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E8" w:rsidRDefault="00584793">
      <w:pPr>
        <w:autoSpaceDE w:val="0"/>
        <w:autoSpaceDN w:val="0"/>
        <w:adjustRightInd w:val="0"/>
        <w:snapToGrid w:val="0"/>
        <w:spacing w:line="360" w:lineRule="auto"/>
        <w:ind w:firstLineChars="200" w:firstLine="602"/>
        <w:jc w:val="left"/>
        <w:rPr>
          <w:rFonts w:ascii="仿宋_GB2312" w:eastAsia="仿宋_GB2312" w:hAnsi="仿宋_GB2312" w:cs="仿宋_GB2312"/>
          <w:b/>
          <w:bCs/>
          <w:sz w:val="30"/>
          <w:szCs w:val="30"/>
          <w:lang w:val="zh-CN"/>
        </w:rPr>
      </w:pPr>
      <w:r>
        <w:rPr>
          <w:rFonts w:ascii="仿宋_GB2312" w:eastAsia="仿宋_GB2312" w:hAnsi="仿宋_GB2312" w:cs="仿宋_GB2312" w:hint="eastAsia"/>
          <w:b/>
          <w:bCs/>
          <w:sz w:val="30"/>
          <w:szCs w:val="30"/>
          <w:lang w:val="zh-CN"/>
        </w:rPr>
        <w:t>政府采购项目</w:t>
      </w:r>
    </w:p>
    <w:p w:rsidR="00F036E8" w:rsidRDefault="00584793">
      <w:pPr>
        <w:autoSpaceDE w:val="0"/>
        <w:autoSpaceDN w:val="0"/>
        <w:adjustRightInd w:val="0"/>
        <w:snapToGrid w:val="0"/>
        <w:spacing w:line="360" w:lineRule="auto"/>
        <w:ind w:firstLineChars="200" w:firstLine="602"/>
        <w:jc w:val="left"/>
        <w:rPr>
          <w:rFonts w:ascii="仿宋_GB2312" w:eastAsia="仿宋_GB2312" w:hAnsi="仿宋_GB2312" w:cs="仿宋_GB2312"/>
          <w:b/>
          <w:bCs/>
          <w:sz w:val="30"/>
          <w:szCs w:val="30"/>
          <w:lang w:val="zh-CN"/>
        </w:rPr>
      </w:pPr>
      <w:r>
        <w:rPr>
          <w:rFonts w:ascii="仿宋_GB2312" w:eastAsia="仿宋_GB2312" w:hAnsi="仿宋_GB2312" w:cs="仿宋_GB2312" w:hint="eastAsia"/>
          <w:b/>
          <w:bCs/>
          <w:sz w:val="30"/>
          <w:szCs w:val="30"/>
          <w:lang w:val="zh-CN"/>
        </w:rPr>
        <w:t>项目编号：</w:t>
      </w:r>
      <w:r>
        <w:rPr>
          <w:rFonts w:ascii="宋体" w:hAnsi="宋体" w:cs="宋体" w:hint="eastAsia"/>
          <w:b/>
          <w:bCs/>
          <w:sz w:val="28"/>
          <w:szCs w:val="28"/>
        </w:rPr>
        <w:t xml:space="preserve"> </w:t>
      </w:r>
      <w:r w:rsidR="00931CDB" w:rsidRPr="00931CDB">
        <w:rPr>
          <w:rFonts w:ascii="宋体" w:hAnsi="宋体" w:cs="宋体"/>
          <w:b/>
          <w:bCs/>
          <w:sz w:val="28"/>
          <w:szCs w:val="28"/>
        </w:rPr>
        <w:t>SCZD2022-DY-0777/001</w:t>
      </w:r>
    </w:p>
    <w:p w:rsidR="00F036E8" w:rsidRDefault="00F036E8">
      <w:pPr>
        <w:tabs>
          <w:tab w:val="left" w:pos="5670"/>
        </w:tabs>
        <w:autoSpaceDE w:val="0"/>
        <w:autoSpaceDN w:val="0"/>
        <w:adjustRightInd w:val="0"/>
        <w:snapToGrid w:val="0"/>
        <w:spacing w:line="360" w:lineRule="auto"/>
        <w:jc w:val="center"/>
        <w:rPr>
          <w:rFonts w:ascii="仿宋_GB2312" w:eastAsia="仿宋_GB2312" w:hAnsi="仿宋_GB2312" w:cs="仿宋_GB2312"/>
          <w:sz w:val="32"/>
          <w:szCs w:val="32"/>
        </w:rPr>
      </w:pPr>
    </w:p>
    <w:p w:rsidR="00F036E8" w:rsidRDefault="00F036E8">
      <w:pPr>
        <w:tabs>
          <w:tab w:val="left" w:pos="5670"/>
        </w:tabs>
        <w:autoSpaceDE w:val="0"/>
        <w:autoSpaceDN w:val="0"/>
        <w:adjustRightInd w:val="0"/>
        <w:snapToGrid w:val="0"/>
        <w:spacing w:line="360" w:lineRule="auto"/>
        <w:jc w:val="center"/>
        <w:rPr>
          <w:rFonts w:ascii="仿宋_GB2312" w:eastAsia="仿宋_GB2312" w:hAnsi="仿宋_GB2312" w:cs="仿宋_GB2312"/>
          <w:sz w:val="32"/>
          <w:szCs w:val="32"/>
        </w:rPr>
      </w:pPr>
    </w:p>
    <w:p w:rsidR="00F036E8" w:rsidRDefault="00F036E8">
      <w:pPr>
        <w:tabs>
          <w:tab w:val="left" w:pos="5670"/>
        </w:tabs>
        <w:autoSpaceDE w:val="0"/>
        <w:autoSpaceDN w:val="0"/>
        <w:adjustRightInd w:val="0"/>
        <w:snapToGrid w:val="0"/>
        <w:spacing w:line="360" w:lineRule="auto"/>
        <w:jc w:val="center"/>
        <w:rPr>
          <w:rFonts w:ascii="仿宋_GB2312" w:eastAsia="仿宋_GB2312" w:hAnsi="仿宋_GB2312" w:cs="仿宋_GB2312"/>
          <w:sz w:val="32"/>
          <w:szCs w:val="32"/>
        </w:rPr>
      </w:pPr>
    </w:p>
    <w:p w:rsidR="00F036E8" w:rsidRDefault="00F036E8">
      <w:pPr>
        <w:tabs>
          <w:tab w:val="left" w:pos="5670"/>
        </w:tabs>
        <w:autoSpaceDE w:val="0"/>
        <w:autoSpaceDN w:val="0"/>
        <w:adjustRightInd w:val="0"/>
        <w:snapToGrid w:val="0"/>
        <w:spacing w:line="360" w:lineRule="auto"/>
        <w:jc w:val="center"/>
        <w:rPr>
          <w:rFonts w:ascii="仿宋_GB2312" w:eastAsia="仿宋_GB2312" w:hAnsi="仿宋_GB2312" w:cs="仿宋_GB2312"/>
          <w:sz w:val="32"/>
          <w:szCs w:val="32"/>
        </w:rPr>
      </w:pPr>
    </w:p>
    <w:p w:rsidR="00F036E8" w:rsidRPr="00931CDB" w:rsidRDefault="00931CDB">
      <w:pPr>
        <w:jc w:val="center"/>
        <w:rPr>
          <w:rFonts w:ascii="仿宋" w:eastAsia="仿宋" w:hAnsi="仿宋"/>
          <w:b/>
          <w:sz w:val="44"/>
          <w:szCs w:val="44"/>
        </w:rPr>
      </w:pPr>
      <w:r w:rsidRPr="00931CDB">
        <w:rPr>
          <w:rFonts w:ascii="仿宋" w:eastAsia="仿宋" w:hAnsi="仿宋" w:hint="eastAsia"/>
          <w:b/>
          <w:sz w:val="44"/>
          <w:szCs w:val="44"/>
        </w:rPr>
        <w:t>陕西中医药大学中医药题库系统</w:t>
      </w:r>
      <w:r w:rsidR="00584793" w:rsidRPr="00931CDB">
        <w:rPr>
          <w:rFonts w:ascii="仿宋" w:eastAsia="仿宋" w:hAnsi="仿宋" w:hint="eastAsia"/>
          <w:b/>
          <w:sz w:val="44"/>
          <w:szCs w:val="44"/>
        </w:rPr>
        <w:t>采购项目</w:t>
      </w:r>
    </w:p>
    <w:p w:rsidR="00931CDB" w:rsidRDefault="00931CDB" w:rsidP="00931CDB">
      <w:pPr>
        <w:tabs>
          <w:tab w:val="left" w:pos="5670"/>
        </w:tabs>
        <w:autoSpaceDE w:val="0"/>
        <w:autoSpaceDN w:val="0"/>
        <w:adjustRightInd w:val="0"/>
        <w:snapToGrid w:val="0"/>
        <w:spacing w:line="360" w:lineRule="auto"/>
        <w:jc w:val="center"/>
        <w:rPr>
          <w:rFonts w:ascii="仿宋" w:eastAsia="仿宋" w:hAnsi="仿宋"/>
          <w:b/>
          <w:sz w:val="44"/>
          <w:szCs w:val="44"/>
        </w:rPr>
      </w:pPr>
    </w:p>
    <w:p w:rsidR="00931CDB" w:rsidRDefault="00931CDB" w:rsidP="00931CDB">
      <w:pPr>
        <w:tabs>
          <w:tab w:val="left" w:pos="5670"/>
        </w:tabs>
        <w:autoSpaceDE w:val="0"/>
        <w:autoSpaceDN w:val="0"/>
        <w:adjustRightInd w:val="0"/>
        <w:snapToGrid w:val="0"/>
        <w:spacing w:line="360" w:lineRule="auto"/>
        <w:jc w:val="center"/>
        <w:rPr>
          <w:rFonts w:ascii="仿宋" w:eastAsia="仿宋" w:hAnsi="仿宋"/>
          <w:b/>
          <w:sz w:val="44"/>
          <w:szCs w:val="44"/>
        </w:rPr>
      </w:pPr>
    </w:p>
    <w:p w:rsidR="00931CDB" w:rsidRDefault="00931CDB" w:rsidP="00931CDB">
      <w:pPr>
        <w:tabs>
          <w:tab w:val="left" w:pos="5670"/>
        </w:tabs>
        <w:autoSpaceDE w:val="0"/>
        <w:autoSpaceDN w:val="0"/>
        <w:adjustRightInd w:val="0"/>
        <w:snapToGrid w:val="0"/>
        <w:spacing w:line="360" w:lineRule="auto"/>
        <w:jc w:val="center"/>
        <w:rPr>
          <w:rFonts w:ascii="仿宋" w:eastAsia="仿宋" w:hAnsi="仿宋"/>
          <w:b/>
          <w:sz w:val="44"/>
          <w:szCs w:val="44"/>
        </w:rPr>
      </w:pPr>
    </w:p>
    <w:p w:rsidR="00F036E8" w:rsidRPr="00931CDB" w:rsidRDefault="00584793" w:rsidP="00931CDB">
      <w:pPr>
        <w:tabs>
          <w:tab w:val="left" w:pos="5670"/>
        </w:tabs>
        <w:autoSpaceDE w:val="0"/>
        <w:autoSpaceDN w:val="0"/>
        <w:adjustRightInd w:val="0"/>
        <w:snapToGrid w:val="0"/>
        <w:spacing w:line="360" w:lineRule="auto"/>
        <w:jc w:val="center"/>
        <w:rPr>
          <w:rFonts w:ascii="仿宋" w:eastAsia="仿宋" w:hAnsi="仿宋"/>
          <w:b/>
          <w:sz w:val="44"/>
          <w:szCs w:val="44"/>
        </w:rPr>
      </w:pPr>
      <w:r w:rsidRPr="00931CDB">
        <w:rPr>
          <w:rFonts w:ascii="仿宋" w:eastAsia="仿宋" w:hAnsi="仿宋" w:hint="eastAsia"/>
          <w:b/>
          <w:sz w:val="44"/>
          <w:szCs w:val="44"/>
        </w:rPr>
        <w:t>单一来源采购文件</w:t>
      </w:r>
    </w:p>
    <w:p w:rsidR="00F036E8" w:rsidRDefault="00F036E8">
      <w:pPr>
        <w:tabs>
          <w:tab w:val="left" w:pos="5670"/>
        </w:tabs>
        <w:autoSpaceDE w:val="0"/>
        <w:autoSpaceDN w:val="0"/>
        <w:adjustRightInd w:val="0"/>
        <w:snapToGrid w:val="0"/>
        <w:spacing w:line="360" w:lineRule="auto"/>
        <w:jc w:val="center"/>
        <w:rPr>
          <w:rFonts w:ascii="仿宋_GB2312" w:eastAsia="仿宋_GB2312" w:hAnsi="仿宋_GB2312" w:cs="仿宋_GB2312"/>
          <w:sz w:val="50"/>
          <w:szCs w:val="50"/>
        </w:rPr>
      </w:pPr>
    </w:p>
    <w:p w:rsidR="00F036E8" w:rsidRDefault="00F036E8">
      <w:pPr>
        <w:tabs>
          <w:tab w:val="left" w:pos="5670"/>
        </w:tabs>
        <w:autoSpaceDE w:val="0"/>
        <w:autoSpaceDN w:val="0"/>
        <w:adjustRightInd w:val="0"/>
        <w:snapToGrid w:val="0"/>
        <w:spacing w:line="360" w:lineRule="auto"/>
        <w:jc w:val="center"/>
        <w:rPr>
          <w:rFonts w:ascii="仿宋_GB2312" w:eastAsia="仿宋_GB2312" w:hAnsi="仿宋_GB2312" w:cs="仿宋_GB2312"/>
          <w:sz w:val="50"/>
          <w:szCs w:val="50"/>
        </w:rPr>
      </w:pPr>
    </w:p>
    <w:p w:rsidR="00F036E8" w:rsidRDefault="00F036E8">
      <w:pPr>
        <w:tabs>
          <w:tab w:val="left" w:pos="5670"/>
        </w:tabs>
        <w:autoSpaceDE w:val="0"/>
        <w:autoSpaceDN w:val="0"/>
        <w:adjustRightInd w:val="0"/>
        <w:snapToGrid w:val="0"/>
        <w:spacing w:line="360" w:lineRule="auto"/>
        <w:jc w:val="center"/>
        <w:rPr>
          <w:rFonts w:ascii="仿宋_GB2312" w:eastAsia="仿宋_GB2312" w:hAnsi="仿宋_GB2312" w:cs="仿宋_GB2312"/>
          <w:b/>
          <w:bCs/>
          <w:sz w:val="30"/>
          <w:szCs w:val="30"/>
        </w:rPr>
      </w:pPr>
    </w:p>
    <w:p w:rsidR="00F036E8" w:rsidRDefault="00F036E8">
      <w:pPr>
        <w:tabs>
          <w:tab w:val="left" w:pos="5670"/>
        </w:tabs>
        <w:autoSpaceDE w:val="0"/>
        <w:autoSpaceDN w:val="0"/>
        <w:adjustRightInd w:val="0"/>
        <w:snapToGrid w:val="0"/>
        <w:spacing w:line="360" w:lineRule="auto"/>
        <w:jc w:val="center"/>
        <w:rPr>
          <w:rFonts w:ascii="仿宋_GB2312" w:eastAsia="仿宋_GB2312" w:hAnsi="仿宋_GB2312" w:cs="仿宋_GB2312"/>
          <w:b/>
          <w:bCs/>
          <w:sz w:val="30"/>
          <w:szCs w:val="30"/>
        </w:rPr>
      </w:pPr>
    </w:p>
    <w:p w:rsidR="00F036E8" w:rsidRDefault="00F036E8">
      <w:pPr>
        <w:tabs>
          <w:tab w:val="left" w:pos="5670"/>
        </w:tabs>
        <w:autoSpaceDE w:val="0"/>
        <w:autoSpaceDN w:val="0"/>
        <w:adjustRightInd w:val="0"/>
        <w:snapToGrid w:val="0"/>
        <w:spacing w:line="360" w:lineRule="auto"/>
        <w:jc w:val="center"/>
        <w:rPr>
          <w:rFonts w:ascii="仿宋_GB2312" w:eastAsia="仿宋_GB2312" w:hAnsi="仿宋_GB2312" w:cs="仿宋_GB2312"/>
          <w:b/>
          <w:bCs/>
          <w:sz w:val="30"/>
          <w:szCs w:val="30"/>
        </w:rPr>
      </w:pPr>
    </w:p>
    <w:p w:rsidR="00F036E8" w:rsidRDefault="00F036E8">
      <w:pPr>
        <w:tabs>
          <w:tab w:val="left" w:pos="5670"/>
        </w:tabs>
        <w:autoSpaceDE w:val="0"/>
        <w:autoSpaceDN w:val="0"/>
        <w:adjustRightInd w:val="0"/>
        <w:snapToGrid w:val="0"/>
        <w:spacing w:line="360" w:lineRule="auto"/>
        <w:jc w:val="center"/>
        <w:rPr>
          <w:rFonts w:ascii="仿宋_GB2312" w:eastAsia="仿宋_GB2312" w:hAnsi="仿宋_GB2312" w:cs="仿宋_GB2312"/>
          <w:b/>
          <w:bCs/>
          <w:sz w:val="30"/>
          <w:szCs w:val="30"/>
        </w:rPr>
      </w:pPr>
    </w:p>
    <w:p w:rsidR="00F036E8" w:rsidRDefault="00F036E8">
      <w:pPr>
        <w:tabs>
          <w:tab w:val="left" w:pos="5670"/>
        </w:tabs>
        <w:autoSpaceDE w:val="0"/>
        <w:autoSpaceDN w:val="0"/>
        <w:adjustRightInd w:val="0"/>
        <w:snapToGrid w:val="0"/>
        <w:spacing w:line="360" w:lineRule="auto"/>
        <w:jc w:val="center"/>
        <w:rPr>
          <w:rFonts w:ascii="仿宋_GB2312" w:eastAsia="仿宋_GB2312" w:hAnsi="仿宋_GB2312" w:cs="仿宋_GB2312"/>
          <w:b/>
          <w:bCs/>
          <w:sz w:val="30"/>
          <w:szCs w:val="30"/>
        </w:rPr>
      </w:pPr>
    </w:p>
    <w:p w:rsidR="00F036E8" w:rsidRDefault="00584793">
      <w:pPr>
        <w:tabs>
          <w:tab w:val="left" w:pos="5670"/>
        </w:tabs>
        <w:autoSpaceDE w:val="0"/>
        <w:autoSpaceDN w:val="0"/>
        <w:adjustRightInd w:val="0"/>
        <w:snapToGrid w:val="0"/>
        <w:spacing w:line="360" w:lineRule="auto"/>
        <w:ind w:firstLineChars="200" w:firstLine="643"/>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val="zh-CN"/>
        </w:rPr>
        <w:t xml:space="preserve"> 陕西省采购招标有限责任公司</w:t>
      </w:r>
      <w:r>
        <w:rPr>
          <w:rFonts w:ascii="仿宋_GB2312" w:eastAsia="仿宋_GB2312" w:hAnsi="仿宋_GB2312" w:cs="仿宋_GB2312" w:hint="eastAsia"/>
          <w:b/>
          <w:bCs/>
          <w:sz w:val="32"/>
          <w:szCs w:val="32"/>
        </w:rPr>
        <w:t xml:space="preserve"> </w:t>
      </w:r>
    </w:p>
    <w:p w:rsidR="00F036E8" w:rsidRDefault="00931CDB" w:rsidP="00931CDB">
      <w:pPr>
        <w:tabs>
          <w:tab w:val="left" w:pos="5460"/>
        </w:tabs>
        <w:autoSpaceDE w:val="0"/>
        <w:autoSpaceDN w:val="0"/>
        <w:adjustRightInd w:val="0"/>
        <w:snapToGrid w:val="0"/>
        <w:spacing w:line="360" w:lineRule="auto"/>
        <w:ind w:firstLineChars="200" w:firstLine="643"/>
        <w:jc w:val="center"/>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二〇二二年五</w:t>
      </w:r>
      <w:r w:rsidR="00584793">
        <w:rPr>
          <w:rFonts w:ascii="仿宋_GB2312" w:eastAsia="仿宋_GB2312" w:hAnsi="仿宋_GB2312" w:cs="仿宋_GB2312" w:hint="eastAsia"/>
          <w:b/>
          <w:bCs/>
          <w:sz w:val="32"/>
          <w:szCs w:val="32"/>
          <w:lang w:val="zh-CN"/>
        </w:rPr>
        <w:t>月</w:t>
      </w:r>
      <w:r w:rsidR="00584793">
        <w:rPr>
          <w:rFonts w:ascii="仿宋_GB2312" w:eastAsia="仿宋_GB2312" w:hAnsi="仿宋_GB2312" w:cs="仿宋_GB2312" w:hint="eastAsia"/>
          <w:b/>
          <w:bCs/>
          <w:sz w:val="32"/>
          <w:szCs w:val="32"/>
          <w:lang w:val="zh-CN"/>
        </w:rPr>
        <w:br w:type="page"/>
      </w:r>
    </w:p>
    <w:p w:rsidR="00F036E8" w:rsidRDefault="00F036E8">
      <w:pPr>
        <w:autoSpaceDE w:val="0"/>
        <w:autoSpaceDN w:val="0"/>
        <w:adjustRightInd w:val="0"/>
        <w:snapToGrid w:val="0"/>
        <w:spacing w:line="360" w:lineRule="auto"/>
        <w:jc w:val="center"/>
        <w:rPr>
          <w:rFonts w:ascii="仿宋_GB2312" w:eastAsia="仿宋_GB2312" w:hAnsi="仿宋_GB2312" w:cs="仿宋_GB2312"/>
          <w:b/>
          <w:bCs/>
          <w:sz w:val="50"/>
          <w:szCs w:val="50"/>
          <w:lang w:val="zh-CN"/>
        </w:rPr>
      </w:pPr>
    </w:p>
    <w:p w:rsidR="00F036E8" w:rsidRDefault="00584793">
      <w:pPr>
        <w:autoSpaceDE w:val="0"/>
        <w:autoSpaceDN w:val="0"/>
        <w:adjustRightInd w:val="0"/>
        <w:snapToGrid w:val="0"/>
        <w:spacing w:line="360" w:lineRule="auto"/>
        <w:ind w:firstLineChars="200"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val="zh-CN"/>
        </w:rPr>
        <w:t>目</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lang w:val="zh-CN"/>
        </w:rPr>
        <w:t>录</w:t>
      </w:r>
    </w:p>
    <w:p w:rsidR="00F036E8" w:rsidRDefault="00584793">
      <w:pPr>
        <w:autoSpaceDE w:val="0"/>
        <w:autoSpaceDN w:val="0"/>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sdt>
      <w:sdtPr>
        <w:rPr>
          <w:rFonts w:ascii="宋体" w:hAnsi="宋体"/>
        </w:rPr>
        <w:id w:val="147483294"/>
        <w:docPartObj>
          <w:docPartGallery w:val="Table of Contents"/>
          <w:docPartUnique/>
        </w:docPartObj>
      </w:sdtPr>
      <w:sdtEndPr>
        <w:rPr>
          <w:rFonts w:ascii="仿宋_GB2312" w:eastAsia="仿宋_GB2312" w:hAnsi="仿宋_GB2312" w:cs="仿宋_GB2312" w:hint="eastAsia"/>
          <w:sz w:val="28"/>
          <w:szCs w:val="28"/>
        </w:rPr>
      </w:sdtEndPr>
      <w:sdtContent>
        <w:p w:rsidR="00F036E8" w:rsidRDefault="00F036E8">
          <w:pPr>
            <w:jc w:val="center"/>
          </w:pPr>
        </w:p>
        <w:p w:rsidR="00F036E8" w:rsidRDefault="00584793">
          <w:pPr>
            <w:pStyle w:val="WPSOffice1"/>
            <w:tabs>
              <w:tab w:val="right" w:leader="dot" w:pos="9070"/>
            </w:tabs>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TOC \o "1-1" \h \u </w:instrText>
          </w:r>
          <w:r>
            <w:rPr>
              <w:rFonts w:ascii="仿宋_GB2312" w:eastAsia="仿宋_GB2312" w:hAnsi="仿宋_GB2312" w:cs="仿宋_GB2312" w:hint="eastAsia"/>
              <w:sz w:val="28"/>
              <w:szCs w:val="28"/>
            </w:rPr>
            <w:fldChar w:fldCharType="separate"/>
          </w:r>
          <w:hyperlink w:anchor="_Toc27270" w:history="1">
            <w:r>
              <w:rPr>
                <w:rFonts w:ascii="仿宋_GB2312" w:eastAsia="仿宋_GB2312" w:hAnsi="仿宋_GB2312" w:cs="仿宋_GB2312" w:hint="eastAsia"/>
                <w:sz w:val="28"/>
                <w:szCs w:val="28"/>
                <w:lang w:val="zh-CN"/>
              </w:rPr>
              <w:t>第一部分  单一来源采购</w:t>
            </w:r>
            <w:r>
              <w:rPr>
                <w:rFonts w:ascii="仿宋_GB2312" w:eastAsia="仿宋_GB2312" w:hAnsi="仿宋_GB2312" w:cs="仿宋_GB2312" w:hint="eastAsia"/>
                <w:sz w:val="28"/>
                <w:szCs w:val="28"/>
              </w:rPr>
              <w:t>公告</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_Toc27270 \h </w:instrText>
            </w:r>
            <w:r>
              <w:rPr>
                <w:rFonts w:ascii="仿宋_GB2312" w:eastAsia="仿宋_GB2312" w:hAnsi="仿宋_GB2312" w:cs="仿宋_GB2312" w:hint="eastAsia"/>
                <w:sz w:val="28"/>
                <w:szCs w:val="28"/>
              </w:rPr>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hyperlink>
        </w:p>
        <w:p w:rsidR="00F036E8" w:rsidRDefault="00963B9D">
          <w:pPr>
            <w:pStyle w:val="WPSOffice1"/>
            <w:tabs>
              <w:tab w:val="right" w:leader="dot" w:pos="9070"/>
            </w:tabs>
            <w:spacing w:line="360" w:lineRule="auto"/>
            <w:rPr>
              <w:rFonts w:ascii="仿宋_GB2312" w:eastAsia="仿宋_GB2312" w:hAnsi="仿宋_GB2312" w:cs="仿宋_GB2312"/>
              <w:sz w:val="28"/>
              <w:szCs w:val="28"/>
            </w:rPr>
          </w:pPr>
          <w:hyperlink w:anchor="_Toc4832" w:history="1">
            <w:r w:rsidR="00584793">
              <w:rPr>
                <w:rFonts w:ascii="仿宋_GB2312" w:eastAsia="仿宋_GB2312" w:hAnsi="仿宋_GB2312" w:cs="仿宋_GB2312" w:hint="eastAsia"/>
                <w:sz w:val="28"/>
                <w:szCs w:val="28"/>
                <w:lang w:val="zh-CN"/>
              </w:rPr>
              <w:t>第二部分  供应商须知</w:t>
            </w:r>
            <w:r w:rsidR="00584793">
              <w:rPr>
                <w:rFonts w:ascii="仿宋_GB2312" w:eastAsia="仿宋_GB2312" w:hAnsi="仿宋_GB2312" w:cs="仿宋_GB2312" w:hint="eastAsia"/>
                <w:sz w:val="28"/>
                <w:szCs w:val="28"/>
              </w:rPr>
              <w:tab/>
            </w:r>
            <w:r w:rsidR="00584793">
              <w:rPr>
                <w:rFonts w:ascii="仿宋_GB2312" w:eastAsia="仿宋_GB2312" w:hAnsi="仿宋_GB2312" w:cs="仿宋_GB2312" w:hint="eastAsia"/>
                <w:sz w:val="28"/>
                <w:szCs w:val="28"/>
              </w:rPr>
              <w:fldChar w:fldCharType="begin"/>
            </w:r>
            <w:r w:rsidR="00584793">
              <w:rPr>
                <w:rFonts w:ascii="仿宋_GB2312" w:eastAsia="仿宋_GB2312" w:hAnsi="仿宋_GB2312" w:cs="仿宋_GB2312" w:hint="eastAsia"/>
                <w:sz w:val="28"/>
                <w:szCs w:val="28"/>
              </w:rPr>
              <w:instrText xml:space="preserve"> PAGEREF _Toc4832 \h </w:instrText>
            </w:r>
            <w:r w:rsidR="00584793">
              <w:rPr>
                <w:rFonts w:ascii="仿宋_GB2312" w:eastAsia="仿宋_GB2312" w:hAnsi="仿宋_GB2312" w:cs="仿宋_GB2312" w:hint="eastAsia"/>
                <w:sz w:val="28"/>
                <w:szCs w:val="28"/>
              </w:rPr>
            </w:r>
            <w:r w:rsidR="00584793">
              <w:rPr>
                <w:rFonts w:ascii="仿宋_GB2312" w:eastAsia="仿宋_GB2312" w:hAnsi="仿宋_GB2312" w:cs="仿宋_GB2312" w:hint="eastAsia"/>
                <w:sz w:val="28"/>
                <w:szCs w:val="28"/>
              </w:rPr>
              <w:fldChar w:fldCharType="separate"/>
            </w:r>
            <w:r w:rsidR="00584793">
              <w:rPr>
                <w:rFonts w:ascii="仿宋_GB2312" w:eastAsia="仿宋_GB2312" w:hAnsi="仿宋_GB2312" w:cs="仿宋_GB2312" w:hint="eastAsia"/>
                <w:sz w:val="28"/>
                <w:szCs w:val="28"/>
              </w:rPr>
              <w:t>6</w:t>
            </w:r>
            <w:r w:rsidR="00584793">
              <w:rPr>
                <w:rFonts w:ascii="仿宋_GB2312" w:eastAsia="仿宋_GB2312" w:hAnsi="仿宋_GB2312" w:cs="仿宋_GB2312" w:hint="eastAsia"/>
                <w:sz w:val="28"/>
                <w:szCs w:val="28"/>
              </w:rPr>
              <w:fldChar w:fldCharType="end"/>
            </w:r>
          </w:hyperlink>
        </w:p>
        <w:p w:rsidR="00F036E8" w:rsidRDefault="00963B9D">
          <w:pPr>
            <w:pStyle w:val="WPSOffice1"/>
            <w:tabs>
              <w:tab w:val="right" w:leader="dot" w:pos="9070"/>
            </w:tabs>
            <w:spacing w:line="360" w:lineRule="auto"/>
            <w:rPr>
              <w:rFonts w:ascii="仿宋_GB2312" w:eastAsia="仿宋_GB2312" w:hAnsi="仿宋_GB2312" w:cs="仿宋_GB2312"/>
              <w:sz w:val="28"/>
              <w:szCs w:val="28"/>
            </w:rPr>
          </w:pPr>
          <w:hyperlink w:anchor="_Toc26732" w:history="1">
            <w:r w:rsidR="00584793">
              <w:rPr>
                <w:rFonts w:ascii="仿宋_GB2312" w:eastAsia="仿宋_GB2312" w:hAnsi="仿宋_GB2312" w:cs="仿宋_GB2312" w:hint="eastAsia"/>
                <w:sz w:val="28"/>
                <w:szCs w:val="28"/>
                <w:lang w:val="zh-CN"/>
              </w:rPr>
              <w:t>第三部分  采购内容及要求</w:t>
            </w:r>
            <w:r w:rsidR="00584793">
              <w:rPr>
                <w:rFonts w:ascii="仿宋_GB2312" w:eastAsia="仿宋_GB2312" w:hAnsi="仿宋_GB2312" w:cs="仿宋_GB2312" w:hint="eastAsia"/>
                <w:sz w:val="28"/>
                <w:szCs w:val="28"/>
              </w:rPr>
              <w:tab/>
            </w:r>
            <w:r w:rsidR="00584793">
              <w:rPr>
                <w:rFonts w:ascii="仿宋_GB2312" w:eastAsia="仿宋_GB2312" w:hAnsi="仿宋_GB2312" w:cs="仿宋_GB2312" w:hint="eastAsia"/>
                <w:sz w:val="28"/>
                <w:szCs w:val="28"/>
              </w:rPr>
              <w:fldChar w:fldCharType="begin"/>
            </w:r>
            <w:r w:rsidR="00584793">
              <w:rPr>
                <w:rFonts w:ascii="仿宋_GB2312" w:eastAsia="仿宋_GB2312" w:hAnsi="仿宋_GB2312" w:cs="仿宋_GB2312" w:hint="eastAsia"/>
                <w:sz w:val="28"/>
                <w:szCs w:val="28"/>
              </w:rPr>
              <w:instrText xml:space="preserve"> PAGEREF _Toc26732 \h </w:instrText>
            </w:r>
            <w:r w:rsidR="00584793">
              <w:rPr>
                <w:rFonts w:ascii="仿宋_GB2312" w:eastAsia="仿宋_GB2312" w:hAnsi="仿宋_GB2312" w:cs="仿宋_GB2312" w:hint="eastAsia"/>
                <w:sz w:val="28"/>
                <w:szCs w:val="28"/>
              </w:rPr>
            </w:r>
            <w:r w:rsidR="00584793">
              <w:rPr>
                <w:rFonts w:ascii="仿宋_GB2312" w:eastAsia="仿宋_GB2312" w:hAnsi="仿宋_GB2312" w:cs="仿宋_GB2312" w:hint="eastAsia"/>
                <w:sz w:val="28"/>
                <w:szCs w:val="28"/>
              </w:rPr>
              <w:fldChar w:fldCharType="separate"/>
            </w:r>
            <w:r w:rsidR="00584793">
              <w:rPr>
                <w:rFonts w:ascii="仿宋_GB2312" w:eastAsia="仿宋_GB2312" w:hAnsi="仿宋_GB2312" w:cs="仿宋_GB2312" w:hint="eastAsia"/>
                <w:sz w:val="28"/>
                <w:szCs w:val="28"/>
              </w:rPr>
              <w:t>12</w:t>
            </w:r>
            <w:r w:rsidR="00584793">
              <w:rPr>
                <w:rFonts w:ascii="仿宋_GB2312" w:eastAsia="仿宋_GB2312" w:hAnsi="仿宋_GB2312" w:cs="仿宋_GB2312" w:hint="eastAsia"/>
                <w:sz w:val="28"/>
                <w:szCs w:val="28"/>
              </w:rPr>
              <w:fldChar w:fldCharType="end"/>
            </w:r>
          </w:hyperlink>
        </w:p>
        <w:p w:rsidR="00F036E8" w:rsidRDefault="00963B9D">
          <w:pPr>
            <w:pStyle w:val="WPSOffice1"/>
            <w:tabs>
              <w:tab w:val="right" w:leader="dot" w:pos="9070"/>
            </w:tabs>
            <w:spacing w:line="360" w:lineRule="auto"/>
            <w:rPr>
              <w:rFonts w:ascii="仿宋_GB2312" w:eastAsia="仿宋_GB2312" w:hAnsi="仿宋_GB2312" w:cs="仿宋_GB2312"/>
              <w:sz w:val="28"/>
              <w:szCs w:val="28"/>
            </w:rPr>
          </w:pPr>
          <w:hyperlink w:anchor="_Toc174" w:history="1">
            <w:r w:rsidR="00584793">
              <w:rPr>
                <w:rFonts w:ascii="仿宋_GB2312" w:eastAsia="仿宋_GB2312" w:hAnsi="仿宋_GB2312" w:cs="仿宋_GB2312" w:hint="eastAsia"/>
                <w:sz w:val="28"/>
                <w:szCs w:val="28"/>
                <w:lang w:val="zh-CN"/>
              </w:rPr>
              <w:t>第四部分  合同草案条款</w:t>
            </w:r>
            <w:r w:rsidR="00584793">
              <w:rPr>
                <w:rFonts w:ascii="仿宋_GB2312" w:eastAsia="仿宋_GB2312" w:hAnsi="仿宋_GB2312" w:cs="仿宋_GB2312" w:hint="eastAsia"/>
                <w:sz w:val="28"/>
                <w:szCs w:val="28"/>
              </w:rPr>
              <w:tab/>
            </w:r>
            <w:r w:rsidR="00584793">
              <w:rPr>
                <w:rFonts w:ascii="仿宋_GB2312" w:eastAsia="仿宋_GB2312" w:hAnsi="仿宋_GB2312" w:cs="仿宋_GB2312" w:hint="eastAsia"/>
                <w:sz w:val="28"/>
                <w:szCs w:val="28"/>
              </w:rPr>
              <w:fldChar w:fldCharType="begin"/>
            </w:r>
            <w:r w:rsidR="00584793">
              <w:rPr>
                <w:rFonts w:ascii="仿宋_GB2312" w:eastAsia="仿宋_GB2312" w:hAnsi="仿宋_GB2312" w:cs="仿宋_GB2312" w:hint="eastAsia"/>
                <w:sz w:val="28"/>
                <w:szCs w:val="28"/>
              </w:rPr>
              <w:instrText xml:space="preserve"> PAGEREF _Toc174 \h </w:instrText>
            </w:r>
            <w:r w:rsidR="00584793">
              <w:rPr>
                <w:rFonts w:ascii="仿宋_GB2312" w:eastAsia="仿宋_GB2312" w:hAnsi="仿宋_GB2312" w:cs="仿宋_GB2312" w:hint="eastAsia"/>
                <w:sz w:val="28"/>
                <w:szCs w:val="28"/>
              </w:rPr>
            </w:r>
            <w:r w:rsidR="00584793">
              <w:rPr>
                <w:rFonts w:ascii="仿宋_GB2312" w:eastAsia="仿宋_GB2312" w:hAnsi="仿宋_GB2312" w:cs="仿宋_GB2312" w:hint="eastAsia"/>
                <w:sz w:val="28"/>
                <w:szCs w:val="28"/>
              </w:rPr>
              <w:fldChar w:fldCharType="separate"/>
            </w:r>
            <w:r w:rsidR="00584793">
              <w:rPr>
                <w:rFonts w:ascii="仿宋_GB2312" w:eastAsia="仿宋_GB2312" w:hAnsi="仿宋_GB2312" w:cs="仿宋_GB2312" w:hint="eastAsia"/>
                <w:sz w:val="28"/>
                <w:szCs w:val="28"/>
              </w:rPr>
              <w:t>15</w:t>
            </w:r>
            <w:r w:rsidR="00584793">
              <w:rPr>
                <w:rFonts w:ascii="仿宋_GB2312" w:eastAsia="仿宋_GB2312" w:hAnsi="仿宋_GB2312" w:cs="仿宋_GB2312" w:hint="eastAsia"/>
                <w:sz w:val="28"/>
                <w:szCs w:val="28"/>
              </w:rPr>
              <w:fldChar w:fldCharType="end"/>
            </w:r>
          </w:hyperlink>
        </w:p>
        <w:p w:rsidR="00F036E8" w:rsidRDefault="00963B9D">
          <w:pPr>
            <w:pStyle w:val="WPSOffice1"/>
            <w:tabs>
              <w:tab w:val="right" w:leader="dot" w:pos="9070"/>
            </w:tabs>
            <w:spacing w:line="360" w:lineRule="auto"/>
            <w:rPr>
              <w:rFonts w:ascii="仿宋_GB2312" w:eastAsia="仿宋_GB2312" w:hAnsi="仿宋_GB2312" w:cs="仿宋_GB2312"/>
              <w:sz w:val="28"/>
              <w:szCs w:val="28"/>
            </w:rPr>
          </w:pPr>
          <w:hyperlink w:anchor="_Toc7979" w:history="1">
            <w:r w:rsidR="00584793">
              <w:rPr>
                <w:rFonts w:ascii="仿宋_GB2312" w:eastAsia="仿宋_GB2312" w:hAnsi="仿宋_GB2312" w:cs="仿宋_GB2312" w:hint="eastAsia"/>
                <w:sz w:val="28"/>
                <w:szCs w:val="28"/>
                <w:lang w:val="zh-CN"/>
              </w:rPr>
              <w:t>第五部分  单一来源采购响应文件格式</w:t>
            </w:r>
            <w:r w:rsidR="00584793">
              <w:rPr>
                <w:rFonts w:ascii="仿宋_GB2312" w:eastAsia="仿宋_GB2312" w:hAnsi="仿宋_GB2312" w:cs="仿宋_GB2312" w:hint="eastAsia"/>
                <w:sz w:val="28"/>
                <w:szCs w:val="28"/>
              </w:rPr>
              <w:tab/>
            </w:r>
            <w:r w:rsidR="00584793">
              <w:rPr>
                <w:rFonts w:ascii="仿宋_GB2312" w:eastAsia="仿宋_GB2312" w:hAnsi="仿宋_GB2312" w:cs="仿宋_GB2312" w:hint="eastAsia"/>
                <w:sz w:val="28"/>
                <w:szCs w:val="28"/>
              </w:rPr>
              <w:fldChar w:fldCharType="begin"/>
            </w:r>
            <w:r w:rsidR="00584793">
              <w:rPr>
                <w:rFonts w:ascii="仿宋_GB2312" w:eastAsia="仿宋_GB2312" w:hAnsi="仿宋_GB2312" w:cs="仿宋_GB2312" w:hint="eastAsia"/>
                <w:sz w:val="28"/>
                <w:szCs w:val="28"/>
              </w:rPr>
              <w:instrText xml:space="preserve"> PAGEREF _Toc7979 \h </w:instrText>
            </w:r>
            <w:r w:rsidR="00584793">
              <w:rPr>
                <w:rFonts w:ascii="仿宋_GB2312" w:eastAsia="仿宋_GB2312" w:hAnsi="仿宋_GB2312" w:cs="仿宋_GB2312" w:hint="eastAsia"/>
                <w:sz w:val="28"/>
                <w:szCs w:val="28"/>
              </w:rPr>
            </w:r>
            <w:r w:rsidR="00584793">
              <w:rPr>
                <w:rFonts w:ascii="仿宋_GB2312" w:eastAsia="仿宋_GB2312" w:hAnsi="仿宋_GB2312" w:cs="仿宋_GB2312" w:hint="eastAsia"/>
                <w:sz w:val="28"/>
                <w:szCs w:val="28"/>
              </w:rPr>
              <w:fldChar w:fldCharType="separate"/>
            </w:r>
            <w:r w:rsidR="00584793">
              <w:rPr>
                <w:rFonts w:ascii="仿宋_GB2312" w:eastAsia="仿宋_GB2312" w:hAnsi="仿宋_GB2312" w:cs="仿宋_GB2312" w:hint="eastAsia"/>
                <w:sz w:val="28"/>
                <w:szCs w:val="28"/>
              </w:rPr>
              <w:t>23</w:t>
            </w:r>
            <w:r w:rsidR="00584793">
              <w:rPr>
                <w:rFonts w:ascii="仿宋_GB2312" w:eastAsia="仿宋_GB2312" w:hAnsi="仿宋_GB2312" w:cs="仿宋_GB2312" w:hint="eastAsia"/>
                <w:sz w:val="28"/>
                <w:szCs w:val="28"/>
              </w:rPr>
              <w:fldChar w:fldCharType="end"/>
            </w:r>
          </w:hyperlink>
        </w:p>
        <w:p w:rsidR="00F036E8" w:rsidRDefault="0058479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end"/>
          </w:r>
        </w:p>
      </w:sdtContent>
    </w:sdt>
    <w:p w:rsidR="00F036E8" w:rsidRDefault="00584793">
      <w:pPr>
        <w:widowControl/>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036E8" w:rsidRDefault="00F036E8">
      <w:pPr>
        <w:autoSpaceDE w:val="0"/>
        <w:autoSpaceDN w:val="0"/>
        <w:adjustRightInd w:val="0"/>
        <w:snapToGrid w:val="0"/>
        <w:spacing w:line="360" w:lineRule="auto"/>
        <w:jc w:val="center"/>
        <w:rPr>
          <w:rFonts w:ascii="仿宋_GB2312" w:eastAsia="仿宋_GB2312" w:hAnsi="仿宋_GB2312" w:cs="仿宋_GB2312"/>
          <w:b/>
          <w:bCs/>
          <w:sz w:val="32"/>
          <w:szCs w:val="32"/>
          <w:lang w:val="zh-CN"/>
        </w:rPr>
        <w:sectPr w:rsidR="00F036E8">
          <w:footerReference w:type="even" r:id="rId10"/>
          <w:pgSz w:w="11906" w:h="16838"/>
          <w:pgMar w:top="1418" w:right="1418" w:bottom="1418" w:left="1418" w:header="851" w:footer="992" w:gutter="0"/>
          <w:cols w:space="720"/>
          <w:docGrid w:linePitch="312"/>
        </w:sectPr>
      </w:pPr>
    </w:p>
    <w:p w:rsidR="00F036E8" w:rsidRDefault="00584793">
      <w:pPr>
        <w:tabs>
          <w:tab w:val="left" w:pos="0"/>
          <w:tab w:val="center" w:pos="4535"/>
          <w:tab w:val="left" w:pos="8227"/>
        </w:tabs>
        <w:autoSpaceDE w:val="0"/>
        <w:autoSpaceDN w:val="0"/>
        <w:adjustRightInd w:val="0"/>
        <w:snapToGrid w:val="0"/>
        <w:spacing w:line="360" w:lineRule="auto"/>
        <w:jc w:val="center"/>
        <w:outlineLvl w:val="0"/>
        <w:rPr>
          <w:rStyle w:val="1Char"/>
          <w:rFonts w:ascii="方正小标宋简体" w:eastAsia="方正小标宋简体" w:hAnsi="方正小标宋简体" w:cs="方正小标宋简体"/>
          <w:sz w:val="32"/>
          <w:szCs w:val="21"/>
          <w:lang w:val="zh-CN"/>
        </w:rPr>
      </w:pPr>
      <w:bookmarkStart w:id="0" w:name="_Toc24632"/>
      <w:bookmarkStart w:id="1" w:name="_Toc27270"/>
      <w:r>
        <w:rPr>
          <w:rStyle w:val="1Char"/>
          <w:rFonts w:ascii="方正小标宋简体" w:eastAsia="方正小标宋简体" w:hAnsi="方正小标宋简体" w:cs="方正小标宋简体" w:hint="eastAsia"/>
          <w:sz w:val="32"/>
          <w:szCs w:val="21"/>
          <w:lang w:val="zh-CN"/>
        </w:rPr>
        <w:lastRenderedPageBreak/>
        <w:t>第一部分  单一来源采购</w:t>
      </w:r>
      <w:bookmarkEnd w:id="0"/>
      <w:bookmarkEnd w:id="1"/>
      <w:r>
        <w:rPr>
          <w:rStyle w:val="1Char"/>
          <w:rFonts w:ascii="方正小标宋简体" w:eastAsia="方正小标宋简体" w:hAnsi="方正小标宋简体" w:cs="方正小标宋简体" w:hint="eastAsia"/>
          <w:sz w:val="32"/>
          <w:szCs w:val="21"/>
        </w:rPr>
        <w:t>公告</w:t>
      </w:r>
    </w:p>
    <w:p w:rsidR="00F036E8" w:rsidRDefault="00584793">
      <w:pPr>
        <w:pStyle w:val="6"/>
        <w:widowControl/>
        <w:wordWrap w:val="0"/>
        <w:spacing w:before="150" w:beforeAutospacing="0" w:after="150" w:afterAutospacing="0" w:line="30" w:lineRule="atLeast"/>
        <w:rPr>
          <w:rFonts w:ascii="仿宋" w:eastAsia="仿宋" w:hAnsi="仿宋" w:cs="仿宋" w:hint="default"/>
          <w:b w:val="0"/>
          <w:bCs w:val="0"/>
          <w:sz w:val="24"/>
          <w:szCs w:val="24"/>
        </w:rPr>
      </w:pPr>
      <w:r>
        <w:rPr>
          <w:rStyle w:val="af8"/>
          <w:rFonts w:ascii="仿宋" w:eastAsia="仿宋" w:hAnsi="仿宋" w:cs="仿宋"/>
          <w:b/>
          <w:color w:val="222222"/>
          <w:sz w:val="24"/>
          <w:szCs w:val="24"/>
        </w:rPr>
        <w:t>项目概况</w:t>
      </w:r>
    </w:p>
    <w:p w:rsidR="00F036E8" w:rsidRDefault="00931CDB">
      <w:pPr>
        <w:pStyle w:val="af5"/>
        <w:wordWrap w:val="0"/>
        <w:spacing w:before="150" w:beforeAutospacing="0" w:after="150" w:afterAutospacing="0" w:line="480" w:lineRule="atLeast"/>
        <w:ind w:firstLine="480"/>
        <w:jc w:val="both"/>
        <w:rPr>
          <w:rFonts w:ascii="仿宋" w:eastAsia="仿宋" w:hAnsi="仿宋" w:cs="仿宋"/>
        </w:rPr>
      </w:pPr>
      <w:r w:rsidRPr="00556E7E">
        <w:rPr>
          <w:rFonts w:ascii="仿宋" w:eastAsia="仿宋" w:hAnsi="仿宋" w:cs="仿宋" w:hint="eastAsia"/>
          <w:color w:val="222222"/>
        </w:rPr>
        <w:t>陕西中医药大学中医药题库系统采购项目</w:t>
      </w:r>
      <w:r w:rsidR="00584793" w:rsidRPr="00556E7E">
        <w:rPr>
          <w:rFonts w:ascii="仿宋" w:eastAsia="仿宋" w:hAnsi="仿宋" w:cs="仿宋" w:hint="eastAsia"/>
          <w:color w:val="222222"/>
        </w:rPr>
        <w:t>的潜在供应商应在西安市高新二路2号山西证券大厦八楼招标四部获取采购文件，并于2022年</w:t>
      </w:r>
      <w:r w:rsidR="00556E7E" w:rsidRPr="00556E7E">
        <w:rPr>
          <w:rFonts w:ascii="仿宋" w:eastAsia="仿宋" w:hAnsi="仿宋" w:cs="仿宋" w:hint="eastAsia"/>
          <w:color w:val="222222"/>
        </w:rPr>
        <w:t>06</w:t>
      </w:r>
      <w:r w:rsidR="00584793" w:rsidRPr="00556E7E">
        <w:rPr>
          <w:rFonts w:ascii="仿宋" w:eastAsia="仿宋" w:hAnsi="仿宋" w:cs="仿宋" w:hint="eastAsia"/>
          <w:color w:val="222222"/>
        </w:rPr>
        <w:t>月</w:t>
      </w:r>
      <w:r w:rsidR="00556E7E" w:rsidRPr="00556E7E">
        <w:rPr>
          <w:rFonts w:ascii="仿宋" w:eastAsia="仿宋" w:hAnsi="仿宋" w:cs="仿宋" w:hint="eastAsia"/>
          <w:color w:val="222222"/>
        </w:rPr>
        <w:t>09</w:t>
      </w:r>
      <w:r w:rsidR="00584793" w:rsidRPr="00556E7E">
        <w:rPr>
          <w:rFonts w:ascii="仿宋" w:eastAsia="仿宋" w:hAnsi="仿宋" w:cs="仿宋" w:hint="eastAsia"/>
          <w:color w:val="222222"/>
        </w:rPr>
        <w:t>日</w:t>
      </w:r>
      <w:r w:rsidR="00556E7E" w:rsidRPr="00556E7E">
        <w:rPr>
          <w:rFonts w:ascii="仿宋" w:eastAsia="仿宋" w:hAnsi="仿宋" w:cs="仿宋" w:hint="eastAsia"/>
          <w:color w:val="222222"/>
        </w:rPr>
        <w:t>09</w:t>
      </w:r>
      <w:r w:rsidR="00584793" w:rsidRPr="00556E7E">
        <w:rPr>
          <w:rFonts w:ascii="仿宋" w:eastAsia="仿宋" w:hAnsi="仿宋" w:cs="仿宋" w:hint="eastAsia"/>
          <w:color w:val="222222"/>
        </w:rPr>
        <w:t>时</w:t>
      </w:r>
      <w:r w:rsidRPr="00556E7E">
        <w:rPr>
          <w:rFonts w:ascii="仿宋" w:eastAsia="仿宋" w:hAnsi="仿宋" w:cs="仿宋" w:hint="eastAsia"/>
          <w:color w:val="222222"/>
        </w:rPr>
        <w:t>30</w:t>
      </w:r>
      <w:r w:rsidR="00584793" w:rsidRPr="00556E7E">
        <w:rPr>
          <w:rFonts w:ascii="仿宋" w:eastAsia="仿宋" w:hAnsi="仿宋" w:cs="仿宋" w:hint="eastAsia"/>
          <w:color w:val="222222"/>
        </w:rPr>
        <w:t>分（北京时间）前提交响应文件。</w:t>
      </w:r>
    </w:p>
    <w:p w:rsidR="00F036E8" w:rsidRPr="00931CDB" w:rsidRDefault="00584793" w:rsidP="00931CDB">
      <w:pPr>
        <w:pStyle w:val="6"/>
        <w:widowControl/>
        <w:wordWrap w:val="0"/>
        <w:spacing w:before="150" w:beforeAutospacing="0" w:after="150" w:afterAutospacing="0" w:line="30" w:lineRule="atLeast"/>
        <w:rPr>
          <w:rStyle w:val="af8"/>
          <w:rFonts w:hint="default"/>
          <w:color w:val="222222"/>
        </w:rPr>
      </w:pPr>
      <w:r w:rsidRPr="00931CDB">
        <w:rPr>
          <w:rStyle w:val="af8"/>
          <w:rFonts w:ascii="仿宋" w:eastAsia="仿宋" w:hAnsi="仿宋" w:cs="仿宋"/>
          <w:b/>
          <w:color w:val="222222"/>
          <w:sz w:val="24"/>
          <w:szCs w:val="24"/>
        </w:rPr>
        <w:t>一、项目基本情况</w:t>
      </w:r>
    </w:p>
    <w:p w:rsidR="00F036E8" w:rsidRDefault="00584793">
      <w:pPr>
        <w:pStyle w:val="af5"/>
        <w:wordWrap w:val="0"/>
        <w:spacing w:before="0" w:beforeAutospacing="0" w:after="0" w:afterAutospacing="0" w:line="480" w:lineRule="atLeast"/>
        <w:ind w:firstLine="480"/>
        <w:jc w:val="both"/>
        <w:rPr>
          <w:rFonts w:ascii="仿宋" w:eastAsia="仿宋" w:hAnsi="仿宋" w:cs="仿宋"/>
        </w:rPr>
      </w:pPr>
      <w:r>
        <w:rPr>
          <w:rFonts w:ascii="仿宋" w:eastAsia="仿宋" w:hAnsi="仿宋" w:cs="仿宋" w:hint="eastAsia"/>
          <w:color w:val="222222"/>
        </w:rPr>
        <w:t>项目编号：</w:t>
      </w:r>
      <w:r w:rsidR="00931CDB">
        <w:rPr>
          <w:rFonts w:ascii="仿宋" w:eastAsia="仿宋" w:hAnsi="仿宋" w:cs="仿宋" w:hint="eastAsia"/>
          <w:color w:val="222222"/>
        </w:rPr>
        <w:t>SCZD2022-DY-0777/</w:t>
      </w:r>
      <w:r>
        <w:rPr>
          <w:rFonts w:ascii="仿宋" w:eastAsia="仿宋" w:hAnsi="仿宋" w:cs="仿宋" w:hint="eastAsia"/>
          <w:color w:val="222222"/>
        </w:rPr>
        <w:t>001</w:t>
      </w:r>
    </w:p>
    <w:p w:rsidR="00F036E8" w:rsidRDefault="00584793">
      <w:pPr>
        <w:pStyle w:val="af5"/>
        <w:wordWrap w:val="0"/>
        <w:spacing w:before="0" w:beforeAutospacing="0" w:after="0" w:afterAutospacing="0" w:line="480" w:lineRule="atLeast"/>
        <w:ind w:firstLine="480"/>
        <w:jc w:val="both"/>
        <w:rPr>
          <w:rFonts w:ascii="仿宋" w:eastAsia="仿宋" w:hAnsi="仿宋" w:cs="仿宋"/>
        </w:rPr>
      </w:pPr>
      <w:r>
        <w:rPr>
          <w:rFonts w:ascii="仿宋" w:eastAsia="仿宋" w:hAnsi="仿宋" w:cs="仿宋" w:hint="eastAsia"/>
          <w:color w:val="222222"/>
        </w:rPr>
        <w:t>项目名称：</w:t>
      </w:r>
      <w:r w:rsidR="00931CDB" w:rsidRPr="00931CDB">
        <w:rPr>
          <w:rFonts w:ascii="仿宋" w:eastAsia="仿宋" w:hAnsi="仿宋" w:cs="仿宋" w:hint="eastAsia"/>
          <w:color w:val="222222"/>
        </w:rPr>
        <w:t>陕西中医药大学中医药题库系统</w:t>
      </w:r>
      <w:r w:rsidR="00931CDB">
        <w:rPr>
          <w:rFonts w:ascii="仿宋" w:eastAsia="仿宋" w:hAnsi="仿宋" w:cs="仿宋" w:hint="eastAsia"/>
          <w:color w:val="222222"/>
        </w:rPr>
        <w:t>采购</w:t>
      </w:r>
      <w:r w:rsidR="00931CDB" w:rsidRPr="00931CDB">
        <w:rPr>
          <w:rFonts w:ascii="仿宋" w:eastAsia="仿宋" w:hAnsi="仿宋" w:cs="仿宋" w:hint="eastAsia"/>
          <w:color w:val="222222"/>
        </w:rPr>
        <w:t>项目</w:t>
      </w:r>
    </w:p>
    <w:p w:rsidR="00F036E8" w:rsidRDefault="00584793">
      <w:pPr>
        <w:pStyle w:val="af5"/>
        <w:wordWrap w:val="0"/>
        <w:spacing w:before="0" w:beforeAutospacing="0" w:after="0" w:afterAutospacing="0" w:line="480" w:lineRule="atLeast"/>
        <w:ind w:firstLine="480"/>
        <w:jc w:val="both"/>
        <w:rPr>
          <w:rFonts w:ascii="仿宋" w:eastAsia="仿宋" w:hAnsi="仿宋" w:cs="仿宋"/>
        </w:rPr>
      </w:pPr>
      <w:r>
        <w:rPr>
          <w:rFonts w:ascii="仿宋" w:eastAsia="仿宋" w:hAnsi="仿宋" w:cs="仿宋" w:hint="eastAsia"/>
          <w:color w:val="222222"/>
        </w:rPr>
        <w:t>采购方式：单一来源</w:t>
      </w:r>
    </w:p>
    <w:p w:rsidR="00F036E8" w:rsidRDefault="00584793">
      <w:pPr>
        <w:pStyle w:val="af5"/>
        <w:wordWrap w:val="0"/>
        <w:spacing w:before="0" w:beforeAutospacing="0" w:after="0" w:afterAutospacing="0" w:line="480" w:lineRule="atLeast"/>
        <w:ind w:firstLine="480"/>
        <w:jc w:val="both"/>
        <w:rPr>
          <w:rFonts w:ascii="仿宋" w:eastAsia="仿宋" w:hAnsi="仿宋" w:cs="仿宋"/>
        </w:rPr>
      </w:pPr>
      <w:r>
        <w:rPr>
          <w:rFonts w:ascii="仿宋" w:eastAsia="仿宋" w:hAnsi="仿宋" w:cs="仿宋" w:hint="eastAsia"/>
          <w:color w:val="222222"/>
        </w:rPr>
        <w:t>预算金额：</w:t>
      </w:r>
      <w:r w:rsidR="00931CDB">
        <w:rPr>
          <w:rFonts w:ascii="仿宋" w:eastAsia="仿宋" w:hAnsi="仿宋" w:cs="仿宋" w:hint="eastAsia"/>
          <w:color w:val="222222"/>
        </w:rPr>
        <w:t>64</w:t>
      </w:r>
      <w:r>
        <w:rPr>
          <w:rFonts w:ascii="仿宋" w:eastAsia="仿宋" w:hAnsi="仿宋" w:cs="仿宋" w:hint="eastAsia"/>
          <w:color w:val="222222"/>
        </w:rPr>
        <w:t>0,000.00元</w:t>
      </w:r>
    </w:p>
    <w:p w:rsidR="00F036E8" w:rsidRPr="00931CDB" w:rsidRDefault="00584793" w:rsidP="00931CDB">
      <w:pPr>
        <w:pStyle w:val="af5"/>
        <w:wordWrap w:val="0"/>
        <w:spacing w:before="0" w:beforeAutospacing="0" w:after="0" w:afterAutospacing="0" w:line="480" w:lineRule="atLeast"/>
        <w:ind w:firstLine="480"/>
        <w:jc w:val="both"/>
        <w:rPr>
          <w:rFonts w:ascii="仿宋" w:eastAsia="仿宋" w:hAnsi="仿宋" w:cs="仿宋"/>
        </w:rPr>
      </w:pPr>
      <w:bookmarkStart w:id="2" w:name="_GoBack"/>
      <w:r>
        <w:rPr>
          <w:rFonts w:ascii="仿宋" w:eastAsia="仿宋" w:hAnsi="仿宋" w:cs="仿宋" w:hint="eastAsia"/>
          <w:color w:val="222222"/>
        </w:rPr>
        <w:t>采购需求：</w:t>
      </w:r>
      <w:r w:rsidR="00931CDB" w:rsidRPr="00931CDB">
        <w:rPr>
          <w:rFonts w:ascii="仿宋" w:eastAsia="仿宋" w:hAnsi="仿宋" w:cs="仿宋" w:hint="eastAsia"/>
          <w:color w:val="222222"/>
        </w:rPr>
        <w:t>中医药题库系统采购项目</w:t>
      </w:r>
      <w:r w:rsidRPr="00931CDB">
        <w:rPr>
          <w:rFonts w:ascii="仿宋" w:eastAsia="仿宋" w:hAnsi="仿宋" w:cs="仿宋" w:hint="eastAsia"/>
          <w:color w:val="222222"/>
        </w:rPr>
        <w:t>，预算金额：</w:t>
      </w:r>
      <w:r w:rsidR="00931CDB" w:rsidRPr="00931CDB">
        <w:rPr>
          <w:rFonts w:ascii="仿宋" w:eastAsia="仿宋" w:hAnsi="仿宋" w:cs="仿宋" w:hint="eastAsia"/>
          <w:color w:val="222222"/>
        </w:rPr>
        <w:t>64</w:t>
      </w:r>
      <w:r w:rsidRPr="00931CDB">
        <w:rPr>
          <w:rFonts w:ascii="仿宋" w:eastAsia="仿宋" w:hAnsi="仿宋" w:cs="仿宋" w:hint="eastAsia"/>
          <w:color w:val="222222"/>
        </w:rPr>
        <w:t>0,000.00，项目概况：</w:t>
      </w:r>
      <w:r w:rsidR="00931CDB" w:rsidRPr="00931CDB">
        <w:rPr>
          <w:rFonts w:ascii="仿宋" w:eastAsia="仿宋" w:hAnsi="仿宋" w:cs="仿宋" w:hint="eastAsia"/>
          <w:color w:val="222222"/>
        </w:rPr>
        <w:t>1、总体要求1.1.涵盖中医学专业认证标准要求的≥23门课程、中药学专业认证标准要求的≥12门课程及药学专业认证标准要求的≥25门课程。</w:t>
      </w:r>
      <w:r w:rsidR="00931CDB" w:rsidRPr="00931CDB">
        <w:rPr>
          <w:rFonts w:ascii="仿宋" w:eastAsia="仿宋" w:hAnsi="仿宋" w:cs="仿宋"/>
          <w:color w:val="222222"/>
        </w:rPr>
        <w:t>……</w:t>
      </w:r>
      <w:r w:rsidRPr="00931CDB">
        <w:rPr>
          <w:rFonts w:ascii="仿宋" w:eastAsia="仿宋" w:hAnsi="仿宋" w:cs="仿宋" w:hint="eastAsia"/>
          <w:color w:val="222222"/>
        </w:rPr>
        <w:t>具体参数详见采购文件，简要技术要求、用途：自用。</w:t>
      </w:r>
    </w:p>
    <w:bookmarkEnd w:id="2"/>
    <w:p w:rsidR="00F036E8" w:rsidRDefault="00584793">
      <w:pPr>
        <w:pStyle w:val="af5"/>
        <w:wordWrap w:val="0"/>
        <w:spacing w:before="0" w:beforeAutospacing="0" w:after="0" w:afterAutospacing="0" w:line="480" w:lineRule="atLeast"/>
        <w:rPr>
          <w:rFonts w:ascii="仿宋" w:eastAsia="仿宋" w:hAnsi="仿宋" w:cs="仿宋"/>
        </w:rPr>
      </w:pPr>
      <w:r>
        <w:rPr>
          <w:rStyle w:val="af8"/>
          <w:rFonts w:ascii="仿宋" w:eastAsia="仿宋" w:hAnsi="仿宋" w:cs="仿宋" w:hint="eastAsia"/>
          <w:bCs/>
          <w:color w:val="222222"/>
        </w:rPr>
        <w:t>二、申请人的资格要求：</w:t>
      </w:r>
    </w:p>
    <w:p w:rsidR="00F036E8" w:rsidRPr="00931CDB" w:rsidRDefault="00584793">
      <w:pPr>
        <w:pStyle w:val="af5"/>
        <w:wordWrap w:val="0"/>
        <w:spacing w:before="0" w:beforeAutospacing="0" w:after="0" w:afterAutospacing="0" w:line="480" w:lineRule="atLeast"/>
        <w:ind w:firstLine="480"/>
        <w:jc w:val="both"/>
        <w:rPr>
          <w:rFonts w:ascii="仿宋" w:eastAsia="仿宋" w:hAnsi="仿宋" w:cs="仿宋"/>
        </w:rPr>
      </w:pPr>
      <w:r w:rsidRPr="00931CDB">
        <w:rPr>
          <w:rFonts w:ascii="仿宋" w:eastAsia="仿宋" w:hAnsi="仿宋" w:cs="仿宋" w:hint="eastAsia"/>
        </w:rPr>
        <w:t>1.满足《中华人民共和国政府釆购法》第二十二条规定;</w:t>
      </w:r>
    </w:p>
    <w:p w:rsidR="00F036E8" w:rsidRPr="00931CDB" w:rsidRDefault="00584793" w:rsidP="00931CDB">
      <w:pPr>
        <w:pStyle w:val="af5"/>
        <w:wordWrap w:val="0"/>
        <w:spacing w:before="0" w:beforeAutospacing="0" w:after="0" w:afterAutospacing="0" w:line="480" w:lineRule="atLeast"/>
        <w:ind w:firstLine="480"/>
        <w:jc w:val="both"/>
        <w:rPr>
          <w:rFonts w:ascii="仿宋" w:eastAsia="仿宋" w:hAnsi="仿宋" w:cs="仿宋"/>
        </w:rPr>
      </w:pPr>
      <w:r w:rsidRPr="00931CDB">
        <w:rPr>
          <w:rFonts w:ascii="仿宋" w:eastAsia="仿宋" w:hAnsi="仿宋" w:cs="仿宋" w:hint="eastAsia"/>
        </w:rPr>
        <w:t>2.</w:t>
      </w:r>
      <w:r w:rsidR="00931CDB">
        <w:rPr>
          <w:rFonts w:ascii="仿宋" w:eastAsia="仿宋" w:hAnsi="仿宋" w:cs="仿宋" w:hint="eastAsia"/>
        </w:rPr>
        <w:t>落实政府采购政策需满足的资格要求</w:t>
      </w:r>
      <w:r w:rsidRPr="00931CDB">
        <w:rPr>
          <w:rFonts w:ascii="仿宋" w:eastAsia="仿宋" w:hAnsi="仿宋" w:cs="仿宋" w:hint="eastAsia"/>
        </w:rPr>
        <w:t>:</w:t>
      </w:r>
    </w:p>
    <w:p w:rsidR="00F036E8" w:rsidRPr="00931CDB" w:rsidRDefault="00584793">
      <w:pPr>
        <w:pStyle w:val="af5"/>
        <w:wordWrap w:val="0"/>
        <w:spacing w:before="0" w:beforeAutospacing="0" w:after="0" w:afterAutospacing="0" w:line="480" w:lineRule="atLeast"/>
        <w:ind w:left="480"/>
        <w:jc w:val="both"/>
        <w:rPr>
          <w:rFonts w:ascii="仿宋" w:eastAsia="仿宋" w:hAnsi="仿宋" w:cs="仿宋"/>
        </w:rPr>
      </w:pPr>
      <w:r w:rsidRPr="00931CDB">
        <w:rPr>
          <w:rFonts w:ascii="仿宋" w:eastAsia="仿宋" w:hAnsi="仿宋" w:cs="仿宋" w:hint="eastAsia"/>
        </w:rPr>
        <w:t>2.1 《政府采购促进中小企业发展管理办法》（财库〔2020〕46号）；2.2 《财政部 司法部关于政府采购支持监狱企业发展有关问题的通知》（财库〔2014〕68号）；2.3 《财政部 民政部 中国残疾人联合会关于促进残疾人就业政府采购政策的通知》（财库〔2017〕141号）；2.4 《财政部 国家发展改革委关于印发(节能产品政府采购实施意见)的通知》(财库〔2004〕185号)；2.5 《国务院办公厅关于建立政府强制采购节能产品制度的通知》(国办发〔2007〕51号)；2.6 《财政部 环保总局关于环境标志产品政府采购实施的意见》(财库〔2006〕90号)；2.7 《财政部 发展改革委 生态环境部 市场监管总局关于调整优化节能产品、环境标志产品政府采购执行机制的通知》（财库〔2019〕9号）；2.8 《关于印发环境标志产品政府采购品目清单的通知》（财库〔2019〕18号）；2.9 《关于印</w:t>
      </w:r>
      <w:r w:rsidRPr="00931CDB">
        <w:rPr>
          <w:rFonts w:ascii="仿宋" w:eastAsia="仿宋" w:hAnsi="仿宋" w:cs="仿宋" w:hint="eastAsia"/>
        </w:rPr>
        <w:lastRenderedPageBreak/>
        <w:t>发节能产品政府采购品目清单的通知》（财库〔2019〕19号）；2.10 《财政部 农业农村部 国家乡村振兴局关于运用政府采购政策支持乡村产业振兴的通知》（财库〔2021〕19号）；2.11 《陕西省财政厅关于印发陕西省中小企业政府采购信用融资办法》（陕财办采〔2018〕23号）；2.12 《陕西省财政厅关于加快推进我省中小企业政府采购信用融资工作的通知》（陕财办采〔2020〕15号）。</w:t>
      </w:r>
      <w:r w:rsidRPr="00931CDB">
        <w:rPr>
          <w:rFonts w:ascii="仿宋" w:eastAsia="仿宋" w:hAnsi="仿宋" w:cs="仿宋" w:hint="eastAsia"/>
        </w:rPr>
        <w:br/>
      </w:r>
      <w:proofErr w:type="gramStart"/>
      <w:r w:rsidRPr="00931CDB">
        <w:rPr>
          <w:rFonts w:ascii="仿宋" w:eastAsia="仿宋" w:hAnsi="仿宋" w:cs="仿宋" w:hint="eastAsia"/>
        </w:rPr>
        <w:t>若享受</w:t>
      </w:r>
      <w:proofErr w:type="gramEnd"/>
      <w:r w:rsidRPr="00931CDB">
        <w:rPr>
          <w:rFonts w:ascii="仿宋" w:eastAsia="仿宋" w:hAnsi="仿宋" w:cs="仿宋" w:hint="eastAsia"/>
        </w:rPr>
        <w:t>以上政策优惠的企业，需提供相应声明函或品目清单范围内产品的有效认证证书。</w:t>
      </w:r>
    </w:p>
    <w:p w:rsidR="00F036E8" w:rsidRPr="00931CDB" w:rsidRDefault="008B50B4">
      <w:pPr>
        <w:pStyle w:val="af5"/>
        <w:wordWrap w:val="0"/>
        <w:spacing w:before="0" w:beforeAutospacing="0" w:after="0" w:afterAutospacing="0" w:line="480" w:lineRule="atLeast"/>
        <w:ind w:firstLine="480"/>
        <w:jc w:val="both"/>
        <w:rPr>
          <w:rFonts w:ascii="仿宋" w:eastAsia="仿宋" w:hAnsi="仿宋" w:cs="仿宋"/>
          <w:b/>
        </w:rPr>
      </w:pPr>
      <w:r>
        <w:rPr>
          <w:rFonts w:ascii="仿宋" w:eastAsia="仿宋" w:hAnsi="仿宋" w:cs="仿宋" w:hint="eastAsia"/>
          <w:b/>
        </w:rPr>
        <w:t>3.</w:t>
      </w:r>
      <w:r w:rsidR="00584793" w:rsidRPr="00931CDB">
        <w:rPr>
          <w:rFonts w:ascii="仿宋" w:eastAsia="仿宋" w:hAnsi="仿宋" w:cs="仿宋" w:hint="eastAsia"/>
          <w:b/>
        </w:rPr>
        <w:t>特定资格要求如下:</w:t>
      </w:r>
    </w:p>
    <w:p w:rsidR="00F036E8" w:rsidRPr="00931CDB" w:rsidRDefault="00584793">
      <w:pPr>
        <w:pStyle w:val="af5"/>
        <w:wordWrap w:val="0"/>
        <w:spacing w:before="0" w:beforeAutospacing="0" w:after="0" w:afterAutospacing="0" w:line="480" w:lineRule="atLeast"/>
        <w:ind w:firstLine="480"/>
        <w:jc w:val="both"/>
        <w:rPr>
          <w:rFonts w:ascii="仿宋" w:eastAsia="仿宋" w:hAnsi="仿宋" w:cs="仿宋"/>
        </w:rPr>
      </w:pPr>
      <w:r w:rsidRPr="00931CDB">
        <w:rPr>
          <w:rFonts w:ascii="仿宋" w:eastAsia="仿宋" w:hAnsi="仿宋" w:cs="仿宋" w:hint="eastAsia"/>
        </w:rPr>
        <w:t>1</w:t>
      </w:r>
      <w:r w:rsidR="00B7786A" w:rsidRPr="00B7786A">
        <w:rPr>
          <w:rFonts w:ascii="仿宋" w:eastAsia="仿宋" w:hAnsi="仿宋" w:cs="仿宋" w:hint="eastAsia"/>
        </w:rPr>
        <w:t>投标人</w:t>
      </w:r>
      <w:r w:rsidR="006439EA">
        <w:rPr>
          <w:rFonts w:ascii="仿宋" w:eastAsia="仿宋" w:hAnsi="仿宋" w:cs="仿宋" w:hint="eastAsia"/>
        </w:rPr>
        <w:t>合法注册的法人或其他组织的营业执照等证明文件，自然人的身份证明</w:t>
      </w:r>
      <w:r w:rsidRPr="00931CDB">
        <w:rPr>
          <w:rFonts w:ascii="仿宋" w:eastAsia="仿宋" w:hAnsi="仿宋" w:cs="仿宋" w:hint="eastAsia"/>
        </w:rPr>
        <w:t>。</w:t>
      </w:r>
    </w:p>
    <w:p w:rsidR="00F036E8" w:rsidRPr="00931CDB" w:rsidRDefault="00584793">
      <w:pPr>
        <w:pStyle w:val="af5"/>
        <w:wordWrap w:val="0"/>
        <w:spacing w:before="0" w:beforeAutospacing="0" w:after="0" w:afterAutospacing="0" w:line="480" w:lineRule="atLeast"/>
        <w:ind w:firstLine="480"/>
        <w:jc w:val="both"/>
        <w:rPr>
          <w:rFonts w:ascii="仿宋" w:eastAsia="仿宋" w:hAnsi="仿宋" w:cs="仿宋"/>
        </w:rPr>
      </w:pPr>
      <w:r w:rsidRPr="00931CDB">
        <w:rPr>
          <w:rFonts w:ascii="仿宋" w:eastAsia="仿宋" w:hAnsi="仿宋" w:cs="仿宋" w:hint="eastAsia"/>
        </w:rPr>
        <w:t>2法定代表人参加的，须提供本人身份证复印件加盖公章并出示身份证原件；法定代表人授权他人参加的，须提供法定代表人委托授权书原件加盖公章，并出示被授权代表的身份证原件及复印件加盖公章；</w:t>
      </w:r>
    </w:p>
    <w:p w:rsidR="00F036E8" w:rsidRPr="00931CDB" w:rsidRDefault="00584793">
      <w:pPr>
        <w:pStyle w:val="af5"/>
        <w:wordWrap w:val="0"/>
        <w:spacing w:before="0" w:beforeAutospacing="0" w:after="0" w:afterAutospacing="0" w:line="480" w:lineRule="atLeast"/>
        <w:ind w:firstLine="480"/>
        <w:jc w:val="both"/>
        <w:rPr>
          <w:rFonts w:ascii="仿宋" w:eastAsia="仿宋" w:hAnsi="仿宋" w:cs="仿宋"/>
        </w:rPr>
      </w:pPr>
      <w:r w:rsidRPr="00931CDB">
        <w:rPr>
          <w:rFonts w:ascii="仿宋" w:eastAsia="仿宋" w:hAnsi="仿宋" w:cs="仿宋" w:hint="eastAsia"/>
        </w:rPr>
        <w:t>3本项目不接受联合体参加。</w:t>
      </w:r>
    </w:p>
    <w:p w:rsidR="00F036E8" w:rsidRDefault="00584793">
      <w:pPr>
        <w:pStyle w:val="af5"/>
        <w:wordWrap w:val="0"/>
        <w:spacing w:before="0" w:beforeAutospacing="0" w:after="0" w:afterAutospacing="0" w:line="480" w:lineRule="atLeast"/>
        <w:jc w:val="both"/>
        <w:rPr>
          <w:rFonts w:ascii="仿宋" w:eastAsia="仿宋" w:hAnsi="仿宋" w:cs="仿宋"/>
        </w:rPr>
      </w:pPr>
      <w:r>
        <w:rPr>
          <w:rStyle w:val="af8"/>
          <w:rFonts w:ascii="仿宋" w:eastAsia="仿宋" w:hAnsi="仿宋" w:cs="仿宋" w:hint="eastAsia"/>
          <w:bCs/>
          <w:color w:val="222222"/>
        </w:rPr>
        <w:t>三、获取采购文件</w:t>
      </w:r>
    </w:p>
    <w:p w:rsidR="00F036E8" w:rsidRPr="00E852F8" w:rsidRDefault="00584793">
      <w:pPr>
        <w:pStyle w:val="af5"/>
        <w:wordWrap w:val="0"/>
        <w:spacing w:before="0" w:beforeAutospacing="0" w:after="0" w:afterAutospacing="0" w:line="480" w:lineRule="atLeast"/>
        <w:ind w:firstLine="480"/>
        <w:jc w:val="both"/>
        <w:rPr>
          <w:rFonts w:ascii="仿宋" w:eastAsia="仿宋" w:hAnsi="仿宋" w:cs="仿宋"/>
        </w:rPr>
      </w:pPr>
      <w:r w:rsidRPr="00E852F8">
        <w:rPr>
          <w:rFonts w:ascii="仿宋" w:eastAsia="仿宋" w:hAnsi="仿宋" w:cs="仿宋" w:hint="eastAsia"/>
        </w:rPr>
        <w:t>时间</w:t>
      </w:r>
      <w:r w:rsidRPr="00556E7E">
        <w:rPr>
          <w:rFonts w:ascii="仿宋" w:eastAsia="仿宋" w:hAnsi="仿宋" w:cs="仿宋" w:hint="eastAsia"/>
        </w:rPr>
        <w:t>： 2022年</w:t>
      </w:r>
      <w:r w:rsidR="00556E7E" w:rsidRPr="00556E7E">
        <w:rPr>
          <w:rFonts w:ascii="仿宋" w:eastAsia="仿宋" w:hAnsi="仿宋" w:cs="仿宋" w:hint="eastAsia"/>
        </w:rPr>
        <w:t>06</w:t>
      </w:r>
      <w:r w:rsidRPr="00556E7E">
        <w:rPr>
          <w:rFonts w:ascii="仿宋" w:eastAsia="仿宋" w:hAnsi="仿宋" w:cs="仿宋" w:hint="eastAsia"/>
        </w:rPr>
        <w:t>月</w:t>
      </w:r>
      <w:r w:rsidR="00556E7E" w:rsidRPr="00556E7E">
        <w:rPr>
          <w:rFonts w:ascii="仿宋" w:eastAsia="仿宋" w:hAnsi="仿宋" w:cs="仿宋" w:hint="eastAsia"/>
        </w:rPr>
        <w:t>01</w:t>
      </w:r>
      <w:r w:rsidRPr="00556E7E">
        <w:rPr>
          <w:rFonts w:ascii="仿宋" w:eastAsia="仿宋" w:hAnsi="仿宋" w:cs="仿宋" w:hint="eastAsia"/>
        </w:rPr>
        <w:t>日至 2022年</w:t>
      </w:r>
      <w:r w:rsidR="008C206A" w:rsidRPr="00556E7E">
        <w:rPr>
          <w:rFonts w:ascii="仿宋" w:eastAsia="仿宋" w:hAnsi="仿宋" w:cs="仿宋" w:hint="eastAsia"/>
        </w:rPr>
        <w:t>06</w:t>
      </w:r>
      <w:r w:rsidRPr="00556E7E">
        <w:rPr>
          <w:rFonts w:ascii="仿宋" w:eastAsia="仿宋" w:hAnsi="仿宋" w:cs="仿宋" w:hint="eastAsia"/>
        </w:rPr>
        <w:t>月</w:t>
      </w:r>
      <w:r w:rsidR="00556E7E" w:rsidRPr="00556E7E">
        <w:rPr>
          <w:rFonts w:ascii="仿宋" w:eastAsia="仿宋" w:hAnsi="仿宋" w:cs="仿宋" w:hint="eastAsia"/>
        </w:rPr>
        <w:t>06</w:t>
      </w:r>
      <w:r w:rsidRPr="00556E7E">
        <w:rPr>
          <w:rFonts w:ascii="仿宋" w:eastAsia="仿宋" w:hAnsi="仿宋" w:cs="仿宋" w:hint="eastAsia"/>
        </w:rPr>
        <w:t>日，</w:t>
      </w:r>
      <w:r w:rsidRPr="00E852F8">
        <w:rPr>
          <w:rFonts w:ascii="仿宋" w:eastAsia="仿宋" w:hAnsi="仿宋" w:cs="仿宋" w:hint="eastAsia"/>
        </w:rPr>
        <w:t>每天上午 09:00:00至12:00:00，下午14:00:00至18:00:00（北京时间,法定节假日除外）</w:t>
      </w:r>
    </w:p>
    <w:p w:rsidR="00F036E8" w:rsidRPr="00E852F8" w:rsidRDefault="00584793">
      <w:pPr>
        <w:pStyle w:val="af5"/>
        <w:wordWrap w:val="0"/>
        <w:spacing w:before="0" w:beforeAutospacing="0" w:after="0" w:afterAutospacing="0" w:line="480" w:lineRule="atLeast"/>
        <w:ind w:firstLine="480"/>
        <w:jc w:val="both"/>
        <w:rPr>
          <w:rFonts w:ascii="仿宋" w:eastAsia="仿宋" w:hAnsi="仿宋" w:cs="仿宋"/>
        </w:rPr>
      </w:pPr>
      <w:r w:rsidRPr="00E852F8">
        <w:rPr>
          <w:rFonts w:ascii="仿宋" w:eastAsia="仿宋" w:hAnsi="仿宋" w:cs="仿宋" w:hint="eastAsia"/>
        </w:rPr>
        <w:t>地点：西安市高新二路2号山西证券大厦八楼招标四部</w:t>
      </w:r>
    </w:p>
    <w:p w:rsidR="00F036E8" w:rsidRPr="00E852F8" w:rsidRDefault="00584793">
      <w:pPr>
        <w:pStyle w:val="af5"/>
        <w:wordWrap w:val="0"/>
        <w:spacing w:before="0" w:beforeAutospacing="0" w:after="0" w:afterAutospacing="0" w:line="480" w:lineRule="atLeast"/>
        <w:ind w:firstLine="480"/>
        <w:jc w:val="both"/>
        <w:rPr>
          <w:rFonts w:ascii="仿宋" w:eastAsia="仿宋" w:hAnsi="仿宋" w:cs="仿宋"/>
        </w:rPr>
      </w:pPr>
      <w:r w:rsidRPr="00E852F8">
        <w:rPr>
          <w:rFonts w:ascii="仿宋" w:eastAsia="仿宋" w:hAnsi="仿宋" w:cs="仿宋" w:hint="eastAsia"/>
        </w:rPr>
        <w:t>方式：现场获取</w:t>
      </w:r>
    </w:p>
    <w:p w:rsidR="00F036E8" w:rsidRPr="00E852F8" w:rsidRDefault="00584793">
      <w:pPr>
        <w:pStyle w:val="af5"/>
        <w:wordWrap w:val="0"/>
        <w:spacing w:before="0" w:beforeAutospacing="0" w:after="0" w:afterAutospacing="0" w:line="480" w:lineRule="atLeast"/>
        <w:ind w:firstLine="480"/>
        <w:jc w:val="both"/>
        <w:rPr>
          <w:rFonts w:ascii="仿宋" w:eastAsia="仿宋" w:hAnsi="仿宋" w:cs="仿宋"/>
        </w:rPr>
      </w:pPr>
      <w:r w:rsidRPr="00E852F8">
        <w:rPr>
          <w:rFonts w:ascii="仿宋" w:eastAsia="仿宋" w:hAnsi="仿宋" w:cs="仿宋" w:hint="eastAsia"/>
        </w:rPr>
        <w:t>售价：</w:t>
      </w:r>
      <w:r w:rsidR="00E852F8" w:rsidRPr="00E852F8">
        <w:rPr>
          <w:rFonts w:ascii="仿宋" w:eastAsia="仿宋" w:hAnsi="仿宋" w:cs="仿宋" w:hint="eastAsia"/>
        </w:rPr>
        <w:t>每套500元/套（人民币），售后不退</w:t>
      </w:r>
    </w:p>
    <w:p w:rsidR="00F036E8" w:rsidRDefault="00584793">
      <w:pPr>
        <w:pStyle w:val="af5"/>
        <w:wordWrap w:val="0"/>
        <w:spacing w:before="0" w:beforeAutospacing="0" w:after="0" w:afterAutospacing="0" w:line="480" w:lineRule="atLeast"/>
        <w:jc w:val="both"/>
        <w:rPr>
          <w:rFonts w:ascii="仿宋" w:eastAsia="仿宋" w:hAnsi="仿宋" w:cs="仿宋"/>
        </w:rPr>
      </w:pPr>
      <w:r>
        <w:rPr>
          <w:rStyle w:val="af8"/>
          <w:rFonts w:ascii="仿宋" w:eastAsia="仿宋" w:hAnsi="仿宋" w:cs="仿宋" w:hint="eastAsia"/>
          <w:bCs/>
          <w:color w:val="222222"/>
        </w:rPr>
        <w:t>四、响应文件提交</w:t>
      </w:r>
    </w:p>
    <w:p w:rsidR="00F036E8" w:rsidRPr="00556E7E" w:rsidRDefault="00584793">
      <w:pPr>
        <w:pStyle w:val="af5"/>
        <w:wordWrap w:val="0"/>
        <w:spacing w:before="0" w:beforeAutospacing="0" w:after="0" w:afterAutospacing="0" w:line="480" w:lineRule="atLeast"/>
        <w:ind w:firstLine="480"/>
        <w:jc w:val="both"/>
        <w:rPr>
          <w:rFonts w:ascii="仿宋" w:eastAsia="仿宋" w:hAnsi="仿宋" w:cs="仿宋"/>
        </w:rPr>
      </w:pPr>
      <w:r w:rsidRPr="00556E7E">
        <w:rPr>
          <w:rFonts w:ascii="仿宋" w:eastAsia="仿宋" w:hAnsi="仿宋" w:cs="仿宋" w:hint="eastAsia"/>
        </w:rPr>
        <w:t>截止时间：2022年</w:t>
      </w:r>
      <w:r w:rsidR="00B61DFE" w:rsidRPr="00556E7E">
        <w:rPr>
          <w:rFonts w:ascii="仿宋" w:eastAsia="仿宋" w:hAnsi="仿宋" w:cs="仿宋" w:hint="eastAsia"/>
        </w:rPr>
        <w:t>06</w:t>
      </w:r>
      <w:r w:rsidRPr="00556E7E">
        <w:rPr>
          <w:rFonts w:ascii="仿宋" w:eastAsia="仿宋" w:hAnsi="仿宋" w:cs="仿宋" w:hint="eastAsia"/>
        </w:rPr>
        <w:t>月</w:t>
      </w:r>
      <w:r w:rsidR="00556E7E" w:rsidRPr="00556E7E">
        <w:rPr>
          <w:rFonts w:ascii="仿宋" w:eastAsia="仿宋" w:hAnsi="仿宋" w:cs="仿宋" w:hint="eastAsia"/>
        </w:rPr>
        <w:t>09</w:t>
      </w:r>
      <w:r w:rsidRPr="00556E7E">
        <w:rPr>
          <w:rFonts w:ascii="仿宋" w:eastAsia="仿宋" w:hAnsi="仿宋" w:cs="仿宋" w:hint="eastAsia"/>
        </w:rPr>
        <w:t>日</w:t>
      </w:r>
      <w:r w:rsidR="005E7D6C" w:rsidRPr="00556E7E">
        <w:rPr>
          <w:rFonts w:ascii="仿宋" w:eastAsia="仿宋" w:hAnsi="仿宋" w:cs="仿宋" w:hint="eastAsia"/>
        </w:rPr>
        <w:t xml:space="preserve"> 09</w:t>
      </w:r>
      <w:r w:rsidRPr="00556E7E">
        <w:rPr>
          <w:rFonts w:ascii="仿宋" w:eastAsia="仿宋" w:hAnsi="仿宋" w:cs="仿宋" w:hint="eastAsia"/>
        </w:rPr>
        <w:t>时</w:t>
      </w:r>
      <w:r w:rsidR="00E852F8" w:rsidRPr="00556E7E">
        <w:rPr>
          <w:rFonts w:ascii="仿宋" w:eastAsia="仿宋" w:hAnsi="仿宋" w:cs="仿宋" w:hint="eastAsia"/>
        </w:rPr>
        <w:t>30</w:t>
      </w:r>
      <w:r w:rsidRPr="00556E7E">
        <w:rPr>
          <w:rFonts w:ascii="仿宋" w:eastAsia="仿宋" w:hAnsi="仿宋" w:cs="仿宋" w:hint="eastAsia"/>
        </w:rPr>
        <w:t>分00秒（北京时间）</w:t>
      </w:r>
    </w:p>
    <w:p w:rsidR="00F036E8" w:rsidRPr="00556E7E" w:rsidRDefault="00584793">
      <w:pPr>
        <w:pStyle w:val="af5"/>
        <w:wordWrap w:val="0"/>
        <w:spacing w:before="0" w:beforeAutospacing="0" w:after="0" w:afterAutospacing="0" w:line="480" w:lineRule="atLeast"/>
        <w:ind w:firstLine="480"/>
        <w:jc w:val="both"/>
        <w:rPr>
          <w:rFonts w:ascii="仿宋" w:eastAsia="仿宋" w:hAnsi="仿宋" w:cs="仿宋"/>
        </w:rPr>
      </w:pPr>
      <w:r w:rsidRPr="00556E7E">
        <w:rPr>
          <w:rFonts w:ascii="仿宋" w:eastAsia="仿宋" w:hAnsi="仿宋" w:cs="仿宋" w:hint="eastAsia"/>
        </w:rPr>
        <w:t>地点：西安市高新二路2号山西证券大厦</w:t>
      </w:r>
      <w:r w:rsidR="005E7D6C" w:rsidRPr="00556E7E">
        <w:rPr>
          <w:rFonts w:ascii="仿宋" w:eastAsia="仿宋" w:hAnsi="仿宋" w:cs="仿宋" w:hint="eastAsia"/>
        </w:rPr>
        <w:t>八</w:t>
      </w:r>
      <w:r w:rsidR="00E852F8" w:rsidRPr="00556E7E">
        <w:rPr>
          <w:rFonts w:ascii="仿宋" w:eastAsia="仿宋" w:hAnsi="仿宋" w:cs="仿宋" w:hint="eastAsia"/>
        </w:rPr>
        <w:t>层第</w:t>
      </w:r>
      <w:r w:rsidR="005E7D6C" w:rsidRPr="00556E7E">
        <w:rPr>
          <w:rFonts w:ascii="仿宋" w:eastAsia="仿宋" w:hAnsi="仿宋" w:cs="仿宋" w:hint="eastAsia"/>
        </w:rPr>
        <w:t>一</w:t>
      </w:r>
      <w:r w:rsidRPr="00556E7E">
        <w:rPr>
          <w:rFonts w:ascii="仿宋" w:eastAsia="仿宋" w:hAnsi="仿宋" w:cs="仿宋" w:hint="eastAsia"/>
        </w:rPr>
        <w:t>会议室</w:t>
      </w:r>
    </w:p>
    <w:p w:rsidR="00F036E8" w:rsidRPr="00556E7E" w:rsidRDefault="00584793">
      <w:pPr>
        <w:pStyle w:val="af5"/>
        <w:wordWrap w:val="0"/>
        <w:spacing w:before="0" w:beforeAutospacing="0" w:after="0" w:afterAutospacing="0" w:line="480" w:lineRule="atLeast"/>
        <w:jc w:val="both"/>
        <w:rPr>
          <w:rFonts w:ascii="仿宋" w:eastAsia="仿宋" w:hAnsi="仿宋" w:cs="仿宋"/>
        </w:rPr>
      </w:pPr>
      <w:r w:rsidRPr="00556E7E">
        <w:rPr>
          <w:rStyle w:val="af8"/>
          <w:rFonts w:ascii="仿宋" w:eastAsia="仿宋" w:hAnsi="仿宋" w:cs="仿宋" w:hint="eastAsia"/>
          <w:bCs/>
        </w:rPr>
        <w:t>五、开启</w:t>
      </w:r>
    </w:p>
    <w:p w:rsidR="00F036E8" w:rsidRPr="00556E7E" w:rsidRDefault="00584793">
      <w:pPr>
        <w:pStyle w:val="af5"/>
        <w:wordWrap w:val="0"/>
        <w:spacing w:before="0" w:beforeAutospacing="0" w:after="0" w:afterAutospacing="0" w:line="480" w:lineRule="atLeast"/>
        <w:ind w:firstLine="480"/>
        <w:jc w:val="both"/>
        <w:rPr>
          <w:rFonts w:ascii="仿宋" w:eastAsia="仿宋" w:hAnsi="仿宋" w:cs="仿宋"/>
        </w:rPr>
      </w:pPr>
      <w:r w:rsidRPr="00556E7E">
        <w:rPr>
          <w:rFonts w:ascii="仿宋" w:eastAsia="仿宋" w:hAnsi="仿宋" w:cs="仿宋" w:hint="eastAsia"/>
        </w:rPr>
        <w:t>时间： 2022年</w:t>
      </w:r>
      <w:r w:rsidR="00B61DFE" w:rsidRPr="00556E7E">
        <w:rPr>
          <w:rFonts w:ascii="仿宋" w:eastAsia="仿宋" w:hAnsi="仿宋" w:cs="仿宋" w:hint="eastAsia"/>
        </w:rPr>
        <w:t>06</w:t>
      </w:r>
      <w:r w:rsidRPr="00556E7E">
        <w:rPr>
          <w:rFonts w:ascii="仿宋" w:eastAsia="仿宋" w:hAnsi="仿宋" w:cs="仿宋" w:hint="eastAsia"/>
        </w:rPr>
        <w:t>月</w:t>
      </w:r>
      <w:r w:rsidR="00556E7E" w:rsidRPr="00556E7E">
        <w:rPr>
          <w:rFonts w:ascii="仿宋" w:eastAsia="仿宋" w:hAnsi="仿宋" w:cs="仿宋" w:hint="eastAsia"/>
        </w:rPr>
        <w:t>09</w:t>
      </w:r>
      <w:r w:rsidRPr="00556E7E">
        <w:rPr>
          <w:rFonts w:ascii="仿宋" w:eastAsia="仿宋" w:hAnsi="仿宋" w:cs="仿宋" w:hint="eastAsia"/>
        </w:rPr>
        <w:t>日</w:t>
      </w:r>
      <w:r w:rsidR="005E7D6C" w:rsidRPr="00556E7E">
        <w:rPr>
          <w:rFonts w:ascii="仿宋" w:eastAsia="仿宋" w:hAnsi="仿宋" w:cs="仿宋" w:hint="eastAsia"/>
        </w:rPr>
        <w:t xml:space="preserve"> 09</w:t>
      </w:r>
      <w:r w:rsidRPr="00556E7E">
        <w:rPr>
          <w:rFonts w:ascii="仿宋" w:eastAsia="仿宋" w:hAnsi="仿宋" w:cs="仿宋" w:hint="eastAsia"/>
        </w:rPr>
        <w:t>时</w:t>
      </w:r>
      <w:r w:rsidR="005E7D6C" w:rsidRPr="00556E7E">
        <w:rPr>
          <w:rFonts w:ascii="仿宋" w:eastAsia="仿宋" w:hAnsi="仿宋" w:cs="仿宋" w:hint="eastAsia"/>
        </w:rPr>
        <w:t>30</w:t>
      </w:r>
      <w:r w:rsidRPr="00556E7E">
        <w:rPr>
          <w:rFonts w:ascii="仿宋" w:eastAsia="仿宋" w:hAnsi="仿宋" w:cs="仿宋" w:hint="eastAsia"/>
        </w:rPr>
        <w:t>分00秒（北京时间）</w:t>
      </w:r>
    </w:p>
    <w:p w:rsidR="00F036E8" w:rsidRPr="00556E7E" w:rsidRDefault="00584793" w:rsidP="00E852F8">
      <w:pPr>
        <w:pStyle w:val="af5"/>
        <w:wordWrap w:val="0"/>
        <w:spacing w:before="0" w:beforeAutospacing="0" w:after="0" w:afterAutospacing="0" w:line="480" w:lineRule="atLeast"/>
        <w:ind w:firstLine="480"/>
        <w:jc w:val="both"/>
        <w:rPr>
          <w:rStyle w:val="af8"/>
          <w:rFonts w:ascii="仿宋" w:eastAsia="仿宋" w:hAnsi="仿宋" w:cs="仿宋"/>
          <w:b w:val="0"/>
        </w:rPr>
      </w:pPr>
      <w:r w:rsidRPr="00556E7E">
        <w:rPr>
          <w:rFonts w:ascii="仿宋" w:eastAsia="仿宋" w:hAnsi="仿宋" w:cs="仿宋" w:hint="eastAsia"/>
        </w:rPr>
        <w:t>地点：西安市高新二路2号山西证券大厦</w:t>
      </w:r>
      <w:r w:rsidR="005E7D6C" w:rsidRPr="00556E7E">
        <w:rPr>
          <w:rFonts w:ascii="仿宋" w:eastAsia="仿宋" w:hAnsi="仿宋" w:cs="仿宋" w:hint="eastAsia"/>
        </w:rPr>
        <w:t>八</w:t>
      </w:r>
      <w:r w:rsidR="00E852F8" w:rsidRPr="00556E7E">
        <w:rPr>
          <w:rFonts w:ascii="仿宋" w:eastAsia="仿宋" w:hAnsi="仿宋" w:cs="仿宋" w:hint="eastAsia"/>
        </w:rPr>
        <w:t>层第</w:t>
      </w:r>
      <w:r w:rsidR="005E7D6C" w:rsidRPr="00556E7E">
        <w:rPr>
          <w:rFonts w:ascii="仿宋" w:eastAsia="仿宋" w:hAnsi="仿宋" w:cs="仿宋" w:hint="eastAsia"/>
        </w:rPr>
        <w:t>一</w:t>
      </w:r>
      <w:r w:rsidRPr="00556E7E">
        <w:rPr>
          <w:rFonts w:ascii="仿宋" w:eastAsia="仿宋" w:hAnsi="仿宋" w:cs="仿宋" w:hint="eastAsia"/>
        </w:rPr>
        <w:t>会议室</w:t>
      </w:r>
    </w:p>
    <w:p w:rsidR="00F036E8" w:rsidRDefault="00584793">
      <w:pPr>
        <w:pStyle w:val="af5"/>
        <w:wordWrap w:val="0"/>
        <w:spacing w:before="0" w:beforeAutospacing="0" w:after="0" w:afterAutospacing="0" w:line="480" w:lineRule="atLeast"/>
        <w:jc w:val="both"/>
        <w:rPr>
          <w:rFonts w:ascii="仿宋" w:eastAsia="仿宋" w:hAnsi="仿宋" w:cs="仿宋"/>
        </w:rPr>
      </w:pPr>
      <w:r>
        <w:rPr>
          <w:rStyle w:val="af8"/>
          <w:rFonts w:ascii="仿宋" w:eastAsia="仿宋" w:hAnsi="仿宋" w:cs="仿宋" w:hint="eastAsia"/>
          <w:bCs/>
          <w:color w:val="222222"/>
        </w:rPr>
        <w:t>六、公告期限</w:t>
      </w:r>
    </w:p>
    <w:p w:rsidR="00F036E8" w:rsidRDefault="00584793">
      <w:pPr>
        <w:pStyle w:val="af5"/>
        <w:wordWrap w:val="0"/>
        <w:spacing w:before="0" w:beforeAutospacing="0" w:after="0" w:afterAutospacing="0" w:line="480" w:lineRule="atLeast"/>
        <w:ind w:firstLine="480"/>
        <w:jc w:val="both"/>
        <w:rPr>
          <w:rFonts w:ascii="仿宋" w:eastAsia="仿宋" w:hAnsi="仿宋" w:cs="仿宋"/>
          <w:color w:val="222222"/>
        </w:rPr>
      </w:pPr>
      <w:r>
        <w:rPr>
          <w:rFonts w:ascii="仿宋" w:eastAsia="仿宋" w:hAnsi="仿宋" w:cs="仿宋" w:hint="eastAsia"/>
          <w:color w:val="222222"/>
        </w:rPr>
        <w:t>自本公告发布之日起</w:t>
      </w:r>
      <w:r w:rsidR="00E852F8">
        <w:rPr>
          <w:rFonts w:ascii="仿宋" w:eastAsia="仿宋" w:hAnsi="仿宋" w:cs="仿宋" w:hint="eastAsia"/>
          <w:color w:val="0A82E5"/>
        </w:rPr>
        <w:t>3</w:t>
      </w:r>
      <w:r>
        <w:rPr>
          <w:rFonts w:ascii="仿宋" w:eastAsia="仿宋" w:hAnsi="仿宋" w:cs="仿宋" w:hint="eastAsia"/>
          <w:color w:val="222222"/>
        </w:rPr>
        <w:t>个工作日。</w:t>
      </w:r>
    </w:p>
    <w:p w:rsidR="00F036E8" w:rsidRDefault="00584793">
      <w:pPr>
        <w:pStyle w:val="af5"/>
        <w:wordWrap w:val="0"/>
        <w:spacing w:before="0" w:beforeAutospacing="0" w:after="0" w:afterAutospacing="0" w:line="480" w:lineRule="atLeast"/>
        <w:jc w:val="both"/>
        <w:rPr>
          <w:rFonts w:ascii="仿宋" w:eastAsia="仿宋" w:hAnsi="仿宋" w:cs="仿宋"/>
        </w:rPr>
      </w:pPr>
      <w:r>
        <w:rPr>
          <w:rStyle w:val="af8"/>
          <w:rFonts w:ascii="仿宋" w:eastAsia="仿宋" w:hAnsi="仿宋" w:cs="仿宋" w:hint="eastAsia"/>
          <w:bCs/>
          <w:color w:val="222222"/>
        </w:rPr>
        <w:t>七、其他补充事宜</w:t>
      </w:r>
    </w:p>
    <w:p w:rsidR="00F036E8" w:rsidRDefault="00584793">
      <w:pPr>
        <w:pStyle w:val="af5"/>
        <w:wordWrap w:val="0"/>
        <w:spacing w:before="0" w:beforeAutospacing="0" w:after="0" w:afterAutospacing="0" w:line="480" w:lineRule="atLeast"/>
        <w:ind w:firstLine="480"/>
        <w:jc w:val="both"/>
        <w:rPr>
          <w:rFonts w:ascii="仿宋" w:eastAsia="仿宋" w:hAnsi="仿宋" w:cs="仿宋"/>
        </w:rPr>
      </w:pPr>
      <w:r>
        <w:rPr>
          <w:rFonts w:ascii="仿宋" w:eastAsia="仿宋" w:hAnsi="仿宋" w:cs="仿宋" w:hint="eastAsia"/>
          <w:color w:val="222222"/>
        </w:rPr>
        <w:t>本项目为（非专门）面向中小企业的项目。</w:t>
      </w:r>
    </w:p>
    <w:p w:rsidR="00F036E8" w:rsidRDefault="00584793">
      <w:pPr>
        <w:pStyle w:val="af5"/>
        <w:wordWrap w:val="0"/>
        <w:spacing w:before="0" w:beforeAutospacing="0" w:after="0" w:afterAutospacing="0" w:line="480" w:lineRule="atLeast"/>
        <w:ind w:firstLine="480"/>
        <w:jc w:val="both"/>
        <w:rPr>
          <w:rFonts w:ascii="仿宋" w:eastAsia="仿宋" w:hAnsi="仿宋" w:cs="仿宋"/>
          <w:color w:val="222222"/>
        </w:rPr>
      </w:pPr>
      <w:r>
        <w:rPr>
          <w:rFonts w:ascii="仿宋" w:eastAsia="仿宋" w:hAnsi="仿宋" w:cs="仿宋" w:hint="eastAsia"/>
          <w:color w:val="222222"/>
        </w:rPr>
        <w:lastRenderedPageBreak/>
        <w:t>在采购文件获取时间内通过电子邮箱发送电子版资料的方式获取单一来源采购文件，请将单位介绍信、身份证复印件加盖公章发至</w:t>
      </w:r>
      <w:r w:rsidR="00E852F8">
        <w:rPr>
          <w:rFonts w:ascii="仿宋" w:eastAsia="仿宋" w:hAnsi="仿宋" w:cs="仿宋" w:hint="eastAsia"/>
          <w:color w:val="222222"/>
        </w:rPr>
        <w:t>961207244</w:t>
      </w:r>
      <w:r>
        <w:rPr>
          <w:rFonts w:ascii="仿宋" w:eastAsia="仿宋" w:hAnsi="仿宋" w:cs="仿宋" w:hint="eastAsia"/>
          <w:color w:val="222222"/>
        </w:rPr>
        <w:t>@qq.com邮箱。</w:t>
      </w:r>
    </w:p>
    <w:p w:rsidR="00F036E8" w:rsidRDefault="00584793">
      <w:pPr>
        <w:pStyle w:val="af5"/>
        <w:wordWrap w:val="0"/>
        <w:spacing w:before="0" w:beforeAutospacing="0" w:after="0" w:afterAutospacing="0" w:line="480" w:lineRule="atLeast"/>
        <w:jc w:val="both"/>
        <w:rPr>
          <w:rFonts w:ascii="仿宋" w:eastAsia="仿宋" w:hAnsi="仿宋" w:cs="仿宋"/>
        </w:rPr>
      </w:pPr>
      <w:r>
        <w:rPr>
          <w:rStyle w:val="af8"/>
          <w:rFonts w:ascii="仿宋" w:eastAsia="仿宋" w:hAnsi="仿宋" w:cs="仿宋" w:hint="eastAsia"/>
          <w:bCs/>
          <w:color w:val="222222"/>
        </w:rPr>
        <w:t>八、凡对本次采购提出询问，请按以下方式联系。</w:t>
      </w:r>
    </w:p>
    <w:p w:rsidR="00F036E8" w:rsidRDefault="00584793">
      <w:pPr>
        <w:pStyle w:val="6"/>
        <w:widowControl/>
        <w:wordWrap w:val="0"/>
        <w:spacing w:beforeAutospacing="0" w:afterAutospacing="0" w:line="30" w:lineRule="atLeast"/>
        <w:rPr>
          <w:rFonts w:ascii="仿宋" w:eastAsia="仿宋" w:hAnsi="仿宋" w:cs="仿宋" w:hint="default"/>
          <w:b w:val="0"/>
          <w:bCs w:val="0"/>
          <w:sz w:val="24"/>
          <w:szCs w:val="24"/>
        </w:rPr>
      </w:pPr>
      <w:r>
        <w:rPr>
          <w:rFonts w:ascii="仿宋" w:eastAsia="仿宋" w:hAnsi="仿宋" w:cs="仿宋"/>
          <w:b w:val="0"/>
          <w:bCs w:val="0"/>
          <w:color w:val="222222"/>
          <w:sz w:val="24"/>
          <w:szCs w:val="24"/>
        </w:rPr>
        <w:t>1.</w:t>
      </w:r>
      <w:proofErr w:type="gramStart"/>
      <w:r>
        <w:rPr>
          <w:rFonts w:ascii="仿宋" w:eastAsia="仿宋" w:hAnsi="仿宋" w:cs="仿宋"/>
          <w:b w:val="0"/>
          <w:bCs w:val="0"/>
          <w:color w:val="222222"/>
          <w:sz w:val="24"/>
          <w:szCs w:val="24"/>
        </w:rPr>
        <w:t>釆购人信息</w:t>
      </w:r>
      <w:proofErr w:type="gramEnd"/>
    </w:p>
    <w:p w:rsidR="00F036E8" w:rsidRPr="00556E7E" w:rsidRDefault="00584793">
      <w:pPr>
        <w:pStyle w:val="af5"/>
        <w:wordWrap w:val="0"/>
        <w:spacing w:before="0" w:beforeAutospacing="0" w:after="0" w:afterAutospacing="0" w:line="480" w:lineRule="atLeast"/>
        <w:ind w:firstLine="480"/>
        <w:jc w:val="both"/>
        <w:rPr>
          <w:rFonts w:ascii="仿宋" w:eastAsia="仿宋" w:hAnsi="仿宋" w:cs="仿宋"/>
        </w:rPr>
      </w:pPr>
      <w:r w:rsidRPr="00556E7E">
        <w:rPr>
          <w:rFonts w:ascii="仿宋" w:eastAsia="仿宋" w:hAnsi="仿宋" w:cs="仿宋" w:hint="eastAsia"/>
        </w:rPr>
        <w:t>名称：</w:t>
      </w:r>
      <w:r w:rsidR="00E852F8" w:rsidRPr="00556E7E">
        <w:rPr>
          <w:rFonts w:ascii="仿宋" w:eastAsia="仿宋" w:hAnsi="仿宋" w:cs="仿宋" w:hint="eastAsia"/>
        </w:rPr>
        <w:t>陕西中医药大学</w:t>
      </w:r>
      <w:r w:rsidR="00E852F8" w:rsidRPr="00556E7E">
        <w:rPr>
          <w:rFonts w:ascii="仿宋" w:eastAsia="仿宋" w:hAnsi="仿宋" w:cs="仿宋"/>
        </w:rPr>
        <w:t xml:space="preserve"> </w:t>
      </w:r>
    </w:p>
    <w:p w:rsidR="00F036E8" w:rsidRPr="00556E7E" w:rsidRDefault="00584793">
      <w:pPr>
        <w:pStyle w:val="af5"/>
        <w:wordWrap w:val="0"/>
        <w:spacing w:before="0" w:beforeAutospacing="0" w:after="0" w:afterAutospacing="0" w:line="480" w:lineRule="atLeast"/>
        <w:ind w:firstLine="480"/>
        <w:jc w:val="both"/>
        <w:rPr>
          <w:rFonts w:ascii="仿宋" w:eastAsia="仿宋" w:hAnsi="仿宋" w:cs="仿宋"/>
        </w:rPr>
      </w:pPr>
      <w:r w:rsidRPr="00556E7E">
        <w:rPr>
          <w:rFonts w:ascii="仿宋" w:eastAsia="仿宋" w:hAnsi="仿宋" w:cs="仿宋" w:hint="eastAsia"/>
        </w:rPr>
        <w:t>地址：</w:t>
      </w:r>
      <w:r w:rsidR="00E852F8" w:rsidRPr="00556E7E">
        <w:rPr>
          <w:rFonts w:ascii="仿宋" w:eastAsia="仿宋" w:hAnsi="仿宋" w:cs="仿宋" w:hint="eastAsia"/>
        </w:rPr>
        <w:t>咸阳市秦都区世纪大道</w:t>
      </w:r>
      <w:r w:rsidR="00E852F8" w:rsidRPr="00556E7E">
        <w:rPr>
          <w:rFonts w:ascii="仿宋" w:eastAsia="仿宋" w:hAnsi="仿宋" w:cs="仿宋"/>
        </w:rPr>
        <w:t xml:space="preserve"> </w:t>
      </w:r>
    </w:p>
    <w:p w:rsidR="00F036E8" w:rsidRPr="00E852F8" w:rsidRDefault="00584793">
      <w:pPr>
        <w:pStyle w:val="af5"/>
        <w:wordWrap w:val="0"/>
        <w:spacing w:before="0" w:beforeAutospacing="0" w:after="0" w:afterAutospacing="0" w:line="480" w:lineRule="atLeast"/>
        <w:ind w:firstLine="480"/>
        <w:jc w:val="both"/>
        <w:rPr>
          <w:rFonts w:ascii="仿宋" w:eastAsia="仿宋" w:hAnsi="仿宋" w:cs="仿宋"/>
        </w:rPr>
      </w:pPr>
      <w:r w:rsidRPr="00556E7E">
        <w:rPr>
          <w:rFonts w:ascii="仿宋" w:eastAsia="仿宋" w:hAnsi="仿宋" w:cs="仿宋" w:hint="eastAsia"/>
        </w:rPr>
        <w:t>联系方式：</w:t>
      </w:r>
      <w:r w:rsidR="00A94B3C" w:rsidRPr="00556E7E">
        <w:rPr>
          <w:rFonts w:ascii="仿宋" w:eastAsia="仿宋" w:hAnsi="仿宋" w:cs="仿宋" w:hint="eastAsia"/>
        </w:rPr>
        <w:t>029-38185083</w:t>
      </w:r>
    </w:p>
    <w:p w:rsidR="00F036E8" w:rsidRDefault="00584793">
      <w:pPr>
        <w:pStyle w:val="6"/>
        <w:widowControl/>
        <w:wordWrap w:val="0"/>
        <w:spacing w:beforeAutospacing="0" w:afterAutospacing="0" w:line="30" w:lineRule="atLeast"/>
        <w:rPr>
          <w:rFonts w:ascii="仿宋" w:eastAsia="仿宋" w:hAnsi="仿宋" w:cs="仿宋" w:hint="default"/>
          <w:b w:val="0"/>
          <w:bCs w:val="0"/>
          <w:sz w:val="24"/>
          <w:szCs w:val="24"/>
        </w:rPr>
      </w:pPr>
      <w:r>
        <w:rPr>
          <w:rFonts w:ascii="仿宋" w:eastAsia="仿宋" w:hAnsi="仿宋" w:cs="仿宋"/>
          <w:b w:val="0"/>
          <w:bCs w:val="0"/>
          <w:color w:val="222222"/>
          <w:sz w:val="24"/>
          <w:szCs w:val="24"/>
        </w:rPr>
        <w:t>2.釆购代理机构信息</w:t>
      </w:r>
    </w:p>
    <w:p w:rsidR="00F036E8" w:rsidRPr="00E852F8" w:rsidRDefault="00584793">
      <w:pPr>
        <w:pStyle w:val="af5"/>
        <w:wordWrap w:val="0"/>
        <w:spacing w:before="0" w:beforeAutospacing="0" w:after="0" w:afterAutospacing="0" w:line="480" w:lineRule="atLeast"/>
        <w:ind w:firstLine="480"/>
        <w:jc w:val="both"/>
        <w:rPr>
          <w:rFonts w:ascii="仿宋" w:eastAsia="仿宋" w:hAnsi="仿宋" w:cs="仿宋"/>
        </w:rPr>
      </w:pPr>
      <w:r w:rsidRPr="00E852F8">
        <w:rPr>
          <w:rFonts w:ascii="仿宋" w:eastAsia="仿宋" w:hAnsi="仿宋" w:cs="仿宋" w:hint="eastAsia"/>
        </w:rPr>
        <w:t>名称：陕西省采购招标有限责任公司</w:t>
      </w:r>
    </w:p>
    <w:p w:rsidR="00F036E8" w:rsidRPr="00E852F8" w:rsidRDefault="00584793">
      <w:pPr>
        <w:pStyle w:val="af5"/>
        <w:wordWrap w:val="0"/>
        <w:spacing w:before="0" w:beforeAutospacing="0" w:after="0" w:afterAutospacing="0" w:line="480" w:lineRule="atLeast"/>
        <w:ind w:firstLine="480"/>
        <w:jc w:val="both"/>
        <w:rPr>
          <w:rFonts w:ascii="仿宋" w:eastAsia="仿宋" w:hAnsi="仿宋" w:cs="仿宋"/>
        </w:rPr>
      </w:pPr>
      <w:r w:rsidRPr="00E852F8">
        <w:rPr>
          <w:rFonts w:ascii="仿宋" w:eastAsia="仿宋" w:hAnsi="仿宋" w:cs="仿宋" w:hint="eastAsia"/>
        </w:rPr>
        <w:t>地址：西安市高新二路山西证券大厦八楼</w:t>
      </w:r>
    </w:p>
    <w:p w:rsidR="00F036E8" w:rsidRPr="00E852F8" w:rsidRDefault="00584793">
      <w:pPr>
        <w:pStyle w:val="af5"/>
        <w:wordWrap w:val="0"/>
        <w:spacing w:before="0" w:beforeAutospacing="0" w:after="0" w:afterAutospacing="0" w:line="480" w:lineRule="atLeast"/>
        <w:ind w:firstLine="480"/>
        <w:jc w:val="both"/>
        <w:rPr>
          <w:rFonts w:ascii="仿宋" w:eastAsia="仿宋" w:hAnsi="仿宋" w:cs="仿宋"/>
        </w:rPr>
      </w:pPr>
      <w:r w:rsidRPr="00E852F8">
        <w:rPr>
          <w:rFonts w:ascii="仿宋" w:eastAsia="仿宋" w:hAnsi="仿宋" w:cs="仿宋" w:hint="eastAsia"/>
        </w:rPr>
        <w:t>联系方式：029-88497916</w:t>
      </w:r>
    </w:p>
    <w:p w:rsidR="00F036E8" w:rsidRPr="00E852F8" w:rsidRDefault="00584793">
      <w:pPr>
        <w:pStyle w:val="6"/>
        <w:widowControl/>
        <w:wordWrap w:val="0"/>
        <w:spacing w:beforeAutospacing="0" w:afterAutospacing="0" w:line="30" w:lineRule="atLeast"/>
        <w:rPr>
          <w:rFonts w:ascii="仿宋" w:eastAsia="仿宋" w:hAnsi="仿宋" w:cs="仿宋" w:hint="default"/>
          <w:b w:val="0"/>
          <w:bCs w:val="0"/>
          <w:sz w:val="24"/>
          <w:szCs w:val="24"/>
        </w:rPr>
      </w:pPr>
      <w:r w:rsidRPr="00E852F8">
        <w:rPr>
          <w:rFonts w:ascii="仿宋" w:eastAsia="仿宋" w:hAnsi="仿宋" w:cs="仿宋"/>
          <w:b w:val="0"/>
          <w:bCs w:val="0"/>
          <w:sz w:val="24"/>
          <w:szCs w:val="24"/>
        </w:rPr>
        <w:t>3.项目联系方式</w:t>
      </w:r>
    </w:p>
    <w:p w:rsidR="00F036E8" w:rsidRPr="00E852F8" w:rsidRDefault="00584793">
      <w:pPr>
        <w:pStyle w:val="af5"/>
        <w:wordWrap w:val="0"/>
        <w:spacing w:before="0" w:beforeAutospacing="0" w:after="0" w:afterAutospacing="0" w:line="480" w:lineRule="atLeast"/>
        <w:ind w:firstLine="480"/>
        <w:jc w:val="both"/>
        <w:rPr>
          <w:rFonts w:ascii="仿宋" w:eastAsia="仿宋" w:hAnsi="仿宋" w:cs="仿宋"/>
        </w:rPr>
      </w:pPr>
      <w:r w:rsidRPr="00E852F8">
        <w:rPr>
          <w:rFonts w:ascii="仿宋" w:eastAsia="仿宋" w:hAnsi="仿宋" w:cs="仿宋" w:hint="eastAsia"/>
        </w:rPr>
        <w:t>项目联系人：</w:t>
      </w:r>
      <w:r w:rsidR="00E852F8" w:rsidRPr="00E852F8">
        <w:rPr>
          <w:rFonts w:ascii="仿宋" w:eastAsia="仿宋" w:hAnsi="仿宋" w:cs="仿宋" w:hint="eastAsia"/>
        </w:rPr>
        <w:t>薛盼</w:t>
      </w:r>
      <w:r w:rsidRPr="00E852F8">
        <w:rPr>
          <w:rFonts w:ascii="仿宋" w:eastAsia="仿宋" w:hAnsi="仿宋" w:cs="仿宋" w:hint="eastAsia"/>
        </w:rPr>
        <w:t>、程燕</w:t>
      </w:r>
    </w:p>
    <w:p w:rsidR="00F036E8" w:rsidRPr="00E852F8" w:rsidRDefault="00584793">
      <w:pPr>
        <w:pStyle w:val="af5"/>
        <w:wordWrap w:val="0"/>
        <w:spacing w:before="0" w:beforeAutospacing="0" w:after="0" w:afterAutospacing="0" w:line="480" w:lineRule="atLeast"/>
        <w:ind w:firstLine="480"/>
        <w:jc w:val="both"/>
        <w:rPr>
          <w:rFonts w:ascii="仿宋" w:eastAsia="仿宋" w:hAnsi="仿宋" w:cs="仿宋"/>
        </w:rPr>
      </w:pPr>
      <w:r w:rsidRPr="00E852F8">
        <w:rPr>
          <w:rFonts w:ascii="仿宋" w:eastAsia="仿宋" w:hAnsi="仿宋" w:cs="仿宋" w:hint="eastAsia"/>
        </w:rPr>
        <w:t>电话：029-88497916</w:t>
      </w:r>
    </w:p>
    <w:p w:rsidR="00F036E8" w:rsidRDefault="00F036E8">
      <w:pPr>
        <w:autoSpaceDE w:val="0"/>
        <w:autoSpaceDN w:val="0"/>
        <w:adjustRightInd w:val="0"/>
        <w:spacing w:line="360" w:lineRule="auto"/>
        <w:ind w:firstLineChars="200" w:firstLine="480"/>
        <w:outlineLvl w:val="1"/>
        <w:rPr>
          <w:rFonts w:ascii="仿宋_GB2312" w:eastAsia="仿宋_GB2312" w:hAnsi="仿宋_GB2312" w:cs="仿宋_GB2312"/>
          <w:kern w:val="0"/>
          <w:sz w:val="24"/>
          <w:szCs w:val="24"/>
        </w:rPr>
      </w:pPr>
    </w:p>
    <w:p w:rsidR="00F036E8" w:rsidRDefault="00F036E8">
      <w:pPr>
        <w:pStyle w:val="a8"/>
        <w:rPr>
          <w:rFonts w:ascii="仿宋_GB2312" w:eastAsia="仿宋_GB2312" w:hAnsi="仿宋_GB2312" w:cs="仿宋_GB2312"/>
          <w:kern w:val="0"/>
          <w:sz w:val="24"/>
          <w:szCs w:val="24"/>
        </w:rPr>
      </w:pPr>
    </w:p>
    <w:p w:rsidR="00F036E8" w:rsidRDefault="00F036E8">
      <w:pPr>
        <w:rPr>
          <w:rFonts w:ascii="仿宋_GB2312" w:eastAsia="仿宋_GB2312" w:hAnsi="仿宋_GB2312" w:cs="仿宋_GB2312"/>
          <w:kern w:val="0"/>
          <w:sz w:val="24"/>
          <w:szCs w:val="24"/>
        </w:rPr>
      </w:pPr>
    </w:p>
    <w:p w:rsidR="00F036E8" w:rsidRDefault="00F036E8">
      <w:pPr>
        <w:pStyle w:val="a8"/>
        <w:rPr>
          <w:rFonts w:ascii="仿宋_GB2312" w:eastAsia="仿宋_GB2312" w:hAnsi="仿宋_GB2312" w:cs="仿宋_GB2312"/>
          <w:kern w:val="0"/>
          <w:sz w:val="24"/>
          <w:szCs w:val="24"/>
        </w:rPr>
      </w:pPr>
    </w:p>
    <w:p w:rsidR="00F036E8" w:rsidRDefault="00F036E8">
      <w:pPr>
        <w:rPr>
          <w:rFonts w:ascii="仿宋_GB2312" w:eastAsia="仿宋_GB2312" w:hAnsi="仿宋_GB2312" w:cs="仿宋_GB2312"/>
          <w:kern w:val="0"/>
          <w:sz w:val="24"/>
          <w:szCs w:val="24"/>
        </w:rPr>
      </w:pPr>
    </w:p>
    <w:p w:rsidR="00F036E8" w:rsidRDefault="00F036E8">
      <w:pPr>
        <w:pStyle w:val="a8"/>
        <w:rPr>
          <w:rFonts w:ascii="仿宋_GB2312" w:eastAsia="仿宋_GB2312" w:hAnsi="仿宋_GB2312" w:cs="仿宋_GB2312"/>
          <w:kern w:val="0"/>
          <w:sz w:val="24"/>
          <w:szCs w:val="24"/>
        </w:rPr>
      </w:pPr>
    </w:p>
    <w:p w:rsidR="00F036E8" w:rsidRDefault="00F036E8">
      <w:pPr>
        <w:rPr>
          <w:rFonts w:ascii="仿宋_GB2312" w:eastAsia="仿宋_GB2312" w:hAnsi="仿宋_GB2312" w:cs="仿宋_GB2312"/>
          <w:kern w:val="0"/>
          <w:sz w:val="24"/>
          <w:szCs w:val="24"/>
        </w:rPr>
      </w:pPr>
    </w:p>
    <w:p w:rsidR="00F036E8" w:rsidRDefault="00F036E8">
      <w:pPr>
        <w:pStyle w:val="a8"/>
        <w:rPr>
          <w:rFonts w:ascii="仿宋_GB2312" w:eastAsia="仿宋_GB2312" w:hAnsi="仿宋_GB2312" w:cs="仿宋_GB2312"/>
          <w:kern w:val="0"/>
          <w:sz w:val="24"/>
          <w:szCs w:val="24"/>
        </w:rPr>
      </w:pPr>
    </w:p>
    <w:p w:rsidR="00F036E8" w:rsidRDefault="00F036E8">
      <w:pPr>
        <w:rPr>
          <w:rFonts w:ascii="仿宋_GB2312" w:eastAsia="仿宋_GB2312" w:hAnsi="仿宋_GB2312" w:cs="仿宋_GB2312"/>
          <w:kern w:val="0"/>
          <w:sz w:val="24"/>
          <w:szCs w:val="24"/>
        </w:rPr>
      </w:pPr>
    </w:p>
    <w:p w:rsidR="00F036E8" w:rsidRDefault="00F036E8">
      <w:pPr>
        <w:pStyle w:val="a8"/>
        <w:rPr>
          <w:rFonts w:ascii="仿宋_GB2312" w:eastAsia="仿宋_GB2312" w:hAnsi="仿宋_GB2312" w:cs="仿宋_GB2312"/>
          <w:kern w:val="0"/>
          <w:sz w:val="24"/>
          <w:szCs w:val="24"/>
        </w:rPr>
      </w:pPr>
    </w:p>
    <w:p w:rsidR="00F036E8" w:rsidRDefault="00F036E8">
      <w:pPr>
        <w:rPr>
          <w:rFonts w:ascii="仿宋_GB2312" w:eastAsia="仿宋_GB2312" w:hAnsi="仿宋_GB2312" w:cs="仿宋_GB2312"/>
          <w:kern w:val="0"/>
          <w:sz w:val="24"/>
          <w:szCs w:val="24"/>
        </w:rPr>
      </w:pPr>
    </w:p>
    <w:p w:rsidR="00F036E8" w:rsidRDefault="00F036E8">
      <w:pPr>
        <w:pStyle w:val="a8"/>
        <w:rPr>
          <w:rFonts w:ascii="仿宋_GB2312" w:eastAsia="仿宋_GB2312" w:hAnsi="仿宋_GB2312" w:cs="仿宋_GB2312"/>
          <w:kern w:val="0"/>
          <w:sz w:val="24"/>
          <w:szCs w:val="24"/>
        </w:rPr>
      </w:pPr>
    </w:p>
    <w:p w:rsidR="00F036E8" w:rsidRDefault="00F036E8">
      <w:pPr>
        <w:rPr>
          <w:rFonts w:ascii="仿宋_GB2312" w:eastAsia="仿宋_GB2312" w:hAnsi="仿宋_GB2312" w:cs="仿宋_GB2312"/>
          <w:kern w:val="0"/>
          <w:sz w:val="24"/>
          <w:szCs w:val="24"/>
        </w:rPr>
      </w:pPr>
    </w:p>
    <w:p w:rsidR="00F036E8" w:rsidRDefault="00F036E8">
      <w:pPr>
        <w:pStyle w:val="a8"/>
      </w:pPr>
    </w:p>
    <w:p w:rsidR="00F036E8" w:rsidRDefault="00F036E8">
      <w:pPr>
        <w:autoSpaceDE w:val="0"/>
        <w:autoSpaceDN w:val="0"/>
        <w:adjustRightInd w:val="0"/>
        <w:spacing w:line="360" w:lineRule="auto"/>
        <w:ind w:firstLineChars="200" w:firstLine="480"/>
        <w:outlineLvl w:val="1"/>
        <w:rPr>
          <w:rFonts w:ascii="仿宋_GB2312" w:eastAsia="仿宋_GB2312" w:hAnsi="仿宋_GB2312" w:cs="仿宋_GB2312"/>
          <w:kern w:val="0"/>
          <w:sz w:val="24"/>
          <w:szCs w:val="24"/>
        </w:rPr>
      </w:pPr>
    </w:p>
    <w:p w:rsidR="00F036E8" w:rsidRDefault="00F036E8">
      <w:pPr>
        <w:autoSpaceDE w:val="0"/>
        <w:autoSpaceDN w:val="0"/>
        <w:adjustRightInd w:val="0"/>
        <w:spacing w:line="360" w:lineRule="auto"/>
        <w:ind w:firstLineChars="200" w:firstLine="480"/>
        <w:outlineLvl w:val="1"/>
        <w:rPr>
          <w:rFonts w:ascii="仿宋_GB2312" w:eastAsia="仿宋_GB2312" w:hAnsi="仿宋_GB2312" w:cs="仿宋_GB2312"/>
          <w:kern w:val="0"/>
          <w:sz w:val="24"/>
          <w:szCs w:val="24"/>
        </w:rPr>
      </w:pPr>
    </w:p>
    <w:p w:rsidR="00F036E8" w:rsidRDefault="00F036E8">
      <w:pPr>
        <w:autoSpaceDE w:val="0"/>
        <w:autoSpaceDN w:val="0"/>
        <w:adjustRightInd w:val="0"/>
        <w:spacing w:line="360" w:lineRule="auto"/>
        <w:ind w:firstLineChars="200" w:firstLine="480"/>
        <w:outlineLvl w:val="1"/>
        <w:rPr>
          <w:rFonts w:ascii="仿宋_GB2312" w:eastAsia="仿宋_GB2312" w:hAnsi="仿宋_GB2312" w:cs="仿宋_GB2312"/>
          <w:kern w:val="0"/>
          <w:sz w:val="24"/>
          <w:szCs w:val="24"/>
        </w:rPr>
      </w:pPr>
    </w:p>
    <w:p w:rsidR="00E852F8" w:rsidRDefault="00E852F8" w:rsidP="00E852F8">
      <w:pPr>
        <w:pStyle w:val="a8"/>
      </w:pPr>
    </w:p>
    <w:p w:rsidR="00E852F8" w:rsidRDefault="00E852F8" w:rsidP="00E852F8"/>
    <w:p w:rsidR="00E852F8" w:rsidRDefault="00E852F8" w:rsidP="00E852F8">
      <w:pPr>
        <w:pStyle w:val="a8"/>
      </w:pPr>
    </w:p>
    <w:p w:rsidR="00E852F8" w:rsidRPr="00E852F8" w:rsidRDefault="00E852F8" w:rsidP="00E852F8"/>
    <w:p w:rsidR="00F036E8" w:rsidRDefault="00F036E8">
      <w:pPr>
        <w:pStyle w:val="af6"/>
        <w:ind w:firstLineChars="0" w:firstLine="0"/>
        <w:rPr>
          <w:rFonts w:ascii="仿宋_GB2312" w:eastAsia="仿宋_GB2312" w:hAnsi="仿宋_GB2312" w:cs="仿宋_GB2312"/>
          <w:kern w:val="0"/>
        </w:rPr>
      </w:pPr>
    </w:p>
    <w:p w:rsidR="00F036E8" w:rsidRDefault="00584793">
      <w:pPr>
        <w:tabs>
          <w:tab w:val="left" w:pos="0"/>
          <w:tab w:val="center" w:pos="4535"/>
          <w:tab w:val="left" w:pos="8227"/>
        </w:tabs>
        <w:autoSpaceDE w:val="0"/>
        <w:autoSpaceDN w:val="0"/>
        <w:adjustRightInd w:val="0"/>
        <w:snapToGrid w:val="0"/>
        <w:spacing w:line="360" w:lineRule="auto"/>
        <w:jc w:val="center"/>
        <w:outlineLvl w:val="0"/>
        <w:rPr>
          <w:rStyle w:val="1Char"/>
          <w:rFonts w:ascii="方正小标宋简体" w:eastAsia="方正小标宋简体" w:hAnsi="方正小标宋简体" w:cs="方正小标宋简体"/>
          <w:sz w:val="32"/>
          <w:szCs w:val="21"/>
          <w:lang w:val="zh-CN"/>
        </w:rPr>
      </w:pPr>
      <w:bookmarkStart w:id="3" w:name="_Toc4766"/>
      <w:bookmarkStart w:id="4" w:name="_Toc4832"/>
      <w:r>
        <w:rPr>
          <w:rStyle w:val="1Char"/>
          <w:rFonts w:ascii="方正小标宋简体" w:eastAsia="方正小标宋简体" w:hAnsi="方正小标宋简体" w:cs="方正小标宋简体" w:hint="eastAsia"/>
          <w:sz w:val="32"/>
          <w:szCs w:val="21"/>
          <w:lang w:val="zh-CN"/>
        </w:rPr>
        <w:lastRenderedPageBreak/>
        <w:t>第二部分  供应商须知</w:t>
      </w:r>
      <w:bookmarkEnd w:id="3"/>
      <w:bookmarkEnd w:id="4"/>
    </w:p>
    <w:p w:rsidR="00F036E8" w:rsidRDefault="00584793">
      <w:pPr>
        <w:autoSpaceDE w:val="0"/>
        <w:autoSpaceDN w:val="0"/>
        <w:adjustRightInd w:val="0"/>
        <w:spacing w:line="336" w:lineRule="auto"/>
        <w:ind w:firstLineChars="200" w:firstLine="482"/>
        <w:outlineLvl w:val="1"/>
        <w:rPr>
          <w:rFonts w:ascii="仿宋" w:eastAsia="仿宋" w:hAnsi="仿宋" w:cs="仿宋_GB2312"/>
          <w:b/>
          <w:bCs/>
          <w:sz w:val="24"/>
          <w:szCs w:val="24"/>
        </w:rPr>
      </w:pPr>
      <w:bookmarkStart w:id="5" w:name="_Toc15011"/>
      <w:r>
        <w:rPr>
          <w:rFonts w:ascii="仿宋" w:eastAsia="仿宋" w:hAnsi="仿宋" w:cs="仿宋_GB2312" w:hint="eastAsia"/>
          <w:b/>
          <w:bCs/>
          <w:sz w:val="24"/>
          <w:szCs w:val="24"/>
          <w:lang w:val="zh-CN"/>
        </w:rPr>
        <w:t>一、名词解释</w:t>
      </w:r>
      <w:bookmarkEnd w:id="5"/>
    </w:p>
    <w:p w:rsidR="00F036E8" w:rsidRDefault="00584793">
      <w:pPr>
        <w:autoSpaceDE w:val="0"/>
        <w:autoSpaceDN w:val="0"/>
        <w:adjustRightIn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1、采 购 人：</w:t>
      </w:r>
      <w:r w:rsidR="00E852F8">
        <w:rPr>
          <w:rFonts w:ascii="仿宋" w:eastAsia="仿宋" w:hAnsi="仿宋" w:cs="仿宋_GB2312" w:hint="eastAsia"/>
          <w:sz w:val="24"/>
          <w:szCs w:val="24"/>
          <w:lang w:val="zh-CN"/>
        </w:rPr>
        <w:t>陕西中医药大学</w:t>
      </w:r>
      <w:r w:rsidR="00E852F8">
        <w:rPr>
          <w:rFonts w:ascii="仿宋" w:eastAsia="仿宋" w:hAnsi="仿宋" w:cs="仿宋_GB2312"/>
          <w:sz w:val="24"/>
          <w:szCs w:val="24"/>
          <w:lang w:val="zh-CN"/>
        </w:rPr>
        <w:t xml:space="preserve"> </w:t>
      </w:r>
    </w:p>
    <w:p w:rsidR="00F036E8" w:rsidRDefault="00584793">
      <w:pPr>
        <w:autoSpaceDE w:val="0"/>
        <w:autoSpaceDN w:val="0"/>
        <w:adjustRightIn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2、监督机构：</w:t>
      </w:r>
      <w:r w:rsidR="00E852F8">
        <w:rPr>
          <w:rFonts w:ascii="仿宋" w:eastAsia="仿宋" w:hAnsi="仿宋" w:cs="仿宋_GB2312" w:hint="eastAsia"/>
          <w:sz w:val="24"/>
          <w:szCs w:val="24"/>
          <w:lang w:val="zh-CN"/>
        </w:rPr>
        <w:t>陕西省财政厅政府采购管理处</w:t>
      </w:r>
      <w:r w:rsidR="00E852F8">
        <w:rPr>
          <w:rFonts w:ascii="仿宋" w:eastAsia="仿宋" w:hAnsi="仿宋" w:cs="仿宋_GB2312"/>
          <w:sz w:val="24"/>
          <w:szCs w:val="24"/>
          <w:lang w:val="zh-CN"/>
        </w:rPr>
        <w:t xml:space="preserve"> </w:t>
      </w:r>
    </w:p>
    <w:p w:rsidR="00F036E8" w:rsidRDefault="00584793">
      <w:pPr>
        <w:autoSpaceDE w:val="0"/>
        <w:autoSpaceDN w:val="0"/>
        <w:adjustRightIn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3、采购代理机构：陕西省采购招标有限责任公司</w:t>
      </w:r>
    </w:p>
    <w:p w:rsidR="00F036E8" w:rsidRDefault="00584793">
      <w:pPr>
        <w:autoSpaceDE w:val="0"/>
        <w:autoSpaceDN w:val="0"/>
        <w:adjustRightIn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4、供应商：符合单一来源采购文件规定资格条件且响应的法人或其它组织</w:t>
      </w:r>
    </w:p>
    <w:p w:rsidR="00F036E8" w:rsidRDefault="00584793">
      <w:pPr>
        <w:autoSpaceDE w:val="0"/>
        <w:autoSpaceDN w:val="0"/>
        <w:adjustRightInd w:val="0"/>
        <w:spacing w:line="336" w:lineRule="auto"/>
        <w:ind w:firstLineChars="200" w:firstLine="482"/>
        <w:outlineLvl w:val="1"/>
        <w:rPr>
          <w:rFonts w:ascii="仿宋" w:eastAsia="仿宋" w:hAnsi="仿宋" w:cs="仿宋_GB2312"/>
          <w:b/>
          <w:sz w:val="24"/>
          <w:szCs w:val="24"/>
          <w:lang w:val="zh-CN"/>
        </w:rPr>
      </w:pPr>
      <w:bookmarkStart w:id="6" w:name="_Toc7224"/>
      <w:r>
        <w:rPr>
          <w:rFonts w:ascii="仿宋" w:eastAsia="仿宋" w:hAnsi="仿宋" w:cs="仿宋_GB2312" w:hint="eastAsia"/>
          <w:b/>
          <w:sz w:val="24"/>
          <w:szCs w:val="24"/>
          <w:lang w:val="zh-CN"/>
        </w:rPr>
        <w:t>二、单一来源采购文件及要求</w:t>
      </w:r>
      <w:bookmarkEnd w:id="6"/>
    </w:p>
    <w:p w:rsidR="00F036E8" w:rsidRDefault="00584793">
      <w:pPr>
        <w:autoSpaceDE w:val="0"/>
        <w:autoSpaceDN w:val="0"/>
        <w:adjustRightIn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1、单一来源采购文件组成：单一来源采购文件是根据本项目的特点和需求编制，包括以下内容：</w:t>
      </w:r>
    </w:p>
    <w:p w:rsidR="00F036E8" w:rsidRDefault="00584793">
      <w:pPr>
        <w:autoSpaceDE w:val="0"/>
        <w:autoSpaceDN w:val="0"/>
        <w:adjustRightInd w:val="0"/>
        <w:spacing w:line="336" w:lineRule="auto"/>
        <w:ind w:firstLineChars="200" w:firstLine="480"/>
        <w:rPr>
          <w:rFonts w:ascii="仿宋" w:eastAsia="仿宋" w:hAnsi="仿宋" w:cs="仿宋_GB2312"/>
          <w:sz w:val="24"/>
          <w:szCs w:val="24"/>
        </w:rPr>
      </w:pPr>
      <w:r>
        <w:rPr>
          <w:rFonts w:ascii="仿宋" w:eastAsia="仿宋" w:hAnsi="仿宋" w:cs="仿宋_GB2312" w:hint="eastAsia"/>
          <w:sz w:val="24"/>
          <w:szCs w:val="24"/>
          <w:lang w:val="zh-CN"/>
        </w:rPr>
        <w:t>1-1、单一来源采购</w:t>
      </w:r>
      <w:r>
        <w:rPr>
          <w:rFonts w:ascii="仿宋" w:eastAsia="仿宋" w:hAnsi="仿宋" w:cs="仿宋_GB2312" w:hint="eastAsia"/>
          <w:sz w:val="24"/>
          <w:szCs w:val="24"/>
        </w:rPr>
        <w:t>公告</w:t>
      </w:r>
    </w:p>
    <w:p w:rsidR="00F036E8" w:rsidRDefault="00584793">
      <w:pPr>
        <w:autoSpaceDE w:val="0"/>
        <w:autoSpaceDN w:val="0"/>
        <w:adjustRightIn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1-2、供应商须知</w:t>
      </w:r>
    </w:p>
    <w:p w:rsidR="00F036E8" w:rsidRDefault="00584793">
      <w:pPr>
        <w:autoSpaceDE w:val="0"/>
        <w:autoSpaceDN w:val="0"/>
        <w:adjustRightIn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1-3、采购内容及要求</w:t>
      </w:r>
    </w:p>
    <w:p w:rsidR="00F036E8" w:rsidRDefault="00584793">
      <w:pPr>
        <w:autoSpaceDE w:val="0"/>
        <w:autoSpaceDN w:val="0"/>
        <w:adjustRightIn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1-4、合同主要条款</w:t>
      </w:r>
    </w:p>
    <w:p w:rsidR="00F036E8" w:rsidRDefault="00584793">
      <w:pPr>
        <w:autoSpaceDE w:val="0"/>
        <w:autoSpaceDN w:val="0"/>
        <w:adjustRightIn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1-5、单一来源采购响应文件格式</w:t>
      </w:r>
    </w:p>
    <w:p w:rsidR="00F036E8" w:rsidRDefault="00584793">
      <w:pPr>
        <w:autoSpaceDE w:val="0"/>
        <w:autoSpaceDN w:val="0"/>
        <w:adjustRightIn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2、单一来源采购文件的获取：经过邀请的供应商应从采购代理机构购买单一来源采购文件，单一来源采购文件仅作为本次谈判使用。</w:t>
      </w:r>
    </w:p>
    <w:p w:rsidR="00F036E8" w:rsidRDefault="00584793">
      <w:pPr>
        <w:autoSpaceDE w:val="0"/>
        <w:autoSpaceDN w:val="0"/>
        <w:adjustRightInd w:val="0"/>
        <w:spacing w:line="336" w:lineRule="auto"/>
        <w:ind w:firstLineChars="200" w:firstLine="480"/>
        <w:rPr>
          <w:rFonts w:ascii="仿宋" w:eastAsia="仿宋" w:hAnsi="仿宋" w:cs="仿宋_GB2312"/>
          <w:sz w:val="24"/>
          <w:szCs w:val="24"/>
        </w:rPr>
      </w:pPr>
      <w:r>
        <w:rPr>
          <w:rFonts w:ascii="仿宋" w:eastAsia="仿宋" w:hAnsi="仿宋" w:cs="仿宋_GB2312" w:hint="eastAsia"/>
          <w:sz w:val="24"/>
          <w:szCs w:val="24"/>
          <w:lang w:val="zh-CN"/>
        </w:rPr>
        <w:t>3、采购代理机构对已发出的单一来源采购文件进行必要的澄清或者修改的，澄清或者修改内容以书面形式通知单</w:t>
      </w:r>
      <w:proofErr w:type="gramStart"/>
      <w:r>
        <w:rPr>
          <w:rFonts w:ascii="仿宋" w:eastAsia="仿宋" w:hAnsi="仿宋" w:cs="仿宋_GB2312" w:hint="eastAsia"/>
          <w:sz w:val="24"/>
          <w:szCs w:val="24"/>
          <w:lang w:val="zh-CN"/>
        </w:rPr>
        <w:t>一</w:t>
      </w:r>
      <w:proofErr w:type="gramEnd"/>
      <w:r>
        <w:rPr>
          <w:rFonts w:ascii="仿宋" w:eastAsia="仿宋" w:hAnsi="仿宋" w:cs="仿宋_GB2312" w:hint="eastAsia"/>
          <w:sz w:val="24"/>
          <w:szCs w:val="24"/>
          <w:lang w:val="zh-CN"/>
        </w:rPr>
        <w:t>来源采购文件收受人，且作为单一来源采购文件的组成部分。</w:t>
      </w:r>
    </w:p>
    <w:p w:rsidR="00F036E8" w:rsidRDefault="00584793">
      <w:pPr>
        <w:autoSpaceDE w:val="0"/>
        <w:autoSpaceDN w:val="0"/>
        <w:adjustRightInd w:val="0"/>
        <w:spacing w:line="33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4</w:t>
      </w:r>
      <w:r>
        <w:rPr>
          <w:rFonts w:ascii="仿宋" w:eastAsia="仿宋" w:hAnsi="仿宋" w:cs="仿宋_GB2312" w:hint="eastAsia"/>
          <w:sz w:val="24"/>
          <w:szCs w:val="24"/>
          <w:lang w:val="zh-CN"/>
        </w:rPr>
        <w:t>、供应商对采购活动事项有疑问，或对单一来源采购文件有质疑，应在购买单一来源采购文件后，以书面形式提出，采购代理机构将予以答复，并以书面形式通知单</w:t>
      </w:r>
      <w:proofErr w:type="gramStart"/>
      <w:r>
        <w:rPr>
          <w:rFonts w:ascii="仿宋" w:eastAsia="仿宋" w:hAnsi="仿宋" w:cs="仿宋_GB2312" w:hint="eastAsia"/>
          <w:sz w:val="24"/>
          <w:szCs w:val="24"/>
          <w:lang w:val="zh-CN"/>
        </w:rPr>
        <w:t>一</w:t>
      </w:r>
      <w:proofErr w:type="gramEnd"/>
      <w:r>
        <w:rPr>
          <w:rFonts w:ascii="仿宋" w:eastAsia="仿宋" w:hAnsi="仿宋" w:cs="仿宋_GB2312" w:hint="eastAsia"/>
          <w:sz w:val="24"/>
          <w:szCs w:val="24"/>
          <w:lang w:val="zh-CN"/>
        </w:rPr>
        <w:t>来源采购文件收受人，且作为单一来源采购文件的组成部分。</w:t>
      </w:r>
    </w:p>
    <w:p w:rsidR="00F036E8" w:rsidRDefault="00584793">
      <w:pPr>
        <w:autoSpaceDE w:val="0"/>
        <w:autoSpaceDN w:val="0"/>
        <w:adjustRightIn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rPr>
        <w:t>5</w:t>
      </w:r>
      <w:r>
        <w:rPr>
          <w:rFonts w:ascii="仿宋" w:eastAsia="仿宋" w:hAnsi="仿宋" w:cs="仿宋_GB2312" w:hint="eastAsia"/>
          <w:sz w:val="24"/>
          <w:szCs w:val="24"/>
          <w:lang w:val="zh-CN"/>
        </w:rPr>
        <w:t>、单一来源采购文件的解释权归采购代理机构。</w:t>
      </w:r>
    </w:p>
    <w:p w:rsidR="00F036E8" w:rsidRDefault="00584793">
      <w:pPr>
        <w:autoSpaceDE w:val="0"/>
        <w:autoSpaceDN w:val="0"/>
        <w:adjustRightInd w:val="0"/>
        <w:spacing w:line="336" w:lineRule="auto"/>
        <w:ind w:firstLineChars="200" w:firstLine="482"/>
        <w:outlineLvl w:val="1"/>
        <w:rPr>
          <w:rFonts w:ascii="仿宋" w:eastAsia="仿宋" w:hAnsi="仿宋" w:cs="仿宋_GB2312"/>
          <w:b/>
          <w:bCs/>
          <w:sz w:val="24"/>
          <w:szCs w:val="24"/>
        </w:rPr>
      </w:pPr>
      <w:bookmarkStart w:id="7" w:name="_Toc633"/>
      <w:r>
        <w:rPr>
          <w:rFonts w:ascii="仿宋" w:eastAsia="仿宋" w:hAnsi="仿宋" w:cs="仿宋_GB2312" w:hint="eastAsia"/>
          <w:b/>
          <w:bCs/>
          <w:sz w:val="24"/>
          <w:szCs w:val="24"/>
          <w:lang w:val="zh-CN"/>
        </w:rPr>
        <w:t>三、单一来源采购响应文件编制</w:t>
      </w:r>
      <w:bookmarkEnd w:id="7"/>
    </w:p>
    <w:p w:rsidR="00F036E8" w:rsidRDefault="00584793">
      <w:pPr>
        <w:autoSpaceDE w:val="0"/>
        <w:autoSpaceDN w:val="0"/>
        <w:adjustRightInd w:val="0"/>
        <w:spacing w:line="336" w:lineRule="auto"/>
        <w:ind w:firstLineChars="200" w:firstLine="480"/>
        <w:rPr>
          <w:rFonts w:ascii="仿宋" w:eastAsia="仿宋" w:hAnsi="仿宋" w:cs="仿宋_GB2312"/>
          <w:bCs/>
          <w:sz w:val="24"/>
          <w:szCs w:val="24"/>
        </w:rPr>
      </w:pPr>
      <w:r>
        <w:rPr>
          <w:rFonts w:ascii="仿宋" w:eastAsia="仿宋" w:hAnsi="仿宋" w:cs="仿宋_GB2312" w:hint="eastAsia"/>
          <w:sz w:val="24"/>
          <w:szCs w:val="24"/>
        </w:rPr>
        <w:t>1、供应商应仔细阅读单一来源采购文件中的所有事项、条款和要求，对单一来源采购文件的全部</w:t>
      </w:r>
      <w:r>
        <w:rPr>
          <w:rFonts w:ascii="仿宋" w:eastAsia="仿宋" w:hAnsi="仿宋" w:cs="仿宋_GB2312" w:hint="eastAsia"/>
          <w:bCs/>
          <w:sz w:val="24"/>
          <w:szCs w:val="24"/>
        </w:rPr>
        <w:t>内容及要求</w:t>
      </w:r>
      <w:proofErr w:type="gramStart"/>
      <w:r>
        <w:rPr>
          <w:rFonts w:ascii="仿宋" w:eastAsia="仿宋" w:hAnsi="仿宋" w:cs="仿宋_GB2312" w:hint="eastAsia"/>
          <w:bCs/>
          <w:sz w:val="24"/>
          <w:szCs w:val="24"/>
        </w:rPr>
        <w:t>作出</w:t>
      </w:r>
      <w:proofErr w:type="gramEnd"/>
      <w:r>
        <w:rPr>
          <w:rFonts w:ascii="仿宋" w:eastAsia="仿宋" w:hAnsi="仿宋" w:cs="仿宋_GB2312" w:hint="eastAsia"/>
          <w:bCs/>
          <w:sz w:val="24"/>
          <w:szCs w:val="24"/>
        </w:rPr>
        <w:t>响应，提交相应资料。不得在对采购内容选择或将其中内容再行分解。</w:t>
      </w:r>
    </w:p>
    <w:p w:rsidR="00F036E8" w:rsidRDefault="00584793">
      <w:pPr>
        <w:autoSpaceDE w:val="0"/>
        <w:autoSpaceDN w:val="0"/>
        <w:adjustRightInd w:val="0"/>
        <w:spacing w:line="336" w:lineRule="auto"/>
        <w:ind w:firstLineChars="200" w:firstLine="480"/>
        <w:rPr>
          <w:rFonts w:ascii="仿宋" w:eastAsia="仿宋" w:hAnsi="仿宋" w:cs="仿宋_GB2312"/>
          <w:bCs/>
          <w:sz w:val="24"/>
          <w:szCs w:val="24"/>
        </w:rPr>
      </w:pPr>
      <w:r>
        <w:rPr>
          <w:rFonts w:ascii="仿宋" w:eastAsia="仿宋" w:hAnsi="仿宋" w:cs="仿宋_GB2312" w:hint="eastAsia"/>
          <w:bCs/>
          <w:sz w:val="24"/>
          <w:szCs w:val="24"/>
        </w:rPr>
        <w:t>2、采购资质要求：经邀请，获取单一来源采购文件的供应商，应在单一来源采购响应文件中附有加盖供应商红色公章的资质文件的复印件。</w:t>
      </w:r>
    </w:p>
    <w:p w:rsidR="00F036E8" w:rsidRPr="00B61DFE" w:rsidRDefault="00584793">
      <w:pPr>
        <w:autoSpaceDE w:val="0"/>
        <w:autoSpaceDN w:val="0"/>
        <w:adjustRightInd w:val="0"/>
        <w:spacing w:line="336" w:lineRule="auto"/>
        <w:ind w:firstLineChars="200" w:firstLine="480"/>
        <w:rPr>
          <w:rFonts w:ascii="仿宋" w:eastAsia="仿宋" w:hAnsi="仿宋" w:cs="仿宋_GB2312"/>
          <w:bCs/>
          <w:sz w:val="24"/>
          <w:szCs w:val="24"/>
        </w:rPr>
      </w:pPr>
      <w:r>
        <w:rPr>
          <w:rFonts w:ascii="仿宋" w:eastAsia="仿宋" w:hAnsi="仿宋" w:cs="仿宋_GB2312" w:hint="eastAsia"/>
          <w:bCs/>
          <w:sz w:val="24"/>
          <w:szCs w:val="24"/>
        </w:rPr>
        <w:t>资质证</w:t>
      </w:r>
      <w:r w:rsidRPr="00B61DFE">
        <w:rPr>
          <w:rFonts w:ascii="仿宋" w:eastAsia="仿宋" w:hAnsi="仿宋" w:cs="仿宋_GB2312" w:hint="eastAsia"/>
          <w:bCs/>
          <w:sz w:val="24"/>
          <w:szCs w:val="24"/>
        </w:rPr>
        <w:t>明文件包括：</w:t>
      </w:r>
    </w:p>
    <w:p w:rsidR="00F036E8" w:rsidRPr="00B61DFE" w:rsidRDefault="00584793">
      <w:pPr>
        <w:autoSpaceDE w:val="0"/>
        <w:autoSpaceDN w:val="0"/>
        <w:adjustRightInd w:val="0"/>
        <w:spacing w:line="336" w:lineRule="auto"/>
        <w:ind w:firstLineChars="200" w:firstLine="480"/>
        <w:rPr>
          <w:rFonts w:ascii="仿宋" w:eastAsia="仿宋" w:hAnsi="仿宋" w:cs="仿宋_GB2312"/>
          <w:bCs/>
          <w:sz w:val="24"/>
          <w:szCs w:val="24"/>
        </w:rPr>
      </w:pPr>
      <w:r w:rsidRPr="00B61DFE">
        <w:rPr>
          <w:rFonts w:ascii="仿宋" w:eastAsia="仿宋" w:hAnsi="仿宋" w:cs="仿宋_GB2312" w:hint="eastAsia"/>
          <w:bCs/>
          <w:sz w:val="24"/>
          <w:szCs w:val="24"/>
        </w:rPr>
        <w:t>2-1、供应商资格要求：</w:t>
      </w:r>
    </w:p>
    <w:p w:rsidR="00F036E8" w:rsidRPr="00B61DFE" w:rsidRDefault="00584793">
      <w:pPr>
        <w:autoSpaceDE w:val="0"/>
        <w:autoSpaceDN w:val="0"/>
        <w:adjustRightInd w:val="0"/>
        <w:spacing w:line="336" w:lineRule="auto"/>
        <w:ind w:firstLineChars="200" w:firstLine="480"/>
        <w:rPr>
          <w:rFonts w:ascii="仿宋" w:eastAsia="仿宋" w:hAnsi="仿宋" w:cs="仿宋_GB2312"/>
          <w:bCs/>
          <w:sz w:val="24"/>
          <w:szCs w:val="24"/>
        </w:rPr>
      </w:pPr>
      <w:r w:rsidRPr="00B61DFE">
        <w:rPr>
          <w:rFonts w:ascii="仿宋" w:eastAsia="仿宋" w:hAnsi="仿宋" w:cs="仿宋_GB2312" w:hint="eastAsia"/>
          <w:bCs/>
          <w:sz w:val="24"/>
          <w:szCs w:val="24"/>
        </w:rPr>
        <w:lastRenderedPageBreak/>
        <w:t>2-1、符合《政府采购法》第二十二条规定的供应商条件，并提供以下证明材料；</w:t>
      </w:r>
    </w:p>
    <w:p w:rsidR="00F036E8" w:rsidRPr="00B61DFE" w:rsidRDefault="00584793">
      <w:pPr>
        <w:autoSpaceDE w:val="0"/>
        <w:autoSpaceDN w:val="0"/>
        <w:adjustRightInd w:val="0"/>
        <w:spacing w:line="336" w:lineRule="auto"/>
        <w:ind w:firstLineChars="200" w:firstLine="480"/>
        <w:rPr>
          <w:rFonts w:ascii="仿宋" w:eastAsia="仿宋" w:hAnsi="仿宋" w:cs="仿宋_GB2312"/>
          <w:bCs/>
          <w:sz w:val="24"/>
          <w:szCs w:val="24"/>
        </w:rPr>
      </w:pPr>
      <w:r w:rsidRPr="00B61DFE">
        <w:rPr>
          <w:rFonts w:ascii="仿宋" w:eastAsia="仿宋" w:hAnsi="仿宋" w:cs="仿宋_GB2312" w:hint="eastAsia"/>
          <w:bCs/>
          <w:sz w:val="24"/>
          <w:szCs w:val="24"/>
        </w:rPr>
        <w:t>2-1-1、供应商合法注册的法人或其他组织的营业执照等证明文件，自然人的身份证明；</w:t>
      </w:r>
    </w:p>
    <w:p w:rsidR="00F036E8" w:rsidRDefault="00584793">
      <w:pPr>
        <w:autoSpaceDE w:val="0"/>
        <w:autoSpaceDN w:val="0"/>
        <w:adjustRightInd w:val="0"/>
        <w:spacing w:line="336" w:lineRule="auto"/>
        <w:ind w:firstLineChars="200" w:firstLine="480"/>
        <w:rPr>
          <w:rFonts w:ascii="仿宋" w:eastAsia="仿宋" w:hAnsi="仿宋" w:cs="仿宋_GB2312"/>
          <w:bCs/>
          <w:sz w:val="24"/>
          <w:szCs w:val="24"/>
        </w:rPr>
      </w:pPr>
      <w:r w:rsidRPr="00B61DFE">
        <w:rPr>
          <w:rFonts w:ascii="仿宋" w:eastAsia="仿宋" w:hAnsi="仿宋" w:cs="仿宋_GB2312" w:hint="eastAsia"/>
          <w:bCs/>
          <w:sz w:val="24"/>
          <w:szCs w:val="24"/>
        </w:rPr>
        <w:t>2-1-2、供应商须提供</w:t>
      </w:r>
      <w:r w:rsidR="00E852F8" w:rsidRPr="00B61DFE">
        <w:rPr>
          <w:rFonts w:ascii="仿宋" w:eastAsia="仿宋" w:hAnsi="仿宋" w:cs="仿宋_GB2312" w:hint="eastAsia"/>
          <w:bCs/>
          <w:sz w:val="24"/>
          <w:szCs w:val="24"/>
        </w:rPr>
        <w:t>2021</w:t>
      </w:r>
      <w:r w:rsidRPr="00B61DFE">
        <w:rPr>
          <w:rFonts w:ascii="仿宋" w:eastAsia="仿宋" w:hAnsi="仿宋" w:cs="仿宋_GB2312" w:hint="eastAsia"/>
          <w:bCs/>
          <w:sz w:val="24"/>
          <w:szCs w:val="24"/>
        </w:rPr>
        <w:t>年财务报表或</w:t>
      </w:r>
      <w:r>
        <w:rPr>
          <w:rFonts w:ascii="仿宋" w:eastAsia="仿宋" w:hAnsi="仿宋" w:cs="仿宋_GB2312" w:hint="eastAsia"/>
          <w:bCs/>
          <w:sz w:val="24"/>
          <w:szCs w:val="24"/>
        </w:rPr>
        <w:t>具有财务审计资质的单位出具的年度财务报告；</w:t>
      </w:r>
    </w:p>
    <w:p w:rsidR="00F036E8" w:rsidRDefault="00584793">
      <w:pPr>
        <w:autoSpaceDE w:val="0"/>
        <w:autoSpaceDN w:val="0"/>
        <w:adjustRightInd w:val="0"/>
        <w:spacing w:line="336" w:lineRule="auto"/>
        <w:ind w:firstLineChars="200" w:firstLine="480"/>
        <w:rPr>
          <w:rFonts w:ascii="仿宋" w:eastAsia="仿宋" w:hAnsi="仿宋" w:cs="仿宋_GB2312"/>
          <w:bCs/>
          <w:sz w:val="24"/>
          <w:szCs w:val="24"/>
        </w:rPr>
      </w:pPr>
      <w:r>
        <w:rPr>
          <w:rFonts w:ascii="仿宋" w:eastAsia="仿宋" w:hAnsi="仿宋" w:cs="仿宋_GB2312" w:hint="eastAsia"/>
          <w:bCs/>
          <w:sz w:val="24"/>
          <w:szCs w:val="24"/>
        </w:rPr>
        <w:t>2-1-3、依法缴纳税收和社会保障资金的相关材料；</w:t>
      </w:r>
    </w:p>
    <w:p w:rsidR="00F036E8" w:rsidRDefault="00584793">
      <w:pPr>
        <w:autoSpaceDE w:val="0"/>
        <w:autoSpaceDN w:val="0"/>
        <w:adjustRightInd w:val="0"/>
        <w:spacing w:line="336" w:lineRule="auto"/>
        <w:ind w:firstLineChars="200" w:firstLine="480"/>
        <w:rPr>
          <w:rFonts w:ascii="仿宋" w:eastAsia="仿宋" w:hAnsi="仿宋" w:cs="仿宋_GB2312"/>
          <w:bCs/>
          <w:sz w:val="24"/>
          <w:szCs w:val="24"/>
        </w:rPr>
      </w:pPr>
      <w:r>
        <w:rPr>
          <w:rFonts w:ascii="仿宋" w:eastAsia="仿宋" w:hAnsi="仿宋" w:cs="仿宋_GB2312" w:hint="eastAsia"/>
          <w:bCs/>
          <w:sz w:val="24"/>
          <w:szCs w:val="24"/>
        </w:rPr>
        <w:t>2-1-4、具备履行合同所必需的设备和专业技术能力的证明材料；</w:t>
      </w:r>
    </w:p>
    <w:p w:rsidR="00F036E8" w:rsidRDefault="00584793">
      <w:pPr>
        <w:autoSpaceDE w:val="0"/>
        <w:autoSpaceDN w:val="0"/>
        <w:adjustRightInd w:val="0"/>
        <w:spacing w:line="336" w:lineRule="auto"/>
        <w:ind w:firstLineChars="200" w:firstLine="480"/>
        <w:rPr>
          <w:rFonts w:ascii="仿宋" w:eastAsia="仿宋" w:hAnsi="仿宋" w:cs="仿宋_GB2312"/>
          <w:bCs/>
          <w:sz w:val="24"/>
          <w:szCs w:val="24"/>
        </w:rPr>
      </w:pPr>
      <w:r>
        <w:rPr>
          <w:rFonts w:ascii="仿宋" w:eastAsia="仿宋" w:hAnsi="仿宋" w:cs="仿宋_GB2312" w:hint="eastAsia"/>
          <w:bCs/>
          <w:sz w:val="24"/>
          <w:szCs w:val="24"/>
        </w:rPr>
        <w:t>2-1-5、参加政府采购活动前三年内在经营活动中没有重大违法记录的书面声明；</w:t>
      </w:r>
    </w:p>
    <w:p w:rsidR="00F036E8" w:rsidRDefault="00584793">
      <w:pPr>
        <w:autoSpaceDE w:val="0"/>
        <w:autoSpaceDN w:val="0"/>
        <w:adjustRightInd w:val="0"/>
        <w:spacing w:line="336" w:lineRule="auto"/>
        <w:ind w:firstLineChars="200" w:firstLine="480"/>
        <w:rPr>
          <w:rFonts w:ascii="仿宋" w:eastAsia="仿宋" w:hAnsi="仿宋" w:cs="仿宋_GB2312"/>
          <w:bCs/>
          <w:sz w:val="24"/>
          <w:szCs w:val="24"/>
        </w:rPr>
      </w:pPr>
      <w:r>
        <w:rPr>
          <w:rFonts w:ascii="仿宋" w:eastAsia="仿宋" w:hAnsi="仿宋" w:cs="仿宋_GB2312" w:hint="eastAsia"/>
          <w:bCs/>
          <w:sz w:val="24"/>
          <w:szCs w:val="24"/>
        </w:rPr>
        <w:t>2-1-6、政府采购法律法规相关规定的其他条件。</w:t>
      </w:r>
    </w:p>
    <w:p w:rsidR="00F036E8" w:rsidRDefault="00584793">
      <w:pPr>
        <w:autoSpaceDE w:val="0"/>
        <w:autoSpaceDN w:val="0"/>
        <w:adjustRightInd w:val="0"/>
        <w:spacing w:line="336" w:lineRule="auto"/>
        <w:ind w:firstLineChars="200" w:firstLine="480"/>
        <w:rPr>
          <w:rFonts w:ascii="仿宋" w:eastAsia="仿宋" w:hAnsi="仿宋" w:cs="仿宋_GB2312"/>
          <w:bCs/>
          <w:sz w:val="24"/>
          <w:szCs w:val="24"/>
        </w:rPr>
      </w:pPr>
      <w:r>
        <w:rPr>
          <w:rFonts w:ascii="仿宋" w:eastAsia="仿宋" w:hAnsi="仿宋" w:cs="仿宋_GB2312" w:hint="eastAsia"/>
          <w:bCs/>
          <w:sz w:val="24"/>
          <w:szCs w:val="24"/>
        </w:rPr>
        <w:t>2-2、供应商参加本项目的合法授权人授权委托书；</w:t>
      </w:r>
    </w:p>
    <w:p w:rsidR="00F036E8" w:rsidRPr="00E852F8" w:rsidRDefault="00584793" w:rsidP="00E852F8">
      <w:pPr>
        <w:autoSpaceDE w:val="0"/>
        <w:autoSpaceDN w:val="0"/>
        <w:adjustRightInd w:val="0"/>
        <w:spacing w:line="336" w:lineRule="auto"/>
        <w:ind w:firstLineChars="200" w:firstLine="480"/>
        <w:rPr>
          <w:rFonts w:ascii="仿宋" w:eastAsia="仿宋" w:hAnsi="仿宋" w:cs="仿宋_GB2312"/>
          <w:bCs/>
          <w:sz w:val="24"/>
          <w:szCs w:val="24"/>
        </w:rPr>
      </w:pPr>
      <w:r>
        <w:rPr>
          <w:rFonts w:ascii="仿宋" w:eastAsia="仿宋" w:hAnsi="仿宋" w:cs="仿宋_GB2312" w:hint="eastAsia"/>
          <w:bCs/>
          <w:sz w:val="24"/>
          <w:szCs w:val="24"/>
        </w:rPr>
        <w:t>供应商应授权合法的人员参加谈判全过程，其中法定代表人参加的，须提供本人身份证复印件加盖公章并出示身份证原件；法定代表人授权他人参加的，须提供法定代表人委托授权书原件加盖公章，并出示被授权代表的身份证原件及复印件加盖公章；</w:t>
      </w:r>
    </w:p>
    <w:p w:rsidR="00F036E8" w:rsidRPr="00E852F8" w:rsidRDefault="00584793" w:rsidP="00E852F8">
      <w:pPr>
        <w:autoSpaceDE w:val="0"/>
        <w:autoSpaceDN w:val="0"/>
        <w:adjustRightInd w:val="0"/>
        <w:spacing w:line="336" w:lineRule="auto"/>
        <w:ind w:firstLineChars="200" w:firstLine="482"/>
        <w:rPr>
          <w:rFonts w:ascii="仿宋" w:eastAsia="仿宋" w:hAnsi="仿宋" w:cs="仿宋_GB2312"/>
          <w:b/>
          <w:bCs/>
          <w:sz w:val="24"/>
          <w:szCs w:val="24"/>
        </w:rPr>
      </w:pPr>
      <w:r w:rsidRPr="00E852F8">
        <w:rPr>
          <w:rFonts w:ascii="仿宋" w:eastAsia="仿宋" w:hAnsi="仿宋" w:cs="仿宋_GB2312" w:hint="eastAsia"/>
          <w:b/>
          <w:bCs/>
          <w:sz w:val="24"/>
          <w:szCs w:val="24"/>
        </w:rPr>
        <w:t>以上要求，供应商在谈判时提供，在评审过程中由采购代理机构进行评审。</w:t>
      </w:r>
    </w:p>
    <w:p w:rsidR="00F036E8" w:rsidRDefault="00584793">
      <w:pPr>
        <w:autoSpaceDE w:val="0"/>
        <w:autoSpaceDN w:val="0"/>
        <w:adjustRightInd w:val="0"/>
        <w:spacing w:line="336" w:lineRule="auto"/>
        <w:ind w:firstLineChars="200" w:firstLine="480"/>
        <w:rPr>
          <w:rFonts w:ascii="仿宋" w:eastAsia="仿宋" w:hAnsi="仿宋" w:cs="仿宋_GB2312"/>
          <w:bCs/>
          <w:sz w:val="24"/>
          <w:szCs w:val="24"/>
        </w:rPr>
      </w:pPr>
      <w:r>
        <w:rPr>
          <w:rFonts w:ascii="仿宋" w:eastAsia="仿宋" w:hAnsi="仿宋" w:cs="仿宋_GB2312" w:hint="eastAsia"/>
          <w:bCs/>
          <w:sz w:val="24"/>
          <w:szCs w:val="24"/>
        </w:rPr>
        <w:t>3、本次采购项目不接受联合体谈判。</w:t>
      </w:r>
    </w:p>
    <w:p w:rsidR="00F036E8" w:rsidRDefault="00584793">
      <w:pPr>
        <w:autoSpaceDE w:val="0"/>
        <w:autoSpaceDN w:val="0"/>
        <w:adjustRightInd w:val="0"/>
        <w:spacing w:line="336" w:lineRule="auto"/>
        <w:ind w:firstLineChars="200" w:firstLine="480"/>
        <w:rPr>
          <w:rFonts w:ascii="仿宋" w:eastAsia="仿宋" w:hAnsi="仿宋" w:cs="仿宋_GB2312"/>
          <w:bCs/>
          <w:sz w:val="24"/>
          <w:szCs w:val="24"/>
        </w:rPr>
      </w:pPr>
      <w:r>
        <w:rPr>
          <w:rFonts w:ascii="仿宋" w:eastAsia="仿宋" w:hAnsi="仿宋" w:cs="仿宋_GB2312" w:hint="eastAsia"/>
          <w:bCs/>
          <w:sz w:val="24"/>
          <w:szCs w:val="24"/>
        </w:rPr>
        <w:t>4、单一来源采购响应文件的编制</w:t>
      </w:r>
    </w:p>
    <w:p w:rsidR="00F036E8" w:rsidRDefault="00584793">
      <w:pPr>
        <w:tabs>
          <w:tab w:val="left" w:pos="9030"/>
        </w:tabs>
        <w:snapToGrid w:val="0"/>
        <w:spacing w:line="336" w:lineRule="auto"/>
        <w:ind w:right="-65"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4-1、供应商必须根据采购代理机构提供的单一来源采购响应文件格式编制单一来源采购响应文件，正本一份，副本二份，并各自装订成册，每套单一来源采购响应文件须清楚地标明“正本”或“副本”，一旦正本与副本不符，以正本为准。</w:t>
      </w:r>
    </w:p>
    <w:p w:rsidR="00F036E8" w:rsidRDefault="00584793">
      <w:pPr>
        <w:tabs>
          <w:tab w:val="left" w:pos="9030"/>
        </w:tabs>
        <w:snapToGrid w:val="0"/>
        <w:spacing w:line="336" w:lineRule="auto"/>
        <w:ind w:right="-65"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4-2、供应商在编制单一来源采购响应文件时，应依据单一来源采购文件的要求和格式内容编写，对单一来源采购文件</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实质性的响应，内容应包括：</w:t>
      </w:r>
    </w:p>
    <w:p w:rsidR="00F036E8" w:rsidRDefault="00584793">
      <w:pPr>
        <w:tabs>
          <w:tab w:val="left" w:pos="9030"/>
        </w:tabs>
        <w:snapToGrid w:val="0"/>
        <w:spacing w:line="336" w:lineRule="auto"/>
        <w:ind w:right="-65"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4-2-1、对响应函格式中内容的响应；</w:t>
      </w:r>
    </w:p>
    <w:p w:rsidR="00F036E8" w:rsidRDefault="00584793">
      <w:pPr>
        <w:tabs>
          <w:tab w:val="left" w:pos="9030"/>
        </w:tabs>
        <w:snapToGrid w:val="0"/>
        <w:spacing w:line="336" w:lineRule="auto"/>
        <w:ind w:right="-65"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4-2-2、第一次报价一览表和分项报价表。报价用人民币，精确到元。</w:t>
      </w:r>
    </w:p>
    <w:p w:rsidR="00F036E8" w:rsidRDefault="00584793">
      <w:pPr>
        <w:tabs>
          <w:tab w:val="left" w:pos="9030"/>
        </w:tabs>
        <w:snapToGrid w:val="0"/>
        <w:spacing w:line="336" w:lineRule="auto"/>
        <w:ind w:right="-65"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4-2-3、供应商须出具资格证明文件，证明供应商具备单一来源采购要求的资格，具有良好的商业信誉和健全的财务保障制度。</w:t>
      </w:r>
    </w:p>
    <w:p w:rsidR="00F036E8" w:rsidRDefault="00584793">
      <w:pPr>
        <w:tabs>
          <w:tab w:val="left" w:pos="9030"/>
        </w:tabs>
        <w:snapToGrid w:val="0"/>
        <w:spacing w:line="336" w:lineRule="auto"/>
        <w:ind w:right="-65"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4-2-4、供应商为本次单一来源采购编制的实施方案，具有履行合同所必须的专业技术能力，配备了相应的商务和技术人员，项目在组织实施、财务保证及技术支持等方面具体做法和保障措施。</w:t>
      </w:r>
    </w:p>
    <w:p w:rsidR="00F036E8" w:rsidRDefault="00584793">
      <w:pPr>
        <w:tabs>
          <w:tab w:val="left" w:pos="9030"/>
        </w:tabs>
        <w:snapToGrid w:val="0"/>
        <w:spacing w:line="336" w:lineRule="auto"/>
        <w:ind w:right="-65"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4-2-5、供应商提供类似业绩，证明其供应经验及能力，以及为采购活动提供的合理化建议。</w:t>
      </w:r>
    </w:p>
    <w:p w:rsidR="00F036E8" w:rsidRDefault="00584793">
      <w:pPr>
        <w:tabs>
          <w:tab w:val="left" w:pos="9030"/>
        </w:tabs>
        <w:snapToGrid w:val="0"/>
        <w:spacing w:line="336" w:lineRule="auto"/>
        <w:ind w:right="-65"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4-2-6、供应商根据单一来源采购文件载明采购活动的实际情况，拟在成交后将成交项目非主体、非关键性工作交由他人完成的，应当在单一来源采购响应文件中注明。</w:t>
      </w:r>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rPr>
      </w:pPr>
      <w:r>
        <w:rPr>
          <w:rFonts w:ascii="仿宋" w:eastAsia="仿宋" w:hAnsi="仿宋" w:cs="仿宋_GB2312" w:hint="eastAsia"/>
          <w:sz w:val="24"/>
          <w:szCs w:val="24"/>
          <w:lang w:val="zh-CN"/>
        </w:rPr>
        <w:lastRenderedPageBreak/>
        <w:t>4-3、单一来源采购响应文件的正本和所有的副本均需打印或用不褪色蓝（黑）墨水（汁）书写，统一装订、标码。</w:t>
      </w:r>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rPr>
        <w:t>4-4、单一来源采购响应文件</w:t>
      </w:r>
      <w:r>
        <w:rPr>
          <w:rFonts w:ascii="仿宋" w:eastAsia="仿宋" w:hAnsi="仿宋" w:cs="仿宋_GB2312" w:hint="eastAsia"/>
          <w:sz w:val="24"/>
          <w:szCs w:val="24"/>
          <w:lang w:val="zh-CN"/>
        </w:rPr>
        <w:t>必须加盖供应商单位公章和法定代表人（或其授权代表人）签字或盖章。</w:t>
      </w:r>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4-5</w:t>
      </w:r>
      <w:r>
        <w:rPr>
          <w:rFonts w:ascii="仿宋" w:eastAsia="仿宋" w:hAnsi="仿宋" w:cs="仿宋_GB2312" w:hint="eastAsia"/>
          <w:sz w:val="24"/>
          <w:szCs w:val="24"/>
          <w:lang w:val="zh-CN"/>
        </w:rPr>
        <w:t>、单一来源采购响应文件不得行间插字、涂改和增删，如有修改错漏处，必须由供应</w:t>
      </w:r>
      <w:proofErr w:type="gramStart"/>
      <w:r>
        <w:rPr>
          <w:rFonts w:ascii="仿宋" w:eastAsia="仿宋" w:hAnsi="仿宋" w:cs="仿宋_GB2312" w:hint="eastAsia"/>
          <w:sz w:val="24"/>
          <w:szCs w:val="24"/>
          <w:lang w:val="zh-CN"/>
        </w:rPr>
        <w:t>商法定</w:t>
      </w:r>
      <w:proofErr w:type="gramEnd"/>
      <w:r>
        <w:rPr>
          <w:rFonts w:ascii="仿宋" w:eastAsia="仿宋" w:hAnsi="仿宋" w:cs="仿宋_GB2312" w:hint="eastAsia"/>
          <w:sz w:val="24"/>
          <w:szCs w:val="24"/>
          <w:lang w:val="zh-CN"/>
        </w:rPr>
        <w:t>代表人（或其授权代表人）签字或盖章。</w:t>
      </w:r>
    </w:p>
    <w:p w:rsidR="00F036E8" w:rsidRDefault="00584793">
      <w:pPr>
        <w:tabs>
          <w:tab w:val="left" w:pos="9030"/>
        </w:tabs>
        <w:snapToGrid w:val="0"/>
        <w:spacing w:line="336" w:lineRule="auto"/>
        <w:ind w:right="-65"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5、第一次报价</w:t>
      </w:r>
    </w:p>
    <w:p w:rsidR="00F036E8" w:rsidRPr="00E852F8" w:rsidRDefault="00584793">
      <w:pPr>
        <w:autoSpaceDE w:val="0"/>
        <w:autoSpaceDN w:val="0"/>
        <w:adjustRightInd w:val="0"/>
        <w:snapToGrid w:val="0"/>
        <w:spacing w:line="336" w:lineRule="auto"/>
        <w:ind w:firstLineChars="200" w:firstLine="480"/>
        <w:rPr>
          <w:rFonts w:ascii="仿宋" w:eastAsia="仿宋" w:hAnsi="仿宋" w:cs="仿宋_GB2312"/>
          <w:sz w:val="24"/>
          <w:szCs w:val="24"/>
          <w:highlight w:val="yellow"/>
        </w:rPr>
      </w:pPr>
      <w:r w:rsidRPr="00E852F8">
        <w:rPr>
          <w:rFonts w:ascii="仿宋" w:eastAsia="仿宋" w:hAnsi="仿宋" w:cs="仿宋_GB2312" w:hint="eastAsia"/>
          <w:sz w:val="24"/>
          <w:szCs w:val="24"/>
          <w:lang w:val="zh-CN"/>
        </w:rPr>
        <w:t>5-1、供应商应在单一来源采购响应文件中的第一次报价表上按要求标明各项分类报价、</w:t>
      </w:r>
      <w:r w:rsidRPr="00E852F8">
        <w:rPr>
          <w:rFonts w:ascii="仿宋" w:eastAsia="仿宋" w:hAnsi="仿宋" w:cs="仿宋_GB2312" w:hint="eastAsia"/>
          <w:sz w:val="24"/>
          <w:szCs w:val="24"/>
        </w:rPr>
        <w:t>总</w:t>
      </w:r>
      <w:r w:rsidRPr="00E852F8">
        <w:rPr>
          <w:rFonts w:ascii="仿宋" w:eastAsia="仿宋" w:hAnsi="仿宋" w:cs="仿宋_GB2312" w:hint="eastAsia"/>
          <w:sz w:val="24"/>
          <w:szCs w:val="24"/>
          <w:lang w:val="zh-CN"/>
        </w:rPr>
        <w:t>报价、实施周期等项。</w:t>
      </w:r>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5-</w:t>
      </w:r>
      <w:r>
        <w:rPr>
          <w:rFonts w:ascii="仿宋" w:eastAsia="仿宋" w:hAnsi="仿宋" w:cs="仿宋_GB2312" w:hint="eastAsia"/>
          <w:sz w:val="24"/>
          <w:szCs w:val="24"/>
        </w:rPr>
        <w:t>2</w:t>
      </w:r>
      <w:r>
        <w:rPr>
          <w:rFonts w:ascii="仿宋" w:eastAsia="仿宋" w:hAnsi="仿宋" w:cs="仿宋_GB2312" w:hint="eastAsia"/>
          <w:sz w:val="24"/>
          <w:szCs w:val="24"/>
          <w:lang w:val="zh-CN"/>
        </w:rPr>
        <w:t>、凡因供应商对单一来源采购文件阅读不深、理解不透、误解、疏漏、或因市场行情了解不清造成的后果和风险均由供应商自负。</w:t>
      </w:r>
    </w:p>
    <w:p w:rsidR="00F036E8" w:rsidRPr="007908F2" w:rsidRDefault="00584793" w:rsidP="007908F2">
      <w:pPr>
        <w:widowControl/>
        <w:snapToGrid w:val="0"/>
        <w:spacing w:line="360" w:lineRule="auto"/>
        <w:ind w:rightChars="-94" w:right="-197" w:firstLineChars="200" w:firstLine="482"/>
        <w:jc w:val="left"/>
        <w:rPr>
          <w:rFonts w:ascii="仿宋" w:eastAsia="仿宋" w:hAnsi="仿宋" w:cs="仿宋_GB2312"/>
          <w:b/>
          <w:sz w:val="24"/>
          <w:szCs w:val="24"/>
          <w:lang w:val="zh-CN"/>
        </w:rPr>
      </w:pPr>
      <w:r w:rsidRPr="007908F2">
        <w:rPr>
          <w:rFonts w:ascii="仿宋" w:eastAsia="仿宋" w:hAnsi="仿宋" w:cs="仿宋_GB2312" w:hint="eastAsia"/>
          <w:b/>
          <w:sz w:val="24"/>
          <w:szCs w:val="24"/>
        </w:rPr>
        <w:t>5-3、</w:t>
      </w:r>
      <w:r w:rsidRPr="007908F2">
        <w:rPr>
          <w:rFonts w:ascii="仿宋" w:eastAsia="仿宋" w:hAnsi="仿宋" w:cs="仿宋_GB2312" w:hint="eastAsia"/>
          <w:b/>
          <w:sz w:val="24"/>
          <w:szCs w:val="24"/>
          <w:lang w:val="zh-CN"/>
        </w:rPr>
        <w:t>采购预算：</w:t>
      </w:r>
      <w:proofErr w:type="gramStart"/>
      <w:r w:rsidRPr="007908F2">
        <w:rPr>
          <w:rFonts w:ascii="仿宋" w:eastAsia="仿宋" w:hAnsi="仿宋" w:cs="仿宋_GB2312" w:hint="eastAsia"/>
          <w:b/>
          <w:sz w:val="24"/>
          <w:szCs w:val="24"/>
          <w:lang w:val="zh-CN"/>
        </w:rPr>
        <w:t>本</w:t>
      </w:r>
      <w:r w:rsidRPr="007908F2">
        <w:rPr>
          <w:rFonts w:ascii="仿宋" w:eastAsia="仿宋" w:hAnsi="仿宋" w:cs="仿宋_GB2312" w:hint="eastAsia"/>
          <w:b/>
          <w:sz w:val="24"/>
          <w:szCs w:val="24"/>
        </w:rPr>
        <w:t>包号</w:t>
      </w:r>
      <w:proofErr w:type="gramEnd"/>
      <w:r w:rsidRPr="007908F2">
        <w:rPr>
          <w:rFonts w:ascii="仿宋" w:eastAsia="仿宋" w:hAnsi="仿宋" w:cs="仿宋_GB2312" w:hint="eastAsia"/>
          <w:b/>
          <w:sz w:val="24"/>
          <w:szCs w:val="24"/>
          <w:lang w:val="zh-CN"/>
        </w:rPr>
        <w:t>采购预算为人民币：</w:t>
      </w:r>
      <w:r w:rsidR="00E852F8" w:rsidRPr="007908F2">
        <w:rPr>
          <w:rFonts w:ascii="仿宋" w:eastAsia="仿宋" w:hAnsi="仿宋" w:cs="仿宋_GB2312" w:hint="eastAsia"/>
          <w:b/>
          <w:sz w:val="24"/>
          <w:szCs w:val="24"/>
          <w:lang w:val="zh-CN"/>
        </w:rPr>
        <w:t>64</w:t>
      </w:r>
      <w:r w:rsidRPr="007908F2">
        <w:rPr>
          <w:rFonts w:ascii="仿宋" w:eastAsia="仿宋" w:hAnsi="仿宋" w:cs="仿宋_GB2312" w:hint="eastAsia"/>
          <w:b/>
          <w:sz w:val="24"/>
          <w:szCs w:val="24"/>
          <w:lang w:val="zh-CN"/>
        </w:rPr>
        <w:t>0,000.00元，第一次报价不得超出采购预算。</w:t>
      </w:r>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rPr>
      </w:pPr>
      <w:r>
        <w:rPr>
          <w:rFonts w:ascii="仿宋" w:eastAsia="仿宋" w:hAnsi="仿宋" w:cs="仿宋_GB2312" w:hint="eastAsia"/>
          <w:sz w:val="24"/>
          <w:szCs w:val="24"/>
          <w:lang w:val="zh-CN"/>
        </w:rPr>
        <w:t>5-</w:t>
      </w:r>
      <w:r>
        <w:rPr>
          <w:rFonts w:ascii="仿宋" w:eastAsia="仿宋" w:hAnsi="仿宋" w:cs="仿宋_GB2312" w:hint="eastAsia"/>
          <w:sz w:val="24"/>
          <w:szCs w:val="24"/>
        </w:rPr>
        <w:t>4</w:t>
      </w:r>
      <w:r>
        <w:rPr>
          <w:rFonts w:ascii="仿宋" w:eastAsia="仿宋" w:hAnsi="仿宋" w:cs="仿宋_GB2312" w:hint="eastAsia"/>
          <w:sz w:val="24"/>
          <w:szCs w:val="24"/>
          <w:lang w:val="zh-CN"/>
        </w:rPr>
        <w:t>、谈判过程中所产生的一切费用由供应商自行承担。</w:t>
      </w:r>
    </w:p>
    <w:p w:rsidR="007908F2"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rPr>
        <w:t>6</w:t>
      </w:r>
      <w:r>
        <w:rPr>
          <w:rFonts w:ascii="仿宋" w:eastAsia="仿宋" w:hAnsi="仿宋" w:cs="仿宋_GB2312" w:hint="eastAsia"/>
          <w:sz w:val="24"/>
          <w:szCs w:val="24"/>
          <w:lang w:val="zh-CN"/>
        </w:rPr>
        <w:t>、保证金：</w:t>
      </w:r>
    </w:p>
    <w:p w:rsidR="007908F2" w:rsidRPr="007908F2" w:rsidRDefault="007908F2" w:rsidP="007908F2">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6-1、供应商须向采购代理机构递交人民币壹万元（￥10000.00）的保证金，谈判保证金应在谈判截止时间前到账。</w:t>
      </w:r>
    </w:p>
    <w:p w:rsidR="007908F2" w:rsidRPr="007908F2" w:rsidRDefault="007908F2" w:rsidP="007908F2">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收取保证金单位名称：陕西省采购招标有限责任公司</w:t>
      </w:r>
    </w:p>
    <w:p w:rsidR="007908F2" w:rsidRPr="007908F2" w:rsidRDefault="007908F2" w:rsidP="007908F2">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开户银行：中国银行西安南郊支行营业部</w:t>
      </w:r>
    </w:p>
    <w:p w:rsidR="007908F2" w:rsidRDefault="007908F2" w:rsidP="007908F2">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帐    号：102461558604</w:t>
      </w:r>
    </w:p>
    <w:p w:rsidR="007908F2" w:rsidRPr="007908F2" w:rsidRDefault="007908F2" w:rsidP="007908F2">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联系人：侯娜    联系电话：029-85256853</w:t>
      </w:r>
    </w:p>
    <w:p w:rsidR="007908F2" w:rsidRPr="007908F2" w:rsidRDefault="007908F2" w:rsidP="007908F2">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6-2、提交保证金后，各供应商须将其交纳保证金凭证复印件（加盖供应商红章）附在响应文件中，否则视为无效文件。</w:t>
      </w:r>
    </w:p>
    <w:p w:rsidR="007908F2" w:rsidRPr="007908F2" w:rsidRDefault="007908F2" w:rsidP="007908F2">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6-3、保证金应用人民币，采用银行转帐支票，电汇、银行即期汇票、现金、投标担保函（格式见附件二）的任何一种形式支付。</w:t>
      </w:r>
    </w:p>
    <w:p w:rsidR="007908F2" w:rsidRPr="007908F2" w:rsidRDefault="007908F2" w:rsidP="007908F2">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6-4、以信用担保函形式交纳保证金，必须是陕西省财政厅认定的具有开具投标保函资格的单位开具的保函。供应商违约，开具保函单位承担连带责任，其保函内容及格式详见附件一。</w:t>
      </w:r>
    </w:p>
    <w:p w:rsidR="007908F2" w:rsidRPr="007908F2" w:rsidRDefault="007908F2" w:rsidP="007908F2">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6-5、在成交通知书发出后五个工作日内退还未成交供应商的保证金，在采购合同签订后五个工作日内退还成交供应商的保证金。</w:t>
      </w:r>
    </w:p>
    <w:p w:rsidR="007908F2" w:rsidRPr="007908F2" w:rsidRDefault="007908F2" w:rsidP="007908F2">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6-6、供应商有下列情形之一的，采购代理机构不予退还其交纳的投标保证金；情节严重的，由财政部门将其列入不良行为纪录名单，在一至三年内禁止参加政府采购活</w:t>
      </w:r>
      <w:r w:rsidRPr="007908F2">
        <w:rPr>
          <w:rFonts w:ascii="仿宋" w:eastAsia="仿宋" w:hAnsi="仿宋" w:cs="仿宋_GB2312" w:hint="eastAsia"/>
          <w:sz w:val="24"/>
          <w:szCs w:val="24"/>
          <w:lang w:val="zh-CN"/>
        </w:rPr>
        <w:lastRenderedPageBreak/>
        <w:t>动，并予以通报：</w:t>
      </w:r>
    </w:p>
    <w:p w:rsidR="007908F2" w:rsidRPr="007908F2" w:rsidRDefault="007908F2" w:rsidP="007908F2">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6-6-1、成交后无正当理由不与采购人签订合同的；</w:t>
      </w:r>
    </w:p>
    <w:p w:rsidR="007908F2" w:rsidRPr="007908F2" w:rsidRDefault="007908F2" w:rsidP="007908F2">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6-6-2、成交供应商将成交项目转让给他人，或者在单一来源采购响应文件中未说明，且未经采购人同意，将成交项目分包给他人的；</w:t>
      </w:r>
    </w:p>
    <w:p w:rsidR="007908F2" w:rsidRPr="007908F2" w:rsidRDefault="007908F2" w:rsidP="007908F2">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6-6-3、成交供应</w:t>
      </w:r>
      <w:proofErr w:type="gramStart"/>
      <w:r w:rsidRPr="007908F2">
        <w:rPr>
          <w:rFonts w:ascii="仿宋" w:eastAsia="仿宋" w:hAnsi="仿宋" w:cs="仿宋_GB2312" w:hint="eastAsia"/>
          <w:sz w:val="24"/>
          <w:szCs w:val="24"/>
          <w:lang w:val="zh-CN"/>
        </w:rPr>
        <w:t>商拒绝</w:t>
      </w:r>
      <w:proofErr w:type="gramEnd"/>
      <w:r w:rsidRPr="007908F2">
        <w:rPr>
          <w:rFonts w:ascii="仿宋" w:eastAsia="仿宋" w:hAnsi="仿宋" w:cs="仿宋_GB2312" w:hint="eastAsia"/>
          <w:sz w:val="24"/>
          <w:szCs w:val="24"/>
          <w:lang w:val="zh-CN"/>
        </w:rPr>
        <w:t>履行合同义务的。</w:t>
      </w:r>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7、单一来源采购响应文件有效期为自谈判之日起六十（60）</w:t>
      </w:r>
      <w:proofErr w:type="gramStart"/>
      <w:r>
        <w:rPr>
          <w:rFonts w:ascii="仿宋" w:eastAsia="仿宋" w:hAnsi="仿宋" w:cs="仿宋_GB2312" w:hint="eastAsia"/>
          <w:sz w:val="24"/>
          <w:szCs w:val="24"/>
          <w:lang w:val="zh-CN"/>
        </w:rPr>
        <w:t>个</w:t>
      </w:r>
      <w:proofErr w:type="gramEnd"/>
      <w:r>
        <w:rPr>
          <w:rFonts w:ascii="仿宋" w:eastAsia="仿宋" w:hAnsi="仿宋" w:cs="仿宋_GB2312" w:hint="eastAsia"/>
          <w:sz w:val="24"/>
          <w:szCs w:val="24"/>
          <w:lang w:val="zh-CN"/>
        </w:rPr>
        <w:t>日历日。</w:t>
      </w:r>
    </w:p>
    <w:p w:rsidR="00F036E8" w:rsidRDefault="00584793">
      <w:pPr>
        <w:autoSpaceDE w:val="0"/>
        <w:autoSpaceDN w:val="0"/>
        <w:adjustRightInd w:val="0"/>
        <w:snapToGrid w:val="0"/>
        <w:spacing w:line="336" w:lineRule="auto"/>
        <w:ind w:firstLineChars="200" w:firstLine="482"/>
        <w:outlineLvl w:val="1"/>
        <w:rPr>
          <w:rFonts w:ascii="仿宋" w:eastAsia="仿宋" w:hAnsi="仿宋" w:cs="仿宋_GB2312"/>
          <w:b/>
          <w:bCs/>
          <w:sz w:val="24"/>
          <w:szCs w:val="24"/>
        </w:rPr>
      </w:pPr>
      <w:bookmarkStart w:id="8" w:name="_Toc9959"/>
      <w:r>
        <w:rPr>
          <w:rFonts w:ascii="仿宋" w:eastAsia="仿宋" w:hAnsi="仿宋" w:cs="仿宋_GB2312" w:hint="eastAsia"/>
          <w:b/>
          <w:bCs/>
          <w:sz w:val="24"/>
          <w:szCs w:val="24"/>
          <w:lang w:val="zh-CN"/>
        </w:rPr>
        <w:t>四、单一来源采购响应文件的密封和提交</w:t>
      </w:r>
      <w:bookmarkEnd w:id="8"/>
    </w:p>
    <w:p w:rsidR="00F036E8" w:rsidRDefault="00584793">
      <w:pPr>
        <w:autoSpaceDE w:val="0"/>
        <w:autoSpaceDN w:val="0"/>
        <w:adjustRightInd w:val="0"/>
        <w:snapToGrid w:val="0"/>
        <w:spacing w:line="336" w:lineRule="auto"/>
        <w:ind w:firstLineChars="200" w:firstLine="480"/>
        <w:outlineLvl w:val="2"/>
        <w:rPr>
          <w:rFonts w:ascii="仿宋" w:eastAsia="仿宋" w:hAnsi="仿宋" w:cs="仿宋_GB2312"/>
          <w:sz w:val="24"/>
          <w:szCs w:val="24"/>
          <w:lang w:val="zh-CN"/>
        </w:rPr>
      </w:pPr>
      <w:bookmarkStart w:id="9" w:name="_Toc2944"/>
      <w:r>
        <w:rPr>
          <w:rFonts w:ascii="仿宋" w:eastAsia="仿宋" w:hAnsi="仿宋" w:cs="仿宋_GB2312" w:hint="eastAsia"/>
          <w:sz w:val="24"/>
          <w:szCs w:val="24"/>
        </w:rPr>
        <w:t>1</w:t>
      </w:r>
      <w:r>
        <w:rPr>
          <w:rFonts w:ascii="仿宋" w:eastAsia="仿宋" w:hAnsi="仿宋" w:cs="仿宋_GB2312" w:hint="eastAsia"/>
          <w:sz w:val="24"/>
          <w:szCs w:val="24"/>
          <w:lang w:val="zh-CN"/>
        </w:rPr>
        <w:t>、单一来源采购响应文件密封</w:t>
      </w:r>
      <w:bookmarkEnd w:id="9"/>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rPr>
      </w:pPr>
      <w:r>
        <w:rPr>
          <w:rFonts w:ascii="仿宋" w:eastAsia="仿宋" w:hAnsi="仿宋" w:cs="仿宋_GB2312" w:hint="eastAsia"/>
          <w:sz w:val="24"/>
          <w:szCs w:val="24"/>
          <w:lang w:val="zh-CN"/>
        </w:rPr>
        <w:t>1-1、供应商应将单一来源采购响应文件的正本和所有副本，用单独的信封分别密封，在信封上标明文件编号、项目名称，供应商全称（公章）、</w:t>
      </w:r>
      <w:r>
        <w:rPr>
          <w:rFonts w:ascii="仿宋" w:eastAsia="仿宋" w:hAnsi="仿宋" w:cs="仿宋_GB2312" w:hint="eastAsia"/>
          <w:sz w:val="24"/>
          <w:szCs w:val="24"/>
        </w:rPr>
        <w:t>“</w:t>
      </w:r>
      <w:r>
        <w:rPr>
          <w:rFonts w:ascii="仿宋" w:eastAsia="仿宋" w:hAnsi="仿宋" w:cs="仿宋_GB2312" w:hint="eastAsia"/>
          <w:sz w:val="24"/>
          <w:szCs w:val="24"/>
          <w:lang w:val="zh-CN"/>
        </w:rPr>
        <w:t>正本</w:t>
      </w:r>
      <w:r>
        <w:rPr>
          <w:rFonts w:ascii="仿宋" w:eastAsia="仿宋" w:hAnsi="仿宋" w:cs="仿宋_GB2312" w:hint="eastAsia"/>
          <w:sz w:val="24"/>
          <w:szCs w:val="24"/>
        </w:rPr>
        <w:t>”</w:t>
      </w:r>
      <w:r>
        <w:rPr>
          <w:rFonts w:ascii="仿宋" w:eastAsia="仿宋" w:hAnsi="仿宋" w:cs="仿宋_GB2312" w:hint="eastAsia"/>
          <w:sz w:val="24"/>
          <w:szCs w:val="24"/>
          <w:lang w:val="zh-CN"/>
        </w:rPr>
        <w:t>或</w:t>
      </w:r>
      <w:r>
        <w:rPr>
          <w:rFonts w:ascii="仿宋" w:eastAsia="仿宋" w:hAnsi="仿宋" w:cs="仿宋_GB2312" w:hint="eastAsia"/>
          <w:sz w:val="24"/>
          <w:szCs w:val="24"/>
        </w:rPr>
        <w:t>“</w:t>
      </w:r>
      <w:r>
        <w:rPr>
          <w:rFonts w:ascii="仿宋" w:eastAsia="仿宋" w:hAnsi="仿宋" w:cs="仿宋_GB2312" w:hint="eastAsia"/>
          <w:sz w:val="24"/>
          <w:szCs w:val="24"/>
          <w:lang w:val="zh-CN"/>
        </w:rPr>
        <w:t>副本</w:t>
      </w:r>
      <w:r>
        <w:rPr>
          <w:rFonts w:ascii="仿宋" w:eastAsia="仿宋" w:hAnsi="仿宋" w:cs="仿宋_GB2312" w:hint="eastAsia"/>
          <w:sz w:val="24"/>
          <w:szCs w:val="24"/>
        </w:rPr>
        <w:t>”等内容</w:t>
      </w:r>
      <w:r>
        <w:rPr>
          <w:rFonts w:ascii="仿宋" w:eastAsia="仿宋" w:hAnsi="仿宋" w:cs="仿宋_GB2312" w:hint="eastAsia"/>
          <w:sz w:val="24"/>
          <w:szCs w:val="24"/>
          <w:lang w:val="zh-CN"/>
        </w:rPr>
        <w:t>，再加封条密封。</w:t>
      </w:r>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rPr>
        <w:t>1-2</w:t>
      </w:r>
      <w:r>
        <w:rPr>
          <w:rFonts w:ascii="仿宋" w:eastAsia="仿宋" w:hAnsi="仿宋" w:cs="仿宋_GB2312" w:hint="eastAsia"/>
          <w:sz w:val="24"/>
          <w:szCs w:val="24"/>
          <w:lang w:val="zh-CN"/>
        </w:rPr>
        <w:t>、单一来源采购响应文件未按要求密封和加写标记，采购代理机构对过早启封的单一来源采购响应文件不负责。</w:t>
      </w:r>
    </w:p>
    <w:p w:rsidR="00F036E8" w:rsidRDefault="00584793">
      <w:pPr>
        <w:autoSpaceDE w:val="0"/>
        <w:autoSpaceDN w:val="0"/>
        <w:adjustRightInd w:val="0"/>
        <w:snapToGrid w:val="0"/>
        <w:spacing w:line="336" w:lineRule="auto"/>
        <w:ind w:firstLineChars="200" w:firstLine="480"/>
        <w:outlineLvl w:val="2"/>
        <w:rPr>
          <w:rFonts w:ascii="仿宋" w:eastAsia="仿宋" w:hAnsi="仿宋" w:cs="仿宋_GB2312"/>
          <w:sz w:val="24"/>
          <w:szCs w:val="24"/>
          <w:lang w:val="zh-CN"/>
        </w:rPr>
      </w:pPr>
      <w:bookmarkStart w:id="10" w:name="_Toc8637"/>
      <w:r>
        <w:rPr>
          <w:rFonts w:ascii="仿宋" w:eastAsia="仿宋" w:hAnsi="仿宋" w:cs="仿宋_GB2312" w:hint="eastAsia"/>
          <w:sz w:val="24"/>
          <w:szCs w:val="24"/>
          <w:lang w:val="zh-CN"/>
        </w:rPr>
        <w:t>2、单一来源采购响应文件提交</w:t>
      </w:r>
      <w:bookmarkEnd w:id="10"/>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2-1、供应商应在单一来源采购文件要求提交单一来源采购响应文件的约定时间前将单一来源采购响应文件密封送达谈判地点。采购代理机构收到单一来源采购响应文件后办理签收手续。</w:t>
      </w:r>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rPr>
        <w:t>2-2</w:t>
      </w:r>
      <w:r>
        <w:rPr>
          <w:rFonts w:ascii="仿宋" w:eastAsia="仿宋" w:hAnsi="仿宋" w:cs="仿宋_GB2312" w:hint="eastAsia"/>
          <w:sz w:val="24"/>
          <w:szCs w:val="24"/>
          <w:lang w:val="zh-CN"/>
        </w:rPr>
        <w:t>、供应商在单一来源采购文件递交前，可以对所提交的单一来源采购响应文件进行补充、修改或者撤回，并书面通知采购代理机构。补充、修改的内容应当按单一来源采购文件要求签署、盖章，并作为单一来源采购响应文件的组成部分。</w:t>
      </w:r>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2-3</w:t>
      </w:r>
      <w:r>
        <w:rPr>
          <w:rFonts w:ascii="仿宋" w:eastAsia="仿宋" w:hAnsi="仿宋" w:cs="仿宋_GB2312" w:hint="eastAsia"/>
          <w:sz w:val="24"/>
          <w:szCs w:val="24"/>
          <w:lang w:val="zh-CN"/>
        </w:rPr>
        <w:t>、在单一来源响应采购文件提交后到规定的响应文件有效期满之间，供应商不得撤回其响应文件，否则，其保证金将不予退还。</w:t>
      </w:r>
    </w:p>
    <w:p w:rsidR="00F036E8" w:rsidRDefault="00584793">
      <w:pPr>
        <w:autoSpaceDE w:val="0"/>
        <w:autoSpaceDN w:val="0"/>
        <w:adjustRightInd w:val="0"/>
        <w:snapToGrid w:val="0"/>
        <w:spacing w:line="336" w:lineRule="auto"/>
        <w:ind w:firstLineChars="200" w:firstLine="482"/>
        <w:outlineLvl w:val="1"/>
        <w:rPr>
          <w:rFonts w:ascii="仿宋" w:eastAsia="仿宋" w:hAnsi="仿宋" w:cs="仿宋_GB2312"/>
          <w:b/>
          <w:bCs/>
          <w:sz w:val="24"/>
          <w:szCs w:val="24"/>
        </w:rPr>
      </w:pPr>
      <w:bookmarkStart w:id="11" w:name="_Toc9694"/>
      <w:r>
        <w:rPr>
          <w:rFonts w:ascii="仿宋" w:eastAsia="仿宋" w:hAnsi="仿宋" w:cs="仿宋_GB2312" w:hint="eastAsia"/>
          <w:b/>
          <w:bCs/>
          <w:sz w:val="24"/>
          <w:szCs w:val="24"/>
          <w:lang w:val="zh-CN"/>
        </w:rPr>
        <w:t>五、</w:t>
      </w:r>
      <w:bookmarkEnd w:id="11"/>
      <w:r>
        <w:rPr>
          <w:rFonts w:ascii="仿宋" w:eastAsia="仿宋" w:hAnsi="仿宋" w:cs="仿宋_GB2312" w:hint="eastAsia"/>
          <w:b/>
          <w:bCs/>
          <w:sz w:val="24"/>
          <w:szCs w:val="24"/>
          <w:lang w:val="zh-CN"/>
        </w:rPr>
        <w:t>谈判</w:t>
      </w:r>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rPr>
        <w:t>1</w:t>
      </w:r>
      <w:r>
        <w:rPr>
          <w:rFonts w:ascii="仿宋" w:eastAsia="仿宋" w:hAnsi="仿宋" w:cs="仿宋_GB2312" w:hint="eastAsia"/>
          <w:sz w:val="24"/>
          <w:szCs w:val="24"/>
          <w:lang w:val="zh-CN"/>
        </w:rPr>
        <w:t>、在单一来源采购文件规定的时间和地点，由采购代理机构组织会议，供应商须委派代表参加。谈判采购整个过程接受</w:t>
      </w:r>
      <w:r>
        <w:rPr>
          <w:rFonts w:ascii="仿宋" w:eastAsia="仿宋" w:hAnsi="仿宋" w:cs="仿宋_GB2312" w:hint="eastAsia"/>
          <w:sz w:val="24"/>
          <w:szCs w:val="24"/>
        </w:rPr>
        <w:t>监督机构</w:t>
      </w:r>
      <w:r>
        <w:rPr>
          <w:rFonts w:ascii="仿宋" w:eastAsia="仿宋" w:hAnsi="仿宋" w:cs="仿宋_GB2312" w:hint="eastAsia"/>
          <w:sz w:val="24"/>
          <w:szCs w:val="24"/>
          <w:lang w:val="zh-CN"/>
        </w:rPr>
        <w:t>的监督和管理。</w:t>
      </w:r>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2、谈判时，由供应商授权代表与采购人的监督人共同检查单一来源采购响应文件的密封情况，经检查无误后，签字确认。</w:t>
      </w:r>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rPr>
      </w:pPr>
      <w:r>
        <w:rPr>
          <w:rFonts w:ascii="仿宋" w:eastAsia="仿宋" w:hAnsi="仿宋" w:cs="仿宋_GB2312" w:hint="eastAsia"/>
          <w:sz w:val="24"/>
          <w:szCs w:val="24"/>
          <w:lang w:val="zh-CN"/>
        </w:rPr>
        <w:t>3、对单一来源</w:t>
      </w:r>
      <w:r w:rsidR="00D45042">
        <w:rPr>
          <w:rFonts w:ascii="仿宋" w:eastAsia="仿宋" w:hAnsi="仿宋" w:cs="仿宋_GB2312" w:hint="eastAsia"/>
          <w:sz w:val="24"/>
          <w:szCs w:val="24"/>
          <w:lang w:val="zh-CN"/>
        </w:rPr>
        <w:t>采购响应文件的密封确认无误后，由采购代理机构工作人员将提交情况</w:t>
      </w:r>
      <w:r>
        <w:rPr>
          <w:rFonts w:ascii="仿宋" w:eastAsia="仿宋" w:hAnsi="仿宋" w:cs="仿宋_GB2312" w:hint="eastAsia"/>
          <w:sz w:val="24"/>
          <w:szCs w:val="24"/>
          <w:lang w:val="zh-CN"/>
        </w:rPr>
        <w:t>公布，无异议后，由供应</w:t>
      </w:r>
      <w:proofErr w:type="gramStart"/>
      <w:r>
        <w:rPr>
          <w:rFonts w:ascii="仿宋" w:eastAsia="仿宋" w:hAnsi="仿宋" w:cs="仿宋_GB2312" w:hint="eastAsia"/>
          <w:sz w:val="24"/>
          <w:szCs w:val="24"/>
          <w:lang w:val="zh-CN"/>
        </w:rPr>
        <w:t>商法定</w:t>
      </w:r>
      <w:proofErr w:type="gramEnd"/>
      <w:r>
        <w:rPr>
          <w:rFonts w:ascii="仿宋" w:eastAsia="仿宋" w:hAnsi="仿宋" w:cs="仿宋_GB2312" w:hint="eastAsia"/>
          <w:sz w:val="24"/>
          <w:szCs w:val="24"/>
          <w:lang w:val="zh-CN"/>
        </w:rPr>
        <w:t>代表人（或授权代表人）和监督人签字确认。</w:t>
      </w:r>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4、谈判过程由采购代理机构指定专人记录。</w:t>
      </w:r>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5、采购人或委托的采购代理机构提供具有相关经验的专业人员，与供应商商定合理成交价并保证采购项目质量。</w:t>
      </w:r>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lastRenderedPageBreak/>
        <w:t>6、单一来源采购响应文件初审</w:t>
      </w:r>
    </w:p>
    <w:p w:rsidR="00F036E8" w:rsidRPr="007908F2"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6-1、单一来源采购响应文件的资格性审查：</w:t>
      </w:r>
    </w:p>
    <w:p w:rsidR="00F036E8" w:rsidRPr="007908F2"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6-1-1、依据法律法规和单一来源采购文件的规定，</w:t>
      </w:r>
      <w:r w:rsidRPr="007908F2">
        <w:rPr>
          <w:rFonts w:ascii="仿宋" w:eastAsia="仿宋" w:hAnsi="仿宋" w:cs="仿宋_GB2312" w:hint="eastAsia"/>
          <w:sz w:val="24"/>
          <w:szCs w:val="24"/>
        </w:rPr>
        <w:t>代理机构</w:t>
      </w:r>
      <w:r w:rsidRPr="007908F2">
        <w:rPr>
          <w:rFonts w:ascii="仿宋" w:eastAsia="仿宋" w:hAnsi="仿宋" w:cs="仿宋_GB2312" w:hint="eastAsia"/>
          <w:sz w:val="24"/>
          <w:szCs w:val="24"/>
          <w:lang w:val="zh-CN"/>
        </w:rPr>
        <w:t>对单一来源采购响应文件中的资格证明文件进行审查，以确定供应商具备相应资格。</w:t>
      </w:r>
    </w:p>
    <w:p w:rsidR="00F036E8" w:rsidRPr="007908F2"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6-1-2、信用查询中列入失信被执行人、重大税收违法案件当事人名单、政府采购严重违法失信行为记录名单及其他不符合《中华人民共和国政府采购法》第二十二条规定条件的供应商，拒绝参与政府采购活动。</w:t>
      </w:r>
    </w:p>
    <w:p w:rsidR="00F036E8" w:rsidRPr="007908F2"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6-1-3、采购代理机构通过“信用中国”网站(www.creditchina.gov.cn)、中国政府采购网(www.ccgp.gov.cn) 等查询相关主体信用记录，并将查询网页打印、存档备查。</w:t>
      </w:r>
    </w:p>
    <w:p w:rsidR="00F036E8" w:rsidRPr="007908F2"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6-1-4、截止时点为采购文件发售期至评审截止时间前，在本采购文件规定的查询时间之外，网站信息发生的任何变更均不作为资格审查依据。</w:t>
      </w:r>
    </w:p>
    <w:p w:rsidR="00F036E8" w:rsidRPr="007908F2"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供应商不良信用记录以采购人或采购代理机构查询结果为准。供应商自行提供的与网站信息不一致的其他证明材料亦不作为资格审查依据。</w:t>
      </w:r>
    </w:p>
    <w:p w:rsidR="00F036E8" w:rsidRPr="007908F2"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6-2、单一来源采购响应文件符合性审查：依据单一来源采购文件的规定，从单一来源采购响应文件的有效性、完整性和对单一来源采购文件的响应程度进行审查，以确定是否对单一来源采购文件的实质性内容</w:t>
      </w:r>
      <w:proofErr w:type="gramStart"/>
      <w:r w:rsidRPr="007908F2">
        <w:rPr>
          <w:rFonts w:ascii="仿宋" w:eastAsia="仿宋" w:hAnsi="仿宋" w:cs="仿宋_GB2312" w:hint="eastAsia"/>
          <w:sz w:val="24"/>
          <w:szCs w:val="24"/>
          <w:lang w:val="zh-CN"/>
        </w:rPr>
        <w:t>作出</w:t>
      </w:r>
      <w:proofErr w:type="gramEnd"/>
      <w:r w:rsidRPr="007908F2">
        <w:rPr>
          <w:rFonts w:ascii="仿宋" w:eastAsia="仿宋" w:hAnsi="仿宋" w:cs="仿宋_GB2312" w:hint="eastAsia"/>
          <w:sz w:val="24"/>
          <w:szCs w:val="24"/>
          <w:lang w:val="zh-CN"/>
        </w:rPr>
        <w:t>响应。</w:t>
      </w:r>
    </w:p>
    <w:p w:rsidR="00F036E8" w:rsidRPr="007908F2"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7、谈判过程</w:t>
      </w:r>
    </w:p>
    <w:p w:rsidR="00F036E8" w:rsidRPr="007908F2"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7-1、</w:t>
      </w:r>
      <w:r w:rsidRPr="007908F2">
        <w:rPr>
          <w:rFonts w:ascii="仿宋" w:eastAsia="仿宋" w:hAnsi="仿宋" w:cs="仿宋_GB2312" w:hint="eastAsia"/>
          <w:sz w:val="24"/>
          <w:szCs w:val="24"/>
        </w:rPr>
        <w:t>评审专家</w:t>
      </w:r>
      <w:r w:rsidRPr="007908F2">
        <w:rPr>
          <w:rFonts w:ascii="仿宋" w:eastAsia="仿宋" w:hAnsi="仿宋" w:cs="仿宋_GB2312" w:hint="eastAsia"/>
          <w:sz w:val="24"/>
          <w:szCs w:val="24"/>
          <w:lang w:val="zh-CN"/>
        </w:rPr>
        <w:t>在符合性评审的基础上对供应商的单一来源采购响应文件认真阅读，并对采购内容、商务、报价、响应情况、实施方案及服务等内容进行谈判。供应商就谈判中的技术、商务、价格、服务等内容按要求以书面形式进行补充、完善、澄清、承诺。</w:t>
      </w:r>
    </w:p>
    <w:p w:rsidR="00F036E8" w:rsidRPr="007908F2"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7-2、供应商在谈判达成一致后，进行最终报价，其最终报价不得超过采购预算价格。</w:t>
      </w:r>
    </w:p>
    <w:p w:rsidR="00F036E8" w:rsidRPr="007908F2" w:rsidRDefault="00584793">
      <w:pPr>
        <w:autoSpaceDE w:val="0"/>
        <w:autoSpaceDN w:val="0"/>
        <w:adjustRightInd w:val="0"/>
        <w:snapToGrid w:val="0"/>
        <w:spacing w:line="336" w:lineRule="auto"/>
        <w:ind w:firstLineChars="200" w:firstLine="482"/>
        <w:outlineLvl w:val="1"/>
        <w:rPr>
          <w:rFonts w:ascii="仿宋" w:eastAsia="仿宋" w:hAnsi="仿宋" w:cs="仿宋_GB2312"/>
          <w:b/>
          <w:bCs/>
          <w:sz w:val="24"/>
          <w:szCs w:val="24"/>
          <w:lang w:val="zh-CN"/>
        </w:rPr>
      </w:pPr>
      <w:bookmarkStart w:id="12" w:name="_Toc19490"/>
      <w:r w:rsidRPr="007908F2">
        <w:rPr>
          <w:rFonts w:ascii="仿宋" w:eastAsia="仿宋" w:hAnsi="仿宋" w:cs="仿宋_GB2312" w:hint="eastAsia"/>
          <w:b/>
          <w:bCs/>
          <w:sz w:val="24"/>
          <w:szCs w:val="24"/>
          <w:lang w:val="zh-CN"/>
        </w:rPr>
        <w:t>六、单一来源采购应当编写谈判情况记录，主要内容包括：</w:t>
      </w:r>
      <w:bookmarkEnd w:id="12"/>
    </w:p>
    <w:p w:rsidR="00F036E8" w:rsidRPr="007908F2"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1、本单一来源项目公示情况说明。</w:t>
      </w:r>
    </w:p>
    <w:p w:rsidR="00F036E8" w:rsidRPr="007908F2"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2、谈判日期和地点、采购人员名单。</w:t>
      </w:r>
    </w:p>
    <w:p w:rsidR="00F036E8" w:rsidRPr="007908F2"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3、供应商提供采购标的成本、同类项目合同价格以及相关专利、专有技术等情况说明。</w:t>
      </w:r>
    </w:p>
    <w:p w:rsidR="00F036E8" w:rsidRPr="007908F2"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lang w:val="zh-CN"/>
        </w:rPr>
        <w:t>4、合同主要条款及价格商定情况。</w:t>
      </w:r>
    </w:p>
    <w:p w:rsidR="00F036E8" w:rsidRPr="007908F2" w:rsidRDefault="00584793">
      <w:pPr>
        <w:autoSpaceDE w:val="0"/>
        <w:autoSpaceDN w:val="0"/>
        <w:adjustRightInd w:val="0"/>
        <w:snapToGrid w:val="0"/>
        <w:spacing w:line="336" w:lineRule="auto"/>
        <w:ind w:firstLineChars="200" w:firstLine="482"/>
        <w:outlineLvl w:val="1"/>
        <w:rPr>
          <w:rFonts w:ascii="仿宋" w:eastAsia="仿宋" w:hAnsi="仿宋" w:cs="仿宋_GB2312"/>
          <w:b/>
          <w:bCs/>
          <w:sz w:val="24"/>
          <w:szCs w:val="24"/>
          <w:lang w:val="zh-CN"/>
        </w:rPr>
      </w:pPr>
      <w:bookmarkStart w:id="13" w:name="_Toc27599"/>
      <w:r w:rsidRPr="007908F2">
        <w:rPr>
          <w:rFonts w:ascii="仿宋" w:eastAsia="仿宋" w:hAnsi="仿宋" w:cs="仿宋_GB2312" w:hint="eastAsia"/>
          <w:b/>
          <w:bCs/>
          <w:sz w:val="24"/>
          <w:szCs w:val="24"/>
          <w:lang w:val="zh-CN"/>
        </w:rPr>
        <w:t>七、确定成交单位</w:t>
      </w:r>
      <w:bookmarkEnd w:id="13"/>
    </w:p>
    <w:p w:rsidR="00F036E8" w:rsidRPr="007908F2"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rPr>
        <w:t>1</w:t>
      </w:r>
      <w:r w:rsidRPr="007908F2">
        <w:rPr>
          <w:rFonts w:ascii="仿宋" w:eastAsia="仿宋" w:hAnsi="仿宋" w:cs="仿宋_GB2312" w:hint="eastAsia"/>
          <w:sz w:val="24"/>
          <w:szCs w:val="24"/>
          <w:lang w:val="zh-CN"/>
        </w:rPr>
        <w:t>、采购代理机构应在评审结束后</w:t>
      </w:r>
      <w:r w:rsidRPr="007908F2">
        <w:rPr>
          <w:rFonts w:ascii="仿宋" w:eastAsia="仿宋" w:hAnsi="仿宋" w:cs="仿宋_GB2312" w:hint="eastAsia"/>
          <w:sz w:val="24"/>
          <w:szCs w:val="24"/>
        </w:rPr>
        <w:t>一</w:t>
      </w:r>
      <w:r w:rsidRPr="007908F2">
        <w:rPr>
          <w:rFonts w:ascii="仿宋" w:eastAsia="仿宋" w:hAnsi="仿宋" w:cs="仿宋_GB2312" w:hint="eastAsia"/>
          <w:sz w:val="24"/>
          <w:szCs w:val="24"/>
          <w:lang w:val="zh-CN"/>
        </w:rPr>
        <w:t>个工作日内，将评审报告送采购人确定成交单位。</w:t>
      </w:r>
    </w:p>
    <w:p w:rsidR="00F036E8" w:rsidRPr="007908F2" w:rsidRDefault="00584793">
      <w:pPr>
        <w:autoSpaceDE w:val="0"/>
        <w:autoSpaceDN w:val="0"/>
        <w:adjustRightInd w:val="0"/>
        <w:snapToGrid w:val="0"/>
        <w:spacing w:line="336" w:lineRule="auto"/>
        <w:ind w:firstLineChars="200" w:firstLine="480"/>
        <w:rPr>
          <w:rFonts w:ascii="仿宋" w:eastAsia="仿宋" w:hAnsi="仿宋" w:cs="仿宋_GB2312"/>
          <w:sz w:val="24"/>
          <w:szCs w:val="24"/>
        </w:rPr>
      </w:pPr>
      <w:r w:rsidRPr="007908F2">
        <w:rPr>
          <w:rFonts w:ascii="仿宋" w:eastAsia="仿宋" w:hAnsi="仿宋" w:cs="仿宋_GB2312" w:hint="eastAsia"/>
          <w:sz w:val="24"/>
          <w:szCs w:val="24"/>
          <w:lang w:val="zh-CN"/>
        </w:rPr>
        <w:t>2、采购人在收到评审报告后</w:t>
      </w:r>
      <w:r w:rsidRPr="007908F2">
        <w:rPr>
          <w:rFonts w:ascii="仿宋" w:eastAsia="仿宋" w:hAnsi="仿宋" w:cs="仿宋_GB2312" w:hint="eastAsia"/>
          <w:sz w:val="24"/>
          <w:szCs w:val="24"/>
        </w:rPr>
        <w:t>四</w:t>
      </w:r>
      <w:r w:rsidRPr="007908F2">
        <w:rPr>
          <w:rFonts w:ascii="仿宋" w:eastAsia="仿宋" w:hAnsi="仿宋" w:cs="仿宋_GB2312" w:hint="eastAsia"/>
          <w:sz w:val="24"/>
          <w:szCs w:val="24"/>
          <w:lang w:val="zh-CN"/>
        </w:rPr>
        <w:t>个工作日内，根据评审报告对评审过程及结果进行</w:t>
      </w:r>
      <w:r w:rsidRPr="007908F2">
        <w:rPr>
          <w:rFonts w:ascii="仿宋" w:eastAsia="仿宋" w:hAnsi="仿宋" w:cs="仿宋_GB2312" w:hint="eastAsia"/>
          <w:sz w:val="24"/>
          <w:szCs w:val="24"/>
          <w:lang w:val="zh-CN"/>
        </w:rPr>
        <w:lastRenderedPageBreak/>
        <w:t>严格审核后确定成交供应商，复函采购代理机构。</w:t>
      </w:r>
    </w:p>
    <w:p w:rsidR="00F036E8" w:rsidRDefault="00584793">
      <w:pPr>
        <w:tabs>
          <w:tab w:val="left" w:pos="1050"/>
        </w:tabs>
        <w:autoSpaceDE w:val="0"/>
        <w:autoSpaceDN w:val="0"/>
        <w:adjustRightInd w:val="0"/>
        <w:snapToGrid w:val="0"/>
        <w:spacing w:line="336" w:lineRule="auto"/>
        <w:ind w:left="105" w:firstLineChars="200" w:firstLine="480"/>
        <w:rPr>
          <w:rFonts w:ascii="仿宋" w:eastAsia="仿宋" w:hAnsi="仿宋" w:cs="仿宋_GB2312"/>
          <w:sz w:val="24"/>
          <w:szCs w:val="24"/>
          <w:lang w:val="zh-CN"/>
        </w:rPr>
      </w:pPr>
      <w:r w:rsidRPr="007908F2">
        <w:rPr>
          <w:rFonts w:ascii="仿宋" w:eastAsia="仿宋" w:hAnsi="仿宋" w:cs="仿宋_GB2312" w:hint="eastAsia"/>
          <w:sz w:val="24"/>
          <w:szCs w:val="24"/>
        </w:rPr>
        <w:t>3</w:t>
      </w:r>
      <w:r w:rsidRPr="007908F2">
        <w:rPr>
          <w:rFonts w:ascii="仿宋" w:eastAsia="仿宋" w:hAnsi="仿宋" w:cs="仿宋_GB2312" w:hint="eastAsia"/>
          <w:sz w:val="24"/>
          <w:szCs w:val="24"/>
          <w:lang w:val="zh-CN"/>
        </w:rPr>
        <w:t>、</w:t>
      </w:r>
      <w:r w:rsidRPr="007908F2">
        <w:rPr>
          <w:rFonts w:ascii="仿宋_GB2312" w:eastAsia="仿宋_GB2312" w:hAnsi="仿宋_GB2312" w:cs="仿宋_GB2312" w:hint="eastAsia"/>
          <w:sz w:val="24"/>
        </w:rPr>
        <w:t>采购代理机构在接到采购人的成交复函后，在财政部门指定的政府采购信息发布媒体上公告，公告期限为一个工作日，并向成交供应商发出成交通知书。成交通知书是合同文件的组成部分。</w:t>
      </w:r>
    </w:p>
    <w:p w:rsidR="00F036E8" w:rsidRDefault="00584793">
      <w:pPr>
        <w:tabs>
          <w:tab w:val="left" w:pos="1050"/>
        </w:tabs>
        <w:autoSpaceDE w:val="0"/>
        <w:autoSpaceDN w:val="0"/>
        <w:adjustRightInd w:val="0"/>
        <w:snapToGrid w:val="0"/>
        <w:spacing w:line="336" w:lineRule="auto"/>
        <w:ind w:left="105"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4、采购代理机构将评审过程及成交供应</w:t>
      </w:r>
      <w:proofErr w:type="gramStart"/>
      <w:r>
        <w:rPr>
          <w:rFonts w:ascii="仿宋" w:eastAsia="仿宋" w:hAnsi="仿宋" w:cs="仿宋_GB2312" w:hint="eastAsia"/>
          <w:sz w:val="24"/>
          <w:szCs w:val="24"/>
          <w:lang w:val="zh-CN"/>
        </w:rPr>
        <w:t>商情况书面报监督</w:t>
      </w:r>
      <w:proofErr w:type="gramEnd"/>
      <w:r>
        <w:rPr>
          <w:rFonts w:ascii="仿宋" w:eastAsia="仿宋" w:hAnsi="仿宋" w:cs="仿宋_GB2312" w:hint="eastAsia"/>
          <w:sz w:val="24"/>
          <w:szCs w:val="24"/>
          <w:lang w:val="zh-CN"/>
        </w:rPr>
        <w:t>机构备案。</w:t>
      </w:r>
    </w:p>
    <w:p w:rsidR="00F036E8" w:rsidRDefault="00584793">
      <w:pPr>
        <w:tabs>
          <w:tab w:val="left" w:pos="1050"/>
        </w:tabs>
        <w:autoSpaceDE w:val="0"/>
        <w:autoSpaceDN w:val="0"/>
        <w:adjustRightInd w:val="0"/>
        <w:snapToGrid w:val="0"/>
        <w:spacing w:line="336" w:lineRule="auto"/>
        <w:ind w:left="105" w:firstLineChars="200" w:firstLine="480"/>
        <w:rPr>
          <w:rFonts w:ascii="仿宋" w:eastAsia="仿宋" w:hAnsi="仿宋" w:cs="仿宋_GB2312"/>
          <w:sz w:val="24"/>
          <w:szCs w:val="24"/>
        </w:rPr>
      </w:pPr>
      <w:r>
        <w:rPr>
          <w:rFonts w:ascii="仿宋" w:eastAsia="仿宋" w:hAnsi="仿宋" w:cs="仿宋_GB2312" w:hint="eastAsia"/>
          <w:sz w:val="24"/>
          <w:szCs w:val="24"/>
          <w:lang w:val="zh-CN"/>
        </w:rPr>
        <w:t>5、为缓解中小企业融资困难，省市财政部门出台了政府采购信用融资政策，中标人如有融资需求，可登录“陕西省政府采购网-陕西省政府采购信用融资平台”了解详情。</w:t>
      </w:r>
    </w:p>
    <w:p w:rsidR="00F036E8" w:rsidRDefault="00584793">
      <w:pPr>
        <w:autoSpaceDE w:val="0"/>
        <w:autoSpaceDN w:val="0"/>
        <w:adjustRightInd w:val="0"/>
        <w:snapToGrid w:val="0"/>
        <w:spacing w:line="336" w:lineRule="auto"/>
        <w:ind w:firstLineChars="200" w:firstLine="482"/>
        <w:outlineLvl w:val="1"/>
        <w:rPr>
          <w:rFonts w:ascii="仿宋" w:eastAsia="仿宋" w:hAnsi="仿宋" w:cs="仿宋_GB2312"/>
          <w:b/>
          <w:bCs/>
          <w:sz w:val="24"/>
          <w:szCs w:val="24"/>
          <w:lang w:val="zh-CN"/>
        </w:rPr>
      </w:pPr>
      <w:bookmarkStart w:id="14" w:name="_Toc5645"/>
      <w:r>
        <w:rPr>
          <w:rFonts w:ascii="仿宋" w:eastAsia="仿宋" w:hAnsi="仿宋" w:cs="仿宋_GB2312" w:hint="eastAsia"/>
          <w:b/>
          <w:bCs/>
          <w:sz w:val="24"/>
          <w:szCs w:val="24"/>
          <w:lang w:val="zh-CN"/>
        </w:rPr>
        <w:t>八、合同</w:t>
      </w:r>
      <w:bookmarkEnd w:id="14"/>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rPr>
        <w:t>1、</w:t>
      </w:r>
      <w:r>
        <w:rPr>
          <w:rFonts w:ascii="仿宋" w:eastAsia="仿宋" w:hAnsi="仿宋" w:cs="仿宋_GB2312" w:hint="eastAsia"/>
          <w:sz w:val="24"/>
          <w:szCs w:val="24"/>
          <w:lang w:val="zh-CN"/>
        </w:rPr>
        <w:t>采购人在自成交通知书发出之日起三十日内，按照单一来源采购文件和成交供应商单一来源采购响应文件的约定，采购人与成交供应商洽谈合同条款，并签订合同。单一来源采购文件及成交供应商的单一来源采购响应文件均作为合同的组成部分。</w:t>
      </w:r>
    </w:p>
    <w:p w:rsidR="00F036E8" w:rsidRDefault="00584793">
      <w:pPr>
        <w:tabs>
          <w:tab w:val="left" w:pos="0"/>
        </w:tabs>
        <w:autoSpaceDE w:val="0"/>
        <w:autoSpaceDN w:val="0"/>
        <w:adjustRightInd w:val="0"/>
        <w:snapToGrid w:val="0"/>
        <w:spacing w:line="360"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rPr>
        <w:t>2、</w:t>
      </w:r>
      <w:r>
        <w:rPr>
          <w:rFonts w:ascii="仿宋" w:eastAsia="仿宋" w:hAnsi="仿宋" w:cs="仿宋_GB2312" w:hint="eastAsia"/>
          <w:sz w:val="24"/>
          <w:szCs w:val="24"/>
          <w:lang w:val="zh-CN"/>
        </w:rPr>
        <w:t>确定成交单位后，成交供应商因自身原因未按程序签订合同，采购人将取消其成交资格，同时报请监督机构备案。</w:t>
      </w:r>
    </w:p>
    <w:p w:rsidR="00F036E8" w:rsidRDefault="00584793">
      <w:pPr>
        <w:autoSpaceDE w:val="0"/>
        <w:autoSpaceDN w:val="0"/>
        <w:adjustRightInd w:val="0"/>
        <w:snapToGrid w:val="0"/>
        <w:spacing w:line="336" w:lineRule="auto"/>
        <w:ind w:firstLineChars="200" w:firstLine="482"/>
        <w:outlineLvl w:val="1"/>
        <w:rPr>
          <w:rFonts w:ascii="仿宋" w:eastAsia="仿宋" w:hAnsi="仿宋" w:cs="仿宋_GB2312"/>
          <w:b/>
          <w:bCs/>
          <w:sz w:val="24"/>
          <w:szCs w:val="24"/>
        </w:rPr>
      </w:pPr>
      <w:bookmarkStart w:id="15" w:name="_Toc31088"/>
      <w:r>
        <w:rPr>
          <w:rFonts w:ascii="仿宋" w:eastAsia="仿宋" w:hAnsi="仿宋" w:cs="仿宋_GB2312" w:hint="eastAsia"/>
          <w:b/>
          <w:bCs/>
          <w:sz w:val="24"/>
          <w:szCs w:val="24"/>
          <w:lang w:val="zh-CN"/>
        </w:rPr>
        <w:t>九、成交服务费</w:t>
      </w:r>
      <w:bookmarkEnd w:id="15"/>
    </w:p>
    <w:p w:rsidR="00F036E8" w:rsidRDefault="00584793">
      <w:pPr>
        <w:autoSpaceDE w:val="0"/>
        <w:autoSpaceDN w:val="0"/>
        <w:adjustRightInd w:val="0"/>
        <w:snapToGrid w:val="0"/>
        <w:spacing w:line="336" w:lineRule="auto"/>
        <w:ind w:firstLineChars="200" w:firstLine="480"/>
        <w:rPr>
          <w:rFonts w:ascii="仿宋_GB2312" w:eastAsia="仿宋_GB2312" w:hAnsi="仿宋_GB2312" w:cs="仿宋_GB2312"/>
          <w:sz w:val="24"/>
        </w:rPr>
      </w:pPr>
      <w:r>
        <w:rPr>
          <w:rFonts w:ascii="仿宋" w:eastAsia="仿宋" w:hAnsi="仿宋" w:cs="仿宋_GB2312" w:hint="eastAsia"/>
          <w:sz w:val="24"/>
          <w:szCs w:val="24"/>
          <w:lang w:val="zh-CN"/>
        </w:rPr>
        <w:t>1、成交单位在领取成交通知书前，须向采购代理机构支付成交服务费，</w:t>
      </w:r>
      <w:r>
        <w:rPr>
          <w:rFonts w:ascii="仿宋_GB2312" w:eastAsia="仿宋_GB2312" w:hAnsi="仿宋_GB2312" w:cs="仿宋_GB2312" w:hint="eastAsia"/>
          <w:sz w:val="24"/>
        </w:rPr>
        <w:t>服务费由采购人与采购代理机构约定：</w:t>
      </w:r>
    </w:p>
    <w:p w:rsidR="00F036E8" w:rsidRDefault="00584793">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参照原国家计委计价格【2002】1980号文和</w:t>
      </w:r>
      <w:proofErr w:type="gramStart"/>
      <w:r>
        <w:rPr>
          <w:rFonts w:ascii="仿宋_GB2312" w:eastAsia="仿宋_GB2312" w:hAnsi="仿宋_GB2312" w:cs="仿宋_GB2312" w:hint="eastAsia"/>
          <w:sz w:val="24"/>
        </w:rPr>
        <w:t>国家发改委</w:t>
      </w:r>
      <w:proofErr w:type="gramEnd"/>
      <w:r>
        <w:rPr>
          <w:rFonts w:ascii="仿宋_GB2312" w:eastAsia="仿宋_GB2312" w:hAnsi="仿宋_GB2312" w:cs="仿宋_GB2312" w:hint="eastAsia"/>
          <w:sz w:val="24"/>
        </w:rPr>
        <w:t>发改办价格【2003】857号文的计算方法</w:t>
      </w:r>
      <w:r>
        <w:rPr>
          <w:rFonts w:ascii="仿宋" w:eastAsia="仿宋" w:hAnsi="仿宋" w:cs="仿宋"/>
          <w:color w:val="000000"/>
          <w:sz w:val="24"/>
          <w:szCs w:val="24"/>
        </w:rPr>
        <w:t>标准下浮 25 %</w:t>
      </w:r>
      <w:r>
        <w:rPr>
          <w:rFonts w:ascii="仿宋_GB2312" w:eastAsia="仿宋_GB2312" w:hAnsi="仿宋_GB2312" w:cs="仿宋_GB2312" w:hint="eastAsia"/>
          <w:sz w:val="24"/>
        </w:rPr>
        <w:t>收取。</w:t>
      </w:r>
    </w:p>
    <w:p w:rsidR="00F036E8" w:rsidRDefault="00584793">
      <w:pPr>
        <w:snapToGrid w:val="0"/>
        <w:spacing w:line="33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2、成交单位服务费交纳信息</w:t>
      </w:r>
    </w:p>
    <w:p w:rsidR="00F036E8" w:rsidRDefault="00584793">
      <w:pPr>
        <w:snapToGrid w:val="0"/>
        <w:spacing w:line="33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银行户名：陕西省采购招标有限责任公司</w:t>
      </w:r>
    </w:p>
    <w:p w:rsidR="00F036E8" w:rsidRDefault="00584793">
      <w:pPr>
        <w:snapToGrid w:val="0"/>
        <w:spacing w:line="33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开户银行：中国光大银行西安友谊路支行</w:t>
      </w:r>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rPr>
      </w:pPr>
      <w:proofErr w:type="gramStart"/>
      <w:r>
        <w:rPr>
          <w:rFonts w:ascii="仿宋" w:eastAsia="仿宋" w:hAnsi="仿宋" w:cs="仿宋_GB2312" w:hint="eastAsia"/>
          <w:sz w:val="24"/>
          <w:szCs w:val="24"/>
        </w:rPr>
        <w:t>账</w:t>
      </w:r>
      <w:proofErr w:type="gramEnd"/>
      <w:r>
        <w:rPr>
          <w:rFonts w:ascii="仿宋" w:eastAsia="仿宋" w:hAnsi="仿宋" w:cs="仿宋_GB2312" w:hint="eastAsia"/>
          <w:sz w:val="24"/>
          <w:szCs w:val="24"/>
        </w:rPr>
        <w:t xml:space="preserve">    号：78560188000095264</w:t>
      </w:r>
    </w:p>
    <w:p w:rsidR="00F036E8" w:rsidRDefault="00584793">
      <w:pPr>
        <w:autoSpaceDE w:val="0"/>
        <w:autoSpaceDN w:val="0"/>
        <w:adjustRightInd w:val="0"/>
        <w:snapToGrid w:val="0"/>
        <w:spacing w:line="33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联 系 人：张婕   联系电话：029-85256853</w:t>
      </w:r>
    </w:p>
    <w:p w:rsidR="00F036E8" w:rsidRPr="007908F2" w:rsidRDefault="00584793">
      <w:pPr>
        <w:autoSpaceDE w:val="0"/>
        <w:autoSpaceDN w:val="0"/>
        <w:adjustRightInd w:val="0"/>
        <w:snapToGrid w:val="0"/>
        <w:spacing w:line="336" w:lineRule="auto"/>
        <w:ind w:firstLineChars="200" w:firstLine="482"/>
        <w:outlineLvl w:val="1"/>
        <w:rPr>
          <w:rFonts w:ascii="仿宋" w:eastAsia="仿宋" w:hAnsi="仿宋" w:cs="仿宋_GB2312"/>
          <w:b/>
          <w:bCs/>
          <w:sz w:val="24"/>
          <w:szCs w:val="24"/>
          <w:lang w:val="zh-CN"/>
        </w:rPr>
      </w:pPr>
      <w:bookmarkStart w:id="16" w:name="_Toc28450"/>
      <w:r w:rsidRPr="007908F2">
        <w:rPr>
          <w:rFonts w:ascii="仿宋" w:eastAsia="仿宋" w:hAnsi="仿宋" w:cs="仿宋_GB2312" w:hint="eastAsia"/>
          <w:b/>
          <w:bCs/>
          <w:sz w:val="24"/>
          <w:szCs w:val="24"/>
          <w:lang w:val="zh-CN"/>
        </w:rPr>
        <w:t>十、重新采购</w:t>
      </w:r>
      <w:bookmarkEnd w:id="16"/>
    </w:p>
    <w:p w:rsidR="00F036E8" w:rsidRDefault="00584793">
      <w:pPr>
        <w:tabs>
          <w:tab w:val="left" w:pos="0"/>
        </w:tabs>
        <w:autoSpaceDE w:val="0"/>
        <w:autoSpaceDN w:val="0"/>
        <w:adjustRightInd w:val="0"/>
        <w:snapToGri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出现下列情况之一的，采购人或者采购代理机构应当终止采购活动，发布项目终止公告并说明原因，重新开展采购活动。</w:t>
      </w:r>
    </w:p>
    <w:p w:rsidR="00F036E8" w:rsidRDefault="00584793">
      <w:pPr>
        <w:tabs>
          <w:tab w:val="left" w:pos="0"/>
        </w:tabs>
        <w:autoSpaceDE w:val="0"/>
        <w:autoSpaceDN w:val="0"/>
        <w:adjustRightInd w:val="0"/>
        <w:snapToGri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1、因情况变化，不再符合规定的单一来源采购方式。</w:t>
      </w:r>
    </w:p>
    <w:p w:rsidR="00F036E8" w:rsidRDefault="00584793">
      <w:pPr>
        <w:tabs>
          <w:tab w:val="left" w:pos="0"/>
        </w:tabs>
        <w:autoSpaceDE w:val="0"/>
        <w:autoSpaceDN w:val="0"/>
        <w:adjustRightInd w:val="0"/>
        <w:snapToGri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2、出现影响公正的违法、违规行为的。</w:t>
      </w:r>
    </w:p>
    <w:p w:rsidR="00F036E8" w:rsidRDefault="00584793">
      <w:pPr>
        <w:tabs>
          <w:tab w:val="left" w:pos="0"/>
        </w:tabs>
        <w:autoSpaceDE w:val="0"/>
        <w:autoSpaceDN w:val="0"/>
        <w:adjustRightInd w:val="0"/>
        <w:snapToGrid w:val="0"/>
        <w:spacing w:line="336" w:lineRule="auto"/>
        <w:ind w:firstLineChars="200" w:firstLine="480"/>
        <w:rPr>
          <w:rFonts w:ascii="仿宋" w:eastAsia="仿宋" w:hAnsi="仿宋" w:cs="仿宋_GB2312"/>
          <w:sz w:val="24"/>
          <w:szCs w:val="24"/>
          <w:lang w:val="zh-CN"/>
        </w:rPr>
      </w:pPr>
      <w:r>
        <w:rPr>
          <w:rFonts w:ascii="仿宋" w:eastAsia="仿宋" w:hAnsi="仿宋" w:cs="仿宋_GB2312" w:hint="eastAsia"/>
          <w:sz w:val="24"/>
          <w:szCs w:val="24"/>
          <w:lang w:val="zh-CN"/>
        </w:rPr>
        <w:t>3、报价超过采购预算的。</w:t>
      </w:r>
    </w:p>
    <w:p w:rsidR="00F036E8" w:rsidRDefault="00584793" w:rsidP="00E852F8">
      <w:pPr>
        <w:tabs>
          <w:tab w:val="left" w:pos="0"/>
          <w:tab w:val="center" w:pos="4535"/>
          <w:tab w:val="left" w:pos="8227"/>
        </w:tabs>
        <w:autoSpaceDE w:val="0"/>
        <w:autoSpaceDN w:val="0"/>
        <w:adjustRightInd w:val="0"/>
        <w:snapToGrid w:val="0"/>
        <w:spacing w:line="500" w:lineRule="exact"/>
        <w:jc w:val="center"/>
        <w:outlineLvl w:val="0"/>
        <w:rPr>
          <w:rStyle w:val="1Char"/>
          <w:rFonts w:ascii="方正小标宋简体" w:eastAsia="方正小标宋简体" w:hAnsi="方正小标宋简体" w:cs="方正小标宋简体"/>
          <w:sz w:val="32"/>
          <w:szCs w:val="21"/>
          <w:lang w:val="zh-CN"/>
        </w:rPr>
      </w:pPr>
      <w:r>
        <w:rPr>
          <w:rFonts w:ascii="仿宋" w:eastAsia="仿宋" w:hAnsi="仿宋" w:cs="仿宋_GB2312" w:hint="eastAsia"/>
          <w:sz w:val="24"/>
          <w:szCs w:val="24"/>
          <w:lang w:val="zh-CN"/>
        </w:rPr>
        <w:br w:type="page"/>
      </w:r>
      <w:bookmarkStart w:id="17" w:name="_Toc7144"/>
      <w:bookmarkStart w:id="18" w:name="_Toc26732"/>
      <w:r>
        <w:rPr>
          <w:rStyle w:val="1Char"/>
          <w:rFonts w:ascii="方正小标宋简体" w:eastAsia="方正小标宋简体" w:hAnsi="方正小标宋简体" w:cs="方正小标宋简体" w:hint="eastAsia"/>
          <w:sz w:val="32"/>
          <w:szCs w:val="21"/>
          <w:lang w:val="zh-CN"/>
        </w:rPr>
        <w:lastRenderedPageBreak/>
        <w:t>第三部分  采购内容及要求</w:t>
      </w:r>
      <w:bookmarkEnd w:id="17"/>
      <w:bookmarkEnd w:id="18"/>
    </w:p>
    <w:p w:rsidR="00E852F8" w:rsidRPr="00E852F8" w:rsidRDefault="00E852F8" w:rsidP="00E852F8">
      <w:pPr>
        <w:pStyle w:val="10"/>
        <w:adjustRightInd w:val="0"/>
        <w:snapToGrid w:val="0"/>
        <w:spacing w:line="500" w:lineRule="exact"/>
        <w:ind w:firstLineChars="0" w:firstLine="0"/>
        <w:rPr>
          <w:rFonts w:ascii="仿宋" w:eastAsia="仿宋" w:hAnsi="仿宋"/>
          <w:b/>
          <w:bCs/>
          <w:sz w:val="24"/>
        </w:rPr>
      </w:pPr>
      <w:r w:rsidRPr="00E852F8">
        <w:rPr>
          <w:rFonts w:ascii="仿宋" w:eastAsia="仿宋" w:hAnsi="仿宋" w:hint="eastAsia"/>
          <w:b/>
          <w:bCs/>
          <w:sz w:val="24"/>
        </w:rPr>
        <w:t>1、总体要求</w:t>
      </w:r>
    </w:p>
    <w:p w:rsidR="00E852F8" w:rsidRPr="00E852F8" w:rsidRDefault="00E852F8" w:rsidP="00E852F8">
      <w:pPr>
        <w:adjustRightInd w:val="0"/>
        <w:snapToGrid w:val="0"/>
        <w:spacing w:line="500" w:lineRule="exact"/>
        <w:rPr>
          <w:rFonts w:ascii="仿宋" w:eastAsia="仿宋" w:hAnsi="仿宋" w:cs="宋体"/>
          <w:bCs/>
          <w:kern w:val="0"/>
          <w:sz w:val="24"/>
          <w:szCs w:val="24"/>
        </w:rPr>
      </w:pPr>
      <w:r w:rsidRPr="00E852F8">
        <w:rPr>
          <w:rFonts w:ascii="仿宋" w:eastAsia="仿宋" w:hAnsi="仿宋" w:cs="宋体" w:hint="eastAsia"/>
          <w:bCs/>
          <w:kern w:val="0"/>
          <w:sz w:val="24"/>
          <w:szCs w:val="24"/>
        </w:rPr>
        <w:t>1.1.涵盖中医学专业认证标准要求的≥23门课程、中药学专业认证标准要求的≥12门课程及药学专业认证标准要求的≥25门课程。中医学课程包括但不限于：中医基础理论、中医诊断学、中药学、方剂学、内经讲义、伤寒论讲义、金匮要略讲义、中医妇科学、中医儿科学、中医骨伤科学、正常人体解剖学、生理学、病理学（含病理生理学）、药理学、温病学、针灸学、推拿学、中医内科学、中医外科学、医学伦理学、诊断学基础、西医内科学、</w:t>
      </w:r>
      <w:proofErr w:type="gramStart"/>
      <w:r w:rsidRPr="00E852F8">
        <w:rPr>
          <w:rFonts w:ascii="仿宋" w:eastAsia="仿宋" w:hAnsi="仿宋" w:cs="宋体" w:hint="eastAsia"/>
          <w:bCs/>
          <w:kern w:val="0"/>
          <w:sz w:val="24"/>
          <w:szCs w:val="24"/>
        </w:rPr>
        <w:t>医</w:t>
      </w:r>
      <w:proofErr w:type="gramEnd"/>
      <w:r w:rsidRPr="00E852F8">
        <w:rPr>
          <w:rFonts w:ascii="仿宋" w:eastAsia="仿宋" w:hAnsi="仿宋" w:cs="宋体" w:hint="eastAsia"/>
          <w:bCs/>
          <w:kern w:val="0"/>
          <w:sz w:val="24"/>
          <w:szCs w:val="24"/>
        </w:rPr>
        <w:t>患沟通技巧</w:t>
      </w:r>
      <w:r w:rsidRPr="00E852F8">
        <w:rPr>
          <w:rFonts w:ascii="仿宋" w:eastAsia="仿宋" w:hAnsi="仿宋" w:cs="宋体" w:hint="eastAsia"/>
          <w:sz w:val="24"/>
          <w:szCs w:val="24"/>
        </w:rPr>
        <w:t>。</w:t>
      </w:r>
      <w:r w:rsidRPr="00E852F8">
        <w:rPr>
          <w:rFonts w:ascii="仿宋" w:eastAsia="仿宋" w:hAnsi="仿宋" w:cs="宋体" w:hint="eastAsia"/>
          <w:bCs/>
          <w:kern w:val="0"/>
          <w:sz w:val="24"/>
          <w:szCs w:val="24"/>
        </w:rPr>
        <w:t>中药学课程包括：</w:t>
      </w:r>
      <w:r w:rsidRPr="00E852F8">
        <w:rPr>
          <w:rFonts w:ascii="仿宋" w:eastAsia="仿宋" w:hAnsi="仿宋" w:cs="仿宋_GB2312" w:hint="eastAsia"/>
          <w:sz w:val="24"/>
          <w:szCs w:val="24"/>
        </w:rPr>
        <w:t>中医学基础、药用植物学、中药药理学、中药化学、中药药剂学、中药炮制学、中药鉴定学、药事管理与法规、中成药学、临床中药学</w:t>
      </w:r>
      <w:r w:rsidRPr="00E852F8">
        <w:rPr>
          <w:rFonts w:ascii="仿宋" w:eastAsia="仿宋" w:hAnsi="仿宋" w:cs="宋体" w:hint="eastAsia"/>
          <w:bCs/>
          <w:kern w:val="0"/>
          <w:sz w:val="24"/>
          <w:szCs w:val="24"/>
        </w:rPr>
        <w:t>、</w:t>
      </w:r>
      <w:r w:rsidRPr="00E852F8">
        <w:rPr>
          <w:rFonts w:ascii="仿宋" w:eastAsia="仿宋" w:hAnsi="仿宋" w:cs="仿宋_GB2312" w:hint="eastAsia"/>
          <w:sz w:val="24"/>
          <w:szCs w:val="24"/>
        </w:rPr>
        <w:t>中西药配伍与合理应用、中药资源学。药学课程包括：药学导论、高等数学、医药数理统计方法、物理学、物理化学、无机化学、分析化学、有机化学、人体解剖生理学、微生物学与免疫学、生物化学、药理学、药物分析、药用植物学、生药学、药物毒理学、临床药物治疗学、药物化学、药剂学、天然药物化学、中医药学概论、药事管理学、药学分子生物学、生物药剂学与药物动力学、药学英语。</w:t>
      </w:r>
    </w:p>
    <w:p w:rsidR="00E852F8" w:rsidRPr="00E852F8" w:rsidRDefault="00E852F8" w:rsidP="00E852F8">
      <w:pPr>
        <w:spacing w:line="500" w:lineRule="exact"/>
        <w:rPr>
          <w:rFonts w:ascii="仿宋" w:eastAsia="仿宋" w:hAnsi="仿宋" w:cs="宋体"/>
          <w:kern w:val="0"/>
          <w:sz w:val="24"/>
          <w:szCs w:val="24"/>
        </w:rPr>
      </w:pPr>
      <w:r w:rsidRPr="00E852F8">
        <w:rPr>
          <w:rFonts w:ascii="仿宋" w:eastAsia="仿宋" w:hAnsi="仿宋" w:cs="宋体" w:hint="eastAsia"/>
          <w:bCs/>
          <w:kern w:val="0"/>
          <w:sz w:val="24"/>
          <w:szCs w:val="24"/>
        </w:rPr>
        <w:t>1.2.</w:t>
      </w:r>
      <w:r w:rsidRPr="00E852F8">
        <w:rPr>
          <w:rFonts w:ascii="仿宋" w:eastAsia="仿宋" w:hAnsi="仿宋" w:cs="宋体" w:hint="eastAsia"/>
          <w:kern w:val="0"/>
          <w:sz w:val="24"/>
          <w:szCs w:val="24"/>
        </w:rPr>
        <w:t>题库以五年制本科中医学专业、四年制本科中药学专业教材、四年制本科药学专业教材为依据编写，试题</w:t>
      </w:r>
      <w:r w:rsidRPr="00E852F8">
        <w:rPr>
          <w:rFonts w:ascii="仿宋" w:eastAsia="仿宋" w:hAnsi="仿宋" w:cs="宋体" w:hint="eastAsia"/>
          <w:sz w:val="24"/>
          <w:szCs w:val="24"/>
        </w:rPr>
        <w:t>需具体到中医</w:t>
      </w:r>
      <w:r w:rsidRPr="00E852F8">
        <w:rPr>
          <w:rFonts w:ascii="仿宋" w:eastAsia="仿宋" w:hAnsi="仿宋" w:cs="宋体" w:hint="eastAsia"/>
          <w:kern w:val="0"/>
          <w:sz w:val="24"/>
          <w:szCs w:val="24"/>
        </w:rPr>
        <w:t>学专业五年制本科、</w:t>
      </w:r>
      <w:r w:rsidRPr="00E852F8">
        <w:rPr>
          <w:rFonts w:ascii="仿宋" w:eastAsia="仿宋" w:hAnsi="仿宋" w:cs="宋体" w:hint="eastAsia"/>
          <w:sz w:val="24"/>
          <w:szCs w:val="24"/>
        </w:rPr>
        <w:t>中药学及药学</w:t>
      </w:r>
      <w:r w:rsidRPr="00E852F8">
        <w:rPr>
          <w:rFonts w:ascii="仿宋" w:eastAsia="仿宋" w:hAnsi="仿宋" w:cs="宋体" w:hint="eastAsia"/>
          <w:kern w:val="0"/>
          <w:sz w:val="24"/>
          <w:szCs w:val="24"/>
        </w:rPr>
        <w:t>专业四年制本科规划教材的具体章节。</w:t>
      </w:r>
    </w:p>
    <w:p w:rsidR="00E852F8" w:rsidRPr="00E852F8" w:rsidRDefault="00E852F8" w:rsidP="00E852F8">
      <w:pPr>
        <w:spacing w:line="500" w:lineRule="exact"/>
        <w:rPr>
          <w:rFonts w:ascii="仿宋" w:eastAsia="仿宋" w:hAnsi="仿宋" w:cs="宋体"/>
          <w:color w:val="FF0000"/>
          <w:sz w:val="24"/>
          <w:szCs w:val="24"/>
        </w:rPr>
      </w:pPr>
      <w:r w:rsidRPr="00E852F8">
        <w:rPr>
          <w:rFonts w:ascii="仿宋" w:eastAsia="仿宋" w:hAnsi="仿宋" w:cs="宋体" w:hint="eastAsia"/>
          <w:bCs/>
          <w:kern w:val="0"/>
          <w:sz w:val="24"/>
          <w:szCs w:val="24"/>
        </w:rPr>
        <w:t>1.</w:t>
      </w:r>
      <w:r w:rsidRPr="00E852F8">
        <w:rPr>
          <w:rFonts w:ascii="仿宋" w:eastAsia="仿宋" w:hAnsi="仿宋" w:cs="宋体" w:hint="eastAsia"/>
          <w:kern w:val="0"/>
          <w:sz w:val="24"/>
          <w:szCs w:val="24"/>
        </w:rPr>
        <w:t>3.</w:t>
      </w:r>
      <w:r w:rsidRPr="00E852F8">
        <w:rPr>
          <w:rFonts w:ascii="仿宋" w:eastAsia="仿宋" w:hAnsi="仿宋" w:cs="宋体" w:hint="eastAsia"/>
          <w:sz w:val="24"/>
          <w:szCs w:val="24"/>
        </w:rPr>
        <w:t>应至少包括考试考核题库和日常教学题库，具有组建私有题库（自定义题库）。考试考核题库为教务管理部门提供终结</w:t>
      </w:r>
      <w:proofErr w:type="gramStart"/>
      <w:r w:rsidRPr="00E852F8">
        <w:rPr>
          <w:rFonts w:ascii="仿宋" w:eastAsia="仿宋" w:hAnsi="仿宋" w:cs="宋体" w:hint="eastAsia"/>
          <w:sz w:val="24"/>
          <w:szCs w:val="24"/>
        </w:rPr>
        <w:t>性教学</w:t>
      </w:r>
      <w:proofErr w:type="gramEnd"/>
      <w:r w:rsidRPr="00E852F8">
        <w:rPr>
          <w:rFonts w:ascii="仿宋" w:eastAsia="仿宋" w:hAnsi="仿宋" w:cs="宋体" w:hint="eastAsia"/>
          <w:sz w:val="24"/>
          <w:szCs w:val="24"/>
        </w:rPr>
        <w:t>评价服务，日常教学题库满足日常教学中的形成性评价服务，两种题库试题需完全分离，使用权限均由管理员授权控制。日常教学题库试题要具体到医学专业五年制本科规划教材、四年制药学及中药学本科规划教材的具体章节。</w:t>
      </w:r>
    </w:p>
    <w:p w:rsidR="00E852F8" w:rsidRPr="00E852F8" w:rsidRDefault="00E852F8" w:rsidP="00E852F8">
      <w:pPr>
        <w:spacing w:line="500" w:lineRule="exact"/>
        <w:rPr>
          <w:rFonts w:ascii="仿宋" w:eastAsia="仿宋" w:hAnsi="仿宋" w:cs="宋体"/>
          <w:sz w:val="24"/>
          <w:szCs w:val="24"/>
        </w:rPr>
      </w:pPr>
      <w:r w:rsidRPr="00E852F8">
        <w:rPr>
          <w:rFonts w:ascii="仿宋" w:eastAsia="仿宋" w:hAnsi="仿宋" w:cs="宋体" w:hint="eastAsia"/>
          <w:bCs/>
          <w:kern w:val="0"/>
          <w:sz w:val="24"/>
          <w:szCs w:val="24"/>
        </w:rPr>
        <w:t>1.</w:t>
      </w:r>
      <w:r w:rsidRPr="00E852F8">
        <w:rPr>
          <w:rFonts w:ascii="仿宋" w:eastAsia="仿宋" w:hAnsi="仿宋" w:cs="宋体" w:hint="eastAsia"/>
          <w:sz w:val="24"/>
          <w:szCs w:val="24"/>
        </w:rPr>
        <w:t>4.考试考核题库的试题应标注难度，分易、较易、中、较难、难五种，每种难度需标注难度系数。</w:t>
      </w:r>
      <w:r w:rsidRPr="00E852F8">
        <w:rPr>
          <w:rFonts w:ascii="仿宋" w:eastAsia="仿宋" w:hAnsi="仿宋" w:hint="eastAsia"/>
          <w:sz w:val="24"/>
          <w:szCs w:val="24"/>
        </w:rPr>
        <w:t>适用于</w:t>
      </w:r>
      <w:proofErr w:type="gramStart"/>
      <w:r w:rsidRPr="00E852F8">
        <w:rPr>
          <w:rFonts w:ascii="仿宋" w:eastAsia="仿宋" w:hAnsi="仿宋" w:hint="eastAsia"/>
          <w:sz w:val="24"/>
          <w:szCs w:val="24"/>
        </w:rPr>
        <w:t>不</w:t>
      </w:r>
      <w:proofErr w:type="gramEnd"/>
      <w:r w:rsidRPr="00E852F8">
        <w:rPr>
          <w:rFonts w:ascii="仿宋" w:eastAsia="仿宋" w:hAnsi="仿宋" w:hint="eastAsia"/>
          <w:sz w:val="24"/>
          <w:szCs w:val="24"/>
        </w:rPr>
        <w:t>同年级、不同层次</w:t>
      </w:r>
      <w:proofErr w:type="gramStart"/>
      <w:r w:rsidRPr="00E852F8">
        <w:rPr>
          <w:rFonts w:ascii="仿宋" w:eastAsia="仿宋" w:hAnsi="仿宋" w:hint="eastAsia"/>
          <w:sz w:val="24"/>
          <w:szCs w:val="24"/>
        </w:rPr>
        <w:t>的组卷要求</w:t>
      </w:r>
      <w:proofErr w:type="gramEnd"/>
      <w:r w:rsidRPr="00E852F8">
        <w:rPr>
          <w:rFonts w:ascii="仿宋" w:eastAsia="仿宋" w:hAnsi="仿宋" w:hint="eastAsia"/>
          <w:sz w:val="24"/>
          <w:szCs w:val="24"/>
        </w:rPr>
        <w:t>。</w:t>
      </w:r>
    </w:p>
    <w:p w:rsidR="00E852F8" w:rsidRPr="00E852F8" w:rsidRDefault="00E852F8" w:rsidP="00E852F8">
      <w:pPr>
        <w:spacing w:line="500" w:lineRule="exact"/>
        <w:rPr>
          <w:rFonts w:ascii="仿宋" w:eastAsia="仿宋" w:hAnsi="仿宋" w:cs="宋体"/>
          <w:sz w:val="24"/>
          <w:szCs w:val="24"/>
        </w:rPr>
      </w:pPr>
      <w:r w:rsidRPr="00E852F8">
        <w:rPr>
          <w:rFonts w:ascii="仿宋" w:eastAsia="仿宋" w:hAnsi="仿宋" w:cs="宋体" w:hint="eastAsia"/>
          <w:bCs/>
          <w:kern w:val="0"/>
          <w:sz w:val="24"/>
          <w:szCs w:val="24"/>
        </w:rPr>
        <w:t>1.</w:t>
      </w:r>
      <w:r w:rsidRPr="00E852F8">
        <w:rPr>
          <w:rFonts w:ascii="仿宋" w:eastAsia="仿宋" w:hAnsi="仿宋" w:cs="宋体" w:hint="eastAsia"/>
          <w:sz w:val="24"/>
          <w:szCs w:val="24"/>
        </w:rPr>
        <w:t>5.题型要求：支持A1(单项最佳选择题)、A2(病例摘要</w:t>
      </w:r>
      <w:proofErr w:type="gramStart"/>
      <w:r w:rsidRPr="00E852F8">
        <w:rPr>
          <w:rFonts w:ascii="仿宋" w:eastAsia="仿宋" w:hAnsi="仿宋" w:cs="宋体" w:hint="eastAsia"/>
          <w:sz w:val="24"/>
          <w:szCs w:val="24"/>
        </w:rPr>
        <w:t>型最佳</w:t>
      </w:r>
      <w:proofErr w:type="gramEnd"/>
      <w:r w:rsidRPr="00E852F8">
        <w:rPr>
          <w:rFonts w:ascii="仿宋" w:eastAsia="仿宋" w:hAnsi="仿宋" w:cs="宋体" w:hint="eastAsia"/>
          <w:sz w:val="24"/>
          <w:szCs w:val="24"/>
        </w:rPr>
        <w:t>选择题)、A3/A4(病例组</w:t>
      </w:r>
      <w:proofErr w:type="gramStart"/>
      <w:r w:rsidRPr="00E852F8">
        <w:rPr>
          <w:rFonts w:ascii="仿宋" w:eastAsia="仿宋" w:hAnsi="仿宋" w:cs="宋体" w:hint="eastAsia"/>
          <w:sz w:val="24"/>
          <w:szCs w:val="24"/>
        </w:rPr>
        <w:t>型最佳</w:t>
      </w:r>
      <w:proofErr w:type="gramEnd"/>
      <w:r w:rsidRPr="00E852F8">
        <w:rPr>
          <w:rFonts w:ascii="仿宋" w:eastAsia="仿宋" w:hAnsi="仿宋" w:cs="宋体" w:hint="eastAsia"/>
          <w:sz w:val="24"/>
          <w:szCs w:val="24"/>
        </w:rPr>
        <w:t>选择题)、B型题(标准配伍题)、X型题(多项选择题)、C型题(综合分析选择题)、填空题、判断题、简答题、名词解释题、分析题。中医学知识点按教材及</w:t>
      </w:r>
      <w:proofErr w:type="gramStart"/>
      <w:r w:rsidRPr="00E852F8">
        <w:rPr>
          <w:rFonts w:ascii="仿宋" w:eastAsia="仿宋" w:hAnsi="仿宋" w:cs="宋体" w:hint="eastAsia"/>
          <w:sz w:val="24"/>
          <w:szCs w:val="24"/>
        </w:rPr>
        <w:t>医</w:t>
      </w:r>
      <w:proofErr w:type="gramEnd"/>
      <w:r w:rsidRPr="00E852F8">
        <w:rPr>
          <w:rFonts w:ascii="仿宋" w:eastAsia="仿宋" w:hAnsi="仿宋" w:cs="宋体" w:hint="eastAsia"/>
          <w:sz w:val="24"/>
          <w:szCs w:val="24"/>
        </w:rPr>
        <w:t>执业医师分阶段考试实证研究第一阶段医学综合笔试大纲分类，中药学知识点按教材及</w:t>
      </w:r>
      <w:r w:rsidRPr="00E852F8">
        <w:rPr>
          <w:rFonts w:ascii="仿宋" w:eastAsia="仿宋" w:hAnsi="仿宋" w:cs="仿宋_GB2312" w:hint="eastAsia"/>
          <w:sz w:val="24"/>
          <w:szCs w:val="24"/>
        </w:rPr>
        <w:t>执业中药师</w:t>
      </w:r>
      <w:r w:rsidRPr="00E852F8">
        <w:rPr>
          <w:rFonts w:ascii="仿宋" w:eastAsia="仿宋" w:hAnsi="仿宋" w:cs="仿宋_GB2312" w:hint="eastAsia"/>
          <w:sz w:val="24"/>
          <w:szCs w:val="24"/>
        </w:rPr>
        <w:lastRenderedPageBreak/>
        <w:t>资格考试大纲</w:t>
      </w:r>
      <w:r w:rsidRPr="00E852F8">
        <w:rPr>
          <w:rFonts w:ascii="仿宋" w:eastAsia="仿宋" w:hAnsi="仿宋" w:cs="宋体" w:hint="eastAsia"/>
          <w:sz w:val="24"/>
          <w:szCs w:val="24"/>
        </w:rPr>
        <w:t>分类，药学知识点按教材及</w:t>
      </w:r>
      <w:r w:rsidRPr="00E852F8">
        <w:rPr>
          <w:rFonts w:ascii="仿宋" w:eastAsia="仿宋" w:hAnsi="仿宋" w:cs="仿宋_GB2312" w:hint="eastAsia"/>
          <w:sz w:val="24"/>
          <w:szCs w:val="24"/>
        </w:rPr>
        <w:t>执业药师资格考试大纲</w:t>
      </w:r>
      <w:r w:rsidRPr="00E852F8">
        <w:rPr>
          <w:rFonts w:ascii="仿宋" w:eastAsia="仿宋" w:hAnsi="仿宋" w:cs="宋体" w:hint="eastAsia"/>
          <w:sz w:val="24"/>
          <w:szCs w:val="24"/>
        </w:rPr>
        <w:t>分类。</w:t>
      </w:r>
    </w:p>
    <w:p w:rsidR="00E852F8" w:rsidRPr="00E852F8" w:rsidRDefault="00E852F8" w:rsidP="00E852F8">
      <w:pPr>
        <w:spacing w:line="500" w:lineRule="exact"/>
        <w:rPr>
          <w:rFonts w:ascii="仿宋" w:eastAsia="仿宋" w:hAnsi="仿宋" w:cs="宋体"/>
          <w:sz w:val="24"/>
          <w:szCs w:val="24"/>
        </w:rPr>
      </w:pPr>
      <w:r w:rsidRPr="00E852F8">
        <w:rPr>
          <w:rFonts w:ascii="仿宋" w:eastAsia="仿宋" w:hAnsi="仿宋" w:cs="宋体" w:hint="eastAsia"/>
          <w:bCs/>
          <w:kern w:val="0"/>
          <w:sz w:val="24"/>
          <w:szCs w:val="24"/>
        </w:rPr>
        <w:t>1.</w:t>
      </w:r>
      <w:r w:rsidRPr="00E852F8">
        <w:rPr>
          <w:rFonts w:ascii="仿宋" w:eastAsia="仿宋" w:hAnsi="仿宋" w:cs="宋体" w:hint="eastAsia"/>
          <w:sz w:val="24"/>
          <w:szCs w:val="24"/>
        </w:rPr>
        <w:t>6.题库数量要求：中医学题库总量≥12.5万道，中药</w:t>
      </w:r>
      <w:r w:rsidRPr="00E852F8">
        <w:rPr>
          <w:rFonts w:ascii="仿宋" w:eastAsia="仿宋" w:hAnsi="仿宋" w:cs="宋体" w:hint="eastAsia"/>
          <w:kern w:val="0"/>
          <w:sz w:val="24"/>
          <w:szCs w:val="24"/>
        </w:rPr>
        <w:t>学</w:t>
      </w:r>
      <w:r w:rsidRPr="00E852F8">
        <w:rPr>
          <w:rFonts w:ascii="仿宋" w:eastAsia="仿宋" w:hAnsi="仿宋" w:cs="宋体" w:hint="eastAsia"/>
          <w:sz w:val="24"/>
          <w:szCs w:val="24"/>
        </w:rPr>
        <w:t>题库总量≥5.5万道，药</w:t>
      </w:r>
      <w:r w:rsidRPr="00E852F8">
        <w:rPr>
          <w:rFonts w:ascii="仿宋" w:eastAsia="仿宋" w:hAnsi="仿宋" w:cs="宋体" w:hint="eastAsia"/>
          <w:kern w:val="0"/>
          <w:sz w:val="24"/>
          <w:szCs w:val="24"/>
        </w:rPr>
        <w:t>学</w:t>
      </w:r>
      <w:r w:rsidRPr="00E852F8">
        <w:rPr>
          <w:rFonts w:ascii="仿宋" w:eastAsia="仿宋" w:hAnsi="仿宋" w:cs="宋体" w:hint="eastAsia"/>
          <w:sz w:val="24"/>
          <w:szCs w:val="24"/>
        </w:rPr>
        <w:t>题库总</w:t>
      </w:r>
      <w:r w:rsidRPr="00EB3058">
        <w:rPr>
          <w:rFonts w:ascii="仿宋" w:eastAsia="仿宋" w:hAnsi="仿宋" w:cs="宋体" w:hint="eastAsia"/>
          <w:sz w:val="24"/>
          <w:szCs w:val="24"/>
        </w:rPr>
        <w:t>量≥</w:t>
      </w:r>
      <w:r w:rsidR="00EF1F87" w:rsidRPr="00EB3058">
        <w:rPr>
          <w:rFonts w:ascii="仿宋" w:eastAsia="仿宋" w:hAnsi="仿宋" w:cs="宋体" w:hint="eastAsia"/>
          <w:sz w:val="24"/>
          <w:szCs w:val="24"/>
        </w:rPr>
        <w:t>9.5</w:t>
      </w:r>
      <w:r w:rsidRPr="00EB3058">
        <w:rPr>
          <w:rFonts w:ascii="仿宋" w:eastAsia="仿宋" w:hAnsi="仿宋" w:cs="宋体" w:hint="eastAsia"/>
          <w:sz w:val="24"/>
          <w:szCs w:val="24"/>
        </w:rPr>
        <w:t>万道。</w:t>
      </w:r>
    </w:p>
    <w:p w:rsidR="00E852F8" w:rsidRPr="00E852F8" w:rsidRDefault="00E852F8" w:rsidP="00E852F8">
      <w:pPr>
        <w:spacing w:line="500" w:lineRule="exact"/>
        <w:rPr>
          <w:rFonts w:ascii="仿宋" w:eastAsia="仿宋" w:hAnsi="仿宋"/>
          <w:sz w:val="24"/>
          <w:szCs w:val="24"/>
        </w:rPr>
      </w:pPr>
      <w:r w:rsidRPr="00E852F8">
        <w:rPr>
          <w:rFonts w:ascii="仿宋" w:eastAsia="仿宋" w:hAnsi="仿宋" w:cs="宋体" w:hint="eastAsia"/>
          <w:bCs/>
          <w:kern w:val="0"/>
          <w:sz w:val="24"/>
          <w:szCs w:val="24"/>
        </w:rPr>
        <w:t>1.</w:t>
      </w:r>
      <w:r w:rsidRPr="00E852F8">
        <w:rPr>
          <w:rFonts w:ascii="仿宋" w:eastAsia="仿宋" w:hAnsi="仿宋" w:cs="宋体" w:hint="eastAsia"/>
          <w:sz w:val="24"/>
          <w:szCs w:val="24"/>
        </w:rPr>
        <w:t>7.</w:t>
      </w:r>
      <w:r w:rsidRPr="00E852F8">
        <w:rPr>
          <w:rFonts w:ascii="仿宋" w:eastAsia="仿宋" w:hAnsi="仿宋" w:hint="eastAsia"/>
          <w:sz w:val="24"/>
          <w:szCs w:val="24"/>
        </w:rPr>
        <w:t>同时具有PC端和手机移动端。</w:t>
      </w:r>
    </w:p>
    <w:p w:rsidR="00E852F8" w:rsidRPr="00E852F8" w:rsidRDefault="00E852F8" w:rsidP="00E852F8">
      <w:pPr>
        <w:spacing w:line="500" w:lineRule="exact"/>
        <w:rPr>
          <w:rFonts w:ascii="仿宋" w:eastAsia="仿宋" w:hAnsi="仿宋"/>
          <w:sz w:val="24"/>
          <w:szCs w:val="24"/>
        </w:rPr>
      </w:pPr>
      <w:r w:rsidRPr="00E852F8">
        <w:rPr>
          <w:rFonts w:ascii="仿宋" w:eastAsia="仿宋" w:hAnsi="仿宋" w:cs="宋体" w:hint="eastAsia"/>
          <w:bCs/>
          <w:kern w:val="0"/>
          <w:sz w:val="24"/>
          <w:szCs w:val="24"/>
        </w:rPr>
        <w:t>1.</w:t>
      </w:r>
      <w:r w:rsidRPr="00E852F8">
        <w:rPr>
          <w:rFonts w:ascii="仿宋" w:eastAsia="仿宋" w:hAnsi="仿宋" w:hint="eastAsia"/>
          <w:sz w:val="24"/>
          <w:szCs w:val="24"/>
        </w:rPr>
        <w:t>8.有医学教育题库类计算机软件著作权登记证书。</w:t>
      </w:r>
    </w:p>
    <w:p w:rsidR="00E852F8" w:rsidRPr="00E852F8" w:rsidRDefault="00E852F8" w:rsidP="00E852F8">
      <w:pPr>
        <w:spacing w:line="500" w:lineRule="exact"/>
        <w:rPr>
          <w:rFonts w:ascii="仿宋" w:eastAsia="仿宋" w:hAnsi="仿宋" w:cs="宋体"/>
          <w:b/>
          <w:sz w:val="24"/>
          <w:szCs w:val="24"/>
        </w:rPr>
      </w:pPr>
      <w:r w:rsidRPr="00E852F8">
        <w:rPr>
          <w:rFonts w:ascii="仿宋" w:eastAsia="仿宋" w:hAnsi="仿宋" w:cs="宋体" w:hint="eastAsia"/>
          <w:b/>
          <w:sz w:val="24"/>
          <w:szCs w:val="24"/>
        </w:rPr>
        <w:t>2、主要功能</w:t>
      </w:r>
    </w:p>
    <w:p w:rsidR="00E852F8" w:rsidRPr="00E852F8" w:rsidRDefault="00E852F8" w:rsidP="00E852F8">
      <w:pPr>
        <w:spacing w:line="500" w:lineRule="exact"/>
        <w:jc w:val="left"/>
        <w:rPr>
          <w:rFonts w:ascii="仿宋" w:eastAsia="仿宋" w:hAnsi="仿宋"/>
          <w:sz w:val="24"/>
          <w:szCs w:val="24"/>
        </w:rPr>
      </w:pPr>
      <w:r w:rsidRPr="00E852F8">
        <w:rPr>
          <w:rFonts w:ascii="仿宋" w:eastAsia="仿宋" w:hAnsi="仿宋" w:cs="宋体" w:hint="eastAsia"/>
          <w:bCs/>
          <w:kern w:val="0"/>
          <w:sz w:val="24"/>
          <w:szCs w:val="24"/>
        </w:rPr>
        <w:t>2.1.终结性考核试题库</w:t>
      </w:r>
      <w:r w:rsidRPr="00E852F8">
        <w:rPr>
          <w:rFonts w:ascii="仿宋" w:eastAsia="仿宋" w:hAnsi="仿宋" w:hint="eastAsia"/>
          <w:sz w:val="24"/>
          <w:szCs w:val="24"/>
        </w:rPr>
        <w:t>教师端功能</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教师端终结性考核试题库和日常教学题库可独立分开使用，终结性考核试题库能满足院校终结性评价（期中、期末考试等），用户终结性考核试题使用权限均由管理员授权控制</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2.1.1组卷功能</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（1）手动组卷</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（2）合并试卷</w:t>
      </w:r>
    </w:p>
    <w:p w:rsidR="00E852F8" w:rsidRPr="00E852F8" w:rsidRDefault="00E852F8" w:rsidP="00E852F8">
      <w:pPr>
        <w:adjustRightInd w:val="0"/>
        <w:snapToGrid w:val="0"/>
        <w:spacing w:line="500" w:lineRule="exact"/>
        <w:ind w:firstLine="420"/>
        <w:rPr>
          <w:rFonts w:ascii="仿宋" w:eastAsia="仿宋" w:hAnsi="仿宋" w:cs="宋体"/>
          <w:bCs/>
          <w:kern w:val="0"/>
          <w:sz w:val="24"/>
          <w:szCs w:val="24"/>
        </w:rPr>
      </w:pPr>
      <w:r w:rsidRPr="00E852F8">
        <w:rPr>
          <w:rFonts w:ascii="仿宋" w:eastAsia="仿宋" w:hAnsi="仿宋" w:cs="宋体" w:hint="eastAsia"/>
          <w:bCs/>
          <w:kern w:val="0"/>
          <w:sz w:val="24"/>
          <w:szCs w:val="24"/>
        </w:rPr>
        <w:t>2.1.2考试管理</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可发布、删除、修改考试</w:t>
      </w:r>
    </w:p>
    <w:p w:rsidR="00E852F8" w:rsidRPr="00E852F8" w:rsidRDefault="00E852F8" w:rsidP="00E852F8">
      <w:pPr>
        <w:adjustRightInd w:val="0"/>
        <w:snapToGrid w:val="0"/>
        <w:spacing w:line="500" w:lineRule="exact"/>
        <w:ind w:firstLine="420"/>
        <w:rPr>
          <w:rFonts w:ascii="仿宋" w:eastAsia="仿宋" w:hAnsi="仿宋" w:cs="宋体"/>
          <w:bCs/>
          <w:kern w:val="0"/>
          <w:sz w:val="24"/>
          <w:szCs w:val="24"/>
        </w:rPr>
      </w:pPr>
      <w:r w:rsidRPr="00E852F8">
        <w:rPr>
          <w:rFonts w:ascii="仿宋" w:eastAsia="仿宋" w:hAnsi="仿宋" w:cs="宋体" w:hint="eastAsia"/>
          <w:bCs/>
          <w:kern w:val="0"/>
          <w:sz w:val="24"/>
          <w:szCs w:val="24"/>
        </w:rPr>
        <w:t>2.1.3具有防作弊措施及查看答案设置</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（1）试题、试题选项可随机排序</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（2）可自定义是否允许学生查看答案、试题以及查看答案时间</w:t>
      </w:r>
    </w:p>
    <w:p w:rsidR="00E852F8" w:rsidRPr="00E852F8" w:rsidRDefault="00E852F8" w:rsidP="00E852F8">
      <w:pPr>
        <w:adjustRightInd w:val="0"/>
        <w:snapToGrid w:val="0"/>
        <w:spacing w:line="500" w:lineRule="exact"/>
        <w:ind w:firstLine="420"/>
        <w:rPr>
          <w:rFonts w:ascii="仿宋" w:eastAsia="仿宋" w:hAnsi="仿宋" w:cs="宋体"/>
          <w:bCs/>
          <w:kern w:val="0"/>
          <w:sz w:val="24"/>
          <w:szCs w:val="24"/>
        </w:rPr>
      </w:pPr>
      <w:r w:rsidRPr="00E852F8">
        <w:rPr>
          <w:rFonts w:ascii="仿宋" w:eastAsia="仿宋" w:hAnsi="仿宋" w:cs="宋体" w:hint="eastAsia"/>
          <w:bCs/>
          <w:kern w:val="0"/>
          <w:sz w:val="24"/>
          <w:szCs w:val="24"/>
        </w:rPr>
        <w:t>2.1.4数据导入</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可导入院校</w:t>
      </w:r>
      <w:proofErr w:type="gramStart"/>
      <w:r w:rsidRPr="00E852F8">
        <w:rPr>
          <w:rFonts w:ascii="仿宋" w:eastAsia="仿宋" w:hAnsi="仿宋" w:cs="宋体" w:hint="eastAsia"/>
          <w:bCs/>
          <w:kern w:val="0"/>
          <w:sz w:val="24"/>
          <w:szCs w:val="24"/>
        </w:rPr>
        <w:t>在线版</w:t>
      </w:r>
      <w:proofErr w:type="gramEnd"/>
      <w:r w:rsidRPr="00E852F8">
        <w:rPr>
          <w:rFonts w:ascii="仿宋" w:eastAsia="仿宋" w:hAnsi="仿宋" w:cs="宋体" w:hint="eastAsia"/>
          <w:bCs/>
          <w:kern w:val="0"/>
          <w:sz w:val="24"/>
          <w:szCs w:val="24"/>
        </w:rPr>
        <w:t>数据：包括试题、试卷、用户数据</w:t>
      </w:r>
    </w:p>
    <w:p w:rsidR="00E852F8" w:rsidRPr="00E852F8" w:rsidRDefault="00E852F8" w:rsidP="00E852F8">
      <w:pPr>
        <w:adjustRightInd w:val="0"/>
        <w:snapToGrid w:val="0"/>
        <w:spacing w:line="500" w:lineRule="exact"/>
        <w:ind w:firstLine="420"/>
        <w:rPr>
          <w:rFonts w:ascii="仿宋" w:eastAsia="仿宋" w:hAnsi="仿宋" w:cs="宋体"/>
          <w:bCs/>
          <w:kern w:val="0"/>
          <w:sz w:val="24"/>
          <w:szCs w:val="24"/>
        </w:rPr>
      </w:pPr>
      <w:r w:rsidRPr="00E852F8">
        <w:rPr>
          <w:rFonts w:ascii="仿宋" w:eastAsia="仿宋" w:hAnsi="仿宋" w:cs="宋体" w:hint="eastAsia"/>
          <w:bCs/>
          <w:kern w:val="0"/>
          <w:sz w:val="24"/>
          <w:szCs w:val="24"/>
        </w:rPr>
        <w:t>2.1.5.数据导出：</w:t>
      </w:r>
    </w:p>
    <w:p w:rsidR="00E852F8" w:rsidRPr="00E852F8" w:rsidRDefault="00E852F8" w:rsidP="00E852F8">
      <w:pPr>
        <w:spacing w:line="500" w:lineRule="exact"/>
        <w:ind w:firstLineChars="200" w:firstLine="480"/>
        <w:jc w:val="left"/>
        <w:rPr>
          <w:rFonts w:ascii="仿宋" w:eastAsia="仿宋" w:hAnsi="仿宋"/>
          <w:sz w:val="24"/>
          <w:szCs w:val="24"/>
        </w:rPr>
      </w:pPr>
      <w:r w:rsidRPr="00E852F8">
        <w:rPr>
          <w:rFonts w:ascii="仿宋" w:eastAsia="仿宋" w:hAnsi="仿宋" w:cs="宋体" w:hint="eastAsia"/>
          <w:bCs/>
          <w:kern w:val="0"/>
          <w:sz w:val="24"/>
          <w:szCs w:val="24"/>
        </w:rPr>
        <w:t>可导出考试答题数据，上传至</w:t>
      </w:r>
      <w:proofErr w:type="gramStart"/>
      <w:r w:rsidRPr="00E852F8">
        <w:rPr>
          <w:rFonts w:ascii="仿宋" w:eastAsia="仿宋" w:hAnsi="仿宋" w:cs="宋体" w:hint="eastAsia"/>
          <w:bCs/>
          <w:kern w:val="0"/>
          <w:sz w:val="24"/>
          <w:szCs w:val="24"/>
        </w:rPr>
        <w:t>在线版</w:t>
      </w:r>
      <w:proofErr w:type="gramEnd"/>
      <w:r w:rsidRPr="00E852F8">
        <w:rPr>
          <w:rFonts w:ascii="仿宋" w:eastAsia="仿宋" w:hAnsi="仿宋" w:cs="宋体" w:hint="eastAsia"/>
          <w:bCs/>
          <w:kern w:val="0"/>
          <w:sz w:val="24"/>
          <w:szCs w:val="24"/>
        </w:rPr>
        <w:t>进行答题数据分析</w:t>
      </w:r>
    </w:p>
    <w:p w:rsidR="00E852F8" w:rsidRPr="00E852F8" w:rsidRDefault="00E852F8" w:rsidP="00E852F8">
      <w:pPr>
        <w:spacing w:line="500" w:lineRule="exact"/>
        <w:jc w:val="left"/>
        <w:rPr>
          <w:rFonts w:ascii="仿宋" w:eastAsia="仿宋" w:hAnsi="仿宋"/>
          <w:sz w:val="24"/>
          <w:szCs w:val="24"/>
        </w:rPr>
      </w:pPr>
      <w:r w:rsidRPr="00E852F8">
        <w:rPr>
          <w:rFonts w:ascii="仿宋" w:eastAsia="仿宋" w:hAnsi="仿宋" w:cs="宋体" w:hint="eastAsia"/>
          <w:bCs/>
          <w:kern w:val="0"/>
          <w:sz w:val="24"/>
          <w:szCs w:val="24"/>
        </w:rPr>
        <w:t>2.2.日常教学题库</w:t>
      </w:r>
      <w:r w:rsidRPr="00E852F8">
        <w:rPr>
          <w:rFonts w:ascii="仿宋" w:eastAsia="仿宋" w:hAnsi="仿宋" w:hint="eastAsia"/>
          <w:sz w:val="24"/>
          <w:szCs w:val="24"/>
        </w:rPr>
        <w:t>教师端功能</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教师端终结性考核试题库和日常教学题库可独立分开使用，日常教学题库满足日常教学形成性评价（课堂测试、课后练习），满足院校不同使用场景，实现教考分离。用户日常教学题库使用权限均由管理员授权控制</w:t>
      </w:r>
    </w:p>
    <w:p w:rsidR="00E852F8" w:rsidRPr="00E852F8" w:rsidRDefault="00E852F8" w:rsidP="00E852F8">
      <w:pPr>
        <w:adjustRightInd w:val="0"/>
        <w:snapToGrid w:val="0"/>
        <w:spacing w:line="500" w:lineRule="exact"/>
        <w:ind w:firstLine="420"/>
        <w:rPr>
          <w:rFonts w:ascii="仿宋" w:eastAsia="仿宋" w:hAnsi="仿宋" w:cs="宋体"/>
          <w:bCs/>
          <w:kern w:val="0"/>
          <w:sz w:val="24"/>
          <w:szCs w:val="24"/>
        </w:rPr>
      </w:pPr>
      <w:r w:rsidRPr="00E852F8">
        <w:rPr>
          <w:rFonts w:ascii="仿宋" w:eastAsia="仿宋" w:hAnsi="仿宋" w:cs="宋体" w:hint="eastAsia"/>
          <w:bCs/>
          <w:kern w:val="0"/>
          <w:sz w:val="24"/>
          <w:szCs w:val="24"/>
        </w:rPr>
        <w:t>2.2.1.</w:t>
      </w:r>
      <w:proofErr w:type="gramStart"/>
      <w:r w:rsidRPr="00E852F8">
        <w:rPr>
          <w:rFonts w:ascii="仿宋" w:eastAsia="仿宋" w:hAnsi="仿宋" w:cs="宋体" w:hint="eastAsia"/>
          <w:bCs/>
          <w:kern w:val="0"/>
          <w:sz w:val="24"/>
          <w:szCs w:val="24"/>
        </w:rPr>
        <w:t>组卷功能</w:t>
      </w:r>
      <w:proofErr w:type="gramEnd"/>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可进行多种组卷策略、支持平台试题、私有题库独立组卷，也支持私有试题与平台</w:t>
      </w:r>
      <w:r w:rsidRPr="00E852F8">
        <w:rPr>
          <w:rFonts w:ascii="仿宋" w:eastAsia="仿宋" w:hAnsi="仿宋" w:cs="宋体" w:hint="eastAsia"/>
          <w:bCs/>
          <w:kern w:val="0"/>
          <w:sz w:val="24"/>
          <w:szCs w:val="24"/>
        </w:rPr>
        <w:lastRenderedPageBreak/>
        <w:t>试题混合组卷</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 xml:space="preserve">（1）手动组卷 </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（2）智能组卷</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（3）合并试卷</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（4）</w:t>
      </w:r>
      <w:proofErr w:type="gramStart"/>
      <w:r w:rsidRPr="00E852F8">
        <w:rPr>
          <w:rFonts w:ascii="仿宋" w:eastAsia="仿宋" w:hAnsi="仿宋" w:cs="宋体" w:hint="eastAsia"/>
          <w:bCs/>
          <w:kern w:val="0"/>
          <w:sz w:val="24"/>
          <w:szCs w:val="24"/>
        </w:rPr>
        <w:t>组卷条件</w:t>
      </w:r>
      <w:proofErr w:type="gramEnd"/>
      <w:r w:rsidRPr="00E852F8">
        <w:rPr>
          <w:rFonts w:ascii="仿宋" w:eastAsia="仿宋" w:hAnsi="仿宋" w:cs="宋体" w:hint="eastAsia"/>
          <w:bCs/>
          <w:kern w:val="0"/>
          <w:sz w:val="24"/>
          <w:szCs w:val="24"/>
        </w:rPr>
        <w:t>复用</w:t>
      </w:r>
    </w:p>
    <w:p w:rsidR="00E852F8" w:rsidRPr="00E852F8" w:rsidRDefault="00E852F8" w:rsidP="00E852F8">
      <w:pPr>
        <w:adjustRightInd w:val="0"/>
        <w:snapToGrid w:val="0"/>
        <w:spacing w:line="500" w:lineRule="exact"/>
        <w:ind w:firstLine="420"/>
        <w:rPr>
          <w:rFonts w:ascii="仿宋" w:eastAsia="仿宋" w:hAnsi="仿宋" w:cs="宋体"/>
          <w:bCs/>
          <w:kern w:val="0"/>
          <w:sz w:val="24"/>
          <w:szCs w:val="24"/>
        </w:rPr>
      </w:pPr>
      <w:r w:rsidRPr="00E852F8">
        <w:rPr>
          <w:rFonts w:ascii="仿宋" w:eastAsia="仿宋" w:hAnsi="仿宋" w:cs="宋体" w:hint="eastAsia"/>
          <w:bCs/>
          <w:kern w:val="0"/>
          <w:sz w:val="24"/>
          <w:szCs w:val="24"/>
        </w:rPr>
        <w:t>2.2.2.考试、作业管理</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可发布、删除、修改考试、作业</w:t>
      </w:r>
    </w:p>
    <w:p w:rsidR="00E852F8" w:rsidRPr="00E852F8" w:rsidRDefault="00E852F8" w:rsidP="00E852F8">
      <w:pPr>
        <w:adjustRightInd w:val="0"/>
        <w:snapToGrid w:val="0"/>
        <w:spacing w:line="500" w:lineRule="exact"/>
        <w:ind w:firstLine="420"/>
        <w:rPr>
          <w:rFonts w:ascii="仿宋" w:eastAsia="仿宋" w:hAnsi="仿宋" w:cs="宋体"/>
          <w:bCs/>
          <w:kern w:val="0"/>
          <w:sz w:val="24"/>
          <w:szCs w:val="24"/>
        </w:rPr>
      </w:pPr>
      <w:r w:rsidRPr="00E852F8">
        <w:rPr>
          <w:rFonts w:ascii="仿宋" w:eastAsia="仿宋" w:hAnsi="仿宋" w:cs="宋体" w:hint="eastAsia"/>
          <w:bCs/>
          <w:kern w:val="0"/>
          <w:sz w:val="24"/>
          <w:szCs w:val="24"/>
        </w:rPr>
        <w:t>2.2.3.防作弊措施及查看答案设置</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（1）试题、试题选项可随机排序</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（2）可自定义是否允许学生查看答案、试题以及查看答案时间</w:t>
      </w:r>
    </w:p>
    <w:p w:rsidR="00E852F8" w:rsidRPr="00E852F8" w:rsidRDefault="00E852F8" w:rsidP="00E852F8">
      <w:pPr>
        <w:adjustRightInd w:val="0"/>
        <w:snapToGrid w:val="0"/>
        <w:spacing w:line="500" w:lineRule="exact"/>
        <w:ind w:firstLine="420"/>
        <w:rPr>
          <w:rFonts w:ascii="仿宋" w:eastAsia="仿宋" w:hAnsi="仿宋" w:cs="宋体"/>
          <w:bCs/>
          <w:kern w:val="0"/>
          <w:sz w:val="24"/>
          <w:szCs w:val="24"/>
        </w:rPr>
      </w:pPr>
      <w:r w:rsidRPr="00E852F8">
        <w:rPr>
          <w:rFonts w:ascii="仿宋" w:eastAsia="仿宋" w:hAnsi="仿宋" w:cs="宋体" w:hint="eastAsia"/>
          <w:bCs/>
          <w:kern w:val="0"/>
          <w:sz w:val="24"/>
          <w:szCs w:val="24"/>
        </w:rPr>
        <w:t>2.2.4.阅卷管理，客观题系统自动阅卷</w:t>
      </w:r>
    </w:p>
    <w:p w:rsidR="00E852F8" w:rsidRPr="00E852F8" w:rsidRDefault="00E852F8" w:rsidP="00E852F8">
      <w:pPr>
        <w:adjustRightInd w:val="0"/>
        <w:snapToGrid w:val="0"/>
        <w:spacing w:line="500" w:lineRule="exact"/>
        <w:ind w:firstLine="420"/>
        <w:rPr>
          <w:rFonts w:ascii="仿宋" w:eastAsia="仿宋" w:hAnsi="仿宋" w:cs="宋体"/>
          <w:bCs/>
          <w:kern w:val="0"/>
          <w:sz w:val="24"/>
          <w:szCs w:val="24"/>
        </w:rPr>
      </w:pPr>
      <w:r w:rsidRPr="00E852F8">
        <w:rPr>
          <w:rFonts w:ascii="仿宋" w:eastAsia="仿宋" w:hAnsi="仿宋" w:cs="宋体" w:hint="eastAsia"/>
          <w:bCs/>
          <w:kern w:val="0"/>
          <w:sz w:val="24"/>
          <w:szCs w:val="24"/>
        </w:rPr>
        <w:t>2.2.5.考试、作业分析</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可进行多维度的考试数据分析，能够图表可视化呈现。</w:t>
      </w:r>
    </w:p>
    <w:p w:rsidR="00E852F8" w:rsidRPr="00E852F8" w:rsidRDefault="00E852F8" w:rsidP="00E852F8">
      <w:pPr>
        <w:pStyle w:val="10"/>
        <w:adjustRightInd w:val="0"/>
        <w:snapToGrid w:val="0"/>
        <w:spacing w:line="500" w:lineRule="exact"/>
        <w:ind w:firstLine="480"/>
        <w:rPr>
          <w:rFonts w:ascii="仿宋" w:eastAsia="仿宋" w:hAnsi="仿宋"/>
          <w:bCs/>
          <w:sz w:val="24"/>
        </w:rPr>
      </w:pPr>
      <w:r w:rsidRPr="00E852F8">
        <w:rPr>
          <w:rFonts w:ascii="仿宋" w:eastAsia="仿宋" w:hAnsi="仿宋" w:hint="eastAsia"/>
          <w:bCs/>
          <w:sz w:val="24"/>
        </w:rPr>
        <w:t>（1）成绩分析：</w:t>
      </w:r>
    </w:p>
    <w:p w:rsidR="00E852F8" w:rsidRPr="00E852F8" w:rsidRDefault="00E852F8" w:rsidP="00E852F8">
      <w:pPr>
        <w:pStyle w:val="10"/>
        <w:adjustRightInd w:val="0"/>
        <w:snapToGrid w:val="0"/>
        <w:spacing w:line="500" w:lineRule="exact"/>
        <w:ind w:firstLine="480"/>
        <w:rPr>
          <w:rFonts w:ascii="仿宋" w:eastAsia="仿宋" w:hAnsi="仿宋"/>
          <w:bCs/>
          <w:sz w:val="24"/>
        </w:rPr>
      </w:pPr>
      <w:r w:rsidRPr="00E852F8">
        <w:rPr>
          <w:rFonts w:ascii="仿宋" w:eastAsia="仿宋" w:hAnsi="仿宋" w:hint="eastAsia"/>
          <w:bCs/>
          <w:sz w:val="24"/>
        </w:rPr>
        <w:t>（2）试卷分析</w:t>
      </w:r>
    </w:p>
    <w:p w:rsidR="00E852F8" w:rsidRPr="00E852F8" w:rsidRDefault="00E852F8" w:rsidP="00E852F8">
      <w:pPr>
        <w:pStyle w:val="10"/>
        <w:adjustRightInd w:val="0"/>
        <w:snapToGrid w:val="0"/>
        <w:spacing w:line="500" w:lineRule="exact"/>
        <w:ind w:firstLine="480"/>
        <w:rPr>
          <w:rFonts w:ascii="仿宋" w:eastAsia="仿宋" w:hAnsi="仿宋"/>
          <w:bCs/>
          <w:sz w:val="24"/>
        </w:rPr>
      </w:pPr>
      <w:r w:rsidRPr="00E852F8">
        <w:rPr>
          <w:rFonts w:ascii="仿宋" w:eastAsia="仿宋" w:hAnsi="仿宋" w:hint="eastAsia"/>
          <w:bCs/>
          <w:sz w:val="24"/>
        </w:rPr>
        <w:t>（3）试题分析</w:t>
      </w:r>
    </w:p>
    <w:p w:rsidR="00E852F8" w:rsidRPr="00E852F8" w:rsidRDefault="00E852F8" w:rsidP="00E852F8">
      <w:pPr>
        <w:adjustRightInd w:val="0"/>
        <w:snapToGrid w:val="0"/>
        <w:spacing w:line="500" w:lineRule="exact"/>
        <w:ind w:firstLine="420"/>
        <w:rPr>
          <w:rFonts w:ascii="仿宋" w:eastAsia="仿宋" w:hAnsi="仿宋" w:cs="宋体"/>
          <w:bCs/>
          <w:kern w:val="0"/>
          <w:sz w:val="24"/>
          <w:szCs w:val="24"/>
        </w:rPr>
      </w:pPr>
      <w:r w:rsidRPr="00E852F8">
        <w:rPr>
          <w:rFonts w:ascii="仿宋" w:eastAsia="仿宋" w:hAnsi="仿宋" w:cs="宋体" w:hint="eastAsia"/>
          <w:bCs/>
          <w:kern w:val="0"/>
          <w:sz w:val="24"/>
          <w:szCs w:val="24"/>
        </w:rPr>
        <w:t>2.2.6.机构错题库</w:t>
      </w:r>
    </w:p>
    <w:p w:rsidR="00E852F8" w:rsidRPr="00E852F8" w:rsidRDefault="00E852F8" w:rsidP="00E852F8">
      <w:pPr>
        <w:adjustRightInd w:val="0"/>
        <w:snapToGrid w:val="0"/>
        <w:spacing w:line="500" w:lineRule="exact"/>
        <w:ind w:firstLineChars="200" w:firstLine="480"/>
        <w:rPr>
          <w:rFonts w:ascii="仿宋" w:eastAsia="仿宋" w:hAnsi="仿宋" w:cs="宋体"/>
          <w:bCs/>
          <w:kern w:val="0"/>
          <w:sz w:val="24"/>
          <w:szCs w:val="24"/>
        </w:rPr>
      </w:pPr>
      <w:r w:rsidRPr="00E852F8">
        <w:rPr>
          <w:rFonts w:ascii="仿宋" w:eastAsia="仿宋" w:hAnsi="仿宋" w:cs="宋体" w:hint="eastAsia"/>
          <w:bCs/>
          <w:kern w:val="0"/>
          <w:sz w:val="24"/>
          <w:szCs w:val="24"/>
        </w:rPr>
        <w:t>可将院校机构学生考试答题的错题进行汇总分析，图表可视化呈现，可以直观的了解各学科的薄弱环节</w:t>
      </w:r>
    </w:p>
    <w:p w:rsidR="00E852F8" w:rsidRPr="00E852F8" w:rsidRDefault="00E852F8" w:rsidP="00E852F8">
      <w:pPr>
        <w:adjustRightInd w:val="0"/>
        <w:snapToGrid w:val="0"/>
        <w:spacing w:line="500" w:lineRule="exact"/>
        <w:ind w:firstLine="420"/>
        <w:rPr>
          <w:rFonts w:ascii="仿宋" w:eastAsia="仿宋" w:hAnsi="仿宋" w:cs="宋体"/>
          <w:bCs/>
          <w:kern w:val="0"/>
          <w:sz w:val="24"/>
          <w:szCs w:val="24"/>
        </w:rPr>
      </w:pPr>
      <w:r w:rsidRPr="00E852F8">
        <w:rPr>
          <w:rFonts w:ascii="仿宋" w:eastAsia="仿宋" w:hAnsi="仿宋" w:cs="宋体" w:hint="eastAsia"/>
          <w:bCs/>
          <w:kern w:val="0"/>
          <w:sz w:val="24"/>
          <w:szCs w:val="24"/>
        </w:rPr>
        <w:t>2.2.7.私有题库</w:t>
      </w:r>
      <w:r w:rsidRPr="00E852F8">
        <w:rPr>
          <w:rFonts w:ascii="仿宋" w:eastAsia="仿宋" w:hAnsi="仿宋" w:cs="宋体" w:hint="eastAsia"/>
          <w:sz w:val="24"/>
          <w:szCs w:val="24"/>
        </w:rPr>
        <w:t>（自定义题库）</w:t>
      </w:r>
      <w:r w:rsidRPr="00E852F8">
        <w:rPr>
          <w:rFonts w:ascii="仿宋" w:eastAsia="仿宋" w:hAnsi="仿宋" w:cs="宋体" w:hint="eastAsia"/>
          <w:bCs/>
          <w:kern w:val="0"/>
          <w:sz w:val="24"/>
          <w:szCs w:val="24"/>
        </w:rPr>
        <w:t>管理</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院校可以组建院校私有题库</w:t>
      </w:r>
      <w:r w:rsidRPr="00E852F8">
        <w:rPr>
          <w:rFonts w:ascii="仿宋" w:eastAsia="仿宋" w:hAnsi="仿宋" w:hint="eastAsia"/>
          <w:sz w:val="24"/>
        </w:rPr>
        <w:t>（自定义题库）</w:t>
      </w:r>
      <w:r w:rsidRPr="00E852F8">
        <w:rPr>
          <w:rFonts w:ascii="仿宋" w:eastAsia="仿宋" w:hAnsi="仿宋" w:hint="eastAsia"/>
          <w:bCs/>
          <w:sz w:val="24"/>
        </w:rPr>
        <w:t>，通过私有题库</w:t>
      </w:r>
      <w:r w:rsidRPr="00E852F8">
        <w:rPr>
          <w:rFonts w:ascii="仿宋" w:eastAsia="仿宋" w:hAnsi="仿宋" w:hint="eastAsia"/>
          <w:sz w:val="24"/>
        </w:rPr>
        <w:t>（自定义题库）</w:t>
      </w:r>
      <w:r w:rsidRPr="00E852F8">
        <w:rPr>
          <w:rFonts w:ascii="仿宋" w:eastAsia="仿宋" w:hAnsi="仿宋" w:hint="eastAsia"/>
          <w:bCs/>
          <w:sz w:val="24"/>
        </w:rPr>
        <w:t>进行私有试题管理。</w:t>
      </w:r>
      <w:proofErr w:type="gramStart"/>
      <w:r w:rsidRPr="00E852F8">
        <w:rPr>
          <w:rFonts w:ascii="仿宋" w:eastAsia="仿宋" w:hAnsi="仿宋" w:hint="eastAsia"/>
          <w:bCs/>
          <w:sz w:val="24"/>
        </w:rPr>
        <w:t>支持单题在线</w:t>
      </w:r>
      <w:proofErr w:type="gramEnd"/>
      <w:r w:rsidRPr="00E852F8">
        <w:rPr>
          <w:rFonts w:ascii="仿宋" w:eastAsia="仿宋" w:hAnsi="仿宋" w:hint="eastAsia"/>
          <w:bCs/>
          <w:sz w:val="24"/>
        </w:rPr>
        <w:t>录入，excel</w:t>
      </w:r>
      <w:r w:rsidRPr="00E852F8">
        <w:rPr>
          <w:rFonts w:ascii="仿宋" w:eastAsia="仿宋" w:hAnsi="仿宋" w:hint="eastAsia"/>
          <w:sz w:val="24"/>
        </w:rPr>
        <w:t>等格式</w:t>
      </w:r>
      <w:r w:rsidRPr="00E852F8">
        <w:rPr>
          <w:rFonts w:ascii="仿宋" w:eastAsia="仿宋" w:hAnsi="仿宋" w:hint="eastAsia"/>
          <w:bCs/>
          <w:sz w:val="24"/>
        </w:rPr>
        <w:t>导入，提供</w:t>
      </w:r>
      <w:proofErr w:type="gramStart"/>
      <w:r w:rsidRPr="00E852F8">
        <w:rPr>
          <w:rFonts w:ascii="仿宋" w:eastAsia="仿宋" w:hAnsi="仿宋" w:hint="eastAsia"/>
          <w:bCs/>
          <w:sz w:val="24"/>
        </w:rPr>
        <w:t>试题查重功能</w:t>
      </w:r>
      <w:proofErr w:type="gramEnd"/>
      <w:r w:rsidRPr="00E852F8">
        <w:rPr>
          <w:rFonts w:ascii="仿宋" w:eastAsia="仿宋" w:hAnsi="仿宋" w:hint="eastAsia"/>
          <w:bCs/>
          <w:sz w:val="24"/>
        </w:rPr>
        <w:t>。私有题库</w:t>
      </w:r>
      <w:r w:rsidRPr="00E852F8">
        <w:rPr>
          <w:rFonts w:ascii="仿宋" w:eastAsia="仿宋" w:hAnsi="仿宋" w:hint="eastAsia"/>
          <w:sz w:val="24"/>
        </w:rPr>
        <w:t>（自定义题库）</w:t>
      </w:r>
      <w:r w:rsidRPr="00E852F8">
        <w:rPr>
          <w:rFonts w:ascii="仿宋" w:eastAsia="仿宋" w:hAnsi="仿宋" w:hint="eastAsia"/>
          <w:bCs/>
          <w:sz w:val="24"/>
        </w:rPr>
        <w:t>所有版权归校方所有，未经授权它方不得使用。</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按甲方要求，所有题库可导出。</w:t>
      </w:r>
    </w:p>
    <w:p w:rsidR="00E852F8" w:rsidRPr="00E852F8" w:rsidRDefault="00E852F8" w:rsidP="00E852F8">
      <w:pPr>
        <w:adjustRightInd w:val="0"/>
        <w:snapToGrid w:val="0"/>
        <w:spacing w:line="500" w:lineRule="exact"/>
        <w:ind w:firstLine="420"/>
        <w:rPr>
          <w:rFonts w:ascii="仿宋" w:eastAsia="仿宋" w:hAnsi="仿宋" w:cs="宋体"/>
          <w:bCs/>
          <w:kern w:val="0"/>
          <w:sz w:val="24"/>
          <w:szCs w:val="24"/>
        </w:rPr>
      </w:pPr>
      <w:r w:rsidRPr="00E852F8">
        <w:rPr>
          <w:rFonts w:ascii="仿宋" w:eastAsia="仿宋" w:hAnsi="仿宋" w:cs="宋体" w:hint="eastAsia"/>
          <w:bCs/>
          <w:kern w:val="0"/>
          <w:sz w:val="24"/>
          <w:szCs w:val="24"/>
        </w:rPr>
        <w:t>2.2.8.系统管理（管理员）</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（1）用户管理：支持excel</w:t>
      </w:r>
      <w:r w:rsidRPr="00E852F8">
        <w:rPr>
          <w:rFonts w:ascii="仿宋" w:eastAsia="仿宋" w:hAnsi="仿宋" w:hint="eastAsia"/>
          <w:sz w:val="24"/>
        </w:rPr>
        <w:t>等格式的</w:t>
      </w:r>
      <w:r w:rsidRPr="00E852F8">
        <w:rPr>
          <w:rFonts w:ascii="仿宋" w:eastAsia="仿宋" w:hAnsi="仿宋" w:hint="eastAsia"/>
          <w:bCs/>
          <w:sz w:val="24"/>
        </w:rPr>
        <w:t>批量导入</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（2）权限管理</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（3）组织机构管理</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lastRenderedPageBreak/>
        <w:t>（4）角色管理</w:t>
      </w:r>
    </w:p>
    <w:p w:rsidR="00E852F8" w:rsidRPr="00E852F8" w:rsidRDefault="00E852F8" w:rsidP="00E852F8">
      <w:pPr>
        <w:adjustRightInd w:val="0"/>
        <w:snapToGrid w:val="0"/>
        <w:spacing w:line="500" w:lineRule="exact"/>
        <w:ind w:firstLine="420"/>
        <w:rPr>
          <w:rFonts w:ascii="仿宋" w:eastAsia="仿宋" w:hAnsi="仿宋" w:cs="宋体"/>
          <w:bCs/>
          <w:kern w:val="0"/>
          <w:sz w:val="24"/>
          <w:szCs w:val="24"/>
        </w:rPr>
      </w:pPr>
      <w:r w:rsidRPr="00E852F8">
        <w:rPr>
          <w:rFonts w:ascii="仿宋" w:eastAsia="仿宋" w:hAnsi="仿宋" w:cs="宋体" w:hint="eastAsia"/>
          <w:bCs/>
          <w:kern w:val="0"/>
          <w:sz w:val="24"/>
          <w:szCs w:val="24"/>
        </w:rPr>
        <w:t>2.2.9.</w:t>
      </w:r>
      <w:proofErr w:type="gramStart"/>
      <w:r w:rsidRPr="00E852F8">
        <w:rPr>
          <w:rFonts w:ascii="仿宋" w:eastAsia="仿宋" w:hAnsi="仿宋" w:cs="宋体" w:hint="eastAsia"/>
          <w:bCs/>
          <w:kern w:val="0"/>
          <w:sz w:val="24"/>
          <w:szCs w:val="24"/>
        </w:rPr>
        <w:t>在线版数据</w:t>
      </w:r>
      <w:proofErr w:type="gramEnd"/>
      <w:r w:rsidRPr="00E852F8">
        <w:rPr>
          <w:rFonts w:ascii="仿宋" w:eastAsia="仿宋" w:hAnsi="仿宋" w:cs="宋体" w:hint="eastAsia"/>
          <w:bCs/>
          <w:kern w:val="0"/>
          <w:sz w:val="24"/>
          <w:szCs w:val="24"/>
        </w:rPr>
        <w:t>导出到局域网版中</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包括用户数据、试题、试卷等，可打入到局域网版中使用</w:t>
      </w:r>
    </w:p>
    <w:p w:rsidR="00E852F8" w:rsidRPr="00E852F8" w:rsidRDefault="00E852F8" w:rsidP="00E852F8">
      <w:pPr>
        <w:adjustRightInd w:val="0"/>
        <w:snapToGrid w:val="0"/>
        <w:spacing w:line="500" w:lineRule="exact"/>
        <w:ind w:firstLine="420"/>
        <w:rPr>
          <w:rFonts w:ascii="仿宋" w:eastAsia="仿宋" w:hAnsi="仿宋" w:cs="宋体"/>
          <w:bCs/>
          <w:kern w:val="0"/>
          <w:sz w:val="24"/>
          <w:szCs w:val="24"/>
        </w:rPr>
      </w:pPr>
      <w:r w:rsidRPr="00E852F8">
        <w:rPr>
          <w:rFonts w:ascii="仿宋" w:eastAsia="仿宋" w:hAnsi="仿宋" w:cs="宋体" w:hint="eastAsia"/>
          <w:bCs/>
          <w:kern w:val="0"/>
          <w:sz w:val="24"/>
          <w:szCs w:val="24"/>
        </w:rPr>
        <w:t>2.2.10.局域网</w:t>
      </w:r>
      <w:proofErr w:type="gramStart"/>
      <w:r w:rsidRPr="00E852F8">
        <w:rPr>
          <w:rFonts w:ascii="仿宋" w:eastAsia="仿宋" w:hAnsi="仿宋" w:cs="宋体" w:hint="eastAsia"/>
          <w:bCs/>
          <w:kern w:val="0"/>
          <w:sz w:val="24"/>
          <w:szCs w:val="24"/>
        </w:rPr>
        <w:t>版考试</w:t>
      </w:r>
      <w:proofErr w:type="gramEnd"/>
      <w:r w:rsidRPr="00E852F8">
        <w:rPr>
          <w:rFonts w:ascii="仿宋" w:eastAsia="仿宋" w:hAnsi="仿宋" w:cs="宋体" w:hint="eastAsia"/>
          <w:bCs/>
          <w:kern w:val="0"/>
          <w:sz w:val="24"/>
          <w:szCs w:val="24"/>
        </w:rPr>
        <w:t>答题数据回传</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局域网</w:t>
      </w:r>
      <w:proofErr w:type="gramStart"/>
      <w:r w:rsidRPr="00E852F8">
        <w:rPr>
          <w:rFonts w:ascii="仿宋" w:eastAsia="仿宋" w:hAnsi="仿宋" w:hint="eastAsia"/>
          <w:bCs/>
          <w:sz w:val="24"/>
        </w:rPr>
        <w:t>版考试</w:t>
      </w:r>
      <w:proofErr w:type="gramEnd"/>
      <w:r w:rsidRPr="00E852F8">
        <w:rPr>
          <w:rFonts w:ascii="仿宋" w:eastAsia="仿宋" w:hAnsi="仿宋" w:hint="eastAsia"/>
          <w:bCs/>
          <w:sz w:val="24"/>
        </w:rPr>
        <w:t>答题数据回传至在线版，可查看详细的考试分析结果</w:t>
      </w:r>
    </w:p>
    <w:p w:rsidR="00E852F8" w:rsidRPr="00E852F8" w:rsidRDefault="00E852F8" w:rsidP="00E852F8">
      <w:pPr>
        <w:pStyle w:val="10"/>
        <w:spacing w:line="500" w:lineRule="exact"/>
        <w:ind w:firstLineChars="0" w:firstLine="0"/>
        <w:rPr>
          <w:rFonts w:ascii="仿宋" w:eastAsia="仿宋" w:hAnsi="仿宋"/>
          <w:bCs/>
          <w:sz w:val="24"/>
        </w:rPr>
      </w:pPr>
      <w:r w:rsidRPr="00E852F8">
        <w:rPr>
          <w:rFonts w:ascii="仿宋" w:eastAsia="仿宋" w:hAnsi="仿宋" w:hint="eastAsia"/>
          <w:bCs/>
          <w:sz w:val="24"/>
        </w:rPr>
        <w:t>2.3.学生端功能</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2.3.1.在线答题:包括考试、作业，其中作业支持多次作答</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2.3.2.答题结果分析</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2.3.3.试题收藏</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2.3.4.错题库</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2.3.5.错题重做</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2.3.6.答题统计</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2.3.7.个人信息、密码管理</w:t>
      </w:r>
    </w:p>
    <w:p w:rsidR="00E852F8" w:rsidRPr="00E852F8" w:rsidRDefault="00E852F8" w:rsidP="00E852F8">
      <w:pPr>
        <w:pStyle w:val="10"/>
        <w:spacing w:line="500" w:lineRule="exact"/>
        <w:ind w:firstLineChars="0" w:firstLine="0"/>
        <w:rPr>
          <w:rFonts w:ascii="仿宋" w:eastAsia="仿宋" w:hAnsi="仿宋"/>
          <w:bCs/>
          <w:color w:val="000000"/>
          <w:sz w:val="24"/>
        </w:rPr>
      </w:pPr>
      <w:r w:rsidRPr="00E852F8">
        <w:rPr>
          <w:rFonts w:ascii="仿宋" w:eastAsia="仿宋" w:hAnsi="仿宋" w:hint="eastAsia"/>
          <w:bCs/>
          <w:sz w:val="24"/>
        </w:rPr>
        <w:t>2.4.</w:t>
      </w:r>
      <w:r w:rsidRPr="00E852F8">
        <w:rPr>
          <w:rFonts w:ascii="仿宋" w:eastAsia="仿宋" w:hAnsi="仿宋" w:hint="eastAsia"/>
          <w:bCs/>
          <w:color w:val="000000"/>
          <w:sz w:val="24"/>
        </w:rPr>
        <w:t>教师移动端</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教师移动端中针对日常教学题库试题，老师可通过移动端进行组卷、发布作业、查看作业分析。教师移动</w:t>
      </w:r>
      <w:proofErr w:type="gramStart"/>
      <w:r w:rsidRPr="00E852F8">
        <w:rPr>
          <w:rFonts w:ascii="仿宋" w:eastAsia="仿宋" w:hAnsi="仿宋" w:hint="eastAsia"/>
          <w:bCs/>
          <w:sz w:val="24"/>
        </w:rPr>
        <w:t>端要求</w:t>
      </w:r>
      <w:proofErr w:type="gramEnd"/>
      <w:r w:rsidRPr="00E852F8">
        <w:rPr>
          <w:rFonts w:ascii="仿宋" w:eastAsia="仿宋" w:hAnsi="仿宋" w:hint="eastAsia"/>
          <w:bCs/>
          <w:sz w:val="24"/>
        </w:rPr>
        <w:t>以H5或其他类似形式开发，实现不同终端浏览器访问，功能均一致，要求须与我校</w:t>
      </w:r>
      <w:proofErr w:type="gramStart"/>
      <w:r w:rsidRPr="00E852F8">
        <w:rPr>
          <w:rFonts w:ascii="仿宋" w:eastAsia="仿宋" w:hAnsi="仿宋" w:hint="eastAsia"/>
          <w:bCs/>
          <w:sz w:val="24"/>
        </w:rPr>
        <w:t>企业微信对接</w:t>
      </w:r>
      <w:proofErr w:type="gramEnd"/>
      <w:r w:rsidRPr="00E852F8">
        <w:rPr>
          <w:rFonts w:ascii="仿宋" w:eastAsia="仿宋" w:hAnsi="仿宋" w:hint="eastAsia"/>
          <w:bCs/>
          <w:sz w:val="24"/>
        </w:rPr>
        <w:t>，实现只需安装</w:t>
      </w:r>
      <w:proofErr w:type="gramStart"/>
      <w:r w:rsidRPr="00E852F8">
        <w:rPr>
          <w:rFonts w:ascii="仿宋" w:eastAsia="仿宋" w:hAnsi="仿宋" w:hint="eastAsia"/>
          <w:bCs/>
          <w:sz w:val="24"/>
        </w:rPr>
        <w:t>企业微信</w:t>
      </w:r>
      <w:proofErr w:type="gramEnd"/>
      <w:r w:rsidRPr="00E852F8">
        <w:rPr>
          <w:rFonts w:ascii="仿宋" w:eastAsia="仿宋" w:hAnsi="仿宋" w:hint="eastAsia"/>
          <w:bCs/>
          <w:sz w:val="24"/>
        </w:rPr>
        <w:t>APP即可实现教师、学生等用户的所有功能。</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主要功能要求：</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2.4.1作业发布管理</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新建、删除</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2.4.2.</w:t>
      </w:r>
      <w:proofErr w:type="gramStart"/>
      <w:r w:rsidRPr="00E852F8">
        <w:rPr>
          <w:rFonts w:ascii="仿宋" w:eastAsia="仿宋" w:hAnsi="仿宋" w:hint="eastAsia"/>
          <w:bCs/>
          <w:sz w:val="24"/>
        </w:rPr>
        <w:t>组卷功能</w:t>
      </w:r>
      <w:proofErr w:type="gramEnd"/>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（1）手动组卷</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（2）智能组卷</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试卷完成组卷后,可按学校规定模板输出试卷，同时自动生成符合阅卷系统的答题纸，并输出的试卷要符合学校速印机的印刷版面。</w:t>
      </w:r>
    </w:p>
    <w:p w:rsidR="00E852F8" w:rsidRPr="00E852F8" w:rsidRDefault="00E852F8" w:rsidP="00E852F8">
      <w:pPr>
        <w:pStyle w:val="10"/>
        <w:spacing w:line="500" w:lineRule="exact"/>
        <w:ind w:firstLineChars="0"/>
        <w:rPr>
          <w:rFonts w:ascii="仿宋" w:eastAsia="仿宋" w:hAnsi="仿宋"/>
          <w:bCs/>
          <w:sz w:val="24"/>
        </w:rPr>
      </w:pPr>
      <w:r w:rsidRPr="00E852F8">
        <w:rPr>
          <w:rFonts w:ascii="仿宋" w:eastAsia="仿宋" w:hAnsi="仿宋" w:hint="eastAsia"/>
          <w:bCs/>
          <w:sz w:val="24"/>
        </w:rPr>
        <w:t>2.4.3.班级管理</w:t>
      </w:r>
    </w:p>
    <w:p w:rsidR="00E852F8" w:rsidRPr="00E852F8" w:rsidRDefault="00E852F8" w:rsidP="00E852F8">
      <w:pPr>
        <w:pStyle w:val="10"/>
        <w:spacing w:line="500" w:lineRule="exact"/>
        <w:ind w:firstLineChars="0"/>
        <w:rPr>
          <w:rFonts w:ascii="仿宋" w:eastAsia="仿宋" w:hAnsi="仿宋"/>
          <w:bCs/>
          <w:sz w:val="24"/>
        </w:rPr>
      </w:pPr>
      <w:r w:rsidRPr="00E852F8">
        <w:rPr>
          <w:rFonts w:ascii="仿宋" w:eastAsia="仿宋" w:hAnsi="仿宋" w:hint="eastAsia"/>
          <w:bCs/>
          <w:sz w:val="24"/>
        </w:rPr>
        <w:t>2.4.4.作业分析</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lastRenderedPageBreak/>
        <w:t>（1）整体情况分析：包括作业完成情况，题目掌握情况，知识点掌握情况</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（2）学生作答情况分析：可查看每个学生的作答情况</w:t>
      </w:r>
    </w:p>
    <w:p w:rsidR="00E852F8" w:rsidRPr="00E852F8" w:rsidRDefault="00E852F8" w:rsidP="00E852F8">
      <w:pPr>
        <w:pStyle w:val="10"/>
        <w:spacing w:line="500" w:lineRule="exact"/>
        <w:ind w:firstLineChars="0" w:firstLine="0"/>
        <w:rPr>
          <w:rFonts w:ascii="仿宋" w:eastAsia="仿宋" w:hAnsi="仿宋"/>
          <w:bCs/>
          <w:sz w:val="24"/>
        </w:rPr>
      </w:pPr>
      <w:r w:rsidRPr="00E852F8">
        <w:rPr>
          <w:rFonts w:ascii="仿宋" w:eastAsia="仿宋" w:hAnsi="仿宋" w:hint="eastAsia"/>
          <w:bCs/>
          <w:sz w:val="24"/>
        </w:rPr>
        <w:t>2.5.学生移动端</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学生移动端中针对日常教学题库试题，学生移动</w:t>
      </w:r>
      <w:proofErr w:type="gramStart"/>
      <w:r w:rsidRPr="00E852F8">
        <w:rPr>
          <w:rFonts w:ascii="仿宋" w:eastAsia="仿宋" w:hAnsi="仿宋" w:hint="eastAsia"/>
          <w:bCs/>
          <w:sz w:val="24"/>
        </w:rPr>
        <w:t>端要求</w:t>
      </w:r>
      <w:proofErr w:type="gramEnd"/>
      <w:r w:rsidRPr="00E852F8">
        <w:rPr>
          <w:rFonts w:ascii="仿宋" w:eastAsia="仿宋" w:hAnsi="仿宋" w:hint="eastAsia"/>
          <w:bCs/>
          <w:sz w:val="24"/>
        </w:rPr>
        <w:t>以H5或其他类似形式开发，实现不同终端浏览器访问，功能均一致，要求须与我校</w:t>
      </w:r>
      <w:proofErr w:type="gramStart"/>
      <w:r w:rsidRPr="00E852F8">
        <w:rPr>
          <w:rFonts w:ascii="仿宋" w:eastAsia="仿宋" w:hAnsi="仿宋" w:hint="eastAsia"/>
          <w:bCs/>
          <w:sz w:val="24"/>
        </w:rPr>
        <w:t>企业微信对接</w:t>
      </w:r>
      <w:proofErr w:type="gramEnd"/>
      <w:r w:rsidRPr="00E852F8">
        <w:rPr>
          <w:rFonts w:ascii="仿宋" w:eastAsia="仿宋" w:hAnsi="仿宋" w:hint="eastAsia"/>
          <w:bCs/>
          <w:sz w:val="24"/>
        </w:rPr>
        <w:t>，实现只需安装</w:t>
      </w:r>
      <w:proofErr w:type="gramStart"/>
      <w:r w:rsidRPr="00E852F8">
        <w:rPr>
          <w:rFonts w:ascii="仿宋" w:eastAsia="仿宋" w:hAnsi="仿宋" w:hint="eastAsia"/>
          <w:bCs/>
          <w:sz w:val="24"/>
        </w:rPr>
        <w:t>企业微信</w:t>
      </w:r>
      <w:proofErr w:type="gramEnd"/>
      <w:r w:rsidRPr="00E852F8">
        <w:rPr>
          <w:rFonts w:ascii="仿宋" w:eastAsia="仿宋" w:hAnsi="仿宋" w:hint="eastAsia"/>
          <w:bCs/>
          <w:sz w:val="24"/>
        </w:rPr>
        <w:t>APP即可实现教师、学生等用户的所有功能。主要功能要求：</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2.5.1.在线答题:作业支持多次作答</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2.5.2.答题结果分析</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2.5.3.试题收藏</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2.5.4.错题库</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2.5.5.错题重做</w:t>
      </w:r>
    </w:p>
    <w:p w:rsidR="00E852F8" w:rsidRPr="00E852F8" w:rsidRDefault="00E852F8" w:rsidP="00E852F8">
      <w:pPr>
        <w:pStyle w:val="10"/>
        <w:spacing w:line="500" w:lineRule="exact"/>
        <w:ind w:firstLine="480"/>
        <w:rPr>
          <w:rFonts w:ascii="仿宋" w:eastAsia="仿宋" w:hAnsi="仿宋"/>
          <w:bCs/>
          <w:sz w:val="24"/>
        </w:rPr>
      </w:pPr>
      <w:r w:rsidRPr="00E852F8">
        <w:rPr>
          <w:rFonts w:ascii="仿宋" w:eastAsia="仿宋" w:hAnsi="仿宋" w:hint="eastAsia"/>
          <w:bCs/>
          <w:sz w:val="24"/>
        </w:rPr>
        <w:t>2.5.6.个人信息、密码管理</w:t>
      </w:r>
    </w:p>
    <w:p w:rsidR="00E852F8" w:rsidRPr="00E852F8" w:rsidRDefault="00E852F8" w:rsidP="00E852F8">
      <w:pPr>
        <w:tabs>
          <w:tab w:val="left" w:pos="2445"/>
        </w:tabs>
        <w:spacing w:line="500" w:lineRule="exact"/>
        <w:rPr>
          <w:rFonts w:ascii="仿宋" w:eastAsia="仿宋" w:hAnsi="仿宋" w:cs="宋体"/>
          <w:bCs/>
          <w:kern w:val="0"/>
          <w:sz w:val="24"/>
          <w:szCs w:val="24"/>
        </w:rPr>
      </w:pPr>
      <w:r w:rsidRPr="00E852F8">
        <w:rPr>
          <w:rFonts w:ascii="仿宋" w:eastAsia="仿宋" w:hAnsi="仿宋" w:cs="宋体" w:hint="eastAsia"/>
          <w:bCs/>
          <w:kern w:val="0"/>
          <w:sz w:val="24"/>
          <w:szCs w:val="24"/>
        </w:rPr>
        <w:t>2.6.学生移动端功能</w:t>
      </w:r>
    </w:p>
    <w:tbl>
      <w:tblPr>
        <w:tblW w:w="0" w:type="auto"/>
        <w:jc w:val="center"/>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1"/>
        <w:gridCol w:w="1179"/>
        <w:gridCol w:w="993"/>
      </w:tblGrid>
      <w:tr w:rsidR="00E852F8" w:rsidRPr="00E852F8" w:rsidTr="00B61062">
        <w:trPr>
          <w:jc w:val="center"/>
        </w:trPr>
        <w:tc>
          <w:tcPr>
            <w:tcW w:w="6711"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center"/>
              <w:rPr>
                <w:rFonts w:ascii="仿宋" w:eastAsia="仿宋" w:hAnsi="仿宋"/>
                <w:b/>
                <w:sz w:val="24"/>
                <w:szCs w:val="24"/>
              </w:rPr>
            </w:pPr>
            <w:r w:rsidRPr="00E852F8">
              <w:rPr>
                <w:rFonts w:ascii="仿宋" w:eastAsia="仿宋" w:hAnsi="仿宋" w:hint="eastAsia"/>
                <w:b/>
                <w:sz w:val="24"/>
                <w:szCs w:val="24"/>
              </w:rPr>
              <w:t>功能描述</w:t>
            </w:r>
          </w:p>
        </w:tc>
        <w:tc>
          <w:tcPr>
            <w:tcW w:w="1179"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center"/>
              <w:rPr>
                <w:rFonts w:ascii="仿宋" w:eastAsia="仿宋" w:hAnsi="仿宋"/>
                <w:b/>
                <w:sz w:val="24"/>
                <w:szCs w:val="24"/>
              </w:rPr>
            </w:pPr>
            <w:r w:rsidRPr="00E852F8">
              <w:rPr>
                <w:rFonts w:ascii="仿宋" w:eastAsia="仿宋" w:hAnsi="仿宋" w:hint="eastAsia"/>
                <w:b/>
                <w:sz w:val="24"/>
                <w:szCs w:val="24"/>
              </w:rPr>
              <w:t>教师端</w:t>
            </w:r>
          </w:p>
        </w:tc>
        <w:tc>
          <w:tcPr>
            <w:tcW w:w="993"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center"/>
              <w:rPr>
                <w:rFonts w:ascii="仿宋" w:eastAsia="仿宋" w:hAnsi="仿宋"/>
                <w:b/>
                <w:sz w:val="24"/>
                <w:szCs w:val="24"/>
              </w:rPr>
            </w:pPr>
            <w:r w:rsidRPr="00E852F8">
              <w:rPr>
                <w:rFonts w:ascii="仿宋" w:eastAsia="仿宋" w:hAnsi="仿宋" w:hint="eastAsia"/>
                <w:b/>
                <w:sz w:val="24"/>
                <w:szCs w:val="24"/>
              </w:rPr>
              <w:t>学生端</w:t>
            </w:r>
          </w:p>
        </w:tc>
      </w:tr>
      <w:tr w:rsidR="00E852F8" w:rsidRPr="00E852F8" w:rsidTr="00B61062">
        <w:trPr>
          <w:jc w:val="center"/>
        </w:trPr>
        <w:tc>
          <w:tcPr>
            <w:tcW w:w="6711"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left"/>
              <w:rPr>
                <w:rFonts w:ascii="仿宋" w:eastAsia="仿宋" w:hAnsi="仿宋"/>
                <w:sz w:val="24"/>
                <w:szCs w:val="24"/>
              </w:rPr>
            </w:pPr>
            <w:proofErr w:type="gramStart"/>
            <w:r w:rsidRPr="00E852F8">
              <w:rPr>
                <w:rFonts w:ascii="仿宋" w:eastAsia="仿宋" w:hAnsi="仿宋" w:hint="eastAsia"/>
                <w:sz w:val="24"/>
                <w:szCs w:val="24"/>
              </w:rPr>
              <w:t>手动组卷功能</w:t>
            </w:r>
            <w:proofErr w:type="gramEnd"/>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spacing w:line="360" w:lineRule="auto"/>
              <w:jc w:val="center"/>
              <w:rPr>
                <w:rFonts w:ascii="仿宋" w:eastAsia="仿宋" w:hAnsi="仿宋"/>
                <w:sz w:val="24"/>
                <w:szCs w:val="24"/>
              </w:rPr>
            </w:pPr>
            <w:r w:rsidRPr="00E852F8">
              <w:rPr>
                <w:rFonts w:ascii="仿宋" w:eastAsia="仿宋" w:hAnsi="仿宋" w:hint="eastAsia"/>
                <w:sz w:val="24"/>
                <w:szCs w:val="24"/>
              </w:rPr>
              <w:t>支持</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spacing w:line="360" w:lineRule="auto"/>
              <w:jc w:val="center"/>
              <w:rPr>
                <w:rFonts w:ascii="仿宋" w:eastAsia="仿宋" w:hAnsi="仿宋"/>
                <w:sz w:val="24"/>
                <w:szCs w:val="24"/>
              </w:rPr>
            </w:pPr>
            <w:r w:rsidRPr="00E852F8">
              <w:rPr>
                <w:rFonts w:ascii="仿宋" w:eastAsia="仿宋" w:hAnsi="仿宋" w:hint="eastAsia"/>
                <w:sz w:val="24"/>
                <w:szCs w:val="24"/>
              </w:rPr>
              <w:t>不支持</w:t>
            </w:r>
          </w:p>
        </w:tc>
      </w:tr>
      <w:tr w:rsidR="00E852F8" w:rsidRPr="00E852F8" w:rsidTr="00B61062">
        <w:trPr>
          <w:jc w:val="center"/>
        </w:trPr>
        <w:tc>
          <w:tcPr>
            <w:tcW w:w="6711"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left"/>
              <w:rPr>
                <w:rFonts w:ascii="仿宋" w:eastAsia="仿宋" w:hAnsi="仿宋"/>
                <w:sz w:val="24"/>
                <w:szCs w:val="24"/>
              </w:rPr>
            </w:pPr>
            <w:proofErr w:type="gramStart"/>
            <w:r w:rsidRPr="00E852F8">
              <w:rPr>
                <w:rFonts w:ascii="仿宋" w:eastAsia="仿宋" w:hAnsi="仿宋" w:hint="eastAsia"/>
                <w:sz w:val="24"/>
                <w:szCs w:val="24"/>
              </w:rPr>
              <w:t>智能组卷功能</w:t>
            </w:r>
            <w:proofErr w:type="gramEnd"/>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spacing w:line="360" w:lineRule="auto"/>
              <w:jc w:val="center"/>
              <w:rPr>
                <w:rFonts w:ascii="仿宋" w:eastAsia="仿宋" w:hAnsi="仿宋"/>
                <w:sz w:val="24"/>
                <w:szCs w:val="24"/>
              </w:rPr>
            </w:pPr>
            <w:r w:rsidRPr="00E852F8">
              <w:rPr>
                <w:rFonts w:ascii="仿宋" w:eastAsia="仿宋" w:hAnsi="仿宋" w:hint="eastAsia"/>
                <w:sz w:val="24"/>
                <w:szCs w:val="24"/>
              </w:rPr>
              <w:t>支持</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widowControl/>
              <w:jc w:val="left"/>
              <w:rPr>
                <w:rFonts w:ascii="仿宋" w:eastAsia="仿宋" w:hAnsi="仿宋"/>
                <w:sz w:val="24"/>
                <w:szCs w:val="24"/>
              </w:rPr>
            </w:pPr>
          </w:p>
        </w:tc>
      </w:tr>
      <w:tr w:rsidR="00E852F8" w:rsidRPr="00E852F8" w:rsidTr="00B61062">
        <w:trPr>
          <w:jc w:val="center"/>
        </w:trPr>
        <w:tc>
          <w:tcPr>
            <w:tcW w:w="6711"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left"/>
              <w:rPr>
                <w:rFonts w:ascii="仿宋" w:eastAsia="仿宋" w:hAnsi="仿宋"/>
                <w:sz w:val="24"/>
                <w:szCs w:val="24"/>
              </w:rPr>
            </w:pPr>
            <w:r w:rsidRPr="00E852F8">
              <w:rPr>
                <w:rFonts w:ascii="仿宋" w:eastAsia="仿宋" w:hAnsi="仿宋" w:hint="eastAsia"/>
                <w:sz w:val="24"/>
                <w:szCs w:val="24"/>
              </w:rPr>
              <w:t>新增作业功能</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spacing w:line="360" w:lineRule="auto"/>
              <w:jc w:val="center"/>
              <w:rPr>
                <w:rFonts w:ascii="仿宋" w:eastAsia="仿宋" w:hAnsi="仿宋"/>
                <w:sz w:val="24"/>
                <w:szCs w:val="24"/>
              </w:rPr>
            </w:pPr>
            <w:r w:rsidRPr="00E852F8">
              <w:rPr>
                <w:rFonts w:ascii="仿宋" w:eastAsia="仿宋" w:hAnsi="仿宋" w:hint="eastAsia"/>
                <w:sz w:val="24"/>
                <w:szCs w:val="24"/>
              </w:rPr>
              <w:t>支持</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widowControl/>
              <w:jc w:val="left"/>
              <w:rPr>
                <w:rFonts w:ascii="仿宋" w:eastAsia="仿宋" w:hAnsi="仿宋"/>
                <w:sz w:val="24"/>
                <w:szCs w:val="24"/>
              </w:rPr>
            </w:pPr>
          </w:p>
        </w:tc>
      </w:tr>
      <w:tr w:rsidR="00E852F8" w:rsidRPr="00E852F8" w:rsidTr="00B61062">
        <w:trPr>
          <w:jc w:val="center"/>
        </w:trPr>
        <w:tc>
          <w:tcPr>
            <w:tcW w:w="6711"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left"/>
              <w:rPr>
                <w:rFonts w:ascii="仿宋" w:eastAsia="仿宋" w:hAnsi="仿宋"/>
                <w:sz w:val="24"/>
                <w:szCs w:val="24"/>
              </w:rPr>
            </w:pPr>
            <w:r w:rsidRPr="00E852F8">
              <w:rPr>
                <w:rFonts w:ascii="仿宋" w:eastAsia="仿宋" w:hAnsi="仿宋" w:hint="eastAsia"/>
                <w:sz w:val="24"/>
                <w:szCs w:val="24"/>
              </w:rPr>
              <w:t>作业发布和授权功能</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spacing w:line="360" w:lineRule="auto"/>
              <w:jc w:val="center"/>
              <w:rPr>
                <w:rFonts w:ascii="仿宋" w:eastAsia="仿宋" w:hAnsi="仿宋"/>
                <w:sz w:val="24"/>
                <w:szCs w:val="24"/>
              </w:rPr>
            </w:pPr>
            <w:r w:rsidRPr="00E852F8">
              <w:rPr>
                <w:rFonts w:ascii="仿宋" w:eastAsia="仿宋" w:hAnsi="仿宋" w:hint="eastAsia"/>
                <w:sz w:val="24"/>
                <w:szCs w:val="24"/>
              </w:rPr>
              <w:t>支持</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widowControl/>
              <w:jc w:val="left"/>
              <w:rPr>
                <w:rFonts w:ascii="仿宋" w:eastAsia="仿宋" w:hAnsi="仿宋"/>
                <w:sz w:val="24"/>
                <w:szCs w:val="24"/>
              </w:rPr>
            </w:pPr>
          </w:p>
        </w:tc>
      </w:tr>
      <w:tr w:rsidR="00E852F8" w:rsidRPr="00E852F8" w:rsidTr="00B61062">
        <w:trPr>
          <w:jc w:val="center"/>
        </w:trPr>
        <w:tc>
          <w:tcPr>
            <w:tcW w:w="6711"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left"/>
              <w:rPr>
                <w:rFonts w:ascii="仿宋" w:eastAsia="仿宋" w:hAnsi="仿宋"/>
                <w:sz w:val="24"/>
                <w:szCs w:val="24"/>
              </w:rPr>
            </w:pPr>
            <w:r w:rsidRPr="00E852F8">
              <w:rPr>
                <w:rFonts w:ascii="仿宋" w:eastAsia="仿宋" w:hAnsi="仿宋" w:cs="宋体" w:hint="eastAsia"/>
                <w:sz w:val="24"/>
                <w:szCs w:val="24"/>
              </w:rPr>
              <w:t>★</w:t>
            </w:r>
            <w:r w:rsidRPr="00E852F8">
              <w:rPr>
                <w:rFonts w:ascii="仿宋" w:eastAsia="仿宋" w:hAnsi="仿宋" w:hint="eastAsia"/>
                <w:sz w:val="24"/>
                <w:szCs w:val="24"/>
              </w:rPr>
              <w:t>作业分析功能（作业基本信息、作答完成情况、每道试题作答情况、每道试题各个被选情况、章节知识点掌握情况）</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spacing w:line="360" w:lineRule="auto"/>
              <w:jc w:val="center"/>
              <w:rPr>
                <w:rFonts w:ascii="仿宋" w:eastAsia="仿宋" w:hAnsi="仿宋"/>
                <w:sz w:val="24"/>
                <w:szCs w:val="24"/>
              </w:rPr>
            </w:pPr>
            <w:r w:rsidRPr="00E852F8">
              <w:rPr>
                <w:rFonts w:ascii="仿宋" w:eastAsia="仿宋" w:hAnsi="仿宋" w:hint="eastAsia"/>
                <w:sz w:val="24"/>
                <w:szCs w:val="24"/>
              </w:rPr>
              <w:t>支持</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widowControl/>
              <w:jc w:val="left"/>
              <w:rPr>
                <w:rFonts w:ascii="仿宋" w:eastAsia="仿宋" w:hAnsi="仿宋"/>
                <w:sz w:val="24"/>
                <w:szCs w:val="24"/>
              </w:rPr>
            </w:pPr>
          </w:p>
        </w:tc>
      </w:tr>
      <w:tr w:rsidR="00E852F8" w:rsidRPr="00E852F8" w:rsidTr="00B61062">
        <w:trPr>
          <w:jc w:val="center"/>
        </w:trPr>
        <w:tc>
          <w:tcPr>
            <w:tcW w:w="6711"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left"/>
              <w:rPr>
                <w:rFonts w:ascii="仿宋" w:eastAsia="仿宋" w:hAnsi="仿宋"/>
                <w:sz w:val="24"/>
                <w:szCs w:val="24"/>
              </w:rPr>
            </w:pPr>
            <w:r w:rsidRPr="00E852F8">
              <w:rPr>
                <w:rFonts w:ascii="仿宋" w:eastAsia="仿宋" w:hAnsi="仿宋" w:hint="eastAsia"/>
                <w:sz w:val="24"/>
                <w:szCs w:val="24"/>
              </w:rPr>
              <w:t>学生作答情况参看功能（已完成名单、未完成名单）</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spacing w:line="360" w:lineRule="auto"/>
              <w:jc w:val="center"/>
              <w:rPr>
                <w:rFonts w:ascii="仿宋" w:eastAsia="仿宋" w:hAnsi="仿宋"/>
                <w:sz w:val="24"/>
                <w:szCs w:val="24"/>
              </w:rPr>
            </w:pPr>
            <w:r w:rsidRPr="00E852F8">
              <w:rPr>
                <w:rFonts w:ascii="仿宋" w:eastAsia="仿宋" w:hAnsi="仿宋" w:hint="eastAsia"/>
                <w:sz w:val="24"/>
                <w:szCs w:val="24"/>
              </w:rPr>
              <w:t>支持</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widowControl/>
              <w:jc w:val="left"/>
              <w:rPr>
                <w:rFonts w:ascii="仿宋" w:eastAsia="仿宋" w:hAnsi="仿宋"/>
                <w:sz w:val="24"/>
                <w:szCs w:val="24"/>
              </w:rPr>
            </w:pPr>
          </w:p>
        </w:tc>
      </w:tr>
      <w:tr w:rsidR="00E852F8" w:rsidRPr="00E852F8" w:rsidTr="00B61062">
        <w:trPr>
          <w:jc w:val="center"/>
        </w:trPr>
        <w:tc>
          <w:tcPr>
            <w:tcW w:w="6711"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left"/>
              <w:rPr>
                <w:rFonts w:ascii="仿宋" w:eastAsia="仿宋" w:hAnsi="仿宋"/>
                <w:sz w:val="24"/>
                <w:szCs w:val="24"/>
              </w:rPr>
            </w:pPr>
            <w:r w:rsidRPr="00E852F8">
              <w:rPr>
                <w:rFonts w:ascii="仿宋" w:eastAsia="仿宋" w:hAnsi="仿宋" w:hint="eastAsia"/>
                <w:sz w:val="24"/>
                <w:szCs w:val="24"/>
              </w:rPr>
              <w:t>关联班级功能</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spacing w:line="360" w:lineRule="auto"/>
              <w:jc w:val="center"/>
              <w:rPr>
                <w:rFonts w:ascii="仿宋" w:eastAsia="仿宋" w:hAnsi="仿宋"/>
                <w:sz w:val="24"/>
                <w:szCs w:val="24"/>
              </w:rPr>
            </w:pPr>
            <w:r w:rsidRPr="00E852F8">
              <w:rPr>
                <w:rFonts w:ascii="仿宋" w:eastAsia="仿宋" w:hAnsi="仿宋" w:hint="eastAsia"/>
                <w:sz w:val="24"/>
                <w:szCs w:val="24"/>
              </w:rPr>
              <w:t>支持</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widowControl/>
              <w:jc w:val="left"/>
              <w:rPr>
                <w:rFonts w:ascii="仿宋" w:eastAsia="仿宋" w:hAnsi="仿宋"/>
                <w:sz w:val="24"/>
                <w:szCs w:val="24"/>
              </w:rPr>
            </w:pPr>
          </w:p>
        </w:tc>
      </w:tr>
      <w:tr w:rsidR="00E852F8" w:rsidRPr="00E852F8" w:rsidTr="00B61062">
        <w:trPr>
          <w:jc w:val="center"/>
        </w:trPr>
        <w:tc>
          <w:tcPr>
            <w:tcW w:w="6711"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left"/>
              <w:rPr>
                <w:rFonts w:ascii="仿宋" w:eastAsia="仿宋" w:hAnsi="仿宋"/>
                <w:sz w:val="24"/>
                <w:szCs w:val="24"/>
              </w:rPr>
            </w:pPr>
            <w:r w:rsidRPr="00E852F8">
              <w:rPr>
                <w:rFonts w:ascii="仿宋" w:eastAsia="仿宋" w:hAnsi="仿宋" w:hint="eastAsia"/>
                <w:sz w:val="24"/>
                <w:szCs w:val="24"/>
              </w:rPr>
              <w:t>解除关联功能</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spacing w:line="360" w:lineRule="auto"/>
              <w:jc w:val="center"/>
              <w:rPr>
                <w:rFonts w:ascii="仿宋" w:eastAsia="仿宋" w:hAnsi="仿宋"/>
                <w:sz w:val="24"/>
                <w:szCs w:val="24"/>
              </w:rPr>
            </w:pPr>
            <w:r w:rsidRPr="00E852F8">
              <w:rPr>
                <w:rFonts w:ascii="仿宋" w:eastAsia="仿宋" w:hAnsi="仿宋" w:hint="eastAsia"/>
                <w:sz w:val="24"/>
                <w:szCs w:val="24"/>
              </w:rPr>
              <w:t>支持</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widowControl/>
              <w:jc w:val="left"/>
              <w:rPr>
                <w:rFonts w:ascii="仿宋" w:eastAsia="仿宋" w:hAnsi="仿宋"/>
                <w:sz w:val="24"/>
                <w:szCs w:val="24"/>
              </w:rPr>
            </w:pPr>
          </w:p>
        </w:tc>
      </w:tr>
      <w:tr w:rsidR="00E852F8" w:rsidRPr="00E852F8" w:rsidTr="00B61062">
        <w:trPr>
          <w:jc w:val="center"/>
        </w:trPr>
        <w:tc>
          <w:tcPr>
            <w:tcW w:w="6711"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left"/>
              <w:rPr>
                <w:rFonts w:ascii="仿宋" w:eastAsia="仿宋" w:hAnsi="仿宋"/>
                <w:sz w:val="24"/>
                <w:szCs w:val="24"/>
              </w:rPr>
            </w:pPr>
            <w:r w:rsidRPr="00E852F8">
              <w:rPr>
                <w:rFonts w:ascii="仿宋" w:eastAsia="仿宋" w:hAnsi="仿宋" w:hint="eastAsia"/>
                <w:sz w:val="24"/>
                <w:szCs w:val="24"/>
              </w:rPr>
              <w:t>作业作答功能</w:t>
            </w:r>
          </w:p>
        </w:tc>
        <w:tc>
          <w:tcPr>
            <w:tcW w:w="1179" w:type="dxa"/>
            <w:vMerge w:val="restart"/>
            <w:tcBorders>
              <w:top w:val="single" w:sz="4" w:space="0" w:color="000000"/>
              <w:left w:val="single" w:sz="4" w:space="0" w:color="000000"/>
              <w:bottom w:val="single" w:sz="4" w:space="0" w:color="auto"/>
              <w:right w:val="single" w:sz="4" w:space="0" w:color="000000"/>
            </w:tcBorders>
            <w:vAlign w:val="center"/>
            <w:hideMark/>
          </w:tcPr>
          <w:p w:rsidR="00E852F8" w:rsidRPr="00E852F8" w:rsidRDefault="00E852F8" w:rsidP="0015135E">
            <w:pPr>
              <w:spacing w:line="360" w:lineRule="auto"/>
              <w:jc w:val="center"/>
              <w:rPr>
                <w:rFonts w:ascii="仿宋" w:eastAsia="仿宋" w:hAnsi="仿宋"/>
                <w:sz w:val="24"/>
                <w:szCs w:val="24"/>
              </w:rPr>
            </w:pPr>
            <w:r w:rsidRPr="00E852F8">
              <w:rPr>
                <w:rFonts w:ascii="仿宋" w:eastAsia="仿宋" w:hAnsi="仿宋" w:hint="eastAsia"/>
                <w:sz w:val="24"/>
                <w:szCs w:val="24"/>
              </w:rPr>
              <w:t>不支持</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spacing w:line="360" w:lineRule="auto"/>
              <w:jc w:val="center"/>
              <w:rPr>
                <w:rFonts w:ascii="仿宋" w:eastAsia="仿宋" w:hAnsi="仿宋"/>
                <w:sz w:val="24"/>
                <w:szCs w:val="24"/>
              </w:rPr>
            </w:pPr>
            <w:r w:rsidRPr="00E852F8">
              <w:rPr>
                <w:rFonts w:ascii="仿宋" w:eastAsia="仿宋" w:hAnsi="仿宋" w:hint="eastAsia"/>
                <w:sz w:val="24"/>
                <w:szCs w:val="24"/>
              </w:rPr>
              <w:t>支持</w:t>
            </w:r>
          </w:p>
        </w:tc>
      </w:tr>
      <w:tr w:rsidR="00E852F8" w:rsidRPr="00E852F8" w:rsidTr="00B61062">
        <w:trPr>
          <w:jc w:val="center"/>
        </w:trPr>
        <w:tc>
          <w:tcPr>
            <w:tcW w:w="6711"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left"/>
              <w:rPr>
                <w:rFonts w:ascii="仿宋" w:eastAsia="仿宋" w:hAnsi="仿宋"/>
                <w:sz w:val="24"/>
                <w:szCs w:val="24"/>
              </w:rPr>
            </w:pPr>
            <w:r w:rsidRPr="00E852F8">
              <w:rPr>
                <w:rFonts w:ascii="仿宋" w:eastAsia="仿宋" w:hAnsi="仿宋" w:hint="eastAsia"/>
                <w:sz w:val="24"/>
                <w:szCs w:val="24"/>
              </w:rPr>
              <w:t>★作业分析功能（作业满分、自己得分、当前平均分、总排名、班级排名、题型答题情况、章节答题情况）</w:t>
            </w:r>
          </w:p>
        </w:tc>
        <w:tc>
          <w:tcPr>
            <w:tcW w:w="1179" w:type="dxa"/>
            <w:vMerge/>
            <w:tcBorders>
              <w:top w:val="single" w:sz="4" w:space="0" w:color="000000"/>
              <w:left w:val="single" w:sz="4" w:space="0" w:color="000000"/>
              <w:bottom w:val="single" w:sz="4" w:space="0" w:color="auto"/>
              <w:right w:val="single" w:sz="4" w:space="0" w:color="000000"/>
            </w:tcBorders>
            <w:vAlign w:val="center"/>
            <w:hideMark/>
          </w:tcPr>
          <w:p w:rsidR="00E852F8" w:rsidRPr="00E852F8" w:rsidRDefault="00E852F8" w:rsidP="0015135E">
            <w:pPr>
              <w:widowControl/>
              <w:jc w:val="left"/>
              <w:rPr>
                <w:rFonts w:ascii="仿宋" w:eastAsia="仿宋" w:hAnsi="仿宋"/>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spacing w:line="360" w:lineRule="auto"/>
              <w:jc w:val="center"/>
              <w:rPr>
                <w:rFonts w:ascii="仿宋" w:eastAsia="仿宋" w:hAnsi="仿宋"/>
                <w:sz w:val="24"/>
                <w:szCs w:val="24"/>
              </w:rPr>
            </w:pPr>
            <w:r w:rsidRPr="00E852F8">
              <w:rPr>
                <w:rFonts w:ascii="仿宋" w:eastAsia="仿宋" w:hAnsi="仿宋" w:hint="eastAsia"/>
                <w:sz w:val="24"/>
                <w:szCs w:val="24"/>
              </w:rPr>
              <w:t>支持</w:t>
            </w:r>
          </w:p>
        </w:tc>
      </w:tr>
      <w:tr w:rsidR="00E852F8" w:rsidRPr="00E852F8" w:rsidTr="00B61062">
        <w:trPr>
          <w:jc w:val="center"/>
        </w:trPr>
        <w:tc>
          <w:tcPr>
            <w:tcW w:w="6711"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left"/>
              <w:rPr>
                <w:rFonts w:ascii="仿宋" w:eastAsia="仿宋" w:hAnsi="仿宋"/>
                <w:sz w:val="24"/>
                <w:szCs w:val="24"/>
              </w:rPr>
            </w:pPr>
            <w:r w:rsidRPr="00E852F8">
              <w:rPr>
                <w:rFonts w:ascii="仿宋" w:eastAsia="仿宋" w:hAnsi="仿宋" w:hint="eastAsia"/>
                <w:sz w:val="24"/>
                <w:szCs w:val="24"/>
              </w:rPr>
              <w:t>查看答案详情功能</w:t>
            </w:r>
          </w:p>
        </w:tc>
        <w:tc>
          <w:tcPr>
            <w:tcW w:w="1179" w:type="dxa"/>
            <w:vMerge/>
            <w:tcBorders>
              <w:top w:val="single" w:sz="4" w:space="0" w:color="000000"/>
              <w:left w:val="single" w:sz="4" w:space="0" w:color="000000"/>
              <w:bottom w:val="single" w:sz="4" w:space="0" w:color="auto"/>
              <w:right w:val="single" w:sz="4" w:space="0" w:color="000000"/>
            </w:tcBorders>
            <w:vAlign w:val="center"/>
            <w:hideMark/>
          </w:tcPr>
          <w:p w:rsidR="00E852F8" w:rsidRPr="00E852F8" w:rsidRDefault="00E852F8" w:rsidP="0015135E">
            <w:pPr>
              <w:widowControl/>
              <w:jc w:val="left"/>
              <w:rPr>
                <w:rFonts w:ascii="仿宋" w:eastAsia="仿宋" w:hAnsi="仿宋"/>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spacing w:line="360" w:lineRule="auto"/>
              <w:jc w:val="center"/>
              <w:rPr>
                <w:rFonts w:ascii="仿宋" w:eastAsia="仿宋" w:hAnsi="仿宋"/>
                <w:sz w:val="24"/>
                <w:szCs w:val="24"/>
              </w:rPr>
            </w:pPr>
            <w:r w:rsidRPr="00E852F8">
              <w:rPr>
                <w:rFonts w:ascii="仿宋" w:eastAsia="仿宋" w:hAnsi="仿宋" w:hint="eastAsia"/>
                <w:sz w:val="24"/>
                <w:szCs w:val="24"/>
              </w:rPr>
              <w:t>支持</w:t>
            </w:r>
          </w:p>
        </w:tc>
      </w:tr>
      <w:tr w:rsidR="00E852F8" w:rsidRPr="00E852F8" w:rsidTr="00B61062">
        <w:trPr>
          <w:jc w:val="center"/>
        </w:trPr>
        <w:tc>
          <w:tcPr>
            <w:tcW w:w="6711"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left"/>
              <w:rPr>
                <w:rFonts w:ascii="仿宋" w:eastAsia="仿宋" w:hAnsi="仿宋"/>
                <w:sz w:val="24"/>
                <w:szCs w:val="24"/>
              </w:rPr>
            </w:pPr>
            <w:r w:rsidRPr="00E852F8">
              <w:rPr>
                <w:rFonts w:ascii="仿宋" w:eastAsia="仿宋" w:hAnsi="仿宋" w:hint="eastAsia"/>
                <w:sz w:val="24"/>
                <w:szCs w:val="24"/>
              </w:rPr>
              <w:t>分类错题列表功能</w:t>
            </w:r>
          </w:p>
        </w:tc>
        <w:tc>
          <w:tcPr>
            <w:tcW w:w="1179" w:type="dxa"/>
            <w:vMerge/>
            <w:tcBorders>
              <w:top w:val="single" w:sz="4" w:space="0" w:color="000000"/>
              <w:left w:val="single" w:sz="4" w:space="0" w:color="000000"/>
              <w:bottom w:val="single" w:sz="4" w:space="0" w:color="auto"/>
              <w:right w:val="single" w:sz="4" w:space="0" w:color="000000"/>
            </w:tcBorders>
            <w:vAlign w:val="center"/>
            <w:hideMark/>
          </w:tcPr>
          <w:p w:rsidR="00E852F8" w:rsidRPr="00E852F8" w:rsidRDefault="00E852F8" w:rsidP="0015135E">
            <w:pPr>
              <w:widowControl/>
              <w:jc w:val="left"/>
              <w:rPr>
                <w:rFonts w:ascii="仿宋" w:eastAsia="仿宋" w:hAnsi="仿宋"/>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spacing w:line="360" w:lineRule="auto"/>
              <w:jc w:val="center"/>
              <w:rPr>
                <w:rFonts w:ascii="仿宋" w:eastAsia="仿宋" w:hAnsi="仿宋"/>
                <w:sz w:val="24"/>
                <w:szCs w:val="24"/>
              </w:rPr>
            </w:pPr>
            <w:r w:rsidRPr="00E852F8">
              <w:rPr>
                <w:rFonts w:ascii="仿宋" w:eastAsia="仿宋" w:hAnsi="仿宋" w:hint="eastAsia"/>
                <w:sz w:val="24"/>
                <w:szCs w:val="24"/>
              </w:rPr>
              <w:t>支持</w:t>
            </w:r>
          </w:p>
        </w:tc>
      </w:tr>
      <w:tr w:rsidR="00E852F8" w:rsidRPr="00E852F8" w:rsidTr="00B61062">
        <w:trPr>
          <w:jc w:val="center"/>
        </w:trPr>
        <w:tc>
          <w:tcPr>
            <w:tcW w:w="6711"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left"/>
              <w:rPr>
                <w:rFonts w:ascii="仿宋" w:eastAsia="仿宋" w:hAnsi="仿宋"/>
                <w:sz w:val="24"/>
                <w:szCs w:val="24"/>
              </w:rPr>
            </w:pPr>
            <w:r w:rsidRPr="00E852F8">
              <w:rPr>
                <w:rFonts w:ascii="仿宋" w:eastAsia="仿宋" w:hAnsi="仿宋" w:hint="eastAsia"/>
                <w:sz w:val="24"/>
                <w:szCs w:val="24"/>
              </w:rPr>
              <w:lastRenderedPageBreak/>
              <w:t>错题重组试卷功能</w:t>
            </w:r>
          </w:p>
        </w:tc>
        <w:tc>
          <w:tcPr>
            <w:tcW w:w="1179" w:type="dxa"/>
            <w:vMerge/>
            <w:tcBorders>
              <w:top w:val="single" w:sz="4" w:space="0" w:color="000000"/>
              <w:left w:val="single" w:sz="4" w:space="0" w:color="000000"/>
              <w:bottom w:val="single" w:sz="4" w:space="0" w:color="auto"/>
              <w:right w:val="single" w:sz="4" w:space="0" w:color="000000"/>
            </w:tcBorders>
            <w:vAlign w:val="center"/>
            <w:hideMark/>
          </w:tcPr>
          <w:p w:rsidR="00E852F8" w:rsidRPr="00E852F8" w:rsidRDefault="00E852F8" w:rsidP="0015135E">
            <w:pPr>
              <w:widowControl/>
              <w:jc w:val="left"/>
              <w:rPr>
                <w:rFonts w:ascii="仿宋" w:eastAsia="仿宋" w:hAnsi="仿宋"/>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spacing w:line="360" w:lineRule="auto"/>
              <w:jc w:val="center"/>
              <w:rPr>
                <w:rFonts w:ascii="仿宋" w:eastAsia="仿宋" w:hAnsi="仿宋"/>
                <w:sz w:val="24"/>
                <w:szCs w:val="24"/>
              </w:rPr>
            </w:pPr>
            <w:r w:rsidRPr="00E852F8">
              <w:rPr>
                <w:rFonts w:ascii="仿宋" w:eastAsia="仿宋" w:hAnsi="仿宋" w:hint="eastAsia"/>
                <w:sz w:val="24"/>
                <w:szCs w:val="24"/>
              </w:rPr>
              <w:t>支持</w:t>
            </w:r>
          </w:p>
        </w:tc>
      </w:tr>
      <w:tr w:rsidR="00E852F8" w:rsidRPr="00E852F8" w:rsidTr="00B61062">
        <w:trPr>
          <w:jc w:val="center"/>
        </w:trPr>
        <w:tc>
          <w:tcPr>
            <w:tcW w:w="6711"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left"/>
              <w:rPr>
                <w:rFonts w:ascii="仿宋" w:eastAsia="仿宋" w:hAnsi="仿宋"/>
                <w:sz w:val="24"/>
                <w:szCs w:val="24"/>
              </w:rPr>
            </w:pPr>
            <w:r w:rsidRPr="00E852F8">
              <w:rPr>
                <w:rFonts w:ascii="仿宋" w:eastAsia="仿宋" w:hAnsi="仿宋" w:hint="eastAsia"/>
                <w:sz w:val="24"/>
                <w:szCs w:val="24"/>
              </w:rPr>
              <w:t>试题收藏功能</w:t>
            </w:r>
          </w:p>
        </w:tc>
        <w:tc>
          <w:tcPr>
            <w:tcW w:w="1179" w:type="dxa"/>
            <w:vMerge/>
            <w:tcBorders>
              <w:top w:val="single" w:sz="4" w:space="0" w:color="000000"/>
              <w:left w:val="single" w:sz="4" w:space="0" w:color="000000"/>
              <w:bottom w:val="single" w:sz="4" w:space="0" w:color="auto"/>
              <w:right w:val="single" w:sz="4" w:space="0" w:color="000000"/>
            </w:tcBorders>
            <w:vAlign w:val="center"/>
            <w:hideMark/>
          </w:tcPr>
          <w:p w:rsidR="00E852F8" w:rsidRPr="00E852F8" w:rsidRDefault="00E852F8" w:rsidP="0015135E">
            <w:pPr>
              <w:widowControl/>
              <w:jc w:val="left"/>
              <w:rPr>
                <w:rFonts w:ascii="仿宋" w:eastAsia="仿宋" w:hAnsi="仿宋"/>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spacing w:line="360" w:lineRule="auto"/>
              <w:jc w:val="center"/>
              <w:rPr>
                <w:rFonts w:ascii="仿宋" w:eastAsia="仿宋" w:hAnsi="仿宋"/>
                <w:sz w:val="24"/>
                <w:szCs w:val="24"/>
              </w:rPr>
            </w:pPr>
            <w:r w:rsidRPr="00E852F8">
              <w:rPr>
                <w:rFonts w:ascii="仿宋" w:eastAsia="仿宋" w:hAnsi="仿宋" w:hint="eastAsia"/>
                <w:sz w:val="24"/>
                <w:szCs w:val="24"/>
              </w:rPr>
              <w:t>支持</w:t>
            </w:r>
          </w:p>
        </w:tc>
      </w:tr>
      <w:tr w:rsidR="00E852F8" w:rsidRPr="00E852F8" w:rsidTr="00B61062">
        <w:trPr>
          <w:jc w:val="center"/>
        </w:trPr>
        <w:tc>
          <w:tcPr>
            <w:tcW w:w="6711" w:type="dxa"/>
            <w:tcBorders>
              <w:top w:val="single" w:sz="4" w:space="0" w:color="000000"/>
              <w:left w:val="single" w:sz="4" w:space="0" w:color="000000"/>
              <w:bottom w:val="single" w:sz="4" w:space="0" w:color="000000"/>
              <w:right w:val="single" w:sz="4" w:space="0" w:color="000000"/>
            </w:tcBorders>
            <w:hideMark/>
          </w:tcPr>
          <w:p w:rsidR="00E852F8" w:rsidRPr="00E852F8" w:rsidRDefault="00E852F8" w:rsidP="0015135E">
            <w:pPr>
              <w:spacing w:line="360" w:lineRule="auto"/>
              <w:jc w:val="left"/>
              <w:rPr>
                <w:rFonts w:ascii="仿宋" w:eastAsia="仿宋" w:hAnsi="仿宋"/>
                <w:sz w:val="24"/>
                <w:szCs w:val="24"/>
              </w:rPr>
            </w:pPr>
            <w:r w:rsidRPr="00E852F8">
              <w:rPr>
                <w:rFonts w:ascii="仿宋" w:eastAsia="仿宋" w:hAnsi="仿宋" w:hint="eastAsia"/>
                <w:sz w:val="24"/>
                <w:szCs w:val="24"/>
              </w:rPr>
              <w:t>答题统计功能（个人总得分率、答题总数、答对总数、各学科答题统计、各学科章节答题情况）</w:t>
            </w:r>
          </w:p>
        </w:tc>
        <w:tc>
          <w:tcPr>
            <w:tcW w:w="1179" w:type="dxa"/>
            <w:vMerge/>
            <w:tcBorders>
              <w:top w:val="single" w:sz="4" w:space="0" w:color="000000"/>
              <w:left w:val="single" w:sz="4" w:space="0" w:color="000000"/>
              <w:bottom w:val="single" w:sz="4" w:space="0" w:color="auto"/>
              <w:right w:val="single" w:sz="4" w:space="0" w:color="000000"/>
            </w:tcBorders>
            <w:vAlign w:val="center"/>
            <w:hideMark/>
          </w:tcPr>
          <w:p w:rsidR="00E852F8" w:rsidRPr="00E852F8" w:rsidRDefault="00E852F8" w:rsidP="0015135E">
            <w:pPr>
              <w:widowControl/>
              <w:jc w:val="left"/>
              <w:rPr>
                <w:rFonts w:ascii="仿宋" w:eastAsia="仿宋" w:hAnsi="仿宋"/>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852F8" w:rsidRPr="00E852F8" w:rsidRDefault="00E852F8" w:rsidP="0015135E">
            <w:pPr>
              <w:spacing w:line="360" w:lineRule="auto"/>
              <w:jc w:val="center"/>
              <w:rPr>
                <w:rFonts w:ascii="仿宋" w:eastAsia="仿宋" w:hAnsi="仿宋"/>
                <w:sz w:val="24"/>
                <w:szCs w:val="24"/>
              </w:rPr>
            </w:pPr>
            <w:r w:rsidRPr="00E852F8">
              <w:rPr>
                <w:rFonts w:ascii="仿宋" w:eastAsia="仿宋" w:hAnsi="仿宋" w:hint="eastAsia"/>
                <w:sz w:val="24"/>
                <w:szCs w:val="24"/>
              </w:rPr>
              <w:t>支持</w:t>
            </w:r>
          </w:p>
        </w:tc>
      </w:tr>
      <w:tr w:rsidR="00B61062" w:rsidRPr="00E852F8" w:rsidTr="00C52A88">
        <w:trPr>
          <w:jc w:val="center"/>
        </w:trPr>
        <w:tc>
          <w:tcPr>
            <w:tcW w:w="8883" w:type="dxa"/>
            <w:gridSpan w:val="3"/>
            <w:tcBorders>
              <w:top w:val="single" w:sz="4" w:space="0" w:color="000000"/>
              <w:left w:val="single" w:sz="4" w:space="0" w:color="000000"/>
              <w:bottom w:val="single" w:sz="4" w:space="0" w:color="000000"/>
              <w:right w:val="single" w:sz="4" w:space="0" w:color="000000"/>
            </w:tcBorders>
            <w:hideMark/>
          </w:tcPr>
          <w:p w:rsidR="00B61062" w:rsidRPr="00E852F8" w:rsidRDefault="00B61062" w:rsidP="00B61062">
            <w:pPr>
              <w:spacing w:line="360" w:lineRule="auto"/>
              <w:jc w:val="left"/>
              <w:rPr>
                <w:rFonts w:ascii="仿宋" w:eastAsia="仿宋" w:hAnsi="仿宋"/>
                <w:sz w:val="24"/>
                <w:szCs w:val="24"/>
              </w:rPr>
            </w:pPr>
            <w:r w:rsidRPr="00E852F8">
              <w:rPr>
                <w:rFonts w:ascii="仿宋" w:eastAsia="仿宋" w:hAnsi="仿宋" w:cs="宋体" w:hint="eastAsia"/>
                <w:b/>
                <w:bCs/>
                <w:sz w:val="24"/>
                <w:szCs w:val="24"/>
              </w:rPr>
              <w:t>在以上技术指标中,带"★"的为重要技术指标,不允许有负偏离，如有负偏离，将导致投标无效；</w:t>
            </w:r>
            <w:r w:rsidRPr="00E852F8">
              <w:rPr>
                <w:rFonts w:ascii="仿宋" w:eastAsia="仿宋" w:hAnsi="仿宋" w:cs="宋体" w:hint="eastAsia"/>
                <w:sz w:val="24"/>
                <w:szCs w:val="24"/>
              </w:rPr>
              <w:t>未作符号标识的为一般技术指标。</w:t>
            </w:r>
          </w:p>
        </w:tc>
      </w:tr>
    </w:tbl>
    <w:p w:rsidR="00E852F8" w:rsidRPr="00E852F8" w:rsidRDefault="00E852F8" w:rsidP="00E852F8">
      <w:pPr>
        <w:spacing w:line="500" w:lineRule="exact"/>
        <w:rPr>
          <w:rFonts w:ascii="仿宋" w:eastAsia="仿宋" w:hAnsi="仿宋" w:cs="宋体"/>
          <w:b/>
          <w:sz w:val="24"/>
          <w:szCs w:val="24"/>
        </w:rPr>
      </w:pPr>
      <w:r w:rsidRPr="00E852F8">
        <w:rPr>
          <w:rFonts w:ascii="仿宋" w:eastAsia="仿宋" w:hAnsi="仿宋" w:cs="宋体" w:hint="eastAsia"/>
          <w:b/>
          <w:sz w:val="24"/>
          <w:szCs w:val="24"/>
        </w:rPr>
        <w:t>3、用户数量及性能要求</w:t>
      </w:r>
    </w:p>
    <w:p w:rsidR="00E852F8" w:rsidRPr="00E852F8" w:rsidRDefault="00E852F8" w:rsidP="00E852F8">
      <w:pPr>
        <w:spacing w:line="500" w:lineRule="exact"/>
        <w:rPr>
          <w:rFonts w:ascii="仿宋" w:eastAsia="仿宋" w:hAnsi="仿宋"/>
          <w:sz w:val="24"/>
          <w:szCs w:val="24"/>
        </w:rPr>
      </w:pPr>
      <w:r w:rsidRPr="00E852F8">
        <w:rPr>
          <w:rFonts w:ascii="仿宋" w:eastAsia="仿宋" w:hAnsi="仿宋" w:cs="宋体" w:hint="eastAsia"/>
          <w:bCs/>
          <w:kern w:val="0"/>
          <w:sz w:val="24"/>
          <w:szCs w:val="24"/>
        </w:rPr>
        <w:t>3.1.对本院校及相关附属单位的教师和学生无终端用户数量限制，</w:t>
      </w:r>
      <w:r w:rsidRPr="00E852F8">
        <w:rPr>
          <w:rFonts w:ascii="仿宋" w:eastAsia="仿宋" w:hAnsi="仿宋" w:hint="eastAsia"/>
          <w:sz w:val="24"/>
          <w:szCs w:val="24"/>
        </w:rPr>
        <w:t>峰值并发处理能力≥2000个并发数，响应时间＜5秒。同时在线人数≥1万人。</w:t>
      </w:r>
    </w:p>
    <w:p w:rsidR="00E852F8" w:rsidRPr="00E852F8" w:rsidRDefault="00E852F8" w:rsidP="00E852F8">
      <w:pPr>
        <w:tabs>
          <w:tab w:val="left" w:pos="1540"/>
        </w:tabs>
        <w:spacing w:line="500" w:lineRule="exact"/>
        <w:jc w:val="left"/>
        <w:rPr>
          <w:rFonts w:ascii="仿宋" w:eastAsia="仿宋" w:hAnsi="仿宋" w:cs="宋体"/>
          <w:bCs/>
          <w:kern w:val="0"/>
          <w:sz w:val="24"/>
          <w:szCs w:val="24"/>
        </w:rPr>
      </w:pPr>
      <w:r w:rsidRPr="00E852F8">
        <w:rPr>
          <w:rFonts w:ascii="仿宋" w:eastAsia="仿宋" w:hAnsi="仿宋" w:cs="宋体" w:hint="eastAsia"/>
          <w:bCs/>
          <w:kern w:val="0"/>
          <w:sz w:val="24"/>
          <w:szCs w:val="24"/>
        </w:rPr>
        <w:t>3.2.可支持教师用户每门课程不少于50人。</w:t>
      </w:r>
    </w:p>
    <w:p w:rsidR="00E852F8" w:rsidRPr="00E852F8" w:rsidRDefault="00E852F8" w:rsidP="00E852F8">
      <w:pPr>
        <w:pStyle w:val="a8"/>
        <w:spacing w:line="500" w:lineRule="exact"/>
        <w:rPr>
          <w:rFonts w:ascii="仿宋" w:eastAsia="仿宋" w:hAnsi="仿宋"/>
          <w:sz w:val="24"/>
          <w:szCs w:val="24"/>
        </w:rPr>
      </w:pPr>
      <w:r w:rsidRPr="00E852F8">
        <w:rPr>
          <w:rFonts w:ascii="仿宋" w:eastAsia="仿宋" w:hAnsi="仿宋" w:cs="宋体" w:hint="eastAsia"/>
          <w:b/>
          <w:sz w:val="24"/>
          <w:szCs w:val="24"/>
        </w:rPr>
        <w:t>4、部署环境要求</w:t>
      </w:r>
    </w:p>
    <w:p w:rsidR="00E852F8" w:rsidRPr="00E852F8" w:rsidRDefault="00E852F8" w:rsidP="00E852F8">
      <w:pPr>
        <w:spacing w:line="500" w:lineRule="exact"/>
        <w:rPr>
          <w:rFonts w:ascii="仿宋" w:eastAsia="仿宋" w:hAnsi="仿宋"/>
          <w:sz w:val="24"/>
          <w:szCs w:val="24"/>
        </w:rPr>
      </w:pPr>
      <w:r w:rsidRPr="00E852F8">
        <w:rPr>
          <w:rFonts w:ascii="仿宋" w:eastAsia="仿宋" w:hAnsi="仿宋" w:hint="eastAsia"/>
          <w:sz w:val="24"/>
          <w:szCs w:val="24"/>
        </w:rPr>
        <w:t>4.1云端部署。</w:t>
      </w:r>
    </w:p>
    <w:p w:rsidR="00E852F8" w:rsidRPr="00E852F8" w:rsidRDefault="00E852F8" w:rsidP="00E852F8">
      <w:pPr>
        <w:spacing w:line="500" w:lineRule="exact"/>
        <w:rPr>
          <w:rFonts w:ascii="仿宋" w:eastAsia="仿宋" w:hAnsi="仿宋" w:cs="宋体"/>
          <w:b/>
          <w:bCs/>
          <w:color w:val="2B2B2B"/>
          <w:kern w:val="0"/>
          <w:sz w:val="24"/>
          <w:szCs w:val="24"/>
        </w:rPr>
      </w:pPr>
      <w:r w:rsidRPr="00E852F8">
        <w:rPr>
          <w:rFonts w:ascii="仿宋" w:eastAsia="仿宋" w:hAnsi="仿宋" w:hint="eastAsia"/>
          <w:sz w:val="24"/>
          <w:szCs w:val="24"/>
        </w:rPr>
        <w:t>4.2网络环境和硬件服务器环境由投标人根据性能要求自行计算。</w:t>
      </w:r>
    </w:p>
    <w:p w:rsidR="00E852F8" w:rsidRPr="00E852F8" w:rsidRDefault="00E852F8" w:rsidP="00E852F8">
      <w:pPr>
        <w:widowControl/>
        <w:spacing w:line="500" w:lineRule="exact"/>
        <w:rPr>
          <w:rFonts w:ascii="仿宋" w:eastAsia="仿宋" w:hAnsi="仿宋" w:cs="宋体"/>
          <w:color w:val="2B2B2B"/>
          <w:kern w:val="0"/>
          <w:sz w:val="24"/>
          <w:szCs w:val="24"/>
        </w:rPr>
      </w:pPr>
      <w:r w:rsidRPr="00E852F8">
        <w:rPr>
          <w:rFonts w:ascii="仿宋" w:eastAsia="仿宋" w:hAnsi="仿宋" w:cs="宋体" w:hint="eastAsia"/>
          <w:b/>
          <w:bCs/>
          <w:color w:val="2B2B2B"/>
          <w:kern w:val="0"/>
          <w:sz w:val="24"/>
          <w:szCs w:val="24"/>
        </w:rPr>
        <w:t>5、软件对接参数标准</w:t>
      </w:r>
    </w:p>
    <w:p w:rsidR="00E852F8" w:rsidRPr="00E852F8" w:rsidRDefault="00E852F8" w:rsidP="00E852F8">
      <w:pPr>
        <w:spacing w:line="500" w:lineRule="exact"/>
        <w:rPr>
          <w:rFonts w:ascii="仿宋" w:eastAsia="仿宋" w:hAnsi="仿宋" w:cs="宋体"/>
          <w:bCs/>
          <w:kern w:val="0"/>
          <w:sz w:val="24"/>
          <w:szCs w:val="24"/>
        </w:rPr>
      </w:pPr>
      <w:r w:rsidRPr="00E852F8">
        <w:rPr>
          <w:rFonts w:ascii="仿宋" w:eastAsia="仿宋" w:hAnsi="仿宋" w:cs="宋体" w:hint="eastAsia"/>
          <w:bCs/>
          <w:kern w:val="0"/>
          <w:sz w:val="24"/>
          <w:szCs w:val="24"/>
        </w:rPr>
        <w:t>5.1.系统对接</w:t>
      </w:r>
    </w:p>
    <w:p w:rsidR="00E852F8" w:rsidRPr="00E852F8" w:rsidRDefault="00E852F8" w:rsidP="00E852F8">
      <w:pPr>
        <w:spacing w:line="500" w:lineRule="exact"/>
        <w:ind w:firstLine="420"/>
        <w:rPr>
          <w:rFonts w:ascii="仿宋" w:eastAsia="仿宋" w:hAnsi="仿宋" w:cs="宋体"/>
          <w:bCs/>
          <w:kern w:val="0"/>
          <w:sz w:val="24"/>
          <w:szCs w:val="24"/>
        </w:rPr>
      </w:pPr>
      <w:r w:rsidRPr="00E852F8">
        <w:rPr>
          <w:rFonts w:ascii="仿宋" w:eastAsia="仿宋" w:hAnsi="仿宋" w:cs="宋体" w:hint="eastAsia"/>
          <w:bCs/>
          <w:kern w:val="0"/>
          <w:sz w:val="24"/>
          <w:szCs w:val="24"/>
        </w:rPr>
        <w:t>5.1.1系统建设需要按照学校制定的信息标准执行系统建设，预留和学校原有及新建的信息化系统接口，实现数据集成，身份认证与应用集成等，解决第三方系统对接需求的差异，实现信息的共享和资源的有效利用；部分容易造成与学校数据中心不一致的地方，须按照学校要求，调整成符合学校要求的相关功能；提供紧耦合、松耦合、不耦合等多种结合方式；提供API动态库、通讯接入服务、</w:t>
      </w:r>
      <w:proofErr w:type="spellStart"/>
      <w:r w:rsidRPr="00E852F8">
        <w:rPr>
          <w:rFonts w:ascii="仿宋" w:eastAsia="仿宋" w:hAnsi="仿宋" w:cs="宋体" w:hint="eastAsia"/>
          <w:bCs/>
          <w:kern w:val="0"/>
          <w:sz w:val="24"/>
          <w:szCs w:val="24"/>
        </w:rPr>
        <w:t>WebService</w:t>
      </w:r>
      <w:proofErr w:type="spellEnd"/>
      <w:r w:rsidRPr="00E852F8">
        <w:rPr>
          <w:rFonts w:ascii="仿宋" w:eastAsia="仿宋" w:hAnsi="仿宋" w:cs="宋体" w:hint="eastAsia"/>
          <w:bCs/>
          <w:kern w:val="0"/>
          <w:sz w:val="24"/>
          <w:szCs w:val="24"/>
        </w:rPr>
        <w:t>服务、数据库同步、应用程序开放等多种接口形式；根据学校信息化建设情况，应及时向数据中心补充数据接口；</w:t>
      </w:r>
    </w:p>
    <w:p w:rsidR="00E852F8" w:rsidRPr="00E852F8" w:rsidRDefault="00E852F8" w:rsidP="00E852F8">
      <w:pPr>
        <w:spacing w:line="500" w:lineRule="exact"/>
        <w:ind w:firstLineChars="196" w:firstLine="470"/>
        <w:rPr>
          <w:rFonts w:ascii="仿宋" w:eastAsia="仿宋" w:hAnsi="仿宋" w:cs="宋体"/>
          <w:bCs/>
          <w:kern w:val="0"/>
          <w:sz w:val="24"/>
          <w:szCs w:val="24"/>
        </w:rPr>
      </w:pPr>
      <w:r w:rsidRPr="00E852F8">
        <w:rPr>
          <w:rFonts w:ascii="仿宋" w:eastAsia="仿宋" w:hAnsi="仿宋" w:cs="宋体" w:hint="eastAsia"/>
          <w:bCs/>
          <w:kern w:val="0"/>
          <w:sz w:val="24"/>
          <w:szCs w:val="24"/>
        </w:rPr>
        <w:t>5.1.2单点登录对接：系统、移动</w:t>
      </w:r>
      <w:proofErr w:type="gramStart"/>
      <w:r w:rsidRPr="00E852F8">
        <w:rPr>
          <w:rFonts w:ascii="仿宋" w:eastAsia="仿宋" w:hAnsi="仿宋" w:cs="宋体" w:hint="eastAsia"/>
          <w:bCs/>
          <w:kern w:val="0"/>
          <w:sz w:val="24"/>
          <w:szCs w:val="24"/>
        </w:rPr>
        <w:t>端要求</w:t>
      </w:r>
      <w:proofErr w:type="gramEnd"/>
      <w:r w:rsidRPr="00E852F8">
        <w:rPr>
          <w:rFonts w:ascii="仿宋" w:eastAsia="仿宋" w:hAnsi="仿宋" w:cs="宋体" w:hint="eastAsia"/>
          <w:bCs/>
          <w:kern w:val="0"/>
          <w:sz w:val="24"/>
          <w:szCs w:val="24"/>
        </w:rPr>
        <w:t>与我校移动门户和企业</w:t>
      </w:r>
      <w:proofErr w:type="gramStart"/>
      <w:r w:rsidRPr="00E852F8">
        <w:rPr>
          <w:rFonts w:ascii="仿宋" w:eastAsia="仿宋" w:hAnsi="仿宋" w:cs="宋体" w:hint="eastAsia"/>
          <w:bCs/>
          <w:kern w:val="0"/>
          <w:sz w:val="24"/>
          <w:szCs w:val="24"/>
        </w:rPr>
        <w:t>微信平台</w:t>
      </w:r>
      <w:proofErr w:type="gramEnd"/>
      <w:r w:rsidRPr="00E852F8">
        <w:rPr>
          <w:rFonts w:ascii="仿宋" w:eastAsia="仿宋" w:hAnsi="仿宋" w:cs="宋体" w:hint="eastAsia"/>
          <w:bCs/>
          <w:kern w:val="0"/>
          <w:sz w:val="24"/>
          <w:szCs w:val="24"/>
        </w:rPr>
        <w:t>进行统一身份验证，即用户只需安装</w:t>
      </w:r>
      <w:proofErr w:type="gramStart"/>
      <w:r w:rsidRPr="00E852F8">
        <w:rPr>
          <w:rFonts w:ascii="仿宋" w:eastAsia="仿宋" w:hAnsi="仿宋" w:cs="宋体" w:hint="eastAsia"/>
          <w:bCs/>
          <w:kern w:val="0"/>
          <w:sz w:val="24"/>
          <w:szCs w:val="24"/>
        </w:rPr>
        <w:t>企业微信或</w:t>
      </w:r>
      <w:proofErr w:type="gramEnd"/>
      <w:r w:rsidRPr="00E852F8">
        <w:rPr>
          <w:rFonts w:ascii="仿宋" w:eastAsia="仿宋" w:hAnsi="仿宋" w:cs="宋体" w:hint="eastAsia"/>
          <w:bCs/>
          <w:kern w:val="0"/>
          <w:sz w:val="24"/>
          <w:szCs w:val="24"/>
        </w:rPr>
        <w:t>关注我校企业微信号即可实现所有功能；</w:t>
      </w:r>
    </w:p>
    <w:p w:rsidR="00E852F8" w:rsidRPr="00E852F8" w:rsidRDefault="00E852F8" w:rsidP="00E852F8">
      <w:pPr>
        <w:spacing w:line="500" w:lineRule="exact"/>
        <w:ind w:firstLineChars="196" w:firstLine="470"/>
        <w:rPr>
          <w:rFonts w:ascii="仿宋" w:eastAsia="仿宋" w:hAnsi="仿宋" w:cs="宋体"/>
          <w:bCs/>
          <w:kern w:val="0"/>
          <w:sz w:val="24"/>
          <w:szCs w:val="24"/>
        </w:rPr>
      </w:pPr>
      <w:r w:rsidRPr="00E852F8">
        <w:rPr>
          <w:rFonts w:ascii="仿宋" w:eastAsia="仿宋" w:hAnsi="仿宋" w:cs="宋体" w:hint="eastAsia"/>
          <w:bCs/>
          <w:kern w:val="0"/>
          <w:sz w:val="24"/>
          <w:szCs w:val="24"/>
        </w:rPr>
        <w:t>5.1.3消息推送对接：消息推送功能须对接学校消息推送接口，或自行与我校企业微信、</w:t>
      </w:r>
      <w:proofErr w:type="gramStart"/>
      <w:r w:rsidRPr="00E852F8">
        <w:rPr>
          <w:rFonts w:ascii="仿宋" w:eastAsia="仿宋" w:hAnsi="仿宋" w:cs="宋体" w:hint="eastAsia"/>
          <w:bCs/>
          <w:kern w:val="0"/>
          <w:sz w:val="24"/>
          <w:szCs w:val="24"/>
        </w:rPr>
        <w:t>微信服务</w:t>
      </w:r>
      <w:proofErr w:type="gramEnd"/>
      <w:r w:rsidRPr="00E852F8">
        <w:rPr>
          <w:rFonts w:ascii="仿宋" w:eastAsia="仿宋" w:hAnsi="仿宋" w:cs="宋体" w:hint="eastAsia"/>
          <w:bCs/>
          <w:kern w:val="0"/>
          <w:sz w:val="24"/>
          <w:szCs w:val="24"/>
        </w:rPr>
        <w:t>号对接，实现校内人员通过</w:t>
      </w:r>
      <w:proofErr w:type="gramStart"/>
      <w:r w:rsidRPr="00E852F8">
        <w:rPr>
          <w:rFonts w:ascii="仿宋" w:eastAsia="仿宋" w:hAnsi="仿宋" w:cs="宋体" w:hint="eastAsia"/>
          <w:bCs/>
          <w:kern w:val="0"/>
          <w:sz w:val="24"/>
          <w:szCs w:val="24"/>
        </w:rPr>
        <w:t>企业微信进行</w:t>
      </w:r>
      <w:proofErr w:type="gramEnd"/>
      <w:r w:rsidRPr="00E852F8">
        <w:rPr>
          <w:rFonts w:ascii="仿宋" w:eastAsia="仿宋" w:hAnsi="仿宋" w:cs="宋体" w:hint="eastAsia"/>
          <w:bCs/>
          <w:kern w:val="0"/>
          <w:sz w:val="24"/>
          <w:szCs w:val="24"/>
        </w:rPr>
        <w:t>消息推送，校外人员通过</w:t>
      </w:r>
      <w:proofErr w:type="gramStart"/>
      <w:r w:rsidRPr="00E852F8">
        <w:rPr>
          <w:rFonts w:ascii="仿宋" w:eastAsia="仿宋" w:hAnsi="仿宋" w:cs="宋体" w:hint="eastAsia"/>
          <w:bCs/>
          <w:kern w:val="0"/>
          <w:sz w:val="24"/>
          <w:szCs w:val="24"/>
        </w:rPr>
        <w:t>我校微信服务</w:t>
      </w:r>
      <w:proofErr w:type="gramEnd"/>
      <w:r w:rsidRPr="00E852F8">
        <w:rPr>
          <w:rFonts w:ascii="仿宋" w:eastAsia="仿宋" w:hAnsi="仿宋" w:cs="宋体" w:hint="eastAsia"/>
          <w:bCs/>
          <w:kern w:val="0"/>
          <w:sz w:val="24"/>
          <w:szCs w:val="24"/>
        </w:rPr>
        <w:t>号进行消息推送；</w:t>
      </w:r>
    </w:p>
    <w:p w:rsidR="00E852F8" w:rsidRPr="00E852F8" w:rsidRDefault="00E852F8" w:rsidP="00E852F8">
      <w:pPr>
        <w:spacing w:line="500" w:lineRule="exact"/>
        <w:ind w:firstLineChars="196" w:firstLine="470"/>
        <w:rPr>
          <w:rFonts w:ascii="仿宋" w:eastAsia="仿宋" w:hAnsi="仿宋" w:cs="宋体"/>
          <w:bCs/>
          <w:kern w:val="0"/>
          <w:sz w:val="24"/>
          <w:szCs w:val="24"/>
        </w:rPr>
      </w:pPr>
      <w:r w:rsidRPr="00E852F8">
        <w:rPr>
          <w:rFonts w:ascii="仿宋" w:eastAsia="仿宋" w:hAnsi="仿宋" w:cs="宋体" w:hint="eastAsia"/>
          <w:bCs/>
          <w:kern w:val="0"/>
          <w:sz w:val="24"/>
          <w:szCs w:val="24"/>
        </w:rPr>
        <w:t>5.1.4</w:t>
      </w:r>
      <w:proofErr w:type="gramStart"/>
      <w:r w:rsidRPr="00E852F8">
        <w:rPr>
          <w:rFonts w:ascii="仿宋" w:eastAsia="仿宋" w:hAnsi="仿宋" w:cs="宋体" w:hint="eastAsia"/>
          <w:bCs/>
          <w:kern w:val="0"/>
          <w:sz w:val="24"/>
          <w:szCs w:val="24"/>
        </w:rPr>
        <w:t>一</w:t>
      </w:r>
      <w:proofErr w:type="gramEnd"/>
      <w:r w:rsidRPr="00E852F8">
        <w:rPr>
          <w:rFonts w:ascii="仿宋" w:eastAsia="仿宋" w:hAnsi="仿宋" w:cs="宋体" w:hint="eastAsia"/>
          <w:bCs/>
          <w:kern w:val="0"/>
          <w:sz w:val="24"/>
          <w:szCs w:val="24"/>
        </w:rPr>
        <w:t>站式服务大厅对接：满足我校一站式服务大厅平台对接要求，师生所使用</w:t>
      </w:r>
      <w:r w:rsidRPr="00E852F8">
        <w:rPr>
          <w:rFonts w:ascii="仿宋" w:eastAsia="仿宋" w:hAnsi="仿宋" w:cs="宋体" w:hint="eastAsia"/>
          <w:bCs/>
          <w:kern w:val="0"/>
          <w:sz w:val="24"/>
          <w:szCs w:val="24"/>
        </w:rPr>
        <w:lastRenderedPageBreak/>
        <w:t>的本系统所有功能均须与一站式服务大厅完成对接（学校提供接口），实现用户点击一站式服务大厅，即可自动进入所需功能页面；</w:t>
      </w:r>
    </w:p>
    <w:p w:rsidR="00E852F8" w:rsidRPr="00E852F8" w:rsidRDefault="00E852F8" w:rsidP="00E852F8">
      <w:pPr>
        <w:spacing w:line="500" w:lineRule="exact"/>
        <w:ind w:firstLineChars="200" w:firstLine="480"/>
        <w:rPr>
          <w:rFonts w:ascii="仿宋" w:eastAsia="仿宋" w:hAnsi="仿宋" w:cs="仿宋"/>
          <w:sz w:val="24"/>
          <w:szCs w:val="24"/>
        </w:rPr>
      </w:pPr>
      <w:r w:rsidRPr="00E852F8">
        <w:rPr>
          <w:rFonts w:ascii="仿宋" w:eastAsia="仿宋" w:hAnsi="仿宋" w:cs="仿宋" w:hint="eastAsia"/>
          <w:sz w:val="24"/>
          <w:szCs w:val="24"/>
        </w:rPr>
        <w:t>5.1.5</w:t>
      </w:r>
      <w:proofErr w:type="gramStart"/>
      <w:r w:rsidRPr="00E852F8">
        <w:rPr>
          <w:rFonts w:ascii="仿宋" w:eastAsia="仿宋" w:hAnsi="仿宋" w:cs="仿宋" w:hint="eastAsia"/>
          <w:sz w:val="24"/>
          <w:szCs w:val="24"/>
        </w:rPr>
        <w:t>一</w:t>
      </w:r>
      <w:proofErr w:type="gramEnd"/>
      <w:r w:rsidRPr="00E852F8">
        <w:rPr>
          <w:rFonts w:ascii="仿宋" w:eastAsia="仿宋" w:hAnsi="仿宋" w:cs="仿宋" w:hint="eastAsia"/>
          <w:sz w:val="24"/>
          <w:szCs w:val="24"/>
        </w:rPr>
        <w:t>卡通对接：满足我校</w:t>
      </w:r>
      <w:proofErr w:type="gramStart"/>
      <w:r w:rsidRPr="00E852F8">
        <w:rPr>
          <w:rFonts w:ascii="仿宋" w:eastAsia="仿宋" w:hAnsi="仿宋" w:cs="仿宋" w:hint="eastAsia"/>
          <w:sz w:val="24"/>
          <w:szCs w:val="24"/>
        </w:rPr>
        <w:t>一</w:t>
      </w:r>
      <w:proofErr w:type="gramEnd"/>
      <w:r w:rsidRPr="00E852F8">
        <w:rPr>
          <w:rFonts w:ascii="仿宋" w:eastAsia="仿宋" w:hAnsi="仿宋" w:cs="仿宋" w:hint="eastAsia"/>
          <w:sz w:val="24"/>
          <w:szCs w:val="24"/>
        </w:rPr>
        <w:t>卡通对接要求，涉及到金融消费、补助发放的内容，需在</w:t>
      </w:r>
      <w:proofErr w:type="gramStart"/>
      <w:r w:rsidRPr="00E852F8">
        <w:rPr>
          <w:rFonts w:ascii="仿宋" w:eastAsia="仿宋" w:hAnsi="仿宋" w:cs="仿宋" w:hint="eastAsia"/>
          <w:sz w:val="24"/>
          <w:szCs w:val="24"/>
        </w:rPr>
        <w:t>一</w:t>
      </w:r>
      <w:proofErr w:type="gramEnd"/>
      <w:r w:rsidRPr="00E852F8">
        <w:rPr>
          <w:rFonts w:ascii="仿宋" w:eastAsia="仿宋" w:hAnsi="仿宋" w:cs="仿宋" w:hint="eastAsia"/>
          <w:sz w:val="24"/>
          <w:szCs w:val="24"/>
        </w:rPr>
        <w:t>卡通进行消费和补助发放。</w:t>
      </w:r>
    </w:p>
    <w:p w:rsidR="00E852F8" w:rsidRPr="00E852F8" w:rsidRDefault="00E852F8" w:rsidP="00E852F8">
      <w:pPr>
        <w:spacing w:line="500" w:lineRule="exact"/>
        <w:rPr>
          <w:rFonts w:ascii="仿宋" w:eastAsia="仿宋" w:hAnsi="仿宋" w:cs="宋体"/>
          <w:bCs/>
          <w:kern w:val="0"/>
          <w:sz w:val="24"/>
          <w:szCs w:val="24"/>
        </w:rPr>
      </w:pPr>
      <w:r w:rsidRPr="00E852F8">
        <w:rPr>
          <w:rFonts w:ascii="仿宋" w:eastAsia="仿宋" w:hAnsi="仿宋" w:cs="宋体" w:hint="eastAsia"/>
          <w:bCs/>
          <w:kern w:val="0"/>
          <w:sz w:val="24"/>
          <w:szCs w:val="24"/>
        </w:rPr>
        <w:t>5.2.数据对接</w:t>
      </w:r>
    </w:p>
    <w:p w:rsidR="00E852F8" w:rsidRPr="00E852F8" w:rsidRDefault="00E852F8" w:rsidP="00E852F8">
      <w:pPr>
        <w:spacing w:line="500" w:lineRule="exact"/>
        <w:ind w:firstLineChars="196" w:firstLine="470"/>
        <w:rPr>
          <w:rFonts w:ascii="仿宋" w:eastAsia="仿宋" w:hAnsi="仿宋" w:cs="宋体"/>
          <w:bCs/>
          <w:kern w:val="0"/>
          <w:sz w:val="24"/>
          <w:szCs w:val="24"/>
        </w:rPr>
      </w:pPr>
      <w:r w:rsidRPr="00E852F8">
        <w:rPr>
          <w:rFonts w:ascii="仿宋" w:eastAsia="仿宋" w:hAnsi="仿宋" w:cs="宋体" w:hint="eastAsia"/>
          <w:bCs/>
          <w:kern w:val="0"/>
          <w:sz w:val="24"/>
          <w:szCs w:val="24"/>
        </w:rPr>
        <w:t>5.1.6按照学校要求实现数据交换和共享，数据库应使用oracle 11g，数据和应用分别进行部署，数据库应部署在陕西中医药大学数据中心。系统建设基础环境按照学校要求统一规划；</w:t>
      </w:r>
    </w:p>
    <w:p w:rsidR="00E852F8" w:rsidRPr="00E852F8" w:rsidRDefault="00E852F8" w:rsidP="00E852F8">
      <w:pPr>
        <w:spacing w:line="500" w:lineRule="exact"/>
        <w:ind w:firstLineChars="196" w:firstLine="470"/>
        <w:rPr>
          <w:rFonts w:ascii="仿宋" w:eastAsia="仿宋" w:hAnsi="仿宋" w:cs="宋体"/>
          <w:bCs/>
          <w:kern w:val="0"/>
          <w:sz w:val="24"/>
          <w:szCs w:val="24"/>
        </w:rPr>
      </w:pPr>
      <w:r w:rsidRPr="00E852F8">
        <w:rPr>
          <w:rFonts w:ascii="仿宋" w:eastAsia="仿宋" w:hAnsi="仿宋" w:cs="宋体" w:hint="eastAsia"/>
          <w:bCs/>
          <w:kern w:val="0"/>
          <w:sz w:val="24"/>
          <w:szCs w:val="24"/>
        </w:rPr>
        <w:t>5.1.7须提供全库数据字典，如对数据库进行更新，数据字典也须实时更新并及时提供校方；须根据学校要求提供数据视图；</w:t>
      </w:r>
    </w:p>
    <w:p w:rsidR="00E852F8" w:rsidRPr="00E852F8" w:rsidRDefault="00E852F8" w:rsidP="00E852F8">
      <w:pPr>
        <w:spacing w:line="500" w:lineRule="exact"/>
        <w:ind w:firstLineChars="196" w:firstLine="470"/>
        <w:rPr>
          <w:rFonts w:ascii="仿宋" w:eastAsia="仿宋" w:hAnsi="仿宋" w:cs="宋体"/>
          <w:bCs/>
          <w:kern w:val="0"/>
          <w:sz w:val="24"/>
          <w:szCs w:val="24"/>
        </w:rPr>
      </w:pPr>
      <w:r w:rsidRPr="00E852F8">
        <w:rPr>
          <w:rFonts w:ascii="仿宋" w:eastAsia="仿宋" w:hAnsi="仿宋" w:cs="宋体" w:hint="eastAsia"/>
          <w:bCs/>
          <w:kern w:val="0"/>
          <w:sz w:val="24"/>
          <w:szCs w:val="24"/>
        </w:rPr>
        <w:t>5.1.8所</w:t>
      </w:r>
      <w:proofErr w:type="gramStart"/>
      <w:r w:rsidRPr="00E852F8">
        <w:rPr>
          <w:rFonts w:ascii="仿宋" w:eastAsia="仿宋" w:hAnsi="仿宋" w:cs="宋体" w:hint="eastAsia"/>
          <w:bCs/>
          <w:kern w:val="0"/>
          <w:sz w:val="24"/>
          <w:szCs w:val="24"/>
        </w:rPr>
        <w:t>需人员</w:t>
      </w:r>
      <w:proofErr w:type="gramEnd"/>
      <w:r w:rsidRPr="00E852F8">
        <w:rPr>
          <w:rFonts w:ascii="仿宋" w:eastAsia="仿宋" w:hAnsi="仿宋" w:cs="宋体" w:hint="eastAsia"/>
          <w:bCs/>
          <w:kern w:val="0"/>
          <w:sz w:val="24"/>
          <w:szCs w:val="24"/>
        </w:rPr>
        <w:t>数据（教职工、本科生、研究生、留学生）及其他数据中心涵盖的所需数据由学校数据中心进行统一推送。</w:t>
      </w:r>
    </w:p>
    <w:p w:rsidR="00E852F8" w:rsidRPr="00E852F8" w:rsidRDefault="00E852F8" w:rsidP="00E852F8">
      <w:pPr>
        <w:spacing w:line="500" w:lineRule="exact"/>
        <w:rPr>
          <w:rFonts w:ascii="仿宋" w:eastAsia="仿宋" w:hAnsi="仿宋" w:cs="宋体"/>
          <w:b/>
          <w:sz w:val="24"/>
          <w:szCs w:val="24"/>
        </w:rPr>
      </w:pPr>
      <w:r w:rsidRPr="00E852F8">
        <w:rPr>
          <w:rFonts w:ascii="仿宋" w:eastAsia="仿宋" w:hAnsi="仿宋" w:cs="宋体" w:hint="eastAsia"/>
          <w:b/>
          <w:sz w:val="24"/>
          <w:szCs w:val="24"/>
        </w:rPr>
        <w:t>6、其他要求</w:t>
      </w:r>
    </w:p>
    <w:p w:rsidR="00E852F8" w:rsidRPr="00E852F8" w:rsidRDefault="00E852F8" w:rsidP="00E852F8">
      <w:pPr>
        <w:spacing w:line="500" w:lineRule="exact"/>
        <w:rPr>
          <w:rFonts w:ascii="仿宋" w:eastAsia="仿宋" w:hAnsi="仿宋" w:cs="宋体"/>
          <w:bCs/>
          <w:kern w:val="0"/>
          <w:sz w:val="24"/>
          <w:szCs w:val="24"/>
        </w:rPr>
      </w:pPr>
      <w:r w:rsidRPr="00E852F8">
        <w:rPr>
          <w:rFonts w:ascii="仿宋" w:eastAsia="仿宋" w:hAnsi="仿宋" w:cs="宋体" w:hint="eastAsia"/>
          <w:bCs/>
          <w:kern w:val="0"/>
          <w:sz w:val="24"/>
          <w:szCs w:val="24"/>
        </w:rPr>
        <w:t>6.1.题库每年更新，其中考试考核题库每年更新5%-10%，更新后总题量不低于原有题量；日常教学题库每年更新5%-10%，更新后总题量不低于原有题量的105%。试题应基于规划教材知识内容变化进行试题增删、基于试题使用数据统计分析进行试题修订、基于临床执业医师资格考试大纲进行调整。</w:t>
      </w:r>
    </w:p>
    <w:p w:rsidR="00E852F8" w:rsidRPr="00E852F8" w:rsidRDefault="00E852F8" w:rsidP="00E852F8">
      <w:pPr>
        <w:pStyle w:val="10"/>
        <w:tabs>
          <w:tab w:val="left" w:pos="1540"/>
        </w:tabs>
        <w:spacing w:line="500" w:lineRule="exact"/>
        <w:ind w:firstLineChars="0" w:firstLine="0"/>
        <w:rPr>
          <w:rFonts w:ascii="仿宋" w:eastAsia="仿宋" w:hAnsi="仿宋"/>
          <w:bCs/>
          <w:sz w:val="24"/>
        </w:rPr>
      </w:pPr>
      <w:r w:rsidRPr="00E852F8">
        <w:rPr>
          <w:rFonts w:ascii="仿宋" w:eastAsia="仿宋" w:hAnsi="仿宋" w:hint="eastAsia"/>
          <w:bCs/>
          <w:sz w:val="24"/>
        </w:rPr>
        <w:t>6.2.</w:t>
      </w:r>
      <w:r w:rsidRPr="00E852F8">
        <w:rPr>
          <w:rFonts w:ascii="仿宋" w:eastAsia="仿宋" w:hAnsi="仿宋" w:hint="eastAsia"/>
          <w:sz w:val="24"/>
        </w:rPr>
        <w:t>投标方提供</w:t>
      </w:r>
      <w:r w:rsidR="00B236D8">
        <w:rPr>
          <w:rFonts w:ascii="仿宋" w:eastAsia="仿宋" w:hAnsi="仿宋" w:hint="eastAsia"/>
          <w:sz w:val="24"/>
        </w:rPr>
        <w:t>软件</w:t>
      </w:r>
      <w:r w:rsidRPr="00E852F8">
        <w:rPr>
          <w:rFonts w:ascii="仿宋" w:eastAsia="仿宋" w:hAnsi="仿宋" w:hint="eastAsia"/>
          <w:sz w:val="24"/>
        </w:rPr>
        <w:t>不少于10年的软件使用服务期，并</w:t>
      </w:r>
      <w:r w:rsidRPr="00E852F8">
        <w:rPr>
          <w:rFonts w:ascii="仿宋" w:eastAsia="仿宋" w:hAnsi="仿宋" w:hint="eastAsia"/>
          <w:bCs/>
          <w:sz w:val="24"/>
        </w:rPr>
        <w:t>提供免费售后维护及技术升级服务，以上10年服务费用、网络使用费及数据存储等所有费用已包含在投标总价款中。该软件供应商提供3内年规划教材对应题库更新升级服务。</w:t>
      </w:r>
    </w:p>
    <w:p w:rsidR="00E852F8" w:rsidRPr="00E852F8" w:rsidRDefault="00E852F8" w:rsidP="00E852F8">
      <w:pPr>
        <w:pStyle w:val="10"/>
        <w:tabs>
          <w:tab w:val="left" w:pos="1540"/>
        </w:tabs>
        <w:spacing w:line="500" w:lineRule="exact"/>
        <w:ind w:firstLineChars="0" w:firstLine="0"/>
        <w:rPr>
          <w:rFonts w:ascii="仿宋" w:eastAsia="仿宋" w:hAnsi="仿宋"/>
          <w:bCs/>
          <w:sz w:val="24"/>
        </w:rPr>
      </w:pPr>
      <w:r w:rsidRPr="00E852F8">
        <w:rPr>
          <w:rFonts w:ascii="仿宋" w:eastAsia="仿宋" w:hAnsi="仿宋" w:hint="eastAsia"/>
          <w:bCs/>
          <w:sz w:val="24"/>
        </w:rPr>
        <w:t>6.3.系统使用初期以及系统有重大升级时，提供现场教师使用培训。</w:t>
      </w:r>
    </w:p>
    <w:p w:rsidR="00E852F8" w:rsidRPr="00266ADE" w:rsidRDefault="00E852F8" w:rsidP="00E852F8"/>
    <w:p w:rsidR="00E852F8" w:rsidRPr="00E852F8" w:rsidRDefault="00E852F8" w:rsidP="00E852F8">
      <w:pPr>
        <w:pStyle w:val="a8"/>
      </w:pPr>
    </w:p>
    <w:p w:rsidR="00E852F8" w:rsidRPr="00E852F8" w:rsidRDefault="00E852F8" w:rsidP="00E852F8">
      <w:pPr>
        <w:rPr>
          <w:lang w:val="zh-CN"/>
        </w:rPr>
      </w:pPr>
    </w:p>
    <w:p w:rsidR="00F036E8" w:rsidRDefault="00F036E8">
      <w:pPr>
        <w:pStyle w:val="a8"/>
        <w:rPr>
          <w:rFonts w:ascii="仿宋" w:eastAsia="仿宋" w:hAnsi="仿宋"/>
          <w:b/>
          <w:sz w:val="24"/>
          <w:szCs w:val="24"/>
        </w:rPr>
      </w:pPr>
    </w:p>
    <w:p w:rsidR="00F036E8" w:rsidRDefault="00F036E8">
      <w:pPr>
        <w:rPr>
          <w:rFonts w:ascii="仿宋" w:eastAsia="仿宋" w:hAnsi="仿宋"/>
          <w:b/>
          <w:sz w:val="24"/>
          <w:szCs w:val="24"/>
        </w:rPr>
      </w:pPr>
    </w:p>
    <w:p w:rsidR="00F036E8" w:rsidRDefault="00F036E8">
      <w:pPr>
        <w:pStyle w:val="a8"/>
        <w:rPr>
          <w:rFonts w:ascii="仿宋" w:eastAsia="仿宋" w:hAnsi="仿宋"/>
          <w:b/>
          <w:sz w:val="24"/>
          <w:szCs w:val="24"/>
        </w:rPr>
      </w:pPr>
    </w:p>
    <w:p w:rsidR="00F036E8" w:rsidRDefault="00F036E8">
      <w:pPr>
        <w:rPr>
          <w:rFonts w:ascii="仿宋" w:eastAsia="仿宋" w:hAnsi="仿宋"/>
          <w:b/>
          <w:sz w:val="24"/>
          <w:szCs w:val="24"/>
        </w:rPr>
      </w:pPr>
    </w:p>
    <w:p w:rsidR="00F036E8" w:rsidRDefault="00F036E8">
      <w:pPr>
        <w:pStyle w:val="a8"/>
        <w:rPr>
          <w:rFonts w:ascii="仿宋" w:eastAsia="仿宋" w:hAnsi="仿宋"/>
          <w:b/>
          <w:sz w:val="24"/>
          <w:szCs w:val="24"/>
        </w:rPr>
      </w:pPr>
    </w:p>
    <w:p w:rsidR="00F036E8" w:rsidRDefault="00F036E8">
      <w:pPr>
        <w:rPr>
          <w:rFonts w:ascii="仿宋" w:eastAsia="仿宋" w:hAnsi="仿宋"/>
          <w:b/>
          <w:sz w:val="24"/>
          <w:szCs w:val="24"/>
        </w:rPr>
      </w:pPr>
    </w:p>
    <w:p w:rsidR="00F036E8" w:rsidRDefault="00F036E8">
      <w:pPr>
        <w:pStyle w:val="a8"/>
        <w:rPr>
          <w:rFonts w:ascii="仿宋" w:eastAsia="仿宋" w:hAnsi="仿宋"/>
          <w:b/>
          <w:sz w:val="24"/>
          <w:szCs w:val="24"/>
        </w:rPr>
      </w:pPr>
    </w:p>
    <w:p w:rsidR="00F036E8" w:rsidRDefault="00F036E8">
      <w:pPr>
        <w:rPr>
          <w:rFonts w:ascii="仿宋" w:eastAsia="仿宋" w:hAnsi="仿宋"/>
          <w:b/>
          <w:sz w:val="24"/>
          <w:szCs w:val="24"/>
        </w:rPr>
      </w:pPr>
    </w:p>
    <w:p w:rsidR="00F036E8" w:rsidRDefault="00584793">
      <w:pPr>
        <w:widowControl/>
        <w:jc w:val="center"/>
        <w:outlineLvl w:val="0"/>
        <w:rPr>
          <w:rStyle w:val="1Char"/>
          <w:rFonts w:ascii="方正小标宋简体" w:eastAsia="方正小标宋简体" w:hAnsi="方正小标宋简体" w:cs="方正小标宋简体"/>
          <w:sz w:val="32"/>
          <w:szCs w:val="21"/>
          <w:lang w:val="zh-CN"/>
        </w:rPr>
      </w:pPr>
      <w:bookmarkStart w:id="19" w:name="_Toc25528"/>
      <w:bookmarkStart w:id="20" w:name="_Toc174"/>
      <w:r>
        <w:rPr>
          <w:rStyle w:val="1Char"/>
          <w:rFonts w:ascii="方正小标宋简体" w:eastAsia="方正小标宋简体" w:hAnsi="方正小标宋简体" w:cs="方正小标宋简体" w:hint="eastAsia"/>
          <w:sz w:val="32"/>
          <w:szCs w:val="21"/>
          <w:lang w:val="zh-CN"/>
        </w:rPr>
        <w:lastRenderedPageBreak/>
        <w:t>第四部分  合同草案条款</w:t>
      </w:r>
      <w:bookmarkEnd w:id="19"/>
      <w:bookmarkEnd w:id="20"/>
    </w:p>
    <w:p w:rsidR="00B61062" w:rsidRDefault="00B61062" w:rsidP="00B61062">
      <w:pPr>
        <w:rPr>
          <w:rFonts w:ascii="黑体" w:eastAsia="黑体"/>
          <w:b/>
          <w:sz w:val="32"/>
          <w:szCs w:val="32"/>
        </w:rPr>
      </w:pPr>
      <w:r>
        <w:rPr>
          <w:rFonts w:ascii="黑体" w:eastAsia="黑体" w:hint="eastAsia"/>
          <w:b/>
          <w:sz w:val="32"/>
          <w:szCs w:val="32"/>
        </w:rPr>
        <w:t xml:space="preserve">政府采购项目                      </w:t>
      </w:r>
    </w:p>
    <w:p w:rsidR="00B61062" w:rsidRDefault="00B61062" w:rsidP="00B61062">
      <w:pPr>
        <w:rPr>
          <w:rFonts w:ascii="黑体" w:eastAsia="黑体"/>
          <w:b/>
          <w:sz w:val="28"/>
          <w:szCs w:val="28"/>
        </w:rPr>
      </w:pPr>
      <w:r>
        <w:rPr>
          <w:rFonts w:ascii="黑体" w:eastAsia="黑体" w:hint="eastAsia"/>
          <w:b/>
          <w:sz w:val="28"/>
          <w:szCs w:val="28"/>
        </w:rPr>
        <w:t>合同编号：</w:t>
      </w:r>
    </w:p>
    <w:p w:rsidR="00B61062" w:rsidRDefault="00B61062" w:rsidP="00B61062">
      <w:pPr>
        <w:rPr>
          <w:rFonts w:ascii="黑体" w:eastAsia="黑体"/>
          <w:b/>
          <w:sz w:val="32"/>
          <w:szCs w:val="32"/>
        </w:rPr>
      </w:pPr>
    </w:p>
    <w:p w:rsidR="00B61062" w:rsidRDefault="00B61062" w:rsidP="00B61062">
      <w:pPr>
        <w:jc w:val="center"/>
        <w:rPr>
          <w:rFonts w:ascii="宋体" w:hAnsi="宋体"/>
          <w:b/>
          <w:snapToGrid w:val="0"/>
          <w:sz w:val="48"/>
          <w:szCs w:val="48"/>
        </w:rPr>
      </w:pPr>
    </w:p>
    <w:p w:rsidR="00B61062" w:rsidRDefault="00B61062" w:rsidP="00B61062">
      <w:pPr>
        <w:jc w:val="center"/>
        <w:rPr>
          <w:rFonts w:ascii="宋体" w:hAnsi="宋体"/>
          <w:b/>
          <w:snapToGrid w:val="0"/>
          <w:sz w:val="48"/>
          <w:szCs w:val="48"/>
          <w:u w:val="single"/>
        </w:rPr>
      </w:pPr>
      <w:r>
        <w:rPr>
          <w:rFonts w:ascii="宋体" w:hAnsi="宋体" w:hint="eastAsia"/>
          <w:b/>
          <w:snapToGrid w:val="0"/>
          <w:sz w:val="48"/>
          <w:szCs w:val="48"/>
          <w:u w:val="single"/>
        </w:rPr>
        <w:t>（项目名称）</w:t>
      </w:r>
    </w:p>
    <w:p w:rsidR="00B61062" w:rsidRDefault="00B61062" w:rsidP="00B61062">
      <w:pPr>
        <w:pStyle w:val="100"/>
        <w:rPr>
          <w:rFonts w:ascii="宋体" w:hAnsi="宋体"/>
          <w:b/>
          <w:snapToGrid w:val="0"/>
          <w:sz w:val="48"/>
          <w:szCs w:val="48"/>
        </w:rPr>
      </w:pPr>
    </w:p>
    <w:p w:rsidR="00B61062" w:rsidRDefault="00B61062" w:rsidP="00B61062">
      <w:pPr>
        <w:pStyle w:val="100"/>
        <w:rPr>
          <w:rFonts w:ascii="宋体" w:hAnsi="宋体"/>
          <w:b/>
          <w:snapToGrid w:val="0"/>
          <w:sz w:val="48"/>
          <w:szCs w:val="48"/>
        </w:rPr>
      </w:pPr>
    </w:p>
    <w:p w:rsidR="00B61062" w:rsidRDefault="00B61062" w:rsidP="00B61062">
      <w:pPr>
        <w:pStyle w:val="100"/>
        <w:rPr>
          <w:rFonts w:ascii="宋体" w:hAnsi="宋体"/>
          <w:b/>
          <w:snapToGrid w:val="0"/>
          <w:sz w:val="48"/>
          <w:szCs w:val="48"/>
        </w:rPr>
      </w:pPr>
    </w:p>
    <w:p w:rsidR="00B61062" w:rsidRDefault="00B61062" w:rsidP="00B61062">
      <w:pPr>
        <w:jc w:val="center"/>
        <w:rPr>
          <w:rFonts w:ascii="黑体" w:eastAsia="黑体"/>
          <w:b/>
          <w:sz w:val="72"/>
          <w:szCs w:val="72"/>
        </w:rPr>
      </w:pPr>
      <w:r>
        <w:rPr>
          <w:rFonts w:ascii="黑体" w:eastAsia="黑体" w:hint="eastAsia"/>
          <w:b/>
          <w:sz w:val="72"/>
          <w:szCs w:val="72"/>
        </w:rPr>
        <w:t>供 货 合 同</w:t>
      </w:r>
    </w:p>
    <w:p w:rsidR="00B61062" w:rsidRDefault="00B61062" w:rsidP="00B61062">
      <w:pPr>
        <w:jc w:val="center"/>
        <w:rPr>
          <w:rFonts w:ascii="黑体" w:eastAsia="黑体"/>
          <w:sz w:val="30"/>
          <w:szCs w:val="30"/>
        </w:rPr>
      </w:pPr>
      <w:r>
        <w:rPr>
          <w:rFonts w:ascii="黑体" w:eastAsia="黑体" w:hint="eastAsia"/>
          <w:sz w:val="30"/>
          <w:szCs w:val="30"/>
        </w:rPr>
        <w:t>（招标编号：</w:t>
      </w:r>
      <w:r>
        <w:rPr>
          <w:rFonts w:ascii="黑体" w:eastAsia="黑体" w:hint="eastAsia"/>
          <w:sz w:val="30"/>
          <w:szCs w:val="30"/>
          <w:u w:val="single"/>
        </w:rPr>
        <w:t xml:space="preserve">            </w:t>
      </w:r>
      <w:r>
        <w:rPr>
          <w:rFonts w:ascii="仿宋" w:eastAsia="仿宋" w:hAnsi="仿宋" w:hint="eastAsia"/>
          <w:sz w:val="28"/>
          <w:szCs w:val="28"/>
        </w:rPr>
        <w:t>）</w:t>
      </w:r>
    </w:p>
    <w:p w:rsidR="00B61062" w:rsidRDefault="00B61062" w:rsidP="00B61062">
      <w:pPr>
        <w:jc w:val="center"/>
        <w:rPr>
          <w:rFonts w:ascii="黑体" w:eastAsia="黑体"/>
          <w:sz w:val="30"/>
          <w:szCs w:val="30"/>
        </w:rPr>
      </w:pPr>
    </w:p>
    <w:p w:rsidR="00B61062" w:rsidRDefault="00B61062" w:rsidP="00B61062">
      <w:pPr>
        <w:jc w:val="center"/>
        <w:rPr>
          <w:rFonts w:ascii="黑体" w:eastAsia="黑体"/>
          <w:sz w:val="30"/>
          <w:szCs w:val="30"/>
        </w:rPr>
      </w:pPr>
    </w:p>
    <w:p w:rsidR="00B61062" w:rsidRDefault="00B61062" w:rsidP="00B61062">
      <w:pPr>
        <w:jc w:val="center"/>
        <w:rPr>
          <w:rFonts w:ascii="黑体" w:eastAsia="黑体"/>
          <w:sz w:val="30"/>
          <w:szCs w:val="30"/>
        </w:rPr>
      </w:pPr>
    </w:p>
    <w:p w:rsidR="00B61062" w:rsidRDefault="00B61062" w:rsidP="00B61062">
      <w:pPr>
        <w:ind w:firstLineChars="650" w:firstLine="2080"/>
        <w:rPr>
          <w:rFonts w:ascii="黑体" w:eastAsia="黑体"/>
          <w:sz w:val="32"/>
          <w:szCs w:val="32"/>
        </w:rPr>
      </w:pPr>
      <w:r>
        <w:rPr>
          <w:rFonts w:ascii="黑体" w:eastAsia="黑体" w:hint="eastAsia"/>
          <w:sz w:val="32"/>
          <w:szCs w:val="32"/>
        </w:rPr>
        <w:t>甲  方： 陕西中医药大学</w:t>
      </w:r>
    </w:p>
    <w:p w:rsidR="00B61062" w:rsidRDefault="00B61062" w:rsidP="00B61062">
      <w:pPr>
        <w:tabs>
          <w:tab w:val="left" w:pos="480"/>
        </w:tabs>
        <w:ind w:firstLineChars="200" w:firstLine="640"/>
        <w:rPr>
          <w:rFonts w:ascii="黑体" w:eastAsia="黑体" w:hAnsi="黑体"/>
          <w:sz w:val="32"/>
          <w:szCs w:val="32"/>
        </w:rPr>
      </w:pPr>
      <w:r>
        <w:rPr>
          <w:rFonts w:ascii="黑体" w:eastAsia="黑体" w:hint="eastAsia"/>
          <w:sz w:val="32"/>
          <w:szCs w:val="32"/>
        </w:rPr>
        <w:t xml:space="preserve">         </w:t>
      </w:r>
      <w:r>
        <w:rPr>
          <w:rFonts w:ascii="黑体" w:eastAsia="黑体" w:hAnsi="黑体" w:hint="eastAsia"/>
          <w:sz w:val="32"/>
          <w:szCs w:val="32"/>
        </w:rPr>
        <w:t>乙  方：</w:t>
      </w:r>
    </w:p>
    <w:p w:rsidR="00B61062" w:rsidRDefault="00B61062" w:rsidP="00B61062">
      <w:pPr>
        <w:rPr>
          <w:rFonts w:ascii="黑体" w:eastAsia="黑体"/>
          <w:sz w:val="30"/>
          <w:szCs w:val="30"/>
        </w:rPr>
      </w:pPr>
      <w:r>
        <w:rPr>
          <w:rFonts w:ascii="黑体" w:eastAsia="黑体" w:hint="eastAsia"/>
          <w:sz w:val="32"/>
          <w:szCs w:val="32"/>
        </w:rPr>
        <w:t xml:space="preserve">             </w:t>
      </w:r>
    </w:p>
    <w:p w:rsidR="00B61062" w:rsidRDefault="00B61062" w:rsidP="00B61062">
      <w:pPr>
        <w:jc w:val="center"/>
        <w:rPr>
          <w:rFonts w:ascii="黑体" w:eastAsia="黑体"/>
          <w:sz w:val="32"/>
          <w:szCs w:val="32"/>
        </w:rPr>
      </w:pPr>
      <w:r>
        <w:rPr>
          <w:rFonts w:ascii="黑体" w:eastAsia="黑体" w:hint="eastAsia"/>
          <w:sz w:val="32"/>
          <w:szCs w:val="32"/>
        </w:rPr>
        <w:t xml:space="preserve">  年  月</w:t>
      </w:r>
    </w:p>
    <w:p w:rsidR="00B61062" w:rsidRDefault="00B61062" w:rsidP="00B61062">
      <w:pPr>
        <w:jc w:val="center"/>
        <w:rPr>
          <w:rFonts w:ascii="黑体" w:eastAsia="黑体"/>
          <w:sz w:val="32"/>
          <w:szCs w:val="32"/>
        </w:rPr>
      </w:pPr>
      <w:r>
        <w:rPr>
          <w:rFonts w:ascii="黑体" w:eastAsia="黑体" w:hint="eastAsia"/>
          <w:sz w:val="32"/>
          <w:szCs w:val="32"/>
        </w:rPr>
        <w:t>中国  西安</w:t>
      </w:r>
    </w:p>
    <w:p w:rsidR="00B61062" w:rsidRDefault="00B61062" w:rsidP="00B61062">
      <w:pPr>
        <w:spacing w:line="440" w:lineRule="exact"/>
        <w:ind w:firstLineChars="200" w:firstLine="420"/>
        <w:rPr>
          <w:rFonts w:ascii="宋体" w:hAnsi="宋体" w:cs="宋体"/>
          <w:szCs w:val="21"/>
        </w:rPr>
      </w:pPr>
    </w:p>
    <w:p w:rsidR="00B61062" w:rsidRDefault="00B61062" w:rsidP="00B61062">
      <w:pPr>
        <w:jc w:val="center"/>
        <w:rPr>
          <w:rFonts w:ascii="宋体" w:hAnsi="宋体" w:cs="宋体"/>
          <w:b/>
          <w:sz w:val="36"/>
          <w:szCs w:val="36"/>
        </w:rPr>
      </w:pPr>
      <w:r>
        <w:rPr>
          <w:rFonts w:ascii="宋体" w:hAnsi="宋体" w:cs="宋体"/>
          <w:szCs w:val="21"/>
        </w:rPr>
        <w:br w:type="page"/>
      </w:r>
      <w:r>
        <w:rPr>
          <w:rFonts w:ascii="宋体" w:hAnsi="宋体" w:cs="宋体" w:hint="eastAsia"/>
          <w:b/>
          <w:sz w:val="36"/>
          <w:szCs w:val="36"/>
        </w:rPr>
        <w:lastRenderedPageBreak/>
        <w:t>供 货 合 同</w:t>
      </w:r>
    </w:p>
    <w:p w:rsidR="00B61062" w:rsidRPr="00B61062" w:rsidRDefault="00B61062" w:rsidP="00B61062">
      <w:pPr>
        <w:spacing w:line="360" w:lineRule="auto"/>
        <w:ind w:firstLineChars="200" w:firstLine="480"/>
        <w:rPr>
          <w:rFonts w:ascii="仿宋" w:eastAsia="仿宋" w:hAnsi="仿宋" w:cs="宋体"/>
          <w:sz w:val="24"/>
          <w:szCs w:val="24"/>
        </w:rPr>
      </w:pPr>
      <w:r w:rsidRPr="00B61062">
        <w:rPr>
          <w:rFonts w:ascii="仿宋" w:eastAsia="仿宋" w:hAnsi="仿宋" w:cs="宋体" w:hint="eastAsia"/>
          <w:sz w:val="24"/>
          <w:szCs w:val="24"/>
        </w:rPr>
        <w:t>甲方： 陕西中医药大学</w:t>
      </w:r>
    </w:p>
    <w:p w:rsidR="00B61062" w:rsidRPr="00B61062" w:rsidRDefault="00B61062" w:rsidP="00B61062">
      <w:pPr>
        <w:spacing w:line="360" w:lineRule="auto"/>
        <w:ind w:firstLineChars="200" w:firstLine="480"/>
        <w:rPr>
          <w:rFonts w:ascii="仿宋" w:eastAsia="仿宋" w:hAnsi="仿宋" w:cs="宋体"/>
          <w:sz w:val="24"/>
          <w:szCs w:val="24"/>
        </w:rPr>
      </w:pPr>
      <w:r w:rsidRPr="00B61062">
        <w:rPr>
          <w:rFonts w:ascii="仿宋" w:eastAsia="仿宋" w:hAnsi="仿宋" w:cs="宋体" w:hint="eastAsia"/>
          <w:sz w:val="24"/>
          <w:szCs w:val="24"/>
        </w:rPr>
        <w:t>乙方：</w:t>
      </w:r>
    </w:p>
    <w:p w:rsidR="00B61062" w:rsidRPr="00B61062" w:rsidRDefault="00B61062" w:rsidP="00B61062">
      <w:pPr>
        <w:spacing w:line="360" w:lineRule="auto"/>
        <w:ind w:firstLineChars="200" w:firstLine="480"/>
        <w:rPr>
          <w:rFonts w:ascii="仿宋" w:eastAsia="仿宋" w:hAnsi="仿宋" w:cs="宋体"/>
          <w:sz w:val="24"/>
          <w:szCs w:val="24"/>
        </w:rPr>
      </w:pPr>
      <w:r w:rsidRPr="00B61062">
        <w:rPr>
          <w:rFonts w:ascii="仿宋" w:eastAsia="仿宋" w:hAnsi="仿宋" w:cs="宋体" w:hint="eastAsia"/>
          <w:sz w:val="24"/>
          <w:szCs w:val="24"/>
        </w:rPr>
        <w:t>在陕西省财政厅政府采购管理处的监督管理下，按照政府采购程序组织XX招标，确定乙方为中标供应商。依据《中华人民共和国政府采购法》、《中华人民共和国招标投标法》、《中华人民共和国民法典》以及招标文件、中标供应商的投标文件正本和澄清表（函）、中标通知书，经甲、乙双方协商，达成如下条款：</w:t>
      </w:r>
    </w:p>
    <w:p w:rsidR="00B61062" w:rsidRPr="00B61062" w:rsidRDefault="00B61062" w:rsidP="00B61062">
      <w:pPr>
        <w:tabs>
          <w:tab w:val="left" w:pos="480"/>
        </w:tabs>
        <w:spacing w:line="360" w:lineRule="auto"/>
        <w:ind w:firstLineChars="200" w:firstLine="482"/>
        <w:rPr>
          <w:rFonts w:ascii="仿宋" w:eastAsia="仿宋" w:hAnsi="仿宋" w:cs="宋体"/>
          <w:b/>
          <w:sz w:val="24"/>
          <w:szCs w:val="24"/>
        </w:rPr>
      </w:pPr>
      <w:r w:rsidRPr="00B61062">
        <w:rPr>
          <w:rFonts w:ascii="仿宋" w:eastAsia="仿宋" w:hAnsi="仿宋" w:cs="宋体" w:hint="eastAsia"/>
          <w:b/>
          <w:sz w:val="24"/>
          <w:szCs w:val="24"/>
        </w:rPr>
        <w:t>一、合同标的</w:t>
      </w:r>
      <w:proofErr w:type="gramStart"/>
      <w:r w:rsidRPr="00B61062">
        <w:rPr>
          <w:rFonts w:ascii="仿宋" w:eastAsia="仿宋" w:hAnsi="仿宋" w:cs="宋体" w:hint="eastAsia"/>
          <w:b/>
          <w:sz w:val="24"/>
          <w:szCs w:val="24"/>
        </w:rPr>
        <w:t>物内容</w:t>
      </w:r>
      <w:proofErr w:type="gramEnd"/>
      <w:r w:rsidRPr="00B61062">
        <w:rPr>
          <w:rFonts w:ascii="仿宋" w:eastAsia="仿宋" w:hAnsi="仿宋" w:cs="宋体" w:hint="eastAsia"/>
          <w:b/>
          <w:sz w:val="24"/>
          <w:szCs w:val="24"/>
        </w:rPr>
        <w:t>及数量</w:t>
      </w:r>
      <w:r w:rsidRPr="00B61062">
        <w:rPr>
          <w:rFonts w:ascii="仿宋" w:eastAsia="仿宋" w:hAnsi="仿宋" w:cs="宋体" w:hint="eastAsia"/>
          <w:sz w:val="24"/>
          <w:szCs w:val="24"/>
        </w:rPr>
        <w:t>（以投标文件正本和澄清表〈函〉为准）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1341"/>
        <w:gridCol w:w="1073"/>
        <w:gridCol w:w="1233"/>
        <w:gridCol w:w="1316"/>
        <w:gridCol w:w="2211"/>
      </w:tblGrid>
      <w:tr w:rsidR="00B61062" w:rsidRPr="00B61062" w:rsidTr="00B61062">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r w:rsidRPr="00B61062">
              <w:rPr>
                <w:rFonts w:ascii="仿宋" w:eastAsia="仿宋" w:hAnsi="仿宋" w:cs="宋体" w:hint="eastAsia"/>
                <w:sz w:val="24"/>
                <w:szCs w:val="24"/>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r w:rsidRPr="00B61062">
              <w:rPr>
                <w:rFonts w:ascii="仿宋" w:eastAsia="仿宋" w:hAnsi="仿宋" w:cs="宋体" w:hint="eastAsia"/>
                <w:sz w:val="24"/>
                <w:szCs w:val="24"/>
              </w:rPr>
              <w:t>货物名称</w:t>
            </w:r>
          </w:p>
        </w:tc>
        <w:tc>
          <w:tcPr>
            <w:tcW w:w="1073"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r w:rsidRPr="00B61062">
              <w:rPr>
                <w:rFonts w:ascii="仿宋" w:eastAsia="仿宋" w:hAnsi="仿宋" w:cs="宋体" w:hint="eastAsia"/>
                <w:sz w:val="24"/>
                <w:szCs w:val="24"/>
              </w:rPr>
              <w:t>数量</w:t>
            </w:r>
          </w:p>
        </w:tc>
        <w:tc>
          <w:tcPr>
            <w:tcW w:w="1233"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r w:rsidRPr="00B61062">
              <w:rPr>
                <w:rFonts w:ascii="仿宋" w:eastAsia="仿宋" w:hAnsi="仿宋" w:cs="宋体" w:hint="eastAsia"/>
                <w:sz w:val="24"/>
                <w:szCs w:val="24"/>
              </w:rPr>
              <w:t>产地</w:t>
            </w:r>
          </w:p>
        </w:tc>
        <w:tc>
          <w:tcPr>
            <w:tcW w:w="1316"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jc w:val="center"/>
              <w:rPr>
                <w:rFonts w:ascii="仿宋" w:eastAsia="仿宋" w:hAnsi="仿宋" w:cs="宋体"/>
                <w:sz w:val="24"/>
                <w:szCs w:val="24"/>
              </w:rPr>
            </w:pPr>
            <w:r w:rsidRPr="00B61062">
              <w:rPr>
                <w:rFonts w:ascii="仿宋" w:eastAsia="仿宋" w:hAnsi="仿宋" w:cs="宋体" w:hint="eastAsia"/>
                <w:sz w:val="24"/>
                <w:szCs w:val="24"/>
              </w:rPr>
              <w:t>品牌</w:t>
            </w:r>
          </w:p>
        </w:tc>
        <w:tc>
          <w:tcPr>
            <w:tcW w:w="2211"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r w:rsidRPr="00B61062">
              <w:rPr>
                <w:rFonts w:ascii="仿宋" w:eastAsia="仿宋" w:hAnsi="仿宋" w:cs="宋体" w:hint="eastAsia"/>
                <w:sz w:val="24"/>
                <w:szCs w:val="24"/>
              </w:rPr>
              <w:t>备注</w:t>
            </w:r>
          </w:p>
        </w:tc>
      </w:tr>
      <w:tr w:rsidR="00B61062" w:rsidRPr="00B61062" w:rsidTr="00B61062">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r w:rsidRPr="00B61062">
              <w:rPr>
                <w:rFonts w:ascii="仿宋" w:eastAsia="仿宋" w:hAnsi="仿宋" w:cs="宋体" w:hint="eastAsia"/>
                <w:sz w:val="24"/>
                <w:szCs w:val="24"/>
              </w:rPr>
              <w:t>1</w:t>
            </w:r>
          </w:p>
        </w:tc>
        <w:tc>
          <w:tcPr>
            <w:tcW w:w="1341"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p>
        </w:tc>
        <w:tc>
          <w:tcPr>
            <w:tcW w:w="1073"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p>
        </w:tc>
      </w:tr>
      <w:tr w:rsidR="00B61062" w:rsidRPr="00B61062" w:rsidTr="00B61062">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r w:rsidRPr="00B61062">
              <w:rPr>
                <w:rFonts w:ascii="仿宋" w:eastAsia="仿宋" w:hAnsi="仿宋" w:cs="宋体" w:hint="eastAsia"/>
                <w:sz w:val="24"/>
                <w:szCs w:val="24"/>
              </w:rPr>
              <w:t>……</w:t>
            </w:r>
          </w:p>
        </w:tc>
        <w:tc>
          <w:tcPr>
            <w:tcW w:w="1341"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p>
        </w:tc>
        <w:tc>
          <w:tcPr>
            <w:tcW w:w="1073"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p>
        </w:tc>
      </w:tr>
      <w:tr w:rsidR="00B61062" w:rsidRPr="00B61062" w:rsidTr="00B61062">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r w:rsidRPr="00B61062">
              <w:rPr>
                <w:rFonts w:ascii="仿宋" w:eastAsia="仿宋" w:hAnsi="仿宋" w:cs="宋体" w:hint="eastAsia"/>
                <w:sz w:val="24"/>
                <w:szCs w:val="24"/>
              </w:rPr>
              <w:t>说明</w:t>
            </w:r>
          </w:p>
        </w:tc>
        <w:tc>
          <w:tcPr>
            <w:tcW w:w="7174" w:type="dxa"/>
            <w:gridSpan w:val="5"/>
            <w:tcBorders>
              <w:top w:val="single" w:sz="4" w:space="0" w:color="auto"/>
              <w:left w:val="single" w:sz="4" w:space="0" w:color="auto"/>
              <w:bottom w:val="single" w:sz="4" w:space="0" w:color="auto"/>
              <w:right w:val="single" w:sz="4" w:space="0" w:color="auto"/>
            </w:tcBorders>
            <w:vAlign w:val="center"/>
          </w:tcPr>
          <w:p w:rsidR="00B61062" w:rsidRPr="00B61062" w:rsidRDefault="00B61062" w:rsidP="0015135E">
            <w:pPr>
              <w:tabs>
                <w:tab w:val="left" w:pos="480"/>
              </w:tabs>
              <w:spacing w:line="360" w:lineRule="auto"/>
              <w:jc w:val="center"/>
              <w:rPr>
                <w:rFonts w:ascii="仿宋" w:eastAsia="仿宋" w:hAnsi="仿宋" w:cs="宋体"/>
                <w:sz w:val="24"/>
                <w:szCs w:val="24"/>
              </w:rPr>
            </w:pPr>
          </w:p>
        </w:tc>
      </w:tr>
    </w:tbl>
    <w:p w:rsidR="00B61062" w:rsidRPr="00B61062" w:rsidRDefault="00B61062" w:rsidP="00B61062">
      <w:pPr>
        <w:tabs>
          <w:tab w:val="left" w:pos="480"/>
        </w:tabs>
        <w:spacing w:line="360" w:lineRule="auto"/>
        <w:ind w:firstLineChars="196" w:firstLine="472"/>
        <w:rPr>
          <w:rFonts w:ascii="仿宋" w:eastAsia="仿宋" w:hAnsi="仿宋" w:cs="宋体"/>
          <w:b/>
          <w:sz w:val="24"/>
          <w:szCs w:val="24"/>
        </w:rPr>
      </w:pPr>
      <w:r w:rsidRPr="00B61062">
        <w:rPr>
          <w:rFonts w:ascii="仿宋" w:eastAsia="仿宋" w:hAnsi="仿宋" w:cs="宋体" w:hint="eastAsia"/>
          <w:b/>
          <w:sz w:val="24"/>
          <w:szCs w:val="24"/>
        </w:rPr>
        <w:t>二、合同价款</w:t>
      </w:r>
    </w:p>
    <w:p w:rsidR="00B61062" w:rsidRPr="00B61062" w:rsidRDefault="00B61062" w:rsidP="00B61062">
      <w:pPr>
        <w:tabs>
          <w:tab w:val="left" w:pos="480"/>
        </w:tabs>
        <w:spacing w:line="360" w:lineRule="auto"/>
        <w:ind w:firstLineChars="200" w:firstLine="480"/>
        <w:rPr>
          <w:rFonts w:ascii="仿宋" w:eastAsia="仿宋" w:hAnsi="仿宋" w:cs="宋体"/>
          <w:sz w:val="24"/>
          <w:szCs w:val="24"/>
        </w:rPr>
      </w:pPr>
      <w:r w:rsidRPr="00B61062">
        <w:rPr>
          <w:rFonts w:ascii="仿宋" w:eastAsia="仿宋" w:hAnsi="仿宋" w:cs="宋体" w:hint="eastAsia"/>
          <w:sz w:val="24"/>
          <w:szCs w:val="24"/>
        </w:rPr>
        <w:t>（一）合同总价款为人民币（大写）</w:t>
      </w:r>
      <w:r w:rsidRPr="00B61062">
        <w:rPr>
          <w:rFonts w:ascii="仿宋" w:eastAsia="仿宋" w:hAnsi="仿宋" w:cs="宋体" w:hint="eastAsia"/>
          <w:sz w:val="24"/>
          <w:szCs w:val="24"/>
          <w:u w:val="single"/>
        </w:rPr>
        <w:t xml:space="preserve">               </w:t>
      </w:r>
      <w:r w:rsidRPr="00B61062">
        <w:rPr>
          <w:rFonts w:ascii="仿宋" w:eastAsia="仿宋" w:hAnsi="仿宋" w:cs="宋体" w:hint="eastAsia"/>
          <w:sz w:val="24"/>
          <w:szCs w:val="24"/>
        </w:rPr>
        <w:t>元整（</w:t>
      </w:r>
      <w:r w:rsidRPr="00B61062">
        <w:rPr>
          <w:rFonts w:ascii="宋体" w:hAnsi="宋体" w:cs="宋体" w:hint="eastAsia"/>
          <w:sz w:val="24"/>
          <w:szCs w:val="24"/>
        </w:rPr>
        <w:t>¥</w:t>
      </w:r>
      <w:r w:rsidRPr="00B61062">
        <w:rPr>
          <w:rFonts w:ascii="仿宋" w:eastAsia="仿宋" w:hAnsi="仿宋" w:cs="宋体" w:hint="eastAsia"/>
          <w:sz w:val="24"/>
          <w:szCs w:val="24"/>
          <w:u w:val="single"/>
        </w:rPr>
        <w:t xml:space="preserve">           </w:t>
      </w:r>
      <w:r w:rsidRPr="00B61062">
        <w:rPr>
          <w:rFonts w:ascii="仿宋" w:eastAsia="仿宋" w:hAnsi="仿宋" w:cs="宋体" w:hint="eastAsia"/>
          <w:sz w:val="24"/>
          <w:szCs w:val="24"/>
        </w:rPr>
        <w:t>元）。</w:t>
      </w:r>
    </w:p>
    <w:p w:rsidR="00B61062" w:rsidRPr="00B61062" w:rsidRDefault="00B61062" w:rsidP="00B61062">
      <w:pPr>
        <w:tabs>
          <w:tab w:val="left" w:pos="480"/>
        </w:tabs>
        <w:spacing w:line="360" w:lineRule="auto"/>
        <w:ind w:firstLineChars="200" w:firstLine="480"/>
        <w:rPr>
          <w:rFonts w:ascii="仿宋" w:eastAsia="仿宋" w:hAnsi="仿宋" w:cs="宋体"/>
          <w:sz w:val="24"/>
          <w:szCs w:val="24"/>
        </w:rPr>
      </w:pPr>
      <w:r w:rsidRPr="00B61062">
        <w:rPr>
          <w:rFonts w:ascii="仿宋" w:eastAsia="仿宋" w:hAnsi="仿宋" w:cs="宋体" w:hint="eastAsia"/>
          <w:sz w:val="24"/>
          <w:szCs w:val="24"/>
        </w:rPr>
        <w:t>（二）合同总价包括：完成本次采购货物（设备本体及附件、备品备件及专用工具）的供货、安装（包含所需的配件及辅材等）、调试、验收、试运行、售后服务及税金等一切费用。</w:t>
      </w:r>
    </w:p>
    <w:p w:rsidR="00B61062" w:rsidRPr="00B61062" w:rsidRDefault="00B61062" w:rsidP="00B61062">
      <w:pPr>
        <w:tabs>
          <w:tab w:val="left" w:pos="480"/>
        </w:tabs>
        <w:spacing w:line="360" w:lineRule="auto"/>
        <w:ind w:firstLineChars="200" w:firstLine="480"/>
        <w:rPr>
          <w:rFonts w:ascii="仿宋" w:eastAsia="仿宋" w:hAnsi="仿宋" w:cs="宋体"/>
          <w:sz w:val="24"/>
          <w:szCs w:val="24"/>
        </w:rPr>
      </w:pPr>
      <w:r w:rsidRPr="00B61062">
        <w:rPr>
          <w:rFonts w:ascii="仿宋" w:eastAsia="仿宋" w:hAnsi="仿宋" w:cs="宋体" w:hint="eastAsia"/>
          <w:sz w:val="24"/>
          <w:szCs w:val="24"/>
        </w:rPr>
        <w:t>（三）合同总价一次性包死，不受市场价格变化因素的影响。</w:t>
      </w:r>
    </w:p>
    <w:p w:rsidR="00B61062" w:rsidRPr="00B61062" w:rsidRDefault="00B61062" w:rsidP="00B61062">
      <w:pPr>
        <w:tabs>
          <w:tab w:val="left" w:pos="480"/>
        </w:tabs>
        <w:spacing w:line="360" w:lineRule="auto"/>
        <w:ind w:firstLineChars="196" w:firstLine="472"/>
        <w:rPr>
          <w:rFonts w:ascii="仿宋" w:eastAsia="仿宋" w:hAnsi="仿宋" w:cs="宋体"/>
          <w:b/>
          <w:sz w:val="24"/>
          <w:szCs w:val="24"/>
        </w:rPr>
      </w:pPr>
      <w:r w:rsidRPr="00B61062">
        <w:rPr>
          <w:rFonts w:ascii="仿宋" w:eastAsia="仿宋" w:hAnsi="仿宋" w:cs="宋体" w:hint="eastAsia"/>
          <w:b/>
          <w:sz w:val="24"/>
          <w:szCs w:val="24"/>
        </w:rPr>
        <w:t>三、款项结算</w:t>
      </w:r>
    </w:p>
    <w:p w:rsidR="00B61062" w:rsidRPr="00B7786A" w:rsidRDefault="00B61062"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（一）所有货物到达甲方指定地点，安装、调试完毕并验收合格后，支付合同总价款的</w:t>
      </w:r>
      <w:r w:rsidRPr="00B7786A">
        <w:rPr>
          <w:rFonts w:ascii="仿宋" w:eastAsia="仿宋" w:hAnsi="仿宋" w:cs="宋体" w:hint="eastAsia"/>
          <w:bCs/>
          <w:sz w:val="24"/>
          <w:szCs w:val="24"/>
          <w:u w:val="single"/>
        </w:rPr>
        <w:t xml:space="preserve"> </w:t>
      </w:r>
      <w:r w:rsidR="00B009FB" w:rsidRPr="00B7786A">
        <w:rPr>
          <w:rFonts w:ascii="仿宋" w:eastAsia="仿宋" w:hAnsi="仿宋" w:cs="宋体" w:hint="eastAsia"/>
          <w:bCs/>
          <w:sz w:val="24"/>
          <w:szCs w:val="24"/>
          <w:u w:val="single"/>
        </w:rPr>
        <w:t>95</w:t>
      </w:r>
      <w:r w:rsidRPr="00B7786A">
        <w:rPr>
          <w:rFonts w:ascii="仿宋" w:eastAsia="仿宋" w:hAnsi="仿宋" w:cs="宋体" w:hint="eastAsia"/>
          <w:bCs/>
          <w:sz w:val="24"/>
          <w:szCs w:val="24"/>
          <w:u w:val="single"/>
        </w:rPr>
        <w:t xml:space="preserve"> </w:t>
      </w:r>
      <w:r w:rsidRPr="00B7786A">
        <w:rPr>
          <w:rFonts w:ascii="仿宋" w:eastAsia="仿宋" w:hAnsi="仿宋" w:cs="宋体" w:hint="eastAsia"/>
          <w:bCs/>
          <w:sz w:val="24"/>
          <w:szCs w:val="24"/>
        </w:rPr>
        <w:t>%。即人民币（大写）</w:t>
      </w:r>
      <w:r w:rsidRPr="00B7786A">
        <w:rPr>
          <w:rFonts w:ascii="仿宋" w:eastAsia="仿宋" w:hAnsi="仿宋" w:cs="宋体" w:hint="eastAsia"/>
          <w:bCs/>
          <w:sz w:val="24"/>
          <w:szCs w:val="24"/>
          <w:u w:val="single"/>
        </w:rPr>
        <w:t xml:space="preserve">          </w:t>
      </w:r>
      <w:r w:rsidRPr="00B7786A">
        <w:rPr>
          <w:rFonts w:ascii="仿宋" w:eastAsia="仿宋" w:hAnsi="仿宋" w:cs="宋体" w:hint="eastAsia"/>
          <w:bCs/>
          <w:sz w:val="24"/>
          <w:szCs w:val="24"/>
        </w:rPr>
        <w:t>元整（</w:t>
      </w:r>
      <w:r w:rsidRPr="00B7786A">
        <w:rPr>
          <w:rFonts w:ascii="宋体" w:hAnsi="宋体" w:cs="宋体" w:hint="eastAsia"/>
          <w:bCs/>
          <w:sz w:val="24"/>
          <w:szCs w:val="24"/>
        </w:rPr>
        <w:t>¥</w:t>
      </w:r>
      <w:r w:rsidRPr="00B7786A">
        <w:rPr>
          <w:rFonts w:ascii="仿宋" w:eastAsia="仿宋" w:hAnsi="仿宋" w:cs="宋体" w:hint="eastAsia"/>
          <w:bCs/>
          <w:sz w:val="24"/>
          <w:szCs w:val="24"/>
          <w:u w:val="single"/>
        </w:rPr>
        <w:t xml:space="preserve">      </w:t>
      </w:r>
      <w:r w:rsidRPr="00B7786A">
        <w:rPr>
          <w:rFonts w:ascii="仿宋" w:eastAsia="仿宋" w:hAnsi="仿宋" w:cs="宋体" w:hint="eastAsia"/>
          <w:bCs/>
          <w:sz w:val="24"/>
          <w:szCs w:val="24"/>
        </w:rPr>
        <w:t>元）。</w:t>
      </w:r>
    </w:p>
    <w:p w:rsidR="00B61062" w:rsidRPr="00B7786A" w:rsidRDefault="00B61062"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（二）</w:t>
      </w:r>
      <w:proofErr w:type="gramStart"/>
      <w:r w:rsidRPr="00B7786A">
        <w:rPr>
          <w:rFonts w:ascii="仿宋" w:eastAsia="仿宋" w:hAnsi="仿宋" w:cs="宋体" w:hint="eastAsia"/>
          <w:bCs/>
          <w:sz w:val="24"/>
          <w:szCs w:val="24"/>
        </w:rPr>
        <w:t>留合同</w:t>
      </w:r>
      <w:proofErr w:type="gramEnd"/>
      <w:r w:rsidRPr="00B7786A">
        <w:rPr>
          <w:rFonts w:ascii="仿宋" w:eastAsia="仿宋" w:hAnsi="仿宋" w:cs="宋体" w:hint="eastAsia"/>
          <w:bCs/>
          <w:sz w:val="24"/>
          <w:szCs w:val="24"/>
        </w:rPr>
        <w:t>总价的</w:t>
      </w:r>
      <w:r w:rsidRPr="00B7786A">
        <w:rPr>
          <w:rFonts w:ascii="仿宋" w:eastAsia="仿宋" w:hAnsi="仿宋" w:cs="宋体" w:hint="eastAsia"/>
          <w:bCs/>
          <w:sz w:val="24"/>
          <w:szCs w:val="24"/>
          <w:u w:val="single"/>
        </w:rPr>
        <w:t xml:space="preserve"> </w:t>
      </w:r>
      <w:r w:rsidR="00B009FB" w:rsidRPr="00B7786A">
        <w:rPr>
          <w:rFonts w:ascii="仿宋" w:eastAsia="仿宋" w:hAnsi="仿宋" w:cs="宋体" w:hint="eastAsia"/>
          <w:bCs/>
          <w:sz w:val="24"/>
          <w:szCs w:val="24"/>
          <w:u w:val="single"/>
        </w:rPr>
        <w:t>5</w:t>
      </w:r>
      <w:r w:rsidRPr="00B7786A">
        <w:rPr>
          <w:rFonts w:ascii="仿宋" w:eastAsia="仿宋" w:hAnsi="仿宋" w:cs="宋体" w:hint="eastAsia"/>
          <w:bCs/>
          <w:sz w:val="24"/>
          <w:szCs w:val="24"/>
          <w:u w:val="single"/>
        </w:rPr>
        <w:t xml:space="preserve"> </w:t>
      </w:r>
      <w:r w:rsidRPr="00B7786A">
        <w:rPr>
          <w:rFonts w:ascii="仿宋" w:eastAsia="仿宋" w:hAnsi="仿宋" w:cs="宋体" w:hint="eastAsia"/>
          <w:bCs/>
          <w:sz w:val="24"/>
          <w:szCs w:val="24"/>
        </w:rPr>
        <w:t>%，作为质量保证金。即人民币（大写）</w:t>
      </w:r>
      <w:r w:rsidRPr="00B7786A">
        <w:rPr>
          <w:rFonts w:ascii="仿宋" w:eastAsia="仿宋" w:hAnsi="仿宋" w:cs="宋体" w:hint="eastAsia"/>
          <w:bCs/>
          <w:sz w:val="24"/>
          <w:szCs w:val="24"/>
          <w:u w:val="single"/>
        </w:rPr>
        <w:t xml:space="preserve">          </w:t>
      </w:r>
      <w:r w:rsidRPr="00B7786A">
        <w:rPr>
          <w:rFonts w:ascii="仿宋" w:eastAsia="仿宋" w:hAnsi="仿宋" w:cs="宋体" w:hint="eastAsia"/>
          <w:bCs/>
          <w:sz w:val="24"/>
          <w:szCs w:val="24"/>
        </w:rPr>
        <w:t>元整（</w:t>
      </w:r>
      <w:r w:rsidRPr="00B7786A">
        <w:rPr>
          <w:rFonts w:ascii="宋体" w:hAnsi="宋体" w:cs="宋体" w:hint="eastAsia"/>
          <w:bCs/>
          <w:sz w:val="24"/>
          <w:szCs w:val="24"/>
        </w:rPr>
        <w:t>¥</w:t>
      </w:r>
      <w:r w:rsidRPr="00B7786A">
        <w:rPr>
          <w:rFonts w:ascii="仿宋" w:eastAsia="仿宋" w:hAnsi="仿宋" w:cs="宋体" w:hint="eastAsia"/>
          <w:bCs/>
          <w:sz w:val="24"/>
          <w:szCs w:val="24"/>
          <w:u w:val="single"/>
        </w:rPr>
        <w:t xml:space="preserve">      </w:t>
      </w:r>
      <w:r w:rsidRPr="00B7786A">
        <w:rPr>
          <w:rFonts w:ascii="仿宋" w:eastAsia="仿宋" w:hAnsi="仿宋" w:cs="宋体" w:hint="eastAsia"/>
          <w:bCs/>
          <w:sz w:val="24"/>
          <w:szCs w:val="24"/>
        </w:rPr>
        <w:t>元），从验收合格之日起，质保期满且无质量等问题，一次性无息付清。</w:t>
      </w:r>
    </w:p>
    <w:p w:rsidR="00B61062" w:rsidRPr="00B7786A" w:rsidRDefault="00B61062"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（三）支付方式：银行</w:t>
      </w:r>
      <w:proofErr w:type="gramStart"/>
      <w:r w:rsidRPr="00B7786A">
        <w:rPr>
          <w:rFonts w:ascii="仿宋" w:eastAsia="仿宋" w:hAnsi="仿宋" w:cs="宋体" w:hint="eastAsia"/>
          <w:bCs/>
          <w:sz w:val="24"/>
          <w:szCs w:val="24"/>
        </w:rPr>
        <w:t>转帐</w:t>
      </w:r>
      <w:proofErr w:type="gramEnd"/>
      <w:r w:rsidRPr="00B7786A">
        <w:rPr>
          <w:rFonts w:ascii="仿宋" w:eastAsia="仿宋" w:hAnsi="仿宋" w:cs="宋体" w:hint="eastAsia"/>
          <w:bCs/>
          <w:sz w:val="24"/>
          <w:szCs w:val="24"/>
        </w:rPr>
        <w:t>。乙方要如实开具发票，不得变更开票内容，乙方开具发票出现税务争议时，乙方需承担税款、滞纳金、罚款等赔偿责任以及其他相关责任。</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（四）结算方式：验收合格后填写政府采购项目验收单, 乙方</w:t>
      </w:r>
      <w:proofErr w:type="gramStart"/>
      <w:r w:rsidRPr="00B7786A">
        <w:rPr>
          <w:rFonts w:ascii="仿宋" w:eastAsia="仿宋" w:hAnsi="仿宋" w:cs="宋体" w:hint="eastAsia"/>
          <w:bCs/>
          <w:sz w:val="24"/>
          <w:szCs w:val="24"/>
        </w:rPr>
        <w:t>持成交</w:t>
      </w:r>
      <w:proofErr w:type="gramEnd"/>
      <w:r w:rsidRPr="00B7786A">
        <w:rPr>
          <w:rFonts w:ascii="仿宋" w:eastAsia="仿宋" w:hAnsi="仿宋" w:cs="宋体" w:hint="eastAsia"/>
          <w:bCs/>
          <w:sz w:val="24"/>
          <w:szCs w:val="24"/>
        </w:rPr>
        <w:t>通知书、供货合同、发票（按合同总价直开甲方）、政府采购项目验收单及甲方财务要求的其他必要资料，到甲方办理资金结算。乙方延期提供发票或提供的发票不符合甲方要求的，甲方有权拒付合同款项且不承担任何法律责任。</w:t>
      </w:r>
    </w:p>
    <w:p w:rsidR="00B61062" w:rsidRPr="00B61062" w:rsidRDefault="00B61062" w:rsidP="00B61062">
      <w:pPr>
        <w:tabs>
          <w:tab w:val="left" w:pos="480"/>
        </w:tabs>
        <w:spacing w:line="360" w:lineRule="auto"/>
        <w:ind w:firstLineChars="196" w:firstLine="472"/>
        <w:rPr>
          <w:rFonts w:ascii="仿宋" w:eastAsia="仿宋" w:hAnsi="仿宋" w:cs="宋体"/>
          <w:b/>
          <w:sz w:val="24"/>
          <w:szCs w:val="24"/>
        </w:rPr>
      </w:pPr>
      <w:r w:rsidRPr="00B61062">
        <w:rPr>
          <w:rFonts w:ascii="仿宋" w:eastAsia="仿宋" w:hAnsi="仿宋" w:cs="宋体" w:hint="eastAsia"/>
          <w:b/>
          <w:sz w:val="24"/>
          <w:szCs w:val="24"/>
        </w:rPr>
        <w:t>四、双方的权利和义务</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lastRenderedPageBreak/>
        <w:t>（一）甲方的权利和义务</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 xml:space="preserve">    甲方权利：组织使用单位严格按照招标文件及投标文件要求和标准验收货物。</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 xml:space="preserve">    甲方义务：积极配合乙方验收、安装、调试工作。</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（二）乙方的权利和义务</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 xml:space="preserve">    乙方权利：按照合同约定要求甲方及时付款。</w:t>
      </w:r>
    </w:p>
    <w:p w:rsidR="00B61062" w:rsidRPr="00B7786A" w:rsidRDefault="00B61062" w:rsidP="00B61062">
      <w:pPr>
        <w:tabs>
          <w:tab w:val="left" w:pos="480"/>
        </w:tabs>
        <w:spacing w:line="360" w:lineRule="auto"/>
        <w:ind w:firstLineChars="200" w:firstLine="480"/>
        <w:rPr>
          <w:rFonts w:ascii="仿宋" w:eastAsia="仿宋" w:hAnsi="仿宋"/>
          <w:sz w:val="24"/>
          <w:szCs w:val="24"/>
        </w:rPr>
      </w:pPr>
      <w:r w:rsidRPr="00B61062">
        <w:rPr>
          <w:rFonts w:ascii="仿宋" w:eastAsia="仿宋" w:hAnsi="仿宋" w:cs="宋体" w:hint="eastAsia"/>
          <w:bCs/>
          <w:sz w:val="24"/>
          <w:szCs w:val="24"/>
        </w:rPr>
        <w:t xml:space="preserve">    乙方义务：按照合同约定时间，按甲方指定地点提供货物，配合验收工作；按照合同约定保证提供达到现行国家、行业标准的全新原厂货物。否则，视为乙方未完成</w:t>
      </w:r>
      <w:r w:rsidRPr="00B7786A">
        <w:rPr>
          <w:rFonts w:ascii="仿宋" w:eastAsia="仿宋" w:hAnsi="仿宋" w:cs="宋体" w:hint="eastAsia"/>
          <w:bCs/>
          <w:sz w:val="24"/>
          <w:szCs w:val="24"/>
        </w:rPr>
        <w:t xml:space="preserve">交货义务。                  </w:t>
      </w:r>
    </w:p>
    <w:p w:rsidR="00B61062" w:rsidRPr="00B7786A" w:rsidRDefault="00B61062" w:rsidP="00B61062">
      <w:pPr>
        <w:tabs>
          <w:tab w:val="left" w:pos="480"/>
        </w:tabs>
        <w:spacing w:line="360" w:lineRule="auto"/>
        <w:ind w:firstLineChars="196" w:firstLine="472"/>
        <w:rPr>
          <w:rFonts w:ascii="仿宋" w:eastAsia="仿宋" w:hAnsi="仿宋" w:cs="宋体"/>
          <w:b/>
          <w:sz w:val="24"/>
          <w:szCs w:val="24"/>
        </w:rPr>
      </w:pPr>
      <w:r w:rsidRPr="00B7786A">
        <w:rPr>
          <w:rFonts w:ascii="仿宋" w:eastAsia="仿宋" w:hAnsi="仿宋" w:cs="宋体" w:hint="eastAsia"/>
          <w:b/>
          <w:sz w:val="24"/>
          <w:szCs w:val="24"/>
        </w:rPr>
        <w:t>五、交货条件：</w:t>
      </w:r>
    </w:p>
    <w:p w:rsidR="00B61062" w:rsidRPr="00B7786A" w:rsidRDefault="00B61062"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（一）交货地点：</w:t>
      </w:r>
      <w:r w:rsidR="000A28CE" w:rsidRPr="00B7786A">
        <w:rPr>
          <w:rFonts w:ascii="仿宋" w:eastAsia="仿宋" w:hAnsi="仿宋" w:cs="宋体" w:hint="eastAsia"/>
          <w:bCs/>
          <w:sz w:val="24"/>
          <w:szCs w:val="24"/>
        </w:rPr>
        <w:t>陕西中医药大学指定地点</w:t>
      </w:r>
    </w:p>
    <w:p w:rsidR="00B61062" w:rsidRPr="00B7786A" w:rsidRDefault="000A28CE"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（二）交货期</w:t>
      </w:r>
      <w:r w:rsidR="00B61062" w:rsidRPr="00B7786A">
        <w:rPr>
          <w:rFonts w:ascii="仿宋" w:eastAsia="仿宋" w:hAnsi="仿宋" w:cs="宋体" w:hint="eastAsia"/>
          <w:bCs/>
          <w:sz w:val="24"/>
          <w:szCs w:val="24"/>
        </w:rPr>
        <w:t>：</w:t>
      </w:r>
      <w:r w:rsidR="00B009FB" w:rsidRPr="00B7786A">
        <w:rPr>
          <w:rFonts w:ascii="仿宋" w:eastAsia="仿宋" w:hAnsi="仿宋" w:cs="宋体" w:hint="eastAsia"/>
          <w:bCs/>
          <w:sz w:val="24"/>
          <w:szCs w:val="24"/>
        </w:rPr>
        <w:t>合同签订后30个工作日</w:t>
      </w:r>
    </w:p>
    <w:p w:rsidR="00B61062" w:rsidRPr="00B7786A" w:rsidRDefault="00B61062" w:rsidP="00B61062">
      <w:pPr>
        <w:tabs>
          <w:tab w:val="left" w:pos="480"/>
        </w:tabs>
        <w:spacing w:line="360" w:lineRule="auto"/>
        <w:ind w:firstLineChars="196" w:firstLine="472"/>
        <w:rPr>
          <w:rFonts w:ascii="仿宋" w:eastAsia="仿宋" w:hAnsi="仿宋" w:cs="宋体"/>
          <w:b/>
          <w:sz w:val="24"/>
          <w:szCs w:val="24"/>
        </w:rPr>
      </w:pPr>
      <w:r w:rsidRPr="00B7786A">
        <w:rPr>
          <w:rFonts w:ascii="仿宋" w:eastAsia="仿宋" w:hAnsi="仿宋" w:cs="宋体" w:hint="eastAsia"/>
          <w:b/>
          <w:sz w:val="24"/>
          <w:szCs w:val="24"/>
        </w:rPr>
        <w:t>六、运输</w:t>
      </w:r>
    </w:p>
    <w:p w:rsidR="00B61062" w:rsidRPr="00B7786A" w:rsidRDefault="00B61062"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（一）运输由乙方负责，运杂费已包含在合同总价内，包括从货物供应地点到交货地点所含的运输费、装卸费、仓储费、保险费等。</w:t>
      </w:r>
    </w:p>
    <w:p w:rsidR="00B61062" w:rsidRPr="00B7786A" w:rsidRDefault="00B61062"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（二）运输方式由乙方自行选择，但必须保证按期交货。</w:t>
      </w:r>
    </w:p>
    <w:p w:rsidR="00B61062" w:rsidRPr="00B7786A" w:rsidRDefault="00B61062" w:rsidP="00B61062">
      <w:pPr>
        <w:pStyle w:val="100"/>
        <w:ind w:firstLineChars="200" w:firstLine="480"/>
        <w:rPr>
          <w:rFonts w:ascii="仿宋" w:eastAsia="仿宋" w:hAnsi="仿宋"/>
          <w:sz w:val="24"/>
        </w:rPr>
      </w:pPr>
      <w:r w:rsidRPr="00B7786A">
        <w:rPr>
          <w:rFonts w:ascii="仿宋" w:eastAsia="仿宋" w:hAnsi="仿宋" w:cs="宋体" w:hint="eastAsia"/>
          <w:bCs/>
          <w:sz w:val="24"/>
        </w:rPr>
        <w:t>（三）甲方接收货物前，货物毁损、灭失的风险由乙方承担。</w:t>
      </w:r>
    </w:p>
    <w:p w:rsidR="00B61062" w:rsidRPr="00B7786A" w:rsidRDefault="00B61062" w:rsidP="00B61062">
      <w:pPr>
        <w:tabs>
          <w:tab w:val="left" w:pos="480"/>
        </w:tabs>
        <w:spacing w:line="360" w:lineRule="auto"/>
        <w:ind w:firstLineChars="196" w:firstLine="472"/>
        <w:rPr>
          <w:rFonts w:ascii="仿宋" w:eastAsia="仿宋" w:hAnsi="仿宋" w:cs="宋体"/>
          <w:b/>
          <w:sz w:val="24"/>
          <w:szCs w:val="24"/>
        </w:rPr>
      </w:pPr>
      <w:r w:rsidRPr="00B7786A">
        <w:rPr>
          <w:rFonts w:ascii="仿宋" w:eastAsia="仿宋" w:hAnsi="仿宋" w:cs="宋体" w:hint="eastAsia"/>
          <w:b/>
          <w:sz w:val="24"/>
          <w:szCs w:val="24"/>
        </w:rPr>
        <w:t>七、质量保证</w:t>
      </w:r>
    </w:p>
    <w:p w:rsidR="00B61062" w:rsidRPr="00B7786A" w:rsidRDefault="00B61062"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乙方所供货物必须执行下列条款：</w:t>
      </w:r>
    </w:p>
    <w:p w:rsidR="00B61062" w:rsidRPr="00B7786A" w:rsidRDefault="00B61062"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（一）设备到位后，工程师应立即进行安装、调试，同时对操作人员进行严格的规范化培训。</w:t>
      </w:r>
    </w:p>
    <w:p w:rsidR="00B61062" w:rsidRPr="00B7786A" w:rsidRDefault="00B61062"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（二）保证技术指标先进、质量性能可靠、进货渠道正常，配置合理，全面满足磋商要求。</w:t>
      </w:r>
    </w:p>
    <w:p w:rsidR="00B61062" w:rsidRPr="00B7786A" w:rsidRDefault="00B61062"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（三）符合国家有关规范要求，确保达到最佳运行状态。</w:t>
      </w:r>
    </w:p>
    <w:p w:rsidR="00B61062" w:rsidRPr="00B7786A" w:rsidRDefault="00B61062"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（四）具有良好的外观，适合安装场所的使用。</w:t>
      </w:r>
    </w:p>
    <w:p w:rsidR="00B61062" w:rsidRPr="00B7786A" w:rsidRDefault="00B61062"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（五）自安装、调试正常运行并验收合格之日起：</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1、</w:t>
      </w:r>
      <w:r w:rsidRPr="00B7786A">
        <w:rPr>
          <w:rFonts w:ascii="仿宋" w:eastAsia="仿宋" w:hAnsi="仿宋" w:hint="eastAsia"/>
          <w:sz w:val="24"/>
          <w:szCs w:val="24"/>
        </w:rPr>
        <w:t>免费质保期为设备（产品）自安装调试</w:t>
      </w:r>
      <w:proofErr w:type="gramStart"/>
      <w:r w:rsidRPr="00B7786A">
        <w:rPr>
          <w:rFonts w:ascii="仿宋" w:eastAsia="仿宋" w:hAnsi="仿宋" w:hint="eastAsia"/>
          <w:sz w:val="24"/>
          <w:szCs w:val="24"/>
        </w:rPr>
        <w:t>试</w:t>
      </w:r>
      <w:proofErr w:type="gramEnd"/>
      <w:r w:rsidRPr="00B7786A">
        <w:rPr>
          <w:rFonts w:ascii="仿宋" w:eastAsia="仿宋" w:hAnsi="仿宋" w:hint="eastAsia"/>
          <w:sz w:val="24"/>
          <w:szCs w:val="24"/>
        </w:rPr>
        <w:t>运行验收合格之日起</w:t>
      </w:r>
      <w:r w:rsidRPr="00B7786A">
        <w:rPr>
          <w:rFonts w:ascii="仿宋" w:eastAsia="仿宋" w:hAnsi="仿宋" w:cs="宋体" w:hint="eastAsia"/>
          <w:bCs/>
          <w:sz w:val="24"/>
          <w:szCs w:val="24"/>
          <w:u w:val="single"/>
        </w:rPr>
        <w:t xml:space="preserve"> </w:t>
      </w:r>
      <w:r w:rsidR="00B009FB" w:rsidRPr="00B7786A">
        <w:rPr>
          <w:rFonts w:ascii="仿宋" w:eastAsia="仿宋" w:hAnsi="仿宋" w:cs="宋体" w:hint="eastAsia"/>
          <w:bCs/>
          <w:sz w:val="24"/>
          <w:szCs w:val="24"/>
          <w:u w:val="single"/>
        </w:rPr>
        <w:t>10</w:t>
      </w:r>
      <w:r w:rsidRPr="00B7786A">
        <w:rPr>
          <w:rFonts w:ascii="仿宋" w:eastAsia="仿宋" w:hAnsi="仿宋" w:cs="宋体" w:hint="eastAsia"/>
          <w:bCs/>
          <w:sz w:val="24"/>
          <w:szCs w:val="24"/>
          <w:u w:val="single"/>
        </w:rPr>
        <w:t xml:space="preserve"> </w:t>
      </w:r>
      <w:r w:rsidRPr="00B7786A">
        <w:rPr>
          <w:rFonts w:ascii="仿宋" w:eastAsia="仿宋" w:hAnsi="仿宋" w:cs="宋体" w:hint="eastAsia"/>
          <w:bCs/>
          <w:sz w:val="24"/>
          <w:szCs w:val="24"/>
        </w:rPr>
        <w:t>年</w:t>
      </w:r>
      <w:r w:rsidRPr="00B7786A">
        <w:rPr>
          <w:rFonts w:ascii="仿宋" w:eastAsia="仿宋" w:hAnsi="仿宋" w:cs="Arial" w:hint="eastAsia"/>
          <w:bCs/>
          <w:sz w:val="24"/>
          <w:szCs w:val="24"/>
        </w:rPr>
        <w:t>（如投标人承诺大于要求的按其承诺执行），</w:t>
      </w:r>
      <w:r w:rsidRPr="00B7786A">
        <w:rPr>
          <w:rFonts w:ascii="仿宋" w:eastAsia="仿宋" w:hAnsi="仿宋" w:cs="宋体" w:hint="eastAsia"/>
          <w:bCs/>
          <w:sz w:val="24"/>
          <w:szCs w:val="24"/>
        </w:rPr>
        <w:t>维修响应时间为</w:t>
      </w:r>
      <w:r w:rsidRPr="00B7786A">
        <w:rPr>
          <w:rFonts w:ascii="仿宋" w:eastAsia="仿宋" w:hAnsi="仿宋" w:cs="宋体" w:hint="eastAsia"/>
          <w:bCs/>
          <w:sz w:val="24"/>
          <w:szCs w:val="24"/>
          <w:u w:val="single"/>
        </w:rPr>
        <w:t xml:space="preserve"> </w:t>
      </w:r>
      <w:r w:rsidR="00B009FB" w:rsidRPr="00B7786A">
        <w:rPr>
          <w:rFonts w:ascii="仿宋" w:eastAsia="仿宋" w:hAnsi="仿宋" w:cs="宋体" w:hint="eastAsia"/>
          <w:bCs/>
          <w:sz w:val="24"/>
          <w:szCs w:val="24"/>
          <w:u w:val="single"/>
        </w:rPr>
        <w:t>2</w:t>
      </w:r>
      <w:r w:rsidRPr="00B7786A">
        <w:rPr>
          <w:rFonts w:ascii="仿宋" w:eastAsia="仿宋" w:hAnsi="仿宋" w:cs="宋体" w:hint="eastAsia"/>
          <w:bCs/>
          <w:sz w:val="24"/>
          <w:szCs w:val="24"/>
          <w:u w:val="single"/>
        </w:rPr>
        <w:t xml:space="preserve"> </w:t>
      </w:r>
      <w:r w:rsidRPr="00B7786A">
        <w:rPr>
          <w:rFonts w:ascii="仿宋" w:eastAsia="仿宋" w:hAnsi="仿宋" w:cs="宋体" w:hint="eastAsia"/>
          <w:bCs/>
          <w:sz w:val="24"/>
          <w:szCs w:val="24"/>
        </w:rPr>
        <w:t>小时内，</w:t>
      </w:r>
      <w:r w:rsidRPr="00B7786A">
        <w:rPr>
          <w:rFonts w:ascii="仿宋" w:eastAsia="仿宋" w:hAnsi="仿宋" w:cs="宋体" w:hint="eastAsia"/>
          <w:bCs/>
          <w:sz w:val="24"/>
          <w:szCs w:val="24"/>
          <w:u w:val="single"/>
        </w:rPr>
        <w:t xml:space="preserve"> </w:t>
      </w:r>
      <w:r w:rsidR="00B009FB" w:rsidRPr="00B7786A">
        <w:rPr>
          <w:rFonts w:ascii="仿宋" w:eastAsia="仿宋" w:hAnsi="仿宋" w:cs="宋体" w:hint="eastAsia"/>
          <w:bCs/>
          <w:sz w:val="24"/>
          <w:szCs w:val="24"/>
          <w:u w:val="single"/>
        </w:rPr>
        <w:t>4</w:t>
      </w:r>
      <w:r w:rsidRPr="00B7786A">
        <w:rPr>
          <w:rFonts w:ascii="仿宋" w:eastAsia="仿宋" w:hAnsi="仿宋" w:cs="宋体" w:hint="eastAsia"/>
          <w:bCs/>
          <w:sz w:val="24"/>
          <w:szCs w:val="24"/>
          <w:u w:val="single"/>
        </w:rPr>
        <w:t xml:space="preserve"> </w:t>
      </w:r>
      <w:r w:rsidRPr="00B7786A">
        <w:rPr>
          <w:rFonts w:ascii="仿宋" w:eastAsia="仿宋" w:hAnsi="仿宋" w:cs="宋体" w:hint="eastAsia"/>
          <w:bCs/>
          <w:sz w:val="24"/>
          <w:szCs w:val="24"/>
        </w:rPr>
        <w:t>小时内到达现场，在保质保期外，只收取维修配件费，无人工费、维修费，并且质保期内提供至少2次工程师保养和检修</w:t>
      </w:r>
      <w:r w:rsidRPr="00B7786A">
        <w:rPr>
          <w:rFonts w:ascii="仿宋" w:eastAsia="仿宋" w:hAnsi="仿宋" w:cs="Arial" w:hint="eastAsia"/>
          <w:bCs/>
          <w:sz w:val="24"/>
          <w:szCs w:val="24"/>
        </w:rPr>
        <w:t>。</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2、质保期内，同一主要部件出现质量问题经过两次维修后仍无法正常使用，可以</w:t>
      </w:r>
      <w:r w:rsidRPr="00B61062">
        <w:rPr>
          <w:rFonts w:ascii="仿宋" w:eastAsia="仿宋" w:hAnsi="仿宋" w:cs="宋体" w:hint="eastAsia"/>
          <w:bCs/>
          <w:sz w:val="24"/>
          <w:szCs w:val="24"/>
        </w:rPr>
        <w:lastRenderedPageBreak/>
        <w:t>更换同型号、同规格的全新产品，对问题</w:t>
      </w:r>
      <w:proofErr w:type="gramStart"/>
      <w:r w:rsidRPr="00B61062">
        <w:rPr>
          <w:rFonts w:ascii="仿宋" w:eastAsia="仿宋" w:hAnsi="仿宋" w:cs="宋体" w:hint="eastAsia"/>
          <w:bCs/>
          <w:sz w:val="24"/>
          <w:szCs w:val="24"/>
        </w:rPr>
        <w:t>较大短期</w:t>
      </w:r>
      <w:proofErr w:type="gramEnd"/>
      <w:r w:rsidRPr="00B61062">
        <w:rPr>
          <w:rFonts w:ascii="仿宋" w:eastAsia="仿宋" w:hAnsi="仿宋" w:cs="宋体" w:hint="eastAsia"/>
          <w:bCs/>
          <w:sz w:val="24"/>
          <w:szCs w:val="24"/>
        </w:rPr>
        <w:t>内暂不能解决的，为不影响甲方正常使用，乙方在2日内免费提供替代产品，确保正常运行；</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3、30天内，如出现质量问题，可以选择换货或退货；</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4、30至60天内，如出现质量问题，可选择换货。</w:t>
      </w:r>
    </w:p>
    <w:p w:rsidR="00B61062" w:rsidRPr="00B61062" w:rsidRDefault="00B61062" w:rsidP="000A28CE">
      <w:pPr>
        <w:tabs>
          <w:tab w:val="left" w:pos="480"/>
        </w:tabs>
        <w:spacing w:line="360" w:lineRule="auto"/>
        <w:ind w:firstLineChars="150" w:firstLine="360"/>
        <w:rPr>
          <w:rFonts w:ascii="仿宋" w:eastAsia="仿宋" w:hAnsi="仿宋" w:cs="宋体"/>
          <w:bCs/>
          <w:sz w:val="24"/>
          <w:szCs w:val="24"/>
        </w:rPr>
      </w:pPr>
      <w:r w:rsidRPr="00B61062">
        <w:rPr>
          <w:rFonts w:ascii="仿宋" w:eastAsia="仿宋" w:hAnsi="仿宋" w:cs="宋体" w:hint="eastAsia"/>
          <w:bCs/>
          <w:sz w:val="24"/>
          <w:szCs w:val="24"/>
        </w:rPr>
        <w:t>（五）设备因产品质量或设计缺陷等问题，而发生的差错或纠纷由乙方及生产厂商负全部责任。</w:t>
      </w:r>
    </w:p>
    <w:p w:rsidR="00B61062" w:rsidRPr="00B61062" w:rsidRDefault="00B61062" w:rsidP="00B61062">
      <w:pPr>
        <w:tabs>
          <w:tab w:val="left" w:pos="480"/>
        </w:tabs>
        <w:spacing w:line="360" w:lineRule="auto"/>
        <w:ind w:firstLineChars="196" w:firstLine="472"/>
        <w:rPr>
          <w:rFonts w:ascii="仿宋" w:eastAsia="仿宋" w:hAnsi="仿宋" w:cs="宋体"/>
          <w:b/>
          <w:sz w:val="24"/>
          <w:szCs w:val="24"/>
        </w:rPr>
      </w:pPr>
      <w:r w:rsidRPr="00B61062">
        <w:rPr>
          <w:rFonts w:ascii="仿宋" w:eastAsia="仿宋" w:hAnsi="仿宋" w:cs="宋体" w:hint="eastAsia"/>
          <w:b/>
          <w:sz w:val="24"/>
          <w:szCs w:val="24"/>
        </w:rPr>
        <w:t>八、售后服务</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乙方所供货</w:t>
      </w:r>
      <w:proofErr w:type="gramStart"/>
      <w:r w:rsidRPr="00B61062">
        <w:rPr>
          <w:rFonts w:ascii="仿宋" w:eastAsia="仿宋" w:hAnsi="仿宋" w:cs="宋体" w:hint="eastAsia"/>
          <w:bCs/>
          <w:sz w:val="24"/>
          <w:szCs w:val="24"/>
        </w:rPr>
        <w:t>物提供</w:t>
      </w:r>
      <w:proofErr w:type="gramEnd"/>
      <w:r w:rsidRPr="00B61062">
        <w:rPr>
          <w:rFonts w:ascii="仿宋" w:eastAsia="仿宋" w:hAnsi="仿宋" w:cs="宋体" w:hint="eastAsia"/>
          <w:bCs/>
          <w:sz w:val="24"/>
          <w:szCs w:val="24"/>
        </w:rPr>
        <w:t>以下售后服务：</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（一）质保期内：</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1、乙方应告知甲方产品的使用、维护、保养等有关注意事项，并根据招投标文件要求对甲方的人员进行培训。</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2、发生质量问题，接到甲方通知后，应派出专业的维修人员到现场进行检测维修，发生的全部费用由乙方承担，若需送回生产厂，乙方承担往返费用；在产品正常使用寿命内发生的任何产品质量问题，接到报修通知，维修响应时间为</w:t>
      </w:r>
      <w:r w:rsidRPr="00B61062">
        <w:rPr>
          <w:rFonts w:ascii="仿宋" w:eastAsia="仿宋" w:hAnsi="仿宋" w:cs="宋体" w:hint="eastAsia"/>
          <w:bCs/>
          <w:sz w:val="24"/>
          <w:szCs w:val="24"/>
          <w:u w:val="single"/>
        </w:rPr>
        <w:t xml:space="preserve">   </w:t>
      </w:r>
      <w:r w:rsidRPr="00B61062">
        <w:rPr>
          <w:rFonts w:ascii="仿宋" w:eastAsia="仿宋" w:hAnsi="仿宋" w:cs="宋体" w:hint="eastAsia"/>
          <w:bCs/>
          <w:sz w:val="24"/>
          <w:szCs w:val="24"/>
        </w:rPr>
        <w:t>小时内，</w:t>
      </w:r>
      <w:r w:rsidRPr="00B61062">
        <w:rPr>
          <w:rFonts w:ascii="仿宋" w:eastAsia="仿宋" w:hAnsi="仿宋" w:cs="宋体" w:hint="eastAsia"/>
          <w:bCs/>
          <w:sz w:val="24"/>
          <w:szCs w:val="24"/>
          <w:u w:val="single"/>
        </w:rPr>
        <w:t xml:space="preserve">   </w:t>
      </w:r>
      <w:r w:rsidRPr="00B61062">
        <w:rPr>
          <w:rFonts w:ascii="仿宋" w:eastAsia="仿宋" w:hAnsi="仿宋" w:cs="宋体" w:hint="eastAsia"/>
          <w:bCs/>
          <w:sz w:val="24"/>
          <w:szCs w:val="24"/>
        </w:rPr>
        <w:t>小时内到达现场，排除故障的期限不得超过</w:t>
      </w:r>
      <w:r w:rsidRPr="00B61062">
        <w:rPr>
          <w:rFonts w:ascii="仿宋" w:eastAsia="仿宋" w:hAnsi="仿宋" w:cs="宋体" w:hint="eastAsia"/>
          <w:bCs/>
          <w:sz w:val="24"/>
          <w:szCs w:val="24"/>
          <w:u w:val="single"/>
        </w:rPr>
        <w:t xml:space="preserve">   </w:t>
      </w:r>
      <w:r w:rsidRPr="00B61062">
        <w:rPr>
          <w:rFonts w:ascii="仿宋" w:eastAsia="仿宋" w:hAnsi="仿宋" w:cs="宋体" w:hint="eastAsia"/>
          <w:bCs/>
          <w:sz w:val="24"/>
          <w:szCs w:val="24"/>
        </w:rPr>
        <w:t>小时，甲方有权自行委托第三方进行维修，维修费用由乙方承担，相关费用甲方有权在质量保证金中扣除，不足部分乙方予以赔偿。在质保期外，只收取维修配件费，无人工费、维修费。</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3、定期派技术人员到现场走访，给予检查维护；</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4、如非乙方原因造成的质量问题，乙方有义务根据甲方的要求进行维修或配合维修，如需更换产品或配件，只收取维修配件费，无人工费、维修费。</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（二）质保期结束前，进行系统测试，全面保养维护，确保正常运行。</w:t>
      </w:r>
    </w:p>
    <w:p w:rsidR="00B61062" w:rsidRPr="00B61062" w:rsidRDefault="00B61062" w:rsidP="00B61062">
      <w:pPr>
        <w:tabs>
          <w:tab w:val="left" w:pos="480"/>
        </w:tabs>
        <w:spacing w:line="360" w:lineRule="auto"/>
        <w:ind w:firstLineChars="196" w:firstLine="472"/>
        <w:rPr>
          <w:rFonts w:ascii="仿宋" w:eastAsia="仿宋" w:hAnsi="仿宋" w:cs="宋体"/>
          <w:b/>
          <w:sz w:val="24"/>
          <w:szCs w:val="24"/>
        </w:rPr>
      </w:pPr>
      <w:r w:rsidRPr="00B61062">
        <w:rPr>
          <w:rFonts w:ascii="仿宋" w:eastAsia="仿宋" w:hAnsi="仿宋" w:cs="宋体" w:hint="eastAsia"/>
          <w:b/>
          <w:sz w:val="24"/>
          <w:szCs w:val="24"/>
        </w:rPr>
        <w:t>九、技术与服务</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（一）技术资料：</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1、货物合格证；</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2、货物使用说明书（中文）；</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3、项目</w:t>
      </w:r>
      <w:proofErr w:type="gramStart"/>
      <w:r w:rsidRPr="00B61062">
        <w:rPr>
          <w:rFonts w:ascii="仿宋" w:eastAsia="仿宋" w:hAnsi="仿宋" w:cs="宋体" w:hint="eastAsia"/>
          <w:bCs/>
          <w:sz w:val="24"/>
          <w:szCs w:val="24"/>
        </w:rPr>
        <w:t>峻工</w:t>
      </w:r>
      <w:proofErr w:type="gramEnd"/>
      <w:r w:rsidRPr="00B61062">
        <w:rPr>
          <w:rFonts w:ascii="仿宋" w:eastAsia="仿宋" w:hAnsi="仿宋" w:cs="宋体" w:hint="eastAsia"/>
          <w:bCs/>
          <w:sz w:val="24"/>
          <w:szCs w:val="24"/>
        </w:rPr>
        <w:t>资料、检验测试报告；</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4、其它资料。</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（二）服务承诺：</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1、设备（产品）安装、调试和验收：提供设备（产品）现场安装、调试，设备（产品）安装调试需在</w:t>
      </w:r>
      <w:r w:rsidRPr="00B61062">
        <w:rPr>
          <w:rFonts w:ascii="仿宋" w:eastAsia="仿宋" w:hAnsi="仿宋" w:cs="宋体" w:hint="eastAsia"/>
          <w:bCs/>
          <w:sz w:val="24"/>
          <w:szCs w:val="24"/>
          <w:u w:val="single"/>
        </w:rPr>
        <w:t xml:space="preserve">   </w:t>
      </w:r>
      <w:r w:rsidRPr="00B61062">
        <w:rPr>
          <w:rFonts w:ascii="仿宋" w:eastAsia="仿宋" w:hAnsi="仿宋" w:cs="宋体" w:hint="eastAsia"/>
          <w:bCs/>
          <w:sz w:val="24"/>
          <w:szCs w:val="24"/>
        </w:rPr>
        <w:t>日内完成。安装前，提供安装条件、用水、用电条件说明；</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lastRenderedPageBreak/>
        <w:t>2、培训要求：安装验收后，厂家在用户所在地对用户进行设备（产品）操作和日常维护的现场培训。包括设备（产品）原理、使用方法和维护方法等；</w:t>
      </w:r>
    </w:p>
    <w:p w:rsidR="00B61062" w:rsidRPr="00B61062" w:rsidRDefault="00B61062" w:rsidP="00B61062">
      <w:pPr>
        <w:pStyle w:val="100"/>
        <w:ind w:firstLineChars="200" w:firstLine="480"/>
        <w:rPr>
          <w:rFonts w:ascii="仿宋" w:eastAsia="仿宋" w:hAnsi="仿宋"/>
          <w:sz w:val="24"/>
        </w:rPr>
      </w:pPr>
      <w:r w:rsidRPr="00B61062">
        <w:rPr>
          <w:rFonts w:ascii="仿宋" w:eastAsia="仿宋" w:hAnsi="仿宋" w:cs="宋体" w:hint="eastAsia"/>
          <w:bCs/>
          <w:sz w:val="24"/>
        </w:rPr>
        <w:t>3、以投标文件、澄清表（函）、合同和随货物的相关文件为准。</w:t>
      </w:r>
    </w:p>
    <w:p w:rsidR="00B61062" w:rsidRPr="00B61062" w:rsidRDefault="00B61062" w:rsidP="00B61062">
      <w:pPr>
        <w:tabs>
          <w:tab w:val="left" w:pos="480"/>
        </w:tabs>
        <w:spacing w:line="360" w:lineRule="auto"/>
        <w:ind w:firstLineChars="196" w:firstLine="472"/>
        <w:rPr>
          <w:rFonts w:ascii="仿宋" w:eastAsia="仿宋" w:hAnsi="仿宋" w:cs="宋体"/>
          <w:b/>
          <w:sz w:val="24"/>
          <w:szCs w:val="24"/>
        </w:rPr>
      </w:pPr>
      <w:r w:rsidRPr="00B61062">
        <w:rPr>
          <w:rFonts w:ascii="仿宋" w:eastAsia="仿宋" w:hAnsi="仿宋" w:cs="宋体" w:hint="eastAsia"/>
          <w:b/>
          <w:sz w:val="24"/>
          <w:szCs w:val="24"/>
        </w:rPr>
        <w:t>十、验收</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一）乙方应在将产品移交甲方之前或同时，将与该产品有关的全部法律证件提交甲方审核确认。如乙方所供货物为原装进口产品的,应提供相关的进口证明文件。经甲方审核认为上述文件不全或存在瑕疵的，甲方有权拒绝支付货款。甲方对上述文件的审核并不解除乙方对产品所负的权利担保责任。</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（二）货物到达甲方指定地点后，甲方根据合同要求，进行外观验收，确认产地、规格、型号和数量。</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（三）货物安装、调试并正常运行后，由乙方进行自检，合格后，准备验收文件，并书面通知甲方。</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（四）甲方确认乙方的自</w:t>
      </w:r>
      <w:proofErr w:type="gramStart"/>
      <w:r w:rsidRPr="00B61062">
        <w:rPr>
          <w:rFonts w:ascii="仿宋" w:eastAsia="仿宋" w:hAnsi="仿宋" w:cs="宋体" w:hint="eastAsia"/>
          <w:bCs/>
          <w:sz w:val="24"/>
          <w:szCs w:val="24"/>
        </w:rPr>
        <w:t>检内容</w:t>
      </w:r>
      <w:proofErr w:type="gramEnd"/>
      <w:r w:rsidRPr="00B61062">
        <w:rPr>
          <w:rFonts w:ascii="仿宋" w:eastAsia="仿宋" w:hAnsi="仿宋" w:cs="宋体" w:hint="eastAsia"/>
          <w:bCs/>
          <w:sz w:val="24"/>
          <w:szCs w:val="24"/>
        </w:rPr>
        <w:t>后，组织乙方（必要时请有关专家）进行系统验收，验收合格后，填写政府采购项目验收单（一式六份）作为对货物的最终认可。</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（五）乙方向甲方提交货物实施过程中的所有资料。以便甲方日后管理和维护。</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（六）验收依据：</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1、招标文件、投标文件、澄清表（函）；</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2、本合同及附件文本；</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3、国家相应的标准、规范。</w:t>
      </w:r>
    </w:p>
    <w:p w:rsidR="00B61062" w:rsidRPr="00B61062" w:rsidRDefault="00B61062" w:rsidP="00B61062">
      <w:pPr>
        <w:tabs>
          <w:tab w:val="left" w:pos="480"/>
        </w:tabs>
        <w:spacing w:line="360" w:lineRule="auto"/>
        <w:ind w:firstLineChars="196" w:firstLine="472"/>
        <w:rPr>
          <w:rFonts w:ascii="仿宋" w:eastAsia="仿宋" w:hAnsi="仿宋" w:cs="宋体"/>
          <w:b/>
          <w:sz w:val="24"/>
          <w:szCs w:val="24"/>
        </w:rPr>
      </w:pPr>
      <w:r w:rsidRPr="00B61062">
        <w:rPr>
          <w:rFonts w:ascii="仿宋" w:eastAsia="仿宋" w:hAnsi="仿宋" w:cs="宋体" w:hint="eastAsia"/>
          <w:b/>
          <w:sz w:val="24"/>
          <w:szCs w:val="24"/>
        </w:rPr>
        <w:t>十一、违约责任</w:t>
      </w:r>
    </w:p>
    <w:p w:rsidR="00B61062" w:rsidRPr="00B7786A" w:rsidRDefault="00B61062"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（一）按《政府采购法》、《民法典》中的相关条款执行。</w:t>
      </w:r>
    </w:p>
    <w:p w:rsidR="00B61062" w:rsidRPr="00B7786A" w:rsidRDefault="00B61062"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（二）未按合同要求提供货物或质量不能满足招标技术要求，乙方必须</w:t>
      </w:r>
      <w:r w:rsidRPr="00B7786A">
        <w:rPr>
          <w:rFonts w:ascii="仿宋" w:eastAsia="仿宋" w:hAnsi="仿宋" w:cs="宋体"/>
          <w:bCs/>
          <w:sz w:val="24"/>
          <w:szCs w:val="24"/>
        </w:rPr>
        <w:t>无条件</w:t>
      </w:r>
      <w:r w:rsidRPr="00B7786A">
        <w:rPr>
          <w:rFonts w:ascii="仿宋" w:eastAsia="仿宋" w:hAnsi="仿宋" w:cs="宋体" w:hint="eastAsia"/>
          <w:bCs/>
          <w:sz w:val="24"/>
          <w:szCs w:val="24"/>
        </w:rPr>
        <w:t>按甲方要求的时限进行更</w:t>
      </w:r>
      <w:r w:rsidRPr="00B7786A">
        <w:rPr>
          <w:rFonts w:ascii="仿宋" w:eastAsia="仿宋" w:hAnsi="仿宋" w:cs="宋体"/>
          <w:bCs/>
          <w:sz w:val="24"/>
          <w:szCs w:val="24"/>
        </w:rPr>
        <w:t>换，提高技术，完善质量</w:t>
      </w:r>
      <w:r w:rsidRPr="00B7786A">
        <w:rPr>
          <w:rFonts w:ascii="仿宋" w:eastAsia="仿宋" w:hAnsi="仿宋" w:cs="宋体" w:hint="eastAsia"/>
          <w:bCs/>
          <w:sz w:val="24"/>
          <w:szCs w:val="24"/>
        </w:rPr>
        <w:t>，否则，甲方有权单方解除本合同，合同自甲方书面解除通知送达乙方之日起解除，乙方应当按照合同总价的【</w:t>
      </w:r>
      <w:r w:rsidR="00B236D8" w:rsidRPr="00B7786A">
        <w:rPr>
          <w:rFonts w:ascii="仿宋" w:eastAsia="仿宋" w:hAnsi="仿宋" w:cs="宋体" w:hint="eastAsia"/>
          <w:bCs/>
          <w:sz w:val="24"/>
          <w:szCs w:val="24"/>
        </w:rPr>
        <w:t>5</w:t>
      </w:r>
      <w:r w:rsidRPr="00B7786A">
        <w:rPr>
          <w:rFonts w:ascii="仿宋" w:eastAsia="仿宋" w:hAnsi="仿宋" w:cs="宋体" w:hint="eastAsia"/>
          <w:bCs/>
          <w:sz w:val="24"/>
          <w:szCs w:val="24"/>
        </w:rPr>
        <w:t>】%向甲方支付违约金，违约金不足以弥补甲方损失的，乙方需另行支付。并对乙方的违约行为报监管机构进行相应的处罚。</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7786A">
        <w:rPr>
          <w:rFonts w:ascii="仿宋" w:eastAsia="仿宋" w:hAnsi="仿宋" w:cs="宋体" w:hint="eastAsia"/>
          <w:bCs/>
          <w:sz w:val="24"/>
          <w:szCs w:val="24"/>
        </w:rPr>
        <w:t>（三）交货期每超过一天，扣除乙方合同总价款的</w:t>
      </w:r>
      <w:r w:rsidRPr="00B7786A">
        <w:rPr>
          <w:rFonts w:ascii="仿宋" w:eastAsia="仿宋" w:hAnsi="仿宋" w:cs="宋体" w:hint="eastAsia"/>
          <w:bCs/>
          <w:sz w:val="24"/>
          <w:szCs w:val="24"/>
          <w:u w:val="single"/>
        </w:rPr>
        <w:t xml:space="preserve"> </w:t>
      </w:r>
      <w:r w:rsidR="00B236D8" w:rsidRPr="00B7786A">
        <w:rPr>
          <w:rFonts w:ascii="仿宋" w:eastAsia="仿宋" w:hAnsi="仿宋" w:cs="宋体" w:hint="eastAsia"/>
          <w:bCs/>
          <w:sz w:val="24"/>
          <w:szCs w:val="24"/>
          <w:u w:val="single"/>
        </w:rPr>
        <w:t>3</w:t>
      </w:r>
      <w:r w:rsidRPr="00B7786A">
        <w:rPr>
          <w:rFonts w:ascii="仿宋" w:eastAsia="仿宋" w:hAnsi="仿宋" w:cs="宋体" w:hint="eastAsia"/>
          <w:bCs/>
          <w:sz w:val="24"/>
          <w:szCs w:val="24"/>
          <w:u w:val="single"/>
        </w:rPr>
        <w:t xml:space="preserve"> </w:t>
      </w:r>
      <w:r w:rsidRPr="00B7786A">
        <w:rPr>
          <w:rFonts w:ascii="仿宋" w:eastAsia="仿宋" w:hAnsi="仿宋" w:cs="宋体" w:hint="eastAsia"/>
          <w:bCs/>
          <w:sz w:val="24"/>
          <w:szCs w:val="24"/>
        </w:rPr>
        <w:t>‰，</w:t>
      </w:r>
      <w:r w:rsidRPr="00B7786A">
        <w:rPr>
          <w:rFonts w:ascii="仿宋" w:eastAsia="仿宋" w:hAnsi="仿宋" w:cs="宋体" w:hint="eastAsia"/>
          <w:bCs/>
          <w:color w:val="000000"/>
          <w:sz w:val="24"/>
          <w:szCs w:val="24"/>
        </w:rPr>
        <w:t>迟延交货超过【</w:t>
      </w:r>
      <w:r w:rsidR="00B236D8" w:rsidRPr="00B7786A">
        <w:rPr>
          <w:rFonts w:ascii="仿宋" w:eastAsia="仿宋" w:hAnsi="仿宋" w:cs="宋体" w:hint="eastAsia"/>
          <w:bCs/>
          <w:color w:val="000000"/>
          <w:sz w:val="24"/>
          <w:szCs w:val="24"/>
        </w:rPr>
        <w:t>15</w:t>
      </w:r>
      <w:r w:rsidRPr="00B7786A">
        <w:rPr>
          <w:rFonts w:ascii="仿宋" w:eastAsia="仿宋" w:hAnsi="仿宋" w:cs="宋体" w:hint="eastAsia"/>
          <w:bCs/>
          <w:color w:val="000000"/>
          <w:sz w:val="24"/>
          <w:szCs w:val="24"/>
        </w:rPr>
        <w:t>】天的，视为乙方根本违约，甲方有权依据本条第（二）款之约定单方解除本协议。</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（四）乙方应确保所供货物不存在任何权利瑕疵，否则，因此产生的纠纷由乙方负责解决并承担全部赔偿责任，甲方因此被索赔时，有权就其支出的全部费用向乙方追偿。</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lastRenderedPageBreak/>
        <w:t>（五）乙方违约时，甲方为主张权利而支出的律师费、诉讼费、保全费、保全保险费、差旅费等费用由乙方承担。</w:t>
      </w:r>
    </w:p>
    <w:p w:rsidR="00B61062" w:rsidRPr="00B61062" w:rsidRDefault="00B61062" w:rsidP="00B61062">
      <w:pPr>
        <w:tabs>
          <w:tab w:val="left" w:pos="480"/>
        </w:tabs>
        <w:spacing w:line="360" w:lineRule="auto"/>
        <w:ind w:firstLineChars="196" w:firstLine="472"/>
        <w:rPr>
          <w:rFonts w:ascii="仿宋" w:eastAsia="仿宋" w:hAnsi="仿宋" w:cs="宋体"/>
          <w:b/>
          <w:sz w:val="24"/>
          <w:szCs w:val="24"/>
        </w:rPr>
      </w:pPr>
      <w:r w:rsidRPr="00B61062">
        <w:rPr>
          <w:rFonts w:ascii="仿宋" w:eastAsia="仿宋" w:hAnsi="仿宋" w:cs="宋体" w:hint="eastAsia"/>
          <w:b/>
          <w:sz w:val="24"/>
          <w:szCs w:val="24"/>
        </w:rPr>
        <w:t>十二、合同争议解决的方式</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本合同在履行过程中发生的争议，由甲、乙双方当事人协商解决，协商不成的按下列第（ 二 ）种方式解决：</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（一）提交</w:t>
      </w:r>
      <w:r w:rsidRPr="00B61062">
        <w:rPr>
          <w:rFonts w:ascii="仿宋" w:eastAsia="仿宋" w:hAnsi="仿宋" w:cs="宋体" w:hint="eastAsia"/>
          <w:bCs/>
          <w:sz w:val="24"/>
          <w:szCs w:val="24"/>
          <w:u w:val="single"/>
        </w:rPr>
        <w:t>西安</w:t>
      </w:r>
      <w:r w:rsidRPr="00B61062">
        <w:rPr>
          <w:rFonts w:ascii="仿宋" w:eastAsia="仿宋" w:hAnsi="仿宋" w:cs="宋体" w:hint="eastAsia"/>
          <w:bCs/>
          <w:sz w:val="24"/>
          <w:szCs w:val="24"/>
        </w:rPr>
        <w:t>仲裁委员会仲裁；</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（二）依法向</w:t>
      </w:r>
      <w:r w:rsidRPr="00B61062">
        <w:rPr>
          <w:rFonts w:ascii="仿宋" w:eastAsia="仿宋" w:hAnsi="仿宋" w:cs="宋体" w:hint="eastAsia"/>
          <w:bCs/>
          <w:sz w:val="24"/>
          <w:szCs w:val="24"/>
          <w:u w:val="single"/>
        </w:rPr>
        <w:t xml:space="preserve">  甲方  </w:t>
      </w:r>
      <w:r w:rsidRPr="00B61062">
        <w:rPr>
          <w:rFonts w:ascii="仿宋" w:eastAsia="仿宋" w:hAnsi="仿宋" w:cs="宋体" w:hint="eastAsia"/>
          <w:bCs/>
          <w:sz w:val="24"/>
          <w:szCs w:val="24"/>
        </w:rPr>
        <w:t>所在地人民法院起诉。</w:t>
      </w:r>
    </w:p>
    <w:p w:rsidR="00B61062" w:rsidRPr="00B61062" w:rsidRDefault="00B61062" w:rsidP="00B61062">
      <w:pPr>
        <w:tabs>
          <w:tab w:val="left" w:pos="480"/>
        </w:tabs>
        <w:spacing w:line="360" w:lineRule="auto"/>
        <w:ind w:firstLineChars="196" w:firstLine="472"/>
        <w:rPr>
          <w:rFonts w:ascii="仿宋" w:eastAsia="仿宋" w:hAnsi="仿宋" w:cs="宋体"/>
          <w:b/>
          <w:sz w:val="24"/>
          <w:szCs w:val="24"/>
        </w:rPr>
      </w:pPr>
      <w:r w:rsidRPr="00B61062">
        <w:rPr>
          <w:rFonts w:ascii="仿宋" w:eastAsia="仿宋" w:hAnsi="仿宋" w:cs="宋体" w:hint="eastAsia"/>
          <w:b/>
          <w:sz w:val="24"/>
          <w:szCs w:val="24"/>
        </w:rPr>
        <w:t>十三、合同生效</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本合同一式</w:t>
      </w:r>
      <w:r w:rsidRPr="00B61062">
        <w:rPr>
          <w:rFonts w:ascii="仿宋" w:eastAsia="仿宋" w:hAnsi="仿宋" w:cs="宋体" w:hint="eastAsia"/>
          <w:bCs/>
          <w:sz w:val="24"/>
          <w:szCs w:val="24"/>
          <w:u w:val="single"/>
        </w:rPr>
        <w:t xml:space="preserve">  </w:t>
      </w:r>
      <w:r w:rsidRPr="00B61062">
        <w:rPr>
          <w:rFonts w:ascii="仿宋" w:eastAsia="仿宋" w:hAnsi="仿宋" w:cs="宋体" w:hint="eastAsia"/>
          <w:bCs/>
          <w:sz w:val="24"/>
          <w:szCs w:val="24"/>
        </w:rPr>
        <w:t>份，甲方执</w:t>
      </w:r>
      <w:r w:rsidRPr="00B61062">
        <w:rPr>
          <w:rFonts w:ascii="仿宋" w:eastAsia="仿宋" w:hAnsi="仿宋" w:cs="宋体" w:hint="eastAsia"/>
          <w:bCs/>
          <w:sz w:val="24"/>
          <w:szCs w:val="24"/>
          <w:u w:val="single"/>
        </w:rPr>
        <w:t xml:space="preserve">  </w:t>
      </w:r>
      <w:r w:rsidRPr="00B61062">
        <w:rPr>
          <w:rFonts w:ascii="仿宋" w:eastAsia="仿宋" w:hAnsi="仿宋" w:cs="宋体" w:hint="eastAsia"/>
          <w:bCs/>
          <w:sz w:val="24"/>
          <w:szCs w:val="24"/>
        </w:rPr>
        <w:t>份，乙方执</w:t>
      </w:r>
      <w:r w:rsidRPr="00B61062">
        <w:rPr>
          <w:rFonts w:ascii="仿宋" w:eastAsia="仿宋" w:hAnsi="仿宋" w:cs="宋体" w:hint="eastAsia"/>
          <w:bCs/>
          <w:sz w:val="24"/>
          <w:szCs w:val="24"/>
          <w:u w:val="single"/>
        </w:rPr>
        <w:t xml:space="preserve">  </w:t>
      </w:r>
      <w:r w:rsidRPr="00B61062">
        <w:rPr>
          <w:rFonts w:ascii="仿宋" w:eastAsia="仿宋" w:hAnsi="仿宋" w:cs="宋体" w:hint="eastAsia"/>
          <w:bCs/>
          <w:sz w:val="24"/>
          <w:szCs w:val="24"/>
        </w:rPr>
        <w:t>份、招标代理机构执</w:t>
      </w:r>
      <w:r w:rsidRPr="00B61062">
        <w:rPr>
          <w:rFonts w:ascii="仿宋" w:eastAsia="仿宋" w:hAnsi="仿宋" w:cs="宋体" w:hint="eastAsia"/>
          <w:bCs/>
          <w:sz w:val="24"/>
          <w:szCs w:val="24"/>
          <w:u w:val="single"/>
        </w:rPr>
        <w:t>壹</w:t>
      </w:r>
      <w:r w:rsidRPr="00B61062">
        <w:rPr>
          <w:rFonts w:ascii="仿宋" w:eastAsia="仿宋" w:hAnsi="仿宋" w:cs="宋体" w:hint="eastAsia"/>
          <w:bCs/>
          <w:sz w:val="24"/>
          <w:szCs w:val="24"/>
        </w:rPr>
        <w:t>份，陕西省财政厅政府采购管理处备案</w:t>
      </w:r>
      <w:r w:rsidRPr="00B61062">
        <w:rPr>
          <w:rFonts w:ascii="仿宋" w:eastAsia="仿宋" w:hAnsi="仿宋" w:cs="宋体" w:hint="eastAsia"/>
          <w:bCs/>
          <w:sz w:val="24"/>
          <w:szCs w:val="24"/>
          <w:u w:val="single"/>
        </w:rPr>
        <w:t xml:space="preserve">  </w:t>
      </w:r>
      <w:r w:rsidRPr="00B61062">
        <w:rPr>
          <w:rFonts w:ascii="仿宋" w:eastAsia="仿宋" w:hAnsi="仿宋" w:cs="宋体" w:hint="eastAsia"/>
          <w:bCs/>
          <w:sz w:val="24"/>
          <w:szCs w:val="24"/>
        </w:rPr>
        <w:t>份，本合同甲、乙双方签字盖章后生效，合同执行完毕后，自动终止（合同的服务承诺则长期有效）。</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（一）陕西省财政厅政府采购管理处在合同的履行期间以及履行期后，可以随时检查项目的执行情况，对采购内容、标准进行调查核实，并对发现的问题进行处理。</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（二）招标文件、投标文件、澄清表（函）、成交通知书、合同附件均成为合同不可分割的部分。</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（三）合同未尽事宜，由甲、乙双方协商并确认后，作为合同补充，与原合同具有同等法律效力。</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（四）合同一经签订，不得擅自变更、中止或终止合同。对确需变更、调整或中止、终止合同的，应按规定履行相应的手续。</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（五）本合同按照中华人民共和国的现行法律进行解释。</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（以下无正文）</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甲  方（盖章）                             乙  方（盖章）</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单位名称：                                 单位名称：</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地  址：                                   地  址：</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法定代表人或授权委托人（签字或盖章）：       法定代表人或授权委托人（签字或盖章）：</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电子邮箱：                                   电子邮箱：</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 xml:space="preserve"> </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代理人：                                   代理人：</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lastRenderedPageBreak/>
        <w:t xml:space="preserve">                                           开户银行：</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 xml:space="preserve">                                           </w:t>
      </w:r>
      <w:proofErr w:type="gramStart"/>
      <w:r w:rsidRPr="00B61062">
        <w:rPr>
          <w:rFonts w:ascii="仿宋" w:eastAsia="仿宋" w:hAnsi="仿宋" w:cs="宋体" w:hint="eastAsia"/>
          <w:bCs/>
          <w:sz w:val="24"/>
          <w:szCs w:val="24"/>
        </w:rPr>
        <w:t>账</w:t>
      </w:r>
      <w:proofErr w:type="gramEnd"/>
      <w:r w:rsidRPr="00B61062">
        <w:rPr>
          <w:rFonts w:ascii="仿宋" w:eastAsia="仿宋" w:hAnsi="仿宋" w:cs="宋体" w:hint="eastAsia"/>
          <w:bCs/>
          <w:sz w:val="24"/>
          <w:szCs w:val="24"/>
        </w:rPr>
        <w:t xml:space="preserve">  号：       </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联系电话：                                 联系电话：</w:t>
      </w:r>
    </w:p>
    <w:p w:rsidR="00B61062" w:rsidRPr="00B61062" w:rsidRDefault="00B61062" w:rsidP="00B61062">
      <w:pPr>
        <w:tabs>
          <w:tab w:val="left" w:pos="480"/>
        </w:tabs>
        <w:spacing w:line="360" w:lineRule="auto"/>
        <w:ind w:firstLineChars="200" w:firstLine="480"/>
        <w:rPr>
          <w:rFonts w:ascii="仿宋" w:eastAsia="仿宋" w:hAnsi="仿宋" w:cs="宋体"/>
          <w:bCs/>
          <w:sz w:val="24"/>
          <w:szCs w:val="24"/>
        </w:rPr>
      </w:pPr>
      <w:r w:rsidRPr="00B61062">
        <w:rPr>
          <w:rFonts w:ascii="仿宋" w:eastAsia="仿宋" w:hAnsi="仿宋" w:cs="宋体" w:hint="eastAsia"/>
          <w:bCs/>
          <w:sz w:val="24"/>
          <w:szCs w:val="24"/>
        </w:rPr>
        <w:t>签订日期：     年    月      日            签订日期：     年    月   日</w:t>
      </w:r>
    </w:p>
    <w:p w:rsidR="00B61062" w:rsidRPr="00B61062" w:rsidRDefault="00B61062" w:rsidP="00B61062">
      <w:pPr>
        <w:tabs>
          <w:tab w:val="left" w:pos="675"/>
        </w:tabs>
        <w:rPr>
          <w:rFonts w:ascii="仿宋" w:eastAsia="仿宋" w:hAnsi="仿宋" w:cs="宋体"/>
          <w:bCs/>
          <w:sz w:val="24"/>
          <w:szCs w:val="24"/>
        </w:rPr>
      </w:pPr>
    </w:p>
    <w:p w:rsidR="00B61062" w:rsidRPr="00B61062" w:rsidRDefault="00B61062" w:rsidP="00B61062">
      <w:pPr>
        <w:tabs>
          <w:tab w:val="left" w:pos="675"/>
        </w:tabs>
        <w:ind w:firstLineChars="200" w:firstLine="480"/>
        <w:rPr>
          <w:rFonts w:ascii="仿宋" w:eastAsia="仿宋" w:hAnsi="仿宋" w:cs="宋体"/>
          <w:bCs/>
          <w:sz w:val="24"/>
          <w:szCs w:val="24"/>
        </w:rPr>
      </w:pPr>
      <w:r w:rsidRPr="00B61062">
        <w:rPr>
          <w:rFonts w:ascii="仿宋" w:eastAsia="仿宋" w:hAnsi="仿宋" w:cs="宋体" w:hint="eastAsia"/>
          <w:bCs/>
          <w:sz w:val="24"/>
          <w:szCs w:val="24"/>
        </w:rPr>
        <w:t>见证方：（招标代理公司）</w:t>
      </w:r>
    </w:p>
    <w:p w:rsidR="00B61062" w:rsidRPr="00B61062" w:rsidRDefault="00B61062" w:rsidP="00B61062">
      <w:pPr>
        <w:tabs>
          <w:tab w:val="left" w:pos="675"/>
        </w:tabs>
        <w:ind w:firstLineChars="200" w:firstLine="480"/>
        <w:rPr>
          <w:rFonts w:ascii="仿宋" w:eastAsia="仿宋" w:hAnsi="仿宋" w:cs="宋体"/>
          <w:bCs/>
          <w:sz w:val="24"/>
          <w:szCs w:val="24"/>
        </w:rPr>
      </w:pPr>
    </w:p>
    <w:p w:rsidR="00B61062" w:rsidRPr="00B61062" w:rsidRDefault="00B61062" w:rsidP="00B61062">
      <w:pPr>
        <w:tabs>
          <w:tab w:val="left" w:pos="675"/>
        </w:tabs>
        <w:ind w:firstLineChars="200" w:firstLine="480"/>
        <w:rPr>
          <w:rFonts w:ascii="仿宋" w:eastAsia="仿宋" w:hAnsi="仿宋" w:cs="宋体"/>
          <w:bCs/>
          <w:sz w:val="24"/>
          <w:szCs w:val="24"/>
        </w:rPr>
      </w:pPr>
      <w:r w:rsidRPr="00B61062">
        <w:rPr>
          <w:rFonts w:ascii="仿宋" w:eastAsia="仿宋" w:hAnsi="仿宋" w:cs="宋体" w:hint="eastAsia"/>
          <w:bCs/>
          <w:sz w:val="24"/>
          <w:szCs w:val="24"/>
        </w:rPr>
        <w:t>代理人：</w:t>
      </w:r>
    </w:p>
    <w:p w:rsidR="00B61062" w:rsidRPr="00B61062" w:rsidRDefault="00B61062" w:rsidP="00B61062">
      <w:pPr>
        <w:tabs>
          <w:tab w:val="left" w:pos="675"/>
        </w:tabs>
        <w:ind w:firstLineChars="200" w:firstLine="480"/>
        <w:rPr>
          <w:rFonts w:ascii="仿宋" w:eastAsia="仿宋" w:hAnsi="仿宋" w:cs="宋体"/>
          <w:bCs/>
          <w:sz w:val="24"/>
          <w:szCs w:val="24"/>
        </w:rPr>
      </w:pPr>
    </w:p>
    <w:p w:rsidR="00B61062" w:rsidRPr="00B61062" w:rsidRDefault="00B61062" w:rsidP="00B61062">
      <w:pPr>
        <w:pStyle w:val="100"/>
        <w:rPr>
          <w:rFonts w:ascii="仿宋" w:eastAsia="仿宋" w:hAnsi="仿宋"/>
          <w:sz w:val="24"/>
        </w:rPr>
      </w:pPr>
      <w:r w:rsidRPr="00B61062">
        <w:rPr>
          <w:rFonts w:ascii="仿宋" w:eastAsia="仿宋" w:hAnsi="仿宋" w:cs="宋体" w:hint="eastAsia"/>
          <w:bCs/>
          <w:sz w:val="24"/>
        </w:rPr>
        <w:t xml:space="preserve">    电子邮箱：</w:t>
      </w:r>
    </w:p>
    <w:p w:rsidR="00F036E8" w:rsidRPr="00B61062" w:rsidRDefault="00B61062" w:rsidP="00B61062">
      <w:pPr>
        <w:rPr>
          <w:rFonts w:ascii="仿宋" w:eastAsia="仿宋" w:hAnsi="仿宋"/>
          <w:sz w:val="24"/>
          <w:szCs w:val="24"/>
        </w:rPr>
      </w:pPr>
      <w:r w:rsidRPr="00B61062">
        <w:rPr>
          <w:rFonts w:ascii="仿宋" w:eastAsia="仿宋" w:hAnsi="仿宋" w:cs="宋体" w:hint="eastAsia"/>
          <w:bCs/>
          <w:sz w:val="24"/>
          <w:szCs w:val="24"/>
        </w:rPr>
        <w:t>日期：     年    月      日</w:t>
      </w:r>
      <w:r w:rsidRPr="00B61062">
        <w:rPr>
          <w:rFonts w:ascii="仿宋" w:eastAsia="仿宋" w:hAnsi="仿宋" w:cs="宋体" w:hint="eastAsia"/>
          <w:bCs/>
          <w:sz w:val="24"/>
          <w:szCs w:val="24"/>
        </w:rPr>
        <w:br w:type="page"/>
      </w:r>
    </w:p>
    <w:p w:rsidR="00F036E8" w:rsidRDefault="00584793">
      <w:pPr>
        <w:widowControl/>
        <w:ind w:firstLineChars="200" w:firstLine="640"/>
        <w:jc w:val="center"/>
        <w:outlineLvl w:val="0"/>
        <w:rPr>
          <w:rFonts w:ascii="仿宋_GB2312" w:eastAsia="仿宋_GB2312" w:hAnsi="仿宋_GB2312" w:cs="仿宋_GB2312"/>
          <w:b/>
          <w:bCs/>
          <w:sz w:val="44"/>
          <w:szCs w:val="44"/>
          <w:lang w:val="zh-CN"/>
        </w:rPr>
      </w:pPr>
      <w:bookmarkStart w:id="21" w:name="_Toc7979"/>
      <w:bookmarkStart w:id="22" w:name="_Toc7726"/>
      <w:r>
        <w:rPr>
          <w:rStyle w:val="1Char"/>
          <w:rFonts w:ascii="方正小标宋简体" w:eastAsia="方正小标宋简体" w:hAnsi="方正小标宋简体" w:cs="方正小标宋简体" w:hint="eastAsia"/>
          <w:sz w:val="32"/>
          <w:szCs w:val="21"/>
          <w:lang w:val="zh-CN"/>
        </w:rPr>
        <w:lastRenderedPageBreak/>
        <w:t>第五部分   单一来源采购响应文件格式</w:t>
      </w:r>
      <w:bookmarkEnd w:id="21"/>
      <w:bookmarkEnd w:id="22"/>
    </w:p>
    <w:p w:rsidR="00F036E8" w:rsidRDefault="00F036E8">
      <w:pPr>
        <w:autoSpaceDE w:val="0"/>
        <w:autoSpaceDN w:val="0"/>
        <w:adjustRightInd w:val="0"/>
        <w:snapToGrid w:val="0"/>
        <w:spacing w:line="360" w:lineRule="auto"/>
        <w:jc w:val="right"/>
        <w:rPr>
          <w:rFonts w:ascii="仿宋_GB2312" w:eastAsia="仿宋_GB2312" w:hAnsi="仿宋_GB2312" w:cs="仿宋_GB2312"/>
          <w:b/>
          <w:bCs/>
          <w:sz w:val="32"/>
          <w:szCs w:val="32"/>
          <w:lang w:val="zh-CN"/>
        </w:rPr>
      </w:pPr>
    </w:p>
    <w:p w:rsidR="00F036E8" w:rsidRDefault="00584793">
      <w:pPr>
        <w:autoSpaceDE w:val="0"/>
        <w:autoSpaceDN w:val="0"/>
        <w:adjustRightInd w:val="0"/>
        <w:snapToGrid w:val="0"/>
        <w:spacing w:line="360" w:lineRule="auto"/>
        <w:ind w:firstLineChars="200" w:firstLine="643"/>
        <w:jc w:val="right"/>
        <w:outlineLvl w:val="0"/>
        <w:rPr>
          <w:rFonts w:ascii="仿宋_GB2312" w:eastAsia="仿宋_GB2312" w:hAnsi="仿宋_GB2312" w:cs="仿宋_GB2312"/>
          <w:b/>
          <w:bCs/>
          <w:sz w:val="32"/>
          <w:szCs w:val="32"/>
          <w:lang w:val="zh-CN"/>
        </w:rPr>
      </w:pPr>
      <w:bookmarkStart w:id="23" w:name="_Toc14358"/>
      <w:bookmarkStart w:id="24" w:name="_Toc9158"/>
      <w:r>
        <w:rPr>
          <w:rFonts w:ascii="仿宋_GB2312" w:eastAsia="仿宋_GB2312" w:hAnsi="仿宋_GB2312" w:cs="仿宋_GB2312" w:hint="eastAsia"/>
          <w:b/>
          <w:bCs/>
          <w:sz w:val="32"/>
          <w:szCs w:val="32"/>
          <w:lang w:val="zh-CN"/>
        </w:rPr>
        <w:t>正本/副本</w:t>
      </w:r>
      <w:bookmarkEnd w:id="23"/>
      <w:bookmarkEnd w:id="24"/>
    </w:p>
    <w:p w:rsidR="00F036E8" w:rsidRDefault="00584793">
      <w:pPr>
        <w:autoSpaceDE w:val="0"/>
        <w:autoSpaceDN w:val="0"/>
        <w:adjustRightInd w:val="0"/>
        <w:snapToGrid w:val="0"/>
        <w:spacing w:line="360" w:lineRule="auto"/>
        <w:ind w:firstLineChars="200" w:firstLine="643"/>
        <w:jc w:val="left"/>
        <w:outlineLvl w:val="0"/>
        <w:rPr>
          <w:rFonts w:ascii="仿宋_GB2312" w:eastAsia="仿宋_GB2312" w:hAnsi="仿宋_GB2312" w:cs="仿宋_GB2312"/>
          <w:b/>
          <w:bCs/>
          <w:sz w:val="32"/>
          <w:szCs w:val="32"/>
          <w:lang w:val="zh-CN"/>
        </w:rPr>
      </w:pPr>
      <w:bookmarkStart w:id="25" w:name="_Toc24792"/>
      <w:bookmarkStart w:id="26" w:name="_Toc20898"/>
      <w:r>
        <w:rPr>
          <w:rFonts w:ascii="仿宋_GB2312" w:eastAsia="仿宋_GB2312" w:hAnsi="仿宋_GB2312" w:cs="仿宋_GB2312" w:hint="eastAsia"/>
          <w:b/>
          <w:bCs/>
          <w:sz w:val="32"/>
          <w:szCs w:val="32"/>
          <w:lang w:val="zh-CN"/>
        </w:rPr>
        <w:t>政府采购项目</w:t>
      </w:r>
      <w:bookmarkEnd w:id="25"/>
      <w:bookmarkEnd w:id="26"/>
    </w:p>
    <w:p w:rsidR="00F036E8" w:rsidRDefault="00584793">
      <w:pPr>
        <w:autoSpaceDE w:val="0"/>
        <w:autoSpaceDN w:val="0"/>
        <w:adjustRightInd w:val="0"/>
        <w:snapToGrid w:val="0"/>
        <w:spacing w:line="360" w:lineRule="auto"/>
        <w:ind w:firstLineChars="200" w:firstLine="643"/>
        <w:jc w:val="left"/>
        <w:outlineLvl w:val="0"/>
        <w:rPr>
          <w:rFonts w:ascii="仿宋_GB2312" w:eastAsia="仿宋_GB2312" w:hAnsi="仿宋_GB2312" w:cs="仿宋_GB2312"/>
          <w:b/>
          <w:bCs/>
          <w:sz w:val="32"/>
          <w:szCs w:val="32"/>
          <w:lang w:val="zh-CN"/>
        </w:rPr>
      </w:pPr>
      <w:bookmarkStart w:id="27" w:name="_Toc21452"/>
      <w:bookmarkStart w:id="28" w:name="_Toc18948"/>
      <w:r>
        <w:rPr>
          <w:rFonts w:ascii="仿宋_GB2312" w:eastAsia="仿宋_GB2312" w:hAnsi="仿宋_GB2312" w:cs="仿宋_GB2312" w:hint="eastAsia"/>
          <w:b/>
          <w:bCs/>
          <w:sz w:val="32"/>
          <w:szCs w:val="32"/>
          <w:lang w:val="zh-CN"/>
        </w:rPr>
        <w:t>文件编号：</w:t>
      </w:r>
      <w:bookmarkEnd w:id="27"/>
      <w:bookmarkEnd w:id="28"/>
      <w:r w:rsidR="00B61062">
        <w:rPr>
          <w:rFonts w:ascii="仿宋_GB2312" w:eastAsia="仿宋_GB2312" w:hAnsi="仿宋_GB2312" w:cs="仿宋_GB2312" w:hint="eastAsia"/>
          <w:b/>
          <w:bCs/>
          <w:sz w:val="32"/>
          <w:szCs w:val="32"/>
          <w:lang w:val="zh-CN"/>
        </w:rPr>
        <w:t>SCZD2022-DY-0777</w:t>
      </w:r>
      <w:r>
        <w:rPr>
          <w:rFonts w:ascii="仿宋_GB2312" w:eastAsia="仿宋_GB2312" w:hAnsi="仿宋_GB2312" w:cs="仿宋_GB2312" w:hint="eastAsia"/>
          <w:b/>
          <w:bCs/>
          <w:sz w:val="32"/>
          <w:szCs w:val="32"/>
          <w:lang w:val="zh-CN"/>
        </w:rPr>
        <w:t xml:space="preserve">/001 </w:t>
      </w:r>
    </w:p>
    <w:p w:rsidR="00F036E8" w:rsidRDefault="00F036E8">
      <w:pPr>
        <w:tabs>
          <w:tab w:val="left" w:pos="5670"/>
        </w:tabs>
        <w:autoSpaceDE w:val="0"/>
        <w:autoSpaceDN w:val="0"/>
        <w:adjustRightInd w:val="0"/>
        <w:snapToGrid w:val="0"/>
        <w:spacing w:line="360" w:lineRule="auto"/>
        <w:jc w:val="center"/>
        <w:rPr>
          <w:rFonts w:ascii="仿宋_GB2312" w:eastAsia="仿宋_GB2312" w:hAnsi="仿宋_GB2312" w:cs="仿宋_GB2312"/>
          <w:sz w:val="32"/>
          <w:szCs w:val="32"/>
        </w:rPr>
      </w:pPr>
    </w:p>
    <w:p w:rsidR="00F036E8" w:rsidRDefault="00F036E8">
      <w:pPr>
        <w:tabs>
          <w:tab w:val="left" w:pos="5670"/>
        </w:tabs>
        <w:autoSpaceDE w:val="0"/>
        <w:autoSpaceDN w:val="0"/>
        <w:adjustRightInd w:val="0"/>
        <w:snapToGrid w:val="0"/>
        <w:spacing w:line="360" w:lineRule="auto"/>
        <w:jc w:val="center"/>
        <w:rPr>
          <w:rFonts w:ascii="仿宋_GB2312" w:eastAsia="仿宋_GB2312" w:hAnsi="仿宋_GB2312" w:cs="仿宋_GB2312"/>
          <w:sz w:val="32"/>
          <w:szCs w:val="32"/>
        </w:rPr>
      </w:pPr>
    </w:p>
    <w:p w:rsidR="00F036E8" w:rsidRDefault="00F036E8">
      <w:pPr>
        <w:tabs>
          <w:tab w:val="left" w:pos="1860"/>
        </w:tabs>
        <w:autoSpaceDE w:val="0"/>
        <w:autoSpaceDN w:val="0"/>
        <w:adjustRightInd w:val="0"/>
        <w:snapToGrid w:val="0"/>
        <w:spacing w:line="360" w:lineRule="auto"/>
        <w:jc w:val="center"/>
        <w:rPr>
          <w:rFonts w:ascii="仿宋_GB2312" w:eastAsia="仿宋_GB2312" w:hAnsi="仿宋_GB2312" w:cs="仿宋_GB2312"/>
          <w:sz w:val="32"/>
          <w:szCs w:val="32"/>
        </w:rPr>
      </w:pPr>
    </w:p>
    <w:p w:rsidR="00F036E8" w:rsidRDefault="00B61062">
      <w:pPr>
        <w:jc w:val="center"/>
        <w:rPr>
          <w:rFonts w:ascii="宋体" w:hAnsi="宋体"/>
          <w:b/>
          <w:sz w:val="44"/>
          <w:szCs w:val="44"/>
          <w:highlight w:val="green"/>
        </w:rPr>
      </w:pPr>
      <w:r w:rsidRPr="00B61062">
        <w:rPr>
          <w:rFonts w:ascii="宋体" w:hAnsi="宋体" w:hint="eastAsia"/>
          <w:b/>
          <w:sz w:val="44"/>
          <w:szCs w:val="44"/>
        </w:rPr>
        <w:t>陕西中医药大学中医药题库系统采购项目</w:t>
      </w:r>
    </w:p>
    <w:p w:rsidR="00F036E8" w:rsidRDefault="00F036E8" w:rsidP="00D45042">
      <w:pPr>
        <w:pStyle w:val="af6"/>
        <w:ind w:firstLine="240"/>
        <w:rPr>
          <w:lang w:val="zh-CN"/>
        </w:rPr>
      </w:pPr>
    </w:p>
    <w:p w:rsidR="00B61062" w:rsidRDefault="00B61062" w:rsidP="00D45042">
      <w:pPr>
        <w:pStyle w:val="af6"/>
        <w:ind w:firstLine="240"/>
        <w:rPr>
          <w:lang w:val="zh-CN"/>
        </w:rPr>
      </w:pPr>
    </w:p>
    <w:p w:rsidR="00B61062" w:rsidRDefault="00B61062" w:rsidP="00D45042">
      <w:pPr>
        <w:pStyle w:val="af6"/>
        <w:ind w:firstLine="240"/>
        <w:rPr>
          <w:lang w:val="zh-CN"/>
        </w:rPr>
      </w:pPr>
    </w:p>
    <w:p w:rsidR="00B61062" w:rsidRDefault="00B61062" w:rsidP="00D45042">
      <w:pPr>
        <w:pStyle w:val="af6"/>
        <w:ind w:firstLine="240"/>
        <w:rPr>
          <w:lang w:val="zh-CN"/>
        </w:rPr>
      </w:pPr>
    </w:p>
    <w:p w:rsidR="00F036E8" w:rsidRDefault="00B61062">
      <w:pPr>
        <w:tabs>
          <w:tab w:val="left" w:pos="5670"/>
        </w:tabs>
        <w:autoSpaceDE w:val="0"/>
        <w:autoSpaceDN w:val="0"/>
        <w:adjustRightInd w:val="0"/>
        <w:snapToGrid w:val="0"/>
        <w:spacing w:line="360" w:lineRule="auto"/>
        <w:jc w:val="center"/>
        <w:outlineLvl w:val="1"/>
        <w:rPr>
          <w:rFonts w:ascii="仿宋_GB2312" w:eastAsia="仿宋_GB2312" w:hAnsi="仿宋_GB2312" w:cs="仿宋_GB2312"/>
          <w:b/>
          <w:bCs/>
          <w:sz w:val="44"/>
          <w:szCs w:val="44"/>
          <w:lang w:val="zh-CN"/>
        </w:rPr>
      </w:pPr>
      <w:bookmarkStart w:id="29" w:name="_Toc21846"/>
      <w:r>
        <w:rPr>
          <w:rFonts w:ascii="仿宋_GB2312" w:eastAsia="仿宋_GB2312" w:hAnsi="仿宋_GB2312" w:cs="仿宋_GB2312" w:hint="eastAsia"/>
          <w:b/>
          <w:bCs/>
          <w:sz w:val="44"/>
          <w:szCs w:val="44"/>
          <w:lang w:val="zh-CN"/>
        </w:rPr>
        <w:t xml:space="preserve">  </w:t>
      </w:r>
      <w:r w:rsidR="00584793">
        <w:rPr>
          <w:rFonts w:ascii="仿宋_GB2312" w:eastAsia="仿宋_GB2312" w:hAnsi="仿宋_GB2312" w:cs="仿宋_GB2312" w:hint="eastAsia"/>
          <w:b/>
          <w:bCs/>
          <w:sz w:val="44"/>
          <w:szCs w:val="44"/>
          <w:lang w:val="zh-CN"/>
        </w:rPr>
        <w:t>单一来源采购响应文件</w:t>
      </w:r>
      <w:bookmarkEnd w:id="29"/>
    </w:p>
    <w:p w:rsidR="00F036E8" w:rsidRDefault="00F036E8">
      <w:pPr>
        <w:autoSpaceDE w:val="0"/>
        <w:autoSpaceDN w:val="0"/>
        <w:adjustRightInd w:val="0"/>
        <w:snapToGrid w:val="0"/>
        <w:spacing w:line="360" w:lineRule="auto"/>
        <w:jc w:val="center"/>
        <w:rPr>
          <w:rFonts w:ascii="仿宋_GB2312" w:eastAsia="仿宋_GB2312" w:hAnsi="仿宋_GB2312" w:cs="仿宋_GB2312"/>
          <w:sz w:val="30"/>
          <w:szCs w:val="30"/>
        </w:rPr>
      </w:pPr>
    </w:p>
    <w:p w:rsidR="00F036E8" w:rsidRDefault="00F036E8">
      <w:pPr>
        <w:autoSpaceDE w:val="0"/>
        <w:autoSpaceDN w:val="0"/>
        <w:adjustRightInd w:val="0"/>
        <w:snapToGrid w:val="0"/>
        <w:spacing w:line="360" w:lineRule="auto"/>
        <w:jc w:val="center"/>
        <w:rPr>
          <w:rFonts w:ascii="仿宋_GB2312" w:eastAsia="仿宋_GB2312" w:hAnsi="仿宋_GB2312" w:cs="仿宋_GB2312"/>
          <w:sz w:val="30"/>
          <w:szCs w:val="30"/>
          <w:u w:val="single"/>
        </w:rPr>
      </w:pPr>
    </w:p>
    <w:p w:rsidR="00F036E8" w:rsidRDefault="00F036E8">
      <w:pPr>
        <w:autoSpaceDE w:val="0"/>
        <w:autoSpaceDN w:val="0"/>
        <w:adjustRightInd w:val="0"/>
        <w:snapToGrid w:val="0"/>
        <w:spacing w:line="360" w:lineRule="auto"/>
        <w:rPr>
          <w:rFonts w:ascii="仿宋_GB2312" w:eastAsia="仿宋_GB2312" w:hAnsi="仿宋_GB2312" w:cs="仿宋_GB2312"/>
          <w:sz w:val="30"/>
          <w:szCs w:val="30"/>
          <w:u w:val="single"/>
        </w:rPr>
      </w:pPr>
    </w:p>
    <w:p w:rsidR="00F036E8" w:rsidRDefault="00F036E8">
      <w:pPr>
        <w:autoSpaceDE w:val="0"/>
        <w:autoSpaceDN w:val="0"/>
        <w:adjustRightInd w:val="0"/>
        <w:snapToGrid w:val="0"/>
        <w:spacing w:line="360" w:lineRule="auto"/>
        <w:jc w:val="center"/>
        <w:rPr>
          <w:rFonts w:ascii="仿宋_GB2312" w:eastAsia="仿宋_GB2312" w:hAnsi="仿宋_GB2312" w:cs="仿宋_GB2312"/>
          <w:sz w:val="30"/>
          <w:szCs w:val="30"/>
          <w:u w:val="single"/>
        </w:rPr>
      </w:pPr>
    </w:p>
    <w:p w:rsidR="00F036E8" w:rsidRDefault="00584793">
      <w:pPr>
        <w:autoSpaceDE w:val="0"/>
        <w:autoSpaceDN w:val="0"/>
        <w:adjustRightInd w:val="0"/>
        <w:snapToGrid w:val="0"/>
        <w:spacing w:line="360" w:lineRule="auto"/>
        <w:ind w:firstLineChars="450" w:firstLine="1446"/>
        <w:outlineLvl w:val="0"/>
        <w:rPr>
          <w:rFonts w:ascii="仿宋_GB2312" w:eastAsia="仿宋_GB2312" w:hAnsi="仿宋_GB2312" w:cs="仿宋_GB2312"/>
          <w:b/>
          <w:bCs/>
          <w:sz w:val="32"/>
          <w:szCs w:val="32"/>
          <w:u w:val="single"/>
        </w:rPr>
      </w:pPr>
      <w:bookmarkStart w:id="30" w:name="_Toc11729"/>
      <w:bookmarkStart w:id="31" w:name="_Toc13455"/>
      <w:r>
        <w:rPr>
          <w:rFonts w:ascii="仿宋_GB2312" w:eastAsia="仿宋_GB2312" w:hAnsi="仿宋_GB2312" w:cs="仿宋_GB2312" w:hint="eastAsia"/>
          <w:b/>
          <w:bCs/>
          <w:sz w:val="32"/>
          <w:szCs w:val="32"/>
          <w:lang w:val="zh-CN"/>
        </w:rPr>
        <w:t>供应商：</w:t>
      </w:r>
      <w:bookmarkEnd w:id="30"/>
      <w:bookmarkEnd w:id="31"/>
      <w:r>
        <w:rPr>
          <w:rFonts w:ascii="仿宋_GB2312" w:eastAsia="仿宋_GB2312" w:hAnsi="仿宋_GB2312" w:cs="仿宋_GB2312" w:hint="eastAsia"/>
          <w:b/>
          <w:bCs/>
          <w:sz w:val="32"/>
          <w:szCs w:val="32"/>
          <w:u w:val="single"/>
        </w:rPr>
        <w:t xml:space="preserve">                   </w:t>
      </w:r>
    </w:p>
    <w:p w:rsidR="00F036E8" w:rsidRDefault="00F036E8">
      <w:pPr>
        <w:autoSpaceDE w:val="0"/>
        <w:autoSpaceDN w:val="0"/>
        <w:adjustRightInd w:val="0"/>
        <w:snapToGrid w:val="0"/>
        <w:spacing w:line="360" w:lineRule="auto"/>
        <w:ind w:firstLineChars="450" w:firstLine="1446"/>
        <w:outlineLvl w:val="0"/>
        <w:rPr>
          <w:rFonts w:ascii="仿宋_GB2312" w:eastAsia="仿宋_GB2312" w:hAnsi="仿宋_GB2312" w:cs="仿宋_GB2312"/>
          <w:b/>
          <w:bCs/>
          <w:sz w:val="32"/>
          <w:szCs w:val="32"/>
          <w:u w:val="single"/>
        </w:rPr>
      </w:pPr>
    </w:p>
    <w:p w:rsidR="00F036E8" w:rsidRDefault="00584793">
      <w:pPr>
        <w:autoSpaceDE w:val="0"/>
        <w:autoSpaceDN w:val="0"/>
        <w:adjustRightInd w:val="0"/>
        <w:snapToGrid w:val="0"/>
        <w:spacing w:line="360" w:lineRule="auto"/>
        <w:ind w:firstLineChars="450" w:firstLine="1446"/>
        <w:outlineLvl w:val="0"/>
        <w:rPr>
          <w:rFonts w:ascii="仿宋_GB2312" w:eastAsia="仿宋_GB2312" w:hAnsi="仿宋_GB2312" w:cs="仿宋_GB2312"/>
          <w:b/>
          <w:bCs/>
          <w:sz w:val="32"/>
          <w:szCs w:val="32"/>
        </w:rPr>
      </w:pPr>
      <w:bookmarkStart w:id="32" w:name="_Toc22371"/>
      <w:bookmarkStart w:id="33" w:name="_Toc27111"/>
      <w:r>
        <w:rPr>
          <w:rFonts w:ascii="仿宋_GB2312" w:eastAsia="仿宋_GB2312" w:hAnsi="仿宋_GB2312" w:cs="仿宋_GB2312" w:hint="eastAsia"/>
          <w:b/>
          <w:bCs/>
          <w:sz w:val="32"/>
          <w:szCs w:val="32"/>
          <w:lang w:val="zh-CN"/>
        </w:rPr>
        <w:t>时</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lang w:val="zh-CN"/>
        </w:rPr>
        <w:t>间：</w:t>
      </w:r>
      <w:bookmarkEnd w:id="32"/>
      <w:bookmarkEnd w:id="33"/>
      <w:r>
        <w:rPr>
          <w:rFonts w:ascii="仿宋_GB2312" w:eastAsia="仿宋_GB2312" w:hAnsi="仿宋_GB2312" w:cs="仿宋_GB2312" w:hint="eastAsia"/>
          <w:b/>
          <w:bCs/>
          <w:sz w:val="32"/>
          <w:szCs w:val="32"/>
          <w:u w:val="single"/>
        </w:rPr>
        <w:t xml:space="preserve">                   </w:t>
      </w:r>
    </w:p>
    <w:p w:rsidR="00F036E8" w:rsidRDefault="00F036E8">
      <w:pPr>
        <w:autoSpaceDE w:val="0"/>
        <w:autoSpaceDN w:val="0"/>
        <w:adjustRightInd w:val="0"/>
        <w:snapToGrid w:val="0"/>
        <w:spacing w:line="360" w:lineRule="auto"/>
        <w:jc w:val="left"/>
        <w:rPr>
          <w:rFonts w:ascii="仿宋_GB2312" w:eastAsia="仿宋_GB2312" w:hAnsi="仿宋_GB2312" w:cs="仿宋_GB2312"/>
          <w:sz w:val="19"/>
          <w:szCs w:val="19"/>
        </w:rPr>
      </w:pPr>
    </w:p>
    <w:p w:rsidR="00F036E8" w:rsidRDefault="00F036E8">
      <w:pPr>
        <w:pStyle w:val="af6"/>
        <w:ind w:firstLineChars="0" w:firstLine="0"/>
        <w:rPr>
          <w:rFonts w:ascii="仿宋_GB2312" w:eastAsia="仿宋_GB2312" w:hAnsi="仿宋_GB2312" w:cs="仿宋_GB2312"/>
          <w:b/>
          <w:bCs/>
          <w:sz w:val="42"/>
          <w:szCs w:val="42"/>
          <w:lang w:val="zh-CN"/>
        </w:rPr>
      </w:pPr>
    </w:p>
    <w:p w:rsidR="00F036E8" w:rsidRDefault="00F036E8">
      <w:pPr>
        <w:pStyle w:val="af6"/>
        <w:ind w:firstLineChars="0" w:firstLine="0"/>
        <w:rPr>
          <w:rFonts w:ascii="仿宋_GB2312" w:eastAsia="仿宋_GB2312" w:hAnsi="仿宋_GB2312" w:cs="仿宋_GB2312"/>
          <w:b/>
          <w:bCs/>
          <w:sz w:val="42"/>
          <w:szCs w:val="42"/>
          <w:lang w:val="zh-CN"/>
        </w:rPr>
      </w:pPr>
    </w:p>
    <w:p w:rsidR="00F036E8" w:rsidRDefault="00584793">
      <w:pPr>
        <w:autoSpaceDE w:val="0"/>
        <w:autoSpaceDN w:val="0"/>
        <w:adjustRightInd w:val="0"/>
        <w:snapToGrid w:val="0"/>
        <w:spacing w:line="360" w:lineRule="auto"/>
        <w:ind w:firstLineChars="200" w:firstLine="643"/>
        <w:jc w:val="center"/>
        <w:outlineLvl w:val="0"/>
        <w:rPr>
          <w:rFonts w:ascii="仿宋_GB2312" w:eastAsia="仿宋_GB2312" w:hAnsi="仿宋_GB2312" w:cs="仿宋_GB2312"/>
          <w:b/>
          <w:bCs/>
          <w:sz w:val="32"/>
          <w:szCs w:val="32"/>
        </w:rPr>
      </w:pPr>
      <w:bookmarkStart w:id="34" w:name="_Toc26678"/>
      <w:bookmarkStart w:id="35" w:name="_Toc8712"/>
      <w:r>
        <w:rPr>
          <w:rFonts w:ascii="仿宋_GB2312" w:eastAsia="仿宋_GB2312" w:hAnsi="仿宋_GB2312" w:cs="仿宋_GB2312" w:hint="eastAsia"/>
          <w:b/>
          <w:bCs/>
          <w:sz w:val="32"/>
          <w:szCs w:val="32"/>
          <w:lang w:val="zh-CN"/>
        </w:rPr>
        <w:lastRenderedPageBreak/>
        <w:t>目</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lang w:val="zh-CN"/>
        </w:rPr>
        <w:t>录</w:t>
      </w:r>
      <w:bookmarkEnd w:id="34"/>
      <w:bookmarkEnd w:id="35"/>
    </w:p>
    <w:p w:rsidR="00F036E8" w:rsidRDefault="00F036E8">
      <w:pPr>
        <w:autoSpaceDE w:val="0"/>
        <w:autoSpaceDN w:val="0"/>
        <w:adjustRightInd w:val="0"/>
        <w:snapToGrid w:val="0"/>
        <w:spacing w:line="360" w:lineRule="auto"/>
        <w:rPr>
          <w:rFonts w:ascii="仿宋_GB2312" w:eastAsia="仿宋_GB2312" w:hAnsi="仿宋_GB2312" w:cs="仿宋_GB2312"/>
          <w:b/>
          <w:bCs/>
          <w:sz w:val="32"/>
          <w:szCs w:val="32"/>
        </w:rPr>
      </w:pPr>
    </w:p>
    <w:p w:rsidR="00F036E8" w:rsidRDefault="00F036E8">
      <w:pPr>
        <w:autoSpaceDE w:val="0"/>
        <w:autoSpaceDN w:val="0"/>
        <w:adjustRightInd w:val="0"/>
        <w:snapToGrid w:val="0"/>
        <w:spacing w:line="360" w:lineRule="auto"/>
        <w:rPr>
          <w:rFonts w:ascii="仿宋_GB2312" w:eastAsia="仿宋_GB2312" w:hAnsi="仿宋_GB2312" w:cs="仿宋_GB2312"/>
          <w:sz w:val="28"/>
          <w:szCs w:val="28"/>
        </w:rPr>
      </w:pPr>
    </w:p>
    <w:p w:rsidR="00F036E8" w:rsidRDefault="00584793">
      <w:pPr>
        <w:autoSpaceDE w:val="0"/>
        <w:autoSpaceDN w:val="0"/>
        <w:adjustRightInd w:val="0"/>
        <w:snapToGrid w:val="0"/>
        <w:spacing w:line="360" w:lineRule="auto"/>
        <w:ind w:firstLineChars="200" w:firstLine="560"/>
        <w:outlineLvl w:val="0"/>
        <w:rPr>
          <w:rFonts w:ascii="仿宋_GB2312" w:eastAsia="仿宋_GB2312" w:hAnsi="仿宋_GB2312" w:cs="仿宋_GB2312"/>
          <w:sz w:val="28"/>
          <w:szCs w:val="28"/>
          <w:lang w:val="zh-CN"/>
        </w:rPr>
      </w:pPr>
      <w:bookmarkStart w:id="36" w:name="_Toc12243"/>
      <w:bookmarkStart w:id="37" w:name="_Toc15772"/>
      <w:r>
        <w:rPr>
          <w:rFonts w:ascii="仿宋_GB2312" w:eastAsia="仿宋_GB2312" w:hAnsi="仿宋_GB2312" w:cs="仿宋_GB2312" w:hint="eastAsia"/>
          <w:sz w:val="28"/>
          <w:szCs w:val="28"/>
          <w:lang w:val="zh-CN"/>
        </w:rPr>
        <w:t>第一部分：响应函</w:t>
      </w:r>
      <w:bookmarkEnd w:id="36"/>
      <w:bookmarkEnd w:id="37"/>
    </w:p>
    <w:p w:rsidR="00F036E8" w:rsidRDefault="00584793">
      <w:pPr>
        <w:autoSpaceDE w:val="0"/>
        <w:autoSpaceDN w:val="0"/>
        <w:adjustRightInd w:val="0"/>
        <w:snapToGrid w:val="0"/>
        <w:spacing w:line="360" w:lineRule="auto"/>
        <w:ind w:firstLineChars="200" w:firstLine="560"/>
        <w:outlineLvl w:val="0"/>
        <w:rPr>
          <w:rFonts w:ascii="仿宋_GB2312" w:eastAsia="仿宋_GB2312" w:hAnsi="仿宋_GB2312" w:cs="仿宋_GB2312"/>
          <w:sz w:val="28"/>
          <w:szCs w:val="28"/>
          <w:lang w:val="zh-CN"/>
        </w:rPr>
      </w:pPr>
      <w:bookmarkStart w:id="38" w:name="_Toc17068"/>
      <w:bookmarkStart w:id="39" w:name="_Toc31146"/>
      <w:r>
        <w:rPr>
          <w:rFonts w:ascii="仿宋_GB2312" w:eastAsia="仿宋_GB2312" w:hAnsi="仿宋_GB2312" w:cs="仿宋_GB2312" w:hint="eastAsia"/>
          <w:sz w:val="28"/>
          <w:szCs w:val="28"/>
          <w:lang w:val="zh-CN"/>
        </w:rPr>
        <w:t>第二部分：首次报价表</w:t>
      </w:r>
      <w:bookmarkEnd w:id="38"/>
      <w:bookmarkEnd w:id="39"/>
    </w:p>
    <w:p w:rsidR="00F036E8" w:rsidRDefault="00584793">
      <w:pPr>
        <w:autoSpaceDE w:val="0"/>
        <w:autoSpaceDN w:val="0"/>
        <w:adjustRightInd w:val="0"/>
        <w:snapToGrid w:val="0"/>
        <w:spacing w:line="360" w:lineRule="auto"/>
        <w:ind w:firstLineChars="700" w:firstLine="19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首次报价明细表</w:t>
      </w:r>
    </w:p>
    <w:p w:rsidR="00F036E8" w:rsidRDefault="00584793">
      <w:pPr>
        <w:autoSpaceDE w:val="0"/>
        <w:autoSpaceDN w:val="0"/>
        <w:adjustRightInd w:val="0"/>
        <w:snapToGrid w:val="0"/>
        <w:spacing w:line="360" w:lineRule="auto"/>
        <w:ind w:firstLineChars="700" w:firstLine="19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服务偏离表</w:t>
      </w:r>
    </w:p>
    <w:p w:rsidR="00F036E8" w:rsidRDefault="00584793">
      <w:pPr>
        <w:autoSpaceDE w:val="0"/>
        <w:autoSpaceDN w:val="0"/>
        <w:adjustRightInd w:val="0"/>
        <w:snapToGrid w:val="0"/>
        <w:spacing w:line="360" w:lineRule="auto"/>
        <w:ind w:firstLineChars="700" w:firstLine="19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最后报价表</w:t>
      </w:r>
    </w:p>
    <w:p w:rsidR="00F036E8" w:rsidRDefault="00584793">
      <w:pPr>
        <w:autoSpaceDE w:val="0"/>
        <w:autoSpaceDN w:val="0"/>
        <w:adjustRightInd w:val="0"/>
        <w:snapToGrid w:val="0"/>
        <w:spacing w:line="360" w:lineRule="auto"/>
        <w:ind w:firstLineChars="700" w:firstLine="19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最后报价明细表</w:t>
      </w:r>
    </w:p>
    <w:p w:rsidR="00F036E8" w:rsidRDefault="00584793">
      <w:pPr>
        <w:autoSpaceDE w:val="0"/>
        <w:autoSpaceDN w:val="0"/>
        <w:adjustRightInd w:val="0"/>
        <w:snapToGrid w:val="0"/>
        <w:spacing w:line="360" w:lineRule="auto"/>
        <w:ind w:firstLineChars="200" w:firstLine="560"/>
        <w:outlineLvl w:val="0"/>
        <w:rPr>
          <w:rFonts w:ascii="仿宋_GB2312" w:eastAsia="仿宋_GB2312" w:hAnsi="仿宋_GB2312" w:cs="仿宋_GB2312"/>
          <w:sz w:val="28"/>
          <w:szCs w:val="28"/>
          <w:lang w:val="zh-CN"/>
        </w:rPr>
      </w:pPr>
      <w:bookmarkStart w:id="40" w:name="_Toc1345"/>
      <w:bookmarkStart w:id="41" w:name="_Toc18702"/>
      <w:r>
        <w:rPr>
          <w:rFonts w:ascii="仿宋_GB2312" w:eastAsia="仿宋_GB2312" w:hAnsi="仿宋_GB2312" w:cs="仿宋_GB2312" w:hint="eastAsia"/>
          <w:sz w:val="28"/>
          <w:szCs w:val="28"/>
          <w:lang w:val="zh-CN"/>
        </w:rPr>
        <w:t>第三部分：响应方案说明</w:t>
      </w:r>
      <w:bookmarkEnd w:id="40"/>
      <w:bookmarkEnd w:id="41"/>
    </w:p>
    <w:p w:rsidR="00F036E8" w:rsidRDefault="00584793">
      <w:pPr>
        <w:autoSpaceDE w:val="0"/>
        <w:autoSpaceDN w:val="0"/>
        <w:adjustRightInd w:val="0"/>
        <w:snapToGrid w:val="0"/>
        <w:spacing w:line="360" w:lineRule="auto"/>
        <w:ind w:firstLineChars="200" w:firstLine="560"/>
        <w:outlineLvl w:val="0"/>
        <w:rPr>
          <w:rFonts w:ascii="仿宋_GB2312" w:eastAsia="仿宋_GB2312" w:hAnsi="仿宋_GB2312" w:cs="仿宋_GB2312"/>
          <w:sz w:val="28"/>
          <w:szCs w:val="28"/>
          <w:lang w:val="zh-CN"/>
        </w:rPr>
      </w:pPr>
      <w:bookmarkStart w:id="42" w:name="_Toc103"/>
      <w:bookmarkStart w:id="43" w:name="_Toc25492"/>
      <w:r>
        <w:rPr>
          <w:rFonts w:ascii="仿宋_GB2312" w:eastAsia="仿宋_GB2312" w:hAnsi="仿宋_GB2312" w:cs="仿宋_GB2312" w:hint="eastAsia"/>
          <w:sz w:val="28"/>
          <w:szCs w:val="28"/>
          <w:lang w:val="zh-CN"/>
        </w:rPr>
        <w:t>第四部分：供应商承诺书</w:t>
      </w:r>
      <w:bookmarkEnd w:id="42"/>
      <w:bookmarkEnd w:id="43"/>
    </w:p>
    <w:p w:rsidR="00F036E8" w:rsidRDefault="00584793">
      <w:pPr>
        <w:autoSpaceDE w:val="0"/>
        <w:autoSpaceDN w:val="0"/>
        <w:adjustRightInd w:val="0"/>
        <w:snapToGrid w:val="0"/>
        <w:spacing w:line="360" w:lineRule="auto"/>
        <w:ind w:firstLineChars="200" w:firstLine="560"/>
        <w:outlineLvl w:val="0"/>
        <w:rPr>
          <w:rFonts w:ascii="仿宋_GB2312" w:eastAsia="仿宋_GB2312" w:hAnsi="仿宋_GB2312" w:cs="仿宋_GB2312"/>
          <w:sz w:val="28"/>
          <w:szCs w:val="28"/>
          <w:lang w:val="zh-CN"/>
        </w:rPr>
      </w:pPr>
      <w:bookmarkStart w:id="44" w:name="_Toc20499"/>
      <w:bookmarkStart w:id="45" w:name="_Toc6461"/>
      <w:r>
        <w:rPr>
          <w:rFonts w:ascii="仿宋_GB2312" w:eastAsia="仿宋_GB2312" w:hAnsi="仿宋_GB2312" w:cs="仿宋_GB2312" w:hint="eastAsia"/>
          <w:sz w:val="28"/>
          <w:szCs w:val="28"/>
          <w:lang w:val="zh-CN"/>
        </w:rPr>
        <w:t>第五部分：供应商资格证明文件</w:t>
      </w:r>
      <w:bookmarkEnd w:id="44"/>
      <w:bookmarkEnd w:id="45"/>
    </w:p>
    <w:p w:rsidR="00F036E8" w:rsidRDefault="00584793">
      <w:pPr>
        <w:autoSpaceDE w:val="0"/>
        <w:autoSpaceDN w:val="0"/>
        <w:adjustRightInd w:val="0"/>
        <w:snapToGrid w:val="0"/>
        <w:spacing w:line="360" w:lineRule="auto"/>
        <w:ind w:firstLineChars="700" w:firstLine="1960"/>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法定代表人授权书</w:t>
      </w:r>
    </w:p>
    <w:p w:rsidR="00F036E8" w:rsidRDefault="00584793">
      <w:pPr>
        <w:autoSpaceDE w:val="0"/>
        <w:autoSpaceDN w:val="0"/>
        <w:adjustRightInd w:val="0"/>
        <w:snapToGrid w:val="0"/>
        <w:spacing w:line="360" w:lineRule="auto"/>
        <w:ind w:firstLineChars="200" w:firstLine="560"/>
        <w:outlineLvl w:val="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第</w:t>
      </w:r>
      <w:r>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lang w:val="zh-CN"/>
        </w:rPr>
        <w:t>部分 小</w:t>
      </w:r>
      <w:proofErr w:type="gramStart"/>
      <w:r>
        <w:rPr>
          <w:rFonts w:ascii="仿宋_GB2312" w:eastAsia="仿宋_GB2312" w:hAnsi="仿宋_GB2312" w:cs="仿宋_GB2312" w:hint="eastAsia"/>
          <w:sz w:val="28"/>
          <w:szCs w:val="28"/>
          <w:lang w:val="zh-CN"/>
        </w:rPr>
        <w:t>微企业</w:t>
      </w:r>
      <w:proofErr w:type="gramEnd"/>
      <w:r>
        <w:rPr>
          <w:rFonts w:ascii="仿宋_GB2312" w:eastAsia="仿宋_GB2312" w:hAnsi="仿宋_GB2312" w:cs="仿宋_GB2312" w:hint="eastAsia"/>
          <w:sz w:val="28"/>
          <w:szCs w:val="28"/>
          <w:lang w:val="zh-CN"/>
        </w:rPr>
        <w:t>声明函或证明</w:t>
      </w:r>
    </w:p>
    <w:p w:rsidR="00F036E8" w:rsidRDefault="00F036E8">
      <w:pPr>
        <w:autoSpaceDE w:val="0"/>
        <w:autoSpaceDN w:val="0"/>
        <w:adjustRightInd w:val="0"/>
        <w:spacing w:line="360" w:lineRule="auto"/>
        <w:rPr>
          <w:rFonts w:ascii="仿宋_GB2312" w:eastAsia="仿宋_GB2312" w:hAnsi="仿宋_GB2312" w:cs="仿宋_GB2312"/>
          <w:sz w:val="30"/>
          <w:szCs w:val="30"/>
        </w:rPr>
      </w:pPr>
    </w:p>
    <w:p w:rsidR="00F036E8" w:rsidRDefault="00F036E8">
      <w:pPr>
        <w:autoSpaceDE w:val="0"/>
        <w:autoSpaceDN w:val="0"/>
        <w:adjustRightInd w:val="0"/>
        <w:spacing w:line="360" w:lineRule="auto"/>
        <w:rPr>
          <w:rFonts w:ascii="仿宋_GB2312" w:eastAsia="仿宋_GB2312" w:hAnsi="仿宋_GB2312" w:cs="仿宋_GB2312"/>
          <w:sz w:val="30"/>
          <w:szCs w:val="30"/>
        </w:rPr>
      </w:pPr>
    </w:p>
    <w:p w:rsidR="00F036E8" w:rsidRDefault="00F036E8">
      <w:pPr>
        <w:autoSpaceDE w:val="0"/>
        <w:autoSpaceDN w:val="0"/>
        <w:adjustRightInd w:val="0"/>
        <w:spacing w:line="360" w:lineRule="auto"/>
        <w:rPr>
          <w:rFonts w:ascii="仿宋_GB2312" w:eastAsia="仿宋_GB2312" w:hAnsi="仿宋_GB2312" w:cs="仿宋_GB2312"/>
          <w:sz w:val="30"/>
          <w:szCs w:val="30"/>
        </w:rPr>
      </w:pPr>
    </w:p>
    <w:p w:rsidR="00F036E8" w:rsidRDefault="00F036E8">
      <w:pPr>
        <w:autoSpaceDE w:val="0"/>
        <w:autoSpaceDN w:val="0"/>
        <w:adjustRightInd w:val="0"/>
        <w:spacing w:line="360" w:lineRule="auto"/>
        <w:rPr>
          <w:rFonts w:ascii="仿宋_GB2312" w:eastAsia="仿宋_GB2312" w:hAnsi="仿宋_GB2312" w:cs="仿宋_GB2312"/>
          <w:sz w:val="30"/>
          <w:szCs w:val="30"/>
        </w:rPr>
      </w:pPr>
    </w:p>
    <w:p w:rsidR="00F036E8" w:rsidRDefault="00F036E8">
      <w:pPr>
        <w:autoSpaceDE w:val="0"/>
        <w:autoSpaceDN w:val="0"/>
        <w:adjustRightInd w:val="0"/>
        <w:spacing w:line="360" w:lineRule="auto"/>
        <w:rPr>
          <w:rFonts w:ascii="仿宋_GB2312" w:eastAsia="仿宋_GB2312" w:hAnsi="仿宋_GB2312" w:cs="仿宋_GB2312"/>
          <w:sz w:val="30"/>
          <w:szCs w:val="30"/>
        </w:rPr>
      </w:pPr>
    </w:p>
    <w:p w:rsidR="00F036E8" w:rsidRDefault="00F036E8">
      <w:pPr>
        <w:autoSpaceDE w:val="0"/>
        <w:autoSpaceDN w:val="0"/>
        <w:adjustRightInd w:val="0"/>
        <w:spacing w:line="360" w:lineRule="auto"/>
        <w:rPr>
          <w:rFonts w:ascii="仿宋_GB2312" w:eastAsia="仿宋_GB2312" w:hAnsi="仿宋_GB2312" w:cs="仿宋_GB2312"/>
          <w:sz w:val="30"/>
          <w:szCs w:val="30"/>
        </w:rPr>
      </w:pPr>
    </w:p>
    <w:p w:rsidR="00F036E8" w:rsidRDefault="00F036E8">
      <w:pPr>
        <w:autoSpaceDE w:val="0"/>
        <w:autoSpaceDN w:val="0"/>
        <w:adjustRightInd w:val="0"/>
        <w:spacing w:line="360" w:lineRule="auto"/>
        <w:rPr>
          <w:rFonts w:ascii="仿宋_GB2312" w:eastAsia="仿宋_GB2312" w:hAnsi="仿宋_GB2312" w:cs="仿宋_GB2312"/>
          <w:sz w:val="30"/>
          <w:szCs w:val="30"/>
        </w:rPr>
      </w:pPr>
    </w:p>
    <w:p w:rsidR="00F036E8" w:rsidRDefault="00F036E8">
      <w:pPr>
        <w:autoSpaceDE w:val="0"/>
        <w:autoSpaceDN w:val="0"/>
        <w:adjustRightInd w:val="0"/>
        <w:spacing w:line="360" w:lineRule="auto"/>
        <w:rPr>
          <w:rFonts w:ascii="仿宋_GB2312" w:eastAsia="仿宋_GB2312" w:hAnsi="仿宋_GB2312" w:cs="仿宋_GB2312"/>
          <w:sz w:val="30"/>
          <w:szCs w:val="30"/>
        </w:rPr>
      </w:pPr>
    </w:p>
    <w:p w:rsidR="00F036E8" w:rsidRDefault="00584793">
      <w:pPr>
        <w:ind w:firstLineChars="200" w:firstLine="883"/>
        <w:rPr>
          <w:rFonts w:ascii="仿宋_GB2312" w:eastAsia="仿宋_GB2312" w:hAnsi="仿宋_GB2312" w:cs="仿宋_GB2312"/>
          <w:b/>
          <w:bCs/>
          <w:sz w:val="44"/>
          <w:szCs w:val="44"/>
          <w:lang w:val="zh-CN"/>
        </w:rPr>
      </w:pPr>
      <w:r>
        <w:rPr>
          <w:rFonts w:ascii="仿宋_GB2312" w:eastAsia="仿宋_GB2312" w:hAnsi="仿宋_GB2312" w:cs="仿宋_GB2312" w:hint="eastAsia"/>
          <w:b/>
          <w:bCs/>
          <w:sz w:val="44"/>
          <w:szCs w:val="44"/>
          <w:lang w:val="zh-CN"/>
        </w:rPr>
        <w:br w:type="page"/>
      </w:r>
    </w:p>
    <w:p w:rsidR="00F036E8" w:rsidRDefault="00584793">
      <w:pPr>
        <w:autoSpaceDE w:val="0"/>
        <w:autoSpaceDN w:val="0"/>
        <w:adjustRightInd w:val="0"/>
        <w:snapToGrid w:val="0"/>
        <w:spacing w:line="360" w:lineRule="auto"/>
        <w:ind w:firstLineChars="200" w:firstLine="643"/>
        <w:jc w:val="center"/>
        <w:outlineLvl w:val="0"/>
        <w:rPr>
          <w:rFonts w:ascii="仿宋_GB2312" w:eastAsia="仿宋_GB2312" w:hAnsi="仿宋_GB2312" w:cs="仿宋_GB2312"/>
          <w:b/>
          <w:bCs/>
          <w:sz w:val="32"/>
          <w:szCs w:val="32"/>
        </w:rPr>
      </w:pPr>
      <w:bookmarkStart w:id="46" w:name="_Toc18207"/>
      <w:bookmarkStart w:id="47" w:name="_Toc17354"/>
      <w:r>
        <w:rPr>
          <w:rFonts w:ascii="仿宋_GB2312" w:eastAsia="仿宋_GB2312" w:hAnsi="仿宋_GB2312" w:cs="仿宋_GB2312" w:hint="eastAsia"/>
          <w:b/>
          <w:bCs/>
          <w:sz w:val="32"/>
          <w:szCs w:val="32"/>
          <w:lang w:val="zh-CN"/>
        </w:rPr>
        <w:lastRenderedPageBreak/>
        <w:t>第一部分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lang w:val="zh-CN"/>
        </w:rPr>
        <w:t>响应函</w:t>
      </w:r>
      <w:bookmarkEnd w:id="46"/>
      <w:bookmarkEnd w:id="47"/>
    </w:p>
    <w:p w:rsidR="00F036E8" w:rsidRDefault="00584793">
      <w:pPr>
        <w:autoSpaceDE w:val="0"/>
        <w:autoSpaceDN w:val="0"/>
        <w:adjustRightInd w:val="0"/>
        <w:snapToGrid w:val="0"/>
        <w:spacing w:line="312"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lang w:val="zh-CN"/>
        </w:rPr>
        <w:t>陕西省采购招标有限责任公司：</w:t>
      </w:r>
    </w:p>
    <w:p w:rsidR="00F036E8" w:rsidRDefault="00584793">
      <w:pPr>
        <w:autoSpaceDE w:val="0"/>
        <w:autoSpaceDN w:val="0"/>
        <w:adjustRightInd w:val="0"/>
        <w:snapToGrid w:val="0"/>
        <w:spacing w:line="312" w:lineRule="auto"/>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我单位收到贵公司</w:t>
      </w:r>
      <w:r w:rsidR="00B61062" w:rsidRPr="00B61062">
        <w:rPr>
          <w:rFonts w:ascii="仿宋_GB2312" w:eastAsia="仿宋_GB2312" w:hAnsi="仿宋_GB2312" w:cs="仿宋_GB2312" w:hint="eastAsia"/>
          <w:sz w:val="28"/>
          <w:szCs w:val="28"/>
          <w:lang w:val="zh-CN"/>
        </w:rPr>
        <w:t>陕西中医药大学中医药题库系统采购项目</w:t>
      </w:r>
      <w:r>
        <w:rPr>
          <w:rFonts w:ascii="仿宋_GB2312" w:eastAsia="仿宋_GB2312" w:hAnsi="仿宋_GB2312" w:cs="仿宋_GB2312" w:hint="eastAsia"/>
          <w:sz w:val="28"/>
          <w:szCs w:val="28"/>
          <w:lang w:val="zh-CN"/>
        </w:rPr>
        <w:t>单一来源采购文件，经详细研究，我们决定参加本次采购活动。为此，我方郑重声明以下诸点，并负法律责任。</w:t>
      </w:r>
    </w:p>
    <w:p w:rsidR="00F036E8" w:rsidRDefault="00584793">
      <w:pPr>
        <w:autoSpaceDE w:val="0"/>
        <w:autoSpaceDN w:val="0"/>
        <w:adjustRightInd w:val="0"/>
        <w:snapToGrid w:val="0"/>
        <w:spacing w:line="312"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lang w:val="zh-CN"/>
        </w:rPr>
        <w:t>、愿意按照单一来源采购文件中的一切要求，提供技术服务，完成合同的责任和义务。</w:t>
      </w:r>
    </w:p>
    <w:p w:rsidR="00F036E8" w:rsidRDefault="00584793">
      <w:pPr>
        <w:autoSpaceDE w:val="0"/>
        <w:autoSpaceDN w:val="0"/>
        <w:adjustRightInd w:val="0"/>
        <w:snapToGrid w:val="0"/>
        <w:spacing w:line="312"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lang w:val="zh-CN"/>
        </w:rPr>
        <w:t>、按单一来源采购文件的规定，我公司的第一次报价（单价合计）为：人民币（大写）：</w:t>
      </w:r>
      <w:r>
        <w:rPr>
          <w:rFonts w:ascii="仿宋_GB2312" w:eastAsia="仿宋_GB2312" w:hAnsi="仿宋_GB2312" w:cs="仿宋_GB2312" w:hint="eastAsia"/>
          <w:sz w:val="28"/>
          <w:szCs w:val="28"/>
          <w:u w:val="single"/>
          <w:lang w:val="zh-CN"/>
        </w:rPr>
        <w:t xml:space="preserve">      </w:t>
      </w:r>
      <w:r>
        <w:rPr>
          <w:rFonts w:ascii="仿宋_GB2312" w:eastAsia="仿宋_GB2312" w:hAnsi="仿宋_GB2312" w:cs="仿宋_GB2312" w:hint="eastAsia"/>
          <w:sz w:val="28"/>
          <w:szCs w:val="28"/>
          <w:lang w:val="zh-CN"/>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lang w:val="zh-CN"/>
        </w:rPr>
        <w:t>元），并对其后的报价负法律责任。</w:t>
      </w:r>
    </w:p>
    <w:p w:rsidR="00F036E8" w:rsidRDefault="00584793">
      <w:pPr>
        <w:autoSpaceDE w:val="0"/>
        <w:autoSpaceDN w:val="0"/>
        <w:adjustRightInd w:val="0"/>
        <w:snapToGrid w:val="0"/>
        <w:spacing w:line="312"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lang w:val="zh-CN"/>
        </w:rPr>
        <w:t>、我方提交的单一来源采购响应文件正本一份、副本二份。</w:t>
      </w:r>
    </w:p>
    <w:p w:rsidR="00F036E8" w:rsidRDefault="00584793">
      <w:pPr>
        <w:autoSpaceDE w:val="0"/>
        <w:autoSpaceDN w:val="0"/>
        <w:adjustRightInd w:val="0"/>
        <w:snapToGrid w:val="0"/>
        <w:spacing w:line="312"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lang w:val="zh-CN"/>
        </w:rPr>
        <w:t>、我方已详细阅读了单一来源采购文件，完全理解并放弃提出含糊不清或易形成歧义的表述和资料。</w:t>
      </w:r>
    </w:p>
    <w:p w:rsidR="00F036E8" w:rsidRDefault="00584793">
      <w:pPr>
        <w:autoSpaceDE w:val="0"/>
        <w:autoSpaceDN w:val="0"/>
        <w:adjustRightInd w:val="0"/>
        <w:snapToGrid w:val="0"/>
        <w:spacing w:line="312"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lang w:val="zh-CN"/>
        </w:rPr>
        <w:t>、在规定的有效期内撤回响应文件，我们愿接受政府采购的有关处罚决定。</w:t>
      </w:r>
    </w:p>
    <w:p w:rsidR="00F036E8" w:rsidRDefault="00584793">
      <w:pPr>
        <w:autoSpaceDE w:val="0"/>
        <w:autoSpaceDN w:val="0"/>
        <w:adjustRightInd w:val="0"/>
        <w:snapToGrid w:val="0"/>
        <w:spacing w:line="312"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lang w:val="zh-CN"/>
        </w:rPr>
        <w:t>、同意向贵方提供可能要求的，与本次谈判有关的任何证据或资料。我们完全理解最低报价不作为成交的唯一条件，且尊重评审结论和结果。</w:t>
      </w:r>
    </w:p>
    <w:p w:rsidR="00F036E8" w:rsidRDefault="00584793">
      <w:pPr>
        <w:autoSpaceDE w:val="0"/>
        <w:autoSpaceDN w:val="0"/>
        <w:adjustRightInd w:val="0"/>
        <w:snapToGrid w:val="0"/>
        <w:spacing w:line="312"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lang w:val="zh-CN"/>
        </w:rPr>
        <w:t>、我方的单一来源采购响应文件有效期为</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lang w:val="zh-CN"/>
        </w:rPr>
        <w:t>个日历天，若我方成交，单一来源采购响应文件有效期延长至合同执行完毕。</w:t>
      </w:r>
    </w:p>
    <w:p w:rsidR="00F036E8" w:rsidRDefault="00584793">
      <w:pPr>
        <w:autoSpaceDE w:val="0"/>
        <w:autoSpaceDN w:val="0"/>
        <w:adjustRightInd w:val="0"/>
        <w:snapToGrid w:val="0"/>
        <w:spacing w:line="312"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lang w:val="zh-CN"/>
        </w:rPr>
        <w:t>、有关于本单一来源采购文件的函电，请按下列地址联系。</w:t>
      </w:r>
    </w:p>
    <w:p w:rsidR="00F036E8" w:rsidRDefault="00584793">
      <w:pPr>
        <w:autoSpaceDE w:val="0"/>
        <w:autoSpaceDN w:val="0"/>
        <w:adjustRightInd w:val="0"/>
        <w:snapToGrid w:val="0"/>
        <w:spacing w:line="312"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供应商全称（印章）：</w:t>
      </w:r>
    </w:p>
    <w:p w:rsidR="00F036E8" w:rsidRDefault="00584793">
      <w:pPr>
        <w:autoSpaceDE w:val="0"/>
        <w:autoSpaceDN w:val="0"/>
        <w:adjustRightInd w:val="0"/>
        <w:snapToGrid w:val="0"/>
        <w:spacing w:line="312"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lang w:val="zh-CN"/>
        </w:rPr>
        <w:t>址：</w:t>
      </w:r>
      <w:r>
        <w:rPr>
          <w:rFonts w:ascii="仿宋_GB2312" w:eastAsia="仿宋_GB2312" w:hAnsi="仿宋_GB2312" w:cs="仿宋_GB2312" w:hint="eastAsia"/>
          <w:sz w:val="28"/>
          <w:szCs w:val="28"/>
        </w:rPr>
        <w:t>__________________________________________</w:t>
      </w:r>
    </w:p>
    <w:p w:rsidR="00F036E8" w:rsidRDefault="00584793">
      <w:pPr>
        <w:autoSpaceDE w:val="0"/>
        <w:autoSpaceDN w:val="0"/>
        <w:adjustRightInd w:val="0"/>
        <w:snapToGrid w:val="0"/>
        <w:spacing w:line="312"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开户银行：</w:t>
      </w:r>
      <w:r>
        <w:rPr>
          <w:rFonts w:ascii="仿宋_GB2312" w:eastAsia="仿宋_GB2312" w:hAnsi="仿宋_GB2312" w:cs="仿宋_GB2312" w:hint="eastAsia"/>
          <w:sz w:val="28"/>
          <w:szCs w:val="28"/>
        </w:rPr>
        <w:t>__________________________________________</w:t>
      </w:r>
    </w:p>
    <w:p w:rsidR="00F036E8" w:rsidRDefault="00584793">
      <w:pPr>
        <w:autoSpaceDE w:val="0"/>
        <w:autoSpaceDN w:val="0"/>
        <w:adjustRightInd w:val="0"/>
        <w:snapToGrid w:val="0"/>
        <w:spacing w:line="312"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帐</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lang w:val="zh-CN"/>
        </w:rPr>
        <w:t>号：</w:t>
      </w:r>
      <w:r>
        <w:rPr>
          <w:rFonts w:ascii="仿宋_GB2312" w:eastAsia="仿宋_GB2312" w:hAnsi="仿宋_GB2312" w:cs="仿宋_GB2312" w:hint="eastAsia"/>
          <w:sz w:val="28"/>
          <w:szCs w:val="28"/>
        </w:rPr>
        <w:t>__________________________________________</w:t>
      </w:r>
    </w:p>
    <w:p w:rsidR="00F036E8" w:rsidRDefault="00584793">
      <w:pPr>
        <w:autoSpaceDE w:val="0"/>
        <w:autoSpaceDN w:val="0"/>
        <w:adjustRightInd w:val="0"/>
        <w:snapToGrid w:val="0"/>
        <w:spacing w:line="312"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电</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lang w:val="zh-CN"/>
        </w:rPr>
        <w:t>话：</w:t>
      </w:r>
      <w:r>
        <w:rPr>
          <w:rFonts w:ascii="仿宋_GB2312" w:eastAsia="仿宋_GB2312" w:hAnsi="仿宋_GB2312" w:cs="仿宋_GB2312" w:hint="eastAsia"/>
          <w:sz w:val="28"/>
          <w:szCs w:val="28"/>
        </w:rPr>
        <w:t>__________________________________________</w:t>
      </w:r>
    </w:p>
    <w:p w:rsidR="00F036E8" w:rsidRDefault="00584793">
      <w:pPr>
        <w:autoSpaceDE w:val="0"/>
        <w:autoSpaceDN w:val="0"/>
        <w:adjustRightInd w:val="0"/>
        <w:snapToGrid w:val="0"/>
        <w:spacing w:line="312"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lang w:val="zh-CN"/>
        </w:rPr>
        <w:t>真：</w:t>
      </w:r>
      <w:r>
        <w:rPr>
          <w:rFonts w:ascii="仿宋_GB2312" w:eastAsia="仿宋_GB2312" w:hAnsi="仿宋_GB2312" w:cs="仿宋_GB2312" w:hint="eastAsia"/>
          <w:sz w:val="28"/>
          <w:szCs w:val="28"/>
        </w:rPr>
        <w:t>__________________________________________</w:t>
      </w:r>
    </w:p>
    <w:p w:rsidR="00F036E8" w:rsidRDefault="00584793">
      <w:pPr>
        <w:autoSpaceDE w:val="0"/>
        <w:autoSpaceDN w:val="0"/>
        <w:adjustRightInd w:val="0"/>
        <w:snapToGrid w:val="0"/>
        <w:spacing w:line="312"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法定代表人或授权代表：</w:t>
      </w:r>
      <w:r>
        <w:rPr>
          <w:rFonts w:ascii="仿宋_GB2312" w:eastAsia="仿宋_GB2312" w:hAnsi="仿宋_GB2312" w:cs="仿宋_GB2312" w:hint="eastAsia"/>
          <w:sz w:val="28"/>
          <w:szCs w:val="28"/>
        </w:rPr>
        <w:t>______________________________</w:t>
      </w:r>
    </w:p>
    <w:p w:rsidR="00F036E8" w:rsidRDefault="00584793">
      <w:pPr>
        <w:autoSpaceDE w:val="0"/>
        <w:autoSpaceDN w:val="0"/>
        <w:adjustRightInd w:val="0"/>
        <w:snapToGrid w:val="0"/>
        <w:spacing w:line="312" w:lineRule="auto"/>
        <w:ind w:firstLineChars="200" w:firstLine="560"/>
        <w:jc w:val="center"/>
        <w:rPr>
          <w:rFonts w:ascii="仿宋_GB2312" w:eastAsia="仿宋_GB2312" w:hAnsi="仿宋_GB2312" w:cs="仿宋_GB2312"/>
          <w:sz w:val="28"/>
          <w:szCs w:val="28"/>
        </w:rPr>
        <w:sectPr w:rsidR="00F036E8">
          <w:footerReference w:type="default" r:id="rId11"/>
          <w:pgSz w:w="11906" w:h="16838"/>
          <w:pgMar w:top="1418" w:right="1418" w:bottom="1418" w:left="1418" w:header="851" w:footer="992" w:gutter="0"/>
          <w:pgNumType w:start="1"/>
          <w:cols w:space="720"/>
          <w:docGrid w:linePitch="312"/>
        </w:sectPr>
      </w:pPr>
      <w:r>
        <w:rPr>
          <w:rFonts w:ascii="仿宋_GB2312" w:eastAsia="仿宋_GB2312" w:hAnsi="仿宋_GB2312" w:cs="仿宋_GB2312" w:hint="eastAsia"/>
          <w:sz w:val="28"/>
          <w:szCs w:val="28"/>
        </w:rPr>
        <w:t xml:space="preserve">                 _____</w:t>
      </w:r>
      <w:r>
        <w:rPr>
          <w:rFonts w:ascii="仿宋_GB2312" w:eastAsia="仿宋_GB2312" w:hAnsi="仿宋_GB2312" w:cs="仿宋_GB2312" w:hint="eastAsia"/>
          <w:sz w:val="28"/>
          <w:szCs w:val="28"/>
          <w:lang w:val="zh-CN"/>
        </w:rPr>
        <w:t>年</w:t>
      </w:r>
      <w:r>
        <w:rPr>
          <w:rFonts w:ascii="仿宋_GB2312" w:eastAsia="仿宋_GB2312" w:hAnsi="仿宋_GB2312" w:cs="仿宋_GB2312" w:hint="eastAsia"/>
          <w:sz w:val="28"/>
          <w:szCs w:val="28"/>
        </w:rPr>
        <w:t>_____</w:t>
      </w:r>
      <w:r>
        <w:rPr>
          <w:rFonts w:ascii="仿宋_GB2312" w:eastAsia="仿宋_GB2312" w:hAnsi="仿宋_GB2312" w:cs="仿宋_GB2312" w:hint="eastAsia"/>
          <w:sz w:val="28"/>
          <w:szCs w:val="28"/>
          <w:lang w:val="zh-CN"/>
        </w:rPr>
        <w:t>月</w:t>
      </w:r>
      <w:r>
        <w:rPr>
          <w:rFonts w:ascii="仿宋_GB2312" w:eastAsia="仿宋_GB2312" w:hAnsi="仿宋_GB2312" w:cs="仿宋_GB2312" w:hint="eastAsia"/>
          <w:sz w:val="28"/>
          <w:szCs w:val="28"/>
        </w:rPr>
        <w:t>_____</w:t>
      </w:r>
      <w:r>
        <w:rPr>
          <w:rFonts w:ascii="仿宋_GB2312" w:eastAsia="仿宋_GB2312" w:hAnsi="仿宋_GB2312" w:cs="仿宋_GB2312" w:hint="eastAsia"/>
          <w:sz w:val="28"/>
          <w:szCs w:val="28"/>
          <w:lang w:val="zh-CN"/>
        </w:rPr>
        <w:t>日</w:t>
      </w:r>
    </w:p>
    <w:p w:rsidR="00F036E8" w:rsidRPr="00B7786A" w:rsidRDefault="00584793">
      <w:pPr>
        <w:autoSpaceDE w:val="0"/>
        <w:autoSpaceDN w:val="0"/>
        <w:adjustRightInd w:val="0"/>
        <w:snapToGrid w:val="0"/>
        <w:spacing w:line="360" w:lineRule="auto"/>
        <w:ind w:firstLineChars="200" w:firstLine="643"/>
        <w:jc w:val="center"/>
        <w:outlineLvl w:val="0"/>
        <w:rPr>
          <w:rFonts w:ascii="仿宋_GB2312" w:eastAsia="仿宋_GB2312" w:hAnsi="仿宋_GB2312" w:cs="仿宋_GB2312"/>
          <w:sz w:val="32"/>
          <w:szCs w:val="32"/>
        </w:rPr>
      </w:pPr>
      <w:bookmarkStart w:id="48" w:name="_Toc4072"/>
      <w:bookmarkStart w:id="49" w:name="_Toc29586"/>
      <w:r w:rsidRPr="00B7786A">
        <w:rPr>
          <w:rFonts w:ascii="仿宋_GB2312" w:eastAsia="仿宋_GB2312" w:hAnsi="仿宋_GB2312" w:cs="仿宋_GB2312" w:hint="eastAsia"/>
          <w:b/>
          <w:bCs/>
          <w:sz w:val="32"/>
          <w:szCs w:val="32"/>
          <w:lang w:val="zh-CN"/>
        </w:rPr>
        <w:lastRenderedPageBreak/>
        <w:t>第二部分</w:t>
      </w:r>
      <w:r w:rsidRPr="00B7786A">
        <w:rPr>
          <w:rFonts w:ascii="仿宋_GB2312" w:eastAsia="仿宋_GB2312" w:hAnsi="仿宋_GB2312" w:cs="仿宋_GB2312" w:hint="eastAsia"/>
          <w:b/>
          <w:bCs/>
          <w:sz w:val="32"/>
          <w:szCs w:val="32"/>
        </w:rPr>
        <w:t xml:space="preserve">   首次</w:t>
      </w:r>
      <w:r w:rsidRPr="00B7786A">
        <w:rPr>
          <w:rFonts w:ascii="仿宋_GB2312" w:eastAsia="仿宋_GB2312" w:hAnsi="仿宋_GB2312" w:cs="仿宋_GB2312" w:hint="eastAsia"/>
          <w:b/>
          <w:bCs/>
          <w:sz w:val="32"/>
          <w:szCs w:val="32"/>
          <w:lang w:val="zh-CN"/>
        </w:rPr>
        <w:t>报价表</w:t>
      </w:r>
      <w:bookmarkEnd w:id="48"/>
      <w:bookmarkEnd w:id="49"/>
    </w:p>
    <w:p w:rsidR="00F036E8" w:rsidRPr="00B7786A" w:rsidRDefault="00584793" w:rsidP="00B61062">
      <w:pPr>
        <w:tabs>
          <w:tab w:val="left" w:pos="1800"/>
          <w:tab w:val="left" w:pos="5580"/>
        </w:tabs>
        <w:spacing w:line="360" w:lineRule="auto"/>
        <w:ind w:leftChars="257" w:left="1080" w:rightChars="-413" w:right="-867" w:hanging="540"/>
        <w:rPr>
          <w:rFonts w:ascii="仿宋_GB2312" w:eastAsia="仿宋_GB2312" w:hAnsi="宋体"/>
          <w:sz w:val="24"/>
        </w:rPr>
      </w:pPr>
      <w:r w:rsidRPr="00B7786A">
        <w:rPr>
          <w:rFonts w:ascii="仿宋_GB2312" w:eastAsia="仿宋_GB2312" w:hAnsi="宋体" w:hint="eastAsia"/>
          <w:sz w:val="24"/>
        </w:rPr>
        <w:t xml:space="preserve">项目名称：　                采购项目编号： </w:t>
      </w:r>
      <w:r w:rsidRPr="00B7786A">
        <w:rPr>
          <w:rFonts w:ascii="仿宋_GB2312" w:eastAsia="仿宋_GB2312" w:hAnsi="仿宋_GB2312" w:cs="仿宋_GB2312" w:hint="eastAsia"/>
          <w:sz w:val="32"/>
          <w:szCs w:val="32"/>
        </w:rPr>
        <w:t xml:space="preserve">                                                       </w:t>
      </w:r>
    </w:p>
    <w:tbl>
      <w:tblPr>
        <w:tblW w:w="4800" w:type="pct"/>
        <w:jc w:val="center"/>
        <w:tblLook w:val="04A0" w:firstRow="1" w:lastRow="0" w:firstColumn="1" w:lastColumn="0" w:noHBand="0" w:noVBand="1"/>
      </w:tblPr>
      <w:tblGrid>
        <w:gridCol w:w="2617"/>
        <w:gridCol w:w="2976"/>
        <w:gridCol w:w="3322"/>
      </w:tblGrid>
      <w:tr w:rsidR="00F036E8" w:rsidRPr="00B7786A" w:rsidTr="000A28CE">
        <w:trPr>
          <w:trHeight w:val="1397"/>
          <w:jc w:val="center"/>
        </w:trPr>
        <w:tc>
          <w:tcPr>
            <w:tcW w:w="1468" w:type="pct"/>
            <w:tcBorders>
              <w:top w:val="single" w:sz="6" w:space="0" w:color="auto"/>
              <w:left w:val="single" w:sz="6" w:space="0" w:color="auto"/>
              <w:bottom w:val="single" w:sz="6" w:space="0" w:color="auto"/>
              <w:right w:val="single" w:sz="6" w:space="0" w:color="auto"/>
              <w:tl2br w:val="single" w:sz="4" w:space="0" w:color="auto"/>
            </w:tcBorders>
          </w:tcPr>
          <w:p w:rsidR="00F036E8" w:rsidRPr="00B7786A" w:rsidRDefault="00584793">
            <w:pPr>
              <w:autoSpaceDE w:val="0"/>
              <w:autoSpaceDN w:val="0"/>
              <w:adjustRightInd w:val="0"/>
              <w:snapToGrid w:val="0"/>
              <w:spacing w:line="360" w:lineRule="auto"/>
              <w:ind w:firstLineChars="200" w:firstLine="560"/>
              <w:jc w:val="right"/>
              <w:rPr>
                <w:rFonts w:ascii="仿宋_GB2312" w:eastAsia="仿宋_GB2312" w:hAnsi="仿宋_GB2312" w:cs="仿宋_GB2312"/>
                <w:sz w:val="28"/>
                <w:szCs w:val="28"/>
              </w:rPr>
            </w:pPr>
            <w:r w:rsidRPr="00B7786A">
              <w:rPr>
                <w:rFonts w:ascii="仿宋_GB2312" w:eastAsia="仿宋_GB2312" w:hAnsi="仿宋_GB2312" w:cs="仿宋_GB2312" w:hint="eastAsia"/>
                <w:sz w:val="28"/>
                <w:szCs w:val="28"/>
                <w:lang w:val="zh-CN"/>
              </w:rPr>
              <w:t>报价内容</w:t>
            </w:r>
          </w:p>
          <w:p w:rsidR="00F036E8" w:rsidRPr="00B7786A" w:rsidRDefault="00F036E8">
            <w:pPr>
              <w:autoSpaceDE w:val="0"/>
              <w:autoSpaceDN w:val="0"/>
              <w:adjustRightInd w:val="0"/>
              <w:snapToGrid w:val="0"/>
              <w:spacing w:line="360" w:lineRule="auto"/>
              <w:ind w:left="-1" w:hanging="419"/>
              <w:rPr>
                <w:rFonts w:ascii="仿宋_GB2312" w:eastAsia="仿宋_GB2312" w:hAnsi="仿宋_GB2312" w:cs="仿宋_GB2312"/>
                <w:sz w:val="28"/>
                <w:szCs w:val="28"/>
              </w:rPr>
            </w:pPr>
          </w:p>
          <w:p w:rsidR="00F036E8" w:rsidRPr="00B7786A" w:rsidRDefault="00584793">
            <w:pPr>
              <w:autoSpaceDE w:val="0"/>
              <w:autoSpaceDN w:val="0"/>
              <w:adjustRightInd w:val="0"/>
              <w:snapToGrid w:val="0"/>
              <w:spacing w:line="360" w:lineRule="auto"/>
              <w:rPr>
                <w:rFonts w:ascii="仿宋_GB2312" w:eastAsia="仿宋_GB2312" w:hAnsi="仿宋_GB2312" w:cs="仿宋_GB2312"/>
                <w:sz w:val="28"/>
                <w:szCs w:val="28"/>
              </w:rPr>
            </w:pPr>
            <w:r w:rsidRPr="00B7786A">
              <w:rPr>
                <w:rFonts w:ascii="仿宋_GB2312" w:eastAsia="仿宋_GB2312" w:hAnsi="仿宋_GB2312" w:cs="仿宋_GB2312" w:hint="eastAsia"/>
                <w:sz w:val="28"/>
                <w:szCs w:val="28"/>
                <w:lang w:val="zh-CN"/>
              </w:rPr>
              <w:t>服务内容</w:t>
            </w:r>
          </w:p>
        </w:tc>
        <w:tc>
          <w:tcPr>
            <w:tcW w:w="1669" w:type="pct"/>
            <w:tcBorders>
              <w:top w:val="single" w:sz="6" w:space="0" w:color="auto"/>
              <w:left w:val="single" w:sz="6" w:space="0" w:color="auto"/>
              <w:bottom w:val="single" w:sz="6" w:space="0" w:color="auto"/>
              <w:right w:val="single" w:sz="6" w:space="0" w:color="auto"/>
            </w:tcBorders>
            <w:vAlign w:val="center"/>
          </w:tcPr>
          <w:p w:rsidR="00F036E8" w:rsidRPr="00B7786A" w:rsidRDefault="00584793">
            <w:pPr>
              <w:autoSpaceDE w:val="0"/>
              <w:autoSpaceDN w:val="0"/>
              <w:adjustRightInd w:val="0"/>
              <w:snapToGrid w:val="0"/>
              <w:spacing w:line="360" w:lineRule="auto"/>
              <w:jc w:val="center"/>
              <w:rPr>
                <w:rFonts w:ascii="仿宋_GB2312" w:eastAsia="仿宋_GB2312" w:hAnsi="仿宋_GB2312" w:cs="仿宋_GB2312"/>
                <w:sz w:val="28"/>
                <w:szCs w:val="28"/>
              </w:rPr>
            </w:pPr>
            <w:r w:rsidRPr="00B7786A">
              <w:rPr>
                <w:rFonts w:ascii="仿宋_GB2312" w:eastAsia="仿宋_GB2312" w:hAnsi="仿宋_GB2312" w:cs="仿宋_GB2312" w:hint="eastAsia"/>
                <w:sz w:val="28"/>
                <w:szCs w:val="28"/>
              </w:rPr>
              <w:t xml:space="preserve">投标总价 </w:t>
            </w:r>
          </w:p>
          <w:p w:rsidR="00F036E8" w:rsidRPr="00B7786A" w:rsidRDefault="00584793">
            <w:pPr>
              <w:autoSpaceDE w:val="0"/>
              <w:autoSpaceDN w:val="0"/>
              <w:adjustRightInd w:val="0"/>
              <w:snapToGrid w:val="0"/>
              <w:spacing w:line="360" w:lineRule="auto"/>
              <w:jc w:val="center"/>
              <w:rPr>
                <w:rFonts w:ascii="仿宋_GB2312" w:eastAsia="仿宋_GB2312" w:hAnsi="仿宋_GB2312" w:cs="仿宋_GB2312"/>
                <w:sz w:val="28"/>
                <w:szCs w:val="28"/>
              </w:rPr>
            </w:pPr>
            <w:r w:rsidRPr="00B7786A">
              <w:rPr>
                <w:rFonts w:ascii="仿宋_GB2312" w:eastAsia="仿宋_GB2312" w:hAnsi="仿宋_GB2312" w:cs="仿宋_GB2312" w:hint="eastAsia"/>
                <w:sz w:val="28"/>
                <w:szCs w:val="28"/>
              </w:rPr>
              <w:t>（元）</w:t>
            </w:r>
          </w:p>
        </w:tc>
        <w:tc>
          <w:tcPr>
            <w:tcW w:w="1863" w:type="pct"/>
            <w:tcBorders>
              <w:top w:val="single" w:sz="6" w:space="0" w:color="auto"/>
              <w:left w:val="single" w:sz="6" w:space="0" w:color="auto"/>
              <w:bottom w:val="single" w:sz="6" w:space="0" w:color="auto"/>
              <w:right w:val="single" w:sz="6" w:space="0" w:color="auto"/>
            </w:tcBorders>
            <w:vAlign w:val="center"/>
          </w:tcPr>
          <w:p w:rsidR="00F036E8" w:rsidRPr="00B7786A" w:rsidRDefault="000A28CE" w:rsidP="000A28CE">
            <w:pPr>
              <w:autoSpaceDE w:val="0"/>
              <w:autoSpaceDN w:val="0"/>
              <w:adjustRightInd w:val="0"/>
              <w:snapToGrid w:val="0"/>
              <w:spacing w:line="360" w:lineRule="auto"/>
              <w:jc w:val="center"/>
              <w:rPr>
                <w:rFonts w:ascii="仿宋_GB2312" w:eastAsia="仿宋_GB2312" w:hAnsi="仿宋_GB2312" w:cs="仿宋_GB2312"/>
                <w:sz w:val="28"/>
                <w:szCs w:val="28"/>
                <w:lang w:val="zh-CN"/>
              </w:rPr>
            </w:pPr>
            <w:r w:rsidRPr="00B7786A">
              <w:rPr>
                <w:rFonts w:ascii="仿宋_GB2312" w:eastAsia="仿宋_GB2312" w:hAnsi="仿宋_GB2312" w:cs="仿宋_GB2312" w:hint="eastAsia"/>
                <w:sz w:val="28"/>
                <w:szCs w:val="28"/>
                <w:lang w:val="zh-CN"/>
              </w:rPr>
              <w:t>交货期</w:t>
            </w:r>
          </w:p>
        </w:tc>
      </w:tr>
      <w:tr w:rsidR="00F036E8" w:rsidRPr="00B7786A" w:rsidTr="000A28CE">
        <w:trPr>
          <w:trHeight w:val="1030"/>
          <w:jc w:val="center"/>
        </w:trPr>
        <w:tc>
          <w:tcPr>
            <w:tcW w:w="1468" w:type="pct"/>
            <w:tcBorders>
              <w:top w:val="single" w:sz="6" w:space="0" w:color="auto"/>
              <w:left w:val="single" w:sz="6" w:space="0" w:color="auto"/>
              <w:bottom w:val="single" w:sz="6" w:space="0" w:color="auto"/>
              <w:right w:val="single" w:sz="6" w:space="0" w:color="auto"/>
            </w:tcBorders>
            <w:vAlign w:val="center"/>
          </w:tcPr>
          <w:p w:rsidR="00F036E8" w:rsidRPr="00B7786A" w:rsidRDefault="00F036E8">
            <w:pPr>
              <w:autoSpaceDE w:val="0"/>
              <w:autoSpaceDN w:val="0"/>
              <w:adjustRightInd w:val="0"/>
              <w:snapToGrid w:val="0"/>
              <w:spacing w:line="360" w:lineRule="auto"/>
              <w:jc w:val="center"/>
              <w:rPr>
                <w:rFonts w:ascii="仿宋_GB2312" w:eastAsia="仿宋_GB2312" w:hAnsi="仿宋_GB2312" w:cs="仿宋_GB2312"/>
                <w:sz w:val="28"/>
                <w:szCs w:val="28"/>
              </w:rPr>
            </w:pPr>
          </w:p>
        </w:tc>
        <w:tc>
          <w:tcPr>
            <w:tcW w:w="1669" w:type="pct"/>
            <w:tcBorders>
              <w:top w:val="single" w:sz="6" w:space="0" w:color="auto"/>
              <w:left w:val="single" w:sz="6" w:space="0" w:color="auto"/>
              <w:bottom w:val="single" w:sz="6" w:space="0" w:color="auto"/>
              <w:right w:val="single" w:sz="6" w:space="0" w:color="auto"/>
            </w:tcBorders>
            <w:vAlign w:val="center"/>
          </w:tcPr>
          <w:p w:rsidR="00F036E8" w:rsidRPr="00B7786A" w:rsidRDefault="00F036E8">
            <w:pPr>
              <w:autoSpaceDE w:val="0"/>
              <w:autoSpaceDN w:val="0"/>
              <w:adjustRightInd w:val="0"/>
              <w:snapToGrid w:val="0"/>
              <w:spacing w:line="360" w:lineRule="auto"/>
              <w:jc w:val="center"/>
              <w:rPr>
                <w:rFonts w:ascii="仿宋_GB2312" w:eastAsia="仿宋_GB2312" w:hAnsi="仿宋_GB2312" w:cs="仿宋_GB2312"/>
                <w:sz w:val="28"/>
                <w:szCs w:val="28"/>
              </w:rPr>
            </w:pPr>
          </w:p>
        </w:tc>
        <w:tc>
          <w:tcPr>
            <w:tcW w:w="1863" w:type="pct"/>
            <w:tcBorders>
              <w:top w:val="single" w:sz="6" w:space="0" w:color="auto"/>
              <w:left w:val="single" w:sz="6" w:space="0" w:color="auto"/>
              <w:bottom w:val="single" w:sz="6" w:space="0" w:color="auto"/>
              <w:right w:val="single" w:sz="6" w:space="0" w:color="auto"/>
            </w:tcBorders>
            <w:vAlign w:val="center"/>
          </w:tcPr>
          <w:p w:rsidR="00F036E8" w:rsidRPr="00B7786A" w:rsidRDefault="00F036E8">
            <w:pPr>
              <w:autoSpaceDE w:val="0"/>
              <w:autoSpaceDN w:val="0"/>
              <w:adjustRightInd w:val="0"/>
              <w:snapToGrid w:val="0"/>
              <w:spacing w:line="360" w:lineRule="auto"/>
              <w:jc w:val="center"/>
              <w:rPr>
                <w:rFonts w:ascii="仿宋_GB2312" w:eastAsia="仿宋_GB2312" w:hAnsi="仿宋_GB2312" w:cs="仿宋_GB2312"/>
                <w:sz w:val="28"/>
                <w:szCs w:val="28"/>
              </w:rPr>
            </w:pPr>
          </w:p>
        </w:tc>
      </w:tr>
      <w:tr w:rsidR="00F036E8" w:rsidRPr="00B7786A">
        <w:trPr>
          <w:trHeight w:val="855"/>
          <w:jc w:val="center"/>
        </w:trPr>
        <w:tc>
          <w:tcPr>
            <w:tcW w:w="5000" w:type="pct"/>
            <w:gridSpan w:val="3"/>
            <w:tcBorders>
              <w:top w:val="single" w:sz="6" w:space="0" w:color="auto"/>
              <w:left w:val="single" w:sz="6" w:space="0" w:color="auto"/>
              <w:bottom w:val="single" w:sz="6" w:space="0" w:color="auto"/>
              <w:right w:val="single" w:sz="4" w:space="0" w:color="auto"/>
            </w:tcBorders>
            <w:vAlign w:val="center"/>
          </w:tcPr>
          <w:p w:rsidR="00F036E8" w:rsidRPr="00B7786A" w:rsidRDefault="00584793">
            <w:pPr>
              <w:adjustRightInd w:val="0"/>
              <w:snapToGrid w:val="0"/>
              <w:spacing w:line="360" w:lineRule="auto"/>
              <w:rPr>
                <w:rFonts w:ascii="仿宋_GB2312" w:eastAsia="仿宋_GB2312" w:hAnsi="仿宋_GB2312" w:cs="仿宋_GB2312"/>
                <w:sz w:val="28"/>
                <w:szCs w:val="28"/>
              </w:rPr>
            </w:pPr>
            <w:r w:rsidRPr="00B7786A">
              <w:rPr>
                <w:rFonts w:ascii="仿宋_GB2312" w:eastAsia="仿宋_GB2312" w:hAnsi="仿宋_GB2312" w:cs="仿宋_GB2312" w:hint="eastAsia"/>
                <w:sz w:val="28"/>
                <w:szCs w:val="28"/>
              </w:rPr>
              <w:t>合计：人民币大写：                     ￥：        元</w:t>
            </w:r>
          </w:p>
        </w:tc>
      </w:tr>
      <w:tr w:rsidR="00F036E8">
        <w:trPr>
          <w:trHeight w:val="876"/>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F036E8" w:rsidRDefault="00584793">
            <w:pPr>
              <w:autoSpaceDE w:val="0"/>
              <w:autoSpaceDN w:val="0"/>
              <w:adjustRightInd w:val="0"/>
              <w:snapToGrid w:val="0"/>
              <w:spacing w:line="360" w:lineRule="auto"/>
              <w:rPr>
                <w:rFonts w:ascii="仿宋_GB2312" w:eastAsia="仿宋_GB2312" w:hAnsi="仿宋_GB2312" w:cs="仿宋_GB2312"/>
                <w:sz w:val="28"/>
                <w:szCs w:val="28"/>
                <w:lang w:val="zh-CN"/>
              </w:rPr>
            </w:pPr>
            <w:r w:rsidRPr="00B7786A">
              <w:rPr>
                <w:rFonts w:ascii="仿宋_GB2312" w:eastAsia="仿宋_GB2312" w:hAnsi="仿宋_GB2312" w:cs="仿宋_GB2312" w:hint="eastAsia"/>
                <w:sz w:val="28"/>
                <w:szCs w:val="28"/>
                <w:lang w:val="zh-CN"/>
              </w:rPr>
              <w:t>表内报价内容以元为单位。</w:t>
            </w:r>
          </w:p>
        </w:tc>
      </w:tr>
    </w:tbl>
    <w:p w:rsidR="00F036E8" w:rsidRDefault="00F036E8">
      <w:pPr>
        <w:autoSpaceDE w:val="0"/>
        <w:autoSpaceDN w:val="0"/>
        <w:adjustRightInd w:val="0"/>
        <w:snapToGrid w:val="0"/>
        <w:spacing w:line="360" w:lineRule="auto"/>
        <w:ind w:firstLineChars="200" w:firstLine="480"/>
        <w:rPr>
          <w:rFonts w:ascii="仿宋" w:eastAsia="仿宋" w:hAnsi="仿宋" w:cs="仿宋_GB2312"/>
          <w:sz w:val="24"/>
          <w:szCs w:val="24"/>
        </w:rPr>
      </w:pPr>
    </w:p>
    <w:p w:rsidR="00F036E8" w:rsidRDefault="00F036E8">
      <w:pPr>
        <w:pStyle w:val="a8"/>
        <w:rPr>
          <w:rFonts w:ascii="仿宋" w:eastAsia="仿宋" w:hAnsi="仿宋" w:cs="仿宋_GB2312"/>
          <w:sz w:val="24"/>
          <w:szCs w:val="24"/>
        </w:rPr>
      </w:pPr>
    </w:p>
    <w:p w:rsidR="00F036E8" w:rsidRDefault="00F036E8"/>
    <w:p w:rsidR="00F036E8" w:rsidRDefault="00F036E8">
      <w:pPr>
        <w:autoSpaceDE w:val="0"/>
        <w:autoSpaceDN w:val="0"/>
        <w:adjustRightInd w:val="0"/>
        <w:snapToGrid w:val="0"/>
        <w:spacing w:line="360" w:lineRule="auto"/>
        <w:ind w:firstLineChars="200" w:firstLine="480"/>
        <w:rPr>
          <w:rFonts w:ascii="仿宋" w:eastAsia="仿宋" w:hAnsi="仿宋" w:cs="仿宋_GB2312"/>
          <w:sz w:val="24"/>
          <w:szCs w:val="24"/>
        </w:rPr>
      </w:pPr>
    </w:p>
    <w:p w:rsidR="00F036E8" w:rsidRDefault="00F036E8">
      <w:pPr>
        <w:autoSpaceDE w:val="0"/>
        <w:autoSpaceDN w:val="0"/>
        <w:adjustRightInd w:val="0"/>
        <w:snapToGrid w:val="0"/>
        <w:spacing w:line="360" w:lineRule="auto"/>
        <w:ind w:firstLineChars="200" w:firstLine="562"/>
        <w:rPr>
          <w:rFonts w:ascii="仿宋_GB2312" w:eastAsia="仿宋_GB2312" w:hAnsi="仿宋_GB2312" w:cs="仿宋_GB2312"/>
          <w:b/>
          <w:sz w:val="28"/>
          <w:szCs w:val="28"/>
          <w:lang w:val="zh-CN"/>
        </w:rPr>
      </w:pPr>
    </w:p>
    <w:p w:rsidR="00F036E8" w:rsidRDefault="00584793">
      <w:pPr>
        <w:autoSpaceDE w:val="0"/>
        <w:autoSpaceDN w:val="0"/>
        <w:adjustRightInd w:val="0"/>
        <w:snapToGrid w:val="0"/>
        <w:spacing w:line="360" w:lineRule="auto"/>
        <w:ind w:firstLineChars="200" w:firstLine="562"/>
        <w:rPr>
          <w:rFonts w:ascii="仿宋_GB2312" w:eastAsia="仿宋_GB2312" w:hAnsi="仿宋_GB2312" w:cs="仿宋_GB2312"/>
          <w:b/>
          <w:sz w:val="28"/>
          <w:szCs w:val="28"/>
          <w:lang w:val="zh-CN"/>
        </w:rPr>
      </w:pPr>
      <w:r>
        <w:rPr>
          <w:rFonts w:ascii="仿宋_GB2312" w:eastAsia="仿宋_GB2312" w:hAnsi="仿宋_GB2312" w:cs="仿宋_GB2312" w:hint="eastAsia"/>
          <w:b/>
          <w:sz w:val="28"/>
          <w:szCs w:val="28"/>
          <w:lang w:val="zh-CN"/>
        </w:rPr>
        <w:t>供应商（公章）：</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lang w:val="zh-CN"/>
        </w:rPr>
        <w:t>法定代表人</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lang w:val="zh-CN"/>
        </w:rPr>
        <w:t>授权代表（签字或盖章）：</w:t>
      </w:r>
    </w:p>
    <w:p w:rsidR="00F036E8" w:rsidRDefault="00F036E8">
      <w:pPr>
        <w:autoSpaceDE w:val="0"/>
        <w:autoSpaceDN w:val="0"/>
        <w:adjustRightInd w:val="0"/>
        <w:snapToGrid w:val="0"/>
        <w:spacing w:line="360" w:lineRule="auto"/>
        <w:ind w:firstLineChars="200" w:firstLine="562"/>
        <w:rPr>
          <w:rFonts w:ascii="仿宋_GB2312" w:eastAsia="仿宋_GB2312" w:hAnsi="仿宋_GB2312" w:cs="仿宋_GB2312"/>
          <w:b/>
          <w:sz w:val="28"/>
          <w:szCs w:val="28"/>
          <w:lang w:val="zh-CN"/>
        </w:rPr>
      </w:pPr>
    </w:p>
    <w:p w:rsidR="00F036E8" w:rsidRDefault="00584793">
      <w:pPr>
        <w:autoSpaceDE w:val="0"/>
        <w:autoSpaceDN w:val="0"/>
        <w:adjustRightInd w:val="0"/>
        <w:snapToGrid w:val="0"/>
        <w:spacing w:line="360" w:lineRule="auto"/>
        <w:ind w:firstLineChars="200" w:firstLine="562"/>
        <w:rPr>
          <w:rFonts w:ascii="仿宋_GB2312" w:eastAsia="仿宋_GB2312" w:hAnsi="仿宋_GB2312" w:cs="仿宋_GB2312"/>
          <w:b/>
          <w:sz w:val="28"/>
          <w:szCs w:val="28"/>
          <w:lang w:val="zh-CN"/>
        </w:rPr>
      </w:pPr>
      <w:r>
        <w:rPr>
          <w:rFonts w:ascii="仿宋_GB2312" w:eastAsia="仿宋_GB2312" w:hAnsi="仿宋_GB2312" w:cs="仿宋_GB2312" w:hint="eastAsia"/>
          <w:b/>
          <w:sz w:val="28"/>
          <w:szCs w:val="28"/>
          <w:lang w:val="zh-CN"/>
        </w:rPr>
        <w:t xml:space="preserve">                               </w:t>
      </w:r>
      <w:r>
        <w:rPr>
          <w:rFonts w:ascii="仿宋_GB2312" w:eastAsia="仿宋_GB2312" w:hAnsi="仿宋_GB2312" w:cs="仿宋_GB2312" w:hint="eastAsia"/>
          <w:b/>
          <w:sz w:val="28"/>
          <w:szCs w:val="28"/>
          <w:u w:val="single"/>
          <w:lang w:val="zh-CN"/>
        </w:rPr>
        <w:t xml:space="preserve">      </w:t>
      </w:r>
      <w:r>
        <w:rPr>
          <w:rFonts w:ascii="仿宋_GB2312" w:eastAsia="仿宋_GB2312" w:hAnsi="仿宋_GB2312" w:cs="仿宋_GB2312" w:hint="eastAsia"/>
          <w:b/>
          <w:sz w:val="28"/>
          <w:szCs w:val="28"/>
          <w:lang w:val="zh-CN"/>
        </w:rPr>
        <w:t xml:space="preserve">年 </w:t>
      </w:r>
      <w:r>
        <w:rPr>
          <w:rFonts w:ascii="仿宋_GB2312" w:eastAsia="仿宋_GB2312" w:hAnsi="仿宋_GB2312" w:cs="仿宋_GB2312" w:hint="eastAsia"/>
          <w:b/>
          <w:sz w:val="28"/>
          <w:szCs w:val="28"/>
          <w:u w:val="single"/>
          <w:lang w:val="zh-CN"/>
        </w:rPr>
        <w:t xml:space="preserve">      </w:t>
      </w:r>
      <w:r>
        <w:rPr>
          <w:rFonts w:ascii="仿宋_GB2312" w:eastAsia="仿宋_GB2312" w:hAnsi="仿宋_GB2312" w:cs="仿宋_GB2312" w:hint="eastAsia"/>
          <w:b/>
          <w:sz w:val="28"/>
          <w:szCs w:val="28"/>
          <w:lang w:val="zh-CN"/>
        </w:rPr>
        <w:t>月</w:t>
      </w:r>
      <w:r>
        <w:rPr>
          <w:rFonts w:ascii="仿宋_GB2312" w:eastAsia="仿宋_GB2312" w:hAnsi="仿宋_GB2312" w:cs="仿宋_GB2312" w:hint="eastAsia"/>
          <w:b/>
          <w:sz w:val="28"/>
          <w:szCs w:val="28"/>
          <w:u w:val="single"/>
          <w:lang w:val="zh-CN"/>
        </w:rPr>
        <w:t xml:space="preserve">      </w:t>
      </w:r>
      <w:r>
        <w:rPr>
          <w:rFonts w:ascii="仿宋_GB2312" w:eastAsia="仿宋_GB2312" w:hAnsi="仿宋_GB2312" w:cs="仿宋_GB2312" w:hint="eastAsia"/>
          <w:b/>
          <w:sz w:val="28"/>
          <w:szCs w:val="28"/>
          <w:lang w:val="zh-CN"/>
        </w:rPr>
        <w:t>日</w:t>
      </w:r>
    </w:p>
    <w:p w:rsidR="00F036E8" w:rsidRDefault="00F036E8">
      <w:pPr>
        <w:autoSpaceDE w:val="0"/>
        <w:autoSpaceDN w:val="0"/>
        <w:adjustRightInd w:val="0"/>
        <w:snapToGrid w:val="0"/>
        <w:spacing w:line="360" w:lineRule="auto"/>
        <w:ind w:firstLine="2880"/>
        <w:rPr>
          <w:rFonts w:ascii="仿宋_GB2312" w:eastAsia="仿宋_GB2312" w:hAnsi="仿宋_GB2312" w:cs="仿宋_GB2312"/>
          <w:b/>
          <w:sz w:val="28"/>
          <w:szCs w:val="28"/>
        </w:rPr>
        <w:sectPr w:rsidR="00F036E8">
          <w:pgSz w:w="11906" w:h="16838"/>
          <w:pgMar w:top="1418" w:right="1418" w:bottom="1418" w:left="1418" w:header="851" w:footer="992" w:gutter="0"/>
          <w:cols w:space="720"/>
          <w:docGrid w:linePitch="312"/>
        </w:sectPr>
      </w:pPr>
    </w:p>
    <w:p w:rsidR="00F036E8" w:rsidRDefault="00584793">
      <w:pPr>
        <w:autoSpaceDE w:val="0"/>
        <w:autoSpaceDN w:val="0"/>
        <w:adjustRightInd w:val="0"/>
        <w:spacing w:line="360" w:lineRule="auto"/>
        <w:ind w:firstLineChars="200" w:firstLine="643"/>
        <w:jc w:val="center"/>
        <w:outlineLvl w:val="0"/>
        <w:rPr>
          <w:rFonts w:ascii="仿宋_GB2312" w:eastAsia="仿宋_GB2312" w:hAnsi="仿宋_GB2312" w:cs="仿宋_GB2312"/>
          <w:b/>
          <w:bCs/>
          <w:sz w:val="32"/>
          <w:szCs w:val="32"/>
          <w:lang w:val="zh-CN"/>
        </w:rPr>
      </w:pPr>
      <w:bookmarkStart w:id="50" w:name="_Toc1899"/>
      <w:bookmarkStart w:id="51" w:name="_Toc9187"/>
      <w:r>
        <w:rPr>
          <w:rFonts w:ascii="仿宋_GB2312" w:eastAsia="仿宋_GB2312" w:hAnsi="仿宋_GB2312" w:cs="仿宋_GB2312" w:hint="eastAsia"/>
          <w:b/>
          <w:bCs/>
          <w:sz w:val="32"/>
          <w:szCs w:val="32"/>
          <w:lang w:val="zh-CN"/>
        </w:rPr>
        <w:lastRenderedPageBreak/>
        <w:t>首次报价明细表</w:t>
      </w:r>
      <w:bookmarkEnd w:id="50"/>
      <w:bookmarkEnd w:id="51"/>
    </w:p>
    <w:tbl>
      <w:tblPr>
        <w:tblW w:w="7489" w:type="dxa"/>
        <w:jc w:val="center"/>
        <w:tblInd w:w="-1012" w:type="dxa"/>
        <w:tblLayout w:type="fixed"/>
        <w:tblLook w:val="04A0" w:firstRow="1" w:lastRow="0" w:firstColumn="1" w:lastColumn="0" w:noHBand="0" w:noVBand="1"/>
      </w:tblPr>
      <w:tblGrid>
        <w:gridCol w:w="1053"/>
        <w:gridCol w:w="2552"/>
        <w:gridCol w:w="3884"/>
      </w:tblGrid>
      <w:tr w:rsidR="00F036E8" w:rsidTr="007908F2">
        <w:trPr>
          <w:trHeight w:val="510"/>
          <w:jc w:val="center"/>
        </w:trPr>
        <w:tc>
          <w:tcPr>
            <w:tcW w:w="1053" w:type="dxa"/>
            <w:tcBorders>
              <w:top w:val="single" w:sz="6" w:space="0" w:color="auto"/>
              <w:left w:val="single" w:sz="6" w:space="0" w:color="auto"/>
              <w:bottom w:val="single" w:sz="6" w:space="0" w:color="auto"/>
              <w:right w:val="single" w:sz="6" w:space="0" w:color="auto"/>
            </w:tcBorders>
          </w:tcPr>
          <w:p w:rsidR="00F036E8" w:rsidRDefault="00584793" w:rsidP="007908F2">
            <w:pPr>
              <w:autoSpaceDE w:val="0"/>
              <w:autoSpaceDN w:val="0"/>
              <w:adjustRightInd w:val="0"/>
              <w:snapToGrid w:val="0"/>
              <w:spacing w:line="360" w:lineRule="auto"/>
              <w:jc w:val="center"/>
              <w:rPr>
                <w:rFonts w:ascii="仿宋" w:eastAsia="仿宋" w:hAnsi="仿宋"/>
                <w:snapToGrid w:val="0"/>
                <w:kern w:val="0"/>
                <w:sz w:val="28"/>
                <w:szCs w:val="28"/>
              </w:rPr>
            </w:pPr>
            <w:r>
              <w:rPr>
                <w:rFonts w:ascii="仿宋" w:eastAsia="仿宋" w:hAnsi="仿宋" w:hint="eastAsia"/>
                <w:snapToGrid w:val="0"/>
                <w:kern w:val="0"/>
                <w:sz w:val="28"/>
                <w:szCs w:val="28"/>
                <w:lang w:val="zh-CN"/>
              </w:rPr>
              <w:t>序号</w:t>
            </w:r>
          </w:p>
        </w:tc>
        <w:tc>
          <w:tcPr>
            <w:tcW w:w="2552" w:type="dxa"/>
            <w:tcBorders>
              <w:top w:val="single" w:sz="6" w:space="0" w:color="auto"/>
              <w:left w:val="single" w:sz="6" w:space="0" w:color="auto"/>
              <w:bottom w:val="single" w:sz="6" w:space="0" w:color="auto"/>
              <w:right w:val="single" w:sz="6" w:space="0" w:color="auto"/>
            </w:tcBorders>
          </w:tcPr>
          <w:p w:rsidR="00F036E8" w:rsidRDefault="00584793" w:rsidP="007908F2">
            <w:pPr>
              <w:autoSpaceDE w:val="0"/>
              <w:autoSpaceDN w:val="0"/>
              <w:adjustRightInd w:val="0"/>
              <w:snapToGrid w:val="0"/>
              <w:spacing w:line="360" w:lineRule="auto"/>
              <w:jc w:val="center"/>
              <w:rPr>
                <w:rFonts w:ascii="仿宋" w:eastAsia="仿宋" w:hAnsi="仿宋"/>
                <w:snapToGrid w:val="0"/>
                <w:kern w:val="0"/>
                <w:sz w:val="28"/>
                <w:szCs w:val="28"/>
                <w:lang w:val="zh-CN"/>
              </w:rPr>
            </w:pPr>
            <w:r>
              <w:rPr>
                <w:rFonts w:ascii="仿宋" w:eastAsia="仿宋" w:hAnsi="仿宋" w:hint="eastAsia"/>
                <w:snapToGrid w:val="0"/>
                <w:kern w:val="0"/>
                <w:sz w:val="28"/>
                <w:szCs w:val="28"/>
                <w:lang w:val="zh-CN"/>
              </w:rPr>
              <w:t>内容</w:t>
            </w:r>
          </w:p>
        </w:tc>
        <w:tc>
          <w:tcPr>
            <w:tcW w:w="3884" w:type="dxa"/>
            <w:tcBorders>
              <w:top w:val="single" w:sz="6" w:space="0" w:color="auto"/>
              <w:left w:val="single" w:sz="6" w:space="0" w:color="auto"/>
              <w:bottom w:val="single" w:sz="6" w:space="0" w:color="auto"/>
              <w:right w:val="single" w:sz="6" w:space="0" w:color="auto"/>
            </w:tcBorders>
          </w:tcPr>
          <w:p w:rsidR="00F036E8" w:rsidRDefault="00584793" w:rsidP="007908F2">
            <w:pPr>
              <w:autoSpaceDE w:val="0"/>
              <w:autoSpaceDN w:val="0"/>
              <w:adjustRightInd w:val="0"/>
              <w:snapToGrid w:val="0"/>
              <w:spacing w:line="360" w:lineRule="auto"/>
              <w:jc w:val="center"/>
              <w:rPr>
                <w:rFonts w:ascii="仿宋" w:eastAsia="仿宋" w:hAnsi="仿宋"/>
                <w:snapToGrid w:val="0"/>
                <w:kern w:val="0"/>
                <w:sz w:val="28"/>
                <w:szCs w:val="28"/>
              </w:rPr>
            </w:pPr>
            <w:r>
              <w:rPr>
                <w:rFonts w:ascii="仿宋" w:eastAsia="仿宋" w:hAnsi="仿宋" w:hint="eastAsia"/>
                <w:snapToGrid w:val="0"/>
                <w:kern w:val="0"/>
                <w:sz w:val="28"/>
                <w:szCs w:val="28"/>
              </w:rPr>
              <w:t>报价金额（元）</w:t>
            </w:r>
          </w:p>
        </w:tc>
      </w:tr>
      <w:tr w:rsidR="00F036E8" w:rsidTr="007908F2">
        <w:trPr>
          <w:trHeight w:val="379"/>
          <w:jc w:val="center"/>
        </w:trPr>
        <w:tc>
          <w:tcPr>
            <w:tcW w:w="1053" w:type="dxa"/>
            <w:tcBorders>
              <w:top w:val="single" w:sz="6" w:space="0" w:color="auto"/>
              <w:left w:val="single" w:sz="6" w:space="0" w:color="auto"/>
              <w:bottom w:val="single" w:sz="6" w:space="0" w:color="auto"/>
              <w:right w:val="single" w:sz="6" w:space="0" w:color="auto"/>
            </w:tcBorders>
            <w:vAlign w:val="center"/>
          </w:tcPr>
          <w:p w:rsidR="00F036E8" w:rsidRDefault="00584793">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c>
          <w:tcPr>
            <w:tcW w:w="2552" w:type="dxa"/>
            <w:tcBorders>
              <w:top w:val="single" w:sz="6" w:space="0" w:color="auto"/>
              <w:left w:val="single" w:sz="6" w:space="0" w:color="auto"/>
              <w:bottom w:val="single" w:sz="6" w:space="0" w:color="auto"/>
              <w:right w:val="single" w:sz="6" w:space="0" w:color="auto"/>
            </w:tcBorders>
            <w:vAlign w:val="center"/>
          </w:tcPr>
          <w:p w:rsidR="00F036E8" w:rsidRDefault="00F036E8">
            <w:pPr>
              <w:widowControl/>
              <w:jc w:val="center"/>
              <w:rPr>
                <w:rFonts w:ascii="仿宋" w:eastAsia="仿宋" w:hAnsi="仿宋" w:cs="仿宋"/>
                <w:color w:val="000000"/>
                <w:kern w:val="0"/>
                <w:sz w:val="24"/>
                <w:szCs w:val="24"/>
              </w:rPr>
            </w:pPr>
          </w:p>
        </w:tc>
        <w:tc>
          <w:tcPr>
            <w:tcW w:w="3884" w:type="dxa"/>
            <w:tcBorders>
              <w:top w:val="single" w:sz="6" w:space="0" w:color="auto"/>
              <w:left w:val="single" w:sz="6" w:space="0" w:color="auto"/>
              <w:bottom w:val="single" w:sz="6" w:space="0" w:color="auto"/>
              <w:right w:val="single" w:sz="6" w:space="0" w:color="auto"/>
            </w:tcBorders>
          </w:tcPr>
          <w:p w:rsidR="00F036E8" w:rsidRDefault="00F036E8">
            <w:pPr>
              <w:autoSpaceDE w:val="0"/>
              <w:autoSpaceDN w:val="0"/>
              <w:adjustRightInd w:val="0"/>
              <w:snapToGrid w:val="0"/>
              <w:spacing w:line="360" w:lineRule="auto"/>
              <w:rPr>
                <w:rFonts w:ascii="仿宋" w:eastAsia="仿宋" w:hAnsi="仿宋"/>
                <w:snapToGrid w:val="0"/>
                <w:kern w:val="0"/>
                <w:sz w:val="28"/>
                <w:szCs w:val="28"/>
              </w:rPr>
            </w:pPr>
          </w:p>
        </w:tc>
      </w:tr>
      <w:tr w:rsidR="00F036E8" w:rsidTr="007908F2">
        <w:trPr>
          <w:trHeight w:val="379"/>
          <w:jc w:val="center"/>
        </w:trPr>
        <w:tc>
          <w:tcPr>
            <w:tcW w:w="1053" w:type="dxa"/>
            <w:tcBorders>
              <w:top w:val="single" w:sz="6" w:space="0" w:color="auto"/>
              <w:left w:val="single" w:sz="6" w:space="0" w:color="auto"/>
              <w:bottom w:val="single" w:sz="6" w:space="0" w:color="auto"/>
              <w:right w:val="single" w:sz="6" w:space="0" w:color="auto"/>
            </w:tcBorders>
            <w:vAlign w:val="center"/>
          </w:tcPr>
          <w:p w:rsidR="00F036E8" w:rsidRDefault="00584793">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2552" w:type="dxa"/>
            <w:tcBorders>
              <w:top w:val="single" w:sz="6" w:space="0" w:color="auto"/>
              <w:left w:val="single" w:sz="6" w:space="0" w:color="auto"/>
              <w:bottom w:val="single" w:sz="6" w:space="0" w:color="auto"/>
              <w:right w:val="single" w:sz="6" w:space="0" w:color="auto"/>
            </w:tcBorders>
            <w:vAlign w:val="center"/>
          </w:tcPr>
          <w:p w:rsidR="00F036E8" w:rsidRDefault="00F036E8">
            <w:pPr>
              <w:widowControl/>
              <w:jc w:val="center"/>
              <w:rPr>
                <w:rFonts w:ascii="仿宋" w:eastAsia="仿宋" w:hAnsi="仿宋" w:cs="仿宋"/>
                <w:color w:val="000000"/>
                <w:kern w:val="0"/>
                <w:sz w:val="24"/>
                <w:szCs w:val="24"/>
              </w:rPr>
            </w:pPr>
          </w:p>
        </w:tc>
        <w:tc>
          <w:tcPr>
            <w:tcW w:w="3884" w:type="dxa"/>
            <w:tcBorders>
              <w:top w:val="single" w:sz="6" w:space="0" w:color="auto"/>
              <w:left w:val="single" w:sz="6" w:space="0" w:color="auto"/>
              <w:bottom w:val="single" w:sz="6" w:space="0" w:color="auto"/>
              <w:right w:val="single" w:sz="6" w:space="0" w:color="auto"/>
            </w:tcBorders>
          </w:tcPr>
          <w:p w:rsidR="00F036E8" w:rsidRDefault="00F036E8">
            <w:pPr>
              <w:autoSpaceDE w:val="0"/>
              <w:autoSpaceDN w:val="0"/>
              <w:adjustRightInd w:val="0"/>
              <w:snapToGrid w:val="0"/>
              <w:spacing w:line="360" w:lineRule="auto"/>
              <w:rPr>
                <w:rFonts w:ascii="仿宋" w:eastAsia="仿宋" w:hAnsi="仿宋"/>
                <w:snapToGrid w:val="0"/>
                <w:kern w:val="0"/>
                <w:sz w:val="28"/>
                <w:szCs w:val="28"/>
              </w:rPr>
            </w:pPr>
          </w:p>
        </w:tc>
      </w:tr>
      <w:tr w:rsidR="00F036E8" w:rsidTr="007908F2">
        <w:trPr>
          <w:trHeight w:val="379"/>
          <w:jc w:val="center"/>
        </w:trPr>
        <w:tc>
          <w:tcPr>
            <w:tcW w:w="1053" w:type="dxa"/>
            <w:tcBorders>
              <w:top w:val="single" w:sz="6" w:space="0" w:color="auto"/>
              <w:left w:val="single" w:sz="6" w:space="0" w:color="auto"/>
              <w:bottom w:val="single" w:sz="6" w:space="0" w:color="auto"/>
              <w:right w:val="single" w:sz="6" w:space="0" w:color="auto"/>
            </w:tcBorders>
            <w:vAlign w:val="center"/>
          </w:tcPr>
          <w:p w:rsidR="00F036E8" w:rsidRDefault="00584793">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c>
          <w:tcPr>
            <w:tcW w:w="2552" w:type="dxa"/>
            <w:tcBorders>
              <w:top w:val="single" w:sz="6" w:space="0" w:color="auto"/>
              <w:left w:val="single" w:sz="6" w:space="0" w:color="auto"/>
              <w:bottom w:val="single" w:sz="6" w:space="0" w:color="auto"/>
              <w:right w:val="single" w:sz="6" w:space="0" w:color="auto"/>
            </w:tcBorders>
            <w:vAlign w:val="center"/>
          </w:tcPr>
          <w:p w:rsidR="00F036E8" w:rsidRDefault="00F036E8">
            <w:pPr>
              <w:widowControl/>
              <w:jc w:val="center"/>
              <w:rPr>
                <w:rFonts w:ascii="仿宋" w:eastAsia="仿宋" w:hAnsi="仿宋" w:cs="仿宋"/>
                <w:color w:val="000000"/>
                <w:kern w:val="0"/>
                <w:sz w:val="24"/>
                <w:szCs w:val="24"/>
              </w:rPr>
            </w:pPr>
          </w:p>
        </w:tc>
        <w:tc>
          <w:tcPr>
            <w:tcW w:w="3884" w:type="dxa"/>
            <w:tcBorders>
              <w:top w:val="single" w:sz="6" w:space="0" w:color="auto"/>
              <w:left w:val="single" w:sz="6" w:space="0" w:color="auto"/>
              <w:bottom w:val="single" w:sz="6" w:space="0" w:color="auto"/>
              <w:right w:val="single" w:sz="6" w:space="0" w:color="auto"/>
            </w:tcBorders>
          </w:tcPr>
          <w:p w:rsidR="00F036E8" w:rsidRDefault="00F036E8">
            <w:pPr>
              <w:autoSpaceDE w:val="0"/>
              <w:autoSpaceDN w:val="0"/>
              <w:adjustRightInd w:val="0"/>
              <w:snapToGrid w:val="0"/>
              <w:spacing w:line="360" w:lineRule="auto"/>
              <w:rPr>
                <w:rFonts w:ascii="仿宋" w:eastAsia="仿宋" w:hAnsi="仿宋"/>
                <w:snapToGrid w:val="0"/>
                <w:kern w:val="0"/>
                <w:sz w:val="28"/>
                <w:szCs w:val="28"/>
              </w:rPr>
            </w:pPr>
          </w:p>
        </w:tc>
      </w:tr>
      <w:tr w:rsidR="00F036E8" w:rsidTr="007908F2">
        <w:trPr>
          <w:trHeight w:val="379"/>
          <w:jc w:val="center"/>
        </w:trPr>
        <w:tc>
          <w:tcPr>
            <w:tcW w:w="1053" w:type="dxa"/>
            <w:tcBorders>
              <w:top w:val="single" w:sz="6" w:space="0" w:color="auto"/>
              <w:left w:val="single" w:sz="6" w:space="0" w:color="auto"/>
              <w:bottom w:val="single" w:sz="6" w:space="0" w:color="auto"/>
              <w:right w:val="single" w:sz="6" w:space="0" w:color="auto"/>
            </w:tcBorders>
            <w:vAlign w:val="center"/>
          </w:tcPr>
          <w:p w:rsidR="00F036E8" w:rsidRDefault="00584793">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c>
          <w:tcPr>
            <w:tcW w:w="2552" w:type="dxa"/>
            <w:tcBorders>
              <w:top w:val="single" w:sz="6" w:space="0" w:color="auto"/>
              <w:left w:val="single" w:sz="6" w:space="0" w:color="auto"/>
              <w:bottom w:val="single" w:sz="6" w:space="0" w:color="auto"/>
              <w:right w:val="single" w:sz="6" w:space="0" w:color="auto"/>
            </w:tcBorders>
            <w:vAlign w:val="center"/>
          </w:tcPr>
          <w:p w:rsidR="00F036E8" w:rsidRDefault="00F036E8">
            <w:pPr>
              <w:widowControl/>
              <w:jc w:val="center"/>
              <w:rPr>
                <w:rFonts w:ascii="仿宋" w:eastAsia="仿宋" w:hAnsi="仿宋" w:cs="仿宋"/>
                <w:color w:val="000000"/>
                <w:kern w:val="0"/>
                <w:sz w:val="24"/>
                <w:szCs w:val="24"/>
              </w:rPr>
            </w:pPr>
          </w:p>
        </w:tc>
        <w:tc>
          <w:tcPr>
            <w:tcW w:w="3884" w:type="dxa"/>
            <w:tcBorders>
              <w:top w:val="single" w:sz="6" w:space="0" w:color="auto"/>
              <w:left w:val="single" w:sz="6" w:space="0" w:color="auto"/>
              <w:bottom w:val="single" w:sz="6" w:space="0" w:color="auto"/>
              <w:right w:val="single" w:sz="6" w:space="0" w:color="auto"/>
            </w:tcBorders>
          </w:tcPr>
          <w:p w:rsidR="00F036E8" w:rsidRDefault="00F036E8">
            <w:pPr>
              <w:autoSpaceDE w:val="0"/>
              <w:autoSpaceDN w:val="0"/>
              <w:adjustRightInd w:val="0"/>
              <w:snapToGrid w:val="0"/>
              <w:spacing w:line="360" w:lineRule="auto"/>
              <w:rPr>
                <w:rFonts w:ascii="仿宋" w:eastAsia="仿宋" w:hAnsi="仿宋"/>
                <w:snapToGrid w:val="0"/>
                <w:kern w:val="0"/>
                <w:sz w:val="28"/>
                <w:szCs w:val="28"/>
              </w:rPr>
            </w:pPr>
          </w:p>
        </w:tc>
      </w:tr>
      <w:tr w:rsidR="00F036E8" w:rsidTr="007908F2">
        <w:trPr>
          <w:trHeight w:val="379"/>
          <w:jc w:val="center"/>
        </w:trPr>
        <w:tc>
          <w:tcPr>
            <w:tcW w:w="1053" w:type="dxa"/>
            <w:tcBorders>
              <w:top w:val="single" w:sz="6" w:space="0" w:color="auto"/>
              <w:left w:val="single" w:sz="6" w:space="0" w:color="auto"/>
              <w:bottom w:val="single" w:sz="6" w:space="0" w:color="auto"/>
              <w:right w:val="single" w:sz="6" w:space="0" w:color="auto"/>
            </w:tcBorders>
            <w:vAlign w:val="center"/>
          </w:tcPr>
          <w:p w:rsidR="00F036E8" w:rsidRDefault="00584793">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2552" w:type="dxa"/>
            <w:tcBorders>
              <w:top w:val="single" w:sz="6" w:space="0" w:color="auto"/>
              <w:left w:val="single" w:sz="6" w:space="0" w:color="auto"/>
              <w:bottom w:val="single" w:sz="6" w:space="0" w:color="auto"/>
              <w:right w:val="single" w:sz="6" w:space="0" w:color="auto"/>
            </w:tcBorders>
            <w:vAlign w:val="center"/>
          </w:tcPr>
          <w:p w:rsidR="00F036E8" w:rsidRDefault="00F036E8">
            <w:pPr>
              <w:widowControl/>
              <w:jc w:val="center"/>
              <w:rPr>
                <w:rFonts w:ascii="仿宋" w:eastAsia="仿宋" w:hAnsi="仿宋" w:cs="仿宋"/>
                <w:color w:val="000000"/>
                <w:kern w:val="0"/>
                <w:sz w:val="24"/>
                <w:szCs w:val="24"/>
              </w:rPr>
            </w:pPr>
          </w:p>
        </w:tc>
        <w:tc>
          <w:tcPr>
            <w:tcW w:w="3884" w:type="dxa"/>
            <w:tcBorders>
              <w:top w:val="single" w:sz="6" w:space="0" w:color="auto"/>
              <w:left w:val="single" w:sz="6" w:space="0" w:color="auto"/>
              <w:bottom w:val="single" w:sz="6" w:space="0" w:color="auto"/>
              <w:right w:val="single" w:sz="6" w:space="0" w:color="auto"/>
            </w:tcBorders>
          </w:tcPr>
          <w:p w:rsidR="00F036E8" w:rsidRDefault="00F036E8">
            <w:pPr>
              <w:autoSpaceDE w:val="0"/>
              <w:autoSpaceDN w:val="0"/>
              <w:adjustRightInd w:val="0"/>
              <w:snapToGrid w:val="0"/>
              <w:spacing w:line="360" w:lineRule="auto"/>
              <w:rPr>
                <w:rFonts w:ascii="仿宋" w:eastAsia="仿宋" w:hAnsi="仿宋"/>
                <w:snapToGrid w:val="0"/>
                <w:kern w:val="0"/>
                <w:sz w:val="28"/>
                <w:szCs w:val="28"/>
              </w:rPr>
            </w:pPr>
          </w:p>
        </w:tc>
      </w:tr>
      <w:tr w:rsidR="00F036E8" w:rsidTr="007908F2">
        <w:trPr>
          <w:trHeight w:val="379"/>
          <w:jc w:val="center"/>
        </w:trPr>
        <w:tc>
          <w:tcPr>
            <w:tcW w:w="1053" w:type="dxa"/>
            <w:tcBorders>
              <w:top w:val="single" w:sz="6" w:space="0" w:color="auto"/>
              <w:left w:val="single" w:sz="6" w:space="0" w:color="auto"/>
              <w:bottom w:val="single" w:sz="6" w:space="0" w:color="auto"/>
              <w:right w:val="single" w:sz="6" w:space="0" w:color="auto"/>
            </w:tcBorders>
            <w:vAlign w:val="center"/>
          </w:tcPr>
          <w:p w:rsidR="00F036E8" w:rsidRDefault="00584793">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w:t>
            </w:r>
          </w:p>
        </w:tc>
        <w:tc>
          <w:tcPr>
            <w:tcW w:w="2552" w:type="dxa"/>
            <w:tcBorders>
              <w:top w:val="single" w:sz="6" w:space="0" w:color="auto"/>
              <w:left w:val="single" w:sz="6" w:space="0" w:color="auto"/>
              <w:bottom w:val="single" w:sz="6" w:space="0" w:color="auto"/>
              <w:right w:val="single" w:sz="6" w:space="0" w:color="auto"/>
            </w:tcBorders>
            <w:vAlign w:val="center"/>
          </w:tcPr>
          <w:p w:rsidR="00F036E8" w:rsidRDefault="00F036E8">
            <w:pPr>
              <w:widowControl/>
              <w:jc w:val="center"/>
              <w:rPr>
                <w:rFonts w:ascii="仿宋" w:eastAsia="仿宋" w:hAnsi="仿宋" w:cs="仿宋"/>
                <w:color w:val="000000"/>
                <w:kern w:val="0"/>
                <w:sz w:val="24"/>
                <w:szCs w:val="24"/>
              </w:rPr>
            </w:pPr>
          </w:p>
        </w:tc>
        <w:tc>
          <w:tcPr>
            <w:tcW w:w="3884" w:type="dxa"/>
            <w:tcBorders>
              <w:top w:val="single" w:sz="6" w:space="0" w:color="auto"/>
              <w:left w:val="single" w:sz="6" w:space="0" w:color="auto"/>
              <w:bottom w:val="single" w:sz="6" w:space="0" w:color="auto"/>
              <w:right w:val="single" w:sz="6" w:space="0" w:color="auto"/>
            </w:tcBorders>
          </w:tcPr>
          <w:p w:rsidR="00F036E8" w:rsidRDefault="00F036E8">
            <w:pPr>
              <w:autoSpaceDE w:val="0"/>
              <w:autoSpaceDN w:val="0"/>
              <w:adjustRightInd w:val="0"/>
              <w:snapToGrid w:val="0"/>
              <w:spacing w:line="360" w:lineRule="auto"/>
              <w:rPr>
                <w:rFonts w:ascii="仿宋" w:eastAsia="仿宋" w:hAnsi="仿宋"/>
                <w:snapToGrid w:val="0"/>
                <w:kern w:val="0"/>
                <w:sz w:val="28"/>
                <w:szCs w:val="28"/>
              </w:rPr>
            </w:pPr>
          </w:p>
        </w:tc>
      </w:tr>
      <w:tr w:rsidR="00F036E8" w:rsidTr="000A28CE">
        <w:trPr>
          <w:trHeight w:val="379"/>
          <w:jc w:val="center"/>
        </w:trPr>
        <w:tc>
          <w:tcPr>
            <w:tcW w:w="1053" w:type="dxa"/>
            <w:tcBorders>
              <w:top w:val="single" w:sz="6" w:space="0" w:color="auto"/>
              <w:left w:val="single" w:sz="6" w:space="0" w:color="auto"/>
              <w:bottom w:val="single" w:sz="6" w:space="0" w:color="auto"/>
              <w:right w:val="single" w:sz="6" w:space="0" w:color="auto"/>
            </w:tcBorders>
            <w:vAlign w:val="center"/>
          </w:tcPr>
          <w:p w:rsidR="00F036E8" w:rsidRDefault="000A28CE" w:rsidP="000A28CE">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2552" w:type="dxa"/>
            <w:tcBorders>
              <w:top w:val="single" w:sz="6" w:space="0" w:color="auto"/>
              <w:left w:val="single" w:sz="6" w:space="0" w:color="auto"/>
              <w:bottom w:val="single" w:sz="6" w:space="0" w:color="auto"/>
              <w:right w:val="single" w:sz="6" w:space="0" w:color="auto"/>
            </w:tcBorders>
            <w:vAlign w:val="center"/>
          </w:tcPr>
          <w:p w:rsidR="00F036E8" w:rsidRDefault="000A28CE" w:rsidP="000A28CE">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3884" w:type="dxa"/>
            <w:tcBorders>
              <w:top w:val="single" w:sz="6" w:space="0" w:color="auto"/>
              <w:left w:val="single" w:sz="6" w:space="0" w:color="auto"/>
              <w:bottom w:val="single" w:sz="6" w:space="0" w:color="auto"/>
              <w:right w:val="single" w:sz="6" w:space="0" w:color="auto"/>
            </w:tcBorders>
            <w:vAlign w:val="center"/>
          </w:tcPr>
          <w:p w:rsidR="00F036E8" w:rsidRDefault="000A28CE" w:rsidP="000A28CE">
            <w:pPr>
              <w:autoSpaceDE w:val="0"/>
              <w:autoSpaceDN w:val="0"/>
              <w:adjustRightInd w:val="0"/>
              <w:snapToGrid w:val="0"/>
              <w:spacing w:line="360" w:lineRule="auto"/>
              <w:jc w:val="center"/>
              <w:rPr>
                <w:rFonts w:ascii="仿宋" w:eastAsia="仿宋" w:hAnsi="仿宋"/>
                <w:snapToGrid w:val="0"/>
                <w:kern w:val="0"/>
                <w:sz w:val="28"/>
                <w:szCs w:val="28"/>
              </w:rPr>
            </w:pPr>
            <w:r>
              <w:rPr>
                <w:rFonts w:ascii="仿宋" w:eastAsia="仿宋" w:hAnsi="仿宋"/>
                <w:snapToGrid w:val="0"/>
                <w:kern w:val="0"/>
                <w:sz w:val="28"/>
                <w:szCs w:val="28"/>
              </w:rPr>
              <w:t>…</w:t>
            </w:r>
          </w:p>
        </w:tc>
      </w:tr>
      <w:tr w:rsidR="00F036E8" w:rsidTr="007908F2">
        <w:trPr>
          <w:trHeight w:val="379"/>
          <w:jc w:val="center"/>
        </w:trPr>
        <w:tc>
          <w:tcPr>
            <w:tcW w:w="1053" w:type="dxa"/>
            <w:tcBorders>
              <w:top w:val="single" w:sz="6" w:space="0" w:color="auto"/>
              <w:left w:val="single" w:sz="6" w:space="0" w:color="auto"/>
              <w:bottom w:val="single" w:sz="6" w:space="0" w:color="auto"/>
              <w:right w:val="single" w:sz="6" w:space="0" w:color="auto"/>
            </w:tcBorders>
          </w:tcPr>
          <w:p w:rsidR="00F036E8" w:rsidRDefault="00584793">
            <w:pPr>
              <w:autoSpaceDE w:val="0"/>
              <w:autoSpaceDN w:val="0"/>
              <w:adjustRightInd w:val="0"/>
              <w:snapToGrid w:val="0"/>
              <w:spacing w:line="400" w:lineRule="exact"/>
              <w:jc w:val="center"/>
              <w:rPr>
                <w:rFonts w:ascii="仿宋" w:eastAsia="仿宋" w:hAnsi="仿宋"/>
                <w:snapToGrid w:val="0"/>
                <w:color w:val="FF0000"/>
                <w:kern w:val="0"/>
                <w:sz w:val="28"/>
                <w:szCs w:val="28"/>
              </w:rPr>
            </w:pPr>
            <w:r>
              <w:rPr>
                <w:rFonts w:ascii="仿宋" w:eastAsia="仿宋" w:hAnsi="仿宋" w:hint="eastAsia"/>
                <w:snapToGrid w:val="0"/>
                <w:kern w:val="0"/>
                <w:sz w:val="28"/>
                <w:szCs w:val="28"/>
              </w:rPr>
              <w:t>合计</w:t>
            </w:r>
          </w:p>
        </w:tc>
        <w:tc>
          <w:tcPr>
            <w:tcW w:w="2552" w:type="dxa"/>
            <w:tcBorders>
              <w:top w:val="single" w:sz="6" w:space="0" w:color="auto"/>
              <w:left w:val="single" w:sz="6" w:space="0" w:color="auto"/>
              <w:bottom w:val="single" w:sz="6" w:space="0" w:color="auto"/>
              <w:right w:val="single" w:sz="6" w:space="0" w:color="auto"/>
            </w:tcBorders>
          </w:tcPr>
          <w:p w:rsidR="00F036E8" w:rsidRDefault="00F036E8">
            <w:pPr>
              <w:autoSpaceDE w:val="0"/>
              <w:autoSpaceDN w:val="0"/>
              <w:adjustRightInd w:val="0"/>
              <w:snapToGrid w:val="0"/>
              <w:spacing w:line="400" w:lineRule="exact"/>
              <w:jc w:val="center"/>
              <w:rPr>
                <w:rFonts w:ascii="仿宋" w:eastAsia="仿宋" w:hAnsi="仿宋"/>
                <w:snapToGrid w:val="0"/>
                <w:kern w:val="0"/>
                <w:sz w:val="28"/>
                <w:szCs w:val="28"/>
              </w:rPr>
            </w:pPr>
          </w:p>
        </w:tc>
        <w:tc>
          <w:tcPr>
            <w:tcW w:w="3884" w:type="dxa"/>
            <w:tcBorders>
              <w:top w:val="single" w:sz="6" w:space="0" w:color="auto"/>
              <w:left w:val="single" w:sz="6" w:space="0" w:color="auto"/>
              <w:bottom w:val="single" w:sz="6" w:space="0" w:color="auto"/>
              <w:right w:val="single" w:sz="6" w:space="0" w:color="auto"/>
            </w:tcBorders>
          </w:tcPr>
          <w:p w:rsidR="00F036E8" w:rsidRDefault="00F036E8">
            <w:pPr>
              <w:autoSpaceDE w:val="0"/>
              <w:autoSpaceDN w:val="0"/>
              <w:adjustRightInd w:val="0"/>
              <w:snapToGrid w:val="0"/>
              <w:spacing w:line="400" w:lineRule="exact"/>
              <w:rPr>
                <w:rFonts w:ascii="仿宋" w:eastAsia="仿宋" w:hAnsi="仿宋"/>
                <w:snapToGrid w:val="0"/>
                <w:kern w:val="0"/>
                <w:sz w:val="28"/>
                <w:szCs w:val="28"/>
              </w:rPr>
            </w:pPr>
          </w:p>
        </w:tc>
      </w:tr>
    </w:tbl>
    <w:p w:rsidR="00F036E8" w:rsidRDefault="00F036E8">
      <w:pPr>
        <w:autoSpaceDE w:val="0"/>
        <w:autoSpaceDN w:val="0"/>
        <w:adjustRightInd w:val="0"/>
        <w:snapToGrid w:val="0"/>
        <w:spacing w:line="360" w:lineRule="auto"/>
        <w:rPr>
          <w:rFonts w:ascii="仿宋_GB2312" w:eastAsia="仿宋_GB2312" w:hAnsi="仿宋_GB2312" w:cs="仿宋_GB2312"/>
          <w:b/>
          <w:sz w:val="28"/>
          <w:szCs w:val="28"/>
          <w:lang w:val="zh-CN"/>
        </w:rPr>
      </w:pPr>
    </w:p>
    <w:p w:rsidR="00F036E8" w:rsidRDefault="00F036E8">
      <w:pPr>
        <w:autoSpaceDE w:val="0"/>
        <w:autoSpaceDN w:val="0"/>
        <w:adjustRightInd w:val="0"/>
        <w:snapToGrid w:val="0"/>
        <w:spacing w:line="360" w:lineRule="auto"/>
        <w:rPr>
          <w:rFonts w:ascii="仿宋_GB2312" w:eastAsia="仿宋_GB2312" w:hAnsi="仿宋_GB2312" w:cs="仿宋_GB2312"/>
          <w:b/>
          <w:sz w:val="28"/>
          <w:szCs w:val="28"/>
          <w:lang w:val="zh-CN"/>
        </w:rPr>
      </w:pPr>
    </w:p>
    <w:p w:rsidR="00F036E8" w:rsidRDefault="00584793">
      <w:pPr>
        <w:autoSpaceDE w:val="0"/>
        <w:autoSpaceDN w:val="0"/>
        <w:adjustRightInd w:val="0"/>
        <w:snapToGrid w:val="0"/>
        <w:spacing w:line="360" w:lineRule="auto"/>
        <w:rPr>
          <w:rFonts w:ascii="仿宋_GB2312" w:eastAsia="仿宋_GB2312" w:hAnsi="仿宋_GB2312" w:cs="仿宋_GB2312"/>
          <w:b/>
          <w:sz w:val="28"/>
          <w:szCs w:val="28"/>
          <w:lang w:val="zh-CN"/>
        </w:rPr>
      </w:pPr>
      <w:r>
        <w:rPr>
          <w:rFonts w:ascii="仿宋_GB2312" w:eastAsia="仿宋_GB2312" w:hAnsi="仿宋_GB2312" w:cs="仿宋_GB2312" w:hint="eastAsia"/>
          <w:b/>
          <w:sz w:val="28"/>
          <w:szCs w:val="28"/>
          <w:lang w:val="zh-CN"/>
        </w:rPr>
        <w:t>供应商（公章）：</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lang w:val="zh-CN"/>
        </w:rPr>
        <w:t>法定代表人</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lang w:val="zh-CN"/>
        </w:rPr>
        <w:t>授权代表（签字或盖章）：</w:t>
      </w:r>
    </w:p>
    <w:p w:rsidR="00F036E8" w:rsidRDefault="00F036E8">
      <w:pPr>
        <w:autoSpaceDE w:val="0"/>
        <w:autoSpaceDN w:val="0"/>
        <w:adjustRightInd w:val="0"/>
        <w:snapToGrid w:val="0"/>
        <w:spacing w:line="360" w:lineRule="auto"/>
        <w:ind w:firstLineChars="200" w:firstLine="562"/>
        <w:rPr>
          <w:rFonts w:ascii="仿宋_GB2312" w:eastAsia="仿宋_GB2312" w:hAnsi="仿宋_GB2312" w:cs="仿宋_GB2312"/>
          <w:b/>
          <w:sz w:val="28"/>
          <w:szCs w:val="28"/>
          <w:lang w:val="zh-CN"/>
        </w:rPr>
      </w:pPr>
    </w:p>
    <w:p w:rsidR="00F036E8" w:rsidRDefault="00584793">
      <w:pPr>
        <w:autoSpaceDE w:val="0"/>
        <w:autoSpaceDN w:val="0"/>
        <w:adjustRightInd w:val="0"/>
        <w:snapToGrid w:val="0"/>
        <w:spacing w:line="360" w:lineRule="auto"/>
        <w:ind w:firstLineChars="200" w:firstLine="562"/>
        <w:rPr>
          <w:rFonts w:ascii="仿宋_GB2312" w:eastAsia="仿宋_GB2312" w:hAnsi="仿宋_GB2312" w:cs="仿宋_GB2312"/>
          <w:b/>
          <w:sz w:val="28"/>
          <w:szCs w:val="28"/>
          <w:lang w:val="zh-CN"/>
        </w:rPr>
      </w:pPr>
      <w:r>
        <w:rPr>
          <w:rFonts w:ascii="仿宋_GB2312" w:eastAsia="仿宋_GB2312" w:hAnsi="仿宋_GB2312" w:cs="仿宋_GB2312" w:hint="eastAsia"/>
          <w:b/>
          <w:sz w:val="28"/>
          <w:szCs w:val="28"/>
          <w:lang w:val="zh-CN"/>
        </w:rPr>
        <w:t xml:space="preserve">                               </w:t>
      </w:r>
      <w:r>
        <w:rPr>
          <w:rFonts w:ascii="仿宋_GB2312" w:eastAsia="仿宋_GB2312" w:hAnsi="仿宋_GB2312" w:cs="仿宋_GB2312" w:hint="eastAsia"/>
          <w:b/>
          <w:sz w:val="28"/>
          <w:szCs w:val="28"/>
          <w:u w:val="single"/>
          <w:lang w:val="zh-CN"/>
        </w:rPr>
        <w:t xml:space="preserve">      </w:t>
      </w:r>
      <w:r>
        <w:rPr>
          <w:rFonts w:ascii="仿宋_GB2312" w:eastAsia="仿宋_GB2312" w:hAnsi="仿宋_GB2312" w:cs="仿宋_GB2312" w:hint="eastAsia"/>
          <w:b/>
          <w:sz w:val="28"/>
          <w:szCs w:val="28"/>
          <w:lang w:val="zh-CN"/>
        </w:rPr>
        <w:t xml:space="preserve">年 </w:t>
      </w:r>
      <w:r>
        <w:rPr>
          <w:rFonts w:ascii="仿宋_GB2312" w:eastAsia="仿宋_GB2312" w:hAnsi="仿宋_GB2312" w:cs="仿宋_GB2312" w:hint="eastAsia"/>
          <w:b/>
          <w:sz w:val="28"/>
          <w:szCs w:val="28"/>
          <w:u w:val="single"/>
          <w:lang w:val="zh-CN"/>
        </w:rPr>
        <w:t xml:space="preserve">      </w:t>
      </w:r>
      <w:r>
        <w:rPr>
          <w:rFonts w:ascii="仿宋_GB2312" w:eastAsia="仿宋_GB2312" w:hAnsi="仿宋_GB2312" w:cs="仿宋_GB2312" w:hint="eastAsia"/>
          <w:b/>
          <w:sz w:val="28"/>
          <w:szCs w:val="28"/>
          <w:lang w:val="zh-CN"/>
        </w:rPr>
        <w:t>月</w:t>
      </w:r>
      <w:r>
        <w:rPr>
          <w:rFonts w:ascii="仿宋_GB2312" w:eastAsia="仿宋_GB2312" w:hAnsi="仿宋_GB2312" w:cs="仿宋_GB2312" w:hint="eastAsia"/>
          <w:b/>
          <w:sz w:val="28"/>
          <w:szCs w:val="28"/>
          <w:u w:val="single"/>
          <w:lang w:val="zh-CN"/>
        </w:rPr>
        <w:t xml:space="preserve">      </w:t>
      </w:r>
      <w:r>
        <w:rPr>
          <w:rFonts w:ascii="仿宋_GB2312" w:eastAsia="仿宋_GB2312" w:hAnsi="仿宋_GB2312" w:cs="仿宋_GB2312" w:hint="eastAsia"/>
          <w:b/>
          <w:sz w:val="28"/>
          <w:szCs w:val="28"/>
          <w:lang w:val="zh-CN"/>
        </w:rPr>
        <w:t>日</w:t>
      </w:r>
    </w:p>
    <w:p w:rsidR="00F036E8" w:rsidRDefault="00F036E8">
      <w:pPr>
        <w:autoSpaceDE w:val="0"/>
        <w:autoSpaceDN w:val="0"/>
        <w:adjustRightInd w:val="0"/>
        <w:snapToGrid w:val="0"/>
        <w:spacing w:line="360" w:lineRule="auto"/>
        <w:outlineLvl w:val="0"/>
        <w:rPr>
          <w:rFonts w:ascii="仿宋_GB2312" w:eastAsia="仿宋_GB2312" w:hAnsi="仿宋_GB2312" w:cs="仿宋_GB2312"/>
          <w:b/>
          <w:bCs/>
          <w:sz w:val="44"/>
          <w:szCs w:val="44"/>
          <w:lang w:val="zh-CN"/>
        </w:rPr>
      </w:pPr>
      <w:bookmarkStart w:id="52" w:name="_Toc29351"/>
      <w:bookmarkStart w:id="53" w:name="_Toc4025"/>
    </w:p>
    <w:p w:rsidR="00F036E8" w:rsidRDefault="00F036E8">
      <w:pPr>
        <w:pStyle w:val="a8"/>
        <w:rPr>
          <w:rFonts w:ascii="仿宋_GB2312" w:eastAsia="仿宋_GB2312" w:hAnsi="仿宋_GB2312" w:cs="仿宋_GB2312"/>
          <w:b/>
          <w:bCs/>
          <w:sz w:val="44"/>
          <w:szCs w:val="44"/>
          <w:lang w:val="zh-CN"/>
        </w:rPr>
      </w:pPr>
    </w:p>
    <w:p w:rsidR="00F036E8" w:rsidRDefault="00F036E8">
      <w:pPr>
        <w:rPr>
          <w:rFonts w:ascii="仿宋_GB2312" w:eastAsia="仿宋_GB2312" w:hAnsi="仿宋_GB2312" w:cs="仿宋_GB2312"/>
          <w:b/>
          <w:bCs/>
          <w:sz w:val="44"/>
          <w:szCs w:val="44"/>
          <w:lang w:val="zh-CN"/>
        </w:rPr>
      </w:pPr>
    </w:p>
    <w:p w:rsidR="00F036E8" w:rsidRDefault="00F036E8">
      <w:pPr>
        <w:pStyle w:val="a8"/>
        <w:rPr>
          <w:rFonts w:ascii="仿宋_GB2312" w:eastAsia="仿宋_GB2312" w:hAnsi="仿宋_GB2312" w:cs="仿宋_GB2312"/>
          <w:b/>
          <w:bCs/>
          <w:sz w:val="44"/>
          <w:szCs w:val="44"/>
          <w:lang w:val="zh-CN"/>
        </w:rPr>
      </w:pPr>
    </w:p>
    <w:p w:rsidR="00F036E8" w:rsidRDefault="00F036E8">
      <w:pPr>
        <w:rPr>
          <w:rFonts w:ascii="仿宋_GB2312" w:eastAsia="仿宋_GB2312" w:hAnsi="仿宋_GB2312" w:cs="仿宋_GB2312"/>
          <w:b/>
          <w:bCs/>
          <w:sz w:val="44"/>
          <w:szCs w:val="44"/>
          <w:lang w:val="zh-CN"/>
        </w:rPr>
      </w:pPr>
    </w:p>
    <w:p w:rsidR="00F036E8" w:rsidRDefault="00F036E8">
      <w:pPr>
        <w:pStyle w:val="a8"/>
        <w:rPr>
          <w:rFonts w:ascii="仿宋_GB2312" w:eastAsia="仿宋_GB2312" w:hAnsi="仿宋_GB2312" w:cs="仿宋_GB2312"/>
          <w:b/>
          <w:bCs/>
          <w:sz w:val="44"/>
          <w:szCs w:val="44"/>
          <w:lang w:val="zh-CN"/>
        </w:rPr>
      </w:pPr>
    </w:p>
    <w:p w:rsidR="00F036E8" w:rsidRDefault="00F036E8">
      <w:pPr>
        <w:rPr>
          <w:rFonts w:ascii="仿宋_GB2312" w:eastAsia="仿宋_GB2312" w:hAnsi="仿宋_GB2312" w:cs="仿宋_GB2312"/>
          <w:b/>
          <w:bCs/>
          <w:sz w:val="44"/>
          <w:szCs w:val="44"/>
          <w:lang w:val="zh-CN"/>
        </w:rPr>
      </w:pPr>
    </w:p>
    <w:p w:rsidR="00F036E8" w:rsidRDefault="00F036E8">
      <w:pPr>
        <w:pStyle w:val="a8"/>
        <w:rPr>
          <w:rFonts w:ascii="仿宋_GB2312" w:eastAsia="仿宋_GB2312" w:hAnsi="仿宋_GB2312" w:cs="仿宋_GB2312"/>
          <w:b/>
          <w:bCs/>
          <w:sz w:val="44"/>
          <w:szCs w:val="44"/>
          <w:lang w:val="zh-CN"/>
        </w:rPr>
      </w:pPr>
    </w:p>
    <w:p w:rsidR="00F036E8" w:rsidRDefault="00F036E8">
      <w:pPr>
        <w:rPr>
          <w:rFonts w:ascii="仿宋_GB2312" w:eastAsia="仿宋_GB2312" w:hAnsi="仿宋_GB2312" w:cs="仿宋_GB2312"/>
          <w:b/>
          <w:bCs/>
          <w:sz w:val="44"/>
          <w:szCs w:val="44"/>
          <w:lang w:val="zh-CN"/>
        </w:rPr>
      </w:pPr>
    </w:p>
    <w:p w:rsidR="00F036E8" w:rsidRDefault="00F036E8">
      <w:pPr>
        <w:rPr>
          <w:lang w:val="zh-CN"/>
        </w:rPr>
      </w:pPr>
    </w:p>
    <w:p w:rsidR="000A28CE" w:rsidRDefault="000A28CE" w:rsidP="000A28CE">
      <w:pPr>
        <w:pStyle w:val="af0"/>
        <w:spacing w:line="360" w:lineRule="auto"/>
        <w:ind w:leftChars="257" w:left="1080" w:hanging="540"/>
        <w:rPr>
          <w:rFonts w:ascii="仿宋_GB2312" w:eastAsia="仿宋_GB2312"/>
          <w:sz w:val="24"/>
        </w:rPr>
      </w:pPr>
    </w:p>
    <w:p w:rsidR="000A28CE" w:rsidRDefault="000A28CE" w:rsidP="000A28CE">
      <w:pPr>
        <w:pStyle w:val="3"/>
        <w:jc w:val="center"/>
        <w:rPr>
          <w:rFonts w:ascii="仿宋_GB2312" w:eastAsia="仿宋_GB2312" w:hAnsi="仿宋_GB2312" w:cs="仿宋_GB2312"/>
          <w:szCs w:val="32"/>
        </w:rPr>
      </w:pPr>
      <w:bookmarkStart w:id="54" w:name="_Toc62194352"/>
      <w:bookmarkStart w:id="55" w:name="_Toc216582817"/>
      <w:bookmarkStart w:id="56" w:name="_Toc60928908"/>
      <w:bookmarkStart w:id="57" w:name="_Toc60929140"/>
      <w:bookmarkStart w:id="58" w:name="_Toc28959"/>
      <w:bookmarkStart w:id="59" w:name="_Toc515647820"/>
      <w:bookmarkStart w:id="60" w:name="_Toc532473509"/>
      <w:bookmarkStart w:id="61" w:name="_Toc22563"/>
      <w:r>
        <w:rPr>
          <w:rFonts w:ascii="仿宋_GB2312" w:eastAsia="仿宋_GB2312" w:hAnsi="仿宋_GB2312" w:cs="仿宋_GB2312" w:hint="eastAsia"/>
          <w:szCs w:val="32"/>
        </w:rPr>
        <w:t>技术偏离表</w:t>
      </w:r>
      <w:bookmarkEnd w:id="54"/>
      <w:bookmarkEnd w:id="55"/>
      <w:bookmarkEnd w:id="56"/>
      <w:bookmarkEnd w:id="57"/>
    </w:p>
    <w:bookmarkEnd w:id="58"/>
    <w:bookmarkEnd w:id="59"/>
    <w:bookmarkEnd w:id="60"/>
    <w:bookmarkEnd w:id="61"/>
    <w:p w:rsidR="000A28CE" w:rsidRDefault="000A28CE" w:rsidP="000A28CE">
      <w:pPr>
        <w:pStyle w:val="af0"/>
        <w:wordWrap w:val="0"/>
        <w:spacing w:line="360" w:lineRule="auto"/>
        <w:ind w:right="120"/>
        <w:jc w:val="right"/>
        <w:rPr>
          <w:rFonts w:ascii="仿宋_GB2312" w:eastAsia="仿宋_GB2312"/>
          <w:sz w:val="24"/>
        </w:rPr>
      </w:pPr>
      <w:r>
        <w:rPr>
          <w:rFonts w:ascii="仿宋_GB2312" w:eastAsia="仿宋_GB2312" w:hint="eastAsia"/>
          <w:sz w:val="24"/>
        </w:rPr>
        <w:t xml:space="preserve">标段:         </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992"/>
        <w:gridCol w:w="993"/>
        <w:gridCol w:w="1841"/>
        <w:gridCol w:w="1559"/>
        <w:gridCol w:w="1134"/>
        <w:gridCol w:w="1112"/>
      </w:tblGrid>
      <w:tr w:rsidR="000A28CE" w:rsidTr="000A28CE">
        <w:trPr>
          <w:trHeight w:val="521"/>
          <w:jc w:val="center"/>
        </w:trPr>
        <w:tc>
          <w:tcPr>
            <w:tcW w:w="1114" w:type="dxa"/>
            <w:tcBorders>
              <w:top w:val="single" w:sz="4" w:space="0" w:color="auto"/>
              <w:left w:val="single" w:sz="4" w:space="0" w:color="auto"/>
              <w:bottom w:val="single" w:sz="4" w:space="0" w:color="auto"/>
              <w:right w:val="single" w:sz="4" w:space="0" w:color="auto"/>
            </w:tcBorders>
            <w:vAlign w:val="center"/>
          </w:tcPr>
          <w:p w:rsidR="000A28CE" w:rsidRDefault="000A28CE" w:rsidP="0015135E">
            <w:pPr>
              <w:pStyle w:val="af0"/>
              <w:ind w:leftChars="-15" w:left="-31"/>
              <w:jc w:val="center"/>
              <w:rPr>
                <w:rFonts w:ascii="黑体" w:eastAsia="黑体" w:hAnsi="黑体" w:cs="黑体"/>
                <w:sz w:val="24"/>
              </w:rPr>
            </w:pPr>
            <w:r>
              <w:rPr>
                <w:rFonts w:ascii="黑体" w:eastAsia="黑体" w:hAnsi="黑体" w:cs="黑体" w:hint="eastAsia"/>
                <w:sz w:val="24"/>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0A28CE" w:rsidRDefault="000A28CE" w:rsidP="0015135E">
            <w:pPr>
              <w:pStyle w:val="af0"/>
              <w:ind w:leftChars="-71" w:left="-149"/>
              <w:jc w:val="center"/>
              <w:rPr>
                <w:rFonts w:ascii="黑体" w:eastAsia="黑体" w:hAnsi="黑体" w:cs="黑体"/>
                <w:sz w:val="24"/>
              </w:rPr>
            </w:pPr>
            <w:r>
              <w:rPr>
                <w:rFonts w:ascii="黑体" w:eastAsia="黑体" w:hAnsi="黑体" w:cs="黑体" w:hint="eastAsia"/>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rsidR="000A28CE" w:rsidRDefault="000A28CE" w:rsidP="0015135E">
            <w:pPr>
              <w:pStyle w:val="af0"/>
              <w:ind w:leftChars="-51" w:left="-107"/>
              <w:jc w:val="center"/>
              <w:rPr>
                <w:rFonts w:ascii="黑体" w:eastAsia="黑体" w:hAnsi="黑体" w:cs="黑体"/>
                <w:sz w:val="24"/>
              </w:rPr>
            </w:pPr>
            <w:r>
              <w:rPr>
                <w:rFonts w:ascii="黑体" w:eastAsia="黑体" w:hAnsi="黑体" w:cs="黑体" w:hint="eastAsia"/>
                <w:sz w:val="24"/>
              </w:rPr>
              <w:t>数量</w:t>
            </w:r>
          </w:p>
        </w:tc>
        <w:tc>
          <w:tcPr>
            <w:tcW w:w="1841" w:type="dxa"/>
            <w:tcBorders>
              <w:top w:val="single" w:sz="4" w:space="0" w:color="auto"/>
              <w:left w:val="single" w:sz="4" w:space="0" w:color="auto"/>
              <w:bottom w:val="single" w:sz="4" w:space="0" w:color="auto"/>
              <w:right w:val="single" w:sz="4" w:space="0" w:color="auto"/>
            </w:tcBorders>
            <w:vAlign w:val="center"/>
          </w:tcPr>
          <w:p w:rsidR="000A28CE" w:rsidRDefault="000A28CE" w:rsidP="0015135E">
            <w:pPr>
              <w:pStyle w:val="af0"/>
              <w:ind w:leftChars="-98" w:left="-206" w:rightChars="-79" w:right="-166"/>
              <w:jc w:val="center"/>
              <w:rPr>
                <w:rFonts w:ascii="黑体" w:eastAsia="黑体" w:hAnsi="黑体" w:cs="黑体"/>
                <w:sz w:val="24"/>
              </w:rPr>
            </w:pPr>
            <w:r>
              <w:rPr>
                <w:rFonts w:ascii="黑体" w:eastAsia="黑体" w:hAnsi="黑体" w:cs="黑体" w:hint="eastAsia"/>
                <w:sz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rsidR="000A28CE" w:rsidRDefault="000A28CE" w:rsidP="0015135E">
            <w:pPr>
              <w:pStyle w:val="af0"/>
              <w:ind w:leftChars="-23" w:left="-48"/>
              <w:jc w:val="center"/>
              <w:rPr>
                <w:rFonts w:ascii="黑体" w:eastAsia="黑体" w:hAnsi="黑体" w:cs="黑体"/>
                <w:sz w:val="24"/>
              </w:rPr>
            </w:pPr>
            <w:r>
              <w:rPr>
                <w:rFonts w:ascii="黑体" w:eastAsia="黑体" w:hAnsi="黑体" w:cs="黑体" w:hint="eastAsia"/>
                <w:sz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0A28CE" w:rsidRDefault="000A28CE" w:rsidP="0015135E">
            <w:pPr>
              <w:pStyle w:val="af0"/>
              <w:ind w:leftChars="-16" w:left="-34"/>
              <w:jc w:val="center"/>
              <w:rPr>
                <w:rFonts w:ascii="黑体" w:eastAsia="黑体" w:hAnsi="黑体" w:cs="黑体"/>
                <w:sz w:val="24"/>
              </w:rPr>
            </w:pPr>
            <w:r>
              <w:rPr>
                <w:rFonts w:ascii="黑体" w:eastAsia="黑体" w:hAnsi="黑体" w:cs="黑体" w:hint="eastAsia"/>
                <w:sz w:val="24"/>
              </w:rPr>
              <w:t>偏离</w:t>
            </w:r>
          </w:p>
        </w:tc>
        <w:tc>
          <w:tcPr>
            <w:tcW w:w="1112" w:type="dxa"/>
            <w:tcBorders>
              <w:top w:val="single" w:sz="4" w:space="0" w:color="auto"/>
              <w:left w:val="single" w:sz="4" w:space="0" w:color="auto"/>
              <w:bottom w:val="single" w:sz="4" w:space="0" w:color="auto"/>
              <w:right w:val="single" w:sz="4" w:space="0" w:color="auto"/>
            </w:tcBorders>
            <w:vAlign w:val="center"/>
          </w:tcPr>
          <w:p w:rsidR="000A28CE" w:rsidRDefault="000A28CE" w:rsidP="0015135E">
            <w:pPr>
              <w:pStyle w:val="af0"/>
              <w:ind w:leftChars="-39" w:left="-82"/>
              <w:jc w:val="center"/>
              <w:rPr>
                <w:rFonts w:ascii="黑体" w:eastAsia="黑体" w:hAnsi="黑体" w:cs="黑体"/>
                <w:sz w:val="24"/>
              </w:rPr>
            </w:pPr>
            <w:r>
              <w:rPr>
                <w:rFonts w:ascii="黑体" w:eastAsia="黑体" w:hAnsi="黑体" w:cs="黑体" w:hint="eastAsia"/>
                <w:sz w:val="24"/>
              </w:rPr>
              <w:t>说明</w:t>
            </w:r>
          </w:p>
        </w:tc>
      </w:tr>
      <w:tr w:rsidR="000A28CE" w:rsidTr="000A28CE">
        <w:trPr>
          <w:trHeight w:val="521"/>
          <w:jc w:val="center"/>
        </w:trPr>
        <w:tc>
          <w:tcPr>
            <w:tcW w:w="111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3"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841"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1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r>
      <w:tr w:rsidR="000A28CE" w:rsidTr="000A28CE">
        <w:trPr>
          <w:trHeight w:val="521"/>
          <w:jc w:val="center"/>
        </w:trPr>
        <w:tc>
          <w:tcPr>
            <w:tcW w:w="111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3"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841"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1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r>
      <w:tr w:rsidR="000A28CE" w:rsidTr="000A28CE">
        <w:trPr>
          <w:trHeight w:val="521"/>
          <w:jc w:val="center"/>
        </w:trPr>
        <w:tc>
          <w:tcPr>
            <w:tcW w:w="111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3"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841"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1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r>
      <w:tr w:rsidR="000A28CE" w:rsidTr="000A28CE">
        <w:trPr>
          <w:trHeight w:val="521"/>
          <w:jc w:val="center"/>
        </w:trPr>
        <w:tc>
          <w:tcPr>
            <w:tcW w:w="111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3"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841"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1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r>
      <w:tr w:rsidR="000A28CE" w:rsidTr="000A28CE">
        <w:trPr>
          <w:trHeight w:val="521"/>
          <w:jc w:val="center"/>
        </w:trPr>
        <w:tc>
          <w:tcPr>
            <w:tcW w:w="111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3"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841"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1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r>
      <w:tr w:rsidR="000A28CE" w:rsidTr="000A28CE">
        <w:trPr>
          <w:trHeight w:val="521"/>
          <w:jc w:val="center"/>
        </w:trPr>
        <w:tc>
          <w:tcPr>
            <w:tcW w:w="111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3"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841"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1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r>
      <w:tr w:rsidR="000A28CE" w:rsidTr="000A28CE">
        <w:trPr>
          <w:trHeight w:val="521"/>
          <w:jc w:val="center"/>
        </w:trPr>
        <w:tc>
          <w:tcPr>
            <w:tcW w:w="111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3"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841"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1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r>
      <w:tr w:rsidR="000A28CE" w:rsidTr="000A28CE">
        <w:trPr>
          <w:trHeight w:val="521"/>
          <w:jc w:val="center"/>
        </w:trPr>
        <w:tc>
          <w:tcPr>
            <w:tcW w:w="111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3"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841"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1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r>
      <w:tr w:rsidR="000A28CE" w:rsidTr="000A28CE">
        <w:trPr>
          <w:trHeight w:val="522"/>
          <w:jc w:val="center"/>
        </w:trPr>
        <w:tc>
          <w:tcPr>
            <w:tcW w:w="111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3"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841"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1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r>
      <w:tr w:rsidR="000A28CE" w:rsidTr="000A28CE">
        <w:trPr>
          <w:trHeight w:val="521"/>
          <w:jc w:val="center"/>
        </w:trPr>
        <w:tc>
          <w:tcPr>
            <w:tcW w:w="111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993"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841"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c>
          <w:tcPr>
            <w:tcW w:w="1112" w:type="dxa"/>
            <w:tcBorders>
              <w:top w:val="single" w:sz="4" w:space="0" w:color="auto"/>
              <w:left w:val="single" w:sz="4" w:space="0" w:color="auto"/>
              <w:bottom w:val="single" w:sz="4" w:space="0" w:color="auto"/>
              <w:right w:val="single" w:sz="4" w:space="0" w:color="auto"/>
            </w:tcBorders>
          </w:tcPr>
          <w:p w:rsidR="000A28CE" w:rsidRDefault="000A28CE" w:rsidP="0015135E">
            <w:pPr>
              <w:pStyle w:val="af0"/>
              <w:spacing w:line="360" w:lineRule="auto"/>
              <w:ind w:leftChars="257" w:left="1080" w:hanging="540"/>
              <w:rPr>
                <w:rFonts w:ascii="仿宋_GB2312" w:eastAsia="仿宋_GB2312"/>
                <w:sz w:val="24"/>
              </w:rPr>
            </w:pPr>
          </w:p>
        </w:tc>
      </w:tr>
    </w:tbl>
    <w:p w:rsidR="000A28CE" w:rsidRDefault="000A28CE" w:rsidP="000A28CE">
      <w:pPr>
        <w:pStyle w:val="af0"/>
        <w:spacing w:line="360" w:lineRule="auto"/>
        <w:ind w:leftChars="257" w:left="1080" w:hanging="540"/>
        <w:rPr>
          <w:rFonts w:ascii="仿宋_GB2312" w:eastAsia="仿宋_GB2312"/>
          <w:sz w:val="24"/>
        </w:rPr>
      </w:pPr>
    </w:p>
    <w:p w:rsidR="000A28CE" w:rsidRDefault="000A28CE" w:rsidP="000A28CE">
      <w:pPr>
        <w:pStyle w:val="af0"/>
        <w:tabs>
          <w:tab w:val="left" w:pos="5370"/>
        </w:tabs>
        <w:spacing w:line="360" w:lineRule="auto"/>
        <w:ind w:leftChars="257" w:left="1080" w:hanging="540"/>
        <w:rPr>
          <w:rFonts w:ascii="仿宋_GB2312" w:eastAsia="仿宋_GB2312" w:hAnsi="宋体"/>
          <w:sz w:val="24"/>
          <w:u w:val="single"/>
        </w:rPr>
      </w:pPr>
      <w:r>
        <w:rPr>
          <w:rFonts w:ascii="仿宋_GB2312" w:eastAsia="仿宋_GB2312" w:hAnsi="宋体" w:hint="eastAsia"/>
          <w:sz w:val="24"/>
        </w:rPr>
        <w:t>投标人(公章):</w:t>
      </w:r>
      <w:r>
        <w:rPr>
          <w:rFonts w:ascii="仿宋_GB2312" w:eastAsia="仿宋_GB2312" w:hAnsi="宋体" w:hint="eastAsia"/>
          <w:sz w:val="24"/>
          <w:u w:val="single"/>
        </w:rPr>
        <w:tab/>
      </w:r>
    </w:p>
    <w:p w:rsidR="000A28CE" w:rsidRDefault="000A28CE" w:rsidP="000A28CE">
      <w:pPr>
        <w:pStyle w:val="af0"/>
        <w:spacing w:line="360" w:lineRule="auto"/>
        <w:ind w:leftChars="257" w:left="1080" w:hanging="540"/>
        <w:rPr>
          <w:rFonts w:ascii="仿宋_GB2312" w:eastAsia="仿宋_GB2312" w:hAnsi="宋体"/>
          <w:sz w:val="24"/>
          <w:u w:val="single"/>
        </w:rPr>
      </w:pPr>
      <w:r>
        <w:rPr>
          <w:rFonts w:ascii="仿宋_GB2312" w:eastAsia="仿宋_GB2312" w:hint="eastAsia"/>
          <w:sz w:val="24"/>
        </w:rPr>
        <w:t>法定代表人或授权代表（签字）:</w:t>
      </w:r>
      <w:r>
        <w:rPr>
          <w:rFonts w:ascii="仿宋_GB2312" w:eastAsia="仿宋_GB2312" w:hAnsi="宋体" w:hint="eastAsia"/>
          <w:sz w:val="24"/>
          <w:u w:val="single"/>
        </w:rPr>
        <w:t xml:space="preserve"> </w:t>
      </w:r>
      <w:r>
        <w:rPr>
          <w:rFonts w:ascii="仿宋_GB2312" w:eastAsia="仿宋_GB2312" w:hAnsi="宋体" w:hint="eastAsia"/>
          <w:sz w:val="24"/>
          <w:u w:val="single"/>
        </w:rPr>
        <w:tab/>
        <w:t xml:space="preserve">                 </w:t>
      </w:r>
    </w:p>
    <w:p w:rsidR="000A28CE" w:rsidRDefault="000A28CE" w:rsidP="000A28CE">
      <w:pPr>
        <w:pStyle w:val="af0"/>
        <w:spacing w:line="360" w:lineRule="auto"/>
        <w:rPr>
          <w:rFonts w:ascii="仿宋_GB2312" w:eastAsia="仿宋_GB2312" w:hAnsi="宋体"/>
          <w:sz w:val="24"/>
          <w:u w:val="single"/>
        </w:rPr>
      </w:pPr>
    </w:p>
    <w:p w:rsidR="000A28CE" w:rsidRDefault="000A28CE" w:rsidP="000A28CE">
      <w:pPr>
        <w:pStyle w:val="af0"/>
        <w:spacing w:line="360" w:lineRule="auto"/>
        <w:rPr>
          <w:rFonts w:ascii="仿宋_GB2312" w:eastAsia="仿宋_GB2312"/>
          <w:szCs w:val="21"/>
        </w:rPr>
      </w:pPr>
      <w:r>
        <w:rPr>
          <w:rFonts w:ascii="仿宋_GB2312" w:eastAsia="仿宋_GB2312" w:hint="eastAsia"/>
          <w:szCs w:val="21"/>
        </w:rPr>
        <w:t>注：1.投标文件技术参数指标响应内容必须按照投标产品实际参数指标填写，与相关证明材料一致，不得直接将采购文件的技术参数指标要求完全复制作为投标文件响应内容，否则将会影响评审得分。</w:t>
      </w:r>
    </w:p>
    <w:p w:rsidR="000A28CE" w:rsidRDefault="000A28CE" w:rsidP="000A28CE">
      <w:pPr>
        <w:pStyle w:val="af0"/>
        <w:spacing w:line="360" w:lineRule="auto"/>
        <w:ind w:leftChars="257" w:left="1080" w:hanging="540"/>
        <w:rPr>
          <w:rFonts w:ascii="仿宋_GB2312" w:eastAsia="仿宋_GB2312"/>
          <w:szCs w:val="21"/>
        </w:rPr>
      </w:pPr>
      <w:r>
        <w:rPr>
          <w:rFonts w:ascii="仿宋_GB2312" w:eastAsia="仿宋_GB2312" w:hint="eastAsia"/>
          <w:szCs w:val="21"/>
        </w:rPr>
        <w:t>2.务必完整填写所有指标响应参数；必须在备注栏进行明确说明偏离情况，且偏离</w:t>
      </w:r>
    </w:p>
    <w:p w:rsidR="000A28CE" w:rsidRDefault="000A28CE" w:rsidP="000A28CE">
      <w:pPr>
        <w:pStyle w:val="af0"/>
        <w:spacing w:line="360" w:lineRule="auto"/>
        <w:rPr>
          <w:rFonts w:ascii="仿宋_GB2312" w:eastAsia="仿宋_GB2312"/>
          <w:szCs w:val="21"/>
        </w:rPr>
      </w:pPr>
      <w:r>
        <w:rPr>
          <w:rFonts w:ascii="仿宋_GB2312" w:eastAsia="仿宋_GB2312" w:hint="eastAsia"/>
          <w:szCs w:val="21"/>
        </w:rPr>
        <w:t>情况与实际相符，否则将会影响评审得分。</w:t>
      </w:r>
    </w:p>
    <w:p w:rsidR="000A28CE" w:rsidRDefault="000A28CE" w:rsidP="000A28CE">
      <w:pPr>
        <w:pStyle w:val="af0"/>
        <w:spacing w:line="360" w:lineRule="auto"/>
        <w:ind w:leftChars="257" w:left="1080" w:hanging="540"/>
        <w:rPr>
          <w:rFonts w:ascii="仿宋_GB2312" w:eastAsia="仿宋_GB2312"/>
          <w:szCs w:val="21"/>
        </w:rPr>
      </w:pPr>
      <w:r>
        <w:rPr>
          <w:rFonts w:ascii="仿宋_GB2312" w:eastAsia="仿宋_GB2312" w:hint="eastAsia"/>
          <w:szCs w:val="21"/>
        </w:rPr>
        <w:t>3.采购文件中约定的每项采购内容的技术偏离情况都必须体现在此技术偏离表中，</w:t>
      </w:r>
    </w:p>
    <w:p w:rsidR="000A28CE" w:rsidRDefault="000A28CE" w:rsidP="000A28CE">
      <w:pPr>
        <w:pStyle w:val="af0"/>
        <w:spacing w:line="360" w:lineRule="auto"/>
        <w:rPr>
          <w:rFonts w:ascii="仿宋_GB2312" w:eastAsia="仿宋_GB2312"/>
          <w:szCs w:val="21"/>
        </w:rPr>
      </w:pPr>
      <w:r>
        <w:rPr>
          <w:rFonts w:ascii="仿宋_GB2312" w:eastAsia="仿宋_GB2312" w:hint="eastAsia"/>
          <w:szCs w:val="21"/>
        </w:rPr>
        <w:t>否则将会影响评审得分。</w:t>
      </w:r>
    </w:p>
    <w:p w:rsidR="000A28CE" w:rsidRDefault="000A28CE" w:rsidP="000A28CE">
      <w:pPr>
        <w:pStyle w:val="af0"/>
        <w:spacing w:line="360" w:lineRule="auto"/>
        <w:rPr>
          <w:rFonts w:ascii="仿宋_GB2312" w:eastAsia="仿宋_GB2312" w:hAnsi="宋体"/>
          <w:sz w:val="24"/>
          <w:u w:val="single"/>
        </w:rPr>
      </w:pPr>
    </w:p>
    <w:p w:rsidR="000A28CE" w:rsidRPr="000A28CE" w:rsidRDefault="000A28CE">
      <w:pPr>
        <w:autoSpaceDE w:val="0"/>
        <w:autoSpaceDN w:val="0"/>
        <w:adjustRightInd w:val="0"/>
        <w:snapToGrid w:val="0"/>
        <w:spacing w:line="360" w:lineRule="auto"/>
        <w:jc w:val="center"/>
        <w:outlineLvl w:val="0"/>
        <w:rPr>
          <w:rFonts w:ascii="仿宋_GB2312" w:eastAsia="仿宋_GB2312" w:hAnsi="仿宋_GB2312" w:cs="仿宋_GB2312"/>
          <w:b/>
          <w:bCs/>
          <w:sz w:val="32"/>
          <w:szCs w:val="32"/>
          <w:highlight w:val="green"/>
        </w:rPr>
      </w:pPr>
    </w:p>
    <w:p w:rsidR="000A28CE" w:rsidRDefault="000A28CE">
      <w:pPr>
        <w:autoSpaceDE w:val="0"/>
        <w:autoSpaceDN w:val="0"/>
        <w:adjustRightInd w:val="0"/>
        <w:snapToGrid w:val="0"/>
        <w:spacing w:line="360" w:lineRule="auto"/>
        <w:jc w:val="center"/>
        <w:outlineLvl w:val="0"/>
        <w:rPr>
          <w:rFonts w:ascii="仿宋_GB2312" w:eastAsia="仿宋_GB2312" w:hAnsi="仿宋_GB2312" w:cs="仿宋_GB2312"/>
          <w:b/>
          <w:bCs/>
          <w:sz w:val="32"/>
          <w:szCs w:val="32"/>
          <w:highlight w:val="green"/>
          <w:lang w:val="zh-CN"/>
        </w:rPr>
      </w:pPr>
    </w:p>
    <w:p w:rsidR="000A28CE" w:rsidRDefault="000A28CE" w:rsidP="000A28CE">
      <w:pPr>
        <w:pStyle w:val="a8"/>
        <w:rPr>
          <w:highlight w:val="green"/>
          <w:lang w:val="zh-CN"/>
        </w:rPr>
      </w:pPr>
    </w:p>
    <w:p w:rsidR="000A28CE" w:rsidRPr="000A28CE" w:rsidRDefault="000A28CE" w:rsidP="000A28CE">
      <w:pPr>
        <w:rPr>
          <w:highlight w:val="green"/>
          <w:lang w:val="zh-CN"/>
        </w:rPr>
      </w:pPr>
    </w:p>
    <w:p w:rsidR="00F036E8" w:rsidRPr="00FA15D7" w:rsidRDefault="00584793">
      <w:pPr>
        <w:autoSpaceDE w:val="0"/>
        <w:autoSpaceDN w:val="0"/>
        <w:adjustRightInd w:val="0"/>
        <w:snapToGrid w:val="0"/>
        <w:spacing w:line="360" w:lineRule="auto"/>
        <w:jc w:val="center"/>
        <w:outlineLvl w:val="0"/>
        <w:rPr>
          <w:rFonts w:ascii="仿宋_GB2312" w:eastAsia="仿宋_GB2312" w:hAnsi="仿宋_GB2312" w:cs="仿宋_GB2312"/>
          <w:bCs/>
          <w:sz w:val="28"/>
          <w:szCs w:val="28"/>
        </w:rPr>
      </w:pPr>
      <w:r w:rsidRPr="00FA15D7">
        <w:rPr>
          <w:rFonts w:ascii="仿宋_GB2312" w:eastAsia="仿宋_GB2312" w:hAnsi="仿宋_GB2312" w:cs="仿宋_GB2312" w:hint="eastAsia"/>
          <w:b/>
          <w:bCs/>
          <w:sz w:val="32"/>
          <w:szCs w:val="32"/>
        </w:rPr>
        <w:lastRenderedPageBreak/>
        <w:t>商务</w:t>
      </w:r>
      <w:r w:rsidRPr="00FA15D7">
        <w:rPr>
          <w:rFonts w:ascii="仿宋_GB2312" w:eastAsia="仿宋_GB2312" w:hAnsi="仿宋_GB2312" w:cs="仿宋_GB2312" w:hint="eastAsia"/>
          <w:b/>
          <w:bCs/>
          <w:sz w:val="32"/>
          <w:szCs w:val="32"/>
          <w:lang w:val="zh-CN"/>
        </w:rPr>
        <w:t>偏离表</w:t>
      </w:r>
      <w:bookmarkEnd w:id="52"/>
      <w:bookmarkEnd w:id="53"/>
    </w:p>
    <w:p w:rsidR="00F036E8" w:rsidRDefault="00584793">
      <w:pPr>
        <w:adjustRightInd w:val="0"/>
        <w:snapToGrid w:val="0"/>
        <w:spacing w:line="360" w:lineRule="auto"/>
        <w:ind w:firstLineChars="200" w:firstLine="640"/>
        <w:rPr>
          <w:rFonts w:ascii="仿宋_GB2312" w:eastAsia="仿宋_GB2312" w:hAnsi="仿宋_GB2312" w:cs="仿宋_GB2312"/>
          <w:bCs/>
          <w:sz w:val="28"/>
          <w:szCs w:val="28"/>
          <w:u w:val="single"/>
        </w:rPr>
      </w:pPr>
      <w:r>
        <w:rPr>
          <w:rFonts w:ascii="仿宋_GB2312" w:eastAsia="仿宋_GB2312" w:hAnsi="仿宋_GB2312" w:cs="仿宋_GB2312" w:hint="eastAsia"/>
          <w:sz w:val="32"/>
          <w:szCs w:val="32"/>
        </w:rPr>
        <w:t xml:space="preserve">  </w:t>
      </w:r>
    </w:p>
    <w:tbl>
      <w:tblPr>
        <w:tblW w:w="93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19"/>
        <w:gridCol w:w="3070"/>
        <w:gridCol w:w="2126"/>
        <w:gridCol w:w="1701"/>
        <w:gridCol w:w="1843"/>
      </w:tblGrid>
      <w:tr w:rsidR="00F036E8" w:rsidRPr="00FA15D7">
        <w:trPr>
          <w:trHeight w:val="620"/>
          <w:jc w:val="center"/>
        </w:trPr>
        <w:tc>
          <w:tcPr>
            <w:tcW w:w="619" w:type="dxa"/>
            <w:vAlign w:val="center"/>
          </w:tcPr>
          <w:p w:rsidR="00F036E8" w:rsidRPr="00FA15D7" w:rsidRDefault="00584793">
            <w:pPr>
              <w:adjustRightInd w:val="0"/>
              <w:snapToGrid w:val="0"/>
              <w:spacing w:line="360" w:lineRule="auto"/>
              <w:rPr>
                <w:rFonts w:ascii="仿宋_GB2312" w:eastAsia="仿宋_GB2312" w:hAnsi="仿宋_GB2312" w:cs="仿宋_GB2312"/>
                <w:bCs/>
                <w:sz w:val="24"/>
                <w:szCs w:val="24"/>
              </w:rPr>
            </w:pPr>
            <w:r w:rsidRPr="00FA15D7">
              <w:rPr>
                <w:rFonts w:ascii="仿宋_GB2312" w:eastAsia="仿宋_GB2312" w:hAnsi="仿宋_GB2312" w:cs="仿宋_GB2312" w:hint="eastAsia"/>
                <w:bCs/>
                <w:sz w:val="24"/>
                <w:szCs w:val="24"/>
              </w:rPr>
              <w:t>序号</w:t>
            </w:r>
          </w:p>
        </w:tc>
        <w:tc>
          <w:tcPr>
            <w:tcW w:w="3070" w:type="dxa"/>
            <w:vAlign w:val="center"/>
          </w:tcPr>
          <w:p w:rsidR="00F036E8" w:rsidRPr="00FA15D7" w:rsidRDefault="000A28CE">
            <w:pPr>
              <w:adjustRightInd w:val="0"/>
              <w:snapToGrid w:val="0"/>
              <w:spacing w:line="360" w:lineRule="auto"/>
              <w:jc w:val="center"/>
              <w:rPr>
                <w:rFonts w:ascii="仿宋_GB2312" w:eastAsia="仿宋_GB2312" w:hAnsi="仿宋_GB2312" w:cs="仿宋_GB2312"/>
                <w:bCs/>
                <w:sz w:val="24"/>
                <w:szCs w:val="24"/>
              </w:rPr>
            </w:pPr>
            <w:r w:rsidRPr="00FA15D7">
              <w:rPr>
                <w:rFonts w:ascii="仿宋_GB2312" w:eastAsia="仿宋_GB2312" w:hAnsi="仿宋_GB2312" w:cs="仿宋_GB2312" w:hint="eastAsia"/>
                <w:bCs/>
                <w:sz w:val="24"/>
                <w:szCs w:val="24"/>
              </w:rPr>
              <w:t>采购文件</w:t>
            </w:r>
            <w:r w:rsidR="00584793" w:rsidRPr="00FA15D7">
              <w:rPr>
                <w:rFonts w:ascii="仿宋_GB2312" w:eastAsia="仿宋_GB2312" w:hAnsi="仿宋_GB2312" w:cs="仿宋_GB2312" w:hint="eastAsia"/>
                <w:bCs/>
                <w:sz w:val="24"/>
                <w:szCs w:val="24"/>
              </w:rPr>
              <w:t>商务要求</w:t>
            </w:r>
          </w:p>
        </w:tc>
        <w:tc>
          <w:tcPr>
            <w:tcW w:w="2126" w:type="dxa"/>
            <w:vAlign w:val="center"/>
          </w:tcPr>
          <w:p w:rsidR="00F036E8" w:rsidRPr="00FA15D7" w:rsidRDefault="00584793">
            <w:pPr>
              <w:adjustRightInd w:val="0"/>
              <w:snapToGrid w:val="0"/>
              <w:spacing w:line="360" w:lineRule="auto"/>
              <w:jc w:val="center"/>
              <w:rPr>
                <w:rFonts w:ascii="仿宋_GB2312" w:eastAsia="仿宋_GB2312" w:hAnsi="仿宋_GB2312" w:cs="仿宋_GB2312"/>
                <w:sz w:val="24"/>
                <w:szCs w:val="24"/>
              </w:rPr>
            </w:pPr>
            <w:r w:rsidRPr="00FA15D7">
              <w:rPr>
                <w:rFonts w:ascii="仿宋_GB2312" w:eastAsia="仿宋_GB2312" w:hAnsi="仿宋_GB2312" w:cs="仿宋_GB2312" w:hint="eastAsia"/>
                <w:sz w:val="24"/>
                <w:szCs w:val="24"/>
              </w:rPr>
              <w:t>采购文件</w:t>
            </w:r>
          </w:p>
          <w:p w:rsidR="00F036E8" w:rsidRPr="00FA15D7" w:rsidRDefault="00584793">
            <w:pPr>
              <w:adjustRightInd w:val="0"/>
              <w:snapToGrid w:val="0"/>
              <w:spacing w:line="360" w:lineRule="auto"/>
              <w:jc w:val="center"/>
              <w:rPr>
                <w:rFonts w:ascii="仿宋_GB2312" w:eastAsia="仿宋_GB2312" w:hAnsi="仿宋_GB2312" w:cs="仿宋_GB2312"/>
                <w:sz w:val="24"/>
                <w:szCs w:val="24"/>
              </w:rPr>
            </w:pPr>
            <w:r w:rsidRPr="00FA15D7">
              <w:rPr>
                <w:rFonts w:ascii="仿宋_GB2312" w:eastAsia="仿宋_GB2312" w:hAnsi="仿宋_GB2312" w:cs="仿宋_GB2312" w:hint="eastAsia"/>
                <w:sz w:val="24"/>
                <w:szCs w:val="24"/>
              </w:rPr>
              <w:t>要求数据</w:t>
            </w:r>
          </w:p>
        </w:tc>
        <w:tc>
          <w:tcPr>
            <w:tcW w:w="1701" w:type="dxa"/>
            <w:vAlign w:val="center"/>
          </w:tcPr>
          <w:p w:rsidR="00F036E8" w:rsidRPr="00FA15D7" w:rsidRDefault="00584793">
            <w:pPr>
              <w:adjustRightInd w:val="0"/>
              <w:snapToGrid w:val="0"/>
              <w:spacing w:line="360" w:lineRule="auto"/>
              <w:jc w:val="center"/>
              <w:rPr>
                <w:rFonts w:ascii="仿宋_GB2312" w:eastAsia="仿宋_GB2312" w:hAnsi="仿宋_GB2312" w:cs="仿宋_GB2312"/>
                <w:sz w:val="24"/>
                <w:szCs w:val="24"/>
              </w:rPr>
            </w:pPr>
            <w:r w:rsidRPr="00FA15D7">
              <w:rPr>
                <w:rFonts w:ascii="仿宋_GB2312" w:eastAsia="仿宋_GB2312" w:hAnsi="仿宋_GB2312" w:cs="仿宋_GB2312" w:hint="eastAsia"/>
                <w:sz w:val="24"/>
                <w:szCs w:val="24"/>
              </w:rPr>
              <w:t>响应文件</w:t>
            </w:r>
          </w:p>
          <w:p w:rsidR="00F036E8" w:rsidRPr="00FA15D7" w:rsidRDefault="00584793">
            <w:pPr>
              <w:adjustRightInd w:val="0"/>
              <w:snapToGrid w:val="0"/>
              <w:spacing w:line="360" w:lineRule="auto"/>
              <w:jc w:val="center"/>
              <w:rPr>
                <w:rFonts w:ascii="仿宋_GB2312" w:eastAsia="仿宋_GB2312" w:hAnsi="仿宋_GB2312" w:cs="仿宋_GB2312"/>
                <w:sz w:val="24"/>
                <w:szCs w:val="24"/>
              </w:rPr>
            </w:pPr>
            <w:r w:rsidRPr="00FA15D7">
              <w:rPr>
                <w:rFonts w:ascii="仿宋_GB2312" w:eastAsia="仿宋_GB2312" w:hAnsi="仿宋_GB2312" w:cs="仿宋_GB2312" w:hint="eastAsia"/>
                <w:sz w:val="24"/>
                <w:szCs w:val="24"/>
              </w:rPr>
              <w:t>实际数据</w:t>
            </w:r>
          </w:p>
        </w:tc>
        <w:tc>
          <w:tcPr>
            <w:tcW w:w="1843" w:type="dxa"/>
            <w:vAlign w:val="center"/>
          </w:tcPr>
          <w:p w:rsidR="00F036E8" w:rsidRPr="00FA15D7" w:rsidRDefault="00584793">
            <w:pPr>
              <w:adjustRightInd w:val="0"/>
              <w:snapToGrid w:val="0"/>
              <w:spacing w:line="360" w:lineRule="auto"/>
              <w:jc w:val="center"/>
              <w:rPr>
                <w:rFonts w:ascii="仿宋_GB2312" w:eastAsia="仿宋_GB2312" w:hAnsi="仿宋_GB2312" w:cs="仿宋_GB2312"/>
                <w:sz w:val="24"/>
                <w:szCs w:val="24"/>
              </w:rPr>
            </w:pPr>
            <w:r w:rsidRPr="00FA15D7">
              <w:rPr>
                <w:rFonts w:ascii="仿宋_GB2312" w:eastAsia="仿宋_GB2312" w:hAnsi="仿宋_GB2312" w:cs="仿宋_GB2312" w:hint="eastAsia"/>
                <w:sz w:val="24"/>
                <w:szCs w:val="24"/>
              </w:rPr>
              <w:t>响应说明</w:t>
            </w:r>
          </w:p>
          <w:p w:rsidR="00F036E8" w:rsidRPr="00FA15D7" w:rsidRDefault="00584793">
            <w:pPr>
              <w:adjustRightInd w:val="0"/>
              <w:snapToGrid w:val="0"/>
              <w:spacing w:line="360" w:lineRule="auto"/>
              <w:rPr>
                <w:rFonts w:ascii="仿宋_GB2312" w:eastAsia="仿宋_GB2312" w:hAnsi="仿宋_GB2312" w:cs="仿宋_GB2312"/>
                <w:sz w:val="24"/>
                <w:szCs w:val="24"/>
              </w:rPr>
            </w:pPr>
            <w:r w:rsidRPr="00FA15D7">
              <w:rPr>
                <w:rFonts w:ascii="仿宋_GB2312" w:eastAsia="仿宋_GB2312" w:hAnsi="仿宋_GB2312" w:cs="仿宋_GB2312" w:hint="eastAsia"/>
                <w:sz w:val="24"/>
                <w:szCs w:val="24"/>
              </w:rPr>
              <w:t>（响应/偏离）</w:t>
            </w:r>
          </w:p>
        </w:tc>
      </w:tr>
      <w:tr w:rsidR="00F036E8" w:rsidRPr="00FA15D7">
        <w:trPr>
          <w:cantSplit/>
          <w:trHeight w:val="620"/>
          <w:jc w:val="center"/>
        </w:trPr>
        <w:tc>
          <w:tcPr>
            <w:tcW w:w="619"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c>
          <w:tcPr>
            <w:tcW w:w="3070" w:type="dxa"/>
            <w:vAlign w:val="center"/>
          </w:tcPr>
          <w:p w:rsidR="00F036E8" w:rsidRPr="00FA15D7" w:rsidRDefault="00584793">
            <w:pPr>
              <w:adjustRightInd w:val="0"/>
              <w:snapToGrid w:val="0"/>
              <w:spacing w:line="360" w:lineRule="auto"/>
              <w:ind w:firstLineChars="200" w:firstLine="480"/>
              <w:rPr>
                <w:rFonts w:ascii="仿宋_GB2312" w:eastAsia="仿宋_GB2312" w:hAnsi="仿宋_GB2312" w:cs="仿宋_GB2312"/>
                <w:bCs/>
                <w:sz w:val="24"/>
                <w:szCs w:val="24"/>
              </w:rPr>
            </w:pPr>
            <w:r w:rsidRPr="00FA15D7">
              <w:rPr>
                <w:rFonts w:ascii="仿宋_GB2312" w:eastAsia="仿宋_GB2312" w:hAnsi="仿宋_GB2312" w:cs="仿宋_GB2312" w:hint="eastAsia"/>
                <w:bCs/>
                <w:sz w:val="24"/>
                <w:szCs w:val="24"/>
              </w:rPr>
              <w:t>服务期限</w:t>
            </w:r>
          </w:p>
        </w:tc>
        <w:tc>
          <w:tcPr>
            <w:tcW w:w="2126" w:type="dxa"/>
            <w:vAlign w:val="center"/>
          </w:tcPr>
          <w:p w:rsidR="00F036E8" w:rsidRPr="00FA15D7" w:rsidRDefault="00F036E8">
            <w:pPr>
              <w:spacing w:line="400" w:lineRule="exact"/>
              <w:rPr>
                <w:rFonts w:ascii="仿宋" w:eastAsia="仿宋" w:hAnsi="仿宋" w:cs="宋体"/>
                <w:bCs/>
                <w:szCs w:val="21"/>
              </w:rPr>
            </w:pPr>
          </w:p>
        </w:tc>
        <w:tc>
          <w:tcPr>
            <w:tcW w:w="1701"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c>
          <w:tcPr>
            <w:tcW w:w="1843"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r>
      <w:tr w:rsidR="00F036E8" w:rsidRPr="00FA15D7">
        <w:trPr>
          <w:cantSplit/>
          <w:trHeight w:val="620"/>
          <w:jc w:val="center"/>
        </w:trPr>
        <w:tc>
          <w:tcPr>
            <w:tcW w:w="619"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c>
          <w:tcPr>
            <w:tcW w:w="3070" w:type="dxa"/>
            <w:vAlign w:val="center"/>
          </w:tcPr>
          <w:p w:rsidR="00F036E8" w:rsidRPr="00FA15D7" w:rsidRDefault="00584793">
            <w:pPr>
              <w:adjustRightInd w:val="0"/>
              <w:snapToGrid w:val="0"/>
              <w:spacing w:line="360" w:lineRule="auto"/>
              <w:ind w:firstLineChars="200" w:firstLine="480"/>
              <w:rPr>
                <w:rFonts w:ascii="仿宋_GB2312" w:eastAsia="仿宋_GB2312" w:hAnsi="仿宋_GB2312" w:cs="仿宋_GB2312"/>
                <w:bCs/>
                <w:sz w:val="24"/>
                <w:szCs w:val="24"/>
              </w:rPr>
            </w:pPr>
            <w:r w:rsidRPr="00FA15D7">
              <w:rPr>
                <w:rFonts w:ascii="仿宋_GB2312" w:eastAsia="仿宋_GB2312" w:hAnsi="仿宋_GB2312" w:cs="仿宋_GB2312" w:hint="eastAsia"/>
                <w:bCs/>
                <w:sz w:val="24"/>
                <w:szCs w:val="24"/>
              </w:rPr>
              <w:t>付款方式</w:t>
            </w:r>
          </w:p>
        </w:tc>
        <w:tc>
          <w:tcPr>
            <w:tcW w:w="2126" w:type="dxa"/>
            <w:vAlign w:val="center"/>
          </w:tcPr>
          <w:p w:rsidR="00F036E8" w:rsidRPr="00FA15D7" w:rsidRDefault="00F036E8">
            <w:pPr>
              <w:spacing w:line="400" w:lineRule="exact"/>
              <w:rPr>
                <w:rFonts w:ascii="仿宋" w:eastAsia="仿宋" w:hAnsi="仿宋" w:cs="宋体"/>
                <w:bCs/>
                <w:szCs w:val="21"/>
              </w:rPr>
            </w:pPr>
          </w:p>
        </w:tc>
        <w:tc>
          <w:tcPr>
            <w:tcW w:w="1701"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c>
          <w:tcPr>
            <w:tcW w:w="1843"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r>
      <w:tr w:rsidR="00F036E8" w:rsidRPr="00FA15D7">
        <w:trPr>
          <w:cantSplit/>
          <w:trHeight w:val="620"/>
          <w:jc w:val="center"/>
        </w:trPr>
        <w:tc>
          <w:tcPr>
            <w:tcW w:w="619"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c>
          <w:tcPr>
            <w:tcW w:w="3070" w:type="dxa"/>
            <w:vAlign w:val="center"/>
          </w:tcPr>
          <w:p w:rsidR="00F036E8" w:rsidRPr="00FA15D7" w:rsidRDefault="00584793">
            <w:pPr>
              <w:adjustRightInd w:val="0"/>
              <w:snapToGrid w:val="0"/>
              <w:spacing w:line="360" w:lineRule="auto"/>
              <w:ind w:firstLineChars="200" w:firstLine="480"/>
              <w:rPr>
                <w:rFonts w:ascii="仿宋_GB2312" w:eastAsia="仿宋_GB2312" w:hAnsi="仿宋_GB2312" w:cs="仿宋_GB2312"/>
                <w:bCs/>
                <w:sz w:val="24"/>
                <w:szCs w:val="24"/>
              </w:rPr>
            </w:pPr>
            <w:r w:rsidRPr="00FA15D7">
              <w:rPr>
                <w:rFonts w:ascii="仿宋_GB2312" w:eastAsia="仿宋_GB2312" w:hAnsi="仿宋_GB2312" w:cs="仿宋_GB2312" w:hint="eastAsia"/>
                <w:bCs/>
                <w:sz w:val="24"/>
                <w:szCs w:val="24"/>
              </w:rPr>
              <w:t>响应文件有效期</w:t>
            </w:r>
          </w:p>
        </w:tc>
        <w:tc>
          <w:tcPr>
            <w:tcW w:w="2126" w:type="dxa"/>
            <w:vAlign w:val="center"/>
          </w:tcPr>
          <w:p w:rsidR="00F036E8" w:rsidRPr="00FA15D7" w:rsidRDefault="00F036E8">
            <w:pPr>
              <w:spacing w:line="500" w:lineRule="exact"/>
              <w:rPr>
                <w:rFonts w:ascii="仿宋" w:eastAsia="仿宋" w:hAnsi="仿宋" w:cs="宋体"/>
                <w:bCs/>
                <w:szCs w:val="21"/>
              </w:rPr>
            </w:pPr>
          </w:p>
        </w:tc>
        <w:tc>
          <w:tcPr>
            <w:tcW w:w="1701"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c>
          <w:tcPr>
            <w:tcW w:w="1843"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r>
      <w:tr w:rsidR="00F036E8" w:rsidRPr="00FA15D7">
        <w:trPr>
          <w:cantSplit/>
          <w:trHeight w:val="620"/>
          <w:jc w:val="center"/>
        </w:trPr>
        <w:tc>
          <w:tcPr>
            <w:tcW w:w="619"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c>
          <w:tcPr>
            <w:tcW w:w="3070" w:type="dxa"/>
            <w:vAlign w:val="center"/>
          </w:tcPr>
          <w:p w:rsidR="00F036E8" w:rsidRPr="00FA15D7" w:rsidRDefault="00584793">
            <w:pPr>
              <w:adjustRightInd w:val="0"/>
              <w:snapToGrid w:val="0"/>
              <w:spacing w:line="360" w:lineRule="auto"/>
              <w:ind w:firstLineChars="200" w:firstLine="480"/>
              <w:rPr>
                <w:rFonts w:ascii="仿宋_GB2312" w:eastAsia="仿宋_GB2312" w:hAnsi="仿宋_GB2312" w:cs="仿宋_GB2312"/>
                <w:bCs/>
                <w:sz w:val="24"/>
                <w:szCs w:val="24"/>
              </w:rPr>
            </w:pPr>
            <w:r w:rsidRPr="00FA15D7">
              <w:rPr>
                <w:rFonts w:ascii="仿宋_GB2312" w:eastAsia="仿宋_GB2312" w:hAnsi="仿宋_GB2312" w:cs="仿宋_GB2312" w:hint="eastAsia"/>
                <w:bCs/>
                <w:sz w:val="24"/>
                <w:szCs w:val="24"/>
              </w:rPr>
              <w:t>...</w:t>
            </w:r>
          </w:p>
        </w:tc>
        <w:tc>
          <w:tcPr>
            <w:tcW w:w="2126"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c>
          <w:tcPr>
            <w:tcW w:w="1701"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c>
          <w:tcPr>
            <w:tcW w:w="1843"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r>
      <w:tr w:rsidR="00F036E8" w:rsidRPr="00FA15D7">
        <w:trPr>
          <w:cantSplit/>
          <w:trHeight w:val="620"/>
          <w:jc w:val="center"/>
        </w:trPr>
        <w:tc>
          <w:tcPr>
            <w:tcW w:w="619"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c>
          <w:tcPr>
            <w:tcW w:w="3070"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c>
          <w:tcPr>
            <w:tcW w:w="2126"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c>
          <w:tcPr>
            <w:tcW w:w="1701"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c>
          <w:tcPr>
            <w:tcW w:w="1843" w:type="dxa"/>
            <w:vAlign w:val="center"/>
          </w:tcPr>
          <w:p w:rsidR="00F036E8" w:rsidRPr="00FA15D7" w:rsidRDefault="00F036E8">
            <w:pPr>
              <w:adjustRightInd w:val="0"/>
              <w:snapToGrid w:val="0"/>
              <w:spacing w:line="360" w:lineRule="auto"/>
              <w:ind w:firstLineChars="200" w:firstLine="480"/>
              <w:rPr>
                <w:rFonts w:ascii="仿宋_GB2312" w:eastAsia="仿宋_GB2312" w:hAnsi="仿宋_GB2312" w:cs="仿宋_GB2312"/>
                <w:bCs/>
                <w:sz w:val="24"/>
                <w:szCs w:val="24"/>
              </w:rPr>
            </w:pPr>
          </w:p>
        </w:tc>
      </w:tr>
    </w:tbl>
    <w:p w:rsidR="00F036E8" w:rsidRDefault="00584793">
      <w:pPr>
        <w:adjustRightInd w:val="0"/>
        <w:snapToGrid w:val="0"/>
        <w:spacing w:line="360" w:lineRule="auto"/>
        <w:ind w:firstLineChars="200" w:firstLine="560"/>
        <w:rPr>
          <w:rFonts w:ascii="仿宋_GB2312" w:eastAsia="仿宋_GB2312" w:hAnsi="仿宋_GB2312" w:cs="仿宋_GB2312"/>
          <w:bCs/>
          <w:sz w:val="28"/>
          <w:szCs w:val="28"/>
        </w:rPr>
      </w:pPr>
      <w:r w:rsidRPr="00FA15D7">
        <w:rPr>
          <w:rFonts w:ascii="仿宋_GB2312" w:eastAsia="仿宋_GB2312" w:hAnsi="仿宋_GB2312" w:cs="仿宋_GB2312" w:hint="eastAsia"/>
          <w:bCs/>
          <w:sz w:val="28"/>
          <w:szCs w:val="28"/>
        </w:rPr>
        <w:t xml:space="preserve"> 声明：除本商务偏离表中所列的偏离项目外，其他所有商务均完全响应“单一来源采购文件”中的要求。</w:t>
      </w:r>
    </w:p>
    <w:p w:rsidR="00F036E8" w:rsidRDefault="00F036E8">
      <w:pPr>
        <w:adjustRightInd w:val="0"/>
        <w:snapToGrid w:val="0"/>
        <w:spacing w:line="360" w:lineRule="auto"/>
        <w:ind w:firstLineChars="200" w:firstLine="560"/>
        <w:rPr>
          <w:rFonts w:ascii="仿宋_GB2312" w:eastAsia="仿宋_GB2312" w:hAnsi="仿宋_GB2312" w:cs="仿宋_GB2312"/>
          <w:bCs/>
          <w:sz w:val="28"/>
          <w:szCs w:val="28"/>
        </w:rPr>
      </w:pPr>
    </w:p>
    <w:p w:rsidR="00F036E8" w:rsidRDefault="00584793">
      <w:pPr>
        <w:autoSpaceDE w:val="0"/>
        <w:autoSpaceDN w:val="0"/>
        <w:adjustRightInd w:val="0"/>
        <w:snapToGrid w:val="0"/>
        <w:spacing w:line="360" w:lineRule="auto"/>
        <w:ind w:firstLineChars="200" w:firstLine="562"/>
        <w:rPr>
          <w:rFonts w:ascii="仿宋_GB2312" w:eastAsia="仿宋_GB2312" w:hAnsi="仿宋_GB2312" w:cs="仿宋_GB2312"/>
          <w:b/>
          <w:sz w:val="28"/>
          <w:szCs w:val="28"/>
          <w:lang w:val="zh-CN"/>
        </w:rPr>
      </w:pPr>
      <w:r>
        <w:rPr>
          <w:rFonts w:ascii="仿宋_GB2312" w:eastAsia="仿宋_GB2312" w:hAnsi="仿宋_GB2312" w:cs="仿宋_GB2312" w:hint="eastAsia"/>
          <w:b/>
          <w:sz w:val="28"/>
          <w:szCs w:val="28"/>
          <w:lang w:val="zh-CN"/>
        </w:rPr>
        <w:t>供应商（公章）：</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lang w:val="zh-CN"/>
        </w:rPr>
        <w:t>法定代表人</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lang w:val="zh-CN"/>
        </w:rPr>
        <w:t>授权代表（签字或盖章）：</w:t>
      </w:r>
    </w:p>
    <w:p w:rsidR="00F036E8" w:rsidRDefault="00F036E8">
      <w:pPr>
        <w:autoSpaceDE w:val="0"/>
        <w:autoSpaceDN w:val="0"/>
        <w:adjustRightInd w:val="0"/>
        <w:snapToGrid w:val="0"/>
        <w:spacing w:line="360" w:lineRule="auto"/>
        <w:ind w:firstLineChars="200" w:firstLine="562"/>
        <w:rPr>
          <w:rFonts w:ascii="仿宋_GB2312" w:eastAsia="仿宋_GB2312" w:hAnsi="仿宋_GB2312" w:cs="仿宋_GB2312"/>
          <w:b/>
          <w:sz w:val="28"/>
          <w:szCs w:val="28"/>
          <w:lang w:val="zh-CN"/>
        </w:rPr>
      </w:pPr>
    </w:p>
    <w:p w:rsidR="00F036E8" w:rsidRDefault="00584793">
      <w:pPr>
        <w:autoSpaceDE w:val="0"/>
        <w:autoSpaceDN w:val="0"/>
        <w:adjustRightInd w:val="0"/>
        <w:snapToGrid w:val="0"/>
        <w:spacing w:line="360" w:lineRule="auto"/>
        <w:ind w:firstLineChars="200" w:firstLine="562"/>
        <w:rPr>
          <w:rFonts w:ascii="仿宋_GB2312" w:eastAsia="仿宋_GB2312" w:hAnsi="仿宋_GB2312" w:cs="仿宋_GB2312"/>
          <w:b/>
          <w:sz w:val="28"/>
          <w:szCs w:val="28"/>
          <w:lang w:val="zh-CN"/>
        </w:rPr>
      </w:pPr>
      <w:r>
        <w:rPr>
          <w:rFonts w:ascii="仿宋_GB2312" w:eastAsia="仿宋_GB2312" w:hAnsi="仿宋_GB2312" w:cs="仿宋_GB2312" w:hint="eastAsia"/>
          <w:b/>
          <w:sz w:val="28"/>
          <w:szCs w:val="28"/>
          <w:lang w:val="zh-CN"/>
        </w:rPr>
        <w:t xml:space="preserve">                               </w:t>
      </w:r>
      <w:r>
        <w:rPr>
          <w:rFonts w:ascii="仿宋_GB2312" w:eastAsia="仿宋_GB2312" w:hAnsi="仿宋_GB2312" w:cs="仿宋_GB2312" w:hint="eastAsia"/>
          <w:b/>
          <w:sz w:val="28"/>
          <w:szCs w:val="28"/>
          <w:u w:val="single"/>
          <w:lang w:val="zh-CN"/>
        </w:rPr>
        <w:t xml:space="preserve">      </w:t>
      </w:r>
      <w:r>
        <w:rPr>
          <w:rFonts w:ascii="仿宋_GB2312" w:eastAsia="仿宋_GB2312" w:hAnsi="仿宋_GB2312" w:cs="仿宋_GB2312" w:hint="eastAsia"/>
          <w:b/>
          <w:sz w:val="28"/>
          <w:szCs w:val="28"/>
          <w:lang w:val="zh-CN"/>
        </w:rPr>
        <w:t xml:space="preserve">年 </w:t>
      </w:r>
      <w:r>
        <w:rPr>
          <w:rFonts w:ascii="仿宋_GB2312" w:eastAsia="仿宋_GB2312" w:hAnsi="仿宋_GB2312" w:cs="仿宋_GB2312" w:hint="eastAsia"/>
          <w:b/>
          <w:sz w:val="28"/>
          <w:szCs w:val="28"/>
          <w:u w:val="single"/>
          <w:lang w:val="zh-CN"/>
        </w:rPr>
        <w:t xml:space="preserve">      </w:t>
      </w:r>
      <w:r>
        <w:rPr>
          <w:rFonts w:ascii="仿宋_GB2312" w:eastAsia="仿宋_GB2312" w:hAnsi="仿宋_GB2312" w:cs="仿宋_GB2312" w:hint="eastAsia"/>
          <w:b/>
          <w:sz w:val="28"/>
          <w:szCs w:val="28"/>
          <w:lang w:val="zh-CN"/>
        </w:rPr>
        <w:t>月</w:t>
      </w:r>
      <w:r>
        <w:rPr>
          <w:rFonts w:ascii="仿宋_GB2312" w:eastAsia="仿宋_GB2312" w:hAnsi="仿宋_GB2312" w:cs="仿宋_GB2312" w:hint="eastAsia"/>
          <w:b/>
          <w:sz w:val="28"/>
          <w:szCs w:val="28"/>
          <w:u w:val="single"/>
          <w:lang w:val="zh-CN"/>
        </w:rPr>
        <w:t xml:space="preserve">      </w:t>
      </w:r>
      <w:r>
        <w:rPr>
          <w:rFonts w:ascii="仿宋_GB2312" w:eastAsia="仿宋_GB2312" w:hAnsi="仿宋_GB2312" w:cs="仿宋_GB2312" w:hint="eastAsia"/>
          <w:b/>
          <w:sz w:val="28"/>
          <w:szCs w:val="28"/>
          <w:lang w:val="zh-CN"/>
        </w:rPr>
        <w:t>日</w:t>
      </w:r>
    </w:p>
    <w:p w:rsidR="00F036E8" w:rsidRDefault="00F036E8">
      <w:pPr>
        <w:autoSpaceDE w:val="0"/>
        <w:autoSpaceDN w:val="0"/>
        <w:adjustRightInd w:val="0"/>
        <w:spacing w:line="360" w:lineRule="auto"/>
        <w:jc w:val="center"/>
        <w:rPr>
          <w:rFonts w:ascii="仿宋_GB2312" w:eastAsia="仿宋_GB2312" w:hAnsi="仿宋_GB2312" w:cs="仿宋_GB2312"/>
          <w:b/>
          <w:bCs/>
          <w:sz w:val="44"/>
          <w:szCs w:val="44"/>
          <w:lang w:val="zh-CN"/>
        </w:rPr>
      </w:pPr>
    </w:p>
    <w:p w:rsidR="00F036E8" w:rsidRDefault="00F036E8">
      <w:pPr>
        <w:autoSpaceDE w:val="0"/>
        <w:autoSpaceDN w:val="0"/>
        <w:adjustRightInd w:val="0"/>
        <w:spacing w:line="360" w:lineRule="auto"/>
        <w:jc w:val="center"/>
        <w:rPr>
          <w:rFonts w:ascii="仿宋_GB2312" w:eastAsia="仿宋_GB2312" w:hAnsi="仿宋_GB2312" w:cs="仿宋_GB2312"/>
          <w:b/>
          <w:bCs/>
          <w:sz w:val="44"/>
          <w:szCs w:val="44"/>
          <w:lang w:val="zh-CN"/>
        </w:rPr>
      </w:pPr>
    </w:p>
    <w:p w:rsidR="00F036E8" w:rsidRDefault="00F036E8">
      <w:pPr>
        <w:pStyle w:val="a8"/>
        <w:rPr>
          <w:rFonts w:ascii="仿宋_GB2312" w:eastAsia="仿宋_GB2312" w:hAnsi="仿宋_GB2312" w:cs="仿宋_GB2312"/>
          <w:b/>
          <w:bCs/>
          <w:sz w:val="44"/>
          <w:szCs w:val="44"/>
          <w:lang w:val="zh-CN"/>
        </w:rPr>
      </w:pPr>
    </w:p>
    <w:p w:rsidR="00F036E8" w:rsidRDefault="00F036E8">
      <w:pPr>
        <w:rPr>
          <w:rFonts w:ascii="仿宋_GB2312" w:eastAsia="仿宋_GB2312" w:hAnsi="仿宋_GB2312" w:cs="仿宋_GB2312"/>
          <w:b/>
          <w:bCs/>
          <w:sz w:val="44"/>
          <w:szCs w:val="44"/>
          <w:lang w:val="zh-CN"/>
        </w:rPr>
      </w:pPr>
    </w:p>
    <w:p w:rsidR="00F036E8" w:rsidRDefault="00F036E8">
      <w:pPr>
        <w:pStyle w:val="a8"/>
        <w:rPr>
          <w:rFonts w:ascii="仿宋_GB2312" w:eastAsia="仿宋_GB2312" w:hAnsi="仿宋_GB2312" w:cs="仿宋_GB2312"/>
          <w:b/>
          <w:bCs/>
          <w:sz w:val="44"/>
          <w:szCs w:val="44"/>
          <w:lang w:val="zh-CN"/>
        </w:rPr>
      </w:pPr>
    </w:p>
    <w:p w:rsidR="00F036E8" w:rsidRDefault="00F036E8">
      <w:pPr>
        <w:rPr>
          <w:rFonts w:ascii="仿宋_GB2312" w:eastAsia="仿宋_GB2312" w:hAnsi="仿宋_GB2312" w:cs="仿宋_GB2312"/>
          <w:b/>
          <w:bCs/>
          <w:sz w:val="44"/>
          <w:szCs w:val="44"/>
          <w:lang w:val="zh-CN"/>
        </w:rPr>
      </w:pPr>
    </w:p>
    <w:p w:rsidR="00F036E8" w:rsidRDefault="00F036E8">
      <w:pPr>
        <w:pStyle w:val="a8"/>
        <w:rPr>
          <w:rFonts w:ascii="仿宋_GB2312" w:eastAsia="仿宋_GB2312" w:hAnsi="仿宋_GB2312" w:cs="仿宋_GB2312"/>
          <w:b/>
          <w:bCs/>
          <w:sz w:val="44"/>
          <w:szCs w:val="44"/>
          <w:lang w:val="zh-CN"/>
        </w:rPr>
      </w:pPr>
    </w:p>
    <w:p w:rsidR="00F036E8" w:rsidRDefault="00F036E8">
      <w:pPr>
        <w:rPr>
          <w:rFonts w:ascii="仿宋_GB2312" w:eastAsia="仿宋_GB2312" w:hAnsi="仿宋_GB2312" w:cs="仿宋_GB2312"/>
          <w:b/>
          <w:bCs/>
          <w:sz w:val="44"/>
          <w:szCs w:val="44"/>
          <w:lang w:val="zh-CN"/>
        </w:rPr>
      </w:pPr>
    </w:p>
    <w:p w:rsidR="00F036E8" w:rsidRDefault="00F036E8">
      <w:pPr>
        <w:pStyle w:val="a8"/>
        <w:rPr>
          <w:lang w:val="zh-CN"/>
        </w:rPr>
      </w:pPr>
    </w:p>
    <w:p w:rsidR="00F036E8" w:rsidRPr="00B7786A" w:rsidRDefault="00584793">
      <w:pPr>
        <w:autoSpaceDE w:val="0"/>
        <w:autoSpaceDN w:val="0"/>
        <w:adjustRightInd w:val="0"/>
        <w:snapToGrid w:val="0"/>
        <w:spacing w:line="360" w:lineRule="auto"/>
        <w:ind w:firstLineChars="200" w:firstLine="643"/>
        <w:jc w:val="center"/>
        <w:outlineLvl w:val="0"/>
        <w:rPr>
          <w:rFonts w:ascii="仿宋_GB2312" w:eastAsia="仿宋_GB2312" w:hAnsi="仿宋_GB2312" w:cs="仿宋_GB2312"/>
          <w:b/>
          <w:bCs/>
          <w:sz w:val="32"/>
          <w:szCs w:val="32"/>
          <w:lang w:val="zh-CN"/>
        </w:rPr>
      </w:pPr>
      <w:bookmarkStart w:id="62" w:name="_Toc25341"/>
      <w:bookmarkStart w:id="63" w:name="_Toc9509"/>
      <w:r w:rsidRPr="00B7786A">
        <w:rPr>
          <w:rFonts w:ascii="仿宋_GB2312" w:eastAsia="仿宋_GB2312" w:hAnsi="仿宋_GB2312" w:cs="仿宋_GB2312" w:hint="eastAsia"/>
          <w:b/>
          <w:bCs/>
          <w:sz w:val="32"/>
          <w:szCs w:val="32"/>
        </w:rPr>
        <w:t>最后</w:t>
      </w:r>
      <w:r w:rsidRPr="00B7786A">
        <w:rPr>
          <w:rFonts w:ascii="仿宋_GB2312" w:eastAsia="仿宋_GB2312" w:hAnsi="仿宋_GB2312" w:cs="仿宋_GB2312" w:hint="eastAsia"/>
          <w:b/>
          <w:bCs/>
          <w:sz w:val="32"/>
          <w:szCs w:val="32"/>
          <w:lang w:val="zh-CN"/>
        </w:rPr>
        <w:t>报价表</w:t>
      </w:r>
      <w:bookmarkEnd w:id="62"/>
      <w:bookmarkEnd w:id="63"/>
    </w:p>
    <w:p w:rsidR="00F036E8" w:rsidRPr="00B7786A" w:rsidRDefault="00584793">
      <w:pPr>
        <w:tabs>
          <w:tab w:val="left" w:pos="1800"/>
          <w:tab w:val="left" w:pos="5580"/>
        </w:tabs>
        <w:spacing w:line="360" w:lineRule="auto"/>
        <w:ind w:leftChars="257" w:left="1080" w:rightChars="-413" w:right="-867" w:hanging="540"/>
        <w:rPr>
          <w:rFonts w:ascii="仿宋_GB2312" w:eastAsia="仿宋_GB2312" w:hAnsi="宋体"/>
          <w:sz w:val="24"/>
        </w:rPr>
      </w:pPr>
      <w:r w:rsidRPr="00B7786A">
        <w:rPr>
          <w:rFonts w:ascii="仿宋_GB2312" w:eastAsia="仿宋_GB2312" w:hAnsi="宋体" w:hint="eastAsia"/>
          <w:sz w:val="24"/>
        </w:rPr>
        <w:t xml:space="preserve">项目名称：　                 采购项目编号： </w:t>
      </w:r>
    </w:p>
    <w:p w:rsidR="00F036E8" w:rsidRPr="00B7786A" w:rsidRDefault="00584793">
      <w:pPr>
        <w:autoSpaceDE w:val="0"/>
        <w:autoSpaceDN w:val="0"/>
        <w:adjustRightInd w:val="0"/>
        <w:snapToGrid w:val="0"/>
        <w:spacing w:line="360" w:lineRule="auto"/>
        <w:ind w:firstLineChars="200" w:firstLine="480"/>
        <w:jc w:val="left"/>
        <w:outlineLvl w:val="0"/>
        <w:rPr>
          <w:rFonts w:ascii="仿宋_GB2312" w:eastAsia="仿宋_GB2312" w:hAnsi="仿宋_GB2312" w:cs="仿宋_GB2312"/>
          <w:b/>
          <w:bCs/>
          <w:sz w:val="32"/>
          <w:szCs w:val="32"/>
          <w:lang w:val="zh-CN"/>
        </w:rPr>
      </w:pPr>
      <w:r w:rsidRPr="00B7786A">
        <w:rPr>
          <w:rFonts w:ascii="仿宋_GB2312" w:eastAsia="仿宋_GB2312" w:hAnsi="宋体" w:hint="eastAsia"/>
          <w:sz w:val="24"/>
        </w:rPr>
        <w:t>包号：第XX包</w:t>
      </w:r>
      <w:r w:rsidRPr="00B7786A">
        <w:rPr>
          <w:rFonts w:ascii="仿宋_GB2312" w:eastAsia="仿宋_GB2312" w:hAnsi="仿宋_GB2312" w:cs="仿宋_GB2312" w:hint="eastAsia"/>
          <w:sz w:val="32"/>
          <w:szCs w:val="32"/>
        </w:rPr>
        <w:t xml:space="preserve"> </w:t>
      </w:r>
    </w:p>
    <w:tbl>
      <w:tblPr>
        <w:tblW w:w="4629" w:type="pct"/>
        <w:jc w:val="center"/>
        <w:tblLook w:val="04A0" w:firstRow="1" w:lastRow="0" w:firstColumn="1" w:lastColumn="0" w:noHBand="0" w:noVBand="1"/>
      </w:tblPr>
      <w:tblGrid>
        <w:gridCol w:w="3025"/>
        <w:gridCol w:w="1984"/>
        <w:gridCol w:w="3588"/>
      </w:tblGrid>
      <w:tr w:rsidR="00F036E8" w:rsidRPr="00B7786A" w:rsidTr="000A28CE">
        <w:trPr>
          <w:trHeight w:val="1397"/>
          <w:jc w:val="center"/>
        </w:trPr>
        <w:tc>
          <w:tcPr>
            <w:tcW w:w="1759" w:type="pct"/>
            <w:tcBorders>
              <w:top w:val="single" w:sz="6" w:space="0" w:color="auto"/>
              <w:left w:val="single" w:sz="6" w:space="0" w:color="auto"/>
              <w:bottom w:val="single" w:sz="6" w:space="0" w:color="auto"/>
              <w:right w:val="single" w:sz="6" w:space="0" w:color="auto"/>
              <w:tl2br w:val="single" w:sz="4" w:space="0" w:color="auto"/>
            </w:tcBorders>
          </w:tcPr>
          <w:p w:rsidR="00F036E8" w:rsidRPr="00B7786A" w:rsidRDefault="00584793">
            <w:pPr>
              <w:autoSpaceDE w:val="0"/>
              <w:autoSpaceDN w:val="0"/>
              <w:adjustRightInd w:val="0"/>
              <w:snapToGrid w:val="0"/>
              <w:spacing w:line="360" w:lineRule="auto"/>
              <w:ind w:firstLineChars="200" w:firstLine="560"/>
              <w:jc w:val="right"/>
              <w:rPr>
                <w:rFonts w:ascii="仿宋_GB2312" w:eastAsia="仿宋_GB2312" w:hAnsi="仿宋_GB2312" w:cs="仿宋_GB2312"/>
                <w:sz w:val="28"/>
                <w:szCs w:val="28"/>
              </w:rPr>
            </w:pPr>
            <w:r w:rsidRPr="00B7786A">
              <w:rPr>
                <w:rFonts w:ascii="仿宋_GB2312" w:eastAsia="仿宋_GB2312" w:hAnsi="仿宋_GB2312" w:cs="仿宋_GB2312" w:hint="eastAsia"/>
                <w:sz w:val="28"/>
                <w:szCs w:val="28"/>
                <w:lang w:val="zh-CN"/>
              </w:rPr>
              <w:t>报价内容</w:t>
            </w:r>
          </w:p>
          <w:p w:rsidR="00F036E8" w:rsidRPr="00B7786A" w:rsidRDefault="00F036E8">
            <w:pPr>
              <w:autoSpaceDE w:val="0"/>
              <w:autoSpaceDN w:val="0"/>
              <w:adjustRightInd w:val="0"/>
              <w:snapToGrid w:val="0"/>
              <w:spacing w:line="360" w:lineRule="auto"/>
              <w:ind w:left="-1" w:hanging="419"/>
              <w:rPr>
                <w:rFonts w:ascii="仿宋_GB2312" w:eastAsia="仿宋_GB2312" w:hAnsi="仿宋_GB2312" w:cs="仿宋_GB2312"/>
                <w:sz w:val="28"/>
                <w:szCs w:val="28"/>
              </w:rPr>
            </w:pPr>
          </w:p>
          <w:p w:rsidR="00F036E8" w:rsidRPr="00B7786A" w:rsidRDefault="00584793">
            <w:pPr>
              <w:autoSpaceDE w:val="0"/>
              <w:autoSpaceDN w:val="0"/>
              <w:adjustRightInd w:val="0"/>
              <w:snapToGrid w:val="0"/>
              <w:spacing w:line="360" w:lineRule="auto"/>
              <w:rPr>
                <w:rFonts w:ascii="仿宋_GB2312" w:eastAsia="仿宋_GB2312" w:hAnsi="仿宋_GB2312" w:cs="仿宋_GB2312"/>
                <w:sz w:val="28"/>
                <w:szCs w:val="28"/>
              </w:rPr>
            </w:pPr>
            <w:r w:rsidRPr="00B7786A">
              <w:rPr>
                <w:rFonts w:ascii="仿宋_GB2312" w:eastAsia="仿宋_GB2312" w:hAnsi="仿宋_GB2312" w:cs="仿宋_GB2312" w:hint="eastAsia"/>
                <w:sz w:val="28"/>
                <w:szCs w:val="28"/>
                <w:lang w:val="zh-CN"/>
              </w:rPr>
              <w:t>服务内容</w:t>
            </w:r>
          </w:p>
        </w:tc>
        <w:tc>
          <w:tcPr>
            <w:tcW w:w="1154" w:type="pct"/>
            <w:tcBorders>
              <w:top w:val="single" w:sz="6" w:space="0" w:color="auto"/>
              <w:left w:val="single" w:sz="6" w:space="0" w:color="auto"/>
              <w:bottom w:val="single" w:sz="6" w:space="0" w:color="auto"/>
              <w:right w:val="single" w:sz="6" w:space="0" w:color="auto"/>
            </w:tcBorders>
            <w:vAlign w:val="center"/>
          </w:tcPr>
          <w:p w:rsidR="00F036E8" w:rsidRPr="00B7786A" w:rsidRDefault="00584793">
            <w:pPr>
              <w:autoSpaceDE w:val="0"/>
              <w:autoSpaceDN w:val="0"/>
              <w:adjustRightInd w:val="0"/>
              <w:snapToGrid w:val="0"/>
              <w:spacing w:line="360" w:lineRule="auto"/>
              <w:jc w:val="center"/>
              <w:rPr>
                <w:rFonts w:ascii="仿宋_GB2312" w:eastAsia="仿宋_GB2312" w:hAnsi="仿宋_GB2312" w:cs="仿宋_GB2312"/>
                <w:sz w:val="28"/>
                <w:szCs w:val="28"/>
              </w:rPr>
            </w:pPr>
            <w:r w:rsidRPr="00B7786A">
              <w:rPr>
                <w:rFonts w:ascii="仿宋_GB2312" w:eastAsia="仿宋_GB2312" w:hAnsi="仿宋_GB2312" w:cs="仿宋_GB2312" w:hint="eastAsia"/>
                <w:sz w:val="28"/>
                <w:szCs w:val="28"/>
              </w:rPr>
              <w:t xml:space="preserve">投标总价 </w:t>
            </w:r>
          </w:p>
          <w:p w:rsidR="00F036E8" w:rsidRPr="00B7786A" w:rsidRDefault="00584793">
            <w:pPr>
              <w:autoSpaceDE w:val="0"/>
              <w:autoSpaceDN w:val="0"/>
              <w:adjustRightInd w:val="0"/>
              <w:snapToGrid w:val="0"/>
              <w:spacing w:line="360" w:lineRule="auto"/>
              <w:jc w:val="center"/>
              <w:rPr>
                <w:rFonts w:ascii="仿宋_GB2312" w:eastAsia="仿宋_GB2312" w:hAnsi="仿宋_GB2312" w:cs="仿宋_GB2312"/>
                <w:sz w:val="28"/>
                <w:szCs w:val="28"/>
              </w:rPr>
            </w:pPr>
            <w:r w:rsidRPr="00B7786A">
              <w:rPr>
                <w:rFonts w:ascii="仿宋_GB2312" w:eastAsia="仿宋_GB2312" w:hAnsi="仿宋_GB2312" w:cs="仿宋_GB2312" w:hint="eastAsia"/>
                <w:sz w:val="28"/>
                <w:szCs w:val="28"/>
              </w:rPr>
              <w:t xml:space="preserve">（元） </w:t>
            </w:r>
          </w:p>
        </w:tc>
        <w:tc>
          <w:tcPr>
            <w:tcW w:w="2087" w:type="pct"/>
            <w:tcBorders>
              <w:top w:val="single" w:sz="6" w:space="0" w:color="auto"/>
              <w:left w:val="single" w:sz="6" w:space="0" w:color="auto"/>
              <w:bottom w:val="single" w:sz="6" w:space="0" w:color="auto"/>
              <w:right w:val="single" w:sz="6" w:space="0" w:color="auto"/>
            </w:tcBorders>
            <w:vAlign w:val="center"/>
          </w:tcPr>
          <w:p w:rsidR="00F036E8" w:rsidRPr="00B7786A" w:rsidRDefault="000A28CE" w:rsidP="000A28CE">
            <w:pPr>
              <w:autoSpaceDE w:val="0"/>
              <w:autoSpaceDN w:val="0"/>
              <w:adjustRightInd w:val="0"/>
              <w:snapToGrid w:val="0"/>
              <w:spacing w:line="360" w:lineRule="auto"/>
              <w:jc w:val="center"/>
              <w:rPr>
                <w:rFonts w:ascii="仿宋_GB2312" w:eastAsia="仿宋_GB2312" w:hAnsi="仿宋_GB2312" w:cs="仿宋_GB2312"/>
                <w:sz w:val="28"/>
                <w:szCs w:val="28"/>
                <w:lang w:val="zh-CN"/>
              </w:rPr>
            </w:pPr>
            <w:r w:rsidRPr="00B7786A">
              <w:rPr>
                <w:rFonts w:ascii="仿宋_GB2312" w:eastAsia="仿宋_GB2312" w:hAnsi="仿宋_GB2312" w:cs="仿宋_GB2312" w:hint="eastAsia"/>
                <w:sz w:val="28"/>
                <w:szCs w:val="28"/>
                <w:lang w:val="zh-CN"/>
              </w:rPr>
              <w:t xml:space="preserve">交货期 </w:t>
            </w:r>
          </w:p>
        </w:tc>
      </w:tr>
      <w:tr w:rsidR="00F036E8" w:rsidRPr="00B7786A" w:rsidTr="000A28CE">
        <w:trPr>
          <w:trHeight w:val="1030"/>
          <w:jc w:val="center"/>
        </w:trPr>
        <w:tc>
          <w:tcPr>
            <w:tcW w:w="1759" w:type="pct"/>
            <w:tcBorders>
              <w:top w:val="single" w:sz="6" w:space="0" w:color="auto"/>
              <w:left w:val="single" w:sz="6" w:space="0" w:color="auto"/>
              <w:bottom w:val="single" w:sz="6" w:space="0" w:color="auto"/>
              <w:right w:val="single" w:sz="6" w:space="0" w:color="auto"/>
            </w:tcBorders>
            <w:vAlign w:val="center"/>
          </w:tcPr>
          <w:p w:rsidR="00F036E8" w:rsidRPr="00B7786A" w:rsidRDefault="00F036E8">
            <w:pPr>
              <w:autoSpaceDE w:val="0"/>
              <w:autoSpaceDN w:val="0"/>
              <w:adjustRightInd w:val="0"/>
              <w:snapToGrid w:val="0"/>
              <w:spacing w:line="360" w:lineRule="auto"/>
              <w:jc w:val="center"/>
              <w:rPr>
                <w:rFonts w:ascii="仿宋_GB2312" w:eastAsia="仿宋_GB2312" w:hAnsi="仿宋_GB2312" w:cs="仿宋_GB2312"/>
                <w:sz w:val="28"/>
                <w:szCs w:val="28"/>
              </w:rPr>
            </w:pPr>
          </w:p>
        </w:tc>
        <w:tc>
          <w:tcPr>
            <w:tcW w:w="1154" w:type="pct"/>
            <w:tcBorders>
              <w:top w:val="single" w:sz="6" w:space="0" w:color="auto"/>
              <w:left w:val="single" w:sz="6" w:space="0" w:color="auto"/>
              <w:bottom w:val="single" w:sz="6" w:space="0" w:color="auto"/>
              <w:right w:val="single" w:sz="6" w:space="0" w:color="auto"/>
            </w:tcBorders>
            <w:vAlign w:val="center"/>
          </w:tcPr>
          <w:p w:rsidR="00F036E8" w:rsidRPr="00B7786A" w:rsidRDefault="00F036E8">
            <w:pPr>
              <w:autoSpaceDE w:val="0"/>
              <w:autoSpaceDN w:val="0"/>
              <w:adjustRightInd w:val="0"/>
              <w:snapToGrid w:val="0"/>
              <w:spacing w:line="360" w:lineRule="auto"/>
              <w:jc w:val="center"/>
              <w:rPr>
                <w:rFonts w:ascii="仿宋_GB2312" w:eastAsia="仿宋_GB2312" w:hAnsi="仿宋_GB2312" w:cs="仿宋_GB2312"/>
                <w:sz w:val="28"/>
                <w:szCs w:val="28"/>
              </w:rPr>
            </w:pPr>
          </w:p>
        </w:tc>
        <w:tc>
          <w:tcPr>
            <w:tcW w:w="2087" w:type="pct"/>
            <w:tcBorders>
              <w:top w:val="single" w:sz="6" w:space="0" w:color="auto"/>
              <w:left w:val="single" w:sz="6" w:space="0" w:color="auto"/>
              <w:bottom w:val="single" w:sz="6" w:space="0" w:color="auto"/>
              <w:right w:val="single" w:sz="6" w:space="0" w:color="auto"/>
            </w:tcBorders>
            <w:vAlign w:val="center"/>
          </w:tcPr>
          <w:p w:rsidR="00F036E8" w:rsidRPr="00B7786A" w:rsidRDefault="00F036E8">
            <w:pPr>
              <w:spacing w:line="400" w:lineRule="exact"/>
              <w:rPr>
                <w:rFonts w:ascii="仿宋_GB2312" w:eastAsia="仿宋_GB2312" w:hAnsi="仿宋_GB2312" w:cs="仿宋_GB2312"/>
                <w:sz w:val="28"/>
                <w:szCs w:val="28"/>
                <w:lang w:val="zh-CN"/>
              </w:rPr>
            </w:pPr>
          </w:p>
        </w:tc>
      </w:tr>
      <w:tr w:rsidR="00F036E8" w:rsidRPr="00B7786A">
        <w:trPr>
          <w:trHeight w:val="855"/>
          <w:jc w:val="center"/>
        </w:trPr>
        <w:tc>
          <w:tcPr>
            <w:tcW w:w="5000" w:type="pct"/>
            <w:gridSpan w:val="3"/>
            <w:tcBorders>
              <w:top w:val="single" w:sz="6" w:space="0" w:color="auto"/>
              <w:left w:val="single" w:sz="6" w:space="0" w:color="auto"/>
              <w:bottom w:val="single" w:sz="6" w:space="0" w:color="auto"/>
              <w:right w:val="single" w:sz="4" w:space="0" w:color="auto"/>
            </w:tcBorders>
            <w:vAlign w:val="center"/>
          </w:tcPr>
          <w:p w:rsidR="00F036E8" w:rsidRPr="00B7786A" w:rsidRDefault="00584793">
            <w:pPr>
              <w:adjustRightInd w:val="0"/>
              <w:snapToGrid w:val="0"/>
              <w:spacing w:line="360" w:lineRule="auto"/>
              <w:rPr>
                <w:rFonts w:ascii="仿宋_GB2312" w:eastAsia="仿宋_GB2312" w:hAnsi="仿宋_GB2312" w:cs="仿宋_GB2312"/>
                <w:sz w:val="28"/>
                <w:szCs w:val="28"/>
              </w:rPr>
            </w:pPr>
            <w:r w:rsidRPr="00B7786A">
              <w:rPr>
                <w:rFonts w:ascii="仿宋_GB2312" w:eastAsia="仿宋_GB2312" w:hAnsi="仿宋_GB2312" w:cs="仿宋_GB2312" w:hint="eastAsia"/>
                <w:sz w:val="28"/>
                <w:szCs w:val="28"/>
              </w:rPr>
              <w:t>合计：人民币大写：                     ￥：        元</w:t>
            </w:r>
          </w:p>
        </w:tc>
      </w:tr>
      <w:tr w:rsidR="00F036E8" w:rsidRPr="00B7786A">
        <w:trPr>
          <w:trHeight w:val="876"/>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F036E8" w:rsidRPr="00B7786A" w:rsidRDefault="00584793">
            <w:pPr>
              <w:autoSpaceDE w:val="0"/>
              <w:autoSpaceDN w:val="0"/>
              <w:adjustRightInd w:val="0"/>
              <w:snapToGrid w:val="0"/>
              <w:spacing w:line="360" w:lineRule="auto"/>
              <w:rPr>
                <w:rFonts w:ascii="仿宋_GB2312" w:eastAsia="仿宋_GB2312" w:hAnsi="仿宋_GB2312" w:cs="仿宋_GB2312"/>
                <w:sz w:val="28"/>
                <w:szCs w:val="28"/>
                <w:lang w:val="zh-CN"/>
              </w:rPr>
            </w:pPr>
            <w:r w:rsidRPr="00B7786A">
              <w:rPr>
                <w:rFonts w:ascii="仿宋_GB2312" w:eastAsia="仿宋_GB2312" w:hAnsi="仿宋_GB2312" w:cs="仿宋_GB2312" w:hint="eastAsia"/>
                <w:sz w:val="28"/>
                <w:szCs w:val="28"/>
                <w:lang w:val="zh-CN"/>
              </w:rPr>
              <w:t>表内报价内容以元为单位。</w:t>
            </w:r>
          </w:p>
        </w:tc>
      </w:tr>
    </w:tbl>
    <w:p w:rsidR="00F036E8" w:rsidRPr="00B7786A" w:rsidRDefault="00F036E8">
      <w:pPr>
        <w:autoSpaceDE w:val="0"/>
        <w:autoSpaceDN w:val="0"/>
        <w:adjustRightInd w:val="0"/>
        <w:snapToGrid w:val="0"/>
        <w:spacing w:line="360" w:lineRule="auto"/>
        <w:jc w:val="center"/>
        <w:rPr>
          <w:rFonts w:ascii="仿宋_GB2312" w:eastAsia="仿宋_GB2312" w:hAnsi="仿宋_GB2312" w:cs="仿宋_GB2312"/>
          <w:b/>
          <w:bCs/>
          <w:sz w:val="32"/>
          <w:szCs w:val="32"/>
        </w:rPr>
      </w:pPr>
    </w:p>
    <w:p w:rsidR="00F036E8" w:rsidRPr="00B7786A" w:rsidRDefault="00F036E8">
      <w:pPr>
        <w:pStyle w:val="a8"/>
        <w:rPr>
          <w:rFonts w:ascii="仿宋_GB2312" w:eastAsia="仿宋_GB2312" w:hAnsi="仿宋_GB2312" w:cs="仿宋_GB2312"/>
          <w:b/>
          <w:bCs/>
          <w:sz w:val="32"/>
          <w:szCs w:val="32"/>
        </w:rPr>
      </w:pPr>
    </w:p>
    <w:p w:rsidR="00F036E8" w:rsidRPr="00B7786A" w:rsidRDefault="00F036E8"/>
    <w:p w:rsidR="00F036E8" w:rsidRPr="00B7786A" w:rsidRDefault="00584793">
      <w:pPr>
        <w:autoSpaceDE w:val="0"/>
        <w:autoSpaceDN w:val="0"/>
        <w:adjustRightInd w:val="0"/>
        <w:snapToGrid w:val="0"/>
        <w:spacing w:line="360" w:lineRule="auto"/>
        <w:ind w:firstLineChars="200" w:firstLine="522"/>
        <w:jc w:val="right"/>
        <w:rPr>
          <w:rFonts w:ascii="仿宋_GB2312" w:eastAsia="仿宋_GB2312" w:hAnsi="仿宋_GB2312" w:cs="仿宋_GB2312"/>
          <w:b/>
          <w:sz w:val="28"/>
          <w:szCs w:val="28"/>
          <w:lang w:val="zh-CN"/>
        </w:rPr>
      </w:pPr>
      <w:r w:rsidRPr="00B7786A">
        <w:rPr>
          <w:rFonts w:ascii="仿宋_GB2312" w:eastAsia="仿宋_GB2312" w:hAnsi="仿宋_GB2312" w:cs="仿宋_GB2312" w:hint="eastAsia"/>
          <w:b/>
          <w:sz w:val="26"/>
          <w:szCs w:val="26"/>
        </w:rPr>
        <w:t xml:space="preserve"> </w:t>
      </w:r>
      <w:r w:rsidRPr="00B7786A">
        <w:rPr>
          <w:rFonts w:ascii="仿宋_GB2312" w:eastAsia="仿宋_GB2312" w:hAnsi="仿宋_GB2312" w:cs="仿宋_GB2312" w:hint="eastAsia"/>
          <w:b/>
          <w:bCs/>
          <w:sz w:val="28"/>
          <w:szCs w:val="28"/>
        </w:rPr>
        <w:t xml:space="preserve">            </w:t>
      </w:r>
    </w:p>
    <w:p w:rsidR="00F036E8" w:rsidRPr="00B7786A" w:rsidRDefault="00584793">
      <w:pPr>
        <w:autoSpaceDE w:val="0"/>
        <w:autoSpaceDN w:val="0"/>
        <w:adjustRightInd w:val="0"/>
        <w:snapToGrid w:val="0"/>
        <w:spacing w:line="360" w:lineRule="auto"/>
        <w:ind w:firstLineChars="200" w:firstLine="562"/>
        <w:rPr>
          <w:rFonts w:ascii="仿宋_GB2312" w:eastAsia="仿宋_GB2312" w:hAnsi="仿宋_GB2312" w:cs="仿宋_GB2312"/>
          <w:b/>
          <w:sz w:val="28"/>
          <w:szCs w:val="28"/>
          <w:lang w:val="zh-CN"/>
        </w:rPr>
      </w:pPr>
      <w:r w:rsidRPr="00B7786A">
        <w:rPr>
          <w:rFonts w:ascii="仿宋_GB2312" w:eastAsia="仿宋_GB2312" w:hAnsi="仿宋_GB2312" w:cs="仿宋_GB2312" w:hint="eastAsia"/>
          <w:b/>
          <w:sz w:val="28"/>
          <w:szCs w:val="28"/>
          <w:lang w:val="zh-CN"/>
        </w:rPr>
        <w:t>供应商（公章）：</w:t>
      </w:r>
      <w:r w:rsidRPr="00B7786A">
        <w:rPr>
          <w:rFonts w:ascii="仿宋_GB2312" w:eastAsia="仿宋_GB2312" w:hAnsi="仿宋_GB2312" w:cs="仿宋_GB2312" w:hint="eastAsia"/>
          <w:b/>
          <w:sz w:val="28"/>
          <w:szCs w:val="28"/>
        </w:rPr>
        <w:t xml:space="preserve">          </w:t>
      </w:r>
      <w:r w:rsidRPr="00B7786A">
        <w:rPr>
          <w:rFonts w:ascii="仿宋_GB2312" w:eastAsia="仿宋_GB2312" w:hAnsi="仿宋_GB2312" w:cs="仿宋_GB2312" w:hint="eastAsia"/>
          <w:b/>
          <w:sz w:val="28"/>
          <w:szCs w:val="28"/>
          <w:lang w:val="zh-CN"/>
        </w:rPr>
        <w:t>法定代表人</w:t>
      </w:r>
      <w:r w:rsidRPr="00B7786A">
        <w:rPr>
          <w:rFonts w:ascii="仿宋_GB2312" w:eastAsia="仿宋_GB2312" w:hAnsi="仿宋_GB2312" w:cs="仿宋_GB2312" w:hint="eastAsia"/>
          <w:b/>
          <w:sz w:val="28"/>
          <w:szCs w:val="28"/>
        </w:rPr>
        <w:t>/</w:t>
      </w:r>
      <w:r w:rsidRPr="00B7786A">
        <w:rPr>
          <w:rFonts w:ascii="仿宋_GB2312" w:eastAsia="仿宋_GB2312" w:hAnsi="仿宋_GB2312" w:cs="仿宋_GB2312" w:hint="eastAsia"/>
          <w:b/>
          <w:sz w:val="28"/>
          <w:szCs w:val="28"/>
          <w:lang w:val="zh-CN"/>
        </w:rPr>
        <w:t>授权代表（签字或盖章）：</w:t>
      </w:r>
    </w:p>
    <w:p w:rsidR="00F036E8" w:rsidRPr="00B7786A" w:rsidRDefault="00F036E8">
      <w:pPr>
        <w:autoSpaceDE w:val="0"/>
        <w:autoSpaceDN w:val="0"/>
        <w:adjustRightInd w:val="0"/>
        <w:snapToGrid w:val="0"/>
        <w:spacing w:line="360" w:lineRule="auto"/>
        <w:ind w:firstLineChars="200" w:firstLine="562"/>
        <w:rPr>
          <w:rFonts w:ascii="仿宋_GB2312" w:eastAsia="仿宋_GB2312" w:hAnsi="仿宋_GB2312" w:cs="仿宋_GB2312"/>
          <w:b/>
          <w:sz w:val="28"/>
          <w:szCs w:val="28"/>
          <w:lang w:val="zh-CN"/>
        </w:rPr>
      </w:pPr>
    </w:p>
    <w:p w:rsidR="00F036E8" w:rsidRPr="00B7786A" w:rsidRDefault="00584793">
      <w:pPr>
        <w:autoSpaceDE w:val="0"/>
        <w:autoSpaceDN w:val="0"/>
        <w:adjustRightInd w:val="0"/>
        <w:snapToGrid w:val="0"/>
        <w:spacing w:line="360" w:lineRule="auto"/>
        <w:ind w:firstLineChars="200" w:firstLine="562"/>
        <w:rPr>
          <w:rFonts w:ascii="仿宋_GB2312" w:eastAsia="仿宋_GB2312" w:hAnsi="仿宋_GB2312" w:cs="仿宋_GB2312"/>
          <w:b/>
          <w:sz w:val="28"/>
          <w:szCs w:val="28"/>
          <w:lang w:val="zh-CN"/>
        </w:rPr>
      </w:pPr>
      <w:r w:rsidRPr="00B7786A">
        <w:rPr>
          <w:rFonts w:ascii="仿宋_GB2312" w:eastAsia="仿宋_GB2312" w:hAnsi="仿宋_GB2312" w:cs="仿宋_GB2312" w:hint="eastAsia"/>
          <w:b/>
          <w:sz w:val="28"/>
          <w:szCs w:val="28"/>
          <w:lang w:val="zh-CN"/>
        </w:rPr>
        <w:t xml:space="preserve">                               </w:t>
      </w:r>
      <w:r w:rsidRPr="00B7786A">
        <w:rPr>
          <w:rFonts w:ascii="仿宋_GB2312" w:eastAsia="仿宋_GB2312" w:hAnsi="仿宋_GB2312" w:cs="仿宋_GB2312" w:hint="eastAsia"/>
          <w:b/>
          <w:sz w:val="28"/>
          <w:szCs w:val="28"/>
          <w:u w:val="single"/>
          <w:lang w:val="zh-CN"/>
        </w:rPr>
        <w:t xml:space="preserve">      </w:t>
      </w:r>
      <w:r w:rsidRPr="00B7786A">
        <w:rPr>
          <w:rFonts w:ascii="仿宋_GB2312" w:eastAsia="仿宋_GB2312" w:hAnsi="仿宋_GB2312" w:cs="仿宋_GB2312" w:hint="eastAsia"/>
          <w:b/>
          <w:sz w:val="28"/>
          <w:szCs w:val="28"/>
          <w:lang w:val="zh-CN"/>
        </w:rPr>
        <w:t xml:space="preserve">年 </w:t>
      </w:r>
      <w:r w:rsidRPr="00B7786A">
        <w:rPr>
          <w:rFonts w:ascii="仿宋_GB2312" w:eastAsia="仿宋_GB2312" w:hAnsi="仿宋_GB2312" w:cs="仿宋_GB2312" w:hint="eastAsia"/>
          <w:b/>
          <w:sz w:val="28"/>
          <w:szCs w:val="28"/>
          <w:u w:val="single"/>
          <w:lang w:val="zh-CN"/>
        </w:rPr>
        <w:t xml:space="preserve">      </w:t>
      </w:r>
      <w:r w:rsidRPr="00B7786A">
        <w:rPr>
          <w:rFonts w:ascii="仿宋_GB2312" w:eastAsia="仿宋_GB2312" w:hAnsi="仿宋_GB2312" w:cs="仿宋_GB2312" w:hint="eastAsia"/>
          <w:b/>
          <w:sz w:val="28"/>
          <w:szCs w:val="28"/>
          <w:lang w:val="zh-CN"/>
        </w:rPr>
        <w:t>月</w:t>
      </w:r>
      <w:r w:rsidRPr="00B7786A">
        <w:rPr>
          <w:rFonts w:ascii="仿宋_GB2312" w:eastAsia="仿宋_GB2312" w:hAnsi="仿宋_GB2312" w:cs="仿宋_GB2312" w:hint="eastAsia"/>
          <w:b/>
          <w:sz w:val="28"/>
          <w:szCs w:val="28"/>
          <w:u w:val="single"/>
          <w:lang w:val="zh-CN"/>
        </w:rPr>
        <w:t xml:space="preserve">      </w:t>
      </w:r>
      <w:r w:rsidRPr="00B7786A">
        <w:rPr>
          <w:rFonts w:ascii="仿宋_GB2312" w:eastAsia="仿宋_GB2312" w:hAnsi="仿宋_GB2312" w:cs="仿宋_GB2312" w:hint="eastAsia"/>
          <w:b/>
          <w:sz w:val="28"/>
          <w:szCs w:val="28"/>
          <w:lang w:val="zh-CN"/>
        </w:rPr>
        <w:t>日</w:t>
      </w:r>
    </w:p>
    <w:p w:rsidR="00F036E8" w:rsidRPr="00B7786A" w:rsidRDefault="00F036E8">
      <w:pPr>
        <w:autoSpaceDE w:val="0"/>
        <w:autoSpaceDN w:val="0"/>
        <w:adjustRightInd w:val="0"/>
        <w:snapToGrid w:val="0"/>
        <w:spacing w:line="360" w:lineRule="auto"/>
        <w:rPr>
          <w:rFonts w:ascii="仿宋_GB2312" w:eastAsia="仿宋_GB2312" w:hAnsi="仿宋_GB2312" w:cs="仿宋_GB2312"/>
          <w:b/>
          <w:sz w:val="28"/>
          <w:szCs w:val="28"/>
          <w:lang w:val="zh-CN"/>
        </w:rPr>
      </w:pPr>
    </w:p>
    <w:p w:rsidR="00F036E8" w:rsidRPr="00B7786A" w:rsidRDefault="00584793">
      <w:pPr>
        <w:autoSpaceDE w:val="0"/>
        <w:autoSpaceDN w:val="0"/>
        <w:adjustRightInd w:val="0"/>
        <w:snapToGrid w:val="0"/>
        <w:spacing w:line="360" w:lineRule="auto"/>
        <w:ind w:firstLineChars="200" w:firstLine="562"/>
        <w:rPr>
          <w:rFonts w:ascii="仿宋_GB2312" w:eastAsia="仿宋_GB2312" w:hAnsi="仿宋_GB2312" w:cs="仿宋_GB2312"/>
          <w:b/>
          <w:sz w:val="28"/>
          <w:szCs w:val="28"/>
          <w:lang w:val="zh-CN"/>
        </w:rPr>
      </w:pPr>
      <w:r w:rsidRPr="00B7786A">
        <w:rPr>
          <w:rFonts w:ascii="仿宋_GB2312" w:eastAsia="仿宋_GB2312" w:hAnsi="仿宋_GB2312" w:cs="仿宋_GB2312" w:hint="eastAsia"/>
          <w:b/>
          <w:sz w:val="28"/>
          <w:szCs w:val="28"/>
          <w:lang w:val="zh-CN"/>
        </w:rPr>
        <w:t>（提示：最后报价表单独提供，在谈判过程中提交）</w:t>
      </w:r>
    </w:p>
    <w:p w:rsidR="00F036E8" w:rsidRPr="00B7786A" w:rsidRDefault="00F036E8">
      <w:pPr>
        <w:autoSpaceDE w:val="0"/>
        <w:autoSpaceDN w:val="0"/>
        <w:adjustRightInd w:val="0"/>
        <w:snapToGrid w:val="0"/>
        <w:spacing w:line="360" w:lineRule="auto"/>
        <w:ind w:firstLine="2880"/>
        <w:rPr>
          <w:rFonts w:ascii="仿宋_GB2312" w:eastAsia="仿宋_GB2312" w:hAnsi="仿宋_GB2312" w:cs="仿宋_GB2312"/>
          <w:b/>
          <w:sz w:val="28"/>
          <w:szCs w:val="28"/>
        </w:rPr>
        <w:sectPr w:rsidR="00F036E8" w:rsidRPr="00B7786A">
          <w:pgSz w:w="11906" w:h="16838"/>
          <w:pgMar w:top="1418" w:right="1418" w:bottom="1418" w:left="1418" w:header="851" w:footer="992" w:gutter="0"/>
          <w:cols w:space="720"/>
          <w:docGrid w:linePitch="312"/>
        </w:sectPr>
      </w:pPr>
    </w:p>
    <w:p w:rsidR="00F036E8" w:rsidRPr="00B7786A" w:rsidRDefault="00584793">
      <w:pPr>
        <w:autoSpaceDE w:val="0"/>
        <w:autoSpaceDN w:val="0"/>
        <w:adjustRightInd w:val="0"/>
        <w:spacing w:line="360" w:lineRule="auto"/>
        <w:ind w:firstLineChars="200" w:firstLine="643"/>
        <w:jc w:val="center"/>
        <w:outlineLvl w:val="0"/>
        <w:rPr>
          <w:rFonts w:ascii="仿宋_GB2312" w:eastAsia="仿宋_GB2312" w:hAnsi="仿宋_GB2312" w:cs="仿宋_GB2312"/>
          <w:b/>
          <w:bCs/>
          <w:sz w:val="32"/>
          <w:szCs w:val="32"/>
          <w:lang w:val="zh-CN"/>
        </w:rPr>
      </w:pPr>
      <w:bookmarkStart w:id="64" w:name="_Toc14201"/>
      <w:bookmarkStart w:id="65" w:name="_Toc15001"/>
      <w:r w:rsidRPr="00B7786A">
        <w:rPr>
          <w:rFonts w:ascii="仿宋_GB2312" w:eastAsia="仿宋_GB2312" w:hAnsi="仿宋_GB2312" w:cs="仿宋_GB2312" w:hint="eastAsia"/>
          <w:b/>
          <w:bCs/>
          <w:sz w:val="32"/>
          <w:szCs w:val="32"/>
          <w:lang w:val="zh-CN"/>
        </w:rPr>
        <w:lastRenderedPageBreak/>
        <w:t>最后报价明细表</w:t>
      </w:r>
      <w:bookmarkEnd w:id="64"/>
      <w:bookmarkEnd w:id="65"/>
    </w:p>
    <w:tbl>
      <w:tblPr>
        <w:tblW w:w="8279" w:type="dxa"/>
        <w:jc w:val="center"/>
        <w:tblInd w:w="-1802" w:type="dxa"/>
        <w:tblLayout w:type="fixed"/>
        <w:tblLook w:val="04A0" w:firstRow="1" w:lastRow="0" w:firstColumn="1" w:lastColumn="0" w:noHBand="0" w:noVBand="1"/>
      </w:tblPr>
      <w:tblGrid>
        <w:gridCol w:w="1165"/>
        <w:gridCol w:w="2693"/>
        <w:gridCol w:w="4421"/>
      </w:tblGrid>
      <w:tr w:rsidR="00F036E8" w:rsidRPr="00B7786A" w:rsidTr="007908F2">
        <w:trPr>
          <w:trHeight w:val="510"/>
          <w:jc w:val="center"/>
        </w:trPr>
        <w:tc>
          <w:tcPr>
            <w:tcW w:w="1165" w:type="dxa"/>
            <w:tcBorders>
              <w:top w:val="single" w:sz="6" w:space="0" w:color="auto"/>
              <w:left w:val="single" w:sz="6" w:space="0" w:color="auto"/>
              <w:bottom w:val="single" w:sz="6" w:space="0" w:color="auto"/>
              <w:right w:val="single" w:sz="6" w:space="0" w:color="auto"/>
            </w:tcBorders>
          </w:tcPr>
          <w:p w:rsidR="00F036E8" w:rsidRPr="00B7786A" w:rsidRDefault="00584793">
            <w:pPr>
              <w:autoSpaceDE w:val="0"/>
              <w:autoSpaceDN w:val="0"/>
              <w:adjustRightInd w:val="0"/>
              <w:snapToGrid w:val="0"/>
              <w:spacing w:line="360" w:lineRule="auto"/>
              <w:rPr>
                <w:rFonts w:ascii="仿宋" w:eastAsia="仿宋" w:hAnsi="仿宋"/>
                <w:snapToGrid w:val="0"/>
                <w:kern w:val="0"/>
                <w:sz w:val="28"/>
                <w:szCs w:val="28"/>
              </w:rPr>
            </w:pPr>
            <w:r w:rsidRPr="00B7786A">
              <w:rPr>
                <w:rFonts w:ascii="仿宋" w:eastAsia="仿宋" w:hAnsi="仿宋" w:hint="eastAsia"/>
                <w:snapToGrid w:val="0"/>
                <w:kern w:val="0"/>
                <w:sz w:val="28"/>
                <w:szCs w:val="28"/>
                <w:lang w:val="zh-CN"/>
              </w:rPr>
              <w:t>序号</w:t>
            </w:r>
          </w:p>
        </w:tc>
        <w:tc>
          <w:tcPr>
            <w:tcW w:w="2693" w:type="dxa"/>
            <w:tcBorders>
              <w:top w:val="single" w:sz="6" w:space="0" w:color="auto"/>
              <w:left w:val="single" w:sz="6" w:space="0" w:color="auto"/>
              <w:bottom w:val="single" w:sz="6" w:space="0" w:color="auto"/>
              <w:right w:val="single" w:sz="6" w:space="0" w:color="auto"/>
            </w:tcBorders>
          </w:tcPr>
          <w:p w:rsidR="00F036E8" w:rsidRPr="00B7786A" w:rsidRDefault="00584793" w:rsidP="007908F2">
            <w:pPr>
              <w:autoSpaceDE w:val="0"/>
              <w:autoSpaceDN w:val="0"/>
              <w:adjustRightInd w:val="0"/>
              <w:snapToGrid w:val="0"/>
              <w:spacing w:line="360" w:lineRule="auto"/>
              <w:jc w:val="center"/>
              <w:rPr>
                <w:rFonts w:ascii="仿宋" w:eastAsia="仿宋" w:hAnsi="仿宋"/>
                <w:snapToGrid w:val="0"/>
                <w:kern w:val="0"/>
                <w:sz w:val="28"/>
                <w:szCs w:val="28"/>
                <w:lang w:val="zh-CN"/>
              </w:rPr>
            </w:pPr>
            <w:r w:rsidRPr="00B7786A">
              <w:rPr>
                <w:rFonts w:ascii="仿宋" w:eastAsia="仿宋" w:hAnsi="仿宋" w:hint="eastAsia"/>
                <w:snapToGrid w:val="0"/>
                <w:kern w:val="0"/>
                <w:sz w:val="28"/>
                <w:szCs w:val="28"/>
                <w:lang w:val="zh-CN"/>
              </w:rPr>
              <w:t>内容</w:t>
            </w:r>
          </w:p>
        </w:tc>
        <w:tc>
          <w:tcPr>
            <w:tcW w:w="4421" w:type="dxa"/>
            <w:tcBorders>
              <w:top w:val="single" w:sz="6" w:space="0" w:color="auto"/>
              <w:left w:val="single" w:sz="6" w:space="0" w:color="auto"/>
              <w:bottom w:val="single" w:sz="6" w:space="0" w:color="auto"/>
              <w:right w:val="single" w:sz="6" w:space="0" w:color="auto"/>
            </w:tcBorders>
          </w:tcPr>
          <w:p w:rsidR="00F036E8" w:rsidRPr="00B7786A" w:rsidRDefault="00584793">
            <w:pPr>
              <w:autoSpaceDE w:val="0"/>
              <w:autoSpaceDN w:val="0"/>
              <w:adjustRightInd w:val="0"/>
              <w:snapToGrid w:val="0"/>
              <w:spacing w:line="360" w:lineRule="auto"/>
              <w:jc w:val="center"/>
              <w:rPr>
                <w:rFonts w:ascii="仿宋" w:eastAsia="仿宋" w:hAnsi="仿宋"/>
                <w:snapToGrid w:val="0"/>
                <w:kern w:val="0"/>
                <w:sz w:val="28"/>
                <w:szCs w:val="28"/>
              </w:rPr>
            </w:pPr>
            <w:r w:rsidRPr="00B7786A">
              <w:rPr>
                <w:rFonts w:ascii="仿宋" w:eastAsia="仿宋" w:hAnsi="仿宋" w:hint="eastAsia"/>
                <w:snapToGrid w:val="0"/>
                <w:kern w:val="0"/>
                <w:sz w:val="28"/>
                <w:szCs w:val="28"/>
              </w:rPr>
              <w:t>报价金额（元）</w:t>
            </w:r>
          </w:p>
        </w:tc>
      </w:tr>
      <w:tr w:rsidR="00F036E8" w:rsidRPr="00B7786A" w:rsidTr="007908F2">
        <w:trPr>
          <w:trHeight w:val="379"/>
          <w:jc w:val="center"/>
        </w:trPr>
        <w:tc>
          <w:tcPr>
            <w:tcW w:w="1165" w:type="dxa"/>
            <w:tcBorders>
              <w:top w:val="single" w:sz="6" w:space="0" w:color="auto"/>
              <w:left w:val="single" w:sz="6" w:space="0" w:color="auto"/>
              <w:bottom w:val="single" w:sz="6" w:space="0" w:color="auto"/>
              <w:right w:val="single" w:sz="6" w:space="0" w:color="auto"/>
            </w:tcBorders>
            <w:vAlign w:val="center"/>
          </w:tcPr>
          <w:p w:rsidR="00F036E8" w:rsidRPr="00B7786A" w:rsidRDefault="00584793">
            <w:pPr>
              <w:widowControl/>
              <w:jc w:val="center"/>
              <w:rPr>
                <w:rFonts w:ascii="仿宋" w:eastAsia="仿宋" w:hAnsi="仿宋" w:cs="仿宋"/>
                <w:color w:val="000000"/>
                <w:kern w:val="0"/>
                <w:sz w:val="24"/>
                <w:szCs w:val="24"/>
              </w:rPr>
            </w:pPr>
            <w:r w:rsidRPr="00B7786A">
              <w:rPr>
                <w:rFonts w:ascii="仿宋" w:eastAsia="仿宋" w:hAnsi="仿宋" w:cs="仿宋" w:hint="eastAsia"/>
                <w:color w:val="000000"/>
                <w:kern w:val="0"/>
                <w:sz w:val="24"/>
                <w:szCs w:val="24"/>
              </w:rPr>
              <w:t>1</w:t>
            </w:r>
          </w:p>
        </w:tc>
        <w:tc>
          <w:tcPr>
            <w:tcW w:w="2693" w:type="dxa"/>
            <w:tcBorders>
              <w:top w:val="single" w:sz="6" w:space="0" w:color="auto"/>
              <w:left w:val="single" w:sz="6" w:space="0" w:color="auto"/>
              <w:bottom w:val="single" w:sz="6" w:space="0" w:color="auto"/>
              <w:right w:val="single" w:sz="6" w:space="0" w:color="auto"/>
            </w:tcBorders>
            <w:vAlign w:val="center"/>
          </w:tcPr>
          <w:p w:rsidR="00F036E8" w:rsidRPr="00B7786A" w:rsidRDefault="00F036E8" w:rsidP="007908F2">
            <w:pPr>
              <w:widowControl/>
              <w:jc w:val="center"/>
              <w:rPr>
                <w:rFonts w:ascii="仿宋" w:eastAsia="仿宋" w:hAnsi="仿宋" w:cs="仿宋"/>
                <w:color w:val="000000"/>
                <w:kern w:val="0"/>
                <w:sz w:val="24"/>
                <w:szCs w:val="24"/>
              </w:rPr>
            </w:pPr>
          </w:p>
        </w:tc>
        <w:tc>
          <w:tcPr>
            <w:tcW w:w="4421" w:type="dxa"/>
            <w:tcBorders>
              <w:top w:val="single" w:sz="6" w:space="0" w:color="auto"/>
              <w:left w:val="single" w:sz="6" w:space="0" w:color="auto"/>
              <w:bottom w:val="single" w:sz="6" w:space="0" w:color="auto"/>
              <w:right w:val="single" w:sz="6" w:space="0" w:color="auto"/>
            </w:tcBorders>
          </w:tcPr>
          <w:p w:rsidR="00F036E8" w:rsidRPr="00B7786A" w:rsidRDefault="00F036E8">
            <w:pPr>
              <w:autoSpaceDE w:val="0"/>
              <w:autoSpaceDN w:val="0"/>
              <w:adjustRightInd w:val="0"/>
              <w:snapToGrid w:val="0"/>
              <w:spacing w:line="360" w:lineRule="auto"/>
              <w:rPr>
                <w:rFonts w:ascii="仿宋" w:eastAsia="仿宋" w:hAnsi="仿宋"/>
                <w:snapToGrid w:val="0"/>
                <w:kern w:val="0"/>
                <w:sz w:val="28"/>
                <w:szCs w:val="28"/>
              </w:rPr>
            </w:pPr>
          </w:p>
        </w:tc>
      </w:tr>
      <w:tr w:rsidR="00F036E8" w:rsidRPr="00B7786A" w:rsidTr="007908F2">
        <w:trPr>
          <w:trHeight w:val="379"/>
          <w:jc w:val="center"/>
        </w:trPr>
        <w:tc>
          <w:tcPr>
            <w:tcW w:w="1165" w:type="dxa"/>
            <w:tcBorders>
              <w:top w:val="single" w:sz="6" w:space="0" w:color="auto"/>
              <w:left w:val="single" w:sz="6" w:space="0" w:color="auto"/>
              <w:bottom w:val="single" w:sz="6" w:space="0" w:color="auto"/>
              <w:right w:val="single" w:sz="6" w:space="0" w:color="auto"/>
            </w:tcBorders>
            <w:vAlign w:val="center"/>
          </w:tcPr>
          <w:p w:rsidR="00F036E8" w:rsidRPr="00B7786A" w:rsidRDefault="00584793">
            <w:pPr>
              <w:widowControl/>
              <w:jc w:val="center"/>
              <w:rPr>
                <w:rFonts w:ascii="仿宋" w:eastAsia="仿宋" w:hAnsi="仿宋" w:cs="仿宋"/>
                <w:color w:val="000000"/>
                <w:kern w:val="0"/>
                <w:sz w:val="24"/>
                <w:szCs w:val="24"/>
              </w:rPr>
            </w:pPr>
            <w:r w:rsidRPr="00B7786A">
              <w:rPr>
                <w:rFonts w:ascii="仿宋" w:eastAsia="仿宋" w:hAnsi="仿宋" w:cs="仿宋" w:hint="eastAsia"/>
                <w:color w:val="000000"/>
                <w:kern w:val="0"/>
                <w:sz w:val="24"/>
                <w:szCs w:val="24"/>
              </w:rPr>
              <w:t>2</w:t>
            </w:r>
          </w:p>
        </w:tc>
        <w:tc>
          <w:tcPr>
            <w:tcW w:w="2693" w:type="dxa"/>
            <w:tcBorders>
              <w:top w:val="single" w:sz="6" w:space="0" w:color="auto"/>
              <w:left w:val="single" w:sz="6" w:space="0" w:color="auto"/>
              <w:bottom w:val="single" w:sz="6" w:space="0" w:color="auto"/>
              <w:right w:val="single" w:sz="6" w:space="0" w:color="auto"/>
            </w:tcBorders>
            <w:vAlign w:val="center"/>
          </w:tcPr>
          <w:p w:rsidR="00F036E8" w:rsidRPr="00B7786A" w:rsidRDefault="00F036E8" w:rsidP="007908F2">
            <w:pPr>
              <w:widowControl/>
              <w:jc w:val="center"/>
              <w:rPr>
                <w:rFonts w:ascii="仿宋" w:eastAsia="仿宋" w:hAnsi="仿宋" w:cs="仿宋"/>
                <w:color w:val="000000"/>
                <w:kern w:val="0"/>
                <w:sz w:val="24"/>
                <w:szCs w:val="24"/>
              </w:rPr>
            </w:pPr>
          </w:p>
        </w:tc>
        <w:tc>
          <w:tcPr>
            <w:tcW w:w="4421" w:type="dxa"/>
            <w:tcBorders>
              <w:top w:val="single" w:sz="6" w:space="0" w:color="auto"/>
              <w:left w:val="single" w:sz="6" w:space="0" w:color="auto"/>
              <w:bottom w:val="single" w:sz="6" w:space="0" w:color="auto"/>
              <w:right w:val="single" w:sz="6" w:space="0" w:color="auto"/>
            </w:tcBorders>
          </w:tcPr>
          <w:p w:rsidR="00F036E8" w:rsidRPr="00B7786A" w:rsidRDefault="00F036E8">
            <w:pPr>
              <w:autoSpaceDE w:val="0"/>
              <w:autoSpaceDN w:val="0"/>
              <w:adjustRightInd w:val="0"/>
              <w:snapToGrid w:val="0"/>
              <w:spacing w:line="360" w:lineRule="auto"/>
              <w:rPr>
                <w:rFonts w:ascii="仿宋" w:eastAsia="仿宋" w:hAnsi="仿宋"/>
                <w:snapToGrid w:val="0"/>
                <w:kern w:val="0"/>
                <w:sz w:val="28"/>
                <w:szCs w:val="28"/>
              </w:rPr>
            </w:pPr>
          </w:p>
        </w:tc>
      </w:tr>
      <w:tr w:rsidR="00F036E8" w:rsidRPr="00B7786A" w:rsidTr="007908F2">
        <w:trPr>
          <w:trHeight w:val="379"/>
          <w:jc w:val="center"/>
        </w:trPr>
        <w:tc>
          <w:tcPr>
            <w:tcW w:w="1165" w:type="dxa"/>
            <w:tcBorders>
              <w:top w:val="single" w:sz="6" w:space="0" w:color="auto"/>
              <w:left w:val="single" w:sz="6" w:space="0" w:color="auto"/>
              <w:bottom w:val="single" w:sz="6" w:space="0" w:color="auto"/>
              <w:right w:val="single" w:sz="6" w:space="0" w:color="auto"/>
            </w:tcBorders>
            <w:vAlign w:val="center"/>
          </w:tcPr>
          <w:p w:rsidR="00F036E8" w:rsidRPr="00B7786A" w:rsidRDefault="00584793">
            <w:pPr>
              <w:widowControl/>
              <w:jc w:val="center"/>
              <w:rPr>
                <w:rFonts w:ascii="仿宋" w:eastAsia="仿宋" w:hAnsi="仿宋" w:cs="仿宋"/>
                <w:color w:val="000000"/>
                <w:kern w:val="0"/>
                <w:sz w:val="24"/>
                <w:szCs w:val="24"/>
              </w:rPr>
            </w:pPr>
            <w:r w:rsidRPr="00B7786A">
              <w:rPr>
                <w:rFonts w:ascii="仿宋" w:eastAsia="仿宋" w:hAnsi="仿宋" w:cs="仿宋" w:hint="eastAsia"/>
                <w:color w:val="000000"/>
                <w:kern w:val="0"/>
                <w:sz w:val="24"/>
                <w:szCs w:val="24"/>
              </w:rPr>
              <w:t>3</w:t>
            </w:r>
          </w:p>
        </w:tc>
        <w:tc>
          <w:tcPr>
            <w:tcW w:w="2693" w:type="dxa"/>
            <w:tcBorders>
              <w:top w:val="single" w:sz="6" w:space="0" w:color="auto"/>
              <w:left w:val="single" w:sz="6" w:space="0" w:color="auto"/>
              <w:bottom w:val="single" w:sz="6" w:space="0" w:color="auto"/>
              <w:right w:val="single" w:sz="6" w:space="0" w:color="auto"/>
            </w:tcBorders>
            <w:vAlign w:val="center"/>
          </w:tcPr>
          <w:p w:rsidR="00F036E8" w:rsidRPr="00B7786A" w:rsidRDefault="00F036E8" w:rsidP="007908F2">
            <w:pPr>
              <w:widowControl/>
              <w:jc w:val="center"/>
              <w:rPr>
                <w:rFonts w:ascii="仿宋" w:eastAsia="仿宋" w:hAnsi="仿宋" w:cs="仿宋"/>
                <w:color w:val="000000"/>
                <w:kern w:val="0"/>
                <w:sz w:val="24"/>
                <w:szCs w:val="24"/>
              </w:rPr>
            </w:pPr>
          </w:p>
        </w:tc>
        <w:tc>
          <w:tcPr>
            <w:tcW w:w="4421" w:type="dxa"/>
            <w:tcBorders>
              <w:top w:val="single" w:sz="6" w:space="0" w:color="auto"/>
              <w:left w:val="single" w:sz="6" w:space="0" w:color="auto"/>
              <w:bottom w:val="single" w:sz="6" w:space="0" w:color="auto"/>
              <w:right w:val="single" w:sz="6" w:space="0" w:color="auto"/>
            </w:tcBorders>
          </w:tcPr>
          <w:p w:rsidR="00F036E8" w:rsidRPr="00B7786A" w:rsidRDefault="00F036E8">
            <w:pPr>
              <w:autoSpaceDE w:val="0"/>
              <w:autoSpaceDN w:val="0"/>
              <w:adjustRightInd w:val="0"/>
              <w:snapToGrid w:val="0"/>
              <w:spacing w:line="360" w:lineRule="auto"/>
              <w:rPr>
                <w:rFonts w:ascii="仿宋" w:eastAsia="仿宋" w:hAnsi="仿宋"/>
                <w:snapToGrid w:val="0"/>
                <w:kern w:val="0"/>
                <w:sz w:val="28"/>
                <w:szCs w:val="28"/>
              </w:rPr>
            </w:pPr>
          </w:p>
        </w:tc>
      </w:tr>
      <w:tr w:rsidR="00F036E8" w:rsidRPr="00B7786A" w:rsidTr="007908F2">
        <w:trPr>
          <w:trHeight w:val="379"/>
          <w:jc w:val="center"/>
        </w:trPr>
        <w:tc>
          <w:tcPr>
            <w:tcW w:w="1165" w:type="dxa"/>
            <w:tcBorders>
              <w:top w:val="single" w:sz="6" w:space="0" w:color="auto"/>
              <w:left w:val="single" w:sz="6" w:space="0" w:color="auto"/>
              <w:bottom w:val="single" w:sz="6" w:space="0" w:color="auto"/>
              <w:right w:val="single" w:sz="6" w:space="0" w:color="auto"/>
            </w:tcBorders>
            <w:vAlign w:val="center"/>
          </w:tcPr>
          <w:p w:rsidR="00F036E8" w:rsidRPr="00B7786A" w:rsidRDefault="00584793">
            <w:pPr>
              <w:widowControl/>
              <w:jc w:val="center"/>
              <w:rPr>
                <w:rFonts w:ascii="仿宋" w:eastAsia="仿宋" w:hAnsi="仿宋" w:cs="仿宋"/>
                <w:color w:val="000000"/>
                <w:kern w:val="0"/>
                <w:sz w:val="24"/>
                <w:szCs w:val="24"/>
              </w:rPr>
            </w:pPr>
            <w:r w:rsidRPr="00B7786A">
              <w:rPr>
                <w:rFonts w:ascii="仿宋" w:eastAsia="仿宋" w:hAnsi="仿宋" w:cs="仿宋" w:hint="eastAsia"/>
                <w:color w:val="000000"/>
                <w:kern w:val="0"/>
                <w:sz w:val="24"/>
                <w:szCs w:val="24"/>
              </w:rPr>
              <w:t>4</w:t>
            </w:r>
          </w:p>
        </w:tc>
        <w:tc>
          <w:tcPr>
            <w:tcW w:w="2693" w:type="dxa"/>
            <w:tcBorders>
              <w:top w:val="single" w:sz="6" w:space="0" w:color="auto"/>
              <w:left w:val="single" w:sz="6" w:space="0" w:color="auto"/>
              <w:bottom w:val="single" w:sz="6" w:space="0" w:color="auto"/>
              <w:right w:val="single" w:sz="6" w:space="0" w:color="auto"/>
            </w:tcBorders>
            <w:vAlign w:val="center"/>
          </w:tcPr>
          <w:p w:rsidR="00F036E8" w:rsidRPr="00B7786A" w:rsidRDefault="00F036E8" w:rsidP="007908F2">
            <w:pPr>
              <w:widowControl/>
              <w:jc w:val="center"/>
              <w:rPr>
                <w:rFonts w:ascii="仿宋" w:eastAsia="仿宋" w:hAnsi="仿宋" w:cs="仿宋"/>
                <w:color w:val="000000"/>
                <w:kern w:val="0"/>
                <w:sz w:val="24"/>
                <w:szCs w:val="24"/>
              </w:rPr>
            </w:pPr>
          </w:p>
        </w:tc>
        <w:tc>
          <w:tcPr>
            <w:tcW w:w="4421" w:type="dxa"/>
            <w:tcBorders>
              <w:top w:val="single" w:sz="6" w:space="0" w:color="auto"/>
              <w:left w:val="single" w:sz="6" w:space="0" w:color="auto"/>
              <w:bottom w:val="single" w:sz="6" w:space="0" w:color="auto"/>
              <w:right w:val="single" w:sz="6" w:space="0" w:color="auto"/>
            </w:tcBorders>
          </w:tcPr>
          <w:p w:rsidR="00F036E8" w:rsidRPr="00B7786A" w:rsidRDefault="00F036E8">
            <w:pPr>
              <w:autoSpaceDE w:val="0"/>
              <w:autoSpaceDN w:val="0"/>
              <w:adjustRightInd w:val="0"/>
              <w:snapToGrid w:val="0"/>
              <w:spacing w:line="360" w:lineRule="auto"/>
              <w:rPr>
                <w:rFonts w:ascii="仿宋" w:eastAsia="仿宋" w:hAnsi="仿宋"/>
                <w:snapToGrid w:val="0"/>
                <w:kern w:val="0"/>
                <w:sz w:val="28"/>
                <w:szCs w:val="28"/>
              </w:rPr>
            </w:pPr>
          </w:p>
        </w:tc>
      </w:tr>
      <w:tr w:rsidR="00F036E8" w:rsidRPr="00B7786A" w:rsidTr="007908F2">
        <w:trPr>
          <w:trHeight w:val="379"/>
          <w:jc w:val="center"/>
        </w:trPr>
        <w:tc>
          <w:tcPr>
            <w:tcW w:w="1165" w:type="dxa"/>
            <w:tcBorders>
              <w:top w:val="single" w:sz="6" w:space="0" w:color="auto"/>
              <w:left w:val="single" w:sz="6" w:space="0" w:color="auto"/>
              <w:bottom w:val="single" w:sz="6" w:space="0" w:color="auto"/>
              <w:right w:val="single" w:sz="6" w:space="0" w:color="auto"/>
            </w:tcBorders>
            <w:vAlign w:val="center"/>
          </w:tcPr>
          <w:p w:rsidR="00F036E8" w:rsidRPr="00B7786A" w:rsidRDefault="00584793">
            <w:pPr>
              <w:widowControl/>
              <w:jc w:val="center"/>
              <w:rPr>
                <w:rFonts w:ascii="仿宋" w:eastAsia="仿宋" w:hAnsi="仿宋" w:cs="仿宋"/>
                <w:color w:val="000000"/>
                <w:kern w:val="0"/>
                <w:sz w:val="24"/>
                <w:szCs w:val="24"/>
              </w:rPr>
            </w:pPr>
            <w:r w:rsidRPr="00B7786A">
              <w:rPr>
                <w:rFonts w:ascii="仿宋" w:eastAsia="仿宋" w:hAnsi="仿宋" w:cs="仿宋" w:hint="eastAsia"/>
                <w:color w:val="000000"/>
                <w:kern w:val="0"/>
                <w:sz w:val="24"/>
                <w:szCs w:val="24"/>
              </w:rPr>
              <w:t>5</w:t>
            </w:r>
          </w:p>
        </w:tc>
        <w:tc>
          <w:tcPr>
            <w:tcW w:w="2693" w:type="dxa"/>
            <w:tcBorders>
              <w:top w:val="single" w:sz="6" w:space="0" w:color="auto"/>
              <w:left w:val="single" w:sz="6" w:space="0" w:color="auto"/>
              <w:bottom w:val="single" w:sz="6" w:space="0" w:color="auto"/>
              <w:right w:val="single" w:sz="6" w:space="0" w:color="auto"/>
            </w:tcBorders>
            <w:vAlign w:val="center"/>
          </w:tcPr>
          <w:p w:rsidR="00F036E8" w:rsidRPr="00B7786A" w:rsidRDefault="00F036E8" w:rsidP="007908F2">
            <w:pPr>
              <w:widowControl/>
              <w:jc w:val="center"/>
              <w:rPr>
                <w:rFonts w:ascii="仿宋" w:eastAsia="仿宋" w:hAnsi="仿宋" w:cs="仿宋"/>
                <w:color w:val="000000"/>
                <w:kern w:val="0"/>
                <w:sz w:val="24"/>
                <w:szCs w:val="24"/>
              </w:rPr>
            </w:pPr>
          </w:p>
        </w:tc>
        <w:tc>
          <w:tcPr>
            <w:tcW w:w="4421" w:type="dxa"/>
            <w:tcBorders>
              <w:top w:val="single" w:sz="6" w:space="0" w:color="auto"/>
              <w:left w:val="single" w:sz="6" w:space="0" w:color="auto"/>
              <w:bottom w:val="single" w:sz="6" w:space="0" w:color="auto"/>
              <w:right w:val="single" w:sz="6" w:space="0" w:color="auto"/>
            </w:tcBorders>
          </w:tcPr>
          <w:p w:rsidR="00F036E8" w:rsidRPr="00B7786A" w:rsidRDefault="00F036E8">
            <w:pPr>
              <w:autoSpaceDE w:val="0"/>
              <w:autoSpaceDN w:val="0"/>
              <w:adjustRightInd w:val="0"/>
              <w:snapToGrid w:val="0"/>
              <w:spacing w:line="360" w:lineRule="auto"/>
              <w:rPr>
                <w:rFonts w:ascii="仿宋" w:eastAsia="仿宋" w:hAnsi="仿宋"/>
                <w:snapToGrid w:val="0"/>
                <w:kern w:val="0"/>
                <w:sz w:val="28"/>
                <w:szCs w:val="28"/>
              </w:rPr>
            </w:pPr>
          </w:p>
        </w:tc>
      </w:tr>
      <w:tr w:rsidR="00F036E8" w:rsidRPr="00B7786A" w:rsidTr="007908F2">
        <w:trPr>
          <w:trHeight w:val="379"/>
          <w:jc w:val="center"/>
        </w:trPr>
        <w:tc>
          <w:tcPr>
            <w:tcW w:w="1165" w:type="dxa"/>
            <w:tcBorders>
              <w:top w:val="single" w:sz="6" w:space="0" w:color="auto"/>
              <w:left w:val="single" w:sz="6" w:space="0" w:color="auto"/>
              <w:bottom w:val="single" w:sz="6" w:space="0" w:color="auto"/>
              <w:right w:val="single" w:sz="6" w:space="0" w:color="auto"/>
            </w:tcBorders>
            <w:vAlign w:val="center"/>
          </w:tcPr>
          <w:p w:rsidR="00F036E8" w:rsidRPr="00B7786A" w:rsidRDefault="00584793">
            <w:pPr>
              <w:widowControl/>
              <w:jc w:val="center"/>
              <w:rPr>
                <w:rFonts w:ascii="仿宋" w:eastAsia="仿宋" w:hAnsi="仿宋" w:cs="仿宋"/>
                <w:color w:val="000000"/>
                <w:kern w:val="0"/>
                <w:sz w:val="24"/>
                <w:szCs w:val="24"/>
              </w:rPr>
            </w:pPr>
            <w:r w:rsidRPr="00B7786A">
              <w:rPr>
                <w:rFonts w:ascii="仿宋" w:eastAsia="仿宋" w:hAnsi="仿宋" w:cs="仿宋" w:hint="eastAsia"/>
                <w:color w:val="000000"/>
                <w:kern w:val="0"/>
                <w:sz w:val="24"/>
                <w:szCs w:val="24"/>
              </w:rPr>
              <w:t>6</w:t>
            </w:r>
          </w:p>
        </w:tc>
        <w:tc>
          <w:tcPr>
            <w:tcW w:w="2693" w:type="dxa"/>
            <w:tcBorders>
              <w:top w:val="single" w:sz="6" w:space="0" w:color="auto"/>
              <w:left w:val="single" w:sz="6" w:space="0" w:color="auto"/>
              <w:bottom w:val="single" w:sz="6" w:space="0" w:color="auto"/>
              <w:right w:val="single" w:sz="6" w:space="0" w:color="auto"/>
            </w:tcBorders>
            <w:vAlign w:val="center"/>
          </w:tcPr>
          <w:p w:rsidR="00F036E8" w:rsidRPr="00B7786A" w:rsidRDefault="00F036E8" w:rsidP="007908F2">
            <w:pPr>
              <w:widowControl/>
              <w:jc w:val="center"/>
              <w:rPr>
                <w:rFonts w:ascii="仿宋" w:eastAsia="仿宋" w:hAnsi="仿宋" w:cs="仿宋"/>
                <w:color w:val="000000"/>
                <w:kern w:val="0"/>
                <w:sz w:val="24"/>
                <w:szCs w:val="24"/>
              </w:rPr>
            </w:pPr>
          </w:p>
        </w:tc>
        <w:tc>
          <w:tcPr>
            <w:tcW w:w="4421" w:type="dxa"/>
            <w:tcBorders>
              <w:top w:val="single" w:sz="6" w:space="0" w:color="auto"/>
              <w:left w:val="single" w:sz="6" w:space="0" w:color="auto"/>
              <w:bottom w:val="single" w:sz="6" w:space="0" w:color="auto"/>
              <w:right w:val="single" w:sz="6" w:space="0" w:color="auto"/>
            </w:tcBorders>
          </w:tcPr>
          <w:p w:rsidR="00F036E8" w:rsidRPr="00B7786A" w:rsidRDefault="00F036E8">
            <w:pPr>
              <w:autoSpaceDE w:val="0"/>
              <w:autoSpaceDN w:val="0"/>
              <w:adjustRightInd w:val="0"/>
              <w:snapToGrid w:val="0"/>
              <w:spacing w:line="360" w:lineRule="auto"/>
              <w:rPr>
                <w:rFonts w:ascii="仿宋" w:eastAsia="仿宋" w:hAnsi="仿宋"/>
                <w:snapToGrid w:val="0"/>
                <w:kern w:val="0"/>
                <w:sz w:val="28"/>
                <w:szCs w:val="28"/>
              </w:rPr>
            </w:pPr>
          </w:p>
        </w:tc>
      </w:tr>
      <w:tr w:rsidR="00F036E8" w:rsidRPr="00B7786A" w:rsidTr="007908F2">
        <w:trPr>
          <w:trHeight w:val="379"/>
          <w:jc w:val="center"/>
        </w:trPr>
        <w:tc>
          <w:tcPr>
            <w:tcW w:w="1165" w:type="dxa"/>
            <w:tcBorders>
              <w:top w:val="single" w:sz="6" w:space="0" w:color="auto"/>
              <w:left w:val="single" w:sz="6" w:space="0" w:color="auto"/>
              <w:bottom w:val="single" w:sz="6" w:space="0" w:color="auto"/>
              <w:right w:val="single" w:sz="6" w:space="0" w:color="auto"/>
            </w:tcBorders>
            <w:vAlign w:val="center"/>
          </w:tcPr>
          <w:p w:rsidR="00F036E8" w:rsidRPr="00B7786A" w:rsidRDefault="000A28CE">
            <w:pPr>
              <w:widowControl/>
              <w:jc w:val="center"/>
              <w:rPr>
                <w:rFonts w:ascii="仿宋" w:eastAsia="仿宋" w:hAnsi="仿宋" w:cs="仿宋"/>
                <w:color w:val="000000"/>
                <w:kern w:val="0"/>
                <w:sz w:val="24"/>
                <w:szCs w:val="24"/>
              </w:rPr>
            </w:pPr>
            <w:r w:rsidRPr="00B7786A">
              <w:rPr>
                <w:rFonts w:ascii="仿宋" w:eastAsia="仿宋" w:hAnsi="仿宋" w:cs="仿宋"/>
                <w:color w:val="000000"/>
                <w:kern w:val="0"/>
                <w:sz w:val="24"/>
                <w:szCs w:val="24"/>
              </w:rPr>
              <w:t>…</w:t>
            </w:r>
          </w:p>
        </w:tc>
        <w:tc>
          <w:tcPr>
            <w:tcW w:w="2693" w:type="dxa"/>
            <w:tcBorders>
              <w:top w:val="single" w:sz="6" w:space="0" w:color="auto"/>
              <w:left w:val="single" w:sz="6" w:space="0" w:color="auto"/>
              <w:bottom w:val="single" w:sz="6" w:space="0" w:color="auto"/>
              <w:right w:val="single" w:sz="6" w:space="0" w:color="auto"/>
            </w:tcBorders>
            <w:vAlign w:val="center"/>
          </w:tcPr>
          <w:p w:rsidR="00F036E8" w:rsidRPr="00B7786A" w:rsidRDefault="000A28CE" w:rsidP="007908F2">
            <w:pPr>
              <w:widowControl/>
              <w:jc w:val="center"/>
              <w:rPr>
                <w:rFonts w:ascii="仿宋" w:eastAsia="仿宋" w:hAnsi="仿宋" w:cs="仿宋"/>
                <w:color w:val="000000"/>
                <w:kern w:val="0"/>
                <w:sz w:val="24"/>
                <w:szCs w:val="24"/>
              </w:rPr>
            </w:pPr>
            <w:r w:rsidRPr="00B7786A">
              <w:rPr>
                <w:rFonts w:ascii="仿宋" w:eastAsia="仿宋" w:hAnsi="仿宋" w:cs="仿宋"/>
                <w:color w:val="000000"/>
                <w:kern w:val="0"/>
                <w:sz w:val="24"/>
                <w:szCs w:val="24"/>
              </w:rPr>
              <w:t>…</w:t>
            </w:r>
          </w:p>
        </w:tc>
        <w:tc>
          <w:tcPr>
            <w:tcW w:w="4421" w:type="dxa"/>
            <w:tcBorders>
              <w:top w:val="single" w:sz="6" w:space="0" w:color="auto"/>
              <w:left w:val="single" w:sz="6" w:space="0" w:color="auto"/>
              <w:bottom w:val="single" w:sz="6" w:space="0" w:color="auto"/>
              <w:right w:val="single" w:sz="6" w:space="0" w:color="auto"/>
            </w:tcBorders>
          </w:tcPr>
          <w:p w:rsidR="00F036E8" w:rsidRPr="00B7786A" w:rsidRDefault="000A28CE">
            <w:pPr>
              <w:autoSpaceDE w:val="0"/>
              <w:autoSpaceDN w:val="0"/>
              <w:adjustRightInd w:val="0"/>
              <w:snapToGrid w:val="0"/>
              <w:spacing w:line="360" w:lineRule="auto"/>
              <w:rPr>
                <w:rFonts w:ascii="仿宋" w:eastAsia="仿宋" w:hAnsi="仿宋"/>
                <w:snapToGrid w:val="0"/>
                <w:kern w:val="0"/>
                <w:sz w:val="28"/>
                <w:szCs w:val="28"/>
              </w:rPr>
            </w:pPr>
            <w:r w:rsidRPr="00B7786A">
              <w:rPr>
                <w:rFonts w:ascii="仿宋" w:eastAsia="仿宋" w:hAnsi="仿宋"/>
                <w:snapToGrid w:val="0"/>
                <w:kern w:val="0"/>
                <w:sz w:val="28"/>
                <w:szCs w:val="28"/>
              </w:rPr>
              <w:t>…</w:t>
            </w:r>
          </w:p>
        </w:tc>
      </w:tr>
      <w:tr w:rsidR="00F036E8" w:rsidTr="007908F2">
        <w:trPr>
          <w:trHeight w:val="379"/>
          <w:jc w:val="center"/>
        </w:trPr>
        <w:tc>
          <w:tcPr>
            <w:tcW w:w="1165" w:type="dxa"/>
            <w:tcBorders>
              <w:top w:val="single" w:sz="6" w:space="0" w:color="auto"/>
              <w:left w:val="single" w:sz="6" w:space="0" w:color="auto"/>
              <w:bottom w:val="single" w:sz="6" w:space="0" w:color="auto"/>
              <w:right w:val="single" w:sz="6" w:space="0" w:color="auto"/>
            </w:tcBorders>
          </w:tcPr>
          <w:p w:rsidR="00F036E8" w:rsidRDefault="00584793">
            <w:pPr>
              <w:autoSpaceDE w:val="0"/>
              <w:autoSpaceDN w:val="0"/>
              <w:adjustRightInd w:val="0"/>
              <w:snapToGrid w:val="0"/>
              <w:spacing w:line="400" w:lineRule="exact"/>
              <w:jc w:val="center"/>
              <w:rPr>
                <w:rFonts w:ascii="仿宋" w:eastAsia="仿宋" w:hAnsi="仿宋"/>
                <w:snapToGrid w:val="0"/>
                <w:color w:val="FF0000"/>
                <w:kern w:val="0"/>
                <w:sz w:val="28"/>
                <w:szCs w:val="28"/>
              </w:rPr>
            </w:pPr>
            <w:r w:rsidRPr="00B7786A">
              <w:rPr>
                <w:rFonts w:ascii="仿宋" w:eastAsia="仿宋" w:hAnsi="仿宋" w:hint="eastAsia"/>
                <w:snapToGrid w:val="0"/>
                <w:kern w:val="0"/>
                <w:sz w:val="28"/>
                <w:szCs w:val="28"/>
              </w:rPr>
              <w:t>合计</w:t>
            </w:r>
          </w:p>
        </w:tc>
        <w:tc>
          <w:tcPr>
            <w:tcW w:w="2693" w:type="dxa"/>
            <w:tcBorders>
              <w:top w:val="single" w:sz="6" w:space="0" w:color="auto"/>
              <w:left w:val="single" w:sz="6" w:space="0" w:color="auto"/>
              <w:bottom w:val="single" w:sz="6" w:space="0" w:color="auto"/>
              <w:right w:val="single" w:sz="6" w:space="0" w:color="auto"/>
            </w:tcBorders>
          </w:tcPr>
          <w:p w:rsidR="00F036E8" w:rsidRDefault="00F036E8">
            <w:pPr>
              <w:autoSpaceDE w:val="0"/>
              <w:autoSpaceDN w:val="0"/>
              <w:adjustRightInd w:val="0"/>
              <w:snapToGrid w:val="0"/>
              <w:spacing w:line="400" w:lineRule="exact"/>
              <w:jc w:val="center"/>
              <w:rPr>
                <w:rFonts w:ascii="仿宋" w:eastAsia="仿宋" w:hAnsi="仿宋"/>
                <w:snapToGrid w:val="0"/>
                <w:kern w:val="0"/>
                <w:sz w:val="28"/>
                <w:szCs w:val="28"/>
              </w:rPr>
            </w:pPr>
          </w:p>
        </w:tc>
        <w:tc>
          <w:tcPr>
            <w:tcW w:w="4421" w:type="dxa"/>
            <w:tcBorders>
              <w:top w:val="single" w:sz="6" w:space="0" w:color="auto"/>
              <w:left w:val="single" w:sz="6" w:space="0" w:color="auto"/>
              <w:bottom w:val="single" w:sz="6" w:space="0" w:color="auto"/>
              <w:right w:val="single" w:sz="6" w:space="0" w:color="auto"/>
            </w:tcBorders>
          </w:tcPr>
          <w:p w:rsidR="00F036E8" w:rsidRDefault="00F036E8">
            <w:pPr>
              <w:autoSpaceDE w:val="0"/>
              <w:autoSpaceDN w:val="0"/>
              <w:adjustRightInd w:val="0"/>
              <w:snapToGrid w:val="0"/>
              <w:spacing w:line="400" w:lineRule="exact"/>
              <w:rPr>
                <w:rFonts w:ascii="仿宋" w:eastAsia="仿宋" w:hAnsi="仿宋"/>
                <w:snapToGrid w:val="0"/>
                <w:kern w:val="0"/>
                <w:sz w:val="28"/>
                <w:szCs w:val="28"/>
              </w:rPr>
            </w:pPr>
          </w:p>
        </w:tc>
      </w:tr>
    </w:tbl>
    <w:p w:rsidR="00F036E8" w:rsidRDefault="00F036E8">
      <w:pPr>
        <w:autoSpaceDE w:val="0"/>
        <w:autoSpaceDN w:val="0"/>
        <w:adjustRightInd w:val="0"/>
        <w:snapToGrid w:val="0"/>
        <w:spacing w:line="360" w:lineRule="auto"/>
        <w:rPr>
          <w:rFonts w:ascii="仿宋_GB2312" w:eastAsia="仿宋_GB2312" w:hAnsi="仿宋_GB2312" w:cs="仿宋_GB2312"/>
          <w:b/>
          <w:sz w:val="28"/>
          <w:szCs w:val="28"/>
          <w:lang w:val="zh-CN"/>
        </w:rPr>
      </w:pPr>
    </w:p>
    <w:p w:rsidR="00F036E8" w:rsidRDefault="00F036E8">
      <w:pPr>
        <w:autoSpaceDE w:val="0"/>
        <w:autoSpaceDN w:val="0"/>
        <w:adjustRightInd w:val="0"/>
        <w:snapToGrid w:val="0"/>
        <w:spacing w:line="360" w:lineRule="auto"/>
        <w:rPr>
          <w:rFonts w:ascii="仿宋_GB2312" w:eastAsia="仿宋_GB2312" w:hAnsi="仿宋_GB2312" w:cs="仿宋_GB2312"/>
          <w:b/>
          <w:sz w:val="28"/>
          <w:szCs w:val="28"/>
          <w:lang w:val="zh-CN"/>
        </w:rPr>
      </w:pPr>
    </w:p>
    <w:p w:rsidR="00F036E8" w:rsidRDefault="00F036E8">
      <w:pPr>
        <w:autoSpaceDE w:val="0"/>
        <w:autoSpaceDN w:val="0"/>
        <w:adjustRightInd w:val="0"/>
        <w:snapToGrid w:val="0"/>
        <w:spacing w:line="360" w:lineRule="auto"/>
        <w:rPr>
          <w:rFonts w:ascii="仿宋_GB2312" w:eastAsia="仿宋_GB2312" w:hAnsi="仿宋_GB2312" w:cs="仿宋_GB2312"/>
          <w:b/>
          <w:sz w:val="28"/>
          <w:szCs w:val="28"/>
          <w:lang w:val="zh-CN"/>
        </w:rPr>
      </w:pPr>
    </w:p>
    <w:p w:rsidR="00F036E8" w:rsidRDefault="00584793">
      <w:pPr>
        <w:autoSpaceDE w:val="0"/>
        <w:autoSpaceDN w:val="0"/>
        <w:adjustRightInd w:val="0"/>
        <w:snapToGrid w:val="0"/>
        <w:spacing w:line="360" w:lineRule="auto"/>
        <w:rPr>
          <w:rFonts w:ascii="仿宋_GB2312" w:eastAsia="仿宋_GB2312" w:hAnsi="仿宋_GB2312" w:cs="仿宋_GB2312"/>
          <w:b/>
          <w:sz w:val="28"/>
          <w:szCs w:val="28"/>
          <w:lang w:val="zh-CN"/>
        </w:rPr>
      </w:pPr>
      <w:r>
        <w:rPr>
          <w:rFonts w:ascii="仿宋_GB2312" w:eastAsia="仿宋_GB2312" w:hAnsi="仿宋_GB2312" w:cs="仿宋_GB2312" w:hint="eastAsia"/>
          <w:b/>
          <w:sz w:val="28"/>
          <w:szCs w:val="28"/>
          <w:lang w:val="zh-CN"/>
        </w:rPr>
        <w:t>供应商（公章）：</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lang w:val="zh-CN"/>
        </w:rPr>
        <w:t>法定代表人</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lang w:val="zh-CN"/>
        </w:rPr>
        <w:t>授权代表（签字或盖章）：</w:t>
      </w:r>
    </w:p>
    <w:p w:rsidR="00F036E8" w:rsidRDefault="00F036E8">
      <w:pPr>
        <w:autoSpaceDE w:val="0"/>
        <w:autoSpaceDN w:val="0"/>
        <w:adjustRightInd w:val="0"/>
        <w:snapToGrid w:val="0"/>
        <w:spacing w:line="360" w:lineRule="auto"/>
        <w:ind w:firstLineChars="200" w:firstLine="562"/>
        <w:rPr>
          <w:rFonts w:ascii="仿宋_GB2312" w:eastAsia="仿宋_GB2312" w:hAnsi="仿宋_GB2312" w:cs="仿宋_GB2312"/>
          <w:b/>
          <w:sz w:val="28"/>
          <w:szCs w:val="28"/>
          <w:lang w:val="zh-CN"/>
        </w:rPr>
      </w:pPr>
    </w:p>
    <w:p w:rsidR="00F036E8" w:rsidRDefault="00584793">
      <w:pPr>
        <w:autoSpaceDE w:val="0"/>
        <w:autoSpaceDN w:val="0"/>
        <w:adjustRightInd w:val="0"/>
        <w:snapToGrid w:val="0"/>
        <w:spacing w:line="360" w:lineRule="auto"/>
        <w:ind w:firstLineChars="200" w:firstLine="562"/>
        <w:rPr>
          <w:rFonts w:ascii="仿宋_GB2312" w:eastAsia="仿宋_GB2312" w:hAnsi="仿宋_GB2312" w:cs="仿宋_GB2312"/>
          <w:b/>
          <w:sz w:val="28"/>
          <w:szCs w:val="28"/>
          <w:lang w:val="zh-CN"/>
        </w:rPr>
      </w:pPr>
      <w:r>
        <w:rPr>
          <w:rFonts w:ascii="仿宋_GB2312" w:eastAsia="仿宋_GB2312" w:hAnsi="仿宋_GB2312" w:cs="仿宋_GB2312" w:hint="eastAsia"/>
          <w:b/>
          <w:sz w:val="28"/>
          <w:szCs w:val="28"/>
          <w:lang w:val="zh-CN"/>
        </w:rPr>
        <w:t xml:space="preserve">                               </w:t>
      </w:r>
      <w:r>
        <w:rPr>
          <w:rFonts w:ascii="仿宋_GB2312" w:eastAsia="仿宋_GB2312" w:hAnsi="仿宋_GB2312" w:cs="仿宋_GB2312" w:hint="eastAsia"/>
          <w:b/>
          <w:sz w:val="28"/>
          <w:szCs w:val="28"/>
          <w:u w:val="single"/>
          <w:lang w:val="zh-CN"/>
        </w:rPr>
        <w:t xml:space="preserve">      </w:t>
      </w:r>
      <w:r>
        <w:rPr>
          <w:rFonts w:ascii="仿宋_GB2312" w:eastAsia="仿宋_GB2312" w:hAnsi="仿宋_GB2312" w:cs="仿宋_GB2312" w:hint="eastAsia"/>
          <w:b/>
          <w:sz w:val="28"/>
          <w:szCs w:val="28"/>
          <w:lang w:val="zh-CN"/>
        </w:rPr>
        <w:t xml:space="preserve">年 </w:t>
      </w:r>
      <w:r>
        <w:rPr>
          <w:rFonts w:ascii="仿宋_GB2312" w:eastAsia="仿宋_GB2312" w:hAnsi="仿宋_GB2312" w:cs="仿宋_GB2312" w:hint="eastAsia"/>
          <w:b/>
          <w:sz w:val="28"/>
          <w:szCs w:val="28"/>
          <w:u w:val="single"/>
          <w:lang w:val="zh-CN"/>
        </w:rPr>
        <w:t xml:space="preserve">      </w:t>
      </w:r>
      <w:r>
        <w:rPr>
          <w:rFonts w:ascii="仿宋_GB2312" w:eastAsia="仿宋_GB2312" w:hAnsi="仿宋_GB2312" w:cs="仿宋_GB2312" w:hint="eastAsia"/>
          <w:b/>
          <w:sz w:val="28"/>
          <w:szCs w:val="28"/>
          <w:lang w:val="zh-CN"/>
        </w:rPr>
        <w:t>月</w:t>
      </w:r>
      <w:r>
        <w:rPr>
          <w:rFonts w:ascii="仿宋_GB2312" w:eastAsia="仿宋_GB2312" w:hAnsi="仿宋_GB2312" w:cs="仿宋_GB2312" w:hint="eastAsia"/>
          <w:b/>
          <w:sz w:val="28"/>
          <w:szCs w:val="28"/>
          <w:u w:val="single"/>
          <w:lang w:val="zh-CN"/>
        </w:rPr>
        <w:t xml:space="preserve">      </w:t>
      </w:r>
      <w:r>
        <w:rPr>
          <w:rFonts w:ascii="仿宋_GB2312" w:eastAsia="仿宋_GB2312" w:hAnsi="仿宋_GB2312" w:cs="仿宋_GB2312" w:hint="eastAsia"/>
          <w:b/>
          <w:sz w:val="28"/>
          <w:szCs w:val="28"/>
          <w:lang w:val="zh-CN"/>
        </w:rPr>
        <w:t>日</w:t>
      </w:r>
    </w:p>
    <w:p w:rsidR="00F036E8" w:rsidRDefault="00584793">
      <w:pPr>
        <w:autoSpaceDE w:val="0"/>
        <w:autoSpaceDN w:val="0"/>
        <w:adjustRightInd w:val="0"/>
        <w:snapToGrid w:val="0"/>
        <w:spacing w:line="360" w:lineRule="auto"/>
        <w:rPr>
          <w:rFonts w:ascii="仿宋_GB2312" w:eastAsia="仿宋_GB2312" w:hAnsi="仿宋_GB2312" w:cs="仿宋_GB2312"/>
          <w:b/>
          <w:bCs/>
          <w:sz w:val="44"/>
          <w:szCs w:val="44"/>
          <w:lang w:val="zh-CN"/>
        </w:rPr>
      </w:pPr>
      <w:r>
        <w:rPr>
          <w:rFonts w:ascii="仿宋_GB2312" w:eastAsia="仿宋_GB2312" w:hAnsi="仿宋_GB2312" w:cs="仿宋_GB2312" w:hint="eastAsia"/>
          <w:b/>
          <w:sz w:val="28"/>
          <w:szCs w:val="28"/>
          <w:lang w:val="zh-CN"/>
        </w:rPr>
        <w:t>（提示：最后报价表单独提供，在谈判过程中提交）</w:t>
      </w:r>
    </w:p>
    <w:p w:rsidR="00F036E8" w:rsidRDefault="00F036E8">
      <w:pPr>
        <w:autoSpaceDE w:val="0"/>
        <w:autoSpaceDN w:val="0"/>
        <w:adjustRightInd w:val="0"/>
        <w:spacing w:line="360" w:lineRule="auto"/>
        <w:ind w:firstLineChars="200" w:firstLine="643"/>
        <w:jc w:val="center"/>
        <w:outlineLvl w:val="0"/>
        <w:rPr>
          <w:rFonts w:ascii="仿宋_GB2312" w:eastAsia="仿宋_GB2312" w:hAnsi="仿宋_GB2312" w:cs="仿宋_GB2312"/>
          <w:b/>
          <w:bCs/>
          <w:sz w:val="32"/>
          <w:szCs w:val="32"/>
          <w:lang w:val="zh-CN"/>
        </w:rPr>
      </w:pPr>
      <w:bookmarkStart w:id="66" w:name="_Toc12422"/>
      <w:bookmarkStart w:id="67" w:name="_Toc15802"/>
    </w:p>
    <w:p w:rsidR="00F036E8" w:rsidRDefault="00F036E8">
      <w:pPr>
        <w:autoSpaceDE w:val="0"/>
        <w:autoSpaceDN w:val="0"/>
        <w:adjustRightInd w:val="0"/>
        <w:spacing w:line="360" w:lineRule="auto"/>
        <w:ind w:firstLineChars="200" w:firstLine="643"/>
        <w:jc w:val="center"/>
        <w:outlineLvl w:val="0"/>
        <w:rPr>
          <w:rFonts w:ascii="仿宋_GB2312" w:eastAsia="仿宋_GB2312" w:hAnsi="仿宋_GB2312" w:cs="仿宋_GB2312"/>
          <w:b/>
          <w:bCs/>
          <w:sz w:val="32"/>
          <w:szCs w:val="32"/>
          <w:lang w:val="zh-CN"/>
        </w:rPr>
      </w:pPr>
    </w:p>
    <w:p w:rsidR="00F036E8" w:rsidRDefault="00F036E8">
      <w:pPr>
        <w:autoSpaceDE w:val="0"/>
        <w:autoSpaceDN w:val="0"/>
        <w:adjustRightInd w:val="0"/>
        <w:spacing w:line="360" w:lineRule="auto"/>
        <w:ind w:firstLineChars="200" w:firstLine="643"/>
        <w:jc w:val="center"/>
        <w:outlineLvl w:val="0"/>
        <w:rPr>
          <w:rFonts w:ascii="仿宋_GB2312" w:eastAsia="仿宋_GB2312" w:hAnsi="仿宋_GB2312" w:cs="仿宋_GB2312"/>
          <w:b/>
          <w:bCs/>
          <w:sz w:val="32"/>
          <w:szCs w:val="32"/>
          <w:lang w:val="zh-CN"/>
        </w:rPr>
      </w:pPr>
    </w:p>
    <w:p w:rsidR="00F036E8" w:rsidRDefault="00F036E8">
      <w:pPr>
        <w:autoSpaceDE w:val="0"/>
        <w:autoSpaceDN w:val="0"/>
        <w:adjustRightInd w:val="0"/>
        <w:spacing w:line="360" w:lineRule="auto"/>
        <w:ind w:firstLineChars="200" w:firstLine="643"/>
        <w:jc w:val="center"/>
        <w:outlineLvl w:val="0"/>
        <w:rPr>
          <w:rFonts w:ascii="仿宋_GB2312" w:eastAsia="仿宋_GB2312" w:hAnsi="仿宋_GB2312" w:cs="仿宋_GB2312"/>
          <w:b/>
          <w:bCs/>
          <w:sz w:val="32"/>
          <w:szCs w:val="32"/>
          <w:lang w:val="zh-CN"/>
        </w:rPr>
      </w:pPr>
    </w:p>
    <w:p w:rsidR="00F036E8" w:rsidRDefault="00F036E8">
      <w:pPr>
        <w:autoSpaceDE w:val="0"/>
        <w:autoSpaceDN w:val="0"/>
        <w:adjustRightInd w:val="0"/>
        <w:spacing w:line="360" w:lineRule="auto"/>
        <w:ind w:firstLineChars="200" w:firstLine="643"/>
        <w:jc w:val="center"/>
        <w:outlineLvl w:val="0"/>
        <w:rPr>
          <w:rFonts w:ascii="仿宋_GB2312" w:eastAsia="仿宋_GB2312" w:hAnsi="仿宋_GB2312" w:cs="仿宋_GB2312"/>
          <w:b/>
          <w:bCs/>
          <w:sz w:val="32"/>
          <w:szCs w:val="32"/>
          <w:lang w:val="zh-CN"/>
        </w:rPr>
      </w:pPr>
    </w:p>
    <w:p w:rsidR="00F036E8" w:rsidRDefault="00F036E8">
      <w:pPr>
        <w:autoSpaceDE w:val="0"/>
        <w:autoSpaceDN w:val="0"/>
        <w:adjustRightInd w:val="0"/>
        <w:spacing w:line="360" w:lineRule="auto"/>
        <w:ind w:firstLineChars="200" w:firstLine="643"/>
        <w:jc w:val="center"/>
        <w:outlineLvl w:val="0"/>
        <w:rPr>
          <w:rFonts w:ascii="仿宋_GB2312" w:eastAsia="仿宋_GB2312" w:hAnsi="仿宋_GB2312" w:cs="仿宋_GB2312"/>
          <w:b/>
          <w:bCs/>
          <w:sz w:val="32"/>
          <w:szCs w:val="32"/>
          <w:lang w:val="zh-CN"/>
        </w:rPr>
      </w:pPr>
    </w:p>
    <w:p w:rsidR="00F036E8" w:rsidRDefault="00F036E8">
      <w:pPr>
        <w:autoSpaceDE w:val="0"/>
        <w:autoSpaceDN w:val="0"/>
        <w:adjustRightInd w:val="0"/>
        <w:spacing w:line="360" w:lineRule="auto"/>
        <w:ind w:firstLineChars="200" w:firstLine="643"/>
        <w:jc w:val="center"/>
        <w:outlineLvl w:val="0"/>
        <w:rPr>
          <w:rFonts w:ascii="仿宋_GB2312" w:eastAsia="仿宋_GB2312" w:hAnsi="仿宋_GB2312" w:cs="仿宋_GB2312"/>
          <w:b/>
          <w:bCs/>
          <w:sz w:val="32"/>
          <w:szCs w:val="32"/>
          <w:lang w:val="zh-CN"/>
        </w:rPr>
      </w:pPr>
    </w:p>
    <w:p w:rsidR="00F036E8" w:rsidRDefault="00584793">
      <w:pPr>
        <w:autoSpaceDE w:val="0"/>
        <w:autoSpaceDN w:val="0"/>
        <w:adjustRightInd w:val="0"/>
        <w:spacing w:line="360" w:lineRule="auto"/>
        <w:ind w:firstLineChars="200" w:firstLine="643"/>
        <w:jc w:val="center"/>
        <w:outlineLvl w:val="0"/>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lastRenderedPageBreak/>
        <w:t>第三部分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lang w:val="zh-CN"/>
        </w:rPr>
        <w:t>响应方案说明</w:t>
      </w:r>
      <w:bookmarkEnd w:id="66"/>
      <w:bookmarkEnd w:id="67"/>
    </w:p>
    <w:p w:rsidR="00F036E8" w:rsidRDefault="00584793">
      <w:pPr>
        <w:tabs>
          <w:tab w:val="left" w:pos="1260"/>
        </w:tabs>
        <w:adjustRightInd w:val="0"/>
        <w:snapToGrid w:val="0"/>
        <w:spacing w:line="360" w:lineRule="auto"/>
        <w:ind w:firstLineChars="200" w:firstLine="560"/>
        <w:jc w:val="center"/>
        <w:rPr>
          <w:rFonts w:ascii="仿宋_GB2312" w:eastAsia="仿宋_GB2312" w:hAnsi="仿宋_GB2312" w:cs="仿宋_GB2312"/>
          <w:sz w:val="28"/>
        </w:rPr>
      </w:pPr>
      <w:r>
        <w:rPr>
          <w:rFonts w:ascii="仿宋_GB2312" w:eastAsia="仿宋_GB2312" w:hAnsi="仿宋_GB2312" w:cs="仿宋_GB2312" w:hint="eastAsia"/>
          <w:sz w:val="28"/>
          <w:szCs w:val="28"/>
        </w:rPr>
        <w:t>（供应商根据单一来源采购文件及自身情况自行编制）</w:t>
      </w:r>
    </w:p>
    <w:p w:rsidR="00F036E8" w:rsidRDefault="00F036E8">
      <w:pPr>
        <w:autoSpaceDE w:val="0"/>
        <w:autoSpaceDN w:val="0"/>
        <w:adjustRightInd w:val="0"/>
        <w:spacing w:line="360" w:lineRule="auto"/>
        <w:rPr>
          <w:rFonts w:ascii="仿宋_GB2312" w:eastAsia="仿宋_GB2312" w:hAnsi="仿宋_GB2312" w:cs="仿宋_GB2312"/>
          <w:b/>
          <w:bCs/>
          <w:sz w:val="44"/>
          <w:szCs w:val="44"/>
          <w:lang w:val="zh-CN"/>
        </w:rPr>
        <w:sectPr w:rsidR="00F036E8">
          <w:footerReference w:type="even" r:id="rId12"/>
          <w:pgSz w:w="11906" w:h="16838"/>
          <w:pgMar w:top="1418" w:right="1418" w:bottom="1418" w:left="1418" w:header="851" w:footer="992" w:gutter="0"/>
          <w:cols w:space="720"/>
          <w:docGrid w:linePitch="312"/>
        </w:sectPr>
      </w:pPr>
    </w:p>
    <w:p w:rsidR="00F036E8" w:rsidRDefault="00584793">
      <w:pPr>
        <w:autoSpaceDE w:val="0"/>
        <w:autoSpaceDN w:val="0"/>
        <w:adjustRightInd w:val="0"/>
        <w:spacing w:line="360" w:lineRule="auto"/>
        <w:ind w:firstLineChars="200" w:firstLine="643"/>
        <w:jc w:val="center"/>
        <w:outlineLvl w:val="0"/>
        <w:rPr>
          <w:rFonts w:ascii="仿宋_GB2312" w:eastAsia="仿宋_GB2312" w:hAnsi="仿宋_GB2312" w:cs="仿宋_GB2312"/>
          <w:b/>
          <w:bCs/>
          <w:sz w:val="32"/>
          <w:szCs w:val="32"/>
          <w:lang w:val="zh-CN"/>
        </w:rPr>
      </w:pPr>
      <w:bookmarkStart w:id="68" w:name="_Toc23535"/>
      <w:bookmarkStart w:id="69" w:name="_Toc27888"/>
      <w:r>
        <w:rPr>
          <w:rFonts w:ascii="仿宋_GB2312" w:eastAsia="仿宋_GB2312" w:hAnsi="仿宋_GB2312" w:cs="仿宋_GB2312" w:hint="eastAsia"/>
          <w:b/>
          <w:bCs/>
          <w:sz w:val="32"/>
          <w:szCs w:val="32"/>
          <w:lang w:val="zh-CN"/>
        </w:rPr>
        <w:lastRenderedPageBreak/>
        <w:t>第四部分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lang w:val="zh-CN"/>
        </w:rPr>
        <w:t>供应商承诺书</w:t>
      </w:r>
      <w:bookmarkEnd w:id="68"/>
      <w:bookmarkEnd w:id="69"/>
    </w:p>
    <w:p w:rsidR="00F036E8" w:rsidRDefault="00584793">
      <w:pPr>
        <w:autoSpaceDE w:val="0"/>
        <w:autoSpaceDN w:val="0"/>
        <w:adjustRightInd w:val="0"/>
        <w:spacing w:line="360" w:lineRule="auto"/>
        <w:rPr>
          <w:rFonts w:ascii="仿宋_GB2312" w:eastAsia="仿宋_GB2312" w:hAnsi="仿宋_GB2312" w:cs="仿宋_GB2312"/>
          <w:b/>
          <w:sz w:val="24"/>
          <w:szCs w:val="24"/>
        </w:rPr>
      </w:pPr>
      <w:r>
        <w:rPr>
          <w:rFonts w:ascii="仿宋_GB2312" w:eastAsia="仿宋_GB2312" w:hAnsi="仿宋_GB2312" w:cs="仿宋_GB2312" w:hint="eastAsia"/>
          <w:sz w:val="24"/>
          <w:szCs w:val="24"/>
        </w:rPr>
        <w:t>陕西省采购招标有限责任公司：</w:t>
      </w:r>
    </w:p>
    <w:p w:rsidR="00F036E8" w:rsidRDefault="00584793">
      <w:pPr>
        <w:adjustRightInd w:val="0"/>
        <w:snapToGrid w:val="0"/>
        <w:spacing w:line="540" w:lineRule="exact"/>
        <w:ind w:firstLineChars="200" w:firstLine="480"/>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做为</w:t>
      </w:r>
      <w:proofErr w:type="gramEnd"/>
      <w:r>
        <w:rPr>
          <w:rFonts w:ascii="仿宋_GB2312" w:eastAsia="仿宋_GB2312" w:hAnsi="仿宋_GB2312" w:cs="仿宋_GB2312" w:hint="eastAsia"/>
          <w:sz w:val="24"/>
          <w:szCs w:val="24"/>
        </w:rPr>
        <w:t>参加贵单位组织的</w:t>
      </w:r>
      <w:r w:rsidR="007908F2" w:rsidRPr="007908F2">
        <w:rPr>
          <w:rFonts w:ascii="仿宋_GB2312" w:eastAsia="仿宋_GB2312" w:hAnsi="仿宋_GB2312" w:cs="仿宋_GB2312" w:hint="eastAsia"/>
          <w:sz w:val="24"/>
          <w:szCs w:val="24"/>
        </w:rPr>
        <w:t>陕西中医药大学中医药题库系统采购项目</w:t>
      </w:r>
      <w:r>
        <w:rPr>
          <w:rFonts w:ascii="仿宋_GB2312" w:eastAsia="仿宋_GB2312" w:hAnsi="仿宋_GB2312" w:cs="仿宋_GB2312" w:hint="eastAsia"/>
          <w:sz w:val="24"/>
          <w:szCs w:val="24"/>
        </w:rPr>
        <w:t>的供应商，本公司郑重承诺：</w:t>
      </w:r>
    </w:p>
    <w:p w:rsidR="00F036E8" w:rsidRDefault="00584793">
      <w:pPr>
        <w:autoSpaceDE w:val="0"/>
        <w:autoSpaceDN w:val="0"/>
        <w:adjustRightIn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1、在参加本项目谈判之前不存在被依法禁止经营行为、财产被接管或冻结的情况，如有隐瞒实情，愿承担一切责任及后果。</w:t>
      </w:r>
    </w:p>
    <w:p w:rsidR="00F036E8" w:rsidRDefault="00584793">
      <w:pPr>
        <w:autoSpaceDE w:val="0"/>
        <w:autoSpaceDN w:val="0"/>
        <w:adjustRightIn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2、近三年受到有关行政主管部门的行政处理、不良行为记录为</w:t>
      </w:r>
      <w:r>
        <w:rPr>
          <w:rFonts w:ascii="仿宋_GB2312" w:eastAsia="仿宋_GB2312" w:hAnsi="仿宋_GB2312" w:cs="仿宋_GB2312" w:hint="eastAsia"/>
          <w:sz w:val="24"/>
          <w:szCs w:val="24"/>
          <w:u w:val="single"/>
        </w:rPr>
        <w:t>0</w:t>
      </w:r>
      <w:r>
        <w:rPr>
          <w:rFonts w:ascii="仿宋_GB2312" w:eastAsia="仿宋_GB2312" w:hAnsi="仿宋_GB2312" w:cs="仿宋_GB2312" w:hint="eastAsia"/>
          <w:sz w:val="24"/>
          <w:szCs w:val="24"/>
        </w:rPr>
        <w:t>次（没有填零），如有隐瞒实情，愿承担一切责任及后果。</w:t>
      </w:r>
    </w:p>
    <w:p w:rsidR="00F036E8" w:rsidRDefault="00584793">
      <w:pPr>
        <w:autoSpaceDE w:val="0"/>
        <w:autoSpaceDN w:val="0"/>
        <w:adjustRightInd w:val="0"/>
        <w:spacing w:line="360" w:lineRule="auto"/>
        <w:ind w:firstLineChars="200" w:firstLine="480"/>
        <w:rPr>
          <w:rFonts w:ascii="仿宋_GB2312" w:eastAsia="仿宋_GB2312" w:hAnsi="仿宋_GB2312" w:cs="仿宋_GB2312"/>
          <w:b/>
          <w:sz w:val="24"/>
          <w:szCs w:val="24"/>
        </w:rPr>
      </w:pPr>
      <w:r>
        <w:rPr>
          <w:rFonts w:ascii="仿宋_GB2312" w:eastAsia="仿宋_GB2312" w:hAnsi="仿宋_GB2312" w:cs="仿宋_GB2312" w:hint="eastAsia"/>
          <w:sz w:val="24"/>
          <w:szCs w:val="24"/>
        </w:rPr>
        <w:t>3、参加本次谈判提交的所有资质证明文件及业绩证明文件是真实的、有效的，如有隐瞒实情，愿承担一切责任及后果。</w:t>
      </w:r>
    </w:p>
    <w:p w:rsidR="00F036E8" w:rsidRDefault="00F036E8">
      <w:pPr>
        <w:autoSpaceDE w:val="0"/>
        <w:autoSpaceDN w:val="0"/>
        <w:adjustRightInd w:val="0"/>
        <w:spacing w:line="360" w:lineRule="auto"/>
        <w:jc w:val="center"/>
        <w:rPr>
          <w:rFonts w:ascii="仿宋_GB2312" w:eastAsia="仿宋_GB2312" w:hAnsi="仿宋_GB2312" w:cs="仿宋_GB2312"/>
          <w:b/>
          <w:sz w:val="24"/>
          <w:szCs w:val="24"/>
        </w:rPr>
      </w:pPr>
    </w:p>
    <w:p w:rsidR="00F036E8" w:rsidRDefault="00584793">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供应商                           法定代表人/授权代表</w:t>
      </w:r>
    </w:p>
    <w:p w:rsidR="00F036E8" w:rsidRDefault="00584793">
      <w:pPr>
        <w:adjustRightInd w:val="0"/>
        <w:snapToGrid w:val="0"/>
        <w:spacing w:line="360"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（公章）：                           （签字或盖章）：</w:t>
      </w:r>
    </w:p>
    <w:p w:rsidR="00F036E8" w:rsidRDefault="00F036E8">
      <w:pPr>
        <w:autoSpaceDE w:val="0"/>
        <w:autoSpaceDN w:val="0"/>
        <w:adjustRightInd w:val="0"/>
        <w:jc w:val="center"/>
        <w:rPr>
          <w:rFonts w:ascii="仿宋_GB2312" w:eastAsia="仿宋_GB2312" w:hAnsi="仿宋_GB2312" w:cs="仿宋_GB2312"/>
          <w:b/>
          <w:bCs/>
          <w:sz w:val="24"/>
          <w:szCs w:val="24"/>
          <w:lang w:val="zh-CN"/>
        </w:rPr>
      </w:pPr>
    </w:p>
    <w:p w:rsidR="00F036E8" w:rsidRDefault="00F036E8">
      <w:pPr>
        <w:autoSpaceDE w:val="0"/>
        <w:autoSpaceDN w:val="0"/>
        <w:adjustRightInd w:val="0"/>
        <w:jc w:val="center"/>
        <w:rPr>
          <w:rFonts w:ascii="仿宋_GB2312" w:eastAsia="仿宋_GB2312" w:hAnsi="仿宋_GB2312" w:cs="仿宋_GB2312"/>
          <w:b/>
          <w:bCs/>
          <w:sz w:val="24"/>
          <w:szCs w:val="24"/>
          <w:lang w:val="zh-CN"/>
        </w:rPr>
      </w:pPr>
    </w:p>
    <w:p w:rsidR="00F036E8" w:rsidRDefault="00F036E8">
      <w:pPr>
        <w:autoSpaceDE w:val="0"/>
        <w:autoSpaceDN w:val="0"/>
        <w:adjustRightInd w:val="0"/>
        <w:jc w:val="center"/>
        <w:rPr>
          <w:rFonts w:ascii="仿宋_GB2312" w:eastAsia="仿宋_GB2312" w:hAnsi="仿宋_GB2312" w:cs="仿宋_GB2312"/>
          <w:b/>
          <w:bCs/>
          <w:sz w:val="44"/>
          <w:szCs w:val="44"/>
          <w:lang w:val="zh-CN"/>
        </w:rPr>
        <w:sectPr w:rsidR="00F036E8">
          <w:pgSz w:w="11906" w:h="16838"/>
          <w:pgMar w:top="1418" w:right="1418" w:bottom="1418" w:left="1418" w:header="851" w:footer="992" w:gutter="0"/>
          <w:cols w:space="720"/>
          <w:docGrid w:linePitch="312"/>
        </w:sectPr>
      </w:pPr>
    </w:p>
    <w:p w:rsidR="00F036E8" w:rsidRDefault="00584793">
      <w:pPr>
        <w:autoSpaceDE w:val="0"/>
        <w:autoSpaceDN w:val="0"/>
        <w:adjustRightInd w:val="0"/>
        <w:ind w:firstLineChars="200" w:firstLine="643"/>
        <w:jc w:val="center"/>
        <w:outlineLvl w:val="0"/>
        <w:rPr>
          <w:rFonts w:ascii="仿宋_GB2312" w:eastAsia="仿宋_GB2312" w:hAnsi="仿宋_GB2312" w:cs="仿宋_GB2312"/>
          <w:b/>
          <w:bCs/>
          <w:sz w:val="32"/>
          <w:szCs w:val="32"/>
          <w:lang w:val="zh-CN"/>
        </w:rPr>
      </w:pPr>
      <w:bookmarkStart w:id="70" w:name="_Toc31286"/>
      <w:bookmarkStart w:id="71" w:name="_Toc23023"/>
      <w:r>
        <w:rPr>
          <w:rFonts w:ascii="仿宋_GB2312" w:eastAsia="仿宋_GB2312" w:hAnsi="仿宋_GB2312" w:cs="仿宋_GB2312" w:hint="eastAsia"/>
          <w:b/>
          <w:bCs/>
          <w:sz w:val="32"/>
          <w:szCs w:val="32"/>
          <w:lang w:val="zh-CN"/>
        </w:rPr>
        <w:lastRenderedPageBreak/>
        <w:t>第五部分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lang w:val="zh-CN"/>
        </w:rPr>
        <w:t>供应商资质证明文件</w:t>
      </w:r>
      <w:bookmarkEnd w:id="70"/>
      <w:bookmarkEnd w:id="71"/>
    </w:p>
    <w:p w:rsidR="00F036E8" w:rsidRDefault="00F036E8">
      <w:pPr>
        <w:autoSpaceDE w:val="0"/>
        <w:autoSpaceDN w:val="0"/>
        <w:adjustRightInd w:val="0"/>
        <w:jc w:val="center"/>
        <w:rPr>
          <w:rFonts w:ascii="仿宋_GB2312" w:eastAsia="仿宋_GB2312" w:hAnsi="仿宋_GB2312" w:cs="仿宋_GB2312"/>
          <w:b/>
          <w:bCs/>
          <w:sz w:val="44"/>
          <w:szCs w:val="44"/>
        </w:rPr>
      </w:pPr>
    </w:p>
    <w:p w:rsidR="00F036E8" w:rsidRDefault="00584793">
      <w:pPr>
        <w:autoSpaceDE w:val="0"/>
        <w:autoSpaceDN w:val="0"/>
        <w:adjustRightInd w:val="0"/>
        <w:spacing w:line="336" w:lineRule="auto"/>
        <w:ind w:firstLineChars="200" w:firstLine="480"/>
        <w:outlineLvl w:val="1"/>
        <w:rPr>
          <w:rFonts w:ascii="仿宋_GB2312" w:eastAsia="仿宋_GB2312" w:hAnsi="仿宋_GB2312" w:cs="仿宋_GB2312"/>
          <w:bCs/>
          <w:sz w:val="24"/>
          <w:szCs w:val="24"/>
        </w:rPr>
      </w:pPr>
      <w:bookmarkStart w:id="72" w:name="_Toc9628"/>
      <w:r>
        <w:rPr>
          <w:rFonts w:ascii="仿宋_GB2312" w:eastAsia="仿宋_GB2312" w:hAnsi="仿宋_GB2312" w:cs="仿宋_GB2312" w:hint="eastAsia"/>
          <w:bCs/>
          <w:sz w:val="24"/>
          <w:szCs w:val="24"/>
        </w:rPr>
        <w:t>1、符合《政府采购法》第二十二条规定的供应商条件，并提供以下证明材料；</w:t>
      </w:r>
      <w:bookmarkEnd w:id="72"/>
    </w:p>
    <w:p w:rsidR="00F036E8" w:rsidRDefault="00584793">
      <w:pPr>
        <w:autoSpaceDE w:val="0"/>
        <w:autoSpaceDN w:val="0"/>
        <w:adjustRightInd w:val="0"/>
        <w:spacing w:line="336"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1-1、供应商合法注册的法人或其他组织的营业执照等证明文件，自然人的身份证明；</w:t>
      </w:r>
    </w:p>
    <w:p w:rsidR="00F036E8" w:rsidRPr="00B7786A" w:rsidRDefault="00584793">
      <w:pPr>
        <w:autoSpaceDE w:val="0"/>
        <w:autoSpaceDN w:val="0"/>
        <w:adjustRightInd w:val="0"/>
        <w:spacing w:line="336" w:lineRule="auto"/>
        <w:ind w:firstLineChars="200" w:firstLine="480"/>
        <w:rPr>
          <w:rFonts w:ascii="仿宋_GB2312" w:eastAsia="仿宋_GB2312" w:hAnsi="仿宋_GB2312" w:cs="仿宋_GB2312"/>
          <w:bCs/>
          <w:sz w:val="24"/>
          <w:szCs w:val="24"/>
        </w:rPr>
      </w:pPr>
      <w:r w:rsidRPr="00B7786A">
        <w:rPr>
          <w:rFonts w:ascii="仿宋_GB2312" w:eastAsia="仿宋_GB2312" w:hAnsi="仿宋_GB2312" w:cs="仿宋_GB2312" w:hint="eastAsia"/>
          <w:bCs/>
          <w:sz w:val="24"/>
          <w:szCs w:val="24"/>
        </w:rPr>
        <w:t>1-2、供应商须提供</w:t>
      </w:r>
      <w:r w:rsidR="007908F2" w:rsidRPr="00B7786A">
        <w:rPr>
          <w:rFonts w:ascii="仿宋_GB2312" w:eastAsia="仿宋_GB2312" w:hAnsi="仿宋_GB2312" w:cs="仿宋_GB2312" w:hint="eastAsia"/>
          <w:bCs/>
          <w:sz w:val="24"/>
          <w:szCs w:val="24"/>
        </w:rPr>
        <w:t>2021</w:t>
      </w:r>
      <w:r w:rsidRPr="00B7786A">
        <w:rPr>
          <w:rFonts w:ascii="仿宋_GB2312" w:eastAsia="仿宋_GB2312" w:hAnsi="仿宋_GB2312" w:cs="仿宋_GB2312" w:hint="eastAsia"/>
          <w:bCs/>
          <w:sz w:val="24"/>
          <w:szCs w:val="24"/>
        </w:rPr>
        <w:t>年财务报表或具有财务审计资质的单位出具的年度财务报告；</w:t>
      </w:r>
    </w:p>
    <w:p w:rsidR="00F036E8" w:rsidRPr="00B7786A" w:rsidRDefault="00584793">
      <w:pPr>
        <w:autoSpaceDE w:val="0"/>
        <w:autoSpaceDN w:val="0"/>
        <w:adjustRightInd w:val="0"/>
        <w:spacing w:line="336" w:lineRule="auto"/>
        <w:ind w:firstLineChars="200" w:firstLine="480"/>
        <w:rPr>
          <w:rFonts w:ascii="仿宋_GB2312" w:eastAsia="仿宋_GB2312" w:hAnsi="仿宋_GB2312" w:cs="仿宋_GB2312"/>
          <w:bCs/>
          <w:sz w:val="24"/>
          <w:szCs w:val="24"/>
        </w:rPr>
      </w:pPr>
      <w:r w:rsidRPr="00B7786A">
        <w:rPr>
          <w:rFonts w:ascii="仿宋_GB2312" w:eastAsia="仿宋_GB2312" w:hAnsi="仿宋_GB2312" w:cs="仿宋_GB2312" w:hint="eastAsia"/>
          <w:bCs/>
          <w:sz w:val="24"/>
          <w:szCs w:val="24"/>
        </w:rPr>
        <w:t>1-3、依法缴纳税收和社会保障资金的相关材料；</w:t>
      </w:r>
    </w:p>
    <w:p w:rsidR="00F036E8" w:rsidRPr="00B7786A" w:rsidRDefault="00584793">
      <w:pPr>
        <w:autoSpaceDE w:val="0"/>
        <w:autoSpaceDN w:val="0"/>
        <w:adjustRightInd w:val="0"/>
        <w:spacing w:line="336" w:lineRule="auto"/>
        <w:ind w:firstLineChars="200" w:firstLine="480"/>
        <w:rPr>
          <w:rFonts w:ascii="仿宋_GB2312" w:eastAsia="仿宋_GB2312" w:hAnsi="仿宋_GB2312" w:cs="仿宋_GB2312"/>
          <w:bCs/>
          <w:sz w:val="24"/>
          <w:szCs w:val="24"/>
        </w:rPr>
      </w:pPr>
      <w:r w:rsidRPr="00B7786A">
        <w:rPr>
          <w:rFonts w:ascii="仿宋_GB2312" w:eastAsia="仿宋_GB2312" w:hAnsi="仿宋_GB2312" w:cs="仿宋_GB2312" w:hint="eastAsia"/>
          <w:bCs/>
          <w:sz w:val="24"/>
          <w:szCs w:val="24"/>
        </w:rPr>
        <w:t>1-4、具备履行合同所必需的设备和专业技术能力的证明材料；</w:t>
      </w:r>
    </w:p>
    <w:p w:rsidR="00F036E8" w:rsidRPr="00B7786A" w:rsidRDefault="00584793">
      <w:pPr>
        <w:autoSpaceDE w:val="0"/>
        <w:autoSpaceDN w:val="0"/>
        <w:adjustRightInd w:val="0"/>
        <w:spacing w:line="336" w:lineRule="auto"/>
        <w:ind w:firstLineChars="200" w:firstLine="480"/>
        <w:rPr>
          <w:rFonts w:ascii="仿宋_GB2312" w:eastAsia="仿宋_GB2312" w:hAnsi="仿宋_GB2312" w:cs="仿宋_GB2312"/>
          <w:bCs/>
          <w:sz w:val="24"/>
          <w:szCs w:val="24"/>
        </w:rPr>
      </w:pPr>
      <w:r w:rsidRPr="00B7786A">
        <w:rPr>
          <w:rFonts w:ascii="仿宋_GB2312" w:eastAsia="仿宋_GB2312" w:hAnsi="仿宋_GB2312" w:cs="仿宋_GB2312" w:hint="eastAsia"/>
          <w:bCs/>
          <w:sz w:val="24"/>
          <w:szCs w:val="24"/>
        </w:rPr>
        <w:t>1-5、参加政府采购活动前三年内在经营活动中没有重大违法记录的书面声明；</w:t>
      </w:r>
    </w:p>
    <w:p w:rsidR="00F036E8" w:rsidRPr="00B7786A" w:rsidRDefault="00584793">
      <w:pPr>
        <w:autoSpaceDE w:val="0"/>
        <w:autoSpaceDN w:val="0"/>
        <w:adjustRightInd w:val="0"/>
        <w:spacing w:line="336" w:lineRule="auto"/>
        <w:ind w:firstLineChars="200" w:firstLine="480"/>
        <w:rPr>
          <w:rFonts w:ascii="仿宋_GB2312" w:eastAsia="仿宋_GB2312" w:hAnsi="仿宋_GB2312" w:cs="仿宋_GB2312"/>
          <w:bCs/>
          <w:sz w:val="24"/>
          <w:szCs w:val="24"/>
        </w:rPr>
      </w:pPr>
      <w:r w:rsidRPr="00B7786A">
        <w:rPr>
          <w:rFonts w:ascii="仿宋_GB2312" w:eastAsia="仿宋_GB2312" w:hAnsi="仿宋_GB2312" w:cs="仿宋_GB2312" w:hint="eastAsia"/>
          <w:bCs/>
          <w:sz w:val="24"/>
          <w:szCs w:val="24"/>
        </w:rPr>
        <w:t>1-6、政府采购法律法规相关规定的其他条件。</w:t>
      </w:r>
    </w:p>
    <w:p w:rsidR="00F036E8" w:rsidRPr="00B7786A" w:rsidRDefault="00584793">
      <w:pPr>
        <w:autoSpaceDE w:val="0"/>
        <w:autoSpaceDN w:val="0"/>
        <w:adjustRightInd w:val="0"/>
        <w:spacing w:line="336" w:lineRule="auto"/>
        <w:ind w:firstLineChars="200" w:firstLine="480"/>
        <w:outlineLvl w:val="1"/>
        <w:rPr>
          <w:rFonts w:ascii="仿宋_GB2312" w:eastAsia="仿宋_GB2312" w:hAnsi="仿宋_GB2312" w:cs="仿宋_GB2312"/>
          <w:bCs/>
          <w:sz w:val="24"/>
          <w:szCs w:val="24"/>
        </w:rPr>
      </w:pPr>
      <w:bookmarkStart w:id="73" w:name="_Toc32236"/>
      <w:r w:rsidRPr="00B7786A">
        <w:rPr>
          <w:rFonts w:ascii="仿宋_GB2312" w:eastAsia="仿宋_GB2312" w:hAnsi="仿宋_GB2312" w:cs="仿宋_GB2312" w:hint="eastAsia"/>
          <w:bCs/>
          <w:sz w:val="24"/>
          <w:szCs w:val="24"/>
        </w:rPr>
        <w:t>2、供应商参加本项目的合法授权人授权委托书；</w:t>
      </w:r>
      <w:bookmarkEnd w:id="73"/>
    </w:p>
    <w:p w:rsidR="00F036E8" w:rsidRPr="00B7786A" w:rsidRDefault="00584793">
      <w:pPr>
        <w:autoSpaceDE w:val="0"/>
        <w:autoSpaceDN w:val="0"/>
        <w:adjustRightInd w:val="0"/>
        <w:spacing w:line="336" w:lineRule="auto"/>
        <w:ind w:firstLineChars="200" w:firstLine="480"/>
        <w:rPr>
          <w:rFonts w:ascii="仿宋_GB2312" w:eastAsia="仿宋_GB2312" w:hAnsi="仿宋_GB2312" w:cs="仿宋_GB2312"/>
          <w:bCs/>
          <w:sz w:val="24"/>
          <w:szCs w:val="24"/>
        </w:rPr>
      </w:pPr>
      <w:r w:rsidRPr="00B7786A">
        <w:rPr>
          <w:rFonts w:ascii="仿宋_GB2312" w:eastAsia="仿宋_GB2312" w:hAnsi="仿宋_GB2312" w:cs="仿宋_GB2312" w:hint="eastAsia"/>
          <w:bCs/>
          <w:sz w:val="24"/>
          <w:szCs w:val="24"/>
        </w:rPr>
        <w:t>供应商应授权合法的人员参加投标全过程，其中法定代表人参加的，须提供本人身份证复印件加盖公章并出示身份证原件；法定代表人授权他人参加的，须提供法定代表人委托授权书原件加盖公章，并出示被授权代表的身份证原件及复印件加盖公章；</w:t>
      </w:r>
    </w:p>
    <w:p w:rsidR="00F036E8" w:rsidRPr="00B7786A" w:rsidRDefault="00F036E8">
      <w:pPr>
        <w:autoSpaceDE w:val="0"/>
        <w:autoSpaceDN w:val="0"/>
        <w:adjustRightInd w:val="0"/>
        <w:spacing w:line="336" w:lineRule="auto"/>
        <w:ind w:firstLineChars="200" w:firstLine="480"/>
        <w:rPr>
          <w:rFonts w:ascii="仿宋_GB2312" w:eastAsia="仿宋_GB2312" w:hAnsi="仿宋_GB2312" w:cs="仿宋_GB2312"/>
          <w:bCs/>
          <w:sz w:val="24"/>
          <w:szCs w:val="24"/>
        </w:rPr>
      </w:pPr>
    </w:p>
    <w:p w:rsidR="00F036E8" w:rsidRPr="00B7786A" w:rsidRDefault="00584793">
      <w:pPr>
        <w:autoSpaceDE w:val="0"/>
        <w:autoSpaceDN w:val="0"/>
        <w:adjustRightInd w:val="0"/>
        <w:spacing w:line="348" w:lineRule="auto"/>
        <w:ind w:firstLineChars="200" w:firstLine="482"/>
        <w:rPr>
          <w:rFonts w:ascii="仿宋" w:eastAsia="仿宋" w:hAnsi="仿宋"/>
          <w:b/>
          <w:bCs/>
          <w:snapToGrid w:val="0"/>
          <w:kern w:val="0"/>
          <w:sz w:val="24"/>
          <w:szCs w:val="24"/>
          <w:lang w:val="zh-CN"/>
        </w:rPr>
      </w:pPr>
      <w:r w:rsidRPr="00B7786A">
        <w:rPr>
          <w:rFonts w:ascii="仿宋" w:eastAsia="仿宋" w:hAnsi="仿宋" w:hint="eastAsia"/>
          <w:b/>
          <w:bCs/>
          <w:snapToGrid w:val="0"/>
          <w:kern w:val="0"/>
          <w:sz w:val="24"/>
          <w:szCs w:val="24"/>
        </w:rPr>
        <w:t>以上均为各供应商必备要求，不得缺项。各供应商在谈判时须提供以上要求文件，在响应文件中附有加盖供应商红色公章的复印件，在评审过程中由采购代理机构进行审核，否则将被视为无效文件。</w:t>
      </w:r>
    </w:p>
    <w:p w:rsidR="00F036E8" w:rsidRPr="00B7786A" w:rsidRDefault="00584793">
      <w:pPr>
        <w:autoSpaceDE w:val="0"/>
        <w:autoSpaceDN w:val="0"/>
        <w:adjustRightInd w:val="0"/>
        <w:spacing w:line="336" w:lineRule="auto"/>
        <w:ind w:firstLineChars="200" w:firstLine="560"/>
        <w:rPr>
          <w:rFonts w:ascii="仿宋_GB2312" w:eastAsia="仿宋_GB2312" w:hAnsi="仿宋_GB2312" w:cs="仿宋_GB2312"/>
          <w:bCs/>
          <w:sz w:val="28"/>
          <w:szCs w:val="28"/>
        </w:rPr>
      </w:pPr>
      <w:r w:rsidRPr="00B7786A">
        <w:rPr>
          <w:rFonts w:ascii="仿宋_GB2312" w:eastAsia="仿宋_GB2312" w:hAnsi="仿宋_GB2312" w:cs="仿宋_GB2312" w:hint="eastAsia"/>
          <w:bCs/>
          <w:sz w:val="28"/>
          <w:szCs w:val="28"/>
        </w:rPr>
        <w:t xml:space="preserve"> </w:t>
      </w:r>
      <w:r w:rsidRPr="00B7786A">
        <w:rPr>
          <w:rFonts w:ascii="仿宋_GB2312" w:eastAsia="仿宋_GB2312" w:hAnsi="仿宋_GB2312" w:cs="仿宋_GB2312" w:hint="eastAsia"/>
          <w:bCs/>
          <w:sz w:val="28"/>
          <w:szCs w:val="28"/>
        </w:rPr>
        <w:br w:type="page"/>
      </w:r>
    </w:p>
    <w:p w:rsidR="00F036E8" w:rsidRPr="00B7786A" w:rsidRDefault="00584793">
      <w:pPr>
        <w:rPr>
          <w:rFonts w:ascii="仿宋_GB2312" w:eastAsia="仿宋_GB2312" w:hAnsi="仿宋_GB2312" w:cs="仿宋_GB2312"/>
          <w:b/>
        </w:rPr>
      </w:pPr>
      <w:bookmarkStart w:id="74" w:name="_Toc7005120"/>
      <w:r w:rsidRPr="00B7786A">
        <w:rPr>
          <w:rFonts w:ascii="仿宋_GB2312" w:eastAsia="仿宋_GB2312" w:hAnsi="仿宋_GB2312" w:cs="仿宋_GB2312" w:hint="eastAsia"/>
          <w:b/>
        </w:rPr>
        <w:lastRenderedPageBreak/>
        <w:t>1-1  供应商的企业法人营业执照副本复印件（加盖公章）</w:t>
      </w:r>
      <w:bookmarkEnd w:id="74"/>
    </w:p>
    <w:p w:rsidR="00F036E8" w:rsidRPr="00B7786A" w:rsidRDefault="00F036E8">
      <w:pPr>
        <w:jc w:val="left"/>
        <w:rPr>
          <w:rFonts w:ascii="仿宋_GB2312" w:eastAsia="仿宋_GB2312" w:hAnsi="仿宋_GB2312" w:cs="仿宋_GB2312"/>
          <w:sz w:val="24"/>
        </w:rPr>
      </w:pPr>
    </w:p>
    <w:p w:rsidR="00F036E8" w:rsidRPr="00B7786A" w:rsidRDefault="00584793">
      <w:pPr>
        <w:tabs>
          <w:tab w:val="left" w:pos="993"/>
          <w:tab w:val="left" w:pos="1030"/>
          <w:tab w:val="left" w:pos="8364"/>
        </w:tabs>
        <w:snapToGrid w:val="0"/>
        <w:spacing w:afterLines="50" w:after="156"/>
        <w:ind w:rightChars="-27" w:right="-57"/>
        <w:rPr>
          <w:rFonts w:ascii="仿宋_GB2312" w:eastAsia="仿宋_GB2312" w:hAnsi="仿宋_GB2312" w:cs="仿宋_GB2312"/>
          <w:sz w:val="24"/>
        </w:rPr>
      </w:pPr>
      <w:r w:rsidRPr="00B7786A">
        <w:rPr>
          <w:rFonts w:ascii="仿宋_GB2312" w:eastAsia="仿宋_GB2312" w:hAnsi="仿宋_GB2312" w:cs="仿宋_GB2312" w:hint="eastAsia"/>
          <w:sz w:val="24"/>
        </w:rPr>
        <w:t>（注：根据项目实际情况，本项内容可能要求提供“事业单位法人证书”、执业许可证、自然人身份证明等证明材料）</w:t>
      </w:r>
    </w:p>
    <w:p w:rsidR="00F036E8" w:rsidRPr="00B7786A" w:rsidRDefault="00F036E8">
      <w:pPr>
        <w:adjustRightInd w:val="0"/>
        <w:spacing w:line="360" w:lineRule="atLeast"/>
        <w:jc w:val="left"/>
        <w:textAlignment w:val="baseline"/>
        <w:rPr>
          <w:rFonts w:ascii="仿宋_GB2312" w:eastAsia="仿宋_GB2312" w:hAnsi="仿宋_GB2312" w:cs="仿宋_GB2312"/>
          <w:b/>
          <w:sz w:val="28"/>
        </w:rPr>
      </w:pPr>
    </w:p>
    <w:p w:rsidR="00F036E8" w:rsidRPr="00B7786A" w:rsidRDefault="00584793">
      <w:pPr>
        <w:adjustRightInd w:val="0"/>
        <w:spacing w:line="360" w:lineRule="atLeast"/>
        <w:jc w:val="left"/>
        <w:textAlignment w:val="baseline"/>
        <w:rPr>
          <w:rFonts w:ascii="仿宋_GB2312" w:eastAsia="仿宋_GB2312" w:hAnsi="仿宋_GB2312" w:cs="仿宋_GB2312"/>
          <w:b/>
          <w:sz w:val="28"/>
        </w:rPr>
      </w:pPr>
      <w:r w:rsidRPr="00B7786A">
        <w:rPr>
          <w:rFonts w:ascii="仿宋_GB2312" w:eastAsia="仿宋_GB2312" w:hAnsi="仿宋_GB2312" w:cs="仿宋_GB2312" w:hint="eastAsia"/>
          <w:b/>
          <w:sz w:val="28"/>
        </w:rPr>
        <w:t xml:space="preserve"> </w:t>
      </w:r>
    </w:p>
    <w:p w:rsidR="00F036E8" w:rsidRPr="00B7786A" w:rsidRDefault="00584793">
      <w:pPr>
        <w:rPr>
          <w:rFonts w:ascii="仿宋_GB2312" w:eastAsia="仿宋_GB2312" w:hAnsi="仿宋_GB2312" w:cs="仿宋_GB2312"/>
          <w:b/>
        </w:rPr>
      </w:pPr>
      <w:bookmarkStart w:id="75" w:name="_Toc7005121"/>
      <w:bookmarkStart w:id="76" w:name="_Ref527015333"/>
      <w:r w:rsidRPr="00B7786A">
        <w:rPr>
          <w:rFonts w:ascii="仿宋_GB2312" w:eastAsia="仿宋_GB2312" w:hAnsi="仿宋_GB2312" w:cs="仿宋_GB2312" w:hint="eastAsia"/>
          <w:b/>
        </w:rPr>
        <w:t>1-2  经审计的财务报表</w:t>
      </w:r>
      <w:bookmarkEnd w:id="75"/>
      <w:bookmarkEnd w:id="76"/>
    </w:p>
    <w:p w:rsidR="00F036E8" w:rsidRPr="00B7786A" w:rsidRDefault="00584793">
      <w:pPr>
        <w:spacing w:line="360" w:lineRule="auto"/>
        <w:rPr>
          <w:rFonts w:ascii="仿宋_GB2312" w:eastAsia="仿宋_GB2312" w:hAnsi="仿宋_GB2312" w:cs="仿宋_GB2312"/>
          <w:sz w:val="24"/>
        </w:rPr>
      </w:pPr>
      <w:r w:rsidRPr="00B7786A">
        <w:rPr>
          <w:rFonts w:ascii="仿宋_GB2312" w:eastAsia="仿宋_GB2312" w:hAnsi="仿宋_GB2312" w:cs="仿宋_GB2312" w:hint="eastAsia"/>
          <w:sz w:val="24"/>
        </w:rPr>
        <w:t>供应商须提供</w:t>
      </w:r>
      <w:r w:rsidR="007908F2" w:rsidRPr="00B7786A">
        <w:rPr>
          <w:rFonts w:ascii="仿宋_GB2312" w:eastAsia="仿宋_GB2312" w:hAnsi="仿宋_GB2312" w:cs="仿宋_GB2312" w:hint="eastAsia"/>
          <w:bCs/>
          <w:sz w:val="24"/>
          <w:szCs w:val="24"/>
        </w:rPr>
        <w:t>2021</w:t>
      </w:r>
      <w:r w:rsidRPr="00B7786A">
        <w:rPr>
          <w:rFonts w:ascii="仿宋_GB2312" w:eastAsia="仿宋_GB2312" w:hAnsi="仿宋_GB2312" w:cs="仿宋_GB2312" w:hint="eastAsia"/>
          <w:bCs/>
          <w:sz w:val="24"/>
          <w:szCs w:val="24"/>
        </w:rPr>
        <w:t>年</w:t>
      </w:r>
      <w:r w:rsidRPr="00B7786A">
        <w:rPr>
          <w:rFonts w:ascii="仿宋_GB2312" w:eastAsia="仿宋_GB2312" w:hAnsi="仿宋_GB2312" w:cs="仿宋_GB2312" w:hint="eastAsia"/>
          <w:sz w:val="24"/>
        </w:rPr>
        <w:t>财务报表或具有财务审计资质的单位出具的年度财务报告。所有复印件或扫描</w:t>
      </w:r>
      <w:proofErr w:type="gramStart"/>
      <w:r w:rsidRPr="00B7786A">
        <w:rPr>
          <w:rFonts w:ascii="仿宋_GB2312" w:eastAsia="仿宋_GB2312" w:hAnsi="仿宋_GB2312" w:cs="仿宋_GB2312" w:hint="eastAsia"/>
          <w:sz w:val="24"/>
        </w:rPr>
        <w:t>件需加盖</w:t>
      </w:r>
      <w:proofErr w:type="gramEnd"/>
      <w:r w:rsidRPr="00B7786A">
        <w:rPr>
          <w:rFonts w:ascii="仿宋_GB2312" w:eastAsia="仿宋_GB2312" w:hAnsi="仿宋_GB2312" w:cs="仿宋_GB2312" w:hint="eastAsia"/>
          <w:sz w:val="24"/>
        </w:rPr>
        <w:t>单位公章。</w:t>
      </w:r>
    </w:p>
    <w:p w:rsidR="00F036E8" w:rsidRPr="00B7786A" w:rsidRDefault="00F036E8">
      <w:pPr>
        <w:widowControl/>
        <w:jc w:val="left"/>
        <w:rPr>
          <w:rFonts w:ascii="仿宋_GB2312" w:eastAsia="仿宋_GB2312" w:hAnsi="仿宋_GB2312" w:cs="仿宋_GB2312"/>
          <w:b/>
          <w:spacing w:val="20"/>
          <w:sz w:val="24"/>
        </w:rPr>
      </w:pPr>
    </w:p>
    <w:p w:rsidR="00F036E8" w:rsidRPr="00B7786A" w:rsidRDefault="00F036E8">
      <w:pPr>
        <w:tabs>
          <w:tab w:val="left" w:pos="5580"/>
        </w:tabs>
        <w:spacing w:before="120" w:line="360" w:lineRule="auto"/>
        <w:ind w:firstLineChars="200" w:firstLine="480"/>
        <w:rPr>
          <w:rFonts w:ascii="仿宋_GB2312" w:eastAsia="仿宋_GB2312" w:hAnsi="仿宋_GB2312" w:cs="仿宋_GB2312"/>
          <w:sz w:val="24"/>
        </w:rPr>
      </w:pPr>
    </w:p>
    <w:p w:rsidR="00F036E8" w:rsidRPr="00B7786A" w:rsidRDefault="00584793">
      <w:pPr>
        <w:rPr>
          <w:rFonts w:ascii="仿宋_GB2312" w:eastAsia="仿宋_GB2312" w:hAnsi="仿宋_GB2312" w:cs="仿宋_GB2312"/>
          <w:b/>
        </w:rPr>
      </w:pPr>
      <w:bookmarkStart w:id="77" w:name="_Toc7005123"/>
      <w:r w:rsidRPr="00B7786A">
        <w:rPr>
          <w:rFonts w:ascii="仿宋_GB2312" w:eastAsia="仿宋_GB2312" w:hAnsi="仿宋_GB2312" w:cs="仿宋_GB2312" w:hint="eastAsia"/>
          <w:b/>
        </w:rPr>
        <w:t>1-3 依法缴纳税收的证明</w:t>
      </w:r>
      <w:bookmarkEnd w:id="77"/>
    </w:p>
    <w:p w:rsidR="00F036E8" w:rsidRPr="00B7786A" w:rsidRDefault="00F036E8">
      <w:pPr>
        <w:tabs>
          <w:tab w:val="left" w:pos="993"/>
          <w:tab w:val="left" w:pos="1030"/>
          <w:tab w:val="left" w:pos="8364"/>
        </w:tabs>
        <w:snapToGrid w:val="0"/>
        <w:spacing w:afterLines="50" w:after="156"/>
        <w:ind w:left="420" w:rightChars="-27" w:right="-57" w:firstLineChars="200" w:firstLine="480"/>
        <w:jc w:val="left"/>
        <w:rPr>
          <w:rFonts w:ascii="仿宋_GB2312" w:eastAsia="仿宋_GB2312" w:hAnsi="仿宋_GB2312" w:cs="仿宋_GB2312"/>
          <w:sz w:val="24"/>
        </w:rPr>
      </w:pPr>
    </w:p>
    <w:p w:rsidR="00F036E8" w:rsidRPr="00B7786A" w:rsidRDefault="00584793">
      <w:pPr>
        <w:tabs>
          <w:tab w:val="left" w:pos="993"/>
          <w:tab w:val="left" w:pos="1030"/>
          <w:tab w:val="left" w:pos="8364"/>
        </w:tabs>
        <w:snapToGrid w:val="0"/>
        <w:spacing w:afterLines="50" w:after="156"/>
        <w:ind w:rightChars="-27" w:right="-57"/>
        <w:jc w:val="left"/>
        <w:rPr>
          <w:rFonts w:ascii="仿宋_GB2312" w:eastAsia="仿宋_GB2312" w:hAnsi="仿宋_GB2312" w:cs="仿宋_GB2312"/>
          <w:sz w:val="24"/>
        </w:rPr>
      </w:pPr>
      <w:r w:rsidRPr="00B7786A">
        <w:rPr>
          <w:rFonts w:ascii="仿宋_GB2312" w:eastAsia="仿宋_GB2312" w:hAnsi="仿宋_GB2312" w:cs="仿宋_GB2312" w:hint="eastAsia"/>
          <w:sz w:val="24"/>
        </w:rPr>
        <w:t>说明：</w:t>
      </w:r>
    </w:p>
    <w:p w:rsidR="00F036E8" w:rsidRPr="00B7786A" w:rsidRDefault="00584793">
      <w:pPr>
        <w:tabs>
          <w:tab w:val="left" w:pos="993"/>
          <w:tab w:val="left" w:pos="1030"/>
          <w:tab w:val="left" w:pos="8364"/>
        </w:tabs>
        <w:snapToGrid w:val="0"/>
        <w:spacing w:afterLines="50" w:after="156"/>
        <w:ind w:left="420" w:rightChars="-27" w:right="-57" w:firstLineChars="200" w:firstLine="480"/>
        <w:jc w:val="left"/>
        <w:rPr>
          <w:rFonts w:ascii="仿宋_GB2312" w:eastAsia="仿宋_GB2312" w:hAnsi="仿宋_GB2312" w:cs="仿宋_GB2312"/>
          <w:sz w:val="24"/>
        </w:rPr>
      </w:pPr>
      <w:r w:rsidRPr="00B7786A">
        <w:rPr>
          <w:rFonts w:ascii="仿宋_GB2312" w:eastAsia="仿宋_GB2312" w:hAnsi="仿宋_GB2312" w:cs="仿宋_GB2312" w:hint="eastAsia"/>
          <w:sz w:val="24"/>
        </w:rPr>
        <w:t>1、供应商应提供近六个月中任何一个月缴纳增值税（银行出具的缴税凭证或税务机关出具的证明的复印件，并加盖本单位公章）。</w:t>
      </w:r>
    </w:p>
    <w:p w:rsidR="00F036E8" w:rsidRDefault="00584793">
      <w:pPr>
        <w:tabs>
          <w:tab w:val="left" w:pos="993"/>
          <w:tab w:val="left" w:pos="1030"/>
          <w:tab w:val="left" w:pos="8364"/>
        </w:tabs>
        <w:snapToGrid w:val="0"/>
        <w:spacing w:afterLines="50" w:after="156"/>
        <w:ind w:rightChars="-27" w:right="-57" w:firstLineChars="300" w:firstLine="720"/>
        <w:jc w:val="left"/>
        <w:rPr>
          <w:rFonts w:ascii="仿宋_GB2312" w:eastAsia="仿宋_GB2312" w:hAnsi="仿宋_GB2312" w:cs="仿宋_GB2312"/>
          <w:sz w:val="24"/>
        </w:rPr>
      </w:pPr>
      <w:r w:rsidRPr="00B7786A">
        <w:rPr>
          <w:rFonts w:ascii="仿宋_GB2312" w:eastAsia="仿宋_GB2312" w:hAnsi="仿宋_GB2312" w:cs="仿宋_GB2312" w:hint="eastAsia"/>
          <w:sz w:val="24"/>
        </w:rPr>
        <w:t>2、依法免税的供应商，应提供相应文件证明其依法免税。</w:t>
      </w:r>
    </w:p>
    <w:p w:rsidR="00F036E8" w:rsidRDefault="00F036E8">
      <w:pPr>
        <w:tabs>
          <w:tab w:val="left" w:pos="993"/>
          <w:tab w:val="left" w:pos="1030"/>
          <w:tab w:val="left" w:pos="8364"/>
        </w:tabs>
        <w:snapToGrid w:val="0"/>
        <w:spacing w:afterLines="50" w:after="156"/>
        <w:ind w:left="420" w:rightChars="-27" w:right="-57" w:firstLineChars="200" w:firstLine="480"/>
        <w:jc w:val="left"/>
        <w:rPr>
          <w:rFonts w:ascii="仿宋_GB2312" w:eastAsia="仿宋_GB2312" w:hAnsi="仿宋_GB2312" w:cs="仿宋_GB2312"/>
          <w:sz w:val="24"/>
        </w:rPr>
      </w:pPr>
    </w:p>
    <w:p w:rsidR="00F036E8" w:rsidRDefault="00F036E8">
      <w:pPr>
        <w:rPr>
          <w:rFonts w:ascii="仿宋_GB2312" w:eastAsia="仿宋_GB2312" w:hAnsi="仿宋_GB2312" w:cs="仿宋_GB2312"/>
          <w:b/>
        </w:rPr>
      </w:pPr>
    </w:p>
    <w:p w:rsidR="00F036E8" w:rsidRDefault="00584793">
      <w:pPr>
        <w:rPr>
          <w:rFonts w:ascii="仿宋_GB2312" w:eastAsia="仿宋_GB2312" w:hAnsi="仿宋_GB2312" w:cs="仿宋_GB2312"/>
          <w:b/>
        </w:rPr>
      </w:pPr>
      <w:bookmarkStart w:id="78" w:name="_Toc7005124"/>
      <w:r>
        <w:rPr>
          <w:rFonts w:ascii="仿宋_GB2312" w:eastAsia="仿宋_GB2312" w:hAnsi="仿宋_GB2312" w:cs="仿宋_GB2312" w:hint="eastAsia"/>
          <w:b/>
        </w:rPr>
        <w:t>1-3社会保障资金缴纳记录</w:t>
      </w:r>
      <w:bookmarkEnd w:id="78"/>
    </w:p>
    <w:p w:rsidR="00F036E8" w:rsidRDefault="00F036E8">
      <w:pPr>
        <w:tabs>
          <w:tab w:val="left" w:pos="993"/>
          <w:tab w:val="left" w:pos="1030"/>
          <w:tab w:val="left" w:pos="8364"/>
        </w:tabs>
        <w:snapToGrid w:val="0"/>
        <w:spacing w:afterLines="50" w:after="156"/>
        <w:ind w:leftChars="200" w:left="420" w:rightChars="-27" w:right="-57"/>
        <w:jc w:val="left"/>
        <w:rPr>
          <w:rFonts w:ascii="仿宋_GB2312" w:eastAsia="仿宋_GB2312" w:hAnsi="仿宋_GB2312" w:cs="仿宋_GB2312"/>
          <w:sz w:val="24"/>
        </w:rPr>
      </w:pPr>
    </w:p>
    <w:p w:rsidR="00F036E8" w:rsidRDefault="00584793">
      <w:pPr>
        <w:tabs>
          <w:tab w:val="left" w:pos="993"/>
          <w:tab w:val="left" w:pos="1030"/>
          <w:tab w:val="left" w:pos="8364"/>
        </w:tabs>
        <w:snapToGrid w:val="0"/>
        <w:spacing w:afterLines="50" w:after="156"/>
        <w:ind w:leftChars="200" w:left="420" w:rightChars="-27" w:right="-57"/>
        <w:jc w:val="left"/>
        <w:rPr>
          <w:rFonts w:ascii="仿宋_GB2312" w:eastAsia="仿宋_GB2312" w:hAnsi="仿宋_GB2312" w:cs="仿宋_GB2312"/>
          <w:sz w:val="24"/>
        </w:rPr>
      </w:pPr>
      <w:r>
        <w:rPr>
          <w:rFonts w:ascii="仿宋_GB2312" w:eastAsia="仿宋_GB2312" w:hAnsi="仿宋_GB2312" w:cs="仿宋_GB2312" w:hint="eastAsia"/>
          <w:sz w:val="24"/>
        </w:rPr>
        <w:t>说明：</w:t>
      </w:r>
    </w:p>
    <w:p w:rsidR="00F036E8" w:rsidRDefault="00584793">
      <w:pPr>
        <w:numPr>
          <w:ilvl w:val="0"/>
          <w:numId w:val="3"/>
        </w:numPr>
        <w:tabs>
          <w:tab w:val="left" w:pos="993"/>
          <w:tab w:val="left" w:pos="1030"/>
          <w:tab w:val="left" w:pos="8364"/>
        </w:tabs>
        <w:snapToGrid w:val="0"/>
        <w:spacing w:afterLines="50" w:after="156"/>
        <w:ind w:leftChars="200" w:left="420" w:rightChars="-27" w:right="-57"/>
        <w:jc w:val="left"/>
        <w:rPr>
          <w:rFonts w:ascii="仿宋_GB2312" w:eastAsia="仿宋_GB2312" w:hAnsi="仿宋_GB2312" w:cs="仿宋_GB2312"/>
          <w:sz w:val="24"/>
        </w:rPr>
      </w:pPr>
      <w:r>
        <w:rPr>
          <w:rFonts w:ascii="仿宋_GB2312" w:eastAsia="仿宋_GB2312" w:hAnsi="仿宋_GB2312" w:cs="仿宋_GB2312" w:hint="eastAsia"/>
          <w:sz w:val="24"/>
        </w:rPr>
        <w:t>供应商应提供近六个月中至少一个月的社会缴纳社会保险的凭据（专用收据或社会保险缴纳清单），并加盖本单位公章。</w:t>
      </w:r>
    </w:p>
    <w:p w:rsidR="00F036E8" w:rsidRDefault="00584793">
      <w:pPr>
        <w:numPr>
          <w:ilvl w:val="0"/>
          <w:numId w:val="3"/>
        </w:numPr>
        <w:tabs>
          <w:tab w:val="left" w:pos="993"/>
          <w:tab w:val="left" w:pos="1030"/>
          <w:tab w:val="left" w:pos="8364"/>
        </w:tabs>
        <w:snapToGrid w:val="0"/>
        <w:spacing w:afterLines="50" w:after="156"/>
        <w:ind w:leftChars="200" w:left="420" w:rightChars="-27" w:right="-57"/>
        <w:jc w:val="left"/>
        <w:rPr>
          <w:rFonts w:ascii="仿宋_GB2312" w:eastAsia="仿宋_GB2312" w:hAnsi="仿宋_GB2312" w:cs="仿宋_GB2312"/>
          <w:sz w:val="24"/>
        </w:rPr>
      </w:pPr>
      <w:r>
        <w:rPr>
          <w:rFonts w:ascii="仿宋_GB2312" w:eastAsia="仿宋_GB2312" w:hAnsi="仿宋_GB2312" w:cs="仿宋_GB2312" w:hint="eastAsia"/>
          <w:sz w:val="24"/>
        </w:rPr>
        <w:t>不需要缴纳社会保障资金的供应商，应提供相应文件证明其不需要缴纳社会保障资金。</w:t>
      </w:r>
    </w:p>
    <w:p w:rsidR="00F036E8" w:rsidRDefault="00F036E8">
      <w:pPr>
        <w:tabs>
          <w:tab w:val="left" w:pos="5580"/>
        </w:tabs>
        <w:spacing w:before="120" w:line="360" w:lineRule="auto"/>
        <w:ind w:firstLineChars="200" w:firstLine="480"/>
        <w:rPr>
          <w:rFonts w:ascii="仿宋_GB2312" w:eastAsia="仿宋_GB2312" w:hAnsi="仿宋_GB2312" w:cs="仿宋_GB2312"/>
          <w:sz w:val="24"/>
        </w:rPr>
      </w:pPr>
    </w:p>
    <w:p w:rsidR="00F036E8" w:rsidRDefault="00F036E8">
      <w:pPr>
        <w:tabs>
          <w:tab w:val="left" w:pos="5580"/>
        </w:tabs>
        <w:spacing w:before="120" w:line="360" w:lineRule="auto"/>
        <w:ind w:firstLineChars="200" w:firstLine="480"/>
        <w:rPr>
          <w:rFonts w:ascii="仿宋_GB2312" w:eastAsia="仿宋_GB2312" w:hAnsi="仿宋_GB2312" w:cs="仿宋_GB2312"/>
          <w:sz w:val="24"/>
        </w:rPr>
      </w:pPr>
    </w:p>
    <w:p w:rsidR="00F036E8" w:rsidRDefault="00584793">
      <w:pPr>
        <w:rPr>
          <w:rFonts w:ascii="仿宋_GB2312" w:eastAsia="仿宋_GB2312" w:hAnsi="仿宋_GB2312" w:cs="仿宋_GB2312"/>
          <w:b/>
          <w:sz w:val="24"/>
        </w:rPr>
      </w:pPr>
      <w:bookmarkStart w:id="79" w:name="_Toc7005125"/>
      <w:r>
        <w:rPr>
          <w:rFonts w:ascii="仿宋_GB2312" w:eastAsia="仿宋_GB2312" w:hAnsi="仿宋_GB2312" w:cs="仿宋_GB2312" w:hint="eastAsia"/>
          <w:b/>
        </w:rPr>
        <w:t>1-4具备履行合同所必需的设备和专业技术能力承诺书</w:t>
      </w:r>
      <w:bookmarkEnd w:id="79"/>
      <w:r>
        <w:rPr>
          <w:rFonts w:ascii="仿宋_GB2312" w:eastAsia="仿宋_GB2312" w:hAnsi="仿宋_GB2312" w:cs="仿宋_GB2312" w:hint="eastAsia"/>
          <w:b/>
        </w:rPr>
        <w:t xml:space="preserve">  </w:t>
      </w:r>
      <w:r>
        <w:rPr>
          <w:rFonts w:ascii="仿宋_GB2312" w:eastAsia="仿宋_GB2312" w:hAnsi="仿宋_GB2312" w:cs="仿宋_GB2312" w:hint="eastAsia"/>
          <w:b/>
          <w:sz w:val="24"/>
        </w:rPr>
        <w:t xml:space="preserve">                                                                                                                                                                                                                                                                                                                                                                                                                                                                                                                                                                                                                                                                                                    </w:t>
      </w:r>
    </w:p>
    <w:p w:rsidR="00F036E8" w:rsidRDefault="00F036E8">
      <w:pPr>
        <w:ind w:firstLine="480"/>
        <w:rPr>
          <w:rFonts w:ascii="仿宋_GB2312" w:eastAsia="仿宋_GB2312" w:hAnsi="仿宋_GB2312" w:cs="仿宋_GB2312"/>
          <w:kern w:val="0"/>
          <w:sz w:val="24"/>
        </w:rPr>
      </w:pPr>
    </w:p>
    <w:p w:rsidR="00F036E8" w:rsidRDefault="00F036E8">
      <w:pPr>
        <w:ind w:firstLine="480"/>
        <w:rPr>
          <w:rFonts w:ascii="仿宋_GB2312" w:eastAsia="仿宋_GB2312" w:hAnsi="仿宋_GB2312" w:cs="仿宋_GB2312"/>
          <w:kern w:val="0"/>
          <w:sz w:val="24"/>
        </w:rPr>
      </w:pPr>
    </w:p>
    <w:p w:rsidR="00F036E8" w:rsidRDefault="00584793">
      <w:pPr>
        <w:rPr>
          <w:rFonts w:ascii="仿宋_GB2312" w:eastAsia="仿宋_GB2312" w:hAnsi="仿宋_GB2312" w:cs="仿宋_GB2312"/>
          <w:kern w:val="0"/>
          <w:sz w:val="24"/>
          <w:u w:val="single"/>
        </w:rPr>
      </w:pPr>
      <w:r>
        <w:rPr>
          <w:rFonts w:ascii="仿宋_GB2312" w:eastAsia="仿宋_GB2312" w:hAnsi="仿宋_GB2312" w:cs="仿宋_GB2312" w:hint="eastAsia"/>
          <w:kern w:val="0"/>
          <w:sz w:val="24"/>
          <w:u w:val="single"/>
        </w:rPr>
        <w:t xml:space="preserve">陕西省采购招标有限责任公司：   </w:t>
      </w:r>
    </w:p>
    <w:p w:rsidR="00F036E8" w:rsidRDefault="00F036E8">
      <w:pPr>
        <w:ind w:firstLine="480"/>
        <w:rPr>
          <w:rFonts w:ascii="仿宋_GB2312" w:eastAsia="仿宋_GB2312" w:hAnsi="仿宋_GB2312" w:cs="仿宋_GB2312"/>
          <w:kern w:val="0"/>
          <w:sz w:val="24"/>
        </w:rPr>
      </w:pPr>
    </w:p>
    <w:p w:rsidR="00F036E8" w:rsidRDefault="00584793">
      <w:pPr>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我公司承诺</w:t>
      </w:r>
      <w:r>
        <w:rPr>
          <w:rFonts w:ascii="仿宋_GB2312" w:eastAsia="仿宋_GB2312" w:hAnsi="仿宋_GB2312" w:cs="仿宋_GB2312" w:hint="eastAsia"/>
          <w:sz w:val="24"/>
        </w:rPr>
        <w:t>具备履行合同所必需的设备和专业技术能力</w:t>
      </w:r>
      <w:r>
        <w:rPr>
          <w:rFonts w:ascii="仿宋_GB2312" w:eastAsia="仿宋_GB2312" w:hAnsi="仿宋_GB2312" w:cs="仿宋_GB2312" w:hint="eastAsia"/>
          <w:kern w:val="0"/>
          <w:sz w:val="24"/>
        </w:rPr>
        <w:t>。</w:t>
      </w:r>
    </w:p>
    <w:p w:rsidR="00F036E8" w:rsidRDefault="00F036E8">
      <w:pPr>
        <w:rPr>
          <w:rFonts w:ascii="仿宋_GB2312" w:eastAsia="仿宋_GB2312" w:hAnsi="仿宋_GB2312" w:cs="仿宋_GB2312"/>
          <w:b/>
          <w:sz w:val="24"/>
        </w:rPr>
      </w:pPr>
    </w:p>
    <w:p w:rsidR="00F036E8" w:rsidRDefault="00584793">
      <w:pPr>
        <w:spacing w:before="120" w:after="120" w:line="360" w:lineRule="auto"/>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 xml:space="preserve">供应商名称（公章）： </w:t>
      </w:r>
      <w:r>
        <w:rPr>
          <w:rFonts w:ascii="仿宋_GB2312" w:eastAsia="仿宋_GB2312" w:hAnsi="仿宋_GB2312" w:cs="仿宋_GB2312" w:hint="eastAsia"/>
          <w:sz w:val="24"/>
          <w:u w:val="single"/>
        </w:rPr>
        <w:t xml:space="preserve">              </w:t>
      </w:r>
    </w:p>
    <w:p w:rsidR="00F036E8" w:rsidRDefault="00584793">
      <w:pPr>
        <w:spacing w:before="120" w:after="120" w:line="360" w:lineRule="auto"/>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法定代表人或其授权代表（签字或加盖人名章）：</w:t>
      </w:r>
      <w:r>
        <w:rPr>
          <w:rFonts w:ascii="仿宋_GB2312" w:eastAsia="仿宋_GB2312" w:hAnsi="仿宋_GB2312" w:cs="仿宋_GB2312" w:hint="eastAsia"/>
          <w:sz w:val="24"/>
          <w:u w:val="single"/>
        </w:rPr>
        <w:t xml:space="preserve">                  </w:t>
      </w:r>
    </w:p>
    <w:p w:rsidR="00F036E8" w:rsidRDefault="00584793">
      <w:pPr>
        <w:spacing w:before="120" w:after="120"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日    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rsidR="00F036E8" w:rsidRDefault="00F036E8">
      <w:pPr>
        <w:ind w:right="280"/>
        <w:rPr>
          <w:rFonts w:ascii="仿宋_GB2312" w:eastAsia="仿宋_GB2312" w:hAnsi="仿宋_GB2312" w:cs="仿宋_GB2312"/>
          <w:sz w:val="24"/>
        </w:rPr>
      </w:pPr>
    </w:p>
    <w:p w:rsidR="00F036E8" w:rsidRDefault="00F036E8">
      <w:pPr>
        <w:tabs>
          <w:tab w:val="left" w:pos="5580"/>
        </w:tabs>
        <w:spacing w:before="120" w:line="360" w:lineRule="auto"/>
        <w:ind w:firstLineChars="200" w:firstLine="480"/>
        <w:rPr>
          <w:rFonts w:ascii="仿宋_GB2312" w:eastAsia="仿宋_GB2312" w:hAnsi="仿宋_GB2312" w:cs="仿宋_GB2312"/>
          <w:sz w:val="24"/>
        </w:rPr>
      </w:pPr>
    </w:p>
    <w:p w:rsidR="00F036E8" w:rsidRDefault="00F036E8">
      <w:pPr>
        <w:widowControl/>
        <w:jc w:val="left"/>
        <w:rPr>
          <w:rFonts w:ascii="仿宋_GB2312" w:eastAsia="仿宋_GB2312" w:hAnsi="仿宋_GB2312" w:cs="仿宋_GB2312"/>
          <w:b/>
          <w:sz w:val="24"/>
        </w:rPr>
      </w:pPr>
    </w:p>
    <w:p w:rsidR="00F036E8" w:rsidRDefault="00584793">
      <w:pPr>
        <w:rPr>
          <w:rFonts w:ascii="仿宋_GB2312" w:eastAsia="仿宋_GB2312" w:hAnsi="仿宋_GB2312" w:cs="仿宋_GB2312"/>
          <w:b/>
        </w:rPr>
      </w:pPr>
      <w:bookmarkStart w:id="80" w:name="_Toc7005126"/>
      <w:r>
        <w:rPr>
          <w:rFonts w:ascii="仿宋_GB2312" w:eastAsia="仿宋_GB2312" w:hAnsi="仿宋_GB2312" w:cs="仿宋_GB2312" w:hint="eastAsia"/>
          <w:b/>
        </w:rPr>
        <w:t xml:space="preserve"> </w:t>
      </w:r>
      <w:bookmarkStart w:id="81" w:name="_Toc60928899"/>
      <w:bookmarkStart w:id="82" w:name="_Toc60928818"/>
      <w:bookmarkStart w:id="83" w:name="_Toc60929131"/>
      <w:r>
        <w:rPr>
          <w:rFonts w:ascii="仿宋_GB2312" w:eastAsia="仿宋_GB2312" w:hAnsi="仿宋_GB2312" w:cs="仿宋_GB2312" w:hint="eastAsia"/>
          <w:b/>
        </w:rPr>
        <w:t>1-5供应商参加政府采购活动前3年内在经营活动中没有重大违法记录的书面声明</w:t>
      </w:r>
      <w:bookmarkEnd w:id="80"/>
      <w:bookmarkEnd w:id="81"/>
      <w:bookmarkEnd w:id="82"/>
      <w:bookmarkEnd w:id="83"/>
    </w:p>
    <w:p w:rsidR="00F036E8" w:rsidRDefault="00F036E8">
      <w:pPr>
        <w:jc w:val="center"/>
        <w:rPr>
          <w:rFonts w:ascii="仿宋_GB2312" w:eastAsia="仿宋_GB2312" w:hAnsi="仿宋_GB2312" w:cs="仿宋_GB2312"/>
          <w:sz w:val="24"/>
        </w:rPr>
      </w:pPr>
    </w:p>
    <w:p w:rsidR="00F036E8" w:rsidRDefault="00584793">
      <w:pPr>
        <w:tabs>
          <w:tab w:val="left" w:pos="5580"/>
        </w:tabs>
        <w:spacing w:before="120" w:line="360" w:lineRule="auto"/>
        <w:rPr>
          <w:rFonts w:ascii="仿宋_GB2312" w:eastAsia="仿宋_GB2312" w:hAnsi="仿宋_GB2312" w:cs="仿宋_GB2312"/>
          <w:sz w:val="24"/>
        </w:rPr>
      </w:pPr>
      <w:r>
        <w:rPr>
          <w:rFonts w:ascii="仿宋_GB2312" w:eastAsia="仿宋_GB2312" w:hAnsi="仿宋_GB2312" w:cs="仿宋_GB2312" w:hint="eastAsia"/>
          <w:sz w:val="24"/>
        </w:rPr>
        <w:t>至：</w:t>
      </w:r>
      <w:r>
        <w:rPr>
          <w:rFonts w:ascii="仿宋_GB2312" w:eastAsia="仿宋_GB2312" w:hAnsi="仿宋_GB2312" w:cs="仿宋_GB2312" w:hint="eastAsia"/>
          <w:sz w:val="24"/>
          <w:u w:val="single"/>
        </w:rPr>
        <w:t xml:space="preserve">   陕西省采购招标有限责任公司  </w:t>
      </w:r>
    </w:p>
    <w:p w:rsidR="00F036E8" w:rsidRDefault="00584793">
      <w:pPr>
        <w:tabs>
          <w:tab w:val="left" w:pos="5580"/>
        </w:tabs>
        <w:spacing w:before="120"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我公司郑重承诺在参加本项目政府采购活动前三年内，在经营活动中无重大违法记录。公司未受到行政处罚或责令停业、吊销许可证（或执照）；未处于财产被接管、冻结、破产状况。</w:t>
      </w:r>
    </w:p>
    <w:p w:rsidR="00F036E8" w:rsidRDefault="00584793">
      <w:pPr>
        <w:tabs>
          <w:tab w:val="left" w:pos="5580"/>
        </w:tabs>
        <w:spacing w:before="120"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特此声明。</w:t>
      </w:r>
    </w:p>
    <w:p w:rsidR="00F036E8" w:rsidRDefault="00F036E8">
      <w:pPr>
        <w:tabs>
          <w:tab w:val="left" w:pos="5580"/>
        </w:tabs>
        <w:spacing w:before="120" w:line="360" w:lineRule="auto"/>
        <w:ind w:firstLineChars="200" w:firstLine="480"/>
        <w:rPr>
          <w:rFonts w:ascii="仿宋_GB2312" w:eastAsia="仿宋_GB2312" w:hAnsi="仿宋_GB2312" w:cs="仿宋_GB2312"/>
          <w:sz w:val="24"/>
        </w:rPr>
      </w:pPr>
    </w:p>
    <w:p w:rsidR="00F036E8" w:rsidRDefault="00584793">
      <w:pPr>
        <w:spacing w:before="120" w:after="120" w:line="360" w:lineRule="auto"/>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 xml:space="preserve">供应商名称（公章）： </w:t>
      </w:r>
      <w:r>
        <w:rPr>
          <w:rFonts w:ascii="仿宋_GB2312" w:eastAsia="仿宋_GB2312" w:hAnsi="仿宋_GB2312" w:cs="仿宋_GB2312" w:hint="eastAsia"/>
          <w:sz w:val="24"/>
          <w:u w:val="single"/>
        </w:rPr>
        <w:t xml:space="preserve">              </w:t>
      </w:r>
    </w:p>
    <w:p w:rsidR="00F036E8" w:rsidRDefault="00584793">
      <w:pPr>
        <w:spacing w:before="120" w:after="120" w:line="360" w:lineRule="auto"/>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法定代表人或其授权代表（签字或加盖人名章）：</w:t>
      </w:r>
      <w:r>
        <w:rPr>
          <w:rFonts w:ascii="仿宋_GB2312" w:eastAsia="仿宋_GB2312" w:hAnsi="仿宋_GB2312" w:cs="仿宋_GB2312" w:hint="eastAsia"/>
          <w:sz w:val="24"/>
          <w:u w:val="single"/>
        </w:rPr>
        <w:t xml:space="preserve">                  </w:t>
      </w:r>
    </w:p>
    <w:p w:rsidR="00F036E8" w:rsidRDefault="00584793">
      <w:pPr>
        <w:spacing w:before="120" w:after="120"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日    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rsidR="00F036E8" w:rsidRDefault="00F036E8">
      <w:pPr>
        <w:spacing w:after="120"/>
        <w:rPr>
          <w:rFonts w:ascii="仿宋_GB2312" w:eastAsia="仿宋_GB2312" w:hAnsi="仿宋_GB2312" w:cs="仿宋_GB2312"/>
        </w:rPr>
      </w:pPr>
    </w:p>
    <w:p w:rsidR="00F036E8" w:rsidRDefault="00F036E8">
      <w:pPr>
        <w:autoSpaceDE w:val="0"/>
        <w:autoSpaceDN w:val="0"/>
        <w:adjustRightInd w:val="0"/>
        <w:spacing w:line="348" w:lineRule="auto"/>
        <w:ind w:firstLineChars="200" w:firstLine="562"/>
        <w:rPr>
          <w:rFonts w:ascii="仿宋_GB2312" w:eastAsia="仿宋_GB2312" w:hAnsi="仿宋_GB2312" w:cs="仿宋_GB2312"/>
          <w:b/>
          <w:bCs/>
          <w:sz w:val="28"/>
          <w:szCs w:val="28"/>
        </w:rPr>
      </w:pPr>
    </w:p>
    <w:p w:rsidR="00F036E8" w:rsidRDefault="00F036E8">
      <w:pPr>
        <w:pStyle w:val="af5"/>
        <w:snapToGrid w:val="0"/>
        <w:spacing w:line="312" w:lineRule="auto"/>
        <w:jc w:val="both"/>
        <w:rPr>
          <w:rFonts w:ascii="仿宋_GB2312" w:eastAsia="仿宋_GB2312" w:hAnsi="仿宋_GB2312" w:cs="仿宋_GB2312"/>
          <w:b/>
          <w:bCs/>
          <w:sz w:val="32"/>
          <w:szCs w:val="32"/>
        </w:rPr>
      </w:pPr>
    </w:p>
    <w:p w:rsidR="00F036E8" w:rsidRDefault="00F036E8">
      <w:pPr>
        <w:pStyle w:val="af5"/>
        <w:snapToGrid w:val="0"/>
        <w:spacing w:line="312" w:lineRule="auto"/>
        <w:jc w:val="both"/>
        <w:rPr>
          <w:rFonts w:ascii="仿宋_GB2312" w:eastAsia="仿宋_GB2312" w:hAnsi="仿宋_GB2312" w:cs="仿宋_GB2312"/>
          <w:b/>
          <w:bCs/>
          <w:sz w:val="32"/>
          <w:szCs w:val="32"/>
        </w:rPr>
      </w:pPr>
    </w:p>
    <w:p w:rsidR="00F036E8" w:rsidRDefault="00F036E8">
      <w:pPr>
        <w:pStyle w:val="af5"/>
        <w:snapToGrid w:val="0"/>
        <w:spacing w:line="312" w:lineRule="auto"/>
        <w:jc w:val="both"/>
        <w:rPr>
          <w:rFonts w:ascii="仿宋_GB2312" w:eastAsia="仿宋_GB2312" w:hAnsi="仿宋_GB2312" w:cs="仿宋_GB2312"/>
          <w:b/>
          <w:bCs/>
          <w:sz w:val="32"/>
          <w:szCs w:val="32"/>
        </w:rPr>
      </w:pPr>
    </w:p>
    <w:p w:rsidR="00F036E8" w:rsidRDefault="00F036E8">
      <w:pPr>
        <w:pStyle w:val="af5"/>
        <w:snapToGrid w:val="0"/>
        <w:spacing w:line="312" w:lineRule="auto"/>
        <w:jc w:val="both"/>
        <w:rPr>
          <w:rFonts w:ascii="仿宋_GB2312" w:eastAsia="仿宋_GB2312" w:hAnsi="仿宋_GB2312" w:cs="仿宋_GB2312"/>
          <w:b/>
          <w:bCs/>
          <w:sz w:val="32"/>
          <w:szCs w:val="32"/>
        </w:rPr>
      </w:pPr>
    </w:p>
    <w:p w:rsidR="00F036E8" w:rsidRDefault="00584793">
      <w:pPr>
        <w:autoSpaceDE w:val="0"/>
        <w:autoSpaceDN w:val="0"/>
        <w:adjustRightInd w:val="0"/>
        <w:spacing w:line="348" w:lineRule="auto"/>
        <w:ind w:firstLineChars="200" w:firstLine="643"/>
        <w:jc w:val="center"/>
        <w:outlineLvl w:val="0"/>
        <w:rPr>
          <w:rFonts w:ascii="仿宋_GB2312" w:eastAsia="仿宋_GB2312" w:hAnsi="仿宋_GB2312" w:cs="仿宋_GB2312"/>
          <w:b/>
          <w:bCs/>
          <w:sz w:val="32"/>
          <w:szCs w:val="32"/>
        </w:rPr>
      </w:pPr>
      <w:bookmarkStart w:id="84" w:name="_Toc8558"/>
      <w:bookmarkStart w:id="85" w:name="_Toc24036"/>
      <w:r>
        <w:rPr>
          <w:rFonts w:ascii="仿宋_GB2312" w:eastAsia="仿宋_GB2312" w:hAnsi="仿宋_GB2312" w:cs="仿宋_GB2312" w:hint="eastAsia"/>
          <w:b/>
          <w:bCs/>
          <w:sz w:val="32"/>
          <w:szCs w:val="32"/>
          <w:lang w:val="zh-CN"/>
        </w:rPr>
        <w:lastRenderedPageBreak/>
        <w:t>法定代表人（单位负责人）授权书</w:t>
      </w:r>
      <w:bookmarkEnd w:id="84"/>
      <w:bookmarkEnd w:id="85"/>
    </w:p>
    <w:p w:rsidR="00F036E8" w:rsidRDefault="00F036E8">
      <w:pPr>
        <w:autoSpaceDE w:val="0"/>
        <w:autoSpaceDN w:val="0"/>
        <w:adjustRightInd w:val="0"/>
        <w:spacing w:line="348" w:lineRule="auto"/>
        <w:jc w:val="center"/>
        <w:rPr>
          <w:rFonts w:ascii="仿宋_GB2312" w:eastAsia="仿宋_GB2312" w:hAnsi="仿宋_GB2312" w:cs="仿宋_GB2312"/>
          <w:b/>
          <w:bCs/>
          <w:sz w:val="20"/>
        </w:rPr>
      </w:pPr>
    </w:p>
    <w:p w:rsidR="00F036E8" w:rsidRDefault="00584793">
      <w:pPr>
        <w:autoSpaceDE w:val="0"/>
        <w:autoSpaceDN w:val="0"/>
        <w:adjustRightInd w:val="0"/>
        <w:spacing w:line="348" w:lineRule="auto"/>
        <w:rPr>
          <w:rFonts w:ascii="仿宋_GB2312" w:eastAsia="仿宋_GB2312" w:hAnsi="仿宋_GB2312" w:cs="仿宋_GB2312"/>
          <w:sz w:val="24"/>
          <w:szCs w:val="24"/>
        </w:rPr>
      </w:pPr>
      <w:r>
        <w:rPr>
          <w:rFonts w:ascii="仿宋_GB2312" w:eastAsia="仿宋_GB2312" w:hAnsi="仿宋_GB2312" w:cs="仿宋_GB2312" w:hint="eastAsia"/>
          <w:sz w:val="24"/>
          <w:szCs w:val="24"/>
          <w:lang w:val="zh-CN"/>
        </w:rPr>
        <w:t>陕西省采购招标有限责任公司：</w:t>
      </w:r>
    </w:p>
    <w:p w:rsidR="00F036E8" w:rsidRDefault="00584793">
      <w:pPr>
        <w:autoSpaceDE w:val="0"/>
        <w:autoSpaceDN w:val="0"/>
        <w:adjustRightInd w:val="0"/>
        <w:spacing w:line="348"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lang w:val="zh-CN"/>
        </w:rPr>
        <w:t>注册于</w:t>
      </w:r>
      <w:r>
        <w:rPr>
          <w:rFonts w:ascii="仿宋_GB2312" w:eastAsia="仿宋_GB2312" w:hAnsi="仿宋_GB2312" w:cs="仿宋_GB2312" w:hint="eastAsia"/>
          <w:sz w:val="24"/>
          <w:szCs w:val="24"/>
          <w:u w:val="single"/>
          <w:lang w:val="zh-CN"/>
        </w:rPr>
        <w:t>（工商行政管理局名称）</w:t>
      </w:r>
      <w:r>
        <w:rPr>
          <w:rFonts w:ascii="仿宋_GB2312" w:eastAsia="仿宋_GB2312" w:hAnsi="仿宋_GB2312" w:cs="仿宋_GB2312" w:hint="eastAsia"/>
          <w:sz w:val="24"/>
          <w:szCs w:val="24"/>
          <w:lang w:val="zh-CN"/>
        </w:rPr>
        <w:t>之</w:t>
      </w:r>
      <w:r>
        <w:rPr>
          <w:rFonts w:ascii="仿宋_GB2312" w:eastAsia="仿宋_GB2312" w:hAnsi="仿宋_GB2312" w:cs="仿宋_GB2312" w:hint="eastAsia"/>
          <w:sz w:val="24"/>
          <w:szCs w:val="24"/>
          <w:u w:val="single"/>
          <w:lang w:val="zh-CN"/>
        </w:rPr>
        <w:t>（供应商全称）</w:t>
      </w:r>
      <w:r>
        <w:rPr>
          <w:rFonts w:ascii="仿宋_GB2312" w:eastAsia="仿宋_GB2312" w:hAnsi="仿宋_GB2312" w:cs="仿宋_GB2312" w:hint="eastAsia"/>
          <w:sz w:val="24"/>
          <w:szCs w:val="24"/>
          <w:lang w:val="zh-CN"/>
        </w:rPr>
        <w:t>法人代表</w:t>
      </w:r>
      <w:r>
        <w:rPr>
          <w:rFonts w:ascii="仿宋_GB2312" w:eastAsia="仿宋_GB2312" w:hAnsi="仿宋_GB2312" w:cs="仿宋_GB2312" w:hint="eastAsia"/>
          <w:sz w:val="24"/>
          <w:szCs w:val="24"/>
          <w:u w:val="single"/>
          <w:lang w:val="zh-CN"/>
        </w:rPr>
        <w:t>（姓名、职务）</w:t>
      </w:r>
      <w:r>
        <w:rPr>
          <w:rFonts w:ascii="仿宋_GB2312" w:eastAsia="仿宋_GB2312" w:hAnsi="仿宋_GB2312" w:cs="仿宋_GB2312" w:hint="eastAsia"/>
          <w:sz w:val="24"/>
          <w:szCs w:val="24"/>
          <w:lang w:val="zh-CN"/>
        </w:rPr>
        <w:t>授权</w:t>
      </w:r>
      <w:r>
        <w:rPr>
          <w:rFonts w:ascii="仿宋_GB2312" w:eastAsia="仿宋_GB2312" w:hAnsi="仿宋_GB2312" w:cs="仿宋_GB2312" w:hint="eastAsia"/>
          <w:sz w:val="24"/>
          <w:szCs w:val="24"/>
          <w:u w:val="single"/>
          <w:lang w:val="zh-CN"/>
        </w:rPr>
        <w:t>（被授权人姓名、职务）</w:t>
      </w:r>
      <w:r>
        <w:rPr>
          <w:rFonts w:ascii="仿宋_GB2312" w:eastAsia="仿宋_GB2312" w:hAnsi="仿宋_GB2312" w:cs="仿宋_GB2312" w:hint="eastAsia"/>
          <w:sz w:val="24"/>
          <w:szCs w:val="24"/>
          <w:lang w:val="zh-CN"/>
        </w:rPr>
        <w:t>为本公司的合法代理人，就</w:t>
      </w:r>
      <w:r>
        <w:rPr>
          <w:rFonts w:ascii="仿宋_GB2312" w:eastAsia="仿宋_GB2312" w:hAnsi="仿宋_GB2312" w:cs="仿宋_GB2312" w:hint="eastAsia"/>
          <w:sz w:val="24"/>
          <w:szCs w:val="24"/>
          <w:u w:val="single"/>
          <w:lang w:val="zh-CN"/>
        </w:rPr>
        <w:t>（</w:t>
      </w:r>
      <w:r w:rsidR="007908F2" w:rsidRPr="007908F2">
        <w:rPr>
          <w:rFonts w:ascii="仿宋_GB2312" w:eastAsia="仿宋_GB2312" w:hAnsi="仿宋_GB2312" w:cs="仿宋_GB2312" w:hint="eastAsia"/>
          <w:sz w:val="24"/>
          <w:szCs w:val="24"/>
          <w:u w:val="single"/>
          <w:lang w:val="zh-CN"/>
        </w:rPr>
        <w:t>陕西中医药大学中医药题库系统采购项目</w:t>
      </w:r>
      <w:r>
        <w:rPr>
          <w:rFonts w:ascii="仿宋_GB2312" w:eastAsia="仿宋_GB2312" w:hAnsi="仿宋_GB2312" w:cs="仿宋_GB2312" w:hint="eastAsia"/>
          <w:sz w:val="24"/>
          <w:szCs w:val="24"/>
          <w:highlight w:val="green"/>
          <w:u w:val="single"/>
          <w:lang w:val="zh-CN"/>
        </w:rPr>
        <w:t>）</w:t>
      </w:r>
      <w:r>
        <w:rPr>
          <w:rFonts w:ascii="仿宋_GB2312" w:eastAsia="仿宋_GB2312" w:hAnsi="仿宋_GB2312" w:cs="仿宋_GB2312" w:hint="eastAsia"/>
          <w:sz w:val="24"/>
          <w:szCs w:val="24"/>
          <w:lang w:val="zh-CN"/>
        </w:rPr>
        <w:t>的谈判及合同的执行和完成，以本公司的名义处理一切与之有关的事宜。</w:t>
      </w:r>
    </w:p>
    <w:p w:rsidR="00F036E8" w:rsidRDefault="00F036E8">
      <w:pPr>
        <w:autoSpaceDE w:val="0"/>
        <w:autoSpaceDN w:val="0"/>
        <w:adjustRightInd w:val="0"/>
        <w:spacing w:line="348" w:lineRule="auto"/>
        <w:rPr>
          <w:rFonts w:ascii="仿宋_GB2312" w:eastAsia="仿宋_GB2312" w:hAnsi="仿宋_GB2312" w:cs="仿宋_GB2312"/>
          <w:sz w:val="24"/>
          <w:szCs w:val="24"/>
        </w:rPr>
      </w:pPr>
    </w:p>
    <w:p w:rsidR="00F036E8" w:rsidRDefault="00F036E8">
      <w:pPr>
        <w:autoSpaceDE w:val="0"/>
        <w:autoSpaceDN w:val="0"/>
        <w:adjustRightInd w:val="0"/>
        <w:spacing w:line="348" w:lineRule="auto"/>
        <w:rPr>
          <w:rFonts w:ascii="仿宋_GB2312" w:eastAsia="仿宋_GB2312" w:hAnsi="仿宋_GB2312" w:cs="仿宋_GB2312"/>
          <w:sz w:val="24"/>
          <w:szCs w:val="24"/>
        </w:rPr>
      </w:pPr>
    </w:p>
    <w:p w:rsidR="00F036E8" w:rsidRDefault="00584793">
      <w:pPr>
        <w:autoSpaceDE w:val="0"/>
        <w:autoSpaceDN w:val="0"/>
        <w:adjustRightInd w:val="0"/>
        <w:spacing w:line="348"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lang w:val="zh-CN"/>
        </w:rPr>
        <w:t>附：被授权人姓名：</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lang w:val="zh-CN"/>
        </w:rPr>
        <w:t>性别：</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lang w:val="zh-CN"/>
        </w:rPr>
        <w:t>年龄：</w:t>
      </w:r>
      <w:r>
        <w:rPr>
          <w:rFonts w:ascii="仿宋_GB2312" w:eastAsia="仿宋_GB2312" w:hAnsi="仿宋_GB2312" w:cs="仿宋_GB2312" w:hint="eastAsia"/>
          <w:sz w:val="24"/>
          <w:szCs w:val="24"/>
          <w:u w:val="single"/>
        </w:rPr>
        <w:t xml:space="preserve">        </w:t>
      </w:r>
    </w:p>
    <w:p w:rsidR="00F036E8" w:rsidRDefault="00584793">
      <w:pPr>
        <w:autoSpaceDE w:val="0"/>
        <w:autoSpaceDN w:val="0"/>
        <w:adjustRightInd w:val="0"/>
        <w:spacing w:line="348"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lang w:val="zh-CN"/>
        </w:rPr>
        <w:t>职</w:t>
      </w:r>
      <w:r>
        <w:rPr>
          <w:rFonts w:ascii="仿宋_GB2312" w:eastAsia="仿宋_GB2312" w:hAnsi="仿宋_GB2312" w:cs="仿宋_GB2312" w:hint="eastAsia"/>
          <w:sz w:val="24"/>
          <w:szCs w:val="24"/>
        </w:rPr>
        <w:t xml:space="preserve">    </w:t>
      </w:r>
      <w:proofErr w:type="gramStart"/>
      <w:r>
        <w:rPr>
          <w:rFonts w:ascii="仿宋_GB2312" w:eastAsia="仿宋_GB2312" w:hAnsi="仿宋_GB2312" w:cs="仿宋_GB2312" w:hint="eastAsia"/>
          <w:sz w:val="24"/>
          <w:szCs w:val="24"/>
          <w:lang w:val="zh-CN"/>
        </w:rPr>
        <w:t>务</w:t>
      </w:r>
      <w:proofErr w:type="gramEnd"/>
      <w:r>
        <w:rPr>
          <w:rFonts w:ascii="仿宋_GB2312" w:eastAsia="仿宋_GB2312" w:hAnsi="仿宋_GB2312" w:cs="仿宋_GB2312" w:hint="eastAsia"/>
          <w:sz w:val="24"/>
          <w:szCs w:val="24"/>
          <w:lang w:val="zh-CN"/>
        </w:rPr>
        <w:t>：</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lang w:val="zh-CN"/>
        </w:rPr>
        <w:t>身份证号码：</w:t>
      </w:r>
      <w:r>
        <w:rPr>
          <w:rFonts w:ascii="仿宋_GB2312" w:eastAsia="仿宋_GB2312" w:hAnsi="仿宋_GB2312" w:cs="仿宋_GB2312" w:hint="eastAsia"/>
          <w:sz w:val="24"/>
          <w:szCs w:val="24"/>
          <w:u w:val="single"/>
        </w:rPr>
        <w:t xml:space="preserve">             </w:t>
      </w:r>
    </w:p>
    <w:p w:rsidR="00F036E8" w:rsidRDefault="00584793">
      <w:pPr>
        <w:autoSpaceDE w:val="0"/>
        <w:autoSpaceDN w:val="0"/>
        <w:adjustRightInd w:val="0"/>
        <w:spacing w:line="348"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lang w:val="zh-CN"/>
        </w:rPr>
        <w:t>通讯地址：</w:t>
      </w:r>
      <w:r>
        <w:rPr>
          <w:rFonts w:ascii="仿宋_GB2312" w:eastAsia="仿宋_GB2312" w:hAnsi="仿宋_GB2312" w:cs="仿宋_GB2312" w:hint="eastAsia"/>
          <w:sz w:val="24"/>
          <w:szCs w:val="24"/>
          <w:u w:val="single"/>
        </w:rPr>
        <w:t xml:space="preserve">                                      </w:t>
      </w:r>
    </w:p>
    <w:p w:rsidR="00F036E8" w:rsidRDefault="00584793">
      <w:pPr>
        <w:autoSpaceDE w:val="0"/>
        <w:autoSpaceDN w:val="0"/>
        <w:adjustRightInd w:val="0"/>
        <w:spacing w:line="348"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lang w:val="zh-CN"/>
        </w:rPr>
        <w:t>邮政编码：</w:t>
      </w:r>
      <w:r>
        <w:rPr>
          <w:rFonts w:ascii="仿宋_GB2312" w:eastAsia="仿宋_GB2312" w:hAnsi="仿宋_GB2312" w:cs="仿宋_GB2312" w:hint="eastAsia"/>
          <w:sz w:val="24"/>
          <w:szCs w:val="24"/>
          <w:u w:val="single"/>
        </w:rPr>
        <w:t xml:space="preserve">                                      </w:t>
      </w:r>
    </w:p>
    <w:p w:rsidR="00F036E8" w:rsidRDefault="00584793">
      <w:pPr>
        <w:autoSpaceDE w:val="0"/>
        <w:autoSpaceDN w:val="0"/>
        <w:adjustRightInd w:val="0"/>
        <w:spacing w:line="348"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lang w:val="zh-CN"/>
        </w:rPr>
        <w:t>电</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lang w:val="zh-CN"/>
        </w:rPr>
        <w:t>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lang w:val="zh-CN"/>
        </w:rPr>
        <w:t>传真：</w:t>
      </w:r>
      <w:r>
        <w:rPr>
          <w:rFonts w:ascii="仿宋_GB2312" w:eastAsia="仿宋_GB2312" w:hAnsi="仿宋_GB2312" w:cs="仿宋_GB2312" w:hint="eastAsia"/>
          <w:sz w:val="24"/>
          <w:szCs w:val="24"/>
          <w:u w:val="single"/>
        </w:rPr>
        <w:t xml:space="preserve">           </w:t>
      </w:r>
    </w:p>
    <w:p w:rsidR="00F036E8" w:rsidRDefault="00F036E8">
      <w:pPr>
        <w:autoSpaceDE w:val="0"/>
        <w:autoSpaceDN w:val="0"/>
        <w:adjustRightInd w:val="0"/>
        <w:spacing w:line="348" w:lineRule="auto"/>
        <w:rPr>
          <w:rFonts w:ascii="仿宋_GB2312" w:eastAsia="仿宋_GB2312" w:hAnsi="仿宋_GB2312" w:cs="仿宋_GB2312"/>
          <w:sz w:val="24"/>
          <w:szCs w:val="24"/>
        </w:rPr>
      </w:pPr>
    </w:p>
    <w:p w:rsidR="00F036E8" w:rsidRDefault="00584793">
      <w:pPr>
        <w:autoSpaceDE w:val="0"/>
        <w:autoSpaceDN w:val="0"/>
        <w:adjustRightInd w:val="0"/>
        <w:spacing w:line="348"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lang w:val="zh-CN"/>
        </w:rPr>
        <w:t>法定代表人</w:t>
      </w:r>
      <w:r>
        <w:rPr>
          <w:rFonts w:ascii="仿宋_GB2312" w:eastAsia="仿宋_GB2312" w:hAnsi="仿宋_GB2312" w:cs="仿宋_GB2312" w:hint="eastAsia"/>
          <w:sz w:val="24"/>
          <w:szCs w:val="24"/>
        </w:rPr>
        <w:t>及</w:t>
      </w:r>
      <w:r>
        <w:rPr>
          <w:rFonts w:ascii="仿宋_GB2312" w:eastAsia="仿宋_GB2312" w:hAnsi="仿宋_GB2312" w:cs="仿宋_GB2312" w:hint="eastAsia"/>
          <w:sz w:val="24"/>
          <w:szCs w:val="24"/>
          <w:lang w:val="zh-CN"/>
        </w:rPr>
        <w:t>授权代表身份证复印件</w:t>
      </w:r>
    </w:p>
    <w:tbl>
      <w:tblPr>
        <w:tblW w:w="0" w:type="auto"/>
        <w:tblInd w:w="679" w:type="dxa"/>
        <w:tblLayout w:type="fixed"/>
        <w:tblLook w:val="04A0" w:firstRow="1" w:lastRow="0" w:firstColumn="1" w:lastColumn="0" w:noHBand="0" w:noVBand="1"/>
      </w:tblPr>
      <w:tblGrid>
        <w:gridCol w:w="4049"/>
        <w:gridCol w:w="3885"/>
      </w:tblGrid>
      <w:tr w:rsidR="00F036E8">
        <w:trPr>
          <w:trHeight w:val="2100"/>
        </w:trPr>
        <w:tc>
          <w:tcPr>
            <w:tcW w:w="4049" w:type="dxa"/>
            <w:tcBorders>
              <w:top w:val="single" w:sz="6" w:space="0" w:color="auto"/>
              <w:left w:val="single" w:sz="6" w:space="0" w:color="auto"/>
              <w:bottom w:val="single" w:sz="6" w:space="0" w:color="auto"/>
              <w:right w:val="single" w:sz="6" w:space="0" w:color="auto"/>
            </w:tcBorders>
            <w:vAlign w:val="center"/>
          </w:tcPr>
          <w:p w:rsidR="00F036E8" w:rsidRDefault="00584793">
            <w:pPr>
              <w:autoSpaceDE w:val="0"/>
              <w:autoSpaceDN w:val="0"/>
              <w:adjustRightInd w:val="0"/>
              <w:spacing w:line="348" w:lineRule="auto"/>
              <w:ind w:firstLineChars="200" w:firstLine="480"/>
              <w:jc w:val="center"/>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法定代表人身份证复印件</w:t>
            </w:r>
          </w:p>
          <w:p w:rsidR="00F036E8" w:rsidRDefault="00584793">
            <w:pPr>
              <w:autoSpaceDE w:val="0"/>
              <w:autoSpaceDN w:val="0"/>
              <w:adjustRightInd w:val="0"/>
              <w:spacing w:line="348" w:lineRule="auto"/>
              <w:ind w:firstLineChars="200" w:firstLine="480"/>
              <w:jc w:val="center"/>
              <w:rPr>
                <w:rFonts w:ascii="仿宋_GB2312" w:eastAsia="仿宋_GB2312" w:hAnsi="仿宋_GB2312" w:cs="仿宋_GB2312"/>
                <w:sz w:val="24"/>
                <w:szCs w:val="24"/>
                <w:u w:val="single"/>
              </w:rPr>
            </w:pPr>
            <w:r>
              <w:rPr>
                <w:rFonts w:ascii="仿宋_GB2312" w:eastAsia="仿宋_GB2312" w:hAnsi="仿宋_GB2312" w:cs="仿宋_GB2312" w:hint="eastAsia"/>
                <w:sz w:val="24"/>
                <w:szCs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rsidR="00F036E8" w:rsidRDefault="00584793">
            <w:pPr>
              <w:autoSpaceDE w:val="0"/>
              <w:autoSpaceDN w:val="0"/>
              <w:adjustRightInd w:val="0"/>
              <w:spacing w:line="348" w:lineRule="auto"/>
              <w:ind w:firstLineChars="200" w:firstLine="480"/>
              <w:jc w:val="center"/>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授权代表身份证复印件</w:t>
            </w:r>
          </w:p>
          <w:p w:rsidR="00F036E8" w:rsidRDefault="00584793">
            <w:pPr>
              <w:autoSpaceDE w:val="0"/>
              <w:autoSpaceDN w:val="0"/>
              <w:adjustRightInd w:val="0"/>
              <w:spacing w:line="348" w:lineRule="auto"/>
              <w:ind w:firstLineChars="200" w:firstLine="480"/>
              <w:jc w:val="center"/>
              <w:rPr>
                <w:rFonts w:ascii="仿宋_GB2312" w:eastAsia="仿宋_GB2312" w:hAnsi="仿宋_GB2312" w:cs="仿宋_GB2312"/>
                <w:sz w:val="24"/>
                <w:szCs w:val="24"/>
                <w:u w:val="single"/>
              </w:rPr>
            </w:pPr>
            <w:r>
              <w:rPr>
                <w:rFonts w:ascii="仿宋_GB2312" w:eastAsia="仿宋_GB2312" w:hAnsi="仿宋_GB2312" w:cs="仿宋_GB2312" w:hint="eastAsia"/>
                <w:sz w:val="24"/>
                <w:szCs w:val="24"/>
                <w:lang w:val="zh-CN"/>
              </w:rPr>
              <w:t>（正反面）</w:t>
            </w:r>
          </w:p>
        </w:tc>
      </w:tr>
    </w:tbl>
    <w:p w:rsidR="00F036E8" w:rsidRDefault="00584793">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rsidR="00F036E8" w:rsidRDefault="00584793">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供应商                        法定代表人</w:t>
      </w:r>
    </w:p>
    <w:p w:rsidR="00F036E8" w:rsidRDefault="00584793">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（公章）：                     （签字或盖章）：</w:t>
      </w:r>
    </w:p>
    <w:p w:rsidR="00F036E8" w:rsidRDefault="00F036E8">
      <w:pPr>
        <w:adjustRightInd w:val="0"/>
        <w:snapToGrid w:val="0"/>
        <w:spacing w:line="360" w:lineRule="auto"/>
        <w:ind w:firstLineChars="200" w:firstLine="480"/>
        <w:rPr>
          <w:rFonts w:ascii="仿宋_GB2312" w:eastAsia="仿宋_GB2312" w:hAnsi="仿宋_GB2312" w:cs="仿宋_GB2312"/>
          <w:sz w:val="24"/>
          <w:szCs w:val="24"/>
        </w:rPr>
      </w:pPr>
    </w:p>
    <w:p w:rsidR="00F036E8" w:rsidRDefault="00F036E8">
      <w:pPr>
        <w:adjustRightInd w:val="0"/>
        <w:snapToGrid w:val="0"/>
        <w:spacing w:line="360" w:lineRule="auto"/>
        <w:ind w:firstLineChars="200" w:firstLine="480"/>
        <w:rPr>
          <w:rFonts w:ascii="仿宋_GB2312" w:eastAsia="仿宋_GB2312" w:hAnsi="仿宋_GB2312" w:cs="仿宋_GB2312"/>
          <w:sz w:val="24"/>
          <w:szCs w:val="24"/>
        </w:rPr>
      </w:pPr>
    </w:p>
    <w:p w:rsidR="00F036E8" w:rsidRDefault="00F036E8">
      <w:pPr>
        <w:adjustRightInd w:val="0"/>
        <w:snapToGrid w:val="0"/>
        <w:spacing w:line="360" w:lineRule="auto"/>
        <w:ind w:firstLineChars="200" w:firstLine="480"/>
        <w:rPr>
          <w:rFonts w:ascii="仿宋_GB2312" w:eastAsia="仿宋_GB2312" w:hAnsi="仿宋_GB2312" w:cs="仿宋_GB2312"/>
          <w:sz w:val="24"/>
          <w:szCs w:val="24"/>
        </w:rPr>
      </w:pPr>
    </w:p>
    <w:p w:rsidR="00F036E8" w:rsidRDefault="00F036E8">
      <w:pPr>
        <w:adjustRightInd w:val="0"/>
        <w:snapToGrid w:val="0"/>
        <w:spacing w:line="360" w:lineRule="auto"/>
        <w:ind w:firstLineChars="200" w:firstLine="480"/>
        <w:rPr>
          <w:rFonts w:ascii="仿宋_GB2312" w:eastAsia="仿宋_GB2312" w:hAnsi="仿宋_GB2312" w:cs="仿宋_GB2312"/>
          <w:sz w:val="24"/>
          <w:szCs w:val="24"/>
        </w:rPr>
      </w:pPr>
    </w:p>
    <w:p w:rsidR="00F036E8" w:rsidRDefault="00F036E8">
      <w:pPr>
        <w:adjustRightInd w:val="0"/>
        <w:snapToGrid w:val="0"/>
        <w:spacing w:line="360" w:lineRule="auto"/>
        <w:ind w:firstLineChars="200" w:firstLine="480"/>
        <w:rPr>
          <w:rFonts w:ascii="仿宋_GB2312" w:eastAsia="仿宋_GB2312" w:hAnsi="仿宋_GB2312" w:cs="仿宋_GB2312"/>
          <w:sz w:val="24"/>
          <w:szCs w:val="24"/>
        </w:rPr>
      </w:pPr>
    </w:p>
    <w:p w:rsidR="00F036E8" w:rsidRDefault="00F036E8">
      <w:pPr>
        <w:adjustRightInd w:val="0"/>
        <w:snapToGrid w:val="0"/>
        <w:spacing w:line="360" w:lineRule="auto"/>
        <w:ind w:firstLineChars="200" w:firstLine="480"/>
        <w:rPr>
          <w:rFonts w:ascii="仿宋_GB2312" w:eastAsia="仿宋_GB2312" w:hAnsi="仿宋_GB2312" w:cs="仿宋_GB2312"/>
          <w:sz w:val="24"/>
          <w:szCs w:val="24"/>
        </w:rPr>
      </w:pPr>
    </w:p>
    <w:p w:rsidR="00F036E8" w:rsidRDefault="00F036E8" w:rsidP="00D45042">
      <w:pPr>
        <w:pStyle w:val="af6"/>
        <w:ind w:firstLine="240"/>
        <w:rPr>
          <w:rFonts w:ascii="仿宋_GB2312" w:eastAsia="仿宋_GB2312" w:hAnsi="仿宋_GB2312" w:cs="仿宋_GB2312"/>
        </w:rPr>
      </w:pPr>
    </w:p>
    <w:p w:rsidR="00F036E8" w:rsidRDefault="00584793">
      <w:pPr>
        <w:pStyle w:val="aff0"/>
        <w:ind w:firstLine="0"/>
        <w:jc w:val="center"/>
        <w:rPr>
          <w:rFonts w:ascii="仿宋" w:eastAsia="仿宋" w:hAnsi="仿宋"/>
          <w:b/>
          <w:sz w:val="32"/>
          <w:szCs w:val="32"/>
        </w:rPr>
      </w:pPr>
      <w:r>
        <w:rPr>
          <w:rFonts w:ascii="仿宋" w:eastAsia="仿宋" w:hAnsi="仿宋" w:hint="eastAsia"/>
          <w:b/>
          <w:sz w:val="32"/>
          <w:szCs w:val="32"/>
        </w:rPr>
        <w:lastRenderedPageBreak/>
        <w:t>第六部分 小</w:t>
      </w:r>
      <w:proofErr w:type="gramStart"/>
      <w:r>
        <w:rPr>
          <w:rFonts w:ascii="仿宋" w:eastAsia="仿宋" w:hAnsi="仿宋" w:hint="eastAsia"/>
          <w:b/>
          <w:sz w:val="32"/>
          <w:szCs w:val="32"/>
        </w:rPr>
        <w:t>微企业</w:t>
      </w:r>
      <w:proofErr w:type="gramEnd"/>
      <w:r>
        <w:rPr>
          <w:rFonts w:ascii="仿宋" w:eastAsia="仿宋" w:hAnsi="仿宋" w:hint="eastAsia"/>
          <w:b/>
          <w:sz w:val="32"/>
          <w:szCs w:val="32"/>
        </w:rPr>
        <w:t>声明函或证明</w:t>
      </w:r>
    </w:p>
    <w:p w:rsidR="00F036E8" w:rsidRDefault="00F036E8">
      <w:pPr>
        <w:pStyle w:val="aff0"/>
        <w:rPr>
          <w:rFonts w:ascii="仿宋" w:eastAsia="仿宋" w:hAnsi="仿宋"/>
          <w:b/>
          <w:bCs/>
          <w:sz w:val="32"/>
          <w:szCs w:val="32"/>
        </w:rPr>
      </w:pPr>
    </w:p>
    <w:p w:rsidR="00F036E8" w:rsidRDefault="00584793">
      <w:pPr>
        <w:ind w:left="284"/>
        <w:jc w:val="center"/>
        <w:outlineLvl w:val="2"/>
        <w:rPr>
          <w:rFonts w:ascii="仿宋_GB2312" w:eastAsia="仿宋_GB2312" w:hAnsi="仿宋_GB2312" w:cs="仿宋_GB2312"/>
          <w:b/>
          <w:sz w:val="28"/>
          <w:szCs w:val="28"/>
        </w:rPr>
      </w:pPr>
      <w:bookmarkStart w:id="86" w:name="_Toc7005133"/>
      <w:r>
        <w:rPr>
          <w:rFonts w:ascii="仿宋_GB2312" w:eastAsia="仿宋_GB2312" w:hAnsi="仿宋_GB2312" w:cs="仿宋_GB2312" w:hint="eastAsia"/>
          <w:b/>
          <w:sz w:val="28"/>
          <w:szCs w:val="28"/>
        </w:rPr>
        <w:t>中小企业声明函(服务)</w:t>
      </w:r>
    </w:p>
    <w:p w:rsidR="00F036E8" w:rsidRDefault="00584793">
      <w:pPr>
        <w:jc w:val="center"/>
        <w:rPr>
          <w:rFonts w:ascii="仿宋_GB2312" w:eastAsia="仿宋_GB2312" w:hAnsi="仿宋_GB2312" w:cs="仿宋_GB2312"/>
          <w:sz w:val="24"/>
        </w:rPr>
      </w:pPr>
      <w:r>
        <w:rPr>
          <w:rFonts w:ascii="仿宋_GB2312" w:eastAsia="仿宋_GB2312" w:hAnsi="仿宋_GB2312" w:cs="仿宋_GB2312" w:hint="eastAsia"/>
          <w:sz w:val="24"/>
        </w:rPr>
        <w:t>（注：符合中小企业划型标准的企业请提供本函，不符合的不提供本函）</w:t>
      </w:r>
    </w:p>
    <w:p w:rsidR="00F036E8" w:rsidRDefault="00F036E8" w:rsidP="00D45042">
      <w:pPr>
        <w:snapToGrid w:val="0"/>
        <w:spacing w:beforeLines="50" w:before="156"/>
        <w:ind w:firstLineChars="200" w:firstLine="480"/>
        <w:rPr>
          <w:rFonts w:ascii="仿宋_GB2312" w:eastAsia="仿宋_GB2312" w:hAnsi="仿宋_GB2312" w:cs="仿宋_GB2312"/>
          <w:sz w:val="24"/>
        </w:rPr>
      </w:pPr>
    </w:p>
    <w:p w:rsidR="00F036E8" w:rsidRDefault="00584793">
      <w:pPr>
        <w:spacing w:line="560" w:lineRule="exact"/>
        <w:ind w:firstLineChars="200" w:firstLine="480"/>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本公司(联合体)郑重声明，根据《政府采购促进中小企业发展管理办法》(财库</w:t>
      </w:r>
      <w:r>
        <w:rPr>
          <w:rFonts w:ascii="仿宋_GB2312" w:eastAsia="仿宋_GB2312" w:hAnsi="仿宋_GB2312" w:cs="仿宋_GB2312" w:hint="eastAsia"/>
          <w:sz w:val="24"/>
        </w:rPr>
        <w:t>〔</w:t>
      </w:r>
      <w:r>
        <w:rPr>
          <w:rFonts w:ascii="仿宋_GB2312" w:eastAsia="仿宋_GB2312" w:hAnsi="仿宋_GB2312" w:cs="仿宋_GB2312" w:hint="eastAsia"/>
          <w:color w:val="333333"/>
          <w:kern w:val="0"/>
          <w:sz w:val="24"/>
        </w:rPr>
        <w:t>2020</w:t>
      </w:r>
      <w:r>
        <w:rPr>
          <w:rFonts w:ascii="仿宋_GB2312" w:eastAsia="仿宋_GB2312" w:hAnsi="仿宋_GB2312" w:cs="仿宋_GB2312" w:hint="eastAsia"/>
          <w:sz w:val="24"/>
        </w:rPr>
        <w:t>〕</w:t>
      </w:r>
      <w:r>
        <w:rPr>
          <w:rFonts w:ascii="仿宋_GB2312" w:eastAsia="仿宋_GB2312" w:hAnsi="仿宋_GB2312" w:cs="仿宋_GB2312" w:hint="eastAsia"/>
          <w:color w:val="333333"/>
          <w:kern w:val="0"/>
          <w:sz w:val="24"/>
        </w:rPr>
        <w:t>46号)的规定，本公司(联合体)参加</w:t>
      </w:r>
      <w:r>
        <w:rPr>
          <w:rFonts w:ascii="仿宋_GB2312" w:eastAsia="仿宋_GB2312" w:hAnsi="仿宋_GB2312" w:cs="仿宋_GB2312" w:hint="eastAsia"/>
          <w:color w:val="333333"/>
          <w:kern w:val="0"/>
          <w:sz w:val="24"/>
          <w:u w:val="single"/>
        </w:rPr>
        <w:t xml:space="preserve">  (单</w:t>
      </w:r>
      <w:r>
        <w:rPr>
          <w:rFonts w:ascii="仿宋_GB2312" w:eastAsia="仿宋_GB2312" w:hAnsi="仿宋_GB2312" w:cs="仿宋_GB2312" w:hint="eastAsia"/>
          <w:i/>
          <w:color w:val="333333"/>
          <w:kern w:val="0"/>
          <w:sz w:val="24"/>
          <w:u w:val="single"/>
        </w:rPr>
        <w:t>位名称)</w:t>
      </w:r>
      <w:r>
        <w:rPr>
          <w:rFonts w:ascii="仿宋_GB2312" w:eastAsia="仿宋_GB2312" w:hAnsi="仿宋_GB2312" w:cs="仿宋_GB2312" w:hint="eastAsia"/>
          <w:color w:val="333333"/>
          <w:kern w:val="0"/>
          <w:sz w:val="24"/>
          <w:u w:val="single"/>
        </w:rPr>
        <w:t xml:space="preserve"> </w:t>
      </w:r>
      <w:r>
        <w:rPr>
          <w:rFonts w:ascii="仿宋_GB2312" w:eastAsia="仿宋_GB2312" w:hAnsi="仿宋_GB2312" w:cs="仿宋_GB2312" w:hint="eastAsia"/>
          <w:color w:val="333333"/>
          <w:kern w:val="0"/>
          <w:sz w:val="24"/>
        </w:rPr>
        <w:t xml:space="preserve"> 的</w:t>
      </w:r>
      <w:r>
        <w:rPr>
          <w:rFonts w:ascii="仿宋_GB2312" w:eastAsia="仿宋_GB2312" w:hAnsi="仿宋_GB2312" w:cs="仿宋_GB2312" w:hint="eastAsia"/>
          <w:color w:val="333333"/>
          <w:kern w:val="0"/>
          <w:sz w:val="24"/>
          <w:u w:val="single"/>
        </w:rPr>
        <w:t xml:space="preserve"> </w:t>
      </w:r>
      <w:r>
        <w:rPr>
          <w:rFonts w:ascii="仿宋_GB2312" w:eastAsia="仿宋_GB2312" w:hAnsi="仿宋_GB2312" w:cs="仿宋_GB2312" w:hint="eastAsia"/>
          <w:i/>
          <w:color w:val="333333"/>
          <w:kern w:val="0"/>
          <w:sz w:val="24"/>
          <w:u w:val="single"/>
        </w:rPr>
        <w:t>(项目名称)</w:t>
      </w:r>
      <w:r>
        <w:rPr>
          <w:rFonts w:ascii="仿宋_GB2312" w:eastAsia="仿宋_GB2312" w:hAnsi="仿宋_GB2312" w:cs="仿宋_GB2312" w:hint="eastAsia"/>
          <w:color w:val="333333"/>
          <w:kern w:val="0"/>
          <w:sz w:val="24"/>
          <w:u w:val="single"/>
        </w:rPr>
        <w:t xml:space="preserve"> 采购</w:t>
      </w:r>
      <w:r>
        <w:rPr>
          <w:rFonts w:ascii="仿宋_GB2312" w:eastAsia="仿宋_GB2312" w:hAnsi="仿宋_GB2312" w:cs="仿宋_GB2312" w:hint="eastAsia"/>
          <w:color w:val="333333"/>
          <w:kern w:val="0"/>
          <w:sz w:val="24"/>
        </w:rPr>
        <w:t>活动，提供的货物全部由符合政策要求的中小企业制造。相关企业(含联合体中的中小企业、签订分包意向协议的中小企业)的具体情况如下：</w:t>
      </w:r>
    </w:p>
    <w:p w:rsidR="00F036E8" w:rsidRDefault="00584793">
      <w:pPr>
        <w:pStyle w:val="aff3"/>
        <w:numPr>
          <w:ilvl w:val="0"/>
          <w:numId w:val="4"/>
        </w:numPr>
        <w:spacing w:line="560" w:lineRule="exact"/>
        <w:ind w:left="720" w:hangingChars="300" w:hanging="720"/>
        <w:rPr>
          <w:rFonts w:ascii="仿宋_GB2312" w:eastAsia="仿宋_GB2312" w:hAnsi="仿宋_GB2312" w:cs="仿宋_GB2312"/>
          <w:color w:val="333333"/>
          <w:kern w:val="0"/>
          <w:sz w:val="24"/>
          <w:szCs w:val="24"/>
        </w:rPr>
      </w:pPr>
      <w:r>
        <w:rPr>
          <w:rFonts w:ascii="仿宋_GB2312" w:eastAsia="仿宋_GB2312" w:hAnsi="仿宋_GB2312" w:cs="仿宋_GB2312" w:hint="eastAsia"/>
          <w:color w:val="333333"/>
          <w:kern w:val="0"/>
          <w:sz w:val="24"/>
          <w:szCs w:val="24"/>
          <w:u w:val="single"/>
        </w:rPr>
        <w:t xml:space="preserve">  </w:t>
      </w:r>
      <w:r>
        <w:rPr>
          <w:rFonts w:ascii="仿宋_GB2312" w:eastAsia="仿宋_GB2312" w:hAnsi="仿宋_GB2312" w:cs="仿宋_GB2312" w:hint="eastAsia"/>
          <w:i/>
          <w:color w:val="333333"/>
          <w:kern w:val="0"/>
          <w:sz w:val="24"/>
          <w:szCs w:val="24"/>
          <w:u w:val="single"/>
        </w:rPr>
        <w:t xml:space="preserve">(标的名称) </w:t>
      </w:r>
      <w:r>
        <w:rPr>
          <w:rFonts w:ascii="仿宋_GB2312" w:eastAsia="仿宋_GB2312" w:hAnsi="仿宋_GB2312" w:cs="仿宋_GB2312" w:hint="eastAsia"/>
          <w:color w:val="333333"/>
          <w:kern w:val="0"/>
          <w:sz w:val="24"/>
          <w:szCs w:val="24"/>
          <w:u w:val="single"/>
        </w:rPr>
        <w:t xml:space="preserve"> </w:t>
      </w:r>
      <w:r>
        <w:rPr>
          <w:rFonts w:ascii="仿宋_GB2312" w:eastAsia="仿宋_GB2312" w:hAnsi="仿宋_GB2312" w:cs="仿宋_GB2312" w:hint="eastAsia"/>
          <w:color w:val="333333"/>
          <w:kern w:val="0"/>
          <w:sz w:val="24"/>
          <w:szCs w:val="24"/>
        </w:rPr>
        <w:t>，属于</w:t>
      </w:r>
      <w:r>
        <w:rPr>
          <w:rFonts w:ascii="仿宋_GB2312" w:eastAsia="仿宋_GB2312" w:hAnsi="仿宋_GB2312" w:cs="仿宋_GB2312" w:hint="eastAsia"/>
          <w:color w:val="333333"/>
          <w:kern w:val="0"/>
          <w:sz w:val="24"/>
          <w:szCs w:val="24"/>
          <w:u w:val="single"/>
        </w:rPr>
        <w:t xml:space="preserve"> 信息传输业</w:t>
      </w:r>
      <w:r>
        <w:rPr>
          <w:rFonts w:ascii="仿宋_GB2312" w:eastAsia="仿宋_GB2312" w:hAnsi="仿宋_GB2312" w:cs="仿宋_GB2312" w:hint="eastAsia"/>
          <w:i/>
          <w:color w:val="333333"/>
          <w:kern w:val="0"/>
          <w:sz w:val="24"/>
          <w:szCs w:val="24"/>
          <w:u w:val="single"/>
        </w:rPr>
        <w:t xml:space="preserve"> </w:t>
      </w:r>
      <w:r>
        <w:rPr>
          <w:rFonts w:ascii="仿宋_GB2312" w:eastAsia="仿宋_GB2312" w:hAnsi="仿宋_GB2312" w:cs="仿宋_GB2312" w:hint="eastAsia"/>
          <w:color w:val="333333"/>
          <w:kern w:val="0"/>
          <w:sz w:val="24"/>
          <w:szCs w:val="24"/>
          <w:u w:val="single"/>
        </w:rPr>
        <w:t>行业</w:t>
      </w:r>
      <w:r>
        <w:rPr>
          <w:rFonts w:ascii="仿宋_GB2312" w:eastAsia="仿宋_GB2312" w:hAnsi="仿宋_GB2312" w:cs="仿宋_GB2312" w:hint="eastAsia"/>
          <w:color w:val="333333"/>
          <w:kern w:val="0"/>
          <w:sz w:val="24"/>
          <w:szCs w:val="24"/>
        </w:rPr>
        <w:t xml:space="preserve"> ；制造商为</w:t>
      </w:r>
      <w:r>
        <w:rPr>
          <w:rFonts w:ascii="仿宋_GB2312" w:eastAsia="仿宋_GB2312" w:hAnsi="仿宋_GB2312" w:cs="仿宋_GB2312" w:hint="eastAsia"/>
          <w:color w:val="333333"/>
          <w:kern w:val="0"/>
          <w:sz w:val="24"/>
          <w:szCs w:val="24"/>
          <w:u w:val="single"/>
        </w:rPr>
        <w:t xml:space="preserve"> </w:t>
      </w:r>
      <w:r>
        <w:rPr>
          <w:rFonts w:ascii="仿宋_GB2312" w:eastAsia="仿宋_GB2312" w:hAnsi="仿宋_GB2312" w:cs="仿宋_GB2312" w:hint="eastAsia"/>
          <w:i/>
          <w:color w:val="333333"/>
          <w:kern w:val="0"/>
          <w:sz w:val="24"/>
          <w:szCs w:val="24"/>
          <w:u w:val="single"/>
        </w:rPr>
        <w:t xml:space="preserve">(企业名称) </w:t>
      </w:r>
      <w:r>
        <w:rPr>
          <w:rFonts w:ascii="仿宋_GB2312" w:eastAsia="仿宋_GB2312" w:hAnsi="仿宋_GB2312" w:cs="仿宋_GB2312" w:hint="eastAsia"/>
          <w:color w:val="333333"/>
          <w:kern w:val="0"/>
          <w:sz w:val="24"/>
          <w:szCs w:val="24"/>
          <w:u w:val="single"/>
        </w:rPr>
        <w:t xml:space="preserve"> </w:t>
      </w:r>
      <w:r>
        <w:rPr>
          <w:rFonts w:ascii="仿宋_GB2312" w:eastAsia="仿宋_GB2312" w:hAnsi="仿宋_GB2312" w:cs="仿宋_GB2312" w:hint="eastAsia"/>
          <w:color w:val="333333"/>
          <w:kern w:val="0"/>
          <w:sz w:val="24"/>
          <w:szCs w:val="24"/>
        </w:rPr>
        <w:t>，从业人员</w:t>
      </w:r>
      <w:r>
        <w:rPr>
          <w:rFonts w:ascii="仿宋_GB2312" w:eastAsia="仿宋_GB2312" w:hAnsi="仿宋_GB2312" w:cs="仿宋_GB2312" w:hint="eastAsia"/>
          <w:color w:val="333333"/>
          <w:kern w:val="0"/>
          <w:sz w:val="24"/>
          <w:szCs w:val="24"/>
          <w:u w:val="single"/>
        </w:rPr>
        <w:t xml:space="preserve">      </w:t>
      </w:r>
      <w:r>
        <w:rPr>
          <w:rFonts w:ascii="仿宋_GB2312" w:eastAsia="仿宋_GB2312" w:hAnsi="仿宋_GB2312" w:cs="仿宋_GB2312" w:hint="eastAsia"/>
          <w:color w:val="333333"/>
          <w:kern w:val="0"/>
          <w:sz w:val="24"/>
          <w:szCs w:val="24"/>
        </w:rPr>
        <w:t>人，营业收入为</w:t>
      </w:r>
      <w:r>
        <w:rPr>
          <w:rFonts w:ascii="仿宋_GB2312" w:eastAsia="仿宋_GB2312" w:hAnsi="仿宋_GB2312" w:cs="仿宋_GB2312" w:hint="eastAsia"/>
          <w:color w:val="333333"/>
          <w:kern w:val="0"/>
          <w:sz w:val="24"/>
          <w:szCs w:val="24"/>
          <w:u w:val="single"/>
        </w:rPr>
        <w:t xml:space="preserve">     </w:t>
      </w:r>
      <w:r>
        <w:rPr>
          <w:rFonts w:ascii="仿宋_GB2312" w:eastAsia="仿宋_GB2312" w:hAnsi="仿宋_GB2312" w:cs="仿宋_GB2312" w:hint="eastAsia"/>
          <w:color w:val="333333"/>
          <w:kern w:val="0"/>
          <w:sz w:val="24"/>
          <w:szCs w:val="24"/>
        </w:rPr>
        <w:t>万元，资产总额为</w:t>
      </w:r>
      <w:r>
        <w:rPr>
          <w:rFonts w:ascii="仿宋_GB2312" w:eastAsia="仿宋_GB2312" w:hAnsi="仿宋_GB2312" w:cs="仿宋_GB2312" w:hint="eastAsia"/>
          <w:color w:val="333333"/>
          <w:kern w:val="0"/>
          <w:sz w:val="24"/>
          <w:szCs w:val="24"/>
          <w:u w:val="single"/>
        </w:rPr>
        <w:t xml:space="preserve">     </w:t>
      </w:r>
      <w:r>
        <w:rPr>
          <w:rFonts w:ascii="仿宋_GB2312" w:eastAsia="仿宋_GB2312" w:hAnsi="仿宋_GB2312" w:cs="仿宋_GB2312" w:hint="eastAsia"/>
          <w:color w:val="333333"/>
          <w:kern w:val="0"/>
          <w:sz w:val="24"/>
          <w:szCs w:val="24"/>
        </w:rPr>
        <w:t xml:space="preserve">万元，属于 </w:t>
      </w:r>
      <w:r>
        <w:rPr>
          <w:rFonts w:ascii="仿宋_GB2312" w:eastAsia="仿宋_GB2312" w:hAnsi="仿宋_GB2312" w:cs="仿宋_GB2312" w:hint="eastAsia"/>
          <w:i/>
          <w:color w:val="333333"/>
          <w:kern w:val="0"/>
          <w:sz w:val="24"/>
          <w:szCs w:val="24"/>
          <w:u w:val="single"/>
        </w:rPr>
        <w:t>(中型企业、小型企业、微型企业）</w:t>
      </w:r>
      <w:r>
        <w:rPr>
          <w:rFonts w:ascii="仿宋_GB2312" w:eastAsia="仿宋_GB2312" w:hAnsi="仿宋_GB2312" w:cs="仿宋_GB2312" w:hint="eastAsia"/>
          <w:color w:val="333333"/>
          <w:kern w:val="0"/>
          <w:sz w:val="24"/>
          <w:szCs w:val="24"/>
        </w:rPr>
        <w:t>；</w:t>
      </w:r>
    </w:p>
    <w:p w:rsidR="00F036E8" w:rsidRDefault="00584793">
      <w:pPr>
        <w:pStyle w:val="aff3"/>
        <w:numPr>
          <w:ilvl w:val="0"/>
          <w:numId w:val="4"/>
        </w:numPr>
        <w:spacing w:line="560" w:lineRule="exact"/>
        <w:ind w:left="720" w:hangingChars="300" w:hanging="720"/>
        <w:rPr>
          <w:rFonts w:ascii="仿宋_GB2312" w:eastAsia="仿宋_GB2312" w:hAnsi="仿宋_GB2312" w:cs="仿宋_GB2312"/>
          <w:color w:val="333333"/>
          <w:kern w:val="0"/>
          <w:sz w:val="24"/>
          <w:szCs w:val="24"/>
        </w:rPr>
      </w:pPr>
      <w:r>
        <w:rPr>
          <w:rFonts w:ascii="仿宋_GB2312" w:eastAsia="仿宋_GB2312" w:hAnsi="仿宋_GB2312" w:cs="仿宋_GB2312" w:hint="eastAsia"/>
          <w:color w:val="333333"/>
          <w:kern w:val="0"/>
          <w:sz w:val="24"/>
          <w:szCs w:val="24"/>
          <w:u w:val="single"/>
        </w:rPr>
        <w:t xml:space="preserve">  </w:t>
      </w:r>
      <w:r>
        <w:rPr>
          <w:rFonts w:ascii="仿宋_GB2312" w:eastAsia="仿宋_GB2312" w:hAnsi="仿宋_GB2312" w:cs="仿宋_GB2312" w:hint="eastAsia"/>
          <w:i/>
          <w:color w:val="333333"/>
          <w:kern w:val="0"/>
          <w:sz w:val="24"/>
          <w:szCs w:val="24"/>
          <w:u w:val="single"/>
        </w:rPr>
        <w:t xml:space="preserve">(标的名称) </w:t>
      </w:r>
      <w:r>
        <w:rPr>
          <w:rFonts w:ascii="仿宋_GB2312" w:eastAsia="仿宋_GB2312" w:hAnsi="仿宋_GB2312" w:cs="仿宋_GB2312" w:hint="eastAsia"/>
          <w:color w:val="333333"/>
          <w:kern w:val="0"/>
          <w:sz w:val="24"/>
          <w:szCs w:val="24"/>
          <w:u w:val="single"/>
        </w:rPr>
        <w:t xml:space="preserve"> </w:t>
      </w:r>
      <w:r>
        <w:rPr>
          <w:rFonts w:ascii="仿宋_GB2312" w:eastAsia="仿宋_GB2312" w:hAnsi="仿宋_GB2312" w:cs="仿宋_GB2312" w:hint="eastAsia"/>
          <w:color w:val="333333"/>
          <w:kern w:val="0"/>
          <w:sz w:val="24"/>
          <w:szCs w:val="24"/>
        </w:rPr>
        <w:t>，属于</w:t>
      </w:r>
      <w:r>
        <w:rPr>
          <w:rFonts w:ascii="仿宋_GB2312" w:eastAsia="仿宋_GB2312" w:hAnsi="仿宋_GB2312" w:cs="仿宋_GB2312" w:hint="eastAsia"/>
          <w:color w:val="333333"/>
          <w:kern w:val="0"/>
          <w:sz w:val="24"/>
          <w:szCs w:val="24"/>
          <w:u w:val="single"/>
        </w:rPr>
        <w:t xml:space="preserve"> </w:t>
      </w:r>
      <w:r>
        <w:rPr>
          <w:rFonts w:ascii="仿宋_GB2312" w:eastAsia="仿宋_GB2312" w:hAnsi="仿宋_GB2312" w:cs="仿宋_GB2312" w:hint="eastAsia"/>
          <w:i/>
          <w:color w:val="333333"/>
          <w:kern w:val="0"/>
          <w:sz w:val="24"/>
          <w:szCs w:val="24"/>
          <w:u w:val="single"/>
        </w:rPr>
        <w:t xml:space="preserve">信息传输业 </w:t>
      </w:r>
      <w:r>
        <w:rPr>
          <w:rFonts w:ascii="仿宋_GB2312" w:eastAsia="仿宋_GB2312" w:hAnsi="仿宋_GB2312" w:cs="仿宋_GB2312" w:hint="eastAsia"/>
          <w:color w:val="333333"/>
          <w:kern w:val="0"/>
          <w:sz w:val="24"/>
          <w:szCs w:val="24"/>
          <w:u w:val="single"/>
        </w:rPr>
        <w:t>行业</w:t>
      </w:r>
      <w:r>
        <w:rPr>
          <w:rFonts w:ascii="仿宋_GB2312" w:eastAsia="仿宋_GB2312" w:hAnsi="仿宋_GB2312" w:cs="仿宋_GB2312" w:hint="eastAsia"/>
          <w:color w:val="333333"/>
          <w:kern w:val="0"/>
          <w:sz w:val="24"/>
          <w:szCs w:val="24"/>
        </w:rPr>
        <w:t xml:space="preserve"> ；制造商为</w:t>
      </w:r>
      <w:r>
        <w:rPr>
          <w:rFonts w:ascii="仿宋_GB2312" w:eastAsia="仿宋_GB2312" w:hAnsi="仿宋_GB2312" w:cs="仿宋_GB2312" w:hint="eastAsia"/>
          <w:color w:val="333333"/>
          <w:kern w:val="0"/>
          <w:sz w:val="24"/>
          <w:szCs w:val="24"/>
          <w:u w:val="single"/>
        </w:rPr>
        <w:t xml:space="preserve"> </w:t>
      </w:r>
      <w:r>
        <w:rPr>
          <w:rFonts w:ascii="仿宋_GB2312" w:eastAsia="仿宋_GB2312" w:hAnsi="仿宋_GB2312" w:cs="仿宋_GB2312" w:hint="eastAsia"/>
          <w:i/>
          <w:color w:val="333333"/>
          <w:kern w:val="0"/>
          <w:sz w:val="24"/>
          <w:szCs w:val="24"/>
          <w:u w:val="single"/>
        </w:rPr>
        <w:t xml:space="preserve">(企业名称) </w:t>
      </w:r>
      <w:r>
        <w:rPr>
          <w:rFonts w:ascii="仿宋_GB2312" w:eastAsia="仿宋_GB2312" w:hAnsi="仿宋_GB2312" w:cs="仿宋_GB2312" w:hint="eastAsia"/>
          <w:color w:val="333333"/>
          <w:kern w:val="0"/>
          <w:sz w:val="24"/>
          <w:szCs w:val="24"/>
          <w:u w:val="single"/>
        </w:rPr>
        <w:t xml:space="preserve"> </w:t>
      </w:r>
      <w:r>
        <w:rPr>
          <w:rFonts w:ascii="仿宋_GB2312" w:eastAsia="仿宋_GB2312" w:hAnsi="仿宋_GB2312" w:cs="仿宋_GB2312" w:hint="eastAsia"/>
          <w:color w:val="333333"/>
          <w:kern w:val="0"/>
          <w:sz w:val="24"/>
          <w:szCs w:val="24"/>
        </w:rPr>
        <w:t>，从业人员</w:t>
      </w:r>
      <w:r>
        <w:rPr>
          <w:rFonts w:ascii="仿宋_GB2312" w:eastAsia="仿宋_GB2312" w:hAnsi="仿宋_GB2312" w:cs="仿宋_GB2312" w:hint="eastAsia"/>
          <w:color w:val="333333"/>
          <w:kern w:val="0"/>
          <w:sz w:val="24"/>
          <w:szCs w:val="24"/>
          <w:u w:val="single"/>
        </w:rPr>
        <w:t xml:space="preserve">      </w:t>
      </w:r>
      <w:r>
        <w:rPr>
          <w:rFonts w:ascii="仿宋_GB2312" w:eastAsia="仿宋_GB2312" w:hAnsi="仿宋_GB2312" w:cs="仿宋_GB2312" w:hint="eastAsia"/>
          <w:color w:val="333333"/>
          <w:kern w:val="0"/>
          <w:sz w:val="24"/>
          <w:szCs w:val="24"/>
        </w:rPr>
        <w:t>人，营业收入为</w:t>
      </w:r>
      <w:r>
        <w:rPr>
          <w:rFonts w:ascii="仿宋_GB2312" w:eastAsia="仿宋_GB2312" w:hAnsi="仿宋_GB2312" w:cs="仿宋_GB2312" w:hint="eastAsia"/>
          <w:color w:val="333333"/>
          <w:kern w:val="0"/>
          <w:sz w:val="24"/>
          <w:szCs w:val="24"/>
          <w:u w:val="single"/>
        </w:rPr>
        <w:t xml:space="preserve">     </w:t>
      </w:r>
      <w:r>
        <w:rPr>
          <w:rFonts w:ascii="仿宋_GB2312" w:eastAsia="仿宋_GB2312" w:hAnsi="仿宋_GB2312" w:cs="仿宋_GB2312" w:hint="eastAsia"/>
          <w:color w:val="333333"/>
          <w:kern w:val="0"/>
          <w:sz w:val="24"/>
          <w:szCs w:val="24"/>
        </w:rPr>
        <w:t>万元，资产总额为</w:t>
      </w:r>
      <w:r>
        <w:rPr>
          <w:rFonts w:ascii="仿宋_GB2312" w:eastAsia="仿宋_GB2312" w:hAnsi="仿宋_GB2312" w:cs="仿宋_GB2312" w:hint="eastAsia"/>
          <w:color w:val="333333"/>
          <w:kern w:val="0"/>
          <w:sz w:val="24"/>
          <w:szCs w:val="24"/>
          <w:u w:val="single"/>
        </w:rPr>
        <w:t xml:space="preserve">     </w:t>
      </w:r>
      <w:r>
        <w:rPr>
          <w:rFonts w:ascii="仿宋_GB2312" w:eastAsia="仿宋_GB2312" w:hAnsi="仿宋_GB2312" w:cs="仿宋_GB2312" w:hint="eastAsia"/>
          <w:color w:val="333333"/>
          <w:kern w:val="0"/>
          <w:sz w:val="24"/>
          <w:szCs w:val="24"/>
        </w:rPr>
        <w:t>万元，属于</w:t>
      </w:r>
      <w:r>
        <w:rPr>
          <w:rFonts w:ascii="仿宋_GB2312" w:eastAsia="仿宋_GB2312" w:hAnsi="仿宋_GB2312" w:cs="仿宋_GB2312" w:hint="eastAsia"/>
          <w:i/>
          <w:color w:val="333333"/>
          <w:kern w:val="0"/>
          <w:sz w:val="24"/>
          <w:szCs w:val="24"/>
        </w:rPr>
        <w:t xml:space="preserve"> </w:t>
      </w:r>
      <w:r>
        <w:rPr>
          <w:rFonts w:ascii="仿宋_GB2312" w:eastAsia="仿宋_GB2312" w:hAnsi="仿宋_GB2312" w:cs="仿宋_GB2312" w:hint="eastAsia"/>
          <w:i/>
          <w:color w:val="333333"/>
          <w:kern w:val="0"/>
          <w:sz w:val="24"/>
          <w:szCs w:val="24"/>
          <w:u w:val="single"/>
        </w:rPr>
        <w:t>(中型企业、小型企业、微型企业）</w:t>
      </w:r>
      <w:r>
        <w:rPr>
          <w:rFonts w:ascii="仿宋_GB2312" w:eastAsia="仿宋_GB2312" w:hAnsi="仿宋_GB2312" w:cs="仿宋_GB2312" w:hint="eastAsia"/>
          <w:color w:val="333333"/>
          <w:kern w:val="0"/>
          <w:sz w:val="24"/>
          <w:szCs w:val="24"/>
        </w:rPr>
        <w:t>；</w:t>
      </w:r>
    </w:p>
    <w:p w:rsidR="00F036E8" w:rsidRDefault="00584793">
      <w:pPr>
        <w:spacing w:line="560" w:lineRule="exact"/>
        <w:ind w:firstLineChars="200" w:firstLine="480"/>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w:t>
      </w:r>
    </w:p>
    <w:p w:rsidR="00F036E8" w:rsidRDefault="00584793">
      <w:pPr>
        <w:spacing w:line="560" w:lineRule="exact"/>
        <w:ind w:firstLineChars="200" w:firstLine="480"/>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以上企业，不属于大企业的分支机构，不存在控股股东为大企业的情形，也不存在与大企业的负责人为同一人的情形。</w:t>
      </w:r>
    </w:p>
    <w:p w:rsidR="00F036E8" w:rsidRDefault="00584793">
      <w:pPr>
        <w:spacing w:line="560" w:lineRule="exact"/>
        <w:ind w:firstLineChars="200" w:firstLine="480"/>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本企业对上述声明内容的真实性负责。如有虚假，将依法承担相应责任。</w:t>
      </w:r>
    </w:p>
    <w:p w:rsidR="00F036E8" w:rsidRDefault="00584793">
      <w:pPr>
        <w:spacing w:line="560" w:lineRule="exact"/>
        <w:ind w:firstLineChars="1450" w:firstLine="3480"/>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企业名称(盖章)：</w:t>
      </w:r>
    </w:p>
    <w:p w:rsidR="00F036E8" w:rsidRDefault="00584793">
      <w:pPr>
        <w:spacing w:line="560" w:lineRule="exact"/>
        <w:ind w:firstLineChars="1450" w:firstLine="3480"/>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日期：</w:t>
      </w:r>
    </w:p>
    <w:p w:rsidR="00F036E8" w:rsidRDefault="00F036E8">
      <w:pPr>
        <w:pStyle w:val="a8"/>
        <w:rPr>
          <w:rFonts w:ascii="仿宋_GB2312" w:eastAsia="仿宋_GB2312" w:hAnsi="仿宋_GB2312" w:cs="仿宋_GB2312"/>
        </w:rPr>
      </w:pPr>
    </w:p>
    <w:p w:rsidR="00F036E8" w:rsidRDefault="00584793">
      <w:pPr>
        <w:ind w:left="450" w:hangingChars="150" w:hanging="450"/>
        <w:rPr>
          <w:rFonts w:ascii="仿宋_GB2312" w:eastAsia="仿宋_GB2312" w:hAnsi="仿宋_GB2312" w:cs="仿宋_GB2312"/>
          <w:color w:val="333333"/>
          <w:kern w:val="0"/>
          <w:sz w:val="18"/>
          <w:szCs w:val="18"/>
        </w:rPr>
      </w:pPr>
      <w:r>
        <w:rPr>
          <w:rFonts w:ascii="仿宋_GB2312" w:eastAsia="仿宋_GB2312" w:hAnsi="仿宋_GB2312" w:cs="仿宋_GB2312" w:hint="eastAsia"/>
          <w:color w:val="333333"/>
          <w:kern w:val="0"/>
          <w:sz w:val="30"/>
          <w:szCs w:val="30"/>
        </w:rPr>
        <w:t xml:space="preserve"> </w:t>
      </w:r>
      <w:r>
        <w:rPr>
          <w:rFonts w:ascii="仿宋_GB2312" w:eastAsia="仿宋_GB2312" w:hAnsi="仿宋_GB2312" w:cs="仿宋_GB2312" w:hint="eastAsia"/>
          <w:color w:val="333333"/>
          <w:kern w:val="0"/>
          <w:sz w:val="30"/>
          <w:szCs w:val="30"/>
          <w:u w:val="single"/>
        </w:rPr>
        <w:t xml:space="preserve">                                                     </w:t>
      </w:r>
      <w:r>
        <w:rPr>
          <w:rFonts w:ascii="仿宋_GB2312" w:eastAsia="仿宋_GB2312" w:hAnsi="仿宋_GB2312" w:cs="仿宋_GB2312" w:hint="eastAsia"/>
          <w:color w:val="333333"/>
          <w:kern w:val="0"/>
          <w:sz w:val="30"/>
          <w:szCs w:val="30"/>
        </w:rPr>
        <w:t xml:space="preserve">    </w:t>
      </w:r>
      <w:r>
        <w:rPr>
          <w:rFonts w:ascii="仿宋_GB2312" w:eastAsia="仿宋_GB2312" w:hAnsi="仿宋_GB2312" w:cs="仿宋_GB2312" w:hint="eastAsia"/>
          <w:color w:val="333333"/>
          <w:kern w:val="0"/>
          <w:sz w:val="18"/>
          <w:szCs w:val="18"/>
        </w:rPr>
        <w:t xml:space="preserve"> </w:t>
      </w:r>
    </w:p>
    <w:p w:rsidR="00F036E8" w:rsidRDefault="00584793">
      <w:pPr>
        <w:ind w:leftChars="150" w:left="315" w:firstLineChars="150" w:firstLine="270"/>
        <w:rPr>
          <w:rFonts w:ascii="仿宋_GB2312" w:eastAsia="仿宋_GB2312" w:hAnsi="仿宋_GB2312" w:cs="仿宋_GB2312"/>
          <w:color w:val="333333"/>
          <w:kern w:val="0"/>
          <w:sz w:val="18"/>
          <w:szCs w:val="18"/>
        </w:rPr>
      </w:pPr>
      <w:r>
        <w:rPr>
          <w:rFonts w:ascii="仿宋_GB2312" w:eastAsia="仿宋_GB2312" w:hAnsi="仿宋_GB2312" w:cs="仿宋_GB2312" w:hint="eastAsia"/>
          <w:color w:val="333333"/>
          <w:kern w:val="0"/>
          <w:sz w:val="18"/>
          <w:szCs w:val="18"/>
        </w:rPr>
        <w:t>（从业人员、营业收入、资产总额填报上一年度数据，无上</w:t>
      </w:r>
      <w:proofErr w:type="gramStart"/>
      <w:r>
        <w:rPr>
          <w:rFonts w:ascii="仿宋_GB2312" w:eastAsia="仿宋_GB2312" w:hAnsi="仿宋_GB2312" w:cs="仿宋_GB2312" w:hint="eastAsia"/>
          <w:color w:val="333333"/>
          <w:kern w:val="0"/>
          <w:sz w:val="18"/>
          <w:szCs w:val="18"/>
        </w:rPr>
        <w:t>一</w:t>
      </w:r>
      <w:proofErr w:type="gramEnd"/>
      <w:r>
        <w:rPr>
          <w:rFonts w:ascii="仿宋_GB2312" w:eastAsia="仿宋_GB2312" w:hAnsi="仿宋_GB2312" w:cs="仿宋_GB2312" w:hint="eastAsia"/>
          <w:color w:val="333333"/>
          <w:kern w:val="0"/>
          <w:sz w:val="18"/>
          <w:szCs w:val="18"/>
        </w:rPr>
        <w:t>年度数据的新成立企业可不填报）</w:t>
      </w:r>
    </w:p>
    <w:p w:rsidR="00F036E8" w:rsidRDefault="00F036E8">
      <w:pPr>
        <w:rPr>
          <w:rFonts w:ascii="仿宋_GB2312" w:eastAsia="仿宋_GB2312" w:hAnsi="仿宋_GB2312" w:cs="仿宋_GB2312"/>
          <w:b/>
          <w:sz w:val="28"/>
          <w:szCs w:val="28"/>
        </w:rPr>
      </w:pPr>
    </w:p>
    <w:p w:rsidR="00F036E8" w:rsidRDefault="00F036E8"/>
    <w:bookmarkEnd w:id="86"/>
    <w:p w:rsidR="00F036E8" w:rsidRDefault="00F036E8">
      <w:pPr>
        <w:pStyle w:val="af6"/>
        <w:ind w:firstLineChars="0" w:firstLine="0"/>
        <w:rPr>
          <w:rFonts w:ascii="仿宋_GB2312" w:eastAsia="仿宋_GB2312" w:hAnsi="仿宋_GB2312" w:cs="仿宋_GB2312"/>
        </w:rPr>
      </w:pPr>
    </w:p>
    <w:sectPr w:rsidR="00F036E8">
      <w:footerReference w:type="even" r:id="rId13"/>
      <w:footerReference w:type="default" r:id="rId14"/>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B9D" w:rsidRDefault="00963B9D">
      <w:r>
        <w:separator/>
      </w:r>
    </w:p>
  </w:endnote>
  <w:endnote w:type="continuationSeparator" w:id="0">
    <w:p w:rsidR="00963B9D" w:rsidRDefault="0096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opperplate Gothic Bold">
    <w:panose1 w:val="020E0705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DB" w:rsidRDefault="00931CDB">
    <w:pPr>
      <w:pStyle w:val="af3"/>
      <w:framePr w:wrap="around" w:vAnchor="text" w:hAnchor="margin" w:xAlign="right" w:y="1"/>
      <w:rPr>
        <w:rStyle w:val="af9"/>
      </w:rPr>
    </w:pPr>
    <w:r>
      <w:fldChar w:fldCharType="begin"/>
    </w:r>
    <w:r>
      <w:rPr>
        <w:rStyle w:val="af9"/>
      </w:rPr>
      <w:instrText xml:space="preserve">PAGE  </w:instrText>
    </w:r>
    <w:r>
      <w:fldChar w:fldCharType="separate"/>
    </w:r>
    <w:r>
      <w:rPr>
        <w:rStyle w:val="af9"/>
      </w:rPr>
      <w:t>1</w:t>
    </w:r>
    <w:r>
      <w:fldChar w:fldCharType="end"/>
    </w:r>
  </w:p>
  <w:p w:rsidR="00931CDB" w:rsidRDefault="00931CDB">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DB" w:rsidRDefault="00931CDB">
    <w:pPr>
      <w:pStyle w:val="af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31CDB" w:rsidRDefault="00931CDB">
                          <w:pPr>
                            <w:pStyle w:val="af3"/>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sidR="006439EA">
                            <w:rPr>
                              <w:noProof/>
                              <w:sz w:val="21"/>
                              <w:szCs w:val="22"/>
                            </w:rPr>
                            <w:t>1</w:t>
                          </w:r>
                          <w:r>
                            <w:rPr>
                              <w:rFonts w:hint="eastAsia"/>
                              <w:sz w:val="21"/>
                              <w:szCs w:val="22"/>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931CDB" w:rsidRDefault="00931CDB">
                    <w:pPr>
                      <w:pStyle w:val="af3"/>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sidR="006439EA">
                      <w:rPr>
                        <w:noProof/>
                        <w:sz w:val="21"/>
                        <w:szCs w:val="22"/>
                      </w:rPr>
                      <w:t>1</w:t>
                    </w:r>
                    <w:r>
                      <w:rPr>
                        <w:rFonts w:hint="eastAsia"/>
                        <w:sz w:val="21"/>
                        <w:szCs w:val="22"/>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DB" w:rsidRDefault="00931CDB">
    <w:pPr>
      <w:pStyle w:val="af3"/>
      <w:framePr w:wrap="around" w:vAnchor="text" w:hAnchor="margin" w:xAlign="right" w:y="1"/>
      <w:rPr>
        <w:rStyle w:val="af9"/>
      </w:rPr>
    </w:pPr>
    <w:r>
      <w:fldChar w:fldCharType="begin"/>
    </w:r>
    <w:r>
      <w:rPr>
        <w:rStyle w:val="af9"/>
      </w:rPr>
      <w:instrText xml:space="preserve">PAGE  </w:instrText>
    </w:r>
    <w:r>
      <w:fldChar w:fldCharType="end"/>
    </w:r>
  </w:p>
  <w:p w:rsidR="00931CDB" w:rsidRDefault="00931CDB">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DB" w:rsidRDefault="00931CDB">
    <w:pPr>
      <w:pStyle w:val="af3"/>
      <w:framePr w:wrap="around" w:vAnchor="text" w:hAnchor="margin" w:xAlign="right" w:y="1"/>
      <w:rPr>
        <w:rStyle w:val="af9"/>
      </w:rPr>
    </w:pPr>
    <w:r>
      <w:fldChar w:fldCharType="begin"/>
    </w:r>
    <w:r>
      <w:rPr>
        <w:rStyle w:val="af9"/>
      </w:rPr>
      <w:instrText xml:space="preserve">PAGE  </w:instrText>
    </w:r>
    <w:r>
      <w:fldChar w:fldCharType="end"/>
    </w:r>
  </w:p>
  <w:p w:rsidR="00931CDB" w:rsidRDefault="00931CDB">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DB" w:rsidRDefault="00931CDB">
    <w:pPr>
      <w:pStyle w:val="af3"/>
      <w:ind w:right="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31CDB" w:rsidRDefault="00931CDB">
                          <w:pPr>
                            <w:pStyle w:val="af3"/>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sidR="006439EA">
                            <w:rPr>
                              <w:noProof/>
                              <w:sz w:val="21"/>
                              <w:szCs w:val="22"/>
                            </w:rPr>
                            <w:t>39</w:t>
                          </w:r>
                          <w:r>
                            <w:rPr>
                              <w:rFonts w:hint="eastAsia"/>
                              <w:sz w:val="21"/>
                              <w:szCs w:val="22"/>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ncDTALkBAABVAwAADgAAAAAAAAAAAAAAAAAuAgAAZHJzL2Uyb0RvYy54&#10;bWxQSwECLQAUAAYACAAAACEADErw7tYAAAAFAQAADwAAAAAAAAAAAAAAAAATBAAAZHJzL2Rvd25y&#10;ZXYueG1sUEsFBgAAAAAEAAQA8wAAABYFAAAAAA==&#10;" filled="f" stroked="f">
              <v:textbox style="mso-fit-shape-to-text:t" inset="0,0,0,0">
                <w:txbxContent>
                  <w:p w:rsidR="00931CDB" w:rsidRDefault="00931CDB">
                    <w:pPr>
                      <w:pStyle w:val="af3"/>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sidR="006439EA">
                      <w:rPr>
                        <w:noProof/>
                        <w:sz w:val="21"/>
                        <w:szCs w:val="22"/>
                      </w:rPr>
                      <w:t>39</w:t>
                    </w:r>
                    <w:r>
                      <w:rPr>
                        <w:rFonts w:hint="eastAsia"/>
                        <w:sz w:val="21"/>
                        <w:szCs w:val="2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B9D" w:rsidRDefault="00963B9D">
      <w:r>
        <w:separator/>
      </w:r>
    </w:p>
  </w:footnote>
  <w:footnote w:type="continuationSeparator" w:id="0">
    <w:p w:rsidR="00963B9D" w:rsidRDefault="00963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36D1"/>
    <w:multiLevelType w:val="multilevel"/>
    <w:tmpl w:val="06F336D1"/>
    <w:lvl w:ilvl="0">
      <w:start w:val="1"/>
      <w:numFmt w:val="decimal"/>
      <w:pStyle w:val="a"/>
      <w:lvlText w:val="%1、"/>
      <w:lvlJc w:val="left"/>
      <w:pPr>
        <w:tabs>
          <w:tab w:val="left" w:pos="1755"/>
        </w:tabs>
        <w:ind w:left="1755" w:hanging="1125"/>
      </w:pPr>
      <w:rPr>
        <w:rFonts w:hint="eastAsia"/>
      </w:rPr>
    </w:lvl>
    <w:lvl w:ilvl="1">
      <w:start w:val="1"/>
      <w:numFmt w:val="japaneseCounting"/>
      <w:lvlText w:val="%2、"/>
      <w:lvlJc w:val="left"/>
      <w:pPr>
        <w:tabs>
          <w:tab w:val="left" w:pos="1770"/>
        </w:tabs>
        <w:ind w:left="1770" w:hanging="720"/>
      </w:pPr>
      <w:rPr>
        <w:rFonts w:hint="eastAsia"/>
      </w:r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
    <w:nsid w:val="30CD642B"/>
    <w:multiLevelType w:val="multilevel"/>
    <w:tmpl w:val="30CD642B"/>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5AA8DCB0"/>
    <w:multiLevelType w:val="singleLevel"/>
    <w:tmpl w:val="5AA8DCB0"/>
    <w:lvl w:ilvl="0">
      <w:start w:val="1"/>
      <w:numFmt w:val="decimal"/>
      <w:suff w:val="nothing"/>
      <w:lvlText w:val="%1、"/>
      <w:lvlJc w:val="left"/>
    </w:lvl>
  </w:abstractNum>
  <w:abstractNum w:abstractNumId="3">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Arial" w:eastAsia="黑体" w:hAnsi="Arial" w:cs="Arial" w:hint="default"/>
        <w:b w:val="0"/>
        <w:i w:val="0"/>
        <w:sz w:val="24"/>
        <w:szCs w:val="24"/>
      </w:rPr>
    </w:lvl>
    <w:lvl w:ilvl="2">
      <w:start w:val="1"/>
      <w:numFmt w:val="decimal"/>
      <w:pStyle w:val="a2"/>
      <w:suff w:val="nothing"/>
      <w:lvlText w:val="%1%2.%3　"/>
      <w:lvlJc w:val="left"/>
      <w:pPr>
        <w:ind w:left="315" w:firstLine="0"/>
      </w:pPr>
      <w:rPr>
        <w:rFonts w:ascii="Arial" w:eastAsia="黑体" w:hAnsi="Arial" w:cs="Arial" w:hint="default"/>
        <w:b w:val="0"/>
        <w:i w:val="0"/>
        <w:color w:val="auto"/>
        <w:sz w:val="24"/>
        <w:szCs w:val="24"/>
      </w:rPr>
    </w:lvl>
    <w:lvl w:ilvl="3">
      <w:start w:val="1"/>
      <w:numFmt w:val="decimal"/>
      <w:pStyle w:val="a3"/>
      <w:suff w:val="nothing"/>
      <w:lvlText w:val="%1%2.%3.%4　"/>
      <w:lvlJc w:val="left"/>
      <w:pPr>
        <w:ind w:left="2415" w:firstLine="0"/>
      </w:pPr>
      <w:rPr>
        <w:rFonts w:ascii="宋体" w:eastAsia="黑体" w:hAnsi="宋体" w:hint="eastAsia"/>
        <w:b w:val="0"/>
        <w:bCs w:val="0"/>
        <w:i w:val="0"/>
        <w:iCs w:val="0"/>
        <w:caps w:val="0"/>
        <w:smallCaps w:val="0"/>
        <w:strike w:val="0"/>
        <w:dstrike w:val="0"/>
        <w:color w:val="auto"/>
        <w:spacing w:val="0"/>
        <w:w w:val="100"/>
        <w:kern w:val="0"/>
        <w:position w:val="0"/>
        <w:sz w:val="24"/>
        <w:u w:val="none"/>
        <w:shd w:val="clear" w:color="auto" w:fill="auto"/>
      </w:rPr>
    </w:lvl>
    <w:lvl w:ilvl="4">
      <w:start w:val="1"/>
      <w:numFmt w:val="decimal"/>
      <w:pStyle w:val="a4"/>
      <w:suff w:val="nothing"/>
      <w:lvlText w:val="%1%2.%3.%4.%5　"/>
      <w:lvlJc w:val="left"/>
      <w:pPr>
        <w:ind w:left="840" w:firstLine="0"/>
      </w:pPr>
      <w:rPr>
        <w:rFonts w:ascii="黑体" w:eastAsia="黑体" w:hAnsi="Times New Roman" w:hint="eastAsia"/>
        <w:b w:val="0"/>
        <w:i w:val="0"/>
        <w:sz w:val="24"/>
        <w:szCs w:val="24"/>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29"/>
    <w:rsid w:val="00000455"/>
    <w:rsid w:val="000019EE"/>
    <w:rsid w:val="00001C29"/>
    <w:rsid w:val="00001EEB"/>
    <w:rsid w:val="000029F7"/>
    <w:rsid w:val="0000310C"/>
    <w:rsid w:val="00003CB8"/>
    <w:rsid w:val="00004676"/>
    <w:rsid w:val="00004B84"/>
    <w:rsid w:val="00004DFB"/>
    <w:rsid w:val="00005EA7"/>
    <w:rsid w:val="000064FE"/>
    <w:rsid w:val="0000750F"/>
    <w:rsid w:val="00007D6A"/>
    <w:rsid w:val="0001035F"/>
    <w:rsid w:val="00010690"/>
    <w:rsid w:val="0001083F"/>
    <w:rsid w:val="00010AB2"/>
    <w:rsid w:val="000120DC"/>
    <w:rsid w:val="00013CA5"/>
    <w:rsid w:val="00016181"/>
    <w:rsid w:val="0001680B"/>
    <w:rsid w:val="00017314"/>
    <w:rsid w:val="00020E9B"/>
    <w:rsid w:val="00021DFB"/>
    <w:rsid w:val="00022044"/>
    <w:rsid w:val="0002253F"/>
    <w:rsid w:val="00022AE9"/>
    <w:rsid w:val="000231EC"/>
    <w:rsid w:val="00023CFE"/>
    <w:rsid w:val="00024E4E"/>
    <w:rsid w:val="00025029"/>
    <w:rsid w:val="00025092"/>
    <w:rsid w:val="0002545A"/>
    <w:rsid w:val="000267F0"/>
    <w:rsid w:val="00030835"/>
    <w:rsid w:val="00030E07"/>
    <w:rsid w:val="00031CCE"/>
    <w:rsid w:val="00032DBC"/>
    <w:rsid w:val="00033258"/>
    <w:rsid w:val="00033B59"/>
    <w:rsid w:val="00034222"/>
    <w:rsid w:val="00035053"/>
    <w:rsid w:val="0003621B"/>
    <w:rsid w:val="00036F62"/>
    <w:rsid w:val="000372AC"/>
    <w:rsid w:val="00040861"/>
    <w:rsid w:val="00040B17"/>
    <w:rsid w:val="00041F72"/>
    <w:rsid w:val="00043B59"/>
    <w:rsid w:val="00044F37"/>
    <w:rsid w:val="000474FE"/>
    <w:rsid w:val="000477EE"/>
    <w:rsid w:val="000524E1"/>
    <w:rsid w:val="00053552"/>
    <w:rsid w:val="0005475F"/>
    <w:rsid w:val="0005489B"/>
    <w:rsid w:val="00055641"/>
    <w:rsid w:val="0005567D"/>
    <w:rsid w:val="000559DE"/>
    <w:rsid w:val="00055C61"/>
    <w:rsid w:val="00056A02"/>
    <w:rsid w:val="000613FA"/>
    <w:rsid w:val="00061947"/>
    <w:rsid w:val="00062753"/>
    <w:rsid w:val="000632F6"/>
    <w:rsid w:val="0006502B"/>
    <w:rsid w:val="00067914"/>
    <w:rsid w:val="00067E72"/>
    <w:rsid w:val="00071126"/>
    <w:rsid w:val="000720C6"/>
    <w:rsid w:val="00072536"/>
    <w:rsid w:val="00074697"/>
    <w:rsid w:val="00075BF5"/>
    <w:rsid w:val="00076043"/>
    <w:rsid w:val="000772E7"/>
    <w:rsid w:val="00077A76"/>
    <w:rsid w:val="0008134A"/>
    <w:rsid w:val="0008341F"/>
    <w:rsid w:val="00083604"/>
    <w:rsid w:val="00084318"/>
    <w:rsid w:val="000851E6"/>
    <w:rsid w:val="00085A86"/>
    <w:rsid w:val="00087994"/>
    <w:rsid w:val="00087BD9"/>
    <w:rsid w:val="00090E46"/>
    <w:rsid w:val="00090FCA"/>
    <w:rsid w:val="00091985"/>
    <w:rsid w:val="00091C73"/>
    <w:rsid w:val="0009304D"/>
    <w:rsid w:val="00093F1E"/>
    <w:rsid w:val="000964E1"/>
    <w:rsid w:val="00097242"/>
    <w:rsid w:val="0009724C"/>
    <w:rsid w:val="0009759A"/>
    <w:rsid w:val="00097787"/>
    <w:rsid w:val="00097D0E"/>
    <w:rsid w:val="000A03AE"/>
    <w:rsid w:val="000A05D6"/>
    <w:rsid w:val="000A090D"/>
    <w:rsid w:val="000A1330"/>
    <w:rsid w:val="000A1ACC"/>
    <w:rsid w:val="000A1C52"/>
    <w:rsid w:val="000A2040"/>
    <w:rsid w:val="000A28CE"/>
    <w:rsid w:val="000A2A85"/>
    <w:rsid w:val="000A3250"/>
    <w:rsid w:val="000A42B9"/>
    <w:rsid w:val="000A54A2"/>
    <w:rsid w:val="000A5845"/>
    <w:rsid w:val="000A71CD"/>
    <w:rsid w:val="000A7B66"/>
    <w:rsid w:val="000B08AC"/>
    <w:rsid w:val="000B1FBE"/>
    <w:rsid w:val="000B30D9"/>
    <w:rsid w:val="000B314B"/>
    <w:rsid w:val="000B7360"/>
    <w:rsid w:val="000C0A16"/>
    <w:rsid w:val="000C1221"/>
    <w:rsid w:val="000C1735"/>
    <w:rsid w:val="000C2D04"/>
    <w:rsid w:val="000C3115"/>
    <w:rsid w:val="000C35E3"/>
    <w:rsid w:val="000C3AC3"/>
    <w:rsid w:val="000C462F"/>
    <w:rsid w:val="000C475E"/>
    <w:rsid w:val="000C54D2"/>
    <w:rsid w:val="000C6883"/>
    <w:rsid w:val="000C69DB"/>
    <w:rsid w:val="000C77A5"/>
    <w:rsid w:val="000C7E87"/>
    <w:rsid w:val="000D040D"/>
    <w:rsid w:val="000D1765"/>
    <w:rsid w:val="000D1837"/>
    <w:rsid w:val="000D232E"/>
    <w:rsid w:val="000D66E4"/>
    <w:rsid w:val="000D6B71"/>
    <w:rsid w:val="000D6C1B"/>
    <w:rsid w:val="000E0939"/>
    <w:rsid w:val="000E1795"/>
    <w:rsid w:val="000E402A"/>
    <w:rsid w:val="000E41B3"/>
    <w:rsid w:val="000E4EB0"/>
    <w:rsid w:val="000E5C46"/>
    <w:rsid w:val="000E5C4E"/>
    <w:rsid w:val="000E616A"/>
    <w:rsid w:val="000E6BB2"/>
    <w:rsid w:val="000E7AA6"/>
    <w:rsid w:val="000F064A"/>
    <w:rsid w:val="000F2728"/>
    <w:rsid w:val="000F2F91"/>
    <w:rsid w:val="000F3360"/>
    <w:rsid w:val="000F454B"/>
    <w:rsid w:val="000F45F4"/>
    <w:rsid w:val="000F4C3A"/>
    <w:rsid w:val="000F571B"/>
    <w:rsid w:val="000F5BFF"/>
    <w:rsid w:val="000F5C5D"/>
    <w:rsid w:val="000F5EE2"/>
    <w:rsid w:val="000F7F1E"/>
    <w:rsid w:val="00100516"/>
    <w:rsid w:val="001020F8"/>
    <w:rsid w:val="00103641"/>
    <w:rsid w:val="00103645"/>
    <w:rsid w:val="00104151"/>
    <w:rsid w:val="00104D1E"/>
    <w:rsid w:val="00105804"/>
    <w:rsid w:val="00106B16"/>
    <w:rsid w:val="00106B69"/>
    <w:rsid w:val="0010735F"/>
    <w:rsid w:val="001073AC"/>
    <w:rsid w:val="001076E8"/>
    <w:rsid w:val="001101F3"/>
    <w:rsid w:val="00110CE8"/>
    <w:rsid w:val="0011185B"/>
    <w:rsid w:val="00115176"/>
    <w:rsid w:val="001164B2"/>
    <w:rsid w:val="00116A2B"/>
    <w:rsid w:val="00117366"/>
    <w:rsid w:val="0011746F"/>
    <w:rsid w:val="00117D1A"/>
    <w:rsid w:val="00120152"/>
    <w:rsid w:val="001201C1"/>
    <w:rsid w:val="00121237"/>
    <w:rsid w:val="001234FA"/>
    <w:rsid w:val="00124077"/>
    <w:rsid w:val="00124178"/>
    <w:rsid w:val="001246C1"/>
    <w:rsid w:val="00125A6F"/>
    <w:rsid w:val="001276C3"/>
    <w:rsid w:val="0013248B"/>
    <w:rsid w:val="00133AB9"/>
    <w:rsid w:val="00137A2D"/>
    <w:rsid w:val="00140259"/>
    <w:rsid w:val="00140A34"/>
    <w:rsid w:val="00140E0B"/>
    <w:rsid w:val="00141119"/>
    <w:rsid w:val="0014128A"/>
    <w:rsid w:val="001413F6"/>
    <w:rsid w:val="0014379B"/>
    <w:rsid w:val="0014469B"/>
    <w:rsid w:val="00145E4A"/>
    <w:rsid w:val="00145F77"/>
    <w:rsid w:val="00146506"/>
    <w:rsid w:val="00146A4A"/>
    <w:rsid w:val="001473D4"/>
    <w:rsid w:val="00150CD2"/>
    <w:rsid w:val="00151738"/>
    <w:rsid w:val="001529AB"/>
    <w:rsid w:val="00152D53"/>
    <w:rsid w:val="001534F8"/>
    <w:rsid w:val="00153CB1"/>
    <w:rsid w:val="00155278"/>
    <w:rsid w:val="0015557C"/>
    <w:rsid w:val="001578BF"/>
    <w:rsid w:val="00163353"/>
    <w:rsid w:val="00163B44"/>
    <w:rsid w:val="00164FB2"/>
    <w:rsid w:val="0016688A"/>
    <w:rsid w:val="00166B72"/>
    <w:rsid w:val="001700CD"/>
    <w:rsid w:val="00170FCC"/>
    <w:rsid w:val="00171285"/>
    <w:rsid w:val="00171438"/>
    <w:rsid w:val="001726F5"/>
    <w:rsid w:val="00172BA6"/>
    <w:rsid w:val="00173136"/>
    <w:rsid w:val="00173AFD"/>
    <w:rsid w:val="001746DE"/>
    <w:rsid w:val="00174A55"/>
    <w:rsid w:val="00175002"/>
    <w:rsid w:val="001769AB"/>
    <w:rsid w:val="0018043A"/>
    <w:rsid w:val="00181D96"/>
    <w:rsid w:val="001827F0"/>
    <w:rsid w:val="0018423B"/>
    <w:rsid w:val="00184E05"/>
    <w:rsid w:val="0018506D"/>
    <w:rsid w:val="00185DA1"/>
    <w:rsid w:val="001862A4"/>
    <w:rsid w:val="00186FB4"/>
    <w:rsid w:val="00187238"/>
    <w:rsid w:val="00187CA9"/>
    <w:rsid w:val="00190024"/>
    <w:rsid w:val="0019075C"/>
    <w:rsid w:val="00190B0A"/>
    <w:rsid w:val="001911E3"/>
    <w:rsid w:val="001938CA"/>
    <w:rsid w:val="0019529A"/>
    <w:rsid w:val="001965BE"/>
    <w:rsid w:val="00196703"/>
    <w:rsid w:val="001967C4"/>
    <w:rsid w:val="00196821"/>
    <w:rsid w:val="00197559"/>
    <w:rsid w:val="001978F3"/>
    <w:rsid w:val="001A0BFA"/>
    <w:rsid w:val="001A0D3D"/>
    <w:rsid w:val="001A1550"/>
    <w:rsid w:val="001A1C67"/>
    <w:rsid w:val="001A1D20"/>
    <w:rsid w:val="001A2BF4"/>
    <w:rsid w:val="001A2CEA"/>
    <w:rsid w:val="001A3381"/>
    <w:rsid w:val="001A423A"/>
    <w:rsid w:val="001A547A"/>
    <w:rsid w:val="001A6F45"/>
    <w:rsid w:val="001A6F7C"/>
    <w:rsid w:val="001A7187"/>
    <w:rsid w:val="001A78DD"/>
    <w:rsid w:val="001B0F05"/>
    <w:rsid w:val="001B10A1"/>
    <w:rsid w:val="001B1947"/>
    <w:rsid w:val="001B1B23"/>
    <w:rsid w:val="001B38C5"/>
    <w:rsid w:val="001B394E"/>
    <w:rsid w:val="001B3F37"/>
    <w:rsid w:val="001B52D2"/>
    <w:rsid w:val="001B79DD"/>
    <w:rsid w:val="001C0513"/>
    <w:rsid w:val="001C07F9"/>
    <w:rsid w:val="001C0DB3"/>
    <w:rsid w:val="001C1852"/>
    <w:rsid w:val="001C212C"/>
    <w:rsid w:val="001C35F0"/>
    <w:rsid w:val="001C5BB0"/>
    <w:rsid w:val="001C66E6"/>
    <w:rsid w:val="001C727E"/>
    <w:rsid w:val="001C7A93"/>
    <w:rsid w:val="001C7B4F"/>
    <w:rsid w:val="001C7D1C"/>
    <w:rsid w:val="001D2530"/>
    <w:rsid w:val="001D2628"/>
    <w:rsid w:val="001D2897"/>
    <w:rsid w:val="001D38E9"/>
    <w:rsid w:val="001D4EFC"/>
    <w:rsid w:val="001E4159"/>
    <w:rsid w:val="001E443C"/>
    <w:rsid w:val="001E5960"/>
    <w:rsid w:val="001E5EF8"/>
    <w:rsid w:val="001E6478"/>
    <w:rsid w:val="001F053A"/>
    <w:rsid w:val="001F1084"/>
    <w:rsid w:val="001F1F4B"/>
    <w:rsid w:val="001F2257"/>
    <w:rsid w:val="001F2D5C"/>
    <w:rsid w:val="001F2E80"/>
    <w:rsid w:val="001F31C7"/>
    <w:rsid w:val="001F45A9"/>
    <w:rsid w:val="001F6F40"/>
    <w:rsid w:val="00200E66"/>
    <w:rsid w:val="00201C32"/>
    <w:rsid w:val="00201DBF"/>
    <w:rsid w:val="00201F75"/>
    <w:rsid w:val="00202ED8"/>
    <w:rsid w:val="00203F80"/>
    <w:rsid w:val="0020430C"/>
    <w:rsid w:val="00204B5F"/>
    <w:rsid w:val="00206A75"/>
    <w:rsid w:val="002072C3"/>
    <w:rsid w:val="00207F0D"/>
    <w:rsid w:val="002107D6"/>
    <w:rsid w:val="00210C0B"/>
    <w:rsid w:val="00211872"/>
    <w:rsid w:val="0021348D"/>
    <w:rsid w:val="00213B27"/>
    <w:rsid w:val="002155CF"/>
    <w:rsid w:val="00215753"/>
    <w:rsid w:val="00215A34"/>
    <w:rsid w:val="00216D05"/>
    <w:rsid w:val="00217A64"/>
    <w:rsid w:val="00217A7C"/>
    <w:rsid w:val="00220563"/>
    <w:rsid w:val="002215E0"/>
    <w:rsid w:val="00222D4F"/>
    <w:rsid w:val="00223A6E"/>
    <w:rsid w:val="00224A5D"/>
    <w:rsid w:val="002254B0"/>
    <w:rsid w:val="00226B85"/>
    <w:rsid w:val="00226E10"/>
    <w:rsid w:val="00226E7C"/>
    <w:rsid w:val="00227A28"/>
    <w:rsid w:val="00227A75"/>
    <w:rsid w:val="00227F74"/>
    <w:rsid w:val="00231E3E"/>
    <w:rsid w:val="002329C2"/>
    <w:rsid w:val="0023424D"/>
    <w:rsid w:val="00234E71"/>
    <w:rsid w:val="00234FD7"/>
    <w:rsid w:val="002354CA"/>
    <w:rsid w:val="002354E3"/>
    <w:rsid w:val="00235F81"/>
    <w:rsid w:val="00236747"/>
    <w:rsid w:val="002369CF"/>
    <w:rsid w:val="00237E32"/>
    <w:rsid w:val="00241110"/>
    <w:rsid w:val="0024166A"/>
    <w:rsid w:val="002419FB"/>
    <w:rsid w:val="00241E96"/>
    <w:rsid w:val="00242FA1"/>
    <w:rsid w:val="0024479A"/>
    <w:rsid w:val="00246AE9"/>
    <w:rsid w:val="00246FA7"/>
    <w:rsid w:val="002476EF"/>
    <w:rsid w:val="00247F24"/>
    <w:rsid w:val="00250CDC"/>
    <w:rsid w:val="00251BE1"/>
    <w:rsid w:val="00251D05"/>
    <w:rsid w:val="00253223"/>
    <w:rsid w:val="00253412"/>
    <w:rsid w:val="002537C2"/>
    <w:rsid w:val="00254F57"/>
    <w:rsid w:val="00255043"/>
    <w:rsid w:val="00256E55"/>
    <w:rsid w:val="002573BD"/>
    <w:rsid w:val="00257CA5"/>
    <w:rsid w:val="00257D1F"/>
    <w:rsid w:val="00260290"/>
    <w:rsid w:val="00260902"/>
    <w:rsid w:val="00261527"/>
    <w:rsid w:val="002618B8"/>
    <w:rsid w:val="002629E1"/>
    <w:rsid w:val="002649C9"/>
    <w:rsid w:val="002650C7"/>
    <w:rsid w:val="00266009"/>
    <w:rsid w:val="0026612E"/>
    <w:rsid w:val="00267058"/>
    <w:rsid w:val="00267D35"/>
    <w:rsid w:val="00270727"/>
    <w:rsid w:val="00270C87"/>
    <w:rsid w:val="00271084"/>
    <w:rsid w:val="00271523"/>
    <w:rsid w:val="002717FC"/>
    <w:rsid w:val="002720CD"/>
    <w:rsid w:val="00272129"/>
    <w:rsid w:val="0027365E"/>
    <w:rsid w:val="00273E2F"/>
    <w:rsid w:val="00273FAE"/>
    <w:rsid w:val="002755EA"/>
    <w:rsid w:val="0027720A"/>
    <w:rsid w:val="00280BB1"/>
    <w:rsid w:val="00282B48"/>
    <w:rsid w:val="00283227"/>
    <w:rsid w:val="0028358D"/>
    <w:rsid w:val="00284A28"/>
    <w:rsid w:val="00284FC6"/>
    <w:rsid w:val="00286B29"/>
    <w:rsid w:val="002912D9"/>
    <w:rsid w:val="0029357F"/>
    <w:rsid w:val="002953AA"/>
    <w:rsid w:val="00296338"/>
    <w:rsid w:val="0029633B"/>
    <w:rsid w:val="0029671A"/>
    <w:rsid w:val="00296B5B"/>
    <w:rsid w:val="002A0950"/>
    <w:rsid w:val="002A238C"/>
    <w:rsid w:val="002A34C1"/>
    <w:rsid w:val="002A4B53"/>
    <w:rsid w:val="002A4F1B"/>
    <w:rsid w:val="002A53EE"/>
    <w:rsid w:val="002B0A97"/>
    <w:rsid w:val="002B12BC"/>
    <w:rsid w:val="002B21B7"/>
    <w:rsid w:val="002B2A14"/>
    <w:rsid w:val="002B380B"/>
    <w:rsid w:val="002B3D78"/>
    <w:rsid w:val="002B4047"/>
    <w:rsid w:val="002B4AEA"/>
    <w:rsid w:val="002B4BBB"/>
    <w:rsid w:val="002B4CA5"/>
    <w:rsid w:val="002B4DB3"/>
    <w:rsid w:val="002B4E68"/>
    <w:rsid w:val="002B6218"/>
    <w:rsid w:val="002B70C0"/>
    <w:rsid w:val="002B7267"/>
    <w:rsid w:val="002B7F77"/>
    <w:rsid w:val="002C0562"/>
    <w:rsid w:val="002C0896"/>
    <w:rsid w:val="002C0AD1"/>
    <w:rsid w:val="002C2A3E"/>
    <w:rsid w:val="002C2BE2"/>
    <w:rsid w:val="002C35DB"/>
    <w:rsid w:val="002C4C83"/>
    <w:rsid w:val="002C51F8"/>
    <w:rsid w:val="002D0783"/>
    <w:rsid w:val="002D0A0E"/>
    <w:rsid w:val="002D144D"/>
    <w:rsid w:val="002D1B37"/>
    <w:rsid w:val="002D1B5B"/>
    <w:rsid w:val="002D249D"/>
    <w:rsid w:val="002D2E2B"/>
    <w:rsid w:val="002D3E86"/>
    <w:rsid w:val="002D4009"/>
    <w:rsid w:val="002D45E0"/>
    <w:rsid w:val="002D4956"/>
    <w:rsid w:val="002D4C1E"/>
    <w:rsid w:val="002D720F"/>
    <w:rsid w:val="002E0C80"/>
    <w:rsid w:val="002E127D"/>
    <w:rsid w:val="002E151B"/>
    <w:rsid w:val="002E2A33"/>
    <w:rsid w:val="002E2AE2"/>
    <w:rsid w:val="002E3FFE"/>
    <w:rsid w:val="002E4544"/>
    <w:rsid w:val="002E4958"/>
    <w:rsid w:val="002F3D21"/>
    <w:rsid w:val="002F4B59"/>
    <w:rsid w:val="002F5823"/>
    <w:rsid w:val="002F6FB3"/>
    <w:rsid w:val="00300D82"/>
    <w:rsid w:val="00300F48"/>
    <w:rsid w:val="003021FF"/>
    <w:rsid w:val="00302B99"/>
    <w:rsid w:val="0030400E"/>
    <w:rsid w:val="003046F7"/>
    <w:rsid w:val="00304A2F"/>
    <w:rsid w:val="00304F0D"/>
    <w:rsid w:val="003054CC"/>
    <w:rsid w:val="00307323"/>
    <w:rsid w:val="00307AD1"/>
    <w:rsid w:val="003100E4"/>
    <w:rsid w:val="00310C2E"/>
    <w:rsid w:val="0031165E"/>
    <w:rsid w:val="00311911"/>
    <w:rsid w:val="00312CE7"/>
    <w:rsid w:val="00312D99"/>
    <w:rsid w:val="00312F53"/>
    <w:rsid w:val="00313BDD"/>
    <w:rsid w:val="00313CCA"/>
    <w:rsid w:val="00314AD9"/>
    <w:rsid w:val="00315DB7"/>
    <w:rsid w:val="003173A4"/>
    <w:rsid w:val="00317A52"/>
    <w:rsid w:val="00317ADA"/>
    <w:rsid w:val="00320DEA"/>
    <w:rsid w:val="00320FF2"/>
    <w:rsid w:val="00321447"/>
    <w:rsid w:val="003219ED"/>
    <w:rsid w:val="00321D07"/>
    <w:rsid w:val="003233F8"/>
    <w:rsid w:val="003235C6"/>
    <w:rsid w:val="003241CC"/>
    <w:rsid w:val="003251BD"/>
    <w:rsid w:val="00325722"/>
    <w:rsid w:val="0032705F"/>
    <w:rsid w:val="0032754B"/>
    <w:rsid w:val="00327FC7"/>
    <w:rsid w:val="00330C7C"/>
    <w:rsid w:val="00331340"/>
    <w:rsid w:val="003316DC"/>
    <w:rsid w:val="00331833"/>
    <w:rsid w:val="003348A3"/>
    <w:rsid w:val="003350D0"/>
    <w:rsid w:val="0033574F"/>
    <w:rsid w:val="00335AA4"/>
    <w:rsid w:val="003370C6"/>
    <w:rsid w:val="003370DB"/>
    <w:rsid w:val="00342414"/>
    <w:rsid w:val="00343264"/>
    <w:rsid w:val="00343D37"/>
    <w:rsid w:val="003444FE"/>
    <w:rsid w:val="0034733C"/>
    <w:rsid w:val="003477D8"/>
    <w:rsid w:val="00347D5E"/>
    <w:rsid w:val="00350341"/>
    <w:rsid w:val="003523BF"/>
    <w:rsid w:val="00353AA6"/>
    <w:rsid w:val="00353E59"/>
    <w:rsid w:val="003560A4"/>
    <w:rsid w:val="00357157"/>
    <w:rsid w:val="00357BB4"/>
    <w:rsid w:val="00357F81"/>
    <w:rsid w:val="00361182"/>
    <w:rsid w:val="003622BC"/>
    <w:rsid w:val="003635AA"/>
    <w:rsid w:val="0036459E"/>
    <w:rsid w:val="003648C7"/>
    <w:rsid w:val="00370E82"/>
    <w:rsid w:val="00371622"/>
    <w:rsid w:val="00372207"/>
    <w:rsid w:val="00372CE0"/>
    <w:rsid w:val="00376259"/>
    <w:rsid w:val="0037650D"/>
    <w:rsid w:val="00376853"/>
    <w:rsid w:val="00376C91"/>
    <w:rsid w:val="00381CEA"/>
    <w:rsid w:val="0038234F"/>
    <w:rsid w:val="00383BB7"/>
    <w:rsid w:val="00384E3A"/>
    <w:rsid w:val="0038584B"/>
    <w:rsid w:val="0038694A"/>
    <w:rsid w:val="003870DE"/>
    <w:rsid w:val="003872F0"/>
    <w:rsid w:val="00390A84"/>
    <w:rsid w:val="00392CC5"/>
    <w:rsid w:val="00394F7A"/>
    <w:rsid w:val="0039569E"/>
    <w:rsid w:val="00395D55"/>
    <w:rsid w:val="00396751"/>
    <w:rsid w:val="00396E84"/>
    <w:rsid w:val="00397DA5"/>
    <w:rsid w:val="003A0BBF"/>
    <w:rsid w:val="003A1018"/>
    <w:rsid w:val="003A1423"/>
    <w:rsid w:val="003A1674"/>
    <w:rsid w:val="003A16EA"/>
    <w:rsid w:val="003A1B53"/>
    <w:rsid w:val="003A2FA4"/>
    <w:rsid w:val="003A2FF0"/>
    <w:rsid w:val="003A3E17"/>
    <w:rsid w:val="003A4107"/>
    <w:rsid w:val="003A5291"/>
    <w:rsid w:val="003A60CE"/>
    <w:rsid w:val="003A6B13"/>
    <w:rsid w:val="003A7789"/>
    <w:rsid w:val="003B05CA"/>
    <w:rsid w:val="003B25FC"/>
    <w:rsid w:val="003B29E7"/>
    <w:rsid w:val="003B3006"/>
    <w:rsid w:val="003B35D5"/>
    <w:rsid w:val="003B3B15"/>
    <w:rsid w:val="003B4AA9"/>
    <w:rsid w:val="003B4FF1"/>
    <w:rsid w:val="003B4FFC"/>
    <w:rsid w:val="003B527E"/>
    <w:rsid w:val="003B71FA"/>
    <w:rsid w:val="003C0179"/>
    <w:rsid w:val="003C0915"/>
    <w:rsid w:val="003C0D63"/>
    <w:rsid w:val="003C39AB"/>
    <w:rsid w:val="003C5CC9"/>
    <w:rsid w:val="003C66BA"/>
    <w:rsid w:val="003C731A"/>
    <w:rsid w:val="003C769E"/>
    <w:rsid w:val="003D0608"/>
    <w:rsid w:val="003D1B2B"/>
    <w:rsid w:val="003D1B86"/>
    <w:rsid w:val="003D1EF3"/>
    <w:rsid w:val="003D2A5F"/>
    <w:rsid w:val="003D360A"/>
    <w:rsid w:val="003D37CC"/>
    <w:rsid w:val="003D40E8"/>
    <w:rsid w:val="003D5BA9"/>
    <w:rsid w:val="003D610A"/>
    <w:rsid w:val="003D615B"/>
    <w:rsid w:val="003D615F"/>
    <w:rsid w:val="003E06C8"/>
    <w:rsid w:val="003E085C"/>
    <w:rsid w:val="003E10C4"/>
    <w:rsid w:val="003E12A9"/>
    <w:rsid w:val="003E203F"/>
    <w:rsid w:val="003E2116"/>
    <w:rsid w:val="003E21DA"/>
    <w:rsid w:val="003E34C2"/>
    <w:rsid w:val="003E34D2"/>
    <w:rsid w:val="003E4900"/>
    <w:rsid w:val="003E7732"/>
    <w:rsid w:val="003F00B3"/>
    <w:rsid w:val="003F0B8C"/>
    <w:rsid w:val="003F1892"/>
    <w:rsid w:val="003F1D87"/>
    <w:rsid w:val="003F21F8"/>
    <w:rsid w:val="003F3D74"/>
    <w:rsid w:val="003F5EC5"/>
    <w:rsid w:val="003F5FC7"/>
    <w:rsid w:val="00400ED5"/>
    <w:rsid w:val="004015FA"/>
    <w:rsid w:val="00402419"/>
    <w:rsid w:val="00402A06"/>
    <w:rsid w:val="00402BD0"/>
    <w:rsid w:val="0040305A"/>
    <w:rsid w:val="004045A9"/>
    <w:rsid w:val="00406252"/>
    <w:rsid w:val="00412B22"/>
    <w:rsid w:val="00413406"/>
    <w:rsid w:val="00414C62"/>
    <w:rsid w:val="00414CB6"/>
    <w:rsid w:val="00415C4B"/>
    <w:rsid w:val="00415C93"/>
    <w:rsid w:val="00415F7F"/>
    <w:rsid w:val="00416133"/>
    <w:rsid w:val="004163A2"/>
    <w:rsid w:val="00417AB5"/>
    <w:rsid w:val="00420471"/>
    <w:rsid w:val="00421125"/>
    <w:rsid w:val="00421F8C"/>
    <w:rsid w:val="00424DC7"/>
    <w:rsid w:val="00425508"/>
    <w:rsid w:val="0042616D"/>
    <w:rsid w:val="00426E42"/>
    <w:rsid w:val="0043130A"/>
    <w:rsid w:val="004318C9"/>
    <w:rsid w:val="004339A5"/>
    <w:rsid w:val="00433C50"/>
    <w:rsid w:val="004341F3"/>
    <w:rsid w:val="004368DD"/>
    <w:rsid w:val="00437E5C"/>
    <w:rsid w:val="00440260"/>
    <w:rsid w:val="00442FFD"/>
    <w:rsid w:val="004431BF"/>
    <w:rsid w:val="00443335"/>
    <w:rsid w:val="004444EF"/>
    <w:rsid w:val="004445C9"/>
    <w:rsid w:val="00444DC3"/>
    <w:rsid w:val="00445A43"/>
    <w:rsid w:val="00446C07"/>
    <w:rsid w:val="00447081"/>
    <w:rsid w:val="00447A97"/>
    <w:rsid w:val="00447ABE"/>
    <w:rsid w:val="004501C0"/>
    <w:rsid w:val="00452082"/>
    <w:rsid w:val="00453799"/>
    <w:rsid w:val="00453E4E"/>
    <w:rsid w:val="004558C5"/>
    <w:rsid w:val="00457343"/>
    <w:rsid w:val="004601A2"/>
    <w:rsid w:val="0046106B"/>
    <w:rsid w:val="00462625"/>
    <w:rsid w:val="00463481"/>
    <w:rsid w:val="00464986"/>
    <w:rsid w:val="0046526A"/>
    <w:rsid w:val="00467A0C"/>
    <w:rsid w:val="00467AF9"/>
    <w:rsid w:val="00467E27"/>
    <w:rsid w:val="00471442"/>
    <w:rsid w:val="0047145F"/>
    <w:rsid w:val="00471463"/>
    <w:rsid w:val="00471F90"/>
    <w:rsid w:val="00472BCF"/>
    <w:rsid w:val="00473672"/>
    <w:rsid w:val="00473966"/>
    <w:rsid w:val="004750DB"/>
    <w:rsid w:val="0047579E"/>
    <w:rsid w:val="004773A1"/>
    <w:rsid w:val="004804D1"/>
    <w:rsid w:val="004809C4"/>
    <w:rsid w:val="00480A45"/>
    <w:rsid w:val="00480B98"/>
    <w:rsid w:val="00480CBA"/>
    <w:rsid w:val="004848E2"/>
    <w:rsid w:val="004849A7"/>
    <w:rsid w:val="00487F8C"/>
    <w:rsid w:val="00490534"/>
    <w:rsid w:val="00491E2E"/>
    <w:rsid w:val="00492099"/>
    <w:rsid w:val="00494968"/>
    <w:rsid w:val="004965E4"/>
    <w:rsid w:val="00497245"/>
    <w:rsid w:val="004A28C4"/>
    <w:rsid w:val="004A49BA"/>
    <w:rsid w:val="004A4A4D"/>
    <w:rsid w:val="004A5D68"/>
    <w:rsid w:val="004A6513"/>
    <w:rsid w:val="004A6665"/>
    <w:rsid w:val="004A7876"/>
    <w:rsid w:val="004B0E5A"/>
    <w:rsid w:val="004B1972"/>
    <w:rsid w:val="004B1B3A"/>
    <w:rsid w:val="004B1DFC"/>
    <w:rsid w:val="004B3A31"/>
    <w:rsid w:val="004B48EB"/>
    <w:rsid w:val="004B5293"/>
    <w:rsid w:val="004B60E3"/>
    <w:rsid w:val="004B64CA"/>
    <w:rsid w:val="004B6D61"/>
    <w:rsid w:val="004C05C5"/>
    <w:rsid w:val="004C17F4"/>
    <w:rsid w:val="004C234D"/>
    <w:rsid w:val="004C26AF"/>
    <w:rsid w:val="004C2F32"/>
    <w:rsid w:val="004C332B"/>
    <w:rsid w:val="004C46C1"/>
    <w:rsid w:val="004C541B"/>
    <w:rsid w:val="004C580A"/>
    <w:rsid w:val="004D0934"/>
    <w:rsid w:val="004D4697"/>
    <w:rsid w:val="004D4C28"/>
    <w:rsid w:val="004D4D2E"/>
    <w:rsid w:val="004D58B9"/>
    <w:rsid w:val="004D5B31"/>
    <w:rsid w:val="004D6001"/>
    <w:rsid w:val="004D69D9"/>
    <w:rsid w:val="004D7398"/>
    <w:rsid w:val="004E08D1"/>
    <w:rsid w:val="004E105C"/>
    <w:rsid w:val="004E1675"/>
    <w:rsid w:val="004E189F"/>
    <w:rsid w:val="004E22B0"/>
    <w:rsid w:val="004E2D7B"/>
    <w:rsid w:val="004E34D1"/>
    <w:rsid w:val="004E4FA8"/>
    <w:rsid w:val="004E5461"/>
    <w:rsid w:val="004E5835"/>
    <w:rsid w:val="004E58AA"/>
    <w:rsid w:val="004E68E3"/>
    <w:rsid w:val="004E6DEC"/>
    <w:rsid w:val="004F1580"/>
    <w:rsid w:val="004F1A53"/>
    <w:rsid w:val="004F25CD"/>
    <w:rsid w:val="004F2F80"/>
    <w:rsid w:val="004F35BB"/>
    <w:rsid w:val="004F3C88"/>
    <w:rsid w:val="004F55EE"/>
    <w:rsid w:val="004F7D13"/>
    <w:rsid w:val="005019A6"/>
    <w:rsid w:val="00502B33"/>
    <w:rsid w:val="00502CE5"/>
    <w:rsid w:val="005033D6"/>
    <w:rsid w:val="005037D8"/>
    <w:rsid w:val="00503D5C"/>
    <w:rsid w:val="00503F1C"/>
    <w:rsid w:val="00504AB2"/>
    <w:rsid w:val="005053DE"/>
    <w:rsid w:val="00505976"/>
    <w:rsid w:val="00507F84"/>
    <w:rsid w:val="00510CD9"/>
    <w:rsid w:val="00510E23"/>
    <w:rsid w:val="00510FD0"/>
    <w:rsid w:val="0051147A"/>
    <w:rsid w:val="00512818"/>
    <w:rsid w:val="005132DA"/>
    <w:rsid w:val="00513438"/>
    <w:rsid w:val="00513A7F"/>
    <w:rsid w:val="00515BE2"/>
    <w:rsid w:val="00515DA2"/>
    <w:rsid w:val="0051635D"/>
    <w:rsid w:val="00516F59"/>
    <w:rsid w:val="00517883"/>
    <w:rsid w:val="00521CFE"/>
    <w:rsid w:val="00521DE2"/>
    <w:rsid w:val="005234E0"/>
    <w:rsid w:val="00523C07"/>
    <w:rsid w:val="00523EDD"/>
    <w:rsid w:val="00524C2B"/>
    <w:rsid w:val="00526077"/>
    <w:rsid w:val="00526938"/>
    <w:rsid w:val="00530DCB"/>
    <w:rsid w:val="0053150A"/>
    <w:rsid w:val="005321C6"/>
    <w:rsid w:val="005321D9"/>
    <w:rsid w:val="00532C96"/>
    <w:rsid w:val="00532F8A"/>
    <w:rsid w:val="00533B1B"/>
    <w:rsid w:val="005342AA"/>
    <w:rsid w:val="005343BF"/>
    <w:rsid w:val="00534C98"/>
    <w:rsid w:val="00534E86"/>
    <w:rsid w:val="00535433"/>
    <w:rsid w:val="00535AAD"/>
    <w:rsid w:val="00536D88"/>
    <w:rsid w:val="0053711F"/>
    <w:rsid w:val="00537725"/>
    <w:rsid w:val="0054036B"/>
    <w:rsid w:val="00541064"/>
    <w:rsid w:val="0054119E"/>
    <w:rsid w:val="0054137F"/>
    <w:rsid w:val="00542B37"/>
    <w:rsid w:val="00543D29"/>
    <w:rsid w:val="00544796"/>
    <w:rsid w:val="00544AD7"/>
    <w:rsid w:val="005453D2"/>
    <w:rsid w:val="00545DCC"/>
    <w:rsid w:val="00546704"/>
    <w:rsid w:val="00550BBE"/>
    <w:rsid w:val="00551699"/>
    <w:rsid w:val="00551FF0"/>
    <w:rsid w:val="00552517"/>
    <w:rsid w:val="0055421C"/>
    <w:rsid w:val="00554895"/>
    <w:rsid w:val="00554993"/>
    <w:rsid w:val="0055529E"/>
    <w:rsid w:val="005556D1"/>
    <w:rsid w:val="005562F2"/>
    <w:rsid w:val="005564A8"/>
    <w:rsid w:val="005566F5"/>
    <w:rsid w:val="00556CA2"/>
    <w:rsid w:val="00556E7E"/>
    <w:rsid w:val="005603A8"/>
    <w:rsid w:val="00560AE9"/>
    <w:rsid w:val="00560BF7"/>
    <w:rsid w:val="0056131E"/>
    <w:rsid w:val="00562E85"/>
    <w:rsid w:val="00563385"/>
    <w:rsid w:val="00565422"/>
    <w:rsid w:val="00566436"/>
    <w:rsid w:val="005664F4"/>
    <w:rsid w:val="00566D6B"/>
    <w:rsid w:val="005704D4"/>
    <w:rsid w:val="00570CB0"/>
    <w:rsid w:val="00571AB6"/>
    <w:rsid w:val="00572363"/>
    <w:rsid w:val="00572852"/>
    <w:rsid w:val="00573FA8"/>
    <w:rsid w:val="00574946"/>
    <w:rsid w:val="005751A4"/>
    <w:rsid w:val="0057633D"/>
    <w:rsid w:val="0057683E"/>
    <w:rsid w:val="00576A09"/>
    <w:rsid w:val="0057782C"/>
    <w:rsid w:val="00580DAF"/>
    <w:rsid w:val="00581CCD"/>
    <w:rsid w:val="00582C50"/>
    <w:rsid w:val="005846DD"/>
    <w:rsid w:val="00584793"/>
    <w:rsid w:val="005852E6"/>
    <w:rsid w:val="00585E5F"/>
    <w:rsid w:val="00586112"/>
    <w:rsid w:val="005866C7"/>
    <w:rsid w:val="00586D4D"/>
    <w:rsid w:val="00586DA1"/>
    <w:rsid w:val="00587124"/>
    <w:rsid w:val="005872AD"/>
    <w:rsid w:val="00590A1A"/>
    <w:rsid w:val="0059119C"/>
    <w:rsid w:val="0059120E"/>
    <w:rsid w:val="00591971"/>
    <w:rsid w:val="00591FF6"/>
    <w:rsid w:val="00593BD9"/>
    <w:rsid w:val="00593DCD"/>
    <w:rsid w:val="00595033"/>
    <w:rsid w:val="00595264"/>
    <w:rsid w:val="00596BF7"/>
    <w:rsid w:val="00597CFE"/>
    <w:rsid w:val="005A05B6"/>
    <w:rsid w:val="005A34FB"/>
    <w:rsid w:val="005A354A"/>
    <w:rsid w:val="005A3BFE"/>
    <w:rsid w:val="005A4476"/>
    <w:rsid w:val="005A6B66"/>
    <w:rsid w:val="005A7F1E"/>
    <w:rsid w:val="005B1B75"/>
    <w:rsid w:val="005B2B38"/>
    <w:rsid w:val="005B3C87"/>
    <w:rsid w:val="005B4B4A"/>
    <w:rsid w:val="005B6E69"/>
    <w:rsid w:val="005C0320"/>
    <w:rsid w:val="005C0743"/>
    <w:rsid w:val="005C0935"/>
    <w:rsid w:val="005C0992"/>
    <w:rsid w:val="005C18A2"/>
    <w:rsid w:val="005C295E"/>
    <w:rsid w:val="005C4224"/>
    <w:rsid w:val="005C5E90"/>
    <w:rsid w:val="005C6BD8"/>
    <w:rsid w:val="005D004C"/>
    <w:rsid w:val="005D06FD"/>
    <w:rsid w:val="005D10F4"/>
    <w:rsid w:val="005D1F13"/>
    <w:rsid w:val="005D2A91"/>
    <w:rsid w:val="005D3B7A"/>
    <w:rsid w:val="005D4308"/>
    <w:rsid w:val="005D45E8"/>
    <w:rsid w:val="005D6477"/>
    <w:rsid w:val="005D6642"/>
    <w:rsid w:val="005D7170"/>
    <w:rsid w:val="005D7700"/>
    <w:rsid w:val="005D7B8E"/>
    <w:rsid w:val="005D7FB2"/>
    <w:rsid w:val="005E2579"/>
    <w:rsid w:val="005E2F13"/>
    <w:rsid w:val="005E3350"/>
    <w:rsid w:val="005E35FD"/>
    <w:rsid w:val="005E3800"/>
    <w:rsid w:val="005E3D3B"/>
    <w:rsid w:val="005E5426"/>
    <w:rsid w:val="005E5977"/>
    <w:rsid w:val="005E602F"/>
    <w:rsid w:val="005E66AD"/>
    <w:rsid w:val="005E6829"/>
    <w:rsid w:val="005E7D6C"/>
    <w:rsid w:val="005F05E1"/>
    <w:rsid w:val="005F0AB0"/>
    <w:rsid w:val="005F208C"/>
    <w:rsid w:val="005F3E71"/>
    <w:rsid w:val="005F5500"/>
    <w:rsid w:val="005F7752"/>
    <w:rsid w:val="005F78FF"/>
    <w:rsid w:val="006001E5"/>
    <w:rsid w:val="006004CE"/>
    <w:rsid w:val="00600E1F"/>
    <w:rsid w:val="0060179C"/>
    <w:rsid w:val="00601BAB"/>
    <w:rsid w:val="006020B5"/>
    <w:rsid w:val="006023B3"/>
    <w:rsid w:val="00605411"/>
    <w:rsid w:val="00610277"/>
    <w:rsid w:val="0061036F"/>
    <w:rsid w:val="00611F20"/>
    <w:rsid w:val="00612573"/>
    <w:rsid w:val="00613429"/>
    <w:rsid w:val="006139EC"/>
    <w:rsid w:val="00613D42"/>
    <w:rsid w:val="00614754"/>
    <w:rsid w:val="00615146"/>
    <w:rsid w:val="006156D6"/>
    <w:rsid w:val="006160F1"/>
    <w:rsid w:val="006223CA"/>
    <w:rsid w:val="0062293E"/>
    <w:rsid w:val="0062314F"/>
    <w:rsid w:val="00623CD3"/>
    <w:rsid w:val="006242DC"/>
    <w:rsid w:val="00624BF8"/>
    <w:rsid w:val="00631E82"/>
    <w:rsid w:val="006368C6"/>
    <w:rsid w:val="006401ED"/>
    <w:rsid w:val="006417D9"/>
    <w:rsid w:val="0064184F"/>
    <w:rsid w:val="006422A6"/>
    <w:rsid w:val="00642658"/>
    <w:rsid w:val="006439EA"/>
    <w:rsid w:val="00643CB1"/>
    <w:rsid w:val="0064790D"/>
    <w:rsid w:val="006501AA"/>
    <w:rsid w:val="006506CC"/>
    <w:rsid w:val="006508A3"/>
    <w:rsid w:val="006523F8"/>
    <w:rsid w:val="006535F2"/>
    <w:rsid w:val="00656A93"/>
    <w:rsid w:val="00657570"/>
    <w:rsid w:val="00657E60"/>
    <w:rsid w:val="00660F22"/>
    <w:rsid w:val="0066204B"/>
    <w:rsid w:val="00662421"/>
    <w:rsid w:val="006629BE"/>
    <w:rsid w:val="0066472D"/>
    <w:rsid w:val="006655AD"/>
    <w:rsid w:val="00665F01"/>
    <w:rsid w:val="00671C6C"/>
    <w:rsid w:val="006722B0"/>
    <w:rsid w:val="00672484"/>
    <w:rsid w:val="006724B1"/>
    <w:rsid w:val="006742C1"/>
    <w:rsid w:val="006748EF"/>
    <w:rsid w:val="00674B7B"/>
    <w:rsid w:val="00680932"/>
    <w:rsid w:val="0068141F"/>
    <w:rsid w:val="00681812"/>
    <w:rsid w:val="00681A36"/>
    <w:rsid w:val="00681FED"/>
    <w:rsid w:val="006825F0"/>
    <w:rsid w:val="00683094"/>
    <w:rsid w:val="00683DF8"/>
    <w:rsid w:val="00683F5D"/>
    <w:rsid w:val="00684329"/>
    <w:rsid w:val="00685FEE"/>
    <w:rsid w:val="00686170"/>
    <w:rsid w:val="00686571"/>
    <w:rsid w:val="0068674F"/>
    <w:rsid w:val="0068681D"/>
    <w:rsid w:val="00686991"/>
    <w:rsid w:val="00690CFB"/>
    <w:rsid w:val="00690D6A"/>
    <w:rsid w:val="00690E92"/>
    <w:rsid w:val="00691D74"/>
    <w:rsid w:val="00692597"/>
    <w:rsid w:val="00692E27"/>
    <w:rsid w:val="00692F8B"/>
    <w:rsid w:val="006938E7"/>
    <w:rsid w:val="006939B2"/>
    <w:rsid w:val="00693A87"/>
    <w:rsid w:val="00693CA8"/>
    <w:rsid w:val="00693E3F"/>
    <w:rsid w:val="006949DB"/>
    <w:rsid w:val="0069533A"/>
    <w:rsid w:val="00697DDD"/>
    <w:rsid w:val="006A0766"/>
    <w:rsid w:val="006A12A2"/>
    <w:rsid w:val="006A26B0"/>
    <w:rsid w:val="006A3CA6"/>
    <w:rsid w:val="006A4EFF"/>
    <w:rsid w:val="006A5D1F"/>
    <w:rsid w:val="006A6C24"/>
    <w:rsid w:val="006A7503"/>
    <w:rsid w:val="006A7E43"/>
    <w:rsid w:val="006B07CB"/>
    <w:rsid w:val="006B1362"/>
    <w:rsid w:val="006B1B65"/>
    <w:rsid w:val="006B3264"/>
    <w:rsid w:val="006B334D"/>
    <w:rsid w:val="006B428A"/>
    <w:rsid w:val="006B5495"/>
    <w:rsid w:val="006B69B9"/>
    <w:rsid w:val="006B69D9"/>
    <w:rsid w:val="006C0E7B"/>
    <w:rsid w:val="006C1DDC"/>
    <w:rsid w:val="006C2761"/>
    <w:rsid w:val="006C56FF"/>
    <w:rsid w:val="006C5FDB"/>
    <w:rsid w:val="006C717E"/>
    <w:rsid w:val="006C71F0"/>
    <w:rsid w:val="006C7C5B"/>
    <w:rsid w:val="006D50CC"/>
    <w:rsid w:val="006D5548"/>
    <w:rsid w:val="006D5888"/>
    <w:rsid w:val="006D64A0"/>
    <w:rsid w:val="006D681A"/>
    <w:rsid w:val="006D6AA5"/>
    <w:rsid w:val="006E08F8"/>
    <w:rsid w:val="006E2489"/>
    <w:rsid w:val="006E3C87"/>
    <w:rsid w:val="006E4D24"/>
    <w:rsid w:val="006E68A0"/>
    <w:rsid w:val="006E787A"/>
    <w:rsid w:val="006E7992"/>
    <w:rsid w:val="006F0151"/>
    <w:rsid w:val="006F297F"/>
    <w:rsid w:val="006F502B"/>
    <w:rsid w:val="006F6CAA"/>
    <w:rsid w:val="006F7FC7"/>
    <w:rsid w:val="007000D0"/>
    <w:rsid w:val="007003DE"/>
    <w:rsid w:val="00700B5A"/>
    <w:rsid w:val="00704BA7"/>
    <w:rsid w:val="0070538C"/>
    <w:rsid w:val="00705F5D"/>
    <w:rsid w:val="007062FE"/>
    <w:rsid w:val="00707759"/>
    <w:rsid w:val="00711480"/>
    <w:rsid w:val="00712717"/>
    <w:rsid w:val="00712810"/>
    <w:rsid w:val="007136B9"/>
    <w:rsid w:val="00713C2B"/>
    <w:rsid w:val="00713E10"/>
    <w:rsid w:val="007145C1"/>
    <w:rsid w:val="00716FAA"/>
    <w:rsid w:val="007173D3"/>
    <w:rsid w:val="00717A92"/>
    <w:rsid w:val="00717AAE"/>
    <w:rsid w:val="00717F74"/>
    <w:rsid w:val="007204DC"/>
    <w:rsid w:val="00720826"/>
    <w:rsid w:val="0072108A"/>
    <w:rsid w:val="00721C3F"/>
    <w:rsid w:val="00722209"/>
    <w:rsid w:val="00722D3A"/>
    <w:rsid w:val="00722DB0"/>
    <w:rsid w:val="00722F56"/>
    <w:rsid w:val="00724881"/>
    <w:rsid w:val="00724DE9"/>
    <w:rsid w:val="00726D04"/>
    <w:rsid w:val="00731067"/>
    <w:rsid w:val="007318EA"/>
    <w:rsid w:val="00731BC2"/>
    <w:rsid w:val="007337B2"/>
    <w:rsid w:val="00734D11"/>
    <w:rsid w:val="00735B9A"/>
    <w:rsid w:val="00735DFB"/>
    <w:rsid w:val="00736003"/>
    <w:rsid w:val="0073633C"/>
    <w:rsid w:val="00736E96"/>
    <w:rsid w:val="007375B9"/>
    <w:rsid w:val="00737643"/>
    <w:rsid w:val="007413D3"/>
    <w:rsid w:val="0074168D"/>
    <w:rsid w:val="0074203D"/>
    <w:rsid w:val="00742B5B"/>
    <w:rsid w:val="00745BA1"/>
    <w:rsid w:val="00746BCB"/>
    <w:rsid w:val="00747A02"/>
    <w:rsid w:val="00747AF7"/>
    <w:rsid w:val="00751A07"/>
    <w:rsid w:val="00751FB8"/>
    <w:rsid w:val="0075212C"/>
    <w:rsid w:val="00753FD8"/>
    <w:rsid w:val="007564F4"/>
    <w:rsid w:val="00757453"/>
    <w:rsid w:val="00757F7C"/>
    <w:rsid w:val="00760CF0"/>
    <w:rsid w:val="00761F9D"/>
    <w:rsid w:val="00762CD3"/>
    <w:rsid w:val="00762EE7"/>
    <w:rsid w:val="00763363"/>
    <w:rsid w:val="00764CC1"/>
    <w:rsid w:val="00765504"/>
    <w:rsid w:val="007655E7"/>
    <w:rsid w:val="00766530"/>
    <w:rsid w:val="0077117D"/>
    <w:rsid w:val="007716C7"/>
    <w:rsid w:val="00772D71"/>
    <w:rsid w:val="007743A3"/>
    <w:rsid w:val="0077455E"/>
    <w:rsid w:val="0077754D"/>
    <w:rsid w:val="00780BD6"/>
    <w:rsid w:val="0078301F"/>
    <w:rsid w:val="00783606"/>
    <w:rsid w:val="00783FC4"/>
    <w:rsid w:val="00785028"/>
    <w:rsid w:val="007871BD"/>
    <w:rsid w:val="007908F2"/>
    <w:rsid w:val="00791273"/>
    <w:rsid w:val="007920F8"/>
    <w:rsid w:val="00792277"/>
    <w:rsid w:val="00792289"/>
    <w:rsid w:val="007922B9"/>
    <w:rsid w:val="00792B04"/>
    <w:rsid w:val="00792C17"/>
    <w:rsid w:val="00794316"/>
    <w:rsid w:val="0079433D"/>
    <w:rsid w:val="00795876"/>
    <w:rsid w:val="0079594A"/>
    <w:rsid w:val="00795F2F"/>
    <w:rsid w:val="007A0B31"/>
    <w:rsid w:val="007A1182"/>
    <w:rsid w:val="007A1695"/>
    <w:rsid w:val="007A1B5D"/>
    <w:rsid w:val="007A2E46"/>
    <w:rsid w:val="007A38B8"/>
    <w:rsid w:val="007A3DC2"/>
    <w:rsid w:val="007A3EDB"/>
    <w:rsid w:val="007A5764"/>
    <w:rsid w:val="007A7843"/>
    <w:rsid w:val="007A7CB9"/>
    <w:rsid w:val="007B044B"/>
    <w:rsid w:val="007B0853"/>
    <w:rsid w:val="007B14C0"/>
    <w:rsid w:val="007B1EF9"/>
    <w:rsid w:val="007B1F9B"/>
    <w:rsid w:val="007B22E2"/>
    <w:rsid w:val="007B2FF9"/>
    <w:rsid w:val="007B522A"/>
    <w:rsid w:val="007B7E47"/>
    <w:rsid w:val="007C0357"/>
    <w:rsid w:val="007C23BE"/>
    <w:rsid w:val="007C2486"/>
    <w:rsid w:val="007C2708"/>
    <w:rsid w:val="007C2E95"/>
    <w:rsid w:val="007C6147"/>
    <w:rsid w:val="007C631B"/>
    <w:rsid w:val="007C6B15"/>
    <w:rsid w:val="007C6C04"/>
    <w:rsid w:val="007C6DB7"/>
    <w:rsid w:val="007C709C"/>
    <w:rsid w:val="007D1AEA"/>
    <w:rsid w:val="007D29BB"/>
    <w:rsid w:val="007D35FA"/>
    <w:rsid w:val="007D49B3"/>
    <w:rsid w:val="007D5DBC"/>
    <w:rsid w:val="007D623C"/>
    <w:rsid w:val="007D65F9"/>
    <w:rsid w:val="007E03EE"/>
    <w:rsid w:val="007E0899"/>
    <w:rsid w:val="007E3C56"/>
    <w:rsid w:val="007E3C78"/>
    <w:rsid w:val="007E4CC8"/>
    <w:rsid w:val="007E5647"/>
    <w:rsid w:val="007E6B53"/>
    <w:rsid w:val="007E7043"/>
    <w:rsid w:val="007E7C79"/>
    <w:rsid w:val="007F13E4"/>
    <w:rsid w:val="007F1741"/>
    <w:rsid w:val="007F209B"/>
    <w:rsid w:val="007F2986"/>
    <w:rsid w:val="007F3878"/>
    <w:rsid w:val="007F4623"/>
    <w:rsid w:val="007F5CF8"/>
    <w:rsid w:val="007F7354"/>
    <w:rsid w:val="00800B90"/>
    <w:rsid w:val="00802645"/>
    <w:rsid w:val="0080282B"/>
    <w:rsid w:val="008047BF"/>
    <w:rsid w:val="008050ED"/>
    <w:rsid w:val="008058B6"/>
    <w:rsid w:val="0080606D"/>
    <w:rsid w:val="008062A3"/>
    <w:rsid w:val="008071A0"/>
    <w:rsid w:val="0081094F"/>
    <w:rsid w:val="00811070"/>
    <w:rsid w:val="00811396"/>
    <w:rsid w:val="00811D68"/>
    <w:rsid w:val="008131B6"/>
    <w:rsid w:val="008133DA"/>
    <w:rsid w:val="008134DB"/>
    <w:rsid w:val="00816C0F"/>
    <w:rsid w:val="00816E57"/>
    <w:rsid w:val="00817FB9"/>
    <w:rsid w:val="00820955"/>
    <w:rsid w:val="008211C5"/>
    <w:rsid w:val="00821D54"/>
    <w:rsid w:val="00823791"/>
    <w:rsid w:val="008248C0"/>
    <w:rsid w:val="00824BD2"/>
    <w:rsid w:val="00824F86"/>
    <w:rsid w:val="00825577"/>
    <w:rsid w:val="00825CD6"/>
    <w:rsid w:val="00826589"/>
    <w:rsid w:val="00826742"/>
    <w:rsid w:val="0082695A"/>
    <w:rsid w:val="008308E3"/>
    <w:rsid w:val="008337BC"/>
    <w:rsid w:val="00833ACA"/>
    <w:rsid w:val="00835E37"/>
    <w:rsid w:val="00836730"/>
    <w:rsid w:val="00836CD9"/>
    <w:rsid w:val="00837FE1"/>
    <w:rsid w:val="00841C98"/>
    <w:rsid w:val="00841CAF"/>
    <w:rsid w:val="00842892"/>
    <w:rsid w:val="008433C1"/>
    <w:rsid w:val="008438D0"/>
    <w:rsid w:val="00843AFB"/>
    <w:rsid w:val="00843D83"/>
    <w:rsid w:val="00846CFD"/>
    <w:rsid w:val="00847570"/>
    <w:rsid w:val="008478D6"/>
    <w:rsid w:val="00850374"/>
    <w:rsid w:val="00850550"/>
    <w:rsid w:val="0085149F"/>
    <w:rsid w:val="00851528"/>
    <w:rsid w:val="0085267F"/>
    <w:rsid w:val="00852D99"/>
    <w:rsid w:val="008537B5"/>
    <w:rsid w:val="008555DC"/>
    <w:rsid w:val="00855C58"/>
    <w:rsid w:val="00855C69"/>
    <w:rsid w:val="00856BC9"/>
    <w:rsid w:val="00857EA4"/>
    <w:rsid w:val="0086049F"/>
    <w:rsid w:val="00860701"/>
    <w:rsid w:val="0086099B"/>
    <w:rsid w:val="008615FE"/>
    <w:rsid w:val="00863F37"/>
    <w:rsid w:val="008644FE"/>
    <w:rsid w:val="008649CA"/>
    <w:rsid w:val="008659CF"/>
    <w:rsid w:val="00865AB3"/>
    <w:rsid w:val="00865F48"/>
    <w:rsid w:val="00865FEA"/>
    <w:rsid w:val="00866CE7"/>
    <w:rsid w:val="008672D4"/>
    <w:rsid w:val="00867376"/>
    <w:rsid w:val="00871885"/>
    <w:rsid w:val="00874280"/>
    <w:rsid w:val="0087560C"/>
    <w:rsid w:val="00875E51"/>
    <w:rsid w:val="00876C4A"/>
    <w:rsid w:val="00880065"/>
    <w:rsid w:val="00880558"/>
    <w:rsid w:val="00880A0E"/>
    <w:rsid w:val="00880D90"/>
    <w:rsid w:val="00881177"/>
    <w:rsid w:val="008817C4"/>
    <w:rsid w:val="00881958"/>
    <w:rsid w:val="00881A63"/>
    <w:rsid w:val="00883C80"/>
    <w:rsid w:val="008841AE"/>
    <w:rsid w:val="00884B45"/>
    <w:rsid w:val="00886F12"/>
    <w:rsid w:val="00890831"/>
    <w:rsid w:val="008929F2"/>
    <w:rsid w:val="00892F6F"/>
    <w:rsid w:val="00893203"/>
    <w:rsid w:val="0089483B"/>
    <w:rsid w:val="00895210"/>
    <w:rsid w:val="00896281"/>
    <w:rsid w:val="00897047"/>
    <w:rsid w:val="00897872"/>
    <w:rsid w:val="008A0CD5"/>
    <w:rsid w:val="008A17A8"/>
    <w:rsid w:val="008A193C"/>
    <w:rsid w:val="008A2531"/>
    <w:rsid w:val="008A3A41"/>
    <w:rsid w:val="008A3AAC"/>
    <w:rsid w:val="008A4086"/>
    <w:rsid w:val="008A616D"/>
    <w:rsid w:val="008A69F6"/>
    <w:rsid w:val="008A6C2C"/>
    <w:rsid w:val="008B1CD2"/>
    <w:rsid w:val="008B2051"/>
    <w:rsid w:val="008B3CBA"/>
    <w:rsid w:val="008B3FB6"/>
    <w:rsid w:val="008B4406"/>
    <w:rsid w:val="008B44CD"/>
    <w:rsid w:val="008B4EE9"/>
    <w:rsid w:val="008B50B4"/>
    <w:rsid w:val="008B56AD"/>
    <w:rsid w:val="008B63AE"/>
    <w:rsid w:val="008B672D"/>
    <w:rsid w:val="008B6B64"/>
    <w:rsid w:val="008B7069"/>
    <w:rsid w:val="008B71A8"/>
    <w:rsid w:val="008B75A4"/>
    <w:rsid w:val="008B79A4"/>
    <w:rsid w:val="008B7DD0"/>
    <w:rsid w:val="008B7F36"/>
    <w:rsid w:val="008C1F10"/>
    <w:rsid w:val="008C206A"/>
    <w:rsid w:val="008C2C1C"/>
    <w:rsid w:val="008C36CA"/>
    <w:rsid w:val="008C5CE8"/>
    <w:rsid w:val="008C6768"/>
    <w:rsid w:val="008C6955"/>
    <w:rsid w:val="008D13AE"/>
    <w:rsid w:val="008D227F"/>
    <w:rsid w:val="008D30FD"/>
    <w:rsid w:val="008D3C6C"/>
    <w:rsid w:val="008D4A75"/>
    <w:rsid w:val="008D53B6"/>
    <w:rsid w:val="008D548F"/>
    <w:rsid w:val="008D59E8"/>
    <w:rsid w:val="008D5A50"/>
    <w:rsid w:val="008D62EF"/>
    <w:rsid w:val="008D7465"/>
    <w:rsid w:val="008E01F7"/>
    <w:rsid w:val="008E07B3"/>
    <w:rsid w:val="008E0C80"/>
    <w:rsid w:val="008E1047"/>
    <w:rsid w:val="008E531C"/>
    <w:rsid w:val="008E6042"/>
    <w:rsid w:val="008E7025"/>
    <w:rsid w:val="008F01ED"/>
    <w:rsid w:val="008F027C"/>
    <w:rsid w:val="008F0C8A"/>
    <w:rsid w:val="008F1F02"/>
    <w:rsid w:val="008F29A8"/>
    <w:rsid w:val="008F2BA0"/>
    <w:rsid w:val="008F4ABE"/>
    <w:rsid w:val="008F5B4D"/>
    <w:rsid w:val="008F60E6"/>
    <w:rsid w:val="008F61AC"/>
    <w:rsid w:val="00900EC7"/>
    <w:rsid w:val="009021B8"/>
    <w:rsid w:val="00903492"/>
    <w:rsid w:val="00903F75"/>
    <w:rsid w:val="00907CF8"/>
    <w:rsid w:val="00907DD8"/>
    <w:rsid w:val="0091013C"/>
    <w:rsid w:val="009101E3"/>
    <w:rsid w:val="009102AE"/>
    <w:rsid w:val="0091078C"/>
    <w:rsid w:val="00912444"/>
    <w:rsid w:val="00912C0A"/>
    <w:rsid w:val="00912D3C"/>
    <w:rsid w:val="00913B86"/>
    <w:rsid w:val="00914237"/>
    <w:rsid w:val="00914A45"/>
    <w:rsid w:val="00916A3B"/>
    <w:rsid w:val="009177A7"/>
    <w:rsid w:val="009179AA"/>
    <w:rsid w:val="00917E57"/>
    <w:rsid w:val="00920073"/>
    <w:rsid w:val="009206AC"/>
    <w:rsid w:val="00921396"/>
    <w:rsid w:val="009214DD"/>
    <w:rsid w:val="009215C1"/>
    <w:rsid w:val="0092211D"/>
    <w:rsid w:val="0092279F"/>
    <w:rsid w:val="009229E5"/>
    <w:rsid w:val="00923791"/>
    <w:rsid w:val="00923B88"/>
    <w:rsid w:val="00924815"/>
    <w:rsid w:val="00924DB3"/>
    <w:rsid w:val="009252E1"/>
    <w:rsid w:val="009305A4"/>
    <w:rsid w:val="0093119C"/>
    <w:rsid w:val="00931CDB"/>
    <w:rsid w:val="00931D7E"/>
    <w:rsid w:val="00931F9B"/>
    <w:rsid w:val="00932FB9"/>
    <w:rsid w:val="00933F46"/>
    <w:rsid w:val="00934309"/>
    <w:rsid w:val="00934A60"/>
    <w:rsid w:val="00934B76"/>
    <w:rsid w:val="00934EE3"/>
    <w:rsid w:val="009350B7"/>
    <w:rsid w:val="009355EB"/>
    <w:rsid w:val="00935D23"/>
    <w:rsid w:val="00936254"/>
    <w:rsid w:val="00940B85"/>
    <w:rsid w:val="00940D78"/>
    <w:rsid w:val="00941AFE"/>
    <w:rsid w:val="00942BA1"/>
    <w:rsid w:val="009441AA"/>
    <w:rsid w:val="00945652"/>
    <w:rsid w:val="009470F6"/>
    <w:rsid w:val="00947A88"/>
    <w:rsid w:val="009508A2"/>
    <w:rsid w:val="00950B1D"/>
    <w:rsid w:val="00950D0B"/>
    <w:rsid w:val="0095125E"/>
    <w:rsid w:val="00951978"/>
    <w:rsid w:val="00952A96"/>
    <w:rsid w:val="00954D6B"/>
    <w:rsid w:val="00956771"/>
    <w:rsid w:val="00961052"/>
    <w:rsid w:val="0096172E"/>
    <w:rsid w:val="009619C9"/>
    <w:rsid w:val="009625B9"/>
    <w:rsid w:val="0096287E"/>
    <w:rsid w:val="00962B68"/>
    <w:rsid w:val="00963864"/>
    <w:rsid w:val="00963B9D"/>
    <w:rsid w:val="00964C28"/>
    <w:rsid w:val="00964D59"/>
    <w:rsid w:val="009663D6"/>
    <w:rsid w:val="00966635"/>
    <w:rsid w:val="009671E5"/>
    <w:rsid w:val="00967383"/>
    <w:rsid w:val="009675E9"/>
    <w:rsid w:val="0096765A"/>
    <w:rsid w:val="00971241"/>
    <w:rsid w:val="00973E58"/>
    <w:rsid w:val="00974642"/>
    <w:rsid w:val="00976C9A"/>
    <w:rsid w:val="00977426"/>
    <w:rsid w:val="00977465"/>
    <w:rsid w:val="009775D4"/>
    <w:rsid w:val="00977988"/>
    <w:rsid w:val="009809F8"/>
    <w:rsid w:val="00980B82"/>
    <w:rsid w:val="00980E89"/>
    <w:rsid w:val="009818DB"/>
    <w:rsid w:val="00982611"/>
    <w:rsid w:val="00982EBC"/>
    <w:rsid w:val="00983847"/>
    <w:rsid w:val="00983C49"/>
    <w:rsid w:val="00984004"/>
    <w:rsid w:val="00984043"/>
    <w:rsid w:val="0098549F"/>
    <w:rsid w:val="00985545"/>
    <w:rsid w:val="009871A3"/>
    <w:rsid w:val="009905B5"/>
    <w:rsid w:val="00990DFF"/>
    <w:rsid w:val="0099163E"/>
    <w:rsid w:val="00991954"/>
    <w:rsid w:val="00992053"/>
    <w:rsid w:val="00993859"/>
    <w:rsid w:val="00994993"/>
    <w:rsid w:val="00994F37"/>
    <w:rsid w:val="00995574"/>
    <w:rsid w:val="009959B3"/>
    <w:rsid w:val="00996E33"/>
    <w:rsid w:val="009A006B"/>
    <w:rsid w:val="009A0537"/>
    <w:rsid w:val="009A0D67"/>
    <w:rsid w:val="009A143D"/>
    <w:rsid w:val="009A145C"/>
    <w:rsid w:val="009A2D2D"/>
    <w:rsid w:val="009A3044"/>
    <w:rsid w:val="009A38BB"/>
    <w:rsid w:val="009A4237"/>
    <w:rsid w:val="009A5071"/>
    <w:rsid w:val="009A6EAF"/>
    <w:rsid w:val="009A7358"/>
    <w:rsid w:val="009B02A9"/>
    <w:rsid w:val="009B0496"/>
    <w:rsid w:val="009B0665"/>
    <w:rsid w:val="009B1113"/>
    <w:rsid w:val="009B1B65"/>
    <w:rsid w:val="009B42B2"/>
    <w:rsid w:val="009B5554"/>
    <w:rsid w:val="009B6CFA"/>
    <w:rsid w:val="009B730D"/>
    <w:rsid w:val="009B7408"/>
    <w:rsid w:val="009C1483"/>
    <w:rsid w:val="009C1C2F"/>
    <w:rsid w:val="009C1C49"/>
    <w:rsid w:val="009C2536"/>
    <w:rsid w:val="009C2F61"/>
    <w:rsid w:val="009C36BA"/>
    <w:rsid w:val="009C39E6"/>
    <w:rsid w:val="009C3CC5"/>
    <w:rsid w:val="009C3EDE"/>
    <w:rsid w:val="009C42B6"/>
    <w:rsid w:val="009C4955"/>
    <w:rsid w:val="009C4CC3"/>
    <w:rsid w:val="009C5939"/>
    <w:rsid w:val="009C6637"/>
    <w:rsid w:val="009C709B"/>
    <w:rsid w:val="009C73B3"/>
    <w:rsid w:val="009C76DC"/>
    <w:rsid w:val="009D0F0D"/>
    <w:rsid w:val="009D1ACD"/>
    <w:rsid w:val="009D3FA5"/>
    <w:rsid w:val="009D4BC6"/>
    <w:rsid w:val="009D6319"/>
    <w:rsid w:val="009E02F6"/>
    <w:rsid w:val="009E3AB7"/>
    <w:rsid w:val="009E496F"/>
    <w:rsid w:val="009E4CE0"/>
    <w:rsid w:val="009E5F19"/>
    <w:rsid w:val="009E61C4"/>
    <w:rsid w:val="009E66D3"/>
    <w:rsid w:val="009E67B3"/>
    <w:rsid w:val="009E68A7"/>
    <w:rsid w:val="009E6D70"/>
    <w:rsid w:val="009F035A"/>
    <w:rsid w:val="009F1B71"/>
    <w:rsid w:val="009F1D1D"/>
    <w:rsid w:val="009F204F"/>
    <w:rsid w:val="009F2F15"/>
    <w:rsid w:val="009F2F90"/>
    <w:rsid w:val="009F48E7"/>
    <w:rsid w:val="009F52DD"/>
    <w:rsid w:val="009F53C8"/>
    <w:rsid w:val="009F6729"/>
    <w:rsid w:val="009F705D"/>
    <w:rsid w:val="009F796A"/>
    <w:rsid w:val="009F79D6"/>
    <w:rsid w:val="00A003E9"/>
    <w:rsid w:val="00A0105D"/>
    <w:rsid w:val="00A01589"/>
    <w:rsid w:val="00A03DBD"/>
    <w:rsid w:val="00A0437B"/>
    <w:rsid w:val="00A04DDB"/>
    <w:rsid w:val="00A05755"/>
    <w:rsid w:val="00A05C18"/>
    <w:rsid w:val="00A07887"/>
    <w:rsid w:val="00A101E8"/>
    <w:rsid w:val="00A10829"/>
    <w:rsid w:val="00A135B6"/>
    <w:rsid w:val="00A13D0F"/>
    <w:rsid w:val="00A16200"/>
    <w:rsid w:val="00A167AD"/>
    <w:rsid w:val="00A17473"/>
    <w:rsid w:val="00A20B22"/>
    <w:rsid w:val="00A20DCA"/>
    <w:rsid w:val="00A213B6"/>
    <w:rsid w:val="00A22340"/>
    <w:rsid w:val="00A246EA"/>
    <w:rsid w:val="00A259FA"/>
    <w:rsid w:val="00A30065"/>
    <w:rsid w:val="00A325BB"/>
    <w:rsid w:val="00A32C4E"/>
    <w:rsid w:val="00A33ACA"/>
    <w:rsid w:val="00A344AA"/>
    <w:rsid w:val="00A35D09"/>
    <w:rsid w:val="00A37370"/>
    <w:rsid w:val="00A40603"/>
    <w:rsid w:val="00A40B6E"/>
    <w:rsid w:val="00A418A3"/>
    <w:rsid w:val="00A41F7E"/>
    <w:rsid w:val="00A4321D"/>
    <w:rsid w:val="00A43C03"/>
    <w:rsid w:val="00A43C15"/>
    <w:rsid w:val="00A44A1F"/>
    <w:rsid w:val="00A453AF"/>
    <w:rsid w:val="00A45900"/>
    <w:rsid w:val="00A45D46"/>
    <w:rsid w:val="00A466B7"/>
    <w:rsid w:val="00A473F0"/>
    <w:rsid w:val="00A50382"/>
    <w:rsid w:val="00A50C9B"/>
    <w:rsid w:val="00A511A7"/>
    <w:rsid w:val="00A52F23"/>
    <w:rsid w:val="00A533F9"/>
    <w:rsid w:val="00A54A65"/>
    <w:rsid w:val="00A54CF0"/>
    <w:rsid w:val="00A54D1C"/>
    <w:rsid w:val="00A568BB"/>
    <w:rsid w:val="00A57247"/>
    <w:rsid w:val="00A600ED"/>
    <w:rsid w:val="00A6068E"/>
    <w:rsid w:val="00A60959"/>
    <w:rsid w:val="00A6113B"/>
    <w:rsid w:val="00A61EB8"/>
    <w:rsid w:val="00A62434"/>
    <w:rsid w:val="00A625A3"/>
    <w:rsid w:val="00A63104"/>
    <w:rsid w:val="00A63314"/>
    <w:rsid w:val="00A63501"/>
    <w:rsid w:val="00A65BD3"/>
    <w:rsid w:val="00A65D28"/>
    <w:rsid w:val="00A66CA3"/>
    <w:rsid w:val="00A66E1C"/>
    <w:rsid w:val="00A66EAD"/>
    <w:rsid w:val="00A70733"/>
    <w:rsid w:val="00A7318E"/>
    <w:rsid w:val="00A807D6"/>
    <w:rsid w:val="00A8117D"/>
    <w:rsid w:val="00A81241"/>
    <w:rsid w:val="00A81E11"/>
    <w:rsid w:val="00A82063"/>
    <w:rsid w:val="00A82D14"/>
    <w:rsid w:val="00A84B0A"/>
    <w:rsid w:val="00A84DDF"/>
    <w:rsid w:val="00A8508D"/>
    <w:rsid w:val="00A90B8D"/>
    <w:rsid w:val="00A91806"/>
    <w:rsid w:val="00A93207"/>
    <w:rsid w:val="00A94B3C"/>
    <w:rsid w:val="00A9679D"/>
    <w:rsid w:val="00A96961"/>
    <w:rsid w:val="00A96DC5"/>
    <w:rsid w:val="00A975E2"/>
    <w:rsid w:val="00AA22A9"/>
    <w:rsid w:val="00AA24AE"/>
    <w:rsid w:val="00AA2869"/>
    <w:rsid w:val="00AA328F"/>
    <w:rsid w:val="00AA35FE"/>
    <w:rsid w:val="00AA3659"/>
    <w:rsid w:val="00AA409D"/>
    <w:rsid w:val="00AA4779"/>
    <w:rsid w:val="00AA4D3B"/>
    <w:rsid w:val="00AA5530"/>
    <w:rsid w:val="00AA6406"/>
    <w:rsid w:val="00AA7063"/>
    <w:rsid w:val="00AA74B3"/>
    <w:rsid w:val="00AA74B8"/>
    <w:rsid w:val="00AA767A"/>
    <w:rsid w:val="00AA787A"/>
    <w:rsid w:val="00AA7D0B"/>
    <w:rsid w:val="00AB0029"/>
    <w:rsid w:val="00AB1527"/>
    <w:rsid w:val="00AB18D8"/>
    <w:rsid w:val="00AB36A1"/>
    <w:rsid w:val="00AB4C2B"/>
    <w:rsid w:val="00AB5691"/>
    <w:rsid w:val="00AB5A5C"/>
    <w:rsid w:val="00AB7F85"/>
    <w:rsid w:val="00AC06E9"/>
    <w:rsid w:val="00AC11C4"/>
    <w:rsid w:val="00AC14B6"/>
    <w:rsid w:val="00AC2EEC"/>
    <w:rsid w:val="00AC3B0C"/>
    <w:rsid w:val="00AC47C5"/>
    <w:rsid w:val="00AC5C90"/>
    <w:rsid w:val="00AC60C2"/>
    <w:rsid w:val="00AC6692"/>
    <w:rsid w:val="00AD05BA"/>
    <w:rsid w:val="00AD1990"/>
    <w:rsid w:val="00AD1E35"/>
    <w:rsid w:val="00AD2E25"/>
    <w:rsid w:val="00AD3033"/>
    <w:rsid w:val="00AD4400"/>
    <w:rsid w:val="00AD4B72"/>
    <w:rsid w:val="00AD5202"/>
    <w:rsid w:val="00AD529A"/>
    <w:rsid w:val="00AD5559"/>
    <w:rsid w:val="00AD6C46"/>
    <w:rsid w:val="00AD7E6F"/>
    <w:rsid w:val="00AE0626"/>
    <w:rsid w:val="00AE0AD3"/>
    <w:rsid w:val="00AE5A15"/>
    <w:rsid w:val="00AE6F7D"/>
    <w:rsid w:val="00AE7BE8"/>
    <w:rsid w:val="00AF0822"/>
    <w:rsid w:val="00AF099A"/>
    <w:rsid w:val="00AF0B90"/>
    <w:rsid w:val="00AF1291"/>
    <w:rsid w:val="00AF154C"/>
    <w:rsid w:val="00AF1F59"/>
    <w:rsid w:val="00AF2050"/>
    <w:rsid w:val="00AF24F0"/>
    <w:rsid w:val="00AF33FA"/>
    <w:rsid w:val="00AF398B"/>
    <w:rsid w:val="00AF39B0"/>
    <w:rsid w:val="00AF4964"/>
    <w:rsid w:val="00AF4BBF"/>
    <w:rsid w:val="00AF6E46"/>
    <w:rsid w:val="00B006ED"/>
    <w:rsid w:val="00B009FB"/>
    <w:rsid w:val="00B00EDE"/>
    <w:rsid w:val="00B01713"/>
    <w:rsid w:val="00B02406"/>
    <w:rsid w:val="00B024D4"/>
    <w:rsid w:val="00B02841"/>
    <w:rsid w:val="00B03957"/>
    <w:rsid w:val="00B04312"/>
    <w:rsid w:val="00B05DB9"/>
    <w:rsid w:val="00B06437"/>
    <w:rsid w:val="00B070F4"/>
    <w:rsid w:val="00B07535"/>
    <w:rsid w:val="00B07798"/>
    <w:rsid w:val="00B1041B"/>
    <w:rsid w:val="00B117D2"/>
    <w:rsid w:val="00B11B44"/>
    <w:rsid w:val="00B11B84"/>
    <w:rsid w:val="00B127FE"/>
    <w:rsid w:val="00B131D7"/>
    <w:rsid w:val="00B15E38"/>
    <w:rsid w:val="00B16C05"/>
    <w:rsid w:val="00B170CB"/>
    <w:rsid w:val="00B21728"/>
    <w:rsid w:val="00B21F72"/>
    <w:rsid w:val="00B2218E"/>
    <w:rsid w:val="00B236D8"/>
    <w:rsid w:val="00B25260"/>
    <w:rsid w:val="00B26CEF"/>
    <w:rsid w:val="00B315FA"/>
    <w:rsid w:val="00B31651"/>
    <w:rsid w:val="00B31F23"/>
    <w:rsid w:val="00B31FD7"/>
    <w:rsid w:val="00B34910"/>
    <w:rsid w:val="00B35023"/>
    <w:rsid w:val="00B372E9"/>
    <w:rsid w:val="00B37F65"/>
    <w:rsid w:val="00B4151F"/>
    <w:rsid w:val="00B43299"/>
    <w:rsid w:val="00B432F1"/>
    <w:rsid w:val="00B4384F"/>
    <w:rsid w:val="00B442CB"/>
    <w:rsid w:val="00B446C5"/>
    <w:rsid w:val="00B45083"/>
    <w:rsid w:val="00B45693"/>
    <w:rsid w:val="00B47FE4"/>
    <w:rsid w:val="00B503FA"/>
    <w:rsid w:val="00B54562"/>
    <w:rsid w:val="00B55B21"/>
    <w:rsid w:val="00B5685B"/>
    <w:rsid w:val="00B56FD0"/>
    <w:rsid w:val="00B61062"/>
    <w:rsid w:val="00B613C0"/>
    <w:rsid w:val="00B61DFE"/>
    <w:rsid w:val="00B63AE2"/>
    <w:rsid w:val="00B63EEB"/>
    <w:rsid w:val="00B654CB"/>
    <w:rsid w:val="00B66FBD"/>
    <w:rsid w:val="00B71478"/>
    <w:rsid w:val="00B723C9"/>
    <w:rsid w:val="00B72A8D"/>
    <w:rsid w:val="00B76C75"/>
    <w:rsid w:val="00B7786A"/>
    <w:rsid w:val="00B77895"/>
    <w:rsid w:val="00B808FF"/>
    <w:rsid w:val="00B80BF0"/>
    <w:rsid w:val="00B8135F"/>
    <w:rsid w:val="00B81781"/>
    <w:rsid w:val="00B81F69"/>
    <w:rsid w:val="00B82974"/>
    <w:rsid w:val="00B83DC0"/>
    <w:rsid w:val="00B84990"/>
    <w:rsid w:val="00B8532B"/>
    <w:rsid w:val="00B85C18"/>
    <w:rsid w:val="00B87534"/>
    <w:rsid w:val="00B87C87"/>
    <w:rsid w:val="00B90002"/>
    <w:rsid w:val="00B9285F"/>
    <w:rsid w:val="00B92AA9"/>
    <w:rsid w:val="00B93D6D"/>
    <w:rsid w:val="00B94E46"/>
    <w:rsid w:val="00B973D2"/>
    <w:rsid w:val="00BA07DC"/>
    <w:rsid w:val="00BA0BC3"/>
    <w:rsid w:val="00BA150E"/>
    <w:rsid w:val="00BA168D"/>
    <w:rsid w:val="00BA17FF"/>
    <w:rsid w:val="00BA3F55"/>
    <w:rsid w:val="00BA59DB"/>
    <w:rsid w:val="00BA64F0"/>
    <w:rsid w:val="00BA697C"/>
    <w:rsid w:val="00BB061F"/>
    <w:rsid w:val="00BB1DB8"/>
    <w:rsid w:val="00BB395F"/>
    <w:rsid w:val="00BB42AB"/>
    <w:rsid w:val="00BB544A"/>
    <w:rsid w:val="00BB5588"/>
    <w:rsid w:val="00BB5814"/>
    <w:rsid w:val="00BB61EA"/>
    <w:rsid w:val="00BB6B0E"/>
    <w:rsid w:val="00BB77D0"/>
    <w:rsid w:val="00BC10FE"/>
    <w:rsid w:val="00BC23A7"/>
    <w:rsid w:val="00BC413E"/>
    <w:rsid w:val="00BC418F"/>
    <w:rsid w:val="00BC5E23"/>
    <w:rsid w:val="00BC5F32"/>
    <w:rsid w:val="00BC64E3"/>
    <w:rsid w:val="00BC6D32"/>
    <w:rsid w:val="00BC7B26"/>
    <w:rsid w:val="00BD0B75"/>
    <w:rsid w:val="00BD2069"/>
    <w:rsid w:val="00BD21D2"/>
    <w:rsid w:val="00BD3994"/>
    <w:rsid w:val="00BD3A86"/>
    <w:rsid w:val="00BD41C8"/>
    <w:rsid w:val="00BD5DBE"/>
    <w:rsid w:val="00BD648A"/>
    <w:rsid w:val="00BD6F39"/>
    <w:rsid w:val="00BD7823"/>
    <w:rsid w:val="00BD7DDF"/>
    <w:rsid w:val="00BE0B35"/>
    <w:rsid w:val="00BE0DAD"/>
    <w:rsid w:val="00BE0FB1"/>
    <w:rsid w:val="00BE31EC"/>
    <w:rsid w:val="00BE39FA"/>
    <w:rsid w:val="00BE5E3B"/>
    <w:rsid w:val="00BE6551"/>
    <w:rsid w:val="00BE6D0E"/>
    <w:rsid w:val="00BE7A7F"/>
    <w:rsid w:val="00BF06F8"/>
    <w:rsid w:val="00BF1117"/>
    <w:rsid w:val="00BF19FB"/>
    <w:rsid w:val="00BF1AEC"/>
    <w:rsid w:val="00BF211B"/>
    <w:rsid w:val="00BF29B7"/>
    <w:rsid w:val="00BF3229"/>
    <w:rsid w:val="00BF3506"/>
    <w:rsid w:val="00BF6D8A"/>
    <w:rsid w:val="00C01958"/>
    <w:rsid w:val="00C02FD8"/>
    <w:rsid w:val="00C0405C"/>
    <w:rsid w:val="00C04538"/>
    <w:rsid w:val="00C071A4"/>
    <w:rsid w:val="00C073DF"/>
    <w:rsid w:val="00C07C9D"/>
    <w:rsid w:val="00C104B3"/>
    <w:rsid w:val="00C1052E"/>
    <w:rsid w:val="00C1105A"/>
    <w:rsid w:val="00C115C4"/>
    <w:rsid w:val="00C12181"/>
    <w:rsid w:val="00C12CB2"/>
    <w:rsid w:val="00C13108"/>
    <w:rsid w:val="00C1379C"/>
    <w:rsid w:val="00C14A5F"/>
    <w:rsid w:val="00C16636"/>
    <w:rsid w:val="00C16867"/>
    <w:rsid w:val="00C17BB7"/>
    <w:rsid w:val="00C2094D"/>
    <w:rsid w:val="00C2097B"/>
    <w:rsid w:val="00C21B33"/>
    <w:rsid w:val="00C230F8"/>
    <w:rsid w:val="00C232C4"/>
    <w:rsid w:val="00C242B1"/>
    <w:rsid w:val="00C24960"/>
    <w:rsid w:val="00C24A58"/>
    <w:rsid w:val="00C258D1"/>
    <w:rsid w:val="00C305EF"/>
    <w:rsid w:val="00C31648"/>
    <w:rsid w:val="00C32D3F"/>
    <w:rsid w:val="00C3342A"/>
    <w:rsid w:val="00C33592"/>
    <w:rsid w:val="00C337B0"/>
    <w:rsid w:val="00C34F9E"/>
    <w:rsid w:val="00C362AC"/>
    <w:rsid w:val="00C368B4"/>
    <w:rsid w:val="00C36EB8"/>
    <w:rsid w:val="00C37428"/>
    <w:rsid w:val="00C37D6F"/>
    <w:rsid w:val="00C407B7"/>
    <w:rsid w:val="00C41701"/>
    <w:rsid w:val="00C41AA4"/>
    <w:rsid w:val="00C42098"/>
    <w:rsid w:val="00C42C6A"/>
    <w:rsid w:val="00C4426E"/>
    <w:rsid w:val="00C50EAE"/>
    <w:rsid w:val="00C511B2"/>
    <w:rsid w:val="00C5180E"/>
    <w:rsid w:val="00C52438"/>
    <w:rsid w:val="00C52E12"/>
    <w:rsid w:val="00C532C4"/>
    <w:rsid w:val="00C537EC"/>
    <w:rsid w:val="00C543C2"/>
    <w:rsid w:val="00C552C3"/>
    <w:rsid w:val="00C5608E"/>
    <w:rsid w:val="00C60E52"/>
    <w:rsid w:val="00C61A1B"/>
    <w:rsid w:val="00C61CEB"/>
    <w:rsid w:val="00C62331"/>
    <w:rsid w:val="00C63DE6"/>
    <w:rsid w:val="00C66155"/>
    <w:rsid w:val="00C66549"/>
    <w:rsid w:val="00C669D2"/>
    <w:rsid w:val="00C70C36"/>
    <w:rsid w:val="00C70E62"/>
    <w:rsid w:val="00C710AB"/>
    <w:rsid w:val="00C721F2"/>
    <w:rsid w:val="00C7262B"/>
    <w:rsid w:val="00C72806"/>
    <w:rsid w:val="00C72D49"/>
    <w:rsid w:val="00C7353A"/>
    <w:rsid w:val="00C735EC"/>
    <w:rsid w:val="00C74996"/>
    <w:rsid w:val="00C74D84"/>
    <w:rsid w:val="00C74ED0"/>
    <w:rsid w:val="00C7568D"/>
    <w:rsid w:val="00C75EE3"/>
    <w:rsid w:val="00C75F16"/>
    <w:rsid w:val="00C777E9"/>
    <w:rsid w:val="00C7782D"/>
    <w:rsid w:val="00C77E24"/>
    <w:rsid w:val="00C80949"/>
    <w:rsid w:val="00C80AE0"/>
    <w:rsid w:val="00C80C84"/>
    <w:rsid w:val="00C80FEE"/>
    <w:rsid w:val="00C81DCE"/>
    <w:rsid w:val="00C83634"/>
    <w:rsid w:val="00C84399"/>
    <w:rsid w:val="00C85404"/>
    <w:rsid w:val="00C854A7"/>
    <w:rsid w:val="00C90AD6"/>
    <w:rsid w:val="00C9300F"/>
    <w:rsid w:val="00C94C7B"/>
    <w:rsid w:val="00C96037"/>
    <w:rsid w:val="00C963B5"/>
    <w:rsid w:val="00C96D00"/>
    <w:rsid w:val="00C96EE7"/>
    <w:rsid w:val="00CA145D"/>
    <w:rsid w:val="00CA18F6"/>
    <w:rsid w:val="00CA1DCF"/>
    <w:rsid w:val="00CA26DB"/>
    <w:rsid w:val="00CA43B5"/>
    <w:rsid w:val="00CA4476"/>
    <w:rsid w:val="00CA5EDA"/>
    <w:rsid w:val="00CA75AB"/>
    <w:rsid w:val="00CB063B"/>
    <w:rsid w:val="00CB0EC8"/>
    <w:rsid w:val="00CB1D64"/>
    <w:rsid w:val="00CB2F02"/>
    <w:rsid w:val="00CB35B5"/>
    <w:rsid w:val="00CB42AE"/>
    <w:rsid w:val="00CB43D3"/>
    <w:rsid w:val="00CB467F"/>
    <w:rsid w:val="00CB5086"/>
    <w:rsid w:val="00CB5F44"/>
    <w:rsid w:val="00CB6A37"/>
    <w:rsid w:val="00CB7055"/>
    <w:rsid w:val="00CB7F62"/>
    <w:rsid w:val="00CC0EDC"/>
    <w:rsid w:val="00CC237F"/>
    <w:rsid w:val="00CC47C6"/>
    <w:rsid w:val="00CC4AC9"/>
    <w:rsid w:val="00CC51DC"/>
    <w:rsid w:val="00CC6673"/>
    <w:rsid w:val="00CD039F"/>
    <w:rsid w:val="00CD16C9"/>
    <w:rsid w:val="00CD26AC"/>
    <w:rsid w:val="00CD3487"/>
    <w:rsid w:val="00CD43B0"/>
    <w:rsid w:val="00CD4467"/>
    <w:rsid w:val="00CD467B"/>
    <w:rsid w:val="00CD4B94"/>
    <w:rsid w:val="00CD5E3D"/>
    <w:rsid w:val="00CD6130"/>
    <w:rsid w:val="00CD7175"/>
    <w:rsid w:val="00CE0A4E"/>
    <w:rsid w:val="00CE1619"/>
    <w:rsid w:val="00CE1CD0"/>
    <w:rsid w:val="00CE276F"/>
    <w:rsid w:val="00CE4392"/>
    <w:rsid w:val="00CE49FB"/>
    <w:rsid w:val="00CE53B0"/>
    <w:rsid w:val="00CE660E"/>
    <w:rsid w:val="00CE6F35"/>
    <w:rsid w:val="00CE71D3"/>
    <w:rsid w:val="00CE7DE9"/>
    <w:rsid w:val="00CF0C71"/>
    <w:rsid w:val="00CF10CC"/>
    <w:rsid w:val="00CF110F"/>
    <w:rsid w:val="00CF1783"/>
    <w:rsid w:val="00CF2254"/>
    <w:rsid w:val="00CF231F"/>
    <w:rsid w:val="00CF3899"/>
    <w:rsid w:val="00CF5E1A"/>
    <w:rsid w:val="00CF64DE"/>
    <w:rsid w:val="00CF73C0"/>
    <w:rsid w:val="00CF7A94"/>
    <w:rsid w:val="00CF7C1F"/>
    <w:rsid w:val="00D0044F"/>
    <w:rsid w:val="00D00806"/>
    <w:rsid w:val="00D00BBF"/>
    <w:rsid w:val="00D0246E"/>
    <w:rsid w:val="00D02F10"/>
    <w:rsid w:val="00D05503"/>
    <w:rsid w:val="00D05E6A"/>
    <w:rsid w:val="00D06592"/>
    <w:rsid w:val="00D07DED"/>
    <w:rsid w:val="00D11433"/>
    <w:rsid w:val="00D11A08"/>
    <w:rsid w:val="00D120E6"/>
    <w:rsid w:val="00D12433"/>
    <w:rsid w:val="00D13D47"/>
    <w:rsid w:val="00D14024"/>
    <w:rsid w:val="00D14068"/>
    <w:rsid w:val="00D147C9"/>
    <w:rsid w:val="00D15842"/>
    <w:rsid w:val="00D17F61"/>
    <w:rsid w:val="00D202AE"/>
    <w:rsid w:val="00D205A6"/>
    <w:rsid w:val="00D20F7F"/>
    <w:rsid w:val="00D212D5"/>
    <w:rsid w:val="00D23616"/>
    <w:rsid w:val="00D23BFD"/>
    <w:rsid w:val="00D23E81"/>
    <w:rsid w:val="00D24B13"/>
    <w:rsid w:val="00D25F2C"/>
    <w:rsid w:val="00D2658C"/>
    <w:rsid w:val="00D26B15"/>
    <w:rsid w:val="00D26E8C"/>
    <w:rsid w:val="00D272CC"/>
    <w:rsid w:val="00D3267E"/>
    <w:rsid w:val="00D32C66"/>
    <w:rsid w:val="00D35C22"/>
    <w:rsid w:val="00D37CB3"/>
    <w:rsid w:val="00D40582"/>
    <w:rsid w:val="00D40D20"/>
    <w:rsid w:val="00D4131C"/>
    <w:rsid w:val="00D42993"/>
    <w:rsid w:val="00D42D1F"/>
    <w:rsid w:val="00D4333A"/>
    <w:rsid w:val="00D447F4"/>
    <w:rsid w:val="00D44EF8"/>
    <w:rsid w:val="00D45042"/>
    <w:rsid w:val="00D450D8"/>
    <w:rsid w:val="00D465E6"/>
    <w:rsid w:val="00D46985"/>
    <w:rsid w:val="00D46B3A"/>
    <w:rsid w:val="00D47139"/>
    <w:rsid w:val="00D472FA"/>
    <w:rsid w:val="00D47B78"/>
    <w:rsid w:val="00D50D87"/>
    <w:rsid w:val="00D51959"/>
    <w:rsid w:val="00D53865"/>
    <w:rsid w:val="00D54799"/>
    <w:rsid w:val="00D5580B"/>
    <w:rsid w:val="00D559CA"/>
    <w:rsid w:val="00D56031"/>
    <w:rsid w:val="00D571F5"/>
    <w:rsid w:val="00D5744A"/>
    <w:rsid w:val="00D57A0C"/>
    <w:rsid w:val="00D60BFC"/>
    <w:rsid w:val="00D611A8"/>
    <w:rsid w:val="00D6224C"/>
    <w:rsid w:val="00D62D6C"/>
    <w:rsid w:val="00D630BC"/>
    <w:rsid w:val="00D63369"/>
    <w:rsid w:val="00D63578"/>
    <w:rsid w:val="00D64465"/>
    <w:rsid w:val="00D66A00"/>
    <w:rsid w:val="00D66D1A"/>
    <w:rsid w:val="00D66D70"/>
    <w:rsid w:val="00D70471"/>
    <w:rsid w:val="00D70707"/>
    <w:rsid w:val="00D74EDD"/>
    <w:rsid w:val="00D75139"/>
    <w:rsid w:val="00D76625"/>
    <w:rsid w:val="00D7693C"/>
    <w:rsid w:val="00D76F86"/>
    <w:rsid w:val="00D777E3"/>
    <w:rsid w:val="00D814B3"/>
    <w:rsid w:val="00D81748"/>
    <w:rsid w:val="00D82A97"/>
    <w:rsid w:val="00D82C9F"/>
    <w:rsid w:val="00D83EF7"/>
    <w:rsid w:val="00D8435A"/>
    <w:rsid w:val="00D84AC3"/>
    <w:rsid w:val="00D85D9A"/>
    <w:rsid w:val="00D86E0C"/>
    <w:rsid w:val="00D87018"/>
    <w:rsid w:val="00D870C6"/>
    <w:rsid w:val="00D90939"/>
    <w:rsid w:val="00D90A7A"/>
    <w:rsid w:val="00D90C6B"/>
    <w:rsid w:val="00D915E1"/>
    <w:rsid w:val="00D922D9"/>
    <w:rsid w:val="00D9416D"/>
    <w:rsid w:val="00D95875"/>
    <w:rsid w:val="00D96469"/>
    <w:rsid w:val="00D96CDC"/>
    <w:rsid w:val="00D9713A"/>
    <w:rsid w:val="00D976C5"/>
    <w:rsid w:val="00DA1693"/>
    <w:rsid w:val="00DA20E3"/>
    <w:rsid w:val="00DA2438"/>
    <w:rsid w:val="00DA2889"/>
    <w:rsid w:val="00DA34FD"/>
    <w:rsid w:val="00DA4262"/>
    <w:rsid w:val="00DA52E8"/>
    <w:rsid w:val="00DA68A3"/>
    <w:rsid w:val="00DA70A3"/>
    <w:rsid w:val="00DB1657"/>
    <w:rsid w:val="00DB1805"/>
    <w:rsid w:val="00DB190A"/>
    <w:rsid w:val="00DB436B"/>
    <w:rsid w:val="00DB4614"/>
    <w:rsid w:val="00DB695C"/>
    <w:rsid w:val="00DB6D24"/>
    <w:rsid w:val="00DB6D98"/>
    <w:rsid w:val="00DB7173"/>
    <w:rsid w:val="00DB78D3"/>
    <w:rsid w:val="00DC0277"/>
    <w:rsid w:val="00DC04C5"/>
    <w:rsid w:val="00DC36C8"/>
    <w:rsid w:val="00DC59DC"/>
    <w:rsid w:val="00DC7217"/>
    <w:rsid w:val="00DC7417"/>
    <w:rsid w:val="00DC75AD"/>
    <w:rsid w:val="00DD1578"/>
    <w:rsid w:val="00DD3429"/>
    <w:rsid w:val="00DD354F"/>
    <w:rsid w:val="00DD6213"/>
    <w:rsid w:val="00DD6B96"/>
    <w:rsid w:val="00DD7326"/>
    <w:rsid w:val="00DD7F2F"/>
    <w:rsid w:val="00DE17D4"/>
    <w:rsid w:val="00DE2D9D"/>
    <w:rsid w:val="00DE2DBB"/>
    <w:rsid w:val="00DE681E"/>
    <w:rsid w:val="00DE6FD3"/>
    <w:rsid w:val="00DE7151"/>
    <w:rsid w:val="00DE75F6"/>
    <w:rsid w:val="00DE7FCA"/>
    <w:rsid w:val="00DF0606"/>
    <w:rsid w:val="00DF2D96"/>
    <w:rsid w:val="00DF3237"/>
    <w:rsid w:val="00DF61AB"/>
    <w:rsid w:val="00DF6AE7"/>
    <w:rsid w:val="00DF773B"/>
    <w:rsid w:val="00E001F7"/>
    <w:rsid w:val="00E0155D"/>
    <w:rsid w:val="00E02D15"/>
    <w:rsid w:val="00E04522"/>
    <w:rsid w:val="00E04DB9"/>
    <w:rsid w:val="00E0504D"/>
    <w:rsid w:val="00E10509"/>
    <w:rsid w:val="00E10E38"/>
    <w:rsid w:val="00E10EEF"/>
    <w:rsid w:val="00E1127D"/>
    <w:rsid w:val="00E120D5"/>
    <w:rsid w:val="00E12D46"/>
    <w:rsid w:val="00E1321D"/>
    <w:rsid w:val="00E13A7A"/>
    <w:rsid w:val="00E146BC"/>
    <w:rsid w:val="00E14A51"/>
    <w:rsid w:val="00E220A5"/>
    <w:rsid w:val="00E229F1"/>
    <w:rsid w:val="00E242E0"/>
    <w:rsid w:val="00E243EB"/>
    <w:rsid w:val="00E24B9F"/>
    <w:rsid w:val="00E27378"/>
    <w:rsid w:val="00E277AB"/>
    <w:rsid w:val="00E27CEF"/>
    <w:rsid w:val="00E31C1F"/>
    <w:rsid w:val="00E31CB8"/>
    <w:rsid w:val="00E31F23"/>
    <w:rsid w:val="00E334FF"/>
    <w:rsid w:val="00E35EA4"/>
    <w:rsid w:val="00E373F3"/>
    <w:rsid w:val="00E41809"/>
    <w:rsid w:val="00E43E23"/>
    <w:rsid w:val="00E44690"/>
    <w:rsid w:val="00E452CB"/>
    <w:rsid w:val="00E46326"/>
    <w:rsid w:val="00E467AB"/>
    <w:rsid w:val="00E46871"/>
    <w:rsid w:val="00E46AF6"/>
    <w:rsid w:val="00E4739B"/>
    <w:rsid w:val="00E474BB"/>
    <w:rsid w:val="00E47897"/>
    <w:rsid w:val="00E47FC3"/>
    <w:rsid w:val="00E50AE3"/>
    <w:rsid w:val="00E51112"/>
    <w:rsid w:val="00E51214"/>
    <w:rsid w:val="00E52048"/>
    <w:rsid w:val="00E529A0"/>
    <w:rsid w:val="00E52F5F"/>
    <w:rsid w:val="00E5330F"/>
    <w:rsid w:val="00E537D1"/>
    <w:rsid w:val="00E53CB2"/>
    <w:rsid w:val="00E54378"/>
    <w:rsid w:val="00E54696"/>
    <w:rsid w:val="00E54B55"/>
    <w:rsid w:val="00E5545D"/>
    <w:rsid w:val="00E55CDE"/>
    <w:rsid w:val="00E55D46"/>
    <w:rsid w:val="00E56468"/>
    <w:rsid w:val="00E56835"/>
    <w:rsid w:val="00E575EE"/>
    <w:rsid w:val="00E577C0"/>
    <w:rsid w:val="00E5781F"/>
    <w:rsid w:val="00E57B8E"/>
    <w:rsid w:val="00E60FB1"/>
    <w:rsid w:val="00E62024"/>
    <w:rsid w:val="00E62562"/>
    <w:rsid w:val="00E62D32"/>
    <w:rsid w:val="00E65CBF"/>
    <w:rsid w:val="00E65EEF"/>
    <w:rsid w:val="00E6635B"/>
    <w:rsid w:val="00E66694"/>
    <w:rsid w:val="00E678DB"/>
    <w:rsid w:val="00E67EA2"/>
    <w:rsid w:val="00E70910"/>
    <w:rsid w:val="00E71522"/>
    <w:rsid w:val="00E71A77"/>
    <w:rsid w:val="00E72447"/>
    <w:rsid w:val="00E748C0"/>
    <w:rsid w:val="00E75448"/>
    <w:rsid w:val="00E7570B"/>
    <w:rsid w:val="00E75C08"/>
    <w:rsid w:val="00E76485"/>
    <w:rsid w:val="00E76943"/>
    <w:rsid w:val="00E76B86"/>
    <w:rsid w:val="00E800FA"/>
    <w:rsid w:val="00E82662"/>
    <w:rsid w:val="00E82BFB"/>
    <w:rsid w:val="00E83111"/>
    <w:rsid w:val="00E84700"/>
    <w:rsid w:val="00E84A3B"/>
    <w:rsid w:val="00E84BAC"/>
    <w:rsid w:val="00E852F8"/>
    <w:rsid w:val="00E8615D"/>
    <w:rsid w:val="00E87080"/>
    <w:rsid w:val="00E87AB5"/>
    <w:rsid w:val="00E87D18"/>
    <w:rsid w:val="00E87E30"/>
    <w:rsid w:val="00E92C03"/>
    <w:rsid w:val="00E93139"/>
    <w:rsid w:val="00E94955"/>
    <w:rsid w:val="00E952D6"/>
    <w:rsid w:val="00E96F50"/>
    <w:rsid w:val="00E97DE0"/>
    <w:rsid w:val="00EA1198"/>
    <w:rsid w:val="00EA1866"/>
    <w:rsid w:val="00EA2EED"/>
    <w:rsid w:val="00EA3F0F"/>
    <w:rsid w:val="00EA5A78"/>
    <w:rsid w:val="00EA5C94"/>
    <w:rsid w:val="00EA5CD3"/>
    <w:rsid w:val="00EA6402"/>
    <w:rsid w:val="00EA6671"/>
    <w:rsid w:val="00EB2000"/>
    <w:rsid w:val="00EB3058"/>
    <w:rsid w:val="00EB3598"/>
    <w:rsid w:val="00EB3822"/>
    <w:rsid w:val="00EB3E3E"/>
    <w:rsid w:val="00EC1473"/>
    <w:rsid w:val="00EC371B"/>
    <w:rsid w:val="00EC5895"/>
    <w:rsid w:val="00EC60CB"/>
    <w:rsid w:val="00EC6632"/>
    <w:rsid w:val="00EC6BD1"/>
    <w:rsid w:val="00EC7CB6"/>
    <w:rsid w:val="00ED0503"/>
    <w:rsid w:val="00ED1532"/>
    <w:rsid w:val="00ED24A2"/>
    <w:rsid w:val="00ED3069"/>
    <w:rsid w:val="00ED3BA8"/>
    <w:rsid w:val="00ED43C6"/>
    <w:rsid w:val="00ED4659"/>
    <w:rsid w:val="00ED62FD"/>
    <w:rsid w:val="00ED6FBD"/>
    <w:rsid w:val="00ED6FE1"/>
    <w:rsid w:val="00ED796C"/>
    <w:rsid w:val="00EE08F5"/>
    <w:rsid w:val="00EE325D"/>
    <w:rsid w:val="00EE3CF0"/>
    <w:rsid w:val="00EE40C3"/>
    <w:rsid w:val="00EE447B"/>
    <w:rsid w:val="00EE494B"/>
    <w:rsid w:val="00EE69F4"/>
    <w:rsid w:val="00EE7453"/>
    <w:rsid w:val="00EE7F0F"/>
    <w:rsid w:val="00EF12AB"/>
    <w:rsid w:val="00EF1F87"/>
    <w:rsid w:val="00EF2356"/>
    <w:rsid w:val="00EF2435"/>
    <w:rsid w:val="00EF247B"/>
    <w:rsid w:val="00EF2842"/>
    <w:rsid w:val="00EF2BC7"/>
    <w:rsid w:val="00EF386C"/>
    <w:rsid w:val="00EF3F41"/>
    <w:rsid w:val="00EF4004"/>
    <w:rsid w:val="00EF51A7"/>
    <w:rsid w:val="00EF5444"/>
    <w:rsid w:val="00EF5D8F"/>
    <w:rsid w:val="00EF6885"/>
    <w:rsid w:val="00EF6CAC"/>
    <w:rsid w:val="00EF75AB"/>
    <w:rsid w:val="00F00511"/>
    <w:rsid w:val="00F02421"/>
    <w:rsid w:val="00F02853"/>
    <w:rsid w:val="00F036E8"/>
    <w:rsid w:val="00F04D74"/>
    <w:rsid w:val="00F061BE"/>
    <w:rsid w:val="00F06AB3"/>
    <w:rsid w:val="00F07421"/>
    <w:rsid w:val="00F0793F"/>
    <w:rsid w:val="00F114BA"/>
    <w:rsid w:val="00F115E2"/>
    <w:rsid w:val="00F11AA7"/>
    <w:rsid w:val="00F1202B"/>
    <w:rsid w:val="00F12B58"/>
    <w:rsid w:val="00F13880"/>
    <w:rsid w:val="00F13DAA"/>
    <w:rsid w:val="00F1473C"/>
    <w:rsid w:val="00F1491A"/>
    <w:rsid w:val="00F14C02"/>
    <w:rsid w:val="00F17331"/>
    <w:rsid w:val="00F175F1"/>
    <w:rsid w:val="00F20331"/>
    <w:rsid w:val="00F2095D"/>
    <w:rsid w:val="00F241D5"/>
    <w:rsid w:val="00F24332"/>
    <w:rsid w:val="00F24D7B"/>
    <w:rsid w:val="00F260FC"/>
    <w:rsid w:val="00F263D8"/>
    <w:rsid w:val="00F324A3"/>
    <w:rsid w:val="00F32665"/>
    <w:rsid w:val="00F32E0F"/>
    <w:rsid w:val="00F33652"/>
    <w:rsid w:val="00F35102"/>
    <w:rsid w:val="00F35AD3"/>
    <w:rsid w:val="00F366FE"/>
    <w:rsid w:val="00F36D32"/>
    <w:rsid w:val="00F4022B"/>
    <w:rsid w:val="00F413B7"/>
    <w:rsid w:val="00F433BC"/>
    <w:rsid w:val="00F459AF"/>
    <w:rsid w:val="00F45B81"/>
    <w:rsid w:val="00F478A7"/>
    <w:rsid w:val="00F503C7"/>
    <w:rsid w:val="00F5207E"/>
    <w:rsid w:val="00F52941"/>
    <w:rsid w:val="00F52F00"/>
    <w:rsid w:val="00F54524"/>
    <w:rsid w:val="00F54563"/>
    <w:rsid w:val="00F54CFD"/>
    <w:rsid w:val="00F54F2A"/>
    <w:rsid w:val="00F60754"/>
    <w:rsid w:val="00F63455"/>
    <w:rsid w:val="00F638A0"/>
    <w:rsid w:val="00F64B73"/>
    <w:rsid w:val="00F6690E"/>
    <w:rsid w:val="00F66BC8"/>
    <w:rsid w:val="00F67CAE"/>
    <w:rsid w:val="00F70BFA"/>
    <w:rsid w:val="00F73987"/>
    <w:rsid w:val="00F743FD"/>
    <w:rsid w:val="00F75481"/>
    <w:rsid w:val="00F77468"/>
    <w:rsid w:val="00F81543"/>
    <w:rsid w:val="00F82E18"/>
    <w:rsid w:val="00F832F5"/>
    <w:rsid w:val="00F861BC"/>
    <w:rsid w:val="00F9029D"/>
    <w:rsid w:val="00F90AC4"/>
    <w:rsid w:val="00F91355"/>
    <w:rsid w:val="00F9176D"/>
    <w:rsid w:val="00F9312D"/>
    <w:rsid w:val="00F947DE"/>
    <w:rsid w:val="00F94C1F"/>
    <w:rsid w:val="00F956E2"/>
    <w:rsid w:val="00F95DCE"/>
    <w:rsid w:val="00F965E1"/>
    <w:rsid w:val="00F96A33"/>
    <w:rsid w:val="00F97829"/>
    <w:rsid w:val="00F97929"/>
    <w:rsid w:val="00FA0EE4"/>
    <w:rsid w:val="00FA15D7"/>
    <w:rsid w:val="00FA1DFD"/>
    <w:rsid w:val="00FA1E03"/>
    <w:rsid w:val="00FA2060"/>
    <w:rsid w:val="00FA217C"/>
    <w:rsid w:val="00FA293E"/>
    <w:rsid w:val="00FA329B"/>
    <w:rsid w:val="00FA4EC2"/>
    <w:rsid w:val="00FA688B"/>
    <w:rsid w:val="00FB087E"/>
    <w:rsid w:val="00FB1B81"/>
    <w:rsid w:val="00FB1D72"/>
    <w:rsid w:val="00FB2C9A"/>
    <w:rsid w:val="00FB350E"/>
    <w:rsid w:val="00FB3D33"/>
    <w:rsid w:val="00FB4AC5"/>
    <w:rsid w:val="00FB4F20"/>
    <w:rsid w:val="00FB51EE"/>
    <w:rsid w:val="00FB61D5"/>
    <w:rsid w:val="00FB6E37"/>
    <w:rsid w:val="00FB735E"/>
    <w:rsid w:val="00FB75BB"/>
    <w:rsid w:val="00FB7E74"/>
    <w:rsid w:val="00FC0662"/>
    <w:rsid w:val="00FC1206"/>
    <w:rsid w:val="00FC2519"/>
    <w:rsid w:val="00FC25EA"/>
    <w:rsid w:val="00FC27B3"/>
    <w:rsid w:val="00FC30CA"/>
    <w:rsid w:val="00FC5F7E"/>
    <w:rsid w:val="00FC650F"/>
    <w:rsid w:val="00FC6D87"/>
    <w:rsid w:val="00FC7CD0"/>
    <w:rsid w:val="00FD0160"/>
    <w:rsid w:val="00FD0ED7"/>
    <w:rsid w:val="00FD2DF9"/>
    <w:rsid w:val="00FD3DA1"/>
    <w:rsid w:val="00FD429C"/>
    <w:rsid w:val="00FD457D"/>
    <w:rsid w:val="00FD4C14"/>
    <w:rsid w:val="00FD57B8"/>
    <w:rsid w:val="00FE0CC2"/>
    <w:rsid w:val="00FE1908"/>
    <w:rsid w:val="00FE2EE5"/>
    <w:rsid w:val="00FE62B4"/>
    <w:rsid w:val="00FF0763"/>
    <w:rsid w:val="00FF1101"/>
    <w:rsid w:val="00FF15AB"/>
    <w:rsid w:val="00FF167B"/>
    <w:rsid w:val="00FF4E4F"/>
    <w:rsid w:val="00FF7303"/>
    <w:rsid w:val="00FF7A9E"/>
    <w:rsid w:val="02E16ED8"/>
    <w:rsid w:val="03AB142A"/>
    <w:rsid w:val="050D4849"/>
    <w:rsid w:val="063E4B03"/>
    <w:rsid w:val="07EF0236"/>
    <w:rsid w:val="08C276F9"/>
    <w:rsid w:val="0AF92010"/>
    <w:rsid w:val="108859A6"/>
    <w:rsid w:val="12852874"/>
    <w:rsid w:val="12AA2D57"/>
    <w:rsid w:val="14B45F9A"/>
    <w:rsid w:val="15A3657F"/>
    <w:rsid w:val="168F40CB"/>
    <w:rsid w:val="179B17DD"/>
    <w:rsid w:val="17DD1ADF"/>
    <w:rsid w:val="18CB3BC1"/>
    <w:rsid w:val="1A1166A2"/>
    <w:rsid w:val="1B7D7A6D"/>
    <w:rsid w:val="1CDC4DD5"/>
    <w:rsid w:val="1E1A0824"/>
    <w:rsid w:val="1EE214F2"/>
    <w:rsid w:val="213C5360"/>
    <w:rsid w:val="21410EE1"/>
    <w:rsid w:val="217D3056"/>
    <w:rsid w:val="22F12E1F"/>
    <w:rsid w:val="256138D2"/>
    <w:rsid w:val="25F81D7A"/>
    <w:rsid w:val="269A6CC4"/>
    <w:rsid w:val="278C264C"/>
    <w:rsid w:val="28FB2A87"/>
    <w:rsid w:val="29F2765E"/>
    <w:rsid w:val="2A0208DE"/>
    <w:rsid w:val="2A877CA8"/>
    <w:rsid w:val="2ABB2DD3"/>
    <w:rsid w:val="2B8F0B93"/>
    <w:rsid w:val="2CBC44E7"/>
    <w:rsid w:val="2CD85B03"/>
    <w:rsid w:val="3033131F"/>
    <w:rsid w:val="30E57FE7"/>
    <w:rsid w:val="30E6204A"/>
    <w:rsid w:val="343706EB"/>
    <w:rsid w:val="37A16E29"/>
    <w:rsid w:val="383B75D7"/>
    <w:rsid w:val="388F6985"/>
    <w:rsid w:val="3A2845A2"/>
    <w:rsid w:val="3ACC3D6A"/>
    <w:rsid w:val="3B0B2994"/>
    <w:rsid w:val="3BA53FD3"/>
    <w:rsid w:val="3BC833E4"/>
    <w:rsid w:val="3BF80341"/>
    <w:rsid w:val="3DBC58F0"/>
    <w:rsid w:val="3DF17169"/>
    <w:rsid w:val="3EAD554B"/>
    <w:rsid w:val="413C7B35"/>
    <w:rsid w:val="422620E0"/>
    <w:rsid w:val="439F4FBF"/>
    <w:rsid w:val="442F2FCB"/>
    <w:rsid w:val="444A577C"/>
    <w:rsid w:val="45651734"/>
    <w:rsid w:val="45E33951"/>
    <w:rsid w:val="45FE4191"/>
    <w:rsid w:val="46AB3D06"/>
    <w:rsid w:val="4A0D38A5"/>
    <w:rsid w:val="4BF3731E"/>
    <w:rsid w:val="4CFC0FAC"/>
    <w:rsid w:val="4D0E34EB"/>
    <w:rsid w:val="4E4C486A"/>
    <w:rsid w:val="4F276C9E"/>
    <w:rsid w:val="51850890"/>
    <w:rsid w:val="51A227A3"/>
    <w:rsid w:val="52C3250D"/>
    <w:rsid w:val="54F2448F"/>
    <w:rsid w:val="55294C78"/>
    <w:rsid w:val="56600E64"/>
    <w:rsid w:val="573620A3"/>
    <w:rsid w:val="581A2478"/>
    <w:rsid w:val="58D41D08"/>
    <w:rsid w:val="594B387E"/>
    <w:rsid w:val="59A356D5"/>
    <w:rsid w:val="59C94123"/>
    <w:rsid w:val="5A6A1207"/>
    <w:rsid w:val="5B3A51D6"/>
    <w:rsid w:val="5CC0547F"/>
    <w:rsid w:val="5E4B1C39"/>
    <w:rsid w:val="5E5E4ACD"/>
    <w:rsid w:val="60B44CEE"/>
    <w:rsid w:val="61AB20E3"/>
    <w:rsid w:val="62001DC0"/>
    <w:rsid w:val="62746A0E"/>
    <w:rsid w:val="637E09F0"/>
    <w:rsid w:val="63AE1EC8"/>
    <w:rsid w:val="65423C96"/>
    <w:rsid w:val="661B13D5"/>
    <w:rsid w:val="6846058D"/>
    <w:rsid w:val="6B112654"/>
    <w:rsid w:val="6BEB191A"/>
    <w:rsid w:val="6BFF701B"/>
    <w:rsid w:val="702C4689"/>
    <w:rsid w:val="70373747"/>
    <w:rsid w:val="70FA0071"/>
    <w:rsid w:val="71187D7A"/>
    <w:rsid w:val="74A4345A"/>
    <w:rsid w:val="74FF6E4D"/>
    <w:rsid w:val="76280B3B"/>
    <w:rsid w:val="76A02C38"/>
    <w:rsid w:val="76B4491B"/>
    <w:rsid w:val="76C0180A"/>
    <w:rsid w:val="77071BCF"/>
    <w:rsid w:val="77A36EC8"/>
    <w:rsid w:val="77B73D47"/>
    <w:rsid w:val="78AE2A9C"/>
    <w:rsid w:val="7A067FE0"/>
    <w:rsid w:val="7AB6376A"/>
    <w:rsid w:val="7CAF4E87"/>
    <w:rsid w:val="7F2F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uiPriority="99"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semiHidden="0" w:qFormat="1"/>
    <w:lsdException w:name="footnote text" w:unhideWhenUsed="1"/>
    <w:lsdException w:name="annotation text"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unhideWhenUsed="1"/>
    <w:lsdException w:name="List 2" w:unhideWhenUsed="1"/>
    <w:lsdException w:name="List 3" w:unhideWhenUsed="1"/>
    <w:lsdException w:name="List 4" w:semiHidden="0" w:unhideWhenUsed="1"/>
    <w:lsdException w:name="List 5" w:semiHidden="0"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unhideWhenUsed="1"/>
    <w:lsdException w:name="Date" w:semiHidden="0" w:qFormat="1"/>
    <w:lsdException w:name="Body Text First Indent" w:semiHidden="0" w:uiPriority="99" w:unhideWhenUsed="1" w:qFormat="1"/>
    <w:lsdException w:name="Body Text First Indent 2" w:unhideWhenUsed="1"/>
    <w:lsdException w:name="Note Heading" w:unhideWhenUsed="1"/>
    <w:lsdException w:name="Body Text 2" w:semiHidden="0" w:qFormat="1"/>
    <w:lsdException w:name="Body Text 3" w:semiHidden="0" w:qFormat="1"/>
    <w:lsdException w:name="Body Text Indent 2" w:semiHidden="0" w:qFormat="1"/>
    <w:lsdException w:name="Body Text Indent 3" w:semiHidden="0" w:qFormat="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qFormat="1"/>
    <w:lsdException w:name="Plain Text" w:semiHidden="0" w:uiPriority="99"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Balloon Text" w:qFormat="1"/>
    <w:lsdException w:name="Table Grid" w:semiHidden="0" w:uiPriority="99" w:qFormat="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7">
    <w:name w:val="Normal"/>
    <w:next w:val="a8"/>
    <w:qFormat/>
    <w:pPr>
      <w:widowControl w:val="0"/>
      <w:jc w:val="both"/>
    </w:pPr>
    <w:rPr>
      <w:kern w:val="2"/>
      <w:sz w:val="21"/>
    </w:rPr>
  </w:style>
  <w:style w:type="paragraph" w:styleId="1">
    <w:name w:val="heading 1"/>
    <w:basedOn w:val="a7"/>
    <w:next w:val="a7"/>
    <w:link w:val="1Char"/>
    <w:qFormat/>
    <w:pPr>
      <w:keepNext/>
      <w:jc w:val="center"/>
      <w:outlineLvl w:val="0"/>
    </w:pPr>
    <w:rPr>
      <w:rFonts w:ascii="黑体" w:eastAsia="黑体"/>
      <w:sz w:val="28"/>
    </w:rPr>
  </w:style>
  <w:style w:type="paragraph" w:styleId="2">
    <w:name w:val="heading 2"/>
    <w:basedOn w:val="a7"/>
    <w:next w:val="a9"/>
    <w:link w:val="2Char"/>
    <w:uiPriority w:val="99"/>
    <w:qFormat/>
    <w:pPr>
      <w:keepNext/>
      <w:spacing w:line="720" w:lineRule="exact"/>
      <w:outlineLvl w:val="1"/>
    </w:pPr>
    <w:rPr>
      <w:rFonts w:ascii="黑体" w:eastAsia="楷体_GB2312" w:hAnsi="Copperplate Gothic Bold"/>
      <w:sz w:val="28"/>
    </w:rPr>
  </w:style>
  <w:style w:type="paragraph" w:styleId="3">
    <w:name w:val="heading 3"/>
    <w:basedOn w:val="a7"/>
    <w:next w:val="a9"/>
    <w:qFormat/>
    <w:pPr>
      <w:keepNext/>
      <w:spacing w:line="320" w:lineRule="exact"/>
      <w:outlineLvl w:val="2"/>
    </w:pPr>
    <w:rPr>
      <w:rFonts w:ascii="楷体_GB2312" w:eastAsia="楷体_GB2312"/>
      <w:sz w:val="32"/>
    </w:rPr>
  </w:style>
  <w:style w:type="paragraph" w:styleId="4">
    <w:name w:val="heading 4"/>
    <w:basedOn w:val="a7"/>
    <w:next w:val="a7"/>
    <w:qFormat/>
    <w:pPr>
      <w:keepNext/>
      <w:spacing w:line="600" w:lineRule="exact"/>
      <w:jc w:val="center"/>
      <w:outlineLvl w:val="3"/>
    </w:pPr>
    <w:rPr>
      <w:rFonts w:ascii="楷体_GB2312" w:eastAsia="楷体_GB2312"/>
      <w:sz w:val="32"/>
    </w:rPr>
  </w:style>
  <w:style w:type="paragraph" w:styleId="6">
    <w:name w:val="heading 6"/>
    <w:basedOn w:val="a7"/>
    <w:next w:val="a7"/>
    <w:semiHidden/>
    <w:unhideWhenUsed/>
    <w:qFormat/>
    <w:pPr>
      <w:spacing w:beforeAutospacing="1" w:afterAutospacing="1"/>
      <w:jc w:val="left"/>
      <w:outlineLvl w:val="5"/>
    </w:pPr>
    <w:rPr>
      <w:rFonts w:ascii="宋体" w:hAnsi="宋体" w:hint="eastAsia"/>
      <w:b/>
      <w:bCs/>
      <w:kern w:val="0"/>
      <w:sz w:val="15"/>
      <w:szCs w:val="15"/>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8">
    <w:name w:val="Body Text"/>
    <w:basedOn w:val="a7"/>
    <w:next w:val="a7"/>
    <w:qFormat/>
    <w:pPr>
      <w:jc w:val="left"/>
    </w:pPr>
    <w:rPr>
      <w:rFonts w:ascii="Copperplate Gothic Bold" w:hAnsi="Copperplate Gothic Bold"/>
      <w:sz w:val="28"/>
    </w:rPr>
  </w:style>
  <w:style w:type="paragraph" w:styleId="a9">
    <w:name w:val="Normal Indent"/>
    <w:basedOn w:val="a7"/>
    <w:link w:val="Char"/>
    <w:qFormat/>
    <w:pPr>
      <w:ind w:firstLine="420"/>
    </w:pPr>
  </w:style>
  <w:style w:type="paragraph" w:styleId="ad">
    <w:name w:val="Document Map"/>
    <w:basedOn w:val="a7"/>
    <w:semiHidden/>
    <w:qFormat/>
    <w:pPr>
      <w:shd w:val="clear" w:color="auto" w:fill="000080"/>
    </w:pPr>
  </w:style>
  <w:style w:type="paragraph" w:styleId="ae">
    <w:name w:val="annotation text"/>
    <w:basedOn w:val="a7"/>
    <w:semiHidden/>
    <w:qFormat/>
    <w:pPr>
      <w:jc w:val="left"/>
    </w:pPr>
  </w:style>
  <w:style w:type="paragraph" w:styleId="30">
    <w:name w:val="Body Text 3"/>
    <w:basedOn w:val="a7"/>
    <w:qFormat/>
    <w:pPr>
      <w:jc w:val="center"/>
    </w:pPr>
    <w:rPr>
      <w:b/>
      <w:spacing w:val="-20"/>
      <w:w w:val="110"/>
      <w:sz w:val="52"/>
    </w:rPr>
  </w:style>
  <w:style w:type="paragraph" w:styleId="af">
    <w:name w:val="Body Text Indent"/>
    <w:basedOn w:val="a7"/>
    <w:link w:val="Char0"/>
    <w:qFormat/>
    <w:pPr>
      <w:spacing w:line="640" w:lineRule="exact"/>
      <w:ind w:firstLine="585"/>
    </w:pPr>
    <w:rPr>
      <w:rFonts w:ascii="楷体_GB2312" w:eastAsia="楷体_GB2312"/>
      <w:sz w:val="32"/>
    </w:rPr>
  </w:style>
  <w:style w:type="paragraph" w:styleId="af0">
    <w:name w:val="Plain Text"/>
    <w:basedOn w:val="a7"/>
    <w:link w:val="Char1"/>
    <w:uiPriority w:val="99"/>
    <w:qFormat/>
    <w:rPr>
      <w:rFonts w:ascii="宋体" w:hAnsi="Courier New"/>
    </w:rPr>
  </w:style>
  <w:style w:type="paragraph" w:styleId="af1">
    <w:name w:val="Date"/>
    <w:basedOn w:val="a7"/>
    <w:next w:val="a7"/>
    <w:qFormat/>
    <w:rPr>
      <w:rFonts w:ascii="Copperplate Gothic Bold" w:hAnsi="Copperplate Gothic Bold"/>
      <w:sz w:val="32"/>
    </w:rPr>
  </w:style>
  <w:style w:type="paragraph" w:styleId="20">
    <w:name w:val="Body Text Indent 2"/>
    <w:basedOn w:val="a7"/>
    <w:qFormat/>
    <w:pPr>
      <w:spacing w:line="640" w:lineRule="exact"/>
      <w:ind w:firstLine="645"/>
    </w:pPr>
    <w:rPr>
      <w:rFonts w:ascii="楷体_GB2312" w:eastAsia="楷体_GB2312"/>
      <w:sz w:val="32"/>
    </w:rPr>
  </w:style>
  <w:style w:type="paragraph" w:styleId="af2">
    <w:name w:val="Balloon Text"/>
    <w:basedOn w:val="a7"/>
    <w:semiHidden/>
    <w:qFormat/>
    <w:rPr>
      <w:sz w:val="18"/>
      <w:szCs w:val="18"/>
    </w:rPr>
  </w:style>
  <w:style w:type="paragraph" w:styleId="af3">
    <w:name w:val="footer"/>
    <w:basedOn w:val="a7"/>
    <w:link w:val="Char2"/>
    <w:qFormat/>
    <w:pPr>
      <w:tabs>
        <w:tab w:val="center" w:pos="4153"/>
        <w:tab w:val="right" w:pos="8306"/>
      </w:tabs>
      <w:snapToGrid w:val="0"/>
      <w:jc w:val="left"/>
    </w:pPr>
    <w:rPr>
      <w:sz w:val="18"/>
    </w:rPr>
  </w:style>
  <w:style w:type="paragraph" w:styleId="af4">
    <w:name w:val="header"/>
    <w:basedOn w:val="a7"/>
    <w:link w:val="Char3"/>
    <w:qFormat/>
    <w:pPr>
      <w:pBdr>
        <w:bottom w:val="single" w:sz="6" w:space="1" w:color="auto"/>
      </w:pBdr>
      <w:tabs>
        <w:tab w:val="center" w:pos="4153"/>
        <w:tab w:val="right" w:pos="8306"/>
      </w:tabs>
      <w:snapToGrid w:val="0"/>
      <w:jc w:val="center"/>
    </w:pPr>
    <w:rPr>
      <w:sz w:val="18"/>
    </w:rPr>
  </w:style>
  <w:style w:type="paragraph" w:styleId="31">
    <w:name w:val="Body Text Indent 3"/>
    <w:basedOn w:val="a7"/>
    <w:qFormat/>
    <w:pPr>
      <w:ind w:firstLine="645"/>
    </w:pPr>
    <w:rPr>
      <w:rFonts w:ascii="宋体" w:hAnsi="Copperplate Gothic Bold"/>
      <w:sz w:val="28"/>
    </w:rPr>
  </w:style>
  <w:style w:type="paragraph" w:styleId="21">
    <w:name w:val="Body Text 2"/>
    <w:basedOn w:val="a7"/>
    <w:qFormat/>
    <w:rPr>
      <w:rFonts w:ascii="楷体_GB2312" w:eastAsia="楷体_GB2312" w:hAnsi="Copperplate Gothic Bold"/>
      <w:sz w:val="28"/>
    </w:rPr>
  </w:style>
  <w:style w:type="paragraph" w:styleId="af5">
    <w:name w:val="Normal (Web)"/>
    <w:basedOn w:val="a7"/>
    <w:uiPriority w:val="99"/>
    <w:qFormat/>
    <w:pPr>
      <w:widowControl/>
      <w:spacing w:before="100" w:beforeAutospacing="1" w:after="100" w:afterAutospacing="1"/>
      <w:jc w:val="left"/>
    </w:pPr>
    <w:rPr>
      <w:rFonts w:ascii="宋体" w:hAnsi="宋体" w:cs="宋体"/>
      <w:kern w:val="0"/>
      <w:sz w:val="24"/>
      <w:szCs w:val="24"/>
    </w:rPr>
  </w:style>
  <w:style w:type="paragraph" w:styleId="af6">
    <w:name w:val="Body Text First Indent"/>
    <w:basedOn w:val="a8"/>
    <w:uiPriority w:val="99"/>
    <w:unhideWhenUsed/>
    <w:qFormat/>
    <w:pPr>
      <w:spacing w:after="120"/>
      <w:ind w:firstLineChars="100" w:firstLine="420"/>
      <w:jc w:val="both"/>
    </w:pPr>
    <w:rPr>
      <w:rFonts w:ascii="Times New Roman" w:hAnsi="Times New Roman"/>
      <w:sz w:val="24"/>
      <w:szCs w:val="24"/>
    </w:rPr>
  </w:style>
  <w:style w:type="table" w:styleId="af7">
    <w:name w:val="Table Grid"/>
    <w:basedOn w:val="ab"/>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a"/>
    <w:qFormat/>
    <w:rPr>
      <w:b/>
    </w:rPr>
  </w:style>
  <w:style w:type="character" w:styleId="af9">
    <w:name w:val="page number"/>
    <w:basedOn w:val="aa"/>
    <w:qFormat/>
  </w:style>
  <w:style w:type="character" w:styleId="afa">
    <w:name w:val="Hyperlink"/>
    <w:qFormat/>
    <w:rPr>
      <w:rFonts w:cs="Times New Roman"/>
      <w:color w:val="0000FF"/>
      <w:u w:val="single"/>
    </w:rPr>
  </w:style>
  <w:style w:type="character" w:styleId="afb">
    <w:name w:val="annotation reference"/>
    <w:semiHidden/>
    <w:qFormat/>
    <w:rPr>
      <w:sz w:val="21"/>
    </w:rPr>
  </w:style>
  <w:style w:type="character" w:customStyle="1" w:styleId="style4">
    <w:name w:val="style4"/>
    <w:qFormat/>
    <w:rPr>
      <w:rFonts w:ascii="Arial" w:hAnsi="Arial" w:cs="Arial" w:hint="default"/>
      <w:sz w:val="20"/>
      <w:szCs w:val="20"/>
    </w:rPr>
  </w:style>
  <w:style w:type="character" w:customStyle="1" w:styleId="2Char">
    <w:name w:val="标题 2 Char"/>
    <w:link w:val="2"/>
    <w:uiPriority w:val="99"/>
    <w:qFormat/>
    <w:rPr>
      <w:rFonts w:ascii="黑体" w:eastAsia="楷体_GB2312" w:hAnsi="Copperplate Gothic Bold"/>
      <w:kern w:val="2"/>
      <w:sz w:val="28"/>
    </w:rPr>
  </w:style>
  <w:style w:type="character" w:customStyle="1" w:styleId="base">
    <w:name w:val="base"/>
    <w:basedOn w:val="aa"/>
    <w:qFormat/>
  </w:style>
  <w:style w:type="character" w:customStyle="1" w:styleId="Char1">
    <w:name w:val="纯文本 Char"/>
    <w:link w:val="af0"/>
    <w:uiPriority w:val="99"/>
    <w:qFormat/>
    <w:rPr>
      <w:rFonts w:ascii="宋体" w:eastAsia="宋体" w:hAnsi="Courier New"/>
      <w:kern w:val="2"/>
      <w:sz w:val="21"/>
      <w:lang w:val="en-US" w:eastAsia="zh-CN" w:bidi="ar-SA"/>
    </w:rPr>
  </w:style>
  <w:style w:type="character" w:customStyle="1" w:styleId="unnamed11">
    <w:name w:val="unnamed11"/>
    <w:basedOn w:val="aa"/>
    <w:qFormat/>
  </w:style>
  <w:style w:type="character" w:customStyle="1" w:styleId="Char2">
    <w:name w:val="页脚 Char"/>
    <w:link w:val="af3"/>
    <w:qFormat/>
    <w:rPr>
      <w:rFonts w:eastAsia="宋体"/>
      <w:kern w:val="2"/>
      <w:sz w:val="18"/>
      <w:lang w:val="en-US" w:eastAsia="zh-CN" w:bidi="ar-SA"/>
    </w:rPr>
  </w:style>
  <w:style w:type="character" w:customStyle="1" w:styleId="Char">
    <w:name w:val="正文缩进 Char"/>
    <w:link w:val="a9"/>
    <w:qFormat/>
    <w:rPr>
      <w:rFonts w:eastAsia="宋体"/>
      <w:kern w:val="2"/>
      <w:sz w:val="21"/>
      <w:lang w:val="en-US" w:eastAsia="zh-CN" w:bidi="ar-SA"/>
    </w:rPr>
  </w:style>
  <w:style w:type="character" w:customStyle="1" w:styleId="CharChar9">
    <w:name w:val="Char Char9"/>
    <w:qFormat/>
    <w:rPr>
      <w:rFonts w:eastAsia="宋体"/>
      <w:kern w:val="2"/>
      <w:sz w:val="18"/>
      <w:lang w:val="en-US" w:eastAsia="zh-CN"/>
    </w:rPr>
  </w:style>
  <w:style w:type="character" w:customStyle="1" w:styleId="CharChar3">
    <w:name w:val="Char Char3"/>
    <w:qFormat/>
    <w:rPr>
      <w:rFonts w:eastAsia="宋体"/>
      <w:kern w:val="2"/>
      <w:sz w:val="18"/>
      <w:lang w:val="en-US" w:eastAsia="zh-CN" w:bidi="ar-SA"/>
    </w:rPr>
  </w:style>
  <w:style w:type="character" w:customStyle="1" w:styleId="Char3">
    <w:name w:val="页眉 Char"/>
    <w:link w:val="af4"/>
    <w:semiHidden/>
    <w:qFormat/>
    <w:rPr>
      <w:rFonts w:eastAsia="宋体"/>
      <w:kern w:val="2"/>
      <w:sz w:val="18"/>
      <w:lang w:val="en-US" w:eastAsia="zh-CN" w:bidi="ar-SA"/>
    </w:rPr>
  </w:style>
  <w:style w:type="character" w:customStyle="1" w:styleId="Char4">
    <w:name w:val="正文（绿盟科技） Char"/>
    <w:link w:val="afc"/>
    <w:qFormat/>
    <w:rPr>
      <w:rFonts w:ascii="Arial" w:hAnsi="Arial"/>
      <w:sz w:val="21"/>
      <w:szCs w:val="21"/>
      <w:lang w:val="en-US" w:eastAsia="zh-CN" w:bidi="ar-SA"/>
    </w:rPr>
  </w:style>
  <w:style w:type="paragraph" w:customStyle="1" w:styleId="afc">
    <w:name w:val="正文（绿盟科技）"/>
    <w:link w:val="Char4"/>
    <w:qFormat/>
    <w:pPr>
      <w:spacing w:line="300" w:lineRule="auto"/>
    </w:pPr>
    <w:rPr>
      <w:rFonts w:ascii="Arial" w:hAnsi="Arial"/>
      <w:sz w:val="21"/>
      <w:szCs w:val="21"/>
    </w:rPr>
  </w:style>
  <w:style w:type="character" w:customStyle="1" w:styleId="Char0">
    <w:name w:val="正文文本缩进 Char"/>
    <w:link w:val="af"/>
    <w:qFormat/>
    <w:rPr>
      <w:rFonts w:ascii="楷体_GB2312" w:eastAsia="楷体_GB2312"/>
      <w:kern w:val="2"/>
      <w:sz w:val="32"/>
    </w:rPr>
  </w:style>
  <w:style w:type="character" w:customStyle="1" w:styleId="1CharChar">
    <w:name w:val="标题 1 Char Char"/>
    <w:qFormat/>
    <w:rPr>
      <w:rFonts w:eastAsia="宋体"/>
      <w:b/>
      <w:spacing w:val="-2"/>
      <w:sz w:val="24"/>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0">
    <w:name w:val="列出段落1"/>
    <w:basedOn w:val="a7"/>
    <w:qFormat/>
    <w:pPr>
      <w:ind w:firstLineChars="200" w:firstLine="420"/>
    </w:pPr>
    <w:rPr>
      <w:szCs w:val="24"/>
    </w:rPr>
  </w:style>
  <w:style w:type="paragraph" w:customStyle="1" w:styleId="a5">
    <w:name w:val="四级条标题"/>
    <w:basedOn w:val="a4"/>
    <w:next w:val="afd"/>
    <w:qFormat/>
    <w:pPr>
      <w:numPr>
        <w:ilvl w:val="5"/>
      </w:numPr>
      <w:outlineLvl w:val="5"/>
    </w:pPr>
  </w:style>
  <w:style w:type="paragraph" w:customStyle="1" w:styleId="a4">
    <w:name w:val="三级条标题"/>
    <w:basedOn w:val="a3"/>
    <w:next w:val="afd"/>
    <w:qFormat/>
    <w:pPr>
      <w:numPr>
        <w:ilvl w:val="4"/>
      </w:numPr>
      <w:outlineLvl w:val="4"/>
    </w:pPr>
  </w:style>
  <w:style w:type="paragraph" w:customStyle="1" w:styleId="a3">
    <w:name w:val="二级条标题"/>
    <w:basedOn w:val="a2"/>
    <w:next w:val="afd"/>
    <w:qFormat/>
    <w:pPr>
      <w:numPr>
        <w:ilvl w:val="3"/>
      </w:numPr>
      <w:outlineLvl w:val="3"/>
    </w:pPr>
  </w:style>
  <w:style w:type="paragraph" w:customStyle="1" w:styleId="a2">
    <w:name w:val="一级条标题"/>
    <w:basedOn w:val="a1"/>
    <w:next w:val="afd"/>
    <w:qFormat/>
    <w:pPr>
      <w:numPr>
        <w:ilvl w:val="2"/>
      </w:numPr>
      <w:spacing w:beforeLines="0" w:afterLines="0"/>
      <w:outlineLvl w:val="2"/>
    </w:pPr>
  </w:style>
  <w:style w:type="paragraph" w:customStyle="1" w:styleId="a1">
    <w:name w:val="章标题"/>
    <w:next w:val="afd"/>
    <w:qFormat/>
    <w:pPr>
      <w:numPr>
        <w:ilvl w:val="1"/>
        <w:numId w:val="1"/>
      </w:numPr>
      <w:spacing w:beforeLines="50" w:afterLines="50"/>
      <w:jc w:val="both"/>
      <w:outlineLvl w:val="1"/>
    </w:pPr>
    <w:rPr>
      <w:rFonts w:ascii="黑体" w:eastAsia="黑体"/>
      <w:sz w:val="21"/>
    </w:rPr>
  </w:style>
  <w:style w:type="paragraph" w:customStyle="1" w:styleId="afd">
    <w:name w:val="段"/>
    <w:qFormat/>
    <w:pPr>
      <w:autoSpaceDE w:val="0"/>
      <w:autoSpaceDN w:val="0"/>
      <w:ind w:firstLineChars="200" w:firstLine="200"/>
      <w:jc w:val="both"/>
    </w:pPr>
    <w:rPr>
      <w:rFonts w:ascii="宋体"/>
      <w:sz w:val="21"/>
    </w:rPr>
  </w:style>
  <w:style w:type="paragraph" w:customStyle="1" w:styleId="Afe">
    <w:name w:val="正文 A"/>
    <w:qFormat/>
    <w:pPr>
      <w:widowControl w:val="0"/>
      <w:pBdr>
        <w:top w:val="none" w:sz="0" w:space="31" w:color="FFFFFF"/>
        <w:left w:val="none" w:sz="0" w:space="31" w:color="FFFFFF"/>
        <w:bottom w:val="none" w:sz="0" w:space="31" w:color="FFFFFF"/>
        <w:right w:val="none" w:sz="0" w:space="31" w:color="FFFFFF"/>
      </w:pBdr>
      <w:jc w:val="both"/>
    </w:pPr>
    <w:rPr>
      <w:color w:val="000000"/>
      <w:kern w:val="2"/>
      <w:sz w:val="21"/>
      <w:szCs w:val="21"/>
      <w:u w:color="000000"/>
    </w:rPr>
  </w:style>
  <w:style w:type="paragraph" w:customStyle="1" w:styleId="aff">
    <w:name w:val="普通正文"/>
    <w:basedOn w:val="a7"/>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a">
    <w:name w:val="图"/>
    <w:basedOn w:val="a7"/>
    <w:next w:val="aff0"/>
    <w:qFormat/>
    <w:pPr>
      <w:numPr>
        <w:numId w:val="2"/>
      </w:numPr>
      <w:adjustRightInd w:val="0"/>
      <w:spacing w:before="60" w:after="60" w:line="360" w:lineRule="atLeast"/>
      <w:jc w:val="center"/>
      <w:textAlignment w:val="baseline"/>
    </w:pPr>
    <w:rPr>
      <w:rFonts w:eastAsia="黑体"/>
      <w:b/>
      <w:kern w:val="0"/>
      <w:sz w:val="24"/>
    </w:rPr>
  </w:style>
  <w:style w:type="paragraph" w:customStyle="1" w:styleId="aff0">
    <w:name w:val="文档正文"/>
    <w:basedOn w:val="a7"/>
    <w:qFormat/>
    <w:pPr>
      <w:adjustRightInd w:val="0"/>
      <w:snapToGrid w:val="0"/>
      <w:spacing w:line="440" w:lineRule="exact"/>
      <w:ind w:firstLine="567"/>
      <w:textAlignment w:val="baseline"/>
    </w:pPr>
    <w:rPr>
      <w:rFonts w:ascii="Arial Narrow" w:hAnsi="Arial Narrow"/>
      <w:kern w:val="0"/>
      <w:sz w:val="24"/>
    </w:rPr>
  </w:style>
  <w:style w:type="paragraph" w:customStyle="1" w:styleId="CharCharCharChar">
    <w:name w:val="Char Char Char Char"/>
    <w:basedOn w:val="a7"/>
    <w:qFormat/>
    <w:pPr>
      <w:tabs>
        <w:tab w:val="left" w:pos="360"/>
      </w:tabs>
    </w:pPr>
    <w:rPr>
      <w:sz w:val="24"/>
      <w:szCs w:val="24"/>
    </w:rPr>
  </w:style>
  <w:style w:type="paragraph" w:customStyle="1" w:styleId="o">
    <w:name w:val="?§?§?¨¤?§o????¨¤?"/>
    <w:basedOn w:val="a7"/>
    <w:qFormat/>
    <w:pPr>
      <w:autoSpaceDE w:val="0"/>
      <w:autoSpaceDN w:val="0"/>
      <w:adjustRightInd w:val="0"/>
      <w:jc w:val="left"/>
    </w:pPr>
    <w:rPr>
      <w:kern w:val="0"/>
      <w:sz w:val="24"/>
    </w:rPr>
  </w:style>
  <w:style w:type="paragraph" w:customStyle="1" w:styleId="o0">
    <w:name w:val="??¨???¨????ì?¨¨??¨?o??????ì?¨¨?"/>
    <w:basedOn w:val="a7"/>
    <w:qFormat/>
    <w:pPr>
      <w:autoSpaceDE w:val="0"/>
      <w:autoSpaceDN w:val="0"/>
      <w:adjustRightInd w:val="0"/>
      <w:jc w:val="left"/>
    </w:pPr>
    <w:rPr>
      <w:kern w:val="0"/>
      <w:sz w:val="24"/>
    </w:rPr>
  </w:style>
  <w:style w:type="paragraph" w:customStyle="1" w:styleId="CharChar1Char">
    <w:name w:val="Char Char1 Char"/>
    <w:basedOn w:val="a7"/>
    <w:qFormat/>
    <w:rPr>
      <w:rFonts w:ascii="宋体" w:hAnsi="宋体"/>
      <w:sz w:val="24"/>
    </w:rPr>
  </w:style>
  <w:style w:type="paragraph" w:customStyle="1" w:styleId="CharCharCharCharCharChar">
    <w:name w:val="Char Char Char Char Char Char"/>
    <w:basedOn w:val="a7"/>
    <w:qFormat/>
    <w:pPr>
      <w:widowControl/>
      <w:spacing w:after="160" w:line="240" w:lineRule="exact"/>
      <w:jc w:val="left"/>
    </w:pPr>
    <w:rPr>
      <w:rFonts w:ascii="Verdana" w:eastAsia="仿宋_GB2312" w:hAnsi="Verdana"/>
      <w:kern w:val="0"/>
      <w:sz w:val="24"/>
      <w:lang w:eastAsia="en-US"/>
    </w:rPr>
  </w:style>
  <w:style w:type="paragraph" w:customStyle="1" w:styleId="Z4">
    <w:name w:val="Z正文缩进4"/>
    <w:basedOn w:val="a7"/>
    <w:qFormat/>
    <w:pPr>
      <w:tabs>
        <w:tab w:val="left" w:pos="0"/>
      </w:tabs>
      <w:snapToGrid w:val="0"/>
      <w:spacing w:line="360" w:lineRule="auto"/>
    </w:pPr>
    <w:rPr>
      <w:rFonts w:ascii="Arial" w:hAnsi="Arial"/>
      <w:szCs w:val="24"/>
    </w:rPr>
  </w:style>
  <w:style w:type="paragraph" w:customStyle="1" w:styleId="a0">
    <w:name w:val="前言、引言标题"/>
    <w:next w:val="a7"/>
    <w:qFormat/>
    <w:pPr>
      <w:numPr>
        <w:numId w:val="1"/>
      </w:numPr>
      <w:shd w:val="clear" w:color="FFFFFF" w:fill="FFFFFF"/>
      <w:spacing w:before="640" w:after="560"/>
      <w:jc w:val="center"/>
      <w:outlineLvl w:val="0"/>
    </w:pPr>
    <w:rPr>
      <w:rFonts w:ascii="黑体" w:eastAsia="黑体"/>
      <w:sz w:val="32"/>
    </w:rPr>
  </w:style>
  <w:style w:type="paragraph" w:customStyle="1" w:styleId="aff1">
    <w:name w:val="缺省文本"/>
    <w:basedOn w:val="a7"/>
    <w:qFormat/>
    <w:pPr>
      <w:autoSpaceDE w:val="0"/>
      <w:autoSpaceDN w:val="0"/>
      <w:adjustRightInd w:val="0"/>
      <w:jc w:val="left"/>
    </w:pPr>
    <w:rPr>
      <w:kern w:val="0"/>
      <w:sz w:val="24"/>
    </w:rPr>
  </w:style>
  <w:style w:type="paragraph" w:customStyle="1" w:styleId="p0">
    <w:name w:val="p0"/>
    <w:basedOn w:val="a7"/>
    <w:qFormat/>
    <w:pPr>
      <w:widowControl/>
    </w:pPr>
    <w:rPr>
      <w:rFonts w:ascii="Calibri" w:hAnsi="Calibri" w:cs="宋体"/>
      <w:kern w:val="0"/>
      <w:szCs w:val="21"/>
    </w:rPr>
  </w:style>
  <w:style w:type="paragraph" w:customStyle="1" w:styleId="Char1CharCharChar">
    <w:name w:val="Char1 Char Char Char"/>
    <w:basedOn w:val="a7"/>
    <w:qFormat/>
    <w:rPr>
      <w:rFonts w:ascii="Tahoma" w:hAnsi="Tahoma"/>
      <w:szCs w:val="24"/>
    </w:rPr>
  </w:style>
  <w:style w:type="paragraph" w:customStyle="1" w:styleId="Style32">
    <w:name w:val="_Style 32"/>
    <w:basedOn w:val="a7"/>
    <w:qFormat/>
    <w:pPr>
      <w:tabs>
        <w:tab w:val="left" w:pos="360"/>
      </w:tabs>
    </w:pPr>
  </w:style>
  <w:style w:type="paragraph" w:customStyle="1" w:styleId="a6">
    <w:name w:val="五级条标题"/>
    <w:basedOn w:val="a5"/>
    <w:next w:val="afd"/>
    <w:qFormat/>
    <w:pPr>
      <w:numPr>
        <w:ilvl w:val="6"/>
      </w:numPr>
      <w:outlineLvl w:val="6"/>
    </w:pPr>
  </w:style>
  <w:style w:type="paragraph" w:customStyle="1" w:styleId="aff2">
    <w:name w:val="正文段"/>
    <w:basedOn w:val="a7"/>
    <w:qFormat/>
    <w:pPr>
      <w:adjustRightInd w:val="0"/>
      <w:snapToGrid w:val="0"/>
      <w:spacing w:line="360" w:lineRule="auto"/>
    </w:pPr>
    <w:rPr>
      <w:rFonts w:eastAsia="仿宋_GB2312"/>
      <w:spacing w:val="-8"/>
      <w:sz w:val="24"/>
    </w:rPr>
  </w:style>
  <w:style w:type="paragraph" w:customStyle="1" w:styleId="CharCharCharChar1">
    <w:name w:val="Char Char Char Char1"/>
    <w:basedOn w:val="a7"/>
    <w:qFormat/>
    <w:pPr>
      <w:widowControl/>
      <w:spacing w:after="160" w:line="240" w:lineRule="exact"/>
      <w:jc w:val="center"/>
    </w:pPr>
    <w:rPr>
      <w:rFonts w:ascii="宋体" w:hAnsi="宋体"/>
      <w:b/>
      <w:kern w:val="0"/>
      <w:sz w:val="28"/>
      <w:szCs w:val="28"/>
      <w:lang w:eastAsia="en-US"/>
    </w:rPr>
  </w:style>
  <w:style w:type="paragraph" w:customStyle="1" w:styleId="12">
    <w:name w:val="1册标题2"/>
    <w:basedOn w:val="a7"/>
    <w:next w:val="a7"/>
    <w:qFormat/>
    <w:pPr>
      <w:adjustRightInd w:val="0"/>
      <w:spacing w:beforeLines="50" w:afterLines="50" w:line="300" w:lineRule="auto"/>
      <w:jc w:val="center"/>
      <w:textAlignment w:val="baseline"/>
      <w:outlineLvl w:val="1"/>
    </w:pPr>
    <w:rPr>
      <w:rFonts w:ascii="Arial" w:eastAsia="黑体" w:hAnsi="Arial"/>
      <w:bCs/>
      <w:kern w:val="0"/>
      <w:sz w:val="32"/>
      <w:szCs w:val="24"/>
    </w:rPr>
  </w:style>
  <w:style w:type="paragraph" w:customStyle="1" w:styleId="zm2">
    <w:name w:val="zm2"/>
    <w:basedOn w:val="a7"/>
    <w:next w:val="a7"/>
    <w:qFormat/>
    <w:pPr>
      <w:spacing w:before="260" w:after="260" w:line="413" w:lineRule="auto"/>
      <w:outlineLvl w:val="1"/>
    </w:pPr>
    <w:rPr>
      <w:rFonts w:eastAsia="黑体" w:cs="宋体"/>
      <w:b/>
      <w:bCs/>
      <w:kern w:val="0"/>
      <w:sz w:val="32"/>
    </w:rPr>
  </w:style>
  <w:style w:type="paragraph" w:customStyle="1" w:styleId="Char5">
    <w:name w:val="Char"/>
    <w:basedOn w:val="a7"/>
    <w:qFormat/>
    <w:rPr>
      <w:rFonts w:ascii="Tahoma" w:hAnsi="Tahoma"/>
      <w:sz w:val="24"/>
    </w:rPr>
  </w:style>
  <w:style w:type="paragraph" w:customStyle="1" w:styleId="Char10">
    <w:name w:val="Char1"/>
    <w:basedOn w:val="a7"/>
    <w:qFormat/>
    <w:pPr>
      <w:tabs>
        <w:tab w:val="left" w:pos="360"/>
      </w:tabs>
    </w:pPr>
    <w:rPr>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7"/>
    <w:qFormat/>
    <w:pPr>
      <w:widowControl/>
      <w:spacing w:after="160" w:line="240" w:lineRule="exact"/>
      <w:jc w:val="left"/>
    </w:pPr>
  </w:style>
  <w:style w:type="paragraph" w:customStyle="1" w:styleId="zm3">
    <w:name w:val="zm3"/>
    <w:basedOn w:val="a7"/>
    <w:next w:val="a7"/>
    <w:qFormat/>
    <w:pPr>
      <w:spacing w:before="100" w:after="100" w:line="300" w:lineRule="auto"/>
      <w:outlineLvl w:val="2"/>
    </w:pPr>
    <w:rPr>
      <w:rFonts w:cs="宋体"/>
      <w:b/>
      <w:bCs/>
      <w:kern w:val="0"/>
      <w:sz w:val="32"/>
    </w:rPr>
  </w:style>
  <w:style w:type="paragraph" w:customStyle="1" w:styleId="CharCharChar">
    <w:name w:val="Char Char Char"/>
    <w:basedOn w:val="a7"/>
    <w:qFormat/>
  </w:style>
  <w:style w:type="paragraph" w:styleId="aff3">
    <w:name w:val="List Paragraph"/>
    <w:basedOn w:val="a7"/>
    <w:uiPriority w:val="34"/>
    <w:qFormat/>
    <w:pPr>
      <w:ind w:firstLineChars="200" w:firstLine="420"/>
    </w:pPr>
  </w:style>
  <w:style w:type="character" w:customStyle="1" w:styleId="1Char">
    <w:name w:val="标题 1 Char"/>
    <w:link w:val="1"/>
    <w:qFormat/>
    <w:rPr>
      <w:rFonts w:ascii="黑体" w:eastAsia="黑体"/>
      <w:sz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00">
    <w:name w:val="样式 10 磅"/>
    <w:qFormat/>
    <w:rsid w:val="00B61062"/>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uiPriority="99"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semiHidden="0" w:qFormat="1"/>
    <w:lsdException w:name="footnote text" w:unhideWhenUsed="1"/>
    <w:lsdException w:name="annotation text"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unhideWhenUsed="1"/>
    <w:lsdException w:name="List 2" w:unhideWhenUsed="1"/>
    <w:lsdException w:name="List 3" w:unhideWhenUsed="1"/>
    <w:lsdException w:name="List 4" w:semiHidden="0" w:unhideWhenUsed="1"/>
    <w:lsdException w:name="List 5" w:semiHidden="0"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unhideWhenUsed="1"/>
    <w:lsdException w:name="Date" w:semiHidden="0" w:qFormat="1"/>
    <w:lsdException w:name="Body Text First Indent" w:semiHidden="0" w:uiPriority="99" w:unhideWhenUsed="1" w:qFormat="1"/>
    <w:lsdException w:name="Body Text First Indent 2" w:unhideWhenUsed="1"/>
    <w:lsdException w:name="Note Heading" w:unhideWhenUsed="1"/>
    <w:lsdException w:name="Body Text 2" w:semiHidden="0" w:qFormat="1"/>
    <w:lsdException w:name="Body Text 3" w:semiHidden="0" w:qFormat="1"/>
    <w:lsdException w:name="Body Text Indent 2" w:semiHidden="0" w:qFormat="1"/>
    <w:lsdException w:name="Body Text Indent 3" w:semiHidden="0" w:qFormat="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qFormat="1"/>
    <w:lsdException w:name="Plain Text" w:semiHidden="0" w:uiPriority="99"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Balloon Text" w:qFormat="1"/>
    <w:lsdException w:name="Table Grid" w:semiHidden="0" w:uiPriority="99" w:qFormat="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7">
    <w:name w:val="Normal"/>
    <w:next w:val="a8"/>
    <w:qFormat/>
    <w:pPr>
      <w:widowControl w:val="0"/>
      <w:jc w:val="both"/>
    </w:pPr>
    <w:rPr>
      <w:kern w:val="2"/>
      <w:sz w:val="21"/>
    </w:rPr>
  </w:style>
  <w:style w:type="paragraph" w:styleId="1">
    <w:name w:val="heading 1"/>
    <w:basedOn w:val="a7"/>
    <w:next w:val="a7"/>
    <w:link w:val="1Char"/>
    <w:qFormat/>
    <w:pPr>
      <w:keepNext/>
      <w:jc w:val="center"/>
      <w:outlineLvl w:val="0"/>
    </w:pPr>
    <w:rPr>
      <w:rFonts w:ascii="黑体" w:eastAsia="黑体"/>
      <w:sz w:val="28"/>
    </w:rPr>
  </w:style>
  <w:style w:type="paragraph" w:styleId="2">
    <w:name w:val="heading 2"/>
    <w:basedOn w:val="a7"/>
    <w:next w:val="a9"/>
    <w:link w:val="2Char"/>
    <w:uiPriority w:val="99"/>
    <w:qFormat/>
    <w:pPr>
      <w:keepNext/>
      <w:spacing w:line="720" w:lineRule="exact"/>
      <w:outlineLvl w:val="1"/>
    </w:pPr>
    <w:rPr>
      <w:rFonts w:ascii="黑体" w:eastAsia="楷体_GB2312" w:hAnsi="Copperplate Gothic Bold"/>
      <w:sz w:val="28"/>
    </w:rPr>
  </w:style>
  <w:style w:type="paragraph" w:styleId="3">
    <w:name w:val="heading 3"/>
    <w:basedOn w:val="a7"/>
    <w:next w:val="a9"/>
    <w:qFormat/>
    <w:pPr>
      <w:keepNext/>
      <w:spacing w:line="320" w:lineRule="exact"/>
      <w:outlineLvl w:val="2"/>
    </w:pPr>
    <w:rPr>
      <w:rFonts w:ascii="楷体_GB2312" w:eastAsia="楷体_GB2312"/>
      <w:sz w:val="32"/>
    </w:rPr>
  </w:style>
  <w:style w:type="paragraph" w:styleId="4">
    <w:name w:val="heading 4"/>
    <w:basedOn w:val="a7"/>
    <w:next w:val="a7"/>
    <w:qFormat/>
    <w:pPr>
      <w:keepNext/>
      <w:spacing w:line="600" w:lineRule="exact"/>
      <w:jc w:val="center"/>
      <w:outlineLvl w:val="3"/>
    </w:pPr>
    <w:rPr>
      <w:rFonts w:ascii="楷体_GB2312" w:eastAsia="楷体_GB2312"/>
      <w:sz w:val="32"/>
    </w:rPr>
  </w:style>
  <w:style w:type="paragraph" w:styleId="6">
    <w:name w:val="heading 6"/>
    <w:basedOn w:val="a7"/>
    <w:next w:val="a7"/>
    <w:semiHidden/>
    <w:unhideWhenUsed/>
    <w:qFormat/>
    <w:pPr>
      <w:spacing w:beforeAutospacing="1" w:afterAutospacing="1"/>
      <w:jc w:val="left"/>
      <w:outlineLvl w:val="5"/>
    </w:pPr>
    <w:rPr>
      <w:rFonts w:ascii="宋体" w:hAnsi="宋体" w:hint="eastAsia"/>
      <w:b/>
      <w:bCs/>
      <w:kern w:val="0"/>
      <w:sz w:val="15"/>
      <w:szCs w:val="15"/>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8">
    <w:name w:val="Body Text"/>
    <w:basedOn w:val="a7"/>
    <w:next w:val="a7"/>
    <w:qFormat/>
    <w:pPr>
      <w:jc w:val="left"/>
    </w:pPr>
    <w:rPr>
      <w:rFonts w:ascii="Copperplate Gothic Bold" w:hAnsi="Copperplate Gothic Bold"/>
      <w:sz w:val="28"/>
    </w:rPr>
  </w:style>
  <w:style w:type="paragraph" w:styleId="a9">
    <w:name w:val="Normal Indent"/>
    <w:basedOn w:val="a7"/>
    <w:link w:val="Char"/>
    <w:qFormat/>
    <w:pPr>
      <w:ind w:firstLine="420"/>
    </w:pPr>
  </w:style>
  <w:style w:type="paragraph" w:styleId="ad">
    <w:name w:val="Document Map"/>
    <w:basedOn w:val="a7"/>
    <w:semiHidden/>
    <w:qFormat/>
    <w:pPr>
      <w:shd w:val="clear" w:color="auto" w:fill="000080"/>
    </w:pPr>
  </w:style>
  <w:style w:type="paragraph" w:styleId="ae">
    <w:name w:val="annotation text"/>
    <w:basedOn w:val="a7"/>
    <w:semiHidden/>
    <w:qFormat/>
    <w:pPr>
      <w:jc w:val="left"/>
    </w:pPr>
  </w:style>
  <w:style w:type="paragraph" w:styleId="30">
    <w:name w:val="Body Text 3"/>
    <w:basedOn w:val="a7"/>
    <w:qFormat/>
    <w:pPr>
      <w:jc w:val="center"/>
    </w:pPr>
    <w:rPr>
      <w:b/>
      <w:spacing w:val="-20"/>
      <w:w w:val="110"/>
      <w:sz w:val="52"/>
    </w:rPr>
  </w:style>
  <w:style w:type="paragraph" w:styleId="af">
    <w:name w:val="Body Text Indent"/>
    <w:basedOn w:val="a7"/>
    <w:link w:val="Char0"/>
    <w:qFormat/>
    <w:pPr>
      <w:spacing w:line="640" w:lineRule="exact"/>
      <w:ind w:firstLine="585"/>
    </w:pPr>
    <w:rPr>
      <w:rFonts w:ascii="楷体_GB2312" w:eastAsia="楷体_GB2312"/>
      <w:sz w:val="32"/>
    </w:rPr>
  </w:style>
  <w:style w:type="paragraph" w:styleId="af0">
    <w:name w:val="Plain Text"/>
    <w:basedOn w:val="a7"/>
    <w:link w:val="Char1"/>
    <w:uiPriority w:val="99"/>
    <w:qFormat/>
    <w:rPr>
      <w:rFonts w:ascii="宋体" w:hAnsi="Courier New"/>
    </w:rPr>
  </w:style>
  <w:style w:type="paragraph" w:styleId="af1">
    <w:name w:val="Date"/>
    <w:basedOn w:val="a7"/>
    <w:next w:val="a7"/>
    <w:qFormat/>
    <w:rPr>
      <w:rFonts w:ascii="Copperplate Gothic Bold" w:hAnsi="Copperplate Gothic Bold"/>
      <w:sz w:val="32"/>
    </w:rPr>
  </w:style>
  <w:style w:type="paragraph" w:styleId="20">
    <w:name w:val="Body Text Indent 2"/>
    <w:basedOn w:val="a7"/>
    <w:qFormat/>
    <w:pPr>
      <w:spacing w:line="640" w:lineRule="exact"/>
      <w:ind w:firstLine="645"/>
    </w:pPr>
    <w:rPr>
      <w:rFonts w:ascii="楷体_GB2312" w:eastAsia="楷体_GB2312"/>
      <w:sz w:val="32"/>
    </w:rPr>
  </w:style>
  <w:style w:type="paragraph" w:styleId="af2">
    <w:name w:val="Balloon Text"/>
    <w:basedOn w:val="a7"/>
    <w:semiHidden/>
    <w:qFormat/>
    <w:rPr>
      <w:sz w:val="18"/>
      <w:szCs w:val="18"/>
    </w:rPr>
  </w:style>
  <w:style w:type="paragraph" w:styleId="af3">
    <w:name w:val="footer"/>
    <w:basedOn w:val="a7"/>
    <w:link w:val="Char2"/>
    <w:qFormat/>
    <w:pPr>
      <w:tabs>
        <w:tab w:val="center" w:pos="4153"/>
        <w:tab w:val="right" w:pos="8306"/>
      </w:tabs>
      <w:snapToGrid w:val="0"/>
      <w:jc w:val="left"/>
    </w:pPr>
    <w:rPr>
      <w:sz w:val="18"/>
    </w:rPr>
  </w:style>
  <w:style w:type="paragraph" w:styleId="af4">
    <w:name w:val="header"/>
    <w:basedOn w:val="a7"/>
    <w:link w:val="Char3"/>
    <w:qFormat/>
    <w:pPr>
      <w:pBdr>
        <w:bottom w:val="single" w:sz="6" w:space="1" w:color="auto"/>
      </w:pBdr>
      <w:tabs>
        <w:tab w:val="center" w:pos="4153"/>
        <w:tab w:val="right" w:pos="8306"/>
      </w:tabs>
      <w:snapToGrid w:val="0"/>
      <w:jc w:val="center"/>
    </w:pPr>
    <w:rPr>
      <w:sz w:val="18"/>
    </w:rPr>
  </w:style>
  <w:style w:type="paragraph" w:styleId="31">
    <w:name w:val="Body Text Indent 3"/>
    <w:basedOn w:val="a7"/>
    <w:qFormat/>
    <w:pPr>
      <w:ind w:firstLine="645"/>
    </w:pPr>
    <w:rPr>
      <w:rFonts w:ascii="宋体" w:hAnsi="Copperplate Gothic Bold"/>
      <w:sz w:val="28"/>
    </w:rPr>
  </w:style>
  <w:style w:type="paragraph" w:styleId="21">
    <w:name w:val="Body Text 2"/>
    <w:basedOn w:val="a7"/>
    <w:qFormat/>
    <w:rPr>
      <w:rFonts w:ascii="楷体_GB2312" w:eastAsia="楷体_GB2312" w:hAnsi="Copperplate Gothic Bold"/>
      <w:sz w:val="28"/>
    </w:rPr>
  </w:style>
  <w:style w:type="paragraph" w:styleId="af5">
    <w:name w:val="Normal (Web)"/>
    <w:basedOn w:val="a7"/>
    <w:uiPriority w:val="99"/>
    <w:qFormat/>
    <w:pPr>
      <w:widowControl/>
      <w:spacing w:before="100" w:beforeAutospacing="1" w:after="100" w:afterAutospacing="1"/>
      <w:jc w:val="left"/>
    </w:pPr>
    <w:rPr>
      <w:rFonts w:ascii="宋体" w:hAnsi="宋体" w:cs="宋体"/>
      <w:kern w:val="0"/>
      <w:sz w:val="24"/>
      <w:szCs w:val="24"/>
    </w:rPr>
  </w:style>
  <w:style w:type="paragraph" w:styleId="af6">
    <w:name w:val="Body Text First Indent"/>
    <w:basedOn w:val="a8"/>
    <w:uiPriority w:val="99"/>
    <w:unhideWhenUsed/>
    <w:qFormat/>
    <w:pPr>
      <w:spacing w:after="120"/>
      <w:ind w:firstLineChars="100" w:firstLine="420"/>
      <w:jc w:val="both"/>
    </w:pPr>
    <w:rPr>
      <w:rFonts w:ascii="Times New Roman" w:hAnsi="Times New Roman"/>
      <w:sz w:val="24"/>
      <w:szCs w:val="24"/>
    </w:rPr>
  </w:style>
  <w:style w:type="table" w:styleId="af7">
    <w:name w:val="Table Grid"/>
    <w:basedOn w:val="ab"/>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a"/>
    <w:qFormat/>
    <w:rPr>
      <w:b/>
    </w:rPr>
  </w:style>
  <w:style w:type="character" w:styleId="af9">
    <w:name w:val="page number"/>
    <w:basedOn w:val="aa"/>
    <w:qFormat/>
  </w:style>
  <w:style w:type="character" w:styleId="afa">
    <w:name w:val="Hyperlink"/>
    <w:qFormat/>
    <w:rPr>
      <w:rFonts w:cs="Times New Roman"/>
      <w:color w:val="0000FF"/>
      <w:u w:val="single"/>
    </w:rPr>
  </w:style>
  <w:style w:type="character" w:styleId="afb">
    <w:name w:val="annotation reference"/>
    <w:semiHidden/>
    <w:qFormat/>
    <w:rPr>
      <w:sz w:val="21"/>
    </w:rPr>
  </w:style>
  <w:style w:type="character" w:customStyle="1" w:styleId="style4">
    <w:name w:val="style4"/>
    <w:qFormat/>
    <w:rPr>
      <w:rFonts w:ascii="Arial" w:hAnsi="Arial" w:cs="Arial" w:hint="default"/>
      <w:sz w:val="20"/>
      <w:szCs w:val="20"/>
    </w:rPr>
  </w:style>
  <w:style w:type="character" w:customStyle="1" w:styleId="2Char">
    <w:name w:val="标题 2 Char"/>
    <w:link w:val="2"/>
    <w:uiPriority w:val="99"/>
    <w:qFormat/>
    <w:rPr>
      <w:rFonts w:ascii="黑体" w:eastAsia="楷体_GB2312" w:hAnsi="Copperplate Gothic Bold"/>
      <w:kern w:val="2"/>
      <w:sz w:val="28"/>
    </w:rPr>
  </w:style>
  <w:style w:type="character" w:customStyle="1" w:styleId="base">
    <w:name w:val="base"/>
    <w:basedOn w:val="aa"/>
    <w:qFormat/>
  </w:style>
  <w:style w:type="character" w:customStyle="1" w:styleId="Char1">
    <w:name w:val="纯文本 Char"/>
    <w:link w:val="af0"/>
    <w:uiPriority w:val="99"/>
    <w:qFormat/>
    <w:rPr>
      <w:rFonts w:ascii="宋体" w:eastAsia="宋体" w:hAnsi="Courier New"/>
      <w:kern w:val="2"/>
      <w:sz w:val="21"/>
      <w:lang w:val="en-US" w:eastAsia="zh-CN" w:bidi="ar-SA"/>
    </w:rPr>
  </w:style>
  <w:style w:type="character" w:customStyle="1" w:styleId="unnamed11">
    <w:name w:val="unnamed11"/>
    <w:basedOn w:val="aa"/>
    <w:qFormat/>
  </w:style>
  <w:style w:type="character" w:customStyle="1" w:styleId="Char2">
    <w:name w:val="页脚 Char"/>
    <w:link w:val="af3"/>
    <w:qFormat/>
    <w:rPr>
      <w:rFonts w:eastAsia="宋体"/>
      <w:kern w:val="2"/>
      <w:sz w:val="18"/>
      <w:lang w:val="en-US" w:eastAsia="zh-CN" w:bidi="ar-SA"/>
    </w:rPr>
  </w:style>
  <w:style w:type="character" w:customStyle="1" w:styleId="Char">
    <w:name w:val="正文缩进 Char"/>
    <w:link w:val="a9"/>
    <w:qFormat/>
    <w:rPr>
      <w:rFonts w:eastAsia="宋体"/>
      <w:kern w:val="2"/>
      <w:sz w:val="21"/>
      <w:lang w:val="en-US" w:eastAsia="zh-CN" w:bidi="ar-SA"/>
    </w:rPr>
  </w:style>
  <w:style w:type="character" w:customStyle="1" w:styleId="CharChar9">
    <w:name w:val="Char Char9"/>
    <w:qFormat/>
    <w:rPr>
      <w:rFonts w:eastAsia="宋体"/>
      <w:kern w:val="2"/>
      <w:sz w:val="18"/>
      <w:lang w:val="en-US" w:eastAsia="zh-CN"/>
    </w:rPr>
  </w:style>
  <w:style w:type="character" w:customStyle="1" w:styleId="CharChar3">
    <w:name w:val="Char Char3"/>
    <w:qFormat/>
    <w:rPr>
      <w:rFonts w:eastAsia="宋体"/>
      <w:kern w:val="2"/>
      <w:sz w:val="18"/>
      <w:lang w:val="en-US" w:eastAsia="zh-CN" w:bidi="ar-SA"/>
    </w:rPr>
  </w:style>
  <w:style w:type="character" w:customStyle="1" w:styleId="Char3">
    <w:name w:val="页眉 Char"/>
    <w:link w:val="af4"/>
    <w:semiHidden/>
    <w:qFormat/>
    <w:rPr>
      <w:rFonts w:eastAsia="宋体"/>
      <w:kern w:val="2"/>
      <w:sz w:val="18"/>
      <w:lang w:val="en-US" w:eastAsia="zh-CN" w:bidi="ar-SA"/>
    </w:rPr>
  </w:style>
  <w:style w:type="character" w:customStyle="1" w:styleId="Char4">
    <w:name w:val="正文（绿盟科技） Char"/>
    <w:link w:val="afc"/>
    <w:qFormat/>
    <w:rPr>
      <w:rFonts w:ascii="Arial" w:hAnsi="Arial"/>
      <w:sz w:val="21"/>
      <w:szCs w:val="21"/>
      <w:lang w:val="en-US" w:eastAsia="zh-CN" w:bidi="ar-SA"/>
    </w:rPr>
  </w:style>
  <w:style w:type="paragraph" w:customStyle="1" w:styleId="afc">
    <w:name w:val="正文（绿盟科技）"/>
    <w:link w:val="Char4"/>
    <w:qFormat/>
    <w:pPr>
      <w:spacing w:line="300" w:lineRule="auto"/>
    </w:pPr>
    <w:rPr>
      <w:rFonts w:ascii="Arial" w:hAnsi="Arial"/>
      <w:sz w:val="21"/>
      <w:szCs w:val="21"/>
    </w:rPr>
  </w:style>
  <w:style w:type="character" w:customStyle="1" w:styleId="Char0">
    <w:name w:val="正文文本缩进 Char"/>
    <w:link w:val="af"/>
    <w:qFormat/>
    <w:rPr>
      <w:rFonts w:ascii="楷体_GB2312" w:eastAsia="楷体_GB2312"/>
      <w:kern w:val="2"/>
      <w:sz w:val="32"/>
    </w:rPr>
  </w:style>
  <w:style w:type="character" w:customStyle="1" w:styleId="1CharChar">
    <w:name w:val="标题 1 Char Char"/>
    <w:qFormat/>
    <w:rPr>
      <w:rFonts w:eastAsia="宋体"/>
      <w:b/>
      <w:spacing w:val="-2"/>
      <w:sz w:val="24"/>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0">
    <w:name w:val="列出段落1"/>
    <w:basedOn w:val="a7"/>
    <w:qFormat/>
    <w:pPr>
      <w:ind w:firstLineChars="200" w:firstLine="420"/>
    </w:pPr>
    <w:rPr>
      <w:szCs w:val="24"/>
    </w:rPr>
  </w:style>
  <w:style w:type="paragraph" w:customStyle="1" w:styleId="a5">
    <w:name w:val="四级条标题"/>
    <w:basedOn w:val="a4"/>
    <w:next w:val="afd"/>
    <w:qFormat/>
    <w:pPr>
      <w:numPr>
        <w:ilvl w:val="5"/>
      </w:numPr>
      <w:outlineLvl w:val="5"/>
    </w:pPr>
  </w:style>
  <w:style w:type="paragraph" w:customStyle="1" w:styleId="a4">
    <w:name w:val="三级条标题"/>
    <w:basedOn w:val="a3"/>
    <w:next w:val="afd"/>
    <w:qFormat/>
    <w:pPr>
      <w:numPr>
        <w:ilvl w:val="4"/>
      </w:numPr>
      <w:outlineLvl w:val="4"/>
    </w:pPr>
  </w:style>
  <w:style w:type="paragraph" w:customStyle="1" w:styleId="a3">
    <w:name w:val="二级条标题"/>
    <w:basedOn w:val="a2"/>
    <w:next w:val="afd"/>
    <w:qFormat/>
    <w:pPr>
      <w:numPr>
        <w:ilvl w:val="3"/>
      </w:numPr>
      <w:outlineLvl w:val="3"/>
    </w:pPr>
  </w:style>
  <w:style w:type="paragraph" w:customStyle="1" w:styleId="a2">
    <w:name w:val="一级条标题"/>
    <w:basedOn w:val="a1"/>
    <w:next w:val="afd"/>
    <w:qFormat/>
    <w:pPr>
      <w:numPr>
        <w:ilvl w:val="2"/>
      </w:numPr>
      <w:spacing w:beforeLines="0" w:afterLines="0"/>
      <w:outlineLvl w:val="2"/>
    </w:pPr>
  </w:style>
  <w:style w:type="paragraph" w:customStyle="1" w:styleId="a1">
    <w:name w:val="章标题"/>
    <w:next w:val="afd"/>
    <w:qFormat/>
    <w:pPr>
      <w:numPr>
        <w:ilvl w:val="1"/>
        <w:numId w:val="1"/>
      </w:numPr>
      <w:spacing w:beforeLines="50" w:afterLines="50"/>
      <w:jc w:val="both"/>
      <w:outlineLvl w:val="1"/>
    </w:pPr>
    <w:rPr>
      <w:rFonts w:ascii="黑体" w:eastAsia="黑体"/>
      <w:sz w:val="21"/>
    </w:rPr>
  </w:style>
  <w:style w:type="paragraph" w:customStyle="1" w:styleId="afd">
    <w:name w:val="段"/>
    <w:qFormat/>
    <w:pPr>
      <w:autoSpaceDE w:val="0"/>
      <w:autoSpaceDN w:val="0"/>
      <w:ind w:firstLineChars="200" w:firstLine="200"/>
      <w:jc w:val="both"/>
    </w:pPr>
    <w:rPr>
      <w:rFonts w:ascii="宋体"/>
      <w:sz w:val="21"/>
    </w:rPr>
  </w:style>
  <w:style w:type="paragraph" w:customStyle="1" w:styleId="Afe">
    <w:name w:val="正文 A"/>
    <w:qFormat/>
    <w:pPr>
      <w:widowControl w:val="0"/>
      <w:pBdr>
        <w:top w:val="none" w:sz="0" w:space="31" w:color="FFFFFF"/>
        <w:left w:val="none" w:sz="0" w:space="31" w:color="FFFFFF"/>
        <w:bottom w:val="none" w:sz="0" w:space="31" w:color="FFFFFF"/>
        <w:right w:val="none" w:sz="0" w:space="31" w:color="FFFFFF"/>
      </w:pBdr>
      <w:jc w:val="both"/>
    </w:pPr>
    <w:rPr>
      <w:color w:val="000000"/>
      <w:kern w:val="2"/>
      <w:sz w:val="21"/>
      <w:szCs w:val="21"/>
      <w:u w:color="000000"/>
    </w:rPr>
  </w:style>
  <w:style w:type="paragraph" w:customStyle="1" w:styleId="aff">
    <w:name w:val="普通正文"/>
    <w:basedOn w:val="a7"/>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a">
    <w:name w:val="图"/>
    <w:basedOn w:val="a7"/>
    <w:next w:val="aff0"/>
    <w:qFormat/>
    <w:pPr>
      <w:numPr>
        <w:numId w:val="2"/>
      </w:numPr>
      <w:adjustRightInd w:val="0"/>
      <w:spacing w:before="60" w:after="60" w:line="360" w:lineRule="atLeast"/>
      <w:jc w:val="center"/>
      <w:textAlignment w:val="baseline"/>
    </w:pPr>
    <w:rPr>
      <w:rFonts w:eastAsia="黑体"/>
      <w:b/>
      <w:kern w:val="0"/>
      <w:sz w:val="24"/>
    </w:rPr>
  </w:style>
  <w:style w:type="paragraph" w:customStyle="1" w:styleId="aff0">
    <w:name w:val="文档正文"/>
    <w:basedOn w:val="a7"/>
    <w:qFormat/>
    <w:pPr>
      <w:adjustRightInd w:val="0"/>
      <w:snapToGrid w:val="0"/>
      <w:spacing w:line="440" w:lineRule="exact"/>
      <w:ind w:firstLine="567"/>
      <w:textAlignment w:val="baseline"/>
    </w:pPr>
    <w:rPr>
      <w:rFonts w:ascii="Arial Narrow" w:hAnsi="Arial Narrow"/>
      <w:kern w:val="0"/>
      <w:sz w:val="24"/>
    </w:rPr>
  </w:style>
  <w:style w:type="paragraph" w:customStyle="1" w:styleId="CharCharCharChar">
    <w:name w:val="Char Char Char Char"/>
    <w:basedOn w:val="a7"/>
    <w:qFormat/>
    <w:pPr>
      <w:tabs>
        <w:tab w:val="left" w:pos="360"/>
      </w:tabs>
    </w:pPr>
    <w:rPr>
      <w:sz w:val="24"/>
      <w:szCs w:val="24"/>
    </w:rPr>
  </w:style>
  <w:style w:type="paragraph" w:customStyle="1" w:styleId="o">
    <w:name w:val="?§?§?¨¤?§o????¨¤?"/>
    <w:basedOn w:val="a7"/>
    <w:qFormat/>
    <w:pPr>
      <w:autoSpaceDE w:val="0"/>
      <w:autoSpaceDN w:val="0"/>
      <w:adjustRightInd w:val="0"/>
      <w:jc w:val="left"/>
    </w:pPr>
    <w:rPr>
      <w:kern w:val="0"/>
      <w:sz w:val="24"/>
    </w:rPr>
  </w:style>
  <w:style w:type="paragraph" w:customStyle="1" w:styleId="o0">
    <w:name w:val="??¨???¨????ì?¨¨??¨?o??????ì?¨¨?"/>
    <w:basedOn w:val="a7"/>
    <w:qFormat/>
    <w:pPr>
      <w:autoSpaceDE w:val="0"/>
      <w:autoSpaceDN w:val="0"/>
      <w:adjustRightInd w:val="0"/>
      <w:jc w:val="left"/>
    </w:pPr>
    <w:rPr>
      <w:kern w:val="0"/>
      <w:sz w:val="24"/>
    </w:rPr>
  </w:style>
  <w:style w:type="paragraph" w:customStyle="1" w:styleId="CharChar1Char">
    <w:name w:val="Char Char1 Char"/>
    <w:basedOn w:val="a7"/>
    <w:qFormat/>
    <w:rPr>
      <w:rFonts w:ascii="宋体" w:hAnsi="宋体"/>
      <w:sz w:val="24"/>
    </w:rPr>
  </w:style>
  <w:style w:type="paragraph" w:customStyle="1" w:styleId="CharCharCharCharCharChar">
    <w:name w:val="Char Char Char Char Char Char"/>
    <w:basedOn w:val="a7"/>
    <w:qFormat/>
    <w:pPr>
      <w:widowControl/>
      <w:spacing w:after="160" w:line="240" w:lineRule="exact"/>
      <w:jc w:val="left"/>
    </w:pPr>
    <w:rPr>
      <w:rFonts w:ascii="Verdana" w:eastAsia="仿宋_GB2312" w:hAnsi="Verdana"/>
      <w:kern w:val="0"/>
      <w:sz w:val="24"/>
      <w:lang w:eastAsia="en-US"/>
    </w:rPr>
  </w:style>
  <w:style w:type="paragraph" w:customStyle="1" w:styleId="Z4">
    <w:name w:val="Z正文缩进4"/>
    <w:basedOn w:val="a7"/>
    <w:qFormat/>
    <w:pPr>
      <w:tabs>
        <w:tab w:val="left" w:pos="0"/>
      </w:tabs>
      <w:snapToGrid w:val="0"/>
      <w:spacing w:line="360" w:lineRule="auto"/>
    </w:pPr>
    <w:rPr>
      <w:rFonts w:ascii="Arial" w:hAnsi="Arial"/>
      <w:szCs w:val="24"/>
    </w:rPr>
  </w:style>
  <w:style w:type="paragraph" w:customStyle="1" w:styleId="a0">
    <w:name w:val="前言、引言标题"/>
    <w:next w:val="a7"/>
    <w:qFormat/>
    <w:pPr>
      <w:numPr>
        <w:numId w:val="1"/>
      </w:numPr>
      <w:shd w:val="clear" w:color="FFFFFF" w:fill="FFFFFF"/>
      <w:spacing w:before="640" w:after="560"/>
      <w:jc w:val="center"/>
      <w:outlineLvl w:val="0"/>
    </w:pPr>
    <w:rPr>
      <w:rFonts w:ascii="黑体" w:eastAsia="黑体"/>
      <w:sz w:val="32"/>
    </w:rPr>
  </w:style>
  <w:style w:type="paragraph" w:customStyle="1" w:styleId="aff1">
    <w:name w:val="缺省文本"/>
    <w:basedOn w:val="a7"/>
    <w:qFormat/>
    <w:pPr>
      <w:autoSpaceDE w:val="0"/>
      <w:autoSpaceDN w:val="0"/>
      <w:adjustRightInd w:val="0"/>
      <w:jc w:val="left"/>
    </w:pPr>
    <w:rPr>
      <w:kern w:val="0"/>
      <w:sz w:val="24"/>
    </w:rPr>
  </w:style>
  <w:style w:type="paragraph" w:customStyle="1" w:styleId="p0">
    <w:name w:val="p0"/>
    <w:basedOn w:val="a7"/>
    <w:qFormat/>
    <w:pPr>
      <w:widowControl/>
    </w:pPr>
    <w:rPr>
      <w:rFonts w:ascii="Calibri" w:hAnsi="Calibri" w:cs="宋体"/>
      <w:kern w:val="0"/>
      <w:szCs w:val="21"/>
    </w:rPr>
  </w:style>
  <w:style w:type="paragraph" w:customStyle="1" w:styleId="Char1CharCharChar">
    <w:name w:val="Char1 Char Char Char"/>
    <w:basedOn w:val="a7"/>
    <w:qFormat/>
    <w:rPr>
      <w:rFonts w:ascii="Tahoma" w:hAnsi="Tahoma"/>
      <w:szCs w:val="24"/>
    </w:rPr>
  </w:style>
  <w:style w:type="paragraph" w:customStyle="1" w:styleId="Style32">
    <w:name w:val="_Style 32"/>
    <w:basedOn w:val="a7"/>
    <w:qFormat/>
    <w:pPr>
      <w:tabs>
        <w:tab w:val="left" w:pos="360"/>
      </w:tabs>
    </w:pPr>
  </w:style>
  <w:style w:type="paragraph" w:customStyle="1" w:styleId="a6">
    <w:name w:val="五级条标题"/>
    <w:basedOn w:val="a5"/>
    <w:next w:val="afd"/>
    <w:qFormat/>
    <w:pPr>
      <w:numPr>
        <w:ilvl w:val="6"/>
      </w:numPr>
      <w:outlineLvl w:val="6"/>
    </w:pPr>
  </w:style>
  <w:style w:type="paragraph" w:customStyle="1" w:styleId="aff2">
    <w:name w:val="正文段"/>
    <w:basedOn w:val="a7"/>
    <w:qFormat/>
    <w:pPr>
      <w:adjustRightInd w:val="0"/>
      <w:snapToGrid w:val="0"/>
      <w:spacing w:line="360" w:lineRule="auto"/>
    </w:pPr>
    <w:rPr>
      <w:rFonts w:eastAsia="仿宋_GB2312"/>
      <w:spacing w:val="-8"/>
      <w:sz w:val="24"/>
    </w:rPr>
  </w:style>
  <w:style w:type="paragraph" w:customStyle="1" w:styleId="CharCharCharChar1">
    <w:name w:val="Char Char Char Char1"/>
    <w:basedOn w:val="a7"/>
    <w:qFormat/>
    <w:pPr>
      <w:widowControl/>
      <w:spacing w:after="160" w:line="240" w:lineRule="exact"/>
      <w:jc w:val="center"/>
    </w:pPr>
    <w:rPr>
      <w:rFonts w:ascii="宋体" w:hAnsi="宋体"/>
      <w:b/>
      <w:kern w:val="0"/>
      <w:sz w:val="28"/>
      <w:szCs w:val="28"/>
      <w:lang w:eastAsia="en-US"/>
    </w:rPr>
  </w:style>
  <w:style w:type="paragraph" w:customStyle="1" w:styleId="12">
    <w:name w:val="1册标题2"/>
    <w:basedOn w:val="a7"/>
    <w:next w:val="a7"/>
    <w:qFormat/>
    <w:pPr>
      <w:adjustRightInd w:val="0"/>
      <w:spacing w:beforeLines="50" w:afterLines="50" w:line="300" w:lineRule="auto"/>
      <w:jc w:val="center"/>
      <w:textAlignment w:val="baseline"/>
      <w:outlineLvl w:val="1"/>
    </w:pPr>
    <w:rPr>
      <w:rFonts w:ascii="Arial" w:eastAsia="黑体" w:hAnsi="Arial"/>
      <w:bCs/>
      <w:kern w:val="0"/>
      <w:sz w:val="32"/>
      <w:szCs w:val="24"/>
    </w:rPr>
  </w:style>
  <w:style w:type="paragraph" w:customStyle="1" w:styleId="zm2">
    <w:name w:val="zm2"/>
    <w:basedOn w:val="a7"/>
    <w:next w:val="a7"/>
    <w:qFormat/>
    <w:pPr>
      <w:spacing w:before="260" w:after="260" w:line="413" w:lineRule="auto"/>
      <w:outlineLvl w:val="1"/>
    </w:pPr>
    <w:rPr>
      <w:rFonts w:eastAsia="黑体" w:cs="宋体"/>
      <w:b/>
      <w:bCs/>
      <w:kern w:val="0"/>
      <w:sz w:val="32"/>
    </w:rPr>
  </w:style>
  <w:style w:type="paragraph" w:customStyle="1" w:styleId="Char5">
    <w:name w:val="Char"/>
    <w:basedOn w:val="a7"/>
    <w:qFormat/>
    <w:rPr>
      <w:rFonts w:ascii="Tahoma" w:hAnsi="Tahoma"/>
      <w:sz w:val="24"/>
    </w:rPr>
  </w:style>
  <w:style w:type="paragraph" w:customStyle="1" w:styleId="Char10">
    <w:name w:val="Char1"/>
    <w:basedOn w:val="a7"/>
    <w:qFormat/>
    <w:pPr>
      <w:tabs>
        <w:tab w:val="left" w:pos="360"/>
      </w:tabs>
    </w:pPr>
    <w:rPr>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7"/>
    <w:qFormat/>
    <w:pPr>
      <w:widowControl/>
      <w:spacing w:after="160" w:line="240" w:lineRule="exact"/>
      <w:jc w:val="left"/>
    </w:pPr>
  </w:style>
  <w:style w:type="paragraph" w:customStyle="1" w:styleId="zm3">
    <w:name w:val="zm3"/>
    <w:basedOn w:val="a7"/>
    <w:next w:val="a7"/>
    <w:qFormat/>
    <w:pPr>
      <w:spacing w:before="100" w:after="100" w:line="300" w:lineRule="auto"/>
      <w:outlineLvl w:val="2"/>
    </w:pPr>
    <w:rPr>
      <w:rFonts w:cs="宋体"/>
      <w:b/>
      <w:bCs/>
      <w:kern w:val="0"/>
      <w:sz w:val="32"/>
    </w:rPr>
  </w:style>
  <w:style w:type="paragraph" w:customStyle="1" w:styleId="CharCharChar">
    <w:name w:val="Char Char Char"/>
    <w:basedOn w:val="a7"/>
    <w:qFormat/>
  </w:style>
  <w:style w:type="paragraph" w:styleId="aff3">
    <w:name w:val="List Paragraph"/>
    <w:basedOn w:val="a7"/>
    <w:uiPriority w:val="34"/>
    <w:qFormat/>
    <w:pPr>
      <w:ind w:firstLineChars="200" w:firstLine="420"/>
    </w:pPr>
  </w:style>
  <w:style w:type="character" w:customStyle="1" w:styleId="1Char">
    <w:name w:val="标题 1 Char"/>
    <w:link w:val="1"/>
    <w:qFormat/>
    <w:rPr>
      <w:rFonts w:ascii="黑体" w:eastAsia="黑体"/>
      <w:sz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00">
    <w:name w:val="样式 10 磅"/>
    <w:qFormat/>
    <w:rsid w:val="00B61062"/>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92BA3-5F6E-4567-BDDC-BAE3552C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3280</Words>
  <Characters>18696</Characters>
  <Application>Microsoft Office Word</Application>
  <DocSecurity>0</DocSecurity>
  <Lines>155</Lines>
  <Paragraphs>43</Paragraphs>
  <ScaleCrop>false</ScaleCrop>
  <Company>Microsoft</Company>
  <LinksUpToDate>false</LinksUpToDate>
  <CharactersWithSpaces>21933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标书编号：SZ99-</dc:title>
  <dc:creator>user</dc:creator>
  <cp:lastModifiedBy>薛盼</cp:lastModifiedBy>
  <cp:revision>296</cp:revision>
  <cp:lastPrinted>2019-11-08T01:48:00Z</cp:lastPrinted>
  <dcterms:created xsi:type="dcterms:W3CDTF">2019-05-13T03:40:00Z</dcterms:created>
  <dcterms:modified xsi:type="dcterms:W3CDTF">2022-05-31T09:19:00Z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B3E27DFFBB7A46B2B92A8EEB6AB90B3F</vt:lpwstr>
  </property>
</Properties>
</file>