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C2" w:rsidRDefault="00E805C2">
      <w:pPr>
        <w:rPr>
          <w:rFonts w:ascii="仿宋" w:eastAsia="仿宋" w:hAnsi="仿宋"/>
          <w:b/>
          <w:sz w:val="30"/>
          <w:szCs w:val="30"/>
        </w:rPr>
      </w:pPr>
    </w:p>
    <w:p w:rsidR="00E805C2" w:rsidRDefault="001D76AC">
      <w:pPr>
        <w:rPr>
          <w:rFonts w:ascii="仿宋" w:eastAsia="仿宋" w:hAnsi="仿宋" w:cs="宋体"/>
          <w:color w:val="000000"/>
          <w:kern w:val="0"/>
          <w:sz w:val="24"/>
          <w:szCs w:val="24"/>
        </w:rPr>
      </w:pPr>
      <w:r>
        <w:rPr>
          <w:rFonts w:ascii="仿宋" w:eastAsia="仿宋" w:hAnsi="仿宋" w:hint="eastAsia"/>
          <w:b/>
          <w:sz w:val="30"/>
          <w:szCs w:val="30"/>
        </w:rPr>
        <w:t>项目编号：XGM</w:t>
      </w:r>
      <w:r>
        <w:rPr>
          <w:rFonts w:ascii="仿宋" w:eastAsia="仿宋" w:hAnsi="仿宋"/>
          <w:b/>
          <w:sz w:val="30"/>
          <w:szCs w:val="30"/>
        </w:rPr>
        <w:t>[2022]0029</w:t>
      </w:r>
    </w:p>
    <w:p w:rsidR="00E805C2" w:rsidRDefault="00E805C2">
      <w:pPr>
        <w:spacing w:line="360" w:lineRule="auto"/>
        <w:jc w:val="center"/>
        <w:rPr>
          <w:rFonts w:ascii="仿宋" w:eastAsia="仿宋" w:hAnsi="仿宋"/>
          <w:b/>
          <w:sz w:val="52"/>
          <w:szCs w:val="52"/>
        </w:rPr>
      </w:pPr>
    </w:p>
    <w:p w:rsidR="00E805C2" w:rsidRDefault="001D76AC">
      <w:pPr>
        <w:spacing w:line="360" w:lineRule="auto"/>
        <w:jc w:val="center"/>
        <w:rPr>
          <w:rFonts w:ascii="仿宋" w:eastAsia="仿宋" w:hAnsi="仿宋"/>
          <w:b/>
          <w:sz w:val="48"/>
          <w:szCs w:val="44"/>
        </w:rPr>
      </w:pPr>
      <w:r>
        <w:rPr>
          <w:rFonts w:ascii="仿宋" w:eastAsia="仿宋" w:hAnsi="仿宋" w:hint="eastAsia"/>
          <w:b/>
          <w:sz w:val="48"/>
          <w:szCs w:val="44"/>
        </w:rPr>
        <w:t>陕西日报印务中心项目</w:t>
      </w:r>
    </w:p>
    <w:p w:rsidR="00E805C2" w:rsidRDefault="001D76AC">
      <w:pPr>
        <w:spacing w:line="360" w:lineRule="auto"/>
        <w:jc w:val="center"/>
        <w:rPr>
          <w:rFonts w:ascii="仿宋" w:eastAsia="仿宋" w:hAnsi="仿宋"/>
          <w:b/>
          <w:sz w:val="56"/>
          <w:szCs w:val="52"/>
        </w:rPr>
      </w:pPr>
      <w:r>
        <w:rPr>
          <w:rFonts w:ascii="仿宋" w:eastAsia="仿宋" w:hAnsi="仿宋" w:hint="eastAsia"/>
          <w:b/>
          <w:sz w:val="48"/>
          <w:szCs w:val="44"/>
        </w:rPr>
        <w:t>光敏直接制版机（CTP）（二次）</w:t>
      </w:r>
    </w:p>
    <w:p w:rsidR="00E805C2" w:rsidRDefault="00E805C2">
      <w:pPr>
        <w:pStyle w:val="100"/>
        <w:rPr>
          <w:rFonts w:ascii="仿宋" w:eastAsia="仿宋" w:hAnsi="仿宋"/>
        </w:rPr>
      </w:pPr>
    </w:p>
    <w:p w:rsidR="00E805C2" w:rsidRDefault="00E805C2">
      <w:pPr>
        <w:pStyle w:val="40"/>
        <w:rPr>
          <w:rFonts w:ascii="仿宋" w:eastAsia="仿宋" w:hAnsi="仿宋"/>
        </w:rPr>
      </w:pPr>
    </w:p>
    <w:p w:rsidR="00E805C2" w:rsidRDefault="00E805C2">
      <w:pPr>
        <w:rPr>
          <w:rFonts w:ascii="仿宋" w:eastAsia="仿宋" w:hAnsi="仿宋"/>
        </w:rPr>
      </w:pPr>
    </w:p>
    <w:p w:rsidR="00E805C2" w:rsidRDefault="00E805C2">
      <w:pPr>
        <w:pStyle w:val="ab"/>
        <w:rPr>
          <w:rFonts w:ascii="仿宋" w:eastAsia="仿宋" w:hAnsi="仿宋"/>
        </w:rPr>
      </w:pPr>
    </w:p>
    <w:p w:rsidR="00E805C2" w:rsidRDefault="00E805C2">
      <w:pPr>
        <w:rPr>
          <w:rFonts w:ascii="仿宋" w:eastAsia="仿宋" w:hAnsi="仿宋"/>
        </w:rPr>
      </w:pPr>
    </w:p>
    <w:p w:rsidR="00E805C2" w:rsidRDefault="001D76AC">
      <w:pPr>
        <w:spacing w:line="360" w:lineRule="auto"/>
        <w:jc w:val="center"/>
        <w:rPr>
          <w:rFonts w:ascii="仿宋" w:eastAsia="仿宋" w:hAnsi="仿宋"/>
          <w:b/>
          <w:sz w:val="52"/>
          <w:szCs w:val="52"/>
        </w:rPr>
      </w:pPr>
      <w:r>
        <w:rPr>
          <w:rFonts w:ascii="仿宋" w:eastAsia="仿宋" w:hAnsi="仿宋" w:hint="eastAsia"/>
          <w:b/>
          <w:sz w:val="52"/>
          <w:szCs w:val="52"/>
        </w:rPr>
        <w:t>单一来源采购谈判文件</w:t>
      </w:r>
    </w:p>
    <w:p w:rsidR="00E805C2" w:rsidRDefault="00E805C2">
      <w:pPr>
        <w:spacing w:line="360" w:lineRule="auto"/>
        <w:jc w:val="center"/>
        <w:rPr>
          <w:rFonts w:ascii="仿宋" w:eastAsia="仿宋" w:hAnsi="仿宋"/>
        </w:rPr>
      </w:pPr>
    </w:p>
    <w:p w:rsidR="00E805C2" w:rsidRDefault="00E805C2">
      <w:pPr>
        <w:spacing w:line="360" w:lineRule="auto"/>
        <w:jc w:val="center"/>
        <w:rPr>
          <w:rFonts w:ascii="仿宋" w:eastAsia="仿宋" w:hAnsi="仿宋"/>
        </w:rPr>
      </w:pPr>
    </w:p>
    <w:p w:rsidR="00E805C2" w:rsidRDefault="00E805C2">
      <w:pPr>
        <w:spacing w:line="360" w:lineRule="auto"/>
        <w:jc w:val="center"/>
        <w:rPr>
          <w:rFonts w:ascii="仿宋" w:eastAsia="仿宋" w:hAnsi="仿宋"/>
        </w:rPr>
      </w:pPr>
    </w:p>
    <w:p w:rsidR="00E805C2" w:rsidRDefault="00E805C2">
      <w:pPr>
        <w:spacing w:line="360" w:lineRule="auto"/>
        <w:jc w:val="center"/>
        <w:rPr>
          <w:rFonts w:ascii="仿宋" w:eastAsia="仿宋" w:hAnsi="仿宋"/>
        </w:rPr>
      </w:pPr>
    </w:p>
    <w:p w:rsidR="00E805C2" w:rsidRDefault="00E805C2">
      <w:pPr>
        <w:spacing w:line="360" w:lineRule="auto"/>
        <w:jc w:val="center"/>
        <w:rPr>
          <w:rFonts w:ascii="仿宋" w:eastAsia="仿宋" w:hAnsi="仿宋"/>
        </w:rPr>
      </w:pPr>
    </w:p>
    <w:p w:rsidR="00E805C2" w:rsidRDefault="00E805C2">
      <w:pPr>
        <w:spacing w:line="360" w:lineRule="auto"/>
        <w:ind w:firstLineChars="445" w:firstLine="1430"/>
        <w:rPr>
          <w:rFonts w:ascii="仿宋" w:eastAsia="仿宋" w:hAnsi="仿宋"/>
          <w:b/>
          <w:sz w:val="32"/>
        </w:rPr>
      </w:pPr>
    </w:p>
    <w:p w:rsidR="00E805C2" w:rsidRDefault="00E805C2">
      <w:pPr>
        <w:spacing w:line="360" w:lineRule="auto"/>
        <w:rPr>
          <w:rFonts w:ascii="仿宋" w:eastAsia="仿宋" w:hAnsi="仿宋"/>
          <w:b/>
          <w:sz w:val="32"/>
        </w:rPr>
      </w:pPr>
    </w:p>
    <w:p w:rsidR="00E805C2" w:rsidRDefault="00E805C2">
      <w:pPr>
        <w:pStyle w:val="40"/>
        <w:rPr>
          <w:rFonts w:ascii="仿宋" w:eastAsia="仿宋" w:hAnsi="仿宋"/>
        </w:rPr>
      </w:pPr>
    </w:p>
    <w:p w:rsidR="00E805C2" w:rsidRDefault="001D76AC">
      <w:pPr>
        <w:spacing w:line="600" w:lineRule="auto"/>
        <w:ind w:leftChars="600" w:left="1260" w:firstLineChars="100" w:firstLine="321"/>
        <w:rPr>
          <w:rFonts w:ascii="仿宋" w:eastAsia="仿宋" w:hAnsi="仿宋"/>
          <w:b/>
          <w:sz w:val="32"/>
        </w:rPr>
      </w:pPr>
      <w:r>
        <w:rPr>
          <w:rFonts w:ascii="仿宋" w:eastAsia="仿宋" w:hAnsi="仿宋" w:hint="eastAsia"/>
          <w:b/>
          <w:sz w:val="32"/>
        </w:rPr>
        <w:t>采  购  人：陕西日报社</w:t>
      </w:r>
    </w:p>
    <w:p w:rsidR="00E805C2" w:rsidRDefault="001D76AC">
      <w:pPr>
        <w:spacing w:line="600" w:lineRule="auto"/>
        <w:ind w:leftChars="600" w:left="1260"/>
        <w:rPr>
          <w:rFonts w:ascii="仿宋" w:eastAsia="仿宋" w:hAnsi="仿宋"/>
          <w:b/>
          <w:sz w:val="32"/>
        </w:rPr>
      </w:pPr>
      <w:r>
        <w:rPr>
          <w:rFonts w:ascii="仿宋" w:eastAsia="仿宋" w:hAnsi="仿宋" w:hint="eastAsia"/>
          <w:b/>
          <w:sz w:val="32"/>
        </w:rPr>
        <w:t>采购代理机构：希格玛工程管理咨询股份有限公司</w:t>
      </w:r>
    </w:p>
    <w:p w:rsidR="00E805C2" w:rsidRDefault="001D76AC">
      <w:pPr>
        <w:spacing w:line="600" w:lineRule="auto"/>
        <w:jc w:val="center"/>
        <w:rPr>
          <w:rFonts w:ascii="仿宋" w:eastAsia="仿宋" w:hAnsi="仿宋"/>
          <w:b/>
          <w:sz w:val="32"/>
        </w:rPr>
      </w:pPr>
      <w:r>
        <w:rPr>
          <w:rFonts w:ascii="仿宋" w:eastAsia="仿宋" w:hAnsi="仿宋" w:hint="eastAsia"/>
          <w:b/>
          <w:sz w:val="32"/>
        </w:rPr>
        <w:t>二○二二年六月</w:t>
      </w:r>
    </w:p>
    <w:p w:rsidR="00E805C2" w:rsidRDefault="00E805C2">
      <w:pPr>
        <w:widowControl/>
        <w:spacing w:beforeAutospacing="1" w:afterAutospacing="1" w:line="360" w:lineRule="auto"/>
        <w:jc w:val="left"/>
        <w:rPr>
          <w:rFonts w:ascii="仿宋" w:eastAsia="仿宋" w:hAnsi="仿宋"/>
          <w:b/>
          <w:sz w:val="32"/>
        </w:rPr>
        <w:sectPr w:rsidR="00E805C2">
          <w:headerReference w:type="default" r:id="rId10"/>
          <w:footerReference w:type="default" r:id="rId11"/>
          <w:pgSz w:w="11907" w:h="16840"/>
          <w:pgMar w:top="1440" w:right="1800" w:bottom="1440" w:left="1800" w:header="510" w:footer="1020" w:gutter="0"/>
          <w:pgNumType w:start="0"/>
          <w:cols w:space="720"/>
          <w:titlePg/>
          <w:docGrid w:type="linesAndChars" w:linePitch="312"/>
        </w:sectPr>
      </w:pPr>
    </w:p>
    <w:p w:rsidR="00E805C2" w:rsidRDefault="00E805C2">
      <w:pPr>
        <w:spacing w:line="360" w:lineRule="auto"/>
        <w:jc w:val="center"/>
        <w:rPr>
          <w:rFonts w:ascii="仿宋" w:eastAsia="仿宋" w:hAnsi="仿宋"/>
          <w:b/>
          <w:sz w:val="32"/>
        </w:rPr>
      </w:pPr>
    </w:p>
    <w:p w:rsidR="00E805C2" w:rsidRDefault="001D76AC">
      <w:pPr>
        <w:spacing w:line="360" w:lineRule="auto"/>
        <w:jc w:val="center"/>
        <w:rPr>
          <w:rFonts w:ascii="仿宋" w:eastAsia="仿宋" w:hAnsi="仿宋"/>
          <w:b/>
          <w:sz w:val="32"/>
        </w:rPr>
      </w:pPr>
      <w:r>
        <w:rPr>
          <w:rFonts w:ascii="仿宋" w:eastAsia="仿宋" w:hAnsi="仿宋" w:hint="eastAsia"/>
          <w:b/>
          <w:sz w:val="32"/>
        </w:rPr>
        <w:t>目   录</w:t>
      </w:r>
    </w:p>
    <w:p w:rsidR="00E805C2" w:rsidRDefault="00E805C2">
      <w:pPr>
        <w:spacing w:line="360" w:lineRule="auto"/>
        <w:jc w:val="center"/>
        <w:rPr>
          <w:rFonts w:ascii="仿宋" w:eastAsia="仿宋" w:hAnsi="仿宋"/>
          <w:b/>
          <w:sz w:val="32"/>
        </w:rPr>
      </w:pPr>
    </w:p>
    <w:p w:rsidR="00E805C2" w:rsidRDefault="001D76AC">
      <w:pPr>
        <w:pStyle w:val="12"/>
        <w:tabs>
          <w:tab w:val="right" w:leader="dot" w:pos="8609"/>
        </w:tabs>
        <w:rPr>
          <w:rFonts w:ascii="Calibri" w:eastAsia="宋体" w:hAnsi="Calibri" w:cs="宋体"/>
          <w:noProof/>
          <w:sz w:val="21"/>
          <w:szCs w:val="22"/>
        </w:rPr>
      </w:pPr>
      <w:r>
        <w:rPr>
          <w:rFonts w:ascii="仿宋" w:hAnsi="仿宋"/>
          <w:b/>
        </w:rPr>
        <w:fldChar w:fldCharType="begin"/>
      </w:r>
      <w:r>
        <w:rPr>
          <w:rFonts w:ascii="仿宋" w:hAnsi="仿宋"/>
          <w:b/>
        </w:rPr>
        <w:instrText xml:space="preserve"> TOC \o "1-1" \h \z \u </w:instrText>
      </w:r>
      <w:r>
        <w:rPr>
          <w:rFonts w:ascii="仿宋" w:hAnsi="仿宋"/>
          <w:b/>
        </w:rPr>
        <w:fldChar w:fldCharType="separate"/>
      </w:r>
      <w:hyperlink w:anchor="_Toc104987981" w:history="1">
        <w:r>
          <w:rPr>
            <w:rStyle w:val="aff"/>
            <w:rFonts w:hint="eastAsia"/>
            <w:noProof/>
          </w:rPr>
          <w:t>第一章</w:t>
        </w:r>
        <w:r>
          <w:rPr>
            <w:rStyle w:val="aff"/>
            <w:noProof/>
          </w:rPr>
          <w:t xml:space="preserve">  </w:t>
        </w:r>
        <w:r>
          <w:rPr>
            <w:rStyle w:val="aff"/>
            <w:rFonts w:hint="eastAsia"/>
            <w:noProof/>
          </w:rPr>
          <w:t>邀</w:t>
        </w:r>
        <w:r>
          <w:rPr>
            <w:rStyle w:val="aff"/>
            <w:noProof/>
          </w:rPr>
          <w:t xml:space="preserve"> </w:t>
        </w:r>
        <w:r>
          <w:rPr>
            <w:rStyle w:val="aff"/>
            <w:rFonts w:hint="eastAsia"/>
            <w:noProof/>
          </w:rPr>
          <w:t>请</w:t>
        </w:r>
        <w:r>
          <w:rPr>
            <w:rStyle w:val="aff"/>
            <w:noProof/>
          </w:rPr>
          <w:t xml:space="preserve"> </w:t>
        </w:r>
        <w:r>
          <w:rPr>
            <w:rStyle w:val="aff"/>
            <w:rFonts w:hint="eastAsia"/>
            <w:noProof/>
          </w:rPr>
          <w:t>函</w:t>
        </w:r>
        <w:r>
          <w:rPr>
            <w:noProof/>
          </w:rPr>
          <w:tab/>
        </w:r>
        <w:r>
          <w:rPr>
            <w:noProof/>
          </w:rPr>
          <w:fldChar w:fldCharType="begin"/>
        </w:r>
        <w:r>
          <w:rPr>
            <w:noProof/>
          </w:rPr>
          <w:instrText xml:space="preserve"> PAGEREF _Toc104987981 \h </w:instrText>
        </w:r>
        <w:r>
          <w:rPr>
            <w:noProof/>
          </w:rPr>
        </w:r>
        <w:r>
          <w:rPr>
            <w:noProof/>
          </w:rPr>
          <w:fldChar w:fldCharType="separate"/>
        </w:r>
        <w:r w:rsidR="0086418E">
          <w:rPr>
            <w:noProof/>
          </w:rPr>
          <w:t>2</w:t>
        </w:r>
        <w:r>
          <w:rPr>
            <w:noProof/>
          </w:rPr>
          <w:fldChar w:fldCharType="end"/>
        </w:r>
      </w:hyperlink>
    </w:p>
    <w:p w:rsidR="00E805C2" w:rsidRDefault="0086418E">
      <w:pPr>
        <w:pStyle w:val="12"/>
        <w:tabs>
          <w:tab w:val="right" w:leader="dot" w:pos="8609"/>
        </w:tabs>
        <w:rPr>
          <w:rFonts w:ascii="Calibri" w:eastAsia="宋体" w:hAnsi="Calibri" w:cs="宋体"/>
          <w:noProof/>
          <w:sz w:val="21"/>
          <w:szCs w:val="22"/>
        </w:rPr>
      </w:pPr>
      <w:hyperlink w:anchor="_Toc104987982" w:history="1">
        <w:r w:rsidR="001D76AC">
          <w:rPr>
            <w:rStyle w:val="aff"/>
            <w:rFonts w:hint="eastAsia"/>
            <w:noProof/>
          </w:rPr>
          <w:t>第二章</w:t>
        </w:r>
        <w:r w:rsidR="001D76AC">
          <w:rPr>
            <w:rStyle w:val="aff"/>
            <w:noProof/>
          </w:rPr>
          <w:t xml:space="preserve">  </w:t>
        </w:r>
        <w:r w:rsidR="001D76AC">
          <w:rPr>
            <w:rStyle w:val="aff"/>
            <w:rFonts w:hint="eastAsia"/>
            <w:noProof/>
          </w:rPr>
          <w:t>供应商须知</w:t>
        </w:r>
        <w:r w:rsidR="001D76AC">
          <w:rPr>
            <w:noProof/>
          </w:rPr>
          <w:tab/>
        </w:r>
        <w:bookmarkStart w:id="0" w:name="_GoBack"/>
        <w:bookmarkEnd w:id="0"/>
        <w:r w:rsidR="001D76AC">
          <w:rPr>
            <w:noProof/>
          </w:rPr>
          <w:fldChar w:fldCharType="begin"/>
        </w:r>
        <w:r w:rsidR="001D76AC">
          <w:rPr>
            <w:noProof/>
          </w:rPr>
          <w:instrText xml:space="preserve"> PAGEREF _Toc104987982 \h </w:instrText>
        </w:r>
        <w:r w:rsidR="001D76AC">
          <w:rPr>
            <w:noProof/>
          </w:rPr>
        </w:r>
        <w:r w:rsidR="001D76AC">
          <w:rPr>
            <w:noProof/>
          </w:rPr>
          <w:fldChar w:fldCharType="separate"/>
        </w:r>
        <w:r>
          <w:rPr>
            <w:noProof/>
          </w:rPr>
          <w:t>6</w:t>
        </w:r>
        <w:r w:rsidR="001D76AC">
          <w:rPr>
            <w:noProof/>
          </w:rPr>
          <w:fldChar w:fldCharType="end"/>
        </w:r>
      </w:hyperlink>
    </w:p>
    <w:p w:rsidR="00E805C2" w:rsidRDefault="0086418E">
      <w:pPr>
        <w:pStyle w:val="12"/>
        <w:tabs>
          <w:tab w:val="right" w:leader="dot" w:pos="8609"/>
        </w:tabs>
        <w:rPr>
          <w:rFonts w:ascii="Calibri" w:eastAsia="宋体" w:hAnsi="Calibri" w:cs="宋体"/>
          <w:noProof/>
          <w:sz w:val="21"/>
          <w:szCs w:val="22"/>
        </w:rPr>
      </w:pPr>
      <w:hyperlink w:anchor="_Toc104987983" w:history="1">
        <w:r w:rsidR="001D76AC">
          <w:rPr>
            <w:rStyle w:val="aff"/>
            <w:rFonts w:hint="eastAsia"/>
            <w:noProof/>
          </w:rPr>
          <w:t>第三章</w:t>
        </w:r>
        <w:r w:rsidR="001D76AC">
          <w:rPr>
            <w:rStyle w:val="aff"/>
            <w:noProof/>
          </w:rPr>
          <w:t xml:space="preserve">  </w:t>
        </w:r>
        <w:r w:rsidR="001D76AC">
          <w:rPr>
            <w:rStyle w:val="aff"/>
            <w:rFonts w:hint="eastAsia"/>
            <w:noProof/>
          </w:rPr>
          <w:t>采购内容及采购要求</w:t>
        </w:r>
        <w:r w:rsidR="001D76AC">
          <w:rPr>
            <w:noProof/>
          </w:rPr>
          <w:tab/>
        </w:r>
        <w:r w:rsidR="001D76AC">
          <w:rPr>
            <w:noProof/>
          </w:rPr>
          <w:fldChar w:fldCharType="begin"/>
        </w:r>
        <w:r w:rsidR="001D76AC">
          <w:rPr>
            <w:noProof/>
          </w:rPr>
          <w:instrText xml:space="preserve"> PAGEREF _Toc104987983 \h </w:instrText>
        </w:r>
        <w:r w:rsidR="001D76AC">
          <w:rPr>
            <w:noProof/>
          </w:rPr>
        </w:r>
        <w:r w:rsidR="001D76AC">
          <w:rPr>
            <w:noProof/>
          </w:rPr>
          <w:fldChar w:fldCharType="separate"/>
        </w:r>
        <w:r>
          <w:rPr>
            <w:noProof/>
          </w:rPr>
          <w:t>17</w:t>
        </w:r>
        <w:r w:rsidR="001D76AC">
          <w:rPr>
            <w:noProof/>
          </w:rPr>
          <w:fldChar w:fldCharType="end"/>
        </w:r>
      </w:hyperlink>
    </w:p>
    <w:p w:rsidR="00E805C2" w:rsidRDefault="0086418E">
      <w:pPr>
        <w:pStyle w:val="12"/>
        <w:tabs>
          <w:tab w:val="right" w:leader="dot" w:pos="8609"/>
        </w:tabs>
        <w:rPr>
          <w:rFonts w:ascii="Calibri" w:eastAsia="宋体" w:hAnsi="Calibri" w:cs="宋体"/>
          <w:noProof/>
          <w:sz w:val="21"/>
          <w:szCs w:val="22"/>
        </w:rPr>
      </w:pPr>
      <w:hyperlink w:anchor="_Toc104987984" w:history="1">
        <w:r w:rsidR="001D76AC">
          <w:rPr>
            <w:rStyle w:val="aff"/>
            <w:rFonts w:hint="eastAsia"/>
            <w:noProof/>
          </w:rPr>
          <w:t>第四章</w:t>
        </w:r>
        <w:r w:rsidR="001D76AC">
          <w:rPr>
            <w:rStyle w:val="aff"/>
            <w:noProof/>
          </w:rPr>
          <w:t xml:space="preserve">  </w:t>
        </w:r>
        <w:r w:rsidR="001D76AC">
          <w:rPr>
            <w:rStyle w:val="aff"/>
            <w:rFonts w:hint="eastAsia"/>
            <w:noProof/>
          </w:rPr>
          <w:t>合同条款</w:t>
        </w:r>
        <w:r w:rsidR="001D76AC">
          <w:rPr>
            <w:noProof/>
          </w:rPr>
          <w:tab/>
        </w:r>
        <w:r w:rsidR="001D76AC">
          <w:rPr>
            <w:noProof/>
          </w:rPr>
          <w:fldChar w:fldCharType="begin"/>
        </w:r>
        <w:r w:rsidR="001D76AC">
          <w:rPr>
            <w:noProof/>
          </w:rPr>
          <w:instrText xml:space="preserve"> PAGEREF _Toc104987984 \h </w:instrText>
        </w:r>
        <w:r w:rsidR="001D76AC">
          <w:rPr>
            <w:noProof/>
          </w:rPr>
        </w:r>
        <w:r w:rsidR="001D76AC">
          <w:rPr>
            <w:noProof/>
          </w:rPr>
          <w:fldChar w:fldCharType="separate"/>
        </w:r>
        <w:r>
          <w:rPr>
            <w:noProof/>
          </w:rPr>
          <w:t>20</w:t>
        </w:r>
        <w:r w:rsidR="001D76AC">
          <w:rPr>
            <w:noProof/>
          </w:rPr>
          <w:fldChar w:fldCharType="end"/>
        </w:r>
      </w:hyperlink>
    </w:p>
    <w:p w:rsidR="00E805C2" w:rsidRDefault="0086418E">
      <w:pPr>
        <w:pStyle w:val="12"/>
        <w:tabs>
          <w:tab w:val="right" w:leader="dot" w:pos="8609"/>
        </w:tabs>
        <w:rPr>
          <w:rFonts w:ascii="Calibri" w:eastAsia="宋体" w:hAnsi="Calibri" w:cs="宋体"/>
          <w:noProof/>
          <w:sz w:val="21"/>
          <w:szCs w:val="22"/>
        </w:rPr>
      </w:pPr>
      <w:hyperlink w:anchor="_Toc104987985" w:history="1">
        <w:r w:rsidR="001D76AC">
          <w:rPr>
            <w:rStyle w:val="aff"/>
            <w:rFonts w:hint="eastAsia"/>
            <w:noProof/>
          </w:rPr>
          <w:t>第五章</w:t>
        </w:r>
        <w:r w:rsidR="001D76AC">
          <w:rPr>
            <w:rStyle w:val="aff"/>
            <w:noProof/>
          </w:rPr>
          <w:t xml:space="preserve">  </w:t>
        </w:r>
        <w:r w:rsidR="001D76AC">
          <w:rPr>
            <w:rStyle w:val="aff"/>
            <w:rFonts w:hint="eastAsia"/>
            <w:noProof/>
          </w:rPr>
          <w:t>单一来源采购响应文件格式</w:t>
        </w:r>
        <w:r w:rsidR="001D76AC">
          <w:rPr>
            <w:noProof/>
          </w:rPr>
          <w:tab/>
        </w:r>
        <w:r w:rsidR="001D76AC">
          <w:rPr>
            <w:noProof/>
          </w:rPr>
          <w:fldChar w:fldCharType="begin"/>
        </w:r>
        <w:r w:rsidR="001D76AC">
          <w:rPr>
            <w:noProof/>
          </w:rPr>
          <w:instrText xml:space="preserve"> PAGEREF _Toc104987985 \h </w:instrText>
        </w:r>
        <w:r w:rsidR="001D76AC">
          <w:rPr>
            <w:noProof/>
          </w:rPr>
        </w:r>
        <w:r w:rsidR="001D76AC">
          <w:rPr>
            <w:noProof/>
          </w:rPr>
          <w:fldChar w:fldCharType="separate"/>
        </w:r>
        <w:r>
          <w:rPr>
            <w:noProof/>
          </w:rPr>
          <w:t>36</w:t>
        </w:r>
        <w:r w:rsidR="001D76AC">
          <w:rPr>
            <w:noProof/>
          </w:rPr>
          <w:fldChar w:fldCharType="end"/>
        </w:r>
      </w:hyperlink>
    </w:p>
    <w:p w:rsidR="00E805C2" w:rsidRDefault="001D76AC">
      <w:pPr>
        <w:spacing w:line="360" w:lineRule="auto"/>
        <w:jc w:val="center"/>
        <w:rPr>
          <w:rFonts w:ascii="仿宋" w:eastAsia="仿宋" w:hAnsi="仿宋"/>
          <w:b/>
          <w:sz w:val="32"/>
        </w:rPr>
      </w:pPr>
      <w:r>
        <w:rPr>
          <w:rFonts w:ascii="仿宋" w:eastAsia="仿宋" w:hAnsi="仿宋"/>
          <w:b/>
          <w:sz w:val="32"/>
        </w:rPr>
        <w:fldChar w:fldCharType="end"/>
      </w:r>
    </w:p>
    <w:p w:rsidR="00E805C2" w:rsidRDefault="00E805C2">
      <w:pPr>
        <w:spacing w:line="600" w:lineRule="auto"/>
        <w:jc w:val="center"/>
        <w:rPr>
          <w:rFonts w:ascii="仿宋" w:eastAsia="仿宋" w:hAnsi="仿宋" w:cs="宋体"/>
          <w:b/>
          <w:sz w:val="24"/>
          <w:szCs w:val="24"/>
        </w:rPr>
      </w:pPr>
    </w:p>
    <w:p w:rsidR="00E805C2" w:rsidRDefault="001D76AC">
      <w:pPr>
        <w:pStyle w:val="11"/>
      </w:pPr>
      <w:r>
        <w:rPr>
          <w:rFonts w:hint="eastAsia"/>
          <w:b w:val="0"/>
        </w:rPr>
        <w:br w:type="page"/>
      </w:r>
      <w:bookmarkStart w:id="1" w:name="_Toc104987981"/>
      <w:bookmarkStart w:id="2" w:name="_Toc104907540"/>
      <w:bookmarkStart w:id="3" w:name="_Toc238899376"/>
      <w:bookmarkStart w:id="4" w:name="_Toc250572262"/>
      <w:bookmarkStart w:id="5" w:name="_Toc260140524"/>
      <w:bookmarkStart w:id="6" w:name="_Toc269407610"/>
      <w:r>
        <w:rPr>
          <w:rFonts w:hint="eastAsia"/>
        </w:rPr>
        <w:lastRenderedPageBreak/>
        <w:t>第一章</w:t>
      </w:r>
      <w:r>
        <w:rPr>
          <w:rFonts w:hint="eastAsia"/>
        </w:rPr>
        <w:t xml:space="preserve">  </w:t>
      </w:r>
      <w:r>
        <w:rPr>
          <w:rFonts w:hint="eastAsia"/>
        </w:rPr>
        <w:t>邀</w:t>
      </w:r>
      <w:r>
        <w:rPr>
          <w:rFonts w:hint="eastAsia"/>
        </w:rPr>
        <w:t xml:space="preserve"> </w:t>
      </w:r>
      <w:r>
        <w:rPr>
          <w:rFonts w:hint="eastAsia"/>
        </w:rPr>
        <w:t>请</w:t>
      </w:r>
      <w:r>
        <w:rPr>
          <w:rFonts w:hint="eastAsia"/>
        </w:rPr>
        <w:t xml:space="preserve"> </w:t>
      </w:r>
      <w:r>
        <w:rPr>
          <w:rFonts w:hint="eastAsia"/>
        </w:rPr>
        <w:t>函</w:t>
      </w:r>
      <w:bookmarkEnd w:id="1"/>
      <w:bookmarkEnd w:id="2"/>
    </w:p>
    <w:p w:rsidR="00E805C2" w:rsidRDefault="001D76AC">
      <w:pPr>
        <w:widowControl/>
        <w:spacing w:line="360" w:lineRule="auto"/>
        <w:ind w:right="-197"/>
        <w:jc w:val="left"/>
        <w:rPr>
          <w:rFonts w:ascii="仿宋" w:eastAsia="仿宋" w:hAnsi="仿宋"/>
          <w:szCs w:val="21"/>
        </w:rPr>
      </w:pPr>
      <w:r>
        <w:rPr>
          <w:rFonts w:ascii="仿宋" w:eastAsia="仿宋" w:hAnsi="仿宋" w:hint="eastAsia"/>
          <w:szCs w:val="21"/>
        </w:rPr>
        <w:t>北京平润世纪科技有限公司：</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请在西安市高新路25号希格玛大厦裙楼316室获取陕西日报印务中心项目光敏直接制版机（CTP）（二次）采购项目采购文件，并于2022年06月16日14时30分（北京时间）前提交响应文件。</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一、项目基本情况</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项目编号：XGM</w:t>
      </w:r>
      <w:r>
        <w:rPr>
          <w:rFonts w:ascii="仿宋" w:eastAsia="仿宋" w:hAnsi="仿宋"/>
          <w:color w:val="222222"/>
          <w:sz w:val="21"/>
          <w:szCs w:val="21"/>
        </w:rPr>
        <w:t>[2022]0029</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项目名称：陕西日报印务中心项目光敏直接制版机（CTP）（二次）</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采购方式：单一来源</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预算金额：1,500,000.00元</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采购需求：</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合同包1(陕西日报印务中心项目光敏直接制版机（CTP）（二次）):</w:t>
      </w:r>
    </w:p>
    <w:p w:rsidR="00E805C2" w:rsidRDefault="001D76AC">
      <w:pPr>
        <w:pStyle w:val="af8"/>
        <w:shd w:val="clear" w:color="auto" w:fill="FFFFFF"/>
        <w:wordWrap w:val="0"/>
        <w:spacing w:before="0" w:beforeAutospacing="0" w:after="0" w:afterAutospacing="0" w:line="480" w:lineRule="atLeast"/>
        <w:ind w:firstLineChars="400" w:firstLine="840"/>
        <w:jc w:val="both"/>
        <w:rPr>
          <w:rFonts w:ascii="仿宋" w:eastAsia="仿宋" w:hAnsi="仿宋"/>
          <w:color w:val="222222"/>
          <w:sz w:val="21"/>
          <w:szCs w:val="21"/>
        </w:rPr>
      </w:pPr>
      <w:r>
        <w:rPr>
          <w:rFonts w:ascii="仿宋" w:eastAsia="仿宋" w:hAnsi="仿宋" w:hint="eastAsia"/>
          <w:color w:val="222222"/>
          <w:sz w:val="21"/>
          <w:szCs w:val="21"/>
        </w:rPr>
        <w:t>合同包预算金额：1,500,000.00元</w:t>
      </w:r>
    </w:p>
    <w:p w:rsidR="00E805C2" w:rsidRDefault="001D76AC">
      <w:pPr>
        <w:pStyle w:val="af8"/>
        <w:shd w:val="clear" w:color="auto" w:fill="FFFFFF"/>
        <w:wordWrap w:val="0"/>
        <w:spacing w:before="0" w:beforeAutospacing="0" w:after="0" w:afterAutospacing="0" w:line="480" w:lineRule="atLeast"/>
        <w:ind w:firstLineChars="400" w:firstLine="840"/>
        <w:jc w:val="both"/>
        <w:rPr>
          <w:rFonts w:ascii="仿宋" w:eastAsia="仿宋" w:hAnsi="仿宋"/>
          <w:color w:val="222222"/>
          <w:sz w:val="21"/>
          <w:szCs w:val="21"/>
        </w:rPr>
      </w:pPr>
      <w:r>
        <w:rPr>
          <w:rFonts w:ascii="仿宋" w:eastAsia="仿宋" w:hAnsi="仿宋" w:hint="eastAsia"/>
          <w:color w:val="222222"/>
          <w:sz w:val="21"/>
          <w:szCs w:val="21"/>
        </w:rPr>
        <w:t>合同包最高限价：1,500,000.00元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
        <w:gridCol w:w="1134"/>
        <w:gridCol w:w="1426"/>
        <w:gridCol w:w="847"/>
        <w:gridCol w:w="1178"/>
        <w:gridCol w:w="1566"/>
        <w:gridCol w:w="1566"/>
      </w:tblGrid>
      <w:tr w:rsidR="00E805C2">
        <w:trPr>
          <w:trHeight w:val="728"/>
          <w:tblHeader/>
        </w:trPr>
        <w:tc>
          <w:tcPr>
            <w:tcW w:w="8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品目号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品目名称</w:t>
            </w:r>
          </w:p>
        </w:tc>
        <w:tc>
          <w:tcPr>
            <w:tcW w:w="14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采购标的</w:t>
            </w:r>
          </w:p>
        </w:tc>
        <w:tc>
          <w:tcPr>
            <w:tcW w:w="84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数量（单位）</w:t>
            </w:r>
          </w:p>
        </w:tc>
        <w:tc>
          <w:tcPr>
            <w:tcW w:w="117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技术规格、参数及要求</w:t>
            </w:r>
          </w:p>
        </w:tc>
        <w:tc>
          <w:tcPr>
            <w:tcW w:w="15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品目预算(元)</w:t>
            </w:r>
          </w:p>
        </w:tc>
        <w:tc>
          <w:tcPr>
            <w:tcW w:w="15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b/>
                <w:bCs/>
                <w:szCs w:val="21"/>
              </w:rPr>
            </w:pPr>
            <w:r>
              <w:rPr>
                <w:rFonts w:ascii="仿宋" w:eastAsia="仿宋" w:hAnsi="仿宋"/>
                <w:b/>
                <w:bCs/>
                <w:szCs w:val="21"/>
              </w:rPr>
              <w:t>最高限价(元)</w:t>
            </w:r>
          </w:p>
        </w:tc>
      </w:tr>
      <w:tr w:rsidR="00E805C2">
        <w:trPr>
          <w:trHeight w:val="480"/>
        </w:trPr>
        <w:tc>
          <w:tcPr>
            <w:tcW w:w="8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szCs w:val="21"/>
              </w:rPr>
            </w:pPr>
            <w:r>
              <w:rPr>
                <w:rFonts w:ascii="仿宋" w:eastAsia="仿宋" w:hAnsi="仿宋"/>
                <w:szCs w:val="21"/>
              </w:rPr>
              <w:t>1-1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szCs w:val="21"/>
              </w:rPr>
            </w:pPr>
            <w:r>
              <w:rPr>
                <w:rFonts w:ascii="仿宋" w:eastAsia="仿宋" w:hAnsi="仿宋"/>
                <w:szCs w:val="21"/>
              </w:rPr>
              <w:t>图像制版机械</w:t>
            </w:r>
          </w:p>
        </w:tc>
        <w:tc>
          <w:tcPr>
            <w:tcW w:w="14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szCs w:val="21"/>
              </w:rPr>
            </w:pPr>
            <w:r>
              <w:rPr>
                <w:rFonts w:ascii="仿宋" w:eastAsia="仿宋" w:hAnsi="仿宋"/>
                <w:szCs w:val="21"/>
              </w:rPr>
              <w:t>光敏直接制版机（CTP）</w:t>
            </w:r>
          </w:p>
        </w:tc>
        <w:tc>
          <w:tcPr>
            <w:tcW w:w="84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szCs w:val="21"/>
              </w:rPr>
            </w:pPr>
            <w:r>
              <w:rPr>
                <w:rFonts w:ascii="仿宋" w:eastAsia="仿宋" w:hAnsi="仿宋"/>
                <w:szCs w:val="21"/>
              </w:rPr>
              <w:t>1(套)</w:t>
            </w:r>
          </w:p>
        </w:tc>
        <w:tc>
          <w:tcPr>
            <w:tcW w:w="117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wordWrap w:val="0"/>
              <w:spacing w:line="360" w:lineRule="atLeast"/>
              <w:jc w:val="center"/>
              <w:rPr>
                <w:rFonts w:ascii="仿宋" w:eastAsia="仿宋" w:hAnsi="仿宋" w:cs="宋体"/>
                <w:szCs w:val="21"/>
              </w:rPr>
            </w:pPr>
            <w:r>
              <w:rPr>
                <w:rFonts w:ascii="仿宋" w:eastAsia="仿宋" w:hAnsi="仿宋"/>
                <w:szCs w:val="21"/>
              </w:rPr>
              <w:t>详见采购文件</w:t>
            </w:r>
          </w:p>
        </w:tc>
        <w:tc>
          <w:tcPr>
            <w:tcW w:w="15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spacing w:line="360" w:lineRule="atLeast"/>
              <w:jc w:val="right"/>
              <w:rPr>
                <w:rFonts w:ascii="仿宋" w:eastAsia="仿宋" w:hAnsi="仿宋" w:cs="宋体"/>
                <w:szCs w:val="21"/>
              </w:rPr>
            </w:pPr>
            <w:r>
              <w:rPr>
                <w:rFonts w:ascii="仿宋" w:eastAsia="仿宋" w:hAnsi="仿宋"/>
                <w:szCs w:val="21"/>
              </w:rPr>
              <w:t>1,500,000.00</w:t>
            </w:r>
          </w:p>
        </w:tc>
        <w:tc>
          <w:tcPr>
            <w:tcW w:w="15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805C2" w:rsidRDefault="001D76AC">
            <w:pPr>
              <w:spacing w:line="360" w:lineRule="atLeast"/>
              <w:jc w:val="right"/>
              <w:rPr>
                <w:rFonts w:ascii="仿宋" w:eastAsia="仿宋" w:hAnsi="仿宋" w:cs="宋体"/>
                <w:szCs w:val="21"/>
              </w:rPr>
            </w:pPr>
            <w:r>
              <w:rPr>
                <w:rFonts w:ascii="仿宋" w:eastAsia="仿宋" w:hAnsi="仿宋"/>
                <w:szCs w:val="21"/>
              </w:rPr>
              <w:t>1,500,000.00</w:t>
            </w:r>
          </w:p>
        </w:tc>
      </w:tr>
    </w:tbl>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本合同包不接受联合体投标</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二、申请人的资格要求：</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1.满足《中华人民共和国政府采购法》第二十二条规定;</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2.落实政府采购政策需满足的资格要求：</w:t>
      </w:r>
      <w:r>
        <w:rPr>
          <w:rFonts w:cs="宋体" w:hint="eastAsia"/>
          <w:color w:val="222222"/>
          <w:sz w:val="21"/>
          <w:szCs w:val="21"/>
        </w:rPr>
        <w:t> </w:t>
      </w:r>
      <w:r>
        <w:rPr>
          <w:rFonts w:ascii="仿宋" w:eastAsia="仿宋" w:hAnsi="仿宋" w:hint="eastAsia"/>
          <w:color w:val="222222"/>
          <w:sz w:val="21"/>
          <w:szCs w:val="21"/>
        </w:rPr>
        <w:t>无。</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3.本项目的特定资格要求：</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合同包1(陕西日报印务中心项目光敏直接制版机（CTP）（二次）)特定资格要求如下:</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（1）有效的主体资格证明：供应商为合法注册的法人（或其分支机构）、其他组织或自然人，具有独立承担民事责任的能力，提供具有统一社会信用代码证的营业执照（或事业</w:t>
      </w:r>
      <w:r>
        <w:rPr>
          <w:rFonts w:ascii="仿宋" w:eastAsia="仿宋" w:hAnsi="仿宋" w:hint="eastAsia"/>
          <w:color w:val="222222"/>
          <w:sz w:val="21"/>
          <w:szCs w:val="21"/>
        </w:rPr>
        <w:lastRenderedPageBreak/>
        <w:t>法人证），非法人企业参照执行，供应商为自然人的提供身份证。（2）良好的商业信誉和健全的财务会计制度：提供</w:t>
      </w:r>
      <w:r>
        <w:rPr>
          <w:rFonts w:cs="宋体" w:hint="eastAsia"/>
          <w:color w:val="222222"/>
          <w:sz w:val="21"/>
          <w:szCs w:val="21"/>
        </w:rPr>
        <w:t> </w:t>
      </w:r>
      <w:r>
        <w:rPr>
          <w:rFonts w:ascii="仿宋" w:eastAsia="仿宋" w:hAnsi="仿宋" w:hint="eastAsia"/>
          <w:color w:val="222222"/>
          <w:sz w:val="21"/>
          <w:szCs w:val="21"/>
        </w:rPr>
        <w:t>2020年度或2021年度的财务审计报告（至少包括资产负债表和利润表，成立时间至提交响应文件截止时间不足一年的可提供成立后任意时段的资产负债表）或谈判前六个月内其基本存款账户开户银行出具的资信证明（附开户许可证或基本账户证明）。（3）具备履行合同所必需的设备和专业技术能力的证明材料（说明及承诺）。（4）依法缴纳税收和社会保障资金情况：提供</w:t>
      </w:r>
      <w:r>
        <w:rPr>
          <w:rFonts w:cs="宋体" w:hint="eastAsia"/>
          <w:color w:val="222222"/>
          <w:sz w:val="21"/>
          <w:szCs w:val="21"/>
        </w:rPr>
        <w:t> </w:t>
      </w:r>
      <w:r>
        <w:rPr>
          <w:rFonts w:ascii="仿宋" w:eastAsia="仿宋" w:hAnsi="仿宋" w:hint="eastAsia"/>
          <w:color w:val="222222"/>
          <w:sz w:val="21"/>
          <w:szCs w:val="21"/>
        </w:rPr>
        <w:t>2021</w:t>
      </w:r>
      <w:r>
        <w:rPr>
          <w:rFonts w:cs="宋体" w:hint="eastAsia"/>
          <w:color w:val="222222"/>
          <w:sz w:val="21"/>
          <w:szCs w:val="21"/>
        </w:rPr>
        <w:t> </w:t>
      </w:r>
      <w:r>
        <w:rPr>
          <w:rFonts w:ascii="仿宋" w:eastAsia="仿宋" w:hAnsi="仿宋" w:hint="eastAsia"/>
          <w:color w:val="222222"/>
          <w:sz w:val="21"/>
          <w:szCs w:val="21"/>
        </w:rPr>
        <w:t>年度至今已缴纳的至少一个月的纳税证明或完税证明及社会保障资金缴存单据或社保机构开具的社会保险参保缴费情况证明，依法免税或不需要缴纳社会保障资金的单位应提供相关证明材料。（5）参加政府采购活动前3年内在经营活动中没有重大违法记录的书面声明。（6）供应商应授权合法的人员参加谈判全过程，其中法定代表人（或负责人）直接参加谈判的，须提供法定代表人（或负责人）身份证，并与营业执照上信息一致。法定代表人（或负责人）授权代表参加谈判的，须提供法定代表人（或负责人）授权书及被授权人身份证。（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8）本项目不接受联合体谈判。</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三、获取采购文件</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时间：2022年06月15日至2022年06月15日，每天上午09:00:00至12:00:00</w:t>
      </w:r>
      <w:r>
        <w:rPr>
          <w:rFonts w:cs="宋体" w:hint="eastAsia"/>
          <w:color w:val="222222"/>
          <w:sz w:val="21"/>
          <w:szCs w:val="21"/>
        </w:rPr>
        <w:t> </w:t>
      </w:r>
      <w:r>
        <w:rPr>
          <w:rFonts w:ascii="仿宋" w:eastAsia="仿宋" w:hAnsi="仿宋" w:hint="eastAsia"/>
          <w:color w:val="222222"/>
          <w:sz w:val="21"/>
          <w:szCs w:val="21"/>
        </w:rPr>
        <w:t>，下午14:00:00至17:00:00（北京时间,法定节假日除外）</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地点：西安市高新路25号希格玛大厦裙楼316室</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方式：现场获取</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售价：500元</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四、响应文件提交</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截止时间：2022年06月16日14时30分00秒</w:t>
      </w:r>
      <w:r>
        <w:rPr>
          <w:rFonts w:cs="宋体" w:hint="eastAsia"/>
          <w:color w:val="222222"/>
          <w:sz w:val="21"/>
          <w:szCs w:val="21"/>
        </w:rPr>
        <w:t> </w:t>
      </w:r>
      <w:r>
        <w:rPr>
          <w:rFonts w:ascii="仿宋" w:eastAsia="仿宋" w:hAnsi="仿宋" w:hint="eastAsia"/>
          <w:color w:val="222222"/>
          <w:sz w:val="21"/>
          <w:szCs w:val="21"/>
        </w:rPr>
        <w:t>（北京时间）</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地点：西安市高新路25号希格玛大厦裙楼3楼会议室</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五、开启</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时间：2022年06月16日14时30分00秒</w:t>
      </w:r>
      <w:r>
        <w:rPr>
          <w:rFonts w:cs="宋体" w:hint="eastAsia"/>
          <w:color w:val="222222"/>
          <w:sz w:val="21"/>
          <w:szCs w:val="21"/>
        </w:rPr>
        <w:t> </w:t>
      </w:r>
      <w:r>
        <w:rPr>
          <w:rFonts w:ascii="仿宋" w:eastAsia="仿宋" w:hAnsi="仿宋" w:hint="eastAsia"/>
          <w:color w:val="222222"/>
          <w:sz w:val="21"/>
          <w:szCs w:val="21"/>
        </w:rPr>
        <w:t>（北京时间）</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地点：西安市高新路25号希格玛大厦裙楼3楼会议室</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t>六、公告期限</w:t>
      </w:r>
    </w:p>
    <w:p w:rsidR="00E805C2" w:rsidRDefault="001D76AC">
      <w:pPr>
        <w:pStyle w:val="af8"/>
        <w:shd w:val="clear" w:color="auto" w:fill="FFFFFF"/>
        <w:wordWrap w:val="0"/>
        <w:spacing w:before="0" w:beforeAutospacing="0" w:after="0" w:afterAutospacing="0" w:line="480" w:lineRule="atLeast"/>
        <w:ind w:firstLine="480"/>
        <w:jc w:val="both"/>
        <w:rPr>
          <w:rFonts w:ascii="仿宋" w:eastAsia="仿宋" w:hAnsi="仿宋"/>
          <w:color w:val="222222"/>
          <w:sz w:val="21"/>
          <w:szCs w:val="21"/>
        </w:rPr>
      </w:pPr>
      <w:r>
        <w:rPr>
          <w:rFonts w:ascii="仿宋" w:eastAsia="仿宋" w:hAnsi="仿宋" w:hint="eastAsia"/>
          <w:color w:val="222222"/>
          <w:sz w:val="21"/>
          <w:szCs w:val="21"/>
        </w:rPr>
        <w:t>/</w:t>
      </w:r>
    </w:p>
    <w:p w:rsidR="00E805C2" w:rsidRDefault="001D76AC">
      <w:pPr>
        <w:widowControl/>
        <w:spacing w:line="360" w:lineRule="auto"/>
        <w:ind w:right="-197"/>
        <w:jc w:val="left"/>
        <w:rPr>
          <w:rFonts w:ascii="仿宋" w:eastAsia="仿宋" w:hAnsi="仿宋"/>
          <w:b/>
          <w:szCs w:val="21"/>
        </w:rPr>
      </w:pPr>
      <w:r>
        <w:rPr>
          <w:rFonts w:ascii="仿宋" w:eastAsia="仿宋" w:hAnsi="仿宋" w:hint="eastAsia"/>
          <w:b/>
          <w:szCs w:val="21"/>
        </w:rPr>
        <w:lastRenderedPageBreak/>
        <w:t>七、其他补充事宜</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0A82E5"/>
          <w:sz w:val="21"/>
          <w:szCs w:val="21"/>
        </w:rPr>
      </w:pPr>
      <w:r>
        <w:rPr>
          <w:rFonts w:ascii="仿宋" w:eastAsia="仿宋" w:hAnsi="仿宋" w:hint="eastAsia"/>
          <w:color w:val="333333"/>
          <w:sz w:val="21"/>
          <w:szCs w:val="21"/>
          <w:shd w:val="clear" w:color="auto" w:fill="FFFFFF"/>
        </w:rPr>
        <w:t>（一）、需要落实的政府采购政策：(1)《政府采购促进中小企业发展办法》的通知--财库〔2020〕46号。(2)财政部司法部关于政府采购支持监狱企业发展有关问题的通知--财库〔2014〕68 号。(3)《国务院办公厅关于建立政府强制采购节能产品制度的通知》--国办发〔2007〕51 号。(4)《节能产品政府采购实施意见》--财库〔2004〕185 号。(5)《环境标志产品政府采购实施的意见》--财库〔2006〕90 号。(6)《三部门联合发布关于促进残疾人就业政府采购政策的通知》--财库〔2017〕141号。(7)《财政部、发展改革委、生态环境部、市场监管总局关于调整优化节能产品、环境标志产品政府采购执行机制的通知》--财库〔2019〕9 号。(8)《财政部国务院扶贫办关于运用政府采购政策支持脱贫攻坚的通知》--财库〔2019〕27 号。(9)《财政部关于在政府采购活动中查询及使用信用记录有关问题的通知》--财库〔2016〕125号。（10）陕西省财政厅关于印发《陕西省中小企业政府采购信用融资办法》（陕财办采〔2018〕23号）。</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0A82E5"/>
          <w:sz w:val="21"/>
          <w:szCs w:val="21"/>
        </w:rPr>
      </w:pPr>
      <w:r>
        <w:rPr>
          <w:rFonts w:ascii="仿宋" w:eastAsia="仿宋" w:hAnsi="仿宋" w:hint="eastAsia"/>
          <w:color w:val="333333"/>
          <w:sz w:val="21"/>
          <w:szCs w:val="21"/>
          <w:shd w:val="clear" w:color="auto" w:fill="FFFFFF"/>
        </w:rPr>
        <w:t>（二）、</w:t>
      </w:r>
      <w:r>
        <w:rPr>
          <w:rFonts w:ascii="仿宋" w:eastAsia="仿宋" w:hAnsi="仿宋" w:hint="eastAsia"/>
          <w:b/>
          <w:color w:val="333333"/>
          <w:sz w:val="21"/>
          <w:szCs w:val="21"/>
          <w:shd w:val="clear" w:color="auto" w:fill="FFFFFF"/>
        </w:rPr>
        <w:t>（1）现场购买采购文件时请提供单位介绍信原件、身份证原件及复印件加盖公章；网上购买请提前电话咨询后，提供单位介绍信、身份证复印件加盖公章扫描件发送至3298105884@qq.com邮箱（邮件标题命名格式为“供应商名称+联系人+联系电话+项目名称”），文件费现金或银行转账支付。</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b/>
          <w:color w:val="0A82E5"/>
          <w:sz w:val="21"/>
          <w:szCs w:val="21"/>
        </w:rPr>
      </w:pPr>
      <w:r>
        <w:rPr>
          <w:rFonts w:ascii="仿宋" w:eastAsia="仿宋" w:hAnsi="仿宋" w:hint="eastAsia"/>
          <w:b/>
          <w:color w:val="333333"/>
          <w:sz w:val="21"/>
          <w:szCs w:val="21"/>
          <w:shd w:val="clear" w:color="auto" w:fill="FFFFFF"/>
        </w:rPr>
        <w:t>（2）请供应商按照陕西省财政厅关于政府采购供应商注册登记有关事项的通知中的要求，通过陕西省政府采购网（http://www.ccgp-shaanxi.gov.cn/）注册登记加入陕西省政府采购供应商库。</w:t>
      </w:r>
    </w:p>
    <w:p w:rsidR="00E805C2" w:rsidRDefault="001D76AC">
      <w:pPr>
        <w:pStyle w:val="af8"/>
        <w:shd w:val="clear" w:color="auto" w:fill="FFFFFF"/>
        <w:wordWrap w:val="0"/>
        <w:spacing w:before="0" w:beforeAutospacing="0" w:after="0" w:afterAutospacing="0" w:line="480" w:lineRule="atLeast"/>
        <w:ind w:right="240"/>
        <w:jc w:val="both"/>
        <w:rPr>
          <w:rFonts w:ascii="仿宋" w:eastAsia="仿宋" w:hAnsi="仿宋"/>
          <w:b/>
          <w:color w:val="333333"/>
          <w:sz w:val="21"/>
          <w:szCs w:val="21"/>
          <w:shd w:val="clear" w:color="auto" w:fill="FFFFFF"/>
        </w:rPr>
      </w:pPr>
      <w:r>
        <w:rPr>
          <w:rFonts w:ascii="仿宋" w:eastAsia="仿宋" w:hAnsi="仿宋" w:hint="eastAsia"/>
          <w:b/>
          <w:color w:val="333333"/>
          <w:sz w:val="21"/>
          <w:szCs w:val="21"/>
          <w:shd w:val="clear" w:color="auto" w:fill="FFFFFF"/>
        </w:rPr>
        <w:t>八、凡对本次采购提出询问，请按以下方式联系。</w:t>
      </w:r>
    </w:p>
    <w:p w:rsidR="00E805C2" w:rsidRDefault="001D76AC">
      <w:pPr>
        <w:pStyle w:val="af8"/>
        <w:shd w:val="clear" w:color="auto" w:fill="FFFFFF"/>
        <w:wordWrap w:val="0"/>
        <w:spacing w:before="0" w:beforeAutospacing="0" w:after="0" w:afterAutospacing="0" w:line="480" w:lineRule="atLeast"/>
        <w:ind w:right="240" w:firstLineChars="200" w:firstLine="42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1.采购人信息</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名称：陕西日报社</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地址：西安市碑林区环城南路东段1号</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联系方式：029-82267336</w:t>
      </w:r>
    </w:p>
    <w:p w:rsidR="00E805C2" w:rsidRDefault="001D76AC">
      <w:pPr>
        <w:pStyle w:val="af8"/>
        <w:shd w:val="clear" w:color="auto" w:fill="FFFFFF"/>
        <w:wordWrap w:val="0"/>
        <w:spacing w:before="0" w:beforeAutospacing="0" w:after="0" w:afterAutospacing="0" w:line="480" w:lineRule="atLeast"/>
        <w:ind w:right="240" w:firstLineChars="200" w:firstLine="42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2.采购代理机构信息</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名称：希格玛工程管理咨询股份有限公司</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地址：西安市高新路25号希格玛大厦裙楼316室</w:t>
      </w:r>
    </w:p>
    <w:p w:rsidR="00E805C2" w:rsidRDefault="001D76AC">
      <w:pPr>
        <w:pStyle w:val="af8"/>
        <w:shd w:val="clear" w:color="auto" w:fill="FFFFFF"/>
        <w:wordWrap w:val="0"/>
        <w:spacing w:before="0" w:beforeAutospacing="0" w:after="0" w:afterAutospacing="0" w:line="480" w:lineRule="atLeast"/>
        <w:ind w:right="240" w:firstLine="48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联系方式：029-88275952</w:t>
      </w:r>
    </w:p>
    <w:p w:rsidR="00E805C2" w:rsidRDefault="001D76AC">
      <w:pPr>
        <w:pStyle w:val="af8"/>
        <w:shd w:val="clear" w:color="auto" w:fill="FFFFFF"/>
        <w:wordWrap w:val="0"/>
        <w:spacing w:before="0" w:beforeAutospacing="0" w:after="0" w:afterAutospacing="0" w:line="480" w:lineRule="atLeast"/>
        <w:ind w:right="240" w:firstLineChars="200" w:firstLine="42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3.项目联系方式</w:t>
      </w:r>
    </w:p>
    <w:p w:rsidR="00E805C2" w:rsidRDefault="001D76AC">
      <w:pPr>
        <w:pStyle w:val="af8"/>
        <w:shd w:val="clear" w:color="auto" w:fill="FFFFFF"/>
        <w:wordWrap w:val="0"/>
        <w:spacing w:before="0" w:beforeAutospacing="0" w:after="0" w:afterAutospacing="0" w:line="480" w:lineRule="atLeast"/>
        <w:ind w:right="240" w:firstLineChars="300" w:firstLine="63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lastRenderedPageBreak/>
        <w:t>项目联系人：李工</w:t>
      </w:r>
    </w:p>
    <w:p w:rsidR="00E805C2" w:rsidRDefault="001D76AC">
      <w:pPr>
        <w:pStyle w:val="af8"/>
        <w:shd w:val="clear" w:color="auto" w:fill="FFFFFF"/>
        <w:wordWrap w:val="0"/>
        <w:spacing w:before="0" w:beforeAutospacing="0" w:after="0" w:afterAutospacing="0" w:line="480" w:lineRule="atLeast"/>
        <w:ind w:right="240" w:firstLineChars="300" w:firstLine="630"/>
        <w:jc w:val="both"/>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电话：029-88275952</w:t>
      </w:r>
    </w:p>
    <w:p w:rsidR="00E805C2" w:rsidRDefault="001D76AC">
      <w:pPr>
        <w:pStyle w:val="af8"/>
        <w:shd w:val="clear" w:color="auto" w:fill="FFFFFF"/>
        <w:wordWrap w:val="0"/>
        <w:spacing w:before="0" w:beforeAutospacing="0" w:after="0" w:afterAutospacing="0" w:line="480" w:lineRule="atLeast"/>
        <w:ind w:right="240" w:firstLine="480"/>
        <w:jc w:val="right"/>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希格玛工程管理咨询股份有限公司</w:t>
      </w:r>
    </w:p>
    <w:p w:rsidR="00E805C2" w:rsidRDefault="001D76AC">
      <w:pPr>
        <w:pStyle w:val="af8"/>
        <w:shd w:val="clear" w:color="auto" w:fill="FFFFFF"/>
        <w:wordWrap w:val="0"/>
        <w:spacing w:before="0" w:beforeAutospacing="0" w:after="0" w:afterAutospacing="0" w:line="480" w:lineRule="atLeast"/>
        <w:ind w:right="240" w:firstLine="480"/>
        <w:jc w:val="right"/>
        <w:rPr>
          <w:rFonts w:ascii="仿宋" w:eastAsia="仿宋" w:hAnsi="仿宋"/>
          <w:color w:val="333333"/>
          <w:sz w:val="21"/>
          <w:szCs w:val="21"/>
          <w:shd w:val="clear" w:color="auto" w:fill="FFFFFF"/>
        </w:rPr>
      </w:pPr>
      <w:r>
        <w:rPr>
          <w:rFonts w:ascii="仿宋" w:eastAsia="仿宋" w:hAnsi="仿宋" w:hint="eastAsia"/>
          <w:color w:val="333333"/>
          <w:sz w:val="21"/>
          <w:szCs w:val="21"/>
          <w:shd w:val="clear" w:color="auto" w:fill="FFFFFF"/>
        </w:rPr>
        <w:t xml:space="preserve"> 2022年6月15日</w:t>
      </w:r>
    </w:p>
    <w:p w:rsidR="00E805C2" w:rsidRDefault="001D76AC">
      <w:pPr>
        <w:pStyle w:val="11"/>
      </w:pPr>
      <w:r>
        <w:rPr>
          <w:rFonts w:hint="eastAsia"/>
          <w:b w:val="0"/>
        </w:rPr>
        <w:br w:type="page"/>
      </w:r>
      <w:bookmarkStart w:id="7" w:name="_Toc372193326"/>
      <w:bookmarkStart w:id="8" w:name="_Toc9385"/>
      <w:bookmarkStart w:id="9" w:name="_Toc293999490"/>
      <w:bookmarkStart w:id="10" w:name="_Toc104907541"/>
      <w:bookmarkStart w:id="11" w:name="_Toc104987982"/>
      <w:r>
        <w:rPr>
          <w:rFonts w:hint="eastAsia"/>
        </w:rPr>
        <w:lastRenderedPageBreak/>
        <w:t>第二章</w:t>
      </w:r>
      <w:r>
        <w:rPr>
          <w:rFonts w:hint="eastAsia"/>
        </w:rPr>
        <w:t xml:space="preserve">  </w:t>
      </w:r>
      <w:r>
        <w:rPr>
          <w:rFonts w:hint="eastAsia"/>
        </w:rPr>
        <w:t>供应商须知</w:t>
      </w:r>
      <w:bookmarkStart w:id="12" w:name="_Toc238899377"/>
      <w:bookmarkEnd w:id="3"/>
      <w:bookmarkEnd w:id="4"/>
      <w:bookmarkEnd w:id="5"/>
      <w:bookmarkEnd w:id="6"/>
      <w:bookmarkEnd w:id="7"/>
      <w:bookmarkEnd w:id="8"/>
      <w:bookmarkEnd w:id="9"/>
      <w:bookmarkEnd w:id="10"/>
      <w:bookmarkEnd w:id="11"/>
    </w:p>
    <w:p w:rsidR="00E805C2" w:rsidRDefault="001D76AC">
      <w:pPr>
        <w:spacing w:line="360" w:lineRule="auto"/>
        <w:jc w:val="center"/>
        <w:rPr>
          <w:rFonts w:ascii="仿宋" w:eastAsia="仿宋" w:hAnsi="仿宋"/>
          <w:b/>
          <w:sz w:val="24"/>
        </w:rPr>
      </w:pPr>
      <w:r>
        <w:rPr>
          <w:rFonts w:ascii="仿宋" w:eastAsia="仿宋" w:hAnsi="仿宋" w:hint="eastAsia"/>
          <w:b/>
          <w:sz w:val="24"/>
        </w:rPr>
        <w:t>供应商须知前附表</w:t>
      </w:r>
    </w:p>
    <w:tbl>
      <w:tblPr>
        <w:tblW w:w="90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6"/>
        <w:gridCol w:w="1916"/>
        <w:gridCol w:w="6348"/>
      </w:tblGrid>
      <w:tr w:rsidR="00E805C2">
        <w:trPr>
          <w:trHeight w:val="680"/>
          <w:jc w:val="center"/>
        </w:trPr>
        <w:tc>
          <w:tcPr>
            <w:tcW w:w="796" w:type="dxa"/>
            <w:tcBorders>
              <w:top w:val="single" w:sz="12"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b/>
                <w:szCs w:val="21"/>
              </w:rPr>
            </w:pPr>
            <w:r>
              <w:rPr>
                <w:rFonts w:ascii="仿宋" w:eastAsia="仿宋" w:hAnsi="仿宋" w:hint="eastAsia"/>
                <w:b/>
                <w:szCs w:val="21"/>
              </w:rPr>
              <w:t>序号</w:t>
            </w:r>
          </w:p>
        </w:tc>
        <w:tc>
          <w:tcPr>
            <w:tcW w:w="1916" w:type="dxa"/>
            <w:tcBorders>
              <w:top w:val="single" w:sz="12"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b/>
                <w:szCs w:val="21"/>
              </w:rPr>
            </w:pPr>
            <w:r>
              <w:rPr>
                <w:rFonts w:ascii="仿宋" w:eastAsia="仿宋" w:hAnsi="仿宋" w:hint="eastAsia"/>
                <w:b/>
                <w:szCs w:val="21"/>
              </w:rPr>
              <w:t>条 款 名 称</w:t>
            </w:r>
          </w:p>
        </w:tc>
        <w:tc>
          <w:tcPr>
            <w:tcW w:w="6348" w:type="dxa"/>
            <w:tcBorders>
              <w:top w:val="single" w:sz="12" w:space="0" w:color="auto"/>
              <w:left w:val="single" w:sz="4" w:space="0" w:color="auto"/>
              <w:bottom w:val="single" w:sz="4" w:space="0" w:color="auto"/>
              <w:right w:val="single" w:sz="12" w:space="0" w:color="auto"/>
            </w:tcBorders>
            <w:vAlign w:val="center"/>
          </w:tcPr>
          <w:p w:rsidR="00E805C2" w:rsidRDefault="001D76AC">
            <w:pPr>
              <w:spacing w:line="360" w:lineRule="auto"/>
              <w:jc w:val="center"/>
              <w:rPr>
                <w:rFonts w:ascii="仿宋" w:eastAsia="仿宋" w:hAnsi="仿宋"/>
                <w:b/>
                <w:szCs w:val="21"/>
              </w:rPr>
            </w:pPr>
            <w:r>
              <w:rPr>
                <w:rFonts w:ascii="仿宋" w:eastAsia="仿宋" w:hAnsi="仿宋" w:hint="eastAsia"/>
                <w:b/>
                <w:szCs w:val="21"/>
              </w:rPr>
              <w:t>编 列 内 容</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1.1</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采 购 人</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名  称：陕西日报社</w:t>
            </w:r>
          </w:p>
          <w:p w:rsidR="00E805C2" w:rsidRDefault="001D76AC">
            <w:pPr>
              <w:spacing w:line="360" w:lineRule="auto"/>
              <w:rPr>
                <w:rFonts w:ascii="仿宋" w:eastAsia="仿宋" w:hAnsi="仿宋"/>
                <w:szCs w:val="21"/>
              </w:rPr>
            </w:pPr>
            <w:r>
              <w:rPr>
                <w:rFonts w:ascii="仿宋" w:eastAsia="仿宋" w:hAnsi="仿宋" w:hint="eastAsia"/>
                <w:szCs w:val="21"/>
              </w:rPr>
              <w:t>地  址：西安市碑林区环城南路东段1号</w:t>
            </w:r>
          </w:p>
          <w:p w:rsidR="00E805C2" w:rsidRDefault="001D76AC">
            <w:pPr>
              <w:spacing w:line="360" w:lineRule="auto"/>
              <w:rPr>
                <w:rFonts w:ascii="仿宋" w:eastAsia="仿宋" w:hAnsi="仿宋"/>
                <w:szCs w:val="21"/>
              </w:rPr>
            </w:pPr>
            <w:r>
              <w:rPr>
                <w:rFonts w:ascii="仿宋" w:eastAsia="仿宋" w:hAnsi="仿宋" w:hint="eastAsia"/>
                <w:szCs w:val="21"/>
              </w:rPr>
              <w:t>电 话：</w:t>
            </w:r>
            <w:r>
              <w:rPr>
                <w:rFonts w:ascii="仿宋" w:eastAsia="仿宋" w:hAnsi="仿宋"/>
                <w:szCs w:val="21"/>
              </w:rPr>
              <w:t>029-82267336</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1.2</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采购代理机构</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名  称：希格玛工程管理咨询股份有限公司</w:t>
            </w:r>
          </w:p>
          <w:p w:rsidR="00E805C2" w:rsidRDefault="001D76AC">
            <w:pPr>
              <w:spacing w:line="360" w:lineRule="auto"/>
              <w:rPr>
                <w:rFonts w:ascii="仿宋" w:eastAsia="仿宋" w:hAnsi="仿宋" w:cs="宋体"/>
                <w:kern w:val="0"/>
                <w:szCs w:val="21"/>
              </w:rPr>
            </w:pPr>
            <w:r>
              <w:rPr>
                <w:rFonts w:ascii="仿宋" w:eastAsia="仿宋" w:hAnsi="仿宋" w:hint="eastAsia"/>
                <w:szCs w:val="21"/>
              </w:rPr>
              <w:t>地  址：西安市高新路25号希格玛大厦裙楼316室</w:t>
            </w:r>
          </w:p>
          <w:p w:rsidR="00E805C2" w:rsidRDefault="001D76AC">
            <w:pPr>
              <w:spacing w:line="360" w:lineRule="auto"/>
              <w:rPr>
                <w:rFonts w:ascii="仿宋" w:eastAsia="仿宋" w:hAnsi="仿宋"/>
                <w:szCs w:val="21"/>
              </w:rPr>
            </w:pPr>
            <w:r>
              <w:rPr>
                <w:rFonts w:ascii="仿宋" w:eastAsia="仿宋" w:hAnsi="仿宋" w:hint="eastAsia"/>
                <w:szCs w:val="21"/>
              </w:rPr>
              <w:t>联系人：李工</w:t>
            </w:r>
          </w:p>
          <w:p w:rsidR="00E805C2" w:rsidRDefault="001D76AC">
            <w:pPr>
              <w:spacing w:line="360" w:lineRule="auto"/>
              <w:rPr>
                <w:rFonts w:ascii="仿宋" w:eastAsia="仿宋" w:hAnsi="仿宋"/>
                <w:szCs w:val="21"/>
              </w:rPr>
            </w:pPr>
            <w:r>
              <w:rPr>
                <w:rFonts w:ascii="仿宋" w:eastAsia="仿宋" w:hAnsi="仿宋" w:hint="eastAsia"/>
                <w:szCs w:val="21"/>
              </w:rPr>
              <w:t>电  话：</w:t>
            </w:r>
            <w:r>
              <w:rPr>
                <w:rFonts w:ascii="仿宋" w:eastAsia="仿宋" w:hAnsi="仿宋"/>
                <w:szCs w:val="21"/>
              </w:rPr>
              <w:t>029-88275952</w:t>
            </w:r>
            <w:r>
              <w:rPr>
                <w:rFonts w:ascii="仿宋" w:eastAsia="仿宋" w:hAnsi="仿宋" w:hint="eastAsia"/>
                <w:szCs w:val="21"/>
              </w:rPr>
              <w:t xml:space="preserve"> </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1.6</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项目名称</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陕西日报印务中心项目光敏直接制版机（CTP）（二次）</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1.7</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cs="宋体" w:hint="eastAsia"/>
                <w:bCs/>
                <w:szCs w:val="21"/>
              </w:rPr>
              <w:t>项目服务地点</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bCs/>
                <w:szCs w:val="21"/>
              </w:rPr>
            </w:pPr>
            <w:r>
              <w:rPr>
                <w:rFonts w:ascii="仿宋" w:eastAsia="仿宋" w:hAnsi="仿宋" w:hint="eastAsia"/>
                <w:bCs/>
                <w:szCs w:val="21"/>
              </w:rPr>
              <w:t>采购人指定地点</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2.1.1</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cs="宋体"/>
                <w:szCs w:val="21"/>
              </w:rPr>
            </w:pPr>
            <w:r>
              <w:rPr>
                <w:rFonts w:ascii="仿宋" w:eastAsia="仿宋" w:hAnsi="仿宋" w:cs="宋体" w:hint="eastAsia"/>
                <w:bCs/>
                <w:szCs w:val="21"/>
              </w:rPr>
              <w:t>交货期及</w:t>
            </w:r>
            <w:r>
              <w:rPr>
                <w:rFonts w:ascii="仿宋" w:eastAsia="仿宋" w:hAnsi="仿宋" w:cs="宋体" w:hint="eastAsia"/>
                <w:szCs w:val="21"/>
              </w:rPr>
              <w:t>保修期</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cs="宋体"/>
                <w:bCs/>
                <w:szCs w:val="21"/>
              </w:rPr>
            </w:pPr>
            <w:r>
              <w:rPr>
                <w:rFonts w:ascii="仿宋" w:eastAsia="仿宋" w:hAnsi="仿宋" w:cs="宋体" w:hint="eastAsia"/>
                <w:bCs/>
                <w:szCs w:val="21"/>
              </w:rPr>
              <w:t>交货期：接到采购人通知之日起180日历天。</w:t>
            </w:r>
          </w:p>
          <w:p w:rsidR="00E805C2" w:rsidRDefault="001D76AC">
            <w:pPr>
              <w:spacing w:line="360" w:lineRule="auto"/>
              <w:rPr>
                <w:rFonts w:ascii="仿宋" w:eastAsia="仿宋" w:hAnsi="仿宋" w:cs="宋体"/>
                <w:bCs/>
                <w:szCs w:val="21"/>
              </w:rPr>
            </w:pPr>
            <w:r>
              <w:rPr>
                <w:rFonts w:ascii="仿宋" w:eastAsia="仿宋" w:hAnsi="仿宋" w:cs="宋体" w:hint="eastAsia"/>
                <w:bCs/>
                <w:szCs w:val="21"/>
              </w:rPr>
              <w:t>主机保修期1年，保修期内提供免费保修。</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2.1.2</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cs="宋体"/>
                <w:szCs w:val="21"/>
              </w:rPr>
            </w:pPr>
            <w:r>
              <w:rPr>
                <w:rFonts w:ascii="仿宋" w:eastAsia="仿宋" w:hAnsi="仿宋" w:cs="宋体" w:hint="eastAsia"/>
                <w:szCs w:val="21"/>
              </w:rPr>
              <w:t>质量标准</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cs="宋体"/>
                <w:bCs/>
                <w:szCs w:val="21"/>
              </w:rPr>
            </w:pPr>
            <w:r>
              <w:rPr>
                <w:rFonts w:ascii="仿宋" w:eastAsia="仿宋" w:hAnsi="仿宋" w:cs="宋体" w:hint="eastAsia"/>
                <w:bCs/>
                <w:szCs w:val="21"/>
              </w:rPr>
              <w:t>合格</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2.1.3</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资金落实情况</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项目资金已落实</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2.1.4</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采购内容</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widowControl/>
              <w:spacing w:line="360" w:lineRule="auto"/>
              <w:jc w:val="left"/>
              <w:rPr>
                <w:rFonts w:ascii="仿宋" w:eastAsia="仿宋" w:hAnsi="仿宋"/>
                <w:szCs w:val="21"/>
              </w:rPr>
            </w:pPr>
            <w:r>
              <w:rPr>
                <w:rFonts w:ascii="仿宋" w:eastAsia="仿宋" w:hAnsi="仿宋" w:hint="eastAsia"/>
                <w:szCs w:val="21"/>
              </w:rPr>
              <w:t>光敏直接制版机（CTP），详见第三章 采购内容及采购要求</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2.2</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供应商资格要求</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pStyle w:val="2"/>
              <w:rPr>
                <w:rFonts w:ascii="仿宋" w:eastAsia="仿宋" w:hAnsi="仿宋"/>
                <w:sz w:val="21"/>
                <w:szCs w:val="21"/>
              </w:rPr>
            </w:pPr>
            <w:r>
              <w:rPr>
                <w:rFonts w:ascii="仿宋" w:eastAsia="仿宋" w:hAnsi="仿宋" w:hint="eastAsia"/>
                <w:sz w:val="21"/>
                <w:szCs w:val="21"/>
              </w:rPr>
              <w:t>1.满足《中华人民共和国政府采购法》第二十二条规定</w:t>
            </w:r>
          </w:p>
          <w:p w:rsidR="00E805C2" w:rsidRDefault="001D76AC">
            <w:pPr>
              <w:pStyle w:val="2"/>
              <w:rPr>
                <w:rFonts w:ascii="仿宋" w:eastAsia="仿宋" w:hAnsi="仿宋"/>
                <w:sz w:val="21"/>
                <w:szCs w:val="21"/>
              </w:rPr>
            </w:pPr>
            <w:r>
              <w:rPr>
                <w:rFonts w:ascii="仿宋" w:eastAsia="仿宋" w:hAnsi="仿宋" w:hint="eastAsia"/>
                <w:sz w:val="21"/>
                <w:szCs w:val="21"/>
              </w:rPr>
              <w:t>2.落实政府采购政策需满足的资格要求：</w:t>
            </w:r>
          </w:p>
          <w:p w:rsidR="00E805C2" w:rsidRDefault="001D76AC">
            <w:pPr>
              <w:pStyle w:val="2"/>
              <w:rPr>
                <w:rFonts w:ascii="仿宋" w:eastAsia="仿宋" w:hAnsi="仿宋"/>
                <w:sz w:val="21"/>
                <w:szCs w:val="21"/>
              </w:rPr>
            </w:pPr>
            <w:r>
              <w:rPr>
                <w:rFonts w:ascii="仿宋" w:eastAsia="仿宋" w:hAnsi="仿宋" w:hint="eastAsia"/>
                <w:sz w:val="21"/>
                <w:szCs w:val="21"/>
              </w:rPr>
              <w:t>合同包1(陕西日报印务中心项目光敏直接制版机（CTP）（二次）) 落实政府采购政策需满足的资格要求如下：</w:t>
            </w:r>
          </w:p>
          <w:p w:rsidR="00E805C2" w:rsidRDefault="001D76AC">
            <w:pPr>
              <w:pStyle w:val="2"/>
              <w:rPr>
                <w:rFonts w:ascii="仿宋" w:eastAsia="仿宋" w:hAnsi="仿宋"/>
                <w:sz w:val="21"/>
                <w:szCs w:val="21"/>
              </w:rPr>
            </w:pPr>
            <w:r>
              <w:rPr>
                <w:rFonts w:ascii="仿宋" w:eastAsia="仿宋" w:hAnsi="仿宋" w:hint="eastAsia"/>
                <w:sz w:val="21"/>
                <w:szCs w:val="21"/>
              </w:rPr>
              <w:t>本项目非专门面向中小微企业采购。</w:t>
            </w:r>
          </w:p>
          <w:p w:rsidR="00E805C2" w:rsidRDefault="001D76AC">
            <w:pPr>
              <w:pStyle w:val="2"/>
              <w:rPr>
                <w:rFonts w:ascii="仿宋" w:eastAsia="仿宋" w:hAnsi="仿宋"/>
                <w:sz w:val="21"/>
                <w:szCs w:val="21"/>
              </w:rPr>
            </w:pPr>
            <w:r>
              <w:rPr>
                <w:rFonts w:ascii="仿宋" w:eastAsia="仿宋" w:hAnsi="仿宋" w:hint="eastAsia"/>
                <w:sz w:val="21"/>
                <w:szCs w:val="21"/>
              </w:rPr>
              <w:t>3.本项目的特定资格要求：</w:t>
            </w:r>
          </w:p>
          <w:p w:rsidR="00E805C2" w:rsidRDefault="001D76AC">
            <w:pPr>
              <w:pStyle w:val="2"/>
              <w:rPr>
                <w:rFonts w:ascii="仿宋" w:eastAsia="仿宋" w:hAnsi="仿宋"/>
                <w:sz w:val="21"/>
                <w:szCs w:val="21"/>
              </w:rPr>
            </w:pPr>
            <w:r>
              <w:rPr>
                <w:rFonts w:ascii="仿宋" w:eastAsia="仿宋" w:hAnsi="仿宋" w:hint="eastAsia"/>
                <w:sz w:val="21"/>
                <w:szCs w:val="21"/>
              </w:rPr>
              <w:t>合同包1(陕西日报印务中心项目光敏直接制版机（CTP）（二</w:t>
            </w:r>
            <w:r>
              <w:rPr>
                <w:rFonts w:ascii="仿宋" w:eastAsia="仿宋" w:hAnsi="仿宋" w:hint="eastAsia"/>
                <w:sz w:val="21"/>
                <w:szCs w:val="21"/>
              </w:rPr>
              <w:lastRenderedPageBreak/>
              <w:t>次）)特定资格要求如下:</w:t>
            </w:r>
          </w:p>
          <w:p w:rsidR="00E805C2" w:rsidRDefault="001D76AC">
            <w:pPr>
              <w:pStyle w:val="2"/>
              <w:ind w:firstLine="0"/>
              <w:rPr>
                <w:rFonts w:ascii="仿宋" w:eastAsia="仿宋" w:hAnsi="仿宋"/>
                <w:sz w:val="21"/>
                <w:szCs w:val="21"/>
              </w:rPr>
            </w:pPr>
            <w:r>
              <w:rPr>
                <w:rFonts w:ascii="仿宋" w:eastAsia="仿宋" w:hAnsi="仿宋" w:hint="eastAsia"/>
                <w:sz w:val="21"/>
                <w:szCs w:val="21"/>
              </w:rPr>
              <w:t>（1）有效的主体资格证明：供应商为合法注册的法人（或其分支机构）、其他组织或自然人，具有独立承担民事责任的能力，提供具有统一社会信用代码证的营业执照（或事业法人证），非法人企业参照执行，供应商为自然人的提供身份证。（2）良好的商业信誉和健全的财务会计制度：提供 2020年度或2021年度的财务审计报告（至少包括资产负债表和利润表，成立时间至提交响应文件截止时间不足一年的可提供成立后任意时段的资产负债表）或谈判前六个月内其基本存款账户开户银行出具的资信证明（附开户许可证或基本账户证明）。（3）具备履行合同所必需的设备和专业技术能力的证明材料（说明及承诺）。（4）依法缴纳税收和社会保障资金情况：提供 2021年度至今已缴纳的至少一个月的纳税证明或完税证明及社会保障资金缴存单据或社保机构开具的社会保险参保缴费情况证明，依法免税或不需要缴纳社会保障资金的单位应提供相关证明材料。（5）参加政府采购活动前3年内在经营活动中没有重大违法记录的书面声明。（6）供应商应授权合法的人员参加谈判全过程，其中法定代表人（或负责人）直接参加谈判的，须提供法定代表人（或负责人）身份证，并与营业执照上信息一致。法定代表人（或负责人）授权代表参加谈判的，须提供法定代表人（或负责人）授权书及被授权人身份证。（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8）本项目不接受联合体谈判。</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lastRenderedPageBreak/>
              <w:t>2.3</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谈判保证金</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rPr>
                <w:rFonts w:ascii="仿宋" w:eastAsia="仿宋" w:hAnsi="仿宋"/>
              </w:rPr>
            </w:pPr>
            <w:r>
              <w:rPr>
                <w:rFonts w:ascii="仿宋" w:eastAsia="仿宋" w:hAnsi="仿宋" w:hint="eastAsia"/>
              </w:rPr>
              <w:t>保证金金额：不提供</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3.4.1</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谈判响应文件份数</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rPr>
            </w:pPr>
            <w:r>
              <w:rPr>
                <w:rFonts w:ascii="仿宋" w:eastAsia="仿宋" w:hAnsi="仿宋"/>
              </w:rPr>
              <w:t>1</w:t>
            </w:r>
            <w:r>
              <w:rPr>
                <w:rFonts w:ascii="仿宋" w:eastAsia="仿宋" w:hAnsi="仿宋" w:hint="eastAsia"/>
              </w:rPr>
              <w:t>、壹套正本、贰套副本和壹份电子标书（</w:t>
            </w:r>
            <w:r>
              <w:rPr>
                <w:rFonts w:ascii="仿宋" w:eastAsia="仿宋" w:hAnsi="仿宋"/>
              </w:rPr>
              <w:t>U</w:t>
            </w:r>
            <w:r>
              <w:rPr>
                <w:rFonts w:ascii="仿宋" w:eastAsia="仿宋" w:hAnsi="仿宋" w:hint="eastAsia"/>
              </w:rPr>
              <w:t>盘）</w:t>
            </w:r>
          </w:p>
          <w:p w:rsidR="00E805C2" w:rsidRDefault="001D76AC">
            <w:pPr>
              <w:spacing w:line="360" w:lineRule="auto"/>
              <w:rPr>
                <w:rFonts w:ascii="仿宋" w:eastAsia="仿宋" w:hAnsi="仿宋"/>
              </w:rPr>
            </w:pPr>
            <w:r>
              <w:rPr>
                <w:rFonts w:ascii="仿宋" w:eastAsia="仿宋" w:hAnsi="仿宋" w:hint="eastAsia"/>
              </w:rPr>
              <w:t>电子标书内容：提供与纸质响应文件一致的</w:t>
            </w:r>
            <w:r>
              <w:rPr>
                <w:rFonts w:ascii="仿宋" w:eastAsia="仿宋" w:hAnsi="仿宋"/>
              </w:rPr>
              <w:t>PDF</w:t>
            </w:r>
            <w:r>
              <w:rPr>
                <w:rFonts w:ascii="仿宋" w:eastAsia="仿宋" w:hAnsi="仿宋" w:hint="eastAsia"/>
              </w:rPr>
              <w:t>格式；</w:t>
            </w:r>
          </w:p>
          <w:p w:rsidR="00E805C2" w:rsidRDefault="001D76AC">
            <w:pPr>
              <w:spacing w:line="360" w:lineRule="auto"/>
              <w:rPr>
                <w:rFonts w:ascii="仿宋" w:eastAsia="仿宋" w:hAnsi="仿宋"/>
              </w:rPr>
            </w:pPr>
            <w:r>
              <w:rPr>
                <w:rFonts w:ascii="仿宋" w:eastAsia="仿宋" w:hAnsi="仿宋"/>
              </w:rPr>
              <w:t>2</w:t>
            </w:r>
            <w:r>
              <w:rPr>
                <w:rFonts w:ascii="仿宋" w:eastAsia="仿宋" w:hAnsi="仿宋" w:hint="eastAsia"/>
              </w:rPr>
              <w:t>、装订要求：胶装，不允许活页装订；</w:t>
            </w:r>
          </w:p>
          <w:p w:rsidR="00E805C2" w:rsidRDefault="001D76AC">
            <w:pPr>
              <w:spacing w:line="360" w:lineRule="auto"/>
              <w:rPr>
                <w:rFonts w:ascii="仿宋" w:eastAsia="仿宋" w:hAnsi="仿宋"/>
              </w:rPr>
            </w:pPr>
            <w:r>
              <w:rPr>
                <w:rFonts w:ascii="仿宋" w:eastAsia="仿宋" w:hAnsi="仿宋"/>
              </w:rPr>
              <w:lastRenderedPageBreak/>
              <w:t>3</w:t>
            </w:r>
            <w:r>
              <w:rPr>
                <w:rFonts w:ascii="仿宋" w:eastAsia="仿宋" w:hAnsi="仿宋" w:hint="eastAsia"/>
              </w:rPr>
              <w:t>、分别在外包装上清楚标明</w:t>
            </w:r>
            <w:r>
              <w:rPr>
                <w:rFonts w:ascii="仿宋" w:eastAsia="仿宋" w:hAnsi="仿宋"/>
              </w:rPr>
              <w:t>“</w:t>
            </w:r>
            <w:r>
              <w:rPr>
                <w:rFonts w:ascii="仿宋" w:eastAsia="仿宋" w:hAnsi="仿宋" w:hint="eastAsia"/>
              </w:rPr>
              <w:t>正本</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副本</w:t>
            </w:r>
            <w:r>
              <w:rPr>
                <w:rFonts w:ascii="仿宋" w:eastAsia="仿宋" w:hAnsi="仿宋"/>
              </w:rPr>
              <w:t>”</w:t>
            </w:r>
            <w:r>
              <w:rPr>
                <w:rFonts w:ascii="仿宋" w:eastAsia="仿宋" w:hAnsi="仿宋" w:hint="eastAsia"/>
              </w:rPr>
              <w:t>字样；</w:t>
            </w:r>
          </w:p>
          <w:p w:rsidR="00E805C2" w:rsidRDefault="001D76AC">
            <w:pPr>
              <w:pStyle w:val="2"/>
              <w:ind w:firstLine="0"/>
              <w:rPr>
                <w:rFonts w:ascii="仿宋" w:eastAsia="仿宋" w:hAnsi="仿宋"/>
              </w:rPr>
            </w:pPr>
            <w:r>
              <w:rPr>
                <w:rFonts w:ascii="仿宋" w:eastAsia="仿宋" w:hAnsi="仿宋"/>
                <w:kern w:val="2"/>
                <w:sz w:val="21"/>
                <w:szCs w:val="22"/>
              </w:rPr>
              <w:t>4</w:t>
            </w:r>
            <w:r>
              <w:rPr>
                <w:rFonts w:ascii="仿宋" w:eastAsia="仿宋" w:hAnsi="仿宋" w:hint="eastAsia"/>
                <w:kern w:val="2"/>
                <w:sz w:val="21"/>
                <w:szCs w:val="22"/>
              </w:rPr>
              <w:t>、书脊处标明项目名称及供应商名称。</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lastRenderedPageBreak/>
              <w:t>3.4.2</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签字或盖章要求</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谈判响应文件正、副本封面等应均加盖供应商印章并经法定代表人或其委托代理人签字或盖章。由委托代理人签字或盖章的在谈判响应文件中须同时提交响应文件签署授权委托书。除供应商对错误处须修改外，全套谈判响应文件应无涂改或行间插字和增删。如有修改，修改处应由供应商加盖公章或由谈判响应文件签字人签字或盖章。</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3.4.3</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密封袋封套上</w:t>
            </w:r>
          </w:p>
          <w:p w:rsidR="00E805C2" w:rsidRDefault="001D76AC">
            <w:pPr>
              <w:spacing w:line="360" w:lineRule="auto"/>
              <w:jc w:val="center"/>
              <w:rPr>
                <w:rFonts w:ascii="仿宋" w:eastAsia="仿宋" w:hAnsi="仿宋"/>
                <w:szCs w:val="21"/>
              </w:rPr>
            </w:pPr>
            <w:r>
              <w:rPr>
                <w:rFonts w:ascii="仿宋" w:eastAsia="仿宋" w:hAnsi="仿宋" w:hint="eastAsia"/>
                <w:szCs w:val="21"/>
              </w:rPr>
              <w:t>写明</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right"/>
              <w:rPr>
                <w:rFonts w:ascii="仿宋" w:eastAsia="仿宋" w:hAnsi="仿宋"/>
                <w:szCs w:val="21"/>
              </w:rPr>
            </w:pPr>
            <w:r>
              <w:rPr>
                <w:rFonts w:ascii="仿宋" w:eastAsia="仿宋" w:hAnsi="仿宋" w:hint="eastAsia"/>
                <w:szCs w:val="21"/>
              </w:rPr>
              <w:t>正本/副本</w:t>
            </w:r>
          </w:p>
          <w:p w:rsidR="00E805C2" w:rsidRDefault="001D76AC">
            <w:pPr>
              <w:spacing w:line="360" w:lineRule="auto"/>
              <w:jc w:val="center"/>
              <w:rPr>
                <w:rFonts w:ascii="仿宋" w:eastAsia="仿宋" w:hAnsi="仿宋"/>
                <w:szCs w:val="21"/>
              </w:rPr>
            </w:pPr>
            <w:r>
              <w:rPr>
                <w:rFonts w:ascii="仿宋" w:eastAsia="仿宋" w:hAnsi="仿宋" w:hint="eastAsia"/>
                <w:szCs w:val="21"/>
              </w:rPr>
              <w:t>（项目名称）</w:t>
            </w:r>
          </w:p>
          <w:p w:rsidR="00E805C2" w:rsidRDefault="001D76AC">
            <w:pPr>
              <w:spacing w:line="360" w:lineRule="auto"/>
              <w:jc w:val="center"/>
              <w:rPr>
                <w:rFonts w:ascii="仿宋" w:eastAsia="仿宋" w:hAnsi="仿宋"/>
                <w:szCs w:val="21"/>
              </w:rPr>
            </w:pPr>
            <w:r>
              <w:rPr>
                <w:rFonts w:ascii="仿宋" w:eastAsia="仿宋" w:hAnsi="仿宋" w:hint="eastAsia"/>
                <w:szCs w:val="21"/>
              </w:rPr>
              <w:t>（项目编号）</w:t>
            </w:r>
          </w:p>
          <w:p w:rsidR="00E805C2" w:rsidRDefault="001D76AC">
            <w:pPr>
              <w:spacing w:line="360" w:lineRule="auto"/>
              <w:jc w:val="center"/>
              <w:rPr>
                <w:rFonts w:ascii="仿宋" w:eastAsia="仿宋" w:hAnsi="仿宋"/>
                <w:szCs w:val="21"/>
              </w:rPr>
            </w:pPr>
            <w:r>
              <w:rPr>
                <w:rFonts w:ascii="仿宋" w:eastAsia="仿宋" w:hAnsi="仿宋" w:hint="eastAsia"/>
                <w:szCs w:val="21"/>
              </w:rPr>
              <w:t>单一来源采购谈判响应文件</w:t>
            </w:r>
          </w:p>
          <w:p w:rsidR="00E805C2" w:rsidRDefault="001D76AC">
            <w:pPr>
              <w:spacing w:line="360" w:lineRule="auto"/>
              <w:rPr>
                <w:rFonts w:ascii="仿宋" w:eastAsia="仿宋" w:hAnsi="仿宋"/>
                <w:szCs w:val="21"/>
                <w:u w:val="single"/>
              </w:rPr>
            </w:pPr>
            <w:r>
              <w:rPr>
                <w:rFonts w:ascii="仿宋" w:eastAsia="仿宋" w:hAnsi="仿宋" w:hint="eastAsia"/>
                <w:szCs w:val="21"/>
              </w:rPr>
              <w:t>供应商名称：</w:t>
            </w:r>
            <w:r>
              <w:rPr>
                <w:rFonts w:ascii="仿宋" w:eastAsia="仿宋" w:hAnsi="仿宋" w:hint="eastAsia"/>
                <w:szCs w:val="21"/>
                <w:u w:val="single"/>
              </w:rPr>
              <w:t xml:space="preserve">                          </w:t>
            </w:r>
            <w:r>
              <w:rPr>
                <w:rFonts w:ascii="仿宋" w:eastAsia="仿宋" w:hAnsi="仿宋" w:hint="eastAsia"/>
                <w:szCs w:val="21"/>
              </w:rPr>
              <w:t>（盖章）</w:t>
            </w:r>
          </w:p>
          <w:p w:rsidR="00E805C2" w:rsidRDefault="001D76AC">
            <w:pPr>
              <w:spacing w:line="360" w:lineRule="auto"/>
              <w:jc w:val="center"/>
              <w:rPr>
                <w:rFonts w:ascii="仿宋" w:eastAsia="仿宋" w:hAnsi="仿宋"/>
                <w:szCs w:val="21"/>
              </w:rPr>
            </w:pPr>
            <w:r>
              <w:rPr>
                <w:rFonts w:ascii="仿宋" w:eastAsia="仿宋" w:hAnsi="仿宋" w:hint="eastAsia"/>
                <w:szCs w:val="21"/>
              </w:rPr>
              <w:t>在  年  月  日  时  分（填谈判截止时间）前不得开启</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3.5</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谈判有效期</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响应文件递交截止时间后90天</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3.6</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是否退还谈判</w:t>
            </w:r>
          </w:p>
          <w:p w:rsidR="00E805C2" w:rsidRDefault="001D76AC">
            <w:pPr>
              <w:spacing w:line="360" w:lineRule="auto"/>
              <w:jc w:val="center"/>
              <w:rPr>
                <w:rFonts w:ascii="仿宋" w:eastAsia="仿宋" w:hAnsi="仿宋"/>
                <w:szCs w:val="21"/>
              </w:rPr>
            </w:pPr>
            <w:r>
              <w:rPr>
                <w:rFonts w:ascii="仿宋" w:eastAsia="仿宋" w:hAnsi="仿宋" w:hint="eastAsia"/>
                <w:szCs w:val="21"/>
              </w:rPr>
              <w:t>响应文件</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无论成交与否，一律不退</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3.7</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是否允许递交备选谈判方案</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left"/>
              <w:rPr>
                <w:rFonts w:ascii="仿宋" w:eastAsia="仿宋" w:hAnsi="仿宋"/>
                <w:szCs w:val="21"/>
              </w:rPr>
            </w:pPr>
            <w:r>
              <w:rPr>
                <w:rFonts w:ascii="仿宋" w:eastAsia="仿宋" w:hAnsi="仿宋" w:hint="eastAsia"/>
                <w:szCs w:val="21"/>
              </w:rPr>
              <w:t>不允许</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3.8</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谈判响应文件递交截止时间</w:t>
            </w:r>
          </w:p>
          <w:p w:rsidR="00E805C2" w:rsidRDefault="001D76AC">
            <w:pPr>
              <w:spacing w:line="360" w:lineRule="auto"/>
              <w:jc w:val="center"/>
              <w:rPr>
                <w:rFonts w:ascii="仿宋" w:eastAsia="仿宋" w:hAnsi="仿宋"/>
                <w:szCs w:val="21"/>
              </w:rPr>
            </w:pPr>
            <w:r>
              <w:rPr>
                <w:rFonts w:ascii="仿宋" w:eastAsia="仿宋" w:hAnsi="仿宋" w:hint="eastAsia"/>
                <w:szCs w:val="21"/>
              </w:rPr>
              <w:t>（同谈判时间）</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谈判时间：2022年06月16日14时30分（北京时间）</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3.9</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递交谈判响应文件</w:t>
            </w:r>
          </w:p>
          <w:p w:rsidR="00E805C2" w:rsidRDefault="001D76AC">
            <w:pPr>
              <w:spacing w:line="360" w:lineRule="auto"/>
              <w:jc w:val="center"/>
              <w:rPr>
                <w:rFonts w:ascii="仿宋" w:eastAsia="仿宋" w:hAnsi="仿宋"/>
                <w:szCs w:val="21"/>
              </w:rPr>
            </w:pPr>
            <w:r>
              <w:rPr>
                <w:rFonts w:ascii="仿宋" w:eastAsia="仿宋" w:hAnsi="仿宋" w:hint="eastAsia"/>
                <w:szCs w:val="21"/>
              </w:rPr>
              <w:t>地点</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西安市高新路25号希格玛大厦裙楼3楼会议室</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3.10</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谈判时间和地点</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谈判时间：同谈判响应文件递交截止时间</w:t>
            </w:r>
          </w:p>
          <w:p w:rsidR="00E805C2" w:rsidRDefault="001D76AC">
            <w:pPr>
              <w:spacing w:line="360" w:lineRule="auto"/>
              <w:rPr>
                <w:rFonts w:ascii="仿宋" w:eastAsia="仿宋" w:hAnsi="仿宋"/>
                <w:szCs w:val="21"/>
              </w:rPr>
            </w:pPr>
            <w:r>
              <w:rPr>
                <w:rFonts w:ascii="仿宋" w:eastAsia="仿宋" w:hAnsi="仿宋" w:hint="eastAsia"/>
                <w:szCs w:val="21"/>
              </w:rPr>
              <w:t>谈判地点：同递交谈判响应文件地点</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4.4</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澄清与答疑</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供应商需以书面形式于响应文件递交截止时间前3个工作日向采购代理机构提交需澄清或答疑的问题，同时将澄清或答疑问题的电子版发至采购代理机构电子邮箱</w:t>
            </w:r>
            <w:r>
              <w:rPr>
                <w:rFonts w:ascii="仿宋" w:eastAsia="仿宋" w:hAnsi="仿宋"/>
                <w:szCs w:val="21"/>
              </w:rPr>
              <w:t>3298105884@qq.com</w:t>
            </w:r>
            <w:r>
              <w:rPr>
                <w:rFonts w:ascii="仿宋" w:eastAsia="仿宋" w:hAnsi="仿宋" w:hint="eastAsia"/>
                <w:szCs w:val="21"/>
              </w:rPr>
              <w:t>，采购人认为有</w:t>
            </w:r>
            <w:r>
              <w:rPr>
                <w:rFonts w:ascii="仿宋" w:eastAsia="仿宋" w:hAnsi="仿宋" w:hint="eastAsia"/>
                <w:szCs w:val="21"/>
              </w:rPr>
              <w:lastRenderedPageBreak/>
              <w:t>必要答复的将以书面形式发至各供应商。</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lastRenderedPageBreak/>
              <w:t>4.4.2</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采购人书面澄清的时间</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响应文件递交截止时间3日前</w:t>
            </w:r>
          </w:p>
        </w:tc>
      </w:tr>
      <w:tr w:rsidR="00E805C2">
        <w:trPr>
          <w:trHeight w:val="507"/>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5.1</w:t>
            </w:r>
          </w:p>
        </w:tc>
        <w:tc>
          <w:tcPr>
            <w:tcW w:w="1916" w:type="dxa"/>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谈判小组委员会</w:t>
            </w:r>
          </w:p>
          <w:p w:rsidR="00E805C2" w:rsidRDefault="001D76AC">
            <w:pPr>
              <w:spacing w:line="360" w:lineRule="auto"/>
              <w:jc w:val="center"/>
              <w:rPr>
                <w:rFonts w:ascii="仿宋" w:eastAsia="仿宋" w:hAnsi="仿宋"/>
                <w:szCs w:val="21"/>
              </w:rPr>
            </w:pPr>
            <w:r>
              <w:rPr>
                <w:rFonts w:ascii="仿宋" w:eastAsia="仿宋" w:hAnsi="仿宋" w:hint="eastAsia"/>
                <w:szCs w:val="21"/>
              </w:rPr>
              <w:t>的组建</w:t>
            </w:r>
          </w:p>
        </w:tc>
        <w:tc>
          <w:tcPr>
            <w:tcW w:w="6348" w:type="dxa"/>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rPr>
                <w:rFonts w:ascii="仿宋" w:eastAsia="仿宋" w:hAnsi="仿宋"/>
                <w:szCs w:val="21"/>
              </w:rPr>
            </w:pPr>
            <w:r>
              <w:rPr>
                <w:rFonts w:ascii="仿宋" w:eastAsia="仿宋" w:hAnsi="仿宋" w:hint="eastAsia"/>
                <w:szCs w:val="21"/>
              </w:rPr>
              <w:t>谈判小组委员会构成：由采购人代表和经济、技术专家组成，其中专家的人数不得少于成员总数的2/3。</w:t>
            </w:r>
          </w:p>
          <w:p w:rsidR="00E805C2" w:rsidRDefault="001D76AC">
            <w:pPr>
              <w:spacing w:line="360" w:lineRule="auto"/>
              <w:rPr>
                <w:rFonts w:ascii="仿宋" w:eastAsia="仿宋" w:hAnsi="仿宋"/>
                <w:szCs w:val="21"/>
              </w:rPr>
            </w:pPr>
            <w:r>
              <w:rPr>
                <w:rFonts w:ascii="仿宋" w:eastAsia="仿宋" w:hAnsi="仿宋" w:hint="eastAsia"/>
                <w:szCs w:val="21"/>
              </w:rPr>
              <w:t>谈判小组专家确定方式：采购人依法组建</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E805C2">
            <w:pPr>
              <w:spacing w:line="360" w:lineRule="auto"/>
              <w:jc w:val="center"/>
              <w:rPr>
                <w:rFonts w:ascii="仿宋" w:eastAsia="仿宋" w:hAnsi="仿宋"/>
                <w:szCs w:val="21"/>
              </w:rPr>
            </w:pPr>
          </w:p>
        </w:tc>
        <w:tc>
          <w:tcPr>
            <w:tcW w:w="8264" w:type="dxa"/>
            <w:gridSpan w:val="2"/>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需要补充的其他内容</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（1）</w:t>
            </w:r>
          </w:p>
        </w:tc>
        <w:tc>
          <w:tcPr>
            <w:tcW w:w="8264" w:type="dxa"/>
            <w:gridSpan w:val="2"/>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left"/>
              <w:rPr>
                <w:rFonts w:ascii="仿宋" w:eastAsia="仿宋" w:hAnsi="仿宋"/>
                <w:szCs w:val="21"/>
              </w:rPr>
            </w:pPr>
            <w:r>
              <w:rPr>
                <w:rFonts w:ascii="仿宋" w:eastAsia="仿宋" w:hAnsi="仿宋" w:hint="eastAsia"/>
                <w:szCs w:val="21"/>
              </w:rPr>
              <w:t>采购代理服务费：本项目采购代理服务费已包含在陕西日报印务中心代建管理费用中，供应商报价中不包含采购代理服务费。</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jc w:val="center"/>
              <w:rPr>
                <w:rFonts w:ascii="仿宋" w:eastAsia="仿宋" w:hAnsi="仿宋" w:cs="宋体"/>
                <w:szCs w:val="21"/>
              </w:rPr>
            </w:pPr>
            <w:r>
              <w:rPr>
                <w:rFonts w:ascii="仿宋" w:eastAsia="仿宋" w:hAnsi="仿宋" w:cs="宋体" w:hint="eastAsia"/>
                <w:szCs w:val="21"/>
              </w:rPr>
              <w:t>（2）</w:t>
            </w:r>
          </w:p>
        </w:tc>
        <w:tc>
          <w:tcPr>
            <w:tcW w:w="8264" w:type="dxa"/>
            <w:gridSpan w:val="2"/>
            <w:tcBorders>
              <w:top w:val="single" w:sz="4" w:space="0" w:color="auto"/>
              <w:left w:val="single" w:sz="4" w:space="0" w:color="auto"/>
              <w:bottom w:val="single" w:sz="4" w:space="0" w:color="auto"/>
              <w:right w:val="single" w:sz="12" w:space="0" w:color="auto"/>
            </w:tcBorders>
            <w:vAlign w:val="center"/>
          </w:tcPr>
          <w:p w:rsidR="00E805C2" w:rsidRDefault="001D76AC">
            <w:pPr>
              <w:spacing w:line="288" w:lineRule="auto"/>
              <w:ind w:leftChars="50" w:left="105"/>
              <w:rPr>
                <w:rFonts w:ascii="仿宋" w:eastAsia="仿宋" w:hAnsi="仿宋" w:cs="宋体"/>
                <w:szCs w:val="21"/>
              </w:rPr>
            </w:pPr>
            <w:r>
              <w:rPr>
                <w:rFonts w:ascii="仿宋" w:eastAsia="仿宋" w:hAnsi="仿宋" w:cs="宋体" w:hint="eastAsia"/>
                <w:szCs w:val="21"/>
              </w:rPr>
              <w:t>文件未明确的其他事项，按照有关法律、法规或省市有关规定执行。</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cs="宋体"/>
                <w:szCs w:val="21"/>
              </w:rPr>
            </w:pPr>
            <w:r>
              <w:rPr>
                <w:rFonts w:ascii="仿宋" w:eastAsia="仿宋" w:hAnsi="仿宋" w:cs="宋体" w:hint="eastAsia"/>
                <w:szCs w:val="21"/>
              </w:rPr>
              <w:t>（3）</w:t>
            </w:r>
          </w:p>
        </w:tc>
        <w:tc>
          <w:tcPr>
            <w:tcW w:w="8264" w:type="dxa"/>
            <w:gridSpan w:val="2"/>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left"/>
              <w:rPr>
                <w:rFonts w:ascii="仿宋" w:eastAsia="仿宋" w:hAnsi="仿宋"/>
                <w:szCs w:val="21"/>
              </w:rPr>
            </w:pPr>
            <w:r>
              <w:rPr>
                <w:rFonts w:ascii="仿宋" w:eastAsia="仿宋" w:hAnsi="仿宋" w:hint="eastAsia"/>
                <w:szCs w:val="21"/>
              </w:rPr>
              <w:t>信用担保</w:t>
            </w:r>
          </w:p>
          <w:p w:rsidR="00E805C2" w:rsidRDefault="001D76AC">
            <w:pPr>
              <w:spacing w:line="360" w:lineRule="auto"/>
              <w:jc w:val="left"/>
              <w:rPr>
                <w:rFonts w:ascii="仿宋" w:eastAsia="仿宋" w:hAnsi="仿宋"/>
              </w:rPr>
            </w:pPr>
            <w:r>
              <w:rPr>
                <w:rFonts w:ascii="仿宋" w:eastAsia="仿宋" w:hAnsi="仿宋" w:hint="eastAsia"/>
                <w:szCs w:val="21"/>
              </w:rPr>
              <w:t>供应商可自愿选择是否采取信用担保的形式。</w:t>
            </w:r>
          </w:p>
        </w:tc>
      </w:tr>
      <w:tr w:rsidR="00E805C2">
        <w:trPr>
          <w:trHeight w:val="680"/>
          <w:jc w:val="center"/>
        </w:trPr>
        <w:tc>
          <w:tcPr>
            <w:tcW w:w="796" w:type="dxa"/>
            <w:tcBorders>
              <w:top w:val="single" w:sz="4" w:space="0" w:color="auto"/>
              <w:left w:val="single" w:sz="12" w:space="0" w:color="auto"/>
              <w:bottom w:val="single" w:sz="4"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（4）</w:t>
            </w:r>
          </w:p>
        </w:tc>
        <w:tc>
          <w:tcPr>
            <w:tcW w:w="8264" w:type="dxa"/>
            <w:gridSpan w:val="2"/>
            <w:tcBorders>
              <w:top w:val="single" w:sz="4" w:space="0" w:color="auto"/>
              <w:left w:val="single" w:sz="4" w:space="0" w:color="auto"/>
              <w:bottom w:val="single" w:sz="4" w:space="0" w:color="auto"/>
              <w:right w:val="single" w:sz="12" w:space="0" w:color="auto"/>
            </w:tcBorders>
            <w:vAlign w:val="center"/>
          </w:tcPr>
          <w:p w:rsidR="00E805C2" w:rsidRDefault="001D76AC">
            <w:pPr>
              <w:spacing w:line="360" w:lineRule="auto"/>
              <w:jc w:val="left"/>
              <w:rPr>
                <w:rFonts w:ascii="仿宋" w:eastAsia="仿宋" w:hAnsi="仿宋"/>
                <w:szCs w:val="21"/>
              </w:rPr>
            </w:pPr>
            <w:r>
              <w:rPr>
                <w:rFonts w:ascii="仿宋" w:eastAsia="仿宋" w:hAnsi="仿宋" w:hint="eastAsia"/>
                <w:szCs w:val="21"/>
              </w:rPr>
              <w:t>谈判文件的最终解释权归采购人所有</w:t>
            </w:r>
          </w:p>
        </w:tc>
      </w:tr>
      <w:tr w:rsidR="00E805C2">
        <w:trPr>
          <w:trHeight w:val="680"/>
          <w:jc w:val="center"/>
        </w:trPr>
        <w:tc>
          <w:tcPr>
            <w:tcW w:w="796" w:type="dxa"/>
            <w:tcBorders>
              <w:top w:val="single" w:sz="4" w:space="0" w:color="auto"/>
              <w:left w:val="single" w:sz="12" w:space="0" w:color="auto"/>
              <w:bottom w:val="single" w:sz="12" w:space="0" w:color="auto"/>
              <w:right w:val="single" w:sz="4" w:space="0" w:color="auto"/>
            </w:tcBorders>
            <w:vAlign w:val="center"/>
          </w:tcPr>
          <w:p w:rsidR="00E805C2" w:rsidRDefault="001D76AC">
            <w:pPr>
              <w:spacing w:line="360" w:lineRule="auto"/>
              <w:jc w:val="center"/>
              <w:rPr>
                <w:rFonts w:ascii="仿宋" w:eastAsia="仿宋" w:hAnsi="仿宋"/>
                <w:szCs w:val="21"/>
              </w:rPr>
            </w:pPr>
            <w:r>
              <w:rPr>
                <w:rFonts w:ascii="仿宋" w:eastAsia="仿宋" w:hAnsi="仿宋" w:hint="eastAsia"/>
                <w:szCs w:val="21"/>
              </w:rPr>
              <w:t>（5）</w:t>
            </w:r>
          </w:p>
        </w:tc>
        <w:tc>
          <w:tcPr>
            <w:tcW w:w="8264" w:type="dxa"/>
            <w:gridSpan w:val="2"/>
            <w:tcBorders>
              <w:top w:val="single" w:sz="4" w:space="0" w:color="auto"/>
              <w:left w:val="single" w:sz="4" w:space="0" w:color="auto"/>
              <w:bottom w:val="single" w:sz="12" w:space="0" w:color="auto"/>
              <w:right w:val="single" w:sz="12" w:space="0" w:color="auto"/>
            </w:tcBorders>
            <w:vAlign w:val="center"/>
          </w:tcPr>
          <w:p w:rsidR="00E805C2" w:rsidRDefault="001D76AC">
            <w:pPr>
              <w:spacing w:line="360" w:lineRule="auto"/>
              <w:jc w:val="left"/>
              <w:rPr>
                <w:rFonts w:ascii="仿宋" w:eastAsia="仿宋" w:hAnsi="仿宋"/>
                <w:szCs w:val="21"/>
              </w:rPr>
            </w:pPr>
            <w:r>
              <w:rPr>
                <w:rFonts w:ascii="仿宋" w:eastAsia="仿宋" w:hAnsi="仿宋" w:hint="eastAsia"/>
                <w:szCs w:val="21"/>
              </w:rPr>
              <w:t>成交供应商为中小企业的可以自愿选择融资担保形式，为本采购项目进行融资。根据《陕西省财政厅关于加快推进我省中小企业政府采购信用融资工作的通知》（陕财办采〔2020〕15 号），有融资需求的供应商可根据自身情况，在陕西省政府采购信用融资平台（含各市分平台）自主选择金融机构及其融资产品，凭政府采购中标（成交）通知书或政府采购合同向金融机构提出融资申请。</w:t>
            </w:r>
          </w:p>
        </w:tc>
      </w:tr>
    </w:tbl>
    <w:p w:rsidR="00E805C2" w:rsidRDefault="00E805C2">
      <w:bookmarkStart w:id="13" w:name="_Toc250572263"/>
    </w:p>
    <w:p w:rsidR="00E805C2" w:rsidRDefault="001D76AC">
      <w:pPr>
        <w:widowControl/>
        <w:spacing w:line="360" w:lineRule="auto"/>
        <w:jc w:val="center"/>
        <w:rPr>
          <w:rFonts w:ascii="仿宋" w:eastAsia="仿宋" w:hAnsi="仿宋"/>
          <w:b/>
          <w:sz w:val="36"/>
          <w:szCs w:val="36"/>
        </w:rPr>
      </w:pPr>
      <w:r>
        <w:rPr>
          <w:rFonts w:ascii="仿宋" w:eastAsia="仿宋" w:hAnsi="仿宋" w:cs="宋体" w:hint="eastAsia"/>
          <w:b/>
          <w:szCs w:val="21"/>
        </w:rPr>
        <w:br w:type="page"/>
      </w:r>
      <w:r>
        <w:rPr>
          <w:rFonts w:ascii="仿宋" w:eastAsia="仿宋" w:hAnsi="仿宋"/>
          <w:szCs w:val="21"/>
        </w:rPr>
        <w:lastRenderedPageBreak/>
        <w:t xml:space="preserve"> </w:t>
      </w:r>
      <w:bookmarkStart w:id="14" w:name="_Toc269407611"/>
      <w:r>
        <w:rPr>
          <w:rFonts w:ascii="仿宋" w:eastAsia="仿宋" w:hAnsi="仿宋" w:hint="eastAsia"/>
          <w:b/>
          <w:sz w:val="36"/>
          <w:szCs w:val="36"/>
        </w:rPr>
        <w:t>总  则</w:t>
      </w:r>
    </w:p>
    <w:p w:rsidR="00E805C2" w:rsidRDefault="001D76AC">
      <w:pPr>
        <w:pStyle w:val="af9"/>
        <w:spacing w:line="360" w:lineRule="auto"/>
        <w:jc w:val="left"/>
        <w:rPr>
          <w:rFonts w:ascii="仿宋" w:eastAsia="仿宋" w:hAnsi="仿宋"/>
          <w:sz w:val="21"/>
          <w:szCs w:val="21"/>
        </w:rPr>
      </w:pPr>
      <w:r>
        <w:rPr>
          <w:rFonts w:ascii="仿宋" w:eastAsia="仿宋" w:hAnsi="仿宋" w:hint="eastAsia"/>
          <w:sz w:val="21"/>
          <w:szCs w:val="21"/>
        </w:rPr>
        <w:t>一、名词解释</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 xml:space="preserve">1.1 </w:t>
      </w:r>
      <w:r>
        <w:rPr>
          <w:rFonts w:ascii="仿宋" w:eastAsia="仿宋" w:hAnsi="仿宋" w:hint="eastAsia"/>
          <w:spacing w:val="6"/>
          <w:szCs w:val="21"/>
        </w:rPr>
        <w:t>采购人</w:t>
      </w:r>
      <w:r>
        <w:rPr>
          <w:rFonts w:ascii="仿宋" w:eastAsia="仿宋" w:hAnsi="仿宋" w:hint="eastAsia"/>
          <w:szCs w:val="21"/>
        </w:rPr>
        <w:t>：陕西日报社。</w:t>
      </w:r>
    </w:p>
    <w:p w:rsidR="00E805C2" w:rsidRDefault="001D76AC">
      <w:pPr>
        <w:spacing w:line="360" w:lineRule="auto"/>
        <w:ind w:firstLineChars="200" w:firstLine="420"/>
        <w:rPr>
          <w:rFonts w:ascii="仿宋" w:eastAsia="仿宋" w:hAnsi="仿宋"/>
          <w:spacing w:val="20"/>
          <w:szCs w:val="21"/>
        </w:rPr>
      </w:pPr>
      <w:r>
        <w:rPr>
          <w:rFonts w:ascii="仿宋" w:eastAsia="仿宋" w:hAnsi="仿宋" w:hint="eastAsia"/>
          <w:szCs w:val="21"/>
        </w:rPr>
        <w:t xml:space="preserve">1.2 </w:t>
      </w:r>
      <w:r>
        <w:rPr>
          <w:rFonts w:ascii="仿宋" w:eastAsia="仿宋" w:hAnsi="仿宋" w:cs="宋体" w:hint="eastAsia"/>
          <w:kern w:val="0"/>
          <w:szCs w:val="21"/>
        </w:rPr>
        <w:t>采购代理机构名称</w:t>
      </w:r>
      <w:r>
        <w:rPr>
          <w:rFonts w:ascii="仿宋" w:eastAsia="仿宋" w:hAnsi="仿宋" w:hint="eastAsia"/>
          <w:szCs w:val="21"/>
        </w:rPr>
        <w:t>：希格玛工程管理咨询股份有限公司。</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1.3 供应商：独立于采购人和</w:t>
      </w:r>
      <w:r>
        <w:rPr>
          <w:rFonts w:ascii="仿宋" w:eastAsia="仿宋" w:hAnsi="仿宋" w:cs="宋体" w:hint="eastAsia"/>
          <w:kern w:val="0"/>
          <w:szCs w:val="21"/>
        </w:rPr>
        <w:t>采购代理机构</w:t>
      </w:r>
      <w:r>
        <w:rPr>
          <w:rFonts w:ascii="仿宋" w:eastAsia="仿宋" w:hAnsi="仿宋" w:hint="eastAsia"/>
          <w:szCs w:val="21"/>
        </w:rPr>
        <w:t>之外，参加谈判的企业（单位、谈判人）。</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1.4单一来源采购谈判文件：采购人（或委托代理人）签发的用于明确采购相关事宜的文件，包含修正说明、补充说明、答疑纪要、单一来源采购谈判响应文件格式等书面资料。</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1.5 成交供应商：依照单一来源采购谈判程序，由采购人确认的、能够与采购人签署合同的供应商单位。</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1.6项目名称：见供应商须知前附表。</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1.7项目服务地点：见供应商须知前附表。</w:t>
      </w:r>
    </w:p>
    <w:p w:rsidR="00E805C2" w:rsidRDefault="001D76AC">
      <w:pPr>
        <w:spacing w:line="360" w:lineRule="auto"/>
        <w:jc w:val="left"/>
        <w:rPr>
          <w:rFonts w:ascii="仿宋" w:eastAsia="仿宋" w:hAnsi="仿宋"/>
          <w:b/>
          <w:szCs w:val="21"/>
        </w:rPr>
      </w:pPr>
      <w:r>
        <w:rPr>
          <w:rFonts w:ascii="仿宋" w:eastAsia="仿宋" w:hAnsi="仿宋" w:hint="eastAsia"/>
          <w:b/>
          <w:szCs w:val="21"/>
        </w:rPr>
        <w:t>二、谈判供应商资格及谈判保证金</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2.1合格</w:t>
      </w:r>
      <w:bookmarkStart w:id="15" w:name="OLE_LINK1"/>
      <w:r>
        <w:rPr>
          <w:rFonts w:ascii="仿宋" w:eastAsia="仿宋" w:hAnsi="仿宋" w:hint="eastAsia"/>
          <w:szCs w:val="21"/>
        </w:rPr>
        <w:t>服务</w:t>
      </w:r>
      <w:bookmarkEnd w:id="15"/>
      <w:r>
        <w:rPr>
          <w:rFonts w:ascii="仿宋" w:eastAsia="仿宋" w:hAnsi="仿宋" w:hint="eastAsia"/>
          <w:szCs w:val="21"/>
        </w:rPr>
        <w:t>的标准为：满足单一来源采购谈判文件的要求并符合国家法律法规、行业管理部门要求的其他强制性标准。</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2.1.1交货期：见供应商须知前附表。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2.1.2质量：见供应商须知前附表。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2.1.3资金落实情况：见供应商须知前附表。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2.1.4采购内容：见供应商须知前附表。</w:t>
      </w:r>
    </w:p>
    <w:p w:rsidR="00E805C2" w:rsidRDefault="001D76AC">
      <w:pPr>
        <w:spacing w:line="360" w:lineRule="auto"/>
        <w:ind w:firstLineChars="200" w:firstLine="420"/>
        <w:jc w:val="left"/>
        <w:rPr>
          <w:rFonts w:ascii="仿宋" w:eastAsia="仿宋" w:hAnsi="仿宋"/>
          <w:b/>
          <w:bCs/>
          <w:szCs w:val="21"/>
        </w:rPr>
      </w:pPr>
      <w:r>
        <w:rPr>
          <w:rFonts w:ascii="仿宋" w:eastAsia="仿宋" w:hAnsi="仿宋" w:hint="eastAsia"/>
          <w:szCs w:val="21"/>
        </w:rPr>
        <w:t>2.2对供应商的资质文件要求</w:t>
      </w:r>
      <w:r>
        <w:rPr>
          <w:rFonts w:ascii="仿宋" w:eastAsia="仿宋" w:hAnsi="仿宋" w:hint="eastAsia"/>
          <w:b/>
          <w:bCs/>
          <w:szCs w:val="21"/>
        </w:rPr>
        <w:t>：</w:t>
      </w:r>
      <w:r>
        <w:rPr>
          <w:rFonts w:ascii="仿宋" w:eastAsia="仿宋" w:hAnsi="仿宋" w:hint="eastAsia"/>
          <w:szCs w:val="21"/>
        </w:rPr>
        <w:t>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2.3谈判保证金（如有）：</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2.3.1供应商应在递交单一来源采购谈判响应文件截止时间之前（到账为准），按有关规定递交谈判保证金。</w:t>
      </w:r>
    </w:p>
    <w:p w:rsidR="00E805C2" w:rsidRDefault="001D76AC">
      <w:pPr>
        <w:spacing w:line="360" w:lineRule="auto"/>
        <w:ind w:leftChars="7" w:left="15" w:firstLineChars="200" w:firstLine="420"/>
        <w:rPr>
          <w:rFonts w:ascii="仿宋" w:eastAsia="仿宋" w:hAnsi="仿宋"/>
          <w:szCs w:val="21"/>
        </w:rPr>
      </w:pPr>
      <w:r>
        <w:rPr>
          <w:rFonts w:ascii="仿宋" w:eastAsia="仿宋" w:hAnsi="仿宋" w:hint="eastAsia"/>
          <w:szCs w:val="21"/>
        </w:rPr>
        <w:t>2.3.2谈判保证金以单位的基本账户转账方式支付，供应商应在谈判截止时间前递交足额的保证金。除采购人或采购代理机构方面原因外，未能如期到账的视为未递交谈判保证金。</w:t>
      </w:r>
    </w:p>
    <w:p w:rsidR="00E805C2" w:rsidRDefault="001D76AC">
      <w:pPr>
        <w:spacing w:line="360" w:lineRule="auto"/>
        <w:ind w:firstLine="235"/>
        <w:rPr>
          <w:rFonts w:ascii="仿宋" w:eastAsia="仿宋" w:hAnsi="仿宋"/>
          <w:szCs w:val="21"/>
        </w:rPr>
      </w:pPr>
      <w:r>
        <w:rPr>
          <w:rFonts w:ascii="仿宋" w:eastAsia="仿宋" w:hAnsi="仿宋" w:hint="eastAsia"/>
          <w:szCs w:val="21"/>
        </w:rPr>
        <w:t xml:space="preserve">  2.3.3对于未能按要求递交谈判保证金的供应商，将被视为不响应单一来源采购谈判文件要求而被拒绝。</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2.3.4</w:t>
      </w:r>
      <w:r>
        <w:rPr>
          <w:rFonts w:ascii="仿宋" w:eastAsia="仿宋" w:hAnsi="仿宋" w:cs="宋体" w:hint="eastAsia"/>
          <w:szCs w:val="21"/>
        </w:rPr>
        <w:t>自</w:t>
      </w:r>
      <w:r>
        <w:rPr>
          <w:rFonts w:ascii="仿宋" w:eastAsia="仿宋" w:hAnsi="仿宋" w:hint="eastAsia"/>
          <w:szCs w:val="21"/>
        </w:rPr>
        <w:t>采购合同签订之日起5个工作日内，退还成交供应商的谈判保证金</w:t>
      </w:r>
      <w:r>
        <w:rPr>
          <w:rFonts w:ascii="仿宋" w:eastAsia="仿宋" w:hAnsi="仿宋" w:cs="宋体" w:hint="eastAsia"/>
          <w:szCs w:val="21"/>
        </w:rPr>
        <w:t>。</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2.3.5如有下列情况，谈判保证金将被没收：</w:t>
      </w:r>
    </w:p>
    <w:p w:rsidR="00E805C2" w:rsidRDefault="001D76AC">
      <w:pPr>
        <w:autoSpaceDE w:val="0"/>
        <w:autoSpaceDN w:val="0"/>
        <w:adjustRightInd w:val="0"/>
        <w:spacing w:line="360" w:lineRule="auto"/>
        <w:ind w:right="-20" w:firstLineChars="200" w:firstLine="420"/>
        <w:jc w:val="left"/>
        <w:rPr>
          <w:rFonts w:ascii="仿宋" w:eastAsia="仿宋" w:hAnsi="仿宋"/>
          <w:bCs/>
          <w:szCs w:val="21"/>
        </w:rPr>
      </w:pPr>
      <w:r>
        <w:rPr>
          <w:rFonts w:ascii="仿宋" w:eastAsia="仿宋" w:hAnsi="仿宋" w:hint="eastAsia"/>
          <w:szCs w:val="21"/>
        </w:rPr>
        <w:lastRenderedPageBreak/>
        <w:t xml:space="preserve">2.3.5.1 </w:t>
      </w:r>
      <w:r>
        <w:rPr>
          <w:rFonts w:ascii="仿宋" w:eastAsia="仿宋" w:hAnsi="仿宋" w:hint="eastAsia"/>
          <w:bCs/>
          <w:szCs w:val="21"/>
        </w:rPr>
        <w:t>除采购人原因，供应商在规定的单一来源采购谈判文件有效期内撤销或修改其单一来源采购谈判响应文件；</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 xml:space="preserve"> </w:t>
      </w:r>
      <w:r>
        <w:rPr>
          <w:rFonts w:ascii="仿宋" w:eastAsia="仿宋" w:hAnsi="仿宋" w:hint="eastAsia"/>
          <w:szCs w:val="21"/>
        </w:rPr>
        <w:t xml:space="preserve">2.3.5.2 </w:t>
      </w:r>
      <w:r>
        <w:rPr>
          <w:rFonts w:ascii="仿宋" w:eastAsia="仿宋" w:hAnsi="仿宋" w:hint="eastAsia"/>
          <w:bCs/>
          <w:szCs w:val="21"/>
        </w:rPr>
        <w:t>成交供应商在收到成交通知书后，无正当理由拒签或拖延签订合同协议书。</w:t>
      </w:r>
    </w:p>
    <w:p w:rsidR="00E805C2" w:rsidRDefault="001D76AC">
      <w:pPr>
        <w:spacing w:line="360" w:lineRule="auto"/>
        <w:jc w:val="left"/>
        <w:rPr>
          <w:rFonts w:ascii="仿宋" w:eastAsia="仿宋" w:hAnsi="仿宋"/>
          <w:b/>
          <w:bCs/>
          <w:szCs w:val="21"/>
        </w:rPr>
      </w:pPr>
      <w:r>
        <w:rPr>
          <w:rFonts w:ascii="仿宋" w:eastAsia="仿宋" w:hAnsi="仿宋" w:hint="eastAsia"/>
          <w:b/>
          <w:szCs w:val="21"/>
        </w:rPr>
        <w:t>三、单一来源谈判响应文件的编制、装订密封及递交</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3.1 单一来源谈判响应文件的正本与副本应分别装订成册并标记，不得采用活页夹，否则，单一来源谈判响应文件内页因此丢失或顺序错乱或正副本无法辨识而产生的风险由供应商承担。</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3.2单一来源谈判响应文件须按单一来源谈判文件规定的格式编制。</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3.3报价货币：本项目所有报价一律用人民币填报。</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3.4单一来源谈判响应文件的递交：</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3.4.1供应商应编制单一来源谈判响应文件</w:t>
      </w:r>
      <w:r>
        <w:rPr>
          <w:rFonts w:ascii="仿宋" w:eastAsia="仿宋" w:hAnsi="仿宋" w:hint="eastAsia"/>
          <w:b/>
          <w:szCs w:val="21"/>
        </w:rPr>
        <w:t>正本1份，副本2份，电子版1份。</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3.4.2谈判响应文件须各自装订成册，单一来源采购谈判响应文件须加盖公章，密封袋封口处加盖供应商公章或由被授权人签字。</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3.4.3 封套式样：见供应商须知前附表。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3.5单一来源采购谈判响应文件有效期：90日历天（自递交单一来源采购谈判响应文件截止之日算起）。</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3.6 谈判响应文件退还：见供应商须知前附表。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3.7备选方案：见供应商须知前附表。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3.8 递交谈判响应文件截止时间：见供应商须知前附表。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3.9递交谈判响应文件地点：见供应商须知前附表。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3.10谈判时间及地点：见供应商须知前附表。。</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谈判响应文件应于单一来源采购谈判响应文件的递交截止时间前送达谈判地点。逾期或不符合规定的谈判响应文件恕不接受。</w:t>
      </w:r>
    </w:p>
    <w:p w:rsidR="00E805C2" w:rsidRDefault="001D76AC">
      <w:pPr>
        <w:spacing w:line="360" w:lineRule="auto"/>
        <w:ind w:firstLineChars="200" w:firstLine="422"/>
        <w:jc w:val="left"/>
        <w:rPr>
          <w:rFonts w:ascii="仿宋" w:eastAsia="仿宋" w:hAnsi="仿宋"/>
          <w:b/>
          <w:szCs w:val="21"/>
        </w:rPr>
      </w:pPr>
      <w:r>
        <w:rPr>
          <w:rFonts w:ascii="仿宋" w:eastAsia="仿宋" w:hAnsi="仿宋" w:hint="eastAsia"/>
          <w:b/>
          <w:szCs w:val="21"/>
        </w:rPr>
        <w:t>注：供应商可通过邮寄递交响应文件，但必须按照响应文件编制及密封要求提交，且应事先考虑在途时间，若在响应文件递交截止时间之后送达的响应文件，视为无效文件，采购代理机构应当拒绝接收。</w:t>
      </w:r>
    </w:p>
    <w:p w:rsidR="00E805C2" w:rsidRDefault="001D76AC">
      <w:pPr>
        <w:spacing w:line="360" w:lineRule="auto"/>
        <w:jc w:val="left"/>
        <w:rPr>
          <w:rFonts w:ascii="仿宋" w:eastAsia="仿宋" w:hAnsi="仿宋"/>
          <w:b/>
          <w:szCs w:val="21"/>
        </w:rPr>
      </w:pPr>
      <w:r>
        <w:rPr>
          <w:rFonts w:ascii="仿宋" w:eastAsia="仿宋" w:hAnsi="仿宋" w:hint="eastAsia"/>
          <w:b/>
          <w:szCs w:val="21"/>
        </w:rPr>
        <w:t>四、谈判报价及谈判文件的澄清、修改</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4.1本次谈判供应商以单位进行谈判。</w:t>
      </w:r>
    </w:p>
    <w:p w:rsidR="00E805C2" w:rsidRDefault="001D76AC">
      <w:pPr>
        <w:tabs>
          <w:tab w:val="left" w:pos="6120"/>
        </w:tabs>
        <w:spacing w:line="360" w:lineRule="auto"/>
        <w:ind w:firstLineChars="200" w:firstLine="420"/>
        <w:jc w:val="left"/>
        <w:rPr>
          <w:rFonts w:ascii="仿宋" w:eastAsia="仿宋" w:hAnsi="仿宋"/>
          <w:szCs w:val="21"/>
        </w:rPr>
      </w:pPr>
      <w:r>
        <w:rPr>
          <w:rFonts w:ascii="仿宋" w:eastAsia="仿宋" w:hAnsi="仿宋" w:hint="eastAsia"/>
          <w:szCs w:val="21"/>
        </w:rPr>
        <w:t>4.2谈判小组对供应商递交的单一来源采购谈判响应文件进行资格审查、符合性审查；</w:t>
      </w:r>
      <w:r>
        <w:rPr>
          <w:rFonts w:ascii="仿宋" w:eastAsia="仿宋" w:hAnsi="仿宋" w:hint="eastAsia"/>
          <w:szCs w:val="21"/>
        </w:rPr>
        <w:lastRenderedPageBreak/>
        <w:t>满足</w:t>
      </w:r>
      <w:r>
        <w:rPr>
          <w:rFonts w:ascii="仿宋" w:eastAsia="仿宋" w:hAnsi="仿宋" w:hint="eastAsia"/>
          <w:bCs/>
          <w:szCs w:val="21"/>
        </w:rPr>
        <w:t>谈判内容及要求和</w:t>
      </w:r>
      <w:r>
        <w:rPr>
          <w:rFonts w:ascii="仿宋" w:eastAsia="仿宋" w:hAnsi="仿宋" w:hint="eastAsia"/>
          <w:szCs w:val="21"/>
        </w:rPr>
        <w:t>商务审查后，对质量和服务均能满足单一来源采购谈判文件实质性响应要求的供应商进行谈判。</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4.3对供应商报价要求：</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4.3.1供应商根据国家相关费用标准自主报价，</w:t>
      </w:r>
      <w:r>
        <w:rPr>
          <w:rFonts w:ascii="仿宋" w:eastAsia="仿宋" w:hAnsi="仿宋" w:cs="宋体" w:hint="eastAsia"/>
          <w:szCs w:val="21"/>
        </w:rPr>
        <w:t>应充分考虑汇率的风险。</w:t>
      </w:r>
      <w:r>
        <w:rPr>
          <w:rFonts w:ascii="仿宋" w:eastAsia="仿宋" w:hAnsi="仿宋" w:hint="eastAsia"/>
          <w:szCs w:val="21"/>
        </w:rPr>
        <w:t>总</w:t>
      </w:r>
      <w:r>
        <w:rPr>
          <w:rFonts w:ascii="仿宋" w:eastAsia="仿宋" w:hAnsi="仿宋" w:cs="宋体" w:hint="eastAsia"/>
          <w:szCs w:val="21"/>
        </w:rPr>
        <w:t>报价为供应商在响应文件中提出的各项报价金额的总和。</w:t>
      </w:r>
    </w:p>
    <w:p w:rsidR="00E805C2" w:rsidRDefault="001D76AC">
      <w:pPr>
        <w:tabs>
          <w:tab w:val="left" w:pos="495"/>
        </w:tabs>
        <w:spacing w:line="360" w:lineRule="auto"/>
        <w:ind w:firstLineChars="200" w:firstLine="420"/>
        <w:rPr>
          <w:rFonts w:ascii="仿宋" w:eastAsia="仿宋" w:hAnsi="仿宋"/>
          <w:b/>
        </w:rPr>
      </w:pPr>
      <w:r>
        <w:rPr>
          <w:rFonts w:ascii="仿宋" w:eastAsia="仿宋" w:hAnsi="仿宋" w:hint="eastAsia"/>
          <w:szCs w:val="21"/>
        </w:rPr>
        <w:t>4.3.2</w:t>
      </w:r>
      <w:r>
        <w:rPr>
          <w:rFonts w:ascii="仿宋" w:eastAsia="仿宋" w:hAnsi="仿宋" w:cs="宋体" w:hint="eastAsia"/>
          <w:szCs w:val="21"/>
        </w:rPr>
        <w:t>报价应是包含所有采购内容的含税价，报价包含但不限于以下费用：</w:t>
      </w:r>
      <w:r>
        <w:rPr>
          <w:rFonts w:ascii="仿宋" w:eastAsia="仿宋" w:hAnsi="仿宋" w:hint="eastAsia"/>
        </w:rPr>
        <w:t>货物供应、包装、仓储、运输、安装和验收合格之前、售后保修期间及国家按现行税收政策征收的一切税费、合同实施过程中应预见和不可预见费用等。供应商应充分考虑各种费用、市场风险、责任、合同主要条款和付款条件等。谈判报价不受市场价格变化的影响，一次包死。</w:t>
      </w:r>
      <w:r>
        <w:rPr>
          <w:rFonts w:ascii="仿宋" w:eastAsia="仿宋" w:hAnsi="仿宋" w:hint="eastAsia"/>
          <w:b/>
        </w:rPr>
        <w:t>供应商最终报价较首次报价降价的，成交后，签订合同时应按照成交价较首次报价的下浮比率修改分项报价表中的相应报价。</w:t>
      </w:r>
    </w:p>
    <w:p w:rsidR="00E805C2" w:rsidRDefault="001D76AC">
      <w:pPr>
        <w:tabs>
          <w:tab w:val="left" w:pos="495"/>
        </w:tabs>
        <w:spacing w:line="360" w:lineRule="auto"/>
        <w:ind w:firstLineChars="200" w:firstLine="422"/>
        <w:rPr>
          <w:rFonts w:ascii="仿宋" w:eastAsia="仿宋" w:hAnsi="仿宋"/>
          <w:b/>
        </w:rPr>
      </w:pPr>
      <w:r>
        <w:rPr>
          <w:rFonts w:ascii="仿宋" w:eastAsia="仿宋" w:hAnsi="仿宋" w:hint="eastAsia"/>
          <w:b/>
        </w:rPr>
        <w:t>谈判报价原则上采取两轮报价的办法，经谈判小组和采购人同意，可采用多轮报价。首次响应报价随响应文件提交。最后响应报价在谈判后提交，供应商应在谈判当天，在谈判小组规定的报价时间内，填写最后报价表，签字并提交。未在谈判现场的供应商，可通过远程会议确认填写最后报价表，并以扫描件形式发送至采购代理机构邮箱：3298105884@qq.com。</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4.3.3</w:t>
      </w:r>
      <w:r>
        <w:rPr>
          <w:rFonts w:ascii="仿宋" w:eastAsia="仿宋" w:hAnsi="仿宋" w:cs="宋体" w:hint="eastAsia"/>
          <w:szCs w:val="21"/>
        </w:rPr>
        <w:t>如果成交，其在响应谈判过程中提交的最终报价在合同执行过程中是固定不变的，不得以任何理由变更任何包含报价调整的要求的响应，将被认为是非响应性条件而予以拒绝。</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4.3.4</w:t>
      </w:r>
      <w:r>
        <w:rPr>
          <w:rFonts w:ascii="仿宋" w:eastAsia="仿宋" w:hAnsi="仿宋" w:cs="宋体" w:hint="eastAsia"/>
          <w:szCs w:val="21"/>
        </w:rPr>
        <w:t>因成交供应商对单一来源采购谈判文件的理解偏差或因市场变化造成的风险均由成交供应商承担。</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4.3.5谈判期间所发生的费用自理。</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4.4单一来源采购谈判文件的澄清、修改：</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4.4.1要求对单一来源采购谈判文件进行澄清的单位，应在谈判响应文件递交截止时间前3个工作日（或前附表之规定），按文件规定的地址以书面形式一式两份（加盖公章）向</w:t>
      </w:r>
      <w:r>
        <w:rPr>
          <w:rFonts w:ascii="仿宋" w:eastAsia="仿宋" w:hAnsi="仿宋" w:cs="宋体" w:hint="eastAsia"/>
          <w:kern w:val="0"/>
          <w:szCs w:val="21"/>
        </w:rPr>
        <w:t>采购代理机构</w:t>
      </w:r>
      <w:r>
        <w:rPr>
          <w:rFonts w:ascii="仿宋" w:eastAsia="仿宋" w:hAnsi="仿宋" w:hint="eastAsia"/>
          <w:szCs w:val="21"/>
        </w:rPr>
        <w:t>提出，</w:t>
      </w:r>
      <w:r>
        <w:rPr>
          <w:rFonts w:ascii="仿宋" w:eastAsia="仿宋" w:hAnsi="仿宋" w:cs="宋体" w:hint="eastAsia"/>
          <w:kern w:val="0"/>
          <w:szCs w:val="21"/>
        </w:rPr>
        <w:t>采购代理机构</w:t>
      </w:r>
      <w:r>
        <w:rPr>
          <w:rFonts w:ascii="仿宋" w:eastAsia="仿宋" w:hAnsi="仿宋" w:hint="eastAsia"/>
          <w:szCs w:val="21"/>
        </w:rPr>
        <w:t>对收到的澄清内容后以书面形式向所参加谈判的供应商予以答复。</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4.4.2在谈判响应文件递交截止时间前，采购人或</w:t>
      </w:r>
      <w:r>
        <w:rPr>
          <w:rFonts w:ascii="仿宋" w:eastAsia="仿宋" w:hAnsi="仿宋" w:cs="宋体" w:hint="eastAsia"/>
          <w:kern w:val="0"/>
          <w:szCs w:val="21"/>
        </w:rPr>
        <w:t>采购代理机构</w:t>
      </w:r>
      <w:r>
        <w:rPr>
          <w:rFonts w:ascii="仿宋" w:eastAsia="仿宋" w:hAnsi="仿宋" w:hint="eastAsia"/>
          <w:szCs w:val="21"/>
        </w:rPr>
        <w:t>有权对单一来源采购谈判文件进行修改。修改内容将以书面形式通知参加谈判的供应商，并作为单一来源采购谈判文件的补充，与其具有同等法律效力。</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lastRenderedPageBreak/>
        <w:t>4.4.3单一来源采购谈判文件的解释权归采购人。</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4.4.4 供应商需以书面形式于指定时间截止前向采购代理机构提交需澄清或答疑的问题，同时将澄清或答疑问题的电子版发至采购代理机构电子邮箱</w:t>
      </w:r>
      <w:r>
        <w:rPr>
          <w:rFonts w:ascii="仿宋" w:eastAsia="仿宋" w:hAnsi="仿宋"/>
          <w:szCs w:val="21"/>
        </w:rPr>
        <w:t>3298105884@qq.com</w:t>
      </w:r>
      <w:r>
        <w:rPr>
          <w:rFonts w:ascii="仿宋" w:eastAsia="仿宋" w:hAnsi="仿宋" w:hint="eastAsia"/>
          <w:szCs w:val="21"/>
        </w:rPr>
        <w:t>，采购人认为有必要答复的将以书面形式发至供应商。</w:t>
      </w:r>
    </w:p>
    <w:p w:rsidR="00E805C2" w:rsidRDefault="001D76AC">
      <w:pPr>
        <w:spacing w:line="360" w:lineRule="auto"/>
        <w:jc w:val="left"/>
        <w:rPr>
          <w:rFonts w:ascii="仿宋" w:eastAsia="仿宋" w:hAnsi="仿宋"/>
          <w:b/>
          <w:szCs w:val="21"/>
        </w:rPr>
      </w:pPr>
      <w:r>
        <w:rPr>
          <w:rFonts w:ascii="仿宋" w:eastAsia="仿宋" w:hAnsi="仿宋" w:hint="eastAsia"/>
          <w:b/>
          <w:szCs w:val="21"/>
        </w:rPr>
        <w:t>五、谈判小组及职能</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5.1谈判小组：谈判小组成员由采购人代表和经济、技术类专家组成。</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5.2谈判小组职能： </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5.2.1有权对单一来源采购谈判文件内容进行解释，有权决定处理谈判过程中出现的其它相关问题。</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5.2.2在技术条件符合本项目的前提下，若供货价格超出预算或超出采购人承受能力时，供货人应再次报价，直至满足采购人要求为止。</w:t>
      </w:r>
    </w:p>
    <w:p w:rsidR="00E805C2" w:rsidRDefault="001D76AC">
      <w:pPr>
        <w:spacing w:line="360" w:lineRule="auto"/>
        <w:jc w:val="left"/>
        <w:rPr>
          <w:rFonts w:ascii="仿宋" w:eastAsia="仿宋" w:hAnsi="仿宋"/>
          <w:b/>
          <w:bCs/>
          <w:szCs w:val="21"/>
        </w:rPr>
      </w:pPr>
      <w:r>
        <w:rPr>
          <w:rFonts w:ascii="仿宋" w:eastAsia="仿宋" w:hAnsi="仿宋" w:hint="eastAsia"/>
          <w:b/>
          <w:bCs/>
          <w:szCs w:val="21"/>
        </w:rPr>
        <w:t xml:space="preserve">六、采购程序：  </w:t>
      </w:r>
    </w:p>
    <w:p w:rsidR="00E805C2" w:rsidRDefault="001D76AC">
      <w:pPr>
        <w:spacing w:line="360" w:lineRule="auto"/>
        <w:ind w:firstLineChars="200" w:firstLine="420"/>
        <w:jc w:val="left"/>
        <w:rPr>
          <w:rFonts w:ascii="仿宋" w:eastAsia="仿宋" w:hAnsi="仿宋"/>
          <w:bCs/>
          <w:szCs w:val="21"/>
        </w:rPr>
      </w:pPr>
      <w:r>
        <w:rPr>
          <w:rFonts w:ascii="仿宋" w:eastAsia="仿宋" w:hAnsi="仿宋" w:hint="eastAsia"/>
          <w:bCs/>
          <w:szCs w:val="21"/>
        </w:rPr>
        <w:t xml:space="preserve">6.1向单一来源供应商发出邀请； </w:t>
      </w:r>
    </w:p>
    <w:p w:rsidR="00E805C2" w:rsidRDefault="001D76AC">
      <w:pPr>
        <w:spacing w:line="360" w:lineRule="auto"/>
        <w:ind w:firstLineChars="200" w:firstLine="420"/>
        <w:jc w:val="left"/>
        <w:rPr>
          <w:rFonts w:ascii="仿宋" w:eastAsia="仿宋" w:hAnsi="仿宋"/>
          <w:bCs/>
          <w:szCs w:val="21"/>
        </w:rPr>
      </w:pPr>
      <w:r>
        <w:rPr>
          <w:rFonts w:ascii="仿宋" w:eastAsia="仿宋" w:hAnsi="仿宋" w:hint="eastAsia"/>
          <w:bCs/>
          <w:szCs w:val="21"/>
        </w:rPr>
        <w:t xml:space="preserve">6.2供应商按单一来源采购谈判文件的要求提交谈判响应文件，由谈判小组依次进行资格审查、符合性审查，以上审查均符合的供应商才可进入价格谈判程序； </w:t>
      </w:r>
    </w:p>
    <w:p w:rsidR="00E805C2" w:rsidRDefault="001D76AC">
      <w:pPr>
        <w:spacing w:line="360" w:lineRule="auto"/>
        <w:ind w:firstLineChars="200" w:firstLine="420"/>
        <w:jc w:val="left"/>
        <w:rPr>
          <w:rFonts w:ascii="仿宋" w:eastAsia="仿宋" w:hAnsi="仿宋"/>
          <w:bCs/>
          <w:szCs w:val="21"/>
        </w:rPr>
      </w:pPr>
      <w:r>
        <w:rPr>
          <w:rFonts w:ascii="仿宋" w:eastAsia="仿宋" w:hAnsi="仿宋" w:hint="eastAsia"/>
          <w:bCs/>
          <w:szCs w:val="21"/>
        </w:rPr>
        <w:t>6.3由谈判小组成员与供应商针对价格进行谈判；</w:t>
      </w:r>
      <w:r>
        <w:rPr>
          <w:rFonts w:ascii="仿宋" w:eastAsia="仿宋" w:hAnsi="仿宋" w:hint="eastAsia"/>
          <w:b/>
          <w:bCs/>
          <w:szCs w:val="21"/>
        </w:rPr>
        <w:t>（采购代理机构在谈判文件规定的时间和地点组织谈判。若供应商未在谈判现场，供应商需在谈判前最少一个小时，登录腾讯会议，远程观看开标直播。具体会议号及密码将以邮件方式通知供应商）</w:t>
      </w:r>
    </w:p>
    <w:p w:rsidR="00E805C2" w:rsidRDefault="001D76AC">
      <w:pPr>
        <w:spacing w:line="360" w:lineRule="auto"/>
        <w:ind w:firstLineChars="200" w:firstLine="420"/>
        <w:jc w:val="left"/>
        <w:rPr>
          <w:rFonts w:ascii="仿宋" w:eastAsia="仿宋" w:hAnsi="仿宋"/>
          <w:bCs/>
          <w:szCs w:val="21"/>
        </w:rPr>
      </w:pPr>
      <w:r>
        <w:rPr>
          <w:rFonts w:ascii="仿宋" w:eastAsia="仿宋" w:hAnsi="仿宋" w:hint="eastAsia"/>
          <w:bCs/>
          <w:szCs w:val="21"/>
        </w:rPr>
        <w:t xml:space="preserve">6.4由供应商进行最终报价； </w:t>
      </w:r>
    </w:p>
    <w:p w:rsidR="00E805C2" w:rsidRDefault="001D76AC">
      <w:pPr>
        <w:spacing w:line="360" w:lineRule="auto"/>
        <w:ind w:firstLineChars="200" w:firstLine="420"/>
        <w:jc w:val="left"/>
        <w:rPr>
          <w:rFonts w:ascii="仿宋" w:eastAsia="仿宋" w:hAnsi="仿宋"/>
          <w:bCs/>
          <w:szCs w:val="21"/>
        </w:rPr>
      </w:pPr>
      <w:r>
        <w:rPr>
          <w:rFonts w:ascii="仿宋" w:eastAsia="仿宋" w:hAnsi="仿宋" w:hint="eastAsia"/>
          <w:bCs/>
          <w:szCs w:val="21"/>
        </w:rPr>
        <w:t xml:space="preserve">6.5由谈判小组根据谈判成交原则，确定成交供应商。 </w:t>
      </w:r>
    </w:p>
    <w:p w:rsidR="00E805C2" w:rsidRDefault="001D76AC">
      <w:pPr>
        <w:spacing w:line="360" w:lineRule="auto"/>
        <w:jc w:val="left"/>
        <w:rPr>
          <w:rFonts w:ascii="仿宋" w:eastAsia="仿宋" w:hAnsi="仿宋"/>
          <w:b/>
          <w:szCs w:val="21"/>
        </w:rPr>
      </w:pPr>
      <w:r>
        <w:rPr>
          <w:rFonts w:ascii="仿宋" w:eastAsia="仿宋" w:hAnsi="仿宋" w:hint="eastAsia"/>
          <w:b/>
          <w:szCs w:val="21"/>
        </w:rPr>
        <w:t>七、确定成交供应商</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7.1采购人将成交结果通知参加谈判的供应商，并在陕西省政府采购网上公布成交结果。</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7.2</w:t>
      </w:r>
      <w:r>
        <w:rPr>
          <w:rFonts w:ascii="仿宋" w:eastAsia="仿宋" w:hAnsi="仿宋" w:cs="宋体" w:hint="eastAsia"/>
          <w:szCs w:val="21"/>
        </w:rPr>
        <w:t>自</w:t>
      </w:r>
      <w:r>
        <w:rPr>
          <w:rFonts w:ascii="仿宋" w:eastAsia="仿宋" w:hAnsi="仿宋" w:hint="eastAsia"/>
          <w:szCs w:val="21"/>
        </w:rPr>
        <w:t>合同签订之日起5个工作日内，退还成交供应商的谈判保证金</w:t>
      </w:r>
      <w:r>
        <w:rPr>
          <w:rFonts w:ascii="仿宋" w:eastAsia="仿宋" w:hAnsi="仿宋" w:cs="宋体" w:hint="eastAsia"/>
          <w:szCs w:val="21"/>
        </w:rPr>
        <w:t>。</w:t>
      </w:r>
    </w:p>
    <w:p w:rsidR="00E805C2" w:rsidRDefault="001D76AC">
      <w:pPr>
        <w:spacing w:line="360" w:lineRule="auto"/>
        <w:jc w:val="left"/>
        <w:rPr>
          <w:rFonts w:ascii="仿宋" w:eastAsia="仿宋" w:hAnsi="仿宋"/>
          <w:b/>
          <w:szCs w:val="21"/>
        </w:rPr>
      </w:pPr>
      <w:r>
        <w:rPr>
          <w:rFonts w:ascii="仿宋" w:eastAsia="仿宋" w:hAnsi="仿宋" w:hint="eastAsia"/>
          <w:b/>
          <w:szCs w:val="21"/>
        </w:rPr>
        <w:t>八、合同</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根据谈判成交通知书，谈判</w:t>
      </w:r>
      <w:r>
        <w:rPr>
          <w:rFonts w:ascii="仿宋" w:eastAsia="仿宋" w:hAnsi="仿宋" w:cs="宋体" w:hint="eastAsia"/>
          <w:szCs w:val="21"/>
        </w:rPr>
        <w:t>成交供应商</w:t>
      </w:r>
      <w:r>
        <w:rPr>
          <w:rFonts w:ascii="仿宋" w:eastAsia="仿宋" w:hAnsi="仿宋" w:hint="eastAsia"/>
          <w:szCs w:val="21"/>
        </w:rPr>
        <w:t>与采购人签订合同。单一来源采购谈判响应文件是签订合同的基础依据。</w:t>
      </w:r>
    </w:p>
    <w:p w:rsidR="00E805C2" w:rsidRDefault="001D76AC">
      <w:pPr>
        <w:spacing w:line="360" w:lineRule="auto"/>
        <w:jc w:val="left"/>
        <w:rPr>
          <w:rFonts w:ascii="仿宋" w:eastAsia="仿宋" w:hAnsi="仿宋"/>
          <w:b/>
          <w:szCs w:val="21"/>
        </w:rPr>
      </w:pPr>
      <w:r>
        <w:rPr>
          <w:rFonts w:ascii="仿宋" w:eastAsia="仿宋" w:hAnsi="仿宋" w:hint="eastAsia"/>
          <w:b/>
          <w:szCs w:val="21"/>
        </w:rPr>
        <w:t>九、质疑和投诉</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供应商认为采购文件、采购过程、中标或者成交结果使自己的权益受到损害的，可以在知道或者应知其权益受到损害之日起7个工作日内，以书面形式向采购人、采购代理机构提</w:t>
      </w:r>
      <w:r>
        <w:rPr>
          <w:rFonts w:ascii="仿宋" w:eastAsia="仿宋" w:hAnsi="仿宋" w:hint="eastAsia"/>
          <w:szCs w:val="21"/>
        </w:rPr>
        <w:lastRenderedPageBreak/>
        <w:t>出质疑。供应商应在法定质疑期内一次性提出针对同一采购程序环节的质疑。</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1、供应商提出质疑应当提交质疑函和必要的证明材料。质疑函应当包括下列内容：</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（一）供应商的姓名或者名称、地址、邮编、联系人及联系电话；</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（二）质疑项目的名称、编号；</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（三）具体、明确的质疑事项和与质疑事项相关的请求；</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（四）事实依据；</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（五）必要的法律依据；</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 xml:space="preserve">　（六）提出质疑的日期。</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2、供应商为自然人的，应当由本人签字；供应商为法人或者其他组织的，应当由法定代表人、主要负责人，或者其授权代表签字或者盖章，并加盖公章。</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4、以联合体形式参加政府采购活动的，其投诉应当由组成联合体的所有供应商共同提出。</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5、质疑函递交地址：西安市高新路25号希格玛大厦裙楼316室</w:t>
      </w:r>
    </w:p>
    <w:p w:rsidR="00E805C2" w:rsidRDefault="001D76AC">
      <w:pPr>
        <w:spacing w:line="360" w:lineRule="auto"/>
        <w:ind w:firstLineChars="200" w:firstLine="420"/>
        <w:jc w:val="left"/>
        <w:rPr>
          <w:rFonts w:ascii="仿宋" w:eastAsia="仿宋" w:hAnsi="仿宋"/>
          <w:szCs w:val="21"/>
        </w:rPr>
      </w:pPr>
      <w:r>
        <w:rPr>
          <w:rFonts w:ascii="仿宋" w:eastAsia="仿宋" w:hAnsi="仿宋" w:hint="eastAsia"/>
          <w:szCs w:val="21"/>
        </w:rPr>
        <w:t>联系电话：029-88275952</w:t>
      </w:r>
    </w:p>
    <w:p w:rsidR="00E805C2" w:rsidRDefault="001D76AC">
      <w:pPr>
        <w:spacing w:line="360" w:lineRule="auto"/>
        <w:ind w:firstLineChars="200" w:firstLine="420"/>
        <w:jc w:val="left"/>
        <w:rPr>
          <w:rFonts w:ascii="仿宋" w:eastAsia="仿宋" w:hAnsi="仿宋"/>
          <w:sz w:val="28"/>
          <w:szCs w:val="28"/>
        </w:rPr>
      </w:pPr>
      <w:r>
        <w:rPr>
          <w:rFonts w:ascii="仿宋" w:eastAsia="仿宋" w:hAnsi="仿宋" w:hint="eastAsia"/>
          <w:szCs w:val="21"/>
        </w:rPr>
        <w:br w:type="page"/>
      </w:r>
      <w:r>
        <w:rPr>
          <w:rFonts w:ascii="仿宋" w:eastAsia="仿宋" w:hAnsi="仿宋" w:hint="eastAsia"/>
          <w:sz w:val="28"/>
          <w:szCs w:val="28"/>
        </w:rPr>
        <w:lastRenderedPageBreak/>
        <w:t>附表</w:t>
      </w:r>
      <w:bookmarkStart w:id="16" w:name="_Toc235544711"/>
      <w:bookmarkStart w:id="17" w:name="_Toc250572277"/>
      <w:bookmarkStart w:id="18" w:name="_Toc260140528"/>
      <w:bookmarkStart w:id="19" w:name="_Toc238899396"/>
      <w:r>
        <w:rPr>
          <w:rFonts w:ascii="仿宋" w:eastAsia="仿宋" w:hAnsi="仿宋" w:hint="eastAsia"/>
          <w:sz w:val="28"/>
          <w:szCs w:val="28"/>
        </w:rPr>
        <w:t>：</w:t>
      </w:r>
    </w:p>
    <w:p w:rsidR="00E805C2" w:rsidRDefault="001D76AC">
      <w:pPr>
        <w:pStyle w:val="30"/>
        <w:snapToGrid w:val="0"/>
        <w:spacing w:before="0" w:after="0" w:line="360" w:lineRule="auto"/>
        <w:rPr>
          <w:rFonts w:ascii="仿宋" w:hAnsi="仿宋"/>
          <w:bCs/>
          <w:sz w:val="24"/>
          <w:szCs w:val="24"/>
        </w:rPr>
      </w:pPr>
      <w:r>
        <w:rPr>
          <w:rFonts w:ascii="仿宋" w:hAnsi="仿宋" w:hint="eastAsia"/>
          <w:sz w:val="28"/>
          <w:szCs w:val="28"/>
        </w:rPr>
        <w:t>资格审查表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1"/>
        <w:gridCol w:w="7866"/>
      </w:tblGrid>
      <w:tr w:rsidR="00E805C2">
        <w:trPr>
          <w:trHeight w:val="727"/>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80" w:lineRule="auto"/>
              <w:jc w:val="center"/>
              <w:rPr>
                <w:rFonts w:ascii="仿宋" w:eastAsia="仿宋" w:hAnsi="仿宋"/>
                <w:szCs w:val="21"/>
              </w:rPr>
            </w:pPr>
            <w:r>
              <w:rPr>
                <w:rFonts w:ascii="仿宋" w:eastAsia="仿宋" w:hAnsi="仿宋" w:hint="eastAsia"/>
                <w:szCs w:val="21"/>
              </w:rPr>
              <w:t>序号</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80" w:lineRule="auto"/>
              <w:jc w:val="center"/>
              <w:rPr>
                <w:rFonts w:ascii="仿宋" w:eastAsia="仿宋" w:hAnsi="仿宋"/>
                <w:szCs w:val="21"/>
              </w:rPr>
            </w:pPr>
            <w:r>
              <w:rPr>
                <w:rFonts w:ascii="仿宋" w:eastAsia="仿宋" w:hAnsi="仿宋" w:hint="eastAsia"/>
                <w:szCs w:val="21"/>
              </w:rPr>
              <w:t>审查因素</w:t>
            </w:r>
          </w:p>
        </w:tc>
      </w:tr>
      <w:tr w:rsidR="00E805C2">
        <w:trPr>
          <w:trHeight w:val="1134"/>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1</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hint="eastAsia"/>
              </w:rPr>
              <w:t>有效的主体资格证明：供应商为合法注册的法人（或其分支机构）、其他组织或自然人，具有独立承担民事责任的能力，提供具有统一社会信用代码证的营业执照（或事业法人证），非法人企业参照执行，供应商为自然人的提供身份证。</w:t>
            </w:r>
          </w:p>
        </w:tc>
      </w:tr>
      <w:tr w:rsidR="00E805C2">
        <w:trPr>
          <w:trHeight w:val="1319"/>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2</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良好的商业信誉和健全的财务会计制度：提供 2020年度或2021年度的财务审计报告（至少包括资产负债表和利润表，成立时间至提交响应文件截止时间不足一年的可提供成立后任意时段的资产负债表）或谈判前六个月内其基本存款账户开户银行出具的资信证明（附开户许可证或基本账户证明）。</w:t>
            </w:r>
          </w:p>
        </w:tc>
      </w:tr>
      <w:tr w:rsidR="00E805C2">
        <w:trPr>
          <w:trHeight w:val="1134"/>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3</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具备履行合同所必需的设备和专业技术能力的证明材料（说明及承诺）。</w:t>
            </w:r>
          </w:p>
        </w:tc>
      </w:tr>
      <w:tr w:rsidR="00E805C2">
        <w:trPr>
          <w:trHeight w:val="1134"/>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4</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依法缴纳税收和社会保障资金情况：提供 2021 年度至今已缴纳的至少一个月的纳税证明或完税证明及社会保障资金缴存单据或社保机构开具的社会保险参保缴费情况证明，依法免税或不需要缴纳社会保障资金的单位应提供相关证明材料。</w:t>
            </w:r>
          </w:p>
        </w:tc>
      </w:tr>
      <w:tr w:rsidR="00E805C2">
        <w:trPr>
          <w:trHeight w:val="761"/>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5</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参加政府采购活动前3年内在经营活动中没有重大违法记录的书面声明。</w:t>
            </w:r>
          </w:p>
        </w:tc>
      </w:tr>
      <w:tr w:rsidR="00E805C2">
        <w:trPr>
          <w:trHeight w:val="402"/>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6</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供应商应授权合法的人员参加谈判全过程，其中法定代表人（或负责人）直接参加谈判的，须提供法定代表人（或负责人）身份证，并与营业执照上信息一致。法定代表人（或负责人）授权代表参加谈判的，须提供法定代表人（或负责人）授权书及被授权人身份证。</w:t>
            </w:r>
          </w:p>
        </w:tc>
      </w:tr>
      <w:tr w:rsidR="00E805C2">
        <w:trPr>
          <w:trHeight w:val="1134"/>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7</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jc w:val="left"/>
              <w:rPr>
                <w:rFonts w:ascii="仿宋" w:eastAsia="仿宋" w:hAnsi="仿宋" w:cs="宋体"/>
                <w:szCs w:val="21"/>
              </w:rPr>
            </w:pPr>
            <w:r>
              <w:rPr>
                <w:rFonts w:ascii="仿宋" w:eastAsia="仿宋" w:hAnsi="仿宋" w:cs="宋体" w:hint="eastAsia"/>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仿宋" w:eastAsia="仿宋" w:hAnsi="仿宋" w:hint="eastAsia"/>
                <w:b/>
                <w:szCs w:val="21"/>
              </w:rPr>
              <w:t>（无须提供，由采购代理机构或采购人现场查询）</w:t>
            </w:r>
          </w:p>
        </w:tc>
      </w:tr>
      <w:tr w:rsidR="00E805C2">
        <w:trPr>
          <w:trHeight w:val="634"/>
          <w:jc w:val="center"/>
        </w:trPr>
        <w:tc>
          <w:tcPr>
            <w:tcW w:w="382"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400" w:lineRule="exact"/>
              <w:jc w:val="center"/>
              <w:rPr>
                <w:rFonts w:ascii="仿宋" w:eastAsia="仿宋" w:hAnsi="仿宋" w:cs="宋体"/>
                <w:szCs w:val="21"/>
              </w:rPr>
            </w:pPr>
            <w:r>
              <w:rPr>
                <w:rFonts w:ascii="仿宋" w:eastAsia="仿宋" w:hAnsi="仿宋" w:cs="宋体" w:hint="eastAsia"/>
                <w:szCs w:val="21"/>
              </w:rPr>
              <w:t>8</w:t>
            </w:r>
          </w:p>
        </w:tc>
        <w:tc>
          <w:tcPr>
            <w:tcW w:w="4618" w:type="pct"/>
            <w:tcBorders>
              <w:top w:val="single" w:sz="4" w:space="0" w:color="auto"/>
              <w:left w:val="single" w:sz="4" w:space="0" w:color="auto"/>
              <w:bottom w:val="single" w:sz="4" w:space="0" w:color="auto"/>
              <w:right w:val="single" w:sz="4" w:space="0" w:color="auto"/>
            </w:tcBorders>
            <w:vAlign w:val="center"/>
          </w:tcPr>
          <w:p w:rsidR="00E805C2" w:rsidRDefault="001D76AC">
            <w:pPr>
              <w:spacing w:line="360" w:lineRule="auto"/>
              <w:rPr>
                <w:rFonts w:ascii="仿宋" w:eastAsia="仿宋" w:hAnsi="仿宋"/>
              </w:rPr>
            </w:pPr>
            <w:r>
              <w:rPr>
                <w:rFonts w:ascii="仿宋" w:eastAsia="仿宋" w:hAnsi="仿宋" w:hint="eastAsia"/>
              </w:rPr>
              <w:t>本项目不接受联合体谈判。（提供承诺书）</w:t>
            </w:r>
          </w:p>
        </w:tc>
      </w:tr>
    </w:tbl>
    <w:p w:rsidR="00E805C2" w:rsidRDefault="001D76AC">
      <w:pPr>
        <w:snapToGrid w:val="0"/>
        <w:spacing w:line="360" w:lineRule="auto"/>
        <w:jc w:val="left"/>
        <w:rPr>
          <w:rFonts w:ascii="仿宋" w:eastAsia="仿宋" w:hAnsi="仿宋"/>
          <w:szCs w:val="21"/>
        </w:rPr>
      </w:pPr>
      <w:r>
        <w:rPr>
          <w:rFonts w:ascii="仿宋" w:eastAsia="仿宋" w:hAnsi="仿宋" w:hint="eastAsia"/>
          <w:szCs w:val="21"/>
        </w:rPr>
        <w:t>注：以上所有内容，如有一项内容不合格，其谈判文件按无效处理，将不再进行下一步的评审。</w:t>
      </w:r>
    </w:p>
    <w:p w:rsidR="00E805C2" w:rsidRDefault="001D76AC">
      <w:pPr>
        <w:pStyle w:val="30"/>
        <w:snapToGrid w:val="0"/>
        <w:spacing w:before="0" w:after="0" w:line="360" w:lineRule="auto"/>
        <w:rPr>
          <w:rFonts w:ascii="仿宋" w:hAnsi="仿宋"/>
          <w:bCs/>
          <w:sz w:val="24"/>
          <w:szCs w:val="24"/>
        </w:rPr>
      </w:pPr>
      <w:r>
        <w:rPr>
          <w:rFonts w:ascii="仿宋" w:hAnsi="仿宋" w:hint="eastAsia"/>
          <w:b w:val="0"/>
          <w:szCs w:val="21"/>
        </w:rPr>
        <w:br w:type="page"/>
      </w:r>
      <w:r>
        <w:rPr>
          <w:rFonts w:ascii="仿宋" w:hAnsi="仿宋" w:hint="eastAsia"/>
          <w:sz w:val="28"/>
          <w:szCs w:val="28"/>
        </w:rPr>
        <w:lastRenderedPageBreak/>
        <w:t>符合性审查表</w:t>
      </w:r>
    </w:p>
    <w:tbl>
      <w:tblPr>
        <w:tblpPr w:leftFromText="180" w:rightFromText="180" w:vertAnchor="text" w:horzAnchor="page" w:tblpX="1711" w:tblpY="534"/>
        <w:tblOverlap w:val="neve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49"/>
        <w:gridCol w:w="2214"/>
        <w:gridCol w:w="5654"/>
      </w:tblGrid>
      <w:tr w:rsidR="00E805C2">
        <w:trPr>
          <w:trHeight w:val="727"/>
        </w:trPr>
        <w:tc>
          <w:tcPr>
            <w:tcW w:w="381" w:type="pct"/>
            <w:tcBorders>
              <w:top w:val="single" w:sz="12"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序号</w:t>
            </w:r>
          </w:p>
        </w:tc>
        <w:tc>
          <w:tcPr>
            <w:tcW w:w="1300" w:type="pct"/>
            <w:tcBorders>
              <w:top w:val="single" w:sz="12"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审查因素</w:t>
            </w:r>
          </w:p>
        </w:tc>
        <w:tc>
          <w:tcPr>
            <w:tcW w:w="3318" w:type="pct"/>
            <w:tcBorders>
              <w:top w:val="single" w:sz="12"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审查标准</w:t>
            </w:r>
          </w:p>
        </w:tc>
      </w:tr>
      <w:tr w:rsidR="00E805C2">
        <w:trPr>
          <w:trHeight w:val="727"/>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1</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cs="宋体" w:hint="eastAsia"/>
                <w:szCs w:val="21"/>
              </w:rPr>
              <w:t>供应商名称</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rPr>
                <w:rFonts w:ascii="仿宋" w:eastAsia="仿宋" w:hAnsi="仿宋"/>
                <w:szCs w:val="21"/>
              </w:rPr>
            </w:pPr>
            <w:r>
              <w:rPr>
                <w:rFonts w:ascii="仿宋" w:eastAsia="仿宋" w:hAnsi="仿宋" w:cs="宋体" w:hint="eastAsia"/>
                <w:szCs w:val="21"/>
              </w:rPr>
              <w:t>与营业执照、</w:t>
            </w:r>
            <w:r>
              <w:rPr>
                <w:rFonts w:ascii="仿宋" w:eastAsia="仿宋" w:hAnsi="仿宋" w:hint="eastAsia"/>
                <w:szCs w:val="21"/>
              </w:rPr>
              <w:t>资质证书</w:t>
            </w:r>
            <w:r>
              <w:rPr>
                <w:rFonts w:ascii="仿宋" w:eastAsia="仿宋" w:hAnsi="仿宋" w:cs="宋体" w:hint="eastAsia"/>
                <w:szCs w:val="21"/>
              </w:rPr>
              <w:t>一致</w:t>
            </w:r>
          </w:p>
        </w:tc>
      </w:tr>
      <w:tr w:rsidR="00E805C2">
        <w:trPr>
          <w:trHeight w:val="727"/>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2</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cs="宋体" w:hint="eastAsia"/>
                <w:szCs w:val="21"/>
              </w:rPr>
              <w:t>谈判函</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288" w:lineRule="auto"/>
              <w:rPr>
                <w:rFonts w:ascii="仿宋" w:eastAsia="仿宋" w:hAnsi="仿宋"/>
                <w:szCs w:val="21"/>
              </w:rPr>
            </w:pPr>
            <w:r>
              <w:rPr>
                <w:rFonts w:ascii="仿宋" w:eastAsia="仿宋" w:hAnsi="仿宋" w:cs="宋体" w:hint="eastAsia"/>
                <w:szCs w:val="21"/>
                <w:shd w:val="clear" w:color="auto" w:fill="FFFFFF"/>
              </w:rPr>
              <w:t>有法定代表人或其委托代理人签字或盖章并加盖单位公章。委托代理人签字的，其法定代表人授权委托书须由法定代表人签署。</w:t>
            </w:r>
          </w:p>
        </w:tc>
      </w:tr>
      <w:tr w:rsidR="00E805C2">
        <w:trPr>
          <w:trHeight w:val="727"/>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3</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cs="宋体" w:hint="eastAsia"/>
                <w:bCs/>
                <w:szCs w:val="21"/>
              </w:rPr>
              <w:t>谈判报价</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spacing w:line="288" w:lineRule="auto"/>
              <w:rPr>
                <w:rFonts w:ascii="仿宋" w:eastAsia="仿宋" w:hAnsi="仿宋"/>
                <w:szCs w:val="21"/>
              </w:rPr>
            </w:pPr>
            <w:r>
              <w:rPr>
                <w:rFonts w:ascii="仿宋" w:eastAsia="仿宋" w:hAnsi="仿宋" w:cs="宋体" w:hint="eastAsia"/>
                <w:bCs/>
                <w:szCs w:val="21"/>
              </w:rPr>
              <w:t>谈判报价唯一</w:t>
            </w:r>
          </w:p>
        </w:tc>
      </w:tr>
      <w:tr w:rsidR="00E805C2">
        <w:trPr>
          <w:trHeight w:val="727"/>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4</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cs="宋体" w:hint="eastAsia"/>
                <w:bCs/>
                <w:szCs w:val="21"/>
              </w:rPr>
              <w:t>交货期、保修期</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rPr>
                <w:rFonts w:ascii="仿宋" w:eastAsia="仿宋" w:hAnsi="仿宋"/>
                <w:szCs w:val="21"/>
              </w:rPr>
            </w:pPr>
            <w:r>
              <w:rPr>
                <w:rFonts w:ascii="仿宋" w:eastAsia="仿宋" w:hAnsi="仿宋" w:cs="宋体" w:hint="eastAsia"/>
                <w:bCs/>
                <w:szCs w:val="21"/>
              </w:rPr>
              <w:t>响应谈判文件要求</w:t>
            </w:r>
          </w:p>
        </w:tc>
      </w:tr>
      <w:tr w:rsidR="00E805C2">
        <w:trPr>
          <w:trHeight w:val="805"/>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5</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hint="eastAsia"/>
                <w:szCs w:val="21"/>
              </w:rPr>
              <w:t>质量标准</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rPr>
                <w:rFonts w:ascii="仿宋" w:eastAsia="仿宋" w:hAnsi="仿宋"/>
                <w:szCs w:val="21"/>
              </w:rPr>
            </w:pPr>
            <w:r>
              <w:rPr>
                <w:rFonts w:ascii="仿宋" w:eastAsia="仿宋" w:hAnsi="仿宋" w:cs="宋体" w:hint="eastAsia"/>
                <w:bCs/>
                <w:szCs w:val="21"/>
              </w:rPr>
              <w:t>响应谈判文件要求</w:t>
            </w:r>
          </w:p>
        </w:tc>
      </w:tr>
      <w:tr w:rsidR="00E805C2">
        <w:trPr>
          <w:trHeight w:val="805"/>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6</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jc w:val="left"/>
              <w:rPr>
                <w:rFonts w:ascii="仿宋" w:eastAsia="仿宋" w:hAnsi="仿宋" w:cs="宋体"/>
                <w:bCs/>
                <w:szCs w:val="21"/>
              </w:rPr>
            </w:pPr>
            <w:r>
              <w:rPr>
                <w:rFonts w:ascii="仿宋" w:eastAsia="仿宋" w:hAnsi="仿宋" w:cs="宋体" w:hint="eastAsia"/>
                <w:szCs w:val="21"/>
              </w:rPr>
              <w:t>谈判有效期</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rPr>
                <w:rFonts w:ascii="仿宋" w:eastAsia="仿宋" w:hAnsi="仿宋" w:cs="宋体"/>
                <w:bCs/>
                <w:szCs w:val="21"/>
              </w:rPr>
            </w:pPr>
            <w:r>
              <w:rPr>
                <w:rFonts w:ascii="仿宋" w:eastAsia="仿宋" w:hAnsi="仿宋" w:cs="宋体" w:hint="eastAsia"/>
                <w:szCs w:val="21"/>
              </w:rPr>
              <w:t>响应</w:t>
            </w:r>
            <w:r>
              <w:rPr>
                <w:rFonts w:ascii="仿宋" w:eastAsia="仿宋" w:hAnsi="仿宋" w:cs="宋体" w:hint="eastAsia"/>
                <w:bCs/>
                <w:szCs w:val="21"/>
              </w:rPr>
              <w:t>谈判</w:t>
            </w:r>
            <w:r>
              <w:rPr>
                <w:rFonts w:ascii="仿宋" w:eastAsia="仿宋" w:hAnsi="仿宋" w:cs="宋体" w:hint="eastAsia"/>
                <w:szCs w:val="21"/>
              </w:rPr>
              <w:t>文件要求</w:t>
            </w:r>
          </w:p>
        </w:tc>
      </w:tr>
      <w:tr w:rsidR="00E805C2">
        <w:trPr>
          <w:trHeight w:val="805"/>
        </w:trPr>
        <w:tc>
          <w:tcPr>
            <w:tcW w:w="381" w:type="pct"/>
            <w:tcBorders>
              <w:top w:val="single" w:sz="4" w:space="0" w:color="auto"/>
              <w:left w:val="single" w:sz="4" w:space="0" w:color="auto"/>
              <w:bottom w:val="single" w:sz="4"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7</w:t>
            </w:r>
          </w:p>
        </w:tc>
        <w:tc>
          <w:tcPr>
            <w:tcW w:w="1300" w:type="pct"/>
            <w:tcBorders>
              <w:top w:val="single" w:sz="4" w:space="0" w:color="auto"/>
              <w:left w:val="single" w:sz="4" w:space="0" w:color="auto"/>
              <w:bottom w:val="single" w:sz="4" w:space="0" w:color="auto"/>
              <w:right w:val="single" w:sz="4" w:space="0" w:color="auto"/>
            </w:tcBorders>
            <w:vAlign w:val="center"/>
          </w:tcPr>
          <w:p w:rsidR="00E805C2" w:rsidRDefault="001D76AC">
            <w:pPr>
              <w:jc w:val="left"/>
              <w:rPr>
                <w:rFonts w:ascii="仿宋" w:eastAsia="仿宋" w:hAnsi="仿宋" w:cs="宋体"/>
                <w:bCs/>
                <w:szCs w:val="21"/>
              </w:rPr>
            </w:pPr>
            <w:r>
              <w:rPr>
                <w:rFonts w:ascii="仿宋" w:eastAsia="仿宋" w:hAnsi="仿宋" w:cs="宋体" w:hint="eastAsia"/>
                <w:szCs w:val="21"/>
              </w:rPr>
              <w:t>付款方式</w:t>
            </w:r>
          </w:p>
        </w:tc>
        <w:tc>
          <w:tcPr>
            <w:tcW w:w="3318" w:type="pct"/>
            <w:tcBorders>
              <w:top w:val="single" w:sz="4" w:space="0" w:color="auto"/>
              <w:left w:val="single" w:sz="4" w:space="0" w:color="auto"/>
              <w:bottom w:val="single" w:sz="4" w:space="0" w:color="auto"/>
              <w:right w:val="single" w:sz="4" w:space="0" w:color="auto"/>
            </w:tcBorders>
            <w:vAlign w:val="center"/>
          </w:tcPr>
          <w:p w:rsidR="00E805C2" w:rsidRDefault="001D76AC">
            <w:pPr>
              <w:rPr>
                <w:rFonts w:ascii="仿宋" w:eastAsia="仿宋" w:hAnsi="仿宋" w:cs="宋体"/>
                <w:bCs/>
                <w:szCs w:val="21"/>
              </w:rPr>
            </w:pPr>
            <w:r>
              <w:rPr>
                <w:rFonts w:ascii="仿宋" w:eastAsia="仿宋" w:hAnsi="仿宋" w:cs="宋体" w:hint="eastAsia"/>
                <w:szCs w:val="21"/>
              </w:rPr>
              <w:t>响应</w:t>
            </w:r>
            <w:r>
              <w:rPr>
                <w:rFonts w:ascii="仿宋" w:eastAsia="仿宋" w:hAnsi="仿宋" w:cs="宋体" w:hint="eastAsia"/>
                <w:bCs/>
                <w:szCs w:val="21"/>
              </w:rPr>
              <w:t>谈判</w:t>
            </w:r>
            <w:r>
              <w:rPr>
                <w:rFonts w:ascii="仿宋" w:eastAsia="仿宋" w:hAnsi="仿宋" w:cs="宋体" w:hint="eastAsia"/>
                <w:szCs w:val="21"/>
              </w:rPr>
              <w:t>文件要求</w:t>
            </w:r>
          </w:p>
        </w:tc>
      </w:tr>
      <w:tr w:rsidR="00E805C2">
        <w:trPr>
          <w:trHeight w:val="805"/>
        </w:trPr>
        <w:tc>
          <w:tcPr>
            <w:tcW w:w="381" w:type="pct"/>
            <w:tcBorders>
              <w:top w:val="single" w:sz="4" w:space="0" w:color="auto"/>
              <w:left w:val="single" w:sz="4" w:space="0" w:color="auto"/>
              <w:bottom w:val="single" w:sz="12" w:space="0" w:color="auto"/>
              <w:right w:val="single" w:sz="4" w:space="0" w:color="auto"/>
            </w:tcBorders>
            <w:vAlign w:val="center"/>
          </w:tcPr>
          <w:p w:rsidR="00E805C2" w:rsidRDefault="001D76AC">
            <w:pPr>
              <w:snapToGrid w:val="0"/>
              <w:jc w:val="center"/>
              <w:rPr>
                <w:rFonts w:ascii="仿宋" w:eastAsia="仿宋" w:hAnsi="仿宋"/>
                <w:szCs w:val="21"/>
              </w:rPr>
            </w:pPr>
            <w:r>
              <w:rPr>
                <w:rFonts w:ascii="仿宋" w:eastAsia="仿宋" w:hAnsi="仿宋" w:hint="eastAsia"/>
                <w:szCs w:val="21"/>
              </w:rPr>
              <w:t>8</w:t>
            </w:r>
          </w:p>
        </w:tc>
        <w:tc>
          <w:tcPr>
            <w:tcW w:w="1300" w:type="pct"/>
            <w:tcBorders>
              <w:top w:val="single" w:sz="4" w:space="0" w:color="auto"/>
              <w:left w:val="single" w:sz="4" w:space="0" w:color="auto"/>
              <w:bottom w:val="single" w:sz="12" w:space="0" w:color="auto"/>
              <w:right w:val="single" w:sz="4" w:space="0" w:color="auto"/>
            </w:tcBorders>
            <w:vAlign w:val="center"/>
          </w:tcPr>
          <w:p w:rsidR="00E805C2" w:rsidRDefault="001D76AC">
            <w:pPr>
              <w:snapToGrid w:val="0"/>
              <w:jc w:val="left"/>
              <w:rPr>
                <w:rFonts w:ascii="仿宋" w:eastAsia="仿宋" w:hAnsi="仿宋"/>
                <w:szCs w:val="21"/>
              </w:rPr>
            </w:pPr>
            <w:r>
              <w:rPr>
                <w:rFonts w:ascii="仿宋" w:eastAsia="仿宋" w:hAnsi="仿宋" w:cs="宋体" w:hint="eastAsia"/>
                <w:bCs/>
                <w:szCs w:val="21"/>
              </w:rPr>
              <w:t>响应文件其他要求</w:t>
            </w:r>
          </w:p>
        </w:tc>
        <w:tc>
          <w:tcPr>
            <w:tcW w:w="3318" w:type="pct"/>
            <w:tcBorders>
              <w:top w:val="single" w:sz="4" w:space="0" w:color="auto"/>
              <w:left w:val="single" w:sz="4" w:space="0" w:color="auto"/>
              <w:bottom w:val="single" w:sz="12" w:space="0" w:color="auto"/>
              <w:right w:val="single" w:sz="4" w:space="0" w:color="auto"/>
            </w:tcBorders>
            <w:vAlign w:val="center"/>
          </w:tcPr>
          <w:p w:rsidR="00E805C2" w:rsidRDefault="001D76AC">
            <w:pPr>
              <w:snapToGrid w:val="0"/>
              <w:spacing w:line="288" w:lineRule="auto"/>
              <w:rPr>
                <w:rFonts w:ascii="仿宋" w:eastAsia="仿宋" w:hAnsi="仿宋"/>
                <w:szCs w:val="21"/>
              </w:rPr>
            </w:pPr>
            <w:r>
              <w:rPr>
                <w:rFonts w:ascii="仿宋" w:eastAsia="仿宋" w:hAnsi="仿宋" w:cs="宋体" w:hint="eastAsia"/>
                <w:szCs w:val="21"/>
              </w:rPr>
              <w:t>响应</w:t>
            </w:r>
            <w:r>
              <w:rPr>
                <w:rFonts w:ascii="仿宋" w:eastAsia="仿宋" w:hAnsi="仿宋" w:cs="宋体" w:hint="eastAsia"/>
                <w:bCs/>
                <w:szCs w:val="21"/>
              </w:rPr>
              <w:t>谈判</w:t>
            </w:r>
            <w:r>
              <w:rPr>
                <w:rFonts w:ascii="仿宋" w:eastAsia="仿宋" w:hAnsi="仿宋" w:cs="宋体" w:hint="eastAsia"/>
                <w:szCs w:val="21"/>
              </w:rPr>
              <w:t>文件要求，未附加采购人不能接受的条件</w:t>
            </w:r>
          </w:p>
        </w:tc>
      </w:tr>
    </w:tbl>
    <w:p w:rsidR="00E805C2" w:rsidRDefault="00E805C2">
      <w:pPr>
        <w:snapToGrid w:val="0"/>
        <w:spacing w:line="360" w:lineRule="auto"/>
        <w:jc w:val="left"/>
        <w:rPr>
          <w:rFonts w:ascii="仿宋" w:eastAsia="仿宋" w:hAnsi="仿宋"/>
          <w:sz w:val="24"/>
          <w:szCs w:val="24"/>
        </w:rPr>
      </w:pPr>
    </w:p>
    <w:p w:rsidR="00E805C2" w:rsidRDefault="001D76AC">
      <w:pPr>
        <w:snapToGrid w:val="0"/>
        <w:spacing w:line="360" w:lineRule="auto"/>
        <w:jc w:val="left"/>
        <w:rPr>
          <w:rFonts w:ascii="仿宋" w:eastAsia="仿宋" w:hAnsi="仿宋"/>
          <w:szCs w:val="21"/>
        </w:rPr>
      </w:pPr>
      <w:r>
        <w:rPr>
          <w:rFonts w:ascii="仿宋" w:eastAsia="仿宋" w:hAnsi="仿宋" w:hint="eastAsia"/>
          <w:szCs w:val="21"/>
        </w:rPr>
        <w:t>注：以上所有内容，如有一项内容不合格，其谈判文件按无效处理，将不再进行下一步的评审。</w:t>
      </w:r>
    </w:p>
    <w:bookmarkEnd w:id="12"/>
    <w:bookmarkEnd w:id="13"/>
    <w:bookmarkEnd w:id="14"/>
    <w:bookmarkEnd w:id="16"/>
    <w:bookmarkEnd w:id="17"/>
    <w:bookmarkEnd w:id="18"/>
    <w:bookmarkEnd w:id="19"/>
    <w:p w:rsidR="00E805C2" w:rsidRDefault="001D76AC">
      <w:pPr>
        <w:pStyle w:val="11"/>
        <w:rPr>
          <w:sz w:val="24"/>
          <w:szCs w:val="24"/>
        </w:rPr>
      </w:pPr>
      <w:r>
        <w:rPr>
          <w:rFonts w:hint="eastAsia"/>
        </w:rPr>
        <w:br w:type="page"/>
      </w:r>
      <w:bookmarkStart w:id="20" w:name="_Toc260140525"/>
      <w:bookmarkStart w:id="21" w:name="_Toc238899383"/>
      <w:bookmarkStart w:id="22" w:name="_Toc250572269"/>
      <w:bookmarkStart w:id="23" w:name="_Toc269407617"/>
      <w:bookmarkStart w:id="24" w:name="_Toc293999491"/>
      <w:bookmarkStart w:id="25" w:name="_Toc235544708"/>
      <w:bookmarkStart w:id="26" w:name="_Toc372193327"/>
      <w:bookmarkStart w:id="27" w:name="_Toc1851"/>
      <w:bookmarkStart w:id="28" w:name="_Toc104907542"/>
      <w:bookmarkStart w:id="29" w:name="_Toc104987983"/>
      <w:r>
        <w:rPr>
          <w:rFonts w:hint="eastAsia"/>
        </w:rPr>
        <w:lastRenderedPageBreak/>
        <w:t>第三章</w:t>
      </w:r>
      <w:r>
        <w:rPr>
          <w:rFonts w:hint="eastAsia"/>
        </w:rPr>
        <w:t xml:space="preserve">  </w:t>
      </w:r>
      <w:bookmarkStart w:id="30" w:name="_Toc269407648"/>
      <w:bookmarkStart w:id="31" w:name="_Toc238899390"/>
      <w:bookmarkStart w:id="32" w:name="_Toc260140527"/>
      <w:bookmarkStart w:id="33" w:name="_Toc250572271"/>
      <w:bookmarkStart w:id="34" w:name="_Toc235544710"/>
      <w:bookmarkEnd w:id="20"/>
      <w:bookmarkEnd w:id="21"/>
      <w:bookmarkEnd w:id="22"/>
      <w:bookmarkEnd w:id="23"/>
      <w:bookmarkEnd w:id="24"/>
      <w:bookmarkEnd w:id="25"/>
      <w:bookmarkEnd w:id="26"/>
      <w:bookmarkEnd w:id="27"/>
      <w:bookmarkEnd w:id="28"/>
      <w:r>
        <w:rPr>
          <w:rFonts w:hint="eastAsia"/>
        </w:rPr>
        <w:t>采购内容及采购要求</w:t>
      </w:r>
      <w:bookmarkEnd w:id="29"/>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一、项目概况：陕西日报印务中心项目光敏直接制版机（CTP）（二次）</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二、采购预算：150万元。</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三、采购内容及要求</w:t>
      </w:r>
    </w:p>
    <w:p w:rsidR="00E805C2" w:rsidRDefault="001D76AC">
      <w:pPr>
        <w:spacing w:line="360" w:lineRule="auto"/>
        <w:ind w:firstLineChars="150" w:firstLine="316"/>
        <w:jc w:val="left"/>
        <w:rPr>
          <w:rFonts w:ascii="仿宋" w:eastAsia="仿宋" w:hAnsi="仿宋"/>
          <w:b/>
          <w:bCs/>
          <w:szCs w:val="21"/>
        </w:rPr>
      </w:pPr>
      <w:r>
        <w:rPr>
          <w:rFonts w:ascii="仿宋" w:eastAsia="仿宋" w:hAnsi="仿宋" w:hint="eastAsia"/>
          <w:b/>
          <w:bCs/>
          <w:szCs w:val="21"/>
        </w:rPr>
        <w:t>性能要求总原则：</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符合国际上通行的CTP制版的技术规范和性能指标；符合以新闻印刷为主的印前、制版、印刷工艺的最新技术要求；符合相关安全、环保标准；适合中国使用及适合中国印版材料。采用最新机、电技术设计制造，选用最适宜之材料和零部件；能耐受每日长时间连续生产，运行稳定，使用寿命长；操作维护、维修方便；使用配置灵活，对不同制版生产模式适应性强；所有设备应是全新的、未使用过的设备。所投设备必须与陕西日报出版系统直接无缝连接。</w:t>
      </w:r>
    </w:p>
    <w:p w:rsidR="00E805C2" w:rsidRDefault="001D76AC">
      <w:pPr>
        <w:spacing w:line="360" w:lineRule="auto"/>
        <w:ind w:firstLineChars="150" w:firstLine="316"/>
        <w:jc w:val="left"/>
        <w:rPr>
          <w:rFonts w:ascii="仿宋" w:eastAsia="仿宋" w:hAnsi="仿宋"/>
          <w:bCs/>
          <w:szCs w:val="21"/>
        </w:rPr>
      </w:pPr>
      <w:r>
        <w:rPr>
          <w:rFonts w:ascii="仿宋" w:eastAsia="仿宋" w:hAnsi="仿宋"/>
          <w:b/>
          <w:bCs/>
          <w:szCs w:val="21"/>
        </w:rPr>
        <w:t>数量：</w:t>
      </w:r>
      <w:r>
        <w:rPr>
          <w:rFonts w:ascii="仿宋" w:eastAsia="仿宋" w:hAnsi="仿宋" w:hint="eastAsia"/>
          <w:bCs/>
          <w:szCs w:val="21"/>
        </w:rPr>
        <w:t>1套。</w:t>
      </w:r>
    </w:p>
    <w:p w:rsidR="00E805C2" w:rsidRDefault="001D76AC">
      <w:pPr>
        <w:spacing w:line="360" w:lineRule="auto"/>
        <w:ind w:firstLineChars="150" w:firstLine="316"/>
        <w:jc w:val="left"/>
        <w:rPr>
          <w:rFonts w:ascii="仿宋" w:eastAsia="仿宋" w:hAnsi="仿宋"/>
          <w:bCs/>
          <w:szCs w:val="21"/>
        </w:rPr>
      </w:pPr>
      <w:r>
        <w:rPr>
          <w:rFonts w:ascii="仿宋" w:eastAsia="仿宋" w:hAnsi="仿宋" w:hint="eastAsia"/>
          <w:b/>
          <w:bCs/>
          <w:szCs w:val="21"/>
        </w:rPr>
        <w:t>具体技术要求</w:t>
      </w:r>
      <w:r>
        <w:rPr>
          <w:rFonts w:ascii="仿宋" w:eastAsia="仿宋" w:hAnsi="仿宋" w:hint="eastAsia"/>
          <w:bCs/>
          <w:szCs w:val="21"/>
        </w:rPr>
        <w:t>：</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（一）、设备技术要求：</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主要性能指标:</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  设备要求：提供设备必须是技术成熟的产品。</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1.2  设备产地：提供产地证明文件。</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1.3  出厂设备：所有安装设备必须是全新机。</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1.4  质量保证：提供的质量保证体系及其质量认证证明。</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1.5  升级能力：根据未来生产能力的提高，须具备速度升级能力。</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 xml:space="preserve">1.6  </w:t>
      </w:r>
      <w:r>
        <w:rPr>
          <w:rFonts w:ascii="仿宋" w:eastAsia="仿宋" w:hAnsi="仿宋"/>
          <w:bCs/>
          <w:szCs w:val="21"/>
        </w:rPr>
        <w:t>CTP</w:t>
      </w:r>
      <w:r>
        <w:rPr>
          <w:rFonts w:ascii="仿宋" w:eastAsia="仿宋" w:hAnsi="仿宋" w:hint="eastAsia"/>
          <w:bCs/>
          <w:szCs w:val="21"/>
        </w:rPr>
        <w:t>系统需自带工作站电脑和作业输出流程处理软件，实现与招标人的方正报业畅流系统（</w:t>
      </w:r>
      <w:r>
        <w:rPr>
          <w:rFonts w:ascii="仿宋" w:eastAsia="仿宋" w:hAnsi="仿宋"/>
          <w:bCs/>
          <w:szCs w:val="21"/>
        </w:rPr>
        <w:t>V5.0</w:t>
      </w:r>
      <w:r>
        <w:rPr>
          <w:rFonts w:ascii="仿宋" w:eastAsia="仿宋" w:hAnsi="仿宋" w:hint="eastAsia"/>
          <w:bCs/>
          <w:szCs w:val="21"/>
        </w:rPr>
        <w:t>版）（方正报业畅流专业处理器软件）对接。</w:t>
      </w:r>
    </w:p>
    <w:p w:rsidR="00E805C2" w:rsidRDefault="001D76AC">
      <w:pPr>
        <w:spacing w:line="360" w:lineRule="auto"/>
        <w:ind w:firstLineChars="150" w:firstLine="315"/>
        <w:jc w:val="left"/>
        <w:rPr>
          <w:rFonts w:ascii="仿宋" w:eastAsia="仿宋" w:hAnsi="仿宋"/>
          <w:bCs/>
          <w:szCs w:val="21"/>
        </w:rPr>
      </w:pPr>
      <w:r>
        <w:rPr>
          <w:rFonts w:ascii="仿宋" w:eastAsia="仿宋" w:hAnsi="仿宋"/>
          <w:bCs/>
          <w:szCs w:val="21"/>
        </w:rPr>
        <w:t xml:space="preserve">1.7  </w:t>
      </w:r>
      <w:r>
        <w:rPr>
          <w:rFonts w:ascii="仿宋" w:eastAsia="仿宋" w:hAnsi="仿宋" w:hint="eastAsia"/>
          <w:bCs/>
          <w:szCs w:val="21"/>
        </w:rPr>
        <w:t>售后服务：①终身；②提供保外维修服务费用标准。</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w:t>
      </w:r>
      <w:r>
        <w:rPr>
          <w:rFonts w:ascii="仿宋" w:eastAsia="仿宋" w:hAnsi="仿宋"/>
          <w:bCs/>
          <w:szCs w:val="21"/>
        </w:rPr>
        <w:t xml:space="preserve">8 </w:t>
      </w:r>
      <w:r>
        <w:rPr>
          <w:rFonts w:ascii="仿宋" w:eastAsia="仿宋" w:hAnsi="仿宋" w:hint="eastAsia"/>
          <w:bCs/>
          <w:szCs w:val="21"/>
        </w:rPr>
        <w:t xml:space="preserve"> 设备故障维修：①提供24小时响应服务。②提供有维修CTP资质的工程师名单及联系方式。</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w:t>
      </w:r>
      <w:r>
        <w:rPr>
          <w:rFonts w:ascii="仿宋" w:eastAsia="仿宋" w:hAnsi="仿宋"/>
          <w:bCs/>
          <w:szCs w:val="21"/>
        </w:rPr>
        <w:t>9</w:t>
      </w:r>
      <w:r>
        <w:rPr>
          <w:rFonts w:ascii="仿宋" w:eastAsia="仿宋" w:hAnsi="仿宋" w:hint="eastAsia"/>
          <w:bCs/>
          <w:szCs w:val="21"/>
        </w:rPr>
        <w:t xml:space="preserve">  设备零配件：提供国内设备零配件仓库的地理位置及储备零件类型和价格，方便采购商及时采购储备设备零部件。</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lastRenderedPageBreak/>
        <w:t>1</w:t>
      </w:r>
      <w:r>
        <w:rPr>
          <w:rFonts w:ascii="仿宋" w:eastAsia="仿宋" w:hAnsi="仿宋"/>
          <w:bCs/>
          <w:szCs w:val="21"/>
        </w:rPr>
        <w:t xml:space="preserve">.10 </w:t>
      </w:r>
      <w:r>
        <w:rPr>
          <w:rFonts w:ascii="仿宋" w:eastAsia="仿宋" w:hAnsi="仿宋" w:hint="eastAsia"/>
          <w:bCs/>
          <w:szCs w:val="21"/>
        </w:rPr>
        <w:t xml:space="preserve"> 产品说明书：①提供设备英文原版的图片样本资料及原版技术指标参数文件；②提供原版对照的图片样本资料中文说明书和翻译文件。</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w:t>
      </w:r>
      <w:r>
        <w:rPr>
          <w:rFonts w:ascii="仿宋" w:eastAsia="仿宋" w:hAnsi="仿宋"/>
          <w:bCs/>
          <w:szCs w:val="21"/>
        </w:rPr>
        <w:t xml:space="preserve">1 </w:t>
      </w:r>
      <w:r>
        <w:rPr>
          <w:rFonts w:ascii="仿宋" w:eastAsia="仿宋" w:hAnsi="仿宋" w:hint="eastAsia"/>
          <w:bCs/>
          <w:szCs w:val="21"/>
        </w:rPr>
        <w:t xml:space="preserve"> 安装图纸：提供场地布置、操作环境等技术参数与安装位置书面详图；</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w:t>
      </w:r>
      <w:r>
        <w:rPr>
          <w:rFonts w:ascii="仿宋" w:eastAsia="仿宋" w:hAnsi="仿宋"/>
          <w:bCs/>
          <w:szCs w:val="21"/>
        </w:rPr>
        <w:t>2</w:t>
      </w:r>
      <w:r>
        <w:rPr>
          <w:rFonts w:ascii="仿宋" w:eastAsia="仿宋" w:hAnsi="仿宋" w:hint="eastAsia"/>
          <w:bCs/>
          <w:szCs w:val="21"/>
        </w:rPr>
        <w:t xml:space="preserve">  业绩要求：在中国国内报业市场上有良好销售业绩和使用信誉，并提供响应同系列设备的用户名单和联系方式。</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（二）、设备技术参数：</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 CTP自动制版机:</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1.1激光类型：405nm紫激光光源；</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1.2激光技术：单束紫激光，120mw；</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1.3成像系统结构：平台式</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1.4支持最大版材尺寸：≥900X700mm</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1.5上版方式：版盒自动上版；</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1.6衬纸祛除方式：自动祛除衬纸；</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1.7版盒容量：≥750张对开版；</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1.8制版速度：≥110张/小时（按790X586mm，1200 dpi）</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1.9分辨率要求：900-2540dpi，要求多档可调；</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1.10重复精度：±25微米；</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1.11印版厚度：0.20 – 0.30 mm；</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1.12去除衬纸方式：搓轮去衬纸方式；</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1.13具备减震系统设计；</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1.14适用版材类型：紫激光免化学冲洗版材；</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1.15与洁版机的连接方式：自动连线处理；</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 连线自动洁版机</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2.1   最大处理速度：≥200cm/min，完全匹配CTP的生产速度，自动化联机处理。</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2.2   最大版材宽度：大于660mm。</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2.3   最小版材长度：小于290mm。</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2.4   面版显示：方便的面板控制，可直接查看参数并操作控制处理温度和速度。</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2.5   支持印版厚度：0.3mm。</w:t>
      </w:r>
    </w:p>
    <w:p w:rsidR="00E805C2" w:rsidRDefault="001D76AC">
      <w:pPr>
        <w:spacing w:line="360" w:lineRule="auto"/>
        <w:ind w:firstLineChars="150" w:firstLine="315"/>
        <w:jc w:val="left"/>
        <w:rPr>
          <w:rFonts w:ascii="仿宋" w:eastAsia="仿宋" w:hAnsi="仿宋"/>
          <w:bCs/>
          <w:szCs w:val="21"/>
        </w:rPr>
      </w:pPr>
      <w:r>
        <w:rPr>
          <w:rFonts w:ascii="仿宋" w:eastAsia="仿宋" w:hAnsi="仿宋"/>
          <w:bCs/>
          <w:szCs w:val="21"/>
        </w:rPr>
        <w:t xml:space="preserve">2.6   </w:t>
      </w:r>
      <w:r>
        <w:rPr>
          <w:rFonts w:ascii="仿宋" w:eastAsia="仿宋" w:hAnsi="仿宋" w:hint="eastAsia"/>
          <w:bCs/>
          <w:szCs w:val="21"/>
        </w:rPr>
        <w:t>配备连接匹配洁版机处理速度的自动收版机。</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lastRenderedPageBreak/>
        <w:t>3. 技术资料和备品备件:</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3.1 供应商应向采购人提供以下全套中英文版本技术资料各3套，其费用应包括在响应价格内：电气、气动控制接线图；电气、机械、气动结构或安装图；操作手册；维修保养手册；零件手册；其他操作、维护和调整设备所必需的资料。</w:t>
      </w:r>
    </w:p>
    <w:p w:rsidR="00E805C2" w:rsidRDefault="001D76AC">
      <w:pPr>
        <w:spacing w:line="360" w:lineRule="auto"/>
        <w:ind w:firstLineChars="150" w:firstLine="315"/>
        <w:jc w:val="left"/>
        <w:rPr>
          <w:rFonts w:ascii="仿宋" w:eastAsia="仿宋" w:hAnsi="仿宋"/>
          <w:bCs/>
          <w:szCs w:val="21"/>
        </w:rPr>
      </w:pPr>
      <w:r>
        <w:rPr>
          <w:rFonts w:ascii="仿宋" w:eastAsia="仿宋" w:hAnsi="仿宋" w:hint="eastAsia"/>
          <w:bCs/>
          <w:szCs w:val="21"/>
        </w:rPr>
        <w:t>3.2 备品备件：供应商向采购人提供满足货物验收后运行一年所需的备件和消耗件，其费用包括在响应价格内，详细列出清单、单价及总价值，作为响应文件的附件。</w:t>
      </w:r>
    </w:p>
    <w:p w:rsidR="00E805C2" w:rsidRDefault="001D76AC">
      <w:pPr>
        <w:spacing w:line="360" w:lineRule="auto"/>
        <w:ind w:firstLineChars="150" w:firstLine="316"/>
        <w:jc w:val="left"/>
        <w:rPr>
          <w:rFonts w:ascii="仿宋" w:eastAsia="仿宋" w:hAnsi="仿宋"/>
          <w:b/>
          <w:bCs/>
          <w:szCs w:val="21"/>
        </w:rPr>
      </w:pPr>
      <w:r>
        <w:rPr>
          <w:rFonts w:ascii="仿宋" w:eastAsia="仿宋" w:hAnsi="仿宋" w:hint="eastAsia"/>
          <w:b/>
          <w:bCs/>
          <w:szCs w:val="21"/>
        </w:rPr>
        <w:t>四、交货期：接到采购人通知之日起180天内。</w:t>
      </w:r>
      <w:r>
        <w:rPr>
          <w:rFonts w:ascii="仿宋" w:eastAsia="仿宋" w:hAnsi="仿宋" w:hint="eastAsia"/>
          <w:b/>
          <w:bCs/>
          <w:szCs w:val="21"/>
        </w:rPr>
        <w:br w:type="page"/>
      </w:r>
    </w:p>
    <w:p w:rsidR="00E805C2" w:rsidRDefault="001D76AC">
      <w:pPr>
        <w:pStyle w:val="11"/>
      </w:pPr>
      <w:bookmarkStart w:id="35" w:name="_Toc32322"/>
      <w:bookmarkStart w:id="36" w:name="_Toc104987984"/>
      <w:bookmarkStart w:id="37" w:name="_Toc232673689"/>
      <w:bookmarkStart w:id="38" w:name="_Toc233636462"/>
      <w:bookmarkStart w:id="39" w:name="_Toc233636424"/>
      <w:bookmarkStart w:id="40" w:name="_Toc235544712"/>
      <w:bookmarkStart w:id="41" w:name="_Toc233636513"/>
      <w:bookmarkStart w:id="42" w:name="_Toc233636186"/>
      <w:bookmarkStart w:id="43" w:name="_Toc233636372"/>
      <w:bookmarkEnd w:id="30"/>
      <w:bookmarkEnd w:id="31"/>
      <w:bookmarkEnd w:id="32"/>
      <w:bookmarkEnd w:id="33"/>
      <w:bookmarkEnd w:id="34"/>
      <w:r>
        <w:rPr>
          <w:rFonts w:hint="eastAsia"/>
        </w:rPr>
        <w:lastRenderedPageBreak/>
        <w:t>第四章</w:t>
      </w:r>
      <w:r>
        <w:rPr>
          <w:rFonts w:hint="eastAsia"/>
        </w:rPr>
        <w:t xml:space="preserve">  </w:t>
      </w:r>
      <w:bookmarkStart w:id="44" w:name="_Toc104907543"/>
      <w:r>
        <w:rPr>
          <w:rFonts w:hint="eastAsia"/>
        </w:rPr>
        <w:t>合同条款</w:t>
      </w:r>
      <w:bookmarkEnd w:id="35"/>
      <w:bookmarkEnd w:id="36"/>
      <w:bookmarkEnd w:id="44"/>
    </w:p>
    <w:p w:rsidR="00E805C2" w:rsidRDefault="001D76AC">
      <w:pPr>
        <w:tabs>
          <w:tab w:val="left" w:pos="840"/>
        </w:tabs>
        <w:spacing w:beforeLines="50" w:before="156" w:afterLines="50" w:after="156" w:line="360" w:lineRule="auto"/>
        <w:rPr>
          <w:rFonts w:ascii="仿宋" w:eastAsia="仿宋" w:hAnsi="仿宋" w:cs="仿宋_GB2312"/>
          <w:b/>
          <w:bCs/>
          <w:color w:val="000000"/>
          <w:kern w:val="28"/>
          <w:sz w:val="24"/>
          <w:szCs w:val="24"/>
        </w:rPr>
      </w:pPr>
      <w:r>
        <w:rPr>
          <w:rFonts w:ascii="仿宋" w:eastAsia="仿宋" w:hAnsi="仿宋" w:cs="仿宋_GB2312" w:hint="eastAsia"/>
          <w:b/>
          <w:bCs/>
          <w:color w:val="000000"/>
          <w:kern w:val="28"/>
          <w:sz w:val="24"/>
          <w:szCs w:val="24"/>
        </w:rPr>
        <w:t>采购人（甲方）：</w:t>
      </w:r>
    </w:p>
    <w:p w:rsidR="00E805C2" w:rsidRDefault="001D76AC">
      <w:pPr>
        <w:tabs>
          <w:tab w:val="left" w:pos="840"/>
        </w:tabs>
        <w:spacing w:beforeLines="50" w:before="156" w:afterLines="50" w:after="156" w:line="360" w:lineRule="auto"/>
        <w:rPr>
          <w:rFonts w:ascii="仿宋" w:eastAsia="仿宋" w:hAnsi="仿宋" w:cs="仿宋_GB2312"/>
          <w:b/>
          <w:bCs/>
          <w:color w:val="000000"/>
          <w:kern w:val="28"/>
          <w:sz w:val="24"/>
          <w:szCs w:val="24"/>
        </w:rPr>
      </w:pPr>
      <w:r>
        <w:rPr>
          <w:rFonts w:ascii="仿宋" w:eastAsia="仿宋" w:hAnsi="仿宋" w:cs="仿宋_GB2312" w:hint="eastAsia"/>
          <w:b/>
          <w:bCs/>
          <w:color w:val="000000"/>
          <w:kern w:val="28"/>
          <w:sz w:val="24"/>
          <w:szCs w:val="24"/>
        </w:rPr>
        <w:t>供应商（乙方）：</w:t>
      </w:r>
    </w:p>
    <w:p w:rsidR="00E805C2" w:rsidRDefault="00E805C2">
      <w:pPr>
        <w:pStyle w:val="32"/>
        <w:spacing w:after="0" w:line="360" w:lineRule="auto"/>
        <w:ind w:leftChars="0" w:left="0" w:firstLineChars="200" w:firstLine="480"/>
        <w:rPr>
          <w:rFonts w:ascii="仿宋" w:eastAsia="仿宋" w:hAnsi="仿宋" w:cs="仿宋_GB2312"/>
          <w:sz w:val="24"/>
          <w:szCs w:val="24"/>
        </w:rPr>
      </w:pP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根据《中华人民共和国民法典》、《中华人民共和国政府采购法》等有关法律法规规定，陕西日报社（以下简称：“甲方”）通过单一来源方式确定</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 xml:space="preserve"> （以下简称：“乙方”）为“</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”的成交乙方，遵循平等、自愿、公平和诚实信用的原则，甲方、乙方双方经友好协商，签订本合同。</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根据陕发改投资[2021]1410号文件，本项目实行代建制，希格玛工程管理咨询股份有限公司（以下简称：“代建单位”）受陕西日报社委托，代为负责项目建设全过程组织实施。乙方同意根据合同及代建制要求配合代建单位的管理工作。</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设备/材料清单</w:t>
      </w:r>
    </w:p>
    <w:tbl>
      <w:tblPr>
        <w:tblW w:w="8515" w:type="dxa"/>
        <w:tblInd w:w="91" w:type="dxa"/>
        <w:tblLayout w:type="fixed"/>
        <w:tblLook w:val="04A0" w:firstRow="1" w:lastRow="0" w:firstColumn="1" w:lastColumn="0" w:noHBand="0" w:noVBand="1"/>
      </w:tblPr>
      <w:tblGrid>
        <w:gridCol w:w="462"/>
        <w:gridCol w:w="1380"/>
        <w:gridCol w:w="1800"/>
        <w:gridCol w:w="407"/>
        <w:gridCol w:w="419"/>
        <w:gridCol w:w="1384"/>
        <w:gridCol w:w="1189"/>
        <w:gridCol w:w="1474"/>
      </w:tblGrid>
      <w:tr w:rsidR="00E805C2">
        <w:trPr>
          <w:cantSplit/>
          <w:trHeight w:val="1266"/>
          <w:tblHeader/>
        </w:trPr>
        <w:tc>
          <w:tcPr>
            <w:tcW w:w="462" w:type="dxa"/>
            <w:tcBorders>
              <w:top w:val="single" w:sz="8" w:space="0" w:color="auto"/>
              <w:left w:val="single" w:sz="8" w:space="0" w:color="auto"/>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序号</w:t>
            </w:r>
          </w:p>
        </w:tc>
        <w:tc>
          <w:tcPr>
            <w:tcW w:w="1380"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产品名称</w:t>
            </w:r>
          </w:p>
        </w:tc>
        <w:tc>
          <w:tcPr>
            <w:tcW w:w="1800"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规格、型号</w:t>
            </w:r>
          </w:p>
        </w:tc>
        <w:tc>
          <w:tcPr>
            <w:tcW w:w="407"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单位</w:t>
            </w:r>
          </w:p>
        </w:tc>
        <w:tc>
          <w:tcPr>
            <w:tcW w:w="419"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数量</w:t>
            </w:r>
          </w:p>
        </w:tc>
        <w:tc>
          <w:tcPr>
            <w:tcW w:w="1384"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综合单价</w:t>
            </w:r>
          </w:p>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（元/套）</w:t>
            </w:r>
          </w:p>
        </w:tc>
        <w:tc>
          <w:tcPr>
            <w:tcW w:w="1189"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合 价 （元）</w:t>
            </w:r>
          </w:p>
        </w:tc>
        <w:tc>
          <w:tcPr>
            <w:tcW w:w="1474" w:type="dxa"/>
            <w:tcBorders>
              <w:top w:val="single" w:sz="8" w:space="0" w:color="auto"/>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备注</w:t>
            </w:r>
          </w:p>
        </w:tc>
      </w:tr>
      <w:tr w:rsidR="00E805C2">
        <w:trPr>
          <w:trHeight w:val="647"/>
        </w:trPr>
        <w:tc>
          <w:tcPr>
            <w:tcW w:w="462" w:type="dxa"/>
            <w:tcBorders>
              <w:top w:val="nil"/>
              <w:left w:val="single" w:sz="8" w:space="0" w:color="auto"/>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1380" w:type="dxa"/>
            <w:tcBorders>
              <w:top w:val="nil"/>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光敏直接制版机（CTP）</w:t>
            </w:r>
          </w:p>
        </w:tc>
        <w:tc>
          <w:tcPr>
            <w:tcW w:w="1800"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407" w:type="dxa"/>
            <w:tcBorders>
              <w:top w:val="nil"/>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套</w:t>
            </w:r>
          </w:p>
        </w:tc>
        <w:tc>
          <w:tcPr>
            <w:tcW w:w="419" w:type="dxa"/>
            <w:tcBorders>
              <w:top w:val="nil"/>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1384"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189"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474" w:type="dxa"/>
            <w:tcBorders>
              <w:top w:val="nil"/>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分项报价清单详见附件</w:t>
            </w:r>
          </w:p>
        </w:tc>
      </w:tr>
      <w:tr w:rsidR="00E805C2">
        <w:trPr>
          <w:trHeight w:val="549"/>
        </w:trPr>
        <w:tc>
          <w:tcPr>
            <w:tcW w:w="462" w:type="dxa"/>
            <w:tcBorders>
              <w:top w:val="nil"/>
              <w:left w:val="single" w:sz="8" w:space="0" w:color="auto"/>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380" w:type="dxa"/>
            <w:tcBorders>
              <w:top w:val="nil"/>
              <w:left w:val="nil"/>
              <w:bottom w:val="single" w:sz="8" w:space="0" w:color="auto"/>
              <w:right w:val="single" w:sz="8" w:space="0" w:color="auto"/>
            </w:tcBorders>
            <w:vAlign w:val="center"/>
          </w:tcPr>
          <w:p w:rsidR="00E805C2" w:rsidRDefault="001D76AC">
            <w:pPr>
              <w:spacing w:line="360" w:lineRule="auto"/>
              <w:jc w:val="center"/>
              <w:rPr>
                <w:rFonts w:ascii="仿宋" w:eastAsia="仿宋" w:hAnsi="仿宋" w:cs="宋体"/>
                <w:sz w:val="24"/>
                <w:szCs w:val="24"/>
              </w:rPr>
            </w:pPr>
            <w:r>
              <w:rPr>
                <w:rFonts w:ascii="仿宋" w:eastAsia="仿宋" w:hAnsi="仿宋" w:cs="宋体" w:hint="eastAsia"/>
                <w:sz w:val="24"/>
                <w:szCs w:val="24"/>
              </w:rPr>
              <w:t>合计</w:t>
            </w:r>
          </w:p>
        </w:tc>
        <w:tc>
          <w:tcPr>
            <w:tcW w:w="1800"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407"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419"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384"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189"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c>
          <w:tcPr>
            <w:tcW w:w="1474" w:type="dxa"/>
            <w:tcBorders>
              <w:top w:val="nil"/>
              <w:left w:val="nil"/>
              <w:bottom w:val="single" w:sz="8" w:space="0" w:color="auto"/>
              <w:right w:val="single" w:sz="8" w:space="0" w:color="auto"/>
            </w:tcBorders>
            <w:vAlign w:val="center"/>
          </w:tcPr>
          <w:p w:rsidR="00E805C2" w:rsidRDefault="00E805C2">
            <w:pPr>
              <w:spacing w:line="360" w:lineRule="auto"/>
              <w:jc w:val="center"/>
              <w:rPr>
                <w:rFonts w:ascii="仿宋" w:eastAsia="仿宋" w:hAnsi="仿宋" w:cs="宋体"/>
                <w:sz w:val="24"/>
                <w:szCs w:val="24"/>
              </w:rPr>
            </w:pPr>
          </w:p>
        </w:tc>
      </w:tr>
    </w:tbl>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1.设备清单中的数量为暂定量，实际以乙方送达现场并经甲方验收合格后的数量为准。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2.设备配置：详见“采购内容及采购要求”、设备配置清单、装箱单及产品彩页（含增配件）等。</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合同价款</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金额（大写）：人民币</w:t>
      </w:r>
      <w:r>
        <w:rPr>
          <w:rFonts w:ascii="仿宋" w:eastAsia="仿宋" w:hAnsi="仿宋" w:cs="仿宋_GB2312" w:hint="eastAsia"/>
          <w:sz w:val="24"/>
          <w:szCs w:val="24"/>
          <w:u w:val="single"/>
        </w:rPr>
        <w:t xml:space="preserve">    元整</w:t>
      </w:r>
      <w:r>
        <w:rPr>
          <w:rFonts w:ascii="仿宋" w:eastAsia="仿宋" w:hAnsi="仿宋" w:cs="仿宋_GB2312" w:hint="eastAsia"/>
          <w:sz w:val="24"/>
          <w:szCs w:val="24"/>
        </w:rPr>
        <w:t>；</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    （小写）￥：</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元</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不含税金额：￥</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元，税金：</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元；</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lastRenderedPageBreak/>
        <w:t>合同金额应已包含按</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税率计算的增值税。后期计量及结算价增值税按合同执行期国家规定的增值税税率计算增值税税金总额，并同时调整合同价款（含增值税）。</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本合同为：总价包干合同。本合同第一条约定的产品单价与本条约定的货物总价系甲方根据本合同就单位产品和所有产品应向乙方支付的所有费用，包括但不限于样板试制、原材料购买费、包装费、产品出厂前的检验检测费、知识产权费、工业产权费、总包配合费、技术指导和培训、调试、现场垃圾清理、仓储、二次搬运、样品、生产（包括为满足甲方工期要求，而采取的赶工所发生的一切费用）、开模费、运输（包括为满足采购工期要求，而采取的包括但不限于汽运、船运、航空等运输方式所发生的一切费用）、装卸、保险、经销、关税、商检、企业经营管理费、利润、增值税、预期的市场价格的涨跌、汇率的变动、在限定的货期内完成供货的所有费用，还包括现场协调、现场配合验收、抽样测试、按要求送检、技术指导和培训，以及可能发生的退换费用等为完成本项目设备供应所需的一切费用。除此以外，甲方无需再向乙方支付其他任何费用或税金。</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交货、安装的期限和地点</w:t>
      </w:r>
    </w:p>
    <w:p w:rsidR="00E805C2" w:rsidRDefault="001D76AC">
      <w:pPr>
        <w:pStyle w:val="32"/>
        <w:spacing w:after="0" w:line="360" w:lineRule="auto"/>
        <w:ind w:leftChars="0" w:left="0" w:firstLineChars="200" w:firstLine="480"/>
        <w:rPr>
          <w:rFonts w:ascii="仿宋" w:eastAsia="仿宋" w:hAnsi="仿宋" w:cs="仿宋_GB2312"/>
          <w:color w:val="FF0000"/>
          <w:sz w:val="24"/>
          <w:szCs w:val="24"/>
          <w:lang w:val="en-GB"/>
        </w:rPr>
      </w:pPr>
      <w:r>
        <w:rPr>
          <w:rFonts w:ascii="仿宋" w:eastAsia="仿宋" w:hAnsi="仿宋" w:cs="仿宋_GB2312" w:hint="eastAsia"/>
          <w:sz w:val="24"/>
          <w:szCs w:val="24"/>
        </w:rPr>
        <w:t>1.交货期：按甲方供货通知单要求执行，且24小时内按甲方要求发送相应回执，逾期未发送回执，视为已经接收并认可甲方订货通知。</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2.交货及安装地点：甲方指定地点。</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3.安装完成时间：接甲方通知后</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个工作日内全部调试完成，并可正常使用。</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验收标准和方法</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（一）验收标准</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1.包装：符合出厂规范及符合《商品包装政府采购需求标准（试行）》、《快递包装政府采购需求标准（试行）》,包装完整无破损，防雨、防潮等各种符号标识清楚。</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2.安装：符合本合同项下产品的全部相关国家安全技术标准及甲方要求。</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产品：（1）必须为原装、全新、合格产品，渠道合法；（2）符合本合同的相关约定；（3）符合招、投标文件中有关的技术要求（4）符合产品原样本技术数据；（5）符合国家有关技术规范要求和安全、环保、节能等强制性标准；（6）产品单证齐全（质量合格证、装箱清单、操作手册和维修手册等）。</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lastRenderedPageBreak/>
        <w:t>（二）验收方法</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到货验收：根据本合同约定的计量方式、技术标准和质量要求进行计量和验收，主要核对：数量、规格型号、产地、质量等级、尺寸、颜色、铭牌参数、包装及标识完整、完好程度、交货资料，各方签字后即表示交货验收完成；但并不免除任何乙方对于交货产品存在质量、制造、设计、性能方面的缺陷或不合格的责任以及违约责任和对甲方造成损失的赔偿责任。</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2.安装调试验收：乙方安装调试合格后，向甲方提出验收申请，甲方接到乙方验收申请后组织验收（必要时可聘请相应专家或委托相应部门验收），验收合格后，出具使用验收合格证明，验收结果作为付款依据。</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3.质保期满后：由乙方出具质保期运行质量报告，作为质保金支付依据，若存在质量问题，应按相应规定协商处理。</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4.到货验收及安装调试验收均由甲方、代建单位、乙方、监理单位（如有）四方共同验收，由乙方准备验收所需所有资料及证明文件、检测报告，提交甲方、代建单位确认。经相关参加单位代表确认验收通过并签字、盖章，则视为甲方、代建单位、乙方、监理单位（如有）四方确认验收通过。乙方逾期未到场或拒绝到场验收的，甲方、代建单位、监理单位（如有）可自行验收。</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5.验收过程中发现设备存在瑕疵或质量问题的，乙方应无条件配合甲方进行维修、更换或退货工作，因此给甲方造成损失的，乙方就全部损失承担赔偿责任。</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6.在到货验收环节，乙方须按照《商品包装政府采购需求标准（试行）》、《快递包装政府采购需求标准（试行）》的环保要求出具检测报告。</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售后服务及保修</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1.到货及安装：所有设备均由乙方免费送货上门并安装调试。</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2.保修：所有设备自验收合格之日（甲方出具书面验收合格证明文件落款之日）起质保1 年，激光器质保4年。</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维修服务：（1）提供7×24小时响应服务，2小时内响应远程服务；紧急维修所需零配件到场时间：易损件24小时，主件48小时到达，维修工程师随配件一同抵达。（2）提供有维修CTP资质的工程师名单及联系方式，提供能够按要求时间到达的证明。（3）质保期间，若同一硬件壹个月内连续2次出现同一故障（非人为情况），乙方无条件为甲方免费更换为同一档次机器。</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sz w:val="24"/>
          <w:szCs w:val="24"/>
        </w:rPr>
        <w:lastRenderedPageBreak/>
        <w:t>4.乙方对甲方提供现有旧光敏CTP设备搬迁后的免费安装调试服务。</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sz w:val="24"/>
          <w:szCs w:val="24"/>
        </w:rPr>
        <w:t>5.</w:t>
      </w:r>
      <w:r>
        <w:rPr>
          <w:rFonts w:ascii="仿宋" w:eastAsia="仿宋" w:hAnsi="仿宋" w:cs="仿宋_GB2312" w:hint="eastAsia"/>
          <w:sz w:val="24"/>
          <w:szCs w:val="24"/>
        </w:rPr>
        <w:t>售后服务部门（单位）</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名  称：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地  址：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联系人：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电  话： </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人员培训</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安装后乙方为甲方相关技术及维修人员提供培训，直至双方认证合格，培训约定如下：</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1.培训对象及人数：技术操作和维修人员3-5人。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2.培训方式及地点：现场培训。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3.培训时间及费用：免费培训，直至双方认证合格。</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付款条件及要求</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1.履约保函：合同签订前，须向甲方提交中标金额10%即￥</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元（大写人民币：）的履约保函，未按时提供履约保函，甲方有权不支付相应金额的进度款。履担保有效期：乙方按照本合同要求完成供货、安装调试及保修期起始日之前。履约保函的其他要求：履约保函须由五大银行（中、建、商、农、交行）和股份制银行等银行出具，不接受地方商业银行出具的保函。</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合同签订后5个工作日内日乙方将合同总价40%金额汇至甲方指定账户，作为项目保证金，甲方收到乙方项目保证金后10个工作日内向乙方支付合同总价的50%金额作为预付款；9月30日前甲方将合同总价剩余部分全额支付给乙方，支付前乙方向甲方提供对等金额的货款担保函，货款担保函有效期：设备到场验收合格后。货款担保函须由五大银行（中、建、商、农、交行）和股份制银行等银行出具，不接受地方商业银行出具的保函。</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设备到场验收合格后，10个工作日内甲方向乙方返还项目保证金的50%；设备安装调试验收合格后，10个工作日内甲方向乙方返还项目保证金的38%；质保期满后10个工作日内甲方向乙方返还项目保证金的12%，至此货款全部结清。</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乙方应在设备到场验收合格后甲方开始返还项目保证金前或甲方要求的时间节点开具合同总价100%的全额增值税专用发票。</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lastRenderedPageBreak/>
        <w:t>甲方项目保证金账户：</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账户全称: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账    号: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开 户 行: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3.乙方账户信息</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支付时，甲方应按照本合同约定将款项划转入如下乙方账户：</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账户全称: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账    号: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开 户 行: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4.其他要求：付款前由乙方按甲方要求提供相关付款资料，如提供资料不符合要求，由此造成一切后果损失均由乙方承担。</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5.发票信息</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公司名称(全称)：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纳税人识别号：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银行账户：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开户银行：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地址： </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电话： </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违约责任</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1.乙方未按采购协议要求签订合同并完成供货等义务，应向甲方支付采购总额20%的违约金以赔偿甲方损失，违约金不足以赔偿全部损失的，甲方有权追偿并有权利单方终止本协议。</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质保期开始前发现产品质量问题应由乙方负责，乙方应接到甲方通知后24小时到场查验，并在查验后48小时内无偿换货向甲方交送本合同约定的合格产品，并向甲方支付不合格部分产品两倍的违约金，如对甲方或第三人造成损失超出违约金，还应承担给甲方或第三人造成的损失（包括但不限于：工期损失、返工损失、复原损失等，下同）。逾期超过</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天（含</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天）未更换合格产品，甲方有权单方面终止本合同，乙方应向甲方支付合同货款总额10％的违约金，如对甲方或第三人造成损失超出违约金，还应承担给甲方或第三人造成的损失。</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lastRenderedPageBreak/>
        <w:t>3.甲方在设备使用过程中，如果发现乙方所交付的设备型号、规格、质量等不符合合同约定或国家标准的，甲方可向乙方提出书面异议，并有权要求乙方免费维修、更换。乙方在接到甲方书面异议后，应在十个工作日内负责处理，如逾期未处理即视为默认甲方提出的异议和处理意见，由此产生的全部后果由乙方承担。</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 xml:space="preserve">4.乙方逾期交货的，须每天向甲方支付逾期部分合同货款总额的0.5%但不低于500元为违约金，并赔偿因此给甲方造成的一切损失，逾期交货超过 </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天的（含</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天），甲方有权单方面终止本合同，另行确定供应商，本合同乙方须向甲方支付合同货款总额的10％的违约金。</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5.乙方违反本合同约定擅自发货或者提前到货的，甲方有权拒收货物，乙方对此承担一切责任。</w:t>
      </w:r>
    </w:p>
    <w:p w:rsidR="001D76AC" w:rsidRPr="001D76AC" w:rsidRDefault="001D76AC" w:rsidP="001D76AC">
      <w:pPr>
        <w:pStyle w:val="32"/>
        <w:spacing w:after="0" w:line="360" w:lineRule="auto"/>
        <w:ind w:leftChars="0" w:left="0" w:firstLineChars="200" w:firstLine="480"/>
        <w:rPr>
          <w:rFonts w:ascii="仿宋" w:eastAsia="仿宋" w:hAnsi="仿宋" w:cs="仿宋_GB2312"/>
          <w:sz w:val="24"/>
          <w:szCs w:val="24"/>
        </w:rPr>
      </w:pPr>
      <w:r w:rsidRPr="001D76AC">
        <w:rPr>
          <w:rFonts w:ascii="仿宋" w:eastAsia="仿宋" w:hAnsi="仿宋" w:cs="仿宋_GB2312" w:hint="eastAsia"/>
          <w:sz w:val="24"/>
          <w:szCs w:val="24"/>
        </w:rPr>
        <w:t>6.因为货物的包装、品种、型号、规格、包装、数量、质量问题致使未通过交货验收的，视为没有交货，因此造成逾期交货的，按照本合同关于逾期交货的有关约定执行,如乙方所提供的货品各类参数未达到甲方要求，将视乙方违约，乙方需双倍赔偿甲方损失。</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7.因为产品质量问题致使没有一次性通过验收的，乙方应在甲方要求的时间内无偿换货，交送本合同约定的合格产品，向甲方支付未通过验收部分产品价款的5%违约金，如对甲方或第三人造成损失超出违约金，还应赔偿因此给甲方或第三人造成的损失；乙方逾期</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天（含</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天）未交送合格产品的，或者因为产品质量问题致使第二次没有通过验收的，甲方有权单方面终止本合同，乙方须向甲方除支付合同总价款20%的违约金，如对甲方或第三人造成损失超出违约金，则乙方应赔偿因此给甲方或第三人造成的损失。</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8.乙方承担因为产品质量或技术参数等因素出现问题而给甲方、第三方（包括但不限于施工人员及用户）造成的损失。</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9.合同解除后，甲方有权拒收乙方货物且无需支付未交货部分货款。由此产生的全部法律责任及费用支出由乙方自行承担。</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10.乙方如没有按合同规定履行售后服务承诺，甲方可另行选择第三方单位进行修复，其费用全部由乙方支付，且甲方有权追究乙方的违约责任。</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11.乙方应当对本协议的内容以及在签订、履行本协议过程中知悉或获得的</w:t>
      </w:r>
      <w:r>
        <w:rPr>
          <w:rFonts w:ascii="仿宋" w:eastAsia="仿宋" w:hAnsi="仿宋" w:cs="仿宋_GB2312" w:hint="eastAsia"/>
          <w:sz w:val="24"/>
          <w:szCs w:val="24"/>
        </w:rPr>
        <w:lastRenderedPageBreak/>
        <w:t>所有有关甲方的信息（即“保密信息”）予以保密。在本协议约定的保密期限内，未经甲方书面同意，乙方不得将保密信息用于本协议以外的目的，并不得将其泄漏给任何第三方。</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12.乙方违反保密义务的，应当对甲方因此所遭受的损失承担赔偿责任。如果乙方在本协议有效期内违反保密义务，甲方同时有权提前终止本协议。不论本协议是否解除或终止，本条款持续有效。</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不可抗力</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任何一方由于诸如战争、严重火灾、洪水、台风、地震、国家政府政策或其他不可抗力的事件使合同执行受阻，则合同执行由双方协商后相应延长或终止。受阻方应随时采取所有合理步骤以减少因不可抗力事件所导致合同执行的任何延迟。</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争议解决方式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1.合同在履行过程如发生争议，由当事人双方协商解决。协商不成，甲乙双方同意在甲方所在地有管辖权的人民法院起诉。</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2.在诉讼期间，本协议不涉及争议的条款仍须履行。</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增值税专用发票条款</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乙方因本合同项下服务、货物而须支付的其他各项税费〈包括但不限于增值税、城市维护建设税、教育费附加及地方教育费附加、印花税及企业所得税等其他各项税费〉应由乙方自行承担，不再向甲方收取；乙方保证各项产品对应的税率符合国家规定，且与最终付款时提供的发票税率一致。</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2.增值税纳税人开具的发票指增值税专用发票，国家规定不能开具增值税专用发票的增值税纳税人，应向税务机关申请代开增值税专用发票。乙方应保证发票真实、合法，各项信息全面、完整。</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3.乙方开具的增值税专用发票符合以下情形之一的，甲方有权延迟支付应付款项，并要求乙方重新提供，且甲方不承担任何违约责任，乙方各项义务仍按合同约定履行：</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（1）提供作废、无效发票或因违反国家法律法规开具、提供发票的；</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（2）开具发票种类错误，开具发票税率与合同约定不符；</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（3）发票上的信息错误的；</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lastRenderedPageBreak/>
        <w:t>（4）因乙方延迟送达、开具错误等原因造成发票认证失败等其他情况。</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如乙方拒绝重新提供或提供的发票仍不符合法律法规和监管规定的要求，甲方有权解除本合同，并要求乙方承担由此对甲方造成的全部损失。</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5.如果乙方向甲方开具虚假发票，甲方有权拒付合同款项、要求赔偿损失、终止本合同，并将乙方列入甲方采购禁入名单。</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6.因乙方发票税率与合同约定的税率不一致导致税额不一致，并有损甲方权益的，甲方有权将税额差额从未支付的合同款项中予以直接扣除。</w:t>
      </w:r>
    </w:p>
    <w:p w:rsidR="00E805C2" w:rsidRDefault="001D76AC">
      <w:pPr>
        <w:pStyle w:val="32"/>
        <w:widowControl/>
        <w:numPr>
          <w:ilvl w:val="0"/>
          <w:numId w:val="7"/>
        </w:numPr>
        <w:spacing w:after="0" w:line="360" w:lineRule="auto"/>
        <w:ind w:leftChars="0" w:left="0" w:firstLineChars="200" w:firstLine="482"/>
        <w:jc w:val="left"/>
        <w:rPr>
          <w:rFonts w:ascii="仿宋" w:eastAsia="仿宋" w:hAnsi="仿宋" w:cs="仿宋_GB2312"/>
          <w:b/>
          <w:bCs/>
          <w:sz w:val="24"/>
          <w:szCs w:val="24"/>
        </w:rPr>
      </w:pPr>
      <w:r>
        <w:rPr>
          <w:rFonts w:ascii="仿宋" w:eastAsia="仿宋" w:hAnsi="仿宋" w:cs="仿宋_GB2312" w:hint="eastAsia"/>
          <w:b/>
          <w:bCs/>
          <w:sz w:val="24"/>
          <w:szCs w:val="24"/>
        </w:rPr>
        <w:t>其他约定</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1.本合同之未尽事宜，甲乙双方同意以补充协议或其它书面形式另行约定。</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2.本协议经甲乙双方法定代表人（负责人）或授权代理人签字（或盖章）并加盖公章后生效。若使用合同专用章，则须出具合同专用章与公章具备同等法律效应的书面说明。</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3.本合同壹式</w:t>
      </w:r>
      <w:r>
        <w:rPr>
          <w:rFonts w:ascii="仿宋" w:eastAsia="仿宋" w:hAnsi="仿宋" w:cs="仿宋_GB2312" w:hint="eastAsia"/>
          <w:sz w:val="24"/>
          <w:szCs w:val="24"/>
          <w:u w:val="single"/>
        </w:rPr>
        <w:t>拾</w:t>
      </w:r>
      <w:r>
        <w:rPr>
          <w:rFonts w:ascii="仿宋" w:eastAsia="仿宋" w:hAnsi="仿宋" w:cs="仿宋_GB2312" w:hint="eastAsia"/>
          <w:sz w:val="24"/>
          <w:szCs w:val="24"/>
        </w:rPr>
        <w:t>份，甲乙双方各执</w:t>
      </w:r>
      <w:r>
        <w:rPr>
          <w:rFonts w:ascii="仿宋" w:eastAsia="仿宋" w:hAnsi="仿宋" w:cs="仿宋_GB2312" w:hint="eastAsia"/>
          <w:sz w:val="24"/>
          <w:szCs w:val="24"/>
          <w:u w:val="single"/>
        </w:rPr>
        <w:t>伍</w:t>
      </w:r>
      <w:r>
        <w:rPr>
          <w:rFonts w:ascii="仿宋" w:eastAsia="仿宋" w:hAnsi="仿宋" w:cs="仿宋_GB2312" w:hint="eastAsia"/>
          <w:sz w:val="24"/>
          <w:szCs w:val="24"/>
        </w:rPr>
        <w:t>份，均具有同等法律效力。</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4.本合同中所涉及的进度款及结算办理文件格式由甲方在合同履行过程中提供，乙方须完全按照格式要求出具或填报。</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5.合同订立时间：2022年   月   日。</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6.合同订立地点：陕西省西安市。</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附件：</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1.报价单及分项报价表</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2.采购内容及采购要求</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3.供货通知单格式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4.材料设备进场验收单格式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5.设备安装调试验收单格式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6.材料设备退货单格式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7.付款申请格式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8.履约保函格式</w:t>
      </w:r>
    </w:p>
    <w:p w:rsidR="00E805C2" w:rsidRDefault="001D76AC">
      <w:pPr>
        <w:pStyle w:val="32"/>
        <w:spacing w:after="0" w:line="360" w:lineRule="auto"/>
        <w:ind w:leftChars="0" w:left="0" w:firstLineChars="200" w:firstLine="480"/>
        <w:rPr>
          <w:rFonts w:ascii="仿宋" w:eastAsia="仿宋" w:hAnsi="仿宋" w:cs="仿宋_GB2312"/>
          <w:sz w:val="24"/>
          <w:szCs w:val="24"/>
        </w:rPr>
      </w:pPr>
      <w:r>
        <w:rPr>
          <w:rFonts w:ascii="仿宋" w:eastAsia="仿宋" w:hAnsi="仿宋" w:cs="仿宋_GB2312" w:hint="eastAsia"/>
          <w:sz w:val="24"/>
          <w:szCs w:val="24"/>
        </w:rPr>
        <w:t>9.法定代表人授权委托书</w:t>
      </w:r>
    </w:p>
    <w:p w:rsidR="00E805C2" w:rsidRDefault="00E805C2">
      <w:pPr>
        <w:pStyle w:val="32"/>
        <w:spacing w:beforeLines="50" w:before="156" w:afterLines="50" w:after="156" w:line="360" w:lineRule="auto"/>
        <w:ind w:leftChars="0" w:left="0" w:firstLineChars="200" w:firstLine="480"/>
        <w:rPr>
          <w:rFonts w:ascii="仿宋" w:eastAsia="仿宋" w:hAnsi="仿宋" w:cs="仿宋_GB2312"/>
          <w:sz w:val="24"/>
          <w:szCs w:val="24"/>
        </w:rPr>
      </w:pPr>
    </w:p>
    <w:p w:rsidR="00E805C2" w:rsidRPr="0086418E" w:rsidRDefault="00E805C2">
      <w:pPr>
        <w:pStyle w:val="ab"/>
        <w:spacing w:beforeLines="50" w:before="156" w:afterLines="50" w:after="156" w:line="360" w:lineRule="auto"/>
        <w:rPr>
          <w:rFonts w:ascii="仿宋" w:eastAsia="仿宋" w:hAnsi="仿宋"/>
        </w:rPr>
      </w:pPr>
    </w:p>
    <w:p w:rsidR="00E805C2" w:rsidRDefault="001D76AC">
      <w:pPr>
        <w:spacing w:beforeLines="50" w:before="156" w:afterLines="50" w:after="156" w:line="360" w:lineRule="auto"/>
        <w:rPr>
          <w:rFonts w:ascii="仿宋" w:eastAsia="仿宋" w:hAnsi="仿宋" w:cs="仿宋_GB2312"/>
          <w:sz w:val="24"/>
          <w:szCs w:val="24"/>
        </w:rPr>
      </w:pPr>
      <w:r>
        <w:rPr>
          <w:rFonts w:ascii="仿宋" w:eastAsia="仿宋" w:hAnsi="仿宋" w:cs="仿宋_GB2312" w:hint="eastAsia"/>
          <w:sz w:val="24"/>
          <w:szCs w:val="24"/>
        </w:rPr>
        <w:br w:type="page"/>
      </w:r>
      <w:r>
        <w:rPr>
          <w:rFonts w:ascii="仿宋" w:eastAsia="仿宋" w:hAnsi="仿宋" w:cs="仿宋_GB2312" w:hint="eastAsia"/>
          <w:sz w:val="24"/>
          <w:szCs w:val="24"/>
        </w:rPr>
        <w:lastRenderedPageBreak/>
        <w:t xml:space="preserve">甲方：（盖章）                    乙方：（盖章）             </w:t>
      </w:r>
    </w:p>
    <w:p w:rsidR="00E805C2" w:rsidRDefault="001D76AC">
      <w:pPr>
        <w:spacing w:beforeLines="50" w:before="156" w:afterLines="50" w:after="156" w:line="360" w:lineRule="auto"/>
        <w:rPr>
          <w:rFonts w:ascii="仿宋" w:eastAsia="仿宋" w:hAnsi="仿宋" w:cs="仿宋_GB2312"/>
          <w:sz w:val="24"/>
          <w:szCs w:val="24"/>
        </w:rPr>
      </w:pPr>
      <w:r>
        <w:rPr>
          <w:rFonts w:ascii="仿宋" w:eastAsia="仿宋" w:hAnsi="仿宋" w:cs="仿宋_GB2312" w:hint="eastAsia"/>
          <w:sz w:val="24"/>
          <w:szCs w:val="24"/>
        </w:rPr>
        <w:t xml:space="preserve">地址：                                  地址：      </w:t>
      </w:r>
    </w:p>
    <w:p w:rsidR="00E805C2" w:rsidRDefault="001D76AC">
      <w:pPr>
        <w:spacing w:beforeLines="50" w:before="156" w:afterLines="50" w:after="156" w:line="360" w:lineRule="auto"/>
        <w:rPr>
          <w:rFonts w:ascii="仿宋" w:eastAsia="仿宋" w:hAnsi="仿宋" w:cs="仿宋_GB2312"/>
          <w:sz w:val="24"/>
          <w:szCs w:val="24"/>
        </w:rPr>
      </w:pPr>
      <w:r>
        <w:rPr>
          <w:rFonts w:ascii="仿宋" w:eastAsia="仿宋" w:hAnsi="仿宋" w:cs="仿宋_GB2312" w:hint="eastAsia"/>
          <w:spacing w:val="-20"/>
          <w:sz w:val="24"/>
          <w:szCs w:val="24"/>
        </w:rPr>
        <w:t xml:space="preserve">法定代表人或其委托代理人（签字 </w:t>
      </w:r>
      <w:r>
        <w:rPr>
          <w:rFonts w:ascii="仿宋" w:eastAsia="仿宋" w:hAnsi="仿宋" w:cs="仿宋_GB2312" w:hint="eastAsia"/>
          <w:sz w:val="24"/>
          <w:szCs w:val="24"/>
        </w:rPr>
        <w:t xml:space="preserve">         </w:t>
      </w:r>
      <w:r>
        <w:rPr>
          <w:rFonts w:ascii="仿宋" w:eastAsia="仿宋" w:hAnsi="仿宋" w:cs="仿宋_GB2312" w:hint="eastAsia"/>
          <w:spacing w:val="-20"/>
          <w:sz w:val="24"/>
          <w:szCs w:val="24"/>
        </w:rPr>
        <w:t>法定代表人或其委托代理人（签</w:t>
      </w:r>
      <w:r>
        <w:rPr>
          <w:rFonts w:ascii="仿宋" w:eastAsia="仿宋" w:hAnsi="仿宋" w:cs="仿宋_GB2312" w:hint="eastAsia"/>
          <w:sz w:val="24"/>
          <w:szCs w:val="24"/>
        </w:rPr>
        <w:t>字</w:t>
      </w:r>
    </w:p>
    <w:p w:rsidR="00E805C2" w:rsidRDefault="001D76AC">
      <w:pPr>
        <w:spacing w:beforeLines="50" w:before="156" w:afterLines="50" w:after="156" w:line="360" w:lineRule="auto"/>
        <w:rPr>
          <w:rFonts w:ascii="仿宋" w:eastAsia="仿宋" w:hAnsi="仿宋" w:cs="仿宋_GB2312"/>
          <w:sz w:val="24"/>
          <w:szCs w:val="24"/>
          <w:u w:val="single"/>
        </w:rPr>
      </w:pPr>
      <w:r>
        <w:rPr>
          <w:rFonts w:ascii="仿宋" w:eastAsia="仿宋" w:hAnsi="仿宋" w:cs="仿宋_GB2312" w:hint="eastAsia"/>
          <w:sz w:val="24"/>
          <w:szCs w:val="24"/>
        </w:rPr>
        <w:t>或盖章）：</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 xml:space="preserve">          或盖章）：</w:t>
      </w:r>
      <w:r>
        <w:rPr>
          <w:rFonts w:ascii="仿宋" w:eastAsia="仿宋" w:hAnsi="仿宋" w:cs="仿宋_GB2312" w:hint="eastAsia"/>
          <w:sz w:val="24"/>
          <w:szCs w:val="24"/>
          <w:u w:val="single"/>
        </w:rPr>
        <w:t xml:space="preserve">                 </w:t>
      </w:r>
    </w:p>
    <w:p w:rsidR="00E805C2" w:rsidRDefault="001D76AC">
      <w:pPr>
        <w:spacing w:beforeLines="50" w:before="156" w:afterLines="50" w:after="156" w:line="360" w:lineRule="auto"/>
        <w:rPr>
          <w:rFonts w:ascii="仿宋" w:eastAsia="仿宋" w:hAnsi="仿宋" w:cs="仿宋_GB2312"/>
          <w:sz w:val="24"/>
          <w:szCs w:val="24"/>
        </w:rPr>
      </w:pPr>
      <w:r>
        <w:rPr>
          <w:rFonts w:ascii="仿宋" w:eastAsia="仿宋" w:hAnsi="仿宋" w:cs="仿宋_GB2312" w:hint="eastAsia"/>
          <w:sz w:val="24"/>
          <w:szCs w:val="24"/>
        </w:rPr>
        <w:t xml:space="preserve">社会统一信用代码：                  社会统一信用代码：             </w:t>
      </w:r>
    </w:p>
    <w:p w:rsidR="00E805C2" w:rsidRDefault="001D76AC">
      <w:pPr>
        <w:spacing w:beforeLines="50" w:before="156" w:afterLines="50" w:after="156" w:line="360" w:lineRule="auto"/>
        <w:rPr>
          <w:rFonts w:ascii="仿宋" w:eastAsia="仿宋" w:hAnsi="仿宋" w:cs="仿宋_GB2312"/>
          <w:sz w:val="24"/>
          <w:szCs w:val="24"/>
        </w:rPr>
      </w:pPr>
      <w:r>
        <w:rPr>
          <w:rFonts w:ascii="仿宋" w:eastAsia="仿宋" w:hAnsi="仿宋" w:cs="仿宋_GB2312" w:hint="eastAsia"/>
          <w:sz w:val="24"/>
          <w:szCs w:val="24"/>
        </w:rPr>
        <w:t xml:space="preserve">电 话：                             电 话：         </w:t>
      </w:r>
    </w:p>
    <w:p w:rsidR="00E805C2" w:rsidRDefault="001D76AC">
      <w:pPr>
        <w:widowControl/>
        <w:jc w:val="left"/>
        <w:rPr>
          <w:rFonts w:ascii="仿宋" w:eastAsia="仿宋" w:hAnsi="仿宋"/>
          <w:szCs w:val="21"/>
        </w:rPr>
      </w:pPr>
      <w:r>
        <w:br w:type="page"/>
      </w:r>
      <w:r>
        <w:rPr>
          <w:rFonts w:ascii="仿宋" w:eastAsia="仿宋" w:hAnsi="仿宋" w:hint="eastAsia"/>
          <w:szCs w:val="21"/>
        </w:rPr>
        <w:lastRenderedPageBreak/>
        <w:t>合同附件3：供货通知单格式</w:t>
      </w:r>
    </w:p>
    <w:p w:rsidR="00E805C2" w:rsidRDefault="001D76AC">
      <w:pPr>
        <w:jc w:val="center"/>
        <w:rPr>
          <w:rFonts w:ascii="仿宋" w:eastAsia="仿宋" w:hAnsi="仿宋"/>
          <w:b/>
          <w:sz w:val="28"/>
          <w:szCs w:val="21"/>
        </w:rPr>
      </w:pPr>
      <w:r>
        <w:rPr>
          <w:rFonts w:ascii="仿宋" w:eastAsia="仿宋" w:hAnsi="仿宋" w:hint="eastAsia"/>
          <w:b/>
          <w:sz w:val="28"/>
          <w:szCs w:val="21"/>
        </w:rPr>
        <w:t>供货通知单</w:t>
      </w: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4455"/>
      </w:tblGrid>
      <w:tr w:rsidR="00E805C2">
        <w:tc>
          <w:tcPr>
            <w:tcW w:w="4076" w:type="dxa"/>
          </w:tcPr>
          <w:p w:rsidR="00E805C2" w:rsidRDefault="001D76AC">
            <w:pPr>
              <w:spacing w:line="360" w:lineRule="exact"/>
              <w:rPr>
                <w:rFonts w:ascii="仿宋" w:eastAsia="仿宋" w:hAnsi="仿宋"/>
                <w:sz w:val="24"/>
              </w:rPr>
            </w:pPr>
            <w:r>
              <w:rPr>
                <w:rFonts w:ascii="仿宋" w:eastAsia="仿宋" w:hAnsi="仿宋" w:hint="eastAsia"/>
                <w:sz w:val="24"/>
              </w:rPr>
              <w:t>供货通知单编号：</w:t>
            </w:r>
          </w:p>
        </w:tc>
        <w:tc>
          <w:tcPr>
            <w:tcW w:w="4455" w:type="dxa"/>
          </w:tcPr>
          <w:p w:rsidR="00E805C2" w:rsidRDefault="001D76AC">
            <w:pPr>
              <w:spacing w:line="360" w:lineRule="exact"/>
              <w:rPr>
                <w:rFonts w:ascii="仿宋" w:eastAsia="仿宋" w:hAnsi="仿宋"/>
                <w:sz w:val="24"/>
              </w:rPr>
            </w:pPr>
            <w:r>
              <w:rPr>
                <w:rFonts w:ascii="仿宋" w:eastAsia="仿宋" w:hAnsi="仿宋" w:hint="eastAsia"/>
                <w:sz w:val="24"/>
              </w:rPr>
              <w:t>供货通知单所附单据：</w:t>
            </w:r>
          </w:p>
        </w:tc>
      </w:tr>
      <w:tr w:rsidR="00E805C2">
        <w:tc>
          <w:tcPr>
            <w:tcW w:w="8531" w:type="dxa"/>
            <w:gridSpan w:val="2"/>
          </w:tcPr>
          <w:p w:rsidR="00E805C2" w:rsidRDefault="001D76AC">
            <w:pPr>
              <w:spacing w:line="360" w:lineRule="exact"/>
              <w:rPr>
                <w:rFonts w:ascii="仿宋" w:eastAsia="仿宋" w:hAnsi="仿宋"/>
                <w:sz w:val="24"/>
              </w:rPr>
            </w:pPr>
            <w:r>
              <w:rPr>
                <w:rFonts w:ascii="仿宋" w:eastAsia="仿宋" w:hAnsi="仿宋" w:hint="eastAsia"/>
                <w:sz w:val="24"/>
              </w:rPr>
              <w:t>项目名称：</w:t>
            </w:r>
          </w:p>
        </w:tc>
      </w:tr>
      <w:tr w:rsidR="00E805C2">
        <w:tc>
          <w:tcPr>
            <w:tcW w:w="8531" w:type="dxa"/>
            <w:gridSpan w:val="2"/>
          </w:tcPr>
          <w:p w:rsidR="00E805C2" w:rsidRDefault="001D76AC">
            <w:pPr>
              <w:tabs>
                <w:tab w:val="right" w:pos="7938"/>
              </w:tabs>
              <w:spacing w:line="360" w:lineRule="exact"/>
              <w:rPr>
                <w:rFonts w:ascii="仿宋" w:eastAsia="仿宋" w:hAnsi="仿宋"/>
                <w:sz w:val="24"/>
              </w:rPr>
            </w:pPr>
            <w:r>
              <w:rPr>
                <w:rFonts w:ascii="仿宋" w:eastAsia="仿宋" w:hAnsi="仿宋" w:hint="eastAsia"/>
                <w:sz w:val="24"/>
              </w:rPr>
              <w:t>送货地址:</w:t>
            </w:r>
            <w:r>
              <w:rPr>
                <w:rFonts w:ascii="仿宋" w:eastAsia="仿宋" w:hAnsi="仿宋"/>
                <w:sz w:val="24"/>
              </w:rPr>
              <w:tab/>
            </w:r>
          </w:p>
        </w:tc>
      </w:tr>
      <w:tr w:rsidR="00E805C2">
        <w:tc>
          <w:tcPr>
            <w:tcW w:w="8531" w:type="dxa"/>
            <w:gridSpan w:val="2"/>
          </w:tcPr>
          <w:p w:rsidR="00E805C2" w:rsidRDefault="001D76AC">
            <w:pPr>
              <w:spacing w:line="360" w:lineRule="exact"/>
              <w:rPr>
                <w:rFonts w:ascii="仿宋" w:eastAsia="仿宋" w:hAnsi="仿宋"/>
                <w:sz w:val="24"/>
              </w:rPr>
            </w:pPr>
            <w:r>
              <w:rPr>
                <w:rFonts w:ascii="仿宋" w:eastAsia="仿宋" w:hAnsi="仿宋" w:hint="eastAsia"/>
                <w:sz w:val="24"/>
              </w:rPr>
              <w:t>送货联系人及联系方式:</w:t>
            </w:r>
          </w:p>
        </w:tc>
      </w:tr>
      <w:tr w:rsidR="00E805C2">
        <w:tc>
          <w:tcPr>
            <w:tcW w:w="8531" w:type="dxa"/>
            <w:gridSpan w:val="2"/>
          </w:tcPr>
          <w:p w:rsidR="00E805C2" w:rsidRDefault="001D76AC">
            <w:pPr>
              <w:spacing w:line="360" w:lineRule="exact"/>
              <w:rPr>
                <w:rFonts w:ascii="仿宋" w:eastAsia="仿宋" w:hAnsi="仿宋"/>
                <w:sz w:val="24"/>
              </w:rPr>
            </w:pPr>
            <w:r>
              <w:rPr>
                <w:rFonts w:ascii="仿宋" w:eastAsia="仿宋" w:hAnsi="仿宋" w:hint="eastAsia"/>
                <w:sz w:val="24"/>
              </w:rPr>
              <w:t>收货联系人及联系方式:</w:t>
            </w:r>
          </w:p>
        </w:tc>
      </w:tr>
    </w:tbl>
    <w:p w:rsidR="00E805C2" w:rsidRDefault="00E805C2">
      <w:pPr>
        <w:spacing w:line="400" w:lineRule="exact"/>
        <w:rPr>
          <w:rFonts w:ascii="仿宋" w:eastAsia="仿宋" w:hAnsi="仿宋"/>
          <w:b/>
          <w:sz w:val="28"/>
          <w:szCs w:val="28"/>
        </w:rPr>
      </w:pPr>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490"/>
        <w:gridCol w:w="1020"/>
        <w:gridCol w:w="986"/>
        <w:gridCol w:w="872"/>
        <w:gridCol w:w="796"/>
        <w:gridCol w:w="1623"/>
        <w:gridCol w:w="1134"/>
      </w:tblGrid>
      <w:tr w:rsidR="00E805C2">
        <w:trPr>
          <w:trHeight w:val="1117"/>
        </w:trPr>
        <w:tc>
          <w:tcPr>
            <w:tcW w:w="495"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序号</w:t>
            </w:r>
          </w:p>
        </w:tc>
        <w:tc>
          <w:tcPr>
            <w:tcW w:w="1490"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物料名称</w:t>
            </w:r>
          </w:p>
        </w:tc>
        <w:tc>
          <w:tcPr>
            <w:tcW w:w="1020"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品牌</w:t>
            </w:r>
          </w:p>
        </w:tc>
        <w:tc>
          <w:tcPr>
            <w:tcW w:w="986"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规格</w:t>
            </w:r>
          </w:p>
          <w:p w:rsidR="00E805C2" w:rsidRDefault="001D76AC">
            <w:pPr>
              <w:jc w:val="center"/>
              <w:rPr>
                <w:rFonts w:ascii="仿宋" w:eastAsia="仿宋" w:hAnsi="仿宋" w:cs="宋体"/>
                <w:b/>
                <w:szCs w:val="21"/>
              </w:rPr>
            </w:pPr>
            <w:r>
              <w:rPr>
                <w:rFonts w:ascii="仿宋" w:eastAsia="仿宋" w:hAnsi="仿宋" w:cs="宋体" w:hint="eastAsia"/>
                <w:b/>
                <w:szCs w:val="21"/>
              </w:rPr>
              <w:t>型号</w:t>
            </w:r>
          </w:p>
        </w:tc>
        <w:tc>
          <w:tcPr>
            <w:tcW w:w="872"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单位</w:t>
            </w:r>
          </w:p>
        </w:tc>
        <w:tc>
          <w:tcPr>
            <w:tcW w:w="796"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数量</w:t>
            </w:r>
          </w:p>
        </w:tc>
        <w:tc>
          <w:tcPr>
            <w:tcW w:w="1623"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交货日期</w:t>
            </w:r>
          </w:p>
        </w:tc>
        <w:tc>
          <w:tcPr>
            <w:tcW w:w="1134" w:type="dxa"/>
            <w:vAlign w:val="center"/>
          </w:tcPr>
          <w:p w:rsidR="00E805C2" w:rsidRDefault="001D76AC">
            <w:pPr>
              <w:jc w:val="center"/>
              <w:rPr>
                <w:rFonts w:ascii="仿宋" w:eastAsia="仿宋" w:hAnsi="仿宋" w:cs="宋体"/>
                <w:b/>
                <w:szCs w:val="21"/>
              </w:rPr>
            </w:pPr>
            <w:r>
              <w:rPr>
                <w:rFonts w:ascii="仿宋" w:eastAsia="仿宋" w:hAnsi="仿宋" w:cs="宋体" w:hint="eastAsia"/>
                <w:b/>
                <w:szCs w:val="21"/>
              </w:rPr>
              <w:t>备注</w:t>
            </w:r>
          </w:p>
        </w:tc>
      </w:tr>
      <w:tr w:rsidR="00E805C2">
        <w:trPr>
          <w:trHeight w:val="56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1</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tabs>
                <w:tab w:val="left" w:pos="546"/>
              </w:tabs>
              <w:ind w:rightChars="16" w:right="34"/>
              <w:jc w:val="center"/>
              <w:rPr>
                <w:rFonts w:ascii="仿宋" w:eastAsia="仿宋" w:hAnsi="仿宋" w:cs="宋体"/>
                <w:b/>
                <w:szCs w:val="21"/>
              </w:rPr>
            </w:pPr>
          </w:p>
        </w:tc>
      </w:tr>
      <w:tr w:rsidR="00E805C2">
        <w:trPr>
          <w:trHeight w:val="56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2</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jc w:val="center"/>
              <w:rPr>
                <w:rFonts w:ascii="仿宋" w:eastAsia="仿宋" w:hAnsi="仿宋" w:cs="宋体"/>
                <w:b/>
                <w:szCs w:val="21"/>
              </w:rPr>
            </w:pPr>
          </w:p>
        </w:tc>
      </w:tr>
      <w:tr w:rsidR="00E805C2">
        <w:trPr>
          <w:trHeight w:val="56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3</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jc w:val="center"/>
              <w:rPr>
                <w:rFonts w:ascii="仿宋" w:eastAsia="仿宋" w:hAnsi="仿宋" w:cs="宋体"/>
                <w:b/>
                <w:szCs w:val="21"/>
              </w:rPr>
            </w:pPr>
          </w:p>
        </w:tc>
      </w:tr>
      <w:tr w:rsidR="00E805C2">
        <w:trPr>
          <w:trHeight w:val="56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4</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jc w:val="center"/>
              <w:rPr>
                <w:rFonts w:ascii="仿宋" w:eastAsia="仿宋" w:hAnsi="仿宋" w:cs="宋体"/>
                <w:b/>
                <w:szCs w:val="21"/>
              </w:rPr>
            </w:pPr>
          </w:p>
        </w:tc>
      </w:tr>
      <w:tr w:rsidR="00E805C2">
        <w:trPr>
          <w:trHeight w:val="56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5</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jc w:val="center"/>
              <w:rPr>
                <w:rFonts w:ascii="仿宋" w:eastAsia="仿宋" w:hAnsi="仿宋" w:cs="宋体"/>
                <w:b/>
                <w:szCs w:val="21"/>
              </w:rPr>
            </w:pPr>
          </w:p>
        </w:tc>
      </w:tr>
      <w:tr w:rsidR="00E805C2">
        <w:trPr>
          <w:trHeight w:val="589"/>
        </w:trPr>
        <w:tc>
          <w:tcPr>
            <w:tcW w:w="495" w:type="dxa"/>
            <w:vAlign w:val="bottom"/>
          </w:tcPr>
          <w:p w:rsidR="00E805C2" w:rsidRDefault="001D76AC">
            <w:pPr>
              <w:jc w:val="center"/>
              <w:rPr>
                <w:rFonts w:ascii="仿宋" w:eastAsia="仿宋" w:hAnsi="仿宋"/>
                <w:szCs w:val="21"/>
              </w:rPr>
            </w:pPr>
            <w:r>
              <w:rPr>
                <w:rFonts w:ascii="仿宋" w:eastAsia="仿宋" w:hAnsi="仿宋" w:hint="eastAsia"/>
                <w:szCs w:val="21"/>
              </w:rPr>
              <w:t>6</w:t>
            </w:r>
          </w:p>
        </w:tc>
        <w:tc>
          <w:tcPr>
            <w:tcW w:w="1490" w:type="dxa"/>
            <w:vAlign w:val="center"/>
          </w:tcPr>
          <w:p w:rsidR="00E805C2" w:rsidRDefault="00E805C2">
            <w:pPr>
              <w:rPr>
                <w:rFonts w:ascii="仿宋" w:eastAsia="仿宋" w:hAnsi="仿宋"/>
                <w:szCs w:val="21"/>
              </w:rPr>
            </w:pPr>
          </w:p>
        </w:tc>
        <w:tc>
          <w:tcPr>
            <w:tcW w:w="1020" w:type="dxa"/>
          </w:tcPr>
          <w:p w:rsidR="00E805C2" w:rsidRDefault="00E805C2">
            <w:pPr>
              <w:jc w:val="center"/>
              <w:rPr>
                <w:rFonts w:ascii="仿宋" w:eastAsia="仿宋" w:hAnsi="仿宋"/>
                <w:szCs w:val="21"/>
              </w:rPr>
            </w:pPr>
          </w:p>
        </w:tc>
        <w:tc>
          <w:tcPr>
            <w:tcW w:w="986" w:type="dxa"/>
          </w:tcPr>
          <w:p w:rsidR="00E805C2" w:rsidRDefault="00E805C2">
            <w:pPr>
              <w:jc w:val="center"/>
              <w:rPr>
                <w:rFonts w:ascii="仿宋" w:eastAsia="仿宋" w:hAnsi="仿宋"/>
                <w:szCs w:val="21"/>
              </w:rPr>
            </w:pPr>
          </w:p>
        </w:tc>
        <w:tc>
          <w:tcPr>
            <w:tcW w:w="872" w:type="dxa"/>
            <w:vAlign w:val="bottom"/>
          </w:tcPr>
          <w:p w:rsidR="00E805C2" w:rsidRDefault="00E805C2">
            <w:pPr>
              <w:jc w:val="center"/>
              <w:rPr>
                <w:rFonts w:ascii="仿宋" w:eastAsia="仿宋" w:hAnsi="仿宋"/>
                <w:szCs w:val="21"/>
              </w:rPr>
            </w:pPr>
          </w:p>
        </w:tc>
        <w:tc>
          <w:tcPr>
            <w:tcW w:w="796" w:type="dxa"/>
            <w:vAlign w:val="bottom"/>
          </w:tcPr>
          <w:p w:rsidR="00E805C2" w:rsidRDefault="00E805C2">
            <w:pPr>
              <w:jc w:val="center"/>
              <w:rPr>
                <w:rFonts w:ascii="仿宋" w:eastAsia="仿宋" w:hAnsi="仿宋"/>
                <w:szCs w:val="21"/>
              </w:rPr>
            </w:pPr>
          </w:p>
        </w:tc>
        <w:tc>
          <w:tcPr>
            <w:tcW w:w="1623" w:type="dxa"/>
          </w:tcPr>
          <w:p w:rsidR="00E805C2" w:rsidRDefault="00E805C2">
            <w:pPr>
              <w:jc w:val="center"/>
              <w:rPr>
                <w:rFonts w:ascii="仿宋" w:eastAsia="仿宋" w:hAnsi="仿宋" w:cs="宋体"/>
                <w:b/>
                <w:szCs w:val="21"/>
              </w:rPr>
            </w:pPr>
          </w:p>
        </w:tc>
        <w:tc>
          <w:tcPr>
            <w:tcW w:w="1134" w:type="dxa"/>
          </w:tcPr>
          <w:p w:rsidR="00E805C2" w:rsidRDefault="00E805C2">
            <w:pPr>
              <w:jc w:val="center"/>
              <w:rPr>
                <w:rFonts w:ascii="仿宋" w:eastAsia="仿宋" w:hAnsi="仿宋" w:cs="宋体"/>
                <w:b/>
                <w:szCs w:val="21"/>
              </w:rPr>
            </w:pPr>
          </w:p>
        </w:tc>
      </w:tr>
    </w:tbl>
    <w:p w:rsidR="00E805C2" w:rsidRDefault="001D76AC">
      <w:pPr>
        <w:pStyle w:val="27"/>
        <w:spacing w:line="320" w:lineRule="exact"/>
        <w:ind w:left="-142" w:firstLineChars="0" w:firstLine="0"/>
        <w:rPr>
          <w:rFonts w:ascii="仿宋" w:eastAsia="仿宋" w:hAnsi="仿宋"/>
          <w:sz w:val="24"/>
          <w:szCs w:val="28"/>
        </w:rPr>
      </w:pPr>
      <w:r>
        <w:rPr>
          <w:rFonts w:ascii="仿宋" w:eastAsia="仿宋" w:hAnsi="仿宋" w:hint="eastAsia"/>
          <w:sz w:val="24"/>
          <w:szCs w:val="28"/>
        </w:rPr>
        <w:t>注意事项:</w:t>
      </w:r>
    </w:p>
    <w:p w:rsidR="00E805C2" w:rsidRDefault="001D76AC">
      <w:pPr>
        <w:pStyle w:val="27"/>
        <w:numPr>
          <w:ilvl w:val="0"/>
          <w:numId w:val="9"/>
        </w:numPr>
        <w:spacing w:line="320" w:lineRule="exact"/>
        <w:ind w:left="426" w:firstLineChars="0" w:hanging="568"/>
        <w:rPr>
          <w:rFonts w:ascii="仿宋" w:eastAsia="仿宋" w:hAnsi="仿宋"/>
          <w:sz w:val="24"/>
          <w:szCs w:val="28"/>
          <w:lang w:eastAsia="zh-CN"/>
        </w:rPr>
      </w:pPr>
      <w:r>
        <w:rPr>
          <w:rFonts w:ascii="仿宋" w:eastAsia="仿宋" w:hAnsi="仿宋" w:hint="eastAsia"/>
          <w:sz w:val="24"/>
          <w:szCs w:val="28"/>
          <w:lang w:eastAsia="zh-CN"/>
        </w:rPr>
        <w:t>送货至少24小时前,务必通知现场指定收货人,确定具体到货日期;</w:t>
      </w:r>
    </w:p>
    <w:p w:rsidR="00E805C2" w:rsidRDefault="001D76AC">
      <w:pPr>
        <w:pStyle w:val="27"/>
        <w:numPr>
          <w:ilvl w:val="0"/>
          <w:numId w:val="9"/>
        </w:numPr>
        <w:spacing w:line="320" w:lineRule="exact"/>
        <w:ind w:left="426" w:firstLineChars="0" w:hanging="568"/>
        <w:rPr>
          <w:rFonts w:ascii="仿宋" w:eastAsia="仿宋" w:hAnsi="仿宋"/>
          <w:sz w:val="24"/>
          <w:szCs w:val="28"/>
          <w:lang w:eastAsia="zh-CN"/>
        </w:rPr>
      </w:pPr>
      <w:r>
        <w:rPr>
          <w:rFonts w:ascii="仿宋" w:eastAsia="仿宋" w:hAnsi="仿宋" w:hint="eastAsia"/>
          <w:sz w:val="24"/>
          <w:szCs w:val="28"/>
          <w:lang w:eastAsia="zh-CN"/>
        </w:rPr>
        <w:t>货到现场后,请将随货有关质量检验报告及合格证等资料,务必交给现场指定收货人;</w:t>
      </w:r>
    </w:p>
    <w:p w:rsidR="00E805C2" w:rsidRDefault="001D76AC">
      <w:pPr>
        <w:pStyle w:val="27"/>
        <w:numPr>
          <w:ilvl w:val="0"/>
          <w:numId w:val="9"/>
        </w:numPr>
        <w:spacing w:line="320" w:lineRule="exact"/>
        <w:ind w:left="426" w:firstLineChars="0" w:hanging="568"/>
        <w:rPr>
          <w:rFonts w:ascii="仿宋" w:eastAsia="仿宋" w:hAnsi="仿宋"/>
          <w:sz w:val="24"/>
          <w:szCs w:val="28"/>
          <w:lang w:eastAsia="zh-CN"/>
        </w:rPr>
      </w:pPr>
      <w:r>
        <w:rPr>
          <w:rFonts w:ascii="仿宋" w:eastAsia="仿宋" w:hAnsi="仿宋" w:hint="eastAsia"/>
          <w:sz w:val="24"/>
          <w:szCs w:val="28"/>
          <w:lang w:eastAsia="zh-CN"/>
        </w:rPr>
        <w:t>货到现场后,请务必联系本通知单上现场指定收货人,或采购人另行指定的收货人;否则后果自负;</w:t>
      </w:r>
    </w:p>
    <w:p w:rsidR="00E805C2" w:rsidRDefault="001D76AC">
      <w:pPr>
        <w:ind w:rightChars="-44" w:right="-92"/>
        <w:rPr>
          <w:rFonts w:ascii="仿宋" w:eastAsia="仿宋" w:hAnsi="仿宋"/>
          <w:b/>
          <w:sz w:val="24"/>
          <w:szCs w:val="28"/>
        </w:rPr>
      </w:pPr>
      <w:r>
        <w:rPr>
          <w:rFonts w:ascii="仿宋" w:eastAsia="仿宋" w:hAnsi="仿宋" w:hint="eastAsia"/>
          <w:b/>
          <w:sz w:val="24"/>
          <w:szCs w:val="28"/>
        </w:rPr>
        <w:t>采购人</w:t>
      </w:r>
      <w:r>
        <w:rPr>
          <w:rFonts w:ascii="仿宋" w:eastAsia="仿宋" w:hAnsi="仿宋" w:hint="eastAsia"/>
          <w:b/>
          <w:sz w:val="20"/>
          <w:szCs w:val="21"/>
        </w:rPr>
        <w:t>（盖章）</w:t>
      </w:r>
      <w:r>
        <w:rPr>
          <w:rFonts w:ascii="仿宋" w:eastAsia="仿宋" w:hAnsi="仿宋" w:hint="eastAsia"/>
          <w:sz w:val="24"/>
          <w:szCs w:val="28"/>
        </w:rPr>
        <w:t>：</w:t>
      </w:r>
      <w:r>
        <w:rPr>
          <w:rFonts w:ascii="仿宋" w:eastAsia="仿宋" w:hAnsi="仿宋" w:hint="eastAsia"/>
          <w:sz w:val="24"/>
          <w:szCs w:val="28"/>
          <w:u w:val="single"/>
        </w:rPr>
        <w:t xml:space="preserve">                 </w:t>
      </w:r>
      <w:r>
        <w:rPr>
          <w:rFonts w:ascii="仿宋" w:eastAsia="仿宋" w:hAnsi="仿宋" w:hint="eastAsia"/>
          <w:b/>
          <w:sz w:val="24"/>
          <w:szCs w:val="28"/>
        </w:rPr>
        <w:t>供应商</w:t>
      </w:r>
      <w:r>
        <w:rPr>
          <w:rFonts w:ascii="仿宋" w:eastAsia="仿宋" w:hAnsi="仿宋" w:hint="eastAsia"/>
          <w:b/>
          <w:sz w:val="20"/>
          <w:szCs w:val="21"/>
        </w:rPr>
        <w:t>（盖章）</w:t>
      </w:r>
      <w:r>
        <w:rPr>
          <w:rFonts w:ascii="仿宋" w:eastAsia="仿宋" w:hAnsi="仿宋" w:hint="eastAsia"/>
          <w:b/>
          <w:sz w:val="24"/>
          <w:szCs w:val="28"/>
        </w:rPr>
        <w:t>：</w:t>
      </w:r>
      <w:r>
        <w:rPr>
          <w:rFonts w:ascii="仿宋" w:eastAsia="仿宋" w:hAnsi="仿宋" w:hint="eastAsia"/>
          <w:b/>
          <w:sz w:val="24"/>
          <w:szCs w:val="28"/>
          <w:u w:val="single"/>
        </w:rPr>
        <w:t xml:space="preserve">                    </w:t>
      </w:r>
    </w:p>
    <w:p w:rsidR="00E805C2" w:rsidRDefault="001D76AC">
      <w:pPr>
        <w:rPr>
          <w:rFonts w:ascii="仿宋" w:eastAsia="仿宋" w:hAnsi="仿宋"/>
          <w:b/>
          <w:sz w:val="24"/>
          <w:szCs w:val="28"/>
        </w:rPr>
      </w:pPr>
      <w:r>
        <w:rPr>
          <w:rFonts w:ascii="仿宋" w:eastAsia="仿宋" w:hAnsi="仿宋" w:hint="eastAsia"/>
          <w:b/>
          <w:sz w:val="24"/>
          <w:szCs w:val="28"/>
        </w:rPr>
        <w:t>经办人</w:t>
      </w:r>
      <w:r>
        <w:rPr>
          <w:rFonts w:ascii="仿宋" w:eastAsia="仿宋" w:hAnsi="仿宋" w:hint="eastAsia"/>
          <w:b/>
          <w:sz w:val="20"/>
          <w:szCs w:val="21"/>
        </w:rPr>
        <w:t>（签字</w:t>
      </w:r>
      <w:r>
        <w:rPr>
          <w:rFonts w:ascii="仿宋" w:eastAsia="仿宋" w:hAnsi="仿宋"/>
          <w:b/>
          <w:sz w:val="20"/>
          <w:szCs w:val="21"/>
        </w:rPr>
        <w:t>）</w:t>
      </w:r>
      <w:r>
        <w:rPr>
          <w:rFonts w:ascii="仿宋" w:eastAsia="仿宋" w:hAnsi="仿宋" w:hint="eastAsia"/>
          <w:b/>
          <w:sz w:val="20"/>
          <w:szCs w:val="21"/>
        </w:rPr>
        <w:t>：</w:t>
      </w:r>
      <w:r>
        <w:rPr>
          <w:rFonts w:ascii="仿宋" w:eastAsia="仿宋" w:hAnsi="仿宋" w:hint="eastAsia"/>
          <w:b/>
          <w:sz w:val="20"/>
          <w:szCs w:val="21"/>
          <w:u w:val="single"/>
        </w:rPr>
        <w:t xml:space="preserve">                    </w:t>
      </w:r>
      <w:r>
        <w:rPr>
          <w:rFonts w:ascii="仿宋" w:eastAsia="仿宋" w:hAnsi="仿宋" w:hint="eastAsia"/>
          <w:b/>
          <w:sz w:val="24"/>
          <w:szCs w:val="28"/>
          <w:u w:val="single"/>
        </w:rPr>
        <w:t xml:space="preserve"> </w:t>
      </w:r>
      <w:r>
        <w:rPr>
          <w:rFonts w:ascii="仿宋" w:eastAsia="仿宋" w:hAnsi="仿宋" w:hint="eastAsia"/>
          <w:b/>
          <w:sz w:val="24"/>
          <w:szCs w:val="28"/>
        </w:rPr>
        <w:t>经办人</w:t>
      </w:r>
      <w:r>
        <w:rPr>
          <w:rFonts w:ascii="仿宋" w:eastAsia="仿宋" w:hAnsi="仿宋" w:hint="eastAsia"/>
          <w:b/>
          <w:sz w:val="20"/>
          <w:szCs w:val="21"/>
        </w:rPr>
        <w:t>（签字）</w:t>
      </w:r>
      <w:r>
        <w:rPr>
          <w:rFonts w:ascii="仿宋" w:eastAsia="仿宋" w:hAnsi="仿宋" w:hint="eastAsia"/>
          <w:b/>
          <w:sz w:val="24"/>
          <w:szCs w:val="28"/>
        </w:rPr>
        <w:t>：</w:t>
      </w:r>
      <w:r>
        <w:rPr>
          <w:rFonts w:ascii="仿宋" w:eastAsia="仿宋" w:hAnsi="仿宋" w:hint="eastAsia"/>
          <w:b/>
          <w:sz w:val="24"/>
          <w:szCs w:val="28"/>
          <w:u w:val="single"/>
        </w:rPr>
        <w:t xml:space="preserve">                     </w:t>
      </w:r>
    </w:p>
    <w:p w:rsidR="00E805C2" w:rsidRDefault="001D76AC">
      <w:pPr>
        <w:rPr>
          <w:rFonts w:ascii="仿宋" w:eastAsia="仿宋" w:hAnsi="仿宋"/>
          <w:b/>
          <w:sz w:val="24"/>
          <w:szCs w:val="28"/>
        </w:rPr>
      </w:pPr>
      <w:r>
        <w:rPr>
          <w:rFonts w:ascii="仿宋" w:eastAsia="仿宋" w:hAnsi="仿宋" w:hint="eastAsia"/>
          <w:b/>
          <w:sz w:val="24"/>
          <w:szCs w:val="28"/>
        </w:rPr>
        <w:t xml:space="preserve">日期: </w:t>
      </w:r>
      <w:r>
        <w:rPr>
          <w:rFonts w:ascii="仿宋" w:eastAsia="仿宋" w:hAnsi="仿宋" w:hint="eastAsia"/>
          <w:b/>
          <w:sz w:val="24"/>
          <w:szCs w:val="28"/>
          <w:u w:val="single"/>
        </w:rPr>
        <w:t xml:space="preserve">                    </w:t>
      </w:r>
      <w:r>
        <w:rPr>
          <w:rFonts w:ascii="仿宋" w:eastAsia="仿宋" w:hAnsi="仿宋" w:hint="eastAsia"/>
          <w:b/>
          <w:sz w:val="24"/>
          <w:szCs w:val="28"/>
        </w:rPr>
        <w:t xml:space="preserve">      日期:  </w:t>
      </w:r>
      <w:r>
        <w:rPr>
          <w:rFonts w:ascii="仿宋" w:eastAsia="仿宋" w:hAnsi="仿宋" w:hint="eastAsia"/>
          <w:b/>
          <w:sz w:val="24"/>
          <w:szCs w:val="28"/>
          <w:u w:val="single"/>
        </w:rPr>
        <w:t xml:space="preserve">                            </w:t>
      </w:r>
    </w:p>
    <w:p w:rsidR="00E805C2" w:rsidRDefault="001D76AC">
      <w:pPr>
        <w:spacing w:line="460" w:lineRule="exact"/>
        <w:rPr>
          <w:rFonts w:ascii="仿宋" w:eastAsia="仿宋" w:hAnsi="仿宋"/>
          <w:b/>
          <w:sz w:val="24"/>
        </w:rPr>
      </w:pPr>
      <w:r>
        <w:rPr>
          <w:rFonts w:ascii="仿宋" w:eastAsia="仿宋" w:hAnsi="仿宋"/>
          <w:noProof/>
          <w:sz w:val="24"/>
        </w:rPr>
        <mc:AlternateContent>
          <mc:Choice Requires="wps">
            <w:drawing>
              <wp:anchor distT="0" distB="0" distL="0" distR="0" simplePos="0" relativeHeight="2" behindDoc="0" locked="0" layoutInCell="1" allowOverlap="1">
                <wp:simplePos x="0" y="0"/>
                <wp:positionH relativeFrom="column">
                  <wp:posOffset>-226695</wp:posOffset>
                </wp:positionH>
                <wp:positionV relativeFrom="paragraph">
                  <wp:posOffset>81280</wp:posOffset>
                </wp:positionV>
                <wp:extent cx="247650" cy="200025"/>
                <wp:effectExtent l="34290" t="36195" r="41910" b="30480"/>
                <wp:wrapNone/>
                <wp:docPr id="1026" name="等腰三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0025"/>
                        </a:xfrm>
                        <a:prstGeom prst="triangle">
                          <a:avLst>
                            <a:gd name="adj" fmla="val 50000"/>
                          </a:avLst>
                        </a:prstGeom>
                        <a:solidFill>
                          <a:srgbClr val="000000"/>
                        </a:solidFill>
                        <a:ln w="38100" cap="flat" cmpd="sng">
                          <a:solidFill>
                            <a:srgbClr val="F2F2F2"/>
                          </a:solidFill>
                          <a:prstDash val="solid"/>
                          <a:miter/>
                          <a:headEnd/>
                          <a:tailEnd/>
                        </a:ln>
                      </wps:spPr>
                      <wps:bodyPr>
                        <a:prstTxWarp prst="textNoShape">
                          <a:avLst/>
                        </a:prstTxWarp>
                      </wps:bodyPr>
                    </wps:wsp>
                  </a:graphicData>
                </a:graphic>
              </wp:anchor>
            </w:drawing>
          </mc:Choice>
          <mc:Fallback xmlns:wpsCustomData="http://www.wps.cn/officeDocument/2013/wpsCustomData">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26" type="#_x0000_t5" adj="10800," fillcolor="black" style="position:absolute;margin-left:-17.85pt;margin-top:6.4pt;width:19.5pt;height:15.75pt;z-index:2;mso-position-horizontal-relative:text;mso-position-vertical-relative:text;mso-width-relative:page;mso-height-relative:page;mso-wrap-distance-left:0.0pt;mso-wrap-distance-right:0.0pt;visibility:visible;">
                <v:stroke joinstyle="miter" color="#f2f2f2" weight="3.0pt"/>
                <v:fill/>
              </v:shape>
            </w:pict>
          </mc:Fallback>
        </mc:AlternateContent>
      </w:r>
      <w:r>
        <w:rPr>
          <w:rFonts w:ascii="仿宋" w:eastAsia="仿宋" w:hAnsi="仿宋" w:hint="eastAsia"/>
          <w:b/>
          <w:sz w:val="24"/>
        </w:rPr>
        <w:t>请在收到本供货通知单后24小时内签名盖章扫描件发送我方，并递送原件回我方，否则视为收到并认可供货通知单记载的内容！扫描件发送下列邮件地址：</w:t>
      </w:r>
      <w:r>
        <w:rPr>
          <w:rFonts w:ascii="仿宋" w:eastAsia="仿宋" w:hAnsi="仿宋"/>
          <w:b/>
          <w:sz w:val="24"/>
        </w:rPr>
        <w:t xml:space="preserve"> </w:t>
      </w:r>
    </w:p>
    <w:p w:rsidR="00E805C2" w:rsidRDefault="001D76AC">
      <w:pPr>
        <w:spacing w:line="460" w:lineRule="exact"/>
        <w:rPr>
          <w:rFonts w:ascii="仿宋" w:eastAsia="仿宋" w:hAnsi="仿宋"/>
          <w:b/>
          <w:sz w:val="24"/>
        </w:rPr>
      </w:pPr>
      <w:bookmarkStart w:id="45" w:name="_Toc468266033"/>
      <w:bookmarkStart w:id="46" w:name="_Toc456358245"/>
      <w:bookmarkStart w:id="47" w:name="_Toc468266278"/>
      <w:bookmarkStart w:id="48" w:name="_Toc482280005"/>
      <w:r>
        <w:rPr>
          <w:rFonts w:ascii="仿宋" w:eastAsia="仿宋" w:hAnsi="仿宋" w:hint="eastAsia"/>
          <w:b/>
          <w:sz w:val="24"/>
        </w:rPr>
        <w:t>联系人：           电话：</w:t>
      </w:r>
      <w:bookmarkEnd w:id="45"/>
      <w:bookmarkEnd w:id="46"/>
      <w:bookmarkEnd w:id="47"/>
      <w:bookmarkEnd w:id="48"/>
      <w:r>
        <w:rPr>
          <w:rFonts w:ascii="仿宋" w:eastAsia="仿宋" w:hAnsi="仿宋"/>
          <w:b/>
          <w:sz w:val="24"/>
        </w:rPr>
        <w:t xml:space="preserve"> </w:t>
      </w:r>
    </w:p>
    <w:p w:rsidR="00E805C2" w:rsidRDefault="001D76AC">
      <w:pPr>
        <w:pageBreakBefore/>
        <w:outlineLvl w:val="1"/>
        <w:rPr>
          <w:rFonts w:ascii="仿宋" w:eastAsia="仿宋" w:hAnsi="仿宋"/>
          <w:szCs w:val="21"/>
        </w:rPr>
      </w:pPr>
      <w:bookmarkStart w:id="49" w:name="_Toc468266279"/>
      <w:bookmarkStart w:id="50" w:name="_Toc468266034"/>
      <w:bookmarkStart w:id="51" w:name="_Toc482280006"/>
      <w:bookmarkStart w:id="52" w:name="_Toc456358246"/>
      <w:r>
        <w:rPr>
          <w:rFonts w:ascii="仿宋" w:eastAsia="仿宋" w:hAnsi="仿宋" w:hint="eastAsia"/>
          <w:szCs w:val="21"/>
        </w:rPr>
        <w:lastRenderedPageBreak/>
        <w:t>合同附件4：材料设备进场验收单格式</w:t>
      </w:r>
      <w:bookmarkEnd w:id="49"/>
      <w:bookmarkEnd w:id="50"/>
      <w:bookmarkEnd w:id="51"/>
      <w:bookmarkEnd w:id="52"/>
    </w:p>
    <w:p w:rsidR="00E805C2" w:rsidRDefault="001D76AC">
      <w:pPr>
        <w:jc w:val="center"/>
        <w:rPr>
          <w:rFonts w:ascii="仿宋" w:eastAsia="仿宋" w:hAnsi="仿宋"/>
          <w:b/>
          <w:sz w:val="28"/>
          <w:szCs w:val="21"/>
        </w:rPr>
      </w:pPr>
      <w:r>
        <w:rPr>
          <w:rFonts w:ascii="仿宋" w:eastAsia="仿宋" w:hAnsi="仿宋" w:hint="eastAsia"/>
          <w:b/>
          <w:sz w:val="28"/>
          <w:szCs w:val="21"/>
        </w:rPr>
        <w:t>材料设备进场验收单</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2163"/>
        <w:gridCol w:w="2095"/>
        <w:gridCol w:w="2652"/>
      </w:tblGrid>
      <w:tr w:rsidR="00E805C2">
        <w:trPr>
          <w:trHeight w:val="509"/>
        </w:trPr>
        <w:tc>
          <w:tcPr>
            <w:tcW w:w="1528" w:type="dxa"/>
            <w:vAlign w:val="center"/>
          </w:tcPr>
          <w:p w:rsidR="00E805C2" w:rsidRDefault="001D76AC">
            <w:pPr>
              <w:adjustRightInd w:val="0"/>
              <w:textAlignment w:val="baseline"/>
              <w:outlineLvl w:val="1"/>
              <w:rPr>
                <w:rFonts w:ascii="仿宋" w:eastAsia="仿宋" w:hAnsi="仿宋"/>
                <w:szCs w:val="21"/>
              </w:rPr>
            </w:pPr>
            <w:bookmarkStart w:id="53" w:name="_Toc468266280"/>
            <w:bookmarkStart w:id="54" w:name="_Toc456358247"/>
            <w:bookmarkStart w:id="55" w:name="_Toc468266035"/>
            <w:bookmarkStart w:id="56" w:name="_Toc482280007"/>
            <w:r>
              <w:rPr>
                <w:rFonts w:ascii="仿宋" w:eastAsia="仿宋" w:hAnsi="仿宋" w:hint="eastAsia"/>
                <w:szCs w:val="21"/>
              </w:rPr>
              <w:t>验收单编号</w:t>
            </w:r>
            <w:bookmarkEnd w:id="53"/>
            <w:bookmarkEnd w:id="54"/>
            <w:bookmarkEnd w:id="55"/>
            <w:bookmarkEnd w:id="56"/>
          </w:p>
        </w:tc>
        <w:tc>
          <w:tcPr>
            <w:tcW w:w="2163" w:type="dxa"/>
            <w:vAlign w:val="center"/>
          </w:tcPr>
          <w:p w:rsidR="00E805C2" w:rsidRDefault="00E805C2">
            <w:pPr>
              <w:adjustRightInd w:val="0"/>
              <w:textAlignment w:val="baseline"/>
              <w:outlineLvl w:val="1"/>
              <w:rPr>
                <w:rFonts w:ascii="仿宋" w:eastAsia="仿宋" w:hAnsi="仿宋"/>
                <w:szCs w:val="21"/>
              </w:rPr>
            </w:pPr>
          </w:p>
        </w:tc>
        <w:tc>
          <w:tcPr>
            <w:tcW w:w="2095" w:type="dxa"/>
            <w:vAlign w:val="center"/>
          </w:tcPr>
          <w:p w:rsidR="00E805C2" w:rsidRDefault="001D76AC">
            <w:pPr>
              <w:adjustRightInd w:val="0"/>
              <w:textAlignment w:val="baseline"/>
              <w:outlineLvl w:val="1"/>
              <w:rPr>
                <w:rFonts w:ascii="仿宋" w:eastAsia="仿宋" w:hAnsi="仿宋"/>
                <w:szCs w:val="21"/>
              </w:rPr>
            </w:pPr>
            <w:bookmarkStart w:id="57" w:name="_Toc468266036"/>
            <w:bookmarkStart w:id="58" w:name="_Toc468266281"/>
            <w:bookmarkStart w:id="59" w:name="_Toc482280008"/>
            <w:bookmarkStart w:id="60" w:name="_Toc456358248"/>
            <w:r>
              <w:rPr>
                <w:rFonts w:ascii="仿宋" w:eastAsia="仿宋" w:hAnsi="仿宋" w:hint="eastAsia"/>
                <w:szCs w:val="21"/>
              </w:rPr>
              <w:t>供货通知单编号</w:t>
            </w:r>
            <w:bookmarkEnd w:id="57"/>
            <w:bookmarkEnd w:id="58"/>
            <w:bookmarkEnd w:id="59"/>
            <w:bookmarkEnd w:id="60"/>
          </w:p>
        </w:tc>
        <w:tc>
          <w:tcPr>
            <w:tcW w:w="2652"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528" w:type="dxa"/>
            <w:vAlign w:val="center"/>
          </w:tcPr>
          <w:p w:rsidR="00E805C2" w:rsidRDefault="001D76AC">
            <w:pPr>
              <w:adjustRightInd w:val="0"/>
              <w:textAlignment w:val="baseline"/>
              <w:outlineLvl w:val="1"/>
              <w:rPr>
                <w:rFonts w:ascii="仿宋" w:eastAsia="仿宋" w:hAnsi="仿宋"/>
                <w:szCs w:val="21"/>
              </w:rPr>
            </w:pPr>
            <w:bookmarkStart w:id="61" w:name="_Toc482280009"/>
            <w:bookmarkStart w:id="62" w:name="_Toc468266037"/>
            <w:bookmarkStart w:id="63" w:name="_Toc456358249"/>
            <w:bookmarkStart w:id="64" w:name="_Toc468266282"/>
            <w:r>
              <w:rPr>
                <w:rFonts w:ascii="仿宋" w:eastAsia="仿宋" w:hAnsi="仿宋" w:hint="eastAsia"/>
                <w:szCs w:val="21"/>
              </w:rPr>
              <w:t>项目名称</w:t>
            </w:r>
            <w:bookmarkEnd w:id="61"/>
            <w:bookmarkEnd w:id="62"/>
            <w:bookmarkEnd w:id="63"/>
            <w:bookmarkEnd w:id="64"/>
          </w:p>
        </w:tc>
        <w:tc>
          <w:tcPr>
            <w:tcW w:w="2163" w:type="dxa"/>
            <w:vAlign w:val="center"/>
          </w:tcPr>
          <w:p w:rsidR="00E805C2" w:rsidRDefault="00E805C2">
            <w:pPr>
              <w:adjustRightInd w:val="0"/>
              <w:textAlignment w:val="baseline"/>
              <w:outlineLvl w:val="1"/>
              <w:rPr>
                <w:rFonts w:ascii="仿宋" w:eastAsia="仿宋" w:hAnsi="仿宋"/>
                <w:szCs w:val="21"/>
              </w:rPr>
            </w:pPr>
          </w:p>
        </w:tc>
        <w:tc>
          <w:tcPr>
            <w:tcW w:w="2095" w:type="dxa"/>
            <w:vAlign w:val="center"/>
          </w:tcPr>
          <w:p w:rsidR="00E805C2" w:rsidRDefault="001D76AC">
            <w:pPr>
              <w:adjustRightInd w:val="0"/>
              <w:textAlignment w:val="baseline"/>
              <w:outlineLvl w:val="1"/>
              <w:rPr>
                <w:rFonts w:ascii="仿宋" w:eastAsia="仿宋" w:hAnsi="仿宋"/>
                <w:szCs w:val="21"/>
              </w:rPr>
            </w:pPr>
            <w:bookmarkStart w:id="65" w:name="_Toc468266283"/>
            <w:bookmarkStart w:id="66" w:name="_Toc456358250"/>
            <w:bookmarkStart w:id="67" w:name="_Toc482280010"/>
            <w:bookmarkStart w:id="68" w:name="_Toc468266038"/>
            <w:r>
              <w:rPr>
                <w:rFonts w:ascii="仿宋" w:eastAsia="仿宋" w:hAnsi="仿宋" w:hint="eastAsia"/>
                <w:szCs w:val="21"/>
              </w:rPr>
              <w:t>材料设备名称</w:t>
            </w:r>
            <w:bookmarkEnd w:id="65"/>
            <w:bookmarkEnd w:id="66"/>
            <w:bookmarkEnd w:id="67"/>
            <w:bookmarkEnd w:id="68"/>
          </w:p>
        </w:tc>
        <w:tc>
          <w:tcPr>
            <w:tcW w:w="2652"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528" w:type="dxa"/>
            <w:vAlign w:val="center"/>
          </w:tcPr>
          <w:p w:rsidR="00E805C2" w:rsidRDefault="001D76AC">
            <w:pPr>
              <w:adjustRightInd w:val="0"/>
              <w:textAlignment w:val="baseline"/>
              <w:outlineLvl w:val="1"/>
              <w:rPr>
                <w:rFonts w:ascii="仿宋" w:eastAsia="仿宋" w:hAnsi="仿宋"/>
                <w:szCs w:val="21"/>
              </w:rPr>
            </w:pPr>
            <w:bookmarkStart w:id="69" w:name="_Toc482280011"/>
            <w:bookmarkStart w:id="70" w:name="_Toc468266284"/>
            <w:bookmarkStart w:id="71" w:name="_Toc468266039"/>
            <w:bookmarkStart w:id="72" w:name="_Toc456358251"/>
            <w:r>
              <w:rPr>
                <w:rFonts w:ascii="仿宋" w:eastAsia="仿宋" w:hAnsi="仿宋" w:hint="eastAsia"/>
                <w:szCs w:val="21"/>
              </w:rPr>
              <w:t>供应合同名称</w:t>
            </w:r>
            <w:bookmarkEnd w:id="69"/>
            <w:bookmarkEnd w:id="70"/>
            <w:bookmarkEnd w:id="71"/>
            <w:bookmarkEnd w:id="72"/>
          </w:p>
        </w:tc>
        <w:tc>
          <w:tcPr>
            <w:tcW w:w="2163" w:type="dxa"/>
            <w:vAlign w:val="center"/>
          </w:tcPr>
          <w:p w:rsidR="00E805C2" w:rsidRDefault="00E805C2">
            <w:pPr>
              <w:adjustRightInd w:val="0"/>
              <w:textAlignment w:val="baseline"/>
              <w:outlineLvl w:val="1"/>
              <w:rPr>
                <w:rFonts w:ascii="仿宋" w:eastAsia="仿宋" w:hAnsi="仿宋"/>
                <w:szCs w:val="21"/>
              </w:rPr>
            </w:pPr>
          </w:p>
        </w:tc>
        <w:tc>
          <w:tcPr>
            <w:tcW w:w="2095" w:type="dxa"/>
            <w:vAlign w:val="center"/>
          </w:tcPr>
          <w:p w:rsidR="00E805C2" w:rsidRDefault="001D76AC">
            <w:pPr>
              <w:adjustRightInd w:val="0"/>
              <w:textAlignment w:val="baseline"/>
              <w:outlineLvl w:val="1"/>
              <w:rPr>
                <w:rFonts w:ascii="仿宋" w:eastAsia="仿宋" w:hAnsi="仿宋"/>
                <w:szCs w:val="21"/>
              </w:rPr>
            </w:pPr>
            <w:bookmarkStart w:id="73" w:name="_Toc468266040"/>
            <w:bookmarkStart w:id="74" w:name="_Toc482280012"/>
            <w:bookmarkStart w:id="75" w:name="_Toc456358252"/>
            <w:bookmarkStart w:id="76" w:name="_Toc468266285"/>
            <w:r>
              <w:rPr>
                <w:rFonts w:ascii="仿宋" w:eastAsia="仿宋" w:hAnsi="仿宋" w:hint="eastAsia"/>
                <w:szCs w:val="21"/>
              </w:rPr>
              <w:t>供应合同编号</w:t>
            </w:r>
            <w:bookmarkEnd w:id="73"/>
            <w:bookmarkEnd w:id="74"/>
            <w:bookmarkEnd w:id="75"/>
            <w:bookmarkEnd w:id="76"/>
          </w:p>
        </w:tc>
        <w:tc>
          <w:tcPr>
            <w:tcW w:w="2652"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528" w:type="dxa"/>
            <w:vAlign w:val="center"/>
          </w:tcPr>
          <w:p w:rsidR="00E805C2" w:rsidRDefault="001D76AC">
            <w:pPr>
              <w:adjustRightInd w:val="0"/>
              <w:textAlignment w:val="baseline"/>
              <w:outlineLvl w:val="1"/>
              <w:rPr>
                <w:rFonts w:ascii="仿宋" w:eastAsia="仿宋" w:hAnsi="仿宋"/>
                <w:szCs w:val="21"/>
              </w:rPr>
            </w:pPr>
            <w:bookmarkStart w:id="77" w:name="_Toc468266043"/>
            <w:bookmarkStart w:id="78" w:name="_Toc468266288"/>
            <w:bookmarkStart w:id="79" w:name="_Toc482280015"/>
            <w:bookmarkStart w:id="80" w:name="_Toc456358255"/>
            <w:r>
              <w:rPr>
                <w:rFonts w:ascii="仿宋" w:eastAsia="仿宋" w:hAnsi="仿宋" w:hint="eastAsia"/>
                <w:szCs w:val="21"/>
              </w:rPr>
              <w:t>采购</w:t>
            </w:r>
            <w:bookmarkEnd w:id="77"/>
            <w:bookmarkEnd w:id="78"/>
            <w:bookmarkEnd w:id="79"/>
            <w:bookmarkEnd w:id="80"/>
            <w:r>
              <w:rPr>
                <w:rFonts w:ascii="仿宋" w:eastAsia="仿宋" w:hAnsi="仿宋" w:hint="eastAsia"/>
                <w:szCs w:val="21"/>
              </w:rPr>
              <w:t>人</w:t>
            </w:r>
          </w:p>
        </w:tc>
        <w:tc>
          <w:tcPr>
            <w:tcW w:w="2163" w:type="dxa"/>
            <w:vAlign w:val="center"/>
          </w:tcPr>
          <w:p w:rsidR="00E805C2" w:rsidRDefault="00E805C2">
            <w:pPr>
              <w:adjustRightInd w:val="0"/>
              <w:textAlignment w:val="baseline"/>
              <w:outlineLvl w:val="1"/>
              <w:rPr>
                <w:rFonts w:ascii="仿宋" w:eastAsia="仿宋" w:hAnsi="仿宋"/>
                <w:szCs w:val="21"/>
              </w:rPr>
            </w:pPr>
          </w:p>
        </w:tc>
        <w:tc>
          <w:tcPr>
            <w:tcW w:w="2095" w:type="dxa"/>
            <w:vAlign w:val="center"/>
          </w:tcPr>
          <w:p w:rsidR="00E805C2" w:rsidRDefault="001D76AC">
            <w:pPr>
              <w:adjustRightInd w:val="0"/>
              <w:textAlignment w:val="baseline"/>
              <w:outlineLvl w:val="1"/>
              <w:rPr>
                <w:rFonts w:ascii="仿宋" w:eastAsia="仿宋" w:hAnsi="仿宋"/>
                <w:szCs w:val="21"/>
              </w:rPr>
            </w:pPr>
            <w:bookmarkStart w:id="81" w:name="_Toc468266289"/>
            <w:bookmarkStart w:id="82" w:name="_Toc482280016"/>
            <w:bookmarkStart w:id="83" w:name="_Toc468266044"/>
            <w:bookmarkStart w:id="84" w:name="_Toc456358256"/>
            <w:r>
              <w:rPr>
                <w:rFonts w:ascii="仿宋" w:eastAsia="仿宋" w:hAnsi="仿宋" w:hint="eastAsia"/>
                <w:szCs w:val="21"/>
              </w:rPr>
              <w:t>采购人联系人</w:t>
            </w:r>
            <w:bookmarkEnd w:id="81"/>
            <w:bookmarkEnd w:id="82"/>
            <w:bookmarkEnd w:id="83"/>
            <w:bookmarkEnd w:id="84"/>
          </w:p>
        </w:tc>
        <w:tc>
          <w:tcPr>
            <w:tcW w:w="2652" w:type="dxa"/>
            <w:vAlign w:val="center"/>
          </w:tcPr>
          <w:p w:rsidR="00E805C2" w:rsidRDefault="00E805C2">
            <w:pPr>
              <w:adjustRightInd w:val="0"/>
              <w:textAlignment w:val="baseline"/>
              <w:outlineLvl w:val="1"/>
              <w:rPr>
                <w:rFonts w:ascii="仿宋" w:eastAsia="仿宋" w:hAnsi="仿宋"/>
                <w:szCs w:val="21"/>
              </w:rPr>
            </w:pPr>
          </w:p>
        </w:tc>
      </w:tr>
      <w:tr w:rsidR="00E805C2">
        <w:trPr>
          <w:trHeight w:val="524"/>
        </w:trPr>
        <w:tc>
          <w:tcPr>
            <w:tcW w:w="1528" w:type="dxa"/>
            <w:vAlign w:val="center"/>
          </w:tcPr>
          <w:p w:rsidR="00E805C2" w:rsidRDefault="001D76AC">
            <w:pPr>
              <w:adjustRightInd w:val="0"/>
              <w:textAlignment w:val="baseline"/>
              <w:outlineLvl w:val="1"/>
              <w:rPr>
                <w:rFonts w:ascii="仿宋" w:eastAsia="仿宋" w:hAnsi="仿宋"/>
                <w:szCs w:val="21"/>
              </w:rPr>
            </w:pPr>
            <w:bookmarkStart w:id="85" w:name="_Toc482280019"/>
            <w:bookmarkStart w:id="86" w:name="_Toc468266047"/>
            <w:bookmarkStart w:id="87" w:name="_Toc468266292"/>
            <w:bookmarkStart w:id="88" w:name="_Toc456358259"/>
            <w:r>
              <w:rPr>
                <w:rFonts w:ascii="仿宋" w:eastAsia="仿宋" w:hAnsi="仿宋" w:hint="eastAsia"/>
                <w:szCs w:val="21"/>
              </w:rPr>
              <w:t>供应</w:t>
            </w:r>
            <w:bookmarkEnd w:id="85"/>
            <w:bookmarkEnd w:id="86"/>
            <w:bookmarkEnd w:id="87"/>
            <w:bookmarkEnd w:id="88"/>
            <w:r>
              <w:rPr>
                <w:rFonts w:ascii="仿宋" w:eastAsia="仿宋" w:hAnsi="仿宋" w:hint="eastAsia"/>
                <w:szCs w:val="21"/>
              </w:rPr>
              <w:t>商</w:t>
            </w:r>
          </w:p>
        </w:tc>
        <w:tc>
          <w:tcPr>
            <w:tcW w:w="2163" w:type="dxa"/>
            <w:vAlign w:val="center"/>
          </w:tcPr>
          <w:p w:rsidR="00E805C2" w:rsidRDefault="00E805C2">
            <w:pPr>
              <w:adjustRightInd w:val="0"/>
              <w:textAlignment w:val="baseline"/>
              <w:outlineLvl w:val="1"/>
              <w:rPr>
                <w:rFonts w:ascii="仿宋" w:eastAsia="仿宋" w:hAnsi="仿宋"/>
                <w:szCs w:val="21"/>
              </w:rPr>
            </w:pPr>
          </w:p>
        </w:tc>
        <w:tc>
          <w:tcPr>
            <w:tcW w:w="2095" w:type="dxa"/>
            <w:vAlign w:val="center"/>
          </w:tcPr>
          <w:p w:rsidR="00E805C2" w:rsidRDefault="001D76AC">
            <w:pPr>
              <w:adjustRightInd w:val="0"/>
              <w:textAlignment w:val="baseline"/>
              <w:outlineLvl w:val="1"/>
              <w:rPr>
                <w:rFonts w:ascii="仿宋" w:eastAsia="仿宋" w:hAnsi="仿宋"/>
                <w:szCs w:val="21"/>
              </w:rPr>
            </w:pPr>
            <w:bookmarkStart w:id="89" w:name="_Toc482280021"/>
            <w:bookmarkStart w:id="90" w:name="_Toc456358261"/>
            <w:bookmarkStart w:id="91" w:name="_Toc468266294"/>
            <w:bookmarkStart w:id="92" w:name="_Toc468266049"/>
            <w:r>
              <w:rPr>
                <w:rFonts w:ascii="仿宋" w:eastAsia="仿宋" w:hAnsi="仿宋" w:hint="eastAsia"/>
                <w:szCs w:val="21"/>
              </w:rPr>
              <w:t>供应商联系人</w:t>
            </w:r>
            <w:bookmarkEnd w:id="89"/>
            <w:bookmarkEnd w:id="90"/>
            <w:bookmarkEnd w:id="91"/>
            <w:bookmarkEnd w:id="92"/>
          </w:p>
        </w:tc>
        <w:tc>
          <w:tcPr>
            <w:tcW w:w="2652" w:type="dxa"/>
            <w:vAlign w:val="center"/>
          </w:tcPr>
          <w:p w:rsidR="00E805C2" w:rsidRDefault="00E805C2">
            <w:pPr>
              <w:adjustRightInd w:val="0"/>
              <w:textAlignment w:val="baseline"/>
              <w:outlineLvl w:val="1"/>
              <w:rPr>
                <w:rFonts w:ascii="仿宋" w:eastAsia="仿宋" w:hAnsi="仿宋"/>
                <w:szCs w:val="21"/>
              </w:rPr>
            </w:pPr>
          </w:p>
        </w:tc>
      </w:tr>
    </w:tbl>
    <w:p w:rsidR="00E805C2" w:rsidRDefault="00E805C2">
      <w:pPr>
        <w:rPr>
          <w:rFonts w:ascii="仿宋" w:eastAsia="仿宋" w:hAnsi="仿宋"/>
        </w:rPr>
      </w:pP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23"/>
        <w:gridCol w:w="706"/>
        <w:gridCol w:w="1112"/>
        <w:gridCol w:w="1097"/>
        <w:gridCol w:w="980"/>
        <w:gridCol w:w="1320"/>
        <w:gridCol w:w="1425"/>
      </w:tblGrid>
      <w:tr w:rsidR="00E805C2">
        <w:trPr>
          <w:trHeight w:val="484"/>
        </w:trPr>
        <w:tc>
          <w:tcPr>
            <w:tcW w:w="676" w:type="dxa"/>
            <w:vAlign w:val="center"/>
          </w:tcPr>
          <w:p w:rsidR="00E805C2" w:rsidRDefault="001D76AC">
            <w:pPr>
              <w:adjustRightInd w:val="0"/>
              <w:jc w:val="center"/>
              <w:textAlignment w:val="baseline"/>
              <w:outlineLvl w:val="1"/>
              <w:rPr>
                <w:rFonts w:ascii="仿宋" w:eastAsia="仿宋" w:hAnsi="仿宋"/>
                <w:b/>
                <w:szCs w:val="21"/>
              </w:rPr>
            </w:pPr>
            <w:bookmarkStart w:id="93" w:name="_Toc468266297"/>
            <w:bookmarkStart w:id="94" w:name="_Toc456358264"/>
            <w:bookmarkStart w:id="95" w:name="_Toc468266052"/>
            <w:bookmarkStart w:id="96" w:name="_Toc482280024"/>
            <w:r>
              <w:rPr>
                <w:rFonts w:ascii="仿宋" w:eastAsia="仿宋" w:hAnsi="仿宋" w:hint="eastAsia"/>
                <w:b/>
                <w:szCs w:val="21"/>
              </w:rPr>
              <w:t>序号</w:t>
            </w:r>
            <w:bookmarkEnd w:id="93"/>
            <w:bookmarkEnd w:id="94"/>
            <w:bookmarkEnd w:id="95"/>
            <w:bookmarkEnd w:id="96"/>
          </w:p>
        </w:tc>
        <w:tc>
          <w:tcPr>
            <w:tcW w:w="1123" w:type="dxa"/>
            <w:vAlign w:val="center"/>
          </w:tcPr>
          <w:p w:rsidR="00E805C2" w:rsidRDefault="001D76AC">
            <w:pPr>
              <w:adjustRightInd w:val="0"/>
              <w:jc w:val="center"/>
              <w:textAlignment w:val="baseline"/>
              <w:outlineLvl w:val="1"/>
              <w:rPr>
                <w:rFonts w:ascii="仿宋" w:eastAsia="仿宋" w:hAnsi="仿宋"/>
                <w:b/>
                <w:szCs w:val="21"/>
              </w:rPr>
            </w:pPr>
            <w:bookmarkStart w:id="97" w:name="_Toc482280025"/>
            <w:bookmarkStart w:id="98" w:name="_Toc468266298"/>
            <w:bookmarkStart w:id="99" w:name="_Toc456358265"/>
            <w:bookmarkStart w:id="100" w:name="_Toc468266053"/>
            <w:r>
              <w:rPr>
                <w:rFonts w:ascii="仿宋" w:eastAsia="仿宋" w:hAnsi="仿宋" w:hint="eastAsia"/>
                <w:b/>
                <w:szCs w:val="21"/>
              </w:rPr>
              <w:t>物料名称</w:t>
            </w:r>
            <w:bookmarkEnd w:id="97"/>
            <w:bookmarkEnd w:id="98"/>
            <w:bookmarkEnd w:id="99"/>
            <w:bookmarkEnd w:id="100"/>
          </w:p>
        </w:tc>
        <w:tc>
          <w:tcPr>
            <w:tcW w:w="706" w:type="dxa"/>
            <w:vAlign w:val="center"/>
          </w:tcPr>
          <w:p w:rsidR="00E805C2" w:rsidRDefault="001D76AC">
            <w:pPr>
              <w:adjustRightInd w:val="0"/>
              <w:jc w:val="center"/>
              <w:textAlignment w:val="baseline"/>
              <w:outlineLvl w:val="1"/>
              <w:rPr>
                <w:rFonts w:ascii="仿宋" w:eastAsia="仿宋" w:hAnsi="仿宋"/>
                <w:b/>
                <w:szCs w:val="21"/>
              </w:rPr>
            </w:pPr>
            <w:bookmarkStart w:id="101" w:name="_Toc468266054"/>
            <w:bookmarkStart w:id="102" w:name="_Toc482280026"/>
            <w:bookmarkStart w:id="103" w:name="_Toc468266299"/>
            <w:bookmarkStart w:id="104" w:name="_Toc456358266"/>
            <w:r>
              <w:rPr>
                <w:rFonts w:ascii="仿宋" w:eastAsia="仿宋" w:hAnsi="仿宋" w:hint="eastAsia"/>
                <w:b/>
                <w:szCs w:val="21"/>
              </w:rPr>
              <w:t>品牌</w:t>
            </w:r>
            <w:bookmarkEnd w:id="101"/>
            <w:bookmarkEnd w:id="102"/>
            <w:bookmarkEnd w:id="103"/>
            <w:bookmarkEnd w:id="104"/>
          </w:p>
        </w:tc>
        <w:tc>
          <w:tcPr>
            <w:tcW w:w="1112" w:type="dxa"/>
            <w:vAlign w:val="center"/>
          </w:tcPr>
          <w:p w:rsidR="00E805C2" w:rsidRDefault="001D76AC">
            <w:pPr>
              <w:adjustRightInd w:val="0"/>
              <w:jc w:val="center"/>
              <w:textAlignment w:val="baseline"/>
              <w:outlineLvl w:val="1"/>
              <w:rPr>
                <w:rFonts w:ascii="仿宋" w:eastAsia="仿宋" w:hAnsi="仿宋"/>
                <w:b/>
                <w:szCs w:val="21"/>
              </w:rPr>
            </w:pPr>
            <w:bookmarkStart w:id="105" w:name="_Toc468266055"/>
            <w:bookmarkStart w:id="106" w:name="_Toc456358267"/>
            <w:bookmarkStart w:id="107" w:name="_Toc468266300"/>
            <w:bookmarkStart w:id="108" w:name="_Toc482280027"/>
            <w:r>
              <w:rPr>
                <w:rFonts w:ascii="仿宋" w:eastAsia="仿宋" w:hAnsi="仿宋" w:hint="eastAsia"/>
                <w:b/>
                <w:szCs w:val="21"/>
              </w:rPr>
              <w:t>规格型号</w:t>
            </w:r>
            <w:bookmarkEnd w:id="105"/>
            <w:bookmarkEnd w:id="106"/>
            <w:bookmarkEnd w:id="107"/>
            <w:bookmarkEnd w:id="108"/>
          </w:p>
        </w:tc>
        <w:tc>
          <w:tcPr>
            <w:tcW w:w="1097" w:type="dxa"/>
            <w:vAlign w:val="center"/>
          </w:tcPr>
          <w:p w:rsidR="00E805C2" w:rsidRDefault="001D76AC">
            <w:pPr>
              <w:adjustRightInd w:val="0"/>
              <w:jc w:val="center"/>
              <w:textAlignment w:val="baseline"/>
              <w:outlineLvl w:val="1"/>
              <w:rPr>
                <w:rFonts w:ascii="仿宋" w:eastAsia="仿宋" w:hAnsi="仿宋"/>
                <w:b/>
                <w:szCs w:val="21"/>
              </w:rPr>
            </w:pPr>
            <w:bookmarkStart w:id="109" w:name="_Toc468266301"/>
            <w:bookmarkStart w:id="110" w:name="_Toc456358268"/>
            <w:bookmarkStart w:id="111" w:name="_Toc468266056"/>
            <w:bookmarkStart w:id="112" w:name="_Toc482280028"/>
            <w:r>
              <w:rPr>
                <w:rFonts w:ascii="仿宋" w:eastAsia="仿宋" w:hAnsi="仿宋" w:hint="eastAsia"/>
                <w:b/>
                <w:szCs w:val="21"/>
              </w:rPr>
              <w:t>规格尺寸</w:t>
            </w:r>
            <w:bookmarkEnd w:id="109"/>
            <w:bookmarkEnd w:id="110"/>
            <w:bookmarkEnd w:id="111"/>
            <w:bookmarkEnd w:id="112"/>
          </w:p>
        </w:tc>
        <w:tc>
          <w:tcPr>
            <w:tcW w:w="980" w:type="dxa"/>
            <w:vAlign w:val="center"/>
          </w:tcPr>
          <w:p w:rsidR="00E805C2" w:rsidRDefault="001D76AC">
            <w:pPr>
              <w:adjustRightInd w:val="0"/>
              <w:jc w:val="center"/>
              <w:textAlignment w:val="baseline"/>
              <w:outlineLvl w:val="1"/>
              <w:rPr>
                <w:rFonts w:ascii="仿宋" w:eastAsia="仿宋" w:hAnsi="仿宋"/>
                <w:b/>
                <w:szCs w:val="21"/>
              </w:rPr>
            </w:pPr>
            <w:bookmarkStart w:id="113" w:name="_Toc468266057"/>
            <w:bookmarkStart w:id="114" w:name="_Toc482280029"/>
            <w:bookmarkStart w:id="115" w:name="_Toc468266302"/>
            <w:bookmarkStart w:id="116" w:name="_Toc456358269"/>
            <w:r>
              <w:rPr>
                <w:rFonts w:ascii="仿宋" w:eastAsia="仿宋" w:hAnsi="仿宋" w:hint="eastAsia"/>
                <w:b/>
                <w:szCs w:val="21"/>
              </w:rPr>
              <w:t>单位</w:t>
            </w:r>
            <w:bookmarkEnd w:id="113"/>
            <w:bookmarkEnd w:id="114"/>
            <w:bookmarkEnd w:id="115"/>
            <w:bookmarkEnd w:id="116"/>
          </w:p>
        </w:tc>
        <w:tc>
          <w:tcPr>
            <w:tcW w:w="1320" w:type="dxa"/>
            <w:vAlign w:val="center"/>
          </w:tcPr>
          <w:p w:rsidR="00E805C2" w:rsidRDefault="001D76AC">
            <w:pPr>
              <w:adjustRightInd w:val="0"/>
              <w:jc w:val="center"/>
              <w:textAlignment w:val="baseline"/>
              <w:outlineLvl w:val="1"/>
              <w:rPr>
                <w:rFonts w:ascii="仿宋" w:eastAsia="仿宋" w:hAnsi="仿宋"/>
                <w:b/>
                <w:szCs w:val="21"/>
              </w:rPr>
            </w:pPr>
            <w:bookmarkStart w:id="117" w:name="_Toc482280030"/>
            <w:bookmarkStart w:id="118" w:name="_Toc456358270"/>
            <w:bookmarkStart w:id="119" w:name="_Toc468266058"/>
            <w:bookmarkStart w:id="120" w:name="_Toc468266303"/>
            <w:r>
              <w:rPr>
                <w:rFonts w:ascii="仿宋" w:eastAsia="仿宋" w:hAnsi="仿宋" w:hint="eastAsia"/>
                <w:b/>
                <w:szCs w:val="21"/>
              </w:rPr>
              <w:t>数量</w:t>
            </w:r>
            <w:bookmarkEnd w:id="117"/>
            <w:bookmarkEnd w:id="118"/>
            <w:bookmarkEnd w:id="119"/>
            <w:bookmarkEnd w:id="120"/>
          </w:p>
        </w:tc>
        <w:tc>
          <w:tcPr>
            <w:tcW w:w="1425" w:type="dxa"/>
            <w:vAlign w:val="center"/>
          </w:tcPr>
          <w:p w:rsidR="00E805C2" w:rsidRDefault="001D76AC">
            <w:pPr>
              <w:adjustRightInd w:val="0"/>
              <w:jc w:val="center"/>
              <w:textAlignment w:val="baseline"/>
              <w:outlineLvl w:val="1"/>
              <w:rPr>
                <w:rFonts w:ascii="仿宋" w:eastAsia="仿宋" w:hAnsi="仿宋"/>
                <w:b/>
                <w:szCs w:val="21"/>
              </w:rPr>
            </w:pPr>
            <w:bookmarkStart w:id="121" w:name="_Toc482280032"/>
            <w:bookmarkStart w:id="122" w:name="_Toc468266305"/>
            <w:bookmarkStart w:id="123" w:name="_Toc456358272"/>
            <w:bookmarkStart w:id="124" w:name="_Toc468266060"/>
            <w:r>
              <w:rPr>
                <w:rFonts w:ascii="仿宋" w:eastAsia="仿宋" w:hAnsi="仿宋" w:hint="eastAsia"/>
                <w:b/>
                <w:szCs w:val="21"/>
              </w:rPr>
              <w:t>备注</w:t>
            </w:r>
            <w:bookmarkEnd w:id="121"/>
            <w:bookmarkEnd w:id="122"/>
            <w:bookmarkEnd w:id="123"/>
            <w:bookmarkEnd w:id="124"/>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25" w:name="_Toc456358273"/>
            <w:bookmarkStart w:id="126" w:name="_Toc468266306"/>
            <w:bookmarkStart w:id="127" w:name="_Toc468266061"/>
            <w:bookmarkStart w:id="128" w:name="_Toc482280033"/>
            <w:r>
              <w:rPr>
                <w:rFonts w:ascii="仿宋" w:eastAsia="仿宋" w:hAnsi="仿宋" w:hint="eastAsia"/>
                <w:szCs w:val="21"/>
              </w:rPr>
              <w:t>1</w:t>
            </w:r>
            <w:bookmarkEnd w:id="125"/>
            <w:bookmarkEnd w:id="126"/>
            <w:bookmarkEnd w:id="127"/>
            <w:bookmarkEnd w:id="128"/>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29" w:name="_Toc482280034"/>
            <w:bookmarkStart w:id="130" w:name="_Toc468266062"/>
            <w:bookmarkStart w:id="131" w:name="_Toc456358274"/>
            <w:bookmarkStart w:id="132" w:name="_Toc468266307"/>
            <w:r>
              <w:rPr>
                <w:rFonts w:ascii="仿宋" w:eastAsia="仿宋" w:hAnsi="仿宋" w:hint="eastAsia"/>
                <w:szCs w:val="21"/>
              </w:rPr>
              <w:t>2</w:t>
            </w:r>
            <w:bookmarkEnd w:id="129"/>
            <w:bookmarkEnd w:id="130"/>
            <w:bookmarkEnd w:id="131"/>
            <w:bookmarkEnd w:id="132"/>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33" w:name="_Toc468266063"/>
            <w:bookmarkStart w:id="134" w:name="_Toc456358275"/>
            <w:bookmarkStart w:id="135" w:name="_Toc482280035"/>
            <w:bookmarkStart w:id="136" w:name="_Toc468266308"/>
            <w:r>
              <w:rPr>
                <w:rFonts w:ascii="仿宋" w:eastAsia="仿宋" w:hAnsi="仿宋" w:hint="eastAsia"/>
                <w:szCs w:val="21"/>
              </w:rPr>
              <w:t>3</w:t>
            </w:r>
            <w:bookmarkEnd w:id="133"/>
            <w:bookmarkEnd w:id="134"/>
            <w:bookmarkEnd w:id="135"/>
            <w:bookmarkEnd w:id="136"/>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37" w:name="_Toc468266064"/>
            <w:bookmarkStart w:id="138" w:name="_Toc468266309"/>
            <w:bookmarkStart w:id="139" w:name="_Toc482280036"/>
            <w:bookmarkStart w:id="140" w:name="_Toc456358276"/>
            <w:r>
              <w:rPr>
                <w:rFonts w:ascii="仿宋" w:eastAsia="仿宋" w:hAnsi="仿宋" w:hint="eastAsia"/>
                <w:szCs w:val="21"/>
              </w:rPr>
              <w:t>4</w:t>
            </w:r>
            <w:bookmarkEnd w:id="137"/>
            <w:bookmarkEnd w:id="138"/>
            <w:bookmarkEnd w:id="139"/>
            <w:bookmarkEnd w:id="140"/>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41" w:name="_Toc468266310"/>
            <w:bookmarkStart w:id="142" w:name="_Toc456358277"/>
            <w:bookmarkStart w:id="143" w:name="_Toc482280037"/>
            <w:bookmarkStart w:id="144" w:name="_Toc468266065"/>
            <w:r>
              <w:rPr>
                <w:rFonts w:ascii="仿宋" w:eastAsia="仿宋" w:hAnsi="仿宋" w:hint="eastAsia"/>
                <w:szCs w:val="21"/>
              </w:rPr>
              <w:t>5</w:t>
            </w:r>
            <w:bookmarkEnd w:id="141"/>
            <w:bookmarkEnd w:id="142"/>
            <w:bookmarkEnd w:id="143"/>
            <w:bookmarkEnd w:id="144"/>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bookmarkStart w:id="145" w:name="_Toc468266311"/>
            <w:bookmarkStart w:id="146" w:name="_Toc468266066"/>
            <w:bookmarkStart w:id="147" w:name="_Toc482280038"/>
            <w:bookmarkStart w:id="148" w:name="_Toc456358278"/>
            <w:r>
              <w:rPr>
                <w:rFonts w:ascii="仿宋" w:eastAsia="仿宋" w:hAnsi="仿宋" w:hint="eastAsia"/>
                <w:szCs w:val="21"/>
              </w:rPr>
              <w:t>6</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7</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8</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bookmarkEnd w:id="145"/>
      <w:bookmarkEnd w:id="146"/>
      <w:bookmarkEnd w:id="147"/>
      <w:bookmarkEnd w:id="148"/>
      <w:tr w:rsidR="00E805C2">
        <w:trPr>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9</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trHeight w:val="549"/>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10</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bl>
    <w:p w:rsidR="00E805C2" w:rsidRDefault="00E805C2">
      <w:pPr>
        <w:rPr>
          <w:rFonts w:ascii="仿宋" w:eastAsia="仿宋" w:hAnsi="仿宋"/>
        </w:rPr>
      </w:pPr>
    </w:p>
    <w:tbl>
      <w:tblPr>
        <w:tblW w:w="8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4"/>
        <w:gridCol w:w="2124"/>
        <w:gridCol w:w="2126"/>
      </w:tblGrid>
      <w:tr w:rsidR="00E805C2">
        <w:trPr>
          <w:trHeight w:val="2549"/>
        </w:trPr>
        <w:tc>
          <w:tcPr>
            <w:tcW w:w="2124" w:type="dxa"/>
          </w:tcPr>
          <w:p w:rsidR="00E805C2" w:rsidRDefault="001D76AC">
            <w:pPr>
              <w:rPr>
                <w:rFonts w:ascii="仿宋" w:eastAsia="仿宋" w:hAnsi="仿宋" w:cs="宋体"/>
                <w:szCs w:val="21"/>
              </w:rPr>
            </w:pPr>
            <w:r>
              <w:rPr>
                <w:rFonts w:ascii="仿宋" w:eastAsia="仿宋" w:hAnsi="仿宋" w:cs="宋体" w:hint="eastAsia"/>
                <w:szCs w:val="21"/>
              </w:rPr>
              <w:t>采购人（盖章）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24" w:type="dxa"/>
          </w:tcPr>
          <w:p w:rsidR="00E805C2" w:rsidRDefault="001D76AC">
            <w:pPr>
              <w:rPr>
                <w:rFonts w:ascii="仿宋" w:eastAsia="仿宋" w:hAnsi="仿宋" w:cs="宋体"/>
                <w:szCs w:val="21"/>
              </w:rPr>
            </w:pPr>
            <w:r>
              <w:rPr>
                <w:rFonts w:ascii="仿宋" w:eastAsia="仿宋" w:hAnsi="仿宋" w:cs="宋体" w:hint="eastAsia"/>
                <w:szCs w:val="21"/>
              </w:rPr>
              <w:t>代建单位（盖章）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24" w:type="dxa"/>
          </w:tcPr>
          <w:p w:rsidR="00E805C2" w:rsidRDefault="001D76AC">
            <w:pPr>
              <w:rPr>
                <w:rFonts w:ascii="仿宋" w:eastAsia="仿宋" w:hAnsi="仿宋" w:cs="宋体"/>
                <w:szCs w:val="21"/>
              </w:rPr>
            </w:pPr>
            <w:r>
              <w:rPr>
                <w:rFonts w:ascii="仿宋" w:eastAsia="仿宋" w:hAnsi="仿宋" w:cs="宋体" w:hint="eastAsia"/>
                <w:szCs w:val="21"/>
              </w:rPr>
              <w:t>监理单位（盖章）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26" w:type="dxa"/>
          </w:tcPr>
          <w:p w:rsidR="00E805C2" w:rsidRDefault="001D76AC">
            <w:pPr>
              <w:rPr>
                <w:rFonts w:ascii="仿宋" w:eastAsia="仿宋" w:hAnsi="仿宋" w:cs="宋体"/>
                <w:szCs w:val="21"/>
              </w:rPr>
            </w:pPr>
            <w:r>
              <w:rPr>
                <w:rFonts w:ascii="仿宋" w:eastAsia="仿宋" w:hAnsi="仿宋" w:cs="宋体" w:hint="eastAsia"/>
                <w:szCs w:val="21"/>
              </w:rPr>
              <w:t>供应商（盖章）</w:t>
            </w:r>
          </w:p>
          <w:p w:rsidR="00E805C2" w:rsidRDefault="00E805C2">
            <w:pPr>
              <w:rPr>
                <w:rFonts w:ascii="仿宋" w:eastAsia="仿宋" w:hAnsi="仿宋"/>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r>
    </w:tbl>
    <w:p w:rsidR="00E805C2" w:rsidRDefault="001D76AC">
      <w:pPr>
        <w:pageBreakBefore/>
        <w:outlineLvl w:val="1"/>
        <w:rPr>
          <w:rFonts w:ascii="仿宋" w:eastAsia="仿宋" w:hAnsi="仿宋"/>
          <w:szCs w:val="21"/>
        </w:rPr>
      </w:pPr>
      <w:r>
        <w:rPr>
          <w:rFonts w:ascii="仿宋" w:eastAsia="仿宋" w:hAnsi="仿宋" w:hint="eastAsia"/>
          <w:szCs w:val="21"/>
        </w:rPr>
        <w:lastRenderedPageBreak/>
        <w:t>合同附件5：设备安装调试验收单格式</w:t>
      </w:r>
    </w:p>
    <w:p w:rsidR="00E805C2" w:rsidRDefault="001D76AC">
      <w:pPr>
        <w:jc w:val="center"/>
        <w:rPr>
          <w:rFonts w:ascii="仿宋" w:eastAsia="仿宋" w:hAnsi="仿宋"/>
          <w:b/>
          <w:sz w:val="28"/>
          <w:szCs w:val="21"/>
        </w:rPr>
      </w:pPr>
      <w:r>
        <w:rPr>
          <w:rFonts w:ascii="仿宋" w:eastAsia="仿宋" w:hAnsi="仿宋" w:hint="eastAsia"/>
          <w:b/>
          <w:sz w:val="28"/>
          <w:szCs w:val="21"/>
        </w:rPr>
        <w:t>设备安装调试验收单</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235"/>
        <w:gridCol w:w="1935"/>
        <w:gridCol w:w="2564"/>
      </w:tblGrid>
      <w:tr w:rsidR="00E805C2">
        <w:trPr>
          <w:trHeight w:val="509"/>
        </w:trPr>
        <w:tc>
          <w:tcPr>
            <w:tcW w:w="1704"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验收单编号</w:t>
            </w:r>
          </w:p>
        </w:tc>
        <w:tc>
          <w:tcPr>
            <w:tcW w:w="2235" w:type="dxa"/>
            <w:vAlign w:val="center"/>
          </w:tcPr>
          <w:p w:rsidR="00E805C2" w:rsidRDefault="00E805C2">
            <w:pPr>
              <w:adjustRightInd w:val="0"/>
              <w:textAlignment w:val="baseline"/>
              <w:outlineLvl w:val="1"/>
              <w:rPr>
                <w:rFonts w:ascii="仿宋" w:eastAsia="仿宋" w:hAnsi="仿宋"/>
                <w:szCs w:val="21"/>
              </w:rPr>
            </w:pPr>
          </w:p>
        </w:tc>
        <w:tc>
          <w:tcPr>
            <w:tcW w:w="1935"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供货通知单编号</w:t>
            </w:r>
          </w:p>
        </w:tc>
        <w:tc>
          <w:tcPr>
            <w:tcW w:w="2564"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704"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进场验收单编号</w:t>
            </w:r>
          </w:p>
        </w:tc>
        <w:tc>
          <w:tcPr>
            <w:tcW w:w="2235" w:type="dxa"/>
            <w:vAlign w:val="center"/>
          </w:tcPr>
          <w:p w:rsidR="00E805C2" w:rsidRDefault="00E805C2">
            <w:pPr>
              <w:adjustRightInd w:val="0"/>
              <w:textAlignment w:val="baseline"/>
              <w:outlineLvl w:val="1"/>
              <w:rPr>
                <w:rFonts w:ascii="仿宋" w:eastAsia="仿宋" w:hAnsi="仿宋"/>
                <w:szCs w:val="21"/>
              </w:rPr>
            </w:pPr>
          </w:p>
        </w:tc>
        <w:tc>
          <w:tcPr>
            <w:tcW w:w="1935"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验收地点</w:t>
            </w:r>
          </w:p>
        </w:tc>
        <w:tc>
          <w:tcPr>
            <w:tcW w:w="2564"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704"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供应合同名称</w:t>
            </w:r>
          </w:p>
        </w:tc>
        <w:tc>
          <w:tcPr>
            <w:tcW w:w="2235" w:type="dxa"/>
            <w:vAlign w:val="center"/>
          </w:tcPr>
          <w:p w:rsidR="00E805C2" w:rsidRDefault="00E805C2">
            <w:pPr>
              <w:adjustRightInd w:val="0"/>
              <w:textAlignment w:val="baseline"/>
              <w:outlineLvl w:val="1"/>
              <w:rPr>
                <w:rFonts w:ascii="仿宋" w:eastAsia="仿宋" w:hAnsi="仿宋"/>
                <w:szCs w:val="21"/>
              </w:rPr>
            </w:pPr>
          </w:p>
        </w:tc>
        <w:tc>
          <w:tcPr>
            <w:tcW w:w="1935"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供应合同编号</w:t>
            </w:r>
          </w:p>
        </w:tc>
        <w:tc>
          <w:tcPr>
            <w:tcW w:w="2564" w:type="dxa"/>
            <w:vAlign w:val="center"/>
          </w:tcPr>
          <w:p w:rsidR="00E805C2" w:rsidRDefault="00E805C2">
            <w:pPr>
              <w:adjustRightInd w:val="0"/>
              <w:textAlignment w:val="baseline"/>
              <w:outlineLvl w:val="1"/>
              <w:rPr>
                <w:rFonts w:ascii="仿宋" w:eastAsia="仿宋" w:hAnsi="仿宋"/>
                <w:szCs w:val="21"/>
              </w:rPr>
            </w:pPr>
          </w:p>
        </w:tc>
      </w:tr>
      <w:tr w:rsidR="00E805C2">
        <w:trPr>
          <w:trHeight w:val="509"/>
        </w:trPr>
        <w:tc>
          <w:tcPr>
            <w:tcW w:w="1704"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采购人</w:t>
            </w:r>
          </w:p>
        </w:tc>
        <w:tc>
          <w:tcPr>
            <w:tcW w:w="2235" w:type="dxa"/>
            <w:vAlign w:val="center"/>
          </w:tcPr>
          <w:p w:rsidR="00E805C2" w:rsidRDefault="00E805C2">
            <w:pPr>
              <w:adjustRightInd w:val="0"/>
              <w:textAlignment w:val="baseline"/>
              <w:outlineLvl w:val="1"/>
              <w:rPr>
                <w:rFonts w:ascii="仿宋" w:eastAsia="仿宋" w:hAnsi="仿宋"/>
                <w:szCs w:val="21"/>
              </w:rPr>
            </w:pPr>
          </w:p>
        </w:tc>
        <w:tc>
          <w:tcPr>
            <w:tcW w:w="1935"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采购人联系人</w:t>
            </w:r>
          </w:p>
        </w:tc>
        <w:tc>
          <w:tcPr>
            <w:tcW w:w="2564" w:type="dxa"/>
            <w:vAlign w:val="center"/>
          </w:tcPr>
          <w:p w:rsidR="00E805C2" w:rsidRDefault="00E805C2">
            <w:pPr>
              <w:adjustRightInd w:val="0"/>
              <w:textAlignment w:val="baseline"/>
              <w:outlineLvl w:val="1"/>
              <w:rPr>
                <w:rFonts w:ascii="仿宋" w:eastAsia="仿宋" w:hAnsi="仿宋"/>
                <w:szCs w:val="21"/>
              </w:rPr>
            </w:pPr>
          </w:p>
        </w:tc>
      </w:tr>
      <w:tr w:rsidR="00E805C2">
        <w:trPr>
          <w:trHeight w:val="524"/>
        </w:trPr>
        <w:tc>
          <w:tcPr>
            <w:tcW w:w="1704"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供应商</w:t>
            </w:r>
          </w:p>
        </w:tc>
        <w:tc>
          <w:tcPr>
            <w:tcW w:w="2235" w:type="dxa"/>
            <w:vAlign w:val="center"/>
          </w:tcPr>
          <w:p w:rsidR="00E805C2" w:rsidRDefault="00E805C2">
            <w:pPr>
              <w:adjustRightInd w:val="0"/>
              <w:textAlignment w:val="baseline"/>
              <w:outlineLvl w:val="1"/>
              <w:rPr>
                <w:rFonts w:ascii="仿宋" w:eastAsia="仿宋" w:hAnsi="仿宋"/>
                <w:szCs w:val="21"/>
              </w:rPr>
            </w:pPr>
          </w:p>
        </w:tc>
        <w:tc>
          <w:tcPr>
            <w:tcW w:w="1935" w:type="dxa"/>
            <w:vAlign w:val="center"/>
          </w:tcPr>
          <w:p w:rsidR="00E805C2" w:rsidRDefault="001D76AC">
            <w:pPr>
              <w:adjustRightInd w:val="0"/>
              <w:textAlignment w:val="baseline"/>
              <w:outlineLvl w:val="1"/>
              <w:rPr>
                <w:rFonts w:ascii="仿宋" w:eastAsia="仿宋" w:hAnsi="仿宋"/>
                <w:szCs w:val="21"/>
              </w:rPr>
            </w:pPr>
            <w:r>
              <w:rPr>
                <w:rFonts w:ascii="仿宋" w:eastAsia="仿宋" w:hAnsi="仿宋" w:hint="eastAsia"/>
                <w:szCs w:val="21"/>
              </w:rPr>
              <w:t>供应商联系人</w:t>
            </w:r>
          </w:p>
        </w:tc>
        <w:tc>
          <w:tcPr>
            <w:tcW w:w="2564" w:type="dxa"/>
            <w:vAlign w:val="center"/>
          </w:tcPr>
          <w:p w:rsidR="00E805C2" w:rsidRDefault="00E805C2">
            <w:pPr>
              <w:adjustRightInd w:val="0"/>
              <w:textAlignment w:val="baseline"/>
              <w:outlineLvl w:val="1"/>
              <w:rPr>
                <w:rFonts w:ascii="仿宋" w:eastAsia="仿宋" w:hAnsi="仿宋"/>
                <w:szCs w:val="21"/>
              </w:rPr>
            </w:pPr>
          </w:p>
        </w:tc>
      </w:tr>
    </w:tbl>
    <w:p w:rsidR="00E805C2" w:rsidRDefault="00E805C2">
      <w:pPr>
        <w:rPr>
          <w:rFonts w:ascii="仿宋" w:eastAsia="仿宋" w:hAnsi="仿宋"/>
        </w:rPr>
      </w:pPr>
    </w:p>
    <w:tbl>
      <w:tblPr>
        <w:tblW w:w="844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676"/>
        <w:gridCol w:w="1123"/>
        <w:gridCol w:w="291"/>
        <w:gridCol w:w="415"/>
        <w:gridCol w:w="1112"/>
        <w:gridCol w:w="597"/>
        <w:gridCol w:w="500"/>
        <w:gridCol w:w="980"/>
        <w:gridCol w:w="644"/>
        <w:gridCol w:w="676"/>
        <w:gridCol w:w="1425"/>
      </w:tblGrid>
      <w:tr w:rsidR="00E805C2">
        <w:trPr>
          <w:gridBefore w:val="1"/>
          <w:wBefore w:w="6" w:type="dxa"/>
          <w:trHeight w:val="484"/>
        </w:trPr>
        <w:tc>
          <w:tcPr>
            <w:tcW w:w="676" w:type="dxa"/>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序号</w:t>
            </w:r>
          </w:p>
        </w:tc>
        <w:tc>
          <w:tcPr>
            <w:tcW w:w="1123" w:type="dxa"/>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设备名称</w:t>
            </w:r>
          </w:p>
        </w:tc>
        <w:tc>
          <w:tcPr>
            <w:tcW w:w="706" w:type="dxa"/>
            <w:gridSpan w:val="2"/>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品牌</w:t>
            </w:r>
          </w:p>
        </w:tc>
        <w:tc>
          <w:tcPr>
            <w:tcW w:w="1112" w:type="dxa"/>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规格型号</w:t>
            </w:r>
          </w:p>
        </w:tc>
        <w:tc>
          <w:tcPr>
            <w:tcW w:w="1097" w:type="dxa"/>
            <w:gridSpan w:val="2"/>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规格尺寸</w:t>
            </w:r>
          </w:p>
        </w:tc>
        <w:tc>
          <w:tcPr>
            <w:tcW w:w="980" w:type="dxa"/>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单位</w:t>
            </w:r>
          </w:p>
        </w:tc>
        <w:tc>
          <w:tcPr>
            <w:tcW w:w="1320" w:type="dxa"/>
            <w:gridSpan w:val="2"/>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数量</w:t>
            </w:r>
          </w:p>
        </w:tc>
        <w:tc>
          <w:tcPr>
            <w:tcW w:w="1425" w:type="dxa"/>
            <w:vAlign w:val="center"/>
          </w:tcPr>
          <w:p w:rsidR="00E805C2" w:rsidRDefault="001D76AC">
            <w:pPr>
              <w:adjustRightInd w:val="0"/>
              <w:jc w:val="center"/>
              <w:textAlignment w:val="baseline"/>
              <w:outlineLvl w:val="1"/>
              <w:rPr>
                <w:rFonts w:ascii="仿宋" w:eastAsia="仿宋" w:hAnsi="仿宋"/>
                <w:b/>
                <w:szCs w:val="21"/>
              </w:rPr>
            </w:pPr>
            <w:r>
              <w:rPr>
                <w:rFonts w:ascii="仿宋" w:eastAsia="仿宋" w:hAnsi="仿宋" w:hint="eastAsia"/>
                <w:b/>
                <w:szCs w:val="21"/>
              </w:rPr>
              <w:t>备注</w:t>
            </w: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1</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2</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3</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4</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5</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534"/>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6</w:t>
            </w:r>
          </w:p>
        </w:tc>
        <w:tc>
          <w:tcPr>
            <w:tcW w:w="1123" w:type="dxa"/>
            <w:vAlign w:val="center"/>
          </w:tcPr>
          <w:p w:rsidR="00E805C2" w:rsidRDefault="00E805C2">
            <w:pPr>
              <w:adjustRightInd w:val="0"/>
              <w:jc w:val="center"/>
              <w:textAlignment w:val="baseline"/>
              <w:outlineLvl w:val="1"/>
              <w:rPr>
                <w:rFonts w:ascii="仿宋" w:eastAsia="仿宋" w:hAnsi="仿宋"/>
                <w:szCs w:val="21"/>
              </w:rPr>
            </w:pPr>
          </w:p>
        </w:tc>
        <w:tc>
          <w:tcPr>
            <w:tcW w:w="706"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112" w:type="dxa"/>
            <w:vAlign w:val="center"/>
          </w:tcPr>
          <w:p w:rsidR="00E805C2" w:rsidRDefault="00E805C2">
            <w:pPr>
              <w:adjustRightInd w:val="0"/>
              <w:jc w:val="center"/>
              <w:textAlignment w:val="baseline"/>
              <w:outlineLvl w:val="1"/>
              <w:rPr>
                <w:rFonts w:ascii="仿宋" w:eastAsia="仿宋" w:hAnsi="仿宋"/>
                <w:szCs w:val="21"/>
              </w:rPr>
            </w:pPr>
          </w:p>
        </w:tc>
        <w:tc>
          <w:tcPr>
            <w:tcW w:w="1097"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980" w:type="dxa"/>
            <w:vAlign w:val="center"/>
          </w:tcPr>
          <w:p w:rsidR="00E805C2" w:rsidRDefault="00E805C2">
            <w:pPr>
              <w:adjustRightInd w:val="0"/>
              <w:jc w:val="center"/>
              <w:textAlignment w:val="baseline"/>
              <w:outlineLvl w:val="1"/>
              <w:rPr>
                <w:rFonts w:ascii="仿宋" w:eastAsia="仿宋" w:hAnsi="仿宋"/>
                <w:szCs w:val="21"/>
              </w:rPr>
            </w:pPr>
          </w:p>
        </w:tc>
        <w:tc>
          <w:tcPr>
            <w:tcW w:w="1320" w:type="dxa"/>
            <w:gridSpan w:val="2"/>
            <w:vAlign w:val="center"/>
          </w:tcPr>
          <w:p w:rsidR="00E805C2" w:rsidRDefault="00E805C2">
            <w:pPr>
              <w:adjustRightInd w:val="0"/>
              <w:jc w:val="center"/>
              <w:textAlignment w:val="baseline"/>
              <w:outlineLvl w:val="1"/>
              <w:rPr>
                <w:rFonts w:ascii="仿宋" w:eastAsia="仿宋" w:hAnsi="仿宋"/>
                <w:szCs w:val="21"/>
              </w:rPr>
            </w:pPr>
          </w:p>
        </w:tc>
        <w:tc>
          <w:tcPr>
            <w:tcW w:w="1425" w:type="dxa"/>
            <w:vAlign w:val="center"/>
          </w:tcPr>
          <w:p w:rsidR="00E805C2" w:rsidRDefault="00E805C2">
            <w:pPr>
              <w:adjustRightInd w:val="0"/>
              <w:jc w:val="center"/>
              <w:textAlignment w:val="baseline"/>
              <w:outlineLvl w:val="1"/>
              <w:rPr>
                <w:rFonts w:ascii="仿宋" w:eastAsia="仿宋" w:hAnsi="仿宋"/>
                <w:szCs w:val="21"/>
              </w:rPr>
            </w:pPr>
          </w:p>
        </w:tc>
      </w:tr>
      <w:tr w:rsidR="00E805C2">
        <w:trPr>
          <w:gridBefore w:val="1"/>
          <w:wBefore w:w="6" w:type="dxa"/>
          <w:trHeight w:val="3299"/>
        </w:trPr>
        <w:tc>
          <w:tcPr>
            <w:tcW w:w="676" w:type="dxa"/>
            <w:vAlign w:val="center"/>
          </w:tcPr>
          <w:p w:rsidR="00E805C2" w:rsidRDefault="001D76AC">
            <w:pPr>
              <w:adjustRightInd w:val="0"/>
              <w:jc w:val="center"/>
              <w:textAlignment w:val="baseline"/>
              <w:outlineLvl w:val="1"/>
              <w:rPr>
                <w:rFonts w:ascii="仿宋" w:eastAsia="仿宋" w:hAnsi="仿宋"/>
                <w:szCs w:val="21"/>
              </w:rPr>
            </w:pPr>
            <w:r>
              <w:rPr>
                <w:rFonts w:ascii="仿宋" w:eastAsia="仿宋" w:hAnsi="仿宋" w:hint="eastAsia"/>
                <w:szCs w:val="21"/>
              </w:rPr>
              <w:t>验收意见</w:t>
            </w:r>
          </w:p>
        </w:tc>
        <w:tc>
          <w:tcPr>
            <w:tcW w:w="7763" w:type="dxa"/>
            <w:gridSpan w:val="10"/>
          </w:tcPr>
          <w:p w:rsidR="00E805C2" w:rsidRDefault="001D76AC">
            <w:pPr>
              <w:adjustRightInd w:val="0"/>
              <w:spacing w:line="480" w:lineRule="auto"/>
              <w:ind w:firstLineChars="200" w:firstLine="420"/>
              <w:textAlignment w:val="baseline"/>
              <w:outlineLvl w:val="1"/>
              <w:rPr>
                <w:rFonts w:ascii="仿宋" w:eastAsia="仿宋" w:hAnsi="仿宋"/>
                <w:szCs w:val="21"/>
              </w:rPr>
            </w:pPr>
            <w:r>
              <w:rPr>
                <w:rFonts w:ascii="仿宋" w:eastAsia="仿宋" w:hAnsi="仿宋" w:hint="eastAsia"/>
                <w:szCs w:val="21"/>
              </w:rPr>
              <w:t>以上设备经供应商</w:t>
            </w:r>
            <w:r>
              <w:rPr>
                <w:rFonts w:ascii="仿宋" w:eastAsia="仿宋" w:hAnsi="仿宋" w:hint="eastAsia"/>
                <w:szCs w:val="21"/>
                <w:u w:val="single"/>
              </w:rPr>
              <w:t xml:space="preserve">             </w:t>
            </w:r>
            <w:r>
              <w:rPr>
                <w:rFonts w:ascii="仿宋" w:eastAsia="仿宋" w:hAnsi="仿宋" w:hint="eastAsia"/>
                <w:szCs w:val="21"/>
              </w:rPr>
              <w:t>安装调试完成，现经各方根据合同的要求进行联合验收，意见如下：设备的品牌、外观、规格、数量、配件</w:t>
            </w:r>
            <w:r>
              <w:rPr>
                <w:rFonts w:ascii="仿宋" w:eastAsia="仿宋" w:hAnsi="仿宋" w:hint="eastAsia"/>
                <w:szCs w:val="21"/>
                <w:u w:val="single"/>
              </w:rPr>
              <w:t xml:space="preserve">    </w:t>
            </w:r>
            <w:r>
              <w:rPr>
                <w:rFonts w:ascii="仿宋" w:eastAsia="仿宋" w:hAnsi="仿宋" w:hint="eastAsia"/>
                <w:szCs w:val="21"/>
              </w:rPr>
              <w:t>（是、否）正确，经安装调试后的设备运行</w:t>
            </w:r>
            <w:r>
              <w:rPr>
                <w:rFonts w:ascii="仿宋" w:eastAsia="仿宋" w:hAnsi="仿宋" w:hint="eastAsia"/>
                <w:szCs w:val="21"/>
                <w:u w:val="single"/>
              </w:rPr>
              <w:t xml:space="preserve">     </w:t>
            </w:r>
            <w:r>
              <w:rPr>
                <w:rFonts w:ascii="仿宋" w:eastAsia="仿宋" w:hAnsi="仿宋" w:hint="eastAsia"/>
                <w:szCs w:val="21"/>
              </w:rPr>
              <w:t>（是、否）正常，技术资料</w:t>
            </w:r>
            <w:r>
              <w:rPr>
                <w:rFonts w:ascii="仿宋" w:eastAsia="仿宋" w:hAnsi="仿宋" w:hint="eastAsia"/>
                <w:szCs w:val="21"/>
                <w:u w:val="single"/>
              </w:rPr>
              <w:t xml:space="preserve">    </w:t>
            </w:r>
            <w:r>
              <w:rPr>
                <w:rFonts w:ascii="仿宋" w:eastAsia="仿宋" w:hAnsi="仿宋" w:hint="eastAsia"/>
                <w:szCs w:val="21"/>
              </w:rPr>
              <w:t>（是、否）齐全，验收合格。</w:t>
            </w:r>
          </w:p>
        </w:tc>
      </w:tr>
      <w:tr w:rsidR="00E805C2">
        <w:trPr>
          <w:trHeight w:val="2549"/>
        </w:trPr>
        <w:tc>
          <w:tcPr>
            <w:tcW w:w="2096" w:type="dxa"/>
            <w:gridSpan w:val="4"/>
          </w:tcPr>
          <w:p w:rsidR="00E805C2" w:rsidRDefault="001D76AC">
            <w:pPr>
              <w:rPr>
                <w:rFonts w:ascii="仿宋" w:eastAsia="仿宋" w:hAnsi="仿宋" w:cs="宋体"/>
                <w:szCs w:val="21"/>
              </w:rPr>
            </w:pPr>
            <w:r>
              <w:rPr>
                <w:rFonts w:ascii="仿宋" w:eastAsia="仿宋" w:hAnsi="仿宋" w:cs="宋体" w:hint="eastAsia"/>
                <w:szCs w:val="21"/>
              </w:rPr>
              <w:t>采购人（盖章）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24" w:type="dxa"/>
            <w:gridSpan w:val="3"/>
          </w:tcPr>
          <w:p w:rsidR="00E805C2" w:rsidRDefault="001D76AC">
            <w:pPr>
              <w:rPr>
                <w:rFonts w:ascii="仿宋" w:eastAsia="仿宋" w:hAnsi="仿宋" w:cs="宋体"/>
                <w:szCs w:val="21"/>
              </w:rPr>
            </w:pPr>
            <w:r>
              <w:rPr>
                <w:rFonts w:ascii="仿宋" w:eastAsia="仿宋" w:hAnsi="仿宋" w:cs="宋体" w:hint="eastAsia"/>
                <w:szCs w:val="21"/>
              </w:rPr>
              <w:t>代建单位（盖章）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24" w:type="dxa"/>
            <w:gridSpan w:val="3"/>
          </w:tcPr>
          <w:p w:rsidR="00E805C2" w:rsidRDefault="001D76AC">
            <w:pPr>
              <w:rPr>
                <w:rFonts w:ascii="仿宋" w:eastAsia="仿宋" w:hAnsi="仿宋" w:cs="宋体"/>
                <w:szCs w:val="21"/>
              </w:rPr>
            </w:pPr>
            <w:r>
              <w:rPr>
                <w:rFonts w:ascii="仿宋" w:eastAsia="仿宋" w:hAnsi="仿宋" w:cs="宋体" w:hint="eastAsia"/>
                <w:szCs w:val="21"/>
              </w:rPr>
              <w:t>监理单位（盖章）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101" w:type="dxa"/>
            <w:gridSpan w:val="2"/>
          </w:tcPr>
          <w:p w:rsidR="00E805C2" w:rsidRDefault="001D76AC">
            <w:pPr>
              <w:rPr>
                <w:rFonts w:ascii="仿宋" w:eastAsia="仿宋" w:hAnsi="仿宋" w:cs="宋体"/>
                <w:szCs w:val="21"/>
              </w:rPr>
            </w:pPr>
            <w:r>
              <w:rPr>
                <w:rFonts w:ascii="仿宋" w:eastAsia="仿宋" w:hAnsi="仿宋" w:cs="宋体" w:hint="eastAsia"/>
                <w:szCs w:val="21"/>
              </w:rPr>
              <w:t>供应商（盖章）</w:t>
            </w:r>
          </w:p>
          <w:p w:rsidR="00E805C2" w:rsidRDefault="00E805C2">
            <w:pPr>
              <w:rPr>
                <w:rFonts w:ascii="仿宋" w:eastAsia="仿宋" w:hAnsi="仿宋"/>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r>
    </w:tbl>
    <w:p w:rsidR="00E805C2" w:rsidRDefault="001D76AC">
      <w:pPr>
        <w:pageBreakBefore/>
        <w:outlineLvl w:val="1"/>
        <w:rPr>
          <w:rFonts w:ascii="仿宋" w:eastAsia="仿宋" w:hAnsi="仿宋"/>
          <w:szCs w:val="21"/>
        </w:rPr>
      </w:pPr>
      <w:bookmarkStart w:id="149" w:name="_Toc482280041"/>
      <w:bookmarkStart w:id="150" w:name="_Toc468266314"/>
      <w:bookmarkStart w:id="151" w:name="_Toc468266069"/>
      <w:r>
        <w:rPr>
          <w:rFonts w:ascii="仿宋" w:eastAsia="仿宋" w:hAnsi="仿宋" w:hint="eastAsia"/>
          <w:szCs w:val="21"/>
        </w:rPr>
        <w:lastRenderedPageBreak/>
        <w:t>合同附件6：材料设备退货单格式</w:t>
      </w:r>
      <w:bookmarkEnd w:id="149"/>
      <w:bookmarkEnd w:id="150"/>
      <w:bookmarkEnd w:id="151"/>
    </w:p>
    <w:p w:rsidR="00E805C2" w:rsidRDefault="001D76AC">
      <w:pPr>
        <w:jc w:val="center"/>
        <w:rPr>
          <w:rFonts w:ascii="仿宋" w:eastAsia="仿宋" w:hAnsi="仿宋"/>
          <w:b/>
          <w:sz w:val="28"/>
          <w:szCs w:val="21"/>
        </w:rPr>
      </w:pPr>
      <w:r>
        <w:rPr>
          <w:rFonts w:ascii="仿宋" w:eastAsia="仿宋" w:hAnsi="仿宋" w:hint="eastAsia"/>
          <w:b/>
          <w:sz w:val="28"/>
          <w:szCs w:val="21"/>
        </w:rPr>
        <w:t>材料设备退货单</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382"/>
        <w:gridCol w:w="1729"/>
        <w:gridCol w:w="2864"/>
      </w:tblGrid>
      <w:tr w:rsidR="00E805C2">
        <w:trPr>
          <w:trHeight w:val="315"/>
        </w:trPr>
        <w:tc>
          <w:tcPr>
            <w:tcW w:w="1526" w:type="dxa"/>
          </w:tcPr>
          <w:p w:rsidR="00E805C2" w:rsidRDefault="001D76AC">
            <w:pPr>
              <w:adjustRightInd w:val="0"/>
              <w:textAlignment w:val="baseline"/>
              <w:outlineLvl w:val="1"/>
              <w:rPr>
                <w:rFonts w:ascii="仿宋" w:eastAsia="仿宋" w:hAnsi="仿宋"/>
                <w:szCs w:val="21"/>
              </w:rPr>
            </w:pPr>
            <w:bookmarkStart w:id="152" w:name="_Toc456360586"/>
            <w:bookmarkStart w:id="153" w:name="_Toc468266070"/>
            <w:bookmarkStart w:id="154" w:name="_Toc468266315"/>
            <w:bookmarkStart w:id="155" w:name="_Toc482280042"/>
            <w:r>
              <w:rPr>
                <w:rFonts w:ascii="仿宋" w:eastAsia="仿宋" w:hAnsi="仿宋" w:hint="eastAsia"/>
                <w:szCs w:val="21"/>
              </w:rPr>
              <w:t>退货单编号</w:t>
            </w:r>
            <w:bookmarkEnd w:id="152"/>
            <w:bookmarkEnd w:id="153"/>
            <w:bookmarkEnd w:id="154"/>
            <w:bookmarkEnd w:id="155"/>
          </w:p>
        </w:tc>
        <w:tc>
          <w:tcPr>
            <w:tcW w:w="2382" w:type="dxa"/>
          </w:tcPr>
          <w:p w:rsidR="00E805C2" w:rsidRDefault="00E805C2">
            <w:pPr>
              <w:adjustRightInd w:val="0"/>
              <w:textAlignment w:val="baseline"/>
              <w:outlineLvl w:val="1"/>
              <w:rPr>
                <w:rFonts w:ascii="仿宋" w:eastAsia="仿宋" w:hAnsi="仿宋"/>
                <w:szCs w:val="21"/>
              </w:rPr>
            </w:pPr>
          </w:p>
        </w:tc>
        <w:tc>
          <w:tcPr>
            <w:tcW w:w="1729" w:type="dxa"/>
          </w:tcPr>
          <w:p w:rsidR="00E805C2" w:rsidRDefault="001D76AC">
            <w:pPr>
              <w:adjustRightInd w:val="0"/>
              <w:textAlignment w:val="baseline"/>
              <w:outlineLvl w:val="1"/>
              <w:rPr>
                <w:rFonts w:ascii="仿宋" w:eastAsia="仿宋" w:hAnsi="仿宋"/>
                <w:szCs w:val="21"/>
              </w:rPr>
            </w:pPr>
            <w:bookmarkStart w:id="156" w:name="_Toc482280043"/>
            <w:bookmarkStart w:id="157" w:name="_Toc468266316"/>
            <w:bookmarkStart w:id="158" w:name="_Toc468266071"/>
            <w:bookmarkStart w:id="159" w:name="_Toc456360587"/>
            <w:r>
              <w:rPr>
                <w:rFonts w:ascii="仿宋" w:eastAsia="仿宋" w:hAnsi="仿宋" w:hint="eastAsia"/>
                <w:szCs w:val="21"/>
              </w:rPr>
              <w:t>材料设备</w:t>
            </w:r>
            <w:r>
              <w:rPr>
                <w:rFonts w:ascii="仿宋" w:eastAsia="仿宋" w:hAnsi="仿宋"/>
                <w:szCs w:val="21"/>
              </w:rPr>
              <w:t>名称</w:t>
            </w:r>
            <w:bookmarkEnd w:id="156"/>
            <w:bookmarkEnd w:id="157"/>
            <w:bookmarkEnd w:id="158"/>
            <w:bookmarkEnd w:id="159"/>
          </w:p>
        </w:tc>
        <w:tc>
          <w:tcPr>
            <w:tcW w:w="2864" w:type="dxa"/>
          </w:tcPr>
          <w:p w:rsidR="00E805C2" w:rsidRDefault="00E805C2">
            <w:pPr>
              <w:adjustRightInd w:val="0"/>
              <w:textAlignment w:val="baseline"/>
              <w:outlineLvl w:val="1"/>
              <w:rPr>
                <w:rFonts w:ascii="仿宋" w:eastAsia="仿宋" w:hAnsi="仿宋"/>
                <w:szCs w:val="21"/>
              </w:rPr>
            </w:pPr>
          </w:p>
        </w:tc>
      </w:tr>
      <w:tr w:rsidR="00E805C2">
        <w:trPr>
          <w:trHeight w:val="315"/>
        </w:trPr>
        <w:tc>
          <w:tcPr>
            <w:tcW w:w="1526" w:type="dxa"/>
          </w:tcPr>
          <w:p w:rsidR="00E805C2" w:rsidRDefault="001D76AC">
            <w:pPr>
              <w:adjustRightInd w:val="0"/>
              <w:textAlignment w:val="baseline"/>
              <w:outlineLvl w:val="1"/>
              <w:rPr>
                <w:rFonts w:ascii="仿宋" w:eastAsia="仿宋" w:hAnsi="仿宋"/>
                <w:szCs w:val="21"/>
              </w:rPr>
            </w:pPr>
            <w:bookmarkStart w:id="160" w:name="_Toc482280044"/>
            <w:bookmarkStart w:id="161" w:name="_Toc468266317"/>
            <w:bookmarkStart w:id="162" w:name="_Toc456360588"/>
            <w:bookmarkStart w:id="163" w:name="_Toc468266072"/>
            <w:r>
              <w:rPr>
                <w:rFonts w:ascii="仿宋" w:eastAsia="仿宋" w:hAnsi="仿宋" w:hint="eastAsia"/>
                <w:szCs w:val="21"/>
              </w:rPr>
              <w:t>退货单位</w:t>
            </w:r>
            <w:bookmarkEnd w:id="160"/>
            <w:bookmarkEnd w:id="161"/>
            <w:bookmarkEnd w:id="162"/>
            <w:bookmarkEnd w:id="163"/>
          </w:p>
        </w:tc>
        <w:tc>
          <w:tcPr>
            <w:tcW w:w="2382" w:type="dxa"/>
          </w:tcPr>
          <w:p w:rsidR="00E805C2" w:rsidRDefault="00E805C2">
            <w:pPr>
              <w:adjustRightInd w:val="0"/>
              <w:textAlignment w:val="baseline"/>
              <w:outlineLvl w:val="1"/>
              <w:rPr>
                <w:rFonts w:ascii="仿宋" w:eastAsia="仿宋" w:hAnsi="仿宋"/>
                <w:szCs w:val="21"/>
              </w:rPr>
            </w:pPr>
          </w:p>
        </w:tc>
        <w:tc>
          <w:tcPr>
            <w:tcW w:w="1729" w:type="dxa"/>
          </w:tcPr>
          <w:p w:rsidR="00E805C2" w:rsidRDefault="001D76AC">
            <w:pPr>
              <w:adjustRightInd w:val="0"/>
              <w:textAlignment w:val="baseline"/>
              <w:outlineLvl w:val="1"/>
              <w:rPr>
                <w:rFonts w:ascii="仿宋" w:eastAsia="仿宋" w:hAnsi="仿宋"/>
                <w:szCs w:val="21"/>
              </w:rPr>
            </w:pPr>
            <w:bookmarkStart w:id="164" w:name="_Toc468266074"/>
            <w:bookmarkStart w:id="165" w:name="_Toc456360590"/>
            <w:bookmarkStart w:id="166" w:name="_Toc468266319"/>
            <w:bookmarkStart w:id="167" w:name="_Toc482280046"/>
            <w:r>
              <w:rPr>
                <w:rFonts w:ascii="仿宋" w:eastAsia="仿宋" w:hAnsi="仿宋" w:hint="eastAsia"/>
                <w:szCs w:val="21"/>
              </w:rPr>
              <w:t>联系人</w:t>
            </w:r>
            <w:bookmarkEnd w:id="164"/>
            <w:bookmarkEnd w:id="165"/>
            <w:bookmarkEnd w:id="166"/>
            <w:bookmarkEnd w:id="167"/>
          </w:p>
        </w:tc>
        <w:tc>
          <w:tcPr>
            <w:tcW w:w="2864" w:type="dxa"/>
          </w:tcPr>
          <w:p w:rsidR="00E805C2" w:rsidRDefault="00E805C2">
            <w:pPr>
              <w:adjustRightInd w:val="0"/>
              <w:textAlignment w:val="baseline"/>
              <w:outlineLvl w:val="1"/>
              <w:rPr>
                <w:rFonts w:ascii="仿宋" w:eastAsia="仿宋" w:hAnsi="仿宋"/>
                <w:szCs w:val="21"/>
              </w:rPr>
            </w:pPr>
          </w:p>
        </w:tc>
      </w:tr>
    </w:tbl>
    <w:p w:rsidR="00E805C2" w:rsidRDefault="00E805C2">
      <w:pPr>
        <w:rPr>
          <w:rFonts w:ascii="仿宋" w:eastAsia="仿宋" w:hAnsi="仿宋"/>
        </w:rPr>
      </w:pPr>
    </w:p>
    <w:tbl>
      <w:tblPr>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51"/>
        <w:gridCol w:w="780"/>
        <w:gridCol w:w="1110"/>
        <w:gridCol w:w="1260"/>
        <w:gridCol w:w="795"/>
        <w:gridCol w:w="780"/>
        <w:gridCol w:w="1170"/>
        <w:gridCol w:w="765"/>
      </w:tblGrid>
      <w:tr w:rsidR="00E805C2">
        <w:trPr>
          <w:trHeight w:val="298"/>
        </w:trPr>
        <w:tc>
          <w:tcPr>
            <w:tcW w:w="675" w:type="dxa"/>
          </w:tcPr>
          <w:p w:rsidR="00E805C2" w:rsidRDefault="001D76AC">
            <w:pPr>
              <w:adjustRightInd w:val="0"/>
              <w:jc w:val="center"/>
              <w:textAlignment w:val="baseline"/>
              <w:outlineLvl w:val="1"/>
              <w:rPr>
                <w:rFonts w:ascii="仿宋" w:eastAsia="仿宋" w:hAnsi="仿宋"/>
                <w:b/>
                <w:szCs w:val="21"/>
              </w:rPr>
            </w:pPr>
            <w:bookmarkStart w:id="168" w:name="_Toc468266320"/>
            <w:bookmarkStart w:id="169" w:name="_Toc482280047"/>
            <w:bookmarkStart w:id="170" w:name="_Toc468266075"/>
            <w:bookmarkStart w:id="171" w:name="_Toc456360591"/>
            <w:r>
              <w:rPr>
                <w:rFonts w:ascii="仿宋" w:eastAsia="仿宋" w:hAnsi="仿宋" w:hint="eastAsia"/>
                <w:b/>
                <w:szCs w:val="21"/>
              </w:rPr>
              <w:t>序号</w:t>
            </w:r>
            <w:bookmarkEnd w:id="168"/>
            <w:bookmarkEnd w:id="169"/>
            <w:bookmarkEnd w:id="170"/>
            <w:bookmarkEnd w:id="171"/>
          </w:p>
        </w:tc>
        <w:tc>
          <w:tcPr>
            <w:tcW w:w="1151" w:type="dxa"/>
          </w:tcPr>
          <w:p w:rsidR="00E805C2" w:rsidRDefault="001D76AC">
            <w:pPr>
              <w:adjustRightInd w:val="0"/>
              <w:jc w:val="center"/>
              <w:textAlignment w:val="baseline"/>
              <w:outlineLvl w:val="1"/>
              <w:rPr>
                <w:rFonts w:ascii="仿宋" w:eastAsia="仿宋" w:hAnsi="仿宋"/>
                <w:b/>
                <w:szCs w:val="21"/>
              </w:rPr>
            </w:pPr>
            <w:bookmarkStart w:id="172" w:name="_Toc468266076"/>
            <w:bookmarkStart w:id="173" w:name="_Toc482280048"/>
            <w:bookmarkStart w:id="174" w:name="_Toc468266321"/>
            <w:bookmarkStart w:id="175" w:name="_Toc456360592"/>
            <w:r>
              <w:rPr>
                <w:rFonts w:ascii="仿宋" w:eastAsia="仿宋" w:hAnsi="仿宋" w:hint="eastAsia"/>
                <w:b/>
                <w:szCs w:val="21"/>
              </w:rPr>
              <w:t>物料名称</w:t>
            </w:r>
            <w:bookmarkEnd w:id="172"/>
            <w:bookmarkEnd w:id="173"/>
            <w:bookmarkEnd w:id="174"/>
            <w:bookmarkEnd w:id="175"/>
          </w:p>
        </w:tc>
        <w:tc>
          <w:tcPr>
            <w:tcW w:w="780" w:type="dxa"/>
          </w:tcPr>
          <w:p w:rsidR="00E805C2" w:rsidRDefault="001D76AC">
            <w:pPr>
              <w:adjustRightInd w:val="0"/>
              <w:jc w:val="center"/>
              <w:textAlignment w:val="baseline"/>
              <w:outlineLvl w:val="1"/>
              <w:rPr>
                <w:rFonts w:ascii="仿宋" w:eastAsia="仿宋" w:hAnsi="仿宋"/>
                <w:b/>
                <w:szCs w:val="21"/>
              </w:rPr>
            </w:pPr>
            <w:bookmarkStart w:id="176" w:name="_Toc456360593"/>
            <w:bookmarkStart w:id="177" w:name="_Toc468266322"/>
            <w:bookmarkStart w:id="178" w:name="_Toc482280049"/>
            <w:bookmarkStart w:id="179" w:name="_Toc468266077"/>
            <w:r>
              <w:rPr>
                <w:rFonts w:ascii="仿宋" w:eastAsia="仿宋" w:hAnsi="仿宋" w:hint="eastAsia"/>
                <w:b/>
                <w:szCs w:val="21"/>
              </w:rPr>
              <w:t>品牌</w:t>
            </w:r>
            <w:bookmarkEnd w:id="176"/>
            <w:bookmarkEnd w:id="177"/>
            <w:bookmarkEnd w:id="178"/>
            <w:bookmarkEnd w:id="179"/>
          </w:p>
        </w:tc>
        <w:tc>
          <w:tcPr>
            <w:tcW w:w="1110" w:type="dxa"/>
          </w:tcPr>
          <w:p w:rsidR="00E805C2" w:rsidRDefault="001D76AC">
            <w:pPr>
              <w:adjustRightInd w:val="0"/>
              <w:jc w:val="center"/>
              <w:textAlignment w:val="baseline"/>
              <w:outlineLvl w:val="1"/>
              <w:rPr>
                <w:rFonts w:ascii="仿宋" w:eastAsia="仿宋" w:hAnsi="仿宋"/>
                <w:b/>
                <w:szCs w:val="21"/>
              </w:rPr>
            </w:pPr>
            <w:bookmarkStart w:id="180" w:name="_Toc468266323"/>
            <w:bookmarkStart w:id="181" w:name="_Toc456360594"/>
            <w:bookmarkStart w:id="182" w:name="_Toc468266078"/>
            <w:bookmarkStart w:id="183" w:name="_Toc482280050"/>
            <w:r>
              <w:rPr>
                <w:rFonts w:ascii="仿宋" w:eastAsia="仿宋" w:hAnsi="仿宋" w:hint="eastAsia"/>
                <w:b/>
                <w:szCs w:val="21"/>
              </w:rPr>
              <w:t>规格型号</w:t>
            </w:r>
            <w:bookmarkEnd w:id="180"/>
            <w:bookmarkEnd w:id="181"/>
            <w:bookmarkEnd w:id="182"/>
            <w:bookmarkEnd w:id="183"/>
          </w:p>
        </w:tc>
        <w:tc>
          <w:tcPr>
            <w:tcW w:w="1260" w:type="dxa"/>
            <w:vAlign w:val="center"/>
          </w:tcPr>
          <w:p w:rsidR="00E805C2" w:rsidRDefault="001D76AC">
            <w:pPr>
              <w:adjustRightInd w:val="0"/>
              <w:jc w:val="center"/>
              <w:textAlignment w:val="baseline"/>
              <w:outlineLvl w:val="1"/>
              <w:rPr>
                <w:rFonts w:ascii="仿宋" w:eastAsia="仿宋" w:hAnsi="仿宋"/>
                <w:b/>
                <w:szCs w:val="21"/>
              </w:rPr>
            </w:pPr>
            <w:bookmarkStart w:id="184" w:name="_Toc482280051"/>
            <w:bookmarkStart w:id="185" w:name="_Toc468266079"/>
            <w:bookmarkStart w:id="186" w:name="_Toc456360595"/>
            <w:bookmarkStart w:id="187" w:name="_Toc468266324"/>
            <w:r>
              <w:rPr>
                <w:rFonts w:ascii="仿宋" w:eastAsia="仿宋" w:hAnsi="仿宋" w:hint="eastAsia"/>
                <w:b/>
                <w:szCs w:val="21"/>
              </w:rPr>
              <w:t>规格尺寸</w:t>
            </w:r>
            <w:bookmarkEnd w:id="184"/>
            <w:bookmarkEnd w:id="185"/>
            <w:bookmarkEnd w:id="186"/>
            <w:bookmarkEnd w:id="187"/>
          </w:p>
        </w:tc>
        <w:tc>
          <w:tcPr>
            <w:tcW w:w="795" w:type="dxa"/>
          </w:tcPr>
          <w:p w:rsidR="00E805C2" w:rsidRDefault="001D76AC">
            <w:pPr>
              <w:adjustRightInd w:val="0"/>
              <w:jc w:val="center"/>
              <w:textAlignment w:val="baseline"/>
              <w:outlineLvl w:val="1"/>
              <w:rPr>
                <w:rFonts w:ascii="仿宋" w:eastAsia="仿宋" w:hAnsi="仿宋"/>
                <w:b/>
                <w:szCs w:val="21"/>
              </w:rPr>
            </w:pPr>
            <w:bookmarkStart w:id="188" w:name="_Toc456360596"/>
            <w:bookmarkStart w:id="189" w:name="_Toc468266325"/>
            <w:bookmarkStart w:id="190" w:name="_Toc468266080"/>
            <w:bookmarkStart w:id="191" w:name="_Toc482280052"/>
            <w:r>
              <w:rPr>
                <w:rFonts w:ascii="仿宋" w:eastAsia="仿宋" w:hAnsi="仿宋" w:hint="eastAsia"/>
                <w:b/>
                <w:szCs w:val="21"/>
              </w:rPr>
              <w:t>单位</w:t>
            </w:r>
            <w:bookmarkEnd w:id="188"/>
            <w:bookmarkEnd w:id="189"/>
            <w:bookmarkEnd w:id="190"/>
            <w:bookmarkEnd w:id="191"/>
          </w:p>
        </w:tc>
        <w:tc>
          <w:tcPr>
            <w:tcW w:w="780" w:type="dxa"/>
          </w:tcPr>
          <w:p w:rsidR="00E805C2" w:rsidRDefault="001D76AC">
            <w:pPr>
              <w:adjustRightInd w:val="0"/>
              <w:jc w:val="center"/>
              <w:textAlignment w:val="baseline"/>
              <w:outlineLvl w:val="1"/>
              <w:rPr>
                <w:rFonts w:ascii="仿宋" w:eastAsia="仿宋" w:hAnsi="仿宋"/>
                <w:b/>
                <w:szCs w:val="21"/>
              </w:rPr>
            </w:pPr>
            <w:bookmarkStart w:id="192" w:name="_Toc482280053"/>
            <w:bookmarkStart w:id="193" w:name="_Toc468266326"/>
            <w:bookmarkStart w:id="194" w:name="_Toc456360597"/>
            <w:bookmarkStart w:id="195" w:name="_Toc468266081"/>
            <w:r>
              <w:rPr>
                <w:rFonts w:ascii="仿宋" w:eastAsia="仿宋" w:hAnsi="仿宋" w:hint="eastAsia"/>
                <w:b/>
                <w:szCs w:val="21"/>
              </w:rPr>
              <w:t>数量</w:t>
            </w:r>
            <w:bookmarkEnd w:id="192"/>
            <w:bookmarkEnd w:id="193"/>
            <w:bookmarkEnd w:id="194"/>
            <w:bookmarkEnd w:id="195"/>
          </w:p>
        </w:tc>
        <w:tc>
          <w:tcPr>
            <w:tcW w:w="1170" w:type="dxa"/>
          </w:tcPr>
          <w:p w:rsidR="00E805C2" w:rsidRDefault="001D76AC">
            <w:pPr>
              <w:adjustRightInd w:val="0"/>
              <w:jc w:val="center"/>
              <w:textAlignment w:val="baseline"/>
              <w:outlineLvl w:val="1"/>
              <w:rPr>
                <w:rFonts w:ascii="仿宋" w:eastAsia="仿宋" w:hAnsi="仿宋"/>
                <w:b/>
                <w:szCs w:val="21"/>
              </w:rPr>
            </w:pPr>
            <w:bookmarkStart w:id="196" w:name="_Toc456360598"/>
            <w:bookmarkStart w:id="197" w:name="_Toc468266327"/>
            <w:bookmarkStart w:id="198" w:name="_Toc468266082"/>
            <w:bookmarkStart w:id="199" w:name="_Toc482280054"/>
            <w:r>
              <w:rPr>
                <w:rFonts w:ascii="仿宋" w:eastAsia="仿宋" w:hAnsi="仿宋" w:hint="eastAsia"/>
                <w:b/>
                <w:szCs w:val="21"/>
              </w:rPr>
              <w:t>退货原因</w:t>
            </w:r>
            <w:bookmarkEnd w:id="196"/>
            <w:bookmarkEnd w:id="197"/>
            <w:bookmarkEnd w:id="198"/>
            <w:bookmarkEnd w:id="199"/>
          </w:p>
        </w:tc>
        <w:tc>
          <w:tcPr>
            <w:tcW w:w="765" w:type="dxa"/>
          </w:tcPr>
          <w:p w:rsidR="00E805C2" w:rsidRDefault="001D76AC">
            <w:pPr>
              <w:adjustRightInd w:val="0"/>
              <w:jc w:val="center"/>
              <w:textAlignment w:val="baseline"/>
              <w:outlineLvl w:val="1"/>
              <w:rPr>
                <w:rFonts w:ascii="仿宋" w:eastAsia="仿宋" w:hAnsi="仿宋"/>
                <w:b/>
                <w:szCs w:val="21"/>
              </w:rPr>
            </w:pPr>
            <w:bookmarkStart w:id="200" w:name="_Toc482280055"/>
            <w:bookmarkStart w:id="201" w:name="_Toc456360599"/>
            <w:bookmarkStart w:id="202" w:name="_Toc468266083"/>
            <w:bookmarkStart w:id="203" w:name="_Toc468266328"/>
            <w:r>
              <w:rPr>
                <w:rFonts w:ascii="仿宋" w:eastAsia="仿宋" w:hAnsi="仿宋" w:hint="eastAsia"/>
                <w:b/>
                <w:szCs w:val="21"/>
              </w:rPr>
              <w:t>备注</w:t>
            </w:r>
            <w:bookmarkEnd w:id="200"/>
            <w:bookmarkEnd w:id="201"/>
            <w:bookmarkEnd w:id="202"/>
            <w:bookmarkEnd w:id="203"/>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04" w:name="_Toc468266084"/>
            <w:bookmarkStart w:id="205" w:name="_Toc482280056"/>
            <w:bookmarkStart w:id="206" w:name="_Toc456360600"/>
            <w:bookmarkStart w:id="207" w:name="_Toc468266329"/>
            <w:r>
              <w:rPr>
                <w:rFonts w:ascii="仿宋" w:eastAsia="仿宋" w:hAnsi="仿宋" w:hint="eastAsia"/>
                <w:szCs w:val="21"/>
              </w:rPr>
              <w:t>1</w:t>
            </w:r>
            <w:bookmarkEnd w:id="204"/>
            <w:bookmarkEnd w:id="205"/>
            <w:bookmarkEnd w:id="206"/>
            <w:bookmarkEnd w:id="207"/>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08" w:name="_Toc468266085"/>
            <w:bookmarkStart w:id="209" w:name="_Toc468266330"/>
            <w:bookmarkStart w:id="210" w:name="_Toc482280057"/>
            <w:bookmarkStart w:id="211" w:name="_Toc456360601"/>
            <w:r>
              <w:rPr>
                <w:rFonts w:ascii="仿宋" w:eastAsia="仿宋" w:hAnsi="仿宋" w:hint="eastAsia"/>
                <w:szCs w:val="21"/>
              </w:rPr>
              <w:t>2</w:t>
            </w:r>
            <w:bookmarkEnd w:id="208"/>
            <w:bookmarkEnd w:id="209"/>
            <w:bookmarkEnd w:id="210"/>
            <w:bookmarkEnd w:id="211"/>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12" w:name="_Toc468266086"/>
            <w:bookmarkStart w:id="213" w:name="_Toc456360602"/>
            <w:bookmarkStart w:id="214" w:name="_Toc482280058"/>
            <w:bookmarkStart w:id="215" w:name="_Toc468266331"/>
            <w:r>
              <w:rPr>
                <w:rFonts w:ascii="仿宋" w:eastAsia="仿宋" w:hAnsi="仿宋" w:hint="eastAsia"/>
                <w:szCs w:val="21"/>
              </w:rPr>
              <w:t>3</w:t>
            </w:r>
            <w:bookmarkEnd w:id="212"/>
            <w:bookmarkEnd w:id="213"/>
            <w:bookmarkEnd w:id="214"/>
            <w:bookmarkEnd w:id="215"/>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16" w:name="_Toc468266332"/>
            <w:bookmarkStart w:id="217" w:name="_Toc468266087"/>
            <w:bookmarkStart w:id="218" w:name="_Toc456360603"/>
            <w:bookmarkStart w:id="219" w:name="_Toc482280059"/>
            <w:r>
              <w:rPr>
                <w:rFonts w:ascii="仿宋" w:eastAsia="仿宋" w:hAnsi="仿宋" w:hint="eastAsia"/>
                <w:szCs w:val="21"/>
              </w:rPr>
              <w:t>4</w:t>
            </w:r>
            <w:bookmarkEnd w:id="216"/>
            <w:bookmarkEnd w:id="217"/>
            <w:bookmarkEnd w:id="218"/>
            <w:bookmarkEnd w:id="219"/>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20" w:name="_Toc482280060"/>
            <w:bookmarkStart w:id="221" w:name="_Toc468266333"/>
            <w:bookmarkStart w:id="222" w:name="_Toc456360604"/>
            <w:bookmarkStart w:id="223" w:name="_Toc468266088"/>
            <w:r>
              <w:rPr>
                <w:rFonts w:ascii="仿宋" w:eastAsia="仿宋" w:hAnsi="仿宋" w:hint="eastAsia"/>
                <w:szCs w:val="21"/>
              </w:rPr>
              <w:t>5</w:t>
            </w:r>
            <w:bookmarkEnd w:id="220"/>
            <w:bookmarkEnd w:id="221"/>
            <w:bookmarkEnd w:id="222"/>
            <w:bookmarkEnd w:id="223"/>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24" w:name="_Toc482280061"/>
            <w:bookmarkStart w:id="225" w:name="_Toc468266089"/>
            <w:bookmarkStart w:id="226" w:name="_Toc468266334"/>
            <w:bookmarkStart w:id="227" w:name="_Toc456360605"/>
            <w:r>
              <w:rPr>
                <w:rFonts w:ascii="仿宋" w:eastAsia="仿宋" w:hAnsi="仿宋" w:hint="eastAsia"/>
                <w:szCs w:val="21"/>
              </w:rPr>
              <w:t>6</w:t>
            </w:r>
            <w:bookmarkEnd w:id="224"/>
            <w:bookmarkEnd w:id="225"/>
            <w:bookmarkEnd w:id="226"/>
            <w:bookmarkEnd w:id="227"/>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28" w:name="_Toc482280062"/>
            <w:bookmarkStart w:id="229" w:name="_Toc468266090"/>
            <w:bookmarkStart w:id="230" w:name="_Toc456360606"/>
            <w:bookmarkStart w:id="231" w:name="_Toc468266335"/>
            <w:r>
              <w:rPr>
                <w:rFonts w:ascii="仿宋" w:eastAsia="仿宋" w:hAnsi="仿宋" w:hint="eastAsia"/>
                <w:szCs w:val="21"/>
              </w:rPr>
              <w:t>7</w:t>
            </w:r>
            <w:bookmarkEnd w:id="228"/>
            <w:bookmarkEnd w:id="229"/>
            <w:bookmarkEnd w:id="230"/>
            <w:bookmarkEnd w:id="231"/>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r w:rsidR="00E805C2">
        <w:trPr>
          <w:trHeight w:val="345"/>
        </w:trPr>
        <w:tc>
          <w:tcPr>
            <w:tcW w:w="675" w:type="dxa"/>
          </w:tcPr>
          <w:p w:rsidR="00E805C2" w:rsidRDefault="001D76AC">
            <w:pPr>
              <w:adjustRightInd w:val="0"/>
              <w:jc w:val="center"/>
              <w:textAlignment w:val="baseline"/>
              <w:outlineLvl w:val="1"/>
              <w:rPr>
                <w:rFonts w:ascii="仿宋" w:eastAsia="仿宋" w:hAnsi="仿宋"/>
                <w:szCs w:val="21"/>
              </w:rPr>
            </w:pPr>
            <w:bookmarkStart w:id="232" w:name="_Toc482280063"/>
            <w:bookmarkStart w:id="233" w:name="_Toc468266336"/>
            <w:bookmarkStart w:id="234" w:name="_Toc456360607"/>
            <w:bookmarkStart w:id="235" w:name="_Toc468266091"/>
            <w:r>
              <w:rPr>
                <w:rFonts w:ascii="仿宋" w:eastAsia="仿宋" w:hAnsi="仿宋" w:hint="eastAsia"/>
                <w:szCs w:val="21"/>
              </w:rPr>
              <w:t>8</w:t>
            </w:r>
            <w:bookmarkEnd w:id="232"/>
            <w:bookmarkEnd w:id="233"/>
            <w:bookmarkEnd w:id="234"/>
            <w:bookmarkEnd w:id="235"/>
          </w:p>
        </w:tc>
        <w:tc>
          <w:tcPr>
            <w:tcW w:w="1151"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10" w:type="dxa"/>
          </w:tcPr>
          <w:p w:rsidR="00E805C2" w:rsidRDefault="00E805C2">
            <w:pPr>
              <w:adjustRightInd w:val="0"/>
              <w:textAlignment w:val="baseline"/>
              <w:outlineLvl w:val="1"/>
              <w:rPr>
                <w:rFonts w:ascii="仿宋" w:eastAsia="仿宋" w:hAnsi="仿宋"/>
                <w:szCs w:val="21"/>
              </w:rPr>
            </w:pPr>
          </w:p>
        </w:tc>
        <w:tc>
          <w:tcPr>
            <w:tcW w:w="1260" w:type="dxa"/>
          </w:tcPr>
          <w:p w:rsidR="00E805C2" w:rsidRDefault="00E805C2">
            <w:pPr>
              <w:adjustRightInd w:val="0"/>
              <w:textAlignment w:val="baseline"/>
              <w:outlineLvl w:val="1"/>
              <w:rPr>
                <w:rFonts w:ascii="仿宋" w:eastAsia="仿宋" w:hAnsi="仿宋"/>
                <w:szCs w:val="21"/>
              </w:rPr>
            </w:pPr>
          </w:p>
        </w:tc>
        <w:tc>
          <w:tcPr>
            <w:tcW w:w="795" w:type="dxa"/>
          </w:tcPr>
          <w:p w:rsidR="00E805C2" w:rsidRDefault="00E805C2">
            <w:pPr>
              <w:adjustRightInd w:val="0"/>
              <w:textAlignment w:val="baseline"/>
              <w:outlineLvl w:val="1"/>
              <w:rPr>
                <w:rFonts w:ascii="仿宋" w:eastAsia="仿宋" w:hAnsi="仿宋"/>
                <w:szCs w:val="21"/>
              </w:rPr>
            </w:pPr>
          </w:p>
        </w:tc>
        <w:tc>
          <w:tcPr>
            <w:tcW w:w="780" w:type="dxa"/>
          </w:tcPr>
          <w:p w:rsidR="00E805C2" w:rsidRDefault="00E805C2">
            <w:pPr>
              <w:adjustRightInd w:val="0"/>
              <w:textAlignment w:val="baseline"/>
              <w:outlineLvl w:val="1"/>
              <w:rPr>
                <w:rFonts w:ascii="仿宋" w:eastAsia="仿宋" w:hAnsi="仿宋"/>
                <w:szCs w:val="21"/>
              </w:rPr>
            </w:pPr>
          </w:p>
        </w:tc>
        <w:tc>
          <w:tcPr>
            <w:tcW w:w="1170" w:type="dxa"/>
          </w:tcPr>
          <w:p w:rsidR="00E805C2" w:rsidRDefault="00E805C2">
            <w:pPr>
              <w:adjustRightInd w:val="0"/>
              <w:textAlignment w:val="baseline"/>
              <w:outlineLvl w:val="1"/>
              <w:rPr>
                <w:rFonts w:ascii="仿宋" w:eastAsia="仿宋" w:hAnsi="仿宋"/>
                <w:szCs w:val="21"/>
              </w:rPr>
            </w:pPr>
          </w:p>
        </w:tc>
        <w:tc>
          <w:tcPr>
            <w:tcW w:w="765" w:type="dxa"/>
          </w:tcPr>
          <w:p w:rsidR="00E805C2" w:rsidRDefault="00E805C2">
            <w:pPr>
              <w:adjustRightInd w:val="0"/>
              <w:textAlignment w:val="baseline"/>
              <w:outlineLvl w:val="1"/>
              <w:rPr>
                <w:rFonts w:ascii="仿宋" w:eastAsia="仿宋" w:hAnsi="仿宋"/>
                <w:szCs w:val="21"/>
              </w:rPr>
            </w:pPr>
          </w:p>
        </w:tc>
      </w:tr>
    </w:tbl>
    <w:p w:rsidR="00E805C2" w:rsidRDefault="00E805C2">
      <w:pPr>
        <w:rPr>
          <w:rFonts w:ascii="仿宋" w:eastAsia="仿宋" w:hAnsi="仿宋"/>
        </w:rPr>
      </w:pPr>
    </w:p>
    <w:tbl>
      <w:tblPr>
        <w:tblW w:w="8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3000"/>
        <w:gridCol w:w="2865"/>
      </w:tblGrid>
      <w:tr w:rsidR="00E805C2">
        <w:trPr>
          <w:trHeight w:val="855"/>
        </w:trPr>
        <w:tc>
          <w:tcPr>
            <w:tcW w:w="2625" w:type="dxa"/>
          </w:tcPr>
          <w:p w:rsidR="00E805C2" w:rsidRDefault="001D76AC">
            <w:pPr>
              <w:rPr>
                <w:rFonts w:ascii="仿宋" w:eastAsia="仿宋" w:hAnsi="仿宋" w:cs="宋体"/>
                <w:szCs w:val="21"/>
              </w:rPr>
            </w:pPr>
            <w:r>
              <w:rPr>
                <w:rFonts w:ascii="仿宋" w:eastAsia="仿宋" w:hAnsi="仿宋" w:cs="宋体" w:hint="eastAsia"/>
                <w:szCs w:val="21"/>
              </w:rPr>
              <w:t>退货单位（盖章）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3000" w:type="dxa"/>
          </w:tcPr>
          <w:p w:rsidR="00E805C2" w:rsidRDefault="001D76AC">
            <w:pPr>
              <w:rPr>
                <w:rFonts w:ascii="仿宋" w:eastAsia="仿宋" w:hAnsi="仿宋" w:cs="宋体"/>
                <w:szCs w:val="21"/>
              </w:rPr>
            </w:pPr>
            <w:r>
              <w:rPr>
                <w:rFonts w:ascii="仿宋" w:eastAsia="仿宋" w:hAnsi="仿宋" w:cs="宋体" w:hint="eastAsia"/>
                <w:szCs w:val="21"/>
              </w:rPr>
              <w:t>接收单位（盖章）</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经办人</w:t>
            </w:r>
          </w:p>
          <w:p w:rsidR="00E805C2" w:rsidRDefault="00E805C2">
            <w:pPr>
              <w:rPr>
                <w:rFonts w:ascii="仿宋" w:eastAsia="仿宋" w:hAnsi="仿宋" w:cs="宋体"/>
                <w:szCs w:val="21"/>
              </w:rPr>
            </w:pPr>
          </w:p>
          <w:p w:rsidR="00E805C2" w:rsidRDefault="00E805C2">
            <w:pPr>
              <w:rPr>
                <w:rFonts w:ascii="仿宋" w:eastAsia="仿宋" w:hAnsi="仿宋" w:cs="宋体"/>
                <w:szCs w:val="21"/>
              </w:rPr>
            </w:pPr>
          </w:p>
          <w:p w:rsidR="00E805C2" w:rsidRDefault="001D76AC">
            <w:pPr>
              <w:rPr>
                <w:rFonts w:ascii="仿宋" w:eastAsia="仿宋" w:hAnsi="仿宋" w:cs="宋体"/>
                <w:szCs w:val="21"/>
              </w:rPr>
            </w:pPr>
            <w:r>
              <w:rPr>
                <w:rFonts w:ascii="仿宋" w:eastAsia="仿宋" w:hAnsi="仿宋" w:cs="宋体" w:hint="eastAsia"/>
                <w:szCs w:val="21"/>
              </w:rPr>
              <w:t>日期</w:t>
            </w:r>
          </w:p>
        </w:tc>
        <w:tc>
          <w:tcPr>
            <w:tcW w:w="2865" w:type="dxa"/>
          </w:tcPr>
          <w:p w:rsidR="00E805C2" w:rsidRDefault="00E805C2">
            <w:pPr>
              <w:rPr>
                <w:rFonts w:ascii="仿宋" w:eastAsia="仿宋" w:hAnsi="仿宋" w:cs="宋体"/>
                <w:szCs w:val="21"/>
              </w:rPr>
            </w:pPr>
          </w:p>
        </w:tc>
      </w:tr>
      <w:tr w:rsidR="00E805C2">
        <w:trPr>
          <w:trHeight w:val="825"/>
        </w:trPr>
        <w:tc>
          <w:tcPr>
            <w:tcW w:w="8490" w:type="dxa"/>
            <w:gridSpan w:val="3"/>
          </w:tcPr>
          <w:p w:rsidR="00E805C2" w:rsidRDefault="001D76AC">
            <w:pPr>
              <w:rPr>
                <w:rFonts w:ascii="仿宋" w:eastAsia="仿宋" w:hAnsi="仿宋" w:cs="宋体"/>
                <w:szCs w:val="21"/>
              </w:rPr>
            </w:pPr>
            <w:r>
              <w:rPr>
                <w:rFonts w:ascii="仿宋" w:eastAsia="仿宋" w:hAnsi="仿宋" w:cs="宋体" w:hint="eastAsia"/>
                <w:szCs w:val="21"/>
              </w:rPr>
              <w:t>说明：本表一式</w:t>
            </w:r>
            <w:r>
              <w:rPr>
                <w:rFonts w:ascii="仿宋" w:eastAsia="仿宋" w:hAnsi="仿宋" w:cs="宋体"/>
                <w:szCs w:val="21"/>
              </w:rPr>
              <w:t>4</w:t>
            </w:r>
            <w:r>
              <w:rPr>
                <w:rFonts w:ascii="仿宋" w:eastAsia="仿宋" w:hAnsi="仿宋" w:cs="宋体" w:hint="eastAsia"/>
                <w:szCs w:val="21"/>
              </w:rPr>
              <w:t>份；签字完成后各方各执</w:t>
            </w:r>
            <w:r>
              <w:rPr>
                <w:rFonts w:ascii="仿宋" w:eastAsia="仿宋" w:hAnsi="仿宋" w:cs="宋体"/>
                <w:szCs w:val="21"/>
              </w:rPr>
              <w:t>2</w:t>
            </w:r>
            <w:r>
              <w:rPr>
                <w:rFonts w:ascii="仿宋" w:eastAsia="仿宋" w:hAnsi="仿宋" w:cs="宋体" w:hint="eastAsia"/>
                <w:szCs w:val="21"/>
              </w:rPr>
              <w:t>份。</w:t>
            </w:r>
          </w:p>
        </w:tc>
      </w:tr>
    </w:tbl>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1D76AC">
      <w:pPr>
        <w:pageBreakBefore/>
        <w:outlineLvl w:val="1"/>
        <w:rPr>
          <w:rFonts w:ascii="仿宋" w:eastAsia="仿宋" w:hAnsi="仿宋"/>
          <w:szCs w:val="21"/>
        </w:rPr>
      </w:pPr>
      <w:bookmarkStart w:id="236" w:name="_Toc482280064"/>
      <w:bookmarkStart w:id="237" w:name="_Toc468266092"/>
      <w:bookmarkStart w:id="238" w:name="_Toc468266337"/>
      <w:r>
        <w:rPr>
          <w:rFonts w:ascii="仿宋" w:eastAsia="仿宋" w:hAnsi="仿宋" w:hint="eastAsia"/>
          <w:szCs w:val="21"/>
        </w:rPr>
        <w:lastRenderedPageBreak/>
        <w:t>合同附件7：付款申请格式</w:t>
      </w:r>
      <w:bookmarkEnd w:id="236"/>
      <w:bookmarkEnd w:id="237"/>
      <w:bookmarkEnd w:id="238"/>
    </w:p>
    <w:p w:rsidR="00E805C2" w:rsidRDefault="001D76AC">
      <w:pPr>
        <w:jc w:val="center"/>
        <w:rPr>
          <w:rFonts w:ascii="仿宋" w:eastAsia="仿宋" w:hAnsi="仿宋"/>
          <w:b/>
          <w:sz w:val="28"/>
          <w:szCs w:val="21"/>
        </w:rPr>
      </w:pPr>
      <w:r>
        <w:rPr>
          <w:rFonts w:ascii="仿宋" w:eastAsia="仿宋" w:hAnsi="仿宋" w:hint="eastAsia"/>
          <w:b/>
          <w:sz w:val="28"/>
          <w:szCs w:val="21"/>
        </w:rPr>
        <w:t>付款申请</w:t>
      </w:r>
    </w:p>
    <w:p w:rsidR="00E805C2" w:rsidRDefault="001D76AC">
      <w:pPr>
        <w:rPr>
          <w:rFonts w:ascii="仿宋" w:eastAsia="仿宋" w:hAnsi="仿宋"/>
          <w:sz w:val="24"/>
          <w:szCs w:val="24"/>
          <w:u w:val="single"/>
        </w:rPr>
      </w:pPr>
      <w:r>
        <w:rPr>
          <w:rFonts w:ascii="仿宋" w:eastAsia="仿宋" w:hAnsi="仿宋" w:hint="eastAsia"/>
          <w:sz w:val="24"/>
          <w:szCs w:val="24"/>
        </w:rPr>
        <w:t>致：</w:t>
      </w:r>
      <w:r>
        <w:rPr>
          <w:rFonts w:ascii="仿宋" w:eastAsia="仿宋" w:hAnsi="仿宋" w:hint="eastAsia"/>
          <w:sz w:val="24"/>
          <w:szCs w:val="24"/>
          <w:u w:val="single"/>
        </w:rPr>
        <w:t xml:space="preserve">             </w:t>
      </w:r>
    </w:p>
    <w:p w:rsidR="00E805C2" w:rsidRDefault="00E805C2">
      <w:pPr>
        <w:rPr>
          <w:rFonts w:ascii="仿宋" w:eastAsia="仿宋" w:hAnsi="仿宋"/>
          <w:sz w:val="28"/>
          <w:szCs w:val="28"/>
        </w:rPr>
      </w:pPr>
    </w:p>
    <w:p w:rsidR="00E805C2" w:rsidRDefault="001D76AC">
      <w:pPr>
        <w:ind w:firstLineChars="177" w:firstLine="425"/>
        <w:rPr>
          <w:rFonts w:ascii="仿宋" w:eastAsia="仿宋" w:hAnsi="仿宋"/>
          <w:sz w:val="24"/>
          <w:szCs w:val="24"/>
        </w:rPr>
      </w:pPr>
      <w:r>
        <w:rPr>
          <w:rFonts w:ascii="仿宋" w:eastAsia="仿宋" w:hAnsi="仿宋" w:hint="eastAsia"/>
          <w:sz w:val="24"/>
          <w:szCs w:val="24"/>
        </w:rPr>
        <w:t>关于</w:t>
      </w:r>
      <w:r>
        <w:rPr>
          <w:rFonts w:ascii="仿宋" w:eastAsia="仿宋" w:hAnsi="仿宋" w:hint="eastAsia"/>
          <w:sz w:val="24"/>
          <w:szCs w:val="24"/>
          <w:u w:val="single"/>
        </w:rPr>
        <w:t xml:space="preserve">                           </w:t>
      </w:r>
      <w:r>
        <w:rPr>
          <w:rFonts w:ascii="仿宋" w:eastAsia="仿宋" w:hAnsi="仿宋" w:hint="eastAsia"/>
          <w:sz w:val="24"/>
          <w:szCs w:val="24"/>
        </w:rPr>
        <w:t>项目，已完成第</w:t>
      </w:r>
      <w:r>
        <w:rPr>
          <w:rFonts w:ascii="仿宋" w:eastAsia="仿宋" w:hAnsi="仿宋" w:hint="eastAsia"/>
          <w:sz w:val="24"/>
          <w:szCs w:val="24"/>
          <w:u w:val="single"/>
        </w:rPr>
        <w:t xml:space="preserve">   </w:t>
      </w:r>
      <w:r>
        <w:rPr>
          <w:rFonts w:ascii="仿宋" w:eastAsia="仿宋" w:hAnsi="仿宋" w:hint="eastAsia"/>
          <w:sz w:val="24"/>
          <w:szCs w:val="24"/>
        </w:rPr>
        <w:t>批供货并经验收合格，数量为</w:t>
      </w:r>
      <w:r>
        <w:rPr>
          <w:rFonts w:ascii="仿宋" w:eastAsia="仿宋" w:hAnsi="仿宋" w:hint="eastAsia"/>
          <w:sz w:val="24"/>
          <w:szCs w:val="24"/>
          <w:u w:val="single"/>
        </w:rPr>
        <w:t xml:space="preserve">           </w:t>
      </w:r>
      <w:r>
        <w:rPr>
          <w:rFonts w:ascii="仿宋" w:eastAsia="仿宋" w:hAnsi="仿宋" w:hint="eastAsia"/>
          <w:sz w:val="24"/>
          <w:szCs w:val="24"/>
        </w:rPr>
        <w:t>，按《*****合同》（合同编号                ）约定的付款方式，现申请</w:t>
      </w:r>
      <w:r>
        <w:rPr>
          <w:rFonts w:ascii="仿宋" w:eastAsia="仿宋" w:hAnsi="仿宋" w:hint="eastAsia"/>
          <w:sz w:val="24"/>
          <w:szCs w:val="24"/>
          <w:u w:val="single"/>
        </w:rPr>
        <w:t xml:space="preserve">      </w:t>
      </w:r>
      <w:r>
        <w:rPr>
          <w:rFonts w:ascii="仿宋" w:eastAsia="仿宋" w:hAnsi="仿宋" w:hint="eastAsia"/>
          <w:sz w:val="24"/>
          <w:szCs w:val="24"/>
        </w:rPr>
        <w:t>款（截至</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Pr>
          <w:rFonts w:ascii="仿宋" w:eastAsia="仿宋" w:hAnsi="仿宋" w:hint="eastAsia"/>
          <w:sz w:val="24"/>
          <w:szCs w:val="24"/>
        </w:rPr>
        <w:t>日）为RMB：</w:t>
      </w:r>
      <w:r>
        <w:rPr>
          <w:rFonts w:ascii="仿宋" w:eastAsia="仿宋" w:hAnsi="仿宋" w:hint="eastAsia"/>
          <w:sz w:val="24"/>
          <w:szCs w:val="24"/>
          <w:u w:val="single"/>
        </w:rPr>
        <w:t xml:space="preserve">            元 </w:t>
      </w:r>
      <w:r>
        <w:rPr>
          <w:rFonts w:ascii="仿宋" w:eastAsia="仿宋" w:hAnsi="仿宋" w:hint="eastAsia"/>
          <w:sz w:val="24"/>
          <w:szCs w:val="24"/>
        </w:rPr>
        <w:t>（大写：</w:t>
      </w:r>
      <w:r>
        <w:rPr>
          <w:rFonts w:ascii="仿宋" w:eastAsia="仿宋" w:hAnsi="仿宋" w:hint="eastAsia"/>
          <w:sz w:val="24"/>
          <w:szCs w:val="24"/>
          <w:u w:val="single"/>
        </w:rPr>
        <w:t xml:space="preserve">                       </w:t>
      </w:r>
      <w:r>
        <w:rPr>
          <w:rFonts w:ascii="仿宋" w:eastAsia="仿宋" w:hAnsi="仿宋" w:hint="eastAsia"/>
          <w:sz w:val="24"/>
          <w:szCs w:val="24"/>
        </w:rPr>
        <w:t>）。</w:t>
      </w:r>
    </w:p>
    <w:p w:rsidR="00E805C2" w:rsidRDefault="00E805C2">
      <w:pPr>
        <w:rPr>
          <w:rFonts w:ascii="仿宋" w:eastAsia="仿宋" w:hAnsi="仿宋"/>
          <w:sz w:val="24"/>
          <w:szCs w:val="24"/>
        </w:rPr>
      </w:pPr>
    </w:p>
    <w:p w:rsidR="00E805C2" w:rsidRDefault="001D76AC">
      <w:pPr>
        <w:rPr>
          <w:rFonts w:ascii="仿宋" w:eastAsia="仿宋" w:hAnsi="仿宋"/>
          <w:sz w:val="24"/>
          <w:szCs w:val="24"/>
        </w:rPr>
      </w:pPr>
      <w:r>
        <w:rPr>
          <w:rFonts w:ascii="仿宋" w:eastAsia="仿宋" w:hAnsi="仿宋" w:hint="eastAsia"/>
          <w:sz w:val="24"/>
          <w:szCs w:val="24"/>
        </w:rPr>
        <w:t>已支付货款情况：</w:t>
      </w:r>
    </w:p>
    <w:p w:rsidR="00E805C2" w:rsidRDefault="001D76AC">
      <w:pPr>
        <w:rPr>
          <w:rFonts w:ascii="仿宋" w:eastAsia="仿宋" w:hAnsi="仿宋"/>
          <w:sz w:val="24"/>
          <w:szCs w:val="24"/>
        </w:rPr>
      </w:pPr>
      <w:r>
        <w:rPr>
          <w:rFonts w:ascii="仿宋" w:eastAsia="仿宋" w:hAnsi="仿宋" w:hint="eastAsia"/>
          <w:sz w:val="24"/>
          <w:szCs w:val="24"/>
        </w:rPr>
        <w:t>已支付货款：      元</w:t>
      </w:r>
    </w:p>
    <w:p w:rsidR="00E805C2" w:rsidRDefault="00E805C2">
      <w:pPr>
        <w:wordWrap w:val="0"/>
        <w:ind w:right="560"/>
        <w:rPr>
          <w:rFonts w:ascii="仿宋" w:eastAsia="仿宋" w:hAnsi="仿宋"/>
          <w:sz w:val="24"/>
          <w:szCs w:val="24"/>
        </w:rPr>
      </w:pPr>
    </w:p>
    <w:p w:rsidR="00E805C2" w:rsidRDefault="001D76AC">
      <w:pPr>
        <w:tabs>
          <w:tab w:val="left" w:pos="7936"/>
        </w:tabs>
        <w:wordWrap w:val="0"/>
        <w:ind w:right="-2" w:firstLineChars="1000" w:firstLine="2400"/>
        <w:jc w:val="right"/>
        <w:rPr>
          <w:rFonts w:ascii="仿宋" w:eastAsia="仿宋" w:hAnsi="仿宋"/>
          <w:sz w:val="24"/>
          <w:szCs w:val="24"/>
          <w:u w:val="single"/>
        </w:rPr>
      </w:pPr>
      <w:r>
        <w:rPr>
          <w:rFonts w:ascii="仿宋" w:eastAsia="仿宋" w:hAnsi="仿宋" w:hint="eastAsia"/>
          <w:sz w:val="24"/>
          <w:szCs w:val="24"/>
        </w:rPr>
        <w:t>供应商（签字及盖章）：</w:t>
      </w:r>
      <w:r>
        <w:rPr>
          <w:rFonts w:ascii="仿宋" w:eastAsia="仿宋" w:hAnsi="仿宋" w:hint="eastAsia"/>
          <w:sz w:val="24"/>
          <w:szCs w:val="24"/>
          <w:u w:val="single"/>
        </w:rPr>
        <w:t xml:space="preserve">          </w:t>
      </w:r>
    </w:p>
    <w:p w:rsidR="00E805C2" w:rsidRDefault="001D76AC">
      <w:pPr>
        <w:ind w:right="-2"/>
        <w:jc w:val="right"/>
        <w:rPr>
          <w:rFonts w:ascii="仿宋" w:eastAsia="仿宋" w:hAnsi="仿宋"/>
          <w:sz w:val="24"/>
          <w:szCs w:val="24"/>
        </w:rPr>
      </w:pPr>
      <w:r>
        <w:rPr>
          <w:rFonts w:ascii="仿宋" w:eastAsia="仿宋" w:hAnsi="仿宋" w:hint="eastAsia"/>
          <w:sz w:val="24"/>
          <w:szCs w:val="24"/>
        </w:rPr>
        <w:t xml:space="preserve">日期：     </w:t>
      </w: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月</w:t>
      </w:r>
      <w:r>
        <w:rPr>
          <w:rFonts w:ascii="仿宋" w:eastAsia="仿宋" w:hAnsi="仿宋" w:hint="eastAsia"/>
          <w:sz w:val="24"/>
          <w:szCs w:val="24"/>
        </w:rPr>
        <w:t xml:space="preserve">    </w:t>
      </w:r>
      <w:r>
        <w:rPr>
          <w:rFonts w:ascii="仿宋" w:eastAsia="仿宋" w:hAnsi="仿宋"/>
          <w:sz w:val="24"/>
          <w:szCs w:val="24"/>
        </w:rPr>
        <w:t>日</w:t>
      </w:r>
    </w:p>
    <w:p w:rsidR="00E805C2" w:rsidRDefault="00E805C2">
      <w:pPr>
        <w:rPr>
          <w:rFonts w:ascii="仿宋" w:eastAsia="仿宋" w:hAnsi="仿宋"/>
          <w:sz w:val="24"/>
          <w:szCs w:val="24"/>
        </w:rPr>
      </w:pPr>
    </w:p>
    <w:p w:rsidR="00E805C2" w:rsidRDefault="001D76AC">
      <w:pPr>
        <w:ind w:right="840"/>
        <w:rPr>
          <w:rFonts w:ascii="仿宋" w:eastAsia="仿宋" w:hAnsi="仿宋"/>
          <w:sz w:val="24"/>
          <w:szCs w:val="24"/>
        </w:rPr>
      </w:pPr>
      <w:r>
        <w:rPr>
          <w:rFonts w:ascii="仿宋" w:eastAsia="仿宋" w:hAnsi="仿宋" w:hint="eastAsia"/>
          <w:sz w:val="24"/>
          <w:szCs w:val="24"/>
        </w:rPr>
        <w:t>付款申请应包括以下附件:</w:t>
      </w:r>
    </w:p>
    <w:p w:rsidR="00E805C2" w:rsidRDefault="001D76AC">
      <w:pPr>
        <w:numPr>
          <w:ilvl w:val="3"/>
          <w:numId w:val="10"/>
        </w:numPr>
        <w:tabs>
          <w:tab w:val="clear" w:pos="1680"/>
        </w:tabs>
        <w:ind w:left="567" w:right="840" w:hanging="567"/>
        <w:rPr>
          <w:rFonts w:ascii="仿宋" w:eastAsia="仿宋" w:hAnsi="仿宋"/>
          <w:sz w:val="24"/>
          <w:szCs w:val="24"/>
        </w:rPr>
      </w:pPr>
      <w:r>
        <w:rPr>
          <w:rFonts w:ascii="仿宋" w:eastAsia="仿宋" w:hAnsi="仿宋" w:hint="eastAsia"/>
          <w:sz w:val="24"/>
          <w:szCs w:val="24"/>
        </w:rPr>
        <w:t>经签字确认的材料设备验收单</w:t>
      </w:r>
    </w:p>
    <w:p w:rsidR="00E805C2" w:rsidRDefault="001D76AC">
      <w:pPr>
        <w:numPr>
          <w:ilvl w:val="3"/>
          <w:numId w:val="10"/>
        </w:numPr>
        <w:tabs>
          <w:tab w:val="clear" w:pos="1680"/>
        </w:tabs>
        <w:ind w:left="567" w:right="840" w:hanging="567"/>
        <w:rPr>
          <w:rFonts w:ascii="仿宋" w:eastAsia="仿宋" w:hAnsi="仿宋"/>
          <w:sz w:val="24"/>
          <w:szCs w:val="24"/>
        </w:rPr>
      </w:pPr>
      <w:r>
        <w:rPr>
          <w:rFonts w:ascii="仿宋" w:eastAsia="仿宋" w:hAnsi="仿宋" w:hint="eastAsia"/>
          <w:sz w:val="24"/>
          <w:szCs w:val="24"/>
        </w:rPr>
        <w:t>经双方确认的对帐单</w:t>
      </w:r>
    </w:p>
    <w:p w:rsidR="00E805C2" w:rsidRDefault="001D76AC">
      <w:pPr>
        <w:numPr>
          <w:ilvl w:val="3"/>
          <w:numId w:val="10"/>
        </w:numPr>
        <w:tabs>
          <w:tab w:val="clear" w:pos="1680"/>
        </w:tabs>
        <w:ind w:left="567" w:right="840" w:hanging="567"/>
        <w:rPr>
          <w:rFonts w:ascii="仿宋" w:eastAsia="仿宋" w:hAnsi="仿宋"/>
          <w:sz w:val="24"/>
          <w:szCs w:val="24"/>
        </w:rPr>
      </w:pPr>
      <w:r>
        <w:rPr>
          <w:rFonts w:ascii="仿宋" w:eastAsia="仿宋" w:hAnsi="仿宋" w:hint="eastAsia"/>
          <w:sz w:val="24"/>
          <w:szCs w:val="24"/>
        </w:rPr>
        <w:t>一般纳税人增值税专用发票（经双方对帐后,再开具发票）</w:t>
      </w: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E805C2">
      <w:pPr>
        <w:pStyle w:val="2"/>
        <w:rPr>
          <w:rFonts w:ascii="仿宋" w:eastAsia="仿宋" w:hAnsi="仿宋" w:cs="仿宋_GB2312"/>
          <w:sz w:val="28"/>
          <w:szCs w:val="28"/>
        </w:rPr>
      </w:pPr>
    </w:p>
    <w:p w:rsidR="00E805C2" w:rsidRDefault="001D76AC">
      <w:pPr>
        <w:pageBreakBefore/>
        <w:rPr>
          <w:rFonts w:ascii="仿宋" w:eastAsia="仿宋" w:hAnsi="仿宋"/>
          <w:szCs w:val="21"/>
        </w:rPr>
      </w:pPr>
      <w:r>
        <w:rPr>
          <w:rFonts w:ascii="仿宋" w:eastAsia="仿宋" w:hAnsi="仿宋" w:hint="eastAsia"/>
          <w:szCs w:val="21"/>
        </w:rPr>
        <w:lastRenderedPageBreak/>
        <w:t>合同附件8：履约保函格式</w:t>
      </w:r>
    </w:p>
    <w:p w:rsidR="00E805C2" w:rsidRDefault="001D76AC">
      <w:pPr>
        <w:jc w:val="center"/>
        <w:rPr>
          <w:rFonts w:ascii="仿宋" w:eastAsia="仿宋" w:hAnsi="仿宋"/>
          <w:b/>
          <w:sz w:val="28"/>
          <w:szCs w:val="21"/>
        </w:rPr>
      </w:pPr>
      <w:r>
        <w:rPr>
          <w:rFonts w:ascii="仿宋" w:eastAsia="仿宋" w:hAnsi="仿宋" w:hint="eastAsia"/>
          <w:b/>
          <w:sz w:val="28"/>
          <w:szCs w:val="21"/>
        </w:rPr>
        <w:t>履约保函</w:t>
      </w:r>
    </w:p>
    <w:p w:rsidR="00E805C2" w:rsidRDefault="001D76AC">
      <w:pPr>
        <w:spacing w:beforeLines="50" w:before="156" w:line="400" w:lineRule="exact"/>
        <w:rPr>
          <w:rFonts w:ascii="仿宋" w:eastAsia="仿宋" w:hAnsi="仿宋" w:cs="华文细黑"/>
          <w:szCs w:val="21"/>
          <w:u w:val="single"/>
        </w:rPr>
      </w:pPr>
      <w:r>
        <w:rPr>
          <w:rFonts w:ascii="仿宋" w:eastAsia="仿宋" w:hAnsi="仿宋" w:cs="华文细黑" w:hint="eastAsia"/>
          <w:szCs w:val="21"/>
        </w:rPr>
        <w:t>致：</w:t>
      </w:r>
      <w:r>
        <w:rPr>
          <w:rFonts w:ascii="仿宋" w:eastAsia="仿宋" w:hAnsi="仿宋" w:cs="华文细黑" w:hint="eastAsia"/>
          <w:szCs w:val="21"/>
          <w:u w:val="single"/>
        </w:rPr>
        <w:t xml:space="preserve">               </w:t>
      </w:r>
      <w:r>
        <w:rPr>
          <w:rFonts w:ascii="仿宋" w:eastAsia="仿宋" w:hAnsi="仿宋" w:cs="华文细黑" w:hint="eastAsia"/>
          <w:szCs w:val="21"/>
        </w:rPr>
        <w:t>（以下简称“受益人”）：</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鉴于</w:t>
      </w:r>
      <w:r>
        <w:rPr>
          <w:rFonts w:ascii="仿宋" w:eastAsia="仿宋" w:hAnsi="仿宋" w:cs="华文细黑" w:hint="eastAsia"/>
          <w:szCs w:val="21"/>
          <w:u w:val="single"/>
        </w:rPr>
        <w:t xml:space="preserve">                 </w:t>
      </w:r>
      <w:r>
        <w:rPr>
          <w:rFonts w:ascii="仿宋" w:eastAsia="仿宋" w:hAnsi="仿宋" w:cs="华文细黑" w:hint="eastAsia"/>
          <w:szCs w:val="21"/>
        </w:rPr>
        <w:t>（以下简称“被担保人”）已与受益人签订了编号为</w:t>
      </w:r>
      <w:r>
        <w:rPr>
          <w:rFonts w:ascii="仿宋" w:eastAsia="仿宋" w:hAnsi="仿宋" w:cs="华文细黑" w:hint="eastAsia"/>
          <w:szCs w:val="21"/>
          <w:u w:val="single"/>
        </w:rPr>
        <w:t xml:space="preserve">                </w:t>
      </w:r>
      <w:r>
        <w:rPr>
          <w:rFonts w:ascii="仿宋" w:eastAsia="仿宋" w:hAnsi="仿宋" w:cs="华文细黑" w:hint="eastAsia"/>
          <w:szCs w:val="21"/>
        </w:rPr>
        <w:t>的“</w:t>
      </w:r>
      <w:r>
        <w:rPr>
          <w:rFonts w:ascii="仿宋" w:eastAsia="仿宋" w:hAnsi="仿宋" w:cs="华文细黑" w:hint="eastAsia"/>
          <w:szCs w:val="21"/>
          <w:u w:val="single"/>
        </w:rPr>
        <w:t xml:space="preserve">        合同名称       </w:t>
      </w:r>
      <w:r>
        <w:rPr>
          <w:rFonts w:ascii="仿宋" w:eastAsia="仿宋" w:hAnsi="仿宋" w:cs="华文细黑" w:hint="eastAsia"/>
          <w:szCs w:val="21"/>
        </w:rPr>
        <w:t>” （以下简称“合同”），金额 （大写）：人民币</w:t>
      </w:r>
      <w:r>
        <w:rPr>
          <w:rFonts w:ascii="仿宋" w:eastAsia="仿宋" w:hAnsi="仿宋" w:cs="华文细黑" w:hint="eastAsia"/>
          <w:szCs w:val="21"/>
          <w:u w:val="single"/>
        </w:rPr>
        <w:t xml:space="preserve">             </w:t>
      </w:r>
      <w:r>
        <w:rPr>
          <w:rFonts w:ascii="仿宋" w:eastAsia="仿宋" w:hAnsi="仿宋" w:cs="华文细黑" w:hint="eastAsia"/>
          <w:szCs w:val="21"/>
        </w:rPr>
        <w:t>元（RMB</w:t>
      </w:r>
      <w:r>
        <w:rPr>
          <w:rFonts w:ascii="仿宋" w:eastAsia="仿宋" w:hAnsi="仿宋" w:cs="华文细黑" w:hint="eastAsia"/>
          <w:szCs w:val="21"/>
          <w:u w:val="single"/>
        </w:rPr>
        <w:t xml:space="preserve">          </w:t>
      </w:r>
      <w:r>
        <w:rPr>
          <w:rFonts w:ascii="仿宋" w:eastAsia="仿宋" w:hAnsi="仿宋" w:cs="华文细黑" w:hint="eastAsia"/>
          <w:szCs w:val="21"/>
        </w:rPr>
        <w:t>）。我方作为保证人接受被担保人的委托，在此向受益人提供不可撤销合同履约保证：</w:t>
      </w:r>
    </w:p>
    <w:p w:rsidR="00E805C2" w:rsidRDefault="001D76AC">
      <w:pPr>
        <w:numPr>
          <w:ilvl w:val="0"/>
          <w:numId w:val="11"/>
        </w:num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本保函担保的金额为（大写）人民币</w:t>
      </w:r>
      <w:r>
        <w:rPr>
          <w:rFonts w:ascii="仿宋" w:eastAsia="仿宋" w:hAnsi="仿宋" w:cs="华文细黑" w:hint="eastAsia"/>
          <w:szCs w:val="21"/>
          <w:u w:val="single"/>
        </w:rPr>
        <w:t xml:space="preserve">    </w:t>
      </w:r>
      <w:r>
        <w:rPr>
          <w:rFonts w:ascii="仿宋" w:eastAsia="仿宋" w:hAnsi="仿宋" w:cs="华文细黑" w:hint="eastAsia"/>
          <w:szCs w:val="21"/>
        </w:rPr>
        <w:t>元（RMB</w:t>
      </w:r>
      <w:r>
        <w:rPr>
          <w:rFonts w:ascii="仿宋" w:eastAsia="仿宋" w:hAnsi="仿宋" w:cs="华文细黑" w:hint="eastAsia"/>
          <w:szCs w:val="21"/>
          <w:u w:val="single"/>
        </w:rPr>
        <w:t xml:space="preserve">        </w:t>
      </w:r>
      <w:r>
        <w:rPr>
          <w:rFonts w:ascii="仿宋" w:eastAsia="仿宋" w:hAnsi="仿宋" w:cs="华文细黑" w:hint="eastAsia"/>
          <w:szCs w:val="21"/>
        </w:rPr>
        <w:t>）。</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二、本保函担保的期限自本保函签发之日起至</w:t>
      </w:r>
      <w:r>
        <w:rPr>
          <w:rFonts w:ascii="仿宋" w:eastAsia="仿宋" w:hAnsi="仿宋" w:cs="华文细黑" w:hint="eastAsia"/>
          <w:szCs w:val="21"/>
          <w:u w:val="single"/>
        </w:rPr>
        <w:t xml:space="preserve">         </w:t>
      </w:r>
      <w:r>
        <w:rPr>
          <w:rFonts w:ascii="仿宋" w:eastAsia="仿宋" w:hAnsi="仿宋" w:cs="华文细黑" w:hint="eastAsia"/>
          <w:szCs w:val="21"/>
        </w:rPr>
        <w:t>年</w:t>
      </w:r>
      <w:r>
        <w:rPr>
          <w:rFonts w:ascii="仿宋" w:eastAsia="仿宋" w:hAnsi="仿宋" w:cs="华文细黑" w:hint="eastAsia"/>
          <w:szCs w:val="21"/>
          <w:u w:val="single"/>
        </w:rPr>
        <w:t xml:space="preserve">      </w:t>
      </w:r>
      <w:r>
        <w:rPr>
          <w:rFonts w:ascii="仿宋" w:eastAsia="仿宋" w:hAnsi="仿宋" w:cs="华文细黑" w:hint="eastAsia"/>
          <w:szCs w:val="21"/>
        </w:rPr>
        <w:t>月</w:t>
      </w:r>
      <w:r>
        <w:rPr>
          <w:rFonts w:ascii="仿宋" w:eastAsia="仿宋" w:hAnsi="仿宋" w:cs="华文细黑" w:hint="eastAsia"/>
          <w:szCs w:val="21"/>
          <w:u w:val="single"/>
        </w:rPr>
        <w:t xml:space="preserve">      </w:t>
      </w:r>
      <w:r>
        <w:rPr>
          <w:rFonts w:ascii="仿宋" w:eastAsia="仿宋" w:hAnsi="仿宋" w:cs="华文细黑" w:hint="eastAsia"/>
          <w:szCs w:val="21"/>
        </w:rPr>
        <w:t>日下午五时。</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三、在本保函的担保期间内，我方将在收到受益人经法定代表人或其授权委托代理人签字并加盖公章的书面索赔通知原件后</w:t>
      </w:r>
      <w:r>
        <w:rPr>
          <w:rFonts w:ascii="仿宋" w:eastAsia="仿宋" w:hAnsi="仿宋" w:cs="华文细黑" w:hint="eastAsia"/>
          <w:szCs w:val="21"/>
          <w:u w:val="single"/>
        </w:rPr>
        <w:t>十</w:t>
      </w:r>
      <w:r>
        <w:rPr>
          <w:rFonts w:ascii="仿宋" w:eastAsia="仿宋" w:hAnsi="仿宋" w:cs="华文细黑" w:hint="eastAsia"/>
          <w:szCs w:val="21"/>
        </w:rPr>
        <w:t>个工作日内，不争辩、不挑剔、不可撤销地按受益人书面索赔通知所要求的金额足额向受益人支付索赔款，直至本保函担保的最高金额。</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四、受益人出具的书面索赔通知书无需证明被保证人是否违约或索赔金额是否恰当，但受益人书面索赔通知书必须在本保函担保的保证期内送达我方。</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五、我方出具本保函后，受益人与被保证人对合同进行的任何修订，或受益人对合同有关事项的任何忍让皆不会解除或减轻我方于本保函担保项下的责任。</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六、本保函担保的保证期届满，或我方向受益人支付索赔款已达本保函担保的最高金额，我方的保证责任免除，以两者中较早发生者为准。本保函到期后保函正本应退还我方。无论保函正本退还我方与否，本保函到期即自动失效。</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七、本保函对被保证人及保证人双方本身、其继承人以及受让人均共同和分别地有不可撤销的约束力，被保证人及保证人自愿作出上述承诺，并清楚了解本保函法律含义。</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八、本保函担保项下的权利不得单独转让或出让，但可由受益人之继承人或其受让人继承。</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九、本保函担保适用中华人民共和国法律。</w:t>
      </w:r>
    </w:p>
    <w:p w:rsidR="00E805C2" w:rsidRDefault="001D76AC">
      <w:pPr>
        <w:spacing w:beforeLines="50" w:before="156" w:line="400" w:lineRule="exact"/>
        <w:ind w:firstLine="539"/>
        <w:rPr>
          <w:rFonts w:ascii="仿宋" w:eastAsia="仿宋" w:hAnsi="仿宋" w:cs="华文细黑"/>
          <w:szCs w:val="21"/>
        </w:rPr>
      </w:pPr>
      <w:r>
        <w:rPr>
          <w:rFonts w:ascii="仿宋" w:eastAsia="仿宋" w:hAnsi="仿宋" w:cs="华文细黑" w:hint="eastAsia"/>
          <w:szCs w:val="21"/>
        </w:rPr>
        <w:t>十、本保函担保以中文文本为准，涂改无效。</w:t>
      </w:r>
    </w:p>
    <w:p w:rsidR="00E805C2" w:rsidRDefault="001D76AC">
      <w:pPr>
        <w:spacing w:beforeLines="125" w:before="390" w:line="300" w:lineRule="auto"/>
        <w:ind w:right="36"/>
        <w:jc w:val="right"/>
        <w:rPr>
          <w:rFonts w:ascii="仿宋" w:eastAsia="仿宋" w:hAnsi="仿宋" w:cs="华文细黑"/>
          <w:szCs w:val="21"/>
          <w:u w:val="single"/>
        </w:rPr>
      </w:pPr>
      <w:r>
        <w:rPr>
          <w:rFonts w:ascii="仿宋" w:eastAsia="仿宋" w:hAnsi="仿宋" w:cs="华文细黑" w:hint="eastAsia"/>
          <w:szCs w:val="21"/>
        </w:rPr>
        <w:t>保证人（盖章）：</w:t>
      </w:r>
      <w:r>
        <w:rPr>
          <w:rFonts w:ascii="仿宋" w:eastAsia="仿宋" w:hAnsi="仿宋" w:cs="华文细黑" w:hint="eastAsia"/>
          <w:szCs w:val="21"/>
          <w:u w:val="single"/>
        </w:rPr>
        <w:t xml:space="preserve">               </w:t>
      </w:r>
      <w:r>
        <w:rPr>
          <w:rFonts w:ascii="仿宋" w:eastAsia="仿宋" w:hAnsi="仿宋" w:cs="华文细黑" w:hint="eastAsia"/>
          <w:szCs w:val="21"/>
        </w:rPr>
        <w:t>银行</w:t>
      </w:r>
    </w:p>
    <w:p w:rsidR="00E805C2" w:rsidRDefault="001D76AC">
      <w:pPr>
        <w:ind w:firstLineChars="1700" w:firstLine="3570"/>
        <w:rPr>
          <w:rFonts w:ascii="仿宋" w:eastAsia="仿宋" w:hAnsi="仿宋" w:cs="华文细黑"/>
          <w:szCs w:val="21"/>
          <w:u w:val="single"/>
        </w:rPr>
        <w:sectPr w:rsidR="00E805C2">
          <w:pgSz w:w="11906" w:h="16838"/>
          <w:pgMar w:top="1440" w:right="1800" w:bottom="1440" w:left="1800" w:header="851" w:footer="992" w:gutter="0"/>
          <w:cols w:space="720"/>
          <w:docGrid w:type="lines" w:linePitch="312"/>
        </w:sectPr>
      </w:pPr>
      <w:r>
        <w:rPr>
          <w:rFonts w:ascii="仿宋" w:eastAsia="仿宋" w:hAnsi="仿宋" w:cs="华文细黑" w:hint="eastAsia"/>
          <w:szCs w:val="21"/>
        </w:rPr>
        <w:t>法定代表人或授权委托代理人（签名）：</w:t>
      </w:r>
      <w:r>
        <w:rPr>
          <w:rFonts w:ascii="仿宋" w:eastAsia="仿宋" w:hAnsi="仿宋" w:cs="华文细黑" w:hint="eastAsia"/>
          <w:szCs w:val="21"/>
          <w:u w:val="single"/>
        </w:rPr>
        <w:t xml:space="preserve">         </w:t>
      </w:r>
    </w:p>
    <w:p w:rsidR="00E805C2" w:rsidRDefault="001D76AC">
      <w:pPr>
        <w:pageBreakBefore/>
        <w:outlineLvl w:val="1"/>
        <w:rPr>
          <w:rFonts w:ascii="仿宋" w:eastAsia="仿宋" w:hAnsi="仿宋"/>
          <w:szCs w:val="21"/>
        </w:rPr>
      </w:pPr>
      <w:r>
        <w:rPr>
          <w:rFonts w:ascii="仿宋" w:eastAsia="仿宋" w:hAnsi="仿宋" w:hint="eastAsia"/>
          <w:szCs w:val="21"/>
        </w:rPr>
        <w:lastRenderedPageBreak/>
        <w:t>合同附件9 ：</w:t>
      </w:r>
      <w:r>
        <w:rPr>
          <w:rFonts w:ascii="仿宋" w:eastAsia="仿宋" w:hAnsi="仿宋" w:cs="华文细黑" w:hint="eastAsia"/>
          <w:szCs w:val="21"/>
        </w:rPr>
        <w:t>法定代表人</w:t>
      </w:r>
      <w:r>
        <w:rPr>
          <w:rFonts w:ascii="仿宋" w:eastAsia="仿宋" w:hAnsi="仿宋" w:hint="eastAsia"/>
          <w:szCs w:val="21"/>
        </w:rPr>
        <w:t>授权委托书</w:t>
      </w:r>
    </w:p>
    <w:p w:rsidR="00E805C2" w:rsidRDefault="00E805C2">
      <w:pPr>
        <w:jc w:val="center"/>
        <w:rPr>
          <w:rFonts w:ascii="仿宋" w:eastAsia="仿宋" w:hAnsi="仿宋" w:cs="华文细黑"/>
          <w:szCs w:val="21"/>
        </w:rPr>
      </w:pPr>
    </w:p>
    <w:p w:rsidR="00E805C2" w:rsidRDefault="001D76AC">
      <w:pPr>
        <w:jc w:val="center"/>
        <w:rPr>
          <w:rFonts w:ascii="仿宋" w:eastAsia="仿宋" w:hAnsi="仿宋"/>
          <w:b/>
          <w:sz w:val="28"/>
          <w:szCs w:val="21"/>
        </w:rPr>
      </w:pPr>
      <w:r>
        <w:rPr>
          <w:rFonts w:ascii="仿宋" w:eastAsia="仿宋" w:hAnsi="仿宋" w:hint="eastAsia"/>
          <w:b/>
          <w:sz w:val="28"/>
          <w:szCs w:val="21"/>
        </w:rPr>
        <w:t>法定代表人授权委托书</w:t>
      </w:r>
    </w:p>
    <w:p w:rsidR="00E805C2" w:rsidRDefault="001D76AC">
      <w:pPr>
        <w:autoSpaceDE w:val="0"/>
        <w:autoSpaceDN w:val="0"/>
        <w:adjustRightInd w:val="0"/>
        <w:spacing w:line="348" w:lineRule="auto"/>
        <w:rPr>
          <w:rFonts w:ascii="仿宋" w:eastAsia="仿宋" w:hAnsi="仿宋"/>
          <w:sz w:val="24"/>
          <w:szCs w:val="24"/>
        </w:rPr>
      </w:pPr>
      <w:r>
        <w:rPr>
          <w:rFonts w:ascii="仿宋" w:eastAsia="仿宋" w:hAnsi="仿宋" w:hint="eastAsia"/>
          <w:sz w:val="24"/>
          <w:szCs w:val="24"/>
          <w:u w:val="single"/>
          <w:lang w:val="zh-CN"/>
        </w:rPr>
        <w:t xml:space="preserve">               </w:t>
      </w:r>
      <w:r>
        <w:rPr>
          <w:rFonts w:ascii="仿宋" w:eastAsia="仿宋" w:hAnsi="仿宋" w:hint="eastAsia"/>
          <w:sz w:val="24"/>
          <w:szCs w:val="24"/>
          <w:lang w:val="zh-CN"/>
        </w:rPr>
        <w:t>：</w:t>
      </w:r>
    </w:p>
    <w:p w:rsidR="00E805C2" w:rsidRDefault="001D76AC">
      <w:pPr>
        <w:autoSpaceDE w:val="0"/>
        <w:autoSpaceDN w:val="0"/>
        <w:adjustRightInd w:val="0"/>
        <w:spacing w:line="348" w:lineRule="auto"/>
        <w:ind w:firstLine="640"/>
        <w:rPr>
          <w:rFonts w:ascii="仿宋" w:eastAsia="仿宋" w:hAnsi="仿宋"/>
          <w:sz w:val="24"/>
          <w:szCs w:val="24"/>
          <w:lang w:val="zh-CN"/>
        </w:rPr>
      </w:pPr>
      <w:r>
        <w:rPr>
          <w:rFonts w:ascii="仿宋" w:eastAsia="仿宋" w:hAnsi="仿宋" w:hint="eastAsia"/>
          <w:sz w:val="24"/>
          <w:szCs w:val="24"/>
          <w:lang w:val="zh-CN"/>
        </w:rPr>
        <w:t>注册于</w:t>
      </w:r>
      <w:r>
        <w:rPr>
          <w:rFonts w:ascii="仿宋" w:eastAsia="仿宋" w:hAnsi="仿宋" w:hint="eastAsia"/>
          <w:sz w:val="24"/>
          <w:szCs w:val="24"/>
          <w:u w:val="single"/>
          <w:lang w:val="zh-CN"/>
        </w:rPr>
        <w:t xml:space="preserve">          （工商行政管理局名称）</w:t>
      </w:r>
      <w:r>
        <w:rPr>
          <w:rFonts w:ascii="仿宋" w:eastAsia="仿宋" w:hAnsi="仿宋" w:hint="eastAsia"/>
          <w:sz w:val="24"/>
          <w:szCs w:val="24"/>
          <w:lang w:val="zh-CN"/>
        </w:rPr>
        <w:t>之</w:t>
      </w:r>
      <w:r>
        <w:rPr>
          <w:rFonts w:ascii="仿宋" w:eastAsia="仿宋" w:hAnsi="仿宋" w:hint="eastAsia"/>
          <w:sz w:val="24"/>
          <w:szCs w:val="24"/>
          <w:u w:val="single"/>
          <w:lang w:val="zh-CN"/>
        </w:rPr>
        <w:t xml:space="preserve">               （供应商全称）</w:t>
      </w:r>
      <w:r>
        <w:rPr>
          <w:rFonts w:ascii="仿宋" w:eastAsia="仿宋" w:hAnsi="仿宋" w:hint="eastAsia"/>
          <w:sz w:val="24"/>
          <w:szCs w:val="24"/>
          <w:lang w:val="zh-CN"/>
        </w:rPr>
        <w:t>法定代表人</w:t>
      </w:r>
      <w:r>
        <w:rPr>
          <w:rFonts w:ascii="仿宋" w:eastAsia="仿宋" w:hAnsi="仿宋" w:hint="eastAsia"/>
          <w:sz w:val="24"/>
          <w:szCs w:val="24"/>
          <w:u w:val="single"/>
          <w:lang w:val="zh-CN"/>
        </w:rPr>
        <w:t xml:space="preserve">            （姓名、职务）</w:t>
      </w:r>
      <w:r>
        <w:rPr>
          <w:rFonts w:ascii="仿宋" w:eastAsia="仿宋" w:hAnsi="仿宋" w:hint="eastAsia"/>
          <w:sz w:val="24"/>
          <w:szCs w:val="24"/>
          <w:lang w:val="zh-CN"/>
        </w:rPr>
        <w:t xml:space="preserve">授权 </w:t>
      </w:r>
      <w:r>
        <w:rPr>
          <w:rFonts w:ascii="仿宋" w:eastAsia="仿宋" w:hAnsi="仿宋" w:hint="eastAsia"/>
          <w:sz w:val="24"/>
          <w:szCs w:val="24"/>
          <w:u w:val="single"/>
          <w:lang w:val="zh-CN"/>
        </w:rPr>
        <w:t xml:space="preserve">         （被授权人姓名、职务）</w:t>
      </w:r>
      <w:r>
        <w:rPr>
          <w:rFonts w:ascii="仿宋" w:eastAsia="仿宋" w:hAnsi="仿宋" w:hint="eastAsia"/>
          <w:sz w:val="24"/>
          <w:szCs w:val="24"/>
          <w:lang w:val="zh-CN"/>
        </w:rPr>
        <w:t>为本公司的合法代理人，负责与贵单位</w:t>
      </w:r>
      <w:r>
        <w:rPr>
          <w:rFonts w:ascii="仿宋" w:eastAsia="仿宋" w:hAnsi="仿宋" w:hint="eastAsia"/>
          <w:sz w:val="24"/>
          <w:szCs w:val="24"/>
          <w:u w:val="single"/>
          <w:lang w:val="zh-CN"/>
        </w:rPr>
        <w:t xml:space="preserve">           </w:t>
      </w:r>
      <w:r>
        <w:rPr>
          <w:rFonts w:ascii="仿宋" w:eastAsia="仿宋" w:hAnsi="仿宋" w:hint="eastAsia"/>
          <w:sz w:val="24"/>
          <w:szCs w:val="24"/>
          <w:lang w:val="zh-CN"/>
        </w:rPr>
        <w:t>（项目名称）项目的合同签署及合同履行过程中所签署的一切文件和处理与之有关的一切事务，我均予以承认。代理人无转委权，特此委托。</w:t>
      </w:r>
    </w:p>
    <w:p w:rsidR="00E805C2" w:rsidRDefault="001D76AC">
      <w:pPr>
        <w:autoSpaceDE w:val="0"/>
        <w:autoSpaceDN w:val="0"/>
        <w:adjustRightInd w:val="0"/>
        <w:spacing w:line="348" w:lineRule="auto"/>
        <w:ind w:firstLine="640"/>
        <w:rPr>
          <w:rFonts w:ascii="仿宋" w:eastAsia="仿宋" w:hAnsi="仿宋"/>
          <w:sz w:val="24"/>
          <w:szCs w:val="24"/>
        </w:rPr>
      </w:pPr>
      <w:r>
        <w:rPr>
          <w:rFonts w:ascii="仿宋" w:eastAsia="仿宋" w:hAnsi="仿宋" w:hint="eastAsia"/>
          <w:sz w:val="24"/>
          <w:szCs w:val="24"/>
          <w:lang w:val="zh-CN"/>
        </w:rPr>
        <w:t>委托期限</w:t>
      </w:r>
      <w:r>
        <w:rPr>
          <w:rFonts w:ascii="仿宋" w:eastAsia="仿宋" w:hAnsi="仿宋" w:hint="eastAsia"/>
          <w:sz w:val="24"/>
          <w:szCs w:val="24"/>
        </w:rPr>
        <w:t xml:space="preserve">：    </w:t>
      </w:r>
      <w:r>
        <w:rPr>
          <w:rFonts w:ascii="仿宋" w:eastAsia="仿宋" w:hAnsi="仿宋" w:hint="eastAsia"/>
          <w:sz w:val="24"/>
          <w:szCs w:val="24"/>
          <w:lang w:val="zh-CN"/>
        </w:rPr>
        <w:t>年</w:t>
      </w:r>
      <w:r>
        <w:rPr>
          <w:rFonts w:ascii="仿宋" w:eastAsia="仿宋" w:hAnsi="仿宋" w:hint="eastAsia"/>
          <w:sz w:val="24"/>
          <w:szCs w:val="24"/>
        </w:rPr>
        <w:t xml:space="preserve">    </w:t>
      </w:r>
      <w:r>
        <w:rPr>
          <w:rFonts w:ascii="仿宋" w:eastAsia="仿宋" w:hAnsi="仿宋" w:hint="eastAsia"/>
          <w:sz w:val="24"/>
          <w:szCs w:val="24"/>
          <w:lang w:val="zh-CN"/>
        </w:rPr>
        <w:t>月</w:t>
      </w:r>
      <w:r>
        <w:rPr>
          <w:rFonts w:ascii="仿宋" w:eastAsia="仿宋" w:hAnsi="仿宋" w:hint="eastAsia"/>
          <w:sz w:val="24"/>
          <w:szCs w:val="24"/>
        </w:rPr>
        <w:t xml:space="preserve">   </w:t>
      </w:r>
      <w:r>
        <w:rPr>
          <w:rFonts w:ascii="仿宋" w:eastAsia="仿宋" w:hAnsi="仿宋" w:hint="eastAsia"/>
          <w:sz w:val="24"/>
          <w:szCs w:val="24"/>
          <w:lang w:val="zh-CN"/>
        </w:rPr>
        <w:t>日至</w:t>
      </w:r>
      <w:r>
        <w:rPr>
          <w:rFonts w:ascii="仿宋" w:eastAsia="仿宋" w:hAnsi="仿宋" w:hint="eastAsia"/>
          <w:sz w:val="24"/>
          <w:szCs w:val="24"/>
        </w:rPr>
        <w:t xml:space="preserve">     </w:t>
      </w:r>
      <w:r>
        <w:rPr>
          <w:rFonts w:ascii="仿宋" w:eastAsia="仿宋" w:hAnsi="仿宋" w:hint="eastAsia"/>
          <w:sz w:val="24"/>
          <w:szCs w:val="24"/>
          <w:lang w:val="zh-CN"/>
        </w:rPr>
        <w:t>年</w:t>
      </w:r>
      <w:r>
        <w:rPr>
          <w:rFonts w:ascii="仿宋" w:eastAsia="仿宋" w:hAnsi="仿宋" w:hint="eastAsia"/>
          <w:sz w:val="24"/>
          <w:szCs w:val="24"/>
        </w:rPr>
        <w:t xml:space="preserve">   </w:t>
      </w:r>
      <w:r>
        <w:rPr>
          <w:rFonts w:ascii="仿宋" w:eastAsia="仿宋" w:hAnsi="仿宋" w:hint="eastAsia"/>
          <w:sz w:val="24"/>
          <w:szCs w:val="24"/>
          <w:lang w:val="zh-CN"/>
        </w:rPr>
        <w:t>月</w:t>
      </w:r>
      <w:r>
        <w:rPr>
          <w:rFonts w:ascii="仿宋" w:eastAsia="仿宋" w:hAnsi="仿宋" w:hint="eastAsia"/>
          <w:sz w:val="24"/>
          <w:szCs w:val="24"/>
        </w:rPr>
        <w:t xml:space="preserve">   </w:t>
      </w:r>
      <w:r>
        <w:rPr>
          <w:rFonts w:ascii="仿宋" w:eastAsia="仿宋" w:hAnsi="仿宋" w:hint="eastAsia"/>
          <w:sz w:val="24"/>
          <w:szCs w:val="24"/>
          <w:lang w:val="zh-CN"/>
        </w:rPr>
        <w:t>日</w:t>
      </w:r>
    </w:p>
    <w:p w:rsidR="00E805C2" w:rsidRDefault="00E805C2">
      <w:pPr>
        <w:pStyle w:val="ae"/>
        <w:rPr>
          <w:rFonts w:ascii="仿宋" w:eastAsia="仿宋" w:hAnsi="仿宋"/>
        </w:rPr>
      </w:pPr>
    </w:p>
    <w:p w:rsidR="00E805C2" w:rsidRDefault="001D76AC">
      <w:pPr>
        <w:autoSpaceDE w:val="0"/>
        <w:autoSpaceDN w:val="0"/>
        <w:adjustRightInd w:val="0"/>
        <w:spacing w:line="348" w:lineRule="auto"/>
        <w:ind w:firstLine="640"/>
        <w:rPr>
          <w:rFonts w:ascii="仿宋" w:eastAsia="仿宋" w:hAnsi="仿宋"/>
          <w:sz w:val="24"/>
          <w:szCs w:val="24"/>
          <w:lang w:val="zh-CN"/>
        </w:rPr>
      </w:pPr>
      <w:r>
        <w:rPr>
          <w:rFonts w:ascii="仿宋" w:eastAsia="仿宋" w:hAnsi="仿宋" w:hint="eastAsia"/>
          <w:sz w:val="24"/>
          <w:szCs w:val="24"/>
          <w:lang w:val="zh-CN"/>
        </w:rPr>
        <w:t>法定代表人签字或盖章：                  被授权人签字或盖章：</w:t>
      </w:r>
    </w:p>
    <w:p w:rsidR="00E805C2" w:rsidRDefault="001D76AC">
      <w:pPr>
        <w:autoSpaceDE w:val="0"/>
        <w:autoSpaceDN w:val="0"/>
        <w:adjustRightInd w:val="0"/>
        <w:spacing w:line="348" w:lineRule="auto"/>
        <w:ind w:firstLine="640"/>
        <w:rPr>
          <w:rFonts w:ascii="仿宋" w:eastAsia="仿宋" w:hAnsi="仿宋"/>
          <w:sz w:val="24"/>
          <w:szCs w:val="24"/>
          <w:lang w:val="zh-CN"/>
        </w:rPr>
      </w:pPr>
      <w:r>
        <w:rPr>
          <w:rFonts w:ascii="仿宋" w:eastAsia="仿宋" w:hAnsi="仿宋" w:hint="eastAsia"/>
          <w:sz w:val="24"/>
          <w:szCs w:val="24"/>
          <w:lang w:val="zh-CN"/>
        </w:rPr>
        <w:t>职        务：                          职        务：</w:t>
      </w:r>
    </w:p>
    <w:p w:rsidR="00E805C2" w:rsidRDefault="001D76AC">
      <w:pPr>
        <w:autoSpaceDE w:val="0"/>
        <w:autoSpaceDN w:val="0"/>
        <w:adjustRightInd w:val="0"/>
        <w:spacing w:line="348" w:lineRule="auto"/>
        <w:ind w:firstLine="640"/>
        <w:rPr>
          <w:rFonts w:ascii="仿宋" w:eastAsia="仿宋" w:hAnsi="仿宋"/>
          <w:sz w:val="24"/>
          <w:szCs w:val="24"/>
          <w:lang w:val="zh-CN"/>
        </w:rPr>
      </w:pPr>
      <w:r>
        <w:rPr>
          <w:rFonts w:ascii="仿宋" w:eastAsia="仿宋" w:hAnsi="仿宋" w:hint="eastAsia"/>
          <w:sz w:val="24"/>
          <w:szCs w:val="24"/>
          <w:lang w:val="zh-CN"/>
        </w:rPr>
        <w:t>身 份 证 号 ：                          身 份 证 号 ：</w:t>
      </w:r>
    </w:p>
    <w:p w:rsidR="00E805C2" w:rsidRDefault="00E805C2">
      <w:pPr>
        <w:autoSpaceDE w:val="0"/>
        <w:autoSpaceDN w:val="0"/>
        <w:adjustRightInd w:val="0"/>
        <w:spacing w:line="348" w:lineRule="auto"/>
        <w:ind w:firstLine="640"/>
        <w:rPr>
          <w:rFonts w:ascii="仿宋" w:eastAsia="仿宋" w:hAnsi="仿宋"/>
          <w:sz w:val="24"/>
          <w:szCs w:val="24"/>
        </w:rPr>
      </w:pPr>
    </w:p>
    <w:p w:rsidR="00E805C2" w:rsidRDefault="00E805C2">
      <w:pPr>
        <w:autoSpaceDE w:val="0"/>
        <w:autoSpaceDN w:val="0"/>
        <w:adjustRightInd w:val="0"/>
        <w:spacing w:line="348" w:lineRule="auto"/>
        <w:rPr>
          <w:rFonts w:ascii="仿宋" w:eastAsia="仿宋" w:hAnsi="仿宋"/>
          <w:sz w:val="24"/>
          <w:szCs w:val="24"/>
        </w:rPr>
      </w:pPr>
    </w:p>
    <w:p w:rsidR="00E805C2" w:rsidRDefault="001D76AC">
      <w:pPr>
        <w:autoSpaceDE w:val="0"/>
        <w:autoSpaceDN w:val="0"/>
        <w:adjustRightInd w:val="0"/>
        <w:spacing w:line="348" w:lineRule="auto"/>
        <w:ind w:firstLineChars="200" w:firstLine="480"/>
        <w:rPr>
          <w:rFonts w:ascii="仿宋" w:eastAsia="仿宋" w:hAnsi="仿宋"/>
          <w:sz w:val="24"/>
          <w:szCs w:val="24"/>
        </w:rPr>
      </w:pPr>
      <w:r>
        <w:rPr>
          <w:rFonts w:ascii="仿宋" w:eastAsia="仿宋" w:hAnsi="仿宋" w:hint="eastAsia"/>
          <w:sz w:val="24"/>
          <w:szCs w:val="24"/>
          <w:lang w:val="zh-CN"/>
        </w:rPr>
        <w:t>法定代表人</w:t>
      </w:r>
      <w:r>
        <w:rPr>
          <w:rFonts w:ascii="仿宋" w:eastAsia="仿宋" w:hAnsi="仿宋" w:hint="eastAsia"/>
          <w:sz w:val="24"/>
          <w:szCs w:val="24"/>
        </w:rPr>
        <w:t>及</w:t>
      </w:r>
      <w:r>
        <w:rPr>
          <w:rFonts w:ascii="仿宋" w:eastAsia="仿宋" w:hAnsi="仿宋" w:hint="eastAsia"/>
          <w:sz w:val="24"/>
          <w:szCs w:val="24"/>
          <w:lang w:val="zh-CN"/>
        </w:rPr>
        <w:t>授权代表身份证复印件</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3885"/>
      </w:tblGrid>
      <w:tr w:rsidR="00E805C2">
        <w:trPr>
          <w:trHeight w:val="4215"/>
        </w:trPr>
        <w:tc>
          <w:tcPr>
            <w:tcW w:w="4049" w:type="dxa"/>
            <w:vAlign w:val="center"/>
          </w:tcPr>
          <w:p w:rsidR="00E805C2" w:rsidRDefault="001D76AC">
            <w:pPr>
              <w:autoSpaceDE w:val="0"/>
              <w:autoSpaceDN w:val="0"/>
              <w:adjustRightInd w:val="0"/>
              <w:spacing w:line="348" w:lineRule="auto"/>
              <w:jc w:val="center"/>
              <w:rPr>
                <w:rFonts w:ascii="仿宋" w:eastAsia="仿宋" w:hAnsi="仿宋"/>
                <w:sz w:val="24"/>
                <w:szCs w:val="24"/>
                <w:lang w:val="zh-CN"/>
              </w:rPr>
            </w:pPr>
            <w:r>
              <w:rPr>
                <w:rFonts w:ascii="仿宋" w:eastAsia="仿宋" w:hAnsi="仿宋" w:hint="eastAsia"/>
                <w:sz w:val="24"/>
                <w:szCs w:val="24"/>
                <w:lang w:val="zh-CN"/>
              </w:rPr>
              <w:t>法定代表人身份证复印件</w:t>
            </w:r>
          </w:p>
          <w:p w:rsidR="00E805C2" w:rsidRDefault="00E805C2">
            <w:pPr>
              <w:autoSpaceDE w:val="0"/>
              <w:autoSpaceDN w:val="0"/>
              <w:adjustRightInd w:val="0"/>
              <w:spacing w:line="348" w:lineRule="auto"/>
              <w:jc w:val="center"/>
              <w:rPr>
                <w:rFonts w:ascii="仿宋" w:eastAsia="仿宋" w:hAnsi="仿宋"/>
                <w:sz w:val="24"/>
                <w:szCs w:val="24"/>
                <w:u w:val="single"/>
              </w:rPr>
            </w:pPr>
          </w:p>
        </w:tc>
        <w:tc>
          <w:tcPr>
            <w:tcW w:w="3885" w:type="dxa"/>
            <w:vAlign w:val="center"/>
          </w:tcPr>
          <w:p w:rsidR="00E805C2" w:rsidRDefault="001D76AC">
            <w:pPr>
              <w:autoSpaceDE w:val="0"/>
              <w:autoSpaceDN w:val="0"/>
              <w:adjustRightInd w:val="0"/>
              <w:spacing w:line="348" w:lineRule="auto"/>
              <w:jc w:val="center"/>
              <w:rPr>
                <w:rFonts w:ascii="仿宋" w:eastAsia="仿宋" w:hAnsi="仿宋"/>
                <w:sz w:val="24"/>
                <w:szCs w:val="24"/>
                <w:lang w:val="zh-CN"/>
              </w:rPr>
            </w:pPr>
            <w:r>
              <w:rPr>
                <w:rFonts w:ascii="仿宋" w:eastAsia="仿宋" w:hAnsi="仿宋" w:hint="eastAsia"/>
                <w:sz w:val="24"/>
                <w:szCs w:val="24"/>
                <w:lang w:val="zh-CN"/>
              </w:rPr>
              <w:t>授权代表身份证复印件</w:t>
            </w:r>
          </w:p>
          <w:p w:rsidR="00E805C2" w:rsidRDefault="00E805C2">
            <w:pPr>
              <w:autoSpaceDE w:val="0"/>
              <w:autoSpaceDN w:val="0"/>
              <w:adjustRightInd w:val="0"/>
              <w:spacing w:line="348" w:lineRule="auto"/>
              <w:jc w:val="center"/>
              <w:rPr>
                <w:rFonts w:ascii="仿宋" w:eastAsia="仿宋" w:hAnsi="仿宋"/>
                <w:sz w:val="24"/>
                <w:szCs w:val="24"/>
                <w:u w:val="single"/>
              </w:rPr>
            </w:pPr>
          </w:p>
        </w:tc>
      </w:tr>
    </w:tbl>
    <w:p w:rsidR="00E805C2" w:rsidRDefault="001D76AC">
      <w:pPr>
        <w:adjustRightInd w:val="0"/>
        <w:snapToGrid w:val="0"/>
        <w:spacing w:line="360" w:lineRule="auto"/>
        <w:rPr>
          <w:rFonts w:ascii="仿宋" w:eastAsia="仿宋" w:hAnsi="仿宋"/>
          <w:sz w:val="24"/>
          <w:szCs w:val="24"/>
        </w:rPr>
      </w:pPr>
      <w:r>
        <w:rPr>
          <w:rFonts w:ascii="仿宋" w:eastAsia="仿宋" w:hAnsi="仿宋" w:hint="eastAsia"/>
          <w:sz w:val="24"/>
          <w:szCs w:val="24"/>
        </w:rPr>
        <w:t xml:space="preserve">                         </w:t>
      </w:r>
    </w:p>
    <w:p w:rsidR="00E805C2" w:rsidRDefault="001D76AC">
      <w:pPr>
        <w:rPr>
          <w:rFonts w:ascii="仿宋" w:eastAsia="仿宋" w:hAnsi="仿宋"/>
          <w:sz w:val="24"/>
        </w:rPr>
      </w:pPr>
      <w:r>
        <w:rPr>
          <w:rFonts w:ascii="仿宋" w:eastAsia="仿宋" w:hAnsi="仿宋" w:hint="eastAsia"/>
          <w:sz w:val="24"/>
        </w:rPr>
        <w:t>供应商：</w:t>
      </w:r>
      <w:r>
        <w:rPr>
          <w:rFonts w:ascii="仿宋" w:eastAsia="仿宋" w:hAnsi="仿宋" w:hint="eastAsia"/>
          <w:sz w:val="24"/>
          <w:u w:val="single"/>
        </w:rPr>
        <w:t xml:space="preserve">             </w:t>
      </w:r>
      <w:r>
        <w:rPr>
          <w:rFonts w:ascii="仿宋" w:eastAsia="仿宋" w:hAnsi="仿宋" w:hint="eastAsia"/>
          <w:sz w:val="24"/>
        </w:rPr>
        <w:t>（盖单位章）</w:t>
      </w:r>
    </w:p>
    <w:p w:rsidR="00E805C2" w:rsidRDefault="001D76AC">
      <w:pPr>
        <w:rPr>
          <w:rFonts w:ascii="仿宋" w:eastAsia="仿宋" w:hAnsi="仿宋"/>
          <w:sz w:val="24"/>
        </w:rPr>
      </w:pPr>
      <w:r>
        <w:rPr>
          <w:rFonts w:ascii="仿宋" w:eastAsia="仿宋" w:hAnsi="仿宋" w:hint="eastAsia"/>
          <w:sz w:val="24"/>
        </w:rPr>
        <w:t>日期：  年    月    日</w:t>
      </w:r>
    </w:p>
    <w:p w:rsidR="00E805C2" w:rsidRDefault="00E805C2"/>
    <w:p w:rsidR="00E805C2" w:rsidRDefault="00E805C2"/>
    <w:p w:rsidR="00E805C2" w:rsidRDefault="00E805C2"/>
    <w:p w:rsidR="00E805C2" w:rsidRDefault="001D76AC">
      <w:pPr>
        <w:pStyle w:val="11"/>
      </w:pPr>
      <w:bookmarkStart w:id="239" w:name="_Toc372193333"/>
      <w:bookmarkStart w:id="240" w:name="_Toc250572325"/>
      <w:bookmarkStart w:id="241" w:name="_Toc269407675"/>
      <w:bookmarkStart w:id="242" w:name="_Toc293999498"/>
      <w:bookmarkStart w:id="243" w:name="_Toc238899444"/>
      <w:bookmarkStart w:id="244" w:name="_Toc269407676"/>
      <w:bookmarkStart w:id="245" w:name="_Toc269407891"/>
      <w:bookmarkStart w:id="246" w:name="_Toc260140532"/>
      <w:bookmarkStart w:id="247" w:name="_Toc104907544"/>
      <w:bookmarkStart w:id="248" w:name="_Toc104987985"/>
      <w:bookmarkStart w:id="249" w:name="_Toc7631"/>
      <w:r>
        <w:rPr>
          <w:rFonts w:hint="eastAsia"/>
        </w:rPr>
        <w:lastRenderedPageBreak/>
        <w:t>第五章</w:t>
      </w:r>
      <w:r>
        <w:rPr>
          <w:rFonts w:hint="eastAsia"/>
        </w:rPr>
        <w:t xml:space="preserve">  </w:t>
      </w:r>
      <w:r>
        <w:rPr>
          <w:rFonts w:hint="eastAsia"/>
        </w:rPr>
        <w:t>单一来源采购响应文件格式</w:t>
      </w:r>
      <w:bookmarkEnd w:id="37"/>
      <w:bookmarkEnd w:id="38"/>
      <w:bookmarkEnd w:id="39"/>
      <w:bookmarkEnd w:id="40"/>
      <w:bookmarkEnd w:id="41"/>
      <w:bookmarkEnd w:id="42"/>
      <w:bookmarkEnd w:id="43"/>
      <w:bookmarkEnd w:id="239"/>
      <w:bookmarkEnd w:id="240"/>
      <w:bookmarkEnd w:id="241"/>
      <w:bookmarkEnd w:id="242"/>
      <w:bookmarkEnd w:id="243"/>
      <w:bookmarkEnd w:id="244"/>
      <w:bookmarkEnd w:id="245"/>
      <w:bookmarkEnd w:id="246"/>
      <w:bookmarkEnd w:id="247"/>
      <w:bookmarkEnd w:id="248"/>
    </w:p>
    <w:p w:rsidR="00E805C2" w:rsidRDefault="001D76AC">
      <w:pPr>
        <w:jc w:val="right"/>
        <w:rPr>
          <w:rFonts w:ascii="仿宋" w:eastAsia="仿宋" w:hAnsi="仿宋"/>
          <w:b/>
          <w:sz w:val="40"/>
        </w:rPr>
      </w:pPr>
      <w:r>
        <w:rPr>
          <w:rFonts w:ascii="仿宋" w:eastAsia="仿宋" w:hAnsi="仿宋" w:hint="eastAsia"/>
          <w:b/>
          <w:sz w:val="40"/>
        </w:rPr>
        <w:t>正本/副本</w:t>
      </w:r>
      <w:bookmarkEnd w:id="249"/>
    </w:p>
    <w:p w:rsidR="00E805C2" w:rsidRDefault="001D76AC">
      <w:pPr>
        <w:rPr>
          <w:rFonts w:ascii="仿宋" w:eastAsia="仿宋" w:hAnsi="仿宋" w:cs="宋体"/>
          <w:color w:val="000000"/>
          <w:kern w:val="0"/>
          <w:sz w:val="24"/>
          <w:szCs w:val="24"/>
        </w:rPr>
      </w:pPr>
      <w:r>
        <w:rPr>
          <w:rFonts w:ascii="仿宋" w:eastAsia="仿宋" w:hAnsi="仿宋" w:hint="eastAsia"/>
          <w:b/>
          <w:sz w:val="30"/>
          <w:szCs w:val="30"/>
        </w:rPr>
        <w:t>项目编号：</w:t>
      </w:r>
    </w:p>
    <w:p w:rsidR="00E805C2" w:rsidRDefault="00E805C2">
      <w:pPr>
        <w:spacing w:line="360" w:lineRule="auto"/>
        <w:jc w:val="center"/>
        <w:rPr>
          <w:rFonts w:ascii="仿宋" w:eastAsia="仿宋" w:hAnsi="仿宋"/>
          <w:b/>
          <w:sz w:val="52"/>
          <w:szCs w:val="52"/>
        </w:rPr>
      </w:pPr>
    </w:p>
    <w:p w:rsidR="00E805C2" w:rsidRDefault="00E805C2">
      <w:pPr>
        <w:pStyle w:val="ab"/>
        <w:rPr>
          <w:rFonts w:ascii="仿宋" w:eastAsia="仿宋" w:hAnsi="仿宋"/>
        </w:rPr>
      </w:pPr>
    </w:p>
    <w:p w:rsidR="00E805C2" w:rsidRDefault="00E805C2">
      <w:pPr>
        <w:pStyle w:val="afb"/>
        <w:ind w:firstLine="210"/>
        <w:rPr>
          <w:rFonts w:ascii="仿宋" w:eastAsia="仿宋" w:hAnsi="仿宋"/>
        </w:rPr>
      </w:pPr>
    </w:p>
    <w:p w:rsidR="00E805C2" w:rsidRDefault="001D76AC">
      <w:pPr>
        <w:spacing w:line="360" w:lineRule="auto"/>
        <w:jc w:val="center"/>
        <w:rPr>
          <w:rFonts w:ascii="仿宋" w:eastAsia="仿宋" w:hAnsi="仿宋"/>
          <w:b/>
          <w:sz w:val="44"/>
          <w:szCs w:val="44"/>
        </w:rPr>
      </w:pPr>
      <w:r>
        <w:rPr>
          <w:rFonts w:ascii="仿宋" w:eastAsia="仿宋" w:hAnsi="仿宋" w:hint="eastAsia"/>
          <w:b/>
          <w:sz w:val="44"/>
          <w:szCs w:val="44"/>
        </w:rPr>
        <w:t>陕西日报印务中心项目</w:t>
      </w:r>
    </w:p>
    <w:p w:rsidR="00E805C2" w:rsidRDefault="001D76AC">
      <w:pPr>
        <w:spacing w:line="360" w:lineRule="auto"/>
        <w:jc w:val="center"/>
        <w:rPr>
          <w:rFonts w:ascii="仿宋" w:eastAsia="仿宋" w:hAnsi="仿宋"/>
          <w:b/>
          <w:sz w:val="48"/>
          <w:szCs w:val="48"/>
        </w:rPr>
      </w:pPr>
      <w:r>
        <w:rPr>
          <w:rFonts w:ascii="仿宋" w:eastAsia="仿宋" w:hAnsi="仿宋" w:hint="eastAsia"/>
          <w:b/>
          <w:sz w:val="44"/>
          <w:szCs w:val="44"/>
        </w:rPr>
        <w:t>光敏直接制版机（CTP）（二次）</w:t>
      </w:r>
    </w:p>
    <w:p w:rsidR="00E805C2" w:rsidRDefault="00E805C2">
      <w:pPr>
        <w:spacing w:line="360" w:lineRule="auto"/>
        <w:rPr>
          <w:rFonts w:ascii="仿宋" w:eastAsia="仿宋" w:hAnsi="仿宋"/>
          <w:b/>
          <w:sz w:val="44"/>
          <w:szCs w:val="44"/>
        </w:rPr>
      </w:pPr>
    </w:p>
    <w:p w:rsidR="00E805C2" w:rsidRDefault="00E805C2">
      <w:pPr>
        <w:spacing w:line="360" w:lineRule="auto"/>
        <w:jc w:val="center"/>
        <w:rPr>
          <w:rFonts w:ascii="仿宋" w:eastAsia="仿宋" w:hAnsi="仿宋"/>
          <w:b/>
        </w:rPr>
      </w:pPr>
    </w:p>
    <w:p w:rsidR="00E805C2" w:rsidRDefault="00E805C2">
      <w:pPr>
        <w:pStyle w:val="afb"/>
        <w:ind w:firstLine="210"/>
        <w:rPr>
          <w:rFonts w:ascii="仿宋" w:eastAsia="仿宋" w:hAnsi="仿宋"/>
        </w:rPr>
      </w:pPr>
    </w:p>
    <w:p w:rsidR="00E805C2" w:rsidRDefault="001D76AC">
      <w:pPr>
        <w:spacing w:line="360" w:lineRule="auto"/>
        <w:jc w:val="center"/>
        <w:rPr>
          <w:rFonts w:ascii="仿宋" w:eastAsia="仿宋" w:hAnsi="仿宋"/>
          <w:b/>
          <w:sz w:val="84"/>
        </w:rPr>
      </w:pPr>
      <w:r>
        <w:rPr>
          <w:rFonts w:ascii="仿宋" w:eastAsia="仿宋" w:hAnsi="仿宋" w:hint="eastAsia"/>
          <w:b/>
          <w:sz w:val="52"/>
          <w:szCs w:val="52"/>
        </w:rPr>
        <w:t>单一来源采购响应文件</w:t>
      </w:r>
    </w:p>
    <w:p w:rsidR="00E805C2" w:rsidRDefault="00E805C2">
      <w:pPr>
        <w:spacing w:line="360" w:lineRule="auto"/>
        <w:jc w:val="center"/>
        <w:rPr>
          <w:rFonts w:ascii="仿宋" w:eastAsia="仿宋" w:hAnsi="仿宋"/>
          <w:b/>
          <w:sz w:val="32"/>
          <w:u w:val="single"/>
        </w:rPr>
      </w:pPr>
    </w:p>
    <w:p w:rsidR="00E805C2" w:rsidRDefault="00E805C2">
      <w:pPr>
        <w:spacing w:line="360" w:lineRule="auto"/>
        <w:rPr>
          <w:rFonts w:ascii="仿宋" w:eastAsia="仿宋" w:hAnsi="仿宋"/>
          <w:b/>
        </w:rPr>
      </w:pPr>
    </w:p>
    <w:p w:rsidR="00E805C2" w:rsidRDefault="00E805C2">
      <w:pPr>
        <w:pStyle w:val="2"/>
        <w:rPr>
          <w:rFonts w:ascii="仿宋" w:eastAsia="仿宋" w:hAnsi="仿宋"/>
          <w:b/>
        </w:rPr>
      </w:pPr>
    </w:p>
    <w:p w:rsidR="00E805C2" w:rsidRDefault="00E805C2">
      <w:pPr>
        <w:pStyle w:val="2"/>
        <w:rPr>
          <w:rFonts w:ascii="仿宋" w:eastAsia="仿宋" w:hAnsi="仿宋"/>
          <w:b/>
        </w:rPr>
      </w:pPr>
    </w:p>
    <w:p w:rsidR="00E805C2" w:rsidRDefault="00E805C2">
      <w:pPr>
        <w:spacing w:line="360" w:lineRule="auto"/>
        <w:rPr>
          <w:rFonts w:ascii="仿宋" w:eastAsia="仿宋" w:hAnsi="仿宋"/>
          <w:b/>
        </w:rPr>
      </w:pPr>
    </w:p>
    <w:p w:rsidR="00E805C2" w:rsidRDefault="001D76AC">
      <w:pPr>
        <w:spacing w:line="360" w:lineRule="auto"/>
        <w:ind w:firstLineChars="300" w:firstLine="904"/>
        <w:rPr>
          <w:rFonts w:ascii="仿宋" w:eastAsia="仿宋" w:hAnsi="仿宋"/>
          <w:b/>
          <w:sz w:val="30"/>
          <w:szCs w:val="30"/>
          <w:u w:val="single"/>
        </w:rPr>
      </w:pPr>
      <w:r>
        <w:rPr>
          <w:rFonts w:ascii="仿宋" w:eastAsia="仿宋" w:hAnsi="仿宋" w:hint="eastAsia"/>
          <w:b/>
          <w:sz w:val="30"/>
          <w:szCs w:val="30"/>
        </w:rPr>
        <w:t>供 应 商：</w:t>
      </w:r>
      <w:r>
        <w:rPr>
          <w:rFonts w:ascii="仿宋" w:eastAsia="仿宋" w:hAnsi="仿宋" w:hint="eastAsia"/>
          <w:b/>
          <w:sz w:val="30"/>
          <w:szCs w:val="30"/>
          <w:u w:val="single"/>
        </w:rPr>
        <w:t xml:space="preserve">                        </w:t>
      </w:r>
      <w:r>
        <w:rPr>
          <w:rFonts w:ascii="仿宋" w:eastAsia="仿宋" w:hAnsi="仿宋" w:hint="eastAsia"/>
          <w:b/>
          <w:sz w:val="30"/>
          <w:szCs w:val="30"/>
        </w:rPr>
        <w:t>（单位公章）</w:t>
      </w:r>
    </w:p>
    <w:p w:rsidR="00E805C2" w:rsidRDefault="00E805C2">
      <w:pPr>
        <w:spacing w:line="360" w:lineRule="auto"/>
        <w:ind w:firstLineChars="300" w:firstLine="904"/>
        <w:rPr>
          <w:rFonts w:ascii="仿宋" w:eastAsia="仿宋" w:hAnsi="仿宋"/>
          <w:b/>
          <w:sz w:val="30"/>
          <w:szCs w:val="30"/>
        </w:rPr>
      </w:pPr>
    </w:p>
    <w:p w:rsidR="00E805C2" w:rsidRDefault="001D76AC">
      <w:pPr>
        <w:spacing w:line="360" w:lineRule="auto"/>
        <w:ind w:firstLineChars="300" w:firstLine="904"/>
        <w:rPr>
          <w:rFonts w:ascii="仿宋" w:eastAsia="仿宋" w:hAnsi="仿宋"/>
          <w:b/>
          <w:sz w:val="30"/>
          <w:szCs w:val="30"/>
          <w:u w:val="single"/>
        </w:rPr>
      </w:pPr>
      <w:r>
        <w:rPr>
          <w:rFonts w:ascii="仿宋" w:eastAsia="仿宋" w:hAnsi="仿宋" w:hint="eastAsia"/>
          <w:b/>
          <w:sz w:val="30"/>
          <w:szCs w:val="30"/>
        </w:rPr>
        <w:t>法定代表人或其授权委托人：</w:t>
      </w:r>
      <w:r>
        <w:rPr>
          <w:rFonts w:ascii="仿宋" w:eastAsia="仿宋" w:hAnsi="仿宋" w:hint="eastAsia"/>
          <w:b/>
          <w:sz w:val="30"/>
          <w:szCs w:val="30"/>
          <w:u w:val="single"/>
        </w:rPr>
        <w:t xml:space="preserve">       </w:t>
      </w:r>
      <w:r>
        <w:rPr>
          <w:rFonts w:ascii="仿宋" w:eastAsia="仿宋" w:hAnsi="仿宋" w:hint="eastAsia"/>
          <w:b/>
          <w:sz w:val="30"/>
          <w:szCs w:val="30"/>
        </w:rPr>
        <w:t>（签字或盖章）</w:t>
      </w:r>
    </w:p>
    <w:p w:rsidR="00E805C2" w:rsidRDefault="00E805C2">
      <w:pPr>
        <w:spacing w:line="360" w:lineRule="auto"/>
        <w:ind w:firstLineChars="300" w:firstLine="904"/>
        <w:rPr>
          <w:rFonts w:ascii="仿宋" w:eastAsia="仿宋" w:hAnsi="仿宋"/>
          <w:b/>
          <w:sz w:val="30"/>
          <w:szCs w:val="30"/>
        </w:rPr>
      </w:pPr>
    </w:p>
    <w:p w:rsidR="00E805C2" w:rsidRDefault="001D76AC">
      <w:pPr>
        <w:spacing w:line="360" w:lineRule="auto"/>
        <w:ind w:firstLineChars="300" w:firstLine="904"/>
        <w:rPr>
          <w:rFonts w:ascii="仿宋" w:eastAsia="仿宋" w:hAnsi="仿宋"/>
          <w:b/>
          <w:sz w:val="30"/>
          <w:szCs w:val="30"/>
          <w:u w:val="single"/>
        </w:rPr>
      </w:pPr>
      <w:r>
        <w:rPr>
          <w:rFonts w:ascii="仿宋" w:eastAsia="仿宋" w:hAnsi="仿宋" w:hint="eastAsia"/>
          <w:b/>
          <w:sz w:val="30"/>
          <w:szCs w:val="30"/>
        </w:rPr>
        <w:t>谈判日期：</w:t>
      </w:r>
      <w:r>
        <w:rPr>
          <w:rFonts w:ascii="仿宋" w:eastAsia="仿宋" w:hAnsi="仿宋" w:hint="eastAsia"/>
          <w:b/>
          <w:sz w:val="30"/>
          <w:szCs w:val="30"/>
          <w:u w:val="single"/>
        </w:rPr>
        <w:t xml:space="preserve">     </w:t>
      </w:r>
      <w:r>
        <w:rPr>
          <w:rFonts w:ascii="仿宋" w:eastAsia="仿宋" w:hAnsi="仿宋" w:hint="eastAsia"/>
          <w:b/>
          <w:sz w:val="30"/>
          <w:szCs w:val="30"/>
        </w:rPr>
        <w:t>年</w:t>
      </w:r>
      <w:r>
        <w:rPr>
          <w:rFonts w:ascii="仿宋" w:eastAsia="仿宋" w:hAnsi="仿宋" w:hint="eastAsia"/>
          <w:b/>
          <w:sz w:val="30"/>
          <w:szCs w:val="30"/>
          <w:u w:val="single"/>
        </w:rPr>
        <w:t xml:space="preserve">     </w:t>
      </w:r>
      <w:r>
        <w:rPr>
          <w:rFonts w:ascii="仿宋" w:eastAsia="仿宋" w:hAnsi="仿宋" w:hint="eastAsia"/>
          <w:b/>
          <w:sz w:val="30"/>
          <w:szCs w:val="30"/>
        </w:rPr>
        <w:t>月</w:t>
      </w:r>
      <w:r>
        <w:rPr>
          <w:rFonts w:ascii="仿宋" w:eastAsia="仿宋" w:hAnsi="仿宋" w:hint="eastAsia"/>
          <w:b/>
          <w:sz w:val="30"/>
          <w:szCs w:val="30"/>
          <w:u w:val="single"/>
        </w:rPr>
        <w:t xml:space="preserve">     </w:t>
      </w:r>
      <w:r>
        <w:rPr>
          <w:rFonts w:ascii="仿宋" w:eastAsia="仿宋" w:hAnsi="仿宋" w:hint="eastAsia"/>
          <w:b/>
          <w:sz w:val="30"/>
          <w:szCs w:val="30"/>
        </w:rPr>
        <w:t>日</w:t>
      </w:r>
    </w:p>
    <w:p w:rsidR="00E805C2" w:rsidRDefault="001D76AC">
      <w:pPr>
        <w:spacing w:line="480" w:lineRule="auto"/>
        <w:jc w:val="center"/>
        <w:rPr>
          <w:rFonts w:ascii="仿宋" w:eastAsia="仿宋" w:hAnsi="仿宋"/>
          <w:b/>
          <w:sz w:val="32"/>
        </w:rPr>
      </w:pPr>
      <w:r>
        <w:rPr>
          <w:rFonts w:ascii="仿宋" w:eastAsia="仿宋" w:hAnsi="仿宋" w:hint="eastAsia"/>
          <w:b/>
          <w:sz w:val="32"/>
        </w:rPr>
        <w:br w:type="page"/>
      </w:r>
      <w:r>
        <w:rPr>
          <w:rFonts w:ascii="仿宋" w:eastAsia="仿宋" w:hAnsi="仿宋" w:hint="eastAsia"/>
          <w:b/>
          <w:sz w:val="32"/>
        </w:rPr>
        <w:lastRenderedPageBreak/>
        <w:t>目  录</w:t>
      </w:r>
    </w:p>
    <w:p w:rsidR="00E805C2" w:rsidRDefault="00E805C2">
      <w:pPr>
        <w:spacing w:line="480" w:lineRule="auto"/>
        <w:jc w:val="center"/>
        <w:rPr>
          <w:rFonts w:ascii="仿宋" w:eastAsia="仿宋" w:hAnsi="仿宋"/>
          <w:b/>
          <w:sz w:val="32"/>
        </w:rPr>
      </w:pP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一、谈判响应函</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二、报价单</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三、法定代表人身份证明</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四、法定代表人授权委托书</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五、资格证明文件</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六、商务要求偏离表</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七、技术规范及要求响应表</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八、服务方案</w:t>
      </w:r>
    </w:p>
    <w:p w:rsidR="00E805C2" w:rsidRDefault="001D76AC">
      <w:pPr>
        <w:spacing w:line="480" w:lineRule="auto"/>
        <w:ind w:firstLineChars="450" w:firstLine="1080"/>
        <w:rPr>
          <w:rFonts w:ascii="仿宋" w:eastAsia="仿宋" w:hAnsi="仿宋"/>
          <w:sz w:val="24"/>
          <w:szCs w:val="24"/>
        </w:rPr>
      </w:pPr>
      <w:r>
        <w:rPr>
          <w:rFonts w:ascii="仿宋" w:eastAsia="仿宋" w:hAnsi="仿宋" w:hint="eastAsia"/>
          <w:sz w:val="24"/>
          <w:szCs w:val="24"/>
        </w:rPr>
        <w:t>九、供应商认为有必要说明的其它内容或资料</w:t>
      </w:r>
    </w:p>
    <w:p w:rsidR="00E805C2" w:rsidRDefault="00E805C2">
      <w:pPr>
        <w:spacing w:line="480" w:lineRule="auto"/>
        <w:ind w:firstLineChars="450" w:firstLine="1080"/>
        <w:rPr>
          <w:rFonts w:ascii="仿宋" w:eastAsia="仿宋" w:hAnsi="仿宋"/>
          <w:sz w:val="24"/>
          <w:szCs w:val="24"/>
        </w:rPr>
      </w:pPr>
    </w:p>
    <w:p w:rsidR="00E805C2" w:rsidRDefault="001D76AC">
      <w:pPr>
        <w:pStyle w:val="20"/>
      </w:pPr>
      <w:r>
        <w:rPr>
          <w:rFonts w:hint="eastAsia"/>
          <w:sz w:val="24"/>
          <w:szCs w:val="24"/>
        </w:rPr>
        <w:br w:type="page"/>
      </w:r>
      <w:bookmarkStart w:id="250" w:name="_Toc269407677"/>
      <w:bookmarkStart w:id="251" w:name="_Toc232673690"/>
      <w:bookmarkStart w:id="252" w:name="_Toc250572326"/>
      <w:bookmarkStart w:id="253" w:name="_Toc233636514"/>
      <w:bookmarkStart w:id="254" w:name="_Toc233636373"/>
      <w:bookmarkStart w:id="255" w:name="_Toc233636463"/>
      <w:bookmarkStart w:id="256" w:name="_Toc235544713"/>
      <w:bookmarkStart w:id="257" w:name="_Toc293999499"/>
      <w:bookmarkStart w:id="258" w:name="_Toc260140533"/>
      <w:bookmarkStart w:id="259" w:name="_Toc233636425"/>
      <w:bookmarkStart w:id="260" w:name="_Toc293999384"/>
      <w:bookmarkStart w:id="261" w:name="_Toc269407892"/>
      <w:bookmarkStart w:id="262" w:name="_Toc233636187"/>
      <w:bookmarkStart w:id="263" w:name="_Toc238899445"/>
      <w:r>
        <w:rPr>
          <w:rFonts w:hint="eastAsia"/>
        </w:rPr>
        <w:lastRenderedPageBreak/>
        <w:t>一、谈判响应函</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E805C2" w:rsidRDefault="00E805C2">
      <w:pPr>
        <w:spacing w:line="360" w:lineRule="auto"/>
        <w:ind w:firstLineChars="1300" w:firstLine="4176"/>
        <w:jc w:val="left"/>
        <w:rPr>
          <w:rFonts w:ascii="仿宋" w:eastAsia="仿宋" w:hAnsi="仿宋"/>
          <w:b/>
          <w:sz w:val="32"/>
          <w:szCs w:val="32"/>
        </w:rPr>
      </w:pPr>
    </w:p>
    <w:p w:rsidR="00E805C2" w:rsidRDefault="001D76AC">
      <w:pPr>
        <w:spacing w:line="360" w:lineRule="auto"/>
        <w:rPr>
          <w:rFonts w:ascii="仿宋" w:eastAsia="仿宋" w:hAnsi="仿宋"/>
          <w:bCs/>
          <w:szCs w:val="21"/>
          <w:u w:val="single"/>
        </w:rPr>
      </w:pPr>
      <w:bookmarkStart w:id="264" w:name="_Toc232673691"/>
      <w:r>
        <w:rPr>
          <w:rFonts w:ascii="仿宋" w:eastAsia="仿宋" w:hAnsi="仿宋" w:hint="eastAsia"/>
          <w:bCs/>
          <w:szCs w:val="21"/>
        </w:rPr>
        <w:t>致：</w:t>
      </w:r>
      <w:r>
        <w:rPr>
          <w:rFonts w:ascii="仿宋" w:eastAsia="仿宋" w:hAnsi="仿宋" w:hint="eastAsia"/>
          <w:bCs/>
          <w:szCs w:val="21"/>
          <w:u w:val="single"/>
        </w:rPr>
        <w:t>陕西日报社</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本</w:t>
      </w:r>
      <w:r>
        <w:rPr>
          <w:rFonts w:ascii="仿宋" w:eastAsia="仿宋" w:hAnsi="仿宋" w:cs="宋体" w:hint="eastAsia"/>
          <w:szCs w:val="21"/>
        </w:rPr>
        <w:t>供应商</w:t>
      </w:r>
      <w:r>
        <w:rPr>
          <w:rFonts w:ascii="仿宋" w:eastAsia="仿宋" w:hAnsi="仿宋" w:hint="eastAsia"/>
          <w:szCs w:val="21"/>
          <w:u w:val="single"/>
        </w:rPr>
        <w:t>（</w:t>
      </w:r>
      <w:r>
        <w:rPr>
          <w:rFonts w:ascii="仿宋" w:eastAsia="仿宋" w:hAnsi="仿宋" w:cs="宋体" w:hint="eastAsia"/>
          <w:szCs w:val="21"/>
          <w:u w:val="single"/>
        </w:rPr>
        <w:t>供应商</w:t>
      </w:r>
      <w:r>
        <w:rPr>
          <w:rFonts w:ascii="仿宋" w:eastAsia="仿宋" w:hAnsi="仿宋" w:hint="eastAsia"/>
          <w:szCs w:val="21"/>
          <w:u w:val="single"/>
        </w:rPr>
        <w:t>名称）</w:t>
      </w:r>
      <w:r>
        <w:rPr>
          <w:rFonts w:ascii="仿宋" w:eastAsia="仿宋" w:hAnsi="仿宋" w:hint="eastAsia"/>
          <w:szCs w:val="21"/>
        </w:rPr>
        <w:t>已详细查阅了项目编号</w:t>
      </w:r>
      <w:r>
        <w:rPr>
          <w:rFonts w:ascii="仿宋" w:eastAsia="仿宋" w:hAnsi="仿宋" w:hint="eastAsia"/>
          <w:szCs w:val="21"/>
          <w:u w:val="single"/>
        </w:rPr>
        <w:t>（项目编号）</w:t>
      </w:r>
      <w:r>
        <w:rPr>
          <w:rFonts w:ascii="仿宋" w:eastAsia="仿宋" w:hAnsi="仿宋" w:hint="eastAsia"/>
          <w:szCs w:val="21"/>
        </w:rPr>
        <w:t>关于</w:t>
      </w:r>
      <w:r>
        <w:rPr>
          <w:rFonts w:ascii="仿宋" w:eastAsia="仿宋" w:hAnsi="仿宋" w:hint="eastAsia"/>
          <w:szCs w:val="21"/>
          <w:u w:val="single"/>
        </w:rPr>
        <w:t>（项目名称）</w:t>
      </w:r>
      <w:r>
        <w:rPr>
          <w:rFonts w:ascii="仿宋" w:eastAsia="仿宋" w:hAnsi="仿宋" w:hint="eastAsia"/>
          <w:szCs w:val="21"/>
        </w:rPr>
        <w:t>的采购的谈判文件全部内容（包括谈判文件的修改和补充），现正式授权下述签字人</w:t>
      </w:r>
      <w:r>
        <w:rPr>
          <w:rFonts w:ascii="仿宋" w:eastAsia="仿宋" w:hAnsi="仿宋" w:hint="eastAsia"/>
          <w:szCs w:val="21"/>
          <w:u w:val="single"/>
        </w:rPr>
        <w:t>（姓名、职务）</w:t>
      </w:r>
      <w:r>
        <w:rPr>
          <w:rFonts w:ascii="仿宋" w:eastAsia="仿宋" w:hAnsi="仿宋" w:hint="eastAsia"/>
          <w:szCs w:val="21"/>
        </w:rPr>
        <w:t>代表供应商</w:t>
      </w:r>
      <w:r>
        <w:rPr>
          <w:rFonts w:ascii="仿宋" w:eastAsia="仿宋" w:hAnsi="仿宋" w:hint="eastAsia"/>
          <w:szCs w:val="21"/>
          <w:u w:val="single"/>
        </w:rPr>
        <w:t>（供应商名称）</w:t>
      </w:r>
      <w:r>
        <w:rPr>
          <w:rFonts w:ascii="仿宋" w:eastAsia="仿宋" w:hAnsi="仿宋" w:hint="eastAsia"/>
          <w:szCs w:val="21"/>
        </w:rPr>
        <w:t>提交按谈判文件规定数量编制的谈判响应文件。据此，授权签字人宣布同意如下：</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1、谈判文件中规定提供服务和交付货物的谈判报价为：</w:t>
      </w:r>
      <w:r>
        <w:rPr>
          <w:rFonts w:ascii="仿宋" w:eastAsia="仿宋" w:hAnsi="仿宋" w:hint="eastAsia"/>
        </w:rPr>
        <w:t>（大写）</w:t>
      </w:r>
      <w:r>
        <w:rPr>
          <w:rFonts w:ascii="仿宋" w:eastAsia="仿宋" w:hAnsi="仿宋" w:hint="eastAsia"/>
          <w:u w:val="single"/>
        </w:rPr>
        <w:t xml:space="preserve">            </w:t>
      </w:r>
      <w:r>
        <w:rPr>
          <w:rFonts w:ascii="仿宋" w:eastAsia="仿宋" w:hAnsi="仿宋" w:hint="eastAsia"/>
        </w:rPr>
        <w:t>（小写：</w:t>
      </w:r>
      <w:r>
        <w:rPr>
          <w:rFonts w:ascii="宋体" w:hAnsi="宋体" w:cs="宋体" w:hint="eastAsia"/>
        </w:rPr>
        <w:t>¥</w:t>
      </w:r>
      <w:r>
        <w:rPr>
          <w:rFonts w:ascii="仿宋" w:eastAsia="仿宋" w:hAnsi="仿宋" w:hint="eastAsia"/>
          <w:u w:val="single"/>
        </w:rPr>
        <w:t xml:space="preserve">         </w:t>
      </w:r>
      <w:r>
        <w:rPr>
          <w:rFonts w:ascii="仿宋" w:eastAsia="仿宋" w:hAnsi="仿宋" w:hint="eastAsia"/>
        </w:rPr>
        <w:t>元）</w:t>
      </w:r>
      <w:r>
        <w:rPr>
          <w:rFonts w:ascii="仿宋" w:eastAsia="仿宋" w:hAnsi="仿宋" w:cs="宋体" w:hint="eastAsia"/>
          <w:color w:val="000000"/>
          <w:spacing w:val="5"/>
          <w:szCs w:val="21"/>
          <w:shd w:val="clear" w:color="auto" w:fill="FFFFFF"/>
        </w:rPr>
        <w:t>；交货期：合同签订后</w:t>
      </w:r>
      <w:r>
        <w:rPr>
          <w:rFonts w:ascii="仿宋" w:eastAsia="仿宋" w:hAnsi="仿宋" w:cs="宋体" w:hint="eastAsia"/>
          <w:color w:val="000000"/>
          <w:spacing w:val="5"/>
          <w:szCs w:val="21"/>
          <w:u w:val="single"/>
          <w:shd w:val="clear" w:color="auto" w:fill="FFFFFF"/>
        </w:rPr>
        <w:t xml:space="preserve">    </w:t>
      </w:r>
      <w:r>
        <w:rPr>
          <w:rFonts w:ascii="仿宋" w:eastAsia="仿宋" w:hAnsi="仿宋" w:cs="宋体" w:hint="eastAsia"/>
          <w:color w:val="000000"/>
          <w:spacing w:val="5"/>
          <w:szCs w:val="21"/>
          <w:shd w:val="clear" w:color="auto" w:fill="FFFFFF"/>
        </w:rPr>
        <w:t>日历天内到货，安装调试时间：设备到达最终用户现场并且实验室条件合格后，在接到用户通知后需安排有经验的工程技术人员到用户现场安装、调试，设备安装调试需在</w:t>
      </w:r>
      <w:r>
        <w:rPr>
          <w:rFonts w:ascii="仿宋" w:eastAsia="仿宋" w:hAnsi="仿宋" w:cs="宋体" w:hint="eastAsia"/>
          <w:color w:val="000000"/>
          <w:spacing w:val="5"/>
          <w:szCs w:val="21"/>
          <w:u w:val="single"/>
          <w:shd w:val="clear" w:color="auto" w:fill="FFFFFF"/>
        </w:rPr>
        <w:t xml:space="preserve">     </w:t>
      </w:r>
      <w:r>
        <w:rPr>
          <w:rFonts w:ascii="仿宋" w:eastAsia="仿宋" w:hAnsi="仿宋" w:cs="宋体" w:hint="eastAsia"/>
          <w:color w:val="000000"/>
          <w:spacing w:val="5"/>
          <w:szCs w:val="21"/>
          <w:shd w:val="clear" w:color="auto" w:fill="FFFFFF"/>
        </w:rPr>
        <w:t>日内完成；</w:t>
      </w:r>
      <w:r>
        <w:rPr>
          <w:rFonts w:ascii="仿宋" w:eastAsia="仿宋" w:hAnsi="仿宋" w:hint="eastAsia"/>
          <w:szCs w:val="21"/>
        </w:rPr>
        <w:t>保修期：</w:t>
      </w:r>
      <w:r>
        <w:rPr>
          <w:rFonts w:ascii="仿宋" w:eastAsia="仿宋" w:hAnsi="仿宋" w:hint="eastAsia"/>
          <w:szCs w:val="21"/>
          <w:u w:val="single"/>
        </w:rPr>
        <w:t xml:space="preserve">       </w:t>
      </w:r>
      <w:r>
        <w:rPr>
          <w:rFonts w:ascii="仿宋" w:eastAsia="仿宋" w:hAnsi="仿宋" w:hint="eastAsia"/>
          <w:szCs w:val="21"/>
        </w:rPr>
        <w:t>年；质量标准</w:t>
      </w:r>
      <w:r>
        <w:rPr>
          <w:rFonts w:ascii="仿宋" w:eastAsia="仿宋" w:hAnsi="仿宋" w:hint="eastAsia"/>
          <w:szCs w:val="21"/>
          <w:u w:val="single"/>
        </w:rPr>
        <w:t xml:space="preserve">       </w:t>
      </w:r>
      <w:r>
        <w:rPr>
          <w:rFonts w:ascii="仿宋" w:eastAsia="仿宋" w:hAnsi="仿宋" w:hint="eastAsia"/>
          <w:szCs w:val="21"/>
        </w:rPr>
        <w:t>。</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2、本供应商承诺，如果我们的谈判响应文件被接受，我们保证按规定时间与采购人签订合同。</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3、本供应商同意遵照谈判文件的全部内容，承担谈判文件中规定的全部责任和义务；</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4、本供应商承诺，我方完全响应谈判文件中的付款方式；</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5、本供应商愿意承担直至合同签订时止为此项谈判所开支的一切费用；</w:t>
      </w:r>
    </w:p>
    <w:p w:rsidR="00E805C2" w:rsidRDefault="001D76AC">
      <w:pPr>
        <w:spacing w:line="360" w:lineRule="auto"/>
        <w:ind w:firstLineChars="200" w:firstLine="420"/>
        <w:rPr>
          <w:rFonts w:ascii="仿宋" w:eastAsia="仿宋" w:hAnsi="仿宋"/>
          <w:szCs w:val="21"/>
        </w:rPr>
      </w:pPr>
      <w:r>
        <w:rPr>
          <w:rFonts w:ascii="仿宋" w:eastAsia="仿宋" w:hAnsi="仿宋" w:hint="eastAsia"/>
          <w:szCs w:val="21"/>
        </w:rPr>
        <w:t>6、本谈判响应文件有效期同谈判文件规定。</w:t>
      </w:r>
    </w:p>
    <w:p w:rsidR="00E805C2" w:rsidRDefault="00E805C2">
      <w:pPr>
        <w:spacing w:line="360" w:lineRule="auto"/>
        <w:ind w:firstLine="645"/>
        <w:rPr>
          <w:rFonts w:ascii="仿宋" w:eastAsia="仿宋" w:hAnsi="仿宋"/>
          <w:szCs w:val="21"/>
        </w:rPr>
      </w:pPr>
    </w:p>
    <w:p w:rsidR="00E805C2" w:rsidRDefault="001D76AC">
      <w:pPr>
        <w:spacing w:line="360" w:lineRule="auto"/>
        <w:ind w:firstLine="645"/>
        <w:rPr>
          <w:rFonts w:ascii="仿宋" w:eastAsia="仿宋" w:hAnsi="仿宋"/>
          <w:szCs w:val="21"/>
        </w:rPr>
      </w:pPr>
      <w:r>
        <w:rPr>
          <w:rFonts w:ascii="仿宋" w:eastAsia="仿宋" w:hAnsi="仿宋" w:hint="eastAsia"/>
          <w:szCs w:val="21"/>
        </w:rPr>
        <w:t>供应商名称（单位公章）：</w:t>
      </w:r>
      <w:r>
        <w:rPr>
          <w:rFonts w:ascii="仿宋" w:eastAsia="仿宋" w:hAnsi="仿宋" w:hint="eastAsia"/>
          <w:szCs w:val="21"/>
          <w:u w:val="single"/>
        </w:rPr>
        <w:t xml:space="preserve">                                      </w:t>
      </w:r>
    </w:p>
    <w:p w:rsidR="00E805C2" w:rsidRDefault="00E805C2">
      <w:pPr>
        <w:spacing w:line="360" w:lineRule="auto"/>
        <w:ind w:firstLine="645"/>
        <w:rPr>
          <w:rFonts w:ascii="仿宋" w:eastAsia="仿宋" w:hAnsi="仿宋"/>
          <w:szCs w:val="21"/>
        </w:rPr>
      </w:pPr>
    </w:p>
    <w:p w:rsidR="00E805C2" w:rsidRDefault="001D76AC">
      <w:pPr>
        <w:spacing w:line="360" w:lineRule="auto"/>
        <w:ind w:firstLine="645"/>
        <w:rPr>
          <w:rFonts w:ascii="仿宋" w:eastAsia="仿宋" w:hAnsi="仿宋"/>
          <w:szCs w:val="21"/>
        </w:rPr>
      </w:pPr>
      <w:r>
        <w:rPr>
          <w:rFonts w:ascii="仿宋" w:eastAsia="仿宋" w:hAnsi="仿宋" w:hint="eastAsia"/>
          <w:szCs w:val="21"/>
        </w:rPr>
        <w:t>供应商法定代表人或其授权委托人（签字或盖章）：</w:t>
      </w:r>
      <w:r>
        <w:rPr>
          <w:rFonts w:ascii="仿宋" w:eastAsia="仿宋" w:hAnsi="仿宋" w:hint="eastAsia"/>
          <w:szCs w:val="21"/>
          <w:u w:val="single"/>
        </w:rPr>
        <w:t xml:space="preserve">                </w:t>
      </w:r>
    </w:p>
    <w:p w:rsidR="00E805C2" w:rsidRDefault="001D76AC">
      <w:pPr>
        <w:spacing w:line="360" w:lineRule="auto"/>
        <w:ind w:firstLine="645"/>
        <w:rPr>
          <w:rFonts w:ascii="仿宋" w:eastAsia="仿宋" w:hAnsi="仿宋"/>
          <w:szCs w:val="21"/>
        </w:rPr>
      </w:pPr>
      <w:r>
        <w:rPr>
          <w:rFonts w:ascii="仿宋" w:eastAsia="仿宋" w:hAnsi="仿宋" w:hint="eastAsia"/>
          <w:szCs w:val="21"/>
        </w:rPr>
        <w:t>地  址：                            电  话：</w:t>
      </w:r>
    </w:p>
    <w:p w:rsidR="00E805C2" w:rsidRDefault="001D76AC">
      <w:pPr>
        <w:spacing w:line="360" w:lineRule="auto"/>
        <w:ind w:firstLine="645"/>
        <w:rPr>
          <w:rFonts w:ascii="仿宋" w:eastAsia="仿宋" w:hAnsi="仿宋"/>
          <w:szCs w:val="21"/>
        </w:rPr>
      </w:pPr>
      <w:r>
        <w:rPr>
          <w:rFonts w:ascii="仿宋" w:eastAsia="仿宋" w:hAnsi="仿宋" w:hint="eastAsia"/>
          <w:szCs w:val="21"/>
        </w:rPr>
        <w:t>邮  编：                            传  真：</w:t>
      </w:r>
    </w:p>
    <w:p w:rsidR="00E805C2" w:rsidRDefault="001D76AC">
      <w:pPr>
        <w:spacing w:line="360" w:lineRule="auto"/>
        <w:ind w:firstLine="645"/>
        <w:rPr>
          <w:rFonts w:ascii="仿宋" w:eastAsia="仿宋" w:hAnsi="仿宋"/>
          <w:szCs w:val="21"/>
        </w:rPr>
      </w:pPr>
      <w:r>
        <w:rPr>
          <w:rFonts w:ascii="仿宋" w:eastAsia="仿宋" w:hAnsi="仿宋" w:hint="eastAsia"/>
          <w:szCs w:val="21"/>
        </w:rPr>
        <w:t>开户银行名称：                      开户行地址：</w:t>
      </w:r>
    </w:p>
    <w:p w:rsidR="00E805C2" w:rsidRDefault="001D76AC">
      <w:pPr>
        <w:spacing w:line="360" w:lineRule="auto"/>
        <w:ind w:firstLine="645"/>
        <w:rPr>
          <w:rFonts w:ascii="仿宋" w:eastAsia="仿宋" w:hAnsi="仿宋"/>
          <w:szCs w:val="21"/>
        </w:rPr>
      </w:pPr>
      <w:r>
        <w:rPr>
          <w:rFonts w:ascii="仿宋" w:eastAsia="仿宋" w:hAnsi="仿宋" w:hint="eastAsia"/>
          <w:szCs w:val="21"/>
        </w:rPr>
        <w:t>户  名：                            银行账号：</w:t>
      </w:r>
    </w:p>
    <w:p w:rsidR="00E805C2" w:rsidRDefault="001D76AC">
      <w:pPr>
        <w:spacing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bookmarkEnd w:id="264"/>
    <w:p w:rsidR="00E805C2" w:rsidRDefault="001D76AC">
      <w:pPr>
        <w:pStyle w:val="100"/>
        <w:spacing w:after="160"/>
        <w:jc w:val="center"/>
        <w:rPr>
          <w:rFonts w:ascii="仿宋" w:eastAsia="仿宋" w:hAnsi="仿宋"/>
          <w:szCs w:val="21"/>
        </w:rPr>
      </w:pPr>
      <w:r>
        <w:rPr>
          <w:rFonts w:ascii="仿宋" w:eastAsia="仿宋" w:hAnsi="仿宋" w:hint="eastAsia"/>
          <w:szCs w:val="21"/>
        </w:rPr>
        <w:br w:type="page"/>
      </w:r>
      <w:bookmarkStart w:id="265" w:name="_Toc293999385"/>
      <w:bookmarkStart w:id="266" w:name="_Toc269407678"/>
      <w:bookmarkStart w:id="267" w:name="_Toc235544050"/>
      <w:bookmarkStart w:id="268" w:name="_Toc293999500"/>
      <w:bookmarkStart w:id="269" w:name="_Toc235544849"/>
      <w:bookmarkStart w:id="270" w:name="_Toc235558337"/>
      <w:bookmarkStart w:id="271" w:name="_Toc269407893"/>
      <w:bookmarkStart w:id="272" w:name="_Toc232673692"/>
    </w:p>
    <w:p w:rsidR="00E805C2" w:rsidRDefault="001D76AC">
      <w:pPr>
        <w:pStyle w:val="20"/>
      </w:pPr>
      <w:r>
        <w:lastRenderedPageBreak/>
        <w:t>二、报价单</w:t>
      </w:r>
    </w:p>
    <w:p w:rsidR="00E805C2" w:rsidRDefault="00E805C2">
      <w:pPr>
        <w:pStyle w:val="ab"/>
        <w:jc w:val="center"/>
      </w:pPr>
    </w:p>
    <w:tbl>
      <w:tblPr>
        <w:tblStyle w:val="afc"/>
        <w:tblW w:w="0" w:type="auto"/>
        <w:tblLook w:val="04A0" w:firstRow="1" w:lastRow="0" w:firstColumn="1" w:lastColumn="0" w:noHBand="0" w:noVBand="1"/>
      </w:tblPr>
      <w:tblGrid>
        <w:gridCol w:w="2517"/>
        <w:gridCol w:w="7445"/>
      </w:tblGrid>
      <w:tr w:rsidR="00E805C2">
        <w:trPr>
          <w:trHeight w:val="851"/>
        </w:trPr>
        <w:tc>
          <w:tcPr>
            <w:tcW w:w="2517" w:type="dxa"/>
            <w:vAlign w:val="center"/>
          </w:tcPr>
          <w:p w:rsidR="00E805C2" w:rsidRDefault="001D76AC">
            <w:pPr>
              <w:pStyle w:val="ae"/>
              <w:jc w:val="center"/>
              <w:rPr>
                <w:rFonts w:ascii="仿宋" w:eastAsia="仿宋" w:hAnsi="仿宋"/>
                <w:kern w:val="0"/>
              </w:rPr>
            </w:pPr>
            <w:r>
              <w:rPr>
                <w:rFonts w:ascii="仿宋" w:eastAsia="仿宋" w:hAnsi="仿宋"/>
                <w:kern w:val="0"/>
              </w:rPr>
              <w:t>项目名称</w:t>
            </w:r>
          </w:p>
        </w:tc>
        <w:tc>
          <w:tcPr>
            <w:tcW w:w="7445" w:type="dxa"/>
            <w:vAlign w:val="center"/>
          </w:tcPr>
          <w:p w:rsidR="00E805C2" w:rsidRDefault="00E805C2">
            <w:pPr>
              <w:pStyle w:val="ae"/>
              <w:jc w:val="center"/>
              <w:rPr>
                <w:rFonts w:ascii="仿宋" w:eastAsia="仿宋" w:hAnsi="仿宋"/>
                <w:kern w:val="0"/>
              </w:rPr>
            </w:pPr>
          </w:p>
        </w:tc>
      </w:tr>
      <w:tr w:rsidR="00E805C2">
        <w:trPr>
          <w:trHeight w:val="851"/>
        </w:trPr>
        <w:tc>
          <w:tcPr>
            <w:tcW w:w="2517" w:type="dxa"/>
            <w:vAlign w:val="center"/>
          </w:tcPr>
          <w:p w:rsidR="00E805C2" w:rsidRDefault="001D76AC">
            <w:pPr>
              <w:pStyle w:val="ae"/>
              <w:jc w:val="center"/>
              <w:rPr>
                <w:rFonts w:ascii="仿宋" w:eastAsia="仿宋" w:hAnsi="仿宋"/>
                <w:kern w:val="0"/>
              </w:rPr>
            </w:pPr>
            <w:r>
              <w:rPr>
                <w:rFonts w:ascii="仿宋" w:eastAsia="仿宋" w:hAnsi="仿宋"/>
                <w:kern w:val="0"/>
              </w:rPr>
              <w:t>项目编号</w:t>
            </w:r>
          </w:p>
        </w:tc>
        <w:tc>
          <w:tcPr>
            <w:tcW w:w="7445" w:type="dxa"/>
            <w:vAlign w:val="center"/>
          </w:tcPr>
          <w:p w:rsidR="00E805C2" w:rsidRDefault="00E805C2">
            <w:pPr>
              <w:pStyle w:val="ae"/>
              <w:jc w:val="center"/>
              <w:rPr>
                <w:rFonts w:ascii="仿宋" w:eastAsia="仿宋" w:hAnsi="仿宋"/>
                <w:kern w:val="0"/>
              </w:rPr>
            </w:pPr>
          </w:p>
        </w:tc>
      </w:tr>
      <w:tr w:rsidR="00E805C2">
        <w:trPr>
          <w:trHeight w:val="1703"/>
        </w:trPr>
        <w:tc>
          <w:tcPr>
            <w:tcW w:w="2517" w:type="dxa"/>
            <w:vAlign w:val="center"/>
          </w:tcPr>
          <w:p w:rsidR="00E805C2" w:rsidRDefault="001D76AC">
            <w:pPr>
              <w:pStyle w:val="ae"/>
              <w:jc w:val="center"/>
              <w:rPr>
                <w:rFonts w:ascii="仿宋" w:eastAsia="仿宋" w:hAnsi="仿宋"/>
                <w:kern w:val="0"/>
              </w:rPr>
            </w:pPr>
            <w:r>
              <w:rPr>
                <w:rFonts w:ascii="仿宋" w:eastAsia="仿宋" w:hAnsi="仿宋"/>
                <w:kern w:val="0"/>
              </w:rPr>
              <w:t>谈判报价</w:t>
            </w:r>
          </w:p>
        </w:tc>
        <w:tc>
          <w:tcPr>
            <w:tcW w:w="7445" w:type="dxa"/>
            <w:vAlign w:val="center"/>
          </w:tcPr>
          <w:p w:rsidR="00E805C2" w:rsidRDefault="001D76AC">
            <w:pPr>
              <w:pStyle w:val="ae"/>
              <w:ind w:firstLineChars="600" w:firstLine="1440"/>
              <w:jc w:val="left"/>
              <w:rPr>
                <w:rFonts w:ascii="仿宋" w:eastAsia="仿宋" w:hAnsi="仿宋"/>
                <w:kern w:val="0"/>
                <w:u w:val="single"/>
              </w:rPr>
            </w:pPr>
            <w:r>
              <w:rPr>
                <w:rFonts w:ascii="仿宋" w:eastAsia="仿宋" w:hAnsi="仿宋"/>
                <w:kern w:val="0"/>
              </w:rPr>
              <w:t>大写（人民币）：</w:t>
            </w:r>
            <w:r>
              <w:rPr>
                <w:rFonts w:ascii="仿宋" w:eastAsia="仿宋" w:hAnsi="仿宋" w:hint="eastAsia"/>
                <w:kern w:val="0"/>
                <w:u w:val="single"/>
              </w:rPr>
              <w:t xml:space="preserve">                </w:t>
            </w:r>
          </w:p>
          <w:p w:rsidR="00E805C2" w:rsidRDefault="001D76AC">
            <w:pPr>
              <w:pStyle w:val="ae"/>
              <w:jc w:val="center"/>
              <w:rPr>
                <w:rFonts w:ascii="仿宋" w:eastAsia="仿宋" w:hAnsi="仿宋"/>
                <w:kern w:val="0"/>
              </w:rPr>
            </w:pPr>
            <w:r>
              <w:rPr>
                <w:rFonts w:ascii="仿宋" w:eastAsia="仿宋" w:hAnsi="仿宋" w:hint="eastAsia"/>
                <w:kern w:val="0"/>
              </w:rPr>
              <w:t xml:space="preserve"> 小写（</w:t>
            </w:r>
            <w:r>
              <w:rPr>
                <w:rFonts w:ascii="宋体" w:hAnsi="宋体" w:cs="宋体" w:hint="eastAsia"/>
                <w:kern w:val="0"/>
              </w:rPr>
              <w:t>¥</w:t>
            </w:r>
            <w:r>
              <w:rPr>
                <w:rFonts w:ascii="仿宋" w:eastAsia="仿宋" w:hAnsi="仿宋" w:hint="eastAsia"/>
                <w:kern w:val="0"/>
              </w:rPr>
              <w:t>）：</w:t>
            </w:r>
            <w:r>
              <w:rPr>
                <w:rFonts w:ascii="仿宋" w:eastAsia="仿宋" w:hAnsi="仿宋" w:hint="eastAsia"/>
                <w:kern w:val="0"/>
                <w:u w:val="single"/>
              </w:rPr>
              <w:t xml:space="preserve">               </w:t>
            </w:r>
            <w:r>
              <w:rPr>
                <w:rFonts w:ascii="仿宋" w:eastAsia="仿宋" w:hAnsi="仿宋" w:hint="eastAsia"/>
                <w:kern w:val="0"/>
              </w:rPr>
              <w:t>元</w:t>
            </w:r>
          </w:p>
          <w:p w:rsidR="00E805C2" w:rsidRDefault="001D76AC">
            <w:pPr>
              <w:pStyle w:val="ae"/>
              <w:ind w:firstLineChars="1100" w:firstLine="2640"/>
              <w:jc w:val="left"/>
              <w:rPr>
                <w:rFonts w:ascii="仿宋" w:eastAsia="仿宋" w:hAnsi="仿宋"/>
                <w:kern w:val="0"/>
                <w:u w:val="single"/>
              </w:rPr>
            </w:pPr>
            <w:r>
              <w:rPr>
                <w:rFonts w:ascii="仿宋" w:eastAsia="仿宋" w:hAnsi="仿宋" w:hint="eastAsia"/>
                <w:kern w:val="0"/>
              </w:rPr>
              <w:t>税率：</w:t>
            </w:r>
            <w:r>
              <w:rPr>
                <w:rFonts w:ascii="仿宋" w:eastAsia="仿宋" w:hAnsi="仿宋" w:hint="eastAsia"/>
                <w:kern w:val="0"/>
                <w:u w:val="single"/>
              </w:rPr>
              <w:t xml:space="preserve">                 </w:t>
            </w:r>
          </w:p>
        </w:tc>
      </w:tr>
      <w:tr w:rsidR="00E805C2">
        <w:trPr>
          <w:trHeight w:val="851"/>
        </w:trPr>
        <w:tc>
          <w:tcPr>
            <w:tcW w:w="2517" w:type="dxa"/>
            <w:vAlign w:val="center"/>
          </w:tcPr>
          <w:p w:rsidR="00E805C2" w:rsidRDefault="001D76AC">
            <w:pPr>
              <w:pStyle w:val="ae"/>
              <w:jc w:val="center"/>
              <w:rPr>
                <w:rFonts w:ascii="仿宋" w:eastAsia="仿宋" w:hAnsi="仿宋"/>
                <w:kern w:val="0"/>
              </w:rPr>
            </w:pPr>
            <w:r>
              <w:rPr>
                <w:rFonts w:ascii="仿宋" w:eastAsia="仿宋" w:hAnsi="仿宋"/>
                <w:kern w:val="0"/>
              </w:rPr>
              <w:t>交货期</w:t>
            </w:r>
          </w:p>
        </w:tc>
        <w:tc>
          <w:tcPr>
            <w:tcW w:w="7445" w:type="dxa"/>
            <w:vAlign w:val="center"/>
          </w:tcPr>
          <w:p w:rsidR="00E805C2" w:rsidRDefault="00E805C2">
            <w:pPr>
              <w:pStyle w:val="ae"/>
              <w:jc w:val="center"/>
              <w:rPr>
                <w:rFonts w:ascii="仿宋" w:eastAsia="仿宋" w:hAnsi="仿宋"/>
                <w:kern w:val="0"/>
              </w:rPr>
            </w:pPr>
          </w:p>
        </w:tc>
      </w:tr>
      <w:tr w:rsidR="00E805C2">
        <w:trPr>
          <w:trHeight w:val="851"/>
        </w:trPr>
        <w:tc>
          <w:tcPr>
            <w:tcW w:w="2517" w:type="dxa"/>
            <w:vAlign w:val="center"/>
          </w:tcPr>
          <w:p w:rsidR="00E805C2" w:rsidRDefault="001D76AC">
            <w:pPr>
              <w:pStyle w:val="ae"/>
              <w:jc w:val="center"/>
              <w:rPr>
                <w:rFonts w:ascii="仿宋" w:eastAsia="仿宋" w:hAnsi="仿宋"/>
                <w:kern w:val="0"/>
              </w:rPr>
            </w:pPr>
            <w:r>
              <w:rPr>
                <w:rFonts w:ascii="仿宋" w:eastAsia="仿宋" w:hAnsi="仿宋" w:hint="eastAsia"/>
                <w:kern w:val="0"/>
              </w:rPr>
              <w:t>质量</w:t>
            </w:r>
          </w:p>
        </w:tc>
        <w:tc>
          <w:tcPr>
            <w:tcW w:w="7445" w:type="dxa"/>
            <w:vAlign w:val="center"/>
          </w:tcPr>
          <w:p w:rsidR="00E805C2" w:rsidRDefault="00E805C2">
            <w:pPr>
              <w:pStyle w:val="ae"/>
              <w:jc w:val="center"/>
              <w:rPr>
                <w:rFonts w:ascii="仿宋" w:eastAsia="仿宋" w:hAnsi="仿宋"/>
                <w:kern w:val="0"/>
              </w:rPr>
            </w:pPr>
          </w:p>
        </w:tc>
      </w:tr>
      <w:tr w:rsidR="00E805C2">
        <w:trPr>
          <w:trHeight w:val="851"/>
        </w:trPr>
        <w:tc>
          <w:tcPr>
            <w:tcW w:w="2517" w:type="dxa"/>
            <w:vAlign w:val="center"/>
          </w:tcPr>
          <w:p w:rsidR="00E805C2" w:rsidRDefault="001D76AC">
            <w:pPr>
              <w:pStyle w:val="ae"/>
              <w:jc w:val="center"/>
              <w:rPr>
                <w:rFonts w:ascii="仿宋" w:eastAsia="仿宋" w:hAnsi="仿宋"/>
                <w:kern w:val="0"/>
              </w:rPr>
            </w:pPr>
            <w:r>
              <w:rPr>
                <w:rFonts w:ascii="仿宋" w:eastAsia="仿宋" w:hAnsi="仿宋"/>
                <w:kern w:val="0"/>
              </w:rPr>
              <w:t>项目负责人</w:t>
            </w:r>
          </w:p>
        </w:tc>
        <w:tc>
          <w:tcPr>
            <w:tcW w:w="7445" w:type="dxa"/>
            <w:vAlign w:val="center"/>
          </w:tcPr>
          <w:p w:rsidR="00E805C2" w:rsidRDefault="00E805C2">
            <w:pPr>
              <w:pStyle w:val="ae"/>
              <w:jc w:val="center"/>
              <w:rPr>
                <w:rFonts w:ascii="仿宋" w:eastAsia="仿宋" w:hAnsi="仿宋"/>
                <w:kern w:val="0"/>
              </w:rPr>
            </w:pPr>
          </w:p>
        </w:tc>
      </w:tr>
      <w:tr w:rsidR="00E805C2">
        <w:tc>
          <w:tcPr>
            <w:tcW w:w="9962" w:type="dxa"/>
            <w:gridSpan w:val="2"/>
          </w:tcPr>
          <w:p w:rsidR="00E805C2" w:rsidRDefault="001D76AC">
            <w:pPr>
              <w:rPr>
                <w:rFonts w:ascii="仿宋" w:eastAsia="仿宋" w:hAnsi="仿宋"/>
                <w:kern w:val="0"/>
              </w:rPr>
            </w:pPr>
            <w:r>
              <w:rPr>
                <w:rFonts w:ascii="仿宋" w:eastAsia="仿宋" w:hAnsi="仿宋" w:hint="eastAsia"/>
                <w:kern w:val="0"/>
              </w:rPr>
              <w:t xml:space="preserve">备注： </w:t>
            </w:r>
          </w:p>
          <w:p w:rsidR="00E805C2" w:rsidRDefault="001D76AC">
            <w:pPr>
              <w:rPr>
                <w:rFonts w:ascii="仿宋" w:eastAsia="仿宋" w:hAnsi="仿宋"/>
                <w:kern w:val="0"/>
              </w:rPr>
            </w:pPr>
            <w:r>
              <w:rPr>
                <w:rFonts w:ascii="仿宋" w:eastAsia="仿宋" w:hAnsi="仿宋" w:hint="eastAsia"/>
                <w:kern w:val="0"/>
              </w:rPr>
              <w:t>1.“谈判报价”为谈判总价。谈判报价必须包括完成本项目的全部费用。</w:t>
            </w:r>
          </w:p>
          <w:p w:rsidR="00E805C2" w:rsidRDefault="001D76AC">
            <w:pPr>
              <w:rPr>
                <w:rFonts w:ascii="仿宋" w:eastAsia="仿宋" w:hAnsi="仿宋"/>
                <w:kern w:val="0"/>
              </w:rPr>
            </w:pPr>
            <w:r>
              <w:rPr>
                <w:rFonts w:ascii="仿宋" w:eastAsia="仿宋" w:hAnsi="仿宋" w:hint="eastAsia"/>
                <w:kern w:val="0"/>
              </w:rPr>
              <w:t>2.报价保留小数点后两位。</w:t>
            </w:r>
          </w:p>
          <w:p w:rsidR="00E805C2" w:rsidRDefault="001D76AC">
            <w:pPr>
              <w:rPr>
                <w:kern w:val="0"/>
                <w:sz w:val="20"/>
              </w:rPr>
            </w:pPr>
            <w:r>
              <w:rPr>
                <w:rFonts w:ascii="仿宋" w:eastAsia="仿宋" w:hAnsi="仿宋" w:hint="eastAsia"/>
                <w:kern w:val="0"/>
              </w:rPr>
              <w:t>3.“谈判报价”包含：</w:t>
            </w:r>
            <w:r>
              <w:rPr>
                <w:rFonts w:ascii="仿宋" w:eastAsia="仿宋" w:hAnsi="仿宋" w:hint="eastAsia"/>
                <w:b/>
                <w:kern w:val="0"/>
              </w:rPr>
              <w:t>完成采购内容所需的设备原价、运杂费、运输保险费、装卸费、保管费、安装调试费、培训费、税金等其他相关的一切费用。</w:t>
            </w:r>
          </w:p>
        </w:tc>
      </w:tr>
    </w:tbl>
    <w:p w:rsidR="00E805C2" w:rsidRDefault="00E805C2">
      <w:pPr>
        <w:pStyle w:val="ab"/>
        <w:jc w:val="center"/>
      </w:pPr>
    </w:p>
    <w:p w:rsidR="00E805C2" w:rsidRDefault="00E805C2">
      <w:pPr>
        <w:pStyle w:val="ab"/>
        <w:jc w:val="center"/>
      </w:pPr>
    </w:p>
    <w:p w:rsidR="00E805C2" w:rsidRDefault="00E805C2">
      <w:pPr>
        <w:pStyle w:val="ab"/>
        <w:jc w:val="center"/>
      </w:pPr>
    </w:p>
    <w:p w:rsidR="00E805C2" w:rsidRDefault="001D76AC">
      <w:pPr>
        <w:spacing w:beforeLines="50" w:before="120" w:afterLines="50" w:after="120"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1D76AC">
      <w:pPr>
        <w:spacing w:beforeLines="50" w:before="120" w:afterLines="50" w:after="120"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1D76AC">
      <w:pPr>
        <w:spacing w:beforeLines="50" w:before="120" w:afterLines="50" w:after="120"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1D76AC">
      <w:pPr>
        <w:pStyle w:val="ab"/>
        <w:jc w:val="center"/>
      </w:pPr>
      <w:r>
        <w:br w:type="page"/>
      </w:r>
    </w:p>
    <w:p w:rsidR="00E805C2" w:rsidRDefault="00E805C2"/>
    <w:p w:rsidR="00E805C2" w:rsidRDefault="001D76AC">
      <w:pPr>
        <w:pStyle w:val="100"/>
        <w:spacing w:after="160"/>
        <w:jc w:val="center"/>
        <w:rPr>
          <w:rFonts w:ascii="仿宋" w:eastAsia="仿宋" w:hAnsi="仿宋"/>
          <w:b/>
          <w:sz w:val="30"/>
          <w:szCs w:val="30"/>
        </w:rPr>
      </w:pPr>
      <w:r>
        <w:rPr>
          <w:rFonts w:ascii="仿宋" w:eastAsia="仿宋" w:hAnsi="仿宋" w:hint="eastAsia"/>
          <w:b/>
          <w:sz w:val="30"/>
          <w:szCs w:val="30"/>
        </w:rPr>
        <w:t>分项报价表</w:t>
      </w:r>
    </w:p>
    <w:p w:rsidR="00E805C2" w:rsidRDefault="001D76AC">
      <w:pPr>
        <w:spacing w:after="160" w:line="240" w:lineRule="atLeast"/>
        <w:jc w:val="center"/>
        <w:rPr>
          <w:rFonts w:ascii="仿宋" w:eastAsia="仿宋" w:hAnsi="仿宋"/>
        </w:rPr>
      </w:pPr>
      <w:r>
        <w:rPr>
          <w:rFonts w:ascii="仿宋" w:eastAsia="仿宋" w:hAnsi="仿宋"/>
          <w:noProof/>
          <w:sz w:val="20"/>
          <w:shd w:val="clear" w:color="auto" w:fill="FCFCFC"/>
        </w:rPr>
        <w:drawing>
          <wp:inline distT="0" distB="0" distL="0" distR="0">
            <wp:extent cx="20955" cy="20955"/>
            <wp:effectExtent l="0" t="0" r="0" b="0"/>
            <wp:docPr id="1027" name="图片 2" descr="wps9D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2" cstate="print"/>
                    <a:srcRect/>
                    <a:stretch/>
                  </pic:blipFill>
                  <pic:spPr>
                    <a:xfrm>
                      <a:off x="0" y="0"/>
                      <a:ext cx="20955" cy="20955"/>
                    </a:xfrm>
                    <a:prstGeom prst="rect">
                      <a:avLst/>
                    </a:prstGeom>
                    <a:ln>
                      <a:noFill/>
                    </a:ln>
                  </pic:spPr>
                </pic:pic>
              </a:graphicData>
            </a:graphic>
          </wp:inline>
        </w:drawing>
      </w:r>
      <w:r>
        <w:rPr>
          <w:rFonts w:ascii="仿宋" w:eastAsia="仿宋" w:hAnsi="仿宋"/>
          <w:noProof/>
          <w:sz w:val="20"/>
          <w:shd w:val="clear" w:color="auto" w:fill="FCFCFC"/>
        </w:rPr>
        <w:drawing>
          <wp:inline distT="0" distB="0" distL="0" distR="0">
            <wp:extent cx="20955" cy="20955"/>
            <wp:effectExtent l="0" t="0" r="0" b="0"/>
            <wp:docPr id="1028" name="图片 1" descr="wps9D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2" cstate="print"/>
                    <a:srcRect/>
                    <a:stretch/>
                  </pic:blipFill>
                  <pic:spPr>
                    <a:xfrm>
                      <a:off x="0" y="0"/>
                      <a:ext cx="20955" cy="20955"/>
                    </a:xfrm>
                    <a:prstGeom prst="rect">
                      <a:avLst/>
                    </a:prstGeom>
                    <a:ln>
                      <a:noFill/>
                    </a:ln>
                  </pic:spPr>
                </pic:pic>
              </a:graphicData>
            </a:graphic>
          </wp:inline>
        </w:drawing>
      </w:r>
    </w:p>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项目名称：</w:t>
      </w:r>
      <w:r>
        <w:rPr>
          <w:rFonts w:ascii="仿宋" w:eastAsia="仿宋" w:hAnsi="仿宋" w:hint="eastAsia"/>
          <w:szCs w:val="32"/>
          <w:u w:val="single"/>
        </w:rPr>
        <w:t xml:space="preserve">                    </w:t>
      </w:r>
      <w:r>
        <w:rPr>
          <w:rFonts w:ascii="仿宋" w:eastAsia="仿宋" w:hAnsi="仿宋" w:hint="eastAsia"/>
          <w:szCs w:val="32"/>
        </w:rPr>
        <w:tab/>
      </w:r>
    </w:p>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项目编号：</w:t>
      </w:r>
      <w:r>
        <w:rPr>
          <w:rFonts w:ascii="仿宋" w:eastAsia="仿宋" w:hAnsi="仿宋" w:hint="eastAsia"/>
          <w:szCs w:val="32"/>
          <w:u w:val="single"/>
        </w:rPr>
        <w:t xml:space="preserve">                    </w:t>
      </w:r>
      <w:r>
        <w:rPr>
          <w:rFonts w:ascii="仿宋" w:eastAsia="仿宋" w:hAnsi="仿宋" w:hint="eastAsia"/>
          <w:szCs w:val="32"/>
        </w:rPr>
        <w:t xml:space="preserve">　  </w:t>
      </w:r>
    </w:p>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货币：人民币                                  单位：元</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33"/>
        <w:gridCol w:w="1096"/>
        <w:gridCol w:w="1379"/>
        <w:gridCol w:w="1484"/>
        <w:gridCol w:w="1484"/>
        <w:gridCol w:w="765"/>
        <w:gridCol w:w="840"/>
        <w:gridCol w:w="1148"/>
      </w:tblGrid>
      <w:tr w:rsidR="00E805C2">
        <w:trPr>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货物名称</w:t>
            </w:r>
          </w:p>
        </w:tc>
        <w:tc>
          <w:tcPr>
            <w:tcW w:w="1097"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品牌</w:t>
            </w:r>
          </w:p>
        </w:tc>
        <w:tc>
          <w:tcPr>
            <w:tcW w:w="1380"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生产厂家</w:t>
            </w: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tabs>
                <w:tab w:val="left" w:pos="589"/>
              </w:tabs>
              <w:spacing w:line="336" w:lineRule="auto"/>
              <w:jc w:val="center"/>
              <w:rPr>
                <w:rFonts w:ascii="仿宋" w:eastAsia="仿宋" w:hAnsi="仿宋"/>
                <w:szCs w:val="32"/>
              </w:rPr>
            </w:pPr>
            <w:r>
              <w:rPr>
                <w:rFonts w:ascii="仿宋" w:eastAsia="仿宋" w:hAnsi="仿宋" w:cs="宋体" w:hint="eastAsia"/>
              </w:rPr>
              <w:t>生产产地</w:t>
            </w: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规格型号</w:t>
            </w:r>
          </w:p>
        </w:tc>
        <w:tc>
          <w:tcPr>
            <w:tcW w:w="765"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单价</w:t>
            </w:r>
          </w:p>
        </w:tc>
        <w:tc>
          <w:tcPr>
            <w:tcW w:w="840"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jc w:val="center"/>
              <w:rPr>
                <w:rFonts w:ascii="仿宋" w:eastAsia="仿宋" w:hAnsi="仿宋"/>
                <w:szCs w:val="32"/>
              </w:rPr>
            </w:pPr>
            <w:r>
              <w:rPr>
                <w:rFonts w:ascii="仿宋" w:eastAsia="仿宋" w:hAnsi="仿宋" w:hint="eastAsia"/>
                <w:szCs w:val="32"/>
              </w:rPr>
              <w:t>数量</w:t>
            </w:r>
          </w:p>
        </w:tc>
        <w:tc>
          <w:tcPr>
            <w:tcW w:w="1149"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jc w:val="center"/>
              <w:rPr>
                <w:rFonts w:ascii="仿宋" w:eastAsia="仿宋" w:hAnsi="仿宋"/>
                <w:szCs w:val="32"/>
              </w:rPr>
            </w:pPr>
            <w:r>
              <w:rPr>
                <w:rFonts w:ascii="仿宋" w:eastAsia="仿宋" w:hAnsi="仿宋" w:hint="eastAsia"/>
                <w:szCs w:val="32"/>
              </w:rPr>
              <w:t>合计</w:t>
            </w:r>
          </w:p>
        </w:tc>
      </w:tr>
      <w:tr w:rsidR="00E805C2">
        <w:trPr>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1</w:t>
            </w:r>
          </w:p>
        </w:tc>
        <w:tc>
          <w:tcPr>
            <w:tcW w:w="1134"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097"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76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84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149"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r>
      <w:tr w:rsidR="00E805C2">
        <w:trPr>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097"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76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84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149"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r>
      <w:tr w:rsidR="00E805C2">
        <w:trPr>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3</w:t>
            </w:r>
          </w:p>
        </w:tc>
        <w:tc>
          <w:tcPr>
            <w:tcW w:w="1134"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097"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76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84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149"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r>
      <w:tr w:rsidR="00E805C2">
        <w:trPr>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w:t>
            </w:r>
          </w:p>
        </w:tc>
        <w:tc>
          <w:tcPr>
            <w:tcW w:w="1134"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097"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48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765"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840"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c>
          <w:tcPr>
            <w:tcW w:w="1149" w:type="dxa"/>
            <w:tcBorders>
              <w:top w:val="single" w:sz="4" w:space="0" w:color="auto"/>
              <w:left w:val="single" w:sz="4" w:space="0" w:color="auto"/>
              <w:bottom w:val="single" w:sz="4" w:space="0" w:color="auto"/>
              <w:right w:val="single" w:sz="4" w:space="0" w:color="auto"/>
            </w:tcBorders>
            <w:vAlign w:val="center"/>
          </w:tcPr>
          <w:p w:rsidR="00E805C2" w:rsidRDefault="00E805C2">
            <w:pPr>
              <w:pStyle w:val="af1"/>
              <w:spacing w:line="336" w:lineRule="auto"/>
              <w:ind w:firstLineChars="100" w:firstLine="210"/>
              <w:rPr>
                <w:rFonts w:ascii="仿宋" w:eastAsia="仿宋" w:hAnsi="仿宋"/>
                <w:szCs w:val="32"/>
              </w:rPr>
            </w:pPr>
          </w:p>
        </w:tc>
      </w:tr>
      <w:tr w:rsidR="00E805C2">
        <w:trPr>
          <w:trHeight w:val="907"/>
          <w:jc w:val="center"/>
        </w:trPr>
        <w:tc>
          <w:tcPr>
            <w:tcW w:w="2997" w:type="dxa"/>
            <w:gridSpan w:val="3"/>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谈判报价</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大写：</w:t>
            </w:r>
          </w:p>
          <w:p w:rsidR="00E805C2" w:rsidRDefault="001D76AC">
            <w:pPr>
              <w:pStyle w:val="af1"/>
              <w:spacing w:line="336" w:lineRule="auto"/>
              <w:ind w:firstLineChars="100" w:firstLine="210"/>
              <w:rPr>
                <w:rFonts w:ascii="仿宋" w:eastAsia="仿宋" w:hAnsi="仿宋"/>
                <w:szCs w:val="32"/>
              </w:rPr>
            </w:pPr>
            <w:r>
              <w:rPr>
                <w:rFonts w:ascii="仿宋" w:eastAsia="仿宋" w:hAnsi="仿宋" w:hint="eastAsia"/>
                <w:szCs w:val="32"/>
              </w:rPr>
              <w:t>小写：</w:t>
            </w:r>
          </w:p>
        </w:tc>
      </w:tr>
    </w:tbl>
    <w:p w:rsidR="00E805C2" w:rsidRDefault="00E805C2">
      <w:pPr>
        <w:pStyle w:val="100"/>
        <w:spacing w:after="160"/>
        <w:rPr>
          <w:rFonts w:ascii="仿宋" w:eastAsia="仿宋" w:hAnsi="仿宋"/>
        </w:rPr>
      </w:pPr>
    </w:p>
    <w:p w:rsidR="00E805C2" w:rsidRDefault="00E805C2">
      <w:pPr>
        <w:pStyle w:val="100"/>
        <w:spacing w:after="160"/>
        <w:rPr>
          <w:rFonts w:ascii="仿宋" w:eastAsia="仿宋" w:hAnsi="仿宋"/>
        </w:rPr>
      </w:pPr>
    </w:p>
    <w:p w:rsidR="00E805C2" w:rsidRDefault="001D76AC">
      <w:pPr>
        <w:spacing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1D76AC">
      <w:pPr>
        <w:pStyle w:val="20"/>
      </w:pPr>
      <w:r>
        <w:rPr>
          <w:rFonts w:hint="eastAsia"/>
        </w:rPr>
        <w:br w:type="page"/>
      </w:r>
      <w:r>
        <w:rPr>
          <w:rFonts w:hint="eastAsia"/>
        </w:rPr>
        <w:lastRenderedPageBreak/>
        <w:t>三、</w:t>
      </w:r>
      <w:bookmarkStart w:id="273" w:name="_Toc511920562"/>
      <w:bookmarkStart w:id="274" w:name="_Toc316921998"/>
      <w:bookmarkStart w:id="275" w:name="_Toc32642"/>
      <w:bookmarkStart w:id="276" w:name="_Toc32184"/>
      <w:bookmarkEnd w:id="265"/>
      <w:bookmarkEnd w:id="266"/>
      <w:bookmarkEnd w:id="267"/>
      <w:bookmarkEnd w:id="268"/>
      <w:bookmarkEnd w:id="269"/>
      <w:bookmarkEnd w:id="270"/>
      <w:bookmarkEnd w:id="271"/>
      <w:bookmarkEnd w:id="272"/>
      <w:r>
        <w:rPr>
          <w:rFonts w:hint="eastAsia"/>
        </w:rPr>
        <w:t>法定代表人身份证明</w:t>
      </w:r>
      <w:bookmarkEnd w:id="273"/>
      <w:bookmarkEnd w:id="274"/>
      <w:bookmarkEnd w:id="275"/>
      <w:bookmarkEnd w:id="276"/>
    </w:p>
    <w:p w:rsidR="00E805C2" w:rsidRDefault="001D76AC">
      <w:pPr>
        <w:spacing w:after="160" w:line="360" w:lineRule="auto"/>
        <w:ind w:firstLine="420"/>
        <w:rPr>
          <w:rFonts w:ascii="仿宋" w:eastAsia="仿宋" w:hAnsi="仿宋"/>
        </w:rPr>
      </w:pPr>
      <w:r>
        <w:rPr>
          <w:rFonts w:ascii="仿宋" w:eastAsia="仿宋" w:hAnsi="仿宋" w:hint="eastAsia"/>
        </w:rPr>
        <w:t>供应商名称：</w:t>
      </w:r>
      <w:r>
        <w:rPr>
          <w:rFonts w:ascii="仿宋" w:eastAsia="仿宋" w:hAnsi="仿宋" w:hint="eastAsia"/>
          <w:u w:val="single"/>
        </w:rPr>
        <w:t xml:space="preserve">                         </w:t>
      </w:r>
      <w:r>
        <w:rPr>
          <w:rFonts w:ascii="仿宋" w:eastAsia="仿宋" w:hAnsi="仿宋" w:hint="eastAsia"/>
        </w:rPr>
        <w:t xml:space="preserve">     </w:t>
      </w:r>
    </w:p>
    <w:p w:rsidR="00E805C2" w:rsidRDefault="001D76AC">
      <w:pPr>
        <w:spacing w:after="160" w:line="360" w:lineRule="auto"/>
        <w:ind w:firstLine="420"/>
        <w:rPr>
          <w:rFonts w:ascii="仿宋" w:eastAsia="仿宋" w:hAnsi="仿宋"/>
          <w:u w:val="single"/>
        </w:rPr>
      </w:pPr>
      <w:r>
        <w:rPr>
          <w:rFonts w:ascii="仿宋" w:eastAsia="仿宋" w:hAnsi="仿宋" w:hint="eastAsia"/>
        </w:rPr>
        <w:t>单位性质：</w:t>
      </w:r>
      <w:r>
        <w:rPr>
          <w:rFonts w:ascii="仿宋" w:eastAsia="仿宋" w:hAnsi="仿宋" w:hint="eastAsia"/>
          <w:u w:val="single"/>
        </w:rPr>
        <w:t xml:space="preserve">                           </w:t>
      </w:r>
    </w:p>
    <w:p w:rsidR="00E805C2" w:rsidRDefault="001D76AC">
      <w:pPr>
        <w:spacing w:after="160" w:line="360" w:lineRule="auto"/>
        <w:ind w:firstLine="420"/>
        <w:rPr>
          <w:rFonts w:ascii="仿宋" w:eastAsia="仿宋" w:hAnsi="仿宋"/>
        </w:rPr>
      </w:pPr>
      <w:r>
        <w:rPr>
          <w:rFonts w:ascii="仿宋" w:eastAsia="仿宋" w:hAnsi="仿宋" w:hint="eastAsia"/>
        </w:rPr>
        <w:t>地址：</w:t>
      </w:r>
      <w:r>
        <w:rPr>
          <w:rFonts w:ascii="仿宋" w:eastAsia="仿宋" w:hAnsi="仿宋" w:hint="eastAsia"/>
          <w:u w:val="single"/>
        </w:rPr>
        <w:t xml:space="preserve">                               </w:t>
      </w:r>
    </w:p>
    <w:p w:rsidR="00E805C2" w:rsidRDefault="001D76AC">
      <w:pPr>
        <w:spacing w:after="160" w:line="360" w:lineRule="auto"/>
        <w:ind w:firstLine="420"/>
        <w:rPr>
          <w:rFonts w:ascii="仿宋" w:eastAsia="仿宋" w:hAnsi="仿宋"/>
        </w:rPr>
      </w:pPr>
      <w:r>
        <w:rPr>
          <w:rFonts w:ascii="仿宋" w:eastAsia="仿宋" w:hAnsi="仿宋" w:hint="eastAsia"/>
        </w:rPr>
        <w:t>成立时间：</w:t>
      </w:r>
      <w:r>
        <w:rPr>
          <w:rFonts w:ascii="仿宋" w:eastAsia="仿宋" w:hAnsi="仿宋" w:hint="eastAsia"/>
          <w:u w:val="single"/>
        </w:rPr>
        <w:t xml:space="preserve">    </w:t>
      </w:r>
      <w:r>
        <w:rPr>
          <w:rFonts w:ascii="仿宋" w:eastAsia="仿宋" w:hAnsi="仿宋" w:hint="eastAsia"/>
        </w:rPr>
        <w:t>年</w:t>
      </w:r>
      <w:r>
        <w:rPr>
          <w:rFonts w:ascii="仿宋" w:eastAsia="仿宋" w:hAnsi="仿宋" w:hint="eastAsia"/>
          <w:u w:val="single"/>
        </w:rPr>
        <w:t xml:space="preserve">    </w:t>
      </w:r>
      <w:r>
        <w:rPr>
          <w:rFonts w:ascii="仿宋" w:eastAsia="仿宋" w:hAnsi="仿宋" w:hint="eastAsia"/>
        </w:rPr>
        <w:t>月</w:t>
      </w:r>
      <w:r>
        <w:rPr>
          <w:rFonts w:ascii="仿宋" w:eastAsia="仿宋" w:hAnsi="仿宋" w:hint="eastAsia"/>
          <w:u w:val="single"/>
        </w:rPr>
        <w:t xml:space="preserve">    </w:t>
      </w:r>
      <w:r>
        <w:rPr>
          <w:rFonts w:ascii="仿宋" w:eastAsia="仿宋" w:hAnsi="仿宋" w:hint="eastAsia"/>
        </w:rPr>
        <w:t>日</w:t>
      </w:r>
    </w:p>
    <w:p w:rsidR="00E805C2" w:rsidRDefault="001D76AC">
      <w:pPr>
        <w:spacing w:after="160" w:line="360" w:lineRule="auto"/>
        <w:ind w:firstLine="420"/>
        <w:rPr>
          <w:rFonts w:ascii="仿宋" w:eastAsia="仿宋" w:hAnsi="仿宋"/>
        </w:rPr>
      </w:pPr>
      <w:r>
        <w:rPr>
          <w:rFonts w:ascii="仿宋" w:eastAsia="仿宋" w:hAnsi="仿宋" w:hint="eastAsia"/>
        </w:rPr>
        <w:t>经营期限：</w:t>
      </w:r>
      <w:r>
        <w:rPr>
          <w:rFonts w:ascii="仿宋" w:eastAsia="仿宋" w:hAnsi="仿宋" w:hint="eastAsia"/>
          <w:u w:val="single"/>
        </w:rPr>
        <w:t xml:space="preserve">                                  </w:t>
      </w:r>
    </w:p>
    <w:p w:rsidR="00E805C2" w:rsidRDefault="001D76AC">
      <w:pPr>
        <w:spacing w:after="160" w:line="360" w:lineRule="auto"/>
        <w:ind w:firstLine="420"/>
        <w:rPr>
          <w:rFonts w:ascii="仿宋" w:eastAsia="仿宋" w:hAnsi="仿宋"/>
        </w:rPr>
      </w:pPr>
      <w:r>
        <w:rPr>
          <w:rFonts w:ascii="仿宋" w:eastAsia="仿宋" w:hAnsi="仿宋" w:hint="eastAsia"/>
        </w:rPr>
        <w:t>姓名：</w:t>
      </w:r>
      <w:r>
        <w:rPr>
          <w:rFonts w:ascii="仿宋" w:eastAsia="仿宋" w:hAnsi="仿宋" w:hint="eastAsia"/>
          <w:u w:val="single"/>
        </w:rPr>
        <w:t xml:space="preserve">      </w:t>
      </w:r>
      <w:r>
        <w:rPr>
          <w:rFonts w:ascii="仿宋" w:eastAsia="仿宋" w:hAnsi="仿宋" w:hint="eastAsia"/>
        </w:rPr>
        <w:t>性别：</w:t>
      </w:r>
      <w:r>
        <w:rPr>
          <w:rFonts w:ascii="仿宋" w:eastAsia="仿宋" w:hAnsi="仿宋" w:hint="eastAsia"/>
          <w:u w:val="single"/>
        </w:rPr>
        <w:t xml:space="preserve">      </w:t>
      </w:r>
      <w:r>
        <w:rPr>
          <w:rFonts w:ascii="仿宋" w:eastAsia="仿宋" w:hAnsi="仿宋" w:hint="eastAsia"/>
        </w:rPr>
        <w:t>年龄：</w:t>
      </w:r>
      <w:r>
        <w:rPr>
          <w:rFonts w:ascii="仿宋" w:eastAsia="仿宋" w:hAnsi="仿宋" w:hint="eastAsia"/>
          <w:u w:val="single"/>
        </w:rPr>
        <w:t xml:space="preserve">      </w:t>
      </w:r>
      <w:r>
        <w:rPr>
          <w:rFonts w:ascii="仿宋" w:eastAsia="仿宋" w:hAnsi="仿宋" w:hint="eastAsia"/>
        </w:rPr>
        <w:t>职务：</w:t>
      </w:r>
      <w:r>
        <w:rPr>
          <w:rFonts w:ascii="仿宋" w:eastAsia="仿宋" w:hAnsi="仿宋" w:hint="eastAsia"/>
          <w:u w:val="single"/>
        </w:rPr>
        <w:t xml:space="preserve">       </w:t>
      </w:r>
    </w:p>
    <w:p w:rsidR="00E805C2" w:rsidRDefault="001D76AC">
      <w:pPr>
        <w:spacing w:after="160" w:line="360" w:lineRule="auto"/>
        <w:ind w:firstLine="420"/>
        <w:rPr>
          <w:rFonts w:ascii="仿宋" w:eastAsia="仿宋" w:hAnsi="仿宋"/>
        </w:rPr>
      </w:pPr>
      <w:r>
        <w:rPr>
          <w:rFonts w:ascii="仿宋" w:eastAsia="仿宋" w:hAnsi="仿宋" w:hint="eastAsia"/>
        </w:rPr>
        <w:t>系</w:t>
      </w:r>
      <w:r>
        <w:rPr>
          <w:rFonts w:ascii="仿宋" w:eastAsia="仿宋" w:hAnsi="仿宋" w:hint="eastAsia"/>
          <w:u w:val="single"/>
        </w:rPr>
        <w:t xml:space="preserve">                                </w:t>
      </w:r>
      <w:r>
        <w:rPr>
          <w:rFonts w:ascii="仿宋" w:eastAsia="仿宋" w:hAnsi="仿宋" w:hint="eastAsia"/>
        </w:rPr>
        <w:t>（供应商名称）的法定代表人。</w:t>
      </w:r>
    </w:p>
    <w:p w:rsidR="00E805C2" w:rsidRDefault="001D76AC">
      <w:pPr>
        <w:spacing w:after="160" w:line="360" w:lineRule="auto"/>
        <w:ind w:firstLine="840"/>
        <w:rPr>
          <w:rFonts w:ascii="仿宋" w:eastAsia="仿宋" w:hAnsi="仿宋"/>
        </w:rPr>
      </w:pPr>
      <w:r>
        <w:rPr>
          <w:rFonts w:ascii="仿宋" w:eastAsia="仿宋" w:hAnsi="仿宋" w:hint="eastAsia"/>
        </w:rPr>
        <w:t>特此证明。</w:t>
      </w:r>
    </w:p>
    <w:p w:rsidR="00E805C2" w:rsidRDefault="00E805C2">
      <w:pPr>
        <w:pStyle w:val="100"/>
        <w:spacing w:after="160" w:line="360" w:lineRule="auto"/>
        <w:rPr>
          <w:rFonts w:ascii="仿宋" w:eastAsia="仿宋" w:hAnsi="仿宋"/>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2"/>
        <w:gridCol w:w="4332"/>
      </w:tblGrid>
      <w:tr w:rsidR="00E805C2">
        <w:trPr>
          <w:trHeight w:val="2584"/>
        </w:trPr>
        <w:tc>
          <w:tcPr>
            <w:tcW w:w="4332" w:type="dxa"/>
            <w:tcBorders>
              <w:top w:val="single" w:sz="4" w:space="0" w:color="000000"/>
              <w:left w:val="single" w:sz="4" w:space="0" w:color="000000"/>
              <w:bottom w:val="single" w:sz="4" w:space="0" w:color="000000"/>
              <w:right w:val="single" w:sz="4" w:space="0" w:color="000000"/>
            </w:tcBorders>
          </w:tcPr>
          <w:p w:rsidR="00E805C2" w:rsidRDefault="00E805C2">
            <w:pPr>
              <w:spacing w:after="160" w:line="360" w:lineRule="auto"/>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法定代表人身份证复印件</w:t>
            </w:r>
          </w:p>
          <w:p w:rsidR="00E805C2" w:rsidRDefault="001D76AC">
            <w:pPr>
              <w:spacing w:after="160" w:line="360" w:lineRule="auto"/>
              <w:jc w:val="center"/>
              <w:rPr>
                <w:rFonts w:ascii="仿宋" w:eastAsia="仿宋" w:hAnsi="仿宋"/>
              </w:rPr>
            </w:pPr>
            <w:r>
              <w:rPr>
                <w:rFonts w:ascii="仿宋" w:eastAsia="仿宋" w:hAnsi="仿宋" w:hint="eastAsia"/>
              </w:rPr>
              <w:t>（人像面）</w:t>
            </w:r>
          </w:p>
        </w:tc>
        <w:tc>
          <w:tcPr>
            <w:tcW w:w="4332" w:type="dxa"/>
            <w:tcBorders>
              <w:top w:val="single" w:sz="4" w:space="0" w:color="000000"/>
              <w:left w:val="single" w:sz="4" w:space="0" w:color="000000"/>
              <w:bottom w:val="single" w:sz="4" w:space="0" w:color="000000"/>
              <w:right w:val="single" w:sz="4" w:space="0" w:color="000000"/>
            </w:tcBorders>
          </w:tcPr>
          <w:p w:rsidR="00E805C2" w:rsidRDefault="00E805C2">
            <w:pPr>
              <w:spacing w:after="160" w:line="360" w:lineRule="auto"/>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法定代表人身份证复印件</w:t>
            </w:r>
          </w:p>
          <w:p w:rsidR="00E805C2" w:rsidRDefault="001D76AC">
            <w:pPr>
              <w:spacing w:after="160" w:line="360" w:lineRule="auto"/>
              <w:jc w:val="center"/>
              <w:rPr>
                <w:rFonts w:ascii="仿宋" w:eastAsia="仿宋" w:hAnsi="仿宋"/>
              </w:rPr>
            </w:pPr>
            <w:r>
              <w:rPr>
                <w:rFonts w:ascii="仿宋" w:eastAsia="仿宋" w:hAnsi="仿宋" w:hint="eastAsia"/>
              </w:rPr>
              <w:t>（国徽面）</w:t>
            </w:r>
          </w:p>
        </w:tc>
      </w:tr>
    </w:tbl>
    <w:p w:rsidR="00E805C2" w:rsidRDefault="00E805C2">
      <w:pPr>
        <w:spacing w:after="160" w:line="360" w:lineRule="auto"/>
        <w:rPr>
          <w:rFonts w:ascii="仿宋" w:eastAsia="仿宋" w:hAnsi="仿宋"/>
        </w:rPr>
      </w:pPr>
    </w:p>
    <w:p w:rsidR="00E805C2" w:rsidRDefault="00E805C2">
      <w:pPr>
        <w:spacing w:after="160" w:line="360" w:lineRule="auto"/>
        <w:rPr>
          <w:rFonts w:ascii="仿宋" w:eastAsia="仿宋" w:hAnsi="仿宋"/>
        </w:rPr>
      </w:pPr>
    </w:p>
    <w:p w:rsidR="00E805C2" w:rsidRDefault="001D76AC">
      <w:pPr>
        <w:spacing w:after="160" w:line="360" w:lineRule="auto"/>
        <w:jc w:val="right"/>
        <w:rPr>
          <w:rFonts w:ascii="仿宋" w:eastAsia="仿宋" w:hAnsi="仿宋"/>
        </w:rPr>
      </w:pPr>
      <w:r>
        <w:rPr>
          <w:rFonts w:ascii="仿宋" w:eastAsia="仿宋" w:hAnsi="仿宋" w:hint="eastAsia"/>
        </w:rPr>
        <w:t>供应商：</w:t>
      </w:r>
      <w:r>
        <w:rPr>
          <w:rFonts w:ascii="仿宋" w:eastAsia="仿宋" w:hAnsi="仿宋" w:hint="eastAsia"/>
          <w:u w:val="single"/>
        </w:rPr>
        <w:t xml:space="preserve">                          </w:t>
      </w:r>
      <w:r>
        <w:rPr>
          <w:rFonts w:ascii="仿宋" w:eastAsia="仿宋" w:hAnsi="仿宋" w:hint="eastAsia"/>
        </w:rPr>
        <w:t>（盖单位章）</w:t>
      </w:r>
    </w:p>
    <w:p w:rsidR="00E805C2" w:rsidRDefault="00E805C2">
      <w:pPr>
        <w:spacing w:after="160" w:line="360" w:lineRule="auto"/>
        <w:rPr>
          <w:rFonts w:ascii="仿宋" w:eastAsia="仿宋" w:hAnsi="仿宋"/>
          <w:u w:val="single"/>
        </w:rPr>
      </w:pPr>
    </w:p>
    <w:p w:rsidR="00E805C2" w:rsidRDefault="001D76AC">
      <w:pPr>
        <w:spacing w:line="360" w:lineRule="auto"/>
        <w:ind w:firstLine="645"/>
        <w:jc w:val="right"/>
        <w:rPr>
          <w:rFonts w:ascii="仿宋" w:eastAsia="仿宋" w:hAnsi="仿宋"/>
          <w:szCs w:val="21"/>
        </w:rPr>
      </w:pPr>
      <w:r>
        <w:rPr>
          <w:rFonts w:ascii="仿宋" w:eastAsia="仿宋" w:hAnsi="仿宋" w:hint="eastAsia"/>
        </w:rPr>
        <w:tab/>
        <w:t xml:space="preserve">                          </w:t>
      </w: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1D76AC">
      <w:pPr>
        <w:spacing w:line="360" w:lineRule="auto"/>
        <w:jc w:val="right"/>
        <w:rPr>
          <w:rFonts w:ascii="仿宋" w:eastAsia="仿宋" w:hAnsi="仿宋"/>
          <w:sz w:val="24"/>
          <w:szCs w:val="24"/>
        </w:rPr>
      </w:pPr>
      <w:r>
        <w:rPr>
          <w:rFonts w:ascii="仿宋" w:eastAsia="仿宋" w:hAnsi="仿宋" w:cs="宋体" w:hint="eastAsia"/>
          <w:szCs w:val="21"/>
        </w:rPr>
        <w:t xml:space="preserve">  </w:t>
      </w:r>
      <w:bookmarkStart w:id="277" w:name="_Toc233636193"/>
      <w:bookmarkStart w:id="278" w:name="_Toc233636431"/>
      <w:bookmarkStart w:id="279" w:name="_Toc269407692"/>
      <w:bookmarkStart w:id="280" w:name="_Toc250572336"/>
      <w:bookmarkStart w:id="281" w:name="_Toc232673696"/>
      <w:bookmarkStart w:id="282" w:name="_Toc238899455"/>
      <w:bookmarkStart w:id="283" w:name="_Toc233636379"/>
      <w:bookmarkStart w:id="284" w:name="_Toc233636520"/>
      <w:bookmarkStart w:id="285" w:name="_Toc235544719"/>
      <w:bookmarkStart w:id="286" w:name="_Toc233636469"/>
    </w:p>
    <w:p w:rsidR="00E805C2" w:rsidRDefault="001D76AC">
      <w:pPr>
        <w:pStyle w:val="20"/>
        <w:rPr>
          <w:sz w:val="24"/>
          <w:szCs w:val="24"/>
        </w:rPr>
      </w:pPr>
      <w:r>
        <w:rPr>
          <w:rFonts w:hint="eastAsia"/>
          <w:sz w:val="24"/>
          <w:szCs w:val="24"/>
        </w:rPr>
        <w:br w:type="page"/>
      </w:r>
      <w:r>
        <w:rPr>
          <w:rFonts w:hint="eastAsia"/>
        </w:rPr>
        <w:lastRenderedPageBreak/>
        <w:t>四、法定代表人授权委托书</w:t>
      </w:r>
      <w:bookmarkEnd w:id="277"/>
      <w:bookmarkEnd w:id="278"/>
      <w:bookmarkEnd w:id="279"/>
      <w:bookmarkEnd w:id="280"/>
      <w:bookmarkEnd w:id="281"/>
      <w:bookmarkEnd w:id="282"/>
      <w:bookmarkEnd w:id="283"/>
      <w:bookmarkEnd w:id="284"/>
      <w:bookmarkEnd w:id="285"/>
      <w:bookmarkEnd w:id="286"/>
    </w:p>
    <w:p w:rsidR="00E805C2" w:rsidRDefault="001D76AC">
      <w:pPr>
        <w:spacing w:after="160" w:line="360" w:lineRule="auto"/>
        <w:ind w:firstLine="420"/>
        <w:jc w:val="left"/>
        <w:rPr>
          <w:rFonts w:ascii="仿宋" w:eastAsia="仿宋" w:hAnsi="仿宋"/>
        </w:rPr>
      </w:pPr>
      <w:r>
        <w:rPr>
          <w:rFonts w:ascii="仿宋" w:eastAsia="仿宋" w:hAnsi="仿宋" w:hint="eastAsia"/>
        </w:rPr>
        <w:t>本人</w:t>
      </w:r>
      <w:r>
        <w:rPr>
          <w:rFonts w:ascii="仿宋" w:eastAsia="仿宋" w:hAnsi="仿宋" w:hint="eastAsia"/>
          <w:u w:val="single"/>
        </w:rPr>
        <w:t xml:space="preserve">         </w:t>
      </w:r>
      <w:r>
        <w:rPr>
          <w:rFonts w:ascii="仿宋" w:eastAsia="仿宋" w:hAnsi="仿宋" w:hint="eastAsia"/>
        </w:rPr>
        <w:t>（法定代表人姓名）系</w:t>
      </w:r>
      <w:r>
        <w:rPr>
          <w:rFonts w:ascii="仿宋" w:eastAsia="仿宋" w:hAnsi="仿宋" w:hint="eastAsia"/>
          <w:u w:val="single"/>
        </w:rPr>
        <w:t xml:space="preserve">        </w:t>
      </w:r>
      <w:r>
        <w:rPr>
          <w:rFonts w:ascii="仿宋" w:eastAsia="仿宋" w:hAnsi="仿宋" w:hint="eastAsia"/>
        </w:rPr>
        <w:t>（供应商 名称）的法定代表人，现委托</w:t>
      </w:r>
      <w:r>
        <w:rPr>
          <w:rFonts w:ascii="仿宋" w:eastAsia="仿宋" w:hAnsi="仿宋" w:hint="eastAsia"/>
          <w:u w:val="single"/>
        </w:rPr>
        <w:t xml:space="preserve">         </w:t>
      </w:r>
      <w:r>
        <w:rPr>
          <w:rFonts w:ascii="仿宋" w:eastAsia="仿宋" w:hAnsi="仿宋" w:hint="eastAsia"/>
        </w:rPr>
        <w:t>（被授权人姓名）为我方代理人。代理人根据授权，以我方名义签署、澄清、说明、补正、递交、撤回、修改</w:t>
      </w:r>
      <w:r>
        <w:rPr>
          <w:rFonts w:ascii="仿宋" w:eastAsia="仿宋" w:hAnsi="仿宋" w:hint="eastAsia"/>
          <w:u w:val="single"/>
        </w:rPr>
        <w:t xml:space="preserve">   （项目名称）   </w:t>
      </w:r>
      <w:r>
        <w:rPr>
          <w:rFonts w:ascii="仿宋" w:eastAsia="仿宋" w:hAnsi="仿宋" w:hint="eastAsia"/>
        </w:rPr>
        <w:t>的单一来源谈判响应文件，其法律后果由我方承担。</w:t>
      </w:r>
    </w:p>
    <w:p w:rsidR="00E805C2" w:rsidRDefault="001D76AC">
      <w:pPr>
        <w:spacing w:after="160" w:line="360" w:lineRule="auto"/>
        <w:ind w:firstLine="420"/>
        <w:jc w:val="left"/>
        <w:rPr>
          <w:rFonts w:ascii="仿宋" w:eastAsia="仿宋" w:hAnsi="仿宋"/>
          <w:u w:val="single"/>
        </w:rPr>
      </w:pPr>
      <w:r>
        <w:rPr>
          <w:rFonts w:ascii="仿宋" w:eastAsia="仿宋" w:hAnsi="仿宋" w:hint="eastAsia"/>
        </w:rPr>
        <w:t>委托期限：</w:t>
      </w:r>
      <w:r>
        <w:rPr>
          <w:rFonts w:ascii="仿宋" w:eastAsia="仿宋" w:hAnsi="仿宋" w:hint="eastAsia"/>
          <w:u w:val="single"/>
        </w:rPr>
        <w:t>90天（从提交谈判响应文件截止日起计算）。</w:t>
      </w:r>
    </w:p>
    <w:p w:rsidR="00E805C2" w:rsidRDefault="001D76AC">
      <w:pPr>
        <w:spacing w:after="160" w:line="360" w:lineRule="auto"/>
        <w:ind w:firstLine="420"/>
        <w:jc w:val="left"/>
        <w:rPr>
          <w:rFonts w:ascii="仿宋" w:eastAsia="仿宋" w:hAnsi="仿宋"/>
        </w:rPr>
      </w:pPr>
      <w:r>
        <w:rPr>
          <w:rFonts w:ascii="仿宋" w:eastAsia="仿宋" w:hAnsi="仿宋" w:hint="eastAsia"/>
        </w:rPr>
        <w:t>代理人无转委托权。</w:t>
      </w:r>
    </w:p>
    <w:p w:rsidR="00E805C2" w:rsidRDefault="001D76AC">
      <w:pPr>
        <w:spacing w:after="160" w:line="360" w:lineRule="auto"/>
        <w:ind w:firstLine="420"/>
        <w:jc w:val="center"/>
        <w:rPr>
          <w:rFonts w:ascii="仿宋" w:eastAsia="仿宋" w:hAnsi="仿宋"/>
        </w:rPr>
      </w:pPr>
      <w:bookmarkStart w:id="287" w:name="_Toc7109"/>
      <w:r>
        <w:rPr>
          <w:rFonts w:ascii="仿宋" w:eastAsia="仿宋" w:hAnsi="仿宋" w:hint="eastAsia"/>
        </w:rPr>
        <w:t>身份证复印件粘贴处</w:t>
      </w:r>
      <w:bookmarkEnd w:id="28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4430"/>
      </w:tblGrid>
      <w:tr w:rsidR="00E805C2">
        <w:trPr>
          <w:trHeight w:val="2429"/>
          <w:jc w:val="center"/>
        </w:trPr>
        <w:tc>
          <w:tcPr>
            <w:tcW w:w="4405" w:type="dxa"/>
            <w:tcBorders>
              <w:top w:val="single" w:sz="4" w:space="0" w:color="auto"/>
              <w:left w:val="single" w:sz="4" w:space="0" w:color="auto"/>
              <w:bottom w:val="single" w:sz="4" w:space="0" w:color="auto"/>
              <w:right w:val="single" w:sz="4" w:space="0" w:color="auto"/>
            </w:tcBorders>
          </w:tcPr>
          <w:p w:rsidR="00E805C2" w:rsidRDefault="00E805C2">
            <w:pPr>
              <w:spacing w:after="160" w:line="360" w:lineRule="auto"/>
              <w:ind w:firstLine="420"/>
              <w:rPr>
                <w:rFonts w:ascii="仿宋" w:eastAsia="仿宋" w:hAnsi="仿宋"/>
              </w:rPr>
            </w:pPr>
          </w:p>
          <w:p w:rsidR="00E805C2" w:rsidRDefault="00E805C2">
            <w:pPr>
              <w:spacing w:after="160" w:line="360" w:lineRule="auto"/>
              <w:rPr>
                <w:rFonts w:ascii="仿宋" w:eastAsia="仿宋" w:hAnsi="仿宋"/>
              </w:rPr>
            </w:pPr>
          </w:p>
          <w:p w:rsidR="00E805C2" w:rsidRDefault="00E805C2">
            <w:pPr>
              <w:spacing w:after="160" w:line="360" w:lineRule="auto"/>
              <w:ind w:firstLine="420"/>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法定代表人身份证人像面</w:t>
            </w:r>
          </w:p>
        </w:tc>
        <w:tc>
          <w:tcPr>
            <w:tcW w:w="4430" w:type="dxa"/>
            <w:tcBorders>
              <w:top w:val="single" w:sz="4" w:space="0" w:color="auto"/>
              <w:left w:val="nil"/>
              <w:bottom w:val="single" w:sz="4" w:space="0" w:color="auto"/>
              <w:right w:val="single" w:sz="4" w:space="0" w:color="auto"/>
            </w:tcBorders>
          </w:tcPr>
          <w:p w:rsidR="00E805C2" w:rsidRDefault="00E805C2">
            <w:pPr>
              <w:spacing w:after="160" w:line="360" w:lineRule="auto"/>
              <w:rPr>
                <w:rFonts w:ascii="仿宋" w:eastAsia="仿宋" w:hAnsi="仿宋"/>
              </w:rPr>
            </w:pPr>
          </w:p>
          <w:p w:rsidR="00E805C2" w:rsidRDefault="00E805C2">
            <w:pPr>
              <w:spacing w:after="160" w:line="360" w:lineRule="auto"/>
              <w:ind w:firstLine="420"/>
              <w:rPr>
                <w:rFonts w:ascii="仿宋" w:eastAsia="仿宋" w:hAnsi="仿宋"/>
              </w:rPr>
            </w:pPr>
          </w:p>
          <w:p w:rsidR="00E805C2" w:rsidRDefault="00E805C2">
            <w:pPr>
              <w:spacing w:after="160" w:line="360" w:lineRule="auto"/>
              <w:ind w:firstLine="420"/>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法定代表人身份证国徽面</w:t>
            </w:r>
          </w:p>
        </w:tc>
      </w:tr>
      <w:tr w:rsidR="00E805C2">
        <w:trPr>
          <w:trHeight w:val="2493"/>
          <w:jc w:val="center"/>
        </w:trPr>
        <w:tc>
          <w:tcPr>
            <w:tcW w:w="4405" w:type="dxa"/>
            <w:tcBorders>
              <w:top w:val="single" w:sz="4" w:space="0" w:color="auto"/>
              <w:left w:val="single" w:sz="4" w:space="0" w:color="auto"/>
              <w:bottom w:val="single" w:sz="4" w:space="0" w:color="auto"/>
              <w:right w:val="single" w:sz="4" w:space="0" w:color="auto"/>
            </w:tcBorders>
          </w:tcPr>
          <w:p w:rsidR="00E805C2" w:rsidRDefault="00E805C2">
            <w:pPr>
              <w:spacing w:after="160" w:line="360" w:lineRule="auto"/>
              <w:ind w:firstLine="420"/>
              <w:rPr>
                <w:rFonts w:ascii="仿宋" w:eastAsia="仿宋" w:hAnsi="仿宋"/>
              </w:rPr>
            </w:pPr>
          </w:p>
          <w:p w:rsidR="00E805C2" w:rsidRDefault="00E805C2">
            <w:pPr>
              <w:spacing w:after="160" w:line="360" w:lineRule="auto"/>
              <w:rPr>
                <w:rFonts w:ascii="仿宋" w:eastAsia="仿宋" w:hAnsi="仿宋"/>
              </w:rPr>
            </w:pPr>
          </w:p>
          <w:p w:rsidR="00E805C2" w:rsidRDefault="00E805C2">
            <w:pPr>
              <w:spacing w:after="160" w:line="360" w:lineRule="auto"/>
              <w:ind w:firstLine="420"/>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授权委托人身份证人像面</w:t>
            </w:r>
          </w:p>
        </w:tc>
        <w:tc>
          <w:tcPr>
            <w:tcW w:w="4430" w:type="dxa"/>
            <w:tcBorders>
              <w:top w:val="single" w:sz="4" w:space="0" w:color="auto"/>
              <w:left w:val="nil"/>
              <w:bottom w:val="single" w:sz="4" w:space="0" w:color="auto"/>
              <w:right w:val="single" w:sz="4" w:space="0" w:color="auto"/>
            </w:tcBorders>
          </w:tcPr>
          <w:p w:rsidR="00E805C2" w:rsidRDefault="00E805C2">
            <w:pPr>
              <w:spacing w:after="160" w:line="360" w:lineRule="auto"/>
              <w:ind w:firstLine="420"/>
              <w:rPr>
                <w:rFonts w:ascii="仿宋" w:eastAsia="仿宋" w:hAnsi="仿宋"/>
              </w:rPr>
            </w:pPr>
          </w:p>
          <w:p w:rsidR="00E805C2" w:rsidRDefault="00E805C2">
            <w:pPr>
              <w:spacing w:after="160" w:line="360" w:lineRule="auto"/>
              <w:rPr>
                <w:rFonts w:ascii="仿宋" w:eastAsia="仿宋" w:hAnsi="仿宋"/>
              </w:rPr>
            </w:pPr>
          </w:p>
          <w:p w:rsidR="00E805C2" w:rsidRDefault="00E805C2">
            <w:pPr>
              <w:spacing w:after="160" w:line="360" w:lineRule="auto"/>
              <w:ind w:firstLine="420"/>
              <w:rPr>
                <w:rFonts w:ascii="仿宋" w:eastAsia="仿宋" w:hAnsi="仿宋"/>
              </w:rPr>
            </w:pPr>
          </w:p>
          <w:p w:rsidR="00E805C2" w:rsidRDefault="001D76AC">
            <w:pPr>
              <w:spacing w:after="160" w:line="360" w:lineRule="auto"/>
              <w:jc w:val="center"/>
              <w:rPr>
                <w:rFonts w:ascii="仿宋" w:eastAsia="仿宋" w:hAnsi="仿宋"/>
              </w:rPr>
            </w:pPr>
            <w:r>
              <w:rPr>
                <w:rFonts w:ascii="仿宋" w:eastAsia="仿宋" w:hAnsi="仿宋" w:hint="eastAsia"/>
              </w:rPr>
              <w:t>授权委托人身份证国徽面</w:t>
            </w:r>
          </w:p>
        </w:tc>
      </w:tr>
    </w:tbl>
    <w:p w:rsidR="00E805C2" w:rsidRDefault="00E805C2">
      <w:pPr>
        <w:spacing w:after="160" w:line="360" w:lineRule="auto"/>
        <w:ind w:firstLine="573"/>
        <w:rPr>
          <w:rFonts w:ascii="仿宋" w:eastAsia="仿宋" w:hAnsi="仿宋"/>
        </w:rPr>
      </w:pPr>
    </w:p>
    <w:p w:rsidR="00E805C2" w:rsidRDefault="001D76AC">
      <w:pPr>
        <w:spacing w:after="160" w:line="360" w:lineRule="auto"/>
        <w:ind w:firstLine="573"/>
        <w:rPr>
          <w:rFonts w:ascii="仿宋" w:eastAsia="仿宋" w:hAnsi="仿宋"/>
        </w:rPr>
      </w:pPr>
      <w:r>
        <w:rPr>
          <w:rFonts w:ascii="仿宋" w:eastAsia="仿宋" w:hAnsi="仿宋" w:hint="eastAsia"/>
        </w:rPr>
        <w:t>供应商 ：</w:t>
      </w:r>
      <w:r>
        <w:rPr>
          <w:rFonts w:ascii="仿宋" w:eastAsia="仿宋" w:hAnsi="仿宋" w:hint="eastAsia"/>
          <w:u w:val="single"/>
        </w:rPr>
        <w:t xml:space="preserve">                                   </w:t>
      </w:r>
      <w:r>
        <w:rPr>
          <w:rFonts w:ascii="仿宋" w:eastAsia="仿宋" w:hAnsi="仿宋" w:hint="eastAsia"/>
        </w:rPr>
        <w:t>（盖单位章）</w:t>
      </w:r>
    </w:p>
    <w:p w:rsidR="00E805C2" w:rsidRDefault="001D76AC">
      <w:pPr>
        <w:spacing w:after="160" w:line="360" w:lineRule="auto"/>
        <w:ind w:firstLine="573"/>
        <w:rPr>
          <w:rFonts w:ascii="仿宋" w:eastAsia="仿宋" w:hAnsi="仿宋"/>
        </w:rPr>
      </w:pPr>
      <w:r>
        <w:rPr>
          <w:rFonts w:ascii="仿宋" w:eastAsia="仿宋" w:hAnsi="仿宋" w:hint="eastAsia"/>
        </w:rPr>
        <w:t>法定代表人：</w:t>
      </w:r>
      <w:r>
        <w:rPr>
          <w:rFonts w:ascii="仿宋" w:eastAsia="仿宋" w:hAnsi="仿宋" w:hint="eastAsia"/>
          <w:u w:val="single"/>
        </w:rPr>
        <w:t xml:space="preserve">                              </w:t>
      </w:r>
      <w:r>
        <w:rPr>
          <w:rFonts w:ascii="仿宋" w:eastAsia="仿宋" w:hAnsi="仿宋" w:hint="eastAsia"/>
        </w:rPr>
        <w:t>（签字或盖章）</w:t>
      </w:r>
    </w:p>
    <w:p w:rsidR="00E805C2" w:rsidRDefault="001D76AC">
      <w:pPr>
        <w:spacing w:after="160" w:line="360" w:lineRule="auto"/>
        <w:ind w:firstLine="573"/>
        <w:rPr>
          <w:rFonts w:ascii="仿宋" w:eastAsia="仿宋" w:hAnsi="仿宋"/>
        </w:rPr>
      </w:pPr>
      <w:r>
        <w:rPr>
          <w:rFonts w:ascii="仿宋" w:eastAsia="仿宋" w:hAnsi="仿宋" w:hint="eastAsia"/>
        </w:rPr>
        <w:t>代理人：</w:t>
      </w:r>
      <w:r>
        <w:rPr>
          <w:rFonts w:ascii="仿宋" w:eastAsia="仿宋" w:hAnsi="仿宋" w:hint="eastAsia"/>
          <w:u w:val="single"/>
        </w:rPr>
        <w:t xml:space="preserve">           </w:t>
      </w:r>
      <w:r>
        <w:rPr>
          <w:rFonts w:ascii="仿宋" w:eastAsia="仿宋" w:hAnsi="仿宋" w:hint="eastAsia"/>
        </w:rPr>
        <w:t>（签字） 职务：</w:t>
      </w:r>
      <w:r>
        <w:rPr>
          <w:rFonts w:ascii="仿宋" w:eastAsia="仿宋" w:hAnsi="仿宋" w:hint="eastAsia"/>
          <w:u w:val="single"/>
        </w:rPr>
        <w:t xml:space="preserve">                    </w:t>
      </w:r>
    </w:p>
    <w:p w:rsidR="00E805C2" w:rsidRDefault="001D76AC">
      <w:pPr>
        <w:spacing w:after="160" w:line="360" w:lineRule="auto"/>
        <w:ind w:firstLine="373"/>
        <w:rPr>
          <w:rFonts w:ascii="仿宋" w:eastAsia="仿宋" w:hAnsi="仿宋"/>
          <w:b/>
        </w:rPr>
      </w:pPr>
      <w:r>
        <w:rPr>
          <w:rFonts w:ascii="仿宋" w:eastAsia="仿宋" w:hAnsi="仿宋" w:hint="eastAsia"/>
        </w:rPr>
        <w:t xml:space="preserve">  授权委托日期： </w:t>
      </w:r>
      <w:r>
        <w:rPr>
          <w:rFonts w:ascii="仿宋" w:eastAsia="仿宋" w:hAnsi="仿宋" w:hint="eastAsia"/>
          <w:u w:val="single"/>
        </w:rPr>
        <w:t xml:space="preserve">         </w:t>
      </w:r>
      <w:r>
        <w:rPr>
          <w:rFonts w:ascii="仿宋" w:eastAsia="仿宋" w:hAnsi="仿宋" w:hint="eastAsia"/>
        </w:rPr>
        <w:t>年</w:t>
      </w:r>
      <w:r>
        <w:rPr>
          <w:rFonts w:ascii="仿宋" w:eastAsia="仿宋" w:hAnsi="仿宋" w:hint="eastAsia"/>
          <w:u w:val="single"/>
        </w:rPr>
        <w:t xml:space="preserve">       </w:t>
      </w:r>
      <w:r>
        <w:rPr>
          <w:rFonts w:ascii="仿宋" w:eastAsia="仿宋" w:hAnsi="仿宋" w:hint="eastAsia"/>
        </w:rPr>
        <w:t>月</w:t>
      </w:r>
      <w:r>
        <w:rPr>
          <w:rFonts w:ascii="仿宋" w:eastAsia="仿宋" w:hAnsi="仿宋" w:hint="eastAsia"/>
          <w:u w:val="single"/>
        </w:rPr>
        <w:t xml:space="preserve">       </w:t>
      </w:r>
      <w:r>
        <w:rPr>
          <w:rFonts w:ascii="仿宋" w:eastAsia="仿宋" w:hAnsi="仿宋" w:hint="eastAsia"/>
        </w:rPr>
        <w:t>日</w:t>
      </w:r>
    </w:p>
    <w:p w:rsidR="00E805C2" w:rsidRDefault="001D76AC">
      <w:pPr>
        <w:spacing w:after="160" w:line="360" w:lineRule="auto"/>
        <w:ind w:firstLine="373"/>
        <w:rPr>
          <w:rFonts w:ascii="仿宋" w:eastAsia="仿宋" w:hAnsi="仿宋"/>
          <w:b/>
        </w:rPr>
      </w:pPr>
      <w:r>
        <w:rPr>
          <w:rFonts w:ascii="仿宋" w:eastAsia="仿宋" w:hAnsi="仿宋" w:hint="eastAsia"/>
          <w:b/>
        </w:rPr>
        <w:t>注：如为法定代表人亲自参与谈判，仅需提供法定代表人身份证明。</w:t>
      </w:r>
      <w:bookmarkStart w:id="288" w:name="_Toc269407695"/>
    </w:p>
    <w:p w:rsidR="00E805C2" w:rsidRDefault="001D76AC">
      <w:pPr>
        <w:pStyle w:val="20"/>
        <w:rPr>
          <w:kern w:val="0"/>
          <w:sz w:val="24"/>
        </w:rPr>
      </w:pPr>
      <w:r>
        <w:rPr>
          <w:rFonts w:hint="eastAsia"/>
          <w:kern w:val="0"/>
          <w:sz w:val="24"/>
        </w:rPr>
        <w:br w:type="page"/>
      </w:r>
      <w:r>
        <w:rPr>
          <w:rFonts w:hint="eastAsia"/>
        </w:rPr>
        <w:lastRenderedPageBreak/>
        <w:t>五、</w:t>
      </w:r>
      <w:bookmarkEnd w:id="288"/>
      <w:r>
        <w:rPr>
          <w:rFonts w:hint="eastAsia"/>
        </w:rPr>
        <w:t>资格证明文件</w:t>
      </w:r>
    </w:p>
    <w:p w:rsidR="00E805C2" w:rsidRDefault="001D76AC">
      <w:pPr>
        <w:pStyle w:val="ab"/>
        <w:spacing w:before="0" w:afterLines="50" w:after="120" w:line="360" w:lineRule="auto"/>
        <w:rPr>
          <w:rFonts w:ascii="仿宋" w:eastAsia="仿宋" w:hAnsi="仿宋"/>
          <w:b/>
        </w:rPr>
      </w:pPr>
      <w:r>
        <w:rPr>
          <w:rFonts w:ascii="仿宋" w:eastAsia="仿宋" w:hAnsi="仿宋" w:hint="eastAsia"/>
          <w:b/>
        </w:rPr>
        <w:t>以下相关资料需提供加盖公章的复印件，未给定格式的，供应商自拟格式：</w:t>
      </w:r>
    </w:p>
    <w:p w:rsidR="00E805C2" w:rsidRDefault="001D76AC">
      <w:pPr>
        <w:spacing w:line="360" w:lineRule="auto"/>
        <w:ind w:right="840"/>
        <w:rPr>
          <w:rFonts w:ascii="仿宋" w:eastAsia="仿宋" w:hAnsi="仿宋"/>
          <w:szCs w:val="21"/>
        </w:rPr>
      </w:pPr>
      <w:r>
        <w:rPr>
          <w:rFonts w:ascii="仿宋" w:eastAsia="仿宋" w:hAnsi="仿宋" w:hint="eastAsia"/>
          <w:szCs w:val="21"/>
        </w:rPr>
        <w:t>（1）有效的主体资格证明：供应商为合法注册的法人（或其分支机构）、其他组织或自然人，具有独立承担民事责任的能力，提供具有统一社会信用代码证的营业执照（或事业法人证），非法人企业参照执行，供应商为自然人的提供身份证。</w:t>
      </w:r>
    </w:p>
    <w:p w:rsidR="00E805C2" w:rsidRDefault="001D76AC">
      <w:pPr>
        <w:spacing w:line="360" w:lineRule="auto"/>
        <w:ind w:right="840"/>
        <w:rPr>
          <w:rFonts w:ascii="仿宋" w:eastAsia="仿宋" w:hAnsi="仿宋"/>
          <w:szCs w:val="21"/>
        </w:rPr>
      </w:pPr>
      <w:r>
        <w:rPr>
          <w:rFonts w:ascii="仿宋" w:eastAsia="仿宋" w:hAnsi="仿宋" w:hint="eastAsia"/>
          <w:szCs w:val="21"/>
        </w:rPr>
        <w:t>（2）良好的商业信誉和健全的财务会计制度：提供 2020年度或2021年度的财务审计报告（至少包括资产负债表和利润表，成立时间至提交响应文件截止时间不足一年的可提供成立后任意时段的资产负债表）或谈判前六个月内其基本存款账户开户银行出具的资信证明（附开户许可证或基本账户证明）。</w:t>
      </w:r>
    </w:p>
    <w:p w:rsidR="00E805C2" w:rsidRDefault="001D76AC">
      <w:pPr>
        <w:spacing w:line="360" w:lineRule="auto"/>
        <w:ind w:right="840"/>
        <w:rPr>
          <w:rFonts w:ascii="仿宋" w:eastAsia="仿宋" w:hAnsi="仿宋"/>
          <w:szCs w:val="21"/>
        </w:rPr>
      </w:pPr>
      <w:r>
        <w:rPr>
          <w:rFonts w:ascii="仿宋" w:eastAsia="仿宋" w:hAnsi="仿宋" w:hint="eastAsia"/>
          <w:szCs w:val="21"/>
        </w:rPr>
        <w:t>（3）具备履行合同所必需的设备和专业技术能力的证明材料（说明及承诺）。</w:t>
      </w:r>
    </w:p>
    <w:p w:rsidR="00E805C2" w:rsidRDefault="001D76AC">
      <w:pPr>
        <w:spacing w:line="360" w:lineRule="auto"/>
        <w:ind w:right="840"/>
        <w:rPr>
          <w:rFonts w:ascii="仿宋" w:eastAsia="仿宋" w:hAnsi="仿宋"/>
          <w:szCs w:val="21"/>
        </w:rPr>
      </w:pPr>
      <w:r>
        <w:rPr>
          <w:rFonts w:ascii="仿宋" w:eastAsia="仿宋" w:hAnsi="仿宋" w:hint="eastAsia"/>
          <w:szCs w:val="21"/>
        </w:rPr>
        <w:t>（4）依法缴纳税收和社会保障资金情况：提供 2021 年度至今已缴纳的至少一个月的纳税证明或完税证明及社会保障资金缴存单据或社保机构开具的社会保险参保缴费情况证明，依法免税或不需要缴纳社会保障资金的单位应提供相关证明材料。</w:t>
      </w:r>
    </w:p>
    <w:p w:rsidR="00E805C2" w:rsidRDefault="001D76AC">
      <w:pPr>
        <w:spacing w:line="360" w:lineRule="auto"/>
        <w:ind w:right="840"/>
        <w:rPr>
          <w:rFonts w:ascii="仿宋" w:eastAsia="仿宋" w:hAnsi="仿宋"/>
          <w:szCs w:val="21"/>
        </w:rPr>
      </w:pPr>
      <w:r>
        <w:rPr>
          <w:rFonts w:ascii="仿宋" w:eastAsia="仿宋" w:hAnsi="仿宋" w:hint="eastAsia"/>
          <w:szCs w:val="21"/>
        </w:rPr>
        <w:t>（5）参加政府采购活动前3年内在经营活动中没有重大违法记录的书面声明。</w:t>
      </w:r>
    </w:p>
    <w:p w:rsidR="00E805C2" w:rsidRDefault="001D76AC">
      <w:pPr>
        <w:spacing w:line="360" w:lineRule="auto"/>
        <w:ind w:right="840"/>
        <w:rPr>
          <w:rFonts w:ascii="仿宋" w:eastAsia="仿宋" w:hAnsi="仿宋"/>
          <w:szCs w:val="21"/>
        </w:rPr>
      </w:pPr>
      <w:r>
        <w:rPr>
          <w:rFonts w:ascii="仿宋" w:eastAsia="仿宋" w:hAnsi="仿宋" w:hint="eastAsia"/>
          <w:szCs w:val="21"/>
        </w:rPr>
        <w:t>（6）供应商应授权合法的人员参加谈判全过程，其中法定代表人（或负责人）直接参加谈判的，须提供法定代表人（或负责人）身份证，并与营业执照上信息一致。法定代表人（或负责人）授权代表参加谈判的，须提供法定代表人（或负责人）授权书及被授权人身份证。</w:t>
      </w:r>
    </w:p>
    <w:p w:rsidR="00E805C2" w:rsidRDefault="001D76AC">
      <w:pPr>
        <w:spacing w:line="360" w:lineRule="auto"/>
        <w:ind w:right="840"/>
        <w:rPr>
          <w:rFonts w:ascii="仿宋" w:eastAsia="仿宋" w:hAnsi="仿宋"/>
          <w:szCs w:val="21"/>
        </w:rPr>
      </w:pPr>
      <w:r>
        <w:rPr>
          <w:rFonts w:ascii="仿宋" w:eastAsia="仿宋" w:hAnsi="仿宋" w:hint="eastAsia"/>
          <w:szCs w:val="21"/>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仿宋" w:eastAsia="仿宋" w:hAnsi="仿宋" w:hint="eastAsia"/>
          <w:b/>
          <w:szCs w:val="21"/>
        </w:rPr>
        <w:t>（无须提供，由采购代理机构或采购人现场查询）</w:t>
      </w:r>
    </w:p>
    <w:p w:rsidR="00E805C2" w:rsidRDefault="001D76AC">
      <w:pPr>
        <w:spacing w:line="360" w:lineRule="auto"/>
        <w:ind w:right="840"/>
        <w:rPr>
          <w:rFonts w:ascii="仿宋" w:eastAsia="仿宋" w:hAnsi="仿宋"/>
          <w:szCs w:val="21"/>
        </w:rPr>
      </w:pPr>
      <w:r>
        <w:rPr>
          <w:rFonts w:ascii="仿宋" w:eastAsia="仿宋" w:hAnsi="仿宋" w:hint="eastAsia"/>
          <w:szCs w:val="21"/>
        </w:rPr>
        <w:t>（8）本项目不接受联合体谈判。</w:t>
      </w:r>
    </w:p>
    <w:p w:rsidR="00E805C2" w:rsidRDefault="001D76AC">
      <w:pPr>
        <w:spacing w:line="480" w:lineRule="auto"/>
        <w:ind w:right="420"/>
        <w:rPr>
          <w:rFonts w:ascii="仿宋" w:eastAsia="仿宋" w:hAnsi="仿宋"/>
        </w:rPr>
      </w:pPr>
      <w:r>
        <w:rPr>
          <w:rFonts w:ascii="仿宋" w:eastAsia="仿宋" w:hAnsi="仿宋" w:hint="eastAsia"/>
          <w:szCs w:val="21"/>
        </w:rPr>
        <w:br w:type="page"/>
      </w:r>
      <w:r>
        <w:rPr>
          <w:rFonts w:ascii="仿宋" w:eastAsia="仿宋" w:hAnsi="仿宋" w:hint="eastAsia"/>
        </w:rPr>
        <w:lastRenderedPageBreak/>
        <w:t>格式1：</w:t>
      </w:r>
    </w:p>
    <w:p w:rsidR="00E805C2" w:rsidRDefault="001D76AC">
      <w:pPr>
        <w:pStyle w:val="30"/>
      </w:pPr>
      <w:r>
        <w:rPr>
          <w:rFonts w:hint="eastAsia"/>
        </w:rPr>
        <w:t>具有履行合同所必需的设备和专业技术能力的承诺</w:t>
      </w:r>
    </w:p>
    <w:p w:rsidR="00E805C2" w:rsidRDefault="00E805C2">
      <w:pPr>
        <w:pStyle w:val="09wh"/>
        <w:widowControl w:val="0"/>
        <w:spacing w:line="440" w:lineRule="exact"/>
        <w:ind w:firstLineChars="71" w:firstLine="149"/>
        <w:rPr>
          <w:rFonts w:ascii="仿宋" w:eastAsia="仿宋" w:hAnsi="仿宋"/>
          <w:sz w:val="21"/>
          <w:szCs w:val="21"/>
        </w:rPr>
      </w:pPr>
    </w:p>
    <w:p w:rsidR="00E805C2" w:rsidRDefault="001D76AC">
      <w:pPr>
        <w:pStyle w:val="09wh"/>
        <w:widowControl w:val="0"/>
        <w:spacing w:line="440" w:lineRule="exact"/>
        <w:ind w:firstLineChars="71" w:firstLine="149"/>
        <w:rPr>
          <w:rFonts w:ascii="仿宋" w:eastAsia="仿宋" w:hAnsi="仿宋"/>
          <w:sz w:val="21"/>
          <w:szCs w:val="21"/>
          <w:u w:val="single"/>
        </w:rPr>
      </w:pPr>
      <w:r>
        <w:rPr>
          <w:rFonts w:ascii="仿宋" w:eastAsia="仿宋" w:hAnsi="仿宋" w:hint="eastAsia"/>
          <w:sz w:val="21"/>
          <w:szCs w:val="21"/>
        </w:rPr>
        <w:t>致：</w:t>
      </w:r>
      <w:r>
        <w:rPr>
          <w:rFonts w:ascii="仿宋" w:eastAsia="仿宋" w:hAnsi="仿宋" w:hint="eastAsia"/>
          <w:sz w:val="21"/>
          <w:szCs w:val="21"/>
          <w:u w:val="single"/>
        </w:rPr>
        <w:t>采购人名称</w:t>
      </w:r>
    </w:p>
    <w:p w:rsidR="00E805C2" w:rsidRDefault="001D76AC">
      <w:pPr>
        <w:pStyle w:val="09wh"/>
        <w:widowControl w:val="0"/>
        <w:spacing w:line="440" w:lineRule="exact"/>
        <w:ind w:firstLineChars="221" w:firstLine="464"/>
        <w:rPr>
          <w:rFonts w:ascii="仿宋" w:eastAsia="仿宋" w:hAnsi="仿宋"/>
          <w:sz w:val="21"/>
          <w:szCs w:val="21"/>
        </w:rPr>
      </w:pPr>
      <w:r>
        <w:rPr>
          <w:rFonts w:ascii="仿宋" w:eastAsia="仿宋" w:hAnsi="仿宋" w:hint="eastAsia"/>
          <w:sz w:val="21"/>
          <w:szCs w:val="21"/>
        </w:rPr>
        <w:t>我公司</w:t>
      </w:r>
      <w:r>
        <w:rPr>
          <w:rFonts w:ascii="仿宋" w:eastAsia="仿宋" w:hAnsi="仿宋" w:hint="eastAsia"/>
          <w:sz w:val="21"/>
          <w:szCs w:val="21"/>
          <w:u w:val="single"/>
        </w:rPr>
        <w:t xml:space="preserve">       （供应商名称）       </w:t>
      </w:r>
      <w:r>
        <w:rPr>
          <w:rFonts w:ascii="仿宋" w:eastAsia="仿宋" w:hAnsi="仿宋" w:hint="eastAsia"/>
          <w:sz w:val="21"/>
          <w:szCs w:val="21"/>
        </w:rPr>
        <w:t>，就参加</w:t>
      </w:r>
      <w:r>
        <w:rPr>
          <w:rFonts w:ascii="仿宋" w:eastAsia="仿宋" w:hAnsi="仿宋" w:hint="eastAsia"/>
          <w:sz w:val="21"/>
          <w:szCs w:val="21"/>
          <w:u w:val="single"/>
        </w:rPr>
        <w:t xml:space="preserve">      （项目名称）    </w:t>
      </w:r>
      <w:r>
        <w:rPr>
          <w:rFonts w:ascii="仿宋" w:eastAsia="仿宋" w:hAnsi="仿宋" w:hint="eastAsia"/>
          <w:sz w:val="21"/>
          <w:szCs w:val="21"/>
        </w:rPr>
        <w:t>磋商事宜，我公司完全理解磋商文件所要求的各项技术商务要求。若我方成交，我方郑重承诺：</w:t>
      </w:r>
    </w:p>
    <w:p w:rsidR="00E805C2" w:rsidRDefault="001D76AC">
      <w:pPr>
        <w:pStyle w:val="09wh"/>
        <w:widowControl w:val="0"/>
        <w:spacing w:line="440" w:lineRule="exact"/>
        <w:ind w:firstLineChars="221" w:firstLine="464"/>
        <w:rPr>
          <w:rFonts w:ascii="仿宋" w:eastAsia="仿宋" w:hAnsi="仿宋"/>
          <w:sz w:val="21"/>
          <w:szCs w:val="21"/>
        </w:rPr>
      </w:pPr>
      <w:r>
        <w:rPr>
          <w:rFonts w:ascii="仿宋" w:eastAsia="仿宋" w:hAnsi="仿宋" w:hint="eastAsia"/>
          <w:sz w:val="21"/>
          <w:szCs w:val="21"/>
        </w:rPr>
        <w:t>我公司具有履行合同所必需的设备和专业技术能力；</w:t>
      </w:r>
    </w:p>
    <w:p w:rsidR="00E805C2" w:rsidRDefault="001D76AC">
      <w:pPr>
        <w:pStyle w:val="09wh"/>
        <w:widowControl w:val="0"/>
        <w:spacing w:line="440" w:lineRule="exact"/>
        <w:ind w:firstLineChars="221" w:firstLine="464"/>
        <w:rPr>
          <w:rFonts w:ascii="仿宋" w:eastAsia="仿宋" w:hAnsi="仿宋"/>
          <w:sz w:val="21"/>
          <w:szCs w:val="21"/>
        </w:rPr>
      </w:pPr>
      <w:r>
        <w:rPr>
          <w:rFonts w:ascii="仿宋" w:eastAsia="仿宋" w:hAnsi="仿宋" w:hint="eastAsia"/>
          <w:sz w:val="21"/>
          <w:szCs w:val="21"/>
        </w:rPr>
        <w:t>本承诺真实有效，若经查实存在不实情况。本公司愿意接受政府有关部门的相应处罚，并愿意承担由此带来的法律后果。</w:t>
      </w:r>
    </w:p>
    <w:p w:rsidR="00E805C2" w:rsidRDefault="001D76AC">
      <w:pPr>
        <w:pStyle w:val="09wh"/>
        <w:widowControl w:val="0"/>
        <w:spacing w:line="440" w:lineRule="exact"/>
        <w:ind w:firstLineChars="221" w:firstLine="464"/>
        <w:rPr>
          <w:rFonts w:ascii="仿宋" w:eastAsia="仿宋" w:hAnsi="仿宋"/>
          <w:sz w:val="21"/>
          <w:szCs w:val="21"/>
        </w:rPr>
      </w:pPr>
      <w:r>
        <w:rPr>
          <w:rFonts w:ascii="仿宋" w:eastAsia="仿宋" w:hAnsi="仿宋" w:hint="eastAsia"/>
          <w:sz w:val="21"/>
          <w:szCs w:val="21"/>
        </w:rPr>
        <w:t>特此承诺！</w:t>
      </w:r>
    </w:p>
    <w:p w:rsidR="00E805C2" w:rsidRDefault="00E805C2">
      <w:pPr>
        <w:pStyle w:val="afff9"/>
        <w:rPr>
          <w:rFonts w:ascii="仿宋" w:eastAsia="仿宋" w:hAnsi="仿宋"/>
        </w:rPr>
      </w:pPr>
    </w:p>
    <w:p w:rsidR="00E805C2" w:rsidRDefault="00E805C2">
      <w:pPr>
        <w:spacing w:line="480" w:lineRule="auto"/>
        <w:ind w:firstLineChars="1500" w:firstLine="3150"/>
        <w:jc w:val="right"/>
        <w:rPr>
          <w:rFonts w:ascii="仿宋" w:eastAsia="仿宋" w:hAnsi="仿宋" w:cs="宋体"/>
          <w:kern w:val="0"/>
          <w:szCs w:val="21"/>
        </w:rPr>
      </w:pPr>
    </w:p>
    <w:p w:rsidR="00E805C2" w:rsidRDefault="00E805C2">
      <w:pPr>
        <w:spacing w:line="480" w:lineRule="auto"/>
        <w:ind w:firstLineChars="1500" w:firstLine="3150"/>
        <w:jc w:val="right"/>
        <w:rPr>
          <w:rFonts w:ascii="仿宋" w:eastAsia="仿宋" w:hAnsi="仿宋" w:cs="宋体"/>
          <w:kern w:val="0"/>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1D76AC">
      <w:pPr>
        <w:spacing w:before="313" w:line="360" w:lineRule="auto"/>
        <w:jc w:val="left"/>
        <w:rPr>
          <w:rFonts w:ascii="仿宋" w:eastAsia="仿宋" w:hAnsi="仿宋"/>
          <w:b/>
          <w:sz w:val="30"/>
          <w:szCs w:val="30"/>
        </w:rPr>
      </w:pPr>
      <w:r>
        <w:rPr>
          <w:rFonts w:ascii="仿宋" w:eastAsia="仿宋" w:hAnsi="仿宋" w:hint="eastAsia"/>
          <w:b/>
          <w:sz w:val="30"/>
          <w:szCs w:val="30"/>
        </w:rPr>
        <w:br w:type="page"/>
      </w:r>
      <w:r>
        <w:rPr>
          <w:rFonts w:ascii="仿宋" w:eastAsia="仿宋" w:hAnsi="仿宋" w:hint="eastAsia"/>
        </w:rPr>
        <w:lastRenderedPageBreak/>
        <w:t>格式2：</w:t>
      </w:r>
    </w:p>
    <w:p w:rsidR="00E805C2" w:rsidRDefault="001D76AC">
      <w:pPr>
        <w:pStyle w:val="30"/>
      </w:pPr>
      <w:r>
        <w:rPr>
          <w:rFonts w:hint="eastAsia"/>
        </w:rPr>
        <w:t>参加本次政府采购活动前</w:t>
      </w:r>
      <w:r>
        <w:rPr>
          <w:rFonts w:hint="eastAsia"/>
        </w:rPr>
        <w:t>3</w:t>
      </w:r>
      <w:r>
        <w:rPr>
          <w:rFonts w:hint="eastAsia"/>
        </w:rPr>
        <w:t>年内在经营活动中没有重大违法记录的书面声明</w:t>
      </w:r>
    </w:p>
    <w:p w:rsidR="00E805C2" w:rsidRDefault="001D76AC">
      <w:pPr>
        <w:tabs>
          <w:tab w:val="left" w:pos="720"/>
          <w:tab w:val="left" w:pos="8364"/>
        </w:tabs>
        <w:adjustRightInd w:val="0"/>
        <w:snapToGrid w:val="0"/>
        <w:spacing w:line="396" w:lineRule="auto"/>
        <w:rPr>
          <w:rFonts w:ascii="仿宋" w:eastAsia="仿宋" w:hAnsi="仿宋"/>
          <w:u w:val="single"/>
        </w:rPr>
      </w:pPr>
      <w:r>
        <w:rPr>
          <w:rFonts w:ascii="仿宋" w:eastAsia="仿宋" w:hAnsi="仿宋" w:hint="eastAsia"/>
        </w:rPr>
        <w:t>致：</w:t>
      </w:r>
      <w:r>
        <w:rPr>
          <w:rFonts w:ascii="仿宋" w:eastAsia="仿宋" w:hAnsi="仿宋" w:hint="eastAsia"/>
          <w:u w:val="single"/>
        </w:rPr>
        <w:t xml:space="preserve">     （采购人名称）    </w:t>
      </w:r>
    </w:p>
    <w:p w:rsidR="00E805C2" w:rsidRDefault="001D76AC">
      <w:pPr>
        <w:tabs>
          <w:tab w:val="left" w:pos="720"/>
          <w:tab w:val="left" w:pos="8364"/>
        </w:tabs>
        <w:adjustRightInd w:val="0"/>
        <w:snapToGrid w:val="0"/>
        <w:spacing w:line="396" w:lineRule="auto"/>
        <w:ind w:firstLineChars="200" w:firstLine="420"/>
        <w:rPr>
          <w:rFonts w:ascii="仿宋" w:eastAsia="仿宋" w:hAnsi="仿宋"/>
        </w:rPr>
      </w:pPr>
      <w:r>
        <w:rPr>
          <w:rFonts w:ascii="仿宋" w:eastAsia="仿宋" w:hAnsi="仿宋" w:hint="eastAsia"/>
          <w:u w:val="single"/>
        </w:rPr>
        <w:t>（供应商名称）</w:t>
      </w:r>
      <w:r>
        <w:rPr>
          <w:rFonts w:ascii="仿宋" w:eastAsia="仿宋" w:hAnsi="仿宋" w:hint="eastAsia"/>
        </w:rPr>
        <w:t>为在中华人民共和国境内合法注册并经营的机构。在此郑重声明，我公司在参与本次政府采购活动前3年内在经营活动中没有重大违纪，未被列入失信被执行人、重大税收违法案件当事人名单、政府采购严重违法失信行为记录名单。</w:t>
      </w: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E805C2">
      <w:pPr>
        <w:tabs>
          <w:tab w:val="left" w:pos="720"/>
          <w:tab w:val="left" w:pos="8364"/>
        </w:tabs>
        <w:adjustRightInd w:val="0"/>
        <w:snapToGrid w:val="0"/>
        <w:spacing w:line="360" w:lineRule="auto"/>
        <w:ind w:firstLine="420"/>
        <w:rPr>
          <w:rFonts w:ascii="仿宋" w:eastAsia="仿宋" w:hAnsi="仿宋"/>
        </w:rPr>
      </w:pPr>
    </w:p>
    <w:p w:rsidR="00E805C2" w:rsidRDefault="001D76AC">
      <w:pPr>
        <w:spacing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E805C2">
      <w:pPr>
        <w:spacing w:line="360" w:lineRule="auto"/>
        <w:jc w:val="left"/>
        <w:rPr>
          <w:rFonts w:ascii="仿宋" w:eastAsia="仿宋" w:hAnsi="仿宋" w:cs="宋体"/>
        </w:rPr>
      </w:pPr>
    </w:p>
    <w:p w:rsidR="00E805C2" w:rsidRDefault="00E805C2">
      <w:pPr>
        <w:spacing w:line="360" w:lineRule="auto"/>
        <w:jc w:val="left"/>
        <w:rPr>
          <w:rFonts w:ascii="仿宋" w:eastAsia="仿宋" w:hAnsi="仿宋" w:cs="宋体"/>
        </w:rPr>
      </w:pPr>
    </w:p>
    <w:p w:rsidR="00E805C2" w:rsidRDefault="00E805C2">
      <w:pPr>
        <w:spacing w:line="360" w:lineRule="auto"/>
        <w:jc w:val="left"/>
        <w:rPr>
          <w:rFonts w:ascii="仿宋" w:eastAsia="仿宋" w:hAnsi="仿宋" w:cs="宋体"/>
        </w:rPr>
      </w:pPr>
    </w:p>
    <w:p w:rsidR="00E805C2" w:rsidRDefault="00E805C2">
      <w:pPr>
        <w:spacing w:line="360" w:lineRule="auto"/>
        <w:jc w:val="left"/>
        <w:rPr>
          <w:rFonts w:ascii="仿宋" w:eastAsia="仿宋" w:hAnsi="仿宋" w:cs="宋体"/>
        </w:rPr>
      </w:pPr>
    </w:p>
    <w:p w:rsidR="00E805C2" w:rsidRDefault="001D76AC">
      <w:pPr>
        <w:spacing w:line="360" w:lineRule="auto"/>
        <w:rPr>
          <w:rFonts w:ascii="仿宋" w:eastAsia="仿宋" w:hAnsi="仿宋"/>
          <w:bCs/>
          <w:kern w:val="0"/>
          <w:sz w:val="24"/>
        </w:rPr>
      </w:pPr>
      <w:r>
        <w:rPr>
          <w:rFonts w:ascii="仿宋" w:eastAsia="仿宋" w:hAnsi="仿宋" w:cs="宋体" w:hint="eastAsia"/>
        </w:rPr>
        <w:br w:type="page"/>
      </w:r>
      <w:r>
        <w:rPr>
          <w:rFonts w:ascii="仿宋" w:eastAsia="仿宋" w:hAnsi="仿宋" w:hint="eastAsia"/>
        </w:rPr>
        <w:lastRenderedPageBreak/>
        <w:t>格式3：</w:t>
      </w:r>
    </w:p>
    <w:p w:rsidR="00E805C2" w:rsidRDefault="00E805C2">
      <w:pPr>
        <w:spacing w:after="160" w:line="360" w:lineRule="auto"/>
        <w:jc w:val="center"/>
        <w:rPr>
          <w:rFonts w:ascii="仿宋" w:eastAsia="仿宋" w:hAnsi="仿宋"/>
          <w:b/>
          <w:sz w:val="28"/>
          <w:szCs w:val="28"/>
        </w:rPr>
      </w:pPr>
    </w:p>
    <w:p w:rsidR="00E805C2" w:rsidRDefault="001D76AC">
      <w:pPr>
        <w:pStyle w:val="30"/>
      </w:pPr>
      <w:r>
        <w:rPr>
          <w:rFonts w:hint="eastAsia"/>
        </w:rPr>
        <w:t>中小企业声明函（如是中小企业可填写）</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本公司（联合体）郑重声明，根据《政府采购促进中小企业发展管理办法》（财库﹝2020﹞46 号）的规定，本公司（联合体）参加</w:t>
      </w:r>
      <w:r>
        <w:rPr>
          <w:rFonts w:ascii="仿宋" w:eastAsia="仿宋" w:hAnsi="仿宋" w:cs="宋体" w:hint="eastAsia"/>
          <w:color w:val="000000"/>
          <w:u w:val="single"/>
        </w:rPr>
        <w:t>（单位名称）</w:t>
      </w:r>
      <w:r>
        <w:rPr>
          <w:rFonts w:ascii="仿宋" w:eastAsia="仿宋" w:hAnsi="仿宋" w:cs="宋体" w:hint="eastAsia"/>
          <w:color w:val="000000"/>
        </w:rPr>
        <w:t>的</w:t>
      </w:r>
      <w:r>
        <w:rPr>
          <w:rFonts w:ascii="仿宋" w:eastAsia="仿宋" w:hAnsi="仿宋" w:cs="宋体" w:hint="eastAsia"/>
          <w:color w:val="000000"/>
          <w:u w:val="single"/>
        </w:rPr>
        <w:t>（项目名称）</w:t>
      </w:r>
      <w:r>
        <w:rPr>
          <w:rFonts w:ascii="仿宋" w:eastAsia="仿宋" w:hAnsi="仿宋" w:cs="宋体" w:hint="eastAsia"/>
          <w:color w:val="000000"/>
        </w:rPr>
        <w:t>采购活动，提供的货物全部由符合政策要求的中小企业制造。相关企业（含联合体中的中小企业、签订分包意向协议的中小企业）的具体情况如下：</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1.</w:t>
      </w:r>
      <w:r>
        <w:rPr>
          <w:rFonts w:ascii="仿宋" w:eastAsia="仿宋" w:hAnsi="仿宋" w:cs="宋体" w:hint="eastAsia"/>
          <w:color w:val="000000"/>
          <w:u w:val="single"/>
        </w:rPr>
        <w:t xml:space="preserve"> （标的名称） </w:t>
      </w:r>
      <w:r>
        <w:rPr>
          <w:rFonts w:ascii="仿宋" w:eastAsia="仿宋" w:hAnsi="仿宋" w:cs="宋体" w:hint="eastAsia"/>
          <w:color w:val="000000"/>
        </w:rPr>
        <w:t>，属于</w:t>
      </w:r>
      <w:r>
        <w:rPr>
          <w:rFonts w:ascii="仿宋" w:eastAsia="仿宋" w:hAnsi="仿宋" w:cs="宋体" w:hint="eastAsia"/>
          <w:color w:val="000000"/>
          <w:u w:val="single"/>
        </w:rPr>
        <w:t>（采购文件中明确的所属行业）</w:t>
      </w:r>
      <w:r>
        <w:rPr>
          <w:rFonts w:ascii="仿宋" w:eastAsia="仿宋" w:hAnsi="仿宋" w:cs="宋体" w:hint="eastAsia"/>
          <w:color w:val="000000"/>
        </w:rPr>
        <w:t>；制造商为</w:t>
      </w:r>
      <w:r>
        <w:rPr>
          <w:rFonts w:ascii="仿宋" w:eastAsia="仿宋" w:hAnsi="仿宋" w:cs="宋体" w:hint="eastAsia"/>
          <w:color w:val="000000"/>
          <w:u w:val="single"/>
        </w:rPr>
        <w:t>（企业名称）</w:t>
      </w:r>
      <w:r>
        <w:rPr>
          <w:rFonts w:ascii="仿宋" w:eastAsia="仿宋" w:hAnsi="仿宋" w:cs="宋体" w:hint="eastAsia"/>
          <w:color w:val="000000"/>
        </w:rPr>
        <w:t>，从业人员</w:t>
      </w:r>
      <w:r>
        <w:rPr>
          <w:rFonts w:ascii="仿宋" w:eastAsia="仿宋" w:hAnsi="仿宋" w:cs="宋体" w:hint="eastAsia"/>
          <w:color w:val="000000"/>
          <w:u w:val="single"/>
        </w:rPr>
        <w:t xml:space="preserve">    </w:t>
      </w:r>
      <w:r>
        <w:rPr>
          <w:rFonts w:ascii="仿宋" w:eastAsia="仿宋" w:hAnsi="仿宋" w:cs="宋体" w:hint="eastAsia"/>
          <w:color w:val="000000"/>
        </w:rPr>
        <w:t>人，营业收入为</w:t>
      </w:r>
      <w:r>
        <w:rPr>
          <w:rFonts w:ascii="仿宋" w:eastAsia="仿宋" w:hAnsi="仿宋" w:cs="宋体" w:hint="eastAsia"/>
          <w:color w:val="000000"/>
          <w:u w:val="single"/>
        </w:rPr>
        <w:t xml:space="preserve">         </w:t>
      </w:r>
      <w:r>
        <w:rPr>
          <w:rFonts w:ascii="仿宋" w:eastAsia="仿宋" w:hAnsi="仿宋" w:cs="宋体" w:hint="eastAsia"/>
          <w:color w:val="000000"/>
        </w:rPr>
        <w:t>万元，资产总额为</w:t>
      </w:r>
      <w:r>
        <w:rPr>
          <w:rFonts w:ascii="仿宋" w:eastAsia="仿宋" w:hAnsi="仿宋" w:cs="宋体" w:hint="eastAsia"/>
          <w:color w:val="000000"/>
          <w:u w:val="single"/>
        </w:rPr>
        <w:t xml:space="preserve">         </w:t>
      </w:r>
      <w:r>
        <w:rPr>
          <w:rFonts w:ascii="仿宋" w:eastAsia="仿宋" w:hAnsi="仿宋" w:cs="宋体" w:hint="eastAsia"/>
          <w:color w:val="000000"/>
        </w:rPr>
        <w:t>万元，属于</w:t>
      </w:r>
      <w:r>
        <w:rPr>
          <w:rFonts w:ascii="仿宋" w:eastAsia="仿宋" w:hAnsi="仿宋" w:cs="宋体" w:hint="eastAsia"/>
          <w:color w:val="000000"/>
          <w:u w:val="single"/>
        </w:rPr>
        <w:t>（中型企业、 小型企业、微型企业）</w:t>
      </w:r>
      <w:r>
        <w:rPr>
          <w:rFonts w:ascii="仿宋" w:eastAsia="仿宋" w:hAnsi="仿宋" w:cs="宋体" w:hint="eastAsia"/>
          <w:color w:val="000000"/>
        </w:rPr>
        <w:t xml:space="preserve">； </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2.</w:t>
      </w:r>
      <w:r>
        <w:rPr>
          <w:rFonts w:ascii="仿宋" w:eastAsia="仿宋" w:hAnsi="仿宋" w:cs="宋体" w:hint="eastAsia"/>
          <w:color w:val="000000"/>
          <w:u w:val="single"/>
        </w:rPr>
        <w:t xml:space="preserve"> （标的名称） </w:t>
      </w:r>
      <w:r>
        <w:rPr>
          <w:rFonts w:ascii="仿宋" w:eastAsia="仿宋" w:hAnsi="仿宋" w:cs="宋体" w:hint="eastAsia"/>
          <w:color w:val="000000"/>
        </w:rPr>
        <w:t>，属于</w:t>
      </w:r>
      <w:r>
        <w:rPr>
          <w:rFonts w:ascii="仿宋" w:eastAsia="仿宋" w:hAnsi="仿宋" w:cs="宋体" w:hint="eastAsia"/>
          <w:color w:val="000000"/>
          <w:u w:val="single"/>
        </w:rPr>
        <w:t>（采购文件中明确的所属行业）</w:t>
      </w:r>
      <w:r>
        <w:rPr>
          <w:rFonts w:ascii="仿宋" w:eastAsia="仿宋" w:hAnsi="仿宋" w:cs="宋体" w:hint="eastAsia"/>
          <w:color w:val="000000"/>
        </w:rPr>
        <w:t>；制造商为</w:t>
      </w:r>
      <w:r>
        <w:rPr>
          <w:rFonts w:ascii="仿宋" w:eastAsia="仿宋" w:hAnsi="仿宋" w:cs="宋体" w:hint="eastAsia"/>
          <w:color w:val="000000"/>
          <w:u w:val="single"/>
        </w:rPr>
        <w:t>（企业名称）</w:t>
      </w:r>
      <w:r>
        <w:rPr>
          <w:rFonts w:ascii="仿宋" w:eastAsia="仿宋" w:hAnsi="仿宋" w:cs="宋体" w:hint="eastAsia"/>
          <w:color w:val="000000"/>
        </w:rPr>
        <w:t>，从业人员</w:t>
      </w:r>
      <w:r>
        <w:rPr>
          <w:rFonts w:ascii="仿宋" w:eastAsia="仿宋" w:hAnsi="仿宋" w:cs="宋体" w:hint="eastAsia"/>
          <w:color w:val="000000"/>
          <w:u w:val="single"/>
        </w:rPr>
        <w:t xml:space="preserve">      </w:t>
      </w:r>
      <w:r>
        <w:rPr>
          <w:rFonts w:ascii="仿宋" w:eastAsia="仿宋" w:hAnsi="仿宋" w:cs="宋体" w:hint="eastAsia"/>
          <w:color w:val="000000"/>
        </w:rPr>
        <w:t>人，营业收入为</w:t>
      </w:r>
      <w:r>
        <w:rPr>
          <w:rFonts w:ascii="仿宋" w:eastAsia="仿宋" w:hAnsi="仿宋" w:cs="宋体" w:hint="eastAsia"/>
          <w:color w:val="000000"/>
          <w:u w:val="single"/>
        </w:rPr>
        <w:t xml:space="preserve">      </w:t>
      </w:r>
      <w:r>
        <w:rPr>
          <w:rFonts w:ascii="仿宋" w:eastAsia="仿宋" w:hAnsi="仿宋" w:cs="宋体" w:hint="eastAsia"/>
          <w:color w:val="000000"/>
        </w:rPr>
        <w:t>万元，资产总额为</w:t>
      </w:r>
      <w:r>
        <w:rPr>
          <w:rFonts w:ascii="仿宋" w:eastAsia="仿宋" w:hAnsi="仿宋" w:cs="宋体" w:hint="eastAsia"/>
          <w:color w:val="000000"/>
          <w:u w:val="single"/>
        </w:rPr>
        <w:t xml:space="preserve">    </w:t>
      </w:r>
      <w:r>
        <w:rPr>
          <w:rFonts w:ascii="仿宋" w:eastAsia="仿宋" w:hAnsi="仿宋" w:cs="宋体" w:hint="eastAsia"/>
          <w:color w:val="000000"/>
        </w:rPr>
        <w:t>万元，属于</w:t>
      </w:r>
      <w:r>
        <w:rPr>
          <w:rFonts w:ascii="仿宋" w:eastAsia="仿宋" w:hAnsi="仿宋" w:cs="宋体" w:hint="eastAsia"/>
          <w:color w:val="000000"/>
          <w:u w:val="single"/>
        </w:rPr>
        <w:t>（中型企业、小型企业、微型企业）</w:t>
      </w:r>
      <w:r>
        <w:rPr>
          <w:rFonts w:ascii="仿宋" w:eastAsia="仿宋" w:hAnsi="仿宋" w:cs="宋体" w:hint="eastAsia"/>
          <w:color w:val="000000"/>
        </w:rPr>
        <w:t xml:space="preserve">； </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以上企业，不属于大企业的分支机构，不存在控股股东为大企业的情形，也不存在与大企业的负责人为同一人的情形。</w:t>
      </w:r>
    </w:p>
    <w:p w:rsidR="00E805C2" w:rsidRDefault="001D76AC">
      <w:pPr>
        <w:spacing w:line="360" w:lineRule="auto"/>
        <w:ind w:firstLineChars="200" w:firstLine="420"/>
        <w:jc w:val="left"/>
        <w:rPr>
          <w:rFonts w:ascii="仿宋" w:eastAsia="仿宋" w:hAnsi="仿宋" w:cs="宋体"/>
        </w:rPr>
      </w:pPr>
      <w:r>
        <w:rPr>
          <w:rFonts w:ascii="仿宋" w:eastAsia="仿宋" w:hAnsi="仿宋" w:cs="宋体" w:hint="eastAsia"/>
          <w:color w:val="000000"/>
        </w:rPr>
        <w:t xml:space="preserve">本企业对上述声明内容的真实性负责。如有虚假，将依法承担相应责任。 </w:t>
      </w:r>
    </w:p>
    <w:p w:rsidR="00E805C2" w:rsidRDefault="00E805C2">
      <w:pPr>
        <w:tabs>
          <w:tab w:val="left" w:pos="720"/>
          <w:tab w:val="left" w:pos="8364"/>
        </w:tabs>
        <w:snapToGrid w:val="0"/>
        <w:spacing w:after="160" w:line="360" w:lineRule="auto"/>
        <w:ind w:firstLine="420"/>
        <w:rPr>
          <w:rFonts w:ascii="仿宋" w:eastAsia="仿宋" w:hAnsi="仿宋"/>
        </w:rPr>
      </w:pPr>
    </w:p>
    <w:p w:rsidR="00E805C2" w:rsidRDefault="00E805C2">
      <w:pPr>
        <w:pStyle w:val="100"/>
        <w:spacing w:after="160" w:line="360" w:lineRule="auto"/>
        <w:rPr>
          <w:rFonts w:ascii="仿宋" w:eastAsia="仿宋" w:hAnsi="仿宋"/>
        </w:rPr>
      </w:pPr>
    </w:p>
    <w:p w:rsidR="00E805C2" w:rsidRDefault="00E805C2">
      <w:pPr>
        <w:tabs>
          <w:tab w:val="left" w:pos="720"/>
          <w:tab w:val="left" w:pos="8364"/>
        </w:tabs>
        <w:snapToGrid w:val="0"/>
        <w:spacing w:after="160" w:line="360" w:lineRule="auto"/>
        <w:ind w:firstLine="420"/>
        <w:rPr>
          <w:rFonts w:ascii="仿宋" w:eastAsia="仿宋" w:hAnsi="仿宋"/>
        </w:rPr>
      </w:pPr>
    </w:p>
    <w:p w:rsidR="00E805C2" w:rsidRDefault="001D76AC">
      <w:pPr>
        <w:spacing w:after="160" w:line="360" w:lineRule="auto"/>
        <w:jc w:val="right"/>
        <w:rPr>
          <w:rFonts w:ascii="仿宋" w:eastAsia="仿宋" w:hAnsi="仿宋"/>
        </w:rPr>
      </w:pPr>
      <w:r>
        <w:rPr>
          <w:rFonts w:ascii="仿宋" w:eastAsia="仿宋" w:hAnsi="仿宋" w:hint="eastAsia"/>
        </w:rPr>
        <w:t>供应商：</w:t>
      </w:r>
      <w:r>
        <w:rPr>
          <w:rFonts w:ascii="仿宋" w:eastAsia="仿宋" w:hAnsi="仿宋" w:hint="eastAsia"/>
          <w:u w:val="single"/>
        </w:rPr>
        <w:t xml:space="preserve">                             </w:t>
      </w:r>
      <w:r>
        <w:rPr>
          <w:rFonts w:ascii="仿宋" w:eastAsia="仿宋" w:hAnsi="仿宋" w:hint="eastAsia"/>
        </w:rPr>
        <w:t>（盖单位章）</w:t>
      </w:r>
    </w:p>
    <w:p w:rsidR="00E805C2" w:rsidRDefault="001D76AC">
      <w:pPr>
        <w:autoSpaceDE w:val="0"/>
        <w:autoSpaceDN w:val="0"/>
        <w:spacing w:after="160" w:line="360" w:lineRule="auto"/>
        <w:jc w:val="right"/>
        <w:rPr>
          <w:rFonts w:ascii="仿宋" w:eastAsia="仿宋" w:hAnsi="仿宋"/>
        </w:rPr>
      </w:pPr>
      <w:r>
        <w:rPr>
          <w:rFonts w:ascii="仿宋" w:eastAsia="仿宋" w:hAnsi="仿宋" w:hint="eastAsia"/>
        </w:rPr>
        <w:t>法定代表人或委托代理人：</w:t>
      </w:r>
      <w:r>
        <w:rPr>
          <w:rFonts w:ascii="仿宋" w:eastAsia="仿宋" w:hAnsi="仿宋" w:hint="eastAsia"/>
          <w:u w:val="single"/>
        </w:rPr>
        <w:t xml:space="preserve">            </w:t>
      </w:r>
      <w:r>
        <w:rPr>
          <w:rFonts w:ascii="仿宋" w:eastAsia="仿宋" w:hAnsi="仿宋" w:hint="eastAsia"/>
        </w:rPr>
        <w:t>（签字或盖章）</w:t>
      </w:r>
    </w:p>
    <w:p w:rsidR="00E805C2" w:rsidRDefault="001D76AC">
      <w:pPr>
        <w:spacing w:after="160" w:line="360" w:lineRule="auto"/>
        <w:ind w:firstLine="4620"/>
        <w:jc w:val="right"/>
        <w:rPr>
          <w:rFonts w:ascii="仿宋" w:eastAsia="仿宋" w:hAnsi="仿宋"/>
        </w:rPr>
      </w:pPr>
      <w:r>
        <w:rPr>
          <w:rFonts w:ascii="仿宋" w:eastAsia="仿宋" w:hAnsi="仿宋" w:hint="eastAsia"/>
          <w:u w:val="single"/>
        </w:rPr>
        <w:t xml:space="preserve">       </w:t>
      </w:r>
      <w:r>
        <w:rPr>
          <w:rFonts w:ascii="仿宋" w:eastAsia="仿宋" w:hAnsi="仿宋" w:hint="eastAsia"/>
        </w:rPr>
        <w:t>年</w:t>
      </w:r>
      <w:r>
        <w:rPr>
          <w:rFonts w:ascii="仿宋" w:eastAsia="仿宋" w:hAnsi="仿宋" w:hint="eastAsia"/>
          <w:u w:val="single"/>
        </w:rPr>
        <w:t xml:space="preserve">     </w:t>
      </w:r>
      <w:r>
        <w:rPr>
          <w:rFonts w:ascii="仿宋" w:eastAsia="仿宋" w:hAnsi="仿宋" w:hint="eastAsia"/>
        </w:rPr>
        <w:t>月</w:t>
      </w:r>
      <w:r>
        <w:rPr>
          <w:rFonts w:ascii="仿宋" w:eastAsia="仿宋" w:hAnsi="仿宋" w:hint="eastAsia"/>
          <w:u w:val="single"/>
        </w:rPr>
        <w:t xml:space="preserve">     </w:t>
      </w:r>
      <w:r>
        <w:rPr>
          <w:rFonts w:ascii="仿宋" w:eastAsia="仿宋" w:hAnsi="仿宋" w:hint="eastAsia"/>
        </w:rPr>
        <w:t>日</w:t>
      </w:r>
    </w:p>
    <w:p w:rsidR="00E805C2" w:rsidRDefault="001D76AC">
      <w:pPr>
        <w:spacing w:line="360" w:lineRule="auto"/>
        <w:jc w:val="left"/>
        <w:rPr>
          <w:rFonts w:ascii="仿宋" w:eastAsia="仿宋" w:hAnsi="仿宋"/>
          <w:b/>
          <w:sz w:val="24"/>
          <w:szCs w:val="24"/>
        </w:rPr>
      </w:pPr>
      <w:r>
        <w:rPr>
          <w:rFonts w:ascii="仿宋" w:eastAsia="仿宋" w:hAnsi="仿宋" w:hint="eastAsia"/>
          <w:b/>
          <w:sz w:val="24"/>
          <w:szCs w:val="24"/>
        </w:rPr>
        <w:t>注：如供应商非中小企业，此页可不提供。</w:t>
      </w:r>
    </w:p>
    <w:p w:rsidR="00E805C2" w:rsidRDefault="001D76AC">
      <w:pPr>
        <w:spacing w:line="360" w:lineRule="auto"/>
        <w:jc w:val="left"/>
        <w:rPr>
          <w:rFonts w:ascii="仿宋" w:eastAsia="仿宋" w:hAnsi="仿宋"/>
          <w:b/>
          <w:sz w:val="24"/>
          <w:szCs w:val="24"/>
        </w:rPr>
      </w:pPr>
      <w:r>
        <w:rPr>
          <w:rFonts w:ascii="仿宋" w:eastAsia="仿宋" w:hAnsi="仿宋" w:hint="eastAsia"/>
          <w:b/>
          <w:sz w:val="24"/>
          <w:szCs w:val="24"/>
        </w:rPr>
        <w:t>本项目采购标的对应的中小企业划分标准所属行业为工业。</w:t>
      </w:r>
    </w:p>
    <w:p w:rsidR="00E805C2" w:rsidRDefault="001D76AC">
      <w:pPr>
        <w:spacing w:line="360" w:lineRule="auto"/>
        <w:jc w:val="left"/>
        <w:rPr>
          <w:rFonts w:ascii="仿宋" w:eastAsia="仿宋" w:hAnsi="仿宋"/>
          <w:b/>
          <w:sz w:val="24"/>
          <w:szCs w:val="24"/>
        </w:rPr>
      </w:pPr>
      <w:r>
        <w:rPr>
          <w:rFonts w:ascii="仿宋" w:eastAsia="仿宋" w:hAnsi="仿宋" w:hint="eastAsia"/>
          <w:b/>
          <w:sz w:val="24"/>
          <w:szCs w:val="24"/>
        </w:rPr>
        <w:t>根据《工业和信息化部、国家统计局、国家发展和改革委员会、财政部关于印发中小企业划型标准规定的通知》（工信部联企业[2011]300 号），本项目所属行业中小企业划型标准具体如下： 工业。从业人员 1000 人以下或营业收入 40000 万元以下的为中小微型企业。其中，从业人员 300人及以上，且营业收入 2000 万元及以上的为中型企业；从业人员 20 人及以上，且营业收入 300万元及以上的为小型企业；从业人员 20 人以下或营业收入 300 万元以下的为微型企业。</w:t>
      </w:r>
    </w:p>
    <w:p w:rsidR="00E805C2" w:rsidRDefault="001D76AC">
      <w:pPr>
        <w:spacing w:line="360" w:lineRule="auto"/>
        <w:rPr>
          <w:rFonts w:ascii="仿宋" w:eastAsia="仿宋" w:hAnsi="仿宋"/>
          <w:sz w:val="28"/>
          <w:szCs w:val="28"/>
        </w:rPr>
      </w:pPr>
      <w:r>
        <w:rPr>
          <w:rFonts w:ascii="仿宋" w:eastAsia="仿宋" w:hAnsi="仿宋" w:hint="eastAsia"/>
        </w:rPr>
        <w:br w:type="page"/>
      </w:r>
      <w:r>
        <w:rPr>
          <w:rFonts w:ascii="仿宋" w:eastAsia="仿宋" w:hAnsi="仿宋" w:hint="eastAsia"/>
        </w:rPr>
        <w:lastRenderedPageBreak/>
        <w:t>格式4：</w:t>
      </w:r>
    </w:p>
    <w:p w:rsidR="00E805C2" w:rsidRDefault="001D76AC">
      <w:pPr>
        <w:pStyle w:val="30"/>
      </w:pPr>
      <w:r>
        <w:rPr>
          <w:rFonts w:hint="eastAsia"/>
        </w:rPr>
        <w:t>拒绝政府采购领域商业贿赂承诺书</w:t>
      </w:r>
    </w:p>
    <w:p w:rsidR="00E805C2" w:rsidRDefault="001D76AC">
      <w:pPr>
        <w:pStyle w:val="ae"/>
        <w:spacing w:before="143" w:line="333" w:lineRule="auto"/>
        <w:ind w:right="434" w:firstLine="573"/>
        <w:rPr>
          <w:rFonts w:ascii="仿宋" w:eastAsia="仿宋"/>
        </w:rPr>
      </w:pPr>
      <w:r>
        <w:rPr>
          <w:rFonts w:ascii="仿宋" w:eastAsia="仿宋" w:hint="eastAsia"/>
        </w:rPr>
        <w:t>为响应党中央、国务院关于治理政府采购领域商业贿赂行为的号召， 我公司在此庄严承诺：</w:t>
      </w:r>
    </w:p>
    <w:p w:rsidR="00E805C2" w:rsidRDefault="001D76AC">
      <w:pPr>
        <w:pStyle w:val="ae"/>
        <w:spacing w:before="1"/>
        <w:ind w:firstLineChars="200" w:firstLine="480"/>
        <w:rPr>
          <w:rFonts w:ascii="仿宋" w:eastAsia="仿宋"/>
        </w:rPr>
      </w:pPr>
      <w:r>
        <w:rPr>
          <w:rFonts w:ascii="仿宋" w:eastAsia="仿宋" w:hint="eastAsia"/>
        </w:rPr>
        <w:t>1、在参与政府采购活动中遵纪守法、诚信经营、公平竞标。</w:t>
      </w:r>
    </w:p>
    <w:p w:rsidR="00E805C2" w:rsidRDefault="001D76AC">
      <w:pPr>
        <w:pStyle w:val="ae"/>
        <w:spacing w:before="143" w:line="333" w:lineRule="auto"/>
        <w:ind w:right="578" w:firstLineChars="200" w:firstLine="480"/>
        <w:rPr>
          <w:rFonts w:ascii="仿宋" w:eastAsia="仿宋"/>
        </w:rPr>
      </w:pPr>
      <w:r>
        <w:rPr>
          <w:rFonts w:ascii="仿宋" w:eastAsia="仿宋" w:hint="eastAsia"/>
        </w:rPr>
        <w:t>2、不向政府采购人、采购代理机构和政府采购评审专家进行任何形式的商业贿赂以谋取交易机会。</w:t>
      </w:r>
    </w:p>
    <w:p w:rsidR="00E805C2" w:rsidRDefault="001D76AC">
      <w:pPr>
        <w:pStyle w:val="ae"/>
        <w:spacing w:before="1" w:line="336" w:lineRule="auto"/>
        <w:ind w:right="575" w:firstLineChars="200" w:firstLine="480"/>
        <w:rPr>
          <w:rFonts w:ascii="仿宋" w:eastAsia="仿宋"/>
        </w:rPr>
      </w:pPr>
      <w:r>
        <w:rPr>
          <w:rFonts w:ascii="仿宋" w:eastAsia="仿宋" w:hint="eastAsia"/>
        </w:rPr>
        <w:t>3、不向政府采购代理机构和采购人提供虚假资质文件或采用虚假应标方式参与政府采购市场竞争并谋取成交、成交。</w:t>
      </w:r>
    </w:p>
    <w:p w:rsidR="00E805C2" w:rsidRDefault="001D76AC">
      <w:pPr>
        <w:pStyle w:val="ae"/>
        <w:spacing w:line="355" w:lineRule="exact"/>
        <w:ind w:firstLineChars="200" w:firstLine="480"/>
        <w:rPr>
          <w:rFonts w:ascii="仿宋" w:eastAsia="仿宋" w:hAnsi="仿宋"/>
        </w:rPr>
      </w:pPr>
      <w:r>
        <w:rPr>
          <w:rFonts w:ascii="仿宋" w:eastAsia="仿宋" w:hAnsi="仿宋" w:hint="eastAsia"/>
        </w:rPr>
        <w:t>4、不采取“围标、陪标”等商业欺诈手段获得政府采购定单。</w:t>
      </w:r>
    </w:p>
    <w:p w:rsidR="00E805C2" w:rsidRDefault="001D76AC">
      <w:pPr>
        <w:pStyle w:val="ae"/>
        <w:spacing w:before="140"/>
        <w:ind w:firstLineChars="200" w:firstLine="480"/>
        <w:rPr>
          <w:rFonts w:ascii="仿宋" w:eastAsia="仿宋"/>
        </w:rPr>
      </w:pPr>
      <w:r>
        <w:rPr>
          <w:rFonts w:ascii="仿宋" w:eastAsia="仿宋" w:hint="eastAsia"/>
        </w:rPr>
        <w:t>5、不采取不正当手段诋毁、排挤其他供应商。</w:t>
      </w:r>
    </w:p>
    <w:p w:rsidR="00E805C2" w:rsidRDefault="001D76AC">
      <w:pPr>
        <w:pStyle w:val="ae"/>
        <w:spacing w:before="143" w:line="333" w:lineRule="auto"/>
        <w:ind w:right="578" w:firstLineChars="200" w:firstLine="480"/>
        <w:rPr>
          <w:rFonts w:ascii="仿宋" w:eastAsia="仿宋" w:hAnsi="仿宋"/>
        </w:rPr>
      </w:pPr>
      <w:r>
        <w:rPr>
          <w:rFonts w:ascii="仿宋" w:eastAsia="仿宋" w:hAnsi="仿宋" w:hint="eastAsia"/>
        </w:rPr>
        <w:t>6</w:t>
      </w:r>
      <w:r>
        <w:rPr>
          <w:rFonts w:ascii="仿宋" w:eastAsia="仿宋" w:hAnsi="仿宋" w:hint="eastAsia"/>
          <w:spacing w:val="-8"/>
        </w:rPr>
        <w:t>、不在提供商品和服务时“偷梁换柱、以次充好”损害采购人的合</w:t>
      </w:r>
      <w:r>
        <w:rPr>
          <w:rFonts w:ascii="仿宋" w:eastAsia="仿宋" w:hAnsi="仿宋" w:hint="eastAsia"/>
          <w:spacing w:val="3"/>
        </w:rPr>
        <w:t>法权益。</w:t>
      </w:r>
    </w:p>
    <w:p w:rsidR="00E805C2" w:rsidRDefault="001D76AC">
      <w:pPr>
        <w:pStyle w:val="ae"/>
        <w:spacing w:before="1" w:line="336" w:lineRule="auto"/>
        <w:ind w:right="578" w:firstLineChars="200" w:firstLine="480"/>
        <w:rPr>
          <w:rFonts w:ascii="仿宋" w:eastAsia="仿宋"/>
        </w:rPr>
      </w:pPr>
      <w:r>
        <w:rPr>
          <w:rFonts w:ascii="仿宋" w:eastAsia="仿宋" w:hint="eastAsia"/>
        </w:rPr>
        <w:t>7、不与采购人、采购代理机构政府采购评审专家或其它供应商恶意串通，进行质疑和投诉，维护政府采购市场秩序。</w:t>
      </w:r>
    </w:p>
    <w:p w:rsidR="00E805C2" w:rsidRDefault="001D76AC">
      <w:pPr>
        <w:pStyle w:val="ae"/>
        <w:spacing w:line="333" w:lineRule="auto"/>
        <w:ind w:right="575" w:firstLineChars="200" w:firstLine="480"/>
        <w:rPr>
          <w:rFonts w:ascii="仿宋" w:eastAsia="仿宋"/>
        </w:rPr>
      </w:pPr>
      <w:r>
        <w:rPr>
          <w:rFonts w:ascii="仿宋" w:eastAsia="仿宋" w:hint="eastAsia"/>
        </w:rPr>
        <w:t>8、尊重和接受政府采购监督管理部门的监督和政府采购代理机构谈判采购要求，承担因违约行为给采购人造成的损失。</w:t>
      </w:r>
    </w:p>
    <w:p w:rsidR="00E805C2" w:rsidRDefault="001D76AC">
      <w:pPr>
        <w:pStyle w:val="ae"/>
        <w:ind w:firstLineChars="200" w:firstLine="480"/>
        <w:rPr>
          <w:rFonts w:ascii="仿宋" w:eastAsia="仿宋"/>
        </w:rPr>
      </w:pPr>
      <w:r>
        <w:rPr>
          <w:rFonts w:ascii="仿宋" w:eastAsia="仿宋" w:hint="eastAsia"/>
        </w:rPr>
        <w:t>9、不发生其他有悖于政府采购公开、公平、公正和诚信原则的行为。</w:t>
      </w:r>
    </w:p>
    <w:p w:rsidR="00E805C2" w:rsidRDefault="00E805C2">
      <w:pPr>
        <w:pStyle w:val="ae"/>
        <w:rPr>
          <w:rFonts w:ascii="仿宋"/>
        </w:rPr>
      </w:pPr>
    </w:p>
    <w:p w:rsidR="00E805C2" w:rsidRDefault="00E805C2">
      <w:pPr>
        <w:pStyle w:val="ae"/>
        <w:spacing w:before="12"/>
        <w:rPr>
          <w:rFonts w:ascii="仿宋"/>
          <w:sz w:val="21"/>
        </w:rPr>
      </w:pPr>
    </w:p>
    <w:p w:rsidR="00E805C2" w:rsidRDefault="001D76AC">
      <w:pPr>
        <w:pStyle w:val="ae"/>
        <w:tabs>
          <w:tab w:val="left" w:pos="7119"/>
          <w:tab w:val="left" w:pos="7692"/>
          <w:tab w:val="left" w:pos="8263"/>
        </w:tabs>
        <w:spacing w:line="336" w:lineRule="auto"/>
        <w:ind w:right="892" w:firstLineChars="1800" w:firstLine="4464"/>
        <w:rPr>
          <w:rFonts w:ascii="仿宋" w:eastAsia="仿宋"/>
          <w:spacing w:val="-11"/>
        </w:rPr>
      </w:pPr>
      <w:r>
        <w:rPr>
          <w:rFonts w:ascii="仿宋" w:eastAsia="仿宋" w:hint="eastAsia"/>
          <w:spacing w:val="4"/>
        </w:rPr>
        <w:t>供应商</w:t>
      </w:r>
      <w:r>
        <w:rPr>
          <w:rFonts w:ascii="仿宋" w:eastAsia="仿宋" w:hint="eastAsia"/>
          <w:spacing w:val="7"/>
        </w:rPr>
        <w:t>：</w:t>
      </w:r>
      <w:r>
        <w:rPr>
          <w:rFonts w:ascii="仿宋" w:eastAsia="仿宋" w:hint="eastAsia"/>
          <w:spacing w:val="4"/>
          <w:u w:val="single"/>
        </w:rPr>
        <w:t xml:space="preserve">                 </w:t>
      </w:r>
      <w:r>
        <w:rPr>
          <w:rFonts w:ascii="仿宋" w:eastAsia="仿宋" w:hint="eastAsia"/>
          <w:spacing w:val="4"/>
        </w:rPr>
        <w:t>（加盖</w:t>
      </w:r>
      <w:r>
        <w:rPr>
          <w:rFonts w:ascii="仿宋" w:eastAsia="仿宋" w:hint="eastAsia"/>
          <w:spacing w:val="7"/>
        </w:rPr>
        <w:t>公</w:t>
      </w:r>
      <w:r>
        <w:rPr>
          <w:rFonts w:ascii="仿宋" w:eastAsia="仿宋" w:hint="eastAsia"/>
          <w:spacing w:val="4"/>
        </w:rPr>
        <w:t>章</w:t>
      </w:r>
      <w:r>
        <w:rPr>
          <w:rFonts w:ascii="仿宋" w:eastAsia="仿宋" w:hint="eastAsia"/>
          <w:spacing w:val="-11"/>
        </w:rPr>
        <w:t xml:space="preserve">） </w:t>
      </w:r>
    </w:p>
    <w:p w:rsidR="00E805C2" w:rsidRDefault="001D76AC">
      <w:pPr>
        <w:pStyle w:val="ae"/>
        <w:tabs>
          <w:tab w:val="left" w:pos="7119"/>
          <w:tab w:val="left" w:pos="7692"/>
          <w:tab w:val="left" w:pos="8263"/>
        </w:tabs>
        <w:spacing w:line="336" w:lineRule="auto"/>
        <w:ind w:right="892" w:firstLineChars="1900" w:firstLine="4712"/>
        <w:jc w:val="left"/>
        <w:rPr>
          <w:rFonts w:ascii="仿宋" w:eastAsia="仿宋"/>
        </w:rPr>
      </w:pPr>
      <w:r>
        <w:rPr>
          <w:rFonts w:ascii="仿宋" w:eastAsia="仿宋" w:hint="eastAsia"/>
          <w:spacing w:val="4"/>
        </w:rPr>
        <w:t>日期</w:t>
      </w:r>
      <w:r>
        <w:rPr>
          <w:rFonts w:ascii="仿宋" w:eastAsia="仿宋" w:hint="eastAsia"/>
        </w:rPr>
        <w:t>：</w:t>
      </w:r>
      <w:r>
        <w:rPr>
          <w:rFonts w:ascii="仿宋" w:eastAsia="仿宋" w:hint="eastAsia"/>
          <w:u w:val="single"/>
        </w:rPr>
        <w:t xml:space="preserve">    </w:t>
      </w:r>
      <w:r>
        <w:rPr>
          <w:rFonts w:ascii="仿宋" w:eastAsia="仿宋" w:hint="eastAsia"/>
        </w:rPr>
        <w:t>年</w:t>
      </w:r>
      <w:r>
        <w:rPr>
          <w:rFonts w:ascii="仿宋" w:eastAsia="仿宋" w:hint="eastAsia"/>
          <w:u w:val="single"/>
        </w:rPr>
        <w:t xml:space="preserve">   </w:t>
      </w:r>
      <w:r>
        <w:rPr>
          <w:rFonts w:ascii="仿宋" w:eastAsia="仿宋" w:hint="eastAsia"/>
        </w:rPr>
        <w:t>月</w:t>
      </w:r>
      <w:r>
        <w:rPr>
          <w:rFonts w:ascii="仿宋" w:eastAsia="仿宋" w:hint="eastAsia"/>
          <w:u w:val="single"/>
        </w:rPr>
        <w:t xml:space="preserve">   </w:t>
      </w:r>
      <w:r>
        <w:rPr>
          <w:rFonts w:ascii="仿宋" w:eastAsia="仿宋" w:hint="eastAsia"/>
        </w:rPr>
        <w:t>日</w:t>
      </w:r>
    </w:p>
    <w:p w:rsidR="00E805C2" w:rsidRDefault="001D76AC">
      <w:pPr>
        <w:autoSpaceDE w:val="0"/>
        <w:autoSpaceDN w:val="0"/>
        <w:adjustRightInd w:val="0"/>
        <w:spacing w:line="360" w:lineRule="auto"/>
        <w:ind w:firstLineChars="1200" w:firstLine="2520"/>
        <w:jc w:val="center"/>
        <w:rPr>
          <w:rFonts w:ascii="仿宋" w:eastAsia="仿宋" w:hAnsi="仿宋"/>
        </w:rPr>
      </w:pPr>
      <w:r>
        <w:rPr>
          <w:rFonts w:ascii="仿宋" w:eastAsia="仿宋" w:hAnsi="仿宋" w:hint="eastAsia"/>
        </w:rPr>
        <w:t xml:space="preserve"> </w:t>
      </w:r>
    </w:p>
    <w:p w:rsidR="00E805C2" w:rsidRDefault="001D76AC">
      <w:pPr>
        <w:rPr>
          <w:rFonts w:ascii="仿宋" w:eastAsia="仿宋" w:hAnsi="仿宋"/>
        </w:rPr>
      </w:pPr>
      <w:r>
        <w:rPr>
          <w:rFonts w:hint="eastAsia"/>
          <w:szCs w:val="21"/>
        </w:rPr>
        <w:br w:type="page"/>
      </w:r>
      <w:r>
        <w:rPr>
          <w:rFonts w:ascii="仿宋" w:eastAsia="仿宋" w:hAnsi="仿宋" w:hint="eastAsia"/>
        </w:rPr>
        <w:lastRenderedPageBreak/>
        <w:t>格式5：</w:t>
      </w:r>
    </w:p>
    <w:p w:rsidR="00E805C2" w:rsidRDefault="001D76AC">
      <w:pPr>
        <w:pStyle w:val="30"/>
      </w:pPr>
      <w:r>
        <w:rPr>
          <w:rFonts w:hint="eastAsia"/>
        </w:rPr>
        <w:t>承诺</w:t>
      </w:r>
    </w:p>
    <w:p w:rsidR="00E805C2" w:rsidRDefault="00E805C2">
      <w:pPr>
        <w:tabs>
          <w:tab w:val="left" w:pos="8364"/>
        </w:tabs>
        <w:snapToGrid w:val="0"/>
        <w:spacing w:afterLines="50" w:after="120" w:line="360" w:lineRule="auto"/>
        <w:ind w:left="1054" w:hanging="1054"/>
        <w:rPr>
          <w:rFonts w:ascii="仿宋" w:eastAsia="仿宋" w:hAnsi="仿宋"/>
          <w:sz w:val="24"/>
          <w:szCs w:val="24"/>
        </w:rPr>
      </w:pPr>
    </w:p>
    <w:p w:rsidR="00E805C2" w:rsidRDefault="001D76AC">
      <w:pPr>
        <w:tabs>
          <w:tab w:val="left" w:pos="8364"/>
        </w:tabs>
        <w:snapToGrid w:val="0"/>
        <w:spacing w:afterLines="50" w:after="120" w:line="360" w:lineRule="auto"/>
        <w:ind w:left="1054" w:hanging="1054"/>
        <w:rPr>
          <w:rFonts w:ascii="仿宋" w:eastAsia="仿宋" w:hAnsi="仿宋"/>
          <w:bCs/>
          <w:szCs w:val="21"/>
        </w:rPr>
      </w:pPr>
      <w:r>
        <w:rPr>
          <w:rFonts w:ascii="仿宋" w:eastAsia="仿宋" w:hAnsi="仿宋" w:hint="eastAsia"/>
          <w:bCs/>
          <w:szCs w:val="21"/>
        </w:rPr>
        <w:t>致：</w:t>
      </w:r>
      <w:r>
        <w:rPr>
          <w:rFonts w:ascii="仿宋" w:eastAsia="仿宋" w:hAnsi="仿宋" w:hint="eastAsia"/>
          <w:bCs/>
          <w:szCs w:val="21"/>
          <w:u w:val="single"/>
        </w:rPr>
        <w:t>陕西日报社</w:t>
      </w:r>
    </w:p>
    <w:p w:rsidR="00E805C2" w:rsidRDefault="001D76AC">
      <w:pPr>
        <w:snapToGrid w:val="0"/>
        <w:spacing w:afterLines="50" w:after="120" w:line="360" w:lineRule="auto"/>
        <w:ind w:firstLineChars="200" w:firstLine="420"/>
        <w:rPr>
          <w:rFonts w:ascii="仿宋" w:eastAsia="仿宋" w:hAnsi="仿宋"/>
          <w:szCs w:val="21"/>
        </w:rPr>
      </w:pPr>
      <w:r>
        <w:rPr>
          <w:rFonts w:ascii="仿宋" w:eastAsia="仿宋" w:hAnsi="仿宋" w:hint="eastAsia"/>
          <w:szCs w:val="21"/>
        </w:rPr>
        <w:t>关于贵方</w:t>
      </w:r>
      <w:r>
        <w:rPr>
          <w:rFonts w:ascii="仿宋" w:eastAsia="仿宋" w:hAnsi="仿宋" w:hint="eastAsia"/>
          <w:szCs w:val="21"/>
          <w:u w:val="single"/>
        </w:rPr>
        <w:t>（项目名称）（项目编号）</w:t>
      </w:r>
      <w:r>
        <w:rPr>
          <w:rFonts w:ascii="仿宋" w:eastAsia="仿宋" w:hAnsi="仿宋" w:hint="eastAsia"/>
          <w:szCs w:val="21"/>
        </w:rPr>
        <w:t>，本公司愿意参加谈判，提供谈判文件中规定的所有货物和服务，并证明提交的下列文件和资料是准确和真实的。我们认为贵方有权并愿意配合贵方，向有关机构和单位（如会计师事务所、银行、相关企业等）查证和获得有关资料。</w:t>
      </w:r>
    </w:p>
    <w:p w:rsidR="00E805C2" w:rsidRDefault="00E805C2">
      <w:pPr>
        <w:tabs>
          <w:tab w:val="left" w:leader="dot" w:pos="1080"/>
        </w:tabs>
        <w:snapToGrid w:val="0"/>
        <w:spacing w:afterLines="50" w:after="120" w:line="360" w:lineRule="auto"/>
        <w:ind w:firstLineChars="200" w:firstLine="420"/>
        <w:rPr>
          <w:rFonts w:ascii="仿宋" w:eastAsia="仿宋" w:hAnsi="仿宋"/>
          <w:szCs w:val="21"/>
        </w:rPr>
      </w:pPr>
    </w:p>
    <w:p w:rsidR="00E805C2" w:rsidRDefault="00E805C2">
      <w:pPr>
        <w:snapToGrid w:val="0"/>
        <w:spacing w:afterLines="50" w:after="120" w:line="360" w:lineRule="auto"/>
        <w:rPr>
          <w:rFonts w:ascii="仿宋" w:eastAsia="仿宋" w:hAnsi="仿宋"/>
          <w:szCs w:val="21"/>
        </w:rPr>
      </w:pPr>
    </w:p>
    <w:p w:rsidR="00E805C2" w:rsidRDefault="00E805C2">
      <w:pPr>
        <w:tabs>
          <w:tab w:val="left" w:pos="8364"/>
        </w:tabs>
        <w:snapToGrid w:val="0"/>
        <w:spacing w:afterLines="50" w:after="120" w:line="360" w:lineRule="auto"/>
        <w:ind w:left="1050" w:hanging="1050"/>
        <w:rPr>
          <w:rFonts w:ascii="仿宋" w:eastAsia="仿宋" w:hAnsi="仿宋"/>
          <w:szCs w:val="21"/>
        </w:rPr>
      </w:pPr>
    </w:p>
    <w:p w:rsidR="00E805C2" w:rsidRDefault="001D76AC">
      <w:pPr>
        <w:spacing w:line="360" w:lineRule="auto"/>
        <w:jc w:val="right"/>
        <w:rPr>
          <w:rFonts w:ascii="仿宋" w:eastAsia="仿宋" w:hAnsi="仿宋"/>
          <w:szCs w:val="21"/>
        </w:rPr>
      </w:pPr>
      <w:bookmarkStart w:id="289" w:name="_Toc269407694"/>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645"/>
        <w:jc w:val="right"/>
        <w:rPr>
          <w:rFonts w:ascii="仿宋" w:eastAsia="仿宋" w:hAnsi="仿宋"/>
          <w:szCs w:val="21"/>
        </w:rPr>
      </w:pPr>
      <w:r>
        <w:rPr>
          <w:rFonts w:ascii="仿宋" w:eastAsia="仿宋" w:hAnsi="仿宋" w:hint="eastAsia"/>
          <w:szCs w:val="21"/>
        </w:rPr>
        <w:t xml:space="preserve">日期：  </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E805C2">
      <w:pPr>
        <w:tabs>
          <w:tab w:val="left" w:pos="8364"/>
        </w:tabs>
        <w:snapToGrid w:val="0"/>
        <w:spacing w:afterLines="50" w:after="120" w:line="360" w:lineRule="auto"/>
        <w:rPr>
          <w:rFonts w:ascii="仿宋" w:eastAsia="仿宋" w:hAnsi="仿宋"/>
          <w:sz w:val="24"/>
          <w:szCs w:val="24"/>
        </w:rPr>
      </w:pPr>
    </w:p>
    <w:bookmarkEnd w:id="289"/>
    <w:p w:rsidR="00E805C2" w:rsidRDefault="001D76AC">
      <w:pPr>
        <w:rPr>
          <w:rFonts w:ascii="仿宋" w:eastAsia="仿宋" w:hAnsi="仿宋"/>
          <w:b/>
          <w:sz w:val="28"/>
          <w:szCs w:val="28"/>
        </w:rPr>
      </w:pPr>
      <w:r>
        <w:rPr>
          <w:rFonts w:ascii="仿宋" w:eastAsia="仿宋" w:hAnsi="仿宋" w:hint="eastAsia"/>
          <w:szCs w:val="21"/>
        </w:rPr>
        <w:br w:type="page"/>
      </w:r>
      <w:bookmarkStart w:id="290" w:name="_Toc269407696"/>
      <w:bookmarkStart w:id="291" w:name="_Toc293999389"/>
      <w:bookmarkStart w:id="292" w:name="_Toc293999504"/>
      <w:bookmarkStart w:id="293" w:name="_Toc269407903"/>
      <w:bookmarkStart w:id="294" w:name="_Toc233636470"/>
      <w:bookmarkStart w:id="295" w:name="_Toc233636432"/>
      <w:bookmarkStart w:id="296" w:name="_Toc238899456"/>
      <w:bookmarkStart w:id="297" w:name="_Toc233636194"/>
      <w:bookmarkStart w:id="298" w:name="_Toc232673697"/>
      <w:bookmarkStart w:id="299" w:name="_Toc260140536"/>
      <w:bookmarkStart w:id="300" w:name="_Toc250572337"/>
      <w:bookmarkStart w:id="301" w:name="_Toc233636380"/>
      <w:bookmarkStart w:id="302" w:name="_Toc235544720"/>
      <w:bookmarkStart w:id="303" w:name="_Toc233636521"/>
      <w:r>
        <w:rPr>
          <w:rFonts w:ascii="仿宋" w:eastAsia="仿宋" w:hAnsi="仿宋" w:hint="eastAsia"/>
        </w:rPr>
        <w:lastRenderedPageBreak/>
        <w:t>格式6：</w:t>
      </w:r>
    </w:p>
    <w:p w:rsidR="00E805C2" w:rsidRDefault="001D76AC">
      <w:pPr>
        <w:pStyle w:val="30"/>
      </w:pPr>
      <w:r>
        <w:rPr>
          <w:rFonts w:hint="eastAsia"/>
        </w:rPr>
        <w:t>非联合体谈判声明</w:t>
      </w:r>
    </w:p>
    <w:p w:rsidR="00E805C2" w:rsidRDefault="00E805C2">
      <w:pPr>
        <w:rPr>
          <w:rFonts w:ascii="仿宋" w:eastAsia="仿宋" w:hAnsi="仿宋" w:cs="宋体"/>
          <w:b/>
          <w:bCs/>
          <w:kern w:val="20"/>
          <w:sz w:val="24"/>
          <w:szCs w:val="32"/>
        </w:rPr>
      </w:pPr>
    </w:p>
    <w:p w:rsidR="00E805C2" w:rsidRDefault="00E805C2">
      <w:pPr>
        <w:rPr>
          <w:rFonts w:ascii="仿宋" w:eastAsia="仿宋" w:hAnsi="仿宋" w:cs="宋体"/>
          <w:b/>
          <w:bCs/>
          <w:kern w:val="20"/>
          <w:sz w:val="24"/>
          <w:szCs w:val="32"/>
        </w:rPr>
      </w:pPr>
    </w:p>
    <w:p w:rsidR="00E805C2" w:rsidRDefault="00E805C2">
      <w:pPr>
        <w:rPr>
          <w:rFonts w:ascii="仿宋" w:eastAsia="仿宋" w:hAnsi="仿宋" w:cs="宋体"/>
          <w:spacing w:val="6"/>
        </w:rPr>
      </w:pPr>
    </w:p>
    <w:p w:rsidR="00E805C2" w:rsidRDefault="00E805C2">
      <w:pPr>
        <w:ind w:firstLineChars="300" w:firstLine="666"/>
        <w:rPr>
          <w:rFonts w:ascii="仿宋" w:eastAsia="仿宋" w:hAnsi="仿宋" w:cs="宋体"/>
          <w:spacing w:val="6"/>
        </w:rPr>
      </w:pPr>
    </w:p>
    <w:p w:rsidR="00E805C2" w:rsidRDefault="001D76AC">
      <w:pPr>
        <w:ind w:firstLineChars="300" w:firstLine="666"/>
        <w:rPr>
          <w:rFonts w:ascii="仿宋" w:eastAsia="仿宋" w:hAnsi="仿宋" w:cs="宋体"/>
          <w:spacing w:val="6"/>
        </w:rPr>
      </w:pPr>
      <w:r>
        <w:rPr>
          <w:rFonts w:ascii="仿宋" w:eastAsia="仿宋" w:hAnsi="仿宋" w:cs="宋体" w:hint="eastAsia"/>
          <w:spacing w:val="6"/>
        </w:rPr>
        <w:t>本单位郑重声明，参与</w:t>
      </w:r>
      <w:r>
        <w:rPr>
          <w:rFonts w:ascii="仿宋" w:eastAsia="仿宋" w:hAnsi="仿宋" w:cs="宋体" w:hint="eastAsia"/>
          <w:spacing w:val="6"/>
          <w:u w:val="single"/>
        </w:rPr>
        <w:t xml:space="preserve">    （项目名称）  </w:t>
      </w:r>
      <w:r>
        <w:rPr>
          <w:rFonts w:ascii="仿宋" w:eastAsia="仿宋" w:hAnsi="仿宋" w:cs="宋体" w:hint="eastAsia"/>
          <w:spacing w:val="6"/>
        </w:rPr>
        <w:t xml:space="preserve"> 的政府采购项目，非联合体谈判。</w:t>
      </w:r>
    </w:p>
    <w:p w:rsidR="00E805C2" w:rsidRDefault="00E805C2">
      <w:pPr>
        <w:ind w:firstLineChars="300" w:firstLine="666"/>
        <w:rPr>
          <w:rFonts w:ascii="仿宋" w:eastAsia="仿宋" w:hAnsi="仿宋" w:cs="宋体"/>
          <w:spacing w:val="6"/>
        </w:rPr>
      </w:pPr>
    </w:p>
    <w:p w:rsidR="00E805C2" w:rsidRDefault="00E805C2">
      <w:pPr>
        <w:ind w:firstLineChars="300" w:firstLine="666"/>
        <w:rPr>
          <w:rFonts w:ascii="仿宋" w:eastAsia="仿宋" w:hAnsi="仿宋" w:cs="宋体"/>
          <w:spacing w:val="6"/>
        </w:rPr>
      </w:pPr>
    </w:p>
    <w:p w:rsidR="00E805C2" w:rsidRDefault="00E805C2">
      <w:pPr>
        <w:ind w:firstLineChars="300" w:firstLine="666"/>
        <w:rPr>
          <w:rFonts w:ascii="仿宋" w:eastAsia="仿宋" w:hAnsi="仿宋" w:cs="宋体"/>
          <w:spacing w:val="6"/>
        </w:rPr>
      </w:pPr>
    </w:p>
    <w:p w:rsidR="00E805C2" w:rsidRDefault="001D76AC">
      <w:pPr>
        <w:spacing w:line="500" w:lineRule="exact"/>
        <w:ind w:firstLineChars="400" w:firstLine="888"/>
        <w:jc w:val="left"/>
        <w:rPr>
          <w:rFonts w:ascii="仿宋" w:eastAsia="仿宋" w:hAnsi="仿宋" w:cs="宋体"/>
          <w:spacing w:val="6"/>
        </w:rPr>
      </w:pPr>
      <w:r>
        <w:rPr>
          <w:rFonts w:ascii="仿宋" w:eastAsia="仿宋" w:hAnsi="仿宋" w:cs="宋体" w:hint="eastAsia"/>
          <w:spacing w:val="6"/>
        </w:rPr>
        <w:t>特此声明！</w:t>
      </w:r>
    </w:p>
    <w:p w:rsidR="00E805C2" w:rsidRDefault="00E805C2">
      <w:pPr>
        <w:spacing w:line="500" w:lineRule="exact"/>
        <w:jc w:val="left"/>
        <w:rPr>
          <w:rFonts w:ascii="仿宋" w:eastAsia="仿宋" w:hAnsi="仿宋" w:cs="宋体"/>
          <w:spacing w:val="6"/>
        </w:rPr>
      </w:pPr>
    </w:p>
    <w:p w:rsidR="00E805C2" w:rsidRDefault="00E805C2">
      <w:pPr>
        <w:spacing w:line="500" w:lineRule="exact"/>
        <w:jc w:val="left"/>
        <w:rPr>
          <w:rFonts w:ascii="仿宋" w:eastAsia="仿宋" w:hAnsi="仿宋" w:cs="宋体"/>
          <w:spacing w:val="6"/>
        </w:rPr>
      </w:pPr>
    </w:p>
    <w:p w:rsidR="00E805C2" w:rsidRDefault="00E805C2">
      <w:pPr>
        <w:spacing w:line="500" w:lineRule="exact"/>
        <w:jc w:val="left"/>
        <w:rPr>
          <w:rFonts w:ascii="仿宋" w:eastAsia="仿宋" w:hAnsi="仿宋" w:cs="宋体"/>
          <w:spacing w:val="6"/>
        </w:rPr>
      </w:pPr>
    </w:p>
    <w:p w:rsidR="00E805C2" w:rsidRDefault="00E805C2">
      <w:pPr>
        <w:spacing w:line="500" w:lineRule="exact"/>
        <w:jc w:val="left"/>
        <w:rPr>
          <w:rFonts w:ascii="仿宋" w:eastAsia="仿宋" w:hAnsi="仿宋" w:cs="宋体"/>
          <w:spacing w:val="6"/>
        </w:rPr>
      </w:pPr>
    </w:p>
    <w:p w:rsidR="00E805C2" w:rsidRDefault="00E805C2">
      <w:pPr>
        <w:spacing w:line="500" w:lineRule="exact"/>
        <w:jc w:val="left"/>
        <w:rPr>
          <w:rFonts w:ascii="仿宋" w:eastAsia="仿宋" w:hAnsi="仿宋" w:cs="宋体"/>
          <w:spacing w:val="6"/>
        </w:rPr>
      </w:pPr>
    </w:p>
    <w:p w:rsidR="00E805C2" w:rsidRDefault="001D76AC">
      <w:pPr>
        <w:spacing w:after="160" w:line="360" w:lineRule="auto"/>
        <w:jc w:val="right"/>
        <w:rPr>
          <w:rFonts w:ascii="仿宋" w:eastAsia="仿宋" w:hAnsi="仿宋"/>
        </w:rPr>
      </w:pPr>
      <w:r>
        <w:rPr>
          <w:rFonts w:ascii="仿宋" w:eastAsia="仿宋" w:hAnsi="仿宋" w:hint="eastAsia"/>
        </w:rPr>
        <w:t>供应商：</w:t>
      </w:r>
      <w:r>
        <w:rPr>
          <w:rFonts w:ascii="仿宋" w:eastAsia="仿宋" w:hAnsi="仿宋" w:hint="eastAsia"/>
          <w:u w:val="single"/>
        </w:rPr>
        <w:t xml:space="preserve">                             </w:t>
      </w:r>
      <w:r>
        <w:rPr>
          <w:rFonts w:ascii="仿宋" w:eastAsia="仿宋" w:hAnsi="仿宋" w:hint="eastAsia"/>
        </w:rPr>
        <w:t>（盖单位章）</w:t>
      </w:r>
    </w:p>
    <w:p w:rsidR="00E805C2" w:rsidRDefault="001D76AC">
      <w:pPr>
        <w:autoSpaceDE w:val="0"/>
        <w:autoSpaceDN w:val="0"/>
        <w:spacing w:after="160" w:line="360" w:lineRule="auto"/>
        <w:jc w:val="right"/>
        <w:rPr>
          <w:rFonts w:ascii="仿宋" w:eastAsia="仿宋" w:hAnsi="仿宋"/>
        </w:rPr>
      </w:pPr>
      <w:r>
        <w:rPr>
          <w:rFonts w:ascii="仿宋" w:eastAsia="仿宋" w:hAnsi="仿宋" w:hint="eastAsia"/>
        </w:rPr>
        <w:t>法定代表人或委托代理人：</w:t>
      </w:r>
      <w:r>
        <w:rPr>
          <w:rFonts w:ascii="仿宋" w:eastAsia="仿宋" w:hAnsi="仿宋" w:hint="eastAsia"/>
          <w:u w:val="single"/>
        </w:rPr>
        <w:t xml:space="preserve">            </w:t>
      </w:r>
      <w:r>
        <w:rPr>
          <w:rFonts w:ascii="仿宋" w:eastAsia="仿宋" w:hAnsi="仿宋" w:hint="eastAsia"/>
        </w:rPr>
        <w:t>（签字或盖章）</w:t>
      </w:r>
    </w:p>
    <w:p w:rsidR="00E805C2" w:rsidRDefault="001D76AC">
      <w:pPr>
        <w:spacing w:after="160" w:line="360" w:lineRule="auto"/>
        <w:ind w:firstLine="4620"/>
        <w:jc w:val="right"/>
        <w:rPr>
          <w:rFonts w:ascii="仿宋" w:eastAsia="仿宋" w:hAnsi="仿宋"/>
        </w:rPr>
      </w:pPr>
      <w:r>
        <w:rPr>
          <w:rFonts w:ascii="仿宋" w:eastAsia="仿宋" w:hAnsi="仿宋" w:hint="eastAsia"/>
        </w:rPr>
        <w:t>日期：</w:t>
      </w:r>
      <w:r>
        <w:rPr>
          <w:rFonts w:ascii="仿宋" w:eastAsia="仿宋" w:hAnsi="仿宋" w:hint="eastAsia"/>
          <w:u w:val="single"/>
        </w:rPr>
        <w:t xml:space="preserve">       </w:t>
      </w:r>
      <w:r>
        <w:rPr>
          <w:rFonts w:ascii="仿宋" w:eastAsia="仿宋" w:hAnsi="仿宋" w:hint="eastAsia"/>
        </w:rPr>
        <w:t>年</w:t>
      </w:r>
      <w:r>
        <w:rPr>
          <w:rFonts w:ascii="仿宋" w:eastAsia="仿宋" w:hAnsi="仿宋" w:hint="eastAsia"/>
          <w:u w:val="single"/>
        </w:rPr>
        <w:t xml:space="preserve">     </w:t>
      </w:r>
      <w:r>
        <w:rPr>
          <w:rFonts w:ascii="仿宋" w:eastAsia="仿宋" w:hAnsi="仿宋" w:hint="eastAsia"/>
        </w:rPr>
        <w:t>月</w:t>
      </w:r>
      <w:r>
        <w:rPr>
          <w:rFonts w:ascii="仿宋" w:eastAsia="仿宋" w:hAnsi="仿宋" w:hint="eastAsia"/>
          <w:u w:val="single"/>
        </w:rPr>
        <w:t xml:space="preserve">     </w:t>
      </w:r>
      <w:r>
        <w:rPr>
          <w:rFonts w:ascii="仿宋" w:eastAsia="仿宋" w:hAnsi="仿宋" w:hint="eastAsia"/>
        </w:rPr>
        <w:t>日</w:t>
      </w:r>
    </w:p>
    <w:p w:rsidR="00E805C2" w:rsidRDefault="001D76AC">
      <w:pPr>
        <w:spacing w:after="160" w:line="360" w:lineRule="auto"/>
        <w:rPr>
          <w:rFonts w:ascii="仿宋" w:eastAsia="仿宋" w:hAnsi="仿宋"/>
        </w:rPr>
      </w:pPr>
      <w:r>
        <w:rPr>
          <w:rFonts w:ascii="仿宋" w:eastAsia="仿宋" w:hAnsi="仿宋" w:hint="eastAsia"/>
        </w:rPr>
        <w:br w:type="page"/>
      </w:r>
      <w:bookmarkEnd w:id="290"/>
      <w:bookmarkEnd w:id="291"/>
      <w:bookmarkEnd w:id="292"/>
      <w:bookmarkEnd w:id="293"/>
    </w:p>
    <w:p w:rsidR="00E805C2" w:rsidRDefault="001D76AC">
      <w:pPr>
        <w:pStyle w:val="20"/>
      </w:pPr>
      <w:bookmarkStart w:id="304" w:name="_Toc293999390"/>
      <w:bookmarkStart w:id="305" w:name="_Toc269407904"/>
      <w:bookmarkStart w:id="306" w:name="_Toc269407697"/>
      <w:bookmarkStart w:id="307" w:name="_Toc232673698"/>
      <w:bookmarkStart w:id="308" w:name="_Toc233636195"/>
      <w:bookmarkStart w:id="309" w:name="_Toc233636522"/>
      <w:bookmarkStart w:id="310" w:name="_Toc233636433"/>
      <w:bookmarkStart w:id="311" w:name="_Toc235544721"/>
      <w:bookmarkStart w:id="312" w:name="_Toc293999505"/>
      <w:bookmarkStart w:id="313" w:name="_Toc233636471"/>
      <w:bookmarkStart w:id="314" w:name="_Toc233636381"/>
      <w:bookmarkStart w:id="315" w:name="_Toc238899457"/>
      <w:bookmarkStart w:id="316" w:name="_Toc250572338"/>
      <w:bookmarkStart w:id="317" w:name="_Toc260140537"/>
      <w:bookmarkStart w:id="318" w:name="_Toc3161"/>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rPr>
        <w:lastRenderedPageBreak/>
        <w:t>六、商务要求偏离表</w:t>
      </w:r>
      <w:bookmarkEnd w:id="3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656"/>
        <w:gridCol w:w="3013"/>
        <w:gridCol w:w="1267"/>
        <w:gridCol w:w="2166"/>
      </w:tblGrid>
      <w:tr w:rsidR="00E805C2">
        <w:trPr>
          <w:trHeight w:val="850"/>
          <w:tblHeader/>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序号</w:t>
            </w:r>
          </w:p>
        </w:tc>
        <w:tc>
          <w:tcPr>
            <w:tcW w:w="1332"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谈判文件商务要求</w:t>
            </w:r>
          </w:p>
        </w:tc>
        <w:tc>
          <w:tcPr>
            <w:tcW w:w="1511"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谈判响应文件商务响应</w:t>
            </w:r>
          </w:p>
        </w:tc>
        <w:tc>
          <w:tcPr>
            <w:tcW w:w="636"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偏离</w:t>
            </w:r>
          </w:p>
        </w:tc>
        <w:tc>
          <w:tcPr>
            <w:tcW w:w="1086"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说明</w:t>
            </w: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spacing w:line="360" w:lineRule="auto"/>
              <w:jc w:val="center"/>
              <w:rPr>
                <w:rFonts w:ascii="仿宋" w:eastAsia="仿宋" w:hAnsi="仿宋"/>
                <w:szCs w:val="21"/>
              </w:rPr>
            </w:pPr>
            <w:r>
              <w:rPr>
                <w:rFonts w:ascii="仿宋" w:eastAsia="仿宋" w:hAnsi="仿宋" w:hint="eastAsia"/>
                <w:szCs w:val="21"/>
              </w:rPr>
              <w:t>1</w:t>
            </w: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rPr>
            </w:pPr>
          </w:p>
          <w:p w:rsidR="00E805C2" w:rsidRDefault="00E805C2">
            <w:pPr>
              <w:pStyle w:val="2"/>
              <w:rPr>
                <w:rFonts w:ascii="仿宋" w:eastAsia="仿宋" w:hAnsi="仿宋"/>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spacing w:line="360" w:lineRule="auto"/>
              <w:jc w:val="center"/>
              <w:rPr>
                <w:rFonts w:ascii="仿宋" w:eastAsia="仿宋" w:hAnsi="仿宋"/>
                <w:szCs w:val="21"/>
              </w:rPr>
            </w:pPr>
            <w:r>
              <w:rPr>
                <w:rFonts w:ascii="仿宋" w:eastAsia="仿宋" w:hAnsi="仿宋" w:hint="eastAsia"/>
                <w:szCs w:val="21"/>
              </w:rPr>
              <w:t>2</w:t>
            </w: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spacing w:line="360" w:lineRule="auto"/>
              <w:jc w:val="center"/>
              <w:rPr>
                <w:rFonts w:ascii="仿宋" w:eastAsia="仿宋" w:hAnsi="仿宋"/>
                <w:szCs w:val="21"/>
              </w:rPr>
            </w:pPr>
            <w:r>
              <w:rPr>
                <w:rFonts w:ascii="仿宋" w:eastAsia="仿宋" w:hAnsi="仿宋" w:hint="eastAsia"/>
                <w:szCs w:val="21"/>
              </w:rPr>
              <w:t>3</w:t>
            </w: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jc w:val="center"/>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E805C2">
            <w:pPr>
              <w:adjustRightInd w:val="0"/>
              <w:snapToGrid w:val="0"/>
              <w:spacing w:line="360" w:lineRule="auto"/>
              <w:jc w:val="center"/>
              <w:rPr>
                <w:rFonts w:ascii="仿宋" w:eastAsia="仿宋" w:hAnsi="仿宋"/>
                <w:szCs w:val="21"/>
              </w:rPr>
            </w:pP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jc w:val="center"/>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E805C2">
            <w:pPr>
              <w:adjustRightInd w:val="0"/>
              <w:snapToGrid w:val="0"/>
              <w:spacing w:line="360" w:lineRule="auto"/>
              <w:jc w:val="center"/>
              <w:rPr>
                <w:rFonts w:ascii="仿宋" w:eastAsia="仿宋" w:hAnsi="仿宋"/>
                <w:szCs w:val="21"/>
              </w:rPr>
            </w:pP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jc w:val="center"/>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E805C2">
            <w:pPr>
              <w:adjustRightInd w:val="0"/>
              <w:snapToGrid w:val="0"/>
              <w:spacing w:line="360" w:lineRule="auto"/>
              <w:jc w:val="center"/>
              <w:rPr>
                <w:rFonts w:ascii="仿宋" w:eastAsia="仿宋" w:hAnsi="仿宋"/>
                <w:szCs w:val="21"/>
              </w:rPr>
            </w:pP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jc w:val="center"/>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E805C2">
            <w:pPr>
              <w:adjustRightInd w:val="0"/>
              <w:snapToGrid w:val="0"/>
              <w:spacing w:line="360" w:lineRule="auto"/>
              <w:jc w:val="center"/>
              <w:rPr>
                <w:rFonts w:ascii="仿宋" w:eastAsia="仿宋" w:hAnsi="仿宋"/>
                <w:szCs w:val="21"/>
              </w:rPr>
            </w:pP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jc w:val="center"/>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432" w:type="pct"/>
            <w:tcBorders>
              <w:top w:val="single" w:sz="4" w:space="0" w:color="auto"/>
              <w:left w:val="single" w:sz="4" w:space="0" w:color="auto"/>
              <w:bottom w:val="single" w:sz="4" w:space="0" w:color="auto"/>
              <w:right w:val="single" w:sz="4" w:space="0" w:color="auto"/>
            </w:tcBorders>
            <w:vAlign w:val="center"/>
          </w:tcPr>
          <w:p w:rsidR="00E805C2" w:rsidRDefault="00E805C2">
            <w:pPr>
              <w:adjustRightInd w:val="0"/>
              <w:snapToGrid w:val="0"/>
              <w:spacing w:line="360" w:lineRule="auto"/>
              <w:ind w:left="342"/>
              <w:jc w:val="center"/>
              <w:rPr>
                <w:rFonts w:ascii="仿宋" w:eastAsia="仿宋" w:hAnsi="仿宋"/>
                <w:szCs w:val="21"/>
              </w:rPr>
            </w:pPr>
          </w:p>
        </w:tc>
        <w:tc>
          <w:tcPr>
            <w:tcW w:w="1332"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511"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63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086" w:type="pct"/>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bl>
    <w:p w:rsidR="00E805C2" w:rsidRDefault="001D76AC">
      <w:pPr>
        <w:spacing w:line="480" w:lineRule="auto"/>
        <w:rPr>
          <w:rFonts w:ascii="仿宋" w:eastAsia="仿宋" w:hAnsi="仿宋"/>
          <w:b/>
          <w:bCs/>
          <w:szCs w:val="21"/>
        </w:rPr>
      </w:pPr>
      <w:r>
        <w:rPr>
          <w:rFonts w:ascii="仿宋" w:eastAsia="仿宋" w:hAnsi="仿宋" w:hint="eastAsia"/>
          <w:b/>
          <w:bCs/>
          <w:szCs w:val="21"/>
        </w:rPr>
        <w:t>此表格用于对服务期、及采购合同中的商务内容进行响应性说明，如全部满足只需注明完全响应，如有偏离请列项注明响应情况。</w:t>
      </w:r>
    </w:p>
    <w:p w:rsidR="00E805C2" w:rsidRDefault="00E805C2">
      <w:pPr>
        <w:spacing w:line="360" w:lineRule="auto"/>
        <w:ind w:firstLine="519"/>
        <w:rPr>
          <w:rFonts w:ascii="仿宋" w:eastAsia="仿宋" w:hAnsi="仿宋"/>
          <w:b/>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Chars="2500" w:firstLine="5250"/>
        <w:jc w:val="right"/>
        <w:rPr>
          <w:rFonts w:ascii="仿宋" w:eastAsia="仿宋" w:hAnsi="仿宋"/>
          <w:szCs w:val="21"/>
        </w:rPr>
      </w:pPr>
      <w:r>
        <w:rPr>
          <w:rFonts w:ascii="仿宋" w:eastAsia="仿宋" w:hAnsi="仿宋" w:hint="eastAsia"/>
          <w:szCs w:val="21"/>
        </w:rPr>
        <w:t>日期：</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1D76AC">
      <w:pPr>
        <w:tabs>
          <w:tab w:val="left" w:pos="8364"/>
        </w:tabs>
        <w:snapToGrid w:val="0"/>
        <w:spacing w:line="360" w:lineRule="auto"/>
        <w:ind w:right="-58" w:firstLineChars="200" w:firstLine="480"/>
        <w:rPr>
          <w:rFonts w:ascii="仿宋" w:eastAsia="仿宋" w:hAnsi="仿宋"/>
          <w:sz w:val="24"/>
          <w:szCs w:val="24"/>
        </w:rPr>
      </w:pPr>
      <w:r>
        <w:rPr>
          <w:rFonts w:ascii="仿宋" w:eastAsia="仿宋" w:hAnsi="仿宋" w:hint="eastAsia"/>
          <w:sz w:val="24"/>
          <w:szCs w:val="24"/>
        </w:rPr>
        <w:t xml:space="preserve">      </w:t>
      </w:r>
    </w:p>
    <w:p w:rsidR="00E805C2" w:rsidRDefault="001D76AC">
      <w:pPr>
        <w:pStyle w:val="20"/>
      </w:pPr>
      <w:r>
        <w:br w:type="page"/>
      </w:r>
      <w:bookmarkStart w:id="319" w:name="_Toc32282"/>
      <w:bookmarkEnd w:id="319"/>
      <w:r>
        <w:rPr>
          <w:rFonts w:hint="eastAsia"/>
        </w:rPr>
        <w:lastRenderedPageBreak/>
        <w:t>七、技术规范及要求响应表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194"/>
        <w:gridCol w:w="2655"/>
        <w:gridCol w:w="1440"/>
        <w:gridCol w:w="1680"/>
      </w:tblGrid>
      <w:tr w:rsidR="00E805C2">
        <w:trPr>
          <w:trHeight w:val="850"/>
          <w:tblHeader/>
          <w:jc w:val="center"/>
        </w:trPr>
        <w:tc>
          <w:tcPr>
            <w:tcW w:w="866" w:type="dxa"/>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序号</w:t>
            </w:r>
          </w:p>
        </w:tc>
        <w:tc>
          <w:tcPr>
            <w:tcW w:w="2194" w:type="dxa"/>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谈判文件服务要求</w:t>
            </w:r>
          </w:p>
        </w:tc>
        <w:tc>
          <w:tcPr>
            <w:tcW w:w="2655" w:type="dxa"/>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谈判响应文件服务响应</w:t>
            </w:r>
          </w:p>
        </w:tc>
        <w:tc>
          <w:tcPr>
            <w:tcW w:w="1440" w:type="dxa"/>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偏离</w:t>
            </w:r>
          </w:p>
        </w:tc>
        <w:tc>
          <w:tcPr>
            <w:tcW w:w="1680" w:type="dxa"/>
            <w:tcBorders>
              <w:top w:val="single" w:sz="4" w:space="0" w:color="auto"/>
              <w:left w:val="single" w:sz="4" w:space="0" w:color="auto"/>
              <w:bottom w:val="single" w:sz="4" w:space="0" w:color="auto"/>
              <w:right w:val="single" w:sz="4" w:space="0" w:color="auto"/>
            </w:tcBorders>
            <w:vAlign w:val="center"/>
          </w:tcPr>
          <w:p w:rsidR="00E805C2" w:rsidRDefault="001D76AC">
            <w:pPr>
              <w:adjustRightInd w:val="0"/>
              <w:snapToGrid w:val="0"/>
              <w:jc w:val="center"/>
              <w:rPr>
                <w:rFonts w:ascii="仿宋" w:eastAsia="仿宋" w:hAnsi="仿宋"/>
                <w:szCs w:val="21"/>
              </w:rPr>
            </w:pPr>
            <w:r>
              <w:rPr>
                <w:rFonts w:ascii="仿宋" w:eastAsia="仿宋" w:hAnsi="仿宋" w:hint="eastAsia"/>
                <w:szCs w:val="21"/>
              </w:rPr>
              <w:t>说明</w:t>
            </w: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r w:rsidR="00E805C2">
        <w:trPr>
          <w:trHeight w:val="850"/>
          <w:jc w:val="center"/>
        </w:trPr>
        <w:tc>
          <w:tcPr>
            <w:tcW w:w="866"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194"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2655"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44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c>
          <w:tcPr>
            <w:tcW w:w="1680" w:type="dxa"/>
            <w:tcBorders>
              <w:top w:val="single" w:sz="4" w:space="0" w:color="auto"/>
              <w:left w:val="single" w:sz="4" w:space="0" w:color="auto"/>
              <w:bottom w:val="single" w:sz="4" w:space="0" w:color="auto"/>
              <w:right w:val="single" w:sz="4" w:space="0" w:color="auto"/>
            </w:tcBorders>
          </w:tcPr>
          <w:p w:rsidR="00E805C2" w:rsidRDefault="00E805C2">
            <w:pPr>
              <w:adjustRightInd w:val="0"/>
              <w:snapToGrid w:val="0"/>
              <w:spacing w:line="360" w:lineRule="auto"/>
              <w:ind w:left="342"/>
              <w:rPr>
                <w:rFonts w:ascii="仿宋" w:eastAsia="仿宋" w:hAnsi="仿宋"/>
                <w:szCs w:val="21"/>
              </w:rPr>
            </w:pPr>
          </w:p>
        </w:tc>
      </w:tr>
    </w:tbl>
    <w:p w:rsidR="00E805C2" w:rsidRDefault="001D76AC">
      <w:pPr>
        <w:spacing w:line="480" w:lineRule="auto"/>
        <w:rPr>
          <w:rFonts w:ascii="仿宋" w:eastAsia="仿宋" w:hAnsi="仿宋"/>
          <w:b/>
          <w:bCs/>
          <w:szCs w:val="21"/>
        </w:rPr>
      </w:pPr>
      <w:r>
        <w:rPr>
          <w:rFonts w:ascii="仿宋" w:eastAsia="仿宋" w:hAnsi="仿宋" w:hint="eastAsia"/>
          <w:b/>
          <w:bCs/>
          <w:szCs w:val="21"/>
        </w:rPr>
        <w:t>此表格用于对采购文件中技术内容进行响应性说明，如全部满足只需注明完全响应，如有偏离请列项注明响应情况。</w:t>
      </w:r>
    </w:p>
    <w:p w:rsidR="00E805C2" w:rsidRDefault="00E805C2">
      <w:pPr>
        <w:spacing w:line="360" w:lineRule="auto"/>
        <w:ind w:firstLine="519"/>
        <w:rPr>
          <w:rFonts w:ascii="仿宋" w:eastAsia="仿宋" w:hAnsi="仿宋"/>
          <w:b/>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供应商：</w:t>
      </w:r>
      <w:r>
        <w:rPr>
          <w:rFonts w:ascii="仿宋" w:eastAsia="仿宋" w:hAnsi="仿宋" w:hint="eastAsia"/>
          <w:szCs w:val="21"/>
          <w:u w:val="single"/>
        </w:rPr>
        <w:t xml:space="preserve">                       </w:t>
      </w:r>
      <w:r>
        <w:rPr>
          <w:rFonts w:ascii="仿宋" w:eastAsia="仿宋" w:hAnsi="仿宋" w:hint="eastAsia"/>
          <w:szCs w:val="21"/>
        </w:rPr>
        <w:t>（单位公章）</w:t>
      </w:r>
      <w:r>
        <w:rPr>
          <w:rFonts w:ascii="仿宋" w:eastAsia="仿宋" w:hAnsi="仿宋" w:hint="eastAsia"/>
          <w:szCs w:val="21"/>
          <w:u w:val="single"/>
        </w:rPr>
        <w:t xml:space="preserve">                                 </w:t>
      </w:r>
    </w:p>
    <w:p w:rsidR="00E805C2" w:rsidRDefault="00E805C2">
      <w:pPr>
        <w:spacing w:line="360" w:lineRule="auto"/>
        <w:jc w:val="right"/>
        <w:rPr>
          <w:rFonts w:ascii="仿宋" w:eastAsia="仿宋" w:hAnsi="仿宋"/>
          <w:szCs w:val="21"/>
        </w:rPr>
      </w:pPr>
    </w:p>
    <w:p w:rsidR="00E805C2" w:rsidRDefault="001D76AC">
      <w:pPr>
        <w:spacing w:line="360" w:lineRule="auto"/>
        <w:jc w:val="right"/>
        <w:rPr>
          <w:rFonts w:ascii="仿宋" w:eastAsia="仿宋" w:hAnsi="仿宋"/>
          <w:szCs w:val="21"/>
        </w:rPr>
      </w:pPr>
      <w:r>
        <w:rPr>
          <w:rFonts w:ascii="仿宋" w:eastAsia="仿宋" w:hAnsi="仿宋" w:hint="eastAsia"/>
          <w:szCs w:val="21"/>
        </w:rPr>
        <w:t>法定代表人或其授权委托人：</w:t>
      </w:r>
      <w:r>
        <w:rPr>
          <w:rFonts w:ascii="仿宋" w:eastAsia="仿宋" w:hAnsi="仿宋" w:hint="eastAsia"/>
          <w:szCs w:val="21"/>
          <w:u w:val="single"/>
        </w:rPr>
        <w:t xml:space="preserve">    </w:t>
      </w:r>
      <w:r>
        <w:rPr>
          <w:rFonts w:ascii="仿宋" w:eastAsia="仿宋" w:hAnsi="仿宋" w:hint="eastAsia"/>
          <w:szCs w:val="21"/>
        </w:rPr>
        <w:t>（签字或盖章）</w:t>
      </w:r>
      <w:r>
        <w:rPr>
          <w:rFonts w:ascii="仿宋" w:eastAsia="仿宋" w:hAnsi="仿宋" w:hint="eastAsia"/>
          <w:szCs w:val="21"/>
          <w:u w:val="single"/>
        </w:rPr>
        <w:t xml:space="preserve">               </w:t>
      </w:r>
    </w:p>
    <w:p w:rsidR="00E805C2" w:rsidRDefault="00E805C2">
      <w:pPr>
        <w:spacing w:line="360" w:lineRule="auto"/>
        <w:rPr>
          <w:rFonts w:ascii="仿宋" w:eastAsia="仿宋" w:hAnsi="仿宋"/>
          <w:sz w:val="24"/>
          <w:szCs w:val="24"/>
        </w:rPr>
      </w:pPr>
    </w:p>
    <w:p w:rsidR="00E805C2" w:rsidRDefault="001D76AC">
      <w:pPr>
        <w:spacing w:line="360" w:lineRule="auto"/>
        <w:ind w:firstLineChars="2500" w:firstLine="5250"/>
        <w:jc w:val="right"/>
        <w:rPr>
          <w:rFonts w:ascii="仿宋" w:eastAsia="仿宋" w:hAnsi="仿宋"/>
          <w:szCs w:val="21"/>
        </w:rPr>
      </w:pPr>
      <w:r>
        <w:rPr>
          <w:rFonts w:ascii="仿宋" w:eastAsia="仿宋" w:hAnsi="仿宋" w:hint="eastAsia"/>
          <w:szCs w:val="21"/>
        </w:rPr>
        <w:t>日期：</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p w:rsidR="00E805C2" w:rsidRDefault="00E805C2">
      <w:pPr>
        <w:spacing w:line="480" w:lineRule="auto"/>
        <w:rPr>
          <w:rFonts w:ascii="仿宋" w:eastAsia="仿宋" w:hAnsi="仿宋"/>
          <w:sz w:val="24"/>
          <w:szCs w:val="24"/>
        </w:rPr>
      </w:pPr>
    </w:p>
    <w:p w:rsidR="00E805C2" w:rsidRDefault="001D76AC">
      <w:pPr>
        <w:pStyle w:val="20"/>
      </w:pPr>
      <w:r>
        <w:br w:type="page"/>
      </w:r>
      <w:r>
        <w:rPr>
          <w:rFonts w:hint="eastAsia"/>
        </w:rPr>
        <w:lastRenderedPageBreak/>
        <w:t>八、服务方案</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（本部分包括但不仅限于以下内容，未提供格式的，格式自拟）</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1.拟提供货物说明（包括但不限于技术参数资料、合格证明文件、货物图片等）；</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2.售后服务；</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3.实施方案；</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4.服务承诺。</w:t>
      </w:r>
    </w:p>
    <w:p w:rsidR="00E805C2" w:rsidRDefault="001D76AC">
      <w:pPr>
        <w:adjustRightInd w:val="0"/>
        <w:snapToGrid w:val="0"/>
        <w:spacing w:line="360" w:lineRule="auto"/>
        <w:ind w:firstLineChars="300" w:firstLine="630"/>
        <w:rPr>
          <w:rFonts w:ascii="仿宋" w:eastAsia="仿宋" w:hAnsi="仿宋"/>
          <w:szCs w:val="21"/>
        </w:rPr>
      </w:pPr>
      <w:r>
        <w:rPr>
          <w:rFonts w:ascii="仿宋" w:eastAsia="仿宋" w:hAnsi="仿宋" w:hint="eastAsia"/>
          <w:szCs w:val="21"/>
        </w:rPr>
        <w:t>5.重要配件及易损件价格清单。</w:t>
      </w:r>
    </w:p>
    <w:p w:rsidR="00E805C2" w:rsidRDefault="00E805C2">
      <w:pPr>
        <w:adjustRightInd w:val="0"/>
        <w:snapToGrid w:val="0"/>
        <w:spacing w:line="360" w:lineRule="auto"/>
        <w:ind w:firstLineChars="300" w:firstLine="630"/>
        <w:rPr>
          <w:rFonts w:ascii="仿宋" w:eastAsia="仿宋" w:hAnsi="仿宋"/>
          <w:szCs w:val="21"/>
        </w:rPr>
      </w:pPr>
    </w:p>
    <w:p w:rsidR="00E805C2" w:rsidRDefault="001D76AC">
      <w:pPr>
        <w:pStyle w:val="20"/>
      </w:pPr>
      <w:r>
        <w:rPr>
          <w:rFonts w:hint="eastAsia"/>
          <w:szCs w:val="21"/>
        </w:rPr>
        <w:br w:type="page"/>
      </w:r>
      <w:r>
        <w:rPr>
          <w:rFonts w:hint="eastAsia"/>
        </w:rPr>
        <w:lastRenderedPageBreak/>
        <w:t>九、供应商认为有必要说明的其它内容或资料</w:t>
      </w:r>
    </w:p>
    <w:p w:rsidR="00E805C2" w:rsidRDefault="001D76AC">
      <w:pPr>
        <w:spacing w:line="360" w:lineRule="auto"/>
        <w:jc w:val="center"/>
        <w:rPr>
          <w:rFonts w:ascii="仿宋" w:eastAsia="仿宋" w:hAnsi="仿宋" w:cs="宋体"/>
          <w:szCs w:val="21"/>
        </w:rPr>
      </w:pPr>
      <w:r>
        <w:rPr>
          <w:rFonts w:ascii="仿宋" w:eastAsia="仿宋" w:hAnsi="仿宋" w:cs="宋体" w:hint="eastAsia"/>
          <w:szCs w:val="21"/>
        </w:rPr>
        <w:t>(本部分内容由供应商自行编制。)</w:t>
      </w:r>
    </w:p>
    <w:p w:rsidR="00E805C2" w:rsidRDefault="00E805C2">
      <w:pPr>
        <w:spacing w:line="360" w:lineRule="auto"/>
        <w:jc w:val="center"/>
        <w:rPr>
          <w:rFonts w:ascii="仿宋" w:eastAsia="仿宋" w:hAnsi="仿宋" w:cs="宋体"/>
          <w:szCs w:val="21"/>
        </w:rPr>
      </w:pPr>
    </w:p>
    <w:p w:rsidR="00E805C2" w:rsidRDefault="00E805C2">
      <w:pPr>
        <w:spacing w:line="480" w:lineRule="auto"/>
        <w:ind w:firstLineChars="2500" w:firstLine="6000"/>
        <w:rPr>
          <w:rFonts w:ascii="仿宋" w:eastAsia="仿宋" w:hAnsi="仿宋" w:cs="宋体"/>
          <w:sz w:val="24"/>
          <w:szCs w:val="24"/>
        </w:rPr>
      </w:pPr>
    </w:p>
    <w:p w:rsidR="00E805C2" w:rsidRDefault="00E805C2">
      <w:pPr>
        <w:spacing w:line="480" w:lineRule="auto"/>
        <w:ind w:firstLineChars="2500" w:firstLine="6000"/>
        <w:rPr>
          <w:rFonts w:ascii="仿宋" w:eastAsia="仿宋" w:hAnsi="仿宋" w:cs="宋体"/>
          <w:sz w:val="24"/>
          <w:szCs w:val="24"/>
        </w:rPr>
      </w:pPr>
    </w:p>
    <w:p w:rsidR="00E805C2" w:rsidRDefault="00E805C2">
      <w:pPr>
        <w:spacing w:line="360" w:lineRule="auto"/>
        <w:rPr>
          <w:rFonts w:ascii="仿宋" w:eastAsia="仿宋" w:hAnsi="仿宋" w:cs="宋体"/>
        </w:rPr>
      </w:pPr>
    </w:p>
    <w:p w:rsidR="00E805C2" w:rsidRDefault="00E805C2">
      <w:pPr>
        <w:spacing w:line="360" w:lineRule="auto"/>
        <w:rPr>
          <w:rFonts w:ascii="仿宋" w:eastAsia="仿宋" w:hAnsi="仿宋" w:cs="宋体"/>
        </w:rPr>
      </w:pPr>
    </w:p>
    <w:p w:rsidR="00E805C2" w:rsidRDefault="00E805C2">
      <w:pPr>
        <w:rPr>
          <w:rFonts w:ascii="仿宋" w:eastAsia="仿宋" w:hAnsi="仿宋"/>
        </w:rPr>
      </w:pPr>
    </w:p>
    <w:sectPr w:rsidR="00E805C2">
      <w:pgSz w:w="11900" w:h="16840"/>
      <w:pgMar w:top="1440" w:right="1077" w:bottom="1440" w:left="1077" w:header="0" w:footer="210" w:gutter="0"/>
      <w:cols w:space="425"/>
      <w:docGrid w:linePitch="299" w:charSpace="521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D5" w:rsidRDefault="001D76AC">
      <w:r>
        <w:separator/>
      </w:r>
    </w:p>
  </w:endnote>
  <w:endnote w:type="continuationSeparator" w:id="0">
    <w:p w:rsidR="00750AD5" w:rsidRDefault="001D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宋体">
    <w:altName w:val="华文宋体"/>
    <w:panose1 w:val="02010600040101010101"/>
    <w:charset w:val="86"/>
    <w:family w:val="auto"/>
    <w:pitch w:val="variable"/>
    <w:sig w:usb0="00000287" w:usb1="080F0000" w:usb2="00000010" w:usb3="00000000" w:csb0="0004009F" w:csb1="00000000"/>
  </w:font>
  <w:font w:name="Verdana">
    <w:altName w:val="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仿宋">
    <w:altName w:val="华文仿宋"/>
    <w:panose1 w:val="02010600040101010101"/>
    <w:charset w:val="86"/>
    <w:family w:val="auto"/>
    <w:pitch w:val="variable"/>
    <w:sig w:usb0="00000287" w:usb1="080F0000" w:usb2="00000010" w:usb3="00000000" w:csb0="0004009F" w:csb1="00000000"/>
  </w:font>
  <w:font w:name="华文细黑">
    <w:altName w:val="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C2" w:rsidRDefault="001D76AC">
    <w:pPr>
      <w:pStyle w:val="af4"/>
      <w:jc w:val="center"/>
    </w:pPr>
    <w:r>
      <w:rPr>
        <w:rFonts w:ascii="仿宋" w:eastAsia="仿宋" w:hAnsi="仿宋" w:hint="eastAsia"/>
        <w:sz w:val="20"/>
      </w:rPr>
      <w:t>第</w:t>
    </w:r>
    <w:r>
      <w:rPr>
        <w:rFonts w:ascii="仿宋" w:eastAsia="仿宋" w:hAnsi="仿宋"/>
        <w:sz w:val="20"/>
        <w:lang w:val="zh-CN"/>
      </w:rPr>
      <w:t xml:space="preserve"> </w:t>
    </w:r>
    <w:r>
      <w:rPr>
        <w:rFonts w:ascii="仿宋" w:eastAsia="仿宋" w:hAnsi="仿宋"/>
        <w:bCs/>
        <w:sz w:val="20"/>
      </w:rPr>
      <w:fldChar w:fldCharType="begin"/>
    </w:r>
    <w:r>
      <w:rPr>
        <w:rFonts w:ascii="仿宋" w:eastAsia="仿宋" w:hAnsi="仿宋"/>
        <w:bCs/>
        <w:sz w:val="20"/>
      </w:rPr>
      <w:instrText>PAGE</w:instrText>
    </w:r>
    <w:r>
      <w:rPr>
        <w:rFonts w:ascii="仿宋" w:eastAsia="仿宋" w:hAnsi="仿宋"/>
        <w:bCs/>
        <w:sz w:val="20"/>
      </w:rPr>
      <w:fldChar w:fldCharType="separate"/>
    </w:r>
    <w:r w:rsidR="0086418E">
      <w:rPr>
        <w:rFonts w:ascii="仿宋" w:eastAsia="仿宋" w:hAnsi="仿宋"/>
        <w:bCs/>
        <w:noProof/>
        <w:sz w:val="20"/>
      </w:rPr>
      <w:t>1</w:t>
    </w:r>
    <w:r>
      <w:rPr>
        <w:rFonts w:ascii="仿宋" w:eastAsia="仿宋" w:hAnsi="仿宋"/>
        <w:bCs/>
        <w:sz w:val="20"/>
      </w:rPr>
      <w:fldChar w:fldCharType="end"/>
    </w:r>
    <w:r>
      <w:rPr>
        <w:rFonts w:ascii="仿宋" w:eastAsia="仿宋" w:hAnsi="仿宋"/>
        <w:bCs/>
        <w:sz w:val="20"/>
      </w:rPr>
      <w:t>页，共</w:t>
    </w:r>
    <w:r>
      <w:rPr>
        <w:rFonts w:ascii="仿宋" w:eastAsia="仿宋" w:hAnsi="仿宋"/>
        <w:sz w:val="20"/>
        <w:lang w:val="zh-CN"/>
      </w:rPr>
      <w:t xml:space="preserve"> </w:t>
    </w:r>
    <w:r>
      <w:rPr>
        <w:rFonts w:ascii="仿宋" w:eastAsia="仿宋" w:hAnsi="仿宋" w:hint="eastAsia"/>
        <w:bCs/>
        <w:sz w:val="20"/>
      </w:rPr>
      <w:t>52</w:t>
    </w:r>
    <w:r>
      <w:rPr>
        <w:rFonts w:ascii="仿宋" w:eastAsia="仿宋" w:hAnsi="仿宋"/>
        <w:bCs/>
        <w:sz w:val="20"/>
      </w:rPr>
      <w:t>页</w:t>
    </w:r>
  </w:p>
  <w:p w:rsidR="00E805C2" w:rsidRDefault="00E805C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D5" w:rsidRDefault="001D76AC">
      <w:r>
        <w:separator/>
      </w:r>
    </w:p>
  </w:footnote>
  <w:footnote w:type="continuationSeparator" w:id="0">
    <w:p w:rsidR="00750AD5" w:rsidRDefault="001D7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C2" w:rsidRDefault="00E805C2">
    <w:pPr>
      <w:pStyle w:val="af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D43D273"/>
    <w:lvl w:ilvl="0">
      <w:start w:val="1"/>
      <w:numFmt w:val="chineseCounting"/>
      <w:suff w:val="nothing"/>
      <w:lvlText w:val="%1、"/>
      <w:lvlJc w:val="left"/>
      <w:rPr>
        <w:rFonts w:hint="eastAsia"/>
      </w:rPr>
    </w:lvl>
  </w:abstractNum>
  <w:abstractNum w:abstractNumId="1">
    <w:nsid w:val="00000002"/>
    <w:multiLevelType w:val="multilevel"/>
    <w:tmpl w:val="00000015"/>
    <w:lvl w:ilvl="0">
      <w:start w:val="1"/>
      <w:numFmt w:val="decimal"/>
      <w:pStyle w:val="1"/>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D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2">
    <w:nsid w:val="00000003"/>
    <w:multiLevelType w:val="multilevel"/>
    <w:tmpl w:val="00000021"/>
    <w:lvl w:ilvl="0">
      <w:start w:val="1"/>
      <w:numFmt w:val="decimal"/>
      <w:pStyle w:val="3"/>
      <w:lvlText w:val="%1"/>
      <w:lvlJc w:val="left"/>
      <w:pPr>
        <w:tabs>
          <w:tab w:val="left" w:pos="525"/>
        </w:tabs>
        <w:ind w:left="525" w:hanging="525"/>
      </w:pPr>
    </w:lvl>
    <w:lvl w:ilvl="1">
      <w:start w:val="4"/>
      <w:numFmt w:val="decimal"/>
      <w:lvlText w:val="%1.%2"/>
      <w:lvlJc w:val="left"/>
      <w:pPr>
        <w:tabs>
          <w:tab w:val="left" w:pos="525"/>
        </w:tabs>
        <w:ind w:left="525" w:hanging="525"/>
      </w:pPr>
    </w:lvl>
    <w:lvl w:ilvl="2">
      <w:start w:val="1"/>
      <w:numFmt w:val="decimal"/>
      <w:lvlText w:val="%1.%2.%3"/>
      <w:lvlJc w:val="left"/>
      <w:pPr>
        <w:tabs>
          <w:tab w:val="left" w:pos="525"/>
        </w:tabs>
        <w:ind w:left="525" w:hanging="525"/>
      </w:pPr>
    </w:lvl>
    <w:lvl w:ilvl="3">
      <w:start w:val="1"/>
      <w:numFmt w:val="decimal"/>
      <w:lvlText w:val="%1.%2.%3.%4"/>
      <w:lvlJc w:val="left"/>
      <w:pPr>
        <w:tabs>
          <w:tab w:val="left" w:pos="525"/>
        </w:tabs>
        <w:ind w:left="525" w:hanging="525"/>
      </w:pPr>
    </w:lvl>
    <w:lvl w:ilvl="4">
      <w:start w:val="1"/>
      <w:numFmt w:val="decimal"/>
      <w:lvlText w:val="%1.%2.%3.%4.%5"/>
      <w:lvlJc w:val="left"/>
      <w:pPr>
        <w:tabs>
          <w:tab w:val="left" w:pos="525"/>
        </w:tabs>
        <w:ind w:left="525" w:hanging="525"/>
      </w:pPr>
    </w:lvl>
    <w:lvl w:ilvl="5">
      <w:start w:val="1"/>
      <w:numFmt w:val="decimal"/>
      <w:lvlText w:val="%1.%2.%3.%4.%5.%6"/>
      <w:lvlJc w:val="left"/>
      <w:pPr>
        <w:tabs>
          <w:tab w:val="left" w:pos="525"/>
        </w:tabs>
        <w:ind w:left="525" w:hanging="525"/>
      </w:pPr>
    </w:lvl>
    <w:lvl w:ilvl="6">
      <w:start w:val="1"/>
      <w:numFmt w:val="decimal"/>
      <w:lvlText w:val="%1.%2.%3.%4.%5.%6.%7"/>
      <w:lvlJc w:val="left"/>
      <w:pPr>
        <w:tabs>
          <w:tab w:val="left" w:pos="525"/>
        </w:tabs>
        <w:ind w:left="525" w:hanging="525"/>
      </w:pPr>
    </w:lvl>
    <w:lvl w:ilvl="7">
      <w:start w:val="1"/>
      <w:numFmt w:val="decimal"/>
      <w:lvlText w:val="%1.%2.%3.%4.%5.%6.%7.%8"/>
      <w:lvlJc w:val="left"/>
      <w:pPr>
        <w:tabs>
          <w:tab w:val="left" w:pos="525"/>
        </w:tabs>
        <w:ind w:left="525" w:hanging="525"/>
      </w:pPr>
    </w:lvl>
    <w:lvl w:ilvl="8">
      <w:start w:val="1"/>
      <w:numFmt w:val="decimal"/>
      <w:lvlText w:val="%1.%2.%3.%4.%5.%6.%7.%8.%9"/>
      <w:lvlJc w:val="left"/>
      <w:pPr>
        <w:tabs>
          <w:tab w:val="left" w:pos="525"/>
        </w:tabs>
        <w:ind w:left="525" w:hanging="525"/>
      </w:pPr>
    </w:lvl>
  </w:abstractNum>
  <w:abstractNum w:abstractNumId="3">
    <w:nsid w:val="00000004"/>
    <w:multiLevelType w:val="singleLevel"/>
    <w:tmpl w:val="0000002D"/>
    <w:lvl w:ilvl="0">
      <w:start w:val="1"/>
      <w:numFmt w:val="lowerLetter"/>
      <w:pStyle w:val="10"/>
      <w:lvlText w:val="（%1）"/>
      <w:lvlJc w:val="left"/>
      <w:pPr>
        <w:tabs>
          <w:tab w:val="left" w:pos="1065"/>
        </w:tabs>
        <w:ind w:left="1065" w:hanging="585"/>
      </w:pPr>
    </w:lvl>
  </w:abstractNum>
  <w:abstractNum w:abstractNumId="4">
    <w:nsid w:val="00000005"/>
    <w:multiLevelType w:val="multilevel"/>
    <w:tmpl w:val="08054E3D"/>
    <w:lvl w:ilvl="0">
      <w:start w:val="3"/>
      <w:numFmt w:val="decimal"/>
      <w:pStyle w:val="a"/>
      <w:lvlText w:val="%1"/>
      <w:lvlJc w:val="left"/>
      <w:pPr>
        <w:tabs>
          <w:tab w:val="left" w:pos="630"/>
        </w:tabs>
        <w:ind w:left="630" w:hanging="630"/>
      </w:pPr>
    </w:lvl>
    <w:lvl w:ilvl="1">
      <w:start w:val="4"/>
      <w:numFmt w:val="decimal"/>
      <w:pStyle w:val="a0"/>
      <w:lvlText w:val="%1.%2"/>
      <w:lvlJc w:val="left"/>
      <w:pPr>
        <w:tabs>
          <w:tab w:val="left" w:pos="770"/>
        </w:tabs>
        <w:ind w:left="770" w:hanging="630"/>
      </w:pPr>
    </w:lvl>
    <w:lvl w:ilvl="2">
      <w:start w:val="12"/>
      <w:numFmt w:val="decimal"/>
      <w:lvlText w:val="%1.%2.%3"/>
      <w:lvlJc w:val="left"/>
      <w:pPr>
        <w:tabs>
          <w:tab w:val="left" w:pos="1000"/>
        </w:tabs>
        <w:ind w:left="1000" w:hanging="720"/>
      </w:pPr>
    </w:lvl>
    <w:lvl w:ilvl="3">
      <w:start w:val="1"/>
      <w:numFmt w:val="decimal"/>
      <w:lvlText w:val="%1.%2.%3.%4"/>
      <w:lvlJc w:val="left"/>
      <w:pPr>
        <w:tabs>
          <w:tab w:val="left" w:pos="1500"/>
        </w:tabs>
        <w:ind w:left="1500" w:hanging="1080"/>
      </w:pPr>
    </w:lvl>
    <w:lvl w:ilvl="4">
      <w:start w:val="1"/>
      <w:numFmt w:val="decimal"/>
      <w:lvlText w:val="%1.%2.%3.%4.%5"/>
      <w:lvlJc w:val="left"/>
      <w:pPr>
        <w:tabs>
          <w:tab w:val="left" w:pos="1640"/>
        </w:tabs>
        <w:ind w:left="1640" w:hanging="1080"/>
      </w:pPr>
    </w:lvl>
    <w:lvl w:ilvl="5">
      <w:start w:val="1"/>
      <w:numFmt w:val="decimal"/>
      <w:lvlText w:val="%1.%2.%3.%4.%5.%6"/>
      <w:lvlJc w:val="left"/>
      <w:pPr>
        <w:tabs>
          <w:tab w:val="left" w:pos="2140"/>
        </w:tabs>
        <w:ind w:left="2140" w:hanging="1440"/>
      </w:pPr>
    </w:lvl>
    <w:lvl w:ilvl="6">
      <w:start w:val="1"/>
      <w:numFmt w:val="decimal"/>
      <w:lvlText w:val="%1.%2.%3.%4.%5.%6.%7"/>
      <w:lvlJc w:val="left"/>
      <w:pPr>
        <w:tabs>
          <w:tab w:val="left" w:pos="2280"/>
        </w:tabs>
        <w:ind w:left="2280" w:hanging="1440"/>
      </w:pPr>
    </w:lvl>
    <w:lvl w:ilvl="7">
      <w:start w:val="1"/>
      <w:numFmt w:val="decimal"/>
      <w:lvlText w:val="%1.%2.%3.%4.%5.%6.%7.%8"/>
      <w:lvlJc w:val="left"/>
      <w:pPr>
        <w:tabs>
          <w:tab w:val="left" w:pos="2780"/>
        </w:tabs>
        <w:ind w:left="2780" w:hanging="1800"/>
      </w:pPr>
    </w:lvl>
    <w:lvl w:ilvl="8">
      <w:start w:val="1"/>
      <w:numFmt w:val="decimal"/>
      <w:lvlText w:val="%1.%2.%3.%4.%5.%6.%7.%8.%9"/>
      <w:lvlJc w:val="left"/>
      <w:pPr>
        <w:tabs>
          <w:tab w:val="left" w:pos="2920"/>
        </w:tabs>
        <w:ind w:left="2920" w:hanging="1800"/>
      </w:pPr>
    </w:lvl>
  </w:abstractNum>
  <w:abstractNum w:abstractNumId="5">
    <w:nsid w:val="00000006"/>
    <w:multiLevelType w:val="multilevel"/>
    <w:tmpl w:val="26356923"/>
    <w:lvl w:ilvl="0">
      <w:start w:val="1"/>
      <w:numFmt w:val="decimal"/>
      <w:lvlText w:val="%1、"/>
      <w:lvlJc w:val="left"/>
      <w:pPr>
        <w:ind w:left="1281" w:hanging="7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nsid w:val="00000007"/>
    <w:multiLevelType w:val="multilevel"/>
    <w:tmpl w:val="2D8338DC"/>
    <w:lvl w:ilvl="0">
      <w:start w:val="1"/>
      <w:numFmt w:val="decimal"/>
      <w:lvlText w:val="（%1）"/>
      <w:lvlJc w:val="left"/>
      <w:pPr>
        <w:tabs>
          <w:tab w:val="left" w:pos="1140"/>
        </w:tabs>
        <w:ind w:left="1140" w:hanging="720"/>
      </w:pPr>
      <w:rPr>
        <w:rFonts w:asci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00000008"/>
    <w:multiLevelType w:val="singleLevel"/>
    <w:tmpl w:val="355B7D84"/>
    <w:lvl w:ilvl="0">
      <w:start w:val="1"/>
      <w:numFmt w:val="chineseCounting"/>
      <w:suff w:val="nothing"/>
      <w:lvlText w:val="%1、"/>
      <w:lvlJc w:val="left"/>
      <w:rPr>
        <w:rFonts w:hint="eastAsia"/>
      </w:rPr>
    </w:lvl>
  </w:abstractNum>
  <w:abstractNum w:abstractNumId="8">
    <w:nsid w:val="00000009"/>
    <w:multiLevelType w:val="multilevel"/>
    <w:tmpl w:val="3904172C"/>
    <w:lvl w:ilvl="0">
      <w:start w:val="1"/>
      <w:numFmt w:val="japaneseCounting"/>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pStyle w:val="a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0A"/>
    <w:multiLevelType w:val="multilevel"/>
    <w:tmpl w:val="657D3FBC"/>
    <w:lvl w:ilvl="0">
      <w:start w:val="1"/>
      <w:numFmt w:val="upperLetter"/>
      <w:pStyle w:val="a2"/>
      <w:suff w:val="nothing"/>
      <w:lvlText w:val="附　录　%1"/>
      <w:lvlJc w:val="left"/>
      <w:pPr>
        <w:ind w:left="1440" w:firstLine="0"/>
      </w:pPr>
      <w:rPr>
        <w:b w:val="0"/>
        <w:i w:val="0"/>
        <w:sz w:val="21"/>
      </w:rPr>
    </w:lvl>
    <w:lvl w:ilvl="1">
      <w:start w:val="1"/>
      <w:numFmt w:val="decimal"/>
      <w:pStyle w:val="a3"/>
      <w:suff w:val="nothing"/>
      <w:lvlText w:val="%1.%2　"/>
      <w:lvlJc w:val="left"/>
      <w:pPr>
        <w:ind w:left="3240" w:firstLine="0"/>
      </w:pPr>
      <w:rPr>
        <w:rFonts w:ascii="黑体" w:eastAsia="黑体"/>
        <w:b/>
        <w:lang w:val="en-US" w:eastAsia="zh-CN" w:bidi="ar-SA"/>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00310252"/>
    <w:multiLevelType w:val="singleLevel"/>
    <w:tmpl w:val="B74D1BC9"/>
    <w:lvl w:ilvl="0">
      <w:start w:val="5"/>
      <w:numFmt w:val="chineseCounting"/>
      <w:suff w:val="nothing"/>
      <w:lvlText w:val="%1、"/>
      <w:lvlJc w:val="left"/>
      <w:pPr>
        <w:ind w:left="0" w:firstLine="0"/>
      </w:pPr>
    </w:lvl>
  </w:abstractNum>
  <w:num w:numId="1">
    <w:abstractNumId w:val="4"/>
    <w:lvlOverride w:ilvl="0">
      <w:startOverride w:val="3"/>
    </w:lvlOverride>
    <w:lvlOverride w:ilvl="1">
      <w:startOverride w:val="4"/>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0"/>
  </w:num>
  <w:num w:numId="8">
    <w:abstractNumId w:val="10"/>
    <w:lvlOverride w:ilvl="0">
      <w:startOverride w:val="5"/>
    </w:lvlOverride>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C2"/>
    <w:rsid w:val="001D76AC"/>
    <w:rsid w:val="00750AD5"/>
    <w:rsid w:val="007D38BC"/>
    <w:rsid w:val="007E68F2"/>
    <w:rsid w:val="0086418E"/>
    <w:rsid w:val="00E8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next w:val="2"/>
    <w:qFormat/>
    <w:pPr>
      <w:widowControl w:val="0"/>
      <w:jc w:val="both"/>
    </w:pPr>
    <w:rPr>
      <w:rFonts w:ascii="Times New Roman" w:hAnsi="Times New Roman" w:cs="Times New Roman"/>
      <w:kern w:val="2"/>
      <w:sz w:val="21"/>
    </w:rPr>
  </w:style>
  <w:style w:type="paragraph" w:styleId="11">
    <w:name w:val="heading 1"/>
    <w:basedOn w:val="a4"/>
    <w:next w:val="a4"/>
    <w:link w:val="1Char"/>
    <w:qFormat/>
    <w:pPr>
      <w:keepNext/>
      <w:keepLines/>
      <w:spacing w:before="340" w:after="330" w:line="576" w:lineRule="auto"/>
      <w:jc w:val="center"/>
      <w:outlineLvl w:val="0"/>
    </w:pPr>
    <w:rPr>
      <w:rFonts w:eastAsia="仿宋"/>
      <w:b/>
      <w:kern w:val="44"/>
      <w:sz w:val="32"/>
    </w:rPr>
  </w:style>
  <w:style w:type="paragraph" w:styleId="20">
    <w:name w:val="heading 2"/>
    <w:basedOn w:val="a4"/>
    <w:next w:val="a4"/>
    <w:link w:val="2Char"/>
    <w:qFormat/>
    <w:pPr>
      <w:keepNext/>
      <w:keepLines/>
      <w:spacing w:before="260" w:after="260" w:line="412" w:lineRule="auto"/>
      <w:jc w:val="center"/>
      <w:outlineLvl w:val="1"/>
    </w:pPr>
    <w:rPr>
      <w:rFonts w:ascii="Arial" w:eastAsia="仿宋" w:hAnsi="Arial"/>
      <w:b/>
      <w:sz w:val="32"/>
    </w:rPr>
  </w:style>
  <w:style w:type="paragraph" w:styleId="30">
    <w:name w:val="heading 3"/>
    <w:basedOn w:val="a4"/>
    <w:next w:val="a4"/>
    <w:link w:val="3Char"/>
    <w:qFormat/>
    <w:pPr>
      <w:keepNext/>
      <w:keepLines/>
      <w:spacing w:before="260" w:after="260" w:line="412" w:lineRule="auto"/>
      <w:jc w:val="center"/>
      <w:outlineLvl w:val="2"/>
    </w:pPr>
    <w:rPr>
      <w:rFonts w:eastAsia="仿宋"/>
      <w:b/>
      <w:sz w:val="32"/>
    </w:rPr>
  </w:style>
  <w:style w:type="paragraph" w:styleId="4">
    <w:name w:val="heading 4"/>
    <w:basedOn w:val="a4"/>
    <w:next w:val="a4"/>
    <w:link w:val="4Char"/>
    <w:qFormat/>
    <w:pPr>
      <w:keepNext/>
      <w:keepLines/>
      <w:adjustRightInd w:val="0"/>
      <w:spacing w:before="280" w:after="290" w:line="376" w:lineRule="atLeast"/>
      <w:jc w:val="left"/>
      <w:outlineLvl w:val="3"/>
    </w:pPr>
    <w:rPr>
      <w:rFonts w:ascii="Arial" w:eastAsia="黑体" w:hAnsi="Arial"/>
      <w:b/>
      <w:sz w:val="28"/>
    </w:rPr>
  </w:style>
  <w:style w:type="paragraph" w:styleId="5">
    <w:name w:val="heading 5"/>
    <w:basedOn w:val="a4"/>
    <w:next w:val="a4"/>
    <w:link w:val="5Char"/>
    <w:qFormat/>
    <w:pPr>
      <w:keepNext/>
      <w:keepLines/>
      <w:spacing w:before="280" w:after="290" w:line="372" w:lineRule="auto"/>
      <w:outlineLvl w:val="4"/>
    </w:pPr>
    <w:rPr>
      <w:sz w:val="28"/>
    </w:rPr>
  </w:style>
  <w:style w:type="paragraph" w:styleId="6">
    <w:name w:val="heading 6"/>
    <w:basedOn w:val="a4"/>
    <w:next w:val="a4"/>
    <w:link w:val="6Char"/>
    <w:qFormat/>
    <w:pPr>
      <w:keepNext/>
      <w:keepLines/>
      <w:spacing w:before="240" w:after="64" w:line="316" w:lineRule="auto"/>
      <w:outlineLvl w:val="5"/>
    </w:pPr>
    <w:rPr>
      <w:rFonts w:ascii="Arial" w:eastAsia="黑体" w:hAnsi="Arial"/>
      <w:b/>
      <w:sz w:val="24"/>
    </w:rPr>
  </w:style>
  <w:style w:type="paragraph" w:styleId="7">
    <w:name w:val="heading 7"/>
    <w:basedOn w:val="a4"/>
    <w:next w:val="a4"/>
    <w:link w:val="7Char"/>
    <w:qFormat/>
    <w:pPr>
      <w:keepNext/>
      <w:keepLines/>
      <w:spacing w:before="240" w:after="64" w:line="316" w:lineRule="auto"/>
      <w:outlineLvl w:val="6"/>
    </w:pPr>
    <w:rPr>
      <w:b/>
      <w:sz w:val="24"/>
    </w:rPr>
  </w:style>
  <w:style w:type="paragraph" w:styleId="8">
    <w:name w:val="heading 8"/>
    <w:basedOn w:val="a4"/>
    <w:next w:val="a4"/>
    <w:link w:val="8Char"/>
    <w:qFormat/>
    <w:pPr>
      <w:keepNext/>
      <w:keepLines/>
      <w:spacing w:before="240" w:after="64" w:line="316" w:lineRule="auto"/>
      <w:outlineLvl w:val="7"/>
    </w:pPr>
    <w:rPr>
      <w:rFonts w:ascii="Arial" w:eastAsia="黑体" w:hAnsi="Arial"/>
      <w:sz w:val="24"/>
    </w:rPr>
  </w:style>
  <w:style w:type="paragraph" w:styleId="9">
    <w:name w:val="heading 9"/>
    <w:basedOn w:val="a4"/>
    <w:next w:val="a4"/>
    <w:link w:val="9Char"/>
    <w:qFormat/>
    <w:pPr>
      <w:keepNext/>
      <w:keepLines/>
      <w:spacing w:before="240" w:after="64" w:line="316" w:lineRule="auto"/>
      <w:outlineLvl w:val="8"/>
    </w:pPr>
    <w:rPr>
      <w:rFonts w:ascii="Arial" w:eastAsia="黑体"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Body Text Indent 2"/>
    <w:basedOn w:val="a4"/>
    <w:link w:val="2Char0"/>
    <w:qFormat/>
    <w:pPr>
      <w:adjustRightInd w:val="0"/>
      <w:spacing w:line="360" w:lineRule="auto"/>
      <w:ind w:firstLine="720"/>
    </w:pPr>
    <w:rPr>
      <w:rFonts w:ascii="宋体"/>
      <w:kern w:val="0"/>
      <w:sz w:val="24"/>
    </w:rPr>
  </w:style>
  <w:style w:type="paragraph" w:styleId="70">
    <w:name w:val="toc 7"/>
    <w:basedOn w:val="a4"/>
    <w:next w:val="a4"/>
    <w:qFormat/>
    <w:pPr>
      <w:ind w:leftChars="1200" w:left="2520"/>
    </w:pPr>
  </w:style>
  <w:style w:type="paragraph" w:styleId="a8">
    <w:name w:val="Normal Indent"/>
    <w:basedOn w:val="a4"/>
    <w:qFormat/>
    <w:pPr>
      <w:ind w:firstLineChars="200" w:firstLine="420"/>
    </w:pPr>
  </w:style>
  <w:style w:type="paragraph" w:styleId="a9">
    <w:name w:val="caption"/>
    <w:basedOn w:val="a4"/>
    <w:next w:val="a4"/>
    <w:qFormat/>
    <w:pPr>
      <w:adjustRightInd w:val="0"/>
      <w:spacing w:line="300" w:lineRule="auto"/>
    </w:pPr>
    <w:rPr>
      <w:rFonts w:eastAsia="黑体"/>
      <w:sz w:val="24"/>
    </w:rPr>
  </w:style>
  <w:style w:type="paragraph" w:styleId="aa">
    <w:name w:val="Document Map"/>
    <w:basedOn w:val="a4"/>
    <w:link w:val="Char"/>
    <w:qFormat/>
    <w:pPr>
      <w:shd w:val="clear" w:color="auto" w:fill="000080"/>
    </w:pPr>
  </w:style>
  <w:style w:type="paragraph" w:styleId="ab">
    <w:name w:val="toa heading"/>
    <w:basedOn w:val="a4"/>
    <w:next w:val="a4"/>
    <w:qFormat/>
    <w:pPr>
      <w:spacing w:before="120"/>
    </w:pPr>
    <w:rPr>
      <w:rFonts w:ascii="Cambria" w:hAnsi="Cambria" w:cs="宋体"/>
      <w:sz w:val="24"/>
      <w:szCs w:val="24"/>
    </w:rPr>
  </w:style>
  <w:style w:type="paragraph" w:styleId="ac">
    <w:name w:val="annotation text"/>
    <w:basedOn w:val="a4"/>
    <w:link w:val="Char0"/>
    <w:qFormat/>
    <w:pPr>
      <w:jc w:val="left"/>
    </w:pPr>
  </w:style>
  <w:style w:type="paragraph" w:styleId="ad">
    <w:name w:val="Salutation"/>
    <w:basedOn w:val="a4"/>
    <w:next w:val="a4"/>
    <w:link w:val="Char1"/>
    <w:qFormat/>
    <w:rPr>
      <w:rFonts w:ascii="楷体_GB2312" w:eastAsia="楷体_GB2312"/>
      <w:sz w:val="32"/>
    </w:rPr>
  </w:style>
  <w:style w:type="paragraph" w:styleId="ae">
    <w:name w:val="Body Text"/>
    <w:basedOn w:val="a4"/>
    <w:next w:val="a4"/>
    <w:link w:val="Char2"/>
    <w:qFormat/>
    <w:rPr>
      <w:sz w:val="24"/>
    </w:rPr>
  </w:style>
  <w:style w:type="paragraph" w:styleId="af">
    <w:name w:val="Body Text Indent"/>
    <w:basedOn w:val="a4"/>
    <w:link w:val="Char3"/>
    <w:qFormat/>
    <w:pPr>
      <w:adjustRightInd w:val="0"/>
      <w:spacing w:line="360" w:lineRule="auto"/>
      <w:ind w:left="600"/>
    </w:pPr>
    <w:rPr>
      <w:rFonts w:ascii="宋体"/>
      <w:kern w:val="0"/>
      <w:sz w:val="24"/>
    </w:rPr>
  </w:style>
  <w:style w:type="paragraph" w:styleId="af0">
    <w:name w:val="Block Text"/>
    <w:basedOn w:val="a4"/>
    <w:qFormat/>
    <w:pPr>
      <w:spacing w:after="120"/>
      <w:ind w:leftChars="700" w:left="1440" w:rightChars="700" w:right="1440"/>
    </w:pPr>
    <w:rPr>
      <w:szCs w:val="21"/>
    </w:rPr>
  </w:style>
  <w:style w:type="paragraph" w:styleId="50">
    <w:name w:val="toc 5"/>
    <w:basedOn w:val="a4"/>
    <w:next w:val="a4"/>
    <w:qFormat/>
    <w:pPr>
      <w:ind w:leftChars="800" w:left="1680"/>
    </w:pPr>
  </w:style>
  <w:style w:type="paragraph" w:styleId="31">
    <w:name w:val="toc 3"/>
    <w:basedOn w:val="a4"/>
    <w:next w:val="a4"/>
    <w:qFormat/>
    <w:pPr>
      <w:ind w:leftChars="400" w:left="840"/>
    </w:pPr>
  </w:style>
  <w:style w:type="paragraph" w:styleId="af1">
    <w:name w:val="Plain Text"/>
    <w:basedOn w:val="a4"/>
    <w:link w:val="Char4"/>
    <w:qFormat/>
    <w:rPr>
      <w:rFonts w:ascii="宋体" w:hAnsi="Courier New"/>
    </w:rPr>
  </w:style>
  <w:style w:type="paragraph" w:styleId="80">
    <w:name w:val="toc 8"/>
    <w:basedOn w:val="a4"/>
    <w:next w:val="a4"/>
    <w:qFormat/>
    <w:pPr>
      <w:ind w:leftChars="1400" w:left="2940"/>
    </w:pPr>
  </w:style>
  <w:style w:type="paragraph" w:styleId="af2">
    <w:name w:val="Date"/>
    <w:basedOn w:val="a4"/>
    <w:next w:val="a4"/>
    <w:link w:val="Char5"/>
    <w:qFormat/>
    <w:pPr>
      <w:adjustRightInd w:val="0"/>
      <w:spacing w:line="312" w:lineRule="atLeast"/>
      <w:jc w:val="right"/>
    </w:pPr>
    <w:rPr>
      <w:kern w:val="0"/>
      <w:sz w:val="24"/>
    </w:rPr>
  </w:style>
  <w:style w:type="paragraph" w:styleId="af3">
    <w:name w:val="Balloon Text"/>
    <w:basedOn w:val="a4"/>
    <w:link w:val="Char6"/>
    <w:qFormat/>
    <w:rPr>
      <w:sz w:val="18"/>
    </w:rPr>
  </w:style>
  <w:style w:type="paragraph" w:styleId="af4">
    <w:name w:val="footer"/>
    <w:basedOn w:val="a4"/>
    <w:link w:val="Char7"/>
    <w:uiPriority w:val="99"/>
    <w:qFormat/>
    <w:pPr>
      <w:tabs>
        <w:tab w:val="center" w:pos="4153"/>
        <w:tab w:val="right" w:pos="8306"/>
      </w:tabs>
      <w:snapToGrid w:val="0"/>
      <w:jc w:val="left"/>
    </w:pPr>
    <w:rPr>
      <w:sz w:val="18"/>
    </w:rPr>
  </w:style>
  <w:style w:type="paragraph" w:styleId="af5">
    <w:name w:val="header"/>
    <w:basedOn w:val="a4"/>
    <w:link w:val="Char8"/>
    <w:uiPriority w:val="99"/>
    <w:qFormat/>
    <w:pPr>
      <w:pBdr>
        <w:bottom w:val="single" w:sz="6" w:space="1" w:color="auto"/>
      </w:pBdr>
      <w:tabs>
        <w:tab w:val="center" w:pos="4153"/>
        <w:tab w:val="right" w:pos="8306"/>
      </w:tabs>
      <w:snapToGrid w:val="0"/>
      <w:jc w:val="center"/>
    </w:pPr>
    <w:rPr>
      <w:sz w:val="18"/>
    </w:rPr>
  </w:style>
  <w:style w:type="paragraph" w:styleId="12">
    <w:name w:val="toc 1"/>
    <w:basedOn w:val="a4"/>
    <w:next w:val="a4"/>
    <w:uiPriority w:val="39"/>
    <w:qFormat/>
    <w:pPr>
      <w:spacing w:line="480" w:lineRule="auto"/>
    </w:pPr>
    <w:rPr>
      <w:rFonts w:eastAsia="仿宋"/>
      <w:sz w:val="32"/>
    </w:rPr>
  </w:style>
  <w:style w:type="paragraph" w:styleId="40">
    <w:name w:val="toc 4"/>
    <w:basedOn w:val="a4"/>
    <w:next w:val="a4"/>
    <w:qFormat/>
    <w:pPr>
      <w:ind w:leftChars="600" w:left="1260"/>
    </w:pPr>
  </w:style>
  <w:style w:type="paragraph" w:styleId="af6">
    <w:name w:val="List"/>
    <w:basedOn w:val="a4"/>
    <w:qFormat/>
    <w:pPr>
      <w:ind w:left="200" w:hangingChars="200" w:hanging="200"/>
    </w:pPr>
  </w:style>
  <w:style w:type="paragraph" w:styleId="60">
    <w:name w:val="toc 6"/>
    <w:basedOn w:val="a4"/>
    <w:next w:val="a4"/>
    <w:qFormat/>
    <w:pPr>
      <w:ind w:leftChars="1000" w:left="2100"/>
    </w:pPr>
  </w:style>
  <w:style w:type="paragraph" w:styleId="32">
    <w:name w:val="Body Text Indent 3"/>
    <w:basedOn w:val="a4"/>
    <w:link w:val="3Char0"/>
    <w:qFormat/>
    <w:pPr>
      <w:spacing w:after="120"/>
      <w:ind w:leftChars="200" w:left="420"/>
    </w:pPr>
    <w:rPr>
      <w:sz w:val="16"/>
    </w:rPr>
  </w:style>
  <w:style w:type="paragraph" w:styleId="af7">
    <w:name w:val="table of figures"/>
    <w:basedOn w:val="a4"/>
    <w:next w:val="a4"/>
    <w:qFormat/>
    <w:pPr>
      <w:ind w:leftChars="200" w:left="840" w:hangingChars="200" w:hanging="420"/>
    </w:pPr>
  </w:style>
  <w:style w:type="paragraph" w:styleId="21">
    <w:name w:val="toc 2"/>
    <w:basedOn w:val="a4"/>
    <w:next w:val="a4"/>
    <w:qFormat/>
    <w:pPr>
      <w:ind w:leftChars="200" w:left="420"/>
    </w:pPr>
  </w:style>
  <w:style w:type="paragraph" w:styleId="90">
    <w:name w:val="toc 9"/>
    <w:basedOn w:val="a4"/>
    <w:next w:val="a4"/>
    <w:qFormat/>
    <w:pPr>
      <w:ind w:leftChars="1600" w:left="3360"/>
    </w:pPr>
  </w:style>
  <w:style w:type="paragraph" w:styleId="22">
    <w:name w:val="Body Text 2"/>
    <w:basedOn w:val="a4"/>
    <w:link w:val="2Char1"/>
    <w:qFormat/>
    <w:rPr>
      <w:b/>
      <w:sz w:val="24"/>
    </w:rPr>
  </w:style>
  <w:style w:type="paragraph" w:styleId="HTML">
    <w:name w:val="HTML Preformatted"/>
    <w:basedOn w:val="a4"/>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8">
    <w:name w:val="Normal (Web)"/>
    <w:basedOn w:val="a4"/>
    <w:uiPriority w:val="99"/>
    <w:qFormat/>
    <w:pPr>
      <w:widowControl/>
      <w:spacing w:before="100" w:beforeAutospacing="1" w:after="100" w:afterAutospacing="1"/>
      <w:jc w:val="left"/>
    </w:pPr>
    <w:rPr>
      <w:rFonts w:ascii="宋体" w:hAnsi="宋体"/>
      <w:kern w:val="0"/>
      <w:sz w:val="24"/>
    </w:rPr>
  </w:style>
  <w:style w:type="paragraph" w:styleId="af9">
    <w:name w:val="Title"/>
    <w:basedOn w:val="a4"/>
    <w:next w:val="a4"/>
    <w:link w:val="Char9"/>
    <w:qFormat/>
    <w:pPr>
      <w:jc w:val="center"/>
    </w:pPr>
    <w:rPr>
      <w:rFonts w:ascii="黑体" w:eastAsia="黑体"/>
      <w:b/>
      <w:sz w:val="36"/>
    </w:rPr>
  </w:style>
  <w:style w:type="paragraph" w:styleId="afa">
    <w:name w:val="annotation subject"/>
    <w:basedOn w:val="ac"/>
    <w:next w:val="ac"/>
    <w:link w:val="Chara"/>
    <w:qFormat/>
    <w:rPr>
      <w:b/>
    </w:rPr>
  </w:style>
  <w:style w:type="paragraph" w:styleId="afb">
    <w:name w:val="Body Text First Indent"/>
    <w:basedOn w:val="ae"/>
    <w:next w:val="23"/>
    <w:link w:val="Charb"/>
    <w:qFormat/>
    <w:pPr>
      <w:spacing w:after="120"/>
      <w:ind w:firstLineChars="100" w:firstLine="420"/>
    </w:pPr>
    <w:rPr>
      <w:sz w:val="21"/>
    </w:rPr>
  </w:style>
  <w:style w:type="paragraph" w:styleId="23">
    <w:name w:val="Body Text First Indent 2"/>
    <w:basedOn w:val="af"/>
    <w:link w:val="2Char2"/>
    <w:uiPriority w:val="99"/>
    <w:qFormat/>
    <w:pPr>
      <w:ind w:firstLineChars="200" w:firstLine="420"/>
    </w:pPr>
  </w:style>
  <w:style w:type="table" w:styleId="afc">
    <w:name w:val="Table Grid"/>
    <w:basedOn w:val="a6"/>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qFormat/>
    <w:rPr>
      <w:color w:val="414141"/>
      <w:u w:val="none"/>
    </w:rPr>
  </w:style>
  <w:style w:type="character" w:styleId="afe">
    <w:name w:val="Emphasis"/>
    <w:uiPriority w:val="20"/>
    <w:qFormat/>
    <w:rPr>
      <w:color w:val="CC0000"/>
    </w:rPr>
  </w:style>
  <w:style w:type="character" w:styleId="HTML0">
    <w:name w:val="HTML Typewriter"/>
    <w:qFormat/>
    <w:rPr>
      <w:rFonts w:ascii="宋体" w:eastAsia="宋体" w:hAnsi="宋体" w:cs="宋体" w:hint="eastAsia"/>
      <w:sz w:val="24"/>
      <w:szCs w:val="24"/>
    </w:rPr>
  </w:style>
  <w:style w:type="character" w:styleId="aff">
    <w:name w:val="Hyperlink"/>
    <w:uiPriority w:val="99"/>
    <w:qFormat/>
    <w:rPr>
      <w:color w:val="414141"/>
      <w:u w:val="none"/>
    </w:rPr>
  </w:style>
  <w:style w:type="character" w:styleId="aff0">
    <w:name w:val="annotation reference"/>
    <w:qFormat/>
    <w:rPr>
      <w:sz w:val="21"/>
    </w:rPr>
  </w:style>
  <w:style w:type="character" w:customStyle="1" w:styleId="1Char">
    <w:name w:val="标题 1 Char"/>
    <w:basedOn w:val="a5"/>
    <w:link w:val="11"/>
    <w:qFormat/>
    <w:rPr>
      <w:rFonts w:ascii="Times New Roman" w:eastAsia="仿宋" w:hAnsi="Times New Roman" w:cs="Times New Roman"/>
      <w:b/>
      <w:kern w:val="44"/>
      <w:sz w:val="32"/>
      <w:szCs w:val="20"/>
      <w:lang w:eastAsia="zh-CN"/>
    </w:rPr>
  </w:style>
  <w:style w:type="character" w:customStyle="1" w:styleId="2Char">
    <w:name w:val="标题 2 Char"/>
    <w:basedOn w:val="a5"/>
    <w:link w:val="20"/>
    <w:qFormat/>
    <w:rPr>
      <w:rFonts w:ascii="Arial" w:eastAsia="仿宋" w:hAnsi="Arial" w:cs="Times New Roman"/>
      <w:b/>
      <w:sz w:val="32"/>
      <w:szCs w:val="20"/>
      <w:lang w:eastAsia="zh-CN"/>
    </w:rPr>
  </w:style>
  <w:style w:type="character" w:customStyle="1" w:styleId="3Char">
    <w:name w:val="标题 3 Char"/>
    <w:basedOn w:val="a5"/>
    <w:link w:val="30"/>
    <w:qFormat/>
    <w:rPr>
      <w:rFonts w:ascii="Times New Roman" w:eastAsia="仿宋" w:hAnsi="Times New Roman" w:cs="Times New Roman"/>
      <w:b/>
      <w:sz w:val="32"/>
      <w:szCs w:val="20"/>
      <w:lang w:eastAsia="zh-CN"/>
    </w:rPr>
  </w:style>
  <w:style w:type="character" w:customStyle="1" w:styleId="4Char">
    <w:name w:val="标题 4 Char"/>
    <w:basedOn w:val="a5"/>
    <w:link w:val="4"/>
    <w:qFormat/>
    <w:rPr>
      <w:rFonts w:ascii="Arial" w:eastAsia="黑体" w:hAnsi="Arial" w:cs="Times New Roman"/>
      <w:b/>
      <w:sz w:val="28"/>
      <w:szCs w:val="20"/>
      <w:lang w:eastAsia="zh-CN"/>
    </w:rPr>
  </w:style>
  <w:style w:type="character" w:customStyle="1" w:styleId="5Char">
    <w:name w:val="标题 5 Char"/>
    <w:basedOn w:val="a5"/>
    <w:link w:val="5"/>
    <w:qFormat/>
    <w:rPr>
      <w:rFonts w:ascii="Times New Roman" w:eastAsia="宋体" w:hAnsi="Times New Roman" w:cs="Times New Roman"/>
      <w:sz w:val="28"/>
      <w:szCs w:val="20"/>
      <w:lang w:eastAsia="zh-CN"/>
    </w:rPr>
  </w:style>
  <w:style w:type="character" w:customStyle="1" w:styleId="6Char">
    <w:name w:val="标题 6 Char"/>
    <w:basedOn w:val="a5"/>
    <w:link w:val="6"/>
    <w:qFormat/>
    <w:rPr>
      <w:rFonts w:ascii="Arial" w:eastAsia="黑体" w:hAnsi="Arial" w:cs="Times New Roman"/>
      <w:b/>
      <w:sz w:val="24"/>
      <w:szCs w:val="20"/>
      <w:lang w:eastAsia="zh-CN"/>
    </w:rPr>
  </w:style>
  <w:style w:type="character" w:customStyle="1" w:styleId="7Char">
    <w:name w:val="标题 7 Char"/>
    <w:basedOn w:val="a5"/>
    <w:link w:val="7"/>
    <w:qFormat/>
    <w:rPr>
      <w:rFonts w:ascii="Times New Roman" w:eastAsia="宋体" w:hAnsi="Times New Roman" w:cs="Times New Roman"/>
      <w:b/>
      <w:sz w:val="24"/>
      <w:szCs w:val="20"/>
      <w:lang w:eastAsia="zh-CN"/>
    </w:rPr>
  </w:style>
  <w:style w:type="character" w:customStyle="1" w:styleId="8Char">
    <w:name w:val="标题 8 Char"/>
    <w:basedOn w:val="a5"/>
    <w:link w:val="8"/>
    <w:qFormat/>
    <w:rPr>
      <w:rFonts w:ascii="Arial" w:eastAsia="黑体" w:hAnsi="Arial" w:cs="Times New Roman"/>
      <w:sz w:val="24"/>
      <w:szCs w:val="20"/>
      <w:lang w:eastAsia="zh-CN"/>
    </w:rPr>
  </w:style>
  <w:style w:type="character" w:customStyle="1" w:styleId="9Char">
    <w:name w:val="标题 9 Char"/>
    <w:basedOn w:val="a5"/>
    <w:link w:val="9"/>
    <w:qFormat/>
    <w:rPr>
      <w:rFonts w:ascii="Arial" w:eastAsia="黑体" w:hAnsi="Arial" w:cs="Times New Roman"/>
      <w:szCs w:val="20"/>
      <w:lang w:eastAsia="zh-CN"/>
    </w:rPr>
  </w:style>
  <w:style w:type="character" w:customStyle="1" w:styleId="HTMLChar">
    <w:name w:val="HTML 预设格式 Char"/>
    <w:basedOn w:val="a5"/>
    <w:link w:val="HTML"/>
    <w:qFormat/>
    <w:rPr>
      <w:rFonts w:ascii="黑体" w:eastAsia="黑体" w:hAnsi="Courier New" w:cs="Times New Roman"/>
      <w:kern w:val="0"/>
      <w:sz w:val="20"/>
      <w:szCs w:val="20"/>
      <w:lang w:eastAsia="zh-CN"/>
    </w:rPr>
  </w:style>
  <w:style w:type="character" w:customStyle="1" w:styleId="Char0">
    <w:name w:val="批注文字 Char"/>
    <w:basedOn w:val="a5"/>
    <w:link w:val="ac"/>
    <w:qFormat/>
    <w:rPr>
      <w:rFonts w:ascii="Times New Roman" w:eastAsia="宋体" w:hAnsi="Times New Roman" w:cs="Times New Roman"/>
      <w:szCs w:val="20"/>
      <w:lang w:eastAsia="zh-CN"/>
    </w:rPr>
  </w:style>
  <w:style w:type="character" w:customStyle="1" w:styleId="Char8">
    <w:name w:val="页眉 Char"/>
    <w:basedOn w:val="a5"/>
    <w:link w:val="af5"/>
    <w:uiPriority w:val="99"/>
    <w:qFormat/>
    <w:rPr>
      <w:rFonts w:ascii="Times New Roman" w:eastAsia="宋体" w:hAnsi="Times New Roman" w:cs="Times New Roman"/>
      <w:sz w:val="18"/>
      <w:szCs w:val="20"/>
      <w:lang w:eastAsia="zh-CN"/>
    </w:rPr>
  </w:style>
  <w:style w:type="character" w:customStyle="1" w:styleId="Char7">
    <w:name w:val="页脚 Char"/>
    <w:basedOn w:val="a5"/>
    <w:link w:val="af4"/>
    <w:uiPriority w:val="99"/>
    <w:qFormat/>
    <w:rPr>
      <w:rFonts w:ascii="Times New Roman" w:eastAsia="宋体" w:hAnsi="Times New Roman" w:cs="Times New Roman"/>
      <w:sz w:val="18"/>
      <w:szCs w:val="20"/>
      <w:lang w:eastAsia="zh-CN"/>
    </w:rPr>
  </w:style>
  <w:style w:type="character" w:customStyle="1" w:styleId="Char9">
    <w:name w:val="标题 Char"/>
    <w:basedOn w:val="a5"/>
    <w:link w:val="af9"/>
    <w:qFormat/>
    <w:rPr>
      <w:rFonts w:ascii="黑体" w:eastAsia="黑体" w:hAnsi="Times New Roman" w:cs="Times New Roman"/>
      <w:b/>
      <w:sz w:val="36"/>
      <w:szCs w:val="20"/>
      <w:lang w:eastAsia="zh-CN"/>
    </w:rPr>
  </w:style>
  <w:style w:type="character" w:customStyle="1" w:styleId="Char2">
    <w:name w:val="正文文本 Char"/>
    <w:basedOn w:val="a5"/>
    <w:link w:val="ae"/>
    <w:qFormat/>
    <w:rPr>
      <w:rFonts w:ascii="Times New Roman" w:eastAsia="宋体" w:hAnsi="Times New Roman" w:cs="Times New Roman"/>
      <w:sz w:val="24"/>
      <w:szCs w:val="20"/>
      <w:lang w:eastAsia="zh-CN"/>
    </w:rPr>
  </w:style>
  <w:style w:type="character" w:customStyle="1" w:styleId="Char3">
    <w:name w:val="正文文本缩进 Char"/>
    <w:basedOn w:val="a5"/>
    <w:link w:val="af"/>
    <w:rPr>
      <w:rFonts w:ascii="宋体" w:eastAsia="宋体" w:hAnsi="Times New Roman" w:cs="Times New Roman"/>
      <w:kern w:val="0"/>
      <w:sz w:val="24"/>
      <w:szCs w:val="20"/>
      <w:lang w:eastAsia="zh-CN"/>
    </w:rPr>
  </w:style>
  <w:style w:type="character" w:customStyle="1" w:styleId="Char1">
    <w:name w:val="称呼 Char"/>
    <w:basedOn w:val="a5"/>
    <w:link w:val="ad"/>
    <w:rPr>
      <w:rFonts w:ascii="楷体_GB2312" w:eastAsia="楷体_GB2312" w:hAnsi="Times New Roman" w:cs="Times New Roman"/>
      <w:sz w:val="32"/>
      <w:szCs w:val="20"/>
      <w:lang w:eastAsia="zh-CN"/>
    </w:rPr>
  </w:style>
  <w:style w:type="character" w:customStyle="1" w:styleId="Char5">
    <w:name w:val="日期 Char"/>
    <w:basedOn w:val="a5"/>
    <w:link w:val="af2"/>
    <w:rPr>
      <w:rFonts w:ascii="Times New Roman" w:eastAsia="宋体" w:hAnsi="Times New Roman" w:cs="Times New Roman"/>
      <w:kern w:val="0"/>
      <w:sz w:val="24"/>
      <w:szCs w:val="20"/>
      <w:lang w:eastAsia="zh-CN"/>
    </w:rPr>
  </w:style>
  <w:style w:type="character" w:customStyle="1" w:styleId="2Char2">
    <w:name w:val="正文首行缩进 2 Char"/>
    <w:basedOn w:val="Char3"/>
    <w:link w:val="23"/>
    <w:uiPriority w:val="99"/>
    <w:rPr>
      <w:rFonts w:ascii="宋体" w:eastAsia="宋体" w:hAnsi="Times New Roman" w:cs="Times New Roman"/>
      <w:kern w:val="0"/>
      <w:sz w:val="24"/>
      <w:szCs w:val="20"/>
      <w:lang w:eastAsia="zh-CN"/>
    </w:rPr>
  </w:style>
  <w:style w:type="character" w:customStyle="1" w:styleId="Charb">
    <w:name w:val="正文首行缩进 Char"/>
    <w:basedOn w:val="Char2"/>
    <w:link w:val="afb"/>
    <w:rPr>
      <w:rFonts w:ascii="Times New Roman" w:eastAsia="宋体" w:hAnsi="Times New Roman" w:cs="Times New Roman"/>
      <w:sz w:val="24"/>
      <w:szCs w:val="20"/>
      <w:lang w:eastAsia="zh-CN"/>
    </w:rPr>
  </w:style>
  <w:style w:type="character" w:customStyle="1" w:styleId="2Char1">
    <w:name w:val="正文文本 2 Char"/>
    <w:basedOn w:val="a5"/>
    <w:link w:val="22"/>
    <w:rPr>
      <w:rFonts w:ascii="Times New Roman" w:eastAsia="宋体" w:hAnsi="Times New Roman" w:cs="Times New Roman"/>
      <w:b/>
      <w:sz w:val="24"/>
      <w:szCs w:val="20"/>
      <w:lang w:eastAsia="zh-CN"/>
    </w:rPr>
  </w:style>
  <w:style w:type="character" w:customStyle="1" w:styleId="2Char0">
    <w:name w:val="正文文本缩进 2 Char"/>
    <w:basedOn w:val="a5"/>
    <w:link w:val="2"/>
    <w:rPr>
      <w:rFonts w:ascii="宋体" w:eastAsia="宋体" w:hAnsi="Times New Roman" w:cs="Times New Roman"/>
      <w:kern w:val="0"/>
      <w:sz w:val="24"/>
      <w:szCs w:val="20"/>
      <w:lang w:eastAsia="zh-CN"/>
    </w:rPr>
  </w:style>
  <w:style w:type="character" w:customStyle="1" w:styleId="3Char0">
    <w:name w:val="正文文本缩进 3 Char"/>
    <w:basedOn w:val="a5"/>
    <w:link w:val="32"/>
    <w:rPr>
      <w:rFonts w:ascii="Times New Roman" w:eastAsia="宋体" w:hAnsi="Times New Roman" w:cs="Times New Roman"/>
      <w:sz w:val="16"/>
      <w:szCs w:val="20"/>
      <w:lang w:eastAsia="zh-CN"/>
    </w:rPr>
  </w:style>
  <w:style w:type="character" w:customStyle="1" w:styleId="Char">
    <w:name w:val="文档结构图 Char"/>
    <w:basedOn w:val="a5"/>
    <w:link w:val="aa"/>
    <w:rPr>
      <w:rFonts w:ascii="Times New Roman" w:eastAsia="宋体" w:hAnsi="Times New Roman" w:cs="Times New Roman"/>
      <w:szCs w:val="20"/>
      <w:shd w:val="clear" w:color="auto" w:fill="000080"/>
      <w:lang w:eastAsia="zh-CN"/>
    </w:rPr>
  </w:style>
  <w:style w:type="character" w:customStyle="1" w:styleId="Char4">
    <w:name w:val="纯文本 Char"/>
    <w:basedOn w:val="a5"/>
    <w:link w:val="af1"/>
    <w:rPr>
      <w:rFonts w:ascii="宋体" w:eastAsia="宋体" w:hAnsi="Courier New" w:cs="Times New Roman"/>
      <w:szCs w:val="20"/>
      <w:lang w:eastAsia="zh-CN"/>
    </w:rPr>
  </w:style>
  <w:style w:type="character" w:customStyle="1" w:styleId="Chara">
    <w:name w:val="批注主题 Char"/>
    <w:basedOn w:val="Char0"/>
    <w:link w:val="afa"/>
    <w:rPr>
      <w:rFonts w:ascii="Times New Roman" w:eastAsia="宋体" w:hAnsi="Times New Roman" w:cs="Times New Roman"/>
      <w:b/>
      <w:szCs w:val="20"/>
      <w:lang w:eastAsia="zh-CN"/>
    </w:rPr>
  </w:style>
  <w:style w:type="character" w:customStyle="1" w:styleId="Char6">
    <w:name w:val="批注框文本 Char"/>
    <w:basedOn w:val="a5"/>
    <w:link w:val="af3"/>
    <w:rPr>
      <w:rFonts w:ascii="Times New Roman" w:eastAsia="宋体" w:hAnsi="Times New Roman" w:cs="Times New Roman"/>
      <w:sz w:val="18"/>
      <w:szCs w:val="20"/>
      <w:lang w:eastAsia="zh-CN"/>
    </w:rPr>
  </w:style>
  <w:style w:type="character" w:customStyle="1" w:styleId="Charc">
    <w:name w:val="列出段落 Char"/>
    <w:link w:val="aff1"/>
  </w:style>
  <w:style w:type="paragraph" w:styleId="aff1">
    <w:name w:val="List Paragraph"/>
    <w:basedOn w:val="a4"/>
    <w:next w:val="a4"/>
    <w:link w:val="Charc"/>
    <w:qFormat/>
    <w:pPr>
      <w:ind w:firstLineChars="200" w:firstLine="420"/>
    </w:pPr>
    <w:rPr>
      <w:rFonts w:ascii="Calibri" w:hAnsi="Calibri" w:cs="宋体"/>
      <w:szCs w:val="22"/>
      <w:lang w:eastAsia="en-US"/>
    </w:rPr>
  </w:style>
  <w:style w:type="paragraph" w:customStyle="1" w:styleId="100">
    <w:name w:val="样式 10 磅"/>
    <w:next w:val="40"/>
    <w:qFormat/>
    <w:pPr>
      <w:widowControl w:val="0"/>
      <w:jc w:val="both"/>
    </w:pPr>
    <w:rPr>
      <w:rFonts w:ascii="Times New Roman" w:hAnsi="Times New Roman" w:cs="Times New Roman"/>
      <w:kern w:val="2"/>
      <w:sz w:val="21"/>
      <w:szCs w:val="24"/>
    </w:rPr>
  </w:style>
  <w:style w:type="character" w:customStyle="1" w:styleId="Chard">
    <w:name w:val="章标题 Char"/>
    <w:link w:val="a0"/>
    <w:rPr>
      <w:rFonts w:ascii="黑体" w:eastAsia="黑体" w:hAnsi="黑体"/>
    </w:rPr>
  </w:style>
  <w:style w:type="paragraph" w:customStyle="1" w:styleId="a0">
    <w:name w:val="章标题"/>
    <w:next w:val="aff2"/>
    <w:link w:val="Chard"/>
    <w:qFormat/>
    <w:pPr>
      <w:numPr>
        <w:ilvl w:val="1"/>
        <w:numId w:val="1"/>
      </w:numPr>
      <w:spacing w:beforeLines="50" w:afterLines="50"/>
      <w:jc w:val="both"/>
      <w:outlineLvl w:val="1"/>
    </w:pPr>
    <w:rPr>
      <w:rFonts w:ascii="黑体" w:eastAsia="黑体" w:hAnsi="黑体"/>
      <w:kern w:val="2"/>
      <w:sz w:val="21"/>
      <w:szCs w:val="22"/>
      <w:lang w:eastAsia="en-US"/>
    </w:rPr>
  </w:style>
  <w:style w:type="paragraph" w:customStyle="1" w:styleId="aff2">
    <w:name w:val="段"/>
    <w:link w:val="Chare"/>
    <w:qFormat/>
    <w:pPr>
      <w:autoSpaceDE w:val="0"/>
      <w:autoSpaceDN w:val="0"/>
      <w:ind w:firstLineChars="200" w:firstLine="200"/>
      <w:jc w:val="both"/>
    </w:pPr>
    <w:rPr>
      <w:rFonts w:ascii="宋体" w:hAnsi="Times New Roman" w:cs="Times New Roman"/>
      <w:sz w:val="21"/>
    </w:rPr>
  </w:style>
  <w:style w:type="character" w:customStyle="1" w:styleId="Chare">
    <w:name w:val="段 Char"/>
    <w:link w:val="aff2"/>
    <w:qFormat/>
    <w:rPr>
      <w:rFonts w:ascii="宋体" w:eastAsia="宋体" w:hAnsi="Times New Roman" w:cs="Times New Roman"/>
      <w:kern w:val="0"/>
      <w:szCs w:val="20"/>
      <w:lang w:eastAsia="zh-CN"/>
    </w:rPr>
  </w:style>
  <w:style w:type="character" w:customStyle="1" w:styleId="Charf">
    <w:name w:val="一级条标题 Char"/>
    <w:link w:val="a1"/>
    <w:qFormat/>
    <w:rPr>
      <w:rFonts w:ascii="黑体" w:eastAsia="黑体" w:hAnsi="黑体"/>
    </w:rPr>
  </w:style>
  <w:style w:type="paragraph" w:customStyle="1" w:styleId="a1">
    <w:name w:val="一级条标题"/>
    <w:next w:val="aff2"/>
    <w:link w:val="Charf"/>
    <w:qFormat/>
    <w:pPr>
      <w:numPr>
        <w:ilvl w:val="2"/>
        <w:numId w:val="2"/>
      </w:numPr>
      <w:outlineLvl w:val="2"/>
    </w:pPr>
    <w:rPr>
      <w:rFonts w:ascii="黑体" w:eastAsia="黑体" w:hAnsi="黑体"/>
      <w:kern w:val="2"/>
      <w:sz w:val="21"/>
      <w:szCs w:val="22"/>
      <w:lang w:eastAsia="en-US"/>
    </w:rPr>
  </w:style>
  <w:style w:type="character" w:customStyle="1" w:styleId="Charf0">
    <w:name w:val="二级条标题 Char"/>
    <w:basedOn w:val="Charf"/>
    <w:link w:val="aff3"/>
    <w:qFormat/>
    <w:rPr>
      <w:rFonts w:ascii="黑体" w:eastAsia="黑体" w:hAnsi="黑体"/>
    </w:rPr>
  </w:style>
  <w:style w:type="paragraph" w:customStyle="1" w:styleId="aff3">
    <w:name w:val="二级条标题"/>
    <w:basedOn w:val="a1"/>
    <w:next w:val="aff2"/>
    <w:link w:val="Charf0"/>
    <w:qFormat/>
    <w:pPr>
      <w:numPr>
        <w:ilvl w:val="0"/>
        <w:numId w:val="0"/>
      </w:numPr>
      <w:outlineLvl w:val="3"/>
    </w:pPr>
  </w:style>
  <w:style w:type="paragraph" w:customStyle="1" w:styleId="xl89">
    <w:name w:val="xl8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4"/>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00"/>
      <w:kern w:val="0"/>
      <w:sz w:val="24"/>
    </w:rPr>
  </w:style>
  <w:style w:type="paragraph" w:customStyle="1" w:styleId="a3">
    <w:name w:val="附录章标题"/>
    <w:next w:val="aff2"/>
    <w:qFormat/>
    <w:pPr>
      <w:numPr>
        <w:ilvl w:val="1"/>
        <w:numId w:val="3"/>
      </w:numPr>
      <w:wordWrap w:val="0"/>
      <w:overflowPunct w:val="0"/>
      <w:autoSpaceDE w:val="0"/>
      <w:spacing w:beforeLines="50" w:afterLines="50"/>
      <w:jc w:val="both"/>
      <w:outlineLvl w:val="1"/>
    </w:pPr>
    <w:rPr>
      <w:rFonts w:ascii="黑体" w:eastAsia="黑体" w:hAnsi="Times New Roman" w:cs="Times New Roman"/>
      <w:kern w:val="21"/>
      <w:sz w:val="21"/>
    </w:rPr>
  </w:style>
  <w:style w:type="paragraph" w:customStyle="1" w:styleId="xl84">
    <w:name w:val="xl8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color w:val="FF0000"/>
      <w:kern w:val="0"/>
      <w:sz w:val="24"/>
    </w:rPr>
  </w:style>
  <w:style w:type="paragraph" w:customStyle="1" w:styleId="3">
    <w:name w:val="样式3"/>
    <w:basedOn w:val="a4"/>
    <w:qFormat/>
    <w:pPr>
      <w:numPr>
        <w:numId w:val="4"/>
      </w:numPr>
      <w:adjustRightInd w:val="0"/>
      <w:spacing w:line="300" w:lineRule="auto"/>
      <w:jc w:val="left"/>
    </w:pPr>
    <w:rPr>
      <w:rFonts w:ascii="Arial" w:hAnsi="Arial"/>
      <w:kern w:val="28"/>
      <w:sz w:val="24"/>
    </w:rPr>
  </w:style>
  <w:style w:type="paragraph" w:customStyle="1" w:styleId="aff4">
    <w:name w:val="附录一级条标题"/>
    <w:basedOn w:val="a3"/>
    <w:next w:val="aff2"/>
    <w:qFormat/>
    <w:pPr>
      <w:numPr>
        <w:ilvl w:val="2"/>
        <w:numId w:val="0"/>
      </w:numPr>
      <w:autoSpaceDN w:val="0"/>
      <w:outlineLvl w:val="2"/>
    </w:pPr>
  </w:style>
  <w:style w:type="paragraph" w:customStyle="1" w:styleId="xl95">
    <w:name w:val="xl95"/>
    <w:basedOn w:val="a4"/>
    <w:qFormat/>
    <w:pPr>
      <w:widowControl/>
      <w:pBdr>
        <w:bottom w:val="single" w:sz="4" w:space="0" w:color="auto"/>
      </w:pBdr>
      <w:spacing w:before="100" w:beforeAutospacing="1" w:after="100" w:afterAutospacing="1"/>
      <w:jc w:val="center"/>
    </w:pPr>
    <w:rPr>
      <w:rFonts w:ascii="宋体" w:hAnsi="宋体"/>
      <w:b/>
      <w:color w:val="000000"/>
      <w:kern w:val="0"/>
      <w:sz w:val="32"/>
    </w:rPr>
  </w:style>
  <w:style w:type="paragraph" w:customStyle="1" w:styleId="aff5">
    <w:name w:val="附录二级条标题"/>
    <w:basedOn w:val="aff4"/>
    <w:next w:val="aff2"/>
    <w:qFormat/>
    <w:pPr>
      <w:numPr>
        <w:ilvl w:val="3"/>
      </w:numPr>
      <w:outlineLvl w:val="3"/>
    </w:pPr>
  </w:style>
  <w:style w:type="paragraph" w:customStyle="1" w:styleId="my">
    <w:name w:val="my正文"/>
    <w:basedOn w:val="a4"/>
    <w:uiPriority w:val="99"/>
    <w:qFormat/>
    <w:pPr>
      <w:spacing w:line="560" w:lineRule="exact"/>
      <w:ind w:firstLineChars="200" w:firstLine="200"/>
    </w:pPr>
    <w:rPr>
      <w:rFonts w:eastAsia="仿宋_GB2312"/>
      <w:kern w:val="0"/>
      <w:sz w:val="32"/>
    </w:rPr>
  </w:style>
  <w:style w:type="paragraph" w:customStyle="1" w:styleId="Charf1">
    <w:name w:val="缩进 Char"/>
    <w:basedOn w:val="a8"/>
    <w:qFormat/>
    <w:pPr>
      <w:spacing w:beforeLines="50" w:afterLines="50" w:line="360" w:lineRule="auto"/>
      <w:ind w:firstLine="480"/>
    </w:pPr>
    <w:rPr>
      <w:rFonts w:ascii="Tahoma" w:hAnsi="Tahoma"/>
      <w:sz w:val="24"/>
      <w:szCs w:val="24"/>
    </w:rPr>
  </w:style>
  <w:style w:type="paragraph" w:customStyle="1" w:styleId="CharCharChar">
    <w:name w:val="Char Char Char"/>
    <w:basedOn w:val="a4"/>
    <w:qFormat/>
    <w:pPr>
      <w:spacing w:line="360" w:lineRule="auto"/>
      <w:jc w:val="center"/>
    </w:pPr>
    <w:rPr>
      <w:rFonts w:ascii="Tahoma" w:hAnsi="Tahoma"/>
      <w:sz w:val="24"/>
    </w:rPr>
  </w:style>
  <w:style w:type="paragraph" w:customStyle="1" w:styleId="font6">
    <w:name w:val="font6"/>
    <w:basedOn w:val="a4"/>
    <w:qFormat/>
    <w:pPr>
      <w:widowControl/>
      <w:spacing w:before="100" w:beforeAutospacing="1" w:after="100" w:afterAutospacing="1"/>
      <w:jc w:val="left"/>
    </w:pPr>
    <w:rPr>
      <w:rFonts w:ascii="宋体" w:hAnsi="宋体"/>
      <w:kern w:val="0"/>
      <w:sz w:val="18"/>
    </w:rPr>
  </w:style>
  <w:style w:type="paragraph" w:customStyle="1" w:styleId="xl81">
    <w:name w:val="xl81"/>
    <w:basedOn w:val="a4"/>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kern w:val="0"/>
      <w:sz w:val="24"/>
    </w:rPr>
  </w:style>
  <w:style w:type="paragraph" w:customStyle="1" w:styleId="xl45">
    <w:name w:val="xl45"/>
    <w:basedOn w:val="a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kern w:val="0"/>
      <w:sz w:val="20"/>
    </w:rPr>
  </w:style>
  <w:style w:type="paragraph" w:customStyle="1" w:styleId="xl82">
    <w:name w:val="xl8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4">
    <w:name w:val="多级编号 2"/>
    <w:basedOn w:val="a4"/>
    <w:qFormat/>
    <w:pPr>
      <w:adjustRightInd w:val="0"/>
      <w:spacing w:line="300" w:lineRule="auto"/>
      <w:jc w:val="left"/>
    </w:pPr>
    <w:rPr>
      <w:kern w:val="0"/>
      <w:sz w:val="24"/>
    </w:rPr>
  </w:style>
  <w:style w:type="paragraph" w:customStyle="1" w:styleId="Title221">
    <w:name w:val="样式 Title2 + 段前: 2 行 段后: 1 行"/>
    <w:basedOn w:val="a4"/>
    <w:qFormat/>
    <w:pPr>
      <w:keepNext/>
      <w:keepLines/>
      <w:pageBreakBefore/>
      <w:adjustRightInd w:val="0"/>
      <w:snapToGrid w:val="0"/>
      <w:spacing w:beforeLines="200" w:afterLines="100" w:line="300" w:lineRule="auto"/>
      <w:jc w:val="center"/>
    </w:pPr>
    <w:rPr>
      <w:rFonts w:cs="宋体"/>
      <w:b/>
      <w:bCs/>
      <w:sz w:val="32"/>
    </w:rPr>
  </w:style>
  <w:style w:type="paragraph" w:customStyle="1" w:styleId="Char1CharCharChar">
    <w:name w:val="Char1 Char Char Char"/>
    <w:basedOn w:val="a4"/>
    <w:qFormat/>
    <w:rPr>
      <w:rFonts w:ascii="Tahoma" w:hAnsi="Tahoma"/>
      <w:sz w:val="24"/>
    </w:rPr>
  </w:style>
  <w:style w:type="paragraph" w:customStyle="1" w:styleId="ParaChar">
    <w:name w:val="默认段落字体 Para Char"/>
    <w:basedOn w:val="a4"/>
    <w:qFormat/>
    <w:pPr>
      <w:adjustRightInd w:val="0"/>
      <w:spacing w:line="360" w:lineRule="auto"/>
    </w:pPr>
    <w:rPr>
      <w:kern w:val="0"/>
      <w:sz w:val="24"/>
      <w:szCs w:val="24"/>
    </w:rPr>
  </w:style>
  <w:style w:type="paragraph" w:customStyle="1" w:styleId="aff6">
    <w:name w:val="附录三级条标题"/>
    <w:basedOn w:val="aff5"/>
    <w:next w:val="aff2"/>
    <w:qFormat/>
    <w:pPr>
      <w:numPr>
        <w:ilvl w:val="4"/>
      </w:numPr>
      <w:outlineLvl w:val="4"/>
    </w:pPr>
  </w:style>
  <w:style w:type="paragraph" w:customStyle="1" w:styleId="xl99">
    <w:name w:val="xl9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87">
    <w:name w:val="xl8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rPr>
  </w:style>
  <w:style w:type="paragraph" w:customStyle="1" w:styleId="xl51">
    <w:name w:val="xl51"/>
    <w:basedOn w:val="a4"/>
    <w:qFormat/>
    <w:pPr>
      <w:widowControl/>
      <w:pBdr>
        <w:bottom w:val="single" w:sz="4" w:space="0" w:color="auto"/>
        <w:right w:val="single" w:sz="4" w:space="0" w:color="auto"/>
      </w:pBdr>
      <w:spacing w:before="100" w:beforeAutospacing="1" w:after="100" w:afterAutospacing="1"/>
    </w:pPr>
    <w:rPr>
      <w:rFonts w:ascii="Arial" w:eastAsia="Arial Unicode MS" w:hAnsi="Arial" w:cs="Arial"/>
      <w:kern w:val="0"/>
      <w:szCs w:val="21"/>
    </w:rPr>
  </w:style>
  <w:style w:type="paragraph" w:customStyle="1" w:styleId="13">
    <w:name w:val="正文1"/>
    <w:qFormat/>
    <w:pPr>
      <w:widowControl w:val="0"/>
      <w:adjustRightInd w:val="0"/>
      <w:spacing w:line="240" w:lineRule="atLeast"/>
      <w:jc w:val="both"/>
    </w:pPr>
    <w:rPr>
      <w:rFonts w:ascii="宋体" w:hAnsi="Times New Roman" w:cs="Times New Roman"/>
      <w:sz w:val="34"/>
    </w:rPr>
  </w:style>
  <w:style w:type="paragraph" w:customStyle="1" w:styleId="flNote">
    <w:name w:val="flNote"/>
    <w:basedOn w:val="a4"/>
    <w:qFormat/>
    <w:pPr>
      <w:adjustRightInd w:val="0"/>
      <w:spacing w:before="320" w:after="160" w:line="360" w:lineRule="atLeast"/>
      <w:jc w:val="center"/>
    </w:pPr>
    <w:rPr>
      <w:rFonts w:ascii="Arial" w:eastAsia="黑体"/>
      <w:kern w:val="0"/>
      <w:sz w:val="30"/>
    </w:rPr>
  </w:style>
  <w:style w:type="paragraph" w:customStyle="1" w:styleId="Default">
    <w:name w:val="Default"/>
    <w:qFormat/>
    <w:pPr>
      <w:widowControl w:val="0"/>
      <w:autoSpaceDE w:val="0"/>
      <w:autoSpaceDN w:val="0"/>
      <w:adjustRightInd w:val="0"/>
    </w:pPr>
    <w:rPr>
      <w:rFonts w:ascii="黑体" w:eastAsia="黑体" w:hAnsi="Times New Roman" w:cs="Times New Roman"/>
      <w:color w:val="000000"/>
      <w:sz w:val="24"/>
    </w:rPr>
  </w:style>
  <w:style w:type="paragraph" w:customStyle="1" w:styleId="CharCharCharCharCharCharChar">
    <w:name w:val="Char Char Char Char Char Char Char"/>
    <w:basedOn w:val="a4"/>
    <w:qFormat/>
  </w:style>
  <w:style w:type="paragraph" w:customStyle="1" w:styleId="aff7">
    <w:name w:val="空半行"/>
    <w:basedOn w:val="a4"/>
    <w:qFormat/>
    <w:pPr>
      <w:adjustRightInd w:val="0"/>
      <w:spacing w:line="120" w:lineRule="exact"/>
    </w:pPr>
    <w:rPr>
      <w:rFonts w:eastAsia="仿宋_GB2312"/>
      <w:color w:val="FFFFFF"/>
      <w:kern w:val="0"/>
      <w:sz w:val="30"/>
    </w:rPr>
  </w:style>
  <w:style w:type="paragraph" w:customStyle="1" w:styleId="ListParagraph1">
    <w:name w:val="List Paragraph1"/>
    <w:basedOn w:val="a4"/>
    <w:uiPriority w:val="99"/>
    <w:qFormat/>
    <w:pPr>
      <w:ind w:firstLineChars="200" w:firstLine="420"/>
    </w:pPr>
    <w:rPr>
      <w:rFonts w:ascii="Calibri" w:hAnsi="Calibri" w:cs="Calibri"/>
      <w:szCs w:val="21"/>
    </w:rPr>
  </w:style>
  <w:style w:type="paragraph" w:customStyle="1" w:styleId="GB23120951252">
    <w:name w:val="正文楷体_GB2312 四号 黑色 首行缩进:  0.95 厘米 行距: 多倍行距 1.25 字行 + 首行缩进:  2..."/>
    <w:basedOn w:val="a4"/>
    <w:qFormat/>
    <w:pPr>
      <w:snapToGrid w:val="0"/>
      <w:spacing w:line="312" w:lineRule="auto"/>
      <w:ind w:firstLineChars="200" w:firstLine="200"/>
    </w:pPr>
    <w:rPr>
      <w:rFonts w:ascii="楷体_GB2312" w:eastAsia="楷体_GB2312"/>
      <w:color w:val="000000"/>
      <w:sz w:val="28"/>
    </w:rPr>
  </w:style>
  <w:style w:type="paragraph" w:customStyle="1" w:styleId="xl72">
    <w:name w:val="xl7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xl101">
    <w:name w:val="xl10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0">
    <w:name w:val="xl7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14">
    <w:name w:val="列出段落1"/>
    <w:basedOn w:val="a4"/>
    <w:uiPriority w:val="99"/>
    <w:qFormat/>
    <w:pPr>
      <w:ind w:firstLineChars="200" w:firstLine="420"/>
    </w:pPr>
    <w:rPr>
      <w:rFonts w:ascii="Calibri" w:hAnsi="Calibri"/>
      <w:szCs w:val="22"/>
    </w:rPr>
  </w:style>
  <w:style w:type="paragraph" w:customStyle="1" w:styleId="aff8">
    <w:name w:val="表格文字"/>
    <w:qFormat/>
    <w:pPr>
      <w:spacing w:line="360" w:lineRule="auto"/>
      <w:ind w:leftChars="-5" w:left="-10"/>
      <w:jc w:val="center"/>
    </w:pPr>
    <w:rPr>
      <w:rFonts w:ascii="Times New Roman" w:hAnsi="Times New Roman" w:cs="Times New Roman"/>
      <w:kern w:val="2"/>
      <w:sz w:val="21"/>
      <w:lang w:val="zh-CN"/>
    </w:rPr>
  </w:style>
  <w:style w:type="paragraph" w:customStyle="1" w:styleId="15">
    <w:name w:val="样式 宋体 行距: 1.5 倍行距"/>
    <w:basedOn w:val="a4"/>
    <w:qFormat/>
    <w:pPr>
      <w:spacing w:line="360" w:lineRule="auto"/>
    </w:pPr>
    <w:rPr>
      <w:rFonts w:ascii="宋体" w:hAnsi="宋体"/>
      <w:sz w:val="24"/>
    </w:rPr>
  </w:style>
  <w:style w:type="paragraph" w:customStyle="1" w:styleId="a">
    <w:name w:val="前言、引言标题"/>
    <w:next w:val="a4"/>
    <w:qFormat/>
    <w:pPr>
      <w:numPr>
        <w:numId w:val="1"/>
      </w:numPr>
      <w:shd w:val="clear" w:color="auto" w:fill="FFFFFF"/>
      <w:tabs>
        <w:tab w:val="left" w:pos="360"/>
      </w:tabs>
      <w:spacing w:before="640" w:after="560"/>
      <w:jc w:val="center"/>
      <w:outlineLvl w:val="0"/>
    </w:pPr>
    <w:rPr>
      <w:rFonts w:ascii="黑体" w:eastAsia="黑体" w:hAnsi="Times New Roman" w:cs="Times New Roman"/>
      <w:sz w:val="32"/>
    </w:rPr>
  </w:style>
  <w:style w:type="paragraph" w:customStyle="1" w:styleId="aff9">
    <w:name w:val="实施日期"/>
    <w:basedOn w:val="a4"/>
    <w:qFormat/>
    <w:pPr>
      <w:framePr w:w="4000" w:h="473" w:vSpace="180" w:wrap="around" w:hAnchor="margin" w:xAlign="right" w:y="13511" w:anchorLock="1"/>
      <w:widowControl/>
      <w:tabs>
        <w:tab w:val="left" w:pos="360"/>
      </w:tabs>
      <w:jc w:val="right"/>
    </w:pPr>
    <w:rPr>
      <w:rFonts w:eastAsia="黑体"/>
      <w:kern w:val="0"/>
      <w:sz w:val="28"/>
    </w:rPr>
  </w:style>
  <w:style w:type="paragraph" w:customStyle="1" w:styleId="xl97">
    <w:name w:val="xl9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16">
    <w:name w:val="日期1"/>
    <w:basedOn w:val="a4"/>
    <w:next w:val="a4"/>
    <w:qFormat/>
    <w:pPr>
      <w:autoSpaceDE w:val="0"/>
      <w:autoSpaceDN w:val="0"/>
      <w:adjustRightInd w:val="0"/>
      <w:spacing w:line="312" w:lineRule="atLeast"/>
      <w:jc w:val="right"/>
    </w:pPr>
    <w:rPr>
      <w:kern w:val="0"/>
      <w:sz w:val="28"/>
    </w:rPr>
  </w:style>
  <w:style w:type="paragraph" w:customStyle="1" w:styleId="xl86">
    <w:name w:val="xl8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xl65">
    <w:name w:val="xl65"/>
    <w:basedOn w:val="a4"/>
    <w:qFormat/>
    <w:pPr>
      <w:widowControl/>
      <w:spacing w:before="100" w:beforeAutospacing="1" w:after="100" w:afterAutospacing="1"/>
      <w:jc w:val="center"/>
    </w:pPr>
    <w:rPr>
      <w:rFonts w:ascii="宋体" w:hAnsi="宋体"/>
      <w:kern w:val="0"/>
      <w:sz w:val="24"/>
    </w:rPr>
  </w:style>
  <w:style w:type="paragraph" w:customStyle="1" w:styleId="xl73">
    <w:name w:val="xl7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1Char0">
    <w:name w:val="列表1 Char"/>
    <w:basedOn w:val="a4"/>
    <w:qFormat/>
    <w:pPr>
      <w:tabs>
        <w:tab w:val="left" w:pos="720"/>
      </w:tabs>
      <w:spacing w:before="60" w:after="60" w:line="360" w:lineRule="auto"/>
      <w:ind w:left="720" w:hanging="720"/>
    </w:pPr>
    <w:rPr>
      <w:rFonts w:ascii="Arial" w:hAnsi="Arial"/>
      <w:sz w:val="24"/>
    </w:rPr>
  </w:style>
  <w:style w:type="paragraph" w:customStyle="1" w:styleId="D3">
    <w:name w:val="D标题3"/>
    <w:basedOn w:val="30"/>
    <w:qFormat/>
    <w:pPr>
      <w:keepNext w:val="0"/>
      <w:keepLines w:val="0"/>
      <w:numPr>
        <w:ilvl w:val="2"/>
        <w:numId w:val="5"/>
      </w:numPr>
      <w:adjustRightInd w:val="0"/>
      <w:spacing w:before="0" w:after="0" w:line="360" w:lineRule="auto"/>
    </w:pPr>
    <w:rPr>
      <w:rFonts w:ascii="Arial" w:hAnsi="Arial"/>
      <w:b w:val="0"/>
      <w:color w:val="000000"/>
      <w:kern w:val="0"/>
      <w:sz w:val="24"/>
    </w:rPr>
  </w:style>
  <w:style w:type="paragraph" w:customStyle="1" w:styleId="xl68">
    <w:name w:val="xl6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00"/>
      <w:kern w:val="0"/>
      <w:sz w:val="24"/>
    </w:rPr>
  </w:style>
  <w:style w:type="paragraph" w:customStyle="1" w:styleId="affa">
    <w:name w:val="标准书脚_偶数页"/>
    <w:pPr>
      <w:spacing w:before="120"/>
    </w:pPr>
    <w:rPr>
      <w:rFonts w:ascii="Times New Roman" w:hAnsi="Times New Roman" w:cs="Times New Roman"/>
      <w:sz w:val="18"/>
    </w:rPr>
  </w:style>
  <w:style w:type="paragraph" w:customStyle="1" w:styleId="110">
    <w:name w:val="正文11"/>
    <w:basedOn w:val="a4"/>
    <w:pPr>
      <w:spacing w:line="360" w:lineRule="auto"/>
    </w:pPr>
    <w:rPr>
      <w:rFonts w:ascii="宋体" w:hAnsi="华文宋体"/>
      <w:kern w:val="20"/>
      <w:sz w:val="24"/>
    </w:rPr>
  </w:style>
  <w:style w:type="paragraph" w:customStyle="1" w:styleId="Charf2">
    <w:name w:val="Char"/>
    <w:basedOn w:val="a4"/>
    <w:pPr>
      <w:tabs>
        <w:tab w:val="left" w:pos="360"/>
      </w:tabs>
    </w:pPr>
    <w:rPr>
      <w:sz w:val="24"/>
    </w:rPr>
  </w:style>
  <w:style w:type="paragraph" w:customStyle="1" w:styleId="affb">
    <w:name w:val="三级条标题"/>
    <w:basedOn w:val="aff3"/>
    <w:next w:val="aff2"/>
    <w:pPr>
      <w:tabs>
        <w:tab w:val="clear" w:pos="1260"/>
      </w:tabs>
      <w:ind w:left="1800"/>
      <w:jc w:val="both"/>
      <w:outlineLvl w:val="4"/>
    </w:pPr>
  </w:style>
  <w:style w:type="paragraph" w:customStyle="1" w:styleId="affc">
    <w:name w:val="标题前缀"/>
    <w:pPr>
      <w:tabs>
        <w:tab w:val="left" w:pos="5550"/>
      </w:tabs>
      <w:spacing w:line="360" w:lineRule="auto"/>
      <w:jc w:val="center"/>
    </w:pPr>
    <w:rPr>
      <w:rFonts w:ascii="Arial" w:eastAsia="黑体" w:hAnsi="Arial" w:cs="Times New Roman"/>
      <w:kern w:val="2"/>
      <w:sz w:val="36"/>
      <w:lang w:val="zh-CN"/>
    </w:rPr>
  </w:style>
  <w:style w:type="paragraph" w:customStyle="1" w:styleId="affd">
    <w:name w:val="四级条标题"/>
    <w:basedOn w:val="affb"/>
    <w:next w:val="aff2"/>
    <w:pPr>
      <w:ind w:left="0"/>
      <w:outlineLvl w:val="5"/>
    </w:pPr>
  </w:style>
  <w:style w:type="paragraph" w:customStyle="1" w:styleId="xl67">
    <w:name w:val="xl67"/>
    <w:basedOn w:val="a4"/>
    <w:qFormat/>
    <w:pPr>
      <w:widowControl/>
      <w:spacing w:before="100" w:beforeAutospacing="1" w:after="100" w:afterAutospacing="1"/>
      <w:jc w:val="center"/>
    </w:pPr>
    <w:rPr>
      <w:rFonts w:ascii="宋体" w:hAnsi="宋体"/>
      <w:color w:val="000000"/>
      <w:kern w:val="0"/>
      <w:sz w:val="24"/>
    </w:rPr>
  </w:style>
  <w:style w:type="paragraph" w:customStyle="1" w:styleId="affe">
    <w:name w:val="正文表标题"/>
    <w:next w:val="aff2"/>
    <w:pPr>
      <w:jc w:val="center"/>
    </w:pPr>
    <w:rPr>
      <w:rFonts w:ascii="黑体" w:eastAsia="黑体" w:hAnsi="Times New Roman" w:cs="Times New Roman"/>
      <w:sz w:val="21"/>
    </w:rPr>
  </w:style>
  <w:style w:type="paragraph" w:customStyle="1" w:styleId="afff">
    <w:name w:val="注："/>
    <w:next w:val="aff2"/>
    <w:pPr>
      <w:widowControl w:val="0"/>
      <w:autoSpaceDE w:val="0"/>
      <w:autoSpaceDN w:val="0"/>
      <w:jc w:val="both"/>
    </w:pPr>
    <w:rPr>
      <w:rFonts w:ascii="宋体" w:hAnsi="Times New Roman" w:cs="Times New Roman"/>
      <w:sz w:val="18"/>
    </w:rPr>
  </w:style>
  <w:style w:type="paragraph" w:customStyle="1" w:styleId="afff0">
    <w:name w:val="子项位"/>
    <w:basedOn w:val="a4"/>
    <w:pPr>
      <w:tabs>
        <w:tab w:val="left" w:pos="1531"/>
      </w:tabs>
      <w:adjustRightInd w:val="0"/>
      <w:spacing w:before="120"/>
      <w:ind w:left="1531" w:hanging="397"/>
      <w:jc w:val="left"/>
    </w:pPr>
    <w:rPr>
      <w:kern w:val="0"/>
      <w:sz w:val="24"/>
    </w:rPr>
  </w:style>
  <w:style w:type="paragraph" w:customStyle="1" w:styleId="xl93">
    <w:name w:val="xl9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8">
    <w:name w:val="xl9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85">
    <w:name w:val="xl85"/>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color w:val="FF0000"/>
      <w:kern w:val="0"/>
      <w:sz w:val="24"/>
    </w:rPr>
  </w:style>
  <w:style w:type="paragraph" w:customStyle="1" w:styleId="font8">
    <w:name w:val="font8"/>
    <w:basedOn w:val="a4"/>
    <w:pPr>
      <w:widowControl/>
      <w:spacing w:before="100" w:beforeAutospacing="1" w:after="100" w:afterAutospacing="1"/>
      <w:jc w:val="left"/>
    </w:pPr>
    <w:rPr>
      <w:rFonts w:ascii="宋体" w:hAnsi="宋体"/>
      <w:color w:val="FF0000"/>
      <w:kern w:val="0"/>
      <w:sz w:val="24"/>
    </w:rPr>
  </w:style>
  <w:style w:type="paragraph" w:customStyle="1" w:styleId="afff1">
    <w:name w:val="标准书脚_奇数页"/>
    <w:pPr>
      <w:spacing w:before="120"/>
      <w:jc w:val="right"/>
    </w:pPr>
    <w:rPr>
      <w:rFonts w:ascii="Times New Roman" w:hAnsi="Times New Roman" w:cs="Times New Roman"/>
      <w:sz w:val="18"/>
    </w:rPr>
  </w:style>
  <w:style w:type="paragraph" w:customStyle="1" w:styleId="17">
    <w:name w:val="1级编号正文缩进"/>
    <w:basedOn w:val="ae"/>
    <w:pPr>
      <w:tabs>
        <w:tab w:val="left" w:pos="720"/>
      </w:tabs>
      <w:spacing w:after="120" w:line="300" w:lineRule="auto"/>
      <w:ind w:left="720" w:hanging="720"/>
    </w:pPr>
    <w:rPr>
      <w:szCs w:val="24"/>
      <w:lang w:bidi="he-IL"/>
    </w:rPr>
  </w:style>
  <w:style w:type="paragraph" w:customStyle="1" w:styleId="xl88">
    <w:name w:val="xl8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4"/>
    </w:rPr>
  </w:style>
  <w:style w:type="paragraph" w:customStyle="1" w:styleId="xl74">
    <w:name w:val="xl7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xl90">
    <w:name w:val="xl9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75">
    <w:name w:val="xl75"/>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Char20">
    <w:name w:val="Char2"/>
    <w:basedOn w:val="a4"/>
    <w:rPr>
      <w:rFonts w:ascii="Tahoma" w:hAnsi="Tahoma"/>
      <w:sz w:val="24"/>
    </w:rPr>
  </w:style>
  <w:style w:type="paragraph" w:customStyle="1" w:styleId="xl83">
    <w:name w:val="xl8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8">
    <w:name w:val="列表段落1"/>
    <w:basedOn w:val="a4"/>
    <w:uiPriority w:val="34"/>
    <w:qFormat/>
    <w:pPr>
      <w:ind w:firstLineChars="200" w:firstLine="420"/>
    </w:pPr>
  </w:style>
  <w:style w:type="paragraph" w:customStyle="1" w:styleId="xl77">
    <w:name w:val="xl7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0">
    <w:name w:val="Char1"/>
    <w:basedOn w:val="a4"/>
    <w:pPr>
      <w:widowControl/>
      <w:spacing w:after="160" w:line="240" w:lineRule="exact"/>
      <w:jc w:val="left"/>
    </w:pPr>
  </w:style>
  <w:style w:type="paragraph" w:customStyle="1" w:styleId="xl103">
    <w:name w:val="xl103"/>
    <w:basedOn w:val="a4"/>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66">
    <w:name w:val="xl66"/>
    <w:basedOn w:val="a4"/>
    <w:pPr>
      <w:widowControl/>
      <w:spacing w:before="100" w:beforeAutospacing="1" w:after="100" w:afterAutospacing="1"/>
      <w:jc w:val="center"/>
    </w:pPr>
    <w:rPr>
      <w:rFonts w:ascii="宋体" w:hAnsi="宋体"/>
      <w:color w:val="000000"/>
      <w:kern w:val="0"/>
      <w:sz w:val="24"/>
    </w:rPr>
  </w:style>
  <w:style w:type="paragraph" w:customStyle="1" w:styleId="xl34">
    <w:name w:val="xl34"/>
    <w:basedOn w:val="a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2">
    <w:name w:val="标准书眉_奇数页"/>
    <w:next w:val="a4"/>
    <w:pPr>
      <w:tabs>
        <w:tab w:val="center" w:pos="4154"/>
        <w:tab w:val="right" w:pos="8306"/>
      </w:tabs>
      <w:spacing w:after="120"/>
      <w:jc w:val="right"/>
    </w:pPr>
    <w:rPr>
      <w:rFonts w:ascii="Times New Roman" w:hAnsi="Times New Roman" w:cs="Times New Roman"/>
      <w:sz w:val="21"/>
    </w:rPr>
  </w:style>
  <w:style w:type="paragraph" w:customStyle="1" w:styleId="41">
    <w:name w:val="样式4"/>
    <w:basedOn w:val="12"/>
    <w:pPr>
      <w:tabs>
        <w:tab w:val="left" w:pos="720"/>
        <w:tab w:val="right" w:leader="dot" w:pos="9458"/>
      </w:tabs>
    </w:pPr>
    <w:rPr>
      <w:b/>
      <w:szCs w:val="24"/>
    </w:rPr>
  </w:style>
  <w:style w:type="paragraph" w:customStyle="1" w:styleId="standdate">
    <w:name w:val="standdate"/>
    <w:basedOn w:val="af4"/>
    <w:pPr>
      <w:pBdr>
        <w:top w:val="single" w:sz="6" w:space="7" w:color="auto"/>
      </w:pBdr>
      <w:tabs>
        <w:tab w:val="clear" w:pos="4153"/>
        <w:tab w:val="clear" w:pos="8306"/>
      </w:tabs>
      <w:adjustRightInd w:val="0"/>
      <w:snapToGrid/>
      <w:spacing w:line="240" w:lineRule="atLeast"/>
      <w:ind w:left="255" w:right="255"/>
      <w:jc w:val="center"/>
    </w:pPr>
    <w:rPr>
      <w:rFonts w:ascii="黑体" w:eastAsia="黑体"/>
      <w:b/>
      <w:spacing w:val="-4"/>
      <w:kern w:val="0"/>
      <w:sz w:val="21"/>
    </w:rPr>
  </w:style>
  <w:style w:type="paragraph" w:customStyle="1" w:styleId="NN">
    <w:name w:val="NN"/>
    <w:basedOn w:val="a4"/>
    <w:pPr>
      <w:tabs>
        <w:tab w:val="left" w:pos="1080"/>
      </w:tabs>
      <w:autoSpaceDE w:val="0"/>
      <w:autoSpaceDN w:val="0"/>
      <w:adjustRightInd w:val="0"/>
      <w:spacing w:before="60" w:after="60" w:line="360" w:lineRule="atLeast"/>
      <w:ind w:left="1134"/>
    </w:pPr>
    <w:rPr>
      <w:rFonts w:ascii="宋体"/>
      <w:kern w:val="0"/>
      <w:sz w:val="24"/>
    </w:rPr>
  </w:style>
  <w:style w:type="paragraph" w:customStyle="1" w:styleId="a2">
    <w:name w:val="附录标识"/>
    <w:basedOn w:val="a"/>
    <w:pPr>
      <w:numPr>
        <w:numId w:val="3"/>
      </w:numPr>
      <w:tabs>
        <w:tab w:val="clear" w:pos="360"/>
      </w:tabs>
      <w:spacing w:after="200"/>
    </w:pPr>
    <w:rPr>
      <w:sz w:val="21"/>
    </w:rPr>
  </w:style>
  <w:style w:type="paragraph" w:customStyle="1" w:styleId="my0">
    <w:name w:val="my标题"/>
    <w:basedOn w:val="af9"/>
    <w:pPr>
      <w:widowControl/>
      <w:tabs>
        <w:tab w:val="left" w:pos="558"/>
      </w:tabs>
      <w:spacing w:beforeLines="100" w:after="100" w:afterAutospacing="1" w:line="360" w:lineRule="auto"/>
      <w:ind w:left="558" w:hanging="360"/>
      <w:jc w:val="left"/>
    </w:pPr>
    <w:rPr>
      <w:rFonts w:ascii="Verdana" w:hAnsi="Verdana"/>
      <w:b w:val="0"/>
      <w:kern w:val="0"/>
      <w:sz w:val="20"/>
      <w:lang w:eastAsia="en-US"/>
    </w:rPr>
  </w:style>
  <w:style w:type="paragraph" w:customStyle="1" w:styleId="afff3">
    <w:name w:val="表格格式"/>
    <w:basedOn w:val="a4"/>
    <w:pPr>
      <w:tabs>
        <w:tab w:val="left" w:pos="3150"/>
      </w:tabs>
      <w:adjustRightInd w:val="0"/>
      <w:snapToGrid w:val="0"/>
      <w:spacing w:line="240" w:lineRule="atLeast"/>
      <w:jc w:val="center"/>
    </w:pPr>
    <w:rPr>
      <w:rFonts w:ascii="宋体"/>
    </w:rPr>
  </w:style>
  <w:style w:type="paragraph" w:customStyle="1" w:styleId="CharCharCharChar">
    <w:name w:val="Char Char Char Char"/>
    <w:basedOn w:val="a4"/>
    <w:pPr>
      <w:widowControl/>
      <w:spacing w:after="160" w:line="240" w:lineRule="exact"/>
      <w:jc w:val="center"/>
    </w:pPr>
    <w:rPr>
      <w:rFonts w:ascii="宋体" w:hAnsi="宋体"/>
      <w:b/>
      <w:kern w:val="0"/>
      <w:sz w:val="28"/>
      <w:szCs w:val="28"/>
      <w:lang w:eastAsia="en-US"/>
    </w:rPr>
  </w:style>
  <w:style w:type="paragraph" w:customStyle="1" w:styleId="afff4">
    <w:name w:val="缺省文本"/>
    <w:basedOn w:val="a4"/>
    <w:pPr>
      <w:autoSpaceDE w:val="0"/>
      <w:autoSpaceDN w:val="0"/>
      <w:adjustRightInd w:val="0"/>
      <w:jc w:val="left"/>
    </w:pPr>
    <w:rPr>
      <w:kern w:val="0"/>
      <w:sz w:val="24"/>
    </w:rPr>
  </w:style>
  <w:style w:type="paragraph" w:customStyle="1" w:styleId="25">
    <w:name w:val="正文（首行缩进2字符）"/>
    <w:basedOn w:val="a4"/>
    <w:pPr>
      <w:spacing w:line="360" w:lineRule="auto"/>
      <w:ind w:firstLineChars="200" w:firstLine="480"/>
    </w:pPr>
    <w:rPr>
      <w:sz w:val="24"/>
    </w:rPr>
  </w:style>
  <w:style w:type="paragraph" w:customStyle="1" w:styleId="1a">
    <w:name w:val="正文（1a）"/>
    <w:basedOn w:val="GB23120951252"/>
    <w:pPr>
      <w:ind w:firstLineChars="0" w:firstLine="0"/>
    </w:pPr>
  </w:style>
  <w:style w:type="paragraph" w:customStyle="1" w:styleId="1">
    <w:name w:val="符号参数位1级"/>
    <w:basedOn w:val="a4"/>
    <w:pPr>
      <w:numPr>
        <w:numId w:val="5"/>
      </w:numPr>
      <w:tabs>
        <w:tab w:val="clear" w:pos="987"/>
      </w:tabs>
      <w:adjustRightInd w:val="0"/>
      <w:spacing w:before="60"/>
      <w:jc w:val="left"/>
    </w:pPr>
    <w:rPr>
      <w:kern w:val="0"/>
      <w:sz w:val="24"/>
    </w:rPr>
  </w:style>
  <w:style w:type="paragraph" w:customStyle="1" w:styleId="xl91">
    <w:name w:val="xl9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rPr>
  </w:style>
  <w:style w:type="paragraph" w:customStyle="1" w:styleId="D2">
    <w:name w:val="D标题2"/>
    <w:basedOn w:val="20"/>
    <w:pPr>
      <w:keepNext w:val="0"/>
      <w:keepLines w:val="0"/>
      <w:tabs>
        <w:tab w:val="left" w:pos="992"/>
      </w:tabs>
      <w:adjustRightInd w:val="0"/>
      <w:spacing w:before="0" w:after="0" w:line="360" w:lineRule="auto"/>
      <w:ind w:left="992" w:hanging="992"/>
    </w:pPr>
    <w:rPr>
      <w:rFonts w:eastAsia="宋体"/>
      <w:b w:val="0"/>
      <w:kern w:val="0"/>
      <w:sz w:val="24"/>
    </w:rPr>
  </w:style>
  <w:style w:type="paragraph" w:customStyle="1" w:styleId="10">
    <w:name w:val="样式1"/>
    <w:basedOn w:val="a4"/>
    <w:next w:val="a8"/>
    <w:pPr>
      <w:numPr>
        <w:numId w:val="6"/>
      </w:numPr>
      <w:adjustRightInd w:val="0"/>
      <w:spacing w:beforeLines="50" w:afterLines="50" w:line="300" w:lineRule="auto"/>
    </w:pPr>
    <w:rPr>
      <w:kern w:val="0"/>
      <w:sz w:val="24"/>
    </w:rPr>
  </w:style>
  <w:style w:type="paragraph" w:customStyle="1" w:styleId="font7">
    <w:name w:val="font7"/>
    <w:basedOn w:val="a4"/>
    <w:pPr>
      <w:widowControl/>
      <w:spacing w:before="100" w:beforeAutospacing="1" w:after="100" w:afterAutospacing="1"/>
      <w:jc w:val="left"/>
    </w:pPr>
    <w:rPr>
      <w:rFonts w:ascii="宋体" w:hAnsi="宋体"/>
      <w:kern w:val="0"/>
      <w:sz w:val="24"/>
    </w:rPr>
  </w:style>
  <w:style w:type="paragraph" w:customStyle="1" w:styleId="afff5">
    <w:name w:val="数字编号"/>
    <w:basedOn w:val="a4"/>
    <w:pPr>
      <w:tabs>
        <w:tab w:val="left" w:pos="3969"/>
      </w:tabs>
      <w:adjustRightInd w:val="0"/>
      <w:snapToGrid w:val="0"/>
      <w:spacing w:before="120"/>
      <w:ind w:leftChars="200" w:left="767" w:hanging="567"/>
      <w:jc w:val="left"/>
    </w:pPr>
    <w:rPr>
      <w:kern w:val="0"/>
      <w:position w:val="20"/>
      <w:sz w:val="24"/>
    </w:rPr>
  </w:style>
  <w:style w:type="paragraph" w:customStyle="1" w:styleId="xl100">
    <w:name w:val="xl10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font5">
    <w:name w:val="font5"/>
    <w:basedOn w:val="a4"/>
    <w:pPr>
      <w:widowControl/>
      <w:spacing w:before="100" w:beforeAutospacing="1" w:after="100" w:afterAutospacing="1"/>
      <w:jc w:val="left"/>
    </w:pPr>
    <w:rPr>
      <w:rFonts w:ascii="宋体" w:hAnsi="宋体"/>
      <w:kern w:val="0"/>
      <w:sz w:val="18"/>
    </w:rPr>
  </w:style>
  <w:style w:type="paragraph" w:customStyle="1" w:styleId="xl79">
    <w:name w:val="xl7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s="Times New Roman"/>
      <w:color w:val="000000"/>
      <w:sz w:val="18"/>
      <w:lang w:eastAsia="en-US"/>
    </w:rPr>
  </w:style>
  <w:style w:type="paragraph" w:customStyle="1" w:styleId="afff6">
    <w:name w:val="五级条标题"/>
    <w:basedOn w:val="affd"/>
    <w:next w:val="aff2"/>
    <w:pPr>
      <w:outlineLvl w:val="6"/>
    </w:pPr>
  </w:style>
  <w:style w:type="paragraph" w:customStyle="1" w:styleId="xl102">
    <w:name w:val="xl102"/>
    <w:basedOn w:val="a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kern w:val="0"/>
      <w:sz w:val="24"/>
    </w:rPr>
  </w:style>
  <w:style w:type="paragraph" w:customStyle="1" w:styleId="ecxmsonormal">
    <w:name w:val="ecxmsonormal"/>
    <w:basedOn w:val="a4"/>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96">
    <w:name w:val="xl96"/>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7">
    <w:name w:val="目次、标准名称标题"/>
    <w:basedOn w:val="a"/>
    <w:next w:val="aff2"/>
    <w:pPr>
      <w:numPr>
        <w:numId w:val="0"/>
      </w:numPr>
      <w:tabs>
        <w:tab w:val="clear" w:pos="360"/>
      </w:tabs>
      <w:spacing w:line="460" w:lineRule="exact"/>
    </w:pPr>
  </w:style>
  <w:style w:type="paragraph" w:customStyle="1" w:styleId="xl92">
    <w:name w:val="xl9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69">
    <w:name w:val="xl6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3CharCharChar">
    <w:name w:val="Char3 Char Char Char"/>
    <w:basedOn w:val="a4"/>
    <w:rPr>
      <w:sz w:val="24"/>
    </w:rPr>
  </w:style>
  <w:style w:type="paragraph" w:customStyle="1" w:styleId="afff8">
    <w:name w:val="样式"/>
    <w:basedOn w:val="a4"/>
    <w:next w:val="af0"/>
    <w:pPr>
      <w:ind w:left="572" w:right="32" w:firstLine="478"/>
    </w:pPr>
    <w:rPr>
      <w:szCs w:val="21"/>
    </w:rPr>
  </w:style>
  <w:style w:type="paragraph" w:customStyle="1" w:styleId="xl78">
    <w:name w:val="xl7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CC00"/>
      <w:kern w:val="0"/>
      <w:sz w:val="24"/>
    </w:rPr>
  </w:style>
  <w:style w:type="paragraph" w:customStyle="1" w:styleId="xl94">
    <w:name w:val="xl9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Chartbody">
    <w:name w:val="Chart_body"/>
    <w:basedOn w:val="a4"/>
    <w:pPr>
      <w:widowControl/>
      <w:spacing w:after="60" w:line="240" w:lineRule="exact"/>
      <w:jc w:val="left"/>
    </w:pPr>
    <w:rPr>
      <w:rFonts w:ascii="Helvetica" w:hAnsi="Helvetica"/>
      <w:color w:val="000000"/>
      <w:kern w:val="0"/>
      <w:sz w:val="16"/>
      <w:lang w:eastAsia="en-US"/>
    </w:rPr>
  </w:style>
  <w:style w:type="paragraph" w:customStyle="1" w:styleId="CharCharCharCharCharCharCharCharCharCharCharChar">
    <w:name w:val="Char Char Char Char Char Char Char Char Char Char Char Char"/>
    <w:basedOn w:val="a4"/>
    <w:pPr>
      <w:widowControl/>
      <w:spacing w:after="160" w:line="240" w:lineRule="exact"/>
      <w:jc w:val="left"/>
    </w:pPr>
    <w:rPr>
      <w:rFonts w:ascii="Verdana" w:hAnsi="Verdana"/>
      <w:kern w:val="0"/>
      <w:sz w:val="20"/>
      <w:lang w:eastAsia="en-US"/>
    </w:rPr>
  </w:style>
  <w:style w:type="paragraph" w:customStyle="1" w:styleId="26">
    <w:name w:val="列表段落2"/>
    <w:basedOn w:val="a4"/>
    <w:uiPriority w:val="34"/>
    <w:qFormat/>
    <w:pPr>
      <w:autoSpaceDE w:val="0"/>
      <w:autoSpaceDN w:val="0"/>
      <w:ind w:left="820" w:hanging="360"/>
    </w:pPr>
    <w:rPr>
      <w:rFonts w:eastAsia="Times New Roman"/>
      <w:kern w:val="0"/>
      <w:sz w:val="22"/>
      <w:szCs w:val="22"/>
      <w:lang w:eastAsia="en-US" w:bidi="en-US"/>
    </w:rPr>
  </w:style>
  <w:style w:type="paragraph" w:customStyle="1" w:styleId="xl80">
    <w:name w:val="xl80"/>
    <w:basedOn w:val="a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color w:val="000000"/>
      <w:kern w:val="0"/>
      <w:sz w:val="24"/>
    </w:rPr>
  </w:style>
  <w:style w:type="paragraph" w:customStyle="1" w:styleId="09wh">
    <w:name w:val="09正文_wh"/>
    <w:qFormat/>
    <w:pPr>
      <w:ind w:firstLine="200"/>
      <w:jc w:val="both"/>
    </w:pPr>
    <w:rPr>
      <w:rFonts w:ascii="Times New Roman" w:eastAsia="Times New Roman" w:hAnsi="Times New Roman" w:cs="Times New Roman"/>
      <w:sz w:val="28"/>
      <w:szCs w:val="28"/>
    </w:rPr>
  </w:style>
  <w:style w:type="paragraph" w:customStyle="1" w:styleId="afff9">
    <w:name w:val="首行缩进"/>
    <w:basedOn w:val="a4"/>
    <w:qFormat/>
    <w:pPr>
      <w:spacing w:line="360" w:lineRule="auto"/>
      <w:ind w:firstLineChars="200" w:firstLine="480"/>
      <w:jc w:val="left"/>
    </w:pPr>
    <w:rPr>
      <w:rFonts w:ascii="宋体" w:hAnsi="宋体"/>
      <w:sz w:val="24"/>
    </w:rPr>
  </w:style>
  <w:style w:type="character" w:customStyle="1" w:styleId="btna-s13">
    <w:name w:val="btna-s13"/>
    <w:qFormat/>
    <w:rPr>
      <w:color w:val="FFFFFF"/>
      <w:u w:val="none"/>
    </w:rPr>
  </w:style>
  <w:style w:type="character" w:customStyle="1" w:styleId="morelink">
    <w:name w:val="morelink"/>
  </w:style>
  <w:style w:type="character" w:customStyle="1" w:styleId="DateChar">
    <w:name w:val="Date Char"/>
    <w:rPr>
      <w:rFonts w:ascii="Times New Roman" w:eastAsia="仿宋_GB2312" w:hAnsi="Times New Roman" w:cs="Times New Roman" w:hint="default"/>
      <w:kern w:val="2"/>
      <w:sz w:val="20"/>
      <w:szCs w:val="20"/>
      <w:lang w:eastAsia="zh-CN"/>
    </w:rPr>
  </w:style>
  <w:style w:type="character" w:customStyle="1" w:styleId="btna-s5">
    <w:name w:val="btna-s5"/>
    <w:rPr>
      <w:color w:val="FFFFFF"/>
      <w:u w:val="none"/>
    </w:rPr>
  </w:style>
  <w:style w:type="character" w:customStyle="1" w:styleId="disabled">
    <w:name w:val="disabled"/>
    <w:rPr>
      <w:color w:val="CCCCCC"/>
      <w:bdr w:val="single" w:sz="6" w:space="0" w:color="CCCCCC"/>
    </w:rPr>
  </w:style>
  <w:style w:type="character" w:customStyle="1" w:styleId="btna-s9">
    <w:name w:val="btna-s9"/>
    <w:rPr>
      <w:color w:val="FFFFFF"/>
      <w:u w:val="none"/>
    </w:rPr>
  </w:style>
  <w:style w:type="character" w:customStyle="1" w:styleId="op-map-singlepoint-info-right">
    <w:name w:val="op-map-singlepoint-info-right"/>
    <w:basedOn w:val="a5"/>
  </w:style>
  <w:style w:type="character" w:customStyle="1" w:styleId="CharChar8">
    <w:name w:val="Char Char8"/>
    <w:rPr>
      <w:rFonts w:ascii="Times New Roman" w:eastAsia="宋体" w:hAnsi="Times New Roman" w:cs="Times New Roman" w:hint="default"/>
      <w:sz w:val="18"/>
    </w:rPr>
  </w:style>
  <w:style w:type="character" w:customStyle="1" w:styleId="unnamed11">
    <w:name w:val="unnamed11"/>
    <w:rPr>
      <w:sz w:val="18"/>
    </w:rPr>
  </w:style>
  <w:style w:type="character" w:customStyle="1" w:styleId="btna-s14">
    <w:name w:val="btna-s14"/>
    <w:rPr>
      <w:color w:val="000000"/>
      <w:u w:val="none"/>
    </w:rPr>
  </w:style>
  <w:style w:type="character" w:customStyle="1" w:styleId="apple-converted-space">
    <w:name w:val="apple-converted-space"/>
    <w:rPr>
      <w:rFonts w:ascii="Times New Roman" w:hAnsi="Times New Roman" w:cs="Times New Roman" w:hint="default"/>
    </w:rPr>
  </w:style>
  <w:style w:type="character" w:customStyle="1" w:styleId="extendlink">
    <w:name w:val="extendlink"/>
    <w:rPr>
      <w:sz w:val="18"/>
      <w:szCs w:val="18"/>
    </w:rPr>
  </w:style>
  <w:style w:type="character" w:customStyle="1" w:styleId="CharChar6">
    <w:name w:val="Char Char6"/>
    <w:rPr>
      <w:rFonts w:ascii="Times New Roman" w:hAnsi="Times New Roman" w:cs="Times New Roman" w:hint="default"/>
      <w:sz w:val="24"/>
    </w:rPr>
  </w:style>
  <w:style w:type="character" w:customStyle="1" w:styleId="MTEquationSection">
    <w:name w:val="MTEquationSection"/>
    <w:rPr>
      <w:vanish/>
      <w:color w:val="FF0000"/>
      <w:sz w:val="24"/>
    </w:rPr>
  </w:style>
  <w:style w:type="character" w:customStyle="1" w:styleId="biaoti-61">
    <w:name w:val="biaoti-61"/>
    <w:rPr>
      <w:b/>
      <w:bCs/>
      <w:color w:val="CC0000"/>
      <w:sz w:val="30"/>
      <w:szCs w:val="30"/>
    </w:rPr>
  </w:style>
  <w:style w:type="character" w:customStyle="1" w:styleId="CharChar7">
    <w:name w:val="Char Char7"/>
    <w:rPr>
      <w:rFonts w:ascii="宋体" w:eastAsia="宋体" w:hAnsi="Times New Roman" w:hint="eastAsia"/>
      <w:sz w:val="24"/>
    </w:rPr>
  </w:style>
  <w:style w:type="character" w:customStyle="1" w:styleId="style121">
    <w:name w:val="style121"/>
    <w:rPr>
      <w:b/>
      <w:bCs/>
      <w:color w:val="FF0000"/>
      <w:sz w:val="24"/>
      <w:szCs w:val="24"/>
    </w:rPr>
  </w:style>
  <w:style w:type="character" w:customStyle="1" w:styleId="CharChar15">
    <w:name w:val="Char Char15"/>
    <w:qFormat/>
    <w:rPr>
      <w:rFonts w:ascii="Times New Roman" w:eastAsia="宋体" w:hAnsi="Times New Roman" w:cs="Times New Roman" w:hint="default"/>
      <w:b/>
      <w:kern w:val="44"/>
      <w:sz w:val="28"/>
    </w:rPr>
  </w:style>
  <w:style w:type="character" w:customStyle="1" w:styleId="morelink1">
    <w:name w:val="morelink1"/>
    <w:qFormat/>
  </w:style>
  <w:style w:type="character" w:customStyle="1" w:styleId="morelink4">
    <w:name w:val="morelink4"/>
  </w:style>
  <w:style w:type="character" w:customStyle="1" w:styleId="morelink5">
    <w:name w:val="morelink5"/>
  </w:style>
  <w:style w:type="character" w:customStyle="1" w:styleId="btna-s4">
    <w:name w:val="btna-s4"/>
    <w:rPr>
      <w:color w:val="0068B7"/>
      <w:u w:val="none"/>
    </w:rPr>
  </w:style>
  <w:style w:type="character" w:customStyle="1" w:styleId="current1">
    <w:name w:val="current1"/>
    <w:rPr>
      <w:b/>
      <w:color w:val="000000"/>
      <w:bdr w:val="single" w:sz="6" w:space="0" w:color="E89954"/>
      <w:shd w:val="clear" w:color="auto" w:fill="E89954"/>
    </w:rPr>
  </w:style>
  <w:style w:type="character" w:customStyle="1" w:styleId="btna-s11">
    <w:name w:val="btna-s11"/>
    <w:rPr>
      <w:color w:val="666666"/>
      <w:u w:val="none"/>
    </w:rPr>
  </w:style>
  <w:style w:type="character" w:customStyle="1" w:styleId="btna-s7">
    <w:name w:val="btna-s7"/>
    <w:rPr>
      <w:color w:val="FFFFFF"/>
      <w:u w:val="none"/>
    </w:rPr>
  </w:style>
  <w:style w:type="character" w:customStyle="1" w:styleId="btna-s">
    <w:name w:val="btna-s"/>
    <w:rPr>
      <w:color w:val="FFFFFF"/>
      <w:u w:val="none"/>
    </w:rPr>
  </w:style>
  <w:style w:type="character" w:customStyle="1" w:styleId="disabled1">
    <w:name w:val="disabled1"/>
    <w:rPr>
      <w:color w:val="CCCCCC"/>
      <w:bdr w:val="single" w:sz="6" w:space="0" w:color="CCCCCC"/>
    </w:rPr>
  </w:style>
  <w:style w:type="character" w:customStyle="1" w:styleId="px141">
    <w:name w:val="px141"/>
    <w:rPr>
      <w:rFonts w:ascii="ˎ̥" w:hAnsi="ˎ̥" w:hint="default"/>
      <w:sz w:val="21"/>
    </w:rPr>
  </w:style>
  <w:style w:type="character" w:customStyle="1" w:styleId="btna-s12">
    <w:name w:val="btna-s12"/>
    <w:rPr>
      <w:color w:val="FFFFFF"/>
      <w:u w:val="none"/>
    </w:rPr>
  </w:style>
  <w:style w:type="character" w:customStyle="1" w:styleId="btna-s8">
    <w:name w:val="btna-s8"/>
    <w:rPr>
      <w:color w:val="FFFFFF"/>
      <w:u w:val="none"/>
    </w:rPr>
  </w:style>
  <w:style w:type="character" w:customStyle="1" w:styleId="CharCharCharCharCharCharCharCharChar">
    <w:name w:val="纯文本 Char Char Char Char Char Char Char Char Char"/>
    <w:rPr>
      <w:rFonts w:ascii="宋体" w:eastAsia="宋体" w:hAnsi="Courier New" w:cs="Courier New" w:hint="eastAsia"/>
      <w:kern w:val="2"/>
      <w:sz w:val="21"/>
      <w:szCs w:val="21"/>
      <w:lang w:val="en-US" w:eastAsia="zh-CN" w:bidi="ar-SA"/>
    </w:rPr>
  </w:style>
  <w:style w:type="character" w:customStyle="1" w:styleId="btna-s2">
    <w:name w:val="btna-s2"/>
    <w:rPr>
      <w:color w:val="000000"/>
      <w:u w:val="none"/>
    </w:rPr>
  </w:style>
  <w:style w:type="character" w:customStyle="1" w:styleId="g1">
    <w:name w:val="g1"/>
    <w:rPr>
      <w:color w:val="008000"/>
    </w:rPr>
  </w:style>
  <w:style w:type="character" w:customStyle="1" w:styleId="CharChar12">
    <w:name w:val="Char Char12"/>
    <w:rPr>
      <w:rFonts w:ascii="Times New Roman" w:eastAsia="宋体" w:hAnsi="Times New Roman" w:cs="Times New Roman" w:hint="default"/>
      <w:b/>
      <w:sz w:val="24"/>
    </w:rPr>
  </w:style>
  <w:style w:type="character" w:customStyle="1" w:styleId="extendlink1">
    <w:name w:val="extendlink1"/>
    <w:rPr>
      <w:sz w:val="18"/>
      <w:szCs w:val="18"/>
    </w:rPr>
  </w:style>
  <w:style w:type="character" w:customStyle="1" w:styleId="current3">
    <w:name w:val="current3"/>
    <w:rPr>
      <w:b/>
      <w:color w:val="000000"/>
      <w:bdr w:val="single" w:sz="6" w:space="0" w:color="E89954"/>
      <w:shd w:val="clear" w:color="auto" w:fill="E89954"/>
    </w:rPr>
  </w:style>
  <w:style w:type="character" w:customStyle="1" w:styleId="CharChar14">
    <w:name w:val="Char Char14"/>
    <w:qFormat/>
    <w:rPr>
      <w:rFonts w:ascii="Times New Roman" w:eastAsia="宋体" w:hAnsi="Times New Roman" w:cs="Times New Roman" w:hint="default"/>
      <w:b/>
      <w:sz w:val="24"/>
    </w:rPr>
  </w:style>
  <w:style w:type="character" w:customStyle="1" w:styleId="ccmtdefault">
    <w:name w:val="ccmtdefault"/>
    <w:basedOn w:val="a5"/>
    <w:qFormat/>
  </w:style>
  <w:style w:type="character" w:customStyle="1" w:styleId="extendlink5">
    <w:name w:val="extendlink5"/>
    <w:rPr>
      <w:sz w:val="18"/>
      <w:szCs w:val="18"/>
    </w:rPr>
  </w:style>
  <w:style w:type="character" w:customStyle="1" w:styleId="Charf3">
    <w:name w:val="孙普文字 Char"/>
    <w:rPr>
      <w:rFonts w:ascii="宋体" w:eastAsia="宋体" w:hAnsi="Courier New" w:cs="Courier New" w:hint="eastAsia"/>
      <w:kern w:val="2"/>
      <w:sz w:val="21"/>
      <w:szCs w:val="21"/>
      <w:lang w:val="en-US" w:eastAsia="zh-CN" w:bidi="ar-SA"/>
    </w:rPr>
  </w:style>
  <w:style w:type="character" w:customStyle="1" w:styleId="btna-s10">
    <w:name w:val="btna-s10"/>
    <w:rPr>
      <w:u w:val="none"/>
    </w:rPr>
  </w:style>
  <w:style w:type="character" w:customStyle="1" w:styleId="btna-s3">
    <w:name w:val="btna-s3"/>
    <w:rPr>
      <w:color w:val="FFFFFF"/>
      <w:u w:val="none"/>
    </w:rPr>
  </w:style>
  <w:style w:type="character" w:customStyle="1" w:styleId="CharChar13">
    <w:name w:val="Char Char13"/>
    <w:rPr>
      <w:rFonts w:ascii="Arial" w:eastAsia="宋体" w:hAnsi="Arial" w:cs="Arial" w:hint="default"/>
      <w:b/>
      <w:sz w:val="24"/>
    </w:rPr>
  </w:style>
  <w:style w:type="character" w:customStyle="1" w:styleId="small">
    <w:name w:val="small"/>
    <w:basedOn w:val="a5"/>
  </w:style>
  <w:style w:type="character" w:customStyle="1" w:styleId="btna-s1">
    <w:name w:val="btna-s1"/>
    <w:rPr>
      <w:color w:val="FFFFFF"/>
      <w:u w:val="none"/>
    </w:rPr>
  </w:style>
  <w:style w:type="character" w:customStyle="1" w:styleId="extendlink4">
    <w:name w:val="extendlink4"/>
    <w:rPr>
      <w:sz w:val="18"/>
      <w:szCs w:val="18"/>
    </w:rPr>
  </w:style>
  <w:style w:type="character" w:customStyle="1" w:styleId="btna-s6">
    <w:name w:val="btna-s6"/>
    <w:rPr>
      <w:color w:val="FFFFFF"/>
      <w:u w:val="none"/>
    </w:rPr>
  </w:style>
  <w:style w:type="character" w:customStyle="1" w:styleId="2CharChar">
    <w:name w:val="样式2 Char Char"/>
    <w:rPr>
      <w:rFonts w:ascii="宋体" w:eastAsia="宋体" w:hAnsi="宋体" w:hint="eastAsia"/>
      <w:kern w:val="2"/>
      <w:sz w:val="18"/>
      <w:szCs w:val="18"/>
      <w:lang w:val="en-US" w:eastAsia="zh-CN" w:bidi="ar-SA"/>
    </w:rPr>
  </w:style>
  <w:style w:type="paragraph" w:customStyle="1" w:styleId="z-1">
    <w:name w:val="z-窗体底端1"/>
    <w:basedOn w:val="a4"/>
    <w:next w:val="a4"/>
    <w:link w:val="z-Char"/>
    <w:pPr>
      <w:pBdr>
        <w:top w:val="single" w:sz="6" w:space="1" w:color="auto"/>
      </w:pBdr>
      <w:jc w:val="center"/>
    </w:pPr>
    <w:rPr>
      <w:rFonts w:ascii="Arial" w:hAnsi="Arial" w:cs="Arial"/>
      <w:vanish/>
      <w:sz w:val="16"/>
      <w:szCs w:val="16"/>
    </w:rPr>
  </w:style>
  <w:style w:type="character" w:customStyle="1" w:styleId="z-Char">
    <w:name w:val="z-窗体底端 Char"/>
    <w:basedOn w:val="a5"/>
    <w:link w:val="z-1"/>
    <w:qFormat/>
    <w:rPr>
      <w:rFonts w:ascii="Arial" w:eastAsia="宋体" w:hAnsi="Arial" w:cs="Arial"/>
      <w:vanish/>
      <w:sz w:val="16"/>
      <w:szCs w:val="16"/>
      <w:lang w:eastAsia="zh-CN"/>
    </w:rPr>
  </w:style>
  <w:style w:type="paragraph" w:customStyle="1" w:styleId="z-10">
    <w:name w:val="z-窗体顶端1"/>
    <w:basedOn w:val="a4"/>
    <w:next w:val="a4"/>
    <w:link w:val="z-Char0"/>
    <w:qFormat/>
    <w:pPr>
      <w:pBdr>
        <w:bottom w:val="single" w:sz="6" w:space="1" w:color="auto"/>
      </w:pBdr>
      <w:jc w:val="center"/>
    </w:pPr>
    <w:rPr>
      <w:rFonts w:ascii="Arial" w:hAnsi="Arial" w:cs="Arial"/>
      <w:vanish/>
      <w:sz w:val="16"/>
      <w:szCs w:val="16"/>
    </w:rPr>
  </w:style>
  <w:style w:type="character" w:customStyle="1" w:styleId="z-Char0">
    <w:name w:val="z-窗体顶端 Char"/>
    <w:basedOn w:val="a5"/>
    <w:link w:val="z-10"/>
    <w:rPr>
      <w:rFonts w:ascii="Arial" w:eastAsia="宋体" w:hAnsi="Arial" w:cs="Arial"/>
      <w:vanish/>
      <w:sz w:val="16"/>
      <w:szCs w:val="16"/>
      <w:lang w:eastAsia="zh-CN"/>
    </w:rPr>
  </w:style>
  <w:style w:type="paragraph" w:customStyle="1" w:styleId="afffa">
    <w:name w:val="标准书眉_偶数页"/>
    <w:basedOn w:val="afff2"/>
    <w:next w:val="a4"/>
    <w:pPr>
      <w:jc w:val="left"/>
    </w:pPr>
  </w:style>
  <w:style w:type="paragraph" w:customStyle="1" w:styleId="19">
    <w:name w:val="正文楷体_(1)"/>
    <w:basedOn w:val="GB23120951252"/>
    <w:pPr>
      <w:ind w:leftChars="172" w:left="899" w:hangingChars="192" w:hanging="538"/>
    </w:pPr>
  </w:style>
  <w:style w:type="paragraph" w:customStyle="1" w:styleId="afffb">
    <w:name w:val="附录四级条标题"/>
    <w:basedOn w:val="aff6"/>
    <w:next w:val="aff2"/>
    <w:pPr>
      <w:numPr>
        <w:ilvl w:val="5"/>
      </w:numPr>
      <w:outlineLvl w:val="5"/>
    </w:pPr>
  </w:style>
  <w:style w:type="paragraph" w:customStyle="1" w:styleId="afffc">
    <w:name w:val="附录五级条标题"/>
    <w:basedOn w:val="afffb"/>
    <w:next w:val="aff2"/>
    <w:pPr>
      <w:numPr>
        <w:ilvl w:val="6"/>
      </w:numPr>
      <w:outlineLvl w:val="6"/>
    </w:pPr>
  </w:style>
  <w:style w:type="paragraph" w:customStyle="1" w:styleId="27">
    <w:name w:val="列出段落2"/>
    <w:basedOn w:val="a4"/>
    <w:uiPriority w:val="34"/>
    <w:qFormat/>
    <w:pPr>
      <w:widowControl/>
      <w:spacing w:line="360" w:lineRule="auto"/>
      <w:ind w:right="244" w:firstLineChars="200" w:firstLine="420"/>
      <w:jc w:val="left"/>
    </w:pPr>
    <w:rPr>
      <w:rFonts w:ascii="Calibri" w:eastAsia="华文仿宋" w:hAnsi="Calibri" w:cs="华文仿宋"/>
      <w:kern w:val="0"/>
      <w:sz w:val="22"/>
      <w:szCs w:val="22"/>
      <w:lang w:eastAsia="en-US"/>
    </w:rPr>
  </w:style>
  <w:style w:type="character" w:customStyle="1" w:styleId="components--titlestart--nelvrc6">
    <w:name w:val="components--titlestart--nelvrc6"/>
    <w:basedOn w:val="a5"/>
  </w:style>
  <w:style w:type="character" w:styleId="afffd">
    <w:name w:val="Strong"/>
    <w:basedOn w:val="a5"/>
    <w:uiPriority w:val="22"/>
    <w:qFormat/>
    <w:rPr>
      <w:b/>
      <w:bCs/>
    </w:rPr>
  </w:style>
  <w:style w:type="character" w:customStyle="1" w:styleId="noticegetfile-getbidfileaddress">
    <w:name w:val="noticegetfile-getbidfileaddress"/>
    <w:basedOn w:val="a5"/>
  </w:style>
  <w:style w:type="character" w:customStyle="1" w:styleId="noticepurchasetime-noticepurchasetime">
    <w:name w:val="noticepurchasetime-noticepurchasetime"/>
    <w:basedOn w:val="a5"/>
  </w:style>
  <w:style w:type="paragraph" w:customStyle="1" w:styleId="u-content">
    <w:name w:val="u-content"/>
    <w:basedOn w:val="a4"/>
    <w:pPr>
      <w:widowControl/>
      <w:spacing w:before="100" w:beforeAutospacing="1" w:after="100" w:afterAutospacing="1"/>
      <w:jc w:val="left"/>
    </w:pPr>
    <w:rPr>
      <w:rFonts w:ascii="宋体" w:hAnsi="宋体" w:cs="宋体"/>
      <w:kern w:val="0"/>
      <w:sz w:val="24"/>
      <w:szCs w:val="24"/>
    </w:rPr>
  </w:style>
  <w:style w:type="character" w:customStyle="1" w:styleId="u-content1">
    <w:name w:val="u-content1"/>
    <w:basedOn w:val="a5"/>
  </w:style>
  <w:style w:type="character" w:customStyle="1" w:styleId="noticebidtime-bidaddress">
    <w:name w:val="noticebidtime-bidaddress"/>
    <w:basedOn w:val="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next w:val="2"/>
    <w:qFormat/>
    <w:pPr>
      <w:widowControl w:val="0"/>
      <w:jc w:val="both"/>
    </w:pPr>
    <w:rPr>
      <w:rFonts w:ascii="Times New Roman" w:hAnsi="Times New Roman" w:cs="Times New Roman"/>
      <w:kern w:val="2"/>
      <w:sz w:val="21"/>
    </w:rPr>
  </w:style>
  <w:style w:type="paragraph" w:styleId="11">
    <w:name w:val="heading 1"/>
    <w:basedOn w:val="a4"/>
    <w:next w:val="a4"/>
    <w:link w:val="1Char"/>
    <w:qFormat/>
    <w:pPr>
      <w:keepNext/>
      <w:keepLines/>
      <w:spacing w:before="340" w:after="330" w:line="576" w:lineRule="auto"/>
      <w:jc w:val="center"/>
      <w:outlineLvl w:val="0"/>
    </w:pPr>
    <w:rPr>
      <w:rFonts w:eastAsia="仿宋"/>
      <w:b/>
      <w:kern w:val="44"/>
      <w:sz w:val="32"/>
    </w:rPr>
  </w:style>
  <w:style w:type="paragraph" w:styleId="20">
    <w:name w:val="heading 2"/>
    <w:basedOn w:val="a4"/>
    <w:next w:val="a4"/>
    <w:link w:val="2Char"/>
    <w:qFormat/>
    <w:pPr>
      <w:keepNext/>
      <w:keepLines/>
      <w:spacing w:before="260" w:after="260" w:line="412" w:lineRule="auto"/>
      <w:jc w:val="center"/>
      <w:outlineLvl w:val="1"/>
    </w:pPr>
    <w:rPr>
      <w:rFonts w:ascii="Arial" w:eastAsia="仿宋" w:hAnsi="Arial"/>
      <w:b/>
      <w:sz w:val="32"/>
    </w:rPr>
  </w:style>
  <w:style w:type="paragraph" w:styleId="30">
    <w:name w:val="heading 3"/>
    <w:basedOn w:val="a4"/>
    <w:next w:val="a4"/>
    <w:link w:val="3Char"/>
    <w:qFormat/>
    <w:pPr>
      <w:keepNext/>
      <w:keepLines/>
      <w:spacing w:before="260" w:after="260" w:line="412" w:lineRule="auto"/>
      <w:jc w:val="center"/>
      <w:outlineLvl w:val="2"/>
    </w:pPr>
    <w:rPr>
      <w:rFonts w:eastAsia="仿宋"/>
      <w:b/>
      <w:sz w:val="32"/>
    </w:rPr>
  </w:style>
  <w:style w:type="paragraph" w:styleId="4">
    <w:name w:val="heading 4"/>
    <w:basedOn w:val="a4"/>
    <w:next w:val="a4"/>
    <w:link w:val="4Char"/>
    <w:qFormat/>
    <w:pPr>
      <w:keepNext/>
      <w:keepLines/>
      <w:adjustRightInd w:val="0"/>
      <w:spacing w:before="280" w:after="290" w:line="376" w:lineRule="atLeast"/>
      <w:jc w:val="left"/>
      <w:outlineLvl w:val="3"/>
    </w:pPr>
    <w:rPr>
      <w:rFonts w:ascii="Arial" w:eastAsia="黑体" w:hAnsi="Arial"/>
      <w:b/>
      <w:sz w:val="28"/>
    </w:rPr>
  </w:style>
  <w:style w:type="paragraph" w:styleId="5">
    <w:name w:val="heading 5"/>
    <w:basedOn w:val="a4"/>
    <w:next w:val="a4"/>
    <w:link w:val="5Char"/>
    <w:qFormat/>
    <w:pPr>
      <w:keepNext/>
      <w:keepLines/>
      <w:spacing w:before="280" w:after="290" w:line="372" w:lineRule="auto"/>
      <w:outlineLvl w:val="4"/>
    </w:pPr>
    <w:rPr>
      <w:sz w:val="28"/>
    </w:rPr>
  </w:style>
  <w:style w:type="paragraph" w:styleId="6">
    <w:name w:val="heading 6"/>
    <w:basedOn w:val="a4"/>
    <w:next w:val="a4"/>
    <w:link w:val="6Char"/>
    <w:qFormat/>
    <w:pPr>
      <w:keepNext/>
      <w:keepLines/>
      <w:spacing w:before="240" w:after="64" w:line="316" w:lineRule="auto"/>
      <w:outlineLvl w:val="5"/>
    </w:pPr>
    <w:rPr>
      <w:rFonts w:ascii="Arial" w:eastAsia="黑体" w:hAnsi="Arial"/>
      <w:b/>
      <w:sz w:val="24"/>
    </w:rPr>
  </w:style>
  <w:style w:type="paragraph" w:styleId="7">
    <w:name w:val="heading 7"/>
    <w:basedOn w:val="a4"/>
    <w:next w:val="a4"/>
    <w:link w:val="7Char"/>
    <w:qFormat/>
    <w:pPr>
      <w:keepNext/>
      <w:keepLines/>
      <w:spacing w:before="240" w:after="64" w:line="316" w:lineRule="auto"/>
      <w:outlineLvl w:val="6"/>
    </w:pPr>
    <w:rPr>
      <w:b/>
      <w:sz w:val="24"/>
    </w:rPr>
  </w:style>
  <w:style w:type="paragraph" w:styleId="8">
    <w:name w:val="heading 8"/>
    <w:basedOn w:val="a4"/>
    <w:next w:val="a4"/>
    <w:link w:val="8Char"/>
    <w:qFormat/>
    <w:pPr>
      <w:keepNext/>
      <w:keepLines/>
      <w:spacing w:before="240" w:after="64" w:line="316" w:lineRule="auto"/>
      <w:outlineLvl w:val="7"/>
    </w:pPr>
    <w:rPr>
      <w:rFonts w:ascii="Arial" w:eastAsia="黑体" w:hAnsi="Arial"/>
      <w:sz w:val="24"/>
    </w:rPr>
  </w:style>
  <w:style w:type="paragraph" w:styleId="9">
    <w:name w:val="heading 9"/>
    <w:basedOn w:val="a4"/>
    <w:next w:val="a4"/>
    <w:link w:val="9Char"/>
    <w:qFormat/>
    <w:pPr>
      <w:keepNext/>
      <w:keepLines/>
      <w:spacing w:before="240" w:after="64" w:line="316" w:lineRule="auto"/>
      <w:outlineLvl w:val="8"/>
    </w:pPr>
    <w:rPr>
      <w:rFonts w:ascii="Arial" w:eastAsia="黑体"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Body Text Indent 2"/>
    <w:basedOn w:val="a4"/>
    <w:link w:val="2Char0"/>
    <w:qFormat/>
    <w:pPr>
      <w:adjustRightInd w:val="0"/>
      <w:spacing w:line="360" w:lineRule="auto"/>
      <w:ind w:firstLine="720"/>
    </w:pPr>
    <w:rPr>
      <w:rFonts w:ascii="宋体"/>
      <w:kern w:val="0"/>
      <w:sz w:val="24"/>
    </w:rPr>
  </w:style>
  <w:style w:type="paragraph" w:styleId="70">
    <w:name w:val="toc 7"/>
    <w:basedOn w:val="a4"/>
    <w:next w:val="a4"/>
    <w:qFormat/>
    <w:pPr>
      <w:ind w:leftChars="1200" w:left="2520"/>
    </w:pPr>
  </w:style>
  <w:style w:type="paragraph" w:styleId="a8">
    <w:name w:val="Normal Indent"/>
    <w:basedOn w:val="a4"/>
    <w:qFormat/>
    <w:pPr>
      <w:ind w:firstLineChars="200" w:firstLine="420"/>
    </w:pPr>
  </w:style>
  <w:style w:type="paragraph" w:styleId="a9">
    <w:name w:val="caption"/>
    <w:basedOn w:val="a4"/>
    <w:next w:val="a4"/>
    <w:qFormat/>
    <w:pPr>
      <w:adjustRightInd w:val="0"/>
      <w:spacing w:line="300" w:lineRule="auto"/>
    </w:pPr>
    <w:rPr>
      <w:rFonts w:eastAsia="黑体"/>
      <w:sz w:val="24"/>
    </w:rPr>
  </w:style>
  <w:style w:type="paragraph" w:styleId="aa">
    <w:name w:val="Document Map"/>
    <w:basedOn w:val="a4"/>
    <w:link w:val="Char"/>
    <w:qFormat/>
    <w:pPr>
      <w:shd w:val="clear" w:color="auto" w:fill="000080"/>
    </w:pPr>
  </w:style>
  <w:style w:type="paragraph" w:styleId="ab">
    <w:name w:val="toa heading"/>
    <w:basedOn w:val="a4"/>
    <w:next w:val="a4"/>
    <w:qFormat/>
    <w:pPr>
      <w:spacing w:before="120"/>
    </w:pPr>
    <w:rPr>
      <w:rFonts w:ascii="Cambria" w:hAnsi="Cambria" w:cs="宋体"/>
      <w:sz w:val="24"/>
      <w:szCs w:val="24"/>
    </w:rPr>
  </w:style>
  <w:style w:type="paragraph" w:styleId="ac">
    <w:name w:val="annotation text"/>
    <w:basedOn w:val="a4"/>
    <w:link w:val="Char0"/>
    <w:qFormat/>
    <w:pPr>
      <w:jc w:val="left"/>
    </w:pPr>
  </w:style>
  <w:style w:type="paragraph" w:styleId="ad">
    <w:name w:val="Salutation"/>
    <w:basedOn w:val="a4"/>
    <w:next w:val="a4"/>
    <w:link w:val="Char1"/>
    <w:qFormat/>
    <w:rPr>
      <w:rFonts w:ascii="楷体_GB2312" w:eastAsia="楷体_GB2312"/>
      <w:sz w:val="32"/>
    </w:rPr>
  </w:style>
  <w:style w:type="paragraph" w:styleId="ae">
    <w:name w:val="Body Text"/>
    <w:basedOn w:val="a4"/>
    <w:next w:val="a4"/>
    <w:link w:val="Char2"/>
    <w:qFormat/>
    <w:rPr>
      <w:sz w:val="24"/>
    </w:rPr>
  </w:style>
  <w:style w:type="paragraph" w:styleId="af">
    <w:name w:val="Body Text Indent"/>
    <w:basedOn w:val="a4"/>
    <w:link w:val="Char3"/>
    <w:qFormat/>
    <w:pPr>
      <w:adjustRightInd w:val="0"/>
      <w:spacing w:line="360" w:lineRule="auto"/>
      <w:ind w:left="600"/>
    </w:pPr>
    <w:rPr>
      <w:rFonts w:ascii="宋体"/>
      <w:kern w:val="0"/>
      <w:sz w:val="24"/>
    </w:rPr>
  </w:style>
  <w:style w:type="paragraph" w:styleId="af0">
    <w:name w:val="Block Text"/>
    <w:basedOn w:val="a4"/>
    <w:qFormat/>
    <w:pPr>
      <w:spacing w:after="120"/>
      <w:ind w:leftChars="700" w:left="1440" w:rightChars="700" w:right="1440"/>
    </w:pPr>
    <w:rPr>
      <w:szCs w:val="21"/>
    </w:rPr>
  </w:style>
  <w:style w:type="paragraph" w:styleId="50">
    <w:name w:val="toc 5"/>
    <w:basedOn w:val="a4"/>
    <w:next w:val="a4"/>
    <w:qFormat/>
    <w:pPr>
      <w:ind w:leftChars="800" w:left="1680"/>
    </w:pPr>
  </w:style>
  <w:style w:type="paragraph" w:styleId="31">
    <w:name w:val="toc 3"/>
    <w:basedOn w:val="a4"/>
    <w:next w:val="a4"/>
    <w:qFormat/>
    <w:pPr>
      <w:ind w:leftChars="400" w:left="840"/>
    </w:pPr>
  </w:style>
  <w:style w:type="paragraph" w:styleId="af1">
    <w:name w:val="Plain Text"/>
    <w:basedOn w:val="a4"/>
    <w:link w:val="Char4"/>
    <w:qFormat/>
    <w:rPr>
      <w:rFonts w:ascii="宋体" w:hAnsi="Courier New"/>
    </w:rPr>
  </w:style>
  <w:style w:type="paragraph" w:styleId="80">
    <w:name w:val="toc 8"/>
    <w:basedOn w:val="a4"/>
    <w:next w:val="a4"/>
    <w:qFormat/>
    <w:pPr>
      <w:ind w:leftChars="1400" w:left="2940"/>
    </w:pPr>
  </w:style>
  <w:style w:type="paragraph" w:styleId="af2">
    <w:name w:val="Date"/>
    <w:basedOn w:val="a4"/>
    <w:next w:val="a4"/>
    <w:link w:val="Char5"/>
    <w:qFormat/>
    <w:pPr>
      <w:adjustRightInd w:val="0"/>
      <w:spacing w:line="312" w:lineRule="atLeast"/>
      <w:jc w:val="right"/>
    </w:pPr>
    <w:rPr>
      <w:kern w:val="0"/>
      <w:sz w:val="24"/>
    </w:rPr>
  </w:style>
  <w:style w:type="paragraph" w:styleId="af3">
    <w:name w:val="Balloon Text"/>
    <w:basedOn w:val="a4"/>
    <w:link w:val="Char6"/>
    <w:qFormat/>
    <w:rPr>
      <w:sz w:val="18"/>
    </w:rPr>
  </w:style>
  <w:style w:type="paragraph" w:styleId="af4">
    <w:name w:val="footer"/>
    <w:basedOn w:val="a4"/>
    <w:link w:val="Char7"/>
    <w:uiPriority w:val="99"/>
    <w:qFormat/>
    <w:pPr>
      <w:tabs>
        <w:tab w:val="center" w:pos="4153"/>
        <w:tab w:val="right" w:pos="8306"/>
      </w:tabs>
      <w:snapToGrid w:val="0"/>
      <w:jc w:val="left"/>
    </w:pPr>
    <w:rPr>
      <w:sz w:val="18"/>
    </w:rPr>
  </w:style>
  <w:style w:type="paragraph" w:styleId="af5">
    <w:name w:val="header"/>
    <w:basedOn w:val="a4"/>
    <w:link w:val="Char8"/>
    <w:uiPriority w:val="99"/>
    <w:qFormat/>
    <w:pPr>
      <w:pBdr>
        <w:bottom w:val="single" w:sz="6" w:space="1" w:color="auto"/>
      </w:pBdr>
      <w:tabs>
        <w:tab w:val="center" w:pos="4153"/>
        <w:tab w:val="right" w:pos="8306"/>
      </w:tabs>
      <w:snapToGrid w:val="0"/>
      <w:jc w:val="center"/>
    </w:pPr>
    <w:rPr>
      <w:sz w:val="18"/>
    </w:rPr>
  </w:style>
  <w:style w:type="paragraph" w:styleId="12">
    <w:name w:val="toc 1"/>
    <w:basedOn w:val="a4"/>
    <w:next w:val="a4"/>
    <w:uiPriority w:val="39"/>
    <w:qFormat/>
    <w:pPr>
      <w:spacing w:line="480" w:lineRule="auto"/>
    </w:pPr>
    <w:rPr>
      <w:rFonts w:eastAsia="仿宋"/>
      <w:sz w:val="32"/>
    </w:rPr>
  </w:style>
  <w:style w:type="paragraph" w:styleId="40">
    <w:name w:val="toc 4"/>
    <w:basedOn w:val="a4"/>
    <w:next w:val="a4"/>
    <w:qFormat/>
    <w:pPr>
      <w:ind w:leftChars="600" w:left="1260"/>
    </w:pPr>
  </w:style>
  <w:style w:type="paragraph" w:styleId="af6">
    <w:name w:val="List"/>
    <w:basedOn w:val="a4"/>
    <w:qFormat/>
    <w:pPr>
      <w:ind w:left="200" w:hangingChars="200" w:hanging="200"/>
    </w:pPr>
  </w:style>
  <w:style w:type="paragraph" w:styleId="60">
    <w:name w:val="toc 6"/>
    <w:basedOn w:val="a4"/>
    <w:next w:val="a4"/>
    <w:qFormat/>
    <w:pPr>
      <w:ind w:leftChars="1000" w:left="2100"/>
    </w:pPr>
  </w:style>
  <w:style w:type="paragraph" w:styleId="32">
    <w:name w:val="Body Text Indent 3"/>
    <w:basedOn w:val="a4"/>
    <w:link w:val="3Char0"/>
    <w:qFormat/>
    <w:pPr>
      <w:spacing w:after="120"/>
      <w:ind w:leftChars="200" w:left="420"/>
    </w:pPr>
    <w:rPr>
      <w:sz w:val="16"/>
    </w:rPr>
  </w:style>
  <w:style w:type="paragraph" w:styleId="af7">
    <w:name w:val="table of figures"/>
    <w:basedOn w:val="a4"/>
    <w:next w:val="a4"/>
    <w:qFormat/>
    <w:pPr>
      <w:ind w:leftChars="200" w:left="840" w:hangingChars="200" w:hanging="420"/>
    </w:pPr>
  </w:style>
  <w:style w:type="paragraph" w:styleId="21">
    <w:name w:val="toc 2"/>
    <w:basedOn w:val="a4"/>
    <w:next w:val="a4"/>
    <w:qFormat/>
    <w:pPr>
      <w:ind w:leftChars="200" w:left="420"/>
    </w:pPr>
  </w:style>
  <w:style w:type="paragraph" w:styleId="90">
    <w:name w:val="toc 9"/>
    <w:basedOn w:val="a4"/>
    <w:next w:val="a4"/>
    <w:qFormat/>
    <w:pPr>
      <w:ind w:leftChars="1600" w:left="3360"/>
    </w:pPr>
  </w:style>
  <w:style w:type="paragraph" w:styleId="22">
    <w:name w:val="Body Text 2"/>
    <w:basedOn w:val="a4"/>
    <w:link w:val="2Char1"/>
    <w:qFormat/>
    <w:rPr>
      <w:b/>
      <w:sz w:val="24"/>
    </w:rPr>
  </w:style>
  <w:style w:type="paragraph" w:styleId="HTML">
    <w:name w:val="HTML Preformatted"/>
    <w:basedOn w:val="a4"/>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8">
    <w:name w:val="Normal (Web)"/>
    <w:basedOn w:val="a4"/>
    <w:uiPriority w:val="99"/>
    <w:qFormat/>
    <w:pPr>
      <w:widowControl/>
      <w:spacing w:before="100" w:beforeAutospacing="1" w:after="100" w:afterAutospacing="1"/>
      <w:jc w:val="left"/>
    </w:pPr>
    <w:rPr>
      <w:rFonts w:ascii="宋体" w:hAnsi="宋体"/>
      <w:kern w:val="0"/>
      <w:sz w:val="24"/>
    </w:rPr>
  </w:style>
  <w:style w:type="paragraph" w:styleId="af9">
    <w:name w:val="Title"/>
    <w:basedOn w:val="a4"/>
    <w:next w:val="a4"/>
    <w:link w:val="Char9"/>
    <w:qFormat/>
    <w:pPr>
      <w:jc w:val="center"/>
    </w:pPr>
    <w:rPr>
      <w:rFonts w:ascii="黑体" w:eastAsia="黑体"/>
      <w:b/>
      <w:sz w:val="36"/>
    </w:rPr>
  </w:style>
  <w:style w:type="paragraph" w:styleId="afa">
    <w:name w:val="annotation subject"/>
    <w:basedOn w:val="ac"/>
    <w:next w:val="ac"/>
    <w:link w:val="Chara"/>
    <w:qFormat/>
    <w:rPr>
      <w:b/>
    </w:rPr>
  </w:style>
  <w:style w:type="paragraph" w:styleId="afb">
    <w:name w:val="Body Text First Indent"/>
    <w:basedOn w:val="ae"/>
    <w:next w:val="23"/>
    <w:link w:val="Charb"/>
    <w:qFormat/>
    <w:pPr>
      <w:spacing w:after="120"/>
      <w:ind w:firstLineChars="100" w:firstLine="420"/>
    </w:pPr>
    <w:rPr>
      <w:sz w:val="21"/>
    </w:rPr>
  </w:style>
  <w:style w:type="paragraph" w:styleId="23">
    <w:name w:val="Body Text First Indent 2"/>
    <w:basedOn w:val="af"/>
    <w:link w:val="2Char2"/>
    <w:uiPriority w:val="99"/>
    <w:qFormat/>
    <w:pPr>
      <w:ind w:firstLineChars="200" w:firstLine="420"/>
    </w:pPr>
  </w:style>
  <w:style w:type="table" w:styleId="afc">
    <w:name w:val="Table Grid"/>
    <w:basedOn w:val="a6"/>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qFormat/>
    <w:rPr>
      <w:color w:val="414141"/>
      <w:u w:val="none"/>
    </w:rPr>
  </w:style>
  <w:style w:type="character" w:styleId="afe">
    <w:name w:val="Emphasis"/>
    <w:uiPriority w:val="20"/>
    <w:qFormat/>
    <w:rPr>
      <w:color w:val="CC0000"/>
    </w:rPr>
  </w:style>
  <w:style w:type="character" w:styleId="HTML0">
    <w:name w:val="HTML Typewriter"/>
    <w:qFormat/>
    <w:rPr>
      <w:rFonts w:ascii="宋体" w:eastAsia="宋体" w:hAnsi="宋体" w:cs="宋体" w:hint="eastAsia"/>
      <w:sz w:val="24"/>
      <w:szCs w:val="24"/>
    </w:rPr>
  </w:style>
  <w:style w:type="character" w:styleId="aff">
    <w:name w:val="Hyperlink"/>
    <w:uiPriority w:val="99"/>
    <w:qFormat/>
    <w:rPr>
      <w:color w:val="414141"/>
      <w:u w:val="none"/>
    </w:rPr>
  </w:style>
  <w:style w:type="character" w:styleId="aff0">
    <w:name w:val="annotation reference"/>
    <w:qFormat/>
    <w:rPr>
      <w:sz w:val="21"/>
    </w:rPr>
  </w:style>
  <w:style w:type="character" w:customStyle="1" w:styleId="1Char">
    <w:name w:val="标题 1 Char"/>
    <w:basedOn w:val="a5"/>
    <w:link w:val="11"/>
    <w:qFormat/>
    <w:rPr>
      <w:rFonts w:ascii="Times New Roman" w:eastAsia="仿宋" w:hAnsi="Times New Roman" w:cs="Times New Roman"/>
      <w:b/>
      <w:kern w:val="44"/>
      <w:sz w:val="32"/>
      <w:szCs w:val="20"/>
      <w:lang w:eastAsia="zh-CN"/>
    </w:rPr>
  </w:style>
  <w:style w:type="character" w:customStyle="1" w:styleId="2Char">
    <w:name w:val="标题 2 Char"/>
    <w:basedOn w:val="a5"/>
    <w:link w:val="20"/>
    <w:qFormat/>
    <w:rPr>
      <w:rFonts w:ascii="Arial" w:eastAsia="仿宋" w:hAnsi="Arial" w:cs="Times New Roman"/>
      <w:b/>
      <w:sz w:val="32"/>
      <w:szCs w:val="20"/>
      <w:lang w:eastAsia="zh-CN"/>
    </w:rPr>
  </w:style>
  <w:style w:type="character" w:customStyle="1" w:styleId="3Char">
    <w:name w:val="标题 3 Char"/>
    <w:basedOn w:val="a5"/>
    <w:link w:val="30"/>
    <w:qFormat/>
    <w:rPr>
      <w:rFonts w:ascii="Times New Roman" w:eastAsia="仿宋" w:hAnsi="Times New Roman" w:cs="Times New Roman"/>
      <w:b/>
      <w:sz w:val="32"/>
      <w:szCs w:val="20"/>
      <w:lang w:eastAsia="zh-CN"/>
    </w:rPr>
  </w:style>
  <w:style w:type="character" w:customStyle="1" w:styleId="4Char">
    <w:name w:val="标题 4 Char"/>
    <w:basedOn w:val="a5"/>
    <w:link w:val="4"/>
    <w:qFormat/>
    <w:rPr>
      <w:rFonts w:ascii="Arial" w:eastAsia="黑体" w:hAnsi="Arial" w:cs="Times New Roman"/>
      <w:b/>
      <w:sz w:val="28"/>
      <w:szCs w:val="20"/>
      <w:lang w:eastAsia="zh-CN"/>
    </w:rPr>
  </w:style>
  <w:style w:type="character" w:customStyle="1" w:styleId="5Char">
    <w:name w:val="标题 5 Char"/>
    <w:basedOn w:val="a5"/>
    <w:link w:val="5"/>
    <w:qFormat/>
    <w:rPr>
      <w:rFonts w:ascii="Times New Roman" w:eastAsia="宋体" w:hAnsi="Times New Roman" w:cs="Times New Roman"/>
      <w:sz w:val="28"/>
      <w:szCs w:val="20"/>
      <w:lang w:eastAsia="zh-CN"/>
    </w:rPr>
  </w:style>
  <w:style w:type="character" w:customStyle="1" w:styleId="6Char">
    <w:name w:val="标题 6 Char"/>
    <w:basedOn w:val="a5"/>
    <w:link w:val="6"/>
    <w:qFormat/>
    <w:rPr>
      <w:rFonts w:ascii="Arial" w:eastAsia="黑体" w:hAnsi="Arial" w:cs="Times New Roman"/>
      <w:b/>
      <w:sz w:val="24"/>
      <w:szCs w:val="20"/>
      <w:lang w:eastAsia="zh-CN"/>
    </w:rPr>
  </w:style>
  <w:style w:type="character" w:customStyle="1" w:styleId="7Char">
    <w:name w:val="标题 7 Char"/>
    <w:basedOn w:val="a5"/>
    <w:link w:val="7"/>
    <w:qFormat/>
    <w:rPr>
      <w:rFonts w:ascii="Times New Roman" w:eastAsia="宋体" w:hAnsi="Times New Roman" w:cs="Times New Roman"/>
      <w:b/>
      <w:sz w:val="24"/>
      <w:szCs w:val="20"/>
      <w:lang w:eastAsia="zh-CN"/>
    </w:rPr>
  </w:style>
  <w:style w:type="character" w:customStyle="1" w:styleId="8Char">
    <w:name w:val="标题 8 Char"/>
    <w:basedOn w:val="a5"/>
    <w:link w:val="8"/>
    <w:qFormat/>
    <w:rPr>
      <w:rFonts w:ascii="Arial" w:eastAsia="黑体" w:hAnsi="Arial" w:cs="Times New Roman"/>
      <w:sz w:val="24"/>
      <w:szCs w:val="20"/>
      <w:lang w:eastAsia="zh-CN"/>
    </w:rPr>
  </w:style>
  <w:style w:type="character" w:customStyle="1" w:styleId="9Char">
    <w:name w:val="标题 9 Char"/>
    <w:basedOn w:val="a5"/>
    <w:link w:val="9"/>
    <w:qFormat/>
    <w:rPr>
      <w:rFonts w:ascii="Arial" w:eastAsia="黑体" w:hAnsi="Arial" w:cs="Times New Roman"/>
      <w:szCs w:val="20"/>
      <w:lang w:eastAsia="zh-CN"/>
    </w:rPr>
  </w:style>
  <w:style w:type="character" w:customStyle="1" w:styleId="HTMLChar">
    <w:name w:val="HTML 预设格式 Char"/>
    <w:basedOn w:val="a5"/>
    <w:link w:val="HTML"/>
    <w:qFormat/>
    <w:rPr>
      <w:rFonts w:ascii="黑体" w:eastAsia="黑体" w:hAnsi="Courier New" w:cs="Times New Roman"/>
      <w:kern w:val="0"/>
      <w:sz w:val="20"/>
      <w:szCs w:val="20"/>
      <w:lang w:eastAsia="zh-CN"/>
    </w:rPr>
  </w:style>
  <w:style w:type="character" w:customStyle="1" w:styleId="Char0">
    <w:name w:val="批注文字 Char"/>
    <w:basedOn w:val="a5"/>
    <w:link w:val="ac"/>
    <w:qFormat/>
    <w:rPr>
      <w:rFonts w:ascii="Times New Roman" w:eastAsia="宋体" w:hAnsi="Times New Roman" w:cs="Times New Roman"/>
      <w:szCs w:val="20"/>
      <w:lang w:eastAsia="zh-CN"/>
    </w:rPr>
  </w:style>
  <w:style w:type="character" w:customStyle="1" w:styleId="Char8">
    <w:name w:val="页眉 Char"/>
    <w:basedOn w:val="a5"/>
    <w:link w:val="af5"/>
    <w:uiPriority w:val="99"/>
    <w:qFormat/>
    <w:rPr>
      <w:rFonts w:ascii="Times New Roman" w:eastAsia="宋体" w:hAnsi="Times New Roman" w:cs="Times New Roman"/>
      <w:sz w:val="18"/>
      <w:szCs w:val="20"/>
      <w:lang w:eastAsia="zh-CN"/>
    </w:rPr>
  </w:style>
  <w:style w:type="character" w:customStyle="1" w:styleId="Char7">
    <w:name w:val="页脚 Char"/>
    <w:basedOn w:val="a5"/>
    <w:link w:val="af4"/>
    <w:uiPriority w:val="99"/>
    <w:qFormat/>
    <w:rPr>
      <w:rFonts w:ascii="Times New Roman" w:eastAsia="宋体" w:hAnsi="Times New Roman" w:cs="Times New Roman"/>
      <w:sz w:val="18"/>
      <w:szCs w:val="20"/>
      <w:lang w:eastAsia="zh-CN"/>
    </w:rPr>
  </w:style>
  <w:style w:type="character" w:customStyle="1" w:styleId="Char9">
    <w:name w:val="标题 Char"/>
    <w:basedOn w:val="a5"/>
    <w:link w:val="af9"/>
    <w:qFormat/>
    <w:rPr>
      <w:rFonts w:ascii="黑体" w:eastAsia="黑体" w:hAnsi="Times New Roman" w:cs="Times New Roman"/>
      <w:b/>
      <w:sz w:val="36"/>
      <w:szCs w:val="20"/>
      <w:lang w:eastAsia="zh-CN"/>
    </w:rPr>
  </w:style>
  <w:style w:type="character" w:customStyle="1" w:styleId="Char2">
    <w:name w:val="正文文本 Char"/>
    <w:basedOn w:val="a5"/>
    <w:link w:val="ae"/>
    <w:qFormat/>
    <w:rPr>
      <w:rFonts w:ascii="Times New Roman" w:eastAsia="宋体" w:hAnsi="Times New Roman" w:cs="Times New Roman"/>
      <w:sz w:val="24"/>
      <w:szCs w:val="20"/>
      <w:lang w:eastAsia="zh-CN"/>
    </w:rPr>
  </w:style>
  <w:style w:type="character" w:customStyle="1" w:styleId="Char3">
    <w:name w:val="正文文本缩进 Char"/>
    <w:basedOn w:val="a5"/>
    <w:link w:val="af"/>
    <w:rPr>
      <w:rFonts w:ascii="宋体" w:eastAsia="宋体" w:hAnsi="Times New Roman" w:cs="Times New Roman"/>
      <w:kern w:val="0"/>
      <w:sz w:val="24"/>
      <w:szCs w:val="20"/>
      <w:lang w:eastAsia="zh-CN"/>
    </w:rPr>
  </w:style>
  <w:style w:type="character" w:customStyle="1" w:styleId="Char1">
    <w:name w:val="称呼 Char"/>
    <w:basedOn w:val="a5"/>
    <w:link w:val="ad"/>
    <w:rPr>
      <w:rFonts w:ascii="楷体_GB2312" w:eastAsia="楷体_GB2312" w:hAnsi="Times New Roman" w:cs="Times New Roman"/>
      <w:sz w:val="32"/>
      <w:szCs w:val="20"/>
      <w:lang w:eastAsia="zh-CN"/>
    </w:rPr>
  </w:style>
  <w:style w:type="character" w:customStyle="1" w:styleId="Char5">
    <w:name w:val="日期 Char"/>
    <w:basedOn w:val="a5"/>
    <w:link w:val="af2"/>
    <w:rPr>
      <w:rFonts w:ascii="Times New Roman" w:eastAsia="宋体" w:hAnsi="Times New Roman" w:cs="Times New Roman"/>
      <w:kern w:val="0"/>
      <w:sz w:val="24"/>
      <w:szCs w:val="20"/>
      <w:lang w:eastAsia="zh-CN"/>
    </w:rPr>
  </w:style>
  <w:style w:type="character" w:customStyle="1" w:styleId="2Char2">
    <w:name w:val="正文首行缩进 2 Char"/>
    <w:basedOn w:val="Char3"/>
    <w:link w:val="23"/>
    <w:uiPriority w:val="99"/>
    <w:rPr>
      <w:rFonts w:ascii="宋体" w:eastAsia="宋体" w:hAnsi="Times New Roman" w:cs="Times New Roman"/>
      <w:kern w:val="0"/>
      <w:sz w:val="24"/>
      <w:szCs w:val="20"/>
      <w:lang w:eastAsia="zh-CN"/>
    </w:rPr>
  </w:style>
  <w:style w:type="character" w:customStyle="1" w:styleId="Charb">
    <w:name w:val="正文首行缩进 Char"/>
    <w:basedOn w:val="Char2"/>
    <w:link w:val="afb"/>
    <w:rPr>
      <w:rFonts w:ascii="Times New Roman" w:eastAsia="宋体" w:hAnsi="Times New Roman" w:cs="Times New Roman"/>
      <w:sz w:val="24"/>
      <w:szCs w:val="20"/>
      <w:lang w:eastAsia="zh-CN"/>
    </w:rPr>
  </w:style>
  <w:style w:type="character" w:customStyle="1" w:styleId="2Char1">
    <w:name w:val="正文文本 2 Char"/>
    <w:basedOn w:val="a5"/>
    <w:link w:val="22"/>
    <w:rPr>
      <w:rFonts w:ascii="Times New Roman" w:eastAsia="宋体" w:hAnsi="Times New Roman" w:cs="Times New Roman"/>
      <w:b/>
      <w:sz w:val="24"/>
      <w:szCs w:val="20"/>
      <w:lang w:eastAsia="zh-CN"/>
    </w:rPr>
  </w:style>
  <w:style w:type="character" w:customStyle="1" w:styleId="2Char0">
    <w:name w:val="正文文本缩进 2 Char"/>
    <w:basedOn w:val="a5"/>
    <w:link w:val="2"/>
    <w:rPr>
      <w:rFonts w:ascii="宋体" w:eastAsia="宋体" w:hAnsi="Times New Roman" w:cs="Times New Roman"/>
      <w:kern w:val="0"/>
      <w:sz w:val="24"/>
      <w:szCs w:val="20"/>
      <w:lang w:eastAsia="zh-CN"/>
    </w:rPr>
  </w:style>
  <w:style w:type="character" w:customStyle="1" w:styleId="3Char0">
    <w:name w:val="正文文本缩进 3 Char"/>
    <w:basedOn w:val="a5"/>
    <w:link w:val="32"/>
    <w:rPr>
      <w:rFonts w:ascii="Times New Roman" w:eastAsia="宋体" w:hAnsi="Times New Roman" w:cs="Times New Roman"/>
      <w:sz w:val="16"/>
      <w:szCs w:val="20"/>
      <w:lang w:eastAsia="zh-CN"/>
    </w:rPr>
  </w:style>
  <w:style w:type="character" w:customStyle="1" w:styleId="Char">
    <w:name w:val="文档结构图 Char"/>
    <w:basedOn w:val="a5"/>
    <w:link w:val="aa"/>
    <w:rPr>
      <w:rFonts w:ascii="Times New Roman" w:eastAsia="宋体" w:hAnsi="Times New Roman" w:cs="Times New Roman"/>
      <w:szCs w:val="20"/>
      <w:shd w:val="clear" w:color="auto" w:fill="000080"/>
      <w:lang w:eastAsia="zh-CN"/>
    </w:rPr>
  </w:style>
  <w:style w:type="character" w:customStyle="1" w:styleId="Char4">
    <w:name w:val="纯文本 Char"/>
    <w:basedOn w:val="a5"/>
    <w:link w:val="af1"/>
    <w:rPr>
      <w:rFonts w:ascii="宋体" w:eastAsia="宋体" w:hAnsi="Courier New" w:cs="Times New Roman"/>
      <w:szCs w:val="20"/>
      <w:lang w:eastAsia="zh-CN"/>
    </w:rPr>
  </w:style>
  <w:style w:type="character" w:customStyle="1" w:styleId="Chara">
    <w:name w:val="批注主题 Char"/>
    <w:basedOn w:val="Char0"/>
    <w:link w:val="afa"/>
    <w:rPr>
      <w:rFonts w:ascii="Times New Roman" w:eastAsia="宋体" w:hAnsi="Times New Roman" w:cs="Times New Roman"/>
      <w:b/>
      <w:szCs w:val="20"/>
      <w:lang w:eastAsia="zh-CN"/>
    </w:rPr>
  </w:style>
  <w:style w:type="character" w:customStyle="1" w:styleId="Char6">
    <w:name w:val="批注框文本 Char"/>
    <w:basedOn w:val="a5"/>
    <w:link w:val="af3"/>
    <w:rPr>
      <w:rFonts w:ascii="Times New Roman" w:eastAsia="宋体" w:hAnsi="Times New Roman" w:cs="Times New Roman"/>
      <w:sz w:val="18"/>
      <w:szCs w:val="20"/>
      <w:lang w:eastAsia="zh-CN"/>
    </w:rPr>
  </w:style>
  <w:style w:type="character" w:customStyle="1" w:styleId="Charc">
    <w:name w:val="列出段落 Char"/>
    <w:link w:val="aff1"/>
  </w:style>
  <w:style w:type="paragraph" w:styleId="aff1">
    <w:name w:val="List Paragraph"/>
    <w:basedOn w:val="a4"/>
    <w:next w:val="a4"/>
    <w:link w:val="Charc"/>
    <w:qFormat/>
    <w:pPr>
      <w:ind w:firstLineChars="200" w:firstLine="420"/>
    </w:pPr>
    <w:rPr>
      <w:rFonts w:ascii="Calibri" w:hAnsi="Calibri" w:cs="宋体"/>
      <w:szCs w:val="22"/>
      <w:lang w:eastAsia="en-US"/>
    </w:rPr>
  </w:style>
  <w:style w:type="paragraph" w:customStyle="1" w:styleId="100">
    <w:name w:val="样式 10 磅"/>
    <w:next w:val="40"/>
    <w:qFormat/>
    <w:pPr>
      <w:widowControl w:val="0"/>
      <w:jc w:val="both"/>
    </w:pPr>
    <w:rPr>
      <w:rFonts w:ascii="Times New Roman" w:hAnsi="Times New Roman" w:cs="Times New Roman"/>
      <w:kern w:val="2"/>
      <w:sz w:val="21"/>
      <w:szCs w:val="24"/>
    </w:rPr>
  </w:style>
  <w:style w:type="character" w:customStyle="1" w:styleId="Chard">
    <w:name w:val="章标题 Char"/>
    <w:link w:val="a0"/>
    <w:rPr>
      <w:rFonts w:ascii="黑体" w:eastAsia="黑体" w:hAnsi="黑体"/>
    </w:rPr>
  </w:style>
  <w:style w:type="paragraph" w:customStyle="1" w:styleId="a0">
    <w:name w:val="章标题"/>
    <w:next w:val="aff2"/>
    <w:link w:val="Chard"/>
    <w:qFormat/>
    <w:pPr>
      <w:numPr>
        <w:ilvl w:val="1"/>
        <w:numId w:val="1"/>
      </w:numPr>
      <w:spacing w:beforeLines="50" w:afterLines="50"/>
      <w:jc w:val="both"/>
      <w:outlineLvl w:val="1"/>
    </w:pPr>
    <w:rPr>
      <w:rFonts w:ascii="黑体" w:eastAsia="黑体" w:hAnsi="黑体"/>
      <w:kern w:val="2"/>
      <w:sz w:val="21"/>
      <w:szCs w:val="22"/>
      <w:lang w:eastAsia="en-US"/>
    </w:rPr>
  </w:style>
  <w:style w:type="paragraph" w:customStyle="1" w:styleId="aff2">
    <w:name w:val="段"/>
    <w:link w:val="Chare"/>
    <w:qFormat/>
    <w:pPr>
      <w:autoSpaceDE w:val="0"/>
      <w:autoSpaceDN w:val="0"/>
      <w:ind w:firstLineChars="200" w:firstLine="200"/>
      <w:jc w:val="both"/>
    </w:pPr>
    <w:rPr>
      <w:rFonts w:ascii="宋体" w:hAnsi="Times New Roman" w:cs="Times New Roman"/>
      <w:sz w:val="21"/>
    </w:rPr>
  </w:style>
  <w:style w:type="character" w:customStyle="1" w:styleId="Chare">
    <w:name w:val="段 Char"/>
    <w:link w:val="aff2"/>
    <w:qFormat/>
    <w:rPr>
      <w:rFonts w:ascii="宋体" w:eastAsia="宋体" w:hAnsi="Times New Roman" w:cs="Times New Roman"/>
      <w:kern w:val="0"/>
      <w:szCs w:val="20"/>
      <w:lang w:eastAsia="zh-CN"/>
    </w:rPr>
  </w:style>
  <w:style w:type="character" w:customStyle="1" w:styleId="Charf">
    <w:name w:val="一级条标题 Char"/>
    <w:link w:val="a1"/>
    <w:qFormat/>
    <w:rPr>
      <w:rFonts w:ascii="黑体" w:eastAsia="黑体" w:hAnsi="黑体"/>
    </w:rPr>
  </w:style>
  <w:style w:type="paragraph" w:customStyle="1" w:styleId="a1">
    <w:name w:val="一级条标题"/>
    <w:next w:val="aff2"/>
    <w:link w:val="Charf"/>
    <w:qFormat/>
    <w:pPr>
      <w:numPr>
        <w:ilvl w:val="2"/>
        <w:numId w:val="2"/>
      </w:numPr>
      <w:outlineLvl w:val="2"/>
    </w:pPr>
    <w:rPr>
      <w:rFonts w:ascii="黑体" w:eastAsia="黑体" w:hAnsi="黑体"/>
      <w:kern w:val="2"/>
      <w:sz w:val="21"/>
      <w:szCs w:val="22"/>
      <w:lang w:eastAsia="en-US"/>
    </w:rPr>
  </w:style>
  <w:style w:type="character" w:customStyle="1" w:styleId="Charf0">
    <w:name w:val="二级条标题 Char"/>
    <w:basedOn w:val="Charf"/>
    <w:link w:val="aff3"/>
    <w:qFormat/>
    <w:rPr>
      <w:rFonts w:ascii="黑体" w:eastAsia="黑体" w:hAnsi="黑体"/>
    </w:rPr>
  </w:style>
  <w:style w:type="paragraph" w:customStyle="1" w:styleId="aff3">
    <w:name w:val="二级条标题"/>
    <w:basedOn w:val="a1"/>
    <w:next w:val="aff2"/>
    <w:link w:val="Charf0"/>
    <w:qFormat/>
    <w:pPr>
      <w:numPr>
        <w:ilvl w:val="0"/>
        <w:numId w:val="0"/>
      </w:numPr>
      <w:outlineLvl w:val="3"/>
    </w:pPr>
  </w:style>
  <w:style w:type="paragraph" w:customStyle="1" w:styleId="xl89">
    <w:name w:val="xl8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4"/>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00"/>
      <w:kern w:val="0"/>
      <w:sz w:val="24"/>
    </w:rPr>
  </w:style>
  <w:style w:type="paragraph" w:customStyle="1" w:styleId="a3">
    <w:name w:val="附录章标题"/>
    <w:next w:val="aff2"/>
    <w:qFormat/>
    <w:pPr>
      <w:numPr>
        <w:ilvl w:val="1"/>
        <w:numId w:val="3"/>
      </w:numPr>
      <w:wordWrap w:val="0"/>
      <w:overflowPunct w:val="0"/>
      <w:autoSpaceDE w:val="0"/>
      <w:spacing w:beforeLines="50" w:afterLines="50"/>
      <w:jc w:val="both"/>
      <w:outlineLvl w:val="1"/>
    </w:pPr>
    <w:rPr>
      <w:rFonts w:ascii="黑体" w:eastAsia="黑体" w:hAnsi="Times New Roman" w:cs="Times New Roman"/>
      <w:kern w:val="21"/>
      <w:sz w:val="21"/>
    </w:rPr>
  </w:style>
  <w:style w:type="paragraph" w:customStyle="1" w:styleId="xl84">
    <w:name w:val="xl8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color w:val="FF0000"/>
      <w:kern w:val="0"/>
      <w:sz w:val="24"/>
    </w:rPr>
  </w:style>
  <w:style w:type="paragraph" w:customStyle="1" w:styleId="3">
    <w:name w:val="样式3"/>
    <w:basedOn w:val="a4"/>
    <w:qFormat/>
    <w:pPr>
      <w:numPr>
        <w:numId w:val="4"/>
      </w:numPr>
      <w:adjustRightInd w:val="0"/>
      <w:spacing w:line="300" w:lineRule="auto"/>
      <w:jc w:val="left"/>
    </w:pPr>
    <w:rPr>
      <w:rFonts w:ascii="Arial" w:hAnsi="Arial"/>
      <w:kern w:val="28"/>
      <w:sz w:val="24"/>
    </w:rPr>
  </w:style>
  <w:style w:type="paragraph" w:customStyle="1" w:styleId="aff4">
    <w:name w:val="附录一级条标题"/>
    <w:basedOn w:val="a3"/>
    <w:next w:val="aff2"/>
    <w:qFormat/>
    <w:pPr>
      <w:numPr>
        <w:ilvl w:val="2"/>
        <w:numId w:val="0"/>
      </w:numPr>
      <w:autoSpaceDN w:val="0"/>
      <w:outlineLvl w:val="2"/>
    </w:pPr>
  </w:style>
  <w:style w:type="paragraph" w:customStyle="1" w:styleId="xl95">
    <w:name w:val="xl95"/>
    <w:basedOn w:val="a4"/>
    <w:qFormat/>
    <w:pPr>
      <w:widowControl/>
      <w:pBdr>
        <w:bottom w:val="single" w:sz="4" w:space="0" w:color="auto"/>
      </w:pBdr>
      <w:spacing w:before="100" w:beforeAutospacing="1" w:after="100" w:afterAutospacing="1"/>
      <w:jc w:val="center"/>
    </w:pPr>
    <w:rPr>
      <w:rFonts w:ascii="宋体" w:hAnsi="宋体"/>
      <w:b/>
      <w:color w:val="000000"/>
      <w:kern w:val="0"/>
      <w:sz w:val="32"/>
    </w:rPr>
  </w:style>
  <w:style w:type="paragraph" w:customStyle="1" w:styleId="aff5">
    <w:name w:val="附录二级条标题"/>
    <w:basedOn w:val="aff4"/>
    <w:next w:val="aff2"/>
    <w:qFormat/>
    <w:pPr>
      <w:numPr>
        <w:ilvl w:val="3"/>
      </w:numPr>
      <w:outlineLvl w:val="3"/>
    </w:pPr>
  </w:style>
  <w:style w:type="paragraph" w:customStyle="1" w:styleId="my">
    <w:name w:val="my正文"/>
    <w:basedOn w:val="a4"/>
    <w:uiPriority w:val="99"/>
    <w:qFormat/>
    <w:pPr>
      <w:spacing w:line="560" w:lineRule="exact"/>
      <w:ind w:firstLineChars="200" w:firstLine="200"/>
    </w:pPr>
    <w:rPr>
      <w:rFonts w:eastAsia="仿宋_GB2312"/>
      <w:kern w:val="0"/>
      <w:sz w:val="32"/>
    </w:rPr>
  </w:style>
  <w:style w:type="paragraph" w:customStyle="1" w:styleId="Charf1">
    <w:name w:val="缩进 Char"/>
    <w:basedOn w:val="a8"/>
    <w:qFormat/>
    <w:pPr>
      <w:spacing w:beforeLines="50" w:afterLines="50" w:line="360" w:lineRule="auto"/>
      <w:ind w:firstLine="480"/>
    </w:pPr>
    <w:rPr>
      <w:rFonts w:ascii="Tahoma" w:hAnsi="Tahoma"/>
      <w:sz w:val="24"/>
      <w:szCs w:val="24"/>
    </w:rPr>
  </w:style>
  <w:style w:type="paragraph" w:customStyle="1" w:styleId="CharCharChar">
    <w:name w:val="Char Char Char"/>
    <w:basedOn w:val="a4"/>
    <w:qFormat/>
    <w:pPr>
      <w:spacing w:line="360" w:lineRule="auto"/>
      <w:jc w:val="center"/>
    </w:pPr>
    <w:rPr>
      <w:rFonts w:ascii="Tahoma" w:hAnsi="Tahoma"/>
      <w:sz w:val="24"/>
    </w:rPr>
  </w:style>
  <w:style w:type="paragraph" w:customStyle="1" w:styleId="font6">
    <w:name w:val="font6"/>
    <w:basedOn w:val="a4"/>
    <w:qFormat/>
    <w:pPr>
      <w:widowControl/>
      <w:spacing w:before="100" w:beforeAutospacing="1" w:after="100" w:afterAutospacing="1"/>
      <w:jc w:val="left"/>
    </w:pPr>
    <w:rPr>
      <w:rFonts w:ascii="宋体" w:hAnsi="宋体"/>
      <w:kern w:val="0"/>
      <w:sz w:val="18"/>
    </w:rPr>
  </w:style>
  <w:style w:type="paragraph" w:customStyle="1" w:styleId="xl81">
    <w:name w:val="xl81"/>
    <w:basedOn w:val="a4"/>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kern w:val="0"/>
      <w:sz w:val="24"/>
    </w:rPr>
  </w:style>
  <w:style w:type="paragraph" w:customStyle="1" w:styleId="xl45">
    <w:name w:val="xl45"/>
    <w:basedOn w:val="a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kern w:val="0"/>
      <w:sz w:val="20"/>
    </w:rPr>
  </w:style>
  <w:style w:type="paragraph" w:customStyle="1" w:styleId="xl82">
    <w:name w:val="xl8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4">
    <w:name w:val="多级编号 2"/>
    <w:basedOn w:val="a4"/>
    <w:qFormat/>
    <w:pPr>
      <w:adjustRightInd w:val="0"/>
      <w:spacing w:line="300" w:lineRule="auto"/>
      <w:jc w:val="left"/>
    </w:pPr>
    <w:rPr>
      <w:kern w:val="0"/>
      <w:sz w:val="24"/>
    </w:rPr>
  </w:style>
  <w:style w:type="paragraph" w:customStyle="1" w:styleId="Title221">
    <w:name w:val="样式 Title2 + 段前: 2 行 段后: 1 行"/>
    <w:basedOn w:val="a4"/>
    <w:qFormat/>
    <w:pPr>
      <w:keepNext/>
      <w:keepLines/>
      <w:pageBreakBefore/>
      <w:adjustRightInd w:val="0"/>
      <w:snapToGrid w:val="0"/>
      <w:spacing w:beforeLines="200" w:afterLines="100" w:line="300" w:lineRule="auto"/>
      <w:jc w:val="center"/>
    </w:pPr>
    <w:rPr>
      <w:rFonts w:cs="宋体"/>
      <w:b/>
      <w:bCs/>
      <w:sz w:val="32"/>
    </w:rPr>
  </w:style>
  <w:style w:type="paragraph" w:customStyle="1" w:styleId="Char1CharCharChar">
    <w:name w:val="Char1 Char Char Char"/>
    <w:basedOn w:val="a4"/>
    <w:qFormat/>
    <w:rPr>
      <w:rFonts w:ascii="Tahoma" w:hAnsi="Tahoma"/>
      <w:sz w:val="24"/>
    </w:rPr>
  </w:style>
  <w:style w:type="paragraph" w:customStyle="1" w:styleId="ParaChar">
    <w:name w:val="默认段落字体 Para Char"/>
    <w:basedOn w:val="a4"/>
    <w:qFormat/>
    <w:pPr>
      <w:adjustRightInd w:val="0"/>
      <w:spacing w:line="360" w:lineRule="auto"/>
    </w:pPr>
    <w:rPr>
      <w:kern w:val="0"/>
      <w:sz w:val="24"/>
      <w:szCs w:val="24"/>
    </w:rPr>
  </w:style>
  <w:style w:type="paragraph" w:customStyle="1" w:styleId="aff6">
    <w:name w:val="附录三级条标题"/>
    <w:basedOn w:val="aff5"/>
    <w:next w:val="aff2"/>
    <w:qFormat/>
    <w:pPr>
      <w:numPr>
        <w:ilvl w:val="4"/>
      </w:numPr>
      <w:outlineLvl w:val="4"/>
    </w:pPr>
  </w:style>
  <w:style w:type="paragraph" w:customStyle="1" w:styleId="xl99">
    <w:name w:val="xl9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87">
    <w:name w:val="xl8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rPr>
  </w:style>
  <w:style w:type="paragraph" w:customStyle="1" w:styleId="xl51">
    <w:name w:val="xl51"/>
    <w:basedOn w:val="a4"/>
    <w:qFormat/>
    <w:pPr>
      <w:widowControl/>
      <w:pBdr>
        <w:bottom w:val="single" w:sz="4" w:space="0" w:color="auto"/>
        <w:right w:val="single" w:sz="4" w:space="0" w:color="auto"/>
      </w:pBdr>
      <w:spacing w:before="100" w:beforeAutospacing="1" w:after="100" w:afterAutospacing="1"/>
    </w:pPr>
    <w:rPr>
      <w:rFonts w:ascii="Arial" w:eastAsia="Arial Unicode MS" w:hAnsi="Arial" w:cs="Arial"/>
      <w:kern w:val="0"/>
      <w:szCs w:val="21"/>
    </w:rPr>
  </w:style>
  <w:style w:type="paragraph" w:customStyle="1" w:styleId="13">
    <w:name w:val="正文1"/>
    <w:qFormat/>
    <w:pPr>
      <w:widowControl w:val="0"/>
      <w:adjustRightInd w:val="0"/>
      <w:spacing w:line="240" w:lineRule="atLeast"/>
      <w:jc w:val="both"/>
    </w:pPr>
    <w:rPr>
      <w:rFonts w:ascii="宋体" w:hAnsi="Times New Roman" w:cs="Times New Roman"/>
      <w:sz w:val="34"/>
    </w:rPr>
  </w:style>
  <w:style w:type="paragraph" w:customStyle="1" w:styleId="flNote">
    <w:name w:val="flNote"/>
    <w:basedOn w:val="a4"/>
    <w:qFormat/>
    <w:pPr>
      <w:adjustRightInd w:val="0"/>
      <w:spacing w:before="320" w:after="160" w:line="360" w:lineRule="atLeast"/>
      <w:jc w:val="center"/>
    </w:pPr>
    <w:rPr>
      <w:rFonts w:ascii="Arial" w:eastAsia="黑体"/>
      <w:kern w:val="0"/>
      <w:sz w:val="30"/>
    </w:rPr>
  </w:style>
  <w:style w:type="paragraph" w:customStyle="1" w:styleId="Default">
    <w:name w:val="Default"/>
    <w:qFormat/>
    <w:pPr>
      <w:widowControl w:val="0"/>
      <w:autoSpaceDE w:val="0"/>
      <w:autoSpaceDN w:val="0"/>
      <w:adjustRightInd w:val="0"/>
    </w:pPr>
    <w:rPr>
      <w:rFonts w:ascii="黑体" w:eastAsia="黑体" w:hAnsi="Times New Roman" w:cs="Times New Roman"/>
      <w:color w:val="000000"/>
      <w:sz w:val="24"/>
    </w:rPr>
  </w:style>
  <w:style w:type="paragraph" w:customStyle="1" w:styleId="CharCharCharCharCharCharChar">
    <w:name w:val="Char Char Char Char Char Char Char"/>
    <w:basedOn w:val="a4"/>
    <w:qFormat/>
  </w:style>
  <w:style w:type="paragraph" w:customStyle="1" w:styleId="aff7">
    <w:name w:val="空半行"/>
    <w:basedOn w:val="a4"/>
    <w:qFormat/>
    <w:pPr>
      <w:adjustRightInd w:val="0"/>
      <w:spacing w:line="120" w:lineRule="exact"/>
    </w:pPr>
    <w:rPr>
      <w:rFonts w:eastAsia="仿宋_GB2312"/>
      <w:color w:val="FFFFFF"/>
      <w:kern w:val="0"/>
      <w:sz w:val="30"/>
    </w:rPr>
  </w:style>
  <w:style w:type="paragraph" w:customStyle="1" w:styleId="ListParagraph1">
    <w:name w:val="List Paragraph1"/>
    <w:basedOn w:val="a4"/>
    <w:uiPriority w:val="99"/>
    <w:qFormat/>
    <w:pPr>
      <w:ind w:firstLineChars="200" w:firstLine="420"/>
    </w:pPr>
    <w:rPr>
      <w:rFonts w:ascii="Calibri" w:hAnsi="Calibri" w:cs="Calibri"/>
      <w:szCs w:val="21"/>
    </w:rPr>
  </w:style>
  <w:style w:type="paragraph" w:customStyle="1" w:styleId="GB23120951252">
    <w:name w:val="正文楷体_GB2312 四号 黑色 首行缩进:  0.95 厘米 行距: 多倍行距 1.25 字行 + 首行缩进:  2..."/>
    <w:basedOn w:val="a4"/>
    <w:qFormat/>
    <w:pPr>
      <w:snapToGrid w:val="0"/>
      <w:spacing w:line="312" w:lineRule="auto"/>
      <w:ind w:firstLineChars="200" w:firstLine="200"/>
    </w:pPr>
    <w:rPr>
      <w:rFonts w:ascii="楷体_GB2312" w:eastAsia="楷体_GB2312"/>
      <w:color w:val="000000"/>
      <w:sz w:val="28"/>
    </w:rPr>
  </w:style>
  <w:style w:type="paragraph" w:customStyle="1" w:styleId="xl72">
    <w:name w:val="xl7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xl101">
    <w:name w:val="xl10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0">
    <w:name w:val="xl7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14">
    <w:name w:val="列出段落1"/>
    <w:basedOn w:val="a4"/>
    <w:uiPriority w:val="99"/>
    <w:qFormat/>
    <w:pPr>
      <w:ind w:firstLineChars="200" w:firstLine="420"/>
    </w:pPr>
    <w:rPr>
      <w:rFonts w:ascii="Calibri" w:hAnsi="Calibri"/>
      <w:szCs w:val="22"/>
    </w:rPr>
  </w:style>
  <w:style w:type="paragraph" w:customStyle="1" w:styleId="aff8">
    <w:name w:val="表格文字"/>
    <w:qFormat/>
    <w:pPr>
      <w:spacing w:line="360" w:lineRule="auto"/>
      <w:ind w:leftChars="-5" w:left="-10"/>
      <w:jc w:val="center"/>
    </w:pPr>
    <w:rPr>
      <w:rFonts w:ascii="Times New Roman" w:hAnsi="Times New Roman" w:cs="Times New Roman"/>
      <w:kern w:val="2"/>
      <w:sz w:val="21"/>
      <w:lang w:val="zh-CN"/>
    </w:rPr>
  </w:style>
  <w:style w:type="paragraph" w:customStyle="1" w:styleId="15">
    <w:name w:val="样式 宋体 行距: 1.5 倍行距"/>
    <w:basedOn w:val="a4"/>
    <w:qFormat/>
    <w:pPr>
      <w:spacing w:line="360" w:lineRule="auto"/>
    </w:pPr>
    <w:rPr>
      <w:rFonts w:ascii="宋体" w:hAnsi="宋体"/>
      <w:sz w:val="24"/>
    </w:rPr>
  </w:style>
  <w:style w:type="paragraph" w:customStyle="1" w:styleId="a">
    <w:name w:val="前言、引言标题"/>
    <w:next w:val="a4"/>
    <w:qFormat/>
    <w:pPr>
      <w:numPr>
        <w:numId w:val="1"/>
      </w:numPr>
      <w:shd w:val="clear" w:color="auto" w:fill="FFFFFF"/>
      <w:tabs>
        <w:tab w:val="left" w:pos="360"/>
      </w:tabs>
      <w:spacing w:before="640" w:after="560"/>
      <w:jc w:val="center"/>
      <w:outlineLvl w:val="0"/>
    </w:pPr>
    <w:rPr>
      <w:rFonts w:ascii="黑体" w:eastAsia="黑体" w:hAnsi="Times New Roman" w:cs="Times New Roman"/>
      <w:sz w:val="32"/>
    </w:rPr>
  </w:style>
  <w:style w:type="paragraph" w:customStyle="1" w:styleId="aff9">
    <w:name w:val="实施日期"/>
    <w:basedOn w:val="a4"/>
    <w:qFormat/>
    <w:pPr>
      <w:framePr w:w="4000" w:h="473" w:vSpace="180" w:wrap="around" w:hAnchor="margin" w:xAlign="right" w:y="13511" w:anchorLock="1"/>
      <w:widowControl/>
      <w:tabs>
        <w:tab w:val="left" w:pos="360"/>
      </w:tabs>
      <w:jc w:val="right"/>
    </w:pPr>
    <w:rPr>
      <w:rFonts w:eastAsia="黑体"/>
      <w:kern w:val="0"/>
      <w:sz w:val="28"/>
    </w:rPr>
  </w:style>
  <w:style w:type="paragraph" w:customStyle="1" w:styleId="xl97">
    <w:name w:val="xl9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16">
    <w:name w:val="日期1"/>
    <w:basedOn w:val="a4"/>
    <w:next w:val="a4"/>
    <w:qFormat/>
    <w:pPr>
      <w:autoSpaceDE w:val="0"/>
      <w:autoSpaceDN w:val="0"/>
      <w:adjustRightInd w:val="0"/>
      <w:spacing w:line="312" w:lineRule="atLeast"/>
      <w:jc w:val="right"/>
    </w:pPr>
    <w:rPr>
      <w:kern w:val="0"/>
      <w:sz w:val="28"/>
    </w:rPr>
  </w:style>
  <w:style w:type="paragraph" w:customStyle="1" w:styleId="xl86">
    <w:name w:val="xl8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xl65">
    <w:name w:val="xl65"/>
    <w:basedOn w:val="a4"/>
    <w:qFormat/>
    <w:pPr>
      <w:widowControl/>
      <w:spacing w:before="100" w:beforeAutospacing="1" w:after="100" w:afterAutospacing="1"/>
      <w:jc w:val="center"/>
    </w:pPr>
    <w:rPr>
      <w:rFonts w:ascii="宋体" w:hAnsi="宋体"/>
      <w:kern w:val="0"/>
      <w:sz w:val="24"/>
    </w:rPr>
  </w:style>
  <w:style w:type="paragraph" w:customStyle="1" w:styleId="xl73">
    <w:name w:val="xl7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rPr>
  </w:style>
  <w:style w:type="paragraph" w:customStyle="1" w:styleId="1Char0">
    <w:name w:val="列表1 Char"/>
    <w:basedOn w:val="a4"/>
    <w:qFormat/>
    <w:pPr>
      <w:tabs>
        <w:tab w:val="left" w:pos="720"/>
      </w:tabs>
      <w:spacing w:before="60" w:after="60" w:line="360" w:lineRule="auto"/>
      <w:ind w:left="720" w:hanging="720"/>
    </w:pPr>
    <w:rPr>
      <w:rFonts w:ascii="Arial" w:hAnsi="Arial"/>
      <w:sz w:val="24"/>
    </w:rPr>
  </w:style>
  <w:style w:type="paragraph" w:customStyle="1" w:styleId="D3">
    <w:name w:val="D标题3"/>
    <w:basedOn w:val="30"/>
    <w:qFormat/>
    <w:pPr>
      <w:keepNext w:val="0"/>
      <w:keepLines w:val="0"/>
      <w:numPr>
        <w:ilvl w:val="2"/>
        <w:numId w:val="5"/>
      </w:numPr>
      <w:adjustRightInd w:val="0"/>
      <w:spacing w:before="0" w:after="0" w:line="360" w:lineRule="auto"/>
    </w:pPr>
    <w:rPr>
      <w:rFonts w:ascii="Arial" w:hAnsi="Arial"/>
      <w:b w:val="0"/>
      <w:color w:val="000000"/>
      <w:kern w:val="0"/>
      <w:sz w:val="24"/>
    </w:rPr>
  </w:style>
  <w:style w:type="paragraph" w:customStyle="1" w:styleId="xl68">
    <w:name w:val="xl6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00"/>
      <w:kern w:val="0"/>
      <w:sz w:val="24"/>
    </w:rPr>
  </w:style>
  <w:style w:type="paragraph" w:customStyle="1" w:styleId="affa">
    <w:name w:val="标准书脚_偶数页"/>
    <w:pPr>
      <w:spacing w:before="120"/>
    </w:pPr>
    <w:rPr>
      <w:rFonts w:ascii="Times New Roman" w:hAnsi="Times New Roman" w:cs="Times New Roman"/>
      <w:sz w:val="18"/>
    </w:rPr>
  </w:style>
  <w:style w:type="paragraph" w:customStyle="1" w:styleId="110">
    <w:name w:val="正文11"/>
    <w:basedOn w:val="a4"/>
    <w:pPr>
      <w:spacing w:line="360" w:lineRule="auto"/>
    </w:pPr>
    <w:rPr>
      <w:rFonts w:ascii="宋体" w:hAnsi="华文宋体"/>
      <w:kern w:val="20"/>
      <w:sz w:val="24"/>
    </w:rPr>
  </w:style>
  <w:style w:type="paragraph" w:customStyle="1" w:styleId="Charf2">
    <w:name w:val="Char"/>
    <w:basedOn w:val="a4"/>
    <w:pPr>
      <w:tabs>
        <w:tab w:val="left" w:pos="360"/>
      </w:tabs>
    </w:pPr>
    <w:rPr>
      <w:sz w:val="24"/>
    </w:rPr>
  </w:style>
  <w:style w:type="paragraph" w:customStyle="1" w:styleId="affb">
    <w:name w:val="三级条标题"/>
    <w:basedOn w:val="aff3"/>
    <w:next w:val="aff2"/>
    <w:pPr>
      <w:tabs>
        <w:tab w:val="clear" w:pos="1260"/>
      </w:tabs>
      <w:ind w:left="1800"/>
      <w:jc w:val="both"/>
      <w:outlineLvl w:val="4"/>
    </w:pPr>
  </w:style>
  <w:style w:type="paragraph" w:customStyle="1" w:styleId="affc">
    <w:name w:val="标题前缀"/>
    <w:pPr>
      <w:tabs>
        <w:tab w:val="left" w:pos="5550"/>
      </w:tabs>
      <w:spacing w:line="360" w:lineRule="auto"/>
      <w:jc w:val="center"/>
    </w:pPr>
    <w:rPr>
      <w:rFonts w:ascii="Arial" w:eastAsia="黑体" w:hAnsi="Arial" w:cs="Times New Roman"/>
      <w:kern w:val="2"/>
      <w:sz w:val="36"/>
      <w:lang w:val="zh-CN"/>
    </w:rPr>
  </w:style>
  <w:style w:type="paragraph" w:customStyle="1" w:styleId="affd">
    <w:name w:val="四级条标题"/>
    <w:basedOn w:val="affb"/>
    <w:next w:val="aff2"/>
    <w:pPr>
      <w:ind w:left="0"/>
      <w:outlineLvl w:val="5"/>
    </w:pPr>
  </w:style>
  <w:style w:type="paragraph" w:customStyle="1" w:styleId="xl67">
    <w:name w:val="xl67"/>
    <w:basedOn w:val="a4"/>
    <w:qFormat/>
    <w:pPr>
      <w:widowControl/>
      <w:spacing w:before="100" w:beforeAutospacing="1" w:after="100" w:afterAutospacing="1"/>
      <w:jc w:val="center"/>
    </w:pPr>
    <w:rPr>
      <w:rFonts w:ascii="宋体" w:hAnsi="宋体"/>
      <w:color w:val="000000"/>
      <w:kern w:val="0"/>
      <w:sz w:val="24"/>
    </w:rPr>
  </w:style>
  <w:style w:type="paragraph" w:customStyle="1" w:styleId="affe">
    <w:name w:val="正文表标题"/>
    <w:next w:val="aff2"/>
    <w:pPr>
      <w:jc w:val="center"/>
    </w:pPr>
    <w:rPr>
      <w:rFonts w:ascii="黑体" w:eastAsia="黑体" w:hAnsi="Times New Roman" w:cs="Times New Roman"/>
      <w:sz w:val="21"/>
    </w:rPr>
  </w:style>
  <w:style w:type="paragraph" w:customStyle="1" w:styleId="afff">
    <w:name w:val="注："/>
    <w:next w:val="aff2"/>
    <w:pPr>
      <w:widowControl w:val="0"/>
      <w:autoSpaceDE w:val="0"/>
      <w:autoSpaceDN w:val="0"/>
      <w:jc w:val="both"/>
    </w:pPr>
    <w:rPr>
      <w:rFonts w:ascii="宋体" w:hAnsi="Times New Roman" w:cs="Times New Roman"/>
      <w:sz w:val="18"/>
    </w:rPr>
  </w:style>
  <w:style w:type="paragraph" w:customStyle="1" w:styleId="afff0">
    <w:name w:val="子项位"/>
    <w:basedOn w:val="a4"/>
    <w:pPr>
      <w:tabs>
        <w:tab w:val="left" w:pos="1531"/>
      </w:tabs>
      <w:adjustRightInd w:val="0"/>
      <w:spacing w:before="120"/>
      <w:ind w:left="1531" w:hanging="397"/>
      <w:jc w:val="left"/>
    </w:pPr>
    <w:rPr>
      <w:kern w:val="0"/>
      <w:sz w:val="24"/>
    </w:rPr>
  </w:style>
  <w:style w:type="paragraph" w:customStyle="1" w:styleId="xl93">
    <w:name w:val="xl9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8">
    <w:name w:val="xl9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85">
    <w:name w:val="xl85"/>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color w:val="FF0000"/>
      <w:kern w:val="0"/>
      <w:sz w:val="24"/>
    </w:rPr>
  </w:style>
  <w:style w:type="paragraph" w:customStyle="1" w:styleId="font8">
    <w:name w:val="font8"/>
    <w:basedOn w:val="a4"/>
    <w:pPr>
      <w:widowControl/>
      <w:spacing w:before="100" w:beforeAutospacing="1" w:after="100" w:afterAutospacing="1"/>
      <w:jc w:val="left"/>
    </w:pPr>
    <w:rPr>
      <w:rFonts w:ascii="宋体" w:hAnsi="宋体"/>
      <w:color w:val="FF0000"/>
      <w:kern w:val="0"/>
      <w:sz w:val="24"/>
    </w:rPr>
  </w:style>
  <w:style w:type="paragraph" w:customStyle="1" w:styleId="afff1">
    <w:name w:val="标准书脚_奇数页"/>
    <w:pPr>
      <w:spacing w:before="120"/>
      <w:jc w:val="right"/>
    </w:pPr>
    <w:rPr>
      <w:rFonts w:ascii="Times New Roman" w:hAnsi="Times New Roman" w:cs="Times New Roman"/>
      <w:sz w:val="18"/>
    </w:rPr>
  </w:style>
  <w:style w:type="paragraph" w:customStyle="1" w:styleId="17">
    <w:name w:val="1级编号正文缩进"/>
    <w:basedOn w:val="ae"/>
    <w:pPr>
      <w:tabs>
        <w:tab w:val="left" w:pos="720"/>
      </w:tabs>
      <w:spacing w:after="120" w:line="300" w:lineRule="auto"/>
      <w:ind w:left="720" w:hanging="720"/>
    </w:pPr>
    <w:rPr>
      <w:szCs w:val="24"/>
      <w:lang w:bidi="he-IL"/>
    </w:rPr>
  </w:style>
  <w:style w:type="paragraph" w:customStyle="1" w:styleId="xl88">
    <w:name w:val="xl8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4"/>
    </w:rPr>
  </w:style>
  <w:style w:type="paragraph" w:customStyle="1" w:styleId="xl74">
    <w:name w:val="xl7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xl90">
    <w:name w:val="xl9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4"/>
    </w:rPr>
  </w:style>
  <w:style w:type="paragraph" w:customStyle="1" w:styleId="xl75">
    <w:name w:val="xl75"/>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Char20">
    <w:name w:val="Char2"/>
    <w:basedOn w:val="a4"/>
    <w:rPr>
      <w:rFonts w:ascii="Tahoma" w:hAnsi="Tahoma"/>
      <w:sz w:val="24"/>
    </w:rPr>
  </w:style>
  <w:style w:type="paragraph" w:customStyle="1" w:styleId="xl83">
    <w:name w:val="xl8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8">
    <w:name w:val="列表段落1"/>
    <w:basedOn w:val="a4"/>
    <w:uiPriority w:val="34"/>
    <w:qFormat/>
    <w:pPr>
      <w:ind w:firstLineChars="200" w:firstLine="420"/>
    </w:pPr>
  </w:style>
  <w:style w:type="paragraph" w:customStyle="1" w:styleId="xl77">
    <w:name w:val="xl7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0">
    <w:name w:val="Char1"/>
    <w:basedOn w:val="a4"/>
    <w:pPr>
      <w:widowControl/>
      <w:spacing w:after="160" w:line="240" w:lineRule="exact"/>
      <w:jc w:val="left"/>
    </w:pPr>
  </w:style>
  <w:style w:type="paragraph" w:customStyle="1" w:styleId="xl103">
    <w:name w:val="xl103"/>
    <w:basedOn w:val="a4"/>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66">
    <w:name w:val="xl66"/>
    <w:basedOn w:val="a4"/>
    <w:pPr>
      <w:widowControl/>
      <w:spacing w:before="100" w:beforeAutospacing="1" w:after="100" w:afterAutospacing="1"/>
      <w:jc w:val="center"/>
    </w:pPr>
    <w:rPr>
      <w:rFonts w:ascii="宋体" w:hAnsi="宋体"/>
      <w:color w:val="000000"/>
      <w:kern w:val="0"/>
      <w:sz w:val="24"/>
    </w:rPr>
  </w:style>
  <w:style w:type="paragraph" w:customStyle="1" w:styleId="xl34">
    <w:name w:val="xl34"/>
    <w:basedOn w:val="a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2">
    <w:name w:val="标准书眉_奇数页"/>
    <w:next w:val="a4"/>
    <w:pPr>
      <w:tabs>
        <w:tab w:val="center" w:pos="4154"/>
        <w:tab w:val="right" w:pos="8306"/>
      </w:tabs>
      <w:spacing w:after="120"/>
      <w:jc w:val="right"/>
    </w:pPr>
    <w:rPr>
      <w:rFonts w:ascii="Times New Roman" w:hAnsi="Times New Roman" w:cs="Times New Roman"/>
      <w:sz w:val="21"/>
    </w:rPr>
  </w:style>
  <w:style w:type="paragraph" w:customStyle="1" w:styleId="41">
    <w:name w:val="样式4"/>
    <w:basedOn w:val="12"/>
    <w:pPr>
      <w:tabs>
        <w:tab w:val="left" w:pos="720"/>
        <w:tab w:val="right" w:leader="dot" w:pos="9458"/>
      </w:tabs>
    </w:pPr>
    <w:rPr>
      <w:b/>
      <w:szCs w:val="24"/>
    </w:rPr>
  </w:style>
  <w:style w:type="paragraph" w:customStyle="1" w:styleId="standdate">
    <w:name w:val="standdate"/>
    <w:basedOn w:val="af4"/>
    <w:pPr>
      <w:pBdr>
        <w:top w:val="single" w:sz="6" w:space="7" w:color="auto"/>
      </w:pBdr>
      <w:tabs>
        <w:tab w:val="clear" w:pos="4153"/>
        <w:tab w:val="clear" w:pos="8306"/>
      </w:tabs>
      <w:adjustRightInd w:val="0"/>
      <w:snapToGrid/>
      <w:spacing w:line="240" w:lineRule="atLeast"/>
      <w:ind w:left="255" w:right="255"/>
      <w:jc w:val="center"/>
    </w:pPr>
    <w:rPr>
      <w:rFonts w:ascii="黑体" w:eastAsia="黑体"/>
      <w:b/>
      <w:spacing w:val="-4"/>
      <w:kern w:val="0"/>
      <w:sz w:val="21"/>
    </w:rPr>
  </w:style>
  <w:style w:type="paragraph" w:customStyle="1" w:styleId="NN">
    <w:name w:val="NN"/>
    <w:basedOn w:val="a4"/>
    <w:pPr>
      <w:tabs>
        <w:tab w:val="left" w:pos="1080"/>
      </w:tabs>
      <w:autoSpaceDE w:val="0"/>
      <w:autoSpaceDN w:val="0"/>
      <w:adjustRightInd w:val="0"/>
      <w:spacing w:before="60" w:after="60" w:line="360" w:lineRule="atLeast"/>
      <w:ind w:left="1134"/>
    </w:pPr>
    <w:rPr>
      <w:rFonts w:ascii="宋体"/>
      <w:kern w:val="0"/>
      <w:sz w:val="24"/>
    </w:rPr>
  </w:style>
  <w:style w:type="paragraph" w:customStyle="1" w:styleId="a2">
    <w:name w:val="附录标识"/>
    <w:basedOn w:val="a"/>
    <w:pPr>
      <w:numPr>
        <w:numId w:val="3"/>
      </w:numPr>
      <w:tabs>
        <w:tab w:val="clear" w:pos="360"/>
      </w:tabs>
      <w:spacing w:after="200"/>
    </w:pPr>
    <w:rPr>
      <w:sz w:val="21"/>
    </w:rPr>
  </w:style>
  <w:style w:type="paragraph" w:customStyle="1" w:styleId="my0">
    <w:name w:val="my标题"/>
    <w:basedOn w:val="af9"/>
    <w:pPr>
      <w:widowControl/>
      <w:tabs>
        <w:tab w:val="left" w:pos="558"/>
      </w:tabs>
      <w:spacing w:beforeLines="100" w:after="100" w:afterAutospacing="1" w:line="360" w:lineRule="auto"/>
      <w:ind w:left="558" w:hanging="360"/>
      <w:jc w:val="left"/>
    </w:pPr>
    <w:rPr>
      <w:rFonts w:ascii="Verdana" w:hAnsi="Verdana"/>
      <w:b w:val="0"/>
      <w:kern w:val="0"/>
      <w:sz w:val="20"/>
      <w:lang w:eastAsia="en-US"/>
    </w:rPr>
  </w:style>
  <w:style w:type="paragraph" w:customStyle="1" w:styleId="afff3">
    <w:name w:val="表格格式"/>
    <w:basedOn w:val="a4"/>
    <w:pPr>
      <w:tabs>
        <w:tab w:val="left" w:pos="3150"/>
      </w:tabs>
      <w:adjustRightInd w:val="0"/>
      <w:snapToGrid w:val="0"/>
      <w:spacing w:line="240" w:lineRule="atLeast"/>
      <w:jc w:val="center"/>
    </w:pPr>
    <w:rPr>
      <w:rFonts w:ascii="宋体"/>
    </w:rPr>
  </w:style>
  <w:style w:type="paragraph" w:customStyle="1" w:styleId="CharCharCharChar">
    <w:name w:val="Char Char Char Char"/>
    <w:basedOn w:val="a4"/>
    <w:pPr>
      <w:widowControl/>
      <w:spacing w:after="160" w:line="240" w:lineRule="exact"/>
      <w:jc w:val="center"/>
    </w:pPr>
    <w:rPr>
      <w:rFonts w:ascii="宋体" w:hAnsi="宋体"/>
      <w:b/>
      <w:kern w:val="0"/>
      <w:sz w:val="28"/>
      <w:szCs w:val="28"/>
      <w:lang w:eastAsia="en-US"/>
    </w:rPr>
  </w:style>
  <w:style w:type="paragraph" w:customStyle="1" w:styleId="afff4">
    <w:name w:val="缺省文本"/>
    <w:basedOn w:val="a4"/>
    <w:pPr>
      <w:autoSpaceDE w:val="0"/>
      <w:autoSpaceDN w:val="0"/>
      <w:adjustRightInd w:val="0"/>
      <w:jc w:val="left"/>
    </w:pPr>
    <w:rPr>
      <w:kern w:val="0"/>
      <w:sz w:val="24"/>
    </w:rPr>
  </w:style>
  <w:style w:type="paragraph" w:customStyle="1" w:styleId="25">
    <w:name w:val="正文（首行缩进2字符）"/>
    <w:basedOn w:val="a4"/>
    <w:pPr>
      <w:spacing w:line="360" w:lineRule="auto"/>
      <w:ind w:firstLineChars="200" w:firstLine="480"/>
    </w:pPr>
    <w:rPr>
      <w:sz w:val="24"/>
    </w:rPr>
  </w:style>
  <w:style w:type="paragraph" w:customStyle="1" w:styleId="1a">
    <w:name w:val="正文（1a）"/>
    <w:basedOn w:val="GB23120951252"/>
    <w:pPr>
      <w:ind w:firstLineChars="0" w:firstLine="0"/>
    </w:pPr>
  </w:style>
  <w:style w:type="paragraph" w:customStyle="1" w:styleId="1">
    <w:name w:val="符号参数位1级"/>
    <w:basedOn w:val="a4"/>
    <w:pPr>
      <w:numPr>
        <w:numId w:val="5"/>
      </w:numPr>
      <w:tabs>
        <w:tab w:val="clear" w:pos="987"/>
      </w:tabs>
      <w:adjustRightInd w:val="0"/>
      <w:spacing w:before="60"/>
      <w:jc w:val="left"/>
    </w:pPr>
    <w:rPr>
      <w:kern w:val="0"/>
      <w:sz w:val="24"/>
    </w:rPr>
  </w:style>
  <w:style w:type="paragraph" w:customStyle="1" w:styleId="xl91">
    <w:name w:val="xl9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rPr>
  </w:style>
  <w:style w:type="paragraph" w:customStyle="1" w:styleId="D2">
    <w:name w:val="D标题2"/>
    <w:basedOn w:val="20"/>
    <w:pPr>
      <w:keepNext w:val="0"/>
      <w:keepLines w:val="0"/>
      <w:tabs>
        <w:tab w:val="left" w:pos="992"/>
      </w:tabs>
      <w:adjustRightInd w:val="0"/>
      <w:spacing w:before="0" w:after="0" w:line="360" w:lineRule="auto"/>
      <w:ind w:left="992" w:hanging="992"/>
    </w:pPr>
    <w:rPr>
      <w:rFonts w:eastAsia="宋体"/>
      <w:b w:val="0"/>
      <w:kern w:val="0"/>
      <w:sz w:val="24"/>
    </w:rPr>
  </w:style>
  <w:style w:type="paragraph" w:customStyle="1" w:styleId="10">
    <w:name w:val="样式1"/>
    <w:basedOn w:val="a4"/>
    <w:next w:val="a8"/>
    <w:pPr>
      <w:numPr>
        <w:numId w:val="6"/>
      </w:numPr>
      <w:adjustRightInd w:val="0"/>
      <w:spacing w:beforeLines="50" w:afterLines="50" w:line="300" w:lineRule="auto"/>
    </w:pPr>
    <w:rPr>
      <w:kern w:val="0"/>
      <w:sz w:val="24"/>
    </w:rPr>
  </w:style>
  <w:style w:type="paragraph" w:customStyle="1" w:styleId="font7">
    <w:name w:val="font7"/>
    <w:basedOn w:val="a4"/>
    <w:pPr>
      <w:widowControl/>
      <w:spacing w:before="100" w:beforeAutospacing="1" w:after="100" w:afterAutospacing="1"/>
      <w:jc w:val="left"/>
    </w:pPr>
    <w:rPr>
      <w:rFonts w:ascii="宋体" w:hAnsi="宋体"/>
      <w:kern w:val="0"/>
      <w:sz w:val="24"/>
    </w:rPr>
  </w:style>
  <w:style w:type="paragraph" w:customStyle="1" w:styleId="afff5">
    <w:name w:val="数字编号"/>
    <w:basedOn w:val="a4"/>
    <w:pPr>
      <w:tabs>
        <w:tab w:val="left" w:pos="3969"/>
      </w:tabs>
      <w:adjustRightInd w:val="0"/>
      <w:snapToGrid w:val="0"/>
      <w:spacing w:before="120"/>
      <w:ind w:leftChars="200" w:left="767" w:hanging="567"/>
      <w:jc w:val="left"/>
    </w:pPr>
    <w:rPr>
      <w:kern w:val="0"/>
      <w:position w:val="20"/>
      <w:sz w:val="24"/>
    </w:rPr>
  </w:style>
  <w:style w:type="paragraph" w:customStyle="1" w:styleId="xl100">
    <w:name w:val="xl10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font5">
    <w:name w:val="font5"/>
    <w:basedOn w:val="a4"/>
    <w:pPr>
      <w:widowControl/>
      <w:spacing w:before="100" w:beforeAutospacing="1" w:after="100" w:afterAutospacing="1"/>
      <w:jc w:val="left"/>
    </w:pPr>
    <w:rPr>
      <w:rFonts w:ascii="宋体" w:hAnsi="宋体"/>
      <w:kern w:val="0"/>
      <w:sz w:val="18"/>
    </w:rPr>
  </w:style>
  <w:style w:type="paragraph" w:customStyle="1" w:styleId="xl79">
    <w:name w:val="xl7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s="Times New Roman"/>
      <w:color w:val="000000"/>
      <w:sz w:val="18"/>
      <w:lang w:eastAsia="en-US"/>
    </w:rPr>
  </w:style>
  <w:style w:type="paragraph" w:customStyle="1" w:styleId="afff6">
    <w:name w:val="五级条标题"/>
    <w:basedOn w:val="affd"/>
    <w:next w:val="aff2"/>
    <w:pPr>
      <w:outlineLvl w:val="6"/>
    </w:pPr>
  </w:style>
  <w:style w:type="paragraph" w:customStyle="1" w:styleId="xl102">
    <w:name w:val="xl102"/>
    <w:basedOn w:val="a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kern w:val="0"/>
      <w:sz w:val="24"/>
    </w:rPr>
  </w:style>
  <w:style w:type="paragraph" w:customStyle="1" w:styleId="ecxmsonormal">
    <w:name w:val="ecxmsonormal"/>
    <w:basedOn w:val="a4"/>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96">
    <w:name w:val="xl96"/>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7">
    <w:name w:val="目次、标准名称标题"/>
    <w:basedOn w:val="a"/>
    <w:next w:val="aff2"/>
    <w:pPr>
      <w:numPr>
        <w:numId w:val="0"/>
      </w:numPr>
      <w:tabs>
        <w:tab w:val="clear" w:pos="360"/>
      </w:tabs>
      <w:spacing w:line="460" w:lineRule="exact"/>
    </w:pPr>
  </w:style>
  <w:style w:type="paragraph" w:customStyle="1" w:styleId="xl92">
    <w:name w:val="xl9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69">
    <w:name w:val="xl6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3CharCharChar">
    <w:name w:val="Char3 Char Char Char"/>
    <w:basedOn w:val="a4"/>
    <w:rPr>
      <w:sz w:val="24"/>
    </w:rPr>
  </w:style>
  <w:style w:type="paragraph" w:customStyle="1" w:styleId="afff8">
    <w:name w:val="样式"/>
    <w:basedOn w:val="a4"/>
    <w:next w:val="af0"/>
    <w:pPr>
      <w:ind w:left="572" w:right="32" w:firstLine="478"/>
    </w:pPr>
    <w:rPr>
      <w:szCs w:val="21"/>
    </w:rPr>
  </w:style>
  <w:style w:type="paragraph" w:customStyle="1" w:styleId="xl78">
    <w:name w:val="xl7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CC00"/>
      <w:kern w:val="0"/>
      <w:sz w:val="24"/>
    </w:rPr>
  </w:style>
  <w:style w:type="paragraph" w:customStyle="1" w:styleId="xl94">
    <w:name w:val="xl9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rPr>
  </w:style>
  <w:style w:type="paragraph" w:customStyle="1" w:styleId="Chartbody">
    <w:name w:val="Chart_body"/>
    <w:basedOn w:val="a4"/>
    <w:pPr>
      <w:widowControl/>
      <w:spacing w:after="60" w:line="240" w:lineRule="exact"/>
      <w:jc w:val="left"/>
    </w:pPr>
    <w:rPr>
      <w:rFonts w:ascii="Helvetica" w:hAnsi="Helvetica"/>
      <w:color w:val="000000"/>
      <w:kern w:val="0"/>
      <w:sz w:val="16"/>
      <w:lang w:eastAsia="en-US"/>
    </w:rPr>
  </w:style>
  <w:style w:type="paragraph" w:customStyle="1" w:styleId="CharCharCharCharCharCharCharCharCharCharCharChar">
    <w:name w:val="Char Char Char Char Char Char Char Char Char Char Char Char"/>
    <w:basedOn w:val="a4"/>
    <w:pPr>
      <w:widowControl/>
      <w:spacing w:after="160" w:line="240" w:lineRule="exact"/>
      <w:jc w:val="left"/>
    </w:pPr>
    <w:rPr>
      <w:rFonts w:ascii="Verdana" w:hAnsi="Verdana"/>
      <w:kern w:val="0"/>
      <w:sz w:val="20"/>
      <w:lang w:eastAsia="en-US"/>
    </w:rPr>
  </w:style>
  <w:style w:type="paragraph" w:customStyle="1" w:styleId="26">
    <w:name w:val="列表段落2"/>
    <w:basedOn w:val="a4"/>
    <w:uiPriority w:val="34"/>
    <w:qFormat/>
    <w:pPr>
      <w:autoSpaceDE w:val="0"/>
      <w:autoSpaceDN w:val="0"/>
      <w:ind w:left="820" w:hanging="360"/>
    </w:pPr>
    <w:rPr>
      <w:rFonts w:eastAsia="Times New Roman"/>
      <w:kern w:val="0"/>
      <w:sz w:val="22"/>
      <w:szCs w:val="22"/>
      <w:lang w:eastAsia="en-US" w:bidi="en-US"/>
    </w:rPr>
  </w:style>
  <w:style w:type="paragraph" w:customStyle="1" w:styleId="xl80">
    <w:name w:val="xl80"/>
    <w:basedOn w:val="a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color w:val="000000"/>
      <w:kern w:val="0"/>
      <w:sz w:val="24"/>
    </w:rPr>
  </w:style>
  <w:style w:type="paragraph" w:customStyle="1" w:styleId="09wh">
    <w:name w:val="09正文_wh"/>
    <w:qFormat/>
    <w:pPr>
      <w:ind w:firstLine="200"/>
      <w:jc w:val="both"/>
    </w:pPr>
    <w:rPr>
      <w:rFonts w:ascii="Times New Roman" w:eastAsia="Times New Roman" w:hAnsi="Times New Roman" w:cs="Times New Roman"/>
      <w:sz w:val="28"/>
      <w:szCs w:val="28"/>
    </w:rPr>
  </w:style>
  <w:style w:type="paragraph" w:customStyle="1" w:styleId="afff9">
    <w:name w:val="首行缩进"/>
    <w:basedOn w:val="a4"/>
    <w:qFormat/>
    <w:pPr>
      <w:spacing w:line="360" w:lineRule="auto"/>
      <w:ind w:firstLineChars="200" w:firstLine="480"/>
      <w:jc w:val="left"/>
    </w:pPr>
    <w:rPr>
      <w:rFonts w:ascii="宋体" w:hAnsi="宋体"/>
      <w:sz w:val="24"/>
    </w:rPr>
  </w:style>
  <w:style w:type="character" w:customStyle="1" w:styleId="btna-s13">
    <w:name w:val="btna-s13"/>
    <w:qFormat/>
    <w:rPr>
      <w:color w:val="FFFFFF"/>
      <w:u w:val="none"/>
    </w:rPr>
  </w:style>
  <w:style w:type="character" w:customStyle="1" w:styleId="morelink">
    <w:name w:val="morelink"/>
  </w:style>
  <w:style w:type="character" w:customStyle="1" w:styleId="DateChar">
    <w:name w:val="Date Char"/>
    <w:rPr>
      <w:rFonts w:ascii="Times New Roman" w:eastAsia="仿宋_GB2312" w:hAnsi="Times New Roman" w:cs="Times New Roman" w:hint="default"/>
      <w:kern w:val="2"/>
      <w:sz w:val="20"/>
      <w:szCs w:val="20"/>
      <w:lang w:eastAsia="zh-CN"/>
    </w:rPr>
  </w:style>
  <w:style w:type="character" w:customStyle="1" w:styleId="btna-s5">
    <w:name w:val="btna-s5"/>
    <w:rPr>
      <w:color w:val="FFFFFF"/>
      <w:u w:val="none"/>
    </w:rPr>
  </w:style>
  <w:style w:type="character" w:customStyle="1" w:styleId="disabled">
    <w:name w:val="disabled"/>
    <w:rPr>
      <w:color w:val="CCCCCC"/>
      <w:bdr w:val="single" w:sz="6" w:space="0" w:color="CCCCCC"/>
    </w:rPr>
  </w:style>
  <w:style w:type="character" w:customStyle="1" w:styleId="btna-s9">
    <w:name w:val="btna-s9"/>
    <w:rPr>
      <w:color w:val="FFFFFF"/>
      <w:u w:val="none"/>
    </w:rPr>
  </w:style>
  <w:style w:type="character" w:customStyle="1" w:styleId="op-map-singlepoint-info-right">
    <w:name w:val="op-map-singlepoint-info-right"/>
    <w:basedOn w:val="a5"/>
  </w:style>
  <w:style w:type="character" w:customStyle="1" w:styleId="CharChar8">
    <w:name w:val="Char Char8"/>
    <w:rPr>
      <w:rFonts w:ascii="Times New Roman" w:eastAsia="宋体" w:hAnsi="Times New Roman" w:cs="Times New Roman" w:hint="default"/>
      <w:sz w:val="18"/>
    </w:rPr>
  </w:style>
  <w:style w:type="character" w:customStyle="1" w:styleId="unnamed11">
    <w:name w:val="unnamed11"/>
    <w:rPr>
      <w:sz w:val="18"/>
    </w:rPr>
  </w:style>
  <w:style w:type="character" w:customStyle="1" w:styleId="btna-s14">
    <w:name w:val="btna-s14"/>
    <w:rPr>
      <w:color w:val="000000"/>
      <w:u w:val="none"/>
    </w:rPr>
  </w:style>
  <w:style w:type="character" w:customStyle="1" w:styleId="apple-converted-space">
    <w:name w:val="apple-converted-space"/>
    <w:rPr>
      <w:rFonts w:ascii="Times New Roman" w:hAnsi="Times New Roman" w:cs="Times New Roman" w:hint="default"/>
    </w:rPr>
  </w:style>
  <w:style w:type="character" w:customStyle="1" w:styleId="extendlink">
    <w:name w:val="extendlink"/>
    <w:rPr>
      <w:sz w:val="18"/>
      <w:szCs w:val="18"/>
    </w:rPr>
  </w:style>
  <w:style w:type="character" w:customStyle="1" w:styleId="CharChar6">
    <w:name w:val="Char Char6"/>
    <w:rPr>
      <w:rFonts w:ascii="Times New Roman" w:hAnsi="Times New Roman" w:cs="Times New Roman" w:hint="default"/>
      <w:sz w:val="24"/>
    </w:rPr>
  </w:style>
  <w:style w:type="character" w:customStyle="1" w:styleId="MTEquationSection">
    <w:name w:val="MTEquationSection"/>
    <w:rPr>
      <w:vanish/>
      <w:color w:val="FF0000"/>
      <w:sz w:val="24"/>
    </w:rPr>
  </w:style>
  <w:style w:type="character" w:customStyle="1" w:styleId="biaoti-61">
    <w:name w:val="biaoti-61"/>
    <w:rPr>
      <w:b/>
      <w:bCs/>
      <w:color w:val="CC0000"/>
      <w:sz w:val="30"/>
      <w:szCs w:val="30"/>
    </w:rPr>
  </w:style>
  <w:style w:type="character" w:customStyle="1" w:styleId="CharChar7">
    <w:name w:val="Char Char7"/>
    <w:rPr>
      <w:rFonts w:ascii="宋体" w:eastAsia="宋体" w:hAnsi="Times New Roman" w:hint="eastAsia"/>
      <w:sz w:val="24"/>
    </w:rPr>
  </w:style>
  <w:style w:type="character" w:customStyle="1" w:styleId="style121">
    <w:name w:val="style121"/>
    <w:rPr>
      <w:b/>
      <w:bCs/>
      <w:color w:val="FF0000"/>
      <w:sz w:val="24"/>
      <w:szCs w:val="24"/>
    </w:rPr>
  </w:style>
  <w:style w:type="character" w:customStyle="1" w:styleId="CharChar15">
    <w:name w:val="Char Char15"/>
    <w:qFormat/>
    <w:rPr>
      <w:rFonts w:ascii="Times New Roman" w:eastAsia="宋体" w:hAnsi="Times New Roman" w:cs="Times New Roman" w:hint="default"/>
      <w:b/>
      <w:kern w:val="44"/>
      <w:sz w:val="28"/>
    </w:rPr>
  </w:style>
  <w:style w:type="character" w:customStyle="1" w:styleId="morelink1">
    <w:name w:val="morelink1"/>
    <w:qFormat/>
  </w:style>
  <w:style w:type="character" w:customStyle="1" w:styleId="morelink4">
    <w:name w:val="morelink4"/>
  </w:style>
  <w:style w:type="character" w:customStyle="1" w:styleId="morelink5">
    <w:name w:val="morelink5"/>
  </w:style>
  <w:style w:type="character" w:customStyle="1" w:styleId="btna-s4">
    <w:name w:val="btna-s4"/>
    <w:rPr>
      <w:color w:val="0068B7"/>
      <w:u w:val="none"/>
    </w:rPr>
  </w:style>
  <w:style w:type="character" w:customStyle="1" w:styleId="current1">
    <w:name w:val="current1"/>
    <w:rPr>
      <w:b/>
      <w:color w:val="000000"/>
      <w:bdr w:val="single" w:sz="6" w:space="0" w:color="E89954"/>
      <w:shd w:val="clear" w:color="auto" w:fill="E89954"/>
    </w:rPr>
  </w:style>
  <w:style w:type="character" w:customStyle="1" w:styleId="btna-s11">
    <w:name w:val="btna-s11"/>
    <w:rPr>
      <w:color w:val="666666"/>
      <w:u w:val="none"/>
    </w:rPr>
  </w:style>
  <w:style w:type="character" w:customStyle="1" w:styleId="btna-s7">
    <w:name w:val="btna-s7"/>
    <w:rPr>
      <w:color w:val="FFFFFF"/>
      <w:u w:val="none"/>
    </w:rPr>
  </w:style>
  <w:style w:type="character" w:customStyle="1" w:styleId="btna-s">
    <w:name w:val="btna-s"/>
    <w:rPr>
      <w:color w:val="FFFFFF"/>
      <w:u w:val="none"/>
    </w:rPr>
  </w:style>
  <w:style w:type="character" w:customStyle="1" w:styleId="disabled1">
    <w:name w:val="disabled1"/>
    <w:rPr>
      <w:color w:val="CCCCCC"/>
      <w:bdr w:val="single" w:sz="6" w:space="0" w:color="CCCCCC"/>
    </w:rPr>
  </w:style>
  <w:style w:type="character" w:customStyle="1" w:styleId="px141">
    <w:name w:val="px141"/>
    <w:rPr>
      <w:rFonts w:ascii="ˎ̥" w:hAnsi="ˎ̥" w:hint="default"/>
      <w:sz w:val="21"/>
    </w:rPr>
  </w:style>
  <w:style w:type="character" w:customStyle="1" w:styleId="btna-s12">
    <w:name w:val="btna-s12"/>
    <w:rPr>
      <w:color w:val="FFFFFF"/>
      <w:u w:val="none"/>
    </w:rPr>
  </w:style>
  <w:style w:type="character" w:customStyle="1" w:styleId="btna-s8">
    <w:name w:val="btna-s8"/>
    <w:rPr>
      <w:color w:val="FFFFFF"/>
      <w:u w:val="none"/>
    </w:rPr>
  </w:style>
  <w:style w:type="character" w:customStyle="1" w:styleId="CharCharCharCharCharCharCharCharChar">
    <w:name w:val="纯文本 Char Char Char Char Char Char Char Char Char"/>
    <w:rPr>
      <w:rFonts w:ascii="宋体" w:eastAsia="宋体" w:hAnsi="Courier New" w:cs="Courier New" w:hint="eastAsia"/>
      <w:kern w:val="2"/>
      <w:sz w:val="21"/>
      <w:szCs w:val="21"/>
      <w:lang w:val="en-US" w:eastAsia="zh-CN" w:bidi="ar-SA"/>
    </w:rPr>
  </w:style>
  <w:style w:type="character" w:customStyle="1" w:styleId="btna-s2">
    <w:name w:val="btna-s2"/>
    <w:rPr>
      <w:color w:val="000000"/>
      <w:u w:val="none"/>
    </w:rPr>
  </w:style>
  <w:style w:type="character" w:customStyle="1" w:styleId="g1">
    <w:name w:val="g1"/>
    <w:rPr>
      <w:color w:val="008000"/>
    </w:rPr>
  </w:style>
  <w:style w:type="character" w:customStyle="1" w:styleId="CharChar12">
    <w:name w:val="Char Char12"/>
    <w:rPr>
      <w:rFonts w:ascii="Times New Roman" w:eastAsia="宋体" w:hAnsi="Times New Roman" w:cs="Times New Roman" w:hint="default"/>
      <w:b/>
      <w:sz w:val="24"/>
    </w:rPr>
  </w:style>
  <w:style w:type="character" w:customStyle="1" w:styleId="extendlink1">
    <w:name w:val="extendlink1"/>
    <w:rPr>
      <w:sz w:val="18"/>
      <w:szCs w:val="18"/>
    </w:rPr>
  </w:style>
  <w:style w:type="character" w:customStyle="1" w:styleId="current3">
    <w:name w:val="current3"/>
    <w:rPr>
      <w:b/>
      <w:color w:val="000000"/>
      <w:bdr w:val="single" w:sz="6" w:space="0" w:color="E89954"/>
      <w:shd w:val="clear" w:color="auto" w:fill="E89954"/>
    </w:rPr>
  </w:style>
  <w:style w:type="character" w:customStyle="1" w:styleId="CharChar14">
    <w:name w:val="Char Char14"/>
    <w:qFormat/>
    <w:rPr>
      <w:rFonts w:ascii="Times New Roman" w:eastAsia="宋体" w:hAnsi="Times New Roman" w:cs="Times New Roman" w:hint="default"/>
      <w:b/>
      <w:sz w:val="24"/>
    </w:rPr>
  </w:style>
  <w:style w:type="character" w:customStyle="1" w:styleId="ccmtdefault">
    <w:name w:val="ccmtdefault"/>
    <w:basedOn w:val="a5"/>
    <w:qFormat/>
  </w:style>
  <w:style w:type="character" w:customStyle="1" w:styleId="extendlink5">
    <w:name w:val="extendlink5"/>
    <w:rPr>
      <w:sz w:val="18"/>
      <w:szCs w:val="18"/>
    </w:rPr>
  </w:style>
  <w:style w:type="character" w:customStyle="1" w:styleId="Charf3">
    <w:name w:val="孙普文字 Char"/>
    <w:rPr>
      <w:rFonts w:ascii="宋体" w:eastAsia="宋体" w:hAnsi="Courier New" w:cs="Courier New" w:hint="eastAsia"/>
      <w:kern w:val="2"/>
      <w:sz w:val="21"/>
      <w:szCs w:val="21"/>
      <w:lang w:val="en-US" w:eastAsia="zh-CN" w:bidi="ar-SA"/>
    </w:rPr>
  </w:style>
  <w:style w:type="character" w:customStyle="1" w:styleId="btna-s10">
    <w:name w:val="btna-s10"/>
    <w:rPr>
      <w:u w:val="none"/>
    </w:rPr>
  </w:style>
  <w:style w:type="character" w:customStyle="1" w:styleId="btna-s3">
    <w:name w:val="btna-s3"/>
    <w:rPr>
      <w:color w:val="FFFFFF"/>
      <w:u w:val="none"/>
    </w:rPr>
  </w:style>
  <w:style w:type="character" w:customStyle="1" w:styleId="CharChar13">
    <w:name w:val="Char Char13"/>
    <w:rPr>
      <w:rFonts w:ascii="Arial" w:eastAsia="宋体" w:hAnsi="Arial" w:cs="Arial" w:hint="default"/>
      <w:b/>
      <w:sz w:val="24"/>
    </w:rPr>
  </w:style>
  <w:style w:type="character" w:customStyle="1" w:styleId="small">
    <w:name w:val="small"/>
    <w:basedOn w:val="a5"/>
  </w:style>
  <w:style w:type="character" w:customStyle="1" w:styleId="btna-s1">
    <w:name w:val="btna-s1"/>
    <w:rPr>
      <w:color w:val="FFFFFF"/>
      <w:u w:val="none"/>
    </w:rPr>
  </w:style>
  <w:style w:type="character" w:customStyle="1" w:styleId="extendlink4">
    <w:name w:val="extendlink4"/>
    <w:rPr>
      <w:sz w:val="18"/>
      <w:szCs w:val="18"/>
    </w:rPr>
  </w:style>
  <w:style w:type="character" w:customStyle="1" w:styleId="btna-s6">
    <w:name w:val="btna-s6"/>
    <w:rPr>
      <w:color w:val="FFFFFF"/>
      <w:u w:val="none"/>
    </w:rPr>
  </w:style>
  <w:style w:type="character" w:customStyle="1" w:styleId="2CharChar">
    <w:name w:val="样式2 Char Char"/>
    <w:rPr>
      <w:rFonts w:ascii="宋体" w:eastAsia="宋体" w:hAnsi="宋体" w:hint="eastAsia"/>
      <w:kern w:val="2"/>
      <w:sz w:val="18"/>
      <w:szCs w:val="18"/>
      <w:lang w:val="en-US" w:eastAsia="zh-CN" w:bidi="ar-SA"/>
    </w:rPr>
  </w:style>
  <w:style w:type="paragraph" w:customStyle="1" w:styleId="z-1">
    <w:name w:val="z-窗体底端1"/>
    <w:basedOn w:val="a4"/>
    <w:next w:val="a4"/>
    <w:link w:val="z-Char"/>
    <w:pPr>
      <w:pBdr>
        <w:top w:val="single" w:sz="6" w:space="1" w:color="auto"/>
      </w:pBdr>
      <w:jc w:val="center"/>
    </w:pPr>
    <w:rPr>
      <w:rFonts w:ascii="Arial" w:hAnsi="Arial" w:cs="Arial"/>
      <w:vanish/>
      <w:sz w:val="16"/>
      <w:szCs w:val="16"/>
    </w:rPr>
  </w:style>
  <w:style w:type="character" w:customStyle="1" w:styleId="z-Char">
    <w:name w:val="z-窗体底端 Char"/>
    <w:basedOn w:val="a5"/>
    <w:link w:val="z-1"/>
    <w:qFormat/>
    <w:rPr>
      <w:rFonts w:ascii="Arial" w:eastAsia="宋体" w:hAnsi="Arial" w:cs="Arial"/>
      <w:vanish/>
      <w:sz w:val="16"/>
      <w:szCs w:val="16"/>
      <w:lang w:eastAsia="zh-CN"/>
    </w:rPr>
  </w:style>
  <w:style w:type="paragraph" w:customStyle="1" w:styleId="z-10">
    <w:name w:val="z-窗体顶端1"/>
    <w:basedOn w:val="a4"/>
    <w:next w:val="a4"/>
    <w:link w:val="z-Char0"/>
    <w:qFormat/>
    <w:pPr>
      <w:pBdr>
        <w:bottom w:val="single" w:sz="6" w:space="1" w:color="auto"/>
      </w:pBdr>
      <w:jc w:val="center"/>
    </w:pPr>
    <w:rPr>
      <w:rFonts w:ascii="Arial" w:hAnsi="Arial" w:cs="Arial"/>
      <w:vanish/>
      <w:sz w:val="16"/>
      <w:szCs w:val="16"/>
    </w:rPr>
  </w:style>
  <w:style w:type="character" w:customStyle="1" w:styleId="z-Char0">
    <w:name w:val="z-窗体顶端 Char"/>
    <w:basedOn w:val="a5"/>
    <w:link w:val="z-10"/>
    <w:rPr>
      <w:rFonts w:ascii="Arial" w:eastAsia="宋体" w:hAnsi="Arial" w:cs="Arial"/>
      <w:vanish/>
      <w:sz w:val="16"/>
      <w:szCs w:val="16"/>
      <w:lang w:eastAsia="zh-CN"/>
    </w:rPr>
  </w:style>
  <w:style w:type="paragraph" w:customStyle="1" w:styleId="afffa">
    <w:name w:val="标准书眉_偶数页"/>
    <w:basedOn w:val="afff2"/>
    <w:next w:val="a4"/>
    <w:pPr>
      <w:jc w:val="left"/>
    </w:pPr>
  </w:style>
  <w:style w:type="paragraph" w:customStyle="1" w:styleId="19">
    <w:name w:val="正文楷体_(1)"/>
    <w:basedOn w:val="GB23120951252"/>
    <w:pPr>
      <w:ind w:leftChars="172" w:left="899" w:hangingChars="192" w:hanging="538"/>
    </w:pPr>
  </w:style>
  <w:style w:type="paragraph" w:customStyle="1" w:styleId="afffb">
    <w:name w:val="附录四级条标题"/>
    <w:basedOn w:val="aff6"/>
    <w:next w:val="aff2"/>
    <w:pPr>
      <w:numPr>
        <w:ilvl w:val="5"/>
      </w:numPr>
      <w:outlineLvl w:val="5"/>
    </w:pPr>
  </w:style>
  <w:style w:type="paragraph" w:customStyle="1" w:styleId="afffc">
    <w:name w:val="附录五级条标题"/>
    <w:basedOn w:val="afffb"/>
    <w:next w:val="aff2"/>
    <w:pPr>
      <w:numPr>
        <w:ilvl w:val="6"/>
      </w:numPr>
      <w:outlineLvl w:val="6"/>
    </w:pPr>
  </w:style>
  <w:style w:type="paragraph" w:customStyle="1" w:styleId="27">
    <w:name w:val="列出段落2"/>
    <w:basedOn w:val="a4"/>
    <w:uiPriority w:val="34"/>
    <w:qFormat/>
    <w:pPr>
      <w:widowControl/>
      <w:spacing w:line="360" w:lineRule="auto"/>
      <w:ind w:right="244" w:firstLineChars="200" w:firstLine="420"/>
      <w:jc w:val="left"/>
    </w:pPr>
    <w:rPr>
      <w:rFonts w:ascii="Calibri" w:eastAsia="华文仿宋" w:hAnsi="Calibri" w:cs="华文仿宋"/>
      <w:kern w:val="0"/>
      <w:sz w:val="22"/>
      <w:szCs w:val="22"/>
      <w:lang w:eastAsia="en-US"/>
    </w:rPr>
  </w:style>
  <w:style w:type="character" w:customStyle="1" w:styleId="components--titlestart--nelvrc6">
    <w:name w:val="components--titlestart--nelvrc6"/>
    <w:basedOn w:val="a5"/>
  </w:style>
  <w:style w:type="character" w:styleId="afffd">
    <w:name w:val="Strong"/>
    <w:basedOn w:val="a5"/>
    <w:uiPriority w:val="22"/>
    <w:qFormat/>
    <w:rPr>
      <w:b/>
      <w:bCs/>
    </w:rPr>
  </w:style>
  <w:style w:type="character" w:customStyle="1" w:styleId="noticegetfile-getbidfileaddress">
    <w:name w:val="noticegetfile-getbidfileaddress"/>
    <w:basedOn w:val="a5"/>
  </w:style>
  <w:style w:type="character" w:customStyle="1" w:styleId="noticepurchasetime-noticepurchasetime">
    <w:name w:val="noticepurchasetime-noticepurchasetime"/>
    <w:basedOn w:val="a5"/>
  </w:style>
  <w:style w:type="paragraph" w:customStyle="1" w:styleId="u-content">
    <w:name w:val="u-content"/>
    <w:basedOn w:val="a4"/>
    <w:pPr>
      <w:widowControl/>
      <w:spacing w:before="100" w:beforeAutospacing="1" w:after="100" w:afterAutospacing="1"/>
      <w:jc w:val="left"/>
    </w:pPr>
    <w:rPr>
      <w:rFonts w:ascii="宋体" w:hAnsi="宋体" w:cs="宋体"/>
      <w:kern w:val="0"/>
      <w:sz w:val="24"/>
      <w:szCs w:val="24"/>
    </w:rPr>
  </w:style>
  <w:style w:type="character" w:customStyle="1" w:styleId="u-content1">
    <w:name w:val="u-content1"/>
    <w:basedOn w:val="a5"/>
  </w:style>
  <w:style w:type="character" w:customStyle="1" w:styleId="noticebidtime-bidaddress">
    <w:name w:val="noticebidtime-bidaddress"/>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251B3-0372-4EE7-B49F-3DB871A5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54</Pages>
  <Words>4128</Words>
  <Characters>23536</Characters>
  <DocSecurity>0</DocSecurity>
  <Lines>196</Lines>
  <Paragraphs>55</Paragraphs>
  <ScaleCrop>false</ScaleCrop>
  <LinksUpToDate>false</LinksUpToDate>
  <CharactersWithSpaces>27609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2022-06-07T09:04:00Z</dcterms:created>
  <dcterms:modified xsi:type="dcterms:W3CDTF">2022-06-15T03:43:00Z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06B1A2F8C99A458F89B457DF76ED5385</vt:lpwstr>
  </property>
</Properties>
</file>