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196" w:tblpY="373"/>
        <w:tblOverlap w:val="never"/>
        <w:tblW w:w="10357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2252"/>
        <w:gridCol w:w="1759"/>
        <w:gridCol w:w="1734"/>
        <w:gridCol w:w="2972"/>
        <w:gridCol w:w="931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3" w:hRule="atLeast"/>
        </w:trPr>
        <w:tc>
          <w:tcPr>
            <w:tcW w:w="7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名称</w:t>
            </w:r>
          </w:p>
        </w:tc>
        <w:tc>
          <w:tcPr>
            <w:tcW w:w="1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品牌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型号或规格</w:t>
            </w:r>
          </w:p>
        </w:tc>
        <w:tc>
          <w:tcPr>
            <w:tcW w:w="2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原产地及制造厂名</w:t>
            </w: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6" w:hRule="atLeast"/>
        </w:trPr>
        <w:tc>
          <w:tcPr>
            <w:tcW w:w="70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25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聚焦离子束-电子束电镜</w:t>
            </w:r>
          </w:p>
        </w:tc>
        <w:tc>
          <w:tcPr>
            <w:tcW w:w="17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Thermofisher</w:t>
            </w:r>
            <w:r>
              <w:rPr>
                <w:rFonts w:ascii="宋体" w:hAnsi="宋体" w:cs="宋体"/>
                <w:sz w:val="24"/>
                <w:szCs w:val="24"/>
              </w:rPr>
              <w:t xml:space="preserve"> S</w:t>
            </w:r>
            <w:r>
              <w:rPr>
                <w:rFonts w:hint="eastAsia" w:ascii="宋体" w:hAnsi="宋体" w:cs="宋体"/>
                <w:sz w:val="24"/>
                <w:szCs w:val="24"/>
              </w:rPr>
              <w:t>cientific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Helios</w:t>
            </w:r>
            <w:r>
              <w:rPr>
                <w:rFonts w:ascii="宋体" w:hAnsi="宋体" w:cs="宋体"/>
                <w:sz w:val="24"/>
                <w:szCs w:val="24"/>
              </w:rPr>
              <w:t xml:space="preserve"> 5 UC</w:t>
            </w:r>
          </w:p>
        </w:tc>
        <w:tc>
          <w:tcPr>
            <w:tcW w:w="297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捷克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>Thermo Fisher Scientific Brno.s.r.o</w:t>
            </w: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电制冷能谱仪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Oxford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UltimMax</w:t>
            </w:r>
            <w:r>
              <w:rPr>
                <w:rFonts w:ascii="宋体" w:hAnsi="宋体" w:cs="宋体"/>
                <w:sz w:val="24"/>
                <w:szCs w:val="24"/>
              </w:rPr>
              <w:t xml:space="preserve"> 65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英国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 xml:space="preserve">Oxford Instruments Nanotechnology Tools Ltd 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7" w:hRule="atLeast"/>
        </w:trPr>
        <w:tc>
          <w:tcPr>
            <w:tcW w:w="103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报价：5978000.00元；交货期：合同签订后六个月；质保期：验收合格后三年。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xYTA0NjEzNzRiZjFlNmM3ZmM1ZDMxNzJjMjc3Y2MifQ=="/>
  </w:docVars>
  <w:rsids>
    <w:rsidRoot w:val="00000000"/>
    <w:rsid w:val="1EBC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jc w:val="left"/>
      <w:outlineLvl w:val="3"/>
    </w:pPr>
    <w:rPr>
      <w:rFonts w:hint="eastAsia" w:ascii="Arial" w:hAnsi="Arial" w:eastAsia="宋体" w:cs="Times New Roman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2022-10-10T03:21:48Z</dcterms:created>
  <dc:creator>Administrator</dc:creator>
  <cp:lastModifiedBy>じ☆veSunny</cp:lastModifiedBy>
  <dcterms:modified xsi:type="dcterms:W3CDTF">2022-10-10T03:22:35Z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CF44418DEABC468683C6D42738BA0C05</vt:lpwstr>
  </property>
</Properties>
</file>