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bdr w:val="none" w:color="auto" w:sz="0" w:space="0"/>
          <w:lang w:val="en-US" w:eastAsia="zh-CN" w:bidi="ar"/>
        </w:rPr>
        <w:t>西安航空职业技术学院扩建飞机发动机维修实训室采购项目一包（三次）招标公告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西安航空职业技术学院扩建飞机发动机维修实训室采购项目一包（三次）</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2022年11月04日 10时00分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项目编号：GCZB2022-08-100-03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项目名称：西安航空职业技术学院扩建飞机发动机维修实训室采购项目一包（三次）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合同包1(航空发动机原理结构与试车仿真实验演示系统):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合同包最高限价：500,000.00元</w:t>
      </w:r>
    </w:p>
    <w:tbl>
      <w:tblPr>
        <w:tblW w:w="158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059"/>
        <w:gridCol w:w="3737"/>
        <w:gridCol w:w="3737"/>
        <w:gridCol w:w="1342"/>
        <w:gridCol w:w="2560"/>
        <w:gridCol w:w="1704"/>
        <w:gridCol w:w="1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教学专用仪器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航空发动机原理结构与试车仿真实验演示系统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1(套)</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合同包1(航空发动机原理结构与试车仿真实验演示系统)落实政府采购政策需满足的资格要求如下: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 财政部、工业和信息化部关于印发《政府采购促进中小企业发展管理办法》的通知（财库〔2020〕46号）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 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7、《财政部、民政部、中国残疾人联合会关于促进残疾人就业政府采购政策的通知》（财库[2017]141号）；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 国务院扶贫办关于运用政府采购政策支持脱贫攻坚的通知》（财库〔2019〕27号）；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9、《陕西省财政厅关于印发&lt;陕西省中小企业政府采购信用融资办法&gt;的通知》（陕财办采〔2018〕23号）相关政策、业务流程、办理平台（http://www.ccgp-shaanxi.gov.cn/zcdservice/zcd/shanxi/）；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合同包1(航空发动机原理结构与试车仿真实验演示系统)特定资格要求如下: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经审计的2020年度或2021年度的财务报告或提交投标文件截止时间前六个月内其基本账户开户银行出具的资信证明（附开户许可证或开户备案证明）；其他组织和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3、税收缴纳证明：提供投标文件递交截止日前一年内已缴存的至少一个的纳税证明或完税证明。依法免税的投标人应提供相关文件证明；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投标文件递交截止日前一年内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书面声明：参加本次政府采购活动前三年内在经营活动中没有重大违纪，以及未被列入失信被执行人、重大税收违法案件当事人名单、政府采购严重违法失信行为记录名单的书面声明；本项目拒绝被列入失信被执行人、重大税收违法案件当事人名单、政府采购严重违法失信行为的投标人参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6、具有履行合同所必须的设备和专业技术能力的承诺及说明；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投标人应授权合法的人员参加投标，其中法定代表人直接参加的，须出具身份证，并与营业执照上信息一致；被授权代表参加的，须出具法定代表人授权书及被授权人身份证；（非法人单位的负责人均参照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8、提供投标保证金的银行转账或电汇凭证；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9、投标人应在招标文件发售期至投标文件递交截止时间前通过“信用中国”网站(www.creditchina.gov.cn)、中国政府采购网(www.ccgp.gov.cn) 等查询相关主体信用记录(行政事业单位可不提供)。</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2022年10月14日 至 2022年10月21日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300元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2022年11月04日 10时00分00秒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西安市高新区高新一路5号正信大厦A座24楼第二会议室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w:t>
      </w:r>
      <w:r>
        <w:rPr>
          <w:rFonts w:hint="eastAsia" w:ascii="宋体" w:hAnsi="宋体" w:eastAsia="宋体" w:cs="宋体"/>
          <w:i w:val="0"/>
          <w:iCs w:val="0"/>
          <w:caps w:val="0"/>
          <w:color w:val="0A82E5"/>
          <w:spacing w:val="0"/>
          <w:sz w:val="21"/>
          <w:szCs w:val="21"/>
          <w:bdr w:val="none" w:color="auto" w:sz="0" w:space="0"/>
          <w:shd w:val="clear" w:fill="FFFFFF"/>
        </w:rPr>
        <w:t>购买招标文件请携带单位介绍信和身份证原件，其中法定代表人直接购买的，须出具身份证原件并与营业执照上信息一致（提供营业执照原件或复印件）。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2、注意事项：投标人需通过陕西省政府采购网（http://www.ccgp-shaanxi.gov.cn/）注册登记加入陕西省政府采购供应商库。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西安航空职业技术学院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西安市阎良区迎宾大道500号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029-86855886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陕西国创招标有限公司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西安市高新区高新一路5号正信大厦A座24楼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王璐 任亚明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029-88899363</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陕西国创招标有限公司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M2ZiMzg1ODA2Y2EwNzZiM2MwYTlkMGM4YTM0ODIifQ=="/>
  </w:docVars>
  <w:rsids>
    <w:rsidRoot w:val="00000000"/>
    <w:rsid w:val="73DC0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2057</Words>
  <Characters>2404</Characters>
  <Lines>0</Lines>
  <Paragraphs>0</Paragraphs>
  <TotalTime>0</TotalTime>
  <ScaleCrop>false</ScaleCrop>
  <LinksUpToDate>false</LinksUpToDate>
  <CharactersWithSpaces>2439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2022-10-14T02:39:33Z</dcterms:created>
  <dc:creator>Administrator</dc:creator>
  <cp:lastModifiedBy>安安</cp:lastModifiedBy>
  <dcterms:modified xsi:type="dcterms:W3CDTF">2022-10-14T02:39:38Z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AD3960577F584CAE9BD66B8CC0BE70D4</vt:lpwstr>
  </property>
</Properties>
</file>