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27511"/>
      <w:bookmarkStart w:id="1" w:name="_Toc2813"/>
      <w:bookmarkStart w:id="2" w:name="_Toc3302"/>
      <w:bookmarkStart w:id="3" w:name="_Toc26575"/>
      <w:bookmarkStart w:id="4" w:name="_Toc27507"/>
      <w:r>
        <w:rPr>
          <w:rFonts w:hint="eastAsia" w:ascii="宋体" w:hAnsi="宋体" w:cs="宋体"/>
        </w:rPr>
        <w:t>第一部分 竞争性磋商公告</w:t>
      </w:r>
      <w:bookmarkEnd w:id="0"/>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西安医学院基于网络威胁的安全运营项目</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西安医学院基于网络威胁的安全运营项目</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bookmarkStart w:id="5" w:name="OLE_LINK2"/>
      <w:r>
        <w:rPr>
          <w:rFonts w:hint="eastAsia" w:ascii="宋体" w:hAnsi="宋体" w:cs="宋体"/>
          <w:kern w:val="0"/>
          <w:sz w:val="24"/>
          <w:szCs w:val="24"/>
          <w:lang w:eastAsia="zh-CN"/>
        </w:rPr>
        <w:t>SXWZ2022ZB-YXY-255</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5"/>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4"/>
        <w:spacing w:line="360" w:lineRule="auto"/>
        <w:ind w:firstLine="960" w:firstLineChars="400"/>
        <w:rPr>
          <w:rFonts w:hint="eastAsia" w:ascii="宋体" w:hAnsi="宋体" w:eastAsia="宋体" w:cs="宋体"/>
          <w:kern w:val="0"/>
          <w:sz w:val="24"/>
          <w:szCs w:val="24"/>
          <w:lang w:val="en-US" w:eastAsia="zh-CN"/>
        </w:rPr>
      </w:pPr>
      <w:r>
        <w:rPr>
          <w:rFonts w:hint="eastAsia" w:ascii="宋体" w:hAnsi="宋体" w:cs="宋体"/>
          <w:kern w:val="0"/>
          <w:sz w:val="24"/>
          <w:szCs w:val="24"/>
        </w:rPr>
        <w:t>采购内容：基于网络威胁的安全运营</w:t>
      </w:r>
      <w:r>
        <w:rPr>
          <w:rFonts w:hint="eastAsia" w:ascii="宋体" w:hAnsi="宋体" w:cs="宋体"/>
          <w:kern w:val="0"/>
          <w:sz w:val="24"/>
          <w:szCs w:val="24"/>
          <w:lang w:val="en-US" w:eastAsia="zh-CN"/>
        </w:rPr>
        <w:t>项目</w:t>
      </w:r>
    </w:p>
    <w:p>
      <w:pPr>
        <w:pStyle w:val="4"/>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sz w:val="24"/>
          <w:szCs w:val="24"/>
          <w:lang w:val="en-US" w:eastAsia="zh-CN"/>
        </w:rPr>
        <w:t>85</w:t>
      </w:r>
      <w:r>
        <w:rPr>
          <w:rFonts w:hint="eastAsia" w:ascii="宋体" w:hAnsi="宋体" w:cs="宋体"/>
          <w:sz w:val="24"/>
          <w:szCs w:val="24"/>
        </w:rPr>
        <w:t>0000.00元</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4"/>
        <w:spacing w:line="360" w:lineRule="auto"/>
        <w:ind w:firstLine="960" w:firstLineChars="400"/>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pStyle w:val="8"/>
        <w:spacing w:line="360" w:lineRule="auto"/>
        <w:ind w:left="0" w:leftChars="0" w:firstLine="0"/>
      </w:pPr>
      <w:r>
        <w:rPr>
          <w:rFonts w:hint="eastAsia" w:ascii="宋体" w:hAnsi="宋体" w:cs="宋体"/>
          <w:bCs/>
          <w:kern w:val="0"/>
          <w:sz w:val="24"/>
          <w:szCs w:val="24"/>
        </w:rPr>
        <w:t xml:space="preserve">    6、非法定代表人参加磋商的，须提供法定代表人授权委托书及被授权人身份证原件；法定代表人参加磋商时,只须提供法定代表人身份证原件</w:t>
      </w:r>
      <w:r>
        <w:rPr>
          <w:rFonts w:hint="eastAsia" w:ascii="宋体" w:hAnsi="宋体" w:cs="宋体"/>
          <w:bCs/>
          <w:kern w:val="0"/>
          <w:sz w:val="24"/>
          <w:szCs w:val="24"/>
          <w:lang w:eastAsia="zh-CN"/>
        </w:rPr>
        <w:t>；</w:t>
      </w:r>
      <w:r>
        <w:rPr>
          <w:rFonts w:hint="eastAsia" w:ascii="宋体" w:hAnsi="宋体" w:cs="宋体"/>
          <w:bCs/>
          <w:kern w:val="0"/>
          <w:sz w:val="24"/>
          <w:szCs w:val="24"/>
        </w:rPr>
        <w:t xml:space="preserve"> </w:t>
      </w:r>
    </w:p>
    <w:p>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7、本项目专门面向中小企业采购，</w:t>
      </w:r>
      <w:r>
        <w:rPr>
          <w:rFonts w:hint="eastAsia" w:ascii="宋体" w:hAnsi="宋体" w:cs="宋体"/>
          <w:bCs/>
          <w:kern w:val="0"/>
          <w:sz w:val="24"/>
          <w:szCs w:val="24"/>
          <w:lang w:val="en-US" w:eastAsia="zh-CN"/>
        </w:rPr>
        <w:t>供应商</w:t>
      </w:r>
      <w:r>
        <w:rPr>
          <w:rFonts w:hint="eastAsia" w:ascii="宋体" w:hAnsi="宋体" w:cs="宋体"/>
          <w:bCs/>
          <w:kern w:val="0"/>
          <w:sz w:val="24"/>
          <w:szCs w:val="24"/>
        </w:rPr>
        <w:t>应提供中小企业声明函；</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sz w:val="24"/>
          <w:highlight w:val="none"/>
        </w:rPr>
        <w:t>发售时间：</w:t>
      </w:r>
      <w:r>
        <w:rPr>
          <w:rFonts w:hint="eastAsia" w:ascii="宋体" w:hAnsi="宋体" w:cs="宋体"/>
          <w:b/>
          <w:bCs/>
          <w:sz w:val="24"/>
          <w:highlight w:val="none"/>
        </w:rPr>
        <w:t>2022年</w:t>
      </w:r>
      <w:r>
        <w:rPr>
          <w:rFonts w:hint="eastAsia" w:ascii="宋体" w:hAnsi="宋体" w:cs="宋体"/>
          <w:b/>
          <w:bCs/>
          <w:sz w:val="24"/>
          <w:highlight w:val="none"/>
          <w:lang w:val="en-US" w:eastAsia="zh-CN"/>
        </w:rPr>
        <w:t>11</w:t>
      </w:r>
      <w:r>
        <w:rPr>
          <w:rFonts w:hint="eastAsia" w:ascii="宋体" w:hAnsi="宋体" w:cs="宋体"/>
          <w:b/>
          <w:bCs/>
          <w:sz w:val="24"/>
          <w:highlight w:val="none"/>
        </w:rPr>
        <w:t>月</w:t>
      </w:r>
      <w:r>
        <w:rPr>
          <w:rFonts w:hint="eastAsia" w:ascii="宋体" w:hAnsi="宋体" w:cs="宋体"/>
          <w:b/>
          <w:bCs/>
          <w:sz w:val="24"/>
          <w:highlight w:val="none"/>
          <w:lang w:val="en-US" w:eastAsia="zh-CN"/>
        </w:rPr>
        <w:t>10</w:t>
      </w:r>
      <w:r>
        <w:rPr>
          <w:rFonts w:hint="eastAsia" w:ascii="宋体" w:hAnsi="宋体" w:cs="宋体"/>
          <w:b/>
          <w:bCs/>
          <w:sz w:val="24"/>
          <w:highlight w:val="none"/>
        </w:rPr>
        <w:t>日至2022年</w:t>
      </w:r>
      <w:r>
        <w:rPr>
          <w:rFonts w:hint="eastAsia" w:ascii="宋体" w:hAnsi="宋体" w:cs="宋体"/>
          <w:b/>
          <w:bCs/>
          <w:sz w:val="24"/>
          <w:highlight w:val="none"/>
          <w:lang w:val="en-US" w:eastAsia="zh-CN"/>
        </w:rPr>
        <w:t>11</w:t>
      </w:r>
      <w:r>
        <w:rPr>
          <w:rFonts w:hint="eastAsia" w:ascii="宋体" w:hAnsi="宋体" w:cs="宋体"/>
          <w:b/>
          <w:bCs/>
          <w:sz w:val="24"/>
          <w:highlight w:val="none"/>
        </w:rPr>
        <w:t>月</w:t>
      </w:r>
      <w:r>
        <w:rPr>
          <w:rFonts w:hint="eastAsia" w:ascii="宋体" w:hAnsi="宋体" w:cs="宋体"/>
          <w:b/>
          <w:bCs/>
          <w:sz w:val="24"/>
          <w:highlight w:val="none"/>
          <w:lang w:val="en-US" w:eastAsia="zh-CN"/>
        </w:rPr>
        <w:t>17</w:t>
      </w:r>
      <w:r>
        <w:rPr>
          <w:rFonts w:hint="eastAsia" w:ascii="宋体" w:hAnsi="宋体" w:cs="宋体"/>
          <w:b/>
          <w:bCs/>
          <w:sz w:val="24"/>
          <w:highlight w:val="none"/>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highlight w:val="none"/>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3、文件售价：¥500元/套，现金购买，售后不退，谢绝邮寄。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Theme="minorEastAsia" w:hAnsiTheme="minorEastAsia" w:cstheme="minorEastAsia"/>
          <w:kern w:val="0"/>
          <w:sz w:val="24"/>
          <w:szCs w:val="24"/>
          <w:highlight w:val="none"/>
        </w:rPr>
        <w:t>供应商领取标书时，请携带单位介绍信及经办人身份证原件及复印件加盖公章。（2）请</w:t>
      </w:r>
      <w:r>
        <w:rPr>
          <w:rFonts w:hint="eastAsia" w:asciiTheme="minorEastAsia" w:hAnsiTheme="minorEastAsia" w:cstheme="minorEastAsia"/>
          <w:kern w:val="0"/>
          <w:sz w:val="24"/>
          <w:szCs w:val="24"/>
          <w:highlight w:val="none"/>
          <w:lang w:val="en-US" w:eastAsia="zh-CN"/>
        </w:rPr>
        <w:t>供应商</w:t>
      </w:r>
      <w:r>
        <w:rPr>
          <w:rFonts w:hint="eastAsia" w:asciiTheme="minorEastAsia" w:hAnsiTheme="minorEastAsia" w:cstheme="minorEastAsia"/>
          <w:kern w:val="0"/>
          <w:sz w:val="24"/>
          <w:szCs w:val="24"/>
          <w:highlight w:val="none"/>
        </w:rPr>
        <w:t>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kern w:val="0"/>
          <w:sz w:val="24"/>
          <w:szCs w:val="24"/>
          <w:highlight w:val="none"/>
        </w:rPr>
        <w:t>1、磋商响应文件递交截止时间：</w:t>
      </w:r>
      <w:r>
        <w:rPr>
          <w:rFonts w:hint="eastAsia" w:ascii="宋体" w:hAnsi="宋体" w:cs="宋体"/>
          <w:b/>
          <w:bCs/>
          <w:color w:val="000000" w:themeColor="text1"/>
          <w:kern w:val="0"/>
          <w:sz w:val="24"/>
          <w:szCs w:val="24"/>
          <w:highlight w:val="none"/>
          <w14:textFill>
            <w14:solidFill>
              <w14:schemeClr w14:val="tx1"/>
            </w14:solidFill>
          </w14:textFill>
        </w:rPr>
        <w:t>2022年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11</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24</w:t>
      </w:r>
      <w:r>
        <w:rPr>
          <w:rFonts w:hint="eastAsia" w:ascii="宋体" w:hAnsi="宋体" w:cs="宋体"/>
          <w:b/>
          <w:bCs/>
          <w:color w:val="000000" w:themeColor="text1"/>
          <w:kern w:val="0"/>
          <w:sz w:val="24"/>
          <w:szCs w:val="24"/>
          <w:highlight w:val="none"/>
          <w14:textFill>
            <w14:solidFill>
              <w14:schemeClr w14:val="tx1"/>
            </w14:solidFill>
          </w14:textFill>
        </w:rPr>
        <w:t>日14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14:textFill>
            <w14:solidFill>
              <w14:schemeClr w14:val="tx1"/>
            </w14:solidFill>
          </w14:textFill>
        </w:rPr>
        <w:t>2022年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11</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24</w:t>
      </w:r>
      <w:r>
        <w:rPr>
          <w:rFonts w:hint="eastAsia" w:ascii="宋体" w:hAnsi="宋体" w:cs="宋体"/>
          <w:b/>
          <w:bCs/>
          <w:color w:val="000000" w:themeColor="text1"/>
          <w:kern w:val="0"/>
          <w:sz w:val="24"/>
          <w:szCs w:val="24"/>
          <w:highlight w:val="none"/>
          <w14:textFill>
            <w14:solidFill>
              <w14:schemeClr w14:val="tx1"/>
            </w14:solidFill>
          </w14:textFill>
        </w:rPr>
        <w:t>日14:30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highlight w:val="none"/>
        </w:rPr>
        <w:t>3、磋商地点：西安市莲湖区西关正街英达大厦1503会议室</w:t>
      </w:r>
      <w:r>
        <w:rPr>
          <w:rFonts w:hint="eastAsia" w:ascii="宋体" w:hAnsi="宋体" w:cs="宋体"/>
          <w:kern w:val="0"/>
          <w:sz w:val="24"/>
          <w:szCs w:val="24"/>
        </w:rPr>
        <w:t>。</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1、采购项目联系人：崔方明 刘嘉辉 赵志文 许芳芳</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highlight w:val="none"/>
        </w:rPr>
        <w:t>2022年</w:t>
      </w:r>
      <w:r>
        <w:rPr>
          <w:rFonts w:hint="eastAsia" w:ascii="宋体" w:hAnsi="宋体" w:cs="宋体"/>
          <w:kern w:val="0"/>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6" w:name="_Toc31083"/>
      <w:bookmarkStart w:id="7" w:name="_Toc30089"/>
      <w:bookmarkStart w:id="8" w:name="_Toc29948"/>
      <w:bookmarkStart w:id="9" w:name="_Toc31864"/>
      <w:bookmarkStart w:id="10" w:name="_Toc2880"/>
      <w:bookmarkStart w:id="11" w:name="_Toc438048787"/>
      <w:r>
        <w:rPr>
          <w:rFonts w:hint="eastAsia" w:ascii="宋体" w:hAnsi="宋体" w:cs="宋体"/>
        </w:rPr>
        <w:t>第二部分 供应商须知前附表</w:t>
      </w:r>
      <w:bookmarkEnd w:id="6"/>
      <w:bookmarkEnd w:id="7"/>
      <w:bookmarkEnd w:id="8"/>
      <w:bookmarkEnd w:id="9"/>
      <w:bookmarkEnd w:id="10"/>
      <w:bookmarkEnd w:id="11"/>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Lines="50"/>
              <w:jc w:val="center"/>
              <w:rPr>
                <w:rFonts w:ascii="宋体" w:hAnsi="宋体" w:cs="宋体"/>
                <w:b/>
                <w:szCs w:val="21"/>
              </w:rPr>
            </w:pPr>
            <w:r>
              <w:rPr>
                <w:rFonts w:hint="eastAsia" w:ascii="宋体" w:hAnsi="宋体" w:cs="宋体"/>
                <w:b/>
                <w:szCs w:val="21"/>
              </w:rPr>
              <w:t>条款</w:t>
            </w:r>
          </w:p>
        </w:tc>
        <w:tc>
          <w:tcPr>
            <w:tcW w:w="7359" w:type="dxa"/>
          </w:tcPr>
          <w:p>
            <w:pPr>
              <w:spacing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99" w:type="dxa"/>
            <w:vAlign w:val="center"/>
          </w:tcPr>
          <w:p>
            <w:pPr>
              <w:spacing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项目名称</w:t>
            </w:r>
          </w:p>
        </w:tc>
        <w:tc>
          <w:tcPr>
            <w:tcW w:w="7359" w:type="dxa"/>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西安医学院基于网络威胁的安全运营项目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pStyle w:val="8"/>
              <w:ind w:left="0" w:leftChars="0" w:firstLine="0"/>
            </w:pPr>
            <w:r>
              <w:rPr>
                <w:rFonts w:hint="eastAsia"/>
              </w:rPr>
              <w:t>联 系 人：</w:t>
            </w:r>
            <w:r>
              <w:rPr>
                <w:rFonts w:hint="eastAsia"/>
                <w:lang w:val="en-US" w:eastAsia="zh-CN"/>
              </w:rPr>
              <w:t>许</w:t>
            </w:r>
            <w:r>
              <w:rPr>
                <w:rFonts w:hint="eastAsia"/>
              </w:rPr>
              <w:t>老师</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widowControl/>
              <w:wordWrap w:val="0"/>
              <w:spacing w:line="360" w:lineRule="auto"/>
              <w:jc w:val="left"/>
              <w:rPr>
                <w:rFonts w:ascii="宋体" w:hAnsi="宋体" w:cs="宋体"/>
                <w:szCs w:val="21"/>
              </w:rPr>
            </w:pPr>
            <w:r>
              <w:rPr>
                <w:rFonts w:hint="eastAsia" w:ascii="宋体" w:hAnsi="宋体" w:cs="宋体"/>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 xml:space="preserve">联   系   人：崔方明 刘嘉辉 赵志文 许芳芳 </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标  段</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本次采购不分标段，供应商可根据自身的资质情况和经营范围对本项目进行磋商，不得自行分解或只对本次项目中的品目进行不完全磋商，任何不完全的磋商将按无效磋商处理。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 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2" w:firstLineChars="200"/>
              <w:jc w:val="left"/>
              <w:rPr>
                <w:rFonts w:hint="eastAsia" w:ascii="宋体" w:hAnsi="宋体" w:cs="宋体"/>
                <w:b/>
                <w:bCs w:val="0"/>
                <w:kern w:val="0"/>
                <w:szCs w:val="21"/>
              </w:rPr>
            </w:pPr>
            <w:r>
              <w:rPr>
                <w:rFonts w:hint="eastAsia" w:ascii="宋体" w:hAnsi="宋体" w:cs="宋体"/>
                <w:b/>
                <w:bCs w:val="0"/>
                <w:kern w:val="0"/>
                <w:szCs w:val="21"/>
              </w:rPr>
              <w:t>7、本项目专门面向中小企业采购，</w:t>
            </w:r>
            <w:r>
              <w:rPr>
                <w:rFonts w:hint="eastAsia" w:ascii="宋体" w:hAnsi="宋体" w:cs="宋体"/>
                <w:b/>
                <w:bCs w:val="0"/>
                <w:kern w:val="0"/>
                <w:szCs w:val="21"/>
                <w:lang w:val="en-US" w:eastAsia="zh-CN"/>
              </w:rPr>
              <w:t>供应商</w:t>
            </w:r>
            <w:r>
              <w:rPr>
                <w:rFonts w:hint="eastAsia" w:ascii="宋体" w:hAnsi="宋体" w:cs="宋体"/>
                <w:b/>
                <w:bCs w:val="0"/>
                <w:kern w:val="0"/>
                <w:szCs w:val="21"/>
              </w:rPr>
              <w:t>应提供中小企业声明函；</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lang w:val="en-US" w:eastAsia="zh-CN"/>
              </w:rPr>
              <w:t>8、</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4"/>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4"/>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b/>
                <w:bCs/>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b/>
                <w:bCs/>
                <w:color w:val="000000"/>
                <w:szCs w:val="21"/>
              </w:rPr>
              <w:t>人</w:t>
            </w:r>
            <w:r>
              <w:rPr>
                <w:rFonts w:hint="eastAsia" w:ascii="宋体" w:hAnsi="宋体"/>
                <w:b/>
                <w:bCs/>
                <w:szCs w:val="21"/>
              </w:rPr>
              <w:t>民币</w:t>
            </w:r>
            <w:r>
              <w:rPr>
                <w:rFonts w:hint="eastAsia" w:ascii="宋体" w:hAnsi="宋体"/>
                <w:b/>
                <w:bCs/>
                <w:szCs w:val="21"/>
                <w:lang w:eastAsia="zh-CN"/>
              </w:rPr>
              <w:t>壹万伍仟</w:t>
            </w:r>
            <w:r>
              <w:rPr>
                <w:rFonts w:hint="eastAsia" w:ascii="宋体" w:hAnsi="宋体"/>
                <w:b/>
                <w:bCs/>
                <w:szCs w:val="21"/>
              </w:rPr>
              <w:t>元整（</w:t>
            </w:r>
            <w:r>
              <w:rPr>
                <w:rFonts w:hint="eastAsia" w:ascii="宋体" w:hAnsi="宋体"/>
                <w:b/>
                <w:bCs/>
                <w:szCs w:val="21"/>
                <w:lang w:val="en-US" w:eastAsia="zh-CN"/>
              </w:rPr>
              <w:t>15000</w:t>
            </w:r>
            <w:r>
              <w:rPr>
                <w:rFonts w:hint="eastAsia" w:ascii="宋体" w:hAnsi="宋体"/>
                <w:b/>
                <w:bCs/>
                <w:szCs w:val="21"/>
              </w:rPr>
              <w:t>元）</w:t>
            </w:r>
          </w:p>
          <w:p>
            <w:pPr>
              <w:spacing w:line="360" w:lineRule="auto"/>
              <w:ind w:firstLine="422" w:firstLineChars="200"/>
              <w:jc w:val="left"/>
              <w:rPr>
                <w:szCs w:val="21"/>
              </w:rPr>
            </w:pPr>
            <w:r>
              <w:rPr>
                <w:rFonts w:hint="eastAsia" w:asciiTheme="minorEastAsia" w:hAnsiTheme="minorEastAsia" w:cstheme="minorEastAsia"/>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255</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1"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92"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是否允许采购进口产品</w:t>
            </w:r>
          </w:p>
        </w:tc>
        <w:tc>
          <w:tcPr>
            <w:tcW w:w="7359" w:type="dxa"/>
            <w:vAlign w:val="center"/>
          </w:tcPr>
          <w:p>
            <w:pPr>
              <w:ind w:firstLine="420" w:firstLineChars="200"/>
              <w:jc w:val="left"/>
              <w:rPr>
                <w:rFonts w:ascii="宋体" w:hAnsi="宋体" w:cs="宋体"/>
                <w:szCs w:val="21"/>
              </w:rPr>
            </w:pPr>
            <w:r>
              <w:rPr>
                <w:rFonts w:hint="eastAsia" w:ascii="宋体" w:hAnsi="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3"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kern w:val="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pStyle w:val="6"/>
              <w:jc w:val="center"/>
              <w:rPr>
                <w:rFonts w:hAnsi="宋体" w:cs="宋体"/>
              </w:rPr>
            </w:pPr>
            <w:r>
              <w:rPr>
                <w:rFonts w:hint="eastAsia" w:hAnsi="宋体"/>
              </w:rPr>
              <w:t>样品</w:t>
            </w:r>
          </w:p>
        </w:tc>
        <w:tc>
          <w:tcPr>
            <w:tcW w:w="7359" w:type="dxa"/>
            <w:vAlign w:val="center"/>
          </w:tcPr>
          <w:p>
            <w:pPr>
              <w:pStyle w:val="6"/>
              <w:jc w:val="left"/>
              <w:rPr>
                <w:rFonts w:hAnsi="宋体" w:cs="宋体"/>
              </w:rPr>
            </w:pPr>
            <w:r>
              <w:rPr>
                <w:rFonts w:hint="eastAsia" w:hAnsi="宋体"/>
              </w:rPr>
              <w:t>是否要求提供样品：</w:t>
            </w:r>
            <w:r>
              <w:rPr>
                <w:rFonts w:hAnsi="宋体"/>
              </w:rPr>
              <w:t>□</w:t>
            </w:r>
            <w:r>
              <w:rPr>
                <w:rFonts w:hint="eastAsia" w:hAnsi="宋体"/>
              </w:rPr>
              <w:t>是/</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pStyle w:val="6"/>
              <w:jc w:val="center"/>
              <w:rPr>
                <w:rFonts w:hAnsi="宋体" w:cs="宋体"/>
              </w:rPr>
            </w:pPr>
            <w:r>
              <w:rPr>
                <w:rFonts w:hint="eastAsia" w:hAnsi="宋体"/>
              </w:rPr>
              <w:t>现场踏勘</w:t>
            </w:r>
          </w:p>
        </w:tc>
        <w:tc>
          <w:tcPr>
            <w:tcW w:w="7359" w:type="dxa"/>
            <w:vAlign w:val="center"/>
          </w:tcPr>
          <w:p>
            <w:pPr>
              <w:pStyle w:val="6"/>
              <w:jc w:val="left"/>
              <w:rPr>
                <w:rFonts w:hAnsi="宋体" w:cs="宋体"/>
              </w:rPr>
            </w:pPr>
            <w:r>
              <w:rPr>
                <w:rFonts w:hint="eastAsia" w:hAnsi="宋体"/>
              </w:rPr>
              <w:t>是否组织踏勘：</w:t>
            </w:r>
            <w:r>
              <w:rPr>
                <w:rFonts w:hAnsi="宋体"/>
              </w:rPr>
              <w:t>□</w:t>
            </w:r>
            <w:r>
              <w:rPr>
                <w:rFonts w:hint="eastAsia" w:hAnsi="宋体"/>
              </w:rPr>
              <w:t>组织/</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spacing w:line="360" w:lineRule="auto"/>
              <w:jc w:val="center"/>
              <w:rPr>
                <w:rFonts w:ascii="宋体" w:hAnsi="宋体" w:cs="宋体"/>
                <w:sz w:val="24"/>
                <w:szCs w:val="24"/>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 w:val="24"/>
                <w:szCs w:val="24"/>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18</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政府采购融资政策</w:t>
            </w:r>
          </w:p>
        </w:tc>
        <w:tc>
          <w:tcPr>
            <w:tcW w:w="7359" w:type="dxa"/>
            <w:vAlign w:val="center"/>
          </w:tcPr>
          <w:p>
            <w:pPr>
              <w:spacing w:line="360" w:lineRule="auto"/>
              <w:rPr>
                <w:rFonts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762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0930" cy="147955"/>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090930" cy="147955"/>
                      </a:xfrm>
                      <a:prstGeom prst="rect">
                        <a:avLst/>
                      </a:prstGeom>
                      <a:noFill/>
                      <a:ln>
                        <a:noFill/>
                      </a:ln>
                      <a:effectLst/>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1.65pt;width:85.9pt;mso-position-horizontal:center;mso-position-horizontal-relative:margin;mso-wrap-style:none;z-index:251659264;mso-width-relative:page;mso-height-relative:page;" filled="f" stroked="f" coordsize="21600,21600" o:gfxdata="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&#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RjOudEAAAAEAQAADwAAAAAAAAABACAAAAAiAAAA&#10;ZHJzL2Rvd25yZXYueG1sUEsBAhQAFAAAAAgAh07iQGRw647VAQAApwMAAA4AAAAAAAAAAQAgAAAA&#10;IAEAAGRycy9lMm9Eb2MueG1sUEsFBgAAAAAGAAYAWQEAAGc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zY4ZjZhNzg5NDZlYmI1OTQ5MDViZDVhNzg1ODAifQ=="/>
  </w:docVars>
  <w:rsids>
    <w:rsidRoot w:val="1FE30955"/>
    <w:rsid w:val="1FE3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2">
    <w:name w:val="heading 4"/>
    <w:basedOn w:val="1"/>
    <w:next w:val="1"/>
    <w:unhideWhenUsed/>
    <w:qFormat/>
    <w:uiPriority w:val="0"/>
    <w:pPr>
      <w:keepNext/>
      <w:keepLines/>
      <w:jc w:val="left"/>
      <w:outlineLvl w:val="3"/>
    </w:pPr>
    <w:rPr>
      <w:rFonts w:hint="eastAsia" w:ascii="Arial" w:hAnsi="Arial"/>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Indent"/>
    <w:basedOn w:val="1"/>
    <w:unhideWhenUsed/>
    <w:qFormat/>
    <w:uiPriority w:val="99"/>
    <w:pPr>
      <w:ind w:left="420" w:leftChars="200"/>
    </w:pPr>
  </w:style>
  <w:style w:type="paragraph" w:styleId="6">
    <w:name w:val="Plain Text"/>
    <w:basedOn w:val="1"/>
    <w:qFormat/>
    <w:uiPriority w:val="99"/>
    <w:pPr>
      <w:spacing w:line="324" w:lineRule="auto"/>
    </w:pPr>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5"/>
    <w:next w:val="4"/>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2022-11-10T08:31:00Z</dcterms:created>
  <dc:creator>许芳芳</dc:creator>
  <cp:lastModifiedBy>许芳芳</cp:lastModifiedBy>
  <dcterms:modified xsi:type="dcterms:W3CDTF">2022-11-10T08:31:59Z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5C81BB458DC0445EA41AC8539A76E41A</vt:lpwstr>
  </property>
</Properties>
</file>