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hint="eastAsia" w:ascii="宋体" w:hAnsi="宋体"/>
          <w:b/>
          <w:bCs/>
          <w:sz w:val="44"/>
          <w:szCs w:val="44"/>
          <w:lang w:val="zh-CN"/>
        </w:rPr>
      </w:pPr>
      <w:r>
        <w:rPr>
          <w:rFonts w:ascii="宋体" w:hAnsi="宋体"/>
          <w:b/>
          <w:bCs/>
          <w:sz w:val="44"/>
          <w:szCs w:val="44"/>
          <w:lang w:val="zh-CN"/>
        </w:rPr>
        <w:t xml:space="preserve"> 招标公告</w:t>
      </w:r>
    </w:p>
    <w:p>
      <w:pPr>
        <w:autoSpaceDE w:val="0"/>
        <w:autoSpaceDN w:val="0"/>
        <w:adjustRightInd w:val="0"/>
        <w:snapToGrid w:val="0"/>
        <w:spacing w:line="360" w:lineRule="auto"/>
        <w:jc w:val="left"/>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napToGrid w:val="0"/>
        <w:spacing w:line="360" w:lineRule="auto"/>
        <w:jc w:val="left"/>
        <w:rPr>
          <w:rFonts w:hint="eastAsia" w:ascii="宋体" w:hAnsi="宋体"/>
          <w:b/>
          <w:bCs/>
          <w:sz w:val="28"/>
          <w:szCs w:val="28"/>
          <w:lang w:val="zh-CN"/>
        </w:rPr>
      </w:pPr>
      <w:r>
        <w:rPr>
          <w:rFonts w:hint="eastAsia" w:ascii="宋体" w:hAnsi="宋体"/>
          <w:sz w:val="28"/>
          <w:szCs w:val="28"/>
          <w:lang w:val="zh-CN"/>
        </w:rPr>
        <w:t xml:space="preserve">  陕西省中诚信招标有限公司受陕西省第四人民医院的委托，经政府采购管理部门批准，按照政府采购程序，拟就</w:t>
      </w:r>
      <w:r>
        <w:rPr>
          <w:rFonts w:hint="eastAsia" w:ascii="宋体" w:hAnsi="宋体" w:eastAsia="宋体" w:cs="Times New Roman"/>
          <w:sz w:val="28"/>
          <w:szCs w:val="28"/>
          <w:lang w:val="zh-CN"/>
        </w:rPr>
        <w:t>陕西省第四人民医院玻切超乳激光一体机等医疗设备采购项目进行公开招</w:t>
      </w:r>
      <w:r>
        <w:rPr>
          <w:rFonts w:hint="eastAsia" w:ascii="宋体" w:hAnsi="宋体"/>
          <w:sz w:val="28"/>
          <w:szCs w:val="28"/>
          <w:lang w:val="zh-CN"/>
        </w:rPr>
        <w:t>标，欢迎符合资格条件的、有能力提供本项目所需货物和服务的供应商参加投标。</w:t>
      </w:r>
    </w:p>
    <w:p>
      <w:pPr>
        <w:numPr>
          <w:ilvl w:val="0"/>
          <w:numId w:val="1"/>
        </w:numPr>
        <w:autoSpaceDE w:val="0"/>
        <w:autoSpaceDN w:val="0"/>
        <w:adjustRightInd w:val="0"/>
        <w:spacing w:line="540" w:lineRule="exact"/>
        <w:rPr>
          <w:rFonts w:ascii="宋体" w:hAnsi="宋体"/>
          <w:sz w:val="28"/>
          <w:szCs w:val="28"/>
        </w:rPr>
      </w:pPr>
      <w:r>
        <w:rPr>
          <w:rFonts w:hint="eastAsia" w:ascii="宋体" w:hAnsi="宋体"/>
          <w:sz w:val="28"/>
          <w:szCs w:val="28"/>
          <w:lang w:val="zh-CN"/>
        </w:rPr>
        <w:t>采购项目名称：</w:t>
      </w:r>
      <w:r>
        <w:rPr>
          <w:rFonts w:hint="eastAsia" w:ascii="宋体" w:hAnsi="宋体" w:eastAsia="宋体" w:cs="Times New Roman"/>
          <w:sz w:val="28"/>
          <w:szCs w:val="28"/>
          <w:lang w:val="zh-CN"/>
        </w:rPr>
        <w:t>陕西省第四人民医院玻切超乳激光一体机等医疗设备采购项目</w:t>
      </w:r>
    </w:p>
    <w:p>
      <w:pPr>
        <w:numPr>
          <w:ilvl w:val="0"/>
          <w:numId w:val="1"/>
        </w:numPr>
        <w:autoSpaceDE w:val="0"/>
        <w:autoSpaceDN w:val="0"/>
        <w:adjustRightInd w:val="0"/>
        <w:spacing w:line="540" w:lineRule="exact"/>
        <w:rPr>
          <w:rFonts w:ascii="宋体" w:hAnsi="宋体"/>
          <w:sz w:val="28"/>
          <w:szCs w:val="28"/>
        </w:rPr>
      </w:pPr>
      <w:r>
        <w:rPr>
          <w:rFonts w:hint="eastAsia" w:ascii="宋体" w:hAnsi="宋体"/>
          <w:sz w:val="28"/>
          <w:szCs w:val="28"/>
          <w:lang w:val="zh-CN"/>
        </w:rPr>
        <w:t>采购项目编号：SXZCX202</w:t>
      </w:r>
      <w:r>
        <w:rPr>
          <w:rFonts w:hint="eastAsia" w:ascii="宋体" w:hAnsi="宋体"/>
          <w:sz w:val="28"/>
          <w:szCs w:val="28"/>
          <w:lang w:val="en-US" w:eastAsia="zh-CN"/>
        </w:rPr>
        <w:t>2</w:t>
      </w:r>
      <w:r>
        <w:rPr>
          <w:rFonts w:hint="eastAsia" w:ascii="宋体" w:hAnsi="宋体"/>
          <w:sz w:val="28"/>
          <w:szCs w:val="28"/>
          <w:lang w:val="zh-CN"/>
        </w:rPr>
        <w:t>-0</w:t>
      </w:r>
      <w:r>
        <w:rPr>
          <w:rFonts w:hint="eastAsia" w:ascii="宋体" w:hAnsi="宋体"/>
          <w:sz w:val="28"/>
          <w:szCs w:val="28"/>
          <w:lang w:val="en-US" w:eastAsia="zh-CN"/>
        </w:rPr>
        <w:t>92</w:t>
      </w:r>
    </w:p>
    <w:p>
      <w:pPr>
        <w:autoSpaceDE w:val="0"/>
        <w:autoSpaceDN w:val="0"/>
        <w:adjustRightInd w:val="0"/>
        <w:spacing w:line="540" w:lineRule="exact"/>
        <w:rPr>
          <w:rFonts w:hint="eastAsia" w:ascii="宋体" w:hAnsi="宋体"/>
          <w:sz w:val="28"/>
          <w:szCs w:val="28"/>
          <w:lang w:val="zh-CN"/>
        </w:rPr>
      </w:pPr>
      <w:r>
        <w:rPr>
          <w:rFonts w:hint="eastAsia" w:ascii="宋体" w:hAnsi="宋体"/>
          <w:sz w:val="28"/>
          <w:szCs w:val="28"/>
        </w:rPr>
        <w:t>三</w:t>
      </w:r>
      <w:r>
        <w:rPr>
          <w:rFonts w:hint="eastAsia" w:ascii="宋体" w:hAnsi="宋体"/>
          <w:sz w:val="28"/>
          <w:szCs w:val="28"/>
          <w:lang w:val="zh-CN"/>
        </w:rPr>
        <w:t xml:space="preserve">、采购人名称：陕西省第四人民医院 </w:t>
      </w:r>
    </w:p>
    <w:p>
      <w:pPr>
        <w:autoSpaceDE w:val="0"/>
        <w:autoSpaceDN w:val="0"/>
        <w:adjustRightInd w:val="0"/>
        <w:spacing w:line="460" w:lineRule="exact"/>
        <w:ind w:firstLine="560" w:firstLineChars="200"/>
        <w:rPr>
          <w:rFonts w:ascii="宋体" w:hAnsi="宋体"/>
          <w:sz w:val="28"/>
          <w:szCs w:val="28"/>
        </w:rPr>
      </w:pPr>
      <w:r>
        <w:rPr>
          <w:rFonts w:hint="eastAsia" w:ascii="宋体" w:hAnsi="宋体"/>
          <w:sz w:val="28"/>
          <w:szCs w:val="28"/>
          <w:lang w:val="zh-CN"/>
        </w:rPr>
        <w:t>地址：</w:t>
      </w:r>
      <w:r>
        <w:rPr>
          <w:rFonts w:hint="eastAsia" w:ascii="宋体" w:hAnsi="宋体"/>
          <w:sz w:val="28"/>
          <w:szCs w:val="28"/>
        </w:rPr>
        <w:t>西安市咸宁东路512号</w:t>
      </w:r>
    </w:p>
    <w:p>
      <w:pPr>
        <w:autoSpaceDE w:val="0"/>
        <w:autoSpaceDN w:val="0"/>
        <w:adjustRightInd w:val="0"/>
        <w:spacing w:line="540" w:lineRule="exact"/>
        <w:ind w:firstLine="570"/>
        <w:rPr>
          <w:rFonts w:ascii="宋体" w:hAnsi="宋体"/>
          <w:sz w:val="28"/>
          <w:szCs w:val="28"/>
        </w:rPr>
      </w:pPr>
      <w:r>
        <w:rPr>
          <w:rFonts w:hint="eastAsia" w:ascii="宋体" w:hAnsi="宋体"/>
          <w:sz w:val="28"/>
          <w:szCs w:val="28"/>
          <w:lang w:val="zh-CN"/>
        </w:rPr>
        <w:t>联系方式：</w:t>
      </w:r>
      <w:r>
        <w:rPr>
          <w:rFonts w:hint="eastAsia" w:ascii="宋体" w:hAnsi="宋体" w:eastAsia="宋体" w:cs="Times New Roman"/>
          <w:sz w:val="28"/>
          <w:szCs w:val="28"/>
        </w:rPr>
        <w:t>029-82691990</w:t>
      </w:r>
    </w:p>
    <w:p>
      <w:pPr>
        <w:pStyle w:val="4"/>
        <w:spacing w:before="0" w:beforeAutospacing="0" w:after="0" w:afterAutospacing="0" w:line="540" w:lineRule="exact"/>
        <w:jc w:val="both"/>
        <w:rPr>
          <w:rFonts w:hint="eastAsia" w:cs="Tahoma"/>
          <w:sz w:val="28"/>
          <w:szCs w:val="28"/>
        </w:rPr>
      </w:pPr>
      <w:r>
        <w:rPr>
          <w:rFonts w:hint="eastAsia" w:cs="Tahoma"/>
          <w:sz w:val="28"/>
          <w:szCs w:val="28"/>
        </w:rPr>
        <w:t xml:space="preserve">四、采购代理机构名称：陕西省中诚信招标有限公司 </w:t>
      </w:r>
    </w:p>
    <w:p>
      <w:pPr>
        <w:pStyle w:val="4"/>
        <w:spacing w:before="0" w:beforeAutospacing="0" w:after="0" w:afterAutospacing="0" w:line="540" w:lineRule="exact"/>
        <w:ind w:firstLine="560" w:firstLineChars="200"/>
        <w:jc w:val="both"/>
        <w:rPr>
          <w:rFonts w:hint="eastAsia" w:cs="Tahoma"/>
          <w:sz w:val="28"/>
          <w:szCs w:val="28"/>
        </w:rPr>
      </w:pPr>
      <w:r>
        <w:rPr>
          <w:rFonts w:hint="eastAsia" w:cs="Tahoma"/>
          <w:sz w:val="28"/>
          <w:szCs w:val="28"/>
        </w:rPr>
        <w:t xml:space="preserve">地址：西安市南二环西段21号华融国际商务大厦A座11E </w:t>
      </w:r>
    </w:p>
    <w:p>
      <w:pPr>
        <w:pStyle w:val="4"/>
        <w:spacing w:before="0" w:beforeAutospacing="0" w:after="0" w:afterAutospacing="0" w:line="540" w:lineRule="exact"/>
        <w:ind w:firstLine="560" w:firstLineChars="200"/>
        <w:jc w:val="both"/>
        <w:rPr>
          <w:rFonts w:hint="eastAsia"/>
          <w:sz w:val="28"/>
          <w:szCs w:val="28"/>
          <w:lang w:val="zh-CN"/>
        </w:rPr>
      </w:pPr>
      <w:r>
        <w:rPr>
          <w:rFonts w:hint="eastAsia"/>
          <w:sz w:val="28"/>
          <w:szCs w:val="28"/>
        </w:rPr>
        <w:t>联系方式：85239299</w:t>
      </w:r>
    </w:p>
    <w:p>
      <w:pPr>
        <w:autoSpaceDE w:val="0"/>
        <w:autoSpaceDN w:val="0"/>
        <w:adjustRightInd w:val="0"/>
        <w:spacing w:line="540" w:lineRule="exact"/>
        <w:rPr>
          <w:rFonts w:hint="eastAsia" w:ascii="宋体" w:hAnsi="宋体"/>
          <w:sz w:val="28"/>
          <w:szCs w:val="28"/>
          <w:lang w:val="zh-CN"/>
        </w:rPr>
      </w:pPr>
      <w:r>
        <w:rPr>
          <w:rFonts w:hint="eastAsia" w:ascii="宋体" w:hAnsi="宋体"/>
          <w:sz w:val="28"/>
          <w:szCs w:val="28"/>
          <w:lang w:val="zh-CN"/>
        </w:rPr>
        <w:t>五、采购内容和要求：本次采购内容为</w:t>
      </w:r>
      <w:r>
        <w:rPr>
          <w:rFonts w:hint="eastAsia" w:ascii="宋体" w:hAnsi="宋体"/>
          <w:sz w:val="28"/>
          <w:szCs w:val="28"/>
        </w:rPr>
        <w:t>1</w:t>
      </w:r>
      <w:r>
        <w:rPr>
          <w:rFonts w:hint="eastAsia" w:ascii="宋体" w:hAnsi="宋体"/>
          <w:sz w:val="28"/>
          <w:szCs w:val="28"/>
          <w:lang w:val="zh-CN"/>
        </w:rPr>
        <w:t>个标段</w:t>
      </w:r>
      <w:r>
        <w:rPr>
          <w:rFonts w:hint="eastAsia" w:ascii="宋体" w:hAnsi="宋体"/>
          <w:sz w:val="28"/>
          <w:szCs w:val="28"/>
        </w:rPr>
        <w:t>,</w:t>
      </w:r>
      <w:r>
        <w:rPr>
          <w:rFonts w:hint="eastAsia" w:ascii="宋体" w:hAnsi="宋体"/>
          <w:sz w:val="28"/>
          <w:szCs w:val="28"/>
          <w:lang w:val="zh-CN"/>
        </w:rPr>
        <w:t>具体参数见招标文件。</w:t>
      </w:r>
    </w:p>
    <w:tbl>
      <w:tblPr>
        <w:tblStyle w:val="5"/>
        <w:tblW w:w="8810" w:type="dxa"/>
        <w:tblInd w:w="-150" w:type="dxa"/>
        <w:tblLayout w:type="fixed"/>
        <w:tblCellMar>
          <w:top w:w="15" w:type="dxa"/>
          <w:left w:w="15" w:type="dxa"/>
          <w:bottom w:w="15" w:type="dxa"/>
          <w:right w:w="15" w:type="dxa"/>
        </w:tblCellMar>
      </w:tblPr>
      <w:tblGrid>
        <w:gridCol w:w="906"/>
        <w:gridCol w:w="2760"/>
        <w:gridCol w:w="996"/>
        <w:gridCol w:w="900"/>
        <w:gridCol w:w="1781"/>
        <w:gridCol w:w="1467"/>
      </w:tblGrid>
      <w:tr>
        <w:tblPrEx>
          <w:tblCellMar>
            <w:top w:w="15" w:type="dxa"/>
            <w:left w:w="15" w:type="dxa"/>
            <w:bottom w:w="15" w:type="dxa"/>
            <w:right w:w="15"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kern w:val="0"/>
                <w:sz w:val="20"/>
                <w:lang w:bidi="ar"/>
              </w:rPr>
              <w:t>品目号</w:t>
            </w:r>
          </w:p>
        </w:tc>
        <w:tc>
          <w:tcPr>
            <w:tcW w:w="276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kern w:val="0"/>
                <w:sz w:val="20"/>
                <w:lang w:bidi="ar"/>
              </w:rPr>
              <w:t>货物名称</w:t>
            </w:r>
          </w:p>
        </w:tc>
        <w:tc>
          <w:tcPr>
            <w:tcW w:w="99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0"/>
                <w:lang w:bidi="ar"/>
              </w:rPr>
            </w:pPr>
            <w:r>
              <w:rPr>
                <w:rFonts w:hint="eastAsia" w:ascii="宋体" w:hAnsi="宋体" w:cs="宋体"/>
                <w:b/>
                <w:kern w:val="0"/>
                <w:sz w:val="20"/>
                <w:lang w:bidi="ar"/>
              </w:rPr>
              <w:t>产地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kern w:val="0"/>
                <w:sz w:val="20"/>
                <w:lang w:bidi="ar"/>
              </w:rPr>
              <w:t>单位</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kern w:val="0"/>
                <w:sz w:val="20"/>
                <w:lang w:eastAsia="zh-CN" w:bidi="ar"/>
              </w:rPr>
            </w:pPr>
            <w:r>
              <w:rPr>
                <w:rFonts w:hint="eastAsia" w:ascii="宋体" w:hAnsi="宋体" w:cs="宋体"/>
                <w:b/>
                <w:kern w:val="0"/>
                <w:sz w:val="20"/>
                <w:lang w:bidi="ar"/>
              </w:rPr>
              <w:t>预算金额</w:t>
            </w:r>
          </w:p>
          <w:p>
            <w:pPr>
              <w:widowControl/>
              <w:jc w:val="center"/>
              <w:textAlignment w:val="center"/>
              <w:rPr>
                <w:rFonts w:hint="eastAsia" w:ascii="宋体" w:hAnsi="宋体" w:cs="宋体"/>
                <w:b/>
                <w:sz w:val="20"/>
              </w:rPr>
            </w:pPr>
            <w:r>
              <w:rPr>
                <w:rFonts w:hint="eastAsia" w:ascii="宋体" w:hAnsi="宋体" w:cs="宋体"/>
                <w:b/>
                <w:kern w:val="0"/>
                <w:sz w:val="20"/>
                <w:lang w:bidi="ar"/>
              </w:rPr>
              <w:t>（万元）</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kern w:val="0"/>
                <w:sz w:val="20"/>
                <w:lang w:bidi="ar"/>
              </w:rPr>
              <w:t>数量</w:t>
            </w:r>
          </w:p>
        </w:tc>
      </w:tr>
      <w:tr>
        <w:tblPrEx>
          <w:tblCellMar>
            <w:top w:w="15" w:type="dxa"/>
            <w:left w:w="15" w:type="dxa"/>
            <w:bottom w:w="15" w:type="dxa"/>
            <w:right w:w="15"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sz w:val="20"/>
              </w:rPr>
              <w:t>1</w:t>
            </w:r>
          </w:p>
        </w:tc>
        <w:tc>
          <w:tcPr>
            <w:tcW w:w="2760"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eastAsia="宋体" w:cs="宋体"/>
                <w:b/>
                <w:kern w:val="0"/>
                <w:sz w:val="20"/>
                <w:lang w:eastAsia="zh-CN" w:bidi="ar"/>
              </w:rPr>
            </w:pPr>
            <w:r>
              <w:rPr>
                <w:rFonts w:hint="eastAsia" w:ascii="宋体" w:hAnsi="宋体" w:cs="宋体"/>
                <w:b/>
                <w:sz w:val="20"/>
                <w:lang w:eastAsia="zh-CN"/>
              </w:rPr>
              <w:t>波切超乳激光一体机</w:t>
            </w:r>
          </w:p>
        </w:tc>
        <w:tc>
          <w:tcPr>
            <w:tcW w:w="99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b/>
                <w:sz w:val="20"/>
              </w:rPr>
            </w:pPr>
            <w:r>
              <w:rPr>
                <w:rFonts w:hint="eastAsia" w:ascii="宋体" w:hAnsi="宋体" w:cs="宋体"/>
                <w:b/>
                <w:kern w:val="0"/>
                <w:sz w:val="20"/>
                <w:lang w:bidi="ar"/>
              </w:rPr>
              <w:t>进口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sz w:val="20"/>
              </w:rPr>
              <w:t>套</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sz w:val="20"/>
                <w:lang w:val="en-US" w:eastAsia="zh-CN"/>
              </w:rPr>
            </w:pPr>
            <w:r>
              <w:rPr>
                <w:rFonts w:hint="eastAsia" w:ascii="宋体" w:hAnsi="宋体" w:cs="宋体"/>
                <w:b/>
                <w:sz w:val="20"/>
                <w:lang w:val="en-US" w:eastAsia="zh-CN"/>
              </w:rPr>
              <w:t>180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sz w:val="20"/>
              </w:rPr>
              <w:t>1</w:t>
            </w:r>
          </w:p>
        </w:tc>
      </w:tr>
      <w:tr>
        <w:tblPrEx>
          <w:tblCellMar>
            <w:top w:w="15" w:type="dxa"/>
            <w:left w:w="15" w:type="dxa"/>
            <w:bottom w:w="15" w:type="dxa"/>
            <w:right w:w="15"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sz w:val="20"/>
              </w:rPr>
              <w:t>2</w:t>
            </w:r>
          </w:p>
        </w:tc>
        <w:tc>
          <w:tcPr>
            <w:tcW w:w="2760"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eastAsia="宋体" w:cs="宋体"/>
                <w:b/>
                <w:kern w:val="0"/>
                <w:sz w:val="20"/>
                <w:lang w:eastAsia="zh-CN" w:bidi="ar"/>
              </w:rPr>
            </w:pPr>
            <w:r>
              <w:rPr>
                <w:rFonts w:hint="eastAsia" w:ascii="宋体" w:hAnsi="宋体" w:cs="宋体"/>
                <w:b/>
                <w:sz w:val="20"/>
                <w:lang w:eastAsia="zh-CN"/>
              </w:rPr>
              <w:t>颅内压检测仪</w:t>
            </w:r>
          </w:p>
        </w:tc>
        <w:tc>
          <w:tcPr>
            <w:tcW w:w="99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sz w:val="20"/>
                <w:lang w:eastAsia="zh-CN"/>
              </w:rPr>
            </w:pPr>
            <w:r>
              <w:rPr>
                <w:rFonts w:hint="eastAsia" w:ascii="宋体" w:hAnsi="宋体" w:cs="宋体"/>
                <w:b/>
                <w:sz w:val="20"/>
                <w:lang w:eastAsia="zh-CN"/>
              </w:rPr>
              <w:t>进口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0"/>
              </w:rPr>
            </w:pPr>
            <w:r>
              <w:rPr>
                <w:rFonts w:hint="eastAsia" w:ascii="宋体" w:hAnsi="宋体" w:cs="宋体"/>
                <w:b/>
                <w:sz w:val="20"/>
              </w:rPr>
              <w:t>套</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sz w:val="20"/>
                <w:lang w:val="en-US" w:eastAsia="zh-CN"/>
              </w:rPr>
            </w:pPr>
            <w:r>
              <w:rPr>
                <w:rFonts w:hint="eastAsia" w:ascii="宋体" w:hAnsi="宋体" w:cs="宋体"/>
                <w:b/>
                <w:sz w:val="20"/>
                <w:lang w:val="en-US" w:eastAsia="zh-CN"/>
              </w:rPr>
              <w:t>15</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20"/>
              </w:rPr>
            </w:pPr>
            <w:r>
              <w:rPr>
                <w:rFonts w:hint="eastAsia" w:ascii="宋体" w:hAnsi="宋体" w:cs="宋体"/>
                <w:b/>
                <w:sz w:val="20"/>
              </w:rPr>
              <w:t>1</w:t>
            </w:r>
          </w:p>
        </w:tc>
      </w:tr>
      <w:tr>
        <w:tblPrEx>
          <w:tblCellMar>
            <w:top w:w="15" w:type="dxa"/>
            <w:left w:w="15" w:type="dxa"/>
            <w:bottom w:w="15" w:type="dxa"/>
            <w:right w:w="15" w:type="dxa"/>
          </w:tblCellMar>
        </w:tblPrEx>
        <w:trPr>
          <w:trHeight w:val="567" w:hRule="atLeast"/>
        </w:trPr>
        <w:tc>
          <w:tcPr>
            <w:tcW w:w="881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wordWrap w:val="0"/>
              <w:jc w:val="right"/>
              <w:textAlignment w:val="center"/>
              <w:rPr>
                <w:rFonts w:ascii="宋体" w:hAnsi="宋体" w:cs="宋体"/>
                <w:b/>
                <w:sz w:val="20"/>
              </w:rPr>
            </w:pPr>
            <w:r>
              <w:rPr>
                <w:rFonts w:hint="eastAsia" w:ascii="宋体" w:hAnsi="宋体" w:cs="宋体"/>
                <w:b/>
                <w:sz w:val="20"/>
              </w:rPr>
              <w:t>预算合计</w:t>
            </w:r>
            <w:r>
              <w:rPr>
                <w:rFonts w:hint="eastAsia" w:ascii="宋体" w:hAnsi="宋体" w:cs="宋体"/>
                <w:b/>
                <w:sz w:val="20"/>
                <w:lang w:eastAsia="zh-CN"/>
              </w:rPr>
              <w:t>：</w:t>
            </w:r>
            <w:r>
              <w:rPr>
                <w:rFonts w:hint="eastAsia" w:ascii="宋体" w:hAnsi="宋体" w:cs="宋体"/>
                <w:b/>
                <w:sz w:val="20"/>
                <w:lang w:val="en-US" w:eastAsia="zh-CN"/>
              </w:rPr>
              <w:t xml:space="preserve">195 </w:t>
            </w:r>
            <w:r>
              <w:rPr>
                <w:rFonts w:hint="eastAsia" w:ascii="宋体" w:hAnsi="宋体" w:cs="宋体"/>
                <w:b/>
                <w:sz w:val="20"/>
              </w:rPr>
              <w:t>万元</w:t>
            </w:r>
            <w:r>
              <w:rPr>
                <w:rFonts w:hint="eastAsia" w:ascii="宋体" w:hAnsi="宋体" w:cs="宋体"/>
                <w:b/>
                <w:sz w:val="20"/>
                <w:lang w:val="en-US" w:eastAsia="zh-CN"/>
              </w:rPr>
              <w:t xml:space="preserve"> </w:t>
            </w:r>
          </w:p>
        </w:tc>
      </w:tr>
    </w:tbl>
    <w:p>
      <w:pPr>
        <w:autoSpaceDE w:val="0"/>
        <w:autoSpaceDN w:val="0"/>
        <w:adjustRightInd w:val="0"/>
        <w:spacing w:line="440" w:lineRule="exact"/>
        <w:ind w:firstLine="1120" w:firstLineChars="400"/>
        <w:rPr>
          <w:rFonts w:hint="eastAsia" w:ascii="宋体" w:hAnsi="宋体"/>
          <w:sz w:val="28"/>
          <w:szCs w:val="28"/>
          <w:lang w:val="zh-CN"/>
        </w:rPr>
      </w:pPr>
      <w:r>
        <w:rPr>
          <w:rFonts w:hint="eastAsia" w:ascii="宋体" w:hAnsi="宋体"/>
          <w:sz w:val="28"/>
          <w:szCs w:val="28"/>
          <w:lang w:val="zh-CN"/>
        </w:rPr>
        <w:t>项目用途：医院自用</w:t>
      </w:r>
    </w:p>
    <w:p>
      <w:pPr>
        <w:autoSpaceDE w:val="0"/>
        <w:autoSpaceDN w:val="0"/>
        <w:adjustRightInd w:val="0"/>
        <w:spacing w:line="440" w:lineRule="exact"/>
        <w:ind w:firstLine="1120" w:firstLineChars="400"/>
        <w:rPr>
          <w:rFonts w:hint="eastAsia" w:ascii="宋体" w:hAnsi="宋体"/>
          <w:sz w:val="28"/>
          <w:szCs w:val="28"/>
          <w:lang w:val="zh-CN"/>
        </w:rPr>
      </w:pPr>
      <w:r>
        <w:rPr>
          <w:rFonts w:hint="eastAsia" w:ascii="宋体" w:hAnsi="宋体"/>
          <w:sz w:val="28"/>
          <w:szCs w:val="28"/>
          <w:lang w:val="zh-CN"/>
        </w:rPr>
        <w:t>项目性质：自筹资金</w:t>
      </w:r>
    </w:p>
    <w:p>
      <w:pPr>
        <w:autoSpaceDE w:val="0"/>
        <w:autoSpaceDN w:val="0"/>
        <w:adjustRightInd w:val="0"/>
        <w:spacing w:line="440" w:lineRule="exact"/>
        <w:rPr>
          <w:rFonts w:hint="eastAsia" w:ascii="宋体" w:hAnsi="宋体"/>
          <w:sz w:val="28"/>
          <w:szCs w:val="28"/>
          <w:lang w:val="zh-CN"/>
        </w:rPr>
      </w:pPr>
      <w:r>
        <w:rPr>
          <w:rFonts w:hint="eastAsia" w:ascii="宋体" w:hAnsi="宋体"/>
          <w:sz w:val="28"/>
          <w:szCs w:val="28"/>
          <w:lang w:val="zh-CN"/>
        </w:rPr>
        <w:t>六、投标人资格要求</w:t>
      </w:r>
    </w:p>
    <w:p>
      <w:pPr>
        <w:autoSpaceDE w:val="0"/>
        <w:autoSpaceDN w:val="0"/>
        <w:adjustRightInd w:val="0"/>
        <w:spacing w:line="360" w:lineRule="auto"/>
        <w:ind w:firstLine="560" w:firstLineChars="200"/>
        <w:rPr>
          <w:rFonts w:hint="eastAsia" w:ascii="宋体" w:hAnsi="宋体"/>
          <w:sz w:val="28"/>
          <w:szCs w:val="28"/>
        </w:rPr>
      </w:pPr>
      <w:bookmarkStart w:id="0" w:name="OLE_LINK10"/>
      <w:bookmarkStart w:id="1" w:name="OLE_LINK6"/>
      <w:r>
        <w:rPr>
          <w:rFonts w:hint="eastAsia" w:ascii="宋体" w:hAnsi="宋体"/>
          <w:sz w:val="28"/>
          <w:szCs w:val="28"/>
        </w:rPr>
        <w:t>1、基本要求：满足《中华人民共和国政府采购法》第二十二条规定。</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w:t>
      </w:r>
      <w:r>
        <w:rPr>
          <w:rFonts w:hint="eastAsia" w:ascii="宋体" w:hAnsi="宋体"/>
          <w:sz w:val="28"/>
          <w:szCs w:val="28"/>
          <w:lang w:val="zh-CN"/>
        </w:rPr>
        <w:t>本项目的特定资格要求：</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2-1、</w:t>
      </w:r>
      <w:r>
        <w:rPr>
          <w:rFonts w:hint="eastAsia" w:ascii="宋体" w:hAnsi="宋体"/>
          <w:sz w:val="28"/>
          <w:szCs w:val="28"/>
          <w:lang w:val="zh-CN"/>
        </w:rPr>
        <w:t>法定代表人授权书及被授权人身份证和法定代表人身份证（加盖公章）（法定代表人直接参加投标，只须提交其身份证原件及复印件加盖公章）；</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w:t>
      </w:r>
      <w:r>
        <w:rPr>
          <w:rFonts w:hint="eastAsia" w:ascii="宋体" w:hAnsi="宋体"/>
          <w:sz w:val="28"/>
          <w:szCs w:val="28"/>
          <w:lang w:val="zh-CN"/>
        </w:rPr>
        <w:t>2、供应商为制造厂家须提供有效的营业执照副本、组织机构代码证、税务登记证（国、地税）（已办理三证合一或五证合一的只需提供营业执照副本）、有效的医疗器械生产企业许可证（进口产品此项不提供）、有效的医疗器械注册证(进口产品需提供”进”字号注册证)及附件（附页）；供应商为经销商须提供有效的营业执照副本、组织机构代码证、税务登记证（国、地税）（已办理三证合一或五证合一的只需提供营业执照副本）、有效的医疗器械经营许可证、制造厂家的有效营业执照副本、组织机构代码证、税务登记证（国、地税）（已办理三证合一或五证合一的只需提供营业执照副本）、有效的医疗器械生产许可证（进口产品无需提供前四项）、有效的医疗器械注册证(进口产品需提供”进”字号注册证)及附件（附页），如所投产品为进口产品须提供完整授权链条的产品授权书；</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w:t>
      </w:r>
      <w:r>
        <w:rPr>
          <w:rFonts w:hint="eastAsia" w:ascii="宋体" w:hAnsi="宋体"/>
          <w:sz w:val="28"/>
          <w:szCs w:val="28"/>
          <w:lang w:val="zh-CN"/>
        </w:rPr>
        <w:t>3、提供在职人员202</w:t>
      </w:r>
      <w:r>
        <w:rPr>
          <w:rFonts w:hint="eastAsia" w:ascii="宋体" w:hAnsi="宋体"/>
          <w:sz w:val="28"/>
          <w:szCs w:val="28"/>
          <w:lang w:val="en-US" w:eastAsia="zh-CN"/>
        </w:rPr>
        <w:t>2</w:t>
      </w:r>
      <w:r>
        <w:rPr>
          <w:rFonts w:hint="eastAsia" w:ascii="宋体" w:hAnsi="宋体"/>
          <w:sz w:val="28"/>
          <w:szCs w:val="28"/>
          <w:lang w:val="zh-CN"/>
        </w:rPr>
        <w:t>年1月1日至</w:t>
      </w:r>
      <w:r>
        <w:rPr>
          <w:rFonts w:hint="eastAsia" w:ascii="宋体" w:hAnsi="宋体"/>
          <w:sz w:val="28"/>
          <w:szCs w:val="28"/>
        </w:rPr>
        <w:t>今连续三个月</w:t>
      </w:r>
      <w:r>
        <w:rPr>
          <w:rFonts w:hint="eastAsia" w:ascii="宋体" w:hAnsi="宋体"/>
          <w:sz w:val="28"/>
          <w:szCs w:val="28"/>
          <w:lang w:val="zh-CN"/>
        </w:rPr>
        <w:t>公司正常缴纳社保的证明材料（社保中心出具的在职人员缴费情况或者职工基本养老保险个人账户，或银行缴税付款凭证）；</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w:t>
      </w:r>
      <w:r>
        <w:rPr>
          <w:rFonts w:hint="eastAsia" w:ascii="宋体" w:hAnsi="宋体"/>
          <w:sz w:val="28"/>
          <w:szCs w:val="28"/>
          <w:lang w:val="zh-CN"/>
        </w:rPr>
        <w:t>4、参加政府采购活动前三年内，在经营活动中没有重大违法记录的书面声明（原件）；</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rPr>
        <w:t>2-</w:t>
      </w:r>
      <w:r>
        <w:rPr>
          <w:rFonts w:hint="eastAsia" w:ascii="宋体" w:hAnsi="宋体"/>
          <w:sz w:val="28"/>
          <w:szCs w:val="28"/>
          <w:lang w:val="zh-CN"/>
        </w:rPr>
        <w:t>5、提供完整的20</w:t>
      </w:r>
      <w:r>
        <w:rPr>
          <w:rFonts w:hint="eastAsia" w:ascii="宋体" w:hAnsi="宋体"/>
          <w:sz w:val="28"/>
          <w:szCs w:val="28"/>
          <w:lang w:val="en-US" w:eastAsia="zh-CN"/>
        </w:rPr>
        <w:t>20</w:t>
      </w:r>
      <w:r>
        <w:rPr>
          <w:rFonts w:hint="eastAsia" w:ascii="宋体" w:hAnsi="宋体"/>
          <w:sz w:val="28"/>
          <w:szCs w:val="28"/>
          <w:lang w:val="zh-CN"/>
        </w:rPr>
        <w:t>年度或202</w:t>
      </w:r>
      <w:r>
        <w:rPr>
          <w:rFonts w:hint="eastAsia" w:ascii="宋体" w:hAnsi="宋体"/>
          <w:sz w:val="28"/>
          <w:szCs w:val="28"/>
          <w:lang w:val="en-US" w:eastAsia="zh-CN"/>
        </w:rPr>
        <w:t>1</w:t>
      </w:r>
      <w:r>
        <w:rPr>
          <w:rFonts w:hint="eastAsia" w:ascii="宋体" w:hAnsi="宋体"/>
          <w:sz w:val="28"/>
          <w:szCs w:val="28"/>
          <w:lang w:val="zh-CN"/>
        </w:rPr>
        <w:t>年度财务审计报告（新成立的公司提供开户许可证或银行资信证明）；</w:t>
      </w:r>
    </w:p>
    <w:p>
      <w:pPr>
        <w:autoSpaceDE w:val="0"/>
        <w:autoSpaceDN w:val="0"/>
        <w:adjustRightInd w:val="0"/>
        <w:spacing w:line="360" w:lineRule="auto"/>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szCs w:val="28"/>
          <w:lang w:val="zh-CN"/>
        </w:rPr>
        <w:t>6、采购代理机构出具的投标保证金收据或银行转账凭证（复印件）</w:t>
      </w:r>
      <w:r>
        <w:rPr>
          <w:rFonts w:hint="eastAsia" w:ascii="宋体" w:hAnsi="宋体"/>
          <w:sz w:val="28"/>
          <w:szCs w:val="28"/>
        </w:rPr>
        <w:t>。</w:t>
      </w:r>
      <w:bookmarkEnd w:id="0"/>
    </w:p>
    <w:bookmarkEnd w:id="1"/>
    <w:p>
      <w:pPr>
        <w:autoSpaceDE w:val="0"/>
        <w:autoSpaceDN w:val="0"/>
        <w:adjustRightInd w:val="0"/>
        <w:spacing w:line="360" w:lineRule="auto"/>
        <w:rPr>
          <w:rFonts w:hint="eastAsia" w:ascii="宋体" w:hAnsi="宋体"/>
          <w:b/>
          <w:bCs/>
          <w:sz w:val="28"/>
          <w:szCs w:val="28"/>
        </w:rPr>
      </w:pPr>
      <w:r>
        <w:rPr>
          <w:rFonts w:hint="eastAsia" w:ascii="宋体" w:hAnsi="宋体"/>
          <w:sz w:val="28"/>
          <w:szCs w:val="28"/>
          <w:lang w:val="zh-CN"/>
        </w:rPr>
        <w:t xml:space="preserve">    </w:t>
      </w:r>
      <w:r>
        <w:rPr>
          <w:rFonts w:hint="eastAsia" w:ascii="宋体" w:hAnsi="宋体"/>
          <w:b/>
          <w:bCs/>
          <w:sz w:val="28"/>
          <w:szCs w:val="28"/>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七</w:t>
      </w:r>
      <w:r>
        <w:rPr>
          <w:rFonts w:ascii="宋体" w:hAnsi="宋体"/>
          <w:sz w:val="28"/>
          <w:szCs w:val="28"/>
          <w:lang w:val="zh-CN"/>
        </w:rPr>
        <w:t>、采购项目需要落实的政府采购政策：依据《中华人民共和国政府采购法》和《中华人民共和国政府采购实施条例》的有关规定，落实政府采购政策，详见竞争性谈判文件。</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《政府采购促进中小企业发展</w:t>
      </w:r>
      <w:r>
        <w:rPr>
          <w:rFonts w:hint="eastAsia" w:ascii="宋体" w:hAnsi="宋体"/>
          <w:sz w:val="28"/>
          <w:szCs w:val="28"/>
        </w:rPr>
        <w:t>管理</w:t>
      </w:r>
      <w:r>
        <w:rPr>
          <w:rFonts w:hint="eastAsia" w:ascii="宋体" w:hAnsi="宋体"/>
          <w:sz w:val="28"/>
          <w:szCs w:val="28"/>
          <w:lang w:val="zh-CN"/>
        </w:rPr>
        <w:t>办法》（财库〔20</w:t>
      </w:r>
      <w:r>
        <w:rPr>
          <w:rFonts w:hint="eastAsia" w:ascii="宋体" w:hAnsi="宋体"/>
          <w:sz w:val="28"/>
          <w:szCs w:val="28"/>
        </w:rPr>
        <w:t>20</w:t>
      </w:r>
      <w:r>
        <w:rPr>
          <w:rFonts w:hint="eastAsia" w:ascii="宋体" w:hAnsi="宋体"/>
          <w:sz w:val="28"/>
          <w:szCs w:val="28"/>
          <w:lang w:val="zh-CN"/>
        </w:rPr>
        <w:t>〕</w:t>
      </w:r>
      <w:r>
        <w:rPr>
          <w:rFonts w:hint="eastAsia" w:ascii="宋体" w:hAnsi="宋体"/>
          <w:sz w:val="28"/>
          <w:szCs w:val="28"/>
        </w:rPr>
        <w:t>46</w:t>
      </w:r>
      <w:r>
        <w:rPr>
          <w:rFonts w:hint="eastAsia" w:ascii="宋体" w:hAnsi="宋体"/>
          <w:sz w:val="28"/>
          <w:szCs w:val="28"/>
          <w:lang w:val="zh-CN"/>
        </w:rPr>
        <w:t>号）</w:t>
      </w:r>
      <w:r>
        <w:rPr>
          <w:rFonts w:ascii="宋体" w:hAnsi="宋体"/>
          <w:sz w:val="28"/>
          <w:szCs w:val="28"/>
          <w:lang w:val="zh-CN"/>
        </w:rPr>
        <w:t>；</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2、《财政部 司法部关于政府采购支持监狱企业发展有关问题的通知》（财库〔2014〕68号）；</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3、《国务院办公厅关于建立政府强制采购节能产品制度的通知》（国办发〔2007〕51号）；</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4、《节能产品政府采购实施意见》（财库[2004]185号）；</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5、《环境标志产品政府采购实施的意见》（财库[2006]90号）；</w:t>
      </w:r>
    </w:p>
    <w:p>
      <w:pPr>
        <w:autoSpaceDE w:val="0"/>
        <w:autoSpaceDN w:val="0"/>
        <w:adjustRightInd w:val="0"/>
        <w:spacing w:line="360" w:lineRule="auto"/>
        <w:ind w:firstLine="560" w:firstLineChars="200"/>
        <w:rPr>
          <w:rFonts w:hint="eastAsia" w:ascii="宋体" w:hAnsi="宋体"/>
          <w:sz w:val="28"/>
          <w:szCs w:val="28"/>
          <w:lang w:val="zh-CN"/>
        </w:rPr>
      </w:pPr>
      <w:r>
        <w:rPr>
          <w:rFonts w:ascii="宋体" w:hAnsi="宋体"/>
          <w:sz w:val="28"/>
          <w:szCs w:val="28"/>
          <w:lang w:val="zh-CN"/>
        </w:rPr>
        <w:t>6、《三部门联合发布关于促进残疾人就业政府采购政策的通知》（财库〔2017〕141号）。</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rPr>
        <w:t>八</w:t>
      </w:r>
      <w:r>
        <w:rPr>
          <w:rFonts w:hint="eastAsia" w:ascii="宋体" w:hAnsi="宋体"/>
          <w:sz w:val="28"/>
          <w:szCs w:val="28"/>
          <w:lang w:val="zh-CN"/>
        </w:rPr>
        <w:t>、招标文件的获取</w:t>
      </w:r>
    </w:p>
    <w:p>
      <w:pPr>
        <w:pStyle w:val="4"/>
        <w:spacing w:before="0" w:beforeAutospacing="0" w:after="0" w:afterAutospacing="0" w:line="360" w:lineRule="auto"/>
        <w:ind w:firstLine="560" w:firstLineChars="200"/>
        <w:rPr>
          <w:rFonts w:hint="eastAsia" w:cs="Tahoma"/>
          <w:color w:val="000000" w:themeColor="text1"/>
          <w:sz w:val="28"/>
          <w:szCs w:val="28"/>
          <w14:textFill>
            <w14:solidFill>
              <w14:schemeClr w14:val="tx1"/>
            </w14:solidFill>
          </w14:textFill>
        </w:rPr>
      </w:pPr>
      <w:bookmarkStart w:id="2" w:name="_GoBack"/>
      <w:r>
        <w:rPr>
          <w:rFonts w:hint="eastAsia" w:cs="Tahoma"/>
          <w:color w:val="000000" w:themeColor="text1"/>
          <w:sz w:val="28"/>
          <w:szCs w:val="28"/>
          <w14:textFill>
            <w14:solidFill>
              <w14:schemeClr w14:val="tx1"/>
            </w14:solidFill>
          </w14:textFill>
        </w:rPr>
        <w:t>1、发售时间：202</w:t>
      </w:r>
      <w:r>
        <w:rPr>
          <w:rFonts w:hint="eastAsia" w:cs="Tahoma"/>
          <w:color w:val="000000" w:themeColor="text1"/>
          <w:sz w:val="28"/>
          <w:szCs w:val="28"/>
          <w:lang w:val="en-US" w:eastAsia="zh-CN"/>
          <w14:textFill>
            <w14:solidFill>
              <w14:schemeClr w14:val="tx1"/>
            </w14:solidFill>
          </w14:textFill>
        </w:rPr>
        <w:t>2</w:t>
      </w:r>
      <w:r>
        <w:rPr>
          <w:rFonts w:hint="eastAsia" w:cs="Tahoma"/>
          <w:color w:val="000000" w:themeColor="text1"/>
          <w:sz w:val="28"/>
          <w:szCs w:val="28"/>
          <w14:textFill>
            <w14:solidFill>
              <w14:schemeClr w14:val="tx1"/>
            </w14:solidFill>
          </w14:textFill>
        </w:rPr>
        <w:t>年</w:t>
      </w:r>
      <w:r>
        <w:rPr>
          <w:rFonts w:hint="eastAsia" w:cs="Tahoma"/>
          <w:color w:val="000000" w:themeColor="text1"/>
          <w:sz w:val="28"/>
          <w:szCs w:val="28"/>
          <w:lang w:val="en-US" w:eastAsia="zh-CN"/>
          <w14:textFill>
            <w14:solidFill>
              <w14:schemeClr w14:val="tx1"/>
            </w14:solidFill>
          </w14:textFill>
        </w:rPr>
        <w:t>11</w:t>
      </w:r>
      <w:r>
        <w:rPr>
          <w:rFonts w:hint="eastAsia" w:cs="Tahoma"/>
          <w:color w:val="000000" w:themeColor="text1"/>
          <w:sz w:val="28"/>
          <w:szCs w:val="28"/>
          <w14:textFill>
            <w14:solidFill>
              <w14:schemeClr w14:val="tx1"/>
            </w14:solidFill>
          </w14:textFill>
        </w:rPr>
        <w:t>月</w:t>
      </w:r>
      <w:r>
        <w:rPr>
          <w:rFonts w:hint="eastAsia" w:cs="Tahoma"/>
          <w:color w:val="000000" w:themeColor="text1"/>
          <w:sz w:val="28"/>
          <w:szCs w:val="28"/>
          <w:lang w:val="en-US" w:eastAsia="zh-CN"/>
          <w14:textFill>
            <w14:solidFill>
              <w14:schemeClr w14:val="tx1"/>
            </w14:solidFill>
          </w14:textFill>
        </w:rPr>
        <w:t>25</w:t>
      </w:r>
      <w:r>
        <w:rPr>
          <w:rFonts w:hint="eastAsia" w:cs="Tahoma"/>
          <w:color w:val="000000" w:themeColor="text1"/>
          <w:sz w:val="28"/>
          <w:szCs w:val="28"/>
          <w14:textFill>
            <w14:solidFill>
              <w14:schemeClr w14:val="tx1"/>
            </w14:solidFill>
          </w14:textFill>
        </w:rPr>
        <w:t>日至2022年</w:t>
      </w:r>
      <w:r>
        <w:rPr>
          <w:rFonts w:hint="eastAsia" w:cs="Tahoma"/>
          <w:color w:val="000000" w:themeColor="text1"/>
          <w:sz w:val="28"/>
          <w:szCs w:val="28"/>
          <w:lang w:val="en-US" w:eastAsia="zh-CN"/>
          <w14:textFill>
            <w14:solidFill>
              <w14:schemeClr w14:val="tx1"/>
            </w14:solidFill>
          </w14:textFill>
        </w:rPr>
        <w:t>12</w:t>
      </w:r>
      <w:r>
        <w:rPr>
          <w:rFonts w:hint="eastAsia" w:cs="Tahoma"/>
          <w:color w:val="000000" w:themeColor="text1"/>
          <w:sz w:val="28"/>
          <w:szCs w:val="28"/>
          <w14:textFill>
            <w14:solidFill>
              <w14:schemeClr w14:val="tx1"/>
            </w14:solidFill>
          </w14:textFill>
        </w:rPr>
        <w:t>月</w:t>
      </w:r>
      <w:r>
        <w:rPr>
          <w:rFonts w:hint="eastAsia" w:cs="Tahoma"/>
          <w:color w:val="000000" w:themeColor="text1"/>
          <w:sz w:val="28"/>
          <w:szCs w:val="28"/>
          <w:lang w:val="en-US" w:eastAsia="zh-CN"/>
          <w14:textFill>
            <w14:solidFill>
              <w14:schemeClr w14:val="tx1"/>
            </w14:solidFill>
          </w14:textFill>
        </w:rPr>
        <w:t>2</w:t>
      </w:r>
      <w:r>
        <w:rPr>
          <w:rFonts w:hint="eastAsia" w:cs="Tahoma"/>
          <w:color w:val="000000" w:themeColor="text1"/>
          <w:sz w:val="28"/>
          <w:szCs w:val="28"/>
          <w14:textFill>
            <w14:solidFill>
              <w14:schemeClr w14:val="tx1"/>
            </w14:solidFill>
          </w14:textFill>
        </w:rPr>
        <w:t>日每天上午9:00-12:00，下午14:00-17:00(节假日除外)。</w:t>
      </w:r>
    </w:p>
    <w:p>
      <w:pPr>
        <w:autoSpaceDE w:val="0"/>
        <w:autoSpaceDN w:val="0"/>
        <w:adjustRightInd w:val="0"/>
        <w:spacing w:line="360" w:lineRule="auto"/>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zh-CN"/>
          <w14:textFill>
            <w14:solidFill>
              <w14:schemeClr w14:val="tx1"/>
            </w14:solidFill>
          </w14:textFill>
        </w:rPr>
        <w:t>、发售地点及要求：购买</w:t>
      </w:r>
      <w:r>
        <w:rPr>
          <w:rFonts w:ascii="宋体" w:hAnsi="宋体"/>
          <w:color w:val="000000" w:themeColor="text1"/>
          <w:sz w:val="28"/>
          <w:szCs w:val="28"/>
          <w14:textFill>
            <w14:solidFill>
              <w14:schemeClr w14:val="tx1"/>
            </w14:solidFill>
          </w14:textFill>
        </w:rPr>
        <w:t>竞争性磋商文件</w:t>
      </w:r>
      <w:r>
        <w:rPr>
          <w:rFonts w:hint="eastAsia" w:ascii="宋体" w:hAnsi="宋体"/>
          <w:color w:val="000000" w:themeColor="text1"/>
          <w:sz w:val="28"/>
          <w:szCs w:val="28"/>
          <w:lang w:val="zh-CN"/>
          <w14:textFill>
            <w14:solidFill>
              <w14:schemeClr w14:val="tx1"/>
            </w14:solidFill>
          </w14:textFill>
        </w:rPr>
        <w:t>时需提供单位介绍信及身份证（原件及复印件加盖公章）前往陕西省中诚信招标有限公司购买。</w:t>
      </w:r>
    </w:p>
    <w:p>
      <w:pPr>
        <w:autoSpaceDE w:val="0"/>
        <w:autoSpaceDN w:val="0"/>
        <w:adjustRightInd w:val="0"/>
        <w:spacing w:line="360" w:lineRule="auto"/>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s="Tahoma"/>
          <w:color w:val="000000" w:themeColor="text1"/>
          <w:sz w:val="28"/>
          <w:szCs w:val="28"/>
          <w14:textFill>
            <w14:solidFill>
              <w14:schemeClr w14:val="tx1"/>
            </w14:solidFill>
          </w14:textFill>
        </w:rPr>
        <w:t>3、文件售价：招标文件每套售价500元（人民币），售后不退。</w:t>
      </w:r>
    </w:p>
    <w:p>
      <w:pPr>
        <w:autoSpaceDE w:val="0"/>
        <w:autoSpaceDN w:val="0"/>
        <w:adjustRightInd w:val="0"/>
        <w:spacing w:line="360" w:lineRule="auto"/>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w:t>
      </w:r>
      <w:r>
        <w:rPr>
          <w:rFonts w:hint="eastAsia" w:ascii="宋体" w:hAnsi="宋体"/>
          <w:color w:val="000000" w:themeColor="text1"/>
          <w:sz w:val="28"/>
          <w:szCs w:val="28"/>
          <w:lang w:val="zh-CN"/>
          <w14:textFill>
            <w14:solidFill>
              <w14:schemeClr w14:val="tx1"/>
            </w14:solidFill>
          </w14:textFill>
        </w:rPr>
        <w:t>、投标文件递交截止时间及开标时间和地点</w:t>
      </w:r>
    </w:p>
    <w:p>
      <w:pPr>
        <w:autoSpaceDE w:val="0"/>
        <w:autoSpaceDN w:val="0"/>
        <w:adjustRightInd w:val="0"/>
        <w:spacing w:line="360" w:lineRule="auto"/>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1、投标文件递交截止时间：</w:t>
      </w:r>
      <w:r>
        <w:rPr>
          <w:rFonts w:ascii="宋体" w:hAnsi="宋体"/>
          <w:color w:val="000000" w:themeColor="text1"/>
          <w:kern w:val="0"/>
          <w:sz w:val="28"/>
          <w:szCs w:val="28"/>
          <w14:textFill>
            <w14:solidFill>
              <w14:schemeClr w14:val="tx1"/>
            </w14:solidFill>
          </w14:textFill>
        </w:rPr>
        <w:t>20</w:t>
      </w:r>
      <w:r>
        <w:rPr>
          <w:rFonts w:hint="eastAsia" w:ascii="宋体" w:hAnsi="宋体"/>
          <w:color w:val="000000" w:themeColor="text1"/>
          <w:kern w:val="0"/>
          <w:sz w:val="28"/>
          <w:szCs w:val="28"/>
          <w14:textFill>
            <w14:solidFill>
              <w14:schemeClr w14:val="tx1"/>
            </w14:solidFill>
          </w14:textFill>
        </w:rPr>
        <w:t>22</w:t>
      </w:r>
      <w:r>
        <w:rPr>
          <w:rFonts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12</w:t>
      </w:r>
      <w:r>
        <w:rPr>
          <w:rFonts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19</w:t>
      </w:r>
      <w:r>
        <w:rPr>
          <w:rFonts w:ascii="宋体" w:hAnsi="宋体"/>
          <w:color w:val="000000" w:themeColor="text1"/>
          <w:kern w:val="0"/>
          <w:sz w:val="28"/>
          <w:szCs w:val="28"/>
          <w14:textFill>
            <w14:solidFill>
              <w14:schemeClr w14:val="tx1"/>
            </w14:solidFill>
          </w14:textFill>
        </w:rPr>
        <w:t>日</w:t>
      </w:r>
      <w:r>
        <w:rPr>
          <w:rFonts w:hint="eastAsia" w:ascii="宋体" w:hAnsi="宋体"/>
          <w:color w:val="000000" w:themeColor="text1"/>
          <w:sz w:val="28"/>
          <w:szCs w:val="28"/>
          <w:lang w:val="zh-CN"/>
          <w14:textFill>
            <w14:solidFill>
              <w14:schemeClr w14:val="tx1"/>
            </w14:solidFill>
          </w14:textFill>
        </w:rPr>
        <w:t>下午</w:t>
      </w:r>
      <w:r>
        <w:rPr>
          <w:rFonts w:hint="eastAsia" w:ascii="宋体" w:hAnsi="宋体"/>
          <w:color w:val="000000" w:themeColor="text1"/>
          <w:sz w:val="28"/>
          <w:szCs w:val="28"/>
          <w14:textFill>
            <w14:solidFill>
              <w14:schemeClr w14:val="tx1"/>
            </w14:solidFill>
          </w14:textFill>
        </w:rPr>
        <w:t>14</w:t>
      </w:r>
      <w:r>
        <w:rPr>
          <w:rFonts w:hint="eastAsia"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lang w:val="zh-CN"/>
          <w14:textFill>
            <w14:solidFill>
              <w14:schemeClr w14:val="tx1"/>
            </w14:solidFill>
          </w14:textFill>
        </w:rPr>
        <w:t>0</w:t>
      </w:r>
    </w:p>
    <w:p>
      <w:pPr>
        <w:autoSpaceDE w:val="0"/>
        <w:autoSpaceDN w:val="0"/>
        <w:adjustRightInd w:val="0"/>
        <w:spacing w:line="360" w:lineRule="auto"/>
        <w:ind w:firstLine="560" w:firstLineChars="20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w:t>
      </w:r>
      <w:r>
        <w:rPr>
          <w:rFonts w:ascii="宋体" w:hAnsi="宋体"/>
          <w:color w:val="000000" w:themeColor="text1"/>
          <w:kern w:val="0"/>
          <w:sz w:val="28"/>
          <w:szCs w:val="28"/>
          <w14:textFill>
            <w14:solidFill>
              <w14:schemeClr w14:val="tx1"/>
            </w14:solidFill>
          </w14:textFill>
        </w:rPr>
        <w:t>20</w:t>
      </w:r>
      <w:r>
        <w:rPr>
          <w:rFonts w:hint="eastAsia" w:ascii="宋体" w:hAnsi="宋体"/>
          <w:color w:val="000000" w:themeColor="text1"/>
          <w:kern w:val="0"/>
          <w:sz w:val="28"/>
          <w:szCs w:val="28"/>
          <w14:textFill>
            <w14:solidFill>
              <w14:schemeClr w14:val="tx1"/>
            </w14:solidFill>
          </w14:textFill>
        </w:rPr>
        <w:t>22</w:t>
      </w:r>
      <w:r>
        <w:rPr>
          <w:rFonts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12</w:t>
      </w:r>
      <w:r>
        <w:rPr>
          <w:rFonts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19</w:t>
      </w:r>
      <w:r>
        <w:rPr>
          <w:rFonts w:ascii="宋体" w:hAnsi="宋体"/>
          <w:color w:val="000000" w:themeColor="text1"/>
          <w:kern w:val="0"/>
          <w:sz w:val="28"/>
          <w:szCs w:val="28"/>
          <w14:textFill>
            <w14:solidFill>
              <w14:schemeClr w14:val="tx1"/>
            </w14:solidFill>
          </w14:textFill>
        </w:rPr>
        <w:t>日</w:t>
      </w:r>
      <w:r>
        <w:rPr>
          <w:rFonts w:hint="eastAsia" w:ascii="宋体" w:hAnsi="宋体"/>
          <w:color w:val="000000" w:themeColor="text1"/>
          <w:sz w:val="28"/>
          <w:szCs w:val="28"/>
          <w:lang w:val="zh-CN"/>
          <w14:textFill>
            <w14:solidFill>
              <w14:schemeClr w14:val="tx1"/>
            </w14:solidFill>
          </w14:textFill>
        </w:rPr>
        <w:t>下午</w:t>
      </w:r>
      <w:r>
        <w:rPr>
          <w:rFonts w:hint="eastAsia" w:ascii="宋体" w:hAnsi="宋体"/>
          <w:color w:val="000000" w:themeColor="text1"/>
          <w:sz w:val="28"/>
          <w:szCs w:val="28"/>
          <w14:textFill>
            <w14:solidFill>
              <w14:schemeClr w14:val="tx1"/>
            </w14:solidFill>
          </w14:textFill>
        </w:rPr>
        <w:t>14</w:t>
      </w:r>
      <w:r>
        <w:rPr>
          <w:rFonts w:hint="eastAsia"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lang w:val="zh-CN"/>
          <w14:textFill>
            <w14:solidFill>
              <w14:schemeClr w14:val="tx1"/>
            </w14:solidFill>
          </w14:textFill>
        </w:rPr>
        <w:t>0</w:t>
      </w:r>
    </w:p>
    <w:bookmarkEnd w:id="2"/>
    <w:p>
      <w:pPr>
        <w:autoSpaceDE w:val="0"/>
        <w:autoSpaceDN w:val="0"/>
        <w:adjustRightInd w:val="0"/>
        <w:spacing w:line="360" w:lineRule="auto"/>
        <w:ind w:firstLine="560" w:firstLineChars="200"/>
        <w:rPr>
          <w:rFonts w:hint="eastAsia" w:ascii="宋体" w:hAnsi="宋体"/>
          <w:sz w:val="28"/>
          <w:szCs w:val="28"/>
        </w:rPr>
      </w:pPr>
      <w:r>
        <w:rPr>
          <w:rFonts w:hint="eastAsia" w:ascii="宋体" w:hAnsi="宋体"/>
          <w:sz w:val="28"/>
          <w:szCs w:val="28"/>
          <w:lang w:val="zh-CN"/>
        </w:rPr>
        <w:t>3、投标/开标地点：陕西</w:t>
      </w:r>
      <w:r>
        <w:rPr>
          <w:rFonts w:hint="eastAsia" w:ascii="宋体" w:hAnsi="宋体"/>
          <w:sz w:val="28"/>
          <w:szCs w:val="28"/>
        </w:rPr>
        <w:t>省中诚信招标有限公司会议室（</w:t>
      </w:r>
      <w:r>
        <w:rPr>
          <w:rFonts w:hint="eastAsia" w:cs="Tahoma"/>
          <w:sz w:val="28"/>
          <w:szCs w:val="28"/>
        </w:rPr>
        <w:t xml:space="preserve">西安市南二环西段21号华融国际商务大厦A座15楼15F </w:t>
      </w:r>
      <w:r>
        <w:rPr>
          <w:rFonts w:hint="eastAsia" w:ascii="宋体" w:hAnsi="宋体"/>
          <w:sz w:val="28"/>
          <w:szCs w:val="28"/>
        </w:rPr>
        <w:t>）</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rPr>
        <w:t>十</w:t>
      </w:r>
      <w:r>
        <w:rPr>
          <w:rFonts w:hint="eastAsia" w:ascii="宋体" w:hAnsi="宋体"/>
          <w:sz w:val="28"/>
          <w:szCs w:val="28"/>
          <w:lang w:val="zh-CN"/>
        </w:rPr>
        <w:t xml:space="preserve">、采购项目联系人：白娟花  </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 xml:space="preserve">联系方式：029-85239299 </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spacing w:line="360" w:lineRule="auto"/>
        <w:ind w:firstLine="560" w:firstLineChars="200"/>
        <w:rPr>
          <w:rFonts w:hint="eastAsia" w:ascii="宋体" w:hAnsi="宋体"/>
          <w:sz w:val="28"/>
          <w:szCs w:val="28"/>
          <w:lang w:val="zh-CN"/>
        </w:rPr>
      </w:pPr>
      <w:r>
        <w:rPr>
          <w:rFonts w:hint="eastAsia" w:ascii="宋体" w:hAnsi="宋体"/>
          <w:sz w:val="28"/>
          <w:szCs w:val="28"/>
          <w:lang w:val="zh-CN"/>
        </w:rPr>
        <w:t>开户行名称：</w:t>
      </w:r>
      <w:r>
        <w:rPr>
          <w:rFonts w:ascii="宋体" w:hAnsi="宋体" w:cs="宋体"/>
          <w:kern w:val="1"/>
          <w:sz w:val="28"/>
          <w:szCs w:val="28"/>
          <w:lang w:val="zh-CN"/>
        </w:rPr>
        <w:t xml:space="preserve">中国工商银行股份有限公司西安南关支行 </w:t>
      </w:r>
      <w:r>
        <w:rPr>
          <w:rFonts w:hint="eastAsia" w:ascii="宋体" w:hAnsi="宋体"/>
          <w:sz w:val="28"/>
          <w:szCs w:val="28"/>
          <w:lang w:val="zh-CN"/>
        </w:rPr>
        <w:t xml:space="preserve"> </w:t>
      </w:r>
    </w:p>
    <w:p>
      <w:pPr>
        <w:autoSpaceDE w:val="0"/>
        <w:autoSpaceDN w:val="0"/>
        <w:adjustRightInd w:val="0"/>
        <w:spacing w:line="360" w:lineRule="auto"/>
        <w:ind w:firstLine="560" w:firstLineChars="200"/>
        <w:rPr>
          <w:rFonts w:hint="eastAsia" w:ascii="宋体" w:hAnsi="宋体"/>
          <w:b/>
          <w:bCs/>
          <w:sz w:val="44"/>
          <w:szCs w:val="44"/>
          <w:lang w:val="zh-CN"/>
        </w:rPr>
      </w:pPr>
      <w:r>
        <w:rPr>
          <w:rFonts w:hint="eastAsia" w:ascii="宋体" w:hAnsi="宋体"/>
          <w:sz w:val="28"/>
          <w:szCs w:val="28"/>
          <w:lang w:val="zh-CN"/>
        </w:rPr>
        <w:t>账号：3700021509024518741</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pStyle w:val="3"/>
        <w:rPr>
          <w:rFonts w:ascii="宋体" w:hAnsi="宋体"/>
          <w:b/>
          <w:bCs/>
          <w:sz w:val="44"/>
          <w:szCs w:val="4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07743"/>
    <w:multiLevelType w:val="singleLevel"/>
    <w:tmpl w:val="E9D077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mUwM2Q5OWFjNmMyNWI2YmRhMzFhN2ExYTc5N2EifQ=="/>
  </w:docVars>
  <w:rsids>
    <w:rsidRoot w:val="73D13789"/>
    <w:rsid w:val="73D1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1623</Words>
  <Characters>1798</Characters>
  <Lines>0</Lines>
  <Paragraphs>0</Paragraphs>
  <TotalTime>0</TotalTime>
  <ScaleCrop>false</ScaleCrop>
  <LinksUpToDate>false</LinksUpToDate>
  <CharactersWithSpaces>1819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2022-11-25T03:28:00Z</dcterms:created>
  <dc:creator>Astronaut</dc:creator>
  <cp:lastModifiedBy>Astronaut</cp:lastModifiedBy>
  <dcterms:modified xsi:type="dcterms:W3CDTF">2022-11-25T03:29:13Z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38411B9AF35F46198D96FFA0E2159E83</vt:lpwstr>
  </property>
</Properties>
</file>