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899"/>
        <w:gridCol w:w="2655"/>
        <w:gridCol w:w="2685"/>
        <w:gridCol w:w="1215"/>
        <w:gridCol w:w="870"/>
        <w:gridCol w:w="1410"/>
        <w:gridCol w:w="1185"/>
        <w:gridCol w:w="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246" w:type="dxa"/>
            <w:gridSpan w:val="9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highlight w:val="none"/>
                <w:lang w:val="en-US" w:eastAsia="zh-CN"/>
              </w:rPr>
              <w:t>主要标的信息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</w:rPr>
              <w:t>序号</w:t>
            </w:r>
          </w:p>
        </w:tc>
        <w:tc>
          <w:tcPr>
            <w:tcW w:w="289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7"/>
                <w:szCs w:val="24"/>
                <w:highlight w:val="none"/>
              </w:rPr>
              <w:t>产</w:t>
            </w:r>
            <w:r>
              <w:rPr>
                <w:rFonts w:hint="eastAsia" w:ascii="宋体" w:hAnsi="宋体" w:eastAsia="宋体" w:cs="宋体"/>
                <w:spacing w:val="4"/>
                <w:position w:val="7"/>
                <w:szCs w:val="24"/>
                <w:highlight w:val="none"/>
              </w:rPr>
              <w:t>品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称</w:t>
            </w:r>
          </w:p>
        </w:tc>
        <w:tc>
          <w:tcPr>
            <w:tcW w:w="265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  <w:t>生产产家及品牌</w:t>
            </w:r>
          </w:p>
        </w:tc>
        <w:tc>
          <w:tcPr>
            <w:tcW w:w="26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位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数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量</w:t>
            </w:r>
          </w:p>
        </w:tc>
        <w:tc>
          <w:tcPr>
            <w:tcW w:w="141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价</w:t>
            </w:r>
          </w:p>
        </w:tc>
        <w:tc>
          <w:tcPr>
            <w:tcW w:w="11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总 价</w:t>
            </w:r>
          </w:p>
        </w:tc>
        <w:tc>
          <w:tcPr>
            <w:tcW w:w="5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74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9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NIM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Response3.0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术中运动神经监护仪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  <w:t>美国美敦力施美敦股</w:t>
            </w:r>
            <w:r>
              <w:rPr>
                <w:rFonts w:hint="eastAsia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  <w:t>份有限公司/</w:t>
            </w:r>
            <w:r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  <w:t>美敦力</w:t>
            </w:r>
          </w:p>
        </w:tc>
        <w:tc>
          <w:tcPr>
            <w:tcW w:w="26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NIM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/>
              </w:rPr>
              <w:t>Response3.0</w:t>
            </w: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612000</w:t>
            </w:r>
          </w:p>
        </w:tc>
        <w:tc>
          <w:tcPr>
            <w:tcW w:w="11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612000</w:t>
            </w:r>
          </w:p>
        </w:tc>
        <w:tc>
          <w:tcPr>
            <w:tcW w:w="5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9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刺激探头</w:t>
            </w:r>
          </w:p>
        </w:tc>
        <w:tc>
          <w:tcPr>
            <w:tcW w:w="2655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7"/>
                <w:szCs w:val="24"/>
                <w:highlight w:val="none"/>
              </w:rPr>
              <w:t>225101</w:t>
            </w: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盒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（5个/盒）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6500</w:t>
            </w:r>
          </w:p>
        </w:tc>
        <w:tc>
          <w:tcPr>
            <w:tcW w:w="11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6500</w:t>
            </w:r>
          </w:p>
        </w:tc>
        <w:tc>
          <w:tcPr>
            <w:tcW w:w="5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9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皮下电极</w:t>
            </w:r>
          </w:p>
        </w:tc>
        <w:tc>
          <w:tcPr>
            <w:tcW w:w="2655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  <w:t>8227411</w:t>
            </w: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11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3000</w:t>
            </w:r>
          </w:p>
        </w:tc>
        <w:tc>
          <w:tcPr>
            <w:tcW w:w="5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9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神经监护气管插管</w:t>
            </w:r>
          </w:p>
        </w:tc>
        <w:tc>
          <w:tcPr>
            <w:tcW w:w="2655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  <w:t>8229306</w:t>
            </w: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4800</w:t>
            </w:r>
          </w:p>
        </w:tc>
        <w:tc>
          <w:tcPr>
            <w:tcW w:w="118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9600</w:t>
            </w:r>
          </w:p>
        </w:tc>
        <w:tc>
          <w:tcPr>
            <w:tcW w:w="5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9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  <w:t>神经监护气管 插管</w:t>
            </w:r>
          </w:p>
        </w:tc>
        <w:tc>
          <w:tcPr>
            <w:tcW w:w="2655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3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Cs w:val="24"/>
                <w:highlight w:val="none"/>
                <w:lang w:val="en-US" w:eastAsia="zh-CN"/>
              </w:rPr>
              <w:t>8229307</w:t>
            </w: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7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4800</w:t>
            </w:r>
          </w:p>
        </w:tc>
        <w:tc>
          <w:tcPr>
            <w:tcW w:w="118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val="en-US" w:eastAsia="zh-CN"/>
              </w:rPr>
              <w:t>4800</w:t>
            </w:r>
          </w:p>
        </w:tc>
        <w:tc>
          <w:tcPr>
            <w:tcW w:w="5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2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Cs w:val="24"/>
                <w:highlight w:val="none"/>
              </w:rPr>
              <w:t>投标总报价 (元)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Cs w:val="24"/>
                <w:highlight w:val="none"/>
              </w:rPr>
              <w:t>大写：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Cs w:val="24"/>
                <w:highlight w:val="none"/>
                <w:lang w:val="en-US" w:eastAsia="zh-CN"/>
              </w:rPr>
              <w:t>陆拾叁万伍仟玖佰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Cs w:val="24"/>
                <w:highlight w:val="none"/>
              </w:rPr>
              <w:t>元整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Cs w:val="24"/>
                <w:highlight w:val="none"/>
              </w:rPr>
              <w:t>小写：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Cs w:val="24"/>
                <w:highlight w:val="none"/>
                <w:lang w:val="en-US" w:eastAsia="zh-CN"/>
              </w:rPr>
              <w:t>635900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Cs w:val="24"/>
                <w:highlight w:val="none"/>
              </w:rPr>
              <w:t>.00元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2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Cs w:val="24"/>
                <w:highlight w:val="none"/>
              </w:rPr>
              <w:t>完成期限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合同签订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  <w:t>之日起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2个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2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Cs w:val="24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Cs w:val="24"/>
                <w:highlight w:val="none"/>
              </w:rPr>
              <w:t>目地点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  <w:t>陕西省第二人民医院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指定地点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2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1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ind w:firstLine="0" w:firstLineChars="0"/>
              <w:rPr>
                <w:rFonts w:hint="default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  <w:t>整机质保叁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29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4"/>
                <w:highlight w:val="none"/>
              </w:rPr>
              <w:t>其他说明事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Cs w:val="24"/>
                <w:highlight w:val="none"/>
              </w:rPr>
              <w:t>项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pacing w:val="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MzVlZGQyYTM5NzhkZGEzY2NmOThjNTlkNDdiZTYifQ=="/>
  </w:docVars>
  <w:rsids>
    <w:rsidRoot w:val="00000000"/>
    <w:rsid w:val="0C1A5BAC"/>
    <w:rsid w:val="19B504F5"/>
    <w:rsid w:val="28DF74FE"/>
    <w:rsid w:val="326E69B4"/>
    <w:rsid w:val="45A03EC3"/>
    <w:rsid w:val="47780CD6"/>
    <w:rsid w:val="5B8B4F23"/>
    <w:rsid w:val="648C3AB8"/>
    <w:rsid w:val="768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68"/>
    </w:pPr>
    <w:rPr>
      <w:rFonts w:ascii="宋体" w:hAnsi="宋体" w:eastAsia="宋体"/>
      <w:sz w:val="21"/>
      <w:szCs w:val="21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207</Characters>
  <Lines>0</Lines>
  <Paragraphs>0</Paragraphs>
  <TotalTime>3</TotalTime>
  <ScaleCrop>false</ScaleCrop>
  <LinksUpToDate>false</LinksUpToDate>
  <CharactersWithSpaces>215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2022-09-02T06:54:00Z</dcterms:created>
  <dc:creator>Administrator</dc:creator>
  <cp:lastModifiedBy>小辫儿</cp:lastModifiedBy>
  <dcterms:modified xsi:type="dcterms:W3CDTF">2022-12-22T01:10:03Z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36622E53D0434A66B004E4621F2C46C8</vt:lpwstr>
  </property>
</Properties>
</file>