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6AD31" w14:textId="77777777" w:rsidR="00EE112C" w:rsidRDefault="00EE112C">
      <w:pPr>
        <w:pStyle w:val="New"/>
        <w:rPr>
          <w:rFonts w:ascii="仿宋" w:eastAsia="仿宋" w:hAnsi="仿宋" w:cs="宋体"/>
          <w:sz w:val="30"/>
          <w:szCs w:val="30"/>
          <w:lang w:val="zh-CN"/>
        </w:rPr>
      </w:pPr>
    </w:p>
    <w:p w14:paraId="7B0EE9E5" w14:textId="77777777" w:rsidR="00EE112C" w:rsidRDefault="00EE112C">
      <w:pPr>
        <w:autoSpaceDE w:val="0"/>
        <w:autoSpaceDN w:val="0"/>
        <w:adjustRightInd w:val="0"/>
        <w:snapToGrid w:val="0"/>
        <w:spacing w:line="360" w:lineRule="auto"/>
        <w:jc w:val="left"/>
        <w:rPr>
          <w:rFonts w:ascii="仿宋" w:eastAsia="仿宋" w:hAnsi="仿宋" w:cs="宋体"/>
          <w:b/>
          <w:bCs/>
          <w:sz w:val="30"/>
          <w:szCs w:val="30"/>
        </w:rPr>
      </w:pPr>
    </w:p>
    <w:p w14:paraId="062FF6C6" w14:textId="77777777" w:rsidR="00EE112C" w:rsidRDefault="00EE112C">
      <w:pPr>
        <w:pStyle w:val="ab"/>
        <w:rPr>
          <w:rFonts w:ascii="仿宋" w:eastAsia="仿宋" w:hAnsi="仿宋" w:cs="宋体"/>
          <w:b/>
          <w:bCs/>
          <w:sz w:val="36"/>
          <w:szCs w:val="36"/>
        </w:rPr>
      </w:pPr>
    </w:p>
    <w:p w14:paraId="791AB1B7" w14:textId="77777777" w:rsidR="00EE112C" w:rsidRDefault="00EE112C">
      <w:pPr>
        <w:pStyle w:val="ab"/>
        <w:rPr>
          <w:rFonts w:ascii="仿宋" w:eastAsia="仿宋" w:hAnsi="仿宋" w:cs="宋体"/>
          <w:b/>
          <w:bCs/>
          <w:sz w:val="36"/>
          <w:szCs w:val="36"/>
        </w:rPr>
      </w:pPr>
    </w:p>
    <w:p w14:paraId="1020A4A2" w14:textId="77777777" w:rsidR="00EE112C" w:rsidRDefault="00EE112C">
      <w:pPr>
        <w:pStyle w:val="ab"/>
        <w:rPr>
          <w:rFonts w:ascii="仿宋" w:eastAsia="仿宋" w:hAnsi="仿宋" w:cs="宋体"/>
          <w:b/>
          <w:bCs/>
          <w:sz w:val="36"/>
          <w:szCs w:val="36"/>
        </w:rPr>
      </w:pPr>
    </w:p>
    <w:p w14:paraId="4F5884BC" w14:textId="77777777" w:rsidR="00EE112C" w:rsidRDefault="009473AC">
      <w:pPr>
        <w:tabs>
          <w:tab w:val="left" w:pos="5670"/>
          <w:tab w:val="left" w:pos="7560"/>
        </w:tabs>
        <w:autoSpaceDE w:val="0"/>
        <w:autoSpaceDN w:val="0"/>
        <w:adjustRightInd w:val="0"/>
        <w:snapToGrid w:val="0"/>
        <w:spacing w:line="360" w:lineRule="auto"/>
        <w:jc w:val="center"/>
        <w:rPr>
          <w:rFonts w:ascii="仿宋" w:eastAsia="仿宋" w:hAnsi="仿宋" w:cs="宋体"/>
          <w:b/>
          <w:bCs/>
          <w:sz w:val="56"/>
          <w:szCs w:val="56"/>
          <w:lang w:val="zh-CN"/>
        </w:rPr>
      </w:pPr>
      <w:r>
        <w:rPr>
          <w:rFonts w:ascii="仿宋" w:eastAsia="仿宋" w:hAnsi="仿宋" w:cs="宋体" w:hint="eastAsia"/>
          <w:b/>
          <w:bCs/>
          <w:sz w:val="56"/>
          <w:szCs w:val="56"/>
          <w:lang w:val="zh-CN"/>
        </w:rPr>
        <w:t>西安优质教育资源共享平台设备托管</w:t>
      </w:r>
    </w:p>
    <w:p w14:paraId="11E90EBF" w14:textId="77777777" w:rsidR="00EE112C" w:rsidRDefault="00EE112C">
      <w:pPr>
        <w:tabs>
          <w:tab w:val="left" w:pos="5670"/>
        </w:tabs>
        <w:autoSpaceDE w:val="0"/>
        <w:autoSpaceDN w:val="0"/>
        <w:adjustRightInd w:val="0"/>
        <w:snapToGrid w:val="0"/>
        <w:spacing w:line="360" w:lineRule="auto"/>
        <w:jc w:val="center"/>
        <w:rPr>
          <w:rFonts w:ascii="仿宋" w:eastAsia="仿宋" w:hAnsi="仿宋" w:cs="宋体"/>
          <w:b/>
          <w:bCs/>
          <w:sz w:val="72"/>
          <w:szCs w:val="72"/>
          <w:lang w:val="zh-CN"/>
        </w:rPr>
      </w:pPr>
    </w:p>
    <w:p w14:paraId="34E75ED3" w14:textId="77777777" w:rsidR="00EE112C" w:rsidRDefault="009473AC">
      <w:pPr>
        <w:tabs>
          <w:tab w:val="left" w:pos="5670"/>
        </w:tabs>
        <w:autoSpaceDE w:val="0"/>
        <w:autoSpaceDN w:val="0"/>
        <w:adjustRightInd w:val="0"/>
        <w:snapToGrid w:val="0"/>
        <w:spacing w:line="360" w:lineRule="auto"/>
        <w:jc w:val="center"/>
        <w:rPr>
          <w:rFonts w:ascii="仿宋" w:eastAsia="仿宋" w:hAnsi="仿宋" w:cs="宋体"/>
          <w:b/>
          <w:bCs/>
          <w:sz w:val="72"/>
          <w:szCs w:val="72"/>
          <w:lang w:val="zh-CN"/>
        </w:rPr>
      </w:pPr>
      <w:r>
        <w:rPr>
          <w:rFonts w:ascii="仿宋" w:eastAsia="仿宋" w:hAnsi="仿宋" w:cs="宋体" w:hint="eastAsia"/>
          <w:b/>
          <w:bCs/>
          <w:sz w:val="72"/>
          <w:szCs w:val="72"/>
          <w:lang w:val="zh-CN"/>
        </w:rPr>
        <w:t>单一来源采购文件</w:t>
      </w:r>
    </w:p>
    <w:p w14:paraId="2B2D894A" w14:textId="77777777" w:rsidR="00EE112C" w:rsidRDefault="009473AC">
      <w:pPr>
        <w:jc w:val="center"/>
        <w:rPr>
          <w:rFonts w:ascii="仿宋" w:eastAsia="仿宋" w:hAnsi="仿宋" w:cs="宋体"/>
          <w:b/>
          <w:bCs/>
          <w:spacing w:val="20"/>
          <w:kern w:val="0"/>
          <w:sz w:val="84"/>
          <w:szCs w:val="84"/>
        </w:rPr>
      </w:pPr>
      <w:r>
        <w:rPr>
          <w:rFonts w:ascii="仿宋" w:eastAsia="仿宋" w:hAnsi="仿宋" w:cs="宋体" w:hint="eastAsia"/>
          <w:b/>
          <w:bCs/>
          <w:sz w:val="30"/>
          <w:szCs w:val="30"/>
          <w:lang w:val="zh-CN"/>
        </w:rPr>
        <w:t>（采购项目编号：HJDY2022-097）</w:t>
      </w:r>
    </w:p>
    <w:p w14:paraId="0CF89E0C" w14:textId="77777777" w:rsidR="00EE112C" w:rsidRDefault="00EE112C">
      <w:pPr>
        <w:tabs>
          <w:tab w:val="left" w:pos="5670"/>
        </w:tabs>
        <w:autoSpaceDE w:val="0"/>
        <w:autoSpaceDN w:val="0"/>
        <w:adjustRightInd w:val="0"/>
        <w:snapToGrid w:val="0"/>
        <w:spacing w:line="360" w:lineRule="auto"/>
        <w:jc w:val="center"/>
        <w:rPr>
          <w:rFonts w:ascii="仿宋" w:eastAsia="仿宋" w:hAnsi="仿宋" w:cs="宋体"/>
          <w:sz w:val="50"/>
          <w:szCs w:val="50"/>
        </w:rPr>
      </w:pPr>
    </w:p>
    <w:p w14:paraId="38D3F4BF" w14:textId="77777777" w:rsidR="00EE112C" w:rsidRDefault="00EE112C">
      <w:pPr>
        <w:tabs>
          <w:tab w:val="left" w:pos="5670"/>
        </w:tabs>
        <w:autoSpaceDE w:val="0"/>
        <w:autoSpaceDN w:val="0"/>
        <w:adjustRightInd w:val="0"/>
        <w:snapToGrid w:val="0"/>
        <w:spacing w:line="360" w:lineRule="auto"/>
        <w:rPr>
          <w:rFonts w:ascii="仿宋" w:eastAsia="仿宋" w:hAnsi="仿宋" w:cs="宋体"/>
          <w:b/>
          <w:bCs/>
          <w:sz w:val="30"/>
          <w:szCs w:val="30"/>
        </w:rPr>
      </w:pPr>
    </w:p>
    <w:p w14:paraId="36611AAE" w14:textId="77777777" w:rsidR="00EE112C" w:rsidRDefault="00EE112C">
      <w:pPr>
        <w:tabs>
          <w:tab w:val="left" w:pos="5670"/>
        </w:tabs>
        <w:autoSpaceDE w:val="0"/>
        <w:autoSpaceDN w:val="0"/>
        <w:adjustRightInd w:val="0"/>
        <w:snapToGrid w:val="0"/>
        <w:spacing w:line="360" w:lineRule="auto"/>
        <w:jc w:val="center"/>
        <w:rPr>
          <w:rFonts w:ascii="仿宋" w:eastAsia="仿宋" w:hAnsi="仿宋" w:cs="宋体"/>
          <w:b/>
          <w:bCs/>
          <w:sz w:val="30"/>
          <w:szCs w:val="30"/>
        </w:rPr>
      </w:pPr>
    </w:p>
    <w:p w14:paraId="46495024" w14:textId="77777777" w:rsidR="00EE112C" w:rsidRDefault="00EE112C">
      <w:pPr>
        <w:tabs>
          <w:tab w:val="left" w:pos="5670"/>
        </w:tabs>
        <w:autoSpaceDE w:val="0"/>
        <w:autoSpaceDN w:val="0"/>
        <w:adjustRightInd w:val="0"/>
        <w:snapToGrid w:val="0"/>
        <w:spacing w:line="360" w:lineRule="auto"/>
        <w:jc w:val="center"/>
        <w:rPr>
          <w:rFonts w:ascii="仿宋" w:eastAsia="仿宋" w:hAnsi="仿宋" w:cs="宋体"/>
          <w:b/>
          <w:bCs/>
          <w:sz w:val="30"/>
          <w:szCs w:val="30"/>
        </w:rPr>
      </w:pPr>
    </w:p>
    <w:p w14:paraId="05944122" w14:textId="77777777" w:rsidR="00EE112C" w:rsidRDefault="00EE112C">
      <w:pPr>
        <w:tabs>
          <w:tab w:val="left" w:pos="5670"/>
        </w:tabs>
        <w:autoSpaceDE w:val="0"/>
        <w:autoSpaceDN w:val="0"/>
        <w:adjustRightInd w:val="0"/>
        <w:snapToGrid w:val="0"/>
        <w:spacing w:line="360" w:lineRule="auto"/>
        <w:jc w:val="center"/>
        <w:rPr>
          <w:rFonts w:ascii="仿宋" w:eastAsia="仿宋" w:hAnsi="仿宋" w:cs="宋体"/>
          <w:b/>
          <w:bCs/>
          <w:sz w:val="30"/>
          <w:szCs w:val="30"/>
        </w:rPr>
      </w:pPr>
    </w:p>
    <w:p w14:paraId="239376D7" w14:textId="77777777" w:rsidR="00EE112C" w:rsidRDefault="00EE112C">
      <w:pPr>
        <w:tabs>
          <w:tab w:val="left" w:pos="5670"/>
        </w:tabs>
        <w:autoSpaceDE w:val="0"/>
        <w:autoSpaceDN w:val="0"/>
        <w:adjustRightInd w:val="0"/>
        <w:snapToGrid w:val="0"/>
        <w:spacing w:line="360" w:lineRule="auto"/>
        <w:jc w:val="center"/>
        <w:rPr>
          <w:rFonts w:ascii="仿宋" w:eastAsia="仿宋" w:hAnsi="仿宋" w:cs="宋体"/>
          <w:b/>
          <w:bCs/>
          <w:sz w:val="30"/>
          <w:szCs w:val="30"/>
        </w:rPr>
      </w:pPr>
    </w:p>
    <w:p w14:paraId="6B42E680" w14:textId="77777777" w:rsidR="00EE112C" w:rsidRDefault="00EE112C">
      <w:pPr>
        <w:tabs>
          <w:tab w:val="left" w:pos="5670"/>
        </w:tabs>
        <w:autoSpaceDE w:val="0"/>
        <w:autoSpaceDN w:val="0"/>
        <w:adjustRightInd w:val="0"/>
        <w:snapToGrid w:val="0"/>
        <w:spacing w:line="360" w:lineRule="auto"/>
        <w:jc w:val="center"/>
        <w:rPr>
          <w:rFonts w:ascii="仿宋" w:eastAsia="仿宋" w:hAnsi="仿宋" w:cs="宋体"/>
          <w:b/>
          <w:bCs/>
          <w:sz w:val="30"/>
          <w:szCs w:val="30"/>
        </w:rPr>
      </w:pPr>
    </w:p>
    <w:p w14:paraId="0091B8E3" w14:textId="77777777" w:rsidR="00EE112C" w:rsidRDefault="009473AC">
      <w:pPr>
        <w:tabs>
          <w:tab w:val="left" w:pos="5670"/>
        </w:tabs>
        <w:autoSpaceDE w:val="0"/>
        <w:autoSpaceDN w:val="0"/>
        <w:adjustRightInd w:val="0"/>
        <w:snapToGrid w:val="0"/>
        <w:spacing w:line="360" w:lineRule="auto"/>
        <w:ind w:leftChars="607" w:left="1276" w:hanging="1"/>
        <w:jc w:val="left"/>
        <w:rPr>
          <w:rFonts w:ascii="仿宋" w:eastAsia="仿宋" w:hAnsi="仿宋" w:cs="宋体"/>
          <w:b/>
          <w:bCs/>
          <w:sz w:val="28"/>
          <w:szCs w:val="28"/>
          <w:u w:val="single"/>
        </w:rPr>
      </w:pPr>
      <w:r>
        <w:rPr>
          <w:rFonts w:ascii="仿宋" w:eastAsia="仿宋" w:hAnsi="仿宋" w:cs="宋体" w:hint="eastAsia"/>
          <w:b/>
          <w:bCs/>
          <w:sz w:val="28"/>
          <w:szCs w:val="28"/>
        </w:rPr>
        <w:t>采 购 人：</w:t>
      </w:r>
      <w:r>
        <w:rPr>
          <w:rFonts w:ascii="仿宋" w:eastAsia="仿宋" w:hAnsi="仿宋" w:cs="宋体" w:hint="eastAsia"/>
          <w:b/>
          <w:bCs/>
          <w:sz w:val="28"/>
          <w:szCs w:val="28"/>
          <w:u w:val="single"/>
        </w:rPr>
        <w:t xml:space="preserve">西安市现代教育信息技术中心   </w:t>
      </w:r>
    </w:p>
    <w:p w14:paraId="716E7DA8" w14:textId="77777777" w:rsidR="00EE112C" w:rsidRDefault="009473AC">
      <w:pPr>
        <w:spacing w:line="480" w:lineRule="auto"/>
        <w:ind w:leftChars="607" w:left="1276" w:hanging="1"/>
        <w:jc w:val="left"/>
        <w:rPr>
          <w:rFonts w:ascii="仿宋" w:eastAsia="仿宋" w:hAnsi="仿宋" w:cs="宋体"/>
          <w:b/>
          <w:sz w:val="28"/>
          <w:szCs w:val="28"/>
          <w:u w:val="single"/>
        </w:rPr>
      </w:pPr>
      <w:r>
        <w:rPr>
          <w:rFonts w:ascii="仿宋" w:eastAsia="仿宋" w:hAnsi="仿宋" w:cs="宋体" w:hint="eastAsia"/>
          <w:b/>
          <w:sz w:val="28"/>
          <w:szCs w:val="28"/>
        </w:rPr>
        <w:t>采购代理：</w:t>
      </w:r>
      <w:r>
        <w:rPr>
          <w:rFonts w:ascii="仿宋" w:eastAsia="仿宋" w:hAnsi="仿宋" w:cs="宋体" w:hint="eastAsia"/>
          <w:b/>
          <w:sz w:val="28"/>
          <w:szCs w:val="28"/>
          <w:u w:val="single"/>
        </w:rPr>
        <w:t xml:space="preserve">陕西海佳项目管理有限公司     </w:t>
      </w:r>
    </w:p>
    <w:p w14:paraId="36D781C8" w14:textId="77777777" w:rsidR="00EE112C" w:rsidRDefault="009473AC">
      <w:pPr>
        <w:spacing w:line="480" w:lineRule="auto"/>
        <w:ind w:leftChars="607" w:left="1276" w:hanging="1"/>
        <w:jc w:val="left"/>
        <w:rPr>
          <w:rFonts w:ascii="仿宋" w:eastAsia="仿宋" w:hAnsi="仿宋" w:cs="宋体"/>
          <w:b/>
          <w:sz w:val="28"/>
          <w:szCs w:val="28"/>
          <w:u w:val="single"/>
        </w:rPr>
      </w:pPr>
      <w:r>
        <w:rPr>
          <w:rFonts w:ascii="仿宋" w:eastAsia="仿宋" w:hAnsi="仿宋" w:cs="宋体" w:hint="eastAsia"/>
          <w:b/>
          <w:sz w:val="28"/>
          <w:szCs w:val="28"/>
        </w:rPr>
        <w:t>时    间：</w:t>
      </w:r>
      <w:r>
        <w:rPr>
          <w:rFonts w:ascii="仿宋" w:eastAsia="仿宋" w:hAnsi="仿宋" w:cs="宋体" w:hint="eastAsia"/>
          <w:b/>
          <w:sz w:val="28"/>
          <w:szCs w:val="28"/>
          <w:u w:val="single"/>
        </w:rPr>
        <w:t xml:space="preserve">二〇二二年六月             </w:t>
      </w:r>
    </w:p>
    <w:p w14:paraId="049A9C51" w14:textId="77777777" w:rsidR="00EE112C" w:rsidRDefault="009473AC">
      <w:pPr>
        <w:rPr>
          <w:rFonts w:ascii="仿宋" w:eastAsia="仿宋" w:hAnsi="仿宋" w:cs="宋体"/>
          <w:b/>
          <w:sz w:val="28"/>
          <w:szCs w:val="28"/>
          <w:u w:val="single"/>
        </w:rPr>
      </w:pPr>
      <w:r>
        <w:rPr>
          <w:rFonts w:ascii="仿宋" w:eastAsia="仿宋" w:hAnsi="仿宋" w:cs="宋体" w:hint="eastAsia"/>
          <w:b/>
          <w:sz w:val="28"/>
          <w:szCs w:val="28"/>
          <w:u w:val="single"/>
        </w:rPr>
        <w:br w:type="page"/>
      </w:r>
    </w:p>
    <w:p w14:paraId="3A6B8DEB" w14:textId="77777777" w:rsidR="00EE112C" w:rsidRDefault="00EE112C">
      <w:pPr>
        <w:pStyle w:val="New"/>
        <w:rPr>
          <w:rFonts w:ascii="仿宋" w:eastAsia="仿宋" w:hAnsi="仿宋" w:cs="宋体"/>
          <w:lang w:val="zh-CN"/>
        </w:rPr>
      </w:pPr>
    </w:p>
    <w:p w14:paraId="4B303694" w14:textId="77777777" w:rsidR="00EE112C" w:rsidRDefault="00EE112C">
      <w:pPr>
        <w:widowControl/>
        <w:jc w:val="left"/>
        <w:rPr>
          <w:rFonts w:ascii="仿宋" w:eastAsia="仿宋" w:hAnsi="仿宋" w:cs="宋体"/>
          <w:b/>
          <w:bCs/>
          <w:sz w:val="32"/>
          <w:szCs w:val="32"/>
        </w:rPr>
      </w:pPr>
    </w:p>
    <w:sdt>
      <w:sdtPr>
        <w:rPr>
          <w:rFonts w:ascii="仿宋" w:eastAsia="仿宋" w:hAnsi="仿宋" w:cs="宋体" w:hint="eastAsia"/>
          <w:color w:val="auto"/>
          <w:kern w:val="2"/>
          <w:sz w:val="21"/>
          <w:szCs w:val="22"/>
          <w:lang w:val="zh-CN"/>
        </w:rPr>
        <w:id w:val="1233429322"/>
        <w:docPartObj>
          <w:docPartGallery w:val="Table of Contents"/>
          <w:docPartUnique/>
        </w:docPartObj>
      </w:sdtPr>
      <w:sdtEndPr>
        <w:rPr>
          <w:b/>
          <w:bCs/>
        </w:rPr>
      </w:sdtEndPr>
      <w:sdtContent>
        <w:p w14:paraId="13AAAD2D" w14:textId="77777777" w:rsidR="00EE112C" w:rsidRDefault="009473AC">
          <w:pPr>
            <w:pStyle w:val="TOC10"/>
            <w:spacing w:line="600" w:lineRule="auto"/>
            <w:jc w:val="center"/>
            <w:rPr>
              <w:rFonts w:ascii="仿宋" w:eastAsia="仿宋" w:hAnsi="仿宋" w:cs="宋体"/>
              <w:b/>
              <w:bCs/>
              <w:color w:val="auto"/>
            </w:rPr>
          </w:pPr>
          <w:r>
            <w:rPr>
              <w:rFonts w:ascii="仿宋" w:eastAsia="仿宋" w:hAnsi="仿宋" w:cs="宋体" w:hint="eastAsia"/>
              <w:b/>
              <w:bCs/>
              <w:color w:val="auto"/>
              <w:lang w:val="zh-CN"/>
            </w:rPr>
            <w:t>目    录</w:t>
          </w:r>
        </w:p>
        <w:p w14:paraId="15C24FEC" w14:textId="1D6ED830" w:rsidR="00EE112C" w:rsidRDefault="009473AC">
          <w:pPr>
            <w:pStyle w:val="TOC3"/>
            <w:tabs>
              <w:tab w:val="clear" w:pos="8789"/>
              <w:tab w:val="right" w:leader="dot" w:pos="9070"/>
            </w:tabs>
            <w:rPr>
              <w:rFonts w:ascii="仿宋" w:eastAsia="仿宋" w:hAnsi="仿宋"/>
              <w:noProof/>
            </w:rPr>
          </w:pPr>
          <w:r>
            <w:rPr>
              <w:rFonts w:ascii="仿宋" w:eastAsia="仿宋" w:hAnsi="仿宋" w:cs="宋体" w:hint="eastAsia"/>
            </w:rPr>
            <w:fldChar w:fldCharType="begin"/>
          </w:r>
          <w:r>
            <w:rPr>
              <w:rFonts w:ascii="仿宋" w:eastAsia="仿宋" w:hAnsi="仿宋" w:cs="宋体" w:hint="eastAsia"/>
            </w:rPr>
            <w:instrText xml:space="preserve"> TOC \o "1-3" \h \z \u </w:instrText>
          </w:r>
          <w:r>
            <w:rPr>
              <w:rFonts w:ascii="仿宋" w:eastAsia="仿宋" w:hAnsi="仿宋" w:cs="宋体" w:hint="eastAsia"/>
            </w:rPr>
            <w:fldChar w:fldCharType="separate"/>
          </w:r>
          <w:hyperlink w:anchor="_Toc300" w:history="1">
            <w:r>
              <w:rPr>
                <w:rFonts w:ascii="仿宋" w:eastAsia="仿宋" w:hAnsi="仿宋" w:cs="宋体" w:hint="eastAsia"/>
                <w:noProof/>
                <w:lang w:val="zh-CN"/>
              </w:rPr>
              <w:t xml:space="preserve">第一部分 </w:t>
            </w:r>
            <w:r>
              <w:rPr>
                <w:rFonts w:ascii="仿宋" w:eastAsia="仿宋" w:hAnsi="仿宋" w:cs="宋体" w:hint="eastAsia"/>
                <w:noProof/>
              </w:rPr>
              <w:t xml:space="preserve"> </w:t>
            </w:r>
            <w:r>
              <w:rPr>
                <w:rFonts w:ascii="仿宋" w:eastAsia="仿宋" w:hAnsi="仿宋" w:cs="宋体" w:hint="eastAsia"/>
                <w:noProof/>
                <w:lang w:val="zh-CN"/>
              </w:rPr>
              <w:t>单一来源采购邀请函</w:t>
            </w:r>
            <w:r>
              <w:rPr>
                <w:rFonts w:ascii="仿宋" w:eastAsia="仿宋" w:hAnsi="仿宋"/>
                <w:noProof/>
              </w:rPr>
              <w:tab/>
            </w:r>
            <w:r>
              <w:rPr>
                <w:rFonts w:ascii="仿宋" w:eastAsia="仿宋" w:hAnsi="仿宋"/>
                <w:noProof/>
              </w:rPr>
              <w:fldChar w:fldCharType="begin"/>
            </w:r>
            <w:r>
              <w:rPr>
                <w:rFonts w:ascii="仿宋" w:eastAsia="仿宋" w:hAnsi="仿宋"/>
                <w:noProof/>
              </w:rPr>
              <w:instrText xml:space="preserve"> PAGEREF _Toc300 \h </w:instrText>
            </w:r>
            <w:r>
              <w:rPr>
                <w:rFonts w:ascii="仿宋" w:eastAsia="仿宋" w:hAnsi="仿宋"/>
                <w:noProof/>
              </w:rPr>
            </w:r>
            <w:r>
              <w:rPr>
                <w:rFonts w:ascii="仿宋" w:eastAsia="仿宋" w:hAnsi="仿宋"/>
                <w:noProof/>
              </w:rPr>
              <w:fldChar w:fldCharType="separate"/>
            </w:r>
            <w:r w:rsidR="004648C5">
              <w:rPr>
                <w:rFonts w:ascii="仿宋" w:eastAsia="仿宋" w:hAnsi="仿宋"/>
                <w:noProof/>
              </w:rPr>
              <w:t>2</w:t>
            </w:r>
            <w:r>
              <w:rPr>
                <w:rFonts w:ascii="仿宋" w:eastAsia="仿宋" w:hAnsi="仿宋"/>
                <w:noProof/>
              </w:rPr>
              <w:fldChar w:fldCharType="end"/>
            </w:r>
          </w:hyperlink>
        </w:p>
        <w:p w14:paraId="5A80C987" w14:textId="3D79FDF5" w:rsidR="00EE112C" w:rsidRDefault="00D10ECA">
          <w:pPr>
            <w:pStyle w:val="TOC3"/>
            <w:tabs>
              <w:tab w:val="clear" w:pos="8789"/>
              <w:tab w:val="right" w:leader="dot" w:pos="9070"/>
            </w:tabs>
            <w:rPr>
              <w:rFonts w:ascii="仿宋" w:eastAsia="仿宋" w:hAnsi="仿宋"/>
              <w:noProof/>
            </w:rPr>
          </w:pPr>
          <w:hyperlink w:anchor="_Toc5518" w:history="1">
            <w:r w:rsidR="009473AC">
              <w:rPr>
                <w:rFonts w:ascii="仿宋" w:eastAsia="仿宋" w:hAnsi="仿宋" w:cs="宋体" w:hint="eastAsia"/>
                <w:noProof/>
                <w:lang w:val="zh-CN"/>
              </w:rPr>
              <w:t>第二部分  供应商须知</w:t>
            </w:r>
            <w:r w:rsidR="009473AC">
              <w:rPr>
                <w:rFonts w:ascii="仿宋" w:eastAsia="仿宋" w:hAnsi="仿宋"/>
                <w:noProof/>
              </w:rPr>
              <w:tab/>
            </w:r>
            <w:r w:rsidR="009473AC">
              <w:rPr>
                <w:rFonts w:ascii="仿宋" w:eastAsia="仿宋" w:hAnsi="仿宋"/>
                <w:noProof/>
              </w:rPr>
              <w:fldChar w:fldCharType="begin"/>
            </w:r>
            <w:r w:rsidR="009473AC">
              <w:rPr>
                <w:rFonts w:ascii="仿宋" w:eastAsia="仿宋" w:hAnsi="仿宋"/>
                <w:noProof/>
              </w:rPr>
              <w:instrText xml:space="preserve"> PAGEREF _Toc5518 \h </w:instrText>
            </w:r>
            <w:r w:rsidR="009473AC">
              <w:rPr>
                <w:rFonts w:ascii="仿宋" w:eastAsia="仿宋" w:hAnsi="仿宋"/>
                <w:noProof/>
              </w:rPr>
            </w:r>
            <w:r w:rsidR="009473AC">
              <w:rPr>
                <w:rFonts w:ascii="仿宋" w:eastAsia="仿宋" w:hAnsi="仿宋"/>
                <w:noProof/>
              </w:rPr>
              <w:fldChar w:fldCharType="separate"/>
            </w:r>
            <w:r w:rsidR="004648C5">
              <w:rPr>
                <w:rFonts w:ascii="仿宋" w:eastAsia="仿宋" w:hAnsi="仿宋"/>
                <w:noProof/>
              </w:rPr>
              <w:t>4</w:t>
            </w:r>
            <w:r w:rsidR="009473AC">
              <w:rPr>
                <w:rFonts w:ascii="仿宋" w:eastAsia="仿宋" w:hAnsi="仿宋"/>
                <w:noProof/>
              </w:rPr>
              <w:fldChar w:fldCharType="end"/>
            </w:r>
          </w:hyperlink>
        </w:p>
        <w:p w14:paraId="19C0341C" w14:textId="57AF0339" w:rsidR="00EE112C" w:rsidRDefault="00D10ECA">
          <w:pPr>
            <w:pStyle w:val="TOC3"/>
            <w:tabs>
              <w:tab w:val="clear" w:pos="8789"/>
              <w:tab w:val="right" w:leader="dot" w:pos="9070"/>
            </w:tabs>
            <w:rPr>
              <w:rFonts w:ascii="仿宋" w:eastAsia="仿宋" w:hAnsi="仿宋"/>
              <w:noProof/>
            </w:rPr>
          </w:pPr>
          <w:hyperlink w:anchor="_Toc32574" w:history="1">
            <w:r w:rsidR="009473AC">
              <w:rPr>
                <w:rFonts w:ascii="仿宋" w:eastAsia="仿宋" w:hAnsi="仿宋" w:cs="宋体" w:hint="eastAsia"/>
                <w:noProof/>
                <w:lang w:val="zh-CN"/>
              </w:rPr>
              <w:t xml:space="preserve">第三部分 </w:t>
            </w:r>
            <w:r w:rsidR="009473AC">
              <w:rPr>
                <w:rFonts w:ascii="仿宋" w:eastAsia="仿宋" w:hAnsi="仿宋" w:cs="宋体" w:hint="eastAsia"/>
                <w:noProof/>
              </w:rPr>
              <w:t xml:space="preserve"> </w:t>
            </w:r>
            <w:r w:rsidR="009473AC">
              <w:rPr>
                <w:rFonts w:ascii="仿宋" w:eastAsia="仿宋" w:hAnsi="仿宋" w:cs="宋体" w:hint="eastAsia"/>
                <w:noProof/>
                <w:lang w:val="zh-CN"/>
              </w:rPr>
              <w:t>采购内容及技术要求</w:t>
            </w:r>
            <w:r w:rsidR="009473AC">
              <w:rPr>
                <w:rFonts w:ascii="仿宋" w:eastAsia="仿宋" w:hAnsi="仿宋"/>
                <w:noProof/>
              </w:rPr>
              <w:tab/>
            </w:r>
            <w:r w:rsidR="009473AC">
              <w:rPr>
                <w:rFonts w:ascii="仿宋" w:eastAsia="仿宋" w:hAnsi="仿宋"/>
                <w:noProof/>
              </w:rPr>
              <w:fldChar w:fldCharType="begin"/>
            </w:r>
            <w:r w:rsidR="009473AC">
              <w:rPr>
                <w:rFonts w:ascii="仿宋" w:eastAsia="仿宋" w:hAnsi="仿宋"/>
                <w:noProof/>
              </w:rPr>
              <w:instrText xml:space="preserve"> PAGEREF _Toc32574 \h </w:instrText>
            </w:r>
            <w:r w:rsidR="009473AC">
              <w:rPr>
                <w:rFonts w:ascii="仿宋" w:eastAsia="仿宋" w:hAnsi="仿宋"/>
                <w:noProof/>
              </w:rPr>
            </w:r>
            <w:r w:rsidR="009473AC">
              <w:rPr>
                <w:rFonts w:ascii="仿宋" w:eastAsia="仿宋" w:hAnsi="仿宋"/>
                <w:noProof/>
              </w:rPr>
              <w:fldChar w:fldCharType="separate"/>
            </w:r>
            <w:r w:rsidR="004648C5">
              <w:rPr>
                <w:rFonts w:ascii="仿宋" w:eastAsia="仿宋" w:hAnsi="仿宋"/>
                <w:noProof/>
              </w:rPr>
              <w:t>11</w:t>
            </w:r>
            <w:r w:rsidR="009473AC">
              <w:rPr>
                <w:rFonts w:ascii="仿宋" w:eastAsia="仿宋" w:hAnsi="仿宋"/>
                <w:noProof/>
              </w:rPr>
              <w:fldChar w:fldCharType="end"/>
            </w:r>
          </w:hyperlink>
        </w:p>
        <w:p w14:paraId="7D9BD782" w14:textId="65EB1162" w:rsidR="00EE112C" w:rsidRDefault="00D10ECA">
          <w:pPr>
            <w:pStyle w:val="TOC3"/>
            <w:tabs>
              <w:tab w:val="clear" w:pos="8789"/>
              <w:tab w:val="right" w:leader="dot" w:pos="9070"/>
            </w:tabs>
            <w:rPr>
              <w:rFonts w:ascii="仿宋" w:eastAsia="仿宋" w:hAnsi="仿宋"/>
              <w:noProof/>
            </w:rPr>
          </w:pPr>
          <w:hyperlink w:anchor="_Toc18332" w:history="1">
            <w:r w:rsidR="009473AC">
              <w:rPr>
                <w:rFonts w:ascii="仿宋" w:eastAsia="仿宋" w:hAnsi="仿宋" w:cs="宋体" w:hint="eastAsia"/>
                <w:noProof/>
                <w:lang w:val="zh-CN"/>
              </w:rPr>
              <w:t xml:space="preserve">第四部分 </w:t>
            </w:r>
            <w:r w:rsidR="009473AC">
              <w:rPr>
                <w:rFonts w:ascii="仿宋" w:eastAsia="仿宋" w:hAnsi="仿宋" w:cs="宋体" w:hint="eastAsia"/>
                <w:noProof/>
              </w:rPr>
              <w:t xml:space="preserve"> </w:t>
            </w:r>
            <w:r w:rsidR="009473AC">
              <w:rPr>
                <w:rFonts w:ascii="仿宋" w:eastAsia="仿宋" w:hAnsi="仿宋" w:cs="宋体" w:hint="eastAsia"/>
                <w:noProof/>
                <w:lang w:val="zh-CN"/>
              </w:rPr>
              <w:t>合同条款</w:t>
            </w:r>
            <w:r w:rsidR="009473AC">
              <w:rPr>
                <w:rFonts w:ascii="仿宋" w:eastAsia="仿宋" w:hAnsi="仿宋"/>
                <w:noProof/>
              </w:rPr>
              <w:tab/>
            </w:r>
            <w:r w:rsidR="009473AC">
              <w:rPr>
                <w:rFonts w:ascii="仿宋" w:eastAsia="仿宋" w:hAnsi="仿宋"/>
                <w:noProof/>
              </w:rPr>
              <w:fldChar w:fldCharType="begin"/>
            </w:r>
            <w:r w:rsidR="009473AC">
              <w:rPr>
                <w:rFonts w:ascii="仿宋" w:eastAsia="仿宋" w:hAnsi="仿宋"/>
                <w:noProof/>
              </w:rPr>
              <w:instrText xml:space="preserve"> PAGEREF _Toc18332 \h </w:instrText>
            </w:r>
            <w:r w:rsidR="009473AC">
              <w:rPr>
                <w:rFonts w:ascii="仿宋" w:eastAsia="仿宋" w:hAnsi="仿宋"/>
                <w:noProof/>
              </w:rPr>
            </w:r>
            <w:r w:rsidR="009473AC">
              <w:rPr>
                <w:rFonts w:ascii="仿宋" w:eastAsia="仿宋" w:hAnsi="仿宋"/>
                <w:noProof/>
              </w:rPr>
              <w:fldChar w:fldCharType="separate"/>
            </w:r>
            <w:r w:rsidR="004648C5">
              <w:rPr>
                <w:rFonts w:ascii="仿宋" w:eastAsia="仿宋" w:hAnsi="仿宋"/>
                <w:noProof/>
              </w:rPr>
              <w:t>13</w:t>
            </w:r>
            <w:r w:rsidR="009473AC">
              <w:rPr>
                <w:rFonts w:ascii="仿宋" w:eastAsia="仿宋" w:hAnsi="仿宋"/>
                <w:noProof/>
              </w:rPr>
              <w:fldChar w:fldCharType="end"/>
            </w:r>
          </w:hyperlink>
        </w:p>
        <w:p w14:paraId="5EA77F0D" w14:textId="60587188" w:rsidR="00EE112C" w:rsidRDefault="00D10ECA">
          <w:pPr>
            <w:pStyle w:val="TOC3"/>
            <w:tabs>
              <w:tab w:val="clear" w:pos="8789"/>
              <w:tab w:val="right" w:leader="dot" w:pos="9070"/>
            </w:tabs>
            <w:rPr>
              <w:rFonts w:ascii="仿宋" w:eastAsia="仿宋" w:hAnsi="仿宋"/>
              <w:noProof/>
            </w:rPr>
          </w:pPr>
          <w:hyperlink w:anchor="_Toc31185" w:history="1">
            <w:r w:rsidR="009473AC">
              <w:rPr>
                <w:rFonts w:ascii="仿宋" w:eastAsia="仿宋" w:hAnsi="仿宋" w:cs="宋体" w:hint="eastAsia"/>
                <w:noProof/>
                <w:lang w:val="zh-CN"/>
              </w:rPr>
              <w:t>第五部分  单一来源</w:t>
            </w:r>
            <w:r w:rsidR="009473AC">
              <w:rPr>
                <w:rFonts w:ascii="仿宋" w:eastAsia="仿宋" w:hAnsi="仿宋" w:cs="宋体" w:hint="eastAsia"/>
                <w:noProof/>
              </w:rPr>
              <w:t>采购</w:t>
            </w:r>
            <w:r w:rsidR="009473AC">
              <w:rPr>
                <w:rFonts w:ascii="仿宋" w:eastAsia="仿宋" w:hAnsi="仿宋" w:cs="宋体" w:hint="eastAsia"/>
                <w:noProof/>
                <w:lang w:val="zh-CN"/>
              </w:rPr>
              <w:t>响应文件格式</w:t>
            </w:r>
            <w:r w:rsidR="009473AC">
              <w:rPr>
                <w:rFonts w:ascii="仿宋" w:eastAsia="仿宋" w:hAnsi="仿宋"/>
                <w:noProof/>
              </w:rPr>
              <w:tab/>
            </w:r>
            <w:r w:rsidR="009473AC">
              <w:rPr>
                <w:rFonts w:ascii="仿宋" w:eastAsia="仿宋" w:hAnsi="仿宋"/>
                <w:noProof/>
              </w:rPr>
              <w:fldChar w:fldCharType="begin"/>
            </w:r>
            <w:r w:rsidR="009473AC">
              <w:rPr>
                <w:rFonts w:ascii="仿宋" w:eastAsia="仿宋" w:hAnsi="仿宋"/>
                <w:noProof/>
              </w:rPr>
              <w:instrText xml:space="preserve"> PAGEREF _Toc31185 \h </w:instrText>
            </w:r>
            <w:r w:rsidR="009473AC">
              <w:rPr>
                <w:rFonts w:ascii="仿宋" w:eastAsia="仿宋" w:hAnsi="仿宋"/>
                <w:noProof/>
              </w:rPr>
            </w:r>
            <w:r w:rsidR="009473AC">
              <w:rPr>
                <w:rFonts w:ascii="仿宋" w:eastAsia="仿宋" w:hAnsi="仿宋"/>
                <w:noProof/>
              </w:rPr>
              <w:fldChar w:fldCharType="separate"/>
            </w:r>
            <w:r w:rsidR="004648C5">
              <w:rPr>
                <w:rFonts w:ascii="仿宋" w:eastAsia="仿宋" w:hAnsi="仿宋"/>
                <w:noProof/>
              </w:rPr>
              <w:t>23</w:t>
            </w:r>
            <w:r w:rsidR="009473AC">
              <w:rPr>
                <w:rFonts w:ascii="仿宋" w:eastAsia="仿宋" w:hAnsi="仿宋"/>
                <w:noProof/>
              </w:rPr>
              <w:fldChar w:fldCharType="end"/>
            </w:r>
          </w:hyperlink>
        </w:p>
        <w:p w14:paraId="5AC1F40E" w14:textId="77777777" w:rsidR="00EE112C" w:rsidRDefault="00EE112C">
          <w:pPr>
            <w:pStyle w:val="TOC1"/>
            <w:tabs>
              <w:tab w:val="right" w:leader="dot" w:pos="9070"/>
            </w:tabs>
            <w:rPr>
              <w:rFonts w:ascii="仿宋" w:eastAsia="仿宋" w:hAnsi="仿宋"/>
              <w:noProof/>
            </w:rPr>
          </w:pPr>
        </w:p>
        <w:p w14:paraId="5DBCB139" w14:textId="77777777" w:rsidR="00EE112C" w:rsidRDefault="009473AC">
          <w:pPr>
            <w:spacing w:line="600" w:lineRule="auto"/>
            <w:jc w:val="center"/>
            <w:rPr>
              <w:rFonts w:ascii="仿宋" w:eastAsia="仿宋" w:hAnsi="仿宋" w:cs="宋体"/>
              <w:b/>
              <w:bCs/>
              <w:lang w:val="zh-CN"/>
            </w:rPr>
          </w:pPr>
          <w:r>
            <w:rPr>
              <w:rFonts w:ascii="仿宋" w:eastAsia="仿宋" w:hAnsi="仿宋" w:cs="宋体" w:hint="eastAsia"/>
              <w:bCs/>
              <w:lang w:val="zh-CN"/>
            </w:rPr>
            <w:fldChar w:fldCharType="end"/>
          </w:r>
        </w:p>
      </w:sdtContent>
    </w:sdt>
    <w:p w14:paraId="2AE7C661" w14:textId="77777777" w:rsidR="00EE112C" w:rsidRDefault="00EE112C">
      <w:pPr>
        <w:widowControl/>
        <w:jc w:val="left"/>
        <w:rPr>
          <w:rFonts w:ascii="仿宋" w:eastAsia="仿宋" w:hAnsi="仿宋" w:cs="宋体"/>
          <w:b/>
          <w:bCs/>
          <w:sz w:val="32"/>
          <w:szCs w:val="32"/>
        </w:rPr>
      </w:pPr>
    </w:p>
    <w:p w14:paraId="18B23595" w14:textId="77777777" w:rsidR="00EE112C" w:rsidRDefault="009473AC">
      <w:pPr>
        <w:pStyle w:val="3"/>
        <w:spacing w:before="0" w:after="0" w:line="240" w:lineRule="auto"/>
        <w:jc w:val="center"/>
        <w:rPr>
          <w:rFonts w:ascii="仿宋" w:eastAsia="仿宋" w:hAnsi="仿宋" w:cs="宋体"/>
        </w:rPr>
      </w:pPr>
      <w:r>
        <w:rPr>
          <w:rFonts w:ascii="仿宋" w:eastAsia="仿宋" w:hAnsi="仿宋" w:cs="宋体" w:hint="eastAsia"/>
        </w:rPr>
        <w:br w:type="page"/>
      </w:r>
      <w:bookmarkStart w:id="0" w:name="_Toc300"/>
      <w:r>
        <w:rPr>
          <w:rFonts w:ascii="仿宋" w:eastAsia="仿宋" w:hAnsi="仿宋" w:cs="宋体" w:hint="eastAsia"/>
          <w:lang w:val="zh-CN"/>
        </w:rPr>
        <w:lastRenderedPageBreak/>
        <w:t>第一部分 单一来源采购邀请函</w:t>
      </w:r>
      <w:bookmarkEnd w:id="0"/>
    </w:p>
    <w:p w14:paraId="07BE4D67" w14:textId="77777777" w:rsidR="00EE112C" w:rsidRDefault="009473AC">
      <w:pPr>
        <w:rPr>
          <w:rFonts w:ascii="仿宋" w:eastAsia="仿宋" w:hAnsi="仿宋" w:cs="宋体"/>
          <w:sz w:val="24"/>
          <w:szCs w:val="24"/>
        </w:rPr>
      </w:pPr>
      <w:r>
        <w:rPr>
          <w:rFonts w:ascii="仿宋" w:eastAsia="仿宋" w:hAnsi="仿宋" w:cs="宋体" w:hint="eastAsia"/>
          <w:sz w:val="24"/>
          <w:szCs w:val="24"/>
        </w:rPr>
        <w:t>致：</w:t>
      </w:r>
      <w:r>
        <w:rPr>
          <w:rFonts w:ascii="仿宋" w:eastAsia="仿宋" w:hAnsi="仿宋" w:cs="宋体" w:hint="eastAsia"/>
          <w:sz w:val="24"/>
          <w:szCs w:val="24"/>
          <w:u w:val="single"/>
        </w:rPr>
        <w:t>中国电信股份有限公司陕西分公司</w:t>
      </w:r>
    </w:p>
    <w:p w14:paraId="2AAC2BB5" w14:textId="77777777" w:rsidR="00EE112C" w:rsidRDefault="009473AC">
      <w:pPr>
        <w:widowControl/>
        <w:spacing w:line="520" w:lineRule="exact"/>
        <w:ind w:firstLineChars="200" w:firstLine="480"/>
        <w:jc w:val="left"/>
        <w:rPr>
          <w:rFonts w:ascii="仿宋" w:eastAsia="仿宋" w:hAnsi="仿宋" w:cs="宋体"/>
          <w:sz w:val="24"/>
          <w:szCs w:val="24"/>
        </w:rPr>
      </w:pPr>
      <w:r>
        <w:rPr>
          <w:rFonts w:ascii="仿宋" w:eastAsia="仿宋" w:hAnsi="仿宋" w:cs="宋体" w:hint="eastAsia"/>
          <w:sz w:val="24"/>
          <w:szCs w:val="24"/>
          <w:lang w:bidi="ar"/>
        </w:rPr>
        <w:t>西安优质教育资源共享平台设备托管的采购人为西安市现代教育信息技术中心，本项目采购方式为</w:t>
      </w:r>
      <w:r>
        <w:rPr>
          <w:rFonts w:ascii="仿宋" w:eastAsia="仿宋" w:hAnsi="仿宋" w:cs="宋体" w:hint="eastAsia"/>
          <w:sz w:val="24"/>
          <w:szCs w:val="24"/>
          <w:lang w:val="zh-CN" w:bidi="ar"/>
        </w:rPr>
        <w:t>单一来源采购</w:t>
      </w:r>
      <w:r>
        <w:rPr>
          <w:rFonts w:ascii="仿宋" w:eastAsia="仿宋" w:hAnsi="仿宋" w:cs="宋体" w:hint="eastAsia"/>
          <w:sz w:val="24"/>
          <w:szCs w:val="24"/>
          <w:lang w:bidi="ar"/>
        </w:rPr>
        <w:t xml:space="preserve">。项目已具备采购条件，现邀请贵单位参加本项目谈判。  </w:t>
      </w:r>
    </w:p>
    <w:p w14:paraId="2A157694" w14:textId="77777777" w:rsidR="00EE112C" w:rsidRDefault="009473AC">
      <w:pPr>
        <w:pStyle w:val="title12"/>
        <w:widowControl/>
        <w:spacing w:before="0" w:line="360" w:lineRule="auto"/>
        <w:rPr>
          <w:rFonts w:ascii="仿宋" w:eastAsia="仿宋" w:hAnsi="仿宋" w:cs="宋体"/>
          <w:b w:val="0"/>
          <w:sz w:val="24"/>
          <w:szCs w:val="24"/>
        </w:rPr>
      </w:pPr>
      <w:r>
        <w:rPr>
          <w:rFonts w:ascii="仿宋" w:eastAsia="仿宋" w:hAnsi="仿宋" w:cs="宋体" w:hint="eastAsia"/>
          <w:b w:val="0"/>
          <w:sz w:val="24"/>
          <w:szCs w:val="24"/>
          <w:lang w:bidi="ar"/>
        </w:rPr>
        <w:t>一、项目基本情况：</w:t>
      </w:r>
    </w:p>
    <w:p w14:paraId="1472CB9C" w14:textId="77777777" w:rsidR="00EE112C" w:rsidRDefault="009473AC">
      <w:pPr>
        <w:pStyle w:val="af"/>
        <w:widowControl/>
        <w:spacing w:beforeAutospacing="0" w:afterAutospacing="0" w:line="360" w:lineRule="auto"/>
        <w:ind w:firstLine="420"/>
        <w:rPr>
          <w:rFonts w:ascii="仿宋" w:eastAsia="仿宋" w:hAnsi="仿宋" w:cs="宋体"/>
          <w:szCs w:val="24"/>
        </w:rPr>
      </w:pPr>
      <w:r>
        <w:rPr>
          <w:rFonts w:ascii="仿宋" w:eastAsia="仿宋" w:hAnsi="仿宋" w:cs="宋体" w:hint="eastAsia"/>
          <w:szCs w:val="24"/>
        </w:rPr>
        <w:t>1、项目编号：HJDY2022-097</w:t>
      </w:r>
    </w:p>
    <w:p w14:paraId="12F9C9DC" w14:textId="77777777" w:rsidR="00EE112C" w:rsidRDefault="009473AC">
      <w:pPr>
        <w:pStyle w:val="af"/>
        <w:widowControl/>
        <w:spacing w:beforeAutospacing="0" w:afterAutospacing="0" w:line="360" w:lineRule="auto"/>
        <w:ind w:firstLine="420"/>
        <w:rPr>
          <w:rFonts w:ascii="仿宋" w:eastAsia="仿宋" w:hAnsi="仿宋" w:cs="宋体"/>
          <w:szCs w:val="24"/>
        </w:rPr>
      </w:pPr>
      <w:r>
        <w:rPr>
          <w:rFonts w:ascii="仿宋" w:eastAsia="仿宋" w:hAnsi="仿宋" w:cs="宋体" w:hint="eastAsia"/>
          <w:szCs w:val="24"/>
        </w:rPr>
        <w:t>2、项目名称：西安优质教育资源共享平台设备托管</w:t>
      </w:r>
    </w:p>
    <w:p w14:paraId="13C1BA84" w14:textId="77777777" w:rsidR="00EE112C" w:rsidRDefault="009473AC">
      <w:pPr>
        <w:pStyle w:val="af"/>
        <w:widowControl/>
        <w:spacing w:beforeAutospacing="0" w:afterAutospacing="0" w:line="360" w:lineRule="auto"/>
        <w:ind w:firstLine="420"/>
        <w:rPr>
          <w:rFonts w:ascii="仿宋" w:eastAsia="仿宋" w:hAnsi="仿宋" w:cs="宋体"/>
          <w:szCs w:val="24"/>
        </w:rPr>
      </w:pPr>
      <w:r>
        <w:rPr>
          <w:rFonts w:ascii="仿宋" w:eastAsia="仿宋" w:hAnsi="仿宋" w:cs="宋体" w:hint="eastAsia"/>
          <w:szCs w:val="24"/>
        </w:rPr>
        <w:t>3、预算金额：400000.00元</w:t>
      </w:r>
    </w:p>
    <w:p w14:paraId="0A1D1945" w14:textId="77777777" w:rsidR="00EE112C" w:rsidRDefault="009473AC">
      <w:pPr>
        <w:pStyle w:val="af"/>
        <w:widowControl/>
        <w:spacing w:beforeAutospacing="0" w:afterAutospacing="0" w:line="360" w:lineRule="auto"/>
        <w:ind w:firstLine="420"/>
        <w:rPr>
          <w:rFonts w:ascii="仿宋" w:eastAsia="仿宋" w:hAnsi="仿宋" w:cs="宋体"/>
          <w:szCs w:val="24"/>
        </w:rPr>
      </w:pPr>
      <w:r>
        <w:rPr>
          <w:rFonts w:ascii="仿宋" w:eastAsia="仿宋" w:hAnsi="仿宋" w:cs="宋体" w:hint="eastAsia"/>
          <w:szCs w:val="24"/>
        </w:rPr>
        <w:t xml:space="preserve">4、最高限价：无 </w:t>
      </w:r>
    </w:p>
    <w:p w14:paraId="195F3234" w14:textId="77777777" w:rsidR="00EE112C" w:rsidRDefault="009473AC">
      <w:pPr>
        <w:pStyle w:val="af"/>
        <w:widowControl/>
        <w:spacing w:beforeAutospacing="0" w:afterAutospacing="0" w:line="360" w:lineRule="auto"/>
        <w:ind w:firstLine="420"/>
        <w:rPr>
          <w:rFonts w:ascii="仿宋" w:eastAsia="仿宋" w:hAnsi="仿宋" w:cs="宋体"/>
          <w:szCs w:val="24"/>
        </w:rPr>
      </w:pPr>
      <w:r>
        <w:rPr>
          <w:rFonts w:ascii="仿宋" w:eastAsia="仿宋" w:hAnsi="仿宋" w:cs="宋体" w:hint="eastAsia"/>
          <w:szCs w:val="24"/>
        </w:rPr>
        <w:t>5、采购需求：</w:t>
      </w:r>
      <w:r>
        <w:rPr>
          <w:rFonts w:ascii="仿宋" w:eastAsia="仿宋" w:hAnsi="仿宋" w:cs="宋体" w:hint="eastAsia"/>
          <w:szCs w:val="24"/>
          <w:lang w:bidi="ar"/>
        </w:rPr>
        <w:t>西安优质教育资源共享平台设备托管</w:t>
      </w:r>
      <w:r>
        <w:rPr>
          <w:rFonts w:ascii="仿宋" w:eastAsia="仿宋" w:hAnsi="仿宋" w:cs="宋体" w:hint="eastAsia"/>
          <w:szCs w:val="24"/>
        </w:rPr>
        <w:t>，1批， 采购预算：400000.00元，项目概况：2022年西安优质教育资源共享平台设备托管项目采购。 简要技术要求、用途：设备托管</w:t>
      </w:r>
    </w:p>
    <w:p w14:paraId="7415A8F7" w14:textId="01FF564D" w:rsidR="00EE112C" w:rsidRDefault="009473AC">
      <w:pPr>
        <w:pStyle w:val="af"/>
        <w:widowControl/>
        <w:spacing w:beforeAutospacing="0" w:afterAutospacing="0" w:line="360" w:lineRule="auto"/>
        <w:ind w:firstLine="420"/>
        <w:rPr>
          <w:rFonts w:ascii="仿宋" w:eastAsia="仿宋" w:hAnsi="仿宋" w:cs="宋体"/>
          <w:szCs w:val="24"/>
          <w:highlight w:val="green"/>
        </w:rPr>
      </w:pPr>
      <w:r>
        <w:rPr>
          <w:rFonts w:ascii="仿宋" w:eastAsia="仿宋" w:hAnsi="仿宋" w:cs="宋体" w:hint="eastAsia"/>
          <w:szCs w:val="24"/>
        </w:rPr>
        <w:t>6、合同履行期限</w:t>
      </w:r>
      <w:r w:rsidRPr="006E167A">
        <w:rPr>
          <w:rFonts w:ascii="仿宋" w:eastAsia="仿宋" w:hAnsi="仿宋" w:cs="宋体" w:hint="eastAsia"/>
          <w:szCs w:val="24"/>
        </w:rPr>
        <w:t>：2022-09-05 00:00:00 至 2023-09-04 24:00:00（</w:t>
      </w:r>
      <w:r>
        <w:rPr>
          <w:rFonts w:ascii="仿宋" w:eastAsia="仿宋" w:hAnsi="仿宋" w:cs="宋体" w:hint="eastAsia"/>
          <w:szCs w:val="24"/>
        </w:rPr>
        <w:t>具体服务起止日期可随合同签订时间相应顺延）</w:t>
      </w:r>
    </w:p>
    <w:p w14:paraId="7DFFEEC8" w14:textId="77777777" w:rsidR="00EE112C" w:rsidRDefault="009473AC">
      <w:pPr>
        <w:pStyle w:val="af"/>
        <w:widowControl/>
        <w:spacing w:beforeAutospacing="0" w:afterAutospacing="0" w:line="360" w:lineRule="auto"/>
        <w:ind w:firstLine="420"/>
        <w:rPr>
          <w:rFonts w:ascii="仿宋" w:eastAsia="仿宋" w:hAnsi="仿宋" w:cs="宋体"/>
          <w:szCs w:val="24"/>
        </w:rPr>
      </w:pPr>
      <w:r>
        <w:rPr>
          <w:rFonts w:ascii="仿宋" w:eastAsia="仿宋" w:hAnsi="仿宋" w:cs="宋体" w:hint="eastAsia"/>
          <w:szCs w:val="24"/>
        </w:rPr>
        <w:t>7、本项目是否接受联合体投标：否</w:t>
      </w:r>
    </w:p>
    <w:p w14:paraId="5E7873F4" w14:textId="77777777" w:rsidR="00EE112C" w:rsidRDefault="009473AC">
      <w:pPr>
        <w:pStyle w:val="title12"/>
        <w:widowControl/>
        <w:spacing w:before="0" w:line="360" w:lineRule="auto"/>
        <w:rPr>
          <w:rFonts w:ascii="仿宋" w:eastAsia="仿宋" w:hAnsi="仿宋" w:cs="宋体"/>
          <w:b w:val="0"/>
          <w:sz w:val="24"/>
          <w:szCs w:val="24"/>
        </w:rPr>
      </w:pPr>
      <w:r>
        <w:rPr>
          <w:rFonts w:ascii="仿宋" w:eastAsia="仿宋" w:hAnsi="仿宋" w:cs="宋体" w:hint="eastAsia"/>
          <w:b w:val="0"/>
          <w:sz w:val="24"/>
          <w:szCs w:val="24"/>
          <w:lang w:bidi="ar"/>
        </w:rPr>
        <w:t xml:space="preserve">二、 响应供应商的资格要求 </w:t>
      </w:r>
    </w:p>
    <w:p w14:paraId="4E0536E0" w14:textId="77777777" w:rsidR="00EE112C" w:rsidRDefault="009473AC">
      <w:pPr>
        <w:pStyle w:val="af"/>
        <w:shd w:val="clear" w:color="auto" w:fill="FFFFFF"/>
        <w:spacing w:beforeAutospacing="0" w:afterAutospacing="0" w:line="480" w:lineRule="exact"/>
        <w:ind w:firstLine="480"/>
        <w:rPr>
          <w:rFonts w:ascii="仿宋" w:eastAsia="仿宋" w:hAnsi="仿宋" w:cs="宋体"/>
          <w:szCs w:val="24"/>
        </w:rPr>
      </w:pPr>
      <w:r>
        <w:rPr>
          <w:rFonts w:ascii="仿宋" w:eastAsia="仿宋" w:hAnsi="仿宋" w:cs="宋体" w:hint="eastAsia"/>
          <w:szCs w:val="24"/>
        </w:rPr>
        <w:t>1、满足《中华人民共和国政府采购法》第二十二条规定；</w:t>
      </w:r>
    </w:p>
    <w:p w14:paraId="3917040B" w14:textId="77777777" w:rsidR="00EE112C" w:rsidRDefault="009473AC">
      <w:pPr>
        <w:pStyle w:val="af"/>
        <w:shd w:val="clear" w:color="auto" w:fill="FFFFFF"/>
        <w:spacing w:beforeAutospacing="0" w:afterAutospacing="0" w:line="480" w:lineRule="exact"/>
        <w:ind w:firstLine="480"/>
        <w:rPr>
          <w:rFonts w:ascii="仿宋" w:eastAsia="仿宋" w:hAnsi="仿宋" w:cs="宋体"/>
          <w:szCs w:val="24"/>
        </w:rPr>
      </w:pPr>
      <w:r>
        <w:rPr>
          <w:rFonts w:ascii="仿宋" w:eastAsia="仿宋" w:hAnsi="仿宋" w:cs="宋体" w:hint="eastAsia"/>
          <w:szCs w:val="24"/>
        </w:rPr>
        <w:t>2、落实政府采购政策需满足的资格要求：本项目非专门面向中小企业采购</w:t>
      </w:r>
    </w:p>
    <w:p w14:paraId="4302FD93" w14:textId="77777777" w:rsidR="00EE112C" w:rsidRDefault="009473AC">
      <w:pPr>
        <w:pStyle w:val="af"/>
        <w:shd w:val="clear" w:color="auto" w:fill="FFFFFF"/>
        <w:spacing w:beforeAutospacing="0" w:afterAutospacing="0" w:line="480" w:lineRule="exact"/>
        <w:ind w:firstLine="480"/>
        <w:rPr>
          <w:rFonts w:ascii="仿宋" w:eastAsia="仿宋" w:hAnsi="仿宋" w:cs="宋体"/>
          <w:szCs w:val="24"/>
        </w:rPr>
      </w:pPr>
      <w:r>
        <w:rPr>
          <w:rFonts w:ascii="仿宋" w:eastAsia="仿宋" w:hAnsi="仿宋" w:cs="宋体" w:hint="eastAsia"/>
          <w:szCs w:val="24"/>
        </w:rPr>
        <w:t>3、本项目的特定资格要求：法定代表人（或单位负责人）直接参加谈判，须出具法定代表人（或单位负责人）身份证，非法定代表人（或单位负责人）参加谈判，须出具法定代表人（或单位负责人）授权书及被授权人身份证；</w:t>
      </w:r>
    </w:p>
    <w:p w14:paraId="64C6D99A" w14:textId="77777777" w:rsidR="00EE112C" w:rsidRDefault="009473AC">
      <w:pPr>
        <w:pStyle w:val="title12"/>
        <w:widowControl/>
        <w:spacing w:before="0" w:line="360" w:lineRule="auto"/>
        <w:rPr>
          <w:rFonts w:ascii="仿宋" w:eastAsia="仿宋" w:hAnsi="仿宋" w:cs="宋体"/>
          <w:b w:val="0"/>
          <w:sz w:val="24"/>
          <w:szCs w:val="24"/>
        </w:rPr>
      </w:pPr>
      <w:r>
        <w:rPr>
          <w:rFonts w:ascii="仿宋" w:eastAsia="仿宋" w:hAnsi="仿宋" w:cs="宋体" w:hint="eastAsia"/>
          <w:b w:val="0"/>
          <w:sz w:val="24"/>
          <w:szCs w:val="24"/>
          <w:lang w:bidi="ar"/>
        </w:rPr>
        <w:t xml:space="preserve">三、 采购文件的获取方式 </w:t>
      </w:r>
    </w:p>
    <w:p w14:paraId="3B96C3AF" w14:textId="4508A98F" w:rsidR="00EE112C" w:rsidRPr="006D5230" w:rsidRDefault="009473AC">
      <w:pPr>
        <w:pStyle w:val="af"/>
        <w:widowControl/>
        <w:spacing w:beforeAutospacing="0" w:afterAutospacing="0" w:line="360" w:lineRule="auto"/>
        <w:ind w:firstLine="420"/>
        <w:rPr>
          <w:rFonts w:ascii="仿宋" w:eastAsia="仿宋" w:hAnsi="仿宋" w:cs="宋体"/>
          <w:color w:val="FF0000"/>
          <w:szCs w:val="24"/>
        </w:rPr>
      </w:pPr>
      <w:r w:rsidRPr="006D5230">
        <w:rPr>
          <w:rFonts w:ascii="仿宋" w:eastAsia="仿宋" w:hAnsi="仿宋" w:cs="宋体" w:hint="eastAsia"/>
          <w:szCs w:val="24"/>
        </w:rPr>
        <w:t>时间：即日起至2022-06-</w:t>
      </w:r>
      <w:r w:rsidR="006D5230" w:rsidRPr="006D5230">
        <w:rPr>
          <w:rFonts w:ascii="仿宋" w:eastAsia="仿宋" w:hAnsi="仿宋" w:cs="宋体"/>
          <w:szCs w:val="24"/>
        </w:rPr>
        <w:t xml:space="preserve">13 </w:t>
      </w:r>
      <w:r w:rsidRPr="006D5230">
        <w:rPr>
          <w:rFonts w:ascii="仿宋" w:eastAsia="仿宋" w:hAnsi="仿宋" w:cs="宋体" w:hint="eastAsia"/>
          <w:szCs w:val="24"/>
        </w:rPr>
        <w:t>17:00:00 止</w:t>
      </w:r>
    </w:p>
    <w:p w14:paraId="21DDE924" w14:textId="77777777" w:rsidR="00EE112C" w:rsidRDefault="009473AC">
      <w:pPr>
        <w:pStyle w:val="af"/>
        <w:widowControl/>
        <w:spacing w:beforeAutospacing="0" w:afterAutospacing="0" w:line="360" w:lineRule="auto"/>
        <w:ind w:firstLine="420"/>
        <w:rPr>
          <w:rFonts w:ascii="仿宋" w:eastAsia="仿宋" w:hAnsi="仿宋" w:cs="宋体"/>
          <w:szCs w:val="24"/>
        </w:rPr>
      </w:pPr>
      <w:r>
        <w:rPr>
          <w:rFonts w:ascii="仿宋" w:eastAsia="仿宋" w:hAnsi="仿宋" w:cs="宋体" w:hint="eastAsia"/>
          <w:szCs w:val="24"/>
        </w:rPr>
        <w:t>地点：西安市高新区唐延路35号旺座现代城c座2503室</w:t>
      </w:r>
    </w:p>
    <w:p w14:paraId="5945D861" w14:textId="77777777" w:rsidR="00EE112C" w:rsidRDefault="009473AC">
      <w:pPr>
        <w:pStyle w:val="af"/>
        <w:widowControl/>
        <w:spacing w:beforeAutospacing="0" w:afterAutospacing="0" w:line="360" w:lineRule="auto"/>
        <w:ind w:firstLine="420"/>
        <w:rPr>
          <w:rFonts w:ascii="仿宋" w:eastAsia="仿宋" w:hAnsi="仿宋" w:cs="宋体"/>
          <w:szCs w:val="24"/>
        </w:rPr>
      </w:pPr>
      <w:r>
        <w:rPr>
          <w:rFonts w:ascii="仿宋" w:eastAsia="仿宋" w:hAnsi="仿宋" w:cs="宋体" w:hint="eastAsia"/>
          <w:szCs w:val="24"/>
        </w:rPr>
        <w:t>方式：现场购买/邮寄</w:t>
      </w:r>
    </w:p>
    <w:p w14:paraId="678AD3F5" w14:textId="1674E43E" w:rsidR="00EE112C" w:rsidRDefault="009473AC">
      <w:pPr>
        <w:pStyle w:val="af"/>
        <w:widowControl/>
        <w:spacing w:beforeAutospacing="0" w:afterAutospacing="0" w:line="360" w:lineRule="auto"/>
        <w:ind w:firstLine="420"/>
        <w:rPr>
          <w:rFonts w:ascii="仿宋" w:eastAsia="仿宋" w:hAnsi="仿宋" w:cs="宋体"/>
          <w:szCs w:val="24"/>
        </w:rPr>
      </w:pPr>
      <w:r>
        <w:rPr>
          <w:rStyle w:val="af5"/>
          <w:rFonts w:ascii="仿宋" w:eastAsia="仿宋" w:hAnsi="仿宋" w:cs="宋体" w:hint="eastAsia"/>
          <w:b w:val="0"/>
          <w:szCs w:val="24"/>
        </w:rPr>
        <w:t>注：1、疫情期间单一来源采购文件的获取（获取电子版单一来源采购文件）: 将介绍信发送至邮箱346312236@qq.com，并需备注单位名称、项目名称、项目编号、联系电话等信息。收到邮件后，代理机构将发送电子版采购文件至供应商邮箱。2、供应</w:t>
      </w:r>
      <w:r>
        <w:rPr>
          <w:rStyle w:val="af5"/>
          <w:rFonts w:ascii="仿宋" w:eastAsia="仿宋" w:hAnsi="仿宋" w:cs="宋体" w:hint="eastAsia"/>
          <w:b w:val="0"/>
          <w:szCs w:val="24"/>
        </w:rPr>
        <w:lastRenderedPageBreak/>
        <w:t>商须按照《陕西省财政厅关于政府采购供应商注册登记有关事项的通知》中的要求，通过陕西省政府采购网（http://www.ccgp-shaanxi.gov.cn/）注册登记加入陕西省政府采购供应商库。</w:t>
      </w:r>
    </w:p>
    <w:p w14:paraId="53F24C39" w14:textId="77777777" w:rsidR="00EE112C" w:rsidRDefault="009473AC">
      <w:pPr>
        <w:pStyle w:val="title12"/>
        <w:widowControl/>
        <w:spacing w:before="0" w:line="360" w:lineRule="auto"/>
        <w:rPr>
          <w:rFonts w:ascii="仿宋" w:eastAsia="仿宋" w:hAnsi="仿宋" w:cs="宋体"/>
          <w:b w:val="0"/>
          <w:sz w:val="24"/>
          <w:szCs w:val="24"/>
        </w:rPr>
      </w:pPr>
      <w:r>
        <w:rPr>
          <w:rFonts w:ascii="仿宋" w:eastAsia="仿宋" w:hAnsi="仿宋" w:cs="宋体" w:hint="eastAsia"/>
          <w:b w:val="0"/>
          <w:sz w:val="24"/>
          <w:szCs w:val="24"/>
          <w:lang w:bidi="ar"/>
        </w:rPr>
        <w:t xml:space="preserve">四、 响应文件递交 </w:t>
      </w:r>
    </w:p>
    <w:p w14:paraId="116307F8" w14:textId="2EFA4340" w:rsidR="00EE112C" w:rsidRPr="006D5230" w:rsidRDefault="009473AC">
      <w:pPr>
        <w:pStyle w:val="af"/>
        <w:widowControl/>
        <w:spacing w:beforeAutospacing="0" w:afterAutospacing="0" w:line="360" w:lineRule="auto"/>
        <w:ind w:firstLine="420"/>
        <w:rPr>
          <w:rFonts w:ascii="仿宋" w:eastAsia="仿宋" w:hAnsi="仿宋" w:cs="宋体"/>
          <w:szCs w:val="24"/>
        </w:rPr>
      </w:pPr>
      <w:r w:rsidRPr="006D5230">
        <w:rPr>
          <w:rFonts w:ascii="仿宋" w:eastAsia="仿宋" w:hAnsi="仿宋" w:cs="宋体" w:hint="eastAsia"/>
          <w:szCs w:val="24"/>
        </w:rPr>
        <w:t>截止时间：2022-06-</w:t>
      </w:r>
      <w:r w:rsidR="006D5230" w:rsidRPr="006D5230">
        <w:rPr>
          <w:rFonts w:ascii="仿宋" w:eastAsia="仿宋" w:hAnsi="仿宋" w:cs="宋体"/>
          <w:szCs w:val="24"/>
        </w:rPr>
        <w:t>14</w:t>
      </w:r>
      <w:r w:rsidRPr="006D5230">
        <w:rPr>
          <w:rFonts w:ascii="仿宋" w:eastAsia="仿宋" w:hAnsi="仿宋" w:cs="宋体" w:hint="eastAsia"/>
          <w:szCs w:val="24"/>
        </w:rPr>
        <w:t xml:space="preserve"> </w:t>
      </w:r>
      <w:r w:rsidR="006D5230" w:rsidRPr="006D5230">
        <w:rPr>
          <w:rFonts w:ascii="仿宋" w:eastAsia="仿宋" w:hAnsi="仿宋" w:cs="宋体"/>
          <w:szCs w:val="24"/>
        </w:rPr>
        <w:t>14</w:t>
      </w:r>
      <w:r w:rsidRPr="006D5230">
        <w:rPr>
          <w:rFonts w:ascii="仿宋" w:eastAsia="仿宋" w:hAnsi="仿宋" w:cs="宋体" w:hint="eastAsia"/>
          <w:szCs w:val="24"/>
        </w:rPr>
        <w:t>:</w:t>
      </w:r>
      <w:r w:rsidR="006D5230" w:rsidRPr="006D5230">
        <w:rPr>
          <w:rFonts w:ascii="仿宋" w:eastAsia="仿宋" w:hAnsi="仿宋" w:cs="宋体"/>
          <w:szCs w:val="24"/>
        </w:rPr>
        <w:t>0</w:t>
      </w:r>
      <w:r w:rsidRPr="006D5230">
        <w:rPr>
          <w:rFonts w:ascii="仿宋" w:eastAsia="仿宋" w:hAnsi="仿宋" w:cs="宋体" w:hint="eastAsia"/>
          <w:szCs w:val="24"/>
        </w:rPr>
        <w:t xml:space="preserve">0:00 </w:t>
      </w:r>
    </w:p>
    <w:p w14:paraId="1F355FBB" w14:textId="77777777" w:rsidR="00EE112C" w:rsidRDefault="009473AC">
      <w:pPr>
        <w:pStyle w:val="af"/>
        <w:widowControl/>
        <w:spacing w:beforeAutospacing="0" w:afterAutospacing="0" w:line="360" w:lineRule="auto"/>
        <w:ind w:firstLine="420"/>
        <w:rPr>
          <w:rFonts w:ascii="仿宋" w:eastAsia="仿宋" w:hAnsi="仿宋" w:cs="宋体"/>
          <w:szCs w:val="24"/>
        </w:rPr>
      </w:pPr>
      <w:r>
        <w:rPr>
          <w:rFonts w:ascii="仿宋" w:eastAsia="仿宋" w:hAnsi="仿宋" w:cs="宋体" w:hint="eastAsia"/>
          <w:szCs w:val="24"/>
        </w:rPr>
        <w:t xml:space="preserve">地点：陕西省西安市雁塔区唐延路35号旺座现代城C座2503室第一会议室 </w:t>
      </w:r>
    </w:p>
    <w:p w14:paraId="5DA649F8" w14:textId="77777777" w:rsidR="00EE112C" w:rsidRDefault="009473AC">
      <w:pPr>
        <w:pStyle w:val="title12"/>
        <w:widowControl/>
        <w:spacing w:before="0" w:line="360" w:lineRule="auto"/>
        <w:rPr>
          <w:rFonts w:ascii="仿宋" w:eastAsia="仿宋" w:hAnsi="仿宋" w:cs="宋体"/>
          <w:b w:val="0"/>
          <w:sz w:val="24"/>
          <w:szCs w:val="24"/>
          <w:lang w:bidi="ar"/>
        </w:rPr>
      </w:pPr>
      <w:r>
        <w:rPr>
          <w:rFonts w:ascii="仿宋" w:eastAsia="仿宋" w:hAnsi="仿宋" w:cs="宋体" w:hint="eastAsia"/>
          <w:b w:val="0"/>
          <w:sz w:val="24"/>
          <w:szCs w:val="24"/>
          <w:lang w:bidi="ar"/>
        </w:rPr>
        <w:t>五、其他补充事宜</w:t>
      </w:r>
    </w:p>
    <w:p w14:paraId="4F70A268" w14:textId="77777777" w:rsidR="00EE112C" w:rsidRDefault="009473AC">
      <w:pPr>
        <w:pStyle w:val="title12"/>
        <w:widowControl/>
        <w:spacing w:before="0" w:line="360" w:lineRule="auto"/>
        <w:ind w:firstLineChars="200" w:firstLine="480"/>
        <w:rPr>
          <w:rFonts w:ascii="仿宋" w:eastAsia="仿宋" w:hAnsi="仿宋" w:cs="宋体"/>
          <w:b w:val="0"/>
          <w:sz w:val="24"/>
          <w:szCs w:val="24"/>
          <w:lang w:bidi="ar"/>
        </w:rPr>
      </w:pPr>
      <w:r>
        <w:rPr>
          <w:rFonts w:ascii="仿宋" w:eastAsia="仿宋" w:hAnsi="仿宋" w:cs="宋体" w:hint="eastAsia"/>
          <w:b w:val="0"/>
          <w:sz w:val="24"/>
          <w:szCs w:val="24"/>
          <w:lang w:bidi="ar"/>
        </w:rPr>
        <w:t>需要落实的政府采购政策：（1）《财政部国家发展改革委关于印发〈节能产品政府采购实施意见〉的通知》（财库〔2004〕185号）；（2）《国务院办公厅关于建立政府强制采购节能产品制度的通知》（国办发〔2007〕51号）；（3）《财政部环保总局关于环境标志产品政府采购实施的意见》（财库〔2006〕90号）;(4)《关于印发〈政府采购促进中小企业发展管理办法〉的通知》（财库[2020]46号）；(5)《财政部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财政部 国务院扶贫办关于运用政府采购政策支持脱贫攻坚的通知》（财库〔2019〕27号）；（9）《关于陕西省中小企业政府采购信用融资政策》（陕财办采〔2018〕23号）。</w:t>
      </w:r>
    </w:p>
    <w:p w14:paraId="2F135E87" w14:textId="77777777" w:rsidR="00EE112C" w:rsidRDefault="009473AC">
      <w:pPr>
        <w:pStyle w:val="title12"/>
        <w:widowControl/>
        <w:spacing w:before="0" w:line="360" w:lineRule="auto"/>
        <w:rPr>
          <w:rFonts w:ascii="仿宋" w:eastAsia="仿宋" w:hAnsi="仿宋" w:cs="宋体"/>
          <w:b w:val="0"/>
          <w:sz w:val="24"/>
          <w:szCs w:val="24"/>
        </w:rPr>
      </w:pPr>
      <w:r>
        <w:rPr>
          <w:rFonts w:ascii="仿宋" w:eastAsia="仿宋" w:hAnsi="仿宋" w:cs="宋体" w:hint="eastAsia"/>
          <w:b w:val="0"/>
          <w:sz w:val="24"/>
          <w:szCs w:val="24"/>
          <w:lang w:bidi="ar"/>
        </w:rPr>
        <w:t xml:space="preserve">七、对本次采购提出询问，请按以下方式联系。 </w:t>
      </w:r>
    </w:p>
    <w:p w14:paraId="151E265B" w14:textId="77777777" w:rsidR="00EE112C" w:rsidRDefault="009473AC">
      <w:pPr>
        <w:pStyle w:val="af"/>
        <w:widowControl/>
        <w:spacing w:beforeAutospacing="0" w:afterAutospacing="0" w:line="360" w:lineRule="auto"/>
        <w:ind w:firstLine="420"/>
        <w:rPr>
          <w:rFonts w:ascii="仿宋" w:eastAsia="仿宋" w:hAnsi="仿宋" w:cs="宋体"/>
          <w:szCs w:val="24"/>
        </w:rPr>
      </w:pPr>
      <w:r>
        <w:rPr>
          <w:rFonts w:ascii="仿宋" w:eastAsia="仿宋" w:hAnsi="仿宋" w:cs="宋体" w:hint="eastAsia"/>
          <w:szCs w:val="24"/>
        </w:rPr>
        <w:t>1、采购人信息：西安市现代教育信息技术中心</w:t>
      </w:r>
    </w:p>
    <w:p w14:paraId="40B22535" w14:textId="77777777" w:rsidR="00EE112C" w:rsidRDefault="009473AC">
      <w:pPr>
        <w:pStyle w:val="af"/>
        <w:widowControl/>
        <w:spacing w:beforeAutospacing="0" w:afterAutospacing="0" w:line="360" w:lineRule="auto"/>
        <w:ind w:firstLine="420"/>
        <w:rPr>
          <w:rFonts w:ascii="仿宋" w:eastAsia="仿宋" w:hAnsi="仿宋" w:cs="宋体"/>
          <w:szCs w:val="24"/>
        </w:rPr>
      </w:pPr>
      <w:r>
        <w:rPr>
          <w:rFonts w:ascii="仿宋" w:eastAsia="仿宋" w:hAnsi="仿宋" w:cs="宋体" w:hint="eastAsia"/>
          <w:szCs w:val="24"/>
        </w:rPr>
        <w:t>地址：西安市未央区文景北路3号</w:t>
      </w:r>
    </w:p>
    <w:p w14:paraId="0D4A4C48" w14:textId="77777777" w:rsidR="00EE112C" w:rsidRDefault="009473AC">
      <w:pPr>
        <w:pStyle w:val="af"/>
        <w:widowControl/>
        <w:spacing w:beforeAutospacing="0" w:afterAutospacing="0" w:line="360" w:lineRule="auto"/>
        <w:ind w:firstLine="420"/>
        <w:rPr>
          <w:rFonts w:ascii="仿宋" w:eastAsia="仿宋" w:hAnsi="仿宋" w:cs="宋体"/>
          <w:szCs w:val="24"/>
        </w:rPr>
      </w:pPr>
      <w:r>
        <w:rPr>
          <w:rFonts w:ascii="仿宋" w:eastAsia="仿宋" w:hAnsi="仿宋" w:cs="宋体" w:hint="eastAsia"/>
          <w:szCs w:val="24"/>
        </w:rPr>
        <w:t>联系人：西安市现代教育信息技术中心经办</w:t>
      </w:r>
    </w:p>
    <w:p w14:paraId="765D1A74" w14:textId="77777777" w:rsidR="00EE112C" w:rsidRDefault="009473AC">
      <w:pPr>
        <w:pStyle w:val="af"/>
        <w:widowControl/>
        <w:spacing w:beforeAutospacing="0" w:afterAutospacing="0" w:line="360" w:lineRule="auto"/>
        <w:ind w:firstLine="420"/>
        <w:rPr>
          <w:rFonts w:ascii="仿宋" w:eastAsia="仿宋" w:hAnsi="仿宋" w:cs="宋体"/>
          <w:szCs w:val="24"/>
        </w:rPr>
      </w:pPr>
      <w:r>
        <w:rPr>
          <w:rFonts w:ascii="仿宋" w:eastAsia="仿宋" w:hAnsi="仿宋" w:cs="宋体" w:hint="eastAsia"/>
          <w:szCs w:val="24"/>
        </w:rPr>
        <w:t>电话：029-87262058</w:t>
      </w:r>
    </w:p>
    <w:p w14:paraId="6CCCCC19" w14:textId="77777777" w:rsidR="00EE112C" w:rsidRDefault="009473AC">
      <w:pPr>
        <w:pStyle w:val="af"/>
        <w:widowControl/>
        <w:spacing w:beforeAutospacing="0" w:afterAutospacing="0" w:line="360" w:lineRule="auto"/>
        <w:ind w:firstLine="420"/>
        <w:rPr>
          <w:rFonts w:ascii="仿宋" w:eastAsia="仿宋" w:hAnsi="仿宋" w:cs="宋体"/>
          <w:szCs w:val="24"/>
        </w:rPr>
      </w:pPr>
      <w:r>
        <w:rPr>
          <w:rFonts w:ascii="仿宋" w:eastAsia="仿宋" w:hAnsi="仿宋" w:cs="宋体" w:hint="eastAsia"/>
          <w:szCs w:val="24"/>
        </w:rPr>
        <w:t>2、项目联系方式</w:t>
      </w:r>
    </w:p>
    <w:p w14:paraId="07BED3F2" w14:textId="77777777" w:rsidR="00EE112C" w:rsidRDefault="009473AC">
      <w:pPr>
        <w:pStyle w:val="af"/>
        <w:widowControl/>
        <w:spacing w:beforeAutospacing="0" w:afterAutospacing="0" w:line="360" w:lineRule="auto"/>
        <w:ind w:firstLine="420"/>
        <w:rPr>
          <w:rFonts w:ascii="仿宋" w:eastAsia="仿宋" w:hAnsi="仿宋" w:cs="宋体"/>
          <w:szCs w:val="24"/>
        </w:rPr>
      </w:pPr>
      <w:r>
        <w:rPr>
          <w:rFonts w:ascii="仿宋" w:eastAsia="仿宋" w:hAnsi="仿宋" w:cs="宋体" w:hint="eastAsia"/>
          <w:szCs w:val="24"/>
        </w:rPr>
        <w:t>项目联系人：魏玉才、李抒恒、姚博怀</w:t>
      </w:r>
    </w:p>
    <w:p w14:paraId="3ED59DF1" w14:textId="77777777" w:rsidR="00EE112C" w:rsidRDefault="009473AC">
      <w:pPr>
        <w:pStyle w:val="af"/>
        <w:widowControl/>
        <w:spacing w:beforeAutospacing="0" w:afterAutospacing="0" w:line="360" w:lineRule="auto"/>
        <w:ind w:firstLine="420"/>
        <w:rPr>
          <w:rFonts w:ascii="仿宋" w:eastAsia="仿宋" w:hAnsi="仿宋" w:cs="宋体"/>
          <w:szCs w:val="24"/>
        </w:rPr>
      </w:pPr>
      <w:r>
        <w:rPr>
          <w:rFonts w:ascii="仿宋" w:eastAsia="仿宋" w:hAnsi="仿宋" w:cs="宋体" w:hint="eastAsia"/>
          <w:szCs w:val="24"/>
        </w:rPr>
        <w:t>电 话：029-88765319</w:t>
      </w:r>
    </w:p>
    <w:p w14:paraId="2418F4C7" w14:textId="77777777" w:rsidR="00EE112C" w:rsidRDefault="009473AC">
      <w:pPr>
        <w:pStyle w:val="af"/>
        <w:widowControl/>
        <w:spacing w:beforeAutospacing="0" w:afterAutospacing="0" w:line="360" w:lineRule="auto"/>
        <w:ind w:firstLine="420"/>
        <w:rPr>
          <w:rFonts w:ascii="仿宋" w:eastAsia="仿宋" w:hAnsi="仿宋" w:cs="宋体"/>
          <w:szCs w:val="24"/>
        </w:rPr>
      </w:pPr>
      <w:r>
        <w:rPr>
          <w:rFonts w:ascii="仿宋" w:eastAsia="仿宋" w:hAnsi="仿宋" w:cs="宋体" w:hint="eastAsia"/>
          <w:szCs w:val="24"/>
        </w:rPr>
        <w:t>传 真：/</w:t>
      </w:r>
    </w:p>
    <w:p w14:paraId="6C73420B" w14:textId="77777777" w:rsidR="00EE112C" w:rsidRDefault="009473AC">
      <w:pPr>
        <w:pStyle w:val="af"/>
        <w:widowControl/>
        <w:spacing w:beforeAutospacing="0" w:afterAutospacing="0" w:line="360" w:lineRule="auto"/>
        <w:ind w:firstLine="420"/>
        <w:rPr>
          <w:rFonts w:ascii="仿宋" w:eastAsia="仿宋" w:hAnsi="仿宋" w:cs="宋体"/>
          <w:szCs w:val="24"/>
        </w:rPr>
      </w:pPr>
      <w:r>
        <w:rPr>
          <w:rFonts w:ascii="仿宋" w:eastAsia="仿宋" w:hAnsi="仿宋" w:cs="宋体" w:hint="eastAsia"/>
          <w:szCs w:val="24"/>
        </w:rPr>
        <w:t>3、采购代理机构信息</w:t>
      </w:r>
    </w:p>
    <w:p w14:paraId="1CB99257" w14:textId="77777777" w:rsidR="00EE112C" w:rsidRDefault="009473AC">
      <w:pPr>
        <w:pStyle w:val="af"/>
        <w:widowControl/>
        <w:spacing w:beforeAutospacing="0" w:afterAutospacing="0" w:line="360" w:lineRule="auto"/>
        <w:ind w:firstLine="420"/>
        <w:rPr>
          <w:rFonts w:ascii="仿宋" w:eastAsia="仿宋" w:hAnsi="仿宋" w:cs="宋体"/>
          <w:szCs w:val="24"/>
        </w:rPr>
      </w:pPr>
      <w:r>
        <w:rPr>
          <w:rFonts w:ascii="仿宋" w:eastAsia="仿宋" w:hAnsi="仿宋" w:cs="宋体" w:hint="eastAsia"/>
          <w:szCs w:val="24"/>
        </w:rPr>
        <w:t>名称：陕西海佳项目管理有限公司</w:t>
      </w:r>
    </w:p>
    <w:p w14:paraId="162FCE47" w14:textId="77777777" w:rsidR="00EE112C" w:rsidRDefault="009473AC">
      <w:pPr>
        <w:pStyle w:val="af"/>
        <w:widowControl/>
        <w:spacing w:beforeAutospacing="0" w:afterAutospacing="0" w:line="360" w:lineRule="auto"/>
        <w:ind w:firstLine="420"/>
        <w:rPr>
          <w:rFonts w:ascii="仿宋" w:eastAsia="仿宋" w:hAnsi="仿宋" w:cs="宋体"/>
          <w:szCs w:val="24"/>
        </w:rPr>
      </w:pPr>
      <w:r>
        <w:rPr>
          <w:rFonts w:ascii="仿宋" w:eastAsia="仿宋" w:hAnsi="仿宋" w:cs="宋体" w:hint="eastAsia"/>
          <w:szCs w:val="24"/>
        </w:rPr>
        <w:t>联系地址：西安市高新区唐延路35号旺座现代城c座2503室</w:t>
      </w:r>
    </w:p>
    <w:p w14:paraId="430935E3" w14:textId="77777777" w:rsidR="00EE112C" w:rsidRDefault="009473AC">
      <w:pPr>
        <w:pStyle w:val="3"/>
        <w:jc w:val="center"/>
        <w:rPr>
          <w:rFonts w:ascii="仿宋" w:eastAsia="仿宋" w:hAnsi="仿宋" w:cs="宋体"/>
          <w:lang w:val="zh-CN"/>
        </w:rPr>
      </w:pPr>
      <w:bookmarkStart w:id="1" w:name="_Toc5518"/>
      <w:r>
        <w:rPr>
          <w:rFonts w:ascii="仿宋" w:eastAsia="仿宋" w:hAnsi="仿宋" w:cs="宋体" w:hint="eastAsia"/>
          <w:lang w:val="zh-CN"/>
        </w:rPr>
        <w:lastRenderedPageBreak/>
        <w:t>第二部分  供应商须知</w:t>
      </w:r>
      <w:bookmarkEnd w:id="1"/>
    </w:p>
    <w:p w14:paraId="536512DD" w14:textId="77777777" w:rsidR="00EE112C" w:rsidRDefault="009473AC">
      <w:pPr>
        <w:autoSpaceDE w:val="0"/>
        <w:autoSpaceDN w:val="0"/>
        <w:adjustRightInd w:val="0"/>
        <w:spacing w:line="360" w:lineRule="auto"/>
        <w:ind w:firstLineChars="200" w:firstLine="482"/>
        <w:rPr>
          <w:rFonts w:ascii="仿宋" w:eastAsia="仿宋" w:hAnsi="仿宋" w:cs="宋体"/>
          <w:b/>
          <w:bCs/>
          <w:sz w:val="24"/>
          <w:szCs w:val="24"/>
        </w:rPr>
      </w:pPr>
      <w:r>
        <w:rPr>
          <w:rFonts w:ascii="仿宋" w:eastAsia="仿宋" w:hAnsi="仿宋" w:cs="宋体" w:hint="eastAsia"/>
          <w:b/>
          <w:bCs/>
          <w:sz w:val="24"/>
          <w:szCs w:val="24"/>
          <w:lang w:val="zh-CN"/>
        </w:rPr>
        <w:t>一、名词解释</w:t>
      </w:r>
    </w:p>
    <w:p w14:paraId="67919A79" w14:textId="77777777" w:rsidR="00EE112C" w:rsidRDefault="009473AC">
      <w:pPr>
        <w:autoSpaceDE w:val="0"/>
        <w:autoSpaceDN w:val="0"/>
        <w:adjustRightInd w:val="0"/>
        <w:spacing w:line="360" w:lineRule="auto"/>
        <w:ind w:firstLine="570"/>
        <w:rPr>
          <w:rFonts w:ascii="仿宋" w:eastAsia="仿宋" w:hAnsi="仿宋" w:cs="宋体"/>
          <w:sz w:val="24"/>
          <w:szCs w:val="24"/>
          <w:lang w:val="zh-CN"/>
        </w:rPr>
      </w:pPr>
      <w:r>
        <w:rPr>
          <w:rFonts w:ascii="仿宋" w:eastAsia="仿宋" w:hAnsi="仿宋" w:cs="宋体" w:hint="eastAsia"/>
          <w:sz w:val="24"/>
          <w:szCs w:val="24"/>
          <w:lang w:val="zh-CN"/>
        </w:rPr>
        <w:t>1、采 购 人：西安市现代教育信息技术中心</w:t>
      </w:r>
    </w:p>
    <w:p w14:paraId="57E00D44" w14:textId="77777777" w:rsidR="00EE112C" w:rsidRDefault="009473AC">
      <w:pPr>
        <w:autoSpaceDE w:val="0"/>
        <w:autoSpaceDN w:val="0"/>
        <w:adjustRightInd w:val="0"/>
        <w:spacing w:line="360" w:lineRule="auto"/>
        <w:ind w:firstLine="570"/>
        <w:rPr>
          <w:rFonts w:ascii="仿宋" w:eastAsia="仿宋" w:hAnsi="仿宋" w:cs="宋体"/>
          <w:sz w:val="24"/>
          <w:szCs w:val="24"/>
          <w:lang w:val="zh-CN"/>
        </w:rPr>
      </w:pPr>
      <w:r>
        <w:rPr>
          <w:rFonts w:ascii="仿宋" w:eastAsia="仿宋" w:hAnsi="仿宋" w:cs="宋体" w:hint="eastAsia"/>
          <w:sz w:val="24"/>
          <w:szCs w:val="24"/>
          <w:lang w:val="zh-CN"/>
        </w:rPr>
        <w:t>2、监督机构：西安市</w:t>
      </w:r>
      <w:r>
        <w:rPr>
          <w:rFonts w:ascii="仿宋" w:eastAsia="仿宋" w:hAnsi="仿宋" w:cs="宋体" w:hint="eastAsia"/>
          <w:sz w:val="24"/>
          <w:szCs w:val="24"/>
        </w:rPr>
        <w:t>财政局</w:t>
      </w:r>
    </w:p>
    <w:p w14:paraId="4969C677" w14:textId="77777777" w:rsidR="00EE112C" w:rsidRDefault="009473AC">
      <w:pPr>
        <w:autoSpaceDE w:val="0"/>
        <w:autoSpaceDN w:val="0"/>
        <w:adjustRightInd w:val="0"/>
        <w:spacing w:line="360" w:lineRule="auto"/>
        <w:ind w:firstLine="570"/>
        <w:rPr>
          <w:rFonts w:ascii="仿宋" w:eastAsia="仿宋" w:hAnsi="仿宋" w:cs="宋体"/>
          <w:sz w:val="24"/>
          <w:szCs w:val="24"/>
          <w:lang w:val="zh-CN"/>
        </w:rPr>
      </w:pPr>
      <w:r>
        <w:rPr>
          <w:rFonts w:ascii="仿宋" w:eastAsia="仿宋" w:hAnsi="仿宋" w:cs="宋体" w:hint="eastAsia"/>
          <w:sz w:val="24"/>
          <w:szCs w:val="24"/>
          <w:lang w:val="zh-CN"/>
        </w:rPr>
        <w:t>3、采购代理机构：</w:t>
      </w:r>
      <w:r>
        <w:rPr>
          <w:rFonts w:ascii="仿宋" w:eastAsia="仿宋" w:hAnsi="仿宋" w:cs="宋体" w:hint="eastAsia"/>
          <w:sz w:val="24"/>
          <w:szCs w:val="24"/>
        </w:rPr>
        <w:t>陕西海佳项目管理有限公司</w:t>
      </w:r>
    </w:p>
    <w:p w14:paraId="79EF981F" w14:textId="77777777" w:rsidR="00EE112C" w:rsidRDefault="009473AC">
      <w:pPr>
        <w:autoSpaceDE w:val="0"/>
        <w:autoSpaceDN w:val="0"/>
        <w:adjustRightInd w:val="0"/>
        <w:spacing w:line="360" w:lineRule="auto"/>
        <w:ind w:firstLine="570"/>
        <w:rPr>
          <w:rFonts w:ascii="仿宋" w:eastAsia="仿宋" w:hAnsi="仿宋" w:cs="宋体"/>
          <w:sz w:val="24"/>
          <w:szCs w:val="24"/>
          <w:lang w:val="zh-CN"/>
        </w:rPr>
      </w:pPr>
      <w:r>
        <w:rPr>
          <w:rFonts w:ascii="仿宋" w:eastAsia="仿宋" w:hAnsi="仿宋" w:cs="宋体" w:hint="eastAsia"/>
          <w:sz w:val="24"/>
          <w:szCs w:val="24"/>
          <w:lang w:val="zh-CN"/>
        </w:rPr>
        <w:t>4、供应商：响应谈判并且符合单一来源采购文件规定资格条件和参加谈判的法人</w:t>
      </w:r>
    </w:p>
    <w:p w14:paraId="77ABD5BE" w14:textId="77777777" w:rsidR="00EE112C" w:rsidRDefault="009473AC">
      <w:pPr>
        <w:autoSpaceDE w:val="0"/>
        <w:autoSpaceDN w:val="0"/>
        <w:adjustRightInd w:val="0"/>
        <w:spacing w:line="360" w:lineRule="auto"/>
        <w:ind w:firstLine="570"/>
        <w:rPr>
          <w:rFonts w:ascii="仿宋" w:eastAsia="仿宋" w:hAnsi="仿宋" w:cs="宋体"/>
          <w:b/>
          <w:sz w:val="24"/>
          <w:szCs w:val="24"/>
          <w:lang w:val="zh-CN"/>
        </w:rPr>
      </w:pPr>
      <w:r>
        <w:rPr>
          <w:rFonts w:ascii="仿宋" w:eastAsia="仿宋" w:hAnsi="仿宋" w:cs="宋体" w:hint="eastAsia"/>
          <w:b/>
          <w:sz w:val="24"/>
          <w:szCs w:val="24"/>
          <w:lang w:val="zh-CN"/>
        </w:rPr>
        <w:t>二、单一来源采购文件及要求</w:t>
      </w:r>
    </w:p>
    <w:p w14:paraId="1633DD3A" w14:textId="77777777" w:rsidR="00EE112C" w:rsidRDefault="009473AC">
      <w:pPr>
        <w:autoSpaceDE w:val="0"/>
        <w:autoSpaceDN w:val="0"/>
        <w:adjustRightInd w:val="0"/>
        <w:spacing w:line="360" w:lineRule="auto"/>
        <w:ind w:firstLine="570"/>
        <w:rPr>
          <w:rFonts w:ascii="仿宋" w:eastAsia="仿宋" w:hAnsi="仿宋" w:cs="宋体"/>
          <w:sz w:val="24"/>
          <w:szCs w:val="24"/>
          <w:lang w:val="zh-CN"/>
        </w:rPr>
      </w:pPr>
      <w:r>
        <w:rPr>
          <w:rFonts w:ascii="仿宋" w:eastAsia="仿宋" w:hAnsi="仿宋" w:cs="宋体" w:hint="eastAsia"/>
          <w:sz w:val="24"/>
          <w:szCs w:val="24"/>
          <w:lang w:val="zh-CN"/>
        </w:rPr>
        <w:t>1、单一来源采购文件组成：单一来源采购文件是根据本项目的特点和需求编制，包括以下内容：</w:t>
      </w:r>
    </w:p>
    <w:p w14:paraId="5EBAAFA4" w14:textId="77777777" w:rsidR="00EE112C" w:rsidRDefault="009473AC">
      <w:pPr>
        <w:autoSpaceDE w:val="0"/>
        <w:autoSpaceDN w:val="0"/>
        <w:adjustRightInd w:val="0"/>
        <w:spacing w:line="360" w:lineRule="auto"/>
        <w:ind w:firstLine="570"/>
        <w:rPr>
          <w:rFonts w:ascii="仿宋" w:eastAsia="仿宋" w:hAnsi="仿宋" w:cs="宋体"/>
          <w:sz w:val="24"/>
          <w:szCs w:val="24"/>
          <w:lang w:val="zh-CN"/>
        </w:rPr>
      </w:pPr>
      <w:r>
        <w:rPr>
          <w:rFonts w:ascii="仿宋" w:eastAsia="仿宋" w:hAnsi="仿宋" w:cs="宋体" w:hint="eastAsia"/>
          <w:sz w:val="24"/>
          <w:szCs w:val="24"/>
          <w:lang w:val="zh-CN"/>
        </w:rPr>
        <w:t>1-1、单一来源采购邀请函</w:t>
      </w:r>
    </w:p>
    <w:p w14:paraId="3AF121E9" w14:textId="77777777" w:rsidR="00EE112C" w:rsidRDefault="009473AC">
      <w:pPr>
        <w:autoSpaceDE w:val="0"/>
        <w:autoSpaceDN w:val="0"/>
        <w:adjustRightInd w:val="0"/>
        <w:spacing w:line="360" w:lineRule="auto"/>
        <w:ind w:firstLine="570"/>
        <w:rPr>
          <w:rFonts w:ascii="仿宋" w:eastAsia="仿宋" w:hAnsi="仿宋" w:cs="宋体"/>
          <w:sz w:val="24"/>
          <w:szCs w:val="24"/>
          <w:lang w:val="zh-CN"/>
        </w:rPr>
      </w:pPr>
      <w:r>
        <w:rPr>
          <w:rFonts w:ascii="仿宋" w:eastAsia="仿宋" w:hAnsi="仿宋" w:cs="宋体" w:hint="eastAsia"/>
          <w:sz w:val="24"/>
          <w:szCs w:val="24"/>
          <w:lang w:val="zh-CN"/>
        </w:rPr>
        <w:t>1-2、供应商须知</w:t>
      </w:r>
    </w:p>
    <w:p w14:paraId="4FAEC0BC" w14:textId="77777777" w:rsidR="00EE112C" w:rsidRDefault="009473AC">
      <w:pPr>
        <w:autoSpaceDE w:val="0"/>
        <w:autoSpaceDN w:val="0"/>
        <w:adjustRightInd w:val="0"/>
        <w:spacing w:line="360" w:lineRule="auto"/>
        <w:ind w:firstLine="570"/>
        <w:rPr>
          <w:rFonts w:ascii="仿宋" w:eastAsia="仿宋" w:hAnsi="仿宋" w:cs="宋体"/>
          <w:sz w:val="24"/>
          <w:szCs w:val="24"/>
          <w:lang w:val="zh-CN"/>
        </w:rPr>
      </w:pPr>
      <w:r>
        <w:rPr>
          <w:rFonts w:ascii="仿宋" w:eastAsia="仿宋" w:hAnsi="仿宋" w:cs="宋体" w:hint="eastAsia"/>
          <w:sz w:val="24"/>
          <w:szCs w:val="24"/>
          <w:lang w:val="zh-CN"/>
        </w:rPr>
        <w:t>1-3、</w:t>
      </w:r>
      <w:r>
        <w:rPr>
          <w:rFonts w:ascii="仿宋" w:eastAsia="仿宋" w:hAnsi="仿宋" w:cs="宋体" w:hint="eastAsia"/>
          <w:lang w:val="zh-CN"/>
        </w:rPr>
        <w:t>采购内容及技术要求</w:t>
      </w:r>
    </w:p>
    <w:p w14:paraId="7E24C502" w14:textId="77777777" w:rsidR="00EE112C" w:rsidRDefault="009473AC">
      <w:pPr>
        <w:autoSpaceDE w:val="0"/>
        <w:autoSpaceDN w:val="0"/>
        <w:adjustRightInd w:val="0"/>
        <w:spacing w:line="360" w:lineRule="auto"/>
        <w:ind w:firstLine="570"/>
        <w:rPr>
          <w:rFonts w:ascii="仿宋" w:eastAsia="仿宋" w:hAnsi="仿宋" w:cs="宋体"/>
          <w:sz w:val="24"/>
          <w:szCs w:val="24"/>
          <w:lang w:val="zh-CN"/>
        </w:rPr>
      </w:pPr>
      <w:r>
        <w:rPr>
          <w:rFonts w:ascii="仿宋" w:eastAsia="仿宋" w:hAnsi="仿宋" w:cs="宋体" w:hint="eastAsia"/>
          <w:sz w:val="24"/>
          <w:szCs w:val="24"/>
          <w:lang w:val="zh-CN"/>
        </w:rPr>
        <w:t>1-4、合同条款</w:t>
      </w:r>
    </w:p>
    <w:p w14:paraId="63A6E053" w14:textId="77777777" w:rsidR="00EE112C" w:rsidRDefault="009473AC">
      <w:pPr>
        <w:autoSpaceDE w:val="0"/>
        <w:autoSpaceDN w:val="0"/>
        <w:adjustRightInd w:val="0"/>
        <w:spacing w:line="360" w:lineRule="auto"/>
        <w:ind w:firstLine="570"/>
        <w:rPr>
          <w:rFonts w:ascii="仿宋" w:eastAsia="仿宋" w:hAnsi="仿宋" w:cs="宋体"/>
          <w:sz w:val="24"/>
          <w:szCs w:val="24"/>
          <w:lang w:val="zh-CN"/>
        </w:rPr>
      </w:pPr>
      <w:r>
        <w:rPr>
          <w:rFonts w:ascii="仿宋" w:eastAsia="仿宋" w:hAnsi="仿宋" w:cs="宋体" w:hint="eastAsia"/>
          <w:sz w:val="24"/>
          <w:szCs w:val="24"/>
          <w:lang w:val="zh-CN"/>
        </w:rPr>
        <w:t>1-5、单一来源采购响应文件格式</w:t>
      </w:r>
    </w:p>
    <w:p w14:paraId="13F8C113" w14:textId="77777777" w:rsidR="00EE112C" w:rsidRDefault="009473AC">
      <w:pPr>
        <w:autoSpaceDE w:val="0"/>
        <w:autoSpaceDN w:val="0"/>
        <w:adjustRightInd w:val="0"/>
        <w:spacing w:line="360" w:lineRule="auto"/>
        <w:ind w:firstLine="570"/>
        <w:rPr>
          <w:rFonts w:ascii="仿宋" w:eastAsia="仿宋" w:hAnsi="仿宋" w:cs="宋体"/>
          <w:sz w:val="24"/>
          <w:szCs w:val="24"/>
          <w:lang w:val="zh-CN"/>
        </w:rPr>
      </w:pPr>
      <w:r>
        <w:rPr>
          <w:rFonts w:ascii="仿宋" w:eastAsia="仿宋" w:hAnsi="仿宋" w:cs="宋体" w:hint="eastAsia"/>
          <w:sz w:val="24"/>
          <w:szCs w:val="24"/>
          <w:lang w:val="zh-CN"/>
        </w:rPr>
        <w:t>2、单一来源采购文件的获取：经过邀请后的供应商应从采购代理机构</w:t>
      </w:r>
      <w:r>
        <w:rPr>
          <w:rFonts w:ascii="仿宋" w:eastAsia="仿宋" w:hAnsi="仿宋" w:cs="宋体" w:hint="eastAsia"/>
          <w:sz w:val="24"/>
          <w:szCs w:val="24"/>
        </w:rPr>
        <w:t>获取</w:t>
      </w:r>
      <w:r>
        <w:rPr>
          <w:rFonts w:ascii="仿宋" w:eastAsia="仿宋" w:hAnsi="仿宋" w:cs="宋体" w:hint="eastAsia"/>
          <w:sz w:val="24"/>
          <w:szCs w:val="24"/>
          <w:lang w:val="zh-CN"/>
        </w:rPr>
        <w:t>单一来源采购文件，单一来源采购文件一经售出，一律不退，仅作为本次谈判使用。</w:t>
      </w:r>
    </w:p>
    <w:p w14:paraId="49139F1D" w14:textId="77777777" w:rsidR="00EE112C" w:rsidRDefault="009473AC">
      <w:pPr>
        <w:autoSpaceDE w:val="0"/>
        <w:autoSpaceDN w:val="0"/>
        <w:adjustRightInd w:val="0"/>
        <w:spacing w:line="360" w:lineRule="auto"/>
        <w:ind w:firstLine="570"/>
        <w:rPr>
          <w:rFonts w:ascii="仿宋" w:eastAsia="仿宋" w:hAnsi="仿宋" w:cs="宋体"/>
          <w:sz w:val="24"/>
          <w:szCs w:val="24"/>
        </w:rPr>
      </w:pPr>
      <w:r>
        <w:rPr>
          <w:rFonts w:ascii="仿宋" w:eastAsia="仿宋" w:hAnsi="仿宋" w:cs="宋体" w:hint="eastAsia"/>
          <w:sz w:val="24"/>
          <w:szCs w:val="24"/>
          <w:lang w:val="zh-CN"/>
        </w:rPr>
        <w:t>3、采购代理机构对已发出的单一来源采购文件进行必要的澄清或者修改的，澄清或者修改内容以书面形式通知单一来源采购文件收受人，且作为单一来源采购文件的组成部分。</w:t>
      </w:r>
    </w:p>
    <w:p w14:paraId="10CBF1A2" w14:textId="77777777" w:rsidR="00EE112C" w:rsidRDefault="009473AC">
      <w:pPr>
        <w:autoSpaceDE w:val="0"/>
        <w:autoSpaceDN w:val="0"/>
        <w:adjustRightInd w:val="0"/>
        <w:spacing w:line="360" w:lineRule="auto"/>
        <w:ind w:firstLine="570"/>
        <w:rPr>
          <w:rFonts w:ascii="仿宋" w:eastAsia="仿宋" w:hAnsi="仿宋" w:cs="宋体"/>
          <w:sz w:val="24"/>
          <w:szCs w:val="24"/>
          <w:lang w:val="zh-CN"/>
        </w:rPr>
      </w:pPr>
      <w:r>
        <w:rPr>
          <w:rFonts w:ascii="仿宋" w:eastAsia="仿宋" w:hAnsi="仿宋" w:cs="宋体" w:hint="eastAsia"/>
          <w:sz w:val="24"/>
          <w:szCs w:val="24"/>
        </w:rPr>
        <w:t>4</w:t>
      </w:r>
      <w:r>
        <w:rPr>
          <w:rFonts w:ascii="仿宋" w:eastAsia="仿宋" w:hAnsi="仿宋" w:cs="宋体" w:hint="eastAsia"/>
          <w:sz w:val="24"/>
          <w:szCs w:val="24"/>
          <w:lang w:val="zh-CN"/>
        </w:rPr>
        <w:t>、供应商对采购活动事项有疑问，或对单一来源采购文件有质疑，应在</w:t>
      </w:r>
      <w:r>
        <w:rPr>
          <w:rFonts w:ascii="仿宋" w:eastAsia="仿宋" w:hAnsi="仿宋" w:cs="宋体" w:hint="eastAsia"/>
          <w:sz w:val="24"/>
          <w:szCs w:val="24"/>
        </w:rPr>
        <w:t>获取</w:t>
      </w:r>
      <w:r>
        <w:rPr>
          <w:rFonts w:ascii="仿宋" w:eastAsia="仿宋" w:hAnsi="仿宋" w:cs="宋体" w:hint="eastAsia"/>
          <w:sz w:val="24"/>
          <w:szCs w:val="24"/>
          <w:lang w:val="zh-CN"/>
        </w:rPr>
        <w:t>单一来源采购文件后，以书面形式提出，采购代理机构将予以答复，并以书面形式通知所有单一来源采购文件收受人，且作为单一来源采购文件的组成部分。</w:t>
      </w:r>
    </w:p>
    <w:p w14:paraId="7B017C03" w14:textId="77777777" w:rsidR="00EE112C" w:rsidRDefault="009473AC">
      <w:pPr>
        <w:autoSpaceDE w:val="0"/>
        <w:autoSpaceDN w:val="0"/>
        <w:adjustRightIn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5</w:t>
      </w:r>
      <w:r>
        <w:rPr>
          <w:rFonts w:ascii="仿宋" w:eastAsia="仿宋" w:hAnsi="仿宋" w:cs="宋体" w:hint="eastAsia"/>
          <w:sz w:val="24"/>
          <w:szCs w:val="24"/>
          <w:lang w:val="zh-CN"/>
        </w:rPr>
        <w:t>、单一来源采购文件的解释权归采购代理机构。</w:t>
      </w:r>
    </w:p>
    <w:p w14:paraId="02FF66B8" w14:textId="77777777" w:rsidR="00EE112C" w:rsidRDefault="009473AC">
      <w:pPr>
        <w:autoSpaceDE w:val="0"/>
        <w:autoSpaceDN w:val="0"/>
        <w:adjustRightInd w:val="0"/>
        <w:spacing w:line="360" w:lineRule="auto"/>
        <w:ind w:firstLine="570"/>
        <w:rPr>
          <w:rFonts w:ascii="仿宋" w:eastAsia="仿宋" w:hAnsi="仿宋" w:cs="宋体"/>
          <w:b/>
          <w:bCs/>
          <w:sz w:val="24"/>
          <w:szCs w:val="24"/>
        </w:rPr>
      </w:pPr>
      <w:r>
        <w:rPr>
          <w:rFonts w:ascii="仿宋" w:eastAsia="仿宋" w:hAnsi="仿宋" w:cs="宋体" w:hint="eastAsia"/>
          <w:b/>
          <w:bCs/>
          <w:sz w:val="24"/>
          <w:szCs w:val="24"/>
          <w:lang w:val="zh-CN"/>
        </w:rPr>
        <w:t>三、谈判及单一来源采购响应文件</w:t>
      </w:r>
    </w:p>
    <w:p w14:paraId="1B145C6A" w14:textId="77777777" w:rsidR="00EE112C" w:rsidRDefault="009473AC">
      <w:pPr>
        <w:autoSpaceDE w:val="0"/>
        <w:autoSpaceDN w:val="0"/>
        <w:adjustRightInd w:val="0"/>
        <w:spacing w:line="360" w:lineRule="auto"/>
        <w:ind w:firstLine="629"/>
        <w:rPr>
          <w:rFonts w:ascii="仿宋" w:eastAsia="仿宋" w:hAnsi="仿宋" w:cs="宋体"/>
          <w:bCs/>
          <w:sz w:val="24"/>
          <w:szCs w:val="24"/>
        </w:rPr>
      </w:pPr>
      <w:r>
        <w:rPr>
          <w:rFonts w:ascii="仿宋" w:eastAsia="仿宋" w:hAnsi="仿宋" w:cs="宋体" w:hint="eastAsia"/>
          <w:sz w:val="24"/>
          <w:szCs w:val="24"/>
        </w:rPr>
        <w:t>1、供应商应仔细阅读单一来源采购文件中的所有事项、格式、条款和要求，对单一来源采购文件的全部</w:t>
      </w:r>
      <w:r>
        <w:rPr>
          <w:rFonts w:ascii="仿宋" w:eastAsia="仿宋" w:hAnsi="仿宋" w:cs="宋体" w:hint="eastAsia"/>
          <w:bCs/>
          <w:sz w:val="24"/>
          <w:szCs w:val="24"/>
        </w:rPr>
        <w:t>内容及要求作出实质性响应，提交相应资料。</w:t>
      </w:r>
    </w:p>
    <w:p w14:paraId="772A117E" w14:textId="77777777" w:rsidR="00EE112C" w:rsidRDefault="009473AC">
      <w:pPr>
        <w:autoSpaceDE w:val="0"/>
        <w:autoSpaceDN w:val="0"/>
        <w:adjustRightInd w:val="0"/>
        <w:spacing w:line="360" w:lineRule="auto"/>
        <w:ind w:firstLine="629"/>
        <w:rPr>
          <w:rFonts w:ascii="仿宋" w:eastAsia="仿宋" w:hAnsi="仿宋" w:cs="宋体"/>
          <w:bCs/>
          <w:sz w:val="24"/>
          <w:szCs w:val="24"/>
        </w:rPr>
      </w:pPr>
      <w:r>
        <w:rPr>
          <w:rFonts w:ascii="仿宋" w:eastAsia="仿宋" w:hAnsi="仿宋" w:cs="宋体" w:hint="eastAsia"/>
          <w:bCs/>
          <w:sz w:val="24"/>
          <w:szCs w:val="24"/>
        </w:rPr>
        <w:t>2、</w:t>
      </w:r>
      <w:r>
        <w:rPr>
          <w:rFonts w:ascii="仿宋" w:eastAsia="仿宋" w:hAnsi="仿宋" w:cs="宋体" w:hint="eastAsia"/>
          <w:bCs/>
          <w:color w:val="000000"/>
          <w:sz w:val="24"/>
          <w:szCs w:val="24"/>
        </w:rPr>
        <w:t>合格供应商要求：</w:t>
      </w:r>
    </w:p>
    <w:p w14:paraId="23EE0E74" w14:textId="77777777" w:rsidR="00EE112C" w:rsidRDefault="009473AC">
      <w:pPr>
        <w:autoSpaceDE w:val="0"/>
        <w:autoSpaceDN w:val="0"/>
        <w:adjustRightInd w:val="0"/>
        <w:spacing w:line="360" w:lineRule="auto"/>
        <w:ind w:firstLine="629"/>
        <w:rPr>
          <w:rFonts w:ascii="仿宋" w:eastAsia="仿宋" w:hAnsi="仿宋" w:cs="宋体"/>
          <w:sz w:val="24"/>
          <w:szCs w:val="24"/>
        </w:rPr>
      </w:pPr>
      <w:r>
        <w:rPr>
          <w:rFonts w:ascii="仿宋" w:eastAsia="仿宋" w:hAnsi="仿宋" w:cs="宋体" w:hint="eastAsia"/>
          <w:sz w:val="24"/>
          <w:szCs w:val="24"/>
        </w:rPr>
        <w:t>2-1、供应商资格要求：</w:t>
      </w:r>
    </w:p>
    <w:p w14:paraId="7EAD3F65" w14:textId="77777777" w:rsidR="00EE112C" w:rsidRDefault="009473AC">
      <w:pPr>
        <w:autoSpaceDE w:val="0"/>
        <w:autoSpaceDN w:val="0"/>
        <w:adjustRightInd w:val="0"/>
        <w:spacing w:line="360" w:lineRule="auto"/>
        <w:ind w:firstLine="629"/>
        <w:rPr>
          <w:rFonts w:ascii="仿宋" w:eastAsia="仿宋" w:hAnsi="仿宋" w:cs="宋体"/>
          <w:sz w:val="24"/>
          <w:szCs w:val="24"/>
        </w:rPr>
      </w:pPr>
      <w:r>
        <w:rPr>
          <w:rFonts w:ascii="仿宋" w:eastAsia="仿宋" w:hAnsi="仿宋" w:cs="宋体" w:hint="eastAsia"/>
          <w:sz w:val="24"/>
          <w:szCs w:val="24"/>
        </w:rPr>
        <w:t>《中华人民共和国政府采购法》第二十二条规定的供应商条件：</w:t>
      </w:r>
    </w:p>
    <w:p w14:paraId="5765FBED" w14:textId="77777777" w:rsidR="00EE112C" w:rsidRDefault="009473AC">
      <w:pPr>
        <w:autoSpaceDE w:val="0"/>
        <w:autoSpaceDN w:val="0"/>
        <w:adjustRightInd w:val="0"/>
        <w:spacing w:line="360" w:lineRule="auto"/>
        <w:ind w:firstLine="629"/>
        <w:rPr>
          <w:rFonts w:ascii="仿宋" w:eastAsia="仿宋" w:hAnsi="仿宋" w:cs="宋体"/>
          <w:bCs/>
          <w:color w:val="000000"/>
          <w:sz w:val="24"/>
          <w:szCs w:val="24"/>
        </w:rPr>
      </w:pPr>
      <w:r>
        <w:rPr>
          <w:rFonts w:ascii="仿宋" w:eastAsia="仿宋" w:hAnsi="仿宋" w:cs="宋体" w:hint="eastAsia"/>
          <w:bCs/>
          <w:color w:val="000000"/>
          <w:sz w:val="24"/>
          <w:szCs w:val="24"/>
        </w:rPr>
        <w:lastRenderedPageBreak/>
        <w:t>2-1-1具有独立承担民事责任的法人、其他组织或自然人，提供有效的营业执照等相应证明文件，非法人单位参照执行；</w:t>
      </w:r>
    </w:p>
    <w:p w14:paraId="7E7EA536" w14:textId="2C1805DA" w:rsidR="00EE112C" w:rsidRDefault="009473AC">
      <w:pPr>
        <w:autoSpaceDE w:val="0"/>
        <w:autoSpaceDN w:val="0"/>
        <w:adjustRightInd w:val="0"/>
        <w:spacing w:line="360" w:lineRule="auto"/>
        <w:ind w:firstLine="629"/>
        <w:rPr>
          <w:rFonts w:ascii="仿宋" w:eastAsia="仿宋" w:hAnsi="仿宋" w:cs="宋体"/>
          <w:bCs/>
          <w:color w:val="000000"/>
          <w:sz w:val="24"/>
          <w:szCs w:val="24"/>
        </w:rPr>
      </w:pPr>
      <w:r>
        <w:rPr>
          <w:rFonts w:ascii="仿宋" w:eastAsia="仿宋" w:hAnsi="仿宋" w:cs="宋体" w:hint="eastAsia"/>
          <w:bCs/>
          <w:color w:val="000000"/>
          <w:sz w:val="24"/>
          <w:szCs w:val="24"/>
        </w:rPr>
        <w:t>2-1-2财务状况报告：提供 202</w:t>
      </w:r>
      <w:r w:rsidR="00686A2C">
        <w:rPr>
          <w:rFonts w:ascii="仿宋" w:eastAsia="仿宋" w:hAnsi="仿宋" w:cs="宋体"/>
          <w:bCs/>
          <w:color w:val="000000"/>
          <w:sz w:val="24"/>
          <w:szCs w:val="24"/>
        </w:rPr>
        <w:t>1</w:t>
      </w:r>
      <w:r>
        <w:rPr>
          <w:rFonts w:ascii="仿宋" w:eastAsia="仿宋" w:hAnsi="仿宋" w:cs="宋体" w:hint="eastAsia"/>
          <w:bCs/>
          <w:color w:val="000000"/>
          <w:sz w:val="24"/>
          <w:szCs w:val="24"/>
        </w:rPr>
        <w:t xml:space="preserve">年度财务审计报告或银行资信证明或担保机构的担保函； </w:t>
      </w:r>
    </w:p>
    <w:p w14:paraId="5B94FAF5" w14:textId="77777777" w:rsidR="00EE112C" w:rsidRDefault="009473AC">
      <w:pPr>
        <w:autoSpaceDE w:val="0"/>
        <w:autoSpaceDN w:val="0"/>
        <w:adjustRightInd w:val="0"/>
        <w:spacing w:line="360" w:lineRule="auto"/>
        <w:ind w:firstLine="629"/>
        <w:rPr>
          <w:rFonts w:ascii="仿宋" w:eastAsia="仿宋" w:hAnsi="仿宋" w:cs="宋体"/>
          <w:bCs/>
          <w:color w:val="000000"/>
          <w:sz w:val="24"/>
          <w:szCs w:val="24"/>
        </w:rPr>
      </w:pPr>
      <w:r>
        <w:rPr>
          <w:rFonts w:ascii="仿宋" w:eastAsia="仿宋" w:hAnsi="仿宋" w:cs="宋体" w:hint="eastAsia"/>
          <w:bCs/>
          <w:color w:val="000000"/>
          <w:sz w:val="24"/>
          <w:szCs w:val="24"/>
        </w:rPr>
        <w:t>2-1-3税收缴纳证明：提供递交单一来源采购响应文件截止时间前六个月任意一月的任意税种纳税凭证或完税证明，依法免税的应提供相关证明材料；</w:t>
      </w:r>
    </w:p>
    <w:p w14:paraId="7D6C6A08" w14:textId="77777777" w:rsidR="00EE112C" w:rsidRDefault="009473AC">
      <w:pPr>
        <w:autoSpaceDE w:val="0"/>
        <w:autoSpaceDN w:val="0"/>
        <w:adjustRightInd w:val="0"/>
        <w:spacing w:line="360" w:lineRule="auto"/>
        <w:ind w:firstLine="629"/>
        <w:rPr>
          <w:rFonts w:ascii="仿宋" w:eastAsia="仿宋" w:hAnsi="仿宋" w:cs="宋体"/>
          <w:bCs/>
          <w:color w:val="000000"/>
          <w:sz w:val="24"/>
          <w:szCs w:val="24"/>
        </w:rPr>
      </w:pPr>
      <w:r>
        <w:rPr>
          <w:rFonts w:ascii="仿宋" w:eastAsia="仿宋" w:hAnsi="仿宋" w:cs="宋体" w:hint="eastAsia"/>
          <w:bCs/>
          <w:color w:val="000000"/>
          <w:sz w:val="24"/>
          <w:szCs w:val="24"/>
        </w:rPr>
        <w:t>2-1-4社会保障资金缴纳证明：提供递交单一来源采购响应文件截止时间前六个月任意一个月的社会保障资金缴纳凭证或社保机构开具的社会保险参保缴费情况证明，依法不需要缴纳社会保障资金的应提供相关证明材料；</w:t>
      </w:r>
    </w:p>
    <w:p w14:paraId="432CBDBA" w14:textId="77777777" w:rsidR="00EE112C" w:rsidRDefault="009473AC">
      <w:pPr>
        <w:autoSpaceDE w:val="0"/>
        <w:autoSpaceDN w:val="0"/>
        <w:adjustRightInd w:val="0"/>
        <w:spacing w:line="360" w:lineRule="auto"/>
        <w:ind w:firstLine="629"/>
        <w:rPr>
          <w:rFonts w:ascii="仿宋" w:eastAsia="仿宋" w:hAnsi="仿宋" w:cs="宋体"/>
          <w:bCs/>
          <w:color w:val="000000"/>
          <w:sz w:val="24"/>
          <w:szCs w:val="24"/>
        </w:rPr>
      </w:pPr>
      <w:r>
        <w:rPr>
          <w:rFonts w:ascii="仿宋" w:eastAsia="仿宋" w:hAnsi="仿宋" w:cs="宋体" w:hint="eastAsia"/>
          <w:bCs/>
          <w:color w:val="000000"/>
          <w:sz w:val="24"/>
          <w:szCs w:val="24"/>
        </w:rPr>
        <w:t xml:space="preserve">2-1-5提供具有履行本合同所必需的设备和专业技术能力的承诺书加盖公章； </w:t>
      </w:r>
    </w:p>
    <w:p w14:paraId="2677561F" w14:textId="77777777" w:rsidR="00EE112C" w:rsidRDefault="009473AC">
      <w:pPr>
        <w:autoSpaceDE w:val="0"/>
        <w:autoSpaceDN w:val="0"/>
        <w:adjustRightInd w:val="0"/>
        <w:spacing w:line="360" w:lineRule="auto"/>
        <w:ind w:firstLine="629"/>
        <w:rPr>
          <w:rFonts w:ascii="仿宋" w:eastAsia="仿宋" w:hAnsi="仿宋" w:cs="宋体"/>
          <w:bCs/>
          <w:color w:val="000000"/>
          <w:sz w:val="24"/>
          <w:szCs w:val="24"/>
        </w:rPr>
      </w:pPr>
      <w:r>
        <w:rPr>
          <w:rFonts w:ascii="仿宋" w:eastAsia="仿宋" w:hAnsi="仿宋" w:cs="宋体" w:hint="eastAsia"/>
          <w:bCs/>
          <w:color w:val="000000"/>
          <w:sz w:val="24"/>
          <w:szCs w:val="24"/>
        </w:rPr>
        <w:t>2-1-6书面声明：参加本次政府采购活动前三年内在经营活动中没有重大违纪，以及未被列入失信被执行人、重大税收违法案件当事人名单、政府采购严重违法失信行为记录名单的书面声明；</w:t>
      </w:r>
    </w:p>
    <w:p w14:paraId="4B2FBD07" w14:textId="77777777" w:rsidR="00EE112C" w:rsidRDefault="009473AC">
      <w:pPr>
        <w:autoSpaceDE w:val="0"/>
        <w:autoSpaceDN w:val="0"/>
        <w:adjustRightInd w:val="0"/>
        <w:spacing w:line="360" w:lineRule="auto"/>
        <w:ind w:firstLine="629"/>
        <w:rPr>
          <w:rFonts w:ascii="仿宋" w:eastAsia="仿宋" w:hAnsi="仿宋" w:cs="宋体"/>
          <w:sz w:val="24"/>
          <w:szCs w:val="24"/>
        </w:rPr>
      </w:pPr>
      <w:r>
        <w:rPr>
          <w:rFonts w:ascii="仿宋" w:eastAsia="仿宋" w:hAnsi="仿宋" w:cs="宋体" w:hint="eastAsia"/>
          <w:bCs/>
          <w:color w:val="000000"/>
          <w:sz w:val="24"/>
          <w:szCs w:val="24"/>
        </w:rPr>
        <w:t>2-1-7</w:t>
      </w:r>
      <w:r>
        <w:rPr>
          <w:rFonts w:ascii="仿宋" w:eastAsia="仿宋" w:hAnsi="仿宋" w:cs="宋体" w:hint="eastAsia"/>
          <w:sz w:val="24"/>
          <w:szCs w:val="24"/>
        </w:rPr>
        <w:t>法定代表人（或单位负责人）直接参加谈判，须出具法定代表人（或单位负责人）身份证，非法定代表人（或单位负责人）参加谈判，须出具法定代表人（或单位负责人）授权书及被授权人身份证；</w:t>
      </w:r>
    </w:p>
    <w:p w14:paraId="01738040" w14:textId="77777777" w:rsidR="00EE112C" w:rsidRDefault="009473AC">
      <w:pPr>
        <w:autoSpaceDE w:val="0"/>
        <w:autoSpaceDN w:val="0"/>
        <w:adjustRightInd w:val="0"/>
        <w:spacing w:line="360" w:lineRule="auto"/>
        <w:ind w:firstLine="629"/>
        <w:rPr>
          <w:rFonts w:ascii="仿宋" w:eastAsia="仿宋" w:hAnsi="仿宋" w:cs="宋体"/>
          <w:bCs/>
          <w:color w:val="000000"/>
          <w:sz w:val="24"/>
          <w:szCs w:val="24"/>
        </w:rPr>
      </w:pPr>
      <w:r>
        <w:rPr>
          <w:rFonts w:ascii="仿宋" w:eastAsia="仿宋" w:hAnsi="仿宋" w:cs="宋体" w:hint="eastAsia"/>
          <w:bCs/>
          <w:color w:val="000000"/>
          <w:sz w:val="24"/>
          <w:szCs w:val="24"/>
        </w:rPr>
        <w:t>2-1-8</w:t>
      </w:r>
      <w:r>
        <w:rPr>
          <w:rFonts w:ascii="仿宋" w:eastAsia="仿宋" w:hAnsi="仿宋" w:cs="宋体" w:hint="eastAsia"/>
          <w:sz w:val="24"/>
          <w:szCs w:val="24"/>
        </w:rPr>
        <w:t>本项目不接受联合体谈判。</w:t>
      </w:r>
    </w:p>
    <w:p w14:paraId="470BCE66"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3、</w:t>
      </w:r>
      <w:r>
        <w:rPr>
          <w:rFonts w:ascii="仿宋" w:eastAsia="仿宋" w:hAnsi="仿宋" w:cs="宋体" w:hint="eastAsia"/>
          <w:bCs/>
          <w:color w:val="000000"/>
          <w:sz w:val="24"/>
          <w:szCs w:val="24"/>
        </w:rPr>
        <w:t>以上均为各供应商必备要求，不得缺项。各供应商在谈判时须在响应文件中附有以上资格要求文件的复印件，并加盖供应商公章，在评审过程中由谈判小组进行评审，否则将被视为无效文件。</w:t>
      </w:r>
    </w:p>
    <w:p w14:paraId="2AF9ECE8"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4、单一来源采购响应文件的编制</w:t>
      </w:r>
    </w:p>
    <w:p w14:paraId="51025B05" w14:textId="77777777" w:rsidR="00EE112C" w:rsidRDefault="009473AC">
      <w:pPr>
        <w:snapToGrid w:val="0"/>
        <w:spacing w:line="360" w:lineRule="auto"/>
        <w:ind w:firstLineChars="200" w:firstLine="480"/>
        <w:rPr>
          <w:rFonts w:ascii="仿宋" w:eastAsia="仿宋" w:hAnsi="仿宋" w:cs="宋体"/>
          <w:sz w:val="24"/>
          <w:szCs w:val="24"/>
          <w:lang w:val="zh-CN"/>
        </w:rPr>
      </w:pPr>
      <w:r>
        <w:rPr>
          <w:rFonts w:ascii="仿宋" w:eastAsia="仿宋" w:hAnsi="仿宋" w:cs="宋体" w:hint="eastAsia"/>
          <w:sz w:val="24"/>
          <w:szCs w:val="24"/>
        </w:rPr>
        <w:t>4-1、供应商必须根据采购代理机构提供的单一来源采购响应文件格式编制单一来源采购响应文件，正本一份，副本两份，并各自装订成册，每套单一来源采购响应文件须清楚地标明“正本”或“副本”，一旦正本与副本不符，以正本为准。</w:t>
      </w:r>
    </w:p>
    <w:p w14:paraId="626AA761"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4-2、供应商在编制单一来源采购响应文件时，应依据单一来源采购文件的要求和格式内容编写，对单一来源采购文件作出实质性的响应，内容应包括：</w:t>
      </w:r>
    </w:p>
    <w:p w14:paraId="30A428E7"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4-2-1、对谈判响应函格式中内容的响应；</w:t>
      </w:r>
    </w:p>
    <w:p w14:paraId="24C1F8A4"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4-2-2、第一次谈判报价一览表。谈判货币用人民币，</w:t>
      </w:r>
      <w:r>
        <w:rPr>
          <w:rFonts w:ascii="仿宋" w:eastAsia="仿宋" w:hAnsi="仿宋" w:cs="宋体" w:hint="eastAsia"/>
          <w:b/>
          <w:bCs/>
          <w:sz w:val="24"/>
          <w:szCs w:val="24"/>
        </w:rPr>
        <w:t>单位为元</w:t>
      </w:r>
      <w:r>
        <w:rPr>
          <w:rFonts w:ascii="仿宋" w:eastAsia="仿宋" w:hAnsi="仿宋" w:cs="宋体" w:hint="eastAsia"/>
          <w:sz w:val="24"/>
          <w:szCs w:val="24"/>
        </w:rPr>
        <w:t>。</w:t>
      </w:r>
    </w:p>
    <w:p w14:paraId="406C736F"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4-2-3、供应商须出具资格证明文件，证明参加谈判的供应商具备单一来源采购谈判活动要求的资格，具有良好的商业信誉和健全的财务保障制度。</w:t>
      </w:r>
    </w:p>
    <w:p w14:paraId="1B954A95" w14:textId="77777777" w:rsidR="00EE112C" w:rsidRDefault="009473AC">
      <w:pPr>
        <w:snapToGrid w:val="0"/>
        <w:spacing w:line="360" w:lineRule="auto"/>
        <w:ind w:firstLineChars="200" w:firstLine="480"/>
        <w:rPr>
          <w:rFonts w:ascii="仿宋" w:eastAsia="仿宋" w:hAnsi="仿宋" w:cs="宋体"/>
          <w:sz w:val="24"/>
          <w:szCs w:val="24"/>
          <w:highlight w:val="yellow"/>
        </w:rPr>
      </w:pPr>
      <w:r>
        <w:rPr>
          <w:rFonts w:ascii="仿宋" w:eastAsia="仿宋" w:hAnsi="仿宋" w:cs="宋体" w:hint="eastAsia"/>
          <w:sz w:val="24"/>
          <w:szCs w:val="24"/>
        </w:rPr>
        <w:lastRenderedPageBreak/>
        <w:t>4-2-4、供应商为本次单一来源采购活动编制的技术方案，具有履行合同所必须的能力，配备了相应的商务和技术人员，项目在组织实施、财务保证及技术支持等方面具体做法和保障措施。</w:t>
      </w:r>
    </w:p>
    <w:p w14:paraId="495B0720"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4-2-5、供应商根据单一来源采购文件载明采购活动的实际情况，拟在成交后将成交项目交由他人完成的，应当在单一来源采购响应文件中注明。</w:t>
      </w:r>
    </w:p>
    <w:p w14:paraId="442D3E07"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4-3、单一来源采购响应文件的正本和所有的副本均需打印或用不褪色蓝（黑）墨水（汁）书写，统一装订、标码。</w:t>
      </w:r>
    </w:p>
    <w:p w14:paraId="16B15F7F"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4-4、单一来源采购响应文件必须加盖供应商单位公章和法定代表人（或被授权人）签字或盖章。</w:t>
      </w:r>
    </w:p>
    <w:p w14:paraId="2DA95385"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4-5、单一来源采购响应文件不得行间插字、涂改和增删，如有修改错漏处，必须由供应商法定代表人（或被授权人）签字或盖章。</w:t>
      </w:r>
    </w:p>
    <w:p w14:paraId="53F5DAA0"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5、谈判报价</w:t>
      </w:r>
    </w:p>
    <w:p w14:paraId="19D106A4"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5-1、供应商应在单一来源采购响应文件中的第一次谈判报价表上按要求标明谈判总价、服务期等项，任何有选择的报价采购代理机构不予接受。</w:t>
      </w:r>
    </w:p>
    <w:p w14:paraId="02F8853E"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5-2、谈判报价是完成采购项目内容所需的全部费用，包括</w:t>
      </w:r>
      <w:r>
        <w:rPr>
          <w:rFonts w:ascii="仿宋" w:eastAsia="仿宋" w:hAnsi="仿宋" w:cs="宋体" w:hint="eastAsia"/>
          <w:bCs/>
          <w:color w:val="000000"/>
          <w:sz w:val="24"/>
          <w:szCs w:val="24"/>
          <w:lang w:val="zh-CN"/>
        </w:rPr>
        <w:t>技术要求中所提及所有服务内容的总价款</w:t>
      </w:r>
      <w:r>
        <w:rPr>
          <w:rFonts w:ascii="仿宋" w:eastAsia="仿宋" w:hAnsi="仿宋" w:cs="宋体" w:hint="eastAsia"/>
          <w:sz w:val="24"/>
          <w:szCs w:val="24"/>
        </w:rPr>
        <w:t>。</w:t>
      </w:r>
    </w:p>
    <w:p w14:paraId="131C4FD4"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5-3、最终谈判报价表中标明的价格，在合同执行过程中，不得以任何理由变更。</w:t>
      </w:r>
    </w:p>
    <w:p w14:paraId="402F2340"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5-4、凡因供应商对单一来源采购文件阅读不深、理解不透、误解、疏漏、或因市场行情了解不清造成的后果和风险均由供应商自负。</w:t>
      </w:r>
    </w:p>
    <w:p w14:paraId="6B6837AC"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5-5、采购预算：本项目采购预算</w:t>
      </w:r>
      <w:r>
        <w:rPr>
          <w:rFonts w:ascii="仿宋" w:eastAsia="仿宋" w:hAnsi="仿宋" w:cs="宋体" w:hint="eastAsia"/>
          <w:b/>
          <w:bCs/>
          <w:sz w:val="24"/>
          <w:szCs w:val="24"/>
          <w:u w:val="single"/>
        </w:rPr>
        <w:t>40</w:t>
      </w:r>
      <w:r>
        <w:rPr>
          <w:rFonts w:ascii="仿宋" w:eastAsia="仿宋" w:hAnsi="仿宋" w:cs="宋体"/>
          <w:b/>
          <w:bCs/>
          <w:sz w:val="24"/>
          <w:szCs w:val="24"/>
          <w:u w:val="single"/>
        </w:rPr>
        <w:t>00</w:t>
      </w:r>
      <w:r>
        <w:rPr>
          <w:rFonts w:ascii="仿宋" w:eastAsia="仿宋" w:hAnsi="仿宋" w:cs="宋体" w:hint="eastAsia"/>
          <w:b/>
          <w:bCs/>
          <w:sz w:val="24"/>
          <w:szCs w:val="24"/>
          <w:u w:val="single"/>
        </w:rPr>
        <w:t>00.00元</w:t>
      </w:r>
      <w:r>
        <w:rPr>
          <w:rFonts w:ascii="仿宋" w:eastAsia="仿宋" w:hAnsi="仿宋" w:cs="宋体" w:hint="eastAsia"/>
          <w:sz w:val="24"/>
          <w:szCs w:val="24"/>
        </w:rPr>
        <w:t>。谈判报价不得超出采购预算，否则按无效文件处理。</w:t>
      </w:r>
    </w:p>
    <w:p w14:paraId="182CB121"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5-6、谈判过程中所产生的一切费用由供应商自行承担。</w:t>
      </w:r>
    </w:p>
    <w:p w14:paraId="05940B58"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6、单一来源采购响应文件有效期为自谈判之日起六十（60）个日历日，成交供应商的单一来源采购响应文件有效期自动延长至合同执行完毕。</w:t>
      </w:r>
    </w:p>
    <w:p w14:paraId="1B83E5F8"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四、单一来源采购响应文件的密封和提交</w:t>
      </w:r>
    </w:p>
    <w:p w14:paraId="2E1A1B02"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1、单一来源采购响应文件密封</w:t>
      </w:r>
    </w:p>
    <w:p w14:paraId="3A8AF33E"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1-1、供应商应将单一来源采购响应文件的正本和所有副本，用单独的信封分别密封，</w:t>
      </w:r>
      <w:r>
        <w:rPr>
          <w:rFonts w:ascii="仿宋" w:eastAsia="仿宋" w:hAnsi="仿宋" w:cs="宋体" w:hint="eastAsia"/>
          <w:b/>
          <w:bCs/>
          <w:sz w:val="24"/>
          <w:szCs w:val="24"/>
        </w:rPr>
        <w:t>在信封上标明文件编号、谈判项目，供应商全称（公章）、“正本”或“副本”等内容，再加封条密封，在封线处加盖公章。</w:t>
      </w:r>
    </w:p>
    <w:p w14:paraId="7FA2715A"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1-2、单一来源采购响应文件未按要求密封和加写标记，采购代理机构对误投或过</w:t>
      </w:r>
      <w:r>
        <w:rPr>
          <w:rFonts w:ascii="仿宋" w:eastAsia="仿宋" w:hAnsi="仿宋" w:cs="宋体" w:hint="eastAsia"/>
          <w:sz w:val="24"/>
          <w:szCs w:val="24"/>
        </w:rPr>
        <w:lastRenderedPageBreak/>
        <w:t>早启封的单一来源采购响应文件概不负责。</w:t>
      </w:r>
    </w:p>
    <w:p w14:paraId="15E3961D"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2、单一来源采购响应文件提交</w:t>
      </w:r>
    </w:p>
    <w:p w14:paraId="5702994C"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2-1、供应商应在单一来源采购文件要求提交单一来源采购响应文件的截止时间前将单一来源采购响应文件密封送达谈判地点。采购代理机构收到单一来源采购响应文件后办理签收手续。</w:t>
      </w:r>
    </w:p>
    <w:p w14:paraId="19BFCC62"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2-2、在单一来源采购文件要求提交单一来源采购响应文件的截止时间之后送达的单一来源采购响应文件，为无效文件，采购代理机构应当拒绝接收。</w:t>
      </w:r>
    </w:p>
    <w:p w14:paraId="6E1081EC"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2-3、供应商在单一来源采购文件递交截止时间前，可以对所提交的单一来源采购响应文件进行补充、修改或者撤回，并书面通知采购代理机构。补充、修改的内容应当按单一来源采购文件要求签署、盖章，并作为单一来源采购响应文件的组成部分。</w:t>
      </w:r>
    </w:p>
    <w:p w14:paraId="0A552F07"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2-4、在单一来源采购文件提交截止时间后到规定的谈判有效期满之间的这段时间内，供应商不得撤回其谈判。</w:t>
      </w:r>
    </w:p>
    <w:p w14:paraId="00F9CF6D"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五、谈判</w:t>
      </w:r>
    </w:p>
    <w:p w14:paraId="0A973EB3" w14:textId="77777777" w:rsidR="00EE112C" w:rsidRDefault="009473AC">
      <w:pPr>
        <w:tabs>
          <w:tab w:val="left" w:pos="630"/>
        </w:tabs>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1、在单一来源采购文件规定的时间和地点，由采购代理机构组织谈判工作，供应商须委派代表参加，签名报到以证明其出席。谈判采购整个过程接受监督机构的监督和管理。</w:t>
      </w:r>
    </w:p>
    <w:p w14:paraId="674D120C"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2、谈判时，由供应商或其推荐的代表与监标人共同检查单一来源采购响应文件的密封情况，经检查无误后，签字确认。</w:t>
      </w:r>
    </w:p>
    <w:p w14:paraId="12BA4478" w14:textId="77777777" w:rsidR="00EE112C" w:rsidRDefault="009473AC">
      <w:pPr>
        <w:snapToGrid w:val="0"/>
        <w:spacing w:line="360" w:lineRule="auto"/>
        <w:ind w:firstLineChars="200" w:firstLine="480"/>
        <w:rPr>
          <w:rFonts w:ascii="仿宋" w:eastAsia="仿宋" w:hAnsi="仿宋" w:cs="宋体"/>
          <w:b/>
          <w:sz w:val="24"/>
          <w:szCs w:val="24"/>
        </w:rPr>
      </w:pPr>
      <w:r>
        <w:rPr>
          <w:rFonts w:ascii="仿宋" w:eastAsia="仿宋" w:hAnsi="仿宋" w:cs="宋体" w:hint="eastAsia"/>
          <w:sz w:val="24"/>
          <w:szCs w:val="24"/>
        </w:rPr>
        <w:t>3、对单一来源采购响应文件的密封确认无误后，由采购代理机构工作人员开启响应文件，</w:t>
      </w:r>
      <w:r>
        <w:rPr>
          <w:rFonts w:ascii="仿宋" w:eastAsia="仿宋" w:hAnsi="仿宋" w:cs="宋体" w:hint="eastAsia"/>
          <w:b/>
          <w:sz w:val="24"/>
          <w:szCs w:val="24"/>
        </w:rPr>
        <w:t>第一次谈判报价随响应文件递交。</w:t>
      </w:r>
    </w:p>
    <w:p w14:paraId="0EE1732F"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4、谈判过程由采购代理机构指定专人记录。</w:t>
      </w:r>
    </w:p>
    <w:p w14:paraId="7A0C7F67"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5、凡与审查、澄清、评价和比较的有关资料及意见等内容，任何人均不得向供应商及与评审无关的其他人透露。</w:t>
      </w:r>
    </w:p>
    <w:p w14:paraId="4C808E80"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六、评审</w:t>
      </w:r>
    </w:p>
    <w:p w14:paraId="7AE7968B"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1、评审工作由采购代理机构负责组织，具体评审事务由谈判采购单位组建的谈判小组负责。谈判小组由采购人代表及有关专家组成。</w:t>
      </w:r>
    </w:p>
    <w:p w14:paraId="21874EBB"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2、谈判小组有权对整个谈判采购过程中出现的一切问题，根据《中华人民共和国政府采购法》的规定，本着公开、公平、公正的原则，进行处理。</w:t>
      </w:r>
    </w:p>
    <w:p w14:paraId="5EE415B4"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3、单一来源采购响应文件初审</w:t>
      </w:r>
    </w:p>
    <w:p w14:paraId="6F2175F3"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3-1、单一来源采购响应文件的资格性审查：依据法律法规和单一来源采购文件的</w:t>
      </w:r>
      <w:r>
        <w:rPr>
          <w:rFonts w:ascii="仿宋" w:eastAsia="仿宋" w:hAnsi="仿宋" w:cs="宋体" w:hint="eastAsia"/>
          <w:sz w:val="24"/>
          <w:szCs w:val="24"/>
        </w:rPr>
        <w:lastRenderedPageBreak/>
        <w:t>规定，对单一来源采购响应文件中的资格证明文件等进行审查，以确保供应商是否具备相应资格。</w:t>
      </w:r>
    </w:p>
    <w:p w14:paraId="71B6EA21"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3-2、单一来源采购响应文件符合性审查：依据单一来源采购文件的规定，从单一来源采购响应文件的有效性、完整性和对单一来源采购文件的响应程度进行审查，以确定是否对单一来源采购文件的实质性内容作出响应。经过对供应商及单一来源采购响应文件的符合性审查，出现下列情况者（但不限于），按无效文件处理。</w:t>
      </w:r>
    </w:p>
    <w:p w14:paraId="1140E1C3"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3-2-1、单一来源采购响应文件中供应商单位名称与单位公章不一致。</w:t>
      </w:r>
    </w:p>
    <w:p w14:paraId="0121AD5E"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3-2-2、单一来源采购文件没有法定代表人授权书（法人直接谈判除外）或授权书的合法性或有效性不符合单一来源采购文件规定。</w:t>
      </w:r>
    </w:p>
    <w:p w14:paraId="0404931E"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3-2-3、单一来源采购响应文件没有盖单位公章，无有效期或有效期达不到单一来源采购文件的要求。</w:t>
      </w:r>
    </w:p>
    <w:p w14:paraId="3E8CA092"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3-2-4、单一来源采购响应文件的合同草案条款响应与单一来源采购文件要求不一致（交付时间等项），附加了采购人难以接受的条件。</w:t>
      </w:r>
    </w:p>
    <w:p w14:paraId="33F8C8A1"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3-2-5、提供虚假证明，开具虚假资质，出现虚假应答，除按无效文件处理外，还进行相应的处罚。</w:t>
      </w:r>
    </w:p>
    <w:p w14:paraId="6A359CEE"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3-2-6、</w:t>
      </w:r>
      <w:r>
        <w:rPr>
          <w:rFonts w:ascii="仿宋" w:eastAsia="仿宋" w:hAnsi="仿宋" w:cs="宋体" w:hint="eastAsia"/>
          <w:color w:val="000000"/>
          <w:spacing w:val="-4"/>
          <w:sz w:val="24"/>
          <w:szCs w:val="24"/>
        </w:rPr>
        <w:t>第一次谈判报价超出采购预算的。</w:t>
      </w:r>
    </w:p>
    <w:p w14:paraId="25D24B80"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4、谈判过程</w:t>
      </w:r>
    </w:p>
    <w:p w14:paraId="0FA73CB4"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4-1、谈判小组在符合性评审的基础上对供应商的单一来源采购响应文件认真阅读，并对采购内容、商务、报价、谈判响应、实施方案及服务等内容进行一对一的谈判。供应商就谈判中的技术、商务、价格、服务等内容按要求以书面形式进行补充、完善、澄清、承诺，但补充完善的内容必须在其授权范围内。谈判小组以补充、完善后的内容作为评审的依据。</w:t>
      </w:r>
    </w:p>
    <w:p w14:paraId="1DD078A5"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4-2、供应商对谈判小组在谈判过程中提出的问题予以澄清说明，做出承诺，同时对报价及构成再做成本分析、核算，并在此基础上进行二次报价。</w:t>
      </w:r>
    </w:p>
    <w:p w14:paraId="61B10EB5"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4-3、谈判小组对供应商的谈判内容进行确认，然后进行第二次谈判报价。</w:t>
      </w:r>
    </w:p>
    <w:p w14:paraId="608E1B81"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5、比较与评价</w:t>
      </w:r>
    </w:p>
    <w:p w14:paraId="46C21754"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5-1、谈判小组在评审过程中，发现单一来源采购响应文件出现下列情况之一者，按以下原则修正：</w:t>
      </w:r>
    </w:p>
    <w:p w14:paraId="1F05C7D6"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5-1-1、大写金额和小写金额不一致的，以大写金额为准；</w:t>
      </w:r>
    </w:p>
    <w:p w14:paraId="3BD019CF"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5-1-2、总价金额与按单价汇总金额不一致的，以单价金额计算结果为准；</w:t>
      </w:r>
    </w:p>
    <w:p w14:paraId="397AF576"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lastRenderedPageBreak/>
        <w:t>5-1-3、单价金额小数点有明显错位的，应以总价为准，并修改单价；</w:t>
      </w:r>
    </w:p>
    <w:p w14:paraId="3D2792D9"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5-1-4、对不同文字文本的文件解释发生异议的，以中文文本为准；</w:t>
      </w:r>
    </w:p>
    <w:p w14:paraId="323966A6"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5-1-5、文字与图表不一致的，以文字为准；</w:t>
      </w:r>
    </w:p>
    <w:p w14:paraId="5F23C3A5"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5-1-6、正本与副本不一致的，以正本为准；</w:t>
      </w:r>
    </w:p>
    <w:p w14:paraId="7A158CDF"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5-2、按照单一来源采购文件规定的评审方法和标准，对资格性审查和符合性审查合格的单一来源采购响应文件进行商务和技术评审，其中包括：</w:t>
      </w:r>
    </w:p>
    <w:p w14:paraId="27CA317D"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5-2-1、针对本次项目的实施方案。</w:t>
      </w:r>
    </w:p>
    <w:p w14:paraId="12D9403C"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5-2-2、供应商承诺书。</w:t>
      </w:r>
    </w:p>
    <w:p w14:paraId="3381FDA3"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5-2-3、其他内容。</w:t>
      </w:r>
    </w:p>
    <w:p w14:paraId="1CEC26C4"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6、确定采购成交价格、条件。</w:t>
      </w:r>
    </w:p>
    <w:p w14:paraId="2A97EACC"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7、谈判小组拟写单一来源谈判报告，送采购人审定。</w:t>
      </w:r>
    </w:p>
    <w:p w14:paraId="2117536D"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七、确定成交单位</w:t>
      </w:r>
    </w:p>
    <w:p w14:paraId="16E842BC"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1、采购代理机构应在评审结束后二个工作日内，将评审报告送采购人确定成交单位。</w:t>
      </w:r>
    </w:p>
    <w:p w14:paraId="6754DA5F"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2、采购人在收到评审报告后二个工作日内，根据评审报告对评审过程及结果进行严格审核后确定成交供应商，复函采购代理机构。</w:t>
      </w:r>
    </w:p>
    <w:p w14:paraId="3D4A5191"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3、采购代理机构在接到采购人的“确定成交单位”复函后，向成交供应商发“成交通知书”。</w:t>
      </w:r>
    </w:p>
    <w:p w14:paraId="67280675"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4、采购代理机构将评审过程及成交供应商情况书面报监督机构备案。</w:t>
      </w:r>
    </w:p>
    <w:p w14:paraId="058CAE18"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八、合同</w:t>
      </w:r>
    </w:p>
    <w:p w14:paraId="00FF7E4D"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采购人在自成交通知书发出之日起三十日内，按照单一来源采购文件和成交供应商单一来源采购响应文件的约定，采购人与成交供应商洽谈合同条款，并签订合同。单一来源采购文件及成交供应商的单一来源采购响应文件均作为合同的组成部分。</w:t>
      </w:r>
    </w:p>
    <w:p w14:paraId="649D108F"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九、代理服务费</w:t>
      </w:r>
    </w:p>
    <w:p w14:paraId="78912DD1"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1、供应商应承担其参加本招标活动自身所发生的费用。</w:t>
      </w:r>
    </w:p>
    <w:p w14:paraId="7497977E"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2、代理服务费金额：代理服务费参照原国家计委计价格【2002】1980号文的计算方法标准收取。</w:t>
      </w:r>
    </w:p>
    <w:p w14:paraId="769BC49E"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3、代理服务费的收取方式：由成交人采用转账方式在领取成交通知书之前一次性支付。</w:t>
      </w:r>
    </w:p>
    <w:p w14:paraId="50D2C760" w14:textId="77777777" w:rsidR="00EE112C" w:rsidRDefault="009473AC">
      <w:pPr>
        <w:snapToGrid w:val="0"/>
        <w:spacing w:line="360" w:lineRule="auto"/>
        <w:ind w:firstLineChars="200" w:firstLine="480"/>
        <w:rPr>
          <w:rFonts w:ascii="仿宋" w:eastAsia="仿宋" w:hAnsi="仿宋" w:cs="宋体"/>
        </w:rPr>
      </w:pPr>
      <w:r>
        <w:rPr>
          <w:rFonts w:ascii="仿宋" w:eastAsia="仿宋" w:hAnsi="仿宋" w:cs="宋体" w:hint="eastAsia"/>
          <w:sz w:val="24"/>
          <w:szCs w:val="24"/>
        </w:rPr>
        <w:t>4、代理服务费的支付时间：在成交人领取成交通知书之前。</w:t>
      </w:r>
    </w:p>
    <w:p w14:paraId="41378FF5"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lastRenderedPageBreak/>
        <w:t>5、代理服务费交纳信息</w:t>
      </w:r>
    </w:p>
    <w:p w14:paraId="0B9A7AEE"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银行户名：陕西海佳项目管理有限公司</w:t>
      </w:r>
    </w:p>
    <w:p w14:paraId="406AB688"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开户银行：招商银行股份有限公司西安城西支行</w:t>
      </w:r>
    </w:p>
    <w:p w14:paraId="58E9507A"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账    号：129911759510401</w:t>
      </w:r>
    </w:p>
    <w:p w14:paraId="09C146B1"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联系人：姚博怀   联系电话：029-88765319</w:t>
      </w:r>
    </w:p>
    <w:p w14:paraId="56C1BD21"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十、重新采购</w:t>
      </w:r>
    </w:p>
    <w:p w14:paraId="61818A1B"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确定成交单位后，成交单位无正当理由拖延或拒签合同，监督机构有权取消其成交资格，同时监督机构予以通报，取消其进入政府采购市场的资格，并按规定予以处罚。</w:t>
      </w:r>
    </w:p>
    <w:p w14:paraId="419C15F6" w14:textId="77777777" w:rsidR="00EE112C" w:rsidRDefault="009473AC">
      <w:pPr>
        <w:pStyle w:val="Default"/>
        <w:spacing w:line="360" w:lineRule="auto"/>
        <w:ind w:firstLineChars="200" w:firstLine="480"/>
        <w:rPr>
          <w:rFonts w:ascii="仿宋" w:eastAsia="仿宋" w:hAnsi="仿宋" w:cs="宋体"/>
          <w:color w:val="auto"/>
          <w:kern w:val="2"/>
        </w:rPr>
      </w:pPr>
      <w:r>
        <w:rPr>
          <w:rFonts w:ascii="仿宋" w:eastAsia="仿宋" w:hAnsi="仿宋" w:cs="宋体" w:hint="eastAsia"/>
        </w:rPr>
        <w:t>十一、</w:t>
      </w:r>
      <w:r>
        <w:rPr>
          <w:rFonts w:ascii="仿宋" w:eastAsia="仿宋" w:hAnsi="仿宋" w:cs="宋体" w:hint="eastAsia"/>
          <w:color w:val="auto"/>
          <w:kern w:val="2"/>
        </w:rPr>
        <w:t>本采购项目所属行业为：货物类项目。</w:t>
      </w:r>
    </w:p>
    <w:p w14:paraId="1C034447" w14:textId="77777777" w:rsidR="00EE112C" w:rsidRDefault="009473AC">
      <w:pPr>
        <w:pStyle w:val="Default"/>
        <w:spacing w:line="360" w:lineRule="auto"/>
        <w:ind w:firstLineChars="200" w:firstLine="480"/>
        <w:rPr>
          <w:rFonts w:ascii="仿宋" w:eastAsia="仿宋" w:hAnsi="仿宋" w:cs="宋体"/>
          <w:color w:val="auto"/>
          <w:kern w:val="2"/>
        </w:rPr>
      </w:pPr>
      <w:r>
        <w:rPr>
          <w:rFonts w:ascii="仿宋" w:eastAsia="仿宋" w:hAnsi="仿宋" w:cs="宋体" w:hint="eastAsia"/>
          <w:color w:val="auto"/>
          <w:kern w:val="2"/>
        </w:rPr>
        <w:t>落实优先采购节能、环保产品的政策</w:t>
      </w:r>
    </w:p>
    <w:p w14:paraId="445F1D54" w14:textId="77777777" w:rsidR="00EE112C" w:rsidRDefault="009473AC">
      <w:pPr>
        <w:pStyle w:val="Default"/>
        <w:spacing w:line="360" w:lineRule="auto"/>
        <w:ind w:firstLineChars="200" w:firstLine="480"/>
        <w:rPr>
          <w:rFonts w:ascii="仿宋" w:eastAsia="仿宋" w:hAnsi="仿宋" w:cs="宋体"/>
          <w:color w:val="auto"/>
          <w:kern w:val="2"/>
        </w:rPr>
      </w:pPr>
      <w:r>
        <w:rPr>
          <w:rFonts w:ascii="仿宋" w:eastAsia="仿宋" w:hAnsi="仿宋" w:cs="宋体" w:hint="eastAsia"/>
          <w:color w:val="auto"/>
          <w:kern w:val="2"/>
        </w:rPr>
        <w:t>1 根据《财政部 国家发展改革委关于印发〈节能产品政府采购实施意见〉的通知》（财库〔2004〕185号）规定“政府采购属于节能产品品目清单的，在技术、服务等指标同等条件下，应当优先采购节能品目清单的节能产品。”</w:t>
      </w:r>
    </w:p>
    <w:p w14:paraId="0FF4E893" w14:textId="77777777" w:rsidR="00EE112C" w:rsidRDefault="009473AC">
      <w:pPr>
        <w:pStyle w:val="Default"/>
        <w:spacing w:line="360" w:lineRule="auto"/>
        <w:ind w:firstLineChars="200" w:firstLine="480"/>
        <w:rPr>
          <w:rFonts w:ascii="仿宋" w:eastAsia="仿宋" w:hAnsi="仿宋" w:cs="宋体"/>
          <w:color w:val="auto"/>
          <w:kern w:val="2"/>
        </w:rPr>
      </w:pPr>
      <w:r>
        <w:rPr>
          <w:rFonts w:ascii="仿宋" w:eastAsia="仿宋" w:hAnsi="仿宋" w:cs="宋体" w:hint="eastAsia"/>
          <w:color w:val="auto"/>
          <w:kern w:val="2"/>
        </w:rPr>
        <w:t>2 根据《财政部环保总局关于环境标志产品政府采购实施的意见》（财库〔2006〕90号）规定“采购人采购的产品属于环境标志产品政府采购清单中品目的，在性能、技术、服务等指标同等条件下，应当优先采购清单中的产品”。</w:t>
      </w:r>
    </w:p>
    <w:p w14:paraId="418B06B3" w14:textId="77777777" w:rsidR="00EE112C" w:rsidRDefault="009473AC">
      <w:pPr>
        <w:pStyle w:val="Default"/>
        <w:spacing w:line="360" w:lineRule="auto"/>
        <w:ind w:firstLineChars="200" w:firstLine="480"/>
        <w:rPr>
          <w:rFonts w:ascii="仿宋" w:eastAsia="仿宋" w:hAnsi="仿宋" w:cs="宋体"/>
          <w:color w:val="auto"/>
          <w:kern w:val="2"/>
        </w:rPr>
      </w:pPr>
      <w:r>
        <w:rPr>
          <w:rFonts w:ascii="仿宋" w:eastAsia="仿宋" w:hAnsi="仿宋" w:cs="宋体" w:hint="eastAsia"/>
          <w:color w:val="auto"/>
          <w:kern w:val="2"/>
        </w:rPr>
        <w:t>3 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14:paraId="0D8CDCD1" w14:textId="77777777" w:rsidR="00EE112C" w:rsidRDefault="009473AC">
      <w:pPr>
        <w:pStyle w:val="Default"/>
        <w:spacing w:line="360" w:lineRule="auto"/>
        <w:ind w:firstLineChars="200" w:firstLine="480"/>
        <w:rPr>
          <w:rFonts w:ascii="仿宋" w:eastAsia="仿宋" w:hAnsi="仿宋" w:cs="宋体"/>
          <w:color w:val="auto"/>
          <w:kern w:val="2"/>
        </w:rPr>
      </w:pPr>
      <w:r>
        <w:rPr>
          <w:rFonts w:ascii="仿宋" w:eastAsia="仿宋" w:hAnsi="仿宋" w:cs="宋体" w:hint="eastAsia"/>
          <w:color w:val="auto"/>
          <w:kern w:val="2"/>
        </w:rPr>
        <w:t>4 根据《财政部发展改革委生态环境部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00004F5" w14:textId="77777777" w:rsidR="00EE112C" w:rsidRDefault="009473AC">
      <w:pPr>
        <w:pStyle w:val="Default"/>
        <w:spacing w:line="360" w:lineRule="auto"/>
        <w:ind w:firstLineChars="200" w:firstLine="480"/>
        <w:rPr>
          <w:rFonts w:ascii="仿宋" w:eastAsia="仿宋" w:hAnsi="仿宋" w:cs="宋体"/>
          <w:color w:val="auto"/>
          <w:kern w:val="2"/>
        </w:rPr>
      </w:pPr>
      <w:r>
        <w:rPr>
          <w:rFonts w:ascii="仿宋" w:eastAsia="仿宋" w:hAnsi="仿宋" w:cs="宋体" w:hint="eastAsia"/>
          <w:color w:val="auto"/>
          <w:kern w:val="2"/>
        </w:rPr>
        <w:t>所有投标产品进入“节能产品政府采购品目清单”的，应提供相关证书复印件，相关证书的颁发机构应来自《参与实施政府采购节能产品认证机构名录》</w:t>
      </w:r>
    </w:p>
    <w:p w14:paraId="4BCB0C56" w14:textId="77777777" w:rsidR="00EE112C" w:rsidRDefault="009473AC">
      <w:pPr>
        <w:pStyle w:val="Default"/>
        <w:spacing w:line="360" w:lineRule="auto"/>
        <w:ind w:firstLineChars="200" w:firstLine="480"/>
        <w:rPr>
          <w:rFonts w:ascii="仿宋" w:eastAsia="仿宋" w:hAnsi="仿宋" w:cs="宋体"/>
          <w:color w:val="auto"/>
          <w:kern w:val="2"/>
        </w:rPr>
      </w:pPr>
      <w:r>
        <w:rPr>
          <w:rFonts w:ascii="仿宋" w:eastAsia="仿宋" w:hAnsi="仿宋" w:cs="宋体" w:hint="eastAsia"/>
          <w:color w:val="auto"/>
          <w:kern w:val="2"/>
        </w:rPr>
        <w:t>所有投标产品进入“环境标志产品政府采购品目清单”的，应提供相关证书复印件，相关证书的颁发机构应来自《参与实施政府采购环境标志产品认证机构名录》。</w:t>
      </w:r>
    </w:p>
    <w:p w14:paraId="237B0F68" w14:textId="77777777" w:rsidR="00EE112C" w:rsidRDefault="009473AC" w:rsidP="00BE0C94">
      <w:pPr>
        <w:pStyle w:val="3"/>
        <w:jc w:val="center"/>
        <w:rPr>
          <w:rFonts w:ascii="仿宋" w:eastAsia="仿宋" w:hAnsi="仿宋" w:cs="宋体"/>
          <w:lang w:val="zh-CN"/>
        </w:rPr>
      </w:pPr>
      <w:r>
        <w:rPr>
          <w:rFonts w:ascii="仿宋" w:eastAsia="仿宋" w:hAnsi="仿宋" w:cs="宋体" w:hint="eastAsia"/>
          <w:lang w:val="zh-CN"/>
        </w:rPr>
        <w:br w:type="page"/>
      </w:r>
      <w:bookmarkStart w:id="2" w:name="_Toc32574"/>
      <w:r>
        <w:rPr>
          <w:rFonts w:ascii="仿宋" w:eastAsia="仿宋" w:hAnsi="仿宋" w:cs="宋体" w:hint="eastAsia"/>
          <w:color w:val="000000" w:themeColor="text1"/>
          <w:lang w:val="zh-CN"/>
        </w:rPr>
        <w:lastRenderedPageBreak/>
        <w:t>第三部分 采购内容及技术要求</w:t>
      </w:r>
      <w:bookmarkEnd w:id="2"/>
    </w:p>
    <w:p w14:paraId="430AD1FD" w14:textId="77777777" w:rsidR="00EE112C" w:rsidRDefault="009473AC">
      <w:pPr>
        <w:pBdr>
          <w:bottom w:val="single" w:sz="4" w:space="1" w:color="auto"/>
        </w:pBdr>
        <w:spacing w:beforeLines="100" w:before="312" w:line="360" w:lineRule="auto"/>
        <w:ind w:left="420" w:hanging="420"/>
        <w:rPr>
          <w:rFonts w:ascii="仿宋" w:eastAsia="仿宋" w:hAnsi="仿宋" w:cstheme="majorEastAsia"/>
          <w:b/>
          <w:sz w:val="24"/>
          <w:szCs w:val="24"/>
        </w:rPr>
      </w:pPr>
      <w:r>
        <w:rPr>
          <w:rFonts w:ascii="仿宋" w:eastAsia="仿宋" w:hAnsi="仿宋" w:cstheme="majorEastAsia" w:hint="eastAsia"/>
          <w:b/>
          <w:sz w:val="24"/>
          <w:szCs w:val="24"/>
        </w:rPr>
        <w:t>一、项目概况</w:t>
      </w:r>
    </w:p>
    <w:p w14:paraId="11269C26" w14:textId="77777777" w:rsidR="00EE112C" w:rsidRDefault="009473AC">
      <w:pPr>
        <w:spacing w:line="360" w:lineRule="auto"/>
        <w:ind w:firstLineChars="200" w:firstLine="480"/>
        <w:rPr>
          <w:rFonts w:ascii="仿宋" w:eastAsia="仿宋" w:hAnsi="仿宋" w:cstheme="majorEastAsia"/>
          <w:sz w:val="24"/>
          <w:szCs w:val="24"/>
        </w:rPr>
      </w:pPr>
      <w:r>
        <w:rPr>
          <w:rFonts w:ascii="仿宋" w:eastAsia="仿宋" w:hAnsi="仿宋" w:cstheme="majorEastAsia" w:hint="eastAsia"/>
          <w:sz w:val="24"/>
          <w:szCs w:val="24"/>
        </w:rPr>
        <w:t>西安市优质教育资源共享平台硬件设备，共有4台高性能FLEX刀箱服务器，22台四路高性能刀片；一台IBM V7000高性能光纤存储；两台H3C M9006安全网关，每个安全网关上具备IPS、防火墙板卡；一台F5负载均衡设备；以及其他交换机、线缆、PDU等相关设备。</w:t>
      </w:r>
    </w:p>
    <w:p w14:paraId="11410AFD" w14:textId="77777777" w:rsidR="00EE112C" w:rsidRDefault="009473AC">
      <w:pPr>
        <w:pBdr>
          <w:bottom w:val="single" w:sz="4" w:space="1" w:color="auto"/>
        </w:pBdr>
        <w:spacing w:beforeLines="100" w:before="312" w:line="360" w:lineRule="auto"/>
        <w:ind w:left="420" w:hanging="420"/>
        <w:rPr>
          <w:rFonts w:ascii="仿宋" w:eastAsia="仿宋" w:hAnsi="仿宋" w:cstheme="majorEastAsia"/>
          <w:b/>
          <w:sz w:val="24"/>
          <w:szCs w:val="24"/>
        </w:rPr>
      </w:pPr>
      <w:r>
        <w:rPr>
          <w:rFonts w:ascii="仿宋" w:eastAsia="仿宋" w:hAnsi="仿宋" w:cstheme="majorEastAsia" w:hint="eastAsia"/>
          <w:b/>
          <w:sz w:val="24"/>
          <w:szCs w:val="24"/>
        </w:rPr>
        <w:t>二、服务内容</w:t>
      </w:r>
    </w:p>
    <w:p w14:paraId="074F53B2" w14:textId="77777777" w:rsidR="00EE112C" w:rsidRDefault="009473AC">
      <w:pPr>
        <w:spacing w:line="360" w:lineRule="auto"/>
        <w:ind w:firstLineChars="200" w:firstLine="480"/>
        <w:rPr>
          <w:rFonts w:ascii="仿宋" w:eastAsia="仿宋" w:hAnsi="仿宋" w:cstheme="majorEastAsia"/>
          <w:sz w:val="24"/>
          <w:szCs w:val="24"/>
        </w:rPr>
      </w:pPr>
      <w:r>
        <w:rPr>
          <w:rFonts w:ascii="仿宋" w:eastAsia="仿宋" w:hAnsi="仿宋" w:cstheme="majorEastAsia" w:hint="eastAsia"/>
          <w:sz w:val="24"/>
          <w:szCs w:val="24"/>
        </w:rPr>
        <w:t>平台设备托管需要42U机柜5个、电源保证32A、网络带宽1G独享、以及30个IP地址：</w:t>
      </w:r>
    </w:p>
    <w:p w14:paraId="094A8798" w14:textId="77777777" w:rsidR="00EE112C" w:rsidRDefault="009473AC">
      <w:pPr>
        <w:pBdr>
          <w:bottom w:val="single" w:sz="4" w:space="1" w:color="auto"/>
        </w:pBdr>
        <w:spacing w:beforeLines="100" w:before="312" w:line="360" w:lineRule="auto"/>
        <w:ind w:left="420" w:hanging="420"/>
        <w:rPr>
          <w:rFonts w:ascii="仿宋" w:eastAsia="仿宋" w:hAnsi="仿宋" w:cstheme="majorEastAsia"/>
          <w:b/>
          <w:sz w:val="24"/>
          <w:szCs w:val="24"/>
        </w:rPr>
      </w:pPr>
      <w:r>
        <w:rPr>
          <w:rFonts w:ascii="仿宋" w:eastAsia="仿宋" w:hAnsi="仿宋" w:cstheme="majorEastAsia" w:hint="eastAsia"/>
          <w:b/>
          <w:sz w:val="24"/>
          <w:szCs w:val="24"/>
        </w:rPr>
        <w:t>三、技术要求</w:t>
      </w:r>
    </w:p>
    <w:p w14:paraId="0B4080FA" w14:textId="77777777" w:rsidR="00EE112C" w:rsidRDefault="009473AC">
      <w:pPr>
        <w:spacing w:line="360" w:lineRule="auto"/>
        <w:ind w:firstLineChars="200" w:firstLine="480"/>
        <w:rPr>
          <w:rFonts w:ascii="仿宋" w:eastAsia="仿宋" w:hAnsi="仿宋" w:cstheme="majorEastAsia"/>
          <w:sz w:val="24"/>
          <w:szCs w:val="24"/>
        </w:rPr>
      </w:pPr>
      <w:r>
        <w:rPr>
          <w:rFonts w:ascii="仿宋" w:eastAsia="仿宋" w:hAnsi="仿宋" w:cstheme="majorEastAsia" w:hint="eastAsia"/>
          <w:sz w:val="24"/>
          <w:szCs w:val="24"/>
        </w:rPr>
        <w:t>对网络、机房结构、电力、通风、消防、监控具体需求如下：</w:t>
      </w:r>
    </w:p>
    <w:p w14:paraId="44A0B77C" w14:textId="77777777" w:rsidR="00EE112C" w:rsidRDefault="009473AC">
      <w:pPr>
        <w:spacing w:line="360" w:lineRule="auto"/>
        <w:ind w:firstLineChars="200" w:firstLine="480"/>
        <w:rPr>
          <w:rFonts w:ascii="仿宋" w:eastAsia="仿宋" w:hAnsi="仿宋" w:cstheme="majorEastAsia"/>
          <w:sz w:val="24"/>
          <w:szCs w:val="24"/>
        </w:rPr>
      </w:pPr>
      <w:r>
        <w:rPr>
          <w:rFonts w:ascii="仿宋" w:eastAsia="仿宋" w:hAnsi="仿宋" w:cstheme="majorEastAsia" w:hint="eastAsia"/>
          <w:sz w:val="24"/>
          <w:szCs w:val="24"/>
        </w:rPr>
        <w:t>1.网络资源</w:t>
      </w:r>
    </w:p>
    <w:p w14:paraId="64ABE085" w14:textId="77777777" w:rsidR="00EE112C" w:rsidRDefault="009473AC">
      <w:pPr>
        <w:spacing w:line="360" w:lineRule="auto"/>
        <w:ind w:firstLineChars="200" w:firstLine="480"/>
        <w:rPr>
          <w:rFonts w:ascii="仿宋" w:eastAsia="仿宋" w:hAnsi="仿宋" w:cstheme="majorEastAsia"/>
          <w:sz w:val="24"/>
          <w:szCs w:val="24"/>
        </w:rPr>
      </w:pPr>
      <w:r>
        <w:rPr>
          <w:rFonts w:ascii="仿宋" w:eastAsia="仿宋" w:hAnsi="仿宋" w:cstheme="majorEastAsia" w:hint="eastAsia"/>
          <w:sz w:val="24"/>
          <w:szCs w:val="24"/>
        </w:rPr>
        <w:t>分别由高速光纤直接接入国家宽带骨干网，安装大容量的DDN骨干节点和帧中继节点，重要网络设备全部采用双点备份，避免单点故障，增强了网络的可靠性。</w:t>
      </w:r>
    </w:p>
    <w:p w14:paraId="30D12B4E" w14:textId="77777777" w:rsidR="00EE112C" w:rsidRDefault="009473AC">
      <w:pPr>
        <w:spacing w:line="360" w:lineRule="auto"/>
        <w:ind w:firstLineChars="200" w:firstLine="480"/>
        <w:rPr>
          <w:rFonts w:ascii="仿宋" w:eastAsia="仿宋" w:hAnsi="仿宋" w:cstheme="majorEastAsia"/>
          <w:sz w:val="24"/>
          <w:szCs w:val="24"/>
        </w:rPr>
      </w:pPr>
      <w:r>
        <w:rPr>
          <w:rFonts w:ascii="仿宋" w:eastAsia="仿宋" w:hAnsi="仿宋" w:cstheme="majorEastAsia" w:hint="eastAsia"/>
          <w:sz w:val="24"/>
          <w:szCs w:val="24"/>
        </w:rPr>
        <w:t>2.机房结构</w:t>
      </w:r>
    </w:p>
    <w:p w14:paraId="637712C5" w14:textId="77777777" w:rsidR="00EE112C" w:rsidRDefault="009473AC">
      <w:pPr>
        <w:spacing w:line="360" w:lineRule="auto"/>
        <w:ind w:firstLineChars="200" w:firstLine="480"/>
        <w:rPr>
          <w:rFonts w:ascii="仿宋" w:eastAsia="仿宋" w:hAnsi="仿宋" w:cstheme="majorEastAsia"/>
          <w:sz w:val="24"/>
          <w:szCs w:val="24"/>
        </w:rPr>
      </w:pPr>
      <w:r>
        <w:rPr>
          <w:rFonts w:ascii="仿宋" w:eastAsia="仿宋" w:hAnsi="仿宋" w:cstheme="majorEastAsia" w:hint="eastAsia"/>
          <w:sz w:val="24"/>
          <w:szCs w:val="24"/>
        </w:rPr>
        <w:t>总体建筑结构根据国际标准IDC建设的特点设计建造。抗震强度高达8级，高达4.5米的层高，提供充足的机柜存放空间。</w:t>
      </w:r>
    </w:p>
    <w:p w14:paraId="6A17FBB0" w14:textId="77777777" w:rsidR="00EE112C" w:rsidRDefault="009473AC">
      <w:pPr>
        <w:spacing w:line="360" w:lineRule="auto"/>
        <w:ind w:firstLineChars="200" w:firstLine="480"/>
        <w:rPr>
          <w:rFonts w:ascii="仿宋" w:eastAsia="仿宋" w:hAnsi="仿宋" w:cstheme="majorEastAsia"/>
          <w:sz w:val="24"/>
          <w:szCs w:val="24"/>
        </w:rPr>
      </w:pPr>
      <w:r>
        <w:rPr>
          <w:rFonts w:ascii="仿宋" w:eastAsia="仿宋" w:hAnsi="仿宋" w:cstheme="majorEastAsia" w:hint="eastAsia"/>
          <w:sz w:val="24"/>
          <w:szCs w:val="24"/>
        </w:rPr>
        <w:t>3.通风设施</w:t>
      </w:r>
    </w:p>
    <w:p w14:paraId="351F6CE6" w14:textId="77777777" w:rsidR="00EE112C" w:rsidRDefault="009473AC">
      <w:pPr>
        <w:spacing w:line="360" w:lineRule="auto"/>
        <w:ind w:firstLineChars="200" w:firstLine="480"/>
        <w:rPr>
          <w:rFonts w:ascii="仿宋" w:eastAsia="仿宋" w:hAnsi="仿宋" w:cstheme="majorEastAsia"/>
          <w:sz w:val="24"/>
          <w:szCs w:val="24"/>
        </w:rPr>
      </w:pPr>
      <w:r>
        <w:rPr>
          <w:rFonts w:ascii="仿宋" w:eastAsia="仿宋" w:hAnsi="仿宋" w:cstheme="majorEastAsia" w:hint="eastAsia"/>
          <w:sz w:val="24"/>
          <w:szCs w:val="24"/>
        </w:rPr>
        <w:t>采用冗余的机房专用空调系统，通过上送风（或下送风）、上回风方式精确控制机房空间的温度及湿度。新风系统高压输入捷径的新鲜空气，为客户的网络系统提供最佳的运行条件，保证用户设备的寿命。</w:t>
      </w:r>
    </w:p>
    <w:p w14:paraId="11A184DB" w14:textId="77777777" w:rsidR="00EE112C" w:rsidRDefault="009473AC">
      <w:pPr>
        <w:spacing w:line="360" w:lineRule="auto"/>
        <w:ind w:firstLineChars="200" w:firstLine="480"/>
        <w:rPr>
          <w:rFonts w:ascii="仿宋" w:eastAsia="仿宋" w:hAnsi="仿宋" w:cstheme="majorEastAsia"/>
          <w:sz w:val="24"/>
          <w:szCs w:val="24"/>
        </w:rPr>
      </w:pPr>
      <w:r>
        <w:rPr>
          <w:rFonts w:ascii="仿宋" w:eastAsia="仿宋" w:hAnsi="仿宋" w:cstheme="majorEastAsia" w:hint="eastAsia"/>
          <w:sz w:val="24"/>
          <w:szCs w:val="24"/>
        </w:rPr>
        <w:t>4.电力保障</w:t>
      </w:r>
    </w:p>
    <w:p w14:paraId="7C727C1A" w14:textId="77777777" w:rsidR="00EE112C" w:rsidRDefault="009473AC">
      <w:pPr>
        <w:spacing w:line="360" w:lineRule="auto"/>
        <w:ind w:firstLineChars="200" w:firstLine="480"/>
        <w:rPr>
          <w:rFonts w:ascii="仿宋" w:eastAsia="仿宋" w:hAnsi="仿宋" w:cstheme="majorEastAsia"/>
          <w:sz w:val="24"/>
          <w:szCs w:val="24"/>
        </w:rPr>
      </w:pPr>
      <w:r>
        <w:rPr>
          <w:rFonts w:ascii="仿宋" w:eastAsia="仿宋" w:hAnsi="仿宋" w:cstheme="majorEastAsia" w:hint="eastAsia"/>
          <w:sz w:val="24"/>
          <w:szCs w:val="24"/>
        </w:rPr>
        <w:t>两路一类市电供电，三相线路，互为主备。为保障分配给用户的电力不间断的供应，机房安装了智能UPS系统及容量充足的电池，可以保证持续供电。此外，还配备双备份的柴油发电机组作为后备。</w:t>
      </w:r>
    </w:p>
    <w:p w14:paraId="4F0FFAA3" w14:textId="77777777" w:rsidR="00EE112C" w:rsidRDefault="009473AC">
      <w:pPr>
        <w:spacing w:line="360" w:lineRule="auto"/>
        <w:ind w:firstLineChars="200" w:firstLine="480"/>
        <w:rPr>
          <w:rFonts w:ascii="仿宋" w:eastAsia="仿宋" w:hAnsi="仿宋" w:cstheme="majorEastAsia"/>
          <w:sz w:val="24"/>
          <w:szCs w:val="24"/>
        </w:rPr>
      </w:pPr>
      <w:r>
        <w:rPr>
          <w:rFonts w:ascii="仿宋" w:eastAsia="仿宋" w:hAnsi="仿宋" w:cstheme="majorEastAsia" w:hint="eastAsia"/>
          <w:sz w:val="24"/>
          <w:szCs w:val="24"/>
        </w:rPr>
        <w:t>5.消防安全</w:t>
      </w:r>
    </w:p>
    <w:p w14:paraId="330F2F89" w14:textId="77777777" w:rsidR="00EE112C" w:rsidRDefault="009473AC">
      <w:pPr>
        <w:spacing w:line="360" w:lineRule="auto"/>
        <w:ind w:firstLineChars="200" w:firstLine="480"/>
        <w:rPr>
          <w:rFonts w:ascii="仿宋" w:eastAsia="仿宋" w:hAnsi="仿宋" w:cstheme="majorEastAsia"/>
          <w:sz w:val="24"/>
          <w:szCs w:val="24"/>
        </w:rPr>
      </w:pPr>
      <w:r>
        <w:rPr>
          <w:rFonts w:ascii="仿宋" w:eastAsia="仿宋" w:hAnsi="仿宋" w:cstheme="majorEastAsia" w:hint="eastAsia"/>
          <w:sz w:val="24"/>
          <w:szCs w:val="24"/>
        </w:rPr>
        <w:t>采用高灵敏度的激光主动式早起烟雾探测报警系统，保证在第一时间发现火灾隐患，</w:t>
      </w:r>
      <w:r>
        <w:rPr>
          <w:rFonts w:ascii="仿宋" w:eastAsia="仿宋" w:hAnsi="仿宋" w:cstheme="majorEastAsia" w:hint="eastAsia"/>
          <w:sz w:val="24"/>
          <w:szCs w:val="24"/>
        </w:rPr>
        <w:lastRenderedPageBreak/>
        <w:t>并利用气体灭火系统在不停电的情况下实施灭火。</w:t>
      </w:r>
    </w:p>
    <w:p w14:paraId="689F58F5" w14:textId="77777777" w:rsidR="00EE112C" w:rsidRDefault="009473AC">
      <w:pPr>
        <w:spacing w:line="360" w:lineRule="auto"/>
        <w:ind w:firstLineChars="200" w:firstLine="480"/>
        <w:rPr>
          <w:rFonts w:ascii="仿宋" w:eastAsia="仿宋" w:hAnsi="仿宋" w:cstheme="majorEastAsia"/>
          <w:sz w:val="24"/>
          <w:szCs w:val="24"/>
        </w:rPr>
      </w:pPr>
      <w:r>
        <w:rPr>
          <w:rFonts w:ascii="仿宋" w:eastAsia="仿宋" w:hAnsi="仿宋" w:cstheme="majorEastAsia" w:hint="eastAsia"/>
          <w:sz w:val="24"/>
          <w:szCs w:val="24"/>
        </w:rPr>
        <w:t>6.监控系统</w:t>
      </w:r>
    </w:p>
    <w:p w14:paraId="4424A611" w14:textId="77777777" w:rsidR="00EE112C" w:rsidRDefault="009473AC">
      <w:pPr>
        <w:spacing w:line="360" w:lineRule="auto"/>
        <w:ind w:firstLineChars="200" w:firstLine="480"/>
        <w:rPr>
          <w:rFonts w:ascii="仿宋" w:eastAsia="仿宋" w:hAnsi="仿宋" w:cstheme="majorEastAsia"/>
          <w:sz w:val="24"/>
          <w:szCs w:val="24"/>
        </w:rPr>
      </w:pPr>
      <w:r>
        <w:rPr>
          <w:rFonts w:ascii="仿宋" w:eastAsia="仿宋" w:hAnsi="仿宋" w:cstheme="majorEastAsia" w:hint="eastAsia"/>
          <w:sz w:val="24"/>
          <w:szCs w:val="24"/>
        </w:rPr>
        <w:t>7*24小时践行全方位机房监控、录像。门禁系统通过指纹及IC卡双重验证来人身份，防止任何无关人员进入，保证机房空间的私密性。</w:t>
      </w:r>
    </w:p>
    <w:p w14:paraId="4D03A5B4" w14:textId="77777777" w:rsidR="00EE112C" w:rsidRDefault="009473AC">
      <w:pPr>
        <w:spacing w:line="360" w:lineRule="auto"/>
        <w:ind w:firstLineChars="200" w:firstLine="480"/>
        <w:rPr>
          <w:rFonts w:ascii="仿宋" w:eastAsia="仿宋" w:hAnsi="仿宋" w:cstheme="majorEastAsia"/>
          <w:sz w:val="24"/>
          <w:szCs w:val="24"/>
        </w:rPr>
      </w:pPr>
      <w:r>
        <w:rPr>
          <w:rFonts w:ascii="仿宋" w:eastAsia="仿宋" w:hAnsi="仿宋" w:cstheme="majorEastAsia" w:hint="eastAsia"/>
          <w:sz w:val="24"/>
          <w:szCs w:val="24"/>
        </w:rPr>
        <w:t>7.具体资源情况</w:t>
      </w:r>
    </w:p>
    <w:tbl>
      <w:tblPr>
        <w:tblStyle w:val="af4"/>
        <w:tblW w:w="0" w:type="auto"/>
        <w:jc w:val="center"/>
        <w:tblLook w:val="04A0" w:firstRow="1" w:lastRow="0" w:firstColumn="1" w:lastColumn="0" w:noHBand="0" w:noVBand="1"/>
      </w:tblPr>
      <w:tblGrid>
        <w:gridCol w:w="1659"/>
        <w:gridCol w:w="1659"/>
        <w:gridCol w:w="1659"/>
        <w:gridCol w:w="1659"/>
        <w:gridCol w:w="1660"/>
      </w:tblGrid>
      <w:tr w:rsidR="00EE112C" w14:paraId="150B7F36" w14:textId="77777777">
        <w:trPr>
          <w:jc w:val="center"/>
        </w:trPr>
        <w:tc>
          <w:tcPr>
            <w:tcW w:w="1659" w:type="dxa"/>
            <w:vAlign w:val="center"/>
          </w:tcPr>
          <w:p w14:paraId="1FF8C7D4" w14:textId="77777777" w:rsidR="00EE112C" w:rsidRDefault="009473AC">
            <w:pPr>
              <w:spacing w:line="360" w:lineRule="auto"/>
              <w:jc w:val="center"/>
              <w:rPr>
                <w:rFonts w:ascii="仿宋" w:eastAsia="仿宋" w:hAnsi="仿宋" w:cstheme="majorEastAsia"/>
                <w:sz w:val="24"/>
                <w:szCs w:val="24"/>
              </w:rPr>
            </w:pPr>
            <w:r>
              <w:rPr>
                <w:rFonts w:ascii="仿宋" w:eastAsia="仿宋" w:hAnsi="仿宋" w:cstheme="majorEastAsia" w:hint="eastAsia"/>
                <w:sz w:val="24"/>
                <w:szCs w:val="24"/>
              </w:rPr>
              <w:t>机房</w:t>
            </w:r>
          </w:p>
        </w:tc>
        <w:tc>
          <w:tcPr>
            <w:tcW w:w="1659" w:type="dxa"/>
            <w:vAlign w:val="center"/>
          </w:tcPr>
          <w:p w14:paraId="2616D6E6" w14:textId="77777777" w:rsidR="00EE112C" w:rsidRDefault="009473AC">
            <w:pPr>
              <w:spacing w:line="360" w:lineRule="auto"/>
              <w:jc w:val="center"/>
              <w:rPr>
                <w:rFonts w:ascii="仿宋" w:eastAsia="仿宋" w:hAnsi="仿宋" w:cstheme="majorEastAsia"/>
                <w:sz w:val="24"/>
                <w:szCs w:val="24"/>
              </w:rPr>
            </w:pPr>
            <w:r>
              <w:rPr>
                <w:rFonts w:ascii="仿宋" w:eastAsia="仿宋" w:hAnsi="仿宋" w:cstheme="majorEastAsia" w:hint="eastAsia"/>
                <w:sz w:val="24"/>
                <w:szCs w:val="24"/>
              </w:rPr>
              <w:t>带宽保证</w:t>
            </w:r>
          </w:p>
        </w:tc>
        <w:tc>
          <w:tcPr>
            <w:tcW w:w="1659" w:type="dxa"/>
            <w:vAlign w:val="center"/>
          </w:tcPr>
          <w:p w14:paraId="553F08F3" w14:textId="77777777" w:rsidR="00EE112C" w:rsidRDefault="009473AC">
            <w:pPr>
              <w:spacing w:line="360" w:lineRule="auto"/>
              <w:jc w:val="center"/>
              <w:rPr>
                <w:rFonts w:ascii="仿宋" w:eastAsia="仿宋" w:hAnsi="仿宋" w:cstheme="majorEastAsia"/>
                <w:sz w:val="24"/>
                <w:szCs w:val="24"/>
              </w:rPr>
            </w:pPr>
            <w:r>
              <w:rPr>
                <w:rFonts w:ascii="仿宋" w:eastAsia="仿宋" w:hAnsi="仿宋" w:cstheme="majorEastAsia" w:hint="eastAsia"/>
                <w:sz w:val="24"/>
                <w:szCs w:val="24"/>
              </w:rPr>
              <w:t>机柜规格/个</w:t>
            </w:r>
          </w:p>
        </w:tc>
        <w:tc>
          <w:tcPr>
            <w:tcW w:w="1659" w:type="dxa"/>
            <w:vAlign w:val="center"/>
          </w:tcPr>
          <w:p w14:paraId="6E47327C" w14:textId="77777777" w:rsidR="00EE112C" w:rsidRDefault="009473AC">
            <w:pPr>
              <w:spacing w:line="360" w:lineRule="auto"/>
              <w:jc w:val="center"/>
              <w:rPr>
                <w:rFonts w:ascii="仿宋" w:eastAsia="仿宋" w:hAnsi="仿宋" w:cstheme="majorEastAsia"/>
                <w:sz w:val="24"/>
                <w:szCs w:val="24"/>
              </w:rPr>
            </w:pPr>
            <w:r>
              <w:rPr>
                <w:rFonts w:ascii="仿宋" w:eastAsia="仿宋" w:hAnsi="仿宋" w:cstheme="majorEastAsia" w:hint="eastAsia"/>
                <w:sz w:val="24"/>
                <w:szCs w:val="24"/>
              </w:rPr>
              <w:t>IP数目</w:t>
            </w:r>
          </w:p>
        </w:tc>
        <w:tc>
          <w:tcPr>
            <w:tcW w:w="1660" w:type="dxa"/>
            <w:vAlign w:val="center"/>
          </w:tcPr>
          <w:p w14:paraId="3C68A194" w14:textId="77777777" w:rsidR="00EE112C" w:rsidRDefault="009473AC">
            <w:pPr>
              <w:spacing w:line="360" w:lineRule="auto"/>
              <w:jc w:val="center"/>
              <w:rPr>
                <w:rFonts w:ascii="仿宋" w:eastAsia="仿宋" w:hAnsi="仿宋" w:cstheme="majorEastAsia"/>
                <w:sz w:val="24"/>
                <w:szCs w:val="24"/>
              </w:rPr>
            </w:pPr>
            <w:r>
              <w:rPr>
                <w:rFonts w:ascii="仿宋" w:eastAsia="仿宋" w:hAnsi="仿宋" w:cstheme="majorEastAsia" w:hint="eastAsia"/>
                <w:sz w:val="24"/>
                <w:szCs w:val="24"/>
              </w:rPr>
              <w:t>电源保证</w:t>
            </w:r>
          </w:p>
        </w:tc>
      </w:tr>
      <w:tr w:rsidR="00EE112C" w14:paraId="63AE308A" w14:textId="77777777">
        <w:trPr>
          <w:jc w:val="center"/>
        </w:trPr>
        <w:tc>
          <w:tcPr>
            <w:tcW w:w="1659" w:type="dxa"/>
            <w:vAlign w:val="center"/>
          </w:tcPr>
          <w:p w14:paraId="751C094A" w14:textId="77777777" w:rsidR="00EE112C" w:rsidRDefault="009473AC">
            <w:pPr>
              <w:spacing w:line="360" w:lineRule="auto"/>
              <w:jc w:val="center"/>
              <w:rPr>
                <w:rFonts w:ascii="仿宋" w:eastAsia="仿宋" w:hAnsi="仿宋" w:cstheme="majorEastAsia"/>
                <w:sz w:val="24"/>
                <w:szCs w:val="24"/>
              </w:rPr>
            </w:pPr>
            <w:r>
              <w:rPr>
                <w:rFonts w:ascii="仿宋" w:eastAsia="仿宋" w:hAnsi="仿宋" w:cstheme="majorEastAsia" w:hint="eastAsia"/>
                <w:sz w:val="24"/>
                <w:szCs w:val="24"/>
              </w:rPr>
              <w:t>中国电信二长机房</w:t>
            </w:r>
          </w:p>
        </w:tc>
        <w:tc>
          <w:tcPr>
            <w:tcW w:w="1659" w:type="dxa"/>
            <w:vAlign w:val="center"/>
          </w:tcPr>
          <w:p w14:paraId="4F9D5172" w14:textId="77777777" w:rsidR="00EE112C" w:rsidRDefault="009473AC">
            <w:pPr>
              <w:spacing w:line="360" w:lineRule="auto"/>
              <w:jc w:val="center"/>
              <w:rPr>
                <w:rFonts w:ascii="仿宋" w:eastAsia="仿宋" w:hAnsi="仿宋" w:cstheme="majorEastAsia"/>
                <w:sz w:val="24"/>
                <w:szCs w:val="24"/>
              </w:rPr>
            </w:pPr>
            <w:r>
              <w:rPr>
                <w:rFonts w:ascii="仿宋" w:eastAsia="仿宋" w:hAnsi="仿宋" w:cstheme="majorEastAsia" w:hint="eastAsia"/>
                <w:sz w:val="24"/>
                <w:szCs w:val="24"/>
              </w:rPr>
              <w:t>1G独享（在遇见特殊情况时，可将带宽临时提升至2G，提升次数及时长不做限制）</w:t>
            </w:r>
          </w:p>
        </w:tc>
        <w:tc>
          <w:tcPr>
            <w:tcW w:w="1659" w:type="dxa"/>
            <w:vAlign w:val="center"/>
          </w:tcPr>
          <w:p w14:paraId="614A5C1A" w14:textId="77777777" w:rsidR="00EE112C" w:rsidRDefault="009473AC">
            <w:pPr>
              <w:spacing w:line="360" w:lineRule="auto"/>
              <w:jc w:val="center"/>
              <w:rPr>
                <w:rFonts w:ascii="仿宋" w:eastAsia="仿宋" w:hAnsi="仿宋" w:cstheme="majorEastAsia"/>
                <w:sz w:val="24"/>
                <w:szCs w:val="24"/>
              </w:rPr>
            </w:pPr>
            <w:r>
              <w:rPr>
                <w:rFonts w:ascii="仿宋" w:eastAsia="仿宋" w:hAnsi="仿宋" w:cstheme="majorEastAsia" w:hint="eastAsia"/>
                <w:sz w:val="24"/>
                <w:szCs w:val="24"/>
              </w:rPr>
              <w:t>42U/5</w:t>
            </w:r>
          </w:p>
        </w:tc>
        <w:tc>
          <w:tcPr>
            <w:tcW w:w="1659" w:type="dxa"/>
            <w:vAlign w:val="center"/>
          </w:tcPr>
          <w:p w14:paraId="7CBC3B8A" w14:textId="77777777" w:rsidR="00EE112C" w:rsidRDefault="009473AC">
            <w:pPr>
              <w:spacing w:line="360" w:lineRule="auto"/>
              <w:jc w:val="center"/>
              <w:rPr>
                <w:rFonts w:ascii="仿宋" w:eastAsia="仿宋" w:hAnsi="仿宋" w:cstheme="majorEastAsia"/>
                <w:sz w:val="24"/>
                <w:szCs w:val="24"/>
              </w:rPr>
            </w:pPr>
            <w:r>
              <w:rPr>
                <w:rFonts w:ascii="仿宋" w:eastAsia="仿宋" w:hAnsi="仿宋" w:cstheme="majorEastAsia" w:hint="eastAsia"/>
                <w:sz w:val="24"/>
                <w:szCs w:val="24"/>
              </w:rPr>
              <w:t>30</w:t>
            </w:r>
          </w:p>
        </w:tc>
        <w:tc>
          <w:tcPr>
            <w:tcW w:w="1660" w:type="dxa"/>
            <w:vAlign w:val="center"/>
          </w:tcPr>
          <w:p w14:paraId="5C452520" w14:textId="77777777" w:rsidR="00EE112C" w:rsidRDefault="009473AC">
            <w:pPr>
              <w:spacing w:line="360" w:lineRule="auto"/>
              <w:jc w:val="center"/>
              <w:rPr>
                <w:rFonts w:ascii="仿宋" w:eastAsia="仿宋" w:hAnsi="仿宋" w:cstheme="majorEastAsia"/>
                <w:sz w:val="24"/>
                <w:szCs w:val="24"/>
              </w:rPr>
            </w:pPr>
            <w:r>
              <w:rPr>
                <w:rFonts w:ascii="仿宋" w:eastAsia="仿宋" w:hAnsi="仿宋" w:cstheme="majorEastAsia" w:hint="eastAsia"/>
                <w:sz w:val="24"/>
                <w:szCs w:val="24"/>
              </w:rPr>
              <w:t>32A</w:t>
            </w:r>
          </w:p>
        </w:tc>
      </w:tr>
    </w:tbl>
    <w:p w14:paraId="2C88F7E6" w14:textId="77777777" w:rsidR="00EE112C" w:rsidRDefault="009473AC">
      <w:pPr>
        <w:pBdr>
          <w:bottom w:val="single" w:sz="4" w:space="1" w:color="auto"/>
        </w:pBdr>
        <w:spacing w:beforeLines="100" w:before="312" w:line="360" w:lineRule="auto"/>
        <w:rPr>
          <w:rFonts w:ascii="仿宋" w:eastAsia="仿宋" w:hAnsi="仿宋" w:cstheme="majorEastAsia"/>
          <w:b/>
          <w:sz w:val="24"/>
          <w:szCs w:val="24"/>
        </w:rPr>
      </w:pPr>
      <w:r>
        <w:rPr>
          <w:rFonts w:ascii="仿宋" w:eastAsia="仿宋" w:hAnsi="仿宋" w:cstheme="majorEastAsia" w:hint="eastAsia"/>
          <w:b/>
          <w:sz w:val="24"/>
          <w:szCs w:val="24"/>
        </w:rPr>
        <w:t>四、服务要求</w:t>
      </w:r>
    </w:p>
    <w:p w14:paraId="1D9AFD43" w14:textId="77777777" w:rsidR="00EE112C" w:rsidRDefault="009473AC">
      <w:pPr>
        <w:spacing w:line="360" w:lineRule="auto"/>
        <w:ind w:firstLineChars="200" w:firstLine="480"/>
        <w:rPr>
          <w:rFonts w:ascii="仿宋" w:eastAsia="仿宋" w:hAnsi="仿宋" w:cstheme="majorEastAsia"/>
          <w:sz w:val="24"/>
          <w:szCs w:val="24"/>
        </w:rPr>
      </w:pPr>
      <w:r>
        <w:rPr>
          <w:rFonts w:ascii="仿宋" w:eastAsia="仿宋" w:hAnsi="仿宋" w:cstheme="majorEastAsia" w:hint="eastAsia"/>
          <w:sz w:val="24"/>
          <w:szCs w:val="24"/>
        </w:rPr>
        <w:t>租赁机房需提供巡检服务（独立区域外围环境巡视、授权进入区域巡视、临时运维支持服务）。</w:t>
      </w:r>
    </w:p>
    <w:p w14:paraId="5DF2AA7C" w14:textId="77777777" w:rsidR="00EE112C" w:rsidRDefault="009473AC">
      <w:pPr>
        <w:pBdr>
          <w:bottom w:val="single" w:sz="4" w:space="1" w:color="auto"/>
        </w:pBdr>
        <w:spacing w:beforeLines="100" w:before="312" w:line="360" w:lineRule="auto"/>
        <w:ind w:left="420" w:hanging="420"/>
        <w:rPr>
          <w:rFonts w:ascii="仿宋" w:eastAsia="仿宋" w:hAnsi="仿宋" w:cstheme="majorEastAsia"/>
          <w:b/>
          <w:sz w:val="24"/>
          <w:szCs w:val="24"/>
        </w:rPr>
      </w:pPr>
      <w:r>
        <w:rPr>
          <w:rFonts w:ascii="仿宋" w:eastAsia="仿宋" w:hAnsi="仿宋" w:cstheme="majorEastAsia" w:hint="eastAsia"/>
          <w:b/>
          <w:sz w:val="24"/>
          <w:szCs w:val="24"/>
        </w:rPr>
        <w:t>五、商务要求</w:t>
      </w:r>
    </w:p>
    <w:p w14:paraId="41834B43" w14:textId="77777777" w:rsidR="00EE112C" w:rsidRDefault="009473AC">
      <w:pPr>
        <w:spacing w:line="360" w:lineRule="auto"/>
        <w:rPr>
          <w:rFonts w:ascii="仿宋" w:eastAsia="仿宋" w:hAnsi="仿宋" w:cstheme="majorEastAsia"/>
          <w:sz w:val="24"/>
          <w:szCs w:val="24"/>
        </w:rPr>
      </w:pPr>
      <w:r>
        <w:rPr>
          <w:rFonts w:ascii="仿宋" w:eastAsia="仿宋" w:hAnsi="仿宋" w:cstheme="majorEastAsia" w:hint="eastAsia"/>
          <w:sz w:val="24"/>
          <w:szCs w:val="24"/>
        </w:rPr>
        <w:t>（一）服务期限</w:t>
      </w:r>
    </w:p>
    <w:p w14:paraId="64EB189D" w14:textId="77777777" w:rsidR="00EE112C" w:rsidRDefault="009473AC">
      <w:pPr>
        <w:spacing w:line="360" w:lineRule="auto"/>
        <w:ind w:firstLineChars="200" w:firstLine="480"/>
        <w:rPr>
          <w:rFonts w:ascii="仿宋" w:eastAsia="仿宋" w:hAnsi="仿宋" w:cstheme="majorEastAsia"/>
          <w:sz w:val="24"/>
          <w:szCs w:val="24"/>
        </w:rPr>
      </w:pPr>
      <w:r>
        <w:rPr>
          <w:rFonts w:ascii="仿宋" w:eastAsia="仿宋" w:hAnsi="仿宋" w:cstheme="majorEastAsia" w:hint="eastAsia"/>
          <w:sz w:val="24"/>
          <w:szCs w:val="24"/>
        </w:rPr>
        <w:t>一年（具体服务起止日期可随合同签订时间相应顺延）。</w:t>
      </w:r>
    </w:p>
    <w:p w14:paraId="2A1C1F9F" w14:textId="77777777" w:rsidR="00EE112C" w:rsidRDefault="009473AC">
      <w:pPr>
        <w:spacing w:line="360" w:lineRule="auto"/>
        <w:rPr>
          <w:rFonts w:ascii="仿宋" w:eastAsia="仿宋" w:hAnsi="仿宋" w:cstheme="majorEastAsia"/>
          <w:sz w:val="24"/>
          <w:szCs w:val="24"/>
        </w:rPr>
      </w:pPr>
      <w:r>
        <w:rPr>
          <w:rFonts w:ascii="仿宋" w:eastAsia="仿宋" w:hAnsi="仿宋" w:cstheme="majorEastAsia" w:hint="eastAsia"/>
          <w:sz w:val="24"/>
          <w:szCs w:val="24"/>
        </w:rPr>
        <w:t>（二）款项结算</w:t>
      </w:r>
    </w:p>
    <w:p w14:paraId="13F5CF69" w14:textId="77777777" w:rsidR="00EE112C" w:rsidRDefault="009473AC">
      <w:pPr>
        <w:spacing w:line="360" w:lineRule="auto"/>
        <w:ind w:firstLineChars="200" w:firstLine="480"/>
        <w:rPr>
          <w:rFonts w:ascii="仿宋" w:eastAsia="仿宋" w:hAnsi="仿宋" w:cstheme="majorEastAsia"/>
          <w:sz w:val="24"/>
          <w:szCs w:val="24"/>
        </w:rPr>
      </w:pPr>
      <w:r>
        <w:rPr>
          <w:rFonts w:ascii="仿宋" w:eastAsia="仿宋" w:hAnsi="仿宋" w:cstheme="majorEastAsia" w:hint="eastAsia"/>
          <w:sz w:val="24"/>
          <w:szCs w:val="24"/>
        </w:rPr>
        <w:t>合同签订后一次性付清</w:t>
      </w:r>
    </w:p>
    <w:p w14:paraId="5822AEE8" w14:textId="77777777" w:rsidR="00EE112C" w:rsidRDefault="009473AC">
      <w:pPr>
        <w:spacing w:line="360" w:lineRule="auto"/>
        <w:rPr>
          <w:rFonts w:ascii="仿宋" w:eastAsia="仿宋" w:hAnsi="仿宋" w:cstheme="majorEastAsia"/>
          <w:sz w:val="24"/>
          <w:szCs w:val="24"/>
        </w:rPr>
      </w:pPr>
      <w:r>
        <w:rPr>
          <w:rFonts w:ascii="仿宋" w:eastAsia="仿宋" w:hAnsi="仿宋" w:cstheme="majorEastAsia" w:hint="eastAsia"/>
          <w:sz w:val="24"/>
          <w:szCs w:val="24"/>
        </w:rPr>
        <w:t>（三）质量验收标准或规范</w:t>
      </w:r>
    </w:p>
    <w:p w14:paraId="459CEA39" w14:textId="77777777" w:rsidR="00EE112C" w:rsidRDefault="009473AC">
      <w:pPr>
        <w:spacing w:line="360" w:lineRule="auto"/>
        <w:ind w:firstLineChars="200" w:firstLine="480"/>
        <w:rPr>
          <w:rFonts w:ascii="仿宋" w:eastAsia="仿宋" w:hAnsi="仿宋" w:cstheme="majorEastAsia"/>
          <w:sz w:val="24"/>
          <w:szCs w:val="24"/>
        </w:rPr>
      </w:pPr>
      <w:r>
        <w:rPr>
          <w:rFonts w:ascii="仿宋" w:eastAsia="仿宋" w:hAnsi="仿宋" w:cstheme="majorEastAsia" w:hint="eastAsia"/>
          <w:sz w:val="24"/>
          <w:szCs w:val="24"/>
        </w:rPr>
        <w:t>租赁机房应满足《机房设计规范》（GB50174-2017）B级及以上机房标准</w:t>
      </w:r>
    </w:p>
    <w:p w14:paraId="2FD274C9" w14:textId="77777777" w:rsidR="00EE112C" w:rsidRDefault="009473AC">
      <w:pPr>
        <w:spacing w:line="360" w:lineRule="auto"/>
        <w:rPr>
          <w:rFonts w:ascii="仿宋" w:eastAsia="仿宋" w:hAnsi="仿宋" w:cs="宋体"/>
          <w:b/>
          <w:bCs/>
          <w:color w:val="000000"/>
          <w:sz w:val="44"/>
          <w:szCs w:val="44"/>
          <w:lang w:val="zh-CN"/>
        </w:rPr>
      </w:pPr>
      <w:r>
        <w:rPr>
          <w:rFonts w:ascii="仿宋" w:eastAsia="仿宋" w:hAnsi="仿宋" w:cs="宋体" w:hint="eastAsia"/>
          <w:b/>
          <w:bCs/>
          <w:color w:val="000000"/>
          <w:sz w:val="44"/>
          <w:szCs w:val="44"/>
          <w:lang w:val="zh-CN"/>
        </w:rPr>
        <w:br w:type="page"/>
      </w:r>
    </w:p>
    <w:p w14:paraId="37D701F6" w14:textId="77777777" w:rsidR="00EE112C" w:rsidRDefault="009473AC">
      <w:pPr>
        <w:pStyle w:val="3"/>
        <w:numPr>
          <w:ilvl w:val="0"/>
          <w:numId w:val="2"/>
        </w:numPr>
        <w:jc w:val="center"/>
        <w:rPr>
          <w:rFonts w:ascii="仿宋" w:eastAsia="仿宋" w:hAnsi="仿宋" w:cs="宋体"/>
          <w:color w:val="000000" w:themeColor="text1"/>
          <w:lang w:val="zh-CN"/>
        </w:rPr>
      </w:pPr>
      <w:r>
        <w:rPr>
          <w:rFonts w:ascii="仿宋" w:eastAsia="仿宋" w:hAnsi="仿宋" w:cs="宋体" w:hint="eastAsia"/>
          <w:color w:val="000000" w:themeColor="text1"/>
          <w:lang w:val="zh-CN"/>
        </w:rPr>
        <w:lastRenderedPageBreak/>
        <w:t xml:space="preserve"> </w:t>
      </w:r>
      <w:bookmarkStart w:id="3" w:name="_Toc18332"/>
      <w:r>
        <w:rPr>
          <w:rFonts w:ascii="仿宋" w:eastAsia="仿宋" w:hAnsi="仿宋" w:cs="宋体" w:hint="eastAsia"/>
          <w:color w:val="000000" w:themeColor="text1"/>
          <w:lang w:val="zh-CN"/>
        </w:rPr>
        <w:t>合同条款</w:t>
      </w:r>
      <w:bookmarkEnd w:id="3"/>
    </w:p>
    <w:p w14:paraId="4E730405" w14:textId="77777777" w:rsidR="00EE112C" w:rsidRDefault="009473AC">
      <w:pPr>
        <w:spacing w:line="360" w:lineRule="auto"/>
        <w:rPr>
          <w:rFonts w:ascii="仿宋" w:eastAsia="仿宋" w:hAnsi="仿宋" w:cs="宋体"/>
          <w:b/>
          <w:sz w:val="24"/>
        </w:rPr>
      </w:pPr>
      <w:r>
        <w:rPr>
          <w:rFonts w:ascii="仿宋" w:eastAsia="仿宋" w:hAnsi="仿宋" w:cs="宋体" w:hint="eastAsia"/>
          <w:sz w:val="24"/>
        </w:rPr>
        <w:t xml:space="preserve">合同签订地：  西安                      </w:t>
      </w:r>
    </w:p>
    <w:p w14:paraId="2D6E22DD" w14:textId="77777777" w:rsidR="00EE112C" w:rsidRDefault="00EE112C">
      <w:pPr>
        <w:spacing w:line="360" w:lineRule="auto"/>
        <w:rPr>
          <w:rFonts w:ascii="仿宋" w:eastAsia="仿宋" w:hAnsi="仿宋" w:cs="宋体"/>
          <w:bCs/>
          <w:sz w:val="24"/>
        </w:rPr>
      </w:pPr>
    </w:p>
    <w:p w14:paraId="753C331A" w14:textId="77777777" w:rsidR="00EE112C" w:rsidRDefault="009473AC">
      <w:pPr>
        <w:spacing w:line="360" w:lineRule="auto"/>
        <w:rPr>
          <w:rFonts w:ascii="仿宋" w:eastAsia="仿宋" w:hAnsi="仿宋" w:cs="宋体"/>
          <w:bCs/>
          <w:sz w:val="24"/>
        </w:rPr>
      </w:pPr>
      <w:r>
        <w:rPr>
          <w:rFonts w:ascii="仿宋" w:eastAsia="仿宋" w:hAnsi="仿宋" w:cs="宋体" w:hint="eastAsia"/>
          <w:bCs/>
          <w:sz w:val="24"/>
        </w:rPr>
        <w:t>甲方：</w:t>
      </w:r>
      <w:r>
        <w:rPr>
          <w:rFonts w:ascii="仿宋" w:eastAsia="仿宋" w:hAnsi="仿宋" w:cs="宋体" w:hint="eastAsia"/>
          <w:sz w:val="24"/>
        </w:rPr>
        <w:t>[西安市现代教育信息技术中心]</w:t>
      </w:r>
    </w:p>
    <w:p w14:paraId="21815CD7" w14:textId="77777777" w:rsidR="00EE112C" w:rsidRDefault="009473AC">
      <w:pPr>
        <w:spacing w:line="360" w:lineRule="auto"/>
        <w:rPr>
          <w:rFonts w:ascii="仿宋" w:eastAsia="仿宋" w:hAnsi="仿宋" w:cs="宋体"/>
          <w:sz w:val="24"/>
        </w:rPr>
      </w:pPr>
      <w:r>
        <w:rPr>
          <w:rFonts w:ascii="仿宋" w:eastAsia="仿宋" w:hAnsi="仿宋" w:cs="宋体" w:hint="eastAsia"/>
          <w:sz w:val="24"/>
        </w:rPr>
        <w:t>地址：[西安市文景北路3号]</w:t>
      </w:r>
    </w:p>
    <w:p w14:paraId="7AD36943" w14:textId="77777777" w:rsidR="00EE112C" w:rsidRDefault="009473AC">
      <w:pPr>
        <w:spacing w:line="360" w:lineRule="auto"/>
        <w:rPr>
          <w:rFonts w:ascii="仿宋" w:eastAsia="仿宋" w:hAnsi="仿宋" w:cs="宋体"/>
          <w:sz w:val="24"/>
        </w:rPr>
      </w:pPr>
      <w:r>
        <w:rPr>
          <w:rFonts w:ascii="仿宋" w:eastAsia="仿宋" w:hAnsi="仿宋" w:cs="宋体" w:hint="eastAsia"/>
          <w:sz w:val="24"/>
        </w:rPr>
        <w:t>法定代表人/负责人：[张西强]</w:t>
      </w:r>
    </w:p>
    <w:p w14:paraId="1B7A2248" w14:textId="77777777" w:rsidR="00EE112C" w:rsidRDefault="00EE112C">
      <w:pPr>
        <w:spacing w:line="360" w:lineRule="auto"/>
        <w:rPr>
          <w:rFonts w:ascii="仿宋" w:eastAsia="仿宋" w:hAnsi="仿宋" w:cs="宋体"/>
          <w:bCs/>
          <w:sz w:val="24"/>
        </w:rPr>
      </w:pPr>
    </w:p>
    <w:p w14:paraId="3781F036" w14:textId="77777777" w:rsidR="00EE112C" w:rsidRDefault="009473AC">
      <w:pPr>
        <w:spacing w:line="360" w:lineRule="auto"/>
        <w:rPr>
          <w:rFonts w:ascii="仿宋" w:eastAsia="仿宋" w:hAnsi="仿宋" w:cs="宋体"/>
          <w:bCs/>
          <w:sz w:val="24"/>
        </w:rPr>
      </w:pPr>
      <w:r>
        <w:rPr>
          <w:rFonts w:ascii="仿宋" w:eastAsia="仿宋" w:hAnsi="仿宋" w:cs="宋体" w:hint="eastAsia"/>
          <w:bCs/>
          <w:sz w:val="24"/>
        </w:rPr>
        <w:t>乙方：</w:t>
      </w:r>
      <w:r>
        <w:rPr>
          <w:rFonts w:ascii="仿宋" w:eastAsia="仿宋" w:hAnsi="仿宋" w:cs="宋体" w:hint="eastAsia"/>
          <w:sz w:val="24"/>
        </w:rPr>
        <w:t>[</w:t>
      </w:r>
      <w:r>
        <w:rPr>
          <w:rFonts w:ascii="仿宋" w:eastAsia="仿宋" w:hAnsi="仿宋" w:cs="宋体" w:hint="eastAsia"/>
          <w:bCs/>
          <w:sz w:val="24"/>
        </w:rPr>
        <w:t xml:space="preserve">                      </w:t>
      </w:r>
      <w:r>
        <w:rPr>
          <w:rFonts w:ascii="仿宋" w:eastAsia="仿宋" w:hAnsi="仿宋" w:cs="宋体" w:hint="eastAsia"/>
          <w:sz w:val="24"/>
        </w:rPr>
        <w:t>]</w:t>
      </w:r>
    </w:p>
    <w:p w14:paraId="0EE9091C" w14:textId="77777777" w:rsidR="00EE112C" w:rsidRDefault="009473AC">
      <w:pPr>
        <w:spacing w:line="360" w:lineRule="auto"/>
        <w:rPr>
          <w:rFonts w:ascii="仿宋" w:eastAsia="仿宋" w:hAnsi="仿宋" w:cs="宋体"/>
          <w:sz w:val="24"/>
        </w:rPr>
      </w:pPr>
      <w:r>
        <w:rPr>
          <w:rFonts w:ascii="仿宋" w:eastAsia="仿宋" w:hAnsi="仿宋" w:cs="宋体" w:hint="eastAsia"/>
          <w:sz w:val="24"/>
        </w:rPr>
        <w:t>地址：[                      ]</w:t>
      </w:r>
    </w:p>
    <w:p w14:paraId="1D0F2136" w14:textId="77777777" w:rsidR="00EE112C" w:rsidRDefault="009473AC">
      <w:pPr>
        <w:spacing w:line="360" w:lineRule="auto"/>
        <w:rPr>
          <w:rFonts w:ascii="仿宋" w:eastAsia="仿宋" w:hAnsi="仿宋" w:cs="宋体"/>
          <w:sz w:val="24"/>
        </w:rPr>
      </w:pPr>
      <w:r>
        <w:rPr>
          <w:rFonts w:ascii="仿宋" w:eastAsia="仿宋" w:hAnsi="仿宋" w:cs="宋体" w:hint="eastAsia"/>
          <w:sz w:val="24"/>
        </w:rPr>
        <w:t>法定代表人/负责人：[         ]</w:t>
      </w:r>
    </w:p>
    <w:p w14:paraId="6879C445" w14:textId="77777777" w:rsidR="00EE112C" w:rsidRDefault="00EE112C">
      <w:pPr>
        <w:spacing w:line="360" w:lineRule="auto"/>
        <w:rPr>
          <w:rFonts w:ascii="仿宋" w:eastAsia="仿宋" w:hAnsi="仿宋" w:cs="宋体"/>
          <w:sz w:val="24"/>
        </w:rPr>
      </w:pPr>
    </w:p>
    <w:p w14:paraId="226B78FD"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甲乙双方经过协商一致，就甲方将自用型设备托管在乙方机房，并接入互联网等事宜，达成以下条款，供双方信守。</w:t>
      </w:r>
    </w:p>
    <w:p w14:paraId="100D474C" w14:textId="77777777" w:rsidR="00EE112C" w:rsidRDefault="00EE112C">
      <w:pPr>
        <w:spacing w:line="360" w:lineRule="auto"/>
        <w:ind w:firstLineChars="200" w:firstLine="480"/>
        <w:rPr>
          <w:rFonts w:ascii="仿宋" w:eastAsia="仿宋" w:hAnsi="仿宋" w:cs="宋体"/>
          <w:sz w:val="24"/>
        </w:rPr>
      </w:pPr>
    </w:p>
    <w:p w14:paraId="6874E9BA" w14:textId="77777777" w:rsidR="00EE112C" w:rsidRDefault="009473AC">
      <w:pPr>
        <w:spacing w:line="360" w:lineRule="auto"/>
        <w:ind w:firstLineChars="200" w:firstLine="482"/>
        <w:rPr>
          <w:rFonts w:ascii="仿宋" w:eastAsia="仿宋" w:hAnsi="仿宋" w:cs="宋体"/>
          <w:b/>
          <w:bCs/>
          <w:sz w:val="24"/>
        </w:rPr>
      </w:pPr>
      <w:r>
        <w:rPr>
          <w:rFonts w:ascii="仿宋" w:eastAsia="仿宋" w:hAnsi="仿宋" w:cs="宋体" w:hint="eastAsia"/>
          <w:b/>
          <w:bCs/>
          <w:sz w:val="24"/>
        </w:rPr>
        <w:t>第一条 合同标的</w:t>
      </w:r>
    </w:p>
    <w:p w14:paraId="68376A78" w14:textId="77777777" w:rsidR="00EE112C" w:rsidRDefault="009473AC">
      <w:pPr>
        <w:tabs>
          <w:tab w:val="left" w:pos="840"/>
        </w:tabs>
        <w:spacing w:line="360" w:lineRule="auto"/>
        <w:ind w:firstLineChars="200" w:firstLine="480"/>
        <w:rPr>
          <w:rFonts w:ascii="仿宋" w:eastAsia="仿宋" w:hAnsi="仿宋" w:cs="宋体"/>
          <w:sz w:val="24"/>
        </w:rPr>
      </w:pPr>
      <w:r>
        <w:rPr>
          <w:rFonts w:ascii="仿宋" w:eastAsia="仿宋" w:hAnsi="仿宋" w:cs="宋体" w:hint="eastAsia"/>
          <w:sz w:val="24"/>
        </w:rPr>
        <w:t>1.1甲方因开展业务的需要，需将自用型设备（“托管设备”）托管在乙方机房，并接入互联网或其他专线网络，并由乙方提供本合同约定的其他相关服务（统称“IDC服务”），具体内容见附件一《IDC服务内容需求单》。</w:t>
      </w:r>
    </w:p>
    <w:p w14:paraId="30FC7EFF"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1.2甲方托管设备的应用范围：[ IDC业务 ]</w:t>
      </w:r>
    </w:p>
    <w:p w14:paraId="61A0CAB6"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1.3甲方托管设备清单详见附件五。</w:t>
      </w:r>
    </w:p>
    <w:p w14:paraId="708D8C4B" w14:textId="77777777" w:rsidR="00EE112C" w:rsidRDefault="009473AC">
      <w:pPr>
        <w:spacing w:line="360" w:lineRule="auto"/>
        <w:ind w:firstLineChars="200" w:firstLine="480"/>
        <w:rPr>
          <w:rFonts w:ascii="仿宋" w:eastAsia="仿宋" w:hAnsi="仿宋" w:cs="宋体"/>
          <w:sz w:val="24"/>
        </w:rPr>
      </w:pPr>
      <w:r w:rsidRPr="00031EAD">
        <w:rPr>
          <w:rFonts w:ascii="仿宋" w:eastAsia="仿宋" w:hAnsi="仿宋" w:cs="宋体" w:hint="eastAsia"/>
          <w:sz w:val="24"/>
        </w:rPr>
        <w:t>1.4服务期限：</w:t>
      </w:r>
      <w:r>
        <w:rPr>
          <w:rFonts w:ascii="仿宋" w:eastAsia="仿宋" w:hAnsi="仿宋" w:cs="宋体" w:hint="eastAsia"/>
          <w:sz w:val="24"/>
        </w:rPr>
        <w:t>一年（具体服务起止日期可随合同签订时间相应顺延）。</w:t>
      </w:r>
    </w:p>
    <w:p w14:paraId="014C13D5"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本合同到期后，甲方可以选择以下第[ 1 ]种方式：</w:t>
      </w:r>
    </w:p>
    <w:p w14:paraId="5EA18C26"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1）非自动续签：本合同到期后自然终止，甲方不再使用乙方提供的服务，并须按照本合同约定及乙方要求办理相关手续。若续约，则甲方在本合同有效期届满前三十日以书面形式向乙方提出续约申请，双方另行签订合同。</w:t>
      </w:r>
    </w:p>
    <w:p w14:paraId="768A695D"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2）自动延续：除非任何一方在服务期限届满前三十日书面通知另一方不再续展，否则服务期限将自动续展，续展的期限与本合同服务期限相同，续展次数不受限制。除非双方另有约定，否则本合同内容对于续展期仍有约束力。</w:t>
      </w:r>
    </w:p>
    <w:p w14:paraId="36F91F1B" w14:textId="77777777" w:rsidR="00EE112C" w:rsidRDefault="00EE112C">
      <w:pPr>
        <w:spacing w:line="360" w:lineRule="auto"/>
        <w:ind w:firstLineChars="200" w:firstLine="480"/>
        <w:rPr>
          <w:rFonts w:ascii="仿宋" w:eastAsia="仿宋" w:hAnsi="仿宋" w:cs="宋体"/>
          <w:sz w:val="24"/>
        </w:rPr>
      </w:pPr>
    </w:p>
    <w:p w14:paraId="0E2B0E47" w14:textId="77777777" w:rsidR="00EE112C" w:rsidRDefault="009473AC">
      <w:pPr>
        <w:tabs>
          <w:tab w:val="left" w:pos="840"/>
        </w:tabs>
        <w:spacing w:line="360" w:lineRule="auto"/>
        <w:ind w:firstLineChars="200" w:firstLine="482"/>
        <w:rPr>
          <w:rFonts w:ascii="仿宋" w:eastAsia="仿宋" w:hAnsi="仿宋" w:cs="宋体"/>
          <w:b/>
          <w:bCs/>
          <w:sz w:val="24"/>
        </w:rPr>
      </w:pPr>
      <w:r>
        <w:rPr>
          <w:rFonts w:ascii="仿宋" w:eastAsia="仿宋" w:hAnsi="仿宋" w:cs="宋体" w:hint="eastAsia"/>
          <w:b/>
          <w:bCs/>
          <w:sz w:val="24"/>
        </w:rPr>
        <w:lastRenderedPageBreak/>
        <w:t xml:space="preserve">第二条 费用及支付   </w:t>
      </w:r>
    </w:p>
    <w:p w14:paraId="24CF6780" w14:textId="77777777" w:rsidR="00EE112C" w:rsidRDefault="009473AC">
      <w:pPr>
        <w:tabs>
          <w:tab w:val="left" w:pos="840"/>
        </w:tabs>
        <w:spacing w:line="360" w:lineRule="auto"/>
        <w:ind w:firstLineChars="200" w:firstLine="480"/>
        <w:rPr>
          <w:rFonts w:ascii="仿宋" w:eastAsia="仿宋" w:hAnsi="仿宋" w:cs="宋体"/>
          <w:sz w:val="24"/>
        </w:rPr>
      </w:pPr>
      <w:r>
        <w:rPr>
          <w:rFonts w:ascii="仿宋" w:eastAsia="仿宋" w:hAnsi="仿宋" w:cs="宋体" w:hint="eastAsia"/>
          <w:sz w:val="24"/>
        </w:rPr>
        <w:t xml:space="preserve">2.1甲方应支付给乙方IDC服务费用总金额包括： </w:t>
      </w:r>
    </w:p>
    <w:p w14:paraId="43C26BB2" w14:textId="77777777" w:rsidR="00EE112C" w:rsidRDefault="009473AC">
      <w:pPr>
        <w:tabs>
          <w:tab w:val="left" w:pos="840"/>
        </w:tabs>
        <w:spacing w:line="360" w:lineRule="auto"/>
        <w:ind w:firstLineChars="200" w:firstLine="480"/>
        <w:rPr>
          <w:rFonts w:ascii="仿宋" w:eastAsia="仿宋" w:hAnsi="仿宋" w:cs="宋体"/>
          <w:sz w:val="24"/>
        </w:rPr>
      </w:pPr>
      <w:r>
        <w:rPr>
          <w:rFonts w:ascii="仿宋" w:eastAsia="仿宋" w:hAnsi="仿宋" w:cs="宋体" w:hint="eastAsia"/>
          <w:sz w:val="24"/>
        </w:rPr>
        <w:t>2.1.1一次性费用，共计人民币大写[/</w:t>
      </w:r>
      <w:r>
        <w:rPr>
          <w:rFonts w:ascii="仿宋" w:eastAsia="仿宋" w:hAnsi="仿宋" w:cs="宋体"/>
          <w:sz w:val="24"/>
        </w:rPr>
        <w:t xml:space="preserve">  </w:t>
      </w:r>
      <w:r>
        <w:rPr>
          <w:rFonts w:ascii="仿宋" w:eastAsia="仿宋" w:hAnsi="仿宋" w:cs="宋体" w:hint="eastAsia"/>
          <w:sz w:val="24"/>
        </w:rPr>
        <w:t>]元，小写[</w:t>
      </w:r>
      <w:r>
        <w:rPr>
          <w:rFonts w:ascii="仿宋" w:eastAsia="仿宋" w:hAnsi="仿宋" w:cs="宋体"/>
          <w:sz w:val="24"/>
        </w:rPr>
        <w:t xml:space="preserve">  </w:t>
      </w:r>
      <w:r>
        <w:rPr>
          <w:rFonts w:ascii="仿宋" w:eastAsia="仿宋" w:hAnsi="仿宋" w:cs="宋体" w:hint="eastAsia"/>
          <w:sz w:val="24"/>
        </w:rPr>
        <w:t xml:space="preserve"> ]元，甲方应在本合同签订后</w:t>
      </w:r>
      <w:r>
        <w:rPr>
          <w:rFonts w:ascii="仿宋" w:eastAsia="仿宋" w:hAnsi="仿宋" w:cs="宋体"/>
          <w:sz w:val="24"/>
        </w:rPr>
        <w:t>一次性支付全年费用</w:t>
      </w:r>
      <w:r>
        <w:rPr>
          <w:rFonts w:ascii="仿宋" w:eastAsia="仿宋" w:hAnsi="仿宋" w:cs="宋体" w:hint="eastAsia"/>
          <w:sz w:val="24"/>
        </w:rPr>
        <w:t>。</w:t>
      </w:r>
    </w:p>
    <w:p w14:paraId="14AA6F79" w14:textId="77777777" w:rsidR="00EE112C" w:rsidRDefault="009473AC">
      <w:pPr>
        <w:tabs>
          <w:tab w:val="left" w:pos="840"/>
        </w:tabs>
        <w:spacing w:line="360" w:lineRule="auto"/>
        <w:ind w:firstLineChars="200" w:firstLine="480"/>
        <w:rPr>
          <w:rFonts w:ascii="仿宋" w:eastAsia="仿宋" w:hAnsi="仿宋" w:cs="宋体"/>
          <w:sz w:val="24"/>
        </w:rPr>
      </w:pPr>
      <w:r>
        <w:rPr>
          <w:rFonts w:ascii="仿宋" w:eastAsia="仿宋" w:hAnsi="仿宋" w:cs="宋体" w:hint="eastAsia"/>
          <w:sz w:val="24"/>
        </w:rPr>
        <w:t>2.1.2使用资源：</w:t>
      </w:r>
      <w:r>
        <w:rPr>
          <w:rFonts w:ascii="仿宋" w:eastAsia="仿宋" w:hAnsi="仿宋" w:cs="宋体" w:hint="eastAsia"/>
          <w:sz w:val="24"/>
          <w:u w:val="single"/>
        </w:rPr>
        <w:t xml:space="preserve">                                                   </w:t>
      </w:r>
      <w:r>
        <w:rPr>
          <w:rFonts w:ascii="仿宋" w:eastAsia="仿宋" w:hAnsi="仿宋" w:cs="宋体" w:hint="eastAsia"/>
          <w:sz w:val="24"/>
        </w:rPr>
        <w:t>。</w:t>
      </w:r>
    </w:p>
    <w:p w14:paraId="69832655" w14:textId="77777777" w:rsidR="00EE112C" w:rsidRDefault="009473AC">
      <w:pPr>
        <w:tabs>
          <w:tab w:val="left" w:pos="840"/>
        </w:tabs>
        <w:spacing w:line="360" w:lineRule="auto"/>
        <w:ind w:firstLineChars="200" w:firstLine="480"/>
        <w:rPr>
          <w:rFonts w:ascii="仿宋" w:eastAsia="仿宋" w:hAnsi="仿宋" w:cs="宋体"/>
          <w:sz w:val="24"/>
        </w:rPr>
      </w:pPr>
      <w:r>
        <w:rPr>
          <w:rFonts w:ascii="仿宋" w:eastAsia="仿宋" w:hAnsi="仿宋" w:cs="宋体" w:hint="eastAsia"/>
          <w:sz w:val="24"/>
        </w:rPr>
        <w:t>2.1.3资源费用：</w:t>
      </w:r>
      <w:r>
        <w:rPr>
          <w:rFonts w:ascii="仿宋" w:eastAsia="仿宋" w:hAnsi="仿宋" w:cs="宋体" w:hint="eastAsia"/>
          <w:sz w:val="24"/>
          <w:u w:val="single"/>
        </w:rPr>
        <w:t xml:space="preserve">                                                   。</w:t>
      </w:r>
    </w:p>
    <w:p w14:paraId="67627F9D" w14:textId="77777777" w:rsidR="00EE112C" w:rsidRDefault="009473AC">
      <w:pPr>
        <w:tabs>
          <w:tab w:val="left" w:pos="840"/>
        </w:tabs>
        <w:spacing w:line="360" w:lineRule="auto"/>
        <w:ind w:firstLineChars="200" w:firstLine="480"/>
        <w:rPr>
          <w:rFonts w:ascii="仿宋" w:eastAsia="仿宋" w:hAnsi="仿宋" w:cs="宋体"/>
          <w:sz w:val="24"/>
        </w:rPr>
      </w:pPr>
      <w:r>
        <w:rPr>
          <w:rFonts w:ascii="仿宋" w:eastAsia="仿宋" w:hAnsi="仿宋" w:cs="宋体" w:hint="eastAsia"/>
          <w:sz w:val="24"/>
        </w:rPr>
        <w:t>2.2本合同IDC服务费用明细见附件二。</w:t>
      </w:r>
    </w:p>
    <w:p w14:paraId="48C6AA16" w14:textId="77777777" w:rsidR="00EE112C" w:rsidRDefault="009473AC">
      <w:pPr>
        <w:tabs>
          <w:tab w:val="left" w:pos="840"/>
        </w:tabs>
        <w:spacing w:line="360" w:lineRule="auto"/>
        <w:ind w:firstLineChars="200" w:firstLine="480"/>
        <w:rPr>
          <w:rFonts w:ascii="仿宋" w:eastAsia="仿宋" w:hAnsi="仿宋" w:cs="宋体"/>
          <w:sz w:val="24"/>
        </w:rPr>
      </w:pPr>
      <w:r>
        <w:rPr>
          <w:rFonts w:ascii="仿宋" w:eastAsia="仿宋" w:hAnsi="仿宋" w:cs="宋体" w:hint="eastAsia"/>
          <w:sz w:val="24"/>
        </w:rPr>
        <w:t>2.3支付方式：[ 银行转账 ] (银行转账、银行托收或现金支付)。</w:t>
      </w:r>
    </w:p>
    <w:p w14:paraId="0877F818"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2.3.1甲乙双方银行账户信息和纳税人信息：</w:t>
      </w:r>
    </w:p>
    <w:p w14:paraId="7D756BFC"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甲方信息如下：</w:t>
      </w:r>
    </w:p>
    <w:p w14:paraId="1CBC9663"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开户行：[ 建行西安凤城五路支行 ]</w:t>
      </w:r>
    </w:p>
    <w:p w14:paraId="09E226EA"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银行地址：[ 西安市未央区文景北路3号 ]</w:t>
      </w:r>
    </w:p>
    <w:p w14:paraId="43FB9568"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户名：[ 西安市现代教育信息技术中心 ]</w:t>
      </w:r>
    </w:p>
    <w:p w14:paraId="259F8BAD"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账号：[ 61001753800058000004 ]</w:t>
      </w:r>
    </w:p>
    <w:p w14:paraId="74BE3DF7"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纳税人识别号：[ 12610100668671664X ]</w:t>
      </w:r>
    </w:p>
    <w:p w14:paraId="415C2FEE"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地址：[</w:t>
      </w:r>
      <w:r>
        <w:rPr>
          <w:rFonts w:ascii="仿宋" w:eastAsia="仿宋" w:hAnsi="仿宋" w:cs="宋体" w:hint="eastAsia"/>
          <w:bCs/>
          <w:sz w:val="24"/>
        </w:rPr>
        <w:t xml:space="preserve"> </w:t>
      </w:r>
      <w:r>
        <w:rPr>
          <w:rFonts w:ascii="仿宋" w:eastAsia="仿宋" w:hAnsi="仿宋" w:cs="宋体" w:hint="eastAsia"/>
          <w:sz w:val="24"/>
        </w:rPr>
        <w:t>西安市文景北路3号</w:t>
      </w:r>
      <w:r>
        <w:rPr>
          <w:rFonts w:ascii="仿宋" w:eastAsia="仿宋" w:hAnsi="仿宋" w:cs="宋体" w:hint="eastAsia"/>
          <w:bCs/>
          <w:sz w:val="24"/>
        </w:rPr>
        <w:t xml:space="preserve"> </w:t>
      </w:r>
      <w:r>
        <w:rPr>
          <w:rFonts w:ascii="仿宋" w:eastAsia="仿宋" w:hAnsi="仿宋" w:cs="宋体" w:hint="eastAsia"/>
          <w:sz w:val="24"/>
        </w:rPr>
        <w:t>]</w:t>
      </w:r>
    </w:p>
    <w:p w14:paraId="08A79967"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 xml:space="preserve">电话：[ 029-87287323 ] </w:t>
      </w:r>
    </w:p>
    <w:p w14:paraId="20B4B307"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乙方信息如下：</w:t>
      </w:r>
    </w:p>
    <w:p w14:paraId="4F44C645"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开户行：[                      ]</w:t>
      </w:r>
    </w:p>
    <w:p w14:paraId="1C771DC9"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银行地址：[                    ]</w:t>
      </w:r>
    </w:p>
    <w:p w14:paraId="20BE5DE5"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户名：[                        ]</w:t>
      </w:r>
    </w:p>
    <w:p w14:paraId="4224E4AC"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账号：[                        ]</w:t>
      </w:r>
    </w:p>
    <w:p w14:paraId="1C656318"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纳税人识别号：[                ]</w:t>
      </w:r>
    </w:p>
    <w:p w14:paraId="78974391"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地址：[                        ]</w:t>
      </w:r>
    </w:p>
    <w:p w14:paraId="5E080630"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电话：[                        ]</w:t>
      </w:r>
    </w:p>
    <w:p w14:paraId="74E24AA8" w14:textId="77777777" w:rsidR="00EE112C" w:rsidRDefault="009473AC">
      <w:pPr>
        <w:tabs>
          <w:tab w:val="left" w:pos="840"/>
        </w:tabs>
        <w:spacing w:line="360" w:lineRule="auto"/>
        <w:ind w:firstLineChars="200" w:firstLine="480"/>
        <w:rPr>
          <w:rFonts w:ascii="仿宋" w:eastAsia="仿宋" w:hAnsi="仿宋" w:cs="宋体"/>
          <w:sz w:val="24"/>
        </w:rPr>
      </w:pPr>
      <w:r>
        <w:rPr>
          <w:rFonts w:ascii="仿宋" w:eastAsia="仿宋" w:hAnsi="仿宋" w:cs="宋体" w:hint="eastAsia"/>
          <w:sz w:val="24"/>
        </w:rPr>
        <w:t>2.4计费方式：甲乙双方约定，在服务期限内按年付费。</w:t>
      </w:r>
    </w:p>
    <w:p w14:paraId="28570C77" w14:textId="6E420628" w:rsidR="00EE112C" w:rsidRDefault="009473AC">
      <w:pPr>
        <w:tabs>
          <w:tab w:val="left" w:pos="840"/>
        </w:tabs>
        <w:spacing w:line="360" w:lineRule="auto"/>
        <w:ind w:firstLineChars="200" w:firstLine="480"/>
        <w:rPr>
          <w:rFonts w:ascii="仿宋" w:eastAsia="仿宋" w:hAnsi="仿宋" w:cs="宋体"/>
          <w:sz w:val="24"/>
        </w:rPr>
      </w:pPr>
      <w:r>
        <w:rPr>
          <w:rFonts w:ascii="仿宋" w:eastAsia="仿宋" w:hAnsi="仿宋" w:cs="宋体" w:hint="eastAsia"/>
          <w:sz w:val="24"/>
        </w:rPr>
        <w:t>2.5甲方须在甲乙双方合同正式签订后7个工作日内一次性支付合同总价款。乙方收到甲方费用后于[ 30 ]日开具相应金额的、符合国家规定的</w:t>
      </w:r>
      <w:r w:rsidR="00BE0C94">
        <w:rPr>
          <w:rFonts w:ascii="仿宋" w:eastAsia="仿宋" w:hAnsi="仿宋" w:cs="宋体" w:hint="eastAsia"/>
          <w:sz w:val="24"/>
        </w:rPr>
        <w:t>增值税</w:t>
      </w:r>
      <w:r w:rsidRPr="00031EAD">
        <w:rPr>
          <w:rFonts w:ascii="仿宋" w:eastAsia="仿宋" w:hAnsi="仿宋" w:cs="宋体" w:hint="eastAsia"/>
          <w:sz w:val="24"/>
        </w:rPr>
        <w:t>专用发</w:t>
      </w:r>
      <w:r>
        <w:rPr>
          <w:rFonts w:ascii="仿宋" w:eastAsia="仿宋" w:hAnsi="仿宋" w:cs="宋体" w:hint="eastAsia"/>
          <w:sz w:val="24"/>
        </w:rPr>
        <w:t>票给甲方。</w:t>
      </w:r>
      <w:r>
        <w:rPr>
          <w:rFonts w:ascii="仿宋" w:eastAsia="仿宋" w:hAnsi="仿宋" w:cs="宋体"/>
          <w:sz w:val="24"/>
        </w:rPr>
        <w:t xml:space="preserve"> </w:t>
      </w:r>
    </w:p>
    <w:p w14:paraId="2E85E768" w14:textId="77777777" w:rsidR="00EE112C" w:rsidRDefault="009473AC">
      <w:pPr>
        <w:tabs>
          <w:tab w:val="left" w:pos="840"/>
        </w:tabs>
        <w:spacing w:line="360" w:lineRule="auto"/>
        <w:ind w:firstLineChars="200" w:firstLine="480"/>
        <w:rPr>
          <w:rFonts w:ascii="仿宋" w:eastAsia="仿宋" w:hAnsi="仿宋" w:cs="宋体"/>
          <w:sz w:val="24"/>
        </w:rPr>
      </w:pPr>
      <w:r>
        <w:rPr>
          <w:rFonts w:ascii="仿宋" w:eastAsia="仿宋" w:hAnsi="仿宋" w:cs="宋体" w:hint="eastAsia"/>
          <w:sz w:val="24"/>
        </w:rPr>
        <w:t>2.</w:t>
      </w:r>
      <w:r>
        <w:rPr>
          <w:rFonts w:ascii="仿宋" w:eastAsia="仿宋" w:hAnsi="仿宋" w:cs="宋体"/>
          <w:sz w:val="24"/>
        </w:rPr>
        <w:t>6</w:t>
      </w:r>
      <w:r>
        <w:rPr>
          <w:rFonts w:ascii="仿宋" w:eastAsia="仿宋" w:hAnsi="仿宋" w:cs="宋体" w:hint="eastAsia"/>
          <w:sz w:val="24"/>
        </w:rPr>
        <w:t>本合同及附件中所称各项费用及资费标准均为含税价</w:t>
      </w:r>
    </w:p>
    <w:p w14:paraId="620B40C5" w14:textId="77777777" w:rsidR="00EE112C" w:rsidRDefault="009473AC">
      <w:pPr>
        <w:tabs>
          <w:tab w:val="left" w:pos="840"/>
        </w:tabs>
        <w:spacing w:line="360" w:lineRule="auto"/>
        <w:ind w:firstLineChars="200" w:firstLine="482"/>
        <w:rPr>
          <w:rFonts w:ascii="仿宋" w:eastAsia="仿宋" w:hAnsi="仿宋" w:cs="宋体"/>
          <w:b/>
          <w:bCs/>
          <w:sz w:val="24"/>
        </w:rPr>
      </w:pPr>
      <w:r>
        <w:rPr>
          <w:rFonts w:ascii="仿宋" w:eastAsia="仿宋" w:hAnsi="仿宋" w:cs="宋体" w:hint="eastAsia"/>
          <w:b/>
          <w:bCs/>
          <w:sz w:val="24"/>
        </w:rPr>
        <w:t>第三条 资质陈述与保证</w:t>
      </w:r>
    </w:p>
    <w:p w14:paraId="64C0A40D" w14:textId="77777777" w:rsidR="00EE112C" w:rsidRDefault="009473AC">
      <w:pPr>
        <w:tabs>
          <w:tab w:val="left" w:pos="840"/>
        </w:tabs>
        <w:spacing w:line="360" w:lineRule="auto"/>
        <w:ind w:firstLineChars="200" w:firstLine="480"/>
        <w:rPr>
          <w:rFonts w:ascii="仿宋" w:eastAsia="仿宋" w:hAnsi="仿宋" w:cs="宋体"/>
          <w:sz w:val="24"/>
        </w:rPr>
      </w:pPr>
      <w:r>
        <w:rPr>
          <w:rFonts w:ascii="仿宋" w:eastAsia="仿宋" w:hAnsi="仿宋" w:cs="宋体" w:hint="eastAsia"/>
          <w:sz w:val="24"/>
        </w:rPr>
        <w:lastRenderedPageBreak/>
        <w:t>3.1甲方知悉其使用本合同约定的IDC服务接入互联网开展相关业务须具备相应资质条件，方能合法运营。为此，甲方保证于本合同签订时及本合同有效期内持续具备开展该等业务所需的全部资质及/或履行相关手续。甲方应根据乙方要求签订《互联网数据中心用户入网责任书》（附件三）、《网络信息安全承诺书》（附件四），并严格遵守在该等文件中的承诺。</w:t>
      </w:r>
    </w:p>
    <w:p w14:paraId="4D62626F" w14:textId="77777777" w:rsidR="00EE112C" w:rsidRDefault="009473AC">
      <w:pPr>
        <w:tabs>
          <w:tab w:val="left" w:pos="840"/>
        </w:tabs>
        <w:spacing w:line="360" w:lineRule="auto"/>
        <w:ind w:firstLineChars="200" w:firstLine="480"/>
        <w:rPr>
          <w:rFonts w:ascii="仿宋" w:eastAsia="仿宋" w:hAnsi="仿宋" w:cs="宋体"/>
          <w:sz w:val="24"/>
        </w:rPr>
      </w:pPr>
      <w:r>
        <w:rPr>
          <w:rFonts w:ascii="仿宋" w:eastAsia="仿宋" w:hAnsi="仿宋" w:cs="宋体" w:hint="eastAsia"/>
          <w:sz w:val="24"/>
        </w:rPr>
        <w:t>3.2甲方应按照本合同及附件三、附件四约定向乙方提交上述资质证明文件、资料的原件供乙方审查，并提交复印件（加盖甲方公章）供乙方留存。甲方保证所提供资料的真实、合法、有效、完整。</w:t>
      </w:r>
    </w:p>
    <w:p w14:paraId="526722C0" w14:textId="77777777" w:rsidR="00EE112C" w:rsidRDefault="009473AC">
      <w:pPr>
        <w:tabs>
          <w:tab w:val="left" w:pos="840"/>
        </w:tabs>
        <w:spacing w:line="360" w:lineRule="auto"/>
        <w:ind w:firstLineChars="200" w:firstLine="480"/>
        <w:rPr>
          <w:rFonts w:ascii="仿宋" w:eastAsia="仿宋" w:hAnsi="仿宋" w:cs="宋体"/>
          <w:sz w:val="24"/>
        </w:rPr>
      </w:pPr>
      <w:r>
        <w:rPr>
          <w:rFonts w:ascii="仿宋" w:eastAsia="仿宋" w:hAnsi="仿宋" w:cs="宋体" w:hint="eastAsia"/>
          <w:sz w:val="24"/>
        </w:rPr>
        <w:t>3.3如甲方上述资质证明所记载内容在本合同有效期内出现变更或换证，甲方应在完成变更或领到新证后[ 10 ]个工作日内向乙方提供最新的资质证明文件。</w:t>
      </w:r>
    </w:p>
    <w:p w14:paraId="59AD0534" w14:textId="77777777" w:rsidR="00EE112C" w:rsidRDefault="009473AC">
      <w:pPr>
        <w:tabs>
          <w:tab w:val="left" w:pos="840"/>
        </w:tabs>
        <w:spacing w:line="360" w:lineRule="auto"/>
        <w:ind w:firstLineChars="200" w:firstLine="480"/>
        <w:rPr>
          <w:rFonts w:ascii="仿宋" w:eastAsia="仿宋" w:hAnsi="仿宋" w:cs="宋体"/>
          <w:sz w:val="24"/>
        </w:rPr>
      </w:pPr>
      <w:r>
        <w:rPr>
          <w:rFonts w:ascii="仿宋" w:eastAsia="仿宋" w:hAnsi="仿宋" w:cs="宋体" w:hint="eastAsia"/>
          <w:sz w:val="24"/>
        </w:rPr>
        <w:t>3.4甲方从事非经营性互联网信息服务的，须严格遵循《非经营性互联网备案管理办法》之规定，甲方须对代备案网站用户信息进行动态维护和更新，并定期向乙方和乙方的行业主管部门报送网站管理所需信息。甲方承诺并确认：甲方所提交的所有备案信息真实有效，当提供的备案信息发生变化时应及时到备案系统中提交更新信息，如因未及时更新而导致备案信息不准确，乙方有权依法采取停止提供托管服务、断开网络接入等关闭处理措施。</w:t>
      </w:r>
    </w:p>
    <w:p w14:paraId="5DAD737B" w14:textId="77777777" w:rsidR="00EE112C" w:rsidRDefault="009473AC">
      <w:pPr>
        <w:tabs>
          <w:tab w:val="left" w:pos="840"/>
        </w:tabs>
        <w:spacing w:line="360" w:lineRule="auto"/>
        <w:ind w:firstLineChars="200" w:firstLine="480"/>
        <w:rPr>
          <w:rFonts w:ascii="仿宋" w:eastAsia="仿宋" w:hAnsi="仿宋" w:cs="宋体"/>
          <w:sz w:val="24"/>
        </w:rPr>
      </w:pPr>
      <w:r>
        <w:rPr>
          <w:rFonts w:ascii="仿宋" w:eastAsia="仿宋" w:hAnsi="仿宋" w:cs="宋体" w:hint="eastAsia"/>
          <w:sz w:val="24"/>
        </w:rPr>
        <w:t>3.5如甲方违反在本合同及附件三、附件四中任一项保证的，包括但不限于在本合同签订时不具备开展业务所需的全部资质许可、履行相关手续，或在本合同有效期内丧失全部或部分资质许可的，乙方有权暂停提供IDC服务，并要求甲方在限期内改正。如甲方在限期内未改正的，乙方有权终止本合同，并不承担任何责任。</w:t>
      </w:r>
    </w:p>
    <w:p w14:paraId="62341C7C" w14:textId="77777777" w:rsidR="00EE112C" w:rsidRDefault="009473AC">
      <w:pPr>
        <w:tabs>
          <w:tab w:val="left" w:pos="840"/>
        </w:tabs>
        <w:spacing w:line="360" w:lineRule="auto"/>
        <w:ind w:firstLineChars="200" w:firstLine="482"/>
        <w:rPr>
          <w:rFonts w:ascii="仿宋" w:eastAsia="仿宋" w:hAnsi="仿宋" w:cs="宋体"/>
          <w:b/>
          <w:bCs/>
          <w:sz w:val="24"/>
        </w:rPr>
      </w:pPr>
      <w:r>
        <w:rPr>
          <w:rFonts w:ascii="仿宋" w:eastAsia="仿宋" w:hAnsi="仿宋" w:cs="宋体" w:hint="eastAsia"/>
          <w:b/>
          <w:bCs/>
          <w:sz w:val="24"/>
        </w:rPr>
        <w:t>第四条 甲方权利和义务</w:t>
      </w:r>
    </w:p>
    <w:p w14:paraId="0435A2FB"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4.1甲方有权按本合同规定获得乙方提供的IDC服务业务。</w:t>
      </w:r>
    </w:p>
    <w:p w14:paraId="18BA3A2C"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甲方有权要求乙方提供详细的业务咨询服务，乙方咨询电话：[           ]；</w:t>
      </w:r>
    </w:p>
    <w:p w14:paraId="3B566C4C"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甲方有权对乙方的服务质量问题进行投诉，乙方投诉电话：[             ]；</w:t>
      </w:r>
    </w:p>
    <w:p w14:paraId="7D856FEE"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4.2甲方放置在乙方机房的托管设备及相关软硬件设备（统称“甲方设备”）归甲方所有，甲方享有使用此等设备的合法权利。</w:t>
      </w:r>
    </w:p>
    <w:p w14:paraId="0323F2E1"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4.3甲方负责提供托管设备接入互联网所需的软硬件设备，保证甲方设备的稳定运作及电气安全性能，并保证运行于甲方设备上信息内容的版权、软件的所有权或使用权及硬件的所有权等相关资源全部合法，否则由此造成的一切后果由甲方负责。</w:t>
      </w:r>
    </w:p>
    <w:p w14:paraId="15294721"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4.4甲方设备的电源应当符合包括但不限于CCC、UL 、CE等认证标准要求，凡未通</w:t>
      </w:r>
      <w:r>
        <w:rPr>
          <w:rFonts w:ascii="仿宋" w:eastAsia="仿宋" w:hAnsi="仿宋" w:cs="宋体" w:hint="eastAsia"/>
          <w:sz w:val="24"/>
        </w:rPr>
        <w:lastRenderedPageBreak/>
        <w:t>过上述相关认证的设备，乙方机房工作人员可拒绝让设备上架运作。甲方提供的机架原则上应当与乙方的标准机架相同，机架内电源走线、开关及插座应当符合包括但不限于CCC、UL、CE等认证标准要求，凡不符合上述标准的机架，乙方机房工作人员可拒绝让该机架进入乙方机房。</w:t>
      </w:r>
    </w:p>
    <w:p w14:paraId="6B9A88F7"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 xml:space="preserve">4.5甲方负责对甲方设备进行维护管理，并确保甲方设备处于规定使用期限内，且设备性能安全、可靠。甲方设备应符合公用通信网络的各项技术接口指标和终端通信的技术标准、电气特性和通信方式等，不得影响各电信运营商公网的安全。甲方应加强对甲方设备的安全管理，防止被攻击、侵入。 </w:t>
      </w:r>
    </w:p>
    <w:p w14:paraId="2285639E"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4.6甲方必须遵守《中华人民共和国电信条例》、《中华人民共和国计算机信息网络国际联网暂行规定》和其他有关法律、法规或相关规定，不存在任何违法违规行为，不侵犯任何第三方的合法权益。甲方应签署并履行《网络信息安全责任书》（附件四），负责自身的网络信息安全，并承担全部责任。</w:t>
      </w:r>
    </w:p>
    <w:p w14:paraId="724B6FD9"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4.6.1甲方通过托管设备传输的信息内容不得存在下述任一情形：</w:t>
      </w:r>
    </w:p>
    <w:p w14:paraId="530ED4A9"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（1）涉及国家秘密和安全的信息内容。</w:t>
      </w:r>
    </w:p>
    <w:p w14:paraId="7B0148E8"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（2）涉及封建迷信，淫秽色情、赌博、暴力、恐怖的信息内容。</w:t>
      </w:r>
    </w:p>
    <w:p w14:paraId="7B56F399"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（3）违反国家民族政策和宗教政策的信息内容。</w:t>
      </w:r>
    </w:p>
    <w:p w14:paraId="51CC3695"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（4）其它有损于社会秩序、社会治安、社会公共道德，违反法律法规强制性规定，或侵害他人合法权益的信息内容。</w:t>
      </w:r>
    </w:p>
    <w:p w14:paraId="2256D1AA"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 xml:space="preserve">4.6.2甲方不得有下列危害电信网络安全和信息安全的行为： </w:t>
      </w:r>
    </w:p>
    <w:p w14:paraId="77B630EF"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（1）对电信网络的功能或者存储、处理、传输的数据和应用程序进行删除或者修改。</w:t>
      </w:r>
    </w:p>
    <w:p w14:paraId="23803A49"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（2）利用电信网络从事窃取或者破坏他人信息、损害他人合法权益的活动。</w:t>
      </w:r>
    </w:p>
    <w:p w14:paraId="0948C6EF"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（3）故意制作、复制、传播计算机病毒或者以其他方式攻击他人电信网络等电信设施。</w:t>
      </w:r>
    </w:p>
    <w:p w14:paraId="48046C15"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（4）危害电信网络安全和信息安全的其他行为。</w:t>
      </w:r>
    </w:p>
    <w:p w14:paraId="6CB33060" w14:textId="77777777" w:rsidR="00EE112C" w:rsidRDefault="009473AC">
      <w:pPr>
        <w:tabs>
          <w:tab w:val="left" w:pos="840"/>
        </w:tabs>
        <w:spacing w:line="360" w:lineRule="auto"/>
        <w:ind w:firstLineChars="200" w:firstLine="480"/>
        <w:rPr>
          <w:rFonts w:ascii="仿宋" w:eastAsia="仿宋" w:hAnsi="仿宋" w:cs="宋体"/>
          <w:b/>
          <w:bCs/>
          <w:sz w:val="24"/>
        </w:rPr>
      </w:pPr>
      <w:r>
        <w:rPr>
          <w:rFonts w:ascii="仿宋" w:eastAsia="仿宋" w:hAnsi="仿宋" w:cs="宋体" w:hint="eastAsia"/>
          <w:sz w:val="24"/>
        </w:rPr>
        <w:t>4.6.3若甲方存在上述4.6.1、4.6.2条约定的任一情形的，乙方有权按相关规定暂停或停止提供IDC服务、断开网络接入，保存有关记录，并向政府主管部门报告，由此引起的一切后果和责任由甲方负责。同时，乙方有权终止本合同，并不承担任何责任；甲方应当向乙方支付[/ ]元违约金，并赔偿乙方的相应损失。</w:t>
      </w:r>
    </w:p>
    <w:p w14:paraId="3153CF68"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4.6.4如因甲方通过托管设备传输信息的行为或内容不合法或侵权而导致乙方对外</w:t>
      </w:r>
      <w:r>
        <w:rPr>
          <w:rFonts w:ascii="仿宋" w:eastAsia="仿宋" w:hAnsi="仿宋" w:cs="宋体" w:hint="eastAsia"/>
          <w:sz w:val="24"/>
        </w:rPr>
        <w:lastRenderedPageBreak/>
        <w:t>承担责任的，甲方应负责解决，向乙方支付[ / ]元违约金，并赔偿乙方由此遭受的全部损失；同时乙方有权直接终止本合同。</w:t>
      </w:r>
    </w:p>
    <w:p w14:paraId="77489E6C"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4.6.5甲方应在本合同约定的IDC服务应用范围（见附件[ 一 ]）内使用该业务，不得利用乙方提供的互联网接入业务经营甲方不具备资质的其他电信业务，不得利用互联网接入业务从事非法活动,不得将互联网带宽以任何方式（包括但不限于私拉光纤进行转接、建立VPN隧道等手段）为任何第三方提供穿透流量接入。</w:t>
      </w:r>
    </w:p>
    <w:p w14:paraId="37F286AD"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4.6.6如甲方超出本合同约定的IDC服务应用范围或发生穿透流量接入行为的，乙方有权暂停相应网络接入并通知甲方，甲方有义务进行配合。</w:t>
      </w:r>
    </w:p>
    <w:p w14:paraId="6E2574FC"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4.7甲方应按本合同规定及时、足额向乙方交纳IDC服务费用。</w:t>
      </w:r>
    </w:p>
    <w:p w14:paraId="2E05D518"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4.8因甲方原因导致服务器与互联网的接入被断开期间，甲方仍应缴纳相关费用。</w:t>
      </w:r>
    </w:p>
    <w:p w14:paraId="30CCC2C6"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4.9甲方人员进入乙方机房进行设备安装、联网调测、现场系统维护等工作必须遵守乙方机房规章制度及具体要求，服从机房值班人员管理,严禁挪用他人以及乙方设备，否则乙方有权拒绝甲方人员进入或要求甲方人员立即离开乙方机房，造成损失的应予赔偿。</w:t>
      </w:r>
    </w:p>
    <w:p w14:paraId="3A590397"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4.10甲方不得有以下行为：</w:t>
      </w:r>
    </w:p>
    <w:p w14:paraId="03EB93A6"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4.10.1不得对外以任何方式经营未经政府管理部门批准的业务或本合同中未约定同意开展的业务，包括但不限于：</w:t>
      </w:r>
      <w:r>
        <w:rPr>
          <w:rFonts w:ascii="仿宋" w:eastAsia="仿宋" w:hAnsi="仿宋" w:cs="宋体" w:hint="eastAsia"/>
          <w:b/>
          <w:sz w:val="24"/>
        </w:rPr>
        <w:t>主</w:t>
      </w:r>
      <w:r>
        <w:rPr>
          <w:rFonts w:ascii="仿宋" w:eastAsia="仿宋" w:hAnsi="仿宋" w:cs="宋体" w:hint="eastAsia"/>
          <w:sz w:val="24"/>
        </w:rPr>
        <w:t>机托管、虚拟主机、代理服务器（PROXY）、服务器租赁、电子邮件转发等业务。</w:t>
      </w:r>
    </w:p>
    <w:p w14:paraId="7F8BE7F8"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4.10.2未取得本地区第一类增值电信业务《增值电信业务经营许可证》并且未得到乙方书面同意，甲方不得向任何第三方有偿提供乙方资源，也不得将自身权利义务以任何方式全部或部分转让给任何第三方。</w:t>
      </w:r>
    </w:p>
    <w:p w14:paraId="354F1CCA"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4.10.3甲方对由乙方分配的IP地址具有使用权，且不可以任何方式转由他人使用。甲方不得私自使用乙方未分配给甲方的IP地址。甲方不再使用乙方IDC服务时，则相关IP地址使用权由乙方收回。</w:t>
      </w:r>
    </w:p>
    <w:p w14:paraId="3710496D"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4.10.4甲方违反上述任一规定的，乙方有权暂停IDC服务，断开网络接入，并要求甲方在限期内改正，由此引起的一切后果和责任由甲方负责。如甲方在限期内未改正的，乙方有权终止本合同，并不承担任何责任，甲方应当向乙方支付[ / ]元违约金。甲方存在前述情形给乙方造成损失的，甲方并应赔偿乙方的相应损失。</w:t>
      </w:r>
    </w:p>
    <w:p w14:paraId="06DD9E7D"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kern w:val="0"/>
          <w:sz w:val="24"/>
        </w:rPr>
        <w:t>4.11甲方使用乙方整个机架或VIP空间，安装设备应充分考虑机房、机架电源的供给，不得过度增加设备而导致电源过载，影响设备运行的可靠性和稳定性。在同一机架</w:t>
      </w:r>
      <w:r>
        <w:rPr>
          <w:rFonts w:ascii="仿宋" w:eastAsia="仿宋" w:hAnsi="仿宋" w:cs="宋体" w:hint="eastAsia"/>
          <w:kern w:val="0"/>
          <w:sz w:val="24"/>
        </w:rPr>
        <w:lastRenderedPageBreak/>
        <w:t>上，放置的设备与设备之间要留有足够的散热空间。如因甲方设备原因引起乙方和/或其他用户的设备运行不稳、通信中断甚至硬件烧毁等现象，甲方应依《中华人民共和国合同法》规定赔偿乙方及乙方其他受损用户的相关损失。</w:t>
      </w:r>
    </w:p>
    <w:p w14:paraId="7F15C440"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4.12甲方设备中的信息内容及相关记录的备份应当至少保存六十日以上，并在国家有关机关或乙方根据国家相关部门要求查询时予以提供。</w:t>
      </w:r>
    </w:p>
    <w:p w14:paraId="0116B6DA"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4.13如国家有关监管部门、通信管理部门自行或要求乙方对甲方设备进行监督、检查等举措的，甲方有义务按乙方要求予以配合。</w:t>
      </w:r>
    </w:p>
    <w:p w14:paraId="5F717660"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4.14因甲方设备自身出现问题或甲方工作人员操作不当等甲方原因造成乙方机房或其他用户设备损坏、连接中断或数据损毁的（包括但不限于甲方设备失火导致机房或其他用户设备损坏，因甲方设备自身故障造成机架跳闸或者机列跳闸导致机房或其他用户通信中断等），甲方应依《中华人民共和国合同法》规定赔偿乙方及乙方其他受损用户的相关损失。</w:t>
      </w:r>
    </w:p>
    <w:p w14:paraId="1ED72F06"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4.15甲方应向乙方提交执行本合同的甲方联系人，以及管理甲方网络、设备、服务器的人员名单和联系方式，在托管设备上架之后提供托管设备的型号、IP地址和位置所在信息，并在上述信息发生变化及时通知乙方。因甲方上述人员（包括已经离开甲方的甲方原雇员）的蓄意破坏行为或者不正当操作而产生的后果均由甲方承担。</w:t>
      </w:r>
    </w:p>
    <w:p w14:paraId="4033B892"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4.16甲方不得使用集成两台以上主机的服务器，否则需按照实际主机数量计费。</w:t>
      </w:r>
    </w:p>
    <w:p w14:paraId="1B3C8625"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4.17甲方服务器上架正常运行后，甲方不得擅自更改服务器IP或搬动服务器位置，否则，因此类行为导致服务器断网等经济损失，由甲方自行承担。</w:t>
      </w:r>
    </w:p>
    <w:p w14:paraId="7BF2E964"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4.18甲方停止使用本合同项下IDC服务业务并按照本合同约定付清全部费用后[3]个工作日内，甲方应将设备下架并搬离机房。在时限内未搬出的，乙方有权依法对留置物进行处置（处置措施包括但不限于拍卖、折卖等），所得费用优先支付处置费用及保管费等，甲方应自行承担甲方设备损坏的一切风险和损失。该等留置以及对留置物的处置并不免除乙方根据甲方要求应当承担的违约责任。</w:t>
      </w:r>
    </w:p>
    <w:p w14:paraId="30F0AB1F"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4.19若甲方在短期内有大量业务并发需求，应提前一周向乙方下达短期带宽升速书面申请,并确认乙方已收到。</w:t>
      </w:r>
    </w:p>
    <w:p w14:paraId="1BE19F9A" w14:textId="77777777" w:rsidR="00EE112C" w:rsidRDefault="009473AC">
      <w:pPr>
        <w:spacing w:line="360" w:lineRule="auto"/>
        <w:ind w:firstLineChars="200" w:firstLine="482"/>
        <w:rPr>
          <w:rFonts w:ascii="仿宋" w:eastAsia="仿宋" w:hAnsi="仿宋" w:cs="宋体"/>
          <w:sz w:val="24"/>
        </w:rPr>
      </w:pPr>
      <w:r>
        <w:rPr>
          <w:rFonts w:ascii="仿宋" w:eastAsia="仿宋" w:hAnsi="仿宋" w:cs="宋体" w:hint="eastAsia"/>
          <w:b/>
          <w:bCs/>
          <w:sz w:val="24"/>
        </w:rPr>
        <w:t>第五条 乙方权利和义务</w:t>
      </w:r>
    </w:p>
    <w:p w14:paraId="39B49A88"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5.1乙方负责按本合同规定的条件提供相关服务或设施，供甲方放置设备及使用；乙方提供的机房及相关设施产权仍归乙方所有。</w:t>
      </w:r>
    </w:p>
    <w:p w14:paraId="60992719" w14:textId="77777777" w:rsidR="00EE112C" w:rsidRDefault="009473AC">
      <w:pPr>
        <w:spacing w:line="360" w:lineRule="auto"/>
        <w:ind w:firstLineChars="200" w:firstLine="480"/>
        <w:rPr>
          <w:rFonts w:ascii="仿宋" w:eastAsia="仿宋" w:hAnsi="仿宋" w:cs="宋体"/>
          <w:sz w:val="24"/>
          <w:u w:val="single"/>
        </w:rPr>
      </w:pPr>
      <w:r>
        <w:rPr>
          <w:rFonts w:ascii="仿宋" w:eastAsia="仿宋" w:hAnsi="仿宋" w:cs="宋体" w:hint="eastAsia"/>
          <w:sz w:val="24"/>
        </w:rPr>
        <w:t>5.2乙方为甲方的设备安装、联网调测、现场系统维护等工作提供必要的协助和配</w:t>
      </w:r>
      <w:r>
        <w:rPr>
          <w:rFonts w:ascii="仿宋" w:eastAsia="仿宋" w:hAnsi="仿宋" w:cs="宋体" w:hint="eastAsia"/>
          <w:sz w:val="24"/>
        </w:rPr>
        <w:lastRenderedPageBreak/>
        <w:t>合。</w:t>
      </w:r>
    </w:p>
    <w:p w14:paraId="6E7DE629"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5.3乙方有权对甲方信息服务器中对外公布信息内容进行检查，并要求甲方就不适宜的信息内容、超出经营许可或备案项目范围的内容进行修改、删除；如甲方不予改正，则乙方有权暂停或停止提供IDC服务、断开网络接入。</w:t>
      </w:r>
    </w:p>
    <w:p w14:paraId="6EF3AB4D"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5.4经双方另行协商一致，乙方可以其他方式（包括但不限于委托专业公司等）向甲方提供甲方主机托管期间需要的终端设备安装、维护及使用指导。</w:t>
      </w:r>
    </w:p>
    <w:p w14:paraId="14FFA548"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5.5如甲方被通信管理部门处以暂时关闭网站或关闭网站处罚的，乙方有权立即暂停或停止向甲方提供IDC服务、断开网络接入，由此造成的损失由甲方自行承担。</w:t>
      </w:r>
    </w:p>
    <w:p w14:paraId="2E747BD2" w14:textId="77777777" w:rsidR="00EE112C" w:rsidRDefault="009473AC">
      <w:pPr>
        <w:tabs>
          <w:tab w:val="left" w:pos="720"/>
        </w:tabs>
        <w:spacing w:line="360" w:lineRule="auto"/>
        <w:ind w:firstLineChars="200" w:firstLine="480"/>
        <w:rPr>
          <w:rFonts w:ascii="仿宋" w:eastAsia="仿宋" w:hAnsi="仿宋" w:cs="宋体"/>
          <w:sz w:val="24"/>
        </w:rPr>
      </w:pPr>
      <w:r>
        <w:rPr>
          <w:rFonts w:ascii="仿宋" w:eastAsia="仿宋" w:hAnsi="仿宋" w:cs="宋体" w:hint="eastAsia"/>
          <w:sz w:val="24"/>
        </w:rPr>
        <w:t>5.6因甲方设备原因或甲方人员不遵守乙方机房管理规定，对乙方机房的正常运营及其他用户造成损害，乙方享有对甲方追偿损失的权利，由此引起他方的损失由甲方负责承担。</w:t>
      </w:r>
    </w:p>
    <w:p w14:paraId="45BEF7C3" w14:textId="77777777" w:rsidR="00EE112C" w:rsidRDefault="009473AC">
      <w:pPr>
        <w:tabs>
          <w:tab w:val="left" w:pos="720"/>
        </w:tabs>
        <w:spacing w:line="360" w:lineRule="auto"/>
        <w:ind w:firstLineChars="200" w:firstLine="480"/>
        <w:rPr>
          <w:rFonts w:ascii="仿宋" w:eastAsia="仿宋" w:hAnsi="仿宋" w:cs="宋体"/>
          <w:sz w:val="24"/>
        </w:rPr>
      </w:pPr>
      <w:r>
        <w:rPr>
          <w:rFonts w:ascii="仿宋" w:eastAsia="仿宋" w:hAnsi="仿宋" w:cs="宋体" w:hint="eastAsia"/>
          <w:sz w:val="24"/>
        </w:rPr>
        <w:t>5.7乙方有权因技术需要更换乙方指配给甲方的IP地址，但应于更换前七日通知甲方。</w:t>
      </w:r>
    </w:p>
    <w:p w14:paraId="4A33D0D3" w14:textId="77777777" w:rsidR="00EE112C" w:rsidRDefault="009473AC">
      <w:pPr>
        <w:tabs>
          <w:tab w:val="left" w:pos="720"/>
        </w:tabs>
        <w:spacing w:line="360" w:lineRule="auto"/>
        <w:ind w:firstLineChars="200" w:firstLine="480"/>
        <w:rPr>
          <w:rFonts w:ascii="仿宋" w:eastAsia="仿宋" w:hAnsi="仿宋" w:cs="宋体"/>
          <w:sz w:val="24"/>
        </w:rPr>
      </w:pPr>
      <w:r>
        <w:rPr>
          <w:rFonts w:ascii="仿宋" w:eastAsia="仿宋" w:hAnsi="仿宋" w:cs="宋体" w:hint="eastAsia"/>
          <w:sz w:val="24"/>
        </w:rPr>
        <w:t>5.8本合同终止或解除后，如甲方要提取其托管在乙方的设备时，应当出具加盖甲方公章的申请书，并派遣持有加盖甲方公章之介绍信的专人赴乙方提取。乙方发现来人所持材料不齐备的，有权拒绝甲方提取设备的申请。</w:t>
      </w:r>
    </w:p>
    <w:p w14:paraId="40DF1874" w14:textId="77777777" w:rsidR="00EE112C" w:rsidRDefault="009473AC">
      <w:pPr>
        <w:tabs>
          <w:tab w:val="left" w:pos="720"/>
        </w:tabs>
        <w:spacing w:line="360" w:lineRule="auto"/>
        <w:ind w:firstLineChars="200" w:firstLine="480"/>
        <w:rPr>
          <w:rFonts w:ascii="仿宋" w:eastAsia="仿宋" w:hAnsi="仿宋" w:cs="宋体"/>
          <w:sz w:val="24"/>
        </w:rPr>
      </w:pPr>
      <w:r>
        <w:rPr>
          <w:rFonts w:ascii="仿宋" w:eastAsia="仿宋" w:hAnsi="仿宋" w:cs="宋体" w:hint="eastAsia"/>
          <w:sz w:val="24"/>
        </w:rPr>
        <w:t>5.9乙方因技术进步或国家法律、政策变动等原因可对电信业务的服务内容、业务功能、操作方法、业务号码等做出调整，但调整时应提前告知甲方并提供相应解决方案。</w:t>
      </w:r>
    </w:p>
    <w:p w14:paraId="49B9DFE6" w14:textId="77777777" w:rsidR="00EE112C" w:rsidRDefault="009473AC">
      <w:pPr>
        <w:tabs>
          <w:tab w:val="left" w:pos="720"/>
        </w:tabs>
        <w:spacing w:line="360" w:lineRule="auto"/>
        <w:ind w:firstLineChars="200" w:firstLine="480"/>
        <w:rPr>
          <w:rFonts w:ascii="仿宋" w:eastAsia="仿宋" w:hAnsi="仿宋" w:cs="宋体"/>
          <w:sz w:val="24"/>
        </w:rPr>
      </w:pPr>
      <w:r>
        <w:rPr>
          <w:rFonts w:ascii="仿宋" w:eastAsia="仿宋" w:hAnsi="仿宋" w:cs="宋体" w:hint="eastAsia"/>
          <w:sz w:val="24"/>
        </w:rPr>
        <w:t>5.10乙方因基础设施扩容或其他国家工程建设方面因素而无法为甲方提供正常服务的，不承担任何责任，但应提前24小时以书面形式通知甲方。</w:t>
      </w:r>
    </w:p>
    <w:p w14:paraId="7ACF5883" w14:textId="77777777" w:rsidR="00EE112C" w:rsidRDefault="009473AC">
      <w:pPr>
        <w:tabs>
          <w:tab w:val="left" w:pos="720"/>
        </w:tabs>
        <w:spacing w:line="360" w:lineRule="auto"/>
        <w:ind w:firstLineChars="200" w:firstLine="480"/>
        <w:rPr>
          <w:rFonts w:ascii="仿宋" w:eastAsia="仿宋" w:hAnsi="仿宋" w:cs="宋体"/>
          <w:sz w:val="24"/>
        </w:rPr>
      </w:pPr>
      <w:r>
        <w:rPr>
          <w:rFonts w:ascii="仿宋" w:eastAsia="仿宋" w:hAnsi="仿宋" w:cs="宋体" w:hint="eastAsia"/>
          <w:sz w:val="24"/>
        </w:rPr>
        <w:t>5.11 若收到甲方的短期书面带宽升速申请，应在甲方规定时间内将带宽升速到2G，每次带宽升速保持时间为1天，1天时间结束后，乙方应立即将带宽速率恢复至甲方原有1G带宽速率，带宽升速次数每年不受到限制。</w:t>
      </w:r>
    </w:p>
    <w:p w14:paraId="7F83913F" w14:textId="77777777" w:rsidR="00EE112C" w:rsidRDefault="009473AC">
      <w:pPr>
        <w:tabs>
          <w:tab w:val="left" w:pos="720"/>
        </w:tabs>
        <w:spacing w:line="360" w:lineRule="auto"/>
        <w:ind w:firstLineChars="200" w:firstLine="480"/>
        <w:rPr>
          <w:rFonts w:ascii="仿宋" w:eastAsia="仿宋" w:hAnsi="仿宋" w:cs="宋体"/>
          <w:sz w:val="24"/>
        </w:rPr>
      </w:pPr>
      <w:r>
        <w:rPr>
          <w:rFonts w:ascii="仿宋" w:eastAsia="仿宋" w:hAnsi="仿宋" w:cs="宋体" w:hint="eastAsia"/>
          <w:sz w:val="24"/>
        </w:rPr>
        <w:t>5.12 乙方应对甲方所托管设备每天进行巡查，如有故障及时与甲方进行沟通。</w:t>
      </w:r>
    </w:p>
    <w:p w14:paraId="7568213C" w14:textId="77777777" w:rsidR="00EE112C" w:rsidRDefault="009473AC">
      <w:pPr>
        <w:tabs>
          <w:tab w:val="left" w:pos="720"/>
        </w:tabs>
        <w:spacing w:line="360" w:lineRule="auto"/>
        <w:ind w:firstLineChars="200" w:firstLine="480"/>
        <w:rPr>
          <w:rFonts w:ascii="仿宋" w:eastAsia="仿宋" w:hAnsi="仿宋" w:cs="宋体"/>
          <w:sz w:val="24"/>
        </w:rPr>
      </w:pPr>
      <w:r>
        <w:rPr>
          <w:rFonts w:ascii="仿宋" w:eastAsia="仿宋" w:hAnsi="仿宋" w:cs="宋体" w:hint="eastAsia"/>
          <w:sz w:val="24"/>
        </w:rPr>
        <w:t>5.13 甲方所授权的物理操作（如开关机、重启设备等），乙方应予以配合。</w:t>
      </w:r>
    </w:p>
    <w:p w14:paraId="36CFE4AC" w14:textId="77777777" w:rsidR="00EE112C" w:rsidRDefault="009473AC">
      <w:pPr>
        <w:tabs>
          <w:tab w:val="left" w:pos="720"/>
        </w:tabs>
        <w:spacing w:line="360" w:lineRule="auto"/>
        <w:ind w:firstLineChars="200" w:firstLine="480"/>
        <w:rPr>
          <w:rFonts w:ascii="仿宋" w:eastAsia="仿宋" w:hAnsi="仿宋" w:cs="宋体"/>
          <w:sz w:val="24"/>
        </w:rPr>
      </w:pPr>
      <w:r>
        <w:rPr>
          <w:rFonts w:ascii="仿宋" w:eastAsia="仿宋" w:hAnsi="仿宋" w:cs="宋体" w:hint="eastAsia"/>
          <w:sz w:val="24"/>
        </w:rPr>
        <w:t>5.14 若甲方有设备上下架需求，乙方应予以配合。</w:t>
      </w:r>
    </w:p>
    <w:p w14:paraId="60846749" w14:textId="77777777" w:rsidR="00EE112C" w:rsidRDefault="009473AC">
      <w:pPr>
        <w:tabs>
          <w:tab w:val="left" w:pos="720"/>
        </w:tabs>
        <w:spacing w:line="360" w:lineRule="auto"/>
        <w:ind w:firstLineChars="200" w:firstLine="482"/>
        <w:rPr>
          <w:rFonts w:ascii="仿宋" w:eastAsia="仿宋" w:hAnsi="仿宋" w:cs="宋体"/>
          <w:b/>
          <w:sz w:val="24"/>
        </w:rPr>
      </w:pPr>
      <w:r>
        <w:rPr>
          <w:rFonts w:ascii="仿宋" w:eastAsia="仿宋" w:hAnsi="仿宋" w:cs="宋体" w:hint="eastAsia"/>
          <w:b/>
          <w:sz w:val="24"/>
        </w:rPr>
        <w:t>第六条</w:t>
      </w:r>
      <w:r>
        <w:rPr>
          <w:rFonts w:ascii="仿宋" w:eastAsia="仿宋" w:hAnsi="仿宋" w:cs="宋体" w:hint="eastAsia"/>
          <w:b/>
          <w:sz w:val="24"/>
        </w:rPr>
        <w:tab/>
        <w:t xml:space="preserve">业务开通与变更 </w:t>
      </w:r>
    </w:p>
    <w:p w14:paraId="527B3C53" w14:textId="77777777" w:rsidR="00EE112C" w:rsidRDefault="009473AC">
      <w:pPr>
        <w:tabs>
          <w:tab w:val="left" w:pos="720"/>
        </w:tabs>
        <w:spacing w:line="360" w:lineRule="auto"/>
        <w:ind w:firstLineChars="200" w:firstLine="480"/>
        <w:rPr>
          <w:rFonts w:ascii="仿宋" w:eastAsia="仿宋" w:hAnsi="仿宋" w:cs="宋体"/>
          <w:sz w:val="24"/>
        </w:rPr>
      </w:pPr>
      <w:r>
        <w:rPr>
          <w:rFonts w:ascii="仿宋" w:eastAsia="仿宋" w:hAnsi="仿宋" w:cs="宋体" w:hint="eastAsia"/>
          <w:sz w:val="24"/>
        </w:rPr>
        <w:t>6.1 业务开通</w:t>
      </w:r>
    </w:p>
    <w:p w14:paraId="5CC63011" w14:textId="77777777" w:rsidR="00EE112C" w:rsidRDefault="009473AC">
      <w:pPr>
        <w:tabs>
          <w:tab w:val="left" w:pos="720"/>
        </w:tabs>
        <w:spacing w:line="360" w:lineRule="auto"/>
        <w:ind w:firstLineChars="200" w:firstLine="480"/>
        <w:rPr>
          <w:rFonts w:ascii="仿宋" w:eastAsia="仿宋" w:hAnsi="仿宋" w:cs="宋体"/>
          <w:sz w:val="24"/>
        </w:rPr>
      </w:pPr>
      <w:r>
        <w:rPr>
          <w:rFonts w:ascii="仿宋" w:eastAsia="仿宋" w:hAnsi="仿宋" w:cs="宋体" w:hint="eastAsia"/>
          <w:sz w:val="24"/>
        </w:rPr>
        <w:t>6.1.1乙方根据本合同约定为甲方开通业务，并向甲方提供业务竣工单。</w:t>
      </w:r>
    </w:p>
    <w:p w14:paraId="3A2ED5F1" w14:textId="77777777" w:rsidR="00EE112C" w:rsidRDefault="009473AC">
      <w:pPr>
        <w:tabs>
          <w:tab w:val="left" w:pos="720"/>
        </w:tabs>
        <w:spacing w:line="360" w:lineRule="auto"/>
        <w:ind w:firstLineChars="200" w:firstLine="480"/>
        <w:rPr>
          <w:rFonts w:ascii="仿宋" w:eastAsia="仿宋" w:hAnsi="仿宋" w:cs="宋体"/>
          <w:sz w:val="24"/>
        </w:rPr>
      </w:pPr>
      <w:r>
        <w:rPr>
          <w:rFonts w:ascii="仿宋" w:eastAsia="仿宋" w:hAnsi="仿宋" w:cs="宋体" w:hint="eastAsia"/>
          <w:sz w:val="24"/>
        </w:rPr>
        <w:t>6.1.2甲方应当在收到乙方业务竣工单后的三日内验收核实，若业务竣工单所列业</w:t>
      </w:r>
      <w:r>
        <w:rPr>
          <w:rFonts w:ascii="仿宋" w:eastAsia="仿宋" w:hAnsi="仿宋" w:cs="宋体" w:hint="eastAsia"/>
          <w:sz w:val="24"/>
        </w:rPr>
        <w:lastRenderedPageBreak/>
        <w:t>务确已根据本合同约定和国家有关电信业务规定开通的，甲方应签字或盖章确认业务竣工单载明的开通时间。</w:t>
      </w:r>
    </w:p>
    <w:p w14:paraId="31D24941" w14:textId="77777777" w:rsidR="00EE112C" w:rsidRDefault="009473AC">
      <w:pPr>
        <w:tabs>
          <w:tab w:val="left" w:pos="720"/>
        </w:tabs>
        <w:spacing w:line="360" w:lineRule="auto"/>
        <w:ind w:firstLineChars="200" w:firstLine="480"/>
        <w:rPr>
          <w:rFonts w:ascii="仿宋" w:eastAsia="仿宋" w:hAnsi="仿宋" w:cs="宋体"/>
          <w:sz w:val="24"/>
        </w:rPr>
      </w:pPr>
      <w:r>
        <w:rPr>
          <w:rFonts w:ascii="仿宋" w:eastAsia="仿宋" w:hAnsi="仿宋" w:cs="宋体" w:hint="eastAsia"/>
          <w:sz w:val="24"/>
        </w:rPr>
        <w:t>若甲方在收到乙方业务竣工单后三日内未签字或盖章确认、也未书面提出异议的，视为乙方已按照业务竣工单载明的开通时间为甲方开通IDC服务业务。</w:t>
      </w:r>
    </w:p>
    <w:p w14:paraId="6B51201F" w14:textId="77777777" w:rsidR="00EE112C" w:rsidRDefault="009473AC">
      <w:pPr>
        <w:tabs>
          <w:tab w:val="left" w:pos="720"/>
        </w:tabs>
        <w:spacing w:line="360" w:lineRule="auto"/>
        <w:ind w:firstLineChars="200" w:firstLine="480"/>
        <w:rPr>
          <w:rFonts w:ascii="仿宋" w:eastAsia="仿宋" w:hAnsi="仿宋" w:cs="宋体"/>
          <w:sz w:val="24"/>
        </w:rPr>
      </w:pPr>
      <w:r>
        <w:rPr>
          <w:rFonts w:ascii="仿宋" w:eastAsia="仿宋" w:hAnsi="仿宋" w:cs="宋体" w:hint="eastAsia"/>
          <w:sz w:val="24"/>
        </w:rPr>
        <w:t>6.1.3 乙方自业务开通之日起开始计收月服务费。</w:t>
      </w:r>
    </w:p>
    <w:p w14:paraId="224A397A" w14:textId="77777777" w:rsidR="00EE112C" w:rsidRDefault="009473AC">
      <w:pPr>
        <w:tabs>
          <w:tab w:val="left" w:pos="720"/>
        </w:tabs>
        <w:spacing w:line="360" w:lineRule="auto"/>
        <w:ind w:firstLineChars="200" w:firstLine="480"/>
        <w:rPr>
          <w:rFonts w:ascii="仿宋" w:eastAsia="仿宋" w:hAnsi="仿宋" w:cs="宋体"/>
          <w:sz w:val="24"/>
        </w:rPr>
      </w:pPr>
      <w:r>
        <w:rPr>
          <w:rFonts w:ascii="仿宋" w:eastAsia="仿宋" w:hAnsi="仿宋" w:cs="宋体" w:hint="eastAsia"/>
          <w:sz w:val="24"/>
        </w:rPr>
        <w:t>6.2   业务变更</w:t>
      </w:r>
    </w:p>
    <w:p w14:paraId="148BCCAC" w14:textId="77777777" w:rsidR="00EE112C" w:rsidRDefault="009473AC">
      <w:pPr>
        <w:tabs>
          <w:tab w:val="left" w:pos="720"/>
        </w:tabs>
        <w:spacing w:line="360" w:lineRule="auto"/>
        <w:ind w:firstLineChars="200" w:firstLine="480"/>
        <w:rPr>
          <w:rFonts w:ascii="仿宋" w:eastAsia="仿宋" w:hAnsi="仿宋" w:cs="宋体"/>
          <w:sz w:val="24"/>
        </w:rPr>
      </w:pPr>
      <w:r>
        <w:rPr>
          <w:rFonts w:ascii="仿宋" w:eastAsia="仿宋" w:hAnsi="仿宋" w:cs="宋体" w:hint="eastAsia"/>
          <w:sz w:val="24"/>
        </w:rPr>
        <w:t>6.2.1甲方有业务变更需求的，应向乙方提交加盖其公章或授权部门章（部门章名为：[ / ]，部门章印鉴样本见附件]的《IDC服务变更/终止申请表》（样本见附件六），并在取得乙方书面同意后，方可变更业务。</w:t>
      </w:r>
    </w:p>
    <w:p w14:paraId="5237A3AC" w14:textId="77777777" w:rsidR="00EE112C" w:rsidRDefault="009473AC">
      <w:pPr>
        <w:tabs>
          <w:tab w:val="left" w:pos="720"/>
        </w:tabs>
        <w:spacing w:line="360" w:lineRule="auto"/>
        <w:ind w:firstLineChars="200" w:firstLine="480"/>
        <w:rPr>
          <w:rFonts w:ascii="仿宋" w:eastAsia="仿宋" w:hAnsi="仿宋" w:cs="宋体"/>
          <w:sz w:val="24"/>
        </w:rPr>
      </w:pPr>
      <w:r>
        <w:rPr>
          <w:rFonts w:ascii="仿宋" w:eastAsia="仿宋" w:hAnsi="仿宋" w:cs="宋体" w:hint="eastAsia"/>
          <w:sz w:val="24"/>
        </w:rPr>
        <w:t>6.2.2乙方按照与甲方协商的变更时间为甲方变更业务，并向甲方提供业务竣工单。</w:t>
      </w:r>
    </w:p>
    <w:p w14:paraId="3B8ED85F" w14:textId="77777777" w:rsidR="00EE112C" w:rsidRDefault="009473AC">
      <w:pPr>
        <w:tabs>
          <w:tab w:val="left" w:pos="840"/>
        </w:tabs>
        <w:spacing w:line="360" w:lineRule="auto"/>
        <w:ind w:firstLineChars="200" w:firstLine="480"/>
        <w:rPr>
          <w:rFonts w:ascii="仿宋" w:eastAsia="仿宋" w:hAnsi="仿宋" w:cs="宋体"/>
          <w:sz w:val="24"/>
        </w:rPr>
      </w:pPr>
      <w:r>
        <w:rPr>
          <w:rFonts w:ascii="仿宋" w:eastAsia="仿宋" w:hAnsi="仿宋" w:cs="宋体" w:hint="eastAsia"/>
          <w:sz w:val="24"/>
        </w:rPr>
        <w:t>6.2.3甲方有新的IDC服务需求时，应根据本合同的条款和条件，向乙方书面提交新的盖有甲方公章或授权部门章的《IDC服务内容需求单》。</w:t>
      </w:r>
    </w:p>
    <w:p w14:paraId="720F9B03" w14:textId="77777777" w:rsidR="00EE112C" w:rsidRDefault="009473AC">
      <w:pPr>
        <w:tabs>
          <w:tab w:val="left" w:pos="720"/>
        </w:tabs>
        <w:spacing w:line="360" w:lineRule="auto"/>
        <w:ind w:firstLineChars="200" w:firstLine="480"/>
        <w:rPr>
          <w:rFonts w:ascii="仿宋" w:eastAsia="仿宋" w:hAnsi="仿宋" w:cs="宋体"/>
          <w:sz w:val="24"/>
        </w:rPr>
      </w:pPr>
      <w:r>
        <w:rPr>
          <w:rFonts w:ascii="仿宋" w:eastAsia="仿宋" w:hAnsi="仿宋" w:cs="宋体" w:hint="eastAsia"/>
          <w:sz w:val="24"/>
        </w:rPr>
        <w:t>6.2.4其它规则同业务开通。</w:t>
      </w:r>
    </w:p>
    <w:p w14:paraId="5BBAAE82" w14:textId="77777777" w:rsidR="00EE112C" w:rsidRDefault="009473AC">
      <w:pPr>
        <w:tabs>
          <w:tab w:val="left" w:pos="720"/>
        </w:tabs>
        <w:spacing w:line="360" w:lineRule="auto"/>
        <w:ind w:firstLineChars="200" w:firstLine="480"/>
        <w:rPr>
          <w:rFonts w:ascii="仿宋" w:eastAsia="仿宋" w:hAnsi="仿宋" w:cs="宋体"/>
          <w:sz w:val="24"/>
        </w:rPr>
      </w:pPr>
      <w:r>
        <w:rPr>
          <w:rFonts w:ascii="仿宋" w:eastAsia="仿宋" w:hAnsi="仿宋" w:cs="宋体" w:hint="eastAsia"/>
          <w:sz w:val="24"/>
        </w:rPr>
        <w:t>6.3   业务退订</w:t>
      </w:r>
    </w:p>
    <w:p w14:paraId="23C5AB23" w14:textId="77777777" w:rsidR="00EE112C" w:rsidRDefault="009473AC">
      <w:pPr>
        <w:tabs>
          <w:tab w:val="left" w:pos="720"/>
        </w:tabs>
        <w:spacing w:line="360" w:lineRule="auto"/>
        <w:ind w:firstLineChars="200" w:firstLine="480"/>
        <w:rPr>
          <w:rFonts w:ascii="仿宋" w:eastAsia="仿宋" w:hAnsi="仿宋" w:cs="宋体"/>
          <w:sz w:val="24"/>
        </w:rPr>
      </w:pPr>
      <w:r>
        <w:rPr>
          <w:rFonts w:ascii="仿宋" w:eastAsia="仿宋" w:hAnsi="仿宋" w:cs="宋体" w:hint="eastAsia"/>
          <w:sz w:val="24"/>
        </w:rPr>
        <w:t>6.3.1甲方退订业务时，应至少提前三十日向乙方提交《IDC服务变更/终止申请表》。停收IDC服务费用的时间（“退订时间”）以甲方向乙方提交的《IDC服务变更/终止申请表》中载明的时间为准（该时限最短不少于乙方收到甲方《IDC服务变更/终止申请表》后的三十日）。如果甲方提交的《IDC服务变更/终止申请表》中载明的时间少于三十日，则退订时间为乙方收到甲方《IDC服务变更/终止申请表》的第三十一日。</w:t>
      </w:r>
    </w:p>
    <w:p w14:paraId="7143257E" w14:textId="77777777" w:rsidR="00EE112C" w:rsidRDefault="009473AC">
      <w:pPr>
        <w:tabs>
          <w:tab w:val="left" w:pos="720"/>
        </w:tabs>
        <w:spacing w:line="360" w:lineRule="auto"/>
        <w:ind w:firstLineChars="200" w:firstLine="480"/>
        <w:rPr>
          <w:rFonts w:ascii="仿宋" w:eastAsia="仿宋" w:hAnsi="仿宋" w:cs="宋体"/>
          <w:sz w:val="24"/>
        </w:rPr>
      </w:pPr>
      <w:r>
        <w:rPr>
          <w:rFonts w:ascii="仿宋" w:eastAsia="仿宋" w:hAnsi="仿宋" w:cs="宋体" w:hint="eastAsia"/>
          <w:sz w:val="24"/>
        </w:rPr>
        <w:t>6.3.2甲方退订时，应按照本合同第二条约定支付相应的IDC服务费用。</w:t>
      </w:r>
    </w:p>
    <w:p w14:paraId="3802536D" w14:textId="77777777" w:rsidR="00EE112C" w:rsidRDefault="009473AC">
      <w:pPr>
        <w:tabs>
          <w:tab w:val="left" w:pos="720"/>
        </w:tabs>
        <w:spacing w:line="360" w:lineRule="auto"/>
        <w:ind w:firstLineChars="200" w:firstLine="480"/>
        <w:rPr>
          <w:rFonts w:ascii="仿宋" w:eastAsia="仿宋" w:hAnsi="仿宋" w:cs="宋体"/>
          <w:sz w:val="24"/>
        </w:rPr>
      </w:pPr>
      <w:r>
        <w:rPr>
          <w:rFonts w:ascii="仿宋" w:eastAsia="仿宋" w:hAnsi="仿宋" w:cs="宋体" w:hint="eastAsia"/>
          <w:sz w:val="24"/>
        </w:rPr>
        <w:t>6.4   其他本合同未提及事项，以乙方的业务规则为准。</w:t>
      </w:r>
    </w:p>
    <w:p w14:paraId="4C4751CA" w14:textId="77777777" w:rsidR="00EE112C" w:rsidRDefault="009473AC">
      <w:pPr>
        <w:tabs>
          <w:tab w:val="left" w:pos="720"/>
        </w:tabs>
        <w:spacing w:line="360" w:lineRule="auto"/>
        <w:ind w:firstLineChars="200" w:firstLine="482"/>
        <w:rPr>
          <w:rFonts w:ascii="仿宋" w:eastAsia="仿宋" w:hAnsi="仿宋" w:cs="宋体"/>
          <w:b/>
          <w:sz w:val="24"/>
        </w:rPr>
      </w:pPr>
      <w:r>
        <w:rPr>
          <w:rFonts w:ascii="仿宋" w:eastAsia="仿宋" w:hAnsi="仿宋" w:cs="宋体" w:hint="eastAsia"/>
          <w:b/>
          <w:sz w:val="24"/>
        </w:rPr>
        <w:t>第七条 履约保证金</w:t>
      </w:r>
    </w:p>
    <w:p w14:paraId="6719A060" w14:textId="77777777" w:rsidR="00EE112C" w:rsidRDefault="009473AC">
      <w:pPr>
        <w:adjustRightInd w:val="0"/>
        <w:spacing w:line="360" w:lineRule="auto"/>
        <w:ind w:firstLineChars="200" w:firstLine="480"/>
        <w:textAlignment w:val="baseline"/>
        <w:rPr>
          <w:rFonts w:ascii="仿宋" w:eastAsia="仿宋" w:hAnsi="仿宋" w:cs="宋体"/>
          <w:sz w:val="24"/>
        </w:rPr>
      </w:pPr>
      <w:r>
        <w:rPr>
          <w:rFonts w:ascii="仿宋" w:eastAsia="仿宋" w:hAnsi="仿宋" w:cs="宋体" w:hint="eastAsia"/>
          <w:sz w:val="24"/>
        </w:rPr>
        <w:t>7.1为严格遵守乙方相关管理规定及履行本合同，甲方同意在本合同签署后[ / ]日内向乙方一次性缴纳[ / ]元履约保证金。</w:t>
      </w:r>
    </w:p>
    <w:p w14:paraId="5D2A7597" w14:textId="77777777" w:rsidR="00EE112C" w:rsidRDefault="009473AC">
      <w:pPr>
        <w:adjustRightInd w:val="0"/>
        <w:spacing w:line="360" w:lineRule="auto"/>
        <w:ind w:firstLineChars="200" w:firstLine="480"/>
        <w:textAlignment w:val="baseline"/>
        <w:rPr>
          <w:rFonts w:ascii="仿宋" w:eastAsia="仿宋" w:hAnsi="仿宋" w:cs="宋体"/>
          <w:sz w:val="24"/>
        </w:rPr>
      </w:pPr>
      <w:r>
        <w:rPr>
          <w:rFonts w:ascii="仿宋" w:eastAsia="仿宋" w:hAnsi="仿宋" w:cs="宋体" w:hint="eastAsia"/>
          <w:sz w:val="24"/>
        </w:rPr>
        <w:t>7.2甲方违反乙方相关管理规定或本合同约定，乙方有权扣除部分或全部履约保证金。甲方需在乙方扣除履约保证金后[ / ]工作日内补足相应履约保证金。</w:t>
      </w:r>
    </w:p>
    <w:p w14:paraId="40EDFF37" w14:textId="77777777" w:rsidR="00EE112C" w:rsidRDefault="009473AC">
      <w:pPr>
        <w:tabs>
          <w:tab w:val="left" w:pos="720"/>
        </w:tabs>
        <w:spacing w:line="360" w:lineRule="auto"/>
        <w:ind w:firstLineChars="200" w:firstLine="480"/>
        <w:rPr>
          <w:rFonts w:ascii="仿宋" w:eastAsia="仿宋" w:hAnsi="仿宋" w:cs="宋体"/>
          <w:sz w:val="24"/>
        </w:rPr>
      </w:pPr>
      <w:r>
        <w:rPr>
          <w:rFonts w:ascii="仿宋" w:eastAsia="仿宋" w:hAnsi="仿宋" w:cs="宋体" w:hint="eastAsia"/>
          <w:sz w:val="24"/>
        </w:rPr>
        <w:t>7.3本合同终止或解除后，乙方于[ / ]后将剩余履约保证金（如有）无息退还甲方。</w:t>
      </w:r>
    </w:p>
    <w:p w14:paraId="0564C743" w14:textId="77777777" w:rsidR="00EE112C" w:rsidRDefault="009473AC">
      <w:pPr>
        <w:tabs>
          <w:tab w:val="left" w:pos="720"/>
        </w:tabs>
        <w:spacing w:line="360" w:lineRule="auto"/>
        <w:ind w:firstLineChars="200" w:firstLine="482"/>
        <w:rPr>
          <w:rFonts w:ascii="仿宋" w:eastAsia="仿宋" w:hAnsi="仿宋" w:cs="宋体"/>
          <w:sz w:val="24"/>
        </w:rPr>
      </w:pPr>
      <w:r>
        <w:rPr>
          <w:rFonts w:ascii="仿宋" w:eastAsia="仿宋" w:hAnsi="仿宋" w:cs="宋体" w:hint="eastAsia"/>
          <w:b/>
          <w:bCs/>
          <w:sz w:val="24"/>
        </w:rPr>
        <w:t>第八条 违约责任</w:t>
      </w:r>
    </w:p>
    <w:p w14:paraId="063D067F" w14:textId="77777777" w:rsidR="00EE112C" w:rsidRDefault="009473AC">
      <w:pPr>
        <w:tabs>
          <w:tab w:val="left" w:pos="720"/>
        </w:tabs>
        <w:spacing w:line="360" w:lineRule="auto"/>
        <w:ind w:firstLineChars="200" w:firstLine="480"/>
        <w:rPr>
          <w:rFonts w:ascii="仿宋" w:eastAsia="仿宋" w:hAnsi="仿宋" w:cs="宋体"/>
          <w:sz w:val="24"/>
        </w:rPr>
      </w:pPr>
      <w:r>
        <w:rPr>
          <w:rFonts w:ascii="仿宋" w:eastAsia="仿宋" w:hAnsi="仿宋" w:cs="宋体" w:hint="eastAsia"/>
          <w:sz w:val="24"/>
        </w:rPr>
        <w:t>8.1除本合同另有约定外，若合同任何一方在合同期未满之前单方面提前终止合同</w:t>
      </w:r>
      <w:r>
        <w:rPr>
          <w:rFonts w:ascii="仿宋" w:eastAsia="仿宋" w:hAnsi="仿宋" w:cs="宋体" w:hint="eastAsia"/>
          <w:sz w:val="24"/>
        </w:rPr>
        <w:lastRenderedPageBreak/>
        <w:t>的，应提前[ 30 ]日通知对方，并应向对方支付合同剩余未履行期间月服务费总额的[ 10 ]%作为违约金。</w:t>
      </w:r>
    </w:p>
    <w:p w14:paraId="4E46F98C" w14:textId="77777777" w:rsidR="00EE112C" w:rsidRDefault="009473AC">
      <w:pPr>
        <w:spacing w:line="360" w:lineRule="auto"/>
        <w:ind w:firstLineChars="200" w:firstLine="482"/>
        <w:rPr>
          <w:rFonts w:ascii="仿宋" w:eastAsia="仿宋" w:hAnsi="仿宋" w:cs="宋体"/>
          <w:b/>
          <w:sz w:val="24"/>
        </w:rPr>
      </w:pPr>
      <w:r>
        <w:rPr>
          <w:rFonts w:ascii="仿宋" w:eastAsia="仿宋" w:hAnsi="仿宋" w:cs="宋体" w:hint="eastAsia"/>
          <w:b/>
          <w:sz w:val="24"/>
        </w:rPr>
        <w:t>第九条 保密</w:t>
      </w:r>
    </w:p>
    <w:p w14:paraId="13E043A2" w14:textId="77777777" w:rsidR="00EE112C" w:rsidRDefault="009473AC">
      <w:pPr>
        <w:pStyle w:val="a9"/>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9.1未经对方书面许可，任何一方不得向第三方提供或者披露因本合同的签订和履行而得知的与对方业务有关的资料和信息，法律另有规定或本合同另有约定的除外。乙方向其关联公司提供或披露与甲方业务有关的资料和信息的，不受此限。</w:t>
      </w:r>
    </w:p>
    <w:p w14:paraId="1D8F542D" w14:textId="77777777" w:rsidR="00EE112C" w:rsidRDefault="009473AC">
      <w:pPr>
        <w:spacing w:line="360" w:lineRule="auto"/>
        <w:ind w:firstLineChars="200" w:firstLine="482"/>
        <w:rPr>
          <w:rFonts w:ascii="仿宋" w:eastAsia="仿宋" w:hAnsi="仿宋" w:cs="宋体"/>
          <w:b/>
          <w:bCs/>
          <w:sz w:val="24"/>
        </w:rPr>
      </w:pPr>
      <w:r>
        <w:rPr>
          <w:rFonts w:ascii="仿宋" w:eastAsia="仿宋" w:hAnsi="仿宋" w:cs="宋体" w:hint="eastAsia"/>
          <w:b/>
          <w:bCs/>
          <w:sz w:val="24"/>
        </w:rPr>
        <w:t>第十条 不可抗力及免责</w:t>
      </w:r>
    </w:p>
    <w:p w14:paraId="1E9D1047"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 xml:space="preserve">10.1如由于战争、骚乱、恐怖主义、自然灾害、国家法律法规或规章变动、网络安全、网络无法覆盖、停电、通信线路被人为破坏，导致合同双方或一方无法继续履行合同时，受影响方不承担违约责任，但应尽快书面通知对方，并协商适当延长合同的期限。在影响消除后，受影响方应及时通知对方，本合同继续执行。 </w:t>
      </w:r>
    </w:p>
    <w:p w14:paraId="0A8623AD" w14:textId="77777777" w:rsidR="00EE112C" w:rsidRDefault="009473AC">
      <w:pPr>
        <w:tabs>
          <w:tab w:val="left" w:pos="720"/>
        </w:tabs>
        <w:spacing w:line="360" w:lineRule="auto"/>
        <w:ind w:firstLineChars="200" w:firstLine="480"/>
        <w:rPr>
          <w:rFonts w:ascii="仿宋" w:eastAsia="仿宋" w:hAnsi="仿宋" w:cs="宋体"/>
          <w:sz w:val="24"/>
        </w:rPr>
      </w:pPr>
      <w:r>
        <w:rPr>
          <w:rFonts w:ascii="仿宋" w:eastAsia="仿宋" w:hAnsi="仿宋" w:cs="宋体" w:hint="eastAsia"/>
          <w:sz w:val="24"/>
        </w:rPr>
        <w:t>10.2如政府管理部门提出要求的，乙方将暂停或终止提供相应服务，且不承担任何责任。</w:t>
      </w:r>
    </w:p>
    <w:p w14:paraId="571359F2" w14:textId="77777777" w:rsidR="00EE112C" w:rsidRDefault="009473AC">
      <w:pPr>
        <w:spacing w:line="360" w:lineRule="auto"/>
        <w:ind w:firstLineChars="200" w:firstLine="482"/>
        <w:rPr>
          <w:rFonts w:ascii="仿宋" w:eastAsia="仿宋" w:hAnsi="仿宋" w:cs="宋体"/>
          <w:b/>
          <w:bCs/>
          <w:sz w:val="24"/>
        </w:rPr>
      </w:pPr>
      <w:r>
        <w:rPr>
          <w:rFonts w:ascii="仿宋" w:eastAsia="仿宋" w:hAnsi="仿宋" w:cs="宋体" w:hint="eastAsia"/>
          <w:b/>
          <w:bCs/>
          <w:sz w:val="24"/>
        </w:rPr>
        <w:t>第十一条 法律适用和争议解决</w:t>
      </w:r>
    </w:p>
    <w:p w14:paraId="1C6E784D" w14:textId="77777777" w:rsidR="00EE112C" w:rsidRDefault="009473AC">
      <w:pPr>
        <w:tabs>
          <w:tab w:val="left" w:pos="720"/>
        </w:tabs>
        <w:spacing w:line="360" w:lineRule="auto"/>
        <w:ind w:firstLineChars="200" w:firstLine="480"/>
        <w:rPr>
          <w:rFonts w:ascii="仿宋" w:eastAsia="仿宋" w:hAnsi="仿宋" w:cs="宋体"/>
          <w:sz w:val="24"/>
        </w:rPr>
      </w:pPr>
      <w:r>
        <w:rPr>
          <w:rFonts w:ascii="仿宋" w:eastAsia="仿宋" w:hAnsi="仿宋" w:cs="宋体" w:hint="eastAsia"/>
          <w:sz w:val="24"/>
        </w:rPr>
        <w:t>11.1本合同适用中华人民共和国法律。</w:t>
      </w:r>
    </w:p>
    <w:p w14:paraId="5509DE37" w14:textId="77777777" w:rsidR="00EE112C" w:rsidRDefault="009473AC">
      <w:pPr>
        <w:tabs>
          <w:tab w:val="left" w:pos="720"/>
        </w:tabs>
        <w:spacing w:line="360" w:lineRule="auto"/>
        <w:ind w:firstLineChars="200" w:firstLine="480"/>
        <w:rPr>
          <w:rFonts w:ascii="仿宋" w:eastAsia="仿宋" w:hAnsi="仿宋" w:cs="宋体"/>
          <w:sz w:val="24"/>
        </w:rPr>
      </w:pPr>
      <w:r>
        <w:rPr>
          <w:rFonts w:ascii="仿宋" w:eastAsia="仿宋" w:hAnsi="仿宋" w:cs="宋体" w:hint="eastAsia"/>
          <w:sz w:val="24"/>
        </w:rPr>
        <w:t>11.2所有因本合同引起的或与本合同有关的任何争议将通过双方友好协商解决。如果双方不能通过友好协商解决争议，则任何一方均可采取下述第[ 2 ]种争议解决方式：</w:t>
      </w:r>
    </w:p>
    <w:p w14:paraId="769EBF51" w14:textId="77777777" w:rsidR="00EE112C" w:rsidRDefault="009473AC">
      <w:pPr>
        <w:tabs>
          <w:tab w:val="left" w:pos="720"/>
        </w:tabs>
        <w:spacing w:line="360" w:lineRule="auto"/>
        <w:ind w:firstLineChars="200" w:firstLine="480"/>
        <w:rPr>
          <w:rFonts w:ascii="仿宋" w:eastAsia="仿宋" w:hAnsi="仿宋" w:cs="宋体"/>
          <w:sz w:val="24"/>
        </w:rPr>
      </w:pPr>
      <w:r>
        <w:rPr>
          <w:rFonts w:ascii="仿宋" w:eastAsia="仿宋" w:hAnsi="仿宋" w:cs="宋体" w:hint="eastAsia"/>
          <w:sz w:val="24"/>
        </w:rPr>
        <w:t>（1）将该争议提交[ / ]仲裁委员会，按照申请仲裁时该会的仲裁规则进行仲裁。仲裁在[ / ]进行。仲裁语言为中文。仲裁裁决是终局的，对双方均有约束力。仲裁费用由败诉方承担。</w:t>
      </w:r>
    </w:p>
    <w:p w14:paraId="431E7060" w14:textId="77777777" w:rsidR="00EE112C" w:rsidRDefault="009473AC">
      <w:pPr>
        <w:tabs>
          <w:tab w:val="left" w:pos="720"/>
        </w:tabs>
        <w:spacing w:line="360" w:lineRule="auto"/>
        <w:ind w:firstLineChars="200" w:firstLine="480"/>
        <w:rPr>
          <w:rFonts w:ascii="仿宋" w:eastAsia="仿宋" w:hAnsi="仿宋" w:cs="宋体"/>
          <w:sz w:val="24"/>
        </w:rPr>
      </w:pPr>
      <w:r>
        <w:rPr>
          <w:rFonts w:ascii="仿宋" w:eastAsia="仿宋" w:hAnsi="仿宋" w:cs="宋体" w:hint="eastAsia"/>
          <w:sz w:val="24"/>
        </w:rPr>
        <w:t>（2）向乙方机房所在地有管辖权的人民法院起诉。</w:t>
      </w:r>
    </w:p>
    <w:p w14:paraId="01C9E6B9" w14:textId="77777777" w:rsidR="00EE112C" w:rsidRDefault="009473AC">
      <w:pPr>
        <w:tabs>
          <w:tab w:val="left" w:pos="720"/>
        </w:tabs>
        <w:spacing w:line="360" w:lineRule="auto"/>
        <w:ind w:firstLineChars="200" w:firstLine="480"/>
        <w:rPr>
          <w:rFonts w:ascii="仿宋" w:eastAsia="仿宋" w:hAnsi="仿宋" w:cs="宋体"/>
          <w:sz w:val="24"/>
        </w:rPr>
      </w:pPr>
      <w:r>
        <w:rPr>
          <w:rFonts w:ascii="仿宋" w:eastAsia="仿宋" w:hAnsi="仿宋" w:cs="宋体" w:hint="eastAsia"/>
          <w:sz w:val="24"/>
        </w:rPr>
        <w:t>11.3仲裁或诉讼进行过程中，双方将继续履行本合同未涉仲裁或诉讼的其它部分。</w:t>
      </w:r>
    </w:p>
    <w:p w14:paraId="39A50480" w14:textId="77777777" w:rsidR="00EE112C" w:rsidRDefault="009473AC">
      <w:pPr>
        <w:spacing w:line="360" w:lineRule="auto"/>
        <w:ind w:firstLineChars="200" w:firstLine="482"/>
        <w:rPr>
          <w:rFonts w:ascii="仿宋" w:eastAsia="仿宋" w:hAnsi="仿宋" w:cs="宋体"/>
          <w:b/>
          <w:bCs/>
          <w:sz w:val="24"/>
        </w:rPr>
      </w:pPr>
      <w:r>
        <w:rPr>
          <w:rFonts w:ascii="仿宋" w:eastAsia="仿宋" w:hAnsi="仿宋" w:cs="宋体" w:hint="eastAsia"/>
          <w:b/>
          <w:bCs/>
          <w:sz w:val="24"/>
        </w:rPr>
        <w:t>第十二条 合同生效及其他</w:t>
      </w:r>
    </w:p>
    <w:p w14:paraId="0AAA6C4F" w14:textId="77777777" w:rsidR="00EE112C" w:rsidRDefault="009473AC">
      <w:pPr>
        <w:tabs>
          <w:tab w:val="left" w:pos="840"/>
        </w:tabs>
        <w:spacing w:line="360" w:lineRule="auto"/>
        <w:ind w:firstLineChars="200" w:firstLine="480"/>
        <w:rPr>
          <w:rFonts w:ascii="仿宋" w:eastAsia="仿宋" w:hAnsi="仿宋" w:cs="宋体"/>
          <w:sz w:val="24"/>
        </w:rPr>
      </w:pPr>
      <w:r>
        <w:rPr>
          <w:rFonts w:ascii="仿宋" w:eastAsia="仿宋" w:hAnsi="仿宋" w:cs="宋体" w:hint="eastAsia"/>
          <w:sz w:val="24"/>
        </w:rPr>
        <w:t>12.1本合同自甲乙双方签字盖章之日起生效，有效期直至甲乙双方已完全履行本合同项下的所有义务且双方之间的所有付款和索赔已结清。</w:t>
      </w:r>
    </w:p>
    <w:p w14:paraId="4709D9F5" w14:textId="77777777" w:rsidR="00EE112C" w:rsidRDefault="009473AC">
      <w:pPr>
        <w:tabs>
          <w:tab w:val="left" w:pos="840"/>
        </w:tabs>
        <w:spacing w:line="360" w:lineRule="auto"/>
        <w:ind w:firstLineChars="200" w:firstLine="480"/>
        <w:rPr>
          <w:rFonts w:ascii="仿宋" w:eastAsia="仿宋" w:hAnsi="仿宋" w:cs="宋体"/>
          <w:sz w:val="24"/>
        </w:rPr>
      </w:pPr>
      <w:r>
        <w:rPr>
          <w:rFonts w:ascii="仿宋" w:eastAsia="仿宋" w:hAnsi="仿宋" w:cs="宋体" w:hint="eastAsia"/>
          <w:sz w:val="24"/>
        </w:rPr>
        <w:t>12.2本合同一式[ 捌 ]份，甲方执[ 伍 ]份，乙方执[ 叁 ]份，具有同等法律效力。</w:t>
      </w:r>
    </w:p>
    <w:p w14:paraId="5FFB5BE0" w14:textId="77777777" w:rsidR="00EE112C" w:rsidRDefault="009473AC">
      <w:pPr>
        <w:tabs>
          <w:tab w:val="left" w:pos="840"/>
        </w:tabs>
        <w:spacing w:line="360" w:lineRule="auto"/>
        <w:ind w:firstLineChars="200" w:firstLine="480"/>
        <w:rPr>
          <w:rFonts w:ascii="仿宋" w:eastAsia="仿宋" w:hAnsi="仿宋" w:cs="宋体"/>
          <w:sz w:val="24"/>
        </w:rPr>
      </w:pPr>
      <w:r>
        <w:rPr>
          <w:rFonts w:ascii="仿宋" w:eastAsia="仿宋" w:hAnsi="仿宋" w:cs="宋体" w:hint="eastAsia"/>
          <w:sz w:val="24"/>
        </w:rPr>
        <w:t>12.3本合同项下“托管”并不构成代理关系或其他涉及代甲方运营其设备的含义，仅表示甲方使用乙方机房基础设施及其相关配套服务，与甲方设备相关的业务运营工作</w:t>
      </w:r>
      <w:r>
        <w:rPr>
          <w:rFonts w:ascii="仿宋" w:eastAsia="仿宋" w:hAnsi="仿宋" w:cs="宋体" w:hint="eastAsia"/>
          <w:sz w:val="24"/>
        </w:rPr>
        <w:lastRenderedPageBreak/>
        <w:t>由其自身负责，与乙方无关。</w:t>
      </w:r>
    </w:p>
    <w:p w14:paraId="49009257" w14:textId="77777777" w:rsidR="00EE112C" w:rsidRDefault="009473AC">
      <w:pPr>
        <w:tabs>
          <w:tab w:val="left" w:pos="840"/>
        </w:tabs>
        <w:spacing w:line="360" w:lineRule="auto"/>
        <w:ind w:firstLineChars="200" w:firstLine="480"/>
        <w:rPr>
          <w:rFonts w:ascii="仿宋" w:eastAsia="仿宋" w:hAnsi="仿宋" w:cs="宋体"/>
          <w:sz w:val="24"/>
        </w:rPr>
      </w:pPr>
      <w:r>
        <w:rPr>
          <w:rFonts w:ascii="仿宋" w:eastAsia="仿宋" w:hAnsi="仿宋" w:cs="宋体" w:hint="eastAsia"/>
          <w:sz w:val="24"/>
        </w:rPr>
        <w:t>12.4本合同若与国家法律、法规或部门规章相冲突，双方均应根据国家法律、法规或部门规章适当变更本合同，保证双方合作的继续进行。</w:t>
      </w:r>
    </w:p>
    <w:p w14:paraId="35FAF803" w14:textId="77777777" w:rsidR="00EE112C" w:rsidRDefault="009473AC">
      <w:pPr>
        <w:tabs>
          <w:tab w:val="left" w:pos="840"/>
        </w:tabs>
        <w:spacing w:line="360" w:lineRule="auto"/>
        <w:ind w:firstLineChars="200" w:firstLine="480"/>
        <w:rPr>
          <w:rFonts w:ascii="仿宋" w:eastAsia="仿宋" w:hAnsi="仿宋" w:cs="宋体"/>
          <w:sz w:val="24"/>
        </w:rPr>
      </w:pPr>
      <w:r>
        <w:rPr>
          <w:rFonts w:ascii="仿宋" w:eastAsia="仿宋" w:hAnsi="仿宋" w:cs="宋体" w:hint="eastAsia"/>
          <w:sz w:val="24"/>
        </w:rPr>
        <w:t>12.5如果本合同的任何条款在任何时候被确定为不合法、无效或不可强制执行时，本合同的其它条款的效力和履行应不受影响。</w:t>
      </w:r>
    </w:p>
    <w:p w14:paraId="78094DD9" w14:textId="77777777" w:rsidR="00EE112C" w:rsidRDefault="009473AC">
      <w:pPr>
        <w:tabs>
          <w:tab w:val="left" w:pos="840"/>
        </w:tabs>
        <w:spacing w:line="360" w:lineRule="auto"/>
        <w:ind w:firstLineChars="200" w:firstLine="480"/>
        <w:rPr>
          <w:rFonts w:ascii="仿宋" w:eastAsia="仿宋" w:hAnsi="仿宋" w:cs="宋体"/>
          <w:sz w:val="24"/>
        </w:rPr>
      </w:pPr>
      <w:r>
        <w:rPr>
          <w:rFonts w:ascii="仿宋" w:eastAsia="仿宋" w:hAnsi="仿宋" w:cs="宋体" w:hint="eastAsia"/>
          <w:sz w:val="24"/>
        </w:rPr>
        <w:t>12.6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14:paraId="17FC77F8" w14:textId="77777777" w:rsidR="00EE112C" w:rsidRDefault="009473AC">
      <w:pPr>
        <w:tabs>
          <w:tab w:val="left" w:pos="840"/>
        </w:tabs>
        <w:spacing w:line="360" w:lineRule="auto"/>
        <w:ind w:firstLineChars="200" w:firstLine="480"/>
        <w:rPr>
          <w:rFonts w:ascii="仿宋" w:eastAsia="仿宋" w:hAnsi="仿宋" w:cs="宋体"/>
          <w:sz w:val="24"/>
        </w:rPr>
      </w:pPr>
      <w:r>
        <w:rPr>
          <w:rFonts w:ascii="仿宋" w:eastAsia="仿宋" w:hAnsi="仿宋" w:cs="宋体" w:hint="eastAsia"/>
          <w:sz w:val="24"/>
        </w:rPr>
        <w:t>12.7本合同的任何内容不应被视为或解释为双方之间具有合资、合伙、代理关系。</w:t>
      </w:r>
    </w:p>
    <w:p w14:paraId="4B931B91" w14:textId="77777777" w:rsidR="00EE112C" w:rsidRDefault="009473AC">
      <w:pPr>
        <w:tabs>
          <w:tab w:val="left" w:pos="840"/>
        </w:tabs>
        <w:spacing w:line="360" w:lineRule="auto"/>
        <w:ind w:firstLineChars="200" w:firstLine="480"/>
        <w:rPr>
          <w:rFonts w:ascii="仿宋" w:eastAsia="仿宋" w:hAnsi="仿宋" w:cs="宋体"/>
          <w:sz w:val="24"/>
        </w:rPr>
      </w:pPr>
      <w:r>
        <w:rPr>
          <w:rFonts w:ascii="仿宋" w:eastAsia="仿宋" w:hAnsi="仿宋" w:cs="宋体" w:hint="eastAsia"/>
          <w:sz w:val="24"/>
        </w:rPr>
        <w:t>12.8本合同各条标题仅为提示之用，应以条文内容确定各方的权利义务。</w:t>
      </w:r>
    </w:p>
    <w:p w14:paraId="65956589" w14:textId="77777777" w:rsidR="00EE112C" w:rsidRDefault="009473AC">
      <w:pPr>
        <w:tabs>
          <w:tab w:val="left" w:pos="840"/>
        </w:tabs>
        <w:spacing w:line="360" w:lineRule="auto"/>
        <w:ind w:firstLineChars="200" w:firstLine="480"/>
        <w:rPr>
          <w:rFonts w:ascii="仿宋" w:eastAsia="仿宋" w:hAnsi="仿宋" w:cs="宋体"/>
          <w:sz w:val="24"/>
        </w:rPr>
      </w:pPr>
      <w:r>
        <w:rPr>
          <w:rFonts w:ascii="仿宋" w:eastAsia="仿宋" w:hAnsi="仿宋" w:cs="宋体" w:hint="eastAsia"/>
          <w:sz w:val="24"/>
        </w:rPr>
        <w:t>12.9甲乙双方因履行本合同或与本合同有关的一切通知都必须按照本合同中的地址，以书面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14:paraId="2F652D22"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 xml:space="preserve">甲方：[西安市现代教育信息技术中心]     </w:t>
      </w:r>
    </w:p>
    <w:p w14:paraId="57814E90"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 xml:space="preserve">    地  址：[西安市文景北路3号 ]     </w:t>
      </w:r>
    </w:p>
    <w:p w14:paraId="16AFC2A8"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 xml:space="preserve">    联系人：[             ]     </w:t>
      </w:r>
    </w:p>
    <w:p w14:paraId="6FCB606C"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 xml:space="preserve">    电  话：[             ]     </w:t>
      </w:r>
    </w:p>
    <w:p w14:paraId="683F14AE"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 xml:space="preserve">乙方：[                               ]                </w:t>
      </w:r>
    </w:p>
    <w:p w14:paraId="57094461"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 xml:space="preserve">    地  址：[                         ]      </w:t>
      </w:r>
    </w:p>
    <w:p w14:paraId="19913008"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 xml:space="preserve">    联系人：[        ]     </w:t>
      </w:r>
    </w:p>
    <w:p w14:paraId="71EC60DF"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 xml:space="preserve">    电  话：[        ]     </w:t>
      </w:r>
    </w:p>
    <w:p w14:paraId="144D2D2C" w14:textId="77777777" w:rsidR="00EE112C" w:rsidRDefault="009473AC">
      <w:pPr>
        <w:tabs>
          <w:tab w:val="left" w:pos="840"/>
        </w:tabs>
        <w:spacing w:line="360" w:lineRule="auto"/>
        <w:ind w:firstLineChars="200" w:firstLine="480"/>
        <w:rPr>
          <w:rFonts w:ascii="仿宋" w:eastAsia="仿宋" w:hAnsi="仿宋" w:cs="宋体"/>
          <w:sz w:val="24"/>
        </w:rPr>
      </w:pPr>
      <w:r>
        <w:rPr>
          <w:rFonts w:ascii="仿宋" w:eastAsia="仿宋" w:hAnsi="仿宋" w:cs="宋体" w:hint="eastAsia"/>
          <w:sz w:val="24"/>
        </w:rPr>
        <w:t>12.10双方同意，附件为本合同不可分割的部分。若附件与合同正文有任何冲突，以合同正文为准。</w:t>
      </w:r>
    </w:p>
    <w:p w14:paraId="6FCAA2A9" w14:textId="77777777" w:rsidR="00EE112C" w:rsidRDefault="009473AC">
      <w:pPr>
        <w:tabs>
          <w:tab w:val="left" w:pos="840"/>
        </w:tabs>
        <w:spacing w:line="360" w:lineRule="auto"/>
        <w:ind w:firstLineChars="200" w:firstLine="480"/>
        <w:rPr>
          <w:rFonts w:ascii="仿宋" w:eastAsia="仿宋" w:hAnsi="仿宋" w:cs="宋体"/>
          <w:sz w:val="24"/>
        </w:rPr>
      </w:pPr>
      <w:r>
        <w:rPr>
          <w:rFonts w:ascii="仿宋" w:eastAsia="仿宋" w:hAnsi="仿宋" w:cs="宋体" w:hint="eastAsia"/>
          <w:sz w:val="24"/>
        </w:rPr>
        <w:t>本合同附件为：</w:t>
      </w:r>
    </w:p>
    <w:p w14:paraId="4BCF17A4" w14:textId="77777777" w:rsidR="00EE112C" w:rsidRDefault="009473AC">
      <w:pPr>
        <w:spacing w:line="360" w:lineRule="auto"/>
        <w:rPr>
          <w:rFonts w:ascii="仿宋" w:eastAsia="仿宋" w:hAnsi="仿宋" w:cs="宋体"/>
          <w:bCs/>
          <w:sz w:val="24"/>
        </w:rPr>
      </w:pPr>
      <w:r>
        <w:rPr>
          <w:rFonts w:ascii="仿宋" w:eastAsia="仿宋" w:hAnsi="仿宋" w:cs="宋体" w:hint="eastAsia"/>
          <w:sz w:val="24"/>
        </w:rPr>
        <w:t>甲乙双方根据实际情况自行制定</w:t>
      </w:r>
    </w:p>
    <w:p w14:paraId="62CADE4B"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br w:type="page"/>
      </w:r>
    </w:p>
    <w:p w14:paraId="1BBEDCC8" w14:textId="77777777" w:rsidR="00EE112C" w:rsidRDefault="00EE112C">
      <w:pPr>
        <w:rPr>
          <w:rFonts w:ascii="仿宋" w:eastAsia="仿宋" w:hAnsi="仿宋"/>
          <w:lang w:val="zh-CN"/>
        </w:rPr>
      </w:pPr>
    </w:p>
    <w:p w14:paraId="0428AFF7" w14:textId="77777777" w:rsidR="00EE112C" w:rsidRDefault="009473AC">
      <w:pPr>
        <w:pStyle w:val="3"/>
        <w:jc w:val="center"/>
        <w:rPr>
          <w:rFonts w:ascii="仿宋" w:eastAsia="仿宋" w:hAnsi="仿宋" w:cs="宋体"/>
          <w:lang w:val="zh-CN"/>
        </w:rPr>
      </w:pPr>
      <w:bookmarkStart w:id="4" w:name="_Toc31185"/>
      <w:r>
        <w:rPr>
          <w:rFonts w:ascii="仿宋" w:eastAsia="仿宋" w:hAnsi="仿宋" w:cs="宋体" w:hint="eastAsia"/>
          <w:lang w:val="zh-CN"/>
        </w:rPr>
        <w:t>第五部分   单一来源</w:t>
      </w:r>
      <w:r>
        <w:rPr>
          <w:rFonts w:ascii="仿宋" w:eastAsia="仿宋" w:hAnsi="仿宋" w:cs="宋体" w:hint="eastAsia"/>
        </w:rPr>
        <w:t>采购</w:t>
      </w:r>
      <w:r>
        <w:rPr>
          <w:rFonts w:ascii="仿宋" w:eastAsia="仿宋" w:hAnsi="仿宋" w:cs="宋体" w:hint="eastAsia"/>
          <w:lang w:val="zh-CN"/>
        </w:rPr>
        <w:t>响应文件格式</w:t>
      </w:r>
      <w:bookmarkEnd w:id="4"/>
    </w:p>
    <w:p w14:paraId="27F338E6" w14:textId="77777777" w:rsidR="00EE112C" w:rsidRDefault="009473AC">
      <w:pPr>
        <w:spacing w:line="700" w:lineRule="exact"/>
        <w:jc w:val="right"/>
        <w:rPr>
          <w:rFonts w:ascii="仿宋" w:eastAsia="仿宋" w:hAnsi="仿宋" w:cs="宋体"/>
          <w:b/>
          <w:bCs/>
          <w:sz w:val="32"/>
          <w:szCs w:val="32"/>
        </w:rPr>
      </w:pPr>
      <w:r>
        <w:rPr>
          <w:rFonts w:ascii="仿宋" w:eastAsia="仿宋" w:hAnsi="仿宋" w:cs="宋体" w:hint="eastAsia"/>
          <w:b/>
          <w:bCs/>
          <w:sz w:val="32"/>
          <w:szCs w:val="32"/>
        </w:rPr>
        <w:t xml:space="preserve">         （</w:t>
      </w:r>
      <w:r>
        <w:rPr>
          <w:rFonts w:ascii="仿宋" w:eastAsia="仿宋" w:hAnsi="仿宋" w:cs="宋体" w:hint="eastAsia"/>
          <w:b/>
          <w:bCs/>
          <w:sz w:val="30"/>
          <w:szCs w:val="30"/>
        </w:rPr>
        <w:t>正本/副本</w:t>
      </w:r>
      <w:r>
        <w:rPr>
          <w:rFonts w:ascii="仿宋" w:eastAsia="仿宋" w:hAnsi="仿宋" w:cs="宋体" w:hint="eastAsia"/>
          <w:b/>
          <w:bCs/>
          <w:sz w:val="32"/>
          <w:szCs w:val="32"/>
        </w:rPr>
        <w:t>）</w:t>
      </w:r>
    </w:p>
    <w:p w14:paraId="38DAA2CD" w14:textId="77777777" w:rsidR="00EE112C" w:rsidRDefault="00EE112C">
      <w:pPr>
        <w:spacing w:line="700" w:lineRule="exact"/>
        <w:jc w:val="right"/>
        <w:rPr>
          <w:rFonts w:ascii="仿宋" w:eastAsia="仿宋" w:hAnsi="仿宋" w:cs="宋体"/>
          <w:b/>
          <w:bCs/>
          <w:sz w:val="32"/>
          <w:szCs w:val="32"/>
        </w:rPr>
      </w:pPr>
    </w:p>
    <w:p w14:paraId="36A464BF" w14:textId="77777777" w:rsidR="00EE112C" w:rsidRDefault="009473AC">
      <w:pPr>
        <w:ind w:rightChars="-10" w:right="-21"/>
        <w:jc w:val="center"/>
        <w:rPr>
          <w:rFonts w:ascii="仿宋" w:eastAsia="仿宋" w:hAnsi="仿宋" w:cs="宋体"/>
          <w:b/>
          <w:sz w:val="28"/>
          <w:szCs w:val="28"/>
        </w:rPr>
      </w:pPr>
      <w:r>
        <w:rPr>
          <w:rFonts w:ascii="仿宋" w:eastAsia="仿宋" w:hAnsi="仿宋" w:cs="宋体" w:hint="eastAsia"/>
          <w:b/>
          <w:sz w:val="44"/>
          <w:szCs w:val="44"/>
        </w:rPr>
        <w:t xml:space="preserve"> 西安优质教育资源共享平台设备托管</w:t>
      </w:r>
    </w:p>
    <w:p w14:paraId="5BB9B7CB" w14:textId="77777777" w:rsidR="00EE112C" w:rsidRDefault="00EE112C">
      <w:pPr>
        <w:jc w:val="center"/>
        <w:rPr>
          <w:rFonts w:ascii="仿宋" w:eastAsia="仿宋" w:hAnsi="仿宋" w:cs="宋体"/>
          <w:b/>
          <w:sz w:val="28"/>
          <w:szCs w:val="28"/>
        </w:rPr>
      </w:pPr>
    </w:p>
    <w:p w14:paraId="7ECCE0BA" w14:textId="77777777" w:rsidR="00EE112C" w:rsidRDefault="00EE112C">
      <w:pPr>
        <w:jc w:val="center"/>
        <w:rPr>
          <w:rFonts w:ascii="仿宋" w:eastAsia="仿宋" w:hAnsi="仿宋" w:cs="宋体"/>
          <w:b/>
          <w:sz w:val="28"/>
          <w:szCs w:val="28"/>
        </w:rPr>
      </w:pPr>
    </w:p>
    <w:p w14:paraId="14D634B0" w14:textId="77777777" w:rsidR="00EE112C" w:rsidRDefault="009473AC">
      <w:pPr>
        <w:jc w:val="center"/>
        <w:rPr>
          <w:rFonts w:ascii="仿宋" w:eastAsia="仿宋" w:hAnsi="仿宋" w:cs="宋体"/>
          <w:b/>
          <w:sz w:val="48"/>
        </w:rPr>
      </w:pPr>
      <w:r>
        <w:rPr>
          <w:rFonts w:ascii="仿宋" w:eastAsia="仿宋" w:hAnsi="仿宋" w:cs="宋体" w:hint="eastAsia"/>
          <w:b/>
          <w:sz w:val="72"/>
          <w:szCs w:val="72"/>
        </w:rPr>
        <w:t>单一来源</w:t>
      </w:r>
    </w:p>
    <w:p w14:paraId="78AFF3D0" w14:textId="77777777" w:rsidR="00EE112C" w:rsidRDefault="009473AC">
      <w:pPr>
        <w:jc w:val="center"/>
        <w:rPr>
          <w:rFonts w:ascii="仿宋" w:eastAsia="仿宋" w:hAnsi="仿宋" w:cs="宋体"/>
          <w:b/>
          <w:sz w:val="72"/>
          <w:szCs w:val="72"/>
        </w:rPr>
      </w:pPr>
      <w:r>
        <w:rPr>
          <w:rFonts w:ascii="仿宋" w:eastAsia="仿宋" w:hAnsi="仿宋" w:cs="宋体" w:hint="eastAsia"/>
          <w:b/>
          <w:sz w:val="72"/>
          <w:szCs w:val="72"/>
        </w:rPr>
        <w:t>采购响应文件</w:t>
      </w:r>
    </w:p>
    <w:p w14:paraId="11297564" w14:textId="77777777" w:rsidR="00EE112C" w:rsidRDefault="00EE112C">
      <w:pPr>
        <w:rPr>
          <w:rFonts w:ascii="仿宋" w:eastAsia="仿宋" w:hAnsi="仿宋" w:cs="宋体"/>
          <w:b/>
          <w:sz w:val="32"/>
        </w:rPr>
      </w:pPr>
    </w:p>
    <w:p w14:paraId="7E89367F" w14:textId="77777777" w:rsidR="00EE112C" w:rsidRDefault="009473AC">
      <w:pPr>
        <w:spacing w:line="360" w:lineRule="auto"/>
        <w:jc w:val="center"/>
        <w:rPr>
          <w:rFonts w:ascii="仿宋" w:eastAsia="仿宋" w:hAnsi="仿宋" w:cs="宋体"/>
          <w:b/>
          <w:sz w:val="32"/>
        </w:rPr>
      </w:pPr>
      <w:r>
        <w:rPr>
          <w:rFonts w:ascii="仿宋" w:eastAsia="仿宋" w:hAnsi="仿宋" w:cs="宋体" w:hint="eastAsia"/>
          <w:b/>
          <w:sz w:val="32"/>
        </w:rPr>
        <w:t>采购项目编号：HJDY2022-097</w:t>
      </w:r>
    </w:p>
    <w:p w14:paraId="70FC96AD" w14:textId="77777777" w:rsidR="00EE112C" w:rsidRDefault="00EE112C">
      <w:pPr>
        <w:spacing w:line="360" w:lineRule="auto"/>
        <w:jc w:val="center"/>
        <w:rPr>
          <w:rFonts w:ascii="仿宋" w:eastAsia="仿宋" w:hAnsi="仿宋" w:cs="宋体"/>
          <w:b/>
          <w:sz w:val="32"/>
          <w:szCs w:val="32"/>
        </w:rPr>
      </w:pPr>
    </w:p>
    <w:p w14:paraId="252D6475" w14:textId="77777777" w:rsidR="00EE112C" w:rsidRDefault="00EE112C">
      <w:pPr>
        <w:jc w:val="center"/>
        <w:rPr>
          <w:rFonts w:ascii="仿宋" w:eastAsia="仿宋" w:hAnsi="仿宋" w:cs="宋体"/>
          <w:b/>
          <w:sz w:val="32"/>
        </w:rPr>
      </w:pPr>
    </w:p>
    <w:p w14:paraId="5973AED9" w14:textId="77777777" w:rsidR="00EE112C" w:rsidRDefault="00EE112C">
      <w:pPr>
        <w:jc w:val="center"/>
        <w:rPr>
          <w:rFonts w:ascii="仿宋" w:eastAsia="仿宋" w:hAnsi="仿宋" w:cs="宋体"/>
          <w:b/>
          <w:sz w:val="32"/>
        </w:rPr>
      </w:pPr>
    </w:p>
    <w:p w14:paraId="4607AC93" w14:textId="77777777" w:rsidR="00EE112C" w:rsidRDefault="00EE112C">
      <w:pPr>
        <w:jc w:val="center"/>
        <w:rPr>
          <w:rFonts w:ascii="仿宋" w:eastAsia="仿宋" w:hAnsi="仿宋" w:cs="宋体"/>
          <w:b/>
          <w:sz w:val="32"/>
        </w:rPr>
      </w:pPr>
    </w:p>
    <w:p w14:paraId="2F7452E7" w14:textId="77777777" w:rsidR="00EE112C" w:rsidRDefault="00EE112C">
      <w:pPr>
        <w:jc w:val="center"/>
        <w:rPr>
          <w:rFonts w:ascii="仿宋" w:eastAsia="仿宋" w:hAnsi="仿宋" w:cs="宋体"/>
          <w:b/>
          <w:sz w:val="32"/>
        </w:rPr>
      </w:pPr>
    </w:p>
    <w:p w14:paraId="1C9D370B" w14:textId="77777777" w:rsidR="00EE112C" w:rsidRDefault="009473AC">
      <w:pPr>
        <w:spacing w:line="360" w:lineRule="auto"/>
        <w:ind w:firstLineChars="450" w:firstLine="1265"/>
        <w:rPr>
          <w:rFonts w:ascii="仿宋" w:eastAsia="仿宋" w:hAnsi="仿宋" w:cs="宋体"/>
          <w:b/>
          <w:sz w:val="28"/>
        </w:rPr>
      </w:pPr>
      <w:r>
        <w:rPr>
          <w:rFonts w:ascii="仿宋" w:eastAsia="仿宋" w:hAnsi="仿宋" w:cs="宋体" w:hint="eastAsia"/>
          <w:b/>
          <w:sz w:val="28"/>
        </w:rPr>
        <w:t>供应商：</w:t>
      </w:r>
      <w:r>
        <w:rPr>
          <w:rFonts w:ascii="仿宋" w:eastAsia="仿宋" w:hAnsi="仿宋" w:cs="宋体" w:hint="eastAsia"/>
          <w:b/>
          <w:sz w:val="28"/>
          <w:u w:val="single"/>
        </w:rPr>
        <w:t xml:space="preserve">                               </w:t>
      </w:r>
      <w:r>
        <w:rPr>
          <w:rFonts w:ascii="仿宋" w:eastAsia="仿宋" w:hAnsi="仿宋" w:cs="宋体" w:hint="eastAsia"/>
          <w:b/>
          <w:sz w:val="28"/>
        </w:rPr>
        <w:t xml:space="preserve">（加盖公章）   </w:t>
      </w:r>
    </w:p>
    <w:p w14:paraId="565573A4" w14:textId="77777777" w:rsidR="00EE112C" w:rsidRDefault="00EE112C">
      <w:pPr>
        <w:jc w:val="center"/>
        <w:rPr>
          <w:rFonts w:ascii="仿宋" w:eastAsia="仿宋" w:hAnsi="仿宋" w:cs="宋体"/>
          <w:b/>
          <w:sz w:val="28"/>
        </w:rPr>
      </w:pPr>
    </w:p>
    <w:p w14:paraId="274241D5" w14:textId="77777777" w:rsidR="00EE112C" w:rsidRDefault="009473AC">
      <w:pPr>
        <w:jc w:val="center"/>
        <w:rPr>
          <w:rFonts w:ascii="仿宋" w:eastAsia="仿宋" w:hAnsi="仿宋" w:cs="宋体"/>
          <w:b/>
          <w:sz w:val="28"/>
        </w:rPr>
      </w:pPr>
      <w:r>
        <w:rPr>
          <w:rFonts w:ascii="仿宋" w:eastAsia="仿宋" w:hAnsi="仿宋" w:cs="宋体" w:hint="eastAsia"/>
          <w:b/>
          <w:sz w:val="28"/>
        </w:rPr>
        <w:t xml:space="preserve"> 二〇二二年</w:t>
      </w:r>
      <w:r>
        <w:rPr>
          <w:rFonts w:ascii="仿宋" w:eastAsia="仿宋" w:hAnsi="仿宋" w:cs="宋体" w:hint="eastAsia"/>
          <w:b/>
          <w:sz w:val="28"/>
          <w:u w:val="single"/>
        </w:rPr>
        <w:t xml:space="preserve">   </w:t>
      </w:r>
      <w:r>
        <w:rPr>
          <w:rFonts w:ascii="仿宋" w:eastAsia="仿宋" w:hAnsi="仿宋" w:cs="宋体" w:hint="eastAsia"/>
          <w:b/>
          <w:sz w:val="28"/>
        </w:rPr>
        <w:t>月</w:t>
      </w:r>
    </w:p>
    <w:p w14:paraId="33E44765" w14:textId="77777777" w:rsidR="00EE112C" w:rsidRDefault="009473AC">
      <w:pPr>
        <w:pStyle w:val="Default"/>
        <w:rPr>
          <w:rFonts w:ascii="仿宋" w:eastAsia="仿宋" w:hAnsi="仿宋" w:cs="宋体"/>
        </w:rPr>
      </w:pPr>
      <w:r>
        <w:rPr>
          <w:rFonts w:ascii="仿宋" w:eastAsia="仿宋" w:hAnsi="仿宋" w:cs="宋体" w:hint="eastAsia"/>
        </w:rPr>
        <w:br w:type="page"/>
      </w:r>
      <w:bookmarkStart w:id="5" w:name="_Toc22033993"/>
      <w:bookmarkStart w:id="6" w:name="_Toc4561"/>
      <w:bookmarkStart w:id="7" w:name="_Toc26508"/>
    </w:p>
    <w:p w14:paraId="5793BE50" w14:textId="77777777" w:rsidR="00EE112C" w:rsidRDefault="009473AC">
      <w:pPr>
        <w:jc w:val="center"/>
        <w:rPr>
          <w:rFonts w:ascii="仿宋" w:eastAsia="仿宋" w:hAnsi="仿宋" w:cs="宋体"/>
          <w:b/>
          <w:bCs/>
          <w:i/>
          <w:sz w:val="36"/>
          <w:szCs w:val="32"/>
        </w:rPr>
      </w:pPr>
      <w:r>
        <w:rPr>
          <w:rFonts w:ascii="仿宋" w:eastAsia="仿宋" w:hAnsi="仿宋" w:cs="宋体" w:hint="eastAsia"/>
          <w:b/>
          <w:bCs/>
          <w:sz w:val="28"/>
          <w:szCs w:val="32"/>
        </w:rPr>
        <w:lastRenderedPageBreak/>
        <w:t>1、谈判函</w:t>
      </w:r>
      <w:bookmarkEnd w:id="5"/>
      <w:bookmarkEnd w:id="6"/>
    </w:p>
    <w:p w14:paraId="59F8EDFC" w14:textId="77777777" w:rsidR="00EE112C" w:rsidRDefault="009473AC">
      <w:pPr>
        <w:adjustRightInd w:val="0"/>
        <w:snapToGrid w:val="0"/>
        <w:spacing w:line="360" w:lineRule="auto"/>
        <w:rPr>
          <w:rFonts w:ascii="仿宋" w:eastAsia="仿宋" w:hAnsi="仿宋" w:cs="宋体"/>
          <w:kern w:val="20"/>
          <w:sz w:val="24"/>
        </w:rPr>
      </w:pPr>
      <w:r>
        <w:rPr>
          <w:rFonts w:ascii="仿宋" w:eastAsia="仿宋" w:hAnsi="仿宋" w:cs="宋体" w:hint="eastAsia"/>
          <w:sz w:val="24"/>
        </w:rPr>
        <w:t>致：</w:t>
      </w:r>
      <w:r>
        <w:rPr>
          <w:rFonts w:ascii="仿宋" w:eastAsia="仿宋" w:hAnsi="仿宋" w:cs="宋体" w:hint="eastAsia"/>
          <w:sz w:val="24"/>
          <w:u w:val="single"/>
        </w:rPr>
        <w:t xml:space="preserve"> 西安市现代教育信息技术中心    </w:t>
      </w:r>
    </w:p>
    <w:p w14:paraId="3DCEBE1B" w14:textId="77777777" w:rsidR="00EE112C" w:rsidRDefault="009473AC">
      <w:pPr>
        <w:adjustRightInd w:val="0"/>
        <w:snapToGrid w:val="0"/>
        <w:spacing w:line="360" w:lineRule="auto"/>
        <w:rPr>
          <w:rFonts w:ascii="仿宋" w:eastAsia="仿宋" w:hAnsi="仿宋" w:cs="宋体"/>
          <w:sz w:val="24"/>
        </w:rPr>
      </w:pPr>
      <w:r>
        <w:rPr>
          <w:rFonts w:ascii="仿宋" w:eastAsia="仿宋" w:hAnsi="仿宋" w:cs="宋体" w:hint="eastAsia"/>
          <w:kern w:val="20"/>
          <w:sz w:val="24"/>
        </w:rPr>
        <w:t xml:space="preserve">    根据已收到的采购项目编号为</w:t>
      </w:r>
      <w:r>
        <w:rPr>
          <w:rFonts w:ascii="仿宋" w:eastAsia="仿宋" w:hAnsi="仿宋" w:cs="宋体" w:hint="eastAsia"/>
          <w:kern w:val="20"/>
          <w:sz w:val="24"/>
          <w:u w:val="single"/>
        </w:rPr>
        <w:t>HJDY2022-097</w:t>
      </w:r>
      <w:r>
        <w:rPr>
          <w:rFonts w:ascii="仿宋" w:eastAsia="仿宋" w:hAnsi="仿宋" w:cs="宋体" w:hint="eastAsia"/>
          <w:kern w:val="20"/>
          <w:sz w:val="24"/>
        </w:rPr>
        <w:t>的</w:t>
      </w:r>
      <w:r>
        <w:rPr>
          <w:rFonts w:ascii="仿宋" w:eastAsia="仿宋" w:hAnsi="仿宋" w:cs="宋体" w:hint="eastAsia"/>
          <w:sz w:val="24"/>
          <w:u w:val="single"/>
        </w:rPr>
        <w:t>西安优质教育资源共享平台设备托管</w:t>
      </w:r>
      <w:r>
        <w:rPr>
          <w:rFonts w:ascii="仿宋" w:eastAsia="仿宋" w:hAnsi="仿宋" w:cs="宋体" w:hint="eastAsia"/>
          <w:sz w:val="24"/>
        </w:rPr>
        <w:t>的谈判文件。正式授权的下述签字人</w:t>
      </w:r>
      <w:r>
        <w:rPr>
          <w:rFonts w:ascii="仿宋" w:eastAsia="仿宋" w:hAnsi="仿宋" w:cs="宋体" w:hint="eastAsia"/>
          <w:sz w:val="24"/>
          <w:u w:val="single"/>
        </w:rPr>
        <w:t xml:space="preserve">  （姓名和职务）</w:t>
      </w:r>
      <w:r>
        <w:rPr>
          <w:rFonts w:ascii="仿宋" w:eastAsia="仿宋" w:hAnsi="仿宋" w:cs="宋体" w:hint="eastAsia"/>
          <w:sz w:val="24"/>
        </w:rPr>
        <w:t>代表供应商</w:t>
      </w:r>
      <w:r>
        <w:rPr>
          <w:rFonts w:ascii="仿宋" w:eastAsia="仿宋" w:hAnsi="仿宋" w:cs="宋体" w:hint="eastAsia"/>
          <w:sz w:val="24"/>
          <w:u w:val="single"/>
        </w:rPr>
        <w:t xml:space="preserve">   （供应商名称）</w:t>
      </w:r>
      <w:r>
        <w:rPr>
          <w:rFonts w:ascii="仿宋" w:eastAsia="仿宋" w:hAnsi="仿宋" w:cs="宋体" w:hint="eastAsia"/>
          <w:sz w:val="24"/>
        </w:rPr>
        <w:t>，提交谈判文件要求的全套谈判响应文件，包括：</w:t>
      </w:r>
    </w:p>
    <w:p w14:paraId="3F5FD851" w14:textId="77777777" w:rsidR="00EE112C" w:rsidRDefault="009473AC">
      <w:pPr>
        <w:adjustRightInd w:val="0"/>
        <w:snapToGrid w:val="0"/>
        <w:spacing w:line="360" w:lineRule="auto"/>
        <w:ind w:left="480"/>
        <w:rPr>
          <w:rFonts w:ascii="仿宋" w:eastAsia="仿宋" w:hAnsi="仿宋" w:cs="宋体"/>
          <w:sz w:val="24"/>
        </w:rPr>
      </w:pPr>
      <w:r>
        <w:rPr>
          <w:rFonts w:ascii="仿宋" w:eastAsia="仿宋" w:hAnsi="仿宋" w:cs="宋体" w:hint="eastAsia"/>
          <w:sz w:val="24"/>
        </w:rPr>
        <w:t>1、单一来源采购响应文件（壹套正本，贰套副本）；</w:t>
      </w:r>
    </w:p>
    <w:p w14:paraId="5AFA7257" w14:textId="77777777" w:rsidR="00EE112C" w:rsidRDefault="009473AC">
      <w:pPr>
        <w:adjustRightInd w:val="0"/>
        <w:snapToGrid w:val="0"/>
        <w:spacing w:line="360" w:lineRule="auto"/>
        <w:ind w:left="480"/>
        <w:rPr>
          <w:rFonts w:ascii="仿宋" w:eastAsia="仿宋" w:hAnsi="仿宋" w:cs="宋体"/>
          <w:sz w:val="24"/>
        </w:rPr>
      </w:pPr>
      <w:r>
        <w:rPr>
          <w:rFonts w:ascii="仿宋" w:eastAsia="仿宋" w:hAnsi="仿宋" w:cs="宋体" w:hint="eastAsia"/>
          <w:sz w:val="24"/>
        </w:rPr>
        <w:t>2、其他资料。</w:t>
      </w:r>
    </w:p>
    <w:p w14:paraId="5501686B" w14:textId="77777777" w:rsidR="00EE112C" w:rsidRDefault="009473AC">
      <w:pPr>
        <w:adjustRightInd w:val="0"/>
        <w:snapToGrid w:val="0"/>
        <w:spacing w:line="360" w:lineRule="auto"/>
        <w:ind w:firstLine="240"/>
        <w:rPr>
          <w:rFonts w:ascii="仿宋" w:eastAsia="仿宋" w:hAnsi="仿宋" w:cs="宋体"/>
          <w:kern w:val="20"/>
          <w:sz w:val="24"/>
        </w:rPr>
      </w:pPr>
      <w:r>
        <w:rPr>
          <w:rFonts w:ascii="仿宋" w:eastAsia="仿宋" w:hAnsi="仿宋" w:cs="宋体" w:hint="eastAsia"/>
          <w:kern w:val="20"/>
          <w:sz w:val="24"/>
        </w:rPr>
        <w:t>据此函，签字人兹宣布同意如下：</w:t>
      </w:r>
    </w:p>
    <w:p w14:paraId="320FB188" w14:textId="77777777" w:rsidR="00EE112C" w:rsidRDefault="009473AC">
      <w:pPr>
        <w:adjustRightInd w:val="0"/>
        <w:snapToGrid w:val="0"/>
        <w:spacing w:line="360" w:lineRule="auto"/>
        <w:ind w:firstLine="490"/>
        <w:rPr>
          <w:rFonts w:ascii="仿宋" w:eastAsia="仿宋" w:hAnsi="仿宋" w:cs="宋体"/>
          <w:kern w:val="20"/>
          <w:sz w:val="24"/>
        </w:rPr>
      </w:pPr>
      <w:r>
        <w:rPr>
          <w:rFonts w:ascii="仿宋" w:eastAsia="仿宋" w:hAnsi="仿宋" w:cs="宋体" w:hint="eastAsia"/>
          <w:kern w:val="20"/>
          <w:sz w:val="24"/>
        </w:rPr>
        <w:t>1、我方已详细审核并确认单一来源采购文件，包括修改文件（如有时）及有关附件；</w:t>
      </w:r>
      <w:r>
        <w:rPr>
          <w:rFonts w:ascii="仿宋" w:eastAsia="仿宋" w:hAnsi="仿宋" w:cs="宋体" w:hint="eastAsia"/>
          <w:sz w:val="24"/>
        </w:rPr>
        <w:t>我方将按单一来源采购文件的规定履行合同责任和义务；</w:t>
      </w:r>
    </w:p>
    <w:p w14:paraId="1F1A6E06" w14:textId="77777777" w:rsidR="00EE112C" w:rsidRDefault="009473AC">
      <w:pPr>
        <w:adjustRightInd w:val="0"/>
        <w:snapToGrid w:val="0"/>
        <w:spacing w:line="360" w:lineRule="auto"/>
        <w:ind w:firstLine="487"/>
        <w:rPr>
          <w:rFonts w:ascii="仿宋" w:eastAsia="仿宋" w:hAnsi="仿宋" w:cs="宋体"/>
          <w:kern w:val="20"/>
          <w:sz w:val="24"/>
        </w:rPr>
      </w:pPr>
      <w:r>
        <w:rPr>
          <w:rFonts w:ascii="仿宋" w:eastAsia="仿宋" w:hAnsi="仿宋" w:cs="宋体" w:hint="eastAsia"/>
          <w:kern w:val="20"/>
          <w:sz w:val="24"/>
        </w:rPr>
        <w:t>2、一旦我方成交，我方将组建项目组，保证按规定的时间完成项目工作并提供相应的服务。</w:t>
      </w:r>
    </w:p>
    <w:p w14:paraId="53FB97D2" w14:textId="77777777" w:rsidR="00EE112C" w:rsidRDefault="009473AC">
      <w:pPr>
        <w:adjustRightInd w:val="0"/>
        <w:snapToGrid w:val="0"/>
        <w:spacing w:line="360" w:lineRule="auto"/>
        <w:ind w:firstLineChars="200" w:firstLine="480"/>
        <w:rPr>
          <w:rFonts w:ascii="仿宋" w:eastAsia="仿宋" w:hAnsi="仿宋" w:cs="宋体"/>
          <w:kern w:val="20"/>
          <w:sz w:val="24"/>
        </w:rPr>
      </w:pPr>
      <w:r>
        <w:rPr>
          <w:rFonts w:ascii="仿宋" w:eastAsia="仿宋" w:hAnsi="仿宋" w:cs="宋体" w:hint="eastAsia"/>
          <w:kern w:val="20"/>
          <w:sz w:val="24"/>
        </w:rPr>
        <w:t>3、我方同意所提交的单一来源采购响应文件在采购后60日有效，在此期间内如果成交，我方将受此约束。</w:t>
      </w:r>
    </w:p>
    <w:p w14:paraId="75FC439B" w14:textId="77777777" w:rsidR="00EE112C" w:rsidRDefault="009473AC">
      <w:pPr>
        <w:adjustRightInd w:val="0"/>
        <w:snapToGrid w:val="0"/>
        <w:spacing w:line="360" w:lineRule="auto"/>
        <w:ind w:firstLine="485"/>
        <w:rPr>
          <w:rFonts w:ascii="仿宋" w:eastAsia="仿宋" w:hAnsi="仿宋" w:cs="宋体"/>
          <w:kern w:val="20"/>
          <w:sz w:val="24"/>
        </w:rPr>
      </w:pPr>
      <w:r>
        <w:rPr>
          <w:rFonts w:ascii="仿宋" w:eastAsia="仿宋" w:hAnsi="仿宋" w:cs="宋体" w:hint="eastAsia"/>
          <w:kern w:val="20"/>
          <w:sz w:val="24"/>
        </w:rPr>
        <w:t>4、除非另外达成协议并生效，你方的成交通知书和本谈判响应文件将成为约束双方的合同文件的组成部分。</w:t>
      </w:r>
    </w:p>
    <w:p w14:paraId="69BA75DC" w14:textId="77777777" w:rsidR="00EE112C" w:rsidRDefault="009473AC">
      <w:pPr>
        <w:adjustRightInd w:val="0"/>
        <w:snapToGrid w:val="0"/>
        <w:spacing w:line="360" w:lineRule="auto"/>
        <w:ind w:firstLine="480"/>
        <w:rPr>
          <w:rFonts w:ascii="仿宋" w:eastAsia="仿宋" w:hAnsi="仿宋" w:cs="宋体"/>
          <w:kern w:val="20"/>
          <w:sz w:val="24"/>
        </w:rPr>
      </w:pPr>
      <w:r>
        <w:rPr>
          <w:rFonts w:ascii="仿宋" w:eastAsia="仿宋" w:hAnsi="仿宋" w:cs="宋体" w:hint="eastAsia"/>
          <w:kern w:val="20"/>
          <w:sz w:val="24"/>
        </w:rPr>
        <w:t>5、如果我方成交，我方愿意承担单一来源采购文件中规定的招标代理服务费。</w:t>
      </w:r>
    </w:p>
    <w:p w14:paraId="31487022" w14:textId="77777777" w:rsidR="00EE112C" w:rsidRDefault="00EE112C">
      <w:pPr>
        <w:adjustRightInd w:val="0"/>
        <w:snapToGrid w:val="0"/>
        <w:spacing w:line="360" w:lineRule="auto"/>
        <w:ind w:firstLine="480"/>
        <w:rPr>
          <w:rFonts w:ascii="仿宋" w:eastAsia="仿宋" w:hAnsi="仿宋" w:cs="宋体"/>
          <w:kern w:val="20"/>
          <w:sz w:val="24"/>
        </w:rPr>
      </w:pPr>
    </w:p>
    <w:p w14:paraId="4302A1D1" w14:textId="77777777" w:rsidR="00EE112C" w:rsidRDefault="00EE112C">
      <w:pPr>
        <w:adjustRightInd w:val="0"/>
        <w:snapToGrid w:val="0"/>
        <w:spacing w:line="360" w:lineRule="auto"/>
        <w:ind w:firstLine="480"/>
        <w:rPr>
          <w:rFonts w:ascii="仿宋" w:eastAsia="仿宋" w:hAnsi="仿宋" w:cs="宋体"/>
          <w:kern w:val="20"/>
          <w:sz w:val="24"/>
        </w:rPr>
      </w:pPr>
    </w:p>
    <w:p w14:paraId="5706A41E" w14:textId="77777777" w:rsidR="00EE112C" w:rsidRDefault="009473AC">
      <w:pPr>
        <w:spacing w:line="360" w:lineRule="auto"/>
        <w:ind w:firstLineChars="200" w:firstLine="480"/>
        <w:rPr>
          <w:rFonts w:ascii="仿宋" w:eastAsia="仿宋" w:hAnsi="仿宋" w:cs="宋体"/>
          <w:sz w:val="24"/>
          <w:u w:val="single"/>
        </w:rPr>
      </w:pPr>
      <w:bookmarkStart w:id="8" w:name="_Hlt491573407"/>
      <w:bookmarkEnd w:id="8"/>
      <w:r>
        <w:rPr>
          <w:rFonts w:ascii="仿宋" w:eastAsia="仿宋" w:hAnsi="仿宋" w:cs="宋体" w:hint="eastAsia"/>
          <w:sz w:val="24"/>
        </w:rPr>
        <w:t>供应商名称：</w:t>
      </w:r>
      <w:r>
        <w:rPr>
          <w:rFonts w:ascii="仿宋" w:eastAsia="仿宋" w:hAnsi="仿宋" w:cs="宋体" w:hint="eastAsia"/>
          <w:sz w:val="24"/>
          <w:u w:val="single"/>
        </w:rPr>
        <w:t xml:space="preserve">                         （公章）</w:t>
      </w:r>
    </w:p>
    <w:p w14:paraId="34D300E5"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法定代表人或被授权代表签字或盖章：</w:t>
      </w:r>
      <w:r>
        <w:rPr>
          <w:rFonts w:ascii="仿宋" w:eastAsia="仿宋" w:hAnsi="仿宋" w:cs="宋体" w:hint="eastAsia"/>
          <w:sz w:val="24"/>
          <w:u w:val="single"/>
        </w:rPr>
        <w:t xml:space="preserve">                              </w:t>
      </w:r>
    </w:p>
    <w:p w14:paraId="1DD61D8C"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日期：     年   月   日</w:t>
      </w:r>
    </w:p>
    <w:p w14:paraId="3A383ADC"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 xml:space="preserve">地址：                                 邮编：                    </w:t>
      </w:r>
    </w:p>
    <w:p w14:paraId="1A36C9D7"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 xml:space="preserve">电话：                                 传真：                    </w:t>
      </w:r>
    </w:p>
    <w:p w14:paraId="42E9EE42" w14:textId="77777777" w:rsidR="00EE112C" w:rsidRDefault="009473AC">
      <w:pPr>
        <w:rPr>
          <w:rFonts w:ascii="仿宋" w:eastAsia="仿宋" w:hAnsi="仿宋" w:cs="宋体"/>
          <w:sz w:val="32"/>
        </w:rPr>
      </w:pPr>
      <w:bookmarkStart w:id="9" w:name="_Toc22033994"/>
      <w:bookmarkStart w:id="10" w:name="_Toc24885"/>
      <w:r>
        <w:rPr>
          <w:rFonts w:ascii="仿宋" w:eastAsia="仿宋" w:hAnsi="仿宋" w:cs="宋体" w:hint="eastAsia"/>
          <w:sz w:val="32"/>
        </w:rPr>
        <w:br w:type="page"/>
      </w:r>
    </w:p>
    <w:p w14:paraId="236639D0" w14:textId="77777777" w:rsidR="00EE112C" w:rsidRDefault="009473AC">
      <w:pPr>
        <w:numPr>
          <w:ilvl w:val="0"/>
          <w:numId w:val="3"/>
        </w:numPr>
        <w:jc w:val="center"/>
        <w:rPr>
          <w:rFonts w:ascii="仿宋" w:eastAsia="仿宋" w:hAnsi="仿宋" w:cs="宋体"/>
          <w:b/>
          <w:bCs/>
          <w:sz w:val="28"/>
          <w:szCs w:val="32"/>
        </w:rPr>
      </w:pPr>
      <w:r>
        <w:rPr>
          <w:rFonts w:ascii="仿宋" w:eastAsia="仿宋" w:hAnsi="仿宋" w:cs="宋体" w:hint="eastAsia"/>
          <w:b/>
          <w:bCs/>
          <w:sz w:val="28"/>
          <w:szCs w:val="32"/>
        </w:rPr>
        <w:lastRenderedPageBreak/>
        <w:t>首次谈判报价表</w:t>
      </w:r>
      <w:bookmarkEnd w:id="9"/>
      <w:bookmarkEnd w:id="10"/>
    </w:p>
    <w:p w14:paraId="23C4A041" w14:textId="77777777" w:rsidR="00EE112C" w:rsidRDefault="009473AC">
      <w:pPr>
        <w:spacing w:line="500" w:lineRule="exact"/>
        <w:jc w:val="right"/>
        <w:rPr>
          <w:rFonts w:ascii="仿宋" w:eastAsia="仿宋" w:hAnsi="仿宋" w:cs="宋体"/>
          <w:sz w:val="24"/>
          <w:szCs w:val="24"/>
        </w:rPr>
      </w:pPr>
      <w:r>
        <w:rPr>
          <w:rFonts w:ascii="仿宋" w:eastAsia="仿宋" w:hAnsi="仿宋" w:cs="宋体" w:hint="eastAsia"/>
          <w:sz w:val="24"/>
          <w:szCs w:val="24"/>
        </w:rPr>
        <w:t>单位：元</w:t>
      </w:r>
    </w:p>
    <w:p w14:paraId="4944A039" w14:textId="77777777" w:rsidR="00EE112C" w:rsidRDefault="00EE112C">
      <w:pPr>
        <w:rPr>
          <w:rFonts w:ascii="仿宋" w:eastAsia="仿宋" w:hAnsi="仿宋" w:cs="宋体"/>
          <w:b/>
          <w:sz w:val="24"/>
        </w:rPr>
      </w:pPr>
    </w:p>
    <w:tbl>
      <w:tblPr>
        <w:tblpPr w:leftFromText="180" w:rightFromText="180" w:vertAnchor="text" w:horzAnchor="page" w:tblpX="1397" w:tblpY="302"/>
        <w:tblOverlap w:val="never"/>
        <w:tblW w:w="931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445"/>
        <w:gridCol w:w="6870"/>
      </w:tblGrid>
      <w:tr w:rsidR="00EE112C" w14:paraId="1A0A5203" w14:textId="77777777">
        <w:trPr>
          <w:trHeight w:val="934"/>
        </w:trPr>
        <w:tc>
          <w:tcPr>
            <w:tcW w:w="2445" w:type="dxa"/>
            <w:tcBorders>
              <w:bottom w:val="single" w:sz="4" w:space="0" w:color="auto"/>
            </w:tcBorders>
            <w:vAlign w:val="center"/>
          </w:tcPr>
          <w:p w14:paraId="68C396E7"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采购项目名称</w:t>
            </w:r>
          </w:p>
        </w:tc>
        <w:tc>
          <w:tcPr>
            <w:tcW w:w="6870" w:type="dxa"/>
            <w:vAlign w:val="center"/>
          </w:tcPr>
          <w:p w14:paraId="328100D9" w14:textId="77777777" w:rsidR="00EE112C" w:rsidRDefault="009473AC">
            <w:pPr>
              <w:snapToGrid w:val="0"/>
              <w:spacing w:line="360" w:lineRule="auto"/>
              <w:jc w:val="left"/>
              <w:rPr>
                <w:rFonts w:ascii="仿宋" w:eastAsia="仿宋" w:hAnsi="仿宋" w:cs="宋体"/>
                <w:sz w:val="24"/>
                <w:szCs w:val="24"/>
              </w:rPr>
            </w:pPr>
            <w:r>
              <w:rPr>
                <w:rFonts w:ascii="仿宋" w:eastAsia="仿宋" w:hAnsi="仿宋" w:cs="宋体" w:hint="eastAsia"/>
                <w:sz w:val="24"/>
                <w:szCs w:val="24"/>
              </w:rPr>
              <w:t>西安优质教育资源共享平台设备托管</w:t>
            </w:r>
          </w:p>
        </w:tc>
      </w:tr>
      <w:tr w:rsidR="00EE112C" w14:paraId="5CBA82B1" w14:textId="77777777">
        <w:trPr>
          <w:trHeight w:val="879"/>
        </w:trPr>
        <w:tc>
          <w:tcPr>
            <w:tcW w:w="2445" w:type="dxa"/>
            <w:tcBorders>
              <w:bottom w:val="single" w:sz="4" w:space="0" w:color="auto"/>
            </w:tcBorders>
            <w:vAlign w:val="center"/>
          </w:tcPr>
          <w:p w14:paraId="18F8F404"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采购项目编号</w:t>
            </w:r>
          </w:p>
        </w:tc>
        <w:tc>
          <w:tcPr>
            <w:tcW w:w="6870" w:type="dxa"/>
            <w:tcBorders>
              <w:bottom w:val="single" w:sz="4" w:space="0" w:color="auto"/>
            </w:tcBorders>
            <w:vAlign w:val="center"/>
          </w:tcPr>
          <w:p w14:paraId="21B5F667" w14:textId="77777777" w:rsidR="00EE112C" w:rsidRDefault="009473AC">
            <w:pPr>
              <w:snapToGrid w:val="0"/>
              <w:spacing w:line="360" w:lineRule="auto"/>
              <w:jc w:val="left"/>
              <w:rPr>
                <w:rFonts w:ascii="仿宋" w:eastAsia="仿宋" w:hAnsi="仿宋" w:cs="宋体"/>
                <w:sz w:val="24"/>
                <w:szCs w:val="24"/>
              </w:rPr>
            </w:pPr>
            <w:r>
              <w:rPr>
                <w:rFonts w:ascii="仿宋" w:eastAsia="仿宋" w:hAnsi="仿宋" w:cs="宋体" w:hint="eastAsia"/>
                <w:sz w:val="24"/>
                <w:szCs w:val="24"/>
              </w:rPr>
              <w:t>HJDY2022-097</w:t>
            </w:r>
          </w:p>
        </w:tc>
      </w:tr>
      <w:tr w:rsidR="00EE112C" w14:paraId="226B2D04" w14:textId="77777777">
        <w:trPr>
          <w:trHeight w:val="1034"/>
        </w:trPr>
        <w:tc>
          <w:tcPr>
            <w:tcW w:w="2445" w:type="dxa"/>
            <w:vAlign w:val="center"/>
          </w:tcPr>
          <w:p w14:paraId="7A349FC2"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供应商名称</w:t>
            </w:r>
          </w:p>
        </w:tc>
        <w:tc>
          <w:tcPr>
            <w:tcW w:w="6870" w:type="dxa"/>
            <w:vAlign w:val="center"/>
          </w:tcPr>
          <w:p w14:paraId="4FE1BF0D" w14:textId="77777777" w:rsidR="00EE112C" w:rsidRDefault="00EE112C">
            <w:pPr>
              <w:snapToGrid w:val="0"/>
              <w:spacing w:line="360" w:lineRule="auto"/>
              <w:jc w:val="left"/>
              <w:rPr>
                <w:rFonts w:ascii="仿宋" w:eastAsia="仿宋" w:hAnsi="仿宋" w:cs="宋体"/>
                <w:sz w:val="24"/>
                <w:szCs w:val="24"/>
              </w:rPr>
            </w:pPr>
          </w:p>
        </w:tc>
      </w:tr>
      <w:tr w:rsidR="00EE112C" w14:paraId="329C78B7" w14:textId="77777777">
        <w:trPr>
          <w:trHeight w:val="1378"/>
        </w:trPr>
        <w:tc>
          <w:tcPr>
            <w:tcW w:w="2445" w:type="dxa"/>
            <w:tcBorders>
              <w:right w:val="single" w:sz="4" w:space="0" w:color="auto"/>
            </w:tcBorders>
            <w:vAlign w:val="center"/>
          </w:tcPr>
          <w:p w14:paraId="04AABD63"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谈判总报价</w:t>
            </w:r>
          </w:p>
        </w:tc>
        <w:tc>
          <w:tcPr>
            <w:tcW w:w="6870" w:type="dxa"/>
            <w:tcBorders>
              <w:left w:val="single" w:sz="4" w:space="0" w:color="auto"/>
              <w:bottom w:val="single" w:sz="4" w:space="0" w:color="auto"/>
            </w:tcBorders>
            <w:vAlign w:val="center"/>
          </w:tcPr>
          <w:p w14:paraId="253024A8" w14:textId="77777777" w:rsidR="00EE112C" w:rsidRDefault="009473AC">
            <w:pPr>
              <w:snapToGrid w:val="0"/>
              <w:spacing w:line="360" w:lineRule="auto"/>
              <w:rPr>
                <w:rFonts w:ascii="仿宋" w:eastAsia="仿宋" w:hAnsi="仿宋" w:cs="宋体"/>
                <w:sz w:val="24"/>
                <w:szCs w:val="24"/>
              </w:rPr>
            </w:pPr>
            <w:r>
              <w:rPr>
                <w:rFonts w:ascii="仿宋" w:eastAsia="仿宋" w:hAnsi="仿宋" w:cs="宋体" w:hint="eastAsia"/>
                <w:sz w:val="24"/>
                <w:szCs w:val="24"/>
              </w:rPr>
              <w:t>大写金额人民币：</w:t>
            </w:r>
            <w:r>
              <w:rPr>
                <w:rFonts w:ascii="仿宋" w:eastAsia="仿宋" w:hAnsi="仿宋" w:cs="宋体" w:hint="eastAsia"/>
                <w:sz w:val="24"/>
                <w:szCs w:val="24"/>
                <w:u w:val="single"/>
              </w:rPr>
              <w:t xml:space="preserve">                 </w:t>
            </w:r>
            <w:r>
              <w:rPr>
                <w:rFonts w:ascii="仿宋" w:eastAsia="仿宋" w:hAnsi="仿宋" w:cs="宋体" w:hint="eastAsia"/>
                <w:sz w:val="24"/>
                <w:szCs w:val="24"/>
              </w:rPr>
              <w:t>元</w:t>
            </w:r>
          </w:p>
          <w:p w14:paraId="42FB0285" w14:textId="77777777" w:rsidR="00EE112C" w:rsidRDefault="009473AC">
            <w:pPr>
              <w:snapToGrid w:val="0"/>
              <w:spacing w:line="360" w:lineRule="auto"/>
              <w:rPr>
                <w:rFonts w:ascii="仿宋" w:eastAsia="仿宋" w:hAnsi="仿宋" w:cs="宋体"/>
                <w:sz w:val="24"/>
                <w:szCs w:val="24"/>
              </w:rPr>
            </w:pPr>
            <w:r>
              <w:rPr>
                <w:rFonts w:ascii="仿宋" w:eastAsia="仿宋" w:hAnsi="仿宋" w:cs="宋体" w:hint="eastAsia"/>
                <w:sz w:val="24"/>
                <w:szCs w:val="24"/>
              </w:rPr>
              <w:t>小  写  金  额：</w:t>
            </w:r>
            <w:r>
              <w:rPr>
                <w:rFonts w:ascii="Calibri" w:eastAsia="仿宋" w:hAnsi="Calibri" w:cs="Calibri"/>
                <w:sz w:val="24"/>
                <w:szCs w:val="24"/>
              </w:rPr>
              <w:t>¥</w:t>
            </w:r>
            <w:r>
              <w:rPr>
                <w:rFonts w:ascii="仿宋" w:eastAsia="仿宋" w:hAnsi="仿宋" w:cs="宋体" w:hint="eastAsia"/>
                <w:sz w:val="24"/>
                <w:szCs w:val="24"/>
              </w:rPr>
              <w:t xml:space="preserve">  </w:t>
            </w:r>
            <w:r>
              <w:rPr>
                <w:rFonts w:ascii="仿宋" w:eastAsia="仿宋" w:hAnsi="仿宋" w:cs="宋体" w:hint="eastAsia"/>
                <w:sz w:val="24"/>
                <w:szCs w:val="24"/>
                <w:u w:val="single"/>
              </w:rPr>
              <w:t xml:space="preserve">             </w:t>
            </w:r>
            <w:r>
              <w:rPr>
                <w:rFonts w:ascii="仿宋" w:eastAsia="仿宋" w:hAnsi="仿宋" w:cs="宋体" w:hint="eastAsia"/>
                <w:sz w:val="24"/>
                <w:szCs w:val="24"/>
              </w:rPr>
              <w:t xml:space="preserve">元      </w:t>
            </w:r>
          </w:p>
        </w:tc>
      </w:tr>
      <w:tr w:rsidR="00EE112C" w14:paraId="20538CD6" w14:textId="77777777">
        <w:trPr>
          <w:trHeight w:val="1058"/>
        </w:trPr>
        <w:tc>
          <w:tcPr>
            <w:tcW w:w="2445" w:type="dxa"/>
            <w:tcBorders>
              <w:bottom w:val="single" w:sz="4" w:space="0" w:color="auto"/>
              <w:right w:val="single" w:sz="4" w:space="0" w:color="auto"/>
            </w:tcBorders>
            <w:vAlign w:val="center"/>
          </w:tcPr>
          <w:p w14:paraId="37CFDA80"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服务期</w:t>
            </w:r>
          </w:p>
        </w:tc>
        <w:tc>
          <w:tcPr>
            <w:tcW w:w="6870" w:type="dxa"/>
            <w:tcBorders>
              <w:left w:val="single" w:sz="4" w:space="0" w:color="auto"/>
              <w:bottom w:val="single" w:sz="4" w:space="0" w:color="auto"/>
            </w:tcBorders>
            <w:vAlign w:val="center"/>
          </w:tcPr>
          <w:p w14:paraId="3BFE280F" w14:textId="77777777" w:rsidR="00EE112C" w:rsidRDefault="009473AC">
            <w:pPr>
              <w:snapToGrid w:val="0"/>
              <w:spacing w:line="360" w:lineRule="auto"/>
              <w:rPr>
                <w:rFonts w:ascii="仿宋" w:eastAsia="仿宋" w:hAnsi="仿宋" w:cs="宋体"/>
                <w:sz w:val="24"/>
                <w:szCs w:val="24"/>
              </w:rPr>
            </w:pPr>
            <w:r>
              <w:rPr>
                <w:rFonts w:ascii="仿宋" w:eastAsia="仿宋" w:hAnsi="仿宋" w:cs="宋体" w:hint="eastAsia"/>
                <w:sz w:val="24"/>
                <w:szCs w:val="24"/>
              </w:rPr>
              <w:t>一年（具体服务起止日期可随合同签订时间相应顺延）</w:t>
            </w:r>
          </w:p>
        </w:tc>
      </w:tr>
    </w:tbl>
    <w:p w14:paraId="404EA8DC" w14:textId="77777777" w:rsidR="00EE112C" w:rsidRDefault="00EE112C">
      <w:pPr>
        <w:rPr>
          <w:rFonts w:ascii="仿宋" w:eastAsia="仿宋" w:hAnsi="仿宋" w:cs="宋体"/>
          <w:sz w:val="30"/>
        </w:rPr>
      </w:pPr>
    </w:p>
    <w:p w14:paraId="24B0E5D4" w14:textId="77777777" w:rsidR="00EE112C" w:rsidRDefault="00EE112C">
      <w:pPr>
        <w:spacing w:line="480" w:lineRule="auto"/>
        <w:ind w:right="-161" w:firstLineChars="1000" w:firstLine="2400"/>
        <w:rPr>
          <w:rFonts w:ascii="仿宋" w:eastAsia="仿宋" w:hAnsi="仿宋" w:cs="宋体"/>
          <w:sz w:val="24"/>
        </w:rPr>
      </w:pPr>
    </w:p>
    <w:p w14:paraId="316DAAB1" w14:textId="77777777" w:rsidR="00EE112C" w:rsidRDefault="00EE112C">
      <w:pPr>
        <w:spacing w:line="480" w:lineRule="auto"/>
        <w:ind w:right="-161" w:firstLineChars="1000" w:firstLine="2400"/>
        <w:rPr>
          <w:rFonts w:ascii="仿宋" w:eastAsia="仿宋" w:hAnsi="仿宋" w:cs="宋体"/>
          <w:sz w:val="24"/>
        </w:rPr>
      </w:pPr>
    </w:p>
    <w:p w14:paraId="573A1660" w14:textId="77777777" w:rsidR="00EE112C" w:rsidRDefault="009473AC">
      <w:pPr>
        <w:spacing w:line="360" w:lineRule="auto"/>
        <w:ind w:right="-161" w:firstLineChars="1100" w:firstLine="2640"/>
        <w:rPr>
          <w:rFonts w:ascii="仿宋" w:eastAsia="仿宋" w:hAnsi="仿宋" w:cs="宋体"/>
          <w:sz w:val="24"/>
          <w:u w:val="single"/>
        </w:rPr>
      </w:pPr>
      <w:r>
        <w:rPr>
          <w:rFonts w:ascii="仿宋" w:eastAsia="仿宋" w:hAnsi="仿宋" w:cs="宋体" w:hint="eastAsia"/>
          <w:sz w:val="24"/>
        </w:rPr>
        <w:t>法定代表人或被授权代表签字：</w:t>
      </w:r>
      <w:r>
        <w:rPr>
          <w:rFonts w:ascii="仿宋" w:eastAsia="仿宋" w:hAnsi="仿宋" w:cs="宋体" w:hint="eastAsia"/>
          <w:sz w:val="24"/>
          <w:u w:val="single"/>
        </w:rPr>
        <w:t xml:space="preserve">                      </w:t>
      </w:r>
    </w:p>
    <w:p w14:paraId="6A79450D" w14:textId="77777777" w:rsidR="00EE112C" w:rsidRDefault="009473AC">
      <w:pPr>
        <w:spacing w:line="360" w:lineRule="auto"/>
        <w:ind w:right="-161" w:firstLineChars="1100" w:firstLine="2640"/>
        <w:rPr>
          <w:rFonts w:ascii="仿宋" w:eastAsia="仿宋" w:hAnsi="仿宋" w:cs="宋体"/>
          <w:sz w:val="24"/>
        </w:rPr>
      </w:pPr>
      <w:r>
        <w:rPr>
          <w:rFonts w:ascii="仿宋" w:eastAsia="仿宋" w:hAnsi="仿宋" w:cs="宋体" w:hint="eastAsia"/>
          <w:sz w:val="24"/>
        </w:rPr>
        <w:t>供  应  商：</w:t>
      </w:r>
      <w:r>
        <w:rPr>
          <w:rFonts w:ascii="仿宋" w:eastAsia="仿宋" w:hAnsi="仿宋" w:cs="宋体" w:hint="eastAsia"/>
          <w:sz w:val="24"/>
          <w:u w:val="single"/>
        </w:rPr>
        <w:t xml:space="preserve">              （公章）                </w:t>
      </w:r>
    </w:p>
    <w:p w14:paraId="495AFE4E" w14:textId="77777777" w:rsidR="00EE112C" w:rsidRDefault="009473AC">
      <w:pPr>
        <w:spacing w:line="360" w:lineRule="auto"/>
        <w:ind w:firstLineChars="1100" w:firstLine="2640"/>
        <w:rPr>
          <w:rFonts w:ascii="仿宋" w:eastAsia="仿宋" w:hAnsi="仿宋" w:cs="宋体"/>
          <w:sz w:val="24"/>
        </w:rPr>
      </w:pPr>
      <w:r>
        <w:rPr>
          <w:rFonts w:ascii="仿宋" w:eastAsia="仿宋" w:hAnsi="仿宋" w:cs="宋体" w:hint="eastAsia"/>
          <w:sz w:val="24"/>
        </w:rPr>
        <w:t>日      期：</w:t>
      </w:r>
      <w:r>
        <w:rPr>
          <w:rFonts w:ascii="仿宋" w:eastAsia="仿宋" w:hAnsi="仿宋" w:cs="宋体" w:hint="eastAsia"/>
          <w:sz w:val="24"/>
          <w:u w:val="single"/>
        </w:rPr>
        <w:t xml:space="preserve">                                      </w:t>
      </w:r>
    </w:p>
    <w:p w14:paraId="42DAD678" w14:textId="77777777" w:rsidR="00EE112C" w:rsidRDefault="009473AC">
      <w:pPr>
        <w:spacing w:line="360" w:lineRule="auto"/>
        <w:rPr>
          <w:rFonts w:ascii="仿宋" w:eastAsia="仿宋" w:hAnsi="仿宋" w:cs="宋体"/>
          <w:b/>
          <w:sz w:val="24"/>
        </w:rPr>
      </w:pPr>
      <w:r>
        <w:rPr>
          <w:rFonts w:ascii="仿宋" w:eastAsia="仿宋" w:hAnsi="仿宋" w:cs="宋体" w:hint="eastAsia"/>
          <w:b/>
          <w:sz w:val="24"/>
        </w:rPr>
        <w:t xml:space="preserve">  </w:t>
      </w:r>
    </w:p>
    <w:p w14:paraId="60629528" w14:textId="77777777" w:rsidR="00EE112C" w:rsidRDefault="00EE112C">
      <w:pPr>
        <w:rPr>
          <w:rFonts w:ascii="仿宋" w:eastAsia="仿宋" w:hAnsi="仿宋" w:cs="宋体"/>
          <w:sz w:val="24"/>
        </w:rPr>
      </w:pPr>
    </w:p>
    <w:p w14:paraId="4100F806" w14:textId="77777777" w:rsidR="00EE112C" w:rsidRDefault="009473AC">
      <w:pPr>
        <w:widowControl/>
        <w:jc w:val="left"/>
        <w:rPr>
          <w:rFonts w:ascii="仿宋" w:eastAsia="仿宋" w:hAnsi="仿宋" w:cs="宋体"/>
          <w:b/>
          <w:i/>
          <w:color w:val="000000"/>
          <w:kern w:val="0"/>
          <w:sz w:val="24"/>
          <w:szCs w:val="20"/>
          <w:lang w:bidi="ar"/>
        </w:rPr>
      </w:pPr>
      <w:r>
        <w:rPr>
          <w:rFonts w:ascii="仿宋" w:eastAsia="仿宋" w:hAnsi="仿宋" w:cs="宋体" w:hint="eastAsia"/>
        </w:rPr>
        <w:br w:type="page"/>
      </w:r>
      <w:bookmarkStart w:id="11" w:name="_Toc350345679"/>
      <w:bookmarkStart w:id="12" w:name="_Toc8226"/>
      <w:bookmarkStart w:id="13" w:name="_Toc17216939"/>
      <w:bookmarkStart w:id="14" w:name="_Toc22033995"/>
    </w:p>
    <w:p w14:paraId="5D37C583" w14:textId="77777777" w:rsidR="00EE112C" w:rsidRDefault="009473AC">
      <w:pPr>
        <w:jc w:val="center"/>
        <w:rPr>
          <w:rFonts w:ascii="仿宋" w:eastAsia="仿宋" w:hAnsi="仿宋" w:cs="宋体"/>
          <w:b/>
          <w:bCs/>
          <w:sz w:val="28"/>
          <w:szCs w:val="32"/>
        </w:rPr>
      </w:pPr>
      <w:bookmarkStart w:id="15" w:name="_Toc73437533"/>
      <w:bookmarkStart w:id="16" w:name="_Toc73436847"/>
      <w:r>
        <w:rPr>
          <w:rFonts w:ascii="仿宋" w:eastAsia="仿宋" w:hAnsi="仿宋" w:cs="宋体" w:hint="eastAsia"/>
          <w:b/>
          <w:bCs/>
          <w:sz w:val="28"/>
          <w:szCs w:val="32"/>
        </w:rPr>
        <w:lastRenderedPageBreak/>
        <w:t>最后谈判报价表</w:t>
      </w:r>
      <w:bookmarkEnd w:id="15"/>
      <w:bookmarkEnd w:id="16"/>
    </w:p>
    <w:p w14:paraId="3FA1096F" w14:textId="77777777" w:rsidR="00EE112C" w:rsidRDefault="00EE112C">
      <w:pPr>
        <w:rPr>
          <w:rFonts w:ascii="仿宋" w:eastAsia="仿宋" w:hAnsi="仿宋" w:cs="宋体"/>
          <w:b/>
          <w:sz w:val="24"/>
        </w:rPr>
      </w:pPr>
    </w:p>
    <w:tbl>
      <w:tblPr>
        <w:tblpPr w:leftFromText="180" w:rightFromText="180" w:vertAnchor="text" w:horzAnchor="page" w:tblpX="1397" w:tblpY="302"/>
        <w:tblOverlap w:val="never"/>
        <w:tblW w:w="931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445"/>
        <w:gridCol w:w="6870"/>
      </w:tblGrid>
      <w:tr w:rsidR="00EE112C" w14:paraId="48C5E1A3" w14:textId="77777777">
        <w:trPr>
          <w:trHeight w:val="934"/>
        </w:trPr>
        <w:tc>
          <w:tcPr>
            <w:tcW w:w="2445" w:type="dxa"/>
            <w:tcBorders>
              <w:bottom w:val="single" w:sz="4" w:space="0" w:color="auto"/>
            </w:tcBorders>
            <w:vAlign w:val="center"/>
          </w:tcPr>
          <w:p w14:paraId="1FF3AECF"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采购项目名称</w:t>
            </w:r>
          </w:p>
        </w:tc>
        <w:tc>
          <w:tcPr>
            <w:tcW w:w="6870" w:type="dxa"/>
            <w:vAlign w:val="center"/>
          </w:tcPr>
          <w:p w14:paraId="6285F99D" w14:textId="77777777" w:rsidR="00EE112C" w:rsidRDefault="009473AC">
            <w:pPr>
              <w:snapToGrid w:val="0"/>
              <w:spacing w:line="360" w:lineRule="auto"/>
              <w:jc w:val="left"/>
              <w:rPr>
                <w:rFonts w:ascii="仿宋" w:eastAsia="仿宋" w:hAnsi="仿宋" w:cs="宋体"/>
                <w:sz w:val="24"/>
                <w:szCs w:val="24"/>
              </w:rPr>
            </w:pPr>
            <w:r>
              <w:rPr>
                <w:rFonts w:ascii="仿宋" w:eastAsia="仿宋" w:hAnsi="仿宋" w:cs="宋体" w:hint="eastAsia"/>
                <w:sz w:val="24"/>
                <w:szCs w:val="24"/>
              </w:rPr>
              <w:t>西安优质教育资源共享平台设备托管</w:t>
            </w:r>
          </w:p>
        </w:tc>
      </w:tr>
      <w:tr w:rsidR="00EE112C" w14:paraId="1E8E98D0" w14:textId="77777777">
        <w:trPr>
          <w:trHeight w:val="879"/>
        </w:trPr>
        <w:tc>
          <w:tcPr>
            <w:tcW w:w="2445" w:type="dxa"/>
            <w:tcBorders>
              <w:bottom w:val="single" w:sz="4" w:space="0" w:color="auto"/>
            </w:tcBorders>
            <w:vAlign w:val="center"/>
          </w:tcPr>
          <w:p w14:paraId="6A6E0FBE"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采购项目编号</w:t>
            </w:r>
          </w:p>
        </w:tc>
        <w:tc>
          <w:tcPr>
            <w:tcW w:w="6870" w:type="dxa"/>
            <w:tcBorders>
              <w:bottom w:val="single" w:sz="4" w:space="0" w:color="auto"/>
            </w:tcBorders>
            <w:vAlign w:val="center"/>
          </w:tcPr>
          <w:p w14:paraId="1B5ECA96" w14:textId="77777777" w:rsidR="00EE112C" w:rsidRDefault="009473AC">
            <w:pPr>
              <w:snapToGrid w:val="0"/>
              <w:spacing w:line="360" w:lineRule="auto"/>
              <w:jc w:val="left"/>
              <w:rPr>
                <w:rFonts w:ascii="仿宋" w:eastAsia="仿宋" w:hAnsi="仿宋" w:cs="宋体"/>
                <w:sz w:val="24"/>
                <w:szCs w:val="24"/>
              </w:rPr>
            </w:pPr>
            <w:r>
              <w:rPr>
                <w:rFonts w:ascii="仿宋" w:eastAsia="仿宋" w:hAnsi="仿宋" w:cs="宋体" w:hint="eastAsia"/>
                <w:sz w:val="24"/>
                <w:szCs w:val="24"/>
              </w:rPr>
              <w:t>HJDY2022-097</w:t>
            </w:r>
          </w:p>
        </w:tc>
      </w:tr>
      <w:tr w:rsidR="00EE112C" w14:paraId="1E04C35F" w14:textId="77777777">
        <w:trPr>
          <w:trHeight w:val="1034"/>
        </w:trPr>
        <w:tc>
          <w:tcPr>
            <w:tcW w:w="2445" w:type="dxa"/>
            <w:vAlign w:val="center"/>
          </w:tcPr>
          <w:p w14:paraId="5F891F81"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供应商名称</w:t>
            </w:r>
          </w:p>
        </w:tc>
        <w:tc>
          <w:tcPr>
            <w:tcW w:w="6870" w:type="dxa"/>
            <w:vAlign w:val="center"/>
          </w:tcPr>
          <w:p w14:paraId="2A8A7DB1" w14:textId="77777777" w:rsidR="00EE112C" w:rsidRDefault="00EE112C">
            <w:pPr>
              <w:snapToGrid w:val="0"/>
              <w:spacing w:line="360" w:lineRule="auto"/>
              <w:jc w:val="left"/>
              <w:rPr>
                <w:rFonts w:ascii="仿宋" w:eastAsia="仿宋" w:hAnsi="仿宋" w:cs="宋体"/>
                <w:sz w:val="24"/>
                <w:szCs w:val="24"/>
              </w:rPr>
            </w:pPr>
          </w:p>
        </w:tc>
      </w:tr>
      <w:tr w:rsidR="00EE112C" w14:paraId="274939AD" w14:textId="77777777">
        <w:trPr>
          <w:trHeight w:val="1378"/>
        </w:trPr>
        <w:tc>
          <w:tcPr>
            <w:tcW w:w="2445" w:type="dxa"/>
            <w:tcBorders>
              <w:right w:val="single" w:sz="4" w:space="0" w:color="auto"/>
            </w:tcBorders>
            <w:vAlign w:val="center"/>
          </w:tcPr>
          <w:p w14:paraId="37C7E5B5"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谈判总报价</w:t>
            </w:r>
          </w:p>
        </w:tc>
        <w:tc>
          <w:tcPr>
            <w:tcW w:w="6870" w:type="dxa"/>
            <w:tcBorders>
              <w:left w:val="single" w:sz="4" w:space="0" w:color="auto"/>
              <w:bottom w:val="single" w:sz="4" w:space="0" w:color="auto"/>
            </w:tcBorders>
            <w:vAlign w:val="center"/>
          </w:tcPr>
          <w:p w14:paraId="0AC43490" w14:textId="77777777" w:rsidR="00EE112C" w:rsidRDefault="009473AC">
            <w:pPr>
              <w:snapToGrid w:val="0"/>
              <w:spacing w:line="360" w:lineRule="auto"/>
              <w:rPr>
                <w:rFonts w:ascii="仿宋" w:eastAsia="仿宋" w:hAnsi="仿宋" w:cs="宋体"/>
                <w:sz w:val="24"/>
                <w:szCs w:val="24"/>
              </w:rPr>
            </w:pPr>
            <w:r>
              <w:rPr>
                <w:rFonts w:ascii="仿宋" w:eastAsia="仿宋" w:hAnsi="仿宋" w:cs="宋体" w:hint="eastAsia"/>
                <w:sz w:val="24"/>
                <w:szCs w:val="24"/>
              </w:rPr>
              <w:t>大写金额人民币：</w:t>
            </w:r>
            <w:r>
              <w:rPr>
                <w:rFonts w:ascii="仿宋" w:eastAsia="仿宋" w:hAnsi="仿宋" w:cs="宋体" w:hint="eastAsia"/>
                <w:sz w:val="24"/>
                <w:szCs w:val="24"/>
                <w:u w:val="single"/>
              </w:rPr>
              <w:t xml:space="preserve">                 </w:t>
            </w:r>
            <w:r>
              <w:rPr>
                <w:rFonts w:ascii="仿宋" w:eastAsia="仿宋" w:hAnsi="仿宋" w:cs="宋体" w:hint="eastAsia"/>
                <w:sz w:val="24"/>
                <w:szCs w:val="24"/>
              </w:rPr>
              <w:t>元</w:t>
            </w:r>
          </w:p>
          <w:p w14:paraId="242129B1" w14:textId="77777777" w:rsidR="00EE112C" w:rsidRDefault="009473AC">
            <w:pPr>
              <w:snapToGrid w:val="0"/>
              <w:spacing w:line="360" w:lineRule="auto"/>
              <w:rPr>
                <w:rFonts w:ascii="仿宋" w:eastAsia="仿宋" w:hAnsi="仿宋" w:cs="宋体"/>
                <w:sz w:val="24"/>
                <w:szCs w:val="24"/>
              </w:rPr>
            </w:pPr>
            <w:r>
              <w:rPr>
                <w:rFonts w:ascii="仿宋" w:eastAsia="仿宋" w:hAnsi="仿宋" w:cs="宋体" w:hint="eastAsia"/>
                <w:sz w:val="24"/>
                <w:szCs w:val="24"/>
              </w:rPr>
              <w:t>小  写  金  额：</w:t>
            </w:r>
            <w:r>
              <w:rPr>
                <w:rFonts w:ascii="Calibri" w:eastAsia="仿宋" w:hAnsi="Calibri" w:cs="Calibri"/>
                <w:sz w:val="24"/>
                <w:szCs w:val="24"/>
              </w:rPr>
              <w:t>¥</w:t>
            </w:r>
            <w:r>
              <w:rPr>
                <w:rFonts w:ascii="仿宋" w:eastAsia="仿宋" w:hAnsi="仿宋" w:cs="宋体" w:hint="eastAsia"/>
                <w:sz w:val="24"/>
                <w:szCs w:val="24"/>
              </w:rPr>
              <w:t xml:space="preserve">  </w:t>
            </w:r>
            <w:r>
              <w:rPr>
                <w:rFonts w:ascii="仿宋" w:eastAsia="仿宋" w:hAnsi="仿宋" w:cs="宋体" w:hint="eastAsia"/>
                <w:sz w:val="24"/>
                <w:szCs w:val="24"/>
                <w:u w:val="single"/>
              </w:rPr>
              <w:t xml:space="preserve">             </w:t>
            </w:r>
            <w:r>
              <w:rPr>
                <w:rFonts w:ascii="仿宋" w:eastAsia="仿宋" w:hAnsi="仿宋" w:cs="宋体" w:hint="eastAsia"/>
                <w:sz w:val="24"/>
                <w:szCs w:val="24"/>
              </w:rPr>
              <w:t xml:space="preserve">元      </w:t>
            </w:r>
          </w:p>
        </w:tc>
      </w:tr>
      <w:tr w:rsidR="00EE112C" w14:paraId="0CAFC649" w14:textId="77777777">
        <w:trPr>
          <w:trHeight w:val="1058"/>
        </w:trPr>
        <w:tc>
          <w:tcPr>
            <w:tcW w:w="2445" w:type="dxa"/>
            <w:tcBorders>
              <w:right w:val="single" w:sz="4" w:space="0" w:color="auto"/>
            </w:tcBorders>
            <w:vAlign w:val="center"/>
          </w:tcPr>
          <w:p w14:paraId="3F367B8A" w14:textId="77777777" w:rsidR="00EE112C" w:rsidRDefault="009473AC">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服务期</w:t>
            </w:r>
          </w:p>
        </w:tc>
        <w:tc>
          <w:tcPr>
            <w:tcW w:w="6870" w:type="dxa"/>
            <w:tcBorders>
              <w:left w:val="single" w:sz="4" w:space="0" w:color="auto"/>
            </w:tcBorders>
            <w:vAlign w:val="center"/>
          </w:tcPr>
          <w:p w14:paraId="282E20DF" w14:textId="77777777" w:rsidR="00EE112C" w:rsidRDefault="009473AC">
            <w:pPr>
              <w:snapToGrid w:val="0"/>
              <w:spacing w:line="360" w:lineRule="auto"/>
              <w:rPr>
                <w:rFonts w:ascii="仿宋" w:eastAsia="仿宋" w:hAnsi="仿宋"/>
              </w:rPr>
            </w:pPr>
            <w:r>
              <w:rPr>
                <w:rFonts w:ascii="仿宋" w:eastAsia="仿宋" w:hAnsi="仿宋" w:cs="宋体" w:hint="eastAsia"/>
                <w:sz w:val="24"/>
                <w:szCs w:val="24"/>
              </w:rPr>
              <w:t>一年（具体服务起止日期可随合同签订时间相应顺延）</w:t>
            </w:r>
          </w:p>
        </w:tc>
      </w:tr>
      <w:tr w:rsidR="00EE112C" w14:paraId="16753122" w14:textId="77777777">
        <w:trPr>
          <w:trHeight w:val="1058"/>
        </w:trPr>
        <w:tc>
          <w:tcPr>
            <w:tcW w:w="9315" w:type="dxa"/>
            <w:gridSpan w:val="2"/>
            <w:tcBorders>
              <w:bottom w:val="single" w:sz="4" w:space="0" w:color="auto"/>
            </w:tcBorders>
            <w:vAlign w:val="center"/>
          </w:tcPr>
          <w:p w14:paraId="4E5685A2" w14:textId="77777777" w:rsidR="00EE112C" w:rsidRDefault="009473AC">
            <w:pPr>
              <w:autoSpaceDE w:val="0"/>
              <w:autoSpaceDN w:val="0"/>
              <w:adjustRightInd w:val="0"/>
              <w:snapToGrid w:val="0"/>
              <w:spacing w:line="360" w:lineRule="auto"/>
              <w:rPr>
                <w:rFonts w:ascii="仿宋" w:eastAsia="仿宋" w:hAnsi="仿宋"/>
                <w:szCs w:val="21"/>
                <w:lang w:val="zh-CN"/>
              </w:rPr>
            </w:pPr>
            <w:r>
              <w:rPr>
                <w:rFonts w:ascii="仿宋" w:eastAsia="仿宋" w:hAnsi="仿宋" w:hint="eastAsia"/>
                <w:szCs w:val="21"/>
                <w:lang w:val="zh-CN"/>
              </w:rPr>
              <w:t>备注：表内报价内容以元为单位，精确到小数点后两位。</w:t>
            </w:r>
          </w:p>
          <w:p w14:paraId="68516AA5" w14:textId="77777777" w:rsidR="00EE112C" w:rsidRDefault="009473AC">
            <w:pPr>
              <w:tabs>
                <w:tab w:val="left" w:pos="2180"/>
              </w:tabs>
              <w:snapToGrid w:val="0"/>
              <w:spacing w:line="360" w:lineRule="auto"/>
              <w:rPr>
                <w:rFonts w:ascii="仿宋" w:eastAsia="仿宋" w:hAnsi="仿宋"/>
              </w:rPr>
            </w:pPr>
            <w:r>
              <w:rPr>
                <w:rFonts w:ascii="仿宋" w:eastAsia="仿宋" w:hAnsi="仿宋" w:hint="eastAsia"/>
                <w:b/>
                <w:bCs/>
                <w:lang w:val="zh-CN"/>
              </w:rPr>
              <w:t>请供应商提前单另自备表格并加盖公章，最终报价环节现场提交。</w:t>
            </w:r>
          </w:p>
        </w:tc>
      </w:tr>
    </w:tbl>
    <w:p w14:paraId="28EA9C20" w14:textId="77777777" w:rsidR="00EE112C" w:rsidRDefault="00EE112C">
      <w:pPr>
        <w:pStyle w:val="a8"/>
        <w:ind w:left="1470" w:right="1470"/>
        <w:jc w:val="right"/>
        <w:rPr>
          <w:rFonts w:ascii="仿宋" w:eastAsia="仿宋" w:hAnsi="仿宋" w:cs="宋体"/>
          <w:sz w:val="24"/>
          <w:szCs w:val="24"/>
        </w:rPr>
      </w:pPr>
    </w:p>
    <w:p w14:paraId="4B7448FF" w14:textId="77777777" w:rsidR="00EE112C" w:rsidRDefault="00EE112C">
      <w:pPr>
        <w:pStyle w:val="a8"/>
        <w:ind w:left="1470" w:right="1470"/>
        <w:jc w:val="right"/>
        <w:rPr>
          <w:rFonts w:ascii="仿宋" w:eastAsia="仿宋" w:hAnsi="仿宋" w:cs="宋体"/>
          <w:sz w:val="24"/>
          <w:szCs w:val="24"/>
        </w:rPr>
      </w:pPr>
    </w:p>
    <w:p w14:paraId="47214284" w14:textId="77777777" w:rsidR="00EE112C" w:rsidRDefault="00EE112C">
      <w:pPr>
        <w:pStyle w:val="a8"/>
        <w:ind w:left="1470" w:right="1470"/>
        <w:jc w:val="right"/>
        <w:rPr>
          <w:rFonts w:ascii="仿宋" w:eastAsia="仿宋" w:hAnsi="仿宋" w:cs="宋体"/>
          <w:sz w:val="24"/>
          <w:szCs w:val="24"/>
        </w:rPr>
      </w:pPr>
    </w:p>
    <w:p w14:paraId="6201A0A9" w14:textId="77777777" w:rsidR="00EE112C" w:rsidRDefault="00EE112C">
      <w:pPr>
        <w:rPr>
          <w:rFonts w:ascii="仿宋" w:eastAsia="仿宋" w:hAnsi="仿宋" w:cs="宋体"/>
          <w:sz w:val="30"/>
        </w:rPr>
      </w:pPr>
    </w:p>
    <w:p w14:paraId="737D6402" w14:textId="77777777" w:rsidR="00EE112C" w:rsidRDefault="009473AC">
      <w:pPr>
        <w:rPr>
          <w:rFonts w:ascii="仿宋" w:eastAsia="仿宋" w:hAnsi="仿宋" w:cs="宋体"/>
          <w:sz w:val="24"/>
        </w:rPr>
      </w:pPr>
      <w:r>
        <w:rPr>
          <w:rFonts w:ascii="仿宋" w:eastAsia="仿宋" w:hAnsi="仿宋" w:cs="宋体" w:hint="eastAsia"/>
          <w:sz w:val="24"/>
        </w:rPr>
        <w:t xml:space="preserve"> </w:t>
      </w:r>
    </w:p>
    <w:p w14:paraId="2C72A128" w14:textId="77777777" w:rsidR="00EE112C" w:rsidRDefault="00EE112C">
      <w:pPr>
        <w:spacing w:line="480" w:lineRule="auto"/>
        <w:ind w:right="-161" w:firstLineChars="1000" w:firstLine="2400"/>
        <w:rPr>
          <w:rFonts w:ascii="仿宋" w:eastAsia="仿宋" w:hAnsi="仿宋" w:cs="宋体"/>
          <w:sz w:val="24"/>
        </w:rPr>
      </w:pPr>
    </w:p>
    <w:p w14:paraId="449D3BE5" w14:textId="77777777" w:rsidR="00EE112C" w:rsidRDefault="00EE112C">
      <w:pPr>
        <w:spacing w:line="480" w:lineRule="auto"/>
        <w:ind w:right="-161" w:firstLineChars="1000" w:firstLine="2400"/>
        <w:rPr>
          <w:rFonts w:ascii="仿宋" w:eastAsia="仿宋" w:hAnsi="仿宋" w:cs="宋体"/>
          <w:sz w:val="24"/>
        </w:rPr>
      </w:pPr>
    </w:p>
    <w:p w14:paraId="5F0F9B27" w14:textId="77777777" w:rsidR="00EE112C" w:rsidRDefault="009473AC">
      <w:pPr>
        <w:spacing w:line="360" w:lineRule="auto"/>
        <w:ind w:right="-161" w:firstLineChars="1100" w:firstLine="2640"/>
        <w:rPr>
          <w:rFonts w:ascii="仿宋" w:eastAsia="仿宋" w:hAnsi="仿宋" w:cs="宋体"/>
          <w:sz w:val="24"/>
          <w:u w:val="single"/>
        </w:rPr>
      </w:pPr>
      <w:r>
        <w:rPr>
          <w:rFonts w:ascii="仿宋" w:eastAsia="仿宋" w:hAnsi="仿宋" w:cs="宋体" w:hint="eastAsia"/>
          <w:sz w:val="24"/>
        </w:rPr>
        <w:t>法定代表人或被授权代表签字：</w:t>
      </w:r>
      <w:r>
        <w:rPr>
          <w:rFonts w:ascii="仿宋" w:eastAsia="仿宋" w:hAnsi="仿宋" w:cs="宋体" w:hint="eastAsia"/>
          <w:sz w:val="24"/>
          <w:u w:val="single"/>
        </w:rPr>
        <w:t xml:space="preserve">                      </w:t>
      </w:r>
    </w:p>
    <w:p w14:paraId="74C014A3" w14:textId="77777777" w:rsidR="00EE112C" w:rsidRDefault="009473AC">
      <w:pPr>
        <w:spacing w:line="360" w:lineRule="auto"/>
        <w:ind w:right="-161" w:firstLineChars="1100" w:firstLine="2640"/>
        <w:rPr>
          <w:rFonts w:ascii="仿宋" w:eastAsia="仿宋" w:hAnsi="仿宋" w:cs="宋体"/>
          <w:sz w:val="24"/>
        </w:rPr>
      </w:pPr>
      <w:r>
        <w:rPr>
          <w:rFonts w:ascii="仿宋" w:eastAsia="仿宋" w:hAnsi="仿宋" w:cs="宋体" w:hint="eastAsia"/>
          <w:sz w:val="24"/>
        </w:rPr>
        <w:t>供  应  商：</w:t>
      </w:r>
      <w:r>
        <w:rPr>
          <w:rFonts w:ascii="仿宋" w:eastAsia="仿宋" w:hAnsi="仿宋" w:cs="宋体" w:hint="eastAsia"/>
          <w:sz w:val="24"/>
          <w:u w:val="single"/>
        </w:rPr>
        <w:t xml:space="preserve">              （公章）                </w:t>
      </w:r>
    </w:p>
    <w:p w14:paraId="07E49985" w14:textId="77777777" w:rsidR="00EE112C" w:rsidRDefault="009473AC">
      <w:pPr>
        <w:spacing w:line="360" w:lineRule="auto"/>
        <w:ind w:firstLineChars="1100" w:firstLine="2640"/>
        <w:rPr>
          <w:rFonts w:ascii="仿宋" w:eastAsia="仿宋" w:hAnsi="仿宋" w:cs="宋体"/>
          <w:sz w:val="24"/>
        </w:rPr>
      </w:pPr>
      <w:r>
        <w:rPr>
          <w:rFonts w:ascii="仿宋" w:eastAsia="仿宋" w:hAnsi="仿宋" w:cs="宋体" w:hint="eastAsia"/>
          <w:sz w:val="24"/>
        </w:rPr>
        <w:t>日      期：</w:t>
      </w:r>
      <w:r>
        <w:rPr>
          <w:rFonts w:ascii="仿宋" w:eastAsia="仿宋" w:hAnsi="仿宋" w:cs="宋体" w:hint="eastAsia"/>
          <w:sz w:val="24"/>
          <w:u w:val="single"/>
        </w:rPr>
        <w:t xml:space="preserve">                                      </w:t>
      </w:r>
    </w:p>
    <w:p w14:paraId="67E230CC" w14:textId="77777777" w:rsidR="00EE112C" w:rsidRDefault="009473AC">
      <w:pPr>
        <w:spacing w:line="360" w:lineRule="auto"/>
        <w:rPr>
          <w:rFonts w:ascii="仿宋" w:eastAsia="仿宋" w:hAnsi="仿宋" w:cs="宋体"/>
          <w:b/>
          <w:sz w:val="24"/>
        </w:rPr>
      </w:pPr>
      <w:r>
        <w:rPr>
          <w:rFonts w:ascii="仿宋" w:eastAsia="仿宋" w:hAnsi="仿宋" w:cs="宋体" w:hint="eastAsia"/>
          <w:b/>
          <w:sz w:val="24"/>
        </w:rPr>
        <w:t xml:space="preserve">  </w:t>
      </w:r>
    </w:p>
    <w:p w14:paraId="6B76E5C3" w14:textId="77777777" w:rsidR="00EE112C" w:rsidRDefault="00EE112C">
      <w:pPr>
        <w:rPr>
          <w:rFonts w:ascii="仿宋" w:eastAsia="仿宋" w:hAnsi="仿宋" w:cs="宋体"/>
          <w:sz w:val="24"/>
        </w:rPr>
      </w:pPr>
    </w:p>
    <w:p w14:paraId="4B595A02" w14:textId="77777777" w:rsidR="00EE112C" w:rsidRDefault="009473AC">
      <w:pPr>
        <w:widowControl/>
        <w:jc w:val="left"/>
        <w:rPr>
          <w:rFonts w:ascii="仿宋" w:eastAsia="仿宋" w:hAnsi="仿宋" w:cs="宋体"/>
          <w:b/>
          <w:color w:val="000000"/>
          <w:kern w:val="0"/>
          <w:sz w:val="24"/>
          <w:lang w:bidi="ar"/>
        </w:rPr>
      </w:pPr>
      <w:r>
        <w:rPr>
          <w:rFonts w:ascii="仿宋" w:eastAsia="仿宋" w:hAnsi="仿宋" w:cs="宋体" w:hint="eastAsia"/>
        </w:rPr>
        <w:br w:type="page"/>
      </w:r>
    </w:p>
    <w:p w14:paraId="3DDED56B" w14:textId="77777777" w:rsidR="00EE112C" w:rsidRDefault="009473AC">
      <w:pPr>
        <w:autoSpaceDE w:val="0"/>
        <w:autoSpaceDN w:val="0"/>
        <w:adjustRightInd w:val="0"/>
        <w:spacing w:line="348" w:lineRule="auto"/>
        <w:jc w:val="center"/>
        <w:rPr>
          <w:rFonts w:ascii="仿宋" w:eastAsia="仿宋" w:hAnsi="仿宋" w:cs="宋体"/>
          <w:b/>
          <w:bCs/>
          <w:sz w:val="32"/>
          <w:szCs w:val="32"/>
        </w:rPr>
      </w:pPr>
      <w:r>
        <w:rPr>
          <w:rFonts w:ascii="仿宋" w:eastAsia="仿宋" w:hAnsi="仿宋" w:cs="宋体" w:hint="eastAsia"/>
          <w:b/>
          <w:bCs/>
          <w:sz w:val="28"/>
          <w:szCs w:val="32"/>
        </w:rPr>
        <w:lastRenderedPageBreak/>
        <w:t>3、</w:t>
      </w:r>
      <w:bookmarkEnd w:id="11"/>
      <w:bookmarkEnd w:id="12"/>
      <w:bookmarkEnd w:id="13"/>
      <w:bookmarkEnd w:id="14"/>
      <w:r>
        <w:rPr>
          <w:rFonts w:ascii="仿宋" w:eastAsia="仿宋" w:hAnsi="仿宋" w:cs="宋体" w:hint="eastAsia"/>
          <w:b/>
          <w:bCs/>
          <w:sz w:val="32"/>
          <w:szCs w:val="32"/>
          <w:lang w:val="zh-CN"/>
        </w:rPr>
        <w:t>法定代表人（或单位负责人）授权书</w:t>
      </w:r>
    </w:p>
    <w:p w14:paraId="28AE49C8" w14:textId="77777777" w:rsidR="00EE112C" w:rsidRDefault="00EE112C">
      <w:pPr>
        <w:autoSpaceDE w:val="0"/>
        <w:autoSpaceDN w:val="0"/>
        <w:adjustRightInd w:val="0"/>
        <w:spacing w:line="348" w:lineRule="auto"/>
        <w:ind w:firstLine="400"/>
        <w:rPr>
          <w:rFonts w:ascii="仿宋" w:eastAsia="仿宋" w:hAnsi="仿宋" w:cs="宋体"/>
          <w:b/>
          <w:bCs/>
          <w:sz w:val="20"/>
        </w:rPr>
      </w:pPr>
    </w:p>
    <w:p w14:paraId="41514450" w14:textId="77777777" w:rsidR="00EE112C" w:rsidRDefault="009473AC">
      <w:pPr>
        <w:autoSpaceDE w:val="0"/>
        <w:autoSpaceDN w:val="0"/>
        <w:adjustRightInd w:val="0"/>
        <w:spacing w:line="348" w:lineRule="auto"/>
        <w:rPr>
          <w:rFonts w:ascii="仿宋" w:eastAsia="仿宋" w:hAnsi="仿宋" w:cs="宋体"/>
          <w:sz w:val="28"/>
          <w:szCs w:val="28"/>
        </w:rPr>
      </w:pPr>
      <w:r>
        <w:rPr>
          <w:rFonts w:ascii="仿宋" w:eastAsia="仿宋" w:hAnsi="仿宋" w:cs="宋体" w:hint="eastAsia"/>
          <w:sz w:val="28"/>
          <w:szCs w:val="28"/>
          <w:lang w:val="zh-CN"/>
        </w:rPr>
        <w:t>陕西海佳项目管理有限公司：</w:t>
      </w:r>
    </w:p>
    <w:p w14:paraId="65B695EA" w14:textId="77777777" w:rsidR="00EE112C" w:rsidRDefault="009473AC">
      <w:pPr>
        <w:autoSpaceDE w:val="0"/>
        <w:autoSpaceDN w:val="0"/>
        <w:adjustRightInd w:val="0"/>
        <w:spacing w:line="348" w:lineRule="auto"/>
        <w:ind w:firstLine="640"/>
        <w:rPr>
          <w:rFonts w:ascii="仿宋" w:eastAsia="仿宋" w:hAnsi="仿宋" w:cs="宋体"/>
          <w:sz w:val="28"/>
          <w:szCs w:val="28"/>
        </w:rPr>
      </w:pPr>
      <w:r>
        <w:rPr>
          <w:rFonts w:ascii="仿宋" w:eastAsia="仿宋" w:hAnsi="仿宋" w:cs="宋体" w:hint="eastAsia"/>
          <w:sz w:val="28"/>
          <w:szCs w:val="28"/>
          <w:lang w:val="zh-CN"/>
        </w:rPr>
        <w:t>注册于</w:t>
      </w:r>
      <w:r>
        <w:rPr>
          <w:rFonts w:ascii="仿宋" w:eastAsia="仿宋" w:hAnsi="仿宋" w:cs="宋体" w:hint="eastAsia"/>
          <w:sz w:val="28"/>
          <w:szCs w:val="28"/>
          <w:u w:val="single"/>
          <w:lang w:val="zh-CN"/>
        </w:rPr>
        <w:t>（工商行政管理局名称）</w:t>
      </w:r>
      <w:r>
        <w:rPr>
          <w:rFonts w:ascii="仿宋" w:eastAsia="仿宋" w:hAnsi="仿宋" w:cs="宋体" w:hint="eastAsia"/>
          <w:sz w:val="28"/>
          <w:szCs w:val="28"/>
          <w:lang w:val="zh-CN"/>
        </w:rPr>
        <w:t>之</w:t>
      </w:r>
      <w:r>
        <w:rPr>
          <w:rFonts w:ascii="仿宋" w:eastAsia="仿宋" w:hAnsi="仿宋" w:cs="宋体" w:hint="eastAsia"/>
          <w:sz w:val="28"/>
          <w:szCs w:val="28"/>
          <w:u w:val="single"/>
          <w:lang w:val="zh-CN"/>
        </w:rPr>
        <w:t>（供应商全称）</w:t>
      </w:r>
      <w:r>
        <w:rPr>
          <w:rFonts w:ascii="仿宋" w:eastAsia="仿宋" w:hAnsi="仿宋" w:cs="宋体" w:hint="eastAsia"/>
          <w:sz w:val="28"/>
          <w:szCs w:val="28"/>
          <w:lang w:val="zh-CN"/>
        </w:rPr>
        <w:t>法人代表（或单位负责人）</w:t>
      </w:r>
      <w:r>
        <w:rPr>
          <w:rFonts w:ascii="仿宋" w:eastAsia="仿宋" w:hAnsi="仿宋" w:cs="宋体" w:hint="eastAsia"/>
          <w:sz w:val="28"/>
          <w:szCs w:val="28"/>
          <w:u w:val="single"/>
          <w:lang w:val="zh-CN"/>
        </w:rPr>
        <w:t>（姓名、职务）</w:t>
      </w:r>
      <w:r>
        <w:rPr>
          <w:rFonts w:ascii="仿宋" w:eastAsia="仿宋" w:hAnsi="仿宋" w:cs="宋体" w:hint="eastAsia"/>
          <w:sz w:val="28"/>
          <w:szCs w:val="28"/>
          <w:lang w:val="zh-CN"/>
        </w:rPr>
        <w:t>授权</w:t>
      </w:r>
      <w:r>
        <w:rPr>
          <w:rFonts w:ascii="仿宋" w:eastAsia="仿宋" w:hAnsi="仿宋" w:cs="宋体" w:hint="eastAsia"/>
          <w:sz w:val="28"/>
          <w:szCs w:val="28"/>
          <w:u w:val="single"/>
          <w:lang w:val="zh-CN"/>
        </w:rPr>
        <w:t>（被授权人姓名、职务）</w:t>
      </w:r>
      <w:r>
        <w:rPr>
          <w:rFonts w:ascii="仿宋" w:eastAsia="仿宋" w:hAnsi="仿宋" w:cs="宋体" w:hint="eastAsia"/>
          <w:sz w:val="28"/>
          <w:szCs w:val="28"/>
          <w:lang w:val="zh-CN"/>
        </w:rPr>
        <w:t>为本公司的合法代理人，就</w:t>
      </w:r>
      <w:r>
        <w:rPr>
          <w:rFonts w:ascii="仿宋" w:eastAsia="仿宋" w:hAnsi="仿宋" w:cs="宋体" w:hint="eastAsia"/>
          <w:sz w:val="28"/>
          <w:szCs w:val="28"/>
          <w:u w:val="single"/>
          <w:lang w:val="zh-CN"/>
        </w:rPr>
        <w:t>（项目名称）</w:t>
      </w:r>
      <w:r>
        <w:rPr>
          <w:rFonts w:ascii="仿宋" w:eastAsia="仿宋" w:hAnsi="仿宋" w:cs="宋体" w:hint="eastAsia"/>
          <w:sz w:val="28"/>
          <w:szCs w:val="28"/>
          <w:lang w:val="zh-CN"/>
        </w:rPr>
        <w:t>的谈判及合同的执行和完成，以本公司的名义处理一切与之有关的事宜。</w:t>
      </w:r>
    </w:p>
    <w:p w14:paraId="28A21E95" w14:textId="77777777" w:rsidR="00EE112C" w:rsidRDefault="009473AC">
      <w:pPr>
        <w:autoSpaceDE w:val="0"/>
        <w:autoSpaceDN w:val="0"/>
        <w:adjustRightInd w:val="0"/>
        <w:spacing w:line="348" w:lineRule="auto"/>
        <w:rPr>
          <w:rFonts w:ascii="仿宋" w:eastAsia="仿宋" w:hAnsi="仿宋" w:cs="宋体"/>
          <w:sz w:val="28"/>
          <w:szCs w:val="28"/>
          <w:u w:val="single"/>
        </w:rPr>
      </w:pPr>
      <w:r>
        <w:rPr>
          <w:rFonts w:ascii="仿宋" w:eastAsia="仿宋" w:hAnsi="仿宋" w:cs="宋体" w:hint="eastAsia"/>
          <w:sz w:val="28"/>
          <w:szCs w:val="28"/>
          <w:lang w:val="zh-CN"/>
        </w:rPr>
        <w:t>附：被授权人姓名：</w:t>
      </w:r>
      <w:r>
        <w:rPr>
          <w:rFonts w:ascii="仿宋" w:eastAsia="仿宋" w:hAnsi="仿宋" w:cs="宋体" w:hint="eastAsia"/>
          <w:sz w:val="28"/>
          <w:szCs w:val="28"/>
          <w:u w:val="single"/>
        </w:rPr>
        <w:t xml:space="preserve">          </w:t>
      </w:r>
      <w:r>
        <w:rPr>
          <w:rFonts w:ascii="仿宋" w:eastAsia="仿宋" w:hAnsi="仿宋" w:cs="宋体" w:hint="eastAsia"/>
          <w:sz w:val="28"/>
          <w:szCs w:val="28"/>
          <w:lang w:val="zh-CN"/>
        </w:rPr>
        <w:t>性别：</w:t>
      </w:r>
      <w:r>
        <w:rPr>
          <w:rFonts w:ascii="仿宋" w:eastAsia="仿宋" w:hAnsi="仿宋" w:cs="宋体" w:hint="eastAsia"/>
          <w:sz w:val="28"/>
          <w:szCs w:val="28"/>
          <w:u w:val="single"/>
        </w:rPr>
        <w:t xml:space="preserve">    </w:t>
      </w:r>
      <w:r>
        <w:rPr>
          <w:rFonts w:ascii="仿宋" w:eastAsia="仿宋" w:hAnsi="仿宋" w:cs="宋体" w:hint="eastAsia"/>
          <w:sz w:val="28"/>
          <w:szCs w:val="28"/>
          <w:lang w:val="zh-CN"/>
        </w:rPr>
        <w:t>年龄：</w:t>
      </w:r>
      <w:r>
        <w:rPr>
          <w:rFonts w:ascii="仿宋" w:eastAsia="仿宋" w:hAnsi="仿宋" w:cs="宋体" w:hint="eastAsia"/>
          <w:sz w:val="28"/>
          <w:szCs w:val="28"/>
          <w:u w:val="single"/>
        </w:rPr>
        <w:t xml:space="preserve">        </w:t>
      </w:r>
    </w:p>
    <w:p w14:paraId="6E7BF52B" w14:textId="77777777" w:rsidR="00EE112C" w:rsidRDefault="009473AC">
      <w:pPr>
        <w:autoSpaceDE w:val="0"/>
        <w:autoSpaceDN w:val="0"/>
        <w:adjustRightInd w:val="0"/>
        <w:spacing w:line="348" w:lineRule="auto"/>
        <w:ind w:firstLine="630"/>
        <w:rPr>
          <w:rFonts w:ascii="仿宋" w:eastAsia="仿宋" w:hAnsi="仿宋" w:cs="宋体"/>
          <w:sz w:val="28"/>
          <w:szCs w:val="28"/>
        </w:rPr>
      </w:pPr>
      <w:r>
        <w:rPr>
          <w:rFonts w:ascii="仿宋" w:eastAsia="仿宋" w:hAnsi="仿宋" w:cs="宋体" w:hint="eastAsia"/>
          <w:sz w:val="28"/>
          <w:szCs w:val="28"/>
          <w:lang w:val="zh-CN"/>
        </w:rPr>
        <w:t>职</w:t>
      </w:r>
      <w:r>
        <w:rPr>
          <w:rFonts w:ascii="仿宋" w:eastAsia="仿宋" w:hAnsi="仿宋" w:cs="宋体" w:hint="eastAsia"/>
          <w:sz w:val="28"/>
          <w:szCs w:val="28"/>
        </w:rPr>
        <w:t xml:space="preserve">    </w:t>
      </w:r>
      <w:r>
        <w:rPr>
          <w:rFonts w:ascii="仿宋" w:eastAsia="仿宋" w:hAnsi="仿宋" w:cs="宋体" w:hint="eastAsia"/>
          <w:sz w:val="28"/>
          <w:szCs w:val="28"/>
          <w:lang w:val="zh-CN"/>
        </w:rPr>
        <w:t>务：</w:t>
      </w:r>
      <w:r>
        <w:rPr>
          <w:rFonts w:ascii="仿宋" w:eastAsia="仿宋" w:hAnsi="仿宋" w:cs="宋体" w:hint="eastAsia"/>
          <w:sz w:val="28"/>
          <w:szCs w:val="28"/>
          <w:u w:val="single"/>
        </w:rPr>
        <w:t xml:space="preserve">             </w:t>
      </w:r>
      <w:r>
        <w:rPr>
          <w:rFonts w:ascii="仿宋" w:eastAsia="仿宋" w:hAnsi="仿宋" w:cs="宋体" w:hint="eastAsia"/>
          <w:sz w:val="28"/>
          <w:szCs w:val="28"/>
          <w:lang w:val="zh-CN"/>
        </w:rPr>
        <w:t>身份证号码：</w:t>
      </w:r>
      <w:r>
        <w:rPr>
          <w:rFonts w:ascii="仿宋" w:eastAsia="仿宋" w:hAnsi="仿宋" w:cs="宋体" w:hint="eastAsia"/>
          <w:sz w:val="28"/>
          <w:szCs w:val="28"/>
          <w:u w:val="single"/>
        </w:rPr>
        <w:t xml:space="preserve">             </w:t>
      </w:r>
    </w:p>
    <w:p w14:paraId="247977EC" w14:textId="77777777" w:rsidR="00EE112C" w:rsidRDefault="009473AC">
      <w:pPr>
        <w:autoSpaceDE w:val="0"/>
        <w:autoSpaceDN w:val="0"/>
        <w:adjustRightInd w:val="0"/>
        <w:spacing w:line="348" w:lineRule="auto"/>
        <w:ind w:firstLine="630"/>
        <w:rPr>
          <w:rFonts w:ascii="仿宋" w:eastAsia="仿宋" w:hAnsi="仿宋" w:cs="宋体"/>
          <w:sz w:val="28"/>
          <w:szCs w:val="28"/>
          <w:u w:val="single"/>
        </w:rPr>
      </w:pPr>
      <w:r>
        <w:rPr>
          <w:rFonts w:ascii="仿宋" w:eastAsia="仿宋" w:hAnsi="仿宋" w:cs="宋体" w:hint="eastAsia"/>
          <w:sz w:val="28"/>
          <w:szCs w:val="28"/>
          <w:lang w:val="zh-CN"/>
        </w:rPr>
        <w:t>通讯地址：</w:t>
      </w:r>
      <w:r>
        <w:rPr>
          <w:rFonts w:ascii="仿宋" w:eastAsia="仿宋" w:hAnsi="仿宋" w:cs="宋体" w:hint="eastAsia"/>
          <w:sz w:val="28"/>
          <w:szCs w:val="28"/>
          <w:u w:val="single"/>
        </w:rPr>
        <w:t xml:space="preserve">                                      </w:t>
      </w:r>
    </w:p>
    <w:p w14:paraId="62FA519A" w14:textId="77777777" w:rsidR="00EE112C" w:rsidRDefault="009473AC">
      <w:pPr>
        <w:autoSpaceDE w:val="0"/>
        <w:autoSpaceDN w:val="0"/>
        <w:adjustRightInd w:val="0"/>
        <w:spacing w:line="348" w:lineRule="auto"/>
        <w:ind w:firstLine="630"/>
        <w:rPr>
          <w:rFonts w:ascii="仿宋" w:eastAsia="仿宋" w:hAnsi="仿宋" w:cs="宋体"/>
          <w:sz w:val="28"/>
          <w:szCs w:val="28"/>
          <w:u w:val="single"/>
        </w:rPr>
      </w:pPr>
      <w:r>
        <w:rPr>
          <w:rFonts w:ascii="仿宋" w:eastAsia="仿宋" w:hAnsi="仿宋" w:cs="宋体" w:hint="eastAsia"/>
          <w:sz w:val="28"/>
          <w:szCs w:val="28"/>
          <w:lang w:val="zh-CN"/>
        </w:rPr>
        <w:t>邮政编码：</w:t>
      </w:r>
      <w:r>
        <w:rPr>
          <w:rFonts w:ascii="仿宋" w:eastAsia="仿宋" w:hAnsi="仿宋" w:cs="宋体" w:hint="eastAsia"/>
          <w:sz w:val="28"/>
          <w:szCs w:val="28"/>
          <w:u w:val="single"/>
        </w:rPr>
        <w:t xml:space="preserve">                                      </w:t>
      </w:r>
    </w:p>
    <w:p w14:paraId="38197BFA" w14:textId="77777777" w:rsidR="00EE112C" w:rsidRDefault="009473AC">
      <w:pPr>
        <w:autoSpaceDE w:val="0"/>
        <w:autoSpaceDN w:val="0"/>
        <w:adjustRightInd w:val="0"/>
        <w:spacing w:line="348" w:lineRule="auto"/>
        <w:ind w:firstLine="630"/>
        <w:rPr>
          <w:rFonts w:ascii="仿宋" w:eastAsia="仿宋" w:hAnsi="仿宋" w:cs="宋体"/>
          <w:sz w:val="28"/>
          <w:szCs w:val="28"/>
          <w:u w:val="single"/>
        </w:rPr>
      </w:pPr>
      <w:r>
        <w:rPr>
          <w:rFonts w:ascii="仿宋" w:eastAsia="仿宋" w:hAnsi="仿宋" w:cs="宋体" w:hint="eastAsia"/>
          <w:sz w:val="28"/>
          <w:szCs w:val="28"/>
          <w:lang w:val="zh-CN"/>
        </w:rPr>
        <w:t>电</w:t>
      </w:r>
      <w:r>
        <w:rPr>
          <w:rFonts w:ascii="仿宋" w:eastAsia="仿宋" w:hAnsi="仿宋" w:cs="宋体" w:hint="eastAsia"/>
          <w:sz w:val="28"/>
          <w:szCs w:val="28"/>
        </w:rPr>
        <w:t xml:space="preserve">    </w:t>
      </w:r>
      <w:r>
        <w:rPr>
          <w:rFonts w:ascii="仿宋" w:eastAsia="仿宋" w:hAnsi="仿宋" w:cs="宋体" w:hint="eastAsia"/>
          <w:sz w:val="28"/>
          <w:szCs w:val="28"/>
          <w:lang w:val="zh-CN"/>
        </w:rPr>
        <w:t>话：</w:t>
      </w:r>
      <w:r>
        <w:rPr>
          <w:rFonts w:ascii="仿宋" w:eastAsia="仿宋" w:hAnsi="仿宋" w:cs="宋体" w:hint="eastAsia"/>
          <w:sz w:val="28"/>
          <w:szCs w:val="28"/>
          <w:u w:val="single"/>
        </w:rPr>
        <w:t xml:space="preserve">                     </w:t>
      </w:r>
      <w:r>
        <w:rPr>
          <w:rFonts w:ascii="仿宋" w:eastAsia="仿宋" w:hAnsi="仿宋" w:cs="宋体" w:hint="eastAsia"/>
          <w:sz w:val="28"/>
          <w:szCs w:val="28"/>
          <w:lang w:val="zh-CN"/>
        </w:rPr>
        <w:t>传真：</w:t>
      </w:r>
      <w:r>
        <w:rPr>
          <w:rFonts w:ascii="仿宋" w:eastAsia="仿宋" w:hAnsi="仿宋" w:cs="宋体" w:hint="eastAsia"/>
          <w:sz w:val="28"/>
          <w:szCs w:val="28"/>
          <w:u w:val="single"/>
        </w:rPr>
        <w:t xml:space="preserve">           </w:t>
      </w:r>
    </w:p>
    <w:p w14:paraId="44B60966" w14:textId="77777777" w:rsidR="00EE112C" w:rsidRDefault="00EE112C">
      <w:pPr>
        <w:autoSpaceDE w:val="0"/>
        <w:autoSpaceDN w:val="0"/>
        <w:adjustRightInd w:val="0"/>
        <w:spacing w:line="348" w:lineRule="auto"/>
        <w:rPr>
          <w:rFonts w:ascii="仿宋" w:eastAsia="仿宋" w:hAnsi="仿宋" w:cs="宋体"/>
          <w:sz w:val="28"/>
          <w:szCs w:val="28"/>
        </w:rPr>
      </w:pPr>
    </w:p>
    <w:p w14:paraId="16937742" w14:textId="77777777" w:rsidR="00EE112C" w:rsidRDefault="009473AC">
      <w:pPr>
        <w:autoSpaceDE w:val="0"/>
        <w:autoSpaceDN w:val="0"/>
        <w:adjustRightInd w:val="0"/>
        <w:spacing w:line="348" w:lineRule="auto"/>
        <w:ind w:firstLineChars="200" w:firstLine="560"/>
        <w:rPr>
          <w:rFonts w:ascii="仿宋" w:eastAsia="仿宋" w:hAnsi="仿宋" w:cs="宋体"/>
          <w:sz w:val="28"/>
          <w:szCs w:val="28"/>
        </w:rPr>
      </w:pPr>
      <w:r>
        <w:rPr>
          <w:rFonts w:ascii="仿宋" w:eastAsia="仿宋" w:hAnsi="仿宋" w:cs="宋体" w:hint="eastAsia"/>
          <w:sz w:val="28"/>
          <w:szCs w:val="28"/>
          <w:lang w:val="zh-CN"/>
        </w:rPr>
        <w:t>法定代表人</w:t>
      </w:r>
      <w:r>
        <w:rPr>
          <w:rFonts w:ascii="仿宋" w:eastAsia="仿宋" w:hAnsi="仿宋" w:cs="宋体" w:hint="eastAsia"/>
          <w:sz w:val="28"/>
          <w:szCs w:val="28"/>
        </w:rPr>
        <w:t>及</w:t>
      </w:r>
      <w:r>
        <w:rPr>
          <w:rFonts w:ascii="仿宋" w:eastAsia="仿宋" w:hAnsi="仿宋" w:cs="宋体" w:hint="eastAsia"/>
          <w:sz w:val="28"/>
          <w:szCs w:val="28"/>
          <w:lang w:val="zh-CN"/>
        </w:rPr>
        <w:t>授权代表身份证复印件</w:t>
      </w:r>
    </w:p>
    <w:tbl>
      <w:tblPr>
        <w:tblW w:w="7934" w:type="dxa"/>
        <w:tblInd w:w="679" w:type="dxa"/>
        <w:tblLayout w:type="fixed"/>
        <w:tblLook w:val="04A0" w:firstRow="1" w:lastRow="0" w:firstColumn="1" w:lastColumn="0" w:noHBand="0" w:noVBand="1"/>
      </w:tblPr>
      <w:tblGrid>
        <w:gridCol w:w="4049"/>
        <w:gridCol w:w="3885"/>
      </w:tblGrid>
      <w:tr w:rsidR="00EE112C" w14:paraId="40A8E3D4" w14:textId="77777777">
        <w:trPr>
          <w:trHeight w:val="2100"/>
        </w:trPr>
        <w:tc>
          <w:tcPr>
            <w:tcW w:w="4049" w:type="dxa"/>
            <w:tcBorders>
              <w:top w:val="single" w:sz="6" w:space="0" w:color="auto"/>
              <w:left w:val="single" w:sz="6" w:space="0" w:color="auto"/>
              <w:bottom w:val="single" w:sz="6" w:space="0" w:color="auto"/>
              <w:right w:val="single" w:sz="6" w:space="0" w:color="auto"/>
            </w:tcBorders>
            <w:vAlign w:val="center"/>
          </w:tcPr>
          <w:p w14:paraId="3252D35A" w14:textId="77777777" w:rsidR="00EE112C" w:rsidRDefault="009473AC">
            <w:pPr>
              <w:autoSpaceDE w:val="0"/>
              <w:autoSpaceDN w:val="0"/>
              <w:adjustRightInd w:val="0"/>
              <w:spacing w:line="348" w:lineRule="auto"/>
              <w:jc w:val="center"/>
              <w:rPr>
                <w:rFonts w:ascii="仿宋" w:eastAsia="仿宋" w:hAnsi="仿宋" w:cs="宋体"/>
                <w:sz w:val="28"/>
                <w:szCs w:val="28"/>
                <w:lang w:val="zh-CN"/>
              </w:rPr>
            </w:pPr>
            <w:r>
              <w:rPr>
                <w:rFonts w:ascii="仿宋" w:eastAsia="仿宋" w:hAnsi="仿宋" w:cs="宋体" w:hint="eastAsia"/>
                <w:sz w:val="28"/>
                <w:szCs w:val="28"/>
                <w:lang w:val="zh-CN"/>
              </w:rPr>
              <w:t>法定代表人（或单位负责人）身份证复印件</w:t>
            </w:r>
          </w:p>
          <w:p w14:paraId="2E82FC43" w14:textId="77777777" w:rsidR="00EE112C" w:rsidRDefault="009473AC">
            <w:pPr>
              <w:autoSpaceDE w:val="0"/>
              <w:autoSpaceDN w:val="0"/>
              <w:adjustRightInd w:val="0"/>
              <w:spacing w:line="348" w:lineRule="auto"/>
              <w:jc w:val="center"/>
              <w:rPr>
                <w:rFonts w:ascii="仿宋" w:eastAsia="仿宋" w:hAnsi="仿宋" w:cs="宋体"/>
                <w:sz w:val="28"/>
                <w:szCs w:val="28"/>
                <w:lang w:val="zh-CN"/>
              </w:rPr>
            </w:pPr>
            <w:r>
              <w:rPr>
                <w:rFonts w:ascii="仿宋" w:eastAsia="仿宋" w:hAnsi="仿宋" w:cs="宋体" w:hint="eastAsia"/>
                <w:sz w:val="28"/>
                <w:szCs w:val="28"/>
                <w:lang w:val="zh-CN"/>
              </w:rPr>
              <w:t>（正反面）</w:t>
            </w:r>
          </w:p>
        </w:tc>
        <w:tc>
          <w:tcPr>
            <w:tcW w:w="3885" w:type="dxa"/>
            <w:tcBorders>
              <w:top w:val="single" w:sz="6" w:space="0" w:color="auto"/>
              <w:left w:val="single" w:sz="6" w:space="0" w:color="auto"/>
              <w:bottom w:val="single" w:sz="6" w:space="0" w:color="auto"/>
              <w:right w:val="single" w:sz="6" w:space="0" w:color="auto"/>
            </w:tcBorders>
            <w:vAlign w:val="center"/>
          </w:tcPr>
          <w:p w14:paraId="721464A3" w14:textId="77777777" w:rsidR="00EE112C" w:rsidRDefault="009473AC">
            <w:pPr>
              <w:autoSpaceDE w:val="0"/>
              <w:autoSpaceDN w:val="0"/>
              <w:adjustRightInd w:val="0"/>
              <w:spacing w:line="348" w:lineRule="auto"/>
              <w:jc w:val="center"/>
              <w:rPr>
                <w:rFonts w:ascii="仿宋" w:eastAsia="仿宋" w:hAnsi="仿宋" w:cs="宋体"/>
                <w:sz w:val="28"/>
                <w:szCs w:val="28"/>
                <w:lang w:val="zh-CN"/>
              </w:rPr>
            </w:pPr>
            <w:r>
              <w:rPr>
                <w:rFonts w:ascii="仿宋" w:eastAsia="仿宋" w:hAnsi="仿宋" w:cs="宋体" w:hint="eastAsia"/>
                <w:sz w:val="28"/>
                <w:szCs w:val="28"/>
                <w:lang w:val="zh-CN"/>
              </w:rPr>
              <w:t>授权代表身份证复印件</w:t>
            </w:r>
          </w:p>
          <w:p w14:paraId="1365BA4D" w14:textId="77777777" w:rsidR="00EE112C" w:rsidRDefault="009473AC">
            <w:pPr>
              <w:autoSpaceDE w:val="0"/>
              <w:autoSpaceDN w:val="0"/>
              <w:adjustRightInd w:val="0"/>
              <w:spacing w:line="348" w:lineRule="auto"/>
              <w:jc w:val="center"/>
              <w:rPr>
                <w:rFonts w:ascii="仿宋" w:eastAsia="仿宋" w:hAnsi="仿宋" w:cs="宋体"/>
                <w:sz w:val="28"/>
                <w:szCs w:val="28"/>
                <w:lang w:val="zh-CN"/>
              </w:rPr>
            </w:pPr>
            <w:r>
              <w:rPr>
                <w:rFonts w:ascii="仿宋" w:eastAsia="仿宋" w:hAnsi="仿宋" w:cs="宋体" w:hint="eastAsia"/>
                <w:sz w:val="28"/>
                <w:szCs w:val="28"/>
                <w:lang w:val="zh-CN"/>
              </w:rPr>
              <w:t>（正反面）</w:t>
            </w:r>
          </w:p>
        </w:tc>
      </w:tr>
    </w:tbl>
    <w:p w14:paraId="2A391D46" w14:textId="77777777" w:rsidR="00EE112C" w:rsidRDefault="009473AC">
      <w:pPr>
        <w:adjustRightInd w:val="0"/>
        <w:snapToGrid w:val="0"/>
        <w:spacing w:line="360" w:lineRule="auto"/>
        <w:rPr>
          <w:rFonts w:ascii="仿宋" w:eastAsia="仿宋" w:hAnsi="仿宋" w:cs="宋体"/>
          <w:color w:val="000000"/>
          <w:sz w:val="28"/>
          <w:szCs w:val="28"/>
        </w:rPr>
      </w:pPr>
      <w:r>
        <w:rPr>
          <w:rFonts w:ascii="仿宋" w:eastAsia="仿宋" w:hAnsi="仿宋" w:cs="宋体" w:hint="eastAsia"/>
          <w:color w:val="000000"/>
          <w:sz w:val="28"/>
          <w:szCs w:val="28"/>
        </w:rPr>
        <w:t xml:space="preserve">     供应商                         法定代表人（或单位负责人）</w:t>
      </w:r>
    </w:p>
    <w:p w14:paraId="6C24D76D" w14:textId="77777777" w:rsidR="00EE112C" w:rsidRDefault="009473AC">
      <w:pPr>
        <w:adjustRightInd w:val="0"/>
        <w:snapToGrid w:val="0"/>
        <w:spacing w:line="360" w:lineRule="auto"/>
        <w:rPr>
          <w:rFonts w:ascii="仿宋" w:eastAsia="仿宋" w:hAnsi="仿宋" w:cs="宋体"/>
          <w:color w:val="000000"/>
          <w:sz w:val="28"/>
          <w:szCs w:val="28"/>
        </w:rPr>
      </w:pPr>
      <w:r>
        <w:rPr>
          <w:rFonts w:ascii="仿宋" w:eastAsia="仿宋" w:hAnsi="仿宋" w:cs="宋体" w:hint="eastAsia"/>
          <w:color w:val="000000"/>
          <w:sz w:val="28"/>
          <w:szCs w:val="28"/>
        </w:rPr>
        <w:t xml:space="preserve">    （公章）：                     （签字或盖章）：</w:t>
      </w:r>
    </w:p>
    <w:p w14:paraId="5C6957FF" w14:textId="77777777" w:rsidR="00EE112C" w:rsidRDefault="00EE112C">
      <w:pPr>
        <w:autoSpaceDE w:val="0"/>
        <w:autoSpaceDN w:val="0"/>
        <w:adjustRightInd w:val="0"/>
        <w:spacing w:line="348" w:lineRule="auto"/>
        <w:ind w:firstLine="630"/>
        <w:rPr>
          <w:rFonts w:ascii="仿宋" w:eastAsia="仿宋" w:hAnsi="仿宋" w:cs="宋体"/>
          <w:sz w:val="28"/>
          <w:szCs w:val="28"/>
        </w:rPr>
      </w:pPr>
    </w:p>
    <w:p w14:paraId="5061C4F3" w14:textId="77777777" w:rsidR="00EE112C" w:rsidRDefault="009473AC">
      <w:pPr>
        <w:jc w:val="center"/>
        <w:rPr>
          <w:rFonts w:ascii="仿宋" w:eastAsia="仿宋" w:hAnsi="仿宋" w:cs="宋体"/>
          <w:b/>
          <w:bCs/>
          <w:sz w:val="28"/>
          <w:szCs w:val="32"/>
        </w:rPr>
      </w:pPr>
      <w:r>
        <w:rPr>
          <w:rFonts w:ascii="仿宋" w:eastAsia="仿宋" w:hAnsi="仿宋" w:cs="宋体" w:hint="eastAsia"/>
          <w:sz w:val="28"/>
          <w:szCs w:val="28"/>
          <w:lang w:val="zh-CN"/>
        </w:rPr>
        <w:t>本授权有效期：自磋商之日起六十（60）个日历日内有效。</w:t>
      </w:r>
      <w:r>
        <w:rPr>
          <w:rFonts w:ascii="仿宋" w:eastAsia="仿宋" w:hAnsi="仿宋" w:cs="宋体" w:hint="eastAsia"/>
          <w:sz w:val="24"/>
        </w:rPr>
        <w:br w:type="page"/>
      </w:r>
      <w:bookmarkStart w:id="17" w:name="_Toc397357522"/>
      <w:bookmarkStart w:id="18" w:name="_Toc27619"/>
      <w:bookmarkStart w:id="19" w:name="_Toc22033997"/>
    </w:p>
    <w:p w14:paraId="51CD8D05" w14:textId="77777777" w:rsidR="00EE112C" w:rsidRDefault="009473AC">
      <w:pPr>
        <w:jc w:val="center"/>
        <w:rPr>
          <w:rFonts w:ascii="仿宋" w:eastAsia="仿宋" w:hAnsi="仿宋" w:cs="宋体"/>
          <w:b/>
          <w:bCs/>
          <w:sz w:val="28"/>
          <w:szCs w:val="32"/>
        </w:rPr>
      </w:pPr>
      <w:r>
        <w:rPr>
          <w:rFonts w:ascii="仿宋" w:eastAsia="仿宋" w:hAnsi="仿宋" w:cs="宋体" w:hint="eastAsia"/>
          <w:b/>
          <w:bCs/>
          <w:sz w:val="28"/>
          <w:szCs w:val="32"/>
        </w:rPr>
        <w:lastRenderedPageBreak/>
        <w:t>4、</w:t>
      </w:r>
      <w:bookmarkEnd w:id="17"/>
      <w:r>
        <w:rPr>
          <w:rFonts w:ascii="仿宋" w:eastAsia="仿宋" w:hAnsi="仿宋" w:cs="宋体" w:hint="eastAsia"/>
          <w:b/>
          <w:bCs/>
          <w:sz w:val="28"/>
          <w:szCs w:val="32"/>
        </w:rPr>
        <w:t>技术方案及服务承诺</w:t>
      </w:r>
      <w:bookmarkStart w:id="20" w:name="_Toc350345680"/>
      <w:bookmarkEnd w:id="18"/>
      <w:bookmarkEnd w:id="19"/>
    </w:p>
    <w:p w14:paraId="55A7E47D" w14:textId="77777777" w:rsidR="00EE112C" w:rsidRDefault="00EE112C">
      <w:pPr>
        <w:rPr>
          <w:rFonts w:ascii="仿宋" w:eastAsia="仿宋" w:hAnsi="仿宋" w:cs="宋体"/>
        </w:rPr>
      </w:pPr>
      <w:bookmarkStart w:id="21" w:name="_Toc397357523"/>
    </w:p>
    <w:p w14:paraId="24F569ED" w14:textId="77777777" w:rsidR="00EE112C" w:rsidRDefault="009473AC">
      <w:pPr>
        <w:spacing w:line="360" w:lineRule="auto"/>
        <w:rPr>
          <w:rFonts w:ascii="仿宋" w:eastAsia="仿宋" w:hAnsi="仿宋" w:cs="宋体"/>
          <w:sz w:val="24"/>
          <w:szCs w:val="24"/>
        </w:rPr>
      </w:pPr>
      <w:r>
        <w:rPr>
          <w:rFonts w:ascii="仿宋" w:eastAsia="仿宋" w:hAnsi="仿宋" w:cs="宋体" w:hint="eastAsia"/>
          <w:sz w:val="24"/>
          <w:szCs w:val="24"/>
        </w:rPr>
        <w:t>包含但不限于以下内容：</w:t>
      </w:r>
    </w:p>
    <w:p w14:paraId="75ED6CC1" w14:textId="77777777" w:rsidR="00EE112C" w:rsidRDefault="009473AC">
      <w:pPr>
        <w:spacing w:line="360" w:lineRule="auto"/>
        <w:rPr>
          <w:rFonts w:ascii="仿宋" w:eastAsia="仿宋" w:hAnsi="仿宋" w:cs="宋体"/>
          <w:sz w:val="24"/>
          <w:szCs w:val="24"/>
        </w:rPr>
      </w:pPr>
      <w:r>
        <w:rPr>
          <w:rFonts w:ascii="仿宋" w:eastAsia="仿宋" w:hAnsi="仿宋" w:cs="宋体" w:hint="eastAsia"/>
          <w:sz w:val="24"/>
          <w:szCs w:val="24"/>
        </w:rPr>
        <w:t>1、服务方案；</w:t>
      </w:r>
    </w:p>
    <w:p w14:paraId="30722924" w14:textId="77777777" w:rsidR="00EE112C" w:rsidRDefault="009473AC">
      <w:pPr>
        <w:spacing w:line="360" w:lineRule="auto"/>
        <w:rPr>
          <w:rFonts w:ascii="仿宋" w:eastAsia="仿宋" w:hAnsi="仿宋" w:cs="宋体"/>
          <w:sz w:val="24"/>
          <w:szCs w:val="24"/>
        </w:rPr>
      </w:pPr>
      <w:r>
        <w:rPr>
          <w:rFonts w:ascii="仿宋" w:eastAsia="仿宋" w:hAnsi="仿宋" w:cs="宋体" w:hint="eastAsia"/>
          <w:sz w:val="24"/>
          <w:szCs w:val="24"/>
        </w:rPr>
        <w:t>2、服务承诺；</w:t>
      </w:r>
    </w:p>
    <w:p w14:paraId="26A11BD4" w14:textId="77777777" w:rsidR="00EE112C" w:rsidRDefault="009473AC">
      <w:pPr>
        <w:spacing w:line="360" w:lineRule="auto"/>
        <w:rPr>
          <w:rFonts w:ascii="仿宋" w:eastAsia="仿宋" w:hAnsi="仿宋" w:cs="宋体"/>
          <w:sz w:val="24"/>
          <w:szCs w:val="24"/>
        </w:rPr>
      </w:pPr>
      <w:r>
        <w:rPr>
          <w:rFonts w:ascii="仿宋" w:eastAsia="仿宋" w:hAnsi="仿宋" w:cs="宋体" w:hint="eastAsia"/>
          <w:sz w:val="24"/>
          <w:szCs w:val="24"/>
        </w:rPr>
        <w:t>3、其他</w:t>
      </w:r>
    </w:p>
    <w:p w14:paraId="0DB54E03" w14:textId="77777777" w:rsidR="00EE112C" w:rsidRDefault="00EE112C">
      <w:pPr>
        <w:rPr>
          <w:rFonts w:ascii="仿宋" w:eastAsia="仿宋" w:hAnsi="仿宋" w:cs="宋体"/>
        </w:rPr>
      </w:pPr>
    </w:p>
    <w:p w14:paraId="7F7E9331" w14:textId="77777777" w:rsidR="00EE112C" w:rsidRDefault="00EE112C">
      <w:pPr>
        <w:rPr>
          <w:rFonts w:ascii="仿宋" w:eastAsia="仿宋" w:hAnsi="仿宋" w:cs="宋体"/>
        </w:rPr>
      </w:pPr>
    </w:p>
    <w:p w14:paraId="35E1B14B" w14:textId="77777777" w:rsidR="00EE112C" w:rsidRDefault="00EE112C">
      <w:pPr>
        <w:rPr>
          <w:rFonts w:ascii="仿宋" w:eastAsia="仿宋" w:hAnsi="仿宋" w:cs="宋体"/>
        </w:rPr>
      </w:pPr>
    </w:p>
    <w:p w14:paraId="2E5B52B4" w14:textId="77777777" w:rsidR="00EE112C" w:rsidRDefault="00EE112C">
      <w:pPr>
        <w:rPr>
          <w:rFonts w:ascii="仿宋" w:eastAsia="仿宋" w:hAnsi="仿宋" w:cs="宋体"/>
        </w:rPr>
      </w:pPr>
    </w:p>
    <w:p w14:paraId="00808FAC" w14:textId="77777777" w:rsidR="00EE112C" w:rsidRDefault="00EE112C">
      <w:pPr>
        <w:rPr>
          <w:rFonts w:ascii="仿宋" w:eastAsia="仿宋" w:hAnsi="仿宋" w:cs="宋体"/>
        </w:rPr>
      </w:pPr>
    </w:p>
    <w:p w14:paraId="5F146983" w14:textId="77777777" w:rsidR="00EE112C" w:rsidRDefault="00EE112C">
      <w:pPr>
        <w:rPr>
          <w:rFonts w:ascii="仿宋" w:eastAsia="仿宋" w:hAnsi="仿宋" w:cs="宋体"/>
        </w:rPr>
      </w:pPr>
    </w:p>
    <w:p w14:paraId="2D20B0FE" w14:textId="77777777" w:rsidR="00EE112C" w:rsidRDefault="00EE112C">
      <w:pPr>
        <w:rPr>
          <w:rFonts w:ascii="仿宋" w:eastAsia="仿宋" w:hAnsi="仿宋" w:cs="宋体"/>
        </w:rPr>
      </w:pPr>
    </w:p>
    <w:p w14:paraId="5A32BC84" w14:textId="77777777" w:rsidR="00EE112C" w:rsidRDefault="00EE112C">
      <w:pPr>
        <w:rPr>
          <w:rFonts w:ascii="仿宋" w:eastAsia="仿宋" w:hAnsi="仿宋" w:cs="宋体"/>
        </w:rPr>
      </w:pPr>
    </w:p>
    <w:p w14:paraId="6776EF4A" w14:textId="77777777" w:rsidR="00EE112C" w:rsidRDefault="00EE112C">
      <w:pPr>
        <w:rPr>
          <w:rFonts w:ascii="仿宋" w:eastAsia="仿宋" w:hAnsi="仿宋" w:cs="宋体"/>
        </w:rPr>
      </w:pPr>
    </w:p>
    <w:p w14:paraId="58C6D3D5" w14:textId="77777777" w:rsidR="00EE112C" w:rsidRDefault="00EE112C">
      <w:pPr>
        <w:rPr>
          <w:rFonts w:ascii="仿宋" w:eastAsia="仿宋" w:hAnsi="仿宋" w:cs="宋体"/>
        </w:rPr>
      </w:pPr>
    </w:p>
    <w:p w14:paraId="5EB96612" w14:textId="77777777" w:rsidR="00EE112C" w:rsidRDefault="00EE112C">
      <w:pPr>
        <w:rPr>
          <w:rFonts w:ascii="仿宋" w:eastAsia="仿宋" w:hAnsi="仿宋" w:cs="宋体"/>
        </w:rPr>
      </w:pPr>
    </w:p>
    <w:p w14:paraId="098DBCA0" w14:textId="77777777" w:rsidR="00EE112C" w:rsidRDefault="00EE112C">
      <w:pPr>
        <w:rPr>
          <w:rFonts w:ascii="仿宋" w:eastAsia="仿宋" w:hAnsi="仿宋" w:cs="宋体"/>
        </w:rPr>
      </w:pPr>
    </w:p>
    <w:p w14:paraId="1D89F1D0" w14:textId="77777777" w:rsidR="00EE112C" w:rsidRDefault="00EE112C">
      <w:pPr>
        <w:rPr>
          <w:rFonts w:ascii="仿宋" w:eastAsia="仿宋" w:hAnsi="仿宋" w:cs="宋体"/>
        </w:rPr>
      </w:pPr>
    </w:p>
    <w:p w14:paraId="500E6811" w14:textId="77777777" w:rsidR="00EE112C" w:rsidRDefault="00EE112C">
      <w:pPr>
        <w:rPr>
          <w:rFonts w:ascii="仿宋" w:eastAsia="仿宋" w:hAnsi="仿宋" w:cs="宋体"/>
        </w:rPr>
      </w:pPr>
    </w:p>
    <w:p w14:paraId="53BB3428" w14:textId="77777777" w:rsidR="00EE112C" w:rsidRDefault="00EE112C">
      <w:pPr>
        <w:rPr>
          <w:rFonts w:ascii="仿宋" w:eastAsia="仿宋" w:hAnsi="仿宋" w:cs="宋体"/>
        </w:rPr>
      </w:pPr>
    </w:p>
    <w:p w14:paraId="4FCCD685" w14:textId="77777777" w:rsidR="00EE112C" w:rsidRDefault="00EE112C">
      <w:pPr>
        <w:rPr>
          <w:rFonts w:ascii="仿宋" w:eastAsia="仿宋" w:hAnsi="仿宋" w:cs="宋体"/>
        </w:rPr>
      </w:pPr>
    </w:p>
    <w:p w14:paraId="004E8D0E" w14:textId="77777777" w:rsidR="00EE112C" w:rsidRDefault="00EE112C">
      <w:pPr>
        <w:rPr>
          <w:rFonts w:ascii="仿宋" w:eastAsia="仿宋" w:hAnsi="仿宋" w:cs="宋体"/>
        </w:rPr>
      </w:pPr>
    </w:p>
    <w:p w14:paraId="6085F24E" w14:textId="77777777" w:rsidR="00EE112C" w:rsidRDefault="00EE112C">
      <w:pPr>
        <w:rPr>
          <w:rFonts w:ascii="仿宋" w:eastAsia="仿宋" w:hAnsi="仿宋" w:cs="宋体"/>
        </w:rPr>
      </w:pPr>
    </w:p>
    <w:p w14:paraId="0DAD783A" w14:textId="77777777" w:rsidR="00EE112C" w:rsidRDefault="00EE112C">
      <w:pPr>
        <w:rPr>
          <w:rFonts w:ascii="仿宋" w:eastAsia="仿宋" w:hAnsi="仿宋" w:cs="宋体"/>
        </w:rPr>
      </w:pPr>
    </w:p>
    <w:p w14:paraId="52E9FB6C" w14:textId="77777777" w:rsidR="00EE112C" w:rsidRDefault="00EE112C">
      <w:pPr>
        <w:rPr>
          <w:rFonts w:ascii="仿宋" w:eastAsia="仿宋" w:hAnsi="仿宋" w:cs="宋体"/>
        </w:rPr>
      </w:pPr>
    </w:p>
    <w:p w14:paraId="755F3A78" w14:textId="77777777" w:rsidR="00EE112C" w:rsidRDefault="00EE112C">
      <w:pPr>
        <w:rPr>
          <w:rFonts w:ascii="仿宋" w:eastAsia="仿宋" w:hAnsi="仿宋" w:cs="宋体"/>
        </w:rPr>
      </w:pPr>
    </w:p>
    <w:p w14:paraId="6152FE6F" w14:textId="77777777" w:rsidR="00EE112C" w:rsidRDefault="00EE112C">
      <w:pPr>
        <w:rPr>
          <w:rFonts w:ascii="仿宋" w:eastAsia="仿宋" w:hAnsi="仿宋" w:cs="宋体"/>
        </w:rPr>
      </w:pPr>
    </w:p>
    <w:p w14:paraId="47F7D771" w14:textId="77777777" w:rsidR="00EE112C" w:rsidRDefault="00EE112C">
      <w:pPr>
        <w:rPr>
          <w:rFonts w:ascii="仿宋" w:eastAsia="仿宋" w:hAnsi="仿宋" w:cs="宋体"/>
        </w:rPr>
      </w:pPr>
    </w:p>
    <w:p w14:paraId="0A10F234" w14:textId="77777777" w:rsidR="00EE112C" w:rsidRDefault="00EE112C">
      <w:pPr>
        <w:rPr>
          <w:rFonts w:ascii="仿宋" w:eastAsia="仿宋" w:hAnsi="仿宋" w:cs="宋体"/>
        </w:rPr>
      </w:pPr>
    </w:p>
    <w:p w14:paraId="47287ACC" w14:textId="77777777" w:rsidR="00EE112C" w:rsidRDefault="00EE112C">
      <w:pPr>
        <w:rPr>
          <w:rFonts w:ascii="仿宋" w:eastAsia="仿宋" w:hAnsi="仿宋" w:cs="宋体"/>
        </w:rPr>
      </w:pPr>
    </w:p>
    <w:p w14:paraId="76FBD001" w14:textId="77777777" w:rsidR="00EE112C" w:rsidRDefault="009473AC">
      <w:pPr>
        <w:spacing w:line="360" w:lineRule="auto"/>
        <w:ind w:right="-161" w:firstLineChars="1100" w:firstLine="2310"/>
        <w:rPr>
          <w:rFonts w:ascii="仿宋" w:eastAsia="仿宋" w:hAnsi="仿宋" w:cs="宋体"/>
          <w:sz w:val="24"/>
          <w:szCs w:val="24"/>
          <w:u w:val="single"/>
        </w:rPr>
      </w:pPr>
      <w:r>
        <w:rPr>
          <w:rFonts w:ascii="仿宋" w:eastAsia="仿宋" w:hAnsi="仿宋" w:cs="宋体" w:hint="eastAsia"/>
        </w:rPr>
        <w:t xml:space="preserve">      </w:t>
      </w:r>
      <w:r>
        <w:rPr>
          <w:rFonts w:ascii="仿宋" w:eastAsia="仿宋" w:hAnsi="仿宋" w:cs="宋体" w:hint="eastAsia"/>
          <w:sz w:val="24"/>
          <w:szCs w:val="24"/>
        </w:rPr>
        <w:t>法定代表人或被授权代表签字：</w:t>
      </w:r>
      <w:r>
        <w:rPr>
          <w:rFonts w:ascii="仿宋" w:eastAsia="仿宋" w:hAnsi="仿宋" w:cs="宋体" w:hint="eastAsia"/>
          <w:sz w:val="24"/>
          <w:szCs w:val="24"/>
          <w:u w:val="single"/>
        </w:rPr>
        <w:t xml:space="preserve">                    </w:t>
      </w:r>
    </w:p>
    <w:p w14:paraId="3567A5C8" w14:textId="77777777" w:rsidR="00EE112C" w:rsidRDefault="009473AC">
      <w:pPr>
        <w:spacing w:line="360" w:lineRule="auto"/>
        <w:ind w:right="-161" w:firstLineChars="1100" w:firstLine="2640"/>
        <w:rPr>
          <w:rFonts w:ascii="仿宋" w:eastAsia="仿宋" w:hAnsi="仿宋" w:cs="宋体"/>
          <w:sz w:val="24"/>
          <w:szCs w:val="24"/>
        </w:rPr>
      </w:pPr>
      <w:r>
        <w:rPr>
          <w:rFonts w:ascii="仿宋" w:eastAsia="仿宋" w:hAnsi="仿宋" w:cs="宋体" w:hint="eastAsia"/>
          <w:sz w:val="24"/>
          <w:szCs w:val="24"/>
        </w:rPr>
        <w:t xml:space="preserve">   供   应   商：</w:t>
      </w:r>
      <w:r>
        <w:rPr>
          <w:rFonts w:ascii="仿宋" w:eastAsia="仿宋" w:hAnsi="仿宋" w:cs="宋体" w:hint="eastAsia"/>
          <w:sz w:val="24"/>
          <w:szCs w:val="24"/>
          <w:u w:val="single"/>
        </w:rPr>
        <w:t xml:space="preserve">                           </w:t>
      </w:r>
      <w:r>
        <w:rPr>
          <w:rFonts w:ascii="仿宋" w:eastAsia="仿宋" w:hAnsi="仿宋" w:cs="宋体" w:hint="eastAsia"/>
          <w:sz w:val="24"/>
          <w:szCs w:val="24"/>
        </w:rPr>
        <w:t>（公章）</w:t>
      </w:r>
    </w:p>
    <w:p w14:paraId="644FC764" w14:textId="77777777" w:rsidR="00EE112C" w:rsidRDefault="009473AC">
      <w:pPr>
        <w:spacing w:line="360" w:lineRule="auto"/>
        <w:ind w:right="104" w:firstLineChars="1100" w:firstLine="2640"/>
        <w:rPr>
          <w:rFonts w:ascii="仿宋" w:eastAsia="仿宋" w:hAnsi="仿宋" w:cs="宋体"/>
          <w:b/>
          <w:sz w:val="24"/>
          <w:szCs w:val="24"/>
        </w:rPr>
      </w:pPr>
      <w:r>
        <w:rPr>
          <w:rFonts w:ascii="仿宋" w:eastAsia="仿宋" w:hAnsi="仿宋" w:cs="宋体" w:hint="eastAsia"/>
          <w:sz w:val="24"/>
          <w:szCs w:val="24"/>
        </w:rPr>
        <w:t xml:space="preserve">   日        期：</w:t>
      </w:r>
      <w:r>
        <w:rPr>
          <w:rFonts w:ascii="仿宋" w:eastAsia="仿宋" w:hAnsi="仿宋" w:cs="宋体" w:hint="eastAsia"/>
          <w:sz w:val="24"/>
          <w:szCs w:val="24"/>
          <w:u w:val="single"/>
        </w:rPr>
        <w:t xml:space="preserve">                                 </w:t>
      </w:r>
    </w:p>
    <w:p w14:paraId="63A12A15" w14:textId="77777777" w:rsidR="00EE112C" w:rsidRDefault="00EE112C">
      <w:pPr>
        <w:rPr>
          <w:rFonts w:ascii="仿宋" w:eastAsia="仿宋" w:hAnsi="仿宋" w:cs="宋体"/>
          <w:b/>
          <w:sz w:val="32"/>
        </w:rPr>
      </w:pPr>
    </w:p>
    <w:p w14:paraId="38D850E7" w14:textId="77777777" w:rsidR="00EE112C" w:rsidRDefault="00EE112C">
      <w:pPr>
        <w:rPr>
          <w:rFonts w:ascii="仿宋" w:eastAsia="仿宋" w:hAnsi="仿宋" w:cs="宋体"/>
        </w:rPr>
      </w:pPr>
    </w:p>
    <w:p w14:paraId="5DA48F9F" w14:textId="77777777" w:rsidR="00EE112C" w:rsidRDefault="00EE112C">
      <w:pPr>
        <w:rPr>
          <w:rFonts w:ascii="仿宋" w:eastAsia="仿宋" w:hAnsi="仿宋" w:cs="宋体"/>
        </w:rPr>
      </w:pPr>
    </w:p>
    <w:p w14:paraId="0D26C193" w14:textId="77777777" w:rsidR="00EE112C" w:rsidRDefault="00EE112C">
      <w:pPr>
        <w:spacing w:line="360" w:lineRule="auto"/>
        <w:rPr>
          <w:rFonts w:ascii="仿宋" w:eastAsia="仿宋" w:hAnsi="仿宋" w:cs="宋体"/>
          <w:b/>
          <w:bCs/>
          <w:sz w:val="32"/>
        </w:rPr>
      </w:pPr>
      <w:bookmarkStart w:id="22" w:name="_Toc22033998"/>
      <w:bookmarkStart w:id="23" w:name="_Toc4819"/>
      <w:bookmarkEnd w:id="20"/>
      <w:bookmarkEnd w:id="21"/>
    </w:p>
    <w:p w14:paraId="22DCCCB7" w14:textId="77777777" w:rsidR="00EE112C" w:rsidRDefault="009473AC">
      <w:pPr>
        <w:jc w:val="center"/>
        <w:rPr>
          <w:rFonts w:ascii="仿宋" w:eastAsia="仿宋" w:hAnsi="仿宋" w:cs="宋体"/>
          <w:b/>
          <w:bCs/>
          <w:sz w:val="28"/>
          <w:szCs w:val="32"/>
        </w:rPr>
      </w:pPr>
      <w:r>
        <w:rPr>
          <w:rFonts w:ascii="仿宋" w:eastAsia="仿宋" w:hAnsi="仿宋" w:cs="宋体" w:hint="eastAsia"/>
          <w:b/>
          <w:bCs/>
          <w:sz w:val="28"/>
          <w:szCs w:val="32"/>
        </w:rPr>
        <w:lastRenderedPageBreak/>
        <w:t>5、供应商证明资料及其他</w:t>
      </w:r>
      <w:bookmarkEnd w:id="22"/>
      <w:bookmarkEnd w:id="23"/>
    </w:p>
    <w:p w14:paraId="0BA657AF" w14:textId="77777777" w:rsidR="00EE112C" w:rsidRDefault="009473AC">
      <w:pPr>
        <w:spacing w:line="360" w:lineRule="auto"/>
        <w:rPr>
          <w:rFonts w:ascii="仿宋" w:eastAsia="仿宋" w:hAnsi="仿宋" w:cs="宋体"/>
          <w:sz w:val="24"/>
        </w:rPr>
      </w:pPr>
      <w:r>
        <w:rPr>
          <w:rFonts w:ascii="仿宋" w:eastAsia="仿宋" w:hAnsi="仿宋" w:cs="宋体" w:hint="eastAsia"/>
          <w:sz w:val="24"/>
        </w:rPr>
        <w:t>基本资格条件：符合《中华人民共和国政府采购法》第二十二条的规定：</w:t>
      </w:r>
    </w:p>
    <w:p w14:paraId="077E87D4" w14:textId="77777777" w:rsidR="00EE112C" w:rsidRDefault="009473AC">
      <w:pPr>
        <w:spacing w:line="360" w:lineRule="auto"/>
        <w:rPr>
          <w:rFonts w:ascii="仿宋" w:eastAsia="仿宋" w:hAnsi="仿宋" w:cs="宋体"/>
          <w:sz w:val="24"/>
        </w:rPr>
      </w:pPr>
      <w:r>
        <w:rPr>
          <w:rFonts w:ascii="仿宋" w:eastAsia="仿宋" w:hAnsi="仿宋" w:cs="宋体" w:hint="eastAsia"/>
          <w:sz w:val="24"/>
        </w:rPr>
        <w:t>1、具有独立承担民事责任的法人、其他组织或自然人，提供有效的营业执照等相应证明文件，非法人单位参照执行；</w:t>
      </w:r>
    </w:p>
    <w:p w14:paraId="1C2D8CC9" w14:textId="77777777" w:rsidR="00EE112C" w:rsidRDefault="009473AC">
      <w:pPr>
        <w:autoSpaceDE w:val="0"/>
        <w:autoSpaceDN w:val="0"/>
        <w:adjustRightInd w:val="0"/>
        <w:spacing w:line="360" w:lineRule="auto"/>
        <w:rPr>
          <w:rFonts w:ascii="仿宋" w:eastAsia="仿宋" w:hAnsi="仿宋" w:cs="宋体"/>
          <w:sz w:val="24"/>
        </w:rPr>
      </w:pPr>
      <w:r>
        <w:rPr>
          <w:rFonts w:ascii="仿宋" w:eastAsia="仿宋" w:hAnsi="仿宋" w:cs="宋体" w:hint="eastAsia"/>
          <w:sz w:val="24"/>
        </w:rPr>
        <w:t>2、财务状况报告：</w:t>
      </w:r>
      <w:r>
        <w:rPr>
          <w:rFonts w:ascii="仿宋" w:eastAsia="仿宋" w:hAnsi="仿宋" w:cs="宋体" w:hint="eastAsia"/>
          <w:bCs/>
          <w:color w:val="000000"/>
          <w:sz w:val="24"/>
          <w:szCs w:val="24"/>
        </w:rPr>
        <w:t xml:space="preserve">提供 2021年度财务审计报告或银行资信证明或担保机构的担保函； </w:t>
      </w:r>
      <w:r>
        <w:rPr>
          <w:rFonts w:ascii="仿宋" w:eastAsia="仿宋" w:hAnsi="仿宋" w:cs="宋体" w:hint="eastAsia"/>
          <w:sz w:val="24"/>
        </w:rPr>
        <w:t xml:space="preserve"> </w:t>
      </w:r>
    </w:p>
    <w:p w14:paraId="1A7EBA69" w14:textId="77777777" w:rsidR="00EE112C" w:rsidRDefault="009473AC">
      <w:pPr>
        <w:spacing w:line="360" w:lineRule="auto"/>
        <w:rPr>
          <w:rFonts w:ascii="仿宋" w:eastAsia="仿宋" w:hAnsi="仿宋" w:cs="宋体"/>
          <w:sz w:val="24"/>
        </w:rPr>
      </w:pPr>
      <w:r>
        <w:rPr>
          <w:rFonts w:ascii="仿宋" w:eastAsia="仿宋" w:hAnsi="仿宋" w:cs="宋体" w:hint="eastAsia"/>
          <w:sz w:val="24"/>
        </w:rPr>
        <w:t>3、税收缴纳证明：</w:t>
      </w:r>
      <w:r>
        <w:rPr>
          <w:rFonts w:ascii="仿宋" w:eastAsia="仿宋" w:hAnsi="仿宋" w:cs="宋体" w:hint="eastAsia"/>
          <w:bCs/>
          <w:color w:val="000000"/>
          <w:sz w:val="24"/>
          <w:szCs w:val="24"/>
        </w:rPr>
        <w:t>提供递交单一来源采购响应文件截止时间前六个月任意一月的任意税种纳税凭证或完税证明，依法免税的应提供相关证明材料</w:t>
      </w:r>
      <w:r>
        <w:rPr>
          <w:rFonts w:ascii="仿宋" w:eastAsia="仿宋" w:hAnsi="仿宋" w:cs="宋体" w:hint="eastAsia"/>
          <w:sz w:val="24"/>
        </w:rPr>
        <w:t>；</w:t>
      </w:r>
    </w:p>
    <w:p w14:paraId="0AC21B40" w14:textId="77777777" w:rsidR="00EE112C" w:rsidRDefault="009473AC">
      <w:pPr>
        <w:spacing w:line="360" w:lineRule="auto"/>
        <w:rPr>
          <w:rFonts w:ascii="仿宋" w:eastAsia="仿宋" w:hAnsi="仿宋" w:cs="宋体"/>
          <w:sz w:val="24"/>
        </w:rPr>
      </w:pPr>
      <w:r>
        <w:rPr>
          <w:rFonts w:ascii="仿宋" w:eastAsia="仿宋" w:hAnsi="仿宋" w:cs="宋体" w:hint="eastAsia"/>
          <w:sz w:val="24"/>
        </w:rPr>
        <w:t>4、社会保障资金缴纳证明：</w:t>
      </w:r>
      <w:r>
        <w:rPr>
          <w:rFonts w:ascii="仿宋" w:eastAsia="仿宋" w:hAnsi="仿宋" w:cs="宋体" w:hint="eastAsia"/>
          <w:bCs/>
          <w:color w:val="000000"/>
          <w:sz w:val="24"/>
          <w:szCs w:val="24"/>
        </w:rPr>
        <w:t>提供递交单一来源采购响应文件截止时间前六个月任意一个月的社会保障资金缴纳凭证或社保机构开具的社会保险参保缴费情况证明，依法不需要缴纳社会保障资金的应提供相关证明材料</w:t>
      </w:r>
      <w:r>
        <w:rPr>
          <w:rFonts w:ascii="仿宋" w:eastAsia="仿宋" w:hAnsi="仿宋" w:cs="宋体" w:hint="eastAsia"/>
          <w:sz w:val="24"/>
        </w:rPr>
        <w:t>；</w:t>
      </w:r>
    </w:p>
    <w:p w14:paraId="539C1634" w14:textId="77777777" w:rsidR="00EE112C" w:rsidRDefault="009473AC">
      <w:pPr>
        <w:spacing w:line="360" w:lineRule="auto"/>
        <w:rPr>
          <w:rFonts w:ascii="仿宋" w:eastAsia="仿宋" w:hAnsi="仿宋" w:cs="宋体"/>
          <w:sz w:val="24"/>
        </w:rPr>
      </w:pPr>
      <w:r>
        <w:rPr>
          <w:rFonts w:ascii="仿宋" w:eastAsia="仿宋" w:hAnsi="仿宋" w:cs="宋体" w:hint="eastAsia"/>
          <w:sz w:val="24"/>
        </w:rPr>
        <w:t xml:space="preserve">5、提供具有履行本合同所必需的设备和专业技术能力的承诺书加盖公章； </w:t>
      </w:r>
    </w:p>
    <w:p w14:paraId="260CAC53" w14:textId="77777777" w:rsidR="00EE112C" w:rsidRDefault="009473AC">
      <w:pPr>
        <w:spacing w:line="360" w:lineRule="auto"/>
        <w:rPr>
          <w:rFonts w:ascii="仿宋" w:eastAsia="仿宋" w:hAnsi="仿宋" w:cs="宋体"/>
          <w:sz w:val="24"/>
        </w:rPr>
      </w:pPr>
      <w:r>
        <w:rPr>
          <w:rFonts w:ascii="仿宋" w:eastAsia="仿宋" w:hAnsi="仿宋" w:cs="宋体" w:hint="eastAsia"/>
          <w:sz w:val="24"/>
        </w:rPr>
        <w:t>6、书面声明：参加本次政府采购活动前三年内在经营活动中没有重大违纪，以及未被列入失信被执行人、重大税收违法案件当事人名单、政府采购严重违法失信行为记录名单的书面声明；</w:t>
      </w:r>
    </w:p>
    <w:p w14:paraId="4F3BA10D" w14:textId="77777777" w:rsidR="00EE112C" w:rsidRDefault="009473AC">
      <w:pPr>
        <w:spacing w:line="360" w:lineRule="auto"/>
        <w:rPr>
          <w:rFonts w:ascii="仿宋" w:eastAsia="仿宋" w:hAnsi="仿宋" w:cs="宋体"/>
          <w:sz w:val="24"/>
        </w:rPr>
      </w:pPr>
      <w:r>
        <w:rPr>
          <w:rFonts w:ascii="仿宋" w:eastAsia="仿宋" w:hAnsi="仿宋" w:cs="宋体" w:hint="eastAsia"/>
          <w:sz w:val="24"/>
        </w:rPr>
        <w:t>二、特定资格条件：</w:t>
      </w:r>
    </w:p>
    <w:p w14:paraId="3D9E52B4" w14:textId="77777777" w:rsidR="00EE112C" w:rsidRDefault="009473AC">
      <w:pPr>
        <w:spacing w:line="360" w:lineRule="auto"/>
        <w:ind w:firstLineChars="200" w:firstLine="480"/>
        <w:rPr>
          <w:rFonts w:ascii="仿宋" w:eastAsia="仿宋" w:hAnsi="仿宋" w:cs="宋体"/>
          <w:sz w:val="24"/>
        </w:rPr>
      </w:pPr>
      <w:r>
        <w:rPr>
          <w:rFonts w:ascii="仿宋" w:eastAsia="仿宋" w:hAnsi="仿宋" w:cs="宋体" w:hint="eastAsia"/>
          <w:sz w:val="24"/>
        </w:rPr>
        <w:t>法定代表人（或单位负责人）直接参加谈判，须出具法定代表人（或单位负责人）身份证，非法定代表人（或单位负责人）参加谈判，须出具法定代表人（或单位负责人）授权书及被授权人身份证；</w:t>
      </w:r>
    </w:p>
    <w:p w14:paraId="7DD79B34" w14:textId="77777777" w:rsidR="00EE112C" w:rsidRDefault="00EE112C">
      <w:pPr>
        <w:spacing w:line="360" w:lineRule="auto"/>
        <w:rPr>
          <w:rFonts w:ascii="仿宋" w:eastAsia="仿宋" w:hAnsi="仿宋" w:cs="宋体"/>
          <w:sz w:val="24"/>
        </w:rPr>
      </w:pPr>
    </w:p>
    <w:p w14:paraId="536A1599" w14:textId="77777777" w:rsidR="00EE112C" w:rsidRDefault="009473AC">
      <w:pPr>
        <w:tabs>
          <w:tab w:val="left" w:pos="6105"/>
        </w:tabs>
        <w:spacing w:line="360" w:lineRule="auto"/>
        <w:rPr>
          <w:rFonts w:ascii="仿宋" w:eastAsia="仿宋" w:hAnsi="仿宋" w:cs="宋体"/>
          <w:sz w:val="24"/>
        </w:rPr>
      </w:pPr>
      <w:r>
        <w:rPr>
          <w:rFonts w:ascii="仿宋" w:eastAsia="仿宋" w:hAnsi="仿宋" w:cs="宋体" w:hint="eastAsia"/>
          <w:sz w:val="24"/>
        </w:rPr>
        <w:t xml:space="preserve">    </w:t>
      </w:r>
    </w:p>
    <w:p w14:paraId="27CB643A" w14:textId="77777777" w:rsidR="00EE112C" w:rsidRDefault="00EE112C">
      <w:pPr>
        <w:rPr>
          <w:rFonts w:ascii="仿宋" w:eastAsia="仿宋" w:hAnsi="仿宋" w:cs="宋体"/>
        </w:rPr>
      </w:pPr>
    </w:p>
    <w:p w14:paraId="40D0D026" w14:textId="77777777" w:rsidR="00EE112C" w:rsidRDefault="00EE112C">
      <w:pPr>
        <w:rPr>
          <w:rFonts w:ascii="仿宋" w:eastAsia="仿宋" w:hAnsi="仿宋" w:cs="宋体"/>
        </w:rPr>
      </w:pPr>
    </w:p>
    <w:p w14:paraId="25CE1BCC" w14:textId="77777777" w:rsidR="00EE112C" w:rsidRDefault="009473AC">
      <w:pPr>
        <w:rPr>
          <w:rFonts w:ascii="仿宋" w:eastAsia="仿宋" w:hAnsi="仿宋" w:cs="宋体"/>
          <w:sz w:val="32"/>
        </w:rPr>
      </w:pPr>
      <w:bookmarkStart w:id="24" w:name="_Toc4472"/>
      <w:bookmarkStart w:id="25" w:name="_Toc22033999"/>
      <w:r>
        <w:rPr>
          <w:rFonts w:ascii="仿宋" w:eastAsia="仿宋" w:hAnsi="仿宋" w:cs="宋体" w:hint="eastAsia"/>
          <w:sz w:val="32"/>
        </w:rPr>
        <w:br w:type="page"/>
      </w:r>
    </w:p>
    <w:p w14:paraId="6F0D1A5A" w14:textId="77777777" w:rsidR="00EE112C" w:rsidRDefault="009473AC">
      <w:pPr>
        <w:jc w:val="center"/>
        <w:rPr>
          <w:rFonts w:ascii="仿宋" w:eastAsia="仿宋" w:hAnsi="仿宋" w:cs="宋体"/>
          <w:b/>
          <w:bCs/>
          <w:sz w:val="28"/>
          <w:szCs w:val="32"/>
        </w:rPr>
      </w:pPr>
      <w:r>
        <w:rPr>
          <w:rFonts w:ascii="仿宋" w:eastAsia="仿宋" w:hAnsi="仿宋" w:cs="宋体" w:hint="eastAsia"/>
          <w:b/>
          <w:bCs/>
          <w:sz w:val="28"/>
          <w:szCs w:val="32"/>
        </w:rPr>
        <w:lastRenderedPageBreak/>
        <w:t>6、供应商无重大违法记录书面声明</w:t>
      </w:r>
      <w:bookmarkEnd w:id="24"/>
      <w:bookmarkEnd w:id="25"/>
    </w:p>
    <w:p w14:paraId="64B8E634" w14:textId="77777777" w:rsidR="00EE112C" w:rsidRDefault="009473AC">
      <w:pPr>
        <w:spacing w:line="360" w:lineRule="auto"/>
        <w:rPr>
          <w:rFonts w:ascii="仿宋" w:eastAsia="仿宋" w:hAnsi="仿宋" w:cs="宋体"/>
          <w:spacing w:val="4"/>
          <w:sz w:val="24"/>
          <w:szCs w:val="24"/>
          <w:u w:val="single"/>
        </w:rPr>
      </w:pPr>
      <w:r>
        <w:rPr>
          <w:rFonts w:ascii="仿宋" w:eastAsia="仿宋" w:hAnsi="仿宋" w:cs="宋体" w:hint="eastAsia"/>
          <w:spacing w:val="4"/>
          <w:sz w:val="24"/>
          <w:szCs w:val="24"/>
        </w:rPr>
        <w:t>致：</w:t>
      </w:r>
      <w:r>
        <w:rPr>
          <w:rFonts w:ascii="仿宋" w:eastAsia="仿宋" w:hAnsi="仿宋" w:cs="宋体" w:hint="eastAsia"/>
          <w:sz w:val="24"/>
          <w:szCs w:val="24"/>
          <w:u w:val="single"/>
        </w:rPr>
        <w:t>（采购人名称）</w:t>
      </w:r>
      <w:r>
        <w:rPr>
          <w:rFonts w:ascii="仿宋" w:eastAsia="仿宋" w:hAnsi="仿宋" w:cs="宋体" w:hint="eastAsia"/>
          <w:spacing w:val="4"/>
          <w:sz w:val="24"/>
          <w:szCs w:val="24"/>
          <w:u w:val="single"/>
        </w:rPr>
        <w:t xml:space="preserve"> </w:t>
      </w:r>
    </w:p>
    <w:p w14:paraId="24644E4E" w14:textId="77777777" w:rsidR="00EE112C" w:rsidRDefault="009473AC">
      <w:pPr>
        <w:spacing w:line="360" w:lineRule="auto"/>
        <w:rPr>
          <w:rFonts w:ascii="仿宋" w:eastAsia="仿宋" w:hAnsi="仿宋" w:cs="宋体"/>
          <w:spacing w:val="4"/>
          <w:sz w:val="24"/>
          <w:szCs w:val="24"/>
        </w:rPr>
      </w:pPr>
      <w:r>
        <w:rPr>
          <w:rFonts w:ascii="仿宋" w:eastAsia="仿宋" w:hAnsi="仿宋" w:cs="宋体" w:hint="eastAsia"/>
          <w:spacing w:val="4"/>
          <w:sz w:val="24"/>
          <w:szCs w:val="24"/>
        </w:rPr>
        <w:t>（</w:t>
      </w:r>
      <w:r>
        <w:rPr>
          <w:rFonts w:ascii="仿宋" w:eastAsia="仿宋" w:hAnsi="仿宋" w:cs="宋体" w:hint="eastAsia"/>
          <w:spacing w:val="4"/>
          <w:sz w:val="24"/>
          <w:szCs w:val="24"/>
          <w:u w:val="single"/>
        </w:rPr>
        <w:t xml:space="preserve">              供应商名称     </w:t>
      </w:r>
      <w:r>
        <w:rPr>
          <w:rFonts w:ascii="仿宋" w:eastAsia="仿宋" w:hAnsi="仿宋" w:cs="宋体" w:hint="eastAsia"/>
          <w:spacing w:val="4"/>
          <w:sz w:val="24"/>
          <w:szCs w:val="24"/>
        </w:rPr>
        <w:t>）为在</w:t>
      </w:r>
      <w:r>
        <w:rPr>
          <w:rFonts w:ascii="仿宋" w:eastAsia="仿宋" w:hAnsi="仿宋" w:cs="宋体" w:hint="eastAsia"/>
          <w:sz w:val="24"/>
          <w:szCs w:val="24"/>
        </w:rPr>
        <w:t>参加本次政府采购活动前三年内在经营活动中没有重大违纪，以及未被列入失信被执行人、重大税收违法案件当事人名单、政府采购严重违法失信行为记录名单.</w:t>
      </w:r>
    </w:p>
    <w:p w14:paraId="371CD204" w14:textId="77777777" w:rsidR="00EE112C" w:rsidRDefault="00EE112C">
      <w:pPr>
        <w:spacing w:line="360" w:lineRule="auto"/>
        <w:rPr>
          <w:rFonts w:ascii="仿宋" w:eastAsia="仿宋" w:hAnsi="仿宋" w:cs="宋体"/>
          <w:spacing w:val="4"/>
          <w:sz w:val="24"/>
          <w:szCs w:val="24"/>
        </w:rPr>
      </w:pPr>
    </w:p>
    <w:p w14:paraId="67B1A876" w14:textId="77777777" w:rsidR="00EE112C" w:rsidRDefault="00EE112C">
      <w:pPr>
        <w:spacing w:line="360" w:lineRule="auto"/>
        <w:rPr>
          <w:rFonts w:ascii="仿宋" w:eastAsia="仿宋" w:hAnsi="仿宋" w:cs="宋体"/>
          <w:spacing w:val="4"/>
          <w:sz w:val="24"/>
          <w:szCs w:val="24"/>
        </w:rPr>
      </w:pPr>
    </w:p>
    <w:p w14:paraId="25989BDF" w14:textId="77777777" w:rsidR="00EE112C" w:rsidRDefault="00EE112C">
      <w:pPr>
        <w:spacing w:line="360" w:lineRule="auto"/>
        <w:rPr>
          <w:rFonts w:ascii="仿宋" w:eastAsia="仿宋" w:hAnsi="仿宋" w:cs="宋体"/>
          <w:spacing w:val="4"/>
          <w:sz w:val="24"/>
          <w:szCs w:val="24"/>
        </w:rPr>
      </w:pPr>
    </w:p>
    <w:p w14:paraId="6AA08E27" w14:textId="77777777" w:rsidR="00EE112C" w:rsidRDefault="00EE112C">
      <w:pPr>
        <w:spacing w:line="360" w:lineRule="auto"/>
        <w:rPr>
          <w:rFonts w:ascii="仿宋" w:eastAsia="仿宋" w:hAnsi="仿宋" w:cs="宋体"/>
          <w:spacing w:val="4"/>
          <w:sz w:val="24"/>
          <w:szCs w:val="24"/>
        </w:rPr>
      </w:pPr>
    </w:p>
    <w:p w14:paraId="2C7A6DB3" w14:textId="77777777" w:rsidR="00EE112C" w:rsidRDefault="00EE112C">
      <w:pPr>
        <w:spacing w:line="360" w:lineRule="auto"/>
        <w:rPr>
          <w:rFonts w:ascii="仿宋" w:eastAsia="仿宋" w:hAnsi="仿宋" w:cs="宋体"/>
          <w:spacing w:val="4"/>
          <w:sz w:val="24"/>
          <w:szCs w:val="24"/>
        </w:rPr>
      </w:pPr>
    </w:p>
    <w:p w14:paraId="6FCF2558" w14:textId="77777777" w:rsidR="00EE112C" w:rsidRDefault="00EE112C">
      <w:pPr>
        <w:spacing w:line="360" w:lineRule="auto"/>
        <w:rPr>
          <w:rFonts w:ascii="仿宋" w:eastAsia="仿宋" w:hAnsi="仿宋" w:cs="宋体"/>
          <w:spacing w:val="4"/>
          <w:sz w:val="24"/>
          <w:szCs w:val="24"/>
        </w:rPr>
      </w:pPr>
    </w:p>
    <w:p w14:paraId="78D89F72" w14:textId="77777777" w:rsidR="00EE112C" w:rsidRDefault="00EE112C">
      <w:pPr>
        <w:spacing w:line="360" w:lineRule="auto"/>
        <w:rPr>
          <w:rFonts w:ascii="仿宋" w:eastAsia="仿宋" w:hAnsi="仿宋" w:cs="宋体"/>
          <w:spacing w:val="4"/>
          <w:sz w:val="24"/>
          <w:szCs w:val="24"/>
        </w:rPr>
      </w:pPr>
    </w:p>
    <w:p w14:paraId="2969C9A2" w14:textId="77777777" w:rsidR="00EE112C" w:rsidRDefault="00EE112C">
      <w:pPr>
        <w:spacing w:line="360" w:lineRule="auto"/>
        <w:rPr>
          <w:rFonts w:ascii="仿宋" w:eastAsia="仿宋" w:hAnsi="仿宋" w:cs="宋体"/>
          <w:spacing w:val="4"/>
          <w:sz w:val="24"/>
          <w:szCs w:val="24"/>
        </w:rPr>
      </w:pPr>
    </w:p>
    <w:p w14:paraId="5A691102" w14:textId="77777777" w:rsidR="00EE112C" w:rsidRDefault="00EE112C">
      <w:pPr>
        <w:spacing w:line="360" w:lineRule="auto"/>
        <w:rPr>
          <w:rFonts w:ascii="仿宋" w:eastAsia="仿宋" w:hAnsi="仿宋" w:cs="宋体"/>
          <w:spacing w:val="4"/>
          <w:sz w:val="24"/>
          <w:szCs w:val="24"/>
        </w:rPr>
      </w:pPr>
    </w:p>
    <w:p w14:paraId="0BBE6CAC" w14:textId="77777777" w:rsidR="00EE112C" w:rsidRDefault="00EE112C">
      <w:pPr>
        <w:spacing w:line="360" w:lineRule="auto"/>
        <w:rPr>
          <w:rFonts w:ascii="仿宋" w:eastAsia="仿宋" w:hAnsi="仿宋" w:cs="宋体"/>
          <w:spacing w:val="4"/>
          <w:sz w:val="24"/>
          <w:szCs w:val="24"/>
        </w:rPr>
      </w:pPr>
    </w:p>
    <w:p w14:paraId="235BA807" w14:textId="77777777" w:rsidR="00EE112C" w:rsidRDefault="009473AC">
      <w:pPr>
        <w:spacing w:line="360" w:lineRule="auto"/>
        <w:rPr>
          <w:rFonts w:ascii="仿宋" w:eastAsia="仿宋" w:hAnsi="仿宋" w:cs="宋体"/>
          <w:spacing w:val="4"/>
          <w:sz w:val="24"/>
          <w:szCs w:val="24"/>
        </w:rPr>
      </w:pPr>
      <w:r>
        <w:rPr>
          <w:rFonts w:ascii="仿宋" w:eastAsia="仿宋" w:hAnsi="仿宋" w:cs="宋体" w:hint="eastAsia"/>
          <w:spacing w:val="4"/>
          <w:sz w:val="24"/>
          <w:szCs w:val="24"/>
        </w:rPr>
        <w:t xml:space="preserve"> 特此声明</w:t>
      </w:r>
    </w:p>
    <w:p w14:paraId="0E49C819" w14:textId="77777777" w:rsidR="00EE112C" w:rsidRDefault="00EE112C">
      <w:pPr>
        <w:spacing w:line="360" w:lineRule="auto"/>
        <w:rPr>
          <w:rFonts w:ascii="仿宋" w:eastAsia="仿宋" w:hAnsi="仿宋" w:cs="宋体"/>
          <w:spacing w:val="4"/>
          <w:sz w:val="24"/>
          <w:szCs w:val="24"/>
        </w:rPr>
      </w:pPr>
    </w:p>
    <w:p w14:paraId="3F8E195C" w14:textId="77777777" w:rsidR="00EE112C" w:rsidRDefault="00EE112C">
      <w:pPr>
        <w:spacing w:line="360" w:lineRule="auto"/>
        <w:rPr>
          <w:rFonts w:ascii="仿宋" w:eastAsia="仿宋" w:hAnsi="仿宋" w:cs="宋体"/>
          <w:spacing w:val="4"/>
          <w:sz w:val="24"/>
          <w:szCs w:val="24"/>
        </w:rPr>
      </w:pPr>
    </w:p>
    <w:p w14:paraId="496FB3B1" w14:textId="77777777" w:rsidR="00EE112C" w:rsidRDefault="00EE112C">
      <w:pPr>
        <w:spacing w:line="360" w:lineRule="auto"/>
        <w:rPr>
          <w:rFonts w:ascii="仿宋" w:eastAsia="仿宋" w:hAnsi="仿宋" w:cs="宋体"/>
          <w:spacing w:val="4"/>
          <w:sz w:val="24"/>
          <w:szCs w:val="24"/>
        </w:rPr>
      </w:pPr>
    </w:p>
    <w:p w14:paraId="5D4D5BE6" w14:textId="77777777" w:rsidR="00EE112C" w:rsidRDefault="00EE112C">
      <w:pPr>
        <w:spacing w:line="360" w:lineRule="auto"/>
        <w:rPr>
          <w:rFonts w:ascii="仿宋" w:eastAsia="仿宋" w:hAnsi="仿宋" w:cs="宋体"/>
          <w:spacing w:val="4"/>
          <w:sz w:val="24"/>
          <w:szCs w:val="24"/>
        </w:rPr>
      </w:pPr>
    </w:p>
    <w:p w14:paraId="7BCB7525" w14:textId="77777777" w:rsidR="00EE112C" w:rsidRDefault="009473AC">
      <w:pPr>
        <w:spacing w:line="360" w:lineRule="auto"/>
        <w:ind w:right="-161" w:firstLineChars="1450" w:firstLine="3480"/>
        <w:rPr>
          <w:rFonts w:ascii="仿宋" w:eastAsia="仿宋" w:hAnsi="仿宋" w:cs="宋体"/>
          <w:sz w:val="24"/>
          <w:szCs w:val="24"/>
          <w:u w:val="single"/>
        </w:rPr>
      </w:pPr>
      <w:r>
        <w:rPr>
          <w:rFonts w:ascii="仿宋" w:eastAsia="仿宋" w:hAnsi="仿宋" w:cs="宋体" w:hint="eastAsia"/>
          <w:sz w:val="24"/>
          <w:szCs w:val="24"/>
        </w:rPr>
        <w:t>法定代表人或授权代表：</w:t>
      </w:r>
      <w:r>
        <w:rPr>
          <w:rFonts w:ascii="仿宋" w:eastAsia="仿宋" w:hAnsi="仿宋" w:cs="宋体" w:hint="eastAsia"/>
          <w:sz w:val="24"/>
          <w:szCs w:val="24"/>
          <w:u w:val="single"/>
        </w:rPr>
        <w:t xml:space="preserve">      （签字/或盖章）</w:t>
      </w:r>
    </w:p>
    <w:p w14:paraId="475A108A" w14:textId="77777777" w:rsidR="00EE112C" w:rsidRDefault="009473AC">
      <w:pPr>
        <w:spacing w:line="360" w:lineRule="auto"/>
        <w:ind w:right="-161" w:firstLineChars="1450" w:firstLine="3480"/>
        <w:rPr>
          <w:rFonts w:ascii="仿宋" w:eastAsia="仿宋" w:hAnsi="仿宋" w:cs="宋体"/>
          <w:sz w:val="24"/>
          <w:szCs w:val="24"/>
        </w:rPr>
      </w:pPr>
      <w:r>
        <w:rPr>
          <w:rFonts w:ascii="仿宋" w:eastAsia="仿宋" w:hAnsi="仿宋" w:cs="宋体" w:hint="eastAsia"/>
          <w:sz w:val="24"/>
          <w:szCs w:val="24"/>
        </w:rPr>
        <w:t>供应商名称：</w:t>
      </w:r>
      <w:r>
        <w:rPr>
          <w:rFonts w:ascii="仿宋" w:eastAsia="仿宋" w:hAnsi="仿宋" w:cs="宋体" w:hint="eastAsia"/>
          <w:sz w:val="24"/>
          <w:szCs w:val="24"/>
          <w:u w:val="single"/>
        </w:rPr>
        <w:t xml:space="preserve">                        (公章) </w:t>
      </w:r>
    </w:p>
    <w:p w14:paraId="653960F6" w14:textId="77777777" w:rsidR="00EE112C" w:rsidRDefault="009473AC">
      <w:pPr>
        <w:spacing w:line="360" w:lineRule="auto"/>
        <w:ind w:firstLineChars="1450" w:firstLine="3480"/>
        <w:rPr>
          <w:rFonts w:ascii="仿宋" w:eastAsia="仿宋" w:hAnsi="仿宋" w:cs="宋体"/>
          <w:sz w:val="24"/>
          <w:szCs w:val="24"/>
        </w:rPr>
      </w:pPr>
      <w:r>
        <w:rPr>
          <w:rFonts w:ascii="仿宋" w:eastAsia="仿宋" w:hAnsi="仿宋" w:cs="宋体" w:hint="eastAsia"/>
          <w:sz w:val="24"/>
          <w:szCs w:val="24"/>
        </w:rPr>
        <w:t>日期：</w:t>
      </w:r>
      <w:r>
        <w:rPr>
          <w:rFonts w:ascii="仿宋" w:eastAsia="仿宋" w:hAnsi="仿宋" w:cs="宋体" w:hint="eastAsia"/>
          <w:sz w:val="24"/>
          <w:szCs w:val="24"/>
          <w:u w:val="single"/>
        </w:rPr>
        <w:t xml:space="preserve">                                    </w:t>
      </w:r>
    </w:p>
    <w:p w14:paraId="6549AD9C" w14:textId="77777777" w:rsidR="00EE112C" w:rsidRDefault="00EE112C">
      <w:pPr>
        <w:spacing w:line="360" w:lineRule="auto"/>
        <w:rPr>
          <w:rFonts w:ascii="仿宋" w:eastAsia="仿宋" w:hAnsi="仿宋" w:cs="宋体"/>
          <w:sz w:val="24"/>
          <w:szCs w:val="24"/>
        </w:rPr>
      </w:pPr>
    </w:p>
    <w:p w14:paraId="56961742" w14:textId="77777777" w:rsidR="00EE112C" w:rsidRDefault="00EE112C">
      <w:pPr>
        <w:rPr>
          <w:rFonts w:ascii="仿宋" w:eastAsia="仿宋" w:hAnsi="仿宋" w:cs="宋体"/>
        </w:rPr>
      </w:pPr>
    </w:p>
    <w:p w14:paraId="570713CB" w14:textId="77777777" w:rsidR="00EE112C" w:rsidRDefault="00EE112C">
      <w:pPr>
        <w:rPr>
          <w:rFonts w:ascii="仿宋" w:eastAsia="仿宋" w:hAnsi="仿宋" w:cs="宋体"/>
        </w:rPr>
      </w:pPr>
    </w:p>
    <w:p w14:paraId="458F4443" w14:textId="77777777" w:rsidR="00EE112C" w:rsidRDefault="009473AC">
      <w:pPr>
        <w:rPr>
          <w:rFonts w:ascii="仿宋" w:eastAsia="仿宋" w:hAnsi="仿宋" w:cs="宋体"/>
          <w:b/>
          <w:bCs/>
          <w:sz w:val="44"/>
          <w:szCs w:val="44"/>
          <w:lang w:val="zh-CN"/>
        </w:rPr>
      </w:pPr>
      <w:r>
        <w:rPr>
          <w:rFonts w:ascii="仿宋" w:eastAsia="仿宋" w:hAnsi="仿宋" w:cs="宋体" w:hint="eastAsia"/>
          <w:b/>
          <w:bCs/>
          <w:sz w:val="44"/>
          <w:szCs w:val="44"/>
          <w:lang w:val="zh-CN"/>
        </w:rPr>
        <w:br w:type="page"/>
      </w:r>
    </w:p>
    <w:p w14:paraId="243A9F4D" w14:textId="77777777" w:rsidR="00EE112C" w:rsidRDefault="009473AC">
      <w:pPr>
        <w:spacing w:line="360" w:lineRule="auto"/>
        <w:jc w:val="left"/>
        <w:rPr>
          <w:rFonts w:ascii="仿宋" w:eastAsia="仿宋" w:hAnsi="仿宋" w:cs="宋体"/>
          <w:sz w:val="32"/>
          <w:szCs w:val="32"/>
          <w:lang w:val="zh-CN"/>
        </w:rPr>
      </w:pPr>
      <w:r>
        <w:rPr>
          <w:rFonts w:ascii="仿宋" w:eastAsia="仿宋" w:hAnsi="仿宋" w:cs="宋体" w:hint="eastAsia"/>
          <w:sz w:val="32"/>
          <w:szCs w:val="32"/>
          <w:lang w:val="zh-CN"/>
        </w:rPr>
        <w:lastRenderedPageBreak/>
        <w:t>附件</w:t>
      </w:r>
      <w:r>
        <w:rPr>
          <w:rFonts w:ascii="仿宋" w:eastAsia="仿宋" w:hAnsi="仿宋" w:cs="宋体" w:hint="eastAsia"/>
          <w:sz w:val="32"/>
          <w:szCs w:val="32"/>
        </w:rPr>
        <w:t>1</w:t>
      </w:r>
      <w:r>
        <w:rPr>
          <w:rFonts w:ascii="仿宋" w:eastAsia="仿宋" w:hAnsi="仿宋" w:cs="宋体" w:hint="eastAsia"/>
          <w:sz w:val="32"/>
          <w:szCs w:val="32"/>
          <w:lang w:val="zh-CN"/>
        </w:rPr>
        <w:t xml:space="preserve">  </w:t>
      </w:r>
    </w:p>
    <w:p w14:paraId="77FE0218" w14:textId="77777777" w:rsidR="00EE112C" w:rsidRDefault="009473AC">
      <w:pPr>
        <w:spacing w:line="360" w:lineRule="auto"/>
        <w:jc w:val="center"/>
        <w:rPr>
          <w:rFonts w:ascii="仿宋" w:eastAsia="仿宋" w:hAnsi="仿宋" w:cs="宋体"/>
          <w:b/>
          <w:bCs/>
          <w:sz w:val="32"/>
          <w:szCs w:val="32"/>
          <w:lang w:val="zh-CN"/>
        </w:rPr>
      </w:pPr>
      <w:r>
        <w:rPr>
          <w:rFonts w:ascii="仿宋" w:eastAsia="仿宋" w:hAnsi="仿宋" w:cs="宋体" w:hint="eastAsia"/>
          <w:b/>
          <w:bCs/>
          <w:sz w:val="32"/>
          <w:szCs w:val="32"/>
          <w:lang w:val="zh-CN"/>
        </w:rPr>
        <w:t>《供应商拒绝政府采购领域商业贿赂承诺书》</w:t>
      </w:r>
      <w:bookmarkEnd w:id="7"/>
    </w:p>
    <w:p w14:paraId="66A34A9A" w14:textId="77777777" w:rsidR="00EE112C" w:rsidRDefault="00EE112C">
      <w:pPr>
        <w:tabs>
          <w:tab w:val="left" w:pos="2394"/>
        </w:tabs>
        <w:spacing w:line="360" w:lineRule="auto"/>
        <w:rPr>
          <w:rFonts w:ascii="仿宋" w:eastAsia="仿宋" w:hAnsi="仿宋" w:cs="宋体"/>
          <w:b/>
          <w:color w:val="000000"/>
          <w:szCs w:val="24"/>
        </w:rPr>
      </w:pPr>
    </w:p>
    <w:p w14:paraId="2171E7C3" w14:textId="77777777" w:rsidR="00EE112C" w:rsidRDefault="009473AC">
      <w:pPr>
        <w:widowControl/>
        <w:tabs>
          <w:tab w:val="left" w:pos="2394"/>
        </w:tabs>
        <w:spacing w:line="36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 xml:space="preserve"> 为响应党中央、国务院关于治理政府采购领域商业贿赂行为的号</w:t>
      </w:r>
      <w:r>
        <w:rPr>
          <w:rFonts w:ascii="仿宋" w:eastAsia="仿宋" w:hAnsi="仿宋" w:cs="宋体" w:hint="eastAsia"/>
          <w:color w:val="000000"/>
          <w:spacing w:val="-20"/>
          <w:sz w:val="24"/>
          <w:szCs w:val="24"/>
        </w:rPr>
        <w:t>召，我单位在此庄严承诺：</w:t>
      </w:r>
    </w:p>
    <w:p w14:paraId="29D4FA4F" w14:textId="77777777" w:rsidR="00EE112C" w:rsidRDefault="009473AC">
      <w:pPr>
        <w:widowControl/>
        <w:tabs>
          <w:tab w:val="left" w:pos="2394"/>
        </w:tabs>
        <w:spacing w:line="360" w:lineRule="auto"/>
        <w:rPr>
          <w:rFonts w:ascii="仿宋" w:eastAsia="仿宋" w:hAnsi="仿宋" w:cs="宋体"/>
          <w:color w:val="000000"/>
          <w:sz w:val="24"/>
          <w:szCs w:val="24"/>
        </w:rPr>
      </w:pPr>
      <w:r>
        <w:rPr>
          <w:rFonts w:ascii="仿宋" w:eastAsia="仿宋" w:hAnsi="仿宋" w:cs="宋体" w:hint="eastAsia"/>
          <w:color w:val="000000"/>
          <w:sz w:val="24"/>
          <w:szCs w:val="24"/>
        </w:rPr>
        <w:t xml:space="preserve">  1、在参与政府采购活动中遵纪守法、诚信经营、公平竞标。 </w:t>
      </w:r>
      <w:r>
        <w:rPr>
          <w:rFonts w:ascii="仿宋" w:eastAsia="仿宋" w:hAnsi="仿宋" w:cs="宋体" w:hint="eastAsia"/>
          <w:color w:val="000000"/>
          <w:sz w:val="24"/>
          <w:szCs w:val="24"/>
        </w:rPr>
        <w:br/>
        <w:t xml:space="preserve">  2、不向采购人、采购代理机构和政府采购评审专家进行任何形式的商业贿赂以谋取交易机会。 </w:t>
      </w:r>
    </w:p>
    <w:p w14:paraId="6A9373B3" w14:textId="77777777" w:rsidR="00EE112C" w:rsidRDefault="009473AC">
      <w:pPr>
        <w:widowControl/>
        <w:tabs>
          <w:tab w:val="left" w:pos="2394"/>
        </w:tabs>
        <w:spacing w:line="360" w:lineRule="auto"/>
        <w:rPr>
          <w:rFonts w:ascii="仿宋" w:eastAsia="仿宋" w:hAnsi="仿宋" w:cs="宋体"/>
          <w:color w:val="000000"/>
          <w:sz w:val="24"/>
          <w:szCs w:val="24"/>
        </w:rPr>
      </w:pPr>
      <w:r>
        <w:rPr>
          <w:rFonts w:ascii="仿宋" w:eastAsia="仿宋" w:hAnsi="仿宋" w:cs="宋体" w:hint="eastAsia"/>
          <w:color w:val="000000"/>
          <w:sz w:val="24"/>
          <w:szCs w:val="24"/>
        </w:rPr>
        <w:t xml:space="preserve">  3、不向政府采购代理机构和采购人提供虚假资格文件或采用虚假应标方式参与政府采购市场竞争并谋取中标、成交。 </w:t>
      </w:r>
    </w:p>
    <w:p w14:paraId="35CA936A" w14:textId="77777777" w:rsidR="00EE112C" w:rsidRDefault="009473AC">
      <w:pPr>
        <w:widowControl/>
        <w:tabs>
          <w:tab w:val="left" w:pos="2394"/>
        </w:tabs>
        <w:spacing w:line="360" w:lineRule="auto"/>
        <w:rPr>
          <w:rFonts w:ascii="仿宋" w:eastAsia="仿宋" w:hAnsi="仿宋" w:cs="宋体"/>
          <w:color w:val="000000"/>
          <w:sz w:val="24"/>
          <w:szCs w:val="24"/>
        </w:rPr>
      </w:pPr>
      <w:r>
        <w:rPr>
          <w:rFonts w:ascii="仿宋" w:eastAsia="仿宋" w:hAnsi="仿宋" w:cs="宋体" w:hint="eastAsia"/>
          <w:color w:val="000000"/>
          <w:sz w:val="24"/>
          <w:szCs w:val="24"/>
        </w:rPr>
        <w:t xml:space="preserve">  4、不采取“围标、陪标”等商业欺诈手段获得政府采购定单。 </w:t>
      </w:r>
      <w:r>
        <w:rPr>
          <w:rFonts w:ascii="仿宋" w:eastAsia="仿宋" w:hAnsi="仿宋" w:cs="宋体" w:hint="eastAsia"/>
          <w:color w:val="000000"/>
          <w:sz w:val="24"/>
          <w:szCs w:val="24"/>
        </w:rPr>
        <w:br/>
        <w:t xml:space="preserve">  5、不采取不正当手段低毁、排挤其他供应商。 </w:t>
      </w:r>
    </w:p>
    <w:p w14:paraId="378606E0" w14:textId="77777777" w:rsidR="00EE112C" w:rsidRDefault="009473AC">
      <w:pPr>
        <w:widowControl/>
        <w:tabs>
          <w:tab w:val="left" w:pos="2394"/>
        </w:tabs>
        <w:spacing w:line="360" w:lineRule="auto"/>
        <w:rPr>
          <w:rFonts w:ascii="仿宋" w:eastAsia="仿宋" w:hAnsi="仿宋" w:cs="宋体"/>
          <w:color w:val="000000"/>
          <w:sz w:val="24"/>
          <w:szCs w:val="24"/>
        </w:rPr>
      </w:pPr>
      <w:r>
        <w:rPr>
          <w:rFonts w:ascii="仿宋" w:eastAsia="仿宋" w:hAnsi="仿宋" w:cs="宋体" w:hint="eastAsia"/>
          <w:color w:val="000000"/>
          <w:sz w:val="24"/>
          <w:szCs w:val="24"/>
        </w:rPr>
        <w:t xml:space="preserve">  6、不在提供商品和服务时“偷梁换柱、以次充好”损害采购人的合法权益。 </w:t>
      </w:r>
    </w:p>
    <w:p w14:paraId="2BC29026" w14:textId="77777777" w:rsidR="00EE112C" w:rsidRDefault="009473AC">
      <w:pPr>
        <w:widowControl/>
        <w:tabs>
          <w:tab w:val="left" w:pos="2394"/>
        </w:tabs>
        <w:spacing w:line="360" w:lineRule="auto"/>
        <w:rPr>
          <w:rFonts w:ascii="仿宋" w:eastAsia="仿宋" w:hAnsi="仿宋" w:cs="宋体"/>
          <w:color w:val="000000"/>
          <w:sz w:val="24"/>
          <w:szCs w:val="24"/>
        </w:rPr>
      </w:pPr>
      <w:r>
        <w:rPr>
          <w:rFonts w:ascii="仿宋" w:eastAsia="仿宋" w:hAnsi="仿宋" w:cs="宋体" w:hint="eastAsia"/>
          <w:color w:val="000000"/>
          <w:sz w:val="24"/>
          <w:szCs w:val="24"/>
        </w:rPr>
        <w:t xml:space="preserve">  7、不与采购人、采购代理机构、政府采购评审专家或其它供应商恶意串通，进行质疑和投诉，维护政府采购市场秩序。 </w:t>
      </w:r>
    </w:p>
    <w:p w14:paraId="6220D44D" w14:textId="77777777" w:rsidR="00EE112C" w:rsidRDefault="009473AC">
      <w:pPr>
        <w:widowControl/>
        <w:tabs>
          <w:tab w:val="left" w:pos="2394"/>
        </w:tabs>
        <w:spacing w:line="360" w:lineRule="auto"/>
        <w:rPr>
          <w:rFonts w:ascii="仿宋" w:eastAsia="仿宋" w:hAnsi="仿宋" w:cs="宋体"/>
          <w:color w:val="000000"/>
          <w:sz w:val="24"/>
          <w:szCs w:val="24"/>
        </w:rPr>
      </w:pPr>
      <w:r>
        <w:rPr>
          <w:rFonts w:ascii="仿宋" w:eastAsia="仿宋" w:hAnsi="仿宋" w:cs="宋体" w:hint="eastAsia"/>
          <w:color w:val="000000"/>
          <w:sz w:val="24"/>
          <w:szCs w:val="24"/>
        </w:rPr>
        <w:t xml:space="preserve">  8、尊重和接受政府采购监督管理部门的监督和政府采购代理机构招标要求，承担因违约行为给采购人造成的损失。 </w:t>
      </w:r>
    </w:p>
    <w:p w14:paraId="207D674A" w14:textId="77777777" w:rsidR="00EE112C" w:rsidRDefault="009473AC">
      <w:pPr>
        <w:widowControl/>
        <w:tabs>
          <w:tab w:val="left" w:pos="2394"/>
        </w:tabs>
        <w:spacing w:line="360" w:lineRule="auto"/>
        <w:rPr>
          <w:rFonts w:ascii="仿宋" w:eastAsia="仿宋" w:hAnsi="仿宋" w:cs="宋体"/>
          <w:color w:val="000000"/>
          <w:sz w:val="24"/>
          <w:szCs w:val="24"/>
        </w:rPr>
      </w:pPr>
      <w:r>
        <w:rPr>
          <w:rFonts w:ascii="仿宋" w:eastAsia="仿宋" w:hAnsi="仿宋" w:cs="宋体" w:hint="eastAsia"/>
          <w:color w:val="000000"/>
          <w:sz w:val="24"/>
          <w:szCs w:val="24"/>
        </w:rPr>
        <w:t xml:space="preserve">  9、不发生其他有悖于政府采购公开、公平、公正和诚信原则的行为。</w:t>
      </w:r>
    </w:p>
    <w:p w14:paraId="05F04925" w14:textId="77777777" w:rsidR="00EE112C" w:rsidRDefault="009473AC">
      <w:pPr>
        <w:widowControl/>
        <w:tabs>
          <w:tab w:val="left" w:pos="2394"/>
        </w:tabs>
        <w:spacing w:line="360" w:lineRule="auto"/>
        <w:rPr>
          <w:rFonts w:ascii="仿宋" w:eastAsia="仿宋" w:hAnsi="仿宋" w:cs="宋体"/>
          <w:color w:val="000000"/>
          <w:sz w:val="24"/>
          <w:szCs w:val="24"/>
        </w:rPr>
      </w:pPr>
      <w:r>
        <w:rPr>
          <w:rFonts w:ascii="仿宋" w:eastAsia="仿宋" w:hAnsi="仿宋" w:cs="宋体" w:hint="eastAsia"/>
          <w:color w:val="000000"/>
          <w:sz w:val="24"/>
          <w:szCs w:val="24"/>
        </w:rPr>
        <w:t>承诺单位：</w:t>
      </w:r>
      <w:r>
        <w:rPr>
          <w:rFonts w:ascii="仿宋" w:eastAsia="仿宋" w:hAnsi="仿宋" w:cs="宋体" w:hint="eastAsia"/>
          <w:color w:val="000000"/>
          <w:sz w:val="24"/>
          <w:szCs w:val="24"/>
          <w:u w:val="single"/>
        </w:rPr>
        <w:t xml:space="preserve">                          </w:t>
      </w:r>
      <w:r>
        <w:rPr>
          <w:rFonts w:ascii="仿宋" w:eastAsia="仿宋" w:hAnsi="仿宋" w:cs="宋体" w:hint="eastAsia"/>
          <w:color w:val="000000"/>
          <w:sz w:val="24"/>
          <w:szCs w:val="24"/>
        </w:rPr>
        <w:t xml:space="preserve">（盖      章） </w:t>
      </w:r>
    </w:p>
    <w:p w14:paraId="6E32B9F3" w14:textId="77777777" w:rsidR="00EE112C" w:rsidRDefault="009473AC">
      <w:pPr>
        <w:widowControl/>
        <w:tabs>
          <w:tab w:val="left" w:pos="2394"/>
        </w:tabs>
        <w:spacing w:line="360" w:lineRule="auto"/>
        <w:rPr>
          <w:rFonts w:ascii="仿宋" w:eastAsia="仿宋" w:hAnsi="仿宋" w:cs="宋体"/>
          <w:color w:val="000000"/>
          <w:sz w:val="24"/>
          <w:szCs w:val="24"/>
        </w:rPr>
      </w:pPr>
      <w:r>
        <w:rPr>
          <w:rFonts w:ascii="仿宋" w:eastAsia="仿宋" w:hAnsi="仿宋" w:cs="宋体" w:hint="eastAsia"/>
          <w:color w:val="000000"/>
          <w:sz w:val="24"/>
          <w:szCs w:val="24"/>
        </w:rPr>
        <w:t>全权代表：</w:t>
      </w:r>
      <w:r>
        <w:rPr>
          <w:rFonts w:ascii="仿宋" w:eastAsia="仿宋" w:hAnsi="仿宋" w:cs="宋体" w:hint="eastAsia"/>
          <w:color w:val="000000"/>
          <w:sz w:val="24"/>
          <w:szCs w:val="24"/>
          <w:u w:val="single"/>
        </w:rPr>
        <w:t xml:space="preserve">                          </w:t>
      </w:r>
      <w:r>
        <w:rPr>
          <w:rFonts w:ascii="仿宋" w:eastAsia="仿宋" w:hAnsi="仿宋" w:cs="宋体" w:hint="eastAsia"/>
          <w:color w:val="000000"/>
          <w:sz w:val="24"/>
          <w:szCs w:val="24"/>
        </w:rPr>
        <w:t xml:space="preserve">（签字或盖章） </w:t>
      </w:r>
    </w:p>
    <w:p w14:paraId="2B14913F" w14:textId="77777777" w:rsidR="00EE112C" w:rsidRDefault="009473AC">
      <w:pPr>
        <w:widowControl/>
        <w:tabs>
          <w:tab w:val="left" w:pos="2394"/>
        </w:tabs>
        <w:spacing w:line="360" w:lineRule="auto"/>
        <w:rPr>
          <w:rFonts w:ascii="仿宋" w:eastAsia="仿宋" w:hAnsi="仿宋" w:cs="宋体"/>
          <w:color w:val="000000"/>
          <w:sz w:val="24"/>
          <w:szCs w:val="24"/>
          <w:u w:val="single"/>
        </w:rPr>
      </w:pPr>
      <w:r>
        <w:rPr>
          <w:rFonts w:ascii="仿宋" w:eastAsia="仿宋" w:hAnsi="仿宋" w:cs="宋体" w:hint="eastAsia"/>
          <w:color w:val="000000"/>
          <w:sz w:val="24"/>
          <w:szCs w:val="24"/>
        </w:rPr>
        <w:t>地    址：</w:t>
      </w:r>
      <w:r>
        <w:rPr>
          <w:rFonts w:ascii="仿宋" w:eastAsia="仿宋" w:hAnsi="仿宋" w:cs="宋体" w:hint="eastAsia"/>
          <w:color w:val="000000"/>
          <w:sz w:val="24"/>
          <w:szCs w:val="24"/>
          <w:u w:val="single"/>
        </w:rPr>
        <w:t xml:space="preserve">                           </w:t>
      </w:r>
    </w:p>
    <w:p w14:paraId="4F14DC00" w14:textId="77777777" w:rsidR="00EE112C" w:rsidRDefault="009473AC">
      <w:pPr>
        <w:widowControl/>
        <w:tabs>
          <w:tab w:val="left" w:pos="2394"/>
        </w:tabs>
        <w:spacing w:line="360" w:lineRule="auto"/>
        <w:rPr>
          <w:rFonts w:ascii="仿宋" w:eastAsia="仿宋" w:hAnsi="仿宋" w:cs="宋体"/>
          <w:color w:val="000000"/>
          <w:sz w:val="24"/>
          <w:szCs w:val="24"/>
          <w:u w:val="single"/>
        </w:rPr>
      </w:pPr>
      <w:r>
        <w:rPr>
          <w:rFonts w:ascii="仿宋" w:eastAsia="仿宋" w:hAnsi="仿宋" w:cs="宋体" w:hint="eastAsia"/>
          <w:color w:val="000000"/>
          <w:sz w:val="24"/>
          <w:szCs w:val="24"/>
        </w:rPr>
        <w:t>邮    编：</w:t>
      </w:r>
      <w:r>
        <w:rPr>
          <w:rFonts w:ascii="仿宋" w:eastAsia="仿宋" w:hAnsi="仿宋" w:cs="宋体" w:hint="eastAsia"/>
          <w:color w:val="000000"/>
          <w:sz w:val="24"/>
          <w:szCs w:val="24"/>
          <w:u w:val="single"/>
        </w:rPr>
        <w:t xml:space="preserve">                             </w:t>
      </w:r>
    </w:p>
    <w:p w14:paraId="6E48DC17" w14:textId="77777777" w:rsidR="00EE112C" w:rsidRDefault="009473AC">
      <w:pPr>
        <w:widowControl/>
        <w:tabs>
          <w:tab w:val="left" w:pos="2394"/>
        </w:tabs>
        <w:spacing w:line="360" w:lineRule="auto"/>
        <w:rPr>
          <w:rFonts w:ascii="仿宋" w:eastAsia="仿宋" w:hAnsi="仿宋" w:cs="宋体"/>
          <w:color w:val="000000"/>
          <w:sz w:val="24"/>
          <w:szCs w:val="24"/>
        </w:rPr>
      </w:pPr>
      <w:r>
        <w:rPr>
          <w:rFonts w:ascii="仿宋" w:eastAsia="仿宋" w:hAnsi="仿宋" w:cs="宋体" w:hint="eastAsia"/>
          <w:color w:val="000000"/>
          <w:sz w:val="24"/>
          <w:szCs w:val="24"/>
        </w:rPr>
        <w:t>电    话：</w:t>
      </w:r>
      <w:r>
        <w:rPr>
          <w:rFonts w:ascii="仿宋" w:eastAsia="仿宋" w:hAnsi="仿宋" w:cs="宋体" w:hint="eastAsia"/>
          <w:color w:val="000000"/>
          <w:sz w:val="24"/>
          <w:szCs w:val="24"/>
          <w:u w:val="single"/>
        </w:rPr>
        <w:t xml:space="preserve">                             </w:t>
      </w:r>
    </w:p>
    <w:p w14:paraId="7C30545D" w14:textId="77777777" w:rsidR="00EE112C" w:rsidRDefault="00EE112C">
      <w:pPr>
        <w:tabs>
          <w:tab w:val="left" w:pos="2394"/>
        </w:tabs>
        <w:spacing w:line="360" w:lineRule="auto"/>
        <w:rPr>
          <w:rFonts w:ascii="仿宋" w:eastAsia="仿宋" w:hAnsi="仿宋" w:cs="宋体"/>
          <w:color w:val="000000"/>
          <w:sz w:val="24"/>
          <w:szCs w:val="24"/>
        </w:rPr>
      </w:pPr>
    </w:p>
    <w:p w14:paraId="65217748" w14:textId="77777777" w:rsidR="00EE112C" w:rsidRDefault="009473AC">
      <w:pPr>
        <w:tabs>
          <w:tab w:val="left" w:pos="2394"/>
        </w:tabs>
        <w:spacing w:line="360" w:lineRule="auto"/>
        <w:ind w:right="560" w:firstLineChars="2300" w:firstLine="5520"/>
        <w:rPr>
          <w:rFonts w:ascii="仿宋" w:eastAsia="仿宋" w:hAnsi="仿宋" w:cs="宋体"/>
          <w:color w:val="000000"/>
          <w:sz w:val="24"/>
          <w:szCs w:val="24"/>
        </w:rPr>
      </w:pPr>
      <w:r>
        <w:rPr>
          <w:rFonts w:ascii="仿宋" w:eastAsia="仿宋" w:hAnsi="仿宋" w:cs="宋体" w:hint="eastAsia"/>
          <w:color w:val="000000"/>
          <w:sz w:val="24"/>
          <w:szCs w:val="24"/>
        </w:rPr>
        <w:t>年</w:t>
      </w:r>
      <w:r>
        <w:rPr>
          <w:rFonts w:ascii="仿宋" w:eastAsia="仿宋" w:hAnsi="仿宋" w:cs="宋体" w:hint="eastAsia"/>
          <w:color w:val="000000"/>
          <w:sz w:val="24"/>
          <w:szCs w:val="24"/>
          <w:u w:val="single"/>
        </w:rPr>
        <w:t xml:space="preserve">    </w:t>
      </w:r>
      <w:r>
        <w:rPr>
          <w:rFonts w:ascii="仿宋" w:eastAsia="仿宋" w:hAnsi="仿宋" w:cs="宋体" w:hint="eastAsia"/>
          <w:color w:val="000000"/>
          <w:sz w:val="24"/>
          <w:szCs w:val="24"/>
        </w:rPr>
        <w:t>月</w:t>
      </w:r>
      <w:r>
        <w:rPr>
          <w:rFonts w:ascii="仿宋" w:eastAsia="仿宋" w:hAnsi="仿宋" w:cs="宋体" w:hint="eastAsia"/>
          <w:color w:val="000000"/>
          <w:sz w:val="24"/>
          <w:szCs w:val="24"/>
          <w:u w:val="single"/>
        </w:rPr>
        <w:t xml:space="preserve">    </w:t>
      </w:r>
      <w:r>
        <w:rPr>
          <w:rFonts w:ascii="仿宋" w:eastAsia="仿宋" w:hAnsi="仿宋" w:cs="宋体" w:hint="eastAsia"/>
          <w:color w:val="000000"/>
          <w:sz w:val="24"/>
          <w:szCs w:val="24"/>
        </w:rPr>
        <w:t>日</w:t>
      </w:r>
    </w:p>
    <w:p w14:paraId="4FE9FCF7" w14:textId="77777777" w:rsidR="00EE112C" w:rsidRDefault="009473AC">
      <w:pPr>
        <w:spacing w:line="360" w:lineRule="auto"/>
        <w:jc w:val="center"/>
        <w:rPr>
          <w:rFonts w:ascii="仿宋" w:eastAsia="仿宋" w:hAnsi="仿宋" w:cs="宋体"/>
          <w:b/>
          <w:sz w:val="28"/>
          <w:szCs w:val="28"/>
          <w:u w:val="single"/>
        </w:rPr>
      </w:pPr>
      <w:r>
        <w:rPr>
          <w:rFonts w:ascii="仿宋" w:eastAsia="仿宋" w:hAnsi="仿宋" w:cs="宋体" w:hint="eastAsia"/>
          <w:b/>
          <w:sz w:val="28"/>
          <w:szCs w:val="28"/>
          <w:u w:val="single"/>
        </w:rPr>
        <w:br w:type="page"/>
      </w:r>
    </w:p>
    <w:p w14:paraId="5E9A7A94" w14:textId="77777777" w:rsidR="00EE112C" w:rsidRDefault="009473AC">
      <w:pPr>
        <w:spacing w:line="360" w:lineRule="auto"/>
        <w:jc w:val="left"/>
        <w:rPr>
          <w:rFonts w:ascii="仿宋" w:eastAsia="仿宋" w:hAnsi="仿宋" w:cs="宋体"/>
          <w:b/>
          <w:sz w:val="28"/>
          <w:szCs w:val="28"/>
        </w:rPr>
      </w:pPr>
      <w:r>
        <w:rPr>
          <w:rFonts w:ascii="仿宋" w:eastAsia="仿宋" w:hAnsi="仿宋" w:cs="宋体" w:hint="eastAsia"/>
          <w:b/>
          <w:sz w:val="28"/>
          <w:szCs w:val="28"/>
        </w:rPr>
        <w:lastRenderedPageBreak/>
        <w:t>附件2</w:t>
      </w:r>
    </w:p>
    <w:p w14:paraId="675D5A5A" w14:textId="77777777" w:rsidR="00EE112C" w:rsidRDefault="009473AC">
      <w:pPr>
        <w:autoSpaceDE w:val="0"/>
        <w:autoSpaceDN w:val="0"/>
        <w:adjustRightInd w:val="0"/>
        <w:spacing w:line="360" w:lineRule="auto"/>
        <w:jc w:val="center"/>
        <w:rPr>
          <w:rFonts w:ascii="仿宋" w:eastAsia="仿宋" w:hAnsi="仿宋" w:cs="宋体"/>
          <w:b/>
          <w:bCs/>
          <w:sz w:val="44"/>
          <w:szCs w:val="44"/>
          <w:lang w:val="zh-CN"/>
        </w:rPr>
      </w:pPr>
      <w:r>
        <w:rPr>
          <w:rFonts w:ascii="仿宋" w:eastAsia="仿宋" w:hAnsi="仿宋" w:cs="宋体" w:hint="eastAsia"/>
          <w:b/>
          <w:bCs/>
          <w:sz w:val="44"/>
          <w:szCs w:val="44"/>
          <w:lang w:val="zh-CN"/>
        </w:rPr>
        <w:t>中小企业声明函</w:t>
      </w:r>
    </w:p>
    <w:p w14:paraId="03601FB1" w14:textId="77777777" w:rsidR="00EE112C" w:rsidRDefault="00EE112C">
      <w:pPr>
        <w:autoSpaceDE w:val="0"/>
        <w:autoSpaceDN w:val="0"/>
        <w:adjustRightInd w:val="0"/>
        <w:spacing w:line="360" w:lineRule="auto"/>
        <w:jc w:val="center"/>
        <w:rPr>
          <w:rFonts w:ascii="仿宋" w:eastAsia="仿宋" w:hAnsi="仿宋" w:cs="宋体"/>
          <w:b/>
          <w:bCs/>
          <w:color w:val="FF0000"/>
          <w:sz w:val="44"/>
          <w:szCs w:val="44"/>
          <w:lang w:val="zh-CN"/>
        </w:rPr>
      </w:pPr>
    </w:p>
    <w:p w14:paraId="19AC797B" w14:textId="77777777" w:rsidR="00EE112C" w:rsidRDefault="009473AC">
      <w:pPr>
        <w:widowControl/>
        <w:snapToGrid w:val="0"/>
        <w:spacing w:before="100" w:beforeAutospacing="1" w:after="100" w:afterAutospacing="1" w:line="360" w:lineRule="auto"/>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本公司(联合体)郑重声明，根据《政府采购促进中小企业发展管理办法》(财库〔2020〕46 号)的规定，本公司参加</w:t>
      </w:r>
      <w:r>
        <w:rPr>
          <w:rFonts w:ascii="仿宋" w:eastAsia="仿宋" w:hAnsi="仿宋" w:cs="宋体" w:hint="eastAsia"/>
          <w:kern w:val="0"/>
          <w:sz w:val="24"/>
          <w:szCs w:val="24"/>
          <w:u w:val="single"/>
        </w:rPr>
        <w:t>西安优质教育资源共享平台设备托管</w:t>
      </w:r>
      <w:r>
        <w:rPr>
          <w:rFonts w:ascii="仿宋" w:eastAsia="仿宋" w:hAnsi="仿宋" w:cs="宋体" w:hint="eastAsia"/>
          <w:kern w:val="0"/>
          <w:sz w:val="24"/>
          <w:szCs w:val="24"/>
        </w:rPr>
        <w:t>采购活动，服务全部由符合政策要求的中小企业承接。相关企业(含联合体中的中小企业、签订分包意向协议的中小企业)的具体情况如下:</w:t>
      </w:r>
    </w:p>
    <w:p w14:paraId="08BD35A9" w14:textId="77777777" w:rsidR="00EE112C" w:rsidRDefault="009473AC">
      <w:pPr>
        <w:widowControl/>
        <w:snapToGrid w:val="0"/>
        <w:spacing w:before="100" w:beforeAutospacing="1" w:after="100" w:afterAutospacing="1" w:line="360" w:lineRule="auto"/>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1.</w:t>
      </w:r>
      <w:r>
        <w:rPr>
          <w:rFonts w:ascii="仿宋" w:eastAsia="仿宋" w:hAnsi="仿宋" w:cs="宋体" w:hint="eastAsia"/>
          <w:kern w:val="0"/>
          <w:sz w:val="24"/>
          <w:szCs w:val="24"/>
          <w:u w:val="single"/>
        </w:rPr>
        <w:t>（标的名称）</w:t>
      </w:r>
      <w:r>
        <w:rPr>
          <w:rFonts w:ascii="仿宋" w:eastAsia="仿宋" w:hAnsi="仿宋" w:cs="宋体" w:hint="eastAsia"/>
          <w:kern w:val="0"/>
          <w:sz w:val="24"/>
          <w:szCs w:val="24"/>
        </w:rPr>
        <w:t>，属于</w:t>
      </w:r>
      <w:r>
        <w:rPr>
          <w:rFonts w:ascii="仿宋" w:eastAsia="仿宋" w:hAnsi="仿宋" w:cs="宋体" w:hint="eastAsia"/>
          <w:kern w:val="0"/>
          <w:sz w:val="24"/>
          <w:szCs w:val="24"/>
          <w:u w:val="single"/>
        </w:rPr>
        <w:t xml:space="preserve">           （采购文件中明确的所属行业）</w:t>
      </w:r>
      <w:r>
        <w:rPr>
          <w:rFonts w:ascii="仿宋" w:eastAsia="仿宋" w:hAnsi="仿宋" w:cs="宋体" w:hint="eastAsia"/>
          <w:kern w:val="0"/>
          <w:sz w:val="24"/>
          <w:szCs w:val="24"/>
        </w:rPr>
        <w:t xml:space="preserve">;承接企业为(企 业 名 称)，从业人员 </w:t>
      </w:r>
      <w:r>
        <w:rPr>
          <w:rFonts w:ascii="仿宋" w:eastAsia="仿宋" w:hAnsi="仿宋" w:cs="宋体" w:hint="eastAsia"/>
          <w:kern w:val="0"/>
          <w:sz w:val="24"/>
          <w:szCs w:val="24"/>
          <w:u w:val="single"/>
        </w:rPr>
        <w:t xml:space="preserve">    </w:t>
      </w:r>
      <w:r>
        <w:rPr>
          <w:rFonts w:ascii="仿宋" w:eastAsia="仿宋" w:hAnsi="仿宋" w:cs="宋体" w:hint="eastAsia"/>
          <w:kern w:val="0"/>
          <w:sz w:val="24"/>
          <w:szCs w:val="24"/>
        </w:rPr>
        <w:t>人，营业收入为</w:t>
      </w:r>
      <w:r>
        <w:rPr>
          <w:rFonts w:ascii="仿宋" w:eastAsia="仿宋" w:hAnsi="仿宋" w:cs="宋体" w:hint="eastAsia"/>
          <w:kern w:val="0"/>
          <w:sz w:val="24"/>
          <w:szCs w:val="24"/>
          <w:u w:val="single"/>
        </w:rPr>
        <w:t xml:space="preserve">          </w:t>
      </w:r>
      <w:r>
        <w:rPr>
          <w:rFonts w:ascii="仿宋" w:eastAsia="仿宋" w:hAnsi="仿宋" w:cs="宋体" w:hint="eastAsia"/>
          <w:kern w:val="0"/>
          <w:sz w:val="24"/>
          <w:szCs w:val="24"/>
        </w:rPr>
        <w:t>万元，资产总额为</w:t>
      </w:r>
      <w:r>
        <w:rPr>
          <w:rFonts w:ascii="仿宋" w:eastAsia="仿宋" w:hAnsi="仿宋" w:cs="宋体" w:hint="eastAsia"/>
          <w:kern w:val="0"/>
          <w:sz w:val="24"/>
          <w:szCs w:val="24"/>
          <w:u w:val="single"/>
        </w:rPr>
        <w:t xml:space="preserve">         </w:t>
      </w:r>
      <w:r>
        <w:rPr>
          <w:rFonts w:ascii="仿宋" w:eastAsia="仿宋" w:hAnsi="仿宋" w:cs="宋体" w:hint="eastAsia"/>
          <w:kern w:val="0"/>
          <w:sz w:val="24"/>
          <w:szCs w:val="24"/>
        </w:rPr>
        <w:t>万元，属于(中型企业、小型企业、微型企业);</w:t>
      </w:r>
    </w:p>
    <w:p w14:paraId="5DC03CEE" w14:textId="77777777" w:rsidR="00EE112C" w:rsidRDefault="009473AC">
      <w:pPr>
        <w:widowControl/>
        <w:snapToGrid w:val="0"/>
        <w:spacing w:before="100" w:beforeAutospacing="1" w:after="100" w:afterAutospacing="1" w:line="360" w:lineRule="auto"/>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2.</w:t>
      </w:r>
      <w:r>
        <w:rPr>
          <w:rFonts w:ascii="仿宋" w:eastAsia="仿宋" w:hAnsi="仿宋" w:cs="宋体" w:hint="eastAsia"/>
          <w:kern w:val="0"/>
          <w:sz w:val="24"/>
          <w:szCs w:val="24"/>
          <w:u w:val="single"/>
        </w:rPr>
        <w:t>（标的名称）</w:t>
      </w:r>
      <w:r>
        <w:rPr>
          <w:rFonts w:ascii="仿宋" w:eastAsia="仿宋" w:hAnsi="仿宋" w:cs="宋体" w:hint="eastAsia"/>
          <w:kern w:val="0"/>
          <w:sz w:val="24"/>
          <w:szCs w:val="24"/>
        </w:rPr>
        <w:t>，属于</w:t>
      </w:r>
      <w:r>
        <w:rPr>
          <w:rFonts w:ascii="仿宋" w:eastAsia="仿宋" w:hAnsi="仿宋" w:cs="宋体" w:hint="eastAsia"/>
          <w:sz w:val="24"/>
          <w:szCs w:val="24"/>
          <w:u w:val="single"/>
        </w:rPr>
        <w:t xml:space="preserve">             </w:t>
      </w:r>
      <w:r>
        <w:rPr>
          <w:rFonts w:ascii="仿宋" w:eastAsia="仿宋" w:hAnsi="仿宋" w:cs="宋体" w:hint="eastAsia"/>
          <w:kern w:val="0"/>
          <w:sz w:val="24"/>
          <w:szCs w:val="24"/>
          <w:u w:val="single"/>
        </w:rPr>
        <w:t>（采购文件中明确的所属行业）</w:t>
      </w:r>
      <w:r>
        <w:rPr>
          <w:rFonts w:ascii="仿宋" w:eastAsia="仿宋" w:hAnsi="仿宋" w:cs="宋体" w:hint="eastAsia"/>
          <w:kern w:val="0"/>
          <w:sz w:val="24"/>
          <w:szCs w:val="24"/>
        </w:rPr>
        <w:t>;承接企业为(企 业 名 称)，从业人员</w:t>
      </w:r>
      <w:r>
        <w:rPr>
          <w:rFonts w:ascii="仿宋" w:eastAsia="仿宋" w:hAnsi="仿宋" w:cs="宋体" w:hint="eastAsia"/>
          <w:kern w:val="0"/>
          <w:sz w:val="24"/>
          <w:szCs w:val="24"/>
          <w:u w:val="single"/>
        </w:rPr>
        <w:t xml:space="preserve">     </w:t>
      </w:r>
      <w:r>
        <w:rPr>
          <w:rFonts w:ascii="仿宋" w:eastAsia="仿宋" w:hAnsi="仿宋" w:cs="宋体" w:hint="eastAsia"/>
          <w:kern w:val="0"/>
          <w:sz w:val="24"/>
          <w:szCs w:val="24"/>
        </w:rPr>
        <w:t>人，营业收入为</w:t>
      </w:r>
      <w:r>
        <w:rPr>
          <w:rFonts w:ascii="仿宋" w:eastAsia="仿宋" w:hAnsi="仿宋" w:cs="宋体" w:hint="eastAsia"/>
          <w:kern w:val="0"/>
          <w:sz w:val="24"/>
          <w:szCs w:val="24"/>
          <w:u w:val="single"/>
        </w:rPr>
        <w:t xml:space="preserve">          </w:t>
      </w:r>
      <w:r>
        <w:rPr>
          <w:rFonts w:ascii="仿宋" w:eastAsia="仿宋" w:hAnsi="仿宋" w:cs="宋体" w:hint="eastAsia"/>
          <w:kern w:val="0"/>
          <w:sz w:val="24"/>
          <w:szCs w:val="24"/>
        </w:rPr>
        <w:t xml:space="preserve">万元，资产总额为 </w:t>
      </w:r>
      <w:r>
        <w:rPr>
          <w:rFonts w:ascii="仿宋" w:eastAsia="仿宋" w:hAnsi="仿宋" w:cs="宋体" w:hint="eastAsia"/>
          <w:kern w:val="0"/>
          <w:sz w:val="24"/>
          <w:szCs w:val="24"/>
          <w:u w:val="single"/>
        </w:rPr>
        <w:t xml:space="preserve">        </w:t>
      </w:r>
      <w:r>
        <w:rPr>
          <w:rFonts w:ascii="仿宋" w:eastAsia="仿宋" w:hAnsi="仿宋" w:cs="宋体" w:hint="eastAsia"/>
          <w:kern w:val="0"/>
          <w:sz w:val="24"/>
          <w:szCs w:val="24"/>
        </w:rPr>
        <w:t>万元，属于(中型企业、小型企业、微型企业);</w:t>
      </w:r>
    </w:p>
    <w:p w14:paraId="32EE5A91" w14:textId="77777777" w:rsidR="00EE112C" w:rsidRDefault="009473AC">
      <w:pPr>
        <w:widowControl/>
        <w:snapToGrid w:val="0"/>
        <w:spacing w:before="100" w:beforeAutospacing="1" w:after="100" w:afterAutospacing="1" w:line="360" w:lineRule="auto"/>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以上企业，不属于大企业的分支机构，不存在控股股东为大企业的情形，也不存在与大企业的负责人为同一人的情形。</w:t>
      </w:r>
    </w:p>
    <w:p w14:paraId="7D1539EC" w14:textId="77777777" w:rsidR="00EE112C" w:rsidRDefault="009473AC">
      <w:pPr>
        <w:widowControl/>
        <w:snapToGrid w:val="0"/>
        <w:spacing w:before="100" w:beforeAutospacing="1" w:after="100" w:afterAutospacing="1" w:line="360" w:lineRule="auto"/>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本企业对上述声明内容的真实性负责。如有虚假，将依法承担相应责任。</w:t>
      </w:r>
    </w:p>
    <w:p w14:paraId="325C1D5A" w14:textId="77777777" w:rsidR="00EE112C" w:rsidRDefault="009473AC">
      <w:pPr>
        <w:widowControl/>
        <w:snapToGrid w:val="0"/>
        <w:spacing w:before="100" w:beforeAutospacing="1" w:after="100" w:afterAutospacing="1" w:line="360" w:lineRule="auto"/>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 xml:space="preserve">企业名称：                      (盖章): </w:t>
      </w:r>
    </w:p>
    <w:p w14:paraId="12DEE109" w14:textId="77777777" w:rsidR="00EE112C" w:rsidRDefault="009473AC">
      <w:pPr>
        <w:widowControl/>
        <w:snapToGrid w:val="0"/>
        <w:spacing w:before="100" w:beforeAutospacing="1" w:after="100" w:afterAutospacing="1" w:line="360" w:lineRule="auto"/>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日   期:</w:t>
      </w:r>
    </w:p>
    <w:p w14:paraId="0B6BD9DC" w14:textId="77777777" w:rsidR="00EE112C" w:rsidRDefault="00EE112C">
      <w:pPr>
        <w:pStyle w:val="a0"/>
      </w:pPr>
    </w:p>
    <w:p w14:paraId="43917A41" w14:textId="77777777" w:rsidR="00EE112C" w:rsidRDefault="00EE112C">
      <w:pPr>
        <w:pStyle w:val="a0"/>
      </w:pPr>
    </w:p>
    <w:p w14:paraId="3F0BE555" w14:textId="77777777" w:rsidR="00EE112C" w:rsidRDefault="00EE112C">
      <w:pPr>
        <w:pStyle w:val="a0"/>
      </w:pPr>
    </w:p>
    <w:p w14:paraId="4669BFED" w14:textId="77777777" w:rsidR="00EE112C" w:rsidRDefault="00EE112C">
      <w:pPr>
        <w:pStyle w:val="a0"/>
      </w:pPr>
    </w:p>
    <w:p w14:paraId="61F4BCF7" w14:textId="77777777" w:rsidR="00EE112C" w:rsidRDefault="00EE112C">
      <w:pPr>
        <w:pStyle w:val="a0"/>
      </w:pPr>
    </w:p>
    <w:p w14:paraId="05022FB8" w14:textId="77777777" w:rsidR="00EE112C" w:rsidRDefault="00EE112C">
      <w:pPr>
        <w:pStyle w:val="a0"/>
      </w:pPr>
    </w:p>
    <w:p w14:paraId="3FED4D1B" w14:textId="77777777" w:rsidR="00EE112C" w:rsidRDefault="00EE112C">
      <w:pPr>
        <w:pStyle w:val="a0"/>
      </w:pPr>
    </w:p>
    <w:p w14:paraId="0DB3E58B" w14:textId="77777777" w:rsidR="00EE112C" w:rsidRDefault="00EE112C">
      <w:pPr>
        <w:pStyle w:val="a0"/>
      </w:pPr>
    </w:p>
    <w:p w14:paraId="4979CC14" w14:textId="77777777" w:rsidR="00EE112C" w:rsidRDefault="00EE112C">
      <w:pPr>
        <w:pStyle w:val="a0"/>
      </w:pPr>
    </w:p>
    <w:p w14:paraId="6096F926" w14:textId="77777777" w:rsidR="00EE112C" w:rsidRDefault="009473AC">
      <w:pPr>
        <w:rPr>
          <w:rFonts w:ascii="仿宋" w:eastAsia="仿宋" w:hAnsi="仿宋"/>
          <w:spacing w:val="15"/>
          <w:sz w:val="24"/>
          <w:szCs w:val="24"/>
          <w:shd w:val="clear" w:color="auto" w:fill="FFFFFF"/>
        </w:rPr>
      </w:pPr>
      <w:bookmarkStart w:id="26" w:name="_bookmark1"/>
      <w:bookmarkEnd w:id="26"/>
      <w:r>
        <w:rPr>
          <w:rFonts w:ascii="仿宋" w:eastAsia="仿宋" w:hAnsi="仿宋" w:hint="eastAsia"/>
          <w:spacing w:val="6"/>
          <w:sz w:val="24"/>
          <w:szCs w:val="24"/>
          <w:u w:val="single"/>
        </w:rPr>
        <w:lastRenderedPageBreak/>
        <w:t xml:space="preserve">                                                                             </w:t>
      </w:r>
    </w:p>
    <w:p w14:paraId="1AE11780" w14:textId="77777777" w:rsidR="00EE112C" w:rsidRDefault="009473AC">
      <w:pPr>
        <w:spacing w:line="400" w:lineRule="exact"/>
        <w:ind w:leftChars="67" w:left="141" w:firstLineChars="282" w:firstLine="677"/>
        <w:rPr>
          <w:rFonts w:ascii="仿宋" w:eastAsia="仿宋" w:hAnsi="仿宋" w:cs="宋体"/>
          <w:sz w:val="24"/>
          <w:szCs w:val="24"/>
        </w:rPr>
      </w:pPr>
      <w:r>
        <w:rPr>
          <w:rFonts w:ascii="仿宋" w:eastAsia="仿宋" w:hAnsi="仿宋" w:cs="宋体" w:hint="eastAsia"/>
          <w:sz w:val="24"/>
          <w:szCs w:val="24"/>
        </w:rPr>
        <w:t>说明：</w:t>
      </w:r>
    </w:p>
    <w:p w14:paraId="484F442B" w14:textId="77777777" w:rsidR="00EE112C" w:rsidRDefault="009473AC">
      <w:pPr>
        <w:pStyle w:val="a9"/>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（1）填报前请认真阅读《中小企业划型标准规定》（工信部联企业〔2011〕300号）《金融业企业划型标准规定》（银发〔2015〕309号）和《政府采购促进中小企业发展管理办法》(财库〔2020〕46号)相关规定。</w:t>
      </w:r>
    </w:p>
    <w:p w14:paraId="23F70814" w14:textId="77777777" w:rsidR="00EE112C" w:rsidRDefault="009473AC">
      <w:pPr>
        <w:pStyle w:val="a9"/>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（2）从业人员、营业收入、资产总额填报上一年度数据，无上一年度数据的新成立企业可不填报。响应文件其他地方与《中小企业声明函》数据不一致的，以《中小企业声明函》为准。</w:t>
      </w:r>
    </w:p>
    <w:p w14:paraId="56FDB4AA" w14:textId="77777777" w:rsidR="00EE112C" w:rsidRDefault="009473AC">
      <w:pPr>
        <w:pStyle w:val="a9"/>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（3）供应商符合享受小微企业政府采购优惠政策条件的，必须填报服务商的全部数据，未按要求提供、填报的，不享受报价扣除优惠政策。</w:t>
      </w:r>
    </w:p>
    <w:p w14:paraId="5E08CFF2" w14:textId="77777777" w:rsidR="00EE112C" w:rsidRDefault="009473AC">
      <w:pPr>
        <w:rPr>
          <w:rFonts w:ascii="仿宋" w:eastAsia="仿宋" w:hAnsi="仿宋" w:cs="宋体"/>
        </w:rPr>
      </w:pPr>
      <w:r>
        <w:rPr>
          <w:rFonts w:ascii="仿宋" w:eastAsia="仿宋" w:hAnsi="仿宋" w:cs="宋体" w:hint="eastAsia"/>
        </w:rPr>
        <w:br w:type="page"/>
      </w:r>
    </w:p>
    <w:p w14:paraId="131E703A" w14:textId="77777777" w:rsidR="00EE112C" w:rsidRDefault="009473AC">
      <w:pPr>
        <w:autoSpaceDE w:val="0"/>
        <w:autoSpaceDN w:val="0"/>
        <w:adjustRightInd w:val="0"/>
        <w:spacing w:line="360" w:lineRule="auto"/>
        <w:jc w:val="center"/>
        <w:outlineLvl w:val="0"/>
        <w:rPr>
          <w:rFonts w:ascii="仿宋" w:eastAsia="仿宋" w:hAnsi="仿宋" w:cs="宋体"/>
          <w:b/>
          <w:bCs/>
          <w:color w:val="000000"/>
          <w:sz w:val="44"/>
          <w:szCs w:val="44"/>
          <w:lang w:val="zh-CN"/>
        </w:rPr>
      </w:pPr>
      <w:bookmarkStart w:id="27" w:name="_Toc11823"/>
      <w:bookmarkStart w:id="28" w:name="_Toc30186"/>
      <w:bookmarkStart w:id="29" w:name="_Toc10813"/>
      <w:bookmarkStart w:id="30" w:name="_Toc28125"/>
      <w:bookmarkStart w:id="31" w:name="_Toc20660417"/>
      <w:bookmarkStart w:id="32" w:name="_Toc9934"/>
      <w:bookmarkStart w:id="33" w:name="_Toc532473512"/>
      <w:r>
        <w:rPr>
          <w:rFonts w:ascii="仿宋" w:eastAsia="仿宋" w:hAnsi="仿宋" w:cs="宋体" w:hint="eastAsia"/>
          <w:b/>
          <w:bCs/>
          <w:color w:val="000000"/>
          <w:sz w:val="44"/>
          <w:szCs w:val="44"/>
          <w:lang w:val="zh-CN"/>
        </w:rPr>
        <w:lastRenderedPageBreak/>
        <w:t>供应商监狱企业声明函</w:t>
      </w:r>
      <w:bookmarkEnd w:id="27"/>
      <w:bookmarkEnd w:id="28"/>
      <w:bookmarkEnd w:id="29"/>
      <w:bookmarkEnd w:id="30"/>
      <w:bookmarkEnd w:id="31"/>
      <w:bookmarkEnd w:id="32"/>
    </w:p>
    <w:bookmarkEnd w:id="33"/>
    <w:p w14:paraId="11C41779" w14:textId="77777777" w:rsidR="00EE112C" w:rsidRDefault="00EE112C">
      <w:pPr>
        <w:ind w:leftChars="257" w:left="1079" w:hanging="539"/>
        <w:jc w:val="center"/>
        <w:rPr>
          <w:rFonts w:ascii="仿宋" w:eastAsia="仿宋" w:hAnsi="仿宋" w:cs="宋体"/>
          <w:b/>
          <w:color w:val="000000"/>
          <w:kern w:val="0"/>
          <w:sz w:val="24"/>
        </w:rPr>
      </w:pPr>
    </w:p>
    <w:p w14:paraId="2AC52B7D" w14:textId="77777777" w:rsidR="00EE112C" w:rsidRDefault="009473AC">
      <w:pPr>
        <w:spacing w:line="480" w:lineRule="auto"/>
        <w:ind w:firstLineChars="200" w:firstLine="480"/>
        <w:rPr>
          <w:rFonts w:ascii="仿宋" w:eastAsia="仿宋" w:hAnsi="仿宋" w:cs="宋体"/>
          <w:sz w:val="24"/>
          <w:szCs w:val="24"/>
        </w:rPr>
      </w:pPr>
      <w:r>
        <w:rPr>
          <w:rFonts w:ascii="仿宋" w:eastAsia="仿宋" w:hAnsi="仿宋" w:cs="宋体" w:hint="eastAsia"/>
          <w:sz w:val="24"/>
          <w:szCs w:val="24"/>
        </w:rPr>
        <w:t>监狱企业参加政府采购活动时，应当提供由省级以上监狱管理局、戒毒管理局（含新疆生产建设兵团）出具的属于监狱企业的证明文件。</w:t>
      </w:r>
    </w:p>
    <w:p w14:paraId="69222C88" w14:textId="77777777" w:rsidR="00EE112C" w:rsidRDefault="00EE112C">
      <w:pPr>
        <w:spacing w:line="480" w:lineRule="auto"/>
        <w:rPr>
          <w:rFonts w:ascii="仿宋" w:eastAsia="仿宋" w:hAnsi="仿宋" w:cs="宋体"/>
          <w:sz w:val="24"/>
          <w:szCs w:val="24"/>
        </w:rPr>
      </w:pPr>
    </w:p>
    <w:p w14:paraId="5F133A3E" w14:textId="77777777" w:rsidR="00EE112C" w:rsidRDefault="00EE112C">
      <w:pPr>
        <w:spacing w:line="480" w:lineRule="auto"/>
        <w:ind w:firstLineChars="177" w:firstLine="425"/>
        <w:rPr>
          <w:rFonts w:ascii="仿宋" w:eastAsia="仿宋" w:hAnsi="仿宋" w:cs="宋体"/>
          <w:sz w:val="24"/>
          <w:szCs w:val="24"/>
        </w:rPr>
      </w:pPr>
    </w:p>
    <w:p w14:paraId="7FAE3862" w14:textId="77777777" w:rsidR="00EE112C" w:rsidRDefault="00EE112C">
      <w:pPr>
        <w:spacing w:line="480" w:lineRule="auto"/>
        <w:rPr>
          <w:rFonts w:ascii="仿宋" w:eastAsia="仿宋" w:hAnsi="仿宋" w:cs="宋体"/>
          <w:sz w:val="24"/>
          <w:szCs w:val="24"/>
        </w:rPr>
      </w:pPr>
    </w:p>
    <w:p w14:paraId="59B5FBF7" w14:textId="77777777" w:rsidR="00EE112C" w:rsidRDefault="009473AC">
      <w:pPr>
        <w:spacing w:line="480" w:lineRule="auto"/>
        <w:ind w:firstLineChars="177" w:firstLine="425"/>
        <w:rPr>
          <w:rFonts w:ascii="仿宋" w:eastAsia="仿宋" w:hAnsi="仿宋" w:cs="宋体"/>
          <w:sz w:val="24"/>
          <w:szCs w:val="24"/>
        </w:rPr>
      </w:pPr>
      <w:r>
        <w:rPr>
          <w:rFonts w:ascii="仿宋" w:eastAsia="仿宋" w:hAnsi="仿宋" w:cs="宋体" w:hint="eastAsia"/>
          <w:sz w:val="24"/>
          <w:szCs w:val="24"/>
        </w:rPr>
        <w:t>单位名称（盖章）：</w:t>
      </w:r>
    </w:p>
    <w:p w14:paraId="35901004" w14:textId="77777777" w:rsidR="00EE112C" w:rsidRDefault="00EE112C">
      <w:pPr>
        <w:snapToGrid w:val="0"/>
        <w:spacing w:line="480" w:lineRule="auto"/>
        <w:ind w:firstLineChars="177" w:firstLine="425"/>
        <w:rPr>
          <w:rFonts w:ascii="仿宋" w:eastAsia="仿宋" w:hAnsi="仿宋" w:cs="宋体"/>
          <w:sz w:val="24"/>
          <w:szCs w:val="24"/>
        </w:rPr>
      </w:pPr>
    </w:p>
    <w:p w14:paraId="72C348C2" w14:textId="77777777" w:rsidR="00EE112C" w:rsidRDefault="009473AC">
      <w:pPr>
        <w:snapToGrid w:val="0"/>
        <w:spacing w:line="480" w:lineRule="auto"/>
        <w:ind w:firstLineChars="177" w:firstLine="425"/>
        <w:rPr>
          <w:rFonts w:ascii="仿宋" w:eastAsia="仿宋" w:hAnsi="仿宋" w:cs="宋体"/>
          <w:sz w:val="24"/>
          <w:szCs w:val="24"/>
        </w:rPr>
      </w:pPr>
      <w:r>
        <w:rPr>
          <w:rFonts w:ascii="仿宋" w:eastAsia="仿宋" w:hAnsi="仿宋" w:cs="宋体" w:hint="eastAsia"/>
          <w:sz w:val="24"/>
          <w:szCs w:val="24"/>
        </w:rPr>
        <w:t>日  期：</w:t>
      </w:r>
    </w:p>
    <w:p w14:paraId="48CB3C7A" w14:textId="77777777" w:rsidR="00EE112C" w:rsidRDefault="00EE112C">
      <w:pPr>
        <w:snapToGrid w:val="0"/>
        <w:spacing w:line="480" w:lineRule="auto"/>
        <w:ind w:firstLineChars="177" w:firstLine="425"/>
        <w:rPr>
          <w:rFonts w:ascii="仿宋" w:eastAsia="仿宋" w:hAnsi="仿宋" w:cs="宋体"/>
          <w:sz w:val="24"/>
          <w:szCs w:val="24"/>
        </w:rPr>
      </w:pPr>
    </w:p>
    <w:p w14:paraId="37DBF3DB" w14:textId="77777777" w:rsidR="00EE112C" w:rsidRDefault="009473AC">
      <w:pPr>
        <w:spacing w:line="480" w:lineRule="auto"/>
        <w:ind w:firstLineChars="98" w:firstLine="207"/>
        <w:rPr>
          <w:rFonts w:ascii="仿宋" w:eastAsia="仿宋" w:hAnsi="仿宋" w:cs="宋体"/>
          <w:b/>
          <w:szCs w:val="21"/>
        </w:rPr>
      </w:pPr>
      <w:r>
        <w:rPr>
          <w:rFonts w:ascii="仿宋" w:eastAsia="仿宋" w:hAnsi="仿宋" w:cs="宋体" w:hint="eastAsia"/>
          <w:b/>
          <w:szCs w:val="21"/>
        </w:rPr>
        <w:t>备注：1.如不是该类企业则不需提供相关声明；如供应商为监狱企业，应当提供由省级以上监狱管理局、戒毒管理局（含新疆生产建设兵团）出具的属于监狱企业的证明文件。</w:t>
      </w:r>
    </w:p>
    <w:p w14:paraId="0C26E2BE" w14:textId="77777777" w:rsidR="00EE112C" w:rsidRDefault="009473AC">
      <w:pPr>
        <w:snapToGrid w:val="0"/>
        <w:spacing w:line="480" w:lineRule="auto"/>
        <w:ind w:firstLineChars="375" w:firstLine="791"/>
        <w:rPr>
          <w:rFonts w:ascii="仿宋" w:eastAsia="仿宋" w:hAnsi="仿宋" w:cs="宋体"/>
          <w:sz w:val="24"/>
          <w:szCs w:val="24"/>
        </w:rPr>
      </w:pPr>
      <w:r>
        <w:rPr>
          <w:rFonts w:ascii="仿宋" w:eastAsia="仿宋" w:hAnsi="仿宋" w:cs="宋体" w:hint="eastAsia"/>
          <w:b/>
          <w:szCs w:val="21"/>
        </w:rPr>
        <w:t>2.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AD53FC1" w14:textId="77777777" w:rsidR="00EE112C" w:rsidRDefault="009473AC">
      <w:pPr>
        <w:pStyle w:val="2"/>
        <w:spacing w:line="360" w:lineRule="auto"/>
        <w:jc w:val="center"/>
        <w:rPr>
          <w:rFonts w:ascii="仿宋" w:eastAsia="仿宋" w:hAnsi="仿宋" w:cs="宋体"/>
          <w:i w:val="0"/>
          <w:iCs/>
          <w:color w:val="000000"/>
          <w:sz w:val="24"/>
        </w:rPr>
      </w:pPr>
      <w:r>
        <w:rPr>
          <w:rFonts w:ascii="仿宋" w:eastAsia="仿宋" w:hAnsi="仿宋" w:cs="宋体" w:hint="eastAsia"/>
          <w:sz w:val="24"/>
        </w:rPr>
        <w:br w:type="page"/>
      </w:r>
      <w:bookmarkStart w:id="34" w:name="_Toc67154854"/>
      <w:bookmarkStart w:id="35" w:name="_Toc45563171"/>
      <w:bookmarkStart w:id="36" w:name="_Toc45555178"/>
      <w:bookmarkStart w:id="37" w:name="_Toc3439"/>
      <w:bookmarkStart w:id="38" w:name="_Toc45536551"/>
      <w:bookmarkStart w:id="39" w:name="_Toc20660418"/>
      <w:bookmarkStart w:id="40" w:name="_Toc45562331"/>
      <w:bookmarkStart w:id="41" w:name="_Toc45536515"/>
      <w:r>
        <w:rPr>
          <w:rFonts w:ascii="仿宋" w:eastAsia="仿宋" w:hAnsi="仿宋" w:cs="宋体" w:hint="eastAsia"/>
          <w:bCs/>
          <w:i w:val="0"/>
          <w:iCs/>
          <w:color w:val="000000"/>
          <w:sz w:val="44"/>
          <w:szCs w:val="44"/>
          <w:lang w:val="zh-CN"/>
        </w:rPr>
        <w:lastRenderedPageBreak/>
        <w:t>残疾人福利性单位声明函</w:t>
      </w:r>
      <w:bookmarkEnd w:id="34"/>
      <w:bookmarkEnd w:id="35"/>
      <w:bookmarkEnd w:id="36"/>
      <w:bookmarkEnd w:id="37"/>
      <w:bookmarkEnd w:id="38"/>
      <w:bookmarkEnd w:id="39"/>
      <w:bookmarkEnd w:id="40"/>
      <w:bookmarkEnd w:id="41"/>
    </w:p>
    <w:p w14:paraId="71FBB9CF" w14:textId="77777777" w:rsidR="00EE112C" w:rsidRDefault="00EE112C">
      <w:pPr>
        <w:spacing w:line="360" w:lineRule="auto"/>
        <w:ind w:leftChars="257" w:left="1080" w:hanging="540"/>
        <w:jc w:val="center"/>
        <w:rPr>
          <w:rFonts w:ascii="仿宋" w:eastAsia="仿宋" w:hAnsi="仿宋" w:cs="宋体"/>
          <w:color w:val="000000"/>
          <w:kern w:val="0"/>
          <w:sz w:val="24"/>
        </w:rPr>
      </w:pPr>
    </w:p>
    <w:p w14:paraId="61142D36" w14:textId="77777777" w:rsidR="00EE112C" w:rsidRDefault="009473AC">
      <w:pPr>
        <w:spacing w:line="360" w:lineRule="auto"/>
        <w:ind w:firstLine="567"/>
        <w:rPr>
          <w:rFonts w:ascii="仿宋" w:eastAsia="仿宋" w:hAnsi="仿宋" w:cs="宋体"/>
          <w:color w:val="000000"/>
          <w:kern w:val="0"/>
          <w:szCs w:val="21"/>
        </w:rPr>
      </w:pPr>
      <w:r>
        <w:rPr>
          <w:rFonts w:ascii="仿宋" w:eastAsia="仿宋" w:hAnsi="仿宋" w:cs="宋体" w:hint="eastAsia"/>
          <w:color w:val="000000"/>
          <w:kern w:val="0"/>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的技术服务（由本单位承担工程/提供服务），或者提供其他残疾人福利性单位的技术服务（不包括使用非残疾人福利性单位提供的服务）。</w:t>
      </w:r>
    </w:p>
    <w:p w14:paraId="5E1769ED" w14:textId="77777777" w:rsidR="00EE112C" w:rsidRDefault="009473AC">
      <w:pPr>
        <w:spacing w:line="360" w:lineRule="auto"/>
        <w:ind w:leftChars="257" w:left="1080" w:hanging="540"/>
        <w:rPr>
          <w:rFonts w:ascii="仿宋" w:eastAsia="仿宋" w:hAnsi="仿宋" w:cs="宋体"/>
          <w:color w:val="000000"/>
          <w:kern w:val="0"/>
          <w:szCs w:val="21"/>
        </w:rPr>
      </w:pPr>
      <w:r>
        <w:rPr>
          <w:rFonts w:ascii="仿宋" w:eastAsia="仿宋" w:hAnsi="仿宋" w:cs="宋体" w:hint="eastAsia"/>
          <w:color w:val="000000"/>
          <w:kern w:val="0"/>
          <w:szCs w:val="21"/>
        </w:rPr>
        <w:t>本单位对上述声明的真实性负责。如有虚假，将依法承担相应责任。</w:t>
      </w:r>
    </w:p>
    <w:p w14:paraId="434785DC" w14:textId="77777777" w:rsidR="00EE112C" w:rsidRDefault="00EE112C">
      <w:pPr>
        <w:spacing w:line="360" w:lineRule="auto"/>
        <w:ind w:leftChars="257" w:left="1080" w:hanging="540"/>
        <w:jc w:val="center"/>
        <w:rPr>
          <w:rFonts w:ascii="仿宋" w:eastAsia="仿宋" w:hAnsi="仿宋" w:cs="宋体"/>
          <w:color w:val="000000"/>
          <w:kern w:val="0"/>
          <w:szCs w:val="21"/>
        </w:rPr>
      </w:pPr>
    </w:p>
    <w:p w14:paraId="29E71DD1" w14:textId="77777777" w:rsidR="00EE112C" w:rsidRDefault="00EE112C">
      <w:pPr>
        <w:spacing w:line="360" w:lineRule="auto"/>
        <w:ind w:leftChars="257" w:left="1080" w:hanging="540"/>
        <w:jc w:val="center"/>
        <w:rPr>
          <w:rFonts w:ascii="仿宋" w:eastAsia="仿宋" w:hAnsi="仿宋" w:cs="宋体"/>
          <w:color w:val="000000"/>
          <w:kern w:val="0"/>
          <w:szCs w:val="21"/>
        </w:rPr>
      </w:pPr>
    </w:p>
    <w:p w14:paraId="226FAD0D" w14:textId="77777777" w:rsidR="00EE112C" w:rsidRDefault="009473AC">
      <w:pPr>
        <w:spacing w:line="360" w:lineRule="auto"/>
        <w:ind w:leftChars="257" w:left="1080" w:hanging="540"/>
        <w:jc w:val="center"/>
        <w:outlineLvl w:val="0"/>
        <w:rPr>
          <w:rFonts w:ascii="仿宋" w:eastAsia="仿宋" w:hAnsi="仿宋" w:cs="宋体"/>
          <w:color w:val="000000"/>
          <w:kern w:val="0"/>
          <w:szCs w:val="21"/>
          <w:u w:val="single"/>
        </w:rPr>
      </w:pPr>
      <w:bookmarkStart w:id="42" w:name="_Toc21165"/>
      <w:bookmarkStart w:id="43" w:name="_Toc3282"/>
      <w:bookmarkStart w:id="44" w:name="_Toc9381"/>
      <w:bookmarkStart w:id="45" w:name="_Toc312"/>
      <w:bookmarkStart w:id="46" w:name="_Toc1189"/>
      <w:r>
        <w:rPr>
          <w:rFonts w:ascii="仿宋" w:eastAsia="仿宋" w:hAnsi="仿宋" w:cs="宋体" w:hint="eastAsia"/>
          <w:color w:val="000000"/>
          <w:kern w:val="0"/>
          <w:szCs w:val="21"/>
        </w:rPr>
        <w:t>残疾人福利性单位（盖章）：</w:t>
      </w:r>
      <w:bookmarkEnd w:id="42"/>
      <w:bookmarkEnd w:id="43"/>
      <w:bookmarkEnd w:id="44"/>
      <w:bookmarkEnd w:id="45"/>
      <w:bookmarkEnd w:id="46"/>
    </w:p>
    <w:p w14:paraId="314E8232" w14:textId="77777777" w:rsidR="00EE112C" w:rsidRDefault="00EE112C">
      <w:pPr>
        <w:spacing w:line="360" w:lineRule="auto"/>
        <w:ind w:leftChars="257" w:left="1080" w:hanging="540"/>
        <w:jc w:val="center"/>
        <w:rPr>
          <w:rFonts w:ascii="仿宋" w:eastAsia="仿宋" w:hAnsi="仿宋" w:cs="宋体"/>
          <w:color w:val="000000"/>
          <w:kern w:val="0"/>
          <w:szCs w:val="21"/>
        </w:rPr>
      </w:pPr>
    </w:p>
    <w:p w14:paraId="2BE59407" w14:textId="77777777" w:rsidR="00EE112C" w:rsidRDefault="009473AC">
      <w:pPr>
        <w:spacing w:line="360" w:lineRule="auto"/>
        <w:ind w:leftChars="307" w:left="645" w:firstLineChars="1350" w:firstLine="2835"/>
        <w:rPr>
          <w:rFonts w:ascii="仿宋" w:eastAsia="仿宋" w:hAnsi="仿宋" w:cs="宋体"/>
          <w:color w:val="000000"/>
          <w:kern w:val="0"/>
          <w:szCs w:val="21"/>
          <w:u w:val="single"/>
        </w:rPr>
      </w:pPr>
      <w:r>
        <w:rPr>
          <w:rFonts w:ascii="仿宋" w:eastAsia="仿宋" w:hAnsi="仿宋" w:cs="宋体" w:hint="eastAsia"/>
          <w:color w:val="000000"/>
          <w:kern w:val="0"/>
          <w:szCs w:val="21"/>
        </w:rPr>
        <w:t>日  期：</w:t>
      </w:r>
    </w:p>
    <w:p w14:paraId="216C9E8C" w14:textId="77777777" w:rsidR="00EE112C" w:rsidRDefault="00EE112C">
      <w:pPr>
        <w:spacing w:line="360" w:lineRule="auto"/>
        <w:ind w:leftChars="307" w:left="645" w:firstLineChars="1100" w:firstLine="2310"/>
        <w:rPr>
          <w:rFonts w:ascii="仿宋" w:eastAsia="仿宋" w:hAnsi="仿宋" w:cs="宋体"/>
          <w:color w:val="000000"/>
          <w:kern w:val="0"/>
          <w:szCs w:val="21"/>
          <w:u w:val="single"/>
        </w:rPr>
      </w:pPr>
    </w:p>
    <w:p w14:paraId="5F0B17B5" w14:textId="77777777" w:rsidR="00EE112C" w:rsidRDefault="009473AC">
      <w:pPr>
        <w:pStyle w:val="a9"/>
        <w:spacing w:line="360" w:lineRule="auto"/>
        <w:rPr>
          <w:rFonts w:ascii="仿宋" w:eastAsia="仿宋" w:hAnsi="仿宋" w:cs="宋体"/>
          <w:b/>
          <w:color w:val="000000"/>
          <w:kern w:val="0"/>
          <w:szCs w:val="21"/>
        </w:rPr>
      </w:pPr>
      <w:r>
        <w:rPr>
          <w:rFonts w:ascii="仿宋" w:eastAsia="仿宋" w:hAnsi="仿宋" w:cs="宋体" w:hint="eastAsia"/>
          <w:color w:val="000000"/>
          <w:szCs w:val="21"/>
        </w:rPr>
        <w:t>注：符合《三部门联合发布关于促进残疾人就业政府采购政策的通知》价格扣减条件的供应商须提交。</w:t>
      </w:r>
    </w:p>
    <w:p w14:paraId="47995318" w14:textId="77777777" w:rsidR="00EE112C" w:rsidRDefault="00EE112C">
      <w:pPr>
        <w:pStyle w:val="af"/>
        <w:snapToGrid w:val="0"/>
        <w:spacing w:line="312" w:lineRule="auto"/>
        <w:jc w:val="both"/>
        <w:rPr>
          <w:rFonts w:ascii="仿宋" w:eastAsia="仿宋" w:hAnsi="仿宋" w:cs="宋体"/>
          <w:b/>
          <w:bCs/>
        </w:rPr>
      </w:pPr>
    </w:p>
    <w:p w14:paraId="60159F7A" w14:textId="77777777" w:rsidR="00EE112C" w:rsidRDefault="00EE112C">
      <w:pPr>
        <w:rPr>
          <w:rFonts w:ascii="仿宋" w:eastAsia="仿宋" w:hAnsi="仿宋" w:cs="宋体"/>
        </w:rPr>
      </w:pPr>
    </w:p>
    <w:p w14:paraId="3893EA68" w14:textId="77777777" w:rsidR="00EE112C" w:rsidRDefault="00EE112C">
      <w:pPr>
        <w:pStyle w:val="a8"/>
        <w:ind w:left="1470" w:right="1470"/>
        <w:rPr>
          <w:rFonts w:ascii="仿宋" w:eastAsia="仿宋" w:hAnsi="仿宋"/>
        </w:rPr>
      </w:pPr>
    </w:p>
    <w:sectPr w:rsidR="00EE112C">
      <w:headerReference w:type="default" r:id="rId8"/>
      <w:footerReference w:type="even" r:id="rId9"/>
      <w:footerReference w:type="default" r:id="rId10"/>
      <w:pgSz w:w="11906" w:h="16838"/>
      <w:pgMar w:top="1418" w:right="1418" w:bottom="1418" w:left="1418" w:header="851" w:footer="992" w:gutter="0"/>
      <w:pgBorders w:display="notFirstPage">
        <w:bottom w:val="single" w:sz="4" w:space="1" w:color="auto"/>
      </w:pgBorders>
      <w:pgNumType w:start="0"/>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CE597" w14:textId="77777777" w:rsidR="00D10ECA" w:rsidRDefault="00D10ECA">
      <w:r>
        <w:separator/>
      </w:r>
    </w:p>
  </w:endnote>
  <w:endnote w:type="continuationSeparator" w:id="0">
    <w:p w14:paraId="700BF87E" w14:textId="77777777" w:rsidR="00D10ECA" w:rsidRDefault="00D10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297B" w14:textId="77777777" w:rsidR="00EE112C" w:rsidRDefault="009473AC">
    <w:pPr>
      <w:pStyle w:val="ab"/>
      <w:framePr w:wrap="around" w:vAnchor="text" w:hAnchor="margin" w:xAlign="right" w:y="1"/>
      <w:rPr>
        <w:rStyle w:val="af6"/>
      </w:rPr>
    </w:pPr>
    <w:r>
      <w:fldChar w:fldCharType="begin"/>
    </w:r>
    <w:r>
      <w:rPr>
        <w:rStyle w:val="af6"/>
      </w:rPr>
      <w:instrText xml:space="preserve">PAGE  </w:instrText>
    </w:r>
    <w:r>
      <w:fldChar w:fldCharType="end"/>
    </w:r>
  </w:p>
  <w:p w14:paraId="5D1E5C6D" w14:textId="77777777" w:rsidR="00EE112C" w:rsidRDefault="00EE112C">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E0882" w14:textId="77777777" w:rsidR="00EE112C" w:rsidRDefault="009473AC">
    <w:pPr>
      <w:pStyle w:val="ab"/>
    </w:pPr>
    <w:r>
      <w:rPr>
        <w:rFonts w:ascii="仿宋" w:eastAsia="仿宋" w:hAnsi="仿宋" w:hint="eastAsia"/>
        <w:b/>
        <w:bCs/>
        <w:i/>
        <w:iCs/>
      </w:rPr>
      <w:t>陕西海佳项目管理有限公司</w:t>
    </w:r>
    <w:sdt>
      <w:sdtPr>
        <w:id w:val="-429082"/>
      </w:sdtPr>
      <w:sdtEndPr/>
      <w:sdtContent>
        <w:r>
          <w:t xml:space="preserve">                            </w:t>
        </w:r>
        <w:r>
          <w:fldChar w:fldCharType="begin"/>
        </w:r>
        <w:r>
          <w:instrText>PAGE   \* MERGEFORMAT</w:instrText>
        </w:r>
        <w:r>
          <w:fldChar w:fldCharType="separate"/>
        </w:r>
        <w:r>
          <w:rPr>
            <w:lang w:val="zh-CN"/>
          </w:rP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81A3A" w14:textId="77777777" w:rsidR="00D10ECA" w:rsidRDefault="00D10ECA">
      <w:r>
        <w:separator/>
      </w:r>
    </w:p>
  </w:footnote>
  <w:footnote w:type="continuationSeparator" w:id="0">
    <w:p w14:paraId="4E42368F" w14:textId="77777777" w:rsidR="00D10ECA" w:rsidRDefault="00D10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27AF9" w14:textId="77777777" w:rsidR="00EE112C" w:rsidRDefault="009473AC">
    <w:pPr>
      <w:pStyle w:val="ad"/>
      <w:jc w:val="both"/>
    </w:pPr>
    <w:r>
      <w:rPr>
        <w:rFonts w:hint="eastAsia"/>
      </w:rPr>
      <w:t>西安优质教育资源共享平台设备托管</w:t>
    </w:r>
    <w:r>
      <w:rPr>
        <w:rFonts w:hint="eastAsia"/>
      </w:rPr>
      <w:t xml:space="preserve"> </w:t>
    </w:r>
    <w:r>
      <w:t xml:space="preserve">                           </w:t>
    </w:r>
    <w:r>
      <w:rPr>
        <w:rFonts w:hint="eastAsia"/>
      </w:rPr>
      <w:t>单一来源采购文件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88BE94"/>
    <w:multiLevelType w:val="singleLevel"/>
    <w:tmpl w:val="9588BE94"/>
    <w:lvl w:ilvl="0">
      <w:start w:val="2"/>
      <w:numFmt w:val="decimal"/>
      <w:suff w:val="nothing"/>
      <w:lvlText w:val="%1、"/>
      <w:lvlJc w:val="left"/>
    </w:lvl>
  </w:abstractNum>
  <w:abstractNum w:abstractNumId="1" w15:restartNumberingAfterBreak="0">
    <w:nsid w:val="F84C1B97"/>
    <w:multiLevelType w:val="singleLevel"/>
    <w:tmpl w:val="F84C1B97"/>
    <w:lvl w:ilvl="0">
      <w:start w:val="4"/>
      <w:numFmt w:val="chineseCounting"/>
      <w:suff w:val="space"/>
      <w:lvlText w:val="第%1部分"/>
      <w:lvlJc w:val="left"/>
      <w:rPr>
        <w:rFonts w:hint="eastAsia"/>
      </w:rPr>
    </w:lvl>
  </w:abstractNum>
  <w:abstractNum w:abstractNumId="2" w15:restartNumberingAfterBreak="0">
    <w:nsid w:val="0000000C"/>
    <w:multiLevelType w:val="multilevel"/>
    <w:tmpl w:val="0000000C"/>
    <w:lvl w:ilvl="0">
      <w:start w:val="1"/>
      <w:numFmt w:val="decimal"/>
      <w:pStyle w:val="1"/>
      <w:lvlText w:val="%1"/>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5.2.%4"/>
      <w:lvlJc w:val="left"/>
      <w:pPr>
        <w:tabs>
          <w:tab w:val="left" w:pos="1080"/>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1716008254">
    <w:abstractNumId w:val="2"/>
  </w:num>
  <w:num w:numId="2" w16cid:durableId="2105375954">
    <w:abstractNumId w:val="1"/>
  </w:num>
  <w:num w:numId="3" w16cid:durableId="2106656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I1ZDAwYzZiNjY4ZWRhNWViYWJlZjlmYTU0YTJiY2UifQ=="/>
  </w:docVars>
  <w:rsids>
    <w:rsidRoot w:val="051C25F3"/>
    <w:rsid w:val="00023C57"/>
    <w:rsid w:val="00031EAD"/>
    <w:rsid w:val="00035E6A"/>
    <w:rsid w:val="000860B2"/>
    <w:rsid w:val="000911D4"/>
    <w:rsid w:val="000C77D7"/>
    <w:rsid w:val="000E7582"/>
    <w:rsid w:val="000F469A"/>
    <w:rsid w:val="000F5377"/>
    <w:rsid w:val="00193181"/>
    <w:rsid w:val="001C4801"/>
    <w:rsid w:val="0022718F"/>
    <w:rsid w:val="00236F00"/>
    <w:rsid w:val="0025547E"/>
    <w:rsid w:val="00315DA1"/>
    <w:rsid w:val="00316A84"/>
    <w:rsid w:val="00333449"/>
    <w:rsid w:val="00365F0D"/>
    <w:rsid w:val="00375EB0"/>
    <w:rsid w:val="003C37EC"/>
    <w:rsid w:val="003E5AC6"/>
    <w:rsid w:val="004250C2"/>
    <w:rsid w:val="00443323"/>
    <w:rsid w:val="004648C5"/>
    <w:rsid w:val="0047077F"/>
    <w:rsid w:val="00531EAB"/>
    <w:rsid w:val="005C11BA"/>
    <w:rsid w:val="005E2515"/>
    <w:rsid w:val="006577D0"/>
    <w:rsid w:val="00686A2C"/>
    <w:rsid w:val="00691079"/>
    <w:rsid w:val="006D5230"/>
    <w:rsid w:val="006E167A"/>
    <w:rsid w:val="006F0751"/>
    <w:rsid w:val="007371A6"/>
    <w:rsid w:val="00777E1E"/>
    <w:rsid w:val="007A6331"/>
    <w:rsid w:val="007B2153"/>
    <w:rsid w:val="007F32C1"/>
    <w:rsid w:val="00806CB7"/>
    <w:rsid w:val="008071FE"/>
    <w:rsid w:val="00834AC2"/>
    <w:rsid w:val="00891EB6"/>
    <w:rsid w:val="008C0C12"/>
    <w:rsid w:val="008E6A43"/>
    <w:rsid w:val="008F7E2C"/>
    <w:rsid w:val="00945DBD"/>
    <w:rsid w:val="009473AC"/>
    <w:rsid w:val="00997F24"/>
    <w:rsid w:val="009F700C"/>
    <w:rsid w:val="00A21641"/>
    <w:rsid w:val="00A5017D"/>
    <w:rsid w:val="00A60DDB"/>
    <w:rsid w:val="00A77F50"/>
    <w:rsid w:val="00AB5023"/>
    <w:rsid w:val="00AB5A09"/>
    <w:rsid w:val="00AE22BB"/>
    <w:rsid w:val="00B124D0"/>
    <w:rsid w:val="00B764D4"/>
    <w:rsid w:val="00B92E88"/>
    <w:rsid w:val="00BE0C94"/>
    <w:rsid w:val="00C74A0D"/>
    <w:rsid w:val="00CA77D3"/>
    <w:rsid w:val="00D10ECA"/>
    <w:rsid w:val="00DB6552"/>
    <w:rsid w:val="00E34396"/>
    <w:rsid w:val="00E6182E"/>
    <w:rsid w:val="00E75543"/>
    <w:rsid w:val="00E92AE7"/>
    <w:rsid w:val="00EA6C1D"/>
    <w:rsid w:val="00EE112C"/>
    <w:rsid w:val="00F42900"/>
    <w:rsid w:val="00FA0A30"/>
    <w:rsid w:val="00FF016D"/>
    <w:rsid w:val="011B2DBD"/>
    <w:rsid w:val="02166A4D"/>
    <w:rsid w:val="033F1CFD"/>
    <w:rsid w:val="043A5FBE"/>
    <w:rsid w:val="04BF232E"/>
    <w:rsid w:val="051C25F3"/>
    <w:rsid w:val="0565644F"/>
    <w:rsid w:val="07DA0166"/>
    <w:rsid w:val="0A0D5451"/>
    <w:rsid w:val="0B720EBE"/>
    <w:rsid w:val="0CB30372"/>
    <w:rsid w:val="0CCF27F4"/>
    <w:rsid w:val="0CF12988"/>
    <w:rsid w:val="0D056F2A"/>
    <w:rsid w:val="0EDE5D08"/>
    <w:rsid w:val="102D0BC0"/>
    <w:rsid w:val="1094764F"/>
    <w:rsid w:val="12A4696E"/>
    <w:rsid w:val="135D41DF"/>
    <w:rsid w:val="143F66FD"/>
    <w:rsid w:val="14CE3F6C"/>
    <w:rsid w:val="15181923"/>
    <w:rsid w:val="179243B0"/>
    <w:rsid w:val="18A04DF1"/>
    <w:rsid w:val="19090EDD"/>
    <w:rsid w:val="1AF05C11"/>
    <w:rsid w:val="1B84519E"/>
    <w:rsid w:val="1EF75A95"/>
    <w:rsid w:val="1F29204A"/>
    <w:rsid w:val="1FAB6653"/>
    <w:rsid w:val="210D79C2"/>
    <w:rsid w:val="21AF68BD"/>
    <w:rsid w:val="22705E7A"/>
    <w:rsid w:val="231A2031"/>
    <w:rsid w:val="25023B1F"/>
    <w:rsid w:val="272F5BAB"/>
    <w:rsid w:val="2A6E27C2"/>
    <w:rsid w:val="2B25507C"/>
    <w:rsid w:val="2CD46D9C"/>
    <w:rsid w:val="2DE14E52"/>
    <w:rsid w:val="2F7610DD"/>
    <w:rsid w:val="2FE20F00"/>
    <w:rsid w:val="2FF51944"/>
    <w:rsid w:val="30273BD6"/>
    <w:rsid w:val="310D5B57"/>
    <w:rsid w:val="31BC38FF"/>
    <w:rsid w:val="31FB1D8D"/>
    <w:rsid w:val="34990ECF"/>
    <w:rsid w:val="35AC40B1"/>
    <w:rsid w:val="36BD2C87"/>
    <w:rsid w:val="37061C79"/>
    <w:rsid w:val="371943F4"/>
    <w:rsid w:val="38AD0CAA"/>
    <w:rsid w:val="38C757DD"/>
    <w:rsid w:val="39C81464"/>
    <w:rsid w:val="3B7B339A"/>
    <w:rsid w:val="3BAC3B99"/>
    <w:rsid w:val="3BFF11B8"/>
    <w:rsid w:val="3CC9775A"/>
    <w:rsid w:val="3CD20ABC"/>
    <w:rsid w:val="3E336A6C"/>
    <w:rsid w:val="3EB83F92"/>
    <w:rsid w:val="3ED47F5E"/>
    <w:rsid w:val="3F874DAA"/>
    <w:rsid w:val="40584A98"/>
    <w:rsid w:val="41C35D6E"/>
    <w:rsid w:val="427D6CBF"/>
    <w:rsid w:val="44066EED"/>
    <w:rsid w:val="480C3455"/>
    <w:rsid w:val="49AD32D3"/>
    <w:rsid w:val="4BA95722"/>
    <w:rsid w:val="4BDD6262"/>
    <w:rsid w:val="4D8111FD"/>
    <w:rsid w:val="4E041707"/>
    <w:rsid w:val="4F022B1C"/>
    <w:rsid w:val="504737A7"/>
    <w:rsid w:val="53667B21"/>
    <w:rsid w:val="54202DED"/>
    <w:rsid w:val="57C9575E"/>
    <w:rsid w:val="59BA3CDE"/>
    <w:rsid w:val="59E6607C"/>
    <w:rsid w:val="5BA613F4"/>
    <w:rsid w:val="5F665B54"/>
    <w:rsid w:val="610C243F"/>
    <w:rsid w:val="62031853"/>
    <w:rsid w:val="66171B51"/>
    <w:rsid w:val="663227E1"/>
    <w:rsid w:val="6938504C"/>
    <w:rsid w:val="69D746B9"/>
    <w:rsid w:val="6F7F4091"/>
    <w:rsid w:val="70B7731B"/>
    <w:rsid w:val="719A71B3"/>
    <w:rsid w:val="74E53C5F"/>
    <w:rsid w:val="753148F2"/>
    <w:rsid w:val="75D9580E"/>
    <w:rsid w:val="7644668A"/>
    <w:rsid w:val="77366A6F"/>
    <w:rsid w:val="780D4BA2"/>
    <w:rsid w:val="7BB33CEF"/>
    <w:rsid w:val="7BDE2A14"/>
    <w:rsid w:val="7D470312"/>
    <w:rsid w:val="7DAC7F8A"/>
    <w:rsid w:val="7DC87AAE"/>
    <w:rsid w:val="7F325365"/>
    <w:rsid w:val="7FC56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AE7D1"/>
  <w15:docId w15:val="{1527D769-0E4B-4031-B9E9-77C0653B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qFormat="1"/>
    <w:lsdException w:name="toc 3" w:uiPriority="39" w:qFormat="1"/>
    <w:lsdException w:name="Normal Indent" w:uiPriority="99"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uiPriority="99" w:qFormat="1"/>
    <w:lsdException w:name="Body Text 2" w:qFormat="1"/>
    <w:lsdException w:name="Block Text" w:uiPriority="99" w:unhideWhenUsed="1" w:qFormat="1"/>
    <w:lsdException w:name="Hyperlink" w:uiPriority="99" w:qFormat="1"/>
    <w:lsdException w:name="Followed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numPr>
        <w:numId w:val="1"/>
      </w:numPr>
      <w:spacing w:before="340" w:after="330" w:line="578" w:lineRule="auto"/>
      <w:outlineLvl w:val="0"/>
    </w:pPr>
    <w:rPr>
      <w:rFonts w:ascii="宋体" w:hAnsi="华文宋体"/>
      <w:b/>
      <w:kern w:val="44"/>
      <w:sz w:val="52"/>
      <w:szCs w:val="20"/>
    </w:rPr>
  </w:style>
  <w:style w:type="paragraph" w:styleId="2">
    <w:name w:val="heading 2"/>
    <w:basedOn w:val="a"/>
    <w:next w:val="a"/>
    <w:link w:val="20"/>
    <w:qFormat/>
    <w:pPr>
      <w:keepNext/>
      <w:widowControl/>
      <w:tabs>
        <w:tab w:val="left" w:pos="576"/>
      </w:tabs>
      <w:spacing w:before="240" w:after="60"/>
      <w:jc w:val="left"/>
      <w:outlineLvl w:val="1"/>
    </w:pPr>
    <w:rPr>
      <w:rFonts w:ascii="Arial" w:eastAsia="华文宋体" w:hAnsi="Arial"/>
      <w:b/>
      <w:i/>
      <w:kern w:val="0"/>
      <w:sz w:val="28"/>
      <w:szCs w:val="20"/>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style>
  <w:style w:type="paragraph" w:styleId="a4">
    <w:name w:val="annotation text"/>
    <w:basedOn w:val="a"/>
    <w:link w:val="a5"/>
    <w:qFormat/>
    <w:pPr>
      <w:jc w:val="left"/>
    </w:pPr>
  </w:style>
  <w:style w:type="paragraph" w:styleId="a6">
    <w:name w:val="Body Text"/>
    <w:basedOn w:val="a"/>
    <w:next w:val="a"/>
    <w:qFormat/>
    <w:rPr>
      <w:b/>
      <w:sz w:val="28"/>
    </w:rPr>
  </w:style>
  <w:style w:type="paragraph" w:styleId="a7">
    <w:name w:val="Body Text Indent"/>
    <w:basedOn w:val="a"/>
    <w:next w:val="a"/>
    <w:qFormat/>
    <w:pPr>
      <w:spacing w:after="120"/>
      <w:ind w:leftChars="200" w:left="420"/>
    </w:pPr>
  </w:style>
  <w:style w:type="paragraph" w:styleId="a8">
    <w:name w:val="Block Text"/>
    <w:basedOn w:val="a"/>
    <w:uiPriority w:val="99"/>
    <w:unhideWhenUsed/>
    <w:qFormat/>
    <w:pPr>
      <w:spacing w:after="120"/>
      <w:ind w:leftChars="700" w:left="1440" w:rightChars="700" w:right="700"/>
    </w:pPr>
  </w:style>
  <w:style w:type="paragraph" w:styleId="TOC3">
    <w:name w:val="toc 3"/>
    <w:basedOn w:val="a"/>
    <w:next w:val="a"/>
    <w:uiPriority w:val="39"/>
    <w:qFormat/>
    <w:pPr>
      <w:tabs>
        <w:tab w:val="right" w:leader="dot" w:pos="8789"/>
      </w:tabs>
      <w:spacing w:line="600" w:lineRule="auto"/>
      <w:ind w:leftChars="135" w:left="283" w:rightChars="133" w:right="279"/>
      <w:jc w:val="center"/>
    </w:pPr>
  </w:style>
  <w:style w:type="paragraph" w:styleId="a9">
    <w:name w:val="Plain Text"/>
    <w:basedOn w:val="a"/>
    <w:link w:val="aa"/>
    <w:uiPriority w:val="99"/>
    <w:qFormat/>
    <w:rPr>
      <w:rFonts w:ascii="宋体" w:eastAsia="宋体" w:hAnsi="Courier New" w:cs="Times New Roman"/>
      <w:szCs w:val="20"/>
    </w:rPr>
  </w:style>
  <w:style w:type="paragraph" w:styleId="ab">
    <w:name w:val="footer"/>
    <w:basedOn w:val="a"/>
    <w:link w:val="ac"/>
    <w:uiPriority w:val="99"/>
    <w:qFormat/>
    <w:pPr>
      <w:tabs>
        <w:tab w:val="center" w:pos="4153"/>
        <w:tab w:val="right" w:pos="8306"/>
      </w:tabs>
      <w:snapToGrid w:val="0"/>
      <w:jc w:val="left"/>
    </w:pPr>
    <w:rPr>
      <w:sz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spacing w:after="100" w:line="259" w:lineRule="auto"/>
      <w:jc w:val="left"/>
    </w:pPr>
    <w:rPr>
      <w:rFonts w:cs="Times New Roman"/>
      <w:kern w:val="0"/>
      <w:sz w:val="22"/>
    </w:rPr>
  </w:style>
  <w:style w:type="paragraph" w:styleId="TOC2">
    <w:name w:val="toc 2"/>
    <w:basedOn w:val="a"/>
    <w:next w:val="a"/>
    <w:uiPriority w:val="39"/>
    <w:qFormat/>
    <w:pPr>
      <w:ind w:leftChars="200" w:left="420"/>
    </w:pPr>
  </w:style>
  <w:style w:type="paragraph" w:styleId="21">
    <w:name w:val="Body Text 2"/>
    <w:basedOn w:val="a"/>
    <w:qFormat/>
    <w:pPr>
      <w:spacing w:after="120" w:line="480" w:lineRule="auto"/>
    </w:pPr>
  </w:style>
  <w:style w:type="paragraph" w:styleId="af">
    <w:name w:val="Normal (Web)"/>
    <w:basedOn w:val="a"/>
    <w:qFormat/>
    <w:pPr>
      <w:spacing w:beforeAutospacing="1" w:afterAutospacing="1"/>
      <w:jc w:val="left"/>
    </w:pPr>
    <w:rPr>
      <w:rFonts w:cs="Times New Roman"/>
      <w:kern w:val="0"/>
      <w:sz w:val="24"/>
    </w:rPr>
  </w:style>
  <w:style w:type="paragraph" w:styleId="af0">
    <w:name w:val="Title"/>
    <w:basedOn w:val="a"/>
    <w:qFormat/>
    <w:pPr>
      <w:spacing w:before="120" w:after="120"/>
      <w:jc w:val="center"/>
    </w:pPr>
    <w:rPr>
      <w:rFonts w:eastAsia="黑体"/>
      <w:b/>
      <w:sz w:val="32"/>
    </w:rPr>
  </w:style>
  <w:style w:type="paragraph" w:styleId="af1">
    <w:name w:val="annotation subject"/>
    <w:basedOn w:val="a4"/>
    <w:next w:val="a4"/>
    <w:link w:val="af2"/>
    <w:qFormat/>
    <w:rPr>
      <w:b/>
      <w:bCs/>
    </w:rPr>
  </w:style>
  <w:style w:type="paragraph" w:styleId="af3">
    <w:name w:val="Body Text First Indent"/>
    <w:basedOn w:val="a6"/>
    <w:qFormat/>
    <w:pPr>
      <w:ind w:firstLineChars="100" w:firstLine="420"/>
    </w:pPr>
  </w:style>
  <w:style w:type="paragraph" w:styleId="22">
    <w:name w:val="Body Text First Indent 2"/>
    <w:basedOn w:val="a7"/>
    <w:next w:val="a0"/>
    <w:uiPriority w:val="99"/>
    <w:qFormat/>
    <w:pPr>
      <w:ind w:firstLineChars="200" w:firstLine="420"/>
    </w:pPr>
    <w:rPr>
      <w:rFonts w:ascii="Times New Roman" w:hAnsi="Times New Roman"/>
      <w:szCs w:val="24"/>
    </w:rPr>
  </w:style>
  <w:style w:type="table" w:styleId="af4">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qFormat/>
    <w:rPr>
      <w:b/>
    </w:rPr>
  </w:style>
  <w:style w:type="character" w:styleId="af6">
    <w:name w:val="page number"/>
    <w:basedOn w:val="a1"/>
    <w:qFormat/>
  </w:style>
  <w:style w:type="character" w:styleId="af7">
    <w:name w:val="FollowedHyperlink"/>
    <w:basedOn w:val="a1"/>
    <w:qFormat/>
    <w:rPr>
      <w:color w:val="800080"/>
      <w:u w:val="none"/>
    </w:rPr>
  </w:style>
  <w:style w:type="character" w:styleId="af8">
    <w:name w:val="Emphasis"/>
    <w:basedOn w:val="a1"/>
    <w:qFormat/>
  </w:style>
  <w:style w:type="character" w:styleId="af9">
    <w:name w:val="Hyperlink"/>
    <w:basedOn w:val="a1"/>
    <w:uiPriority w:val="99"/>
    <w:qFormat/>
    <w:rPr>
      <w:color w:val="0000FF"/>
      <w:u w:val="none"/>
    </w:rPr>
  </w:style>
  <w:style w:type="character" w:styleId="afa">
    <w:name w:val="annotation reference"/>
    <w:basedOn w:val="a1"/>
    <w:qFormat/>
    <w:rPr>
      <w:sz w:val="21"/>
      <w:szCs w:val="21"/>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paragraph" w:styleId="afb">
    <w:name w:val="List Paragraph"/>
    <w:basedOn w:val="a"/>
    <w:uiPriority w:val="34"/>
    <w:qFormat/>
    <w:pPr>
      <w:ind w:firstLineChars="200" w:firstLine="420"/>
    </w:pPr>
  </w:style>
  <w:style w:type="character" w:customStyle="1" w:styleId="1Char">
    <w:name w:val="标题 1 Char"/>
    <w:basedOn w:val="a1"/>
    <w:qFormat/>
    <w:rPr>
      <w:rFonts w:eastAsia="黑体"/>
      <w:b/>
      <w:kern w:val="44"/>
      <w:sz w:val="44"/>
      <w:lang w:val="en-US" w:eastAsia="zh-CN" w:bidi="ar-SA"/>
    </w:rPr>
  </w:style>
  <w:style w:type="paragraph" w:customStyle="1" w:styleId="New">
    <w:name w:val="正文 New"/>
    <w:qFormat/>
    <w:pPr>
      <w:widowControl w:val="0"/>
      <w:jc w:val="both"/>
    </w:pPr>
    <w:rPr>
      <w:rFonts w:ascii="Calibri" w:eastAsiaTheme="minorEastAsia" w:hAnsi="Calibri" w:cstheme="minorBidi"/>
      <w:kern w:val="2"/>
      <w:sz w:val="21"/>
      <w:szCs w:val="22"/>
    </w:rPr>
  </w:style>
  <w:style w:type="character" w:customStyle="1" w:styleId="ae">
    <w:name w:val="页眉 字符"/>
    <w:basedOn w:val="a1"/>
    <w:link w:val="ad"/>
    <w:qFormat/>
    <w:rPr>
      <w:rFonts w:asciiTheme="minorHAnsi" w:eastAsiaTheme="minorEastAsia" w:hAnsiTheme="minorHAnsi" w:cstheme="minorBidi"/>
      <w:kern w:val="2"/>
      <w:sz w:val="18"/>
      <w:szCs w:val="18"/>
    </w:rPr>
  </w:style>
  <w:style w:type="paragraph" w:customStyle="1" w:styleId="title1">
    <w:name w:val="title1"/>
    <w:basedOn w:val="a"/>
    <w:qFormat/>
    <w:pPr>
      <w:spacing w:before="150"/>
      <w:jc w:val="left"/>
    </w:pPr>
    <w:rPr>
      <w:rFonts w:cs="Times New Roman"/>
      <w:b/>
      <w:kern w:val="0"/>
      <w:sz w:val="22"/>
    </w:rPr>
  </w:style>
  <w:style w:type="character" w:customStyle="1" w:styleId="20">
    <w:name w:val="标题 2 字符"/>
    <w:link w:val="2"/>
    <w:qFormat/>
    <w:rPr>
      <w:rFonts w:ascii="Arial" w:eastAsia="华文宋体" w:hAnsi="Arial"/>
      <w:b/>
      <w:i/>
      <w:kern w:val="0"/>
      <w:sz w:val="28"/>
      <w:szCs w:val="20"/>
    </w:rPr>
  </w:style>
  <w:style w:type="paragraph" w:styleId="afc">
    <w:name w:val="No Spacing"/>
    <w:uiPriority w:val="1"/>
    <w:qFormat/>
    <w:pPr>
      <w:widowControl w:val="0"/>
      <w:jc w:val="both"/>
    </w:pPr>
    <w:rPr>
      <w:kern w:val="2"/>
      <w:sz w:val="21"/>
      <w:szCs w:val="22"/>
    </w:rPr>
  </w:style>
  <w:style w:type="character" w:customStyle="1" w:styleId="font31">
    <w:name w:val="font31"/>
    <w:basedOn w:val="a1"/>
    <w:qFormat/>
    <w:rPr>
      <w:rFonts w:ascii="Times New Roman" w:hAnsi="Times New Roman" w:cs="Times New Roman" w:hint="default"/>
      <w:color w:val="000000"/>
      <w:sz w:val="20"/>
      <w:szCs w:val="20"/>
      <w:u w:val="none"/>
    </w:rPr>
  </w:style>
  <w:style w:type="character" w:customStyle="1" w:styleId="number">
    <w:name w:val="number"/>
    <w:basedOn w:val="a1"/>
    <w:qFormat/>
    <w:rPr>
      <w:color w:val="FF8833"/>
      <w:sz w:val="18"/>
      <w:szCs w:val="18"/>
    </w:rPr>
  </w:style>
  <w:style w:type="character" w:customStyle="1" w:styleId="phone">
    <w:name w:val="phone"/>
    <w:basedOn w:val="a1"/>
    <w:qFormat/>
    <w:rPr>
      <w:color w:val="FF8833"/>
      <w:sz w:val="18"/>
      <w:szCs w:val="18"/>
    </w:rPr>
  </w:style>
  <w:style w:type="character" w:customStyle="1" w:styleId="stclosebtn">
    <w:name w:val="stclosebtn"/>
    <w:basedOn w:val="a1"/>
    <w:qFormat/>
  </w:style>
  <w:style w:type="paragraph" w:customStyle="1" w:styleId="title12">
    <w:name w:val="title12"/>
    <w:basedOn w:val="a"/>
    <w:qFormat/>
    <w:pPr>
      <w:spacing w:before="150"/>
      <w:jc w:val="left"/>
    </w:pPr>
    <w:rPr>
      <w:rFonts w:cs="Times New Roman"/>
      <w:b/>
      <w:kern w:val="0"/>
      <w:sz w:val="22"/>
    </w:rPr>
  </w:style>
  <w:style w:type="character" w:customStyle="1" w:styleId="proollist">
    <w:name w:val="proollist"/>
    <w:basedOn w:val="a1"/>
    <w:qFormat/>
  </w:style>
  <w:style w:type="character" w:customStyle="1" w:styleId="beforeinfotext">
    <w:name w:val="beforeinfotext"/>
    <w:basedOn w:val="a1"/>
    <w:qFormat/>
    <w:rPr>
      <w:color w:val="666666"/>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a">
    <w:name w:val="纯文本 字符"/>
    <w:basedOn w:val="a1"/>
    <w:link w:val="a9"/>
    <w:uiPriority w:val="99"/>
    <w:qFormat/>
    <w:rPr>
      <w:rFonts w:ascii="宋体" w:eastAsia="宋体" w:hAnsi="Courier New"/>
      <w:kern w:val="2"/>
      <w:sz w:val="21"/>
    </w:rPr>
  </w:style>
  <w:style w:type="paragraph" w:customStyle="1" w:styleId="TOC10">
    <w:name w:val="TOC 标题1"/>
    <w:basedOn w:val="1"/>
    <w:next w:val="a"/>
    <w:uiPriority w:val="39"/>
    <w:unhideWhenUsed/>
    <w:qFormat/>
    <w:pPr>
      <w:widowControl/>
      <w:numPr>
        <w:numId w:val="0"/>
      </w:numPr>
      <w:tabs>
        <w:tab w:val="clear" w:pos="432"/>
      </w:tabs>
      <w:spacing w:before="240" w:after="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character" w:customStyle="1" w:styleId="30">
    <w:name w:val="标题 3 字符"/>
    <w:basedOn w:val="a1"/>
    <w:link w:val="3"/>
    <w:qFormat/>
    <w:rPr>
      <w:rFonts w:asciiTheme="minorHAnsi" w:eastAsiaTheme="minorEastAsia" w:hAnsiTheme="minorHAnsi" w:cstheme="minorBidi"/>
      <w:b/>
      <w:bCs/>
      <w:kern w:val="2"/>
      <w:sz w:val="32"/>
      <w:szCs w:val="32"/>
    </w:rPr>
  </w:style>
  <w:style w:type="character" w:customStyle="1" w:styleId="ac">
    <w:name w:val="页脚 字符"/>
    <w:basedOn w:val="a1"/>
    <w:link w:val="ab"/>
    <w:uiPriority w:val="99"/>
    <w:qFormat/>
    <w:rPr>
      <w:rFonts w:asciiTheme="minorHAnsi" w:eastAsiaTheme="minorEastAsia" w:hAnsiTheme="minorHAnsi" w:cstheme="minorBidi"/>
      <w:kern w:val="2"/>
      <w:sz w:val="18"/>
      <w:szCs w:val="22"/>
    </w:rPr>
  </w:style>
  <w:style w:type="paragraph" w:customStyle="1" w:styleId="23">
    <w:name w:val="样式2"/>
    <w:basedOn w:val="ab"/>
    <w:qFormat/>
    <w:pPr>
      <w:pBdr>
        <w:top w:val="single" w:sz="4" w:space="1" w:color="auto"/>
      </w:pBdr>
    </w:pPr>
    <w:rPr>
      <w:szCs w:val="18"/>
    </w:rPr>
  </w:style>
  <w:style w:type="character" w:customStyle="1" w:styleId="a5">
    <w:name w:val="批注文字 字符"/>
    <w:basedOn w:val="a1"/>
    <w:link w:val="a4"/>
    <w:qFormat/>
    <w:rPr>
      <w:rFonts w:asciiTheme="minorHAnsi" w:eastAsiaTheme="minorEastAsia" w:hAnsiTheme="minorHAnsi" w:cstheme="minorBidi"/>
      <w:kern w:val="2"/>
      <w:sz w:val="21"/>
      <w:szCs w:val="22"/>
    </w:rPr>
  </w:style>
  <w:style w:type="character" w:customStyle="1" w:styleId="af2">
    <w:name w:val="批注主题 字符"/>
    <w:basedOn w:val="a5"/>
    <w:link w:val="af1"/>
    <w:rPr>
      <w:rFonts w:asciiTheme="minorHAnsi" w:eastAsiaTheme="minorEastAsia" w:hAnsiTheme="minorHAnsi" w:cstheme="minorBidi"/>
      <w:b/>
      <w:bCs/>
      <w:kern w:val="2"/>
      <w:sz w:val="21"/>
      <w:szCs w:val="22"/>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cf01">
    <w:name w:val="cf01"/>
    <w:basedOn w:val="a1"/>
    <w:qFormat/>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420B3-9BC3-4E4F-9E5D-131221865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36</Pages>
  <Words>3378</Words>
  <Characters>19256</Characters>
  <Application>Microsoft Office Word</Application>
  <DocSecurity>0</DocSecurity>
  <Lines>160</Lines>
  <Paragraphs>45</Paragraphs>
  <ScaleCrop>false</ScaleCrop>
  <Company>china</Company>
  <LinksUpToDate>false</LinksUpToDate>
  <CharactersWithSpaces>22589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吃猫的鱼</dc:creator>
  <cp:lastModifiedBy>t026668</cp:lastModifiedBy>
  <cp:revision>5</cp:revision>
  <cp:lastPrinted>2022-03-31T15:36:00Z</cp:lastPrinted>
  <dcterms:created xsi:type="dcterms:W3CDTF">2022-06-10T10:40:00Z</dcterms:created>
  <dcterms:modified xsi:type="dcterms:W3CDTF">2022-06-14T01:34:00Z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82F4F84B09F443C2AF3B5759D0D9FB5D</vt:lpwstr>
  </property>
</Properties>
</file>