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9"/>
        <w:rPr>
          <w:rFonts w:hint="eastAsia" w:ascii="宋体" w:hAnsi="宋体" w:eastAsia="宋体" w:cs="宋体"/>
          <w:b/>
          <w:bCs/>
          <w:sz w:val="32"/>
          <w:szCs w:val="32"/>
        </w:rPr>
      </w:pPr>
      <w:bookmarkStart w:id="549" w:name="_GoBack"/>
      <w:bookmarkEnd w:id="549"/>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SXWZ2022ZB-RLBZJ-139</w:t>
      </w:r>
    </w:p>
    <w:p>
      <w:pPr>
        <w:jc w:val="center"/>
        <w:rPr>
          <w:rFonts w:hint="eastAsia" w:ascii="宋体" w:hAnsi="宋体" w:eastAsia="宋体" w:cs="宋体"/>
          <w:sz w:val="44"/>
          <w:szCs w:val="44"/>
        </w:rPr>
      </w:pPr>
    </w:p>
    <w:p>
      <w:pPr>
        <w:jc w:val="both"/>
        <w:rPr>
          <w:rFonts w:hint="eastAsia" w:ascii="宋体" w:hAnsi="宋体" w:eastAsia="宋体" w:cs="宋体"/>
          <w:sz w:val="52"/>
          <w:szCs w:val="52"/>
        </w:rPr>
      </w:pPr>
    </w:p>
    <w:p>
      <w:pPr>
        <w:spacing w:line="360" w:lineRule="auto"/>
        <w:jc w:val="center"/>
        <w:outlineLvl w:val="9"/>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西安市人力资源和社会保障局</w:t>
      </w:r>
    </w:p>
    <w:p>
      <w:pPr>
        <w:spacing w:line="360" w:lineRule="auto"/>
        <w:jc w:val="center"/>
        <w:rPr>
          <w:rFonts w:hint="eastAsia" w:ascii="宋体" w:hAnsi="宋体" w:eastAsia="宋体" w:cs="宋体"/>
          <w:b/>
          <w:bCs/>
          <w:sz w:val="56"/>
          <w:szCs w:val="56"/>
        </w:rPr>
      </w:pPr>
      <w:r>
        <w:rPr>
          <w:rFonts w:hint="eastAsia" w:ascii="宋体" w:hAnsi="宋体" w:eastAsia="宋体" w:cs="宋体"/>
          <w:b/>
          <w:bCs/>
          <w:sz w:val="56"/>
          <w:szCs w:val="56"/>
          <w:lang w:eastAsia="zh-CN"/>
        </w:rPr>
        <w:t>2022年重点行业、企业专场招聘及直播招聘系列活动采购项目</w:t>
      </w:r>
    </w:p>
    <w:p>
      <w:pPr>
        <w:jc w:val="center"/>
        <w:rPr>
          <w:rFonts w:hint="eastAsia" w:ascii="宋体" w:hAnsi="宋体" w:eastAsia="宋体" w:cs="宋体"/>
          <w:b/>
          <w:bCs/>
          <w:sz w:val="56"/>
          <w:szCs w:val="56"/>
        </w:rPr>
      </w:pPr>
    </w:p>
    <w:p>
      <w:pPr>
        <w:jc w:val="center"/>
        <w:rPr>
          <w:rFonts w:hint="eastAsia" w:ascii="宋体" w:hAnsi="宋体" w:eastAsia="宋体" w:cs="宋体"/>
          <w:b/>
          <w:bCs/>
          <w:sz w:val="96"/>
          <w:szCs w:val="96"/>
        </w:rPr>
      </w:pPr>
      <w:r>
        <w:rPr>
          <w:rFonts w:hint="eastAsia" w:ascii="宋体" w:hAnsi="宋体" w:eastAsia="宋体" w:cs="宋体"/>
          <w:b/>
          <w:bCs/>
          <w:sz w:val="72"/>
          <w:szCs w:val="72"/>
        </w:rPr>
        <w:t>招标文件</w:t>
      </w: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ind w:firstLine="803" w:firstLineChars="200"/>
        <w:jc w:val="both"/>
        <w:rPr>
          <w:rFonts w:hint="eastAsia" w:ascii="宋体" w:hAnsi="宋体" w:eastAsia="宋体" w:cs="宋体"/>
          <w:b/>
          <w:bCs/>
          <w:sz w:val="40"/>
          <w:szCs w:val="40"/>
        </w:rPr>
      </w:pPr>
    </w:p>
    <w:p>
      <w:pPr>
        <w:spacing w:line="560" w:lineRule="exact"/>
        <w:jc w:val="both"/>
        <w:rPr>
          <w:rFonts w:hint="eastAsia" w:ascii="宋体" w:hAnsi="宋体" w:eastAsia="宋体" w:cs="宋体"/>
          <w:sz w:val="32"/>
          <w:szCs w:val="32"/>
        </w:rPr>
      </w:pPr>
    </w:p>
    <w:p>
      <w:pPr>
        <w:spacing w:line="560" w:lineRule="exact"/>
        <w:jc w:val="center"/>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陕西万泽招标有限公司</w:t>
      </w:r>
    </w:p>
    <w:p>
      <w:pPr>
        <w:spacing w:before="0" w:beforeLines="0" w:after="0" w:afterLines="0" w:line="240" w:lineRule="auto"/>
        <w:ind w:left="0" w:leftChars="0" w:right="0" w:rightChars="0" w:firstLine="0" w:firstLineChars="0"/>
        <w:jc w:val="center"/>
        <w:rPr>
          <w:rFonts w:hint="eastAsia" w:ascii="宋体" w:hAnsi="宋体" w:eastAsia="宋体" w:cs="宋体"/>
          <w:sz w:val="32"/>
          <w:szCs w:val="32"/>
        </w:rPr>
        <w:sectPr>
          <w:headerReference r:id="rId3" w:type="default"/>
          <w:footerReference r:id="rId4" w:type="default"/>
          <w:pgSz w:w="11906" w:h="16838"/>
          <w:pgMar w:top="1440" w:right="1080" w:bottom="1440" w:left="1080" w:header="851" w:footer="992" w:gutter="0"/>
          <w:pgNumType w:fmt="decimal" w:start="1"/>
          <w:cols w:space="720" w:num="1"/>
          <w:docGrid w:type="lines" w:linePitch="312" w:charSpace="0"/>
        </w:sect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TIME \@ "yyyy年M月" </w:instrText>
      </w:r>
      <w:r>
        <w:rPr>
          <w:rFonts w:hint="eastAsia" w:ascii="宋体" w:hAnsi="宋体" w:eastAsia="宋体" w:cs="宋体"/>
          <w:sz w:val="32"/>
          <w:szCs w:val="32"/>
        </w:rPr>
        <w:fldChar w:fldCharType="separate"/>
      </w:r>
      <w:r>
        <w:rPr>
          <w:rFonts w:hint="eastAsia" w:ascii="宋体" w:hAnsi="宋体" w:eastAsia="宋体" w:cs="宋体"/>
          <w:sz w:val="32"/>
          <w:szCs w:val="32"/>
        </w:rPr>
        <w:t>2022年8月</w:t>
      </w:r>
      <w:r>
        <w:rPr>
          <w:rFonts w:hint="eastAsia" w:ascii="宋体" w:hAnsi="宋体" w:eastAsia="宋体" w:cs="宋体"/>
          <w:sz w:val="32"/>
          <w:szCs w:val="32"/>
        </w:rPr>
        <w:fldChar w:fldCharType="end"/>
      </w:r>
      <w:bookmarkStart w:id="0" w:name="_Toc100219612"/>
    </w:p>
    <w:p/>
    <w:sdt>
      <w:sdtPr>
        <w:rPr>
          <w:rFonts w:ascii="宋体" w:hAnsi="宋体" w:eastAsia="宋体" w:cs="Times New Roman"/>
          <w:sz w:val="21"/>
          <w:szCs w:val="24"/>
          <w:lang w:val="en-US" w:eastAsia="zh-CN" w:bidi="ar-SA"/>
        </w:rPr>
        <w:id w:val="147475405"/>
        <w15:color w:val="DBDBDB"/>
        <w:docPartObj>
          <w:docPartGallery w:val="Table of Contents"/>
          <w:docPartUnique/>
        </w:docPartObj>
      </w:sdtPr>
      <w:sdtEndPr>
        <w:rPr>
          <w:rFonts w:ascii="宋体" w:hAnsi="宋体" w:eastAsia="宋体" w:cs="Times New Roman"/>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目录</w:t>
          </w:r>
        </w:p>
        <w:p>
          <w:pPr>
            <w:pStyle w:val="25"/>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_Toc10236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_Toc10236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5"/>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_Toc2663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_Toc26691 </w:instrText>
          </w:r>
          <w:r>
            <w:rPr>
              <w:rFonts w:hint="eastAsia" w:ascii="宋体" w:hAnsi="宋体" w:eastAsia="宋体" w:cs="宋体"/>
              <w:sz w:val="24"/>
              <w:szCs w:val="24"/>
            </w:rPr>
            <w:fldChar w:fldCharType="separate"/>
          </w:r>
          <w:r>
            <w:rPr>
              <w:rFonts w:hint="eastAsia" w:ascii="宋体" w:hAnsi="宋体" w:eastAsia="宋体" w:cs="宋体"/>
              <w:sz w:val="24"/>
              <w:szCs w:val="24"/>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_Toc26691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_Toc27528 </w:instrText>
          </w:r>
          <w:r>
            <w:rPr>
              <w:rFonts w:hint="eastAsia" w:ascii="宋体" w:hAnsi="宋体" w:eastAsia="宋体" w:cs="宋体"/>
              <w:sz w:val="24"/>
              <w:szCs w:val="24"/>
            </w:rPr>
            <w:fldChar w:fldCharType="separate"/>
          </w:r>
          <w:r>
            <w:rPr>
              <w:rFonts w:hint="eastAsia" w:ascii="宋体" w:hAnsi="宋体" w:eastAsia="宋体" w:cs="宋体"/>
              <w:sz w:val="24"/>
              <w:szCs w:val="24"/>
            </w:rPr>
            <w:t>一、有关定义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_Toc27528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_Toc18081 </w:instrText>
          </w:r>
          <w:r>
            <w:rPr>
              <w:rFonts w:hint="eastAsia" w:ascii="宋体" w:hAnsi="宋体" w:eastAsia="宋体" w:cs="宋体"/>
              <w:sz w:val="24"/>
              <w:szCs w:val="24"/>
            </w:rPr>
            <w:fldChar w:fldCharType="separate"/>
          </w:r>
          <w:r>
            <w:rPr>
              <w:rFonts w:hint="eastAsia" w:ascii="宋体" w:hAnsi="宋体" w:eastAsia="宋体" w:cs="宋体"/>
              <w:sz w:val="24"/>
              <w:szCs w:val="24"/>
            </w:rPr>
            <w:t>二、供应商注意事项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_Toc18081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_Toc5198 </w:instrText>
          </w:r>
          <w:r>
            <w:rPr>
              <w:rFonts w:hint="eastAsia" w:ascii="宋体" w:hAnsi="宋体" w:eastAsia="宋体" w:cs="宋体"/>
              <w:sz w:val="24"/>
              <w:szCs w:val="24"/>
            </w:rPr>
            <w:fldChar w:fldCharType="separate"/>
          </w:r>
          <w:r>
            <w:rPr>
              <w:rFonts w:hint="eastAsia" w:ascii="宋体" w:hAnsi="宋体" w:eastAsia="宋体" w:cs="宋体"/>
              <w:sz w:val="24"/>
              <w:szCs w:val="24"/>
            </w:rPr>
            <w:t>（一）供应商投标流程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_Toc5198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_Toc9546 </w:instrText>
          </w:r>
          <w:r>
            <w:rPr>
              <w:rFonts w:hint="eastAsia" w:ascii="宋体" w:hAnsi="宋体" w:eastAsia="宋体" w:cs="宋体"/>
              <w:sz w:val="24"/>
              <w:szCs w:val="24"/>
            </w:rPr>
            <w:fldChar w:fldCharType="separate"/>
          </w:r>
          <w:r>
            <w:rPr>
              <w:rFonts w:hint="eastAsia" w:ascii="宋体" w:hAnsi="宋体" w:eastAsia="宋体" w:cs="宋体"/>
              <w:sz w:val="24"/>
              <w:szCs w:val="24"/>
            </w:rPr>
            <w:t>（二）关于询问、质疑和投诉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_Toc9546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_Toc32632 </w:instrText>
          </w:r>
          <w:r>
            <w:rPr>
              <w:rFonts w:hint="eastAsia" w:ascii="宋体" w:hAnsi="宋体" w:eastAsia="宋体" w:cs="宋体"/>
              <w:sz w:val="24"/>
              <w:szCs w:val="24"/>
            </w:rPr>
            <w:fldChar w:fldCharType="separate"/>
          </w:r>
          <w:r>
            <w:rPr>
              <w:rFonts w:hint="eastAsia" w:ascii="宋体" w:hAnsi="宋体" w:eastAsia="宋体" w:cs="宋体"/>
              <w:sz w:val="24"/>
              <w:szCs w:val="24"/>
            </w:rPr>
            <w:t>1．询问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_Toc32632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_Toc6140 </w:instrText>
          </w:r>
          <w:r>
            <w:rPr>
              <w:rFonts w:hint="eastAsia" w:ascii="宋体" w:hAnsi="宋体" w:eastAsia="宋体" w:cs="宋体"/>
              <w:sz w:val="24"/>
              <w:szCs w:val="24"/>
            </w:rPr>
            <w:fldChar w:fldCharType="separate"/>
          </w:r>
          <w:r>
            <w:rPr>
              <w:rFonts w:hint="eastAsia" w:ascii="宋体" w:hAnsi="宋体" w:eastAsia="宋体" w:cs="宋体"/>
              <w:sz w:val="24"/>
              <w:szCs w:val="24"/>
            </w:rPr>
            <w:t>2．质疑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_Toc6140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_Toc11767 </w:instrText>
          </w:r>
          <w:r>
            <w:rPr>
              <w:rFonts w:hint="eastAsia" w:ascii="宋体" w:hAnsi="宋体" w:eastAsia="宋体" w:cs="宋体"/>
              <w:sz w:val="24"/>
              <w:szCs w:val="24"/>
            </w:rPr>
            <w:fldChar w:fldCharType="separate"/>
          </w:r>
          <w:r>
            <w:rPr>
              <w:rFonts w:hint="eastAsia" w:ascii="宋体" w:hAnsi="宋体" w:eastAsia="宋体" w:cs="宋体"/>
              <w:sz w:val="24"/>
              <w:szCs w:val="24"/>
            </w:rPr>
            <w:t>3．投诉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_Toc11767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_Toc3936 </w:instrText>
          </w:r>
          <w:r>
            <w:rPr>
              <w:rFonts w:hint="eastAsia" w:ascii="宋体" w:hAnsi="宋体" w:eastAsia="宋体" w:cs="宋体"/>
              <w:sz w:val="24"/>
              <w:szCs w:val="24"/>
            </w:rPr>
            <w:fldChar w:fldCharType="separate"/>
          </w:r>
          <w:r>
            <w:rPr>
              <w:rFonts w:hint="eastAsia" w:ascii="宋体" w:hAnsi="宋体" w:eastAsia="宋体" w:cs="宋体"/>
              <w:sz w:val="24"/>
              <w:szCs w:val="24"/>
            </w:rPr>
            <w:t>4．恶意质疑、投诉的法律后果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_Toc3936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_Toc31562 </w:instrText>
          </w:r>
          <w:r>
            <w:rPr>
              <w:rFonts w:hint="eastAsia" w:ascii="宋体" w:hAnsi="宋体" w:eastAsia="宋体" w:cs="宋体"/>
              <w:sz w:val="24"/>
              <w:szCs w:val="24"/>
            </w:rPr>
            <w:fldChar w:fldCharType="separate"/>
          </w:r>
          <w:r>
            <w:rPr>
              <w:rFonts w:hint="eastAsia" w:ascii="宋体" w:hAnsi="宋体" w:eastAsia="宋体" w:cs="宋体"/>
              <w:sz w:val="24"/>
              <w:szCs w:val="24"/>
            </w:rPr>
            <w:t>（三）关于保证金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_Toc31562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_Toc22667 </w:instrText>
          </w:r>
          <w:r>
            <w:rPr>
              <w:rFonts w:hint="eastAsia" w:ascii="宋体" w:hAnsi="宋体" w:eastAsia="宋体" w:cs="宋体"/>
              <w:sz w:val="24"/>
              <w:szCs w:val="24"/>
            </w:rPr>
            <w:fldChar w:fldCharType="separate"/>
          </w:r>
          <w:r>
            <w:rPr>
              <w:rFonts w:hint="eastAsia" w:ascii="宋体" w:hAnsi="宋体" w:eastAsia="宋体" w:cs="宋体"/>
              <w:sz w:val="24"/>
              <w:szCs w:val="24"/>
            </w:rPr>
            <w:t>1．西安市政府采购信用担保及信用融资政策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_Toc22667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_Toc10618 </w:instrText>
          </w:r>
          <w:r>
            <w:rPr>
              <w:rFonts w:hint="eastAsia" w:ascii="宋体" w:hAnsi="宋体" w:eastAsia="宋体" w:cs="宋体"/>
              <w:sz w:val="24"/>
              <w:szCs w:val="24"/>
            </w:rPr>
            <w:fldChar w:fldCharType="separate"/>
          </w:r>
          <w:r>
            <w:rPr>
              <w:rFonts w:hint="eastAsia" w:ascii="宋体" w:hAnsi="宋体" w:eastAsia="宋体" w:cs="宋体"/>
              <w:sz w:val="24"/>
              <w:szCs w:val="24"/>
            </w:rPr>
            <w:t>2．投标保证金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_Toc22918 </w:instrText>
          </w:r>
          <w:r>
            <w:rPr>
              <w:rFonts w:hint="eastAsia" w:ascii="宋体" w:hAnsi="宋体" w:eastAsia="宋体" w:cs="宋体"/>
              <w:sz w:val="24"/>
              <w:szCs w:val="24"/>
            </w:rPr>
            <w:fldChar w:fldCharType="separate"/>
          </w:r>
          <w:r>
            <w:rPr>
              <w:rFonts w:hint="eastAsia" w:ascii="宋体" w:hAnsi="宋体" w:eastAsia="宋体" w:cs="宋体"/>
              <w:sz w:val="24"/>
              <w:szCs w:val="24"/>
            </w:rPr>
            <w:t>3．履约保证金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_Toc22918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_Toc2569 </w:instrText>
          </w:r>
          <w:r>
            <w:rPr>
              <w:rFonts w:hint="eastAsia" w:ascii="宋体" w:hAnsi="宋体" w:eastAsia="宋体" w:cs="宋体"/>
              <w:sz w:val="24"/>
              <w:szCs w:val="24"/>
            </w:rPr>
            <w:fldChar w:fldCharType="separate"/>
          </w:r>
          <w:r>
            <w:rPr>
              <w:rFonts w:hint="eastAsia" w:ascii="宋体" w:hAnsi="宋体" w:eastAsia="宋体" w:cs="宋体"/>
              <w:sz w:val="24"/>
              <w:szCs w:val="24"/>
            </w:rPr>
            <w:t>（四）关于联合体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_Toc31485 </w:instrText>
          </w:r>
          <w:r>
            <w:rPr>
              <w:rFonts w:hint="eastAsia" w:ascii="宋体" w:hAnsi="宋体" w:eastAsia="宋体" w:cs="宋体"/>
              <w:sz w:val="24"/>
              <w:szCs w:val="24"/>
            </w:rPr>
            <w:fldChar w:fldCharType="separate"/>
          </w:r>
          <w:r>
            <w:rPr>
              <w:rFonts w:hint="eastAsia" w:ascii="宋体" w:hAnsi="宋体" w:eastAsia="宋体" w:cs="宋体"/>
              <w:sz w:val="24"/>
              <w:szCs w:val="24"/>
            </w:rPr>
            <w:t>（五）关于进口产品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_Toc31485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_Toc4953 </w:instrText>
          </w:r>
          <w:r>
            <w:rPr>
              <w:rFonts w:hint="eastAsia" w:ascii="宋体" w:hAnsi="宋体" w:eastAsia="宋体" w:cs="宋体"/>
              <w:sz w:val="24"/>
              <w:szCs w:val="24"/>
            </w:rPr>
            <w:fldChar w:fldCharType="separate"/>
          </w:r>
          <w:r>
            <w:rPr>
              <w:rFonts w:hint="eastAsia" w:ascii="宋体" w:hAnsi="宋体" w:eastAsia="宋体" w:cs="宋体"/>
              <w:sz w:val="24"/>
              <w:szCs w:val="24"/>
            </w:rPr>
            <w:t>（六）关于政府采购政策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_Toc4953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_Toc28811 </w:instrText>
          </w:r>
          <w:r>
            <w:rPr>
              <w:rFonts w:hint="eastAsia" w:ascii="宋体" w:hAnsi="宋体" w:eastAsia="宋体" w:cs="宋体"/>
              <w:sz w:val="24"/>
              <w:szCs w:val="24"/>
            </w:rPr>
            <w:fldChar w:fldCharType="separate"/>
          </w:r>
          <w:r>
            <w:rPr>
              <w:rFonts w:hint="eastAsia" w:ascii="宋体" w:hAnsi="宋体" w:eastAsia="宋体" w:cs="宋体"/>
              <w:sz w:val="24"/>
              <w:szCs w:val="24"/>
            </w:rPr>
            <w:t>1．对中小企业、监狱企业、残疾人福利性单位的优惠政策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_Toc28811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_Toc28247 </w:instrText>
          </w:r>
          <w:r>
            <w:rPr>
              <w:rFonts w:hint="eastAsia" w:ascii="宋体" w:hAnsi="宋体" w:eastAsia="宋体" w:cs="宋体"/>
              <w:sz w:val="24"/>
              <w:szCs w:val="24"/>
            </w:rPr>
            <w:fldChar w:fldCharType="separate"/>
          </w:r>
          <w:r>
            <w:rPr>
              <w:rFonts w:hint="eastAsia" w:ascii="宋体" w:hAnsi="宋体" w:eastAsia="宋体" w:cs="宋体"/>
              <w:sz w:val="24"/>
              <w:szCs w:val="24"/>
            </w:rPr>
            <w:t>2．节能、环保产品采购政策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_Toc28247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_Toc23610 </w:instrText>
          </w:r>
          <w:r>
            <w:rPr>
              <w:rFonts w:hint="eastAsia" w:ascii="宋体" w:hAnsi="宋体" w:eastAsia="宋体" w:cs="宋体"/>
              <w:sz w:val="24"/>
              <w:szCs w:val="24"/>
            </w:rPr>
            <w:fldChar w:fldCharType="separate"/>
          </w:r>
          <w:r>
            <w:rPr>
              <w:rFonts w:hint="eastAsia" w:ascii="宋体" w:hAnsi="宋体" w:eastAsia="宋体" w:cs="宋体"/>
              <w:sz w:val="24"/>
              <w:szCs w:val="24"/>
            </w:rPr>
            <w:t>3．陕西省中小企业政府采购信用融资办法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_Toc23610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_Toc9837 </w:instrText>
          </w:r>
          <w:r>
            <w:rPr>
              <w:rFonts w:hint="eastAsia" w:ascii="宋体" w:hAnsi="宋体" w:eastAsia="宋体" w:cs="宋体"/>
              <w:sz w:val="24"/>
              <w:szCs w:val="24"/>
            </w:rPr>
            <w:fldChar w:fldCharType="separate"/>
          </w:r>
          <w:r>
            <w:rPr>
              <w:rFonts w:hint="eastAsia" w:ascii="宋体" w:hAnsi="宋体" w:eastAsia="宋体" w:cs="宋体"/>
              <w:sz w:val="24"/>
              <w:szCs w:val="24"/>
            </w:rPr>
            <w:t>（七）关于现场踏勘和集中答疑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_Toc9837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_Toc28464 </w:instrText>
          </w:r>
          <w:r>
            <w:rPr>
              <w:rFonts w:hint="eastAsia" w:ascii="宋体" w:hAnsi="宋体" w:eastAsia="宋体" w:cs="宋体"/>
              <w:sz w:val="24"/>
              <w:szCs w:val="24"/>
            </w:rPr>
            <w:fldChar w:fldCharType="separate"/>
          </w:r>
          <w:r>
            <w:rPr>
              <w:rFonts w:hint="eastAsia" w:ascii="宋体" w:hAnsi="宋体" w:eastAsia="宋体" w:cs="宋体"/>
              <w:sz w:val="24"/>
              <w:szCs w:val="24"/>
            </w:rPr>
            <w:t>（八）关于同一品牌产品的处理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_Toc28464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_Toc13828 </w:instrText>
          </w:r>
          <w:r>
            <w:rPr>
              <w:rFonts w:hint="eastAsia" w:ascii="宋体" w:hAnsi="宋体" w:eastAsia="宋体" w:cs="宋体"/>
              <w:sz w:val="24"/>
              <w:szCs w:val="24"/>
            </w:rPr>
            <w:fldChar w:fldCharType="separate"/>
          </w:r>
          <w:r>
            <w:rPr>
              <w:rFonts w:hint="eastAsia" w:ascii="宋体" w:hAnsi="宋体" w:eastAsia="宋体" w:cs="宋体"/>
              <w:sz w:val="24"/>
              <w:szCs w:val="24"/>
            </w:rPr>
            <w:t>（九）关于知识产权和保密事项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_Toc13828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_Toc30883 </w:instrText>
          </w:r>
          <w:r>
            <w:rPr>
              <w:rFonts w:hint="eastAsia" w:ascii="宋体" w:hAnsi="宋体" w:eastAsia="宋体" w:cs="宋体"/>
              <w:sz w:val="24"/>
              <w:szCs w:val="24"/>
            </w:rPr>
            <w:fldChar w:fldCharType="separate"/>
          </w:r>
          <w:r>
            <w:rPr>
              <w:rFonts w:hint="eastAsia" w:ascii="宋体" w:hAnsi="宋体" w:eastAsia="宋体" w:cs="宋体"/>
              <w:sz w:val="24"/>
              <w:szCs w:val="24"/>
            </w:rPr>
            <w:t>（十）关于信用记录的查询和使用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_Toc30883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_Toc15392 </w:instrText>
          </w:r>
          <w:r>
            <w:rPr>
              <w:rFonts w:hint="eastAsia" w:ascii="宋体" w:hAnsi="宋体" w:eastAsia="宋体" w:cs="宋体"/>
              <w:sz w:val="24"/>
              <w:szCs w:val="24"/>
            </w:rPr>
            <w:fldChar w:fldCharType="separate"/>
          </w:r>
          <w:r>
            <w:rPr>
              <w:rFonts w:hint="eastAsia" w:ascii="宋体" w:hAnsi="宋体" w:eastAsia="宋体" w:cs="宋体"/>
              <w:sz w:val="24"/>
              <w:szCs w:val="24"/>
            </w:rPr>
            <w:t>（十一）其他重要事项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_Toc15392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_Toc7561 </w:instrText>
          </w:r>
          <w:r>
            <w:rPr>
              <w:rFonts w:hint="eastAsia" w:ascii="宋体" w:hAnsi="宋体" w:eastAsia="宋体" w:cs="宋体"/>
              <w:sz w:val="24"/>
              <w:szCs w:val="24"/>
            </w:rPr>
            <w:fldChar w:fldCharType="separate"/>
          </w:r>
          <w:r>
            <w:rPr>
              <w:rFonts w:hint="eastAsia" w:ascii="宋体" w:hAnsi="宋体" w:eastAsia="宋体" w:cs="宋体"/>
              <w:sz w:val="24"/>
              <w:szCs w:val="24"/>
            </w:rPr>
            <w:t>三、招标文件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_Toc7561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_Toc19423 </w:instrText>
          </w:r>
          <w:r>
            <w:rPr>
              <w:rFonts w:hint="eastAsia" w:ascii="宋体" w:hAnsi="宋体" w:eastAsia="宋体" w:cs="宋体"/>
              <w:sz w:val="24"/>
              <w:szCs w:val="24"/>
            </w:rPr>
            <w:fldChar w:fldCharType="separate"/>
          </w:r>
          <w:r>
            <w:rPr>
              <w:rFonts w:hint="eastAsia" w:ascii="宋体" w:hAnsi="宋体" w:eastAsia="宋体" w:cs="宋体"/>
              <w:sz w:val="24"/>
              <w:szCs w:val="24"/>
            </w:rPr>
            <w:t>（一）招标文件的解释权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_Toc19423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_Toc1691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（二）招标文件主要内容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_Toc1691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_Toc3293 </w:instrText>
          </w:r>
          <w:r>
            <w:rPr>
              <w:rFonts w:hint="eastAsia" w:ascii="宋体" w:hAnsi="宋体" w:eastAsia="宋体" w:cs="宋体"/>
              <w:sz w:val="24"/>
              <w:szCs w:val="24"/>
            </w:rPr>
            <w:fldChar w:fldCharType="separate"/>
          </w:r>
          <w:r>
            <w:rPr>
              <w:rFonts w:hint="eastAsia" w:ascii="宋体" w:hAnsi="宋体" w:eastAsia="宋体" w:cs="宋体"/>
              <w:sz w:val="24"/>
              <w:szCs w:val="24"/>
            </w:rPr>
            <w:t>（三）招标文件的检查及阅读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_Toc3293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_Toc32678 </w:instrText>
          </w:r>
          <w:r>
            <w:rPr>
              <w:rFonts w:hint="eastAsia" w:ascii="宋体" w:hAnsi="宋体" w:eastAsia="宋体" w:cs="宋体"/>
              <w:sz w:val="24"/>
              <w:szCs w:val="24"/>
            </w:rPr>
            <w:fldChar w:fldCharType="separate"/>
          </w:r>
          <w:r>
            <w:rPr>
              <w:rFonts w:hint="eastAsia" w:ascii="宋体" w:hAnsi="宋体" w:eastAsia="宋体" w:cs="宋体"/>
              <w:sz w:val="24"/>
              <w:szCs w:val="24"/>
            </w:rPr>
            <w:t>（四）招标文件的修改、澄清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_Toc32678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_Toc23500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_Toc23500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_Toc6726 </w:instrText>
          </w:r>
          <w:r>
            <w:rPr>
              <w:rFonts w:hint="eastAsia" w:ascii="宋体" w:hAnsi="宋体" w:eastAsia="宋体" w:cs="宋体"/>
              <w:sz w:val="24"/>
              <w:szCs w:val="24"/>
            </w:rPr>
            <w:fldChar w:fldCharType="separate"/>
          </w:r>
          <w:r>
            <w:rPr>
              <w:rFonts w:hint="eastAsia" w:ascii="宋体" w:hAnsi="宋体" w:eastAsia="宋体" w:cs="宋体"/>
              <w:sz w:val="24"/>
              <w:szCs w:val="24"/>
            </w:rPr>
            <w:t>（一）投标文件的式样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_Toc6726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_Toc21701 </w:instrText>
          </w:r>
          <w:r>
            <w:rPr>
              <w:rFonts w:hint="eastAsia" w:ascii="宋体" w:hAnsi="宋体" w:eastAsia="宋体" w:cs="宋体"/>
              <w:sz w:val="24"/>
              <w:szCs w:val="24"/>
            </w:rPr>
            <w:fldChar w:fldCharType="separate"/>
          </w:r>
          <w:r>
            <w:rPr>
              <w:rFonts w:hint="eastAsia" w:ascii="宋体" w:hAnsi="宋体" w:eastAsia="宋体" w:cs="宋体"/>
              <w:sz w:val="24"/>
              <w:szCs w:val="24"/>
            </w:rPr>
            <w:t>1．组成及格式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_Toc21701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_Toc14195 </w:instrText>
          </w:r>
          <w:r>
            <w:rPr>
              <w:rFonts w:hint="eastAsia" w:ascii="宋体" w:hAnsi="宋体" w:eastAsia="宋体" w:cs="宋体"/>
              <w:sz w:val="24"/>
              <w:szCs w:val="24"/>
            </w:rPr>
            <w:fldChar w:fldCharType="separate"/>
          </w:r>
          <w:r>
            <w:rPr>
              <w:rFonts w:hint="eastAsia" w:ascii="宋体" w:hAnsi="宋体" w:eastAsia="宋体" w:cs="宋体"/>
              <w:sz w:val="24"/>
              <w:szCs w:val="24"/>
            </w:rPr>
            <w:t>2．语言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_Toc14195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_Toc15639 </w:instrText>
          </w:r>
          <w:r>
            <w:rPr>
              <w:rFonts w:hint="eastAsia" w:ascii="宋体" w:hAnsi="宋体" w:eastAsia="宋体" w:cs="宋体"/>
              <w:sz w:val="24"/>
              <w:szCs w:val="24"/>
            </w:rPr>
            <w:fldChar w:fldCharType="separate"/>
          </w:r>
          <w:r>
            <w:rPr>
              <w:rFonts w:hint="eastAsia" w:ascii="宋体" w:hAnsi="宋体" w:eastAsia="宋体" w:cs="宋体"/>
              <w:sz w:val="24"/>
              <w:szCs w:val="24"/>
            </w:rPr>
            <w:t>3．计量单位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_Toc15639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_Toc13968 </w:instrText>
          </w:r>
          <w:r>
            <w:rPr>
              <w:rFonts w:hint="eastAsia" w:ascii="宋体" w:hAnsi="宋体" w:eastAsia="宋体" w:cs="宋体"/>
              <w:sz w:val="24"/>
              <w:szCs w:val="24"/>
            </w:rPr>
            <w:fldChar w:fldCharType="separate"/>
          </w:r>
          <w:r>
            <w:rPr>
              <w:rFonts w:hint="eastAsia" w:ascii="宋体" w:hAnsi="宋体" w:eastAsia="宋体" w:cs="宋体"/>
              <w:sz w:val="24"/>
              <w:szCs w:val="24"/>
            </w:rPr>
            <w:t>（二）投标文件的有效期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_Toc13968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_Toc12452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_Toc12452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_Toc15837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（四）投标文件的制作和签章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_Toc22280 </w:instrText>
          </w:r>
          <w:r>
            <w:rPr>
              <w:rFonts w:hint="eastAsia" w:ascii="宋体" w:hAnsi="宋体" w:eastAsia="宋体" w:cs="宋体"/>
              <w:sz w:val="24"/>
              <w:szCs w:val="24"/>
            </w:rPr>
            <w:fldChar w:fldCharType="separate"/>
          </w:r>
          <w:r>
            <w:rPr>
              <w:rFonts w:hint="eastAsia" w:ascii="宋体" w:hAnsi="宋体" w:eastAsia="宋体" w:cs="宋体"/>
              <w:sz w:val="24"/>
              <w:szCs w:val="24"/>
            </w:rPr>
            <w:t>（五）投标文件的加密和提交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_Toc22280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_Toc28530 </w:instrText>
          </w:r>
          <w:r>
            <w:rPr>
              <w:rFonts w:hint="eastAsia" w:ascii="宋体" w:hAnsi="宋体" w:eastAsia="宋体" w:cs="宋体"/>
              <w:sz w:val="24"/>
              <w:szCs w:val="24"/>
            </w:rPr>
            <w:fldChar w:fldCharType="separate"/>
          </w:r>
          <w:r>
            <w:rPr>
              <w:rFonts w:hint="eastAsia" w:ascii="宋体" w:hAnsi="宋体" w:eastAsia="宋体" w:cs="宋体"/>
              <w:sz w:val="24"/>
              <w:szCs w:val="24"/>
            </w:rPr>
            <w:t>（六）投标文件的补充、修改和撤回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_Toc28530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_Toc18211 </w:instrText>
          </w:r>
          <w:r>
            <w:rPr>
              <w:rFonts w:hint="eastAsia" w:ascii="宋体" w:hAnsi="宋体" w:eastAsia="宋体" w:cs="宋体"/>
              <w:sz w:val="24"/>
              <w:szCs w:val="24"/>
            </w:rPr>
            <w:fldChar w:fldCharType="separate"/>
          </w:r>
          <w:r>
            <w:rPr>
              <w:rFonts w:hint="eastAsia" w:ascii="宋体" w:hAnsi="宋体" w:eastAsia="宋体" w:cs="宋体"/>
              <w:sz w:val="24"/>
              <w:szCs w:val="24"/>
            </w:rPr>
            <w:t>（七）关于投标文件的雷同性分析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_Toc18211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_Toc14134 </w:instrText>
          </w:r>
          <w:r>
            <w:rPr>
              <w:rFonts w:hint="eastAsia" w:ascii="宋体" w:hAnsi="宋体" w:eastAsia="宋体" w:cs="宋体"/>
              <w:sz w:val="24"/>
              <w:szCs w:val="24"/>
            </w:rPr>
            <w:fldChar w:fldCharType="separate"/>
          </w:r>
          <w:r>
            <w:rPr>
              <w:rFonts w:hint="eastAsia" w:ascii="宋体" w:hAnsi="宋体" w:eastAsia="宋体" w:cs="宋体"/>
              <w:sz w:val="24"/>
              <w:szCs w:val="24"/>
            </w:rPr>
            <w:t>（八）投标文件被拒绝接收的情形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_Toc14134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_Toc13240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_Toc13240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_Toc369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）开标环节投标文件视为无效的情形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_Toc4671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）突发状况的应急处置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_Toc4671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_Toc26331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_Toc26331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_Toc13602 </w:instrText>
          </w:r>
          <w:r>
            <w:rPr>
              <w:rFonts w:hint="eastAsia" w:ascii="宋体" w:hAnsi="宋体" w:eastAsia="宋体" w:cs="宋体"/>
              <w:sz w:val="24"/>
              <w:szCs w:val="24"/>
            </w:rPr>
            <w:fldChar w:fldCharType="separate"/>
          </w:r>
          <w:r>
            <w:rPr>
              <w:rFonts w:hint="eastAsia" w:ascii="宋体" w:hAnsi="宋体" w:eastAsia="宋体" w:cs="宋体"/>
              <w:sz w:val="24"/>
              <w:szCs w:val="24"/>
            </w:rPr>
            <w:t>七、评审方法和程序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_Toc13602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_Toc615 </w:instrText>
          </w:r>
          <w:r>
            <w:rPr>
              <w:rFonts w:hint="eastAsia" w:ascii="宋体" w:hAnsi="宋体" w:eastAsia="宋体" w:cs="宋体"/>
              <w:sz w:val="24"/>
              <w:szCs w:val="24"/>
            </w:rPr>
            <w:fldChar w:fldCharType="separate"/>
          </w:r>
          <w:r>
            <w:rPr>
              <w:rFonts w:hint="eastAsia" w:ascii="宋体" w:hAnsi="宋体" w:eastAsia="宋体" w:cs="宋体"/>
              <w:sz w:val="24"/>
              <w:szCs w:val="24"/>
            </w:rPr>
            <w:t>（一）评标方法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_Toc23801 </w:instrText>
          </w:r>
          <w:r>
            <w:rPr>
              <w:rFonts w:hint="eastAsia" w:ascii="宋体" w:hAnsi="宋体" w:eastAsia="宋体" w:cs="宋体"/>
              <w:sz w:val="24"/>
              <w:szCs w:val="24"/>
            </w:rPr>
            <w:fldChar w:fldCharType="separate"/>
          </w:r>
          <w:r>
            <w:rPr>
              <w:rFonts w:hint="eastAsia" w:ascii="宋体" w:hAnsi="宋体" w:eastAsia="宋体" w:cs="宋体"/>
              <w:sz w:val="24"/>
              <w:szCs w:val="24"/>
            </w:rPr>
            <w:t>（二）评标程序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_Toc23801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_Toc1556 </w:instrText>
          </w:r>
          <w:r>
            <w:rPr>
              <w:rFonts w:hint="eastAsia" w:ascii="宋体" w:hAnsi="宋体" w:eastAsia="宋体" w:cs="宋体"/>
              <w:sz w:val="24"/>
              <w:szCs w:val="24"/>
            </w:rPr>
            <w:fldChar w:fldCharType="separate"/>
          </w:r>
          <w:r>
            <w:rPr>
              <w:rFonts w:hint="eastAsia" w:ascii="宋体" w:hAnsi="宋体" w:eastAsia="宋体" w:cs="宋体"/>
              <w:sz w:val="24"/>
              <w:szCs w:val="24"/>
            </w:rPr>
            <w:t>1．组建评标委员会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_Toc8317 </w:instrText>
          </w:r>
          <w:r>
            <w:rPr>
              <w:rFonts w:hint="eastAsia" w:ascii="宋体" w:hAnsi="宋体" w:eastAsia="宋体" w:cs="宋体"/>
              <w:sz w:val="24"/>
              <w:szCs w:val="24"/>
            </w:rPr>
            <w:fldChar w:fldCharType="separate"/>
          </w:r>
          <w:r>
            <w:rPr>
              <w:rFonts w:hint="eastAsia" w:ascii="宋体" w:hAnsi="宋体" w:eastAsia="宋体" w:cs="宋体"/>
              <w:sz w:val="24"/>
              <w:szCs w:val="24"/>
            </w:rPr>
            <w:t>2．投标文件的符合性审查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_Toc8317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_Toc18767 </w:instrText>
          </w:r>
          <w:r>
            <w:rPr>
              <w:rFonts w:hint="eastAsia" w:ascii="宋体" w:hAnsi="宋体" w:eastAsia="宋体" w:cs="宋体"/>
              <w:sz w:val="24"/>
              <w:szCs w:val="24"/>
            </w:rPr>
            <w:fldChar w:fldCharType="separate"/>
          </w:r>
          <w:r>
            <w:rPr>
              <w:rFonts w:hint="eastAsia" w:ascii="宋体" w:hAnsi="宋体" w:eastAsia="宋体" w:cs="宋体"/>
              <w:sz w:val="24"/>
              <w:szCs w:val="24"/>
            </w:rPr>
            <w:t>3．综合比较与评价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_Toc18767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_Toc571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（一）对小型或微型企业参加政府采购投标的扶持：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_Toc7321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（二）对监狱企业、残疾人福利企业的扶持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_Toc7321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_Toc29292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（四）对节能、环保政策的支持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_Toc29292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_Toc26145 </w:instrText>
          </w:r>
          <w:r>
            <w:rPr>
              <w:rFonts w:hint="eastAsia" w:ascii="宋体" w:hAnsi="宋体" w:eastAsia="宋体" w:cs="宋体"/>
              <w:sz w:val="24"/>
              <w:szCs w:val="24"/>
            </w:rPr>
            <w:fldChar w:fldCharType="separate"/>
          </w:r>
          <w:r>
            <w:rPr>
              <w:rFonts w:hint="eastAsia" w:ascii="宋体" w:hAnsi="宋体" w:eastAsia="宋体" w:cs="宋体"/>
              <w:sz w:val="24"/>
              <w:szCs w:val="24"/>
            </w:rPr>
            <w:t>4．推荐中标候选人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_Toc26145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_Toc14761 </w:instrText>
          </w:r>
          <w:r>
            <w:rPr>
              <w:rFonts w:hint="eastAsia" w:ascii="宋体" w:hAnsi="宋体" w:eastAsia="宋体" w:cs="宋体"/>
              <w:sz w:val="24"/>
              <w:szCs w:val="24"/>
            </w:rPr>
            <w:fldChar w:fldCharType="separate"/>
          </w:r>
          <w:r>
            <w:rPr>
              <w:rFonts w:hint="eastAsia" w:ascii="宋体" w:hAnsi="宋体" w:eastAsia="宋体" w:cs="宋体"/>
              <w:sz w:val="24"/>
              <w:szCs w:val="24"/>
            </w:rPr>
            <w:t>5．编写评审报告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_Toc14761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_Toc18573 </w:instrText>
          </w:r>
          <w:r>
            <w:rPr>
              <w:rFonts w:hint="eastAsia" w:ascii="宋体" w:hAnsi="宋体" w:eastAsia="宋体" w:cs="宋体"/>
              <w:sz w:val="24"/>
              <w:szCs w:val="24"/>
            </w:rPr>
            <w:fldChar w:fldCharType="separate"/>
          </w:r>
          <w:r>
            <w:rPr>
              <w:rFonts w:hint="eastAsia" w:ascii="宋体" w:hAnsi="宋体" w:eastAsia="宋体" w:cs="宋体"/>
              <w:sz w:val="24"/>
              <w:szCs w:val="24"/>
            </w:rPr>
            <w:t>（三）评标争议处理规则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_Toc18573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_Toc32540 </w:instrText>
          </w:r>
          <w:r>
            <w:rPr>
              <w:rFonts w:hint="eastAsia" w:ascii="宋体" w:hAnsi="宋体" w:eastAsia="宋体" w:cs="宋体"/>
              <w:sz w:val="24"/>
              <w:szCs w:val="24"/>
            </w:rPr>
            <w:fldChar w:fldCharType="separate"/>
          </w:r>
          <w:r>
            <w:rPr>
              <w:rFonts w:hint="eastAsia" w:ascii="宋体" w:hAnsi="宋体" w:eastAsia="宋体" w:cs="宋体"/>
              <w:sz w:val="24"/>
              <w:szCs w:val="24"/>
            </w:rPr>
            <w:t>（四）评审现场人员的保密责任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_Toc32540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_Toc29357 </w:instrText>
          </w:r>
          <w:r>
            <w:rPr>
              <w:rFonts w:hint="eastAsia" w:ascii="宋体" w:hAnsi="宋体" w:eastAsia="宋体" w:cs="宋体"/>
              <w:sz w:val="24"/>
              <w:szCs w:val="24"/>
            </w:rPr>
            <w:fldChar w:fldCharType="separate"/>
          </w:r>
          <w:r>
            <w:rPr>
              <w:rFonts w:hint="eastAsia" w:ascii="宋体" w:hAnsi="宋体" w:eastAsia="宋体" w:cs="宋体"/>
              <w:sz w:val="24"/>
              <w:szCs w:val="24"/>
            </w:rPr>
            <w:t>（五）视同供应商串通投标的情形，其投标无效：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_Toc29357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_Toc20336 </w:instrText>
          </w:r>
          <w:r>
            <w:rPr>
              <w:rFonts w:hint="eastAsia" w:ascii="宋体" w:hAnsi="宋体" w:eastAsia="宋体" w:cs="宋体"/>
              <w:sz w:val="24"/>
              <w:szCs w:val="24"/>
            </w:rPr>
            <w:fldChar w:fldCharType="separate"/>
          </w:r>
          <w:r>
            <w:rPr>
              <w:rFonts w:hint="eastAsia" w:ascii="宋体" w:hAnsi="宋体" w:eastAsia="宋体" w:cs="宋体"/>
              <w:sz w:val="24"/>
              <w:szCs w:val="24"/>
            </w:rPr>
            <w:t>八、中标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_Toc20336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_Toc23344 </w:instrText>
          </w:r>
          <w:r>
            <w:rPr>
              <w:rFonts w:hint="eastAsia" w:ascii="宋体" w:hAnsi="宋体" w:eastAsia="宋体" w:cs="宋体"/>
              <w:sz w:val="24"/>
              <w:szCs w:val="24"/>
            </w:rPr>
            <w:fldChar w:fldCharType="separate"/>
          </w:r>
          <w:r>
            <w:rPr>
              <w:rFonts w:hint="eastAsia" w:ascii="宋体" w:hAnsi="宋体" w:eastAsia="宋体" w:cs="宋体"/>
              <w:sz w:val="24"/>
              <w:szCs w:val="24"/>
            </w:rPr>
            <w:t>九、合同签订、履行及验收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_Toc23344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_Toc14466 </w:instrText>
          </w:r>
          <w:r>
            <w:rPr>
              <w:rFonts w:hint="eastAsia" w:ascii="宋体" w:hAnsi="宋体" w:eastAsia="宋体" w:cs="宋体"/>
              <w:sz w:val="24"/>
              <w:szCs w:val="24"/>
            </w:rPr>
            <w:fldChar w:fldCharType="separate"/>
          </w:r>
          <w:r>
            <w:rPr>
              <w:rFonts w:hint="eastAsia" w:ascii="宋体" w:hAnsi="宋体" w:eastAsia="宋体" w:cs="宋体"/>
              <w:sz w:val="24"/>
              <w:szCs w:val="24"/>
            </w:rPr>
            <w:t>（一）签订政府采购合同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_Toc14466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_Toc10950 </w:instrText>
          </w:r>
          <w:r>
            <w:rPr>
              <w:rFonts w:hint="eastAsia" w:ascii="宋体" w:hAnsi="宋体" w:eastAsia="宋体" w:cs="宋体"/>
              <w:sz w:val="24"/>
              <w:szCs w:val="24"/>
            </w:rPr>
            <w:fldChar w:fldCharType="separate"/>
          </w:r>
          <w:r>
            <w:rPr>
              <w:rFonts w:hint="eastAsia" w:ascii="宋体" w:hAnsi="宋体" w:eastAsia="宋体" w:cs="宋体"/>
              <w:sz w:val="24"/>
              <w:szCs w:val="24"/>
            </w:rPr>
            <w:t>（二）合同公告及备案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_Toc10950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_Toc20862 </w:instrText>
          </w:r>
          <w:r>
            <w:rPr>
              <w:rFonts w:hint="eastAsia" w:ascii="宋体" w:hAnsi="宋体" w:eastAsia="宋体" w:cs="宋体"/>
              <w:sz w:val="24"/>
              <w:szCs w:val="24"/>
            </w:rPr>
            <w:fldChar w:fldCharType="separate"/>
          </w:r>
          <w:r>
            <w:rPr>
              <w:rFonts w:hint="eastAsia" w:ascii="宋体" w:hAnsi="宋体" w:eastAsia="宋体" w:cs="宋体"/>
              <w:sz w:val="24"/>
              <w:szCs w:val="24"/>
            </w:rPr>
            <w:t>（三）履行合同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_Toc20862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_Toc20538 </w:instrText>
          </w:r>
          <w:r>
            <w:rPr>
              <w:rFonts w:hint="eastAsia" w:ascii="宋体" w:hAnsi="宋体" w:eastAsia="宋体" w:cs="宋体"/>
              <w:sz w:val="24"/>
              <w:szCs w:val="24"/>
            </w:rPr>
            <w:fldChar w:fldCharType="separate"/>
          </w:r>
          <w:r>
            <w:rPr>
              <w:rFonts w:hint="eastAsia" w:ascii="宋体" w:hAnsi="宋体" w:eastAsia="宋体" w:cs="宋体"/>
              <w:sz w:val="24"/>
              <w:szCs w:val="24"/>
            </w:rPr>
            <w:t>（四）验收或考核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_Toc20538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_Toc30989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w:t>
          </w:r>
          <w:r>
            <w:rPr>
              <w:rFonts w:hint="eastAsia" w:ascii="宋体" w:hAnsi="宋体" w:eastAsia="宋体" w:cs="宋体"/>
              <w:sz w:val="24"/>
              <w:szCs w:val="24"/>
            </w:rPr>
            <w:t>废标及重新招标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_Toc30989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5"/>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_Toc22131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招标内容及要求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_Toc22131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_Toc8653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rPr>
            <w:t>一、商务条款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_Toc8653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_Toc5002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_Toc5002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三、采购内容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_Toc1960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1</w:t>
          </w:r>
          <w:r>
            <w:rPr>
              <w:rFonts w:hint="eastAsia" w:ascii="宋体" w:hAnsi="宋体" w:eastAsia="宋体" w:cs="宋体"/>
              <w:sz w:val="24"/>
              <w:szCs w:val="24"/>
            </w:rPr>
            <w:t>、活动主题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_Toc16705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_Toc15559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、服务对象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_Toc15559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_Toc21169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、活动内容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_Toc21169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4</w:t>
          </w:r>
          <w:r>
            <w:rPr>
              <w:rFonts w:hint="eastAsia" w:ascii="宋体" w:hAnsi="宋体" w:eastAsia="宋体" w:cs="宋体"/>
              <w:sz w:val="24"/>
              <w:szCs w:val="24"/>
            </w:rPr>
            <w:t>、分工安排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_Toc13105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_Toc14310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5、 </w:t>
          </w:r>
          <w:r>
            <w:rPr>
              <w:rFonts w:hint="eastAsia" w:ascii="宋体" w:hAnsi="宋体" w:eastAsia="宋体" w:cs="宋体"/>
              <w:sz w:val="24"/>
              <w:szCs w:val="24"/>
              <w:highlight w:val="none"/>
              <w:lang w:val="en-US" w:eastAsia="zh-CN"/>
            </w:rPr>
            <w:t>其他服务安排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_Toc14310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5"/>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_Toc20571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_Toc20571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5"/>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_Toc1972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投标文件构成及格式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_Toc1972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_Toc16941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_Toc16941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_Toc2339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_Toc2339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_Toc8462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_Toc8462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_Toc2746 </w:instrText>
          </w:r>
          <w:r>
            <w:rPr>
              <w:rFonts w:hint="eastAsia" w:ascii="宋体" w:hAnsi="宋体" w:eastAsia="宋体" w:cs="宋体"/>
              <w:sz w:val="24"/>
              <w:szCs w:val="24"/>
            </w:rPr>
            <w:fldChar w:fldCharType="separate"/>
          </w:r>
          <w:r>
            <w:rPr>
              <w:rFonts w:hint="eastAsia" w:ascii="宋体" w:hAnsi="宋体" w:eastAsia="宋体" w:cs="宋体"/>
              <w:sz w:val="24"/>
              <w:szCs w:val="24"/>
            </w:rPr>
            <w:t>（一）有效的登记注册证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_Toc2746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_Toc3567 </w:instrText>
          </w:r>
          <w:r>
            <w:rPr>
              <w:rFonts w:hint="eastAsia" w:ascii="宋体" w:hAnsi="宋体" w:eastAsia="宋体" w:cs="宋体"/>
              <w:sz w:val="24"/>
              <w:szCs w:val="24"/>
            </w:rPr>
            <w:fldChar w:fldCharType="separate"/>
          </w:r>
          <w:r>
            <w:rPr>
              <w:rFonts w:hint="eastAsia" w:ascii="宋体" w:hAnsi="宋体" w:eastAsia="宋体" w:cs="宋体"/>
              <w:sz w:val="24"/>
              <w:szCs w:val="24"/>
            </w:rPr>
            <w:t>（二）社会保障资金缴纳证明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_Toc3567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_Toc19160 </w:instrText>
          </w:r>
          <w:r>
            <w:rPr>
              <w:rFonts w:hint="eastAsia" w:ascii="宋体" w:hAnsi="宋体" w:eastAsia="宋体" w:cs="宋体"/>
              <w:sz w:val="24"/>
              <w:szCs w:val="24"/>
            </w:rPr>
            <w:fldChar w:fldCharType="separate"/>
          </w:r>
          <w:r>
            <w:rPr>
              <w:rFonts w:hint="eastAsia" w:ascii="宋体" w:hAnsi="宋体" w:eastAsia="宋体" w:cs="宋体"/>
              <w:sz w:val="24"/>
              <w:szCs w:val="24"/>
            </w:rPr>
            <w:t>（三）税收缴纳证明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_Toc19160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_Toc27381 </w:instrText>
          </w:r>
          <w:r>
            <w:rPr>
              <w:rFonts w:hint="eastAsia" w:ascii="宋体" w:hAnsi="宋体" w:eastAsia="宋体" w:cs="宋体"/>
              <w:sz w:val="24"/>
              <w:szCs w:val="24"/>
            </w:rPr>
            <w:fldChar w:fldCharType="separate"/>
          </w:r>
          <w:r>
            <w:rPr>
              <w:rFonts w:hint="eastAsia" w:ascii="宋体" w:hAnsi="宋体" w:eastAsia="宋体" w:cs="宋体"/>
              <w:sz w:val="24"/>
              <w:szCs w:val="24"/>
            </w:rPr>
            <w:t>（四）财务状况证明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_Toc27381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_Toc18116 </w:instrText>
          </w:r>
          <w:r>
            <w:rPr>
              <w:rFonts w:hint="eastAsia" w:ascii="宋体" w:hAnsi="宋体" w:eastAsia="宋体" w:cs="宋体"/>
              <w:sz w:val="24"/>
              <w:szCs w:val="24"/>
            </w:rPr>
            <w:fldChar w:fldCharType="separate"/>
          </w:r>
          <w:r>
            <w:rPr>
              <w:rFonts w:hint="eastAsia" w:ascii="宋体" w:hAnsi="宋体" w:eastAsia="宋体" w:cs="宋体"/>
              <w:sz w:val="24"/>
              <w:szCs w:val="24"/>
            </w:rPr>
            <w:t>（五）无重大违法记录声明（按下方给定格式进行填写）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_Toc18116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_Toc31953 </w:instrText>
          </w:r>
          <w:r>
            <w:rPr>
              <w:rFonts w:hint="eastAsia" w:ascii="宋体" w:hAnsi="宋体" w:eastAsia="宋体" w:cs="宋体"/>
              <w:sz w:val="24"/>
              <w:szCs w:val="24"/>
            </w:rPr>
            <w:fldChar w:fldCharType="separate"/>
          </w:r>
          <w:r>
            <w:rPr>
              <w:rFonts w:hint="eastAsia" w:ascii="宋体" w:hAnsi="宋体" w:eastAsia="宋体" w:cs="宋体"/>
              <w:sz w:val="24"/>
              <w:szCs w:val="24"/>
            </w:rPr>
            <w:t>（六）法定代表人委托授权书</w:t>
          </w:r>
          <w:r>
            <w:rPr>
              <w:rFonts w:hint="eastAsia" w:ascii="宋体" w:hAnsi="宋体" w:eastAsia="宋体" w:cs="宋体"/>
              <w:sz w:val="24"/>
              <w:szCs w:val="24"/>
              <w:lang w:eastAsia="zh-CN"/>
            </w:rPr>
            <w:t>或</w:t>
          </w:r>
          <w:r>
            <w:rPr>
              <w:rFonts w:hint="eastAsia" w:ascii="宋体" w:hAnsi="宋体" w:eastAsia="宋体" w:cs="宋体"/>
              <w:sz w:val="24"/>
              <w:szCs w:val="24"/>
            </w:rPr>
            <w:t>身份证明（按下方给定格式进行填写）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_Toc31953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_Toc17512 </w:instrText>
          </w:r>
          <w:r>
            <w:rPr>
              <w:rFonts w:hint="eastAsia" w:ascii="宋体" w:hAnsi="宋体" w:eastAsia="宋体" w:cs="宋体"/>
              <w:sz w:val="24"/>
              <w:szCs w:val="24"/>
            </w:rPr>
            <w:fldChar w:fldCharType="separate"/>
          </w:r>
          <w:r>
            <w:rPr>
              <w:rFonts w:hint="eastAsia" w:ascii="宋体" w:hAnsi="宋体" w:eastAsia="宋体" w:cs="宋体"/>
              <w:sz w:val="24"/>
              <w:szCs w:val="24"/>
            </w:rPr>
            <w:t>（七）</w:t>
          </w:r>
          <w:r>
            <w:rPr>
              <w:rFonts w:hint="eastAsia" w:ascii="宋体" w:hAnsi="宋体" w:eastAsia="宋体" w:cs="宋体"/>
              <w:sz w:val="24"/>
              <w:szCs w:val="24"/>
              <w:highlight w:val="none"/>
              <w:lang w:val="en-US" w:eastAsia="zh-CN" w:bidi="ar-SA"/>
            </w:rPr>
            <w:t>供应商须具备人力资源服务许可证；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_Toc17512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_Toc7646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第四部分  供应商概况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_Toc7646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_Toc3214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商务和技术响应偏离表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_Toc3214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_Toc13891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_Toc13891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_Toc29446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第七部分 </w:t>
          </w:r>
          <w:r>
            <w:rPr>
              <w:rFonts w:hint="eastAsia" w:ascii="宋体" w:hAnsi="宋体" w:eastAsia="宋体" w:cs="宋体"/>
              <w:sz w:val="24"/>
              <w:szCs w:val="24"/>
              <w:lang w:eastAsia="zh-CN"/>
            </w:rPr>
            <w:t>技术支持资料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_Toc29446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_Toc10756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第八部分 </w:t>
          </w:r>
          <w:r>
            <w:rPr>
              <w:rFonts w:hint="eastAsia" w:ascii="宋体" w:hAnsi="宋体" w:eastAsia="宋体" w:cs="宋体"/>
              <w:sz w:val="24"/>
              <w:szCs w:val="24"/>
              <w:lang w:eastAsia="zh-CN"/>
            </w:rPr>
            <w:t>供应商</w:t>
          </w:r>
          <w:r>
            <w:rPr>
              <w:rFonts w:hint="eastAsia" w:ascii="宋体" w:hAnsi="宋体" w:eastAsia="宋体" w:cs="宋体"/>
              <w:sz w:val="24"/>
              <w:szCs w:val="24"/>
            </w:rPr>
            <w:t>业绩一览表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_Toc10756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_Toc4453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w:t>
          </w:r>
          <w:r>
            <w:rPr>
              <w:rFonts w:hint="eastAsia" w:ascii="宋体" w:hAnsi="宋体" w:eastAsia="宋体" w:cs="宋体"/>
              <w:sz w:val="24"/>
              <w:szCs w:val="24"/>
              <w:lang w:eastAsia="zh-CN"/>
            </w:rPr>
            <w:t>供应商</w:t>
          </w:r>
          <w:r>
            <w:rPr>
              <w:rFonts w:hint="eastAsia" w:ascii="宋体" w:hAnsi="宋体" w:eastAsia="宋体" w:cs="宋体"/>
              <w:sz w:val="24"/>
              <w:szCs w:val="24"/>
            </w:rPr>
            <w:t>认为有必要说明的其他问题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_Toc4453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_Toc31140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val="en-US" w:eastAsia="zh-CN"/>
            </w:rPr>
            <w:t>一</w:t>
          </w:r>
          <w:r>
            <w:rPr>
              <w:rFonts w:hint="eastAsia" w:ascii="宋体" w:hAnsi="宋体" w:eastAsia="宋体" w:cs="宋体"/>
              <w:sz w:val="24"/>
              <w:szCs w:val="24"/>
            </w:rPr>
            <w:t>、残疾人福利性单位声明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_Toc31140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_Toc23410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val="en-US" w:eastAsia="zh-CN"/>
            </w:rPr>
            <w:t>二</w:t>
          </w:r>
          <w:r>
            <w:rPr>
              <w:rFonts w:hint="eastAsia" w:ascii="宋体" w:hAnsi="宋体" w:eastAsia="宋体" w:cs="宋体"/>
              <w:sz w:val="24"/>
              <w:szCs w:val="24"/>
            </w:rPr>
            <w:t>、监狱企业证明文件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_Toc23410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_Toc17750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val="en-US" w:eastAsia="zh-CN"/>
            </w:rPr>
            <w:t>三</w:t>
          </w:r>
          <w:r>
            <w:rPr>
              <w:rFonts w:hint="eastAsia" w:ascii="宋体" w:hAnsi="宋体" w:eastAsia="宋体" w:cs="宋体"/>
              <w:sz w:val="24"/>
              <w:szCs w:val="24"/>
            </w:rPr>
            <w:t>、“节能产品”，“环境标志产品”证明材料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_Toc17750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tabs>
              <w:tab w:val="right" w:leader="dot" w:pos="8300"/>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_Toc31983 </w:instrText>
          </w:r>
          <w:r>
            <w:rPr>
              <w:rFonts w:hint="eastAsia" w:ascii="宋体" w:hAnsi="宋体" w:eastAsia="宋体" w:cs="宋体"/>
              <w:sz w:val="24"/>
              <w:szCs w:val="24"/>
            </w:rPr>
            <w:fldChar w:fldCharType="separate"/>
          </w:r>
          <w:r>
            <w:rPr>
              <w:rFonts w:hint="eastAsia" w:ascii="宋体" w:hAnsi="宋体" w:eastAsia="宋体" w:cs="宋体"/>
              <w:sz w:val="24"/>
              <w:szCs w:val="24"/>
            </w:rPr>
            <w:t>附件</w:t>
          </w:r>
          <w:r>
            <w:rPr>
              <w:rFonts w:hint="eastAsia" w:ascii="宋体" w:hAnsi="宋体" w:eastAsia="宋体" w:cs="宋体"/>
              <w:sz w:val="24"/>
              <w:szCs w:val="24"/>
              <w:lang w:val="en-US" w:eastAsia="zh-CN"/>
            </w:rPr>
            <w:t>四</w:t>
          </w:r>
          <w:r>
            <w:rPr>
              <w:rFonts w:hint="eastAsia" w:ascii="宋体" w:hAnsi="宋体" w:eastAsia="宋体" w:cs="宋体"/>
              <w:sz w:val="24"/>
              <w:szCs w:val="24"/>
            </w:rPr>
            <w:t>、质疑函样本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_Toc31983 \h </w:instrText>
          </w:r>
          <w:r>
            <w:rPr>
              <w:rFonts w:hint="eastAsia" w:ascii="宋体" w:hAnsi="宋体" w:eastAsia="宋体" w:cs="宋体"/>
              <w:sz w:val="24"/>
              <w:szCs w:val="24"/>
            </w:rPr>
            <w:fldChar w:fldCharType="separate"/>
          </w:r>
          <w:r>
            <w:rPr>
              <w:rFonts w:hint="eastAsia" w:ascii="宋体" w:hAnsi="宋体" w:eastAsia="宋体" w:cs="宋体"/>
              <w:sz w:val="24"/>
              <w:szCs w:val="24"/>
            </w:rPr>
            <w:t>75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240" w:lineRule="auto"/>
          </w:pPr>
          <w:r>
            <w:rPr>
              <w:rFonts w:hint="eastAsia" w:ascii="宋体" w:hAnsi="宋体" w:eastAsia="宋体" w:cs="宋体"/>
              <w:sz w:val="24"/>
              <w:szCs w:val="24"/>
            </w:rPr>
            <w:fldChar w:fldCharType="end"/>
          </w:r>
        </w:p>
      </w:sdtContent>
    </w:sdt>
    <w:p>
      <w:pPr>
        <w:pStyle w:val="25"/>
      </w:pPr>
    </w:p>
    <w:p>
      <w:pPr>
        <w:rPr>
          <w:rFonts w:hint="eastAsia" w:ascii="宋体" w:hAnsi="宋体" w:eastAsia="宋体" w:cs="宋体"/>
        </w:rPr>
      </w:pPr>
      <w:r>
        <w:rPr>
          <w:rFonts w:hint="eastAsia" w:ascii="宋体" w:hAnsi="宋体" w:eastAsia="宋体" w:cs="宋体"/>
        </w:rPr>
        <w:br w:type="page"/>
      </w:r>
    </w:p>
    <w:p>
      <w:pPr>
        <w:pStyle w:val="3"/>
        <w:rPr>
          <w:rFonts w:hint="eastAsia" w:ascii="宋体" w:hAnsi="宋体" w:eastAsia="宋体" w:cs="宋体"/>
        </w:rPr>
      </w:pPr>
      <w:bookmarkStart w:id="1" w:name="_Toc10236"/>
      <w:bookmarkStart w:id="2" w:name="_Toc26018"/>
      <w:bookmarkStart w:id="3" w:name="_Toc26651"/>
      <w:r>
        <w:rPr>
          <w:rFonts w:hint="eastAsia" w:ascii="宋体" w:hAnsi="宋体" w:eastAsia="宋体" w:cs="宋体"/>
        </w:rPr>
        <w:t>第一章  投标邀请函</w:t>
      </w:r>
      <w:bookmarkEnd w:id="0"/>
      <w:bookmarkEnd w:id="1"/>
      <w:bookmarkEnd w:id="2"/>
      <w:bookmarkEnd w:id="3"/>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陕西万泽招标有限公司受</w:t>
      </w:r>
      <w:r>
        <w:rPr>
          <w:rFonts w:hint="eastAsia" w:ascii="宋体" w:hAnsi="宋体" w:eastAsia="宋体" w:cs="宋体"/>
          <w:sz w:val="28"/>
          <w:szCs w:val="28"/>
          <w:lang w:eastAsia="zh-CN"/>
        </w:rPr>
        <w:t>西安市人力资源和社会保障局</w:t>
      </w:r>
      <w:r>
        <w:rPr>
          <w:rFonts w:hint="eastAsia" w:ascii="宋体" w:hAnsi="宋体" w:eastAsia="宋体" w:cs="宋体"/>
          <w:sz w:val="28"/>
          <w:szCs w:val="28"/>
        </w:rPr>
        <w:t>的委托，经政府采购监管部门批准，按照政府采购程序，对</w:t>
      </w:r>
      <w:r>
        <w:rPr>
          <w:rFonts w:hint="eastAsia" w:ascii="宋体" w:hAnsi="宋体" w:eastAsia="宋体" w:cs="宋体"/>
          <w:sz w:val="28"/>
          <w:szCs w:val="28"/>
          <w:lang w:eastAsia="zh-CN"/>
        </w:rPr>
        <w:t>西安市人力资源和社会保障局2022年重点行业、企业专场招聘及直播招聘系列活动采购项目</w:t>
      </w:r>
      <w:r>
        <w:rPr>
          <w:rFonts w:hint="eastAsia" w:ascii="宋体" w:hAnsi="宋体" w:eastAsia="宋体" w:cs="宋体"/>
          <w:sz w:val="28"/>
          <w:szCs w:val="28"/>
        </w:rPr>
        <w:t>进行公开招标，欢迎符合资格条件的、有能力提供本项目所需货物和服务的供应商参加投标。</w:t>
      </w:r>
    </w:p>
    <w:p>
      <w:pPr>
        <w:outlineLvl w:val="9"/>
        <w:rPr>
          <w:rFonts w:hint="eastAsia" w:ascii="宋体" w:hAnsi="宋体" w:eastAsia="宋体" w:cs="宋体"/>
          <w:sz w:val="28"/>
          <w:szCs w:val="28"/>
        </w:rPr>
      </w:pPr>
      <w:bookmarkStart w:id="4" w:name="_Toc26864"/>
      <w:r>
        <w:rPr>
          <w:rFonts w:hint="eastAsia" w:ascii="宋体" w:hAnsi="宋体" w:eastAsia="宋体" w:cs="宋体"/>
          <w:sz w:val="28"/>
          <w:szCs w:val="28"/>
        </w:rPr>
        <w:t>一、项目基本信息：</w:t>
      </w:r>
      <w:bookmarkEnd w:id="4"/>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西安市人力资源和社会保障局2022年重点行业、企业专场招聘及直播招聘系列活动采购项目</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eastAsia="zh-CN"/>
        </w:rPr>
        <w:t>SXWZ2022ZB-RLBZJ-139</w:t>
      </w:r>
    </w:p>
    <w:p>
      <w:pPr>
        <w:numPr>
          <w:ilvl w:val="0"/>
          <w:numId w:val="2"/>
        </w:numPr>
        <w:outlineLvl w:val="9"/>
        <w:rPr>
          <w:rFonts w:hint="eastAsia" w:ascii="宋体" w:hAnsi="宋体" w:eastAsia="宋体" w:cs="宋体"/>
          <w:sz w:val="28"/>
          <w:szCs w:val="28"/>
        </w:rPr>
      </w:pPr>
      <w:r>
        <w:rPr>
          <w:rFonts w:hint="eastAsia" w:ascii="宋体" w:hAnsi="宋体" w:eastAsia="宋体" w:cs="宋体"/>
          <w:sz w:val="28"/>
          <w:szCs w:val="28"/>
        </w:rPr>
        <w:t>项目性质：</w:t>
      </w:r>
      <w:r>
        <w:rPr>
          <w:rFonts w:hint="eastAsia" w:ascii="宋体" w:hAnsi="宋体" w:eastAsia="宋体" w:cs="宋体"/>
          <w:sz w:val="28"/>
          <w:szCs w:val="28"/>
          <w:highlight w:val="none"/>
        </w:rPr>
        <w:t>专门面向中小企业的采购</w:t>
      </w:r>
    </w:p>
    <w:p>
      <w:pPr>
        <w:numPr>
          <w:ilvl w:val="0"/>
          <w:numId w:val="0"/>
        </w:numPr>
        <w:outlineLvl w:val="9"/>
        <w:rPr>
          <w:rFonts w:hint="eastAsia" w:ascii="宋体" w:hAnsi="宋体" w:eastAsia="宋体" w:cs="宋体"/>
          <w:sz w:val="28"/>
          <w:szCs w:val="28"/>
          <w:lang w:val="en-US" w:eastAsia="zh-CN" w:bidi="ar-SA"/>
        </w:rPr>
      </w:pPr>
      <w:r>
        <w:rPr>
          <w:rFonts w:hint="eastAsia" w:ascii="宋体" w:hAnsi="宋体" w:eastAsia="宋体" w:cs="宋体"/>
          <w:sz w:val="28"/>
          <w:szCs w:val="28"/>
        </w:rPr>
        <w:t>三、采购内容和要求：</w:t>
      </w:r>
      <w:r>
        <w:rPr>
          <w:rFonts w:hint="eastAsia" w:ascii="宋体" w:hAnsi="宋体" w:eastAsia="宋体" w:cs="宋体"/>
          <w:sz w:val="28"/>
          <w:szCs w:val="28"/>
          <w:lang w:eastAsia="zh-CN"/>
        </w:rPr>
        <w:t>2022年重点行业、企业专场招聘及直播招聘系列活动</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（详见招标文件第三章〈招标内容及要求〉）</w:t>
      </w:r>
    </w:p>
    <w:p>
      <w:pPr>
        <w:outlineLvl w:val="9"/>
        <w:rPr>
          <w:rFonts w:hint="default" w:ascii="宋体" w:hAnsi="宋体" w:eastAsia="宋体" w:cs="宋体"/>
          <w:sz w:val="28"/>
          <w:szCs w:val="28"/>
          <w:lang w:val="en-US" w:eastAsia="zh-CN" w:bidi="ar-SA"/>
        </w:rPr>
      </w:pPr>
      <w:r>
        <w:rPr>
          <w:rFonts w:hint="eastAsia" w:ascii="宋体" w:hAnsi="宋体" w:eastAsia="宋体" w:cs="宋体"/>
          <w:sz w:val="28"/>
          <w:szCs w:val="28"/>
        </w:rPr>
        <w:t>四、采购预算：</w:t>
      </w:r>
      <w:r>
        <w:rPr>
          <w:rFonts w:hint="eastAsia" w:ascii="宋体" w:hAnsi="宋体" w:eastAsia="宋体" w:cs="宋体"/>
          <w:sz w:val="28"/>
          <w:szCs w:val="28"/>
          <w:lang w:val="en-US" w:eastAsia="zh-CN" w:bidi="ar-SA"/>
        </w:rPr>
        <w:t>2200000.00元；最高限价：2200000.00元</w:t>
      </w:r>
    </w:p>
    <w:p>
      <w:pPr>
        <w:outlineLvl w:val="9"/>
        <w:rPr>
          <w:rFonts w:hint="eastAsia" w:ascii="宋体" w:hAnsi="宋体" w:eastAsia="宋体" w:cs="宋体"/>
          <w:sz w:val="28"/>
          <w:szCs w:val="28"/>
        </w:rPr>
      </w:pPr>
      <w:r>
        <w:rPr>
          <w:rFonts w:hint="eastAsia" w:ascii="宋体" w:hAnsi="宋体" w:eastAsia="宋体" w:cs="宋体"/>
          <w:sz w:val="28"/>
          <w:szCs w:val="28"/>
        </w:rPr>
        <w:t>五、供应商资格要求：</w:t>
      </w:r>
    </w:p>
    <w:p>
      <w:pPr>
        <w:spacing w:line="560" w:lineRule="exact"/>
        <w:ind w:firstLine="560" w:firstLineChars="200"/>
        <w:jc w:val="both"/>
        <w:outlineLvl w:val="9"/>
        <w:rPr>
          <w:rFonts w:hint="eastAsia" w:ascii="宋体" w:hAnsi="宋体" w:eastAsia="宋体" w:cs="宋体"/>
          <w:sz w:val="28"/>
          <w:szCs w:val="28"/>
        </w:rPr>
      </w:pPr>
      <w:bookmarkStart w:id="5" w:name="_Toc8838"/>
      <w:r>
        <w:rPr>
          <w:rFonts w:hint="eastAsia" w:ascii="宋体" w:hAnsi="宋体" w:eastAsia="宋体" w:cs="宋体"/>
          <w:sz w:val="28"/>
          <w:szCs w:val="28"/>
        </w:rPr>
        <w:t>1．基本资格条件</w:t>
      </w:r>
      <w:bookmarkEnd w:id="5"/>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满足《中华人民共和国政府釆购法》第二十二条规定。</w:t>
      </w:r>
    </w:p>
    <w:p>
      <w:pPr>
        <w:spacing w:line="560" w:lineRule="exact"/>
        <w:ind w:firstLine="560" w:firstLineChars="200"/>
        <w:jc w:val="both"/>
        <w:outlineLvl w:val="9"/>
        <w:rPr>
          <w:rFonts w:hint="eastAsia" w:ascii="宋体" w:hAnsi="宋体" w:eastAsia="宋体" w:cs="宋体"/>
          <w:sz w:val="28"/>
          <w:szCs w:val="28"/>
        </w:rPr>
      </w:pPr>
      <w:bookmarkStart w:id="6" w:name="_Toc9774"/>
      <w:r>
        <w:rPr>
          <w:rFonts w:hint="eastAsia" w:ascii="宋体" w:hAnsi="宋体" w:eastAsia="宋体" w:cs="宋体"/>
          <w:sz w:val="28"/>
          <w:szCs w:val="28"/>
        </w:rPr>
        <w:t>2．特定资格条件</w:t>
      </w:r>
      <w:bookmarkEnd w:id="6"/>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2.2社会保障资金缴纳证明：供应商提供本单位2022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2.3税收缴纳证明：供应商提供本单位2022年1月至今已缴纳的至少一个月纳税证明或完税证明，依法免税的单位应提供相关证明材料；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xml:space="preserve">2.4财务状况证明：提供本单位经会计师事务所审计的2020年或2021年任意一年的财务审计报告或在开标日期前六个月内其基本开户银行出具的资信证明；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2.5供应商应出具参加本次政府采购活动前3年内在经营活动中没有重大违法违纪，以及未被列入失信被执行人、重大税收违法案件当事人名单、政府采购严重违法失信行为记录名单的书面声明；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lang w:val="en-US" w:eastAsia="zh-CN" w:bidi="ar-SA"/>
        </w:rPr>
        <w:t>2.6非法定代表人参加投标，须提供法定代表人授权委托书及被授权人身份</w:t>
      </w:r>
      <w:r>
        <w:rPr>
          <w:rFonts w:hint="eastAsia" w:ascii="宋体" w:hAnsi="宋体" w:eastAsia="宋体" w:cs="宋体"/>
          <w:sz w:val="28"/>
          <w:szCs w:val="28"/>
          <w:highlight w:val="none"/>
          <w:lang w:val="en-US" w:eastAsia="zh-CN" w:bidi="ar-SA"/>
        </w:rPr>
        <w:t>证原件；法定代表人参加投标时,只须提供法定代表人身份证原件；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2.7供应商须具备人力资源服务许可证；</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2.8供应商须具备增值电信业务经营许可证；</w:t>
      </w:r>
    </w:p>
    <w:p>
      <w:pPr>
        <w:pStyle w:val="17"/>
        <w:rPr>
          <w:rFonts w:hint="default"/>
          <w:highlight w:val="none"/>
          <w:lang w:val="en-US" w:eastAsia="zh-CN"/>
        </w:rPr>
      </w:pPr>
      <w:r>
        <w:rPr>
          <w:rFonts w:hint="eastAsia" w:ascii="宋体" w:hAnsi="宋体" w:eastAsia="宋体" w:cs="宋体"/>
          <w:sz w:val="28"/>
          <w:szCs w:val="28"/>
          <w:highlight w:val="none"/>
          <w:lang w:val="en-US" w:eastAsia="zh-CN" w:bidi="ar-SA"/>
        </w:rPr>
        <w:t xml:space="preserve">    2.9本项目专门面向中小企业，须提供中小企业声明函；</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eastAsiaTheme="minorEastAsia"/>
          <w:sz w:val="28"/>
          <w:szCs w:val="28"/>
          <w:highlight w:val="none"/>
          <w:lang w:val="en-US" w:eastAsia="zh-CN" w:bidi="ar-SA"/>
        </w:rPr>
      </w:pPr>
      <w:r>
        <w:rPr>
          <w:rFonts w:hint="eastAsia" w:ascii="宋体" w:hAnsi="宋体" w:eastAsia="宋体" w:cs="宋体"/>
          <w:sz w:val="28"/>
          <w:szCs w:val="28"/>
          <w:highlight w:val="none"/>
          <w:lang w:val="en-US" w:eastAsia="zh-CN" w:bidi="ar-SA"/>
        </w:rPr>
        <w:t>2.10本项目不接受联合体投标。</w:t>
      </w:r>
    </w:p>
    <w:p>
      <w:pPr>
        <w:outlineLvl w:val="9"/>
        <w:rPr>
          <w:rFonts w:hint="eastAsia" w:ascii="宋体" w:hAnsi="宋体" w:eastAsia="宋体" w:cs="宋体"/>
          <w:sz w:val="28"/>
          <w:szCs w:val="28"/>
        </w:rPr>
      </w:pPr>
      <w:bookmarkStart w:id="7" w:name="_Toc22825"/>
      <w:r>
        <w:rPr>
          <w:rFonts w:hint="eastAsia" w:ascii="宋体" w:hAnsi="宋体" w:eastAsia="宋体" w:cs="宋体"/>
          <w:sz w:val="28"/>
          <w:szCs w:val="28"/>
        </w:rPr>
        <w:t>六、执行的其他政府采购政策：</w:t>
      </w:r>
      <w:bookmarkEnd w:id="7"/>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政府采购促进中小企业发展管理办法》（财库〔2020〕46号）、《关于政府采购支持监狱企业发展有关问题的通知》（财库〔2014〕68号）以及《关于促进残疾人就业政府采购政策的通知》（财库〔2017〕141号）。</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3．陕西省财政厅关于印发《陕西省中小企业政府采购信用融资办法》（陕财办采〔2018〕23号）。</w:t>
      </w:r>
    </w:p>
    <w:p>
      <w:pPr>
        <w:spacing w:line="560" w:lineRule="exact"/>
        <w:ind w:firstLine="560" w:firstLineChars="200"/>
        <w:jc w:val="both"/>
        <w:outlineLvl w:val="9"/>
        <w:rPr>
          <w:rFonts w:hint="eastAsia" w:ascii="宋体" w:hAnsi="宋体" w:eastAsia="宋体" w:cs="宋体"/>
          <w:sz w:val="28"/>
          <w:szCs w:val="28"/>
        </w:rPr>
      </w:pPr>
      <w:bookmarkStart w:id="8" w:name="_Toc22739"/>
      <w:r>
        <w:rPr>
          <w:rFonts w:hint="eastAsia" w:ascii="宋体" w:hAnsi="宋体" w:eastAsia="宋体" w:cs="宋体"/>
          <w:sz w:val="28"/>
          <w:szCs w:val="28"/>
        </w:rPr>
        <w:t>4．详见招标文件第二章相关事项。</w:t>
      </w:r>
      <w:bookmarkEnd w:id="8"/>
    </w:p>
    <w:p>
      <w:pPr>
        <w:outlineLvl w:val="9"/>
        <w:rPr>
          <w:rFonts w:hint="eastAsia" w:ascii="宋体" w:hAnsi="宋体" w:eastAsia="宋体" w:cs="宋体"/>
          <w:sz w:val="28"/>
          <w:szCs w:val="28"/>
        </w:rPr>
      </w:pPr>
      <w:bookmarkStart w:id="9" w:name="_Toc22709"/>
      <w:r>
        <w:rPr>
          <w:rFonts w:hint="eastAsia" w:ascii="宋体" w:hAnsi="宋体" w:eastAsia="宋体" w:cs="宋体"/>
          <w:sz w:val="28"/>
          <w:szCs w:val="28"/>
        </w:rPr>
        <w:t>七、招标文件获取方式及公告期限：</w:t>
      </w:r>
      <w:bookmarkEnd w:id="9"/>
    </w:p>
    <w:p>
      <w:pPr>
        <w:spacing w:line="560" w:lineRule="exact"/>
        <w:ind w:firstLine="560" w:firstLineChars="200"/>
        <w:jc w:val="both"/>
        <w:outlineLvl w:val="9"/>
        <w:rPr>
          <w:rFonts w:hint="eastAsia" w:ascii="宋体" w:hAnsi="宋体" w:eastAsia="宋体" w:cs="宋体"/>
          <w:sz w:val="28"/>
          <w:szCs w:val="28"/>
        </w:rPr>
      </w:pPr>
      <w:bookmarkStart w:id="10" w:name="_Toc16990"/>
      <w:r>
        <w:rPr>
          <w:rFonts w:hint="eastAsia" w:ascii="宋体" w:hAnsi="宋体" w:eastAsia="宋体" w:cs="宋体"/>
          <w:sz w:val="28"/>
          <w:szCs w:val="28"/>
        </w:rPr>
        <w:t>1．获取方式：</w:t>
      </w:r>
      <w:bookmarkEnd w:id="10"/>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打开【全国公共资源交易平台（陕西省·西安市）】网站（简称西安市公共资源交易平台，官网地址：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"http://sxggzyjy.xa.gov.cn/"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http://sxggzyjy.xa.gov.cn/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spacing w:line="560" w:lineRule="exact"/>
        <w:ind w:firstLine="560" w:firstLineChars="200"/>
        <w:jc w:val="both"/>
        <w:outlineLvl w:val="9"/>
        <w:rPr>
          <w:rFonts w:hint="default"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1.2</w:t>
      </w:r>
      <w:r>
        <w:rPr>
          <w:rFonts w:hint="eastAsia" w:ascii="宋体" w:hAnsi="宋体" w:eastAsia="宋体" w:cs="宋体"/>
          <w:sz w:val="28"/>
          <w:szCs w:val="28"/>
          <w:lang w:val="en-US" w:eastAsia="zh-CN"/>
        </w:rPr>
        <w:t>供应商于文件发售时间内登录全国公共资源交易平台（陕西省·西安市）系统 （http://sxggzyjy.xa.gov.cn/），选择本项目点击“我要投标”，参与投标活动。</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获取</w:t>
      </w:r>
      <w:r>
        <w:rPr>
          <w:rFonts w:hint="eastAsia" w:ascii="宋体" w:hAnsi="宋体" w:eastAsia="宋体" w:cs="宋体"/>
          <w:sz w:val="28"/>
          <w:szCs w:val="28"/>
        </w:rPr>
        <w:t>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07</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日起至202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01</w:t>
      </w:r>
      <w:r>
        <w:rPr>
          <w:rFonts w:hint="eastAsia" w:ascii="宋体" w:hAnsi="宋体" w:eastAsia="宋体" w:cs="宋体"/>
          <w:sz w:val="28"/>
          <w:szCs w:val="28"/>
        </w:rPr>
        <w:t>日止</w:t>
      </w:r>
    </w:p>
    <w:p>
      <w:pPr>
        <w:spacing w:line="560" w:lineRule="exact"/>
        <w:ind w:firstLine="560" w:firstLineChars="20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公告期自公告发布之日起5个工作日</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友情提示：</w:t>
      </w:r>
    </w:p>
    <w:p>
      <w:pPr>
        <w:spacing w:line="560" w:lineRule="exact"/>
        <w:ind w:firstLine="560" w:firstLineChars="20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rPr>
        <w:t>（1）本项目为电子化政府采购项目，</w:t>
      </w:r>
      <w:r>
        <w:rPr>
          <w:rFonts w:hint="eastAsia" w:ascii="宋体" w:hAnsi="宋体" w:eastAsia="宋体" w:cs="宋体"/>
          <w:sz w:val="28"/>
          <w:szCs w:val="28"/>
          <w:lang w:val="en-US" w:eastAsia="zh-CN"/>
        </w:rPr>
        <w:t>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pPr>
        <w:spacing w:line="560" w:lineRule="exact"/>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spacing w:line="560" w:lineRule="exact"/>
        <w:ind w:firstLine="560" w:firstLineChars="20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(3)请供应商务必及时下载项目招标文件并做好各份,否则会影响投标文件编制及后续投标活动。 </w:t>
      </w:r>
    </w:p>
    <w:p>
      <w:pPr>
        <w:spacing w:line="560" w:lineRule="exact"/>
        <w:ind w:firstLine="560" w:firstLineChars="200"/>
        <w:jc w:val="both"/>
        <w:outlineLvl w:val="9"/>
      </w:pPr>
      <w:r>
        <w:rPr>
          <w:rFonts w:hint="eastAsia" w:ascii="宋体" w:hAnsi="宋体" w:eastAsia="宋体" w:cs="宋体"/>
          <w:sz w:val="28"/>
          <w:szCs w:val="28"/>
          <w:lang w:val="en-US" w:eastAsia="zh-CN"/>
        </w:rPr>
        <w:t>(4)按照陕西省财政厅《关于政府采购供应商注册登记有关事项的通知》中的要求,供应商应通过陕西省政府采购网(http:〃www.ccgp shaanxi.gov.cn/)注册登记,加入陕西省政府采购供应商库 。</w:t>
      </w:r>
      <w:r>
        <w:rPr>
          <w:rFonts w:hint="eastAsia" w:ascii="黑体" w:hAnsi="宋体" w:eastAsia="黑体" w:cs="黑体"/>
          <w:color w:val="000000"/>
          <w:kern w:val="0"/>
          <w:sz w:val="29"/>
          <w:szCs w:val="29"/>
          <w:lang w:val="en-US" w:eastAsia="zh-CN" w:bidi="ar"/>
        </w:rPr>
        <w:t xml:space="preserve"> </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）制作电子投标文件（*.SXSTF）需要使用专用制作工具。软件下载及操作说明详见西安市公共资源交易平台〖首页·〉服务指南·〉下载专区〗中的《政府采购项目投标文件制作软件及操作手册》。</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outlineLvl w:val="9"/>
        <w:rPr>
          <w:rFonts w:hint="eastAsia" w:ascii="宋体" w:hAnsi="宋体" w:eastAsia="宋体" w:cs="宋体"/>
          <w:sz w:val="28"/>
          <w:szCs w:val="28"/>
        </w:rPr>
      </w:pPr>
      <w:bookmarkStart w:id="11" w:name="_Toc22441"/>
      <w:r>
        <w:rPr>
          <w:rFonts w:hint="eastAsia" w:ascii="宋体" w:hAnsi="宋体" w:eastAsia="宋体" w:cs="宋体"/>
          <w:sz w:val="28"/>
          <w:szCs w:val="28"/>
        </w:rPr>
        <w:t>八、提交投标文件方式、截止时间及开标时间、形式：</w:t>
      </w:r>
      <w:bookmarkEnd w:id="11"/>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2．提交投标文件截止时间及开标时间：2022年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eastAsia="宋体" w:cs="宋体"/>
          <w:sz w:val="28"/>
          <w:szCs w:val="28"/>
          <w:lang w:val="en-US" w:eastAsia="zh-CN"/>
        </w:rPr>
        <w:t>00</w:t>
      </w:r>
      <w:r>
        <w:rPr>
          <w:rFonts w:hint="eastAsia" w:ascii="宋体" w:hAnsi="宋体" w:eastAsia="宋体" w:cs="宋体"/>
          <w:sz w:val="28"/>
          <w:szCs w:val="28"/>
        </w:rPr>
        <w:t>，逾期提交的，系统将拒绝接收。</w:t>
      </w:r>
    </w:p>
    <w:p>
      <w:pPr>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hint="default" w:eastAsiaTheme="minorEastAsia"/>
          <w:lang w:val="en-US" w:eastAsia="zh-CN"/>
        </w:rPr>
      </w:pPr>
      <w:bookmarkStart w:id="12" w:name="_Toc13925"/>
      <w:r>
        <w:rPr>
          <w:rFonts w:hint="eastAsia" w:ascii="宋体" w:hAnsi="宋体" w:eastAsia="宋体" w:cs="宋体"/>
          <w:sz w:val="28"/>
          <w:szCs w:val="28"/>
          <w:lang w:val="en-US" w:eastAsia="zh-CN"/>
        </w:rPr>
        <w:t>3.开标地址：西安市公共资源交易中心5楼开标室503室.</w:t>
      </w:r>
      <w:bookmarkEnd w:id="12"/>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．开标形式：本项目将采用“不见面开标”形式。操作说明详见平台〖首页·〉服务指南·〉下载专区〗中的《西安公共资源交易不见面开标大厅供应商操作手册》。</w:t>
      </w:r>
    </w:p>
    <w:p>
      <w:pPr>
        <w:outlineLvl w:val="9"/>
        <w:rPr>
          <w:rFonts w:hint="eastAsia" w:ascii="宋体" w:hAnsi="宋体" w:eastAsia="宋体" w:cs="宋体"/>
          <w:sz w:val="28"/>
          <w:szCs w:val="28"/>
        </w:rPr>
      </w:pPr>
      <w:bookmarkStart w:id="13" w:name="_Toc15884"/>
      <w:r>
        <w:rPr>
          <w:rFonts w:hint="eastAsia" w:ascii="宋体" w:hAnsi="宋体" w:eastAsia="宋体" w:cs="宋体"/>
          <w:sz w:val="28"/>
          <w:szCs w:val="28"/>
        </w:rPr>
        <w:t>九、联系方式</w:t>
      </w:r>
      <w:bookmarkEnd w:id="13"/>
    </w:p>
    <w:p>
      <w:pPr>
        <w:spacing w:line="560" w:lineRule="exact"/>
        <w:ind w:firstLine="560" w:firstLineChars="200"/>
        <w:jc w:val="both"/>
        <w:outlineLvl w:val="9"/>
        <w:rPr>
          <w:rFonts w:hint="eastAsia" w:ascii="宋体" w:hAnsi="宋体" w:eastAsia="宋体" w:cs="宋体"/>
          <w:sz w:val="28"/>
          <w:szCs w:val="28"/>
        </w:rPr>
      </w:pPr>
      <w:bookmarkStart w:id="14" w:name="_Toc15959"/>
      <w:r>
        <w:rPr>
          <w:rFonts w:hint="eastAsia" w:ascii="宋体" w:hAnsi="宋体" w:eastAsia="宋体" w:cs="宋体"/>
          <w:sz w:val="28"/>
          <w:szCs w:val="28"/>
        </w:rPr>
        <w:t>1．采购人：</w:t>
      </w:r>
      <w:r>
        <w:rPr>
          <w:rFonts w:hint="eastAsia" w:ascii="宋体" w:hAnsi="宋体" w:eastAsia="宋体" w:cs="宋体"/>
          <w:sz w:val="28"/>
          <w:szCs w:val="28"/>
          <w:lang w:eastAsia="zh-CN"/>
        </w:rPr>
        <w:t>西安市人力资源和社会保障局</w:t>
      </w:r>
      <w:bookmarkEnd w:id="14"/>
    </w:p>
    <w:p>
      <w:pPr>
        <w:spacing w:line="560" w:lineRule="exact"/>
        <w:ind w:firstLine="560" w:firstLineChars="200"/>
        <w:jc w:val="both"/>
        <w:outlineLvl w:val="9"/>
        <w:rPr>
          <w:rFonts w:hint="eastAsia" w:ascii="宋体" w:hAnsi="宋体" w:eastAsia="宋体" w:cs="宋体"/>
          <w:sz w:val="28"/>
          <w:szCs w:val="28"/>
          <w:lang w:val="en-US"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西安市未央区凤城八路109号6号楼</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王老师</w:t>
      </w:r>
    </w:p>
    <w:p>
      <w:pPr>
        <w:spacing w:line="560" w:lineRule="exact"/>
        <w:ind w:firstLine="560" w:firstLineChars="200"/>
        <w:jc w:val="both"/>
        <w:outlineLvl w:val="9"/>
        <w:rPr>
          <w:rFonts w:hint="default" w:ascii="宋体" w:hAnsi="宋体" w:eastAsia="宋体" w:cs="宋体"/>
          <w:sz w:val="28"/>
          <w:szCs w:val="28"/>
          <w:lang w:val="en-US"/>
        </w:rPr>
      </w:pPr>
      <w:r>
        <w:rPr>
          <w:rFonts w:hint="eastAsia" w:ascii="宋体" w:hAnsi="宋体" w:eastAsia="宋体" w:cs="宋体"/>
          <w:sz w:val="28"/>
          <w:szCs w:val="28"/>
        </w:rPr>
        <w:t>联系方式：</w:t>
      </w:r>
      <w:r>
        <w:rPr>
          <w:rFonts w:hint="eastAsia" w:ascii="宋体" w:hAnsi="宋体" w:eastAsia="宋体" w:cs="宋体"/>
          <w:sz w:val="28"/>
          <w:szCs w:val="28"/>
          <w:lang w:eastAsia="zh-CN"/>
        </w:rPr>
        <w:t>029-86786420</w:t>
      </w:r>
    </w:p>
    <w:p>
      <w:pPr>
        <w:spacing w:line="560" w:lineRule="exact"/>
        <w:ind w:firstLine="560" w:firstLineChars="200"/>
        <w:jc w:val="both"/>
        <w:outlineLvl w:val="9"/>
        <w:rPr>
          <w:rFonts w:hint="eastAsia" w:ascii="宋体" w:hAnsi="宋体" w:eastAsia="宋体" w:cs="宋体"/>
          <w:sz w:val="28"/>
          <w:szCs w:val="28"/>
        </w:rPr>
      </w:pPr>
      <w:bookmarkStart w:id="15" w:name="_Toc18900"/>
      <w:r>
        <w:rPr>
          <w:rFonts w:hint="eastAsia" w:ascii="宋体" w:hAnsi="宋体" w:eastAsia="宋体" w:cs="宋体"/>
          <w:sz w:val="28"/>
          <w:szCs w:val="28"/>
        </w:rPr>
        <w:t>2．采购代理机构：陕西万泽招标有限公司</w:t>
      </w:r>
      <w:bookmarkEnd w:id="15"/>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地址：西安市莲湖区西关正街英达大厦1507室</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总机：029-88319689</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lang w:eastAsia="zh-CN"/>
        </w:rPr>
        <w:t>联系人</w:t>
      </w:r>
      <w:r>
        <w:rPr>
          <w:rFonts w:hint="eastAsia" w:ascii="宋体" w:hAnsi="宋体" w:eastAsia="宋体" w:cs="宋体"/>
          <w:sz w:val="28"/>
          <w:szCs w:val="28"/>
        </w:rPr>
        <w:t>：张刘艳  于晓晶  郝思思</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联系</w:t>
      </w:r>
      <w:r>
        <w:rPr>
          <w:rFonts w:hint="eastAsia" w:ascii="宋体" w:hAnsi="宋体" w:eastAsia="宋体" w:cs="宋体"/>
          <w:sz w:val="28"/>
          <w:szCs w:val="28"/>
          <w:lang w:eastAsia="zh-CN"/>
        </w:rPr>
        <w:t>电话</w:t>
      </w:r>
      <w:r>
        <w:rPr>
          <w:rFonts w:hint="eastAsia" w:ascii="宋体" w:hAnsi="宋体" w:eastAsia="宋体" w:cs="宋体"/>
          <w:sz w:val="28"/>
          <w:szCs w:val="28"/>
        </w:rPr>
        <w:t>：029-88319689-807/806</w:t>
      </w:r>
    </w:p>
    <w:p>
      <w:pPr>
        <w:spacing w:line="560" w:lineRule="exact"/>
        <w:ind w:firstLine="560" w:firstLineChars="200"/>
        <w:jc w:val="right"/>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陕西万泽招标有限公司</w:t>
      </w:r>
    </w:p>
    <w:p>
      <w:pPr>
        <w:spacing w:line="560" w:lineRule="exact"/>
        <w:ind w:firstLine="560" w:firstLineChars="200"/>
        <w:jc w:val="right"/>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2022年07月25日</w:t>
      </w:r>
    </w:p>
    <w:p>
      <w:pPr>
        <w:spacing w:line="560" w:lineRule="exact"/>
        <w:ind w:firstLine="640" w:firstLineChars="200"/>
        <w:jc w:val="both"/>
        <w:rPr>
          <w:rFonts w:hint="eastAsia" w:ascii="宋体" w:hAnsi="宋体" w:eastAsia="宋体" w:cs="宋体"/>
          <w:sz w:val="32"/>
          <w:szCs w:val="32"/>
          <w:lang w:eastAsia="zh-CN"/>
        </w:rPr>
      </w:pPr>
      <w:bookmarkStart w:id="16" w:name="_Toc498349068"/>
      <w:bookmarkStart w:id="17" w:name="_Toc533363262"/>
      <w:bookmarkStart w:id="18" w:name="_Toc100219613"/>
      <w:bookmarkStart w:id="19" w:name="_Toc533363235"/>
      <w:bookmarkStart w:id="20" w:name="_Toc534656409"/>
      <w:bookmarkStart w:id="21" w:name="_Toc97563329"/>
      <w:bookmarkStart w:id="22" w:name="_Toc534656414"/>
      <w:bookmarkStart w:id="23" w:name="_Toc445407251"/>
      <w:r>
        <w:rPr>
          <w:rFonts w:hint="eastAsia" w:ascii="宋体" w:hAnsi="宋体" w:eastAsia="宋体" w:cs="宋体"/>
          <w:sz w:val="32"/>
          <w:szCs w:val="32"/>
        </w:rPr>
        <w:br w:type="page"/>
      </w:r>
    </w:p>
    <w:p>
      <w:pPr>
        <w:pStyle w:val="3"/>
        <w:spacing w:line="240" w:lineRule="auto"/>
        <w:rPr>
          <w:rFonts w:hint="eastAsia" w:ascii="宋体" w:hAnsi="宋体" w:eastAsia="宋体" w:cs="宋体"/>
        </w:rPr>
      </w:pPr>
      <w:bookmarkStart w:id="24" w:name="_Toc1427"/>
      <w:bookmarkStart w:id="25" w:name="_Toc6801"/>
      <w:bookmarkStart w:id="26" w:name="_Toc2663"/>
      <w:r>
        <w:rPr>
          <w:rFonts w:hint="eastAsia" w:ascii="宋体" w:hAnsi="宋体" w:eastAsia="宋体" w:cs="宋体"/>
        </w:rPr>
        <w:t>第二章  供应商须知</w:t>
      </w:r>
      <w:bookmarkEnd w:id="16"/>
      <w:bookmarkEnd w:id="17"/>
      <w:bookmarkEnd w:id="18"/>
      <w:bookmarkEnd w:id="19"/>
      <w:bookmarkEnd w:id="20"/>
      <w:bookmarkEnd w:id="21"/>
      <w:bookmarkEnd w:id="22"/>
      <w:bookmarkEnd w:id="23"/>
      <w:bookmarkEnd w:id="24"/>
      <w:bookmarkEnd w:id="25"/>
      <w:bookmarkEnd w:id="26"/>
    </w:p>
    <w:p>
      <w:pPr>
        <w:pStyle w:val="4"/>
        <w:spacing w:line="240" w:lineRule="auto"/>
        <w:jc w:val="left"/>
        <w:outlineLvl w:val="1"/>
        <w:rPr>
          <w:rFonts w:hint="eastAsia" w:ascii="宋体" w:hAnsi="宋体" w:eastAsia="宋体" w:cs="宋体"/>
          <w:sz w:val="28"/>
          <w:szCs w:val="28"/>
        </w:rPr>
      </w:pPr>
      <w:bookmarkStart w:id="27" w:name="_Toc23218"/>
      <w:bookmarkStart w:id="28" w:name="_Toc257"/>
      <w:bookmarkStart w:id="29" w:name="_Toc26691"/>
      <w:r>
        <w:rPr>
          <w:rFonts w:hint="eastAsia" w:ascii="宋体" w:hAnsi="宋体" w:eastAsia="宋体" w:cs="宋体"/>
          <w:sz w:val="28"/>
          <w:szCs w:val="28"/>
        </w:rPr>
        <w:t>〖前附表〗</w:t>
      </w:r>
      <w:bookmarkEnd w:id="27"/>
      <w:bookmarkEnd w:id="28"/>
      <w:bookmarkEnd w:id="29"/>
    </w:p>
    <w:tbl>
      <w:tblPr>
        <w:tblStyle w:val="33"/>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165"/>
        <w:gridCol w:w="47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3165"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内容</w:t>
            </w:r>
          </w:p>
        </w:tc>
        <w:tc>
          <w:tcPr>
            <w:tcW w:w="4727"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165" w:type="dxa"/>
            <w:tcBorders>
              <w:top w:val="single" w:color="auto" w:sz="2" w:space="0"/>
            </w:tcBorders>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4727" w:type="dxa"/>
            <w:tcBorders>
              <w:top w:val="single" w:color="auto" w:sz="2" w:space="0"/>
            </w:tcBorders>
            <w:shd w:val="clear" w:color="auto" w:fill="auto"/>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西安市人力资源和社会保障局2022年重点行业、企业专场招聘及直播招聘系列活动采购项目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tc>
        <w:tc>
          <w:tcPr>
            <w:tcW w:w="4727" w:type="dxa"/>
            <w:shd w:val="clear" w:color="auto" w:fill="auto"/>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SXWZ2022ZB-RLBZJ-139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预算执行书编号</w:t>
            </w:r>
          </w:p>
        </w:tc>
        <w:tc>
          <w:tcPr>
            <w:tcW w:w="4727" w:type="dxa"/>
            <w:shd w:val="clear" w:color="auto" w:fill="auto"/>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政采-西安市-2022-01992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是否预留份额</w:t>
            </w:r>
          </w:p>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专门面向中小企业采购</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2139916130"/>
                <w14:checkbox>
                  <w14:checked w14:val="1"/>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MS Gothic" w:hAnsi="MS Gothic" w:eastAsia="宋体" w:cs="宋体"/>
                    <w:color w:val="000000" w:themeColor="text1"/>
                    <w:sz w:val="21"/>
                    <w:szCs w:val="21"/>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2072024220"/>
                <w14:checkbox>
                  <w14:checked w14:val="0"/>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MS Gothic" w:hAnsi="MS Gothic" w:eastAsia="宋体" w:cs="宋体"/>
                    <w:color w:val="000000" w:themeColor="text1"/>
                    <w:sz w:val="21"/>
                    <w:szCs w:val="21"/>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vMerge w:val="restart"/>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220</w:t>
            </w:r>
            <w:r>
              <w:rPr>
                <w:rFonts w:hint="eastAsia" w:ascii="宋体" w:hAnsi="宋体" w:eastAsia="宋体" w:cs="宋体"/>
                <w:color w:val="000000" w:themeColor="text1"/>
                <w:sz w:val="21"/>
                <w:szCs w:val="21"/>
                <w:highlight w:val="none"/>
                <w14:textFill>
                  <w14:solidFill>
                    <w14:schemeClr w14:val="tx1"/>
                  </w14:solidFill>
                </w14:textFill>
              </w:rPr>
              <w:t>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220</w:t>
            </w:r>
            <w:r>
              <w:rPr>
                <w:rFonts w:hint="eastAsia" w:ascii="宋体" w:hAnsi="宋体" w:eastAsia="宋体" w:cs="宋体"/>
                <w:color w:val="000000" w:themeColor="text1"/>
                <w:sz w:val="21"/>
                <w:szCs w:val="21"/>
                <w:highlight w:val="none"/>
                <w14:textFill>
                  <w14:solidFill>
                    <w14:schemeClr w14:val="tx1"/>
                  </w14:solidFill>
                </w14:textFill>
              </w:rPr>
              <w:t>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48570254"/>
                <w14:checkbox>
                  <w14:checked w14:val="0"/>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1689594843"/>
                <w14:checkbox>
                  <w14:checked w14:val="1"/>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是否允许进口产品</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24048724"/>
                <w14:checkbox>
                  <w14:checked w14:val="0"/>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1526827503"/>
                <w14:checkbox>
                  <w14:checked w14:val="1"/>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纸质版投标文件份数</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如纸质版文件与电子版文件不一致，以上传平台电子版文件为准。供应商需提供纸质版投标文件（密封一正两副）于开标当日</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点送至公共资源交易中心</w:t>
            </w:r>
            <w:r>
              <w:rPr>
                <w:rFonts w:hint="eastAsia" w:ascii="宋体" w:hAnsi="宋体" w:eastAsia="宋体" w:cs="宋体"/>
                <w:color w:val="000000" w:themeColor="text1"/>
                <w:sz w:val="21"/>
                <w:szCs w:val="21"/>
                <w:highlight w:val="none"/>
                <w:lang w:val="en-US" w:eastAsia="zh-CN"/>
                <w14:textFill>
                  <w14:solidFill>
                    <w14:schemeClr w14:val="tx1"/>
                  </w14:solidFill>
                </w14:textFill>
              </w:rPr>
              <w:t>XX</w:t>
            </w:r>
            <w:r>
              <w:rPr>
                <w:rFonts w:hint="eastAsia" w:ascii="宋体" w:hAnsi="宋体" w:eastAsia="宋体" w:cs="宋体"/>
                <w:color w:val="000000" w:themeColor="text1"/>
                <w:sz w:val="21"/>
                <w:szCs w:val="21"/>
                <w:highlight w:val="none"/>
                <w14:textFill>
                  <w14:solidFill>
                    <w14:schemeClr w14:val="tx1"/>
                  </w14:solidFill>
                </w14:textFill>
              </w:rPr>
              <w:t>楼</w:t>
            </w:r>
            <w:r>
              <w:rPr>
                <w:rFonts w:hint="eastAsia" w:ascii="宋体" w:hAnsi="宋体" w:eastAsia="宋体" w:cs="宋体"/>
                <w:color w:val="000000" w:themeColor="text1"/>
                <w:sz w:val="21"/>
                <w:szCs w:val="21"/>
                <w:highlight w:val="none"/>
                <w:lang w:val="en-US" w:eastAsia="zh-CN"/>
                <w14:textFill>
                  <w14:solidFill>
                    <w14:schemeClr w14:val="tx1"/>
                  </w14:solidFill>
                </w14:textFill>
              </w:rPr>
              <w:t>XXX</w:t>
            </w:r>
            <w:r>
              <w:rPr>
                <w:rFonts w:hint="eastAsia" w:ascii="宋体" w:hAnsi="宋体" w:eastAsia="宋体" w:cs="宋体"/>
                <w:color w:val="000000" w:themeColor="text1"/>
                <w:sz w:val="21"/>
                <w:szCs w:val="21"/>
                <w:highlight w:val="none"/>
                <w14:textFill>
                  <w14:solidFill>
                    <w14:schemeClr w14:val="tx1"/>
                  </w14:solidFill>
                </w14:textFill>
              </w:rPr>
              <w:t>会议室或以邮寄方式邮寄至西安市莲湖区西关正街英达大厦1507室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现场踏勘和集中答疑</w:t>
            </w:r>
          </w:p>
        </w:tc>
        <w:tc>
          <w:tcPr>
            <w:tcW w:w="4727"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政府采购信息发布媒体</w:t>
            </w:r>
          </w:p>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（采购公告、采购结果公告、变更公告）</w:t>
            </w:r>
          </w:p>
        </w:tc>
        <w:tc>
          <w:tcPr>
            <w:tcW w:w="4727" w:type="dxa"/>
            <w:shd w:val="clear" w:color="auto" w:fill="auto"/>
            <w:vAlign w:val="center"/>
          </w:tcPr>
          <w:p>
            <w:pP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1．陕西省政府采购网：仅提供项目公告，官网地址：http://ccgp-shaanxi.gov.cn/。</w:t>
            </w:r>
          </w:p>
          <w:p>
            <w:pP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询问和质疑</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投诉受理</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1．受理单位：西安市财政局政府采购管理处</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2．联系电话：029-89821846</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信用信息查询截至时点</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开标形式</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077786224"/>
                <w14:checkbox>
                  <w14:checked w14:val="1"/>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不见面开标  </w:t>
            </w:r>
            <w:sdt>
              <w:sdtPr>
                <w:rPr>
                  <w:rFonts w:hint="eastAsia" w:ascii="宋体" w:hAnsi="宋体" w:eastAsia="宋体" w:cs="宋体"/>
                  <w:color w:val="000000" w:themeColor="text1"/>
                  <w:sz w:val="21"/>
                  <w:szCs w:val="21"/>
                  <w:highlight w:val="none"/>
                  <w14:textFill>
                    <w14:solidFill>
                      <w14:schemeClr w14:val="tx1"/>
                    </w14:solidFill>
                  </w14:textFill>
                </w:rPr>
                <w:id w:val="1553575034"/>
                <w14:checkbox>
                  <w14:checked w14:val="0"/>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见面开标</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是否允许递交多个备选投标方案</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608857843"/>
                <w14:checkbox>
                  <w14:checked w14:val="0"/>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618331253"/>
                <w14:checkbox>
                  <w14:checked w14:val="1"/>
                  <w14:checkedState w14:val="2611" w14:font="MS Gothic"/>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中标通知书</w:t>
            </w:r>
          </w:p>
        </w:tc>
        <w:tc>
          <w:tcPr>
            <w:tcW w:w="4727" w:type="dxa"/>
            <w:shd w:val="clear" w:color="auto" w:fill="auto"/>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rPr>
              <w:t>1．领取地点：</w:t>
            </w:r>
            <w:r>
              <w:rPr>
                <w:rFonts w:hint="eastAsia" w:ascii="宋体" w:hAnsi="宋体" w:eastAsia="宋体" w:cs="宋体"/>
                <w:sz w:val="21"/>
                <w:szCs w:val="21"/>
                <w:lang w:eastAsia="zh-CN"/>
              </w:rPr>
              <w:t>西安市莲湖区西关正街英达大厦</w:t>
            </w:r>
            <w:r>
              <w:rPr>
                <w:rFonts w:hint="eastAsia" w:ascii="宋体" w:hAnsi="宋体" w:eastAsia="宋体" w:cs="宋体"/>
                <w:sz w:val="21"/>
                <w:szCs w:val="21"/>
                <w:lang w:val="en-US" w:eastAsia="zh-CN"/>
              </w:rPr>
              <w:t>1507室</w:t>
            </w:r>
          </w:p>
          <w:p>
            <w:pPr>
              <w:jc w:val="both"/>
              <w:rPr>
                <w:rFonts w:hint="eastAsia" w:ascii="宋体" w:hAnsi="宋体" w:eastAsia="宋体" w:cs="宋体"/>
                <w:sz w:val="21"/>
                <w:szCs w:val="21"/>
                <w:lang w:val="en-US" w:eastAsia="zh-CN"/>
              </w:rPr>
            </w:pPr>
            <w:r>
              <w:rPr>
                <w:rFonts w:hint="eastAsia" w:ascii="宋体" w:hAnsi="宋体" w:eastAsia="宋体" w:cs="宋体"/>
                <w:sz w:val="21"/>
                <w:szCs w:val="21"/>
              </w:rPr>
              <w:t>2．联系电话：</w:t>
            </w:r>
            <w:r>
              <w:rPr>
                <w:rFonts w:hint="eastAsia" w:ascii="宋体" w:hAnsi="宋体" w:eastAsia="宋体" w:cs="宋体"/>
                <w:sz w:val="21"/>
                <w:szCs w:val="21"/>
                <w:lang w:val="en-US" w:eastAsia="zh-CN"/>
              </w:rPr>
              <w:t>029-88319689-807</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rPr>
              <w:t>3．联系人：张刘艳  于晓晶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郝思思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西安市公共资源交易中心电子化政府采购系统技术支持（软件开发商）</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国泰新点软件股份有限公司</w:t>
            </w:r>
          </w:p>
          <w:p>
            <w:pP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1．技术支持热线：400-998-0000/400-928-0095</w:t>
            </w:r>
          </w:p>
          <w:p>
            <w:pP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3165" w:type="dxa"/>
            <w:shd w:val="clear" w:color="auto" w:fill="auto"/>
            <w:vAlign w:val="center"/>
          </w:tcPr>
          <w:p>
            <w:pPr>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CA业务网点</w:t>
            </w:r>
          </w:p>
        </w:tc>
        <w:tc>
          <w:tcPr>
            <w:tcW w:w="4727" w:type="dxa"/>
            <w:shd w:val="clear" w:color="auto" w:fill="auto"/>
            <w:vAlign w:val="center"/>
          </w:tcPr>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陕西省数字证书认证中心股份有限公司</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网点1：西安市高新三路信息港大厦1楼客服中心</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客服电话：4006-369-888</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网点2：西安市长安北路14号省体育公寓B座一楼</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咨询电话：029-88661241</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网点3：西安市文景北路16号白桦林国际B座2楼11#窗口</w:t>
            </w:r>
          </w:p>
          <w:p>
            <w:pPr>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3165" w:type="dxa"/>
            <w:shd w:val="clear" w:color="auto" w:fill="auto"/>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本项目所属行业</w:t>
            </w:r>
          </w:p>
        </w:tc>
        <w:tc>
          <w:tcPr>
            <w:tcW w:w="4727" w:type="dxa"/>
            <w:shd w:val="clear" w:color="auto" w:fill="auto"/>
            <w:vAlign w:val="center"/>
          </w:tcPr>
          <w:p>
            <w:pPr>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其他未列明行业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p>
        </w:tc>
        <w:tc>
          <w:tcPr>
            <w:tcW w:w="3165" w:type="dxa"/>
            <w:shd w:val="clear" w:color="auto" w:fill="auto"/>
            <w:vAlign w:val="center"/>
          </w:tcPr>
          <w:p>
            <w:pPr>
              <w:ind w:firstLine="420" w:firstLineChars="200"/>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w:t>
            </w:r>
          </w:p>
        </w:tc>
        <w:tc>
          <w:tcPr>
            <w:tcW w:w="4727" w:type="dxa"/>
            <w:shd w:val="clear" w:color="auto" w:fill="auto"/>
            <w:vAlign w:val="center"/>
          </w:tcPr>
          <w:p>
            <w:pPr>
              <w:spacing w:line="360" w:lineRule="auto"/>
              <w:ind w:firstLine="420" w:firstLineChars="200"/>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代理服务费参照国家计委关于印发《招标代理服务收费管理暂行办法的通知》（计价格[2002]1980 号）的规定收取。由中标人在领取中标通知书时向代理机构缴纳代理服务费，代理服务费金额详见结果公告</w:t>
            </w:r>
          </w:p>
          <w:p>
            <w:pPr>
              <w:spacing w:line="360" w:lineRule="auto"/>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代理服务费账户信息：</w:t>
            </w:r>
          </w:p>
          <w:p>
            <w:pPr>
              <w:spacing w:line="360" w:lineRule="auto"/>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户名：陕西万泽招标有限公司</w:t>
            </w:r>
          </w:p>
          <w:p>
            <w:pPr>
              <w:spacing w:line="360" w:lineRule="auto"/>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开户行名称：光大银行西关正街支行</w:t>
            </w:r>
          </w:p>
          <w:p>
            <w:pPr>
              <w:spacing w:line="360" w:lineRule="auto"/>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账号：5284 0188 0000 31048</w:t>
            </w:r>
          </w:p>
          <w:p>
            <w:pPr>
              <w:pStyle w:val="25"/>
              <w:spacing w:before="120" w:beforeLines="50" w:after="120" w:afterLines="5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转账请注明项目编号+代理服务费</w:t>
            </w:r>
          </w:p>
          <w:p>
            <w:pPr>
              <w:ind w:firstLine="420" w:firstLineChars="200"/>
              <w:jc w:val="both"/>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供应商将招标代理服务费计入投标报价但不单独列明，中标单位在领取中标通知书前，须向采购代理机构一次性支付招标代理服务费。代理服务费以转账、电汇或现金等形式交纳。</w:t>
            </w:r>
          </w:p>
        </w:tc>
      </w:tr>
    </w:tbl>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br w:type="page"/>
      </w:r>
    </w:p>
    <w:p>
      <w:pPr>
        <w:pStyle w:val="5"/>
        <w:outlineLvl w:val="1"/>
        <w:rPr>
          <w:rFonts w:hint="eastAsia" w:ascii="宋体" w:hAnsi="宋体" w:eastAsia="宋体" w:cs="宋体"/>
          <w:sz w:val="28"/>
          <w:szCs w:val="28"/>
        </w:rPr>
      </w:pPr>
      <w:bookmarkStart w:id="30" w:name="_Toc19429"/>
      <w:bookmarkStart w:id="31" w:name="_Toc8050"/>
      <w:bookmarkStart w:id="32" w:name="_Toc27528"/>
      <w:r>
        <w:rPr>
          <w:rFonts w:hint="eastAsia" w:ascii="宋体" w:hAnsi="宋体" w:eastAsia="宋体" w:cs="宋体"/>
          <w:sz w:val="28"/>
          <w:szCs w:val="28"/>
        </w:rPr>
        <w:t>一、有关定义</w:t>
      </w:r>
      <w:bookmarkEnd w:id="30"/>
      <w:bookmarkEnd w:id="31"/>
      <w:bookmarkEnd w:id="32"/>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1．采购人：依法进行政府采购的西安市市级机关、事业单位或团体组织。</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2．供应商：指向采购人提供货物、工程或者服务的法人、其他组织或者自然人。</w:t>
      </w:r>
    </w:p>
    <w:p>
      <w:pPr>
        <w:spacing w:line="560" w:lineRule="exact"/>
        <w:ind w:firstLine="560" w:firstLineChars="200"/>
        <w:jc w:val="both"/>
        <w:outlineLvl w:val="9"/>
        <w:rPr>
          <w:rFonts w:hint="eastAsia" w:ascii="宋体" w:hAnsi="宋体" w:eastAsia="宋体" w:cs="宋体"/>
          <w:sz w:val="28"/>
          <w:szCs w:val="28"/>
        </w:rPr>
      </w:pPr>
      <w:bookmarkStart w:id="33" w:name="_Toc11574"/>
      <w:r>
        <w:rPr>
          <w:rFonts w:hint="eastAsia" w:ascii="宋体" w:hAnsi="宋体" w:eastAsia="宋体" w:cs="宋体"/>
          <w:sz w:val="28"/>
          <w:szCs w:val="28"/>
        </w:rPr>
        <w:t>3．同级政府采购监管部门：西安市财政局政府采购管理处。</w:t>
      </w:r>
      <w:bookmarkEnd w:id="33"/>
    </w:p>
    <w:p>
      <w:pPr>
        <w:spacing w:line="56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4．西安市公共资源交易平台：即【全国公共资源交易平台（陕西省·西安市）】的简称，官网地址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"http://sxggzyjy.xa.gov.cn/"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http://sxggzyjy.xa.gov.cn/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pPr>
        <w:spacing w:line="56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5．企业端：指西安市公共资源交易平台〖首页·〉电子交易平台·〉陕西政府采购交易系统·〉企业端〗，快捷登录网址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"http://www.sxggzyjy.cn:9002/TPBidder/memberLogin"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http://www.sxggzyjy.cn:9002/TPBidder/memberLogin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pPr>
        <w:pStyle w:val="5"/>
        <w:outlineLvl w:val="1"/>
        <w:rPr>
          <w:rFonts w:hint="eastAsia" w:ascii="宋体" w:hAnsi="宋体" w:eastAsia="宋体" w:cs="宋体"/>
          <w:sz w:val="28"/>
          <w:szCs w:val="28"/>
        </w:rPr>
      </w:pPr>
      <w:bookmarkStart w:id="34" w:name="_Toc18081"/>
      <w:bookmarkStart w:id="35" w:name="_Toc18850"/>
      <w:bookmarkStart w:id="36" w:name="_Toc28048"/>
      <w:r>
        <w:rPr>
          <w:rFonts w:hint="eastAsia" w:ascii="宋体" w:hAnsi="宋体" w:eastAsia="宋体" w:cs="宋体"/>
          <w:sz w:val="28"/>
          <w:szCs w:val="28"/>
        </w:rPr>
        <w:t>二、供应商注意事项</w:t>
      </w:r>
      <w:bookmarkEnd w:id="34"/>
      <w:bookmarkEnd w:id="35"/>
      <w:bookmarkEnd w:id="36"/>
    </w:p>
    <w:p>
      <w:pPr>
        <w:pStyle w:val="100"/>
        <w:spacing w:before="210" w:after="210"/>
        <w:ind w:firstLine="640"/>
        <w:outlineLvl w:val="2"/>
        <w:rPr>
          <w:rFonts w:hint="eastAsia" w:ascii="宋体" w:hAnsi="宋体" w:eastAsia="宋体" w:cs="宋体"/>
          <w:sz w:val="28"/>
          <w:szCs w:val="28"/>
        </w:rPr>
      </w:pPr>
      <w:bookmarkStart w:id="37" w:name="_Toc8868"/>
      <w:bookmarkStart w:id="38" w:name="_Toc14756"/>
      <w:bookmarkStart w:id="39" w:name="_Toc13148"/>
      <w:bookmarkStart w:id="40" w:name="_Toc13956"/>
      <w:bookmarkStart w:id="41" w:name="_Toc5198"/>
      <w:r>
        <w:rPr>
          <w:rFonts w:hint="eastAsia" w:ascii="宋体" w:hAnsi="宋体" w:eastAsia="宋体" w:cs="宋体"/>
          <w:sz w:val="28"/>
          <w:szCs w:val="28"/>
        </w:rPr>
        <w:t>（一）供应商投标流程</w:t>
      </w:r>
      <w:bookmarkEnd w:id="37"/>
      <w:bookmarkEnd w:id="38"/>
      <w:bookmarkEnd w:id="39"/>
      <w:bookmarkEnd w:id="40"/>
      <w:bookmarkEnd w:id="41"/>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使用电子交易系统的采购项目（即线上项目），将同时提供WORD\PDF格式（仅用于预览）和SXSZF格式（用于制作电子投标文件）两个版本，文件内容一致。</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1．预览采购文件：打开西安市公共资源交易平台〖首页·〉交易大厅·〉政府采购〗栏目，下载和阅读本项目采购文件的预览版本（WORD\PDF格式）；</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2．办理注册登记（针对初次使用电子交易系统的用户）：</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（1）办理诚信入库注册：在决定参加本项目采购活动后，供应商应先在西安市公共资源交易平台上完成“诚信入库登记”；</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办理须知：</w:t>
      </w:r>
    </w:p>
    <w:p>
      <w:pPr>
        <w:widowControl w:val="0"/>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http://</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"http://www.snca.com.cn/channel/show/27.html"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www.snca.com.cn/channel/show/27.html</w:t>
      </w:r>
      <w:r>
        <w:rPr>
          <w:rStyle w:val="39"/>
          <w:rFonts w:hint="eastAsia" w:ascii="宋体" w:hAnsi="宋体" w:eastAsia="宋体" w:cs="宋体"/>
          <w:color w:val="auto"/>
          <w:sz w:val="28"/>
          <w:szCs w:val="28"/>
          <w:u w:val="none"/>
        </w:rPr>
        <w:fldChar w:fldCharType="end"/>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（3）绑定和激活CA：将数字证书与诚信库中的供应商账户进行绑定。</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560" w:firstLineChars="200"/>
        <w:jc w:val="both"/>
        <w:rPr>
          <w:rFonts w:hint="eastAsia" w:ascii="宋体" w:hAnsi="宋体" w:eastAsia="宋体" w:cs="宋体"/>
          <w:sz w:val="32"/>
          <w:szCs w:val="32"/>
        </w:rPr>
      </w:pPr>
      <w:r>
        <w:rPr>
          <w:rFonts w:hint="eastAsia" w:ascii="宋体" w:hAnsi="宋体" w:eastAsia="宋体" w:cs="宋体"/>
          <w:sz w:val="28"/>
          <w:szCs w:val="28"/>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5．提交电子投标文件：在提交投标文件截止时间前及时提交加密后电子投标文件，逾期提交的，系统将会拒收；</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7．等待专家评审：评审期间，可能需要对评审专家提出的问题进行澄清或答复。在主持人宣布评审结束前，供应商请勿擅自离席，否则由此造成的不利后果，由供应商自行承担。</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8．中标供应商注册：按照陕西省政府采购监管部门的要求，采购代理机构在发布中标公告前，应由中标供应商在陕西省政府采购网上完成注册。</w:t>
      </w:r>
    </w:p>
    <w:p>
      <w:pPr>
        <w:pStyle w:val="100"/>
        <w:spacing w:before="210" w:after="210"/>
        <w:ind w:firstLine="640"/>
        <w:outlineLvl w:val="2"/>
        <w:rPr>
          <w:rFonts w:hint="eastAsia" w:ascii="宋体" w:hAnsi="宋体" w:eastAsia="宋体" w:cs="宋体"/>
          <w:sz w:val="28"/>
          <w:szCs w:val="28"/>
        </w:rPr>
      </w:pPr>
      <w:bookmarkStart w:id="42" w:name="_Toc2759"/>
      <w:bookmarkStart w:id="43" w:name="_Toc10452"/>
      <w:bookmarkStart w:id="44" w:name="_Toc4806"/>
      <w:bookmarkStart w:id="45" w:name="_Toc9546"/>
      <w:bookmarkStart w:id="46" w:name="_Toc5831"/>
      <w:r>
        <w:rPr>
          <w:rFonts w:hint="eastAsia" w:ascii="宋体" w:hAnsi="宋体" w:eastAsia="宋体" w:cs="宋体"/>
          <w:sz w:val="28"/>
          <w:szCs w:val="28"/>
        </w:rPr>
        <w:t>（二）关于询问、质疑和投诉</w:t>
      </w:r>
      <w:bookmarkEnd w:id="42"/>
      <w:bookmarkEnd w:id="43"/>
      <w:bookmarkEnd w:id="44"/>
      <w:bookmarkEnd w:id="45"/>
      <w:bookmarkEnd w:id="46"/>
    </w:p>
    <w:p>
      <w:pPr>
        <w:pStyle w:val="99"/>
        <w:outlineLvl w:val="9"/>
        <w:rPr>
          <w:rFonts w:hint="eastAsia" w:ascii="宋体" w:hAnsi="宋体" w:eastAsia="宋体" w:cs="宋体"/>
          <w:sz w:val="28"/>
          <w:szCs w:val="28"/>
        </w:rPr>
      </w:pPr>
      <w:bookmarkStart w:id="47" w:name="_Toc15516"/>
      <w:bookmarkStart w:id="48" w:name="_Toc3696"/>
      <w:bookmarkStart w:id="49" w:name="_Toc26829"/>
      <w:bookmarkStart w:id="50" w:name="_Toc4510"/>
      <w:bookmarkStart w:id="51" w:name="_Toc32632"/>
      <w:r>
        <w:rPr>
          <w:rFonts w:hint="eastAsia" w:ascii="宋体" w:hAnsi="宋体" w:eastAsia="宋体" w:cs="宋体"/>
          <w:sz w:val="28"/>
          <w:szCs w:val="28"/>
        </w:rPr>
        <w:t>1．询问</w:t>
      </w:r>
      <w:bookmarkEnd w:id="47"/>
      <w:bookmarkEnd w:id="48"/>
      <w:bookmarkEnd w:id="49"/>
      <w:bookmarkEnd w:id="50"/>
      <w:bookmarkEnd w:id="51"/>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供应商对政府采购活动事项有疑问的，可以向采购人或采购代理机构提出询问。采购人或采购代理机构将在3个工作日内对供应商依法提出的询问作出答复。</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pPr>
        <w:pStyle w:val="99"/>
        <w:outlineLvl w:val="9"/>
        <w:rPr>
          <w:rFonts w:hint="eastAsia" w:ascii="宋体" w:hAnsi="宋体" w:eastAsia="宋体" w:cs="宋体"/>
          <w:sz w:val="28"/>
          <w:szCs w:val="28"/>
        </w:rPr>
      </w:pPr>
      <w:bookmarkStart w:id="52" w:name="_Toc16045"/>
      <w:bookmarkStart w:id="53" w:name="_Toc11622"/>
      <w:bookmarkStart w:id="54" w:name="_Toc6140"/>
      <w:bookmarkStart w:id="55" w:name="_Toc23252"/>
      <w:bookmarkStart w:id="56" w:name="_Toc31375"/>
      <w:r>
        <w:rPr>
          <w:rFonts w:hint="eastAsia" w:ascii="宋体" w:hAnsi="宋体" w:eastAsia="宋体" w:cs="宋体"/>
          <w:sz w:val="28"/>
          <w:szCs w:val="28"/>
        </w:rPr>
        <w:t>2．质疑</w:t>
      </w:r>
      <w:bookmarkEnd w:id="52"/>
      <w:bookmarkEnd w:id="53"/>
      <w:bookmarkEnd w:id="54"/>
      <w:bookmarkEnd w:id="55"/>
      <w:bookmarkEnd w:id="56"/>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（1）供应商认为采购文件、采购过程、成交结果使自己的权益受到损害的，可以在知道或应知其权益受到损害之日起7个工作日内以书面形式向采购人、采购代理机构提出。</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（2）质疑方式：</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① 在线质疑：</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登录西安市公共资源交易平台〖首页·〉电子交易平台·〉企业端〗，在〖我的项目〗中点击“项目流程·〉提出质疑”，填写表单并提交质疑。</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② 书面质疑：</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书面质疑函应按照财政部国库司制定的《政府采购供应商质疑函范本》（见下方链接）进行填写，签字、盖章后提交至采购人、采购代理机构。</w:t>
      </w:r>
    </w:p>
    <w:p>
      <w:pPr>
        <w:spacing w:line="56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质疑函范本地址：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"http://download.ccgp.gov.cn/2018/zhiyihanfanben.zip"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http://download.ccgp.gov.cn/2018/zhiyihanfanben.zip</w:t>
      </w:r>
      <w:r>
        <w:rPr>
          <w:rStyle w:val="39"/>
          <w:rFonts w:hint="eastAsia" w:ascii="宋体" w:hAnsi="宋体" w:eastAsia="宋体" w:cs="宋体"/>
          <w:color w:val="auto"/>
          <w:sz w:val="28"/>
          <w:szCs w:val="28"/>
          <w:u w:val="none"/>
        </w:rPr>
        <w:fldChar w:fldCharType="end"/>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（4）在法定质疑期内，针对同一采购程序环节的质疑应当一次性提出。采购人、采购代理机构将在收到书面质疑后7个工作日内做出答复，并以书面形式通知质疑人和其他有关供应商。</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（5）有下列情形之一的，属于无效质疑：</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① 对采购文件提出质疑的质疑人不是依法获取采购文件的潜在供应商；对采购过程、中标结果提出质疑的质疑人不是参与本次政府采购项目的供应商；</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② 超过法定期限或未以书面形式提出的；</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③ 缺乏必要的证明材料，或捏造事实、提供虚假材料，或以非法手段取得证明材料的；</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④ 质疑函没有合法有效的签字、盖章或委托授权书的（代理人提出质疑和投诉，应当提交供应商签署的授权委托书）；</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⑤ 针对同一采购程序环节又提出其他质疑事项的，或质疑答复后就同一事项再次提出质疑的；</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⑥ 不符合法律、法规、规章和政府采购监管机构规定的其他条件的。</w:t>
      </w:r>
    </w:p>
    <w:p>
      <w:pPr>
        <w:pStyle w:val="99"/>
        <w:outlineLvl w:val="9"/>
        <w:rPr>
          <w:rFonts w:hint="eastAsia" w:ascii="宋体" w:hAnsi="宋体" w:eastAsia="宋体" w:cs="宋体"/>
          <w:sz w:val="28"/>
          <w:szCs w:val="28"/>
        </w:rPr>
      </w:pPr>
      <w:bookmarkStart w:id="57" w:name="_Toc19223"/>
      <w:bookmarkStart w:id="58" w:name="_Toc20429"/>
      <w:bookmarkStart w:id="59" w:name="_Toc11767"/>
      <w:bookmarkStart w:id="60" w:name="_Toc22727"/>
      <w:bookmarkStart w:id="61" w:name="_Toc12665"/>
      <w:r>
        <w:rPr>
          <w:rFonts w:hint="eastAsia" w:ascii="宋体" w:hAnsi="宋体" w:eastAsia="宋体" w:cs="宋体"/>
          <w:sz w:val="28"/>
          <w:szCs w:val="28"/>
        </w:rPr>
        <w:t>3．投诉</w:t>
      </w:r>
      <w:bookmarkEnd w:id="57"/>
      <w:bookmarkEnd w:id="58"/>
      <w:bookmarkEnd w:id="59"/>
      <w:bookmarkEnd w:id="60"/>
      <w:bookmarkEnd w:id="61"/>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（2）供应商投诉的事项不得超出已质疑事项的范围。供应商提出投诉时，应当提交投诉书和必要的证明材料，并按财政部《投诉书范本》给定的格式进行填写。</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投诉书范本地址：</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"http://download.ccgp.gov.cn/2018/tousushufanben.zip" </w:instrText>
      </w:r>
      <w:r>
        <w:rPr>
          <w:rFonts w:hint="eastAsia" w:ascii="宋体" w:hAnsi="宋体" w:eastAsia="宋体" w:cs="宋体"/>
          <w:sz w:val="28"/>
          <w:szCs w:val="28"/>
        </w:rPr>
        <w:fldChar w:fldCharType="separate"/>
      </w:r>
      <w:r>
        <w:rPr>
          <w:rStyle w:val="39"/>
          <w:rFonts w:hint="eastAsia" w:ascii="宋体" w:hAnsi="宋体" w:eastAsia="宋体" w:cs="宋体"/>
          <w:sz w:val="28"/>
          <w:szCs w:val="28"/>
        </w:rPr>
        <w:t>http://download.ccgp.gov.cn/2018/tousushufanben.zip</w:t>
      </w:r>
      <w:r>
        <w:rPr>
          <w:rStyle w:val="39"/>
          <w:rFonts w:hint="eastAsia" w:ascii="宋体" w:hAnsi="宋体" w:eastAsia="宋体" w:cs="宋体"/>
          <w:sz w:val="28"/>
          <w:szCs w:val="28"/>
        </w:rPr>
        <w:fldChar w:fldCharType="end"/>
      </w:r>
    </w:p>
    <w:p>
      <w:pPr>
        <w:pStyle w:val="99"/>
        <w:outlineLvl w:val="9"/>
        <w:rPr>
          <w:rFonts w:hint="eastAsia" w:ascii="宋体" w:hAnsi="宋体" w:eastAsia="宋体" w:cs="宋体"/>
          <w:sz w:val="28"/>
          <w:szCs w:val="28"/>
        </w:rPr>
      </w:pPr>
      <w:bookmarkStart w:id="62" w:name="_Toc18170"/>
      <w:bookmarkStart w:id="63" w:name="_Toc3936"/>
      <w:bookmarkStart w:id="64" w:name="_Toc18052"/>
      <w:bookmarkStart w:id="65" w:name="_Toc7447"/>
      <w:bookmarkStart w:id="66" w:name="_Toc9354"/>
      <w:r>
        <w:rPr>
          <w:rFonts w:hint="eastAsia" w:ascii="宋体" w:hAnsi="宋体" w:eastAsia="宋体" w:cs="宋体"/>
          <w:sz w:val="28"/>
          <w:szCs w:val="28"/>
        </w:rPr>
        <w:t>4．恶意质疑、投诉的法律后果</w:t>
      </w:r>
      <w:bookmarkEnd w:id="62"/>
      <w:bookmarkEnd w:id="63"/>
      <w:bookmarkEnd w:id="64"/>
      <w:bookmarkEnd w:id="65"/>
      <w:bookmarkEnd w:id="66"/>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（1）对捏造事实、提供虚假材料进行质疑、投诉的行为予以严肃处理：</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（2）对捏造事实诬告陷害他人、诽谤他人的法律适用：</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《中华人民共和国刑法》第246条【侮辱罪、诽谤罪】以暴力或者其他方法公然侮辱他人或者捏造事实诽谤他人，情节严重的，处三年以下有期徒刑、拘役、管制或者剥夺政治权利。</w:t>
      </w:r>
    </w:p>
    <w:p>
      <w:pPr>
        <w:pStyle w:val="100"/>
        <w:spacing w:before="210" w:after="210"/>
        <w:ind w:firstLine="640"/>
        <w:outlineLvl w:val="2"/>
        <w:rPr>
          <w:rFonts w:hint="eastAsia" w:ascii="宋体" w:hAnsi="宋体" w:eastAsia="宋体" w:cs="宋体"/>
          <w:sz w:val="28"/>
          <w:szCs w:val="28"/>
        </w:rPr>
      </w:pPr>
      <w:bookmarkStart w:id="67" w:name="_Toc27472"/>
      <w:bookmarkStart w:id="68" w:name="_Toc21499"/>
      <w:bookmarkStart w:id="69" w:name="_Toc11293"/>
      <w:bookmarkStart w:id="70" w:name="_Toc31562"/>
      <w:bookmarkStart w:id="71" w:name="_Toc4983"/>
      <w:r>
        <w:rPr>
          <w:rFonts w:hint="eastAsia" w:ascii="宋体" w:hAnsi="宋体" w:eastAsia="宋体" w:cs="宋体"/>
          <w:sz w:val="28"/>
          <w:szCs w:val="28"/>
        </w:rPr>
        <w:t>（三）关于保证金</w:t>
      </w:r>
      <w:bookmarkEnd w:id="67"/>
      <w:bookmarkEnd w:id="68"/>
      <w:bookmarkEnd w:id="69"/>
      <w:bookmarkEnd w:id="70"/>
      <w:bookmarkEnd w:id="71"/>
    </w:p>
    <w:p>
      <w:pPr>
        <w:pStyle w:val="99"/>
        <w:outlineLvl w:val="9"/>
        <w:rPr>
          <w:rFonts w:hint="eastAsia" w:ascii="宋体" w:hAnsi="宋体" w:eastAsia="宋体" w:cs="宋体"/>
          <w:sz w:val="28"/>
          <w:szCs w:val="28"/>
        </w:rPr>
      </w:pPr>
      <w:bookmarkStart w:id="72" w:name="_Toc9131"/>
      <w:bookmarkStart w:id="73" w:name="_Toc6123"/>
      <w:bookmarkStart w:id="74" w:name="_Toc25017"/>
      <w:bookmarkStart w:id="75" w:name="_Toc17141"/>
      <w:bookmarkStart w:id="76" w:name="_Toc22667"/>
      <w:r>
        <w:rPr>
          <w:rFonts w:hint="eastAsia" w:ascii="宋体" w:hAnsi="宋体" w:eastAsia="宋体" w:cs="宋体"/>
          <w:sz w:val="28"/>
          <w:szCs w:val="28"/>
        </w:rPr>
        <w:t>1．西安市政府采购信用担保及信用融资政策</w:t>
      </w:r>
      <w:bookmarkEnd w:id="72"/>
      <w:bookmarkEnd w:id="73"/>
      <w:bookmarkEnd w:id="74"/>
      <w:bookmarkEnd w:id="75"/>
      <w:bookmarkEnd w:id="76"/>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《实施方案》链接地址：</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"http://xaczj.xa.gov.cn/zfcg/cgfg/5db90552fd850863a9e4594d.html"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http://xaczj.xa.gov.cn/zfcg/cgfg/5db90552fd850863a9e4594d.html</w:t>
      </w:r>
      <w:r>
        <w:rPr>
          <w:rStyle w:val="39"/>
          <w:rFonts w:hint="eastAsia" w:ascii="宋体" w:hAnsi="宋体" w:eastAsia="宋体" w:cs="宋体"/>
          <w:color w:val="auto"/>
          <w:sz w:val="28"/>
          <w:szCs w:val="28"/>
          <w:u w:val="none"/>
        </w:rPr>
        <w:fldChar w:fldCharType="end"/>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《合作机构名单》链接地址：</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"http://xaczj.xa.gov.cn/zfcg/cgfg/5db9054565cbd804f69e97e0.html"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http://xaczj.xa.gov.cn/zfcg/cgfg/5db9054565cbd804f69e97e0.html</w:t>
      </w:r>
      <w:r>
        <w:rPr>
          <w:rStyle w:val="39"/>
          <w:rFonts w:hint="eastAsia" w:ascii="宋体" w:hAnsi="宋体" w:eastAsia="宋体" w:cs="宋体"/>
          <w:color w:val="auto"/>
          <w:sz w:val="28"/>
          <w:szCs w:val="28"/>
          <w:u w:val="none"/>
        </w:rPr>
        <w:fldChar w:fldCharType="end"/>
      </w:r>
    </w:p>
    <w:p>
      <w:pPr>
        <w:pStyle w:val="99"/>
        <w:outlineLvl w:val="9"/>
        <w:rPr>
          <w:rFonts w:hint="eastAsia" w:ascii="宋体" w:hAnsi="宋体" w:eastAsia="宋体" w:cs="宋体"/>
          <w:sz w:val="28"/>
          <w:szCs w:val="28"/>
        </w:rPr>
      </w:pPr>
      <w:bookmarkStart w:id="77" w:name="_Toc10618"/>
      <w:bookmarkStart w:id="78" w:name="_Toc911"/>
      <w:bookmarkStart w:id="79" w:name="_Toc29977"/>
      <w:bookmarkStart w:id="80" w:name="_Toc460"/>
      <w:bookmarkStart w:id="81" w:name="_Toc629"/>
      <w:r>
        <w:rPr>
          <w:rFonts w:hint="eastAsia" w:ascii="宋体" w:hAnsi="宋体" w:eastAsia="宋体" w:cs="宋体"/>
          <w:sz w:val="28"/>
          <w:szCs w:val="28"/>
        </w:rPr>
        <w:t>2．投标保证金</w:t>
      </w:r>
      <w:bookmarkEnd w:id="77"/>
      <w:bookmarkEnd w:id="78"/>
      <w:bookmarkEnd w:id="79"/>
      <w:bookmarkEnd w:id="80"/>
      <w:bookmarkEnd w:id="81"/>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按照西安市财政局《关于促进政府采购公平竞争优化营商环境的通知》第三条规定，供应商参与西安市政府采购活动时，免交投标保证金。</w:t>
      </w:r>
    </w:p>
    <w:p>
      <w:pPr>
        <w:pStyle w:val="99"/>
        <w:outlineLvl w:val="9"/>
        <w:rPr>
          <w:rFonts w:hint="eastAsia" w:ascii="宋体" w:hAnsi="宋体" w:eastAsia="宋体" w:cs="宋体"/>
          <w:sz w:val="28"/>
          <w:szCs w:val="28"/>
        </w:rPr>
      </w:pPr>
      <w:bookmarkStart w:id="82" w:name="_Toc25849"/>
      <w:bookmarkStart w:id="83" w:name="_Toc4817"/>
      <w:bookmarkStart w:id="84" w:name="_Toc15288"/>
      <w:bookmarkStart w:id="85" w:name="_Toc30917"/>
      <w:bookmarkStart w:id="86" w:name="_Toc22918"/>
      <w:r>
        <w:rPr>
          <w:rFonts w:hint="eastAsia" w:ascii="宋体" w:hAnsi="宋体" w:eastAsia="宋体" w:cs="宋体"/>
          <w:sz w:val="28"/>
          <w:szCs w:val="28"/>
        </w:rPr>
        <w:t>3．履约保证金</w:t>
      </w:r>
      <w:bookmarkEnd w:id="82"/>
      <w:bookmarkEnd w:id="83"/>
      <w:bookmarkEnd w:id="84"/>
      <w:bookmarkEnd w:id="85"/>
      <w:bookmarkEnd w:id="86"/>
    </w:p>
    <w:p>
      <w:pPr>
        <w:spacing w:line="560" w:lineRule="exact"/>
        <w:ind w:firstLine="560" w:firstLineChars="200"/>
        <w:jc w:val="both"/>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pStyle w:val="100"/>
        <w:spacing w:before="210" w:after="210"/>
        <w:ind w:firstLine="640"/>
        <w:outlineLvl w:val="2"/>
        <w:rPr>
          <w:rFonts w:hint="eastAsia" w:ascii="宋体" w:hAnsi="宋体" w:eastAsia="宋体" w:cs="宋体"/>
          <w:sz w:val="28"/>
          <w:szCs w:val="28"/>
        </w:rPr>
      </w:pPr>
      <w:bookmarkStart w:id="87" w:name="_Toc2569"/>
      <w:bookmarkStart w:id="88" w:name="_Toc26380"/>
      <w:bookmarkStart w:id="89" w:name="_Toc5327"/>
      <w:bookmarkStart w:id="90" w:name="_Toc1911"/>
      <w:bookmarkStart w:id="91" w:name="_Toc13221"/>
      <w:r>
        <w:rPr>
          <w:rFonts w:hint="eastAsia" w:ascii="宋体" w:hAnsi="宋体" w:eastAsia="宋体" w:cs="宋体"/>
          <w:sz w:val="28"/>
          <w:szCs w:val="28"/>
        </w:rPr>
        <w:t>（四）关于联合体</w:t>
      </w:r>
      <w:bookmarkEnd w:id="87"/>
      <w:bookmarkEnd w:id="88"/>
      <w:bookmarkEnd w:id="89"/>
      <w:bookmarkEnd w:id="90"/>
      <w:bookmarkEnd w:id="91"/>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4．供应商以联合体形式参加政府采购活动时，遵循以下规则：</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③ 采用资格前审的项目，联合体应当在提交资格前审申请文件前组成。资格前审后联合体不得增减、更换成员。</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④ 资格审查阶段，采购人将对所有联合体成员进行信用记录查询，联合体成员存在不良信用记录的，视同联合体存在不良信用记录。</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⑤ 招标文件要求供应商交纳保证金的，可以由联合体中的一方或者多方共同交纳保证金，其交纳的保证金对联合体各方均具有约束力。</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⑥ 招标文件要求供应商提供履约人员和设备情况的，联合体各方均应提供，以说明其作为独立供应商所具有的能有效执行合同的能力和资源。</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⑦ 招标文件要求供应商提供同类或类似项目业绩的，联合体各方符合招标文件要求的同类或类似业绩可以累计，但联合体一方或多方共同参与的同一业绩不重复计算。</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⑨ 对采购项目提出投诉时，应当由组成联合体的所有供应商共同提出。</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（5）联合体出现下列情形之一的，联合体投标无效：</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① 没有提交有效的联合体协议的；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② 组成联合体的大中型企业和其他自然人、法人或者其他组织，与小型、微型企业之间存在投资关系的；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③ 联合体协议签订后，联合体成员单独参加或者与其他供应商另外组成联合体参加同一合同项下的政府采购活动的；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④ 资格前审后联合体增减、更换成员的；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⑤ 联合体成员因存在不良信用记录，被拒绝其参与政府采购活动的。</w:t>
      </w:r>
    </w:p>
    <w:p>
      <w:pPr>
        <w:pStyle w:val="100"/>
        <w:spacing w:before="210" w:after="210"/>
        <w:ind w:firstLine="640"/>
        <w:outlineLvl w:val="2"/>
        <w:rPr>
          <w:rFonts w:hint="eastAsia" w:ascii="宋体" w:hAnsi="宋体" w:eastAsia="宋体" w:cs="宋体"/>
          <w:sz w:val="28"/>
          <w:szCs w:val="28"/>
        </w:rPr>
      </w:pPr>
      <w:bookmarkStart w:id="92" w:name="_Toc5461"/>
      <w:bookmarkStart w:id="93" w:name="_Toc5209"/>
      <w:bookmarkStart w:id="94" w:name="_Toc31485"/>
      <w:bookmarkStart w:id="95" w:name="_Toc6549"/>
      <w:bookmarkStart w:id="96" w:name="_Toc3859"/>
      <w:r>
        <w:rPr>
          <w:rFonts w:hint="eastAsia" w:ascii="宋体" w:hAnsi="宋体" w:eastAsia="宋体" w:cs="宋体"/>
          <w:sz w:val="28"/>
          <w:szCs w:val="28"/>
        </w:rPr>
        <w:t>（五）关于进口产品</w:t>
      </w:r>
      <w:bookmarkEnd w:id="92"/>
      <w:bookmarkEnd w:id="93"/>
      <w:bookmarkEnd w:id="94"/>
      <w:bookmarkEnd w:id="95"/>
      <w:bookmarkEnd w:id="96"/>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100"/>
        <w:spacing w:before="210" w:after="210"/>
        <w:ind w:firstLine="640"/>
        <w:outlineLvl w:val="2"/>
        <w:rPr>
          <w:rFonts w:hint="eastAsia" w:ascii="宋体" w:hAnsi="宋体" w:eastAsia="宋体" w:cs="宋体"/>
          <w:sz w:val="28"/>
          <w:szCs w:val="28"/>
        </w:rPr>
      </w:pPr>
      <w:bookmarkStart w:id="97" w:name="_Toc30835"/>
      <w:bookmarkStart w:id="98" w:name="_Toc4953"/>
      <w:bookmarkStart w:id="99" w:name="_Toc1509"/>
      <w:bookmarkStart w:id="100" w:name="_Toc25875"/>
      <w:bookmarkStart w:id="101" w:name="_Toc22855"/>
      <w:r>
        <w:rPr>
          <w:rFonts w:hint="eastAsia" w:ascii="宋体" w:hAnsi="宋体" w:eastAsia="宋体" w:cs="宋体"/>
          <w:sz w:val="28"/>
          <w:szCs w:val="28"/>
        </w:rPr>
        <w:t>（六）关于政府采购政策</w:t>
      </w:r>
      <w:bookmarkEnd w:id="97"/>
      <w:bookmarkEnd w:id="98"/>
      <w:bookmarkEnd w:id="99"/>
      <w:bookmarkEnd w:id="100"/>
      <w:bookmarkEnd w:id="101"/>
    </w:p>
    <w:p>
      <w:pPr>
        <w:pStyle w:val="99"/>
        <w:outlineLvl w:val="9"/>
        <w:rPr>
          <w:rFonts w:hint="eastAsia" w:ascii="宋体" w:hAnsi="宋体" w:eastAsia="宋体" w:cs="宋体"/>
          <w:sz w:val="28"/>
          <w:szCs w:val="28"/>
        </w:rPr>
      </w:pPr>
      <w:bookmarkStart w:id="102" w:name="_Toc21485"/>
      <w:bookmarkStart w:id="103" w:name="_Toc1981"/>
      <w:bookmarkStart w:id="104" w:name="_Toc10187"/>
      <w:bookmarkStart w:id="105" w:name="_Toc28811"/>
      <w:bookmarkStart w:id="106" w:name="_Toc30844"/>
      <w:r>
        <w:rPr>
          <w:rFonts w:hint="eastAsia" w:ascii="宋体" w:hAnsi="宋体" w:eastAsia="宋体" w:cs="宋体"/>
          <w:sz w:val="28"/>
          <w:szCs w:val="28"/>
        </w:rPr>
        <w:t>1．对中小企业、监狱企业、残疾人福利性单位的优惠政策</w:t>
      </w:r>
      <w:bookmarkEnd w:id="102"/>
      <w:bookmarkEnd w:id="103"/>
      <w:bookmarkEnd w:id="104"/>
      <w:bookmarkEnd w:id="105"/>
      <w:bookmarkEnd w:id="106"/>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w:t>
      </w: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（2）根据财政部、司法部联合下发的《关于政府采购支持监狱企业发展有关问题的通知》（财库〔2014〕68号）的规定，监狱企业视同小型、微型企业。</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99"/>
        <w:outlineLvl w:val="9"/>
        <w:rPr>
          <w:rFonts w:hint="eastAsia" w:ascii="宋体" w:hAnsi="宋体" w:eastAsia="宋体" w:cs="宋体"/>
          <w:sz w:val="28"/>
          <w:szCs w:val="28"/>
        </w:rPr>
      </w:pPr>
      <w:bookmarkStart w:id="107" w:name="_Toc13800"/>
      <w:bookmarkStart w:id="108" w:name="_Toc17662"/>
      <w:bookmarkStart w:id="109" w:name="_Toc8987"/>
      <w:bookmarkStart w:id="110" w:name="_Toc2556"/>
      <w:bookmarkStart w:id="111" w:name="_Toc28247"/>
      <w:r>
        <w:rPr>
          <w:rFonts w:hint="eastAsia" w:ascii="宋体" w:hAnsi="宋体" w:eastAsia="宋体" w:cs="宋体"/>
          <w:sz w:val="28"/>
          <w:szCs w:val="28"/>
        </w:rPr>
        <w:t>2．节能、环保产品采购政策</w:t>
      </w:r>
      <w:bookmarkEnd w:id="107"/>
      <w:bookmarkEnd w:id="108"/>
      <w:bookmarkEnd w:id="109"/>
      <w:bookmarkEnd w:id="110"/>
      <w:bookmarkEnd w:id="111"/>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（3）《节能产品政府采购品目清单》见财政部、发展改革委《关于印发节能产品政府采购品目清单的通知》（财库〔2019〕19号）附件。</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（4）《环境标志产品政府采购品目清单》见财政部、生态环境部《关于印发环境标志产品政府采购品目清单的通知》（财库〔2019〕18号）附件。</w:t>
      </w:r>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（5）“国家确定的认证机构”名单见市场监管总局《关于发布参与实施政府采购节能产品、环境标志产品认证机构名录的公告》（2019年第16号）。</w:t>
      </w:r>
    </w:p>
    <w:p>
      <w:pPr>
        <w:pStyle w:val="99"/>
        <w:outlineLvl w:val="9"/>
        <w:rPr>
          <w:rFonts w:hint="eastAsia" w:ascii="宋体" w:hAnsi="宋体" w:eastAsia="宋体" w:cs="宋体"/>
          <w:sz w:val="28"/>
          <w:szCs w:val="28"/>
        </w:rPr>
      </w:pPr>
      <w:bookmarkStart w:id="112" w:name="_Toc26083"/>
      <w:bookmarkStart w:id="113" w:name="_Toc16237"/>
      <w:bookmarkStart w:id="114" w:name="_Toc23610"/>
      <w:bookmarkStart w:id="115" w:name="_Toc15090"/>
      <w:bookmarkStart w:id="116" w:name="_Toc22525"/>
      <w:r>
        <w:rPr>
          <w:rFonts w:hint="eastAsia" w:ascii="宋体" w:hAnsi="宋体" w:eastAsia="宋体" w:cs="宋体"/>
          <w:sz w:val="28"/>
          <w:szCs w:val="28"/>
        </w:rPr>
        <w:t>3．陕西省中小企业政府采购信用融资办法</w:t>
      </w:r>
      <w:bookmarkEnd w:id="112"/>
      <w:bookmarkEnd w:id="113"/>
      <w:bookmarkEnd w:id="114"/>
      <w:bookmarkEnd w:id="115"/>
      <w:bookmarkEnd w:id="116"/>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链接地址：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"http://www.ccgp-shaanxi.gov.cn/zcdservice/zcd/shanxi/article/zcdt/1390497710741917696"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http://www.ccgp-shaanxi.gov.cn/zcdservice/zcd/shanxi/article/zcdt/1390497710741917696</w:t>
      </w:r>
      <w:r>
        <w:rPr>
          <w:rStyle w:val="39"/>
          <w:rFonts w:hint="eastAsia" w:ascii="宋体" w:hAnsi="宋体" w:eastAsia="宋体" w:cs="宋体"/>
          <w:color w:val="auto"/>
          <w:sz w:val="28"/>
          <w:szCs w:val="28"/>
          <w:u w:val="none"/>
        </w:rPr>
        <w:fldChar w:fldCharType="end"/>
      </w:r>
    </w:p>
    <w:p>
      <w:pPr>
        <w:pStyle w:val="100"/>
        <w:spacing w:before="210" w:after="210"/>
        <w:ind w:firstLine="640"/>
        <w:outlineLvl w:val="2"/>
        <w:rPr>
          <w:rFonts w:hint="eastAsia" w:ascii="宋体" w:hAnsi="宋体" w:eastAsia="宋体" w:cs="宋体"/>
          <w:sz w:val="28"/>
          <w:szCs w:val="28"/>
        </w:rPr>
      </w:pPr>
      <w:bookmarkStart w:id="117" w:name="_Toc9837"/>
      <w:bookmarkStart w:id="118" w:name="_Toc5052"/>
      <w:bookmarkStart w:id="119" w:name="_Toc903"/>
      <w:bookmarkStart w:id="120" w:name="_Toc21474"/>
      <w:bookmarkStart w:id="121" w:name="_Toc27110"/>
      <w:r>
        <w:rPr>
          <w:rFonts w:hint="eastAsia" w:ascii="宋体" w:hAnsi="宋体" w:eastAsia="宋体" w:cs="宋体"/>
          <w:sz w:val="28"/>
          <w:szCs w:val="28"/>
        </w:rPr>
        <w:t>（七）关于现场踏勘和集中答疑</w:t>
      </w:r>
      <w:bookmarkEnd w:id="117"/>
      <w:bookmarkEnd w:id="118"/>
      <w:bookmarkEnd w:id="119"/>
      <w:bookmarkEnd w:id="120"/>
      <w:bookmarkEnd w:id="121"/>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凡未参加现场踏勘和集中答疑的供应商，由此带来的不利后果由该供应商自行承担。</w:t>
      </w:r>
    </w:p>
    <w:p>
      <w:pPr>
        <w:pStyle w:val="100"/>
        <w:spacing w:before="210" w:after="210"/>
        <w:ind w:firstLine="640"/>
        <w:outlineLvl w:val="2"/>
        <w:rPr>
          <w:rFonts w:hint="eastAsia" w:ascii="宋体" w:hAnsi="宋体" w:eastAsia="宋体" w:cs="宋体"/>
          <w:sz w:val="28"/>
          <w:szCs w:val="28"/>
        </w:rPr>
      </w:pPr>
      <w:bookmarkStart w:id="122" w:name="_Toc11850"/>
      <w:bookmarkStart w:id="123" w:name="_Toc30242"/>
      <w:bookmarkStart w:id="124" w:name="_Toc21460"/>
      <w:bookmarkStart w:id="125" w:name="_Toc32104"/>
      <w:bookmarkStart w:id="126" w:name="_Toc28464"/>
      <w:r>
        <w:rPr>
          <w:rFonts w:hint="eastAsia" w:ascii="宋体" w:hAnsi="宋体" w:eastAsia="宋体" w:cs="宋体"/>
          <w:sz w:val="28"/>
          <w:szCs w:val="28"/>
        </w:rPr>
        <w:t>（八）关于同一品牌产品的处理</w:t>
      </w:r>
      <w:bookmarkEnd w:id="122"/>
      <w:bookmarkEnd w:id="123"/>
      <w:bookmarkEnd w:id="124"/>
      <w:bookmarkEnd w:id="125"/>
      <w:bookmarkEnd w:id="126"/>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政府采购货物和服务招标投标管理办法》相关规定，单一产品采购项目提供相同品牌产品或非单一产品采购项目多家供应商提供的核心产品品牌相同的且通过资格审查、符合性审查的不同供应商参加同一合同项下投标的，按一家供应商计算，评审后得分最高的同品牌供应商获得中标候选人推荐资格；评审得分相同的，由采购人或者采购人委托评标委员会按照报价得分最高的方式确定一个供应商获得中标候选人推荐资格。</w:t>
      </w:r>
    </w:p>
    <w:p>
      <w:pPr>
        <w:pStyle w:val="100"/>
        <w:spacing w:before="210" w:after="210"/>
        <w:ind w:firstLine="640"/>
        <w:outlineLvl w:val="2"/>
        <w:rPr>
          <w:rFonts w:hint="eastAsia" w:ascii="宋体" w:hAnsi="宋体" w:eastAsia="宋体" w:cs="宋体"/>
          <w:sz w:val="28"/>
          <w:szCs w:val="28"/>
        </w:rPr>
      </w:pPr>
      <w:bookmarkStart w:id="127" w:name="_Toc19508"/>
      <w:bookmarkStart w:id="128" w:name="_Toc13828"/>
      <w:bookmarkStart w:id="129" w:name="_Toc5554"/>
      <w:bookmarkStart w:id="130" w:name="_Toc14415"/>
      <w:bookmarkStart w:id="131" w:name="_Toc30039"/>
      <w:r>
        <w:rPr>
          <w:rFonts w:hint="eastAsia" w:ascii="宋体" w:hAnsi="宋体" w:eastAsia="宋体" w:cs="宋体"/>
          <w:sz w:val="28"/>
          <w:szCs w:val="28"/>
        </w:rPr>
        <w:t>（九）关于知识产权和保密事项</w:t>
      </w:r>
      <w:bookmarkEnd w:id="127"/>
      <w:bookmarkEnd w:id="128"/>
      <w:bookmarkEnd w:id="129"/>
      <w:bookmarkEnd w:id="130"/>
      <w:bookmarkEnd w:id="131"/>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1．所有涉及知识产权的产品及设计，供应商必须确保委托人、采购人拥有其合法的、不受限制的无偿使用权，并免受任何侵权诉讼或索偿；否则，由此产生的一切经济损失和法律责任由供应商承担。</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100"/>
        <w:spacing w:before="210" w:after="210"/>
        <w:ind w:firstLine="640"/>
        <w:outlineLvl w:val="2"/>
        <w:rPr>
          <w:rFonts w:hint="eastAsia" w:ascii="宋体" w:hAnsi="宋体" w:eastAsia="宋体" w:cs="宋体"/>
          <w:sz w:val="28"/>
          <w:szCs w:val="28"/>
        </w:rPr>
      </w:pPr>
      <w:bookmarkStart w:id="132" w:name="_Toc30883"/>
      <w:bookmarkStart w:id="133" w:name="_Toc2960"/>
      <w:bookmarkStart w:id="134" w:name="_Toc27768"/>
      <w:bookmarkStart w:id="135" w:name="_Toc22425"/>
      <w:bookmarkStart w:id="136" w:name="_Toc23753"/>
      <w:r>
        <w:rPr>
          <w:rFonts w:hint="eastAsia" w:ascii="宋体" w:hAnsi="宋体" w:eastAsia="宋体" w:cs="宋体"/>
          <w:sz w:val="28"/>
          <w:szCs w:val="28"/>
        </w:rPr>
        <w:t>（十）关于信用记录的查询和使用</w:t>
      </w:r>
      <w:bookmarkEnd w:id="132"/>
      <w:bookmarkEnd w:id="133"/>
      <w:bookmarkEnd w:id="134"/>
      <w:bookmarkEnd w:id="135"/>
      <w:bookmarkEnd w:id="136"/>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1．根据财政部《关于在政府采购活动中查询及使用信用记录有关问题的通知》（财库〔2016〕125号）第二条有关要求，采购人将在资格审查阶段通过【信用中国】（</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"https://www.creditchina.gov.cn"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https://www.creditchina.gov.cn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/）和【中国政府采购网】（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http://www.ccgp.gov.cn/）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对供应商的信用情况进行甄别。</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3．供应商在参加政府采购活动前3年内因违法经营被禁止在一定期限内参加政府采购活动，期限届满的，可以参加政府采购活动的，但供应商应提供相关证明材料。</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4．信用记录查询结果打印后，将与其他采购文件一并保存。</w:t>
      </w:r>
    </w:p>
    <w:p>
      <w:pPr>
        <w:pStyle w:val="100"/>
        <w:spacing w:before="210" w:after="210"/>
        <w:ind w:firstLine="640"/>
        <w:outlineLvl w:val="2"/>
        <w:rPr>
          <w:rFonts w:hint="eastAsia" w:ascii="宋体" w:hAnsi="宋体" w:eastAsia="宋体" w:cs="宋体"/>
          <w:sz w:val="28"/>
          <w:szCs w:val="28"/>
        </w:rPr>
      </w:pPr>
      <w:bookmarkStart w:id="137" w:name="_Toc21191"/>
      <w:bookmarkStart w:id="138" w:name="_Toc31802"/>
      <w:bookmarkStart w:id="139" w:name="_Toc15392"/>
      <w:bookmarkStart w:id="140" w:name="_Toc30970"/>
      <w:bookmarkStart w:id="141" w:name="_Toc13558"/>
      <w:r>
        <w:rPr>
          <w:rFonts w:hint="eastAsia" w:ascii="宋体" w:hAnsi="宋体" w:eastAsia="宋体" w:cs="宋体"/>
          <w:sz w:val="28"/>
          <w:szCs w:val="28"/>
        </w:rPr>
        <w:t>（十一）其他重要事项</w:t>
      </w:r>
      <w:bookmarkEnd w:id="137"/>
      <w:bookmarkEnd w:id="138"/>
      <w:bookmarkEnd w:id="139"/>
      <w:bookmarkEnd w:id="140"/>
      <w:bookmarkEnd w:id="141"/>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1．招标文件内所附网络链接仅供参考，不保证其长期有效性。</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2．供应商的投标费用自理。</w:t>
      </w:r>
    </w:p>
    <w:p>
      <w:pPr>
        <w:rPr>
          <w:rFonts w:hint="eastAsia" w:ascii="宋体" w:hAnsi="宋体" w:eastAsia="宋体" w:cs="宋体"/>
          <w:sz w:val="28"/>
          <w:szCs w:val="28"/>
        </w:rPr>
      </w:pPr>
      <w:r>
        <w:rPr>
          <w:rFonts w:hint="eastAsia" w:ascii="宋体" w:hAnsi="宋体" w:eastAsia="宋体" w:cs="宋体"/>
          <w:sz w:val="28"/>
          <w:szCs w:val="28"/>
        </w:rPr>
        <w:br w:type="page"/>
      </w:r>
    </w:p>
    <w:p>
      <w:pPr>
        <w:pStyle w:val="5"/>
        <w:ind w:left="0" w:leftChars="0" w:firstLine="0" w:firstLineChars="0"/>
        <w:outlineLvl w:val="1"/>
        <w:rPr>
          <w:rFonts w:hint="eastAsia" w:ascii="宋体" w:hAnsi="宋体" w:eastAsia="宋体" w:cs="宋体"/>
          <w:sz w:val="28"/>
          <w:szCs w:val="28"/>
        </w:rPr>
      </w:pPr>
      <w:bookmarkStart w:id="142" w:name="_Toc11259"/>
      <w:bookmarkStart w:id="143" w:name="_Toc7561"/>
      <w:bookmarkStart w:id="144" w:name="_Toc30361"/>
      <w:r>
        <w:rPr>
          <w:rFonts w:hint="eastAsia" w:ascii="宋体" w:hAnsi="宋体" w:eastAsia="宋体" w:cs="宋体"/>
          <w:sz w:val="28"/>
          <w:szCs w:val="28"/>
        </w:rPr>
        <w:t>三、招标文件</w:t>
      </w:r>
      <w:bookmarkEnd w:id="142"/>
      <w:bookmarkEnd w:id="143"/>
      <w:bookmarkEnd w:id="144"/>
    </w:p>
    <w:p>
      <w:pPr>
        <w:pStyle w:val="100"/>
        <w:spacing w:before="210" w:after="210"/>
        <w:ind w:firstLine="640"/>
        <w:outlineLvl w:val="2"/>
        <w:rPr>
          <w:rFonts w:hint="eastAsia" w:ascii="宋体" w:hAnsi="宋体" w:eastAsia="宋体" w:cs="宋体"/>
          <w:sz w:val="28"/>
          <w:szCs w:val="28"/>
        </w:rPr>
      </w:pPr>
      <w:bookmarkStart w:id="145" w:name="_Toc22177"/>
      <w:bookmarkStart w:id="146" w:name="_Toc17092"/>
      <w:bookmarkStart w:id="147" w:name="_Toc20200"/>
      <w:bookmarkStart w:id="148" w:name="_Toc25768"/>
      <w:bookmarkStart w:id="149" w:name="_Toc19423"/>
      <w:r>
        <w:rPr>
          <w:rFonts w:hint="eastAsia" w:ascii="宋体" w:hAnsi="宋体" w:eastAsia="宋体" w:cs="宋体"/>
          <w:sz w:val="28"/>
          <w:szCs w:val="28"/>
        </w:rPr>
        <w:t>（一）招标文件的解释权</w:t>
      </w:r>
      <w:bookmarkEnd w:id="145"/>
      <w:bookmarkEnd w:id="146"/>
      <w:bookmarkEnd w:id="147"/>
      <w:bookmarkEnd w:id="148"/>
      <w:bookmarkEnd w:id="149"/>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本项目招标文件的解释权归采购代理机构，评标委员会成员应根据政府采购法律法规和招标文件所载明的评审方法、标准进行评审。</w:t>
      </w:r>
    </w:p>
    <w:p>
      <w:pPr>
        <w:pStyle w:val="100"/>
        <w:spacing w:before="210" w:after="210"/>
        <w:ind w:firstLine="640"/>
        <w:outlineLvl w:val="2"/>
        <w:rPr>
          <w:rFonts w:hint="eastAsia" w:ascii="宋体" w:hAnsi="宋体" w:eastAsia="宋体" w:cs="宋体"/>
          <w:sz w:val="28"/>
          <w:szCs w:val="28"/>
        </w:rPr>
      </w:pPr>
      <w:bookmarkStart w:id="150" w:name="_Toc31294"/>
      <w:bookmarkStart w:id="151" w:name="_Toc27003"/>
      <w:bookmarkStart w:id="152" w:name="_Toc29738"/>
      <w:bookmarkStart w:id="153" w:name="_Toc1691"/>
      <w:bookmarkStart w:id="154" w:name="_Toc4174"/>
      <w:r>
        <w:rPr>
          <w:rFonts w:hint="eastAsia" w:ascii="宋体" w:hAnsi="宋体" w:eastAsia="宋体" w:cs="宋体"/>
          <w:sz w:val="28"/>
          <w:szCs w:val="28"/>
        </w:rPr>
        <w:t>（二）招标文件主要内容</w:t>
      </w:r>
      <w:bookmarkEnd w:id="150"/>
      <w:bookmarkEnd w:id="151"/>
      <w:bookmarkEnd w:id="152"/>
      <w:bookmarkEnd w:id="153"/>
      <w:bookmarkEnd w:id="154"/>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第1章  投标邀请函</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第2章  供应商须知</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第3章  招标内容及要求</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第4章  合同文本</w:t>
      </w:r>
    </w:p>
    <w:p>
      <w:pPr>
        <w:spacing w:line="560" w:lineRule="exact"/>
        <w:ind w:firstLine="560" w:firstLineChars="200"/>
        <w:jc w:val="both"/>
        <w:rPr>
          <w:rFonts w:hint="eastAsia" w:ascii="宋体" w:hAnsi="宋体" w:eastAsia="宋体" w:cs="宋体"/>
          <w:sz w:val="32"/>
          <w:szCs w:val="32"/>
        </w:rPr>
      </w:pPr>
      <w:r>
        <w:rPr>
          <w:rFonts w:hint="eastAsia" w:ascii="宋体" w:hAnsi="宋体" w:eastAsia="宋体" w:cs="宋体"/>
          <w:sz w:val="28"/>
          <w:szCs w:val="28"/>
        </w:rPr>
        <w:t>第5章  投标文件构成及格式</w:t>
      </w:r>
    </w:p>
    <w:p>
      <w:pPr>
        <w:pStyle w:val="100"/>
        <w:spacing w:before="210" w:after="210"/>
        <w:ind w:firstLine="640"/>
        <w:outlineLvl w:val="2"/>
        <w:rPr>
          <w:rFonts w:hint="eastAsia" w:ascii="宋体" w:hAnsi="宋体" w:eastAsia="宋体" w:cs="宋体"/>
          <w:sz w:val="28"/>
          <w:szCs w:val="28"/>
        </w:rPr>
      </w:pPr>
      <w:bookmarkStart w:id="155" w:name="_Toc9476"/>
      <w:bookmarkStart w:id="156" w:name="_Toc29373"/>
      <w:bookmarkStart w:id="157" w:name="_Toc18109"/>
      <w:bookmarkStart w:id="158" w:name="_Toc9240"/>
      <w:bookmarkStart w:id="159" w:name="_Toc3293"/>
      <w:r>
        <w:rPr>
          <w:rFonts w:hint="eastAsia" w:ascii="宋体" w:hAnsi="宋体" w:eastAsia="宋体" w:cs="宋体"/>
          <w:sz w:val="28"/>
          <w:szCs w:val="28"/>
        </w:rPr>
        <w:t>（三）招标文件的检查及阅读</w:t>
      </w:r>
      <w:bookmarkEnd w:id="155"/>
      <w:bookmarkEnd w:id="156"/>
      <w:bookmarkEnd w:id="157"/>
      <w:bookmarkEnd w:id="158"/>
      <w:bookmarkEnd w:id="159"/>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供应商应认真阅读和充分理解招标文件中所有的事项、格式条款和规范要求，在投标文件中对招标文件做出全面响应，并按招标文件的要求提交全部资料。</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项目废标后重新组织招标的，采购代理机构将重新编制、发布新版招标文件，供应商应按新版招标文件重新编制投标文件。原招标文件及投标文件失效。</w:t>
      </w:r>
    </w:p>
    <w:p>
      <w:pPr>
        <w:pStyle w:val="100"/>
        <w:spacing w:before="210" w:after="210"/>
        <w:ind w:firstLine="640"/>
        <w:outlineLvl w:val="2"/>
        <w:rPr>
          <w:rFonts w:hint="eastAsia" w:ascii="宋体" w:hAnsi="宋体" w:eastAsia="宋体" w:cs="宋体"/>
          <w:sz w:val="28"/>
          <w:szCs w:val="28"/>
        </w:rPr>
      </w:pPr>
      <w:bookmarkStart w:id="160" w:name="_Toc26297"/>
      <w:bookmarkStart w:id="161" w:name="_Toc32678"/>
      <w:bookmarkStart w:id="162" w:name="_Toc10856"/>
      <w:bookmarkStart w:id="163" w:name="_Toc15105"/>
      <w:bookmarkStart w:id="164" w:name="_Toc6838"/>
      <w:r>
        <w:rPr>
          <w:rFonts w:hint="eastAsia" w:ascii="宋体" w:hAnsi="宋体" w:eastAsia="宋体" w:cs="宋体"/>
          <w:sz w:val="28"/>
          <w:szCs w:val="28"/>
        </w:rPr>
        <w:t>（四）招标文件的修改、澄清</w:t>
      </w:r>
      <w:bookmarkEnd w:id="160"/>
      <w:bookmarkEnd w:id="161"/>
      <w:bookmarkEnd w:id="162"/>
      <w:bookmarkEnd w:id="163"/>
      <w:bookmarkEnd w:id="164"/>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1．提交投标文件截止之日前，采购人或采购代理机构可能对已发出的招标文件进行澄清或者修改，澄清或者修改的内容为招标文件的组成部分。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4．请各供应商在提交投标文件截止时间之前，务必随时关注“政府采购信息发布媒体”上发布的变更公告，采购代理机构不再另行通知，因供应商未及时关注所造成的一切后果由供应商自行承担：</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"http://www.ccgp-shaanxi.gov.cn"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陕西省政府采购网</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"http://www.ccgp-shaanxi.gov.cn/"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http://www.ccgp-shaanxi.gov.cn/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）中的〖首页·〉信息公告·〉市级·〉西安市〗；</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"http://xa.sxggzyjy.cn/"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全国公共资源交易网（陕西省·西安市）</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"http://sxggzyjy.xa.gov.cn/"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http://sxggzyjy.xa.gov.cn/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）中的〖首页·〉交易大厅·〉政府采购〗。</w:t>
      </w:r>
    </w:p>
    <w:p>
      <w:pPr>
        <w:pStyle w:val="5"/>
        <w:ind w:left="0" w:leftChars="0" w:firstLine="0" w:firstLineChars="0"/>
        <w:outlineLvl w:val="1"/>
        <w:rPr>
          <w:rFonts w:hint="eastAsia" w:ascii="宋体" w:hAnsi="宋体" w:eastAsia="宋体" w:cs="宋体"/>
          <w:sz w:val="28"/>
          <w:szCs w:val="28"/>
        </w:rPr>
      </w:pPr>
      <w:bookmarkStart w:id="165" w:name="_Toc13708"/>
      <w:bookmarkStart w:id="166" w:name="_Toc7068"/>
      <w:bookmarkStart w:id="167" w:name="_Toc23500"/>
      <w:r>
        <w:rPr>
          <w:rFonts w:hint="eastAsia" w:ascii="宋体" w:hAnsi="宋体" w:eastAsia="宋体" w:cs="宋体"/>
          <w:sz w:val="28"/>
          <w:szCs w:val="28"/>
        </w:rPr>
        <w:t>四、投标文件</w:t>
      </w:r>
      <w:bookmarkEnd w:id="165"/>
      <w:bookmarkEnd w:id="166"/>
      <w:bookmarkEnd w:id="167"/>
    </w:p>
    <w:p>
      <w:pPr>
        <w:pStyle w:val="100"/>
        <w:spacing w:before="210" w:after="210"/>
        <w:ind w:firstLine="640"/>
        <w:outlineLvl w:val="2"/>
        <w:rPr>
          <w:rFonts w:hint="eastAsia" w:ascii="宋体" w:hAnsi="宋体" w:eastAsia="宋体" w:cs="宋体"/>
          <w:sz w:val="28"/>
          <w:szCs w:val="28"/>
        </w:rPr>
      </w:pPr>
      <w:bookmarkStart w:id="168" w:name="_Toc32648"/>
      <w:bookmarkStart w:id="169" w:name="_Toc7988"/>
      <w:bookmarkStart w:id="170" w:name="_Toc6726"/>
      <w:bookmarkStart w:id="171" w:name="_Toc25179"/>
      <w:bookmarkStart w:id="172" w:name="_Toc31957"/>
      <w:r>
        <w:rPr>
          <w:rFonts w:hint="eastAsia" w:ascii="宋体" w:hAnsi="宋体" w:eastAsia="宋体" w:cs="宋体"/>
          <w:sz w:val="28"/>
          <w:szCs w:val="28"/>
        </w:rPr>
        <w:t>（一）投标文件的式样</w:t>
      </w:r>
      <w:bookmarkEnd w:id="168"/>
      <w:bookmarkEnd w:id="169"/>
      <w:bookmarkEnd w:id="170"/>
      <w:bookmarkEnd w:id="171"/>
      <w:bookmarkEnd w:id="172"/>
    </w:p>
    <w:p>
      <w:pPr>
        <w:pStyle w:val="99"/>
        <w:outlineLvl w:val="9"/>
        <w:rPr>
          <w:rFonts w:hint="eastAsia" w:ascii="宋体" w:hAnsi="宋体" w:eastAsia="宋体" w:cs="宋体"/>
          <w:sz w:val="28"/>
          <w:szCs w:val="28"/>
        </w:rPr>
      </w:pPr>
      <w:bookmarkStart w:id="173" w:name="_Toc21701"/>
      <w:bookmarkStart w:id="174" w:name="_Toc12824"/>
      <w:bookmarkStart w:id="175" w:name="_Toc7870"/>
      <w:bookmarkStart w:id="176" w:name="_Toc10324"/>
      <w:bookmarkStart w:id="177" w:name="_Toc25614"/>
      <w:r>
        <w:rPr>
          <w:rFonts w:hint="eastAsia" w:ascii="宋体" w:hAnsi="宋体" w:eastAsia="宋体" w:cs="宋体"/>
          <w:sz w:val="28"/>
          <w:szCs w:val="28"/>
        </w:rPr>
        <w:t>1．组成及格式</w:t>
      </w:r>
      <w:bookmarkEnd w:id="173"/>
      <w:bookmarkEnd w:id="174"/>
      <w:bookmarkEnd w:id="175"/>
      <w:bookmarkEnd w:id="176"/>
      <w:bookmarkEnd w:id="177"/>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供应商依照招标文件第五章《投标文件构成及格式》给定形式进行编制投标文件。</w:t>
      </w:r>
    </w:p>
    <w:p>
      <w:pPr>
        <w:pStyle w:val="99"/>
        <w:outlineLvl w:val="9"/>
        <w:rPr>
          <w:rFonts w:hint="eastAsia" w:ascii="宋体" w:hAnsi="宋体" w:eastAsia="宋体" w:cs="宋体"/>
          <w:sz w:val="28"/>
          <w:szCs w:val="28"/>
        </w:rPr>
      </w:pPr>
      <w:bookmarkStart w:id="178" w:name="_Toc7406"/>
      <w:bookmarkStart w:id="179" w:name="_Toc20888"/>
      <w:bookmarkStart w:id="180" w:name="_Toc2969"/>
      <w:bookmarkStart w:id="181" w:name="_Toc14195"/>
      <w:bookmarkStart w:id="182" w:name="_Toc6755"/>
      <w:r>
        <w:rPr>
          <w:rFonts w:hint="eastAsia" w:ascii="宋体" w:hAnsi="宋体" w:eastAsia="宋体" w:cs="宋体"/>
          <w:sz w:val="28"/>
          <w:szCs w:val="28"/>
        </w:rPr>
        <w:t>2．语言</w:t>
      </w:r>
      <w:bookmarkEnd w:id="178"/>
      <w:bookmarkEnd w:id="179"/>
      <w:bookmarkEnd w:id="180"/>
      <w:bookmarkEnd w:id="181"/>
      <w:bookmarkEnd w:id="182"/>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招标活动的所有文件、资料、函电文字均使用简体中文，确需提交用其他语言形成的资料，必须翻译成简体中文，如有差异，以简体中文为准。</w:t>
      </w:r>
    </w:p>
    <w:p>
      <w:pPr>
        <w:pStyle w:val="99"/>
        <w:outlineLvl w:val="9"/>
        <w:rPr>
          <w:rFonts w:hint="eastAsia" w:ascii="宋体" w:hAnsi="宋体" w:eastAsia="宋体" w:cs="宋体"/>
          <w:sz w:val="28"/>
          <w:szCs w:val="28"/>
        </w:rPr>
      </w:pPr>
      <w:bookmarkStart w:id="183" w:name="_Toc5789"/>
      <w:bookmarkStart w:id="184" w:name="_Toc15639"/>
      <w:bookmarkStart w:id="185" w:name="_Toc20652"/>
      <w:bookmarkStart w:id="186" w:name="_Toc3202"/>
      <w:bookmarkStart w:id="187" w:name="_Toc20491"/>
      <w:r>
        <w:rPr>
          <w:rFonts w:hint="eastAsia" w:ascii="宋体" w:hAnsi="宋体" w:eastAsia="宋体" w:cs="宋体"/>
          <w:sz w:val="28"/>
          <w:szCs w:val="28"/>
        </w:rPr>
        <w:t>3．计量单位</w:t>
      </w:r>
      <w:bookmarkEnd w:id="183"/>
      <w:bookmarkEnd w:id="184"/>
      <w:bookmarkEnd w:id="185"/>
      <w:bookmarkEnd w:id="186"/>
      <w:bookmarkEnd w:id="187"/>
    </w:p>
    <w:p>
      <w:pPr>
        <w:spacing w:line="560" w:lineRule="exact"/>
        <w:ind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投标文件的计量单位应使用中华人民共和国法定计量单位，但招标文件另有规定的除外。</w:t>
      </w:r>
    </w:p>
    <w:p>
      <w:pPr>
        <w:pStyle w:val="100"/>
        <w:spacing w:before="210" w:after="210"/>
        <w:ind w:firstLine="640"/>
        <w:outlineLvl w:val="2"/>
        <w:rPr>
          <w:rFonts w:hint="eastAsia" w:ascii="宋体" w:hAnsi="宋体" w:eastAsia="宋体" w:cs="宋体"/>
          <w:sz w:val="28"/>
          <w:szCs w:val="28"/>
        </w:rPr>
      </w:pPr>
      <w:bookmarkStart w:id="188" w:name="_Toc16193"/>
      <w:bookmarkStart w:id="189" w:name="_Toc11628"/>
      <w:bookmarkStart w:id="190" w:name="_Toc19653"/>
      <w:bookmarkStart w:id="191" w:name="_Toc13968"/>
      <w:bookmarkStart w:id="192" w:name="_Toc32395"/>
      <w:r>
        <w:rPr>
          <w:rFonts w:hint="eastAsia" w:ascii="宋体" w:hAnsi="宋体" w:eastAsia="宋体" w:cs="宋体"/>
          <w:sz w:val="28"/>
          <w:szCs w:val="28"/>
        </w:rPr>
        <w:t>（二）投标文件的有效期</w:t>
      </w:r>
      <w:bookmarkEnd w:id="188"/>
      <w:bookmarkEnd w:id="189"/>
      <w:bookmarkEnd w:id="190"/>
      <w:bookmarkEnd w:id="191"/>
      <w:bookmarkEnd w:id="192"/>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投标文件有效期为自开标之日起不少于90个日历日。如中标，延长至合同执行完毕时止。</w:t>
      </w:r>
    </w:p>
    <w:p>
      <w:pPr>
        <w:pStyle w:val="100"/>
        <w:spacing w:before="210" w:after="210"/>
        <w:ind w:firstLine="640"/>
        <w:outlineLvl w:val="2"/>
        <w:rPr>
          <w:rFonts w:hint="eastAsia" w:ascii="宋体" w:hAnsi="宋体" w:eastAsia="宋体" w:cs="宋体"/>
          <w:sz w:val="28"/>
          <w:szCs w:val="28"/>
        </w:rPr>
      </w:pPr>
      <w:bookmarkStart w:id="193" w:name="_Toc10386"/>
      <w:bookmarkStart w:id="194" w:name="_Toc16722"/>
      <w:bookmarkStart w:id="195" w:name="_Toc25188"/>
      <w:bookmarkStart w:id="196" w:name="_Toc12452"/>
      <w:bookmarkStart w:id="197" w:name="_Toc931"/>
      <w:r>
        <w:rPr>
          <w:rFonts w:hint="eastAsia" w:ascii="宋体" w:hAnsi="宋体" w:eastAsia="宋体" w:cs="宋体"/>
          <w:sz w:val="28"/>
          <w:szCs w:val="28"/>
        </w:rPr>
        <w:t>（三）投标报价</w:t>
      </w:r>
      <w:bookmarkEnd w:id="193"/>
      <w:bookmarkEnd w:id="194"/>
      <w:bookmarkEnd w:id="195"/>
      <w:bookmarkEnd w:id="196"/>
      <w:bookmarkEnd w:id="197"/>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投标报价是供应商响应采购项目要求的全部工作内容的价格体现，包括完成采购内容所需的</w:t>
      </w:r>
      <w:r>
        <w:rPr>
          <w:rFonts w:hint="eastAsia" w:ascii="宋体" w:hAnsi="宋体" w:eastAsia="宋体" w:cs="宋体"/>
          <w:sz w:val="28"/>
          <w:szCs w:val="28"/>
          <w:lang w:val="en-US" w:eastAsia="zh-CN"/>
        </w:rPr>
        <w:t>鉴定评审费用、专家费、差旅费、</w:t>
      </w:r>
      <w:r>
        <w:rPr>
          <w:rFonts w:hint="eastAsia" w:ascii="宋体" w:hAnsi="宋体" w:eastAsia="宋体" w:cs="宋体"/>
          <w:sz w:val="28"/>
          <w:szCs w:val="28"/>
        </w:rPr>
        <w:t>直接费、间接费、利润、税金及</w:t>
      </w:r>
      <w:r>
        <w:rPr>
          <w:rFonts w:hint="eastAsia" w:ascii="宋体" w:hAnsi="宋体" w:eastAsia="宋体" w:cs="宋体"/>
          <w:sz w:val="28"/>
          <w:szCs w:val="28"/>
          <w:lang w:val="en-US" w:eastAsia="zh-CN"/>
        </w:rPr>
        <w:t>评审过程中</w:t>
      </w:r>
      <w:r>
        <w:rPr>
          <w:rFonts w:hint="eastAsia" w:ascii="宋体" w:hAnsi="宋体" w:eastAsia="宋体" w:cs="宋体"/>
          <w:sz w:val="28"/>
          <w:szCs w:val="28"/>
        </w:rPr>
        <w:t>其它相关的一切费用。</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1．供应商在报价时应充分考虑所有可能发生的费用，招标文件未列明，而供应商认为应当计取的费用均应列入报价中。报价时不论是否计取，采购人均按已计取对待。</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3．投标报价货币：人民币；单位：元。</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4．投标文件报价出现前后不一致的，除招标文件另有规定外，按照下列规则修正：</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（1）投标文件中开标一览表内容与投标文件中其他位置相应内容表述不一致的，以开标一览表为准；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（2）大写金额和小写金额不一致的，以大写金额为准；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（3）单价金额小数点或者百分比有明显错位的，以开标一览表的总价为准，并修改单价；</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同时出现两种以上不一致的，按照前款规定的顺序修正。修正后的报价经供应商确认后产生约束力，供应商不确认的，其投标无效。</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5．因供应商对招标文件理解不透、误解、疏漏或对市场行情了解不清造成的后果和风险，均由供应商自己负责。</w:t>
      </w:r>
    </w:p>
    <w:p>
      <w:pPr>
        <w:pStyle w:val="100"/>
        <w:spacing w:before="210" w:after="210"/>
        <w:ind w:firstLine="640"/>
        <w:outlineLvl w:val="2"/>
        <w:rPr>
          <w:rFonts w:hint="eastAsia" w:ascii="宋体" w:hAnsi="宋体" w:eastAsia="宋体" w:cs="宋体"/>
          <w:sz w:val="28"/>
          <w:szCs w:val="28"/>
        </w:rPr>
      </w:pPr>
      <w:bookmarkStart w:id="198" w:name="_Toc15837"/>
      <w:bookmarkStart w:id="199" w:name="_Toc19004"/>
      <w:bookmarkStart w:id="200" w:name="_Toc7925"/>
      <w:bookmarkStart w:id="201" w:name="_Toc20169"/>
      <w:bookmarkStart w:id="202" w:name="_Toc706"/>
      <w:r>
        <w:rPr>
          <w:rFonts w:hint="eastAsia" w:ascii="宋体" w:hAnsi="宋体" w:eastAsia="宋体" w:cs="宋体"/>
          <w:sz w:val="28"/>
          <w:szCs w:val="28"/>
        </w:rPr>
        <w:t>（四）投标文件的制作和签章</w:t>
      </w:r>
      <w:bookmarkEnd w:id="198"/>
      <w:bookmarkEnd w:id="199"/>
      <w:bookmarkEnd w:id="200"/>
      <w:bookmarkEnd w:id="201"/>
      <w:bookmarkEnd w:id="202"/>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链接地址：</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"http://sxggzyjy.xa.gov.cn/fwzn/004003/20181115/4d59c184-e8f6-4d5a-a416-c2f6b0601e66.html" </w:instrText>
      </w:r>
      <w:r>
        <w:rPr>
          <w:rFonts w:hint="eastAsia" w:ascii="宋体" w:hAnsi="宋体" w:eastAsia="宋体" w:cs="宋体"/>
          <w:sz w:val="28"/>
          <w:szCs w:val="28"/>
        </w:rPr>
        <w:fldChar w:fldCharType="separate"/>
      </w:r>
      <w:r>
        <w:rPr>
          <w:rStyle w:val="39"/>
          <w:rFonts w:hint="eastAsia" w:ascii="宋体" w:hAnsi="宋体" w:eastAsia="宋体" w:cs="宋体"/>
          <w:sz w:val="28"/>
          <w:szCs w:val="28"/>
        </w:rPr>
        <w:t>http://sxggzyjy.xa.gov.cn/fwzn/004003/20181115/4d59c184-e8f6-4d5a-a416-c2f6b0601e66.html</w:t>
      </w:r>
      <w:r>
        <w:rPr>
          <w:rStyle w:val="39"/>
          <w:rFonts w:hint="eastAsia" w:ascii="宋体" w:hAnsi="宋体" w:eastAsia="宋体" w:cs="宋体"/>
          <w:sz w:val="28"/>
          <w:szCs w:val="28"/>
        </w:rPr>
        <w:fldChar w:fldCharType="end"/>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3．电子投标文件制作过程中，需要法定代表人签字或盖章的地方，请使用“法人CA锁”进行签章；需要加盖供应商公章的地方，请使用“企业CA锁”进行签章。</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100"/>
        <w:spacing w:before="210" w:after="210"/>
        <w:ind w:firstLine="640"/>
        <w:outlineLvl w:val="2"/>
        <w:rPr>
          <w:rFonts w:hint="eastAsia" w:ascii="宋体" w:hAnsi="宋体" w:eastAsia="宋体" w:cs="宋体"/>
          <w:sz w:val="28"/>
          <w:szCs w:val="28"/>
        </w:rPr>
      </w:pPr>
      <w:bookmarkStart w:id="203" w:name="_Toc22280"/>
      <w:bookmarkStart w:id="204" w:name="_Toc8632"/>
      <w:bookmarkStart w:id="205" w:name="_Toc16688"/>
      <w:bookmarkStart w:id="206" w:name="_Toc3908"/>
      <w:bookmarkStart w:id="207" w:name="_Toc16642"/>
      <w:r>
        <w:rPr>
          <w:rFonts w:hint="eastAsia" w:ascii="宋体" w:hAnsi="宋体" w:eastAsia="宋体" w:cs="宋体"/>
          <w:sz w:val="28"/>
          <w:szCs w:val="28"/>
        </w:rPr>
        <w:t>（五）投标文件的加密和提交</w:t>
      </w:r>
      <w:bookmarkEnd w:id="203"/>
      <w:bookmarkEnd w:id="204"/>
      <w:bookmarkEnd w:id="205"/>
      <w:bookmarkEnd w:id="206"/>
      <w:bookmarkEnd w:id="207"/>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1．在生成电子投标文件时，需要使用CA锁对投标文件进行加密。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注意：加密投标文件和开标时解密投标文件应当使用同一CA，否则将会导致解密失败。</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3．上传文件有误或需要重新提交的，可先撤销已经上传的文件，然后重新上传新文件。</w:t>
      </w:r>
    </w:p>
    <w:p>
      <w:pPr>
        <w:pStyle w:val="100"/>
        <w:spacing w:before="210" w:after="210"/>
        <w:ind w:firstLine="640"/>
        <w:outlineLvl w:val="2"/>
        <w:rPr>
          <w:rFonts w:hint="eastAsia" w:ascii="宋体" w:hAnsi="宋体" w:eastAsia="宋体" w:cs="宋体"/>
          <w:sz w:val="28"/>
          <w:szCs w:val="28"/>
        </w:rPr>
      </w:pPr>
      <w:bookmarkStart w:id="208" w:name="_Toc9823"/>
      <w:bookmarkStart w:id="209" w:name="_Toc1286"/>
      <w:bookmarkStart w:id="210" w:name="_Toc12839"/>
      <w:bookmarkStart w:id="211" w:name="_Toc20312"/>
      <w:bookmarkStart w:id="212" w:name="_Toc28530"/>
      <w:r>
        <w:rPr>
          <w:rFonts w:hint="eastAsia" w:ascii="宋体" w:hAnsi="宋体" w:eastAsia="宋体" w:cs="宋体"/>
          <w:sz w:val="28"/>
          <w:szCs w:val="28"/>
        </w:rPr>
        <w:t>（六）投标文件的补充、修改和撤回</w:t>
      </w:r>
      <w:bookmarkEnd w:id="208"/>
      <w:bookmarkEnd w:id="209"/>
      <w:bookmarkEnd w:id="210"/>
      <w:bookmarkEnd w:id="211"/>
      <w:bookmarkEnd w:id="212"/>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2．供应商在提交投标文件截止时间后，撤回投标文件的，投标保证金不予退还。</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100"/>
        <w:spacing w:before="210" w:after="210"/>
        <w:ind w:firstLine="640"/>
        <w:outlineLvl w:val="2"/>
        <w:rPr>
          <w:rFonts w:hint="eastAsia" w:ascii="宋体" w:hAnsi="宋体" w:eastAsia="宋体" w:cs="宋体"/>
          <w:sz w:val="28"/>
          <w:szCs w:val="28"/>
        </w:rPr>
      </w:pPr>
      <w:bookmarkStart w:id="213" w:name="_Toc18928"/>
      <w:bookmarkStart w:id="214" w:name="_Toc32062"/>
      <w:bookmarkStart w:id="215" w:name="_Toc23655"/>
      <w:bookmarkStart w:id="216" w:name="_Toc18211"/>
      <w:bookmarkStart w:id="217" w:name="_Toc18903"/>
      <w:r>
        <w:rPr>
          <w:rFonts w:hint="eastAsia" w:ascii="宋体" w:hAnsi="宋体" w:eastAsia="宋体" w:cs="宋体"/>
          <w:sz w:val="28"/>
          <w:szCs w:val="28"/>
        </w:rPr>
        <w:t>（七）关于投标文件的雷同性分析</w:t>
      </w:r>
      <w:bookmarkEnd w:id="213"/>
      <w:bookmarkEnd w:id="214"/>
      <w:bookmarkEnd w:id="215"/>
      <w:bookmarkEnd w:id="216"/>
      <w:bookmarkEnd w:id="217"/>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若“文件创建标识码”一致，则表示不同投标供应商使用投标文件制作软件时，使用同一源工程文件，该情形建议由评标委员会结合项目情况综合判定。</w:t>
      </w:r>
    </w:p>
    <w:p>
      <w:pPr>
        <w:pStyle w:val="100"/>
        <w:spacing w:before="210" w:after="210"/>
        <w:ind w:firstLine="640"/>
        <w:outlineLvl w:val="2"/>
        <w:rPr>
          <w:rFonts w:hint="eastAsia" w:ascii="宋体" w:hAnsi="宋体" w:eastAsia="宋体" w:cs="宋体"/>
          <w:sz w:val="28"/>
          <w:szCs w:val="28"/>
        </w:rPr>
      </w:pPr>
      <w:bookmarkStart w:id="218" w:name="_Toc32375"/>
      <w:bookmarkStart w:id="219" w:name="_Toc8236"/>
      <w:bookmarkStart w:id="220" w:name="_Toc6609"/>
      <w:bookmarkStart w:id="221" w:name="_Toc26136"/>
      <w:bookmarkStart w:id="222" w:name="_Toc14134"/>
      <w:r>
        <w:rPr>
          <w:rFonts w:hint="eastAsia" w:ascii="宋体" w:hAnsi="宋体" w:eastAsia="宋体" w:cs="宋体"/>
          <w:sz w:val="28"/>
          <w:szCs w:val="28"/>
        </w:rPr>
        <w:t>（八）投标文件被拒绝接收的情形</w:t>
      </w:r>
      <w:bookmarkEnd w:id="218"/>
      <w:bookmarkEnd w:id="219"/>
      <w:bookmarkEnd w:id="220"/>
      <w:bookmarkEnd w:id="221"/>
      <w:bookmarkEnd w:id="222"/>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1．误投的或采用旧版电子招标文件制作的；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2．逾期提交电子投标文件的。</w:t>
      </w:r>
    </w:p>
    <w:p>
      <w:pPr>
        <w:pStyle w:val="5"/>
        <w:ind w:left="0" w:leftChars="0" w:firstLine="0" w:firstLineChars="0"/>
        <w:outlineLvl w:val="1"/>
        <w:rPr>
          <w:rFonts w:hint="eastAsia" w:ascii="宋体" w:hAnsi="宋体" w:eastAsia="宋体" w:cs="宋体"/>
          <w:sz w:val="28"/>
          <w:szCs w:val="28"/>
        </w:rPr>
      </w:pPr>
      <w:bookmarkStart w:id="223" w:name="_Toc6684"/>
      <w:bookmarkStart w:id="224" w:name="_Toc32317"/>
      <w:bookmarkStart w:id="225" w:name="_Toc13240"/>
      <w:r>
        <w:rPr>
          <w:rFonts w:hint="eastAsia" w:ascii="宋体" w:hAnsi="宋体" w:eastAsia="宋体" w:cs="宋体"/>
          <w:sz w:val="28"/>
          <w:szCs w:val="28"/>
        </w:rPr>
        <w:t>五、开标程序</w:t>
      </w:r>
      <w:bookmarkEnd w:id="223"/>
      <w:bookmarkEnd w:id="224"/>
      <w:bookmarkEnd w:id="225"/>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开标工作由采购代理机构组织实施，整个过程受同级政府采购监管机构的监督、管理。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“不见面开标”是依托政府采购云平台实现的供应商在线参与开标的一种组织形式。供应商无需抵达开标现场，即可在线实现开标、解密、澄清等操作。</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1．供应商登录：开标前，请各供应商至少提前半小时登录西安市公共资源交易平台〖首页·〉不见面开标〗系统。</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2．主持人宣布开标：提交投标文件截止时间过后，系统将不再接收任何投标文件。</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4．唱标：对于公开招标项目，“不见面开标”系统将自动展示供应商名单及其投标报价。</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5．开标结束：进入评审环节。供应商请保持在线，评审期间评标委员会可能会要求供应商做相应的澄清。因供应商擅自离席造成的不利后果，由供应商自行承担。</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“不见面开标”系统操作说明：详见西安市公共资源交易平台〖首页·〉服务指南·〉下载专区〗中的《西安公共资源交易不见面开标大厅供应商操作手册》。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链接地址：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"http://sxggzyjy.xa.gov.cn/fwzn/004003/20200426/bc8b2c1e-abe2-4168-913c-68ff93345faf.html"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http://sxggzyjy.xa.gov.cn/fwzn/004003/20200426/bc8b2c1e-abe2-4168-913c-68ff93345faf.html</w:t>
      </w:r>
      <w:r>
        <w:rPr>
          <w:rStyle w:val="39"/>
          <w:rFonts w:hint="eastAsia" w:ascii="宋体" w:hAnsi="宋体" w:eastAsia="宋体" w:cs="宋体"/>
          <w:color w:val="auto"/>
          <w:sz w:val="28"/>
          <w:szCs w:val="28"/>
          <w:u w:val="none"/>
        </w:rPr>
        <w:fldChar w:fldCharType="end"/>
      </w:r>
    </w:p>
    <w:p>
      <w:pPr>
        <w:pStyle w:val="100"/>
        <w:spacing w:before="210" w:after="210"/>
        <w:ind w:firstLine="640"/>
        <w:outlineLvl w:val="2"/>
        <w:rPr>
          <w:rFonts w:hint="eastAsia" w:ascii="宋体" w:hAnsi="宋体" w:eastAsia="宋体" w:cs="宋体"/>
          <w:sz w:val="28"/>
          <w:szCs w:val="28"/>
        </w:rPr>
      </w:pPr>
      <w:bookmarkStart w:id="226" w:name="_Toc2639"/>
      <w:bookmarkStart w:id="227" w:name="_Toc369"/>
      <w:bookmarkStart w:id="228" w:name="_Toc10446"/>
      <w:bookmarkStart w:id="229" w:name="_Toc7605"/>
      <w:bookmarkStart w:id="230" w:name="_Toc18300"/>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）开标环节投标文件视为无效的情形</w:t>
      </w:r>
      <w:bookmarkEnd w:id="226"/>
      <w:bookmarkEnd w:id="227"/>
      <w:bookmarkEnd w:id="228"/>
      <w:bookmarkEnd w:id="229"/>
      <w:bookmarkEnd w:id="230"/>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1．供应商放弃或拒绝对电子投标文件进行解密的；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2．因供应商自身原因，导致未在规定的解密时限内完整解密的，如忘带CA锁、或携带的CA锁与加密文件的CA锁不同、或使用旧版招标文件编制投标文件等情形；</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3．上传的电子投标文件无法正常打开的；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4．政府采购法律法规规定的其他无效情形。</w:t>
      </w:r>
    </w:p>
    <w:p>
      <w:pPr>
        <w:pStyle w:val="100"/>
        <w:spacing w:before="210" w:after="210"/>
        <w:ind w:firstLine="640"/>
        <w:outlineLvl w:val="2"/>
        <w:rPr>
          <w:rFonts w:hint="eastAsia" w:ascii="宋体" w:hAnsi="宋体" w:eastAsia="宋体" w:cs="宋体"/>
          <w:sz w:val="28"/>
          <w:szCs w:val="28"/>
        </w:rPr>
      </w:pPr>
      <w:bookmarkStart w:id="231" w:name="_Toc22887"/>
      <w:bookmarkStart w:id="232" w:name="_Toc10968"/>
      <w:bookmarkStart w:id="233" w:name="_Toc25565"/>
      <w:bookmarkStart w:id="234" w:name="_Toc4671"/>
      <w:bookmarkStart w:id="235" w:name="_Toc25819"/>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）突发状况的应急处置</w:t>
      </w:r>
      <w:bookmarkEnd w:id="231"/>
      <w:bookmarkEnd w:id="232"/>
      <w:bookmarkEnd w:id="233"/>
      <w:bookmarkEnd w:id="234"/>
      <w:bookmarkEnd w:id="235"/>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在开评标过程中，如因停电、断网、电子化系统故障等特殊原因导致电子化开、评标工作无法正常进行时，采购代理机构将及时汇报政府采购监管部门，并等待或中止后续活动。</w:t>
      </w:r>
    </w:p>
    <w:p>
      <w:pPr>
        <w:pStyle w:val="5"/>
        <w:ind w:left="0" w:leftChars="0" w:firstLine="0" w:firstLineChars="0"/>
        <w:outlineLvl w:val="1"/>
        <w:rPr>
          <w:rFonts w:hint="eastAsia" w:ascii="宋体" w:hAnsi="宋体" w:eastAsia="宋体" w:cs="宋体"/>
          <w:sz w:val="28"/>
          <w:szCs w:val="28"/>
        </w:rPr>
      </w:pPr>
      <w:bookmarkStart w:id="236" w:name="_Toc26331"/>
      <w:bookmarkStart w:id="237" w:name="_Toc10014"/>
      <w:bookmarkStart w:id="238" w:name="_Toc19505"/>
      <w:r>
        <w:rPr>
          <w:rFonts w:hint="eastAsia" w:ascii="宋体" w:hAnsi="宋体" w:eastAsia="宋体" w:cs="宋体"/>
          <w:sz w:val="28"/>
          <w:szCs w:val="28"/>
        </w:rPr>
        <w:t>六、资格审查</w:t>
      </w:r>
      <w:bookmarkEnd w:id="236"/>
      <w:bookmarkEnd w:id="237"/>
      <w:bookmarkEnd w:id="238"/>
    </w:p>
    <w:p>
      <w:pPr>
        <w:spacing w:line="560"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开标结束后，依据法律法规和招标文件的规定，对投标文件中的资格证明文件等进行审查，以确保供应商是否具备相应资格。</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供应商提供的资格证明文件缺少任何一项或有任何一项不满足，都将被视为无效投标。供应商所提供的资格证明文件应图文清晰、易于辨识，否则由此带来的不利后果由供应商自行承担。</w:t>
      </w:r>
    </w:p>
    <w:p>
      <w:pPr>
        <w:spacing w:line="560" w:lineRule="exact"/>
        <w:ind w:firstLine="560" w:firstLineChars="200"/>
        <w:jc w:val="both"/>
        <w:rPr>
          <w:rFonts w:hint="eastAsia" w:ascii="宋体" w:hAnsi="宋体" w:eastAsia="宋体" w:cs="宋体"/>
          <w:sz w:val="32"/>
          <w:szCs w:val="32"/>
        </w:rPr>
      </w:pPr>
      <w:r>
        <w:rPr>
          <w:rFonts w:hint="eastAsia" w:ascii="宋体" w:hAnsi="宋体" w:eastAsia="宋体" w:cs="宋体"/>
          <w:sz w:val="28"/>
          <w:szCs w:val="28"/>
        </w:rPr>
        <w:t>合格供应商不足3家的，不得评标。</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560" w:lineRule="exact"/>
        <w:rPr>
          <w:rFonts w:hint="eastAsia" w:ascii="宋体" w:hAnsi="宋体" w:eastAsia="宋体" w:cs="宋体"/>
          <w:sz w:val="28"/>
          <w:szCs w:val="28"/>
        </w:rPr>
      </w:pPr>
      <w:r>
        <w:rPr>
          <w:rFonts w:hint="eastAsia" w:ascii="宋体" w:hAnsi="宋体" w:eastAsia="宋体" w:cs="宋体"/>
          <w:sz w:val="28"/>
          <w:szCs w:val="28"/>
        </w:rPr>
        <w:t>〖资格性审查表〗</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940"/>
        <w:gridCol w:w="60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序号</w:t>
            </w:r>
          </w:p>
        </w:tc>
        <w:tc>
          <w:tcPr>
            <w:tcW w:w="1940"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资格项</w:t>
            </w:r>
          </w:p>
        </w:tc>
        <w:tc>
          <w:tcPr>
            <w:tcW w:w="6092"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w:t>
            </w:r>
          </w:p>
        </w:tc>
        <w:tc>
          <w:tcPr>
            <w:tcW w:w="8032" w:type="dxa"/>
            <w:gridSpan w:val="2"/>
            <w:tcBorders>
              <w:top w:val="single" w:color="auto" w:sz="2" w:space="0"/>
            </w:tcBorders>
            <w:shd w:val="clear" w:color="auto" w:fill="auto"/>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940"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有效的主体资格证明</w:t>
            </w:r>
          </w:p>
        </w:tc>
        <w:tc>
          <w:tcPr>
            <w:tcW w:w="6092" w:type="dxa"/>
            <w:vAlign w:val="center"/>
          </w:tcPr>
          <w:p>
            <w:pPr>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1940"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社会保障资金缴纳证明</w:t>
            </w:r>
          </w:p>
        </w:tc>
        <w:tc>
          <w:tcPr>
            <w:tcW w:w="6092" w:type="dxa"/>
            <w:vAlign w:val="center"/>
          </w:tcPr>
          <w:p>
            <w:pPr>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供应商提供本单位202</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1940"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税收缴纳证明</w:t>
            </w:r>
          </w:p>
        </w:tc>
        <w:tc>
          <w:tcPr>
            <w:tcW w:w="6092" w:type="dxa"/>
            <w:vAlign w:val="center"/>
          </w:tcPr>
          <w:p>
            <w:pPr>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供应商提供本单位2022年1月至今已缴纳的至少一个月纳税证明或完税证明，依法免税的单位应提供相关证明材料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1940"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财务状况证明</w:t>
            </w:r>
          </w:p>
        </w:tc>
        <w:tc>
          <w:tcPr>
            <w:tcW w:w="6092" w:type="dxa"/>
            <w:vAlign w:val="center"/>
          </w:tcPr>
          <w:p>
            <w:pPr>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提供本单位经会计师事务所审计的2020年或2021年任意一年的财务审计报告或在开标日期前六个月内其基本开户银行出具的资信证明。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1940"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无重大违法记录声明</w:t>
            </w:r>
          </w:p>
        </w:tc>
        <w:tc>
          <w:tcPr>
            <w:tcW w:w="6092" w:type="dxa"/>
            <w:vAlign w:val="center"/>
          </w:tcPr>
          <w:p>
            <w:pPr>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供应商应出具参加本次政府采购活动前3年内在经营活动中没有重大违法违纪，以及未被列入失信被执行人、重大税收违法案件当事人名单、政府采购严重违法失信行为记录名单的书面声明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w:t>
            </w:r>
          </w:p>
        </w:tc>
        <w:tc>
          <w:tcPr>
            <w:tcW w:w="1940"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法定代表人委托授权书或身份证明</w:t>
            </w:r>
          </w:p>
        </w:tc>
        <w:tc>
          <w:tcPr>
            <w:tcW w:w="6092" w:type="dxa"/>
            <w:vAlign w:val="center"/>
          </w:tcPr>
          <w:p>
            <w:pPr>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非法定代表人参加投标，须提供法定代表人授权委托书。法定代表人参加投标时,只须提供法定代表人身份证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Merge w:val="restart"/>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p>
        </w:tc>
        <w:tc>
          <w:tcPr>
            <w:tcW w:w="1940" w:type="dxa"/>
            <w:vMerge w:val="restart"/>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sz w:val="28"/>
                <w:szCs w:val="28"/>
                <w:lang w:eastAsia="zh-CN"/>
              </w:rPr>
              <w:t>企业资质</w:t>
            </w:r>
          </w:p>
        </w:tc>
        <w:tc>
          <w:tcPr>
            <w:tcW w:w="6092" w:type="dxa"/>
            <w:vAlign w:val="center"/>
          </w:tcPr>
          <w:p>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7.1供应商须具备人力资源服务许可证。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Merge w:val="continue"/>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40" w:type="dxa"/>
            <w:vMerge w:val="continue"/>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6092" w:type="dxa"/>
            <w:vAlign w:val="center"/>
          </w:tcPr>
          <w:p>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7.2供应商须具备增值电信业务经营许可证。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tc>
        <w:tc>
          <w:tcPr>
            <w:tcW w:w="1940" w:type="dxa"/>
            <w:vAlign w:val="center"/>
          </w:tcPr>
          <w:p>
            <w:pPr>
              <w:jc w:val="cente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中小企业</w:t>
            </w:r>
          </w:p>
        </w:tc>
        <w:tc>
          <w:tcPr>
            <w:tcW w:w="6092" w:type="dxa"/>
            <w:vAlign w:val="center"/>
          </w:tcPr>
          <w:p>
            <w:pPr>
              <w:spacing w:line="360" w:lineRule="auto"/>
              <w:jc w:val="both"/>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本项目专门面向中小企业，须提供中小企业声明函。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tc>
        <w:tc>
          <w:tcPr>
            <w:tcW w:w="1940" w:type="dxa"/>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联合体</w:t>
            </w:r>
          </w:p>
        </w:tc>
        <w:tc>
          <w:tcPr>
            <w:tcW w:w="6092" w:type="dxa"/>
            <w:vAlign w:val="center"/>
          </w:tcPr>
          <w:p>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本项目不接受联合体投标。</w:t>
            </w:r>
          </w:p>
        </w:tc>
      </w:tr>
    </w:tbl>
    <w:p>
      <w:pPr>
        <w:outlineLvl w:val="9"/>
        <w:rPr>
          <w:rFonts w:hint="eastAsia" w:ascii="宋体" w:hAnsi="宋体" w:eastAsia="宋体" w:cs="宋体"/>
          <w:sz w:val="28"/>
          <w:szCs w:val="28"/>
        </w:rPr>
      </w:pPr>
    </w:p>
    <w:p>
      <w:pPr>
        <w:pStyle w:val="5"/>
        <w:outlineLvl w:val="1"/>
        <w:rPr>
          <w:rFonts w:hint="eastAsia" w:ascii="宋体" w:hAnsi="宋体" w:eastAsia="宋体" w:cs="宋体"/>
          <w:sz w:val="28"/>
          <w:szCs w:val="28"/>
        </w:rPr>
      </w:pPr>
      <w:bookmarkStart w:id="239" w:name="_Toc13602"/>
      <w:bookmarkStart w:id="240" w:name="_Toc6636"/>
      <w:bookmarkStart w:id="241" w:name="_Toc3653"/>
      <w:r>
        <w:rPr>
          <w:rFonts w:hint="eastAsia" w:ascii="宋体" w:hAnsi="宋体" w:eastAsia="宋体" w:cs="宋体"/>
          <w:sz w:val="28"/>
          <w:szCs w:val="28"/>
        </w:rPr>
        <w:t>七、评审方法和程序</w:t>
      </w:r>
      <w:bookmarkEnd w:id="239"/>
      <w:bookmarkEnd w:id="240"/>
      <w:bookmarkEnd w:id="241"/>
    </w:p>
    <w:p>
      <w:pPr>
        <w:pStyle w:val="100"/>
        <w:spacing w:before="210" w:after="210"/>
        <w:ind w:firstLine="640"/>
        <w:outlineLvl w:val="2"/>
        <w:rPr>
          <w:rFonts w:hint="eastAsia" w:ascii="宋体" w:hAnsi="宋体" w:eastAsia="宋体" w:cs="宋体"/>
          <w:sz w:val="28"/>
          <w:szCs w:val="28"/>
        </w:rPr>
      </w:pPr>
      <w:bookmarkStart w:id="242" w:name="_Toc3761"/>
      <w:bookmarkStart w:id="243" w:name="_Toc14101"/>
      <w:bookmarkStart w:id="244" w:name="_Toc11142"/>
      <w:bookmarkStart w:id="245" w:name="_Toc6110"/>
      <w:bookmarkStart w:id="246" w:name="_Toc615"/>
      <w:r>
        <w:rPr>
          <w:rFonts w:hint="eastAsia" w:ascii="宋体" w:hAnsi="宋体" w:eastAsia="宋体" w:cs="宋体"/>
          <w:sz w:val="28"/>
          <w:szCs w:val="28"/>
        </w:rPr>
        <w:t>（一）评标方法</w:t>
      </w:r>
      <w:bookmarkEnd w:id="242"/>
      <w:bookmarkEnd w:id="243"/>
      <w:bookmarkEnd w:id="244"/>
      <w:bookmarkEnd w:id="245"/>
      <w:bookmarkEnd w:id="246"/>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本项目采用综合评分法，即投标文件满足招标文件全部实质性要求，且按照评审因素的量化指标评审得分最高的供应商为中标候选人。</w:t>
      </w:r>
    </w:p>
    <w:p>
      <w:pPr>
        <w:pStyle w:val="100"/>
        <w:spacing w:before="210" w:after="210"/>
        <w:ind w:firstLine="640"/>
        <w:outlineLvl w:val="2"/>
        <w:rPr>
          <w:rFonts w:hint="eastAsia" w:ascii="宋体" w:hAnsi="宋体" w:eastAsia="宋体" w:cs="宋体"/>
          <w:sz w:val="28"/>
          <w:szCs w:val="28"/>
        </w:rPr>
      </w:pPr>
      <w:bookmarkStart w:id="247" w:name="_Toc6536"/>
      <w:bookmarkStart w:id="248" w:name="_Toc28183"/>
      <w:bookmarkStart w:id="249" w:name="_Toc20873"/>
      <w:bookmarkStart w:id="250" w:name="_Toc23801"/>
      <w:bookmarkStart w:id="251" w:name="_Toc26336"/>
      <w:r>
        <w:rPr>
          <w:rFonts w:hint="eastAsia" w:ascii="宋体" w:hAnsi="宋体" w:eastAsia="宋体" w:cs="宋体"/>
          <w:sz w:val="28"/>
          <w:szCs w:val="28"/>
        </w:rPr>
        <w:t>（二）评标程序</w:t>
      </w:r>
      <w:bookmarkEnd w:id="247"/>
      <w:bookmarkEnd w:id="248"/>
      <w:bookmarkEnd w:id="249"/>
      <w:bookmarkEnd w:id="250"/>
      <w:bookmarkEnd w:id="251"/>
    </w:p>
    <w:p>
      <w:pPr>
        <w:pStyle w:val="99"/>
        <w:outlineLvl w:val="9"/>
        <w:rPr>
          <w:rFonts w:hint="eastAsia" w:ascii="宋体" w:hAnsi="宋体" w:eastAsia="宋体" w:cs="宋体"/>
          <w:sz w:val="28"/>
          <w:szCs w:val="28"/>
        </w:rPr>
      </w:pPr>
      <w:bookmarkStart w:id="252" w:name="_Toc1556"/>
      <w:bookmarkStart w:id="253" w:name="_Toc8007"/>
      <w:bookmarkStart w:id="254" w:name="_Toc28035"/>
      <w:bookmarkStart w:id="255" w:name="_Toc5086"/>
      <w:bookmarkStart w:id="256" w:name="_Toc16845"/>
      <w:bookmarkStart w:id="257" w:name="_Toc32585"/>
      <w:r>
        <w:rPr>
          <w:rFonts w:hint="eastAsia" w:ascii="宋体" w:hAnsi="宋体" w:eastAsia="宋体" w:cs="宋体"/>
          <w:sz w:val="28"/>
          <w:szCs w:val="28"/>
        </w:rPr>
        <w:t>1．组建评标委员会</w:t>
      </w:r>
      <w:bookmarkEnd w:id="252"/>
      <w:bookmarkEnd w:id="253"/>
      <w:bookmarkEnd w:id="254"/>
      <w:bookmarkEnd w:id="255"/>
      <w:bookmarkEnd w:id="256"/>
      <w:bookmarkEnd w:id="257"/>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由采购代理机构组织评标委员会推选评标组长，采购人代表不得担任组长。</w:t>
      </w:r>
    </w:p>
    <w:p>
      <w:pPr>
        <w:pStyle w:val="99"/>
        <w:outlineLvl w:val="9"/>
        <w:rPr>
          <w:rFonts w:hint="eastAsia" w:ascii="宋体" w:hAnsi="宋体" w:eastAsia="宋体" w:cs="宋体"/>
          <w:sz w:val="28"/>
          <w:szCs w:val="28"/>
        </w:rPr>
      </w:pPr>
      <w:bookmarkStart w:id="258" w:name="_Toc17465"/>
      <w:bookmarkStart w:id="259" w:name="_Toc19123"/>
      <w:bookmarkStart w:id="260" w:name="_Toc10366"/>
      <w:bookmarkStart w:id="261" w:name="_Toc30009"/>
      <w:bookmarkStart w:id="262" w:name="_Toc8317"/>
      <w:bookmarkStart w:id="263" w:name="_Toc1702"/>
      <w:r>
        <w:rPr>
          <w:rFonts w:hint="eastAsia" w:ascii="宋体" w:hAnsi="宋体" w:eastAsia="宋体" w:cs="宋体"/>
          <w:sz w:val="28"/>
          <w:szCs w:val="28"/>
        </w:rPr>
        <w:t>2．投标文件的符合性审查</w:t>
      </w:r>
      <w:bookmarkEnd w:id="258"/>
      <w:bookmarkEnd w:id="259"/>
      <w:bookmarkEnd w:id="260"/>
      <w:bookmarkEnd w:id="261"/>
      <w:bookmarkEnd w:id="262"/>
      <w:bookmarkEnd w:id="263"/>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供应商资格性审查通过后，评标委员会对符合资格的投标人的投标文件进行符合性审查，以确定其是否满足招标文件的实质性要求。</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对于投标文件中含义不明确、同类问题表述不一致或者有明显文字和计算错误的内容，评标委员会应当以书面形式要求投标人作出必要的澄清、说明或者补正。</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hint="eastAsia" w:ascii="宋体" w:hAnsi="宋体" w:eastAsia="宋体" w:cs="宋体"/>
          <w:sz w:val="28"/>
          <w:szCs w:val="28"/>
        </w:rPr>
      </w:pPr>
      <w:r>
        <w:rPr>
          <w:rFonts w:hint="eastAsia" w:ascii="宋体" w:hAnsi="宋体" w:eastAsia="宋体" w:cs="宋体"/>
          <w:sz w:val="28"/>
          <w:szCs w:val="28"/>
        </w:rPr>
        <w:t>〖符合性审查表〗</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392" w:type="dxa"/>
            <w:tcBorders>
              <w:top w:val="single" w:color="auto" w:sz="2" w:space="0"/>
            </w:tcBorders>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投标报价是否超过预算或最高限价</w:t>
            </w:r>
          </w:p>
        </w:tc>
        <w:tc>
          <w:tcPr>
            <w:tcW w:w="5498" w:type="dxa"/>
            <w:tcBorders>
              <w:top w:val="single" w:color="auto" w:sz="2" w:space="0"/>
            </w:tcBorders>
            <w:vAlign w:val="center"/>
          </w:tcPr>
          <w:p>
            <w:pPr>
              <w:jc w:val="both"/>
              <w:rPr>
                <w:rFonts w:hint="eastAsia" w:ascii="宋体" w:hAnsi="宋体" w:eastAsia="宋体" w:cs="宋体"/>
                <w:sz w:val="28"/>
                <w:szCs w:val="28"/>
              </w:rPr>
            </w:pPr>
            <w:r>
              <w:rPr>
                <w:rFonts w:hint="eastAsia" w:ascii="宋体" w:hAnsi="宋体" w:eastAsia="宋体" w:cs="宋体"/>
                <w:sz w:val="28"/>
                <w:szCs w:val="28"/>
              </w:rPr>
              <w:t>投标报价</w:t>
            </w:r>
            <w:r>
              <w:rPr>
                <w:rFonts w:hint="eastAsia" w:ascii="宋体" w:hAnsi="宋体" w:eastAsia="宋体" w:cs="宋体"/>
                <w:sz w:val="28"/>
                <w:szCs w:val="28"/>
                <w:lang w:eastAsia="zh-CN"/>
              </w:rPr>
              <w:t>未</w:t>
            </w:r>
            <w:r>
              <w:rPr>
                <w:rFonts w:hint="eastAsia" w:ascii="宋体" w:hAnsi="宋体" w:eastAsia="宋体" w:cs="宋体"/>
                <w:sz w:val="28"/>
                <w:szCs w:val="28"/>
              </w:rPr>
              <w:t>超过预算</w:t>
            </w:r>
            <w:r>
              <w:rPr>
                <w:rFonts w:hint="eastAsia" w:ascii="宋体" w:hAnsi="宋体" w:eastAsia="宋体" w:cs="宋体"/>
                <w:sz w:val="28"/>
                <w:szCs w:val="28"/>
                <w:lang w:eastAsia="zh-CN"/>
              </w:rPr>
              <w:t>及</w:t>
            </w:r>
            <w:r>
              <w:rPr>
                <w:rFonts w:hint="eastAsia" w:ascii="宋体" w:hAnsi="宋体" w:eastAsia="宋体" w:cs="宋体"/>
                <w:sz w:val="28"/>
                <w:szCs w:val="28"/>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392" w:type="dxa"/>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服务</w:t>
            </w:r>
            <w:r>
              <w:rPr>
                <w:rFonts w:hint="eastAsia" w:ascii="宋体" w:hAnsi="宋体" w:eastAsia="宋体" w:cs="宋体"/>
                <w:sz w:val="28"/>
                <w:szCs w:val="28"/>
                <w:lang w:eastAsia="zh-CN"/>
              </w:rPr>
              <w:t>期</w:t>
            </w:r>
            <w:r>
              <w:rPr>
                <w:rFonts w:hint="eastAsia" w:ascii="宋体" w:hAnsi="宋体" w:eastAsia="宋体" w:cs="宋体"/>
                <w:sz w:val="28"/>
                <w:szCs w:val="28"/>
                <w:lang w:val="en-US" w:eastAsia="zh-CN"/>
              </w:rPr>
              <w:t>限</w:t>
            </w:r>
            <w:r>
              <w:rPr>
                <w:rFonts w:hint="eastAsia" w:ascii="宋体" w:hAnsi="宋体" w:eastAsia="宋体" w:cs="宋体"/>
                <w:sz w:val="28"/>
                <w:szCs w:val="28"/>
              </w:rPr>
              <w:t>是否满足招标文件要求</w:t>
            </w:r>
          </w:p>
        </w:tc>
        <w:tc>
          <w:tcPr>
            <w:tcW w:w="5498" w:type="dxa"/>
            <w:vAlign w:val="center"/>
          </w:tcPr>
          <w:p>
            <w:pPr>
              <w:jc w:val="both"/>
              <w:rPr>
                <w:rFonts w:hint="eastAsia" w:ascii="宋体" w:hAnsi="宋体" w:eastAsia="宋体" w:cs="宋体"/>
                <w:sz w:val="28"/>
                <w:szCs w:val="28"/>
              </w:rPr>
            </w:pPr>
            <w:r>
              <w:rPr>
                <w:rFonts w:hint="eastAsia" w:ascii="宋体" w:hAnsi="宋体" w:eastAsia="宋体" w:cs="宋体"/>
                <w:sz w:val="28"/>
                <w:szCs w:val="28"/>
                <w:lang w:val="en-US" w:eastAsia="zh-CN"/>
              </w:rPr>
              <w:t>服务</w:t>
            </w:r>
            <w:r>
              <w:rPr>
                <w:rFonts w:hint="eastAsia" w:ascii="宋体" w:hAnsi="宋体" w:eastAsia="宋体" w:cs="宋体"/>
                <w:sz w:val="28"/>
                <w:szCs w:val="28"/>
                <w:lang w:eastAsia="zh-CN"/>
              </w:rPr>
              <w:t>期</w:t>
            </w:r>
            <w:r>
              <w:rPr>
                <w:rFonts w:hint="eastAsia" w:ascii="宋体" w:hAnsi="宋体" w:eastAsia="宋体" w:cs="宋体"/>
                <w:sz w:val="28"/>
                <w:szCs w:val="28"/>
                <w:lang w:val="en-US" w:eastAsia="zh-CN"/>
              </w:rPr>
              <w:t>限</w:t>
            </w:r>
            <w:r>
              <w:rPr>
                <w:rFonts w:hint="eastAsia" w:ascii="宋体" w:hAnsi="宋体" w:eastAsia="宋体" w:cs="宋体"/>
                <w:sz w:val="28"/>
                <w:szCs w:val="28"/>
              </w:rPr>
              <w:t>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2392" w:type="dxa"/>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签章</w:t>
            </w:r>
          </w:p>
        </w:tc>
        <w:tc>
          <w:tcPr>
            <w:tcW w:w="5498" w:type="dxa"/>
            <w:vAlign w:val="center"/>
          </w:tcPr>
          <w:p>
            <w:pPr>
              <w:jc w:val="both"/>
              <w:rPr>
                <w:rFonts w:hint="eastAsia" w:ascii="宋体" w:hAnsi="宋体" w:eastAsia="宋体" w:cs="宋体"/>
                <w:sz w:val="28"/>
                <w:szCs w:val="28"/>
              </w:rPr>
            </w:pPr>
            <w:r>
              <w:rPr>
                <w:rFonts w:hint="eastAsia" w:ascii="宋体" w:hAnsi="宋体" w:eastAsia="宋体" w:cs="宋体"/>
                <w:sz w:val="28"/>
                <w:szCs w:val="28"/>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392" w:type="dxa"/>
            <w:vAlign w:val="center"/>
          </w:tcPr>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投标文件有效期</w:t>
            </w:r>
          </w:p>
        </w:tc>
        <w:tc>
          <w:tcPr>
            <w:tcW w:w="5498" w:type="dxa"/>
            <w:vAlign w:val="center"/>
          </w:tcPr>
          <w:p>
            <w:pPr>
              <w:jc w:val="both"/>
              <w:rPr>
                <w:rFonts w:hint="eastAsia" w:ascii="宋体" w:hAnsi="宋体" w:eastAsia="宋体" w:cs="宋体"/>
                <w:sz w:val="28"/>
                <w:szCs w:val="28"/>
              </w:rPr>
            </w:pPr>
            <w:r>
              <w:rPr>
                <w:rFonts w:hint="eastAsia" w:ascii="宋体" w:hAnsi="宋体" w:eastAsia="宋体" w:cs="宋体"/>
                <w:sz w:val="28"/>
                <w:szCs w:val="28"/>
              </w:rPr>
              <w:t>符合招标文件的要求</w:t>
            </w:r>
          </w:p>
        </w:tc>
      </w:tr>
    </w:tbl>
    <w:p>
      <w:pPr>
        <w:pStyle w:val="99"/>
        <w:outlineLvl w:val="9"/>
        <w:rPr>
          <w:rFonts w:hint="eastAsia" w:ascii="宋体" w:hAnsi="宋体" w:eastAsia="宋体" w:cs="宋体"/>
          <w:sz w:val="28"/>
          <w:szCs w:val="28"/>
        </w:rPr>
      </w:pPr>
      <w:bookmarkStart w:id="264" w:name="_Toc31291"/>
      <w:bookmarkStart w:id="265" w:name="_Toc534"/>
      <w:bookmarkStart w:id="266" w:name="_Toc21491"/>
      <w:bookmarkStart w:id="267" w:name="_Toc9318"/>
      <w:bookmarkStart w:id="268" w:name="_Toc15749"/>
      <w:bookmarkStart w:id="269" w:name="_Toc18767"/>
      <w:r>
        <w:rPr>
          <w:rFonts w:hint="eastAsia" w:ascii="宋体" w:hAnsi="宋体" w:eastAsia="宋体" w:cs="宋体"/>
          <w:sz w:val="28"/>
          <w:szCs w:val="28"/>
        </w:rPr>
        <w:t>3．综合比较与评价</w:t>
      </w:r>
      <w:bookmarkEnd w:id="264"/>
      <w:bookmarkEnd w:id="265"/>
      <w:bookmarkEnd w:id="266"/>
      <w:bookmarkEnd w:id="267"/>
      <w:bookmarkEnd w:id="268"/>
      <w:bookmarkEnd w:id="269"/>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评标委员会按《评审要素及分值一览表》中规定的评标方法和标准，对通过符合性审查的投标文件进行商务和技术评估，综合比较与评价。</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出现下列情形的，供应商投标无效：</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（1）投标文件报价出现本章第五小节“投标报价”所列需要修正情形，但供应商对修正后的报价不予确认的；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hint="eastAsia" w:ascii="宋体" w:hAnsi="宋体" w:eastAsia="宋体" w:cs="宋体"/>
          <w:sz w:val="28"/>
          <w:szCs w:val="28"/>
        </w:rPr>
      </w:pPr>
      <w:r>
        <w:rPr>
          <w:rFonts w:hint="eastAsia" w:ascii="宋体" w:hAnsi="宋体" w:eastAsia="宋体" w:cs="宋体"/>
          <w:sz w:val="28"/>
          <w:szCs w:val="28"/>
        </w:rPr>
        <w:br w:type="page"/>
      </w:r>
    </w:p>
    <w:p>
      <w:pPr>
        <w:spacing w:line="560" w:lineRule="exact"/>
        <w:jc w:val="both"/>
        <w:rPr>
          <w:rFonts w:hint="eastAsia" w:ascii="宋体" w:hAnsi="宋体" w:eastAsia="宋体" w:cs="宋体"/>
          <w:sz w:val="28"/>
          <w:szCs w:val="28"/>
        </w:rPr>
      </w:pPr>
      <w:r>
        <w:rPr>
          <w:rFonts w:hint="eastAsia" w:ascii="宋体" w:hAnsi="宋体" w:eastAsia="宋体" w:cs="宋体"/>
          <w:sz w:val="28"/>
          <w:szCs w:val="28"/>
        </w:rPr>
        <w:t>〖评审要素及分值一览表〗</w:t>
      </w:r>
    </w:p>
    <w:tbl>
      <w:tblPr>
        <w:tblStyle w:val="32"/>
        <w:tblW w:w="89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750"/>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1068" w:type="dxa"/>
            <w:noWrap w:val="0"/>
            <w:vAlign w:val="center"/>
          </w:tcPr>
          <w:p>
            <w:pPr>
              <w:spacing w:line="360" w:lineRule="auto"/>
              <w:jc w:val="center"/>
              <w:rPr>
                <w:rFonts w:hint="eastAsia" w:ascii="宋体" w:hAnsi="宋体" w:eastAsia="宋体" w:cs="宋体"/>
                <w:b/>
                <w:color w:val="auto"/>
                <w:sz w:val="21"/>
                <w:szCs w:val="21"/>
                <w:highlight w:val="none"/>
                <w:lang w:val="en-US" w:eastAsia="zh-CN"/>
              </w:rPr>
            </w:pPr>
            <w:bookmarkStart w:id="270" w:name="_Toc16015"/>
            <w:bookmarkStart w:id="271" w:name="_Toc14692"/>
            <w:r>
              <w:rPr>
                <w:rFonts w:hint="eastAsia" w:ascii="宋体" w:hAnsi="宋体" w:eastAsia="宋体" w:cs="宋体"/>
                <w:b/>
                <w:color w:val="auto"/>
                <w:sz w:val="21"/>
                <w:szCs w:val="21"/>
                <w:highlight w:val="none"/>
                <w:lang w:val="en-US" w:eastAsia="zh-CN"/>
              </w:rPr>
              <w:t>评审项</w:t>
            </w:r>
          </w:p>
        </w:tc>
        <w:tc>
          <w:tcPr>
            <w:tcW w:w="750" w:type="dxa"/>
            <w:noWrap w:val="0"/>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140" w:type="dxa"/>
            <w:noWrap w:val="0"/>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68" w:type="dxa"/>
            <w:noWrap w:val="0"/>
            <w:vAlign w:val="center"/>
          </w:tcPr>
          <w:p>
            <w:pPr>
              <w:spacing w:line="3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p>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（10分）</w:t>
            </w:r>
          </w:p>
        </w:tc>
        <w:tc>
          <w:tcPr>
            <w:tcW w:w="750" w:type="dxa"/>
            <w:noWrap w:val="0"/>
            <w:vAlign w:val="center"/>
          </w:tcPr>
          <w:p>
            <w:pPr>
              <w:spacing w:line="320" w:lineRule="exact"/>
              <w:jc w:val="center"/>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10分</w:t>
            </w:r>
          </w:p>
        </w:tc>
        <w:tc>
          <w:tcPr>
            <w:tcW w:w="7140" w:type="dxa"/>
            <w:noWrap w:val="0"/>
            <w:vAlign w:val="center"/>
          </w:tcPr>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有效</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最低报价为基准价得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分，其他各</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的报价得分按下列公式计算：</w:t>
            </w:r>
          </w:p>
          <w:p>
            <w:pPr>
              <w:spacing w:line="320" w:lineRule="exac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报价得分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（基准价/投标报价）×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068" w:type="dxa"/>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750" w:type="dxa"/>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60分</w:t>
            </w:r>
          </w:p>
        </w:tc>
        <w:tc>
          <w:tcPr>
            <w:tcW w:w="7140" w:type="dxa"/>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的认识</w:t>
            </w:r>
            <w:r>
              <w:rPr>
                <w:rFonts w:hint="eastAsia" w:ascii="宋体" w:hAnsi="宋体" w:eastAsia="宋体" w:cs="宋体"/>
                <w:sz w:val="21"/>
                <w:szCs w:val="21"/>
                <w:lang w:val="en-US" w:eastAsia="zh-CN"/>
              </w:rPr>
              <w:t>及对服务要求响应情况</w:t>
            </w:r>
            <w:r>
              <w:rPr>
                <w:rFonts w:hint="eastAsia" w:ascii="宋体" w:hAnsi="宋体" w:eastAsia="宋体" w:cs="宋体"/>
                <w:sz w:val="21"/>
                <w:szCs w:val="21"/>
              </w:rPr>
              <w:t>：能</w:t>
            </w:r>
            <w:r>
              <w:rPr>
                <w:rFonts w:hint="eastAsia" w:ascii="宋体" w:hAnsi="宋体" w:eastAsia="宋体" w:cs="宋体"/>
                <w:sz w:val="21"/>
                <w:szCs w:val="21"/>
                <w:lang w:val="en-US" w:eastAsia="zh-CN"/>
              </w:rPr>
              <w:t>完全响应服务要求，</w:t>
            </w:r>
            <w:r>
              <w:rPr>
                <w:rFonts w:hint="eastAsia" w:ascii="宋体" w:hAnsi="宋体" w:eastAsia="宋体" w:cs="宋体"/>
                <w:sz w:val="21"/>
                <w:szCs w:val="21"/>
              </w:rPr>
              <w:t>正确理解</w:t>
            </w:r>
            <w:r>
              <w:rPr>
                <w:rFonts w:hint="eastAsia" w:ascii="宋体" w:hAnsi="宋体" w:eastAsia="宋体" w:cs="宋体"/>
                <w:sz w:val="21"/>
                <w:szCs w:val="21"/>
                <w:lang w:val="en-US" w:eastAsia="zh-CN"/>
              </w:rPr>
              <w:t>项目</w:t>
            </w:r>
            <w:r>
              <w:rPr>
                <w:rFonts w:hint="eastAsia" w:ascii="宋体" w:hAnsi="宋体" w:eastAsia="宋体" w:cs="宋体"/>
                <w:sz w:val="21"/>
                <w:szCs w:val="21"/>
              </w:rPr>
              <w:t>背景，对</w:t>
            </w:r>
            <w:r>
              <w:rPr>
                <w:rFonts w:hint="eastAsia" w:ascii="宋体" w:hAnsi="宋体" w:eastAsia="宋体" w:cs="宋体"/>
                <w:sz w:val="21"/>
                <w:szCs w:val="21"/>
                <w:lang w:val="en-US" w:eastAsia="zh-CN"/>
              </w:rPr>
              <w:t>招聘系列服务的</w:t>
            </w:r>
            <w:r>
              <w:rPr>
                <w:rFonts w:hint="eastAsia" w:ascii="宋体" w:hAnsi="宋体" w:eastAsia="宋体" w:cs="宋体"/>
                <w:sz w:val="21"/>
                <w:szCs w:val="21"/>
              </w:rPr>
              <w:t>类型、规</w:t>
            </w:r>
            <w:r>
              <w:rPr>
                <w:rFonts w:hint="eastAsia" w:ascii="宋体" w:hAnsi="宋体" w:eastAsia="宋体" w:cs="宋体"/>
                <w:sz w:val="21"/>
                <w:szCs w:val="21"/>
                <w:lang w:val="en-US" w:eastAsia="zh-CN"/>
              </w:rPr>
              <w:t>范</w:t>
            </w:r>
            <w:r>
              <w:rPr>
                <w:rFonts w:hint="eastAsia" w:ascii="宋体" w:hAnsi="宋体" w:eastAsia="宋体" w:cs="宋体"/>
                <w:sz w:val="21"/>
                <w:szCs w:val="21"/>
              </w:rPr>
              <w:t>等进行综合评审，对本次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认识明确计</w:t>
            </w:r>
            <w:r>
              <w:rPr>
                <w:rFonts w:hint="eastAsia" w:ascii="宋体" w:hAnsi="宋体" w:eastAsia="宋体" w:cs="宋体"/>
                <w:sz w:val="21"/>
                <w:szCs w:val="21"/>
                <w:lang w:val="en-US" w:eastAsia="zh-CN"/>
              </w:rPr>
              <w:t>、完全响应服务要求7</w:t>
            </w:r>
            <w:r>
              <w:rPr>
                <w:rFonts w:hint="eastAsia" w:ascii="宋体" w:hAnsi="宋体" w:eastAsia="宋体" w:cs="宋体"/>
                <w:sz w:val="21"/>
                <w:szCs w:val="21"/>
              </w:rPr>
              <w:t>.1-</w:t>
            </w:r>
            <w:r>
              <w:rPr>
                <w:rFonts w:hint="eastAsia" w:ascii="宋体" w:hAnsi="宋体" w:eastAsia="宋体" w:cs="宋体"/>
                <w:sz w:val="21"/>
                <w:szCs w:val="21"/>
                <w:lang w:val="en-US" w:eastAsia="zh-CN"/>
              </w:rPr>
              <w:t>10</w:t>
            </w:r>
            <w:r>
              <w:rPr>
                <w:rFonts w:hint="eastAsia" w:ascii="宋体" w:hAnsi="宋体" w:eastAsia="宋体" w:cs="宋体"/>
                <w:sz w:val="21"/>
                <w:szCs w:val="21"/>
              </w:rPr>
              <w:t>分；基本</w:t>
            </w:r>
            <w:r>
              <w:rPr>
                <w:rFonts w:hint="eastAsia" w:ascii="宋体" w:hAnsi="宋体" w:eastAsia="宋体" w:cs="宋体"/>
                <w:sz w:val="21"/>
                <w:szCs w:val="21"/>
                <w:lang w:val="en-US" w:eastAsia="zh-CN"/>
              </w:rPr>
              <w:t>响应服务要求、</w:t>
            </w:r>
            <w:r>
              <w:rPr>
                <w:rFonts w:hint="eastAsia" w:ascii="宋体" w:hAnsi="宋体" w:eastAsia="宋体" w:cs="宋体"/>
                <w:sz w:val="21"/>
                <w:szCs w:val="21"/>
              </w:rPr>
              <w:t>理解本次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计</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分；对本次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认识模糊计1-</w:t>
            </w:r>
            <w:r>
              <w:rPr>
                <w:rFonts w:hint="eastAsia" w:ascii="宋体" w:hAnsi="宋体" w:eastAsia="宋体" w:cs="宋体"/>
                <w:sz w:val="21"/>
                <w:szCs w:val="21"/>
                <w:lang w:val="en-US" w:eastAsia="zh-CN"/>
              </w:rPr>
              <w:t>4</w:t>
            </w:r>
            <w:r>
              <w:rPr>
                <w:rFonts w:hint="eastAsia" w:ascii="宋体" w:hAnsi="宋体" w:eastAsia="宋体" w:cs="宋体"/>
                <w:sz w:val="21"/>
                <w:szCs w:val="21"/>
              </w:rPr>
              <w:t>分，未提供不计分。</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根据供应商提供的不同招聘系列活动方案</w:t>
            </w:r>
            <w:r>
              <w:rPr>
                <w:rFonts w:hint="eastAsia" w:ascii="宋体" w:hAnsi="宋体" w:eastAsia="宋体" w:cs="宋体"/>
                <w:sz w:val="21"/>
                <w:szCs w:val="21"/>
              </w:rPr>
              <w:t>进行综合评审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方案科学、合理、详细、完整</w:t>
            </w:r>
            <w:r>
              <w:rPr>
                <w:rFonts w:hint="eastAsia" w:ascii="宋体" w:hAnsi="宋体" w:eastAsia="宋体" w:cs="宋体"/>
                <w:sz w:val="21"/>
                <w:szCs w:val="21"/>
              </w:rPr>
              <w:t>计</w:t>
            </w:r>
            <w:r>
              <w:rPr>
                <w:rFonts w:hint="eastAsia" w:ascii="宋体" w:hAnsi="宋体" w:eastAsia="宋体" w:cs="宋体"/>
                <w:sz w:val="21"/>
                <w:szCs w:val="21"/>
                <w:lang w:val="en-US" w:eastAsia="zh-CN"/>
              </w:rPr>
              <w:t>7.1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方案较科学、合理、详细、完整计4.1-7分；方案不科学、合理、详细、完整计</w:t>
            </w:r>
            <w:r>
              <w:rPr>
                <w:rFonts w:hint="eastAsia" w:ascii="宋体" w:hAnsi="宋体" w:eastAsia="宋体" w:cs="宋体"/>
                <w:sz w:val="21"/>
                <w:szCs w:val="21"/>
              </w:rPr>
              <w:t>计1</w:t>
            </w:r>
            <w:r>
              <w:rPr>
                <w:rFonts w:hint="eastAsia" w:ascii="宋体" w:hAnsi="宋体" w:eastAsia="宋体" w:cs="宋体"/>
                <w:sz w:val="21"/>
                <w:szCs w:val="21"/>
                <w:lang w:val="en-US" w:eastAsia="zh-CN"/>
              </w:rPr>
              <w:t>-4</w:t>
            </w:r>
            <w:r>
              <w:rPr>
                <w:rFonts w:hint="eastAsia" w:ascii="宋体" w:hAnsi="宋体" w:eastAsia="宋体" w:cs="宋体"/>
                <w:sz w:val="21"/>
                <w:szCs w:val="21"/>
              </w:rPr>
              <w:t>分，未提供不得分。</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执行进度安排：制定合理的</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工作计划</w:t>
            </w:r>
            <w:r>
              <w:rPr>
                <w:rFonts w:hint="eastAsia" w:ascii="宋体" w:hAnsi="宋体" w:eastAsia="宋体" w:cs="宋体"/>
                <w:sz w:val="21"/>
                <w:szCs w:val="21"/>
                <w:lang w:val="en-US" w:eastAsia="zh-CN"/>
              </w:rPr>
              <w:t>包括但不限于每场招聘的时间安排、场地安排、线上及线下安排等</w:t>
            </w:r>
            <w:r>
              <w:rPr>
                <w:rFonts w:hint="eastAsia" w:ascii="宋体" w:hAnsi="宋体" w:eastAsia="宋体" w:cs="宋体"/>
                <w:sz w:val="21"/>
                <w:szCs w:val="21"/>
              </w:rPr>
              <w:t>有详细的</w:t>
            </w:r>
            <w:r>
              <w:rPr>
                <w:rFonts w:hint="eastAsia" w:ascii="宋体" w:hAnsi="宋体" w:eastAsia="宋体" w:cs="宋体"/>
                <w:sz w:val="21"/>
                <w:szCs w:val="21"/>
                <w:lang w:val="en-US" w:eastAsia="zh-CN"/>
              </w:rPr>
              <w:t>工作进度</w:t>
            </w:r>
            <w:r>
              <w:rPr>
                <w:rFonts w:hint="eastAsia" w:ascii="宋体" w:hAnsi="宋体" w:eastAsia="宋体" w:cs="宋体"/>
                <w:sz w:val="21"/>
                <w:szCs w:val="21"/>
              </w:rPr>
              <w:t>及工作内容，根据</w:t>
            </w:r>
            <w:r>
              <w:rPr>
                <w:rFonts w:hint="eastAsia" w:ascii="宋体" w:hAnsi="宋体" w:eastAsia="宋体" w:cs="宋体"/>
                <w:sz w:val="21"/>
                <w:szCs w:val="21"/>
                <w:lang w:val="en-US" w:eastAsia="zh-CN"/>
              </w:rPr>
              <w:t>工作进度</w:t>
            </w:r>
            <w:r>
              <w:rPr>
                <w:rFonts w:hint="eastAsia" w:ascii="宋体" w:hAnsi="宋体" w:eastAsia="宋体" w:cs="宋体"/>
                <w:sz w:val="21"/>
                <w:szCs w:val="21"/>
              </w:rPr>
              <w:t>的合理性和可操作性进行综合评审，对本次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执行进度安排合理、详细计</w:t>
            </w:r>
            <w:r>
              <w:rPr>
                <w:rFonts w:hint="eastAsia" w:ascii="宋体" w:hAnsi="宋体" w:eastAsia="宋体" w:cs="宋体"/>
                <w:sz w:val="21"/>
                <w:szCs w:val="21"/>
                <w:lang w:val="en-US" w:eastAsia="zh-CN"/>
              </w:rPr>
              <w:t>7.1-10</w:t>
            </w:r>
            <w:r>
              <w:rPr>
                <w:rFonts w:hint="eastAsia" w:ascii="宋体" w:hAnsi="宋体" w:eastAsia="宋体" w:cs="宋体"/>
                <w:sz w:val="21"/>
                <w:szCs w:val="21"/>
              </w:rPr>
              <w:t>分；对本次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执行进度安排较合理、较详细计</w:t>
            </w:r>
            <w:r>
              <w:rPr>
                <w:rFonts w:hint="eastAsia" w:ascii="宋体" w:hAnsi="宋体" w:eastAsia="宋体" w:cs="宋体"/>
                <w:sz w:val="21"/>
                <w:szCs w:val="21"/>
                <w:lang w:val="en-US" w:eastAsia="zh-CN"/>
              </w:rPr>
              <w:t>4.1-7</w:t>
            </w:r>
            <w:r>
              <w:rPr>
                <w:rFonts w:hint="eastAsia" w:ascii="宋体" w:hAnsi="宋体" w:eastAsia="宋体" w:cs="宋体"/>
                <w:sz w:val="21"/>
                <w:szCs w:val="21"/>
              </w:rPr>
              <w:t>分；对本次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执行进度安排不合理、不详细计1</w:t>
            </w:r>
            <w:r>
              <w:rPr>
                <w:rFonts w:hint="eastAsia" w:ascii="宋体" w:hAnsi="宋体" w:eastAsia="宋体" w:cs="宋体"/>
                <w:sz w:val="21"/>
                <w:szCs w:val="21"/>
                <w:lang w:val="en-US" w:eastAsia="zh-CN"/>
              </w:rPr>
              <w:t>-4</w:t>
            </w:r>
            <w:r>
              <w:rPr>
                <w:rFonts w:hint="eastAsia" w:ascii="宋体" w:hAnsi="宋体" w:eastAsia="宋体" w:cs="宋体"/>
                <w:sz w:val="21"/>
                <w:szCs w:val="21"/>
              </w:rPr>
              <w:t>分，未提供不得分。</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4.根据供应商提供的宣传方案进行综合评审包括但不限于招聘前期的网络宣传及线下宣传。宣传方案完善、合理计7.1-10分；宣传方案较完善、较合理计4.1-7分；宣传方案不完善、不合理计1-4分，未提供不得分。</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重难点分析及应对</w:t>
            </w:r>
            <w:r>
              <w:rPr>
                <w:rFonts w:hint="eastAsia" w:ascii="宋体" w:hAnsi="宋体" w:eastAsia="宋体" w:cs="宋体"/>
                <w:sz w:val="21"/>
                <w:szCs w:val="21"/>
                <w:lang w:val="en-US" w:eastAsia="zh-CN"/>
              </w:rPr>
              <w:t>的保障</w:t>
            </w:r>
            <w:r>
              <w:rPr>
                <w:rFonts w:hint="eastAsia" w:ascii="宋体" w:hAnsi="宋体" w:eastAsia="宋体" w:cs="宋体"/>
                <w:sz w:val="21"/>
                <w:szCs w:val="21"/>
              </w:rPr>
              <w:t>措施：有针对性的分析</w:t>
            </w:r>
            <w:r>
              <w:rPr>
                <w:rFonts w:hint="eastAsia" w:ascii="宋体" w:hAnsi="宋体" w:eastAsia="宋体" w:cs="宋体"/>
                <w:sz w:val="21"/>
                <w:szCs w:val="21"/>
                <w:lang w:val="en-US" w:eastAsia="zh-CN"/>
              </w:rPr>
              <w:t>招聘的</w:t>
            </w:r>
            <w:r>
              <w:rPr>
                <w:rFonts w:hint="eastAsia" w:ascii="宋体" w:hAnsi="宋体" w:eastAsia="宋体" w:cs="宋体"/>
                <w:sz w:val="21"/>
                <w:szCs w:val="21"/>
              </w:rPr>
              <w:t>重难点，阐述保障本次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顺利且</w:t>
            </w:r>
            <w:r>
              <w:rPr>
                <w:rFonts w:hint="eastAsia" w:ascii="宋体" w:hAnsi="宋体" w:eastAsia="宋体" w:cs="宋体"/>
                <w:sz w:val="21"/>
                <w:szCs w:val="21"/>
                <w:lang w:val="en-US" w:eastAsia="zh-CN"/>
              </w:rPr>
              <w:t>能够</w:t>
            </w:r>
            <w:r>
              <w:rPr>
                <w:rFonts w:hint="eastAsia" w:ascii="宋体" w:hAnsi="宋体" w:eastAsia="宋体" w:cs="宋体"/>
                <w:sz w:val="21"/>
                <w:szCs w:val="21"/>
              </w:rPr>
              <w:t>高质量完成的各项后勤保障措施，根据保证措施的全面性及可行性进行综合评审，对本次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重难点分析及应对措施详细、合理计</w:t>
            </w:r>
            <w:r>
              <w:rPr>
                <w:rFonts w:hint="eastAsia" w:ascii="宋体" w:hAnsi="宋体" w:eastAsia="宋体" w:cs="宋体"/>
                <w:sz w:val="21"/>
                <w:szCs w:val="21"/>
                <w:lang w:val="en-US" w:eastAsia="zh-CN"/>
              </w:rPr>
              <w:t>7.1-10</w:t>
            </w:r>
            <w:r>
              <w:rPr>
                <w:rFonts w:hint="eastAsia" w:ascii="宋体" w:hAnsi="宋体" w:eastAsia="宋体" w:cs="宋体"/>
                <w:sz w:val="21"/>
                <w:szCs w:val="21"/>
              </w:rPr>
              <w:t>分；对本次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重难点分析及应对措施较详细、较合理计</w:t>
            </w:r>
            <w:r>
              <w:rPr>
                <w:rFonts w:hint="eastAsia" w:ascii="宋体" w:hAnsi="宋体" w:eastAsia="宋体" w:cs="宋体"/>
                <w:sz w:val="21"/>
                <w:szCs w:val="21"/>
                <w:lang w:val="en-US" w:eastAsia="zh-CN"/>
              </w:rPr>
              <w:t>4.1-7</w:t>
            </w:r>
            <w:r>
              <w:rPr>
                <w:rFonts w:hint="eastAsia" w:ascii="宋体" w:hAnsi="宋体" w:eastAsia="宋体" w:cs="宋体"/>
                <w:sz w:val="21"/>
                <w:szCs w:val="21"/>
              </w:rPr>
              <w:t>分；对本次</w:t>
            </w:r>
            <w:r>
              <w:rPr>
                <w:rFonts w:hint="eastAsia" w:ascii="宋体" w:hAnsi="宋体" w:eastAsia="宋体" w:cs="宋体"/>
                <w:sz w:val="21"/>
                <w:szCs w:val="21"/>
                <w:lang w:val="en-US" w:eastAsia="zh-CN"/>
              </w:rPr>
              <w:t>招聘系列服务</w:t>
            </w:r>
            <w:r>
              <w:rPr>
                <w:rFonts w:hint="eastAsia" w:ascii="宋体" w:hAnsi="宋体" w:eastAsia="宋体" w:cs="宋体"/>
                <w:sz w:val="21"/>
                <w:szCs w:val="21"/>
              </w:rPr>
              <w:t>重难点分析及应对措施不详细、不合理计1</w:t>
            </w:r>
            <w:r>
              <w:rPr>
                <w:rFonts w:hint="eastAsia" w:ascii="宋体" w:hAnsi="宋体" w:eastAsia="宋体" w:cs="宋体"/>
                <w:sz w:val="21"/>
                <w:szCs w:val="21"/>
                <w:lang w:val="en-US" w:eastAsia="zh-CN"/>
              </w:rPr>
              <w:t>-4</w:t>
            </w:r>
            <w:r>
              <w:rPr>
                <w:rFonts w:hint="eastAsia" w:ascii="宋体" w:hAnsi="宋体" w:eastAsia="宋体" w:cs="宋体"/>
                <w:sz w:val="21"/>
                <w:szCs w:val="21"/>
              </w:rPr>
              <w:t>分，未提供不得分。</w:t>
            </w:r>
          </w:p>
          <w:p>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b w:val="0"/>
                <w:kern w:val="2"/>
                <w:sz w:val="21"/>
                <w:szCs w:val="21"/>
                <w:lang w:val="en-US" w:eastAsia="zh-CN" w:bidi="ar-SA"/>
              </w:rPr>
              <w:t>6.根据供应商提供的方案的合理性即针对本项目的合理化建议：包括但不限于综合考虑各招聘的宣传场次及服务对象等进行综合评审，方案合理、考虑周全计7.1-10分；方案较合理、考虑较周全计4.1-7分；方案不合理、考虑不周全计1-4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68" w:type="dxa"/>
            <w:noWrap w:val="0"/>
            <w:vAlign w:val="center"/>
          </w:tcPr>
          <w:p>
            <w:pPr>
              <w:spacing w:line="360" w:lineRule="auto"/>
              <w:jc w:val="center"/>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服务</w:t>
            </w:r>
          </w:p>
          <w:p>
            <w:pPr>
              <w:spacing w:line="360" w:lineRule="auto"/>
              <w:jc w:val="center"/>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Cs/>
                <w:color w:val="auto"/>
                <w:spacing w:val="4"/>
                <w:sz w:val="21"/>
                <w:szCs w:val="21"/>
                <w:highlight w:val="none"/>
                <w:lang w:val="en-US" w:eastAsia="zh-CN"/>
              </w:rPr>
              <w:t>团队</w:t>
            </w:r>
          </w:p>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pacing w:val="4"/>
                <w:sz w:val="21"/>
                <w:szCs w:val="21"/>
                <w:highlight w:val="none"/>
              </w:rPr>
              <w:t>（</w:t>
            </w:r>
            <w:r>
              <w:rPr>
                <w:rFonts w:hint="eastAsia" w:ascii="宋体" w:hAnsi="宋体" w:eastAsia="宋体" w:cs="宋体"/>
                <w:bCs/>
                <w:color w:val="auto"/>
                <w:spacing w:val="4"/>
                <w:sz w:val="21"/>
                <w:szCs w:val="21"/>
                <w:highlight w:val="none"/>
                <w:lang w:val="en-US" w:eastAsia="zh-CN"/>
              </w:rPr>
              <w:t>10</w:t>
            </w:r>
            <w:r>
              <w:rPr>
                <w:rFonts w:hint="eastAsia" w:ascii="宋体" w:hAnsi="宋体" w:eastAsia="宋体" w:cs="宋体"/>
                <w:bCs/>
                <w:color w:val="auto"/>
                <w:spacing w:val="4"/>
                <w:sz w:val="21"/>
                <w:szCs w:val="21"/>
                <w:highlight w:val="none"/>
              </w:rPr>
              <w:t>分）</w:t>
            </w:r>
          </w:p>
        </w:tc>
        <w:tc>
          <w:tcPr>
            <w:tcW w:w="7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4"/>
                <w:sz w:val="21"/>
                <w:szCs w:val="21"/>
                <w:highlight w:val="none"/>
                <w:lang w:val="en-US" w:eastAsia="zh-CN"/>
              </w:rPr>
              <w:t>10</w:t>
            </w:r>
            <w:r>
              <w:rPr>
                <w:rFonts w:hint="eastAsia" w:ascii="宋体" w:hAnsi="宋体" w:eastAsia="宋体" w:cs="宋体"/>
                <w:bCs/>
                <w:color w:val="auto"/>
                <w:spacing w:val="4"/>
                <w:sz w:val="21"/>
                <w:szCs w:val="21"/>
                <w:highlight w:val="none"/>
              </w:rPr>
              <w:t>分</w:t>
            </w:r>
          </w:p>
        </w:tc>
        <w:tc>
          <w:tcPr>
            <w:tcW w:w="71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针对本项目配备的人员的数量及专业类别是否合理进行综合评比；</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配备的人员数量充足、专业类别配比合理、拥有丰富的招聘活动执行经验、完全满足项目需求计7.1-10分，配备的人员数量、类别较为合理、拥有较丰富的招聘活动执行经验、基本可满足本项目评审需求计4.1-7分，配备的人员数量类别不合理、没有丰富的招聘活动执行经验、不能满足本项目评审需求计1-4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68" w:type="dxa"/>
            <w:noWrap w:val="0"/>
            <w:vAlign w:val="center"/>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质量保证体系及措施</w:t>
            </w:r>
          </w:p>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50" w:type="dxa"/>
            <w:noWrap w:val="0"/>
            <w:vAlign w:val="center"/>
          </w:tcPr>
          <w:p>
            <w:pPr>
              <w:widowControl/>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10分</w:t>
            </w:r>
          </w:p>
        </w:tc>
        <w:tc>
          <w:tcPr>
            <w:tcW w:w="7140" w:type="dxa"/>
            <w:noWrap w:val="0"/>
            <w:vAlign w:val="center"/>
          </w:tcPr>
          <w:p>
            <w:pPr>
              <w:widowControl/>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的服务质量保证体系、应急服务措施（包括但不限于疫情期间的招聘安排等）、活动保障措施合理、完善程度进行综合评审。服务质量保证体系健全、措施完善合理计7.1-10分；服务质量保证体系较健全、措施较合理计4.1-7分；服务质量保证体系不健全、措施不合理计1-4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8"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保密承诺及措施</w:t>
            </w:r>
          </w:p>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750"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7140" w:type="dxa"/>
            <w:noWrap w:val="0"/>
            <w:vAlign w:val="center"/>
          </w:tcPr>
          <w:p>
            <w:pPr>
              <w:widowControl/>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根据供应商提供的保密承诺及相应的保密措施进行横向对比，保密措施完善、合理可实施性强计4.1-5分，保密措施较完善、合理，可实施性一般计2.1-4分，保密措施不完善，可实施性差计1-2分，未提供不得分；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68"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类似项目经验</w:t>
            </w:r>
          </w:p>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50"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140" w:type="dxa"/>
            <w:noWrap w:val="0"/>
            <w:vAlign w:val="center"/>
          </w:tcPr>
          <w:p>
            <w:pPr>
              <w:widowControl/>
              <w:spacing w:line="360" w:lineRule="auto"/>
              <w:ind w:firstLine="420" w:firstLineChars="200"/>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供应商有丰富招聘经验或举办招聘活动的经验，提供相关证明资料。</w:t>
            </w:r>
          </w:p>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提供201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年1月1日以来</w:t>
            </w:r>
            <w:r>
              <w:rPr>
                <w:rFonts w:hint="eastAsia" w:ascii="宋体" w:hAnsi="宋体" w:eastAsia="宋体" w:cs="宋体"/>
                <w:sz w:val="21"/>
                <w:szCs w:val="21"/>
                <w:highlight w:val="none"/>
                <w:lang w:val="en-US" w:eastAsia="zh-CN"/>
              </w:rPr>
              <w:t>同类型</w:t>
            </w:r>
            <w:r>
              <w:rPr>
                <w:rFonts w:hint="eastAsia" w:ascii="宋体" w:hAnsi="宋体" w:eastAsia="宋体" w:cs="宋体"/>
                <w:sz w:val="21"/>
                <w:szCs w:val="21"/>
                <w:highlight w:val="none"/>
                <w:lang w:eastAsia="zh-CN"/>
              </w:rPr>
              <w:t>项目的业绩证明文件（</w:t>
            </w:r>
            <w:r>
              <w:rPr>
                <w:rFonts w:hint="eastAsia" w:ascii="宋体" w:hAnsi="宋体" w:eastAsia="宋体" w:cs="宋体"/>
                <w:sz w:val="21"/>
                <w:szCs w:val="21"/>
                <w:highlight w:val="none"/>
                <w:lang w:val="en-US" w:eastAsia="zh-CN"/>
              </w:rPr>
              <w:t>证明文件</w:t>
            </w:r>
            <w:r>
              <w:rPr>
                <w:rFonts w:hint="eastAsia" w:ascii="宋体" w:hAnsi="宋体" w:eastAsia="宋体" w:cs="宋体"/>
                <w:sz w:val="21"/>
                <w:szCs w:val="21"/>
                <w:highlight w:val="none"/>
                <w:lang w:eastAsia="zh-CN"/>
              </w:rPr>
              <w:t>以</w:t>
            </w:r>
            <w:r>
              <w:rPr>
                <w:rFonts w:hint="eastAsia" w:ascii="宋体" w:hAnsi="宋体" w:eastAsia="宋体" w:cs="宋体"/>
                <w:sz w:val="21"/>
                <w:szCs w:val="21"/>
                <w:highlight w:val="none"/>
                <w:lang w:val="en-US" w:eastAsia="zh-CN"/>
              </w:rPr>
              <w:t>中标通知书或合同协议为准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每提供1份得1分，最多得5分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提供合同协议</w:t>
            </w:r>
            <w:r>
              <w:rPr>
                <w:rFonts w:hint="eastAsia" w:ascii="宋体" w:hAnsi="宋体" w:eastAsia="宋体" w:cs="宋体"/>
                <w:color w:val="000000"/>
                <w:sz w:val="21"/>
                <w:szCs w:val="21"/>
                <w:highlight w:val="none"/>
              </w:rPr>
              <w:t>以签订合同时间为准）</w:t>
            </w:r>
          </w:p>
        </w:tc>
      </w:tr>
    </w:tbl>
    <w:p>
      <w:pPr>
        <w:spacing w:line="360" w:lineRule="auto"/>
        <w:rPr>
          <w:rFonts w:hint="eastAsia" w:ascii="宋体" w:hAnsi="宋体" w:eastAsia="宋体" w:cs="宋体"/>
          <w:color w:val="auto"/>
          <w:sz w:val="24"/>
          <w:szCs w:val="24"/>
        </w:rPr>
      </w:pPr>
      <w:r>
        <w:rPr>
          <w:rFonts w:hint="eastAsia" w:ascii="宋体" w:hAnsi="宋体" w:cs="宋体"/>
          <w:b/>
          <w:bCs/>
          <w:sz w:val="24"/>
          <w:szCs w:val="24"/>
        </w:rPr>
        <w:t>备注：</w:t>
      </w:r>
    </w:p>
    <w:p>
      <w:pPr>
        <w:pStyle w:val="108"/>
        <w:numPr>
          <w:ilvl w:val="0"/>
          <w:numId w:val="0"/>
        </w:numPr>
        <w:pBdr>
          <w:between w:val="single" w:color="auto" w:sz="4" w:space="1"/>
        </w:pBd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成员必须按照本评审要素据实打分，各类数字计算均按“四舍五入”</w:t>
      </w:r>
      <w:r>
        <w:rPr>
          <w:rFonts w:hint="eastAsia" w:ascii="宋体" w:hAnsi="宋体" w:eastAsia="宋体" w:cs="宋体"/>
          <w:color w:val="auto"/>
          <w:sz w:val="24"/>
          <w:szCs w:val="24"/>
          <w:lang w:eastAsia="zh-CN"/>
        </w:rPr>
        <w:t>精确到小数点后两位</w:t>
      </w:r>
      <w:r>
        <w:rPr>
          <w:rFonts w:hint="eastAsia" w:ascii="宋体" w:hAnsi="宋体" w:eastAsia="宋体" w:cs="宋体"/>
          <w:color w:val="auto"/>
          <w:sz w:val="24"/>
          <w:szCs w:val="24"/>
        </w:rPr>
        <w:t>；</w:t>
      </w:r>
    </w:p>
    <w:p>
      <w:pPr>
        <w:pStyle w:val="108"/>
        <w:numPr>
          <w:ilvl w:val="0"/>
          <w:numId w:val="0"/>
        </w:numPr>
        <w:pBdr>
          <w:between w:val="single" w:color="auto" w:sz="4" w:space="1"/>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none"/>
        </w:rPr>
        <w:t>2、对小型和微型企业的报价给予</w:t>
      </w:r>
      <w:r>
        <w:rPr>
          <w:rFonts w:hint="eastAsia" w:ascii="宋体" w:hAnsi="宋体" w:eastAsia="宋体" w:cs="宋体"/>
          <w:color w:val="auto"/>
          <w:sz w:val="24"/>
          <w:szCs w:val="24"/>
          <w:u w:val="none"/>
          <w:lang w:val="en-US" w:eastAsia="zh-CN"/>
        </w:rPr>
        <w:t>10</w:t>
      </w:r>
      <w:r>
        <w:rPr>
          <w:rFonts w:hint="eastAsia" w:ascii="宋体" w:hAnsi="宋体" w:eastAsia="宋体" w:cs="宋体"/>
          <w:color w:val="auto"/>
          <w:sz w:val="24"/>
          <w:szCs w:val="24"/>
          <w:u w:val="none"/>
        </w:rPr>
        <w:t>%的价格扣除，用扣除后的价格参与评审；</w:t>
      </w:r>
      <w:r>
        <w:rPr>
          <w:rFonts w:hint="eastAsia" w:ascii="宋体" w:hAnsi="宋体" w:eastAsia="宋体" w:cs="宋体"/>
          <w:color w:val="auto"/>
          <w:sz w:val="24"/>
          <w:szCs w:val="24"/>
        </w:rPr>
        <w:t>未提供中小企业声明函的不享受价格折扣。</w:t>
      </w:r>
    </w:p>
    <w:p>
      <w:pPr>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政府采购政策：</w:t>
      </w:r>
    </w:p>
    <w:p>
      <w:pPr>
        <w:spacing w:line="360" w:lineRule="auto"/>
        <w:outlineLvl w:val="2"/>
        <w:rPr>
          <w:rFonts w:ascii="宋体" w:cs="宋体"/>
          <w:b/>
          <w:bCs/>
          <w:sz w:val="24"/>
          <w:szCs w:val="24"/>
        </w:rPr>
      </w:pPr>
      <w:bookmarkStart w:id="272" w:name="_Toc5299"/>
      <w:bookmarkStart w:id="273" w:name="_Toc571"/>
      <w:bookmarkStart w:id="274" w:name="_Toc27353"/>
      <w:bookmarkStart w:id="275" w:name="_Toc19604"/>
      <w:r>
        <w:rPr>
          <w:rFonts w:hint="eastAsia" w:ascii="宋体" w:hAnsi="宋体" w:cs="宋体"/>
          <w:b/>
          <w:bCs/>
          <w:sz w:val="24"/>
          <w:szCs w:val="24"/>
        </w:rPr>
        <w:t>（一）对小型或微型企业参加政府采购投标的扶持：</w:t>
      </w:r>
      <w:bookmarkEnd w:id="272"/>
      <w:bookmarkEnd w:id="273"/>
      <w:bookmarkEnd w:id="274"/>
      <w:bookmarkEnd w:id="275"/>
    </w:p>
    <w:p>
      <w:pPr>
        <w:spacing w:line="360" w:lineRule="auto"/>
        <w:ind w:firstLine="480" w:firstLineChars="200"/>
        <w:rPr>
          <w:rFonts w:ascii="宋体" w:cs="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w:t>
      </w:r>
      <w:r>
        <w:rPr>
          <w:rFonts w:hint="eastAsia" w:ascii="宋体" w:hAnsi="宋体" w:cs="宋体"/>
          <w:sz w:val="24"/>
          <w:szCs w:val="24"/>
        </w:rPr>
        <w:t>20</w:t>
      </w:r>
      <w:r>
        <w:rPr>
          <w:rFonts w:ascii="宋体" w:hAnsi="宋体" w:cs="宋体"/>
          <w:sz w:val="24"/>
          <w:szCs w:val="24"/>
        </w:rPr>
        <w:t>]</w:t>
      </w:r>
      <w:r>
        <w:rPr>
          <w:rFonts w:hint="eastAsia" w:ascii="宋体" w:hAnsi="宋体" w:cs="宋体"/>
          <w:sz w:val="24"/>
          <w:szCs w:val="24"/>
        </w:rPr>
        <w:t>46号）的规定，对于非专门面向中小企业的项目，对小型和微型企业产品的价格给予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的扣除，用扣除后的价格参与评审；供应商可在</w:t>
      </w:r>
      <w:r>
        <w:rPr>
          <w:rFonts w:hint="eastAsia" w:ascii="宋体" w:hAnsi="宋体" w:cs="宋体"/>
          <w:sz w:val="24"/>
          <w:szCs w:val="24"/>
          <w:lang w:val="en-US" w:eastAsia="zh-CN"/>
        </w:rPr>
        <w:t>响应</w:t>
      </w:r>
      <w:r>
        <w:rPr>
          <w:rFonts w:hint="eastAsia" w:ascii="宋体" w:hAnsi="宋体" w:cs="宋体"/>
          <w:sz w:val="24"/>
          <w:szCs w:val="24"/>
        </w:rPr>
        <w:t>文件中提供小型和微型企业声明，具体格式详见附件。</w:t>
      </w:r>
    </w:p>
    <w:p>
      <w:pPr>
        <w:spacing w:line="360" w:lineRule="auto"/>
        <w:ind w:firstLine="482" w:firstLineChars="200"/>
        <w:outlineLvl w:val="2"/>
        <w:rPr>
          <w:rFonts w:ascii="宋体" w:cs="宋体"/>
          <w:b/>
          <w:bCs/>
          <w:sz w:val="24"/>
          <w:szCs w:val="24"/>
        </w:rPr>
      </w:pPr>
      <w:bookmarkStart w:id="276" w:name="_Toc13279"/>
      <w:bookmarkStart w:id="277" w:name="_Toc433"/>
      <w:bookmarkStart w:id="278" w:name="_Toc7321"/>
      <w:bookmarkStart w:id="279" w:name="_Toc25170"/>
      <w:r>
        <w:rPr>
          <w:rFonts w:hint="eastAsia" w:ascii="宋体" w:cs="宋体"/>
          <w:b/>
          <w:bCs/>
          <w:sz w:val="24"/>
          <w:szCs w:val="24"/>
        </w:rPr>
        <w:t>（二）对监狱企业、残疾人福利企业的扶持</w:t>
      </w:r>
      <w:bookmarkEnd w:id="276"/>
      <w:bookmarkEnd w:id="277"/>
      <w:bookmarkEnd w:id="278"/>
      <w:bookmarkEnd w:id="279"/>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4"/>
          <w:szCs w:val="24"/>
          <w:lang w:val="en-US" w:eastAsia="zh-CN"/>
        </w:rPr>
        <w:t>10</w:t>
      </w:r>
      <w:r>
        <w:rPr>
          <w:rFonts w:hint="eastAsia" w:ascii="宋体" w:hAnsi="宋体" w:cs="宋体"/>
          <w:sz w:val="24"/>
          <w:szCs w:val="24"/>
        </w:rPr>
        <w:t xml:space="preserve">%的价格扣除，用扣除后的价格参与评审。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outlineLvl w:val="2"/>
        <w:rPr>
          <w:rFonts w:ascii="宋体" w:cs="宋体"/>
          <w:b/>
          <w:bCs/>
          <w:sz w:val="24"/>
          <w:szCs w:val="24"/>
        </w:rPr>
      </w:pPr>
      <w:bookmarkStart w:id="280" w:name="_Toc28539"/>
      <w:bookmarkStart w:id="281" w:name="_Toc29292"/>
      <w:bookmarkStart w:id="282" w:name="_Toc28647"/>
      <w:bookmarkStart w:id="283" w:name="_Toc7081"/>
      <w:r>
        <w:rPr>
          <w:rFonts w:hint="eastAsia" w:ascii="宋体" w:hAnsi="宋体" w:cs="宋体"/>
          <w:b/>
          <w:bCs/>
          <w:sz w:val="24"/>
          <w:szCs w:val="24"/>
        </w:rPr>
        <w:t>（四）对节能、环保政策的支持</w:t>
      </w:r>
      <w:bookmarkEnd w:id="280"/>
      <w:bookmarkEnd w:id="281"/>
      <w:bookmarkEnd w:id="282"/>
      <w:bookmarkEnd w:id="283"/>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w:t>
      </w:r>
      <w:r>
        <w:fldChar w:fldCharType="begin"/>
      </w:r>
      <w:r>
        <w:instrText xml:space="preserve"> HYPERLINK "http://www.chinatax.gov.cn/chinatax/n810214/n810621/n810678/c4293681/5121646/files/51d7613cffca4e6e8bfb64142bb45e16.pdf" </w:instrText>
      </w:r>
      <w:r>
        <w:fldChar w:fldCharType="separate"/>
      </w:r>
      <w:r>
        <w:rPr>
          <w:rFonts w:hint="eastAsia" w:ascii="宋体" w:hAnsi="宋体" w:cs="宋体"/>
          <w:sz w:val="24"/>
          <w:szCs w:val="24"/>
        </w:rPr>
        <w:t>节能产品政府采购品目清单</w:t>
      </w:r>
      <w:r>
        <w:rPr>
          <w:rFonts w:hint="eastAsia" w:ascii="宋体" w:hAnsi="宋体" w:cs="宋体"/>
          <w:sz w:val="24"/>
          <w:szCs w:val="24"/>
        </w:rPr>
        <w:fldChar w:fldCharType="end"/>
      </w:r>
      <w:r>
        <w:rPr>
          <w:rFonts w:hint="eastAsia" w:ascii="宋体" w:hAnsi="宋体" w:cs="宋体"/>
          <w:sz w:val="24"/>
          <w:szCs w:val="24"/>
        </w:rPr>
        <w:t>”中品目的产品，供应商提供国家确定的认证机构出具的、处于有效期之内的节能产品认证证书，对获得证书的产品实施政府优先采购或强制采购。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品目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spacing w:line="360" w:lineRule="auto"/>
        <w:rPr>
          <w:rFonts w:ascii="宋体" w:hAnsi="宋体" w:cs="宋体"/>
          <w:sz w:val="24"/>
        </w:rPr>
        <w:sectPr>
          <w:headerReference r:id="rId5" w:type="default"/>
          <w:footerReference r:id="rId6" w:type="default"/>
          <w:pgSz w:w="11906" w:h="16838"/>
          <w:pgMar w:top="1440" w:right="1803" w:bottom="1440" w:left="1803" w:header="851" w:footer="992" w:gutter="0"/>
          <w:pgNumType w:fmt="decimal" w:start="1"/>
          <w:cols w:space="720" w:num="1"/>
          <w:docGrid w:type="lines" w:linePitch="319" w:charSpace="0"/>
        </w:sectPr>
      </w:pPr>
    </w:p>
    <w:p>
      <w:pPr>
        <w:pStyle w:val="99"/>
        <w:outlineLvl w:val="9"/>
        <w:rPr>
          <w:rFonts w:hint="eastAsia" w:ascii="宋体" w:hAnsi="宋体" w:eastAsia="宋体" w:cs="宋体"/>
          <w:sz w:val="28"/>
          <w:szCs w:val="28"/>
        </w:rPr>
      </w:pPr>
      <w:bookmarkStart w:id="284" w:name="_Toc8502"/>
      <w:bookmarkStart w:id="285" w:name="_Toc22387"/>
      <w:bookmarkStart w:id="286" w:name="_Toc23204"/>
      <w:bookmarkStart w:id="287" w:name="_Toc26145"/>
      <w:r>
        <w:rPr>
          <w:rFonts w:hint="eastAsia" w:ascii="宋体" w:hAnsi="宋体" w:eastAsia="宋体" w:cs="宋体"/>
          <w:sz w:val="28"/>
          <w:szCs w:val="28"/>
        </w:rPr>
        <w:t>4．推荐中标候选人</w:t>
      </w:r>
      <w:bookmarkEnd w:id="270"/>
      <w:bookmarkEnd w:id="271"/>
      <w:bookmarkEnd w:id="284"/>
      <w:bookmarkEnd w:id="285"/>
      <w:bookmarkEnd w:id="286"/>
      <w:bookmarkEnd w:id="287"/>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99"/>
        <w:outlineLvl w:val="9"/>
        <w:rPr>
          <w:rFonts w:hint="eastAsia" w:ascii="宋体" w:hAnsi="宋体" w:eastAsia="宋体" w:cs="宋体"/>
          <w:sz w:val="28"/>
          <w:szCs w:val="28"/>
        </w:rPr>
      </w:pPr>
      <w:bookmarkStart w:id="288" w:name="_Toc15233"/>
      <w:bookmarkStart w:id="289" w:name="_Toc14761"/>
      <w:bookmarkStart w:id="290" w:name="_Toc29350"/>
      <w:bookmarkStart w:id="291" w:name="_Toc22530"/>
      <w:bookmarkStart w:id="292" w:name="_Toc10501"/>
      <w:bookmarkStart w:id="293" w:name="_Toc9776"/>
      <w:r>
        <w:rPr>
          <w:rFonts w:hint="eastAsia" w:ascii="宋体" w:hAnsi="宋体" w:eastAsia="宋体" w:cs="宋体"/>
          <w:sz w:val="28"/>
          <w:szCs w:val="28"/>
        </w:rPr>
        <w:t>5．编写评审报告</w:t>
      </w:r>
      <w:bookmarkEnd w:id="288"/>
      <w:bookmarkEnd w:id="289"/>
      <w:bookmarkEnd w:id="290"/>
      <w:bookmarkEnd w:id="291"/>
      <w:bookmarkEnd w:id="292"/>
      <w:bookmarkEnd w:id="293"/>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评审报告是评标委员会根据全体评标成员签字的原始评标记录和评标结果编写的报告，其主要内容包括：</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（1）招标公告刊登的媒体名称、开标日期和地点；</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（2）投标供应商名单和评标委员会成员名单；</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（3）评标方法；</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（4）开标记录和评标情况及说明，包括投标无效供应商名单及原因；</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（5）评标结果，确定的中标候选人名单或者经采购人委托直接确定的中标供应商；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（6）其他需要说明的情况，包括评标过程中投标供应商根据评标委员会要求进行的澄清、说明或者补正，评标委员会成员的更换等。</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00"/>
        <w:spacing w:before="210" w:after="210"/>
        <w:ind w:firstLine="640"/>
        <w:outlineLvl w:val="2"/>
        <w:rPr>
          <w:rFonts w:hint="eastAsia" w:ascii="宋体" w:hAnsi="宋体" w:eastAsia="宋体" w:cs="宋体"/>
          <w:sz w:val="28"/>
          <w:szCs w:val="28"/>
        </w:rPr>
      </w:pPr>
      <w:bookmarkStart w:id="294" w:name="_Toc18573"/>
      <w:bookmarkStart w:id="295" w:name="_Toc12829"/>
      <w:bookmarkStart w:id="296" w:name="_Toc17734"/>
      <w:bookmarkStart w:id="297" w:name="_Toc26208"/>
      <w:bookmarkStart w:id="298" w:name="_Toc25862"/>
      <w:r>
        <w:rPr>
          <w:rFonts w:hint="eastAsia" w:ascii="宋体" w:hAnsi="宋体" w:eastAsia="宋体" w:cs="宋体"/>
          <w:sz w:val="28"/>
          <w:szCs w:val="28"/>
        </w:rPr>
        <w:t>（三）评标争议处理规则</w:t>
      </w:r>
      <w:bookmarkEnd w:id="294"/>
      <w:bookmarkEnd w:id="295"/>
      <w:bookmarkEnd w:id="296"/>
      <w:bookmarkEnd w:id="297"/>
      <w:bookmarkEnd w:id="298"/>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100"/>
        <w:spacing w:before="210" w:after="210"/>
        <w:ind w:firstLine="640"/>
        <w:outlineLvl w:val="2"/>
        <w:rPr>
          <w:rFonts w:hint="eastAsia" w:ascii="宋体" w:hAnsi="宋体" w:eastAsia="宋体" w:cs="宋体"/>
          <w:sz w:val="28"/>
          <w:szCs w:val="28"/>
        </w:rPr>
      </w:pPr>
      <w:bookmarkStart w:id="299" w:name="_Toc32540"/>
      <w:bookmarkStart w:id="300" w:name="_Toc14406"/>
      <w:bookmarkStart w:id="301" w:name="_Toc19808"/>
      <w:bookmarkStart w:id="302" w:name="_Toc2631"/>
      <w:bookmarkStart w:id="303" w:name="_Toc10188"/>
      <w:r>
        <w:rPr>
          <w:rFonts w:hint="eastAsia" w:ascii="宋体" w:hAnsi="宋体" w:eastAsia="宋体" w:cs="宋体"/>
          <w:sz w:val="28"/>
          <w:szCs w:val="28"/>
        </w:rPr>
        <w:t>（四）评审现场人员的保密责任</w:t>
      </w:r>
      <w:bookmarkEnd w:id="299"/>
      <w:bookmarkEnd w:id="300"/>
      <w:bookmarkEnd w:id="301"/>
      <w:bookmarkEnd w:id="302"/>
      <w:bookmarkEnd w:id="303"/>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100"/>
        <w:spacing w:before="210" w:after="210"/>
        <w:ind w:firstLine="640"/>
        <w:outlineLvl w:val="2"/>
        <w:rPr>
          <w:rFonts w:hint="eastAsia" w:ascii="宋体" w:hAnsi="宋体" w:eastAsia="宋体" w:cs="宋体"/>
          <w:sz w:val="28"/>
          <w:szCs w:val="28"/>
        </w:rPr>
      </w:pPr>
      <w:bookmarkStart w:id="304" w:name="_Toc10213"/>
      <w:bookmarkStart w:id="305" w:name="_Toc24129"/>
      <w:bookmarkStart w:id="306" w:name="_Toc22694"/>
      <w:bookmarkStart w:id="307" w:name="_Toc12157"/>
      <w:bookmarkStart w:id="308" w:name="_Toc29357"/>
      <w:r>
        <w:rPr>
          <w:rFonts w:hint="eastAsia" w:ascii="宋体" w:hAnsi="宋体" w:eastAsia="宋体" w:cs="宋体"/>
          <w:sz w:val="28"/>
          <w:szCs w:val="28"/>
        </w:rPr>
        <w:t>（五）视同供应商串通投标的情形，其投标无效：</w:t>
      </w:r>
      <w:bookmarkEnd w:id="304"/>
      <w:bookmarkEnd w:id="305"/>
      <w:bookmarkEnd w:id="306"/>
      <w:bookmarkEnd w:id="307"/>
      <w:bookmarkEnd w:id="308"/>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1．不同供应商的投标文件由同一单位或者个人编制；</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2．不同供应商委托同一单位或者个人办理投标事宜；</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3．不同供应商的投标文件载明的项目管理成员或者联系人员为同一人；</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4．不同供应商的投标文件异常一致或者投标报价呈规律性差异。</w:t>
      </w:r>
    </w:p>
    <w:p>
      <w:pPr>
        <w:pStyle w:val="5"/>
        <w:ind w:left="0" w:leftChars="0" w:firstLine="0" w:firstLineChars="0"/>
        <w:outlineLvl w:val="1"/>
        <w:rPr>
          <w:rFonts w:hint="eastAsia" w:ascii="宋体" w:hAnsi="宋体" w:eastAsia="宋体" w:cs="宋体"/>
          <w:sz w:val="28"/>
          <w:szCs w:val="28"/>
        </w:rPr>
      </w:pPr>
      <w:bookmarkStart w:id="309" w:name="_Toc20336"/>
      <w:bookmarkStart w:id="310" w:name="_Toc9168"/>
      <w:bookmarkStart w:id="311" w:name="_Toc8399"/>
      <w:r>
        <w:rPr>
          <w:rFonts w:hint="eastAsia" w:ascii="宋体" w:hAnsi="宋体" w:eastAsia="宋体" w:cs="宋体"/>
          <w:sz w:val="28"/>
          <w:szCs w:val="28"/>
        </w:rPr>
        <w:t>八、中标</w:t>
      </w:r>
      <w:bookmarkEnd w:id="309"/>
      <w:bookmarkEnd w:id="310"/>
      <w:bookmarkEnd w:id="311"/>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1．代理机构在评标结束后1个工作日内将评标报告送达采购单位，采购单位在收到评标报告后4个工作日内，按照评标报告中推荐的中标候选人顺序确认第一中标候选人为中标单位，同时书面复函代理机构。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2．采购代理机构将在中标供应商确定之日起</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个工作日内，在【</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"http://www.ccgp-shaanxi.gov.cn"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陕西省政府采购网</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"http://www.ccgp-shaanxi.gov.cn/" </w:instrText>
      </w:r>
      <w:r>
        <w:rPr>
          <w:rFonts w:hint="eastAsia" w:ascii="宋体" w:hAnsi="宋体" w:eastAsia="宋体" w:cs="宋体"/>
          <w:sz w:val="28"/>
          <w:szCs w:val="28"/>
        </w:rPr>
        <w:fldChar w:fldCharType="separate"/>
      </w:r>
      <w:r>
        <w:rPr>
          <w:rStyle w:val="39"/>
          <w:rFonts w:hint="eastAsia" w:ascii="宋体" w:hAnsi="宋体" w:eastAsia="宋体" w:cs="宋体"/>
          <w:color w:val="auto"/>
          <w:sz w:val="28"/>
          <w:szCs w:val="28"/>
          <w:u w:val="none"/>
        </w:rPr>
        <w:t>http://www.ccgp-shaanxi.gov.cn/</w:t>
      </w:r>
      <w:r>
        <w:rPr>
          <w:rStyle w:val="39"/>
          <w:rFonts w:hint="eastAsia" w:ascii="宋体" w:hAnsi="宋体" w:eastAsia="宋体" w:cs="宋体"/>
          <w:color w:val="auto"/>
          <w:sz w:val="28"/>
          <w:szCs w:val="28"/>
          <w:u w:val="none"/>
        </w:rPr>
        <w:fldChar w:fldCharType="end"/>
      </w:r>
      <w:r>
        <w:rPr>
          <w:rFonts w:hint="eastAsia" w:ascii="宋体" w:hAnsi="宋体" w:eastAsia="宋体" w:cs="宋体"/>
          <w:sz w:val="28"/>
          <w:szCs w:val="28"/>
        </w:rPr>
        <w:t>）上公布中标结果。中标公告期限为1个工作日</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560" w:firstLineChars="200"/>
        <w:jc w:val="both"/>
        <w:outlineLvl w:val="9"/>
        <w:rPr>
          <w:rFonts w:hint="eastAsia" w:ascii="宋体" w:hAnsi="宋体" w:eastAsia="宋体" w:cs="宋体"/>
          <w:sz w:val="28"/>
          <w:szCs w:val="28"/>
        </w:rPr>
      </w:pPr>
      <w:bookmarkStart w:id="312" w:name="_Toc2646"/>
      <w:r>
        <w:rPr>
          <w:rFonts w:hint="eastAsia" w:ascii="宋体" w:hAnsi="宋体" w:eastAsia="宋体" w:cs="宋体"/>
          <w:sz w:val="28"/>
          <w:szCs w:val="28"/>
          <w:lang w:val="en-US" w:eastAsia="zh-CN"/>
        </w:rPr>
        <w:t>4</w:t>
      </w:r>
      <w:r>
        <w:rPr>
          <w:rFonts w:hint="eastAsia" w:ascii="宋体" w:hAnsi="宋体" w:eastAsia="宋体" w:cs="宋体"/>
          <w:sz w:val="28"/>
          <w:szCs w:val="28"/>
        </w:rPr>
        <w:t>．采购代理机构按照相关规定将评审报告送监管机构备案。</w:t>
      </w:r>
      <w:bookmarkEnd w:id="312"/>
    </w:p>
    <w:p>
      <w:pPr>
        <w:pStyle w:val="5"/>
        <w:ind w:left="0" w:leftChars="0" w:firstLine="0" w:firstLineChars="0"/>
        <w:outlineLvl w:val="1"/>
        <w:rPr>
          <w:rFonts w:hint="eastAsia" w:ascii="宋体" w:hAnsi="宋体" w:eastAsia="宋体" w:cs="宋体"/>
          <w:sz w:val="28"/>
          <w:szCs w:val="28"/>
        </w:rPr>
      </w:pPr>
      <w:bookmarkStart w:id="313" w:name="_Toc20791"/>
      <w:bookmarkStart w:id="314" w:name="_Toc18944"/>
      <w:bookmarkStart w:id="315" w:name="_Toc23344"/>
      <w:r>
        <w:rPr>
          <w:rFonts w:hint="eastAsia" w:ascii="宋体" w:hAnsi="宋体" w:eastAsia="宋体" w:cs="宋体"/>
          <w:sz w:val="28"/>
          <w:szCs w:val="28"/>
        </w:rPr>
        <w:t>九、合同签订、履行及验收</w:t>
      </w:r>
      <w:bookmarkEnd w:id="313"/>
      <w:bookmarkEnd w:id="314"/>
      <w:bookmarkEnd w:id="315"/>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招标文件、投标文件、澄清、补充合同等为政府采购合同的组成部分，具有同等法律效力。</w:t>
      </w:r>
    </w:p>
    <w:p>
      <w:pPr>
        <w:pStyle w:val="100"/>
        <w:spacing w:before="210" w:after="210"/>
        <w:ind w:firstLine="640"/>
        <w:outlineLvl w:val="2"/>
        <w:rPr>
          <w:rFonts w:hint="eastAsia" w:ascii="宋体" w:hAnsi="宋体" w:eastAsia="宋体" w:cs="宋体"/>
          <w:sz w:val="28"/>
          <w:szCs w:val="28"/>
        </w:rPr>
      </w:pPr>
      <w:bookmarkStart w:id="316" w:name="_Toc14466"/>
      <w:bookmarkStart w:id="317" w:name="_Toc444"/>
      <w:bookmarkStart w:id="318" w:name="_Toc32357"/>
      <w:bookmarkStart w:id="319" w:name="_Toc15766"/>
      <w:bookmarkStart w:id="320" w:name="_Toc5257"/>
      <w:r>
        <w:rPr>
          <w:rFonts w:hint="eastAsia" w:ascii="宋体" w:hAnsi="宋体" w:eastAsia="宋体" w:cs="宋体"/>
          <w:sz w:val="28"/>
          <w:szCs w:val="28"/>
        </w:rPr>
        <w:t>（一）签订政府采购合同</w:t>
      </w:r>
      <w:bookmarkEnd w:id="316"/>
      <w:bookmarkEnd w:id="317"/>
      <w:bookmarkEnd w:id="318"/>
      <w:bookmarkEnd w:id="319"/>
      <w:bookmarkEnd w:id="320"/>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1．自中标通知书发出之日起30日内，采购人与中标供应商应按招标文件和中标供应商投标文件的约定，签订书面合同。</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2．中标供应商拒绝与采购人签订合同的，采购人可以按照《政府采购法实施条例》第四十九条规定，确定下一候选人为中标供应商，也可以重新开展政府采购活动。</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4．质疑或者投诉事项可能影响中标、成交结果的，采购人应当暂停签订合同，已经签订合同的，应当中止履行合同。</w:t>
      </w:r>
    </w:p>
    <w:p>
      <w:pPr>
        <w:pStyle w:val="100"/>
        <w:spacing w:before="210" w:after="210"/>
        <w:ind w:firstLine="640"/>
        <w:outlineLvl w:val="2"/>
        <w:rPr>
          <w:rFonts w:hint="eastAsia" w:ascii="宋体" w:hAnsi="宋体" w:eastAsia="宋体" w:cs="宋体"/>
          <w:sz w:val="28"/>
          <w:szCs w:val="28"/>
        </w:rPr>
      </w:pPr>
      <w:bookmarkStart w:id="321" w:name="_Toc10950"/>
      <w:bookmarkStart w:id="322" w:name="_Toc3290"/>
      <w:bookmarkStart w:id="323" w:name="_Toc22671"/>
      <w:bookmarkStart w:id="324" w:name="_Toc13157"/>
      <w:bookmarkStart w:id="325" w:name="_Toc26383"/>
      <w:r>
        <w:rPr>
          <w:rFonts w:hint="eastAsia" w:ascii="宋体" w:hAnsi="宋体" w:eastAsia="宋体" w:cs="宋体"/>
          <w:sz w:val="28"/>
          <w:szCs w:val="28"/>
        </w:rPr>
        <w:t>（二）合同公告及备案</w:t>
      </w:r>
      <w:bookmarkEnd w:id="321"/>
      <w:bookmarkEnd w:id="322"/>
      <w:bookmarkEnd w:id="323"/>
      <w:bookmarkEnd w:id="324"/>
      <w:bookmarkEnd w:id="325"/>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1．采购人应当自政府采购合同签订之日起2个工作日内，在陕西省政府采购网对合同进行公示，但政府采购合同中涉及国家秘密、商业秘密的内容除外。</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2．采购人应自合同签订之日起7个工作日内将政府采购合同报送监管机构备案。</w:t>
      </w:r>
    </w:p>
    <w:p>
      <w:pPr>
        <w:pStyle w:val="100"/>
        <w:spacing w:before="210" w:after="210"/>
        <w:ind w:firstLine="640"/>
        <w:outlineLvl w:val="2"/>
        <w:rPr>
          <w:rFonts w:hint="eastAsia" w:ascii="宋体" w:hAnsi="宋体" w:eastAsia="宋体" w:cs="宋体"/>
          <w:sz w:val="28"/>
          <w:szCs w:val="28"/>
        </w:rPr>
      </w:pPr>
      <w:bookmarkStart w:id="326" w:name="_Toc20862"/>
      <w:bookmarkStart w:id="327" w:name="_Toc25755"/>
      <w:bookmarkStart w:id="328" w:name="_Toc3372"/>
      <w:bookmarkStart w:id="329" w:name="_Toc5592"/>
      <w:bookmarkStart w:id="330" w:name="_Toc20680"/>
      <w:r>
        <w:rPr>
          <w:rFonts w:hint="eastAsia" w:ascii="宋体" w:hAnsi="宋体" w:eastAsia="宋体" w:cs="宋体"/>
          <w:sz w:val="28"/>
          <w:szCs w:val="28"/>
        </w:rPr>
        <w:t>（三）履行合同</w:t>
      </w:r>
      <w:bookmarkEnd w:id="326"/>
      <w:bookmarkEnd w:id="327"/>
      <w:bookmarkEnd w:id="328"/>
      <w:bookmarkEnd w:id="329"/>
      <w:bookmarkEnd w:id="330"/>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1．合同一经签订，双方应严格履行合同规定的义务。</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2．在合同履行过程中，如发生合同纠纷，合同双方应按照《中华人民共和国民法典》及合同条款的有关规定进行处理。</w:t>
      </w:r>
    </w:p>
    <w:p>
      <w:pPr>
        <w:pStyle w:val="100"/>
        <w:spacing w:before="210" w:after="210"/>
        <w:ind w:firstLine="640"/>
        <w:outlineLvl w:val="2"/>
        <w:rPr>
          <w:rFonts w:hint="eastAsia" w:ascii="宋体" w:hAnsi="宋体" w:eastAsia="宋体" w:cs="宋体"/>
          <w:sz w:val="28"/>
          <w:szCs w:val="28"/>
        </w:rPr>
      </w:pPr>
      <w:bookmarkStart w:id="331" w:name="_Toc20538"/>
      <w:bookmarkStart w:id="332" w:name="_Toc602"/>
      <w:bookmarkStart w:id="333" w:name="_Toc18"/>
      <w:bookmarkStart w:id="334" w:name="_Toc19886"/>
      <w:bookmarkStart w:id="335" w:name="_Toc1104"/>
      <w:r>
        <w:rPr>
          <w:rFonts w:hint="eastAsia" w:ascii="宋体" w:hAnsi="宋体" w:eastAsia="宋体" w:cs="宋体"/>
          <w:sz w:val="28"/>
          <w:szCs w:val="28"/>
        </w:rPr>
        <w:t>（四）验收或考核</w:t>
      </w:r>
      <w:bookmarkEnd w:id="331"/>
      <w:bookmarkEnd w:id="332"/>
      <w:bookmarkEnd w:id="333"/>
      <w:bookmarkEnd w:id="334"/>
      <w:bookmarkEnd w:id="335"/>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1．采购人严格按照国家相关法律法规的要求及招标文件的要求组织验收或考核。</w:t>
      </w:r>
    </w:p>
    <w:p>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2．采购人按《关于促进政府采购公平竞争优化营商环境的通知》（财库〔2019〕38号）、《保障中小企业款项支付条例》（国务院令第728号）等规定及采购合同的约定进行支付合同款项。</w:t>
      </w:r>
    </w:p>
    <w:p>
      <w:pPr>
        <w:pStyle w:val="5"/>
        <w:outlineLvl w:val="1"/>
        <w:rPr>
          <w:rFonts w:hint="eastAsia" w:ascii="宋体" w:hAnsi="宋体" w:eastAsia="宋体" w:cs="宋体"/>
          <w:sz w:val="28"/>
          <w:szCs w:val="28"/>
        </w:rPr>
      </w:pPr>
      <w:bookmarkStart w:id="336" w:name="_Toc9977"/>
      <w:bookmarkStart w:id="337" w:name="_Toc30989"/>
      <w:bookmarkStart w:id="338" w:name="_Toc20214"/>
      <w:r>
        <w:rPr>
          <w:rFonts w:hint="eastAsia" w:ascii="宋体" w:hAnsi="宋体" w:eastAsia="宋体" w:cs="宋体"/>
          <w:sz w:val="28"/>
          <w:szCs w:val="28"/>
          <w:lang w:eastAsia="zh-CN"/>
        </w:rPr>
        <w:t>十、</w:t>
      </w:r>
      <w:r>
        <w:rPr>
          <w:rFonts w:hint="eastAsia" w:ascii="宋体" w:hAnsi="宋体" w:eastAsia="宋体" w:cs="宋体"/>
          <w:sz w:val="28"/>
          <w:szCs w:val="28"/>
        </w:rPr>
        <w:t>废标及重新招标</w:t>
      </w:r>
      <w:bookmarkEnd w:id="336"/>
      <w:bookmarkEnd w:id="337"/>
      <w:bookmarkEnd w:id="338"/>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2．根据《政府采购法》第三十六条规定，在招标采购中，出现下列情形之一的，本项目按废标处理：</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（1）出现影响采购公正的违法、违规行为的；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（2）供应商的报价均超过了采购预算，采购人不能支付的；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（3）因重大变故，采购任务取消的。</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废标后，除采购任务取消外，本项目将重新组织招标。</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560" w:firstLineChars="200"/>
        <w:jc w:val="both"/>
        <w:rPr>
          <w:rFonts w:hint="eastAsia" w:ascii="宋体" w:hAnsi="宋体" w:eastAsia="宋体" w:cs="宋体"/>
          <w:sz w:val="32"/>
          <w:szCs w:val="32"/>
        </w:rPr>
      </w:pPr>
      <w:r>
        <w:rPr>
          <w:rFonts w:hint="eastAsia" w:ascii="宋体" w:hAnsi="宋体" w:eastAsia="宋体" w:cs="宋体"/>
          <w:sz w:val="28"/>
          <w:szCs w:val="28"/>
        </w:rPr>
        <w:t>4．招标文件未明确的其他事项，按《政府采购法》及其相关法律法规执行。</w:t>
      </w:r>
    </w:p>
    <w:p>
      <w:pPr>
        <w:rPr>
          <w:rFonts w:hint="eastAsia" w:ascii="宋体" w:hAnsi="宋体" w:eastAsia="宋体" w:cs="宋体"/>
          <w:sz w:val="32"/>
          <w:szCs w:val="32"/>
        </w:rPr>
      </w:pPr>
      <w:bookmarkStart w:id="339" w:name="_Toc100219614"/>
      <w:r>
        <w:rPr>
          <w:rFonts w:hint="eastAsia" w:ascii="宋体" w:hAnsi="宋体" w:eastAsia="宋体" w:cs="宋体"/>
          <w:sz w:val="32"/>
          <w:szCs w:val="32"/>
        </w:rPr>
        <w:br w:type="page"/>
      </w:r>
    </w:p>
    <w:p>
      <w:pPr>
        <w:rPr>
          <w:rFonts w:hint="eastAsia" w:ascii="宋体" w:hAnsi="宋体" w:eastAsia="宋体" w:cs="宋体"/>
        </w:rPr>
      </w:pPr>
    </w:p>
    <w:p>
      <w:pPr>
        <w:pStyle w:val="3"/>
        <w:rPr>
          <w:rFonts w:hint="eastAsia" w:ascii="宋体" w:hAnsi="宋体" w:eastAsia="宋体" w:cs="宋体"/>
        </w:rPr>
      </w:pPr>
      <w:bookmarkStart w:id="340" w:name="_Toc25066"/>
      <w:bookmarkStart w:id="341" w:name="_Toc10533"/>
      <w:bookmarkStart w:id="342" w:name="_Toc22131"/>
      <w:r>
        <w:rPr>
          <w:rFonts w:hint="eastAsia" w:ascii="宋体" w:hAnsi="宋体" w:eastAsia="宋体" w:cs="宋体"/>
        </w:rPr>
        <w:t>第三章  招标内容及要求</w:t>
      </w:r>
      <w:bookmarkEnd w:id="339"/>
      <w:bookmarkEnd w:id="340"/>
      <w:bookmarkEnd w:id="341"/>
      <w:bookmarkEnd w:id="342"/>
    </w:p>
    <w:p>
      <w:pPr>
        <w:widowControl w:val="0"/>
        <w:spacing w:line="360" w:lineRule="auto"/>
        <w:ind w:firstLine="482" w:firstLineChars="200"/>
        <w:jc w:val="both"/>
        <w:outlineLvl w:val="1"/>
        <w:rPr>
          <w:rFonts w:hint="default" w:ascii="宋体" w:hAnsi="宋体" w:eastAsia="宋体" w:cs="宋体"/>
          <w:kern w:val="2"/>
          <w:sz w:val="24"/>
          <w:szCs w:val="24"/>
          <w:lang w:val="en-US" w:eastAsia="zh-CN"/>
        </w:rPr>
      </w:pPr>
      <w:bookmarkStart w:id="343" w:name="_Toc28340"/>
      <w:bookmarkStart w:id="344" w:name="_Toc8653"/>
      <w:bookmarkStart w:id="345" w:name="_Toc22232"/>
      <w:bookmarkStart w:id="346" w:name="_Toc4448"/>
      <w:r>
        <w:rPr>
          <w:rFonts w:hint="default" w:ascii="宋体" w:hAnsi="宋体" w:eastAsia="宋体" w:cs="宋体"/>
          <w:b/>
          <w:bCs/>
          <w:kern w:val="2"/>
          <w:sz w:val="24"/>
          <w:szCs w:val="24"/>
          <w:lang w:val="en-US" w:eastAsia="zh-CN"/>
        </w:rPr>
        <w:t>一、商务条款</w:t>
      </w:r>
      <w:bookmarkEnd w:id="343"/>
      <w:bookmarkEnd w:id="344"/>
      <w:bookmarkEnd w:id="345"/>
      <w:bookmarkEnd w:id="346"/>
    </w:p>
    <w:p>
      <w:pPr>
        <w:numPr>
          <w:ilvl w:val="0"/>
          <w:numId w:val="3"/>
        </w:numPr>
        <w:spacing w:line="360" w:lineRule="auto"/>
        <w:ind w:left="60" w:leftChars="0" w:right="65" w:rightChars="27" w:firstLine="420" w:firstLineChars="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eastAsia="zh-CN"/>
        </w:rPr>
        <w:t>服务</w:t>
      </w:r>
      <w:r>
        <w:rPr>
          <w:rFonts w:hint="eastAsia" w:ascii="宋体" w:hAnsi="宋体" w:eastAsia="宋体" w:cs="宋体"/>
          <w:bCs/>
          <w:sz w:val="24"/>
          <w:szCs w:val="24"/>
          <w:lang w:val="en-US" w:eastAsia="zh-CN"/>
        </w:rPr>
        <w:t>期限</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至2022年12月31日</w:t>
      </w:r>
      <w:r>
        <w:rPr>
          <w:rFonts w:hint="eastAsia" w:ascii="宋体" w:hAnsi="宋体" w:eastAsia="宋体" w:cs="宋体"/>
          <w:color w:val="auto"/>
          <w:sz w:val="24"/>
          <w:szCs w:val="24"/>
          <w:highlight w:val="none"/>
          <w:lang w:eastAsia="zh-CN"/>
        </w:rPr>
        <w:t>；</w:t>
      </w:r>
    </w:p>
    <w:p>
      <w:pPr>
        <w:numPr>
          <w:ilvl w:val="0"/>
          <w:numId w:val="3"/>
        </w:numPr>
        <w:spacing w:line="360" w:lineRule="auto"/>
        <w:ind w:left="60" w:leftChars="0" w:right="65" w:rightChars="27" w:firstLine="420" w:firstLineChars="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服务地点：采购人指定地点；</w:t>
      </w:r>
    </w:p>
    <w:p>
      <w:pPr>
        <w:spacing w:line="360" w:lineRule="auto"/>
        <w:ind w:firstLine="480" w:firstLineChars="200"/>
        <w:rPr>
          <w:rFonts w:hint="eastAsia" w:ascii="宋体" w:hAnsi="宋体" w:eastAsia="宋体" w:cs="宋体"/>
          <w:b/>
          <w:bCs/>
          <w:sz w:val="28"/>
          <w:szCs w:val="28"/>
          <w:highlight w:val="none"/>
          <w:lang w:eastAsia="zh-CN"/>
        </w:rPr>
      </w:pPr>
      <w:r>
        <w:rPr>
          <w:rFonts w:hint="eastAsia" w:ascii="宋体" w:hAnsi="宋体" w:eastAsia="宋体" w:cs="宋体"/>
          <w:bCs/>
          <w:sz w:val="24"/>
          <w:szCs w:val="24"/>
          <w:highlight w:val="none"/>
          <w:lang w:val="en-US" w:eastAsia="zh-CN"/>
        </w:rPr>
        <w:t>3、付款方式：银行转账，分期付款；合同签订后10个工作日内</w:t>
      </w:r>
      <w:r>
        <w:rPr>
          <w:rFonts w:hint="eastAsia" w:ascii="宋体" w:hAnsi="宋体" w:cs="宋体"/>
          <w:bCs/>
          <w:sz w:val="24"/>
          <w:szCs w:val="24"/>
          <w:highlight w:val="none"/>
          <w:lang w:val="en-US" w:eastAsia="zh-CN"/>
        </w:rPr>
        <w:t>采购人向中标供应商支</w:t>
      </w:r>
      <w:r>
        <w:rPr>
          <w:rFonts w:hint="eastAsia" w:ascii="宋体" w:hAnsi="宋体" w:eastAsia="宋体" w:cs="宋体"/>
          <w:bCs/>
          <w:sz w:val="24"/>
          <w:szCs w:val="24"/>
          <w:highlight w:val="none"/>
          <w:lang w:val="en-US" w:eastAsia="zh-CN"/>
        </w:rPr>
        <w:t>付合同金额80%，</w:t>
      </w:r>
      <w:r>
        <w:rPr>
          <w:rFonts w:hint="eastAsia" w:ascii="宋体" w:hAnsi="宋体" w:cs="宋体"/>
          <w:bCs/>
          <w:sz w:val="24"/>
          <w:szCs w:val="24"/>
          <w:highlight w:val="none"/>
          <w:lang w:val="en-US" w:eastAsia="zh-CN"/>
        </w:rPr>
        <w:t>服务期限截止，</w:t>
      </w:r>
      <w:r>
        <w:rPr>
          <w:rFonts w:hint="eastAsia" w:ascii="宋体" w:hAnsi="宋体" w:eastAsia="宋体" w:cs="宋体"/>
          <w:bCs/>
          <w:sz w:val="24"/>
          <w:szCs w:val="24"/>
          <w:highlight w:val="none"/>
          <w:lang w:val="en-US" w:eastAsia="zh-CN"/>
        </w:rPr>
        <w:t>合同履行完毕中标供应商无任何服务质量问题</w:t>
      </w:r>
      <w:r>
        <w:rPr>
          <w:rFonts w:hint="eastAsia" w:ascii="宋体" w:hAnsi="宋体" w:cs="宋体"/>
          <w:bCs/>
          <w:sz w:val="24"/>
          <w:szCs w:val="24"/>
          <w:highlight w:val="none"/>
          <w:lang w:val="en-US" w:eastAsia="zh-CN"/>
        </w:rPr>
        <w:t>采购人支</w:t>
      </w:r>
      <w:r>
        <w:rPr>
          <w:rFonts w:hint="eastAsia" w:ascii="宋体" w:hAnsi="宋体" w:eastAsia="宋体" w:cs="宋体"/>
          <w:bCs/>
          <w:sz w:val="24"/>
          <w:szCs w:val="24"/>
          <w:highlight w:val="none"/>
          <w:lang w:val="en-US" w:eastAsia="zh-CN"/>
        </w:rPr>
        <w:t>付剩余合同金额。</w:t>
      </w:r>
    </w:p>
    <w:p>
      <w:pPr>
        <w:numPr>
          <w:ilvl w:val="0"/>
          <w:numId w:val="0"/>
        </w:numPr>
        <w:spacing w:line="360" w:lineRule="auto"/>
        <w:ind w:firstLine="482" w:firstLineChars="200"/>
        <w:outlineLvl w:val="1"/>
        <w:rPr>
          <w:rFonts w:hint="default" w:ascii="宋体" w:hAnsi="宋体" w:eastAsia="宋体" w:cs="宋体"/>
          <w:b/>
          <w:sz w:val="24"/>
          <w:szCs w:val="24"/>
          <w:lang w:val="en-US" w:eastAsia="zh-CN"/>
        </w:rPr>
      </w:pPr>
      <w:bookmarkStart w:id="347" w:name="_Toc10431"/>
      <w:bookmarkStart w:id="348" w:name="_Toc540"/>
      <w:bookmarkStart w:id="349" w:name="_Toc5916"/>
      <w:bookmarkStart w:id="350" w:name="_Toc5002"/>
      <w:r>
        <w:rPr>
          <w:rFonts w:hint="eastAsia" w:ascii="宋体" w:hAnsi="宋体" w:eastAsia="宋体" w:cs="宋体"/>
          <w:b/>
          <w:sz w:val="24"/>
          <w:szCs w:val="24"/>
          <w:lang w:val="en-US" w:eastAsia="zh-CN"/>
        </w:rPr>
        <w:t>二、项目概况</w:t>
      </w:r>
      <w:bookmarkEnd w:id="347"/>
      <w:bookmarkEnd w:id="348"/>
      <w:bookmarkEnd w:id="349"/>
      <w:bookmarkEnd w:id="350"/>
    </w:p>
    <w:p>
      <w:pPr>
        <w:spacing w:line="360" w:lineRule="auto"/>
        <w:ind w:firstLine="480" w:firstLineChars="200"/>
        <w:rPr>
          <w:rFonts w:hint="eastAsia" w:ascii="宋体" w:hAnsi="宋体" w:eastAsia="宋体" w:cs="宋体"/>
          <w:sz w:val="24"/>
          <w:szCs w:val="24"/>
        </w:rPr>
      </w:pPr>
      <w:bookmarkStart w:id="351" w:name="_Toc100219615"/>
      <w:r>
        <w:rPr>
          <w:rFonts w:hint="eastAsia" w:ascii="宋体" w:hAnsi="宋体" w:eastAsia="宋体" w:cs="宋体"/>
          <w:sz w:val="24"/>
          <w:szCs w:val="24"/>
        </w:rPr>
        <w:t>为扎实做好“六稳”工作、全面落实“六保”任务，全面落实市委市政府稳就业决策部署，紧紧围绕全市十项重点工作，不断激发市场主体活力，主动作为、创新服务、精准发力，稳定岗位，扩大就业容量，推动实现我市高校毕业生、退役军人、就业困难人员等重点群体更充分更高质量就业。今年我们计划围绕全市重点行业、重点园区、重大项目和重点企业，市、区县、开发区人社部门上下联动，公共就业服务机构和市场化机构协同发力，共同组织开展主题招聘、专场招聘、直播招聘等系列活动，现制定本工作方案。</w:t>
      </w:r>
    </w:p>
    <w:p>
      <w:pPr>
        <w:numPr>
          <w:ilvl w:val="0"/>
          <w:numId w:val="0"/>
        </w:numPr>
        <w:spacing w:line="360" w:lineRule="auto"/>
        <w:ind w:leftChars="0" w:firstLine="482" w:firstLineChars="200"/>
        <w:outlineLvl w:val="1"/>
        <w:rPr>
          <w:rFonts w:hint="eastAsia" w:ascii="宋体" w:hAnsi="宋体" w:eastAsia="宋体" w:cs="宋体"/>
          <w:b/>
          <w:sz w:val="24"/>
          <w:szCs w:val="24"/>
          <w:lang w:val="en-US" w:eastAsia="zh-CN"/>
        </w:rPr>
      </w:pPr>
      <w:bookmarkStart w:id="352" w:name="_Toc4698"/>
      <w:bookmarkStart w:id="353" w:name="_Toc7938"/>
      <w:bookmarkStart w:id="354" w:name="_Toc31528"/>
      <w:bookmarkStart w:id="355" w:name="_Toc1960"/>
      <w:r>
        <w:rPr>
          <w:rFonts w:hint="eastAsia" w:ascii="宋体" w:hAnsi="宋体" w:eastAsia="宋体" w:cs="宋体"/>
          <w:b/>
          <w:sz w:val="24"/>
          <w:szCs w:val="24"/>
          <w:lang w:val="en-US" w:eastAsia="zh-CN"/>
        </w:rPr>
        <w:t>三、采购内容</w:t>
      </w:r>
      <w:bookmarkEnd w:id="352"/>
      <w:bookmarkEnd w:id="353"/>
      <w:bookmarkEnd w:id="354"/>
      <w:bookmarkEnd w:id="355"/>
    </w:p>
    <w:p>
      <w:pPr>
        <w:numPr>
          <w:ilvl w:val="0"/>
          <w:numId w:val="0"/>
        </w:numPr>
        <w:spacing w:line="360" w:lineRule="auto"/>
        <w:ind w:leftChars="0" w:firstLine="480" w:firstLineChars="200"/>
        <w:outlineLvl w:val="2"/>
        <w:rPr>
          <w:rFonts w:hint="eastAsia" w:ascii="宋体" w:hAnsi="宋体" w:eastAsia="宋体" w:cs="宋体"/>
          <w:sz w:val="24"/>
          <w:szCs w:val="24"/>
        </w:rPr>
      </w:pPr>
      <w:bookmarkStart w:id="356" w:name="_Toc16705"/>
      <w:bookmarkStart w:id="357" w:name="_Toc16685"/>
      <w:bookmarkStart w:id="358" w:name="_Toc23812"/>
      <w:bookmarkStart w:id="359" w:name="_Toc25653"/>
      <w:r>
        <w:rPr>
          <w:rFonts w:hint="eastAsia" w:ascii="宋体" w:hAnsi="宋体" w:eastAsia="宋体" w:cs="宋体"/>
          <w:sz w:val="24"/>
          <w:szCs w:val="24"/>
          <w:lang w:val="en-US" w:eastAsia="zh-CN"/>
        </w:rPr>
        <w:t>1</w:t>
      </w:r>
      <w:r>
        <w:rPr>
          <w:rFonts w:hint="eastAsia" w:ascii="宋体" w:hAnsi="宋体" w:eastAsia="宋体" w:cs="宋体"/>
          <w:sz w:val="24"/>
          <w:szCs w:val="24"/>
        </w:rPr>
        <w:t>、活动主题</w:t>
      </w:r>
      <w:bookmarkEnd w:id="356"/>
      <w:bookmarkEnd w:id="357"/>
      <w:bookmarkEnd w:id="358"/>
      <w:bookmarkEnd w:id="359"/>
    </w:p>
    <w:p>
      <w:pPr>
        <w:spacing w:line="360" w:lineRule="auto"/>
        <w:ind w:firstLine="640"/>
        <w:rPr>
          <w:rFonts w:hint="eastAsia" w:ascii="宋体" w:hAnsi="宋体" w:eastAsia="宋体" w:cs="宋体"/>
          <w:sz w:val="24"/>
          <w:szCs w:val="24"/>
        </w:rPr>
      </w:pPr>
      <w:r>
        <w:rPr>
          <w:rFonts w:hint="eastAsia" w:ascii="宋体" w:hAnsi="宋体" w:eastAsia="宋体" w:cs="宋体"/>
          <w:sz w:val="24"/>
          <w:szCs w:val="24"/>
        </w:rPr>
        <w:t>保重点、助发展、稳就业、惠民生</w:t>
      </w:r>
    </w:p>
    <w:p>
      <w:pPr>
        <w:spacing w:line="360" w:lineRule="auto"/>
        <w:ind w:firstLine="480" w:firstLineChars="200"/>
        <w:outlineLvl w:val="2"/>
        <w:rPr>
          <w:rFonts w:hint="eastAsia" w:ascii="宋体" w:hAnsi="宋体" w:eastAsia="宋体" w:cs="宋体"/>
          <w:sz w:val="24"/>
          <w:szCs w:val="24"/>
        </w:rPr>
      </w:pPr>
      <w:bookmarkStart w:id="360" w:name="_Toc23943"/>
      <w:bookmarkStart w:id="361" w:name="_Toc22491"/>
      <w:bookmarkStart w:id="362" w:name="_Toc273"/>
      <w:bookmarkStart w:id="363" w:name="_Toc15559"/>
      <w:r>
        <w:rPr>
          <w:rFonts w:hint="eastAsia" w:ascii="宋体" w:hAnsi="宋体" w:eastAsia="宋体" w:cs="宋体"/>
          <w:sz w:val="24"/>
          <w:szCs w:val="24"/>
          <w:lang w:val="en-US" w:eastAsia="zh-CN"/>
        </w:rPr>
        <w:t>2</w:t>
      </w:r>
      <w:r>
        <w:rPr>
          <w:rFonts w:hint="eastAsia" w:ascii="宋体" w:hAnsi="宋体" w:eastAsia="宋体" w:cs="宋体"/>
          <w:sz w:val="24"/>
          <w:szCs w:val="24"/>
        </w:rPr>
        <w:t>、服务对象</w:t>
      </w:r>
      <w:bookmarkEnd w:id="360"/>
      <w:bookmarkEnd w:id="361"/>
      <w:bookmarkEnd w:id="362"/>
      <w:bookmarkEnd w:id="36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西安地区重点行业、重点项目和重点园区企业、其他企事业单位；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未就业高校毕业生、退役军人、就业困难人员、进城务工人员及各类求职人员。</w:t>
      </w:r>
    </w:p>
    <w:p>
      <w:pPr>
        <w:pStyle w:val="28"/>
        <w:spacing w:before="0" w:beforeAutospacing="0" w:after="0" w:afterAutospacing="0" w:line="360" w:lineRule="auto"/>
        <w:ind w:firstLine="480" w:firstLineChars="200"/>
        <w:textAlignment w:val="baseline"/>
        <w:outlineLvl w:val="2"/>
        <w:rPr>
          <w:rFonts w:hint="eastAsia" w:ascii="宋体" w:hAnsi="宋体" w:eastAsia="宋体" w:cs="宋体"/>
          <w:kern w:val="2"/>
          <w:sz w:val="24"/>
          <w:szCs w:val="24"/>
        </w:rPr>
      </w:pPr>
      <w:bookmarkStart w:id="364" w:name="_Toc7071"/>
      <w:bookmarkStart w:id="365" w:name="_Toc30618"/>
      <w:bookmarkStart w:id="366" w:name="_Toc17158"/>
      <w:bookmarkStart w:id="367" w:name="_Toc21169"/>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、活动内容</w:t>
      </w:r>
      <w:bookmarkEnd w:id="364"/>
      <w:bookmarkEnd w:id="365"/>
      <w:bookmarkEnd w:id="366"/>
      <w:bookmarkEnd w:id="367"/>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（一）聚焦重点群体，举办系列招聘活动。</w:t>
      </w:r>
      <w:r>
        <w:rPr>
          <w:rFonts w:hint="eastAsia" w:ascii="宋体" w:hAnsi="宋体" w:eastAsia="宋体" w:cs="宋体"/>
          <w:sz w:val="24"/>
          <w:szCs w:val="24"/>
        </w:rPr>
        <w:t>针对高校毕业生、退役军人、妇女等重点服务对象就业特点，联合市级相关部门和市场化、专业化人力资源机构共同举办精准招聘活动，满足个性化招聘需求。今年全市重点群体专场招聘活动10场（8场线下、2场线上）。</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（二）围绕重点行业、重点领域，举办系列专场招聘活动。</w:t>
      </w:r>
      <w:r>
        <w:rPr>
          <w:rFonts w:hint="eastAsia" w:ascii="宋体" w:hAnsi="宋体" w:eastAsia="宋体" w:cs="宋体"/>
          <w:sz w:val="24"/>
          <w:szCs w:val="24"/>
        </w:rPr>
        <w:t>紧密结合全市重点项目和广大中小微企业人力资源需求，联合国内知名人力资源服务机构，多平台联动，线上线下相结合，举办不同主题的专场招聘活动。特别针对我市重点企业、重点行业实行“一企一策”，开展专场招聘活动，帮助重点企业、重点行业缓解“用工难”问题。今年举办重点产业、重点行业和重点领域专场招聘活动10场（3场线下、7场线上）。</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（三）激发市场活动，举办直播招聘活动。</w:t>
      </w:r>
      <w:r>
        <w:rPr>
          <w:rFonts w:hint="eastAsia" w:ascii="宋体" w:hAnsi="宋体" w:eastAsia="宋体" w:cs="宋体"/>
          <w:sz w:val="24"/>
          <w:szCs w:val="24"/>
        </w:rPr>
        <w:t>围绕重点园区、重点企业需求，积极推进“人社+媒体+平台+服务”人力资源配置新模式，拟联合多家主流媒体、知名直播平台、专业招聘平台高质量开展“直播带岗”“直播送岗”和开设招聘直播间等直播招聘活动，大力宣传优质企业，助力市场主体招才引智，助力各类求职人员更高质量就业，打造西安直播招聘全国品牌。今年全市举办直播招聘活动30场。</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（四）优化整合资源，开展校园招聘活动。</w:t>
      </w:r>
      <w:r>
        <w:rPr>
          <w:rFonts w:hint="eastAsia" w:ascii="宋体" w:hAnsi="宋体" w:eastAsia="宋体" w:cs="宋体"/>
          <w:sz w:val="24"/>
          <w:szCs w:val="24"/>
        </w:rPr>
        <w:t>结合公共就业服务进校园系列活动，根据我市用人单位、毕业生招聘需求，联合区县、开发区和相关部门、高校，组织开展专场招聘、巡回招聘、网络招聘和空中宣讲等多种形式的校园招聘活动，搭建优质对接平台，不断拓展高校毕业生就业渠道，帮助高校毕业生更充分、更高质量就业。今年全市高校毕业生系列校园招聘活动10场（5场线下、5场线下）。</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（五）设立招聘专区，拓展引才招聘渠道。</w:t>
      </w:r>
      <w:r>
        <w:rPr>
          <w:rFonts w:hint="eastAsia" w:ascii="宋体" w:hAnsi="宋体" w:eastAsia="宋体" w:cs="宋体"/>
          <w:sz w:val="24"/>
          <w:szCs w:val="24"/>
        </w:rPr>
        <w:t>为满足我市重点项目单位、重点行业企业、专精特新企业、科技小巨人和疫情防控保运转企业等重点企业人才招聘需求，着力做好人才智力支撑和用工保障，降低企业招聘成本，拟在知名招聘平台通过购买服务方式，设立招聘专区，为各类重点企业提供免费招聘信息发布、下载简历等服务（</w:t>
      </w:r>
      <w:r>
        <w:rPr>
          <w:rFonts w:hint="eastAsia" w:ascii="宋体" w:hAnsi="宋体" w:eastAsia="宋体" w:cs="宋体"/>
          <w:sz w:val="24"/>
          <w:szCs w:val="24"/>
          <w:highlight w:val="none"/>
        </w:rPr>
        <w:t>拟在2个招聘平台</w:t>
      </w:r>
      <w:r>
        <w:rPr>
          <w:rFonts w:hint="eastAsia" w:ascii="宋体" w:hAnsi="宋体" w:eastAsia="宋体" w:cs="宋体"/>
          <w:sz w:val="24"/>
          <w:szCs w:val="24"/>
        </w:rPr>
        <w:t>分别设立专区）。</w:t>
      </w:r>
    </w:p>
    <w:p>
      <w:pPr>
        <w:spacing w:line="360" w:lineRule="auto"/>
        <w:ind w:firstLine="480" w:firstLineChars="200"/>
        <w:outlineLvl w:val="2"/>
        <w:rPr>
          <w:rFonts w:hint="eastAsia" w:ascii="宋体" w:hAnsi="宋体" w:eastAsia="宋体" w:cs="宋体"/>
          <w:sz w:val="24"/>
          <w:szCs w:val="24"/>
        </w:rPr>
      </w:pPr>
      <w:bookmarkStart w:id="368" w:name="_Toc30627"/>
      <w:bookmarkStart w:id="369" w:name="_Toc13105"/>
      <w:bookmarkStart w:id="370" w:name="_Toc13547"/>
      <w:bookmarkStart w:id="371" w:name="_Toc26220"/>
      <w:r>
        <w:rPr>
          <w:rFonts w:hint="eastAsia" w:ascii="宋体" w:hAnsi="宋体" w:eastAsia="宋体" w:cs="宋体"/>
          <w:sz w:val="24"/>
          <w:szCs w:val="24"/>
          <w:lang w:val="en-US" w:eastAsia="zh-CN"/>
        </w:rPr>
        <w:t>4</w:t>
      </w:r>
      <w:r>
        <w:rPr>
          <w:rFonts w:hint="eastAsia" w:ascii="宋体" w:hAnsi="宋体" w:eastAsia="宋体" w:cs="宋体"/>
          <w:sz w:val="24"/>
          <w:szCs w:val="24"/>
        </w:rPr>
        <w:t>、分工安排</w:t>
      </w:r>
      <w:bookmarkEnd w:id="368"/>
      <w:bookmarkEnd w:id="369"/>
      <w:bookmarkEnd w:id="370"/>
      <w:bookmarkEnd w:id="37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本次系列招聘活动由就业促进处牵头负责，市人才中心、市就业中心、市职介中心配合落实，各区县、开发区人社部门配合落实。</w:t>
      </w:r>
    </w:p>
    <w:p>
      <w:pPr>
        <w:numPr>
          <w:ilvl w:val="0"/>
          <w:numId w:val="4"/>
        </w:numPr>
        <w:spacing w:line="360" w:lineRule="auto"/>
        <w:ind w:firstLine="480" w:firstLineChars="200"/>
        <w:outlineLvl w:val="2"/>
        <w:rPr>
          <w:rFonts w:hint="eastAsia" w:ascii="宋体" w:hAnsi="宋体" w:eastAsia="宋体" w:cs="宋体"/>
          <w:highlight w:val="none"/>
          <w:lang w:val="en-US" w:eastAsia="zh-CN"/>
        </w:rPr>
      </w:pPr>
      <w:bookmarkStart w:id="372" w:name="_Toc7135"/>
      <w:bookmarkStart w:id="373" w:name="_Toc14310"/>
      <w:bookmarkStart w:id="374" w:name="_Toc3973"/>
      <w:bookmarkStart w:id="375" w:name="_Toc14053"/>
      <w:r>
        <w:rPr>
          <w:rFonts w:hint="eastAsia" w:ascii="宋体" w:hAnsi="宋体" w:eastAsia="宋体" w:cs="宋体"/>
          <w:highlight w:val="none"/>
          <w:lang w:val="en-US" w:eastAsia="zh-CN"/>
        </w:rPr>
        <w:t>其他服务安排</w:t>
      </w:r>
      <w:bookmarkEnd w:id="372"/>
      <w:bookmarkEnd w:id="373"/>
      <w:bookmarkEnd w:id="374"/>
      <w:bookmarkEnd w:id="375"/>
    </w:p>
    <w:p>
      <w:pPr>
        <w:numPr>
          <w:ilvl w:val="0"/>
          <w:numId w:val="0"/>
        </w:num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（一）线下招聘：</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（1）招聘场地、桌椅租赁，展位搭建和会场布置等。</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（2）招聘海报设计制作、活动主背景设计、桁架、X展架、横幅、参会用品(手提袋、空白简历表、求职登记表、文具等)、参会证等。</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（3）企业邀约、短信通知、布展、聘请专业人员进行就业指导、会务服务、安保、防疫物资等。</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（4）招聘会前和会后媒体宣传、招聘活动H5制作、摄影摄像等。</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（5）网络招聘平台搭建、后台技术支持和网络信息发布等。</w:t>
      </w:r>
    </w:p>
    <w:p>
      <w:pPr>
        <w:numPr>
          <w:ilvl w:val="0"/>
          <w:numId w:val="0"/>
        </w:numPr>
        <w:spacing w:line="360" w:lineRule="auto"/>
        <w:ind w:firstLine="480" w:firstLineChars="200"/>
        <w:rPr>
          <w:rFonts w:hint="eastAsia" w:ascii="宋体" w:hAnsi="宋体" w:cs="宋体"/>
          <w:b w:val="0"/>
          <w:kern w:val="2"/>
          <w:sz w:val="24"/>
          <w:szCs w:val="24"/>
          <w:highlight w:val="none"/>
          <w:lang w:val="en-US" w:eastAsia="zh-CN" w:bidi="ar-SA"/>
        </w:rPr>
      </w:pPr>
      <w:r>
        <w:rPr>
          <w:rFonts w:hint="eastAsia" w:ascii="宋体" w:hAnsi="宋体" w:cs="宋体"/>
          <w:b w:val="0"/>
          <w:kern w:val="2"/>
          <w:sz w:val="24"/>
          <w:szCs w:val="24"/>
          <w:highlight w:val="none"/>
          <w:lang w:val="en-US" w:eastAsia="zh-CN" w:bidi="ar-SA"/>
        </w:rPr>
        <w:t>（6）活动期间的数据统计及分析等。</w:t>
      </w:r>
    </w:p>
    <w:p>
      <w:pPr>
        <w:numPr>
          <w:ilvl w:val="0"/>
          <w:numId w:val="0"/>
        </w:numPr>
        <w:spacing w:line="360" w:lineRule="auto"/>
        <w:ind w:firstLine="480" w:firstLineChars="200"/>
        <w:rPr>
          <w:rFonts w:hint="eastAsia" w:ascii="宋体" w:hAnsi="宋体" w:cs="宋体"/>
          <w:b w:val="0"/>
          <w:kern w:val="2"/>
          <w:sz w:val="24"/>
          <w:szCs w:val="24"/>
          <w:highlight w:val="none"/>
          <w:lang w:val="en-US" w:eastAsia="zh-CN" w:bidi="ar-SA"/>
        </w:rPr>
      </w:pPr>
      <w:r>
        <w:rPr>
          <w:rFonts w:hint="eastAsia" w:ascii="宋体" w:hAnsi="宋体" w:cs="宋体"/>
          <w:b w:val="0"/>
          <w:kern w:val="2"/>
          <w:sz w:val="24"/>
          <w:szCs w:val="24"/>
          <w:highlight w:val="none"/>
          <w:lang w:val="en-US" w:eastAsia="zh-CN" w:bidi="ar-SA"/>
        </w:rPr>
        <w:t>（二）线上招聘：</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w:t>
      </w:r>
      <w:r>
        <w:rPr>
          <w:rFonts w:hint="eastAsia" w:ascii="宋体" w:hAnsi="宋体" w:cs="宋体"/>
          <w:b w:val="0"/>
          <w:kern w:val="2"/>
          <w:sz w:val="24"/>
          <w:szCs w:val="24"/>
          <w:highlight w:val="none"/>
          <w:lang w:val="en-US" w:eastAsia="zh-CN" w:bidi="ar-SA"/>
        </w:rPr>
        <w:t>）</w:t>
      </w:r>
      <w:r>
        <w:rPr>
          <w:rFonts w:hint="eastAsia" w:ascii="宋体" w:hAnsi="宋体" w:eastAsia="宋体" w:cs="宋体"/>
          <w:b w:val="0"/>
          <w:kern w:val="2"/>
          <w:sz w:val="24"/>
          <w:szCs w:val="24"/>
          <w:highlight w:val="none"/>
          <w:lang w:val="en-US" w:eastAsia="zh-CN" w:bidi="ar-SA"/>
        </w:rPr>
        <w:t>活动海报、视频的制作和宣传预热、相关媒体报道等。</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（2）知名媒体直播平台、直播设备租用、聘请主播和摄影摄像人员、招聘平台发布招聘信息等。</w:t>
      </w:r>
    </w:p>
    <w:p>
      <w:pPr>
        <w:numPr>
          <w:ilvl w:val="0"/>
          <w:numId w:val="0"/>
        </w:numPr>
        <w:spacing w:line="360" w:lineRule="auto"/>
        <w:ind w:firstLine="480" w:firstLineChars="200"/>
        <w:rPr>
          <w:rFonts w:hint="eastAsia" w:ascii="宋体" w:hAnsi="宋体" w:cs="宋体"/>
          <w:b w:val="0"/>
          <w:kern w:val="2"/>
          <w:sz w:val="24"/>
          <w:szCs w:val="24"/>
          <w:highlight w:val="none"/>
          <w:lang w:val="en-US" w:eastAsia="zh-CN" w:bidi="ar-SA"/>
        </w:rPr>
      </w:pPr>
      <w:r>
        <w:rPr>
          <w:rFonts w:hint="eastAsia" w:ascii="宋体" w:hAnsi="宋体" w:cs="宋体"/>
          <w:b w:val="0"/>
          <w:kern w:val="2"/>
          <w:sz w:val="24"/>
          <w:szCs w:val="24"/>
          <w:highlight w:val="none"/>
          <w:lang w:val="en-US" w:eastAsia="zh-CN" w:bidi="ar-SA"/>
        </w:rPr>
        <w:t>（3）活动期间的数据统计及分析等。</w:t>
      </w:r>
    </w:p>
    <w:p>
      <w:pPr>
        <w:numPr>
          <w:ilvl w:val="0"/>
          <w:numId w:val="0"/>
        </w:numPr>
        <w:spacing w:line="360" w:lineRule="auto"/>
        <w:ind w:firstLine="480" w:firstLineChars="200"/>
        <w:rPr>
          <w:rFonts w:hint="eastAsia" w:ascii="宋体" w:hAnsi="宋体" w:cs="宋体"/>
          <w:b w:val="0"/>
          <w:kern w:val="2"/>
          <w:sz w:val="24"/>
          <w:szCs w:val="24"/>
          <w:highlight w:val="none"/>
          <w:lang w:val="en-US" w:eastAsia="zh-CN" w:bidi="ar-SA"/>
        </w:rPr>
      </w:pPr>
      <w:r>
        <w:rPr>
          <w:rFonts w:hint="eastAsia" w:ascii="宋体" w:hAnsi="宋体" w:cs="宋体"/>
          <w:b w:val="0"/>
          <w:kern w:val="2"/>
          <w:sz w:val="24"/>
          <w:szCs w:val="24"/>
          <w:highlight w:val="none"/>
          <w:lang w:val="en-US" w:eastAsia="zh-CN" w:bidi="ar-SA"/>
        </w:rPr>
        <w:t>（三）提供所有招聘活动的总的数据统计及分析报告，在服务期满结束后向采购人提供相关的书面分析报告。</w:t>
      </w:r>
    </w:p>
    <w:p>
      <w:pPr>
        <w:numPr>
          <w:ilvl w:val="0"/>
          <w:numId w:val="0"/>
        </w:numPr>
        <w:spacing w:line="360" w:lineRule="auto"/>
        <w:ind w:firstLine="480" w:firstLineChars="200"/>
        <w:rPr>
          <w:rFonts w:hint="eastAsia" w:ascii="宋体" w:hAnsi="宋体" w:eastAsia="宋体" w:cs="宋体"/>
        </w:rPr>
      </w:pPr>
      <w:r>
        <w:rPr>
          <w:rFonts w:hint="eastAsia" w:ascii="宋体" w:hAnsi="宋体" w:eastAsia="宋体" w:cs="宋体"/>
        </w:rPr>
        <w:br w:type="page"/>
      </w:r>
    </w:p>
    <w:p>
      <w:pPr>
        <w:pStyle w:val="3"/>
        <w:rPr>
          <w:rFonts w:hint="eastAsia" w:ascii="宋体" w:hAnsi="宋体" w:eastAsia="宋体" w:cs="宋体"/>
        </w:rPr>
      </w:pPr>
      <w:bookmarkStart w:id="376" w:name="_Toc15262"/>
      <w:bookmarkStart w:id="377" w:name="_Toc16118"/>
      <w:bookmarkStart w:id="378" w:name="_Toc20571"/>
      <w:r>
        <w:rPr>
          <w:rFonts w:hint="eastAsia" w:ascii="宋体" w:hAnsi="宋体" w:eastAsia="宋体" w:cs="宋体"/>
        </w:rPr>
        <w:t>第四章  合同文本</w:t>
      </w:r>
      <w:bookmarkEnd w:id="351"/>
      <w:bookmarkEnd w:id="376"/>
      <w:bookmarkEnd w:id="377"/>
      <w:bookmarkEnd w:id="378"/>
    </w:p>
    <w:p>
      <w:pPr>
        <w:spacing w:line="480" w:lineRule="auto"/>
        <w:jc w:val="center"/>
        <w:rPr>
          <w:rFonts w:hint="eastAsia" w:ascii="宋体" w:hAnsi="宋体" w:cs="宋体"/>
          <w:b/>
          <w:bCs/>
          <w:sz w:val="44"/>
          <w:szCs w:val="44"/>
          <w:lang w:eastAsia="zh-CN"/>
        </w:rPr>
      </w:pPr>
      <w:bookmarkStart w:id="379" w:name="_Toc100219616"/>
    </w:p>
    <w:p>
      <w:pPr>
        <w:spacing w:line="480" w:lineRule="auto"/>
        <w:jc w:val="center"/>
        <w:rPr>
          <w:rFonts w:hint="eastAsia" w:ascii="宋体" w:hAnsi="宋体" w:cs="宋体"/>
          <w:b/>
          <w:bCs/>
          <w:sz w:val="44"/>
          <w:szCs w:val="44"/>
          <w:lang w:eastAsia="zh-CN"/>
        </w:rPr>
      </w:pPr>
    </w:p>
    <w:p>
      <w:pPr>
        <w:spacing w:line="480" w:lineRule="auto"/>
        <w:jc w:val="center"/>
        <w:outlineLvl w:val="9"/>
        <w:rPr>
          <w:rFonts w:hint="eastAsia" w:ascii="宋体" w:hAnsi="宋体" w:cs="宋体"/>
          <w:b/>
          <w:bCs/>
          <w:sz w:val="40"/>
          <w:szCs w:val="40"/>
          <w:lang w:eastAsia="zh-CN"/>
        </w:rPr>
      </w:pPr>
      <w:bookmarkStart w:id="380" w:name="_Toc32510"/>
      <w:r>
        <w:rPr>
          <w:rFonts w:hint="eastAsia" w:ascii="宋体" w:hAnsi="宋体" w:cs="宋体"/>
          <w:b/>
          <w:bCs/>
          <w:sz w:val="40"/>
          <w:szCs w:val="40"/>
          <w:lang w:eastAsia="zh-CN"/>
        </w:rPr>
        <w:t>西安市人力资源和社会保障局</w:t>
      </w:r>
      <w:bookmarkEnd w:id="380"/>
    </w:p>
    <w:p>
      <w:pPr>
        <w:spacing w:line="480" w:lineRule="auto"/>
        <w:jc w:val="center"/>
        <w:outlineLvl w:val="9"/>
        <w:rPr>
          <w:rFonts w:hint="eastAsia" w:ascii="宋体" w:hAnsi="宋体" w:cs="宋体"/>
          <w:b/>
          <w:bCs/>
          <w:sz w:val="40"/>
          <w:szCs w:val="40"/>
          <w:lang w:eastAsia="zh-CN"/>
        </w:rPr>
      </w:pPr>
      <w:r>
        <w:rPr>
          <w:rFonts w:hint="eastAsia" w:ascii="宋体" w:hAnsi="宋体" w:cs="宋体"/>
          <w:b/>
          <w:bCs/>
          <w:sz w:val="40"/>
          <w:szCs w:val="40"/>
          <w:lang w:eastAsia="zh-CN"/>
        </w:rPr>
        <w:t>西安市重点行业、企业专场招聘及直播招聘系列</w:t>
      </w:r>
    </w:p>
    <w:p>
      <w:pPr>
        <w:spacing w:line="480" w:lineRule="auto"/>
        <w:jc w:val="center"/>
        <w:outlineLvl w:val="9"/>
        <w:rPr>
          <w:rFonts w:ascii="宋体" w:hAnsi="宋体" w:cs="宋体"/>
          <w:sz w:val="32"/>
          <w:szCs w:val="32"/>
        </w:rPr>
      </w:pPr>
      <w:r>
        <w:rPr>
          <w:rFonts w:hint="eastAsia" w:ascii="宋体" w:hAnsi="宋体" w:cs="宋体"/>
          <w:b/>
          <w:bCs/>
          <w:sz w:val="40"/>
          <w:szCs w:val="40"/>
          <w:lang w:eastAsia="zh-CN"/>
        </w:rPr>
        <w:t>活动采购项目</w:t>
      </w:r>
      <w:r>
        <w:rPr>
          <w:rFonts w:ascii="宋体" w:hAnsi="宋体" w:cs="宋体"/>
          <w:sz w:val="32"/>
          <w:szCs w:val="32"/>
        </w:rPr>
        <w:t> </w:t>
      </w: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rPr>
          <w:rFonts w:ascii="宋体" w:hAnsi="宋体" w:cs="宋体"/>
          <w:sz w:val="24"/>
          <w:szCs w:val="24"/>
        </w:rPr>
      </w:pPr>
    </w:p>
    <w:p>
      <w:pPr>
        <w:spacing w:line="480" w:lineRule="auto"/>
        <w:ind w:firstLine="2240" w:firstLineChars="800"/>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SXWZ2022ZB-RLBZJ-139</w:t>
      </w:r>
    </w:p>
    <w:p>
      <w:pPr>
        <w:spacing w:line="480" w:lineRule="auto"/>
        <w:ind w:firstLine="2240" w:firstLineChars="800"/>
        <w:rPr>
          <w:rFonts w:hint="eastAsia" w:ascii="宋体" w:hAnsi="宋体" w:eastAsia="宋体" w:cs="宋体"/>
          <w:sz w:val="28"/>
          <w:szCs w:val="28"/>
          <w:lang w:eastAsia="zh-CN"/>
        </w:rPr>
      </w:pPr>
      <w:r>
        <w:rPr>
          <w:rFonts w:hint="eastAsia" w:ascii="宋体" w:hAnsi="宋体" w:cs="宋体"/>
          <w:sz w:val="28"/>
          <w:szCs w:val="28"/>
        </w:rPr>
        <w:t>甲    方：</w:t>
      </w:r>
      <w:r>
        <w:rPr>
          <w:rFonts w:hint="eastAsia" w:ascii="宋体" w:hAnsi="宋体" w:cs="宋体"/>
          <w:sz w:val="28"/>
          <w:szCs w:val="28"/>
          <w:lang w:eastAsia="zh-CN"/>
        </w:rPr>
        <w:t>西安市人力资源和社会保障局</w:t>
      </w:r>
    </w:p>
    <w:p>
      <w:pPr>
        <w:spacing w:line="480" w:lineRule="auto"/>
        <w:ind w:firstLine="2240" w:firstLineChars="800"/>
        <w:rPr>
          <w:rFonts w:ascii="宋体" w:hAnsi="宋体" w:cs="宋体"/>
          <w:sz w:val="28"/>
          <w:szCs w:val="28"/>
        </w:rPr>
      </w:pPr>
      <w:r>
        <w:rPr>
          <w:rFonts w:hint="eastAsia" w:ascii="宋体" w:hAnsi="宋体" w:cs="宋体"/>
          <w:sz w:val="28"/>
          <w:szCs w:val="28"/>
        </w:rPr>
        <w:t>乙    方：</w:t>
      </w:r>
    </w:p>
    <w:p>
      <w:pPr>
        <w:spacing w:line="480" w:lineRule="auto"/>
        <w:ind w:firstLine="2240" w:firstLineChars="800"/>
        <w:rPr>
          <w:rFonts w:ascii="宋体" w:hAnsi="宋体" w:cs="宋体"/>
          <w:sz w:val="28"/>
          <w:szCs w:val="28"/>
        </w:rPr>
      </w:pPr>
      <w:r>
        <w:rPr>
          <w:rFonts w:hint="eastAsia" w:ascii="宋体" w:hAnsi="宋体" w:cs="宋体"/>
          <w:sz w:val="28"/>
          <w:szCs w:val="28"/>
        </w:rPr>
        <w:t>鉴 证 方：陕西万泽招标有限公司</w:t>
      </w:r>
    </w:p>
    <w:p>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ascii="黑体" w:hAnsi="仿宋" w:eastAsia="黑体" w:cs="仿宋"/>
          <w:b/>
          <w:sz w:val="24"/>
          <w:highlight w:val="none"/>
          <w:u w:val="single"/>
        </w:rPr>
      </w:pPr>
      <w:bookmarkStart w:id="381" w:name="_Toc26893"/>
      <w:bookmarkStart w:id="382" w:name="_Toc24356"/>
      <w:bookmarkStart w:id="383" w:name="_Toc11252"/>
      <w:bookmarkStart w:id="384" w:name="_Toc32018"/>
      <w:r>
        <w:rPr>
          <w:rFonts w:hint="eastAsia" w:ascii="黑体" w:hAnsi="仿宋" w:eastAsia="黑体" w:cs="仿宋"/>
          <w:b/>
          <w:sz w:val="24"/>
          <w:highlight w:val="none"/>
          <w:u w:val="single"/>
        </w:rPr>
        <w:t>注：本合同仅为合同的参考文本，合同签订双方可根据项目的具体要求进行修订。</w:t>
      </w:r>
      <w:bookmarkEnd w:id="381"/>
      <w:bookmarkEnd w:id="382"/>
      <w:bookmarkEnd w:id="383"/>
      <w:bookmarkEnd w:id="38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rPr>
      </w:pPr>
    </w:p>
    <w:p>
      <w:pPr>
        <w:bidi w:val="0"/>
        <w:jc w:val="center"/>
        <w:rPr>
          <w:rFonts w:hint="eastAsia" w:ascii="宋体" w:hAnsi="宋体" w:eastAsia="宋体" w:cs="宋体"/>
          <w:sz w:val="32"/>
          <w:szCs w:val="32"/>
        </w:rPr>
      </w:pPr>
      <w:bookmarkStart w:id="385" w:name="_Toc7832_WPSOffice_Level1"/>
      <w:bookmarkStart w:id="386" w:name="_Toc11644_WPSOffice_Level1"/>
      <w:r>
        <w:rPr>
          <w:rFonts w:hint="eastAsia" w:ascii="宋体" w:hAnsi="宋体" w:eastAsia="宋体" w:cs="宋体"/>
          <w:sz w:val="32"/>
          <w:szCs w:val="32"/>
        </w:rPr>
        <w:t>政府采购合同格式</w:t>
      </w:r>
      <w:bookmarkEnd w:id="385"/>
      <w:bookmarkEnd w:id="386"/>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政府采购合同编号：</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签订地点：</w:t>
      </w:r>
    </w:p>
    <w:p>
      <w:pPr>
        <w:adjustRightInd w:val="0"/>
        <w:snapToGrid w:val="0"/>
        <w:spacing w:line="360" w:lineRule="auto"/>
        <w:ind w:firstLine="640"/>
        <w:jc w:val="left"/>
        <w:rPr>
          <w:rFonts w:hint="eastAsia" w:ascii="宋体" w:hAnsi="宋体" w:eastAsia="宋体" w:cs="宋体"/>
          <w:sz w:val="24"/>
          <w:szCs w:val="24"/>
        </w:rPr>
      </w:pPr>
      <w:r>
        <w:rPr>
          <w:rFonts w:hint="eastAsia" w:ascii="宋体" w:hAnsi="宋体" w:eastAsia="宋体" w:cs="宋体"/>
          <w:sz w:val="24"/>
          <w:szCs w:val="24"/>
          <w:u w:val="single"/>
        </w:rPr>
        <w:t xml:space="preserve">    (需方名称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（以下简称需方）和</w:t>
      </w:r>
      <w:r>
        <w:rPr>
          <w:rFonts w:hint="eastAsia" w:ascii="宋体" w:hAnsi="宋体" w:eastAsia="宋体" w:cs="宋体"/>
          <w:sz w:val="24"/>
          <w:szCs w:val="24"/>
          <w:u w:val="single"/>
        </w:rPr>
        <w:t xml:space="preserve">   (供方名称)    </w:t>
      </w:r>
      <w:r>
        <w:rPr>
          <w:rFonts w:hint="eastAsia" w:ascii="宋体" w:hAnsi="宋体" w:eastAsia="宋体" w:cs="宋体"/>
          <w:sz w:val="24"/>
          <w:szCs w:val="24"/>
        </w:rPr>
        <w:t xml:space="preserve"> （以下简称供方）根据《中华人民共和国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》和有关法律法规，遵循平等、自愿、公平和诚实信用原则，同意按照下面的条款和条件订立本政府采购合同，共同信守。</w:t>
      </w:r>
    </w:p>
    <w:p>
      <w:pPr>
        <w:numPr>
          <w:ilvl w:val="0"/>
          <w:numId w:val="5"/>
        </w:numPr>
        <w:adjustRightInd w:val="0"/>
        <w:snapToGrid w:val="0"/>
        <w:spacing w:line="360" w:lineRule="auto"/>
        <w:ind w:firstLine="505"/>
        <w:jc w:val="left"/>
        <w:outlineLvl w:val="9"/>
        <w:rPr>
          <w:rFonts w:hint="eastAsia" w:ascii="宋体" w:hAnsi="宋体" w:eastAsia="宋体" w:cs="宋体"/>
          <w:b/>
          <w:sz w:val="24"/>
          <w:szCs w:val="24"/>
          <w:lang w:val="en-US" w:eastAsia="zh-CN"/>
        </w:rPr>
      </w:pPr>
      <w:bookmarkStart w:id="387" w:name="_Toc13623"/>
      <w:r>
        <w:rPr>
          <w:rFonts w:hint="eastAsia" w:ascii="宋体" w:hAnsi="宋体" w:eastAsia="宋体" w:cs="宋体"/>
          <w:b/>
          <w:sz w:val="24"/>
          <w:szCs w:val="24"/>
          <w:lang w:val="en-US" w:eastAsia="zh-CN"/>
        </w:rPr>
        <w:t>合同类型</w:t>
      </w:r>
      <w:bookmarkEnd w:id="387"/>
    </w:p>
    <w:p>
      <w:pPr>
        <w:pStyle w:val="17"/>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□固定总价</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□固定单价(适用于采购数量不定的情形)</w:t>
      </w:r>
    </w:p>
    <w:p>
      <w:pPr>
        <w:pStyle w:val="17"/>
        <w:numPr>
          <w:ilvl w:val="0"/>
          <w:numId w:val="0"/>
        </w:numPr>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w:t>
      </w:r>
    </w:p>
    <w:p>
      <w:pPr>
        <w:adjustRightInd w:val="0"/>
        <w:snapToGrid w:val="0"/>
        <w:spacing w:line="360" w:lineRule="auto"/>
        <w:ind w:firstLine="482" w:firstLineChars="200"/>
        <w:jc w:val="left"/>
        <w:outlineLvl w:val="9"/>
        <w:rPr>
          <w:rFonts w:hint="eastAsia" w:ascii="宋体" w:hAnsi="宋体" w:eastAsia="宋体" w:cs="宋体"/>
          <w:b/>
          <w:sz w:val="24"/>
          <w:szCs w:val="24"/>
        </w:rPr>
      </w:pPr>
      <w:bookmarkStart w:id="388" w:name="_Toc6379"/>
      <w:r>
        <w:rPr>
          <w:rFonts w:hint="eastAsia" w:ascii="宋体" w:hAnsi="宋体" w:eastAsia="宋体" w:cs="宋体"/>
          <w:b/>
          <w:sz w:val="24"/>
          <w:szCs w:val="24"/>
          <w:lang w:val="en-US" w:eastAsia="zh-CN"/>
        </w:rPr>
        <w:t>二、</w:t>
      </w:r>
      <w:r>
        <w:rPr>
          <w:rFonts w:hint="eastAsia" w:ascii="宋体" w:hAnsi="宋体" w:eastAsia="宋体" w:cs="宋体"/>
          <w:b/>
          <w:sz w:val="24"/>
          <w:szCs w:val="24"/>
        </w:rPr>
        <w:t>政府采购合同文件</w:t>
      </w:r>
      <w:bookmarkEnd w:id="388"/>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本政府采购合同所附下列文件是构成本政府采购合同不可分割的部分：</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1.招标文件（招标文件编号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2.招标文件的更正公告、变更公告；</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3.中标供应商提交的投标文件；</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4.政府采购合同条款；</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5.中标通知书；</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6.政府采购合同的其它附件。</w:t>
      </w:r>
    </w:p>
    <w:p>
      <w:pPr>
        <w:adjustRightInd w:val="0"/>
        <w:snapToGrid w:val="0"/>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w:t>
      </w:r>
      <w:bookmarkStart w:id="389" w:name="_Toc1123"/>
      <w:r>
        <w:rPr>
          <w:rFonts w:hint="eastAsia" w:ascii="宋体" w:hAnsi="宋体" w:eastAsia="宋体" w:cs="宋体"/>
          <w:b/>
          <w:sz w:val="24"/>
          <w:szCs w:val="24"/>
          <w:lang w:val="en-US" w:eastAsia="zh-CN"/>
        </w:rPr>
        <w:t>三</w:t>
      </w:r>
      <w:r>
        <w:rPr>
          <w:rFonts w:hint="eastAsia" w:ascii="宋体" w:hAnsi="宋体" w:eastAsia="宋体" w:cs="宋体"/>
          <w:b/>
          <w:sz w:val="24"/>
          <w:szCs w:val="24"/>
        </w:rPr>
        <w:t>、政府采购合同范围和条件</w:t>
      </w:r>
      <w:bookmarkEnd w:id="389"/>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本政府采购合同的范围和条件与上述政府采购合同文件的规定相一致。</w:t>
      </w:r>
    </w:p>
    <w:p>
      <w:pPr>
        <w:adjustRightInd w:val="0"/>
        <w:snapToGrid w:val="0"/>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w:t>
      </w:r>
      <w:bookmarkStart w:id="390" w:name="_Toc16689"/>
      <w:r>
        <w:rPr>
          <w:rFonts w:hint="eastAsia" w:ascii="宋体" w:hAnsi="宋体" w:eastAsia="宋体" w:cs="宋体"/>
          <w:b/>
          <w:sz w:val="24"/>
          <w:szCs w:val="24"/>
          <w:lang w:val="en-US" w:eastAsia="zh-CN"/>
        </w:rPr>
        <w:t>四</w:t>
      </w:r>
      <w:r>
        <w:rPr>
          <w:rFonts w:hint="eastAsia" w:ascii="宋体" w:hAnsi="宋体" w:eastAsia="宋体" w:cs="宋体"/>
          <w:b/>
          <w:sz w:val="24"/>
          <w:szCs w:val="24"/>
        </w:rPr>
        <w:t>、政府采购合同标的</w:t>
      </w:r>
      <w:bookmarkEnd w:id="390"/>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本政府采购合同的标的为政府采购合同服务清单(同投标文件中投标服务价格明细表)中所列相关服务。</w:t>
      </w:r>
    </w:p>
    <w:p>
      <w:pPr>
        <w:adjustRightInd w:val="0"/>
        <w:snapToGrid w:val="0"/>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w:t>
      </w:r>
      <w:bookmarkStart w:id="391" w:name="_Toc1114"/>
      <w:r>
        <w:rPr>
          <w:rFonts w:hint="eastAsia" w:ascii="宋体" w:hAnsi="宋体" w:eastAsia="宋体" w:cs="宋体"/>
          <w:b/>
          <w:sz w:val="24"/>
          <w:szCs w:val="24"/>
          <w:lang w:val="en-US" w:eastAsia="zh-CN"/>
        </w:rPr>
        <w:t>五</w:t>
      </w:r>
      <w:r>
        <w:rPr>
          <w:rFonts w:hint="eastAsia" w:ascii="宋体" w:hAnsi="宋体" w:eastAsia="宋体" w:cs="宋体"/>
          <w:b/>
          <w:sz w:val="24"/>
          <w:szCs w:val="24"/>
        </w:rPr>
        <w:t>、政府采购合同金额</w:t>
      </w:r>
      <w:bookmarkEnd w:id="391"/>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根据上述政府采购合同文件要求，政府采购合同的总金额为人民币</w:t>
      </w:r>
      <w:r>
        <w:rPr>
          <w:rFonts w:hint="eastAsia" w:ascii="宋体" w:hAnsi="宋体" w:eastAsia="宋体" w:cs="宋体"/>
          <w:sz w:val="24"/>
          <w:szCs w:val="24"/>
          <w:u w:val="single"/>
        </w:rPr>
        <w:t xml:space="preserve">  （大写）                </w:t>
      </w:r>
      <w:r>
        <w:rPr>
          <w:rFonts w:hint="eastAsia" w:ascii="宋体" w:hAnsi="宋体" w:eastAsia="宋体" w:cs="宋体"/>
          <w:sz w:val="24"/>
          <w:szCs w:val="24"/>
        </w:rPr>
        <w:t xml:space="preserve"> 元。</w:t>
      </w:r>
    </w:p>
    <w:p>
      <w:pPr>
        <w:adjustRightInd w:val="0"/>
        <w:snapToGrid w:val="0"/>
        <w:spacing w:line="360" w:lineRule="auto"/>
        <w:jc w:val="left"/>
        <w:outlineLvl w:val="9"/>
        <w:rPr>
          <w:rFonts w:hint="eastAsia" w:ascii="宋体" w:hAnsi="宋体" w:eastAsia="宋体" w:cs="宋体"/>
          <w:sz w:val="24"/>
          <w:szCs w:val="24"/>
          <w:highlight w:val="none"/>
          <w:u w:val="single"/>
        </w:rPr>
      </w:pPr>
      <w:r>
        <w:rPr>
          <w:rFonts w:hint="eastAsia" w:ascii="宋体" w:hAnsi="宋体" w:eastAsia="宋体" w:cs="宋体"/>
          <w:b/>
          <w:sz w:val="24"/>
          <w:szCs w:val="24"/>
        </w:rPr>
        <w:t xml:space="preserve">　  </w:t>
      </w:r>
      <w:bookmarkStart w:id="392" w:name="_Toc10387"/>
      <w:r>
        <w:rPr>
          <w:rFonts w:hint="eastAsia" w:ascii="宋体" w:hAnsi="宋体" w:eastAsia="宋体" w:cs="宋体"/>
          <w:b/>
          <w:sz w:val="24"/>
          <w:szCs w:val="24"/>
          <w:lang w:val="en-US" w:eastAsia="zh-CN"/>
        </w:rPr>
        <w:t>六</w:t>
      </w:r>
      <w:r>
        <w:rPr>
          <w:rFonts w:hint="eastAsia" w:ascii="宋体" w:hAnsi="宋体" w:eastAsia="宋体" w:cs="宋体"/>
          <w:b/>
          <w:sz w:val="24"/>
          <w:szCs w:val="24"/>
        </w:rPr>
        <w:t>、付款方式</w:t>
      </w:r>
      <w:bookmarkEnd w:id="392"/>
    </w:p>
    <w:p>
      <w:pPr>
        <w:adjustRightInd w:val="0"/>
        <w:snapToGrid w:val="0"/>
        <w:spacing w:line="360" w:lineRule="auto"/>
        <w:ind w:firstLine="480"/>
        <w:jc w:val="left"/>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lang w:val="en-US" w:eastAsia="zh-CN"/>
        </w:rPr>
        <w:t>银行转账，分期付款；合同签订后10个工作日内</w:t>
      </w:r>
      <w:r>
        <w:rPr>
          <w:rFonts w:hint="eastAsia" w:ascii="宋体" w:hAnsi="宋体" w:cs="宋体"/>
          <w:bCs/>
          <w:sz w:val="24"/>
          <w:szCs w:val="24"/>
          <w:highlight w:val="none"/>
          <w:lang w:val="en-US" w:eastAsia="zh-CN"/>
        </w:rPr>
        <w:t>采购人向成交供应商支</w:t>
      </w:r>
      <w:r>
        <w:rPr>
          <w:rFonts w:hint="eastAsia" w:ascii="宋体" w:hAnsi="宋体" w:eastAsia="宋体" w:cs="宋体"/>
          <w:bCs/>
          <w:sz w:val="24"/>
          <w:szCs w:val="24"/>
          <w:highlight w:val="none"/>
          <w:lang w:val="en-US" w:eastAsia="zh-CN"/>
        </w:rPr>
        <w:t>付合同金额80%，</w:t>
      </w:r>
      <w:r>
        <w:rPr>
          <w:rFonts w:hint="eastAsia" w:ascii="宋体" w:hAnsi="宋体" w:cs="宋体"/>
          <w:bCs/>
          <w:sz w:val="24"/>
          <w:szCs w:val="24"/>
          <w:highlight w:val="none"/>
          <w:lang w:val="en-US" w:eastAsia="zh-CN"/>
        </w:rPr>
        <w:t>服务期限截止，</w:t>
      </w:r>
      <w:r>
        <w:rPr>
          <w:rFonts w:hint="eastAsia" w:ascii="宋体" w:hAnsi="宋体" w:eastAsia="宋体" w:cs="宋体"/>
          <w:bCs/>
          <w:sz w:val="24"/>
          <w:szCs w:val="24"/>
          <w:highlight w:val="none"/>
          <w:lang w:val="en-US" w:eastAsia="zh-CN"/>
        </w:rPr>
        <w:t>合同履行完毕成交供应商无任何服务质量问题</w:t>
      </w:r>
      <w:r>
        <w:rPr>
          <w:rFonts w:hint="eastAsia" w:ascii="宋体" w:hAnsi="宋体" w:cs="宋体"/>
          <w:bCs/>
          <w:sz w:val="24"/>
          <w:szCs w:val="24"/>
          <w:highlight w:val="none"/>
          <w:lang w:val="en-US" w:eastAsia="zh-CN"/>
        </w:rPr>
        <w:t>采购人支</w:t>
      </w:r>
      <w:r>
        <w:rPr>
          <w:rFonts w:hint="eastAsia" w:ascii="宋体" w:hAnsi="宋体" w:eastAsia="宋体" w:cs="宋体"/>
          <w:bCs/>
          <w:sz w:val="24"/>
          <w:szCs w:val="24"/>
          <w:highlight w:val="none"/>
          <w:lang w:val="en-US" w:eastAsia="zh-CN"/>
        </w:rPr>
        <w:t>付剩余合同金额。</w:t>
      </w:r>
      <w:r>
        <w:rPr>
          <w:rFonts w:hint="eastAsia" w:ascii="宋体" w:hAnsi="宋体" w:eastAsia="宋体" w:cs="宋体"/>
          <w:sz w:val="24"/>
          <w:szCs w:val="24"/>
          <w:highlight w:val="none"/>
          <w:u w:val="none"/>
        </w:rPr>
        <w:t xml:space="preserve">   </w:t>
      </w:r>
    </w:p>
    <w:p>
      <w:pPr>
        <w:adjustRightInd w:val="0"/>
        <w:snapToGrid w:val="0"/>
        <w:spacing w:line="360" w:lineRule="auto"/>
        <w:jc w:val="left"/>
        <w:outlineLvl w:val="9"/>
        <w:rPr>
          <w:rFonts w:hint="eastAsia" w:ascii="宋体" w:hAnsi="宋体" w:eastAsia="宋体" w:cs="宋体"/>
          <w:sz w:val="24"/>
          <w:szCs w:val="24"/>
        </w:rPr>
      </w:pPr>
      <w:r>
        <w:rPr>
          <w:rFonts w:hint="eastAsia" w:ascii="宋体" w:hAnsi="宋体" w:eastAsia="宋体" w:cs="宋体"/>
          <w:b/>
          <w:sz w:val="24"/>
          <w:szCs w:val="24"/>
        </w:rPr>
        <w:t>　　</w:t>
      </w:r>
      <w:bookmarkStart w:id="393" w:name="_Toc9083"/>
      <w:r>
        <w:rPr>
          <w:rFonts w:hint="eastAsia" w:ascii="宋体" w:hAnsi="宋体" w:eastAsia="宋体" w:cs="宋体"/>
          <w:b/>
          <w:sz w:val="24"/>
          <w:szCs w:val="24"/>
          <w:lang w:val="en-US" w:eastAsia="zh-CN"/>
        </w:rPr>
        <w:t>七</w:t>
      </w:r>
      <w:r>
        <w:rPr>
          <w:rFonts w:hint="eastAsia" w:ascii="宋体" w:hAnsi="宋体" w:eastAsia="宋体" w:cs="宋体"/>
          <w:b/>
          <w:sz w:val="24"/>
          <w:szCs w:val="24"/>
        </w:rPr>
        <w:t>、服务时间和服务地点</w:t>
      </w:r>
      <w:bookmarkEnd w:id="393"/>
      <w:r>
        <w:rPr>
          <w:rFonts w:hint="eastAsia" w:ascii="宋体" w:hAnsi="宋体" w:eastAsia="宋体" w:cs="宋体"/>
          <w:sz w:val="24"/>
          <w:szCs w:val="24"/>
        </w:rPr>
        <w:t xml:space="preserve">   </w:t>
      </w:r>
    </w:p>
    <w:p>
      <w:pPr>
        <w:adjustRightInd w:val="0"/>
        <w:snapToGrid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1.服务时间</w:t>
      </w:r>
      <w:r>
        <w:rPr>
          <w:rFonts w:hint="eastAsia" w:ascii="宋体" w:hAnsi="宋体" w:eastAsia="宋体" w:cs="宋体"/>
          <w:sz w:val="24"/>
          <w:szCs w:val="24"/>
          <w:u w:val="single"/>
        </w:rPr>
        <w:t xml:space="preserve">：        </w:t>
      </w:r>
    </w:p>
    <w:p>
      <w:pPr>
        <w:adjustRightInd w:val="0"/>
        <w:snapToGrid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2.服务地点</w:t>
      </w:r>
      <w:r>
        <w:rPr>
          <w:rFonts w:hint="eastAsia" w:ascii="宋体" w:hAnsi="宋体" w:eastAsia="宋体" w:cs="宋体"/>
          <w:sz w:val="24"/>
          <w:szCs w:val="24"/>
          <w:u w:val="single"/>
        </w:rPr>
        <w:t xml:space="preserve">：        </w:t>
      </w:r>
    </w:p>
    <w:p>
      <w:pPr>
        <w:adjustRightInd w:val="0"/>
        <w:snapToGrid w:val="0"/>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w:t>
      </w:r>
      <w:bookmarkStart w:id="394" w:name="_Toc10747"/>
      <w:r>
        <w:rPr>
          <w:rFonts w:hint="eastAsia" w:ascii="宋体" w:hAnsi="宋体" w:eastAsia="宋体" w:cs="宋体"/>
          <w:b/>
          <w:sz w:val="24"/>
          <w:szCs w:val="24"/>
          <w:lang w:val="en-US" w:eastAsia="zh-CN"/>
        </w:rPr>
        <w:t>八</w:t>
      </w:r>
      <w:r>
        <w:rPr>
          <w:rFonts w:hint="eastAsia" w:ascii="宋体" w:hAnsi="宋体" w:eastAsia="宋体" w:cs="宋体"/>
          <w:b/>
          <w:sz w:val="24"/>
          <w:szCs w:val="24"/>
        </w:rPr>
        <w:t>、验收要求</w:t>
      </w:r>
      <w:bookmarkEnd w:id="394"/>
    </w:p>
    <w:p>
      <w:pPr>
        <w:adjustRightInd w:val="0"/>
        <w:snapToGrid w:val="0"/>
        <w:spacing w:line="360" w:lineRule="auto"/>
        <w:jc w:val="left"/>
        <w:rPr>
          <w:rFonts w:hint="eastAsia" w:ascii="宋体" w:hAnsi="宋体" w:eastAsia="宋体" w:cs="宋体"/>
          <w:sz w:val="24"/>
          <w:szCs w:val="24"/>
          <w:u w:val="single"/>
        </w:rPr>
      </w:pPr>
      <w:r>
        <w:rPr>
          <w:rFonts w:hint="eastAsia" w:ascii="宋体" w:hAnsi="宋体" w:eastAsia="宋体" w:cs="宋体"/>
          <w:b/>
          <w:sz w:val="24"/>
          <w:szCs w:val="24"/>
        </w:rPr>
        <w:t xml:space="preserve">    </w:t>
      </w:r>
      <w:r>
        <w:rPr>
          <w:rFonts w:hint="eastAsia" w:ascii="宋体" w:hAnsi="宋体" w:eastAsia="宋体" w:cs="宋体"/>
          <w:sz w:val="24"/>
          <w:szCs w:val="24"/>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xml:space="preserve">    </w:t>
      </w:r>
      <w:bookmarkStart w:id="395" w:name="_Toc26372"/>
      <w:r>
        <w:rPr>
          <w:rFonts w:hint="eastAsia" w:ascii="宋体" w:hAnsi="宋体" w:eastAsia="宋体" w:cs="宋体"/>
          <w:b/>
          <w:sz w:val="24"/>
          <w:szCs w:val="24"/>
          <w:lang w:val="en-US" w:eastAsia="zh-CN"/>
        </w:rPr>
        <w:t>九</w:t>
      </w:r>
      <w:r>
        <w:rPr>
          <w:rFonts w:hint="eastAsia" w:ascii="宋体" w:hAnsi="宋体" w:eastAsia="宋体" w:cs="宋体"/>
          <w:b/>
          <w:sz w:val="24"/>
          <w:szCs w:val="24"/>
        </w:rPr>
        <w:t>、违约责任</w:t>
      </w:r>
      <w:bookmarkEnd w:id="395"/>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1.供方逾期提供服务的，每逾期一天向需方支付合同金额</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%的违约金，逾期</w:t>
      </w:r>
      <w:r>
        <w:rPr>
          <w:rFonts w:hint="eastAsia" w:ascii="宋体" w:hAnsi="宋体" w:eastAsia="宋体" w:cs="宋体"/>
          <w:sz w:val="24"/>
          <w:szCs w:val="24"/>
          <w:u w:val="single"/>
        </w:rPr>
        <w:t xml:space="preserve">  </w:t>
      </w:r>
      <w:r>
        <w:rPr>
          <w:rFonts w:hint="eastAsia" w:ascii="宋体" w:hAnsi="宋体" w:eastAsia="宋体" w:cs="宋体"/>
          <w:sz w:val="24"/>
          <w:szCs w:val="24"/>
        </w:rPr>
        <w:t>日的，需方有权单方面解除本协议。</w:t>
      </w: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2.供方提供的服务不符合约定的，需方有权向供方书面提出整改意见，供方需无条件整改至符合约定，自需方向供方提出书面意见之日起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日内，供方仍未整改或整改后服务仍不符合约定的，需方有权单方面解除本协议。</w:t>
      </w: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3.需方逾期付款的，每逾期一天向供方支付逾期金额</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%的违约金，逾期</w:t>
      </w:r>
      <w:r>
        <w:rPr>
          <w:rFonts w:hint="eastAsia" w:ascii="宋体" w:hAnsi="宋体" w:eastAsia="宋体" w:cs="宋体"/>
          <w:sz w:val="24"/>
          <w:szCs w:val="24"/>
          <w:u w:val="single"/>
        </w:rPr>
        <w:t xml:space="preserve">  </w:t>
      </w:r>
      <w:r>
        <w:rPr>
          <w:rFonts w:hint="eastAsia" w:ascii="宋体" w:hAnsi="宋体" w:eastAsia="宋体" w:cs="宋体"/>
          <w:sz w:val="24"/>
          <w:szCs w:val="24"/>
        </w:rPr>
        <w:t>日的，供方有权单方面解除本协议。</w:t>
      </w:r>
    </w:p>
    <w:p>
      <w:pPr>
        <w:adjustRightInd w:val="0"/>
        <w:snapToGrid w:val="0"/>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xml:space="preserve">    </w:t>
      </w:r>
      <w:bookmarkStart w:id="396" w:name="_Toc23487"/>
      <w:r>
        <w:rPr>
          <w:rFonts w:hint="eastAsia" w:ascii="宋体" w:hAnsi="宋体" w:eastAsia="宋体" w:cs="宋体"/>
          <w:b/>
          <w:sz w:val="24"/>
          <w:szCs w:val="24"/>
          <w:lang w:val="en-US" w:eastAsia="zh-CN"/>
        </w:rPr>
        <w:t>十</w:t>
      </w:r>
      <w:r>
        <w:rPr>
          <w:rFonts w:hint="eastAsia" w:ascii="宋体" w:hAnsi="宋体" w:eastAsia="宋体" w:cs="宋体"/>
          <w:b/>
          <w:sz w:val="24"/>
          <w:szCs w:val="24"/>
        </w:rPr>
        <w:t>、争议解决</w:t>
      </w:r>
      <w:bookmarkEnd w:id="396"/>
    </w:p>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双方因履行本协议而产生的争议，应友好协商解决，协商不成的，任何一方可</w:t>
      </w:r>
      <w:r>
        <w:rPr>
          <w:rFonts w:hint="eastAsia" w:ascii="宋体" w:hAnsi="宋体" w:eastAsia="宋体" w:cs="宋体"/>
          <w:sz w:val="24"/>
          <w:szCs w:val="24"/>
          <w:lang w:val="en-US" w:eastAsia="zh-CN"/>
        </w:rPr>
        <w:t>通过以下选定途径解决争议</w:t>
      </w:r>
      <w:r>
        <w:rPr>
          <w:rFonts w:hint="eastAsia" w:ascii="宋体" w:hAnsi="宋体" w:eastAsia="宋体" w:cs="宋体"/>
          <w:sz w:val="24"/>
          <w:szCs w:val="24"/>
        </w:rPr>
        <w:t>。</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向有管辖权的人民法院提起诉讼</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向西安仲裁委员会提请仲裁</w:t>
      </w: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由供应商做出选择</w:t>
      </w:r>
      <w:r>
        <w:rPr>
          <w:rFonts w:hint="eastAsia" w:ascii="宋体" w:hAnsi="宋体" w:eastAsia="宋体" w:cs="宋体"/>
          <w:sz w:val="24"/>
          <w:szCs w:val="24"/>
        </w:rPr>
        <w:t>。</w:t>
      </w:r>
    </w:p>
    <w:p>
      <w:pPr>
        <w:adjustRightInd w:val="0"/>
        <w:snapToGrid w:val="0"/>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xml:space="preserve">    </w:t>
      </w:r>
      <w:bookmarkStart w:id="397" w:name="_Toc11315"/>
      <w:r>
        <w:rPr>
          <w:rFonts w:hint="eastAsia" w:ascii="宋体" w:hAnsi="宋体" w:eastAsia="宋体" w:cs="宋体"/>
          <w:b/>
          <w:sz w:val="24"/>
          <w:szCs w:val="24"/>
        </w:rPr>
        <w:t>十</w:t>
      </w:r>
      <w:r>
        <w:rPr>
          <w:rFonts w:hint="eastAsia" w:ascii="宋体" w:hAnsi="宋体" w:eastAsia="宋体" w:cs="宋体"/>
          <w:b/>
          <w:sz w:val="24"/>
          <w:szCs w:val="24"/>
          <w:lang w:val="en-US" w:eastAsia="zh-CN"/>
        </w:rPr>
        <w:t>一</w:t>
      </w:r>
      <w:r>
        <w:rPr>
          <w:rFonts w:hint="eastAsia" w:ascii="宋体" w:hAnsi="宋体" w:eastAsia="宋体" w:cs="宋体"/>
          <w:b/>
          <w:sz w:val="24"/>
          <w:szCs w:val="24"/>
        </w:rPr>
        <w:t>、合同生效</w:t>
      </w:r>
      <w:bookmarkEnd w:id="397"/>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本政府采购合同经双方授权代表签字盖章后生效。</w:t>
      </w: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需方（公章）:                     供方(公章):</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法定代表人或授权代表人(签字):     法定代表人或授权代表人(签字):</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rPr>
        <mc:AlternateContent>
          <mc:Choice Requires="wps">
            <w:drawing>
              <wp:anchor distT="0" distB="0" distL="114300" distR="114300" simplePos="0" relativeHeight="251663360" behindDoc="0" locked="0" layoutInCell="1" allowOverlap="1">
                <wp:simplePos x="0" y="0"/>
                <wp:positionH relativeFrom="column">
                  <wp:posOffset>3441700</wp:posOffset>
                </wp:positionH>
                <wp:positionV relativeFrom="paragraph">
                  <wp:posOffset>180340</wp:posOffset>
                </wp:positionV>
                <wp:extent cx="1765935" cy="14605"/>
                <wp:effectExtent l="0" t="4445" r="5715" b="9525"/>
                <wp:wrapNone/>
                <wp:docPr id="16" name="直接连接符 16"/>
                <wp:cNvGraphicFramePr/>
                <a:graphic xmlns:a="http://schemas.openxmlformats.org/drawingml/2006/main">
                  <a:graphicData uri="http://schemas.microsoft.com/office/word/2010/wordprocessingShape">
                    <wps:wsp>
                      <wps:cNvCnPr/>
                      <wps:spPr>
                        <a:xfrm>
                          <a:off x="4586605" y="7320280"/>
                          <a:ext cx="1765935" cy="1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1pt;margin-top:14.2pt;height:1.15pt;width:139.05pt;z-index:251663360;mso-width-relative:page;mso-height-relative:page;" filled="f" stroked="t" coordsize="21600,21600" o:gfxdata="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kOKtNcAAAAJAQAADwAAAAAAAAABACAAAAAiAAAAZHJzL2Rvd25yZXYueG1sUEsB&#10;AhQAFAAAAAgAh07iQH+x2LP2AQAAwwMAAA4AAAAAAAAAAQAgAAAAJgEAAGRycy9lMm9Eb2MueG1s&#10;UEsFBgAAAAAGAAYAWQEAAI4FAAAAAA==&#10;">
                <v:fill on="f" focussize="0,0"/>
                <v:stroke weight="0.5pt" color="#000000 [3200]" miterlimit="8" joinstyle="miter"/>
                <v:imagedata o:title=""/>
                <o:lock v:ext="edit" aspectratio="f"/>
              </v:line>
            </w:pict>
          </mc:Fallback>
        </mc:AlternateContent>
      </w: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mc:AlternateContent>
          <mc:Choice Requires="wps">
            <w:drawing>
              <wp:anchor distT="0" distB="0" distL="114300" distR="114300" simplePos="0" relativeHeight="251664384" behindDoc="0" locked="0" layoutInCell="1" allowOverlap="1">
                <wp:simplePos x="0" y="0"/>
                <wp:positionH relativeFrom="column">
                  <wp:posOffset>3550285</wp:posOffset>
                </wp:positionH>
                <wp:positionV relativeFrom="paragraph">
                  <wp:posOffset>177165</wp:posOffset>
                </wp:positionV>
                <wp:extent cx="1716405" cy="5080"/>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171640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9.55pt;margin-top:13.95pt;height:0.4pt;width:135.15pt;z-index:251664384;mso-width-relative:page;mso-height-relative:page;" filled="f" stroked="t" coordsize="21600,21600" o:gfxdata="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9/QNcAAAAJAQAADwAAAAAAAAABACAAAAAiAAAAZHJzL2Rvd25yZXYueG1sUEsBAhQAFAAA&#10;AAgAh07iQLtt+/rwAQAAwAMAAA4AAAAAAAAAAQAgAAAAJgEAAGRycy9lMm9Eb2MueG1sUEsFBgAA&#10;AAAGAAYAWQEAAIgFAAAAAA==&#10;">
                <v:fill on="f" focussize="0,0"/>
                <v:stroke weight="0.5pt" color="#000000 [3200]" miterlimit="8" joinstyle="miter"/>
                <v:imagedata o:title=""/>
                <o:lock v:ext="edit" aspectratio="f"/>
              </v:line>
            </w:pict>
          </mc:Fallback>
        </mc:AlternateConten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联系人：</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rPr>
        <mc:AlternateContent>
          <mc:Choice Requires="wps">
            <w:drawing>
              <wp:anchor distT="0" distB="0" distL="114300" distR="114300" simplePos="0" relativeHeight="251665408" behindDoc="0" locked="0" layoutInCell="1" allowOverlap="1">
                <wp:simplePos x="0" y="0"/>
                <wp:positionH relativeFrom="column">
                  <wp:posOffset>3482975</wp:posOffset>
                </wp:positionH>
                <wp:positionV relativeFrom="paragraph">
                  <wp:posOffset>180975</wp:posOffset>
                </wp:positionV>
                <wp:extent cx="1798320" cy="3810"/>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17983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4.25pt;margin-top:14.25pt;height:0.3pt;width:141.6pt;z-index:251665408;mso-width-relative:page;mso-height-relative:page;" filled="f" stroked="t" coordsize="21600,21600" o:gfxdata="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PGOx1wAAAAkBAAAPAAAAAAAAAAEAIAAAACIAAABkcnMvZG93bnJldi54bWxQSwECFAAUAAAA&#10;CACHTuJA+hqTCe8BAADAAwAADgAAAAAAAAABACAAAAAmAQAAZHJzL2Uyb0RvYy54bWxQSwUGAAAA&#10;AAYABgBZAQAAhwUAAAAA&#10;">
                <v:fill on="f" focussize="0,0"/>
                <v:stroke weight="0.5pt" color="#000000 [3200]" miterlimit="8" joinstyle="miter"/>
                <v:imagedata o:title=""/>
                <o:lock v:ext="edit" aspectratio="f"/>
              </v:line>
            </w:pict>
          </mc:Fallback>
        </mc:AlternateConten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rPr>
        <mc:AlternateContent>
          <mc:Choice Requires="wps">
            <w:drawing>
              <wp:anchor distT="0" distB="0" distL="114300" distR="114300" simplePos="0" relativeHeight="251666432" behindDoc="0" locked="0" layoutInCell="1" allowOverlap="1">
                <wp:simplePos x="0" y="0"/>
                <wp:positionH relativeFrom="column">
                  <wp:posOffset>3502660</wp:posOffset>
                </wp:positionH>
                <wp:positionV relativeFrom="paragraph">
                  <wp:posOffset>190500</wp:posOffset>
                </wp:positionV>
                <wp:extent cx="1798320" cy="3810"/>
                <wp:effectExtent l="0" t="0" r="0" b="0"/>
                <wp:wrapNone/>
                <wp:docPr id="22" name="直接连接符 22"/>
                <wp:cNvGraphicFramePr/>
                <a:graphic xmlns:a="http://schemas.openxmlformats.org/drawingml/2006/main">
                  <a:graphicData uri="http://schemas.microsoft.com/office/word/2010/wordprocessingShape">
                    <wps:wsp>
                      <wps:cNvCnPr/>
                      <wps:spPr>
                        <a:xfrm flipV="1">
                          <a:off x="0" y="0"/>
                          <a:ext cx="17983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5.8pt;margin-top:15pt;height:0.3pt;width:141.6pt;z-index:251666432;mso-width-relative:page;mso-height-relative:page;" filled="f" stroked="t" coordsize="21600,21600" o:gfxdata="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NsHJ1wAAAAkBAAAPAAAAAAAAAAEAIAAAACIAAABkcnMvZG93bnJldi54bWxQSwECFAAUAAAA&#10;CACHTuJAaHktXu8BAADAAwAADgAAAAAAAAABACAAAAAmAQAAZHJzL2Uyb0RvYy54bWxQSwUGAAAA&#10;AAYABgBZAQAAhwUAAAAA&#10;">
                <v:fill on="f" focussize="0,0"/>
                <v:stroke weight="0.5pt" color="#000000 [3200]" miterlimit="8" joinstyle="miter"/>
                <v:imagedata o:title=""/>
                <o:lock v:ext="edit" aspectratio="f"/>
              </v:line>
            </w:pict>
          </mc:Fallback>
        </mc:AlternateConten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rPr>
        <mc:AlternateContent>
          <mc:Choice Requires="wps">
            <w:drawing>
              <wp:anchor distT="0" distB="0" distL="114300" distR="114300" simplePos="0" relativeHeight="251667456" behindDoc="0" locked="0" layoutInCell="1" allowOverlap="1">
                <wp:simplePos x="0" y="0"/>
                <wp:positionH relativeFrom="column">
                  <wp:posOffset>3487420</wp:posOffset>
                </wp:positionH>
                <wp:positionV relativeFrom="paragraph">
                  <wp:posOffset>164465</wp:posOffset>
                </wp:positionV>
                <wp:extent cx="1798320" cy="3810"/>
                <wp:effectExtent l="0" t="0" r="0" b="0"/>
                <wp:wrapNone/>
                <wp:docPr id="23" name="直接连接符 23"/>
                <wp:cNvGraphicFramePr/>
                <a:graphic xmlns:a="http://schemas.openxmlformats.org/drawingml/2006/main">
                  <a:graphicData uri="http://schemas.microsoft.com/office/word/2010/wordprocessingShape">
                    <wps:wsp>
                      <wps:cNvCnPr/>
                      <wps:spPr>
                        <a:xfrm flipV="1">
                          <a:off x="0" y="0"/>
                          <a:ext cx="17983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4.6pt;margin-top:12.95pt;height:0.3pt;width:141.6pt;z-index:251667456;mso-width-relative:page;mso-height-relative:page;" filled="f" stroked="t" coordsize="21600,21600" o:gfxdata="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O9lmtgAAAAJAQAADwAAAAAAAAABACAAAAAiAAAAZHJzL2Rvd25yZXYueG1sUEsBAhQAFAAA&#10;AAgAh07iQOanuGzvAQAAwAMAAA4AAAAAAAAAAQAgAAAAJwEAAGRycy9lMm9Eb2MueG1sUEsFBgAA&#10;AAAGAAYAWQEAAIgFAAAAAA==&#10;">
                <v:fill on="f" focussize="0,0"/>
                <v:stroke weight="0.5pt" color="#000000 [3200]" miterlimit="8" joinstyle="miter"/>
                <v:imagedata o:title=""/>
                <o:lock v:ext="edit" aspectratio="f"/>
              </v:line>
            </w:pict>
          </mc:Fallback>
        </mc:AlternateConten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p>
    <w:p>
      <w:pPr>
        <w:adjustRightInd w:val="0"/>
        <w:snapToGrid w:val="0"/>
        <w:spacing w:line="360" w:lineRule="auto"/>
        <w:ind w:firstLine="480" w:firstLineChars="200"/>
        <w:sectPr>
          <w:footerReference r:id="rId7" w:type="default"/>
          <w:pgSz w:w="11906" w:h="16838"/>
          <w:pgMar w:top="1440" w:right="1080" w:bottom="1440" w:left="1080" w:header="851" w:footer="992" w:gutter="0"/>
          <w:pgNumType w:fmt="decimal"/>
          <w:cols w:space="720" w:num="1"/>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w:t>
      </w: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年      月     日</w:t>
      </w:r>
    </w:p>
    <w:p>
      <w:pPr>
        <w:pStyle w:val="3"/>
        <w:rPr>
          <w:rFonts w:hint="eastAsia" w:ascii="宋体" w:hAnsi="宋体" w:eastAsia="宋体" w:cs="宋体"/>
        </w:rPr>
      </w:pPr>
      <w:bookmarkStart w:id="398" w:name="_Toc6145"/>
      <w:bookmarkStart w:id="399" w:name="_Toc1972"/>
      <w:bookmarkStart w:id="400" w:name="_Toc23744"/>
      <w:r>
        <w:rPr>
          <w:rFonts w:hint="eastAsia" w:ascii="宋体" w:hAnsi="宋体" w:eastAsia="宋体" w:cs="宋体"/>
        </w:rPr>
        <w:t>第五章  投标文件构成及格式</w:t>
      </w:r>
      <w:bookmarkEnd w:id="379"/>
      <w:bookmarkEnd w:id="398"/>
      <w:bookmarkEnd w:id="399"/>
      <w:bookmarkEnd w:id="400"/>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jc w:val="both"/>
        <w:rPr>
          <w:rFonts w:hint="eastAsia" w:ascii="宋体" w:hAnsi="宋体" w:eastAsia="宋体" w:cs="宋体"/>
          <w:sz w:val="32"/>
          <w:szCs w:val="32"/>
        </w:rPr>
      </w:pPr>
    </w:p>
    <w:p>
      <w:pPr>
        <w:spacing w:line="240" w:lineRule="auto"/>
        <w:jc w:val="center"/>
        <w:outlineLvl w:val="9"/>
        <w:rPr>
          <w:rFonts w:hint="eastAsia" w:asciiTheme="minorEastAsia" w:hAnsiTheme="minorEastAsia" w:cstheme="minorEastAsia"/>
          <w:b/>
          <w:bCs/>
          <w:sz w:val="44"/>
          <w:szCs w:val="44"/>
          <w:lang w:eastAsia="zh-CN"/>
        </w:rPr>
      </w:pPr>
      <w:bookmarkStart w:id="401" w:name="_Toc27550"/>
      <w:r>
        <w:rPr>
          <w:rFonts w:hint="eastAsia" w:asciiTheme="minorEastAsia" w:hAnsiTheme="minorEastAsia" w:cstheme="minorEastAsia"/>
          <w:b/>
          <w:bCs/>
          <w:sz w:val="44"/>
          <w:szCs w:val="44"/>
          <w:lang w:eastAsia="zh-CN"/>
        </w:rPr>
        <w:t>西安市人力资源和社会保障局</w:t>
      </w:r>
      <w:bookmarkEnd w:id="401"/>
    </w:p>
    <w:p>
      <w:pPr>
        <w:spacing w:line="240" w:lineRule="auto"/>
        <w:jc w:val="center"/>
        <w:outlineLvl w:val="9"/>
        <w:rPr>
          <w:rFonts w:hint="eastAsia" w:asciiTheme="minorEastAsia" w:hAnsiTheme="minorEastAsia" w:eastAsiaTheme="minorEastAsia" w:cstheme="minorEastAsia"/>
          <w:b/>
          <w:bCs/>
          <w:sz w:val="44"/>
          <w:szCs w:val="44"/>
          <w:lang w:eastAsia="zh-CN"/>
        </w:rPr>
      </w:pPr>
      <w:r>
        <w:rPr>
          <w:rFonts w:hint="eastAsia" w:asciiTheme="minorEastAsia" w:hAnsiTheme="minorEastAsia" w:cstheme="minorEastAsia"/>
          <w:b/>
          <w:bCs/>
          <w:sz w:val="44"/>
          <w:szCs w:val="44"/>
          <w:lang w:eastAsia="zh-CN"/>
        </w:rPr>
        <w:t>2022年重点行业、企业专场招聘及直播招聘系列活动项目</w:t>
      </w:r>
    </w:p>
    <w:p>
      <w:pPr>
        <w:snapToGrid w:val="0"/>
        <w:spacing w:line="240" w:lineRule="auto"/>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投标文件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60" w:lineRule="exact"/>
        <w:ind w:firstLine="656" w:firstLineChars="200"/>
        <w:jc w:val="center"/>
        <w:outlineLvl w:val="9"/>
        <w:rPr>
          <w:rFonts w:hint="eastAsia" w:ascii="宋体" w:hAnsi="宋体" w:eastAsia="宋体" w:cs="宋体"/>
          <w:sz w:val="32"/>
          <w:szCs w:val="32"/>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SXWZ2022ZB-RLBZJ-139</w:t>
      </w: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napToGrid w:val="0"/>
        <w:spacing w:line="480" w:lineRule="auto"/>
        <w:ind w:firstLine="1152" w:firstLineChars="400"/>
        <w:rPr>
          <w:rFonts w:hint="default" w:ascii="宋体" w:hAnsi="宋体" w:cs="宋体" w:eastAsiaTheme="minorEastAsia"/>
          <w:sz w:val="28"/>
          <w:szCs w:val="28"/>
          <w:lang w:val="en-US" w:eastAsia="zh-CN"/>
        </w:rPr>
      </w:pPr>
      <w:r>
        <w:rPr>
          <w:rFonts w:hint="eastAsia" w:ascii="宋体" w:hAnsi="宋体" w:cs="宋体"/>
          <w:sz w:val="28"/>
          <w:szCs w:val="28"/>
          <w:lang w:val="zh-CN"/>
        </w:rPr>
        <w:t>供应商（单位名称及公章）：</w:t>
      </w:r>
      <w:r>
        <w:rPr>
          <w:rFonts w:hint="eastAsia" w:ascii="宋体" w:hAnsi="宋体" w:cs="宋体"/>
          <w:sz w:val="28"/>
          <w:szCs w:val="28"/>
          <w:u w:val="single"/>
          <w:lang w:val="en-US" w:eastAsia="zh-CN"/>
        </w:rPr>
        <w:t xml:space="preserve">                 </w:t>
      </w:r>
    </w:p>
    <w:p>
      <w:pPr>
        <w:snapToGrid w:val="0"/>
        <w:spacing w:line="480" w:lineRule="auto"/>
        <w:ind w:firstLine="1152" w:firstLineChars="400"/>
        <w:jc w:val="both"/>
        <w:rPr>
          <w:rFonts w:hint="default" w:eastAsiaTheme="minorEastAsia"/>
          <w:sz w:val="22"/>
          <w:szCs w:val="22"/>
          <w:lang w:val="en-US" w:eastAsia="zh-CN"/>
        </w:rPr>
      </w:pPr>
      <w:r>
        <w:rPr>
          <w:rFonts w:hint="eastAsia" w:ascii="宋体" w:hAnsi="宋体" w:cs="宋体"/>
          <w:sz w:val="28"/>
          <w:szCs w:val="28"/>
        </w:rPr>
        <w:t>法定代表人或被授权人（签字或盖章）：</w:t>
      </w:r>
      <w:r>
        <w:rPr>
          <w:rFonts w:hint="eastAsia" w:ascii="宋体" w:hAnsi="宋体" w:cs="宋体"/>
          <w:sz w:val="28"/>
          <w:szCs w:val="28"/>
          <w:u w:val="single"/>
          <w:lang w:val="en-US" w:eastAsia="zh-CN"/>
        </w:rPr>
        <w:t xml:space="preserve">       </w:t>
      </w:r>
    </w:p>
    <w:p>
      <w:pPr>
        <w:snapToGrid w:val="0"/>
        <w:spacing w:line="480" w:lineRule="auto"/>
        <w:ind w:firstLine="1152" w:firstLineChars="400"/>
        <w:rPr>
          <w:rFonts w:hint="default" w:ascii="宋体" w:hAnsi="宋体" w:cs="宋体" w:eastAsiaTheme="minorEastAsia"/>
          <w:sz w:val="28"/>
          <w:szCs w:val="28"/>
          <w:u w:val="single"/>
          <w:lang w:val="en-US" w:eastAsia="zh-CN"/>
        </w:rPr>
      </w:pPr>
      <w:r>
        <w:rPr>
          <w:rFonts w:hint="eastAsia" w:ascii="宋体" w:hAnsi="宋体" w:cs="宋体"/>
          <w:sz w:val="28"/>
          <w:szCs w:val="28"/>
        </w:rPr>
        <w:t>日   期</w:t>
      </w:r>
      <w:r>
        <w:rPr>
          <w:rFonts w:hint="eastAsia" w:ascii="宋体" w:hAnsi="宋体" w:cs="宋体"/>
          <w:sz w:val="28"/>
          <w:szCs w:val="28"/>
          <w:lang w:val="zh-CN"/>
        </w:rPr>
        <w:t>：</w:t>
      </w:r>
      <w:r>
        <w:rPr>
          <w:rFonts w:hint="eastAsia" w:ascii="宋体" w:hAnsi="宋体" w:cs="宋体"/>
          <w:sz w:val="28"/>
          <w:szCs w:val="28"/>
          <w:u w:val="single"/>
          <w:lang w:val="en-US" w:eastAsia="zh-CN"/>
        </w:rPr>
        <w:t xml:space="preserve">                                  </w:t>
      </w:r>
    </w:p>
    <w:p>
      <w:pPr>
        <w:spacing w:line="560" w:lineRule="exact"/>
        <w:ind w:firstLine="896" w:firstLineChars="200"/>
        <w:jc w:val="center"/>
        <w:rPr>
          <w:rFonts w:hint="eastAsia" w:ascii="宋体" w:hAnsi="宋体" w:eastAsia="宋体" w:cs="宋体"/>
          <w:sz w:val="44"/>
          <w:szCs w:val="44"/>
        </w:rPr>
      </w:pPr>
    </w:p>
    <w:p>
      <w:pPr>
        <w:spacing w:line="560" w:lineRule="exact"/>
        <w:ind w:firstLine="896" w:firstLineChars="200"/>
        <w:jc w:val="center"/>
        <w:outlineLvl w:val="9"/>
        <w:rPr>
          <w:rFonts w:hint="eastAsia" w:ascii="宋体" w:hAnsi="宋体" w:eastAsia="宋体" w:cs="宋体"/>
          <w:sz w:val="44"/>
          <w:szCs w:val="44"/>
        </w:rPr>
      </w:pPr>
      <w:r>
        <w:rPr>
          <w:rFonts w:hint="eastAsia" w:ascii="宋体" w:hAnsi="宋体" w:eastAsia="宋体" w:cs="宋体"/>
          <w:sz w:val="44"/>
          <w:szCs w:val="44"/>
        </w:rPr>
        <w:t>目    录</w:t>
      </w:r>
    </w:p>
    <w:p>
      <w:pPr>
        <w:spacing w:line="560" w:lineRule="exact"/>
        <w:ind w:firstLine="656" w:firstLineChars="200"/>
        <w:jc w:val="both"/>
        <w:rPr>
          <w:rFonts w:hint="eastAsia" w:ascii="宋体" w:hAnsi="宋体" w:eastAsia="宋体" w:cs="宋体"/>
          <w:sz w:val="32"/>
          <w:szCs w:val="32"/>
        </w:rPr>
      </w:pPr>
    </w:p>
    <w:p>
      <w:pPr>
        <w:pStyle w:val="19"/>
        <w:snapToGrid w:val="0"/>
        <w:spacing w:line="480" w:lineRule="auto"/>
        <w:ind w:firstLine="576" w:firstLineChars="200"/>
        <w:jc w:val="left"/>
        <w:outlineLvl w:val="9"/>
        <w:rPr>
          <w:rFonts w:hAnsi="宋体" w:eastAsia="宋体" w:cs="宋体"/>
          <w:b/>
          <w:bCs/>
          <w:sz w:val="28"/>
          <w:szCs w:val="28"/>
        </w:rPr>
      </w:pPr>
      <w:r>
        <w:rPr>
          <w:rFonts w:hint="eastAsia" w:hAnsi="宋体" w:eastAsia="宋体" w:cs="宋体"/>
          <w:b/>
          <w:bCs/>
          <w:sz w:val="28"/>
          <w:szCs w:val="28"/>
        </w:rPr>
        <w:t>第一</w:t>
      </w:r>
      <w:r>
        <w:rPr>
          <w:rFonts w:hint="eastAsia" w:hAnsi="宋体" w:eastAsia="宋体" w:cs="宋体"/>
          <w:b/>
          <w:bCs/>
          <w:sz w:val="28"/>
          <w:szCs w:val="28"/>
          <w:lang w:eastAsia="zh-CN"/>
        </w:rPr>
        <w:t>部分</w:t>
      </w:r>
      <w:r>
        <w:rPr>
          <w:rFonts w:hint="eastAsia" w:hAnsi="宋体" w:eastAsia="宋体" w:cs="宋体"/>
          <w:b/>
          <w:bCs/>
          <w:sz w:val="28"/>
          <w:szCs w:val="28"/>
        </w:rPr>
        <w:t xml:space="preserve">   投标函</w:t>
      </w:r>
    </w:p>
    <w:p>
      <w:pPr>
        <w:snapToGrid w:val="0"/>
        <w:spacing w:line="480" w:lineRule="auto"/>
        <w:ind w:firstLine="576" w:firstLineChars="200"/>
        <w:jc w:val="left"/>
        <w:outlineLvl w:val="9"/>
        <w:rPr>
          <w:rFonts w:hAnsi="宋体" w:eastAsia="宋体" w:cs="宋体"/>
          <w:b/>
          <w:bCs/>
          <w:sz w:val="28"/>
          <w:szCs w:val="28"/>
        </w:rPr>
      </w:pPr>
      <w:r>
        <w:rPr>
          <w:rFonts w:hint="eastAsia" w:ascii="宋体" w:hAnsi="宋体" w:eastAsia="宋体" w:cs="宋体"/>
          <w:b/>
          <w:sz w:val="28"/>
          <w:szCs w:val="28"/>
        </w:rPr>
        <w:t>第二</w:t>
      </w:r>
      <w:r>
        <w:rPr>
          <w:rFonts w:hint="eastAsia" w:ascii="宋体" w:hAnsi="宋体" w:eastAsia="宋体" w:cs="宋体"/>
          <w:b/>
          <w:bCs/>
          <w:sz w:val="28"/>
          <w:szCs w:val="28"/>
          <w:lang w:eastAsia="zh-CN"/>
        </w:rPr>
        <w:t>部分</w:t>
      </w:r>
      <w:r>
        <w:rPr>
          <w:rFonts w:hint="eastAsia" w:ascii="宋体" w:hAnsi="宋体" w:eastAsia="宋体" w:cs="宋体"/>
          <w:b/>
          <w:sz w:val="28"/>
          <w:szCs w:val="28"/>
        </w:rPr>
        <w:t xml:space="preserve">   开标一览表 </w:t>
      </w:r>
    </w:p>
    <w:p>
      <w:pPr>
        <w:pStyle w:val="19"/>
        <w:snapToGrid w:val="0"/>
        <w:spacing w:line="480" w:lineRule="auto"/>
        <w:ind w:firstLine="576" w:firstLineChars="200"/>
        <w:jc w:val="left"/>
        <w:outlineLvl w:val="9"/>
        <w:rPr>
          <w:rFonts w:hint="eastAsia" w:hAnsi="宋体" w:eastAsia="宋体" w:cs="宋体"/>
          <w:b/>
          <w:bCs/>
          <w:sz w:val="28"/>
          <w:szCs w:val="28"/>
          <w:lang w:val="en-US" w:eastAsia="zh-CN"/>
        </w:rPr>
      </w:pPr>
      <w:r>
        <w:rPr>
          <w:rFonts w:hint="eastAsia" w:hAnsi="宋体" w:eastAsia="宋体" w:cs="宋体"/>
          <w:b/>
          <w:bCs/>
          <w:sz w:val="28"/>
          <w:szCs w:val="28"/>
        </w:rPr>
        <w:t>第三</w:t>
      </w:r>
      <w:r>
        <w:rPr>
          <w:rFonts w:hint="eastAsia" w:hAnsi="宋体" w:eastAsia="宋体" w:cs="宋体"/>
          <w:b/>
          <w:bCs/>
          <w:sz w:val="28"/>
          <w:szCs w:val="28"/>
          <w:lang w:eastAsia="zh-CN"/>
        </w:rPr>
        <w:t>部分</w:t>
      </w:r>
      <w:r>
        <w:rPr>
          <w:rFonts w:hint="eastAsia" w:hAnsi="宋体" w:eastAsia="宋体" w:cs="宋体"/>
          <w:b/>
          <w:bCs/>
          <w:sz w:val="28"/>
          <w:szCs w:val="28"/>
          <w:lang w:val="en-US" w:eastAsia="zh-CN"/>
        </w:rPr>
        <w:t xml:space="preserve">   </w:t>
      </w:r>
      <w:r>
        <w:rPr>
          <w:rFonts w:hint="eastAsia" w:hAnsi="宋体" w:eastAsia="宋体" w:cs="宋体"/>
          <w:b/>
          <w:sz w:val="28"/>
          <w:szCs w:val="28"/>
        </w:rPr>
        <w:t>资</w:t>
      </w:r>
      <w:r>
        <w:rPr>
          <w:rFonts w:hint="eastAsia" w:hAnsi="宋体" w:eastAsia="宋体" w:cs="宋体"/>
          <w:b/>
          <w:sz w:val="28"/>
          <w:szCs w:val="28"/>
          <w:lang w:val="en-US" w:eastAsia="zh-CN"/>
        </w:rPr>
        <w:t>格</w:t>
      </w:r>
      <w:r>
        <w:rPr>
          <w:rFonts w:hint="eastAsia" w:hAnsi="宋体" w:eastAsia="宋体" w:cs="宋体"/>
          <w:b/>
          <w:sz w:val="28"/>
          <w:szCs w:val="28"/>
        </w:rPr>
        <w:t>证明</w:t>
      </w:r>
      <w:r>
        <w:rPr>
          <w:rFonts w:hint="eastAsia" w:hAnsi="宋体" w:eastAsia="宋体" w:cs="宋体"/>
          <w:b/>
          <w:sz w:val="28"/>
          <w:szCs w:val="28"/>
          <w:lang w:val="en-US" w:eastAsia="zh-CN"/>
        </w:rPr>
        <w:t>文件</w:t>
      </w:r>
    </w:p>
    <w:p>
      <w:pPr>
        <w:pStyle w:val="19"/>
        <w:snapToGrid w:val="0"/>
        <w:spacing w:line="480" w:lineRule="auto"/>
        <w:ind w:firstLine="576" w:firstLineChars="200"/>
        <w:jc w:val="left"/>
        <w:outlineLvl w:val="9"/>
        <w:rPr>
          <w:rFonts w:hint="eastAsia" w:hAnsi="宋体" w:eastAsia="宋体" w:cs="宋体"/>
          <w:b/>
          <w:bCs/>
          <w:sz w:val="28"/>
          <w:szCs w:val="28"/>
          <w:lang w:eastAsia="zh-CN"/>
        </w:rPr>
      </w:pPr>
      <w:r>
        <w:rPr>
          <w:rFonts w:hint="eastAsia" w:hAnsi="宋体" w:eastAsia="宋体" w:cs="宋体"/>
          <w:b/>
          <w:sz w:val="28"/>
          <w:szCs w:val="28"/>
        </w:rPr>
        <w:t>第四</w:t>
      </w:r>
      <w:r>
        <w:rPr>
          <w:rFonts w:hint="eastAsia" w:hAnsi="宋体" w:eastAsia="宋体" w:cs="宋体"/>
          <w:b/>
          <w:bCs/>
          <w:sz w:val="28"/>
          <w:szCs w:val="28"/>
          <w:lang w:eastAsia="zh-CN"/>
        </w:rPr>
        <w:t>部分</w:t>
      </w:r>
      <w:r>
        <w:rPr>
          <w:rFonts w:hint="eastAsia" w:hAnsi="宋体" w:eastAsia="宋体" w:cs="宋体"/>
          <w:b/>
          <w:sz w:val="28"/>
          <w:szCs w:val="28"/>
        </w:rPr>
        <w:t xml:space="preserve">   </w:t>
      </w:r>
      <w:r>
        <w:rPr>
          <w:rFonts w:hint="eastAsia" w:hAnsi="宋体" w:eastAsia="宋体" w:cs="宋体"/>
          <w:b/>
          <w:sz w:val="28"/>
          <w:szCs w:val="28"/>
          <w:lang w:eastAsia="zh-CN"/>
        </w:rPr>
        <w:t>供应商概况</w:t>
      </w:r>
    </w:p>
    <w:p>
      <w:pPr>
        <w:pStyle w:val="19"/>
        <w:snapToGrid w:val="0"/>
        <w:spacing w:line="480" w:lineRule="auto"/>
        <w:ind w:firstLine="576" w:firstLineChars="200"/>
        <w:jc w:val="left"/>
        <w:outlineLvl w:val="9"/>
        <w:rPr>
          <w:rFonts w:hAnsi="宋体" w:eastAsia="宋体" w:cs="宋体"/>
          <w:b/>
          <w:sz w:val="28"/>
          <w:szCs w:val="28"/>
        </w:rPr>
      </w:pPr>
      <w:r>
        <w:rPr>
          <w:rFonts w:hint="eastAsia" w:hAnsi="宋体" w:eastAsia="宋体" w:cs="宋体"/>
          <w:b/>
          <w:sz w:val="28"/>
          <w:szCs w:val="28"/>
        </w:rPr>
        <w:t>第五</w:t>
      </w:r>
      <w:r>
        <w:rPr>
          <w:rFonts w:hint="eastAsia" w:hAnsi="宋体" w:eastAsia="宋体" w:cs="宋体"/>
          <w:b/>
          <w:bCs/>
          <w:sz w:val="28"/>
          <w:szCs w:val="28"/>
          <w:lang w:eastAsia="zh-CN"/>
        </w:rPr>
        <w:t>部分</w:t>
      </w:r>
      <w:r>
        <w:rPr>
          <w:rFonts w:hint="eastAsia" w:hAnsi="宋体" w:eastAsia="宋体" w:cs="宋体"/>
          <w:b/>
          <w:sz w:val="28"/>
          <w:szCs w:val="28"/>
        </w:rPr>
        <w:t xml:space="preserve">   商务和技术响应偏离表</w:t>
      </w:r>
    </w:p>
    <w:p>
      <w:pPr>
        <w:pStyle w:val="19"/>
        <w:snapToGrid w:val="0"/>
        <w:spacing w:line="480" w:lineRule="auto"/>
        <w:ind w:firstLine="576" w:firstLineChars="200"/>
        <w:jc w:val="left"/>
        <w:outlineLvl w:val="9"/>
        <w:rPr>
          <w:rFonts w:hint="eastAsia" w:hAnsi="宋体" w:eastAsia="宋体" w:cs="宋体"/>
          <w:b/>
          <w:sz w:val="28"/>
          <w:szCs w:val="28"/>
          <w:lang w:eastAsia="zh-CN"/>
        </w:rPr>
      </w:pPr>
      <w:r>
        <w:rPr>
          <w:rFonts w:hint="eastAsia" w:hAnsi="宋体" w:eastAsia="宋体" w:cs="宋体"/>
          <w:b/>
          <w:sz w:val="28"/>
          <w:szCs w:val="28"/>
        </w:rPr>
        <w:t>第六</w:t>
      </w:r>
      <w:r>
        <w:rPr>
          <w:rFonts w:hint="eastAsia" w:hAnsi="宋体" w:eastAsia="宋体" w:cs="宋体"/>
          <w:b/>
          <w:bCs/>
          <w:sz w:val="28"/>
          <w:szCs w:val="28"/>
          <w:lang w:eastAsia="zh-CN"/>
        </w:rPr>
        <w:t>部分</w:t>
      </w:r>
      <w:r>
        <w:rPr>
          <w:rFonts w:hint="eastAsia" w:hAnsi="宋体" w:eastAsia="宋体" w:cs="宋体"/>
          <w:b/>
          <w:sz w:val="28"/>
          <w:szCs w:val="28"/>
        </w:rPr>
        <w:t xml:space="preserve">   </w:t>
      </w:r>
      <w:r>
        <w:rPr>
          <w:rFonts w:hint="eastAsia" w:hAnsi="宋体" w:eastAsia="宋体" w:cs="宋体"/>
          <w:b/>
          <w:sz w:val="28"/>
          <w:szCs w:val="28"/>
          <w:lang w:eastAsia="zh-CN"/>
        </w:rPr>
        <w:t>服务方案</w:t>
      </w:r>
    </w:p>
    <w:p>
      <w:pPr>
        <w:pStyle w:val="19"/>
        <w:snapToGrid w:val="0"/>
        <w:spacing w:line="480" w:lineRule="auto"/>
        <w:ind w:firstLine="576" w:firstLineChars="200"/>
        <w:jc w:val="left"/>
        <w:outlineLvl w:val="9"/>
        <w:rPr>
          <w:rFonts w:hAnsi="宋体" w:eastAsia="宋体" w:cs="宋体"/>
          <w:b/>
          <w:sz w:val="28"/>
          <w:szCs w:val="28"/>
        </w:rPr>
      </w:pPr>
      <w:r>
        <w:rPr>
          <w:rFonts w:hint="eastAsia" w:hAnsi="宋体" w:eastAsia="宋体" w:cs="宋体"/>
          <w:b/>
          <w:sz w:val="28"/>
          <w:szCs w:val="28"/>
          <w:lang w:eastAsia="zh-CN"/>
        </w:rPr>
        <w:t>第七部分</w:t>
      </w:r>
      <w:r>
        <w:rPr>
          <w:rFonts w:hint="eastAsia" w:hAnsi="宋体" w:eastAsia="宋体" w:cs="宋体"/>
          <w:b/>
          <w:sz w:val="28"/>
          <w:szCs w:val="28"/>
          <w:lang w:val="en-US" w:eastAsia="zh-CN"/>
        </w:rPr>
        <w:t xml:space="preserve">   </w:t>
      </w:r>
      <w:r>
        <w:rPr>
          <w:rFonts w:hint="eastAsia" w:hAnsi="宋体" w:eastAsia="宋体" w:cs="宋体"/>
          <w:b/>
          <w:sz w:val="28"/>
          <w:szCs w:val="28"/>
        </w:rPr>
        <w:t>技术支持资料</w:t>
      </w:r>
    </w:p>
    <w:p>
      <w:pPr>
        <w:pStyle w:val="19"/>
        <w:snapToGrid w:val="0"/>
        <w:spacing w:line="480" w:lineRule="auto"/>
        <w:ind w:firstLine="576" w:firstLineChars="200"/>
        <w:jc w:val="left"/>
        <w:outlineLvl w:val="9"/>
        <w:rPr>
          <w:rFonts w:hAnsi="宋体" w:eastAsia="宋体" w:cs="宋体"/>
          <w:b/>
          <w:sz w:val="28"/>
          <w:szCs w:val="28"/>
        </w:rPr>
      </w:pPr>
      <w:r>
        <w:rPr>
          <w:rFonts w:hint="eastAsia" w:hAnsi="宋体" w:eastAsia="宋体" w:cs="宋体"/>
          <w:b/>
          <w:sz w:val="28"/>
          <w:szCs w:val="28"/>
        </w:rPr>
        <w:t>第</w:t>
      </w:r>
      <w:r>
        <w:rPr>
          <w:rFonts w:hint="eastAsia" w:hAnsi="宋体" w:eastAsia="宋体" w:cs="宋体"/>
          <w:b/>
          <w:sz w:val="28"/>
          <w:szCs w:val="28"/>
          <w:lang w:eastAsia="zh-CN"/>
        </w:rPr>
        <w:t>八</w:t>
      </w:r>
      <w:r>
        <w:rPr>
          <w:rFonts w:hint="eastAsia" w:hAnsi="宋体" w:eastAsia="宋体" w:cs="宋体"/>
          <w:b/>
          <w:bCs/>
          <w:sz w:val="28"/>
          <w:szCs w:val="28"/>
          <w:lang w:eastAsia="zh-CN"/>
        </w:rPr>
        <w:t>部分</w:t>
      </w:r>
      <w:r>
        <w:rPr>
          <w:rFonts w:hint="eastAsia" w:hAnsi="宋体" w:eastAsia="宋体" w:cs="宋体"/>
          <w:b/>
          <w:sz w:val="28"/>
          <w:szCs w:val="28"/>
        </w:rPr>
        <w:t xml:space="preserve">   供应商业绩一览表</w:t>
      </w:r>
    </w:p>
    <w:p>
      <w:pPr>
        <w:pStyle w:val="19"/>
        <w:snapToGrid w:val="0"/>
        <w:spacing w:line="480" w:lineRule="auto"/>
        <w:ind w:firstLine="576" w:firstLineChars="200"/>
        <w:jc w:val="left"/>
        <w:outlineLvl w:val="9"/>
        <w:rPr>
          <w:rFonts w:hAnsi="宋体" w:eastAsia="宋体" w:cs="宋体"/>
          <w:b/>
          <w:sz w:val="28"/>
          <w:szCs w:val="28"/>
        </w:rPr>
      </w:pPr>
      <w:r>
        <w:rPr>
          <w:rFonts w:hint="eastAsia" w:hAnsi="宋体" w:eastAsia="宋体" w:cs="宋体"/>
          <w:b/>
          <w:sz w:val="28"/>
          <w:szCs w:val="28"/>
        </w:rPr>
        <w:t>第</w:t>
      </w:r>
      <w:r>
        <w:rPr>
          <w:rFonts w:hint="eastAsia" w:hAnsi="宋体" w:eastAsia="宋体" w:cs="宋体"/>
          <w:b/>
          <w:sz w:val="28"/>
          <w:szCs w:val="28"/>
          <w:lang w:eastAsia="zh-CN"/>
        </w:rPr>
        <w:t>九</w:t>
      </w:r>
      <w:r>
        <w:rPr>
          <w:rFonts w:hint="eastAsia" w:hAnsi="宋体" w:eastAsia="宋体" w:cs="宋体"/>
          <w:b/>
          <w:bCs/>
          <w:sz w:val="28"/>
          <w:szCs w:val="28"/>
          <w:lang w:eastAsia="zh-CN"/>
        </w:rPr>
        <w:t>部分</w:t>
      </w:r>
      <w:r>
        <w:rPr>
          <w:rFonts w:hint="eastAsia" w:hAnsi="宋体" w:eastAsia="宋体" w:cs="宋体"/>
          <w:b/>
          <w:sz w:val="28"/>
          <w:szCs w:val="28"/>
        </w:rPr>
        <w:t xml:space="preserve">   供应商认为有必要说明的其他问题</w:t>
      </w:r>
    </w:p>
    <w:p>
      <w:pPr>
        <w:rPr>
          <w:rFonts w:hint="eastAsia" w:ascii="宋体" w:hAnsi="宋体" w:eastAsia="宋体" w:cs="宋体"/>
          <w:sz w:val="32"/>
          <w:szCs w:val="32"/>
        </w:rPr>
      </w:pPr>
      <w:r>
        <w:rPr>
          <w:rFonts w:hint="eastAsia" w:ascii="宋体" w:hAnsi="宋体" w:eastAsia="宋体" w:cs="宋体"/>
        </w:rPr>
        <w:br w:type="page"/>
      </w:r>
    </w:p>
    <w:p>
      <w:pPr>
        <w:pStyle w:val="4"/>
        <w:jc w:val="center"/>
        <w:outlineLvl w:val="1"/>
        <w:rPr>
          <w:rFonts w:hint="eastAsia" w:ascii="宋体" w:hAnsi="宋体" w:eastAsia="宋体" w:cs="宋体"/>
        </w:rPr>
      </w:pPr>
      <w:bookmarkStart w:id="402" w:name="_Toc11304"/>
      <w:bookmarkStart w:id="403" w:name="_Toc24602"/>
      <w:bookmarkStart w:id="404" w:name="_Toc16941"/>
      <w:r>
        <w:rPr>
          <w:rFonts w:hint="eastAsia" w:ascii="宋体" w:hAnsi="宋体" w:eastAsia="宋体" w:cs="宋体"/>
        </w:rPr>
        <w:t>第一部分  投标函</w:t>
      </w:r>
      <w:bookmarkEnd w:id="402"/>
      <w:bookmarkEnd w:id="403"/>
      <w:bookmarkEnd w:id="404"/>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陕西万泽招标有限公司：</w:t>
      </w:r>
    </w:p>
    <w:p>
      <w:pPr>
        <w:spacing w:line="560" w:lineRule="exact"/>
        <w:ind w:firstLine="576" w:firstLineChars="200"/>
        <w:jc w:val="left"/>
        <w:rPr>
          <w:rFonts w:hint="eastAsia" w:ascii="宋体" w:hAnsi="宋体" w:eastAsia="宋体" w:cs="宋体"/>
          <w:sz w:val="28"/>
          <w:szCs w:val="28"/>
        </w:rPr>
      </w:pPr>
      <w:r>
        <w:rPr>
          <w:rFonts w:hint="eastAsia" w:ascii="宋体" w:hAnsi="宋体" w:eastAsia="宋体" w:cs="宋体"/>
          <w:sz w:val="28"/>
          <w:szCs w:val="28"/>
        </w:rPr>
        <w:t>我单位收到项目名称为：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 的招标文件，经详细研究，我公司决定参加本次招标活动。为此，我方郑重承诺以下诸点，并负法律责任。</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1．我方已详细阅读了招标文件，完全理解并同意招标文件的所有事项及内容。</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2．我方已悉知并及时关注了贵</w:t>
      </w:r>
      <w:r>
        <w:rPr>
          <w:rFonts w:hint="eastAsia" w:ascii="宋体" w:hAnsi="宋体" w:eastAsia="宋体" w:cs="宋体"/>
          <w:sz w:val="28"/>
          <w:szCs w:val="28"/>
          <w:lang w:eastAsia="zh-CN"/>
        </w:rPr>
        <w:t>单位</w:t>
      </w:r>
      <w:r>
        <w:rPr>
          <w:rFonts w:hint="eastAsia" w:ascii="宋体" w:hAnsi="宋体" w:eastAsia="宋体" w:cs="宋体"/>
          <w:sz w:val="28"/>
          <w:szCs w:val="28"/>
        </w:rPr>
        <w:t>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3．我方同意向贵</w:t>
      </w:r>
      <w:r>
        <w:rPr>
          <w:rFonts w:hint="eastAsia" w:ascii="宋体" w:hAnsi="宋体" w:eastAsia="宋体" w:cs="宋体"/>
          <w:sz w:val="28"/>
          <w:szCs w:val="28"/>
          <w:lang w:eastAsia="zh-CN"/>
        </w:rPr>
        <w:t>单位</w:t>
      </w:r>
      <w:r>
        <w:rPr>
          <w:rFonts w:hint="eastAsia" w:ascii="宋体" w:hAnsi="宋体" w:eastAsia="宋体" w:cs="宋体"/>
          <w:sz w:val="28"/>
          <w:szCs w:val="28"/>
        </w:rPr>
        <w:t>提供与本次招标有关的全部证明材料，并保证所提交的证明材料真实、合法、有效。</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4．我方理解最低价不是成交的唯一条件，并尊重评标委员会的评审结果。</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5．我方投标文件在开启之日起___个日历日（应不少于90个日历日）内有效。</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6．若我方成交，我方承诺：（1）将投标文件有效期延长至合同执行完毕；（</w:t>
      </w:r>
      <w:r>
        <w:rPr>
          <w:rFonts w:hint="eastAsia" w:ascii="宋体" w:hAnsi="宋体" w:eastAsia="宋体" w:cs="宋体"/>
          <w:sz w:val="28"/>
          <w:szCs w:val="28"/>
          <w:lang w:val="en-US" w:eastAsia="zh-CN"/>
        </w:rPr>
        <w:t>2</w:t>
      </w:r>
      <w:r>
        <w:rPr>
          <w:rFonts w:hint="eastAsia" w:ascii="宋体" w:hAnsi="宋体" w:eastAsia="宋体" w:cs="宋体"/>
          <w:sz w:val="28"/>
          <w:szCs w:val="28"/>
        </w:rPr>
        <w:t>）遵照招标文件中的要求，完成本项目的合同责任和义务。</w:t>
      </w:r>
    </w:p>
    <w:p>
      <w:pPr>
        <w:spacing w:line="560" w:lineRule="exact"/>
        <w:ind w:firstLine="576" w:firstLineChars="200"/>
        <w:jc w:val="both"/>
        <w:outlineLvl w:val="9"/>
        <w:rPr>
          <w:rFonts w:hint="eastAsia" w:ascii="宋体" w:hAnsi="宋体" w:eastAsia="宋体" w:cs="宋体"/>
          <w:sz w:val="28"/>
          <w:szCs w:val="28"/>
        </w:rPr>
      </w:pPr>
      <w:bookmarkStart w:id="405" w:name="_Toc30477"/>
      <w:r>
        <w:rPr>
          <w:rFonts w:hint="eastAsia" w:ascii="宋体" w:hAnsi="宋体" w:eastAsia="宋体" w:cs="宋体"/>
          <w:sz w:val="28"/>
          <w:szCs w:val="28"/>
        </w:rPr>
        <w:t>7．所有关于此次招标活动的函电，请按下列方式联系：</w:t>
      </w:r>
      <w:bookmarkEnd w:id="405"/>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供应商：（供应商全称并加盖公章）</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法定代表人或委托代理人：（签字或盖章）</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联系电话：</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通讯地址：</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邮    编：</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电子邮箱：</w:t>
      </w:r>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日    期：    年  月  日</w:t>
      </w:r>
    </w:p>
    <w:p>
      <w:pPr>
        <w:rPr>
          <w:rFonts w:hint="eastAsia" w:ascii="宋体" w:hAnsi="宋体" w:eastAsia="宋体" w:cs="宋体"/>
          <w:sz w:val="32"/>
          <w:szCs w:val="32"/>
        </w:rPr>
      </w:pPr>
      <w:r>
        <w:rPr>
          <w:rFonts w:hint="eastAsia" w:ascii="宋体" w:hAnsi="宋体" w:eastAsia="宋体" w:cs="宋体"/>
        </w:rPr>
        <w:br w:type="page"/>
      </w:r>
    </w:p>
    <w:p>
      <w:pPr>
        <w:pStyle w:val="4"/>
        <w:numPr>
          <w:ilvl w:val="0"/>
          <w:numId w:val="6"/>
        </w:numPr>
        <w:jc w:val="center"/>
        <w:outlineLvl w:val="1"/>
        <w:rPr>
          <w:rFonts w:hint="eastAsia" w:ascii="宋体" w:hAnsi="宋体" w:eastAsia="宋体" w:cs="宋体"/>
        </w:rPr>
      </w:pPr>
      <w:r>
        <w:rPr>
          <w:rFonts w:hint="eastAsia" w:ascii="宋体" w:hAnsi="宋体" w:eastAsia="宋体" w:cs="宋体"/>
          <w:lang w:val="en-US" w:eastAsia="zh-CN"/>
        </w:rPr>
        <w:t xml:space="preserve">  </w:t>
      </w:r>
      <w:bookmarkStart w:id="406" w:name="_Toc22867"/>
      <w:bookmarkStart w:id="407" w:name="_Toc13570"/>
      <w:bookmarkStart w:id="408" w:name="_Toc2339"/>
      <w:r>
        <w:rPr>
          <w:rFonts w:hint="eastAsia" w:ascii="宋体" w:hAnsi="宋体" w:eastAsia="宋体" w:cs="宋体"/>
        </w:rPr>
        <w:t>开标一览表</w:t>
      </w:r>
      <w:bookmarkEnd w:id="406"/>
      <w:bookmarkEnd w:id="407"/>
      <w:bookmarkEnd w:id="408"/>
    </w:p>
    <w:p>
      <w:pPr>
        <w:kinsoku w:val="0"/>
        <w:spacing w:line="360" w:lineRule="auto"/>
        <w:jc w:val="left"/>
        <w:rPr>
          <w:rFonts w:ascii="宋体" w:hAnsi="宋体" w:eastAsia="宋体" w:cs="宋体"/>
          <w:sz w:val="28"/>
          <w:szCs w:val="28"/>
        </w:rPr>
      </w:pPr>
      <w:r>
        <w:rPr>
          <w:rFonts w:hint="eastAsia" w:ascii="宋体" w:hAnsi="宋体" w:eastAsia="宋体" w:cs="宋体"/>
          <w:sz w:val="28"/>
          <w:szCs w:val="28"/>
        </w:rPr>
        <w:t xml:space="preserve">项目名称：                                    </w:t>
      </w:r>
    </w:p>
    <w:p>
      <w:pPr>
        <w:kinsoku w:val="0"/>
        <w:spacing w:line="360" w:lineRule="auto"/>
        <w:jc w:val="left"/>
        <w:rPr>
          <w:rFonts w:ascii="宋体" w:hAnsi="宋体" w:eastAsia="宋体" w:cs="宋体"/>
          <w:sz w:val="28"/>
          <w:szCs w:val="28"/>
        </w:rPr>
      </w:pPr>
      <w:r>
        <w:rPr>
          <w:rFonts w:hint="eastAsia" w:ascii="宋体" w:hAnsi="宋体" w:eastAsia="宋体" w:cs="宋体"/>
          <w:sz w:val="28"/>
          <w:szCs w:val="28"/>
        </w:rPr>
        <w:t>项目编号：</w:t>
      </w:r>
    </w:p>
    <w:p>
      <w:pPr>
        <w:kinsoku w:val="0"/>
        <w:spacing w:line="360" w:lineRule="auto"/>
        <w:jc w:val="left"/>
        <w:rPr>
          <w:rFonts w:ascii="宋体" w:hAnsi="宋体" w:eastAsia="宋体" w:cs="宋体"/>
          <w:b/>
          <w:bCs/>
          <w:spacing w:val="20"/>
          <w:kern w:val="0"/>
          <w:sz w:val="28"/>
          <w:szCs w:val="28"/>
        </w:rPr>
      </w:pPr>
      <w:r>
        <w:rPr>
          <w:rFonts w:hint="eastAsia" w:ascii="宋体" w:hAnsi="宋体" w:eastAsia="宋体" w:cs="宋体"/>
          <w:sz w:val="28"/>
          <w:szCs w:val="28"/>
        </w:rPr>
        <w:t>单    位：元</w:t>
      </w:r>
    </w:p>
    <w:tbl>
      <w:tblPr>
        <w:tblStyle w:val="3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2074"/>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837" w:type="dxa"/>
            <w:tcBorders>
              <w:tl2br w:val="single" w:color="auto" w:sz="4" w:space="0"/>
            </w:tcBorders>
          </w:tcPr>
          <w:p>
            <w:pPr>
              <w:kinsoku w:val="0"/>
              <w:spacing w:line="480" w:lineRule="auto"/>
              <w:ind w:firstLine="992" w:firstLineChars="400"/>
              <w:jc w:val="left"/>
              <w:rPr>
                <w:rFonts w:ascii="宋体" w:hAnsi="宋体" w:eastAsia="宋体" w:cs="宋体"/>
                <w:szCs w:val="21"/>
              </w:rPr>
            </w:pPr>
            <w:r>
              <w:rPr>
                <w:rFonts w:hint="eastAsia" w:ascii="宋体" w:hAnsi="宋体" w:eastAsia="宋体" w:cs="宋体"/>
                <w:szCs w:val="21"/>
              </w:rPr>
              <w:t>报价内容</w:t>
            </w:r>
          </w:p>
          <w:p>
            <w:pPr>
              <w:kinsoku w:val="0"/>
              <w:spacing w:line="480" w:lineRule="auto"/>
              <w:jc w:val="left"/>
              <w:rPr>
                <w:rFonts w:ascii="宋体" w:hAnsi="宋体" w:eastAsia="宋体" w:cs="宋体"/>
                <w:szCs w:val="21"/>
              </w:rPr>
            </w:pPr>
            <w:r>
              <w:rPr>
                <w:rFonts w:hint="eastAsia" w:ascii="宋体" w:hAnsi="宋体" w:eastAsia="宋体" w:cs="宋体"/>
                <w:szCs w:val="21"/>
              </w:rPr>
              <w:t>投标内容</w:t>
            </w:r>
          </w:p>
        </w:tc>
        <w:tc>
          <w:tcPr>
            <w:tcW w:w="2074" w:type="dxa"/>
            <w:vAlign w:val="center"/>
          </w:tcPr>
          <w:p>
            <w:pPr>
              <w:kinsoku w:val="0"/>
              <w:spacing w:line="480" w:lineRule="auto"/>
              <w:jc w:val="center"/>
              <w:rPr>
                <w:rFonts w:ascii="宋体" w:hAnsi="宋体" w:eastAsia="宋体" w:cs="宋体"/>
                <w:szCs w:val="21"/>
              </w:rPr>
            </w:pPr>
            <w:r>
              <w:rPr>
                <w:rFonts w:hint="eastAsia" w:ascii="宋体" w:hAnsi="宋体" w:eastAsia="宋体" w:cs="宋体"/>
                <w:szCs w:val="21"/>
              </w:rPr>
              <w:t>投标总报价</w:t>
            </w:r>
          </w:p>
        </w:tc>
        <w:tc>
          <w:tcPr>
            <w:tcW w:w="4086" w:type="dxa"/>
            <w:vAlign w:val="center"/>
          </w:tcPr>
          <w:p>
            <w:pPr>
              <w:kinsoku w:val="0"/>
              <w:spacing w:line="480" w:lineRule="auto"/>
              <w:jc w:val="center"/>
              <w:rPr>
                <w:rFonts w:ascii="宋体" w:hAnsi="宋体" w:eastAsia="宋体" w:cs="宋体"/>
                <w:szCs w:val="21"/>
              </w:rPr>
            </w:pPr>
            <w:r>
              <w:rPr>
                <w:rFonts w:hint="eastAsia" w:ascii="宋体" w:hAnsi="宋体" w:eastAsia="宋体" w:cs="宋体"/>
                <w:szCs w:val="21"/>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2837" w:type="dxa"/>
            <w:vAlign w:val="center"/>
          </w:tcPr>
          <w:p>
            <w:pPr>
              <w:kinsoku w:val="0"/>
              <w:spacing w:line="240" w:lineRule="auto"/>
              <w:jc w:val="left"/>
              <w:rPr>
                <w:rFonts w:hint="eastAsia" w:ascii="宋体" w:hAnsi="宋体" w:eastAsia="宋体" w:cs="宋体"/>
                <w:szCs w:val="21"/>
                <w:lang w:eastAsia="zh-CN"/>
              </w:rPr>
            </w:pPr>
            <w:r>
              <w:rPr>
                <w:rFonts w:hint="eastAsia" w:ascii="宋体" w:hAnsi="宋体" w:eastAsia="宋体" w:cs="宋体"/>
                <w:szCs w:val="21"/>
                <w:lang w:eastAsia="zh-CN"/>
              </w:rPr>
              <w:t>西安市人力资源和社会保障局2022年重点行业、企业专场招聘及直播招聘系列活动采购项目</w:t>
            </w:r>
          </w:p>
        </w:tc>
        <w:tc>
          <w:tcPr>
            <w:tcW w:w="2074" w:type="dxa"/>
            <w:vAlign w:val="center"/>
          </w:tcPr>
          <w:p>
            <w:pPr>
              <w:kinsoku w:val="0"/>
              <w:spacing w:line="480" w:lineRule="auto"/>
              <w:jc w:val="left"/>
              <w:rPr>
                <w:rFonts w:ascii="宋体" w:hAnsi="宋体" w:eastAsia="宋体" w:cs="宋体"/>
                <w:szCs w:val="21"/>
              </w:rPr>
            </w:pPr>
          </w:p>
        </w:tc>
        <w:tc>
          <w:tcPr>
            <w:tcW w:w="4086" w:type="dxa"/>
            <w:vAlign w:val="center"/>
          </w:tcPr>
          <w:p>
            <w:pPr>
              <w:kinsoku w:val="0"/>
              <w:spacing w:line="480" w:lineRule="auto"/>
              <w:ind w:firstLine="496"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997" w:type="dxa"/>
            <w:gridSpan w:val="3"/>
            <w:vAlign w:val="center"/>
          </w:tcPr>
          <w:p>
            <w:pPr>
              <w:kinsoku w:val="0"/>
              <w:spacing w:line="480" w:lineRule="auto"/>
              <w:jc w:val="left"/>
              <w:rPr>
                <w:rFonts w:ascii="宋体" w:hAnsi="宋体" w:eastAsia="宋体" w:cs="宋体"/>
                <w:szCs w:val="21"/>
              </w:rPr>
            </w:pPr>
            <w:r>
              <w:rPr>
                <w:rFonts w:hint="eastAsia" w:ascii="宋体" w:hAnsi="宋体" w:eastAsia="宋体" w:cs="宋体"/>
                <w:szCs w:val="21"/>
              </w:rPr>
              <w:t>投标总报价：人民币</w:t>
            </w:r>
            <w:r>
              <w:rPr>
                <w:rFonts w:hint="eastAsia" w:ascii="宋体" w:hAnsi="宋体" w:eastAsia="宋体" w:cs="宋体"/>
                <w:szCs w:val="21"/>
                <w:u w:val="single"/>
              </w:rPr>
              <w:t>（大写）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997" w:type="dxa"/>
            <w:gridSpan w:val="3"/>
            <w:vAlign w:val="center"/>
          </w:tcPr>
          <w:p>
            <w:pPr>
              <w:kinsoku w:val="0"/>
              <w:spacing w:line="240" w:lineRule="auto"/>
              <w:jc w:val="left"/>
              <w:rPr>
                <w:rFonts w:ascii="宋体" w:hAnsi="宋体" w:eastAsia="宋体" w:cs="宋体"/>
              </w:rPr>
            </w:pPr>
            <w:r>
              <w:rPr>
                <w:rFonts w:hint="eastAsia" w:ascii="宋体" w:hAnsi="宋体" w:eastAsia="宋体" w:cs="宋体"/>
              </w:rPr>
              <w:t>备注：</w:t>
            </w:r>
          </w:p>
          <w:p>
            <w:pPr>
              <w:kinsoku w:val="0"/>
              <w:spacing w:line="240" w:lineRule="auto"/>
              <w:ind w:firstLine="496" w:firstLineChars="200"/>
              <w:jc w:val="left"/>
              <w:rPr>
                <w:rFonts w:ascii="宋体" w:hAnsi="宋体" w:eastAsia="宋体" w:cs="宋体"/>
              </w:rPr>
            </w:pPr>
            <w:r>
              <w:rPr>
                <w:rFonts w:hint="eastAsia" w:ascii="宋体" w:hAnsi="宋体" w:eastAsia="宋体" w:cs="宋体"/>
              </w:rPr>
              <w:t xml:space="preserve">1、表内报价内容以元为单位，精确到小数点后两位。 </w:t>
            </w:r>
          </w:p>
          <w:p>
            <w:pPr>
              <w:spacing w:line="240" w:lineRule="auto"/>
              <w:ind w:firstLine="496" w:firstLineChars="200"/>
              <w:rPr>
                <w:rFonts w:hint="eastAsia" w:eastAsiaTheme="minorEastAsia"/>
                <w:color w:val="FF0000"/>
                <w:lang w:eastAsia="zh-CN"/>
              </w:rPr>
            </w:pPr>
            <w:r>
              <w:rPr>
                <w:rFonts w:ascii="宋体" w:hAnsi="宋体" w:cs="宋体"/>
              </w:rPr>
              <w:t>2、</w:t>
            </w:r>
            <w:r>
              <w:rPr>
                <w:rFonts w:hint="eastAsia" w:ascii="宋体" w:hAnsi="宋体" w:cs="宋体"/>
                <w:lang w:val="en-US" w:eastAsia="zh-CN"/>
              </w:rPr>
              <w:t>服务</w:t>
            </w:r>
            <w:r>
              <w:rPr>
                <w:rFonts w:ascii="宋体" w:hAnsi="宋体" w:cs="宋体"/>
              </w:rPr>
              <w:t>期</w:t>
            </w:r>
            <w:r>
              <w:rPr>
                <w:rFonts w:hint="eastAsia" w:ascii="宋体" w:hAnsi="宋体" w:cs="宋体"/>
                <w:lang w:val="en-US" w:eastAsia="zh-CN"/>
              </w:rPr>
              <w:t>限</w:t>
            </w:r>
            <w:r>
              <w:rPr>
                <w:rFonts w:ascii="宋体" w:hAnsi="宋体" w:cs="宋体"/>
              </w:rPr>
              <w:t>要求详见第</w:t>
            </w:r>
            <w:r>
              <w:rPr>
                <w:rFonts w:hint="eastAsia" w:ascii="宋体" w:hAnsi="宋体" w:cs="宋体"/>
                <w:lang w:eastAsia="zh-CN"/>
              </w:rPr>
              <w:t>三章招标内容及要求</w:t>
            </w:r>
            <w:r>
              <w:rPr>
                <w:rFonts w:hint="eastAsia" w:ascii="宋体" w:hAnsi="宋体" w:cs="宋体"/>
                <w:lang w:val="en-US" w:eastAsia="zh-CN"/>
              </w:rPr>
              <w:t>中一、商务条款：服务期限</w:t>
            </w:r>
            <w:r>
              <w:rPr>
                <w:rFonts w:hint="eastAsia" w:ascii="宋体" w:hAnsi="宋体" w:cs="宋体"/>
                <w:lang w:eastAsia="zh-CN"/>
              </w:rPr>
              <w:t>。</w:t>
            </w:r>
          </w:p>
        </w:tc>
      </w:tr>
    </w:tbl>
    <w:p>
      <w:pPr>
        <w:widowControl/>
        <w:tabs>
          <w:tab w:val="left" w:pos="4000"/>
        </w:tabs>
        <w:snapToGrid w:val="0"/>
        <w:spacing w:line="300" w:lineRule="auto"/>
        <w:jc w:val="left"/>
        <w:rPr>
          <w:rFonts w:ascii="宋体" w:hAnsi="宋体" w:eastAsia="宋体" w:cs="宋体"/>
          <w:b/>
          <w:bCs/>
          <w:spacing w:val="20"/>
          <w:kern w:val="0"/>
          <w:sz w:val="28"/>
          <w:szCs w:val="28"/>
        </w:rPr>
      </w:pPr>
    </w:p>
    <w:p>
      <w:pPr>
        <w:adjustRightInd w:val="0"/>
        <w:snapToGrid w:val="0"/>
        <w:spacing w:line="480" w:lineRule="auto"/>
        <w:jc w:val="left"/>
        <w:rPr>
          <w:rFonts w:ascii="宋体" w:hAnsi="宋体" w:eastAsia="宋体" w:cs="宋体"/>
          <w:sz w:val="28"/>
          <w:szCs w:val="28"/>
          <w:u w:val="single"/>
        </w:rPr>
      </w:pPr>
      <w:r>
        <w:rPr>
          <w:rFonts w:hint="eastAsia" w:ascii="宋体" w:hAnsi="宋体" w:eastAsia="宋体" w:cs="宋体"/>
          <w:sz w:val="28"/>
          <w:szCs w:val="28"/>
        </w:rPr>
        <w:t>供应商（单位名称及公章）：</w:t>
      </w:r>
    </w:p>
    <w:p>
      <w:pPr>
        <w:adjustRightInd w:val="0"/>
        <w:snapToGrid w:val="0"/>
        <w:spacing w:line="480" w:lineRule="auto"/>
        <w:rPr>
          <w:rFonts w:ascii="宋体" w:hAnsi="宋体" w:eastAsia="宋体" w:cs="宋体"/>
          <w:sz w:val="28"/>
          <w:szCs w:val="28"/>
        </w:rPr>
      </w:pPr>
      <w:r>
        <w:rPr>
          <w:rFonts w:hint="eastAsia" w:ascii="宋体" w:hAnsi="宋体" w:eastAsia="宋体" w:cs="宋体"/>
          <w:sz w:val="28"/>
          <w:szCs w:val="28"/>
        </w:rPr>
        <w:t>法定代表人或被授权人（签字或盖章）：</w:t>
      </w:r>
    </w:p>
    <w:p>
      <w:pPr>
        <w:adjustRightInd w:val="0"/>
        <w:snapToGrid w:val="0"/>
        <w:spacing w:line="480" w:lineRule="auto"/>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p>
    <w:p>
      <w:pPr>
        <w:spacing w:line="560" w:lineRule="exact"/>
        <w:ind w:firstLine="656" w:firstLineChars="200"/>
        <w:jc w:val="both"/>
        <w:rPr>
          <w:rFonts w:hint="eastAsia" w:ascii="宋体" w:hAnsi="宋体" w:eastAsia="宋体" w:cs="宋体"/>
          <w:sz w:val="32"/>
          <w:szCs w:val="32"/>
        </w:rPr>
      </w:pPr>
      <w:r>
        <w:rPr>
          <w:rFonts w:hint="eastAsia" w:ascii="宋体" w:hAnsi="宋体" w:eastAsia="宋体" w:cs="宋体"/>
          <w:sz w:val="32"/>
          <w:szCs w:val="32"/>
        </w:rPr>
        <w:br w:type="page"/>
      </w:r>
    </w:p>
    <w:p>
      <w:pPr>
        <w:jc w:val="center"/>
        <w:outlineLvl w:val="9"/>
        <w:rPr>
          <w:rFonts w:hint="eastAsia" w:ascii="宋体" w:hAnsi="宋体" w:eastAsia="宋体" w:cs="宋体"/>
          <w:sz w:val="32"/>
          <w:szCs w:val="32"/>
        </w:rPr>
      </w:pPr>
      <w:r>
        <w:rPr>
          <w:rFonts w:hint="eastAsia" w:ascii="宋体" w:hAnsi="宋体" w:eastAsia="宋体" w:cs="宋体"/>
          <w:sz w:val="32"/>
          <w:szCs w:val="32"/>
        </w:rPr>
        <w:t>分项报价表</w:t>
      </w:r>
    </w:p>
    <w:p>
      <w:pPr>
        <w:widowControl/>
        <w:wordWrap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西安市人力资源和社会保障局2022年重点行业、企业专场招聘及直播招聘系列活动采购项目</w:t>
      </w:r>
      <w:r>
        <w:rPr>
          <w:rFonts w:hint="eastAsia" w:ascii="宋体" w:hAnsi="宋体" w:cs="宋体"/>
          <w:color w:val="000000" w:themeColor="text1"/>
          <w:sz w:val="24"/>
          <w14:textFill>
            <w14:solidFill>
              <w14:schemeClr w14:val="tx1"/>
            </w14:solidFill>
          </w14:textFill>
        </w:rPr>
        <w:t xml:space="preserve">   </w:t>
      </w:r>
    </w:p>
    <w:p>
      <w:pPr>
        <w:widowControl/>
        <w:wordWrap w:val="0"/>
        <w:spacing w:line="360" w:lineRule="auto"/>
        <w:rPr>
          <w:rFonts w:hint="eastAsia" w:asci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SXWZ2022ZB-RLBZJ-139</w:t>
      </w:r>
    </w:p>
    <w:p>
      <w:pPr>
        <w:widowControl/>
        <w:wordWrap w:val="0"/>
        <w:spacing w:line="360" w:lineRule="auto"/>
        <w:jc w:val="left"/>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共  页，第  页</w:t>
      </w:r>
    </w:p>
    <w:p>
      <w:pPr>
        <w:spacing w:line="560" w:lineRule="exact"/>
        <w:ind w:firstLine="496" w:firstLineChars="200"/>
        <w:jc w:val="left"/>
        <w:rPr>
          <w:rFonts w:hint="eastAsia" w:ascii="宋体" w:hAnsi="宋体" w:eastAsia="宋体" w:cs="宋体"/>
          <w:sz w:val="24"/>
          <w:szCs w:val="24"/>
        </w:rPr>
      </w:pPr>
      <w:r>
        <w:rPr>
          <w:rFonts w:hint="eastAsia" w:ascii="宋体" w:hAnsi="宋体" w:eastAsia="宋体" w:cs="宋体"/>
          <w:sz w:val="24"/>
          <w:szCs w:val="24"/>
        </w:rPr>
        <w:t>单位：元</w:t>
      </w:r>
    </w:p>
    <w:tbl>
      <w:tblPr>
        <w:tblStyle w:val="32"/>
        <w:tblW w:w="96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12"/>
        <w:gridCol w:w="1279"/>
        <w:gridCol w:w="4852"/>
        <w:gridCol w:w="842"/>
        <w:gridCol w:w="981"/>
        <w:gridCol w:w="9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12" w:hRule="atLeast"/>
          <w:jc w:val="center"/>
        </w:trPr>
        <w:tc>
          <w:tcPr>
            <w:tcW w:w="9660" w:type="dxa"/>
            <w:gridSpan w:val="6"/>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费用明细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费用名称</w:t>
            </w: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费用描述</w:t>
            </w: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99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52" w:hRule="atLeast"/>
          <w:jc w:val="center"/>
        </w:trPr>
        <w:tc>
          <w:tcPr>
            <w:tcW w:w="71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27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485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842"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94" w:type="dxa"/>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31" w:hRule="atLeast"/>
          <w:jc w:val="center"/>
        </w:trPr>
        <w:tc>
          <w:tcPr>
            <w:tcW w:w="8666" w:type="dxa"/>
            <w:gridSpan w:val="5"/>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总计</w:t>
            </w:r>
          </w:p>
        </w:tc>
        <w:tc>
          <w:tcPr>
            <w:tcW w:w="994" w:type="dxa"/>
            <w:vAlign w:val="center"/>
          </w:tcPr>
          <w:p>
            <w:pPr>
              <w:jc w:val="center"/>
              <w:rPr>
                <w:rFonts w:hint="eastAsia" w:ascii="宋体" w:hAnsi="宋体" w:eastAsia="宋体" w:cs="宋体"/>
                <w:sz w:val="24"/>
                <w:szCs w:val="24"/>
              </w:rPr>
            </w:pPr>
          </w:p>
        </w:tc>
      </w:tr>
    </w:tbl>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说明：1</w:t>
      </w:r>
      <w:r>
        <w:rPr>
          <w:rFonts w:hint="eastAsia" w:ascii="宋体" w:hAnsi="宋体" w:eastAsia="宋体" w:cs="宋体"/>
          <w:sz w:val="24"/>
          <w:szCs w:val="24"/>
          <w:lang w:eastAsia="zh-CN"/>
        </w:rPr>
        <w:t>.</w:t>
      </w:r>
      <w:r>
        <w:rPr>
          <w:rFonts w:hint="eastAsia" w:ascii="宋体" w:hAnsi="宋体" w:eastAsia="宋体" w:cs="宋体"/>
          <w:sz w:val="24"/>
          <w:szCs w:val="24"/>
        </w:rPr>
        <w:t>此表由供应商按项目情况自行列支，仅作参考。</w:t>
      </w:r>
    </w:p>
    <w:p>
      <w:pPr>
        <w:numPr>
          <w:ilvl w:val="0"/>
          <w:numId w:val="0"/>
        </w:numPr>
        <w:adjustRightInd w:val="0"/>
        <w:snapToGrid w:val="0"/>
        <w:spacing w:line="480" w:lineRule="auto"/>
        <w:jc w:val="left"/>
        <w:outlineLvl w:val="9"/>
        <w:rPr>
          <w:rFonts w:hint="eastAsia" w:ascii="宋体" w:hAnsi="宋体" w:eastAsia="宋体" w:cs="宋体"/>
          <w:sz w:val="24"/>
          <w:szCs w:val="24"/>
        </w:rPr>
      </w:pPr>
      <w:bookmarkStart w:id="409" w:name="_Toc4770"/>
      <w:r>
        <w:rPr>
          <w:rFonts w:hint="eastAsia" w:ascii="宋体" w:hAnsi="宋体" w:eastAsia="宋体" w:cs="宋体"/>
          <w:sz w:val="24"/>
          <w:szCs w:val="24"/>
          <w:lang w:val="en-US" w:eastAsia="zh-CN"/>
        </w:rPr>
        <w:t>2.</w:t>
      </w:r>
      <w:r>
        <w:rPr>
          <w:rFonts w:hint="eastAsia" w:ascii="宋体" w:hAnsi="宋体" w:eastAsia="宋体" w:cs="宋体"/>
          <w:sz w:val="24"/>
          <w:szCs w:val="24"/>
        </w:rPr>
        <w:t>表格空间不足时，可自行扩展。</w:t>
      </w:r>
      <w:bookmarkEnd w:id="409"/>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供应商（供应商</w:t>
      </w:r>
      <w:r>
        <w:rPr>
          <w:rFonts w:hint="eastAsia" w:ascii="宋体" w:hAnsi="宋体" w:eastAsia="宋体" w:cs="宋体"/>
          <w:sz w:val="24"/>
          <w:szCs w:val="24"/>
          <w:lang w:eastAsia="zh-CN"/>
        </w:rPr>
        <w:t>名称及</w:t>
      </w:r>
      <w:r>
        <w:rPr>
          <w:rFonts w:hint="eastAsia" w:ascii="宋体" w:hAnsi="宋体" w:eastAsia="宋体" w:cs="宋体"/>
          <w:sz w:val="24"/>
          <w:szCs w:val="24"/>
        </w:rPr>
        <w:t>公章）：</w:t>
      </w:r>
    </w:p>
    <w:p>
      <w:pPr>
        <w:adjustRightInd w:val="0"/>
        <w:snapToGrid w:val="0"/>
        <w:spacing w:line="480" w:lineRule="auto"/>
        <w:rPr>
          <w:rFonts w:hint="eastAsia" w:ascii="宋体" w:hAnsi="宋体" w:eastAsia="宋体" w:cs="宋体"/>
          <w:sz w:val="24"/>
          <w:szCs w:val="24"/>
          <w:lang w:eastAsia="zh-CN"/>
        </w:rPr>
      </w:pPr>
      <w:r>
        <w:rPr>
          <w:rFonts w:hint="eastAsia" w:ascii="宋体" w:hAnsi="宋体" w:eastAsia="宋体" w:cs="宋体"/>
          <w:sz w:val="24"/>
          <w:szCs w:val="24"/>
        </w:rPr>
        <w:t>法定代表人或被授权人（签字或盖章）</w:t>
      </w:r>
      <w:r>
        <w:rPr>
          <w:rFonts w:hint="eastAsia" w:ascii="宋体" w:hAnsi="宋体" w:eastAsia="宋体" w:cs="宋体"/>
          <w:sz w:val="24"/>
          <w:szCs w:val="24"/>
          <w:lang w:eastAsia="zh-CN"/>
        </w:rPr>
        <w:t>：</w:t>
      </w:r>
    </w:p>
    <w:p>
      <w:pPr>
        <w:adjustRightInd w:val="0"/>
        <w:snapToGrid w:val="0"/>
        <w:spacing w:line="480" w:lineRule="auto"/>
        <w:rPr>
          <w:rFonts w:hint="eastAsia" w:ascii="宋体" w:hAnsi="宋体"/>
          <w:color w:val="000000" w:themeColor="text1"/>
          <w:sz w:val="22"/>
          <w:szCs w:val="22"/>
          <w14:textFill>
            <w14:solidFill>
              <w14:schemeClr w14:val="tx1"/>
            </w14:solidFill>
          </w14:textFill>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adjustRightInd w:val="0"/>
        <w:snapToGrid w:val="0"/>
        <w:spacing w:line="480" w:lineRule="auto"/>
        <w:rPr>
          <w:color w:val="000000" w:themeColor="text1"/>
          <w:sz w:val="36"/>
          <w:szCs w:val="36"/>
          <w14:textFill>
            <w14:solidFill>
              <w14:schemeClr w14:val="tx1"/>
            </w14:solidFill>
          </w14:textFill>
        </w:rPr>
        <w:sectPr>
          <w:headerReference r:id="rId8" w:type="first"/>
          <w:footerReference r:id="rId10" w:type="first"/>
          <w:footerReference r:id="rId9" w:type="default"/>
          <w:pgSz w:w="11906" w:h="16838"/>
          <w:pgMar w:top="1440" w:right="1083" w:bottom="1440" w:left="1083" w:header="850" w:footer="992" w:gutter="0"/>
          <w:pgNumType w:fmt="decimal"/>
          <w:cols w:space="0" w:num="1"/>
          <w:titlePg/>
          <w:docGrid w:type="linesAndChars" w:linePitch="395" w:charSpace="1724"/>
        </w:sectPr>
      </w:pPr>
    </w:p>
    <w:p>
      <w:pPr>
        <w:pStyle w:val="4"/>
        <w:jc w:val="center"/>
        <w:outlineLvl w:val="1"/>
        <w:rPr>
          <w:rFonts w:hint="eastAsia" w:ascii="宋体" w:hAnsi="宋体" w:eastAsia="宋体" w:cs="宋体"/>
        </w:rPr>
      </w:pPr>
      <w:bookmarkStart w:id="410" w:name="_Toc8462"/>
      <w:bookmarkStart w:id="411" w:name="_Toc6393"/>
      <w:bookmarkStart w:id="412" w:name="_Toc22411"/>
      <w:r>
        <w:rPr>
          <w:rFonts w:hint="eastAsia" w:ascii="宋体" w:hAnsi="宋体" w:eastAsia="宋体" w:cs="宋体"/>
        </w:rPr>
        <w:t>第三部分  资格证明文件</w:t>
      </w:r>
      <w:bookmarkEnd w:id="410"/>
      <w:bookmarkEnd w:id="411"/>
      <w:bookmarkEnd w:id="412"/>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按照招标文件第一章《投标邀请函》所列“供应商资格要求”提供各项资格证明文件，未按要求提供的，其投标文件将被视为无效文件。</w:t>
      </w:r>
    </w:p>
    <w:p>
      <w:pPr>
        <w:pStyle w:val="100"/>
        <w:spacing w:before="210" w:after="210"/>
        <w:ind w:firstLine="640"/>
        <w:outlineLvl w:val="9"/>
        <w:rPr>
          <w:rFonts w:hint="eastAsia" w:ascii="宋体" w:hAnsi="宋体" w:eastAsia="宋体" w:cs="宋体"/>
          <w:sz w:val="28"/>
          <w:szCs w:val="28"/>
        </w:rPr>
      </w:pPr>
      <w:bookmarkStart w:id="413" w:name="_Toc25975"/>
      <w:bookmarkStart w:id="414" w:name="_Toc14143"/>
      <w:bookmarkStart w:id="415" w:name="_Toc22297"/>
      <w:bookmarkStart w:id="416" w:name="_Toc2746"/>
      <w:bookmarkStart w:id="417" w:name="_Toc17389"/>
      <w:bookmarkStart w:id="418" w:name="_Toc4250"/>
      <w:r>
        <w:rPr>
          <w:rFonts w:hint="eastAsia" w:ascii="宋体" w:hAnsi="宋体" w:eastAsia="宋体" w:cs="宋体"/>
          <w:sz w:val="28"/>
          <w:szCs w:val="28"/>
        </w:rPr>
        <w:t>（一）有效的登记注册证</w:t>
      </w:r>
      <w:bookmarkEnd w:id="413"/>
      <w:bookmarkEnd w:id="414"/>
      <w:bookmarkEnd w:id="415"/>
      <w:bookmarkEnd w:id="416"/>
      <w:bookmarkEnd w:id="417"/>
      <w:bookmarkEnd w:id="418"/>
    </w:p>
    <w:p>
      <w:pPr>
        <w:pStyle w:val="100"/>
        <w:spacing w:before="210" w:after="210"/>
        <w:ind w:firstLine="640"/>
        <w:outlineLvl w:val="9"/>
        <w:rPr>
          <w:rFonts w:hint="eastAsia" w:ascii="宋体" w:hAnsi="宋体" w:eastAsia="宋体" w:cs="宋体"/>
          <w:sz w:val="28"/>
          <w:szCs w:val="28"/>
        </w:rPr>
      </w:pPr>
      <w:bookmarkStart w:id="419" w:name="_Toc23603"/>
      <w:bookmarkStart w:id="420" w:name="_Toc3567"/>
      <w:bookmarkStart w:id="421" w:name="_Toc1260"/>
      <w:bookmarkStart w:id="422" w:name="_Toc23483"/>
      <w:bookmarkStart w:id="423" w:name="_Toc7059"/>
      <w:bookmarkStart w:id="424" w:name="_Toc22527"/>
      <w:r>
        <w:rPr>
          <w:rFonts w:hint="eastAsia" w:ascii="宋体" w:hAnsi="宋体" w:eastAsia="宋体" w:cs="宋体"/>
          <w:sz w:val="28"/>
          <w:szCs w:val="28"/>
        </w:rPr>
        <w:t>（二）社会保障资金缴纳证明</w:t>
      </w:r>
      <w:bookmarkEnd w:id="419"/>
      <w:bookmarkEnd w:id="420"/>
      <w:bookmarkEnd w:id="421"/>
      <w:bookmarkEnd w:id="422"/>
      <w:bookmarkEnd w:id="423"/>
      <w:bookmarkEnd w:id="424"/>
    </w:p>
    <w:p>
      <w:pPr>
        <w:pStyle w:val="100"/>
        <w:spacing w:before="210" w:after="210"/>
        <w:ind w:firstLine="640"/>
        <w:outlineLvl w:val="9"/>
        <w:rPr>
          <w:rFonts w:hint="eastAsia" w:ascii="宋体" w:hAnsi="宋体" w:eastAsia="宋体" w:cs="宋体"/>
          <w:sz w:val="28"/>
          <w:szCs w:val="28"/>
        </w:rPr>
      </w:pPr>
      <w:bookmarkStart w:id="425" w:name="_Toc19160"/>
      <w:bookmarkStart w:id="426" w:name="_Toc30412"/>
      <w:bookmarkStart w:id="427" w:name="_Toc4810"/>
      <w:bookmarkStart w:id="428" w:name="_Toc2155"/>
      <w:bookmarkStart w:id="429" w:name="_Toc3206"/>
      <w:bookmarkStart w:id="430" w:name="_Toc11398"/>
      <w:r>
        <w:rPr>
          <w:rFonts w:hint="eastAsia" w:ascii="宋体" w:hAnsi="宋体" w:eastAsia="宋体" w:cs="宋体"/>
          <w:sz w:val="28"/>
          <w:szCs w:val="28"/>
        </w:rPr>
        <w:t>（三）税收缴纳证明</w:t>
      </w:r>
      <w:bookmarkEnd w:id="425"/>
      <w:bookmarkEnd w:id="426"/>
      <w:bookmarkEnd w:id="427"/>
      <w:bookmarkEnd w:id="428"/>
      <w:bookmarkEnd w:id="429"/>
      <w:bookmarkEnd w:id="430"/>
    </w:p>
    <w:p>
      <w:pPr>
        <w:pStyle w:val="100"/>
        <w:spacing w:before="210" w:after="210"/>
        <w:ind w:firstLine="640"/>
        <w:outlineLvl w:val="9"/>
        <w:rPr>
          <w:rFonts w:hint="eastAsia" w:ascii="宋体" w:hAnsi="宋体" w:eastAsia="宋体" w:cs="宋体"/>
          <w:sz w:val="28"/>
          <w:szCs w:val="28"/>
        </w:rPr>
      </w:pPr>
      <w:bookmarkStart w:id="431" w:name="_Toc19603"/>
      <w:bookmarkStart w:id="432" w:name="_Toc434"/>
      <w:bookmarkStart w:id="433" w:name="_Toc27381"/>
      <w:bookmarkStart w:id="434" w:name="_Toc20602"/>
      <w:bookmarkStart w:id="435" w:name="_Toc18422"/>
      <w:bookmarkStart w:id="436" w:name="_Toc14527"/>
      <w:r>
        <w:rPr>
          <w:rFonts w:hint="eastAsia" w:ascii="宋体" w:hAnsi="宋体" w:eastAsia="宋体" w:cs="宋体"/>
          <w:sz w:val="28"/>
          <w:szCs w:val="28"/>
        </w:rPr>
        <w:t>（四）财务状况证明</w:t>
      </w:r>
      <w:bookmarkEnd w:id="431"/>
      <w:bookmarkEnd w:id="432"/>
      <w:bookmarkEnd w:id="433"/>
      <w:bookmarkEnd w:id="434"/>
      <w:bookmarkEnd w:id="435"/>
      <w:bookmarkEnd w:id="436"/>
    </w:p>
    <w:p>
      <w:pPr>
        <w:outlineLvl w:val="9"/>
        <w:rPr>
          <w:rFonts w:hint="eastAsia" w:ascii="宋体" w:hAnsi="宋体" w:eastAsia="宋体" w:cs="宋体"/>
          <w:sz w:val="28"/>
          <w:szCs w:val="28"/>
        </w:rPr>
      </w:pPr>
      <w:r>
        <w:rPr>
          <w:rFonts w:hint="eastAsia" w:ascii="宋体" w:hAnsi="宋体" w:eastAsia="宋体" w:cs="宋体"/>
          <w:sz w:val="28"/>
          <w:szCs w:val="28"/>
        </w:rPr>
        <w:br w:type="page"/>
      </w:r>
    </w:p>
    <w:p>
      <w:pPr>
        <w:pStyle w:val="100"/>
        <w:spacing w:before="210" w:after="210"/>
        <w:ind w:firstLine="640"/>
        <w:outlineLvl w:val="9"/>
        <w:rPr>
          <w:rFonts w:hint="eastAsia" w:ascii="宋体" w:hAnsi="宋体" w:eastAsia="宋体" w:cs="宋体"/>
          <w:sz w:val="28"/>
          <w:szCs w:val="28"/>
        </w:rPr>
      </w:pPr>
      <w:bookmarkStart w:id="437" w:name="_Toc23305"/>
      <w:bookmarkStart w:id="438" w:name="_Toc4813"/>
      <w:bookmarkStart w:id="439" w:name="_Toc5075"/>
      <w:bookmarkStart w:id="440" w:name="_Toc10633"/>
      <w:bookmarkStart w:id="441" w:name="_Toc18116"/>
      <w:bookmarkStart w:id="442" w:name="_Toc29539"/>
      <w:r>
        <w:rPr>
          <w:rFonts w:hint="eastAsia" w:ascii="宋体" w:hAnsi="宋体" w:eastAsia="宋体" w:cs="宋体"/>
          <w:sz w:val="28"/>
          <w:szCs w:val="28"/>
        </w:rPr>
        <w:t>（五）无重大违法记录声明（按下方给定格式进行填写）</w:t>
      </w:r>
      <w:bookmarkEnd w:id="437"/>
      <w:bookmarkEnd w:id="438"/>
      <w:bookmarkEnd w:id="439"/>
      <w:bookmarkEnd w:id="440"/>
      <w:bookmarkEnd w:id="441"/>
      <w:bookmarkEnd w:id="442"/>
    </w:p>
    <w:p>
      <w:pPr>
        <w:jc w:val="center"/>
        <w:outlineLvl w:val="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无重大违法记录声明</w:t>
      </w:r>
    </w:p>
    <w:p>
      <w:pPr>
        <w:widowControl/>
        <w:snapToGrid w:val="0"/>
        <w:spacing w:line="480" w:lineRule="auto"/>
        <w:ind w:firstLine="576" w:firstLineChars="200"/>
        <w:jc w:val="left"/>
        <w:outlineLvl w:val="9"/>
        <w:rPr>
          <w:rFonts w:ascii="宋体" w:hAnsi="宋体" w:cs="宋体"/>
          <w:color w:val="000000" w:themeColor="text1"/>
          <w:kern w:val="0"/>
          <w:sz w:val="28"/>
          <w:szCs w:val="28"/>
          <w14:textFill>
            <w14:solidFill>
              <w14:schemeClr w14:val="tx1"/>
            </w14:solidFill>
          </w14:textFill>
        </w:rPr>
      </w:pPr>
    </w:p>
    <w:p>
      <w:pPr>
        <w:widowControl/>
        <w:snapToGrid w:val="0"/>
        <w:spacing w:line="480" w:lineRule="auto"/>
        <w:ind w:firstLine="576" w:firstLineChars="200"/>
        <w:jc w:val="left"/>
        <w:outlineLvl w:val="9"/>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我单位参与</w:t>
      </w:r>
      <w:r>
        <w:rPr>
          <w:rFonts w:hint="eastAsia" w:ascii="宋体" w:hAnsi="宋体" w:cs="宋体"/>
          <w:color w:val="000000" w:themeColor="text1"/>
          <w:kern w:val="0"/>
          <w:sz w:val="28"/>
          <w:szCs w:val="28"/>
          <w:u w:val="single"/>
          <w14:textFill>
            <w14:solidFill>
              <w14:schemeClr w14:val="tx1"/>
            </w14:solidFill>
          </w14:textFill>
        </w:rPr>
        <w:t xml:space="preserve">陕西万泽招标有限公司 </w:t>
      </w:r>
      <w:r>
        <w:rPr>
          <w:rFonts w:hint="eastAsia" w:ascii="宋体" w:hAnsi="宋体" w:cs="宋体"/>
          <w:color w:val="000000" w:themeColor="text1"/>
          <w:kern w:val="0"/>
          <w:sz w:val="28"/>
          <w:szCs w:val="28"/>
          <w14:textFill>
            <w14:solidFill>
              <w14:schemeClr w14:val="tx1"/>
            </w14:solidFill>
          </w14:textFill>
        </w:rPr>
        <w:t>组织的</w:t>
      </w:r>
      <w:r>
        <w:rPr>
          <w:rFonts w:hint="eastAsia" w:ascii="宋体" w:hAnsi="宋体" w:cs="宋体"/>
          <w:color w:val="000000" w:themeColor="text1"/>
          <w:kern w:val="0"/>
          <w:sz w:val="28"/>
          <w:szCs w:val="28"/>
          <w:u w:val="single"/>
          <w14:textFill>
            <w14:solidFill>
              <w14:schemeClr w14:val="tx1"/>
            </w14:solidFill>
          </w14:textFill>
        </w:rPr>
        <w:t xml:space="preserve">             （项目名称）              </w:t>
      </w:r>
      <w:r>
        <w:rPr>
          <w:rFonts w:hint="eastAsia" w:ascii="宋体" w:hAnsi="宋体" w:cs="宋体"/>
          <w:color w:val="000000" w:themeColor="text1"/>
          <w:kern w:val="0"/>
          <w:sz w:val="28"/>
          <w:szCs w:val="28"/>
          <w14:textFill>
            <w14:solidFill>
              <w14:schemeClr w14:val="tx1"/>
            </w14:solidFill>
          </w14:textFill>
        </w:rPr>
        <w:t>公开招标，我单位郑重声明：我方参加本项目采购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576" w:firstLineChars="200"/>
        <w:jc w:val="left"/>
        <w:outlineLvl w:val="9"/>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特此声明。</w:t>
      </w:r>
    </w:p>
    <w:p>
      <w:pPr>
        <w:widowControl/>
        <w:snapToGrid w:val="0"/>
        <w:spacing w:line="360" w:lineRule="auto"/>
        <w:jc w:val="left"/>
        <w:outlineLvl w:val="9"/>
        <w:rPr>
          <w:rFonts w:hint="eastAsia" w:hAnsi="宋体" w:cs="宋体"/>
          <w:color w:val="000000" w:themeColor="text1"/>
          <w:sz w:val="28"/>
          <w:szCs w:val="28"/>
          <w14:textFill>
            <w14:solidFill>
              <w14:schemeClr w14:val="tx1"/>
            </w14:solidFill>
          </w14:textFill>
        </w:rPr>
      </w:pPr>
    </w:p>
    <w:p>
      <w:pPr>
        <w:widowControl/>
        <w:snapToGrid w:val="0"/>
        <w:spacing w:line="360" w:lineRule="auto"/>
        <w:jc w:val="left"/>
        <w:outlineLvl w:val="9"/>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供应商（单位名称及公章）：</w:t>
      </w:r>
    </w:p>
    <w:p>
      <w:pPr>
        <w:pStyle w:val="19"/>
        <w:spacing w:line="360" w:lineRule="auto"/>
        <w:jc w:val="left"/>
        <w:outlineLvl w:val="9"/>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法定代表人或被授权人（签字或盖章）：</w:t>
      </w:r>
    </w:p>
    <w:p>
      <w:pPr>
        <w:spacing w:line="360" w:lineRule="auto"/>
        <w:jc w:val="both"/>
        <w:outlineLvl w:val="9"/>
        <w:rPr>
          <w:rFonts w:hint="eastAsia" w:ascii="宋体" w:hAnsi="宋体" w:eastAsia="宋体" w:cs="宋体"/>
          <w:sz w:val="32"/>
          <w:szCs w:val="32"/>
        </w:rPr>
      </w:pPr>
      <w:r>
        <w:rPr>
          <w:rFonts w:hint="eastAsia" w:ascii="宋体" w:hAnsi="宋体" w:cs="宋体"/>
          <w:color w:val="000000" w:themeColor="text1"/>
          <w:kern w:val="0"/>
          <w:sz w:val="28"/>
          <w:szCs w:val="28"/>
          <w14:textFill>
            <w14:solidFill>
              <w14:schemeClr w14:val="tx1"/>
            </w14:solidFill>
          </w14:textFill>
        </w:rPr>
        <w:t>日    期</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sz w:val="32"/>
          <w:szCs w:val="32"/>
        </w:rPr>
        <w:br w:type="page"/>
      </w:r>
    </w:p>
    <w:p>
      <w:pPr>
        <w:pStyle w:val="100"/>
        <w:spacing w:before="210" w:after="210"/>
        <w:ind w:firstLine="640"/>
        <w:outlineLvl w:val="9"/>
        <w:rPr>
          <w:rFonts w:hint="eastAsia" w:ascii="宋体" w:hAnsi="宋体" w:eastAsia="宋体" w:cs="宋体"/>
          <w:sz w:val="28"/>
          <w:szCs w:val="28"/>
        </w:rPr>
      </w:pPr>
      <w:bookmarkStart w:id="443" w:name="_Toc19154"/>
      <w:bookmarkStart w:id="444" w:name="_Toc19136"/>
      <w:bookmarkStart w:id="445" w:name="_Toc21547"/>
      <w:bookmarkStart w:id="446" w:name="_Toc725"/>
      <w:bookmarkStart w:id="447" w:name="_Toc17421"/>
      <w:bookmarkStart w:id="448" w:name="_Toc31953"/>
      <w:r>
        <w:rPr>
          <w:rFonts w:hint="eastAsia" w:ascii="宋体" w:hAnsi="宋体" w:eastAsia="宋体" w:cs="宋体"/>
          <w:sz w:val="28"/>
          <w:szCs w:val="28"/>
        </w:rPr>
        <w:t>（六）法定代表人委托授权书</w:t>
      </w:r>
      <w:r>
        <w:rPr>
          <w:rFonts w:hint="eastAsia" w:ascii="宋体" w:hAnsi="宋体" w:eastAsia="宋体" w:cs="宋体"/>
          <w:sz w:val="28"/>
          <w:szCs w:val="28"/>
          <w:lang w:eastAsia="zh-CN"/>
        </w:rPr>
        <w:t>或</w:t>
      </w:r>
      <w:r>
        <w:rPr>
          <w:rFonts w:hint="eastAsia" w:ascii="宋体" w:hAnsi="宋体" w:eastAsia="宋体" w:cs="宋体"/>
          <w:sz w:val="28"/>
          <w:szCs w:val="28"/>
        </w:rPr>
        <w:t>身份证明（按下方给定格式进行填写）</w:t>
      </w:r>
      <w:bookmarkEnd w:id="443"/>
      <w:bookmarkEnd w:id="444"/>
      <w:bookmarkEnd w:id="445"/>
      <w:bookmarkEnd w:id="446"/>
      <w:bookmarkEnd w:id="447"/>
      <w:bookmarkEnd w:id="448"/>
    </w:p>
    <w:p>
      <w:pPr>
        <w:jc w:val="center"/>
        <w:outlineLvl w:val="9"/>
        <w:rPr>
          <w:b/>
          <w:bCs/>
        </w:rPr>
      </w:pPr>
      <w:r>
        <w:rPr>
          <w:rFonts w:hint="eastAsia"/>
          <w:b/>
          <w:bCs/>
        </w:rPr>
        <w:t>法定代表人证明书（格式）</w:t>
      </w:r>
    </w:p>
    <w:tbl>
      <w:tblPr>
        <w:tblStyle w:val="32"/>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83"/>
        <w:gridCol w:w="1899"/>
        <w:gridCol w:w="178"/>
        <w:gridCol w:w="208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20" w:type="dxa"/>
            <w:gridSpan w:val="6"/>
            <w:vAlign w:val="center"/>
          </w:tcPr>
          <w:p>
            <w:pPr>
              <w:outlineLvl w:val="9"/>
            </w:pPr>
            <w:r>
              <w:rPr>
                <w:rFonts w:hint="eastAsia"/>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pPr>
              <w:outlineLvl w:val="9"/>
            </w:pPr>
            <w:r>
              <w:rPr>
                <w:rFonts w:hint="eastAsia"/>
              </w:rPr>
              <w:t>企</w:t>
            </w:r>
          </w:p>
          <w:p>
            <w:pPr>
              <w:outlineLvl w:val="9"/>
            </w:pPr>
            <w:r>
              <w:rPr>
                <w:rFonts w:hint="eastAsia"/>
              </w:rPr>
              <w:t>业</w:t>
            </w:r>
          </w:p>
          <w:p>
            <w:pPr>
              <w:outlineLvl w:val="9"/>
            </w:pPr>
            <w:r>
              <w:rPr>
                <w:rFonts w:hint="eastAsia"/>
              </w:rPr>
              <w:t>法</w:t>
            </w:r>
          </w:p>
          <w:p>
            <w:pPr>
              <w:outlineLvl w:val="9"/>
            </w:pPr>
            <w:r>
              <w:rPr>
                <w:rFonts w:hint="eastAsia"/>
              </w:rPr>
              <w:t>人</w:t>
            </w:r>
          </w:p>
        </w:tc>
        <w:tc>
          <w:tcPr>
            <w:tcW w:w="2283" w:type="dxa"/>
            <w:vAlign w:val="center"/>
          </w:tcPr>
          <w:p>
            <w:pPr>
              <w:outlineLvl w:val="9"/>
            </w:pPr>
            <w:r>
              <w:rPr>
                <w:rFonts w:hint="eastAsia"/>
              </w:rPr>
              <w:t>企业名称</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pPr>
              <w:outlineLvl w:val="9"/>
            </w:pPr>
          </w:p>
        </w:tc>
        <w:tc>
          <w:tcPr>
            <w:tcW w:w="2283" w:type="dxa"/>
            <w:vAlign w:val="center"/>
          </w:tcPr>
          <w:p>
            <w:pPr>
              <w:outlineLvl w:val="9"/>
            </w:pPr>
            <w:r>
              <w:rPr>
                <w:rFonts w:hint="eastAsia"/>
              </w:rPr>
              <w:t>法定地址</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pPr>
              <w:outlineLvl w:val="9"/>
            </w:pPr>
          </w:p>
        </w:tc>
        <w:tc>
          <w:tcPr>
            <w:tcW w:w="2283" w:type="dxa"/>
            <w:vAlign w:val="center"/>
          </w:tcPr>
          <w:p>
            <w:pPr>
              <w:outlineLvl w:val="9"/>
            </w:pPr>
            <w:r>
              <w:rPr>
                <w:rFonts w:hint="eastAsia"/>
              </w:rPr>
              <w:t>邮政编码</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pPr>
              <w:outlineLvl w:val="9"/>
            </w:pPr>
          </w:p>
        </w:tc>
        <w:tc>
          <w:tcPr>
            <w:tcW w:w="2283" w:type="dxa"/>
            <w:vAlign w:val="center"/>
          </w:tcPr>
          <w:p>
            <w:pPr>
              <w:outlineLvl w:val="9"/>
            </w:pPr>
            <w:r>
              <w:rPr>
                <w:rFonts w:hint="eastAsia"/>
              </w:rPr>
              <w:t>工商登记机关</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pPr>
              <w:outlineLvl w:val="9"/>
            </w:pPr>
          </w:p>
        </w:tc>
        <w:tc>
          <w:tcPr>
            <w:tcW w:w="2283" w:type="dxa"/>
            <w:vAlign w:val="center"/>
          </w:tcPr>
          <w:p>
            <w:pPr>
              <w:outlineLvl w:val="9"/>
            </w:pPr>
            <w:r>
              <w:rPr>
                <w:rFonts w:hint="eastAsia"/>
              </w:rPr>
              <w:t>统一社会信用代码</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pPr>
              <w:outlineLvl w:val="9"/>
            </w:pPr>
            <w:r>
              <w:rPr>
                <w:rFonts w:hint="eastAsia"/>
              </w:rPr>
              <w:t>法</w:t>
            </w:r>
          </w:p>
          <w:p>
            <w:pPr>
              <w:outlineLvl w:val="9"/>
            </w:pPr>
            <w:r>
              <w:rPr>
                <w:rFonts w:hint="eastAsia"/>
              </w:rPr>
              <w:t>定</w:t>
            </w:r>
          </w:p>
          <w:p>
            <w:pPr>
              <w:outlineLvl w:val="9"/>
            </w:pPr>
            <w:r>
              <w:rPr>
                <w:rFonts w:hint="eastAsia"/>
              </w:rPr>
              <w:t>代</w:t>
            </w:r>
          </w:p>
          <w:p>
            <w:pPr>
              <w:outlineLvl w:val="9"/>
            </w:pPr>
            <w:r>
              <w:rPr>
                <w:rFonts w:hint="eastAsia"/>
              </w:rPr>
              <w:t>表</w:t>
            </w:r>
          </w:p>
          <w:p>
            <w:pPr>
              <w:outlineLvl w:val="9"/>
            </w:pPr>
            <w:r>
              <w:rPr>
                <w:rFonts w:hint="eastAsia"/>
              </w:rPr>
              <w:t>人</w:t>
            </w:r>
          </w:p>
        </w:tc>
        <w:tc>
          <w:tcPr>
            <w:tcW w:w="2283" w:type="dxa"/>
            <w:vAlign w:val="center"/>
          </w:tcPr>
          <w:p>
            <w:pPr>
              <w:outlineLvl w:val="9"/>
            </w:pPr>
            <w:r>
              <w:rPr>
                <w:rFonts w:hint="eastAsia"/>
              </w:rPr>
              <w:t>姓名</w:t>
            </w:r>
          </w:p>
        </w:tc>
        <w:tc>
          <w:tcPr>
            <w:tcW w:w="2077" w:type="dxa"/>
            <w:gridSpan w:val="2"/>
            <w:vAlign w:val="center"/>
          </w:tcPr>
          <w:p>
            <w:pPr>
              <w:outlineLvl w:val="9"/>
            </w:pPr>
          </w:p>
        </w:tc>
        <w:tc>
          <w:tcPr>
            <w:tcW w:w="2089" w:type="dxa"/>
            <w:vAlign w:val="center"/>
          </w:tcPr>
          <w:p>
            <w:pPr>
              <w:outlineLvl w:val="9"/>
            </w:pPr>
            <w:r>
              <w:rPr>
                <w:rFonts w:hint="eastAsia"/>
              </w:rPr>
              <w:t>性别</w:t>
            </w:r>
          </w:p>
        </w:tc>
        <w:tc>
          <w:tcPr>
            <w:tcW w:w="2096" w:type="dxa"/>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pPr>
              <w:outlineLvl w:val="9"/>
            </w:pPr>
          </w:p>
        </w:tc>
        <w:tc>
          <w:tcPr>
            <w:tcW w:w="2283" w:type="dxa"/>
            <w:vAlign w:val="center"/>
          </w:tcPr>
          <w:p>
            <w:pPr>
              <w:outlineLvl w:val="9"/>
            </w:pPr>
            <w:r>
              <w:rPr>
                <w:rFonts w:hint="eastAsia"/>
              </w:rPr>
              <w:t>职务</w:t>
            </w:r>
          </w:p>
        </w:tc>
        <w:tc>
          <w:tcPr>
            <w:tcW w:w="2077" w:type="dxa"/>
            <w:gridSpan w:val="2"/>
            <w:vAlign w:val="center"/>
          </w:tcPr>
          <w:p>
            <w:pPr>
              <w:outlineLvl w:val="9"/>
            </w:pPr>
          </w:p>
        </w:tc>
        <w:tc>
          <w:tcPr>
            <w:tcW w:w="2089" w:type="dxa"/>
            <w:vAlign w:val="center"/>
          </w:tcPr>
          <w:p>
            <w:pPr>
              <w:outlineLvl w:val="9"/>
            </w:pPr>
            <w:r>
              <w:rPr>
                <w:rFonts w:hint="eastAsia"/>
              </w:rPr>
              <w:t>联系电话</w:t>
            </w:r>
          </w:p>
        </w:tc>
        <w:tc>
          <w:tcPr>
            <w:tcW w:w="2096" w:type="dxa"/>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5" w:type="dxa"/>
            <w:vMerge w:val="continue"/>
            <w:vAlign w:val="center"/>
          </w:tcPr>
          <w:p>
            <w:pPr>
              <w:outlineLvl w:val="9"/>
            </w:pPr>
          </w:p>
        </w:tc>
        <w:tc>
          <w:tcPr>
            <w:tcW w:w="2283" w:type="dxa"/>
            <w:vAlign w:val="center"/>
          </w:tcPr>
          <w:p>
            <w:pPr>
              <w:outlineLvl w:val="9"/>
            </w:pPr>
            <w:r>
              <w:rPr>
                <w:rFonts w:hint="eastAsia"/>
              </w:rPr>
              <w:t>传真</w:t>
            </w:r>
          </w:p>
        </w:tc>
        <w:tc>
          <w:tcPr>
            <w:tcW w:w="6262" w:type="dxa"/>
            <w:gridSpan w:val="4"/>
            <w:vAlign w:val="center"/>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75" w:type="dxa"/>
            <w:vMerge w:val="restart"/>
            <w:vAlign w:val="center"/>
          </w:tcPr>
          <w:p>
            <w:pPr>
              <w:outlineLvl w:val="9"/>
            </w:pPr>
            <w:r>
              <w:rPr>
                <w:rFonts w:hint="eastAsia"/>
              </w:rPr>
              <w:t>法</w:t>
            </w:r>
          </w:p>
          <w:p>
            <w:pPr>
              <w:outlineLvl w:val="9"/>
            </w:pPr>
            <w:r>
              <w:rPr>
                <w:rFonts w:hint="eastAsia"/>
              </w:rPr>
              <w:t>定</w:t>
            </w:r>
          </w:p>
          <w:p>
            <w:pPr>
              <w:outlineLvl w:val="9"/>
            </w:pPr>
            <w:r>
              <w:rPr>
                <w:rFonts w:hint="eastAsia"/>
              </w:rPr>
              <w:t>代</w:t>
            </w:r>
          </w:p>
          <w:p>
            <w:pPr>
              <w:outlineLvl w:val="9"/>
            </w:pPr>
            <w:r>
              <w:rPr>
                <w:rFonts w:hint="eastAsia"/>
              </w:rPr>
              <w:t>表</w:t>
            </w:r>
          </w:p>
          <w:p>
            <w:pPr>
              <w:outlineLvl w:val="9"/>
            </w:pPr>
            <w:r>
              <w:rPr>
                <w:rFonts w:hint="eastAsia"/>
              </w:rPr>
              <w:t>人</w:t>
            </w:r>
          </w:p>
          <w:p>
            <w:pPr>
              <w:outlineLvl w:val="9"/>
            </w:pPr>
            <w:r>
              <w:rPr>
                <w:rFonts w:hint="eastAsia"/>
              </w:rPr>
              <w:t>身</w:t>
            </w:r>
          </w:p>
          <w:p>
            <w:pPr>
              <w:outlineLvl w:val="9"/>
            </w:pPr>
            <w:r>
              <w:rPr>
                <w:rFonts w:hint="eastAsia"/>
              </w:rPr>
              <w:t>份</w:t>
            </w:r>
          </w:p>
          <w:p>
            <w:pPr>
              <w:outlineLvl w:val="9"/>
            </w:pPr>
            <w:r>
              <w:rPr>
                <w:rFonts w:hint="eastAsia"/>
              </w:rPr>
              <w:t>证</w:t>
            </w:r>
          </w:p>
          <w:p>
            <w:pPr>
              <w:outlineLvl w:val="9"/>
            </w:pPr>
            <w:r>
              <w:rPr>
                <w:rFonts w:hint="eastAsia"/>
              </w:rPr>
              <w:t>复</w:t>
            </w:r>
          </w:p>
          <w:p>
            <w:pPr>
              <w:outlineLvl w:val="9"/>
            </w:pPr>
            <w:r>
              <w:rPr>
                <w:rFonts w:hint="eastAsia"/>
              </w:rPr>
              <w:t>印</w:t>
            </w:r>
          </w:p>
          <w:p>
            <w:pPr>
              <w:outlineLvl w:val="9"/>
            </w:pPr>
            <w:r>
              <w:rPr>
                <w:rFonts w:hint="eastAsia"/>
              </w:rPr>
              <w:t>件</w:t>
            </w:r>
          </w:p>
        </w:tc>
        <w:tc>
          <w:tcPr>
            <w:tcW w:w="4182" w:type="dxa"/>
            <w:gridSpan w:val="2"/>
            <w:vMerge w:val="restart"/>
            <w:vAlign w:val="center"/>
          </w:tcPr>
          <w:p>
            <w:pPr>
              <w:outlineLvl w:val="9"/>
            </w:pPr>
            <w:r>
              <w:rPr>
                <w:rFonts w:hint="eastAsia"/>
              </w:rPr>
              <w:t>（正反面）</w:t>
            </w:r>
          </w:p>
        </w:tc>
        <w:tc>
          <w:tcPr>
            <w:tcW w:w="4363" w:type="dxa"/>
            <w:gridSpan w:val="3"/>
            <w:vAlign w:val="center"/>
          </w:tcPr>
          <w:p>
            <w:pPr>
              <w:outlineLvl w:val="9"/>
            </w:pPr>
            <w:r>
              <w:rPr>
                <w:rFonts w:hint="eastAsia"/>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575" w:type="dxa"/>
            <w:vMerge w:val="continue"/>
            <w:vAlign w:val="center"/>
          </w:tcPr>
          <w:p>
            <w:pPr>
              <w:outlineLvl w:val="9"/>
            </w:pPr>
          </w:p>
        </w:tc>
        <w:tc>
          <w:tcPr>
            <w:tcW w:w="4182" w:type="dxa"/>
            <w:gridSpan w:val="2"/>
            <w:vMerge w:val="continue"/>
            <w:vAlign w:val="center"/>
          </w:tcPr>
          <w:p>
            <w:pPr>
              <w:outlineLvl w:val="9"/>
            </w:pPr>
          </w:p>
        </w:tc>
        <w:tc>
          <w:tcPr>
            <w:tcW w:w="4363" w:type="dxa"/>
            <w:gridSpan w:val="3"/>
            <w:vAlign w:val="bottom"/>
          </w:tcPr>
          <w:p>
            <w:pPr>
              <w:outlineLvl w:val="9"/>
            </w:pPr>
            <w:r>
              <w:rPr>
                <w:rFonts w:hint="eastAsia"/>
              </w:rPr>
              <w:t>（公章）</w:t>
            </w:r>
          </w:p>
          <w:p>
            <w:pPr>
              <w:outlineLvl w:val="9"/>
            </w:pPr>
          </w:p>
          <w:p>
            <w:pPr>
              <w:outlineLvl w:val="9"/>
            </w:pPr>
          </w:p>
          <w:p>
            <w:pPr>
              <w:outlineLvl w:val="9"/>
            </w:pPr>
          </w:p>
          <w:p>
            <w:pPr>
              <w:outlineLvl w:val="9"/>
            </w:pPr>
          </w:p>
        </w:tc>
      </w:tr>
    </w:tbl>
    <w:p>
      <w:pPr>
        <w:pStyle w:val="11"/>
        <w:outlineLvl w:val="9"/>
        <w:rPr>
          <w:color w:val="000000" w:themeColor="text1"/>
          <w:sz w:val="24"/>
          <w:szCs w:val="24"/>
          <w14:textFill>
            <w14:solidFill>
              <w14:schemeClr w14:val="tx1"/>
            </w14:solidFill>
          </w14:textFill>
        </w:rPr>
      </w:pPr>
    </w:p>
    <w:p>
      <w:pPr>
        <w:outlineLvl w:val="9"/>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pageBreakBefore/>
        <w:tabs>
          <w:tab w:val="left" w:pos="210"/>
        </w:tabs>
        <w:spacing w:line="320" w:lineRule="exact"/>
        <w:ind w:firstLine="496" w:firstLineChars="200"/>
        <w:jc w:val="center"/>
        <w:outlineLvl w:val="9"/>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法定代表人授权委托书（格式）</w:t>
      </w:r>
    </w:p>
    <w:p>
      <w:pPr>
        <w:pStyle w:val="19"/>
        <w:spacing w:line="500" w:lineRule="exact"/>
        <w:jc w:val="left"/>
        <w:outlineLvl w:val="9"/>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陕西万泽招标有限公司：</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本授权书声明：注册于（</w:t>
      </w:r>
      <w:r>
        <w:rPr>
          <w:rFonts w:hint="eastAsia" w:asciiTheme="minorEastAsia" w:hAnsiTheme="minorEastAsia" w:eastAsiaTheme="minorEastAsia" w:cstheme="minorEastAsia"/>
          <w:sz w:val="24"/>
          <w:szCs w:val="24"/>
          <w:u w:val="single"/>
        </w:rPr>
        <w:t>工商行政管理局名称）之（委托单位全称）</w:t>
      </w:r>
      <w:r>
        <w:rPr>
          <w:rFonts w:hint="eastAsia" w:asciiTheme="minorEastAsia" w:hAnsiTheme="minorEastAsia" w:eastAsiaTheme="minorEastAsia" w:cstheme="minorEastAsia"/>
          <w:sz w:val="24"/>
          <w:szCs w:val="24"/>
        </w:rPr>
        <w:t>的法定代表人</w:t>
      </w:r>
      <w:r>
        <w:rPr>
          <w:rFonts w:hint="eastAsia" w:asciiTheme="minorEastAsia" w:hAnsiTheme="minorEastAsia" w:eastAsiaTheme="minorEastAsia" w:cstheme="minorEastAsia"/>
          <w:sz w:val="24"/>
          <w:szCs w:val="24"/>
          <w:u w:val="single"/>
        </w:rPr>
        <w:t>（姓名、性别）</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（被授权人姓名、性别、职务）</w:t>
      </w:r>
      <w:r>
        <w:rPr>
          <w:rFonts w:hint="eastAsia" w:asciiTheme="minorEastAsia" w:hAnsiTheme="minorEastAsia" w:eastAsiaTheme="minorEastAsia" w:cstheme="minorEastAsia"/>
          <w:sz w:val="24"/>
          <w:szCs w:val="24"/>
        </w:rPr>
        <w:t>为本公司合法代理人，就贵方组织的有关</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（文件编号：____________________）的投标、洽谈、执行等具体事务，签署全部有关文件、文书、协议、合同，本公司对被授权人在本项目中的签名承担全部法律责任。</w:t>
      </w:r>
    </w:p>
    <w:p>
      <w:pPr>
        <w:pStyle w:val="19"/>
        <w:spacing w:line="500" w:lineRule="exact"/>
        <w:ind w:firstLine="496" w:firstLineChars="200"/>
        <w:jc w:val="left"/>
        <w:outlineLvl w:val="9"/>
        <w:rPr>
          <w:rFonts w:asciiTheme="minorEastAsia" w:hAnsiTheme="minorEastAsia" w:eastAsiaTheme="minorEastAsia" w:cstheme="minorEastAsia"/>
          <w:sz w:val="10"/>
          <w:szCs w:val="10"/>
        </w:rPr>
      </w:pPr>
      <w:r>
        <w:rPr>
          <w:rFonts w:hint="eastAsia" w:asciiTheme="minorEastAsia" w:hAnsiTheme="minorEastAsia" w:eastAsiaTheme="minorEastAsia" w:cstheme="minorEastAsia"/>
          <w:sz w:val="24"/>
          <w:szCs w:val="24"/>
        </w:rPr>
        <w:t>本授权书自投标文件递交截止之日起计算有效期为_____日历日。</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单位名称：__________（公章）</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被授权人(签字)：___________性别：_______职务：____________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联系地址：____________________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联系电话：____________________传真：____________________</w:t>
      </w:r>
    </w:p>
    <w:p>
      <w:pPr>
        <w:pStyle w:val="19"/>
        <w:spacing w:line="500" w:lineRule="exact"/>
        <w:ind w:firstLine="496" w:firstLineChars="200"/>
        <w:jc w:val="left"/>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法定代表人及被授权人身份证复印件</w:t>
      </w:r>
    </w:p>
    <w:tbl>
      <w:tblPr>
        <w:tblStyle w:val="32"/>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8" w:hRule="atLeast"/>
        </w:trPr>
        <w:tc>
          <w:tcPr>
            <w:tcW w:w="4443" w:type="dxa"/>
            <w:shd w:val="clear" w:color="auto" w:fill="D9D9D9"/>
            <w:vAlign w:val="center"/>
          </w:tcPr>
          <w:p>
            <w:pPr>
              <w:pStyle w:val="19"/>
              <w:spacing w:line="500" w:lineRule="exact"/>
              <w:jc w:val="left"/>
              <w:outlineLvl w:val="9"/>
              <w:rPr>
                <w:rFonts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法定代表人身份证正反面复印件</w:t>
            </w:r>
          </w:p>
          <w:p>
            <w:pPr>
              <w:pStyle w:val="19"/>
              <w:spacing w:line="500" w:lineRule="exact"/>
              <w:jc w:val="left"/>
              <w:outlineLvl w:val="9"/>
              <w:rPr>
                <w:rFonts w:asciiTheme="minorEastAsia" w:hAnsiTheme="minorEastAsia" w:eastAsiaTheme="minorEastAsia" w:cstheme="minorEastAsia"/>
                <w:sz w:val="24"/>
                <w:szCs w:val="24"/>
                <w:shd w:val="pct10" w:color="auto" w:fill="FFFFFF"/>
              </w:rPr>
            </w:pPr>
          </w:p>
        </w:tc>
        <w:tc>
          <w:tcPr>
            <w:tcW w:w="4597" w:type="dxa"/>
            <w:shd w:val="clear" w:color="auto" w:fill="D9D9D9"/>
            <w:vAlign w:val="center"/>
          </w:tcPr>
          <w:p>
            <w:pPr>
              <w:pStyle w:val="19"/>
              <w:spacing w:line="500" w:lineRule="exact"/>
              <w:ind w:firstLine="496" w:firstLineChars="200"/>
              <w:jc w:val="left"/>
              <w:outlineLvl w:val="9"/>
              <w:rPr>
                <w:rFonts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被授权人身份证正反面复印件</w:t>
            </w:r>
          </w:p>
          <w:p>
            <w:pPr>
              <w:pStyle w:val="19"/>
              <w:spacing w:line="500" w:lineRule="exact"/>
              <w:ind w:firstLine="496" w:firstLineChars="200"/>
              <w:jc w:val="left"/>
              <w:outlineLvl w:val="9"/>
              <w:rPr>
                <w:rFonts w:asciiTheme="minorEastAsia" w:hAnsiTheme="minorEastAsia" w:eastAsiaTheme="minorEastAsia" w:cstheme="minorEastAsia"/>
                <w:sz w:val="24"/>
                <w:szCs w:val="24"/>
                <w:shd w:val="pct10" w:color="auto" w:fill="FFFFFF"/>
              </w:rPr>
            </w:pPr>
          </w:p>
        </w:tc>
      </w:tr>
    </w:tbl>
    <w:p>
      <w:pPr>
        <w:spacing w:line="560" w:lineRule="exact"/>
        <w:ind w:firstLine="3341" w:firstLineChars="1019"/>
        <w:jc w:val="both"/>
        <w:outlineLvl w:val="9"/>
        <w:rPr>
          <w:rFonts w:hint="eastAsia" w:ascii="宋体" w:hAnsi="宋体" w:eastAsia="宋体" w:cs="宋体"/>
          <w:sz w:val="32"/>
          <w:szCs w:val="32"/>
        </w:rPr>
      </w:pPr>
      <w:r>
        <w:rPr>
          <w:rFonts w:hint="eastAsia" w:ascii="宋体" w:hAnsi="宋体" w:eastAsia="宋体" w:cs="宋体"/>
          <w:sz w:val="32"/>
          <w:szCs w:val="32"/>
        </w:rPr>
        <w:br w:type="page"/>
      </w:r>
    </w:p>
    <w:p>
      <w:pPr>
        <w:pStyle w:val="100"/>
        <w:spacing w:before="210" w:after="210"/>
        <w:ind w:firstLine="640"/>
        <w:jc w:val="left"/>
        <w:outlineLvl w:val="9"/>
        <w:rPr>
          <w:rFonts w:hint="eastAsia" w:ascii="宋体" w:hAnsi="宋体" w:eastAsia="宋体" w:cs="宋体"/>
          <w:sz w:val="28"/>
          <w:szCs w:val="28"/>
        </w:rPr>
      </w:pPr>
      <w:bookmarkStart w:id="449" w:name="_Toc27420"/>
      <w:bookmarkStart w:id="450" w:name="_Toc20610"/>
      <w:bookmarkStart w:id="451" w:name="_Toc32734"/>
      <w:bookmarkStart w:id="452" w:name="_Toc17512"/>
      <w:bookmarkStart w:id="453" w:name="_Toc14919"/>
      <w:bookmarkStart w:id="454" w:name="_Toc2345"/>
      <w:r>
        <w:rPr>
          <w:rFonts w:hint="eastAsia" w:ascii="宋体" w:hAnsi="宋体" w:eastAsia="宋体" w:cs="宋体"/>
          <w:sz w:val="28"/>
          <w:szCs w:val="28"/>
        </w:rPr>
        <w:t>（七）</w:t>
      </w:r>
      <w:bookmarkEnd w:id="449"/>
      <w:bookmarkEnd w:id="450"/>
      <w:r>
        <w:rPr>
          <w:rFonts w:hint="eastAsia" w:ascii="宋体" w:hAnsi="宋体" w:eastAsia="宋体" w:cs="宋体"/>
          <w:sz w:val="28"/>
          <w:szCs w:val="28"/>
          <w:highlight w:val="none"/>
          <w:lang w:val="en-US" w:eastAsia="zh-CN" w:bidi="ar-SA"/>
        </w:rPr>
        <w:t>供应商须具备人力资源服务许可证；</w:t>
      </w:r>
      <w:bookmarkEnd w:id="451"/>
      <w:bookmarkEnd w:id="452"/>
      <w:bookmarkEnd w:id="453"/>
      <w:bookmarkEnd w:id="454"/>
    </w:p>
    <w:p>
      <w:pPr>
        <w:spacing w:line="560" w:lineRule="exact"/>
        <w:ind w:firstLine="576" w:firstLineChars="200"/>
        <w:jc w:val="both"/>
        <w:outlineLvl w:val="9"/>
        <w:rPr>
          <w:rFonts w:hint="eastAsia" w:ascii="宋体" w:hAnsi="宋体" w:eastAsia="宋体" w:cs="宋体"/>
          <w:b/>
          <w:bCs/>
          <w:kern w:val="32"/>
          <w:sz w:val="28"/>
          <w:szCs w:val="28"/>
          <w:lang w:val="en-US" w:eastAsia="zh-CN" w:bidi="ar-SA"/>
        </w:rPr>
      </w:pPr>
      <w:r>
        <w:rPr>
          <w:rFonts w:hint="eastAsia" w:ascii="宋体" w:hAnsi="宋体" w:eastAsia="宋体" w:cs="宋体"/>
          <w:b/>
          <w:bCs/>
          <w:kern w:val="32"/>
          <w:sz w:val="28"/>
          <w:szCs w:val="28"/>
          <w:lang w:val="en-US" w:eastAsia="zh-CN" w:bidi="ar-SA"/>
        </w:rPr>
        <w:t>（八）供应商须具备增值电信业务经营许可证；</w:t>
      </w:r>
    </w:p>
    <w:p>
      <w:pPr>
        <w:rPr>
          <w:rFonts w:hint="eastAsia" w:ascii="宋体" w:hAnsi="宋体" w:eastAsia="宋体" w:cs="宋体"/>
          <w:b/>
          <w:bCs/>
          <w:kern w:val="32"/>
          <w:sz w:val="28"/>
          <w:szCs w:val="28"/>
          <w:lang w:val="en-US" w:eastAsia="zh-CN" w:bidi="ar-SA"/>
        </w:rPr>
      </w:pPr>
      <w:r>
        <w:rPr>
          <w:rFonts w:hint="eastAsia" w:ascii="宋体" w:hAnsi="宋体" w:eastAsia="宋体" w:cs="宋体"/>
          <w:b/>
          <w:bCs/>
          <w:kern w:val="32"/>
          <w:sz w:val="28"/>
          <w:szCs w:val="28"/>
          <w:lang w:val="en-US" w:eastAsia="zh-CN" w:bidi="ar-SA"/>
        </w:rPr>
        <w:br w:type="page"/>
      </w:r>
    </w:p>
    <w:p>
      <w:pPr>
        <w:spacing w:line="560" w:lineRule="exact"/>
        <w:ind w:firstLine="576" w:firstLineChars="200"/>
        <w:jc w:val="both"/>
        <w:outlineLvl w:val="9"/>
        <w:rPr>
          <w:rFonts w:hint="eastAsia" w:ascii="宋体" w:hAnsi="宋体" w:eastAsia="宋体" w:cs="宋体"/>
          <w:b/>
          <w:bCs/>
          <w:kern w:val="32"/>
          <w:sz w:val="28"/>
          <w:szCs w:val="28"/>
          <w:lang w:val="en-US" w:eastAsia="zh-CN" w:bidi="ar-SA"/>
        </w:rPr>
      </w:pPr>
      <w:r>
        <w:rPr>
          <w:rFonts w:hint="eastAsia" w:ascii="宋体" w:hAnsi="宋体" w:eastAsia="宋体" w:cs="宋体"/>
          <w:b/>
          <w:bCs/>
          <w:kern w:val="32"/>
          <w:sz w:val="28"/>
          <w:szCs w:val="28"/>
          <w:lang w:val="en-US" w:eastAsia="zh-CN" w:bidi="ar-SA"/>
        </w:rPr>
        <w:t>（九）本项目专门面向中小企业，须提供中小企业声明函；（格式如下）</w:t>
      </w:r>
    </w:p>
    <w:p>
      <w:pPr>
        <w:adjustRightInd w:val="0"/>
        <w:spacing w:line="416" w:lineRule="atLeast"/>
        <w:jc w:val="center"/>
        <w:textAlignment w:val="baseline"/>
        <w:outlineLvl w:val="9"/>
        <w:rPr>
          <w:rFonts w:asciiTheme="minorEastAsia" w:hAnsiTheme="minorEastAsia" w:eastAsiaTheme="minorEastAsia" w:cstheme="minorEastAsia"/>
        </w:rPr>
      </w:pPr>
      <w:r>
        <w:rPr>
          <w:rFonts w:hint="eastAsia" w:asciiTheme="minorEastAsia" w:hAnsiTheme="minorEastAsia" w:eastAsiaTheme="minorEastAsia" w:cstheme="minorEastAsia"/>
        </w:rPr>
        <w:t>中小企业申明</w:t>
      </w:r>
    </w:p>
    <w:p>
      <w:pPr>
        <w:spacing w:line="588" w:lineRule="exact"/>
        <w:ind w:firstLine="520" w:firstLineChars="200"/>
        <w:rPr>
          <w:rFonts w:ascii="宋体" w:hAnsi="宋体"/>
          <w:color w:val="000000"/>
          <w:spacing w:val="6"/>
          <w:sz w:val="24"/>
        </w:rPr>
      </w:pPr>
      <w:r>
        <w:rPr>
          <w:rFonts w:hint="eastAsia" w:ascii="宋体" w:hAnsi="宋体"/>
          <w:color w:val="000000"/>
          <w:spacing w:val="6"/>
          <w:sz w:val="24"/>
        </w:rPr>
        <w:t>根据《政府采购促进中小企业发展管理办法》（财库[2020]46号）的规定，由供应商自行声明并对真实性负责。如有虚假，将依法承担相应责任。</w:t>
      </w:r>
    </w:p>
    <w:p>
      <w:pPr>
        <w:spacing w:line="360" w:lineRule="auto"/>
        <w:jc w:val="center"/>
        <w:rPr>
          <w:rFonts w:hint="eastAsia" w:ascii="宋体" w:hAnsi="宋体" w:eastAsia="宋体" w:cs="宋体"/>
          <w:b/>
          <w:color w:val="000000"/>
          <w:spacing w:val="6"/>
          <w:sz w:val="24"/>
          <w:szCs w:val="24"/>
        </w:rPr>
      </w:pPr>
      <w:r>
        <w:rPr>
          <w:rFonts w:hint="eastAsia" w:ascii="宋体" w:hAnsi="宋体" w:eastAsia="宋体" w:cs="宋体"/>
          <w:b/>
          <w:color w:val="000000"/>
          <w:spacing w:val="6"/>
          <w:sz w:val="24"/>
          <w:szCs w:val="24"/>
        </w:rPr>
        <w:t>中小企业声明函</w:t>
      </w:r>
    </w:p>
    <w:p>
      <w:pPr>
        <w:pStyle w:val="17"/>
        <w:spacing w:before="55" w:line="360" w:lineRule="auto"/>
        <w:ind w:right="415" w:firstLine="640"/>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本公司（联合体）郑重声明，根据《政府采购促进中小企业发展管理办法》（财库﹝2020﹞46 号）的规定，本公司（联合体）参加</w:t>
      </w:r>
      <w:r>
        <w:rPr>
          <w:rFonts w:hint="eastAsia" w:ascii="宋体" w:hAnsi="宋体" w:eastAsia="宋体" w:cs="宋体"/>
          <w:spacing w:val="6"/>
          <w:kern w:val="2"/>
          <w:sz w:val="24"/>
          <w:szCs w:val="24"/>
          <w:u w:val="single"/>
          <w:lang w:val="en-US" w:eastAsia="zh-CN" w:bidi="ar-SA"/>
        </w:rPr>
        <w:t>（单位名称）</w:t>
      </w:r>
      <w:r>
        <w:rPr>
          <w:rFonts w:hint="eastAsia" w:ascii="宋体" w:hAnsi="宋体" w:eastAsia="宋体" w:cs="宋体"/>
          <w:spacing w:val="6"/>
          <w:kern w:val="2"/>
          <w:sz w:val="24"/>
          <w:szCs w:val="24"/>
          <w:lang w:val="en-US" w:eastAsia="zh-CN" w:bidi="ar-SA"/>
        </w:rPr>
        <w:t>的</w:t>
      </w:r>
      <w:r>
        <w:rPr>
          <w:rFonts w:hint="eastAsia" w:ascii="宋体" w:hAnsi="宋体" w:eastAsia="宋体" w:cs="宋体"/>
          <w:spacing w:val="6"/>
          <w:kern w:val="2"/>
          <w:sz w:val="24"/>
          <w:szCs w:val="24"/>
          <w:u w:val="single"/>
          <w:lang w:val="en-US" w:eastAsia="zh-CN" w:bidi="ar-SA"/>
        </w:rPr>
        <w:t>（项目名称）</w:t>
      </w:r>
      <w:r>
        <w:rPr>
          <w:rFonts w:hint="eastAsia" w:ascii="宋体" w:hAnsi="宋体" w:eastAsia="宋体" w:cs="宋体"/>
          <w:spacing w:val="6"/>
          <w:kern w:val="2"/>
          <w:sz w:val="24"/>
          <w:szCs w:val="24"/>
          <w:lang w:val="en-US" w:eastAsia="zh-CN" w:bidi="ar-SA"/>
        </w:rPr>
        <w:t>采购活动，服务全部由符合政策要求的中小企业承接）。相关企业（含联合体中的中小企业、签订分包意向协议的中小企业）的具体情况如下：</w:t>
      </w:r>
    </w:p>
    <w:p>
      <w:pPr>
        <w:pStyle w:val="76"/>
        <w:numPr>
          <w:ilvl w:val="0"/>
          <w:numId w:val="7"/>
        </w:numPr>
        <w:tabs>
          <w:tab w:val="left" w:pos="1183"/>
          <w:tab w:val="left" w:pos="1484"/>
          <w:tab w:val="left" w:pos="4662"/>
          <w:tab w:val="left" w:pos="6903"/>
        </w:tabs>
        <w:spacing w:before="0" w:after="0" w:line="360" w:lineRule="auto"/>
        <w:ind w:left="205" w:right="169" w:firstLine="655"/>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u w:val="single"/>
          <w:lang w:val="en-US" w:eastAsia="zh-CN" w:bidi="ar-SA"/>
        </w:rPr>
        <w:t xml:space="preserve">（ 标 的 名 称 ） </w:t>
      </w:r>
      <w:r>
        <w:rPr>
          <w:rFonts w:hint="eastAsia" w:ascii="宋体" w:hAnsi="宋体" w:eastAsia="宋体" w:cs="宋体"/>
          <w:spacing w:val="6"/>
          <w:kern w:val="2"/>
          <w:sz w:val="24"/>
          <w:szCs w:val="24"/>
          <w:lang w:val="en-US" w:eastAsia="zh-CN" w:bidi="ar-SA"/>
        </w:rPr>
        <w:t xml:space="preserve">， 属 于 </w:t>
      </w:r>
      <w:r>
        <w:rPr>
          <w:rFonts w:hint="eastAsia" w:ascii="宋体" w:hAnsi="宋体" w:eastAsia="宋体" w:cs="宋体"/>
          <w:spacing w:val="6"/>
          <w:kern w:val="2"/>
          <w:sz w:val="24"/>
          <w:szCs w:val="24"/>
          <w:u w:val="single"/>
          <w:lang w:val="en-US" w:eastAsia="zh-CN" w:bidi="ar-SA"/>
        </w:rPr>
        <w:t xml:space="preserve">（采购文件中明确的所属行业） </w:t>
      </w:r>
      <w:r>
        <w:rPr>
          <w:rFonts w:hint="eastAsia" w:ascii="宋体" w:hAnsi="宋体" w:eastAsia="宋体" w:cs="宋体"/>
          <w:spacing w:val="6"/>
          <w:kern w:val="2"/>
          <w:sz w:val="24"/>
          <w:szCs w:val="24"/>
          <w:lang w:val="en-US" w:eastAsia="zh-CN" w:bidi="ar-SA"/>
        </w:rPr>
        <w:t>行业；承建（承接）企业为</w:t>
      </w:r>
      <w:r>
        <w:rPr>
          <w:rFonts w:hint="eastAsia" w:ascii="宋体" w:hAnsi="宋体" w:eastAsia="宋体" w:cs="宋体"/>
          <w:spacing w:val="6"/>
          <w:kern w:val="2"/>
          <w:sz w:val="24"/>
          <w:szCs w:val="24"/>
          <w:u w:val="single"/>
          <w:lang w:val="en-US" w:eastAsia="zh-CN" w:bidi="ar-SA"/>
        </w:rPr>
        <w:t>（企业名称）</w:t>
      </w:r>
      <w:r>
        <w:rPr>
          <w:rFonts w:hint="eastAsia" w:ascii="宋体" w:hAnsi="宋体" w:eastAsia="宋体" w:cs="宋体"/>
          <w:spacing w:val="6"/>
          <w:kern w:val="2"/>
          <w:sz w:val="24"/>
          <w:szCs w:val="24"/>
          <w:lang w:val="en-US" w:eastAsia="zh-CN" w:bidi="ar-SA"/>
        </w:rPr>
        <w:t>，从业人员</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u w:val="single"/>
          <w:lang w:val="en-US" w:eastAsia="zh-CN" w:bidi="ar-SA"/>
        </w:rPr>
        <w:tab/>
      </w:r>
      <w:r>
        <w:rPr>
          <w:rFonts w:hint="eastAsia" w:ascii="宋体" w:hAnsi="宋体" w:eastAsia="宋体" w:cs="宋体"/>
          <w:spacing w:val="6"/>
          <w:kern w:val="2"/>
          <w:sz w:val="24"/>
          <w:szCs w:val="24"/>
          <w:lang w:val="en-US" w:eastAsia="zh-CN" w:bidi="ar-SA"/>
        </w:rPr>
        <w:t>人，营业收入为</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u w:val="single"/>
          <w:lang w:val="en-US" w:eastAsia="zh-CN" w:bidi="ar-SA"/>
        </w:rPr>
        <w:tab/>
      </w:r>
      <w:r>
        <w:rPr>
          <w:rFonts w:hint="eastAsia" w:ascii="宋体" w:hAnsi="宋体" w:eastAsia="宋体" w:cs="宋体"/>
          <w:spacing w:val="6"/>
          <w:kern w:val="2"/>
          <w:sz w:val="24"/>
          <w:szCs w:val="24"/>
          <w:lang w:val="en-US" w:eastAsia="zh-CN" w:bidi="ar-SA"/>
        </w:rPr>
        <w:t>万元，资产总额为</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u w:val="single"/>
          <w:lang w:val="en-US" w:eastAsia="zh-CN" w:bidi="ar-SA"/>
        </w:rPr>
        <w:tab/>
      </w:r>
      <w:r>
        <w:rPr>
          <w:rFonts w:hint="eastAsia" w:ascii="宋体" w:hAnsi="宋体" w:eastAsia="宋体" w:cs="宋体"/>
          <w:spacing w:val="6"/>
          <w:kern w:val="2"/>
          <w:sz w:val="24"/>
          <w:szCs w:val="24"/>
          <w:lang w:val="en-US" w:eastAsia="zh-CN" w:bidi="ar-SA"/>
        </w:rPr>
        <w:t>万元，属于</w:t>
      </w:r>
      <w:r>
        <w:rPr>
          <w:rFonts w:hint="eastAsia" w:ascii="宋体" w:hAnsi="宋体" w:eastAsia="宋体" w:cs="宋体"/>
          <w:spacing w:val="6"/>
          <w:kern w:val="2"/>
          <w:sz w:val="24"/>
          <w:szCs w:val="24"/>
          <w:u w:val="single"/>
          <w:lang w:val="en-US" w:eastAsia="zh-CN" w:bidi="ar-SA"/>
        </w:rPr>
        <w:t>（中型企业、小型企业、微型企业）</w:t>
      </w:r>
      <w:r>
        <w:rPr>
          <w:rFonts w:hint="eastAsia" w:ascii="宋体" w:hAnsi="宋体" w:eastAsia="宋体" w:cs="宋体"/>
          <w:spacing w:val="6"/>
          <w:kern w:val="2"/>
          <w:sz w:val="24"/>
          <w:szCs w:val="24"/>
          <w:lang w:val="en-US" w:eastAsia="zh-CN" w:bidi="ar-SA"/>
        </w:rPr>
        <w:t>；</w:t>
      </w:r>
    </w:p>
    <w:p>
      <w:pPr>
        <w:pStyle w:val="76"/>
        <w:numPr>
          <w:ilvl w:val="0"/>
          <w:numId w:val="7"/>
        </w:numPr>
        <w:tabs>
          <w:tab w:val="left" w:pos="1183"/>
          <w:tab w:val="left" w:pos="1484"/>
          <w:tab w:val="left" w:pos="4662"/>
          <w:tab w:val="left" w:pos="6903"/>
        </w:tabs>
        <w:spacing w:before="0" w:after="0" w:line="360" w:lineRule="auto"/>
        <w:ind w:left="205" w:right="169" w:firstLine="655"/>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u w:val="single"/>
          <w:lang w:val="en-US" w:eastAsia="zh-CN" w:bidi="ar-SA"/>
        </w:rPr>
        <w:t xml:space="preserve">（ 标 的 名 称 ） </w:t>
      </w:r>
      <w:r>
        <w:rPr>
          <w:rFonts w:hint="eastAsia" w:ascii="宋体" w:hAnsi="宋体" w:eastAsia="宋体" w:cs="宋体"/>
          <w:spacing w:val="6"/>
          <w:kern w:val="2"/>
          <w:sz w:val="24"/>
          <w:szCs w:val="24"/>
          <w:lang w:val="en-US" w:eastAsia="zh-CN" w:bidi="ar-SA"/>
        </w:rPr>
        <w:t xml:space="preserve">， 属 于 </w:t>
      </w:r>
      <w:r>
        <w:rPr>
          <w:rFonts w:hint="eastAsia" w:ascii="宋体" w:hAnsi="宋体" w:eastAsia="宋体" w:cs="宋体"/>
          <w:spacing w:val="6"/>
          <w:kern w:val="2"/>
          <w:sz w:val="24"/>
          <w:szCs w:val="24"/>
          <w:u w:val="single"/>
          <w:lang w:val="en-US" w:eastAsia="zh-CN" w:bidi="ar-SA"/>
        </w:rPr>
        <w:t xml:space="preserve">（采购文件中明确的所属行业） </w:t>
      </w:r>
      <w:r>
        <w:rPr>
          <w:rFonts w:hint="eastAsia" w:ascii="宋体" w:hAnsi="宋体" w:eastAsia="宋体" w:cs="宋体"/>
          <w:spacing w:val="6"/>
          <w:kern w:val="2"/>
          <w:sz w:val="24"/>
          <w:szCs w:val="24"/>
          <w:lang w:val="en-US" w:eastAsia="zh-CN" w:bidi="ar-SA"/>
        </w:rPr>
        <w:t>行业；承建（承接）企业为</w:t>
      </w:r>
      <w:r>
        <w:rPr>
          <w:rFonts w:hint="eastAsia" w:ascii="宋体" w:hAnsi="宋体" w:eastAsia="宋体" w:cs="宋体"/>
          <w:spacing w:val="6"/>
          <w:kern w:val="2"/>
          <w:sz w:val="24"/>
          <w:szCs w:val="24"/>
          <w:u w:val="single"/>
          <w:lang w:val="en-US" w:eastAsia="zh-CN" w:bidi="ar-SA"/>
        </w:rPr>
        <w:t>（企业名称）</w:t>
      </w:r>
      <w:r>
        <w:rPr>
          <w:rFonts w:hint="eastAsia" w:ascii="宋体" w:hAnsi="宋体" w:eastAsia="宋体" w:cs="宋体"/>
          <w:spacing w:val="6"/>
          <w:kern w:val="2"/>
          <w:sz w:val="24"/>
          <w:szCs w:val="24"/>
          <w:lang w:val="en-US" w:eastAsia="zh-CN" w:bidi="ar-SA"/>
        </w:rPr>
        <w:t>，从业人员</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u w:val="single"/>
          <w:lang w:val="en-US" w:eastAsia="zh-CN" w:bidi="ar-SA"/>
        </w:rPr>
        <w:tab/>
      </w:r>
      <w:r>
        <w:rPr>
          <w:rFonts w:hint="eastAsia" w:ascii="宋体" w:hAnsi="宋体" w:eastAsia="宋体" w:cs="宋体"/>
          <w:spacing w:val="6"/>
          <w:kern w:val="2"/>
          <w:sz w:val="24"/>
          <w:szCs w:val="24"/>
          <w:lang w:val="en-US" w:eastAsia="zh-CN" w:bidi="ar-SA"/>
        </w:rPr>
        <w:t>人，营业收入为</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u w:val="single"/>
          <w:lang w:val="en-US" w:eastAsia="zh-CN" w:bidi="ar-SA"/>
        </w:rPr>
        <w:tab/>
      </w:r>
      <w:r>
        <w:rPr>
          <w:rFonts w:hint="eastAsia" w:ascii="宋体" w:hAnsi="宋体" w:eastAsia="宋体" w:cs="宋体"/>
          <w:spacing w:val="6"/>
          <w:kern w:val="2"/>
          <w:sz w:val="24"/>
          <w:szCs w:val="24"/>
          <w:lang w:val="en-US" w:eastAsia="zh-CN" w:bidi="ar-SA"/>
        </w:rPr>
        <w:t>万元，资产总额为</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u w:val="single"/>
          <w:lang w:val="en-US" w:eastAsia="zh-CN" w:bidi="ar-SA"/>
        </w:rPr>
        <w:tab/>
      </w:r>
      <w:r>
        <w:rPr>
          <w:rFonts w:hint="eastAsia" w:ascii="宋体" w:hAnsi="宋体" w:eastAsia="宋体" w:cs="宋体"/>
          <w:spacing w:val="6"/>
          <w:kern w:val="2"/>
          <w:sz w:val="24"/>
          <w:szCs w:val="24"/>
          <w:lang w:val="en-US" w:eastAsia="zh-CN" w:bidi="ar-SA"/>
        </w:rPr>
        <w:t>万元，属于</w:t>
      </w:r>
      <w:r>
        <w:rPr>
          <w:rFonts w:hint="eastAsia" w:ascii="宋体" w:hAnsi="宋体" w:eastAsia="宋体" w:cs="宋体"/>
          <w:spacing w:val="6"/>
          <w:kern w:val="2"/>
          <w:sz w:val="24"/>
          <w:szCs w:val="24"/>
          <w:u w:val="single"/>
          <w:lang w:val="en-US" w:eastAsia="zh-CN" w:bidi="ar-SA"/>
        </w:rPr>
        <w:t>（中型企业、小型企业、微型企业）</w:t>
      </w:r>
      <w:r>
        <w:rPr>
          <w:rFonts w:hint="eastAsia" w:ascii="宋体" w:hAnsi="宋体" w:eastAsia="宋体" w:cs="宋体"/>
          <w:spacing w:val="6"/>
          <w:kern w:val="2"/>
          <w:sz w:val="24"/>
          <w:szCs w:val="24"/>
          <w:lang w:val="en-US" w:eastAsia="zh-CN" w:bidi="ar-SA"/>
        </w:rPr>
        <w:t>；</w:t>
      </w:r>
    </w:p>
    <w:p>
      <w:pPr>
        <w:pStyle w:val="17"/>
        <w:spacing w:line="360" w:lineRule="auto"/>
        <w:ind w:left="860"/>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p>
    <w:p>
      <w:pPr>
        <w:pStyle w:val="17"/>
        <w:spacing w:before="105" w:line="360" w:lineRule="auto"/>
        <w:ind w:right="417" w:firstLine="645"/>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以上企业，不属于大企业的分支机构，不存在控股股东为大企业的情形，也不存在与大企业的负责人为同一人的情形。</w:t>
      </w:r>
    </w:p>
    <w:p>
      <w:pPr>
        <w:pStyle w:val="17"/>
        <w:spacing w:line="360" w:lineRule="auto"/>
        <w:ind w:right="372" w:firstLine="645"/>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本企业对上述声明内容的真实性负责。如有虚假，将依法承担相应责任。</w:t>
      </w:r>
    </w:p>
    <w:p>
      <w:pPr>
        <w:spacing w:line="360" w:lineRule="auto"/>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企业名称（盖章）：</w:t>
      </w:r>
    </w:p>
    <w:p>
      <w:pPr>
        <w:rPr>
          <w:rFonts w:hint="eastAsia" w:ascii="宋体" w:hAnsi="宋体" w:eastAsia="宋体" w:cs="宋体"/>
          <w:b/>
          <w:bCs/>
          <w:kern w:val="32"/>
          <w:sz w:val="28"/>
          <w:szCs w:val="28"/>
          <w:lang w:val="en-US" w:eastAsia="zh-CN" w:bidi="ar-SA"/>
        </w:rPr>
      </w:pPr>
      <w:r>
        <w:rPr>
          <w:rFonts w:hint="eastAsia" w:ascii="宋体" w:hAnsi="宋体" w:eastAsia="宋体" w:cs="宋体"/>
          <w:spacing w:val="6"/>
          <w:kern w:val="2"/>
          <w:sz w:val="24"/>
          <w:szCs w:val="24"/>
          <w:lang w:val="en-US" w:eastAsia="zh-CN" w:bidi="ar-SA"/>
        </w:rPr>
        <w:t>日期：</w:t>
      </w:r>
      <w:r>
        <w:rPr>
          <w:rFonts w:hint="eastAsia" w:ascii="宋体" w:hAnsi="宋体" w:eastAsia="宋体" w:cs="宋体"/>
          <w:b/>
          <w:bCs/>
          <w:kern w:val="32"/>
          <w:sz w:val="28"/>
          <w:szCs w:val="28"/>
          <w:lang w:val="en-US" w:eastAsia="zh-CN" w:bidi="ar-SA"/>
        </w:rPr>
        <w:br w:type="page"/>
      </w:r>
    </w:p>
    <w:p>
      <w:pPr>
        <w:spacing w:line="560" w:lineRule="exact"/>
        <w:ind w:firstLine="576" w:firstLineChars="200"/>
        <w:jc w:val="both"/>
        <w:outlineLvl w:val="9"/>
        <w:rPr>
          <w:rFonts w:hint="eastAsia" w:ascii="宋体" w:hAnsi="宋体" w:eastAsia="宋体" w:cs="宋体"/>
          <w:b/>
          <w:bCs/>
          <w:kern w:val="32"/>
          <w:sz w:val="28"/>
          <w:szCs w:val="28"/>
          <w:lang w:val="en-US" w:eastAsia="zh-CN" w:bidi="ar-SA"/>
        </w:rPr>
      </w:pPr>
      <w:bookmarkStart w:id="455" w:name="_Toc2015"/>
      <w:r>
        <w:rPr>
          <w:rFonts w:hint="eastAsia" w:ascii="宋体" w:hAnsi="宋体" w:eastAsia="宋体" w:cs="宋体"/>
          <w:b/>
          <w:bCs/>
          <w:kern w:val="32"/>
          <w:sz w:val="28"/>
          <w:szCs w:val="28"/>
          <w:lang w:val="en-US" w:eastAsia="zh-CN" w:bidi="ar-SA"/>
        </w:rPr>
        <w:t>（十）本项目不接受联合体投标。</w:t>
      </w:r>
      <w:bookmarkEnd w:id="455"/>
    </w:p>
    <w:p>
      <w:pPr>
        <w:rPr>
          <w:rFonts w:hint="eastAsia" w:ascii="宋体" w:hAnsi="宋体" w:eastAsia="宋体" w:cs="宋体"/>
          <w:b/>
          <w:bCs/>
          <w:kern w:val="32"/>
          <w:sz w:val="28"/>
          <w:szCs w:val="28"/>
          <w:lang w:val="en-US" w:eastAsia="zh-CN" w:bidi="ar-SA"/>
        </w:rPr>
      </w:pPr>
      <w:r>
        <w:rPr>
          <w:rFonts w:hint="eastAsia" w:ascii="宋体" w:hAnsi="宋体" w:eastAsia="宋体" w:cs="宋体"/>
          <w:b/>
          <w:bCs/>
          <w:kern w:val="32"/>
          <w:sz w:val="28"/>
          <w:szCs w:val="28"/>
          <w:lang w:val="en-US" w:eastAsia="zh-CN" w:bidi="ar-SA"/>
        </w:rPr>
        <w:br w:type="page"/>
      </w:r>
    </w:p>
    <w:p>
      <w:pPr>
        <w:pStyle w:val="100"/>
        <w:spacing w:before="210" w:after="210"/>
        <w:ind w:firstLine="640"/>
        <w:jc w:val="center"/>
        <w:outlineLvl w:val="1"/>
        <w:rPr>
          <w:rFonts w:hint="eastAsia" w:eastAsia="宋体"/>
          <w:lang w:eastAsia="zh-CN"/>
        </w:rPr>
      </w:pPr>
      <w:bookmarkStart w:id="456" w:name="_Toc7646"/>
      <w:bookmarkStart w:id="457" w:name="_Toc20931"/>
      <w:bookmarkStart w:id="458" w:name="_Toc1949"/>
      <w:bookmarkStart w:id="459" w:name="_Toc9106"/>
      <w:bookmarkStart w:id="460" w:name="_Toc30568"/>
      <w:bookmarkStart w:id="461" w:name="_Toc28294"/>
      <w:bookmarkStart w:id="462" w:name="_Toc32575"/>
      <w:bookmarkStart w:id="463" w:name="_Toc14575"/>
      <w:bookmarkStart w:id="464" w:name="_Toc29109"/>
      <w:bookmarkStart w:id="465" w:name="_Toc26570"/>
      <w:bookmarkStart w:id="466" w:name="_Toc18738"/>
      <w:r>
        <w:rPr>
          <w:rFonts w:hint="eastAsia" w:ascii="宋体" w:hAnsi="宋体" w:eastAsia="宋体" w:cs="宋体"/>
          <w:color w:val="000000" w:themeColor="text1"/>
          <w:sz w:val="32"/>
          <w:szCs w:val="32"/>
          <w:lang w:val="en-US" w:eastAsia="zh-CN"/>
          <w14:textFill>
            <w14:solidFill>
              <w14:schemeClr w14:val="tx1"/>
            </w14:solidFill>
          </w14:textFill>
        </w:rPr>
        <w:t xml:space="preserve">第四部分  </w:t>
      </w:r>
      <w:r>
        <w:rPr>
          <w:rFonts w:hint="eastAsia" w:eastAsia="宋体"/>
          <w:lang w:val="en-US" w:eastAsia="zh-CN"/>
        </w:rPr>
        <w:t>供应商概况</w:t>
      </w:r>
      <w:bookmarkEnd w:id="456"/>
      <w:bookmarkEnd w:id="457"/>
      <w:bookmarkEnd w:id="458"/>
    </w:p>
    <w:tbl>
      <w:tblPr>
        <w:tblStyle w:val="92"/>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供应商全称</w:t>
            </w:r>
          </w:p>
        </w:tc>
        <w:tc>
          <w:tcPr>
            <w:tcW w:w="6756" w:type="dxa"/>
            <w:gridSpan w:val="5"/>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注册地址</w:t>
            </w:r>
          </w:p>
        </w:tc>
        <w:tc>
          <w:tcPr>
            <w:tcW w:w="2416" w:type="dxa"/>
            <w:gridSpan w:val="2"/>
          </w:tcPr>
          <w:p>
            <w:pPr>
              <w:ind w:firstLine="0"/>
              <w:jc w:val="both"/>
              <w:rPr>
                <w:rFonts w:hint="eastAsia" w:ascii="宋体" w:hAnsi="宋体" w:eastAsia="宋体" w:cs="宋体"/>
                <w:kern w:val="2"/>
                <w:sz w:val="28"/>
                <w:szCs w:val="28"/>
              </w:rPr>
            </w:pPr>
          </w:p>
        </w:tc>
        <w:tc>
          <w:tcPr>
            <w:tcW w:w="1411"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成立时间</w:t>
            </w:r>
          </w:p>
        </w:tc>
        <w:tc>
          <w:tcPr>
            <w:tcW w:w="2929" w:type="dxa"/>
            <w:gridSpan w:val="2"/>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统一社会信用代码</w:t>
            </w:r>
          </w:p>
        </w:tc>
        <w:tc>
          <w:tcPr>
            <w:tcW w:w="2416" w:type="dxa"/>
            <w:gridSpan w:val="2"/>
          </w:tcPr>
          <w:p>
            <w:pPr>
              <w:ind w:firstLine="0"/>
              <w:jc w:val="both"/>
              <w:rPr>
                <w:rFonts w:hint="eastAsia" w:ascii="宋体" w:hAnsi="宋体" w:eastAsia="宋体" w:cs="宋体"/>
                <w:kern w:val="2"/>
                <w:sz w:val="28"/>
                <w:szCs w:val="28"/>
              </w:rPr>
            </w:pPr>
          </w:p>
        </w:tc>
        <w:tc>
          <w:tcPr>
            <w:tcW w:w="1411"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单位性质</w:t>
            </w:r>
          </w:p>
        </w:tc>
        <w:tc>
          <w:tcPr>
            <w:tcW w:w="2929" w:type="dxa"/>
            <w:gridSpan w:val="2"/>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法定代表人</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（主要负责人）</w:t>
            </w:r>
          </w:p>
        </w:tc>
        <w:tc>
          <w:tcPr>
            <w:tcW w:w="2416" w:type="dxa"/>
            <w:gridSpan w:val="2"/>
          </w:tcPr>
          <w:p>
            <w:pPr>
              <w:ind w:firstLine="0"/>
              <w:jc w:val="both"/>
              <w:rPr>
                <w:rFonts w:hint="eastAsia" w:ascii="宋体" w:hAnsi="宋体" w:eastAsia="宋体" w:cs="宋体"/>
                <w:kern w:val="2"/>
                <w:sz w:val="28"/>
                <w:szCs w:val="28"/>
              </w:rPr>
            </w:pPr>
          </w:p>
        </w:tc>
        <w:tc>
          <w:tcPr>
            <w:tcW w:w="1411"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所属行业</w:t>
            </w:r>
          </w:p>
        </w:tc>
        <w:tc>
          <w:tcPr>
            <w:tcW w:w="2929" w:type="dxa"/>
            <w:gridSpan w:val="2"/>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基本存款账户</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开户银行</w:t>
            </w:r>
          </w:p>
        </w:tc>
        <w:tc>
          <w:tcPr>
            <w:tcW w:w="2416" w:type="dxa"/>
            <w:gridSpan w:val="2"/>
          </w:tcPr>
          <w:p>
            <w:pPr>
              <w:ind w:firstLine="0"/>
              <w:jc w:val="both"/>
              <w:rPr>
                <w:rFonts w:hint="eastAsia" w:ascii="宋体" w:hAnsi="宋体" w:eastAsia="宋体" w:cs="宋体"/>
                <w:kern w:val="2"/>
                <w:sz w:val="28"/>
                <w:szCs w:val="28"/>
              </w:rPr>
            </w:pPr>
          </w:p>
        </w:tc>
        <w:tc>
          <w:tcPr>
            <w:tcW w:w="1411"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基本存款</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账户账号</w:t>
            </w:r>
          </w:p>
        </w:tc>
        <w:tc>
          <w:tcPr>
            <w:tcW w:w="2929" w:type="dxa"/>
            <w:gridSpan w:val="2"/>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上年度</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营业收入*</w:t>
            </w:r>
          </w:p>
        </w:tc>
        <w:tc>
          <w:tcPr>
            <w:tcW w:w="2416" w:type="dxa"/>
            <w:gridSpan w:val="2"/>
          </w:tcPr>
          <w:p>
            <w:pPr>
              <w:ind w:firstLine="0"/>
              <w:jc w:val="both"/>
              <w:rPr>
                <w:rFonts w:hint="eastAsia" w:ascii="宋体" w:hAnsi="宋体" w:eastAsia="宋体" w:cs="宋体"/>
                <w:kern w:val="2"/>
                <w:sz w:val="28"/>
                <w:szCs w:val="28"/>
              </w:rPr>
            </w:pPr>
          </w:p>
        </w:tc>
        <w:tc>
          <w:tcPr>
            <w:tcW w:w="1411"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资产总额</w:t>
            </w:r>
          </w:p>
        </w:tc>
        <w:tc>
          <w:tcPr>
            <w:tcW w:w="2929" w:type="dxa"/>
            <w:gridSpan w:val="2"/>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经营范围</w:t>
            </w:r>
          </w:p>
        </w:tc>
        <w:tc>
          <w:tcPr>
            <w:tcW w:w="6756" w:type="dxa"/>
            <w:gridSpan w:val="5"/>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资质证书名称</w:t>
            </w:r>
          </w:p>
        </w:tc>
        <w:tc>
          <w:tcPr>
            <w:tcW w:w="2416" w:type="dxa"/>
            <w:gridSpan w:val="2"/>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证书号</w:t>
            </w:r>
          </w:p>
        </w:tc>
        <w:tc>
          <w:tcPr>
            <w:tcW w:w="1411"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等级</w:t>
            </w:r>
          </w:p>
        </w:tc>
        <w:tc>
          <w:tcPr>
            <w:tcW w:w="2929" w:type="dxa"/>
            <w:gridSpan w:val="2"/>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p>
        </w:tc>
        <w:tc>
          <w:tcPr>
            <w:tcW w:w="2416" w:type="dxa"/>
            <w:gridSpan w:val="2"/>
          </w:tcPr>
          <w:p>
            <w:pPr>
              <w:ind w:firstLine="0"/>
              <w:jc w:val="both"/>
              <w:rPr>
                <w:rFonts w:hint="eastAsia" w:ascii="宋体" w:hAnsi="宋体" w:eastAsia="宋体" w:cs="宋体"/>
                <w:kern w:val="2"/>
                <w:sz w:val="28"/>
                <w:szCs w:val="28"/>
              </w:rPr>
            </w:pPr>
          </w:p>
        </w:tc>
        <w:tc>
          <w:tcPr>
            <w:tcW w:w="1411" w:type="dxa"/>
          </w:tcPr>
          <w:p>
            <w:pPr>
              <w:ind w:firstLine="0"/>
              <w:jc w:val="both"/>
              <w:rPr>
                <w:rFonts w:hint="eastAsia" w:ascii="宋体" w:hAnsi="宋体" w:eastAsia="宋体" w:cs="宋体"/>
                <w:kern w:val="2"/>
                <w:sz w:val="28"/>
                <w:szCs w:val="28"/>
              </w:rPr>
            </w:pPr>
          </w:p>
        </w:tc>
        <w:tc>
          <w:tcPr>
            <w:tcW w:w="2929" w:type="dxa"/>
            <w:gridSpan w:val="2"/>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p>
        </w:tc>
        <w:tc>
          <w:tcPr>
            <w:tcW w:w="2416" w:type="dxa"/>
            <w:gridSpan w:val="2"/>
          </w:tcPr>
          <w:p>
            <w:pPr>
              <w:ind w:firstLine="0"/>
              <w:jc w:val="both"/>
              <w:rPr>
                <w:rFonts w:hint="eastAsia" w:ascii="宋体" w:hAnsi="宋体" w:eastAsia="宋体" w:cs="宋体"/>
                <w:kern w:val="2"/>
                <w:sz w:val="28"/>
                <w:szCs w:val="28"/>
              </w:rPr>
            </w:pPr>
          </w:p>
        </w:tc>
        <w:tc>
          <w:tcPr>
            <w:tcW w:w="1411" w:type="dxa"/>
          </w:tcPr>
          <w:p>
            <w:pPr>
              <w:ind w:firstLine="0"/>
              <w:jc w:val="both"/>
              <w:rPr>
                <w:rFonts w:hint="eastAsia" w:ascii="宋体" w:hAnsi="宋体" w:eastAsia="宋体" w:cs="宋体"/>
                <w:kern w:val="2"/>
                <w:sz w:val="28"/>
                <w:szCs w:val="28"/>
              </w:rPr>
            </w:pPr>
          </w:p>
        </w:tc>
        <w:tc>
          <w:tcPr>
            <w:tcW w:w="2929" w:type="dxa"/>
            <w:gridSpan w:val="2"/>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Merge w:val="restart"/>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从业人员总数</w:t>
            </w:r>
          </w:p>
        </w:tc>
        <w:tc>
          <w:tcPr>
            <w:tcW w:w="992" w:type="dxa"/>
            <w:vMerge w:val="restart"/>
          </w:tcPr>
          <w:p>
            <w:pPr>
              <w:ind w:firstLine="0"/>
              <w:jc w:val="both"/>
              <w:rPr>
                <w:rFonts w:hint="eastAsia" w:ascii="宋体" w:hAnsi="宋体" w:eastAsia="宋体" w:cs="宋体"/>
                <w:kern w:val="2"/>
                <w:sz w:val="28"/>
                <w:szCs w:val="28"/>
              </w:rPr>
            </w:pPr>
          </w:p>
        </w:tc>
        <w:tc>
          <w:tcPr>
            <w:tcW w:w="1424"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管理人员</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pPr>
              <w:ind w:firstLine="0"/>
              <w:jc w:val="both"/>
              <w:rPr>
                <w:rFonts w:hint="eastAsia" w:ascii="宋体" w:hAnsi="宋体" w:eastAsia="宋体" w:cs="宋体"/>
                <w:kern w:val="2"/>
                <w:sz w:val="28"/>
                <w:szCs w:val="28"/>
              </w:rPr>
            </w:pPr>
          </w:p>
        </w:tc>
        <w:tc>
          <w:tcPr>
            <w:tcW w:w="1464"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专业技术</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人员数量</w:t>
            </w:r>
          </w:p>
        </w:tc>
        <w:tc>
          <w:tcPr>
            <w:tcW w:w="1465" w:type="dxa"/>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Merge w:val="continue"/>
          </w:tcPr>
          <w:p>
            <w:pPr>
              <w:ind w:firstLine="0"/>
              <w:jc w:val="both"/>
              <w:rPr>
                <w:rFonts w:hint="eastAsia" w:ascii="宋体" w:hAnsi="宋体" w:eastAsia="宋体" w:cs="宋体"/>
                <w:kern w:val="2"/>
                <w:sz w:val="28"/>
                <w:szCs w:val="28"/>
              </w:rPr>
            </w:pPr>
          </w:p>
        </w:tc>
        <w:tc>
          <w:tcPr>
            <w:tcW w:w="992" w:type="dxa"/>
            <w:vMerge w:val="continue"/>
          </w:tcPr>
          <w:p>
            <w:pPr>
              <w:ind w:firstLine="0"/>
              <w:jc w:val="both"/>
              <w:rPr>
                <w:rFonts w:hint="eastAsia" w:ascii="宋体" w:hAnsi="宋体" w:eastAsia="宋体" w:cs="宋体"/>
                <w:kern w:val="2"/>
                <w:sz w:val="28"/>
                <w:szCs w:val="28"/>
              </w:rPr>
            </w:pPr>
          </w:p>
        </w:tc>
        <w:tc>
          <w:tcPr>
            <w:tcW w:w="1424"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残疾人</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pPr>
              <w:ind w:firstLine="0"/>
              <w:jc w:val="both"/>
              <w:rPr>
                <w:rFonts w:hint="eastAsia" w:ascii="宋体" w:hAnsi="宋体" w:eastAsia="宋体" w:cs="宋体"/>
                <w:kern w:val="2"/>
                <w:sz w:val="28"/>
                <w:szCs w:val="28"/>
              </w:rPr>
            </w:pPr>
          </w:p>
        </w:tc>
        <w:tc>
          <w:tcPr>
            <w:tcW w:w="1464" w:type="dxa"/>
          </w:tcPr>
          <w:p>
            <w:pPr>
              <w:ind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rPr>
              <w:t>少数民族</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数量</w:t>
            </w:r>
          </w:p>
        </w:tc>
        <w:tc>
          <w:tcPr>
            <w:tcW w:w="1465" w:type="dxa"/>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关系</w:t>
            </w:r>
          </w:p>
        </w:tc>
        <w:tc>
          <w:tcPr>
            <w:tcW w:w="6756" w:type="dxa"/>
            <w:gridSpan w:val="5"/>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p>
        </w:tc>
        <w:tc>
          <w:tcPr>
            <w:tcW w:w="6756" w:type="dxa"/>
            <w:gridSpan w:val="5"/>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p>
        </w:tc>
        <w:tc>
          <w:tcPr>
            <w:tcW w:w="6756" w:type="dxa"/>
            <w:gridSpan w:val="5"/>
          </w:tcPr>
          <w:p>
            <w:pPr>
              <w:ind w:firstLine="0"/>
              <w:jc w:val="both"/>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说明</w:t>
            </w:r>
          </w:p>
        </w:tc>
        <w:tc>
          <w:tcPr>
            <w:tcW w:w="6756" w:type="dxa"/>
            <w:gridSpan w:val="5"/>
          </w:tcPr>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1.成立时间至提交投标文件截止时间不足一年的可不填写“上年度营业收入”；</w:t>
            </w:r>
          </w:p>
          <w:p>
            <w:pPr>
              <w:ind w:firstLine="0"/>
              <w:jc w:val="both"/>
              <w:rPr>
                <w:rFonts w:hint="eastAsia" w:ascii="宋体" w:hAnsi="宋体" w:eastAsia="宋体" w:cs="宋体"/>
                <w:kern w:val="2"/>
                <w:sz w:val="28"/>
                <w:szCs w:val="28"/>
              </w:rPr>
            </w:pPr>
            <w:r>
              <w:rPr>
                <w:rFonts w:hint="eastAsia" w:ascii="宋体" w:hAnsi="宋体" w:eastAsia="宋体" w:cs="宋体"/>
                <w:kern w:val="2"/>
                <w:sz w:val="28"/>
                <w:szCs w:val="28"/>
              </w:rPr>
              <w:t>2.表格空间不足时，请自行扩展。</w:t>
            </w:r>
          </w:p>
        </w:tc>
      </w:tr>
    </w:tbl>
    <w:p>
      <w:pPr>
        <w:rPr>
          <w:rFonts w:hint="eastAsia" w:ascii="宋体" w:hAnsi="宋体" w:eastAsia="宋体" w:cs="宋体"/>
          <w:color w:val="000000" w:themeColor="text1"/>
          <w:sz w:val="32"/>
          <w:szCs w:val="32"/>
          <w:lang w:val="en-US" w:eastAsia="zh-CN"/>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pPr>
        <w:pStyle w:val="4"/>
        <w:jc w:val="center"/>
        <w:outlineLvl w:val="1"/>
        <w:rPr>
          <w:rFonts w:hint="eastAsia" w:ascii="宋体" w:hAnsi="宋体" w:eastAsia="宋体" w:cs="宋体"/>
          <w:color w:val="000000" w:themeColor="text1"/>
          <w:sz w:val="32"/>
          <w:szCs w:val="32"/>
          <w14:textFill>
            <w14:solidFill>
              <w14:schemeClr w14:val="tx1"/>
            </w14:solidFill>
          </w14:textFill>
        </w:rPr>
      </w:pPr>
      <w:bookmarkStart w:id="467" w:name="_Toc3214"/>
      <w:bookmarkStart w:id="468" w:name="_Toc22006"/>
      <w:bookmarkStart w:id="469" w:name="_Toc5259"/>
      <w:r>
        <w:rPr>
          <w:rFonts w:hint="eastAsia" w:ascii="宋体" w:hAnsi="宋体" w:eastAsia="宋体" w:cs="宋体"/>
          <w:color w:val="000000" w:themeColor="text1"/>
          <w:sz w:val="32"/>
          <w:szCs w:val="32"/>
          <w14:textFill>
            <w14:solidFill>
              <w14:schemeClr w14:val="tx1"/>
            </w14:solidFill>
          </w14:textFill>
        </w:rPr>
        <w:t>第</w:t>
      </w:r>
      <w:r>
        <w:rPr>
          <w:rFonts w:hint="eastAsia" w:ascii="宋体" w:hAnsi="宋体" w:eastAsia="宋体" w:cs="宋体"/>
          <w:color w:val="000000" w:themeColor="text1"/>
          <w:sz w:val="32"/>
          <w:szCs w:val="32"/>
          <w:lang w:val="en-US" w:eastAsia="zh-CN"/>
          <w14:textFill>
            <w14:solidFill>
              <w14:schemeClr w14:val="tx1"/>
            </w14:solidFill>
          </w14:textFill>
        </w:rPr>
        <w:t>五</w:t>
      </w:r>
      <w:r>
        <w:rPr>
          <w:rFonts w:hint="eastAsia" w:ascii="宋体" w:hAnsi="宋体" w:eastAsia="宋体" w:cs="宋体"/>
          <w:color w:val="000000" w:themeColor="text1"/>
          <w:sz w:val="32"/>
          <w:szCs w:val="32"/>
          <w:lang w:eastAsia="zh-CN"/>
          <w14:textFill>
            <w14:solidFill>
              <w14:schemeClr w14:val="tx1"/>
            </w14:solidFill>
          </w14:textFill>
        </w:rPr>
        <w:t>部分</w:t>
      </w:r>
      <w:r>
        <w:rPr>
          <w:rFonts w:hint="eastAsia" w:ascii="宋体" w:hAnsi="宋体" w:eastAsia="宋体" w:cs="宋体"/>
          <w:color w:val="000000" w:themeColor="text1"/>
          <w:sz w:val="32"/>
          <w:szCs w:val="32"/>
          <w14:textFill>
            <w14:solidFill>
              <w14:schemeClr w14:val="tx1"/>
            </w14:solidFill>
          </w14:textFill>
        </w:rPr>
        <w:t xml:space="preserve">  </w:t>
      </w:r>
      <w:bookmarkEnd w:id="459"/>
      <w:bookmarkEnd w:id="460"/>
      <w:bookmarkEnd w:id="461"/>
      <w:bookmarkEnd w:id="462"/>
      <w:r>
        <w:rPr>
          <w:rFonts w:hint="eastAsia" w:ascii="宋体" w:hAnsi="宋体" w:eastAsia="宋体" w:cs="宋体"/>
          <w:color w:val="000000" w:themeColor="text1"/>
          <w:sz w:val="32"/>
          <w:szCs w:val="32"/>
          <w14:textFill>
            <w14:solidFill>
              <w14:schemeClr w14:val="tx1"/>
            </w14:solidFill>
          </w14:textFill>
        </w:rPr>
        <w:t>商务和技术响应偏离表</w:t>
      </w:r>
      <w:bookmarkEnd w:id="467"/>
      <w:bookmarkEnd w:id="468"/>
      <w:bookmarkEnd w:id="469"/>
    </w:p>
    <w:p>
      <w:pPr>
        <w:kinsoku w:val="0"/>
        <w:spacing w:line="480" w:lineRule="auto"/>
        <w:ind w:left="1269" w:hanging="1267" w:hangingChars="44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32"/>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25"/>
        <w:gridCol w:w="1740"/>
        <w:gridCol w:w="275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8" w:type="dxa"/>
            <w:vAlign w:val="center"/>
          </w:tcPr>
          <w:p>
            <w:pPr>
              <w:pStyle w:val="19"/>
              <w:spacing w:line="480" w:lineRule="auto"/>
              <w:jc w:val="center"/>
              <w:rPr>
                <w:rFonts w:hAnsi="宋体" w:eastAsia="宋体" w:cs="宋体"/>
                <w:sz w:val="24"/>
                <w:szCs w:val="24"/>
              </w:rPr>
            </w:pPr>
            <w:r>
              <w:rPr>
                <w:rFonts w:hint="eastAsia" w:hAnsi="宋体" w:eastAsia="宋体" w:cs="宋体"/>
                <w:sz w:val="24"/>
                <w:szCs w:val="24"/>
              </w:rPr>
              <w:t>序号</w:t>
            </w:r>
          </w:p>
        </w:tc>
        <w:tc>
          <w:tcPr>
            <w:tcW w:w="1425" w:type="dxa"/>
            <w:vAlign w:val="center"/>
          </w:tcPr>
          <w:p>
            <w:pPr>
              <w:pStyle w:val="19"/>
              <w:spacing w:line="480" w:lineRule="auto"/>
              <w:jc w:val="left"/>
              <w:rPr>
                <w:rFonts w:hAnsi="宋体" w:eastAsia="宋体" w:cs="宋体"/>
                <w:sz w:val="24"/>
                <w:szCs w:val="24"/>
              </w:rPr>
            </w:pPr>
            <w:r>
              <w:rPr>
                <w:rFonts w:hint="eastAsia" w:hAnsi="宋体" w:eastAsia="宋体" w:cs="宋体"/>
                <w:sz w:val="24"/>
                <w:szCs w:val="24"/>
              </w:rPr>
              <w:t xml:space="preserve"> 商务条款</w:t>
            </w:r>
          </w:p>
        </w:tc>
        <w:tc>
          <w:tcPr>
            <w:tcW w:w="1740" w:type="dxa"/>
            <w:vAlign w:val="center"/>
          </w:tcPr>
          <w:p>
            <w:pPr>
              <w:pStyle w:val="19"/>
              <w:spacing w:line="480" w:lineRule="auto"/>
              <w:jc w:val="left"/>
              <w:rPr>
                <w:rFonts w:hAnsi="宋体" w:eastAsia="宋体" w:cs="宋体"/>
                <w:sz w:val="24"/>
                <w:szCs w:val="24"/>
              </w:rPr>
            </w:pPr>
            <w:r>
              <w:rPr>
                <w:rFonts w:hint="eastAsia" w:hAnsi="宋体" w:eastAsia="宋体" w:cs="宋体"/>
                <w:sz w:val="24"/>
                <w:szCs w:val="24"/>
              </w:rPr>
              <w:t>商务要求内容</w:t>
            </w:r>
          </w:p>
        </w:tc>
        <w:tc>
          <w:tcPr>
            <w:tcW w:w="2755" w:type="dxa"/>
            <w:vAlign w:val="center"/>
          </w:tcPr>
          <w:p>
            <w:pPr>
              <w:pStyle w:val="19"/>
              <w:spacing w:line="480" w:lineRule="auto"/>
              <w:rPr>
                <w:rFonts w:hAnsi="宋体" w:eastAsia="宋体" w:cs="宋体"/>
                <w:sz w:val="24"/>
                <w:szCs w:val="24"/>
              </w:rPr>
            </w:pPr>
            <w:r>
              <w:rPr>
                <w:rFonts w:hint="eastAsia" w:hAnsi="宋体" w:eastAsia="宋体" w:cs="宋体"/>
                <w:sz w:val="24"/>
                <w:szCs w:val="24"/>
              </w:rPr>
              <w:t>响应文件响应商务内容</w:t>
            </w:r>
          </w:p>
        </w:tc>
        <w:tc>
          <w:tcPr>
            <w:tcW w:w="1550" w:type="dxa"/>
            <w:vAlign w:val="center"/>
          </w:tcPr>
          <w:p>
            <w:pPr>
              <w:pStyle w:val="19"/>
              <w:spacing w:line="480" w:lineRule="auto"/>
              <w:jc w:val="center"/>
              <w:rPr>
                <w:rFonts w:hAnsi="宋体" w:eastAsia="宋体" w:cs="宋体"/>
                <w:sz w:val="24"/>
                <w:szCs w:val="24"/>
              </w:rPr>
            </w:pPr>
            <w:r>
              <w:rPr>
                <w:rFonts w:hint="eastAsia"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pPr>
              <w:pStyle w:val="19"/>
              <w:spacing w:line="480" w:lineRule="auto"/>
              <w:ind w:firstLine="496" w:firstLineChars="200"/>
              <w:jc w:val="left"/>
              <w:rPr>
                <w:rFonts w:hAnsi="宋体" w:eastAsia="宋体" w:cs="宋体"/>
                <w:sz w:val="24"/>
                <w:szCs w:val="24"/>
              </w:rPr>
            </w:pPr>
          </w:p>
        </w:tc>
        <w:tc>
          <w:tcPr>
            <w:tcW w:w="1425" w:type="dxa"/>
          </w:tcPr>
          <w:p>
            <w:pPr>
              <w:pStyle w:val="19"/>
              <w:spacing w:line="480" w:lineRule="auto"/>
              <w:ind w:firstLine="496" w:firstLineChars="200"/>
              <w:jc w:val="left"/>
              <w:rPr>
                <w:rFonts w:hAnsi="宋体" w:eastAsia="宋体" w:cs="宋体"/>
                <w:sz w:val="24"/>
                <w:szCs w:val="24"/>
              </w:rPr>
            </w:pPr>
          </w:p>
        </w:tc>
        <w:tc>
          <w:tcPr>
            <w:tcW w:w="1740" w:type="dxa"/>
            <w:vAlign w:val="center"/>
          </w:tcPr>
          <w:p>
            <w:pPr>
              <w:pStyle w:val="19"/>
              <w:spacing w:line="480" w:lineRule="auto"/>
              <w:ind w:firstLine="496" w:firstLineChars="200"/>
              <w:jc w:val="left"/>
              <w:rPr>
                <w:rFonts w:hAnsi="宋体" w:eastAsia="宋体" w:cs="宋体"/>
                <w:sz w:val="24"/>
                <w:szCs w:val="24"/>
              </w:rPr>
            </w:pPr>
          </w:p>
        </w:tc>
        <w:tc>
          <w:tcPr>
            <w:tcW w:w="2755" w:type="dxa"/>
            <w:vAlign w:val="center"/>
          </w:tcPr>
          <w:p>
            <w:pPr>
              <w:pStyle w:val="19"/>
              <w:spacing w:line="480" w:lineRule="auto"/>
              <w:ind w:firstLine="496" w:firstLineChars="200"/>
              <w:jc w:val="left"/>
              <w:rPr>
                <w:rFonts w:hAnsi="宋体" w:eastAsia="宋体" w:cs="宋体"/>
                <w:sz w:val="24"/>
                <w:szCs w:val="24"/>
              </w:rPr>
            </w:pPr>
          </w:p>
        </w:tc>
        <w:tc>
          <w:tcPr>
            <w:tcW w:w="1550" w:type="dxa"/>
            <w:vAlign w:val="center"/>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pPr>
              <w:pStyle w:val="19"/>
              <w:spacing w:line="480" w:lineRule="auto"/>
              <w:ind w:firstLine="496" w:firstLineChars="200"/>
              <w:jc w:val="left"/>
              <w:rPr>
                <w:rFonts w:hAnsi="宋体" w:eastAsia="宋体" w:cs="宋体"/>
                <w:sz w:val="24"/>
                <w:szCs w:val="24"/>
              </w:rPr>
            </w:pPr>
          </w:p>
        </w:tc>
        <w:tc>
          <w:tcPr>
            <w:tcW w:w="1425" w:type="dxa"/>
          </w:tcPr>
          <w:p>
            <w:pPr>
              <w:pStyle w:val="19"/>
              <w:spacing w:line="480" w:lineRule="auto"/>
              <w:ind w:firstLine="496" w:firstLineChars="200"/>
              <w:jc w:val="left"/>
              <w:rPr>
                <w:rFonts w:hAnsi="宋体" w:eastAsia="宋体" w:cs="宋体"/>
                <w:sz w:val="24"/>
                <w:szCs w:val="24"/>
              </w:rPr>
            </w:pPr>
          </w:p>
        </w:tc>
        <w:tc>
          <w:tcPr>
            <w:tcW w:w="1740" w:type="dxa"/>
          </w:tcPr>
          <w:p>
            <w:pPr>
              <w:pStyle w:val="19"/>
              <w:spacing w:line="480" w:lineRule="auto"/>
              <w:ind w:firstLine="496" w:firstLineChars="200"/>
              <w:jc w:val="left"/>
              <w:rPr>
                <w:rFonts w:hAnsi="宋体" w:eastAsia="宋体" w:cs="宋体"/>
                <w:sz w:val="24"/>
                <w:szCs w:val="24"/>
              </w:rPr>
            </w:pPr>
          </w:p>
        </w:tc>
        <w:tc>
          <w:tcPr>
            <w:tcW w:w="2755" w:type="dxa"/>
          </w:tcPr>
          <w:p>
            <w:pPr>
              <w:pStyle w:val="19"/>
              <w:spacing w:line="480" w:lineRule="auto"/>
              <w:ind w:firstLine="496" w:firstLineChars="200"/>
              <w:jc w:val="left"/>
              <w:rPr>
                <w:rFonts w:hAnsi="宋体" w:eastAsia="宋体" w:cs="宋体"/>
                <w:sz w:val="24"/>
                <w:szCs w:val="24"/>
              </w:rPr>
            </w:pPr>
          </w:p>
        </w:tc>
        <w:tc>
          <w:tcPr>
            <w:tcW w:w="1550"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pPr>
              <w:pStyle w:val="19"/>
              <w:spacing w:line="480" w:lineRule="auto"/>
              <w:ind w:firstLine="496" w:firstLineChars="200"/>
              <w:jc w:val="left"/>
              <w:rPr>
                <w:rFonts w:hAnsi="宋体" w:eastAsia="宋体" w:cs="宋体"/>
                <w:sz w:val="24"/>
                <w:szCs w:val="24"/>
              </w:rPr>
            </w:pPr>
          </w:p>
        </w:tc>
        <w:tc>
          <w:tcPr>
            <w:tcW w:w="1425" w:type="dxa"/>
          </w:tcPr>
          <w:p>
            <w:pPr>
              <w:pStyle w:val="19"/>
              <w:spacing w:line="480" w:lineRule="auto"/>
              <w:ind w:firstLine="496" w:firstLineChars="200"/>
              <w:jc w:val="left"/>
              <w:rPr>
                <w:rFonts w:hAnsi="宋体" w:eastAsia="宋体" w:cs="宋体"/>
                <w:sz w:val="24"/>
                <w:szCs w:val="24"/>
              </w:rPr>
            </w:pPr>
          </w:p>
        </w:tc>
        <w:tc>
          <w:tcPr>
            <w:tcW w:w="1740" w:type="dxa"/>
          </w:tcPr>
          <w:p>
            <w:pPr>
              <w:pStyle w:val="19"/>
              <w:spacing w:line="480" w:lineRule="auto"/>
              <w:ind w:firstLine="496" w:firstLineChars="200"/>
              <w:jc w:val="left"/>
              <w:rPr>
                <w:rFonts w:hAnsi="宋体" w:eastAsia="宋体" w:cs="宋体"/>
                <w:sz w:val="24"/>
                <w:szCs w:val="24"/>
              </w:rPr>
            </w:pPr>
          </w:p>
        </w:tc>
        <w:tc>
          <w:tcPr>
            <w:tcW w:w="2755" w:type="dxa"/>
          </w:tcPr>
          <w:p>
            <w:pPr>
              <w:pStyle w:val="19"/>
              <w:spacing w:line="480" w:lineRule="auto"/>
              <w:ind w:firstLine="496" w:firstLineChars="200"/>
              <w:jc w:val="left"/>
              <w:rPr>
                <w:rFonts w:hAnsi="宋体" w:eastAsia="宋体" w:cs="宋体"/>
                <w:sz w:val="24"/>
                <w:szCs w:val="24"/>
              </w:rPr>
            </w:pPr>
          </w:p>
        </w:tc>
        <w:tc>
          <w:tcPr>
            <w:tcW w:w="1550"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pPr>
              <w:pStyle w:val="19"/>
              <w:spacing w:line="480" w:lineRule="auto"/>
              <w:ind w:firstLine="496" w:firstLineChars="200"/>
              <w:jc w:val="left"/>
              <w:rPr>
                <w:rFonts w:hAnsi="宋体" w:eastAsia="宋体" w:cs="宋体"/>
                <w:sz w:val="24"/>
                <w:szCs w:val="24"/>
              </w:rPr>
            </w:pPr>
          </w:p>
        </w:tc>
        <w:tc>
          <w:tcPr>
            <w:tcW w:w="1425" w:type="dxa"/>
          </w:tcPr>
          <w:p>
            <w:pPr>
              <w:pStyle w:val="19"/>
              <w:spacing w:line="480" w:lineRule="auto"/>
              <w:ind w:firstLine="496" w:firstLineChars="200"/>
              <w:jc w:val="left"/>
              <w:rPr>
                <w:rFonts w:hAnsi="宋体" w:eastAsia="宋体" w:cs="宋体"/>
                <w:sz w:val="24"/>
                <w:szCs w:val="24"/>
              </w:rPr>
            </w:pPr>
          </w:p>
        </w:tc>
        <w:tc>
          <w:tcPr>
            <w:tcW w:w="1740" w:type="dxa"/>
          </w:tcPr>
          <w:p>
            <w:pPr>
              <w:pStyle w:val="19"/>
              <w:spacing w:line="480" w:lineRule="auto"/>
              <w:ind w:firstLine="496" w:firstLineChars="200"/>
              <w:jc w:val="left"/>
              <w:rPr>
                <w:rFonts w:hAnsi="宋体" w:eastAsia="宋体" w:cs="宋体"/>
                <w:sz w:val="24"/>
                <w:szCs w:val="24"/>
              </w:rPr>
            </w:pPr>
          </w:p>
        </w:tc>
        <w:tc>
          <w:tcPr>
            <w:tcW w:w="2755" w:type="dxa"/>
          </w:tcPr>
          <w:p>
            <w:pPr>
              <w:pStyle w:val="19"/>
              <w:spacing w:line="480" w:lineRule="auto"/>
              <w:ind w:firstLine="496" w:firstLineChars="200"/>
              <w:jc w:val="left"/>
              <w:rPr>
                <w:rFonts w:hAnsi="宋体" w:eastAsia="宋体" w:cs="宋体"/>
                <w:sz w:val="24"/>
                <w:szCs w:val="24"/>
              </w:rPr>
            </w:pPr>
          </w:p>
        </w:tc>
        <w:tc>
          <w:tcPr>
            <w:tcW w:w="1550"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pPr>
              <w:pStyle w:val="19"/>
              <w:spacing w:line="480" w:lineRule="auto"/>
              <w:ind w:firstLine="496" w:firstLineChars="200"/>
              <w:jc w:val="left"/>
              <w:rPr>
                <w:rFonts w:hAnsi="宋体" w:eastAsia="宋体" w:cs="宋体"/>
                <w:sz w:val="24"/>
                <w:szCs w:val="24"/>
              </w:rPr>
            </w:pPr>
          </w:p>
        </w:tc>
        <w:tc>
          <w:tcPr>
            <w:tcW w:w="1425" w:type="dxa"/>
          </w:tcPr>
          <w:p>
            <w:pPr>
              <w:pStyle w:val="19"/>
              <w:spacing w:line="480" w:lineRule="auto"/>
              <w:ind w:firstLine="496" w:firstLineChars="200"/>
              <w:jc w:val="left"/>
              <w:rPr>
                <w:rFonts w:hAnsi="宋体" w:eastAsia="宋体" w:cs="宋体"/>
                <w:sz w:val="24"/>
                <w:szCs w:val="24"/>
              </w:rPr>
            </w:pPr>
          </w:p>
        </w:tc>
        <w:tc>
          <w:tcPr>
            <w:tcW w:w="1740" w:type="dxa"/>
          </w:tcPr>
          <w:p>
            <w:pPr>
              <w:pStyle w:val="19"/>
              <w:spacing w:line="480" w:lineRule="auto"/>
              <w:ind w:firstLine="496" w:firstLineChars="200"/>
              <w:jc w:val="left"/>
              <w:rPr>
                <w:rFonts w:hAnsi="宋体" w:eastAsia="宋体" w:cs="宋体"/>
                <w:sz w:val="24"/>
                <w:szCs w:val="24"/>
              </w:rPr>
            </w:pPr>
          </w:p>
        </w:tc>
        <w:tc>
          <w:tcPr>
            <w:tcW w:w="2755" w:type="dxa"/>
          </w:tcPr>
          <w:p>
            <w:pPr>
              <w:pStyle w:val="19"/>
              <w:spacing w:line="480" w:lineRule="auto"/>
              <w:ind w:firstLine="496" w:firstLineChars="200"/>
              <w:jc w:val="left"/>
              <w:rPr>
                <w:rFonts w:hAnsi="宋体" w:eastAsia="宋体" w:cs="宋体"/>
                <w:sz w:val="24"/>
                <w:szCs w:val="24"/>
              </w:rPr>
            </w:pPr>
          </w:p>
        </w:tc>
        <w:tc>
          <w:tcPr>
            <w:tcW w:w="1550"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 w:type="dxa"/>
          </w:tcPr>
          <w:p>
            <w:pPr>
              <w:pStyle w:val="19"/>
              <w:spacing w:line="480" w:lineRule="auto"/>
              <w:ind w:firstLine="496" w:firstLineChars="200"/>
              <w:jc w:val="left"/>
              <w:rPr>
                <w:rFonts w:hAnsi="宋体" w:eastAsia="宋体" w:cs="宋体"/>
                <w:sz w:val="24"/>
                <w:szCs w:val="24"/>
              </w:rPr>
            </w:pPr>
          </w:p>
        </w:tc>
        <w:tc>
          <w:tcPr>
            <w:tcW w:w="1425" w:type="dxa"/>
          </w:tcPr>
          <w:p>
            <w:pPr>
              <w:pStyle w:val="19"/>
              <w:spacing w:line="480" w:lineRule="auto"/>
              <w:ind w:firstLine="496" w:firstLineChars="200"/>
              <w:jc w:val="left"/>
              <w:rPr>
                <w:rFonts w:hAnsi="宋体" w:eastAsia="宋体" w:cs="宋体"/>
                <w:sz w:val="24"/>
                <w:szCs w:val="24"/>
              </w:rPr>
            </w:pPr>
          </w:p>
        </w:tc>
        <w:tc>
          <w:tcPr>
            <w:tcW w:w="1740" w:type="dxa"/>
          </w:tcPr>
          <w:p>
            <w:pPr>
              <w:pStyle w:val="19"/>
              <w:spacing w:line="480" w:lineRule="auto"/>
              <w:ind w:firstLine="496" w:firstLineChars="200"/>
              <w:jc w:val="left"/>
              <w:rPr>
                <w:rFonts w:hAnsi="宋体" w:eastAsia="宋体" w:cs="宋体"/>
                <w:sz w:val="24"/>
                <w:szCs w:val="24"/>
              </w:rPr>
            </w:pPr>
          </w:p>
        </w:tc>
        <w:tc>
          <w:tcPr>
            <w:tcW w:w="2755" w:type="dxa"/>
          </w:tcPr>
          <w:p>
            <w:pPr>
              <w:pStyle w:val="19"/>
              <w:spacing w:line="480" w:lineRule="auto"/>
              <w:ind w:firstLine="496" w:firstLineChars="200"/>
              <w:jc w:val="left"/>
              <w:rPr>
                <w:rFonts w:hAnsi="宋体" w:eastAsia="宋体" w:cs="宋体"/>
                <w:sz w:val="24"/>
                <w:szCs w:val="24"/>
              </w:rPr>
            </w:pPr>
          </w:p>
        </w:tc>
        <w:tc>
          <w:tcPr>
            <w:tcW w:w="1550"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8" w:type="dxa"/>
          </w:tcPr>
          <w:p>
            <w:pPr>
              <w:pStyle w:val="19"/>
              <w:spacing w:line="480" w:lineRule="auto"/>
              <w:ind w:firstLine="496" w:firstLineChars="200"/>
              <w:jc w:val="left"/>
              <w:rPr>
                <w:rFonts w:hAnsi="宋体" w:eastAsia="宋体" w:cs="宋体"/>
                <w:sz w:val="24"/>
                <w:szCs w:val="24"/>
              </w:rPr>
            </w:pPr>
          </w:p>
        </w:tc>
        <w:tc>
          <w:tcPr>
            <w:tcW w:w="1425" w:type="dxa"/>
          </w:tcPr>
          <w:p>
            <w:pPr>
              <w:pStyle w:val="19"/>
              <w:spacing w:line="480" w:lineRule="auto"/>
              <w:ind w:firstLine="496" w:firstLineChars="200"/>
              <w:jc w:val="left"/>
              <w:rPr>
                <w:rFonts w:hAnsi="宋体" w:eastAsia="宋体" w:cs="宋体"/>
                <w:sz w:val="24"/>
                <w:szCs w:val="24"/>
              </w:rPr>
            </w:pPr>
          </w:p>
        </w:tc>
        <w:tc>
          <w:tcPr>
            <w:tcW w:w="1740" w:type="dxa"/>
          </w:tcPr>
          <w:p>
            <w:pPr>
              <w:pStyle w:val="19"/>
              <w:spacing w:line="480" w:lineRule="auto"/>
              <w:ind w:firstLine="496" w:firstLineChars="200"/>
              <w:jc w:val="left"/>
              <w:rPr>
                <w:rFonts w:hAnsi="宋体" w:eastAsia="宋体" w:cs="宋体"/>
                <w:sz w:val="24"/>
                <w:szCs w:val="24"/>
              </w:rPr>
            </w:pPr>
          </w:p>
        </w:tc>
        <w:tc>
          <w:tcPr>
            <w:tcW w:w="2755" w:type="dxa"/>
          </w:tcPr>
          <w:p>
            <w:pPr>
              <w:pStyle w:val="19"/>
              <w:spacing w:line="480" w:lineRule="auto"/>
              <w:ind w:firstLine="496" w:firstLineChars="200"/>
              <w:jc w:val="left"/>
              <w:rPr>
                <w:rFonts w:hAnsi="宋体" w:eastAsia="宋体" w:cs="宋体"/>
                <w:sz w:val="24"/>
                <w:szCs w:val="24"/>
              </w:rPr>
            </w:pPr>
          </w:p>
        </w:tc>
        <w:tc>
          <w:tcPr>
            <w:tcW w:w="1550" w:type="dxa"/>
          </w:tcPr>
          <w:p>
            <w:pPr>
              <w:pStyle w:val="19"/>
              <w:spacing w:line="480" w:lineRule="auto"/>
              <w:ind w:firstLine="496" w:firstLineChars="200"/>
              <w:jc w:val="left"/>
              <w:rPr>
                <w:rFonts w:hAnsi="宋体" w:eastAsia="宋体" w:cs="宋体"/>
                <w:sz w:val="24"/>
                <w:szCs w:val="24"/>
              </w:rPr>
            </w:pPr>
          </w:p>
        </w:tc>
      </w:tr>
    </w:tbl>
    <w:p>
      <w:pPr>
        <w:pStyle w:val="11"/>
        <w:spacing w:line="360" w:lineRule="auto"/>
        <w:ind w:left="140" w:firstLine="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lang w:eastAsia="zh-CN"/>
        </w:rPr>
        <w:t>本表须按“第三章招标内容及要求”中所列商务条款进行比较和响应；</w:t>
      </w:r>
    </w:p>
    <w:p>
      <w:pPr>
        <w:pStyle w:val="11"/>
        <w:spacing w:line="360" w:lineRule="auto"/>
        <w:ind w:left="0" w:leftChars="0" w:firstLine="248" w:firstLineChars="100"/>
        <w:rPr>
          <w:rFonts w:hint="eastAsia" w:ascii="宋体" w:hAnsi="宋体" w:cs="宋体"/>
          <w:b/>
          <w:bCs/>
          <w:sz w:val="24"/>
          <w:szCs w:val="24"/>
          <w:lang w:eastAsia="zh-CN"/>
        </w:rPr>
      </w:pPr>
      <w:r>
        <w:rPr>
          <w:rFonts w:hint="eastAsia" w:ascii="宋体" w:hAnsi="宋体" w:cs="宋体"/>
          <w:b/>
          <w:bCs/>
          <w:sz w:val="24"/>
          <w:szCs w:val="24"/>
          <w:lang w:val="en-US" w:eastAsia="zh-CN"/>
        </w:rPr>
        <w:t>2、</w:t>
      </w:r>
      <w:r>
        <w:rPr>
          <w:rFonts w:hint="eastAsia" w:ascii="宋体" w:hAnsi="宋体" w:cs="宋体"/>
          <w:b/>
          <w:bCs/>
          <w:sz w:val="24"/>
          <w:szCs w:val="24"/>
          <w:lang w:eastAsia="zh-CN"/>
        </w:rPr>
        <w:t>该表必须按照招标文件要求逐条如实填写，根据情况在“偏离情况”项填写正偏离或负偏离或无偏离，在“说明”项填写正偏离或负偏离原因。</w:t>
      </w:r>
    </w:p>
    <w:p>
      <w:pPr>
        <w:pStyle w:val="11"/>
        <w:spacing w:line="360" w:lineRule="auto"/>
        <w:ind w:left="140" w:firstLine="0"/>
        <w:outlineLvl w:val="9"/>
        <w:rPr>
          <w:rFonts w:hint="eastAsia" w:ascii="宋体" w:hAnsi="宋体" w:cs="宋体"/>
          <w:b/>
          <w:bCs/>
          <w:sz w:val="24"/>
          <w:szCs w:val="24"/>
          <w:lang w:eastAsia="zh-CN"/>
        </w:rPr>
      </w:pPr>
      <w:bookmarkStart w:id="470" w:name="_Toc32413"/>
      <w:r>
        <w:rPr>
          <w:rFonts w:hint="eastAsia" w:ascii="宋体" w:hAnsi="宋体" w:cs="宋体"/>
          <w:b/>
          <w:bCs/>
          <w:sz w:val="24"/>
          <w:szCs w:val="24"/>
          <w:lang w:eastAsia="zh-CN"/>
        </w:rPr>
        <w:t>3、该表可扩展。商务条款不允许负偏离；</w:t>
      </w:r>
      <w:bookmarkEnd w:id="470"/>
    </w:p>
    <w:p>
      <w:pPr>
        <w:adjustRightInd w:val="0"/>
        <w:snapToGrid w:val="0"/>
        <w:spacing w:line="480" w:lineRule="auto"/>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ascii="宋体" w:hAnsi="宋体"/>
          <w:color w:val="000000" w:themeColor="text1"/>
          <w:sz w:val="24"/>
          <w:szCs w:val="24"/>
          <w14:textFill>
            <w14:solidFill>
              <w14:schemeClr w14:val="tx1"/>
            </w14:solidFill>
          </w14:textFill>
        </w:rPr>
        <w:sectPr>
          <w:pgSz w:w="11906" w:h="16838"/>
          <w:pgMar w:top="1440" w:right="1083" w:bottom="1440" w:left="1083" w:header="850" w:footer="992" w:gutter="0"/>
          <w:pgNumType w:fmt="decimal"/>
          <w:cols w:space="0" w:num="1"/>
          <w:titlePg/>
          <w:docGrid w:type="linesAndChars" w:linePitch="395" w:charSpace="1724"/>
        </w:sectPr>
      </w:pPr>
      <w:r>
        <w:rPr>
          <w:rFonts w:hint="eastAsia" w:ascii="宋体" w:hAnsi="宋体" w:cs="宋体"/>
          <w:color w:val="000000" w:themeColor="text1"/>
          <w:sz w:val="24"/>
          <w:szCs w:val="24"/>
          <w14:textFill>
            <w14:solidFill>
              <w14:schemeClr w14:val="tx1"/>
            </w14:solidFill>
          </w14:textFill>
        </w:rPr>
        <w:t>日    期：年月日</w:t>
      </w:r>
    </w:p>
    <w:p>
      <w:pPr>
        <w:jc w:val="left"/>
        <w:rPr>
          <w:rFonts w:ascii="宋体" w:hAnsi="宋体" w:cs="宋体"/>
          <w:b w:val="0"/>
          <w:bCs w:val="0"/>
          <w:sz w:val="24"/>
          <w:szCs w:val="24"/>
        </w:rPr>
      </w:pPr>
      <w:r>
        <w:rPr>
          <w:rFonts w:hint="eastAsia" w:asciiTheme="minorEastAsia" w:hAnsiTheme="minorEastAsia" w:cstheme="minorEastAsia"/>
          <w:b w:val="0"/>
          <w:bCs w:val="0"/>
          <w:color w:val="000000" w:themeColor="text1"/>
          <w:sz w:val="28"/>
          <w:szCs w:val="28"/>
          <w14:textFill>
            <w14:solidFill>
              <w14:schemeClr w14:val="tx1"/>
            </w14:solidFill>
          </w14:textFill>
        </w:rPr>
        <w:t>表2、</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服务</w:t>
      </w:r>
      <w:r>
        <w:rPr>
          <w:rFonts w:hint="eastAsia" w:asciiTheme="minorEastAsia" w:hAnsiTheme="minorEastAsia" w:cstheme="minorEastAsia"/>
          <w:b w:val="0"/>
          <w:bCs w:val="0"/>
          <w:color w:val="000000" w:themeColor="text1"/>
          <w:sz w:val="28"/>
          <w:szCs w:val="28"/>
          <w14:textFill>
            <w14:solidFill>
              <w14:schemeClr w14:val="tx1"/>
            </w14:solidFill>
          </w14:textFill>
        </w:rPr>
        <w:t>响应偏差表</w:t>
      </w:r>
    </w:p>
    <w:tbl>
      <w:tblPr>
        <w:tblStyle w:val="32"/>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05"/>
        <w:gridCol w:w="2385"/>
        <w:gridCol w:w="175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13" w:type="dxa"/>
            <w:vAlign w:val="center"/>
          </w:tcPr>
          <w:p>
            <w:pPr>
              <w:pStyle w:val="19"/>
              <w:spacing w:line="480" w:lineRule="auto"/>
              <w:jc w:val="center"/>
              <w:rPr>
                <w:rFonts w:hAnsi="宋体" w:eastAsia="宋体" w:cs="宋体"/>
                <w:sz w:val="24"/>
                <w:szCs w:val="24"/>
              </w:rPr>
            </w:pPr>
            <w:r>
              <w:rPr>
                <w:rFonts w:hint="eastAsia" w:hAnsi="宋体" w:eastAsia="宋体" w:cs="宋体"/>
                <w:sz w:val="24"/>
                <w:szCs w:val="24"/>
              </w:rPr>
              <w:t>序号</w:t>
            </w:r>
          </w:p>
        </w:tc>
        <w:tc>
          <w:tcPr>
            <w:tcW w:w="2205" w:type="dxa"/>
            <w:vAlign w:val="center"/>
          </w:tcPr>
          <w:p>
            <w:pPr>
              <w:pStyle w:val="19"/>
              <w:spacing w:line="480" w:lineRule="auto"/>
              <w:jc w:val="left"/>
              <w:rPr>
                <w:rFonts w:hAnsi="宋体" w:eastAsia="宋体" w:cs="宋体"/>
                <w:sz w:val="24"/>
                <w:szCs w:val="24"/>
              </w:rPr>
            </w:pPr>
            <w:r>
              <w:rPr>
                <w:rFonts w:hint="eastAsia" w:hAnsi="宋体" w:eastAsia="宋体" w:cs="宋体"/>
                <w:sz w:val="24"/>
                <w:szCs w:val="24"/>
              </w:rPr>
              <w:t>招标文件</w:t>
            </w:r>
            <w:r>
              <w:rPr>
                <w:rFonts w:hint="eastAsia" w:hAnsi="宋体" w:eastAsia="宋体" w:cs="宋体"/>
                <w:sz w:val="24"/>
                <w:szCs w:val="24"/>
                <w:lang w:val="en-US" w:eastAsia="zh-CN"/>
              </w:rPr>
              <w:t>服务</w:t>
            </w:r>
            <w:r>
              <w:rPr>
                <w:rFonts w:hint="eastAsia" w:hAnsi="宋体" w:eastAsia="宋体" w:cs="宋体"/>
                <w:sz w:val="24"/>
                <w:szCs w:val="24"/>
              </w:rPr>
              <w:t>要求</w:t>
            </w:r>
          </w:p>
        </w:tc>
        <w:tc>
          <w:tcPr>
            <w:tcW w:w="2385" w:type="dxa"/>
            <w:vAlign w:val="center"/>
          </w:tcPr>
          <w:p>
            <w:pPr>
              <w:pStyle w:val="19"/>
              <w:spacing w:line="480" w:lineRule="auto"/>
              <w:ind w:firstLine="496" w:firstLineChars="200"/>
              <w:rPr>
                <w:rFonts w:hAnsi="宋体" w:eastAsia="宋体" w:cs="宋体"/>
                <w:sz w:val="24"/>
                <w:szCs w:val="24"/>
              </w:rPr>
            </w:pPr>
            <w:r>
              <w:rPr>
                <w:rFonts w:hint="eastAsia" w:hAnsi="宋体" w:eastAsia="宋体" w:cs="宋体"/>
                <w:sz w:val="24"/>
                <w:szCs w:val="24"/>
              </w:rPr>
              <w:t>投标文件</w:t>
            </w:r>
          </w:p>
          <w:p>
            <w:pPr>
              <w:pStyle w:val="19"/>
              <w:spacing w:line="480" w:lineRule="auto"/>
              <w:ind w:firstLine="496" w:firstLineChars="200"/>
              <w:rPr>
                <w:rFonts w:hAnsi="宋体" w:eastAsia="宋体" w:cs="宋体"/>
                <w:sz w:val="24"/>
                <w:szCs w:val="24"/>
              </w:rPr>
            </w:pPr>
            <w:r>
              <w:rPr>
                <w:rFonts w:hint="eastAsia" w:hAnsi="宋体" w:eastAsia="宋体" w:cs="宋体"/>
                <w:sz w:val="24"/>
                <w:szCs w:val="24"/>
              </w:rPr>
              <w:t>响应内容</w:t>
            </w:r>
          </w:p>
        </w:tc>
        <w:tc>
          <w:tcPr>
            <w:tcW w:w="1755" w:type="dxa"/>
            <w:vAlign w:val="center"/>
          </w:tcPr>
          <w:p>
            <w:pPr>
              <w:pStyle w:val="19"/>
              <w:spacing w:line="480" w:lineRule="auto"/>
              <w:jc w:val="center"/>
              <w:rPr>
                <w:rFonts w:hAnsi="宋体" w:eastAsia="宋体" w:cs="宋体"/>
                <w:sz w:val="24"/>
                <w:szCs w:val="24"/>
              </w:rPr>
            </w:pPr>
            <w:r>
              <w:rPr>
                <w:rFonts w:hint="eastAsia" w:hAnsi="宋体" w:eastAsia="宋体" w:cs="宋体"/>
                <w:sz w:val="24"/>
                <w:szCs w:val="24"/>
              </w:rPr>
              <w:t xml:space="preserve"> 偏差说明</w:t>
            </w:r>
          </w:p>
        </w:tc>
        <w:tc>
          <w:tcPr>
            <w:tcW w:w="1485" w:type="dxa"/>
            <w:vAlign w:val="center"/>
          </w:tcPr>
          <w:p>
            <w:pPr>
              <w:pStyle w:val="19"/>
              <w:spacing w:line="480" w:lineRule="auto"/>
              <w:jc w:val="center"/>
              <w:rPr>
                <w:rFonts w:hAnsi="宋体" w:eastAsia="宋体" w:cs="宋体"/>
                <w:sz w:val="24"/>
                <w:szCs w:val="24"/>
              </w:rPr>
            </w:pPr>
            <w:r>
              <w:rPr>
                <w:rFonts w:hint="eastAsia"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vAlign w:val="center"/>
          </w:tcPr>
          <w:p>
            <w:pPr>
              <w:pStyle w:val="19"/>
              <w:spacing w:line="480" w:lineRule="auto"/>
              <w:ind w:firstLine="496" w:firstLineChars="200"/>
              <w:jc w:val="left"/>
              <w:rPr>
                <w:rFonts w:hAnsi="宋体" w:eastAsia="宋体" w:cs="宋体"/>
                <w:sz w:val="24"/>
                <w:szCs w:val="24"/>
              </w:rPr>
            </w:pPr>
          </w:p>
        </w:tc>
        <w:tc>
          <w:tcPr>
            <w:tcW w:w="2385" w:type="dxa"/>
            <w:vAlign w:val="center"/>
          </w:tcPr>
          <w:p>
            <w:pPr>
              <w:pStyle w:val="19"/>
              <w:spacing w:line="480" w:lineRule="auto"/>
              <w:ind w:firstLine="496" w:firstLineChars="200"/>
              <w:jc w:val="left"/>
              <w:rPr>
                <w:rFonts w:hAnsi="宋体" w:eastAsia="宋体" w:cs="宋体"/>
                <w:sz w:val="24"/>
                <w:szCs w:val="24"/>
              </w:rPr>
            </w:pPr>
          </w:p>
        </w:tc>
        <w:tc>
          <w:tcPr>
            <w:tcW w:w="1755" w:type="dxa"/>
            <w:vAlign w:val="center"/>
          </w:tcPr>
          <w:p>
            <w:pPr>
              <w:pStyle w:val="19"/>
              <w:spacing w:line="480" w:lineRule="auto"/>
              <w:ind w:firstLine="496" w:firstLineChars="200"/>
              <w:jc w:val="left"/>
              <w:rPr>
                <w:rFonts w:hAnsi="宋体" w:eastAsia="宋体" w:cs="宋体"/>
                <w:sz w:val="24"/>
                <w:szCs w:val="24"/>
              </w:rPr>
            </w:pPr>
          </w:p>
        </w:tc>
        <w:tc>
          <w:tcPr>
            <w:tcW w:w="1485" w:type="dxa"/>
            <w:vAlign w:val="center"/>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tcPr>
          <w:p>
            <w:pPr>
              <w:pStyle w:val="19"/>
              <w:spacing w:line="480" w:lineRule="auto"/>
              <w:ind w:firstLine="496" w:firstLineChars="200"/>
              <w:jc w:val="left"/>
              <w:rPr>
                <w:rFonts w:hAnsi="宋体" w:eastAsia="宋体" w:cs="宋体"/>
                <w:sz w:val="24"/>
                <w:szCs w:val="24"/>
              </w:rPr>
            </w:pPr>
          </w:p>
        </w:tc>
        <w:tc>
          <w:tcPr>
            <w:tcW w:w="2385" w:type="dxa"/>
          </w:tcPr>
          <w:p>
            <w:pPr>
              <w:pStyle w:val="19"/>
              <w:spacing w:line="480" w:lineRule="auto"/>
              <w:ind w:firstLine="496" w:firstLineChars="200"/>
              <w:jc w:val="left"/>
              <w:rPr>
                <w:rFonts w:hAnsi="宋体" w:eastAsia="宋体" w:cs="宋体"/>
                <w:sz w:val="24"/>
                <w:szCs w:val="24"/>
              </w:rPr>
            </w:pPr>
          </w:p>
        </w:tc>
        <w:tc>
          <w:tcPr>
            <w:tcW w:w="1755" w:type="dxa"/>
          </w:tcPr>
          <w:p>
            <w:pPr>
              <w:pStyle w:val="19"/>
              <w:spacing w:line="480" w:lineRule="auto"/>
              <w:ind w:firstLine="496" w:firstLineChars="200"/>
              <w:jc w:val="left"/>
              <w:rPr>
                <w:rFonts w:hAnsi="宋体" w:eastAsia="宋体" w:cs="宋体"/>
                <w:sz w:val="24"/>
                <w:szCs w:val="24"/>
              </w:rPr>
            </w:pPr>
          </w:p>
        </w:tc>
        <w:tc>
          <w:tcPr>
            <w:tcW w:w="1485"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tcPr>
          <w:p>
            <w:pPr>
              <w:pStyle w:val="19"/>
              <w:spacing w:line="480" w:lineRule="auto"/>
              <w:ind w:firstLine="496" w:firstLineChars="200"/>
              <w:jc w:val="left"/>
              <w:rPr>
                <w:rFonts w:hAnsi="宋体" w:eastAsia="宋体" w:cs="宋体"/>
                <w:sz w:val="24"/>
                <w:szCs w:val="24"/>
              </w:rPr>
            </w:pPr>
          </w:p>
        </w:tc>
        <w:tc>
          <w:tcPr>
            <w:tcW w:w="2385" w:type="dxa"/>
          </w:tcPr>
          <w:p>
            <w:pPr>
              <w:pStyle w:val="19"/>
              <w:spacing w:line="480" w:lineRule="auto"/>
              <w:ind w:firstLine="496" w:firstLineChars="200"/>
              <w:jc w:val="left"/>
              <w:rPr>
                <w:rFonts w:hAnsi="宋体" w:eastAsia="宋体" w:cs="宋体"/>
                <w:sz w:val="24"/>
                <w:szCs w:val="24"/>
              </w:rPr>
            </w:pPr>
          </w:p>
        </w:tc>
        <w:tc>
          <w:tcPr>
            <w:tcW w:w="1755" w:type="dxa"/>
          </w:tcPr>
          <w:p>
            <w:pPr>
              <w:pStyle w:val="19"/>
              <w:spacing w:line="480" w:lineRule="auto"/>
              <w:ind w:firstLine="496" w:firstLineChars="200"/>
              <w:jc w:val="left"/>
              <w:rPr>
                <w:rFonts w:hAnsi="宋体" w:eastAsia="宋体" w:cs="宋体"/>
                <w:sz w:val="24"/>
                <w:szCs w:val="24"/>
              </w:rPr>
            </w:pPr>
          </w:p>
        </w:tc>
        <w:tc>
          <w:tcPr>
            <w:tcW w:w="1485"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tcPr>
          <w:p>
            <w:pPr>
              <w:pStyle w:val="19"/>
              <w:spacing w:line="480" w:lineRule="auto"/>
              <w:ind w:firstLine="496" w:firstLineChars="200"/>
              <w:jc w:val="left"/>
              <w:rPr>
                <w:rFonts w:hAnsi="宋体" w:eastAsia="宋体" w:cs="宋体"/>
                <w:sz w:val="24"/>
                <w:szCs w:val="24"/>
              </w:rPr>
            </w:pPr>
          </w:p>
        </w:tc>
        <w:tc>
          <w:tcPr>
            <w:tcW w:w="2385" w:type="dxa"/>
          </w:tcPr>
          <w:p>
            <w:pPr>
              <w:pStyle w:val="19"/>
              <w:spacing w:line="480" w:lineRule="auto"/>
              <w:ind w:firstLine="496" w:firstLineChars="200"/>
              <w:jc w:val="left"/>
              <w:rPr>
                <w:rFonts w:hAnsi="宋体" w:eastAsia="宋体" w:cs="宋体"/>
                <w:sz w:val="24"/>
                <w:szCs w:val="24"/>
              </w:rPr>
            </w:pPr>
          </w:p>
        </w:tc>
        <w:tc>
          <w:tcPr>
            <w:tcW w:w="1755" w:type="dxa"/>
          </w:tcPr>
          <w:p>
            <w:pPr>
              <w:pStyle w:val="19"/>
              <w:spacing w:line="480" w:lineRule="auto"/>
              <w:ind w:firstLine="496" w:firstLineChars="200"/>
              <w:jc w:val="left"/>
              <w:rPr>
                <w:rFonts w:hAnsi="宋体" w:eastAsia="宋体" w:cs="宋体"/>
                <w:sz w:val="24"/>
                <w:szCs w:val="24"/>
              </w:rPr>
            </w:pPr>
          </w:p>
        </w:tc>
        <w:tc>
          <w:tcPr>
            <w:tcW w:w="1485"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tcPr>
          <w:p>
            <w:pPr>
              <w:pStyle w:val="19"/>
              <w:spacing w:line="480" w:lineRule="auto"/>
              <w:ind w:firstLine="496" w:firstLineChars="200"/>
              <w:jc w:val="left"/>
              <w:rPr>
                <w:rFonts w:hAnsi="宋体" w:eastAsia="宋体" w:cs="宋体"/>
                <w:sz w:val="24"/>
                <w:szCs w:val="24"/>
              </w:rPr>
            </w:pPr>
          </w:p>
        </w:tc>
        <w:tc>
          <w:tcPr>
            <w:tcW w:w="2385" w:type="dxa"/>
          </w:tcPr>
          <w:p>
            <w:pPr>
              <w:pStyle w:val="19"/>
              <w:spacing w:line="480" w:lineRule="auto"/>
              <w:ind w:firstLine="496" w:firstLineChars="200"/>
              <w:jc w:val="left"/>
              <w:rPr>
                <w:rFonts w:hAnsi="宋体" w:eastAsia="宋体" w:cs="宋体"/>
                <w:sz w:val="24"/>
                <w:szCs w:val="24"/>
              </w:rPr>
            </w:pPr>
          </w:p>
        </w:tc>
        <w:tc>
          <w:tcPr>
            <w:tcW w:w="1755" w:type="dxa"/>
          </w:tcPr>
          <w:p>
            <w:pPr>
              <w:pStyle w:val="19"/>
              <w:spacing w:line="480" w:lineRule="auto"/>
              <w:ind w:firstLine="496" w:firstLineChars="200"/>
              <w:jc w:val="left"/>
              <w:rPr>
                <w:rFonts w:hAnsi="宋体" w:eastAsia="宋体" w:cs="宋体"/>
                <w:sz w:val="24"/>
                <w:szCs w:val="24"/>
              </w:rPr>
            </w:pPr>
          </w:p>
        </w:tc>
        <w:tc>
          <w:tcPr>
            <w:tcW w:w="1485"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tcPr>
          <w:p>
            <w:pPr>
              <w:pStyle w:val="19"/>
              <w:spacing w:line="480" w:lineRule="auto"/>
              <w:ind w:firstLine="496" w:firstLineChars="200"/>
              <w:jc w:val="left"/>
              <w:rPr>
                <w:rFonts w:hAnsi="宋体" w:eastAsia="宋体" w:cs="宋体"/>
                <w:sz w:val="24"/>
                <w:szCs w:val="24"/>
              </w:rPr>
            </w:pPr>
          </w:p>
        </w:tc>
        <w:tc>
          <w:tcPr>
            <w:tcW w:w="2385" w:type="dxa"/>
          </w:tcPr>
          <w:p>
            <w:pPr>
              <w:pStyle w:val="19"/>
              <w:spacing w:line="480" w:lineRule="auto"/>
              <w:ind w:firstLine="496" w:firstLineChars="200"/>
              <w:jc w:val="left"/>
              <w:rPr>
                <w:rFonts w:hAnsi="宋体" w:eastAsia="宋体" w:cs="宋体"/>
                <w:sz w:val="24"/>
                <w:szCs w:val="24"/>
              </w:rPr>
            </w:pPr>
          </w:p>
        </w:tc>
        <w:tc>
          <w:tcPr>
            <w:tcW w:w="1755" w:type="dxa"/>
          </w:tcPr>
          <w:p>
            <w:pPr>
              <w:pStyle w:val="19"/>
              <w:spacing w:line="480" w:lineRule="auto"/>
              <w:ind w:firstLine="496" w:firstLineChars="200"/>
              <w:jc w:val="left"/>
              <w:rPr>
                <w:rFonts w:hAnsi="宋体" w:eastAsia="宋体" w:cs="宋体"/>
                <w:sz w:val="24"/>
                <w:szCs w:val="24"/>
              </w:rPr>
            </w:pPr>
          </w:p>
        </w:tc>
        <w:tc>
          <w:tcPr>
            <w:tcW w:w="1485"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tcPr>
          <w:p>
            <w:pPr>
              <w:pStyle w:val="19"/>
              <w:spacing w:line="480" w:lineRule="auto"/>
              <w:ind w:firstLine="496" w:firstLineChars="200"/>
              <w:jc w:val="left"/>
              <w:rPr>
                <w:rFonts w:hAnsi="宋体" w:eastAsia="宋体" w:cs="宋体"/>
                <w:sz w:val="24"/>
                <w:szCs w:val="24"/>
              </w:rPr>
            </w:pPr>
          </w:p>
        </w:tc>
        <w:tc>
          <w:tcPr>
            <w:tcW w:w="2385" w:type="dxa"/>
          </w:tcPr>
          <w:p>
            <w:pPr>
              <w:pStyle w:val="19"/>
              <w:spacing w:line="480" w:lineRule="auto"/>
              <w:ind w:firstLine="496" w:firstLineChars="200"/>
              <w:jc w:val="left"/>
              <w:rPr>
                <w:rFonts w:hAnsi="宋体" w:eastAsia="宋体" w:cs="宋体"/>
                <w:sz w:val="24"/>
                <w:szCs w:val="24"/>
              </w:rPr>
            </w:pPr>
          </w:p>
        </w:tc>
        <w:tc>
          <w:tcPr>
            <w:tcW w:w="1755" w:type="dxa"/>
          </w:tcPr>
          <w:p>
            <w:pPr>
              <w:pStyle w:val="19"/>
              <w:spacing w:line="480" w:lineRule="auto"/>
              <w:ind w:firstLine="496" w:firstLineChars="200"/>
              <w:jc w:val="left"/>
              <w:rPr>
                <w:rFonts w:hAnsi="宋体" w:eastAsia="宋体" w:cs="宋体"/>
                <w:sz w:val="24"/>
                <w:szCs w:val="24"/>
              </w:rPr>
            </w:pPr>
          </w:p>
        </w:tc>
        <w:tc>
          <w:tcPr>
            <w:tcW w:w="1485" w:type="dxa"/>
          </w:tcPr>
          <w:p>
            <w:pPr>
              <w:pStyle w:val="19"/>
              <w:spacing w:line="480" w:lineRule="auto"/>
              <w:ind w:firstLine="496"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3" w:type="dxa"/>
          </w:tcPr>
          <w:p>
            <w:pPr>
              <w:pStyle w:val="19"/>
              <w:spacing w:line="480" w:lineRule="auto"/>
              <w:ind w:firstLine="496" w:firstLineChars="200"/>
              <w:jc w:val="left"/>
              <w:rPr>
                <w:rFonts w:hAnsi="宋体" w:eastAsia="宋体" w:cs="宋体"/>
                <w:sz w:val="24"/>
                <w:szCs w:val="24"/>
              </w:rPr>
            </w:pPr>
          </w:p>
        </w:tc>
        <w:tc>
          <w:tcPr>
            <w:tcW w:w="2205" w:type="dxa"/>
          </w:tcPr>
          <w:p>
            <w:pPr>
              <w:pStyle w:val="19"/>
              <w:spacing w:line="480" w:lineRule="auto"/>
              <w:ind w:firstLine="496" w:firstLineChars="200"/>
              <w:jc w:val="left"/>
              <w:rPr>
                <w:rFonts w:hAnsi="宋体" w:eastAsia="宋体" w:cs="宋体"/>
                <w:sz w:val="24"/>
                <w:szCs w:val="24"/>
              </w:rPr>
            </w:pPr>
          </w:p>
        </w:tc>
        <w:tc>
          <w:tcPr>
            <w:tcW w:w="2385" w:type="dxa"/>
          </w:tcPr>
          <w:p>
            <w:pPr>
              <w:pStyle w:val="19"/>
              <w:spacing w:line="480" w:lineRule="auto"/>
              <w:ind w:firstLine="496" w:firstLineChars="200"/>
              <w:jc w:val="left"/>
              <w:rPr>
                <w:rFonts w:hAnsi="宋体" w:eastAsia="宋体" w:cs="宋体"/>
                <w:sz w:val="24"/>
                <w:szCs w:val="24"/>
              </w:rPr>
            </w:pPr>
          </w:p>
        </w:tc>
        <w:tc>
          <w:tcPr>
            <w:tcW w:w="1755" w:type="dxa"/>
          </w:tcPr>
          <w:p>
            <w:pPr>
              <w:pStyle w:val="19"/>
              <w:spacing w:line="480" w:lineRule="auto"/>
              <w:ind w:firstLine="496" w:firstLineChars="200"/>
              <w:jc w:val="left"/>
              <w:rPr>
                <w:rFonts w:hAnsi="宋体" w:eastAsia="宋体" w:cs="宋体"/>
                <w:sz w:val="24"/>
                <w:szCs w:val="24"/>
              </w:rPr>
            </w:pPr>
          </w:p>
        </w:tc>
        <w:tc>
          <w:tcPr>
            <w:tcW w:w="1485" w:type="dxa"/>
          </w:tcPr>
          <w:p>
            <w:pPr>
              <w:pStyle w:val="19"/>
              <w:spacing w:line="480" w:lineRule="auto"/>
              <w:ind w:firstLine="496" w:firstLineChars="200"/>
              <w:jc w:val="left"/>
              <w:rPr>
                <w:rFonts w:hAnsi="宋体" w:eastAsia="宋体" w:cs="宋体"/>
                <w:sz w:val="24"/>
                <w:szCs w:val="24"/>
              </w:rPr>
            </w:pPr>
          </w:p>
        </w:tc>
      </w:tr>
    </w:tbl>
    <w:p>
      <w:pPr>
        <w:pStyle w:val="11"/>
        <w:spacing w:line="360" w:lineRule="auto"/>
        <w:ind w:left="140" w:firstLine="0"/>
        <w:rPr>
          <w:rFonts w:ascii="宋体" w:hAnsi="宋体" w:cs="宋体"/>
          <w:b/>
          <w:bCs/>
          <w:sz w:val="24"/>
          <w:szCs w:val="24"/>
        </w:rPr>
      </w:pPr>
      <w:r>
        <w:rPr>
          <w:rFonts w:hint="eastAsia" w:ascii="宋体" w:hAnsi="宋体" w:cs="宋体"/>
          <w:b/>
          <w:bCs/>
          <w:sz w:val="24"/>
          <w:szCs w:val="24"/>
        </w:rPr>
        <w:t>1、本表须按“</w:t>
      </w:r>
      <w:r>
        <w:rPr>
          <w:rFonts w:hint="eastAsia" w:ascii="宋体" w:hAnsi="宋体" w:cs="宋体"/>
          <w:b/>
          <w:bCs/>
          <w:sz w:val="24"/>
          <w:szCs w:val="24"/>
          <w:lang w:eastAsia="zh-CN"/>
        </w:rPr>
        <w:t>第三章招标内容及要求</w:t>
      </w:r>
      <w:r>
        <w:rPr>
          <w:rFonts w:hint="eastAsia" w:ascii="宋体" w:hAnsi="宋体" w:cs="宋体"/>
          <w:b/>
          <w:bCs/>
          <w:sz w:val="24"/>
          <w:szCs w:val="24"/>
        </w:rPr>
        <w:t>”中所列</w:t>
      </w:r>
      <w:r>
        <w:rPr>
          <w:rFonts w:hint="eastAsia" w:ascii="宋体" w:hAnsi="宋体" w:cs="宋体"/>
          <w:b/>
          <w:bCs/>
          <w:sz w:val="24"/>
          <w:szCs w:val="24"/>
          <w:lang w:val="en-US" w:eastAsia="zh-CN"/>
        </w:rPr>
        <w:t>项目概况及采购内容</w:t>
      </w:r>
      <w:r>
        <w:rPr>
          <w:rFonts w:hint="eastAsia" w:ascii="宋体" w:hAnsi="宋体" w:cs="宋体"/>
          <w:b/>
          <w:bCs/>
          <w:sz w:val="24"/>
          <w:szCs w:val="24"/>
        </w:rPr>
        <w:t>进行比较和响应；</w:t>
      </w:r>
    </w:p>
    <w:p>
      <w:pPr>
        <w:pStyle w:val="11"/>
        <w:spacing w:line="360" w:lineRule="auto"/>
        <w:ind w:left="140" w:firstLine="0"/>
        <w:rPr>
          <w:rFonts w:ascii="宋体" w:hAnsi="宋体" w:cs="宋体"/>
          <w:sz w:val="24"/>
          <w:szCs w:val="24"/>
        </w:rPr>
      </w:pPr>
      <w:r>
        <w:rPr>
          <w:rFonts w:hint="eastAsia" w:ascii="宋体" w:hAnsi="宋体" w:cs="宋体"/>
          <w:b/>
          <w:bCs/>
          <w:sz w:val="24"/>
          <w:szCs w:val="24"/>
        </w:rPr>
        <w:t>2、该表必须按照</w:t>
      </w:r>
      <w:r>
        <w:rPr>
          <w:rFonts w:hint="eastAsia" w:ascii="宋体" w:hAnsi="宋体" w:cs="宋体"/>
          <w:b/>
          <w:bCs/>
          <w:sz w:val="24"/>
          <w:szCs w:val="24"/>
          <w:lang w:eastAsia="zh-CN"/>
        </w:rPr>
        <w:t>招标</w:t>
      </w:r>
      <w:r>
        <w:rPr>
          <w:rFonts w:hint="eastAsia" w:ascii="宋体" w:hAnsi="宋体" w:cs="宋体"/>
          <w:b/>
          <w:bCs/>
          <w:sz w:val="24"/>
          <w:szCs w:val="24"/>
        </w:rPr>
        <w:t>文件要求逐条如实填写，根据情况在“偏离情况”项填写正偏离或负偏离或无偏离，在“说明”项填写正偏离或负偏离原因。</w:t>
      </w:r>
    </w:p>
    <w:p>
      <w:pPr>
        <w:pStyle w:val="11"/>
        <w:spacing w:line="360" w:lineRule="auto"/>
        <w:ind w:left="140" w:firstLine="0"/>
        <w:outlineLvl w:val="9"/>
        <w:rPr>
          <w:rFonts w:ascii="宋体" w:hAnsi="宋体" w:cs="宋体"/>
          <w:sz w:val="24"/>
          <w:szCs w:val="24"/>
        </w:rPr>
      </w:pPr>
      <w:bookmarkStart w:id="471" w:name="_Toc5185"/>
      <w:r>
        <w:rPr>
          <w:rFonts w:hint="eastAsia" w:ascii="宋体" w:hAnsi="宋体" w:cs="宋体"/>
          <w:b/>
          <w:bCs/>
          <w:sz w:val="24"/>
          <w:szCs w:val="24"/>
        </w:rPr>
        <w:t>3、该表可扩展。</w:t>
      </w:r>
      <w:bookmarkEnd w:id="471"/>
    </w:p>
    <w:p>
      <w:pPr>
        <w:adjustRightInd w:val="0"/>
        <w:snapToGrid w:val="0"/>
        <w:spacing w:line="480" w:lineRule="auto"/>
        <w:jc w:val="lef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期：年月日</w:t>
      </w:r>
    </w:p>
    <w:bookmarkEnd w:id="463"/>
    <w:bookmarkEnd w:id="464"/>
    <w:bookmarkEnd w:id="465"/>
    <w:bookmarkEnd w:id="466"/>
    <w:p>
      <w:pPr>
        <w:pStyle w:val="4"/>
        <w:spacing w:before="319" w:beforeLines="100" w:after="478" w:afterLines="150" w:line="500" w:lineRule="exact"/>
        <w:jc w:val="center"/>
        <w:outlineLvl w:val="1"/>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bookmarkStart w:id="472" w:name="_Toc24830"/>
      <w:bookmarkStart w:id="473" w:name="_Toc258"/>
      <w:bookmarkStart w:id="474" w:name="_Toc10347"/>
      <w:bookmarkStart w:id="475" w:name="_Toc1149"/>
      <w:bookmarkStart w:id="476" w:name="_Toc13891"/>
      <w:r>
        <w:rPr>
          <w:rFonts w:hint="eastAsia" w:asciiTheme="minorEastAsia" w:hAnsiTheme="minorEastAsia" w:eastAsiaTheme="minorEastAsia" w:cstheme="minorEastAsia"/>
          <w:color w:val="000000" w:themeColor="text1"/>
          <w:sz w:val="32"/>
          <w:szCs w:val="32"/>
          <w14:textFill>
            <w14:solidFill>
              <w14:schemeClr w14:val="tx1"/>
            </w14:solidFill>
          </w14:textFill>
        </w:rPr>
        <w:t>第</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w:t>
      </w:r>
      <w:bookmarkEnd w:id="472"/>
      <w:bookmarkEnd w:id="473"/>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方案</w:t>
      </w:r>
      <w:bookmarkEnd w:id="474"/>
      <w:bookmarkEnd w:id="475"/>
      <w:bookmarkEnd w:id="476"/>
    </w:p>
    <w:p>
      <w:pPr>
        <w:spacing w:line="480" w:lineRule="auto"/>
        <w:rPr>
          <w:rFonts w:asciiTheme="minorEastAsia" w:hAnsiTheme="minorEastAsia" w:eastAsiaTheme="minorEastAsia" w:cstheme="minorEastAsia"/>
          <w:sz w:val="24"/>
          <w:szCs w:val="24"/>
          <w:highlight w:val="yellow"/>
        </w:rPr>
      </w:pPr>
      <w:r>
        <w:rPr>
          <w:rFonts w:hint="eastAsia"/>
          <w:b/>
          <w:bCs/>
          <w:color w:val="000000" w:themeColor="text1"/>
          <w:sz w:val="24"/>
          <w:szCs w:val="24"/>
          <w14:textFill>
            <w14:solidFill>
              <w14:schemeClr w14:val="tx1"/>
            </w14:solidFill>
          </w14:textFill>
        </w:rPr>
        <w:t>供应商可根据评审办法自行编写，格式不限；</w:t>
      </w:r>
    </w:p>
    <w:p>
      <w:pPr>
        <w:jc w:val="both"/>
        <w:outlineLvl w:val="9"/>
        <w:rPr>
          <w:rFonts w:asciiTheme="minorEastAsia" w:hAnsiTheme="minorEastAsia" w:eastAsiaTheme="minorEastAsia" w:cstheme="minorEastAsia"/>
          <w:sz w:val="24"/>
          <w:szCs w:val="24"/>
          <w:highlight w:val="yellow"/>
        </w:rPr>
      </w:pPr>
    </w:p>
    <w:p>
      <w:pPr>
        <w:bidi w:val="0"/>
      </w:pPr>
    </w:p>
    <w:p>
      <w:pPr>
        <w:rPr>
          <w:rFonts w:hint="eastAsia" w:asciiTheme="minorEastAsia" w:hAnsiTheme="minorEastAsia" w:eastAsiaTheme="minorEastAsia" w:cstheme="minorEastAsia"/>
          <w:b/>
          <w:bCs/>
          <w:color w:val="000000" w:themeColor="text1"/>
          <w:kern w:val="0"/>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lang w:val="en-US" w:eastAsia="zh-CN" w:bidi="ar-SA"/>
          <w14:textFill>
            <w14:solidFill>
              <w14:schemeClr w14:val="tx1"/>
            </w14:solidFill>
          </w14:textFill>
        </w:rPr>
        <w:br w:type="page"/>
      </w:r>
    </w:p>
    <w:p>
      <w:pPr>
        <w:pStyle w:val="4"/>
        <w:numPr>
          <w:ilvl w:val="0"/>
          <w:numId w:val="8"/>
        </w:numPr>
        <w:jc w:val="center"/>
        <w:outlineLvl w:val="1"/>
        <w:rPr>
          <w:rFonts w:hint="eastAsia" w:ascii="宋体" w:hAnsi="宋体" w:eastAsia="宋体" w:cs="宋体"/>
          <w:color w:val="000000" w:themeColor="text1"/>
          <w:sz w:val="32"/>
          <w:szCs w:val="32"/>
          <w14:textFill>
            <w14:solidFill>
              <w14:schemeClr w14:val="tx1"/>
            </w14:solidFill>
          </w14:textFill>
        </w:rPr>
      </w:pPr>
      <w:bookmarkStart w:id="477" w:name="_Toc24882"/>
      <w:bookmarkStart w:id="478" w:name="_Toc3034"/>
      <w:bookmarkStart w:id="479" w:name="_Toc11540"/>
      <w:bookmarkStart w:id="480" w:name="_Toc6020"/>
      <w:bookmarkStart w:id="481" w:name="_Toc30983"/>
      <w:bookmarkStart w:id="482" w:name="_Toc8494"/>
      <w:bookmarkStart w:id="483" w:name="_Toc11410"/>
      <w:bookmarkStart w:id="484" w:name="_Toc12793"/>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bookmarkStart w:id="485" w:name="_Toc12371"/>
      <w:bookmarkStart w:id="486" w:name="_Toc29446"/>
      <w:bookmarkStart w:id="487" w:name="_Toc16507"/>
      <w:r>
        <w:rPr>
          <w:rFonts w:hint="eastAsia" w:ascii="宋体" w:hAnsi="宋体" w:eastAsia="宋体" w:cs="宋体"/>
          <w:color w:val="000000" w:themeColor="text1"/>
          <w:sz w:val="32"/>
          <w:szCs w:val="32"/>
          <w:lang w:eastAsia="zh-CN"/>
          <w14:textFill>
            <w14:solidFill>
              <w14:schemeClr w14:val="tx1"/>
            </w14:solidFill>
          </w14:textFill>
        </w:rPr>
        <w:t>技术支持资料</w:t>
      </w:r>
      <w:bookmarkEnd w:id="485"/>
      <w:bookmarkEnd w:id="486"/>
      <w:bookmarkEnd w:id="487"/>
    </w:p>
    <w:p>
      <w:pPr>
        <w:spacing w:line="480" w:lineRule="auto"/>
        <w:rPr>
          <w:rFonts w:asciiTheme="minorEastAsia" w:hAnsiTheme="minorEastAsia" w:eastAsiaTheme="minorEastAsia" w:cstheme="minorEastAsia"/>
          <w:sz w:val="24"/>
          <w:szCs w:val="24"/>
          <w:highlight w:val="yellow"/>
        </w:rPr>
      </w:pPr>
      <w:r>
        <w:rPr>
          <w:rFonts w:hint="eastAsia"/>
          <w:b/>
          <w:bCs/>
          <w:color w:val="000000" w:themeColor="text1"/>
          <w:sz w:val="24"/>
          <w:szCs w:val="24"/>
          <w14:textFill>
            <w14:solidFill>
              <w14:schemeClr w14:val="tx1"/>
            </w14:solidFill>
          </w14:textFill>
        </w:rPr>
        <w:t>供应商可根据评审办法自行编写，格式不限；</w:t>
      </w:r>
    </w:p>
    <w:p>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br w:type="page"/>
      </w:r>
    </w:p>
    <w:p>
      <w:pPr>
        <w:pStyle w:val="4"/>
        <w:numPr>
          <w:ilvl w:val="0"/>
          <w:numId w:val="8"/>
        </w:numPr>
        <w:jc w:val="center"/>
        <w:outlineLvl w:val="1"/>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 xml:space="preserve">  </w:t>
      </w:r>
      <w:bookmarkStart w:id="488" w:name="_Toc17887"/>
      <w:bookmarkStart w:id="489" w:name="_Toc10756"/>
      <w:bookmarkStart w:id="490" w:name="_Toc1397"/>
      <w:r>
        <w:rPr>
          <w:rFonts w:hint="eastAsia" w:ascii="宋体" w:hAnsi="宋体" w:eastAsia="宋体" w:cs="宋体"/>
          <w:color w:val="000000" w:themeColor="text1"/>
          <w:sz w:val="32"/>
          <w:szCs w:val="32"/>
          <w:lang w:eastAsia="zh-CN"/>
          <w14:textFill>
            <w14:solidFill>
              <w14:schemeClr w14:val="tx1"/>
            </w14:solidFill>
          </w14:textFill>
        </w:rPr>
        <w:t>供应商</w:t>
      </w:r>
      <w:r>
        <w:rPr>
          <w:rFonts w:hint="eastAsia" w:ascii="宋体" w:hAnsi="宋体" w:eastAsia="宋体" w:cs="宋体"/>
          <w:color w:val="000000" w:themeColor="text1"/>
          <w:sz w:val="32"/>
          <w:szCs w:val="32"/>
          <w14:textFill>
            <w14:solidFill>
              <w14:schemeClr w14:val="tx1"/>
            </w14:solidFill>
          </w14:textFill>
        </w:rPr>
        <w:t>业绩一览表</w:t>
      </w:r>
      <w:bookmarkEnd w:id="477"/>
      <w:bookmarkEnd w:id="478"/>
      <w:bookmarkEnd w:id="479"/>
      <w:bookmarkEnd w:id="480"/>
      <w:bookmarkEnd w:id="488"/>
      <w:bookmarkEnd w:id="489"/>
      <w:bookmarkEnd w:id="490"/>
    </w:p>
    <w:p>
      <w:pPr>
        <w:rPr>
          <w:rFonts w:asciiTheme="minorEastAsia" w:hAnsiTheme="minorEastAsia" w:cstheme="minorEastAsia"/>
          <w:color w:val="000000" w:themeColor="text1"/>
          <w14:textFill>
            <w14:solidFill>
              <w14:schemeClr w14:val="tx1"/>
            </w14:solidFill>
          </w14:textFill>
        </w:rPr>
      </w:pPr>
    </w:p>
    <w:tbl>
      <w:tblPr>
        <w:tblStyle w:val="32"/>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完成时间</w:t>
            </w:r>
          </w:p>
        </w:tc>
        <w:tc>
          <w:tcPr>
            <w:tcW w:w="1485" w:type="dxa"/>
            <w:vAlign w:val="center"/>
          </w:tcPr>
          <w:p>
            <w:pPr>
              <w:spacing w:line="400" w:lineRule="exact"/>
              <w:ind w:firstLine="124" w:firstLineChars="50"/>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39" w:hangingChars="97"/>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14:textFill>
                  <w14:solidFill>
                    <w14:schemeClr w14:val="tx1"/>
                  </w14:solidFill>
                </w14:textFill>
              </w:rPr>
            </w:pPr>
          </w:p>
        </w:tc>
      </w:tr>
    </w:tbl>
    <w:p>
      <w:pPr>
        <w:spacing w:line="360" w:lineRule="auto"/>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注：</w:t>
      </w:r>
      <w:r>
        <w:rPr>
          <w:rFonts w:hint="eastAsia" w:asciiTheme="minorEastAsia" w:hAnsiTheme="minorEastAsia" w:cstheme="minorEastAsia"/>
          <w:color w:val="000000" w:themeColor="text1"/>
          <w:sz w:val="24"/>
          <w:szCs w:val="24"/>
          <w:lang w:val="en-US" w:eastAsia="zh-CN"/>
          <w14:textFill>
            <w14:solidFill>
              <w14:schemeClr w14:val="tx1"/>
            </w14:solidFill>
          </w14:textFill>
        </w:rPr>
        <w:t>供应商有丰富招聘经验或举办招聘活动的经验，提供相关证明资料。</w:t>
      </w:r>
    </w:p>
    <w:p>
      <w:pPr>
        <w:spacing w:line="360" w:lineRule="auto"/>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提供201</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cstheme="minorEastAsia"/>
          <w:color w:val="000000" w:themeColor="text1"/>
          <w:sz w:val="24"/>
          <w:szCs w:val="24"/>
          <w:lang w:eastAsia="zh-CN"/>
          <w14:textFill>
            <w14:solidFill>
              <w14:schemeClr w14:val="tx1"/>
            </w14:solidFill>
          </w14:textFill>
        </w:rPr>
        <w:t>年1月1日以来</w:t>
      </w:r>
      <w:r>
        <w:rPr>
          <w:rFonts w:hint="eastAsia" w:asciiTheme="minorEastAsia" w:hAnsiTheme="minorEastAsia" w:cstheme="minorEastAsia"/>
          <w:color w:val="000000" w:themeColor="text1"/>
          <w:sz w:val="24"/>
          <w:szCs w:val="24"/>
          <w:lang w:val="en-US" w:eastAsia="zh-CN"/>
          <w14:textFill>
            <w14:solidFill>
              <w14:schemeClr w14:val="tx1"/>
            </w14:solidFill>
          </w14:textFill>
        </w:rPr>
        <w:t>同类型</w:t>
      </w:r>
      <w:r>
        <w:rPr>
          <w:rFonts w:hint="eastAsia" w:asciiTheme="minorEastAsia" w:hAnsiTheme="minorEastAsia" w:cstheme="minorEastAsia"/>
          <w:color w:val="000000" w:themeColor="text1"/>
          <w:sz w:val="24"/>
          <w:szCs w:val="24"/>
          <w:lang w:eastAsia="zh-CN"/>
          <w14:textFill>
            <w14:solidFill>
              <w14:schemeClr w14:val="tx1"/>
            </w14:solidFill>
          </w14:textFill>
        </w:rPr>
        <w:t>项目的业绩证明文件（</w:t>
      </w:r>
      <w:r>
        <w:rPr>
          <w:rFonts w:hint="eastAsia" w:asciiTheme="minorEastAsia" w:hAnsiTheme="minorEastAsia" w:cstheme="minorEastAsia"/>
          <w:color w:val="000000" w:themeColor="text1"/>
          <w:sz w:val="24"/>
          <w:szCs w:val="24"/>
          <w:lang w:val="en-US" w:eastAsia="zh-CN"/>
          <w14:textFill>
            <w14:solidFill>
              <w14:schemeClr w14:val="tx1"/>
            </w14:solidFill>
          </w14:textFill>
        </w:rPr>
        <w:t>证明文件</w:t>
      </w:r>
      <w:r>
        <w:rPr>
          <w:rFonts w:hint="eastAsia" w:asciiTheme="minorEastAsia" w:hAnsiTheme="minorEastAsia" w:cstheme="minorEastAsia"/>
          <w:color w:val="000000" w:themeColor="text1"/>
          <w:sz w:val="24"/>
          <w:szCs w:val="24"/>
          <w:lang w:eastAsia="zh-CN"/>
          <w14:textFill>
            <w14:solidFill>
              <w14:schemeClr w14:val="tx1"/>
            </w14:solidFill>
          </w14:textFill>
        </w:rPr>
        <w:t>以</w:t>
      </w:r>
      <w:r>
        <w:rPr>
          <w:rFonts w:hint="eastAsia" w:asciiTheme="minorEastAsia" w:hAnsiTheme="minorEastAsia" w:cstheme="minorEastAsia"/>
          <w:color w:val="000000" w:themeColor="text1"/>
          <w:sz w:val="24"/>
          <w:szCs w:val="24"/>
          <w:lang w:val="en-US" w:eastAsia="zh-CN"/>
          <w14:textFill>
            <w14:solidFill>
              <w14:schemeClr w14:val="tx1"/>
            </w14:solidFill>
          </w14:textFill>
        </w:rPr>
        <w:t>中标通知书或合同协议为准</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提供合同协议</w:t>
      </w:r>
      <w:r>
        <w:rPr>
          <w:rFonts w:hint="eastAsia" w:asciiTheme="minorEastAsia" w:hAnsiTheme="minorEastAsia" w:cstheme="minorEastAsia"/>
          <w:color w:val="000000" w:themeColor="text1"/>
          <w:sz w:val="24"/>
          <w:szCs w:val="24"/>
          <w14:textFill>
            <w14:solidFill>
              <w14:schemeClr w14:val="tx1"/>
            </w14:solidFill>
          </w14:textFill>
        </w:rPr>
        <w:t>以签订合同时间为准</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spacing w:line="360" w:lineRule="auto"/>
        <w:jc w:val="left"/>
        <w:rPr>
          <w:rFonts w:asciiTheme="minorEastAsia" w:hAnsiTheme="minorEastAsia" w:cstheme="minorEastAsia"/>
          <w:color w:val="000000" w:themeColor="text1"/>
          <w:sz w:val="24"/>
          <w:szCs w:val="24"/>
          <w14:textFill>
            <w14:solidFill>
              <w14:schemeClr w14:val="tx1"/>
            </w14:solidFill>
          </w14:textFill>
        </w:rPr>
      </w:pPr>
    </w:p>
    <w:p>
      <w:pPr>
        <w:adjustRightInd w:val="0"/>
        <w:spacing w:line="600" w:lineRule="auto"/>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napToGrid w:val="0"/>
        <w:spacing w:line="60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法定代表人或被授权人（签字或盖章）：</w:t>
      </w:r>
    </w:p>
    <w:p>
      <w:pPr>
        <w:adjustRightInd w:val="0"/>
        <w:snapToGrid w:val="0"/>
        <w:spacing w:line="600" w:lineRule="auto"/>
        <w:rPr>
          <w:rFonts w:asciiTheme="minorEastAsia" w:hAnsiTheme="minorEastAsia" w:cstheme="minorEastAsia"/>
          <w:sz w:val="36"/>
          <w:szCs w:val="36"/>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w:t>
      </w:r>
      <w:bookmarkEnd w:id="481"/>
      <w:bookmarkEnd w:id="482"/>
      <w:bookmarkEnd w:id="483"/>
      <w:bookmarkEnd w:id="484"/>
    </w:p>
    <w:p>
      <w:r>
        <w:br w:type="page"/>
      </w:r>
    </w:p>
    <w:p>
      <w:pPr>
        <w:pStyle w:val="4"/>
        <w:outlineLvl w:val="1"/>
        <w:rPr>
          <w:rFonts w:hint="eastAsia" w:ascii="宋体" w:hAnsi="宋体" w:eastAsia="宋体" w:cs="宋体"/>
          <w:color w:val="000000" w:themeColor="text1"/>
          <w:sz w:val="32"/>
          <w:szCs w:val="32"/>
          <w14:textFill>
            <w14:solidFill>
              <w14:schemeClr w14:val="tx1"/>
            </w14:solidFill>
          </w14:textFill>
        </w:rPr>
      </w:pPr>
      <w:bookmarkStart w:id="491" w:name="_Toc22831"/>
      <w:bookmarkStart w:id="492" w:name="_Toc22400"/>
      <w:bookmarkStart w:id="493" w:name="_Toc9666"/>
      <w:bookmarkStart w:id="494" w:name="_Toc23432"/>
      <w:bookmarkStart w:id="495" w:name="_Toc11084"/>
      <w:bookmarkStart w:id="496" w:name="_Toc18894"/>
      <w:bookmarkStart w:id="497" w:name="_Toc29034"/>
      <w:bookmarkStart w:id="498" w:name="_Toc4453"/>
      <w:r>
        <w:rPr>
          <w:rFonts w:hint="eastAsia" w:ascii="宋体" w:hAnsi="宋体" w:eastAsia="宋体" w:cs="宋体"/>
          <w:color w:val="000000" w:themeColor="text1"/>
          <w:sz w:val="32"/>
          <w:szCs w:val="32"/>
          <w14:textFill>
            <w14:solidFill>
              <w14:schemeClr w14:val="tx1"/>
            </w14:solidFill>
          </w14:textFill>
        </w:rPr>
        <w:t>第</w:t>
      </w:r>
      <w:r>
        <w:rPr>
          <w:rFonts w:hint="eastAsia" w:ascii="宋体" w:hAnsi="宋体" w:eastAsia="宋体" w:cs="宋体"/>
          <w:color w:val="000000" w:themeColor="text1"/>
          <w:sz w:val="32"/>
          <w:szCs w:val="32"/>
          <w:lang w:val="en-US" w:eastAsia="zh-CN"/>
          <w14:textFill>
            <w14:solidFill>
              <w14:schemeClr w14:val="tx1"/>
            </w14:solidFill>
          </w14:textFill>
        </w:rPr>
        <w:t>九</w:t>
      </w:r>
      <w:r>
        <w:rPr>
          <w:rFonts w:hint="eastAsia" w:ascii="宋体" w:hAnsi="宋体" w:eastAsia="宋体" w:cs="宋体"/>
          <w:color w:val="000000" w:themeColor="text1"/>
          <w:sz w:val="32"/>
          <w:szCs w:val="32"/>
          <w:lang w:eastAsia="zh-CN"/>
          <w14:textFill>
            <w14:solidFill>
              <w14:schemeClr w14:val="tx1"/>
            </w14:solidFill>
          </w14:textFill>
        </w:rPr>
        <w:t>部分</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lang w:eastAsia="zh-CN"/>
          <w14:textFill>
            <w14:solidFill>
              <w14:schemeClr w14:val="tx1"/>
            </w14:solidFill>
          </w14:textFill>
        </w:rPr>
        <w:t>供应商</w:t>
      </w:r>
      <w:r>
        <w:rPr>
          <w:rFonts w:hint="eastAsia" w:ascii="宋体" w:hAnsi="宋体" w:eastAsia="宋体" w:cs="宋体"/>
          <w:color w:val="000000" w:themeColor="text1"/>
          <w:sz w:val="32"/>
          <w:szCs w:val="32"/>
          <w14:textFill>
            <w14:solidFill>
              <w14:schemeClr w14:val="tx1"/>
            </w14:solidFill>
          </w14:textFill>
        </w:rPr>
        <w:t>认为有必要说明的其他问题</w:t>
      </w:r>
      <w:bookmarkEnd w:id="491"/>
      <w:bookmarkEnd w:id="492"/>
      <w:bookmarkEnd w:id="493"/>
      <w:bookmarkEnd w:id="494"/>
      <w:bookmarkEnd w:id="495"/>
      <w:bookmarkEnd w:id="496"/>
      <w:bookmarkEnd w:id="497"/>
      <w:bookmarkEnd w:id="498"/>
    </w:p>
    <w:p>
      <w:pPr>
        <w:rPr>
          <w:rFonts w:hint="eastAsia" w:asciiTheme="minorEastAsia" w:hAnsiTheme="minorEastAsia" w:cstheme="minorEastAsia"/>
          <w:color w:val="000000" w:themeColor="text1"/>
          <w:sz w:val="24"/>
          <w:lang w:eastAsia="zh-CN"/>
          <w14:textFill>
            <w14:solidFill>
              <w14:schemeClr w14:val="tx1"/>
            </w14:solidFill>
          </w14:textFill>
        </w:rPr>
      </w:pPr>
    </w:p>
    <w:p>
      <w:pPr>
        <w:outlineLvl w:val="9"/>
        <w:rPr>
          <w:rFonts w:asciiTheme="minorEastAsia" w:hAnsiTheme="minorEastAsia" w:cstheme="minorEastAsia"/>
          <w:color w:val="000000" w:themeColor="text1"/>
          <w:sz w:val="24"/>
          <w14:textFill>
            <w14:solidFill>
              <w14:schemeClr w14:val="tx1"/>
            </w14:solidFill>
          </w14:textFill>
        </w:rPr>
      </w:pPr>
      <w:bookmarkStart w:id="499" w:name="_Toc29991"/>
      <w:r>
        <w:rPr>
          <w:rFonts w:hint="eastAsia" w:asciiTheme="minorEastAsia" w:hAnsi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cstheme="minorEastAsia"/>
          <w:color w:val="000000" w:themeColor="text1"/>
          <w:sz w:val="24"/>
          <w14:textFill>
            <w14:solidFill>
              <w14:schemeClr w14:val="tx1"/>
            </w14:solidFill>
          </w14:textFill>
        </w:rPr>
        <w:t>认为有必要提供的其他证明文件</w:t>
      </w:r>
      <w:bookmarkEnd w:id="499"/>
    </w:p>
    <w:p>
      <w:r>
        <w:br w:type="page"/>
      </w:r>
    </w:p>
    <w:p>
      <w:pPr>
        <w:spacing w:line="360" w:lineRule="auto"/>
        <w:rPr>
          <w:rFonts w:hint="eastAsia" w:ascii="宋体" w:hAnsi="宋体" w:eastAsia="宋体" w:cs="宋体"/>
          <w:spacing w:val="6"/>
          <w:sz w:val="24"/>
          <w:szCs w:val="24"/>
        </w:rPr>
        <w:sectPr>
          <w:headerReference r:id="rId11" w:type="default"/>
          <w:footerReference r:id="rId12" w:type="default"/>
          <w:pgSz w:w="11906" w:h="16838"/>
          <w:pgMar w:top="1440" w:right="1803" w:bottom="1440" w:left="1803" w:header="850" w:footer="992" w:gutter="0"/>
          <w:pgNumType w:fmt="decimal"/>
          <w:cols w:space="0" w:num="1"/>
          <w:titlePg/>
          <w:docGrid w:type="linesAndChars" w:linePitch="395" w:charSpace="1724"/>
        </w:sectPr>
      </w:pPr>
      <w:bookmarkStart w:id="500" w:name="_Toc11556"/>
      <w:bookmarkStart w:id="501" w:name="_Toc15467"/>
      <w:bookmarkStart w:id="502" w:name="_Toc11130"/>
      <w:bookmarkStart w:id="503" w:name="_Toc30503"/>
      <w:bookmarkStart w:id="504" w:name="_Toc3198"/>
    </w:p>
    <w:bookmarkEnd w:id="500"/>
    <w:bookmarkEnd w:id="501"/>
    <w:bookmarkEnd w:id="502"/>
    <w:bookmarkEnd w:id="503"/>
    <w:bookmarkEnd w:id="504"/>
    <w:p>
      <w:pPr>
        <w:pStyle w:val="4"/>
        <w:adjustRightInd w:val="0"/>
        <w:spacing w:line="416" w:lineRule="atLeast"/>
        <w:jc w:val="center"/>
        <w:textAlignment w:val="baseline"/>
        <w:outlineLvl w:val="1"/>
        <w:rPr>
          <w:rFonts w:hint="eastAsia" w:asciiTheme="minorEastAsia" w:hAnsiTheme="minorEastAsia" w:eastAsiaTheme="minorEastAsia" w:cstheme="minorEastAsia"/>
        </w:rPr>
      </w:pPr>
      <w:bookmarkStart w:id="505" w:name="_Toc21466"/>
      <w:bookmarkStart w:id="506" w:name="_Toc14587"/>
      <w:bookmarkStart w:id="507" w:name="_Toc22417"/>
      <w:bookmarkStart w:id="508" w:name="_Toc31140"/>
      <w:bookmarkStart w:id="509" w:name="_Toc22625"/>
      <w:bookmarkStart w:id="510" w:name="_Toc21174"/>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、残疾人福利性单位声明</w:t>
      </w:r>
      <w:bookmarkEnd w:id="505"/>
      <w:bookmarkEnd w:id="506"/>
      <w:bookmarkEnd w:id="507"/>
      <w:bookmarkEnd w:id="508"/>
      <w:bookmarkEnd w:id="509"/>
      <w:bookmarkEnd w:id="510"/>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pStyle w:val="4"/>
        <w:adjustRightInd w:val="0"/>
        <w:spacing w:line="416" w:lineRule="atLeast"/>
        <w:jc w:val="center"/>
        <w:textAlignment w:val="baseline"/>
        <w:outlineLvl w:val="1"/>
        <w:rPr>
          <w:rFonts w:hint="eastAsia" w:asciiTheme="minorEastAsia" w:hAnsiTheme="minorEastAsia" w:eastAsiaTheme="minorEastAsia" w:cstheme="minorEastAsia"/>
        </w:rPr>
      </w:pPr>
      <w:bookmarkStart w:id="511" w:name="_Toc27385"/>
      <w:bookmarkStart w:id="512" w:name="_Toc22252"/>
      <w:bookmarkStart w:id="513" w:name="_Toc2723"/>
      <w:bookmarkStart w:id="514" w:name="_Toc3053"/>
      <w:bookmarkStart w:id="515" w:name="_Toc26193"/>
      <w:bookmarkStart w:id="516" w:name="_Toc7877"/>
      <w:bookmarkStart w:id="517" w:name="_Toc13075"/>
      <w:bookmarkStart w:id="518" w:name="_Toc23410"/>
      <w:bookmarkStart w:id="519" w:name="_Toc13817"/>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、监狱企业证明文件</w:t>
      </w:r>
      <w:bookmarkEnd w:id="511"/>
      <w:bookmarkEnd w:id="512"/>
      <w:bookmarkEnd w:id="513"/>
      <w:bookmarkEnd w:id="514"/>
      <w:bookmarkEnd w:id="515"/>
      <w:bookmarkEnd w:id="516"/>
      <w:bookmarkEnd w:id="517"/>
      <w:bookmarkEnd w:id="518"/>
      <w:bookmarkEnd w:id="519"/>
    </w:p>
    <w:p>
      <w:pPr>
        <w:rPr>
          <w:rFonts w:ascii="宋体" w:hAnsi="宋体" w:cs="宋体"/>
        </w:rPr>
      </w:pPr>
    </w:p>
    <w:p>
      <w:pPr>
        <w:snapToGrid w:val="0"/>
        <w:spacing w:line="48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outlineLvl w:val="1"/>
        <w:rPr>
          <w:rFonts w:hint="eastAsia" w:asciiTheme="minorEastAsia" w:hAnsiTheme="minorEastAsia" w:eastAsiaTheme="minorEastAsia" w:cstheme="minorEastAsia"/>
        </w:rPr>
      </w:pPr>
      <w:bookmarkStart w:id="520" w:name="_Toc13122"/>
      <w:bookmarkStart w:id="521" w:name="_Toc29642"/>
      <w:bookmarkStart w:id="522" w:name="_Toc9234"/>
      <w:bookmarkStart w:id="523" w:name="_Toc23930"/>
      <w:bookmarkStart w:id="524" w:name="_Toc22654"/>
      <w:bookmarkStart w:id="525" w:name="_Toc2126"/>
      <w:bookmarkStart w:id="526" w:name="_Toc3267"/>
      <w:bookmarkStart w:id="527" w:name="_Toc563"/>
      <w:bookmarkStart w:id="528" w:name="_Toc15754"/>
      <w:bookmarkStart w:id="529" w:name="_Toc11969"/>
      <w:bookmarkStart w:id="530" w:name="_Toc13303"/>
      <w:bookmarkStart w:id="531" w:name="_Toc17750"/>
      <w:bookmarkStart w:id="532" w:name="_Toc18799"/>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、“节能产品”，“环境标志产品”证明材料</w:t>
      </w:r>
      <w:bookmarkEnd w:id="520"/>
      <w:bookmarkEnd w:id="521"/>
      <w:bookmarkEnd w:id="522"/>
      <w:bookmarkEnd w:id="523"/>
      <w:bookmarkEnd w:id="524"/>
      <w:bookmarkEnd w:id="525"/>
      <w:bookmarkEnd w:id="526"/>
      <w:bookmarkEnd w:id="527"/>
      <w:bookmarkEnd w:id="528"/>
      <w:bookmarkEnd w:id="529"/>
      <w:bookmarkEnd w:id="530"/>
      <w:bookmarkEnd w:id="531"/>
      <w:bookmarkEnd w:id="532"/>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磋商文件第三部分供应商须知总则第六款规定提供产品列入“节能产品品目清单”，“环境标志产品品目清单”相应产品的国家确定的认证机构出具的、处于有效期内的节能产品、环境标志产品认证证书。</w:t>
      </w:r>
    </w:p>
    <w:p>
      <w:pPr>
        <w:widowControl/>
        <w:spacing w:line="360" w:lineRule="auto"/>
        <w:ind w:left="480" w:leftChars="200"/>
        <w:outlineLvl w:val="9"/>
        <w:rPr>
          <w:rFonts w:ascii="宋体" w:hAnsi="宋体" w:cs="宋体"/>
          <w:sz w:val="24"/>
          <w:szCs w:val="24"/>
        </w:rPr>
      </w:pPr>
      <w:bookmarkStart w:id="533" w:name="_Toc20657"/>
      <w:r>
        <w:rPr>
          <w:rFonts w:hint="eastAsia" w:ascii="宋体" w:hAnsi="宋体" w:cs="宋体"/>
          <w:sz w:val="24"/>
          <w:szCs w:val="24"/>
        </w:rPr>
        <w:t>2、未按照上述要求提供的，评审时不予以考虑。</w:t>
      </w:r>
      <w:bookmarkEnd w:id="533"/>
    </w:p>
    <w:p>
      <w:pPr>
        <w:widowControl/>
        <w:spacing w:line="360" w:lineRule="auto"/>
        <w:ind w:left="480" w:leftChars="200"/>
        <w:rPr>
          <w:rFonts w:ascii="宋体" w:hAnsi="宋体" w:cs="宋体"/>
          <w:sz w:val="24"/>
          <w:szCs w:val="24"/>
        </w:rPr>
      </w:pPr>
    </w:p>
    <w:p>
      <w:pPr>
        <w:widowControl/>
        <w:spacing w:line="360" w:lineRule="auto"/>
        <w:ind w:left="480" w:leftChars="200"/>
        <w:rPr>
          <w:rFonts w:asciiTheme="minorEastAsia" w:hAnsiTheme="minorEastAsia" w:eastAsiaTheme="minorEastAsia" w:cstheme="minorEastAsia"/>
          <w:sz w:val="24"/>
          <w:szCs w:val="24"/>
        </w:rPr>
      </w:pPr>
    </w:p>
    <w:p>
      <w:pPr>
        <w:snapToGrid w:val="0"/>
        <w:spacing w:line="360" w:lineRule="auto"/>
        <w:ind w:firstLine="480" w:firstLineChars="200"/>
        <w:rPr>
          <w:rFonts w:asciiTheme="minorEastAsia" w:hAnsiTheme="minorEastAsia" w:eastAsiaTheme="minorEastAsia" w:cstheme="minorEastAsia"/>
          <w:sz w:val="24"/>
          <w:szCs w:val="24"/>
        </w:rPr>
      </w:pPr>
    </w:p>
    <w:p>
      <w:pPr>
        <w:rPr>
          <w:rFonts w:hint="eastAsia" w:asciiTheme="minorEastAsia" w:hAnsiTheme="minorEastAsia" w:eastAsiaTheme="minorEastAsia" w:cstheme="minorEastAsia"/>
        </w:rPr>
      </w:pPr>
      <w:bookmarkStart w:id="534" w:name="_Toc364"/>
      <w:bookmarkStart w:id="535" w:name="_Toc4757"/>
      <w:bookmarkStart w:id="536" w:name="_Toc654"/>
      <w:bookmarkStart w:id="537" w:name="_Toc11924"/>
      <w:bookmarkStart w:id="538" w:name="_Toc3159"/>
      <w:bookmarkStart w:id="539" w:name="_Toc5338"/>
      <w:r>
        <w:rPr>
          <w:rFonts w:hint="eastAsia" w:asciiTheme="minorEastAsia" w:hAnsiTheme="minorEastAsia" w:eastAsiaTheme="minorEastAsia" w:cstheme="minorEastAsia"/>
        </w:rPr>
        <w:br w:type="page"/>
      </w:r>
    </w:p>
    <w:bookmarkEnd w:id="534"/>
    <w:p>
      <w:pPr>
        <w:pStyle w:val="4"/>
        <w:adjustRightInd w:val="0"/>
        <w:spacing w:line="416" w:lineRule="atLeast"/>
        <w:ind w:left="0" w:leftChars="0" w:firstLine="0" w:firstLineChars="0"/>
        <w:textAlignment w:val="baseline"/>
        <w:outlineLvl w:val="1"/>
        <w:rPr>
          <w:rFonts w:hint="eastAsia" w:asciiTheme="minorEastAsia" w:hAnsiTheme="minorEastAsia" w:eastAsiaTheme="minorEastAsia" w:cstheme="minorEastAsia"/>
          <w:sz w:val="32"/>
          <w:szCs w:val="32"/>
        </w:rPr>
      </w:pPr>
      <w:bookmarkStart w:id="540" w:name="_Toc27917"/>
      <w:bookmarkStart w:id="541" w:name="_Toc882"/>
      <w:bookmarkStart w:id="542" w:name="_Toc31983"/>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、质疑函样本</w:t>
      </w:r>
      <w:bookmarkEnd w:id="540"/>
      <w:bookmarkEnd w:id="541"/>
      <w:bookmarkEnd w:id="542"/>
    </w:p>
    <w:p>
      <w:pPr>
        <w:adjustRightInd w:val="0"/>
        <w:spacing w:line="416" w:lineRule="atLeast"/>
        <w:ind w:left="0" w:leftChars="0" w:firstLine="0" w:firstLineChars="0"/>
        <w:textAlignment w:val="baseline"/>
        <w:outlineLvl w:val="9"/>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一、质疑供应商基本信息</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质疑供应商：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地址：                          邮编：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联系人：                      联系电话：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授权代表：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联系电话：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地址：                         邮编：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二、质疑项目基本情况</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质疑项目的名称：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质疑项目的编号：               ：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采购人名称：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采购文件获取日期：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三、质疑事项具体内容</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质疑事项1：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事实依据：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法律依据：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质疑事项2</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四、与质疑事项相关的质疑请求</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请求：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签字(签章)：                   公章：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日期：    </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质疑函制作说明：</w:t>
      </w:r>
    </w:p>
    <w:p>
      <w:pPr>
        <w:keepNext/>
        <w:keepLines/>
        <w:adjustRightInd w:val="0"/>
        <w:spacing w:line="416" w:lineRule="atLeast"/>
        <w:textAlignment w:val="baseline"/>
        <w:outlineLvl w:val="9"/>
        <w:rPr>
          <w:rFonts w:asciiTheme="minorEastAsia" w:hAnsiTheme="minorEastAsia" w:eastAsiaTheme="minorEastAsia" w:cstheme="minorEastAsia"/>
          <w:bCs/>
        </w:rPr>
      </w:pPr>
      <w:bookmarkStart w:id="543" w:name="_Toc14018"/>
      <w:r>
        <w:rPr>
          <w:rFonts w:hint="eastAsia" w:asciiTheme="minorEastAsia" w:hAnsiTheme="minorEastAsia" w:eastAsiaTheme="minorEastAsia" w:cstheme="minorEastAsia"/>
          <w:bCs/>
        </w:rPr>
        <w:t>1.供应商提出质疑时，应提交质疑函和必要的证明材料。</w:t>
      </w:r>
      <w:bookmarkEnd w:id="543"/>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3.质疑供应商若对项目的某一分包进行质疑，质疑函中应列明具体分。</w:t>
      </w:r>
    </w:p>
    <w:p>
      <w:pPr>
        <w:keepNext/>
        <w:keepLines/>
        <w:adjustRightInd w:val="0"/>
        <w:spacing w:line="416" w:lineRule="atLeast"/>
        <w:textAlignment w:val="baseline"/>
        <w:outlineLvl w:val="9"/>
        <w:rPr>
          <w:rFonts w:asciiTheme="minorEastAsia" w:hAnsiTheme="minorEastAsia" w:eastAsiaTheme="minorEastAsia" w:cstheme="minorEastAsia"/>
          <w:bCs/>
        </w:rPr>
      </w:pPr>
      <w:r>
        <w:rPr>
          <w:rFonts w:hint="eastAsia" w:asciiTheme="minorEastAsia" w:hAnsiTheme="minorEastAsia" w:eastAsiaTheme="minorEastAsia" w:cstheme="minorEastAsia"/>
          <w:bCs/>
        </w:rPr>
        <w:t>4.质疑函的质疑事项应具体、明确，并有必要的事实依据和法律依据。</w:t>
      </w:r>
    </w:p>
    <w:p>
      <w:pPr>
        <w:keepNext/>
        <w:keepLines/>
        <w:adjustRightInd w:val="0"/>
        <w:spacing w:line="416" w:lineRule="atLeast"/>
        <w:textAlignment w:val="baseline"/>
        <w:outlineLvl w:val="9"/>
        <w:rPr>
          <w:rFonts w:asciiTheme="minorEastAsia" w:hAnsiTheme="minorEastAsia" w:eastAsiaTheme="minorEastAsia" w:cstheme="minorEastAsia"/>
          <w:bCs/>
        </w:rPr>
      </w:pPr>
      <w:bookmarkStart w:id="544" w:name="_Toc6599"/>
      <w:r>
        <w:rPr>
          <w:rFonts w:hint="eastAsia" w:asciiTheme="minorEastAsia" w:hAnsiTheme="minorEastAsia" w:eastAsiaTheme="minorEastAsia" w:cstheme="minorEastAsia"/>
          <w:bCs/>
        </w:rPr>
        <w:t>5.质疑函的质疑请求应与质疑事项相关。</w:t>
      </w:r>
      <w:bookmarkEnd w:id="544"/>
    </w:p>
    <w:p>
      <w:pPr>
        <w:outlineLvl w:val="9"/>
        <w:rPr>
          <w:rFonts w:asciiTheme="minorEastAsia" w:hAnsiTheme="minorEastAsia" w:eastAsiaTheme="minorEastAsia" w:cstheme="minorEastAsia"/>
        </w:rPr>
      </w:pPr>
      <w:r>
        <w:rPr>
          <w:rFonts w:hint="eastAsia" w:asciiTheme="minorEastAsia" w:hAnsiTheme="minorEastAsia" w:eastAsiaTheme="minorEastAsia" w:cstheme="minorEastAsia"/>
          <w:bCs/>
        </w:rPr>
        <w:t>6.质疑供应商为自然人的，质疑函应由本人签字；质疑供应商为法人或者其他组织的，质疑函应由法定代表人、主要负责人，或者其授权代表签字或者盖章，并加盖公章。</w:t>
      </w:r>
    </w:p>
    <w:bookmarkEnd w:id="535"/>
    <w:bookmarkEnd w:id="536"/>
    <w:bookmarkEnd w:id="537"/>
    <w:bookmarkEnd w:id="538"/>
    <w:bookmarkEnd w:id="539"/>
    <w:p>
      <w:pPr>
        <w:outlineLvl w:val="9"/>
        <w:rPr>
          <w:rFonts w:hint="eastAsia" w:asciiTheme="minorEastAsia" w:hAnsiTheme="minorEastAsia" w:eastAsiaTheme="minorEastAsia" w:cstheme="minorEastAsia"/>
          <w:b/>
          <w:bCs/>
          <w:spacing w:val="48"/>
          <w:sz w:val="72"/>
          <w:szCs w:val="72"/>
        </w:rPr>
      </w:pPr>
      <w:r>
        <w:rPr>
          <w:rFonts w:hint="eastAsia" w:asciiTheme="minorEastAsia" w:hAnsiTheme="minorEastAsia" w:eastAsiaTheme="minorEastAsia" w:cstheme="minorEastAsia"/>
          <w:b/>
          <w:bCs/>
          <w:spacing w:val="48"/>
          <w:sz w:val="72"/>
          <w:szCs w:val="72"/>
        </w:rPr>
        <w:br w:type="page"/>
      </w:r>
    </w:p>
    <w:p>
      <w:pPr>
        <w:jc w:val="left"/>
        <w:outlineLvl w:val="9"/>
        <w:rPr>
          <w:rFonts w:asciiTheme="minorEastAsia" w:hAnsiTheme="minorEastAsia" w:eastAsiaTheme="minorEastAsia" w:cstheme="minorEastAsia"/>
          <w:sz w:val="72"/>
          <w:szCs w:val="72"/>
        </w:rPr>
      </w:pPr>
      <w:bookmarkStart w:id="545" w:name="_Toc6860"/>
      <w:r>
        <w:rPr>
          <w:rFonts w:hint="eastAsia" w:asciiTheme="minorEastAsia" w:hAnsiTheme="minorEastAsia" w:eastAsiaTheme="minorEastAsia" w:cstheme="minorEastAsia"/>
          <w:b/>
          <w:bCs/>
          <w:spacing w:val="48"/>
          <w:sz w:val="72"/>
          <w:szCs w:val="72"/>
        </w:rPr>
        <w:t>公平</w:t>
      </w:r>
      <w:bookmarkEnd w:id="545"/>
    </w:p>
    <w:p>
      <w:pPr>
        <w:jc w:val="left"/>
        <w:outlineLvl w:val="9"/>
        <w:rPr>
          <w:rFonts w:asciiTheme="minorEastAsia" w:hAnsiTheme="minorEastAsia" w:eastAsiaTheme="minorEastAsia" w:cstheme="minorEastAsia"/>
          <w:sz w:val="72"/>
          <w:szCs w:val="72"/>
        </w:rPr>
      </w:pPr>
    </w:p>
    <w:p>
      <w:pPr>
        <w:jc w:val="center"/>
        <w:outlineLvl w:val="9"/>
        <w:rPr>
          <w:rFonts w:asciiTheme="minorEastAsia" w:hAnsiTheme="minorEastAsia" w:eastAsiaTheme="minorEastAsia" w:cstheme="minorEastAsia"/>
          <w:b/>
          <w:bCs/>
          <w:spacing w:val="48"/>
          <w:sz w:val="72"/>
          <w:szCs w:val="72"/>
        </w:rPr>
      </w:pPr>
    </w:p>
    <w:p>
      <w:pPr>
        <w:jc w:val="center"/>
        <w:outlineLvl w:val="9"/>
        <w:rPr>
          <w:rFonts w:asciiTheme="minorEastAsia" w:hAnsiTheme="minorEastAsia" w:eastAsiaTheme="minorEastAsia" w:cstheme="minorEastAsia"/>
          <w:b/>
          <w:bCs/>
          <w:spacing w:val="48"/>
          <w:sz w:val="72"/>
          <w:szCs w:val="72"/>
        </w:rPr>
      </w:pPr>
      <w:bookmarkStart w:id="546" w:name="_Toc30381"/>
      <w:r>
        <w:rPr>
          <w:rFonts w:hint="eastAsia" w:asciiTheme="minorEastAsia" w:hAnsiTheme="minorEastAsia" w:eastAsiaTheme="minorEastAsia" w:cstheme="minorEastAsia"/>
          <w:b/>
          <w:bCs/>
          <w:spacing w:val="48"/>
          <w:sz w:val="72"/>
          <w:szCs w:val="72"/>
        </w:rPr>
        <w:t>公正</w:t>
      </w:r>
      <w:bookmarkEnd w:id="546"/>
    </w:p>
    <w:p>
      <w:pPr>
        <w:jc w:val="left"/>
        <w:outlineLvl w:val="9"/>
        <w:rPr>
          <w:rFonts w:asciiTheme="minorEastAsia" w:hAnsiTheme="minorEastAsia" w:eastAsiaTheme="minorEastAsia" w:cstheme="minorEastAsia"/>
          <w:b/>
          <w:bCs/>
          <w:spacing w:val="48"/>
          <w:sz w:val="72"/>
          <w:szCs w:val="72"/>
        </w:rPr>
      </w:pPr>
    </w:p>
    <w:p>
      <w:pPr>
        <w:jc w:val="left"/>
        <w:outlineLvl w:val="9"/>
        <w:rPr>
          <w:rFonts w:asciiTheme="minorEastAsia" w:hAnsiTheme="minorEastAsia" w:eastAsiaTheme="minorEastAsia" w:cstheme="minorEastAsia"/>
          <w:b/>
          <w:bCs/>
          <w:spacing w:val="48"/>
          <w:sz w:val="72"/>
          <w:szCs w:val="72"/>
        </w:rPr>
      </w:pPr>
    </w:p>
    <w:p>
      <w:pPr>
        <w:jc w:val="right"/>
        <w:outlineLvl w:val="9"/>
        <w:rPr>
          <w:rFonts w:asciiTheme="minorEastAsia" w:hAnsiTheme="minorEastAsia" w:eastAsiaTheme="minorEastAsia" w:cstheme="minorEastAsia"/>
          <w:b/>
          <w:bCs/>
          <w:spacing w:val="48"/>
          <w:sz w:val="72"/>
          <w:szCs w:val="72"/>
        </w:rPr>
      </w:pPr>
      <w:r>
        <w:rPr>
          <w:rFonts w:hint="eastAsia" w:asciiTheme="minorEastAsia" w:hAnsiTheme="minorEastAsia" w:eastAsiaTheme="minorEastAsia" w:cstheme="minorEastAsia"/>
          <w:b/>
          <w:bCs/>
          <w:spacing w:val="48"/>
          <w:sz w:val="72"/>
          <w:szCs w:val="72"/>
        </w:rPr>
        <w:t>公开</w:t>
      </w:r>
    </w:p>
    <w:p>
      <w:pPr>
        <w:jc w:val="right"/>
        <w:outlineLvl w:val="9"/>
        <w:rPr>
          <w:rFonts w:asciiTheme="minorEastAsia" w:hAnsiTheme="minorEastAsia" w:eastAsiaTheme="minorEastAsia" w:cstheme="minorEastAsia"/>
          <w:b/>
          <w:bCs/>
          <w:spacing w:val="48"/>
          <w:sz w:val="32"/>
          <w:szCs w:val="32"/>
        </w:rPr>
      </w:pPr>
    </w:p>
    <w:p>
      <w:pPr>
        <w:ind w:firstLine="1059" w:firstLineChars="353"/>
        <w:jc w:val="left"/>
        <w:outlineLvl w:val="9"/>
        <w:rPr>
          <w:rFonts w:asciiTheme="minorEastAsia" w:hAnsiTheme="minorEastAsia" w:eastAsiaTheme="minorEastAsia" w:cstheme="minorEastAsia"/>
          <w:b/>
          <w:bCs/>
          <w:sz w:val="30"/>
          <w:szCs w:val="30"/>
        </w:rPr>
      </w:pPr>
    </w:p>
    <w:p>
      <w:pPr>
        <w:ind w:firstLine="1059" w:firstLineChars="353"/>
        <w:jc w:val="left"/>
        <w:outlineLvl w:val="9"/>
        <w:rPr>
          <w:rFonts w:asciiTheme="minorEastAsia" w:hAnsiTheme="minorEastAsia" w:eastAsiaTheme="minorEastAsia" w:cstheme="minorEastAsia"/>
          <w:b/>
          <w:bCs/>
          <w:sz w:val="30"/>
          <w:szCs w:val="30"/>
        </w:rPr>
      </w:pPr>
    </w:p>
    <w:p>
      <w:pPr>
        <w:jc w:val="left"/>
        <w:outlineLvl w:val="9"/>
        <w:rPr>
          <w:rFonts w:hint="eastAsia" w:asciiTheme="minorEastAsia" w:hAnsiTheme="minorEastAsia" w:eastAsiaTheme="minorEastAsia" w:cstheme="minorEastAsia"/>
          <w:b/>
          <w:bCs/>
          <w:sz w:val="30"/>
          <w:szCs w:val="30"/>
        </w:rPr>
      </w:pPr>
    </w:p>
    <w:p>
      <w:pPr>
        <w:jc w:val="left"/>
        <w:outlineLvl w:val="9"/>
        <w:rPr>
          <w:rFonts w:hint="eastAsia" w:asciiTheme="minorEastAsia" w:hAnsiTheme="minorEastAsia" w:eastAsiaTheme="minorEastAsia" w:cstheme="minorEastAsia"/>
          <w:b/>
          <w:bCs/>
          <w:sz w:val="30"/>
          <w:szCs w:val="30"/>
        </w:rPr>
      </w:pPr>
    </w:p>
    <w:p>
      <w:pPr>
        <w:spacing w:line="360" w:lineRule="auto"/>
        <w:jc w:val="left"/>
        <w:outlineLvl w:val="9"/>
        <w:rPr>
          <w:rFonts w:asciiTheme="minorEastAsia" w:hAnsiTheme="minorEastAsia" w:eastAsiaTheme="minorEastAsia" w:cstheme="minorEastAsia"/>
          <w:b/>
          <w:bCs/>
          <w:sz w:val="30"/>
          <w:szCs w:val="30"/>
        </w:rPr>
      </w:pPr>
      <w:bookmarkStart w:id="547" w:name="_Toc28333"/>
      <w:r>
        <w:rPr>
          <w:rFonts w:hint="eastAsia" w:asciiTheme="minorEastAsia" w:hAnsiTheme="minorEastAsia" w:eastAsiaTheme="minorEastAsia" w:cstheme="minorEastAsia"/>
          <w:b/>
          <w:bCs/>
          <w:sz w:val="30"/>
          <w:szCs w:val="30"/>
        </w:rPr>
        <w:t>企业名称：陕西万泽招标有限公司</w:t>
      </w:r>
      <w:bookmarkEnd w:id="547"/>
    </w:p>
    <w:p>
      <w:pPr>
        <w:spacing w:line="360" w:lineRule="auto"/>
        <w:jc w:val="left"/>
        <w:outlineLvl w:val="9"/>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地    址：西安市西关正街英达大厦1507室</w:t>
      </w:r>
    </w:p>
    <w:p>
      <w:pPr>
        <w:spacing w:line="360" w:lineRule="auto"/>
        <w:jc w:val="left"/>
        <w:outlineLvl w:val="9"/>
        <w:rPr>
          <w:rFonts w:asciiTheme="minorEastAsia" w:hAnsiTheme="minorEastAsia" w:eastAsiaTheme="minorEastAsia" w:cstheme="minorEastAsia"/>
          <w:b/>
          <w:bCs/>
          <w:sz w:val="30"/>
          <w:szCs w:val="30"/>
        </w:rPr>
      </w:pPr>
      <w:bookmarkStart w:id="548" w:name="_Toc10872"/>
      <w:r>
        <w:rPr>
          <w:rFonts w:hint="eastAsia" w:asciiTheme="minorEastAsia" w:hAnsiTheme="minorEastAsia" w:eastAsiaTheme="minorEastAsia" w:cstheme="minorEastAsia"/>
          <w:b/>
          <w:bCs/>
          <w:sz w:val="30"/>
          <w:szCs w:val="30"/>
        </w:rPr>
        <w:t>邮政编码：710082</w:t>
      </w:r>
      <w:bookmarkEnd w:id="548"/>
    </w:p>
    <w:p>
      <w:pPr>
        <w:spacing w:line="360" w:lineRule="auto"/>
        <w:jc w:val="left"/>
        <w:outlineLvl w:val="9"/>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电    话：029-88319689</w:t>
      </w:r>
    </w:p>
    <w:p>
      <w:pPr>
        <w:spacing w:line="360" w:lineRule="auto"/>
        <w:jc w:val="left"/>
        <w:outlineLvl w:val="9"/>
        <w:rPr>
          <w:rFonts w:hint="eastAsia" w:ascii="宋体" w:hAnsi="宋体" w:eastAsia="宋体" w:cs="宋体"/>
          <w:sz w:val="32"/>
          <w:szCs w:val="32"/>
        </w:rPr>
      </w:pPr>
      <w:r>
        <w:rPr>
          <w:rFonts w:hint="eastAsia" w:asciiTheme="minorEastAsia" w:hAnsiTheme="minorEastAsia" w:eastAsiaTheme="minorEastAsia" w:cstheme="minorEastAsia"/>
          <w:b/>
          <w:bCs/>
          <w:sz w:val="30"/>
          <w:szCs w:val="30"/>
        </w:rPr>
        <w:t>传    真：029-88319689</w:t>
      </w:r>
    </w:p>
    <w:sectPr>
      <w:headerReference r:id="rId13" w:type="default"/>
      <w:footerReference r:id="rId15" w:type="default"/>
      <w:headerReference r:id="rId14"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28" w:leftChars="-95" w:right="-358" w:rightChars="-149" w:firstLine="150" w:firstLineChars="100"/>
      <w:rPr>
        <w:rFonts w:hint="eastAsia" w:eastAsia="宋体"/>
        <w:lang w:eastAsia="zh-CN"/>
      </w:rPr>
    </w:pPr>
    <w:r>
      <w:rPr>
        <w:rFonts w:hint="eastAsia" w:ascii="宋体" w:hAnsi="宋体" w:cs="宋体"/>
        <w:bCs/>
        <w:sz w:val="15"/>
        <w:szCs w:val="15"/>
        <w:u w:val="single"/>
        <w:lang w:eastAsia="zh-CN"/>
      </w:rPr>
      <w:t xml:space="preserve">西安市人力资源和社会保障局2022年重点行业、企业专场招聘及直播招聘系列活动采购项目 </w:t>
    </w:r>
    <w:r>
      <w:rPr>
        <w:rFonts w:hint="eastAsia" w:ascii="宋体" w:hAnsi="宋体" w:cs="宋体"/>
        <w:bCs/>
        <w:sz w:val="15"/>
        <w:szCs w:val="15"/>
        <w:u w:val="single"/>
        <w:lang w:val="en-US" w:eastAsia="zh-CN"/>
      </w:rPr>
      <w:t xml:space="preserve">              SXWZ2022ZB-RLBZJ-139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default"/>
        <w:lang w:val="en-US" w:eastAsia="zh-CN"/>
      </w:rPr>
    </w:pPr>
    <w:r>
      <w:rPr>
        <w:rFonts w:hint="eastAsia" w:ascii="宋体" w:cs="Times New Roman"/>
        <w:sz w:val="15"/>
        <w:szCs w:val="15"/>
        <w:u w:val="single"/>
        <w:lang w:eastAsia="zh-CN"/>
      </w:rPr>
      <w:t>西安市人力资源和社会保障局2022年重点行业、企业专场招聘及直播招聘系列活动采购项目</w:t>
    </w:r>
    <w:r>
      <w:rPr>
        <w:rFonts w:hint="eastAsia" w:ascii="宋体" w:cs="Times New Roman"/>
        <w:sz w:val="15"/>
        <w:szCs w:val="15"/>
        <w:u w:val="single"/>
        <w:lang w:val="en-US" w:eastAsia="zh-CN"/>
      </w:rPr>
      <w:t xml:space="preserve">           </w:t>
    </w:r>
    <w:r>
      <w:rPr>
        <w:rFonts w:hint="eastAsia" w:ascii="宋体" w:cs="Times New Roman"/>
        <w:sz w:val="15"/>
        <w:szCs w:val="15"/>
        <w:u w:val="single"/>
        <w:lang w:eastAsia="zh-CN"/>
      </w:rPr>
      <w:t>SXWZ2022ZB-RLBZJ-139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ascii="宋体" w:eastAsia="宋体" w:cs="Times New Roman"/>
        <w:sz w:val="13"/>
        <w:szCs w:val="13"/>
        <w:highlight w:val="yellow"/>
        <w:u w:val="single"/>
        <w:lang w:eastAsia="zh-CN"/>
      </w:rPr>
    </w:pPr>
    <w:r>
      <w:rPr>
        <w:rFonts w:hint="eastAsia" w:ascii="宋体" w:cs="Times New Roman"/>
        <w:sz w:val="13"/>
        <w:szCs w:val="13"/>
        <w:u w:val="single"/>
        <w:lang w:eastAsia="zh-CN"/>
      </w:rPr>
      <w:t>西安市人力资源和社会保障局2022年重点行业、企业专场招聘及直播招聘系列活动采购项目</w:t>
    </w:r>
    <w:r>
      <w:rPr>
        <w:rFonts w:hint="eastAsia" w:ascii="宋体" w:cs="Times New Roman"/>
        <w:sz w:val="13"/>
        <w:szCs w:val="13"/>
        <w:u w:val="single"/>
      </w:rPr>
      <w:t xml:space="preserve"> </w:t>
    </w:r>
    <w:r>
      <w:rPr>
        <w:rFonts w:ascii="宋体" w:cs="Times New Roman"/>
        <w:sz w:val="13"/>
        <w:szCs w:val="13"/>
        <w:u w:val="single"/>
      </w:rPr>
      <w:t xml:space="preserve"> </w:t>
    </w:r>
    <w:r>
      <w:rPr>
        <w:rFonts w:hint="eastAsia" w:ascii="宋体" w:cs="Times New Roman"/>
        <w:sz w:val="13"/>
        <w:szCs w:val="13"/>
        <w:u w:val="single"/>
        <w:lang w:val="en-US" w:eastAsia="zh-CN"/>
      </w:rPr>
      <w:t xml:space="preserve">                 </w:t>
    </w:r>
    <w:r>
      <w:rPr>
        <w:rFonts w:ascii="宋体" w:cs="Times New Roman"/>
        <w:sz w:val="13"/>
        <w:szCs w:val="13"/>
        <w:u w:val="single"/>
      </w:rPr>
      <w:t xml:space="preserve">  </w:t>
    </w:r>
    <w:r>
      <w:rPr>
        <w:rFonts w:hint="eastAsia" w:ascii="宋体" w:cs="Times New Roman"/>
        <w:sz w:val="13"/>
        <w:szCs w:val="13"/>
        <w:u w:val="single"/>
        <w:lang w:eastAsia="zh-CN"/>
      </w:rPr>
      <w:t>SXWZ2022ZB-RLBZJ-139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60D05"/>
    <w:multiLevelType w:val="singleLevel"/>
    <w:tmpl w:val="C8560D05"/>
    <w:lvl w:ilvl="0" w:tentative="0">
      <w:start w:val="2"/>
      <w:numFmt w:val="chineseCounting"/>
      <w:suff w:val="space"/>
      <w:lvlText w:val="第%1部分"/>
      <w:lvlJc w:val="left"/>
      <w:rPr>
        <w:rFonts w:hint="eastAsia"/>
      </w:rPr>
    </w:lvl>
  </w:abstractNum>
  <w:abstractNum w:abstractNumId="1">
    <w:nsid w:val="F11B52CA"/>
    <w:multiLevelType w:val="singleLevel"/>
    <w:tmpl w:val="F11B52CA"/>
    <w:lvl w:ilvl="0" w:tentative="0">
      <w:start w:val="5"/>
      <w:numFmt w:val="decimal"/>
      <w:suff w:val="nothing"/>
      <w:lvlText w:val="%1、"/>
      <w:lvlJc w:val="left"/>
    </w:lvl>
  </w:abstractNum>
  <w:abstractNum w:abstractNumId="2">
    <w:nsid w:val="F2A0656A"/>
    <w:multiLevelType w:val="singleLevel"/>
    <w:tmpl w:val="F2A0656A"/>
    <w:lvl w:ilvl="0" w:tentative="0">
      <w:start w:val="1"/>
      <w:numFmt w:val="chineseCounting"/>
      <w:suff w:val="nothing"/>
      <w:lvlText w:val="%1、"/>
      <w:lvlJc w:val="left"/>
      <w:rPr>
        <w:rFonts w:hint="eastAsia"/>
      </w:rPr>
    </w:lvl>
  </w:abstractNum>
  <w:abstractNum w:abstractNumId="3">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221C489B"/>
    <w:multiLevelType w:val="singleLevel"/>
    <w:tmpl w:val="221C489B"/>
    <w:lvl w:ilvl="0" w:tentative="0">
      <w:start w:val="2"/>
      <w:numFmt w:val="chineseCounting"/>
      <w:suff w:val="nothing"/>
      <w:lvlText w:val="%1、"/>
      <w:lvlJc w:val="left"/>
      <w:rPr>
        <w:rFonts w:hint="eastAsia"/>
      </w:rPr>
    </w:lvl>
  </w:abstractNum>
  <w:abstractNum w:abstractNumId="5">
    <w:nsid w:val="2D5928B7"/>
    <w:multiLevelType w:val="singleLevel"/>
    <w:tmpl w:val="2D5928B7"/>
    <w:lvl w:ilvl="0" w:tentative="0">
      <w:start w:val="1"/>
      <w:numFmt w:val="decimal"/>
      <w:suff w:val="nothing"/>
      <w:lvlText w:val="%1、"/>
      <w:lvlJc w:val="left"/>
      <w:pPr>
        <w:ind w:left="60" w:firstLine="420"/>
      </w:pPr>
      <w:rPr>
        <w:rFonts w:hint="default"/>
      </w:rPr>
    </w:lvl>
  </w:abstractNum>
  <w:abstractNum w:abstractNumId="6">
    <w:nsid w:val="61B69AB7"/>
    <w:multiLevelType w:val="singleLevel"/>
    <w:tmpl w:val="61B69AB7"/>
    <w:lvl w:ilvl="0" w:tentative="0">
      <w:start w:val="7"/>
      <w:numFmt w:val="chineseCounting"/>
      <w:suff w:val="space"/>
      <w:lvlText w:val="第%1部分"/>
      <w:lvlJc w:val="left"/>
      <w:rPr>
        <w:rFonts w:hint="eastAsia"/>
      </w:rPr>
    </w:lvl>
  </w:abstractNum>
  <w:abstractNum w:abstractNumId="7">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2"/>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NThjOWQ1YTdlYmRiZjExMTEwY2Q3YTRkNmI4YjI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2C8"/>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74F9A"/>
    <w:rsid w:val="013B2B96"/>
    <w:rsid w:val="013B4DE3"/>
    <w:rsid w:val="01B11FA1"/>
    <w:rsid w:val="01CB2F5B"/>
    <w:rsid w:val="020E2058"/>
    <w:rsid w:val="03912F41"/>
    <w:rsid w:val="03A82039"/>
    <w:rsid w:val="04107EBA"/>
    <w:rsid w:val="044955CA"/>
    <w:rsid w:val="04ED41A7"/>
    <w:rsid w:val="062E4A77"/>
    <w:rsid w:val="06DA4BFF"/>
    <w:rsid w:val="076B40FA"/>
    <w:rsid w:val="07A33243"/>
    <w:rsid w:val="0831084F"/>
    <w:rsid w:val="08365E65"/>
    <w:rsid w:val="0854278F"/>
    <w:rsid w:val="090D12BC"/>
    <w:rsid w:val="09945539"/>
    <w:rsid w:val="09E10052"/>
    <w:rsid w:val="0AB539B9"/>
    <w:rsid w:val="0B5847B0"/>
    <w:rsid w:val="0C0D15D3"/>
    <w:rsid w:val="0CDB522D"/>
    <w:rsid w:val="0D166265"/>
    <w:rsid w:val="0E2055ED"/>
    <w:rsid w:val="0E576B35"/>
    <w:rsid w:val="0E7F1C35"/>
    <w:rsid w:val="0F185481"/>
    <w:rsid w:val="0F601A19"/>
    <w:rsid w:val="0FC71A98"/>
    <w:rsid w:val="10D12BCF"/>
    <w:rsid w:val="11D64215"/>
    <w:rsid w:val="131F7E9C"/>
    <w:rsid w:val="13A97E33"/>
    <w:rsid w:val="13C46A1B"/>
    <w:rsid w:val="148D32B1"/>
    <w:rsid w:val="155E4C4D"/>
    <w:rsid w:val="15B900D5"/>
    <w:rsid w:val="166B13D0"/>
    <w:rsid w:val="1706734A"/>
    <w:rsid w:val="17080368"/>
    <w:rsid w:val="18384FC6"/>
    <w:rsid w:val="18BA4890"/>
    <w:rsid w:val="191F1353"/>
    <w:rsid w:val="1A18361C"/>
    <w:rsid w:val="1A584361"/>
    <w:rsid w:val="1A763559"/>
    <w:rsid w:val="1AD4799A"/>
    <w:rsid w:val="1AF760BA"/>
    <w:rsid w:val="1B1A7868"/>
    <w:rsid w:val="1B321584"/>
    <w:rsid w:val="1BF63E31"/>
    <w:rsid w:val="1C5172BA"/>
    <w:rsid w:val="1C6963B1"/>
    <w:rsid w:val="1C856F63"/>
    <w:rsid w:val="1DAA6C81"/>
    <w:rsid w:val="1E42220E"/>
    <w:rsid w:val="1E7159F1"/>
    <w:rsid w:val="1EBF675C"/>
    <w:rsid w:val="1ECB3353"/>
    <w:rsid w:val="1EE61F3B"/>
    <w:rsid w:val="1F016D75"/>
    <w:rsid w:val="1F321241"/>
    <w:rsid w:val="1F460C2C"/>
    <w:rsid w:val="1F4E7AE0"/>
    <w:rsid w:val="1F8E612F"/>
    <w:rsid w:val="200F54C2"/>
    <w:rsid w:val="20294D97"/>
    <w:rsid w:val="2144119B"/>
    <w:rsid w:val="21997739"/>
    <w:rsid w:val="221768AF"/>
    <w:rsid w:val="222B4109"/>
    <w:rsid w:val="22341ABF"/>
    <w:rsid w:val="23627FFE"/>
    <w:rsid w:val="23BD5235"/>
    <w:rsid w:val="23F073B8"/>
    <w:rsid w:val="244D65B8"/>
    <w:rsid w:val="25180974"/>
    <w:rsid w:val="25493224"/>
    <w:rsid w:val="256A4F48"/>
    <w:rsid w:val="25836BE3"/>
    <w:rsid w:val="25A0096A"/>
    <w:rsid w:val="26C441AF"/>
    <w:rsid w:val="26FB22FC"/>
    <w:rsid w:val="274F0899"/>
    <w:rsid w:val="278C389C"/>
    <w:rsid w:val="27B74703"/>
    <w:rsid w:val="27E27A70"/>
    <w:rsid w:val="28612632"/>
    <w:rsid w:val="28792F45"/>
    <w:rsid w:val="298B09CB"/>
    <w:rsid w:val="29A053DC"/>
    <w:rsid w:val="2A21651D"/>
    <w:rsid w:val="2ABA24CE"/>
    <w:rsid w:val="2AF94DA4"/>
    <w:rsid w:val="2BCA4992"/>
    <w:rsid w:val="2BCF3D57"/>
    <w:rsid w:val="2BCF4DA0"/>
    <w:rsid w:val="2C772424"/>
    <w:rsid w:val="2C7768C8"/>
    <w:rsid w:val="2CB35427"/>
    <w:rsid w:val="2CDA6E57"/>
    <w:rsid w:val="2CE13D42"/>
    <w:rsid w:val="2DED016F"/>
    <w:rsid w:val="2E141EF5"/>
    <w:rsid w:val="2E425517"/>
    <w:rsid w:val="2E66353F"/>
    <w:rsid w:val="2E6B4140"/>
    <w:rsid w:val="2E861045"/>
    <w:rsid w:val="2EFA558F"/>
    <w:rsid w:val="2F2D14C0"/>
    <w:rsid w:val="2F4F42EB"/>
    <w:rsid w:val="30240B15"/>
    <w:rsid w:val="30997731"/>
    <w:rsid w:val="30B74016"/>
    <w:rsid w:val="30D2231F"/>
    <w:rsid w:val="30E6401D"/>
    <w:rsid w:val="31FE7144"/>
    <w:rsid w:val="32132BEF"/>
    <w:rsid w:val="334B63B9"/>
    <w:rsid w:val="335F00B6"/>
    <w:rsid w:val="336D632F"/>
    <w:rsid w:val="339715FE"/>
    <w:rsid w:val="33A4663C"/>
    <w:rsid w:val="33EB36F8"/>
    <w:rsid w:val="34386694"/>
    <w:rsid w:val="344572AC"/>
    <w:rsid w:val="34D83C7C"/>
    <w:rsid w:val="350E3B42"/>
    <w:rsid w:val="35101668"/>
    <w:rsid w:val="3522139B"/>
    <w:rsid w:val="35B04BF9"/>
    <w:rsid w:val="35D24411"/>
    <w:rsid w:val="36453593"/>
    <w:rsid w:val="365442FF"/>
    <w:rsid w:val="36FB1EA4"/>
    <w:rsid w:val="37E33064"/>
    <w:rsid w:val="38A84DDA"/>
    <w:rsid w:val="38BE2EEF"/>
    <w:rsid w:val="39B73932"/>
    <w:rsid w:val="3A3F654C"/>
    <w:rsid w:val="3A410516"/>
    <w:rsid w:val="3ACF2D06"/>
    <w:rsid w:val="3B1F05D3"/>
    <w:rsid w:val="3BBF7944"/>
    <w:rsid w:val="3BCF13A8"/>
    <w:rsid w:val="3C3C0F95"/>
    <w:rsid w:val="3E5325C6"/>
    <w:rsid w:val="3E6B3DB3"/>
    <w:rsid w:val="3EE576C2"/>
    <w:rsid w:val="3F8A0269"/>
    <w:rsid w:val="3FB15BEC"/>
    <w:rsid w:val="40721429"/>
    <w:rsid w:val="4182569C"/>
    <w:rsid w:val="42611755"/>
    <w:rsid w:val="42C121F4"/>
    <w:rsid w:val="43572B58"/>
    <w:rsid w:val="436C6603"/>
    <w:rsid w:val="43B92B1D"/>
    <w:rsid w:val="43E837B0"/>
    <w:rsid w:val="44421112"/>
    <w:rsid w:val="45D65FB6"/>
    <w:rsid w:val="45F043FE"/>
    <w:rsid w:val="460348D1"/>
    <w:rsid w:val="465C2905"/>
    <w:rsid w:val="46BF0B4A"/>
    <w:rsid w:val="46CE4EDF"/>
    <w:rsid w:val="474B4782"/>
    <w:rsid w:val="4821452B"/>
    <w:rsid w:val="48384D06"/>
    <w:rsid w:val="48A71E8C"/>
    <w:rsid w:val="494D658F"/>
    <w:rsid w:val="49667651"/>
    <w:rsid w:val="496A0F1E"/>
    <w:rsid w:val="49C12AD9"/>
    <w:rsid w:val="49C777B9"/>
    <w:rsid w:val="4A7D10F6"/>
    <w:rsid w:val="4AB10DA0"/>
    <w:rsid w:val="4AE271AB"/>
    <w:rsid w:val="4B217CD3"/>
    <w:rsid w:val="4B221C9D"/>
    <w:rsid w:val="4B46598C"/>
    <w:rsid w:val="4BCA036B"/>
    <w:rsid w:val="4BCB5E91"/>
    <w:rsid w:val="4BDB2578"/>
    <w:rsid w:val="4F9273F2"/>
    <w:rsid w:val="506B19F1"/>
    <w:rsid w:val="50CA4969"/>
    <w:rsid w:val="50E023DF"/>
    <w:rsid w:val="52067C23"/>
    <w:rsid w:val="521F0CE5"/>
    <w:rsid w:val="52976ACD"/>
    <w:rsid w:val="52FB52AE"/>
    <w:rsid w:val="538928BA"/>
    <w:rsid w:val="53D02297"/>
    <w:rsid w:val="54D65388"/>
    <w:rsid w:val="55006BAB"/>
    <w:rsid w:val="569021B1"/>
    <w:rsid w:val="56D54068"/>
    <w:rsid w:val="5748483A"/>
    <w:rsid w:val="57EF1159"/>
    <w:rsid w:val="58EB6727"/>
    <w:rsid w:val="59282B75"/>
    <w:rsid w:val="596F4300"/>
    <w:rsid w:val="598549C6"/>
    <w:rsid w:val="5A8042EB"/>
    <w:rsid w:val="5AC62645"/>
    <w:rsid w:val="5AD7215D"/>
    <w:rsid w:val="5B4672E2"/>
    <w:rsid w:val="5B5C4D58"/>
    <w:rsid w:val="5BE30FD5"/>
    <w:rsid w:val="5CA2679A"/>
    <w:rsid w:val="5D641CA2"/>
    <w:rsid w:val="5F441D8B"/>
    <w:rsid w:val="604007A4"/>
    <w:rsid w:val="604F4E8B"/>
    <w:rsid w:val="606D5311"/>
    <w:rsid w:val="619F774C"/>
    <w:rsid w:val="61B01959"/>
    <w:rsid w:val="6370314E"/>
    <w:rsid w:val="63780255"/>
    <w:rsid w:val="644B7717"/>
    <w:rsid w:val="6497295D"/>
    <w:rsid w:val="649C61C5"/>
    <w:rsid w:val="64AA2690"/>
    <w:rsid w:val="64DB4F3F"/>
    <w:rsid w:val="6546685C"/>
    <w:rsid w:val="65496236"/>
    <w:rsid w:val="65D67B2F"/>
    <w:rsid w:val="66B772E6"/>
    <w:rsid w:val="68466B73"/>
    <w:rsid w:val="68955405"/>
    <w:rsid w:val="689C6793"/>
    <w:rsid w:val="68C84724"/>
    <w:rsid w:val="693115D2"/>
    <w:rsid w:val="6942558D"/>
    <w:rsid w:val="69CC12FA"/>
    <w:rsid w:val="6A7654C6"/>
    <w:rsid w:val="6AE0505D"/>
    <w:rsid w:val="6C07661A"/>
    <w:rsid w:val="6C4E46B2"/>
    <w:rsid w:val="6C6B7C6F"/>
    <w:rsid w:val="6C6D0B73"/>
    <w:rsid w:val="6C735A5D"/>
    <w:rsid w:val="6D350F65"/>
    <w:rsid w:val="6D7D30AF"/>
    <w:rsid w:val="6DC01176"/>
    <w:rsid w:val="6F4162E7"/>
    <w:rsid w:val="6F4436E1"/>
    <w:rsid w:val="6F4B0F13"/>
    <w:rsid w:val="6F75656A"/>
    <w:rsid w:val="70DC0075"/>
    <w:rsid w:val="70E909E4"/>
    <w:rsid w:val="71341C5F"/>
    <w:rsid w:val="71867FE1"/>
    <w:rsid w:val="71BF425E"/>
    <w:rsid w:val="72345C8F"/>
    <w:rsid w:val="725D4F25"/>
    <w:rsid w:val="729F75AC"/>
    <w:rsid w:val="734168B5"/>
    <w:rsid w:val="73EB6821"/>
    <w:rsid w:val="74B530B7"/>
    <w:rsid w:val="75A8507A"/>
    <w:rsid w:val="75BE41ED"/>
    <w:rsid w:val="766528BB"/>
    <w:rsid w:val="767B0330"/>
    <w:rsid w:val="76CF58C2"/>
    <w:rsid w:val="77613082"/>
    <w:rsid w:val="77A92C7B"/>
    <w:rsid w:val="78DD0E2E"/>
    <w:rsid w:val="794B18B1"/>
    <w:rsid w:val="79960FDD"/>
    <w:rsid w:val="79CD2C51"/>
    <w:rsid w:val="79D42231"/>
    <w:rsid w:val="7A293BFF"/>
    <w:rsid w:val="7A2A01BC"/>
    <w:rsid w:val="7BB67714"/>
    <w:rsid w:val="7C042B76"/>
    <w:rsid w:val="7C2A325D"/>
    <w:rsid w:val="7C6C2355"/>
    <w:rsid w:val="7CAE58D3"/>
    <w:rsid w:val="7D052701"/>
    <w:rsid w:val="7E046E5D"/>
    <w:rsid w:val="7F9D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4"/>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65"/>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6"/>
    <w:unhideWhenUsed/>
    <w:qFormat/>
    <w:uiPriority w:val="9"/>
    <w:pPr>
      <w:spacing w:line="560" w:lineRule="exact"/>
      <w:jc w:val="center"/>
      <w:outlineLvl w:val="2"/>
    </w:pPr>
    <w:rPr>
      <w:rFonts w:ascii="方正小标宋_GBK" w:hAnsi="仿宋" w:eastAsia="方正小标宋_GBK"/>
      <w:sz w:val="36"/>
      <w:szCs w:val="36"/>
    </w:rPr>
  </w:style>
  <w:style w:type="paragraph" w:styleId="2">
    <w:name w:val="heading 4"/>
    <w:basedOn w:val="1"/>
    <w:next w:val="1"/>
    <w:link w:val="67"/>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8"/>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9"/>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70"/>
    <w:semiHidden/>
    <w:unhideWhenUsed/>
    <w:qFormat/>
    <w:uiPriority w:val="9"/>
    <w:pPr>
      <w:numPr>
        <w:ilvl w:val="6"/>
        <w:numId w:val="1"/>
      </w:numPr>
      <w:spacing w:before="240" w:after="60"/>
      <w:outlineLvl w:val="6"/>
    </w:pPr>
  </w:style>
  <w:style w:type="paragraph" w:styleId="9">
    <w:name w:val="heading 8"/>
    <w:basedOn w:val="1"/>
    <w:next w:val="1"/>
    <w:link w:val="71"/>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2"/>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99"/>
    <w:pPr>
      <w:ind w:firstLine="420"/>
    </w:pPr>
  </w:style>
  <w:style w:type="paragraph" w:styleId="12">
    <w:name w:val="Body Text First Indent 2"/>
    <w:basedOn w:val="13"/>
    <w:next w:val="11"/>
    <w:qFormat/>
    <w:uiPriority w:val="0"/>
    <w:pPr>
      <w:ind w:firstLine="420"/>
    </w:pPr>
  </w:style>
  <w:style w:type="paragraph" w:styleId="13">
    <w:name w:val="Body Text Indent"/>
    <w:basedOn w:val="1"/>
    <w:next w:val="1"/>
    <w:qFormat/>
    <w:uiPriority w:val="99"/>
    <w:pPr>
      <w:spacing w:after="120"/>
      <w:ind w:left="420" w:leftChars="200"/>
    </w:pPr>
    <w:rPr>
      <w:rFonts w:cs="Times New Roman"/>
      <w:kern w:val="0"/>
      <w:sz w:val="20"/>
    </w:r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96"/>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88"/>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qFormat/>
    <w:uiPriority w:val="99"/>
    <w:rPr>
      <w:rFonts w:cs="Times New Roman"/>
      <w:kern w:val="0"/>
      <w:sz w:val="20"/>
    </w:rPr>
  </w:style>
  <w:style w:type="paragraph" w:styleId="18">
    <w:name w:val="toc 3"/>
    <w:basedOn w:val="1"/>
    <w:next w:val="1"/>
    <w:semiHidden/>
    <w:unhideWhenUsed/>
    <w:qFormat/>
    <w:uiPriority w:val="39"/>
    <w:pPr>
      <w:ind w:left="840" w:leftChars="400"/>
    </w:pPr>
  </w:style>
  <w:style w:type="paragraph" w:styleId="19">
    <w:name w:val="Plain Text"/>
    <w:basedOn w:val="1"/>
    <w:qFormat/>
    <w:uiPriority w:val="99"/>
    <w:pPr>
      <w:spacing w:line="324" w:lineRule="auto"/>
    </w:pPr>
    <w:rPr>
      <w:rFonts w:ascii="宋体" w:hAnsi="Courier New" w:cs="Times New Roman"/>
      <w:kern w:val="0"/>
      <w:sz w:val="20"/>
    </w:rPr>
  </w:style>
  <w:style w:type="paragraph" w:styleId="20">
    <w:name w:val="Date"/>
    <w:basedOn w:val="1"/>
    <w:next w:val="1"/>
    <w:link w:val="61"/>
    <w:semiHidden/>
    <w:unhideWhenUsed/>
    <w:qFormat/>
    <w:uiPriority w:val="99"/>
    <w:pPr>
      <w:ind w:left="100" w:leftChars="2500"/>
    </w:pPr>
  </w:style>
  <w:style w:type="paragraph" w:styleId="21">
    <w:name w:val="Body Text Indent 2"/>
    <w:basedOn w:val="1"/>
    <w:unhideWhenUsed/>
    <w:qFormat/>
    <w:uiPriority w:val="0"/>
    <w:pPr>
      <w:spacing w:after="120" w:line="480" w:lineRule="auto"/>
      <w:ind w:left="420" w:leftChars="200"/>
    </w:pPr>
  </w:style>
  <w:style w:type="paragraph" w:styleId="22">
    <w:name w:val="Balloon Text"/>
    <w:basedOn w:val="1"/>
    <w:link w:val="87"/>
    <w:semiHidden/>
    <w:unhideWhenUsed/>
    <w:qFormat/>
    <w:uiPriority w:val="99"/>
    <w:rPr>
      <w:sz w:val="18"/>
      <w:szCs w:val="18"/>
    </w:rPr>
  </w:style>
  <w:style w:type="paragraph" w:styleId="23">
    <w:name w:val="footer"/>
    <w:basedOn w:val="1"/>
    <w:link w:val="63"/>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6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74"/>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toc 2"/>
    <w:basedOn w:val="1"/>
    <w:next w:val="1"/>
    <w:semiHidden/>
    <w:unhideWhenUsed/>
    <w:qFormat/>
    <w:uiPriority w:val="39"/>
    <w:pPr>
      <w:ind w:left="420" w:leftChars="200"/>
    </w:p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Title"/>
    <w:basedOn w:val="1"/>
    <w:next w:val="1"/>
    <w:link w:val="73"/>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6"/>
    <w:next w:val="16"/>
    <w:link w:val="95"/>
    <w:semiHidden/>
    <w:unhideWhenUsed/>
    <w:qFormat/>
    <w:uiPriority w:val="99"/>
    <w:rPr>
      <w:b/>
      <w:bCs/>
    </w:rPr>
  </w:style>
  <w:style w:type="paragraph" w:styleId="31">
    <w:name w:val="Body Text First Indent"/>
    <w:basedOn w:val="17"/>
    <w:qFormat/>
    <w:uiPriority w:val="0"/>
    <w:pPr>
      <w:spacing w:line="300" w:lineRule="auto"/>
      <w:ind w:firstLine="602"/>
      <w:jc w:val="left"/>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rFonts w:asciiTheme="minorHAnsi" w:hAnsiTheme="minorHAnsi"/>
      <w:b/>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semiHidden/>
    <w:unhideWhenUsed/>
    <w:qFormat/>
    <w:uiPriority w:val="99"/>
    <w:rPr>
      <w:sz w:val="21"/>
      <w:szCs w:val="21"/>
    </w:rPr>
  </w:style>
  <w:style w:type="paragraph" w:customStyle="1" w:styleId="41">
    <w:name w:val="※封面大标题"/>
    <w:basedOn w:val="1"/>
    <w:next w:val="1"/>
    <w:qFormat/>
    <w:uiPriority w:val="0"/>
    <w:pPr>
      <w:jc w:val="center"/>
    </w:pPr>
    <w:rPr>
      <w:rFonts w:ascii="华文中宋" w:hAnsi="华文中宋" w:eastAsia="华文中宋"/>
      <w:sz w:val="96"/>
      <w:szCs w:val="96"/>
    </w:rPr>
  </w:style>
  <w:style w:type="paragraph" w:customStyle="1" w:styleId="42">
    <w:name w:val="※封面题颌"/>
    <w:basedOn w:val="1"/>
    <w:next w:val="1"/>
    <w:qFormat/>
    <w:uiPriority w:val="0"/>
    <w:pPr>
      <w:jc w:val="center"/>
    </w:pPr>
    <w:rPr>
      <w:rFonts w:ascii="Calibri Light" w:hAnsi="Calibri Light" w:eastAsia="华文仿宋"/>
      <w:sz w:val="36"/>
      <w:szCs w:val="36"/>
    </w:rPr>
  </w:style>
  <w:style w:type="paragraph" w:customStyle="1" w:styleId="43">
    <w:name w:val="※封面题眉"/>
    <w:basedOn w:val="1"/>
    <w:next w:val="41"/>
    <w:qFormat/>
    <w:uiPriority w:val="0"/>
    <w:pPr>
      <w:jc w:val="center"/>
    </w:pPr>
    <w:rPr>
      <w:rFonts w:ascii="华文仿宋" w:hAnsi="华文仿宋" w:eastAsia="华文仿宋"/>
      <w:sz w:val="52"/>
      <w:szCs w:val="28"/>
    </w:rPr>
  </w:style>
  <w:style w:type="paragraph" w:customStyle="1" w:styleId="44">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5">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6">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7">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9">
    <w:name w:val="※小标题 一"/>
    <w:basedOn w:val="48"/>
    <w:next w:val="48"/>
    <w:qFormat/>
    <w:uiPriority w:val="0"/>
    <w:pPr>
      <w:spacing w:before="120" w:line="240" w:lineRule="auto"/>
      <w:outlineLvl w:val="2"/>
    </w:pPr>
    <w:rPr>
      <w:b/>
      <w:color w:val="203864" w:themeColor="accent5" w:themeShade="80"/>
      <w:sz w:val="32"/>
    </w:rPr>
  </w:style>
  <w:style w:type="paragraph" w:customStyle="1" w:styleId="50">
    <w:name w:val="※小标题（1）"/>
    <w:basedOn w:val="1"/>
    <w:next w:val="48"/>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1">
    <w:name w:val="※小标题（一）"/>
    <w:basedOn w:val="1"/>
    <w:next w:val="48"/>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3">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4">
    <w:name w:val="※页眉"/>
    <w:basedOn w:val="48"/>
    <w:qFormat/>
    <w:uiPriority w:val="0"/>
    <w:pPr>
      <w:pBdr>
        <w:bottom w:val="single" w:color="auto" w:sz="4" w:space="1"/>
      </w:pBdr>
      <w:spacing w:line="240" w:lineRule="atLeast"/>
      <w:jc w:val="right"/>
    </w:pPr>
    <w:rPr>
      <w:rFonts w:ascii="宋体" w:hAnsi="宋体" w:eastAsia="宋体"/>
      <w:sz w:val="18"/>
    </w:rPr>
  </w:style>
  <w:style w:type="paragraph" w:customStyle="1" w:styleId="55">
    <w:name w:val="※章节标题（第X章）"/>
    <w:basedOn w:val="1"/>
    <w:qFormat/>
    <w:uiPriority w:val="0"/>
    <w:pPr>
      <w:jc w:val="center"/>
      <w:outlineLvl w:val="0"/>
    </w:pPr>
    <w:rPr>
      <w:rFonts w:ascii="Calibri Light" w:hAnsi="Calibri Light" w:eastAsia="黑体"/>
      <w:sz w:val="36"/>
      <w:szCs w:val="28"/>
    </w:rPr>
  </w:style>
  <w:style w:type="paragraph" w:customStyle="1" w:styleId="5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7">
    <w:name w:val="※章节标题（第Z部分分项）"/>
    <w:basedOn w:val="56"/>
    <w:qFormat/>
    <w:uiPriority w:val="0"/>
    <w:pPr>
      <w:outlineLvl w:val="2"/>
    </w:pPr>
  </w:style>
  <w:style w:type="paragraph" w:customStyle="1" w:styleId="58">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9">
    <w:name w:val="※正文（缩进2）"/>
    <w:basedOn w:val="48"/>
    <w:qFormat/>
    <w:uiPriority w:val="0"/>
    <w:pPr>
      <w:ind w:firstLine="200" w:firstLineChars="200"/>
    </w:pPr>
  </w:style>
  <w:style w:type="paragraph" w:customStyle="1" w:styleId="60">
    <w:name w:val="※正文（缩进4）"/>
    <w:basedOn w:val="48"/>
    <w:qFormat/>
    <w:uiPriority w:val="0"/>
    <w:pPr>
      <w:ind w:firstLine="400" w:firstLineChars="400"/>
    </w:pPr>
  </w:style>
  <w:style w:type="character" w:customStyle="1" w:styleId="61">
    <w:name w:val="日期 字符"/>
    <w:basedOn w:val="34"/>
    <w:link w:val="20"/>
    <w:semiHidden/>
    <w:qFormat/>
    <w:uiPriority w:val="99"/>
    <w:rPr>
      <w:rFonts w:ascii="华文仿宋" w:hAnsi="华文仿宋" w:eastAsia="华文仿宋"/>
      <w:sz w:val="28"/>
      <w:szCs w:val="28"/>
    </w:rPr>
  </w:style>
  <w:style w:type="character" w:customStyle="1" w:styleId="62">
    <w:name w:val="页眉 字符"/>
    <w:basedOn w:val="34"/>
    <w:link w:val="24"/>
    <w:qFormat/>
    <w:uiPriority w:val="0"/>
    <w:rPr>
      <w:rFonts w:ascii="华文仿宋" w:hAnsi="华文仿宋" w:eastAsia="华文仿宋"/>
      <w:sz w:val="18"/>
      <w:szCs w:val="18"/>
    </w:rPr>
  </w:style>
  <w:style w:type="character" w:customStyle="1" w:styleId="63">
    <w:name w:val="页脚 字符"/>
    <w:basedOn w:val="34"/>
    <w:link w:val="23"/>
    <w:qFormat/>
    <w:uiPriority w:val="99"/>
    <w:rPr>
      <w:rFonts w:ascii="华文仿宋" w:hAnsi="华文仿宋" w:eastAsia="华文仿宋"/>
      <w:sz w:val="18"/>
      <w:szCs w:val="18"/>
    </w:rPr>
  </w:style>
  <w:style w:type="character" w:customStyle="1" w:styleId="64">
    <w:name w:val="标题 1 字符"/>
    <w:basedOn w:val="34"/>
    <w:link w:val="3"/>
    <w:qFormat/>
    <w:uiPriority w:val="9"/>
    <w:rPr>
      <w:rFonts w:ascii="方正小标宋_GBK" w:hAnsi="仿宋" w:eastAsia="方正小标宋_GBK"/>
      <w:sz w:val="44"/>
      <w:szCs w:val="44"/>
    </w:rPr>
  </w:style>
  <w:style w:type="character" w:customStyle="1" w:styleId="65">
    <w:name w:val="标题 2 字符"/>
    <w:basedOn w:val="34"/>
    <w:link w:val="4"/>
    <w:qFormat/>
    <w:uiPriority w:val="9"/>
    <w:rPr>
      <w:rFonts w:ascii="楷体" w:hAnsi="楷体" w:eastAsia="黑体"/>
      <w:sz w:val="32"/>
      <w:szCs w:val="32"/>
    </w:rPr>
  </w:style>
  <w:style w:type="character" w:customStyle="1" w:styleId="66">
    <w:name w:val="标题 3 字符"/>
    <w:basedOn w:val="34"/>
    <w:link w:val="5"/>
    <w:qFormat/>
    <w:uiPriority w:val="9"/>
    <w:rPr>
      <w:rFonts w:ascii="方正小标宋_GBK" w:hAnsi="仿宋" w:eastAsia="方正小标宋_GBK"/>
      <w:sz w:val="36"/>
      <w:szCs w:val="36"/>
    </w:rPr>
  </w:style>
  <w:style w:type="character" w:customStyle="1" w:styleId="67">
    <w:name w:val="标题 4 字符"/>
    <w:basedOn w:val="34"/>
    <w:link w:val="2"/>
    <w:semiHidden/>
    <w:qFormat/>
    <w:uiPriority w:val="9"/>
    <w:rPr>
      <w:rFonts w:cstheme="majorBidi"/>
      <w:b/>
      <w:bCs/>
      <w:sz w:val="28"/>
      <w:szCs w:val="28"/>
    </w:rPr>
  </w:style>
  <w:style w:type="character" w:customStyle="1" w:styleId="68">
    <w:name w:val="标题 5 字符"/>
    <w:basedOn w:val="34"/>
    <w:link w:val="6"/>
    <w:semiHidden/>
    <w:qFormat/>
    <w:uiPriority w:val="9"/>
    <w:rPr>
      <w:b/>
      <w:bCs/>
      <w:i/>
      <w:iCs/>
      <w:sz w:val="26"/>
      <w:szCs w:val="26"/>
    </w:rPr>
  </w:style>
  <w:style w:type="character" w:customStyle="1" w:styleId="69">
    <w:name w:val="标题 6 字符"/>
    <w:basedOn w:val="34"/>
    <w:link w:val="7"/>
    <w:semiHidden/>
    <w:qFormat/>
    <w:uiPriority w:val="9"/>
    <w:rPr>
      <w:rFonts w:cstheme="majorBidi"/>
      <w:b/>
      <w:bCs/>
    </w:rPr>
  </w:style>
  <w:style w:type="character" w:customStyle="1" w:styleId="70">
    <w:name w:val="标题 7 字符"/>
    <w:basedOn w:val="34"/>
    <w:link w:val="8"/>
    <w:semiHidden/>
    <w:qFormat/>
    <w:uiPriority w:val="9"/>
    <w:rPr>
      <w:sz w:val="24"/>
      <w:szCs w:val="24"/>
    </w:rPr>
  </w:style>
  <w:style w:type="character" w:customStyle="1" w:styleId="71">
    <w:name w:val="标题 8 字符"/>
    <w:basedOn w:val="34"/>
    <w:link w:val="9"/>
    <w:semiHidden/>
    <w:qFormat/>
    <w:uiPriority w:val="9"/>
    <w:rPr>
      <w:rFonts w:cstheme="majorBidi"/>
      <w:i/>
      <w:iCs/>
      <w:sz w:val="24"/>
      <w:szCs w:val="24"/>
    </w:rPr>
  </w:style>
  <w:style w:type="character" w:customStyle="1" w:styleId="72">
    <w:name w:val="标题 9 字符"/>
    <w:basedOn w:val="34"/>
    <w:link w:val="10"/>
    <w:semiHidden/>
    <w:qFormat/>
    <w:uiPriority w:val="9"/>
    <w:rPr>
      <w:rFonts w:asciiTheme="majorHAnsi" w:hAnsiTheme="majorHAnsi" w:eastAsiaTheme="majorEastAsia" w:cstheme="majorBidi"/>
    </w:rPr>
  </w:style>
  <w:style w:type="character" w:customStyle="1" w:styleId="73">
    <w:name w:val="标题 字符"/>
    <w:basedOn w:val="34"/>
    <w:link w:val="29"/>
    <w:qFormat/>
    <w:uiPriority w:val="10"/>
    <w:rPr>
      <w:rFonts w:asciiTheme="majorHAnsi" w:hAnsiTheme="majorHAnsi" w:eastAsiaTheme="majorEastAsia" w:cstheme="majorBidi"/>
      <w:b/>
      <w:bCs/>
      <w:kern w:val="28"/>
      <w:sz w:val="32"/>
      <w:szCs w:val="32"/>
    </w:rPr>
  </w:style>
  <w:style w:type="character" w:customStyle="1" w:styleId="74">
    <w:name w:val="副标题 字符"/>
    <w:basedOn w:val="34"/>
    <w:link w:val="26"/>
    <w:qFormat/>
    <w:uiPriority w:val="11"/>
    <w:rPr>
      <w:rFonts w:ascii="Calibri" w:hAnsi="Calibri" w:eastAsia="黑体" w:cstheme="majorBidi"/>
      <w:sz w:val="32"/>
      <w:szCs w:val="24"/>
    </w:rPr>
  </w:style>
  <w:style w:type="paragraph" w:styleId="75">
    <w:name w:val="No Spacing"/>
    <w:basedOn w:val="1"/>
    <w:qFormat/>
    <w:uiPriority w:val="1"/>
    <w:rPr>
      <w:szCs w:val="32"/>
    </w:rPr>
  </w:style>
  <w:style w:type="paragraph" w:styleId="76">
    <w:name w:val="List Paragraph"/>
    <w:basedOn w:val="1"/>
    <w:qFormat/>
    <w:uiPriority w:val="0"/>
    <w:pPr>
      <w:ind w:left="720"/>
      <w:contextualSpacing/>
    </w:pPr>
  </w:style>
  <w:style w:type="paragraph" w:styleId="77">
    <w:name w:val="Quote"/>
    <w:basedOn w:val="1"/>
    <w:next w:val="1"/>
    <w:link w:val="78"/>
    <w:qFormat/>
    <w:uiPriority w:val="29"/>
    <w:rPr>
      <w:i/>
    </w:rPr>
  </w:style>
  <w:style w:type="character" w:customStyle="1" w:styleId="78">
    <w:name w:val="引用 字符"/>
    <w:basedOn w:val="34"/>
    <w:link w:val="77"/>
    <w:qFormat/>
    <w:uiPriority w:val="29"/>
    <w:rPr>
      <w:i/>
      <w:sz w:val="24"/>
      <w:szCs w:val="24"/>
    </w:rPr>
  </w:style>
  <w:style w:type="paragraph" w:styleId="79">
    <w:name w:val="Intense Quote"/>
    <w:basedOn w:val="1"/>
    <w:next w:val="1"/>
    <w:link w:val="80"/>
    <w:qFormat/>
    <w:uiPriority w:val="30"/>
    <w:pPr>
      <w:ind w:left="720" w:right="720"/>
    </w:pPr>
    <w:rPr>
      <w:b/>
      <w:i/>
      <w:szCs w:val="22"/>
    </w:rPr>
  </w:style>
  <w:style w:type="character" w:customStyle="1" w:styleId="80">
    <w:name w:val="明显引用 字符"/>
    <w:basedOn w:val="34"/>
    <w:link w:val="79"/>
    <w:qFormat/>
    <w:uiPriority w:val="30"/>
    <w:rPr>
      <w:b/>
      <w:i/>
      <w:sz w:val="24"/>
    </w:rPr>
  </w:style>
  <w:style w:type="character" w:customStyle="1" w:styleId="81">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2">
    <w:name w:val="Intense Emphasis"/>
    <w:basedOn w:val="34"/>
    <w:qFormat/>
    <w:uiPriority w:val="21"/>
    <w:rPr>
      <w:b/>
      <w:i/>
      <w:sz w:val="24"/>
      <w:szCs w:val="24"/>
      <w:u w:val="single"/>
    </w:rPr>
  </w:style>
  <w:style w:type="character" w:customStyle="1" w:styleId="83">
    <w:name w:val="Subtle Reference"/>
    <w:basedOn w:val="34"/>
    <w:qFormat/>
    <w:uiPriority w:val="31"/>
    <w:rPr>
      <w:sz w:val="24"/>
      <w:szCs w:val="24"/>
      <w:u w:val="single"/>
    </w:rPr>
  </w:style>
  <w:style w:type="character" w:customStyle="1" w:styleId="84">
    <w:name w:val="Intense Reference"/>
    <w:basedOn w:val="34"/>
    <w:qFormat/>
    <w:uiPriority w:val="32"/>
    <w:rPr>
      <w:b/>
      <w:sz w:val="24"/>
      <w:u w:val="single"/>
    </w:rPr>
  </w:style>
  <w:style w:type="character" w:customStyle="1" w:styleId="85">
    <w:name w:val="Book Title"/>
    <w:basedOn w:val="34"/>
    <w:qFormat/>
    <w:uiPriority w:val="33"/>
    <w:rPr>
      <w:rFonts w:asciiTheme="majorHAnsi" w:hAnsiTheme="majorHAnsi" w:eastAsiaTheme="majorEastAsia"/>
      <w:b/>
      <w:i/>
      <w:sz w:val="24"/>
      <w:szCs w:val="24"/>
    </w:rPr>
  </w:style>
  <w:style w:type="paragraph" w:customStyle="1" w:styleId="86">
    <w:name w:val="TOC Heading"/>
    <w:basedOn w:val="3"/>
    <w:next w:val="1"/>
    <w:semiHidden/>
    <w:unhideWhenUsed/>
    <w:qFormat/>
    <w:uiPriority w:val="39"/>
    <w:pPr>
      <w:outlineLvl w:val="9"/>
    </w:pPr>
  </w:style>
  <w:style w:type="character" w:customStyle="1" w:styleId="87">
    <w:name w:val="批注框文本 字符"/>
    <w:basedOn w:val="34"/>
    <w:link w:val="22"/>
    <w:semiHidden/>
    <w:qFormat/>
    <w:uiPriority w:val="99"/>
    <w:rPr>
      <w:sz w:val="18"/>
      <w:szCs w:val="18"/>
    </w:rPr>
  </w:style>
  <w:style w:type="character" w:customStyle="1" w:styleId="88">
    <w:name w:val="批注文字 字符"/>
    <w:basedOn w:val="34"/>
    <w:link w:val="16"/>
    <w:qFormat/>
    <w:uiPriority w:val="99"/>
    <w:rPr>
      <w:rFonts w:ascii="Calibri Light" w:hAnsi="Calibri Light" w:eastAsia="华文仿宋" w:cs="Calibri Light"/>
      <w:kern w:val="2"/>
      <w:sz w:val="28"/>
      <w:szCs w:val="28"/>
    </w:rPr>
  </w:style>
  <w:style w:type="paragraph" w:customStyle="1" w:styleId="89">
    <w:name w:val="@正文"/>
    <w:basedOn w:val="48"/>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0">
    <w:name w:val="@一级小标题"/>
    <w:basedOn w:val="1"/>
    <w:next w:val="89"/>
    <w:qFormat/>
    <w:uiPriority w:val="0"/>
    <w:pPr>
      <w:keepNext/>
      <w:spacing w:before="120" w:after="60"/>
      <w:outlineLvl w:val="2"/>
    </w:pPr>
    <w:rPr>
      <w:rFonts w:ascii="Calibri" w:hAnsi="Calibri" w:eastAsia="黑体"/>
      <w:kern w:val="28"/>
      <w:sz w:val="28"/>
    </w:rPr>
  </w:style>
  <w:style w:type="paragraph" w:customStyle="1" w:styleId="91">
    <w:name w:val="@标题"/>
    <w:basedOn w:val="1"/>
    <w:next w:val="89"/>
    <w:qFormat/>
    <w:uiPriority w:val="0"/>
    <w:pPr>
      <w:keepNext/>
      <w:spacing w:before="50" w:beforeLines="50" w:after="50" w:afterLines="50"/>
      <w:jc w:val="center"/>
      <w:outlineLvl w:val="1"/>
    </w:pPr>
    <w:rPr>
      <w:rFonts w:ascii="Calibri" w:hAnsi="Calibri" w:eastAsia="黑体"/>
      <w:kern w:val="32"/>
      <w:sz w:val="32"/>
    </w:rPr>
  </w:style>
  <w:style w:type="table" w:customStyle="1" w:styleId="92">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页眉 Char1"/>
    <w:basedOn w:val="34"/>
    <w:semiHidden/>
    <w:qFormat/>
    <w:uiPriority w:val="99"/>
    <w:rPr>
      <w:rFonts w:cs="Calibri Light"/>
      <w:sz w:val="18"/>
      <w:szCs w:val="18"/>
    </w:rPr>
  </w:style>
  <w:style w:type="character" w:customStyle="1" w:styleId="94">
    <w:name w:val="页脚 Char1"/>
    <w:basedOn w:val="34"/>
    <w:semiHidden/>
    <w:qFormat/>
    <w:uiPriority w:val="99"/>
    <w:rPr>
      <w:rFonts w:cs="Calibri Light"/>
      <w:sz w:val="18"/>
      <w:szCs w:val="18"/>
    </w:rPr>
  </w:style>
  <w:style w:type="character" w:customStyle="1" w:styleId="95">
    <w:name w:val="批注主题 字符"/>
    <w:basedOn w:val="88"/>
    <w:link w:val="30"/>
    <w:semiHidden/>
    <w:qFormat/>
    <w:uiPriority w:val="99"/>
    <w:rPr>
      <w:rFonts w:ascii="Calibri Light" w:hAnsi="Calibri Light" w:eastAsia="华文仿宋" w:cs="Calibri Light"/>
      <w:b/>
      <w:bCs/>
      <w:kern w:val="2"/>
      <w:sz w:val="28"/>
      <w:szCs w:val="28"/>
    </w:rPr>
  </w:style>
  <w:style w:type="character" w:customStyle="1" w:styleId="96">
    <w:name w:val="文档结构图 字符"/>
    <w:basedOn w:val="34"/>
    <w:link w:val="15"/>
    <w:semiHidden/>
    <w:qFormat/>
    <w:uiPriority w:val="99"/>
    <w:rPr>
      <w:rFonts w:ascii="宋体" w:hAnsi="Calibri Light" w:eastAsia="宋体" w:cs="Calibri Light"/>
      <w:kern w:val="2"/>
      <w:sz w:val="18"/>
      <w:szCs w:val="18"/>
    </w:rPr>
  </w:style>
  <w:style w:type="character" w:styleId="97">
    <w:name w:val="Placeholder Text"/>
    <w:basedOn w:val="34"/>
    <w:semiHidden/>
    <w:qFormat/>
    <w:uiPriority w:val="99"/>
    <w:rPr>
      <w:color w:val="808080"/>
    </w:rPr>
  </w:style>
  <w:style w:type="character" w:customStyle="1" w:styleId="98">
    <w:name w:val="Unresolved Mention"/>
    <w:basedOn w:val="34"/>
    <w:semiHidden/>
    <w:unhideWhenUsed/>
    <w:qFormat/>
    <w:uiPriority w:val="99"/>
    <w:rPr>
      <w:color w:val="605E5C"/>
      <w:shd w:val="clear" w:color="auto" w:fill="E1DFDD"/>
    </w:rPr>
  </w:style>
  <w:style w:type="paragraph" w:customStyle="1" w:styleId="99">
    <w:name w:val="样式1"/>
    <w:basedOn w:val="5"/>
    <w:link w:val="101"/>
    <w:qFormat/>
    <w:uiPriority w:val="0"/>
    <w:pPr>
      <w:jc w:val="left"/>
    </w:pPr>
    <w:rPr>
      <w:rFonts w:eastAsia="楷体"/>
      <w:sz w:val="32"/>
    </w:rPr>
  </w:style>
  <w:style w:type="paragraph" w:customStyle="1" w:styleId="100">
    <w:name w:val="样式2"/>
    <w:basedOn w:val="91"/>
    <w:link w:val="103"/>
    <w:qFormat/>
    <w:uiPriority w:val="0"/>
    <w:pPr>
      <w:spacing w:line="560" w:lineRule="exact"/>
      <w:ind w:firstLine="643" w:firstLineChars="200"/>
      <w:jc w:val="both"/>
    </w:pPr>
    <w:rPr>
      <w:rFonts w:ascii="仿宋_GB2312" w:hAnsi="仿宋" w:eastAsia="仿宋_GB2312"/>
      <w:b/>
      <w:bCs/>
      <w:szCs w:val="32"/>
    </w:rPr>
  </w:style>
  <w:style w:type="character" w:customStyle="1" w:styleId="101">
    <w:name w:val="样式1 字符"/>
    <w:basedOn w:val="65"/>
    <w:link w:val="99"/>
    <w:qFormat/>
    <w:uiPriority w:val="0"/>
    <w:rPr>
      <w:rFonts w:ascii="方正小标宋_GBK" w:hAnsi="仿宋" w:eastAsia="楷体"/>
      <w:sz w:val="32"/>
      <w:szCs w:val="36"/>
    </w:rPr>
  </w:style>
  <w:style w:type="paragraph" w:customStyle="1" w:styleId="102">
    <w:name w:val="样式3"/>
    <w:basedOn w:val="1"/>
    <w:link w:val="104"/>
    <w:qFormat/>
    <w:uiPriority w:val="0"/>
    <w:pPr>
      <w:spacing w:line="560" w:lineRule="exact"/>
      <w:jc w:val="center"/>
    </w:pPr>
    <w:rPr>
      <w:rFonts w:ascii="方正小标宋_GBK" w:hAnsi="仿宋" w:eastAsia="方正小标宋_GBK"/>
      <w:sz w:val="36"/>
      <w:szCs w:val="36"/>
    </w:rPr>
  </w:style>
  <w:style w:type="character" w:customStyle="1" w:styleId="103">
    <w:name w:val="样式2 字符"/>
    <w:basedOn w:val="34"/>
    <w:link w:val="100"/>
    <w:qFormat/>
    <w:uiPriority w:val="0"/>
    <w:rPr>
      <w:rFonts w:ascii="仿宋_GB2312" w:hAnsi="仿宋" w:eastAsia="仿宋_GB2312"/>
      <w:b/>
      <w:bCs/>
      <w:kern w:val="32"/>
      <w:sz w:val="32"/>
      <w:szCs w:val="32"/>
    </w:rPr>
  </w:style>
  <w:style w:type="character" w:customStyle="1" w:styleId="104">
    <w:name w:val="样式3 字符"/>
    <w:basedOn w:val="34"/>
    <w:link w:val="102"/>
    <w:qFormat/>
    <w:uiPriority w:val="0"/>
    <w:rPr>
      <w:rFonts w:ascii="方正小标宋_GBK" w:hAnsi="仿宋" w:eastAsia="方正小标宋_GBK"/>
      <w:sz w:val="36"/>
      <w:szCs w:val="36"/>
    </w:rPr>
  </w:style>
  <w:style w:type="paragraph" w:customStyle="1" w:styleId="105">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06">
    <w:name w:val="Table Paragraph"/>
    <w:basedOn w:val="1"/>
    <w:qFormat/>
    <w:uiPriority w:val="1"/>
  </w:style>
  <w:style w:type="paragraph" w:customStyle="1" w:styleId="107">
    <w:name w:val="纯文本1"/>
    <w:basedOn w:val="1"/>
    <w:qFormat/>
    <w:uiPriority w:val="0"/>
    <w:rPr>
      <w:rFonts w:ascii="宋体" w:hAnsi="Courier New" w:eastAsia="宋体" w:cs="Times New Roman"/>
      <w:szCs w:val="22"/>
    </w:rPr>
  </w:style>
  <w:style w:type="paragraph" w:customStyle="1" w:styleId="108">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09">
    <w:name w:val="WPSOffice手动目录 1"/>
    <w:qFormat/>
    <w:uiPriority w:val="0"/>
    <w:pPr>
      <w:ind w:leftChars="0"/>
    </w:pPr>
    <w:rPr>
      <w:rFonts w:ascii="Times New Roman" w:hAnsi="Times New Roman" w:eastAsia="宋体" w:cs="Times New Roman"/>
      <w:sz w:val="20"/>
      <w:szCs w:val="20"/>
    </w:rPr>
  </w:style>
  <w:style w:type="paragraph" w:customStyle="1" w:styleId="110">
    <w:name w:val="WPSOffice手动目录 2"/>
    <w:qFormat/>
    <w:uiPriority w:val="0"/>
    <w:pPr>
      <w:ind w:leftChars="200"/>
    </w:pPr>
    <w:rPr>
      <w:rFonts w:ascii="Times New Roman" w:hAnsi="Times New Roman" w:eastAsia="宋体" w:cs="Times New Roman"/>
      <w:sz w:val="20"/>
      <w:szCs w:val="20"/>
    </w:rPr>
  </w:style>
  <w:style w:type="paragraph" w:customStyle="1" w:styleId="11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163</Pages>
  <Words>74419</Words>
  <Characters>78035</Characters>
  <Lines>1035</Lines>
  <Paragraphs>716</Paragraphs>
  <TotalTime>89</TotalTime>
  <ScaleCrop>false</ScaleCrop>
  <LinksUpToDate>false</LinksUpToDate>
  <CharactersWithSpaces>80797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鱼鱼鱼</cp:lastModifiedBy>
  <cp:lastPrinted>2022-08-12T07:20:00Z</cp:lastPrinted>
  <dcterms:modified xsi:type="dcterms:W3CDTF">2022-08-16T10:32:50Z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A0CFD76E59E948BCB8B9DBD9F7DA69A3</vt:lpwstr>
  </property>
  <property fmtid="{D5CDD505-2E9C-101B-9397-08002B2CF9AE}" pid="4" name="commondata">
    <vt:lpwstr>eyJoZGlkIjoiYjQ0NThjOWQ1YTdlYmRiZjExMTEwY2Q3YTRkNmI4YjIifQ==</vt:lpwstr>
  </property>
</Properties>
</file>