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253"/>
        <w:gridCol w:w="1434"/>
        <w:gridCol w:w="923"/>
        <w:gridCol w:w="1561"/>
        <w:gridCol w:w="1742"/>
        <w:gridCol w:w="747"/>
      </w:tblGrid>
      <w:tr w:rsidR="00B509F3" w14:paraId="289B002D" w14:textId="77777777" w:rsidTr="00B509F3">
        <w:trPr>
          <w:trHeight w:val="778"/>
          <w:jc w:val="center"/>
        </w:trPr>
        <w:tc>
          <w:tcPr>
            <w:tcW w:w="384" w:type="pct"/>
            <w:vAlign w:val="center"/>
          </w:tcPr>
          <w:p w14:paraId="660F623D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b/>
                <w:sz w:val="22"/>
                <w:szCs w:val="22"/>
              </w:rPr>
            </w:pPr>
            <w:r>
              <w:rPr>
                <w:rFonts w:ascii="仿宋" w:hAnsi="仿宋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619" w:type="pct"/>
            <w:gridSpan w:val="2"/>
            <w:vAlign w:val="center"/>
          </w:tcPr>
          <w:p w14:paraId="7738A27C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b/>
                <w:sz w:val="22"/>
                <w:szCs w:val="22"/>
              </w:rPr>
            </w:pPr>
            <w:r>
              <w:rPr>
                <w:rFonts w:ascii="仿宋" w:hAnsi="仿宋" w:hint="eastAsia"/>
                <w:b/>
                <w:sz w:val="22"/>
                <w:szCs w:val="22"/>
              </w:rPr>
              <w:t>货物</w:t>
            </w:r>
          </w:p>
          <w:p w14:paraId="52BE7791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b/>
                <w:sz w:val="22"/>
                <w:szCs w:val="22"/>
              </w:rPr>
            </w:pPr>
            <w:r>
              <w:rPr>
                <w:rFonts w:ascii="仿宋" w:hAnsi="仿宋"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56" w:type="pct"/>
            <w:vAlign w:val="center"/>
          </w:tcPr>
          <w:p w14:paraId="6FFDCDB7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b/>
                <w:sz w:val="22"/>
                <w:szCs w:val="22"/>
              </w:rPr>
            </w:pPr>
            <w:r>
              <w:rPr>
                <w:rFonts w:ascii="仿宋" w:hAnsi="仿宋" w:hint="eastAsia"/>
                <w:b/>
                <w:sz w:val="22"/>
                <w:szCs w:val="22"/>
              </w:rPr>
              <w:t>品牌</w:t>
            </w:r>
          </w:p>
        </w:tc>
        <w:tc>
          <w:tcPr>
            <w:tcW w:w="941" w:type="pct"/>
            <w:vAlign w:val="center"/>
          </w:tcPr>
          <w:p w14:paraId="7D045842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b/>
                <w:sz w:val="22"/>
                <w:szCs w:val="22"/>
              </w:rPr>
            </w:pPr>
            <w:r>
              <w:rPr>
                <w:rFonts w:ascii="仿宋" w:hAnsi="仿宋" w:hint="eastAsia"/>
                <w:b/>
                <w:sz w:val="22"/>
                <w:szCs w:val="22"/>
              </w:rPr>
              <w:t>规格</w:t>
            </w:r>
          </w:p>
          <w:p w14:paraId="2ABAC6C0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b/>
                <w:sz w:val="22"/>
                <w:szCs w:val="22"/>
              </w:rPr>
            </w:pPr>
            <w:r>
              <w:rPr>
                <w:rFonts w:ascii="仿宋" w:hAnsi="仿宋" w:hint="eastAsia"/>
                <w:b/>
                <w:sz w:val="22"/>
                <w:szCs w:val="22"/>
              </w:rPr>
              <w:t>型号</w:t>
            </w:r>
          </w:p>
        </w:tc>
        <w:tc>
          <w:tcPr>
            <w:tcW w:w="1050" w:type="pct"/>
            <w:vAlign w:val="center"/>
          </w:tcPr>
          <w:p w14:paraId="5A678772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b/>
                <w:sz w:val="22"/>
                <w:szCs w:val="22"/>
              </w:rPr>
            </w:pPr>
            <w:r>
              <w:rPr>
                <w:rFonts w:ascii="仿宋" w:hAnsi="仿宋" w:hint="eastAsia"/>
                <w:b/>
                <w:sz w:val="22"/>
                <w:szCs w:val="22"/>
              </w:rPr>
              <w:t>单价</w:t>
            </w:r>
          </w:p>
        </w:tc>
        <w:tc>
          <w:tcPr>
            <w:tcW w:w="450" w:type="pct"/>
            <w:vAlign w:val="center"/>
          </w:tcPr>
          <w:p w14:paraId="50C3F622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b/>
                <w:sz w:val="22"/>
                <w:szCs w:val="22"/>
              </w:rPr>
            </w:pPr>
            <w:r>
              <w:rPr>
                <w:rFonts w:ascii="仿宋" w:hAnsi="仿宋" w:hint="eastAsia"/>
                <w:b/>
                <w:sz w:val="22"/>
                <w:szCs w:val="22"/>
              </w:rPr>
              <w:t>数量</w:t>
            </w:r>
          </w:p>
        </w:tc>
      </w:tr>
      <w:tr w:rsidR="00B509F3" w14:paraId="11C0E9FC" w14:textId="77777777" w:rsidTr="00B509F3">
        <w:trPr>
          <w:trHeight w:val="943"/>
          <w:jc w:val="center"/>
        </w:trPr>
        <w:tc>
          <w:tcPr>
            <w:tcW w:w="384" w:type="pct"/>
            <w:vAlign w:val="center"/>
          </w:tcPr>
          <w:p w14:paraId="5D627CD6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1</w:t>
            </w:r>
          </w:p>
        </w:tc>
        <w:tc>
          <w:tcPr>
            <w:tcW w:w="1619" w:type="pct"/>
            <w:gridSpan w:val="2"/>
            <w:vAlign w:val="center"/>
          </w:tcPr>
          <w:p w14:paraId="265C0A51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LED子母无影灯</w:t>
            </w:r>
          </w:p>
          <w:p w14:paraId="34048078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（腔镜手术室）</w:t>
            </w:r>
          </w:p>
        </w:tc>
        <w:tc>
          <w:tcPr>
            <w:tcW w:w="556" w:type="pct"/>
            <w:vAlign w:val="center"/>
          </w:tcPr>
          <w:p w14:paraId="2BC15A88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迈瑞</w:t>
            </w:r>
          </w:p>
        </w:tc>
        <w:tc>
          <w:tcPr>
            <w:tcW w:w="941" w:type="pct"/>
            <w:vAlign w:val="center"/>
          </w:tcPr>
          <w:p w14:paraId="3A74EC8F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proofErr w:type="spellStart"/>
            <w:r>
              <w:rPr>
                <w:rFonts w:ascii="仿宋" w:hAnsi="仿宋" w:hint="eastAsia"/>
                <w:sz w:val="22"/>
                <w:szCs w:val="22"/>
              </w:rPr>
              <w:t>Hy</w:t>
            </w:r>
            <w:r>
              <w:rPr>
                <w:rFonts w:ascii="仿宋" w:hAnsi="仿宋"/>
                <w:sz w:val="22"/>
                <w:szCs w:val="22"/>
              </w:rPr>
              <w:t>LED</w:t>
            </w:r>
            <w:proofErr w:type="spellEnd"/>
            <w:r>
              <w:rPr>
                <w:rFonts w:ascii="仿宋" w:hAnsi="仿宋"/>
                <w:sz w:val="22"/>
                <w:szCs w:val="22"/>
              </w:rPr>
              <w:t xml:space="preserve"> X9/X5</w:t>
            </w:r>
          </w:p>
        </w:tc>
        <w:tc>
          <w:tcPr>
            <w:tcW w:w="1050" w:type="pct"/>
            <w:vAlign w:val="center"/>
          </w:tcPr>
          <w:p w14:paraId="32A3EC69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316,000.00</w:t>
            </w:r>
          </w:p>
        </w:tc>
        <w:tc>
          <w:tcPr>
            <w:tcW w:w="450" w:type="pct"/>
            <w:vAlign w:val="center"/>
          </w:tcPr>
          <w:p w14:paraId="55B15667" w14:textId="77777777" w:rsidR="00B509F3" w:rsidRDefault="00B509F3" w:rsidP="008E4DD2">
            <w:pPr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6套</w:t>
            </w:r>
          </w:p>
        </w:tc>
      </w:tr>
      <w:tr w:rsidR="00B509F3" w14:paraId="43E6F0F5" w14:textId="77777777" w:rsidTr="00B509F3">
        <w:trPr>
          <w:jc w:val="center"/>
        </w:trPr>
        <w:tc>
          <w:tcPr>
            <w:tcW w:w="384" w:type="pct"/>
            <w:vAlign w:val="center"/>
          </w:tcPr>
          <w:p w14:paraId="30DD1CC6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2</w:t>
            </w:r>
          </w:p>
        </w:tc>
        <w:tc>
          <w:tcPr>
            <w:tcW w:w="1619" w:type="pct"/>
            <w:gridSpan w:val="2"/>
            <w:vAlign w:val="center"/>
          </w:tcPr>
          <w:p w14:paraId="2DA5A28F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LED子母无影灯</w:t>
            </w:r>
          </w:p>
          <w:p w14:paraId="465A1E7E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（高端手术室）</w:t>
            </w:r>
          </w:p>
        </w:tc>
        <w:tc>
          <w:tcPr>
            <w:tcW w:w="556" w:type="pct"/>
            <w:vAlign w:val="center"/>
          </w:tcPr>
          <w:p w14:paraId="0A5099C0" w14:textId="77777777" w:rsidR="00B509F3" w:rsidRDefault="00B509F3" w:rsidP="008E4DD2">
            <w:pPr>
              <w:spacing w:line="300" w:lineRule="exact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德尔格</w:t>
            </w:r>
          </w:p>
        </w:tc>
        <w:tc>
          <w:tcPr>
            <w:tcW w:w="941" w:type="pct"/>
            <w:vAlign w:val="center"/>
          </w:tcPr>
          <w:p w14:paraId="3E1D2660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Polaris 200/200</w:t>
            </w:r>
          </w:p>
        </w:tc>
        <w:tc>
          <w:tcPr>
            <w:tcW w:w="1050" w:type="pct"/>
            <w:vAlign w:val="center"/>
          </w:tcPr>
          <w:p w14:paraId="7F561520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323,000.00</w:t>
            </w:r>
          </w:p>
        </w:tc>
        <w:tc>
          <w:tcPr>
            <w:tcW w:w="450" w:type="pct"/>
            <w:vAlign w:val="center"/>
          </w:tcPr>
          <w:p w14:paraId="24756E2E" w14:textId="77777777" w:rsidR="00B509F3" w:rsidRDefault="00B509F3" w:rsidP="008E4DD2">
            <w:pPr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8套</w:t>
            </w:r>
          </w:p>
        </w:tc>
      </w:tr>
      <w:tr w:rsidR="00B509F3" w14:paraId="39139D65" w14:textId="77777777" w:rsidTr="00B509F3">
        <w:trPr>
          <w:jc w:val="center"/>
        </w:trPr>
        <w:tc>
          <w:tcPr>
            <w:tcW w:w="384" w:type="pct"/>
            <w:vAlign w:val="center"/>
          </w:tcPr>
          <w:p w14:paraId="0DB6AEA4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3</w:t>
            </w:r>
          </w:p>
        </w:tc>
        <w:tc>
          <w:tcPr>
            <w:tcW w:w="1619" w:type="pct"/>
            <w:gridSpan w:val="2"/>
            <w:vAlign w:val="center"/>
          </w:tcPr>
          <w:p w14:paraId="34568692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双臂麻醉吊塔</w:t>
            </w:r>
          </w:p>
          <w:p w14:paraId="76756355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（腔镜手术室）</w:t>
            </w:r>
          </w:p>
        </w:tc>
        <w:tc>
          <w:tcPr>
            <w:tcW w:w="556" w:type="pct"/>
            <w:vAlign w:val="center"/>
          </w:tcPr>
          <w:p w14:paraId="10709AFC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迈瑞</w:t>
            </w:r>
          </w:p>
        </w:tc>
        <w:tc>
          <w:tcPr>
            <w:tcW w:w="941" w:type="pct"/>
            <w:vAlign w:val="center"/>
          </w:tcPr>
          <w:p w14:paraId="4D833415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proofErr w:type="spellStart"/>
            <w:r>
              <w:rPr>
                <w:rFonts w:ascii="仿宋" w:hAnsi="仿宋" w:hint="eastAsia"/>
                <w:sz w:val="22"/>
                <w:szCs w:val="22"/>
              </w:rPr>
              <w:t>H</w:t>
            </w:r>
            <w:r>
              <w:rPr>
                <w:rFonts w:ascii="仿宋" w:hAnsi="仿宋"/>
                <w:sz w:val="22"/>
                <w:szCs w:val="22"/>
              </w:rPr>
              <w:t>yPort</w:t>
            </w:r>
            <w:proofErr w:type="spellEnd"/>
            <w:r>
              <w:rPr>
                <w:rFonts w:ascii="仿宋" w:hAnsi="仿宋"/>
                <w:sz w:val="22"/>
                <w:szCs w:val="22"/>
              </w:rPr>
              <w:t xml:space="preserve"> 6000</w:t>
            </w:r>
          </w:p>
        </w:tc>
        <w:tc>
          <w:tcPr>
            <w:tcW w:w="1050" w:type="pct"/>
            <w:vAlign w:val="center"/>
          </w:tcPr>
          <w:p w14:paraId="3D71F23B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135,000.00</w:t>
            </w:r>
          </w:p>
        </w:tc>
        <w:tc>
          <w:tcPr>
            <w:tcW w:w="450" w:type="pct"/>
            <w:vAlign w:val="center"/>
          </w:tcPr>
          <w:p w14:paraId="57668ACA" w14:textId="77777777" w:rsidR="00B509F3" w:rsidRDefault="00B509F3" w:rsidP="008E4DD2">
            <w:pPr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6台</w:t>
            </w:r>
          </w:p>
        </w:tc>
      </w:tr>
      <w:tr w:rsidR="00B509F3" w14:paraId="59D3E44B" w14:textId="77777777" w:rsidTr="00B509F3">
        <w:trPr>
          <w:trHeight w:val="877"/>
          <w:jc w:val="center"/>
        </w:trPr>
        <w:tc>
          <w:tcPr>
            <w:tcW w:w="384" w:type="pct"/>
            <w:vAlign w:val="center"/>
          </w:tcPr>
          <w:p w14:paraId="4089F01A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4</w:t>
            </w:r>
          </w:p>
        </w:tc>
        <w:tc>
          <w:tcPr>
            <w:tcW w:w="1619" w:type="pct"/>
            <w:gridSpan w:val="2"/>
            <w:tcBorders>
              <w:bottom w:val="single" w:sz="4" w:space="0" w:color="auto"/>
            </w:tcBorders>
            <w:vAlign w:val="center"/>
          </w:tcPr>
          <w:p w14:paraId="06CCE912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双臂设备吊塔</w:t>
            </w:r>
          </w:p>
          <w:p w14:paraId="7E15FFEC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（腔镜手术室）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2D07FD44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迈瑞</w:t>
            </w:r>
          </w:p>
        </w:tc>
        <w:tc>
          <w:tcPr>
            <w:tcW w:w="941" w:type="pct"/>
            <w:tcBorders>
              <w:bottom w:val="single" w:sz="4" w:space="0" w:color="auto"/>
            </w:tcBorders>
            <w:vAlign w:val="center"/>
          </w:tcPr>
          <w:p w14:paraId="38D23A22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proofErr w:type="spellStart"/>
            <w:r>
              <w:rPr>
                <w:rFonts w:ascii="仿宋" w:hAnsi="仿宋" w:hint="eastAsia"/>
                <w:sz w:val="22"/>
                <w:szCs w:val="22"/>
              </w:rPr>
              <w:t>H</w:t>
            </w:r>
            <w:r>
              <w:rPr>
                <w:rFonts w:ascii="仿宋" w:hAnsi="仿宋"/>
                <w:sz w:val="22"/>
                <w:szCs w:val="22"/>
              </w:rPr>
              <w:t>yPort</w:t>
            </w:r>
            <w:proofErr w:type="spellEnd"/>
            <w:r>
              <w:rPr>
                <w:rFonts w:ascii="仿宋" w:hAnsi="仿宋"/>
                <w:sz w:val="22"/>
                <w:szCs w:val="22"/>
              </w:rPr>
              <w:t xml:space="preserve"> 6000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vAlign w:val="center"/>
          </w:tcPr>
          <w:p w14:paraId="740D09F5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136,000.00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3343F384" w14:textId="77777777" w:rsidR="00B509F3" w:rsidRDefault="00B509F3" w:rsidP="008E4DD2">
            <w:pPr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5台</w:t>
            </w:r>
          </w:p>
        </w:tc>
      </w:tr>
      <w:tr w:rsidR="00B509F3" w14:paraId="24B03EBC" w14:textId="77777777" w:rsidTr="00B509F3">
        <w:trPr>
          <w:trHeight w:val="362"/>
          <w:jc w:val="center"/>
        </w:trPr>
        <w:tc>
          <w:tcPr>
            <w:tcW w:w="384" w:type="pct"/>
            <w:vMerge w:val="restart"/>
            <w:tcBorders>
              <w:right w:val="single" w:sz="4" w:space="0" w:color="auto"/>
            </w:tcBorders>
            <w:vAlign w:val="center"/>
          </w:tcPr>
          <w:p w14:paraId="30E9EA7D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5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7DB4" w14:textId="77777777" w:rsidR="00B509F3" w:rsidRDefault="00B509F3" w:rsidP="008E4DD2">
            <w:pPr>
              <w:pStyle w:val="a3"/>
              <w:spacing w:line="300" w:lineRule="exact"/>
              <w:jc w:val="left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双臂吊塔（高端手术室）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1005" w14:textId="77777777" w:rsidR="00B509F3" w:rsidRDefault="00B509F3" w:rsidP="008E4DD2">
            <w:pPr>
              <w:pStyle w:val="a3"/>
              <w:spacing w:line="300" w:lineRule="exact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双臂电动悬吊麻醉机吊塔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78169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德尔格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4DC4F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Movita CC/Agila CC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9891" w14:textId="77777777" w:rsidR="00B509F3" w:rsidRDefault="00B509F3" w:rsidP="008E4DD2">
            <w:pPr>
              <w:spacing w:line="300" w:lineRule="exact"/>
              <w:jc w:val="center"/>
              <w:rPr>
                <w:rFonts w:ascii="仿宋" w:hAnsi="仿宋"/>
                <w:b/>
                <w:sz w:val="22"/>
                <w:szCs w:val="22"/>
              </w:rPr>
            </w:pPr>
            <w:r>
              <w:rPr>
                <w:rFonts w:ascii="仿宋" w:hAnsi="仿宋" w:hint="eastAsia"/>
                <w:b/>
                <w:sz w:val="22"/>
                <w:szCs w:val="22"/>
              </w:rPr>
              <w:t>1</w:t>
            </w:r>
            <w:r>
              <w:rPr>
                <w:rFonts w:ascii="仿宋" w:hAnsi="仿宋" w:hint="eastAsia"/>
                <w:sz w:val="22"/>
                <w:szCs w:val="22"/>
              </w:rPr>
              <w:t>39,000.00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D2AA" w14:textId="77777777" w:rsidR="00B509F3" w:rsidRDefault="00B509F3" w:rsidP="008E4DD2">
            <w:pPr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1个</w:t>
            </w:r>
          </w:p>
        </w:tc>
      </w:tr>
      <w:tr w:rsidR="00B509F3" w14:paraId="0E7347FF" w14:textId="77777777" w:rsidTr="00B509F3">
        <w:trPr>
          <w:trHeight w:val="131"/>
          <w:jc w:val="center"/>
        </w:trPr>
        <w:tc>
          <w:tcPr>
            <w:tcW w:w="384" w:type="pct"/>
            <w:vMerge/>
            <w:tcBorders>
              <w:right w:val="single" w:sz="4" w:space="0" w:color="auto"/>
            </w:tcBorders>
            <w:vAlign w:val="center"/>
          </w:tcPr>
          <w:p w14:paraId="18637A28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0B6D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2598" w14:textId="77777777" w:rsidR="00B509F3" w:rsidRDefault="00B509F3" w:rsidP="008E4DD2">
            <w:pPr>
              <w:spacing w:line="300" w:lineRule="exact"/>
              <w:jc w:val="left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双臂麻醉吊塔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81F9F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0298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5BBB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132，000.00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FEF5" w14:textId="77777777" w:rsidR="00B509F3" w:rsidRDefault="00B509F3" w:rsidP="008E4DD2">
            <w:pPr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7个</w:t>
            </w:r>
          </w:p>
        </w:tc>
      </w:tr>
      <w:tr w:rsidR="00B509F3" w14:paraId="61286732" w14:textId="77777777" w:rsidTr="00B509F3">
        <w:trPr>
          <w:trHeight w:val="634"/>
          <w:jc w:val="center"/>
        </w:trPr>
        <w:tc>
          <w:tcPr>
            <w:tcW w:w="384" w:type="pct"/>
            <w:vMerge/>
            <w:tcBorders>
              <w:right w:val="single" w:sz="4" w:space="0" w:color="auto"/>
            </w:tcBorders>
            <w:vAlign w:val="center"/>
          </w:tcPr>
          <w:p w14:paraId="779DC223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</w:tcBorders>
            <w:vAlign w:val="center"/>
          </w:tcPr>
          <w:p w14:paraId="7A2DB8BA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</w:tcPr>
          <w:p w14:paraId="4714B17B" w14:textId="77777777" w:rsidR="00B509F3" w:rsidRDefault="00B509F3" w:rsidP="008E4DD2">
            <w:pPr>
              <w:spacing w:line="300" w:lineRule="exact"/>
              <w:jc w:val="left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双臂设备</w:t>
            </w:r>
            <w:r>
              <w:rPr>
                <w:rFonts w:ascii="仿宋" w:hAnsi="仿宋"/>
                <w:sz w:val="22"/>
                <w:szCs w:val="22"/>
              </w:rPr>
              <w:t>吊塔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98389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A664C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B33652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137，500.00</w:t>
            </w:r>
          </w:p>
        </w:tc>
        <w:tc>
          <w:tcPr>
            <w:tcW w:w="450" w:type="pct"/>
            <w:tcBorders>
              <w:top w:val="single" w:sz="4" w:space="0" w:color="auto"/>
            </w:tcBorders>
            <w:vAlign w:val="center"/>
          </w:tcPr>
          <w:p w14:paraId="2037C7ED" w14:textId="77777777" w:rsidR="00B509F3" w:rsidRDefault="00B509F3" w:rsidP="008E4DD2">
            <w:pPr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8个</w:t>
            </w:r>
          </w:p>
        </w:tc>
      </w:tr>
      <w:tr w:rsidR="00B509F3" w14:paraId="43FDE993" w14:textId="77777777" w:rsidTr="00B509F3">
        <w:trPr>
          <w:trHeight w:val="218"/>
          <w:jc w:val="center"/>
        </w:trPr>
        <w:tc>
          <w:tcPr>
            <w:tcW w:w="384" w:type="pct"/>
            <w:vMerge/>
            <w:tcBorders>
              <w:right w:val="single" w:sz="4" w:space="0" w:color="auto"/>
            </w:tcBorders>
            <w:vAlign w:val="center"/>
          </w:tcPr>
          <w:p w14:paraId="660BCDF1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755" w:type="pct"/>
            <w:vMerge/>
            <w:vAlign w:val="center"/>
          </w:tcPr>
          <w:p w14:paraId="6DE87C27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</w:tcPr>
          <w:p w14:paraId="0AEFC9B3" w14:textId="77777777" w:rsidR="00B509F3" w:rsidRDefault="00B509F3" w:rsidP="008E4DD2">
            <w:pPr>
              <w:spacing w:line="300" w:lineRule="exact"/>
              <w:jc w:val="left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墙式吊塔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9904D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0CA2D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050" w:type="pct"/>
            <w:tcBorders>
              <w:left w:val="single" w:sz="4" w:space="0" w:color="auto"/>
            </w:tcBorders>
            <w:vAlign w:val="center"/>
          </w:tcPr>
          <w:p w14:paraId="5928D193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120,000.00</w:t>
            </w:r>
          </w:p>
        </w:tc>
        <w:tc>
          <w:tcPr>
            <w:tcW w:w="450" w:type="pct"/>
            <w:vAlign w:val="center"/>
          </w:tcPr>
          <w:p w14:paraId="0DFCDB36" w14:textId="77777777" w:rsidR="00B509F3" w:rsidRDefault="00B509F3" w:rsidP="008E4DD2">
            <w:pPr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3台</w:t>
            </w:r>
          </w:p>
        </w:tc>
      </w:tr>
      <w:tr w:rsidR="00B509F3" w14:paraId="1FC4BB8B" w14:textId="77777777" w:rsidTr="00B509F3">
        <w:trPr>
          <w:trHeight w:val="1482"/>
          <w:jc w:val="center"/>
        </w:trPr>
        <w:tc>
          <w:tcPr>
            <w:tcW w:w="384" w:type="pct"/>
            <w:vAlign w:val="center"/>
          </w:tcPr>
          <w:p w14:paraId="7EF6832A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6</w:t>
            </w:r>
          </w:p>
        </w:tc>
        <w:tc>
          <w:tcPr>
            <w:tcW w:w="1619" w:type="pct"/>
            <w:gridSpan w:val="2"/>
            <w:vAlign w:val="center"/>
          </w:tcPr>
          <w:p w14:paraId="5212EF7F" w14:textId="77777777" w:rsidR="00B509F3" w:rsidRDefault="00B509F3" w:rsidP="008E4DD2">
            <w:pPr>
              <w:spacing w:line="300" w:lineRule="exact"/>
              <w:jc w:val="left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自动气压止血仪</w:t>
            </w:r>
          </w:p>
        </w:tc>
        <w:tc>
          <w:tcPr>
            <w:tcW w:w="556" w:type="pct"/>
            <w:vAlign w:val="center"/>
          </w:tcPr>
          <w:p w14:paraId="3B7AC41D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proofErr w:type="gramStart"/>
            <w:r>
              <w:rPr>
                <w:rFonts w:ascii="仿宋" w:hAnsi="仿宋"/>
                <w:sz w:val="22"/>
                <w:szCs w:val="22"/>
              </w:rPr>
              <w:t>郑州阳坤</w:t>
            </w:r>
            <w:proofErr w:type="gramEnd"/>
          </w:p>
        </w:tc>
        <w:tc>
          <w:tcPr>
            <w:tcW w:w="941" w:type="pct"/>
            <w:vAlign w:val="center"/>
          </w:tcPr>
          <w:p w14:paraId="593B5D84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Z</w:t>
            </w:r>
            <w:r>
              <w:rPr>
                <w:rFonts w:ascii="仿宋" w:hAnsi="仿宋"/>
                <w:sz w:val="22"/>
                <w:szCs w:val="22"/>
              </w:rPr>
              <w:t>XY100-2</w:t>
            </w:r>
          </w:p>
        </w:tc>
        <w:tc>
          <w:tcPr>
            <w:tcW w:w="1050" w:type="pct"/>
            <w:vAlign w:val="center"/>
          </w:tcPr>
          <w:p w14:paraId="557F7535" w14:textId="77777777" w:rsidR="00B509F3" w:rsidRDefault="00B509F3" w:rsidP="008E4DD2">
            <w:pPr>
              <w:pStyle w:val="a3"/>
              <w:spacing w:line="300" w:lineRule="exact"/>
              <w:ind w:firstLineChars="100" w:firstLine="220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9,000.00</w:t>
            </w:r>
          </w:p>
        </w:tc>
        <w:tc>
          <w:tcPr>
            <w:tcW w:w="450" w:type="pct"/>
            <w:vAlign w:val="center"/>
          </w:tcPr>
          <w:p w14:paraId="15C04D72" w14:textId="77777777" w:rsidR="00B509F3" w:rsidRDefault="00B509F3" w:rsidP="008E4DD2">
            <w:pPr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3台</w:t>
            </w:r>
          </w:p>
        </w:tc>
      </w:tr>
      <w:tr w:rsidR="00B509F3" w14:paraId="70368753" w14:textId="77777777" w:rsidTr="00B509F3">
        <w:trPr>
          <w:jc w:val="center"/>
        </w:trPr>
        <w:tc>
          <w:tcPr>
            <w:tcW w:w="384" w:type="pct"/>
            <w:vAlign w:val="center"/>
          </w:tcPr>
          <w:p w14:paraId="595B795E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 w:cs="MS Mincho" w:hint="eastAsia"/>
                <w:sz w:val="22"/>
                <w:szCs w:val="22"/>
              </w:rPr>
            </w:pPr>
            <w:r>
              <w:rPr>
                <w:rFonts w:ascii="仿宋" w:hAnsi="仿宋" w:cs="MS Mincho" w:hint="eastAsia"/>
                <w:sz w:val="22"/>
                <w:szCs w:val="22"/>
              </w:rPr>
              <w:t>7</w:t>
            </w:r>
          </w:p>
        </w:tc>
        <w:tc>
          <w:tcPr>
            <w:tcW w:w="1619" w:type="pct"/>
            <w:gridSpan w:val="2"/>
            <w:vAlign w:val="center"/>
          </w:tcPr>
          <w:p w14:paraId="254BFBFE" w14:textId="77777777" w:rsidR="00B509F3" w:rsidRDefault="00B509F3" w:rsidP="008E4DD2">
            <w:pPr>
              <w:spacing w:line="300" w:lineRule="exact"/>
              <w:jc w:val="left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显示器悬臂</w:t>
            </w:r>
          </w:p>
        </w:tc>
        <w:tc>
          <w:tcPr>
            <w:tcW w:w="556" w:type="pct"/>
            <w:vAlign w:val="center"/>
          </w:tcPr>
          <w:p w14:paraId="6F0F07E0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proofErr w:type="gramStart"/>
            <w:r>
              <w:rPr>
                <w:rFonts w:ascii="仿宋" w:hAnsi="仿宋" w:hint="eastAsia"/>
                <w:sz w:val="22"/>
                <w:szCs w:val="22"/>
              </w:rPr>
              <w:t>捷宜</w:t>
            </w:r>
            <w:proofErr w:type="gramEnd"/>
          </w:p>
        </w:tc>
        <w:tc>
          <w:tcPr>
            <w:tcW w:w="941" w:type="pct"/>
            <w:vAlign w:val="center"/>
          </w:tcPr>
          <w:p w14:paraId="656E5287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 xml:space="preserve">JY207 </w:t>
            </w:r>
          </w:p>
        </w:tc>
        <w:tc>
          <w:tcPr>
            <w:tcW w:w="1050" w:type="pct"/>
            <w:vAlign w:val="center"/>
          </w:tcPr>
          <w:p w14:paraId="5460FB81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</w:p>
          <w:p w14:paraId="279D645F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18,000.00</w:t>
            </w:r>
          </w:p>
          <w:p w14:paraId="5C20688D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450" w:type="pct"/>
            <w:vAlign w:val="center"/>
          </w:tcPr>
          <w:p w14:paraId="6257D378" w14:textId="77777777" w:rsidR="00B509F3" w:rsidRDefault="00B509F3" w:rsidP="008E4DD2">
            <w:pPr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1</w:t>
            </w:r>
            <w:r>
              <w:rPr>
                <w:rFonts w:ascii="仿宋" w:hAnsi="仿宋"/>
                <w:sz w:val="22"/>
                <w:szCs w:val="22"/>
              </w:rPr>
              <w:t>0</w:t>
            </w:r>
            <w:r>
              <w:rPr>
                <w:rFonts w:ascii="仿宋" w:hAnsi="仿宋" w:hint="eastAsia"/>
                <w:sz w:val="22"/>
                <w:szCs w:val="22"/>
              </w:rPr>
              <w:t>个</w:t>
            </w:r>
          </w:p>
        </w:tc>
      </w:tr>
      <w:tr w:rsidR="00B509F3" w14:paraId="5CC31593" w14:textId="77777777" w:rsidTr="00B509F3">
        <w:trPr>
          <w:jc w:val="center"/>
        </w:trPr>
        <w:tc>
          <w:tcPr>
            <w:tcW w:w="384" w:type="pct"/>
            <w:vMerge w:val="restart"/>
            <w:vAlign w:val="center"/>
          </w:tcPr>
          <w:p w14:paraId="76F276A2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 w:cs="MS Mincho" w:hint="eastAsia"/>
                <w:sz w:val="22"/>
                <w:szCs w:val="22"/>
              </w:rPr>
            </w:pPr>
            <w:r>
              <w:rPr>
                <w:rFonts w:ascii="仿宋" w:hAnsi="仿宋" w:cs="MS Mincho" w:hint="eastAsia"/>
                <w:sz w:val="22"/>
                <w:szCs w:val="22"/>
              </w:rPr>
              <w:t>8</w:t>
            </w:r>
          </w:p>
        </w:tc>
        <w:tc>
          <w:tcPr>
            <w:tcW w:w="1619" w:type="pct"/>
            <w:gridSpan w:val="2"/>
            <w:vAlign w:val="center"/>
          </w:tcPr>
          <w:p w14:paraId="4EBE0BE1" w14:textId="77777777" w:rsidR="00B509F3" w:rsidRDefault="00B509F3" w:rsidP="008E4DD2">
            <w:pPr>
              <w:spacing w:line="300" w:lineRule="exact"/>
              <w:jc w:val="left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嵌入式加温柜</w:t>
            </w:r>
          </w:p>
        </w:tc>
        <w:tc>
          <w:tcPr>
            <w:tcW w:w="556" w:type="pct"/>
            <w:vMerge w:val="restart"/>
            <w:vAlign w:val="center"/>
          </w:tcPr>
          <w:p w14:paraId="6BDA8749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北京福意</w:t>
            </w:r>
          </w:p>
        </w:tc>
        <w:tc>
          <w:tcPr>
            <w:tcW w:w="941" w:type="pct"/>
            <w:vAlign w:val="center"/>
          </w:tcPr>
          <w:p w14:paraId="33709517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FYL-YS-150L</w:t>
            </w:r>
          </w:p>
        </w:tc>
        <w:tc>
          <w:tcPr>
            <w:tcW w:w="1050" w:type="pct"/>
            <w:vAlign w:val="center"/>
          </w:tcPr>
          <w:p w14:paraId="0114658E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9,000.00</w:t>
            </w:r>
          </w:p>
        </w:tc>
        <w:tc>
          <w:tcPr>
            <w:tcW w:w="450" w:type="pct"/>
            <w:vAlign w:val="center"/>
          </w:tcPr>
          <w:p w14:paraId="0688B608" w14:textId="77777777" w:rsidR="00B509F3" w:rsidRDefault="00B509F3" w:rsidP="008E4DD2">
            <w:pPr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1</w:t>
            </w:r>
            <w:r>
              <w:rPr>
                <w:rFonts w:ascii="仿宋" w:hAnsi="仿宋"/>
                <w:sz w:val="22"/>
                <w:szCs w:val="22"/>
              </w:rPr>
              <w:t>4</w:t>
            </w:r>
            <w:r>
              <w:rPr>
                <w:rFonts w:ascii="仿宋" w:hAnsi="仿宋" w:hint="eastAsia"/>
                <w:sz w:val="22"/>
                <w:szCs w:val="22"/>
              </w:rPr>
              <w:t>个</w:t>
            </w:r>
          </w:p>
        </w:tc>
      </w:tr>
      <w:tr w:rsidR="00B509F3" w14:paraId="0081D639" w14:textId="77777777" w:rsidTr="00B509F3">
        <w:trPr>
          <w:jc w:val="center"/>
        </w:trPr>
        <w:tc>
          <w:tcPr>
            <w:tcW w:w="384" w:type="pct"/>
            <w:vMerge/>
            <w:vAlign w:val="center"/>
          </w:tcPr>
          <w:p w14:paraId="431F9918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 w:cs="MS Mincho" w:hint="eastAsia"/>
                <w:sz w:val="22"/>
                <w:szCs w:val="22"/>
              </w:rPr>
            </w:pPr>
          </w:p>
        </w:tc>
        <w:tc>
          <w:tcPr>
            <w:tcW w:w="1619" w:type="pct"/>
            <w:gridSpan w:val="2"/>
            <w:vAlign w:val="center"/>
          </w:tcPr>
          <w:p w14:paraId="2E410EC1" w14:textId="77777777" w:rsidR="00B509F3" w:rsidRDefault="00B509F3" w:rsidP="008E4DD2">
            <w:pPr>
              <w:spacing w:line="300" w:lineRule="exact"/>
              <w:jc w:val="left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嵌入式保冷柜</w:t>
            </w:r>
          </w:p>
        </w:tc>
        <w:tc>
          <w:tcPr>
            <w:tcW w:w="556" w:type="pct"/>
            <w:vMerge/>
            <w:vAlign w:val="center"/>
          </w:tcPr>
          <w:p w14:paraId="10DFBE35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941" w:type="pct"/>
            <w:vAlign w:val="center"/>
          </w:tcPr>
          <w:p w14:paraId="2B26C6DE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FYL-YS-150L</w:t>
            </w:r>
          </w:p>
        </w:tc>
        <w:tc>
          <w:tcPr>
            <w:tcW w:w="1050" w:type="pct"/>
            <w:vAlign w:val="center"/>
          </w:tcPr>
          <w:p w14:paraId="09A80F6A" w14:textId="77777777" w:rsidR="00B509F3" w:rsidRDefault="00B509F3" w:rsidP="008E4DD2">
            <w:pPr>
              <w:pStyle w:val="a3"/>
              <w:spacing w:line="30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9,000.00</w:t>
            </w:r>
          </w:p>
        </w:tc>
        <w:tc>
          <w:tcPr>
            <w:tcW w:w="450" w:type="pct"/>
            <w:vAlign w:val="center"/>
          </w:tcPr>
          <w:p w14:paraId="0F64040B" w14:textId="77777777" w:rsidR="00B509F3" w:rsidRDefault="00B509F3" w:rsidP="008E4DD2">
            <w:pPr>
              <w:spacing w:line="300" w:lineRule="exact"/>
              <w:jc w:val="center"/>
              <w:rPr>
                <w:rFonts w:ascii="仿宋" w:hAnsi="仿宋" w:hint="eastAsia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>1个</w:t>
            </w:r>
          </w:p>
        </w:tc>
      </w:tr>
    </w:tbl>
    <w:p w14:paraId="0DB62F41" w14:textId="77777777" w:rsidR="00F513D2" w:rsidRDefault="00F513D2"/>
    <w:sectPr w:rsidR="00F51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F3"/>
    <w:rsid w:val="00B509F3"/>
    <w:rsid w:val="00F5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BDB8"/>
  <w15:chartTrackingRefBased/>
  <w15:docId w15:val="{1613183F-AF46-4536-9C27-1D7D94A5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B509F3"/>
    <w:pPr>
      <w:widowControl w:val="0"/>
      <w:spacing w:line="324" w:lineRule="auto"/>
      <w:jc w:val="both"/>
    </w:pPr>
    <w:rPr>
      <w:rFonts w:ascii="Times New Roman" w:eastAsia="仿宋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9F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2"/>
    <w:uiPriority w:val="99"/>
    <w:qFormat/>
    <w:rsid w:val="00B509F3"/>
    <w:rPr>
      <w:rFonts w:ascii="宋体" w:hAnsi="Courier New"/>
      <w:szCs w:val="21"/>
    </w:rPr>
  </w:style>
  <w:style w:type="character" w:customStyle="1" w:styleId="a4">
    <w:name w:val="纯文本 字符"/>
    <w:basedOn w:val="a0"/>
    <w:uiPriority w:val="99"/>
    <w:semiHidden/>
    <w:rsid w:val="00B509F3"/>
    <w:rPr>
      <w:rFonts w:asciiTheme="minorEastAsia" w:hAnsi="Courier New" w:cs="Courier New"/>
      <w:sz w:val="32"/>
      <w:szCs w:val="24"/>
    </w:rPr>
  </w:style>
  <w:style w:type="character" w:customStyle="1" w:styleId="Char2">
    <w:name w:val="纯文本 Char2"/>
    <w:link w:val="a3"/>
    <w:uiPriority w:val="99"/>
    <w:locked/>
    <w:rsid w:val="00B509F3"/>
    <w:rPr>
      <w:rFonts w:ascii="宋体" w:eastAsia="仿宋" w:hAnsi="Courier New" w:cs="Times New Roman"/>
      <w:sz w:val="32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B509F3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266</Characters>
  <Application>Microsoft Office Word</Application>
  <DocSecurity>0</DocSecurity>
  <Lines>38</Lines>
  <Paragraphs>25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2022-08-26T03:15:00Z</dcterms:created>
  <dcterms:modified xsi:type="dcterms:W3CDTF">2022-08-26T03:17:00Z</dcterms:modified>
</cp:coreProperties>
</file>