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74D" w:rsidRDefault="0001174D">
      <w:pPr>
        <w:jc w:val="center"/>
        <w:rPr>
          <w:rFonts w:ascii="方正小标宋_GBK" w:eastAsia="方正小标宋_GBK" w:hAnsi="仿宋"/>
          <w:sz w:val="44"/>
          <w:szCs w:val="44"/>
        </w:rPr>
      </w:pPr>
    </w:p>
    <w:p w:rsidR="0001174D" w:rsidRDefault="0001174D">
      <w:pPr>
        <w:jc w:val="center"/>
        <w:rPr>
          <w:rFonts w:ascii="方正小标宋_GBK" w:eastAsia="方正小标宋_GBK" w:hAnsi="仿宋"/>
          <w:sz w:val="52"/>
          <w:szCs w:val="52"/>
        </w:rPr>
      </w:pPr>
    </w:p>
    <w:p w:rsidR="0001174D" w:rsidRDefault="004D2552">
      <w:pPr>
        <w:jc w:val="center"/>
        <w:rPr>
          <w:rFonts w:ascii="方正小标宋_GBK" w:eastAsia="方正小标宋_GBK" w:hAnsi="仿宋"/>
          <w:sz w:val="52"/>
          <w:szCs w:val="52"/>
        </w:rPr>
      </w:pPr>
      <w:r>
        <w:rPr>
          <w:rFonts w:ascii="方正小标宋_GBK" w:eastAsia="方正小标宋_GBK" w:hAnsi="仿宋" w:hint="eastAsia"/>
          <w:sz w:val="52"/>
          <w:szCs w:val="52"/>
        </w:rPr>
        <w:t>陕西东卓项目管理有限公司</w:t>
      </w:r>
    </w:p>
    <w:p w:rsidR="0001174D" w:rsidRDefault="004D2552">
      <w:pPr>
        <w:jc w:val="center"/>
        <w:rPr>
          <w:rFonts w:ascii="方正小标宋_GBK" w:eastAsia="方正小标宋_GBK" w:hAnsi="仿宋"/>
          <w:sz w:val="52"/>
          <w:szCs w:val="52"/>
        </w:rPr>
      </w:pPr>
      <w:r>
        <w:rPr>
          <w:rFonts w:ascii="方正小标宋_GBK" w:eastAsia="方正小标宋_GBK" w:hAnsi="仿宋" w:hint="eastAsia"/>
          <w:sz w:val="52"/>
          <w:szCs w:val="52"/>
        </w:rPr>
        <w:t>招标文件</w:t>
      </w:r>
      <w:r w:rsidR="00AB5AC9">
        <w:rPr>
          <w:rFonts w:ascii="方正小标宋_GBK" w:eastAsia="方正小标宋_GBK" w:hAnsi="仿宋" w:hint="eastAsia"/>
          <w:sz w:val="52"/>
          <w:szCs w:val="52"/>
        </w:rPr>
        <w:t xml:space="preserve">                     </w:t>
      </w:r>
    </w:p>
    <w:p w:rsidR="0001174D" w:rsidRDefault="0001174D">
      <w:pPr>
        <w:spacing w:line="560" w:lineRule="exact"/>
        <w:ind w:firstLineChars="200" w:firstLine="640"/>
        <w:jc w:val="both"/>
        <w:rPr>
          <w:rFonts w:ascii="仿宋" w:eastAsia="仿宋" w:hAnsi="仿宋"/>
          <w:sz w:val="32"/>
          <w:szCs w:val="32"/>
        </w:rPr>
      </w:pPr>
    </w:p>
    <w:p w:rsidR="0001174D" w:rsidRDefault="0001174D">
      <w:pPr>
        <w:spacing w:line="560" w:lineRule="exact"/>
        <w:ind w:firstLineChars="200" w:firstLine="640"/>
        <w:jc w:val="both"/>
        <w:rPr>
          <w:rFonts w:ascii="仿宋" w:eastAsia="仿宋" w:hAnsi="仿宋"/>
          <w:sz w:val="32"/>
          <w:szCs w:val="32"/>
        </w:rPr>
      </w:pPr>
    </w:p>
    <w:p w:rsidR="0001174D" w:rsidRDefault="0001174D">
      <w:pPr>
        <w:spacing w:line="560" w:lineRule="exact"/>
        <w:ind w:firstLineChars="200" w:firstLine="640"/>
        <w:jc w:val="both"/>
        <w:rPr>
          <w:rFonts w:ascii="仿宋" w:eastAsia="仿宋" w:hAnsi="仿宋"/>
          <w:sz w:val="32"/>
          <w:szCs w:val="32"/>
        </w:rPr>
      </w:pPr>
    </w:p>
    <w:p w:rsidR="00C4103D" w:rsidRDefault="00C4103D" w:rsidP="00C4103D">
      <w:pPr>
        <w:pStyle w:val="a0"/>
      </w:pPr>
    </w:p>
    <w:p w:rsidR="00C4103D" w:rsidRPr="00C4103D" w:rsidRDefault="00C4103D" w:rsidP="00C4103D"/>
    <w:p w:rsidR="0001174D" w:rsidRDefault="0001174D">
      <w:pPr>
        <w:spacing w:line="560" w:lineRule="exact"/>
        <w:ind w:firstLineChars="200" w:firstLine="640"/>
        <w:jc w:val="both"/>
        <w:rPr>
          <w:rFonts w:ascii="仿宋" w:eastAsia="仿宋" w:hAnsi="仿宋"/>
          <w:sz w:val="32"/>
          <w:szCs w:val="32"/>
        </w:rPr>
      </w:pPr>
    </w:p>
    <w:p w:rsidR="0001174D" w:rsidRDefault="0001174D">
      <w:pPr>
        <w:spacing w:line="560" w:lineRule="exact"/>
        <w:ind w:firstLineChars="200" w:firstLine="640"/>
        <w:jc w:val="both"/>
        <w:rPr>
          <w:rFonts w:ascii="仿宋" w:eastAsia="仿宋" w:hAnsi="仿宋"/>
          <w:sz w:val="32"/>
          <w:szCs w:val="32"/>
        </w:rPr>
      </w:pPr>
    </w:p>
    <w:p w:rsidR="0001174D" w:rsidRDefault="0001174D">
      <w:pPr>
        <w:spacing w:line="560" w:lineRule="exact"/>
        <w:ind w:firstLineChars="200" w:firstLine="640"/>
        <w:jc w:val="both"/>
        <w:rPr>
          <w:rFonts w:ascii="仿宋" w:eastAsia="仿宋" w:hAnsi="仿宋"/>
          <w:sz w:val="32"/>
          <w:szCs w:val="32"/>
        </w:rPr>
      </w:pPr>
    </w:p>
    <w:p w:rsidR="0001174D" w:rsidRDefault="0001174D">
      <w:pPr>
        <w:spacing w:line="560" w:lineRule="exact"/>
        <w:ind w:firstLineChars="200" w:firstLine="640"/>
        <w:jc w:val="both"/>
        <w:rPr>
          <w:rFonts w:ascii="仿宋" w:eastAsia="仿宋" w:hAnsi="仿宋"/>
          <w:sz w:val="32"/>
          <w:szCs w:val="32"/>
        </w:rPr>
      </w:pPr>
    </w:p>
    <w:p w:rsidR="0001174D" w:rsidRDefault="0001174D">
      <w:pPr>
        <w:spacing w:line="560" w:lineRule="exact"/>
        <w:ind w:firstLineChars="200" w:firstLine="640"/>
        <w:jc w:val="both"/>
        <w:rPr>
          <w:rFonts w:ascii="仿宋" w:eastAsia="仿宋" w:hAnsi="仿宋"/>
          <w:sz w:val="32"/>
          <w:szCs w:val="32"/>
        </w:rPr>
      </w:pPr>
    </w:p>
    <w:p w:rsidR="0001174D" w:rsidRDefault="004D2552" w:rsidP="00E52CDF">
      <w:pPr>
        <w:spacing w:beforeLines="50" w:afterLines="50" w:line="480" w:lineRule="auto"/>
        <w:jc w:val="both"/>
        <w:rPr>
          <w:rFonts w:ascii="黑体" w:eastAsia="黑体" w:hAnsi="黑体"/>
          <w:sz w:val="32"/>
          <w:szCs w:val="32"/>
        </w:rPr>
      </w:pPr>
      <w:r>
        <w:rPr>
          <w:rFonts w:ascii="黑体" w:eastAsia="黑体" w:hAnsi="黑体"/>
          <w:sz w:val="32"/>
          <w:szCs w:val="32"/>
        </w:rPr>
        <w:t>项目名称：</w:t>
      </w:r>
      <w:r>
        <w:rPr>
          <w:rFonts w:ascii="黑体" w:eastAsia="黑体" w:hAnsi="黑体" w:hint="eastAsia"/>
          <w:sz w:val="32"/>
          <w:szCs w:val="32"/>
        </w:rPr>
        <w:t>西安市环境空气挥发性有机物监测能力建设项目</w:t>
      </w:r>
    </w:p>
    <w:p w:rsidR="0001174D" w:rsidRDefault="004D2552">
      <w:pPr>
        <w:spacing w:line="560" w:lineRule="exact"/>
        <w:jc w:val="both"/>
        <w:rPr>
          <w:rFonts w:ascii="黑体" w:eastAsia="黑体" w:hAnsi="黑体"/>
          <w:sz w:val="32"/>
          <w:szCs w:val="32"/>
        </w:rPr>
      </w:pPr>
      <w:r>
        <w:rPr>
          <w:rFonts w:ascii="黑体" w:eastAsia="黑体" w:hAnsi="黑体"/>
          <w:sz w:val="32"/>
          <w:szCs w:val="32"/>
        </w:rPr>
        <w:t>项目编号</w:t>
      </w:r>
      <w:r w:rsidRPr="003D7488">
        <w:rPr>
          <w:rFonts w:ascii="黑体" w:eastAsia="黑体" w:hAnsi="黑体"/>
          <w:sz w:val="32"/>
          <w:szCs w:val="32"/>
        </w:rPr>
        <w:t>：</w:t>
      </w:r>
      <w:r w:rsidRPr="003D7488">
        <w:rPr>
          <w:rFonts w:ascii="黑体" w:eastAsia="黑体" w:hAnsi="黑体" w:hint="eastAsia"/>
          <w:sz w:val="32"/>
          <w:szCs w:val="32"/>
        </w:rPr>
        <w:t>SXDZ2022-ZC-</w:t>
      </w:r>
      <w:r w:rsidR="00DB7E19" w:rsidRPr="003D7488">
        <w:rPr>
          <w:rFonts w:ascii="黑体" w:eastAsia="黑体" w:hAnsi="黑体" w:hint="eastAsia"/>
          <w:sz w:val="32"/>
          <w:szCs w:val="32"/>
        </w:rPr>
        <w:t>GK0803</w:t>
      </w:r>
    </w:p>
    <w:p w:rsidR="0001174D" w:rsidRDefault="0001174D">
      <w:pPr>
        <w:spacing w:line="560" w:lineRule="exact"/>
        <w:ind w:firstLineChars="200" w:firstLine="640"/>
        <w:jc w:val="center"/>
        <w:rPr>
          <w:rFonts w:ascii="黑体" w:eastAsia="黑体" w:hAnsi="黑体"/>
          <w:sz w:val="32"/>
          <w:szCs w:val="32"/>
        </w:rPr>
      </w:pPr>
    </w:p>
    <w:p w:rsidR="0001174D" w:rsidRDefault="0001174D">
      <w:pPr>
        <w:spacing w:line="560" w:lineRule="exact"/>
        <w:ind w:firstLineChars="200" w:firstLine="640"/>
        <w:jc w:val="both"/>
        <w:rPr>
          <w:rFonts w:ascii="黑体" w:eastAsia="黑体" w:hAnsi="黑体"/>
          <w:sz w:val="32"/>
          <w:szCs w:val="32"/>
        </w:rPr>
      </w:pPr>
    </w:p>
    <w:p w:rsidR="0001174D" w:rsidRDefault="0001174D">
      <w:pPr>
        <w:spacing w:line="560" w:lineRule="exact"/>
        <w:rPr>
          <w:rFonts w:ascii="黑体" w:eastAsia="黑体" w:hAnsi="黑体"/>
          <w:sz w:val="32"/>
          <w:szCs w:val="32"/>
        </w:rPr>
      </w:pPr>
    </w:p>
    <w:p w:rsidR="0001174D" w:rsidRPr="003D7488" w:rsidRDefault="00004394">
      <w:pPr>
        <w:spacing w:line="560" w:lineRule="exact"/>
        <w:jc w:val="center"/>
        <w:rPr>
          <w:rFonts w:ascii="黑体" w:eastAsia="黑体" w:hAnsi="黑体"/>
          <w:sz w:val="32"/>
          <w:szCs w:val="32"/>
        </w:rPr>
      </w:pPr>
      <w:r w:rsidRPr="003D7488">
        <w:rPr>
          <w:rFonts w:ascii="黑体" w:eastAsia="黑体" w:hAnsi="黑体"/>
          <w:sz w:val="32"/>
          <w:szCs w:val="32"/>
        </w:rPr>
        <w:fldChar w:fldCharType="begin"/>
      </w:r>
      <w:r w:rsidR="004D2552" w:rsidRPr="003D7488">
        <w:rPr>
          <w:rFonts w:ascii="黑体" w:eastAsia="黑体" w:hAnsi="黑体"/>
          <w:sz w:val="32"/>
          <w:szCs w:val="32"/>
        </w:rPr>
        <w:instrText xml:space="preserve"> TIME \@ "yyyy年M月"</w:instrText>
      </w:r>
      <w:r w:rsidRPr="003D7488">
        <w:rPr>
          <w:rFonts w:ascii="黑体" w:eastAsia="黑体" w:hAnsi="黑体"/>
          <w:sz w:val="32"/>
          <w:szCs w:val="32"/>
        </w:rPr>
        <w:fldChar w:fldCharType="separate"/>
      </w:r>
      <w:r w:rsidR="00E52CDF">
        <w:rPr>
          <w:rFonts w:ascii="黑体" w:eastAsia="黑体" w:hAnsi="黑体"/>
          <w:noProof/>
          <w:sz w:val="32"/>
          <w:szCs w:val="32"/>
        </w:rPr>
        <w:t>2022年8月</w:t>
      </w:r>
      <w:r w:rsidRPr="003D7488">
        <w:rPr>
          <w:rFonts w:ascii="黑体" w:eastAsia="黑体" w:hAnsi="黑体"/>
          <w:sz w:val="32"/>
          <w:szCs w:val="32"/>
        </w:rPr>
        <w:fldChar w:fldCharType="end"/>
      </w:r>
    </w:p>
    <w:p w:rsidR="0001174D" w:rsidRDefault="004D2552">
      <w:bookmarkStart w:id="0" w:name="_Toc100219612"/>
      <w:r>
        <w:rPr>
          <w:rFonts w:hint="eastAsia"/>
        </w:rPr>
        <w:br w:type="page"/>
      </w:r>
    </w:p>
    <w:sdt>
      <w:sdtPr>
        <w:rPr>
          <w:rFonts w:ascii="宋体" w:eastAsia="宋体" w:hAnsi="宋体"/>
          <w:sz w:val="30"/>
          <w:szCs w:val="30"/>
        </w:rPr>
        <w:id w:val="147451277"/>
        <w:docPartObj>
          <w:docPartGallery w:val="Table of Contents"/>
          <w:docPartUnique/>
        </w:docPartObj>
      </w:sdtPr>
      <w:sdtEndPr>
        <w:rPr>
          <w:rFonts w:asciiTheme="minorHAnsi" w:eastAsiaTheme="minorEastAsia" w:hAnsiTheme="minorHAnsi" w:hint="eastAsia"/>
          <w:sz w:val="24"/>
          <w:szCs w:val="24"/>
        </w:rPr>
      </w:sdtEndPr>
      <w:sdtContent>
        <w:p w:rsidR="00A533F2" w:rsidRDefault="00A533F2">
          <w:pPr>
            <w:jc w:val="center"/>
            <w:rPr>
              <w:rFonts w:ascii="宋体" w:eastAsia="宋体" w:hAnsi="宋体"/>
              <w:sz w:val="30"/>
              <w:szCs w:val="30"/>
            </w:rPr>
          </w:pPr>
        </w:p>
        <w:p w:rsidR="00A533F2" w:rsidRDefault="00A533F2">
          <w:pPr>
            <w:jc w:val="center"/>
            <w:rPr>
              <w:rFonts w:ascii="宋体" w:eastAsia="宋体" w:hAnsi="宋体"/>
              <w:sz w:val="30"/>
              <w:szCs w:val="30"/>
            </w:rPr>
          </w:pPr>
        </w:p>
        <w:p w:rsidR="0001174D" w:rsidRDefault="004D2552">
          <w:pPr>
            <w:jc w:val="center"/>
            <w:rPr>
              <w:sz w:val="30"/>
              <w:szCs w:val="30"/>
            </w:rPr>
          </w:pPr>
          <w:r>
            <w:rPr>
              <w:rFonts w:ascii="宋体" w:eastAsia="宋体" w:hAnsi="宋体"/>
              <w:sz w:val="30"/>
              <w:szCs w:val="30"/>
            </w:rPr>
            <w:t>目录</w:t>
          </w:r>
        </w:p>
        <w:p w:rsidR="00A533F2" w:rsidRPr="00A533F2" w:rsidRDefault="00004394" w:rsidP="00A533F2">
          <w:pPr>
            <w:pStyle w:val="10"/>
            <w:tabs>
              <w:tab w:val="right" w:leader="dot" w:pos="8608"/>
            </w:tabs>
            <w:spacing w:before="312" w:after="312"/>
            <w:rPr>
              <w:rFonts w:asciiTheme="minorHAnsi" w:eastAsiaTheme="minorEastAsia" w:hAnsiTheme="minorHAnsi" w:cstheme="minorBidi"/>
              <w:noProof/>
              <w:kern w:val="2"/>
              <w:sz w:val="21"/>
              <w:szCs w:val="22"/>
            </w:rPr>
          </w:pPr>
          <w:r w:rsidRPr="00004394">
            <w:rPr>
              <w:rFonts w:hint="eastAsia"/>
            </w:rPr>
            <w:fldChar w:fldCharType="begin"/>
          </w:r>
          <w:r w:rsidR="004D2552">
            <w:rPr>
              <w:rFonts w:hint="eastAsia"/>
            </w:rPr>
            <w:instrText xml:space="preserve">TOC \o "1-1" \h \u </w:instrText>
          </w:r>
          <w:r w:rsidRPr="00004394">
            <w:rPr>
              <w:rFonts w:hint="eastAsia"/>
            </w:rPr>
            <w:fldChar w:fldCharType="separate"/>
          </w:r>
          <w:hyperlink w:anchor="_Toc110587722" w:history="1">
            <w:r w:rsidR="00A533F2" w:rsidRPr="00A533F2">
              <w:rPr>
                <w:rStyle w:val="af9"/>
                <w:rFonts w:asciiTheme="minorEastAsia" w:hAnsiTheme="minorEastAsia" w:cstheme="minorEastAsia" w:hint="eastAsia"/>
                <w:bCs/>
                <w:noProof/>
              </w:rPr>
              <w:t>第一章</w:t>
            </w:r>
            <w:r w:rsidR="00A533F2" w:rsidRPr="00A533F2">
              <w:rPr>
                <w:rStyle w:val="af9"/>
                <w:rFonts w:asciiTheme="minorEastAsia" w:hAnsiTheme="minorEastAsia" w:cstheme="minorEastAsia"/>
                <w:bCs/>
                <w:noProof/>
              </w:rPr>
              <w:t xml:space="preserve">  </w:t>
            </w:r>
            <w:r w:rsidR="00A533F2" w:rsidRPr="00A533F2">
              <w:rPr>
                <w:rStyle w:val="af9"/>
                <w:rFonts w:asciiTheme="minorEastAsia" w:hAnsiTheme="minorEastAsia" w:cstheme="minorEastAsia" w:hint="eastAsia"/>
                <w:bCs/>
                <w:noProof/>
              </w:rPr>
              <w:t>投标邀请函</w:t>
            </w:r>
            <w:r w:rsidR="00A533F2" w:rsidRPr="00A533F2">
              <w:rPr>
                <w:noProof/>
              </w:rPr>
              <w:tab/>
            </w:r>
            <w:r w:rsidRPr="00A533F2">
              <w:rPr>
                <w:noProof/>
              </w:rPr>
              <w:fldChar w:fldCharType="begin"/>
            </w:r>
            <w:r w:rsidR="00A533F2" w:rsidRPr="00A533F2">
              <w:rPr>
                <w:noProof/>
              </w:rPr>
              <w:instrText xml:space="preserve"> PAGEREF _Toc110587722 \h </w:instrText>
            </w:r>
            <w:r w:rsidRPr="00A533F2">
              <w:rPr>
                <w:noProof/>
              </w:rPr>
            </w:r>
            <w:r w:rsidRPr="00A533F2">
              <w:rPr>
                <w:noProof/>
              </w:rPr>
              <w:fldChar w:fldCharType="separate"/>
            </w:r>
            <w:r w:rsidR="006C1519">
              <w:rPr>
                <w:noProof/>
              </w:rPr>
              <w:t>1</w:t>
            </w:r>
            <w:r w:rsidRPr="00A533F2">
              <w:rPr>
                <w:noProof/>
              </w:rPr>
              <w:fldChar w:fldCharType="end"/>
            </w:r>
          </w:hyperlink>
        </w:p>
        <w:p w:rsidR="00A533F2" w:rsidRPr="00A533F2" w:rsidRDefault="00004394" w:rsidP="00A533F2">
          <w:pPr>
            <w:pStyle w:val="10"/>
            <w:tabs>
              <w:tab w:val="right" w:leader="dot" w:pos="8608"/>
            </w:tabs>
            <w:spacing w:before="312" w:after="312"/>
            <w:rPr>
              <w:rFonts w:asciiTheme="minorHAnsi" w:eastAsiaTheme="minorEastAsia" w:hAnsiTheme="minorHAnsi" w:cstheme="minorBidi"/>
              <w:noProof/>
              <w:kern w:val="2"/>
              <w:sz w:val="21"/>
              <w:szCs w:val="22"/>
            </w:rPr>
          </w:pPr>
          <w:hyperlink w:anchor="_Toc110587723" w:history="1">
            <w:r w:rsidR="00A533F2" w:rsidRPr="00A533F2">
              <w:rPr>
                <w:rStyle w:val="af9"/>
                <w:rFonts w:asciiTheme="minorEastAsia" w:hAnsiTheme="minorEastAsia" w:cstheme="minorEastAsia" w:hint="eastAsia"/>
                <w:bCs/>
                <w:noProof/>
              </w:rPr>
              <w:t>第二章 供应商须知</w:t>
            </w:r>
            <w:r w:rsidR="00A533F2" w:rsidRPr="00A533F2">
              <w:rPr>
                <w:noProof/>
              </w:rPr>
              <w:tab/>
            </w:r>
            <w:r w:rsidRPr="00A533F2">
              <w:rPr>
                <w:noProof/>
              </w:rPr>
              <w:fldChar w:fldCharType="begin"/>
            </w:r>
            <w:r w:rsidR="00A533F2" w:rsidRPr="00A533F2">
              <w:rPr>
                <w:noProof/>
              </w:rPr>
              <w:instrText xml:space="preserve"> PAGEREF _Toc110587723 \h </w:instrText>
            </w:r>
            <w:r w:rsidRPr="00A533F2">
              <w:rPr>
                <w:noProof/>
              </w:rPr>
            </w:r>
            <w:r w:rsidRPr="00A533F2">
              <w:rPr>
                <w:noProof/>
              </w:rPr>
              <w:fldChar w:fldCharType="separate"/>
            </w:r>
            <w:r w:rsidR="006C1519">
              <w:rPr>
                <w:noProof/>
              </w:rPr>
              <w:t>5</w:t>
            </w:r>
            <w:r w:rsidRPr="00A533F2">
              <w:rPr>
                <w:noProof/>
              </w:rPr>
              <w:fldChar w:fldCharType="end"/>
            </w:r>
          </w:hyperlink>
        </w:p>
        <w:p w:rsidR="00A533F2" w:rsidRPr="00A533F2" w:rsidRDefault="00004394" w:rsidP="00A533F2">
          <w:pPr>
            <w:pStyle w:val="10"/>
            <w:tabs>
              <w:tab w:val="right" w:leader="dot" w:pos="8608"/>
            </w:tabs>
            <w:spacing w:before="312" w:after="312"/>
            <w:rPr>
              <w:rFonts w:asciiTheme="minorHAnsi" w:eastAsiaTheme="minorEastAsia" w:hAnsiTheme="minorHAnsi" w:cstheme="minorBidi"/>
              <w:noProof/>
              <w:kern w:val="2"/>
              <w:sz w:val="21"/>
              <w:szCs w:val="22"/>
            </w:rPr>
          </w:pPr>
          <w:hyperlink w:anchor="_Toc110587724" w:history="1">
            <w:r w:rsidR="00A533F2" w:rsidRPr="00A533F2">
              <w:rPr>
                <w:rStyle w:val="af9"/>
                <w:rFonts w:asciiTheme="minorEastAsia" w:hAnsiTheme="minorEastAsia" w:cstheme="minorEastAsia" w:hint="eastAsia"/>
                <w:bCs/>
                <w:noProof/>
              </w:rPr>
              <w:t>第三章 招标内容及要求</w:t>
            </w:r>
            <w:r w:rsidR="00A533F2" w:rsidRPr="00A533F2">
              <w:rPr>
                <w:noProof/>
              </w:rPr>
              <w:tab/>
            </w:r>
            <w:r w:rsidRPr="00A533F2">
              <w:rPr>
                <w:noProof/>
              </w:rPr>
              <w:fldChar w:fldCharType="begin"/>
            </w:r>
            <w:r w:rsidR="00A533F2" w:rsidRPr="00A533F2">
              <w:rPr>
                <w:noProof/>
              </w:rPr>
              <w:instrText xml:space="preserve"> PAGEREF _Toc110587724 \h </w:instrText>
            </w:r>
            <w:r w:rsidRPr="00A533F2">
              <w:rPr>
                <w:noProof/>
              </w:rPr>
            </w:r>
            <w:r w:rsidRPr="00A533F2">
              <w:rPr>
                <w:noProof/>
              </w:rPr>
              <w:fldChar w:fldCharType="separate"/>
            </w:r>
            <w:r w:rsidR="006C1519">
              <w:rPr>
                <w:noProof/>
              </w:rPr>
              <w:t>37</w:t>
            </w:r>
            <w:r w:rsidRPr="00A533F2">
              <w:rPr>
                <w:noProof/>
              </w:rPr>
              <w:fldChar w:fldCharType="end"/>
            </w:r>
          </w:hyperlink>
        </w:p>
        <w:p w:rsidR="00A533F2" w:rsidRPr="00A533F2" w:rsidRDefault="00004394" w:rsidP="00A533F2">
          <w:pPr>
            <w:pStyle w:val="10"/>
            <w:tabs>
              <w:tab w:val="right" w:leader="dot" w:pos="8608"/>
            </w:tabs>
            <w:spacing w:before="312" w:after="312"/>
            <w:rPr>
              <w:rFonts w:asciiTheme="minorHAnsi" w:eastAsiaTheme="minorEastAsia" w:hAnsiTheme="minorHAnsi" w:cstheme="minorBidi"/>
              <w:noProof/>
              <w:kern w:val="2"/>
              <w:sz w:val="21"/>
              <w:szCs w:val="22"/>
            </w:rPr>
          </w:pPr>
          <w:hyperlink w:anchor="_Toc110587725" w:history="1">
            <w:r w:rsidR="00A533F2" w:rsidRPr="00A533F2">
              <w:rPr>
                <w:rStyle w:val="af9"/>
                <w:rFonts w:hint="eastAsia"/>
                <w:noProof/>
              </w:rPr>
              <w:t>第四章</w:t>
            </w:r>
            <w:r w:rsidR="00A533F2" w:rsidRPr="00A533F2">
              <w:rPr>
                <w:rStyle w:val="af9"/>
                <w:noProof/>
              </w:rPr>
              <w:t xml:space="preserve">  </w:t>
            </w:r>
            <w:r w:rsidR="00A533F2" w:rsidRPr="00A533F2">
              <w:rPr>
                <w:rStyle w:val="af9"/>
                <w:rFonts w:hint="eastAsia"/>
                <w:noProof/>
              </w:rPr>
              <w:t>合同文本</w:t>
            </w:r>
            <w:r w:rsidR="00A533F2" w:rsidRPr="00A533F2">
              <w:rPr>
                <w:noProof/>
              </w:rPr>
              <w:tab/>
            </w:r>
            <w:r w:rsidRPr="00A533F2">
              <w:rPr>
                <w:noProof/>
              </w:rPr>
              <w:fldChar w:fldCharType="begin"/>
            </w:r>
            <w:r w:rsidR="00A533F2" w:rsidRPr="00A533F2">
              <w:rPr>
                <w:noProof/>
              </w:rPr>
              <w:instrText xml:space="preserve"> PAGEREF _Toc110587725 \h </w:instrText>
            </w:r>
            <w:r w:rsidRPr="00A533F2">
              <w:rPr>
                <w:noProof/>
              </w:rPr>
            </w:r>
            <w:r w:rsidRPr="00A533F2">
              <w:rPr>
                <w:noProof/>
              </w:rPr>
              <w:fldChar w:fldCharType="separate"/>
            </w:r>
            <w:r w:rsidR="006C1519">
              <w:rPr>
                <w:noProof/>
              </w:rPr>
              <w:t>18</w:t>
            </w:r>
            <w:r w:rsidRPr="00A533F2">
              <w:rPr>
                <w:noProof/>
              </w:rPr>
              <w:fldChar w:fldCharType="end"/>
            </w:r>
          </w:hyperlink>
        </w:p>
        <w:p w:rsidR="00A533F2" w:rsidRDefault="00004394" w:rsidP="00A533F2">
          <w:pPr>
            <w:pStyle w:val="10"/>
            <w:tabs>
              <w:tab w:val="right" w:leader="dot" w:pos="8608"/>
            </w:tabs>
            <w:spacing w:before="312" w:after="312"/>
            <w:rPr>
              <w:rFonts w:asciiTheme="minorHAnsi" w:eastAsiaTheme="minorEastAsia" w:hAnsiTheme="minorHAnsi" w:cstheme="minorBidi"/>
              <w:noProof/>
              <w:kern w:val="2"/>
              <w:sz w:val="21"/>
              <w:szCs w:val="22"/>
            </w:rPr>
          </w:pPr>
          <w:hyperlink w:anchor="_Toc110587726" w:history="1">
            <w:r w:rsidR="00A533F2" w:rsidRPr="00A533F2">
              <w:rPr>
                <w:rStyle w:val="af9"/>
                <w:rFonts w:hint="eastAsia"/>
                <w:noProof/>
              </w:rPr>
              <w:t>第五章</w:t>
            </w:r>
            <w:r w:rsidR="00A533F2" w:rsidRPr="00A533F2">
              <w:rPr>
                <w:rStyle w:val="af9"/>
                <w:noProof/>
              </w:rPr>
              <w:t xml:space="preserve">  </w:t>
            </w:r>
            <w:r w:rsidR="00A533F2" w:rsidRPr="00A533F2">
              <w:rPr>
                <w:rStyle w:val="af9"/>
                <w:rFonts w:hint="eastAsia"/>
                <w:noProof/>
              </w:rPr>
              <w:t>投标文件构成及格式</w:t>
            </w:r>
            <w:r w:rsidR="00A533F2" w:rsidRPr="00A533F2">
              <w:rPr>
                <w:noProof/>
              </w:rPr>
              <w:tab/>
            </w:r>
            <w:r w:rsidRPr="00A533F2">
              <w:rPr>
                <w:noProof/>
              </w:rPr>
              <w:fldChar w:fldCharType="begin"/>
            </w:r>
            <w:r w:rsidR="00A533F2" w:rsidRPr="00A533F2">
              <w:rPr>
                <w:noProof/>
              </w:rPr>
              <w:instrText xml:space="preserve"> PAGEREF _Toc110587726 \h </w:instrText>
            </w:r>
            <w:r w:rsidRPr="00A533F2">
              <w:rPr>
                <w:noProof/>
              </w:rPr>
            </w:r>
            <w:r w:rsidRPr="00A533F2">
              <w:rPr>
                <w:noProof/>
              </w:rPr>
              <w:fldChar w:fldCharType="separate"/>
            </w:r>
            <w:r w:rsidR="006C1519">
              <w:rPr>
                <w:noProof/>
              </w:rPr>
              <w:t>27</w:t>
            </w:r>
            <w:r w:rsidRPr="00A533F2">
              <w:rPr>
                <w:noProof/>
              </w:rPr>
              <w:fldChar w:fldCharType="end"/>
            </w:r>
          </w:hyperlink>
        </w:p>
        <w:p w:rsidR="0001174D" w:rsidRDefault="00004394">
          <w:pPr>
            <w:pStyle w:val="a0"/>
          </w:pPr>
          <w:r>
            <w:rPr>
              <w:rFonts w:hint="eastAsia"/>
            </w:rPr>
            <w:fldChar w:fldCharType="end"/>
          </w:r>
        </w:p>
      </w:sdtContent>
    </w:sdt>
    <w:p w:rsidR="0001174D" w:rsidRDefault="0001174D">
      <w:pPr>
        <w:jc w:val="both"/>
      </w:pPr>
    </w:p>
    <w:p w:rsidR="0001174D" w:rsidRDefault="0001174D">
      <w:pPr>
        <w:pStyle w:val="1"/>
        <w:sectPr w:rsidR="0001174D">
          <w:pgSz w:w="11906" w:h="16838"/>
          <w:pgMar w:top="1361" w:right="1644" w:bottom="1361" w:left="1644" w:header="720" w:footer="720" w:gutter="0"/>
          <w:cols w:space="720"/>
          <w:docGrid w:type="lines" w:linePitch="312"/>
        </w:sectPr>
      </w:pPr>
      <w:bookmarkStart w:id="1" w:name="_Toc2035"/>
    </w:p>
    <w:p w:rsidR="0001174D" w:rsidRDefault="004D2552">
      <w:pPr>
        <w:pStyle w:val="1"/>
        <w:rPr>
          <w:rFonts w:asciiTheme="minorEastAsia" w:eastAsiaTheme="minorEastAsia" w:hAnsiTheme="minorEastAsia" w:cstheme="minorEastAsia"/>
          <w:b/>
          <w:bCs/>
        </w:rPr>
      </w:pPr>
      <w:bookmarkStart w:id="2" w:name="_Toc110587722"/>
      <w:r>
        <w:rPr>
          <w:rFonts w:asciiTheme="minorEastAsia" w:eastAsiaTheme="minorEastAsia" w:hAnsiTheme="minorEastAsia" w:cstheme="minorEastAsia" w:hint="eastAsia"/>
          <w:b/>
          <w:bCs/>
        </w:rPr>
        <w:lastRenderedPageBreak/>
        <w:t>第一章  投标邀请函</w:t>
      </w:r>
      <w:bookmarkEnd w:id="0"/>
      <w:bookmarkEnd w:id="1"/>
      <w:bookmarkEnd w:id="2"/>
    </w:p>
    <w:p w:rsidR="008E7381" w:rsidRPr="008E7381" w:rsidRDefault="008E7381" w:rsidP="008E7381">
      <w:pPr>
        <w:pStyle w:val="6"/>
        <w:numPr>
          <w:ilvl w:val="0"/>
          <w:numId w:val="0"/>
        </w:numPr>
        <w:shd w:val="clear" w:color="auto" w:fill="FFFFFF"/>
        <w:wordWrap w:val="0"/>
        <w:spacing w:before="0" w:after="0" w:line="480" w:lineRule="auto"/>
        <w:rPr>
          <w:rFonts w:asciiTheme="minorEastAsia" w:hAnsiTheme="minorEastAsia"/>
          <w:b w:val="0"/>
          <w:bCs w:val="0"/>
          <w:color w:val="222222"/>
          <w:sz w:val="24"/>
          <w:szCs w:val="24"/>
        </w:rPr>
      </w:pPr>
      <w:bookmarkStart w:id="3" w:name="_Toc498349068"/>
      <w:bookmarkStart w:id="4" w:name="_Toc533363235"/>
      <w:bookmarkStart w:id="5" w:name="_Toc445407251"/>
      <w:bookmarkStart w:id="6" w:name="_Toc100219613"/>
      <w:bookmarkStart w:id="7" w:name="_Toc97563329"/>
      <w:bookmarkStart w:id="8" w:name="_Toc534656414"/>
      <w:bookmarkStart w:id="9" w:name="_Toc534656409"/>
      <w:bookmarkStart w:id="10" w:name="_Toc533363262"/>
      <w:r w:rsidRPr="008E7381">
        <w:rPr>
          <w:rStyle w:val="af5"/>
          <w:rFonts w:asciiTheme="minorEastAsia" w:hAnsiTheme="minorEastAsia" w:hint="eastAsia"/>
          <w:b/>
          <w:bCs/>
          <w:color w:val="222222"/>
          <w:sz w:val="24"/>
          <w:szCs w:val="24"/>
        </w:rPr>
        <w:t>项目概况</w:t>
      </w:r>
    </w:p>
    <w:p w:rsidR="008E7381" w:rsidRPr="008E7381" w:rsidRDefault="008E7381" w:rsidP="008E7381">
      <w:pPr>
        <w:pStyle w:val="af1"/>
        <w:shd w:val="clear" w:color="auto" w:fill="FFFFFF"/>
        <w:wordWrap w:val="0"/>
        <w:spacing w:beforeAutospacing="0" w:afterAutospacing="0" w:line="401" w:lineRule="atLeast"/>
        <w:ind w:firstLine="401"/>
        <w:jc w:val="both"/>
        <w:rPr>
          <w:rFonts w:asciiTheme="minorEastAsia" w:hAnsiTheme="minorEastAsia"/>
        </w:rPr>
      </w:pPr>
      <w:r w:rsidRPr="008E7381">
        <w:rPr>
          <w:rFonts w:asciiTheme="minorEastAsia" w:hAnsiTheme="minorEastAsia" w:hint="eastAsia"/>
        </w:rPr>
        <w:t xml:space="preserve"> 西安市环境空气挥发性有机物监测能力建设项目招标项目的潜在投标人应在</w:t>
      </w:r>
      <w:r w:rsidRPr="008E7381">
        <w:rPr>
          <w:rStyle w:val="noticegetfile-getbidfileaddress"/>
          <w:rFonts w:asciiTheme="minorEastAsia" w:hAnsiTheme="minorEastAsia" w:hint="eastAsia"/>
        </w:rPr>
        <w:t>全国公共资源交易平台（陕西省·西安市）网站〖首页〉电子交易平台〉陕西政府采购交易系统〉企业端〗</w:t>
      </w:r>
      <w:r w:rsidRPr="008E7381">
        <w:rPr>
          <w:rFonts w:asciiTheme="minorEastAsia" w:hAnsiTheme="minorEastAsia" w:hint="eastAsia"/>
        </w:rPr>
        <w:t>获取招标文件，并于</w:t>
      </w:r>
      <w:r w:rsidRPr="008E7381">
        <w:rPr>
          <w:rStyle w:val="noticepurchasetime-noticepurchasetime"/>
          <w:rFonts w:asciiTheme="minorEastAsia" w:hAnsiTheme="minorEastAsia" w:hint="eastAsia"/>
        </w:rPr>
        <w:t>2022年08月30日 09时00分</w:t>
      </w:r>
      <w:r w:rsidRPr="008E7381">
        <w:rPr>
          <w:rFonts w:asciiTheme="minorEastAsia" w:hAnsiTheme="minorEastAsia" w:hint="eastAsia"/>
        </w:rPr>
        <w:t>（北京时间）前递交投标文件。</w:t>
      </w:r>
      <w:r w:rsidRPr="008E7381">
        <w:rPr>
          <w:rStyle w:val="af5"/>
          <w:rFonts w:asciiTheme="minorEastAsia" w:hAnsiTheme="minorEastAsia" w:hint="eastAsia"/>
          <w:b w:val="0"/>
          <w:bCs w:val="0"/>
        </w:rPr>
        <w:t>一、项目基本情况</w:t>
      </w:r>
    </w:p>
    <w:p w:rsidR="008E7381" w:rsidRPr="008E7381" w:rsidRDefault="008E7381" w:rsidP="008E7381">
      <w:pPr>
        <w:pStyle w:val="af1"/>
        <w:shd w:val="clear" w:color="auto" w:fill="FFFFFF"/>
        <w:wordWrap w:val="0"/>
        <w:spacing w:beforeAutospacing="0" w:afterAutospacing="0" w:line="401" w:lineRule="atLeast"/>
        <w:ind w:firstLine="401"/>
        <w:jc w:val="both"/>
        <w:rPr>
          <w:rFonts w:asciiTheme="minorEastAsia" w:hAnsiTheme="minorEastAsia"/>
        </w:rPr>
      </w:pPr>
      <w:r w:rsidRPr="008E7381">
        <w:rPr>
          <w:rFonts w:asciiTheme="minorEastAsia" w:hAnsiTheme="minorEastAsia" w:hint="eastAsia"/>
        </w:rPr>
        <w:t>项目编号：SXDZ2022-ZC-GK0803</w:t>
      </w:r>
    </w:p>
    <w:p w:rsidR="008E7381" w:rsidRPr="008E7381" w:rsidRDefault="008E7381" w:rsidP="008E7381">
      <w:pPr>
        <w:pStyle w:val="af1"/>
        <w:shd w:val="clear" w:color="auto" w:fill="FFFFFF"/>
        <w:wordWrap w:val="0"/>
        <w:spacing w:beforeAutospacing="0" w:afterAutospacing="0" w:line="401" w:lineRule="atLeast"/>
        <w:ind w:firstLine="401"/>
        <w:jc w:val="both"/>
        <w:rPr>
          <w:rFonts w:asciiTheme="minorEastAsia" w:hAnsiTheme="minorEastAsia"/>
        </w:rPr>
      </w:pPr>
      <w:r w:rsidRPr="008E7381">
        <w:rPr>
          <w:rFonts w:asciiTheme="minorEastAsia" w:hAnsiTheme="minorEastAsia" w:hint="eastAsia"/>
        </w:rPr>
        <w:t>项目名称：西安市环境空气挥发性有机物监测能力建设项目</w:t>
      </w:r>
    </w:p>
    <w:p w:rsidR="008E7381" w:rsidRPr="008E7381" w:rsidRDefault="008E7381" w:rsidP="008E7381">
      <w:pPr>
        <w:pStyle w:val="af1"/>
        <w:shd w:val="clear" w:color="auto" w:fill="FFFFFF"/>
        <w:wordWrap w:val="0"/>
        <w:spacing w:beforeAutospacing="0" w:afterAutospacing="0" w:line="401" w:lineRule="atLeast"/>
        <w:ind w:firstLine="401"/>
        <w:jc w:val="both"/>
        <w:rPr>
          <w:rFonts w:asciiTheme="minorEastAsia" w:hAnsiTheme="minorEastAsia"/>
        </w:rPr>
      </w:pPr>
      <w:r w:rsidRPr="008E7381">
        <w:rPr>
          <w:rFonts w:asciiTheme="minorEastAsia" w:hAnsiTheme="minorEastAsia" w:hint="eastAsia"/>
        </w:rPr>
        <w:t>采购方式：公开招标</w:t>
      </w:r>
    </w:p>
    <w:p w:rsidR="008E7381" w:rsidRPr="008E7381" w:rsidRDefault="008E7381" w:rsidP="008E7381">
      <w:pPr>
        <w:pStyle w:val="af1"/>
        <w:shd w:val="clear" w:color="auto" w:fill="FFFFFF"/>
        <w:wordWrap w:val="0"/>
        <w:spacing w:beforeAutospacing="0" w:afterAutospacing="0" w:line="401" w:lineRule="atLeast"/>
        <w:ind w:firstLine="401"/>
        <w:jc w:val="both"/>
        <w:rPr>
          <w:rFonts w:asciiTheme="minorEastAsia" w:hAnsiTheme="minorEastAsia"/>
        </w:rPr>
      </w:pPr>
      <w:r w:rsidRPr="008E7381">
        <w:rPr>
          <w:rFonts w:asciiTheme="minorEastAsia" w:hAnsiTheme="minorEastAsia" w:hint="eastAsia"/>
        </w:rPr>
        <w:t>预算金额：6,976,000.00元</w:t>
      </w:r>
    </w:p>
    <w:p w:rsidR="008E7381" w:rsidRPr="008E7381" w:rsidRDefault="008E7381" w:rsidP="008E7381">
      <w:pPr>
        <w:pStyle w:val="af1"/>
        <w:shd w:val="clear" w:color="auto" w:fill="FFFFFF"/>
        <w:wordWrap w:val="0"/>
        <w:spacing w:beforeAutospacing="0" w:afterAutospacing="0" w:line="401" w:lineRule="atLeast"/>
        <w:ind w:firstLine="401"/>
        <w:jc w:val="both"/>
        <w:rPr>
          <w:rFonts w:asciiTheme="minorEastAsia" w:hAnsiTheme="minorEastAsia"/>
        </w:rPr>
      </w:pPr>
      <w:r w:rsidRPr="008E7381">
        <w:rPr>
          <w:rFonts w:asciiTheme="minorEastAsia" w:hAnsiTheme="minorEastAsia" w:hint="eastAsia"/>
        </w:rPr>
        <w:t>采购需求：</w:t>
      </w:r>
    </w:p>
    <w:p w:rsidR="008E7381" w:rsidRPr="008E7381" w:rsidRDefault="008E7381" w:rsidP="008E7381">
      <w:pPr>
        <w:pStyle w:val="u-content"/>
        <w:shd w:val="clear" w:color="auto" w:fill="FFFFFF"/>
        <w:wordWrap w:val="0"/>
        <w:spacing w:before="0" w:beforeAutospacing="0" w:after="0" w:afterAutospacing="0" w:line="401" w:lineRule="atLeast"/>
        <w:ind w:firstLine="401"/>
        <w:jc w:val="both"/>
        <w:rPr>
          <w:rFonts w:asciiTheme="minorEastAsia" w:eastAsiaTheme="minorEastAsia" w:hAnsiTheme="minorEastAsia"/>
        </w:rPr>
      </w:pPr>
      <w:r w:rsidRPr="008E7381">
        <w:rPr>
          <w:rFonts w:asciiTheme="minorEastAsia" w:eastAsiaTheme="minorEastAsia" w:hAnsiTheme="minorEastAsia" w:hint="eastAsia"/>
        </w:rPr>
        <w:t>合同包1(西安市环境空气挥发性有机物监测能力建设项目1包):</w:t>
      </w:r>
    </w:p>
    <w:p w:rsidR="008E7381" w:rsidRPr="008E7381" w:rsidRDefault="008E7381" w:rsidP="008E7381">
      <w:pPr>
        <w:pStyle w:val="af1"/>
        <w:shd w:val="clear" w:color="auto" w:fill="FFFFFF"/>
        <w:wordWrap w:val="0"/>
        <w:spacing w:beforeAutospacing="0" w:afterAutospacing="0" w:line="401" w:lineRule="atLeast"/>
        <w:ind w:firstLine="526"/>
        <w:jc w:val="both"/>
        <w:rPr>
          <w:rFonts w:asciiTheme="minorEastAsia" w:hAnsiTheme="minorEastAsia"/>
        </w:rPr>
      </w:pPr>
      <w:r w:rsidRPr="008E7381">
        <w:rPr>
          <w:rFonts w:asciiTheme="minorEastAsia" w:hAnsiTheme="minorEastAsia" w:hint="eastAsia"/>
        </w:rPr>
        <w:t>合同包预算金额：</w:t>
      </w:r>
      <w:r w:rsidRPr="008E7381">
        <w:rPr>
          <w:rStyle w:val="u-content1"/>
          <w:rFonts w:asciiTheme="minorEastAsia" w:hAnsiTheme="minorEastAsia" w:hint="eastAsia"/>
        </w:rPr>
        <w:t>2,270,000.00元</w:t>
      </w:r>
    </w:p>
    <w:p w:rsidR="008E7381" w:rsidRPr="008E7381" w:rsidRDefault="008E7381" w:rsidP="008E7381">
      <w:pPr>
        <w:pStyle w:val="af1"/>
        <w:shd w:val="clear" w:color="auto" w:fill="FFFFFF"/>
        <w:wordWrap w:val="0"/>
        <w:spacing w:beforeAutospacing="0" w:afterAutospacing="0" w:line="401" w:lineRule="atLeast"/>
        <w:ind w:firstLine="526"/>
        <w:jc w:val="both"/>
        <w:rPr>
          <w:rFonts w:asciiTheme="minorEastAsia" w:hAnsiTheme="minorEastAsia"/>
        </w:rPr>
      </w:pPr>
      <w:r w:rsidRPr="008E7381">
        <w:rPr>
          <w:rFonts w:asciiTheme="minorEastAsia" w:hAnsiTheme="minorEastAsia" w:hint="eastAsia"/>
        </w:rPr>
        <w:t>合同包最高限价：</w:t>
      </w:r>
      <w:r w:rsidRPr="008E7381">
        <w:rPr>
          <w:rStyle w:val="u-content1"/>
          <w:rFonts w:asciiTheme="minorEastAsia" w:hAnsiTheme="minorEastAsia" w:hint="eastAsia"/>
        </w:rPr>
        <w:t>2,270,000.00元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67"/>
        <w:gridCol w:w="1781"/>
        <w:gridCol w:w="1781"/>
        <w:gridCol w:w="912"/>
        <w:gridCol w:w="1418"/>
        <w:gridCol w:w="1640"/>
        <w:gridCol w:w="1640"/>
      </w:tblGrid>
      <w:tr w:rsidR="008E7381" w:rsidRPr="008E7381" w:rsidTr="008E7381">
        <w:trPr>
          <w:trHeight w:val="728"/>
          <w:tblHeader/>
        </w:trPr>
        <w:tc>
          <w:tcPr>
            <w:tcW w:w="1002"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8E7381" w:rsidRPr="008E7381" w:rsidRDefault="008E7381">
            <w:pPr>
              <w:wordWrap w:val="0"/>
              <w:spacing w:line="301" w:lineRule="atLeast"/>
              <w:jc w:val="center"/>
              <w:rPr>
                <w:rFonts w:asciiTheme="minorEastAsia" w:hAnsiTheme="minorEastAsia" w:cs="宋体"/>
                <w:b/>
                <w:bCs/>
              </w:rPr>
            </w:pPr>
            <w:r w:rsidRPr="008E7381">
              <w:rPr>
                <w:rFonts w:asciiTheme="minorEastAsia" w:hAnsiTheme="minorEastAsia"/>
                <w:b/>
                <w:bCs/>
              </w:rPr>
              <w:t>品目号</w:t>
            </w:r>
          </w:p>
        </w:tc>
        <w:tc>
          <w:tcPr>
            <w:tcW w:w="3757"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8E7381" w:rsidRPr="008E7381" w:rsidRDefault="008E7381">
            <w:pPr>
              <w:wordWrap w:val="0"/>
              <w:spacing w:line="301" w:lineRule="atLeast"/>
              <w:jc w:val="center"/>
              <w:rPr>
                <w:rFonts w:asciiTheme="minorEastAsia" w:hAnsiTheme="minorEastAsia" w:cs="宋体"/>
                <w:b/>
                <w:bCs/>
              </w:rPr>
            </w:pPr>
            <w:r w:rsidRPr="008E7381">
              <w:rPr>
                <w:rFonts w:asciiTheme="minorEastAsia" w:hAnsiTheme="minorEastAsia"/>
                <w:b/>
                <w:bCs/>
              </w:rPr>
              <w:t>品目名称</w:t>
            </w:r>
          </w:p>
        </w:tc>
        <w:tc>
          <w:tcPr>
            <w:tcW w:w="3757"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8E7381" w:rsidRPr="008E7381" w:rsidRDefault="008E7381">
            <w:pPr>
              <w:wordWrap w:val="0"/>
              <w:spacing w:line="301" w:lineRule="atLeast"/>
              <w:jc w:val="center"/>
              <w:rPr>
                <w:rFonts w:asciiTheme="minorEastAsia" w:hAnsiTheme="minorEastAsia" w:cs="宋体"/>
                <w:b/>
                <w:bCs/>
              </w:rPr>
            </w:pPr>
            <w:r w:rsidRPr="008E7381">
              <w:rPr>
                <w:rFonts w:asciiTheme="minorEastAsia" w:hAnsiTheme="minorEastAsia"/>
                <w:b/>
                <w:bCs/>
              </w:rPr>
              <w:t>采购标的</w:t>
            </w:r>
          </w:p>
        </w:tc>
        <w:tc>
          <w:tcPr>
            <w:tcW w:w="1252"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8E7381" w:rsidRPr="008E7381" w:rsidRDefault="008E7381">
            <w:pPr>
              <w:wordWrap w:val="0"/>
              <w:spacing w:line="301" w:lineRule="atLeast"/>
              <w:jc w:val="center"/>
              <w:rPr>
                <w:rFonts w:asciiTheme="minorEastAsia" w:hAnsiTheme="minorEastAsia" w:cs="宋体"/>
                <w:b/>
                <w:bCs/>
              </w:rPr>
            </w:pPr>
            <w:r w:rsidRPr="008E7381">
              <w:rPr>
                <w:rFonts w:asciiTheme="minorEastAsia" w:hAnsiTheme="minorEastAsia"/>
                <w:b/>
                <w:bCs/>
              </w:rPr>
              <w:t>数量（单位）</w:t>
            </w:r>
          </w:p>
        </w:tc>
        <w:tc>
          <w:tcPr>
            <w:tcW w:w="2504"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8E7381" w:rsidRPr="008E7381" w:rsidRDefault="008E7381">
            <w:pPr>
              <w:wordWrap w:val="0"/>
              <w:spacing w:line="301" w:lineRule="atLeast"/>
              <w:jc w:val="center"/>
              <w:rPr>
                <w:rFonts w:asciiTheme="minorEastAsia" w:hAnsiTheme="minorEastAsia" w:cs="宋体"/>
                <w:b/>
                <w:bCs/>
              </w:rPr>
            </w:pPr>
            <w:r w:rsidRPr="008E7381">
              <w:rPr>
                <w:rFonts w:asciiTheme="minorEastAsia" w:hAnsiTheme="minorEastAsia"/>
                <w:b/>
                <w:bCs/>
              </w:rPr>
              <w:t>技术规格、参数及要求</w:t>
            </w:r>
          </w:p>
        </w:tc>
        <w:tc>
          <w:tcPr>
            <w:tcW w:w="1503"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8E7381" w:rsidRPr="008E7381" w:rsidRDefault="008E7381">
            <w:pPr>
              <w:wordWrap w:val="0"/>
              <w:spacing w:line="301" w:lineRule="atLeast"/>
              <w:jc w:val="center"/>
              <w:rPr>
                <w:rFonts w:asciiTheme="minorEastAsia" w:hAnsiTheme="minorEastAsia" w:cs="宋体"/>
                <w:b/>
                <w:bCs/>
              </w:rPr>
            </w:pPr>
            <w:r w:rsidRPr="008E7381">
              <w:rPr>
                <w:rFonts w:asciiTheme="minorEastAsia" w:hAnsiTheme="minorEastAsia"/>
                <w:b/>
                <w:bCs/>
              </w:rPr>
              <w:t>品目预算(元)</w:t>
            </w:r>
          </w:p>
        </w:tc>
        <w:tc>
          <w:tcPr>
            <w:tcW w:w="1503"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8E7381" w:rsidRPr="008E7381" w:rsidRDefault="008E7381">
            <w:pPr>
              <w:wordWrap w:val="0"/>
              <w:spacing w:line="301" w:lineRule="atLeast"/>
              <w:jc w:val="center"/>
              <w:rPr>
                <w:rFonts w:asciiTheme="minorEastAsia" w:hAnsiTheme="minorEastAsia" w:cs="宋体"/>
                <w:b/>
                <w:bCs/>
              </w:rPr>
            </w:pPr>
            <w:r w:rsidRPr="008E7381">
              <w:rPr>
                <w:rFonts w:asciiTheme="minorEastAsia" w:hAnsiTheme="minorEastAsia"/>
                <w:b/>
                <w:bCs/>
              </w:rPr>
              <w:t>最高限价(元)</w:t>
            </w:r>
          </w:p>
        </w:tc>
      </w:tr>
      <w:tr w:rsidR="008E7381" w:rsidRPr="008E7381" w:rsidTr="008E7381">
        <w:trPr>
          <w:trHeight w:val="401"/>
        </w:trPr>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8E7381" w:rsidRPr="008E7381" w:rsidRDefault="008E7381">
            <w:pPr>
              <w:wordWrap w:val="0"/>
              <w:spacing w:line="301" w:lineRule="atLeast"/>
              <w:jc w:val="center"/>
              <w:rPr>
                <w:rFonts w:asciiTheme="minorEastAsia" w:hAnsiTheme="minorEastAsia" w:cs="宋体"/>
              </w:rPr>
            </w:pPr>
            <w:r w:rsidRPr="008E7381">
              <w:rPr>
                <w:rFonts w:asciiTheme="minorEastAsia" w:hAnsiTheme="minorEastAsia"/>
              </w:rPr>
              <w:t>1-1</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8E7381" w:rsidRPr="008E7381" w:rsidRDefault="008E7381">
            <w:pPr>
              <w:wordWrap w:val="0"/>
              <w:spacing w:line="301" w:lineRule="atLeast"/>
              <w:jc w:val="center"/>
              <w:rPr>
                <w:rFonts w:asciiTheme="minorEastAsia" w:hAnsiTheme="minorEastAsia" w:cs="宋体"/>
              </w:rPr>
            </w:pPr>
            <w:r w:rsidRPr="008E7381">
              <w:rPr>
                <w:rFonts w:asciiTheme="minorEastAsia" w:hAnsiTheme="minorEastAsia"/>
              </w:rPr>
              <w:t>环保监测设备</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8E7381" w:rsidRPr="008E7381" w:rsidRDefault="008E7381">
            <w:pPr>
              <w:wordWrap w:val="0"/>
              <w:spacing w:line="301" w:lineRule="atLeast"/>
              <w:jc w:val="center"/>
              <w:rPr>
                <w:rFonts w:asciiTheme="minorEastAsia" w:hAnsiTheme="minorEastAsia" w:cs="宋体"/>
              </w:rPr>
            </w:pPr>
            <w:r w:rsidRPr="008E7381">
              <w:rPr>
                <w:rFonts w:asciiTheme="minorEastAsia" w:hAnsiTheme="minorEastAsia"/>
              </w:rPr>
              <w:t>监测仪器设备</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8E7381" w:rsidRPr="008E7381" w:rsidRDefault="008E7381">
            <w:pPr>
              <w:wordWrap w:val="0"/>
              <w:spacing w:line="301" w:lineRule="atLeast"/>
              <w:jc w:val="center"/>
              <w:rPr>
                <w:rFonts w:asciiTheme="minorEastAsia" w:hAnsiTheme="minorEastAsia" w:cs="宋体"/>
              </w:rPr>
            </w:pPr>
            <w:r w:rsidRPr="008E7381">
              <w:rPr>
                <w:rFonts w:asciiTheme="minorEastAsia" w:hAnsiTheme="minorEastAsia"/>
              </w:rPr>
              <w:t>1(批)</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8E7381" w:rsidRPr="008E7381" w:rsidRDefault="008E7381">
            <w:pPr>
              <w:wordWrap w:val="0"/>
              <w:spacing w:line="301" w:lineRule="atLeast"/>
              <w:jc w:val="center"/>
              <w:rPr>
                <w:rFonts w:asciiTheme="minorEastAsia" w:hAnsiTheme="minorEastAsia" w:cs="宋体"/>
              </w:rPr>
            </w:pPr>
            <w:r w:rsidRPr="008E7381">
              <w:rPr>
                <w:rFonts w:asciiTheme="minorEastAsia" w:hAnsiTheme="minorEastAsia"/>
              </w:rPr>
              <w:t>详见采购文件</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8E7381" w:rsidRPr="008E7381" w:rsidRDefault="008E7381">
            <w:pPr>
              <w:spacing w:line="301" w:lineRule="atLeast"/>
              <w:jc w:val="right"/>
              <w:rPr>
                <w:rFonts w:asciiTheme="minorEastAsia" w:hAnsiTheme="minorEastAsia" w:cs="宋体"/>
              </w:rPr>
            </w:pPr>
            <w:r w:rsidRPr="008E7381">
              <w:rPr>
                <w:rFonts w:asciiTheme="minorEastAsia" w:hAnsiTheme="minorEastAsia"/>
              </w:rPr>
              <w:t>2,270,000.00</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8E7381" w:rsidRPr="008E7381" w:rsidRDefault="008E7381">
            <w:pPr>
              <w:spacing w:line="301" w:lineRule="atLeast"/>
              <w:jc w:val="right"/>
              <w:rPr>
                <w:rFonts w:asciiTheme="minorEastAsia" w:hAnsiTheme="minorEastAsia" w:cs="宋体"/>
              </w:rPr>
            </w:pPr>
            <w:r w:rsidRPr="008E7381">
              <w:rPr>
                <w:rFonts w:asciiTheme="minorEastAsia" w:hAnsiTheme="minorEastAsia"/>
              </w:rPr>
              <w:t>2,270,000.00</w:t>
            </w:r>
          </w:p>
        </w:tc>
      </w:tr>
    </w:tbl>
    <w:p w:rsidR="008E7381" w:rsidRPr="008E7381" w:rsidRDefault="008E7381" w:rsidP="008E7381">
      <w:pPr>
        <w:pStyle w:val="af1"/>
        <w:shd w:val="clear" w:color="auto" w:fill="FFFFFF"/>
        <w:wordWrap w:val="0"/>
        <w:spacing w:beforeAutospacing="0" w:afterAutospacing="0" w:line="401" w:lineRule="atLeast"/>
        <w:ind w:firstLine="526"/>
        <w:jc w:val="both"/>
        <w:rPr>
          <w:rFonts w:asciiTheme="minorEastAsia" w:hAnsiTheme="minorEastAsia"/>
        </w:rPr>
      </w:pPr>
      <w:r w:rsidRPr="008E7381">
        <w:rPr>
          <w:rFonts w:asciiTheme="minorEastAsia" w:hAnsiTheme="minorEastAsia" w:hint="eastAsia"/>
        </w:rPr>
        <w:t>本合同包</w:t>
      </w:r>
      <w:r w:rsidRPr="008E7381">
        <w:rPr>
          <w:rStyle w:val="u-content1"/>
          <w:rFonts w:asciiTheme="minorEastAsia" w:hAnsiTheme="minorEastAsia" w:hint="eastAsia"/>
        </w:rPr>
        <w:t>不接受</w:t>
      </w:r>
      <w:r w:rsidRPr="008E7381">
        <w:rPr>
          <w:rFonts w:asciiTheme="minorEastAsia" w:hAnsiTheme="minorEastAsia" w:hint="eastAsia"/>
        </w:rPr>
        <w:t>联合体投标</w:t>
      </w:r>
    </w:p>
    <w:p w:rsidR="008E7381" w:rsidRPr="008E7381" w:rsidRDefault="008E7381" w:rsidP="008E7381">
      <w:pPr>
        <w:pStyle w:val="af1"/>
        <w:shd w:val="clear" w:color="auto" w:fill="FFFFFF"/>
        <w:wordWrap w:val="0"/>
        <w:spacing w:beforeAutospacing="0" w:afterAutospacing="0" w:line="401" w:lineRule="atLeast"/>
        <w:ind w:firstLine="526"/>
        <w:jc w:val="both"/>
        <w:rPr>
          <w:rFonts w:asciiTheme="minorEastAsia" w:hAnsiTheme="minorEastAsia"/>
        </w:rPr>
      </w:pPr>
      <w:r w:rsidRPr="008E7381">
        <w:rPr>
          <w:rFonts w:asciiTheme="minorEastAsia" w:hAnsiTheme="minorEastAsia" w:hint="eastAsia"/>
        </w:rPr>
        <w:t>合同履行期限：</w:t>
      </w:r>
      <w:r w:rsidRPr="008E7381">
        <w:rPr>
          <w:rStyle w:val="u-content1"/>
          <w:rFonts w:asciiTheme="minorEastAsia" w:hAnsiTheme="minorEastAsia" w:hint="eastAsia"/>
        </w:rPr>
        <w:t>自合同签订之日起30个工作日</w:t>
      </w:r>
    </w:p>
    <w:p w:rsidR="008E7381" w:rsidRPr="008E7381" w:rsidRDefault="008E7381" w:rsidP="008E7381">
      <w:pPr>
        <w:pStyle w:val="u-content"/>
        <w:shd w:val="clear" w:color="auto" w:fill="FFFFFF"/>
        <w:wordWrap w:val="0"/>
        <w:spacing w:before="0" w:beforeAutospacing="0" w:after="0" w:afterAutospacing="0" w:line="401" w:lineRule="atLeast"/>
        <w:ind w:firstLine="401"/>
        <w:jc w:val="both"/>
        <w:rPr>
          <w:rFonts w:asciiTheme="minorEastAsia" w:eastAsiaTheme="minorEastAsia" w:hAnsiTheme="minorEastAsia"/>
        </w:rPr>
      </w:pPr>
      <w:r w:rsidRPr="008E7381">
        <w:rPr>
          <w:rFonts w:asciiTheme="minorEastAsia" w:eastAsiaTheme="minorEastAsia" w:hAnsiTheme="minorEastAsia" w:hint="eastAsia"/>
        </w:rPr>
        <w:t>合同包2(西安市环境空气挥发性有机物监测能力建设项目2包):</w:t>
      </w:r>
    </w:p>
    <w:p w:rsidR="008E7381" w:rsidRPr="008E7381" w:rsidRDefault="008E7381" w:rsidP="008E7381">
      <w:pPr>
        <w:pStyle w:val="af1"/>
        <w:shd w:val="clear" w:color="auto" w:fill="FFFFFF"/>
        <w:wordWrap w:val="0"/>
        <w:spacing w:beforeAutospacing="0" w:afterAutospacing="0" w:line="401" w:lineRule="atLeast"/>
        <w:ind w:firstLine="526"/>
        <w:jc w:val="both"/>
        <w:rPr>
          <w:rFonts w:asciiTheme="minorEastAsia" w:hAnsiTheme="minorEastAsia"/>
        </w:rPr>
      </w:pPr>
      <w:r w:rsidRPr="008E7381">
        <w:rPr>
          <w:rFonts w:asciiTheme="minorEastAsia" w:hAnsiTheme="minorEastAsia" w:hint="eastAsia"/>
        </w:rPr>
        <w:t>合同包预算金额：</w:t>
      </w:r>
      <w:r w:rsidRPr="008E7381">
        <w:rPr>
          <w:rStyle w:val="u-content1"/>
          <w:rFonts w:asciiTheme="minorEastAsia" w:hAnsiTheme="minorEastAsia" w:hint="eastAsia"/>
        </w:rPr>
        <w:t>4,706,000.00元</w:t>
      </w:r>
    </w:p>
    <w:p w:rsidR="008E7381" w:rsidRPr="008E7381" w:rsidRDefault="008E7381" w:rsidP="008E7381">
      <w:pPr>
        <w:pStyle w:val="af1"/>
        <w:shd w:val="clear" w:color="auto" w:fill="FFFFFF"/>
        <w:wordWrap w:val="0"/>
        <w:spacing w:beforeAutospacing="0" w:afterAutospacing="0" w:line="401" w:lineRule="atLeast"/>
        <w:ind w:firstLine="526"/>
        <w:jc w:val="both"/>
        <w:rPr>
          <w:rFonts w:asciiTheme="minorEastAsia" w:hAnsiTheme="minorEastAsia"/>
        </w:rPr>
      </w:pPr>
      <w:r w:rsidRPr="008E7381">
        <w:rPr>
          <w:rFonts w:asciiTheme="minorEastAsia" w:hAnsiTheme="minorEastAsia" w:hint="eastAsia"/>
        </w:rPr>
        <w:t>合同包最高限价：</w:t>
      </w:r>
      <w:r w:rsidRPr="008E7381">
        <w:rPr>
          <w:rStyle w:val="u-content1"/>
          <w:rFonts w:asciiTheme="minorEastAsia" w:hAnsiTheme="minorEastAsia" w:hint="eastAsia"/>
        </w:rPr>
        <w:t>4,706,000.00元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67"/>
        <w:gridCol w:w="1781"/>
        <w:gridCol w:w="1781"/>
        <w:gridCol w:w="912"/>
        <w:gridCol w:w="1418"/>
        <w:gridCol w:w="1640"/>
        <w:gridCol w:w="1640"/>
      </w:tblGrid>
      <w:tr w:rsidR="008E7381" w:rsidRPr="008E7381" w:rsidTr="008E7381">
        <w:trPr>
          <w:trHeight w:val="728"/>
          <w:tblHeader/>
        </w:trPr>
        <w:tc>
          <w:tcPr>
            <w:tcW w:w="1002"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8E7381" w:rsidRPr="008E7381" w:rsidRDefault="008E7381">
            <w:pPr>
              <w:wordWrap w:val="0"/>
              <w:spacing w:line="301" w:lineRule="atLeast"/>
              <w:jc w:val="center"/>
              <w:rPr>
                <w:rFonts w:asciiTheme="minorEastAsia" w:hAnsiTheme="minorEastAsia" w:cs="宋体"/>
                <w:b/>
                <w:bCs/>
              </w:rPr>
            </w:pPr>
            <w:r w:rsidRPr="008E7381">
              <w:rPr>
                <w:rFonts w:asciiTheme="minorEastAsia" w:hAnsiTheme="minorEastAsia"/>
                <w:b/>
                <w:bCs/>
              </w:rPr>
              <w:t>品目号</w:t>
            </w:r>
          </w:p>
        </w:tc>
        <w:tc>
          <w:tcPr>
            <w:tcW w:w="3757"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8E7381" w:rsidRPr="008E7381" w:rsidRDefault="008E7381">
            <w:pPr>
              <w:wordWrap w:val="0"/>
              <w:spacing w:line="301" w:lineRule="atLeast"/>
              <w:jc w:val="center"/>
              <w:rPr>
                <w:rFonts w:asciiTheme="minorEastAsia" w:hAnsiTheme="minorEastAsia" w:cs="宋体"/>
                <w:b/>
                <w:bCs/>
              </w:rPr>
            </w:pPr>
            <w:r w:rsidRPr="008E7381">
              <w:rPr>
                <w:rFonts w:asciiTheme="minorEastAsia" w:hAnsiTheme="minorEastAsia"/>
                <w:b/>
                <w:bCs/>
              </w:rPr>
              <w:t>品目名称</w:t>
            </w:r>
          </w:p>
        </w:tc>
        <w:tc>
          <w:tcPr>
            <w:tcW w:w="3757"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8E7381" w:rsidRPr="008E7381" w:rsidRDefault="008E7381">
            <w:pPr>
              <w:wordWrap w:val="0"/>
              <w:spacing w:line="301" w:lineRule="atLeast"/>
              <w:jc w:val="center"/>
              <w:rPr>
                <w:rFonts w:asciiTheme="minorEastAsia" w:hAnsiTheme="minorEastAsia" w:cs="宋体"/>
                <w:b/>
                <w:bCs/>
              </w:rPr>
            </w:pPr>
            <w:r w:rsidRPr="008E7381">
              <w:rPr>
                <w:rFonts w:asciiTheme="minorEastAsia" w:hAnsiTheme="minorEastAsia"/>
                <w:b/>
                <w:bCs/>
              </w:rPr>
              <w:t>采购标的</w:t>
            </w:r>
          </w:p>
        </w:tc>
        <w:tc>
          <w:tcPr>
            <w:tcW w:w="1252"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8E7381" w:rsidRPr="008E7381" w:rsidRDefault="008E7381">
            <w:pPr>
              <w:wordWrap w:val="0"/>
              <w:spacing w:line="301" w:lineRule="atLeast"/>
              <w:jc w:val="center"/>
              <w:rPr>
                <w:rFonts w:asciiTheme="minorEastAsia" w:hAnsiTheme="minorEastAsia" w:cs="宋体"/>
                <w:b/>
                <w:bCs/>
              </w:rPr>
            </w:pPr>
            <w:r w:rsidRPr="008E7381">
              <w:rPr>
                <w:rFonts w:asciiTheme="minorEastAsia" w:hAnsiTheme="minorEastAsia"/>
                <w:b/>
                <w:bCs/>
              </w:rPr>
              <w:t>数量（单位）</w:t>
            </w:r>
          </w:p>
        </w:tc>
        <w:tc>
          <w:tcPr>
            <w:tcW w:w="2504"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8E7381" w:rsidRPr="008E7381" w:rsidRDefault="008E7381">
            <w:pPr>
              <w:wordWrap w:val="0"/>
              <w:spacing w:line="301" w:lineRule="atLeast"/>
              <w:jc w:val="center"/>
              <w:rPr>
                <w:rFonts w:asciiTheme="minorEastAsia" w:hAnsiTheme="minorEastAsia" w:cs="宋体"/>
                <w:b/>
                <w:bCs/>
              </w:rPr>
            </w:pPr>
            <w:r w:rsidRPr="008E7381">
              <w:rPr>
                <w:rFonts w:asciiTheme="minorEastAsia" w:hAnsiTheme="minorEastAsia"/>
                <w:b/>
                <w:bCs/>
              </w:rPr>
              <w:t>技术规格、参数及要求</w:t>
            </w:r>
          </w:p>
        </w:tc>
        <w:tc>
          <w:tcPr>
            <w:tcW w:w="1503"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8E7381" w:rsidRPr="008E7381" w:rsidRDefault="008E7381">
            <w:pPr>
              <w:wordWrap w:val="0"/>
              <w:spacing w:line="301" w:lineRule="atLeast"/>
              <w:jc w:val="center"/>
              <w:rPr>
                <w:rFonts w:asciiTheme="minorEastAsia" w:hAnsiTheme="minorEastAsia" w:cs="宋体"/>
                <w:b/>
                <w:bCs/>
              </w:rPr>
            </w:pPr>
            <w:r w:rsidRPr="008E7381">
              <w:rPr>
                <w:rFonts w:asciiTheme="minorEastAsia" w:hAnsiTheme="minorEastAsia"/>
                <w:b/>
                <w:bCs/>
              </w:rPr>
              <w:t>品目预算(元)</w:t>
            </w:r>
          </w:p>
        </w:tc>
        <w:tc>
          <w:tcPr>
            <w:tcW w:w="1503"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8E7381" w:rsidRPr="008E7381" w:rsidRDefault="008E7381">
            <w:pPr>
              <w:wordWrap w:val="0"/>
              <w:spacing w:line="301" w:lineRule="atLeast"/>
              <w:jc w:val="center"/>
              <w:rPr>
                <w:rFonts w:asciiTheme="minorEastAsia" w:hAnsiTheme="minorEastAsia" w:cs="宋体"/>
                <w:b/>
                <w:bCs/>
              </w:rPr>
            </w:pPr>
            <w:r w:rsidRPr="008E7381">
              <w:rPr>
                <w:rFonts w:asciiTheme="minorEastAsia" w:hAnsiTheme="minorEastAsia"/>
                <w:b/>
                <w:bCs/>
              </w:rPr>
              <w:t>最高限价(元)</w:t>
            </w:r>
          </w:p>
        </w:tc>
      </w:tr>
      <w:tr w:rsidR="008E7381" w:rsidRPr="008E7381" w:rsidTr="008E7381">
        <w:trPr>
          <w:trHeight w:val="401"/>
        </w:trPr>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8E7381" w:rsidRPr="008E7381" w:rsidRDefault="008E7381">
            <w:pPr>
              <w:wordWrap w:val="0"/>
              <w:spacing w:line="301" w:lineRule="atLeast"/>
              <w:jc w:val="center"/>
              <w:rPr>
                <w:rFonts w:asciiTheme="minorEastAsia" w:hAnsiTheme="minorEastAsia" w:cs="宋体"/>
              </w:rPr>
            </w:pPr>
            <w:r w:rsidRPr="008E7381">
              <w:rPr>
                <w:rFonts w:asciiTheme="minorEastAsia" w:hAnsiTheme="minorEastAsia"/>
              </w:rPr>
              <w:t>2-1</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8E7381" w:rsidRPr="008E7381" w:rsidRDefault="008E7381">
            <w:pPr>
              <w:wordWrap w:val="0"/>
              <w:spacing w:line="301" w:lineRule="atLeast"/>
              <w:jc w:val="center"/>
              <w:rPr>
                <w:rFonts w:asciiTheme="minorEastAsia" w:hAnsiTheme="minorEastAsia" w:cs="宋体"/>
              </w:rPr>
            </w:pPr>
            <w:r w:rsidRPr="008E7381">
              <w:rPr>
                <w:rFonts w:asciiTheme="minorEastAsia" w:hAnsiTheme="minorEastAsia"/>
              </w:rPr>
              <w:t>环保监测设备</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8E7381" w:rsidRPr="008E7381" w:rsidRDefault="008E7381">
            <w:pPr>
              <w:wordWrap w:val="0"/>
              <w:spacing w:line="301" w:lineRule="atLeast"/>
              <w:jc w:val="center"/>
              <w:rPr>
                <w:rFonts w:asciiTheme="minorEastAsia" w:hAnsiTheme="minorEastAsia" w:cs="宋体"/>
              </w:rPr>
            </w:pPr>
            <w:r w:rsidRPr="008E7381">
              <w:rPr>
                <w:rFonts w:asciiTheme="minorEastAsia" w:hAnsiTheme="minorEastAsia"/>
              </w:rPr>
              <w:t>监测仪器设备</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8E7381" w:rsidRPr="008E7381" w:rsidRDefault="008E7381">
            <w:pPr>
              <w:wordWrap w:val="0"/>
              <w:spacing w:line="301" w:lineRule="atLeast"/>
              <w:jc w:val="center"/>
              <w:rPr>
                <w:rFonts w:asciiTheme="minorEastAsia" w:hAnsiTheme="minorEastAsia" w:cs="宋体"/>
              </w:rPr>
            </w:pPr>
            <w:r w:rsidRPr="008E7381">
              <w:rPr>
                <w:rFonts w:asciiTheme="minorEastAsia" w:hAnsiTheme="minorEastAsia"/>
              </w:rPr>
              <w:t>1(批)</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8E7381" w:rsidRPr="008E7381" w:rsidRDefault="008E7381">
            <w:pPr>
              <w:wordWrap w:val="0"/>
              <w:spacing w:line="301" w:lineRule="atLeast"/>
              <w:jc w:val="center"/>
              <w:rPr>
                <w:rFonts w:asciiTheme="minorEastAsia" w:hAnsiTheme="minorEastAsia" w:cs="宋体"/>
              </w:rPr>
            </w:pPr>
            <w:r w:rsidRPr="008E7381">
              <w:rPr>
                <w:rFonts w:asciiTheme="minorEastAsia" w:hAnsiTheme="minorEastAsia"/>
              </w:rPr>
              <w:t>详见采购文件</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8E7381" w:rsidRPr="008E7381" w:rsidRDefault="008E7381">
            <w:pPr>
              <w:spacing w:line="301" w:lineRule="atLeast"/>
              <w:jc w:val="right"/>
              <w:rPr>
                <w:rFonts w:asciiTheme="minorEastAsia" w:hAnsiTheme="minorEastAsia" w:cs="宋体"/>
              </w:rPr>
            </w:pPr>
            <w:r w:rsidRPr="008E7381">
              <w:rPr>
                <w:rFonts w:asciiTheme="minorEastAsia" w:hAnsiTheme="minorEastAsia"/>
              </w:rPr>
              <w:t>4,706,000.00</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8E7381" w:rsidRPr="008E7381" w:rsidRDefault="008E7381">
            <w:pPr>
              <w:spacing w:line="301" w:lineRule="atLeast"/>
              <w:jc w:val="right"/>
              <w:rPr>
                <w:rFonts w:asciiTheme="minorEastAsia" w:hAnsiTheme="minorEastAsia" w:cs="宋体"/>
              </w:rPr>
            </w:pPr>
            <w:r w:rsidRPr="008E7381">
              <w:rPr>
                <w:rFonts w:asciiTheme="minorEastAsia" w:hAnsiTheme="minorEastAsia"/>
              </w:rPr>
              <w:t>4,706,000.00</w:t>
            </w:r>
          </w:p>
        </w:tc>
      </w:tr>
    </w:tbl>
    <w:p w:rsidR="008E7381" w:rsidRPr="002446C5" w:rsidRDefault="008E7381" w:rsidP="008E7381">
      <w:pPr>
        <w:pStyle w:val="af1"/>
        <w:shd w:val="clear" w:color="auto" w:fill="FFFFFF"/>
        <w:wordWrap w:val="0"/>
        <w:spacing w:beforeAutospacing="0" w:afterAutospacing="0" w:line="401" w:lineRule="atLeast"/>
        <w:ind w:firstLine="526"/>
        <w:jc w:val="both"/>
        <w:rPr>
          <w:rFonts w:asciiTheme="minorEastAsia" w:hAnsiTheme="minorEastAsia"/>
        </w:rPr>
      </w:pPr>
      <w:r w:rsidRPr="002446C5">
        <w:rPr>
          <w:rFonts w:asciiTheme="minorEastAsia" w:hAnsiTheme="minorEastAsia" w:hint="eastAsia"/>
        </w:rPr>
        <w:t>本合同包</w:t>
      </w:r>
      <w:r w:rsidRPr="002446C5">
        <w:rPr>
          <w:rStyle w:val="u-content1"/>
          <w:rFonts w:asciiTheme="minorEastAsia" w:hAnsiTheme="minorEastAsia" w:hint="eastAsia"/>
        </w:rPr>
        <w:t>不接受</w:t>
      </w:r>
      <w:r w:rsidRPr="002446C5">
        <w:rPr>
          <w:rFonts w:asciiTheme="minorEastAsia" w:hAnsiTheme="minorEastAsia" w:hint="eastAsia"/>
        </w:rPr>
        <w:t>联合体投标</w:t>
      </w:r>
    </w:p>
    <w:p w:rsidR="002446C5" w:rsidRDefault="008E7381" w:rsidP="002446C5">
      <w:pPr>
        <w:pStyle w:val="af1"/>
        <w:shd w:val="clear" w:color="auto" w:fill="FFFFFF"/>
        <w:wordWrap w:val="0"/>
        <w:spacing w:beforeAutospacing="0" w:afterAutospacing="0" w:line="401" w:lineRule="atLeast"/>
        <w:ind w:firstLine="526"/>
        <w:jc w:val="both"/>
        <w:rPr>
          <w:rStyle w:val="u-content1"/>
          <w:rFonts w:asciiTheme="minorEastAsia" w:hAnsiTheme="minorEastAsia"/>
        </w:rPr>
      </w:pPr>
      <w:r w:rsidRPr="002446C5">
        <w:rPr>
          <w:rFonts w:asciiTheme="minorEastAsia" w:hAnsiTheme="minorEastAsia" w:hint="eastAsia"/>
        </w:rPr>
        <w:t>合同履行期限：</w:t>
      </w:r>
      <w:r w:rsidRPr="002446C5">
        <w:rPr>
          <w:rStyle w:val="u-content1"/>
          <w:rFonts w:asciiTheme="minorEastAsia" w:hAnsiTheme="minorEastAsia" w:hint="eastAsia"/>
        </w:rPr>
        <w:t>自合同签订之日起30个工作日</w:t>
      </w:r>
    </w:p>
    <w:p w:rsidR="008E7381" w:rsidRPr="002446C5" w:rsidRDefault="008E7381" w:rsidP="00AF58BB">
      <w:pPr>
        <w:pStyle w:val="af1"/>
        <w:shd w:val="clear" w:color="auto" w:fill="FFFFFF"/>
        <w:wordWrap w:val="0"/>
        <w:spacing w:beforeAutospacing="0" w:afterAutospacing="0" w:line="401" w:lineRule="atLeast"/>
        <w:jc w:val="both"/>
        <w:rPr>
          <w:rFonts w:asciiTheme="minorEastAsia" w:hAnsiTheme="minorEastAsia"/>
        </w:rPr>
      </w:pPr>
      <w:r w:rsidRPr="002446C5">
        <w:rPr>
          <w:rStyle w:val="af5"/>
          <w:rFonts w:asciiTheme="minorEastAsia" w:hAnsiTheme="minorEastAsia" w:hint="eastAsia"/>
          <w:b w:val="0"/>
          <w:bCs w:val="0"/>
        </w:rPr>
        <w:lastRenderedPageBreak/>
        <w:t>二、申请人的资格要求：</w:t>
      </w:r>
    </w:p>
    <w:p w:rsidR="008E7381" w:rsidRPr="002446C5" w:rsidRDefault="008E7381" w:rsidP="008E7381">
      <w:pPr>
        <w:pStyle w:val="af1"/>
        <w:shd w:val="clear" w:color="auto" w:fill="FFFFFF"/>
        <w:wordWrap w:val="0"/>
        <w:spacing w:beforeAutospacing="0" w:afterAutospacing="0" w:line="401" w:lineRule="atLeast"/>
        <w:ind w:firstLine="401"/>
        <w:jc w:val="both"/>
        <w:rPr>
          <w:rFonts w:asciiTheme="minorEastAsia" w:hAnsiTheme="minorEastAsia"/>
        </w:rPr>
      </w:pPr>
      <w:r w:rsidRPr="002446C5">
        <w:rPr>
          <w:rFonts w:asciiTheme="minorEastAsia" w:hAnsiTheme="minorEastAsia" w:hint="eastAsia"/>
        </w:rPr>
        <w:t>1.满足《中华人民共和国政府采购法》第二十二条规定;</w:t>
      </w:r>
    </w:p>
    <w:p w:rsidR="008E7381" w:rsidRPr="002446C5" w:rsidRDefault="008E7381" w:rsidP="008E7381">
      <w:pPr>
        <w:pStyle w:val="af1"/>
        <w:shd w:val="clear" w:color="auto" w:fill="FFFFFF"/>
        <w:wordWrap w:val="0"/>
        <w:spacing w:beforeAutospacing="0" w:afterAutospacing="0" w:line="401" w:lineRule="atLeast"/>
        <w:ind w:firstLine="401"/>
        <w:jc w:val="both"/>
        <w:rPr>
          <w:rFonts w:asciiTheme="minorEastAsia" w:hAnsiTheme="minorEastAsia"/>
        </w:rPr>
      </w:pPr>
      <w:r w:rsidRPr="002446C5">
        <w:rPr>
          <w:rFonts w:asciiTheme="minorEastAsia" w:hAnsiTheme="minorEastAsia" w:hint="eastAsia"/>
        </w:rPr>
        <w:t>2.落实政府采购政策需满足的资格要求：</w:t>
      </w:r>
    </w:p>
    <w:p w:rsidR="008E7381" w:rsidRPr="002446C5" w:rsidRDefault="008E7381" w:rsidP="008E7381">
      <w:pPr>
        <w:pStyle w:val="af1"/>
        <w:shd w:val="clear" w:color="auto" w:fill="FFFFFF"/>
        <w:wordWrap w:val="0"/>
        <w:spacing w:beforeAutospacing="0" w:afterAutospacing="0" w:line="401" w:lineRule="atLeast"/>
        <w:ind w:firstLine="401"/>
        <w:jc w:val="both"/>
        <w:rPr>
          <w:rFonts w:asciiTheme="minorEastAsia" w:hAnsiTheme="minorEastAsia"/>
        </w:rPr>
      </w:pPr>
      <w:r w:rsidRPr="002446C5">
        <w:rPr>
          <w:rFonts w:asciiTheme="minorEastAsia" w:hAnsiTheme="minorEastAsia" w:hint="eastAsia"/>
        </w:rPr>
        <w:t>合同包1(西安市环境空气挥发性有机物监测能力建设项目1包)落实政府采购政策需满足的资格要求如下:</w:t>
      </w:r>
    </w:p>
    <w:p w:rsidR="008E7381" w:rsidRPr="002446C5" w:rsidRDefault="008E7381" w:rsidP="008E7381">
      <w:pPr>
        <w:pStyle w:val="u-content"/>
        <w:shd w:val="clear" w:color="auto" w:fill="FFFFFF"/>
        <w:wordWrap w:val="0"/>
        <w:spacing w:before="0" w:beforeAutospacing="0" w:after="0" w:afterAutospacing="0" w:line="401" w:lineRule="atLeast"/>
        <w:jc w:val="both"/>
        <w:rPr>
          <w:rFonts w:asciiTheme="minorEastAsia" w:eastAsiaTheme="minorEastAsia" w:hAnsiTheme="minorEastAsia"/>
        </w:rPr>
      </w:pPr>
      <w:r w:rsidRPr="002446C5">
        <w:rPr>
          <w:rFonts w:asciiTheme="minorEastAsia" w:eastAsiaTheme="minorEastAsia" w:hAnsiTheme="minorEastAsia" w:hint="eastAsia"/>
        </w:rPr>
        <w:t>（1）本项目为非专门面向中小企业的采购。</w:t>
      </w:r>
      <w:r w:rsidRPr="002446C5">
        <w:rPr>
          <w:rFonts w:asciiTheme="minorEastAsia" w:eastAsiaTheme="minorEastAsia" w:hAnsiTheme="minorEastAsia" w:hint="eastAsia"/>
        </w:rPr>
        <w:br/>
        <w:t>（2）本项目需要落实的政府采购政策：①《财政部 国家发展改革委关于印发〈节能产品政府采购实施意见〉的通知》（财库〔2004〕185号）；②《国务院办公厅关于建立政府强制采购节能产品制度的通知》（国办发〔2007〕51号）；③《财政部环保总局关于环境标志产品政府采购实施的意见》（财库〔2006〕90号）；④《财政部司法部关于政府采购支持监狱企业发展有关问题的通知》（财库〔2014〕68号）；⑤《三部门联合发布关于促进残疾人就业政府采购政策的通知》（财库〔2017〕141号）；⑥《财政部发展改革委生态环境部市场监管总局关于调整优化节能产品、环境标志产品政府采购执行机制的通知》（财库〔2019〕9号）；⑦《财政部关于运用政府采购政策支持乡村产业振兴的通知》（财库〔2021〕19号）；⑧《政府采购促进中小企业发展管理办法》（财库〔2020〕46号）；⑨陕西省财政厅关于印发《陕西省中小企业政府采购信用融资办法》（陕财办采〔2018〕23号）。</w:t>
      </w:r>
    </w:p>
    <w:p w:rsidR="008E7381" w:rsidRPr="002446C5" w:rsidRDefault="008E7381" w:rsidP="008E7381">
      <w:pPr>
        <w:pStyle w:val="af1"/>
        <w:shd w:val="clear" w:color="auto" w:fill="FFFFFF"/>
        <w:wordWrap w:val="0"/>
        <w:spacing w:beforeAutospacing="0" w:afterAutospacing="0" w:line="401" w:lineRule="atLeast"/>
        <w:ind w:firstLine="401"/>
        <w:jc w:val="both"/>
        <w:rPr>
          <w:rFonts w:asciiTheme="minorEastAsia" w:hAnsiTheme="minorEastAsia"/>
        </w:rPr>
      </w:pPr>
      <w:r w:rsidRPr="002446C5">
        <w:rPr>
          <w:rFonts w:asciiTheme="minorEastAsia" w:hAnsiTheme="minorEastAsia" w:hint="eastAsia"/>
        </w:rPr>
        <w:t>合同包2(西安市环境空气挥发性有机物监测能力建设项目2包)落实政府采购政策需满足的资格要求如下:</w:t>
      </w:r>
    </w:p>
    <w:p w:rsidR="008E7381" w:rsidRPr="002446C5" w:rsidRDefault="002446C5" w:rsidP="008E7381">
      <w:pPr>
        <w:pStyle w:val="u-content"/>
        <w:shd w:val="clear" w:color="auto" w:fill="FFFFFF"/>
        <w:wordWrap w:val="0"/>
        <w:spacing w:before="0" w:beforeAutospacing="0" w:after="0" w:afterAutospacing="0" w:line="401" w:lineRule="atLeast"/>
        <w:jc w:val="both"/>
        <w:rPr>
          <w:rFonts w:asciiTheme="minorEastAsia" w:eastAsiaTheme="minorEastAsia" w:hAnsiTheme="minorEastAsia"/>
        </w:rPr>
      </w:pPr>
      <w:r>
        <w:rPr>
          <w:rFonts w:asciiTheme="minorEastAsia" w:eastAsiaTheme="minorEastAsia" w:hAnsiTheme="minorEastAsia" w:hint="eastAsia"/>
        </w:rPr>
        <w:t xml:space="preserve">   </w:t>
      </w:r>
      <w:r w:rsidR="008E7381" w:rsidRPr="002446C5">
        <w:rPr>
          <w:rFonts w:asciiTheme="minorEastAsia" w:eastAsiaTheme="minorEastAsia" w:hAnsiTheme="minorEastAsia" w:hint="eastAsia"/>
        </w:rPr>
        <w:t>（1）本项目为非专门面向中小企业的采购。</w:t>
      </w:r>
      <w:r w:rsidR="008E7381" w:rsidRPr="002446C5">
        <w:rPr>
          <w:rFonts w:asciiTheme="minorEastAsia" w:eastAsiaTheme="minorEastAsia" w:hAnsiTheme="minorEastAsia" w:hint="eastAsia"/>
        </w:rPr>
        <w:br/>
      </w:r>
      <w:r>
        <w:rPr>
          <w:rFonts w:asciiTheme="minorEastAsia" w:eastAsiaTheme="minorEastAsia" w:hAnsiTheme="minorEastAsia" w:hint="eastAsia"/>
        </w:rPr>
        <w:t xml:space="preserve">   </w:t>
      </w:r>
      <w:r w:rsidR="008E7381" w:rsidRPr="002446C5">
        <w:rPr>
          <w:rFonts w:asciiTheme="minorEastAsia" w:eastAsiaTheme="minorEastAsia" w:hAnsiTheme="minorEastAsia" w:hint="eastAsia"/>
        </w:rPr>
        <w:t>（2）本项目需要落实的政府采购政策：①《财政部国家发展改革委关于印发〈节能产品政府采购实施意见〉的通知》（财库〔2004〕185号）；②《国务院办公厅关于建立政府强制采购节能产品制度的通知》（国办发〔2007〕51号）；③《财政部环保总局关于环境标志产品政府采购实施的意见》（财库〔2006〕90号）；④《财政部司法部关于政府采购支持监狱企业发展有关问题的通知》（财库〔2014〕68号）；⑤《三部门联合发布关于促进残疾人就业政府采购政策的通知》（财库〔2017〕141号）；⑥《财政部发展改革委生态环境部市场监管总局关于调整优化节能产品、环境标志产品政府采购执行机制的通知》（财库〔2019〕9号）；⑦《财政部关于运用政府采购政策支持乡村产业振兴的通知》（财库〔2021〕19号）；⑧《政府采购促进中小企业发展管理办法》（财库〔2020〕46号）；⑨陕西省财政厅关于印发《陕西省中小企业政府采购信用融资办法》（陕财办采〔2018〕23号）。</w:t>
      </w:r>
    </w:p>
    <w:p w:rsidR="008E7381" w:rsidRPr="002446C5" w:rsidRDefault="008E7381" w:rsidP="008E7381">
      <w:pPr>
        <w:pStyle w:val="af1"/>
        <w:shd w:val="clear" w:color="auto" w:fill="FFFFFF"/>
        <w:wordWrap w:val="0"/>
        <w:spacing w:beforeAutospacing="0" w:afterAutospacing="0" w:line="401" w:lineRule="atLeast"/>
        <w:ind w:firstLine="401"/>
        <w:jc w:val="both"/>
        <w:rPr>
          <w:rFonts w:asciiTheme="minorEastAsia" w:hAnsiTheme="minorEastAsia"/>
        </w:rPr>
      </w:pPr>
      <w:r w:rsidRPr="002446C5">
        <w:rPr>
          <w:rFonts w:asciiTheme="minorEastAsia" w:hAnsiTheme="minorEastAsia" w:hint="eastAsia"/>
        </w:rPr>
        <w:t>3.本项目的特定资格要求：</w:t>
      </w:r>
    </w:p>
    <w:p w:rsidR="008E7381" w:rsidRPr="002446C5" w:rsidRDefault="008E7381" w:rsidP="008E7381">
      <w:pPr>
        <w:pStyle w:val="af1"/>
        <w:shd w:val="clear" w:color="auto" w:fill="FFFFFF"/>
        <w:wordWrap w:val="0"/>
        <w:spacing w:beforeAutospacing="0" w:afterAutospacing="0" w:line="401" w:lineRule="atLeast"/>
        <w:ind w:firstLine="401"/>
        <w:jc w:val="both"/>
        <w:rPr>
          <w:rFonts w:asciiTheme="minorEastAsia" w:hAnsiTheme="minorEastAsia"/>
        </w:rPr>
      </w:pPr>
      <w:r w:rsidRPr="002446C5">
        <w:rPr>
          <w:rFonts w:asciiTheme="minorEastAsia" w:hAnsiTheme="minorEastAsia" w:hint="eastAsia"/>
        </w:rPr>
        <w:t>合同包1(西安市环境空气挥发性有机物监测能力建设项目1包)特定资格要求如下:</w:t>
      </w:r>
    </w:p>
    <w:p w:rsidR="008E7381" w:rsidRPr="002446C5" w:rsidRDefault="008E7381" w:rsidP="008E7381">
      <w:pPr>
        <w:pStyle w:val="u-content"/>
        <w:shd w:val="clear" w:color="auto" w:fill="FFFFFF"/>
        <w:wordWrap w:val="0"/>
        <w:spacing w:before="0" w:beforeAutospacing="0" w:after="0" w:afterAutospacing="0" w:line="401" w:lineRule="atLeast"/>
        <w:jc w:val="both"/>
        <w:rPr>
          <w:rFonts w:asciiTheme="minorEastAsia" w:eastAsiaTheme="minorEastAsia" w:hAnsiTheme="minorEastAsia"/>
        </w:rPr>
      </w:pPr>
      <w:r w:rsidRPr="002446C5">
        <w:rPr>
          <w:rFonts w:asciiTheme="minorEastAsia" w:eastAsiaTheme="minorEastAsia" w:hAnsiTheme="minorEastAsia" w:hint="eastAsia"/>
        </w:rPr>
        <w:t>①法定代表人授权书（附法定代表人、被授权人身份证复印件）及被授权人身份证（法定代表人直接参加投标，须提供法定代表人身份证明及身份证原件）；</w:t>
      </w:r>
      <w:r w:rsidRPr="002446C5">
        <w:rPr>
          <w:rFonts w:asciiTheme="minorEastAsia" w:eastAsiaTheme="minorEastAsia" w:hAnsiTheme="minorEastAsia" w:hint="eastAsia"/>
        </w:rPr>
        <w:br/>
        <w:t>②供应商不得为“信用中国”网站（www.creditchina.gov.cn）中列入失信被执行人和重大</w:t>
      </w:r>
      <w:r w:rsidRPr="002446C5">
        <w:rPr>
          <w:rFonts w:asciiTheme="minorEastAsia" w:eastAsiaTheme="minorEastAsia" w:hAnsiTheme="minorEastAsia" w:hint="eastAsia"/>
        </w:rPr>
        <w:lastRenderedPageBreak/>
        <w:t>税收违法案件当事人名单的供应商，不得为中国政府采购网（www.ccgp.gov.cn）政府采购严重违法失信行为记录名单中被财政部门禁止参加政府采购活动的供应商；</w:t>
      </w:r>
      <w:r w:rsidRPr="002446C5">
        <w:rPr>
          <w:rFonts w:asciiTheme="minorEastAsia" w:eastAsiaTheme="minorEastAsia" w:hAnsiTheme="minorEastAsia" w:hint="eastAsia"/>
        </w:rPr>
        <w:br/>
        <w:t>③本项目不接受联合体投标。</w:t>
      </w:r>
    </w:p>
    <w:p w:rsidR="008E7381" w:rsidRPr="002446C5" w:rsidRDefault="008E7381" w:rsidP="008E7381">
      <w:pPr>
        <w:pStyle w:val="af1"/>
        <w:shd w:val="clear" w:color="auto" w:fill="FFFFFF"/>
        <w:wordWrap w:val="0"/>
        <w:spacing w:beforeAutospacing="0" w:afterAutospacing="0" w:line="401" w:lineRule="atLeast"/>
        <w:ind w:firstLine="401"/>
        <w:jc w:val="both"/>
        <w:rPr>
          <w:rFonts w:asciiTheme="minorEastAsia" w:hAnsiTheme="minorEastAsia"/>
        </w:rPr>
      </w:pPr>
      <w:r w:rsidRPr="002446C5">
        <w:rPr>
          <w:rFonts w:asciiTheme="minorEastAsia" w:hAnsiTheme="minorEastAsia" w:hint="eastAsia"/>
        </w:rPr>
        <w:t>合同包2(西安市环境空气挥发性有机物监测能力建设项目2包)特定资格要求如下:</w:t>
      </w:r>
    </w:p>
    <w:p w:rsidR="00A97585" w:rsidRDefault="008E7381" w:rsidP="00A97585">
      <w:pPr>
        <w:pStyle w:val="u-content"/>
        <w:shd w:val="clear" w:color="auto" w:fill="FFFFFF"/>
        <w:wordWrap w:val="0"/>
        <w:spacing w:before="0" w:beforeAutospacing="0" w:after="0" w:afterAutospacing="0" w:line="401" w:lineRule="atLeast"/>
        <w:jc w:val="both"/>
        <w:rPr>
          <w:rFonts w:asciiTheme="minorEastAsia" w:eastAsiaTheme="minorEastAsia" w:hAnsiTheme="minorEastAsia"/>
        </w:rPr>
      </w:pPr>
      <w:r w:rsidRPr="002446C5">
        <w:rPr>
          <w:rFonts w:asciiTheme="minorEastAsia" w:eastAsiaTheme="minorEastAsia" w:hAnsiTheme="minorEastAsia" w:hint="eastAsia"/>
        </w:rPr>
        <w:t>①法定代表人授权书（附法定代表人、被授权人身份证复印件）及被授权人身份证（法定代表人直接参加投标，须提供法定代表人身份证明及身份证原件）；</w:t>
      </w:r>
      <w:r w:rsidRPr="002446C5">
        <w:rPr>
          <w:rFonts w:asciiTheme="minorEastAsia" w:eastAsiaTheme="minorEastAsia" w:hAnsiTheme="minorEastAsia" w:hint="eastAsia"/>
        </w:rPr>
        <w:br/>
        <w:t>②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sidRPr="002446C5">
        <w:rPr>
          <w:rFonts w:asciiTheme="minorEastAsia" w:eastAsiaTheme="minorEastAsia" w:hAnsiTheme="minorEastAsia" w:hint="eastAsia"/>
        </w:rPr>
        <w:br/>
        <w:t>③本项目不接受联合体投标。</w:t>
      </w:r>
    </w:p>
    <w:p w:rsidR="008E7381" w:rsidRPr="002446C5" w:rsidRDefault="008E7381" w:rsidP="00A97585">
      <w:pPr>
        <w:pStyle w:val="u-content"/>
        <w:shd w:val="clear" w:color="auto" w:fill="FFFFFF"/>
        <w:wordWrap w:val="0"/>
        <w:spacing w:before="0" w:beforeAutospacing="0" w:after="0" w:afterAutospacing="0" w:line="401" w:lineRule="atLeast"/>
        <w:jc w:val="both"/>
        <w:rPr>
          <w:rFonts w:asciiTheme="minorEastAsia" w:eastAsiaTheme="minorEastAsia" w:hAnsiTheme="minorEastAsia"/>
        </w:rPr>
      </w:pPr>
      <w:r w:rsidRPr="002446C5">
        <w:rPr>
          <w:rStyle w:val="af5"/>
          <w:rFonts w:asciiTheme="minorEastAsia" w:eastAsiaTheme="minorEastAsia" w:hAnsiTheme="minorEastAsia" w:hint="eastAsia"/>
          <w:b w:val="0"/>
          <w:bCs w:val="0"/>
        </w:rPr>
        <w:t>三、获取招标文件</w:t>
      </w:r>
    </w:p>
    <w:p w:rsidR="008E7381" w:rsidRPr="002446C5" w:rsidRDefault="008E7381" w:rsidP="008E7381">
      <w:pPr>
        <w:pStyle w:val="af1"/>
        <w:shd w:val="clear" w:color="auto" w:fill="FFFFFF"/>
        <w:wordWrap w:val="0"/>
        <w:spacing w:beforeAutospacing="0" w:afterAutospacing="0" w:line="401" w:lineRule="atLeast"/>
        <w:ind w:firstLine="401"/>
        <w:jc w:val="both"/>
        <w:rPr>
          <w:rFonts w:asciiTheme="minorEastAsia" w:hAnsiTheme="minorEastAsia"/>
        </w:rPr>
      </w:pPr>
      <w:r w:rsidRPr="002446C5">
        <w:rPr>
          <w:rFonts w:asciiTheme="minorEastAsia" w:hAnsiTheme="minorEastAsia" w:hint="eastAsia"/>
        </w:rPr>
        <w:t>时间：</w:t>
      </w:r>
      <w:r w:rsidRPr="002446C5">
        <w:rPr>
          <w:rStyle w:val="u-content1"/>
          <w:rFonts w:asciiTheme="minorEastAsia" w:hAnsiTheme="minorEastAsia" w:hint="eastAsia"/>
        </w:rPr>
        <w:t>2022年08月05日</w:t>
      </w:r>
      <w:r w:rsidRPr="002446C5">
        <w:rPr>
          <w:rStyle w:val="noticepurchasetime-noticepurchasetime"/>
          <w:rFonts w:asciiTheme="minorEastAsia" w:hAnsiTheme="minorEastAsia" w:hint="eastAsia"/>
        </w:rPr>
        <w:t>至</w:t>
      </w:r>
      <w:r w:rsidRPr="002446C5">
        <w:rPr>
          <w:rStyle w:val="u-content1"/>
          <w:rFonts w:asciiTheme="minorEastAsia" w:hAnsiTheme="minorEastAsia" w:hint="eastAsia"/>
        </w:rPr>
        <w:t>2022年08月12日</w:t>
      </w:r>
      <w:r w:rsidRPr="002446C5">
        <w:rPr>
          <w:rStyle w:val="noticepurchasetime-noticepurchasetime"/>
          <w:rFonts w:asciiTheme="minorEastAsia" w:hAnsiTheme="minorEastAsia" w:hint="eastAsia"/>
        </w:rPr>
        <w:t>，每天上午</w:t>
      </w:r>
      <w:r w:rsidRPr="002446C5">
        <w:rPr>
          <w:rStyle w:val="u-content1"/>
          <w:rFonts w:asciiTheme="minorEastAsia" w:hAnsiTheme="minorEastAsia" w:hint="eastAsia"/>
        </w:rPr>
        <w:t>00:00:00</w:t>
      </w:r>
      <w:r w:rsidRPr="002446C5">
        <w:rPr>
          <w:rStyle w:val="noticepurchasetime-noticepurchasetime"/>
          <w:rFonts w:asciiTheme="minorEastAsia" w:hAnsiTheme="minorEastAsia" w:hint="eastAsia"/>
        </w:rPr>
        <w:t>至</w:t>
      </w:r>
      <w:r w:rsidRPr="002446C5">
        <w:rPr>
          <w:rStyle w:val="u-content1"/>
          <w:rFonts w:asciiTheme="minorEastAsia" w:hAnsiTheme="minorEastAsia" w:hint="eastAsia"/>
        </w:rPr>
        <w:t>12:00:00</w:t>
      </w:r>
      <w:r w:rsidRPr="002446C5">
        <w:rPr>
          <w:rStyle w:val="noticepurchasetime-noticepurchasetime"/>
          <w:rFonts w:asciiTheme="minorEastAsia" w:hAnsiTheme="minorEastAsia" w:hint="eastAsia"/>
        </w:rPr>
        <w:t>，下午</w:t>
      </w:r>
      <w:r w:rsidRPr="002446C5">
        <w:rPr>
          <w:rStyle w:val="u-content1"/>
          <w:rFonts w:asciiTheme="minorEastAsia" w:hAnsiTheme="minorEastAsia" w:hint="eastAsia"/>
        </w:rPr>
        <w:t>12:00:00</w:t>
      </w:r>
      <w:r w:rsidRPr="002446C5">
        <w:rPr>
          <w:rStyle w:val="noticepurchasetime-noticepurchasetime"/>
          <w:rFonts w:asciiTheme="minorEastAsia" w:hAnsiTheme="minorEastAsia" w:hint="eastAsia"/>
        </w:rPr>
        <w:t>至</w:t>
      </w:r>
      <w:r w:rsidRPr="002446C5">
        <w:rPr>
          <w:rStyle w:val="u-content1"/>
          <w:rFonts w:asciiTheme="minorEastAsia" w:hAnsiTheme="minorEastAsia" w:hint="eastAsia"/>
        </w:rPr>
        <w:t>23:59:59</w:t>
      </w:r>
      <w:r w:rsidRPr="002446C5">
        <w:rPr>
          <w:rStyle w:val="noticepurchasetime-noticepurchasetime"/>
          <w:rFonts w:asciiTheme="minorEastAsia" w:hAnsiTheme="minorEastAsia" w:hint="eastAsia"/>
        </w:rPr>
        <w:t>（北京时间,法定节假日除外）</w:t>
      </w:r>
    </w:p>
    <w:p w:rsidR="008E7381" w:rsidRPr="002446C5" w:rsidRDefault="008E7381" w:rsidP="005402F5">
      <w:pPr>
        <w:pStyle w:val="af1"/>
        <w:shd w:val="clear" w:color="auto" w:fill="FFFFFF"/>
        <w:wordWrap w:val="0"/>
        <w:spacing w:beforeAutospacing="0" w:afterAutospacing="0" w:line="401" w:lineRule="atLeast"/>
        <w:ind w:leftChars="-59" w:left="-142" w:firstLine="401"/>
        <w:jc w:val="both"/>
        <w:rPr>
          <w:rFonts w:asciiTheme="minorEastAsia" w:hAnsiTheme="minorEastAsia"/>
        </w:rPr>
      </w:pPr>
      <w:r w:rsidRPr="002446C5">
        <w:rPr>
          <w:rFonts w:asciiTheme="minorEastAsia" w:hAnsiTheme="minorEastAsia" w:hint="eastAsia"/>
        </w:rPr>
        <w:t>地点：</w:t>
      </w:r>
      <w:r w:rsidRPr="002446C5">
        <w:rPr>
          <w:rStyle w:val="u-content1"/>
          <w:rFonts w:asciiTheme="minorEastAsia" w:hAnsiTheme="minorEastAsia" w:hint="eastAsia"/>
        </w:rPr>
        <w:t>全国公共资源交易平台（陕西省·西安市）网站〖首页〉电子交易平台〉陕西政府采购交易系统〉企业端〗</w:t>
      </w:r>
    </w:p>
    <w:p w:rsidR="008E7381" w:rsidRPr="002446C5" w:rsidRDefault="008E7381" w:rsidP="008E7381">
      <w:pPr>
        <w:pStyle w:val="af1"/>
        <w:shd w:val="clear" w:color="auto" w:fill="FFFFFF"/>
        <w:wordWrap w:val="0"/>
        <w:spacing w:beforeAutospacing="0" w:afterAutospacing="0" w:line="401" w:lineRule="atLeast"/>
        <w:ind w:firstLine="401"/>
        <w:jc w:val="both"/>
        <w:rPr>
          <w:rFonts w:asciiTheme="minorEastAsia" w:hAnsiTheme="minorEastAsia"/>
        </w:rPr>
      </w:pPr>
      <w:r w:rsidRPr="002446C5">
        <w:rPr>
          <w:rFonts w:asciiTheme="minorEastAsia" w:hAnsiTheme="minorEastAsia" w:hint="eastAsia"/>
        </w:rPr>
        <w:t>方式：</w:t>
      </w:r>
      <w:r w:rsidRPr="002446C5">
        <w:rPr>
          <w:rStyle w:val="u-content1"/>
          <w:rFonts w:asciiTheme="minorEastAsia" w:hAnsiTheme="minorEastAsia" w:hint="eastAsia"/>
        </w:rPr>
        <w:t>在线获取</w:t>
      </w:r>
    </w:p>
    <w:p w:rsidR="00A97585" w:rsidRDefault="008E7381" w:rsidP="00A97585">
      <w:pPr>
        <w:pStyle w:val="af1"/>
        <w:shd w:val="clear" w:color="auto" w:fill="FFFFFF"/>
        <w:wordWrap w:val="0"/>
        <w:spacing w:beforeAutospacing="0" w:afterAutospacing="0" w:line="401" w:lineRule="atLeast"/>
        <w:ind w:firstLine="401"/>
        <w:jc w:val="both"/>
        <w:rPr>
          <w:rStyle w:val="u-content1"/>
          <w:rFonts w:asciiTheme="minorEastAsia" w:hAnsiTheme="minorEastAsia"/>
        </w:rPr>
      </w:pPr>
      <w:r w:rsidRPr="002446C5">
        <w:rPr>
          <w:rFonts w:asciiTheme="minorEastAsia" w:hAnsiTheme="minorEastAsia" w:hint="eastAsia"/>
        </w:rPr>
        <w:t>售价：</w:t>
      </w:r>
      <w:r w:rsidRPr="002446C5">
        <w:rPr>
          <w:rStyle w:val="u-content1"/>
          <w:rFonts w:asciiTheme="minorEastAsia" w:hAnsiTheme="minorEastAsia" w:hint="eastAsia"/>
        </w:rPr>
        <w:t>免费获取</w:t>
      </w:r>
    </w:p>
    <w:p w:rsidR="008E7381" w:rsidRPr="00A97585" w:rsidRDefault="008E7381" w:rsidP="005402F5">
      <w:pPr>
        <w:pStyle w:val="af1"/>
        <w:shd w:val="clear" w:color="auto" w:fill="FFFFFF"/>
        <w:wordWrap w:val="0"/>
        <w:spacing w:beforeAutospacing="0" w:afterAutospacing="0" w:line="401" w:lineRule="atLeast"/>
        <w:jc w:val="both"/>
        <w:rPr>
          <w:rStyle w:val="af5"/>
          <w:rFonts w:cs="宋体"/>
        </w:rPr>
      </w:pPr>
      <w:r w:rsidRPr="00A97585">
        <w:rPr>
          <w:rStyle w:val="af5"/>
          <w:rFonts w:asciiTheme="minorEastAsia" w:hAnsiTheme="minorEastAsia" w:cs="宋体" w:hint="eastAsia"/>
          <w:b w:val="0"/>
          <w:bCs w:val="0"/>
        </w:rPr>
        <w:t>四、提交投标文件截止时间、开标时间和地点</w:t>
      </w:r>
    </w:p>
    <w:p w:rsidR="008E7381" w:rsidRPr="002446C5" w:rsidRDefault="008E7381" w:rsidP="008E7381">
      <w:pPr>
        <w:pStyle w:val="af1"/>
        <w:shd w:val="clear" w:color="auto" w:fill="FFFFFF"/>
        <w:wordWrap w:val="0"/>
        <w:spacing w:beforeAutospacing="0" w:afterAutospacing="0" w:line="401" w:lineRule="atLeast"/>
        <w:ind w:firstLine="401"/>
        <w:jc w:val="both"/>
        <w:rPr>
          <w:rFonts w:asciiTheme="minorEastAsia" w:hAnsiTheme="minorEastAsia"/>
        </w:rPr>
      </w:pPr>
      <w:r w:rsidRPr="002446C5">
        <w:rPr>
          <w:rStyle w:val="u-content1"/>
          <w:rFonts w:asciiTheme="minorEastAsia" w:hAnsiTheme="minorEastAsia" w:hint="eastAsia"/>
        </w:rPr>
        <w:t>2022年08月30日 09时00分00秒</w:t>
      </w:r>
      <w:r w:rsidRPr="002446C5">
        <w:rPr>
          <w:rFonts w:asciiTheme="minorEastAsia" w:hAnsiTheme="minorEastAsia" w:hint="eastAsia"/>
        </w:rPr>
        <w:t>（北京时间）</w:t>
      </w:r>
    </w:p>
    <w:p w:rsidR="00A97585" w:rsidRDefault="008E7381" w:rsidP="00A97585">
      <w:pPr>
        <w:pStyle w:val="af1"/>
        <w:shd w:val="clear" w:color="auto" w:fill="FFFFFF"/>
        <w:wordWrap w:val="0"/>
        <w:spacing w:beforeAutospacing="0" w:afterAutospacing="0" w:line="401" w:lineRule="atLeast"/>
        <w:ind w:firstLine="401"/>
        <w:jc w:val="both"/>
        <w:rPr>
          <w:rStyle w:val="u-content1"/>
          <w:rFonts w:asciiTheme="minorEastAsia" w:hAnsiTheme="minorEastAsia"/>
        </w:rPr>
      </w:pPr>
      <w:r w:rsidRPr="002446C5">
        <w:rPr>
          <w:rFonts w:asciiTheme="minorEastAsia" w:hAnsiTheme="minorEastAsia" w:hint="eastAsia"/>
        </w:rPr>
        <w:t>地点：</w:t>
      </w:r>
      <w:r w:rsidRPr="002446C5">
        <w:rPr>
          <w:rStyle w:val="u-content1"/>
          <w:rFonts w:asciiTheme="minorEastAsia" w:hAnsiTheme="minorEastAsia" w:hint="eastAsia"/>
        </w:rPr>
        <w:t>全国公共资源交易平台（陕西省·西安市）网站〖首页〉电子交易平台〉陕西政府采购交易系统〉企业端〗，在线提交。</w:t>
      </w:r>
    </w:p>
    <w:p w:rsidR="008E7381" w:rsidRPr="002446C5" w:rsidRDefault="008E7381" w:rsidP="005402F5">
      <w:pPr>
        <w:pStyle w:val="af1"/>
        <w:shd w:val="clear" w:color="auto" w:fill="FFFFFF"/>
        <w:wordWrap w:val="0"/>
        <w:spacing w:beforeAutospacing="0" w:afterAutospacing="0" w:line="401" w:lineRule="atLeast"/>
        <w:jc w:val="both"/>
        <w:rPr>
          <w:rFonts w:asciiTheme="minorEastAsia" w:hAnsiTheme="minorEastAsia"/>
        </w:rPr>
      </w:pPr>
      <w:r w:rsidRPr="002446C5">
        <w:rPr>
          <w:rStyle w:val="af5"/>
          <w:rFonts w:asciiTheme="minorEastAsia" w:hAnsiTheme="minorEastAsia" w:hint="eastAsia"/>
          <w:b w:val="0"/>
          <w:bCs w:val="0"/>
        </w:rPr>
        <w:t>五、公告期限</w:t>
      </w:r>
    </w:p>
    <w:p w:rsidR="00A97585" w:rsidRDefault="008E7381" w:rsidP="00A97585">
      <w:pPr>
        <w:pStyle w:val="af1"/>
        <w:shd w:val="clear" w:color="auto" w:fill="FFFFFF"/>
        <w:wordWrap w:val="0"/>
        <w:spacing w:beforeAutospacing="0" w:afterAutospacing="0" w:line="401" w:lineRule="atLeast"/>
        <w:ind w:firstLine="401"/>
        <w:jc w:val="both"/>
        <w:rPr>
          <w:rFonts w:asciiTheme="minorEastAsia" w:hAnsiTheme="minorEastAsia"/>
        </w:rPr>
      </w:pPr>
      <w:r w:rsidRPr="002446C5">
        <w:rPr>
          <w:rFonts w:asciiTheme="minorEastAsia" w:hAnsiTheme="minorEastAsia" w:hint="eastAsia"/>
        </w:rPr>
        <w:t>自本公告发布之日起</w:t>
      </w:r>
      <w:r w:rsidRPr="002446C5">
        <w:rPr>
          <w:rStyle w:val="u-content1"/>
          <w:rFonts w:asciiTheme="minorEastAsia" w:hAnsiTheme="minorEastAsia" w:hint="eastAsia"/>
        </w:rPr>
        <w:t>5</w:t>
      </w:r>
      <w:r w:rsidRPr="002446C5">
        <w:rPr>
          <w:rFonts w:asciiTheme="minorEastAsia" w:hAnsiTheme="minorEastAsia" w:hint="eastAsia"/>
        </w:rPr>
        <w:t>个工作日。</w:t>
      </w:r>
    </w:p>
    <w:p w:rsidR="008E7381" w:rsidRPr="002446C5" w:rsidRDefault="008E7381" w:rsidP="005402F5">
      <w:pPr>
        <w:pStyle w:val="af1"/>
        <w:shd w:val="clear" w:color="auto" w:fill="FFFFFF"/>
        <w:wordWrap w:val="0"/>
        <w:spacing w:beforeAutospacing="0" w:afterAutospacing="0" w:line="401" w:lineRule="atLeast"/>
        <w:jc w:val="both"/>
        <w:rPr>
          <w:rFonts w:asciiTheme="minorEastAsia" w:hAnsiTheme="minorEastAsia"/>
        </w:rPr>
      </w:pPr>
      <w:r w:rsidRPr="002446C5">
        <w:rPr>
          <w:rStyle w:val="af5"/>
          <w:rFonts w:asciiTheme="minorEastAsia" w:hAnsiTheme="minorEastAsia" w:hint="eastAsia"/>
          <w:b w:val="0"/>
          <w:bCs w:val="0"/>
        </w:rPr>
        <w:t>六、其他补充事宜</w:t>
      </w:r>
    </w:p>
    <w:p w:rsidR="00A97585" w:rsidRDefault="008E7381" w:rsidP="00A97585">
      <w:pPr>
        <w:pStyle w:val="af1"/>
        <w:shd w:val="clear" w:color="auto" w:fill="FFFFFF"/>
        <w:wordWrap w:val="0"/>
        <w:spacing w:beforeAutospacing="0" w:afterAutospacing="0" w:line="401" w:lineRule="atLeast"/>
        <w:ind w:firstLine="401"/>
        <w:jc w:val="both"/>
        <w:rPr>
          <w:rFonts w:asciiTheme="minorEastAsia" w:hAnsiTheme="minorEastAsia"/>
        </w:rPr>
      </w:pPr>
      <w:r w:rsidRPr="002446C5">
        <w:rPr>
          <w:rFonts w:asciiTheme="minorEastAsia" w:hAnsiTheme="minorEastAsia" w:hint="eastAsia"/>
        </w:rPr>
        <w:t>本项目开标地点：</w:t>
      </w:r>
      <w:r w:rsidRPr="002446C5">
        <w:rPr>
          <w:rStyle w:val="noticebidtime-bidaddress"/>
          <w:rFonts w:asciiTheme="minorEastAsia" w:hAnsiTheme="minorEastAsia" w:hint="eastAsia"/>
        </w:rPr>
        <w:t>西安市未央区文景北路16号白桦林国际B座五层509开标室</w:t>
      </w:r>
    </w:p>
    <w:p w:rsidR="008E7381" w:rsidRPr="002446C5" w:rsidRDefault="008E7381" w:rsidP="00A97585">
      <w:pPr>
        <w:pStyle w:val="af1"/>
        <w:shd w:val="clear" w:color="auto" w:fill="FFFFFF"/>
        <w:wordWrap w:val="0"/>
        <w:spacing w:beforeAutospacing="0" w:afterAutospacing="0" w:line="401" w:lineRule="atLeast"/>
        <w:ind w:firstLine="401"/>
        <w:jc w:val="both"/>
        <w:rPr>
          <w:rFonts w:asciiTheme="minorEastAsia" w:hAnsiTheme="minorEastAsia"/>
        </w:rPr>
      </w:pPr>
      <w:r w:rsidRPr="002446C5">
        <w:rPr>
          <w:rStyle w:val="af5"/>
          <w:rFonts w:asciiTheme="minorEastAsia" w:hAnsiTheme="minorEastAsia" w:hint="eastAsia"/>
          <w:shd w:val="clear" w:color="auto" w:fill="FFFFFF"/>
        </w:rPr>
        <w:t>本项目已经过进口产品论证，允许进口产品参与</w:t>
      </w:r>
    </w:p>
    <w:p w:rsidR="008E3FF8" w:rsidRDefault="008E7381" w:rsidP="00915F6C">
      <w:pPr>
        <w:pStyle w:val="af1"/>
        <w:shd w:val="clear" w:color="auto" w:fill="FFFFFF"/>
        <w:wordWrap w:val="0"/>
        <w:spacing w:beforeAutospacing="0" w:afterAutospacing="0" w:line="401" w:lineRule="atLeast"/>
        <w:ind w:firstLine="480"/>
        <w:jc w:val="both"/>
        <w:rPr>
          <w:rFonts w:asciiTheme="minorEastAsia" w:hAnsiTheme="minorEastAsia"/>
        </w:rPr>
      </w:pPr>
      <w:r w:rsidRPr="002446C5">
        <w:rPr>
          <w:rFonts w:asciiTheme="minorEastAsia" w:hAnsiTheme="minorEastAsia" w:hint="eastAsia"/>
        </w:rPr>
        <w:t>1．获取方式：打开【全国公共资源交易平台（陕西省·西安市）】网站（简称西安市公共资源交易平台，官网地址：http://sxggzyjy.xa.gov.cn/），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w:t>
      </w:r>
    </w:p>
    <w:p w:rsidR="00915F6C" w:rsidRDefault="00915F6C" w:rsidP="00915F6C">
      <w:pPr>
        <w:pStyle w:val="af1"/>
        <w:shd w:val="clear" w:color="auto" w:fill="FFFFFF"/>
        <w:wordWrap w:val="0"/>
        <w:spacing w:beforeAutospacing="0" w:afterAutospacing="0" w:line="401" w:lineRule="atLeast"/>
        <w:ind w:firstLine="480"/>
        <w:jc w:val="both"/>
        <w:rPr>
          <w:rFonts w:asciiTheme="minorEastAsia" w:hAnsiTheme="minorEastAsia"/>
        </w:rPr>
      </w:pPr>
    </w:p>
    <w:p w:rsidR="00915F6C" w:rsidRDefault="00915F6C" w:rsidP="00915F6C">
      <w:pPr>
        <w:pStyle w:val="af1"/>
        <w:shd w:val="clear" w:color="auto" w:fill="FFFFFF"/>
        <w:wordWrap w:val="0"/>
        <w:spacing w:beforeAutospacing="0" w:afterAutospacing="0" w:line="401" w:lineRule="atLeast"/>
        <w:ind w:firstLine="480"/>
        <w:jc w:val="both"/>
        <w:rPr>
          <w:rFonts w:asciiTheme="minorEastAsia" w:hAnsiTheme="minorEastAsia"/>
        </w:rPr>
      </w:pPr>
    </w:p>
    <w:p w:rsidR="00915F6C" w:rsidRDefault="00915F6C" w:rsidP="00915F6C">
      <w:pPr>
        <w:pStyle w:val="af1"/>
        <w:shd w:val="clear" w:color="auto" w:fill="FFFFFF"/>
        <w:wordWrap w:val="0"/>
        <w:spacing w:beforeAutospacing="0" w:afterAutospacing="0" w:line="401" w:lineRule="atLeast"/>
        <w:ind w:firstLine="480"/>
        <w:jc w:val="both"/>
        <w:rPr>
          <w:rFonts w:asciiTheme="minorEastAsia" w:hAnsiTheme="minorEastAsia"/>
        </w:rPr>
      </w:pPr>
    </w:p>
    <w:p w:rsidR="00915F6C" w:rsidRPr="00915F6C" w:rsidRDefault="00915F6C" w:rsidP="00915F6C">
      <w:pPr>
        <w:pStyle w:val="af1"/>
        <w:shd w:val="clear" w:color="auto" w:fill="FFFFFF"/>
        <w:wordWrap w:val="0"/>
        <w:spacing w:beforeAutospacing="0" w:afterAutospacing="0" w:line="401" w:lineRule="atLeast"/>
        <w:ind w:firstLine="480"/>
        <w:jc w:val="both"/>
        <w:rPr>
          <w:rFonts w:asciiTheme="minorEastAsia" w:hAnsiTheme="minorEastAsia"/>
        </w:rPr>
      </w:pPr>
      <w:r w:rsidRPr="00915F6C">
        <w:rPr>
          <w:rFonts w:asciiTheme="minorEastAsia" w:hAnsiTheme="minorEastAsia" w:hint="eastAsia"/>
        </w:rPr>
        <w:t>2.本项目为电子化政府采购项目，供应商初次登录西安市公共资源交易平台前应先完成诚信入库登记、CA认证和企业信息绑定。详见西安市公共资源交易平台〖首页·〉服务指南·〉下载专区〗中的《西安市市级单位电子化政府采购项目投标指南》。</w:t>
      </w:r>
      <w:bookmarkStart w:id="11" w:name="OLE_LINK1"/>
      <w:r w:rsidRPr="00915F6C">
        <w:rPr>
          <w:rFonts w:asciiTheme="minorEastAsia" w:hAnsiTheme="minorEastAsia" w:hint="eastAsia"/>
        </w:rPr>
        <w:t>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o2-f996-4928-951e-545dab02e53c.htm1</w:t>
      </w:r>
      <w:bookmarkEnd w:id="11"/>
    </w:p>
    <w:p w:rsidR="008E7381" w:rsidRPr="002446C5" w:rsidRDefault="008E7381" w:rsidP="008E7381">
      <w:pPr>
        <w:pStyle w:val="af1"/>
        <w:shd w:val="clear" w:color="auto" w:fill="FFFFFF"/>
        <w:wordWrap w:val="0"/>
        <w:spacing w:beforeAutospacing="0" w:afterAutospacing="0" w:line="401" w:lineRule="atLeast"/>
        <w:ind w:firstLine="480"/>
        <w:jc w:val="both"/>
        <w:rPr>
          <w:rFonts w:asciiTheme="minorEastAsia" w:hAnsiTheme="minorEastAsia"/>
        </w:rPr>
      </w:pPr>
      <w:r w:rsidRPr="002446C5">
        <w:rPr>
          <w:rFonts w:asciiTheme="minorEastAsia" w:hAnsiTheme="minorEastAsia" w:hint="eastAsia"/>
        </w:rPr>
        <w:t>3.制作电子投标文件（*.SXSTF）需要使用专用制作工具。软件下载及操作说明详见西安市公共资源交易平台〖首页·〉服务指南·〉下载专区〗中的《政府采购项目投标文件制作软件及操作手册》。</w:t>
      </w:r>
    </w:p>
    <w:p w:rsidR="008E7381" w:rsidRPr="002446C5" w:rsidRDefault="008E7381" w:rsidP="008E7381">
      <w:pPr>
        <w:pStyle w:val="af1"/>
        <w:shd w:val="clear" w:color="auto" w:fill="FFFFFF"/>
        <w:wordWrap w:val="0"/>
        <w:spacing w:beforeAutospacing="0" w:afterAutospacing="0" w:line="401" w:lineRule="atLeast"/>
        <w:ind w:firstLine="480"/>
        <w:jc w:val="both"/>
        <w:rPr>
          <w:rFonts w:asciiTheme="minorEastAsia" w:hAnsiTheme="minorEastAsia"/>
        </w:rPr>
      </w:pPr>
      <w:r w:rsidRPr="002446C5">
        <w:rPr>
          <w:rFonts w:asciiTheme="minorEastAsia" w:hAnsiTheme="minorEastAsia" w:hint="eastAsia"/>
        </w:rPr>
        <w:t>4.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rsidR="008E7381" w:rsidRPr="002446C5" w:rsidRDefault="008E7381" w:rsidP="008E7381">
      <w:pPr>
        <w:pStyle w:val="af1"/>
        <w:shd w:val="clear" w:color="auto" w:fill="FFFFFF"/>
        <w:wordWrap w:val="0"/>
        <w:spacing w:beforeAutospacing="0" w:afterAutospacing="0" w:line="401" w:lineRule="atLeast"/>
        <w:ind w:firstLine="480"/>
        <w:jc w:val="both"/>
        <w:rPr>
          <w:rFonts w:asciiTheme="minorEastAsia" w:hAnsiTheme="minorEastAsia"/>
        </w:rPr>
      </w:pPr>
      <w:r w:rsidRPr="002446C5">
        <w:rPr>
          <w:rFonts w:asciiTheme="minorEastAsia" w:hAnsiTheme="minorEastAsia" w:hint="eastAsia"/>
        </w:rPr>
        <w:t>5.开标形式：本项目将采用“不见面开标”形式。操作说明详见平台〖首页·〉服务指南·〉下载专区〗中的《西安公共资源交易不见面开标大厅供应商操作手册》。</w:t>
      </w:r>
    </w:p>
    <w:p w:rsidR="008E7381" w:rsidRPr="002446C5" w:rsidRDefault="008E7381" w:rsidP="008E7381">
      <w:pPr>
        <w:pStyle w:val="af1"/>
        <w:shd w:val="clear" w:color="auto" w:fill="FFFFFF"/>
        <w:wordWrap w:val="0"/>
        <w:spacing w:beforeAutospacing="0" w:afterAutospacing="0" w:line="401" w:lineRule="atLeast"/>
        <w:ind w:firstLine="480"/>
        <w:jc w:val="both"/>
        <w:rPr>
          <w:rFonts w:asciiTheme="minorEastAsia" w:hAnsiTheme="minorEastAsia"/>
        </w:rPr>
      </w:pPr>
      <w:r w:rsidRPr="002446C5">
        <w:rPr>
          <w:rFonts w:asciiTheme="minorEastAsia" w:hAnsiTheme="minorEastAsia" w:hint="eastAsia"/>
        </w:rPr>
        <w:t>6.提交投标文件的方式：从西安市公共资源交易平台〖首页·〉电子交易平台·〉陕西政府采购交易系统·〉企业端〗登录，登录后切换到〖我的项目〗模块，依次点选〖项目流程·〉项目管理·〉上传响应文件〗上传加密后的电子投标文件（*.SXSTF）。</w:t>
      </w:r>
    </w:p>
    <w:p w:rsidR="008E7381" w:rsidRPr="002446C5" w:rsidRDefault="008E7381" w:rsidP="008E7381">
      <w:pPr>
        <w:pStyle w:val="af1"/>
        <w:shd w:val="clear" w:color="auto" w:fill="FFFFFF"/>
        <w:wordWrap w:val="0"/>
        <w:spacing w:beforeAutospacing="0" w:afterAutospacing="0" w:line="401" w:lineRule="atLeast"/>
        <w:ind w:firstLine="480"/>
        <w:jc w:val="both"/>
        <w:rPr>
          <w:rFonts w:asciiTheme="minorEastAsia" w:hAnsiTheme="minorEastAsia"/>
        </w:rPr>
      </w:pPr>
      <w:r w:rsidRPr="002446C5">
        <w:rPr>
          <w:rFonts w:asciiTheme="minorEastAsia" w:hAnsiTheme="minorEastAsia" w:hint="eastAsia"/>
        </w:rPr>
        <w:t>7.供应商须按照陕西省财政厅《关于政府采购供应商注册登记有关事项的通知》中的要求，通过陕西省政府采购网（http://www.ccgp-shaanxi.gov.cn/） 注册登记加入陕西省政府采购供应商库。</w:t>
      </w:r>
    </w:p>
    <w:p w:rsidR="005402F5" w:rsidRDefault="008E7381" w:rsidP="00A97585">
      <w:pPr>
        <w:pStyle w:val="af1"/>
        <w:shd w:val="clear" w:color="auto" w:fill="FFFFFF"/>
        <w:wordWrap w:val="0"/>
        <w:spacing w:beforeAutospacing="0" w:afterAutospacing="0" w:line="401" w:lineRule="atLeast"/>
        <w:ind w:firstLine="480"/>
        <w:jc w:val="both"/>
        <w:rPr>
          <w:rFonts w:asciiTheme="minorEastAsia" w:hAnsiTheme="minorEastAsia"/>
        </w:rPr>
      </w:pPr>
      <w:r w:rsidRPr="002446C5">
        <w:rPr>
          <w:rFonts w:asciiTheme="minorEastAsia" w:hAnsiTheme="minorEastAsia" w:hint="eastAsia"/>
        </w:rPr>
        <w:t>8.因投标人自身设施故障或自身原因导致无法完成签到、解密或投标的，由投标人自行承担后果。</w:t>
      </w:r>
    </w:p>
    <w:p w:rsidR="00A97585" w:rsidRDefault="008E7381" w:rsidP="00B759BF">
      <w:pPr>
        <w:pStyle w:val="af1"/>
        <w:shd w:val="clear" w:color="auto" w:fill="FFFFFF"/>
        <w:wordWrap w:val="0"/>
        <w:spacing w:beforeAutospacing="0" w:afterAutospacing="0" w:line="401" w:lineRule="atLeast"/>
        <w:jc w:val="both"/>
        <w:rPr>
          <w:rStyle w:val="af5"/>
          <w:rFonts w:asciiTheme="minorEastAsia" w:hAnsiTheme="minorEastAsia"/>
          <w:b w:val="0"/>
          <w:bCs w:val="0"/>
        </w:rPr>
      </w:pPr>
      <w:r w:rsidRPr="002446C5">
        <w:rPr>
          <w:rStyle w:val="af5"/>
          <w:rFonts w:asciiTheme="minorEastAsia" w:hAnsiTheme="minorEastAsia" w:hint="eastAsia"/>
          <w:b w:val="0"/>
          <w:bCs w:val="0"/>
        </w:rPr>
        <w:t>七、对本次招标提出询问，请按以下方式联系。</w:t>
      </w:r>
    </w:p>
    <w:p w:rsidR="008E7381" w:rsidRPr="00A97585" w:rsidRDefault="008E7381" w:rsidP="00A97585">
      <w:pPr>
        <w:pStyle w:val="af1"/>
        <w:shd w:val="clear" w:color="auto" w:fill="FFFFFF"/>
        <w:wordWrap w:val="0"/>
        <w:spacing w:beforeAutospacing="0" w:afterAutospacing="0" w:line="401" w:lineRule="atLeast"/>
        <w:ind w:firstLine="480"/>
        <w:jc w:val="both"/>
        <w:rPr>
          <w:rFonts w:asciiTheme="minorEastAsia" w:hAnsiTheme="minorEastAsia"/>
        </w:rPr>
      </w:pPr>
      <w:r w:rsidRPr="00A97585">
        <w:rPr>
          <w:rFonts w:asciiTheme="minorEastAsia" w:hAnsiTheme="minorEastAsia" w:hint="eastAsia"/>
          <w:bCs/>
        </w:rPr>
        <w:t>1.采购人信息</w:t>
      </w:r>
    </w:p>
    <w:p w:rsidR="008E7381" w:rsidRPr="002446C5" w:rsidRDefault="008E7381" w:rsidP="008E7381">
      <w:pPr>
        <w:pStyle w:val="af1"/>
        <w:shd w:val="clear" w:color="auto" w:fill="FFFFFF"/>
        <w:wordWrap w:val="0"/>
        <w:spacing w:beforeAutospacing="0" w:afterAutospacing="0" w:line="401" w:lineRule="atLeast"/>
        <w:ind w:firstLine="401"/>
        <w:jc w:val="both"/>
        <w:rPr>
          <w:rFonts w:asciiTheme="minorEastAsia" w:hAnsiTheme="minorEastAsia"/>
        </w:rPr>
      </w:pPr>
      <w:r w:rsidRPr="002446C5">
        <w:rPr>
          <w:rFonts w:asciiTheme="minorEastAsia" w:hAnsiTheme="minorEastAsia" w:hint="eastAsia"/>
        </w:rPr>
        <w:t>名称：</w:t>
      </w:r>
      <w:r w:rsidRPr="002446C5">
        <w:rPr>
          <w:rStyle w:val="u-content1"/>
          <w:rFonts w:asciiTheme="minorEastAsia" w:hAnsiTheme="minorEastAsia" w:hint="eastAsia"/>
        </w:rPr>
        <w:t>西安市环境监测站</w:t>
      </w:r>
    </w:p>
    <w:p w:rsidR="008E7381" w:rsidRPr="002446C5" w:rsidRDefault="008E7381" w:rsidP="008E7381">
      <w:pPr>
        <w:pStyle w:val="af1"/>
        <w:shd w:val="clear" w:color="auto" w:fill="FFFFFF"/>
        <w:wordWrap w:val="0"/>
        <w:spacing w:beforeAutospacing="0" w:afterAutospacing="0" w:line="401" w:lineRule="atLeast"/>
        <w:ind w:firstLine="401"/>
        <w:jc w:val="both"/>
        <w:rPr>
          <w:rFonts w:asciiTheme="minorEastAsia" w:hAnsiTheme="minorEastAsia"/>
        </w:rPr>
      </w:pPr>
      <w:r w:rsidRPr="002446C5">
        <w:rPr>
          <w:rFonts w:asciiTheme="minorEastAsia" w:hAnsiTheme="minorEastAsia" w:hint="eastAsia"/>
        </w:rPr>
        <w:t>地址：</w:t>
      </w:r>
      <w:r w:rsidRPr="002446C5">
        <w:rPr>
          <w:rStyle w:val="u-content1"/>
          <w:rFonts w:asciiTheme="minorEastAsia" w:hAnsiTheme="minorEastAsia" w:hint="eastAsia"/>
        </w:rPr>
        <w:t>西安市长安区建业三路</w:t>
      </w:r>
    </w:p>
    <w:p w:rsidR="00A97585" w:rsidRDefault="008E7381" w:rsidP="00A97585">
      <w:pPr>
        <w:pStyle w:val="af1"/>
        <w:shd w:val="clear" w:color="auto" w:fill="FFFFFF"/>
        <w:wordWrap w:val="0"/>
        <w:spacing w:beforeAutospacing="0" w:afterAutospacing="0" w:line="401" w:lineRule="atLeast"/>
        <w:ind w:firstLine="401"/>
        <w:jc w:val="both"/>
        <w:rPr>
          <w:rStyle w:val="u-content1"/>
          <w:rFonts w:asciiTheme="minorEastAsia" w:hAnsiTheme="minorEastAsia"/>
        </w:rPr>
      </w:pPr>
      <w:r w:rsidRPr="002446C5">
        <w:rPr>
          <w:rFonts w:asciiTheme="minorEastAsia" w:hAnsiTheme="minorEastAsia" w:hint="eastAsia"/>
        </w:rPr>
        <w:t>联系方式：</w:t>
      </w:r>
      <w:r w:rsidRPr="002446C5">
        <w:rPr>
          <w:rStyle w:val="u-content1"/>
          <w:rFonts w:asciiTheme="minorEastAsia" w:hAnsiTheme="minorEastAsia" w:hint="eastAsia"/>
        </w:rPr>
        <w:t>029-85910165</w:t>
      </w:r>
    </w:p>
    <w:p w:rsidR="008E7381" w:rsidRPr="00A97585" w:rsidRDefault="008E7381" w:rsidP="00A97585">
      <w:pPr>
        <w:pStyle w:val="af1"/>
        <w:shd w:val="clear" w:color="auto" w:fill="FFFFFF"/>
        <w:wordWrap w:val="0"/>
        <w:spacing w:beforeAutospacing="0" w:afterAutospacing="0" w:line="401" w:lineRule="atLeast"/>
        <w:ind w:firstLine="401"/>
        <w:jc w:val="both"/>
        <w:rPr>
          <w:rFonts w:asciiTheme="minorEastAsia" w:hAnsiTheme="minorEastAsia"/>
        </w:rPr>
      </w:pPr>
      <w:r w:rsidRPr="00A97585">
        <w:rPr>
          <w:rFonts w:asciiTheme="minorEastAsia" w:hAnsiTheme="minorEastAsia" w:hint="eastAsia"/>
          <w:bCs/>
        </w:rPr>
        <w:t>2.采购代理机构信息</w:t>
      </w:r>
    </w:p>
    <w:p w:rsidR="008E7381" w:rsidRPr="002446C5" w:rsidRDefault="008E7381" w:rsidP="008E7381">
      <w:pPr>
        <w:pStyle w:val="af1"/>
        <w:shd w:val="clear" w:color="auto" w:fill="FFFFFF"/>
        <w:wordWrap w:val="0"/>
        <w:spacing w:beforeAutospacing="0" w:afterAutospacing="0" w:line="401" w:lineRule="atLeast"/>
        <w:ind w:firstLine="401"/>
        <w:jc w:val="both"/>
        <w:rPr>
          <w:rFonts w:asciiTheme="minorEastAsia" w:hAnsiTheme="minorEastAsia"/>
        </w:rPr>
      </w:pPr>
      <w:r w:rsidRPr="002446C5">
        <w:rPr>
          <w:rFonts w:asciiTheme="minorEastAsia" w:hAnsiTheme="minorEastAsia" w:hint="eastAsia"/>
        </w:rPr>
        <w:t>名称：</w:t>
      </w:r>
      <w:r w:rsidRPr="002446C5">
        <w:rPr>
          <w:rStyle w:val="u-content1"/>
          <w:rFonts w:asciiTheme="minorEastAsia" w:hAnsiTheme="minorEastAsia" w:hint="eastAsia"/>
        </w:rPr>
        <w:t>陕西东卓项目管理有限公司</w:t>
      </w:r>
    </w:p>
    <w:p w:rsidR="008E7381" w:rsidRPr="002446C5" w:rsidRDefault="008E7381" w:rsidP="008E7381">
      <w:pPr>
        <w:pStyle w:val="af1"/>
        <w:shd w:val="clear" w:color="auto" w:fill="FFFFFF"/>
        <w:wordWrap w:val="0"/>
        <w:spacing w:beforeAutospacing="0" w:afterAutospacing="0" w:line="401" w:lineRule="atLeast"/>
        <w:ind w:firstLine="401"/>
        <w:jc w:val="both"/>
        <w:rPr>
          <w:rFonts w:asciiTheme="minorEastAsia" w:hAnsiTheme="minorEastAsia"/>
        </w:rPr>
      </w:pPr>
      <w:r w:rsidRPr="002446C5">
        <w:rPr>
          <w:rFonts w:asciiTheme="minorEastAsia" w:hAnsiTheme="minorEastAsia" w:hint="eastAsia"/>
        </w:rPr>
        <w:t>地址：</w:t>
      </w:r>
      <w:r w:rsidRPr="002446C5">
        <w:rPr>
          <w:rStyle w:val="u-content1"/>
          <w:rFonts w:asciiTheme="minorEastAsia" w:hAnsiTheme="minorEastAsia" w:hint="eastAsia"/>
        </w:rPr>
        <w:t>陕西省西安市未央区陕西省西安市未央区北辰大道绿地创海大厦601室</w:t>
      </w:r>
    </w:p>
    <w:p w:rsidR="00A97585" w:rsidRDefault="008E7381" w:rsidP="00A97585">
      <w:pPr>
        <w:pStyle w:val="af1"/>
        <w:shd w:val="clear" w:color="auto" w:fill="FFFFFF"/>
        <w:wordWrap w:val="0"/>
        <w:spacing w:beforeAutospacing="0" w:afterAutospacing="0" w:line="401" w:lineRule="atLeast"/>
        <w:ind w:firstLine="401"/>
        <w:jc w:val="both"/>
        <w:rPr>
          <w:rStyle w:val="u-content1"/>
          <w:rFonts w:asciiTheme="minorEastAsia" w:hAnsiTheme="minorEastAsia"/>
        </w:rPr>
      </w:pPr>
      <w:r w:rsidRPr="002446C5">
        <w:rPr>
          <w:rFonts w:asciiTheme="minorEastAsia" w:hAnsiTheme="minorEastAsia" w:hint="eastAsia"/>
        </w:rPr>
        <w:lastRenderedPageBreak/>
        <w:t>联系方式：</w:t>
      </w:r>
      <w:r w:rsidRPr="002446C5">
        <w:rPr>
          <w:rStyle w:val="u-content1"/>
          <w:rFonts w:asciiTheme="minorEastAsia" w:hAnsiTheme="minorEastAsia" w:hint="eastAsia"/>
        </w:rPr>
        <w:t>029-86637322</w:t>
      </w:r>
    </w:p>
    <w:p w:rsidR="008E7381" w:rsidRPr="00A97585" w:rsidRDefault="008E7381" w:rsidP="00A97585">
      <w:pPr>
        <w:pStyle w:val="af1"/>
        <w:shd w:val="clear" w:color="auto" w:fill="FFFFFF"/>
        <w:wordWrap w:val="0"/>
        <w:spacing w:beforeAutospacing="0" w:afterAutospacing="0" w:line="401" w:lineRule="atLeast"/>
        <w:ind w:firstLine="401"/>
        <w:jc w:val="both"/>
        <w:rPr>
          <w:rFonts w:asciiTheme="minorEastAsia" w:hAnsiTheme="minorEastAsia"/>
        </w:rPr>
      </w:pPr>
      <w:r w:rsidRPr="00A97585">
        <w:rPr>
          <w:rFonts w:asciiTheme="minorEastAsia" w:hAnsiTheme="minorEastAsia" w:hint="eastAsia"/>
          <w:bCs/>
        </w:rPr>
        <w:t>3.项目联系方式</w:t>
      </w:r>
    </w:p>
    <w:p w:rsidR="008E7381" w:rsidRPr="002446C5" w:rsidRDefault="008E7381" w:rsidP="008E7381">
      <w:pPr>
        <w:pStyle w:val="af1"/>
        <w:shd w:val="clear" w:color="auto" w:fill="FFFFFF"/>
        <w:wordWrap w:val="0"/>
        <w:spacing w:beforeAutospacing="0" w:afterAutospacing="0" w:line="401" w:lineRule="atLeast"/>
        <w:ind w:firstLine="401"/>
        <w:jc w:val="both"/>
        <w:rPr>
          <w:rFonts w:asciiTheme="minorEastAsia" w:hAnsiTheme="minorEastAsia"/>
        </w:rPr>
      </w:pPr>
      <w:r w:rsidRPr="002446C5">
        <w:rPr>
          <w:rFonts w:asciiTheme="minorEastAsia" w:hAnsiTheme="minorEastAsia" w:hint="eastAsia"/>
        </w:rPr>
        <w:t>项目联系人：</w:t>
      </w:r>
      <w:r w:rsidRPr="002446C5">
        <w:rPr>
          <w:rStyle w:val="u-content1"/>
          <w:rFonts w:asciiTheme="minorEastAsia" w:hAnsiTheme="minorEastAsia" w:hint="eastAsia"/>
        </w:rPr>
        <w:t>任工</w:t>
      </w:r>
    </w:p>
    <w:p w:rsidR="008E7381" w:rsidRPr="002446C5" w:rsidRDefault="008E7381" w:rsidP="008E7381">
      <w:pPr>
        <w:pStyle w:val="af1"/>
        <w:shd w:val="clear" w:color="auto" w:fill="FFFFFF"/>
        <w:wordWrap w:val="0"/>
        <w:spacing w:beforeAutospacing="0" w:afterAutospacing="0" w:line="401" w:lineRule="atLeast"/>
        <w:ind w:firstLine="401"/>
        <w:jc w:val="both"/>
        <w:rPr>
          <w:rFonts w:asciiTheme="minorEastAsia" w:hAnsiTheme="minorEastAsia"/>
        </w:rPr>
      </w:pPr>
      <w:r w:rsidRPr="002446C5">
        <w:rPr>
          <w:rFonts w:asciiTheme="minorEastAsia" w:hAnsiTheme="minorEastAsia" w:hint="eastAsia"/>
        </w:rPr>
        <w:t>电话：</w:t>
      </w:r>
      <w:r w:rsidRPr="002446C5">
        <w:rPr>
          <w:rStyle w:val="u-content1"/>
          <w:rFonts w:asciiTheme="minorEastAsia" w:hAnsiTheme="minorEastAsia" w:hint="eastAsia"/>
        </w:rPr>
        <w:t>029-86637322</w:t>
      </w:r>
    </w:p>
    <w:p w:rsidR="0001174D" w:rsidRPr="002446C5" w:rsidRDefault="004D2552" w:rsidP="008E7381">
      <w:pPr>
        <w:spacing w:line="560" w:lineRule="exact"/>
        <w:ind w:firstLineChars="200" w:firstLine="480"/>
        <w:jc w:val="both"/>
        <w:rPr>
          <w:rFonts w:asciiTheme="minorEastAsia" w:hAnsiTheme="minorEastAsia"/>
        </w:rPr>
      </w:pPr>
      <w:r w:rsidRPr="002446C5">
        <w:rPr>
          <w:rFonts w:asciiTheme="minorEastAsia" w:hAnsiTheme="minorEastAsia"/>
        </w:rPr>
        <w:br w:type="page"/>
      </w:r>
    </w:p>
    <w:p w:rsidR="0001174D" w:rsidRDefault="004D2552">
      <w:pPr>
        <w:pStyle w:val="1"/>
        <w:numPr>
          <w:ilvl w:val="0"/>
          <w:numId w:val="3"/>
        </w:numPr>
        <w:spacing w:line="240" w:lineRule="auto"/>
        <w:rPr>
          <w:rFonts w:asciiTheme="minorEastAsia" w:eastAsiaTheme="minorEastAsia" w:hAnsiTheme="minorEastAsia" w:cstheme="minorEastAsia"/>
          <w:b/>
          <w:bCs/>
        </w:rPr>
      </w:pPr>
      <w:bookmarkStart w:id="12" w:name="_Toc32591"/>
      <w:r>
        <w:rPr>
          <w:rFonts w:asciiTheme="minorEastAsia" w:eastAsiaTheme="minorEastAsia" w:hAnsiTheme="minorEastAsia" w:cstheme="minorEastAsia" w:hint="eastAsia"/>
          <w:b/>
          <w:bCs/>
        </w:rPr>
        <w:lastRenderedPageBreak/>
        <w:t xml:space="preserve"> </w:t>
      </w:r>
      <w:bookmarkStart w:id="13" w:name="_Toc110587723"/>
      <w:r>
        <w:rPr>
          <w:rFonts w:asciiTheme="minorEastAsia" w:eastAsiaTheme="minorEastAsia" w:hAnsiTheme="minorEastAsia" w:cstheme="minorEastAsia" w:hint="eastAsia"/>
          <w:b/>
          <w:bCs/>
        </w:rPr>
        <w:t>供应商须知</w:t>
      </w:r>
      <w:bookmarkEnd w:id="3"/>
      <w:bookmarkEnd w:id="4"/>
      <w:bookmarkEnd w:id="5"/>
      <w:bookmarkEnd w:id="6"/>
      <w:bookmarkEnd w:id="7"/>
      <w:bookmarkEnd w:id="8"/>
      <w:bookmarkEnd w:id="9"/>
      <w:bookmarkEnd w:id="10"/>
      <w:bookmarkEnd w:id="12"/>
      <w:bookmarkEnd w:id="13"/>
    </w:p>
    <w:p w:rsidR="0001174D" w:rsidRDefault="004D2552" w:rsidP="00F12E23">
      <w:r>
        <w:rPr>
          <w:rFonts w:hint="eastAsia"/>
        </w:rPr>
        <w:t>〖前附表〗</w:t>
      </w:r>
    </w:p>
    <w:tbl>
      <w:tblPr>
        <w:tblStyle w:val="af4"/>
        <w:tblpPr w:leftFromText="180" w:rightFromText="180" w:vertAnchor="text" w:horzAnchor="page" w:tblpX="1635" w:tblpY="419"/>
        <w:tblOverlap w:val="never"/>
        <w:tblW w:w="88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632"/>
        <w:gridCol w:w="2685"/>
        <w:gridCol w:w="5553"/>
      </w:tblGrid>
      <w:tr w:rsidR="0001174D">
        <w:trPr>
          <w:trHeight w:val="510"/>
        </w:trPr>
        <w:tc>
          <w:tcPr>
            <w:tcW w:w="632" w:type="dxa"/>
            <w:tcBorders>
              <w:top w:val="single" w:sz="12" w:space="0" w:color="auto"/>
              <w:bottom w:val="single" w:sz="2" w:space="0" w:color="auto"/>
            </w:tcBorders>
            <w:shd w:val="clear" w:color="auto" w:fill="F2F2F2" w:themeFill="background1" w:themeFillShade="F2"/>
            <w:vAlign w:val="center"/>
          </w:tcPr>
          <w:p w:rsidR="0001174D" w:rsidRDefault="004D2552">
            <w:pPr>
              <w:jc w:val="center"/>
              <w:rPr>
                <w:rFonts w:asciiTheme="minorEastAsia" w:hAnsiTheme="minorEastAsia" w:cstheme="minorEastAsia"/>
                <w:b/>
                <w:bCs/>
              </w:rPr>
            </w:pPr>
            <w:r>
              <w:rPr>
                <w:rFonts w:asciiTheme="minorEastAsia" w:hAnsiTheme="minorEastAsia" w:cstheme="minorEastAsia" w:hint="eastAsia"/>
                <w:b/>
                <w:bCs/>
              </w:rPr>
              <w:t>序号</w:t>
            </w:r>
          </w:p>
        </w:tc>
        <w:tc>
          <w:tcPr>
            <w:tcW w:w="2685" w:type="dxa"/>
            <w:tcBorders>
              <w:top w:val="single" w:sz="12" w:space="0" w:color="auto"/>
              <w:bottom w:val="single" w:sz="2" w:space="0" w:color="auto"/>
            </w:tcBorders>
            <w:shd w:val="clear" w:color="auto" w:fill="F2F2F2" w:themeFill="background1" w:themeFillShade="F2"/>
            <w:vAlign w:val="center"/>
          </w:tcPr>
          <w:p w:rsidR="0001174D" w:rsidRDefault="004D2552">
            <w:pPr>
              <w:jc w:val="center"/>
              <w:rPr>
                <w:rFonts w:asciiTheme="minorEastAsia" w:hAnsiTheme="minorEastAsia" w:cstheme="minorEastAsia"/>
                <w:b/>
                <w:bCs/>
              </w:rPr>
            </w:pPr>
            <w:r>
              <w:rPr>
                <w:rFonts w:asciiTheme="minorEastAsia" w:hAnsiTheme="minorEastAsia" w:cstheme="minorEastAsia" w:hint="eastAsia"/>
                <w:b/>
                <w:bCs/>
              </w:rPr>
              <w:t>内容</w:t>
            </w:r>
          </w:p>
        </w:tc>
        <w:tc>
          <w:tcPr>
            <w:tcW w:w="5553" w:type="dxa"/>
            <w:tcBorders>
              <w:top w:val="single" w:sz="12" w:space="0" w:color="auto"/>
              <w:bottom w:val="single" w:sz="2" w:space="0" w:color="auto"/>
            </w:tcBorders>
            <w:shd w:val="clear" w:color="auto" w:fill="F2F2F2" w:themeFill="background1" w:themeFillShade="F2"/>
            <w:vAlign w:val="center"/>
          </w:tcPr>
          <w:p w:rsidR="0001174D" w:rsidRDefault="004D2552">
            <w:pPr>
              <w:jc w:val="center"/>
              <w:rPr>
                <w:rFonts w:asciiTheme="minorEastAsia" w:hAnsiTheme="minorEastAsia" w:cstheme="minorEastAsia"/>
                <w:b/>
                <w:bCs/>
              </w:rPr>
            </w:pPr>
            <w:r>
              <w:rPr>
                <w:rFonts w:asciiTheme="minorEastAsia" w:hAnsiTheme="minorEastAsia" w:cstheme="minorEastAsia" w:hint="eastAsia"/>
                <w:b/>
                <w:bCs/>
              </w:rPr>
              <w:t>说明和要求</w:t>
            </w:r>
          </w:p>
        </w:tc>
      </w:tr>
      <w:tr w:rsidR="0001174D">
        <w:trPr>
          <w:trHeight w:val="510"/>
        </w:trPr>
        <w:tc>
          <w:tcPr>
            <w:tcW w:w="632" w:type="dxa"/>
            <w:tcBorders>
              <w:top w:val="single" w:sz="2" w:space="0" w:color="auto"/>
            </w:tcBorders>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1</w:t>
            </w:r>
          </w:p>
        </w:tc>
        <w:tc>
          <w:tcPr>
            <w:tcW w:w="2685" w:type="dxa"/>
            <w:tcBorders>
              <w:top w:val="single" w:sz="2" w:space="0" w:color="auto"/>
            </w:tcBorders>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项目名称</w:t>
            </w:r>
          </w:p>
        </w:tc>
        <w:tc>
          <w:tcPr>
            <w:tcW w:w="5553" w:type="dxa"/>
            <w:tcBorders>
              <w:top w:val="single" w:sz="2" w:space="0" w:color="auto"/>
            </w:tcBorders>
            <w:shd w:val="clear" w:color="auto" w:fill="auto"/>
            <w:vAlign w:val="center"/>
          </w:tcPr>
          <w:p w:rsidR="0001174D" w:rsidRDefault="004D2552">
            <w:pPr>
              <w:jc w:val="center"/>
              <w:rPr>
                <w:rFonts w:asciiTheme="minorEastAsia" w:hAnsiTheme="minorEastAsia" w:cstheme="minorEastAsia"/>
              </w:rPr>
            </w:pPr>
            <w:r>
              <w:rPr>
                <w:rFonts w:ascii="宋体" w:eastAsia="宋体" w:hAnsi="宋体" w:cs="宋体" w:hint="eastAsia"/>
              </w:rPr>
              <w:t>西安市环境空气挥发性有机物监测能力建设项目</w:t>
            </w:r>
          </w:p>
        </w:tc>
      </w:tr>
      <w:tr w:rsidR="0001174D">
        <w:trPr>
          <w:trHeight w:val="510"/>
        </w:trPr>
        <w:tc>
          <w:tcPr>
            <w:tcW w:w="632" w:type="dxa"/>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2</w:t>
            </w:r>
          </w:p>
        </w:tc>
        <w:tc>
          <w:tcPr>
            <w:tcW w:w="2685" w:type="dxa"/>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项目编号</w:t>
            </w:r>
          </w:p>
        </w:tc>
        <w:tc>
          <w:tcPr>
            <w:tcW w:w="5553" w:type="dxa"/>
            <w:shd w:val="clear" w:color="auto" w:fill="auto"/>
            <w:vAlign w:val="center"/>
          </w:tcPr>
          <w:p w:rsidR="0001174D" w:rsidRDefault="004D2552">
            <w:pPr>
              <w:jc w:val="center"/>
              <w:rPr>
                <w:rFonts w:asciiTheme="minorEastAsia" w:hAnsiTheme="minorEastAsia" w:cstheme="minorEastAsia"/>
                <w:highlight w:val="yellow"/>
              </w:rPr>
            </w:pPr>
            <w:r w:rsidRPr="00457213">
              <w:rPr>
                <w:rFonts w:asciiTheme="minorEastAsia" w:hAnsiTheme="minorEastAsia" w:cstheme="minorEastAsia" w:hint="eastAsia"/>
              </w:rPr>
              <w:t>SXDZ2022-ZC-</w:t>
            </w:r>
            <w:r w:rsidR="00DB7E19" w:rsidRPr="00457213">
              <w:rPr>
                <w:rFonts w:asciiTheme="minorEastAsia" w:hAnsiTheme="minorEastAsia" w:cstheme="minorEastAsia" w:hint="eastAsia"/>
              </w:rPr>
              <w:t>GK0803</w:t>
            </w:r>
          </w:p>
        </w:tc>
      </w:tr>
      <w:tr w:rsidR="0001174D">
        <w:trPr>
          <w:trHeight w:val="510"/>
        </w:trPr>
        <w:tc>
          <w:tcPr>
            <w:tcW w:w="632" w:type="dxa"/>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3</w:t>
            </w:r>
          </w:p>
        </w:tc>
        <w:tc>
          <w:tcPr>
            <w:tcW w:w="2685" w:type="dxa"/>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预算执行书编号</w:t>
            </w:r>
          </w:p>
        </w:tc>
        <w:tc>
          <w:tcPr>
            <w:tcW w:w="5553" w:type="dxa"/>
            <w:shd w:val="clear" w:color="auto" w:fill="auto"/>
            <w:vAlign w:val="center"/>
          </w:tcPr>
          <w:p w:rsidR="0001174D" w:rsidRDefault="0030792F">
            <w:pPr>
              <w:jc w:val="center"/>
              <w:rPr>
                <w:rFonts w:asciiTheme="minorEastAsia" w:hAnsiTheme="minorEastAsia" w:cstheme="minorEastAsia"/>
                <w:highlight w:val="yellow"/>
              </w:rPr>
            </w:pPr>
            <w:r>
              <w:rPr>
                <w:rFonts w:asciiTheme="minorEastAsia" w:hAnsiTheme="minorEastAsia" w:cstheme="minorEastAsia" w:hint="eastAsia"/>
              </w:rPr>
              <w:t>YS-西安市-2022-05739</w:t>
            </w:r>
          </w:p>
        </w:tc>
      </w:tr>
      <w:tr w:rsidR="0001174D">
        <w:trPr>
          <w:trHeight w:val="510"/>
        </w:trPr>
        <w:tc>
          <w:tcPr>
            <w:tcW w:w="632" w:type="dxa"/>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4</w:t>
            </w:r>
          </w:p>
        </w:tc>
        <w:tc>
          <w:tcPr>
            <w:tcW w:w="2685" w:type="dxa"/>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是否预留份额</w:t>
            </w:r>
          </w:p>
          <w:p w:rsidR="0001174D" w:rsidRDefault="004D2552">
            <w:pPr>
              <w:jc w:val="center"/>
              <w:rPr>
                <w:rFonts w:asciiTheme="minorEastAsia" w:hAnsiTheme="minorEastAsia" w:cstheme="minorEastAsia"/>
              </w:rPr>
            </w:pPr>
            <w:r>
              <w:rPr>
                <w:rFonts w:asciiTheme="minorEastAsia" w:hAnsiTheme="minorEastAsia" w:cstheme="minorEastAsia" w:hint="eastAsia"/>
              </w:rPr>
              <w:t>专门面向中小企业采购</w:t>
            </w:r>
          </w:p>
        </w:tc>
        <w:tc>
          <w:tcPr>
            <w:tcW w:w="5553" w:type="dxa"/>
            <w:shd w:val="clear" w:color="auto" w:fill="auto"/>
            <w:vAlign w:val="center"/>
          </w:tcPr>
          <w:p w:rsidR="0001174D" w:rsidRDefault="00004394">
            <w:pPr>
              <w:jc w:val="center"/>
              <w:rPr>
                <w:rFonts w:asciiTheme="minorEastAsia" w:hAnsiTheme="minorEastAsia" w:cstheme="minorEastAsia"/>
              </w:rPr>
            </w:pPr>
            <w:sdt>
              <w:sdtPr>
                <w:rPr>
                  <w:rFonts w:asciiTheme="minorEastAsia" w:hAnsiTheme="minorEastAsia" w:cstheme="minorEastAsia" w:hint="eastAsia"/>
                </w:rPr>
                <w:id w:val="2139916130"/>
              </w:sdtPr>
              <w:sdtContent>
                <w:r w:rsidR="004D2552">
                  <w:rPr>
                    <w:rFonts w:asciiTheme="minorEastAsia" w:hAnsiTheme="minorEastAsia" w:cstheme="minorEastAsia" w:hint="eastAsia"/>
                  </w:rPr>
                  <w:t>☐</w:t>
                </w:r>
              </w:sdtContent>
            </w:sdt>
            <w:r w:rsidR="004D2552">
              <w:rPr>
                <w:rFonts w:asciiTheme="minorEastAsia" w:hAnsiTheme="minorEastAsia" w:cstheme="minorEastAsia" w:hint="eastAsia"/>
              </w:rPr>
              <w:t xml:space="preserve">是 </w:t>
            </w:r>
            <w:sdt>
              <w:sdtPr>
                <w:rPr>
                  <w:rFonts w:asciiTheme="minorEastAsia" w:hAnsiTheme="minorEastAsia" w:cstheme="minorEastAsia" w:hint="eastAsia"/>
                  <w:highlight w:val="yellow"/>
                </w:rPr>
                <w:id w:val="-2072024220"/>
              </w:sdtPr>
              <w:sdtEndPr>
                <w:rPr>
                  <w:highlight w:val="none"/>
                </w:rPr>
              </w:sdtEndPr>
              <w:sdtContent>
                <w:r w:rsidR="004D2552" w:rsidRPr="00457213">
                  <w:rPr>
                    <w:rFonts w:asciiTheme="minorEastAsia" w:hAnsiTheme="minorEastAsia" w:cstheme="minorEastAsia" w:hint="eastAsia"/>
                  </w:rPr>
                  <w:t>☑</w:t>
                </w:r>
              </w:sdtContent>
            </w:sdt>
            <w:r w:rsidR="004D2552" w:rsidRPr="00457213">
              <w:rPr>
                <w:rFonts w:asciiTheme="minorEastAsia" w:hAnsiTheme="minorEastAsia" w:cstheme="minorEastAsia" w:hint="eastAsia"/>
              </w:rPr>
              <w:t>否</w:t>
            </w:r>
          </w:p>
        </w:tc>
      </w:tr>
      <w:tr w:rsidR="0001174D">
        <w:trPr>
          <w:trHeight w:val="905"/>
        </w:trPr>
        <w:tc>
          <w:tcPr>
            <w:tcW w:w="632" w:type="dxa"/>
            <w:vMerge w:val="restart"/>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5</w:t>
            </w:r>
          </w:p>
        </w:tc>
        <w:tc>
          <w:tcPr>
            <w:tcW w:w="2685" w:type="dxa"/>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预算金额</w:t>
            </w:r>
          </w:p>
        </w:tc>
        <w:tc>
          <w:tcPr>
            <w:tcW w:w="5553" w:type="dxa"/>
            <w:shd w:val="clear" w:color="auto" w:fill="auto"/>
            <w:vAlign w:val="center"/>
          </w:tcPr>
          <w:p w:rsidR="0001174D" w:rsidRDefault="004D2552">
            <w:pPr>
              <w:pStyle w:val="af1"/>
              <w:spacing w:beforeAutospacing="0" w:afterAutospacing="0" w:line="440" w:lineRule="exact"/>
              <w:rPr>
                <w:rFonts w:eastAsia="宋体" w:cs="宋体"/>
              </w:rPr>
            </w:pPr>
            <w:r>
              <w:rPr>
                <w:rFonts w:eastAsia="宋体" w:cs="宋体" w:hint="eastAsia"/>
              </w:rPr>
              <w:t>￥6,976,000.00元</w:t>
            </w:r>
          </w:p>
          <w:p w:rsidR="0001174D" w:rsidRDefault="004D2552">
            <w:pPr>
              <w:pStyle w:val="af1"/>
              <w:spacing w:beforeAutospacing="0" w:afterAutospacing="0" w:line="440" w:lineRule="exact"/>
              <w:rPr>
                <w:rFonts w:asciiTheme="minorEastAsia" w:hAnsiTheme="minorEastAsia" w:cstheme="minorEastAsia"/>
              </w:rPr>
            </w:pPr>
            <w:r>
              <w:rPr>
                <w:rFonts w:eastAsia="宋体" w:cs="宋体" w:hint="eastAsia"/>
              </w:rPr>
              <w:t>1包：人民币2,270,000.00元，2包：人民币4，706，000.00元</w:t>
            </w:r>
          </w:p>
        </w:tc>
      </w:tr>
      <w:tr w:rsidR="0001174D">
        <w:trPr>
          <w:trHeight w:val="1195"/>
        </w:trPr>
        <w:tc>
          <w:tcPr>
            <w:tcW w:w="632" w:type="dxa"/>
            <w:vMerge/>
            <w:shd w:val="clear" w:color="auto" w:fill="auto"/>
            <w:vAlign w:val="center"/>
          </w:tcPr>
          <w:p w:rsidR="0001174D" w:rsidRDefault="0001174D">
            <w:pPr>
              <w:jc w:val="center"/>
              <w:rPr>
                <w:rFonts w:asciiTheme="minorEastAsia" w:hAnsiTheme="minorEastAsia" w:cstheme="minorEastAsia"/>
              </w:rPr>
            </w:pPr>
          </w:p>
        </w:tc>
        <w:tc>
          <w:tcPr>
            <w:tcW w:w="2685" w:type="dxa"/>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最高限价</w:t>
            </w:r>
          </w:p>
        </w:tc>
        <w:tc>
          <w:tcPr>
            <w:tcW w:w="5553" w:type="dxa"/>
            <w:shd w:val="clear" w:color="auto" w:fill="auto"/>
            <w:vAlign w:val="center"/>
          </w:tcPr>
          <w:p w:rsidR="0001174D" w:rsidRDefault="004D2552">
            <w:pPr>
              <w:pStyle w:val="af1"/>
              <w:spacing w:beforeAutospacing="0" w:afterAutospacing="0" w:line="440" w:lineRule="exact"/>
              <w:rPr>
                <w:rFonts w:asciiTheme="minorEastAsia" w:hAnsiTheme="minorEastAsia" w:cstheme="minorEastAsia"/>
              </w:rPr>
            </w:pPr>
            <w:r>
              <w:rPr>
                <w:rFonts w:asciiTheme="minorEastAsia" w:hAnsiTheme="minorEastAsia" w:cstheme="minorEastAsia" w:hint="eastAsia"/>
              </w:rPr>
              <w:t>￥</w:t>
            </w:r>
            <w:r>
              <w:rPr>
                <w:rFonts w:eastAsia="宋体" w:cs="宋体" w:hint="eastAsia"/>
              </w:rPr>
              <w:t>6,976,000.00</w:t>
            </w:r>
            <w:r>
              <w:rPr>
                <w:rFonts w:asciiTheme="minorEastAsia" w:hAnsiTheme="minorEastAsia" w:cstheme="minorEastAsia" w:hint="eastAsia"/>
              </w:rPr>
              <w:t>元</w:t>
            </w:r>
          </w:p>
          <w:p w:rsidR="0001174D" w:rsidRDefault="004D2552">
            <w:pPr>
              <w:pStyle w:val="af1"/>
              <w:spacing w:beforeAutospacing="0" w:afterAutospacing="0" w:line="440" w:lineRule="exact"/>
              <w:rPr>
                <w:rFonts w:cs="宋体"/>
                <w:color w:val="333333"/>
                <w:shd w:val="clear" w:color="auto" w:fill="FFFFFF"/>
              </w:rPr>
            </w:pPr>
            <w:r>
              <w:rPr>
                <w:rFonts w:hint="eastAsia"/>
              </w:rPr>
              <w:t>1包：人民币</w:t>
            </w:r>
            <w:r>
              <w:rPr>
                <w:rFonts w:cs="宋体" w:hint="eastAsia"/>
              </w:rPr>
              <w:t>2,270,000.00</w:t>
            </w:r>
            <w:r>
              <w:rPr>
                <w:rFonts w:hint="eastAsia"/>
              </w:rPr>
              <w:t>元，2包：人民币4，706，000.00元</w:t>
            </w:r>
          </w:p>
          <w:p w:rsidR="0001174D" w:rsidRDefault="004D2552">
            <w:pPr>
              <w:jc w:val="center"/>
              <w:rPr>
                <w:rFonts w:asciiTheme="minorEastAsia" w:hAnsiTheme="minorEastAsia" w:cstheme="minorEastAsia"/>
              </w:rPr>
            </w:pPr>
            <w:r>
              <w:t>备注：</w:t>
            </w:r>
            <w:r>
              <w:rPr>
                <w:rFonts w:hint="eastAsia"/>
              </w:rPr>
              <w:t>投标</w:t>
            </w:r>
            <w:r>
              <w:t>报价超过最高限价，按照无效</w:t>
            </w:r>
            <w:r>
              <w:rPr>
                <w:rFonts w:hint="eastAsia"/>
              </w:rPr>
              <w:t>投标</w:t>
            </w:r>
            <w:r>
              <w:t>处理。</w:t>
            </w:r>
          </w:p>
        </w:tc>
      </w:tr>
      <w:tr w:rsidR="0001174D">
        <w:trPr>
          <w:trHeight w:val="610"/>
        </w:trPr>
        <w:tc>
          <w:tcPr>
            <w:tcW w:w="632" w:type="dxa"/>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6</w:t>
            </w:r>
          </w:p>
        </w:tc>
        <w:tc>
          <w:tcPr>
            <w:tcW w:w="2685" w:type="dxa"/>
            <w:shd w:val="clear" w:color="auto" w:fill="auto"/>
            <w:vAlign w:val="center"/>
          </w:tcPr>
          <w:p w:rsidR="0001174D" w:rsidRPr="00457213" w:rsidRDefault="004D2552">
            <w:pPr>
              <w:jc w:val="center"/>
              <w:rPr>
                <w:rFonts w:asciiTheme="minorEastAsia" w:hAnsiTheme="minorEastAsia" w:cstheme="minorEastAsia"/>
              </w:rPr>
            </w:pPr>
            <w:r w:rsidRPr="00457213">
              <w:rPr>
                <w:rFonts w:asciiTheme="minorEastAsia" w:hAnsiTheme="minorEastAsia" w:cstheme="minorEastAsia" w:hint="eastAsia"/>
              </w:rPr>
              <w:t>交货期</w:t>
            </w:r>
          </w:p>
        </w:tc>
        <w:tc>
          <w:tcPr>
            <w:tcW w:w="5553" w:type="dxa"/>
            <w:shd w:val="clear" w:color="auto" w:fill="auto"/>
            <w:vAlign w:val="center"/>
          </w:tcPr>
          <w:p w:rsidR="0001174D" w:rsidRPr="00457213" w:rsidRDefault="004D2552">
            <w:pPr>
              <w:jc w:val="center"/>
              <w:rPr>
                <w:rFonts w:asciiTheme="minorEastAsia" w:hAnsiTheme="minorEastAsia" w:cstheme="minorEastAsia"/>
              </w:rPr>
            </w:pPr>
            <w:r w:rsidRPr="00457213">
              <w:rPr>
                <w:rFonts w:asciiTheme="minorEastAsia" w:hAnsiTheme="minorEastAsia" w:cstheme="minorEastAsia" w:hint="eastAsia"/>
              </w:rPr>
              <w:t>自合同签订之日起30个工作日</w:t>
            </w:r>
          </w:p>
        </w:tc>
      </w:tr>
      <w:tr w:rsidR="0001174D">
        <w:trPr>
          <w:trHeight w:val="610"/>
        </w:trPr>
        <w:tc>
          <w:tcPr>
            <w:tcW w:w="632" w:type="dxa"/>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7</w:t>
            </w:r>
          </w:p>
        </w:tc>
        <w:tc>
          <w:tcPr>
            <w:tcW w:w="2685" w:type="dxa"/>
            <w:shd w:val="clear" w:color="auto" w:fill="auto"/>
            <w:vAlign w:val="center"/>
          </w:tcPr>
          <w:p w:rsidR="0001174D" w:rsidRPr="00457213" w:rsidRDefault="004D2552">
            <w:pPr>
              <w:jc w:val="center"/>
              <w:rPr>
                <w:rFonts w:asciiTheme="minorEastAsia" w:hAnsiTheme="minorEastAsia" w:cstheme="minorEastAsia"/>
              </w:rPr>
            </w:pPr>
            <w:r w:rsidRPr="00457213">
              <w:rPr>
                <w:rFonts w:asciiTheme="minorEastAsia" w:hAnsiTheme="minorEastAsia" w:cstheme="minorEastAsia" w:hint="eastAsia"/>
              </w:rPr>
              <w:t>质保期</w:t>
            </w:r>
          </w:p>
        </w:tc>
        <w:tc>
          <w:tcPr>
            <w:tcW w:w="5553" w:type="dxa"/>
            <w:shd w:val="clear" w:color="auto" w:fill="auto"/>
            <w:vAlign w:val="center"/>
          </w:tcPr>
          <w:p w:rsidR="0001174D" w:rsidRPr="00457213" w:rsidRDefault="004D2552">
            <w:pPr>
              <w:jc w:val="center"/>
              <w:rPr>
                <w:rFonts w:asciiTheme="minorEastAsia" w:hAnsiTheme="minorEastAsia" w:cstheme="minorEastAsia"/>
              </w:rPr>
            </w:pPr>
            <w:r w:rsidRPr="00457213">
              <w:rPr>
                <w:rFonts w:ascii="宋体" w:hAnsi="宋体" w:hint="eastAsia"/>
              </w:rPr>
              <w:t>终验合格后1年</w:t>
            </w:r>
          </w:p>
        </w:tc>
      </w:tr>
      <w:tr w:rsidR="0001174D">
        <w:trPr>
          <w:trHeight w:val="610"/>
        </w:trPr>
        <w:tc>
          <w:tcPr>
            <w:tcW w:w="632" w:type="dxa"/>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8</w:t>
            </w:r>
          </w:p>
        </w:tc>
        <w:tc>
          <w:tcPr>
            <w:tcW w:w="2685" w:type="dxa"/>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是否接受联合体</w:t>
            </w:r>
          </w:p>
        </w:tc>
        <w:tc>
          <w:tcPr>
            <w:tcW w:w="5553" w:type="dxa"/>
            <w:shd w:val="clear" w:color="auto" w:fill="auto"/>
            <w:vAlign w:val="center"/>
          </w:tcPr>
          <w:p w:rsidR="0001174D" w:rsidRDefault="00004394">
            <w:pPr>
              <w:jc w:val="center"/>
              <w:rPr>
                <w:rFonts w:asciiTheme="minorEastAsia" w:hAnsiTheme="minorEastAsia" w:cstheme="minorEastAsia"/>
              </w:rPr>
            </w:pPr>
            <w:sdt>
              <w:sdtPr>
                <w:rPr>
                  <w:rFonts w:asciiTheme="minorEastAsia" w:hAnsiTheme="minorEastAsia" w:cstheme="minorEastAsia" w:hint="eastAsia"/>
                </w:rPr>
                <w:id w:val="608160193"/>
              </w:sdtPr>
              <w:sdtContent>
                <w:r w:rsidR="004D2552">
                  <w:rPr>
                    <w:rFonts w:asciiTheme="minorEastAsia" w:hAnsiTheme="minorEastAsia" w:cstheme="minorEastAsia" w:hint="eastAsia"/>
                  </w:rPr>
                  <w:t>☐</w:t>
                </w:r>
              </w:sdtContent>
            </w:sdt>
            <w:r w:rsidR="004D2552">
              <w:rPr>
                <w:rFonts w:asciiTheme="minorEastAsia" w:hAnsiTheme="minorEastAsia" w:cstheme="minorEastAsia" w:hint="eastAsia"/>
              </w:rPr>
              <w:t xml:space="preserve">是  </w:t>
            </w:r>
            <w:sdt>
              <w:sdtPr>
                <w:rPr>
                  <w:rFonts w:asciiTheme="minorEastAsia" w:hAnsiTheme="minorEastAsia" w:cstheme="minorEastAsia" w:hint="eastAsia"/>
                </w:rPr>
                <w:id w:val="1317929335"/>
              </w:sdtPr>
              <w:sdtContent>
                <w:r w:rsidR="004D2552">
                  <w:rPr>
                    <w:rFonts w:asciiTheme="minorEastAsia" w:hAnsiTheme="minorEastAsia" w:cstheme="minorEastAsia" w:hint="eastAsia"/>
                  </w:rPr>
                  <w:t>☑</w:t>
                </w:r>
              </w:sdtContent>
            </w:sdt>
            <w:r w:rsidR="004D2552">
              <w:rPr>
                <w:rFonts w:asciiTheme="minorEastAsia" w:hAnsiTheme="minorEastAsia" w:cstheme="minorEastAsia" w:hint="eastAsia"/>
              </w:rPr>
              <w:t>否</w:t>
            </w:r>
          </w:p>
        </w:tc>
      </w:tr>
      <w:tr w:rsidR="0001174D">
        <w:trPr>
          <w:trHeight w:val="670"/>
        </w:trPr>
        <w:tc>
          <w:tcPr>
            <w:tcW w:w="632" w:type="dxa"/>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9</w:t>
            </w:r>
          </w:p>
        </w:tc>
        <w:tc>
          <w:tcPr>
            <w:tcW w:w="2685" w:type="dxa"/>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是否允许进口产品</w:t>
            </w:r>
          </w:p>
        </w:tc>
        <w:tc>
          <w:tcPr>
            <w:tcW w:w="5553" w:type="dxa"/>
            <w:shd w:val="clear" w:color="auto" w:fill="auto"/>
            <w:vAlign w:val="center"/>
          </w:tcPr>
          <w:p w:rsidR="0001174D" w:rsidRDefault="00004394">
            <w:pPr>
              <w:jc w:val="center"/>
              <w:rPr>
                <w:rFonts w:asciiTheme="minorEastAsia" w:hAnsiTheme="minorEastAsia" w:cstheme="minorEastAsia"/>
              </w:rPr>
            </w:pPr>
            <w:sdt>
              <w:sdtPr>
                <w:rPr>
                  <w:rFonts w:asciiTheme="minorEastAsia" w:hAnsiTheme="minorEastAsia" w:cstheme="minorEastAsia" w:hint="eastAsia"/>
                </w:rPr>
                <w:id w:val="148570254"/>
              </w:sdtPr>
              <w:sdtContent>
                <w:r w:rsidR="004D2552">
                  <w:rPr>
                    <w:rFonts w:ascii="MS Gothic" w:hAnsi="MS Gothic" w:cstheme="minorEastAsia" w:hint="eastAsia"/>
                  </w:rPr>
                  <w:t>☑</w:t>
                </w:r>
              </w:sdtContent>
            </w:sdt>
            <w:r w:rsidR="004D2552">
              <w:rPr>
                <w:rFonts w:asciiTheme="minorEastAsia" w:hAnsiTheme="minorEastAsia" w:cstheme="minorEastAsia" w:hint="eastAsia"/>
              </w:rPr>
              <w:t xml:space="preserve">是  </w:t>
            </w:r>
            <w:sdt>
              <w:sdtPr>
                <w:rPr>
                  <w:rFonts w:asciiTheme="minorEastAsia" w:hAnsiTheme="minorEastAsia" w:cstheme="minorEastAsia" w:hint="eastAsia"/>
                </w:rPr>
                <w:id w:val="-1689594843"/>
              </w:sdtPr>
              <w:sdtContent>
                <w:r w:rsidR="004D2552">
                  <w:rPr>
                    <w:rFonts w:ascii="MS Gothic" w:hAnsi="MS Gothic" w:cstheme="minorEastAsia" w:hint="eastAsia"/>
                  </w:rPr>
                  <w:t>☐</w:t>
                </w:r>
              </w:sdtContent>
            </w:sdt>
            <w:r w:rsidR="004D2552">
              <w:rPr>
                <w:rFonts w:asciiTheme="minorEastAsia" w:hAnsiTheme="minorEastAsia" w:cstheme="minorEastAsia" w:hint="eastAsia"/>
              </w:rPr>
              <w:t>否</w:t>
            </w:r>
          </w:p>
        </w:tc>
      </w:tr>
      <w:tr w:rsidR="0001174D">
        <w:trPr>
          <w:trHeight w:val="90"/>
        </w:trPr>
        <w:tc>
          <w:tcPr>
            <w:tcW w:w="632" w:type="dxa"/>
            <w:shd w:val="clear" w:color="auto" w:fill="auto"/>
            <w:vAlign w:val="center"/>
          </w:tcPr>
          <w:p w:rsidR="0001174D" w:rsidRPr="00DE781B" w:rsidRDefault="004D2552">
            <w:pPr>
              <w:jc w:val="center"/>
              <w:rPr>
                <w:rFonts w:asciiTheme="minorEastAsia" w:hAnsiTheme="minorEastAsia" w:cstheme="minorEastAsia"/>
              </w:rPr>
            </w:pPr>
            <w:r w:rsidRPr="00DE781B">
              <w:rPr>
                <w:rFonts w:asciiTheme="minorEastAsia" w:hAnsiTheme="minorEastAsia" w:cstheme="minorEastAsia" w:hint="eastAsia"/>
              </w:rPr>
              <w:t>10</w:t>
            </w:r>
          </w:p>
        </w:tc>
        <w:tc>
          <w:tcPr>
            <w:tcW w:w="2685" w:type="dxa"/>
            <w:shd w:val="clear" w:color="auto" w:fill="auto"/>
            <w:vAlign w:val="center"/>
          </w:tcPr>
          <w:p w:rsidR="0001174D" w:rsidRPr="00DE781B" w:rsidRDefault="004D2552">
            <w:pPr>
              <w:jc w:val="center"/>
              <w:rPr>
                <w:rFonts w:asciiTheme="minorEastAsia" w:hAnsiTheme="minorEastAsia" w:cstheme="minorEastAsia"/>
              </w:rPr>
            </w:pPr>
            <w:r w:rsidRPr="00DE781B">
              <w:rPr>
                <w:rFonts w:asciiTheme="minorEastAsia" w:hAnsiTheme="minorEastAsia" w:cstheme="minorEastAsia" w:hint="eastAsia"/>
              </w:rPr>
              <w:t>是否允许大中企业</w:t>
            </w:r>
          </w:p>
          <w:p w:rsidR="0001174D" w:rsidRPr="00DE781B" w:rsidRDefault="004D2552">
            <w:pPr>
              <w:jc w:val="center"/>
              <w:rPr>
                <w:rFonts w:asciiTheme="minorEastAsia" w:hAnsiTheme="minorEastAsia" w:cstheme="minorEastAsia"/>
              </w:rPr>
            </w:pPr>
            <w:r w:rsidRPr="00DE781B">
              <w:rPr>
                <w:rFonts w:asciiTheme="minorEastAsia" w:hAnsiTheme="minorEastAsia" w:cstheme="minorEastAsia" w:hint="eastAsia"/>
              </w:rPr>
              <w:t>向小微企业分包</w:t>
            </w:r>
          </w:p>
        </w:tc>
        <w:tc>
          <w:tcPr>
            <w:tcW w:w="5553" w:type="dxa"/>
            <w:shd w:val="clear" w:color="auto" w:fill="auto"/>
            <w:vAlign w:val="center"/>
          </w:tcPr>
          <w:p w:rsidR="0001174D" w:rsidRPr="00DE781B" w:rsidRDefault="004D2552">
            <w:pPr>
              <w:jc w:val="center"/>
              <w:rPr>
                <w:rFonts w:asciiTheme="minorEastAsia" w:hAnsiTheme="minorEastAsia" w:cstheme="minorEastAsia"/>
              </w:rPr>
            </w:pPr>
            <w:r w:rsidRPr="00DE781B">
              <w:rPr>
                <w:rFonts w:asciiTheme="minorEastAsia" w:hAnsiTheme="minorEastAsia" w:cstheme="minorEastAsia" w:hint="eastAsia"/>
              </w:rPr>
              <w:t xml:space="preserve">☐是  </w:t>
            </w:r>
            <w:sdt>
              <w:sdtPr>
                <w:rPr>
                  <w:rFonts w:asciiTheme="minorEastAsia" w:hAnsiTheme="minorEastAsia" w:cstheme="minorEastAsia" w:hint="eastAsia"/>
                </w:rPr>
                <w:id w:val="-54473539"/>
              </w:sdtPr>
              <w:sdtContent>
                <w:r w:rsidRPr="00DE781B">
                  <w:rPr>
                    <w:rFonts w:asciiTheme="minorEastAsia" w:hAnsiTheme="minorEastAsia" w:cstheme="minorEastAsia" w:hint="eastAsia"/>
                  </w:rPr>
                  <w:t>☑</w:t>
                </w:r>
              </w:sdtContent>
            </w:sdt>
            <w:r w:rsidRPr="00DE781B">
              <w:rPr>
                <w:rFonts w:asciiTheme="minorEastAsia" w:hAnsiTheme="minorEastAsia" w:cstheme="minorEastAsia" w:hint="eastAsia"/>
              </w:rPr>
              <w:t>否</w:t>
            </w:r>
          </w:p>
        </w:tc>
      </w:tr>
      <w:tr w:rsidR="0001174D">
        <w:trPr>
          <w:trHeight w:val="600"/>
        </w:trPr>
        <w:tc>
          <w:tcPr>
            <w:tcW w:w="632" w:type="dxa"/>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11</w:t>
            </w:r>
          </w:p>
        </w:tc>
        <w:tc>
          <w:tcPr>
            <w:tcW w:w="2685" w:type="dxa"/>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投标保证金</w:t>
            </w:r>
          </w:p>
        </w:tc>
        <w:tc>
          <w:tcPr>
            <w:tcW w:w="5553" w:type="dxa"/>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免交</w:t>
            </w:r>
          </w:p>
        </w:tc>
      </w:tr>
      <w:tr w:rsidR="0001174D">
        <w:trPr>
          <w:trHeight w:val="995"/>
        </w:trPr>
        <w:tc>
          <w:tcPr>
            <w:tcW w:w="632" w:type="dxa"/>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12</w:t>
            </w:r>
          </w:p>
        </w:tc>
        <w:tc>
          <w:tcPr>
            <w:tcW w:w="2685" w:type="dxa"/>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履约保证金</w:t>
            </w:r>
          </w:p>
        </w:tc>
        <w:tc>
          <w:tcPr>
            <w:tcW w:w="5553" w:type="dxa"/>
            <w:shd w:val="clear" w:color="auto" w:fill="auto"/>
            <w:vAlign w:val="center"/>
          </w:tcPr>
          <w:p w:rsidR="0001174D" w:rsidRDefault="005036BC">
            <w:pPr>
              <w:rPr>
                <w:rFonts w:asciiTheme="minorEastAsia" w:hAnsiTheme="minorEastAsia" w:cstheme="minorEastAsia"/>
                <w:u w:val="single"/>
              </w:rPr>
            </w:pPr>
            <w:r w:rsidRPr="005036BC">
              <w:rPr>
                <w:rFonts w:ascii="MS Mincho" w:eastAsia="MS Mincho" w:hAnsi="MS Mincho" w:cs="MS Mincho" w:hint="eastAsia"/>
              </w:rPr>
              <w:t>☑</w:t>
            </w:r>
            <w:r w:rsidRPr="005036BC">
              <w:rPr>
                <w:rFonts w:asciiTheme="minorEastAsia" w:hAnsiTheme="minorEastAsia" w:cstheme="minorEastAsia" w:hint="eastAsia"/>
              </w:rPr>
              <w:t xml:space="preserve"> </w:t>
            </w:r>
            <w:r w:rsidR="004D2552">
              <w:rPr>
                <w:rFonts w:asciiTheme="minorEastAsia" w:hAnsiTheme="minorEastAsia" w:cstheme="minorEastAsia" w:hint="eastAsia"/>
              </w:rPr>
              <w:t>供应商应</w:t>
            </w:r>
            <w:r>
              <w:rPr>
                <w:rFonts w:asciiTheme="minorEastAsia" w:hAnsiTheme="minorEastAsia" w:cstheme="minorEastAsia" w:hint="eastAsia"/>
              </w:rPr>
              <w:t>在</w:t>
            </w:r>
            <w:r w:rsidR="004D2552">
              <w:rPr>
                <w:rFonts w:hint="eastAsia"/>
              </w:rPr>
              <w:t>终验后按照质保期开具</w:t>
            </w:r>
            <w:r w:rsidR="004D2552">
              <w:rPr>
                <w:rFonts w:hint="eastAsia"/>
              </w:rPr>
              <w:t>5%</w:t>
            </w:r>
            <w:r w:rsidR="004D2552">
              <w:rPr>
                <w:rFonts w:hint="eastAsia"/>
              </w:rPr>
              <w:t>银行保函</w:t>
            </w:r>
          </w:p>
          <w:p w:rsidR="0001174D" w:rsidRDefault="00004394">
            <w:pPr>
              <w:rPr>
                <w:rFonts w:asciiTheme="minorEastAsia" w:hAnsiTheme="minorEastAsia" w:cstheme="minorEastAsia"/>
              </w:rPr>
            </w:pPr>
            <w:sdt>
              <w:sdtPr>
                <w:rPr>
                  <w:rFonts w:asciiTheme="minorEastAsia" w:hAnsiTheme="minorEastAsia" w:cstheme="minorEastAsia" w:hint="eastAsia"/>
                </w:rPr>
                <w:id w:val="365725084"/>
              </w:sdtPr>
              <w:sdtContent>
                <w:r w:rsidR="004D2552">
                  <w:rPr>
                    <w:rFonts w:ascii="MS Gothic" w:hAnsi="MS Gothic" w:cstheme="minorEastAsia" w:hint="eastAsia"/>
                  </w:rPr>
                  <w:t>☐</w:t>
                </w:r>
              </w:sdtContent>
            </w:sdt>
            <w:r w:rsidR="004D2552">
              <w:rPr>
                <w:rFonts w:asciiTheme="minorEastAsia" w:hAnsiTheme="minorEastAsia" w:cstheme="minorEastAsia" w:hint="eastAsia"/>
              </w:rPr>
              <w:t>不要求</w:t>
            </w:r>
          </w:p>
        </w:tc>
      </w:tr>
      <w:tr w:rsidR="0001174D">
        <w:trPr>
          <w:trHeight w:val="510"/>
        </w:trPr>
        <w:tc>
          <w:tcPr>
            <w:tcW w:w="632" w:type="dxa"/>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13</w:t>
            </w:r>
          </w:p>
        </w:tc>
        <w:tc>
          <w:tcPr>
            <w:tcW w:w="2685" w:type="dxa"/>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投标文件份数</w:t>
            </w:r>
          </w:p>
        </w:tc>
        <w:tc>
          <w:tcPr>
            <w:tcW w:w="5553" w:type="dxa"/>
            <w:shd w:val="clear" w:color="auto" w:fill="auto"/>
            <w:vAlign w:val="center"/>
          </w:tcPr>
          <w:p w:rsidR="0001174D" w:rsidRDefault="004D2552">
            <w:pPr>
              <w:jc w:val="both"/>
              <w:rPr>
                <w:rFonts w:asciiTheme="minorEastAsia" w:hAnsiTheme="minorEastAsia" w:cstheme="minorEastAsia"/>
              </w:rPr>
            </w:pPr>
            <w:r>
              <w:rPr>
                <w:rFonts w:asciiTheme="minorEastAsia" w:hAnsiTheme="minorEastAsia" w:cstheme="minorEastAsia" w:hint="eastAsia"/>
              </w:rPr>
              <w:t>投标供应商无需提供；</w:t>
            </w:r>
          </w:p>
          <w:p w:rsidR="0001174D" w:rsidRDefault="004D2552">
            <w:pPr>
              <w:jc w:val="both"/>
              <w:rPr>
                <w:rFonts w:asciiTheme="minorEastAsia" w:hAnsiTheme="minorEastAsia" w:cstheme="minorEastAsia"/>
              </w:rPr>
            </w:pPr>
            <w:r>
              <w:rPr>
                <w:rFonts w:asciiTheme="minorEastAsia" w:hAnsiTheme="minorEastAsia" w:cstheme="minorEastAsia" w:hint="eastAsia"/>
              </w:rPr>
              <w:t>中标供应商在领取中标通知书时提供一正两副。</w:t>
            </w:r>
          </w:p>
        </w:tc>
      </w:tr>
      <w:tr w:rsidR="0001174D">
        <w:trPr>
          <w:trHeight w:val="510"/>
        </w:trPr>
        <w:tc>
          <w:tcPr>
            <w:tcW w:w="632" w:type="dxa"/>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14</w:t>
            </w:r>
          </w:p>
        </w:tc>
        <w:tc>
          <w:tcPr>
            <w:tcW w:w="2685" w:type="dxa"/>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现场踏勘和集中答疑</w:t>
            </w:r>
          </w:p>
        </w:tc>
        <w:tc>
          <w:tcPr>
            <w:tcW w:w="5553" w:type="dxa"/>
            <w:shd w:val="clear" w:color="auto" w:fill="auto"/>
            <w:vAlign w:val="center"/>
          </w:tcPr>
          <w:p w:rsidR="0001174D" w:rsidRDefault="004D2552">
            <w:pPr>
              <w:jc w:val="both"/>
              <w:rPr>
                <w:rFonts w:asciiTheme="minorEastAsia" w:hAnsiTheme="minorEastAsia" w:cstheme="minorEastAsia"/>
              </w:rPr>
            </w:pPr>
            <w:r>
              <w:rPr>
                <w:rFonts w:asciiTheme="minorEastAsia" w:hAnsiTheme="minorEastAsia" w:cstheme="minorEastAsia" w:hint="eastAsia"/>
              </w:rPr>
              <w:t>/</w:t>
            </w:r>
          </w:p>
        </w:tc>
      </w:tr>
      <w:tr w:rsidR="0001174D">
        <w:trPr>
          <w:trHeight w:val="510"/>
        </w:trPr>
        <w:tc>
          <w:tcPr>
            <w:tcW w:w="632" w:type="dxa"/>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lastRenderedPageBreak/>
              <w:t>15</w:t>
            </w:r>
          </w:p>
        </w:tc>
        <w:tc>
          <w:tcPr>
            <w:tcW w:w="2685" w:type="dxa"/>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政府采购信息发布媒体</w:t>
            </w:r>
          </w:p>
          <w:p w:rsidR="0001174D" w:rsidRDefault="004D2552">
            <w:pPr>
              <w:jc w:val="center"/>
              <w:rPr>
                <w:rFonts w:asciiTheme="minorEastAsia" w:hAnsiTheme="minorEastAsia" w:cstheme="minorEastAsia"/>
              </w:rPr>
            </w:pPr>
            <w:r>
              <w:rPr>
                <w:rFonts w:asciiTheme="minorEastAsia" w:hAnsiTheme="minorEastAsia" w:cstheme="minorEastAsia" w:hint="eastAsia"/>
              </w:rPr>
              <w:t>（采购公告、采购结果公告、变更公告）</w:t>
            </w:r>
          </w:p>
        </w:tc>
        <w:tc>
          <w:tcPr>
            <w:tcW w:w="5553" w:type="dxa"/>
            <w:shd w:val="clear" w:color="auto" w:fill="auto"/>
            <w:vAlign w:val="center"/>
          </w:tcPr>
          <w:p w:rsidR="0001174D" w:rsidRDefault="004D2552">
            <w:pPr>
              <w:rPr>
                <w:rFonts w:asciiTheme="minorEastAsia" w:hAnsiTheme="minorEastAsia" w:cstheme="minorEastAsia"/>
              </w:rPr>
            </w:pPr>
            <w:r>
              <w:rPr>
                <w:rFonts w:asciiTheme="minorEastAsia" w:hAnsiTheme="minorEastAsia" w:cstheme="minorEastAsia" w:hint="eastAsia"/>
              </w:rPr>
              <w:t>1．陕西省政府采购网：仅提供项目公告，官网地址：http://ccgp-shaanxi.gov.cn/。</w:t>
            </w:r>
          </w:p>
          <w:p w:rsidR="0001174D" w:rsidRDefault="004D2552">
            <w:pPr>
              <w:rPr>
                <w:rFonts w:asciiTheme="minorEastAsia" w:hAnsiTheme="minorEastAsia" w:cstheme="minorEastAsia"/>
              </w:rPr>
            </w:pPr>
            <w:r>
              <w:rPr>
                <w:rFonts w:asciiTheme="minorEastAsia" w:hAnsiTheme="minorEastAsia" w:cstheme="minorEastAsia" w:hint="eastAsia"/>
              </w:rPr>
              <w:t>2．全国公共资源交易平台（陕西省·西安市）：即西安市公共资源交易平台，提供项目公告和采购文件下载。官网地址：http://sxggzyjy.xa.gov.cn/</w:t>
            </w:r>
          </w:p>
        </w:tc>
      </w:tr>
      <w:tr w:rsidR="0001174D">
        <w:trPr>
          <w:trHeight w:val="790"/>
        </w:trPr>
        <w:tc>
          <w:tcPr>
            <w:tcW w:w="632" w:type="dxa"/>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16</w:t>
            </w:r>
          </w:p>
        </w:tc>
        <w:tc>
          <w:tcPr>
            <w:tcW w:w="2685" w:type="dxa"/>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询问和质疑</w:t>
            </w:r>
          </w:p>
        </w:tc>
        <w:tc>
          <w:tcPr>
            <w:tcW w:w="5553" w:type="dxa"/>
            <w:shd w:val="clear" w:color="auto" w:fill="auto"/>
            <w:vAlign w:val="center"/>
          </w:tcPr>
          <w:p w:rsidR="0001174D" w:rsidRDefault="004D2552">
            <w:pPr>
              <w:jc w:val="both"/>
              <w:rPr>
                <w:rFonts w:asciiTheme="minorEastAsia" w:hAnsiTheme="minorEastAsia" w:cstheme="minorEastAsia"/>
              </w:rPr>
            </w:pPr>
            <w:r>
              <w:rPr>
                <w:rFonts w:asciiTheme="minorEastAsia" w:hAnsiTheme="minorEastAsia" w:cstheme="minorEastAsia" w:hint="eastAsia"/>
              </w:rPr>
              <w:t>见投标邀请函中的“联系方式”</w:t>
            </w:r>
          </w:p>
        </w:tc>
      </w:tr>
      <w:tr w:rsidR="0001174D">
        <w:trPr>
          <w:trHeight w:val="1678"/>
        </w:trPr>
        <w:tc>
          <w:tcPr>
            <w:tcW w:w="632" w:type="dxa"/>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17</w:t>
            </w:r>
          </w:p>
        </w:tc>
        <w:tc>
          <w:tcPr>
            <w:tcW w:w="2685" w:type="dxa"/>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投诉受理</w:t>
            </w:r>
          </w:p>
        </w:tc>
        <w:tc>
          <w:tcPr>
            <w:tcW w:w="5553" w:type="dxa"/>
            <w:shd w:val="clear" w:color="auto" w:fill="auto"/>
            <w:vAlign w:val="center"/>
          </w:tcPr>
          <w:p w:rsidR="0001174D" w:rsidRDefault="004D2552">
            <w:pPr>
              <w:jc w:val="both"/>
              <w:rPr>
                <w:rFonts w:asciiTheme="minorEastAsia" w:hAnsiTheme="minorEastAsia" w:cstheme="minorEastAsia"/>
              </w:rPr>
            </w:pPr>
            <w:r>
              <w:rPr>
                <w:rFonts w:asciiTheme="minorEastAsia" w:hAnsiTheme="minorEastAsia" w:cstheme="minorEastAsia" w:hint="eastAsia"/>
              </w:rPr>
              <w:t>1．受理单位：西安市财政局政府采购管理处</w:t>
            </w:r>
          </w:p>
          <w:p w:rsidR="0001174D" w:rsidRDefault="004D2552">
            <w:pPr>
              <w:jc w:val="both"/>
              <w:rPr>
                <w:rFonts w:asciiTheme="minorEastAsia" w:hAnsiTheme="minorEastAsia" w:cstheme="minorEastAsia"/>
              </w:rPr>
            </w:pPr>
            <w:r>
              <w:rPr>
                <w:rFonts w:asciiTheme="minorEastAsia" w:hAnsiTheme="minorEastAsia" w:cstheme="minorEastAsia" w:hint="eastAsia"/>
              </w:rPr>
              <w:t>2．联系电话：029-89821846</w:t>
            </w:r>
          </w:p>
          <w:p w:rsidR="0001174D" w:rsidRDefault="004D2552">
            <w:pPr>
              <w:jc w:val="both"/>
              <w:rPr>
                <w:rFonts w:asciiTheme="minorEastAsia" w:hAnsiTheme="minorEastAsia" w:cstheme="minorEastAsia"/>
              </w:rPr>
            </w:pPr>
            <w:r>
              <w:rPr>
                <w:rFonts w:asciiTheme="minorEastAsia" w:hAnsiTheme="minorEastAsia" w:cstheme="minorEastAsia" w:hint="eastAsia"/>
              </w:rPr>
              <w:t>3．地址：西安市未央区西北国金中心A座18层</w:t>
            </w:r>
          </w:p>
        </w:tc>
      </w:tr>
      <w:tr w:rsidR="0001174D">
        <w:trPr>
          <w:trHeight w:val="510"/>
        </w:trPr>
        <w:tc>
          <w:tcPr>
            <w:tcW w:w="632" w:type="dxa"/>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18</w:t>
            </w:r>
          </w:p>
        </w:tc>
        <w:tc>
          <w:tcPr>
            <w:tcW w:w="2685" w:type="dxa"/>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信用信息查询截至时点</w:t>
            </w:r>
          </w:p>
        </w:tc>
        <w:tc>
          <w:tcPr>
            <w:tcW w:w="5553" w:type="dxa"/>
            <w:shd w:val="clear" w:color="auto" w:fill="auto"/>
            <w:vAlign w:val="center"/>
          </w:tcPr>
          <w:p w:rsidR="0001174D" w:rsidRDefault="004D2552">
            <w:pPr>
              <w:jc w:val="both"/>
              <w:rPr>
                <w:rFonts w:asciiTheme="minorEastAsia" w:hAnsiTheme="minorEastAsia" w:cstheme="minorEastAsia"/>
              </w:rPr>
            </w:pPr>
            <w:r>
              <w:rPr>
                <w:rFonts w:asciiTheme="minorEastAsia" w:hAnsiTheme="minorEastAsia" w:cstheme="minorEastAsia" w:hint="eastAsia"/>
              </w:rPr>
              <w:t>同提交投标文件截止时间</w:t>
            </w:r>
          </w:p>
        </w:tc>
      </w:tr>
      <w:tr w:rsidR="0001174D">
        <w:trPr>
          <w:trHeight w:val="510"/>
        </w:trPr>
        <w:tc>
          <w:tcPr>
            <w:tcW w:w="632" w:type="dxa"/>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19</w:t>
            </w:r>
          </w:p>
        </w:tc>
        <w:tc>
          <w:tcPr>
            <w:tcW w:w="2685" w:type="dxa"/>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开标形式</w:t>
            </w:r>
          </w:p>
        </w:tc>
        <w:tc>
          <w:tcPr>
            <w:tcW w:w="5553" w:type="dxa"/>
            <w:shd w:val="clear" w:color="auto" w:fill="auto"/>
            <w:vAlign w:val="center"/>
          </w:tcPr>
          <w:p w:rsidR="0001174D" w:rsidRDefault="00004394">
            <w:pPr>
              <w:jc w:val="both"/>
              <w:rPr>
                <w:rFonts w:asciiTheme="minorEastAsia" w:hAnsiTheme="minorEastAsia" w:cstheme="minorEastAsia"/>
              </w:rPr>
            </w:pPr>
            <w:sdt>
              <w:sdtPr>
                <w:rPr>
                  <w:rFonts w:asciiTheme="minorEastAsia" w:hAnsiTheme="minorEastAsia" w:cstheme="minorEastAsia" w:hint="eastAsia"/>
                </w:rPr>
                <w:id w:val="1077786224"/>
              </w:sdtPr>
              <w:sdtContent>
                <w:r w:rsidR="004D2552">
                  <w:rPr>
                    <w:rFonts w:asciiTheme="minorEastAsia" w:hAnsiTheme="minorEastAsia" w:cstheme="minorEastAsia" w:hint="eastAsia"/>
                  </w:rPr>
                  <w:t>☑</w:t>
                </w:r>
              </w:sdtContent>
            </w:sdt>
            <w:r w:rsidR="004D2552">
              <w:rPr>
                <w:rFonts w:asciiTheme="minorEastAsia" w:hAnsiTheme="minorEastAsia" w:cstheme="minorEastAsia" w:hint="eastAsia"/>
              </w:rPr>
              <w:t xml:space="preserve">不见面开标  </w:t>
            </w:r>
            <w:sdt>
              <w:sdtPr>
                <w:rPr>
                  <w:rFonts w:asciiTheme="minorEastAsia" w:hAnsiTheme="minorEastAsia" w:cstheme="minorEastAsia" w:hint="eastAsia"/>
                </w:rPr>
                <w:id w:val="1553575034"/>
              </w:sdtPr>
              <w:sdtContent>
                <w:r w:rsidR="004D2552">
                  <w:rPr>
                    <w:rFonts w:asciiTheme="minorEastAsia" w:hAnsiTheme="minorEastAsia" w:cstheme="minorEastAsia" w:hint="eastAsia"/>
                  </w:rPr>
                  <w:t>☐</w:t>
                </w:r>
              </w:sdtContent>
            </w:sdt>
            <w:r w:rsidR="004D2552">
              <w:rPr>
                <w:rFonts w:asciiTheme="minorEastAsia" w:hAnsiTheme="minorEastAsia" w:cstheme="minorEastAsia" w:hint="eastAsia"/>
              </w:rPr>
              <w:t>见面开标</w:t>
            </w:r>
          </w:p>
          <w:p w:rsidR="0001174D" w:rsidRDefault="004D2552">
            <w:pPr>
              <w:jc w:val="both"/>
              <w:rPr>
                <w:rFonts w:asciiTheme="minorEastAsia" w:hAnsiTheme="minorEastAsia" w:cstheme="minorEastAsia"/>
              </w:rPr>
            </w:pPr>
            <w:r>
              <w:rPr>
                <w:rFonts w:asciiTheme="minorEastAsia" w:hAnsiTheme="minorEastAsia" w:cstheme="minorEastAsia" w:hint="eastAsia"/>
              </w:rPr>
              <w:t>详见本章“开标程序”有关内容。</w:t>
            </w:r>
          </w:p>
        </w:tc>
      </w:tr>
      <w:tr w:rsidR="0001174D">
        <w:trPr>
          <w:trHeight w:val="510"/>
        </w:trPr>
        <w:tc>
          <w:tcPr>
            <w:tcW w:w="632" w:type="dxa"/>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20</w:t>
            </w:r>
          </w:p>
        </w:tc>
        <w:tc>
          <w:tcPr>
            <w:tcW w:w="2685" w:type="dxa"/>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是否允许递交多个备选投标方案</w:t>
            </w:r>
          </w:p>
        </w:tc>
        <w:tc>
          <w:tcPr>
            <w:tcW w:w="5553" w:type="dxa"/>
            <w:shd w:val="clear" w:color="auto" w:fill="auto"/>
            <w:vAlign w:val="center"/>
          </w:tcPr>
          <w:p w:rsidR="0001174D" w:rsidRDefault="00004394">
            <w:pPr>
              <w:jc w:val="both"/>
              <w:rPr>
                <w:rFonts w:asciiTheme="minorEastAsia" w:hAnsiTheme="minorEastAsia" w:cstheme="minorEastAsia"/>
              </w:rPr>
            </w:pPr>
            <w:sdt>
              <w:sdtPr>
                <w:rPr>
                  <w:rFonts w:asciiTheme="minorEastAsia" w:hAnsiTheme="minorEastAsia" w:cstheme="minorEastAsia" w:hint="eastAsia"/>
                </w:rPr>
                <w:id w:val="1608857843"/>
              </w:sdtPr>
              <w:sdtContent>
                <w:r w:rsidR="004D2552">
                  <w:rPr>
                    <w:rFonts w:asciiTheme="minorEastAsia" w:hAnsiTheme="minorEastAsia" w:cstheme="minorEastAsia" w:hint="eastAsia"/>
                  </w:rPr>
                  <w:t>☐</w:t>
                </w:r>
              </w:sdtContent>
            </w:sdt>
            <w:r w:rsidR="004D2552">
              <w:rPr>
                <w:rFonts w:asciiTheme="minorEastAsia" w:hAnsiTheme="minorEastAsia" w:cstheme="minorEastAsia" w:hint="eastAsia"/>
              </w:rPr>
              <w:t xml:space="preserve">是  </w:t>
            </w:r>
            <w:sdt>
              <w:sdtPr>
                <w:rPr>
                  <w:rFonts w:asciiTheme="minorEastAsia" w:hAnsiTheme="minorEastAsia" w:cstheme="minorEastAsia" w:hint="eastAsia"/>
                </w:rPr>
                <w:id w:val="618331253"/>
              </w:sdtPr>
              <w:sdtContent>
                <w:r w:rsidR="004D2552">
                  <w:rPr>
                    <w:rFonts w:asciiTheme="minorEastAsia" w:hAnsiTheme="minorEastAsia" w:cstheme="minorEastAsia" w:hint="eastAsia"/>
                  </w:rPr>
                  <w:t>☑</w:t>
                </w:r>
              </w:sdtContent>
            </w:sdt>
            <w:r w:rsidR="004D2552">
              <w:rPr>
                <w:rFonts w:asciiTheme="minorEastAsia" w:hAnsiTheme="minorEastAsia" w:cstheme="minorEastAsia" w:hint="eastAsia"/>
              </w:rPr>
              <w:t>否</w:t>
            </w:r>
          </w:p>
        </w:tc>
      </w:tr>
      <w:tr w:rsidR="0001174D">
        <w:trPr>
          <w:trHeight w:val="510"/>
        </w:trPr>
        <w:tc>
          <w:tcPr>
            <w:tcW w:w="632" w:type="dxa"/>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21</w:t>
            </w:r>
          </w:p>
        </w:tc>
        <w:tc>
          <w:tcPr>
            <w:tcW w:w="2685" w:type="dxa"/>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中标通知书</w:t>
            </w:r>
          </w:p>
        </w:tc>
        <w:tc>
          <w:tcPr>
            <w:tcW w:w="5553" w:type="dxa"/>
            <w:shd w:val="clear" w:color="auto" w:fill="auto"/>
            <w:vAlign w:val="center"/>
          </w:tcPr>
          <w:p w:rsidR="0001174D" w:rsidRDefault="004D2552">
            <w:pPr>
              <w:jc w:val="both"/>
              <w:rPr>
                <w:rFonts w:asciiTheme="minorEastAsia" w:hAnsiTheme="minorEastAsia" w:cstheme="minorEastAsia"/>
              </w:rPr>
            </w:pPr>
            <w:r>
              <w:rPr>
                <w:rFonts w:asciiTheme="minorEastAsia" w:hAnsiTheme="minorEastAsia" w:cstheme="minorEastAsia" w:hint="eastAsia"/>
              </w:rPr>
              <w:t>1．领取地点：西安市未央区北辰大道绿地创海大厦写字楼601室</w:t>
            </w:r>
          </w:p>
          <w:p w:rsidR="0001174D" w:rsidRDefault="004D2552">
            <w:pPr>
              <w:jc w:val="both"/>
              <w:rPr>
                <w:rFonts w:asciiTheme="minorEastAsia" w:hAnsiTheme="minorEastAsia" w:cstheme="minorEastAsia"/>
              </w:rPr>
            </w:pPr>
            <w:r>
              <w:rPr>
                <w:rFonts w:asciiTheme="minorEastAsia" w:hAnsiTheme="minorEastAsia" w:cstheme="minorEastAsia" w:hint="eastAsia"/>
              </w:rPr>
              <w:t>2．联系电话：029-86637322</w:t>
            </w:r>
          </w:p>
          <w:p w:rsidR="0001174D" w:rsidRDefault="004D2552">
            <w:pPr>
              <w:jc w:val="both"/>
              <w:rPr>
                <w:rFonts w:asciiTheme="minorEastAsia" w:hAnsiTheme="minorEastAsia" w:cstheme="minorEastAsia"/>
              </w:rPr>
            </w:pPr>
            <w:r>
              <w:rPr>
                <w:rFonts w:asciiTheme="minorEastAsia" w:hAnsiTheme="minorEastAsia" w:cstheme="minorEastAsia" w:hint="eastAsia"/>
              </w:rPr>
              <w:t>3．联系人：</w:t>
            </w:r>
            <w:r w:rsidR="00847604">
              <w:rPr>
                <w:rFonts w:asciiTheme="minorEastAsia" w:hAnsiTheme="minorEastAsia" w:cstheme="minorEastAsia" w:hint="eastAsia"/>
              </w:rPr>
              <w:t>任工</w:t>
            </w:r>
          </w:p>
        </w:tc>
      </w:tr>
      <w:tr w:rsidR="0001174D">
        <w:trPr>
          <w:trHeight w:val="1453"/>
        </w:trPr>
        <w:tc>
          <w:tcPr>
            <w:tcW w:w="632" w:type="dxa"/>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22</w:t>
            </w:r>
          </w:p>
        </w:tc>
        <w:tc>
          <w:tcPr>
            <w:tcW w:w="2685" w:type="dxa"/>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西安市公共资源交易中心电子化政府采购系统技术支持（软件开发商）</w:t>
            </w:r>
          </w:p>
        </w:tc>
        <w:tc>
          <w:tcPr>
            <w:tcW w:w="5553" w:type="dxa"/>
            <w:shd w:val="clear" w:color="auto" w:fill="auto"/>
            <w:vAlign w:val="center"/>
          </w:tcPr>
          <w:p w:rsidR="0001174D" w:rsidRDefault="004D2552">
            <w:pPr>
              <w:jc w:val="both"/>
              <w:rPr>
                <w:rFonts w:asciiTheme="minorEastAsia" w:hAnsiTheme="minorEastAsia" w:cstheme="minorEastAsia"/>
              </w:rPr>
            </w:pPr>
            <w:r>
              <w:rPr>
                <w:rFonts w:asciiTheme="minorEastAsia" w:hAnsiTheme="minorEastAsia" w:cstheme="minorEastAsia" w:hint="eastAsia"/>
              </w:rPr>
              <w:t>国泰新点软件股份有限公司</w:t>
            </w:r>
          </w:p>
          <w:p w:rsidR="0001174D" w:rsidRDefault="004D2552">
            <w:pPr>
              <w:rPr>
                <w:rFonts w:asciiTheme="minorEastAsia" w:hAnsiTheme="minorEastAsia" w:cstheme="minorEastAsia"/>
              </w:rPr>
            </w:pPr>
            <w:r>
              <w:rPr>
                <w:rFonts w:asciiTheme="minorEastAsia" w:hAnsiTheme="minorEastAsia" w:cstheme="minorEastAsia" w:hint="eastAsia"/>
              </w:rPr>
              <w:t>1.技术支持热线：400-998-0000/400-928-0095</w:t>
            </w:r>
          </w:p>
          <w:p w:rsidR="0001174D" w:rsidRDefault="004D2552">
            <w:pPr>
              <w:rPr>
                <w:rFonts w:asciiTheme="minorEastAsia" w:hAnsiTheme="minorEastAsia" w:cstheme="minorEastAsia"/>
              </w:rPr>
            </w:pPr>
            <w:r>
              <w:rPr>
                <w:rFonts w:asciiTheme="minorEastAsia" w:hAnsiTheme="minorEastAsia" w:cstheme="minorEastAsia" w:hint="eastAsia"/>
              </w:rPr>
              <w:t>2．驻场技术人员：029-86510166/86510167转80310</w:t>
            </w:r>
          </w:p>
        </w:tc>
      </w:tr>
      <w:tr w:rsidR="0001174D">
        <w:trPr>
          <w:trHeight w:val="3340"/>
        </w:trPr>
        <w:tc>
          <w:tcPr>
            <w:tcW w:w="632" w:type="dxa"/>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23</w:t>
            </w:r>
          </w:p>
        </w:tc>
        <w:tc>
          <w:tcPr>
            <w:tcW w:w="2685" w:type="dxa"/>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CA业务网点</w:t>
            </w:r>
          </w:p>
        </w:tc>
        <w:tc>
          <w:tcPr>
            <w:tcW w:w="5553" w:type="dxa"/>
            <w:shd w:val="clear" w:color="auto" w:fill="auto"/>
            <w:vAlign w:val="center"/>
          </w:tcPr>
          <w:p w:rsidR="0001174D" w:rsidRDefault="004D2552">
            <w:pPr>
              <w:jc w:val="both"/>
              <w:rPr>
                <w:rFonts w:asciiTheme="minorEastAsia" w:hAnsiTheme="minorEastAsia" w:cstheme="minorEastAsia"/>
              </w:rPr>
            </w:pPr>
            <w:r>
              <w:rPr>
                <w:rFonts w:asciiTheme="minorEastAsia" w:hAnsiTheme="minorEastAsia" w:cstheme="minorEastAsia" w:hint="eastAsia"/>
              </w:rPr>
              <w:t>陕西省数字证书认证中心股份有限公司</w:t>
            </w:r>
          </w:p>
          <w:p w:rsidR="0001174D" w:rsidRDefault="004D2552">
            <w:pPr>
              <w:jc w:val="both"/>
              <w:rPr>
                <w:rFonts w:asciiTheme="minorEastAsia" w:hAnsiTheme="minorEastAsia" w:cstheme="minorEastAsia"/>
              </w:rPr>
            </w:pPr>
            <w:r>
              <w:rPr>
                <w:rFonts w:asciiTheme="minorEastAsia" w:hAnsiTheme="minorEastAsia" w:cstheme="minorEastAsia" w:hint="eastAsia"/>
              </w:rPr>
              <w:t>网点1：西安市高新三路信息港大厦1楼客服中心</w:t>
            </w:r>
          </w:p>
          <w:p w:rsidR="0001174D" w:rsidRDefault="004D2552">
            <w:pPr>
              <w:jc w:val="both"/>
              <w:rPr>
                <w:rFonts w:asciiTheme="minorEastAsia" w:hAnsiTheme="minorEastAsia" w:cstheme="minorEastAsia"/>
              </w:rPr>
            </w:pPr>
            <w:r>
              <w:rPr>
                <w:rFonts w:asciiTheme="minorEastAsia" w:hAnsiTheme="minorEastAsia" w:cstheme="minorEastAsia" w:hint="eastAsia"/>
              </w:rPr>
              <w:t>客服电话：4006-369-888</w:t>
            </w:r>
          </w:p>
          <w:p w:rsidR="0001174D" w:rsidRDefault="004D2552">
            <w:pPr>
              <w:jc w:val="both"/>
              <w:rPr>
                <w:rFonts w:asciiTheme="minorEastAsia" w:hAnsiTheme="minorEastAsia" w:cstheme="minorEastAsia"/>
              </w:rPr>
            </w:pPr>
            <w:r>
              <w:rPr>
                <w:rFonts w:asciiTheme="minorEastAsia" w:hAnsiTheme="minorEastAsia" w:cstheme="minorEastAsia" w:hint="eastAsia"/>
              </w:rPr>
              <w:t>网点2：西安市长安北路14号省体育公寓B座一楼</w:t>
            </w:r>
          </w:p>
          <w:p w:rsidR="0001174D" w:rsidRDefault="004D2552">
            <w:pPr>
              <w:jc w:val="both"/>
              <w:rPr>
                <w:rFonts w:asciiTheme="minorEastAsia" w:hAnsiTheme="minorEastAsia" w:cstheme="minorEastAsia"/>
              </w:rPr>
            </w:pPr>
            <w:r>
              <w:rPr>
                <w:rFonts w:asciiTheme="minorEastAsia" w:hAnsiTheme="minorEastAsia" w:cstheme="minorEastAsia" w:hint="eastAsia"/>
              </w:rPr>
              <w:t>咨询电话：029-88661241</w:t>
            </w:r>
          </w:p>
          <w:p w:rsidR="0001174D" w:rsidRDefault="004D2552">
            <w:pPr>
              <w:jc w:val="both"/>
              <w:rPr>
                <w:rFonts w:asciiTheme="minorEastAsia" w:hAnsiTheme="minorEastAsia" w:cstheme="minorEastAsia"/>
              </w:rPr>
            </w:pPr>
            <w:r>
              <w:rPr>
                <w:rFonts w:asciiTheme="minorEastAsia" w:hAnsiTheme="minorEastAsia" w:cstheme="minorEastAsia" w:hint="eastAsia"/>
              </w:rPr>
              <w:t>网点3：西安市文景北路16号白桦林国际B座2楼11#窗口</w:t>
            </w:r>
          </w:p>
          <w:p w:rsidR="0001174D" w:rsidRDefault="004D2552">
            <w:pPr>
              <w:jc w:val="both"/>
              <w:rPr>
                <w:rFonts w:asciiTheme="minorEastAsia" w:hAnsiTheme="minorEastAsia" w:cstheme="minorEastAsia"/>
              </w:rPr>
            </w:pPr>
            <w:r>
              <w:rPr>
                <w:rFonts w:asciiTheme="minorEastAsia" w:hAnsiTheme="minorEastAsia" w:cstheme="minorEastAsia" w:hint="eastAsia"/>
              </w:rPr>
              <w:t>咨询电话：029-86510073转80211</w:t>
            </w:r>
          </w:p>
        </w:tc>
      </w:tr>
      <w:tr w:rsidR="0001174D">
        <w:trPr>
          <w:trHeight w:val="745"/>
        </w:trPr>
        <w:tc>
          <w:tcPr>
            <w:tcW w:w="632" w:type="dxa"/>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24</w:t>
            </w:r>
          </w:p>
        </w:tc>
        <w:tc>
          <w:tcPr>
            <w:tcW w:w="2685" w:type="dxa"/>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投标有效期</w:t>
            </w:r>
          </w:p>
        </w:tc>
        <w:tc>
          <w:tcPr>
            <w:tcW w:w="5553" w:type="dxa"/>
            <w:shd w:val="clear" w:color="auto" w:fill="auto"/>
            <w:vAlign w:val="center"/>
          </w:tcPr>
          <w:p w:rsidR="0001174D" w:rsidRDefault="004D2552">
            <w:pPr>
              <w:jc w:val="both"/>
              <w:rPr>
                <w:rFonts w:asciiTheme="minorEastAsia" w:hAnsiTheme="minorEastAsia" w:cstheme="minorEastAsia"/>
              </w:rPr>
            </w:pPr>
            <w:r>
              <w:rPr>
                <w:rFonts w:cs="宋体" w:hint="eastAsia"/>
                <w:shd w:val="clear" w:color="auto" w:fill="FFFFFF"/>
              </w:rPr>
              <w:t>投标文件的递交截止之日起</w:t>
            </w:r>
            <w:r>
              <w:rPr>
                <w:rFonts w:asciiTheme="minorEastAsia" w:hAnsiTheme="minorEastAsia" w:cstheme="minorEastAsia" w:hint="eastAsia"/>
                <w:u w:val="single"/>
                <w:shd w:val="clear" w:color="auto" w:fill="FFFFFF"/>
              </w:rPr>
              <w:t>90</w:t>
            </w:r>
            <w:r>
              <w:rPr>
                <w:rFonts w:asciiTheme="minorEastAsia" w:hAnsiTheme="minorEastAsia" w:cstheme="minorEastAsia" w:hint="eastAsia"/>
                <w:shd w:val="clear" w:color="auto" w:fill="FFFFFF"/>
              </w:rPr>
              <w:t>日历</w:t>
            </w:r>
            <w:r>
              <w:rPr>
                <w:rFonts w:cs="宋体" w:hint="eastAsia"/>
                <w:shd w:val="clear" w:color="auto" w:fill="FFFFFF"/>
              </w:rPr>
              <w:t>天。</w:t>
            </w:r>
          </w:p>
        </w:tc>
      </w:tr>
      <w:tr w:rsidR="0001174D">
        <w:trPr>
          <w:trHeight w:val="730"/>
        </w:trPr>
        <w:tc>
          <w:tcPr>
            <w:tcW w:w="632" w:type="dxa"/>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lastRenderedPageBreak/>
              <w:t>25</w:t>
            </w:r>
          </w:p>
        </w:tc>
        <w:tc>
          <w:tcPr>
            <w:tcW w:w="2685" w:type="dxa"/>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评标委员会推荐中标候选人的人数</w:t>
            </w:r>
          </w:p>
        </w:tc>
        <w:tc>
          <w:tcPr>
            <w:tcW w:w="5553" w:type="dxa"/>
            <w:shd w:val="clear" w:color="auto" w:fill="auto"/>
            <w:vAlign w:val="center"/>
          </w:tcPr>
          <w:p w:rsidR="0001174D" w:rsidRDefault="004D2552">
            <w:pPr>
              <w:jc w:val="both"/>
              <w:rPr>
                <w:rFonts w:asciiTheme="minorEastAsia" w:hAnsiTheme="minorEastAsia" w:cstheme="minorEastAsia"/>
              </w:rPr>
            </w:pPr>
            <w:r>
              <w:rPr>
                <w:rFonts w:asciiTheme="minorEastAsia" w:hAnsiTheme="minorEastAsia" w:cstheme="minorEastAsia" w:hint="eastAsia"/>
              </w:rPr>
              <w:t>3人</w:t>
            </w:r>
          </w:p>
        </w:tc>
      </w:tr>
      <w:tr w:rsidR="0001174D">
        <w:trPr>
          <w:trHeight w:val="7910"/>
        </w:trPr>
        <w:tc>
          <w:tcPr>
            <w:tcW w:w="632" w:type="dxa"/>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26</w:t>
            </w:r>
          </w:p>
        </w:tc>
        <w:tc>
          <w:tcPr>
            <w:tcW w:w="2685" w:type="dxa"/>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需要补充的其他内容</w:t>
            </w:r>
          </w:p>
        </w:tc>
        <w:tc>
          <w:tcPr>
            <w:tcW w:w="5553" w:type="dxa"/>
            <w:shd w:val="clear" w:color="auto" w:fill="auto"/>
            <w:vAlign w:val="center"/>
          </w:tcPr>
          <w:p w:rsidR="00057B69" w:rsidRDefault="00EB0446">
            <w:pPr>
              <w:numPr>
                <w:ilvl w:val="0"/>
                <w:numId w:val="4"/>
              </w:numPr>
              <w:jc w:val="both"/>
              <w:rPr>
                <w:rFonts w:asciiTheme="minorEastAsia" w:hAnsiTheme="minorEastAsia" w:cstheme="minorEastAsia"/>
                <w:b/>
                <w:bCs/>
              </w:rPr>
            </w:pPr>
            <w:r>
              <w:rPr>
                <w:rFonts w:asciiTheme="minorEastAsia" w:hAnsiTheme="minorEastAsia" w:cstheme="minorEastAsia" w:hint="eastAsia"/>
                <w:b/>
                <w:bCs/>
              </w:rPr>
              <w:t>由于</w:t>
            </w:r>
            <w:r w:rsidRPr="001D6D4A">
              <w:rPr>
                <w:rFonts w:asciiTheme="minorEastAsia" w:hAnsiTheme="minorEastAsia" w:cstheme="minorEastAsia" w:hint="eastAsia"/>
                <w:b/>
                <w:bCs/>
              </w:rPr>
              <w:t>工作强度大、时效性强，需要按时</w:t>
            </w:r>
            <w:r>
              <w:rPr>
                <w:rFonts w:asciiTheme="minorEastAsia" w:hAnsiTheme="minorEastAsia" w:cstheme="minorEastAsia" w:hint="eastAsia"/>
                <w:b/>
                <w:bCs/>
              </w:rPr>
              <w:t>交货，</w:t>
            </w:r>
            <w:r w:rsidRPr="001D6D4A">
              <w:rPr>
                <w:rFonts w:asciiTheme="minorEastAsia" w:hAnsiTheme="minorEastAsia" w:cstheme="minorEastAsia" w:hint="eastAsia"/>
                <w:b/>
                <w:bCs/>
              </w:rPr>
              <w:t>为了保证整个工作效率，需多个公司共同开展工作。避免一家公司产生垄断，确保公司之间互相竞争、提升服务水平,因此同一家公司</w:t>
            </w:r>
            <w:r>
              <w:rPr>
                <w:rFonts w:asciiTheme="minorEastAsia" w:hAnsiTheme="minorEastAsia" w:cstheme="minorEastAsia" w:hint="eastAsia"/>
                <w:b/>
                <w:bCs/>
              </w:rPr>
              <w:t>只能中一个</w:t>
            </w:r>
            <w:r w:rsidRPr="001D6D4A">
              <w:rPr>
                <w:rFonts w:asciiTheme="minorEastAsia" w:hAnsiTheme="minorEastAsia" w:cstheme="minorEastAsia" w:hint="eastAsia"/>
                <w:b/>
                <w:bCs/>
              </w:rPr>
              <w:t>包</w:t>
            </w:r>
            <w:r>
              <w:rPr>
                <w:rFonts w:asciiTheme="minorEastAsia" w:hAnsiTheme="minorEastAsia" w:cstheme="minorEastAsia" w:hint="eastAsia"/>
                <w:b/>
                <w:bCs/>
              </w:rPr>
              <w:t>。</w:t>
            </w:r>
            <w:r w:rsidRPr="00611F4B">
              <w:rPr>
                <w:rFonts w:ascii="宋体" w:eastAsia="宋体" w:hAnsi="宋体" w:cs="宋体" w:hint="eastAsia"/>
                <w:b/>
                <w:bCs/>
              </w:rPr>
              <w:t>本项目按照包号顺序进行评审</w:t>
            </w:r>
            <w:r>
              <w:rPr>
                <w:rFonts w:asciiTheme="minorEastAsia" w:hAnsiTheme="minorEastAsia" w:cstheme="minorEastAsia" w:hint="eastAsia"/>
                <w:b/>
                <w:bCs/>
              </w:rPr>
              <w:t>。</w:t>
            </w:r>
          </w:p>
          <w:p w:rsidR="0001174D" w:rsidRPr="00382E73" w:rsidRDefault="00EB0446" w:rsidP="00057B69">
            <w:pPr>
              <w:jc w:val="both"/>
              <w:rPr>
                <w:rFonts w:asciiTheme="minorEastAsia" w:hAnsiTheme="minorEastAsia" w:cstheme="minorEastAsia"/>
                <w:bCs/>
              </w:rPr>
            </w:pPr>
            <w:r w:rsidRPr="00382E73">
              <w:rPr>
                <w:rFonts w:asciiTheme="minorEastAsia" w:hAnsiTheme="minorEastAsia" w:cstheme="minorEastAsia" w:hint="eastAsia"/>
                <w:bCs/>
              </w:rPr>
              <w:t>2、</w:t>
            </w:r>
            <w:r w:rsidR="004D2552" w:rsidRPr="00382E73">
              <w:rPr>
                <w:rFonts w:asciiTheme="minorEastAsia" w:hAnsiTheme="minorEastAsia" w:cstheme="minorEastAsia" w:hint="eastAsia"/>
                <w:bCs/>
              </w:rPr>
              <w:t>本项目行政监督部门为：西安市财政局</w:t>
            </w:r>
          </w:p>
          <w:p w:rsidR="0001174D" w:rsidRPr="00382E73" w:rsidRDefault="00EB0446">
            <w:pPr>
              <w:pStyle w:val="af1"/>
              <w:spacing w:beforeAutospacing="0" w:afterAutospacing="0"/>
              <w:rPr>
                <w:rFonts w:asciiTheme="minorEastAsia" w:hAnsiTheme="minorEastAsia" w:cstheme="minorEastAsia"/>
                <w:bCs/>
              </w:rPr>
            </w:pPr>
            <w:r w:rsidRPr="00382E73">
              <w:rPr>
                <w:rFonts w:asciiTheme="minorEastAsia" w:hAnsiTheme="minorEastAsia" w:cstheme="minorEastAsia" w:hint="eastAsia"/>
                <w:bCs/>
              </w:rPr>
              <w:t>3</w:t>
            </w:r>
            <w:r w:rsidR="004D2552" w:rsidRPr="00382E73">
              <w:rPr>
                <w:rFonts w:asciiTheme="minorEastAsia" w:hAnsiTheme="minorEastAsia" w:cstheme="minorEastAsia" w:hint="eastAsia"/>
                <w:bCs/>
              </w:rPr>
              <w:t>、采购代理服务费：以中标金额为基数，按</w:t>
            </w:r>
            <w:bookmarkStart w:id="14" w:name="OLE_LINK9"/>
            <w:bookmarkStart w:id="15" w:name="OLE_LINK10"/>
            <w:r w:rsidR="004D2552" w:rsidRPr="00382E73">
              <w:rPr>
                <w:rFonts w:asciiTheme="minorEastAsia" w:hAnsiTheme="minorEastAsia" w:cstheme="minorEastAsia" w:hint="eastAsia"/>
                <w:bCs/>
              </w:rPr>
              <w:t>国家计委颁发的《招标代理服务收费管理暂行办法》（计价格[2002]1980号）和国家发展改革委员会办公厅颁发的《关于招标代理服务收费有关问题的通知》（发改办价格[2003]857号）的有关规定执行。</w:t>
            </w:r>
            <w:bookmarkEnd w:id="14"/>
            <w:bookmarkEnd w:id="15"/>
          </w:p>
          <w:p w:rsidR="0001174D" w:rsidRPr="00382E73" w:rsidRDefault="004D2552">
            <w:pPr>
              <w:jc w:val="both"/>
              <w:rPr>
                <w:rFonts w:asciiTheme="minorEastAsia" w:hAnsiTheme="minorEastAsia" w:cstheme="minorEastAsia"/>
                <w:bCs/>
              </w:rPr>
            </w:pPr>
            <w:r w:rsidRPr="00382E73">
              <w:rPr>
                <w:rFonts w:asciiTheme="minorEastAsia" w:hAnsiTheme="minorEastAsia" w:cstheme="minorEastAsia" w:hint="eastAsia"/>
                <w:bCs/>
              </w:rPr>
              <w:t>中标单位在领取中标通知书前，须向采购代理机构一次性支付招标代理服务费。</w:t>
            </w:r>
          </w:p>
          <w:p w:rsidR="0001174D" w:rsidRPr="00382E73" w:rsidRDefault="00EB0446">
            <w:pPr>
              <w:pStyle w:val="21"/>
              <w:ind w:firstLineChars="0" w:firstLine="0"/>
            </w:pPr>
            <w:r w:rsidRPr="00382E73">
              <w:rPr>
                <w:rFonts w:asciiTheme="minorEastAsia" w:hAnsiTheme="minorEastAsia" w:cstheme="minorEastAsia" w:hint="eastAsia"/>
                <w:bCs/>
                <w:sz w:val="24"/>
                <w:szCs w:val="24"/>
              </w:rPr>
              <w:t>4</w:t>
            </w:r>
            <w:r w:rsidR="004D2552" w:rsidRPr="00382E73">
              <w:rPr>
                <w:rFonts w:asciiTheme="minorEastAsia" w:hAnsiTheme="minorEastAsia" w:cstheme="minorEastAsia" w:hint="eastAsia"/>
                <w:bCs/>
                <w:sz w:val="24"/>
                <w:szCs w:val="24"/>
              </w:rPr>
              <w:t>、恶意质疑或投诉的供应商，采购人将会上报行政主管部门并列入供应商失信名单。</w:t>
            </w:r>
          </w:p>
          <w:p w:rsidR="0001174D" w:rsidRPr="00382E73" w:rsidRDefault="00EB0446">
            <w:pPr>
              <w:jc w:val="both"/>
              <w:rPr>
                <w:rFonts w:asciiTheme="minorEastAsia" w:hAnsiTheme="minorEastAsia" w:cstheme="minorEastAsia"/>
                <w:bCs/>
              </w:rPr>
            </w:pPr>
            <w:r w:rsidRPr="00382E73">
              <w:rPr>
                <w:rFonts w:asciiTheme="minorEastAsia" w:hAnsiTheme="minorEastAsia" w:cstheme="minorEastAsia" w:hint="eastAsia"/>
                <w:bCs/>
              </w:rPr>
              <w:t>5</w:t>
            </w:r>
            <w:r w:rsidR="004D2552" w:rsidRPr="00382E73">
              <w:rPr>
                <w:rFonts w:asciiTheme="minorEastAsia" w:hAnsiTheme="minorEastAsia" w:cstheme="minorEastAsia" w:hint="eastAsia"/>
                <w:bCs/>
              </w:rPr>
              <w:t>、根据《陕西省财政厅关于政府采购供应商注册登记有关事项的通知》的规定，投标人在领取文件后，应及时注册登记加入政府采购供应商库。因投标人自身原因未及时登记入库而导致的一切后果由投标人自行承担。</w:t>
            </w:r>
          </w:p>
          <w:p w:rsidR="00A47DE8" w:rsidRPr="00EB0446" w:rsidRDefault="00EB0446" w:rsidP="00EB0446">
            <w:pPr>
              <w:jc w:val="both"/>
              <w:rPr>
                <w:rFonts w:asciiTheme="minorEastAsia" w:hAnsiTheme="minorEastAsia" w:cstheme="minorEastAsia"/>
                <w:b/>
                <w:bCs/>
              </w:rPr>
            </w:pPr>
            <w:r w:rsidRPr="00382E73">
              <w:rPr>
                <w:rFonts w:asciiTheme="minorEastAsia" w:hAnsiTheme="minorEastAsia" w:cstheme="minorEastAsia" w:hint="eastAsia"/>
                <w:bCs/>
              </w:rPr>
              <w:t>6</w:t>
            </w:r>
            <w:r w:rsidR="004D2552" w:rsidRPr="00382E73">
              <w:rPr>
                <w:rFonts w:asciiTheme="minorEastAsia" w:hAnsiTheme="minorEastAsia" w:cstheme="minorEastAsia" w:hint="eastAsia"/>
                <w:bCs/>
              </w:rPr>
              <w:t>、在采购结果公告发布后，中标（成交）供应商在领取中标通知书时须向采购代理机构提供一正两副纸质投标文件用于备案（必须和投标时内容一致）</w:t>
            </w:r>
          </w:p>
        </w:tc>
      </w:tr>
    </w:tbl>
    <w:p w:rsidR="0001174D" w:rsidRDefault="0001174D">
      <w:pPr>
        <w:spacing w:line="360" w:lineRule="auto"/>
        <w:rPr>
          <w:rFonts w:asciiTheme="minorEastAsia" w:hAnsiTheme="minorEastAsia" w:cstheme="minorEastAsia"/>
          <w:b/>
          <w:bCs/>
        </w:rPr>
      </w:pPr>
    </w:p>
    <w:p w:rsidR="0001174D" w:rsidRDefault="004D2552">
      <w:pPr>
        <w:spacing w:line="360" w:lineRule="auto"/>
        <w:rPr>
          <w:rFonts w:asciiTheme="minorEastAsia" w:hAnsiTheme="minorEastAsia" w:cstheme="minorEastAsia"/>
          <w:b/>
          <w:bCs/>
        </w:rPr>
      </w:pPr>
      <w:r>
        <w:rPr>
          <w:rFonts w:asciiTheme="minorEastAsia" w:hAnsiTheme="minorEastAsia" w:cstheme="minorEastAsia" w:hint="eastAsia"/>
          <w:b/>
          <w:bCs/>
        </w:rPr>
        <w:t>一、有关定义</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1．采购人：依法进行政府采购的西安市市级机关、事业单位或团体组织。</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2．供应商：指向采购人提供货物、工程或者服务的法人、其他组织或者自然人。</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3．同级政府采购监管部门：西安市财政局政府采购管理处。</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lastRenderedPageBreak/>
        <w:t>4．西安市公共资源交易平台：即【全国公共资源交易平台（陕西省·西安市）】的简称，官网地址</w:t>
      </w:r>
      <w:hyperlink r:id="rId8" w:history="1">
        <w:r>
          <w:rPr>
            <w:rStyle w:val="af9"/>
            <w:rFonts w:asciiTheme="minorEastAsia" w:hAnsiTheme="minorEastAsia" w:cstheme="minorEastAsia" w:hint="eastAsia"/>
            <w:color w:val="auto"/>
            <w:u w:val="none"/>
          </w:rPr>
          <w:t>http://sxggzyjy.xa.gov.cn/</w:t>
        </w:r>
      </w:hyperlink>
      <w:r>
        <w:rPr>
          <w:rFonts w:asciiTheme="minorEastAsia" w:hAnsiTheme="minorEastAsia" w:cstheme="minorEastAsia" w:hint="eastAsia"/>
        </w:rPr>
        <w:t>。</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5．企业端：指西安市公共资源交易平台〖首页·〉电子交易平台·〉陕西政府采购交易系统·〉企业端〗，快捷登录网址</w:t>
      </w:r>
      <w:hyperlink r:id="rId9" w:history="1">
        <w:r>
          <w:rPr>
            <w:rStyle w:val="af9"/>
            <w:rFonts w:asciiTheme="minorEastAsia" w:hAnsiTheme="minorEastAsia" w:cstheme="minorEastAsia" w:hint="eastAsia"/>
            <w:color w:val="auto"/>
            <w:u w:val="none"/>
          </w:rPr>
          <w:t>http://www.sxggzyjy.cn:9002/TPBidder/memberLogin</w:t>
        </w:r>
      </w:hyperlink>
      <w:r>
        <w:rPr>
          <w:rFonts w:asciiTheme="minorEastAsia" w:hAnsiTheme="minorEastAsia" w:cstheme="minorEastAsia" w:hint="eastAsia"/>
        </w:rPr>
        <w:t>。</w:t>
      </w:r>
    </w:p>
    <w:p w:rsidR="0001174D" w:rsidRDefault="004D2552">
      <w:pPr>
        <w:spacing w:line="360" w:lineRule="auto"/>
        <w:rPr>
          <w:rFonts w:asciiTheme="minorEastAsia" w:hAnsiTheme="minorEastAsia" w:cstheme="minorEastAsia"/>
          <w:b/>
          <w:bCs/>
        </w:rPr>
      </w:pPr>
      <w:r>
        <w:rPr>
          <w:rFonts w:asciiTheme="minorEastAsia" w:hAnsiTheme="minorEastAsia" w:cstheme="minorEastAsia" w:hint="eastAsia"/>
          <w:b/>
          <w:bCs/>
        </w:rPr>
        <w:t>二、供应商注意事项</w:t>
      </w:r>
    </w:p>
    <w:p w:rsidR="0001174D" w:rsidRDefault="004D2552" w:rsidP="0001174D">
      <w:pPr>
        <w:spacing w:line="360" w:lineRule="auto"/>
        <w:ind w:firstLineChars="100" w:firstLine="241"/>
        <w:rPr>
          <w:rFonts w:asciiTheme="minorEastAsia" w:hAnsiTheme="minorEastAsia" w:cstheme="minorEastAsia"/>
          <w:b/>
          <w:bCs/>
        </w:rPr>
      </w:pPr>
      <w:r>
        <w:rPr>
          <w:rFonts w:asciiTheme="minorEastAsia" w:hAnsiTheme="minorEastAsia" w:cstheme="minorEastAsia" w:hint="eastAsia"/>
          <w:b/>
          <w:bCs/>
        </w:rPr>
        <w:t>（一）供应商投标流程</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使用电子交易系统的采购项目（即线上项目），将同时提供WORD\PDF格式（仅用于预览）和SXSZF格式（用于制作电子投标文件）两个版本，文件内容一致。</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1．预览采购文件：打开西安市公共资源交易平台〖首页·〉交易大厅·〉政府采购〗栏目，下载和阅读本项目采购文件的预览版本（WORD\PDF格式）；</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2．办理注册登记（针对初次使用电子交易系统的用户）：</w:t>
      </w:r>
    </w:p>
    <w:p w:rsidR="0001174D" w:rsidRDefault="004D2552">
      <w:pPr>
        <w:spacing w:line="360" w:lineRule="auto"/>
        <w:ind w:firstLineChars="100" w:firstLine="240"/>
        <w:rPr>
          <w:rFonts w:asciiTheme="minorEastAsia" w:hAnsiTheme="minorEastAsia" w:cstheme="minorEastAsia"/>
        </w:rPr>
      </w:pPr>
      <w:r>
        <w:rPr>
          <w:rFonts w:asciiTheme="minorEastAsia" w:hAnsiTheme="minorEastAsia" w:cstheme="minorEastAsia" w:hint="eastAsia"/>
        </w:rPr>
        <w:t>（1）办理诚信入库注册：在决定参加本项目采购活动后，供应商应先在西安市公共资源交易平台上完成“诚信入库登记”；</w:t>
      </w:r>
    </w:p>
    <w:p w:rsidR="0001174D" w:rsidRDefault="004D2552">
      <w:pPr>
        <w:spacing w:line="360" w:lineRule="auto"/>
        <w:ind w:firstLineChars="100" w:firstLine="240"/>
        <w:rPr>
          <w:rFonts w:asciiTheme="minorEastAsia" w:hAnsiTheme="minorEastAsia" w:cstheme="minorEastAsia"/>
        </w:rPr>
      </w:pPr>
      <w:r>
        <w:rPr>
          <w:rFonts w:asciiTheme="minorEastAsia" w:hAnsiTheme="minorEastAsia" w:cstheme="minorEastAsia" w:hint="eastAsia"/>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rsidR="0001174D" w:rsidRDefault="004D2552">
      <w:pPr>
        <w:spacing w:line="360" w:lineRule="auto"/>
        <w:ind w:firstLineChars="100" w:firstLine="240"/>
        <w:rPr>
          <w:rFonts w:asciiTheme="minorEastAsia" w:hAnsiTheme="minorEastAsia" w:cstheme="minorEastAsia"/>
        </w:rPr>
      </w:pPr>
      <w:r>
        <w:rPr>
          <w:rFonts w:asciiTheme="minorEastAsia" w:hAnsiTheme="minorEastAsia" w:cstheme="minorEastAsia" w:hint="eastAsia"/>
        </w:rPr>
        <w:t>办理须知：</w:t>
      </w:r>
    </w:p>
    <w:p w:rsidR="0001174D" w:rsidRDefault="004D2552">
      <w:pPr>
        <w:spacing w:line="360" w:lineRule="auto"/>
        <w:ind w:firstLineChars="100" w:firstLine="240"/>
        <w:rPr>
          <w:rFonts w:asciiTheme="minorEastAsia" w:hAnsiTheme="minorEastAsia" w:cstheme="minorEastAsia"/>
        </w:rPr>
      </w:pPr>
      <w:r>
        <w:rPr>
          <w:rFonts w:asciiTheme="minorEastAsia" w:hAnsiTheme="minorEastAsia" w:cstheme="minorEastAsia" w:hint="eastAsia"/>
        </w:rPr>
        <w:t>http://</w:t>
      </w:r>
      <w:hyperlink r:id="rId10" w:history="1">
        <w:r>
          <w:rPr>
            <w:rStyle w:val="af9"/>
            <w:rFonts w:asciiTheme="minorEastAsia" w:hAnsiTheme="minorEastAsia" w:cstheme="minorEastAsia" w:hint="eastAsia"/>
            <w:color w:val="auto"/>
            <w:u w:val="none"/>
          </w:rPr>
          <w:t>www.snca.com.cn/channel/show/27.html</w:t>
        </w:r>
      </w:hyperlink>
    </w:p>
    <w:p w:rsidR="0001174D" w:rsidRDefault="004D2552">
      <w:pPr>
        <w:spacing w:line="360" w:lineRule="auto"/>
        <w:ind w:firstLineChars="100" w:firstLine="240"/>
        <w:rPr>
          <w:rFonts w:asciiTheme="minorEastAsia" w:hAnsiTheme="minorEastAsia" w:cstheme="minorEastAsia"/>
        </w:rPr>
      </w:pPr>
      <w:r>
        <w:rPr>
          <w:rFonts w:asciiTheme="minorEastAsia" w:hAnsiTheme="minorEastAsia" w:cstheme="minorEastAsia" w:hint="eastAsia"/>
        </w:rPr>
        <w:t>（3）绑定和激活CA：将数字证书与诚信库中的供应商账户进行绑定。</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3．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w:t>
      </w:r>
      <w:r>
        <w:rPr>
          <w:rFonts w:asciiTheme="minorEastAsia" w:hAnsiTheme="minorEastAsia" w:cstheme="minorEastAsia" w:hint="eastAsia"/>
        </w:rPr>
        <w:lastRenderedPageBreak/>
        <w:t>选〖项目流程·〉项目管理·〉交易文件下载〗免费获取本项目电子招标文件（*.SXSZF）。请务必在采购文件获取期限内及时下载电子招标文件并做好备份，逾期无法再下载！</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4．制作电子投标文件：需要使用专用制作软件“新点投标文件制作软件（陕西公共资源）”进行编制，编制完成后使用CA锁对电子投标文件进行签章、加密。详见本章中的“投标文件”相关内容。</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5．提交电子投标文件：在提交投标文件截止时间前及时提交加密后电子投标文件，逾期提交的，系统将会拒收；</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[适用于不见面开标项目]6．在线参加开标大会：开标当日，供应商法定代表人或其授权代表需提前登录“不见面开 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适用于见面开标项目]6．现场参加开标大会：开标当日，供应商法定代表人或其授权代表需到达开标现场。收到主持人“开始解密”指令后，使用CA锁（必须与加密文件时的CA锁为同一把锁）在开标室专用解密机上对电子投标文件进行解密。相关技术问题，请咨询软件开发商。</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7．等待专家评审：评审期间，可能需要对评审专家提出的问题进行澄清或答复。在主持人宣布评审结束前，供应商请勿擅自离席，否则由此造成的不利后果，由供应商自行承担。</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8．中标供应商注册：按照陕西省政府采购监管部门的要求，采购代理机构在发布中标公告前，应由中标供应商在陕西省政府采购网上完成注册。</w:t>
      </w:r>
    </w:p>
    <w:p w:rsidR="0001174D" w:rsidRDefault="004D2552" w:rsidP="0001174D">
      <w:pPr>
        <w:spacing w:line="360" w:lineRule="auto"/>
        <w:ind w:firstLineChars="100" w:firstLine="241"/>
        <w:rPr>
          <w:rFonts w:asciiTheme="minorEastAsia" w:hAnsiTheme="minorEastAsia" w:cstheme="minorEastAsia"/>
          <w:b/>
          <w:bCs/>
        </w:rPr>
      </w:pPr>
      <w:r>
        <w:rPr>
          <w:rFonts w:asciiTheme="minorEastAsia" w:hAnsiTheme="minorEastAsia" w:cstheme="minorEastAsia" w:hint="eastAsia"/>
          <w:b/>
          <w:bCs/>
        </w:rPr>
        <w:t>（二）关于询问、质疑和投诉</w:t>
      </w:r>
    </w:p>
    <w:p w:rsidR="0001174D" w:rsidRDefault="004D2552" w:rsidP="0001174D">
      <w:pPr>
        <w:spacing w:line="360" w:lineRule="auto"/>
        <w:ind w:firstLineChars="200" w:firstLine="482"/>
        <w:rPr>
          <w:rFonts w:asciiTheme="minorEastAsia" w:hAnsiTheme="minorEastAsia" w:cstheme="minorEastAsia"/>
          <w:b/>
          <w:bCs/>
        </w:rPr>
      </w:pPr>
      <w:r>
        <w:rPr>
          <w:rFonts w:asciiTheme="minorEastAsia" w:hAnsiTheme="minorEastAsia" w:cstheme="minorEastAsia" w:hint="eastAsia"/>
          <w:b/>
          <w:bCs/>
        </w:rPr>
        <w:t>1．询问</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lastRenderedPageBreak/>
        <w:t>供应商对政府采购活动事项有疑问的，可以向采购人或采购代理机构提出询问。采购人或采购代理机构将在3个工作日内对供应商依法提出的询问作出答复。</w:t>
      </w:r>
    </w:p>
    <w:p w:rsidR="0001174D" w:rsidRDefault="004D2552">
      <w:pPr>
        <w:spacing w:line="360" w:lineRule="auto"/>
        <w:rPr>
          <w:rFonts w:asciiTheme="minorEastAsia" w:hAnsiTheme="minorEastAsia" w:cstheme="minorEastAsia"/>
        </w:rPr>
      </w:pPr>
      <w:r>
        <w:rPr>
          <w:rFonts w:asciiTheme="minorEastAsia" w:hAnsiTheme="minorEastAsia" w:cstheme="minorEastAsia" w:hint="eastAsia"/>
        </w:rPr>
        <w:t>根据采购人和采购代理机构签订的《政府采购委托代理协议》，针对采购需求（包括采购内容、技术或服务要求、商务要求、合同条款、供应商资格条件、评审要素及分值一览表）的询问请向采购人提出。</w:t>
      </w:r>
    </w:p>
    <w:p w:rsidR="0001174D" w:rsidRDefault="004D2552" w:rsidP="0001174D">
      <w:pPr>
        <w:spacing w:line="360" w:lineRule="auto"/>
        <w:ind w:firstLineChars="200" w:firstLine="482"/>
        <w:rPr>
          <w:rFonts w:asciiTheme="minorEastAsia" w:hAnsiTheme="minorEastAsia" w:cstheme="minorEastAsia"/>
          <w:b/>
          <w:bCs/>
        </w:rPr>
      </w:pPr>
      <w:r>
        <w:rPr>
          <w:rFonts w:asciiTheme="minorEastAsia" w:hAnsiTheme="minorEastAsia" w:cstheme="minorEastAsia" w:hint="eastAsia"/>
          <w:b/>
          <w:bCs/>
        </w:rPr>
        <w:t>2．质疑</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（1）供应商认为采购文件、采购过程、成交结果使自己的权益受到损害的，可以在知道或应知其权益受到损害之日起7个工作日内以书面形式向采购人、采购代理机构提出。</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（2）质疑方式：</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① 在线质疑：</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登录西安市公共资源交易平台〖首页·〉电子交易平台·〉企业端〗，在〖我的项目〗中点击“项目流程·〉提出质疑”，填写表单并提交质疑。</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② 书面质疑：</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书面质疑函应按照财政部国库司制定的《政府采购供应商质疑函范本》（见下方链接）进行填写，签字、盖章后提交至采购人、采购代理机构。</w:t>
      </w:r>
    </w:p>
    <w:p w:rsidR="0001174D" w:rsidRDefault="004D2552">
      <w:pPr>
        <w:spacing w:line="360" w:lineRule="auto"/>
        <w:rPr>
          <w:rFonts w:asciiTheme="minorEastAsia" w:hAnsiTheme="minorEastAsia" w:cstheme="minorEastAsia"/>
        </w:rPr>
      </w:pPr>
      <w:r>
        <w:rPr>
          <w:rFonts w:asciiTheme="minorEastAsia" w:hAnsiTheme="minorEastAsia" w:cstheme="minorEastAsia" w:hint="eastAsia"/>
        </w:rPr>
        <w:t>质疑函范本地址：</w:t>
      </w:r>
      <w:hyperlink r:id="rId11" w:history="1">
        <w:r>
          <w:rPr>
            <w:rStyle w:val="af9"/>
            <w:rFonts w:asciiTheme="minorEastAsia" w:hAnsiTheme="minorEastAsia" w:cstheme="minorEastAsia" w:hint="eastAsia"/>
            <w:color w:val="auto"/>
            <w:szCs w:val="32"/>
            <w:u w:val="none"/>
          </w:rPr>
          <w:t>http://download.ccgp.gov.cn/2018/zhiyihanfanben.zip</w:t>
        </w:r>
      </w:hyperlink>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（4）在法定质疑期内，针对同一采购程序环节的质疑应当一次性提出。采购人、采购代理机构将在收到书面质疑后7个工作日内做出答复，并以书面形式通知质疑人和其他有关供应商。</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（5）有下列情形之一的，属于无效质疑：</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lastRenderedPageBreak/>
        <w:t>① 对采购文件提出质疑的质疑人不是依法获取采购文件的潜在供应商；对采购过程、中标结果提出质疑的质疑人不是参与本次政府采购项目的供应商；</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② 超过法定期限或未以书面形式提出的；</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③ 缺乏必要的证明材料，或捏造事实、提供虚假材料，或以非法手段取得证明材料的；</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④ 质疑函没有合法有效的签字、盖章或委托授权书的（代理人提出质疑和投诉，应当提交供应商签署的授权委托书）；</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⑤ 针对同一采购程序环节又提出其他质疑事项的，或质疑答复后就同一事项再次提出质疑的；</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⑥ 不符合法律、法规、规章和政府采购监管机构规定的其他条件的。</w:t>
      </w:r>
    </w:p>
    <w:p w:rsidR="0001174D" w:rsidRDefault="004D2552" w:rsidP="0001174D">
      <w:pPr>
        <w:spacing w:line="360" w:lineRule="auto"/>
        <w:ind w:firstLineChars="200" w:firstLine="482"/>
        <w:rPr>
          <w:rFonts w:asciiTheme="minorEastAsia" w:hAnsiTheme="minorEastAsia" w:cstheme="minorEastAsia"/>
          <w:b/>
          <w:bCs/>
        </w:rPr>
      </w:pPr>
      <w:r>
        <w:rPr>
          <w:rFonts w:asciiTheme="minorEastAsia" w:hAnsiTheme="minorEastAsia" w:cstheme="minorEastAsia" w:hint="eastAsia"/>
          <w:b/>
          <w:bCs/>
        </w:rPr>
        <w:t>3．投诉</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1）质疑供应商对采购人、采购代理机构的答复不满意，或者采购人、采购代理机构未在规定的时间内做出答复的，可以在答复期满后15个工作日内按照《政府采购质疑和投诉办法》（财政部94号令）相关规定向西安市财政局政府采购管理处提出投诉。</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（2）供应商投诉的事项不得超出已质疑事项的范围。供应商提出投诉时，应当提交投诉书和必要的证明材料，并按财政部《投诉书范本》给定的格式进行填写。</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投诉书范本地址：</w:t>
      </w:r>
    </w:p>
    <w:p w:rsidR="0001174D" w:rsidRDefault="00004394">
      <w:pPr>
        <w:spacing w:line="360" w:lineRule="auto"/>
        <w:ind w:firstLineChars="200" w:firstLine="480"/>
        <w:rPr>
          <w:rFonts w:asciiTheme="minorEastAsia" w:hAnsiTheme="minorEastAsia" w:cstheme="minorEastAsia"/>
        </w:rPr>
      </w:pPr>
      <w:hyperlink r:id="rId12" w:history="1">
        <w:r w:rsidR="004D2552">
          <w:rPr>
            <w:rStyle w:val="af9"/>
            <w:rFonts w:asciiTheme="minorEastAsia" w:hAnsiTheme="minorEastAsia" w:cstheme="minorEastAsia" w:hint="eastAsia"/>
            <w:szCs w:val="32"/>
          </w:rPr>
          <w:t>http://download.ccgp.gov.cn/2018/tousushufanben.zip</w:t>
        </w:r>
      </w:hyperlink>
    </w:p>
    <w:p w:rsidR="0001174D" w:rsidRDefault="004D2552" w:rsidP="0001174D">
      <w:pPr>
        <w:spacing w:line="360" w:lineRule="auto"/>
        <w:ind w:firstLineChars="200" w:firstLine="482"/>
        <w:rPr>
          <w:rFonts w:asciiTheme="minorEastAsia" w:hAnsiTheme="minorEastAsia" w:cstheme="minorEastAsia"/>
          <w:b/>
          <w:bCs/>
        </w:rPr>
      </w:pPr>
      <w:r>
        <w:rPr>
          <w:rFonts w:asciiTheme="minorEastAsia" w:hAnsiTheme="minorEastAsia" w:cstheme="minorEastAsia" w:hint="eastAsia"/>
          <w:b/>
          <w:bCs/>
        </w:rPr>
        <w:t>4．恶意质疑、投诉的法律后果</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（1）对捏造事实、提供虚假材料进行质疑、投诉的行为予以严肃处理：</w:t>
      </w:r>
    </w:p>
    <w:p w:rsidR="0001174D" w:rsidRDefault="004D2552">
      <w:pPr>
        <w:spacing w:line="360" w:lineRule="auto"/>
        <w:rPr>
          <w:rFonts w:asciiTheme="minorEastAsia" w:hAnsiTheme="minorEastAsia" w:cstheme="minorEastAsia"/>
        </w:rPr>
      </w:pPr>
      <w:r>
        <w:rPr>
          <w:rFonts w:asciiTheme="minorEastAsia" w:hAnsiTheme="minorEastAsia" w:cstheme="minorEastAsia" w:hint="eastAsia"/>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w:t>
      </w:r>
      <w:r>
        <w:rPr>
          <w:rFonts w:asciiTheme="minorEastAsia" w:hAnsiTheme="minorEastAsia" w:cstheme="minorEastAsia" w:hint="eastAsia"/>
        </w:rPr>
        <w:lastRenderedPageBreak/>
        <w:t>合法的，视为以非法手段取得证明材料）进行投诉的，属于虚假、恶意投诉，由财政部门列入不良行为记录名单，并禁止其一至三年内参加政府采购活动。</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（2）对捏造事实诬告陷害他人、诽谤他人的法律适用：</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《中华人民共和国刑法》第243条【诬告陷害罪】捏造事实诬告陷害他人，意图使他人受刑事追究，情节严重的，处三年以下有期徒刑、拘役或者管制；造成严重后果的，处三年以上十年以下有期徒刑。</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《中华人民共和国刑法》第246条【侮辱罪、诽谤罪】以暴力或者其他方法公然侮辱他人或者捏造事实诽谤他人，情节严重的，处三年以下有期徒刑、拘役、管制或者剥夺政治权利。</w:t>
      </w:r>
    </w:p>
    <w:p w:rsidR="0001174D" w:rsidRDefault="004D2552" w:rsidP="0001174D">
      <w:pPr>
        <w:spacing w:line="360" w:lineRule="auto"/>
        <w:ind w:firstLineChars="100" w:firstLine="241"/>
        <w:rPr>
          <w:rFonts w:asciiTheme="minorEastAsia" w:hAnsiTheme="minorEastAsia" w:cstheme="minorEastAsia"/>
          <w:b/>
          <w:bCs/>
        </w:rPr>
      </w:pPr>
      <w:r>
        <w:rPr>
          <w:rFonts w:asciiTheme="minorEastAsia" w:hAnsiTheme="minorEastAsia" w:cstheme="minorEastAsia" w:hint="eastAsia"/>
          <w:b/>
          <w:bCs/>
        </w:rPr>
        <w:t>（三）关于保证金</w:t>
      </w:r>
    </w:p>
    <w:p w:rsidR="0001174D" w:rsidRDefault="004D2552" w:rsidP="0001174D">
      <w:pPr>
        <w:spacing w:line="360" w:lineRule="auto"/>
        <w:ind w:firstLineChars="200" w:firstLine="482"/>
        <w:rPr>
          <w:rFonts w:asciiTheme="minorEastAsia" w:hAnsiTheme="minorEastAsia" w:cstheme="minorEastAsia"/>
          <w:b/>
          <w:bCs/>
        </w:rPr>
      </w:pPr>
      <w:r>
        <w:rPr>
          <w:rFonts w:asciiTheme="minorEastAsia" w:hAnsiTheme="minorEastAsia" w:cstheme="minorEastAsia" w:hint="eastAsia"/>
          <w:b/>
          <w:bCs/>
        </w:rPr>
        <w:t>1．西安市政府采购信用担保及信用融资政策</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投标保证金、履约保证金时可自愿选择通过担保函的形式交纳，供应商违约，开具担保函单位承担连带责任。</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《实施方案》链接地址：</w:t>
      </w:r>
    </w:p>
    <w:p w:rsidR="0001174D" w:rsidRDefault="00004394">
      <w:pPr>
        <w:spacing w:line="360" w:lineRule="auto"/>
        <w:ind w:firstLineChars="200" w:firstLine="480"/>
        <w:rPr>
          <w:rFonts w:asciiTheme="minorEastAsia" w:hAnsiTheme="minorEastAsia" w:cstheme="minorEastAsia"/>
        </w:rPr>
      </w:pPr>
      <w:hyperlink r:id="rId13" w:history="1">
        <w:r w:rsidR="004D2552">
          <w:rPr>
            <w:rFonts w:asciiTheme="minorEastAsia" w:hAnsiTheme="minorEastAsia" w:cstheme="minorEastAsia" w:hint="eastAsia"/>
          </w:rPr>
          <w:t>http://xaczj.xa.gov.cn/zfcg/cgfg/5db90552fd850863a9e4594d.html</w:t>
        </w:r>
      </w:hyperlink>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lastRenderedPageBreak/>
        <w:t>《合作机构名单》链接地址：</w:t>
      </w:r>
    </w:p>
    <w:p w:rsidR="0001174D" w:rsidRDefault="00004394">
      <w:pPr>
        <w:spacing w:line="360" w:lineRule="auto"/>
        <w:ind w:firstLineChars="200" w:firstLine="480"/>
        <w:rPr>
          <w:rFonts w:asciiTheme="minorEastAsia" w:hAnsiTheme="minorEastAsia" w:cstheme="minorEastAsia"/>
        </w:rPr>
      </w:pPr>
      <w:hyperlink r:id="rId14" w:history="1">
        <w:r w:rsidR="004D2552">
          <w:rPr>
            <w:rFonts w:asciiTheme="minorEastAsia" w:hAnsiTheme="minorEastAsia" w:cstheme="minorEastAsia" w:hint="eastAsia"/>
          </w:rPr>
          <w:t>http://xaczj.xa.gov.cn/zfcg/cgfg/5db9054565cbd804f69e97e0.html</w:t>
        </w:r>
      </w:hyperlink>
    </w:p>
    <w:p w:rsidR="0001174D" w:rsidRDefault="004D2552" w:rsidP="0001174D">
      <w:pPr>
        <w:spacing w:line="360" w:lineRule="auto"/>
        <w:ind w:firstLineChars="200" w:firstLine="482"/>
        <w:rPr>
          <w:rFonts w:asciiTheme="minorEastAsia" w:hAnsiTheme="minorEastAsia" w:cstheme="minorEastAsia"/>
          <w:b/>
          <w:bCs/>
        </w:rPr>
      </w:pPr>
      <w:r>
        <w:rPr>
          <w:rFonts w:asciiTheme="minorEastAsia" w:hAnsiTheme="minorEastAsia" w:cstheme="minorEastAsia" w:hint="eastAsia"/>
          <w:b/>
          <w:bCs/>
        </w:rPr>
        <w:t>2．投标保证金</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按照西安市财政局《关于促进政府采购公平竞争优化营商环境的通知》第三条规定，供应商参与西安市政府采购活动时，免交投标保证金。</w:t>
      </w:r>
    </w:p>
    <w:p w:rsidR="0001174D" w:rsidRDefault="004D2552" w:rsidP="0001174D">
      <w:pPr>
        <w:spacing w:line="360" w:lineRule="auto"/>
        <w:ind w:firstLineChars="200" w:firstLine="482"/>
        <w:rPr>
          <w:rFonts w:asciiTheme="minorEastAsia" w:hAnsiTheme="minorEastAsia" w:cstheme="minorEastAsia"/>
          <w:b/>
          <w:bCs/>
        </w:rPr>
      </w:pPr>
      <w:r>
        <w:rPr>
          <w:rFonts w:asciiTheme="minorEastAsia" w:hAnsiTheme="minorEastAsia" w:cstheme="minorEastAsia" w:hint="eastAsia"/>
          <w:b/>
          <w:bCs/>
        </w:rPr>
        <w:t>3．履约保证金</w:t>
      </w:r>
    </w:p>
    <w:p w:rsidR="0001174D" w:rsidRDefault="004D2552">
      <w:pPr>
        <w:spacing w:line="360" w:lineRule="auto"/>
        <w:ind w:firstLineChars="100" w:firstLine="240"/>
        <w:rPr>
          <w:rFonts w:asciiTheme="minorEastAsia" w:hAnsiTheme="minorEastAsia" w:cstheme="minorEastAsia"/>
        </w:rPr>
      </w:pPr>
      <w:r>
        <w:rPr>
          <w:rFonts w:asciiTheme="minorEastAsia" w:hAnsiTheme="minorEastAsia" w:cstheme="minorEastAsia" w:hint="eastAsia"/>
        </w:rPr>
        <w:t>（1）交纳履约保证金</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招标文件要求供应商提交履约保证金的，供应商可通过支票、本票、汇票、网上银行支付等非现金形式交纳，也可通过履约担保函（包含纸质保函、电子保函）形式提交，其中采用纸质保函的，应当提交保函原件；采用电子保函的，可登录西安市公共资源交易平台〖首页·〉电子交易平台·〉陕西政府采购交易系统·〉企业端〗，登录后切换到〖我的项目〗模块下，即可选择电子履约保函申请（点击申请后系统将自动跳转至电子保函业务平台，选择对应金融机构后，按要求填写相应信息进行申请）。</w:t>
      </w:r>
    </w:p>
    <w:p w:rsidR="0001174D" w:rsidRDefault="004D2552">
      <w:pPr>
        <w:spacing w:line="360" w:lineRule="auto"/>
        <w:ind w:firstLineChars="100" w:firstLine="240"/>
        <w:rPr>
          <w:rFonts w:asciiTheme="minorEastAsia" w:hAnsiTheme="minorEastAsia" w:cstheme="minorEastAsia"/>
        </w:rPr>
      </w:pPr>
      <w:r>
        <w:rPr>
          <w:rFonts w:asciiTheme="minorEastAsia" w:hAnsiTheme="minorEastAsia" w:cstheme="minorEastAsia" w:hint="eastAsia"/>
        </w:rPr>
        <w:t>（2）采用履约保函形式时应注意以下事项：</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① 履约保函的受益人为采购人，供应商未能按合同规定履行其义务时，采购人有权从履约保证金中取得补偿。</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② 履约保函的内容包括但不限于保函申请人、项目名称（如分标段，还应写明所投标段）、担保金额、保函有效期（履约保函的有效期至少应覆盖至合同验收之日，履约保函有效期不足的，供应商应向履约保函签发机构办理担保续期手续）；</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③ 担保金额不少于规定的履约保证金交纳金额；</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④ 保函申请人须与供应商名称一致。若供应商为联合体形式，原则上可由联合体任意一方或多方作为保函申请人，然而对于电子保函，目前只能由下载电子招标文件的一方作为保函申请人。</w:t>
      </w:r>
    </w:p>
    <w:p w:rsidR="0001174D" w:rsidRDefault="004D2552">
      <w:pPr>
        <w:spacing w:line="360" w:lineRule="auto"/>
        <w:ind w:firstLineChars="100" w:firstLine="240"/>
        <w:rPr>
          <w:rFonts w:asciiTheme="minorEastAsia" w:hAnsiTheme="minorEastAsia" w:cstheme="minorEastAsia"/>
        </w:rPr>
      </w:pPr>
      <w:r>
        <w:rPr>
          <w:rFonts w:asciiTheme="minorEastAsia" w:hAnsiTheme="minorEastAsia" w:cstheme="minorEastAsia" w:hint="eastAsia"/>
        </w:rPr>
        <w:lastRenderedPageBreak/>
        <w:t>（3）退还履约保证金</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在采购项目验收合格后，中标供应商持政府采购项目验收单，到履约保证金原收取人处办理退还手续，5个工作日内无息退还（针对支票、本票、汇票、网上银行等支付形式）\当场返还（针对纸质保函）\当场注销（针对电子保函）。</w:t>
      </w:r>
    </w:p>
    <w:p w:rsidR="0001174D" w:rsidRDefault="004D2552" w:rsidP="0001174D">
      <w:pPr>
        <w:spacing w:line="360" w:lineRule="auto"/>
        <w:ind w:firstLineChars="200" w:firstLine="482"/>
        <w:rPr>
          <w:rFonts w:asciiTheme="minorEastAsia" w:hAnsiTheme="minorEastAsia" w:cstheme="minorEastAsia"/>
          <w:b/>
          <w:bCs/>
        </w:rPr>
      </w:pPr>
      <w:r>
        <w:rPr>
          <w:rFonts w:asciiTheme="minorEastAsia" w:hAnsiTheme="minorEastAsia" w:cstheme="minorEastAsia" w:hint="eastAsia"/>
          <w:b/>
          <w:bCs/>
        </w:rPr>
        <w:t>（四）关于联合体</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1．《政府采购促进中小企业发展管理办法》（财库〔2020〕46号）鼓励大中型企业和其他自然人、法人或者其他组织与小型、微型企业组成联合体共同参加非专门面向中小企业的政府采购活动。联合体各方均为小型、微型企业的，联合体视同为小型、微型企业；联合协议中约定，小型、微型企业的协议合同金额占到联合体协议合同总金额30%以上的，对联合体或者大中型企业的报价给予2%-3%（工程项目为1%~2%）的扣除，用扣除后的价格参加评审。</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2．投标邀请函中载明“接受联合体”时，两个以上供应商可以组成一个联合体，以一个供应商的身份参与投标；投标邀请函未明确载明“不接受联合体”时，视同接受联合体。采购项目接受联合体时，组成联合体的大中型企业和其他自然人、法人或者其他组织，与小型、微型企业之间不得存在投资关系的。</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3．联合体各方之间应当签订《联合体协议书》，明确约定联合体各方承担的工作和相应的责任。联合体协议签订后，联合体各方不得再单独参加或者与其他供应商另外组成联合体参加同一合同项下的政府采购活动。</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4．供应商以联合体形式参加政府采购活动时，遵循以下规则：</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① 联合体各方均应当具备基本资格要求；《法定代表人委托授权书》由联合体牵头人的法定代表人（法人单位）或负责人（非法人单位）代表联合体各方进行签字、盖章，并对联合体各方负责。</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lastRenderedPageBreak/>
        <w:t>② 采购人根据采购项目的特殊要求规定供应商特定条件的，联合体各方中至少应当有一方符合采购人规定的特定条件。联合体中有同类资质的供应商按照联合体分工承担相同工作的，应当按照资质等级较低的供应商确定资质等级。</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③ 采用资格前审的项目，联合体应当在提交资格前审申请文件前组成。资格前审后联合体不得增减、更换成员。</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④ 资格审查阶段，采购人将对所有联合体成员进行信用记录查询，联合体成员存在不良信用记录的，视同联合体存在不良信用记录。</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⑤ 招标文件要求供应商交纳保证金的，可以由联合体中的一方或者多方共同交纳保证金，其交纳的保证金对联合体各方均具有约束力。</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⑥ 招标文件要求供应商提供履约人员和设备情况的，联合体各方均应提供，以说明其作为独立供应商所具有的能有效执行合同的能力和资源。</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⑦ 招标文件要求供应商提供同类或类似项目业绩的，联合体各方符合招标文件要求的同类或类似业绩可以累计，但联合体一方或多方共同参与的同一业绩不重复计算。</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⑧ 投标文件中需要供应商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⑨ 对采购项目提出投诉时，应当由组成联合体的所有供应商共同提出。</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（5）联合体出现下列情形之一的，联合体投标无效：</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① 没有提交有效的联合体协议的；</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② 组成联合体的大中型企业和其他自然人、法人或者其他组织，与小型、微型企业之间存在投资关系的；</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lastRenderedPageBreak/>
        <w:t>③ 联合体协议签订后，联合体成员单独参加或者与其他供应商另外组成联合体参加同一合同项下的政府采购活动的；</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④ 资格前审后联合体增减、更换成员的；</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⑤ 联合体成员因存在不良信用记录，被拒绝其参与政府采购活动的。</w:t>
      </w:r>
    </w:p>
    <w:p w:rsidR="0001174D" w:rsidRDefault="004D2552" w:rsidP="0001174D">
      <w:pPr>
        <w:spacing w:line="360" w:lineRule="auto"/>
        <w:ind w:firstLineChars="200" w:firstLine="482"/>
        <w:rPr>
          <w:rFonts w:asciiTheme="minorEastAsia" w:hAnsiTheme="minorEastAsia" w:cstheme="minorEastAsia"/>
          <w:b/>
          <w:bCs/>
        </w:rPr>
      </w:pPr>
      <w:r>
        <w:rPr>
          <w:rFonts w:asciiTheme="minorEastAsia" w:hAnsiTheme="minorEastAsia" w:cstheme="minorEastAsia" w:hint="eastAsia"/>
          <w:b/>
          <w:bCs/>
        </w:rPr>
        <w:t>（五）关于政府采购政策</w:t>
      </w:r>
    </w:p>
    <w:p w:rsidR="0001174D" w:rsidRDefault="004D2552" w:rsidP="00F12E23">
      <w:r>
        <w:rPr>
          <w:rFonts w:hint="eastAsia"/>
        </w:rPr>
        <w:t>1</w:t>
      </w:r>
      <w:r>
        <w:rPr>
          <w:rFonts w:hint="eastAsia"/>
        </w:rPr>
        <w:t>．对中小企业、监狱企业、残疾人福利性单位的优惠政策</w:t>
      </w:r>
    </w:p>
    <w:p w:rsidR="0001174D" w:rsidRDefault="004D2552">
      <w:pPr>
        <w:spacing w:line="560" w:lineRule="exact"/>
        <w:ind w:firstLineChars="200" w:firstLine="480"/>
        <w:jc w:val="both"/>
        <w:rPr>
          <w:rFonts w:asciiTheme="minorEastAsia" w:hAnsiTheme="minorEastAsia" w:cstheme="minorEastAsia"/>
        </w:rPr>
      </w:pPr>
      <w:r>
        <w:rPr>
          <w:rFonts w:asciiTheme="minorEastAsia" w:hAnsiTheme="minorEastAsia" w:cstheme="minorEastAsia" w:hint="eastAsia"/>
        </w:rPr>
        <w:t>（1）根据《政府采购促进中小企业发展管理办法》（财库〔2020〕46号）的有关规定，提供小微企业制造的货物、承建的工程或者承接的服务（不包括使用大型、中型企业商号或者注册商标的货物）参与政府采购活动时对小型和微型企业产品的报价给予10%~20%（工程项目3%~5%）的扣除（实际价格扣除比例以本章《评审要素及分值一览表》中的具体规定为准），用扣除后的价格参加评审。同时，依据该办法第四条第二款规定在货物采购项目中，供应商提供的货物既有中小企业制造货物，也有大型企业制造货物的，不享受中小企业扶持政策。</w:t>
      </w:r>
    </w:p>
    <w:p w:rsidR="0001174D" w:rsidRDefault="004D2552">
      <w:pPr>
        <w:spacing w:line="560" w:lineRule="exact"/>
        <w:ind w:firstLineChars="200" w:firstLine="480"/>
        <w:jc w:val="both"/>
        <w:rPr>
          <w:rFonts w:asciiTheme="minorEastAsia" w:hAnsiTheme="minorEastAsia" w:cstheme="minorEastAsia"/>
        </w:rPr>
      </w:pPr>
      <w:r>
        <w:rPr>
          <w:rFonts w:asciiTheme="minorEastAsia" w:hAnsiTheme="minorEastAsia" w:cstheme="minorEastAsia" w:hint="eastAsia"/>
        </w:rPr>
        <w:t>（2）根据财政部、司法部联合下发的《关于政府采购支持监狱企业发展有关问题的通知》（财库〔2014〕68号）的规定，监狱企业视同小型、微型企业。</w:t>
      </w:r>
    </w:p>
    <w:p w:rsidR="0001174D" w:rsidRDefault="004D2552">
      <w:pPr>
        <w:spacing w:line="560" w:lineRule="exact"/>
        <w:ind w:firstLineChars="200" w:firstLine="480"/>
        <w:jc w:val="both"/>
        <w:rPr>
          <w:rFonts w:asciiTheme="minorEastAsia" w:hAnsiTheme="minorEastAsia" w:cstheme="minorEastAsia"/>
        </w:rPr>
      </w:pPr>
      <w:r>
        <w:rPr>
          <w:rFonts w:asciiTheme="minorEastAsia" w:hAnsiTheme="minorEastAsia" w:cstheme="minorEastAsia" w:hint="eastAsia"/>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rsidR="0001174D" w:rsidRDefault="004D2552">
      <w:pPr>
        <w:spacing w:line="560" w:lineRule="exact"/>
        <w:ind w:firstLineChars="200" w:firstLine="480"/>
        <w:jc w:val="both"/>
        <w:rPr>
          <w:rFonts w:asciiTheme="minorEastAsia" w:hAnsiTheme="minorEastAsia" w:cstheme="minorEastAsia"/>
        </w:rPr>
      </w:pPr>
      <w:r>
        <w:rPr>
          <w:rFonts w:asciiTheme="minorEastAsia" w:hAnsiTheme="minorEastAsia" w:cstheme="minorEastAsia" w:hint="eastAsia"/>
        </w:rPr>
        <w:t>（4）参加政府采购活动的中小企业、监狱企业、残疾人福利性单位应根据企业性质分别提供《中小企业声明函》\《监狱企业证明函》\《残疾人福利性单位声明函》。未提供上述声明函\证明函的，不能享受招标文件规定的价格扣除，但不影响投标文件的有效性。</w:t>
      </w:r>
    </w:p>
    <w:p w:rsidR="0001174D" w:rsidRDefault="004D2552" w:rsidP="00F12E23">
      <w:r>
        <w:rPr>
          <w:rFonts w:hint="eastAsia"/>
        </w:rPr>
        <w:t>2</w:t>
      </w:r>
      <w:r>
        <w:rPr>
          <w:rFonts w:hint="eastAsia"/>
        </w:rPr>
        <w:t>．节能、环保产品采购政策</w:t>
      </w:r>
    </w:p>
    <w:p w:rsidR="0001174D" w:rsidRDefault="004D2552">
      <w:pPr>
        <w:spacing w:line="560" w:lineRule="exact"/>
        <w:ind w:firstLineChars="200" w:firstLine="480"/>
        <w:jc w:val="both"/>
        <w:rPr>
          <w:rFonts w:asciiTheme="minorEastAsia" w:hAnsiTheme="minorEastAsia" w:cstheme="minorEastAsia"/>
        </w:rPr>
      </w:pPr>
      <w:r>
        <w:rPr>
          <w:rFonts w:asciiTheme="minorEastAsia" w:hAnsiTheme="minorEastAsia" w:cstheme="minorEastAsia" w:hint="eastAsia"/>
        </w:rPr>
        <w:lastRenderedPageBreak/>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rsidR="0001174D" w:rsidRDefault="004D2552">
      <w:pPr>
        <w:spacing w:line="560" w:lineRule="exact"/>
        <w:ind w:firstLineChars="200" w:firstLine="480"/>
        <w:jc w:val="both"/>
        <w:rPr>
          <w:rFonts w:asciiTheme="minorEastAsia" w:hAnsiTheme="minorEastAsia" w:cstheme="minorEastAsia"/>
        </w:rPr>
      </w:pPr>
      <w:r>
        <w:rPr>
          <w:rFonts w:asciiTheme="minorEastAsia" w:hAnsiTheme="minorEastAsia" w:cstheme="minorEastAsia" w:hint="eastAsia"/>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rsidR="0001174D" w:rsidRDefault="004D2552">
      <w:pPr>
        <w:spacing w:line="560" w:lineRule="exact"/>
        <w:ind w:firstLineChars="200" w:firstLine="480"/>
        <w:jc w:val="both"/>
        <w:rPr>
          <w:rFonts w:asciiTheme="minorEastAsia" w:hAnsiTheme="minorEastAsia" w:cstheme="minorEastAsia"/>
        </w:rPr>
      </w:pPr>
      <w:r>
        <w:rPr>
          <w:rFonts w:asciiTheme="minorEastAsia" w:hAnsiTheme="minorEastAsia" w:cstheme="minorEastAsia" w:hint="eastAsia"/>
        </w:rPr>
        <w:t>（3）《节能产品政府采购品目清单》见财政部、发展改革委《关于印发节能产品政府采购品目清单的通知》（财库〔2019〕19号）附件。</w:t>
      </w:r>
    </w:p>
    <w:p w:rsidR="0001174D" w:rsidRDefault="004D2552">
      <w:pPr>
        <w:spacing w:line="560" w:lineRule="exact"/>
        <w:ind w:firstLineChars="200" w:firstLine="480"/>
        <w:jc w:val="both"/>
        <w:rPr>
          <w:rFonts w:asciiTheme="minorEastAsia" w:hAnsiTheme="minorEastAsia" w:cstheme="minorEastAsia"/>
        </w:rPr>
      </w:pPr>
      <w:r>
        <w:rPr>
          <w:rFonts w:asciiTheme="minorEastAsia" w:hAnsiTheme="minorEastAsia" w:cstheme="minorEastAsia" w:hint="eastAsia"/>
        </w:rPr>
        <w:t>（4）《环境标志产品政府采购品目清单》见财政部、生态环境部《关于印发环境标志产品政府采购品目清单的通知》（财库〔2019〕18号）附件。</w:t>
      </w:r>
    </w:p>
    <w:p w:rsidR="0001174D" w:rsidRDefault="004D2552">
      <w:pPr>
        <w:spacing w:line="560" w:lineRule="exact"/>
        <w:ind w:firstLineChars="200" w:firstLine="480"/>
        <w:jc w:val="both"/>
        <w:rPr>
          <w:rFonts w:asciiTheme="minorEastAsia" w:hAnsiTheme="minorEastAsia" w:cstheme="minorEastAsia"/>
        </w:rPr>
      </w:pPr>
      <w:r>
        <w:rPr>
          <w:rFonts w:asciiTheme="minorEastAsia" w:hAnsiTheme="minorEastAsia" w:cstheme="minorEastAsia" w:hint="eastAsia"/>
        </w:rPr>
        <w:t>（5）“国家确定的认证机构”名单见市场监管总局《关于发布参与实施政府采购节能产品、环境标志产品认证机构名录的公告》（2019年第16号）。</w:t>
      </w:r>
    </w:p>
    <w:p w:rsidR="0001174D" w:rsidRDefault="004D2552" w:rsidP="00F12E23">
      <w:r>
        <w:rPr>
          <w:rFonts w:hint="eastAsia"/>
        </w:rPr>
        <w:t>3</w:t>
      </w:r>
      <w:r>
        <w:rPr>
          <w:rFonts w:hint="eastAsia"/>
        </w:rPr>
        <w:t>．陕西省中小企业政府采购信用融资办法</w:t>
      </w:r>
    </w:p>
    <w:p w:rsidR="0001174D" w:rsidRDefault="004D2552">
      <w:pPr>
        <w:spacing w:line="560" w:lineRule="exact"/>
        <w:ind w:firstLineChars="200" w:firstLine="480"/>
        <w:jc w:val="both"/>
        <w:rPr>
          <w:rFonts w:asciiTheme="minorEastAsia" w:hAnsiTheme="minorEastAsia" w:cstheme="minorEastAsia"/>
        </w:rPr>
      </w:pPr>
      <w:r>
        <w:rPr>
          <w:rFonts w:asciiTheme="minorEastAsia" w:hAnsiTheme="minorEastAsia" w:cstheme="minorEastAsia" w:hint="eastAsia"/>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rsidR="0001174D" w:rsidRDefault="004D2552">
      <w:pPr>
        <w:spacing w:line="560" w:lineRule="exact"/>
        <w:ind w:firstLineChars="200" w:firstLine="480"/>
        <w:rPr>
          <w:rStyle w:val="af9"/>
          <w:rFonts w:asciiTheme="minorEastAsia" w:hAnsiTheme="minorEastAsia" w:cstheme="minorEastAsia"/>
          <w:color w:val="auto"/>
          <w:u w:val="none"/>
        </w:rPr>
      </w:pPr>
      <w:r>
        <w:rPr>
          <w:rFonts w:asciiTheme="minorEastAsia" w:hAnsiTheme="minorEastAsia" w:cstheme="minorEastAsia" w:hint="eastAsia"/>
        </w:rPr>
        <w:t>链接地址：</w:t>
      </w:r>
      <w:hyperlink r:id="rId15" w:history="1">
        <w:r>
          <w:rPr>
            <w:rStyle w:val="af9"/>
            <w:rFonts w:asciiTheme="minorEastAsia" w:hAnsiTheme="minorEastAsia" w:cstheme="minorEastAsia" w:hint="eastAsia"/>
            <w:color w:val="auto"/>
            <w:u w:val="none"/>
          </w:rPr>
          <w:t>http://www.ccgp-shaanxi.gov.cn/zcdservice/zcd/shanxi/article/zcdt/1390497710741917696</w:t>
        </w:r>
      </w:hyperlink>
    </w:p>
    <w:p w:rsidR="0001174D" w:rsidRDefault="004D2552" w:rsidP="0001174D">
      <w:pPr>
        <w:spacing w:line="560" w:lineRule="exact"/>
        <w:ind w:firstLineChars="100" w:firstLine="241"/>
        <w:rPr>
          <w:rFonts w:asciiTheme="minorEastAsia" w:hAnsiTheme="minorEastAsia" w:cstheme="minorEastAsia"/>
          <w:b/>
          <w:bCs/>
        </w:rPr>
      </w:pPr>
      <w:r>
        <w:rPr>
          <w:rFonts w:asciiTheme="minorEastAsia" w:hAnsiTheme="minorEastAsia" w:cstheme="minorEastAsia" w:hint="eastAsia"/>
          <w:b/>
          <w:bCs/>
        </w:rPr>
        <w:t>（六）关于现场踏勘和集中答疑</w:t>
      </w:r>
    </w:p>
    <w:p w:rsidR="0001174D" w:rsidRDefault="004D2552">
      <w:pPr>
        <w:spacing w:line="560" w:lineRule="exact"/>
        <w:ind w:firstLineChars="200" w:firstLine="480"/>
        <w:jc w:val="both"/>
        <w:rPr>
          <w:rFonts w:asciiTheme="minorEastAsia" w:hAnsiTheme="minorEastAsia" w:cstheme="minorEastAsia"/>
        </w:rPr>
      </w:pPr>
      <w:r>
        <w:rPr>
          <w:rFonts w:asciiTheme="minorEastAsia" w:hAnsiTheme="minorEastAsia" w:cstheme="minorEastAsia" w:hint="eastAsia"/>
        </w:rPr>
        <w:t>不组织；投标人如有需要，可自行联系采购人现场踏勘。</w:t>
      </w:r>
    </w:p>
    <w:p w:rsidR="0001174D" w:rsidRDefault="004D2552" w:rsidP="0001174D">
      <w:pPr>
        <w:spacing w:line="560" w:lineRule="exact"/>
        <w:ind w:firstLineChars="100" w:firstLine="241"/>
        <w:rPr>
          <w:rFonts w:asciiTheme="minorEastAsia" w:hAnsiTheme="minorEastAsia" w:cstheme="minorEastAsia"/>
          <w:b/>
          <w:bCs/>
        </w:rPr>
      </w:pPr>
      <w:r>
        <w:rPr>
          <w:rFonts w:asciiTheme="minorEastAsia" w:hAnsiTheme="minorEastAsia" w:cstheme="minorEastAsia" w:hint="eastAsia"/>
          <w:b/>
          <w:bCs/>
        </w:rPr>
        <w:t>（七）关于知识产权和保密事项</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lastRenderedPageBreak/>
        <w:t>1．所有涉及知识产权的产品及设计，供应商必须确保委托人、采购人拥有其合法的、不受限制的无偿使用权，并免受任何侵权诉讼或索偿；否则，由此产生的一切经济损失和法律责任由供应商承担。</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2．由采购人向供应商提供的用户需求书、图纸、样品、模型、模件和所有资料，供应商获得后，应对其保密。除非采购人同意，供应商不得向第三方透露或将其用于本次投 标以外的任何用途。开标后，若采购人有要求，供应商人须归还采购人认为需保密的文件和资料，并销毁所有相应的备份文件及资料。</w:t>
      </w:r>
    </w:p>
    <w:p w:rsidR="0001174D" w:rsidRDefault="004D2552" w:rsidP="0001174D">
      <w:pPr>
        <w:spacing w:line="360" w:lineRule="auto"/>
        <w:ind w:firstLineChars="100" w:firstLine="241"/>
        <w:rPr>
          <w:rFonts w:asciiTheme="minorEastAsia" w:hAnsiTheme="minorEastAsia" w:cstheme="minorEastAsia"/>
          <w:b/>
          <w:bCs/>
        </w:rPr>
      </w:pPr>
      <w:r>
        <w:rPr>
          <w:rFonts w:asciiTheme="minorEastAsia" w:hAnsiTheme="minorEastAsia" w:cstheme="minorEastAsia" w:hint="eastAsia"/>
          <w:b/>
          <w:bCs/>
        </w:rPr>
        <w:t>（八）关于信用记录的查询和使用</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1．根据财政部《关于在政府采购活动中查询及使用信用记录有关问题的通知》（财库〔2016〕125号）第二条有关要求，采购人将在资格审查阶段通过【信用中国】（</w:t>
      </w:r>
      <w:hyperlink r:id="rId16" w:history="1">
        <w:r>
          <w:rPr>
            <w:rStyle w:val="af9"/>
            <w:rFonts w:asciiTheme="minorEastAsia" w:hAnsiTheme="minorEastAsia" w:cstheme="minorEastAsia" w:hint="eastAsia"/>
            <w:color w:val="auto"/>
            <w:szCs w:val="32"/>
            <w:u w:val="none"/>
          </w:rPr>
          <w:t>https://www.creditchina.gov.cn</w:t>
        </w:r>
      </w:hyperlink>
      <w:r>
        <w:rPr>
          <w:rFonts w:asciiTheme="minorEastAsia" w:hAnsiTheme="minorEastAsia" w:cstheme="minorEastAsia" w:hint="eastAsia"/>
        </w:rPr>
        <w:t>/）和【中国政府采购网】（</w:t>
      </w:r>
      <w:hyperlink r:id="rId17" w:history="1">
        <w:r>
          <w:rPr>
            <w:rStyle w:val="af9"/>
            <w:rFonts w:asciiTheme="minorEastAsia" w:hAnsiTheme="minorEastAsia" w:cstheme="minorEastAsia" w:hint="eastAsia"/>
            <w:color w:val="auto"/>
            <w:szCs w:val="32"/>
            <w:u w:val="none"/>
          </w:rPr>
          <w:t>http://www.ccgp.gov.cn/）</w:t>
        </w:r>
      </w:hyperlink>
      <w:r>
        <w:rPr>
          <w:rFonts w:asciiTheme="minorEastAsia" w:hAnsiTheme="minorEastAsia" w:cstheme="minorEastAsia" w:hint="eastAsia"/>
        </w:rPr>
        <w:t>对供应商的信用情况进行甄别。</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2．对列入失信被执行人、重大税收违法案件当事人名单、政府采购严重违法失信行为记录名单及其他不符合《中华人民共和国政府采购法》第二十二条规定条件的供应商，将拒绝其参与政府采购活动。</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3．供应商在参加政府采购活动前3年内因违法经营被禁止在一定期限内参加政府采购活动，期限届满的，可以参加政府采购活动的，但供应商应提供相关证明材料。</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4．信用记录查询结果打印后，将与其他采购文件一并保存。</w:t>
      </w:r>
    </w:p>
    <w:p w:rsidR="0001174D" w:rsidRDefault="004D2552" w:rsidP="0001174D">
      <w:pPr>
        <w:spacing w:line="360" w:lineRule="auto"/>
        <w:ind w:firstLineChars="100" w:firstLine="241"/>
        <w:rPr>
          <w:rFonts w:asciiTheme="minorEastAsia" w:hAnsiTheme="minorEastAsia" w:cstheme="minorEastAsia"/>
          <w:b/>
          <w:bCs/>
        </w:rPr>
      </w:pPr>
      <w:r>
        <w:rPr>
          <w:rFonts w:asciiTheme="minorEastAsia" w:hAnsiTheme="minorEastAsia" w:cstheme="minorEastAsia" w:hint="eastAsia"/>
          <w:b/>
          <w:bCs/>
        </w:rPr>
        <w:t>（九）其他重要事项</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1．招标文件内所附网络链接仅供参考，不保证其长期有效性。</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2．供应商的投标费用自理。</w:t>
      </w:r>
    </w:p>
    <w:p w:rsidR="0001174D" w:rsidRDefault="004D2552">
      <w:pPr>
        <w:spacing w:line="360" w:lineRule="auto"/>
        <w:rPr>
          <w:rFonts w:asciiTheme="minorEastAsia" w:hAnsiTheme="minorEastAsia" w:cstheme="minorEastAsia"/>
          <w:b/>
          <w:bCs/>
        </w:rPr>
      </w:pPr>
      <w:r>
        <w:rPr>
          <w:rFonts w:asciiTheme="minorEastAsia" w:hAnsiTheme="minorEastAsia" w:cstheme="minorEastAsia" w:hint="eastAsia"/>
          <w:b/>
          <w:bCs/>
        </w:rPr>
        <w:t>三、招标文件</w:t>
      </w:r>
    </w:p>
    <w:p w:rsidR="0001174D" w:rsidRDefault="004D2552" w:rsidP="0001174D">
      <w:pPr>
        <w:spacing w:line="360" w:lineRule="auto"/>
        <w:ind w:firstLineChars="100" w:firstLine="241"/>
        <w:rPr>
          <w:rFonts w:asciiTheme="minorEastAsia" w:hAnsiTheme="minorEastAsia" w:cstheme="minorEastAsia"/>
          <w:b/>
          <w:bCs/>
        </w:rPr>
      </w:pPr>
      <w:r>
        <w:rPr>
          <w:rFonts w:asciiTheme="minorEastAsia" w:hAnsiTheme="minorEastAsia" w:cstheme="minorEastAsia" w:hint="eastAsia"/>
          <w:b/>
          <w:bCs/>
        </w:rPr>
        <w:t>（一）招标文件的解释权</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lastRenderedPageBreak/>
        <w:t>本项目招标文件的解释权归采购代理机构，评标委员会成员应根据政府采购法律法规和招标文件所载明的评审方法、标准进行评审。</w:t>
      </w:r>
    </w:p>
    <w:p w:rsidR="0001174D" w:rsidRDefault="004D2552" w:rsidP="0001174D">
      <w:pPr>
        <w:spacing w:line="360" w:lineRule="auto"/>
        <w:ind w:firstLineChars="100" w:firstLine="241"/>
        <w:rPr>
          <w:rFonts w:asciiTheme="minorEastAsia" w:hAnsiTheme="minorEastAsia" w:cstheme="minorEastAsia"/>
          <w:b/>
          <w:bCs/>
        </w:rPr>
      </w:pPr>
      <w:r>
        <w:rPr>
          <w:rFonts w:asciiTheme="minorEastAsia" w:hAnsiTheme="minorEastAsia" w:cstheme="minorEastAsia" w:hint="eastAsia"/>
          <w:b/>
          <w:bCs/>
        </w:rPr>
        <w:t>（二）招标文件主要内容</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第1章  投标邀请函</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第2章  供应商须知</w:t>
      </w:r>
    </w:p>
    <w:p w:rsidR="0001174D" w:rsidRDefault="004D2552">
      <w:pPr>
        <w:spacing w:line="360" w:lineRule="auto"/>
        <w:ind w:firstLineChars="200" w:firstLine="480"/>
        <w:rPr>
          <w:rFonts w:asciiTheme="minorEastAsia" w:hAnsiTheme="minorEastAsia" w:cstheme="minorEastAsia"/>
          <w:highlight w:val="yellow"/>
        </w:rPr>
      </w:pPr>
      <w:r>
        <w:rPr>
          <w:rFonts w:asciiTheme="minorEastAsia" w:hAnsiTheme="minorEastAsia" w:cstheme="minorEastAsia" w:hint="eastAsia"/>
        </w:rPr>
        <w:t>第3章  招标内容及要求</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第4章  合同文本</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第5章  投标文件构成及格式</w:t>
      </w:r>
    </w:p>
    <w:p w:rsidR="0001174D" w:rsidRDefault="004D2552" w:rsidP="0001174D">
      <w:pPr>
        <w:spacing w:line="360" w:lineRule="auto"/>
        <w:ind w:firstLineChars="100" w:firstLine="241"/>
        <w:rPr>
          <w:rFonts w:asciiTheme="minorEastAsia" w:hAnsiTheme="minorEastAsia" w:cstheme="minorEastAsia"/>
          <w:b/>
          <w:bCs/>
        </w:rPr>
      </w:pPr>
      <w:r>
        <w:rPr>
          <w:rFonts w:asciiTheme="minorEastAsia" w:hAnsiTheme="minorEastAsia" w:cstheme="minorEastAsia" w:hint="eastAsia"/>
          <w:b/>
          <w:bCs/>
        </w:rPr>
        <w:t>（三）招标文件的检查及阅读</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供应商应认真阅读和充分理解招标文件中所有的事项、格式条款和规范要求，在投标文件中对招标文件做出全面响应，并按招标文件的要求提交全部资料。</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项目废标后重新组织招标的，采购代理机构将重新编制、发布新版招标文件，供应商应按新版招标文件重新编制投标文件。原招标文件及投标文件失效。</w:t>
      </w:r>
    </w:p>
    <w:p w:rsidR="0001174D" w:rsidRDefault="004D2552" w:rsidP="0001174D">
      <w:pPr>
        <w:spacing w:line="360" w:lineRule="auto"/>
        <w:ind w:firstLineChars="100" w:firstLine="241"/>
        <w:rPr>
          <w:rFonts w:asciiTheme="minorEastAsia" w:hAnsiTheme="minorEastAsia" w:cstheme="minorEastAsia"/>
          <w:b/>
          <w:bCs/>
        </w:rPr>
      </w:pPr>
      <w:r>
        <w:rPr>
          <w:rFonts w:asciiTheme="minorEastAsia" w:hAnsiTheme="minorEastAsia" w:cstheme="minorEastAsia" w:hint="eastAsia"/>
          <w:b/>
          <w:bCs/>
        </w:rPr>
        <w:t>（四）招标文件的修改、澄清</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1．提交投标文件截止之日前，采购人或采购代理机构可能对已发出的招标文件进行澄清或者修改，澄清或者修改的内容为招标文件的组成部分。</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2．当需要澄清或修改时，采购代理机构将在提交投标文件截止之日15日前，在财政部门指定的“政府采购信息发布媒体”上发布变更公告；不足15日的，将顺延提交投标文件截止时间。</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件下载〗获取更新后</w:t>
      </w:r>
      <w:r>
        <w:rPr>
          <w:rFonts w:asciiTheme="minorEastAsia" w:hAnsiTheme="minorEastAsia" w:cstheme="minorEastAsia" w:hint="eastAsia"/>
        </w:rPr>
        <w:lastRenderedPageBreak/>
        <w:t>的电子招标文件（*.SXSCF），使用旧版电子招标文件制作的电子投标文件（*.SXSTF），系统将拒绝接收。</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4．请各供应商在提交投标文件截止时间之前，务必随时关注“政府采购信息发布媒体”上发布的变更公告，采购代理机构不再另行通知，因供应商未及时关注所造成的一切后果由供应商自行承担：</w:t>
      </w:r>
    </w:p>
    <w:p w:rsidR="0001174D" w:rsidRDefault="004D2552">
      <w:pPr>
        <w:spacing w:line="360" w:lineRule="auto"/>
        <w:ind w:firstLineChars="100" w:firstLine="240"/>
        <w:rPr>
          <w:rFonts w:asciiTheme="minorEastAsia" w:hAnsiTheme="minorEastAsia" w:cstheme="minorEastAsia"/>
        </w:rPr>
      </w:pPr>
      <w:r>
        <w:rPr>
          <w:rFonts w:asciiTheme="minorEastAsia" w:hAnsiTheme="minorEastAsia" w:cstheme="minorEastAsia" w:hint="eastAsia"/>
        </w:rPr>
        <w:t>（1）【</w:t>
      </w:r>
      <w:hyperlink r:id="rId18" w:history="1">
        <w:r>
          <w:rPr>
            <w:rStyle w:val="af9"/>
            <w:rFonts w:asciiTheme="minorEastAsia" w:hAnsiTheme="minorEastAsia" w:cstheme="minorEastAsia" w:hint="eastAsia"/>
            <w:color w:val="auto"/>
            <w:szCs w:val="32"/>
            <w:u w:val="none"/>
          </w:rPr>
          <w:t>陕西省政府采购网</w:t>
        </w:r>
      </w:hyperlink>
      <w:r>
        <w:rPr>
          <w:rFonts w:asciiTheme="minorEastAsia" w:hAnsiTheme="minorEastAsia" w:cstheme="minorEastAsia" w:hint="eastAsia"/>
        </w:rPr>
        <w:t>】（</w:t>
      </w:r>
      <w:hyperlink r:id="rId19" w:history="1">
        <w:r>
          <w:rPr>
            <w:rStyle w:val="af9"/>
            <w:rFonts w:asciiTheme="minorEastAsia" w:hAnsiTheme="minorEastAsia" w:cstheme="minorEastAsia" w:hint="eastAsia"/>
            <w:color w:val="auto"/>
            <w:szCs w:val="32"/>
            <w:u w:val="none"/>
          </w:rPr>
          <w:t>http://www.ccgp-shaanxi.gov.cn/</w:t>
        </w:r>
      </w:hyperlink>
      <w:r>
        <w:rPr>
          <w:rFonts w:asciiTheme="minorEastAsia" w:hAnsiTheme="minorEastAsia" w:cstheme="minorEastAsia" w:hint="eastAsia"/>
        </w:rPr>
        <w:t>）中的〖首页·〉信息公告·〉市级·〉西安市〗；</w:t>
      </w:r>
    </w:p>
    <w:p w:rsidR="0001174D" w:rsidRDefault="004D2552">
      <w:pPr>
        <w:spacing w:line="360" w:lineRule="auto"/>
        <w:ind w:firstLineChars="100" w:firstLine="240"/>
        <w:rPr>
          <w:rFonts w:asciiTheme="minorEastAsia" w:hAnsiTheme="minorEastAsia" w:cstheme="minorEastAsia"/>
        </w:rPr>
      </w:pPr>
      <w:r>
        <w:rPr>
          <w:rFonts w:asciiTheme="minorEastAsia" w:hAnsiTheme="minorEastAsia" w:cstheme="minorEastAsia" w:hint="eastAsia"/>
        </w:rPr>
        <w:t>（2）【</w:t>
      </w:r>
      <w:hyperlink r:id="rId20" w:history="1">
        <w:r>
          <w:rPr>
            <w:rStyle w:val="af9"/>
            <w:rFonts w:asciiTheme="minorEastAsia" w:hAnsiTheme="minorEastAsia" w:cstheme="minorEastAsia" w:hint="eastAsia"/>
            <w:color w:val="auto"/>
            <w:szCs w:val="32"/>
            <w:u w:val="none"/>
          </w:rPr>
          <w:t>全国公共资源交易网（陕西省·西安市）</w:t>
        </w:r>
      </w:hyperlink>
      <w:r>
        <w:rPr>
          <w:rFonts w:asciiTheme="minorEastAsia" w:hAnsiTheme="minorEastAsia" w:cstheme="minorEastAsia" w:hint="eastAsia"/>
        </w:rPr>
        <w:t>】（</w:t>
      </w:r>
      <w:hyperlink r:id="rId21" w:history="1">
        <w:r>
          <w:rPr>
            <w:rStyle w:val="af9"/>
            <w:rFonts w:asciiTheme="minorEastAsia" w:hAnsiTheme="minorEastAsia" w:cstheme="minorEastAsia" w:hint="eastAsia"/>
            <w:color w:val="auto"/>
            <w:szCs w:val="32"/>
            <w:u w:val="none"/>
          </w:rPr>
          <w:t>http://sxggzyjy.xa.gov.cn/</w:t>
        </w:r>
      </w:hyperlink>
      <w:r>
        <w:rPr>
          <w:rFonts w:asciiTheme="minorEastAsia" w:hAnsiTheme="minorEastAsia" w:cstheme="minorEastAsia" w:hint="eastAsia"/>
        </w:rPr>
        <w:t>）中的〖首页·〉交易大厅·〉政府采购〗。</w:t>
      </w:r>
    </w:p>
    <w:p w:rsidR="0001174D" w:rsidRDefault="004D2552">
      <w:pPr>
        <w:spacing w:line="360" w:lineRule="auto"/>
        <w:rPr>
          <w:rFonts w:asciiTheme="minorEastAsia" w:hAnsiTheme="minorEastAsia" w:cstheme="minorEastAsia"/>
          <w:b/>
          <w:bCs/>
        </w:rPr>
      </w:pPr>
      <w:r>
        <w:rPr>
          <w:rFonts w:asciiTheme="minorEastAsia" w:hAnsiTheme="minorEastAsia" w:cstheme="minorEastAsia" w:hint="eastAsia"/>
          <w:b/>
          <w:bCs/>
        </w:rPr>
        <w:t>四、投标文件</w:t>
      </w:r>
    </w:p>
    <w:p w:rsidR="0001174D" w:rsidRDefault="004D2552" w:rsidP="0001174D">
      <w:pPr>
        <w:spacing w:line="360" w:lineRule="auto"/>
        <w:ind w:firstLineChars="100" w:firstLine="241"/>
        <w:rPr>
          <w:rFonts w:asciiTheme="minorEastAsia" w:hAnsiTheme="minorEastAsia" w:cstheme="minorEastAsia"/>
          <w:b/>
          <w:bCs/>
        </w:rPr>
      </w:pPr>
      <w:r>
        <w:rPr>
          <w:rFonts w:asciiTheme="minorEastAsia" w:hAnsiTheme="minorEastAsia" w:cstheme="minorEastAsia" w:hint="eastAsia"/>
          <w:b/>
          <w:bCs/>
        </w:rPr>
        <w:t>（一）投标文件的式样</w:t>
      </w:r>
    </w:p>
    <w:p w:rsidR="0001174D" w:rsidRDefault="004D2552" w:rsidP="0001174D">
      <w:pPr>
        <w:spacing w:line="360" w:lineRule="auto"/>
        <w:ind w:firstLineChars="200" w:firstLine="482"/>
        <w:rPr>
          <w:rFonts w:asciiTheme="minorEastAsia" w:hAnsiTheme="minorEastAsia" w:cstheme="minorEastAsia"/>
          <w:b/>
          <w:bCs/>
        </w:rPr>
      </w:pPr>
      <w:r>
        <w:rPr>
          <w:rFonts w:asciiTheme="minorEastAsia" w:hAnsiTheme="minorEastAsia" w:cstheme="minorEastAsia" w:hint="eastAsia"/>
          <w:b/>
          <w:bCs/>
        </w:rPr>
        <w:t>1．组成及格式</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供应商依照招标文件第五章《投标文件构成及格式》给定形式进行编制投标文件。项目分标段的，应按所投标段分别准备投标文件。</w:t>
      </w:r>
    </w:p>
    <w:p w:rsidR="0001174D" w:rsidRDefault="004D2552" w:rsidP="0001174D">
      <w:pPr>
        <w:spacing w:line="360" w:lineRule="auto"/>
        <w:ind w:firstLineChars="200" w:firstLine="482"/>
        <w:rPr>
          <w:rFonts w:asciiTheme="minorEastAsia" w:hAnsiTheme="minorEastAsia" w:cstheme="minorEastAsia"/>
          <w:b/>
          <w:bCs/>
        </w:rPr>
      </w:pPr>
      <w:r>
        <w:rPr>
          <w:rFonts w:asciiTheme="minorEastAsia" w:hAnsiTheme="minorEastAsia" w:cstheme="minorEastAsia" w:hint="eastAsia"/>
          <w:b/>
          <w:bCs/>
        </w:rPr>
        <w:t>2．语言</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招标活动的所有文件、资料、函电文字均使用简体中文，确需提交用其他语言形成的资料，必须翻译成简体中文，如有差异，以简体中文为准。</w:t>
      </w:r>
    </w:p>
    <w:p w:rsidR="0001174D" w:rsidRDefault="004D2552" w:rsidP="0001174D">
      <w:pPr>
        <w:spacing w:line="360" w:lineRule="auto"/>
        <w:ind w:firstLineChars="200" w:firstLine="482"/>
        <w:rPr>
          <w:rFonts w:asciiTheme="minorEastAsia" w:hAnsiTheme="minorEastAsia" w:cstheme="minorEastAsia"/>
          <w:b/>
          <w:bCs/>
        </w:rPr>
      </w:pPr>
      <w:r>
        <w:rPr>
          <w:rFonts w:asciiTheme="minorEastAsia" w:hAnsiTheme="minorEastAsia" w:cstheme="minorEastAsia" w:hint="eastAsia"/>
          <w:b/>
          <w:bCs/>
        </w:rPr>
        <w:t>3．计量单位</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投标文件的计量单位应使用中华人民共和国法定计量单位，但招标文件另有规定的除外。</w:t>
      </w:r>
    </w:p>
    <w:p w:rsidR="0001174D" w:rsidRDefault="004D2552" w:rsidP="0001174D">
      <w:pPr>
        <w:spacing w:line="360" w:lineRule="auto"/>
        <w:ind w:firstLineChars="100" w:firstLine="241"/>
        <w:rPr>
          <w:rFonts w:asciiTheme="minorEastAsia" w:hAnsiTheme="minorEastAsia" w:cstheme="minorEastAsia"/>
          <w:b/>
          <w:bCs/>
        </w:rPr>
      </w:pPr>
      <w:r>
        <w:rPr>
          <w:rFonts w:asciiTheme="minorEastAsia" w:hAnsiTheme="minorEastAsia" w:cstheme="minorEastAsia" w:hint="eastAsia"/>
          <w:b/>
          <w:bCs/>
        </w:rPr>
        <w:t>（二）投标文件的有效期</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投标文件有效期为自开标之日起不少于90个日历日。如中标，延长至合同执行完毕时止。</w:t>
      </w:r>
    </w:p>
    <w:p w:rsidR="0001174D" w:rsidRDefault="004D2552" w:rsidP="0001174D">
      <w:pPr>
        <w:spacing w:line="360" w:lineRule="auto"/>
        <w:ind w:firstLineChars="100" w:firstLine="241"/>
        <w:rPr>
          <w:rFonts w:asciiTheme="minorEastAsia" w:hAnsiTheme="minorEastAsia" w:cstheme="minorEastAsia"/>
          <w:b/>
          <w:bCs/>
        </w:rPr>
      </w:pPr>
      <w:r>
        <w:rPr>
          <w:rFonts w:asciiTheme="minorEastAsia" w:hAnsiTheme="minorEastAsia" w:cstheme="minorEastAsia" w:hint="eastAsia"/>
          <w:b/>
          <w:bCs/>
        </w:rPr>
        <w:t>（三）投标报价</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lastRenderedPageBreak/>
        <w:t>投标报价是供应商响应采购项目要求的全部工作内容的价格体现，包括完成采购内容所需的直接费、间接费、利润、税金及其它相关的一切费用。</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1．供应商在报价时应充分考虑所有可能发生的费用，招标文件未列明，而供应商认为应当计取的费用均应列入报价中。报价时不论是否计取，采购人均按已计取对待。</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2．供应商应严格按照《投标文件构成及格式》第二部分《开标一览表》中的相关要求填写分类报价及其他需要响应的内容。投标报价只能提交唯一报价，任何有选择的报价将不予接受，按无效投标处理。</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3．投标报价货币：人民币；单位：元。</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4．投标文件报价出现前后不一致的，除招标文件另有规定外，按照下列规则修正：</w:t>
      </w:r>
    </w:p>
    <w:p w:rsidR="0001174D" w:rsidRDefault="004D2552">
      <w:pPr>
        <w:spacing w:line="360" w:lineRule="auto"/>
        <w:ind w:firstLineChars="100" w:firstLine="240"/>
        <w:rPr>
          <w:rFonts w:asciiTheme="minorEastAsia" w:hAnsiTheme="minorEastAsia" w:cstheme="minorEastAsia"/>
        </w:rPr>
      </w:pPr>
      <w:r>
        <w:rPr>
          <w:rFonts w:asciiTheme="minorEastAsia" w:hAnsiTheme="minorEastAsia" w:cstheme="minorEastAsia" w:hint="eastAsia"/>
        </w:rPr>
        <w:t>（1）投标文件中开标一览表内容与投标文件中其他位置相应内容表述不一致的，以开标一览表为准；</w:t>
      </w:r>
    </w:p>
    <w:p w:rsidR="0001174D" w:rsidRDefault="004D2552">
      <w:pPr>
        <w:spacing w:line="360" w:lineRule="auto"/>
        <w:ind w:firstLineChars="100" w:firstLine="240"/>
        <w:rPr>
          <w:rFonts w:asciiTheme="minorEastAsia" w:hAnsiTheme="minorEastAsia" w:cstheme="minorEastAsia"/>
        </w:rPr>
      </w:pPr>
      <w:r>
        <w:rPr>
          <w:rFonts w:asciiTheme="minorEastAsia" w:hAnsiTheme="minorEastAsia" w:cstheme="minorEastAsia" w:hint="eastAsia"/>
        </w:rPr>
        <w:t>（2）大写金额和小写金额不一致的，以大写金额为准；</w:t>
      </w:r>
    </w:p>
    <w:p w:rsidR="0001174D" w:rsidRDefault="004D2552">
      <w:pPr>
        <w:spacing w:line="360" w:lineRule="auto"/>
        <w:ind w:firstLineChars="100" w:firstLine="240"/>
        <w:rPr>
          <w:rFonts w:asciiTheme="minorEastAsia" w:hAnsiTheme="minorEastAsia" w:cstheme="minorEastAsia"/>
        </w:rPr>
      </w:pPr>
      <w:r>
        <w:rPr>
          <w:rFonts w:asciiTheme="minorEastAsia" w:hAnsiTheme="minorEastAsia" w:cstheme="minorEastAsia" w:hint="eastAsia"/>
        </w:rPr>
        <w:t>（3）单价金额小数点或者百分比有明显错位的，以开标一览表的总价为准，并修改单价；</w:t>
      </w:r>
    </w:p>
    <w:p w:rsidR="0001174D" w:rsidRDefault="004D2552">
      <w:pPr>
        <w:spacing w:line="360" w:lineRule="auto"/>
        <w:ind w:firstLineChars="100" w:firstLine="240"/>
        <w:rPr>
          <w:rFonts w:asciiTheme="minorEastAsia" w:hAnsiTheme="minorEastAsia" w:cstheme="minorEastAsia"/>
        </w:rPr>
      </w:pPr>
      <w:r>
        <w:rPr>
          <w:rFonts w:asciiTheme="minorEastAsia" w:hAnsiTheme="minorEastAsia" w:cstheme="minorEastAsia" w:hint="eastAsia"/>
        </w:rPr>
        <w:t>（4）总价金额与按单价汇总金额不一致的，以单价金额计算结果为准。</w:t>
      </w:r>
    </w:p>
    <w:p w:rsidR="0001174D" w:rsidRDefault="004D2552">
      <w:pPr>
        <w:spacing w:line="360" w:lineRule="auto"/>
        <w:rPr>
          <w:rFonts w:asciiTheme="minorEastAsia" w:hAnsiTheme="minorEastAsia" w:cstheme="minorEastAsia"/>
        </w:rPr>
      </w:pPr>
      <w:r>
        <w:rPr>
          <w:rFonts w:asciiTheme="minorEastAsia" w:hAnsiTheme="minorEastAsia" w:cstheme="minorEastAsia" w:hint="eastAsia"/>
        </w:rPr>
        <w:t>同时出现两种以上不一致的，按照前款规定的顺序修正。修正后的报价经供应商确认后产生约束力，供应商不确认的，其投标无效。</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5．因供应商对招标文件理解不透、误解、疏漏或对市场行情了解不清造成的后果和风险，均由供应商自己负责。</w:t>
      </w:r>
    </w:p>
    <w:p w:rsidR="0001174D" w:rsidRDefault="004D2552" w:rsidP="0001174D">
      <w:pPr>
        <w:spacing w:line="360" w:lineRule="auto"/>
        <w:ind w:firstLineChars="100" w:firstLine="241"/>
        <w:rPr>
          <w:rFonts w:asciiTheme="minorEastAsia" w:hAnsiTheme="minorEastAsia" w:cstheme="minorEastAsia"/>
          <w:b/>
          <w:bCs/>
        </w:rPr>
      </w:pPr>
      <w:r>
        <w:rPr>
          <w:rFonts w:asciiTheme="minorEastAsia" w:hAnsiTheme="minorEastAsia" w:cstheme="minorEastAsia" w:hint="eastAsia"/>
          <w:b/>
          <w:bCs/>
        </w:rPr>
        <w:t>（四）投标文件的制作和签章</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链接地址：</w:t>
      </w:r>
    </w:p>
    <w:p w:rsidR="0001174D" w:rsidRDefault="00004394">
      <w:pPr>
        <w:spacing w:line="360" w:lineRule="auto"/>
        <w:ind w:firstLineChars="200" w:firstLine="480"/>
        <w:rPr>
          <w:rFonts w:asciiTheme="minorEastAsia" w:hAnsiTheme="minorEastAsia" w:cstheme="minorEastAsia"/>
        </w:rPr>
      </w:pPr>
      <w:hyperlink r:id="rId22" w:history="1">
        <w:r w:rsidR="004D2552">
          <w:rPr>
            <w:rStyle w:val="af9"/>
            <w:rFonts w:asciiTheme="minorEastAsia" w:hAnsiTheme="minorEastAsia" w:cstheme="minorEastAsia" w:hint="eastAsia"/>
            <w:szCs w:val="32"/>
          </w:rPr>
          <w:t>http://sxggzyjy.xa.gov.cn/fwzn/004003/20181115/4d59c184-e8f6-4d5a-a416-c2f6b0601e66.html</w:t>
        </w:r>
      </w:hyperlink>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2．编制电子投标文件前，务必先做好电子招标文件的备份工作。然后按操作手册中给出的方法将电子招标文件（*.SXSZF）或答疑文件（*.SXSCF，即更新后的电子招标文件）导入制作软件，最后按照章节分别编制投标文件各个部分。</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3．电子投标文件制作过程中，需要法定代表人签字或盖章的地方，请使用“法人CA锁”进行签章；需要加盖供应商公章的地方，请使用“企业CA锁”进行签章。</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若导出的PDF文件里看不到签章，请尝试使用专用制作软件中的“查看投标文件工具”打开未加密的电子投标文件重新导出。在制作过程中，如有其他技术性问题，请先翻阅操作手册，或致电软件开发商。</w:t>
      </w:r>
    </w:p>
    <w:p w:rsidR="0001174D" w:rsidRDefault="004D2552" w:rsidP="0001174D">
      <w:pPr>
        <w:spacing w:line="360" w:lineRule="auto"/>
        <w:ind w:firstLineChars="100" w:firstLine="241"/>
        <w:rPr>
          <w:rFonts w:asciiTheme="minorEastAsia" w:hAnsiTheme="minorEastAsia" w:cstheme="minorEastAsia"/>
          <w:b/>
          <w:bCs/>
        </w:rPr>
      </w:pPr>
      <w:r>
        <w:rPr>
          <w:rFonts w:asciiTheme="minorEastAsia" w:hAnsiTheme="minorEastAsia" w:cstheme="minorEastAsia" w:hint="eastAsia"/>
          <w:b/>
          <w:bCs/>
        </w:rPr>
        <w:t>（五）投标文件的加密和提交</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1．在生成电子投标文件时，需要使用CA锁对投标文件进行加密。</w:t>
      </w:r>
    </w:p>
    <w:p w:rsidR="0001174D" w:rsidRDefault="004D2552">
      <w:pPr>
        <w:spacing w:line="360" w:lineRule="auto"/>
        <w:rPr>
          <w:rFonts w:asciiTheme="minorEastAsia" w:hAnsiTheme="minorEastAsia" w:cstheme="minorEastAsia"/>
        </w:rPr>
      </w:pPr>
      <w:r>
        <w:rPr>
          <w:rFonts w:asciiTheme="minorEastAsia" w:hAnsiTheme="minorEastAsia" w:cstheme="minorEastAsia" w:hint="eastAsia"/>
        </w:rPr>
        <w:t>注意：加密投标文件和开标时解密投标文件应当使用同一CA，否则将会导致解密失败。</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2．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3．上传文件有误或需要重新提交的，可先撤销已经上传的文件，然后重新上传新文件。</w:t>
      </w:r>
    </w:p>
    <w:p w:rsidR="0001174D" w:rsidRDefault="004D2552" w:rsidP="0001174D">
      <w:pPr>
        <w:spacing w:line="360" w:lineRule="auto"/>
        <w:ind w:firstLineChars="100" w:firstLine="241"/>
        <w:rPr>
          <w:rFonts w:asciiTheme="minorEastAsia" w:hAnsiTheme="minorEastAsia" w:cstheme="minorEastAsia"/>
          <w:b/>
          <w:bCs/>
        </w:rPr>
      </w:pPr>
      <w:r>
        <w:rPr>
          <w:rFonts w:asciiTheme="minorEastAsia" w:hAnsiTheme="minorEastAsia" w:cstheme="minorEastAsia" w:hint="eastAsia"/>
          <w:b/>
          <w:bCs/>
        </w:rPr>
        <w:t>（六）投标文件的补充、修改和撤回</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lastRenderedPageBreak/>
        <w:t>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2．供应商在提交投标文件截止时间后，撤回投标文件的，投标保证金不予退还。</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rsidR="0001174D" w:rsidRDefault="004D2552" w:rsidP="0001174D">
      <w:pPr>
        <w:spacing w:line="360" w:lineRule="auto"/>
        <w:ind w:firstLineChars="100" w:firstLine="241"/>
        <w:rPr>
          <w:rFonts w:asciiTheme="minorEastAsia" w:hAnsiTheme="minorEastAsia" w:cstheme="minorEastAsia"/>
          <w:b/>
          <w:bCs/>
        </w:rPr>
      </w:pPr>
      <w:r>
        <w:rPr>
          <w:rFonts w:asciiTheme="minorEastAsia" w:hAnsiTheme="minorEastAsia" w:cstheme="minorEastAsia" w:hint="eastAsia"/>
          <w:b/>
          <w:bCs/>
        </w:rPr>
        <w:t>（七）投标文件被拒绝接收的情形</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1．误投的或采用旧版电子招标文件制作的；</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2．逾期提交电子投标文件的。</w:t>
      </w:r>
    </w:p>
    <w:p w:rsidR="0001174D" w:rsidRDefault="004D2552">
      <w:pPr>
        <w:spacing w:line="360" w:lineRule="auto"/>
        <w:rPr>
          <w:rFonts w:asciiTheme="minorEastAsia" w:hAnsiTheme="minorEastAsia" w:cstheme="minorEastAsia"/>
          <w:b/>
          <w:bCs/>
        </w:rPr>
      </w:pPr>
      <w:r>
        <w:rPr>
          <w:rFonts w:asciiTheme="minorEastAsia" w:hAnsiTheme="minorEastAsia" w:cstheme="minorEastAsia" w:hint="eastAsia"/>
          <w:b/>
          <w:bCs/>
        </w:rPr>
        <w:t>五、开标程序</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开标工作由采购代理机构组织实施，整个过程受同级政府采购监管机构的监督、管理。</w:t>
      </w:r>
    </w:p>
    <w:p w:rsidR="0001174D" w:rsidRDefault="004D2552" w:rsidP="0001174D">
      <w:pPr>
        <w:spacing w:line="360" w:lineRule="auto"/>
        <w:ind w:firstLineChars="200" w:firstLine="482"/>
        <w:rPr>
          <w:rFonts w:asciiTheme="minorEastAsia" w:hAnsiTheme="minorEastAsia" w:cstheme="minorEastAsia"/>
          <w:b/>
          <w:bCs/>
        </w:rPr>
      </w:pPr>
      <w:r>
        <w:rPr>
          <w:rFonts w:asciiTheme="minorEastAsia" w:hAnsiTheme="minorEastAsia" w:cstheme="minorEastAsia" w:hint="eastAsia"/>
          <w:b/>
          <w:bCs/>
        </w:rPr>
        <w:t>[适用于不见面开标项目]（一）“不见面开标”基本流程</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“不见面开标”是依托政府采购云平台实现的供应商在线参与开标的一种组织形式。供应商无需抵达开标现场，即可在线实现开标、解密、澄清等操作。</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1．供应商登录：开标前，请各供应商至少提前半小时登录西安市公共资源交易平台〖首页·〉不见面开标〗系统。</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2．主持人宣布开标：提交投标文件截止时间过后，系统将不再接收任何投标文件。</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4．唱标：对于公开招标项目，“不见面开标”系统将自动展示供应商名单及其投标报价。</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lastRenderedPageBreak/>
        <w:t>5．开标结束：进入评审环节。供应商请保持在线，评审期间评标委员会可能会要求供应商做相应的澄清。因供应商擅自离席造成的不利后果，由供应商自行承担。</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“不见面开标”系统操作说明：详见西安市公共资源交易平台〖首页·〉服务指南·〉下载专区〗中的《西安公共资源交易不见面开标大厅供应商操作手册》。</w:t>
      </w:r>
    </w:p>
    <w:p w:rsidR="0001174D" w:rsidRDefault="004D2552">
      <w:pPr>
        <w:spacing w:line="360" w:lineRule="auto"/>
        <w:ind w:leftChars="100" w:left="240" w:firstLineChars="100" w:firstLine="240"/>
        <w:rPr>
          <w:rFonts w:asciiTheme="minorEastAsia" w:hAnsiTheme="minorEastAsia" w:cstheme="minorEastAsia"/>
        </w:rPr>
      </w:pPr>
      <w:r>
        <w:rPr>
          <w:rFonts w:asciiTheme="minorEastAsia" w:hAnsiTheme="minorEastAsia" w:cstheme="minorEastAsia" w:hint="eastAsia"/>
        </w:rPr>
        <w:t>链接地址：</w:t>
      </w:r>
      <w:hyperlink r:id="rId23" w:history="1">
        <w:r>
          <w:rPr>
            <w:rStyle w:val="af9"/>
            <w:rFonts w:asciiTheme="minorEastAsia" w:hAnsiTheme="minorEastAsia" w:cstheme="minorEastAsia" w:hint="eastAsia"/>
            <w:color w:val="auto"/>
            <w:szCs w:val="32"/>
            <w:u w:val="none"/>
          </w:rPr>
          <w:t>http://sxggzyjy.xa.gov.cn/fwzn/004003/20200426/bc8b2c1e-abe2-4168-913c-68ff93345faf.html</w:t>
        </w:r>
      </w:hyperlink>
    </w:p>
    <w:p w:rsidR="0001174D" w:rsidRDefault="004D2552" w:rsidP="0001174D">
      <w:pPr>
        <w:spacing w:line="360" w:lineRule="auto"/>
        <w:ind w:firstLineChars="200" w:firstLine="482"/>
        <w:rPr>
          <w:rFonts w:asciiTheme="minorEastAsia" w:hAnsiTheme="minorEastAsia" w:cstheme="minorEastAsia"/>
          <w:b/>
          <w:bCs/>
        </w:rPr>
      </w:pPr>
      <w:r>
        <w:rPr>
          <w:rFonts w:asciiTheme="minorEastAsia" w:hAnsiTheme="minorEastAsia" w:cstheme="minorEastAsia" w:hint="eastAsia"/>
          <w:b/>
          <w:bCs/>
        </w:rPr>
        <w:t>[适用于见面开标项目]（二）“见面开标”基本流程</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本项目电子投标文件可以在线提交，但开标当日供应商法定代表人或其授权代表仍需到达开标现场。基本流程如下：</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1．供应商签到：采购代理机构将严格按照招标文件规定的时间和地点组织开标，供应商可派法定代表人或被授权人参加，并签名报到。</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2．主持人宣布开标：提交投标文件截止时间过后，系统将不再接收任何投标文件。</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3．解密投标文件：供应商在收到主持人“开始解密”指令后，应使用“加密该投标文件的CA锁（必须是同一把锁）”在现场“专用解密机”上完成投标文件解密。除因【西安市公共资源交易中心】断电、断网、系统故障及其他不可抗力等因素，导致不见面开标系统无法正常运行外，供应商应在规定的解密时限内完成解密。</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4．唱标：对于公开招标项目，系统将自动展示供应商名单及其投标报价。</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5．开标结束：进入评审环节。供应商请在开标区等待，评审期间评标委员会可能会要求供应商做相应的澄清。因供应商擅自离席造成的不利后果，由供应商自行承担。</w:t>
      </w:r>
    </w:p>
    <w:p w:rsidR="0001174D" w:rsidRDefault="004D2552" w:rsidP="0001174D">
      <w:pPr>
        <w:spacing w:line="360" w:lineRule="auto"/>
        <w:ind w:firstLineChars="100" w:firstLine="241"/>
        <w:rPr>
          <w:rFonts w:asciiTheme="minorEastAsia" w:hAnsiTheme="minorEastAsia" w:cstheme="minorEastAsia"/>
          <w:b/>
          <w:bCs/>
        </w:rPr>
      </w:pPr>
      <w:r>
        <w:rPr>
          <w:rFonts w:asciiTheme="minorEastAsia" w:hAnsiTheme="minorEastAsia" w:cstheme="minorEastAsia" w:hint="eastAsia"/>
          <w:b/>
          <w:bCs/>
        </w:rPr>
        <w:t>（三）开标环节投标文件视为无效的情形</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1．供应商放弃或拒绝对电子投标文件进行解密的；</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lastRenderedPageBreak/>
        <w:t>2．因供应商自身原因，导致未在规定的解密时限内完整解密的，如忘带CA锁、或携带的CA锁与加密文件的CA锁不同、或使用旧版招标文件编制投标文件等情形；</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3．上传的电子投标文件无法正常打开的；</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4．政府采购法律法规规定的其他无效情形。</w:t>
      </w:r>
    </w:p>
    <w:p w:rsidR="0001174D" w:rsidRDefault="004D2552" w:rsidP="0001174D">
      <w:pPr>
        <w:spacing w:line="360" w:lineRule="auto"/>
        <w:ind w:firstLineChars="100" w:firstLine="241"/>
        <w:rPr>
          <w:rFonts w:asciiTheme="minorEastAsia" w:hAnsiTheme="minorEastAsia" w:cstheme="minorEastAsia"/>
          <w:b/>
          <w:bCs/>
        </w:rPr>
      </w:pPr>
      <w:r>
        <w:rPr>
          <w:rFonts w:asciiTheme="minorEastAsia" w:hAnsiTheme="minorEastAsia" w:cstheme="minorEastAsia" w:hint="eastAsia"/>
          <w:b/>
          <w:bCs/>
        </w:rPr>
        <w:t>（四）突发状况的应急处置</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在开评标过程中，如因停电、断网、电子化系统故障等特殊原因导致电子化开、评标工作无法正常进行时，采购代理机构将及时汇报政府采购监管部门，并等待或中止后续活动。</w:t>
      </w:r>
    </w:p>
    <w:p w:rsidR="0001174D" w:rsidRDefault="004D2552">
      <w:pPr>
        <w:spacing w:line="360" w:lineRule="auto"/>
        <w:rPr>
          <w:rFonts w:asciiTheme="minorEastAsia" w:hAnsiTheme="minorEastAsia" w:cstheme="minorEastAsia"/>
          <w:b/>
          <w:bCs/>
        </w:rPr>
      </w:pPr>
      <w:r>
        <w:rPr>
          <w:rFonts w:asciiTheme="minorEastAsia" w:hAnsiTheme="minorEastAsia" w:cstheme="minorEastAsia" w:hint="eastAsia"/>
          <w:b/>
          <w:bCs/>
        </w:rPr>
        <w:t>六、资格审查</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开标结束后，由采购人委派的资格审查小组按照《政府采购货物和服务招标投标管理办法》（财政部第87号令）有关规定，对投标文件中的供应商资格证明文件进行审查，并对供应商信用记录进行核查。资格审查小组由3人以上单数组成，采购人应出具书面授权函，并指定组长。</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供应商提供的资格证明文件缺少任何一项或有任何一项不满足，都将被视为无效投标。供应商所提供的资格证明文件应图文清晰、易于辨识，否则由此带来的不利后果由供应商自行承担。</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资格审查结束后，资格审查小组成员应当对审查结果进行签字确认；对未通过资格审查的供应商，资格审查小组应当场告知其未通过的原因。</w:t>
      </w:r>
    </w:p>
    <w:p w:rsidR="0001174D" w:rsidRDefault="004D2552" w:rsidP="00E60855">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合格供应商不足3家的，不得评标。</w:t>
      </w:r>
    </w:p>
    <w:p w:rsidR="00C4103D" w:rsidRDefault="00C4103D" w:rsidP="00C4103D">
      <w:pPr>
        <w:pStyle w:val="a0"/>
      </w:pPr>
    </w:p>
    <w:p w:rsidR="00C4103D" w:rsidRDefault="00C4103D" w:rsidP="00C4103D"/>
    <w:p w:rsidR="00C4103D" w:rsidRDefault="00C4103D" w:rsidP="00C4103D">
      <w:pPr>
        <w:pStyle w:val="a0"/>
      </w:pPr>
    </w:p>
    <w:p w:rsidR="00C4103D" w:rsidRDefault="00C4103D" w:rsidP="00C4103D"/>
    <w:p w:rsidR="00C4103D" w:rsidRDefault="00C4103D" w:rsidP="00C4103D">
      <w:pPr>
        <w:pStyle w:val="a0"/>
      </w:pPr>
    </w:p>
    <w:p w:rsidR="00C4103D" w:rsidRDefault="00C4103D" w:rsidP="00C4103D"/>
    <w:p w:rsidR="00C4103D" w:rsidRPr="00C4103D" w:rsidRDefault="00C4103D" w:rsidP="00C4103D"/>
    <w:p w:rsidR="0001174D" w:rsidRDefault="004D2552">
      <w:pPr>
        <w:rPr>
          <w:rFonts w:asciiTheme="minorEastAsia" w:hAnsiTheme="minorEastAsia" w:cstheme="minorEastAsia"/>
          <w:sz w:val="28"/>
          <w:szCs w:val="28"/>
        </w:rPr>
      </w:pPr>
      <w:r>
        <w:rPr>
          <w:rFonts w:asciiTheme="minorEastAsia" w:hAnsiTheme="minorEastAsia" w:cstheme="minorEastAsia" w:hint="eastAsia"/>
          <w:sz w:val="28"/>
          <w:szCs w:val="28"/>
        </w:rPr>
        <w:lastRenderedPageBreak/>
        <w:t>〖资格性审查表〗</w:t>
      </w:r>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836"/>
        <w:gridCol w:w="2327"/>
        <w:gridCol w:w="5705"/>
      </w:tblGrid>
      <w:tr w:rsidR="0001174D">
        <w:trPr>
          <w:trHeight w:val="700"/>
          <w:jc w:val="center"/>
        </w:trPr>
        <w:tc>
          <w:tcPr>
            <w:tcW w:w="836" w:type="dxa"/>
            <w:tcBorders>
              <w:top w:val="single" w:sz="12" w:space="0" w:color="auto"/>
              <w:bottom w:val="single" w:sz="2" w:space="0" w:color="auto"/>
            </w:tcBorders>
            <w:shd w:val="clear" w:color="auto" w:fill="F2F2F2" w:themeFill="background1" w:themeFillShade="F2"/>
            <w:vAlign w:val="center"/>
          </w:tcPr>
          <w:p w:rsidR="0001174D" w:rsidRDefault="004D2552">
            <w:pPr>
              <w:jc w:val="center"/>
              <w:rPr>
                <w:rFonts w:asciiTheme="minorEastAsia" w:hAnsiTheme="minorEastAsia" w:cstheme="minorEastAsia"/>
                <w:b/>
                <w:bCs/>
              </w:rPr>
            </w:pPr>
            <w:r>
              <w:rPr>
                <w:rFonts w:asciiTheme="minorEastAsia" w:hAnsiTheme="minorEastAsia" w:cstheme="minorEastAsia" w:hint="eastAsia"/>
                <w:b/>
                <w:bCs/>
              </w:rPr>
              <w:t>序号</w:t>
            </w:r>
          </w:p>
        </w:tc>
        <w:tc>
          <w:tcPr>
            <w:tcW w:w="2327" w:type="dxa"/>
            <w:tcBorders>
              <w:top w:val="single" w:sz="12" w:space="0" w:color="auto"/>
              <w:bottom w:val="single" w:sz="2" w:space="0" w:color="auto"/>
            </w:tcBorders>
            <w:shd w:val="clear" w:color="auto" w:fill="F2F2F2" w:themeFill="background1" w:themeFillShade="F2"/>
            <w:vAlign w:val="center"/>
          </w:tcPr>
          <w:p w:rsidR="0001174D" w:rsidRDefault="004D2552">
            <w:pPr>
              <w:jc w:val="center"/>
              <w:rPr>
                <w:rFonts w:asciiTheme="minorEastAsia" w:hAnsiTheme="minorEastAsia" w:cstheme="minorEastAsia"/>
                <w:b/>
                <w:bCs/>
              </w:rPr>
            </w:pPr>
            <w:r>
              <w:rPr>
                <w:rFonts w:asciiTheme="minorEastAsia" w:hAnsiTheme="minorEastAsia" w:cstheme="minorEastAsia" w:hint="eastAsia"/>
                <w:b/>
                <w:bCs/>
              </w:rPr>
              <w:t>资格项</w:t>
            </w:r>
          </w:p>
        </w:tc>
        <w:tc>
          <w:tcPr>
            <w:tcW w:w="5705" w:type="dxa"/>
            <w:tcBorders>
              <w:top w:val="single" w:sz="12" w:space="0" w:color="auto"/>
              <w:bottom w:val="single" w:sz="2" w:space="0" w:color="auto"/>
            </w:tcBorders>
            <w:shd w:val="clear" w:color="auto" w:fill="F2F2F2" w:themeFill="background1" w:themeFillShade="F2"/>
            <w:vAlign w:val="center"/>
          </w:tcPr>
          <w:p w:rsidR="0001174D" w:rsidRDefault="004D2552">
            <w:pPr>
              <w:jc w:val="center"/>
              <w:rPr>
                <w:rFonts w:asciiTheme="minorEastAsia" w:hAnsiTheme="minorEastAsia" w:cstheme="minorEastAsia"/>
                <w:b/>
                <w:bCs/>
              </w:rPr>
            </w:pPr>
            <w:r>
              <w:rPr>
                <w:rFonts w:asciiTheme="minorEastAsia" w:hAnsiTheme="minorEastAsia" w:cstheme="minorEastAsia" w:hint="eastAsia"/>
                <w:b/>
                <w:bCs/>
              </w:rPr>
              <w:t>审查内容</w:t>
            </w:r>
          </w:p>
        </w:tc>
      </w:tr>
      <w:tr w:rsidR="0001174D">
        <w:trPr>
          <w:trHeight w:val="730"/>
          <w:jc w:val="center"/>
        </w:trPr>
        <w:tc>
          <w:tcPr>
            <w:tcW w:w="836" w:type="dxa"/>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一</w:t>
            </w:r>
          </w:p>
        </w:tc>
        <w:tc>
          <w:tcPr>
            <w:tcW w:w="8032" w:type="dxa"/>
            <w:gridSpan w:val="2"/>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基本资格条件</w:t>
            </w:r>
          </w:p>
        </w:tc>
      </w:tr>
      <w:tr w:rsidR="0001174D">
        <w:trPr>
          <w:trHeight w:val="1765"/>
          <w:jc w:val="center"/>
        </w:trPr>
        <w:tc>
          <w:tcPr>
            <w:tcW w:w="836" w:type="dxa"/>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1</w:t>
            </w:r>
          </w:p>
        </w:tc>
        <w:tc>
          <w:tcPr>
            <w:tcW w:w="2327" w:type="dxa"/>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有效的主体资格证明</w:t>
            </w:r>
          </w:p>
        </w:tc>
        <w:tc>
          <w:tcPr>
            <w:tcW w:w="5705" w:type="dxa"/>
            <w:vAlign w:val="center"/>
          </w:tcPr>
          <w:p w:rsidR="0001174D" w:rsidRDefault="004D2552">
            <w:pPr>
              <w:rPr>
                <w:rFonts w:asciiTheme="minorEastAsia" w:hAnsiTheme="minorEastAsia" w:cstheme="minorEastAsia"/>
              </w:rPr>
            </w:pPr>
            <w:r>
              <w:rPr>
                <w:rFonts w:ascii="宋体" w:eastAsia="宋体" w:hAnsi="宋体" w:cs="宋体" w:hint="eastAsia"/>
              </w:rPr>
              <w:t>提供合格有效的法人或者其他组织的营业执照等证明文件，自然人的身份证明；供应商是法人或其他组织的应提供营业执照等证明文件，供应商是自然人的应提供有效的自然人身份证明；</w:t>
            </w:r>
          </w:p>
        </w:tc>
      </w:tr>
      <w:tr w:rsidR="0001174D">
        <w:trPr>
          <w:trHeight w:val="1790"/>
          <w:jc w:val="center"/>
        </w:trPr>
        <w:tc>
          <w:tcPr>
            <w:tcW w:w="836" w:type="dxa"/>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2</w:t>
            </w:r>
          </w:p>
        </w:tc>
        <w:tc>
          <w:tcPr>
            <w:tcW w:w="2327" w:type="dxa"/>
            <w:vAlign w:val="center"/>
          </w:tcPr>
          <w:p w:rsidR="0001174D" w:rsidRDefault="0001174D">
            <w:pPr>
              <w:jc w:val="center"/>
              <w:rPr>
                <w:rFonts w:asciiTheme="minorEastAsia" w:hAnsiTheme="minorEastAsia" w:cstheme="minorEastAsia"/>
              </w:rPr>
            </w:pPr>
          </w:p>
          <w:p w:rsidR="0001174D" w:rsidRDefault="004D2552">
            <w:pPr>
              <w:jc w:val="center"/>
              <w:rPr>
                <w:rFonts w:asciiTheme="minorEastAsia" w:hAnsiTheme="minorEastAsia" w:cstheme="minorEastAsia"/>
              </w:rPr>
            </w:pPr>
            <w:r>
              <w:rPr>
                <w:rFonts w:asciiTheme="minorEastAsia" w:hAnsiTheme="minorEastAsia" w:cstheme="minorEastAsia" w:hint="eastAsia"/>
              </w:rPr>
              <w:t>财务状况报告</w:t>
            </w:r>
          </w:p>
          <w:p w:rsidR="0001174D" w:rsidRDefault="0001174D">
            <w:pPr>
              <w:jc w:val="center"/>
              <w:rPr>
                <w:rFonts w:asciiTheme="minorEastAsia" w:hAnsiTheme="minorEastAsia" w:cstheme="minorEastAsia"/>
              </w:rPr>
            </w:pPr>
          </w:p>
        </w:tc>
        <w:tc>
          <w:tcPr>
            <w:tcW w:w="5705" w:type="dxa"/>
            <w:vAlign w:val="center"/>
          </w:tcPr>
          <w:p w:rsidR="0001174D" w:rsidRDefault="004D2552">
            <w:pPr>
              <w:rPr>
                <w:rFonts w:asciiTheme="minorEastAsia" w:hAnsiTheme="minorEastAsia" w:cstheme="minorEastAsia"/>
              </w:rPr>
            </w:pPr>
            <w:r>
              <w:rPr>
                <w:rFonts w:ascii="宋体" w:eastAsia="宋体" w:hAnsi="宋体" w:cs="宋体" w:hint="eastAsia"/>
              </w:rPr>
              <w:t>提供2020年度或2021年度经审计的财务报告，成立时间至提交投标文件截止时间不足一年的，提交基本存款账户开户银行出具的资信证明或基本存款账户开户许可证（或基本账户信息表）；</w:t>
            </w:r>
          </w:p>
        </w:tc>
      </w:tr>
      <w:tr w:rsidR="0001174D">
        <w:trPr>
          <w:trHeight w:val="1315"/>
          <w:jc w:val="center"/>
        </w:trPr>
        <w:tc>
          <w:tcPr>
            <w:tcW w:w="836" w:type="dxa"/>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3</w:t>
            </w:r>
          </w:p>
        </w:tc>
        <w:tc>
          <w:tcPr>
            <w:tcW w:w="2327" w:type="dxa"/>
            <w:vAlign w:val="center"/>
          </w:tcPr>
          <w:p w:rsidR="0001174D" w:rsidRDefault="0001174D">
            <w:pPr>
              <w:jc w:val="center"/>
              <w:rPr>
                <w:rFonts w:asciiTheme="minorEastAsia" w:hAnsiTheme="minorEastAsia" w:cstheme="minorEastAsia"/>
              </w:rPr>
            </w:pPr>
          </w:p>
          <w:p w:rsidR="0001174D" w:rsidRDefault="004D2552">
            <w:pPr>
              <w:jc w:val="center"/>
              <w:rPr>
                <w:rFonts w:asciiTheme="minorEastAsia" w:hAnsiTheme="minorEastAsia" w:cstheme="minorEastAsia"/>
              </w:rPr>
            </w:pPr>
            <w:r>
              <w:rPr>
                <w:rFonts w:asciiTheme="minorEastAsia" w:hAnsiTheme="minorEastAsia" w:cstheme="minorEastAsia" w:hint="eastAsia"/>
              </w:rPr>
              <w:t>税收缴纳证明</w:t>
            </w:r>
          </w:p>
          <w:p w:rsidR="0001174D" w:rsidRDefault="0001174D">
            <w:pPr>
              <w:jc w:val="center"/>
              <w:rPr>
                <w:rFonts w:asciiTheme="minorEastAsia" w:hAnsiTheme="minorEastAsia" w:cstheme="minorEastAsia"/>
              </w:rPr>
            </w:pPr>
          </w:p>
        </w:tc>
        <w:tc>
          <w:tcPr>
            <w:tcW w:w="5705" w:type="dxa"/>
            <w:vAlign w:val="center"/>
          </w:tcPr>
          <w:p w:rsidR="0001174D" w:rsidRDefault="004D2552">
            <w:pPr>
              <w:rPr>
                <w:rFonts w:asciiTheme="minorEastAsia" w:hAnsiTheme="minorEastAsia" w:cstheme="minorEastAsia"/>
              </w:rPr>
            </w:pPr>
            <w:r>
              <w:rPr>
                <w:rFonts w:ascii="宋体" w:hAnsi="宋体" w:cs="宋体" w:hint="eastAsia"/>
              </w:rPr>
              <w:t>提供投标截止日前一年内已缴纳的至少一个月的纳税证明或完税证明，依法免税的单位应提供相关证明材料；</w:t>
            </w:r>
          </w:p>
        </w:tc>
      </w:tr>
      <w:tr w:rsidR="0001174D">
        <w:trPr>
          <w:trHeight w:val="1735"/>
          <w:jc w:val="center"/>
        </w:trPr>
        <w:tc>
          <w:tcPr>
            <w:tcW w:w="836" w:type="dxa"/>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4</w:t>
            </w:r>
          </w:p>
        </w:tc>
        <w:tc>
          <w:tcPr>
            <w:tcW w:w="2327" w:type="dxa"/>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社保资金缴纳</w:t>
            </w:r>
          </w:p>
          <w:p w:rsidR="0001174D" w:rsidRDefault="004D2552">
            <w:pPr>
              <w:jc w:val="center"/>
              <w:rPr>
                <w:rFonts w:asciiTheme="minorEastAsia" w:hAnsiTheme="minorEastAsia" w:cstheme="minorEastAsia"/>
              </w:rPr>
            </w:pPr>
            <w:r>
              <w:rPr>
                <w:rFonts w:asciiTheme="minorEastAsia" w:hAnsiTheme="minorEastAsia" w:cstheme="minorEastAsia" w:hint="eastAsia"/>
              </w:rPr>
              <w:t>证明</w:t>
            </w:r>
          </w:p>
        </w:tc>
        <w:tc>
          <w:tcPr>
            <w:tcW w:w="5705" w:type="dxa"/>
            <w:vAlign w:val="center"/>
          </w:tcPr>
          <w:p w:rsidR="0001174D" w:rsidRDefault="004D2552">
            <w:pPr>
              <w:rPr>
                <w:rFonts w:asciiTheme="minorEastAsia" w:hAnsiTheme="minorEastAsia" w:cstheme="minorEastAsia"/>
              </w:rPr>
            </w:pPr>
            <w:r>
              <w:rPr>
                <w:rFonts w:ascii="宋体" w:hAnsi="宋体" w:cs="宋体" w:hint="eastAsia"/>
              </w:rPr>
              <w:t>提供投标截止日前一年内已缴存的至少一个月的社会保障资金缴存单据或社保机构开具的社会保险参保缴费情况证明，依法不需要缴纳社会保障资金的单位应提供相关证明材料；</w:t>
            </w:r>
          </w:p>
        </w:tc>
      </w:tr>
      <w:tr w:rsidR="0001174D">
        <w:trPr>
          <w:trHeight w:val="1190"/>
          <w:jc w:val="center"/>
        </w:trPr>
        <w:tc>
          <w:tcPr>
            <w:tcW w:w="836" w:type="dxa"/>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5</w:t>
            </w:r>
          </w:p>
        </w:tc>
        <w:tc>
          <w:tcPr>
            <w:tcW w:w="2327" w:type="dxa"/>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履行合同技术能力的承诺</w:t>
            </w:r>
          </w:p>
        </w:tc>
        <w:tc>
          <w:tcPr>
            <w:tcW w:w="5705" w:type="dxa"/>
            <w:vAlign w:val="center"/>
          </w:tcPr>
          <w:p w:rsidR="0001174D" w:rsidRDefault="004D2552">
            <w:pPr>
              <w:pStyle w:val="af1"/>
              <w:spacing w:beforeAutospacing="0" w:afterAutospacing="0" w:line="440" w:lineRule="exact"/>
              <w:rPr>
                <w:rFonts w:asciiTheme="minorEastAsia" w:hAnsiTheme="minorEastAsia" w:cstheme="minorEastAsia"/>
              </w:rPr>
            </w:pPr>
            <w:r>
              <w:rPr>
                <w:rFonts w:eastAsia="宋体" w:cs="宋体" w:hint="eastAsia"/>
              </w:rPr>
              <w:t>提供具有履行合同所必需的设备和专业技术能力的承诺；</w:t>
            </w:r>
          </w:p>
        </w:tc>
      </w:tr>
      <w:tr w:rsidR="0001174D">
        <w:trPr>
          <w:trHeight w:val="1805"/>
          <w:jc w:val="center"/>
        </w:trPr>
        <w:tc>
          <w:tcPr>
            <w:tcW w:w="836" w:type="dxa"/>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6</w:t>
            </w:r>
          </w:p>
        </w:tc>
        <w:tc>
          <w:tcPr>
            <w:tcW w:w="2327" w:type="dxa"/>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无重大违法记录声明</w:t>
            </w:r>
          </w:p>
        </w:tc>
        <w:tc>
          <w:tcPr>
            <w:tcW w:w="5705" w:type="dxa"/>
            <w:vAlign w:val="center"/>
          </w:tcPr>
          <w:p w:rsidR="0001174D" w:rsidRDefault="004D2552">
            <w:pPr>
              <w:rPr>
                <w:rFonts w:asciiTheme="minorEastAsia" w:hAnsiTheme="minorEastAsia" w:cstheme="minorEastAsia"/>
              </w:rPr>
            </w:pPr>
            <w:r>
              <w:rPr>
                <w:rFonts w:asciiTheme="minorEastAsia" w:hAnsiTheme="minorEastAsia" w:cstheme="minorEastAsia" w:hint="eastAsia"/>
              </w:rPr>
              <w:t>参加本次政府采购活动前3年内在经营活动中没有重大违法记录，以及未被列入失信被执行人、重大税收违法案件当事人名单、政府采购严重违法失信行为记录名单的书面声明。</w:t>
            </w:r>
          </w:p>
        </w:tc>
      </w:tr>
      <w:tr w:rsidR="0001174D">
        <w:trPr>
          <w:trHeight w:val="770"/>
          <w:jc w:val="center"/>
        </w:trPr>
        <w:tc>
          <w:tcPr>
            <w:tcW w:w="836" w:type="dxa"/>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二</w:t>
            </w:r>
          </w:p>
        </w:tc>
        <w:tc>
          <w:tcPr>
            <w:tcW w:w="8032" w:type="dxa"/>
            <w:gridSpan w:val="2"/>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特定资格条件</w:t>
            </w:r>
          </w:p>
        </w:tc>
      </w:tr>
      <w:tr w:rsidR="0001174D">
        <w:trPr>
          <w:trHeight w:val="1615"/>
          <w:jc w:val="center"/>
        </w:trPr>
        <w:tc>
          <w:tcPr>
            <w:tcW w:w="836" w:type="dxa"/>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1</w:t>
            </w:r>
          </w:p>
        </w:tc>
        <w:tc>
          <w:tcPr>
            <w:tcW w:w="2327" w:type="dxa"/>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法人身份证明或授权书</w:t>
            </w:r>
          </w:p>
        </w:tc>
        <w:tc>
          <w:tcPr>
            <w:tcW w:w="5705" w:type="dxa"/>
            <w:vAlign w:val="center"/>
          </w:tcPr>
          <w:p w:rsidR="0001174D" w:rsidRDefault="004D2552">
            <w:pPr>
              <w:pStyle w:val="af1"/>
              <w:spacing w:beforeAutospacing="0" w:afterAutospacing="0"/>
              <w:rPr>
                <w:rFonts w:asciiTheme="minorEastAsia" w:hAnsiTheme="minorEastAsia" w:cstheme="minorEastAsia"/>
              </w:rPr>
            </w:pPr>
            <w:r>
              <w:rPr>
                <w:rFonts w:asciiTheme="minorEastAsia" w:hAnsiTheme="minorEastAsia" w:cstheme="minorEastAsia" w:hint="eastAsia"/>
              </w:rPr>
              <w:t>法定代表人授权书（附法定代表人、被授权人身份证复印件）及被授权人身份证（法定代表人直接参加投标，须提供法定代表人身份证明及身份证原件）；</w:t>
            </w:r>
          </w:p>
        </w:tc>
      </w:tr>
      <w:tr w:rsidR="0001174D">
        <w:trPr>
          <w:trHeight w:val="397"/>
          <w:jc w:val="center"/>
        </w:trPr>
        <w:tc>
          <w:tcPr>
            <w:tcW w:w="836" w:type="dxa"/>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2</w:t>
            </w:r>
          </w:p>
        </w:tc>
        <w:tc>
          <w:tcPr>
            <w:tcW w:w="2327" w:type="dxa"/>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信用记录审查</w:t>
            </w:r>
          </w:p>
        </w:tc>
        <w:tc>
          <w:tcPr>
            <w:tcW w:w="5705" w:type="dxa"/>
            <w:vAlign w:val="center"/>
          </w:tcPr>
          <w:p w:rsidR="0001174D" w:rsidRDefault="004D2552">
            <w:pPr>
              <w:pStyle w:val="af1"/>
              <w:spacing w:beforeAutospacing="0" w:afterAutospacing="0"/>
              <w:rPr>
                <w:rFonts w:asciiTheme="minorEastAsia" w:hAnsiTheme="minorEastAsia" w:cstheme="minorEastAsia"/>
              </w:rPr>
            </w:pPr>
            <w:r>
              <w:rPr>
                <w:rFonts w:eastAsia="宋体" w:cs="宋体" w:hint="eastAsia"/>
                <w:color w:val="333333"/>
                <w:shd w:val="clear" w:color="auto" w:fill="FFFFFF"/>
              </w:rPr>
              <w:t>供应商不得为“信用中国”网站</w:t>
            </w:r>
            <w:r>
              <w:rPr>
                <w:rFonts w:eastAsia="宋体" w:cs="宋体" w:hint="eastAsia"/>
                <w:color w:val="333333"/>
                <w:shd w:val="clear" w:color="auto" w:fill="FFFFFF"/>
              </w:rPr>
              <w:lastRenderedPageBreak/>
              <w:t>（www.creditchina.gov.cn）中列入失信被执行人和重大税收违法案件当事人名单的供应商，不得为中国政府采购网（www.ccgp.gov.cn）政府采购严重违法失信行为记录名单中被财政部门禁止参加政府采购活动的供应商；</w:t>
            </w:r>
          </w:p>
        </w:tc>
      </w:tr>
      <w:tr w:rsidR="0001174D">
        <w:trPr>
          <w:trHeight w:val="755"/>
          <w:jc w:val="center"/>
        </w:trPr>
        <w:tc>
          <w:tcPr>
            <w:tcW w:w="836" w:type="dxa"/>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lastRenderedPageBreak/>
              <w:t>3</w:t>
            </w:r>
          </w:p>
        </w:tc>
        <w:tc>
          <w:tcPr>
            <w:tcW w:w="2327" w:type="dxa"/>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联合体投标</w:t>
            </w:r>
          </w:p>
        </w:tc>
        <w:tc>
          <w:tcPr>
            <w:tcW w:w="5705" w:type="dxa"/>
            <w:vAlign w:val="center"/>
          </w:tcPr>
          <w:p w:rsidR="0001174D" w:rsidRDefault="004D2552">
            <w:pPr>
              <w:rPr>
                <w:rFonts w:asciiTheme="minorEastAsia" w:hAnsiTheme="minorEastAsia" w:cstheme="minorEastAsia"/>
              </w:rPr>
            </w:pPr>
            <w:r>
              <w:rPr>
                <w:rFonts w:asciiTheme="minorEastAsia" w:hAnsiTheme="minorEastAsia" w:cstheme="minorEastAsia" w:hint="eastAsia"/>
              </w:rPr>
              <w:t>本项目不接受联合体投标。</w:t>
            </w:r>
          </w:p>
        </w:tc>
      </w:tr>
      <w:tr w:rsidR="0001174D">
        <w:trPr>
          <w:trHeight w:val="397"/>
          <w:jc w:val="center"/>
        </w:trPr>
        <w:tc>
          <w:tcPr>
            <w:tcW w:w="8868" w:type="dxa"/>
            <w:gridSpan w:val="3"/>
            <w:vAlign w:val="center"/>
          </w:tcPr>
          <w:p w:rsidR="0001174D" w:rsidRDefault="004D2552">
            <w:pPr>
              <w:jc w:val="center"/>
              <w:rPr>
                <w:rFonts w:asciiTheme="minorEastAsia" w:hAnsiTheme="minorEastAsia" w:cstheme="minorEastAsia"/>
                <w:b/>
                <w:bCs/>
              </w:rPr>
            </w:pPr>
            <w:r>
              <w:rPr>
                <w:rFonts w:asciiTheme="minorEastAsia" w:hAnsiTheme="minorEastAsia" w:cstheme="minorEastAsia" w:hint="eastAsia"/>
                <w:b/>
                <w:bCs/>
              </w:rPr>
              <w:t>注意事项：</w:t>
            </w:r>
          </w:p>
          <w:p w:rsidR="0001174D" w:rsidRDefault="004D2552">
            <w:pPr>
              <w:rPr>
                <w:rFonts w:asciiTheme="minorEastAsia" w:hAnsiTheme="minorEastAsia" w:cstheme="minorEastAsia"/>
              </w:rPr>
            </w:pPr>
            <w:r>
              <w:rPr>
                <w:rFonts w:asciiTheme="minorEastAsia" w:hAnsiTheme="minorEastAsia" w:cstheme="minorEastAsia" w:hint="eastAsia"/>
              </w:rPr>
              <w:t>1．《履行合同技术能力的承诺》、《无重大违法记录声明》、《法定代表人委托授权书》、《法定代表人身份证明书》等应按第五章《投标文件构成及格式》中给定的格式填写，并按要求签字、盖章。</w:t>
            </w:r>
          </w:p>
          <w:p w:rsidR="0001174D" w:rsidRDefault="004D2552">
            <w:pPr>
              <w:rPr>
                <w:rFonts w:asciiTheme="minorEastAsia" w:hAnsiTheme="minorEastAsia" w:cstheme="minorEastAsia"/>
              </w:rPr>
            </w:pPr>
            <w:r>
              <w:rPr>
                <w:rFonts w:asciiTheme="minorEastAsia" w:hAnsiTheme="minorEastAsia" w:cstheme="minorEastAsia" w:hint="eastAsia"/>
              </w:rPr>
              <w:t>2．按照财政部《关于在政府采购活动中查询及使用信用记录有关问题的通知》（财库〔2016〕125号）要求，在资格审查阶段，采购人将对投标供应商的信用记录进行核查，出现招标文件第二章中“关于信用记录的查询和使用”所列失信行为的，将拒绝其参与政府采购活动。</w:t>
            </w:r>
          </w:p>
        </w:tc>
      </w:tr>
    </w:tbl>
    <w:p w:rsidR="0001174D" w:rsidRDefault="0001174D">
      <w:pPr>
        <w:spacing w:line="360" w:lineRule="auto"/>
        <w:rPr>
          <w:rFonts w:asciiTheme="minorEastAsia" w:hAnsiTheme="minorEastAsia" w:cstheme="minorEastAsia"/>
          <w:b/>
          <w:bCs/>
        </w:rPr>
      </w:pPr>
    </w:p>
    <w:p w:rsidR="0001174D" w:rsidRDefault="004D2552">
      <w:pPr>
        <w:spacing w:line="360" w:lineRule="auto"/>
        <w:rPr>
          <w:rFonts w:asciiTheme="minorEastAsia" w:hAnsiTheme="minorEastAsia" w:cstheme="minorEastAsia"/>
          <w:b/>
          <w:bCs/>
        </w:rPr>
      </w:pPr>
      <w:r>
        <w:rPr>
          <w:rFonts w:asciiTheme="minorEastAsia" w:hAnsiTheme="minorEastAsia" w:cstheme="minorEastAsia" w:hint="eastAsia"/>
          <w:b/>
          <w:bCs/>
        </w:rPr>
        <w:t>七、评审方法和程序</w:t>
      </w:r>
    </w:p>
    <w:p w:rsidR="0001174D" w:rsidRDefault="004D2552" w:rsidP="0001174D">
      <w:pPr>
        <w:spacing w:line="360" w:lineRule="auto"/>
        <w:ind w:firstLineChars="100" w:firstLine="241"/>
        <w:rPr>
          <w:rFonts w:asciiTheme="minorEastAsia" w:hAnsiTheme="minorEastAsia" w:cstheme="minorEastAsia"/>
          <w:b/>
          <w:bCs/>
        </w:rPr>
      </w:pPr>
      <w:r>
        <w:rPr>
          <w:rFonts w:asciiTheme="minorEastAsia" w:hAnsiTheme="minorEastAsia" w:cstheme="minorEastAsia" w:hint="eastAsia"/>
          <w:b/>
          <w:bCs/>
        </w:rPr>
        <w:t>（一）评标方法</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本项目采用综合评分法，即投标文件满足招标文件全部实质性要求，且按照评审因素的量化指标评审得分最高的供应商为中标候选人。</w:t>
      </w:r>
    </w:p>
    <w:p w:rsidR="0001174D" w:rsidRDefault="004D2552" w:rsidP="0001174D">
      <w:pPr>
        <w:spacing w:line="360" w:lineRule="auto"/>
        <w:ind w:firstLineChars="100" w:firstLine="241"/>
        <w:rPr>
          <w:rFonts w:asciiTheme="minorEastAsia" w:hAnsiTheme="minorEastAsia" w:cstheme="minorEastAsia"/>
          <w:b/>
          <w:bCs/>
        </w:rPr>
      </w:pPr>
      <w:r>
        <w:rPr>
          <w:rFonts w:asciiTheme="minorEastAsia" w:hAnsiTheme="minorEastAsia" w:cstheme="minorEastAsia" w:hint="eastAsia"/>
          <w:b/>
          <w:bCs/>
        </w:rPr>
        <w:t>（二）评标程序</w:t>
      </w:r>
    </w:p>
    <w:p w:rsidR="0001174D" w:rsidRDefault="004D2552" w:rsidP="0001174D">
      <w:pPr>
        <w:spacing w:line="360" w:lineRule="auto"/>
        <w:ind w:firstLineChars="200" w:firstLine="482"/>
        <w:rPr>
          <w:rFonts w:asciiTheme="minorEastAsia" w:hAnsiTheme="minorEastAsia" w:cstheme="minorEastAsia"/>
        </w:rPr>
      </w:pPr>
      <w:r>
        <w:rPr>
          <w:rFonts w:asciiTheme="minorEastAsia" w:hAnsiTheme="minorEastAsia" w:cstheme="minorEastAsia" w:hint="eastAsia"/>
          <w:b/>
          <w:bCs/>
        </w:rPr>
        <w:t>1</w:t>
      </w:r>
      <w:r>
        <w:rPr>
          <w:rFonts w:asciiTheme="minorEastAsia" w:hAnsiTheme="minorEastAsia" w:cstheme="minorEastAsia" w:hint="eastAsia"/>
        </w:rPr>
        <w:t>．</w:t>
      </w:r>
      <w:r>
        <w:rPr>
          <w:rFonts w:asciiTheme="minorEastAsia" w:hAnsiTheme="minorEastAsia" w:cstheme="minorEastAsia" w:hint="eastAsia"/>
          <w:b/>
          <w:bCs/>
        </w:rPr>
        <w:t>组建评标委员会</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由采购代理机构组织评标委员会推选评标组长，采购人代表不得担任组长。</w:t>
      </w:r>
    </w:p>
    <w:p w:rsidR="0001174D" w:rsidRDefault="004D2552" w:rsidP="0001174D">
      <w:pPr>
        <w:spacing w:line="360" w:lineRule="auto"/>
        <w:ind w:firstLineChars="200" w:firstLine="482"/>
        <w:rPr>
          <w:rFonts w:asciiTheme="minorEastAsia" w:hAnsiTheme="minorEastAsia" w:cstheme="minorEastAsia"/>
          <w:b/>
          <w:bCs/>
        </w:rPr>
      </w:pPr>
      <w:r>
        <w:rPr>
          <w:rFonts w:asciiTheme="minorEastAsia" w:hAnsiTheme="minorEastAsia" w:cstheme="minorEastAsia" w:hint="eastAsia"/>
          <w:b/>
          <w:bCs/>
        </w:rPr>
        <w:lastRenderedPageBreak/>
        <w:t>2．投标文件的符合性审查</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供应商资格性审查通过后，评标委员会对符合资格的供应商的投标文件进行符合性审查，以确定其是否满足招标文件的实质性要求。</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对于投标文件中含义不明确、同类问题表述不一致或者有明显文字和计算错误的内容，评标委员会应当以书面形式要求供应商作出必要的澄清、说明或者补正。</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投标人的澄清、说明或者补正应当采用书面形式，并加盖公章，或者由法定代表人或其授权的代表签字。供应商的澄清、说明或者补正不得超出投标文件的范围或者改变投标文件的实质性内容。</w:t>
      </w:r>
    </w:p>
    <w:p w:rsidR="0001174D" w:rsidRDefault="004D2552">
      <w:pPr>
        <w:rPr>
          <w:rFonts w:asciiTheme="minorEastAsia" w:hAnsiTheme="minorEastAsia" w:cstheme="minorEastAsia"/>
        </w:rPr>
      </w:pPr>
      <w:r>
        <w:rPr>
          <w:rFonts w:asciiTheme="minorEastAsia" w:hAnsiTheme="minorEastAsia" w:cstheme="minorEastAsia" w:hint="eastAsia"/>
        </w:rPr>
        <w:br w:type="page"/>
      </w:r>
    </w:p>
    <w:p w:rsidR="0001174D" w:rsidRDefault="004D2552">
      <w:pPr>
        <w:rPr>
          <w:rFonts w:asciiTheme="minorEastAsia" w:hAnsiTheme="minorEastAsia" w:cstheme="minorEastAsia"/>
          <w:sz w:val="28"/>
          <w:szCs w:val="28"/>
        </w:rPr>
      </w:pPr>
      <w:r>
        <w:rPr>
          <w:rFonts w:asciiTheme="minorEastAsia" w:hAnsiTheme="minorEastAsia" w:cstheme="minorEastAsia" w:hint="eastAsia"/>
          <w:sz w:val="28"/>
          <w:szCs w:val="28"/>
        </w:rPr>
        <w:lastRenderedPageBreak/>
        <w:t>〖符合性审查表〗</w:t>
      </w:r>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782"/>
        <w:gridCol w:w="1061"/>
        <w:gridCol w:w="1527"/>
        <w:gridCol w:w="5498"/>
      </w:tblGrid>
      <w:tr w:rsidR="0001174D">
        <w:trPr>
          <w:trHeight w:val="794"/>
          <w:jc w:val="center"/>
        </w:trPr>
        <w:tc>
          <w:tcPr>
            <w:tcW w:w="782" w:type="dxa"/>
            <w:tcBorders>
              <w:top w:val="single" w:sz="12" w:space="0" w:color="auto"/>
              <w:bottom w:val="single" w:sz="2" w:space="0" w:color="auto"/>
            </w:tcBorders>
            <w:shd w:val="clear" w:color="auto" w:fill="F2F2F2" w:themeFill="background1" w:themeFillShade="F2"/>
            <w:vAlign w:val="center"/>
          </w:tcPr>
          <w:p w:rsidR="0001174D" w:rsidRDefault="004D2552">
            <w:pPr>
              <w:jc w:val="center"/>
              <w:rPr>
                <w:rFonts w:asciiTheme="minorEastAsia" w:hAnsiTheme="minorEastAsia" w:cstheme="minorEastAsia"/>
                <w:b/>
                <w:bCs/>
              </w:rPr>
            </w:pPr>
            <w:r>
              <w:rPr>
                <w:rFonts w:asciiTheme="minorEastAsia" w:hAnsiTheme="minorEastAsia" w:cstheme="minorEastAsia" w:hint="eastAsia"/>
                <w:b/>
                <w:bCs/>
              </w:rPr>
              <w:t>序号</w:t>
            </w:r>
          </w:p>
        </w:tc>
        <w:tc>
          <w:tcPr>
            <w:tcW w:w="2588" w:type="dxa"/>
            <w:gridSpan w:val="2"/>
            <w:tcBorders>
              <w:top w:val="single" w:sz="12" w:space="0" w:color="auto"/>
              <w:bottom w:val="single" w:sz="2" w:space="0" w:color="auto"/>
            </w:tcBorders>
            <w:shd w:val="clear" w:color="auto" w:fill="F2F2F2" w:themeFill="background1" w:themeFillShade="F2"/>
            <w:vAlign w:val="center"/>
          </w:tcPr>
          <w:p w:rsidR="0001174D" w:rsidRDefault="004D2552">
            <w:pPr>
              <w:jc w:val="center"/>
              <w:rPr>
                <w:rFonts w:asciiTheme="minorEastAsia" w:hAnsiTheme="minorEastAsia" w:cstheme="minorEastAsia"/>
                <w:b/>
                <w:bCs/>
              </w:rPr>
            </w:pPr>
            <w:r>
              <w:rPr>
                <w:rFonts w:asciiTheme="minorEastAsia" w:hAnsiTheme="minorEastAsia" w:cstheme="minorEastAsia" w:hint="eastAsia"/>
                <w:b/>
                <w:bCs/>
              </w:rPr>
              <w:t>符合性审查项</w:t>
            </w:r>
          </w:p>
        </w:tc>
        <w:tc>
          <w:tcPr>
            <w:tcW w:w="5498" w:type="dxa"/>
            <w:tcBorders>
              <w:top w:val="single" w:sz="12" w:space="0" w:color="auto"/>
              <w:bottom w:val="single" w:sz="2" w:space="0" w:color="auto"/>
            </w:tcBorders>
            <w:shd w:val="clear" w:color="auto" w:fill="F2F2F2" w:themeFill="background1" w:themeFillShade="F2"/>
            <w:vAlign w:val="center"/>
          </w:tcPr>
          <w:p w:rsidR="0001174D" w:rsidRDefault="004D2552">
            <w:pPr>
              <w:jc w:val="center"/>
              <w:rPr>
                <w:rFonts w:asciiTheme="minorEastAsia" w:hAnsiTheme="minorEastAsia" w:cstheme="minorEastAsia"/>
                <w:b/>
                <w:bCs/>
              </w:rPr>
            </w:pPr>
            <w:r>
              <w:rPr>
                <w:rFonts w:asciiTheme="minorEastAsia" w:hAnsiTheme="minorEastAsia" w:cstheme="minorEastAsia" w:hint="eastAsia"/>
                <w:b/>
                <w:bCs/>
              </w:rPr>
              <w:t>通过条件</w:t>
            </w:r>
          </w:p>
        </w:tc>
      </w:tr>
      <w:tr w:rsidR="0001174D">
        <w:trPr>
          <w:trHeight w:val="838"/>
          <w:jc w:val="center"/>
        </w:trPr>
        <w:tc>
          <w:tcPr>
            <w:tcW w:w="782" w:type="dxa"/>
            <w:vMerge w:val="restart"/>
            <w:tcBorders>
              <w:top w:val="single" w:sz="2" w:space="0" w:color="auto"/>
            </w:tcBorders>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1</w:t>
            </w:r>
          </w:p>
        </w:tc>
        <w:tc>
          <w:tcPr>
            <w:tcW w:w="1061" w:type="dxa"/>
            <w:vMerge w:val="restart"/>
            <w:tcBorders>
              <w:top w:val="single" w:sz="2" w:space="0" w:color="auto"/>
            </w:tcBorders>
            <w:vAlign w:val="center"/>
          </w:tcPr>
          <w:p w:rsidR="0001174D" w:rsidRDefault="004D2552">
            <w:pPr>
              <w:jc w:val="center"/>
              <w:rPr>
                <w:rFonts w:ascii="宋体" w:eastAsia="宋体" w:hAnsi="宋体" w:cs="宋体"/>
                <w:bCs/>
              </w:rPr>
            </w:pPr>
            <w:r>
              <w:rPr>
                <w:rFonts w:ascii="宋体" w:eastAsia="宋体" w:hAnsi="宋体" w:cs="宋体" w:hint="eastAsia"/>
                <w:bCs/>
              </w:rPr>
              <w:t>有效性</w:t>
            </w:r>
          </w:p>
          <w:p w:rsidR="0001174D" w:rsidRDefault="004D2552">
            <w:pPr>
              <w:jc w:val="center"/>
              <w:rPr>
                <w:rFonts w:asciiTheme="minorEastAsia" w:hAnsiTheme="minorEastAsia" w:cstheme="minorEastAsia"/>
              </w:rPr>
            </w:pPr>
            <w:r>
              <w:rPr>
                <w:rFonts w:ascii="宋体" w:eastAsia="宋体" w:hAnsi="宋体" w:cs="宋体" w:hint="eastAsia"/>
                <w:bCs/>
              </w:rPr>
              <w:t>审查</w:t>
            </w:r>
          </w:p>
        </w:tc>
        <w:tc>
          <w:tcPr>
            <w:tcW w:w="1527" w:type="dxa"/>
            <w:tcBorders>
              <w:top w:val="single" w:sz="2" w:space="0" w:color="auto"/>
            </w:tcBorders>
            <w:vAlign w:val="center"/>
          </w:tcPr>
          <w:p w:rsidR="0001174D" w:rsidRDefault="004D2552">
            <w:pPr>
              <w:jc w:val="center"/>
              <w:rPr>
                <w:rFonts w:asciiTheme="minorEastAsia" w:hAnsiTheme="minorEastAsia" w:cstheme="minorEastAsia"/>
              </w:rPr>
            </w:pPr>
            <w:r>
              <w:rPr>
                <w:rFonts w:ascii="宋体" w:hAnsi="宋体" w:cs="宋体" w:hint="eastAsia"/>
                <w:bCs/>
              </w:rPr>
              <w:t>投标</w:t>
            </w:r>
            <w:r>
              <w:rPr>
                <w:rFonts w:ascii="宋体" w:eastAsia="宋体" w:hAnsi="宋体" w:cs="宋体" w:hint="eastAsia"/>
                <w:bCs/>
              </w:rPr>
              <w:t>文件的签署盖章</w:t>
            </w:r>
          </w:p>
        </w:tc>
        <w:tc>
          <w:tcPr>
            <w:tcW w:w="5498" w:type="dxa"/>
            <w:tcBorders>
              <w:top w:val="single" w:sz="2" w:space="0" w:color="auto"/>
            </w:tcBorders>
            <w:vAlign w:val="center"/>
          </w:tcPr>
          <w:p w:rsidR="0001174D" w:rsidRDefault="004D2552">
            <w:pPr>
              <w:rPr>
                <w:rFonts w:asciiTheme="minorEastAsia" w:hAnsiTheme="minorEastAsia" w:cstheme="minorEastAsia"/>
              </w:rPr>
            </w:pPr>
            <w:r>
              <w:rPr>
                <w:rFonts w:ascii="宋体" w:hAnsi="宋体" w:cs="宋体" w:hint="eastAsia"/>
                <w:bCs/>
              </w:rPr>
              <w:t>投标文件上法定代表人或被授权人的签字齐全并加盖公章。</w:t>
            </w:r>
          </w:p>
        </w:tc>
      </w:tr>
      <w:tr w:rsidR="0001174D">
        <w:trPr>
          <w:trHeight w:val="838"/>
          <w:jc w:val="center"/>
        </w:trPr>
        <w:tc>
          <w:tcPr>
            <w:tcW w:w="782" w:type="dxa"/>
            <w:vMerge/>
            <w:vAlign w:val="center"/>
          </w:tcPr>
          <w:p w:rsidR="0001174D" w:rsidRDefault="0001174D">
            <w:pPr>
              <w:jc w:val="center"/>
            </w:pPr>
          </w:p>
        </w:tc>
        <w:tc>
          <w:tcPr>
            <w:tcW w:w="1061" w:type="dxa"/>
            <w:vMerge/>
            <w:vAlign w:val="center"/>
          </w:tcPr>
          <w:p w:rsidR="0001174D" w:rsidRDefault="0001174D">
            <w:pPr>
              <w:jc w:val="center"/>
            </w:pPr>
          </w:p>
        </w:tc>
        <w:tc>
          <w:tcPr>
            <w:tcW w:w="1527" w:type="dxa"/>
            <w:tcBorders>
              <w:top w:val="single" w:sz="2" w:space="0" w:color="auto"/>
            </w:tcBorders>
            <w:vAlign w:val="center"/>
          </w:tcPr>
          <w:p w:rsidR="0001174D" w:rsidRDefault="004D2552">
            <w:pPr>
              <w:tabs>
                <w:tab w:val="left" w:pos="0"/>
              </w:tabs>
              <w:adjustRightInd w:val="0"/>
              <w:snapToGrid w:val="0"/>
              <w:jc w:val="center"/>
              <w:rPr>
                <w:rFonts w:ascii="宋体" w:hAnsi="宋体" w:cs="宋体"/>
                <w:bCs/>
              </w:rPr>
            </w:pPr>
            <w:r>
              <w:rPr>
                <w:rFonts w:ascii="宋体" w:hAnsi="宋体" w:cs="宋体" w:hint="eastAsia"/>
                <w:bCs/>
              </w:rPr>
              <w:t>投标文件</w:t>
            </w:r>
          </w:p>
          <w:p w:rsidR="0001174D" w:rsidRDefault="004D2552">
            <w:pPr>
              <w:jc w:val="center"/>
              <w:rPr>
                <w:rFonts w:asciiTheme="minorEastAsia" w:hAnsiTheme="minorEastAsia" w:cstheme="minorEastAsia"/>
              </w:rPr>
            </w:pPr>
            <w:r>
              <w:rPr>
                <w:rFonts w:ascii="宋体" w:hAnsi="宋体" w:cs="宋体" w:hint="eastAsia"/>
                <w:bCs/>
              </w:rPr>
              <w:t>格式</w:t>
            </w:r>
          </w:p>
        </w:tc>
        <w:tc>
          <w:tcPr>
            <w:tcW w:w="5498" w:type="dxa"/>
            <w:vAlign w:val="center"/>
          </w:tcPr>
          <w:p w:rsidR="0001174D" w:rsidRDefault="004D2552">
            <w:pPr>
              <w:rPr>
                <w:rFonts w:asciiTheme="minorEastAsia" w:hAnsiTheme="minorEastAsia" w:cstheme="minorEastAsia"/>
              </w:rPr>
            </w:pPr>
            <w:r>
              <w:rPr>
                <w:rFonts w:ascii="宋体" w:hAnsi="宋体" w:cs="宋体" w:hint="eastAsia"/>
                <w:bCs/>
              </w:rPr>
              <w:t>应符合“投标文件格式”要求。</w:t>
            </w:r>
          </w:p>
        </w:tc>
      </w:tr>
      <w:tr w:rsidR="0001174D">
        <w:trPr>
          <w:trHeight w:val="838"/>
          <w:jc w:val="center"/>
        </w:trPr>
        <w:tc>
          <w:tcPr>
            <w:tcW w:w="782" w:type="dxa"/>
            <w:vMerge/>
            <w:vAlign w:val="center"/>
          </w:tcPr>
          <w:p w:rsidR="0001174D" w:rsidRDefault="0001174D">
            <w:pPr>
              <w:jc w:val="center"/>
              <w:rPr>
                <w:rFonts w:asciiTheme="minorEastAsia" w:hAnsiTheme="minorEastAsia" w:cstheme="minorEastAsia"/>
              </w:rPr>
            </w:pPr>
          </w:p>
        </w:tc>
        <w:tc>
          <w:tcPr>
            <w:tcW w:w="1061" w:type="dxa"/>
            <w:vMerge/>
            <w:vAlign w:val="center"/>
          </w:tcPr>
          <w:p w:rsidR="0001174D" w:rsidRDefault="0001174D">
            <w:pPr>
              <w:jc w:val="center"/>
              <w:rPr>
                <w:rFonts w:asciiTheme="minorEastAsia" w:hAnsiTheme="minorEastAsia" w:cstheme="minorEastAsia"/>
              </w:rPr>
            </w:pPr>
          </w:p>
        </w:tc>
        <w:tc>
          <w:tcPr>
            <w:tcW w:w="1527" w:type="dxa"/>
            <w:tcBorders>
              <w:top w:val="single" w:sz="2" w:space="0" w:color="auto"/>
            </w:tcBorders>
            <w:vAlign w:val="center"/>
          </w:tcPr>
          <w:p w:rsidR="0001174D" w:rsidRDefault="004D2552">
            <w:pPr>
              <w:jc w:val="center"/>
              <w:rPr>
                <w:rFonts w:asciiTheme="minorEastAsia" w:hAnsiTheme="minorEastAsia" w:cstheme="minorEastAsia"/>
              </w:rPr>
            </w:pPr>
            <w:r>
              <w:rPr>
                <w:rFonts w:ascii="宋体" w:hAnsi="宋体" w:cs="宋体" w:hint="eastAsia"/>
                <w:bCs/>
              </w:rPr>
              <w:t>报价唯一</w:t>
            </w:r>
          </w:p>
        </w:tc>
        <w:tc>
          <w:tcPr>
            <w:tcW w:w="5498" w:type="dxa"/>
            <w:vAlign w:val="center"/>
          </w:tcPr>
          <w:p w:rsidR="0001174D" w:rsidRDefault="004D2552">
            <w:pPr>
              <w:rPr>
                <w:rFonts w:asciiTheme="minorEastAsia" w:hAnsiTheme="minorEastAsia" w:cstheme="minorEastAsia"/>
              </w:rPr>
            </w:pPr>
            <w:r>
              <w:rPr>
                <w:rFonts w:ascii="宋体" w:hAnsi="宋体" w:cs="宋体" w:hint="eastAsia"/>
                <w:bCs/>
              </w:rPr>
              <w:t>只能有一个有效报价，不得提交选择性报价，且报价不超过采购预算金额或最高限价。</w:t>
            </w:r>
          </w:p>
        </w:tc>
      </w:tr>
      <w:tr w:rsidR="0001174D">
        <w:trPr>
          <w:trHeight w:val="920"/>
          <w:jc w:val="center"/>
        </w:trPr>
        <w:tc>
          <w:tcPr>
            <w:tcW w:w="782" w:type="dxa"/>
            <w:vMerge w:val="restart"/>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2</w:t>
            </w:r>
          </w:p>
        </w:tc>
        <w:tc>
          <w:tcPr>
            <w:tcW w:w="1061" w:type="dxa"/>
            <w:vMerge w:val="restart"/>
            <w:vAlign w:val="center"/>
          </w:tcPr>
          <w:p w:rsidR="0001174D" w:rsidRDefault="004D2552">
            <w:pPr>
              <w:jc w:val="center"/>
              <w:rPr>
                <w:rFonts w:asciiTheme="minorEastAsia" w:hAnsiTheme="minorEastAsia" w:cstheme="minorEastAsia"/>
              </w:rPr>
            </w:pPr>
            <w:r>
              <w:rPr>
                <w:rFonts w:ascii="宋体" w:hAnsi="宋体" w:cs="宋体" w:hint="eastAsia"/>
                <w:bCs/>
              </w:rPr>
              <w:t>完整性审查</w:t>
            </w:r>
          </w:p>
        </w:tc>
        <w:tc>
          <w:tcPr>
            <w:tcW w:w="1527" w:type="dxa"/>
            <w:vAlign w:val="center"/>
          </w:tcPr>
          <w:p w:rsidR="0001174D" w:rsidRDefault="004D2552">
            <w:pPr>
              <w:jc w:val="center"/>
              <w:rPr>
                <w:rFonts w:ascii="宋体" w:hAnsi="宋体" w:cs="宋体"/>
                <w:bCs/>
              </w:rPr>
            </w:pPr>
            <w:r>
              <w:rPr>
                <w:rFonts w:ascii="宋体" w:hAnsi="宋体" w:cs="宋体" w:hint="eastAsia"/>
                <w:bCs/>
              </w:rPr>
              <w:t>投标文件</w:t>
            </w:r>
          </w:p>
          <w:p w:rsidR="0001174D" w:rsidRDefault="004D2552">
            <w:pPr>
              <w:jc w:val="center"/>
              <w:rPr>
                <w:rFonts w:asciiTheme="minorEastAsia" w:hAnsiTheme="minorEastAsia" w:cstheme="minorEastAsia"/>
              </w:rPr>
            </w:pPr>
            <w:r>
              <w:rPr>
                <w:rFonts w:ascii="宋体" w:hAnsi="宋体" w:cs="宋体" w:hint="eastAsia"/>
                <w:bCs/>
              </w:rPr>
              <w:t>内容</w:t>
            </w:r>
          </w:p>
        </w:tc>
        <w:tc>
          <w:tcPr>
            <w:tcW w:w="5498" w:type="dxa"/>
            <w:vAlign w:val="center"/>
          </w:tcPr>
          <w:p w:rsidR="0001174D" w:rsidRDefault="004D2552">
            <w:pPr>
              <w:rPr>
                <w:rFonts w:asciiTheme="minorEastAsia" w:hAnsiTheme="minorEastAsia" w:cstheme="minorEastAsia"/>
              </w:rPr>
            </w:pPr>
            <w:r>
              <w:rPr>
                <w:rFonts w:ascii="宋体" w:hAnsi="宋体" w:cs="宋体" w:hint="eastAsia"/>
                <w:bCs/>
              </w:rPr>
              <w:t>投标文件内容齐全、无遗漏。</w:t>
            </w:r>
          </w:p>
        </w:tc>
      </w:tr>
      <w:tr w:rsidR="0001174D">
        <w:trPr>
          <w:trHeight w:val="836"/>
          <w:jc w:val="center"/>
        </w:trPr>
        <w:tc>
          <w:tcPr>
            <w:tcW w:w="782" w:type="dxa"/>
            <w:vMerge w:val="restart"/>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3</w:t>
            </w:r>
          </w:p>
        </w:tc>
        <w:tc>
          <w:tcPr>
            <w:tcW w:w="1061" w:type="dxa"/>
            <w:vMerge w:val="restart"/>
            <w:vAlign w:val="center"/>
          </w:tcPr>
          <w:p w:rsidR="0001174D" w:rsidRDefault="004D2552">
            <w:pPr>
              <w:jc w:val="center"/>
              <w:rPr>
                <w:rFonts w:asciiTheme="minorEastAsia" w:hAnsiTheme="minorEastAsia" w:cstheme="minorEastAsia"/>
              </w:rPr>
            </w:pPr>
            <w:r>
              <w:rPr>
                <w:rFonts w:ascii="宋体" w:hAnsi="宋体" w:cs="宋体" w:hint="eastAsia"/>
                <w:bCs/>
              </w:rPr>
              <w:t>响应性审查</w:t>
            </w:r>
          </w:p>
        </w:tc>
        <w:tc>
          <w:tcPr>
            <w:tcW w:w="1527" w:type="dxa"/>
            <w:vAlign w:val="center"/>
          </w:tcPr>
          <w:p w:rsidR="0001174D" w:rsidRDefault="004D2552">
            <w:pPr>
              <w:jc w:val="center"/>
              <w:rPr>
                <w:rFonts w:asciiTheme="minorEastAsia" w:hAnsiTheme="minorEastAsia" w:cstheme="minorEastAsia"/>
              </w:rPr>
            </w:pPr>
            <w:r>
              <w:rPr>
                <w:rFonts w:ascii="宋体" w:hAnsi="宋体" w:cs="宋体" w:hint="eastAsia"/>
                <w:bCs/>
              </w:rPr>
              <w:t>对招标文件响应程度</w:t>
            </w:r>
          </w:p>
        </w:tc>
        <w:tc>
          <w:tcPr>
            <w:tcW w:w="5498" w:type="dxa"/>
            <w:vAlign w:val="center"/>
          </w:tcPr>
          <w:p w:rsidR="0001174D" w:rsidRDefault="004D2552">
            <w:pPr>
              <w:rPr>
                <w:rFonts w:asciiTheme="minorEastAsia" w:hAnsiTheme="minorEastAsia" w:cstheme="minorEastAsia"/>
              </w:rPr>
            </w:pPr>
            <w:r>
              <w:rPr>
                <w:rFonts w:ascii="宋体" w:hAnsi="宋体" w:cs="宋体" w:hint="eastAsia"/>
                <w:bCs/>
              </w:rPr>
              <w:t>要求实质性条款全部响应，不能有采购人不能接受的附加条件。</w:t>
            </w:r>
          </w:p>
        </w:tc>
      </w:tr>
      <w:tr w:rsidR="0001174D">
        <w:trPr>
          <w:trHeight w:val="651"/>
          <w:jc w:val="center"/>
        </w:trPr>
        <w:tc>
          <w:tcPr>
            <w:tcW w:w="782" w:type="dxa"/>
            <w:vMerge/>
            <w:vAlign w:val="center"/>
          </w:tcPr>
          <w:p w:rsidR="0001174D" w:rsidRDefault="0001174D">
            <w:pPr>
              <w:jc w:val="center"/>
            </w:pPr>
          </w:p>
        </w:tc>
        <w:tc>
          <w:tcPr>
            <w:tcW w:w="1061" w:type="dxa"/>
            <w:vMerge/>
            <w:vAlign w:val="center"/>
          </w:tcPr>
          <w:p w:rsidR="0001174D" w:rsidRDefault="0001174D">
            <w:pPr>
              <w:jc w:val="center"/>
            </w:pPr>
          </w:p>
        </w:tc>
        <w:tc>
          <w:tcPr>
            <w:tcW w:w="1527" w:type="dxa"/>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交货期</w:t>
            </w:r>
          </w:p>
        </w:tc>
        <w:tc>
          <w:tcPr>
            <w:tcW w:w="5498" w:type="dxa"/>
            <w:vAlign w:val="center"/>
          </w:tcPr>
          <w:p w:rsidR="0001174D" w:rsidRDefault="004D2552">
            <w:pPr>
              <w:rPr>
                <w:rFonts w:asciiTheme="minorEastAsia" w:hAnsiTheme="minorEastAsia" w:cstheme="minorEastAsia"/>
              </w:rPr>
            </w:pPr>
            <w:r>
              <w:rPr>
                <w:rFonts w:ascii="宋体" w:hAnsi="宋体" w:cs="宋体" w:hint="eastAsia"/>
                <w:bCs/>
              </w:rPr>
              <w:t>应满足招标文件中要求的交货期。</w:t>
            </w:r>
          </w:p>
        </w:tc>
      </w:tr>
      <w:tr w:rsidR="0001174D">
        <w:trPr>
          <w:trHeight w:val="711"/>
          <w:jc w:val="center"/>
        </w:trPr>
        <w:tc>
          <w:tcPr>
            <w:tcW w:w="782" w:type="dxa"/>
            <w:vMerge/>
            <w:vAlign w:val="center"/>
          </w:tcPr>
          <w:p w:rsidR="0001174D" w:rsidRDefault="0001174D">
            <w:pPr>
              <w:jc w:val="center"/>
              <w:rPr>
                <w:rFonts w:asciiTheme="minorEastAsia" w:hAnsiTheme="minorEastAsia" w:cstheme="minorEastAsia"/>
              </w:rPr>
            </w:pPr>
          </w:p>
        </w:tc>
        <w:tc>
          <w:tcPr>
            <w:tcW w:w="1061" w:type="dxa"/>
            <w:vMerge/>
            <w:vAlign w:val="center"/>
          </w:tcPr>
          <w:p w:rsidR="0001174D" w:rsidRDefault="0001174D">
            <w:pPr>
              <w:jc w:val="center"/>
              <w:rPr>
                <w:rFonts w:asciiTheme="minorEastAsia" w:hAnsiTheme="minorEastAsia" w:cstheme="minorEastAsia"/>
              </w:rPr>
            </w:pPr>
          </w:p>
        </w:tc>
        <w:tc>
          <w:tcPr>
            <w:tcW w:w="1527" w:type="dxa"/>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质保期</w:t>
            </w:r>
          </w:p>
        </w:tc>
        <w:tc>
          <w:tcPr>
            <w:tcW w:w="5498" w:type="dxa"/>
            <w:vAlign w:val="center"/>
          </w:tcPr>
          <w:p w:rsidR="0001174D" w:rsidRDefault="004D2552">
            <w:pPr>
              <w:rPr>
                <w:rFonts w:asciiTheme="minorEastAsia" w:hAnsiTheme="minorEastAsia" w:cstheme="minorEastAsia"/>
              </w:rPr>
            </w:pPr>
            <w:r>
              <w:rPr>
                <w:rFonts w:ascii="宋体" w:hAnsi="宋体" w:cs="宋体" w:hint="eastAsia"/>
                <w:bCs/>
              </w:rPr>
              <w:t>应满足招标文件中要求的质保期。</w:t>
            </w:r>
          </w:p>
        </w:tc>
      </w:tr>
      <w:tr w:rsidR="0001174D">
        <w:trPr>
          <w:trHeight w:val="836"/>
          <w:jc w:val="center"/>
        </w:trPr>
        <w:tc>
          <w:tcPr>
            <w:tcW w:w="782" w:type="dxa"/>
            <w:vMerge/>
            <w:vAlign w:val="center"/>
          </w:tcPr>
          <w:p w:rsidR="0001174D" w:rsidRDefault="0001174D">
            <w:pPr>
              <w:jc w:val="center"/>
              <w:rPr>
                <w:rFonts w:asciiTheme="minorEastAsia" w:hAnsiTheme="minorEastAsia" w:cstheme="minorEastAsia"/>
              </w:rPr>
            </w:pPr>
          </w:p>
        </w:tc>
        <w:tc>
          <w:tcPr>
            <w:tcW w:w="1061" w:type="dxa"/>
            <w:vMerge/>
            <w:vAlign w:val="center"/>
          </w:tcPr>
          <w:p w:rsidR="0001174D" w:rsidRDefault="0001174D">
            <w:pPr>
              <w:jc w:val="center"/>
              <w:rPr>
                <w:rFonts w:asciiTheme="minorEastAsia" w:hAnsiTheme="minorEastAsia" w:cstheme="minorEastAsia"/>
              </w:rPr>
            </w:pPr>
          </w:p>
        </w:tc>
        <w:tc>
          <w:tcPr>
            <w:tcW w:w="1527" w:type="dxa"/>
            <w:vAlign w:val="center"/>
          </w:tcPr>
          <w:p w:rsidR="0001174D" w:rsidRDefault="004D2552">
            <w:pPr>
              <w:tabs>
                <w:tab w:val="left" w:pos="0"/>
              </w:tabs>
              <w:adjustRightInd w:val="0"/>
              <w:snapToGrid w:val="0"/>
              <w:spacing w:line="360" w:lineRule="auto"/>
              <w:jc w:val="center"/>
              <w:rPr>
                <w:rFonts w:ascii="宋体" w:hAnsi="宋体" w:cs="宋体"/>
                <w:bCs/>
              </w:rPr>
            </w:pPr>
            <w:r>
              <w:rPr>
                <w:rFonts w:ascii="宋体" w:hAnsi="宋体" w:cs="宋体" w:hint="eastAsia"/>
                <w:bCs/>
              </w:rPr>
              <w:t>投标有效期</w:t>
            </w:r>
          </w:p>
        </w:tc>
        <w:tc>
          <w:tcPr>
            <w:tcW w:w="5498" w:type="dxa"/>
            <w:vAlign w:val="center"/>
          </w:tcPr>
          <w:p w:rsidR="0001174D" w:rsidRDefault="004D2552">
            <w:pPr>
              <w:tabs>
                <w:tab w:val="left" w:pos="0"/>
              </w:tabs>
              <w:adjustRightInd w:val="0"/>
              <w:snapToGrid w:val="0"/>
              <w:spacing w:line="360" w:lineRule="auto"/>
              <w:rPr>
                <w:rFonts w:ascii="宋体" w:hAnsi="宋体" w:cs="宋体"/>
                <w:bCs/>
              </w:rPr>
            </w:pPr>
            <w:r>
              <w:rPr>
                <w:rFonts w:ascii="宋体" w:hAnsi="宋体" w:cs="宋体" w:hint="eastAsia"/>
                <w:bCs/>
              </w:rPr>
              <w:t>应满足招标文件中的规定。</w:t>
            </w:r>
          </w:p>
        </w:tc>
      </w:tr>
    </w:tbl>
    <w:p w:rsidR="0001174D" w:rsidRDefault="004D2552" w:rsidP="0001174D">
      <w:pPr>
        <w:spacing w:line="360" w:lineRule="auto"/>
        <w:ind w:firstLineChars="200" w:firstLine="482"/>
        <w:rPr>
          <w:rFonts w:asciiTheme="minorEastAsia" w:hAnsiTheme="minorEastAsia" w:cstheme="minorEastAsia"/>
          <w:b/>
          <w:bCs/>
        </w:rPr>
      </w:pPr>
      <w:r>
        <w:rPr>
          <w:rFonts w:asciiTheme="minorEastAsia" w:hAnsiTheme="minorEastAsia" w:cstheme="minorEastAsia" w:hint="eastAsia"/>
          <w:b/>
          <w:bCs/>
        </w:rPr>
        <w:t>3．综合比较与评价</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评标委员会按《评审要素及分值一览表》中规定的评标方法和标准，对通过符合性审查的投标文件进行商务和技术评估，综合比较与评价。</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出现下列情形的，供应商投标无效：</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（1）投标文件报价出现本章“投标报价”所列需要修正情形，但供应商对修正后的报价不予确认的；</w:t>
      </w:r>
    </w:p>
    <w:p w:rsidR="00953C6E" w:rsidRDefault="004D2552" w:rsidP="0037627F">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rsidR="00C4103D" w:rsidRDefault="00C4103D" w:rsidP="00C4103D">
      <w:pPr>
        <w:pStyle w:val="a0"/>
      </w:pPr>
    </w:p>
    <w:p w:rsidR="00C4103D" w:rsidRPr="00C4103D" w:rsidRDefault="00C4103D" w:rsidP="00C4103D"/>
    <w:p w:rsidR="0001174D" w:rsidRDefault="004D2552">
      <w:pPr>
        <w:rPr>
          <w:rFonts w:asciiTheme="minorEastAsia" w:hAnsiTheme="minorEastAsia" w:cstheme="minorEastAsia"/>
          <w:sz w:val="28"/>
          <w:szCs w:val="28"/>
        </w:rPr>
      </w:pPr>
      <w:r>
        <w:rPr>
          <w:rFonts w:asciiTheme="minorEastAsia" w:hAnsiTheme="minorEastAsia" w:cstheme="minorEastAsia" w:hint="eastAsia"/>
          <w:sz w:val="28"/>
          <w:szCs w:val="28"/>
        </w:rPr>
        <w:lastRenderedPageBreak/>
        <w:t>〖评审要素及分值一览表〗</w:t>
      </w:r>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552"/>
        <w:gridCol w:w="709"/>
        <w:gridCol w:w="851"/>
        <w:gridCol w:w="6095"/>
        <w:gridCol w:w="661"/>
      </w:tblGrid>
      <w:tr w:rsidR="0001174D">
        <w:trPr>
          <w:trHeight w:val="510"/>
          <w:jc w:val="center"/>
        </w:trPr>
        <w:tc>
          <w:tcPr>
            <w:tcW w:w="552" w:type="dxa"/>
            <w:vMerge w:val="restart"/>
            <w:tcBorders>
              <w:top w:val="single" w:sz="12" w:space="0" w:color="auto"/>
              <w:bottom w:val="single" w:sz="2" w:space="0" w:color="auto"/>
            </w:tcBorders>
            <w:shd w:val="clear" w:color="auto" w:fill="F2F2F2" w:themeFill="background1" w:themeFillShade="F2"/>
            <w:vAlign w:val="center"/>
          </w:tcPr>
          <w:p w:rsidR="0001174D" w:rsidRDefault="004D2552">
            <w:pPr>
              <w:jc w:val="center"/>
              <w:rPr>
                <w:rFonts w:asciiTheme="minorEastAsia" w:hAnsiTheme="minorEastAsia" w:cstheme="minorEastAsia"/>
                <w:b/>
                <w:bCs/>
              </w:rPr>
            </w:pPr>
            <w:r>
              <w:rPr>
                <w:rFonts w:asciiTheme="minorEastAsia" w:hAnsiTheme="minorEastAsia" w:cstheme="minorEastAsia" w:hint="eastAsia"/>
                <w:b/>
                <w:bCs/>
              </w:rPr>
              <w:t>项别</w:t>
            </w:r>
          </w:p>
        </w:tc>
        <w:tc>
          <w:tcPr>
            <w:tcW w:w="1560" w:type="dxa"/>
            <w:gridSpan w:val="2"/>
            <w:tcBorders>
              <w:top w:val="single" w:sz="12" w:space="0" w:color="auto"/>
              <w:bottom w:val="single" w:sz="2" w:space="0" w:color="auto"/>
            </w:tcBorders>
            <w:shd w:val="clear" w:color="auto" w:fill="F2F2F2" w:themeFill="background1" w:themeFillShade="F2"/>
            <w:vAlign w:val="center"/>
          </w:tcPr>
          <w:p w:rsidR="0001174D" w:rsidRDefault="004D2552">
            <w:pPr>
              <w:jc w:val="center"/>
              <w:rPr>
                <w:rFonts w:asciiTheme="minorEastAsia" w:hAnsiTheme="minorEastAsia" w:cstheme="minorEastAsia"/>
                <w:b/>
                <w:bCs/>
              </w:rPr>
            </w:pPr>
            <w:r>
              <w:rPr>
                <w:rFonts w:asciiTheme="minorEastAsia" w:hAnsiTheme="minorEastAsia" w:cstheme="minorEastAsia" w:hint="eastAsia"/>
                <w:b/>
                <w:bCs/>
              </w:rPr>
              <w:t>总分值</w:t>
            </w:r>
          </w:p>
        </w:tc>
        <w:tc>
          <w:tcPr>
            <w:tcW w:w="6095" w:type="dxa"/>
            <w:vMerge w:val="restart"/>
            <w:tcBorders>
              <w:top w:val="single" w:sz="12" w:space="0" w:color="auto"/>
              <w:bottom w:val="single" w:sz="2" w:space="0" w:color="auto"/>
            </w:tcBorders>
            <w:shd w:val="clear" w:color="auto" w:fill="F2F2F2" w:themeFill="background1" w:themeFillShade="F2"/>
            <w:vAlign w:val="center"/>
          </w:tcPr>
          <w:p w:rsidR="0001174D" w:rsidRDefault="004D2552">
            <w:pPr>
              <w:jc w:val="center"/>
              <w:rPr>
                <w:rFonts w:asciiTheme="minorEastAsia" w:hAnsiTheme="minorEastAsia" w:cstheme="minorEastAsia"/>
                <w:b/>
                <w:bCs/>
              </w:rPr>
            </w:pPr>
            <w:r>
              <w:rPr>
                <w:rFonts w:asciiTheme="minorEastAsia" w:hAnsiTheme="minorEastAsia" w:cstheme="minorEastAsia" w:hint="eastAsia"/>
                <w:b/>
                <w:bCs/>
              </w:rPr>
              <w:t>评审要素</w:t>
            </w:r>
          </w:p>
        </w:tc>
        <w:tc>
          <w:tcPr>
            <w:tcW w:w="661" w:type="dxa"/>
            <w:vMerge w:val="restart"/>
            <w:tcBorders>
              <w:top w:val="single" w:sz="12" w:space="0" w:color="auto"/>
              <w:bottom w:val="single" w:sz="2" w:space="0" w:color="auto"/>
            </w:tcBorders>
            <w:shd w:val="clear" w:color="auto" w:fill="F2F2F2" w:themeFill="background1" w:themeFillShade="F2"/>
            <w:vAlign w:val="center"/>
          </w:tcPr>
          <w:p w:rsidR="0001174D" w:rsidRDefault="004D2552">
            <w:pPr>
              <w:jc w:val="center"/>
              <w:rPr>
                <w:rFonts w:asciiTheme="minorEastAsia" w:hAnsiTheme="minorEastAsia" w:cstheme="minorEastAsia"/>
                <w:b/>
                <w:bCs/>
              </w:rPr>
            </w:pPr>
            <w:r>
              <w:rPr>
                <w:rFonts w:asciiTheme="minorEastAsia" w:hAnsiTheme="minorEastAsia" w:cstheme="minorEastAsia" w:hint="eastAsia"/>
                <w:b/>
                <w:bCs/>
              </w:rPr>
              <w:t>备注</w:t>
            </w:r>
          </w:p>
        </w:tc>
      </w:tr>
      <w:tr w:rsidR="0001174D">
        <w:trPr>
          <w:trHeight w:val="510"/>
          <w:jc w:val="center"/>
        </w:trPr>
        <w:tc>
          <w:tcPr>
            <w:tcW w:w="552" w:type="dxa"/>
            <w:vMerge/>
            <w:tcBorders>
              <w:top w:val="single" w:sz="2" w:space="0" w:color="auto"/>
              <w:bottom w:val="single" w:sz="2" w:space="0" w:color="auto"/>
            </w:tcBorders>
            <w:shd w:val="clear" w:color="auto" w:fill="F2F2F2" w:themeFill="background1" w:themeFillShade="F2"/>
            <w:vAlign w:val="center"/>
          </w:tcPr>
          <w:p w:rsidR="0001174D" w:rsidRDefault="0001174D">
            <w:pPr>
              <w:jc w:val="center"/>
              <w:rPr>
                <w:rFonts w:asciiTheme="minorEastAsia" w:hAnsiTheme="minorEastAsia" w:cstheme="minorEastAsia"/>
                <w:b/>
                <w:bCs/>
              </w:rPr>
            </w:pPr>
          </w:p>
        </w:tc>
        <w:tc>
          <w:tcPr>
            <w:tcW w:w="709" w:type="dxa"/>
            <w:tcBorders>
              <w:top w:val="single" w:sz="2" w:space="0" w:color="auto"/>
              <w:bottom w:val="single" w:sz="2" w:space="0" w:color="auto"/>
            </w:tcBorders>
            <w:shd w:val="clear" w:color="auto" w:fill="F2F2F2" w:themeFill="background1" w:themeFillShade="F2"/>
            <w:vAlign w:val="center"/>
          </w:tcPr>
          <w:p w:rsidR="0001174D" w:rsidRDefault="004D2552">
            <w:pPr>
              <w:jc w:val="center"/>
              <w:rPr>
                <w:rFonts w:asciiTheme="minorEastAsia" w:hAnsiTheme="minorEastAsia" w:cstheme="minorEastAsia"/>
                <w:b/>
                <w:bCs/>
              </w:rPr>
            </w:pPr>
            <w:r>
              <w:rPr>
                <w:rFonts w:asciiTheme="minorEastAsia" w:hAnsiTheme="minorEastAsia" w:cstheme="minorEastAsia" w:hint="eastAsia"/>
                <w:b/>
                <w:bCs/>
              </w:rPr>
              <w:t>100</w:t>
            </w:r>
          </w:p>
        </w:tc>
        <w:tc>
          <w:tcPr>
            <w:tcW w:w="851" w:type="dxa"/>
            <w:tcBorders>
              <w:top w:val="single" w:sz="2" w:space="0" w:color="auto"/>
              <w:bottom w:val="single" w:sz="2" w:space="0" w:color="auto"/>
            </w:tcBorders>
            <w:shd w:val="clear" w:color="auto" w:fill="F2F2F2" w:themeFill="background1" w:themeFillShade="F2"/>
            <w:vAlign w:val="center"/>
          </w:tcPr>
          <w:p w:rsidR="0001174D" w:rsidRDefault="004D2552">
            <w:pPr>
              <w:jc w:val="center"/>
              <w:rPr>
                <w:rFonts w:asciiTheme="minorEastAsia" w:hAnsiTheme="minorEastAsia" w:cstheme="minorEastAsia"/>
                <w:b/>
                <w:bCs/>
              </w:rPr>
            </w:pPr>
            <w:r>
              <w:rPr>
                <w:rFonts w:asciiTheme="minorEastAsia" w:hAnsiTheme="minorEastAsia" w:cstheme="minorEastAsia" w:hint="eastAsia"/>
                <w:b/>
                <w:bCs/>
              </w:rPr>
              <w:t>分项最高分值</w:t>
            </w:r>
          </w:p>
        </w:tc>
        <w:tc>
          <w:tcPr>
            <w:tcW w:w="6095" w:type="dxa"/>
            <w:vMerge/>
            <w:tcBorders>
              <w:top w:val="single" w:sz="2" w:space="0" w:color="auto"/>
              <w:bottom w:val="single" w:sz="2" w:space="0" w:color="auto"/>
            </w:tcBorders>
            <w:shd w:val="clear" w:color="auto" w:fill="F2F2F2" w:themeFill="background1" w:themeFillShade="F2"/>
            <w:vAlign w:val="center"/>
          </w:tcPr>
          <w:p w:rsidR="0001174D" w:rsidRDefault="0001174D">
            <w:pPr>
              <w:rPr>
                <w:rFonts w:asciiTheme="minorEastAsia" w:hAnsiTheme="minorEastAsia" w:cstheme="minorEastAsia"/>
              </w:rPr>
            </w:pPr>
          </w:p>
        </w:tc>
        <w:tc>
          <w:tcPr>
            <w:tcW w:w="661" w:type="dxa"/>
            <w:vMerge/>
            <w:tcBorders>
              <w:top w:val="single" w:sz="2" w:space="0" w:color="auto"/>
              <w:bottom w:val="single" w:sz="2" w:space="0" w:color="auto"/>
            </w:tcBorders>
            <w:shd w:val="clear" w:color="auto" w:fill="F2F2F2" w:themeFill="background1" w:themeFillShade="F2"/>
            <w:vAlign w:val="center"/>
          </w:tcPr>
          <w:p w:rsidR="0001174D" w:rsidRDefault="0001174D">
            <w:pPr>
              <w:rPr>
                <w:rFonts w:asciiTheme="minorEastAsia" w:hAnsiTheme="minorEastAsia" w:cstheme="minorEastAsia"/>
              </w:rPr>
            </w:pPr>
          </w:p>
        </w:tc>
      </w:tr>
      <w:tr w:rsidR="0001174D">
        <w:trPr>
          <w:trHeight w:val="1030"/>
          <w:jc w:val="center"/>
        </w:trPr>
        <w:tc>
          <w:tcPr>
            <w:tcW w:w="552" w:type="dxa"/>
            <w:tcBorders>
              <w:top w:val="single" w:sz="2" w:space="0" w:color="auto"/>
            </w:tcBorders>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价格</w:t>
            </w:r>
          </w:p>
        </w:tc>
        <w:tc>
          <w:tcPr>
            <w:tcW w:w="709" w:type="dxa"/>
            <w:tcBorders>
              <w:top w:val="single" w:sz="2" w:space="0" w:color="auto"/>
            </w:tcBorders>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30</w:t>
            </w:r>
          </w:p>
        </w:tc>
        <w:tc>
          <w:tcPr>
            <w:tcW w:w="851" w:type="dxa"/>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30</w:t>
            </w:r>
          </w:p>
        </w:tc>
        <w:tc>
          <w:tcPr>
            <w:tcW w:w="6095" w:type="dxa"/>
            <w:tcBorders>
              <w:top w:val="single" w:sz="2" w:space="0" w:color="auto"/>
            </w:tcBorders>
            <w:shd w:val="clear" w:color="auto" w:fill="auto"/>
            <w:vAlign w:val="center"/>
          </w:tcPr>
          <w:p w:rsidR="0001174D" w:rsidRDefault="004D2552">
            <w:pPr>
              <w:rPr>
                <w:rFonts w:asciiTheme="minorEastAsia" w:hAnsiTheme="minorEastAsia" w:cstheme="minorEastAsia"/>
              </w:rPr>
            </w:pPr>
            <w:r>
              <w:rPr>
                <w:rFonts w:asciiTheme="minorEastAsia" w:hAnsiTheme="minorEastAsia" w:cstheme="minorEastAsia" w:hint="eastAsia"/>
              </w:rPr>
              <w:t>有效供应商最低报价作为基准价，各供应商的报价得分按下列公式计算：</w:t>
            </w:r>
          </w:p>
          <w:p w:rsidR="0001174D" w:rsidRDefault="004D2552">
            <w:pPr>
              <w:rPr>
                <w:rFonts w:asciiTheme="minorEastAsia" w:hAnsiTheme="minorEastAsia" w:cstheme="minorEastAsia"/>
              </w:rPr>
            </w:pPr>
            <w:r>
              <w:rPr>
                <w:rFonts w:asciiTheme="minorEastAsia" w:hAnsiTheme="minorEastAsia" w:cstheme="minorEastAsia" w:hint="eastAsia"/>
              </w:rPr>
              <w:t>（基准价/投标报价）</w:t>
            </w:r>
            <w:r>
              <w:rPr>
                <w:rFonts w:asciiTheme="minorEastAsia" w:hAnsiTheme="minorEastAsia" w:cstheme="minorEastAsia"/>
              </w:rPr>
              <w:t>×</w:t>
            </w:r>
            <w:r>
              <w:rPr>
                <w:rFonts w:asciiTheme="minorEastAsia" w:hAnsiTheme="minorEastAsia" w:cstheme="minorEastAsia" w:hint="eastAsia"/>
              </w:rPr>
              <w:t>30%</w:t>
            </w:r>
            <w:r>
              <w:rPr>
                <w:rFonts w:asciiTheme="minorEastAsia" w:hAnsiTheme="minorEastAsia" w:cstheme="minorEastAsia"/>
              </w:rPr>
              <w:t>×</w:t>
            </w:r>
            <w:r>
              <w:rPr>
                <w:rFonts w:asciiTheme="minorEastAsia" w:hAnsiTheme="minorEastAsia" w:cstheme="minorEastAsia" w:hint="eastAsia"/>
              </w:rPr>
              <w:t>100分。</w:t>
            </w:r>
          </w:p>
        </w:tc>
        <w:tc>
          <w:tcPr>
            <w:tcW w:w="661" w:type="dxa"/>
            <w:tcBorders>
              <w:top w:val="single" w:sz="2" w:space="0" w:color="auto"/>
            </w:tcBorders>
            <w:shd w:val="clear" w:color="auto" w:fill="auto"/>
            <w:vAlign w:val="center"/>
          </w:tcPr>
          <w:p w:rsidR="0001174D" w:rsidRDefault="0001174D">
            <w:pPr>
              <w:rPr>
                <w:rFonts w:asciiTheme="minorEastAsia" w:hAnsiTheme="minorEastAsia" w:cstheme="minorEastAsia"/>
              </w:rPr>
            </w:pPr>
          </w:p>
        </w:tc>
      </w:tr>
      <w:tr w:rsidR="0001174D">
        <w:trPr>
          <w:trHeight w:val="510"/>
          <w:jc w:val="center"/>
        </w:trPr>
        <w:tc>
          <w:tcPr>
            <w:tcW w:w="552" w:type="dxa"/>
            <w:vMerge w:val="restart"/>
            <w:shd w:val="clear" w:color="auto" w:fill="auto"/>
            <w:vAlign w:val="center"/>
          </w:tcPr>
          <w:p w:rsidR="0001174D" w:rsidRDefault="004D2552">
            <w:pPr>
              <w:jc w:val="center"/>
              <w:rPr>
                <w:rFonts w:asciiTheme="minorEastAsia" w:hAnsiTheme="minorEastAsia" w:cstheme="minorEastAsia"/>
                <w:highlight w:val="yellow"/>
              </w:rPr>
            </w:pPr>
            <w:r>
              <w:rPr>
                <w:rFonts w:asciiTheme="minorEastAsia" w:hAnsiTheme="minorEastAsia" w:cstheme="minorEastAsia" w:hint="eastAsia"/>
              </w:rPr>
              <w:t>技术响应</w:t>
            </w:r>
          </w:p>
        </w:tc>
        <w:tc>
          <w:tcPr>
            <w:tcW w:w="709" w:type="dxa"/>
            <w:vMerge w:val="restart"/>
            <w:shd w:val="clear" w:color="auto" w:fill="auto"/>
            <w:vAlign w:val="center"/>
          </w:tcPr>
          <w:p w:rsidR="0001174D" w:rsidRDefault="000553E9" w:rsidP="009E0D79">
            <w:pPr>
              <w:jc w:val="center"/>
              <w:rPr>
                <w:rFonts w:asciiTheme="minorEastAsia" w:hAnsiTheme="minorEastAsia" w:cstheme="minorEastAsia"/>
                <w:highlight w:val="yellow"/>
              </w:rPr>
            </w:pPr>
            <w:r>
              <w:rPr>
                <w:rFonts w:asciiTheme="minorEastAsia" w:hAnsiTheme="minorEastAsia" w:cstheme="minorEastAsia" w:hint="eastAsia"/>
              </w:rPr>
              <w:t>50</w:t>
            </w:r>
          </w:p>
        </w:tc>
        <w:tc>
          <w:tcPr>
            <w:tcW w:w="851" w:type="dxa"/>
            <w:shd w:val="clear" w:color="auto" w:fill="auto"/>
            <w:vAlign w:val="center"/>
          </w:tcPr>
          <w:p w:rsidR="0001174D" w:rsidRDefault="004D2552">
            <w:pPr>
              <w:jc w:val="center"/>
              <w:rPr>
                <w:rFonts w:asciiTheme="minorEastAsia" w:hAnsiTheme="minorEastAsia" w:cstheme="minorEastAsia"/>
                <w:highlight w:val="yellow"/>
              </w:rPr>
            </w:pPr>
            <w:r>
              <w:rPr>
                <w:rFonts w:asciiTheme="minorEastAsia" w:hAnsiTheme="minorEastAsia" w:cstheme="minorEastAsia" w:hint="eastAsia"/>
              </w:rPr>
              <w:t>10</w:t>
            </w:r>
          </w:p>
        </w:tc>
        <w:tc>
          <w:tcPr>
            <w:tcW w:w="6095" w:type="dxa"/>
            <w:shd w:val="clear" w:color="auto" w:fill="auto"/>
            <w:vAlign w:val="center"/>
          </w:tcPr>
          <w:p w:rsidR="0001174D" w:rsidRDefault="004D2552" w:rsidP="00A175A4">
            <w:pPr>
              <w:rPr>
                <w:rFonts w:asciiTheme="minorEastAsia" w:hAnsiTheme="minorEastAsia" w:cstheme="minorEastAsia"/>
                <w:highlight w:val="yellow"/>
              </w:rPr>
            </w:pPr>
            <w:r>
              <w:rPr>
                <w:rFonts w:asciiTheme="minorEastAsia" w:hAnsiTheme="minorEastAsia" w:cstheme="minorEastAsia" w:hint="eastAsia"/>
              </w:rPr>
              <w:t>供应商对本项目背景、工作目标的理解，根据响应情况赋分：</w:t>
            </w:r>
            <w:r>
              <w:rPr>
                <w:rFonts w:ascii="宋体" w:hAnsi="宋体" w:cs="宋体" w:hint="eastAsia"/>
              </w:rPr>
              <w:t>（对项目背景、工作目标全部分析且深刻的，按照理其解及响应程度得7-10分；对项目实际情况部分了解，内容基本准确或基本完整的，按照理其解及响应程度得</w:t>
            </w:r>
            <w:r w:rsidR="00A175A4">
              <w:rPr>
                <w:rFonts w:ascii="宋体" w:hAnsi="宋体" w:cs="宋体" w:hint="eastAsia"/>
              </w:rPr>
              <w:t>4</w:t>
            </w:r>
            <w:r>
              <w:rPr>
                <w:rFonts w:ascii="宋体" w:hAnsi="宋体" w:cs="宋体" w:hint="eastAsia"/>
              </w:rPr>
              <w:t>-7分；对项目实际情况不了解，内容不准确或无分析，按照理其解及响应程度得0-4分。）</w:t>
            </w:r>
          </w:p>
        </w:tc>
        <w:tc>
          <w:tcPr>
            <w:tcW w:w="661" w:type="dxa"/>
            <w:vMerge w:val="restart"/>
            <w:shd w:val="clear" w:color="auto" w:fill="auto"/>
            <w:vAlign w:val="center"/>
          </w:tcPr>
          <w:p w:rsidR="0001174D" w:rsidRDefault="0001174D">
            <w:pPr>
              <w:rPr>
                <w:rFonts w:asciiTheme="minorEastAsia" w:hAnsiTheme="minorEastAsia" w:cstheme="minorEastAsia"/>
                <w:highlight w:val="yellow"/>
              </w:rPr>
            </w:pPr>
          </w:p>
        </w:tc>
      </w:tr>
      <w:tr w:rsidR="00F12678" w:rsidTr="00F12678">
        <w:trPr>
          <w:trHeight w:val="1215"/>
          <w:jc w:val="center"/>
        </w:trPr>
        <w:tc>
          <w:tcPr>
            <w:tcW w:w="552" w:type="dxa"/>
            <w:vMerge/>
            <w:shd w:val="clear" w:color="auto" w:fill="auto"/>
            <w:vAlign w:val="center"/>
          </w:tcPr>
          <w:p w:rsidR="00F12678" w:rsidRDefault="00F12678">
            <w:pPr>
              <w:jc w:val="center"/>
              <w:rPr>
                <w:rFonts w:asciiTheme="minorEastAsia" w:hAnsiTheme="minorEastAsia" w:cstheme="minorEastAsia"/>
                <w:highlight w:val="yellow"/>
              </w:rPr>
            </w:pPr>
          </w:p>
        </w:tc>
        <w:tc>
          <w:tcPr>
            <w:tcW w:w="709" w:type="dxa"/>
            <w:vMerge/>
            <w:shd w:val="clear" w:color="auto" w:fill="auto"/>
            <w:vAlign w:val="center"/>
          </w:tcPr>
          <w:p w:rsidR="00F12678" w:rsidRDefault="00F12678">
            <w:pPr>
              <w:rPr>
                <w:rFonts w:asciiTheme="minorEastAsia" w:hAnsiTheme="minorEastAsia" w:cstheme="minorEastAsia"/>
                <w:highlight w:val="yellow"/>
              </w:rPr>
            </w:pPr>
          </w:p>
        </w:tc>
        <w:tc>
          <w:tcPr>
            <w:tcW w:w="851" w:type="dxa"/>
            <w:shd w:val="clear" w:color="auto" w:fill="auto"/>
            <w:vAlign w:val="center"/>
          </w:tcPr>
          <w:p w:rsidR="00F12678" w:rsidRDefault="00F12678" w:rsidP="0012616B">
            <w:pPr>
              <w:jc w:val="center"/>
              <w:rPr>
                <w:rFonts w:asciiTheme="minorEastAsia" w:hAnsiTheme="minorEastAsia" w:cstheme="minorEastAsia"/>
              </w:rPr>
            </w:pPr>
            <w:r>
              <w:rPr>
                <w:rFonts w:asciiTheme="minorEastAsia" w:hAnsiTheme="minorEastAsia" w:cstheme="minorEastAsia" w:hint="eastAsia"/>
              </w:rPr>
              <w:t>10</w:t>
            </w:r>
          </w:p>
        </w:tc>
        <w:tc>
          <w:tcPr>
            <w:tcW w:w="6095" w:type="dxa"/>
            <w:shd w:val="clear" w:color="auto" w:fill="auto"/>
            <w:vAlign w:val="center"/>
          </w:tcPr>
          <w:p w:rsidR="00F12678" w:rsidRDefault="00F12678" w:rsidP="0012616B">
            <w:pPr>
              <w:spacing w:line="440" w:lineRule="exact"/>
              <w:rPr>
                <w:rFonts w:ascii="宋体" w:hAnsi="宋体"/>
                <w:szCs w:val="21"/>
              </w:rPr>
            </w:pPr>
            <w:r>
              <w:rPr>
                <w:rFonts w:asciiTheme="minorEastAsia" w:hAnsiTheme="minorEastAsia" w:cstheme="minorEastAsia" w:hint="eastAsia"/>
              </w:rPr>
              <w:t>供应商所投产品技术参数完全符合招标文件技术要求的，得10分；出现参数负偏离每项扣1分，扣完为止。</w:t>
            </w:r>
          </w:p>
        </w:tc>
        <w:tc>
          <w:tcPr>
            <w:tcW w:w="661" w:type="dxa"/>
            <w:vMerge/>
            <w:shd w:val="clear" w:color="auto" w:fill="auto"/>
            <w:vAlign w:val="center"/>
          </w:tcPr>
          <w:p w:rsidR="00F12678" w:rsidRDefault="00F12678">
            <w:pPr>
              <w:rPr>
                <w:rFonts w:asciiTheme="minorEastAsia" w:hAnsiTheme="minorEastAsia" w:cstheme="minorEastAsia"/>
                <w:highlight w:val="yellow"/>
              </w:rPr>
            </w:pPr>
          </w:p>
        </w:tc>
      </w:tr>
      <w:tr w:rsidR="0001174D">
        <w:trPr>
          <w:trHeight w:val="1840"/>
          <w:jc w:val="center"/>
        </w:trPr>
        <w:tc>
          <w:tcPr>
            <w:tcW w:w="552" w:type="dxa"/>
            <w:vMerge/>
            <w:shd w:val="clear" w:color="auto" w:fill="auto"/>
            <w:vAlign w:val="center"/>
          </w:tcPr>
          <w:p w:rsidR="0001174D" w:rsidRDefault="0001174D">
            <w:pPr>
              <w:jc w:val="center"/>
              <w:rPr>
                <w:rFonts w:asciiTheme="minorEastAsia" w:hAnsiTheme="minorEastAsia" w:cstheme="minorEastAsia"/>
                <w:highlight w:val="yellow"/>
              </w:rPr>
            </w:pPr>
          </w:p>
        </w:tc>
        <w:tc>
          <w:tcPr>
            <w:tcW w:w="709" w:type="dxa"/>
            <w:vMerge/>
            <w:shd w:val="clear" w:color="auto" w:fill="auto"/>
            <w:vAlign w:val="center"/>
          </w:tcPr>
          <w:p w:rsidR="0001174D" w:rsidRDefault="0001174D">
            <w:pPr>
              <w:rPr>
                <w:rFonts w:asciiTheme="minorEastAsia" w:hAnsiTheme="minorEastAsia" w:cstheme="minorEastAsia"/>
                <w:highlight w:val="yellow"/>
              </w:rPr>
            </w:pPr>
          </w:p>
        </w:tc>
        <w:tc>
          <w:tcPr>
            <w:tcW w:w="851" w:type="dxa"/>
            <w:shd w:val="clear" w:color="auto" w:fill="auto"/>
            <w:vAlign w:val="center"/>
          </w:tcPr>
          <w:p w:rsidR="0001174D" w:rsidRDefault="008D0C75">
            <w:pPr>
              <w:jc w:val="center"/>
              <w:rPr>
                <w:rFonts w:asciiTheme="minorEastAsia" w:hAnsiTheme="minorEastAsia" w:cstheme="minorEastAsia"/>
                <w:highlight w:val="yellow"/>
              </w:rPr>
            </w:pPr>
            <w:r>
              <w:rPr>
                <w:rFonts w:asciiTheme="minorEastAsia" w:hAnsiTheme="minorEastAsia" w:cstheme="minorEastAsia" w:hint="eastAsia"/>
              </w:rPr>
              <w:t>5</w:t>
            </w:r>
          </w:p>
        </w:tc>
        <w:tc>
          <w:tcPr>
            <w:tcW w:w="6095" w:type="dxa"/>
            <w:shd w:val="clear" w:color="auto" w:fill="auto"/>
            <w:vAlign w:val="center"/>
          </w:tcPr>
          <w:p w:rsidR="0001174D" w:rsidRDefault="004D2552" w:rsidP="008D0C75">
            <w:pPr>
              <w:pStyle w:val="1b"/>
              <w:ind w:firstLineChars="0" w:firstLine="0"/>
              <w:rPr>
                <w:rFonts w:eastAsia="宋体"/>
                <w:highlight w:val="yellow"/>
              </w:rPr>
            </w:pPr>
            <w:r>
              <w:rPr>
                <w:rFonts w:hAnsi="宋体" w:hint="eastAsia"/>
                <w:szCs w:val="24"/>
              </w:rPr>
              <w:t>提供所投设备产品来源渠道合法的证明材料（包括但不限于核心产品生产厂商针对本项目的产品授权书及其他产品提供相关证明材料），</w:t>
            </w:r>
            <w:r w:rsidR="00AB5AC9">
              <w:rPr>
                <w:rFonts w:hAnsi="宋体" w:hint="eastAsia"/>
                <w:szCs w:val="24"/>
              </w:rPr>
              <w:t>得</w:t>
            </w:r>
            <w:r w:rsidR="00AB5AC9">
              <w:rPr>
                <w:rFonts w:hAnsi="宋体" w:hint="eastAsia"/>
                <w:szCs w:val="24"/>
              </w:rPr>
              <w:t>0-</w:t>
            </w:r>
            <w:r w:rsidR="008D0C75">
              <w:rPr>
                <w:rFonts w:hAnsi="宋体" w:hint="eastAsia"/>
                <w:szCs w:val="24"/>
              </w:rPr>
              <w:t>5</w:t>
            </w:r>
            <w:r w:rsidR="00AB5AC9">
              <w:rPr>
                <w:rFonts w:hAnsi="宋体" w:hint="eastAsia"/>
                <w:szCs w:val="24"/>
              </w:rPr>
              <w:t>分，</w:t>
            </w:r>
            <w:r>
              <w:rPr>
                <w:rFonts w:hAnsi="宋体" w:hint="eastAsia"/>
                <w:szCs w:val="24"/>
              </w:rPr>
              <w:t>未提供不得分。</w:t>
            </w:r>
          </w:p>
        </w:tc>
        <w:tc>
          <w:tcPr>
            <w:tcW w:w="661" w:type="dxa"/>
            <w:vMerge/>
            <w:shd w:val="clear" w:color="auto" w:fill="auto"/>
            <w:vAlign w:val="center"/>
          </w:tcPr>
          <w:p w:rsidR="0001174D" w:rsidRDefault="0001174D">
            <w:pPr>
              <w:rPr>
                <w:rFonts w:asciiTheme="minorEastAsia" w:hAnsiTheme="minorEastAsia" w:cstheme="minorEastAsia"/>
                <w:highlight w:val="yellow"/>
              </w:rPr>
            </w:pPr>
          </w:p>
        </w:tc>
      </w:tr>
      <w:tr w:rsidR="0001174D">
        <w:trPr>
          <w:trHeight w:val="580"/>
          <w:jc w:val="center"/>
        </w:trPr>
        <w:tc>
          <w:tcPr>
            <w:tcW w:w="552" w:type="dxa"/>
            <w:vMerge/>
            <w:shd w:val="clear" w:color="auto" w:fill="auto"/>
            <w:vAlign w:val="center"/>
          </w:tcPr>
          <w:p w:rsidR="0001174D" w:rsidRDefault="0001174D">
            <w:pPr>
              <w:jc w:val="center"/>
              <w:rPr>
                <w:rFonts w:asciiTheme="minorEastAsia" w:hAnsiTheme="minorEastAsia" w:cstheme="minorEastAsia"/>
                <w:highlight w:val="yellow"/>
              </w:rPr>
            </w:pPr>
          </w:p>
        </w:tc>
        <w:tc>
          <w:tcPr>
            <w:tcW w:w="709" w:type="dxa"/>
            <w:vMerge/>
            <w:shd w:val="clear" w:color="auto" w:fill="auto"/>
            <w:vAlign w:val="center"/>
          </w:tcPr>
          <w:p w:rsidR="0001174D" w:rsidRDefault="0001174D">
            <w:pPr>
              <w:rPr>
                <w:rFonts w:asciiTheme="minorEastAsia" w:hAnsiTheme="minorEastAsia" w:cstheme="minorEastAsia"/>
                <w:highlight w:val="yellow"/>
              </w:rPr>
            </w:pPr>
          </w:p>
        </w:tc>
        <w:tc>
          <w:tcPr>
            <w:tcW w:w="851" w:type="dxa"/>
            <w:shd w:val="clear" w:color="auto" w:fill="auto"/>
            <w:vAlign w:val="center"/>
          </w:tcPr>
          <w:p w:rsidR="0001174D" w:rsidRPr="00F12678" w:rsidRDefault="008D0C75">
            <w:pPr>
              <w:jc w:val="center"/>
              <w:rPr>
                <w:rFonts w:asciiTheme="minorEastAsia" w:hAnsiTheme="minorEastAsia" w:cstheme="minorEastAsia"/>
                <w:highlight w:val="yellow"/>
              </w:rPr>
            </w:pPr>
            <w:r>
              <w:rPr>
                <w:rFonts w:asciiTheme="minorEastAsia" w:hAnsiTheme="minorEastAsia" w:cstheme="minorEastAsia" w:hint="eastAsia"/>
              </w:rPr>
              <w:t>10</w:t>
            </w:r>
          </w:p>
        </w:tc>
        <w:tc>
          <w:tcPr>
            <w:tcW w:w="6095" w:type="dxa"/>
            <w:shd w:val="clear" w:color="auto" w:fill="auto"/>
            <w:vAlign w:val="center"/>
          </w:tcPr>
          <w:p w:rsidR="0001174D" w:rsidRPr="00F12678" w:rsidRDefault="004D2552" w:rsidP="008D0C75">
            <w:pPr>
              <w:pStyle w:val="1b"/>
              <w:ind w:firstLineChars="0" w:firstLine="0"/>
              <w:rPr>
                <w:rFonts w:eastAsia="宋体"/>
                <w:highlight w:val="yellow"/>
              </w:rPr>
            </w:pPr>
            <w:r w:rsidRPr="00F12678">
              <w:rPr>
                <w:rFonts w:asciiTheme="minorEastAsia" w:hAnsiTheme="minorEastAsia" w:cstheme="minorEastAsia" w:hint="eastAsia"/>
                <w:szCs w:val="24"/>
              </w:rPr>
              <w:t>所投产品的生产工艺及生产厂商相关生产能力优良、产品配置清单明确、功能完整，性能质量可靠性好、产品性能稳定等进行赋分。评标委员会根据投标人响应情况综合赋分。</w:t>
            </w:r>
            <w:r w:rsidR="00535126">
              <w:rPr>
                <w:rFonts w:asciiTheme="minorEastAsia" w:hAnsiTheme="minorEastAsia" w:cstheme="minorEastAsia" w:hint="eastAsia"/>
                <w:szCs w:val="24"/>
              </w:rPr>
              <w:t>(0-</w:t>
            </w:r>
            <w:r w:rsidR="008D0C75">
              <w:rPr>
                <w:rFonts w:asciiTheme="minorEastAsia" w:hAnsiTheme="minorEastAsia" w:cstheme="minorEastAsia" w:hint="eastAsia"/>
                <w:szCs w:val="24"/>
              </w:rPr>
              <w:t>10</w:t>
            </w:r>
            <w:r w:rsidR="00535126">
              <w:rPr>
                <w:rFonts w:asciiTheme="minorEastAsia" w:hAnsiTheme="minorEastAsia" w:cstheme="minorEastAsia" w:hint="eastAsia"/>
                <w:szCs w:val="24"/>
              </w:rPr>
              <w:t>分)</w:t>
            </w:r>
            <w:r w:rsidR="0012616B">
              <w:rPr>
                <w:rFonts w:asciiTheme="minorEastAsia" w:hAnsiTheme="minorEastAsia" w:cstheme="minorEastAsia" w:hint="eastAsia"/>
                <w:szCs w:val="24"/>
              </w:rPr>
              <w:t xml:space="preserve">  </w:t>
            </w:r>
            <w:r w:rsidRPr="00F12678">
              <w:rPr>
                <w:rFonts w:asciiTheme="minorEastAsia" w:hAnsiTheme="minorEastAsia" w:cstheme="minorEastAsia" w:hint="eastAsia"/>
                <w:szCs w:val="24"/>
              </w:rPr>
              <w:t xml:space="preserve">                </w:t>
            </w:r>
          </w:p>
        </w:tc>
        <w:tc>
          <w:tcPr>
            <w:tcW w:w="661" w:type="dxa"/>
            <w:vMerge/>
            <w:shd w:val="clear" w:color="auto" w:fill="auto"/>
            <w:vAlign w:val="center"/>
          </w:tcPr>
          <w:p w:rsidR="0001174D" w:rsidRDefault="0001174D">
            <w:pPr>
              <w:rPr>
                <w:rFonts w:asciiTheme="minorEastAsia" w:hAnsiTheme="minorEastAsia" w:cstheme="minorEastAsia"/>
                <w:highlight w:val="yellow"/>
              </w:rPr>
            </w:pPr>
          </w:p>
        </w:tc>
      </w:tr>
      <w:tr w:rsidR="0001174D">
        <w:trPr>
          <w:trHeight w:val="1920"/>
          <w:jc w:val="center"/>
        </w:trPr>
        <w:tc>
          <w:tcPr>
            <w:tcW w:w="552" w:type="dxa"/>
            <w:vMerge/>
            <w:shd w:val="clear" w:color="auto" w:fill="auto"/>
            <w:vAlign w:val="center"/>
          </w:tcPr>
          <w:p w:rsidR="0001174D" w:rsidRDefault="0001174D">
            <w:pPr>
              <w:jc w:val="center"/>
              <w:rPr>
                <w:rFonts w:asciiTheme="minorEastAsia" w:hAnsiTheme="minorEastAsia" w:cstheme="minorEastAsia"/>
                <w:color w:val="000000" w:themeColor="text1"/>
                <w:highlight w:val="yellow"/>
              </w:rPr>
            </w:pPr>
          </w:p>
        </w:tc>
        <w:tc>
          <w:tcPr>
            <w:tcW w:w="709" w:type="dxa"/>
            <w:vMerge/>
            <w:shd w:val="clear" w:color="auto" w:fill="auto"/>
            <w:vAlign w:val="center"/>
          </w:tcPr>
          <w:p w:rsidR="0001174D" w:rsidRDefault="0001174D">
            <w:pPr>
              <w:jc w:val="center"/>
              <w:rPr>
                <w:rFonts w:asciiTheme="minorEastAsia" w:hAnsiTheme="minorEastAsia" w:cstheme="minorEastAsia"/>
                <w:color w:val="000000" w:themeColor="text1"/>
                <w:highlight w:val="yellow"/>
              </w:rPr>
            </w:pPr>
          </w:p>
        </w:tc>
        <w:tc>
          <w:tcPr>
            <w:tcW w:w="851" w:type="dxa"/>
            <w:shd w:val="clear" w:color="auto"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1</w:t>
            </w:r>
            <w:r w:rsidR="00E149AA">
              <w:rPr>
                <w:rFonts w:asciiTheme="minorEastAsia" w:hAnsiTheme="minorEastAsia" w:cstheme="minorEastAsia" w:hint="eastAsia"/>
              </w:rPr>
              <w:t>5</w:t>
            </w:r>
          </w:p>
          <w:p w:rsidR="0001174D" w:rsidRDefault="0001174D">
            <w:pPr>
              <w:jc w:val="both"/>
              <w:rPr>
                <w:rFonts w:asciiTheme="minorEastAsia" w:hAnsiTheme="minorEastAsia" w:cstheme="minorEastAsia"/>
                <w:color w:val="000000" w:themeColor="text1"/>
                <w:highlight w:val="yellow"/>
              </w:rPr>
            </w:pPr>
          </w:p>
        </w:tc>
        <w:tc>
          <w:tcPr>
            <w:tcW w:w="6095" w:type="dxa"/>
            <w:shd w:val="clear" w:color="auto" w:fill="auto"/>
            <w:vAlign w:val="center"/>
          </w:tcPr>
          <w:p w:rsidR="0001174D" w:rsidRDefault="004D2552" w:rsidP="00A175A4">
            <w:r>
              <w:rPr>
                <w:rFonts w:hAnsi="宋体" w:hint="eastAsia"/>
              </w:rPr>
              <w:t>根据供应商针对本项目的总体实施方案（</w:t>
            </w:r>
            <w:r>
              <w:rPr>
                <w:rFonts w:hAnsi="宋体" w:cs="宋体" w:hint="eastAsia"/>
              </w:rPr>
              <w:t>实施方案、组织能力、进度计划、供货安排、拟投入的人员情况、技术力量配备、产品的存储、运输、安装、验收、技术培训等）</w:t>
            </w:r>
            <w:r>
              <w:rPr>
                <w:rFonts w:hAnsi="宋体" w:hint="eastAsia"/>
              </w:rPr>
              <w:t>进行赋分。</w:t>
            </w:r>
            <w:r w:rsidR="00AB5AC9">
              <w:rPr>
                <w:rFonts w:ascii="宋体" w:eastAsia="宋体" w:hAnsi="宋体" w:cs="宋体" w:hint="eastAsia"/>
              </w:rPr>
              <w:t>(方案完整、可行，得</w:t>
            </w:r>
            <w:r w:rsidR="0095662C">
              <w:rPr>
                <w:rFonts w:ascii="宋体" w:eastAsia="宋体" w:hAnsi="宋体" w:cs="宋体" w:hint="eastAsia"/>
              </w:rPr>
              <w:t>1</w:t>
            </w:r>
            <w:r w:rsidR="00A175A4">
              <w:rPr>
                <w:rFonts w:ascii="宋体" w:eastAsia="宋体" w:hAnsi="宋体" w:cs="宋体" w:hint="eastAsia"/>
              </w:rPr>
              <w:t>0</w:t>
            </w:r>
            <w:r w:rsidR="00AB5AC9">
              <w:rPr>
                <w:rFonts w:ascii="宋体" w:eastAsia="宋体" w:hAnsi="宋体" w:cs="宋体" w:hint="eastAsia"/>
              </w:rPr>
              <w:t>-1</w:t>
            </w:r>
            <w:r w:rsidR="0095662C">
              <w:rPr>
                <w:rFonts w:ascii="宋体" w:eastAsia="宋体" w:hAnsi="宋体" w:cs="宋体" w:hint="eastAsia"/>
              </w:rPr>
              <w:t>5</w:t>
            </w:r>
            <w:r w:rsidR="00AB5AC9">
              <w:rPr>
                <w:rFonts w:ascii="宋体" w:eastAsia="宋体" w:hAnsi="宋体" w:cs="宋体" w:hint="eastAsia"/>
              </w:rPr>
              <w:t>分，较完整、较可行，得</w:t>
            </w:r>
            <w:r w:rsidR="00A175A4">
              <w:rPr>
                <w:rFonts w:ascii="宋体" w:eastAsia="宋体" w:hAnsi="宋体" w:cs="宋体" w:hint="eastAsia"/>
              </w:rPr>
              <w:t>5</w:t>
            </w:r>
            <w:r w:rsidR="00AB5AC9">
              <w:rPr>
                <w:rFonts w:ascii="宋体" w:eastAsia="宋体" w:hAnsi="宋体" w:cs="宋体" w:hint="eastAsia"/>
              </w:rPr>
              <w:t>-</w:t>
            </w:r>
            <w:r w:rsidR="0095662C">
              <w:rPr>
                <w:rFonts w:ascii="宋体" w:eastAsia="宋体" w:hAnsi="宋体" w:cs="宋体" w:hint="eastAsia"/>
              </w:rPr>
              <w:t>10</w:t>
            </w:r>
            <w:r w:rsidR="00AB5AC9">
              <w:rPr>
                <w:rFonts w:ascii="宋体" w:eastAsia="宋体" w:hAnsi="宋体" w:cs="宋体" w:hint="eastAsia"/>
              </w:rPr>
              <w:t>分，一般得1-</w:t>
            </w:r>
            <w:r w:rsidR="0095662C">
              <w:rPr>
                <w:rFonts w:ascii="宋体" w:eastAsia="宋体" w:hAnsi="宋体" w:cs="宋体" w:hint="eastAsia"/>
              </w:rPr>
              <w:t>5</w:t>
            </w:r>
            <w:r w:rsidR="00AB5AC9">
              <w:rPr>
                <w:rFonts w:ascii="宋体" w:eastAsia="宋体" w:hAnsi="宋体" w:cs="宋体" w:hint="eastAsia"/>
              </w:rPr>
              <w:t>分)</w:t>
            </w:r>
            <w:r w:rsidR="00AB5AC9">
              <w:rPr>
                <w:rFonts w:hAnsi="宋体" w:hint="eastAsia"/>
              </w:rPr>
              <w:t xml:space="preserve"> </w:t>
            </w:r>
          </w:p>
        </w:tc>
        <w:tc>
          <w:tcPr>
            <w:tcW w:w="661" w:type="dxa"/>
            <w:vMerge/>
            <w:shd w:val="clear" w:color="auto" w:fill="auto"/>
            <w:vAlign w:val="center"/>
          </w:tcPr>
          <w:p w:rsidR="0001174D" w:rsidRDefault="0001174D">
            <w:pPr>
              <w:rPr>
                <w:rFonts w:asciiTheme="minorEastAsia" w:hAnsiTheme="minorEastAsia" w:cstheme="minorEastAsia"/>
                <w:color w:val="000000" w:themeColor="text1"/>
                <w:highlight w:val="yellow"/>
              </w:rPr>
            </w:pPr>
          </w:p>
        </w:tc>
      </w:tr>
      <w:tr w:rsidR="0001174D">
        <w:trPr>
          <w:trHeight w:val="1510"/>
          <w:jc w:val="center"/>
        </w:trPr>
        <w:tc>
          <w:tcPr>
            <w:tcW w:w="552" w:type="dxa"/>
            <w:vMerge w:val="restart"/>
            <w:shd w:val="clear" w:color="auto" w:fill="auto"/>
            <w:vAlign w:val="center"/>
          </w:tcPr>
          <w:p w:rsidR="0001174D" w:rsidRDefault="004D2552">
            <w:pPr>
              <w:jc w:val="center"/>
              <w:rPr>
                <w:rFonts w:asciiTheme="minorEastAsia" w:hAnsiTheme="minorEastAsia" w:cstheme="minorEastAsia"/>
                <w:color w:val="000000" w:themeColor="text1"/>
              </w:rPr>
            </w:pPr>
            <w:r>
              <w:rPr>
                <w:rFonts w:asciiTheme="minorEastAsia" w:hAnsiTheme="minorEastAsia" w:cstheme="minorEastAsia" w:hint="eastAsia"/>
                <w:color w:val="000000" w:themeColor="text1"/>
              </w:rPr>
              <w:t>商务响应</w:t>
            </w:r>
          </w:p>
        </w:tc>
        <w:tc>
          <w:tcPr>
            <w:tcW w:w="709" w:type="dxa"/>
            <w:vMerge w:val="restart"/>
            <w:shd w:val="clear" w:color="auto" w:fill="auto"/>
            <w:vAlign w:val="center"/>
          </w:tcPr>
          <w:p w:rsidR="0001174D" w:rsidRDefault="00E73B5E" w:rsidP="000553E9">
            <w:pPr>
              <w:jc w:val="center"/>
              <w:rPr>
                <w:rFonts w:asciiTheme="minorEastAsia" w:hAnsiTheme="minorEastAsia" w:cstheme="minorEastAsia"/>
                <w:color w:val="000000" w:themeColor="text1"/>
              </w:rPr>
            </w:pPr>
            <w:r>
              <w:rPr>
                <w:rFonts w:asciiTheme="minorEastAsia" w:hAnsiTheme="minorEastAsia" w:cstheme="minorEastAsia" w:hint="eastAsia"/>
                <w:color w:val="000000" w:themeColor="text1"/>
              </w:rPr>
              <w:t>2</w:t>
            </w:r>
            <w:r w:rsidR="000553E9">
              <w:rPr>
                <w:rFonts w:asciiTheme="minorEastAsia" w:hAnsiTheme="minorEastAsia" w:cstheme="minorEastAsia" w:hint="eastAsia"/>
                <w:color w:val="000000" w:themeColor="text1"/>
              </w:rPr>
              <w:t>0</w:t>
            </w:r>
          </w:p>
        </w:tc>
        <w:tc>
          <w:tcPr>
            <w:tcW w:w="851" w:type="dxa"/>
            <w:shd w:val="clear" w:color="auto" w:fill="auto"/>
            <w:vAlign w:val="center"/>
          </w:tcPr>
          <w:p w:rsidR="0001174D" w:rsidRDefault="000553E9" w:rsidP="00D06C94">
            <w:pPr>
              <w:jc w:val="center"/>
              <w:rPr>
                <w:rFonts w:asciiTheme="minorEastAsia" w:hAnsiTheme="minorEastAsia" w:cstheme="minorEastAsia"/>
                <w:color w:val="000000" w:themeColor="text1"/>
              </w:rPr>
            </w:pPr>
            <w:r>
              <w:rPr>
                <w:rFonts w:asciiTheme="minorEastAsia" w:hAnsiTheme="minorEastAsia" w:cstheme="minorEastAsia" w:hint="eastAsia"/>
                <w:color w:val="000000" w:themeColor="text1"/>
              </w:rPr>
              <w:t>15</w:t>
            </w:r>
          </w:p>
        </w:tc>
        <w:tc>
          <w:tcPr>
            <w:tcW w:w="6095" w:type="dxa"/>
            <w:shd w:val="clear" w:color="auto" w:fill="auto"/>
            <w:vAlign w:val="center"/>
          </w:tcPr>
          <w:p w:rsidR="001840D4" w:rsidRDefault="0046302D" w:rsidP="001840D4">
            <w:pPr>
              <w:rPr>
                <w:rFonts w:hAnsi="宋体" w:cs="宋体"/>
              </w:rPr>
            </w:pPr>
            <w:r>
              <w:rPr>
                <w:rFonts w:hAnsi="宋体" w:cs="宋体" w:hint="eastAsia"/>
              </w:rPr>
              <w:t>1.</w:t>
            </w:r>
            <w:r w:rsidR="004D2552">
              <w:rPr>
                <w:rFonts w:hAnsi="宋体" w:cs="宋体" w:hint="eastAsia"/>
              </w:rPr>
              <w:t>针对本项目</w:t>
            </w:r>
            <w:r w:rsidR="001840D4">
              <w:rPr>
                <w:rFonts w:hAnsi="宋体" w:cs="宋体" w:hint="eastAsia"/>
              </w:rPr>
              <w:t>有详细、具体的</w:t>
            </w:r>
            <w:r w:rsidR="004D2552">
              <w:rPr>
                <w:rFonts w:hAnsi="宋体" w:cs="宋体" w:hint="eastAsia"/>
              </w:rPr>
              <w:t>售后服务方案</w:t>
            </w:r>
            <w:r w:rsidR="001840D4">
              <w:rPr>
                <w:rFonts w:ascii="宋体" w:eastAsia="宋体" w:hAnsi="宋体" w:cs="宋体" w:hint="eastAsia"/>
              </w:rPr>
              <w:t>(0-5分)</w:t>
            </w:r>
          </w:p>
          <w:p w:rsidR="001840D4" w:rsidRDefault="001840D4" w:rsidP="000553E9">
            <w:pPr>
              <w:rPr>
                <w:rFonts w:hAnsi="宋体" w:cs="宋体"/>
              </w:rPr>
            </w:pPr>
            <w:r>
              <w:rPr>
                <w:rFonts w:hAnsi="宋体" w:cs="宋体" w:hint="eastAsia"/>
              </w:rPr>
              <w:t>2.</w:t>
            </w:r>
            <w:r w:rsidR="004D2552">
              <w:rPr>
                <w:rFonts w:hAnsi="宋体" w:cs="宋体" w:hint="eastAsia"/>
              </w:rPr>
              <w:t>有独立的保修承诺说明</w:t>
            </w:r>
            <w:r w:rsidR="000553E9">
              <w:rPr>
                <w:rFonts w:hAnsi="宋体" w:cs="宋体" w:hint="eastAsia"/>
              </w:rPr>
              <w:t>，有完整、可行的质保期保修方案，及质保期外保修、维护措施等</w:t>
            </w:r>
            <w:r w:rsidR="000553E9">
              <w:rPr>
                <w:rFonts w:hAnsi="宋体" w:cs="宋体" w:hint="eastAsia"/>
              </w:rPr>
              <w:t>,</w:t>
            </w:r>
            <w:r w:rsidR="000553E9">
              <w:rPr>
                <w:rFonts w:hAnsi="宋体" w:cs="宋体" w:hint="eastAsia"/>
              </w:rPr>
              <w:t>能够提供本地化服务售后服务</w:t>
            </w:r>
            <w:r w:rsidR="000553E9">
              <w:rPr>
                <w:rFonts w:hAnsi="宋体" w:cs="宋体" w:hint="eastAsia"/>
              </w:rPr>
              <w:t>,</w:t>
            </w:r>
            <w:r w:rsidR="000553E9">
              <w:rPr>
                <w:rFonts w:hAnsi="宋体" w:cs="宋体" w:hint="eastAsia"/>
              </w:rPr>
              <w:t>及时处理技术问题。</w:t>
            </w:r>
            <w:r w:rsidR="000553E9">
              <w:rPr>
                <w:rFonts w:ascii="宋体" w:eastAsia="宋体" w:hAnsi="宋体" w:cs="宋体" w:hint="eastAsia"/>
              </w:rPr>
              <w:t>(0-5分)</w:t>
            </w:r>
          </w:p>
          <w:p w:rsidR="001840D4" w:rsidRDefault="001840D4" w:rsidP="001840D4">
            <w:pPr>
              <w:rPr>
                <w:rFonts w:hAnsi="宋体" w:cs="宋体"/>
              </w:rPr>
            </w:pPr>
            <w:r>
              <w:rPr>
                <w:rFonts w:hAnsi="宋体" w:cs="宋体" w:hint="eastAsia"/>
              </w:rPr>
              <w:lastRenderedPageBreak/>
              <w:t>3.</w:t>
            </w:r>
            <w:r w:rsidR="004D2552">
              <w:rPr>
                <w:rFonts w:hAnsi="宋体" w:cs="宋体" w:hint="eastAsia"/>
              </w:rPr>
              <w:t>技术支持和技术培训等方面有切实可行的方案和具体措施</w:t>
            </w:r>
            <w:r>
              <w:rPr>
                <w:rFonts w:ascii="宋体" w:eastAsia="宋体" w:hAnsi="宋体" w:cs="宋体" w:hint="eastAsia"/>
              </w:rPr>
              <w:t>(0-5分)</w:t>
            </w:r>
          </w:p>
          <w:p w:rsidR="0001174D" w:rsidRPr="0046302D" w:rsidRDefault="004D2552" w:rsidP="001840D4">
            <w:pPr>
              <w:rPr>
                <w:rFonts w:hAnsi="宋体" w:cs="宋体"/>
              </w:rPr>
            </w:pPr>
            <w:r>
              <w:rPr>
                <w:rFonts w:hAnsi="宋体" w:cs="宋体" w:hint="eastAsia"/>
              </w:rPr>
              <w:t>评标委员会横向对比，根据响应程度进行赋分</w:t>
            </w:r>
            <w:r w:rsidR="001840D4">
              <w:rPr>
                <w:rFonts w:hAnsi="宋体" w:cs="宋体" w:hint="eastAsia"/>
              </w:rPr>
              <w:t>。</w:t>
            </w:r>
            <w:r w:rsidR="001840D4" w:rsidRPr="0046302D">
              <w:rPr>
                <w:rFonts w:hAnsi="宋体" w:cs="宋体"/>
              </w:rPr>
              <w:t xml:space="preserve"> </w:t>
            </w:r>
          </w:p>
        </w:tc>
        <w:tc>
          <w:tcPr>
            <w:tcW w:w="661" w:type="dxa"/>
            <w:shd w:val="clear" w:color="auto" w:fill="auto"/>
            <w:vAlign w:val="center"/>
          </w:tcPr>
          <w:p w:rsidR="0001174D" w:rsidRDefault="0001174D">
            <w:pPr>
              <w:rPr>
                <w:rFonts w:asciiTheme="minorEastAsia" w:hAnsiTheme="minorEastAsia" w:cstheme="minorEastAsia"/>
                <w:color w:val="000000" w:themeColor="text1"/>
                <w:highlight w:val="yellow"/>
              </w:rPr>
            </w:pPr>
          </w:p>
        </w:tc>
      </w:tr>
      <w:tr w:rsidR="0001174D">
        <w:trPr>
          <w:trHeight w:val="1510"/>
          <w:jc w:val="center"/>
        </w:trPr>
        <w:tc>
          <w:tcPr>
            <w:tcW w:w="552" w:type="dxa"/>
            <w:vMerge/>
            <w:shd w:val="clear" w:color="auto" w:fill="auto"/>
            <w:vAlign w:val="center"/>
          </w:tcPr>
          <w:p w:rsidR="0001174D" w:rsidRDefault="0001174D">
            <w:pPr>
              <w:jc w:val="center"/>
              <w:rPr>
                <w:rFonts w:asciiTheme="minorEastAsia" w:hAnsiTheme="minorEastAsia" w:cstheme="minorEastAsia"/>
                <w:color w:val="000000" w:themeColor="text1"/>
                <w:highlight w:val="yellow"/>
              </w:rPr>
            </w:pPr>
          </w:p>
        </w:tc>
        <w:tc>
          <w:tcPr>
            <w:tcW w:w="709" w:type="dxa"/>
            <w:vMerge/>
            <w:shd w:val="clear" w:color="auto" w:fill="auto"/>
            <w:vAlign w:val="center"/>
          </w:tcPr>
          <w:p w:rsidR="0001174D" w:rsidRDefault="0001174D">
            <w:pPr>
              <w:rPr>
                <w:rFonts w:asciiTheme="minorEastAsia" w:hAnsiTheme="minorEastAsia" w:cstheme="minorEastAsia"/>
                <w:color w:val="000000" w:themeColor="text1"/>
                <w:highlight w:val="yellow"/>
              </w:rPr>
            </w:pPr>
          </w:p>
        </w:tc>
        <w:tc>
          <w:tcPr>
            <w:tcW w:w="851" w:type="dxa"/>
            <w:shd w:val="clear" w:color="auto" w:fill="auto"/>
            <w:vAlign w:val="center"/>
          </w:tcPr>
          <w:p w:rsidR="0001174D" w:rsidRDefault="00E4216E">
            <w:pPr>
              <w:jc w:val="center"/>
              <w:rPr>
                <w:rFonts w:asciiTheme="minorEastAsia" w:hAnsiTheme="minorEastAsia" w:cstheme="minorEastAsia"/>
                <w:color w:val="000000" w:themeColor="text1"/>
              </w:rPr>
            </w:pPr>
            <w:r>
              <w:rPr>
                <w:rFonts w:asciiTheme="minorEastAsia" w:hAnsiTheme="minorEastAsia" w:cstheme="minorEastAsia" w:hint="eastAsia"/>
                <w:color w:val="000000" w:themeColor="text1"/>
              </w:rPr>
              <w:t>5</w:t>
            </w:r>
          </w:p>
        </w:tc>
        <w:tc>
          <w:tcPr>
            <w:tcW w:w="6095" w:type="dxa"/>
            <w:shd w:val="clear" w:color="auto" w:fill="auto"/>
            <w:vAlign w:val="center"/>
          </w:tcPr>
          <w:p w:rsidR="0001174D" w:rsidRDefault="004D2552" w:rsidP="00E4216E">
            <w:pPr>
              <w:rPr>
                <w:rFonts w:ascii="宋体" w:eastAsia="宋体" w:hAnsi="宋体" w:cs="宋体"/>
              </w:rPr>
            </w:pPr>
            <w:r>
              <w:rPr>
                <w:rFonts w:ascii="宋体" w:eastAsia="宋体" w:hAnsi="宋体" w:cs="宋体" w:hint="eastAsia"/>
              </w:rPr>
              <w:t>提供2019年1月1日至今(以合同签订日期为准)类似项目业绩，1个有效业绩得</w:t>
            </w:r>
            <w:r w:rsidR="00E4216E">
              <w:rPr>
                <w:rFonts w:ascii="宋体" w:eastAsia="宋体" w:hAnsi="宋体" w:cs="宋体" w:hint="eastAsia"/>
              </w:rPr>
              <w:t>1</w:t>
            </w:r>
            <w:r>
              <w:rPr>
                <w:rFonts w:ascii="宋体" w:eastAsia="宋体" w:hAnsi="宋体" w:cs="宋体" w:hint="eastAsia"/>
              </w:rPr>
              <w:t>分，满分</w:t>
            </w:r>
            <w:r w:rsidR="00E4216E">
              <w:rPr>
                <w:rFonts w:ascii="宋体" w:eastAsia="宋体" w:hAnsi="宋体" w:cs="宋体" w:hint="eastAsia"/>
              </w:rPr>
              <w:t>5</w:t>
            </w:r>
            <w:r>
              <w:rPr>
                <w:rFonts w:ascii="宋体" w:eastAsia="宋体" w:hAnsi="宋体" w:cs="宋体" w:hint="eastAsia"/>
              </w:rPr>
              <w:t>分。（合同复印件加盖公章装订在投标文件中，否则不作为评审依据）</w:t>
            </w:r>
          </w:p>
        </w:tc>
        <w:tc>
          <w:tcPr>
            <w:tcW w:w="661" w:type="dxa"/>
            <w:shd w:val="clear" w:color="auto" w:fill="auto"/>
            <w:vAlign w:val="center"/>
          </w:tcPr>
          <w:p w:rsidR="0001174D" w:rsidRDefault="0001174D">
            <w:pPr>
              <w:rPr>
                <w:rFonts w:asciiTheme="minorEastAsia" w:hAnsiTheme="minorEastAsia" w:cstheme="minorEastAsia"/>
                <w:color w:val="000000" w:themeColor="text1"/>
                <w:highlight w:val="yellow"/>
              </w:rPr>
            </w:pPr>
          </w:p>
        </w:tc>
      </w:tr>
      <w:tr w:rsidR="0001174D">
        <w:trPr>
          <w:trHeight w:val="510"/>
          <w:jc w:val="center"/>
        </w:trPr>
        <w:tc>
          <w:tcPr>
            <w:tcW w:w="552" w:type="dxa"/>
            <w:shd w:val="clear" w:color="auto" w:fill="auto"/>
            <w:vAlign w:val="center"/>
          </w:tcPr>
          <w:p w:rsidR="0001174D" w:rsidRDefault="004D2552">
            <w:pPr>
              <w:jc w:val="center"/>
              <w:rPr>
                <w:rFonts w:asciiTheme="minorEastAsia" w:hAnsiTheme="minorEastAsia" w:cstheme="minorEastAsia"/>
                <w:color w:val="000000" w:themeColor="text1"/>
              </w:rPr>
            </w:pPr>
            <w:r>
              <w:rPr>
                <w:rFonts w:asciiTheme="minorEastAsia" w:hAnsiTheme="minorEastAsia" w:cstheme="minorEastAsia" w:hint="eastAsia"/>
                <w:color w:val="000000" w:themeColor="text1"/>
              </w:rPr>
              <w:t>说明</w:t>
            </w:r>
          </w:p>
        </w:tc>
        <w:tc>
          <w:tcPr>
            <w:tcW w:w="8316" w:type="dxa"/>
            <w:gridSpan w:val="4"/>
            <w:shd w:val="clear" w:color="auto" w:fill="auto"/>
            <w:vAlign w:val="center"/>
          </w:tcPr>
          <w:p w:rsidR="0001174D" w:rsidRDefault="004D2552">
            <w:pPr>
              <w:rPr>
                <w:rFonts w:asciiTheme="minorEastAsia" w:hAnsiTheme="minorEastAsia" w:cstheme="minorEastAsia"/>
                <w:color w:val="000000" w:themeColor="text1"/>
                <w:highlight w:val="yellow"/>
              </w:rPr>
            </w:pPr>
            <w:r>
              <w:rPr>
                <w:rFonts w:asciiTheme="minorEastAsia" w:hAnsiTheme="minorEastAsia" w:cstheme="minorEastAsia" w:hint="eastAsia"/>
                <w:color w:val="000000" w:themeColor="text1"/>
              </w:rPr>
              <w:t>1．评标委员会成员必须按照本评审要素据实打分，各类数字计算均按“四舍五入”保留小数点后两位。2．对符合《政府采购促进中小企业发展暂行办法》的小型和微型企业或《关于政府采购支持监狱企业发展有关问题的通知》或《三部门联合发布关于促进残疾人就业政府采购政策的通知》的供应商的报价给予</w:t>
            </w:r>
            <w:r>
              <w:rPr>
                <w:rFonts w:asciiTheme="minorEastAsia" w:hAnsiTheme="minorEastAsia" w:cstheme="minorEastAsia" w:hint="eastAsia"/>
                <w:b/>
                <w:bCs/>
                <w:color w:val="000000" w:themeColor="text1"/>
              </w:rPr>
              <w:t>10%</w:t>
            </w:r>
            <w:r>
              <w:rPr>
                <w:rFonts w:asciiTheme="minorEastAsia" w:hAnsiTheme="minorEastAsia" w:cstheme="minorEastAsia" w:hint="eastAsia"/>
                <w:color w:val="000000" w:themeColor="text1"/>
              </w:rPr>
              <w:t>的价格扣除，用扣除后的价格参与评审，以上政策同时具备的仅对其进行一次价格扣除；未提供中小企业声明函等相关声明函的不享受价格折扣。</w:t>
            </w:r>
          </w:p>
        </w:tc>
      </w:tr>
    </w:tbl>
    <w:p w:rsidR="0001174D" w:rsidRDefault="004D2552">
      <w:pPr>
        <w:rPr>
          <w:rFonts w:asciiTheme="minorEastAsia" w:hAnsiTheme="minorEastAsia" w:cstheme="minorEastAsia"/>
          <w:b/>
          <w:bCs/>
        </w:rPr>
      </w:pPr>
      <w:r w:rsidRPr="00FE749B">
        <w:rPr>
          <w:rFonts w:asciiTheme="minorEastAsia" w:hAnsiTheme="minorEastAsia" w:cstheme="minorEastAsia" w:hint="eastAsia"/>
          <w:b/>
          <w:bCs/>
        </w:rPr>
        <w:br w:type="page"/>
      </w:r>
    </w:p>
    <w:p w:rsidR="0001174D" w:rsidRDefault="004D2552" w:rsidP="0001174D">
      <w:pPr>
        <w:spacing w:line="360" w:lineRule="auto"/>
        <w:ind w:firstLineChars="200" w:firstLine="482"/>
        <w:rPr>
          <w:rFonts w:asciiTheme="minorEastAsia" w:hAnsiTheme="minorEastAsia" w:cstheme="minorEastAsia"/>
          <w:b/>
          <w:bCs/>
        </w:rPr>
      </w:pPr>
      <w:r>
        <w:rPr>
          <w:rFonts w:asciiTheme="minorEastAsia" w:hAnsiTheme="minorEastAsia" w:cstheme="minorEastAsia" w:hint="eastAsia"/>
          <w:b/>
          <w:bCs/>
        </w:rPr>
        <w:lastRenderedPageBreak/>
        <w:t>4．推荐中标候选人</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（1）采用最低评标价法的，评标结果按投标报价由低到高顺序排列。投标报价相同的并列。投标文件满足招标文件全部实质性要求且投标报价最低的供应商为排名第一的中标候选人。</w:t>
      </w:r>
    </w:p>
    <w:p w:rsidR="00D516B7" w:rsidRDefault="004D2552" w:rsidP="009C241F">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rsidR="00611F4B" w:rsidRPr="00611F4B" w:rsidRDefault="00611F4B" w:rsidP="00611F4B">
      <w:pPr>
        <w:pStyle w:val="a0"/>
        <w:spacing w:line="360" w:lineRule="auto"/>
        <w:rPr>
          <w:rFonts w:asciiTheme="minorEastAsia" w:hAnsiTheme="minorEastAsia" w:cstheme="minorEastAsia"/>
        </w:rPr>
      </w:pPr>
      <w:r>
        <w:rPr>
          <w:rFonts w:hint="eastAsia"/>
        </w:rPr>
        <w:t xml:space="preserve">   </w:t>
      </w:r>
      <w:r w:rsidRPr="00611F4B">
        <w:rPr>
          <w:rFonts w:asciiTheme="minorEastAsia" w:hAnsiTheme="minorEastAsia" w:cstheme="minorEastAsia" w:hint="eastAsia"/>
        </w:rPr>
        <w:t xml:space="preserve"> </w:t>
      </w:r>
      <w:r w:rsidRPr="00611F4B">
        <w:rPr>
          <w:rFonts w:ascii="宋体" w:eastAsia="宋体" w:hAnsi="宋体" w:cs="宋体" w:hint="eastAsia"/>
        </w:rPr>
        <w:t>注：本项目按照包号顺序进行评审，在评审过程中若投标人已被推荐为第1名中标候选人，则在其他包该投标人不再获得中标候选人推荐资格。</w:t>
      </w:r>
    </w:p>
    <w:p w:rsidR="0001174D" w:rsidRDefault="004D2552" w:rsidP="0001174D">
      <w:pPr>
        <w:spacing w:line="360" w:lineRule="auto"/>
        <w:ind w:firstLineChars="200" w:firstLine="482"/>
        <w:rPr>
          <w:rFonts w:asciiTheme="minorEastAsia" w:hAnsiTheme="minorEastAsia" w:cstheme="minorEastAsia"/>
          <w:b/>
          <w:bCs/>
        </w:rPr>
      </w:pPr>
      <w:r>
        <w:rPr>
          <w:rFonts w:asciiTheme="minorEastAsia" w:hAnsiTheme="minorEastAsia" w:cstheme="minorEastAsia" w:hint="eastAsia"/>
          <w:b/>
          <w:bCs/>
        </w:rPr>
        <w:t>5．编写评审报告</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评审报告是评标委员会根据全体评标成员签字的原始评标记录和评标结果编写的报告，其主要内容包括：</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（1）招标公告刊登的媒体名称、开标日期和地点；</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（2）投标供应商名单和评标委员会成员名单；</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（3）评标方法；</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（4）开标记录和评标情况及说明，包括投标无效供应商名单及原因；</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（5）评标结果，确定的中标候选人名单或者经采购人委托直接确定的中标供应商；</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（6）其他需要说明的情况，包括评标过程中投标供应商根据评标委员会要求进行的澄清、说明或者补正，评标委员会成员的更换等。</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rsidR="0001174D" w:rsidRDefault="004D2552" w:rsidP="0001174D">
      <w:pPr>
        <w:spacing w:line="360" w:lineRule="auto"/>
        <w:ind w:firstLineChars="100" w:firstLine="241"/>
        <w:rPr>
          <w:rFonts w:asciiTheme="minorEastAsia" w:hAnsiTheme="minorEastAsia" w:cstheme="minorEastAsia"/>
          <w:b/>
          <w:bCs/>
        </w:rPr>
      </w:pPr>
      <w:r>
        <w:rPr>
          <w:rFonts w:asciiTheme="minorEastAsia" w:hAnsiTheme="minorEastAsia" w:cstheme="minorEastAsia" w:hint="eastAsia"/>
          <w:b/>
          <w:bCs/>
        </w:rPr>
        <w:t>（三）评标争议处理规则</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lastRenderedPageBreak/>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rsidR="0001174D" w:rsidRDefault="004D2552" w:rsidP="0001174D">
      <w:pPr>
        <w:spacing w:line="360" w:lineRule="auto"/>
        <w:ind w:firstLineChars="100" w:firstLine="241"/>
        <w:rPr>
          <w:rFonts w:asciiTheme="minorEastAsia" w:hAnsiTheme="minorEastAsia" w:cstheme="minorEastAsia"/>
          <w:b/>
          <w:bCs/>
        </w:rPr>
      </w:pPr>
      <w:r>
        <w:rPr>
          <w:rFonts w:asciiTheme="minorEastAsia" w:hAnsiTheme="minorEastAsia" w:cstheme="minorEastAsia" w:hint="eastAsia"/>
          <w:b/>
          <w:bCs/>
        </w:rPr>
        <w:t>（四）评审现场人员的保密责任</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在采购结果确定前，采购人、采购代理机构对评审委员会名单负有保密责任。评审委员会成员、采购人和采购代理机构工作人员、相关监督人员等与评审工作有关的人员，对评审情况以及在评审过程中获悉的国家秘密、商业秘密负有保密责任。</w:t>
      </w:r>
    </w:p>
    <w:p w:rsidR="0001174D" w:rsidRDefault="004D2552" w:rsidP="0001174D">
      <w:pPr>
        <w:spacing w:line="360" w:lineRule="auto"/>
        <w:ind w:firstLineChars="100" w:firstLine="241"/>
        <w:rPr>
          <w:rFonts w:asciiTheme="minorEastAsia" w:hAnsiTheme="minorEastAsia" w:cstheme="minorEastAsia"/>
          <w:b/>
          <w:bCs/>
        </w:rPr>
      </w:pPr>
      <w:r>
        <w:rPr>
          <w:rFonts w:asciiTheme="minorEastAsia" w:hAnsiTheme="minorEastAsia" w:cstheme="minorEastAsia" w:hint="eastAsia"/>
          <w:b/>
          <w:bCs/>
        </w:rPr>
        <w:t>（五）视同供应商串通投标的情形，其投标无效：</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1．不同供应商的投标文件由同一单位或者个人编制；</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2．不同供应商委托同一单位或者个人办理投标事宜；</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3．不同供应商的投标文件载明的项目管理成员或者联系人员为同一人；</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4．不同供应商的投标文件异常一致或者投标报价呈规律性差异。</w:t>
      </w:r>
    </w:p>
    <w:p w:rsidR="0001174D" w:rsidRDefault="004D2552">
      <w:pPr>
        <w:spacing w:line="360" w:lineRule="auto"/>
        <w:rPr>
          <w:rFonts w:asciiTheme="minorEastAsia" w:hAnsiTheme="minorEastAsia" w:cstheme="minorEastAsia"/>
          <w:b/>
          <w:bCs/>
        </w:rPr>
      </w:pPr>
      <w:r>
        <w:rPr>
          <w:rFonts w:asciiTheme="minorEastAsia" w:hAnsiTheme="minorEastAsia" w:cstheme="minorEastAsia" w:hint="eastAsia"/>
          <w:b/>
          <w:bCs/>
        </w:rPr>
        <w:t>八、中标</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1．采购代理机构在评标工作结束后2个工作日内将评审报告送采购人。</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2．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lastRenderedPageBreak/>
        <w:t>3．采购代理机构将在中标供应商确定之日起2个工作日内，在【</w:t>
      </w:r>
      <w:hyperlink r:id="rId24" w:history="1">
        <w:r>
          <w:rPr>
            <w:rStyle w:val="af9"/>
            <w:rFonts w:asciiTheme="minorEastAsia" w:hAnsiTheme="minorEastAsia" w:cstheme="minorEastAsia" w:hint="eastAsia"/>
            <w:color w:val="auto"/>
            <w:u w:val="none"/>
          </w:rPr>
          <w:t>陕西省政府采购网</w:t>
        </w:r>
      </w:hyperlink>
      <w:r>
        <w:rPr>
          <w:rFonts w:asciiTheme="minorEastAsia" w:hAnsiTheme="minorEastAsia" w:cstheme="minorEastAsia" w:hint="eastAsia"/>
        </w:rPr>
        <w:t>】（</w:t>
      </w:r>
      <w:hyperlink r:id="rId25" w:history="1">
        <w:r>
          <w:rPr>
            <w:rStyle w:val="af9"/>
            <w:rFonts w:asciiTheme="minorEastAsia" w:hAnsiTheme="minorEastAsia" w:cstheme="minorEastAsia" w:hint="eastAsia"/>
            <w:color w:val="auto"/>
            <w:u w:val="none"/>
          </w:rPr>
          <w:t>http://www.ccgp-shaanxi.gov.cn/</w:t>
        </w:r>
      </w:hyperlink>
      <w:r>
        <w:rPr>
          <w:rFonts w:asciiTheme="minorEastAsia" w:hAnsiTheme="minorEastAsia" w:cstheme="minorEastAsia" w:hint="eastAsia"/>
        </w:rPr>
        <w:t>）上公布中标结果。中标公告期限为1个工作日。</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4．在公告中标结果的同时，采购代理机构将向中标供应商发出中标通知书，中标供应商在领取中标通知书时提供一正两副纸质投标文件用于备案。</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5．采用综合评分法评审的，供应商可登录【全国公共资源交易中心（陕西省·西安市）】网站〖首页·〉电子交易平台·〉企业端〗，登录后切换到〖我的项目〗模块，依次点选〖项目流程·〉项目管理·〉评标结果查看〗，查看本单位的最终得分与排序。</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6．采购代理机构按照相关规定将评审报告送监管机构备案。</w:t>
      </w:r>
    </w:p>
    <w:p w:rsidR="0001174D" w:rsidRDefault="004D2552">
      <w:pPr>
        <w:spacing w:line="360" w:lineRule="auto"/>
        <w:rPr>
          <w:rFonts w:asciiTheme="minorEastAsia" w:hAnsiTheme="minorEastAsia" w:cstheme="minorEastAsia"/>
          <w:b/>
          <w:bCs/>
        </w:rPr>
      </w:pPr>
      <w:r>
        <w:rPr>
          <w:rFonts w:asciiTheme="minorEastAsia" w:hAnsiTheme="minorEastAsia" w:cstheme="minorEastAsia" w:hint="eastAsia"/>
          <w:b/>
          <w:bCs/>
        </w:rPr>
        <w:t>九、合同签订、履行及验收</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招标文件、投标文件、澄清、补充合同等为政府采购合同的组成部分，具有同等法律效力。</w:t>
      </w:r>
    </w:p>
    <w:p w:rsidR="0001174D" w:rsidRDefault="004D2552" w:rsidP="0001174D">
      <w:pPr>
        <w:spacing w:line="360" w:lineRule="auto"/>
        <w:ind w:firstLineChars="100" w:firstLine="241"/>
        <w:rPr>
          <w:rFonts w:asciiTheme="minorEastAsia" w:hAnsiTheme="minorEastAsia" w:cstheme="minorEastAsia"/>
          <w:b/>
          <w:bCs/>
        </w:rPr>
      </w:pPr>
      <w:r>
        <w:rPr>
          <w:rFonts w:asciiTheme="minorEastAsia" w:hAnsiTheme="minorEastAsia" w:cstheme="minorEastAsia" w:hint="eastAsia"/>
          <w:b/>
          <w:bCs/>
        </w:rPr>
        <w:t>（一）签订政府采购合同</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1．自中标通知书发出之日起30日内，采购人与中标供应商应按招标文件和中标供应商投标文件的约定，签订书面合同。</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2．中标供应商拒绝与采购人签订合同的，采购人可以按照《政府采购法实施条例》第四十九条规定，确定下一候选人为中标供应商，也可以重新开展政府采购活动。</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3．采购人不得向中标供应商提出任何不合理的要求，作为签订合同的条件，不得与中标供应商私下订立背离合同实质性内容的任何协议，所签订的合同不得对招标文件和中标供应商投标文件作实质性修改。</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4．质疑或者投诉事项可能影响中标、成交结果的，采购人应当暂停签订合同，已经签订合同的，应当中止履行合同。</w:t>
      </w:r>
    </w:p>
    <w:p w:rsidR="0001174D" w:rsidRDefault="004D2552" w:rsidP="0001174D">
      <w:pPr>
        <w:spacing w:line="360" w:lineRule="auto"/>
        <w:ind w:firstLineChars="100" w:firstLine="241"/>
        <w:rPr>
          <w:rFonts w:asciiTheme="minorEastAsia" w:hAnsiTheme="minorEastAsia" w:cstheme="minorEastAsia"/>
          <w:b/>
          <w:bCs/>
        </w:rPr>
      </w:pPr>
      <w:r>
        <w:rPr>
          <w:rFonts w:asciiTheme="minorEastAsia" w:hAnsiTheme="minorEastAsia" w:cstheme="minorEastAsia" w:hint="eastAsia"/>
          <w:b/>
          <w:bCs/>
        </w:rPr>
        <w:t>（二）合同公告及备案</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lastRenderedPageBreak/>
        <w:t>1．采购人应当自政府采购合同签订之日起2个工作日内，在陕西省政府采购网对合同进行公示，但政府采购合同中涉及国家秘密、商业秘密的内容除外。</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2．采购人应自合同签订之日起7个工作日内将政府采购合同报送监管机构备案。</w:t>
      </w:r>
    </w:p>
    <w:p w:rsidR="0001174D" w:rsidRDefault="004D2552" w:rsidP="0001174D">
      <w:pPr>
        <w:spacing w:line="360" w:lineRule="auto"/>
        <w:ind w:firstLineChars="100" w:firstLine="241"/>
        <w:rPr>
          <w:rFonts w:asciiTheme="minorEastAsia" w:hAnsiTheme="minorEastAsia" w:cstheme="minorEastAsia"/>
          <w:b/>
          <w:bCs/>
        </w:rPr>
      </w:pPr>
      <w:r>
        <w:rPr>
          <w:rFonts w:asciiTheme="minorEastAsia" w:hAnsiTheme="minorEastAsia" w:cstheme="minorEastAsia" w:hint="eastAsia"/>
          <w:b/>
          <w:bCs/>
        </w:rPr>
        <w:t>（三）履行合同</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1．合同一经签订，双方应严格履行合同规定的义务。</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2．在合同履行过程中，如发生合同纠纷，合同双方应按照《中华人民共和国民法典》及合同条款的有关规定进行处理。</w:t>
      </w:r>
    </w:p>
    <w:p w:rsidR="0001174D" w:rsidRDefault="004D2552" w:rsidP="0001174D">
      <w:pPr>
        <w:spacing w:line="360" w:lineRule="auto"/>
        <w:ind w:firstLineChars="100" w:firstLine="241"/>
        <w:rPr>
          <w:rFonts w:asciiTheme="minorEastAsia" w:hAnsiTheme="minorEastAsia" w:cstheme="minorEastAsia"/>
          <w:b/>
          <w:bCs/>
        </w:rPr>
      </w:pPr>
      <w:r>
        <w:rPr>
          <w:rFonts w:asciiTheme="minorEastAsia" w:hAnsiTheme="minorEastAsia" w:cstheme="minorEastAsia" w:hint="eastAsia"/>
          <w:b/>
          <w:bCs/>
        </w:rPr>
        <w:t>（四）验收或考核</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1．采购人严格按照国家相关法律法规的要求及招标文件的要求组织验收或考核。</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2．采购人按《关于促进政府采购公平竞争优化营商环境的通知》（财库〔2019〕38号）等规定及采购合同的约定进行支付合同款项。</w:t>
      </w:r>
    </w:p>
    <w:p w:rsidR="0001174D" w:rsidRDefault="004D2552">
      <w:pPr>
        <w:spacing w:line="360" w:lineRule="auto"/>
        <w:rPr>
          <w:rFonts w:asciiTheme="minorEastAsia" w:hAnsiTheme="minorEastAsia" w:cstheme="minorEastAsia"/>
          <w:b/>
          <w:bCs/>
        </w:rPr>
      </w:pPr>
      <w:r>
        <w:rPr>
          <w:rFonts w:asciiTheme="minorEastAsia" w:hAnsiTheme="minorEastAsia" w:cstheme="minorEastAsia" w:hint="eastAsia"/>
          <w:b/>
          <w:bCs/>
        </w:rPr>
        <w:t>十、废标及重新招标</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2．根据《政府采购法》第三十六条规定，在招标采购中，出现下列情形之一的，本项目按废标处理：</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（1）出现影响采购公正的违法、违规行为的；</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（2）供应商的报价均超过了采购预算，采购人不能支付的；</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（3）因重大变故，采购任务取消的。</w:t>
      </w:r>
    </w:p>
    <w:p w:rsidR="0001174D" w:rsidRDefault="004D2552">
      <w:pPr>
        <w:spacing w:line="360" w:lineRule="auto"/>
        <w:rPr>
          <w:rFonts w:asciiTheme="minorEastAsia" w:hAnsiTheme="minorEastAsia" w:cstheme="minorEastAsia"/>
        </w:rPr>
      </w:pPr>
      <w:r>
        <w:rPr>
          <w:rFonts w:asciiTheme="minorEastAsia" w:hAnsiTheme="minorEastAsia" w:cstheme="minorEastAsia" w:hint="eastAsia"/>
        </w:rPr>
        <w:t>废标后，除采购任务取消外，本项目将重新组织招标。</w:t>
      </w:r>
    </w:p>
    <w:p w:rsidR="00D97921" w:rsidRDefault="004D2552" w:rsidP="00D97921">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3．在递交投标文件阶段、密封性等形式检查阶段、资格审查阶段或评标委员会评标阶段，当出现有效投标供应商不足3家时，</w:t>
      </w:r>
      <w:r w:rsidR="00D97921">
        <w:rPr>
          <w:rFonts w:asciiTheme="minorEastAsia" w:hAnsiTheme="minorEastAsia" w:cstheme="minorEastAsia" w:hint="eastAsia"/>
        </w:rPr>
        <w:t>不得评标。</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lastRenderedPageBreak/>
        <w:t>4．招标文件未明确的其他事项，按《政府采购法》及其相关法律法规执行。</w:t>
      </w:r>
    </w:p>
    <w:p w:rsidR="00F12E23" w:rsidRDefault="00F12E23" w:rsidP="00F12E23">
      <w:pPr>
        <w:pStyle w:val="a0"/>
      </w:pPr>
    </w:p>
    <w:p w:rsidR="00F12E23" w:rsidRDefault="00F12E23" w:rsidP="00F12E23"/>
    <w:p w:rsidR="00F12E23" w:rsidRDefault="00F12E23" w:rsidP="00F12E23">
      <w:pPr>
        <w:pStyle w:val="a0"/>
      </w:pPr>
    </w:p>
    <w:p w:rsidR="00F12E23" w:rsidRDefault="00F12E23" w:rsidP="00F12E23"/>
    <w:p w:rsidR="00F12E23" w:rsidRDefault="00F12E23" w:rsidP="00F12E23">
      <w:pPr>
        <w:pStyle w:val="a0"/>
      </w:pPr>
    </w:p>
    <w:p w:rsidR="00F12E23" w:rsidRDefault="00F12E23" w:rsidP="00F12E23"/>
    <w:p w:rsidR="00F12E23" w:rsidRDefault="00F12E23" w:rsidP="00F12E23">
      <w:pPr>
        <w:pStyle w:val="a0"/>
      </w:pPr>
    </w:p>
    <w:p w:rsidR="00F12E23" w:rsidRDefault="00F12E23" w:rsidP="00F12E23"/>
    <w:p w:rsidR="00C4103D" w:rsidRDefault="00C4103D" w:rsidP="00C4103D">
      <w:pPr>
        <w:pStyle w:val="a0"/>
      </w:pPr>
    </w:p>
    <w:p w:rsidR="00C4103D" w:rsidRDefault="00C4103D" w:rsidP="00C4103D"/>
    <w:p w:rsidR="00C4103D" w:rsidRDefault="00C4103D" w:rsidP="00C4103D">
      <w:pPr>
        <w:pStyle w:val="a0"/>
      </w:pPr>
    </w:p>
    <w:p w:rsidR="00C4103D" w:rsidRDefault="00C4103D" w:rsidP="00C4103D"/>
    <w:p w:rsidR="00C4103D" w:rsidRDefault="00C4103D" w:rsidP="00C4103D">
      <w:pPr>
        <w:pStyle w:val="a0"/>
      </w:pPr>
    </w:p>
    <w:p w:rsidR="00C4103D" w:rsidRDefault="00C4103D" w:rsidP="00C4103D"/>
    <w:p w:rsidR="00C4103D" w:rsidRDefault="00C4103D" w:rsidP="00C4103D">
      <w:pPr>
        <w:pStyle w:val="a0"/>
      </w:pPr>
    </w:p>
    <w:p w:rsidR="00C4103D" w:rsidRDefault="00C4103D" w:rsidP="00C4103D"/>
    <w:p w:rsidR="00C4103D" w:rsidRDefault="00C4103D" w:rsidP="00C4103D">
      <w:pPr>
        <w:pStyle w:val="a0"/>
      </w:pPr>
    </w:p>
    <w:p w:rsidR="00C4103D" w:rsidRDefault="00C4103D" w:rsidP="00C4103D"/>
    <w:p w:rsidR="00C4103D" w:rsidRDefault="00C4103D" w:rsidP="00C4103D">
      <w:pPr>
        <w:pStyle w:val="a0"/>
      </w:pPr>
    </w:p>
    <w:p w:rsidR="00C4103D" w:rsidRDefault="00C4103D" w:rsidP="00C4103D"/>
    <w:p w:rsidR="00C4103D" w:rsidRDefault="00C4103D" w:rsidP="00C4103D">
      <w:pPr>
        <w:pStyle w:val="a0"/>
      </w:pPr>
    </w:p>
    <w:p w:rsidR="00C4103D" w:rsidRDefault="00C4103D" w:rsidP="00C4103D"/>
    <w:p w:rsidR="00C4103D" w:rsidRDefault="00C4103D" w:rsidP="00C4103D">
      <w:pPr>
        <w:pStyle w:val="a0"/>
      </w:pPr>
    </w:p>
    <w:p w:rsidR="00C4103D" w:rsidRDefault="00C4103D" w:rsidP="00C4103D"/>
    <w:p w:rsidR="00C4103D" w:rsidRDefault="00C4103D" w:rsidP="00C4103D">
      <w:pPr>
        <w:pStyle w:val="a0"/>
      </w:pPr>
    </w:p>
    <w:p w:rsidR="00C4103D" w:rsidRDefault="00C4103D" w:rsidP="00C4103D"/>
    <w:p w:rsidR="00C4103D" w:rsidRDefault="00C4103D" w:rsidP="00C4103D">
      <w:pPr>
        <w:pStyle w:val="a0"/>
      </w:pPr>
    </w:p>
    <w:p w:rsidR="00C4103D" w:rsidRDefault="00C4103D" w:rsidP="00C4103D"/>
    <w:p w:rsidR="00C4103D" w:rsidRDefault="00C4103D" w:rsidP="00C4103D">
      <w:pPr>
        <w:pStyle w:val="a0"/>
      </w:pPr>
    </w:p>
    <w:p w:rsidR="00C4103D" w:rsidRPr="00C4103D" w:rsidRDefault="00C4103D" w:rsidP="00C4103D"/>
    <w:p w:rsidR="00F12E23" w:rsidRDefault="00F12E23" w:rsidP="00F12E23">
      <w:pPr>
        <w:pStyle w:val="a0"/>
      </w:pPr>
    </w:p>
    <w:p w:rsidR="00F12E23" w:rsidRPr="00F12E23" w:rsidRDefault="00F12E23" w:rsidP="00F12E23"/>
    <w:p w:rsidR="0001174D" w:rsidRPr="00F12E23" w:rsidRDefault="004D2552" w:rsidP="00F12E23">
      <w:pPr>
        <w:pStyle w:val="1"/>
        <w:numPr>
          <w:ilvl w:val="0"/>
          <w:numId w:val="3"/>
        </w:numPr>
        <w:spacing w:line="240" w:lineRule="auto"/>
        <w:rPr>
          <w:rFonts w:asciiTheme="minorEastAsia" w:eastAsiaTheme="minorEastAsia" w:hAnsiTheme="minorEastAsia" w:cstheme="minorEastAsia"/>
          <w:b/>
          <w:bCs/>
        </w:rPr>
      </w:pPr>
      <w:bookmarkStart w:id="16" w:name="_Toc100219614"/>
      <w:bookmarkStart w:id="17" w:name="_Toc32289"/>
      <w:bookmarkStart w:id="18" w:name="_Toc110587724"/>
      <w:r w:rsidRPr="00F12E23">
        <w:rPr>
          <w:rFonts w:asciiTheme="minorEastAsia" w:eastAsiaTheme="minorEastAsia" w:hAnsiTheme="minorEastAsia" w:cstheme="minorEastAsia" w:hint="eastAsia"/>
          <w:b/>
          <w:bCs/>
        </w:rPr>
        <w:lastRenderedPageBreak/>
        <w:t>招标内容及</w:t>
      </w:r>
      <w:bookmarkEnd w:id="16"/>
      <w:bookmarkEnd w:id="17"/>
      <w:r w:rsidRPr="00F12E23">
        <w:rPr>
          <w:rFonts w:asciiTheme="minorEastAsia" w:eastAsiaTheme="minorEastAsia" w:hAnsiTheme="minorEastAsia" w:cstheme="minorEastAsia" w:hint="eastAsia"/>
          <w:b/>
          <w:bCs/>
        </w:rPr>
        <w:t>要求</w:t>
      </w:r>
      <w:bookmarkEnd w:id="18"/>
    </w:p>
    <w:p w:rsidR="0001174D" w:rsidRPr="00F12E23" w:rsidRDefault="004D2552" w:rsidP="00F12E23">
      <w:pPr>
        <w:rPr>
          <w:b/>
        </w:rPr>
      </w:pPr>
      <w:r w:rsidRPr="00F12E23">
        <w:rPr>
          <w:rFonts w:hint="eastAsia"/>
          <w:b/>
        </w:rPr>
        <w:t>一．项目概况</w:t>
      </w:r>
    </w:p>
    <w:p w:rsidR="0001174D" w:rsidRPr="004F53D6" w:rsidRDefault="004F53D6">
      <w:r>
        <w:rPr>
          <w:rFonts w:hint="eastAsia"/>
        </w:rPr>
        <w:t xml:space="preserve">    </w:t>
      </w:r>
      <w:r w:rsidRPr="004F53D6">
        <w:rPr>
          <w:rFonts w:hint="eastAsia"/>
        </w:rPr>
        <w:t>按照环境保护部《关于印发〈</w:t>
      </w:r>
      <w:r w:rsidRPr="004F53D6">
        <w:rPr>
          <w:rFonts w:hint="eastAsia"/>
        </w:rPr>
        <w:t>2018</w:t>
      </w:r>
      <w:r w:rsidRPr="004F53D6">
        <w:rPr>
          <w:rFonts w:hint="eastAsia"/>
        </w:rPr>
        <w:t>年重点地区环境空气挥发性有机物监测方案〉的通知》（环办监测函</w:t>
      </w:r>
      <w:r w:rsidRPr="004F53D6">
        <w:rPr>
          <w:rFonts w:hint="eastAsia"/>
        </w:rPr>
        <w:t>[2017]2024</w:t>
      </w:r>
      <w:r w:rsidRPr="004F53D6">
        <w:rPr>
          <w:rFonts w:hint="eastAsia"/>
        </w:rPr>
        <w:t>号）及陕西省环境保护厅《关于在西安市开展环境空气挥发性有机物监测工作的通知》（陕环监测函</w:t>
      </w:r>
      <w:r w:rsidRPr="004F53D6">
        <w:rPr>
          <w:rFonts w:hint="eastAsia"/>
        </w:rPr>
        <w:t>[2018]16</w:t>
      </w:r>
      <w:r w:rsidRPr="004F53D6">
        <w:rPr>
          <w:rFonts w:hint="eastAsia"/>
        </w:rPr>
        <w:t>号）有关要求，西安市需从</w:t>
      </w:r>
      <w:r w:rsidRPr="004F53D6">
        <w:rPr>
          <w:rFonts w:hint="eastAsia"/>
        </w:rPr>
        <w:t>2018</w:t>
      </w:r>
      <w:r w:rsidRPr="004F53D6">
        <w:rPr>
          <w:rFonts w:hint="eastAsia"/>
        </w:rPr>
        <w:t>年</w:t>
      </w:r>
      <w:r w:rsidRPr="004F53D6">
        <w:rPr>
          <w:rFonts w:hint="eastAsia"/>
        </w:rPr>
        <w:t>4</w:t>
      </w:r>
      <w:r w:rsidRPr="004F53D6">
        <w:rPr>
          <w:rFonts w:hint="eastAsia"/>
        </w:rPr>
        <w:t>月开始开展环境空气挥发性有机物监测工作，并要求至少设置</w:t>
      </w:r>
      <w:r w:rsidRPr="004F53D6">
        <w:rPr>
          <w:rFonts w:hint="eastAsia"/>
        </w:rPr>
        <w:t>1</w:t>
      </w:r>
      <w:r w:rsidRPr="004F53D6">
        <w:rPr>
          <w:rFonts w:hint="eastAsia"/>
        </w:rPr>
        <w:t>个手工监测点位和</w:t>
      </w:r>
      <w:r w:rsidRPr="004F53D6">
        <w:rPr>
          <w:rFonts w:hint="eastAsia"/>
        </w:rPr>
        <w:t>1</w:t>
      </w:r>
      <w:r w:rsidRPr="004F53D6">
        <w:rPr>
          <w:rFonts w:hint="eastAsia"/>
        </w:rPr>
        <w:t>个自动监测点位，监测项目为</w:t>
      </w:r>
      <w:r w:rsidRPr="004F53D6">
        <w:rPr>
          <w:rFonts w:hint="eastAsia"/>
        </w:rPr>
        <w:t>117</w:t>
      </w:r>
      <w:r w:rsidRPr="004F53D6">
        <w:rPr>
          <w:rFonts w:hint="eastAsia"/>
        </w:rPr>
        <w:t>种挥发性有机物。</w:t>
      </w:r>
      <w:r w:rsidRPr="004F53D6">
        <w:rPr>
          <w:rFonts w:hint="eastAsia"/>
        </w:rPr>
        <w:t xml:space="preserve"> 2019</w:t>
      </w:r>
      <w:r w:rsidRPr="004F53D6">
        <w:rPr>
          <w:rFonts w:hint="eastAsia"/>
        </w:rPr>
        <w:t>年，为落实国务院《打赢蓝天保卫战三年行动计划》（国发</w:t>
      </w:r>
      <w:r w:rsidRPr="004F53D6">
        <w:rPr>
          <w:rFonts w:hint="eastAsia"/>
        </w:rPr>
        <w:t>[2018]22</w:t>
      </w:r>
      <w:r w:rsidRPr="004F53D6">
        <w:rPr>
          <w:rFonts w:hint="eastAsia"/>
        </w:rPr>
        <w:t>号）有关要求，提升臭氧等大气污染防治工作的科学化、精细化水平，生态环境部制定了《</w:t>
      </w:r>
      <w:r w:rsidRPr="004F53D6">
        <w:rPr>
          <w:rFonts w:hint="eastAsia"/>
        </w:rPr>
        <w:t>2019</w:t>
      </w:r>
      <w:r w:rsidRPr="004F53D6">
        <w:rPr>
          <w:rFonts w:hint="eastAsia"/>
        </w:rPr>
        <w:t>年地级市及以上城市环境空气挥发性有机物监测方案》，根据此方案，陕西省生态环境厅要求西安市在《</w:t>
      </w:r>
      <w:r w:rsidRPr="004F53D6">
        <w:rPr>
          <w:rFonts w:hint="eastAsia"/>
        </w:rPr>
        <w:t>2018</w:t>
      </w:r>
      <w:r w:rsidRPr="004F53D6">
        <w:rPr>
          <w:rFonts w:hint="eastAsia"/>
        </w:rPr>
        <w:t>年重点地区环境空气挥发性有机物监测方案》（环办监测函</w:t>
      </w:r>
      <w:r w:rsidRPr="004F53D6">
        <w:rPr>
          <w:rFonts w:hint="eastAsia"/>
        </w:rPr>
        <w:t>[2017]2024</w:t>
      </w:r>
      <w:r w:rsidRPr="004F53D6">
        <w:rPr>
          <w:rFonts w:hint="eastAsia"/>
        </w:rPr>
        <w:t>号）的基础上，增加非甲烷总烃（</w:t>
      </w:r>
      <w:r w:rsidRPr="004F53D6">
        <w:rPr>
          <w:rFonts w:hint="eastAsia"/>
        </w:rPr>
        <w:t>NMHC</w:t>
      </w:r>
      <w:r w:rsidRPr="004F53D6">
        <w:rPr>
          <w:rFonts w:hint="eastAsia"/>
        </w:rPr>
        <w:t>）指标监测。</w:t>
      </w:r>
      <w:r w:rsidR="002C7E8D">
        <w:rPr>
          <w:rFonts w:hint="eastAsia"/>
        </w:rPr>
        <w:t>西安市环境监测站</w:t>
      </w:r>
      <w:r w:rsidRPr="004F53D6">
        <w:rPr>
          <w:rFonts w:hint="eastAsia"/>
        </w:rPr>
        <w:t>需具备以上环境空气挥发性有机物监测能力，为环境管理提供有效的技术支持。</w:t>
      </w:r>
    </w:p>
    <w:p w:rsidR="0001174D" w:rsidRDefault="004D2552">
      <w:pPr>
        <w:numPr>
          <w:ilvl w:val="0"/>
          <w:numId w:val="5"/>
        </w:numPr>
        <w:spacing w:line="360" w:lineRule="auto"/>
        <w:rPr>
          <w:rFonts w:ascii="宋体" w:eastAsia="宋体" w:hAnsi="宋体" w:cs="宋体"/>
          <w:b/>
          <w:bCs/>
          <w:color w:val="0D0D0D" w:themeColor="text1" w:themeTint="F2"/>
        </w:rPr>
      </w:pPr>
      <w:r>
        <w:rPr>
          <w:rFonts w:ascii="宋体" w:eastAsia="宋体" w:hAnsi="宋体" w:cs="宋体" w:hint="eastAsia"/>
          <w:b/>
          <w:bCs/>
          <w:color w:val="0D0D0D" w:themeColor="text1" w:themeTint="F2"/>
        </w:rPr>
        <w:t>采购清单</w:t>
      </w:r>
    </w:p>
    <w:p w:rsidR="0001174D" w:rsidRDefault="004D2552">
      <w:pPr>
        <w:spacing w:line="360" w:lineRule="auto"/>
      </w:pPr>
      <w:r>
        <w:rPr>
          <w:rFonts w:ascii="宋体" w:eastAsia="宋体" w:hAnsi="宋体" w:cs="宋体" w:hint="eastAsia"/>
          <w:b/>
          <w:bCs/>
          <w:color w:val="0D0D0D" w:themeColor="text1" w:themeTint="F2"/>
        </w:rPr>
        <w:t>1包：</w:t>
      </w:r>
    </w:p>
    <w:tbl>
      <w:tblPr>
        <w:tblW w:w="8338" w:type="dxa"/>
        <w:jc w:val="center"/>
        <w:tblInd w:w="93" w:type="dxa"/>
        <w:tblLook w:val="04A0"/>
      </w:tblPr>
      <w:tblGrid>
        <w:gridCol w:w="854"/>
        <w:gridCol w:w="3330"/>
        <w:gridCol w:w="855"/>
        <w:gridCol w:w="1739"/>
        <w:gridCol w:w="1560"/>
      </w:tblGrid>
      <w:tr w:rsidR="0001174D" w:rsidRPr="00265014" w:rsidTr="00C4103D">
        <w:trPr>
          <w:trHeight w:val="845"/>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b/>
                <w:bCs/>
                <w:color w:val="000000"/>
              </w:rPr>
            </w:pPr>
            <w:r w:rsidRPr="00265014">
              <w:rPr>
                <w:rFonts w:asciiTheme="minorEastAsia" w:hAnsiTheme="minorEastAsia" w:cstheme="minorEastAsia" w:hint="eastAsia"/>
                <w:b/>
                <w:bCs/>
                <w:color w:val="000000"/>
              </w:rPr>
              <w:t>序号</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b/>
                <w:bCs/>
                <w:color w:val="000000"/>
              </w:rPr>
            </w:pPr>
            <w:r w:rsidRPr="00265014">
              <w:rPr>
                <w:rFonts w:asciiTheme="minorEastAsia" w:hAnsiTheme="minorEastAsia" w:cstheme="minorEastAsia" w:hint="eastAsia"/>
                <w:b/>
                <w:bCs/>
                <w:color w:val="000000"/>
              </w:rPr>
              <w:t>名称</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b/>
                <w:bCs/>
                <w:color w:val="000000"/>
              </w:rPr>
            </w:pPr>
            <w:r w:rsidRPr="00265014">
              <w:rPr>
                <w:rFonts w:asciiTheme="minorEastAsia" w:hAnsiTheme="minorEastAsia" w:cstheme="minorEastAsia" w:hint="eastAsia"/>
                <w:b/>
                <w:bCs/>
                <w:color w:val="000000"/>
              </w:rPr>
              <w:t>数量</w:t>
            </w:r>
          </w:p>
        </w:tc>
        <w:tc>
          <w:tcPr>
            <w:tcW w:w="1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b/>
                <w:bCs/>
                <w:color w:val="000000"/>
              </w:rPr>
            </w:pPr>
            <w:r w:rsidRPr="00265014">
              <w:rPr>
                <w:rFonts w:asciiTheme="minorEastAsia" w:hAnsiTheme="minorEastAsia" w:cstheme="minorEastAsia" w:hint="eastAsia"/>
                <w:b/>
                <w:bCs/>
              </w:rPr>
              <w:t>用途</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b/>
                <w:bCs/>
                <w:color w:val="000000"/>
              </w:rPr>
            </w:pPr>
            <w:r w:rsidRPr="00265014">
              <w:rPr>
                <w:rFonts w:asciiTheme="minorEastAsia" w:hAnsiTheme="minorEastAsia" w:cstheme="minorEastAsia" w:hint="eastAsia"/>
                <w:b/>
                <w:bCs/>
                <w:color w:val="000000"/>
              </w:rPr>
              <w:t>备注</w:t>
            </w:r>
          </w:p>
        </w:tc>
      </w:tr>
      <w:tr w:rsidR="0001174D" w:rsidRPr="00265014" w:rsidTr="00C4103D">
        <w:trPr>
          <w:trHeight w:val="540"/>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1</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恒温恒湿颗粒物称量台</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1</w:t>
            </w:r>
          </w:p>
        </w:tc>
        <w:tc>
          <w:tcPr>
            <w:tcW w:w="1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rPr>
                <w:rFonts w:asciiTheme="minorEastAsia" w:hAnsiTheme="minorEastAsia" w:cstheme="minorEastAsia"/>
                <w:color w:val="000000"/>
              </w:rPr>
            </w:pPr>
            <w:r w:rsidRPr="00265014">
              <w:rPr>
                <w:rFonts w:asciiTheme="minorEastAsia" w:hAnsiTheme="minorEastAsia" w:cstheme="minorEastAsia" w:hint="eastAsia"/>
                <w:color w:val="000000"/>
              </w:rPr>
              <w:t>颗粒物称量</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01174D">
            <w:pPr>
              <w:jc w:val="center"/>
              <w:rPr>
                <w:rFonts w:asciiTheme="minorEastAsia" w:hAnsiTheme="minorEastAsia" w:cstheme="minorEastAsia"/>
                <w:color w:val="000000"/>
              </w:rPr>
            </w:pPr>
          </w:p>
        </w:tc>
      </w:tr>
      <w:tr w:rsidR="0001174D" w:rsidRPr="00265014" w:rsidTr="00C4103D">
        <w:trPr>
          <w:trHeight w:val="660"/>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2</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紫外烟气分析仪</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3</w:t>
            </w:r>
          </w:p>
        </w:tc>
        <w:tc>
          <w:tcPr>
            <w:tcW w:w="1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rPr>
                <w:rFonts w:asciiTheme="minorEastAsia" w:hAnsiTheme="minorEastAsia" w:cstheme="minorEastAsia"/>
                <w:color w:val="000000"/>
              </w:rPr>
            </w:pPr>
            <w:r w:rsidRPr="00265014">
              <w:rPr>
                <w:rFonts w:asciiTheme="minorEastAsia" w:hAnsiTheme="minorEastAsia" w:cstheme="minorEastAsia" w:hint="eastAsia"/>
                <w:color w:val="000000"/>
              </w:rPr>
              <w:t>国标方法更新 HJ 1131-2020 HJ 1132-2020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01174D">
            <w:pPr>
              <w:jc w:val="center"/>
              <w:rPr>
                <w:rFonts w:asciiTheme="minorEastAsia" w:hAnsiTheme="minorEastAsia" w:cstheme="minorEastAsia"/>
                <w:color w:val="000000"/>
              </w:rPr>
            </w:pPr>
          </w:p>
        </w:tc>
      </w:tr>
      <w:tr w:rsidR="0001174D" w:rsidRPr="00265014" w:rsidTr="00C4103D">
        <w:trPr>
          <w:trHeight w:val="680"/>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3</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便携式VOC非甲烷总烃分析仪</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2</w:t>
            </w:r>
          </w:p>
        </w:tc>
        <w:tc>
          <w:tcPr>
            <w:tcW w:w="1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国标更新HJ 1012-2018，用于非甲烷总烃（NMHC）</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进口、核心产品</w:t>
            </w:r>
          </w:p>
        </w:tc>
      </w:tr>
      <w:tr w:rsidR="0001174D" w:rsidRPr="00265014" w:rsidTr="00C4103D">
        <w:trPr>
          <w:trHeight w:val="600"/>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4</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红外烟气分析仪</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1</w:t>
            </w:r>
          </w:p>
        </w:tc>
        <w:tc>
          <w:tcPr>
            <w:tcW w:w="1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rPr>
                <w:rFonts w:asciiTheme="minorEastAsia" w:hAnsiTheme="minorEastAsia" w:cstheme="minorEastAsia"/>
                <w:color w:val="000000"/>
              </w:rPr>
            </w:pPr>
            <w:r w:rsidRPr="00265014">
              <w:rPr>
                <w:rFonts w:asciiTheme="minorEastAsia" w:hAnsiTheme="minorEastAsia" w:cstheme="minorEastAsia" w:hint="eastAsia"/>
                <w:color w:val="000000"/>
              </w:rPr>
              <w:t xml:space="preserve">设备更新HJ 629-2011HJ 692-2014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01174D">
            <w:pPr>
              <w:jc w:val="center"/>
              <w:rPr>
                <w:rFonts w:asciiTheme="minorEastAsia" w:hAnsiTheme="minorEastAsia" w:cstheme="minorEastAsia"/>
                <w:color w:val="000000"/>
              </w:rPr>
            </w:pPr>
          </w:p>
        </w:tc>
      </w:tr>
    </w:tbl>
    <w:p w:rsidR="00C70434" w:rsidRDefault="00C70434">
      <w:pPr>
        <w:spacing w:line="360" w:lineRule="auto"/>
        <w:rPr>
          <w:rFonts w:ascii="宋体" w:eastAsia="宋体" w:hAnsi="宋体" w:cs="宋体"/>
          <w:b/>
          <w:bCs/>
          <w:color w:val="0D0D0D" w:themeColor="text1" w:themeTint="F2"/>
        </w:rPr>
        <w:sectPr w:rsidR="00C70434" w:rsidSect="00903549">
          <w:headerReference w:type="default" r:id="rId26"/>
          <w:footerReference w:type="default" r:id="rId27"/>
          <w:pgSz w:w="11907" w:h="16839" w:code="9"/>
          <w:pgMar w:top="1246" w:right="1134" w:bottom="993" w:left="1134" w:header="851" w:footer="581" w:gutter="0"/>
          <w:pgNumType w:start="1"/>
          <w:cols w:space="425"/>
          <w:docGrid w:type="linesAndChars" w:linePitch="420"/>
        </w:sectPr>
      </w:pPr>
    </w:p>
    <w:p w:rsidR="00C94336" w:rsidRDefault="00C94336" w:rsidP="00B56D72">
      <w:pPr>
        <w:jc w:val="center"/>
      </w:pPr>
      <w:r>
        <w:rPr>
          <w:rFonts w:ascii="宋体" w:hAnsi="宋体" w:hint="eastAsia"/>
          <w:b/>
        </w:rPr>
        <w:lastRenderedPageBreak/>
        <w:t>挥发性有机物自动监测系统配置及技术参数</w:t>
      </w:r>
    </w:p>
    <w:tbl>
      <w:tblPr>
        <w:tblW w:w="12342"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1618"/>
        <w:gridCol w:w="7907"/>
        <w:gridCol w:w="718"/>
        <w:gridCol w:w="685"/>
        <w:gridCol w:w="695"/>
      </w:tblGrid>
      <w:tr w:rsidR="00C94336" w:rsidTr="00C4103D">
        <w:trPr>
          <w:trHeight w:val="635"/>
          <w:jc w:val="center"/>
        </w:trPr>
        <w:tc>
          <w:tcPr>
            <w:tcW w:w="719" w:type="dxa"/>
            <w:shd w:val="clear" w:color="000000" w:fill="BFBFBF"/>
            <w:noWrap/>
            <w:vAlign w:val="center"/>
          </w:tcPr>
          <w:p w:rsidR="00C94336" w:rsidRDefault="00C94336" w:rsidP="00C70434">
            <w:pPr>
              <w:jc w:val="center"/>
              <w:rPr>
                <w:rFonts w:asciiTheme="minorEastAsia" w:hAnsiTheme="minorEastAsia" w:cstheme="minorEastAsia"/>
                <w:b/>
                <w:bCs/>
              </w:rPr>
            </w:pPr>
            <w:r>
              <w:rPr>
                <w:rFonts w:asciiTheme="minorEastAsia" w:hAnsiTheme="minorEastAsia" w:cstheme="minorEastAsia" w:hint="eastAsia"/>
                <w:b/>
                <w:bCs/>
              </w:rPr>
              <w:t>序号</w:t>
            </w:r>
          </w:p>
        </w:tc>
        <w:tc>
          <w:tcPr>
            <w:tcW w:w="1618" w:type="dxa"/>
            <w:shd w:val="clear" w:color="000000" w:fill="BFBFBF"/>
            <w:vAlign w:val="center"/>
          </w:tcPr>
          <w:p w:rsidR="00C94336" w:rsidRDefault="00C94336" w:rsidP="00C70434">
            <w:pPr>
              <w:jc w:val="center"/>
              <w:rPr>
                <w:rFonts w:asciiTheme="minorEastAsia" w:hAnsiTheme="minorEastAsia" w:cstheme="minorEastAsia"/>
                <w:b/>
                <w:bCs/>
              </w:rPr>
            </w:pPr>
            <w:r>
              <w:rPr>
                <w:rFonts w:asciiTheme="minorEastAsia" w:hAnsiTheme="minorEastAsia" w:cstheme="minorEastAsia" w:hint="eastAsia"/>
                <w:b/>
                <w:bCs/>
              </w:rPr>
              <w:t>名称</w:t>
            </w:r>
          </w:p>
        </w:tc>
        <w:tc>
          <w:tcPr>
            <w:tcW w:w="7907" w:type="dxa"/>
            <w:shd w:val="clear" w:color="000000" w:fill="BFBFBF"/>
            <w:noWrap/>
            <w:vAlign w:val="center"/>
          </w:tcPr>
          <w:p w:rsidR="00C94336" w:rsidRDefault="00C94336" w:rsidP="00C70434">
            <w:pPr>
              <w:jc w:val="center"/>
              <w:rPr>
                <w:rFonts w:asciiTheme="minorEastAsia" w:hAnsiTheme="minorEastAsia" w:cstheme="minorEastAsia"/>
                <w:b/>
                <w:bCs/>
              </w:rPr>
            </w:pPr>
            <w:r>
              <w:rPr>
                <w:rFonts w:asciiTheme="minorEastAsia" w:hAnsiTheme="minorEastAsia" w:cstheme="minorEastAsia" w:hint="eastAsia"/>
                <w:b/>
                <w:bCs/>
              </w:rPr>
              <w:t>规格技术要求</w:t>
            </w:r>
          </w:p>
        </w:tc>
        <w:tc>
          <w:tcPr>
            <w:tcW w:w="718" w:type="dxa"/>
            <w:shd w:val="clear" w:color="000000" w:fill="BFBFBF"/>
            <w:noWrap/>
            <w:vAlign w:val="center"/>
          </w:tcPr>
          <w:p w:rsidR="00C94336" w:rsidRDefault="00C94336" w:rsidP="00C70434">
            <w:pPr>
              <w:jc w:val="center"/>
              <w:rPr>
                <w:rFonts w:asciiTheme="minorEastAsia" w:hAnsiTheme="minorEastAsia" w:cstheme="minorEastAsia"/>
                <w:b/>
                <w:bCs/>
              </w:rPr>
            </w:pPr>
            <w:r>
              <w:rPr>
                <w:rFonts w:asciiTheme="minorEastAsia" w:hAnsiTheme="minorEastAsia" w:cstheme="minorEastAsia" w:hint="eastAsia"/>
                <w:b/>
                <w:bCs/>
              </w:rPr>
              <w:t>数量</w:t>
            </w:r>
          </w:p>
        </w:tc>
        <w:tc>
          <w:tcPr>
            <w:tcW w:w="685" w:type="dxa"/>
            <w:shd w:val="clear" w:color="000000" w:fill="BFBFBF"/>
            <w:noWrap/>
            <w:vAlign w:val="center"/>
          </w:tcPr>
          <w:p w:rsidR="00C94336" w:rsidRDefault="00C94336" w:rsidP="00C70434">
            <w:pPr>
              <w:jc w:val="center"/>
              <w:rPr>
                <w:rFonts w:asciiTheme="minorEastAsia" w:hAnsiTheme="minorEastAsia" w:cstheme="minorEastAsia"/>
                <w:b/>
                <w:bCs/>
              </w:rPr>
            </w:pPr>
            <w:r>
              <w:rPr>
                <w:rFonts w:asciiTheme="minorEastAsia" w:hAnsiTheme="minorEastAsia" w:cstheme="minorEastAsia" w:hint="eastAsia"/>
                <w:b/>
                <w:bCs/>
              </w:rPr>
              <w:t>单位</w:t>
            </w:r>
          </w:p>
        </w:tc>
        <w:tc>
          <w:tcPr>
            <w:tcW w:w="695" w:type="dxa"/>
            <w:shd w:val="clear" w:color="000000" w:fill="BFBFBF"/>
            <w:vAlign w:val="center"/>
          </w:tcPr>
          <w:p w:rsidR="00C94336" w:rsidRDefault="00C94336" w:rsidP="00C70434">
            <w:pPr>
              <w:jc w:val="center"/>
              <w:rPr>
                <w:rFonts w:asciiTheme="minorEastAsia" w:hAnsiTheme="minorEastAsia" w:cstheme="minorEastAsia"/>
                <w:b/>
                <w:bCs/>
              </w:rPr>
            </w:pPr>
            <w:r>
              <w:rPr>
                <w:rFonts w:asciiTheme="minorEastAsia" w:hAnsiTheme="minorEastAsia" w:cstheme="minorEastAsia" w:hint="eastAsia"/>
                <w:b/>
                <w:bCs/>
              </w:rPr>
              <w:t>备注</w:t>
            </w:r>
          </w:p>
        </w:tc>
      </w:tr>
      <w:tr w:rsidR="00C94336" w:rsidTr="00C4103D">
        <w:trPr>
          <w:trHeight w:val="280"/>
          <w:jc w:val="center"/>
        </w:trPr>
        <w:tc>
          <w:tcPr>
            <w:tcW w:w="719" w:type="dxa"/>
            <w:shd w:val="clear" w:color="000000" w:fill="auto"/>
            <w:noWrap/>
            <w:vAlign w:val="center"/>
          </w:tcPr>
          <w:p w:rsidR="00C94336" w:rsidRDefault="00C94336" w:rsidP="00C70434">
            <w:pPr>
              <w:jc w:val="center"/>
              <w:rPr>
                <w:rFonts w:asciiTheme="minorEastAsia" w:hAnsiTheme="minorEastAsia" w:cstheme="minorEastAsia"/>
              </w:rPr>
            </w:pPr>
            <w:r>
              <w:rPr>
                <w:rFonts w:asciiTheme="minorEastAsia" w:hAnsiTheme="minorEastAsia" w:cstheme="minorEastAsia" w:hint="eastAsia"/>
              </w:rPr>
              <w:t>1</w:t>
            </w:r>
          </w:p>
        </w:tc>
        <w:tc>
          <w:tcPr>
            <w:tcW w:w="1618" w:type="dxa"/>
            <w:shd w:val="clear" w:color="000000" w:fill="auto"/>
            <w:vAlign w:val="center"/>
          </w:tcPr>
          <w:p w:rsidR="00C94336" w:rsidRDefault="00C94336" w:rsidP="00C70434">
            <w:pPr>
              <w:jc w:val="center"/>
              <w:rPr>
                <w:rFonts w:asciiTheme="minorEastAsia" w:hAnsiTheme="minorEastAsia" w:cstheme="minorEastAsia"/>
              </w:rPr>
            </w:pPr>
            <w:r>
              <w:rPr>
                <w:rFonts w:asciiTheme="minorEastAsia" w:hAnsiTheme="minorEastAsia" w:cstheme="minorEastAsia" w:hint="eastAsia"/>
              </w:rPr>
              <w:t>恒温恒湿颗粒物称量台</w:t>
            </w:r>
          </w:p>
        </w:tc>
        <w:tc>
          <w:tcPr>
            <w:tcW w:w="7907" w:type="dxa"/>
            <w:shd w:val="clear" w:color="000000" w:fill="auto"/>
            <w:noWrap/>
          </w:tcPr>
          <w:p w:rsidR="00C94336" w:rsidRDefault="00C94336" w:rsidP="00C70434">
            <w:pPr>
              <w:rPr>
                <w:rFonts w:asciiTheme="minorEastAsia" w:hAnsiTheme="minorEastAsia" w:cstheme="minorEastAsia"/>
              </w:rPr>
            </w:pPr>
            <w:r>
              <w:rPr>
                <w:rFonts w:asciiTheme="minorEastAsia" w:hAnsiTheme="minorEastAsia" w:cstheme="minorEastAsia" w:hint="eastAsia"/>
              </w:rPr>
              <w:t>一、基本要求：</w:t>
            </w:r>
          </w:p>
          <w:p w:rsidR="00C94336" w:rsidRDefault="00C94336" w:rsidP="00C70434">
            <w:pPr>
              <w:rPr>
                <w:rFonts w:asciiTheme="minorEastAsia" w:hAnsiTheme="minorEastAsia" w:cstheme="minorEastAsia"/>
              </w:rPr>
            </w:pPr>
            <w:r>
              <w:rPr>
                <w:rFonts w:asciiTheme="minorEastAsia" w:hAnsiTheme="minorEastAsia" w:cstheme="minorEastAsia" w:hint="eastAsia"/>
              </w:rPr>
              <w:t>满足国家标准HJ836-2017《固定污染源废气 低浓度颗粒物测定 重量法》标准要求。用于固定污染源47mm/90mm 滤膜、滤筒、低浓度采样头称量。</w:t>
            </w:r>
          </w:p>
          <w:p w:rsidR="00C94336" w:rsidRDefault="00C94336" w:rsidP="00C70434">
            <w:pPr>
              <w:rPr>
                <w:rFonts w:asciiTheme="minorEastAsia" w:hAnsiTheme="minorEastAsia" w:cstheme="minorEastAsia"/>
              </w:rPr>
            </w:pPr>
            <w:r>
              <w:rPr>
                <w:rFonts w:asciiTheme="minorEastAsia" w:hAnsiTheme="minorEastAsia" w:cstheme="minorEastAsia" w:hint="eastAsia"/>
              </w:rPr>
              <w:t>二、性能指标：</w:t>
            </w:r>
          </w:p>
          <w:p w:rsidR="00C94336" w:rsidRDefault="00C94336" w:rsidP="00C70434">
            <w:pPr>
              <w:rPr>
                <w:rFonts w:asciiTheme="minorEastAsia" w:hAnsiTheme="minorEastAsia" w:cstheme="minorEastAsia"/>
              </w:rPr>
            </w:pPr>
            <w:r>
              <w:rPr>
                <w:rFonts w:asciiTheme="minorEastAsia" w:hAnsiTheme="minorEastAsia" w:cstheme="minorEastAsia" w:hint="eastAsia"/>
              </w:rPr>
              <w:t>1、设备具有恒温恒湿、加热、制冷、加湿、除湿、过滤、内置天平台防震缓冲防震等功能；</w:t>
            </w:r>
          </w:p>
          <w:p w:rsidR="00C94336" w:rsidRDefault="00C94336" w:rsidP="00C70434">
            <w:pPr>
              <w:rPr>
                <w:rFonts w:asciiTheme="minorEastAsia" w:hAnsiTheme="minorEastAsia" w:cstheme="minorEastAsia"/>
              </w:rPr>
            </w:pPr>
            <w:r>
              <w:rPr>
                <w:rFonts w:asciiTheme="minorEastAsia" w:hAnsiTheme="minorEastAsia" w:cstheme="minorEastAsia" w:hint="eastAsia"/>
              </w:rPr>
              <w:t>2、具备安全防护功能。</w:t>
            </w:r>
          </w:p>
          <w:p w:rsidR="00C94336" w:rsidRDefault="00C94336" w:rsidP="00C70434">
            <w:pPr>
              <w:rPr>
                <w:rFonts w:asciiTheme="minorEastAsia" w:hAnsiTheme="minorEastAsia" w:cstheme="minorEastAsia"/>
              </w:rPr>
            </w:pPr>
            <w:r>
              <w:rPr>
                <w:rFonts w:asciiTheme="minorEastAsia" w:hAnsiTheme="minorEastAsia" w:cstheme="minorEastAsia" w:hint="eastAsia"/>
              </w:rPr>
              <w:t>3、组装搬运方便，系统工作噪音小；</w:t>
            </w:r>
          </w:p>
          <w:p w:rsidR="00C94336" w:rsidRDefault="00C94336" w:rsidP="00C70434">
            <w:pPr>
              <w:rPr>
                <w:rFonts w:asciiTheme="minorEastAsia" w:hAnsiTheme="minorEastAsia" w:cstheme="minorEastAsia"/>
              </w:rPr>
            </w:pPr>
            <w:r>
              <w:rPr>
                <w:rFonts w:asciiTheme="minorEastAsia" w:hAnsiTheme="minorEastAsia" w:cstheme="minorEastAsia" w:hint="eastAsia"/>
              </w:rPr>
              <w:t>4、称量室具备恒温、恒湿功能，满足HJ836-2017《固定污染源废气 低浓度颗粒物测定 重量法》要求；</w:t>
            </w:r>
          </w:p>
          <w:p w:rsidR="00C94336" w:rsidRDefault="00C94336" w:rsidP="00C70434">
            <w:pPr>
              <w:rPr>
                <w:rFonts w:asciiTheme="minorEastAsia" w:hAnsiTheme="minorEastAsia" w:cstheme="minorEastAsia"/>
              </w:rPr>
            </w:pPr>
            <w:r>
              <w:rPr>
                <w:rFonts w:asciiTheme="minorEastAsia" w:hAnsiTheme="minorEastAsia" w:cstheme="minorEastAsia" w:hint="eastAsia"/>
              </w:rPr>
              <w:t>5、系统内置十万分之一天平。</w:t>
            </w:r>
          </w:p>
          <w:p w:rsidR="00C94336" w:rsidRDefault="00C94336" w:rsidP="00C70434">
            <w:pPr>
              <w:rPr>
                <w:rFonts w:asciiTheme="minorEastAsia" w:hAnsiTheme="minorEastAsia" w:cstheme="minorEastAsia"/>
              </w:rPr>
            </w:pPr>
            <w:r>
              <w:rPr>
                <w:rFonts w:asciiTheme="minorEastAsia" w:hAnsiTheme="minorEastAsia" w:cstheme="minorEastAsia" w:hint="eastAsia"/>
              </w:rPr>
              <w:t>三、仪器配置：</w:t>
            </w:r>
          </w:p>
          <w:p w:rsidR="00C94336" w:rsidRDefault="00C94336" w:rsidP="00C70434">
            <w:pPr>
              <w:rPr>
                <w:rFonts w:asciiTheme="minorEastAsia" w:hAnsiTheme="minorEastAsia" w:cstheme="minorEastAsia"/>
              </w:rPr>
            </w:pPr>
            <w:r>
              <w:rPr>
                <w:rFonts w:asciiTheme="minorEastAsia" w:hAnsiTheme="minorEastAsia" w:cstheme="minorEastAsia" w:hint="eastAsia"/>
              </w:rPr>
              <w:t>1、称量室具备恒温恒湿系统1套；</w:t>
            </w:r>
          </w:p>
          <w:p w:rsidR="00C94336" w:rsidRDefault="00C94336" w:rsidP="00C70434">
            <w:pPr>
              <w:rPr>
                <w:rFonts w:asciiTheme="minorEastAsia" w:hAnsiTheme="minorEastAsia" w:cstheme="minorEastAsia"/>
              </w:rPr>
            </w:pPr>
            <w:r>
              <w:rPr>
                <w:rFonts w:asciiTheme="minorEastAsia" w:hAnsiTheme="minorEastAsia" w:cstheme="minorEastAsia" w:hint="eastAsia"/>
              </w:rPr>
              <w:t>2、系统内置十万分之一天平1套；</w:t>
            </w:r>
          </w:p>
          <w:p w:rsidR="00C94336" w:rsidRDefault="00C94336" w:rsidP="00C70434">
            <w:pPr>
              <w:rPr>
                <w:rFonts w:asciiTheme="minorEastAsia" w:hAnsiTheme="minorEastAsia" w:cstheme="minorEastAsia"/>
              </w:rPr>
            </w:pPr>
            <w:r>
              <w:rPr>
                <w:rFonts w:asciiTheme="minorEastAsia" w:hAnsiTheme="minorEastAsia" w:cstheme="minorEastAsia" w:hint="eastAsia"/>
              </w:rPr>
              <w:t>3、说明书纸质版2份电子版1份，出厂合格证1份，有效期内的国家授权的计量检定机构出具的检定/校准证书1份。</w:t>
            </w:r>
          </w:p>
          <w:p w:rsidR="00C94336" w:rsidRDefault="00C94336" w:rsidP="00C70434">
            <w:pPr>
              <w:pStyle w:val="a0"/>
              <w:rPr>
                <w:rFonts w:asciiTheme="minorEastAsia" w:hAnsiTheme="minorEastAsia" w:cstheme="minorEastAsia"/>
              </w:rPr>
            </w:pPr>
            <w:r>
              <w:rPr>
                <w:rFonts w:asciiTheme="minorEastAsia" w:hAnsiTheme="minorEastAsia" w:cstheme="minorEastAsia" w:hint="eastAsia"/>
              </w:rPr>
              <w:t>4、负责设备安装调试的其他配件。</w:t>
            </w:r>
          </w:p>
        </w:tc>
        <w:tc>
          <w:tcPr>
            <w:tcW w:w="718" w:type="dxa"/>
            <w:shd w:val="clear" w:color="000000" w:fill="auto"/>
            <w:noWrap/>
            <w:vAlign w:val="center"/>
          </w:tcPr>
          <w:p w:rsidR="00C94336" w:rsidRDefault="00C94336" w:rsidP="00C70434">
            <w:pPr>
              <w:adjustRightInd w:val="0"/>
              <w:snapToGrid w:val="0"/>
              <w:rPr>
                <w:rFonts w:asciiTheme="minorEastAsia" w:hAnsiTheme="minorEastAsia" w:cstheme="minorEastAsia"/>
              </w:rPr>
            </w:pPr>
            <w:r>
              <w:rPr>
                <w:rFonts w:asciiTheme="minorEastAsia" w:hAnsiTheme="minorEastAsia" w:cstheme="minorEastAsia" w:hint="eastAsia"/>
              </w:rPr>
              <w:t>1</w:t>
            </w:r>
          </w:p>
        </w:tc>
        <w:tc>
          <w:tcPr>
            <w:tcW w:w="685" w:type="dxa"/>
            <w:shd w:val="clear" w:color="000000" w:fill="auto"/>
            <w:noWrap/>
            <w:vAlign w:val="center"/>
          </w:tcPr>
          <w:p w:rsidR="00C94336" w:rsidRDefault="00C94336" w:rsidP="00C70434">
            <w:pPr>
              <w:adjustRightInd w:val="0"/>
              <w:snapToGrid w:val="0"/>
              <w:rPr>
                <w:rFonts w:asciiTheme="minorEastAsia" w:hAnsiTheme="minorEastAsia" w:cstheme="minorEastAsia"/>
              </w:rPr>
            </w:pPr>
            <w:r>
              <w:rPr>
                <w:rFonts w:asciiTheme="minorEastAsia" w:hAnsiTheme="minorEastAsia" w:cstheme="minorEastAsia" w:hint="eastAsia"/>
              </w:rPr>
              <w:t>套</w:t>
            </w:r>
          </w:p>
        </w:tc>
        <w:tc>
          <w:tcPr>
            <w:tcW w:w="695" w:type="dxa"/>
            <w:shd w:val="clear" w:color="000000" w:fill="auto"/>
            <w:vAlign w:val="center"/>
          </w:tcPr>
          <w:p w:rsidR="00C94336" w:rsidRDefault="00C94336" w:rsidP="00C70434">
            <w:pPr>
              <w:adjustRightInd w:val="0"/>
              <w:snapToGrid w:val="0"/>
              <w:rPr>
                <w:rFonts w:asciiTheme="minorEastAsia" w:hAnsiTheme="minorEastAsia" w:cstheme="minorEastAsia"/>
              </w:rPr>
            </w:pPr>
            <w:r>
              <w:rPr>
                <w:rFonts w:asciiTheme="minorEastAsia" w:hAnsiTheme="minorEastAsia" w:cstheme="minorEastAsia" w:hint="eastAsia"/>
              </w:rPr>
              <w:t>国产</w:t>
            </w:r>
          </w:p>
        </w:tc>
      </w:tr>
      <w:tr w:rsidR="00C94336" w:rsidTr="00C4103D">
        <w:trPr>
          <w:trHeight w:val="280"/>
          <w:jc w:val="center"/>
        </w:trPr>
        <w:tc>
          <w:tcPr>
            <w:tcW w:w="719" w:type="dxa"/>
            <w:shd w:val="clear" w:color="auto" w:fill="FFFFFF"/>
            <w:noWrap/>
            <w:vAlign w:val="center"/>
          </w:tcPr>
          <w:p w:rsidR="00C94336" w:rsidRDefault="00C94336" w:rsidP="00C70434">
            <w:pPr>
              <w:jc w:val="center"/>
              <w:rPr>
                <w:rFonts w:asciiTheme="minorEastAsia" w:hAnsiTheme="minorEastAsia" w:cstheme="minorEastAsia"/>
              </w:rPr>
            </w:pPr>
            <w:r>
              <w:rPr>
                <w:rFonts w:asciiTheme="minorEastAsia" w:hAnsiTheme="minorEastAsia" w:cstheme="minorEastAsia" w:hint="eastAsia"/>
              </w:rPr>
              <w:t>2</w:t>
            </w:r>
          </w:p>
        </w:tc>
        <w:tc>
          <w:tcPr>
            <w:tcW w:w="1618" w:type="dxa"/>
            <w:shd w:val="clear" w:color="auto" w:fill="FFFFFF"/>
            <w:vAlign w:val="center"/>
          </w:tcPr>
          <w:p w:rsidR="00C94336" w:rsidRDefault="00C94336" w:rsidP="00C70434">
            <w:pPr>
              <w:rPr>
                <w:rFonts w:asciiTheme="minorEastAsia" w:hAnsiTheme="minorEastAsia" w:cstheme="minorEastAsia"/>
              </w:rPr>
            </w:pPr>
            <w:r>
              <w:rPr>
                <w:rFonts w:asciiTheme="minorEastAsia" w:hAnsiTheme="minorEastAsia" w:cstheme="minorEastAsia" w:hint="eastAsia"/>
              </w:rPr>
              <w:t>紫外烟气分析仪</w:t>
            </w:r>
          </w:p>
        </w:tc>
        <w:tc>
          <w:tcPr>
            <w:tcW w:w="7907" w:type="dxa"/>
            <w:shd w:val="clear" w:color="auto" w:fill="FFFFFF"/>
            <w:noWrap/>
            <w:vAlign w:val="center"/>
          </w:tcPr>
          <w:p w:rsidR="00C94336" w:rsidRDefault="00C94336" w:rsidP="00C70434">
            <w:pPr>
              <w:rPr>
                <w:rFonts w:asciiTheme="minorEastAsia" w:hAnsiTheme="minorEastAsia" w:cstheme="minorEastAsia"/>
              </w:rPr>
            </w:pPr>
            <w:r>
              <w:rPr>
                <w:rFonts w:asciiTheme="minorEastAsia" w:hAnsiTheme="minorEastAsia" w:cstheme="minorEastAsia" w:hint="eastAsia"/>
              </w:rPr>
              <w:t>一、基本要求：</w:t>
            </w:r>
          </w:p>
          <w:p w:rsidR="00C94336" w:rsidRDefault="00C94336" w:rsidP="00C70434">
            <w:pPr>
              <w:rPr>
                <w:rFonts w:asciiTheme="minorEastAsia" w:hAnsiTheme="minorEastAsia" w:cstheme="minorEastAsia"/>
              </w:rPr>
            </w:pPr>
            <w:r>
              <w:rPr>
                <w:rFonts w:asciiTheme="minorEastAsia" w:hAnsiTheme="minorEastAsia" w:cstheme="minorEastAsia" w:hint="eastAsia"/>
              </w:rPr>
              <w:t>符合GB/T 16157-1996、HJ 836-2017、HJ1131-2020、HJ 1132-2020 等相关规范标准要求。可完成固定污染源废气中浓度低于20mg/m</w:t>
            </w:r>
            <w:r>
              <w:rPr>
                <w:rFonts w:asciiTheme="minorEastAsia" w:hAnsiTheme="minorEastAsia" w:cstheme="minorEastAsia" w:hint="eastAsia"/>
                <w:vertAlign w:val="superscript"/>
              </w:rPr>
              <w:t>3</w:t>
            </w:r>
            <w:r>
              <w:rPr>
                <w:rFonts w:asciiTheme="minorEastAsia" w:hAnsiTheme="minorEastAsia" w:cstheme="minorEastAsia" w:hint="eastAsia"/>
              </w:rPr>
              <w:t>的颗粒物测定。用于污染源SO</w:t>
            </w:r>
            <w:r>
              <w:rPr>
                <w:rFonts w:asciiTheme="minorEastAsia" w:hAnsiTheme="minorEastAsia" w:cstheme="minorEastAsia" w:hint="eastAsia"/>
                <w:vertAlign w:val="subscript"/>
              </w:rPr>
              <w:t>2</w:t>
            </w:r>
            <w:r>
              <w:rPr>
                <w:rFonts w:asciiTheme="minorEastAsia" w:hAnsiTheme="minorEastAsia" w:cstheme="minorEastAsia" w:hint="eastAsia"/>
              </w:rPr>
              <w:t>、NO</w:t>
            </w:r>
            <w:r>
              <w:rPr>
                <w:rFonts w:asciiTheme="minorEastAsia" w:hAnsiTheme="minorEastAsia" w:cstheme="minorEastAsia" w:hint="eastAsia"/>
                <w:vertAlign w:val="subscript"/>
              </w:rPr>
              <w:t>2</w:t>
            </w:r>
            <w:r>
              <w:rPr>
                <w:rFonts w:asciiTheme="minorEastAsia" w:hAnsiTheme="minorEastAsia" w:cstheme="minorEastAsia" w:hint="eastAsia"/>
              </w:rPr>
              <w:t>、NO、CO、O</w:t>
            </w:r>
            <w:r>
              <w:rPr>
                <w:rFonts w:asciiTheme="minorEastAsia" w:hAnsiTheme="minorEastAsia" w:cstheme="minorEastAsia" w:hint="eastAsia"/>
                <w:vertAlign w:val="subscript"/>
              </w:rPr>
              <w:t>2、</w:t>
            </w:r>
            <w:r>
              <w:rPr>
                <w:rFonts w:asciiTheme="minorEastAsia" w:hAnsiTheme="minorEastAsia" w:cstheme="minorEastAsia" w:hint="eastAsia"/>
              </w:rPr>
              <w:t>烟尘监测。</w:t>
            </w:r>
          </w:p>
          <w:p w:rsidR="00C94336" w:rsidRDefault="00C94336" w:rsidP="00C70434">
            <w:pPr>
              <w:rPr>
                <w:rFonts w:asciiTheme="minorEastAsia" w:hAnsiTheme="minorEastAsia" w:cstheme="minorEastAsia"/>
              </w:rPr>
            </w:pPr>
            <w:r>
              <w:rPr>
                <w:rFonts w:asciiTheme="minorEastAsia" w:hAnsiTheme="minorEastAsia" w:cstheme="minorEastAsia" w:hint="eastAsia"/>
              </w:rPr>
              <w:t>二、性能指标：</w:t>
            </w:r>
          </w:p>
          <w:p w:rsidR="00C94336" w:rsidRDefault="00C94336" w:rsidP="00C70434">
            <w:pPr>
              <w:rPr>
                <w:rFonts w:asciiTheme="minorEastAsia" w:hAnsiTheme="minorEastAsia" w:cstheme="minorEastAsia"/>
              </w:rPr>
            </w:pPr>
            <w:r>
              <w:rPr>
                <w:rFonts w:asciiTheme="minorEastAsia" w:hAnsiTheme="minorEastAsia" w:cstheme="minorEastAsia" w:hint="eastAsia"/>
              </w:rPr>
              <w:t>1.烟气采样流量不小于0.5L/min；O</w:t>
            </w:r>
            <w:r>
              <w:rPr>
                <w:rFonts w:asciiTheme="minorEastAsia" w:hAnsiTheme="minorEastAsia" w:cstheme="minorEastAsia" w:hint="eastAsia"/>
                <w:vertAlign w:val="subscript"/>
              </w:rPr>
              <w:t>2</w:t>
            </w:r>
            <w:r>
              <w:rPr>
                <w:rFonts w:asciiTheme="minorEastAsia" w:hAnsiTheme="minorEastAsia" w:cstheme="minorEastAsia" w:hint="eastAsia"/>
              </w:rPr>
              <w:t>参数范围(0～30)%不超过±5.0% 。</w:t>
            </w:r>
          </w:p>
          <w:p w:rsidR="00C94336" w:rsidRDefault="00C94336" w:rsidP="00C70434">
            <w:pPr>
              <w:rPr>
                <w:rFonts w:asciiTheme="minorEastAsia" w:hAnsiTheme="minorEastAsia" w:cstheme="minorEastAsia"/>
              </w:rPr>
            </w:pPr>
            <w:r>
              <w:rPr>
                <w:rFonts w:asciiTheme="minorEastAsia" w:hAnsiTheme="minorEastAsia" w:cstheme="minorEastAsia" w:hint="eastAsia"/>
              </w:rPr>
              <w:lastRenderedPageBreak/>
              <w:t>2.烟气准确度：不超过±5.0%；响应时间：≤90s 。</w:t>
            </w:r>
          </w:p>
          <w:p w:rsidR="00C94336" w:rsidRDefault="00C94336" w:rsidP="00C70434">
            <w:pPr>
              <w:rPr>
                <w:rFonts w:asciiTheme="minorEastAsia" w:hAnsiTheme="minorEastAsia" w:cstheme="minorEastAsia"/>
              </w:rPr>
            </w:pPr>
            <w:r>
              <w:rPr>
                <w:rFonts w:asciiTheme="minorEastAsia" w:hAnsiTheme="minorEastAsia" w:cstheme="minorEastAsia" w:hint="eastAsia"/>
              </w:rPr>
              <w:t>3.微电脑控制采样，精确电子流量计控制，实时监测计温、计压，自动调节流量。</w:t>
            </w:r>
          </w:p>
          <w:p w:rsidR="00C94336" w:rsidRDefault="00C94336" w:rsidP="00C70434">
            <w:pPr>
              <w:rPr>
                <w:rFonts w:asciiTheme="minorEastAsia" w:hAnsiTheme="minorEastAsia" w:cstheme="minorEastAsia"/>
              </w:rPr>
            </w:pPr>
            <w:r>
              <w:rPr>
                <w:rFonts w:asciiTheme="minorEastAsia" w:hAnsiTheme="minorEastAsia" w:cstheme="minorEastAsia" w:hint="eastAsia"/>
              </w:rPr>
              <w:t>4.具有防倒吸功能。</w:t>
            </w:r>
          </w:p>
          <w:p w:rsidR="00C94336" w:rsidRDefault="00C94336" w:rsidP="00C70434">
            <w:pPr>
              <w:rPr>
                <w:rFonts w:asciiTheme="minorEastAsia" w:hAnsiTheme="minorEastAsia" w:cstheme="minorEastAsia"/>
              </w:rPr>
            </w:pPr>
            <w:r>
              <w:rPr>
                <w:rFonts w:asciiTheme="minorEastAsia" w:hAnsiTheme="minorEastAsia" w:cstheme="minorEastAsia" w:hint="eastAsia"/>
              </w:rPr>
              <w:t>5.具有采样过程停电记忆功能。</w:t>
            </w:r>
          </w:p>
          <w:p w:rsidR="00C94336" w:rsidRDefault="00C94336" w:rsidP="00C70434">
            <w:pPr>
              <w:rPr>
                <w:rFonts w:asciiTheme="minorEastAsia" w:hAnsiTheme="minorEastAsia" w:cstheme="minorEastAsia"/>
              </w:rPr>
            </w:pPr>
            <w:r>
              <w:rPr>
                <w:rFonts w:asciiTheme="minorEastAsia" w:hAnsiTheme="minorEastAsia" w:cstheme="minorEastAsia" w:hint="eastAsia"/>
              </w:rPr>
              <w:t>6.高效采样泵：耐腐蚀，最大流量不低于100L/min。</w:t>
            </w:r>
          </w:p>
          <w:p w:rsidR="00C94336" w:rsidRDefault="00C94336" w:rsidP="00C70434">
            <w:pPr>
              <w:rPr>
                <w:rFonts w:asciiTheme="minorEastAsia" w:hAnsiTheme="minorEastAsia" w:cstheme="minorEastAsia"/>
              </w:rPr>
            </w:pPr>
            <w:r>
              <w:rPr>
                <w:rFonts w:asciiTheme="minorEastAsia" w:hAnsiTheme="minorEastAsia" w:cstheme="minorEastAsia" w:hint="eastAsia"/>
              </w:rPr>
              <w:t>7.烟气分析气路都具有独立排水功能。</w:t>
            </w:r>
          </w:p>
          <w:p w:rsidR="00C94336" w:rsidRDefault="00C94336" w:rsidP="00C70434">
            <w:pPr>
              <w:rPr>
                <w:rFonts w:asciiTheme="minorEastAsia" w:hAnsiTheme="minorEastAsia" w:cstheme="minorEastAsia"/>
              </w:rPr>
            </w:pPr>
            <w:r>
              <w:rPr>
                <w:rFonts w:asciiTheme="minorEastAsia" w:hAnsiTheme="minorEastAsia" w:cstheme="minorEastAsia" w:hint="eastAsia"/>
              </w:rPr>
              <w:t>8.操作系统内置中文输入法。</w:t>
            </w:r>
          </w:p>
          <w:p w:rsidR="00C94336" w:rsidRDefault="00C94336" w:rsidP="00C70434">
            <w:pPr>
              <w:rPr>
                <w:rFonts w:asciiTheme="minorEastAsia" w:hAnsiTheme="minorEastAsia" w:cstheme="minorEastAsia"/>
              </w:rPr>
            </w:pPr>
            <w:r>
              <w:rPr>
                <w:rFonts w:asciiTheme="minorEastAsia" w:hAnsiTheme="minorEastAsia" w:cstheme="minorEastAsia" w:hint="eastAsia"/>
              </w:rPr>
              <w:t>9.采样光源的预热时间≤20分钟。</w:t>
            </w:r>
          </w:p>
          <w:p w:rsidR="00C94336" w:rsidRDefault="00C94336" w:rsidP="00C70434">
            <w:pPr>
              <w:rPr>
                <w:rFonts w:asciiTheme="minorEastAsia" w:hAnsiTheme="minorEastAsia" w:cstheme="minorEastAsia"/>
              </w:rPr>
            </w:pPr>
            <w:r>
              <w:rPr>
                <w:rFonts w:asciiTheme="minorEastAsia" w:hAnsiTheme="minorEastAsia" w:cstheme="minorEastAsia" w:hint="eastAsia"/>
              </w:rPr>
              <w:t>10.烟气测量具有气体交叉干扰自动修正算法。</w:t>
            </w:r>
          </w:p>
          <w:p w:rsidR="00C94336" w:rsidRDefault="00C94336" w:rsidP="00C70434">
            <w:pPr>
              <w:rPr>
                <w:rFonts w:asciiTheme="minorEastAsia" w:hAnsiTheme="minorEastAsia" w:cstheme="minorEastAsia"/>
              </w:rPr>
            </w:pPr>
            <w:r>
              <w:rPr>
                <w:rFonts w:asciiTheme="minorEastAsia" w:hAnsiTheme="minorEastAsia" w:cstheme="minorEastAsia" w:hint="eastAsia"/>
              </w:rPr>
              <w:t>11.烟气测量具有温度补偿功能。</w:t>
            </w:r>
          </w:p>
          <w:p w:rsidR="00C94336" w:rsidRDefault="00C94336" w:rsidP="00C70434">
            <w:pPr>
              <w:rPr>
                <w:rFonts w:asciiTheme="minorEastAsia" w:hAnsiTheme="minorEastAsia" w:cstheme="minorEastAsia"/>
              </w:rPr>
            </w:pPr>
            <w:r>
              <w:rPr>
                <w:rFonts w:asciiTheme="minorEastAsia" w:hAnsiTheme="minorEastAsia" w:cstheme="minorEastAsia" w:hint="eastAsia"/>
              </w:rPr>
              <w:t>12.支持交、直流两种供电方式。</w:t>
            </w:r>
          </w:p>
          <w:p w:rsidR="00C94336" w:rsidRDefault="00C94336" w:rsidP="00C70434">
            <w:pPr>
              <w:rPr>
                <w:rFonts w:asciiTheme="minorEastAsia" w:hAnsiTheme="minorEastAsia" w:cstheme="minorEastAsia"/>
              </w:rPr>
            </w:pPr>
            <w:r>
              <w:rPr>
                <w:rFonts w:asciiTheme="minorEastAsia" w:hAnsiTheme="minorEastAsia" w:cstheme="minorEastAsia" w:hint="eastAsia"/>
              </w:rPr>
              <w:t>13.可与仪器出入库管理平台软件配合实现仪器智能化管理。</w:t>
            </w:r>
          </w:p>
          <w:p w:rsidR="00C94336" w:rsidRDefault="00C94336" w:rsidP="00C70434">
            <w:pPr>
              <w:rPr>
                <w:rFonts w:asciiTheme="minorEastAsia" w:hAnsiTheme="minorEastAsia" w:cstheme="minorEastAsia"/>
              </w:rPr>
            </w:pPr>
            <w:r>
              <w:rPr>
                <w:rFonts w:asciiTheme="minorEastAsia" w:hAnsiTheme="minorEastAsia" w:cstheme="minorEastAsia" w:hint="eastAsia"/>
              </w:rPr>
              <w:t>14.具备故障自检功能。</w:t>
            </w:r>
          </w:p>
          <w:p w:rsidR="00C94336" w:rsidRDefault="00C94336" w:rsidP="00C70434">
            <w:pPr>
              <w:rPr>
                <w:rFonts w:asciiTheme="minorEastAsia" w:hAnsiTheme="minorEastAsia" w:cstheme="minorEastAsia"/>
              </w:rPr>
            </w:pPr>
            <w:r>
              <w:rPr>
                <w:rFonts w:asciiTheme="minorEastAsia" w:hAnsiTheme="minorEastAsia" w:cstheme="minorEastAsia" w:hint="eastAsia"/>
              </w:rPr>
              <w:t>15.具备气密性自动检测功能。</w:t>
            </w:r>
          </w:p>
          <w:p w:rsidR="00C94336" w:rsidRDefault="00C94336" w:rsidP="00C70434">
            <w:pPr>
              <w:rPr>
                <w:rFonts w:asciiTheme="minorEastAsia" w:hAnsiTheme="minorEastAsia" w:cstheme="minorEastAsia"/>
              </w:rPr>
            </w:pPr>
            <w:r>
              <w:rPr>
                <w:rFonts w:asciiTheme="minorEastAsia" w:hAnsiTheme="minorEastAsia" w:cstheme="minorEastAsia" w:hint="eastAsia"/>
              </w:rPr>
              <w:t>16.可拓展联网功能。</w:t>
            </w:r>
          </w:p>
          <w:p w:rsidR="00C94336" w:rsidRDefault="00C94336" w:rsidP="00C70434">
            <w:pPr>
              <w:rPr>
                <w:rFonts w:asciiTheme="minorEastAsia" w:hAnsiTheme="minorEastAsia" w:cstheme="minorEastAsia"/>
              </w:rPr>
            </w:pPr>
            <w:r>
              <w:rPr>
                <w:rFonts w:asciiTheme="minorEastAsia" w:hAnsiTheme="minorEastAsia" w:cstheme="minorEastAsia" w:hint="eastAsia"/>
              </w:rPr>
              <w:t>17.主机重量轻巧≤8公斤，方便登高监测使用。</w:t>
            </w:r>
          </w:p>
          <w:p w:rsidR="00C94336" w:rsidRDefault="00C94336" w:rsidP="00C70434">
            <w:pPr>
              <w:rPr>
                <w:rFonts w:asciiTheme="minorEastAsia" w:hAnsiTheme="minorEastAsia" w:cstheme="minorEastAsia"/>
              </w:rPr>
            </w:pPr>
            <w:r>
              <w:rPr>
                <w:rFonts w:asciiTheme="minorEastAsia" w:hAnsiTheme="minorEastAsia" w:cstheme="minorEastAsia" w:hint="eastAsia"/>
              </w:rPr>
              <w:t>18.具有烟尘采样、烟气测量同步运行功能。</w:t>
            </w:r>
          </w:p>
          <w:p w:rsidR="00C94336" w:rsidRDefault="00C94336" w:rsidP="00C70434">
            <w:pPr>
              <w:pStyle w:val="a0"/>
              <w:rPr>
                <w:rFonts w:asciiTheme="minorEastAsia" w:hAnsiTheme="minorEastAsia" w:cstheme="minorEastAsia"/>
              </w:rPr>
            </w:pPr>
            <w:r>
              <w:rPr>
                <w:rFonts w:asciiTheme="minorEastAsia" w:hAnsiTheme="minorEastAsia" w:cstheme="minorEastAsia" w:hint="eastAsia"/>
              </w:rPr>
              <w:t>19.烟尘多功能取样管：具有滤膜、滤筒、油烟功能，适用于测定固定污染源颗粒物。</w:t>
            </w:r>
          </w:p>
          <w:p w:rsidR="00C94336" w:rsidRDefault="00C94336" w:rsidP="00C70434">
            <w:pPr>
              <w:rPr>
                <w:rFonts w:asciiTheme="minorEastAsia" w:hAnsiTheme="minorEastAsia" w:cstheme="minorEastAsia"/>
              </w:rPr>
            </w:pPr>
            <w:r>
              <w:rPr>
                <w:rFonts w:asciiTheme="minorEastAsia" w:hAnsiTheme="minorEastAsia" w:cstheme="minorEastAsia" w:hint="eastAsia"/>
              </w:rPr>
              <w:t>三、配置</w:t>
            </w:r>
          </w:p>
          <w:p w:rsidR="00C94336" w:rsidRDefault="00C94336" w:rsidP="00C70434">
            <w:pPr>
              <w:rPr>
                <w:rFonts w:asciiTheme="minorEastAsia" w:hAnsiTheme="minorEastAsia" w:cstheme="minorEastAsia"/>
              </w:rPr>
            </w:pPr>
            <w:r>
              <w:rPr>
                <w:rFonts w:asciiTheme="minorEastAsia" w:hAnsiTheme="minorEastAsia" w:cstheme="minorEastAsia" w:hint="eastAsia"/>
              </w:rPr>
              <w:t>1.主机1套（含电源适配器、高效气水分离器、便携式蓝牙打印机，配套热敏纸30卷）。</w:t>
            </w:r>
          </w:p>
          <w:p w:rsidR="00C94336" w:rsidRDefault="00C94336" w:rsidP="00C70434">
            <w:pPr>
              <w:rPr>
                <w:rFonts w:asciiTheme="minorEastAsia" w:hAnsiTheme="minorEastAsia" w:cstheme="minorEastAsia"/>
              </w:rPr>
            </w:pPr>
            <w:r>
              <w:rPr>
                <w:rFonts w:asciiTheme="minorEastAsia" w:hAnsiTheme="minorEastAsia" w:cstheme="minorEastAsia" w:hint="eastAsia"/>
              </w:rPr>
              <w:t>2.烟气预处理系统、无线烟气含湿量检测器等各一套。</w:t>
            </w:r>
          </w:p>
          <w:p w:rsidR="00C94336" w:rsidRDefault="00C94336" w:rsidP="00C70434">
            <w:pPr>
              <w:rPr>
                <w:rFonts w:asciiTheme="minorEastAsia" w:hAnsiTheme="minorEastAsia" w:cstheme="minorEastAsia"/>
              </w:rPr>
            </w:pPr>
            <w:r>
              <w:rPr>
                <w:rFonts w:asciiTheme="minorEastAsia" w:hAnsiTheme="minorEastAsia" w:cstheme="minorEastAsia" w:hint="eastAsia"/>
              </w:rPr>
              <w:t>3.配套便携箱1套。</w:t>
            </w:r>
          </w:p>
          <w:p w:rsidR="00C94336" w:rsidRDefault="00C94336" w:rsidP="00C70434">
            <w:pPr>
              <w:rPr>
                <w:rFonts w:asciiTheme="minorEastAsia" w:hAnsiTheme="minorEastAsia" w:cstheme="minorEastAsia"/>
              </w:rPr>
            </w:pPr>
            <w:r>
              <w:rPr>
                <w:rFonts w:asciiTheme="minorEastAsia" w:hAnsiTheme="minorEastAsia" w:cstheme="minorEastAsia" w:hint="eastAsia"/>
              </w:rPr>
              <w:t>4.其他所需附件及管路等。</w:t>
            </w:r>
          </w:p>
          <w:p w:rsidR="00C94336" w:rsidRDefault="00C94336" w:rsidP="00C70434">
            <w:pPr>
              <w:rPr>
                <w:rFonts w:asciiTheme="minorEastAsia" w:hAnsiTheme="minorEastAsia" w:cstheme="minorEastAsia"/>
              </w:rPr>
            </w:pPr>
            <w:r>
              <w:rPr>
                <w:rFonts w:asciiTheme="minorEastAsia" w:hAnsiTheme="minorEastAsia" w:cstheme="minorEastAsia" w:hint="eastAsia"/>
              </w:rPr>
              <w:lastRenderedPageBreak/>
              <w:t>5.烟尘多功能取样管1套。</w:t>
            </w:r>
          </w:p>
          <w:p w:rsidR="00C94336" w:rsidRDefault="00C94336" w:rsidP="00C70434">
            <w:pPr>
              <w:rPr>
                <w:rFonts w:asciiTheme="minorEastAsia" w:hAnsiTheme="minorEastAsia" w:cstheme="minorEastAsia"/>
              </w:rPr>
            </w:pPr>
            <w:r>
              <w:rPr>
                <w:rFonts w:asciiTheme="minorEastAsia" w:hAnsiTheme="minorEastAsia" w:cstheme="minorEastAsia" w:hint="eastAsia"/>
              </w:rPr>
              <w:t>6.出厂合格证1份，说明书纸质版2份，电子版1份；第三方合格有效的校准或检定证书1套（检定或校准所配监测参数）；无线烟气含湿量检测器有第三方校准证书1份。</w:t>
            </w:r>
          </w:p>
        </w:tc>
        <w:tc>
          <w:tcPr>
            <w:tcW w:w="718" w:type="dxa"/>
            <w:shd w:val="clear" w:color="auto" w:fill="FFFFFF"/>
            <w:noWrap/>
            <w:vAlign w:val="center"/>
          </w:tcPr>
          <w:p w:rsidR="00C94336" w:rsidRDefault="00C94336" w:rsidP="00C70434">
            <w:pPr>
              <w:jc w:val="center"/>
              <w:rPr>
                <w:rFonts w:asciiTheme="minorEastAsia" w:hAnsiTheme="minorEastAsia" w:cstheme="minorEastAsia"/>
              </w:rPr>
            </w:pPr>
            <w:r>
              <w:rPr>
                <w:rFonts w:asciiTheme="minorEastAsia" w:hAnsiTheme="minorEastAsia" w:cstheme="minorEastAsia" w:hint="eastAsia"/>
              </w:rPr>
              <w:lastRenderedPageBreak/>
              <w:t>3</w:t>
            </w:r>
          </w:p>
        </w:tc>
        <w:tc>
          <w:tcPr>
            <w:tcW w:w="685" w:type="dxa"/>
            <w:shd w:val="clear" w:color="auto" w:fill="FFFFFF"/>
            <w:noWrap/>
            <w:vAlign w:val="center"/>
          </w:tcPr>
          <w:p w:rsidR="00C94336" w:rsidRDefault="00C94336" w:rsidP="00C70434">
            <w:pPr>
              <w:jc w:val="center"/>
              <w:rPr>
                <w:rFonts w:asciiTheme="minorEastAsia" w:hAnsiTheme="minorEastAsia" w:cstheme="minorEastAsia"/>
              </w:rPr>
            </w:pPr>
            <w:r>
              <w:rPr>
                <w:rFonts w:asciiTheme="minorEastAsia" w:hAnsiTheme="minorEastAsia" w:cstheme="minorEastAsia" w:hint="eastAsia"/>
              </w:rPr>
              <w:t>套</w:t>
            </w:r>
          </w:p>
        </w:tc>
        <w:tc>
          <w:tcPr>
            <w:tcW w:w="695" w:type="dxa"/>
            <w:shd w:val="clear" w:color="auto" w:fill="FFFFFF"/>
            <w:vAlign w:val="center"/>
          </w:tcPr>
          <w:p w:rsidR="00C94336" w:rsidRDefault="00C94336" w:rsidP="00C70434">
            <w:pPr>
              <w:jc w:val="center"/>
              <w:rPr>
                <w:rFonts w:asciiTheme="minorEastAsia" w:hAnsiTheme="minorEastAsia" w:cstheme="minorEastAsia"/>
              </w:rPr>
            </w:pPr>
          </w:p>
        </w:tc>
      </w:tr>
      <w:tr w:rsidR="00C94336" w:rsidTr="00C4103D">
        <w:trPr>
          <w:trHeight w:val="280"/>
          <w:jc w:val="center"/>
        </w:trPr>
        <w:tc>
          <w:tcPr>
            <w:tcW w:w="719" w:type="dxa"/>
            <w:shd w:val="clear" w:color="auto" w:fill="FFFFFF"/>
            <w:noWrap/>
            <w:vAlign w:val="center"/>
          </w:tcPr>
          <w:p w:rsidR="00C94336" w:rsidRDefault="00C94336" w:rsidP="00C70434">
            <w:pPr>
              <w:jc w:val="center"/>
              <w:rPr>
                <w:rFonts w:asciiTheme="minorEastAsia" w:hAnsiTheme="minorEastAsia" w:cstheme="minorEastAsia"/>
              </w:rPr>
            </w:pPr>
            <w:r>
              <w:rPr>
                <w:rFonts w:asciiTheme="minorEastAsia" w:hAnsiTheme="minorEastAsia" w:cstheme="minorEastAsia" w:hint="eastAsia"/>
              </w:rPr>
              <w:lastRenderedPageBreak/>
              <w:t>3</w:t>
            </w:r>
          </w:p>
        </w:tc>
        <w:tc>
          <w:tcPr>
            <w:tcW w:w="1618" w:type="dxa"/>
            <w:shd w:val="clear" w:color="auto" w:fill="FFFFFF"/>
            <w:vAlign w:val="center"/>
          </w:tcPr>
          <w:p w:rsidR="00C94336" w:rsidRDefault="00C94336" w:rsidP="00C70434">
            <w:pPr>
              <w:rPr>
                <w:rFonts w:asciiTheme="minorEastAsia" w:hAnsiTheme="minorEastAsia" w:cstheme="minorEastAsia"/>
              </w:rPr>
            </w:pPr>
            <w:r>
              <w:rPr>
                <w:rFonts w:asciiTheme="minorEastAsia" w:hAnsiTheme="minorEastAsia" w:cstheme="minorEastAsia" w:hint="eastAsia"/>
              </w:rPr>
              <w:t>便携式VOC非甲烷总烃分析仪</w:t>
            </w:r>
          </w:p>
        </w:tc>
        <w:tc>
          <w:tcPr>
            <w:tcW w:w="7907" w:type="dxa"/>
            <w:shd w:val="clear" w:color="auto" w:fill="FFFFFF"/>
            <w:noWrap/>
            <w:vAlign w:val="center"/>
          </w:tcPr>
          <w:p w:rsidR="00C94336" w:rsidRPr="0091584E" w:rsidRDefault="00C94336" w:rsidP="00C70434">
            <w:pPr>
              <w:rPr>
                <w:rFonts w:asciiTheme="minorEastAsia" w:hAnsiTheme="minorEastAsia" w:cstheme="minorEastAsia"/>
              </w:rPr>
            </w:pPr>
            <w:r w:rsidRPr="0091584E">
              <w:rPr>
                <w:rFonts w:asciiTheme="minorEastAsia" w:hAnsiTheme="minorEastAsia" w:cstheme="minorEastAsia" w:hint="eastAsia"/>
              </w:rPr>
              <w:t>便携式非甲烷总烃测定仪</w:t>
            </w:r>
          </w:p>
          <w:p w:rsidR="00C94336" w:rsidRPr="0091584E" w:rsidRDefault="00C94336" w:rsidP="00C70434">
            <w:pPr>
              <w:rPr>
                <w:rFonts w:asciiTheme="minorEastAsia" w:hAnsiTheme="minorEastAsia" w:cstheme="minorEastAsia"/>
              </w:rPr>
            </w:pPr>
            <w:r w:rsidRPr="0091584E">
              <w:rPr>
                <w:rFonts w:asciiTheme="minorEastAsia" w:hAnsiTheme="minorEastAsia" w:cstheme="minorEastAsia" w:hint="eastAsia"/>
              </w:rPr>
              <w:t>1、技术参数：</w:t>
            </w:r>
          </w:p>
          <w:p w:rsidR="00C94336" w:rsidRPr="0091584E" w:rsidRDefault="00C94336" w:rsidP="00C70434">
            <w:pPr>
              <w:rPr>
                <w:rFonts w:asciiTheme="minorEastAsia" w:hAnsiTheme="minorEastAsia" w:cstheme="minorEastAsia"/>
              </w:rPr>
            </w:pPr>
            <w:r w:rsidRPr="0091584E">
              <w:rPr>
                <w:rFonts w:asciiTheme="minorEastAsia" w:hAnsiTheme="minorEastAsia" w:cstheme="minorEastAsia" w:hint="eastAsia"/>
              </w:rPr>
              <w:t>1.1、符合标准：检测原理和甲烷分离方式采用符合《环境空气和废气</w:t>
            </w:r>
            <w:r w:rsidRPr="0091584E">
              <w:rPr>
                <w:rFonts w:asciiTheme="minorEastAsia" w:hAnsiTheme="minorEastAsia" w:cstheme="minorEastAsia"/>
              </w:rPr>
              <w:t xml:space="preserve"> </w:t>
            </w:r>
            <w:r w:rsidRPr="0091584E">
              <w:rPr>
                <w:rFonts w:asciiTheme="minorEastAsia" w:hAnsiTheme="minorEastAsia" w:cstheme="minorEastAsia" w:hint="eastAsia"/>
              </w:rPr>
              <w:t>便携式总烃、甲烷和非甲烷总烃监测仪技术要求及检测方法》（HJ1012-2018）中的FID原理和高温催化原理，设备提供国家生态环境部环境监测仪器质量监督检验中心出具的符合《HJ1012-2018》指标的认证检测合格报告。用于污染源（石油炼制、石油化学等）排放废气和环境空气中非甲烷总烃的现场采样测试（包括有组织和无组织）、突发环境事件应急事故现场非甲烷总烃的现场采样测试。</w:t>
            </w:r>
          </w:p>
          <w:p w:rsidR="00C94336" w:rsidRPr="0091584E" w:rsidRDefault="00C94336" w:rsidP="00C70434">
            <w:pPr>
              <w:rPr>
                <w:rFonts w:asciiTheme="minorEastAsia" w:hAnsiTheme="minorEastAsia" w:cstheme="minorEastAsia"/>
              </w:rPr>
            </w:pPr>
            <w:r w:rsidRPr="0091584E">
              <w:rPr>
                <w:rFonts w:asciiTheme="minorEastAsia" w:hAnsiTheme="minorEastAsia" w:cstheme="minorEastAsia" w:hint="eastAsia"/>
              </w:rPr>
              <w:t>1.2、气源形式：</w:t>
            </w:r>
          </w:p>
          <w:p w:rsidR="00C94336" w:rsidRPr="0091584E" w:rsidRDefault="00C94336" w:rsidP="00C70434">
            <w:pPr>
              <w:rPr>
                <w:rFonts w:asciiTheme="minorEastAsia" w:hAnsiTheme="minorEastAsia" w:cstheme="minorEastAsia"/>
              </w:rPr>
            </w:pPr>
            <w:r w:rsidRPr="0091584E">
              <w:rPr>
                <w:rFonts w:asciiTheme="minorEastAsia" w:hAnsiTheme="minorEastAsia" w:cstheme="minorEastAsia" w:hint="eastAsia"/>
              </w:rPr>
              <w:t>（1）氢气以固态金属氢化物形式被存储，内置于主机中，存储压力非高压，保证现场操作和运输过程中的安全性；</w:t>
            </w:r>
          </w:p>
          <w:p w:rsidR="00C94336" w:rsidRPr="0091584E" w:rsidRDefault="00C94336" w:rsidP="00C70434">
            <w:pPr>
              <w:rPr>
                <w:rFonts w:asciiTheme="minorEastAsia" w:hAnsiTheme="minorEastAsia" w:cstheme="minorEastAsia"/>
              </w:rPr>
            </w:pPr>
            <w:r w:rsidRPr="0091584E">
              <w:rPr>
                <w:rFonts w:asciiTheme="minorEastAsia" w:hAnsiTheme="minorEastAsia" w:cstheme="minorEastAsia" w:hint="eastAsia"/>
              </w:rPr>
              <w:t>（2）每次充满可连续使用≥20小时，可重复灌充≥2000次。</w:t>
            </w:r>
          </w:p>
          <w:p w:rsidR="00C94336" w:rsidRPr="0091584E" w:rsidRDefault="00C94336" w:rsidP="00C70434">
            <w:pPr>
              <w:rPr>
                <w:rFonts w:asciiTheme="minorEastAsia" w:hAnsiTheme="minorEastAsia" w:cstheme="minorEastAsia"/>
              </w:rPr>
            </w:pPr>
            <w:r w:rsidRPr="0091584E">
              <w:rPr>
                <w:rFonts w:asciiTheme="minorEastAsia" w:hAnsiTheme="minorEastAsia" w:cstheme="minorEastAsia" w:hint="eastAsia"/>
              </w:rPr>
              <w:t>（3）分析用的标气瓶和零气瓶集成内置于主机中，保证了标气和零气的可溯源性，免除外接高压气瓶的安全隐患。内置零气气瓶和内置标气气瓶体积≥1L，无需更换气瓶开机连续测定8小时以上。</w:t>
            </w:r>
          </w:p>
          <w:p w:rsidR="00C94336" w:rsidRPr="0091584E" w:rsidRDefault="00C94336" w:rsidP="00C70434">
            <w:pPr>
              <w:rPr>
                <w:rFonts w:asciiTheme="minorEastAsia" w:hAnsiTheme="minorEastAsia" w:cstheme="minorEastAsia"/>
              </w:rPr>
            </w:pPr>
            <w:r w:rsidRPr="0091584E">
              <w:rPr>
                <w:rFonts w:asciiTheme="minorEastAsia" w:hAnsiTheme="minorEastAsia" w:cstheme="minorEastAsia" w:hint="eastAsia"/>
              </w:rPr>
              <w:t>（3）可根据工作需要通过仪器专用接口与外部气瓶直接连接。</w:t>
            </w:r>
          </w:p>
          <w:p w:rsidR="00C94336" w:rsidRPr="0091584E" w:rsidRDefault="00C94336" w:rsidP="00C70434">
            <w:pPr>
              <w:rPr>
                <w:rFonts w:asciiTheme="minorEastAsia" w:hAnsiTheme="minorEastAsia" w:cstheme="minorEastAsia"/>
              </w:rPr>
            </w:pPr>
            <w:r w:rsidRPr="0091584E">
              <w:rPr>
                <w:rFonts w:asciiTheme="minorEastAsia" w:hAnsiTheme="minorEastAsia" w:cstheme="minorEastAsia" w:hint="eastAsia"/>
              </w:rPr>
              <w:t>1.3、供电方式：主机内置电池，交直流两用，内置电池可使用≥3小时。在不同监测点转移时，无需重新开机预热和稳定。</w:t>
            </w:r>
          </w:p>
          <w:p w:rsidR="00C94336" w:rsidRPr="0091584E" w:rsidRDefault="00C94336" w:rsidP="00C70434">
            <w:pPr>
              <w:rPr>
                <w:rFonts w:asciiTheme="minorEastAsia" w:hAnsiTheme="minorEastAsia" w:cstheme="minorEastAsia"/>
              </w:rPr>
            </w:pPr>
            <w:r w:rsidRPr="0091584E">
              <w:rPr>
                <w:rFonts w:asciiTheme="minorEastAsia" w:hAnsiTheme="minorEastAsia" w:cstheme="minorEastAsia" w:hint="eastAsia"/>
              </w:rPr>
              <w:t>1.4、进样方式：定量环进样。</w:t>
            </w:r>
          </w:p>
          <w:p w:rsidR="00C94336" w:rsidRPr="0091584E" w:rsidRDefault="00C94336" w:rsidP="00C70434">
            <w:pPr>
              <w:rPr>
                <w:rFonts w:asciiTheme="minorEastAsia" w:hAnsiTheme="minorEastAsia" w:cstheme="minorEastAsia"/>
              </w:rPr>
            </w:pPr>
            <w:r w:rsidRPr="0091584E">
              <w:rPr>
                <w:rFonts w:asciiTheme="minorEastAsia" w:hAnsiTheme="minorEastAsia" w:cstheme="minorEastAsia" w:hint="eastAsia"/>
              </w:rPr>
              <w:t>1.5、全程加热：完全加热型FID，检测器最高温度200℃。最高至200℃一体化加热管路，气路采用聚四氟乙烯材质。主机所有与样品接触部分，</w:t>
            </w:r>
            <w:r w:rsidRPr="0091584E">
              <w:rPr>
                <w:rFonts w:asciiTheme="minorEastAsia" w:hAnsiTheme="minorEastAsia" w:cstheme="minorEastAsia" w:hint="eastAsia"/>
              </w:rPr>
              <w:lastRenderedPageBreak/>
              <w:t>包括过滤器，全程加热至200℃以上，防止样品冷凝或粘附在过滤器上而产生的损失。</w:t>
            </w:r>
          </w:p>
          <w:p w:rsidR="00C94336" w:rsidRPr="0091584E" w:rsidRDefault="00C94336" w:rsidP="00C70434">
            <w:pPr>
              <w:rPr>
                <w:rFonts w:asciiTheme="minorEastAsia" w:hAnsiTheme="minorEastAsia" w:cstheme="minorEastAsia"/>
              </w:rPr>
            </w:pPr>
            <w:r w:rsidRPr="0091584E">
              <w:rPr>
                <w:rFonts w:asciiTheme="minorEastAsia" w:hAnsiTheme="minorEastAsia" w:cstheme="minorEastAsia" w:hint="eastAsia"/>
              </w:rPr>
              <w:t>1.6、温控调节：内置温控器对加热管线可进行温度调节（仪器显示温控温度，可在120℃-200℃任意调节与在线监测仪器进行比对）。</w:t>
            </w:r>
          </w:p>
          <w:p w:rsidR="00C94336" w:rsidRPr="0091584E" w:rsidRDefault="00C94336" w:rsidP="00C70434">
            <w:pPr>
              <w:rPr>
                <w:rFonts w:asciiTheme="minorEastAsia" w:hAnsiTheme="minorEastAsia" w:cstheme="minorEastAsia"/>
              </w:rPr>
            </w:pPr>
            <w:r w:rsidRPr="0091584E">
              <w:rPr>
                <w:rFonts w:asciiTheme="minorEastAsia" w:hAnsiTheme="minorEastAsia" w:cstheme="minorEastAsia" w:hint="eastAsia"/>
              </w:rPr>
              <w:t>1.7、分析周期：响应时间≥2秒，显示一个实时监测数据≤15秒。</w:t>
            </w:r>
          </w:p>
          <w:p w:rsidR="00C94336" w:rsidRPr="0091584E" w:rsidRDefault="00C94336" w:rsidP="00C70434">
            <w:pPr>
              <w:rPr>
                <w:rFonts w:asciiTheme="minorEastAsia" w:hAnsiTheme="minorEastAsia" w:cstheme="minorEastAsia"/>
              </w:rPr>
            </w:pPr>
            <w:r w:rsidRPr="0091584E">
              <w:rPr>
                <w:rFonts w:asciiTheme="minorEastAsia" w:hAnsiTheme="minorEastAsia" w:cstheme="minorEastAsia" w:hint="eastAsia"/>
              </w:rPr>
              <w:t>1.8、质控保障：内置不同量程段可溯源的标气，能在测量现场根据待测样气的低、中、高浓度，采用相应量程的标气随时标定校准仪器，保证现场测量的准确性。内置可溯源的零气。</w:t>
            </w:r>
          </w:p>
          <w:p w:rsidR="00C94336" w:rsidRPr="0091584E" w:rsidRDefault="00C94336" w:rsidP="00C70434">
            <w:pPr>
              <w:rPr>
                <w:rFonts w:asciiTheme="minorEastAsia" w:hAnsiTheme="minorEastAsia" w:cstheme="minorEastAsia"/>
              </w:rPr>
            </w:pPr>
            <w:r w:rsidRPr="0091584E">
              <w:rPr>
                <w:rFonts w:asciiTheme="minorEastAsia" w:hAnsiTheme="minorEastAsia" w:cstheme="minorEastAsia" w:hint="eastAsia"/>
              </w:rPr>
              <w:t>1.9、甲烷分离形式：通过高温甲烷催化部分，催化温度300℃左右（仪器界面需显示催化温度），催化效率≥95%，同屏显示总烃和甲烷的测量值，可自动进行总烃/非甲烷总烃测量间的快速切换。</w:t>
            </w:r>
          </w:p>
          <w:p w:rsidR="00C94336" w:rsidRPr="0091584E" w:rsidRDefault="00C94336" w:rsidP="00C70434">
            <w:pPr>
              <w:rPr>
                <w:rFonts w:asciiTheme="minorEastAsia" w:hAnsiTheme="minorEastAsia" w:cstheme="minorEastAsia"/>
              </w:rPr>
            </w:pPr>
            <w:r w:rsidRPr="0091584E">
              <w:rPr>
                <w:rFonts w:asciiTheme="minorEastAsia" w:hAnsiTheme="minorEastAsia" w:cstheme="minorEastAsia" w:hint="eastAsia"/>
              </w:rPr>
              <w:t>1.10、数据显示、远程传输与质控管理：</w:t>
            </w:r>
          </w:p>
          <w:p w:rsidR="00C94336" w:rsidRPr="0091584E" w:rsidRDefault="00C94336" w:rsidP="00C70434">
            <w:pPr>
              <w:rPr>
                <w:rFonts w:asciiTheme="minorEastAsia" w:hAnsiTheme="minorEastAsia" w:cstheme="minorEastAsia"/>
              </w:rPr>
            </w:pPr>
            <w:r w:rsidRPr="0091584E">
              <w:rPr>
                <w:rFonts w:asciiTheme="minorEastAsia" w:hAnsiTheme="minorEastAsia" w:cstheme="minorEastAsia" w:hint="eastAsia"/>
              </w:rPr>
              <w:t>（1）蓝牙无线控制终端可以显示测试数据曲线，显示测试点的GPS定位。</w:t>
            </w:r>
          </w:p>
          <w:p w:rsidR="00C94336" w:rsidRPr="0091584E" w:rsidRDefault="00C94336" w:rsidP="00C70434">
            <w:pPr>
              <w:rPr>
                <w:rFonts w:asciiTheme="minorEastAsia" w:hAnsiTheme="minorEastAsia" w:cstheme="minorEastAsia"/>
              </w:rPr>
            </w:pPr>
            <w:r w:rsidRPr="0091584E">
              <w:rPr>
                <w:rFonts w:asciiTheme="minorEastAsia" w:hAnsiTheme="minorEastAsia" w:cstheme="minorEastAsia" w:hint="eastAsia"/>
              </w:rPr>
              <w:t>（2）配备便携式打印机现场打印测试数据，可方便接入LIMS平台，实现无线远程数据传输。</w:t>
            </w:r>
          </w:p>
          <w:p w:rsidR="00C94336" w:rsidRPr="0091584E" w:rsidRDefault="00C94336" w:rsidP="00C70434">
            <w:pPr>
              <w:rPr>
                <w:rFonts w:asciiTheme="minorEastAsia" w:hAnsiTheme="minorEastAsia" w:cstheme="minorEastAsia"/>
              </w:rPr>
            </w:pPr>
            <w:r w:rsidRPr="0091584E">
              <w:rPr>
                <w:rFonts w:asciiTheme="minorEastAsia" w:hAnsiTheme="minorEastAsia" w:cstheme="minorEastAsia" w:hint="eastAsia"/>
              </w:rPr>
              <w:t>（3）可远程监控查看仪器现场测试数据及仪器状态，可实现历史数据查看，同一点位同比环比数据比较及导出打印等功能，并可通过GPS查看仪器位置，且各级用户可实现对仪器的分级权限管理。</w:t>
            </w:r>
          </w:p>
          <w:p w:rsidR="00C94336" w:rsidRPr="0091584E" w:rsidRDefault="00C94336" w:rsidP="00C70434">
            <w:pPr>
              <w:rPr>
                <w:rFonts w:asciiTheme="minorEastAsia" w:hAnsiTheme="minorEastAsia" w:cstheme="minorEastAsia"/>
              </w:rPr>
            </w:pPr>
            <w:r w:rsidRPr="0091584E">
              <w:rPr>
                <w:rFonts w:asciiTheme="minorEastAsia" w:hAnsiTheme="minorEastAsia" w:cstheme="minorEastAsia" w:hint="eastAsia"/>
              </w:rPr>
              <w:t>（4）仪器的质控数据，包括带质控时间水印现场照片，气源种类，气源编号及浓度等信息可实时上传记录至云端平台，可自动生成质控组文件。</w:t>
            </w:r>
          </w:p>
          <w:p w:rsidR="00C94336" w:rsidRPr="0091584E" w:rsidRDefault="00C94336" w:rsidP="00C70434">
            <w:pPr>
              <w:rPr>
                <w:rFonts w:asciiTheme="minorEastAsia" w:hAnsiTheme="minorEastAsia" w:cstheme="minorEastAsia"/>
              </w:rPr>
            </w:pPr>
            <w:r w:rsidRPr="0091584E">
              <w:rPr>
                <w:rFonts w:asciiTheme="minorEastAsia" w:hAnsiTheme="minorEastAsia" w:cstheme="minorEastAsia" w:hint="eastAsia"/>
              </w:rPr>
              <w:t>（5）数据处理功能：配套最新全中文操作软件，具备数据文件自动记录与存储、历史数据查询、再处理与打印等功能。</w:t>
            </w:r>
          </w:p>
          <w:p w:rsidR="00C94336" w:rsidRPr="0091584E" w:rsidRDefault="00C94336" w:rsidP="00C70434">
            <w:pPr>
              <w:rPr>
                <w:rFonts w:asciiTheme="minorEastAsia" w:hAnsiTheme="minorEastAsia" w:cstheme="minorEastAsia"/>
              </w:rPr>
            </w:pPr>
            <w:r w:rsidRPr="0091584E">
              <w:rPr>
                <w:rFonts w:asciiTheme="minorEastAsia" w:hAnsiTheme="minorEastAsia" w:cstheme="minorEastAsia" w:hint="eastAsia"/>
              </w:rPr>
              <w:t xml:space="preserve">1.11、量程范围：0-100000mg/Nm3 </w:t>
            </w:r>
          </w:p>
          <w:p w:rsidR="00C94336" w:rsidRPr="0091584E" w:rsidRDefault="00C94336" w:rsidP="00C70434">
            <w:pPr>
              <w:rPr>
                <w:rFonts w:asciiTheme="minorEastAsia" w:hAnsiTheme="minorEastAsia" w:cstheme="minorEastAsia"/>
              </w:rPr>
            </w:pPr>
            <w:r w:rsidRPr="0091584E">
              <w:rPr>
                <w:rFonts w:asciiTheme="minorEastAsia" w:hAnsiTheme="minorEastAsia" w:cstheme="minorEastAsia" w:hint="eastAsia"/>
              </w:rPr>
              <w:t>1.12、定量重复性：±1%</w:t>
            </w:r>
            <w:r w:rsidRPr="0091584E">
              <w:rPr>
                <w:rFonts w:asciiTheme="minorEastAsia" w:hAnsiTheme="minorEastAsia" w:cstheme="minorEastAsia"/>
              </w:rPr>
              <w:t xml:space="preserve"> F.S.</w:t>
            </w:r>
          </w:p>
          <w:p w:rsidR="00C94336" w:rsidRPr="0091584E" w:rsidRDefault="00C94336" w:rsidP="00C70434">
            <w:pPr>
              <w:rPr>
                <w:rFonts w:asciiTheme="minorEastAsia" w:hAnsiTheme="minorEastAsia" w:cstheme="minorEastAsia"/>
              </w:rPr>
            </w:pPr>
            <w:r w:rsidRPr="0091584E">
              <w:rPr>
                <w:rFonts w:asciiTheme="minorEastAsia" w:hAnsiTheme="minorEastAsia" w:cstheme="minorEastAsia" w:hint="eastAsia"/>
              </w:rPr>
              <w:t>1.13、仪器检出限：0.07mgC/m3</w:t>
            </w:r>
          </w:p>
          <w:p w:rsidR="00C94336" w:rsidRPr="0091584E" w:rsidRDefault="00C94336" w:rsidP="00C70434">
            <w:pPr>
              <w:rPr>
                <w:rFonts w:asciiTheme="minorEastAsia" w:hAnsiTheme="minorEastAsia" w:cstheme="minorEastAsia"/>
              </w:rPr>
            </w:pPr>
            <w:r w:rsidRPr="0091584E">
              <w:rPr>
                <w:rFonts w:asciiTheme="minorEastAsia" w:hAnsiTheme="minorEastAsia" w:cstheme="minorEastAsia" w:hint="eastAsia"/>
              </w:rPr>
              <w:t>1.14、使用环境：温度：-10°C~</w:t>
            </w:r>
            <w:r w:rsidRPr="0091584E">
              <w:rPr>
                <w:rFonts w:asciiTheme="minorEastAsia" w:hAnsiTheme="minorEastAsia" w:cstheme="minorEastAsia"/>
              </w:rPr>
              <w:t xml:space="preserve"> +45°C  </w:t>
            </w:r>
            <w:r w:rsidRPr="0091584E">
              <w:rPr>
                <w:rFonts w:asciiTheme="minorEastAsia" w:hAnsiTheme="minorEastAsia" w:cstheme="minorEastAsia" w:hint="eastAsia"/>
              </w:rPr>
              <w:t>湿度：</w:t>
            </w:r>
            <w:r w:rsidRPr="0091584E">
              <w:rPr>
                <w:rFonts w:asciiTheme="minorEastAsia" w:hAnsiTheme="minorEastAsia" w:cstheme="minorEastAsia"/>
              </w:rPr>
              <w:t xml:space="preserve"> 0%~ 95%</w:t>
            </w:r>
          </w:p>
          <w:p w:rsidR="00C94336" w:rsidRPr="0091584E" w:rsidRDefault="00C94336" w:rsidP="00C70434">
            <w:pPr>
              <w:rPr>
                <w:rFonts w:asciiTheme="minorEastAsia" w:hAnsiTheme="minorEastAsia" w:cstheme="minorEastAsia"/>
              </w:rPr>
            </w:pPr>
            <w:r w:rsidRPr="0091584E">
              <w:rPr>
                <w:rFonts w:asciiTheme="minorEastAsia" w:hAnsiTheme="minorEastAsia" w:cstheme="minorEastAsia" w:hint="eastAsia"/>
              </w:rPr>
              <w:lastRenderedPageBreak/>
              <w:t>1.15、安全认证：仪器具有国家相关部门出具的防爆认证，适用于防爆要求高的现场。</w:t>
            </w:r>
          </w:p>
          <w:p w:rsidR="00C94336" w:rsidRPr="0091584E" w:rsidRDefault="00C94336" w:rsidP="00C70434">
            <w:pPr>
              <w:rPr>
                <w:rFonts w:asciiTheme="minorEastAsia" w:hAnsiTheme="minorEastAsia" w:cstheme="minorEastAsia"/>
              </w:rPr>
            </w:pPr>
            <w:r w:rsidRPr="0091584E">
              <w:rPr>
                <w:rFonts w:asciiTheme="minorEastAsia" w:hAnsiTheme="minorEastAsia" w:cstheme="minorEastAsia" w:hint="eastAsia"/>
              </w:rPr>
              <w:t>1.16、火焰控制：电子自动控制，具有诊断功能，当火焰熄灭发出可视报警信号，可自动重新点燃火焰</w:t>
            </w:r>
            <w:r w:rsidRPr="0091584E">
              <w:rPr>
                <w:rFonts w:asciiTheme="minorEastAsia" w:hAnsiTheme="minorEastAsia" w:cstheme="minorEastAsia"/>
              </w:rPr>
              <w:t xml:space="preserve"> </w:t>
            </w:r>
            <w:r w:rsidRPr="0091584E">
              <w:rPr>
                <w:rFonts w:asciiTheme="minorEastAsia" w:hAnsiTheme="minorEastAsia" w:cstheme="minorEastAsia" w:hint="eastAsia"/>
              </w:rPr>
              <w:t>。</w:t>
            </w:r>
          </w:p>
          <w:p w:rsidR="00C94336" w:rsidRPr="0091584E" w:rsidRDefault="00C94336" w:rsidP="00C70434">
            <w:pPr>
              <w:rPr>
                <w:rFonts w:asciiTheme="minorEastAsia" w:hAnsiTheme="minorEastAsia" w:cstheme="minorEastAsia"/>
              </w:rPr>
            </w:pPr>
            <w:r w:rsidRPr="0091584E">
              <w:rPr>
                <w:rFonts w:asciiTheme="minorEastAsia" w:hAnsiTheme="minorEastAsia" w:cstheme="minorEastAsia" w:hint="eastAsia"/>
              </w:rPr>
              <w:t>1.17、仪器存储：内置大容量数据存储器，可满足30天连续测量数据的实时存储，通过U盘即时导出。</w:t>
            </w:r>
          </w:p>
          <w:p w:rsidR="00C94336" w:rsidRPr="0091584E" w:rsidRDefault="00C94336" w:rsidP="00C70434">
            <w:pPr>
              <w:rPr>
                <w:rFonts w:asciiTheme="minorEastAsia" w:hAnsiTheme="minorEastAsia" w:cstheme="minorEastAsia"/>
              </w:rPr>
            </w:pPr>
            <w:r w:rsidRPr="0091584E">
              <w:rPr>
                <w:rFonts w:asciiTheme="minorEastAsia" w:hAnsiTheme="minorEastAsia" w:cstheme="minorEastAsia" w:hint="eastAsia"/>
              </w:rPr>
              <w:t>2、配置要求：</w:t>
            </w:r>
          </w:p>
          <w:p w:rsidR="00C94336" w:rsidRPr="0091584E" w:rsidRDefault="00C94336" w:rsidP="00C70434">
            <w:pPr>
              <w:rPr>
                <w:rFonts w:asciiTheme="minorEastAsia" w:hAnsiTheme="minorEastAsia" w:cstheme="minorEastAsia"/>
              </w:rPr>
            </w:pPr>
            <w:r w:rsidRPr="0091584E">
              <w:rPr>
                <w:rFonts w:asciiTheme="minorEastAsia" w:hAnsiTheme="minorEastAsia" w:cstheme="minorEastAsia" w:hint="eastAsia"/>
              </w:rPr>
              <w:t>2.1、便携式FID检测仪主机部分：包括并不限于金属氢化物常压储氢瓶，内置式零气气瓶，内置式标气气瓶，内置电池，专用充气套件，专用设备箱；</w:t>
            </w:r>
          </w:p>
          <w:p w:rsidR="00C94336" w:rsidRPr="0091584E" w:rsidRDefault="00C94336" w:rsidP="00C70434">
            <w:pPr>
              <w:rPr>
                <w:rFonts w:asciiTheme="minorEastAsia" w:hAnsiTheme="minorEastAsia" w:cstheme="minorEastAsia"/>
              </w:rPr>
            </w:pPr>
            <w:r w:rsidRPr="0091584E">
              <w:rPr>
                <w:rFonts w:asciiTheme="minorEastAsia" w:hAnsiTheme="minorEastAsia" w:cstheme="minorEastAsia" w:hint="eastAsia"/>
              </w:rPr>
              <w:t>2.2、甲烷高温催化部分：包括并不限于电源传输线，信号传输线，气路连接线，专用设备箱；</w:t>
            </w:r>
          </w:p>
          <w:p w:rsidR="00C94336" w:rsidRPr="0091584E" w:rsidRDefault="00C94336" w:rsidP="00C70434">
            <w:pPr>
              <w:rPr>
                <w:rFonts w:asciiTheme="minorEastAsia" w:hAnsiTheme="minorEastAsia" w:cstheme="minorEastAsia"/>
              </w:rPr>
            </w:pPr>
            <w:r w:rsidRPr="0091584E">
              <w:rPr>
                <w:rFonts w:asciiTheme="minorEastAsia" w:hAnsiTheme="minorEastAsia" w:cstheme="minorEastAsia" w:hint="eastAsia"/>
              </w:rPr>
              <w:t>2.3、全加热采样系统部分：包括并不限于1000mm采样探针，内置加热过滤，3000mm加热采样管线，专用收集包；</w:t>
            </w:r>
          </w:p>
          <w:p w:rsidR="00C94336" w:rsidRPr="0091584E" w:rsidRDefault="00C94336" w:rsidP="00C70434">
            <w:pPr>
              <w:rPr>
                <w:rFonts w:asciiTheme="minorEastAsia" w:hAnsiTheme="minorEastAsia" w:cstheme="minorEastAsia"/>
              </w:rPr>
            </w:pPr>
            <w:r w:rsidRPr="0091584E">
              <w:rPr>
                <w:rFonts w:asciiTheme="minorEastAsia" w:hAnsiTheme="minorEastAsia" w:cstheme="minorEastAsia" w:hint="eastAsia"/>
              </w:rPr>
              <w:t>2.4、12瓶内置式零气瓶和内置式标气瓶套装，可自定义气源种类和浓度；</w:t>
            </w:r>
          </w:p>
          <w:p w:rsidR="00C94336" w:rsidRPr="0091584E" w:rsidRDefault="00C94336" w:rsidP="00C70434">
            <w:pPr>
              <w:rPr>
                <w:rFonts w:asciiTheme="minorEastAsia" w:hAnsiTheme="minorEastAsia" w:cstheme="minorEastAsia"/>
              </w:rPr>
            </w:pPr>
            <w:r w:rsidRPr="0091584E">
              <w:rPr>
                <w:rFonts w:asciiTheme="minorEastAsia" w:hAnsiTheme="minorEastAsia" w:cstheme="minorEastAsia" w:hint="eastAsia"/>
              </w:rPr>
              <w:t>2.5、无线显示终端、便携式无线蓝牙打印机。</w:t>
            </w:r>
          </w:p>
          <w:p w:rsidR="00C94336" w:rsidRPr="0091584E" w:rsidRDefault="00C94336" w:rsidP="00C70434">
            <w:pPr>
              <w:rPr>
                <w:rFonts w:asciiTheme="minorEastAsia" w:hAnsiTheme="minorEastAsia" w:cstheme="minorEastAsia"/>
              </w:rPr>
            </w:pPr>
            <w:r w:rsidRPr="0091584E">
              <w:rPr>
                <w:rFonts w:asciiTheme="minorEastAsia" w:hAnsiTheme="minorEastAsia" w:cstheme="minorEastAsia" w:hint="eastAsia"/>
              </w:rPr>
              <w:t>3、技术服务和培训</w:t>
            </w:r>
          </w:p>
          <w:p w:rsidR="00C94336" w:rsidRPr="0091584E" w:rsidRDefault="00C94336" w:rsidP="00C70434">
            <w:pPr>
              <w:rPr>
                <w:rFonts w:asciiTheme="minorEastAsia" w:hAnsiTheme="minorEastAsia" w:cstheme="minorEastAsia"/>
              </w:rPr>
            </w:pPr>
            <w:r w:rsidRPr="0091584E">
              <w:rPr>
                <w:rFonts w:asciiTheme="minorEastAsia" w:hAnsiTheme="minorEastAsia" w:cstheme="minorEastAsia"/>
              </w:rPr>
              <w:t xml:space="preserve">3.1 </w:t>
            </w:r>
            <w:r w:rsidRPr="0091584E">
              <w:rPr>
                <w:rFonts w:asciiTheme="minorEastAsia" w:hAnsiTheme="minorEastAsia" w:cstheme="minorEastAsia" w:hint="eastAsia"/>
              </w:rPr>
              <w:t>免费提供现场培训，人数不限，质保期内次数不限。内容包括仪器的基本原理、操作应用及仪器的维护保养知识，直到用户能正常使用和维护仪器。</w:t>
            </w:r>
          </w:p>
          <w:p w:rsidR="00C94336" w:rsidRDefault="00C94336" w:rsidP="00C70434">
            <w:pPr>
              <w:rPr>
                <w:rFonts w:asciiTheme="minorEastAsia" w:hAnsiTheme="minorEastAsia" w:cstheme="minorEastAsia"/>
              </w:rPr>
            </w:pPr>
            <w:r w:rsidRPr="0091584E">
              <w:rPr>
                <w:rFonts w:asciiTheme="minorEastAsia" w:hAnsiTheme="minorEastAsia" w:cstheme="minorEastAsia"/>
              </w:rPr>
              <w:t xml:space="preserve">3.2 </w:t>
            </w:r>
            <w:r w:rsidRPr="0091584E">
              <w:rPr>
                <w:rFonts w:asciiTheme="minorEastAsia" w:hAnsiTheme="minorEastAsia" w:cstheme="minorEastAsia" w:hint="eastAsia"/>
              </w:rPr>
              <w:t>厂家提供仪器硬件至少</w:t>
            </w:r>
            <w:r>
              <w:rPr>
                <w:rFonts w:asciiTheme="minorEastAsia" w:hAnsiTheme="minorEastAsia" w:cstheme="minorEastAsia" w:hint="eastAsia"/>
              </w:rPr>
              <w:t>一年的质保期，在保修期内所有的配件和服务全部免费，厂家长期提供技术支持。</w:t>
            </w:r>
          </w:p>
          <w:p w:rsidR="00C94336" w:rsidRDefault="00C94336" w:rsidP="00C70434">
            <w:pPr>
              <w:rPr>
                <w:rFonts w:asciiTheme="minorEastAsia" w:hAnsiTheme="minorEastAsia" w:cstheme="minorEastAsia"/>
              </w:rPr>
            </w:pPr>
            <w:r>
              <w:rPr>
                <w:rFonts w:asciiTheme="minorEastAsia" w:hAnsiTheme="minorEastAsia" w:cstheme="minorEastAsia" w:hint="eastAsia"/>
              </w:rPr>
              <w:t>3.3免费提供仪器使用手册、培训教材、应用文章等。</w:t>
            </w:r>
          </w:p>
          <w:p w:rsidR="00C94336" w:rsidRDefault="00C94336" w:rsidP="00C70434">
            <w:pPr>
              <w:rPr>
                <w:rFonts w:asciiTheme="minorEastAsia" w:hAnsiTheme="minorEastAsia" w:cstheme="minorEastAsia"/>
              </w:rPr>
            </w:pPr>
            <w:r>
              <w:rPr>
                <w:rFonts w:asciiTheme="minorEastAsia" w:hAnsiTheme="minorEastAsia" w:cstheme="minorEastAsia" w:hint="eastAsia"/>
              </w:rPr>
              <w:t>3.4质保期过后，应能终身提供广泛优惠的技术支持及操作系统免费升级（需提供加盖制造商公章的操作系统免费升级承诺函）。</w:t>
            </w:r>
          </w:p>
          <w:p w:rsidR="00C94336" w:rsidRDefault="00C94336" w:rsidP="00C70434">
            <w:pPr>
              <w:rPr>
                <w:rFonts w:asciiTheme="minorEastAsia" w:hAnsiTheme="minorEastAsia" w:cstheme="minorEastAsia"/>
              </w:rPr>
            </w:pPr>
            <w:r>
              <w:rPr>
                <w:rFonts w:asciiTheme="minorEastAsia" w:hAnsiTheme="minorEastAsia" w:cstheme="minorEastAsia" w:hint="eastAsia"/>
              </w:rPr>
              <w:t>3.5设备保修期为最终验收报告双方签字之日起12个月。在保修期内，若</w:t>
            </w:r>
            <w:r>
              <w:rPr>
                <w:rFonts w:asciiTheme="minorEastAsia" w:hAnsiTheme="minorEastAsia" w:cstheme="minorEastAsia" w:hint="eastAsia"/>
              </w:rPr>
              <w:lastRenderedPageBreak/>
              <w:t>因故障造成买方无法使用，卖方应在当天响应买方的维修要求，如需要工程师到现场服务，最迟于1日内到达。</w:t>
            </w:r>
          </w:p>
          <w:p w:rsidR="00C94336" w:rsidRDefault="00C94336" w:rsidP="00C70434">
            <w:pPr>
              <w:rPr>
                <w:rFonts w:asciiTheme="minorEastAsia" w:hAnsiTheme="minorEastAsia" w:cstheme="minorEastAsia"/>
              </w:rPr>
            </w:pPr>
            <w:r>
              <w:rPr>
                <w:rFonts w:asciiTheme="minorEastAsia" w:hAnsiTheme="minorEastAsia" w:cstheme="minorEastAsia" w:hint="eastAsia"/>
              </w:rPr>
              <w:t>3.6提供合格有效的校准或检定证书1套；出厂合格证1份；中文说明书纸质2份，电子版1份。</w:t>
            </w:r>
          </w:p>
          <w:p w:rsidR="00C94336" w:rsidRDefault="00C94336" w:rsidP="00C70434">
            <w:pPr>
              <w:rPr>
                <w:rFonts w:asciiTheme="minorEastAsia" w:hAnsiTheme="minorEastAsia" w:cstheme="minorEastAsia"/>
              </w:rPr>
            </w:pPr>
            <w:r>
              <w:rPr>
                <w:rFonts w:asciiTheme="minorEastAsia" w:hAnsiTheme="minorEastAsia" w:cstheme="minorEastAsia" w:hint="eastAsia"/>
              </w:rPr>
              <w:t>4、配置清单</w:t>
            </w:r>
          </w:p>
          <w:p w:rsidR="00C94336" w:rsidRDefault="00C94336" w:rsidP="00C70434">
            <w:pPr>
              <w:rPr>
                <w:rFonts w:asciiTheme="minorEastAsia" w:hAnsiTheme="minorEastAsia" w:cstheme="minorEastAsia"/>
              </w:rPr>
            </w:pPr>
            <w:r>
              <w:rPr>
                <w:rFonts w:asciiTheme="minorEastAsia" w:hAnsiTheme="minorEastAsia" w:cstheme="minorEastAsia" w:hint="eastAsia"/>
              </w:rPr>
              <w:t>序号</w:t>
            </w:r>
            <w:r>
              <w:rPr>
                <w:rFonts w:asciiTheme="minorEastAsia" w:hAnsiTheme="minorEastAsia" w:cstheme="minorEastAsia" w:hint="eastAsia"/>
              </w:rPr>
              <w:tab/>
              <w:t>名称</w:t>
            </w:r>
            <w:r>
              <w:rPr>
                <w:rFonts w:asciiTheme="minorEastAsia" w:hAnsiTheme="minorEastAsia" w:cstheme="minorEastAsia" w:hint="eastAsia"/>
              </w:rPr>
              <w:tab/>
              <w:t>数量</w:t>
            </w:r>
            <w:r>
              <w:rPr>
                <w:rFonts w:asciiTheme="minorEastAsia" w:hAnsiTheme="minorEastAsia" w:cstheme="minorEastAsia" w:hint="eastAsia"/>
              </w:rPr>
              <w:tab/>
              <w:t>简要描述</w:t>
            </w:r>
          </w:p>
          <w:p w:rsidR="00C94336" w:rsidRDefault="00C94336" w:rsidP="00C70434">
            <w:pPr>
              <w:rPr>
                <w:rFonts w:asciiTheme="minorEastAsia" w:hAnsiTheme="minorEastAsia" w:cstheme="minorEastAsia"/>
              </w:rPr>
            </w:pPr>
            <w:r>
              <w:rPr>
                <w:rFonts w:asciiTheme="minorEastAsia" w:hAnsiTheme="minorEastAsia" w:cstheme="minorEastAsia" w:hint="eastAsia"/>
              </w:rPr>
              <w:t>1）主机</w:t>
            </w:r>
            <w:r>
              <w:rPr>
                <w:rFonts w:asciiTheme="minorEastAsia" w:hAnsiTheme="minorEastAsia" w:cstheme="minorEastAsia" w:hint="eastAsia"/>
              </w:rPr>
              <w:tab/>
            </w:r>
            <w:r>
              <w:rPr>
                <w:rFonts w:asciiTheme="minorEastAsia" w:hAnsiTheme="minorEastAsia" w:cstheme="minorEastAsia" w:hint="eastAsia"/>
              </w:rPr>
              <w:tab/>
            </w:r>
          </w:p>
          <w:p w:rsidR="00C94336" w:rsidRDefault="00C94336" w:rsidP="00C70434">
            <w:pPr>
              <w:rPr>
                <w:rFonts w:asciiTheme="minorEastAsia" w:hAnsiTheme="minorEastAsia" w:cstheme="minorEastAsia"/>
              </w:rPr>
            </w:pPr>
            <w:r>
              <w:rPr>
                <w:rFonts w:asciiTheme="minorEastAsia" w:hAnsiTheme="minorEastAsia" w:cstheme="minorEastAsia" w:hint="eastAsia"/>
              </w:rPr>
              <w:tab/>
              <w:t>FID检测仪</w:t>
            </w:r>
            <w:r>
              <w:rPr>
                <w:rFonts w:asciiTheme="minorEastAsia" w:hAnsiTheme="minorEastAsia" w:cstheme="minorEastAsia" w:hint="eastAsia"/>
              </w:rPr>
              <w:tab/>
              <w:t>1</w:t>
            </w:r>
            <w:r>
              <w:rPr>
                <w:rFonts w:asciiTheme="minorEastAsia" w:hAnsiTheme="minorEastAsia" w:cstheme="minorEastAsia" w:hint="eastAsia"/>
              </w:rPr>
              <w:tab/>
              <w:t>内置定量环；标气、零气、氢气与主机一体化设计</w:t>
            </w:r>
          </w:p>
          <w:p w:rsidR="00C94336" w:rsidRDefault="00C94336" w:rsidP="00C70434">
            <w:pPr>
              <w:rPr>
                <w:rFonts w:asciiTheme="minorEastAsia" w:hAnsiTheme="minorEastAsia" w:cstheme="minorEastAsia"/>
              </w:rPr>
            </w:pPr>
            <w:r>
              <w:rPr>
                <w:rFonts w:asciiTheme="minorEastAsia" w:hAnsiTheme="minorEastAsia" w:cstheme="minorEastAsia" w:hint="eastAsia"/>
              </w:rPr>
              <w:t>电池组；预装标准曲线；内置过滤</w:t>
            </w:r>
          </w:p>
          <w:p w:rsidR="00C94336" w:rsidRDefault="00C94336" w:rsidP="00C70434">
            <w:pPr>
              <w:rPr>
                <w:rFonts w:asciiTheme="minorEastAsia" w:hAnsiTheme="minorEastAsia" w:cstheme="minorEastAsia"/>
              </w:rPr>
            </w:pPr>
            <w:r>
              <w:rPr>
                <w:rFonts w:asciiTheme="minorEastAsia" w:hAnsiTheme="minorEastAsia" w:cstheme="minorEastAsia" w:hint="eastAsia"/>
              </w:rPr>
              <w:tab/>
              <w:t>专用电池</w:t>
            </w:r>
            <w:r>
              <w:rPr>
                <w:rFonts w:asciiTheme="minorEastAsia" w:hAnsiTheme="minorEastAsia" w:cstheme="minorEastAsia" w:hint="eastAsia"/>
              </w:rPr>
              <w:tab/>
              <w:t>2套</w:t>
            </w:r>
            <w:r>
              <w:rPr>
                <w:rFonts w:asciiTheme="minorEastAsia" w:hAnsiTheme="minorEastAsia" w:cstheme="minorEastAsia" w:hint="eastAsia"/>
              </w:rPr>
              <w:tab/>
              <w:t>两套</w:t>
            </w:r>
          </w:p>
          <w:p w:rsidR="00C94336" w:rsidRDefault="00C94336" w:rsidP="00C70434">
            <w:pPr>
              <w:rPr>
                <w:rFonts w:asciiTheme="minorEastAsia" w:hAnsiTheme="minorEastAsia" w:cstheme="minorEastAsia"/>
              </w:rPr>
            </w:pPr>
            <w:r>
              <w:rPr>
                <w:rFonts w:asciiTheme="minorEastAsia" w:hAnsiTheme="minorEastAsia" w:cstheme="minorEastAsia" w:hint="eastAsia"/>
              </w:rPr>
              <w:t>2）扩展基座</w:t>
            </w:r>
            <w:r>
              <w:rPr>
                <w:rFonts w:asciiTheme="minorEastAsia" w:hAnsiTheme="minorEastAsia" w:cstheme="minorEastAsia" w:hint="eastAsia"/>
              </w:rPr>
              <w:tab/>
              <w:t>1套</w:t>
            </w:r>
            <w:r>
              <w:rPr>
                <w:rFonts w:asciiTheme="minorEastAsia" w:hAnsiTheme="minorEastAsia" w:cstheme="minorEastAsia" w:hint="eastAsia"/>
              </w:rPr>
              <w:tab/>
            </w:r>
          </w:p>
          <w:p w:rsidR="00C94336" w:rsidRDefault="00C94336" w:rsidP="00C70434">
            <w:pPr>
              <w:rPr>
                <w:rFonts w:asciiTheme="minorEastAsia" w:hAnsiTheme="minorEastAsia" w:cstheme="minorEastAsia"/>
              </w:rPr>
            </w:pPr>
            <w:r>
              <w:rPr>
                <w:rFonts w:asciiTheme="minorEastAsia" w:hAnsiTheme="minorEastAsia" w:cstheme="minorEastAsia" w:hint="eastAsia"/>
              </w:rPr>
              <w:tab/>
              <w:t>甲烷高温催化部分和苯系物模块</w:t>
            </w:r>
            <w:r>
              <w:rPr>
                <w:rFonts w:asciiTheme="minorEastAsia" w:hAnsiTheme="minorEastAsia" w:cstheme="minorEastAsia" w:hint="eastAsia"/>
              </w:rPr>
              <w:tab/>
            </w:r>
            <w:r>
              <w:rPr>
                <w:rFonts w:asciiTheme="minorEastAsia" w:hAnsiTheme="minorEastAsia" w:cstheme="minorEastAsia" w:hint="eastAsia"/>
              </w:rPr>
              <w:tab/>
              <w:t>催化炉；催化炉温控；信号传送线；内置过滤</w:t>
            </w:r>
          </w:p>
          <w:p w:rsidR="00C94336" w:rsidRDefault="00C94336" w:rsidP="00C70434">
            <w:pPr>
              <w:rPr>
                <w:rFonts w:asciiTheme="minorEastAsia" w:hAnsiTheme="minorEastAsia" w:cstheme="minorEastAsia"/>
              </w:rPr>
            </w:pPr>
            <w:r>
              <w:rPr>
                <w:rFonts w:asciiTheme="minorEastAsia" w:hAnsiTheme="minorEastAsia" w:cstheme="minorEastAsia" w:hint="eastAsia"/>
              </w:rPr>
              <w:t>3）气路连接线</w:t>
            </w:r>
            <w:r>
              <w:rPr>
                <w:rFonts w:asciiTheme="minorEastAsia" w:hAnsiTheme="minorEastAsia" w:cstheme="minorEastAsia" w:hint="eastAsia"/>
              </w:rPr>
              <w:tab/>
              <w:t>1根</w:t>
            </w:r>
            <w:r>
              <w:rPr>
                <w:rFonts w:asciiTheme="minorEastAsia" w:hAnsiTheme="minorEastAsia" w:cstheme="minorEastAsia" w:hint="eastAsia"/>
              </w:rPr>
              <w:tab/>
              <w:t>主机与催化基座气路连接</w:t>
            </w:r>
          </w:p>
          <w:p w:rsidR="00C94336" w:rsidRDefault="00C94336" w:rsidP="00C70434">
            <w:pPr>
              <w:rPr>
                <w:rFonts w:asciiTheme="minorEastAsia" w:hAnsiTheme="minorEastAsia" w:cstheme="minorEastAsia"/>
              </w:rPr>
            </w:pPr>
            <w:r>
              <w:rPr>
                <w:rFonts w:asciiTheme="minorEastAsia" w:hAnsiTheme="minorEastAsia" w:cstheme="minorEastAsia" w:hint="eastAsia"/>
              </w:rPr>
              <w:t>4）采样单元</w:t>
            </w:r>
            <w:r>
              <w:rPr>
                <w:rFonts w:asciiTheme="minorEastAsia" w:hAnsiTheme="minorEastAsia" w:cstheme="minorEastAsia" w:hint="eastAsia"/>
              </w:rPr>
              <w:tab/>
              <w:t>1套</w:t>
            </w:r>
            <w:r>
              <w:rPr>
                <w:rFonts w:asciiTheme="minorEastAsia" w:hAnsiTheme="minorEastAsia" w:cstheme="minorEastAsia" w:hint="eastAsia"/>
              </w:rPr>
              <w:tab/>
            </w:r>
          </w:p>
          <w:p w:rsidR="00C94336" w:rsidRDefault="00C94336" w:rsidP="00C70434">
            <w:pPr>
              <w:rPr>
                <w:rFonts w:asciiTheme="minorEastAsia" w:hAnsiTheme="minorEastAsia" w:cstheme="minorEastAsia"/>
              </w:rPr>
            </w:pPr>
            <w:r>
              <w:rPr>
                <w:rFonts w:asciiTheme="minorEastAsia" w:hAnsiTheme="minorEastAsia" w:cstheme="minorEastAsia" w:hint="eastAsia"/>
              </w:rPr>
              <w:tab/>
              <w:t>采样管线</w:t>
            </w:r>
            <w:r>
              <w:rPr>
                <w:rFonts w:asciiTheme="minorEastAsia" w:hAnsiTheme="minorEastAsia" w:cstheme="minorEastAsia" w:hint="eastAsia"/>
              </w:rPr>
              <w:tab/>
              <w:t>2根</w:t>
            </w:r>
            <w:r>
              <w:rPr>
                <w:rFonts w:asciiTheme="minorEastAsia" w:hAnsiTheme="minorEastAsia" w:cstheme="minorEastAsia" w:hint="eastAsia"/>
              </w:rPr>
              <w:tab/>
              <w:t>2m和3m各1根，全程加热；可通过扩展基座对管线温度进行设定</w:t>
            </w:r>
          </w:p>
          <w:p w:rsidR="00C94336" w:rsidRDefault="00C94336" w:rsidP="00C70434">
            <w:pPr>
              <w:rPr>
                <w:rFonts w:asciiTheme="minorEastAsia" w:hAnsiTheme="minorEastAsia" w:cstheme="minorEastAsia"/>
              </w:rPr>
            </w:pPr>
            <w:r>
              <w:rPr>
                <w:rFonts w:asciiTheme="minorEastAsia" w:hAnsiTheme="minorEastAsia" w:cstheme="minorEastAsia" w:hint="eastAsia"/>
              </w:rPr>
              <w:tab/>
              <w:t>工况枪</w:t>
            </w:r>
            <w:r>
              <w:rPr>
                <w:rFonts w:asciiTheme="minorEastAsia" w:hAnsiTheme="minorEastAsia" w:cstheme="minorEastAsia" w:hint="eastAsia"/>
              </w:rPr>
              <w:tab/>
            </w:r>
            <w:r>
              <w:rPr>
                <w:rFonts w:asciiTheme="minorEastAsia" w:hAnsiTheme="minorEastAsia" w:cstheme="minorEastAsia" w:hint="eastAsia"/>
              </w:rPr>
              <w:tab/>
              <w:t>含氧量、湿度（阻容法）、烟温、流速、动压、静压等</w:t>
            </w:r>
          </w:p>
          <w:p w:rsidR="00C94336" w:rsidRDefault="00C94336" w:rsidP="00C70434">
            <w:pPr>
              <w:rPr>
                <w:rFonts w:asciiTheme="minorEastAsia" w:hAnsiTheme="minorEastAsia" w:cstheme="minorEastAsia"/>
              </w:rPr>
            </w:pPr>
            <w:r>
              <w:rPr>
                <w:rFonts w:asciiTheme="minorEastAsia" w:hAnsiTheme="minorEastAsia" w:cstheme="minorEastAsia" w:hint="eastAsia"/>
              </w:rPr>
              <w:tab/>
              <w:t>采样探头</w:t>
            </w:r>
            <w:r>
              <w:rPr>
                <w:rFonts w:asciiTheme="minorEastAsia" w:hAnsiTheme="minorEastAsia" w:cstheme="minorEastAsia" w:hint="eastAsia"/>
              </w:rPr>
              <w:tab/>
            </w:r>
            <w:r>
              <w:rPr>
                <w:rFonts w:asciiTheme="minorEastAsia" w:hAnsiTheme="minorEastAsia" w:cstheme="minorEastAsia" w:hint="eastAsia"/>
              </w:rPr>
              <w:tab/>
              <w:t>内置加热过滤滤芯</w:t>
            </w:r>
          </w:p>
          <w:p w:rsidR="00C94336" w:rsidRDefault="00C94336" w:rsidP="00C70434">
            <w:pPr>
              <w:rPr>
                <w:rFonts w:asciiTheme="minorEastAsia" w:hAnsiTheme="minorEastAsia" w:cstheme="minorEastAsia"/>
              </w:rPr>
            </w:pPr>
            <w:r>
              <w:rPr>
                <w:rFonts w:asciiTheme="minorEastAsia" w:hAnsiTheme="minorEastAsia" w:cstheme="minorEastAsia" w:hint="eastAsia"/>
              </w:rPr>
              <w:tab/>
              <w:t>采样探针</w:t>
            </w:r>
            <w:r>
              <w:rPr>
                <w:rFonts w:asciiTheme="minorEastAsia" w:hAnsiTheme="minorEastAsia" w:cstheme="minorEastAsia" w:hint="eastAsia"/>
              </w:rPr>
              <w:tab/>
              <w:t>2根</w:t>
            </w:r>
            <w:r>
              <w:rPr>
                <w:rFonts w:asciiTheme="minorEastAsia" w:hAnsiTheme="minorEastAsia" w:cstheme="minorEastAsia" w:hint="eastAsia"/>
              </w:rPr>
              <w:tab/>
              <w:t>0.7m和1.5m，不锈钢</w:t>
            </w:r>
          </w:p>
          <w:p w:rsidR="00C94336" w:rsidRDefault="00C94336" w:rsidP="00C70434">
            <w:pPr>
              <w:rPr>
                <w:rFonts w:asciiTheme="minorEastAsia" w:hAnsiTheme="minorEastAsia" w:cstheme="minorEastAsia"/>
              </w:rPr>
            </w:pPr>
            <w:r>
              <w:rPr>
                <w:rFonts w:asciiTheme="minorEastAsia" w:hAnsiTheme="minorEastAsia" w:cstheme="minorEastAsia" w:hint="eastAsia"/>
              </w:rPr>
              <w:tab/>
              <w:t>过滤头</w:t>
            </w:r>
            <w:r>
              <w:rPr>
                <w:rFonts w:asciiTheme="minorEastAsia" w:hAnsiTheme="minorEastAsia" w:cstheme="minorEastAsia" w:hint="eastAsia"/>
              </w:rPr>
              <w:tab/>
            </w:r>
            <w:r>
              <w:rPr>
                <w:rFonts w:asciiTheme="minorEastAsia" w:hAnsiTheme="minorEastAsia" w:cstheme="minorEastAsia" w:hint="eastAsia"/>
              </w:rPr>
              <w:tab/>
              <w:t>30个</w:t>
            </w:r>
          </w:p>
          <w:p w:rsidR="00C94336" w:rsidRDefault="00C94336" w:rsidP="00C70434">
            <w:pPr>
              <w:rPr>
                <w:rFonts w:asciiTheme="minorEastAsia" w:hAnsiTheme="minorEastAsia" w:cstheme="minorEastAsia"/>
              </w:rPr>
            </w:pPr>
            <w:r>
              <w:rPr>
                <w:rFonts w:asciiTheme="minorEastAsia" w:hAnsiTheme="minorEastAsia" w:cstheme="minorEastAsia" w:hint="eastAsia"/>
              </w:rPr>
              <w:t>5）气源</w:t>
            </w:r>
            <w:r>
              <w:rPr>
                <w:rFonts w:asciiTheme="minorEastAsia" w:hAnsiTheme="minorEastAsia" w:cstheme="minorEastAsia" w:hint="eastAsia"/>
              </w:rPr>
              <w:tab/>
            </w:r>
            <w:r>
              <w:rPr>
                <w:rFonts w:asciiTheme="minorEastAsia" w:hAnsiTheme="minorEastAsia" w:cstheme="minorEastAsia" w:hint="eastAsia"/>
              </w:rPr>
              <w:tab/>
            </w:r>
          </w:p>
          <w:p w:rsidR="00C94336" w:rsidRDefault="00C94336" w:rsidP="00C70434">
            <w:pPr>
              <w:rPr>
                <w:rFonts w:asciiTheme="minorEastAsia" w:hAnsiTheme="minorEastAsia" w:cstheme="minorEastAsia"/>
              </w:rPr>
            </w:pPr>
            <w:r>
              <w:rPr>
                <w:rFonts w:asciiTheme="minorEastAsia" w:hAnsiTheme="minorEastAsia" w:cstheme="minorEastAsia" w:hint="eastAsia"/>
              </w:rPr>
              <w:tab/>
              <w:t>氢气储氢罐</w:t>
            </w:r>
            <w:r>
              <w:rPr>
                <w:rFonts w:asciiTheme="minorEastAsia" w:hAnsiTheme="minorEastAsia" w:cstheme="minorEastAsia" w:hint="eastAsia"/>
              </w:rPr>
              <w:tab/>
              <w:t>2个</w:t>
            </w:r>
            <w:r>
              <w:rPr>
                <w:rFonts w:asciiTheme="minorEastAsia" w:hAnsiTheme="minorEastAsia" w:cstheme="minorEastAsia" w:hint="eastAsia"/>
              </w:rPr>
              <w:tab/>
              <w:t>固态储氢技术，30分钟满充，可使用30小时，重复灌充2000次</w:t>
            </w:r>
          </w:p>
          <w:p w:rsidR="00C94336" w:rsidRDefault="00C94336" w:rsidP="00C70434">
            <w:pPr>
              <w:rPr>
                <w:rFonts w:asciiTheme="minorEastAsia" w:hAnsiTheme="minorEastAsia" w:cstheme="minorEastAsia"/>
              </w:rPr>
            </w:pPr>
            <w:r>
              <w:rPr>
                <w:rFonts w:asciiTheme="minorEastAsia" w:hAnsiTheme="minorEastAsia" w:cstheme="minorEastAsia" w:hint="eastAsia"/>
              </w:rPr>
              <w:tab/>
              <w:t>内置零气</w:t>
            </w:r>
            <w:r>
              <w:rPr>
                <w:rFonts w:asciiTheme="minorEastAsia" w:hAnsiTheme="minorEastAsia" w:cstheme="minorEastAsia" w:hint="eastAsia"/>
              </w:rPr>
              <w:tab/>
              <w:t>12瓶</w:t>
            </w:r>
            <w:r>
              <w:rPr>
                <w:rFonts w:asciiTheme="minorEastAsia" w:hAnsiTheme="minorEastAsia" w:cstheme="minorEastAsia" w:hint="eastAsia"/>
              </w:rPr>
              <w:tab/>
              <w:t>除烃空气，带标物证书</w:t>
            </w:r>
          </w:p>
          <w:p w:rsidR="00C94336" w:rsidRDefault="00C94336" w:rsidP="00C70434">
            <w:pPr>
              <w:rPr>
                <w:rFonts w:asciiTheme="minorEastAsia" w:hAnsiTheme="minorEastAsia" w:cstheme="minorEastAsia"/>
              </w:rPr>
            </w:pPr>
            <w:r>
              <w:rPr>
                <w:rFonts w:asciiTheme="minorEastAsia" w:hAnsiTheme="minorEastAsia" w:cstheme="minorEastAsia" w:hint="eastAsia"/>
              </w:rPr>
              <w:tab/>
              <w:t>内置标气</w:t>
            </w:r>
            <w:r>
              <w:rPr>
                <w:rFonts w:asciiTheme="minorEastAsia" w:hAnsiTheme="minorEastAsia" w:cstheme="minorEastAsia" w:hint="eastAsia"/>
              </w:rPr>
              <w:tab/>
              <w:t>12瓶</w:t>
            </w:r>
            <w:r>
              <w:rPr>
                <w:rFonts w:asciiTheme="minorEastAsia" w:hAnsiTheme="minorEastAsia" w:cstheme="minorEastAsia" w:hint="eastAsia"/>
              </w:rPr>
              <w:tab/>
              <w:t>甲烷，用于设备现场标定，带标物证书，不同浓度</w:t>
            </w:r>
          </w:p>
          <w:p w:rsidR="00C94336" w:rsidRDefault="00C94336" w:rsidP="00C70434">
            <w:pPr>
              <w:rPr>
                <w:rFonts w:asciiTheme="minorEastAsia" w:hAnsiTheme="minorEastAsia" w:cstheme="minorEastAsia"/>
              </w:rPr>
            </w:pPr>
            <w:r>
              <w:rPr>
                <w:rFonts w:asciiTheme="minorEastAsia" w:hAnsiTheme="minorEastAsia" w:cstheme="minorEastAsia" w:hint="eastAsia"/>
              </w:rPr>
              <w:lastRenderedPageBreak/>
              <w:t>6）随机配件</w:t>
            </w:r>
            <w:r>
              <w:rPr>
                <w:rFonts w:asciiTheme="minorEastAsia" w:hAnsiTheme="minorEastAsia" w:cstheme="minorEastAsia" w:hint="eastAsia"/>
              </w:rPr>
              <w:tab/>
            </w:r>
            <w:r>
              <w:rPr>
                <w:rFonts w:asciiTheme="minorEastAsia" w:hAnsiTheme="minorEastAsia" w:cstheme="minorEastAsia" w:hint="eastAsia"/>
              </w:rPr>
              <w:tab/>
            </w:r>
          </w:p>
          <w:p w:rsidR="00C94336" w:rsidRDefault="00C94336" w:rsidP="00C70434">
            <w:pPr>
              <w:rPr>
                <w:rFonts w:asciiTheme="minorEastAsia" w:hAnsiTheme="minorEastAsia" w:cstheme="minorEastAsia"/>
              </w:rPr>
            </w:pPr>
            <w:r>
              <w:rPr>
                <w:rFonts w:asciiTheme="minorEastAsia" w:hAnsiTheme="minorEastAsia" w:cstheme="minorEastAsia" w:hint="eastAsia"/>
              </w:rPr>
              <w:tab/>
              <w:t>氢气充气套件</w:t>
            </w:r>
            <w:r>
              <w:rPr>
                <w:rFonts w:asciiTheme="minorEastAsia" w:hAnsiTheme="minorEastAsia" w:cstheme="minorEastAsia" w:hint="eastAsia"/>
              </w:rPr>
              <w:tab/>
              <w:t>1套</w:t>
            </w:r>
            <w:r>
              <w:rPr>
                <w:rFonts w:asciiTheme="minorEastAsia" w:hAnsiTheme="minorEastAsia" w:cstheme="minorEastAsia" w:hint="eastAsia"/>
              </w:rPr>
              <w:tab/>
              <w:t>用于氢气储罐的重复充气</w:t>
            </w:r>
          </w:p>
          <w:p w:rsidR="00C94336" w:rsidRDefault="00C94336" w:rsidP="00C70434">
            <w:pPr>
              <w:rPr>
                <w:rFonts w:asciiTheme="minorEastAsia" w:hAnsiTheme="minorEastAsia" w:cstheme="minorEastAsia"/>
              </w:rPr>
            </w:pPr>
            <w:r>
              <w:rPr>
                <w:rFonts w:asciiTheme="minorEastAsia" w:hAnsiTheme="minorEastAsia" w:cstheme="minorEastAsia" w:hint="eastAsia"/>
              </w:rPr>
              <w:tab/>
              <w:t>氢气减压阀</w:t>
            </w:r>
            <w:r>
              <w:rPr>
                <w:rFonts w:asciiTheme="minorEastAsia" w:hAnsiTheme="minorEastAsia" w:cstheme="minorEastAsia" w:hint="eastAsia"/>
              </w:rPr>
              <w:tab/>
              <w:t>1个</w:t>
            </w:r>
            <w:r>
              <w:rPr>
                <w:rFonts w:asciiTheme="minorEastAsia" w:hAnsiTheme="minorEastAsia" w:cstheme="minorEastAsia" w:hint="eastAsia"/>
              </w:rPr>
              <w:tab/>
              <w:t>特制减压阀，用于氢气罐充气</w:t>
            </w:r>
          </w:p>
          <w:p w:rsidR="00C94336" w:rsidRDefault="00C94336" w:rsidP="00C70434">
            <w:pPr>
              <w:rPr>
                <w:rFonts w:asciiTheme="minorEastAsia" w:hAnsiTheme="minorEastAsia" w:cstheme="minorEastAsia"/>
              </w:rPr>
            </w:pPr>
            <w:r>
              <w:rPr>
                <w:rFonts w:asciiTheme="minorEastAsia" w:hAnsiTheme="minorEastAsia" w:cstheme="minorEastAsia" w:hint="eastAsia"/>
              </w:rPr>
              <w:tab/>
              <w:t>随机工具</w:t>
            </w:r>
            <w:r>
              <w:rPr>
                <w:rFonts w:asciiTheme="minorEastAsia" w:hAnsiTheme="minorEastAsia" w:cstheme="minorEastAsia" w:hint="eastAsia"/>
              </w:rPr>
              <w:tab/>
              <w:t>1套</w:t>
            </w:r>
            <w:r>
              <w:rPr>
                <w:rFonts w:asciiTheme="minorEastAsia" w:hAnsiTheme="minorEastAsia" w:cstheme="minorEastAsia" w:hint="eastAsia"/>
              </w:rPr>
              <w:tab/>
              <w:t>特制扳手；滤芯替换装；电源适配器</w:t>
            </w:r>
          </w:p>
          <w:p w:rsidR="00C94336" w:rsidRDefault="00C94336" w:rsidP="00C70434">
            <w:pPr>
              <w:rPr>
                <w:rFonts w:asciiTheme="minorEastAsia" w:hAnsiTheme="minorEastAsia" w:cstheme="minorEastAsia"/>
              </w:rPr>
            </w:pPr>
            <w:r>
              <w:rPr>
                <w:rFonts w:asciiTheme="minorEastAsia" w:hAnsiTheme="minorEastAsia" w:cstheme="minorEastAsia" w:hint="eastAsia"/>
              </w:rPr>
              <w:tab/>
              <w:t>U盘</w:t>
            </w:r>
            <w:r>
              <w:rPr>
                <w:rFonts w:asciiTheme="minorEastAsia" w:hAnsiTheme="minorEastAsia" w:cstheme="minorEastAsia" w:hint="eastAsia"/>
              </w:rPr>
              <w:tab/>
              <w:t>1个</w:t>
            </w:r>
            <w:r>
              <w:rPr>
                <w:rFonts w:asciiTheme="minorEastAsia" w:hAnsiTheme="minorEastAsia" w:cstheme="minorEastAsia" w:hint="eastAsia"/>
              </w:rPr>
              <w:tab/>
              <w:t>内装说明书电子版；测试方法编辑软件</w:t>
            </w:r>
          </w:p>
          <w:p w:rsidR="00C94336" w:rsidRDefault="00C94336" w:rsidP="00C70434">
            <w:pPr>
              <w:rPr>
                <w:rFonts w:asciiTheme="minorEastAsia" w:hAnsiTheme="minorEastAsia" w:cstheme="minorEastAsia"/>
              </w:rPr>
            </w:pPr>
            <w:r>
              <w:rPr>
                <w:rFonts w:asciiTheme="minorEastAsia" w:hAnsiTheme="minorEastAsia" w:cstheme="minorEastAsia" w:hint="eastAsia"/>
              </w:rPr>
              <w:tab/>
              <w:t>说明书与保修卡</w:t>
            </w:r>
            <w:r>
              <w:rPr>
                <w:rFonts w:asciiTheme="minorEastAsia" w:hAnsiTheme="minorEastAsia" w:cstheme="minorEastAsia" w:hint="eastAsia"/>
              </w:rPr>
              <w:tab/>
              <w:t>1套</w:t>
            </w:r>
            <w:r>
              <w:rPr>
                <w:rFonts w:asciiTheme="minorEastAsia" w:hAnsiTheme="minorEastAsia" w:cstheme="minorEastAsia" w:hint="eastAsia"/>
              </w:rPr>
              <w:tab/>
            </w:r>
          </w:p>
          <w:p w:rsidR="00C94336" w:rsidRDefault="00C94336" w:rsidP="00C70434">
            <w:pPr>
              <w:rPr>
                <w:rFonts w:asciiTheme="minorEastAsia" w:hAnsiTheme="minorEastAsia" w:cstheme="minorEastAsia"/>
              </w:rPr>
            </w:pPr>
            <w:r>
              <w:rPr>
                <w:rFonts w:asciiTheme="minorEastAsia" w:hAnsiTheme="minorEastAsia" w:cstheme="minorEastAsia" w:hint="eastAsia"/>
              </w:rPr>
              <w:t>7）手持式操作模组</w:t>
            </w:r>
            <w:r>
              <w:rPr>
                <w:rFonts w:asciiTheme="minorEastAsia" w:hAnsiTheme="minorEastAsia" w:cstheme="minorEastAsia" w:hint="eastAsia"/>
              </w:rPr>
              <w:tab/>
            </w:r>
            <w:r>
              <w:rPr>
                <w:rFonts w:asciiTheme="minorEastAsia" w:hAnsiTheme="minorEastAsia" w:cstheme="minorEastAsia" w:hint="eastAsia"/>
              </w:rPr>
              <w:tab/>
            </w:r>
          </w:p>
          <w:p w:rsidR="00C94336" w:rsidRDefault="00C94336" w:rsidP="00C70434">
            <w:pPr>
              <w:rPr>
                <w:rFonts w:asciiTheme="minorEastAsia" w:hAnsiTheme="minorEastAsia" w:cstheme="minorEastAsia"/>
              </w:rPr>
            </w:pPr>
            <w:r>
              <w:rPr>
                <w:rFonts w:asciiTheme="minorEastAsia" w:hAnsiTheme="minorEastAsia" w:cstheme="minorEastAsia" w:hint="eastAsia"/>
              </w:rPr>
              <w:tab/>
              <w:t>工业级手持终端</w:t>
            </w:r>
            <w:r>
              <w:rPr>
                <w:rFonts w:asciiTheme="minorEastAsia" w:hAnsiTheme="minorEastAsia" w:cstheme="minorEastAsia" w:hint="eastAsia"/>
              </w:rPr>
              <w:tab/>
              <w:t>1台</w:t>
            </w:r>
            <w:r>
              <w:rPr>
                <w:rFonts w:asciiTheme="minorEastAsia" w:hAnsiTheme="minorEastAsia" w:cstheme="minorEastAsia" w:hint="eastAsia"/>
              </w:rPr>
              <w:tab/>
              <w:t>预装远程数据操作软件</w:t>
            </w:r>
          </w:p>
          <w:p w:rsidR="00C94336" w:rsidRDefault="00C94336" w:rsidP="00C70434">
            <w:pPr>
              <w:rPr>
                <w:rFonts w:asciiTheme="minorEastAsia" w:hAnsiTheme="minorEastAsia" w:cstheme="minorEastAsia"/>
              </w:rPr>
            </w:pPr>
            <w:r>
              <w:rPr>
                <w:rFonts w:asciiTheme="minorEastAsia" w:hAnsiTheme="minorEastAsia" w:cstheme="minorEastAsia" w:hint="eastAsia"/>
              </w:rPr>
              <w:tab/>
              <w:t>蓝牙打印机</w:t>
            </w:r>
            <w:r>
              <w:rPr>
                <w:rFonts w:asciiTheme="minorEastAsia" w:hAnsiTheme="minorEastAsia" w:cstheme="minorEastAsia" w:hint="eastAsia"/>
              </w:rPr>
              <w:tab/>
              <w:t>1台</w:t>
            </w:r>
            <w:r>
              <w:rPr>
                <w:rFonts w:asciiTheme="minorEastAsia" w:hAnsiTheme="minorEastAsia" w:cstheme="minorEastAsia" w:hint="eastAsia"/>
              </w:rPr>
              <w:tab/>
              <w:t>内置打印纸，电池</w:t>
            </w:r>
          </w:p>
          <w:p w:rsidR="00C94336" w:rsidRDefault="00C94336" w:rsidP="00C70434">
            <w:pPr>
              <w:rPr>
                <w:rFonts w:asciiTheme="minorEastAsia" w:hAnsiTheme="minorEastAsia" w:cstheme="minorEastAsia"/>
              </w:rPr>
            </w:pPr>
            <w:r>
              <w:rPr>
                <w:rFonts w:asciiTheme="minorEastAsia" w:hAnsiTheme="minorEastAsia" w:cstheme="minorEastAsia" w:hint="eastAsia"/>
              </w:rPr>
              <w:tab/>
              <w:t>打印纸</w:t>
            </w:r>
            <w:r>
              <w:rPr>
                <w:rFonts w:asciiTheme="minorEastAsia" w:hAnsiTheme="minorEastAsia" w:cstheme="minorEastAsia" w:hint="eastAsia"/>
              </w:rPr>
              <w:tab/>
              <w:t>10卷</w:t>
            </w:r>
            <w:r>
              <w:rPr>
                <w:rFonts w:asciiTheme="minorEastAsia" w:hAnsiTheme="minorEastAsia" w:cstheme="minorEastAsia" w:hint="eastAsia"/>
              </w:rPr>
              <w:tab/>
              <w:t>打印纸替换装</w:t>
            </w:r>
          </w:p>
          <w:p w:rsidR="00C94336" w:rsidRDefault="00C94336" w:rsidP="00C70434">
            <w:pPr>
              <w:rPr>
                <w:rFonts w:asciiTheme="minorEastAsia" w:hAnsiTheme="minorEastAsia" w:cstheme="minorEastAsia"/>
              </w:rPr>
            </w:pPr>
            <w:r>
              <w:rPr>
                <w:rFonts w:asciiTheme="minorEastAsia" w:hAnsiTheme="minorEastAsia" w:cstheme="minorEastAsia" w:hint="eastAsia"/>
              </w:rPr>
              <w:t>8）专用设备箱</w:t>
            </w:r>
            <w:r>
              <w:rPr>
                <w:rFonts w:asciiTheme="minorEastAsia" w:hAnsiTheme="minorEastAsia" w:cstheme="minorEastAsia" w:hint="eastAsia"/>
              </w:rPr>
              <w:tab/>
              <w:t>2个</w:t>
            </w:r>
            <w:r>
              <w:rPr>
                <w:rFonts w:asciiTheme="minorEastAsia" w:hAnsiTheme="minorEastAsia" w:cstheme="minorEastAsia" w:hint="eastAsia"/>
              </w:rPr>
              <w:tab/>
            </w:r>
          </w:p>
          <w:p w:rsidR="00C94336" w:rsidRDefault="00C94336" w:rsidP="00C70434">
            <w:pPr>
              <w:rPr>
                <w:rFonts w:asciiTheme="minorEastAsia" w:hAnsiTheme="minorEastAsia" w:cstheme="minorEastAsia"/>
              </w:rPr>
            </w:pPr>
            <w:r>
              <w:rPr>
                <w:rFonts w:asciiTheme="minorEastAsia" w:hAnsiTheme="minorEastAsia" w:cstheme="minorEastAsia" w:hint="eastAsia"/>
              </w:rPr>
              <w:tab/>
              <w:t>专用收纳包</w:t>
            </w:r>
            <w:r>
              <w:rPr>
                <w:rFonts w:asciiTheme="minorEastAsia" w:hAnsiTheme="minorEastAsia" w:cstheme="minorEastAsia" w:hint="eastAsia"/>
              </w:rPr>
              <w:tab/>
              <w:t>1个</w:t>
            </w:r>
            <w:r>
              <w:rPr>
                <w:rFonts w:asciiTheme="minorEastAsia" w:hAnsiTheme="minorEastAsia" w:cstheme="minorEastAsia" w:hint="eastAsia"/>
              </w:rPr>
              <w:tab/>
              <w:t>收纳加热采样系统</w:t>
            </w:r>
          </w:p>
          <w:p w:rsidR="00C94336" w:rsidRDefault="00C94336" w:rsidP="00C70434">
            <w:pPr>
              <w:rPr>
                <w:rFonts w:asciiTheme="minorEastAsia" w:hAnsiTheme="minorEastAsia" w:cstheme="minorEastAsia"/>
              </w:rPr>
            </w:pPr>
            <w:r>
              <w:rPr>
                <w:rFonts w:asciiTheme="minorEastAsia" w:hAnsiTheme="minorEastAsia" w:cstheme="minorEastAsia" w:hint="eastAsia"/>
              </w:rPr>
              <w:tab/>
              <w:t>移动电源</w:t>
            </w:r>
            <w:r>
              <w:rPr>
                <w:rFonts w:asciiTheme="minorEastAsia" w:hAnsiTheme="minorEastAsia" w:cstheme="minorEastAsia" w:hint="eastAsia"/>
              </w:rPr>
              <w:tab/>
              <w:t>1套</w:t>
            </w:r>
            <w:r>
              <w:rPr>
                <w:rFonts w:asciiTheme="minorEastAsia" w:hAnsiTheme="minorEastAsia" w:cstheme="minorEastAsia" w:hint="eastAsia"/>
              </w:rPr>
              <w:tab/>
              <w:t>现场可使用≥6h，方便携带</w:t>
            </w:r>
          </w:p>
        </w:tc>
        <w:tc>
          <w:tcPr>
            <w:tcW w:w="718" w:type="dxa"/>
            <w:shd w:val="clear" w:color="auto" w:fill="FFFFFF"/>
            <w:noWrap/>
            <w:vAlign w:val="center"/>
          </w:tcPr>
          <w:p w:rsidR="00C94336" w:rsidRDefault="00C94336" w:rsidP="00C70434">
            <w:pPr>
              <w:jc w:val="center"/>
              <w:rPr>
                <w:rFonts w:asciiTheme="minorEastAsia" w:hAnsiTheme="minorEastAsia" w:cstheme="minorEastAsia"/>
              </w:rPr>
            </w:pPr>
            <w:r>
              <w:rPr>
                <w:rFonts w:asciiTheme="minorEastAsia" w:hAnsiTheme="minorEastAsia" w:cstheme="minorEastAsia" w:hint="eastAsia"/>
              </w:rPr>
              <w:lastRenderedPageBreak/>
              <w:t>2</w:t>
            </w:r>
          </w:p>
        </w:tc>
        <w:tc>
          <w:tcPr>
            <w:tcW w:w="685" w:type="dxa"/>
            <w:shd w:val="clear" w:color="auto" w:fill="FFFFFF"/>
            <w:noWrap/>
            <w:vAlign w:val="center"/>
          </w:tcPr>
          <w:p w:rsidR="00C94336" w:rsidRDefault="00C94336" w:rsidP="00C70434">
            <w:pPr>
              <w:jc w:val="center"/>
              <w:rPr>
                <w:rFonts w:asciiTheme="minorEastAsia" w:hAnsiTheme="minorEastAsia" w:cstheme="minorEastAsia"/>
              </w:rPr>
            </w:pPr>
            <w:r>
              <w:rPr>
                <w:rFonts w:asciiTheme="minorEastAsia" w:hAnsiTheme="minorEastAsia" w:cstheme="minorEastAsia" w:hint="eastAsia"/>
              </w:rPr>
              <w:t>套</w:t>
            </w:r>
          </w:p>
        </w:tc>
        <w:tc>
          <w:tcPr>
            <w:tcW w:w="695" w:type="dxa"/>
            <w:shd w:val="clear" w:color="auto" w:fill="FFFFFF"/>
            <w:vAlign w:val="center"/>
          </w:tcPr>
          <w:p w:rsidR="00C94336" w:rsidRDefault="00C94336" w:rsidP="00C70434">
            <w:pPr>
              <w:jc w:val="center"/>
              <w:rPr>
                <w:rFonts w:asciiTheme="minorEastAsia" w:hAnsiTheme="minorEastAsia" w:cstheme="minorEastAsia"/>
              </w:rPr>
            </w:pPr>
            <w:r>
              <w:rPr>
                <w:rFonts w:asciiTheme="minorEastAsia" w:hAnsiTheme="minorEastAsia" w:cstheme="minorEastAsia" w:hint="eastAsia"/>
              </w:rPr>
              <w:t>进口</w:t>
            </w:r>
          </w:p>
        </w:tc>
      </w:tr>
      <w:tr w:rsidR="00C94336" w:rsidTr="00C4103D">
        <w:trPr>
          <w:trHeight w:val="699"/>
          <w:jc w:val="center"/>
        </w:trPr>
        <w:tc>
          <w:tcPr>
            <w:tcW w:w="719" w:type="dxa"/>
            <w:shd w:val="clear" w:color="auto" w:fill="FFFFFF"/>
            <w:noWrap/>
            <w:vAlign w:val="center"/>
          </w:tcPr>
          <w:p w:rsidR="00C94336" w:rsidRDefault="00C94336" w:rsidP="00C70434">
            <w:pPr>
              <w:jc w:val="center"/>
              <w:rPr>
                <w:rFonts w:asciiTheme="minorEastAsia" w:hAnsiTheme="minorEastAsia" w:cstheme="minorEastAsia"/>
              </w:rPr>
            </w:pPr>
            <w:r>
              <w:rPr>
                <w:rFonts w:asciiTheme="minorEastAsia" w:hAnsiTheme="minorEastAsia" w:cstheme="minorEastAsia" w:hint="eastAsia"/>
              </w:rPr>
              <w:lastRenderedPageBreak/>
              <w:t>4</w:t>
            </w:r>
          </w:p>
        </w:tc>
        <w:tc>
          <w:tcPr>
            <w:tcW w:w="1618" w:type="dxa"/>
            <w:shd w:val="clear" w:color="auto" w:fill="FFFFFF"/>
            <w:vAlign w:val="center"/>
          </w:tcPr>
          <w:p w:rsidR="00C94336" w:rsidRDefault="00C94336" w:rsidP="00C70434">
            <w:pPr>
              <w:rPr>
                <w:rFonts w:asciiTheme="minorEastAsia" w:hAnsiTheme="minorEastAsia" w:cstheme="minorEastAsia"/>
              </w:rPr>
            </w:pPr>
            <w:r>
              <w:rPr>
                <w:rFonts w:asciiTheme="minorEastAsia" w:hAnsiTheme="minorEastAsia" w:cstheme="minorEastAsia" w:hint="eastAsia"/>
              </w:rPr>
              <w:t>红外烟气分析仪</w:t>
            </w:r>
          </w:p>
        </w:tc>
        <w:tc>
          <w:tcPr>
            <w:tcW w:w="7907" w:type="dxa"/>
            <w:shd w:val="clear" w:color="auto" w:fill="FFFFFF"/>
            <w:noWrap/>
          </w:tcPr>
          <w:p w:rsidR="00C94336" w:rsidRDefault="00C94336" w:rsidP="00C70434">
            <w:pPr>
              <w:rPr>
                <w:rFonts w:asciiTheme="minorEastAsia" w:hAnsiTheme="minorEastAsia" w:cstheme="minorEastAsia"/>
              </w:rPr>
            </w:pPr>
            <w:r>
              <w:rPr>
                <w:rFonts w:asciiTheme="minorEastAsia" w:hAnsiTheme="minorEastAsia" w:cstheme="minorEastAsia" w:hint="eastAsia"/>
              </w:rPr>
              <w:t>一、基本要求：</w:t>
            </w:r>
          </w:p>
          <w:p w:rsidR="00C94336" w:rsidRDefault="00C94336" w:rsidP="00C70434">
            <w:pPr>
              <w:rPr>
                <w:rFonts w:asciiTheme="minorEastAsia" w:hAnsiTheme="minorEastAsia" w:cstheme="minorEastAsia"/>
              </w:rPr>
            </w:pPr>
            <w:r>
              <w:rPr>
                <w:rFonts w:asciiTheme="minorEastAsia" w:hAnsiTheme="minorEastAsia" w:cstheme="minorEastAsia" w:hint="eastAsia"/>
              </w:rPr>
              <w:t>符合GB/T 16157-1996、HJ/T 44-1999、HJ 629-2011、HJ 692-2014、HJ 836-2017、HJ 870-2017等相关规范标准要求。可完成固定污染源废气中浓度低于20mg/m</w:t>
            </w:r>
            <w:r>
              <w:rPr>
                <w:rFonts w:asciiTheme="minorEastAsia" w:hAnsiTheme="minorEastAsia" w:cstheme="minorEastAsia" w:hint="eastAsia"/>
                <w:vertAlign w:val="superscript"/>
              </w:rPr>
              <w:t>3</w:t>
            </w:r>
            <w:r>
              <w:rPr>
                <w:rFonts w:asciiTheme="minorEastAsia" w:hAnsiTheme="minorEastAsia" w:cstheme="minorEastAsia" w:hint="eastAsia"/>
              </w:rPr>
              <w:t>的颗粒物测定。红外光学烟气模块采用非分散红外吸收原理。用于污染源SO</w:t>
            </w:r>
            <w:r>
              <w:rPr>
                <w:rFonts w:asciiTheme="minorEastAsia" w:hAnsiTheme="minorEastAsia" w:cstheme="minorEastAsia" w:hint="eastAsia"/>
                <w:vertAlign w:val="subscript"/>
              </w:rPr>
              <w:t>2</w:t>
            </w:r>
            <w:r>
              <w:rPr>
                <w:rFonts w:asciiTheme="minorEastAsia" w:hAnsiTheme="minorEastAsia" w:cstheme="minorEastAsia" w:hint="eastAsia"/>
              </w:rPr>
              <w:t>、NO、CO、O</w:t>
            </w:r>
            <w:r>
              <w:rPr>
                <w:rFonts w:asciiTheme="minorEastAsia" w:hAnsiTheme="minorEastAsia" w:cstheme="minorEastAsia" w:hint="eastAsia"/>
                <w:vertAlign w:val="subscript"/>
              </w:rPr>
              <w:t>2</w:t>
            </w:r>
            <w:r>
              <w:rPr>
                <w:rFonts w:asciiTheme="minorEastAsia" w:hAnsiTheme="minorEastAsia" w:cstheme="minorEastAsia" w:hint="eastAsia"/>
              </w:rPr>
              <w:t>监测，。</w:t>
            </w:r>
          </w:p>
          <w:p w:rsidR="00C94336" w:rsidRDefault="00C94336" w:rsidP="00C70434">
            <w:pPr>
              <w:rPr>
                <w:rFonts w:asciiTheme="minorEastAsia" w:hAnsiTheme="minorEastAsia" w:cstheme="minorEastAsia"/>
              </w:rPr>
            </w:pPr>
            <w:r>
              <w:rPr>
                <w:rFonts w:asciiTheme="minorEastAsia" w:hAnsiTheme="minorEastAsia" w:cstheme="minorEastAsia" w:hint="eastAsia"/>
              </w:rPr>
              <w:t xml:space="preserve">二、性能指标： </w:t>
            </w:r>
          </w:p>
          <w:p w:rsidR="00C94336" w:rsidRDefault="00C94336" w:rsidP="00C70434">
            <w:pPr>
              <w:rPr>
                <w:rFonts w:asciiTheme="minorEastAsia" w:hAnsiTheme="minorEastAsia" w:cstheme="minorEastAsia"/>
              </w:rPr>
            </w:pPr>
            <w:r>
              <w:rPr>
                <w:rFonts w:asciiTheme="minorEastAsia" w:hAnsiTheme="minorEastAsia" w:cstheme="minorEastAsia" w:hint="eastAsia"/>
              </w:rPr>
              <w:t>1.烟气采样流量不小于0.5L/min。</w:t>
            </w:r>
          </w:p>
          <w:p w:rsidR="00C94336" w:rsidRDefault="00C94336" w:rsidP="00C70434">
            <w:pPr>
              <w:rPr>
                <w:rFonts w:asciiTheme="minorEastAsia" w:hAnsiTheme="minorEastAsia" w:cstheme="minorEastAsia"/>
              </w:rPr>
            </w:pPr>
            <w:r>
              <w:rPr>
                <w:rFonts w:asciiTheme="minorEastAsia" w:hAnsiTheme="minorEastAsia" w:cstheme="minorEastAsia" w:hint="eastAsia"/>
              </w:rPr>
              <w:t>2.O</w:t>
            </w:r>
            <w:r>
              <w:rPr>
                <w:rFonts w:asciiTheme="minorEastAsia" w:hAnsiTheme="minorEastAsia" w:cstheme="minorEastAsia" w:hint="eastAsia"/>
                <w:vertAlign w:val="subscript"/>
              </w:rPr>
              <w:t>2</w:t>
            </w:r>
            <w:r>
              <w:rPr>
                <w:rFonts w:asciiTheme="minorEastAsia" w:hAnsiTheme="minorEastAsia" w:cstheme="minorEastAsia" w:hint="eastAsia"/>
              </w:rPr>
              <w:t>参数范围(0～30)%不超过±5.0%。</w:t>
            </w:r>
          </w:p>
          <w:p w:rsidR="00C94336" w:rsidRDefault="00C94336" w:rsidP="00C70434">
            <w:pPr>
              <w:rPr>
                <w:rFonts w:asciiTheme="minorEastAsia" w:hAnsiTheme="minorEastAsia" w:cstheme="minorEastAsia"/>
              </w:rPr>
            </w:pPr>
            <w:r>
              <w:rPr>
                <w:rFonts w:asciiTheme="minorEastAsia" w:hAnsiTheme="minorEastAsia" w:cstheme="minorEastAsia" w:hint="eastAsia"/>
              </w:rPr>
              <w:t>3.烟气准确度：不超过±5.0%；响应时间：≤90s。</w:t>
            </w:r>
          </w:p>
          <w:p w:rsidR="00C94336" w:rsidRDefault="00C94336" w:rsidP="00C70434">
            <w:pPr>
              <w:rPr>
                <w:rFonts w:asciiTheme="minorEastAsia" w:hAnsiTheme="minorEastAsia" w:cstheme="minorEastAsia"/>
              </w:rPr>
            </w:pPr>
            <w:r>
              <w:rPr>
                <w:rFonts w:asciiTheme="minorEastAsia" w:hAnsiTheme="minorEastAsia" w:cstheme="minorEastAsia" w:hint="eastAsia"/>
              </w:rPr>
              <w:t>4.具有微电脑控制采样，精确电子流量计控制。</w:t>
            </w:r>
          </w:p>
          <w:p w:rsidR="00C94336" w:rsidRDefault="00C94336" w:rsidP="00C70434">
            <w:pPr>
              <w:rPr>
                <w:rFonts w:asciiTheme="minorEastAsia" w:hAnsiTheme="minorEastAsia" w:cstheme="minorEastAsia"/>
              </w:rPr>
            </w:pPr>
            <w:r>
              <w:rPr>
                <w:rFonts w:asciiTheme="minorEastAsia" w:hAnsiTheme="minorEastAsia" w:cstheme="minorEastAsia" w:hint="eastAsia"/>
              </w:rPr>
              <w:t>5.实时监测计温、计压，自动调节流量。</w:t>
            </w:r>
          </w:p>
          <w:p w:rsidR="00C94336" w:rsidRDefault="00C94336" w:rsidP="00C70434">
            <w:pPr>
              <w:rPr>
                <w:rFonts w:asciiTheme="minorEastAsia" w:hAnsiTheme="minorEastAsia" w:cstheme="minorEastAsia"/>
              </w:rPr>
            </w:pPr>
            <w:r>
              <w:rPr>
                <w:rFonts w:asciiTheme="minorEastAsia" w:hAnsiTheme="minorEastAsia" w:cstheme="minorEastAsia" w:hint="eastAsia"/>
              </w:rPr>
              <w:t>6.具有防倒吸功能。</w:t>
            </w:r>
          </w:p>
          <w:p w:rsidR="00C94336" w:rsidRDefault="00C94336" w:rsidP="00C70434">
            <w:pPr>
              <w:rPr>
                <w:rFonts w:asciiTheme="minorEastAsia" w:hAnsiTheme="minorEastAsia" w:cstheme="minorEastAsia"/>
              </w:rPr>
            </w:pPr>
            <w:r>
              <w:rPr>
                <w:rFonts w:asciiTheme="minorEastAsia" w:hAnsiTheme="minorEastAsia" w:cstheme="minorEastAsia" w:hint="eastAsia"/>
              </w:rPr>
              <w:t>7.具有采样过程停电记忆功能、NO</w:t>
            </w:r>
            <w:r>
              <w:rPr>
                <w:rFonts w:asciiTheme="minorEastAsia" w:hAnsiTheme="minorEastAsia" w:cstheme="minorEastAsia" w:hint="eastAsia"/>
                <w:vertAlign w:val="subscript"/>
              </w:rPr>
              <w:t>2</w:t>
            </w:r>
            <w:r>
              <w:rPr>
                <w:rFonts w:asciiTheme="minorEastAsia" w:hAnsiTheme="minorEastAsia" w:cstheme="minorEastAsia" w:hint="eastAsia"/>
              </w:rPr>
              <w:t>转换器。</w:t>
            </w:r>
          </w:p>
          <w:p w:rsidR="00C94336" w:rsidRDefault="00C94336" w:rsidP="00C70434">
            <w:pPr>
              <w:rPr>
                <w:rFonts w:asciiTheme="minorEastAsia" w:hAnsiTheme="minorEastAsia" w:cstheme="minorEastAsia"/>
              </w:rPr>
            </w:pPr>
            <w:r>
              <w:rPr>
                <w:rFonts w:asciiTheme="minorEastAsia" w:hAnsiTheme="minorEastAsia" w:cstheme="minorEastAsia" w:hint="eastAsia"/>
              </w:rPr>
              <w:lastRenderedPageBreak/>
              <w:t>8.烟气分析气路都具有独立排水功能。</w:t>
            </w:r>
          </w:p>
          <w:p w:rsidR="00C94336" w:rsidRDefault="00C94336" w:rsidP="00C70434">
            <w:pPr>
              <w:rPr>
                <w:rFonts w:asciiTheme="minorEastAsia" w:hAnsiTheme="minorEastAsia" w:cstheme="minorEastAsia"/>
              </w:rPr>
            </w:pPr>
            <w:r>
              <w:rPr>
                <w:rFonts w:asciiTheme="minorEastAsia" w:hAnsiTheme="minorEastAsia" w:cstheme="minorEastAsia" w:hint="eastAsia"/>
              </w:rPr>
              <w:t>9.内置有中文输入法。</w:t>
            </w:r>
          </w:p>
          <w:p w:rsidR="00C94336" w:rsidRDefault="00C94336" w:rsidP="00C70434">
            <w:pPr>
              <w:rPr>
                <w:rFonts w:asciiTheme="minorEastAsia" w:hAnsiTheme="minorEastAsia" w:cstheme="minorEastAsia"/>
              </w:rPr>
            </w:pPr>
            <w:r>
              <w:rPr>
                <w:rFonts w:asciiTheme="minorEastAsia" w:hAnsiTheme="minorEastAsia" w:cstheme="minorEastAsia" w:hint="eastAsia"/>
              </w:rPr>
              <w:t>10.具备气体传感器修正补偿技术。</w:t>
            </w:r>
          </w:p>
          <w:p w:rsidR="00C94336" w:rsidRDefault="00C94336" w:rsidP="00C70434">
            <w:pPr>
              <w:rPr>
                <w:rFonts w:asciiTheme="minorEastAsia" w:hAnsiTheme="minorEastAsia" w:cstheme="minorEastAsia"/>
              </w:rPr>
            </w:pPr>
            <w:r>
              <w:rPr>
                <w:rFonts w:asciiTheme="minorEastAsia" w:hAnsiTheme="minorEastAsia" w:cstheme="minorEastAsia" w:hint="eastAsia"/>
              </w:rPr>
              <w:t>11.烟气测量具有气体交叉干扰自动修正算法。</w:t>
            </w:r>
          </w:p>
          <w:p w:rsidR="00C94336" w:rsidRDefault="00C94336" w:rsidP="00C70434">
            <w:pPr>
              <w:rPr>
                <w:rFonts w:asciiTheme="minorEastAsia" w:hAnsiTheme="minorEastAsia" w:cstheme="minorEastAsia"/>
              </w:rPr>
            </w:pPr>
            <w:r>
              <w:rPr>
                <w:rFonts w:asciiTheme="minorEastAsia" w:hAnsiTheme="minorEastAsia" w:cstheme="minorEastAsia" w:hint="eastAsia"/>
              </w:rPr>
              <w:t>12.烟气测量具有温度补偿功能。</w:t>
            </w:r>
          </w:p>
          <w:p w:rsidR="00C94336" w:rsidRDefault="00C94336" w:rsidP="00C70434">
            <w:pPr>
              <w:rPr>
                <w:rFonts w:asciiTheme="minorEastAsia" w:hAnsiTheme="minorEastAsia" w:cstheme="minorEastAsia"/>
              </w:rPr>
            </w:pPr>
            <w:r>
              <w:rPr>
                <w:rFonts w:asciiTheme="minorEastAsia" w:hAnsiTheme="minorEastAsia" w:cstheme="minorEastAsia" w:hint="eastAsia"/>
              </w:rPr>
              <w:t>13.具备故障自检功能。</w:t>
            </w:r>
          </w:p>
          <w:p w:rsidR="00C94336" w:rsidRDefault="00C94336" w:rsidP="00C70434">
            <w:pPr>
              <w:rPr>
                <w:rFonts w:asciiTheme="minorEastAsia" w:hAnsiTheme="minorEastAsia" w:cstheme="minorEastAsia"/>
              </w:rPr>
            </w:pPr>
            <w:r>
              <w:rPr>
                <w:rFonts w:asciiTheme="minorEastAsia" w:hAnsiTheme="minorEastAsia" w:cstheme="minorEastAsia" w:hint="eastAsia"/>
              </w:rPr>
              <w:t>14.具备气密性自动检测功能。</w:t>
            </w:r>
          </w:p>
          <w:p w:rsidR="00C94336" w:rsidRDefault="00C94336" w:rsidP="00C70434">
            <w:pPr>
              <w:rPr>
                <w:rFonts w:asciiTheme="minorEastAsia" w:hAnsiTheme="minorEastAsia" w:cstheme="minorEastAsia"/>
              </w:rPr>
            </w:pPr>
            <w:r>
              <w:rPr>
                <w:rFonts w:asciiTheme="minorEastAsia" w:hAnsiTheme="minorEastAsia" w:cstheme="minorEastAsia" w:hint="eastAsia"/>
              </w:rPr>
              <w:t>15.配备高效采样泵，耐腐蚀材料，流量：0-100 L/min。</w:t>
            </w:r>
          </w:p>
          <w:p w:rsidR="00C94336" w:rsidRDefault="00C94336" w:rsidP="00C70434">
            <w:pPr>
              <w:rPr>
                <w:rFonts w:asciiTheme="minorEastAsia" w:hAnsiTheme="minorEastAsia" w:cstheme="minorEastAsia"/>
              </w:rPr>
            </w:pPr>
            <w:r>
              <w:rPr>
                <w:rFonts w:asciiTheme="minorEastAsia" w:hAnsiTheme="minorEastAsia" w:cstheme="minorEastAsia" w:hint="eastAsia"/>
              </w:rPr>
              <w:t>16.支持交、直流两种供电方式。</w:t>
            </w:r>
          </w:p>
          <w:p w:rsidR="00C94336" w:rsidRDefault="00C94336" w:rsidP="00C70434">
            <w:pPr>
              <w:rPr>
                <w:rFonts w:asciiTheme="minorEastAsia" w:hAnsiTheme="minorEastAsia" w:cstheme="minorEastAsia"/>
              </w:rPr>
            </w:pPr>
            <w:r>
              <w:rPr>
                <w:rFonts w:asciiTheme="minorEastAsia" w:hAnsiTheme="minorEastAsia" w:cstheme="minorEastAsia" w:hint="eastAsia"/>
              </w:rPr>
              <w:t>17.可拓展联网功能。</w:t>
            </w:r>
          </w:p>
          <w:p w:rsidR="00C94336" w:rsidRDefault="00C94336" w:rsidP="00C70434">
            <w:pPr>
              <w:rPr>
                <w:rFonts w:asciiTheme="minorEastAsia" w:hAnsiTheme="minorEastAsia" w:cstheme="minorEastAsia"/>
              </w:rPr>
            </w:pPr>
            <w:r>
              <w:rPr>
                <w:rFonts w:asciiTheme="minorEastAsia" w:hAnsiTheme="minorEastAsia" w:cstheme="minorEastAsia" w:hint="eastAsia"/>
              </w:rPr>
              <w:t>18.主机重量轻巧，方便登高监测使用≤8公斤。</w:t>
            </w:r>
          </w:p>
          <w:p w:rsidR="00C94336" w:rsidRDefault="00C94336" w:rsidP="00C70434">
            <w:pPr>
              <w:pStyle w:val="a0"/>
              <w:rPr>
                <w:rFonts w:asciiTheme="minorEastAsia" w:hAnsiTheme="minorEastAsia" w:cstheme="minorEastAsia"/>
              </w:rPr>
            </w:pPr>
            <w:r>
              <w:rPr>
                <w:rFonts w:asciiTheme="minorEastAsia" w:hAnsiTheme="minorEastAsia" w:cstheme="minorEastAsia" w:hint="eastAsia"/>
              </w:rPr>
              <w:t>19.具有烟尘采样、烟气测量同步运行功能。</w:t>
            </w:r>
          </w:p>
          <w:p w:rsidR="00C94336" w:rsidRDefault="00C94336" w:rsidP="00C70434">
            <w:pPr>
              <w:rPr>
                <w:rFonts w:asciiTheme="minorEastAsia" w:hAnsiTheme="minorEastAsia" w:cstheme="minorEastAsia"/>
              </w:rPr>
            </w:pPr>
            <w:r>
              <w:rPr>
                <w:rFonts w:asciiTheme="minorEastAsia" w:hAnsiTheme="minorEastAsia" w:cstheme="minorEastAsia" w:hint="eastAsia"/>
              </w:rPr>
              <w:t>20.烟尘多功能取样管：具有滤膜、滤筒、油烟功能，适用于测定固定污染源颗粒物。</w:t>
            </w:r>
          </w:p>
          <w:p w:rsidR="00C94336" w:rsidRDefault="00C94336" w:rsidP="00C70434">
            <w:pPr>
              <w:rPr>
                <w:rFonts w:asciiTheme="minorEastAsia" w:hAnsiTheme="minorEastAsia" w:cstheme="minorEastAsia"/>
              </w:rPr>
            </w:pPr>
            <w:r>
              <w:rPr>
                <w:rFonts w:asciiTheme="minorEastAsia" w:hAnsiTheme="minorEastAsia" w:cstheme="minorEastAsia" w:hint="eastAsia"/>
              </w:rPr>
              <w:t>三、仪器配置：</w:t>
            </w:r>
          </w:p>
          <w:p w:rsidR="00C94336" w:rsidRDefault="00C94336" w:rsidP="00C70434">
            <w:pPr>
              <w:rPr>
                <w:rFonts w:asciiTheme="minorEastAsia" w:hAnsiTheme="minorEastAsia" w:cstheme="minorEastAsia"/>
              </w:rPr>
            </w:pPr>
            <w:r>
              <w:rPr>
                <w:rFonts w:asciiTheme="minorEastAsia" w:hAnsiTheme="minorEastAsia" w:cstheme="minorEastAsia" w:hint="eastAsia"/>
              </w:rPr>
              <w:t>1.主机1套（含电源适配器、高效气水分离器、氮氧化物转换器）。</w:t>
            </w:r>
          </w:p>
          <w:p w:rsidR="00C94336" w:rsidRDefault="00C94336" w:rsidP="00C70434">
            <w:pPr>
              <w:rPr>
                <w:rFonts w:asciiTheme="minorEastAsia" w:hAnsiTheme="minorEastAsia" w:cstheme="minorEastAsia"/>
              </w:rPr>
            </w:pPr>
            <w:r>
              <w:rPr>
                <w:rFonts w:asciiTheme="minorEastAsia" w:hAnsiTheme="minorEastAsia" w:cstheme="minorEastAsia" w:hint="eastAsia"/>
              </w:rPr>
              <w:t>2.烟气预处理系统、无线烟气含湿量检测器。</w:t>
            </w:r>
          </w:p>
          <w:p w:rsidR="00C94336" w:rsidRDefault="00C94336" w:rsidP="00C70434">
            <w:pPr>
              <w:rPr>
                <w:rFonts w:asciiTheme="minorEastAsia" w:hAnsiTheme="minorEastAsia" w:cstheme="minorEastAsia"/>
              </w:rPr>
            </w:pPr>
            <w:r>
              <w:rPr>
                <w:rFonts w:asciiTheme="minorEastAsia" w:hAnsiTheme="minorEastAsia" w:cstheme="minorEastAsia" w:hint="eastAsia"/>
              </w:rPr>
              <w:t>3.便携式蓝牙打印机1套，含配套热敏纸带30卷。</w:t>
            </w:r>
          </w:p>
          <w:p w:rsidR="00C94336" w:rsidRDefault="00C94336" w:rsidP="00C70434">
            <w:pPr>
              <w:rPr>
                <w:rFonts w:asciiTheme="minorEastAsia" w:hAnsiTheme="minorEastAsia" w:cstheme="minorEastAsia"/>
              </w:rPr>
            </w:pPr>
            <w:r>
              <w:rPr>
                <w:rFonts w:asciiTheme="minorEastAsia" w:hAnsiTheme="minorEastAsia" w:cstheme="minorEastAsia" w:hint="eastAsia"/>
              </w:rPr>
              <w:t>4.烟尘多功能取样管1套。</w:t>
            </w:r>
          </w:p>
          <w:p w:rsidR="00C94336" w:rsidRDefault="00C94336" w:rsidP="00C70434">
            <w:pPr>
              <w:rPr>
                <w:rFonts w:asciiTheme="minorEastAsia" w:hAnsiTheme="minorEastAsia" w:cstheme="minorEastAsia"/>
              </w:rPr>
            </w:pPr>
            <w:r>
              <w:rPr>
                <w:rFonts w:asciiTheme="minorEastAsia" w:hAnsiTheme="minorEastAsia" w:cstheme="minorEastAsia" w:hint="eastAsia"/>
              </w:rPr>
              <w:t>5.其他所需附件及管路等。</w:t>
            </w:r>
          </w:p>
          <w:p w:rsidR="00C94336" w:rsidRDefault="00C94336" w:rsidP="00C70434">
            <w:pPr>
              <w:rPr>
                <w:rFonts w:asciiTheme="minorEastAsia" w:hAnsiTheme="minorEastAsia" w:cstheme="minorEastAsia"/>
              </w:rPr>
            </w:pPr>
            <w:r>
              <w:rPr>
                <w:rFonts w:asciiTheme="minorEastAsia" w:hAnsiTheme="minorEastAsia" w:cstheme="minorEastAsia" w:hint="eastAsia"/>
              </w:rPr>
              <w:t>6.配套便携箱1个。</w:t>
            </w:r>
          </w:p>
          <w:p w:rsidR="00C94336" w:rsidRDefault="00C94336" w:rsidP="00C70434">
            <w:pPr>
              <w:rPr>
                <w:rFonts w:asciiTheme="minorEastAsia" w:hAnsiTheme="minorEastAsia" w:cstheme="minorEastAsia"/>
              </w:rPr>
            </w:pPr>
            <w:r>
              <w:rPr>
                <w:rFonts w:asciiTheme="minorEastAsia" w:hAnsiTheme="minorEastAsia" w:cstheme="minorEastAsia" w:hint="eastAsia"/>
              </w:rPr>
              <w:t>7..出厂合格证1份，说明书纸质2份，电子版1份；第三方合格有效的校准或检定证书1份（检定或校准所配监测参数），无线烟气含湿量检测器有第三方校准证书1份。</w:t>
            </w:r>
          </w:p>
        </w:tc>
        <w:tc>
          <w:tcPr>
            <w:tcW w:w="718" w:type="dxa"/>
            <w:shd w:val="clear" w:color="auto" w:fill="FFFFFF"/>
            <w:noWrap/>
            <w:vAlign w:val="center"/>
          </w:tcPr>
          <w:p w:rsidR="00C94336" w:rsidRDefault="00C94336" w:rsidP="00C70434">
            <w:pPr>
              <w:jc w:val="center"/>
              <w:rPr>
                <w:rFonts w:asciiTheme="minorEastAsia" w:hAnsiTheme="minorEastAsia" w:cstheme="minorEastAsia"/>
              </w:rPr>
            </w:pPr>
            <w:r>
              <w:rPr>
                <w:rFonts w:asciiTheme="minorEastAsia" w:hAnsiTheme="minorEastAsia" w:cstheme="minorEastAsia" w:hint="eastAsia"/>
              </w:rPr>
              <w:lastRenderedPageBreak/>
              <w:t>1</w:t>
            </w:r>
          </w:p>
        </w:tc>
        <w:tc>
          <w:tcPr>
            <w:tcW w:w="685" w:type="dxa"/>
            <w:shd w:val="clear" w:color="auto" w:fill="FFFFFF"/>
            <w:noWrap/>
            <w:vAlign w:val="center"/>
          </w:tcPr>
          <w:p w:rsidR="00C94336" w:rsidRDefault="00C94336" w:rsidP="00C70434">
            <w:pPr>
              <w:jc w:val="center"/>
              <w:rPr>
                <w:rFonts w:asciiTheme="minorEastAsia" w:hAnsiTheme="minorEastAsia" w:cstheme="minorEastAsia"/>
              </w:rPr>
            </w:pPr>
            <w:r>
              <w:rPr>
                <w:rFonts w:asciiTheme="minorEastAsia" w:hAnsiTheme="minorEastAsia" w:cstheme="minorEastAsia" w:hint="eastAsia"/>
              </w:rPr>
              <w:t>套</w:t>
            </w:r>
          </w:p>
        </w:tc>
        <w:tc>
          <w:tcPr>
            <w:tcW w:w="695" w:type="dxa"/>
            <w:shd w:val="clear" w:color="auto" w:fill="FFFFFF"/>
            <w:vAlign w:val="center"/>
          </w:tcPr>
          <w:p w:rsidR="00C94336" w:rsidRDefault="00C94336" w:rsidP="00C70434">
            <w:pPr>
              <w:jc w:val="center"/>
              <w:rPr>
                <w:rFonts w:asciiTheme="minorEastAsia" w:hAnsiTheme="minorEastAsia" w:cstheme="minorEastAsia"/>
              </w:rPr>
            </w:pPr>
          </w:p>
        </w:tc>
      </w:tr>
    </w:tbl>
    <w:p w:rsidR="00C70434" w:rsidRDefault="00C70434" w:rsidP="00C94336">
      <w:pPr>
        <w:sectPr w:rsidR="00C70434" w:rsidSect="00C70434">
          <w:pgSz w:w="16839" w:h="11907" w:orient="landscape" w:code="9"/>
          <w:pgMar w:top="1797" w:right="1440" w:bottom="1797" w:left="1440" w:header="851" w:footer="992" w:gutter="0"/>
          <w:pgNumType w:start="1"/>
          <w:cols w:space="425"/>
          <w:docGrid w:linePitch="420"/>
        </w:sectPr>
      </w:pPr>
    </w:p>
    <w:p w:rsidR="00C94336" w:rsidRDefault="00C94336" w:rsidP="00C94336"/>
    <w:p w:rsidR="0001174D" w:rsidRPr="00265014" w:rsidRDefault="004D2552">
      <w:pPr>
        <w:spacing w:line="360" w:lineRule="auto"/>
        <w:rPr>
          <w:rFonts w:ascii="宋体" w:eastAsia="宋体" w:hAnsi="宋体" w:cs="宋体"/>
          <w:b/>
          <w:bCs/>
          <w:color w:val="0D0D0D" w:themeColor="text1" w:themeTint="F2"/>
        </w:rPr>
      </w:pPr>
      <w:r w:rsidRPr="00265014">
        <w:rPr>
          <w:rFonts w:ascii="宋体" w:eastAsia="宋体" w:hAnsi="宋体" w:cs="宋体" w:hint="eastAsia"/>
          <w:b/>
          <w:bCs/>
          <w:color w:val="0D0D0D" w:themeColor="text1" w:themeTint="F2"/>
        </w:rPr>
        <w:t>2包：</w:t>
      </w:r>
    </w:p>
    <w:tbl>
      <w:tblPr>
        <w:tblW w:w="8338" w:type="dxa"/>
        <w:tblInd w:w="93" w:type="dxa"/>
        <w:tblLook w:val="04A0"/>
      </w:tblPr>
      <w:tblGrid>
        <w:gridCol w:w="854"/>
        <w:gridCol w:w="664"/>
        <w:gridCol w:w="2666"/>
        <w:gridCol w:w="855"/>
        <w:gridCol w:w="1754"/>
        <w:gridCol w:w="1545"/>
      </w:tblGrid>
      <w:tr w:rsidR="0001174D" w:rsidRPr="00265014">
        <w:trPr>
          <w:trHeight w:val="820"/>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b/>
                <w:bCs/>
                <w:color w:val="000000"/>
              </w:rPr>
            </w:pPr>
            <w:r w:rsidRPr="00265014">
              <w:rPr>
                <w:rFonts w:asciiTheme="minorEastAsia" w:hAnsiTheme="minorEastAsia" w:cstheme="minorEastAsia" w:hint="eastAsia"/>
                <w:b/>
                <w:bCs/>
                <w:color w:val="000000"/>
              </w:rPr>
              <w:t>序号</w:t>
            </w:r>
          </w:p>
        </w:tc>
        <w:tc>
          <w:tcPr>
            <w:tcW w:w="33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b/>
                <w:bCs/>
                <w:color w:val="000000"/>
              </w:rPr>
            </w:pPr>
            <w:r w:rsidRPr="00265014">
              <w:rPr>
                <w:rFonts w:asciiTheme="minorEastAsia" w:hAnsiTheme="minorEastAsia" w:cstheme="minorEastAsia" w:hint="eastAsia"/>
                <w:b/>
                <w:bCs/>
                <w:color w:val="000000"/>
              </w:rPr>
              <w:t>名称</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b/>
                <w:bCs/>
                <w:color w:val="000000"/>
              </w:rPr>
            </w:pPr>
            <w:r w:rsidRPr="00265014">
              <w:rPr>
                <w:rFonts w:asciiTheme="minorEastAsia" w:hAnsiTheme="minorEastAsia" w:cstheme="minorEastAsia" w:hint="eastAsia"/>
                <w:b/>
                <w:bCs/>
                <w:color w:val="000000"/>
              </w:rPr>
              <w:t>数量</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b/>
                <w:bCs/>
                <w:color w:val="000000"/>
              </w:rPr>
            </w:pPr>
            <w:r w:rsidRPr="00265014">
              <w:rPr>
                <w:rFonts w:asciiTheme="minorEastAsia" w:hAnsiTheme="minorEastAsia" w:cstheme="minorEastAsia" w:hint="eastAsia"/>
                <w:b/>
                <w:bCs/>
                <w:color w:val="000000"/>
              </w:rPr>
              <w:t>用途</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b/>
                <w:bCs/>
                <w:color w:val="000000"/>
              </w:rPr>
            </w:pPr>
            <w:r w:rsidRPr="00265014">
              <w:rPr>
                <w:rFonts w:asciiTheme="minorEastAsia" w:hAnsiTheme="minorEastAsia" w:cstheme="minorEastAsia" w:hint="eastAsia"/>
                <w:b/>
                <w:bCs/>
                <w:color w:val="000000"/>
              </w:rPr>
              <w:t>备注</w:t>
            </w:r>
          </w:p>
        </w:tc>
      </w:tr>
      <w:tr w:rsidR="0001174D" w:rsidRPr="00265014">
        <w:trPr>
          <w:trHeight w:val="1035"/>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1</w:t>
            </w:r>
          </w:p>
        </w:tc>
        <w:tc>
          <w:tcPr>
            <w:tcW w:w="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分析设备</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气相色谱质谱仪（带FID检测器、低温冷却柱温箱、中心切割器）</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1</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117种挥发性有机物分析</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进口、核心产品</w:t>
            </w:r>
          </w:p>
        </w:tc>
      </w:tr>
      <w:tr w:rsidR="0001174D" w:rsidRPr="00265014">
        <w:trPr>
          <w:trHeight w:val="540"/>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2</w:t>
            </w:r>
          </w:p>
        </w:tc>
        <w:tc>
          <w:tcPr>
            <w:tcW w:w="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01174D">
            <w:pPr>
              <w:jc w:val="center"/>
              <w:rPr>
                <w:rFonts w:asciiTheme="minorEastAsia" w:hAnsiTheme="minorEastAsia" w:cstheme="minorEastAsia"/>
                <w:color w:val="000000"/>
              </w:rPr>
            </w:pP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非甲烷总烃分析仪</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1</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测非甲烷总烃</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进口</w:t>
            </w:r>
          </w:p>
        </w:tc>
      </w:tr>
      <w:tr w:rsidR="0001174D" w:rsidRPr="00265014">
        <w:trPr>
          <w:trHeight w:val="540"/>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3</w:t>
            </w:r>
          </w:p>
        </w:tc>
        <w:tc>
          <w:tcPr>
            <w:tcW w:w="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前处理系统</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预浓缩仪</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1</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空气样品预浓缩</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进口</w:t>
            </w:r>
          </w:p>
        </w:tc>
      </w:tr>
      <w:tr w:rsidR="0001174D" w:rsidRPr="00265014">
        <w:trPr>
          <w:trHeight w:val="270"/>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4</w:t>
            </w:r>
          </w:p>
        </w:tc>
        <w:tc>
          <w:tcPr>
            <w:tcW w:w="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01174D">
            <w:pPr>
              <w:jc w:val="center"/>
              <w:rPr>
                <w:rFonts w:asciiTheme="minorEastAsia" w:hAnsiTheme="minorEastAsia" w:cstheme="minorEastAsia"/>
                <w:color w:val="000000"/>
              </w:rPr>
            </w:pP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自动进样器</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1</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空气样品进样</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进口</w:t>
            </w:r>
          </w:p>
        </w:tc>
      </w:tr>
      <w:tr w:rsidR="0001174D" w:rsidRPr="00265014">
        <w:trPr>
          <w:trHeight w:val="270"/>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5</w:t>
            </w:r>
          </w:p>
        </w:tc>
        <w:tc>
          <w:tcPr>
            <w:tcW w:w="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01174D">
            <w:pPr>
              <w:jc w:val="center"/>
              <w:rPr>
                <w:rFonts w:asciiTheme="minorEastAsia" w:hAnsiTheme="minorEastAsia" w:cstheme="minorEastAsia"/>
                <w:color w:val="000000"/>
              </w:rPr>
            </w:pP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自动清罐仪</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1</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szCs w:val="21"/>
              </w:rPr>
              <w:t>苏玛罐清洗</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进口</w:t>
            </w:r>
          </w:p>
        </w:tc>
      </w:tr>
      <w:tr w:rsidR="0001174D" w:rsidRPr="00265014">
        <w:trPr>
          <w:trHeight w:val="270"/>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6</w:t>
            </w:r>
          </w:p>
        </w:tc>
        <w:tc>
          <w:tcPr>
            <w:tcW w:w="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01174D">
            <w:pPr>
              <w:jc w:val="center"/>
              <w:rPr>
                <w:rFonts w:asciiTheme="minorEastAsia" w:hAnsiTheme="minorEastAsia" w:cstheme="minorEastAsia"/>
                <w:color w:val="000000"/>
              </w:rPr>
            </w:pP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采样罐加热箱</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1</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spacing w:line="360" w:lineRule="auto"/>
              <w:jc w:val="center"/>
              <w:rPr>
                <w:rFonts w:asciiTheme="minorEastAsia" w:hAnsiTheme="minorEastAsia" w:cstheme="minorEastAsia"/>
                <w:szCs w:val="21"/>
              </w:rPr>
            </w:pPr>
            <w:r w:rsidRPr="00265014">
              <w:rPr>
                <w:rFonts w:asciiTheme="minorEastAsia" w:hAnsiTheme="minorEastAsia" w:cstheme="minorEastAsia" w:hint="eastAsia"/>
                <w:szCs w:val="21"/>
              </w:rPr>
              <w:t>空气样品采集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01174D">
            <w:pPr>
              <w:jc w:val="center"/>
              <w:rPr>
                <w:rFonts w:asciiTheme="minorEastAsia" w:hAnsiTheme="minorEastAsia" w:cstheme="minorEastAsia"/>
                <w:color w:val="000000"/>
              </w:rPr>
            </w:pPr>
          </w:p>
        </w:tc>
      </w:tr>
      <w:tr w:rsidR="0001174D" w:rsidRPr="00265014">
        <w:trPr>
          <w:trHeight w:val="270"/>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7</w:t>
            </w:r>
          </w:p>
        </w:tc>
        <w:tc>
          <w:tcPr>
            <w:tcW w:w="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01174D">
            <w:pPr>
              <w:jc w:val="center"/>
              <w:rPr>
                <w:rFonts w:asciiTheme="minorEastAsia" w:hAnsiTheme="minorEastAsia" w:cstheme="minorEastAsia"/>
                <w:color w:val="000000"/>
              </w:rPr>
            </w:pP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高精度稀释仪</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1</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rPr>
                <w:rFonts w:asciiTheme="minorEastAsia" w:hAnsiTheme="minorEastAsia" w:cstheme="minorEastAsia"/>
                <w:szCs w:val="21"/>
              </w:rPr>
            </w:pPr>
            <w:r w:rsidRPr="00265014">
              <w:rPr>
                <w:rFonts w:asciiTheme="minorEastAsia" w:hAnsiTheme="minorEastAsia" w:cstheme="minorEastAsia" w:hint="eastAsia"/>
                <w:szCs w:val="21"/>
              </w:rPr>
              <w:t>空气样品配气</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进口</w:t>
            </w:r>
          </w:p>
        </w:tc>
      </w:tr>
      <w:tr w:rsidR="0001174D" w:rsidRPr="00265014">
        <w:trPr>
          <w:trHeight w:val="270"/>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8</w:t>
            </w:r>
          </w:p>
        </w:tc>
        <w:tc>
          <w:tcPr>
            <w:tcW w:w="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01174D">
            <w:pPr>
              <w:jc w:val="center"/>
              <w:rPr>
                <w:rFonts w:asciiTheme="minorEastAsia" w:hAnsiTheme="minorEastAsia" w:cstheme="minorEastAsia"/>
                <w:color w:val="000000"/>
              </w:rPr>
            </w:pP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液氮罐</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1</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rPr>
                <w:rFonts w:asciiTheme="minorEastAsia" w:hAnsiTheme="minorEastAsia" w:cstheme="minorEastAsia"/>
                <w:szCs w:val="21"/>
              </w:rPr>
            </w:pPr>
            <w:r w:rsidRPr="00265014">
              <w:rPr>
                <w:rFonts w:asciiTheme="minorEastAsia" w:hAnsiTheme="minorEastAsia" w:cstheme="minorEastAsia" w:hint="eastAsia"/>
                <w:szCs w:val="21"/>
              </w:rPr>
              <w:t>储存液氮</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进口</w:t>
            </w:r>
          </w:p>
        </w:tc>
      </w:tr>
      <w:tr w:rsidR="0001174D" w:rsidRPr="00265014">
        <w:trPr>
          <w:trHeight w:val="270"/>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9</w:t>
            </w:r>
          </w:p>
        </w:tc>
        <w:tc>
          <w:tcPr>
            <w:tcW w:w="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01174D">
            <w:pPr>
              <w:jc w:val="center"/>
              <w:rPr>
                <w:rFonts w:asciiTheme="minorEastAsia" w:hAnsiTheme="minorEastAsia" w:cstheme="minorEastAsia"/>
                <w:color w:val="000000"/>
              </w:rPr>
            </w:pP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标气</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1</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spacing w:line="360" w:lineRule="auto"/>
              <w:jc w:val="center"/>
              <w:rPr>
                <w:rFonts w:asciiTheme="minorEastAsia" w:hAnsiTheme="minorEastAsia" w:cstheme="minorEastAsia"/>
                <w:szCs w:val="21"/>
              </w:rPr>
            </w:pPr>
            <w:r w:rsidRPr="00265014">
              <w:rPr>
                <w:rFonts w:asciiTheme="minorEastAsia" w:hAnsiTheme="minorEastAsia" w:cstheme="minorEastAsia" w:hint="eastAsia"/>
                <w:szCs w:val="21"/>
              </w:rPr>
              <w:t>标气</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部分进口</w:t>
            </w:r>
          </w:p>
        </w:tc>
      </w:tr>
      <w:tr w:rsidR="0001174D" w:rsidRPr="00265014">
        <w:trPr>
          <w:trHeight w:val="540"/>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10</w:t>
            </w:r>
          </w:p>
        </w:tc>
        <w:tc>
          <w:tcPr>
            <w:tcW w:w="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rPr>
            </w:pPr>
            <w:r w:rsidRPr="00265014">
              <w:rPr>
                <w:rFonts w:asciiTheme="minorEastAsia" w:hAnsiTheme="minorEastAsia" w:cstheme="minorEastAsia" w:hint="eastAsia"/>
              </w:rPr>
              <w:t>采样系统</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rPr>
            </w:pPr>
            <w:r w:rsidRPr="00265014">
              <w:rPr>
                <w:rFonts w:asciiTheme="minorEastAsia" w:hAnsiTheme="minorEastAsia" w:cstheme="minorEastAsia" w:hint="eastAsia"/>
              </w:rPr>
              <w:t>自动采样器</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rPr>
            </w:pPr>
            <w:r w:rsidRPr="00265014">
              <w:rPr>
                <w:rFonts w:asciiTheme="minorEastAsia" w:hAnsiTheme="minorEastAsia" w:cstheme="minorEastAsia" w:hint="eastAsia"/>
              </w:rPr>
              <w:t>6</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rPr>
                <w:rFonts w:asciiTheme="minorEastAsia" w:hAnsiTheme="minorEastAsia" w:cstheme="minorEastAsia"/>
                <w:szCs w:val="21"/>
              </w:rPr>
            </w:pPr>
            <w:r w:rsidRPr="00265014">
              <w:rPr>
                <w:rFonts w:asciiTheme="minorEastAsia" w:hAnsiTheme="minorEastAsia" w:cstheme="minorEastAsia" w:hint="eastAsia"/>
                <w:szCs w:val="21"/>
              </w:rPr>
              <w:t>空气样品采集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进口</w:t>
            </w:r>
          </w:p>
        </w:tc>
      </w:tr>
      <w:tr w:rsidR="0001174D" w:rsidRPr="00265014">
        <w:trPr>
          <w:trHeight w:val="270"/>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11</w:t>
            </w:r>
          </w:p>
        </w:tc>
        <w:tc>
          <w:tcPr>
            <w:tcW w:w="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01174D">
            <w:pPr>
              <w:jc w:val="center"/>
              <w:rPr>
                <w:rFonts w:asciiTheme="minorEastAsia" w:hAnsiTheme="minorEastAsia" w:cstheme="minorEastAsia"/>
              </w:rPr>
            </w:pP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rPr>
            </w:pPr>
            <w:r w:rsidRPr="00265014">
              <w:rPr>
                <w:rFonts w:asciiTheme="minorEastAsia" w:hAnsiTheme="minorEastAsia" w:cstheme="minorEastAsia" w:hint="eastAsia"/>
              </w:rPr>
              <w:t>惰性化采样罐（苏玛罐）</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rPr>
            </w:pPr>
            <w:r w:rsidRPr="00265014">
              <w:rPr>
                <w:rFonts w:asciiTheme="minorEastAsia" w:hAnsiTheme="minorEastAsia" w:cstheme="minorEastAsia" w:hint="eastAsia"/>
              </w:rPr>
              <w:t>40</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rPr>
                <w:rFonts w:asciiTheme="minorEastAsia" w:hAnsiTheme="minorEastAsia" w:cstheme="minorEastAsia"/>
                <w:szCs w:val="21"/>
              </w:rPr>
            </w:pPr>
            <w:r w:rsidRPr="00265014">
              <w:rPr>
                <w:rFonts w:asciiTheme="minorEastAsia" w:hAnsiTheme="minorEastAsia" w:cstheme="minorEastAsia" w:hint="eastAsia"/>
                <w:szCs w:val="21"/>
              </w:rPr>
              <w:t>空气样品采集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进口</w:t>
            </w:r>
          </w:p>
        </w:tc>
      </w:tr>
      <w:tr w:rsidR="0001174D" w:rsidRPr="00265014">
        <w:trPr>
          <w:trHeight w:val="270"/>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12</w:t>
            </w:r>
          </w:p>
        </w:tc>
        <w:tc>
          <w:tcPr>
            <w:tcW w:w="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01174D">
            <w:pPr>
              <w:jc w:val="center"/>
              <w:rPr>
                <w:rFonts w:asciiTheme="minorEastAsia" w:hAnsiTheme="minorEastAsia" w:cstheme="minorEastAsia"/>
              </w:rPr>
            </w:pP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rPr>
            </w:pPr>
            <w:r w:rsidRPr="00265014">
              <w:rPr>
                <w:rFonts w:asciiTheme="minorEastAsia" w:hAnsiTheme="minorEastAsia" w:cstheme="minorEastAsia" w:hint="eastAsia"/>
              </w:rPr>
              <w:t>全自动采样系统</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rPr>
            </w:pPr>
            <w:r w:rsidRPr="00265014">
              <w:rPr>
                <w:rFonts w:asciiTheme="minorEastAsia" w:hAnsiTheme="minorEastAsia" w:cstheme="minorEastAsia" w:hint="eastAsia"/>
              </w:rPr>
              <w:t>1</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rPr>
                <w:rFonts w:asciiTheme="minorEastAsia" w:hAnsiTheme="minorEastAsia" w:cstheme="minorEastAsia"/>
                <w:szCs w:val="21"/>
              </w:rPr>
            </w:pPr>
            <w:r w:rsidRPr="00265014">
              <w:rPr>
                <w:rFonts w:asciiTheme="minorEastAsia" w:hAnsiTheme="minorEastAsia" w:cstheme="minorEastAsia" w:hint="eastAsia"/>
                <w:szCs w:val="21"/>
              </w:rPr>
              <w:t>空气样品采集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进口</w:t>
            </w:r>
          </w:p>
        </w:tc>
      </w:tr>
      <w:tr w:rsidR="0001174D" w:rsidRPr="00265014">
        <w:trPr>
          <w:trHeight w:val="270"/>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13</w:t>
            </w:r>
          </w:p>
        </w:tc>
        <w:tc>
          <w:tcPr>
            <w:tcW w:w="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01174D">
            <w:pPr>
              <w:jc w:val="center"/>
              <w:rPr>
                <w:rFonts w:asciiTheme="minorEastAsia" w:hAnsiTheme="minorEastAsia" w:cstheme="minorEastAsia"/>
              </w:rPr>
            </w:pP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rPr>
            </w:pPr>
            <w:r w:rsidRPr="00265014">
              <w:rPr>
                <w:rFonts w:asciiTheme="minorEastAsia" w:hAnsiTheme="minorEastAsia" w:cstheme="minorEastAsia" w:hint="eastAsia"/>
              </w:rPr>
              <w:t>超净减压阀</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rPr>
            </w:pPr>
            <w:r w:rsidRPr="00265014">
              <w:rPr>
                <w:rFonts w:asciiTheme="minorEastAsia" w:hAnsiTheme="minorEastAsia" w:cstheme="minorEastAsia" w:hint="eastAsia"/>
              </w:rPr>
              <w:t>4</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spacing w:line="360" w:lineRule="auto"/>
              <w:jc w:val="center"/>
              <w:rPr>
                <w:rFonts w:asciiTheme="minorEastAsia" w:hAnsiTheme="minorEastAsia" w:cstheme="minorEastAsia"/>
                <w:szCs w:val="21"/>
              </w:rPr>
            </w:pPr>
            <w:r w:rsidRPr="00265014">
              <w:rPr>
                <w:rFonts w:asciiTheme="minorEastAsia" w:hAnsiTheme="minorEastAsia" w:cstheme="minorEastAsia" w:hint="eastAsia"/>
                <w:szCs w:val="21"/>
              </w:rPr>
              <w:t>配套标气使用</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进口</w:t>
            </w:r>
          </w:p>
        </w:tc>
      </w:tr>
      <w:tr w:rsidR="0001174D" w:rsidRPr="00265014">
        <w:trPr>
          <w:trHeight w:val="270"/>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14</w:t>
            </w:r>
          </w:p>
        </w:tc>
        <w:tc>
          <w:tcPr>
            <w:tcW w:w="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01174D">
            <w:pPr>
              <w:jc w:val="center"/>
              <w:rPr>
                <w:rFonts w:asciiTheme="minorEastAsia" w:hAnsiTheme="minorEastAsia" w:cstheme="minorEastAsia"/>
              </w:rPr>
            </w:pP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rPr>
            </w:pPr>
            <w:r w:rsidRPr="00265014">
              <w:rPr>
                <w:rFonts w:asciiTheme="minorEastAsia" w:hAnsiTheme="minorEastAsia" w:cstheme="minorEastAsia" w:hint="eastAsia"/>
              </w:rPr>
              <w:t>流量校准器</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rPr>
            </w:pPr>
            <w:r w:rsidRPr="00265014">
              <w:rPr>
                <w:rFonts w:asciiTheme="minorEastAsia" w:hAnsiTheme="minorEastAsia" w:cstheme="minorEastAsia" w:hint="eastAsia"/>
              </w:rPr>
              <w:t>1</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spacing w:line="360" w:lineRule="auto"/>
              <w:jc w:val="center"/>
              <w:rPr>
                <w:rFonts w:asciiTheme="minorEastAsia" w:hAnsiTheme="minorEastAsia" w:cstheme="minorEastAsia"/>
                <w:szCs w:val="21"/>
              </w:rPr>
            </w:pPr>
            <w:r w:rsidRPr="00265014">
              <w:rPr>
                <w:rFonts w:asciiTheme="minorEastAsia" w:hAnsiTheme="minorEastAsia" w:cstheme="minorEastAsia" w:hint="eastAsia"/>
                <w:szCs w:val="21"/>
              </w:rPr>
              <w:t>流量校准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进口</w:t>
            </w:r>
          </w:p>
        </w:tc>
      </w:tr>
      <w:tr w:rsidR="0001174D" w:rsidRPr="00265014">
        <w:trPr>
          <w:trHeight w:val="270"/>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15</w:t>
            </w:r>
          </w:p>
        </w:tc>
        <w:tc>
          <w:tcPr>
            <w:tcW w:w="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01174D">
            <w:pPr>
              <w:jc w:val="center"/>
              <w:rPr>
                <w:rFonts w:asciiTheme="minorEastAsia" w:hAnsiTheme="minorEastAsia" w:cstheme="minorEastAsia"/>
              </w:rPr>
            </w:pP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rPr>
            </w:pPr>
            <w:r w:rsidRPr="00265014">
              <w:rPr>
                <w:rFonts w:asciiTheme="minorEastAsia" w:hAnsiTheme="minorEastAsia" w:cstheme="minorEastAsia" w:hint="eastAsia"/>
              </w:rPr>
              <w:t>限流器</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rPr>
            </w:pPr>
            <w:r w:rsidRPr="00265014">
              <w:rPr>
                <w:rFonts w:asciiTheme="minorEastAsia" w:hAnsiTheme="minorEastAsia" w:cstheme="minorEastAsia" w:hint="eastAsia"/>
              </w:rPr>
              <w:t>4</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spacing w:line="360" w:lineRule="auto"/>
              <w:jc w:val="center"/>
              <w:rPr>
                <w:rFonts w:asciiTheme="minorEastAsia" w:hAnsiTheme="minorEastAsia" w:cstheme="minorEastAsia"/>
                <w:szCs w:val="21"/>
              </w:rPr>
            </w:pPr>
            <w:r w:rsidRPr="00265014">
              <w:rPr>
                <w:rFonts w:asciiTheme="minorEastAsia" w:hAnsiTheme="minorEastAsia" w:cstheme="minorEastAsia" w:hint="eastAsia"/>
                <w:szCs w:val="21"/>
              </w:rPr>
              <w:t>控制采样速率</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进口</w:t>
            </w:r>
          </w:p>
        </w:tc>
      </w:tr>
      <w:tr w:rsidR="0001174D" w:rsidRPr="00265014">
        <w:trPr>
          <w:trHeight w:val="270"/>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16</w:t>
            </w:r>
          </w:p>
        </w:tc>
        <w:tc>
          <w:tcPr>
            <w:tcW w:w="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01174D">
            <w:pPr>
              <w:jc w:val="center"/>
              <w:rPr>
                <w:rFonts w:asciiTheme="minorEastAsia" w:hAnsiTheme="minorEastAsia" w:cstheme="minorEastAsia"/>
              </w:rPr>
            </w:pP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rPr>
            </w:pPr>
            <w:r w:rsidRPr="00265014">
              <w:rPr>
                <w:rFonts w:asciiTheme="minorEastAsia" w:hAnsiTheme="minorEastAsia" w:cstheme="minorEastAsia" w:hint="eastAsia"/>
              </w:rPr>
              <w:t>环境空气颗粒物过滤器</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rPr>
            </w:pPr>
            <w:r w:rsidRPr="00265014">
              <w:rPr>
                <w:rFonts w:asciiTheme="minorEastAsia" w:hAnsiTheme="minorEastAsia" w:cstheme="minorEastAsia" w:hint="eastAsia"/>
              </w:rPr>
              <w:t>12</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rsidP="00D3271F">
            <w:pPr>
              <w:jc w:val="center"/>
              <w:rPr>
                <w:rFonts w:asciiTheme="minorEastAsia" w:hAnsiTheme="minorEastAsia" w:cstheme="minorEastAsia"/>
                <w:szCs w:val="21"/>
              </w:rPr>
            </w:pPr>
            <w:r w:rsidRPr="00265014">
              <w:rPr>
                <w:rFonts w:asciiTheme="minorEastAsia" w:hAnsiTheme="minorEastAsia" w:cstheme="minorEastAsia" w:hint="eastAsia"/>
                <w:szCs w:val="21"/>
              </w:rPr>
              <w:t>用于采样（孔径≤10μm）</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进口</w:t>
            </w:r>
          </w:p>
        </w:tc>
      </w:tr>
      <w:tr w:rsidR="0001174D">
        <w:trPr>
          <w:trHeight w:val="795"/>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17</w:t>
            </w:r>
          </w:p>
        </w:tc>
        <w:tc>
          <w:tcPr>
            <w:tcW w:w="33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西安市挥发性有机物污染状况综合分析研究报告</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Pr="00265014" w:rsidRDefault="004D2552">
            <w:pPr>
              <w:jc w:val="center"/>
              <w:textAlignment w:val="center"/>
              <w:rPr>
                <w:rFonts w:asciiTheme="minorEastAsia" w:hAnsiTheme="minorEastAsia" w:cstheme="minorEastAsia"/>
                <w:color w:val="000000"/>
              </w:rPr>
            </w:pPr>
            <w:r w:rsidRPr="00265014">
              <w:rPr>
                <w:rFonts w:asciiTheme="minorEastAsia" w:hAnsiTheme="minorEastAsia" w:cstheme="minorEastAsia" w:hint="eastAsia"/>
                <w:color w:val="000000"/>
              </w:rPr>
              <w:t>1</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Default="004D2552">
            <w:pPr>
              <w:jc w:val="center"/>
              <w:rPr>
                <w:rFonts w:asciiTheme="minorEastAsia" w:hAnsiTheme="minorEastAsia" w:cstheme="minorEastAsia"/>
                <w:color w:val="000000"/>
              </w:rPr>
            </w:pPr>
            <w:r w:rsidRPr="00265014">
              <w:rPr>
                <w:rFonts w:asciiTheme="minorEastAsia" w:hAnsiTheme="minorEastAsia" w:cstheme="minorEastAsia" w:hint="eastAsia"/>
                <w:szCs w:val="21"/>
              </w:rPr>
              <w:t>区域内VOCs污染综合研究</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74D" w:rsidRDefault="0001174D">
            <w:pPr>
              <w:jc w:val="center"/>
              <w:rPr>
                <w:rFonts w:asciiTheme="minorEastAsia" w:hAnsiTheme="minorEastAsia" w:cstheme="minorEastAsia"/>
                <w:color w:val="000000"/>
              </w:rPr>
            </w:pPr>
          </w:p>
        </w:tc>
      </w:tr>
    </w:tbl>
    <w:p w:rsidR="00C70434" w:rsidRDefault="00C70434">
      <w:pPr>
        <w:pStyle w:val="a0"/>
        <w:sectPr w:rsidR="00C70434" w:rsidSect="00C70434">
          <w:pgSz w:w="11907" w:h="16839" w:code="9"/>
          <w:pgMar w:top="1440" w:right="1797" w:bottom="1440" w:left="1797" w:header="851" w:footer="992" w:gutter="0"/>
          <w:pgNumType w:start="1"/>
          <w:cols w:space="425"/>
          <w:docGrid w:linePitch="420"/>
        </w:sectPr>
      </w:pPr>
    </w:p>
    <w:p w:rsidR="0001174D" w:rsidRDefault="004D2552" w:rsidP="00B56D72">
      <w:pPr>
        <w:jc w:val="center"/>
      </w:pPr>
      <w:r>
        <w:rPr>
          <w:rFonts w:ascii="宋体" w:hAnsi="宋体" w:hint="eastAsia"/>
          <w:b/>
        </w:rPr>
        <w:lastRenderedPageBreak/>
        <w:t>挥发性有机物自动监测系统配置及技术参数</w:t>
      </w:r>
    </w:p>
    <w:tbl>
      <w:tblPr>
        <w:tblW w:w="12342"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1618"/>
        <w:gridCol w:w="7907"/>
        <w:gridCol w:w="718"/>
        <w:gridCol w:w="685"/>
        <w:gridCol w:w="695"/>
      </w:tblGrid>
      <w:tr w:rsidR="0001174D" w:rsidTr="00B56D72">
        <w:trPr>
          <w:trHeight w:val="635"/>
          <w:jc w:val="center"/>
        </w:trPr>
        <w:tc>
          <w:tcPr>
            <w:tcW w:w="719" w:type="dxa"/>
            <w:shd w:val="clear" w:color="000000" w:fill="BFBFBF"/>
            <w:noWrap/>
            <w:vAlign w:val="center"/>
          </w:tcPr>
          <w:p w:rsidR="0001174D" w:rsidRDefault="004D2552">
            <w:pPr>
              <w:jc w:val="center"/>
              <w:rPr>
                <w:rFonts w:asciiTheme="minorEastAsia" w:hAnsiTheme="minorEastAsia" w:cstheme="minorEastAsia"/>
                <w:b/>
                <w:bCs/>
              </w:rPr>
            </w:pPr>
            <w:r>
              <w:rPr>
                <w:rFonts w:asciiTheme="minorEastAsia" w:hAnsiTheme="minorEastAsia" w:cstheme="minorEastAsia" w:hint="eastAsia"/>
                <w:b/>
                <w:bCs/>
              </w:rPr>
              <w:t>序号</w:t>
            </w:r>
          </w:p>
        </w:tc>
        <w:tc>
          <w:tcPr>
            <w:tcW w:w="1618" w:type="dxa"/>
            <w:shd w:val="clear" w:color="000000" w:fill="BFBFBF"/>
            <w:vAlign w:val="center"/>
          </w:tcPr>
          <w:p w:rsidR="0001174D" w:rsidRDefault="004D2552">
            <w:pPr>
              <w:jc w:val="center"/>
              <w:rPr>
                <w:rFonts w:asciiTheme="minorEastAsia" w:hAnsiTheme="minorEastAsia" w:cstheme="minorEastAsia"/>
                <w:b/>
                <w:bCs/>
              </w:rPr>
            </w:pPr>
            <w:r>
              <w:rPr>
                <w:rFonts w:asciiTheme="minorEastAsia" w:hAnsiTheme="minorEastAsia" w:cstheme="minorEastAsia" w:hint="eastAsia"/>
                <w:b/>
                <w:bCs/>
              </w:rPr>
              <w:t>名称</w:t>
            </w:r>
          </w:p>
        </w:tc>
        <w:tc>
          <w:tcPr>
            <w:tcW w:w="7907" w:type="dxa"/>
            <w:shd w:val="clear" w:color="000000" w:fill="BFBFBF"/>
            <w:noWrap/>
            <w:vAlign w:val="center"/>
          </w:tcPr>
          <w:p w:rsidR="0001174D" w:rsidRDefault="004D2552">
            <w:pPr>
              <w:jc w:val="center"/>
              <w:rPr>
                <w:rFonts w:asciiTheme="minorEastAsia" w:hAnsiTheme="minorEastAsia" w:cstheme="minorEastAsia"/>
                <w:b/>
                <w:bCs/>
              </w:rPr>
            </w:pPr>
            <w:r>
              <w:rPr>
                <w:rFonts w:asciiTheme="minorEastAsia" w:hAnsiTheme="minorEastAsia" w:cstheme="minorEastAsia" w:hint="eastAsia"/>
                <w:b/>
                <w:bCs/>
              </w:rPr>
              <w:t>规格技术要求</w:t>
            </w:r>
          </w:p>
        </w:tc>
        <w:tc>
          <w:tcPr>
            <w:tcW w:w="718" w:type="dxa"/>
            <w:shd w:val="clear" w:color="000000" w:fill="BFBFBF"/>
            <w:noWrap/>
            <w:vAlign w:val="center"/>
          </w:tcPr>
          <w:p w:rsidR="0001174D" w:rsidRDefault="004D2552">
            <w:pPr>
              <w:jc w:val="center"/>
              <w:rPr>
                <w:rFonts w:asciiTheme="minorEastAsia" w:hAnsiTheme="minorEastAsia" w:cstheme="minorEastAsia"/>
                <w:b/>
                <w:bCs/>
              </w:rPr>
            </w:pPr>
            <w:r>
              <w:rPr>
                <w:rFonts w:asciiTheme="minorEastAsia" w:hAnsiTheme="minorEastAsia" w:cstheme="minorEastAsia" w:hint="eastAsia"/>
                <w:b/>
                <w:bCs/>
              </w:rPr>
              <w:t>数量</w:t>
            </w:r>
          </w:p>
        </w:tc>
        <w:tc>
          <w:tcPr>
            <w:tcW w:w="685" w:type="dxa"/>
            <w:shd w:val="clear" w:color="000000" w:fill="BFBFBF"/>
            <w:noWrap/>
            <w:vAlign w:val="center"/>
          </w:tcPr>
          <w:p w:rsidR="0001174D" w:rsidRDefault="004D2552">
            <w:pPr>
              <w:jc w:val="center"/>
              <w:rPr>
                <w:rFonts w:asciiTheme="minorEastAsia" w:hAnsiTheme="minorEastAsia" w:cstheme="minorEastAsia"/>
                <w:b/>
                <w:bCs/>
              </w:rPr>
            </w:pPr>
            <w:r>
              <w:rPr>
                <w:rFonts w:asciiTheme="minorEastAsia" w:hAnsiTheme="minorEastAsia" w:cstheme="minorEastAsia" w:hint="eastAsia"/>
                <w:b/>
                <w:bCs/>
              </w:rPr>
              <w:t>单位</w:t>
            </w:r>
          </w:p>
        </w:tc>
        <w:tc>
          <w:tcPr>
            <w:tcW w:w="695" w:type="dxa"/>
            <w:shd w:val="clear" w:color="000000" w:fill="BFBFBF"/>
            <w:vAlign w:val="center"/>
          </w:tcPr>
          <w:p w:rsidR="0001174D" w:rsidRDefault="004D2552">
            <w:pPr>
              <w:jc w:val="center"/>
              <w:rPr>
                <w:rFonts w:asciiTheme="minorEastAsia" w:hAnsiTheme="minorEastAsia" w:cstheme="minorEastAsia"/>
                <w:b/>
                <w:bCs/>
              </w:rPr>
            </w:pPr>
            <w:r>
              <w:rPr>
                <w:rFonts w:asciiTheme="minorEastAsia" w:hAnsiTheme="minorEastAsia" w:cstheme="minorEastAsia" w:hint="eastAsia"/>
                <w:b/>
                <w:bCs/>
              </w:rPr>
              <w:t>备注</w:t>
            </w:r>
          </w:p>
        </w:tc>
      </w:tr>
      <w:tr w:rsidR="0001174D" w:rsidTr="00B56D72">
        <w:trPr>
          <w:trHeight w:val="280"/>
          <w:jc w:val="center"/>
        </w:trPr>
        <w:tc>
          <w:tcPr>
            <w:tcW w:w="719" w:type="dxa"/>
            <w:shd w:val="clear" w:color="000000" w:fill="auto"/>
            <w:noWrap/>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1</w:t>
            </w:r>
          </w:p>
        </w:tc>
        <w:tc>
          <w:tcPr>
            <w:tcW w:w="1618" w:type="dxa"/>
            <w:shd w:val="clear" w:color="000000"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气相色谱质谱仪（带FID检测器、低温冷却柱温箱、中心切割器）</w:t>
            </w:r>
          </w:p>
        </w:tc>
        <w:tc>
          <w:tcPr>
            <w:tcW w:w="7907" w:type="dxa"/>
            <w:shd w:val="clear" w:color="000000" w:fill="auto"/>
            <w:noWrap/>
            <w:vAlign w:val="center"/>
          </w:tcPr>
          <w:p w:rsidR="0001174D" w:rsidRDefault="004D2552">
            <w:pPr>
              <w:rPr>
                <w:rFonts w:asciiTheme="minorEastAsia" w:hAnsiTheme="minorEastAsia" w:cstheme="minorEastAsia"/>
              </w:rPr>
            </w:pPr>
            <w:r>
              <w:rPr>
                <w:rFonts w:asciiTheme="minorEastAsia" w:hAnsiTheme="minorEastAsia" w:cstheme="minorEastAsia" w:hint="eastAsia"/>
              </w:rPr>
              <w:t>一、适用范围</w:t>
            </w:r>
          </w:p>
          <w:p w:rsidR="0001174D" w:rsidRDefault="004D2552">
            <w:pPr>
              <w:rPr>
                <w:rFonts w:asciiTheme="minorEastAsia" w:hAnsiTheme="minorEastAsia" w:cstheme="minorEastAsia"/>
              </w:rPr>
            </w:pPr>
            <w:r>
              <w:rPr>
                <w:rFonts w:asciiTheme="minorEastAsia" w:hAnsiTheme="minorEastAsia" w:cstheme="minorEastAsia" w:hint="eastAsia"/>
              </w:rPr>
              <w:t>主要用于环境空气、应急监测环境气体样品和工业场所空气中VOC的分析、测定，与苏玛罐系统</w:t>
            </w:r>
            <w:r w:rsidR="003A71EF">
              <w:rPr>
                <w:rFonts w:asciiTheme="minorEastAsia" w:hAnsiTheme="minorEastAsia" w:cstheme="minorEastAsia" w:hint="eastAsia"/>
              </w:rPr>
              <w:t>（序号4至序号17的仪器）</w:t>
            </w:r>
            <w:r>
              <w:rPr>
                <w:rFonts w:asciiTheme="minorEastAsia" w:hAnsiTheme="minorEastAsia" w:cstheme="minorEastAsia" w:hint="eastAsia"/>
              </w:rPr>
              <w:t>配套使用。</w:t>
            </w:r>
          </w:p>
          <w:p w:rsidR="0001174D" w:rsidRDefault="004D2552">
            <w:pPr>
              <w:rPr>
                <w:rFonts w:asciiTheme="minorEastAsia" w:hAnsiTheme="minorEastAsia" w:cstheme="minorEastAsia"/>
              </w:rPr>
            </w:pPr>
            <w:r>
              <w:rPr>
                <w:rFonts w:asciiTheme="minorEastAsia" w:hAnsiTheme="minorEastAsia" w:cstheme="minorEastAsia" w:hint="eastAsia"/>
              </w:rPr>
              <w:t>二、性能参数</w:t>
            </w:r>
          </w:p>
          <w:p w:rsidR="0001174D" w:rsidRDefault="004D2552">
            <w:pPr>
              <w:rPr>
                <w:rFonts w:asciiTheme="minorEastAsia" w:hAnsiTheme="minorEastAsia" w:cstheme="minorEastAsia"/>
              </w:rPr>
            </w:pPr>
            <w:r>
              <w:rPr>
                <w:rFonts w:asciiTheme="minorEastAsia" w:hAnsiTheme="minorEastAsia" w:cstheme="minorEastAsia" w:hint="eastAsia"/>
              </w:rPr>
              <w:t>1.色谱性能</w:t>
            </w:r>
          </w:p>
          <w:p w:rsidR="0001174D" w:rsidRDefault="004D2552">
            <w:pPr>
              <w:rPr>
                <w:rFonts w:asciiTheme="minorEastAsia" w:hAnsiTheme="minorEastAsia" w:cstheme="minorEastAsia"/>
              </w:rPr>
            </w:pPr>
            <w:r>
              <w:rPr>
                <w:rFonts w:asciiTheme="minorEastAsia" w:hAnsiTheme="minorEastAsia" w:cstheme="minorEastAsia" w:hint="eastAsia"/>
              </w:rPr>
              <w:t>1.1 保留时间重现性&lt; 0.008% 或&lt; 0.0008 min。</w:t>
            </w:r>
          </w:p>
          <w:p w:rsidR="0001174D" w:rsidRDefault="004D2552">
            <w:pPr>
              <w:rPr>
                <w:rFonts w:asciiTheme="minorEastAsia" w:hAnsiTheme="minorEastAsia" w:cstheme="minorEastAsia"/>
              </w:rPr>
            </w:pPr>
            <w:r>
              <w:rPr>
                <w:rFonts w:asciiTheme="minorEastAsia" w:hAnsiTheme="minorEastAsia" w:cstheme="minorEastAsia" w:hint="eastAsia"/>
              </w:rPr>
              <w:t>1.2 峰面积重现性&lt; 1% RSD。</w:t>
            </w:r>
          </w:p>
          <w:p w:rsidR="0001174D" w:rsidRDefault="004D2552">
            <w:pPr>
              <w:rPr>
                <w:rFonts w:asciiTheme="minorEastAsia" w:hAnsiTheme="minorEastAsia" w:cstheme="minorEastAsia"/>
              </w:rPr>
            </w:pPr>
            <w:r>
              <w:rPr>
                <w:rFonts w:asciiTheme="minorEastAsia" w:hAnsiTheme="minorEastAsia" w:cstheme="minorEastAsia" w:hint="eastAsia"/>
              </w:rPr>
              <w:t>1.3压力控制精度: 0.001 psi。</w:t>
            </w:r>
          </w:p>
          <w:p w:rsidR="0001174D" w:rsidRDefault="004D2552">
            <w:pPr>
              <w:rPr>
                <w:rFonts w:asciiTheme="minorEastAsia" w:hAnsiTheme="minorEastAsia" w:cstheme="minorEastAsia"/>
              </w:rPr>
            </w:pPr>
            <w:r>
              <w:rPr>
                <w:rFonts w:asciiTheme="minorEastAsia" w:hAnsiTheme="minorEastAsia" w:cstheme="minorEastAsia" w:hint="eastAsia"/>
              </w:rPr>
              <w:t>1.4色谱柱流量控制：至少具备恒压模式和恒流模式，可具有梯度压力模式和梯度流量模式。</w:t>
            </w:r>
          </w:p>
          <w:p w:rsidR="0001174D" w:rsidRDefault="004D2552">
            <w:pPr>
              <w:rPr>
                <w:rFonts w:asciiTheme="minorEastAsia" w:hAnsiTheme="minorEastAsia" w:cstheme="minorEastAsia"/>
              </w:rPr>
            </w:pPr>
            <w:r>
              <w:rPr>
                <w:rFonts w:asciiTheme="minorEastAsia" w:hAnsiTheme="minorEastAsia" w:cstheme="minorEastAsia" w:hint="eastAsia"/>
              </w:rPr>
              <w:t>1.5标准化的大气压和温度补偿，即使实验室环境有变化时，检测结果也不会有改变。</w:t>
            </w:r>
          </w:p>
          <w:p w:rsidR="0001174D" w:rsidRDefault="004D2552">
            <w:pPr>
              <w:rPr>
                <w:rFonts w:asciiTheme="minorEastAsia" w:hAnsiTheme="minorEastAsia" w:cstheme="minorEastAsia"/>
              </w:rPr>
            </w:pPr>
            <w:r>
              <w:rPr>
                <w:rFonts w:asciiTheme="minorEastAsia" w:hAnsiTheme="minorEastAsia" w:cstheme="minorEastAsia" w:hint="eastAsia"/>
              </w:rPr>
              <w:t>2. 柱温箱</w:t>
            </w:r>
          </w:p>
          <w:p w:rsidR="0001174D" w:rsidRDefault="004D2552">
            <w:pPr>
              <w:rPr>
                <w:rFonts w:asciiTheme="minorEastAsia" w:hAnsiTheme="minorEastAsia" w:cstheme="minorEastAsia"/>
              </w:rPr>
            </w:pPr>
            <w:r>
              <w:rPr>
                <w:rFonts w:asciiTheme="minorEastAsia" w:hAnsiTheme="minorEastAsia" w:cstheme="minorEastAsia" w:hint="eastAsia"/>
              </w:rPr>
              <w:t>2.1 操作温度：室温以上4˚C-450˚C 。</w:t>
            </w:r>
          </w:p>
          <w:p w:rsidR="0001174D" w:rsidRDefault="004D2552">
            <w:pPr>
              <w:rPr>
                <w:rFonts w:asciiTheme="minorEastAsia" w:hAnsiTheme="minorEastAsia" w:cstheme="minorEastAsia"/>
              </w:rPr>
            </w:pPr>
            <w:r>
              <w:rPr>
                <w:rFonts w:asciiTheme="minorEastAsia" w:hAnsiTheme="minorEastAsia" w:cstheme="minorEastAsia" w:hint="eastAsia"/>
              </w:rPr>
              <w:t>2.2 温度设定值精度：0.1℃ 。</w:t>
            </w:r>
          </w:p>
          <w:p w:rsidR="0001174D" w:rsidRDefault="004D2552">
            <w:pPr>
              <w:rPr>
                <w:rFonts w:asciiTheme="minorEastAsia" w:hAnsiTheme="minorEastAsia" w:cstheme="minorEastAsia"/>
              </w:rPr>
            </w:pPr>
            <w:r>
              <w:rPr>
                <w:rFonts w:asciiTheme="minorEastAsia" w:hAnsiTheme="minorEastAsia" w:cstheme="minorEastAsia" w:hint="eastAsia"/>
              </w:rPr>
              <w:t>2.3 控温准确性：0.1℃ 。</w:t>
            </w:r>
          </w:p>
          <w:p w:rsidR="0001174D" w:rsidRDefault="004D2552">
            <w:pPr>
              <w:rPr>
                <w:rFonts w:asciiTheme="minorEastAsia" w:hAnsiTheme="minorEastAsia" w:cstheme="minorEastAsia"/>
              </w:rPr>
            </w:pPr>
            <w:r>
              <w:rPr>
                <w:rFonts w:asciiTheme="minorEastAsia" w:hAnsiTheme="minorEastAsia" w:cstheme="minorEastAsia" w:hint="eastAsia"/>
              </w:rPr>
              <w:t>2.4  支持20阶柱箱升温梯度，21个恒温平台。</w:t>
            </w:r>
          </w:p>
          <w:p w:rsidR="0001174D" w:rsidRDefault="004D2552">
            <w:pPr>
              <w:rPr>
                <w:rFonts w:asciiTheme="minorEastAsia" w:hAnsiTheme="minorEastAsia" w:cstheme="minorEastAsia"/>
              </w:rPr>
            </w:pPr>
            <w:r>
              <w:rPr>
                <w:rFonts w:asciiTheme="minorEastAsia" w:hAnsiTheme="minorEastAsia" w:cstheme="minorEastAsia" w:hint="eastAsia"/>
              </w:rPr>
              <w:t>2.5 降温模式：具有快速降温和慢速降温模式，从450°C到50°C 最快≤ 3.5 min。</w:t>
            </w:r>
          </w:p>
          <w:p w:rsidR="0001174D" w:rsidRDefault="004D2552">
            <w:pPr>
              <w:rPr>
                <w:rFonts w:asciiTheme="minorEastAsia" w:hAnsiTheme="minorEastAsia" w:cstheme="minorEastAsia"/>
              </w:rPr>
            </w:pPr>
            <w:r>
              <w:rPr>
                <w:rFonts w:asciiTheme="minorEastAsia" w:hAnsiTheme="minorEastAsia" w:cstheme="minorEastAsia" w:hint="eastAsia"/>
              </w:rPr>
              <w:t>3. 氢火焰检测器（FID，具有电子流量控制功能）</w:t>
            </w:r>
          </w:p>
          <w:p w:rsidR="0001174D" w:rsidRDefault="004D2552">
            <w:pPr>
              <w:rPr>
                <w:rFonts w:asciiTheme="minorEastAsia" w:hAnsiTheme="minorEastAsia" w:cstheme="minorEastAsia"/>
              </w:rPr>
            </w:pPr>
            <w:r>
              <w:rPr>
                <w:rFonts w:asciiTheme="minorEastAsia" w:hAnsiTheme="minorEastAsia" w:cstheme="minorEastAsia" w:hint="eastAsia"/>
              </w:rPr>
              <w:t>3.1最高使用温度：450℃。</w:t>
            </w:r>
          </w:p>
          <w:p w:rsidR="0001174D" w:rsidRDefault="004D2552">
            <w:pPr>
              <w:rPr>
                <w:rFonts w:asciiTheme="minorEastAsia" w:hAnsiTheme="minorEastAsia" w:cstheme="minorEastAsia"/>
              </w:rPr>
            </w:pPr>
            <w:r>
              <w:rPr>
                <w:rFonts w:asciiTheme="minorEastAsia" w:hAnsiTheme="minorEastAsia" w:cstheme="minorEastAsia" w:hint="eastAsia"/>
              </w:rPr>
              <w:t>3.2最低检测限：≤1.3×10-12g/s 。</w:t>
            </w:r>
          </w:p>
          <w:p w:rsidR="0001174D" w:rsidRDefault="004D2552">
            <w:pPr>
              <w:rPr>
                <w:rFonts w:asciiTheme="minorEastAsia" w:hAnsiTheme="minorEastAsia" w:cstheme="minorEastAsia"/>
              </w:rPr>
            </w:pPr>
            <w:r>
              <w:rPr>
                <w:rFonts w:asciiTheme="minorEastAsia" w:hAnsiTheme="minorEastAsia" w:cstheme="minorEastAsia" w:hint="eastAsia"/>
              </w:rPr>
              <w:t>3.3线性动态范围：≥107。</w:t>
            </w:r>
          </w:p>
          <w:p w:rsidR="0001174D" w:rsidRDefault="004D2552">
            <w:pPr>
              <w:rPr>
                <w:rFonts w:asciiTheme="minorEastAsia" w:hAnsiTheme="minorEastAsia" w:cstheme="minorEastAsia"/>
              </w:rPr>
            </w:pPr>
            <w:r>
              <w:rPr>
                <w:rFonts w:asciiTheme="minorEastAsia" w:hAnsiTheme="minorEastAsia" w:cstheme="minorEastAsia" w:hint="eastAsia"/>
              </w:rPr>
              <w:lastRenderedPageBreak/>
              <w:t>3.4数据采样速率: ≥400Hz。</w:t>
            </w:r>
          </w:p>
          <w:p w:rsidR="0001174D" w:rsidRDefault="004D2552">
            <w:pPr>
              <w:rPr>
                <w:rFonts w:asciiTheme="minorEastAsia" w:hAnsiTheme="minorEastAsia" w:cstheme="minorEastAsia"/>
              </w:rPr>
            </w:pPr>
            <w:r>
              <w:rPr>
                <w:rFonts w:asciiTheme="minorEastAsia" w:hAnsiTheme="minorEastAsia" w:cstheme="minorEastAsia" w:hint="eastAsia"/>
              </w:rPr>
              <w:t>4、质谱仪性能</w:t>
            </w:r>
          </w:p>
          <w:p w:rsidR="0001174D" w:rsidRDefault="004D2552">
            <w:pPr>
              <w:rPr>
                <w:rFonts w:asciiTheme="minorEastAsia" w:hAnsiTheme="minorEastAsia" w:cstheme="minorEastAsia"/>
              </w:rPr>
            </w:pPr>
            <w:r>
              <w:rPr>
                <w:rFonts w:asciiTheme="minorEastAsia" w:hAnsiTheme="minorEastAsia" w:cstheme="minorEastAsia" w:hint="eastAsia"/>
              </w:rPr>
              <w:t>4.1 质量数范围：2-1050m/z，以0.1amu递增。</w:t>
            </w:r>
          </w:p>
          <w:p w:rsidR="0001174D" w:rsidRDefault="004D2552">
            <w:pPr>
              <w:rPr>
                <w:rFonts w:asciiTheme="minorEastAsia" w:hAnsiTheme="minorEastAsia" w:cstheme="minorEastAsia"/>
              </w:rPr>
            </w:pPr>
            <w:r>
              <w:rPr>
                <w:rFonts w:asciiTheme="minorEastAsia" w:hAnsiTheme="minorEastAsia" w:cstheme="minorEastAsia" w:hint="eastAsia"/>
              </w:rPr>
              <w:t>4.2 灵敏度：EI 全扫描模式：1pg 八氟奈, 信/噪比≥1500:1。</w:t>
            </w:r>
          </w:p>
          <w:p w:rsidR="0001174D" w:rsidRDefault="004D2552">
            <w:pPr>
              <w:rPr>
                <w:rFonts w:asciiTheme="minorEastAsia" w:hAnsiTheme="minorEastAsia" w:cstheme="minorEastAsia"/>
              </w:rPr>
            </w:pPr>
            <w:r>
              <w:rPr>
                <w:rFonts w:asciiTheme="minorEastAsia" w:hAnsiTheme="minorEastAsia" w:cstheme="minorEastAsia" w:hint="eastAsia"/>
              </w:rPr>
              <w:t>4.3仪器检测限指标（IDL）：≤10fg 。</w:t>
            </w:r>
          </w:p>
          <w:p w:rsidR="0001174D" w:rsidRDefault="004D2552">
            <w:pPr>
              <w:rPr>
                <w:rFonts w:asciiTheme="minorEastAsia" w:hAnsiTheme="minorEastAsia" w:cstheme="minorEastAsia"/>
              </w:rPr>
            </w:pPr>
            <w:r>
              <w:rPr>
                <w:rFonts w:asciiTheme="minorEastAsia" w:hAnsiTheme="minorEastAsia" w:cstheme="minorEastAsia" w:hint="eastAsia"/>
              </w:rPr>
              <w:t>4.4 分辨率：单位质量数分辨。</w:t>
            </w:r>
          </w:p>
          <w:p w:rsidR="0001174D" w:rsidRDefault="004D2552">
            <w:pPr>
              <w:rPr>
                <w:rFonts w:asciiTheme="minorEastAsia" w:hAnsiTheme="minorEastAsia" w:cstheme="minorEastAsia"/>
              </w:rPr>
            </w:pPr>
            <w:r>
              <w:rPr>
                <w:rFonts w:asciiTheme="minorEastAsia" w:hAnsiTheme="minorEastAsia" w:cstheme="minorEastAsia" w:hint="eastAsia"/>
              </w:rPr>
              <w:t>4.5 最大扫描速度：≥18000amu/秒。</w:t>
            </w:r>
          </w:p>
          <w:p w:rsidR="0001174D" w:rsidRDefault="004D2552">
            <w:pPr>
              <w:rPr>
                <w:rFonts w:asciiTheme="minorEastAsia" w:hAnsiTheme="minorEastAsia" w:cstheme="minorEastAsia"/>
              </w:rPr>
            </w:pPr>
            <w:r>
              <w:rPr>
                <w:rFonts w:asciiTheme="minorEastAsia" w:hAnsiTheme="minorEastAsia" w:cstheme="minorEastAsia" w:hint="eastAsia"/>
              </w:rPr>
              <w:t>4.6 具有全扫描/选择离子检测，具备同时采集功能。</w:t>
            </w:r>
          </w:p>
          <w:p w:rsidR="0001174D" w:rsidRDefault="004D2552">
            <w:pPr>
              <w:rPr>
                <w:rFonts w:asciiTheme="minorEastAsia" w:hAnsiTheme="minorEastAsia" w:cstheme="minorEastAsia"/>
              </w:rPr>
            </w:pPr>
            <w:r>
              <w:rPr>
                <w:rFonts w:asciiTheme="minorEastAsia" w:hAnsiTheme="minorEastAsia" w:cstheme="minorEastAsia" w:hint="eastAsia"/>
              </w:rPr>
              <w:t>4.7 动态线性范围: ≥106。</w:t>
            </w:r>
          </w:p>
          <w:p w:rsidR="0001174D" w:rsidRDefault="004D2552">
            <w:pPr>
              <w:rPr>
                <w:rFonts w:asciiTheme="minorEastAsia" w:hAnsiTheme="minorEastAsia" w:cstheme="minorEastAsia"/>
              </w:rPr>
            </w:pPr>
            <w:r>
              <w:rPr>
                <w:rFonts w:asciiTheme="minorEastAsia" w:hAnsiTheme="minorEastAsia" w:cstheme="minorEastAsia" w:hint="eastAsia"/>
              </w:rPr>
              <w:t>4.8 质量轴稳定性：± 0.1amu 48 hours。</w:t>
            </w:r>
          </w:p>
          <w:p w:rsidR="0001174D" w:rsidRDefault="004D2552">
            <w:pPr>
              <w:rPr>
                <w:rFonts w:asciiTheme="minorEastAsia" w:hAnsiTheme="minorEastAsia" w:cstheme="minorEastAsia"/>
              </w:rPr>
            </w:pPr>
            <w:r>
              <w:rPr>
                <w:rFonts w:asciiTheme="minorEastAsia" w:hAnsiTheme="minorEastAsia" w:cstheme="minorEastAsia" w:hint="eastAsia"/>
              </w:rPr>
              <w:t>5.离子源</w:t>
            </w:r>
          </w:p>
          <w:p w:rsidR="0001174D" w:rsidRDefault="004D2552">
            <w:pPr>
              <w:rPr>
                <w:rFonts w:asciiTheme="minorEastAsia" w:hAnsiTheme="minorEastAsia" w:cstheme="minorEastAsia"/>
              </w:rPr>
            </w:pPr>
            <w:r>
              <w:rPr>
                <w:rFonts w:asciiTheme="minorEastAsia" w:hAnsiTheme="minorEastAsia" w:cstheme="minorEastAsia" w:hint="eastAsia"/>
              </w:rPr>
              <w:t>5.1 EI源，独立控温，150-300℃可调。</w:t>
            </w:r>
          </w:p>
          <w:p w:rsidR="0001174D" w:rsidRDefault="004D2552">
            <w:pPr>
              <w:rPr>
                <w:rFonts w:asciiTheme="minorEastAsia" w:hAnsiTheme="minorEastAsia" w:cstheme="minorEastAsia"/>
              </w:rPr>
            </w:pPr>
            <w:r>
              <w:rPr>
                <w:rFonts w:asciiTheme="minorEastAsia" w:hAnsiTheme="minorEastAsia" w:cstheme="minorEastAsia" w:hint="eastAsia"/>
              </w:rPr>
              <w:t>5.2 离子化能量：70eV。</w:t>
            </w:r>
          </w:p>
          <w:p w:rsidR="0001174D" w:rsidRDefault="004D2552">
            <w:pPr>
              <w:rPr>
                <w:rFonts w:asciiTheme="minorEastAsia" w:hAnsiTheme="minorEastAsia" w:cstheme="minorEastAsia"/>
              </w:rPr>
            </w:pPr>
            <w:r>
              <w:rPr>
                <w:rFonts w:asciiTheme="minorEastAsia" w:hAnsiTheme="minorEastAsia" w:cstheme="minorEastAsia" w:hint="eastAsia"/>
              </w:rPr>
              <w:t>5.3 接口传输线温度：可控温，最高温度≥300℃ 。</w:t>
            </w:r>
          </w:p>
          <w:p w:rsidR="0001174D" w:rsidRDefault="004D2552">
            <w:pPr>
              <w:rPr>
                <w:rFonts w:asciiTheme="minorEastAsia" w:hAnsiTheme="minorEastAsia" w:cstheme="minorEastAsia"/>
              </w:rPr>
            </w:pPr>
            <w:r>
              <w:rPr>
                <w:rFonts w:asciiTheme="minorEastAsia" w:hAnsiTheme="minorEastAsia" w:cstheme="minorEastAsia" w:hint="eastAsia"/>
              </w:rPr>
              <w:t>5.4 无损双灯丝设计，具有灯丝透镜，提高灯丝寿命，灯丝电流：0-300uA。</w:t>
            </w:r>
          </w:p>
          <w:p w:rsidR="0001174D" w:rsidRDefault="004D2552">
            <w:pPr>
              <w:rPr>
                <w:rFonts w:asciiTheme="minorEastAsia" w:hAnsiTheme="minorEastAsia" w:cstheme="minorEastAsia"/>
              </w:rPr>
            </w:pPr>
            <w:r>
              <w:rPr>
                <w:rFonts w:asciiTheme="minorEastAsia" w:hAnsiTheme="minorEastAsia" w:cstheme="minorEastAsia" w:hint="eastAsia"/>
              </w:rPr>
              <w:t>6.质量分析器</w:t>
            </w:r>
          </w:p>
          <w:p w:rsidR="0001174D" w:rsidRDefault="004D2552">
            <w:pPr>
              <w:rPr>
                <w:rFonts w:asciiTheme="minorEastAsia" w:hAnsiTheme="minorEastAsia" w:cstheme="minorEastAsia"/>
              </w:rPr>
            </w:pPr>
            <w:r>
              <w:rPr>
                <w:rFonts w:asciiTheme="minorEastAsia" w:hAnsiTheme="minorEastAsia" w:cstheme="minorEastAsia" w:hint="eastAsia"/>
              </w:rPr>
              <w:t>四极杆质量分析器要求：整体成形石英镀金共轭双曲面四极杆或高精度金属四极杆可实现0.1amu/48h稳定。</w:t>
            </w:r>
          </w:p>
          <w:p w:rsidR="0001174D" w:rsidRDefault="004D2552">
            <w:pPr>
              <w:rPr>
                <w:rFonts w:asciiTheme="minorEastAsia" w:hAnsiTheme="minorEastAsia" w:cstheme="minorEastAsia"/>
              </w:rPr>
            </w:pPr>
            <w:r>
              <w:rPr>
                <w:rFonts w:asciiTheme="minorEastAsia" w:hAnsiTheme="minorEastAsia" w:cstheme="minorEastAsia" w:hint="eastAsia"/>
              </w:rPr>
              <w:t>7.检测系统</w:t>
            </w:r>
          </w:p>
          <w:p w:rsidR="0001174D" w:rsidRDefault="004D2552">
            <w:pPr>
              <w:rPr>
                <w:rFonts w:asciiTheme="minorEastAsia" w:hAnsiTheme="minorEastAsia" w:cstheme="minorEastAsia"/>
              </w:rPr>
            </w:pPr>
            <w:r>
              <w:rPr>
                <w:rFonts w:asciiTheme="minorEastAsia" w:hAnsiTheme="minorEastAsia" w:cstheme="minorEastAsia" w:hint="eastAsia"/>
              </w:rPr>
              <w:t xml:space="preserve">7.1 具有高能量打拿极和长寿命电子倍增器，离轴检测器。  </w:t>
            </w:r>
          </w:p>
          <w:p w:rsidR="0001174D" w:rsidRDefault="004D2552">
            <w:pPr>
              <w:rPr>
                <w:rFonts w:asciiTheme="minorEastAsia" w:hAnsiTheme="minorEastAsia" w:cstheme="minorEastAsia"/>
              </w:rPr>
            </w:pPr>
            <w:r>
              <w:rPr>
                <w:rFonts w:asciiTheme="minorEastAsia" w:hAnsiTheme="minorEastAsia" w:cstheme="minorEastAsia" w:hint="eastAsia"/>
              </w:rPr>
              <w:t>7.2 动态范围：≥106。</w:t>
            </w:r>
          </w:p>
          <w:p w:rsidR="0001174D" w:rsidRDefault="004D2552">
            <w:pPr>
              <w:rPr>
                <w:rFonts w:asciiTheme="minorEastAsia" w:hAnsiTheme="minorEastAsia" w:cstheme="minorEastAsia"/>
              </w:rPr>
            </w:pPr>
            <w:r>
              <w:rPr>
                <w:rFonts w:asciiTheme="minorEastAsia" w:hAnsiTheme="minorEastAsia" w:cstheme="minorEastAsia" w:hint="eastAsia"/>
              </w:rPr>
              <w:t>8.真空系统</w:t>
            </w:r>
          </w:p>
          <w:p w:rsidR="0001174D" w:rsidRDefault="004D2552">
            <w:pPr>
              <w:rPr>
                <w:rFonts w:asciiTheme="minorEastAsia" w:hAnsiTheme="minorEastAsia" w:cstheme="minorEastAsia"/>
              </w:rPr>
            </w:pPr>
            <w:r>
              <w:rPr>
                <w:rFonts w:asciiTheme="minorEastAsia" w:hAnsiTheme="minorEastAsia" w:cstheme="minorEastAsia" w:hint="eastAsia"/>
              </w:rPr>
              <w:t>8.1 分子涡轮泵≥255L/s。</w:t>
            </w:r>
          </w:p>
          <w:p w:rsidR="0001174D" w:rsidRDefault="004D2552">
            <w:pPr>
              <w:rPr>
                <w:rFonts w:asciiTheme="minorEastAsia" w:hAnsiTheme="minorEastAsia" w:cstheme="minorEastAsia"/>
              </w:rPr>
            </w:pPr>
            <w:r>
              <w:rPr>
                <w:rFonts w:asciiTheme="minorEastAsia" w:hAnsiTheme="minorEastAsia" w:cstheme="minorEastAsia" w:hint="eastAsia"/>
              </w:rPr>
              <w:t>8.2 低真空：不小于30L/min（60Hz）机械泵。</w:t>
            </w:r>
          </w:p>
          <w:p w:rsidR="0001174D" w:rsidRDefault="004D2552">
            <w:pPr>
              <w:rPr>
                <w:rFonts w:asciiTheme="minorEastAsia" w:hAnsiTheme="minorEastAsia" w:cstheme="minorEastAsia"/>
              </w:rPr>
            </w:pPr>
            <w:r>
              <w:rPr>
                <w:rFonts w:asciiTheme="minorEastAsia" w:hAnsiTheme="minorEastAsia" w:cstheme="minorEastAsia" w:hint="eastAsia"/>
              </w:rPr>
              <w:t>8.3柱流量最大可达最大4mL/min（He），可直接连接最大0.53mm内径的色谱柱。</w:t>
            </w:r>
          </w:p>
          <w:p w:rsidR="0001174D" w:rsidRDefault="004D2552">
            <w:pPr>
              <w:rPr>
                <w:rFonts w:asciiTheme="minorEastAsia" w:hAnsiTheme="minorEastAsia" w:cstheme="minorEastAsia"/>
              </w:rPr>
            </w:pPr>
            <w:r>
              <w:rPr>
                <w:rFonts w:asciiTheme="minorEastAsia" w:hAnsiTheme="minorEastAsia" w:cstheme="minorEastAsia" w:hint="eastAsia"/>
              </w:rPr>
              <w:lastRenderedPageBreak/>
              <w:t>9.工作站系统</w:t>
            </w:r>
          </w:p>
          <w:p w:rsidR="0001174D" w:rsidRDefault="004D2552">
            <w:pPr>
              <w:rPr>
                <w:rFonts w:asciiTheme="minorEastAsia" w:hAnsiTheme="minorEastAsia" w:cstheme="minorEastAsia"/>
              </w:rPr>
            </w:pPr>
            <w:r>
              <w:rPr>
                <w:rFonts w:asciiTheme="minorEastAsia" w:hAnsiTheme="minorEastAsia" w:cstheme="minorEastAsia" w:hint="eastAsia"/>
              </w:rPr>
              <w:t>9.1 软件：原厂中英文可选工作站软件，用户可根据需要安装不同语言版本的软件。</w:t>
            </w:r>
          </w:p>
          <w:p w:rsidR="0001174D" w:rsidRDefault="004D2552">
            <w:pPr>
              <w:rPr>
                <w:rFonts w:asciiTheme="minorEastAsia" w:hAnsiTheme="minorEastAsia" w:cstheme="minorEastAsia"/>
              </w:rPr>
            </w:pPr>
            <w:r>
              <w:rPr>
                <w:rFonts w:asciiTheme="minorEastAsia" w:hAnsiTheme="minorEastAsia" w:cstheme="minorEastAsia" w:hint="eastAsia"/>
              </w:rPr>
              <w:t>9.2 NIST谱库：20版，后期定期免费更新。</w:t>
            </w:r>
          </w:p>
          <w:p w:rsidR="0001174D" w:rsidRDefault="004D2552">
            <w:pPr>
              <w:rPr>
                <w:rFonts w:asciiTheme="minorEastAsia" w:hAnsiTheme="minorEastAsia" w:cstheme="minorEastAsia"/>
              </w:rPr>
            </w:pPr>
            <w:r>
              <w:rPr>
                <w:rFonts w:asciiTheme="minorEastAsia" w:hAnsiTheme="minorEastAsia" w:cstheme="minorEastAsia" w:hint="eastAsia"/>
              </w:rPr>
              <w:t>9.3 保留时间锁定功能（RTL）：可使得同一种化合物气相色谱和质谱的保留时间一致。此功能通过软件自动调整仪器工作参数，在五个不同条件下进样，分析锁定目标化合物而实现。</w:t>
            </w:r>
          </w:p>
          <w:p w:rsidR="0001174D" w:rsidRDefault="004D2552">
            <w:pPr>
              <w:rPr>
                <w:rFonts w:asciiTheme="minorEastAsia" w:hAnsiTheme="minorEastAsia" w:cstheme="minorEastAsia"/>
              </w:rPr>
            </w:pPr>
            <w:r>
              <w:rPr>
                <w:rFonts w:asciiTheme="minorEastAsia" w:hAnsiTheme="minorEastAsia" w:cstheme="minorEastAsia" w:hint="eastAsia"/>
              </w:rPr>
              <w:t>9.4 含全中文在线帮助软件。</w:t>
            </w:r>
          </w:p>
          <w:p w:rsidR="0001174D" w:rsidRDefault="004D2552">
            <w:pPr>
              <w:rPr>
                <w:rFonts w:asciiTheme="minorEastAsia" w:hAnsiTheme="minorEastAsia" w:cstheme="minorEastAsia"/>
              </w:rPr>
            </w:pPr>
            <w:r>
              <w:rPr>
                <w:rFonts w:asciiTheme="minorEastAsia" w:hAnsiTheme="minorEastAsia" w:cstheme="minorEastAsia" w:hint="eastAsia"/>
              </w:rPr>
              <w:t>9.5 早期维护反馈功能，能持续跟踪进样系统、垫圈、衬管等信息，并将这些信息直观地显示。</w:t>
            </w:r>
          </w:p>
          <w:p w:rsidR="0001174D" w:rsidRDefault="004D2552">
            <w:pPr>
              <w:rPr>
                <w:rFonts w:asciiTheme="minorEastAsia" w:hAnsiTheme="minorEastAsia" w:cstheme="minorEastAsia"/>
              </w:rPr>
            </w:pPr>
            <w:r>
              <w:rPr>
                <w:rFonts w:asciiTheme="minorEastAsia" w:hAnsiTheme="minorEastAsia" w:cstheme="minorEastAsia" w:hint="eastAsia"/>
              </w:rPr>
              <w:t>9.6品牌电脑配置要求：12代酷睿i7-12700/锐龙R7-5800以上CPU，16G以上内存，256G以上固态硬盘+1T以上机械硬盘组合，DVDRW光驱，正版64位中文专业版window系统，23.8英寸以上液晶显示器，原装键鼠。</w:t>
            </w:r>
          </w:p>
          <w:p w:rsidR="0001174D" w:rsidRDefault="004D2552">
            <w:pPr>
              <w:rPr>
                <w:rFonts w:asciiTheme="minorEastAsia" w:hAnsiTheme="minorEastAsia" w:cstheme="minorEastAsia"/>
              </w:rPr>
            </w:pPr>
            <w:r>
              <w:rPr>
                <w:rFonts w:asciiTheme="minorEastAsia" w:hAnsiTheme="minorEastAsia" w:cstheme="minorEastAsia" w:hint="eastAsia"/>
              </w:rPr>
              <w:t>9.7品牌打印机配置要求：A4黑白激光打印机，打印速度不小于20页/分，支持网络打印。</w:t>
            </w:r>
          </w:p>
          <w:p w:rsidR="0001174D" w:rsidRDefault="004D2552">
            <w:pPr>
              <w:rPr>
                <w:rFonts w:asciiTheme="minorEastAsia" w:hAnsiTheme="minorEastAsia" w:cstheme="minorEastAsia"/>
              </w:rPr>
            </w:pPr>
            <w:r>
              <w:rPr>
                <w:rFonts w:asciiTheme="minorEastAsia" w:hAnsiTheme="minorEastAsia" w:cstheme="minorEastAsia" w:hint="eastAsia"/>
              </w:rPr>
              <w:t>9.8配置完善的117种大气挥发性有机物分析方法，装机即可进行方法实验。</w:t>
            </w:r>
          </w:p>
          <w:p w:rsidR="0001174D" w:rsidRDefault="004D2552">
            <w:pPr>
              <w:rPr>
                <w:rFonts w:asciiTheme="minorEastAsia" w:hAnsiTheme="minorEastAsia" w:cstheme="minorEastAsia"/>
              </w:rPr>
            </w:pPr>
            <w:r>
              <w:rPr>
                <w:rFonts w:asciiTheme="minorEastAsia" w:hAnsiTheme="minorEastAsia" w:cstheme="minorEastAsia" w:hint="eastAsia"/>
              </w:rPr>
              <w:t>10. UPS电源</w:t>
            </w:r>
          </w:p>
          <w:p w:rsidR="0001174D" w:rsidRDefault="004D2552">
            <w:pPr>
              <w:rPr>
                <w:rFonts w:asciiTheme="minorEastAsia" w:hAnsiTheme="minorEastAsia" w:cstheme="minorEastAsia"/>
              </w:rPr>
            </w:pPr>
            <w:r>
              <w:rPr>
                <w:rFonts w:asciiTheme="minorEastAsia" w:hAnsiTheme="minorEastAsia" w:cstheme="minorEastAsia" w:hint="eastAsia"/>
              </w:rPr>
              <w:t xml:space="preserve">10.1额定功率：15kVA/13.5kW </w:t>
            </w:r>
          </w:p>
          <w:p w:rsidR="0001174D" w:rsidRDefault="004D2552">
            <w:pPr>
              <w:rPr>
                <w:rFonts w:asciiTheme="minorEastAsia" w:hAnsiTheme="minorEastAsia" w:cstheme="minorEastAsia"/>
              </w:rPr>
            </w:pPr>
            <w:r>
              <w:rPr>
                <w:rFonts w:asciiTheme="minorEastAsia" w:hAnsiTheme="minorEastAsia" w:cstheme="minorEastAsia" w:hint="eastAsia"/>
              </w:rPr>
              <w:t>10.2输入输出模式：单进单出 &amp; 三进单出</w:t>
            </w:r>
          </w:p>
          <w:p w:rsidR="0001174D" w:rsidRDefault="004D2552">
            <w:pPr>
              <w:rPr>
                <w:rFonts w:asciiTheme="minorEastAsia" w:hAnsiTheme="minorEastAsia" w:cstheme="minorEastAsia"/>
              </w:rPr>
            </w:pPr>
            <w:r>
              <w:rPr>
                <w:rFonts w:asciiTheme="minorEastAsia" w:hAnsiTheme="minorEastAsia" w:cstheme="minorEastAsia" w:hint="eastAsia"/>
              </w:rPr>
              <w:t>10.3电气特性</w:t>
            </w:r>
          </w:p>
          <w:p w:rsidR="0001174D" w:rsidRDefault="004D2552">
            <w:pPr>
              <w:rPr>
                <w:rFonts w:asciiTheme="minorEastAsia" w:hAnsiTheme="minorEastAsia" w:cstheme="minorEastAsia"/>
              </w:rPr>
            </w:pPr>
            <w:r>
              <w:rPr>
                <w:rFonts w:asciiTheme="minorEastAsia" w:hAnsiTheme="minorEastAsia" w:cstheme="minorEastAsia" w:hint="eastAsia"/>
              </w:rPr>
              <w:t>10.3.1产品拓扑：在线式双转换</w:t>
            </w:r>
          </w:p>
          <w:p w:rsidR="0001174D" w:rsidRDefault="004D2552">
            <w:pPr>
              <w:rPr>
                <w:rFonts w:asciiTheme="minorEastAsia" w:hAnsiTheme="minorEastAsia" w:cstheme="minorEastAsia"/>
              </w:rPr>
            </w:pPr>
            <w:r>
              <w:rPr>
                <w:rFonts w:asciiTheme="minorEastAsia" w:hAnsiTheme="minorEastAsia" w:cstheme="minorEastAsia" w:hint="eastAsia"/>
              </w:rPr>
              <w:t>10.3.2输入电压：380V/220V</w:t>
            </w:r>
          </w:p>
          <w:p w:rsidR="0001174D" w:rsidRDefault="004D2552">
            <w:pPr>
              <w:rPr>
                <w:rFonts w:asciiTheme="minorEastAsia" w:hAnsiTheme="minorEastAsia" w:cstheme="minorEastAsia"/>
              </w:rPr>
            </w:pPr>
            <w:r>
              <w:rPr>
                <w:rFonts w:asciiTheme="minorEastAsia" w:hAnsiTheme="minorEastAsia" w:cstheme="minorEastAsia" w:hint="eastAsia"/>
              </w:rPr>
              <w:t>10.3.3输入电压范围：120V-275V（176V-275V 可满载运行）</w:t>
            </w:r>
          </w:p>
          <w:p w:rsidR="0001174D" w:rsidRDefault="004D2552">
            <w:pPr>
              <w:rPr>
                <w:rFonts w:asciiTheme="minorEastAsia" w:hAnsiTheme="minorEastAsia" w:cstheme="minorEastAsia"/>
              </w:rPr>
            </w:pPr>
            <w:r>
              <w:rPr>
                <w:rFonts w:asciiTheme="minorEastAsia" w:hAnsiTheme="minorEastAsia" w:cstheme="minorEastAsia" w:hint="eastAsia"/>
              </w:rPr>
              <w:t>10.3.4输入功因：&gt;0.99</w:t>
            </w:r>
          </w:p>
          <w:p w:rsidR="0001174D" w:rsidRDefault="004D2552">
            <w:pPr>
              <w:rPr>
                <w:rFonts w:asciiTheme="minorEastAsia" w:hAnsiTheme="minorEastAsia" w:cstheme="minorEastAsia"/>
              </w:rPr>
            </w:pPr>
            <w:r>
              <w:rPr>
                <w:rFonts w:asciiTheme="minorEastAsia" w:hAnsiTheme="minorEastAsia" w:cstheme="minorEastAsia" w:hint="eastAsia"/>
              </w:rPr>
              <w:t>10.3.5输出电压 / 输出失真度：220V/230V/240V ±1%, THDU&lt;2%( 线性</w:t>
            </w:r>
            <w:r>
              <w:rPr>
                <w:rFonts w:asciiTheme="minorEastAsia" w:hAnsiTheme="minorEastAsia" w:cstheme="minorEastAsia" w:hint="eastAsia"/>
              </w:rPr>
              <w:lastRenderedPageBreak/>
              <w:t>负载）</w:t>
            </w:r>
          </w:p>
          <w:p w:rsidR="0001174D" w:rsidRDefault="004D2552">
            <w:pPr>
              <w:rPr>
                <w:rFonts w:asciiTheme="minorEastAsia" w:hAnsiTheme="minorEastAsia" w:cstheme="minorEastAsia"/>
              </w:rPr>
            </w:pPr>
            <w:r>
              <w:rPr>
                <w:rFonts w:asciiTheme="minorEastAsia" w:hAnsiTheme="minorEastAsia" w:cstheme="minorEastAsia" w:hint="eastAsia"/>
              </w:rPr>
              <w:t>10.4显示和通讯：中文 LCD，通讯端口：RS232 标配 , USB 可扩展；可扩展插槽：可扩展 USB 卡，MODBUS 卡，NMC 卡。</w:t>
            </w:r>
          </w:p>
          <w:p w:rsidR="0001174D" w:rsidRDefault="004D2552">
            <w:pPr>
              <w:rPr>
                <w:rFonts w:asciiTheme="minorEastAsia" w:hAnsiTheme="minorEastAsia" w:cstheme="minorEastAsia"/>
              </w:rPr>
            </w:pPr>
            <w:r>
              <w:rPr>
                <w:rFonts w:asciiTheme="minorEastAsia" w:hAnsiTheme="minorEastAsia" w:cstheme="minorEastAsia" w:hint="eastAsia"/>
              </w:rPr>
              <w:t>10.5质保：3年</w:t>
            </w:r>
          </w:p>
          <w:p w:rsidR="0001174D" w:rsidRDefault="004D2552">
            <w:pPr>
              <w:rPr>
                <w:rFonts w:asciiTheme="minorEastAsia" w:hAnsiTheme="minorEastAsia" w:cstheme="minorEastAsia"/>
              </w:rPr>
            </w:pPr>
            <w:r>
              <w:rPr>
                <w:rFonts w:asciiTheme="minorEastAsia" w:hAnsiTheme="minorEastAsia" w:cstheme="minorEastAsia" w:hint="eastAsia"/>
              </w:rPr>
              <w:t>三、配置要求</w:t>
            </w:r>
          </w:p>
          <w:p w:rsidR="0001174D" w:rsidRDefault="004D2552">
            <w:pPr>
              <w:rPr>
                <w:rFonts w:asciiTheme="minorEastAsia" w:hAnsiTheme="minorEastAsia" w:cstheme="minorEastAsia"/>
              </w:rPr>
            </w:pPr>
            <w:r>
              <w:rPr>
                <w:rFonts w:asciiTheme="minorEastAsia" w:hAnsiTheme="minorEastAsia" w:cstheme="minorEastAsia" w:hint="eastAsia"/>
              </w:rPr>
              <w:t>1.质谱主机1台。</w:t>
            </w:r>
          </w:p>
          <w:p w:rsidR="0001174D" w:rsidRDefault="004D2552">
            <w:pPr>
              <w:rPr>
                <w:rFonts w:asciiTheme="minorEastAsia" w:hAnsiTheme="minorEastAsia" w:cstheme="minorEastAsia"/>
              </w:rPr>
            </w:pPr>
            <w:r>
              <w:rPr>
                <w:rFonts w:asciiTheme="minorEastAsia" w:hAnsiTheme="minorEastAsia" w:cstheme="minorEastAsia" w:hint="eastAsia"/>
              </w:rPr>
              <w:t>2.气相色谱主机（含FID检测器）1台。</w:t>
            </w:r>
          </w:p>
          <w:p w:rsidR="0001174D" w:rsidRDefault="004D2552">
            <w:pPr>
              <w:rPr>
                <w:rFonts w:asciiTheme="minorEastAsia" w:hAnsiTheme="minorEastAsia" w:cstheme="minorEastAsia"/>
              </w:rPr>
            </w:pPr>
            <w:r>
              <w:rPr>
                <w:rFonts w:asciiTheme="minorEastAsia" w:hAnsiTheme="minorEastAsia" w:cstheme="minorEastAsia" w:hint="eastAsia"/>
              </w:rPr>
              <w:t>3.安装工具包 1套。</w:t>
            </w:r>
          </w:p>
          <w:p w:rsidR="0001174D" w:rsidRDefault="004D2552">
            <w:pPr>
              <w:rPr>
                <w:rFonts w:asciiTheme="minorEastAsia" w:hAnsiTheme="minorEastAsia" w:cstheme="minorEastAsia"/>
              </w:rPr>
            </w:pPr>
            <w:r>
              <w:rPr>
                <w:rFonts w:asciiTheme="minorEastAsia" w:hAnsiTheme="minorEastAsia" w:cstheme="minorEastAsia" w:hint="eastAsia"/>
              </w:rPr>
              <w:t>4.分流/不分流进样口（含电子流量控制）1个。</w:t>
            </w:r>
          </w:p>
          <w:p w:rsidR="0001174D" w:rsidRDefault="004D2552">
            <w:pPr>
              <w:rPr>
                <w:rFonts w:asciiTheme="minorEastAsia" w:hAnsiTheme="minorEastAsia" w:cstheme="minorEastAsia"/>
              </w:rPr>
            </w:pPr>
            <w:r>
              <w:rPr>
                <w:rFonts w:asciiTheme="minorEastAsia" w:hAnsiTheme="minorEastAsia" w:cstheme="minorEastAsia" w:hint="eastAsia"/>
              </w:rPr>
              <w:t>5.柱箱液氮冷却装置1套。</w:t>
            </w:r>
          </w:p>
          <w:p w:rsidR="0001174D" w:rsidRDefault="004D2552">
            <w:pPr>
              <w:rPr>
                <w:rFonts w:asciiTheme="minorEastAsia" w:hAnsiTheme="minorEastAsia" w:cstheme="minorEastAsia"/>
              </w:rPr>
            </w:pPr>
            <w:r>
              <w:rPr>
                <w:rFonts w:asciiTheme="minorEastAsia" w:hAnsiTheme="minorEastAsia" w:cstheme="minorEastAsia" w:hint="eastAsia"/>
              </w:rPr>
              <w:t>6.中心切割附件1套。</w:t>
            </w:r>
          </w:p>
          <w:p w:rsidR="0001174D" w:rsidRDefault="004D2552">
            <w:pPr>
              <w:rPr>
                <w:rFonts w:asciiTheme="minorEastAsia" w:hAnsiTheme="minorEastAsia" w:cstheme="minorEastAsia"/>
              </w:rPr>
            </w:pPr>
            <w:r>
              <w:rPr>
                <w:rFonts w:asciiTheme="minorEastAsia" w:hAnsiTheme="minorEastAsia" w:cstheme="minorEastAsia" w:hint="eastAsia"/>
              </w:rPr>
              <w:t>7.质谱操作软件及品牌电脑、品牌打印机 1套。</w:t>
            </w:r>
          </w:p>
          <w:p w:rsidR="0001174D" w:rsidRDefault="004D2552">
            <w:pPr>
              <w:rPr>
                <w:rFonts w:asciiTheme="minorEastAsia" w:hAnsiTheme="minorEastAsia" w:cstheme="minorEastAsia"/>
              </w:rPr>
            </w:pPr>
            <w:r>
              <w:rPr>
                <w:rFonts w:asciiTheme="minorEastAsia" w:hAnsiTheme="minorEastAsia" w:cstheme="minorEastAsia" w:hint="eastAsia"/>
              </w:rPr>
              <w:t>8.NIST质谱谱库 1套。</w:t>
            </w:r>
          </w:p>
          <w:p w:rsidR="0001174D" w:rsidRDefault="004D2552">
            <w:pPr>
              <w:rPr>
                <w:rFonts w:asciiTheme="minorEastAsia" w:hAnsiTheme="minorEastAsia" w:cstheme="minorEastAsia"/>
              </w:rPr>
            </w:pPr>
            <w:r>
              <w:rPr>
                <w:rFonts w:asciiTheme="minorEastAsia" w:hAnsiTheme="minorEastAsia" w:cstheme="minorEastAsia" w:hint="eastAsia"/>
              </w:rPr>
              <w:t xml:space="preserve">9.色谱柱 3根: DB-1MS 60m×0.25mm×1.0um  ；PLOT QPT  30m×0.32mm×20um  ； HP-5MS 30m×0.25mm×0.25um 。                                                    </w:t>
            </w:r>
          </w:p>
          <w:p w:rsidR="0001174D" w:rsidRDefault="004D2552">
            <w:pPr>
              <w:rPr>
                <w:rFonts w:asciiTheme="minorEastAsia" w:hAnsiTheme="minorEastAsia" w:cstheme="minorEastAsia"/>
              </w:rPr>
            </w:pPr>
            <w:r>
              <w:rPr>
                <w:rFonts w:asciiTheme="minorEastAsia" w:hAnsiTheme="minorEastAsia" w:cstheme="minorEastAsia" w:hint="eastAsia"/>
              </w:rPr>
              <w:t>10.其他附件：分流/不分流衬管10根，进样隔垫100个，螺纹口瓶盖和透明样品瓶各100个，保留间隙管2个,O形圈20个，密封垫20个，柱螺帽4个，氦气过滤器1个，机械泵油1瓶。</w:t>
            </w:r>
          </w:p>
          <w:p w:rsidR="0001174D" w:rsidRDefault="004D2552">
            <w:pPr>
              <w:rPr>
                <w:rFonts w:asciiTheme="minorEastAsia" w:hAnsiTheme="minorEastAsia" w:cstheme="minorEastAsia"/>
              </w:rPr>
            </w:pPr>
            <w:r>
              <w:rPr>
                <w:rFonts w:asciiTheme="minorEastAsia" w:hAnsiTheme="minorEastAsia" w:cstheme="minorEastAsia" w:hint="eastAsia"/>
              </w:rPr>
              <w:t>11. UPS电源：15KVA，隔离变压器6KVA。</w:t>
            </w:r>
          </w:p>
          <w:p w:rsidR="0001174D" w:rsidRDefault="004D2552">
            <w:pPr>
              <w:rPr>
                <w:rFonts w:asciiTheme="minorEastAsia" w:hAnsiTheme="minorEastAsia" w:cstheme="minorEastAsia"/>
              </w:rPr>
            </w:pPr>
            <w:r>
              <w:rPr>
                <w:rFonts w:asciiTheme="minorEastAsia" w:hAnsiTheme="minorEastAsia" w:cstheme="minorEastAsia" w:hint="eastAsia"/>
              </w:rPr>
              <w:t>12.中文说明书纸质版2份电子版1份，出厂合格证1份，有效期内的国家授权的计量检定机构出具的检定/校准证书1份。</w:t>
            </w:r>
          </w:p>
          <w:p w:rsidR="0001174D" w:rsidRDefault="004D2552">
            <w:pPr>
              <w:rPr>
                <w:rFonts w:asciiTheme="minorEastAsia" w:hAnsiTheme="minorEastAsia" w:cstheme="minorEastAsia"/>
              </w:rPr>
            </w:pPr>
            <w:r>
              <w:rPr>
                <w:rFonts w:asciiTheme="minorEastAsia" w:hAnsiTheme="minorEastAsia" w:cstheme="minorEastAsia" w:hint="eastAsia"/>
              </w:rPr>
              <w:t>四、售后服务</w:t>
            </w:r>
          </w:p>
          <w:p w:rsidR="0001174D" w:rsidRDefault="004D2552">
            <w:pPr>
              <w:rPr>
                <w:rFonts w:asciiTheme="minorEastAsia" w:hAnsiTheme="minorEastAsia" w:cstheme="minorEastAsia"/>
              </w:rPr>
            </w:pPr>
            <w:r>
              <w:rPr>
                <w:rFonts w:asciiTheme="minorEastAsia" w:hAnsiTheme="minorEastAsia" w:cstheme="minorEastAsia" w:hint="eastAsia"/>
              </w:rPr>
              <w:t>1. 厂家售后服务通过ISO9001质量体系认证。（需提供售后服务通过ISO认证的证明文件）。</w:t>
            </w:r>
          </w:p>
          <w:p w:rsidR="0001174D" w:rsidRDefault="004D2552">
            <w:pPr>
              <w:rPr>
                <w:rFonts w:asciiTheme="minorEastAsia" w:hAnsiTheme="minorEastAsia" w:cstheme="minorEastAsia"/>
              </w:rPr>
            </w:pPr>
            <w:r>
              <w:rPr>
                <w:rFonts w:asciiTheme="minorEastAsia" w:hAnsiTheme="minorEastAsia" w:cstheme="minorEastAsia" w:hint="eastAsia"/>
              </w:rPr>
              <w:t>2. 供应商提供仪器的现场安装调试并达到投标书指标要求的技术性能，并同时在现场对用户进行操作培训。如果由于仪器本身原因而在六十天内调</w:t>
            </w:r>
            <w:r>
              <w:rPr>
                <w:rFonts w:asciiTheme="minorEastAsia" w:hAnsiTheme="minorEastAsia" w:cstheme="minorEastAsia" w:hint="eastAsia"/>
              </w:rPr>
              <w:lastRenderedPageBreak/>
              <w:t>试没有通过，供应商必须更换一套新的相同型号或符合技术性能的仪器设备。</w:t>
            </w:r>
          </w:p>
          <w:p w:rsidR="0001174D" w:rsidRDefault="004D2552">
            <w:pPr>
              <w:rPr>
                <w:rFonts w:asciiTheme="minorEastAsia" w:hAnsiTheme="minorEastAsia" w:cstheme="minorEastAsia"/>
              </w:rPr>
            </w:pPr>
            <w:r>
              <w:rPr>
                <w:rFonts w:asciiTheme="minorEastAsia" w:hAnsiTheme="minorEastAsia" w:cstheme="minorEastAsia" w:hint="eastAsia"/>
              </w:rPr>
              <w:t>3. 仪器在调试通过后提供一年免费保修服务，在保修期内，所有服务及配件全部免费；保修期外，供应商能及时地为用户提供备品备件和相应维修服务。</w:t>
            </w:r>
          </w:p>
          <w:p w:rsidR="0001174D" w:rsidRDefault="004D2552">
            <w:pPr>
              <w:rPr>
                <w:rFonts w:asciiTheme="minorEastAsia" w:hAnsiTheme="minorEastAsia" w:cstheme="minorEastAsia"/>
              </w:rPr>
            </w:pPr>
            <w:r>
              <w:rPr>
                <w:rFonts w:asciiTheme="minorEastAsia" w:hAnsiTheme="minorEastAsia" w:cstheme="minorEastAsia" w:hint="eastAsia"/>
              </w:rPr>
              <w:t>4. 维修维护：在陕西有专业的维修站和维修工程师；售后工程师大于12人，并提供名单和联系方式，自用户报修时间起算，24h内需提供相应解决方案；48h内提供上门服务。</w:t>
            </w:r>
          </w:p>
          <w:p w:rsidR="0001174D" w:rsidRDefault="004D2552" w:rsidP="00203ECC">
            <w:pPr>
              <w:rPr>
                <w:rFonts w:asciiTheme="minorEastAsia" w:hAnsiTheme="minorEastAsia" w:cstheme="minorEastAsia"/>
              </w:rPr>
            </w:pPr>
            <w:r>
              <w:rPr>
                <w:rFonts w:asciiTheme="minorEastAsia" w:hAnsiTheme="minorEastAsia" w:cstheme="minorEastAsia" w:hint="eastAsia"/>
              </w:rPr>
              <w:t>5. 每台仪器提供</w:t>
            </w:r>
            <w:r w:rsidR="00203ECC">
              <w:rPr>
                <w:rFonts w:asciiTheme="minorEastAsia" w:hAnsiTheme="minorEastAsia" w:cstheme="minorEastAsia" w:hint="eastAsia"/>
              </w:rPr>
              <w:t>2</w:t>
            </w:r>
            <w:r>
              <w:rPr>
                <w:rFonts w:asciiTheme="minorEastAsia" w:hAnsiTheme="minorEastAsia" w:cstheme="minorEastAsia" w:hint="eastAsia"/>
              </w:rPr>
              <w:t>个免费的厂家培训中心专业培训名额，培训内容包括仪器设备的基本原理、安装、调试、操作使用、日常保养、常见问题的解决方法等。</w:t>
            </w:r>
          </w:p>
        </w:tc>
        <w:tc>
          <w:tcPr>
            <w:tcW w:w="718" w:type="dxa"/>
            <w:shd w:val="clear" w:color="000000" w:fill="auto"/>
            <w:noWrap/>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lastRenderedPageBreak/>
              <w:t>1</w:t>
            </w:r>
          </w:p>
        </w:tc>
        <w:tc>
          <w:tcPr>
            <w:tcW w:w="685" w:type="dxa"/>
            <w:shd w:val="clear" w:color="000000" w:fill="auto"/>
            <w:noWrap/>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套</w:t>
            </w:r>
          </w:p>
        </w:tc>
        <w:tc>
          <w:tcPr>
            <w:tcW w:w="695" w:type="dxa"/>
            <w:shd w:val="clear" w:color="000000"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进口</w:t>
            </w:r>
          </w:p>
        </w:tc>
      </w:tr>
      <w:tr w:rsidR="0001174D" w:rsidTr="00B56D72">
        <w:trPr>
          <w:trHeight w:val="280"/>
          <w:jc w:val="center"/>
        </w:trPr>
        <w:tc>
          <w:tcPr>
            <w:tcW w:w="719" w:type="dxa"/>
            <w:shd w:val="clear" w:color="000000" w:fill="auto"/>
            <w:noWrap/>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lastRenderedPageBreak/>
              <w:t>2</w:t>
            </w:r>
          </w:p>
        </w:tc>
        <w:tc>
          <w:tcPr>
            <w:tcW w:w="1618" w:type="dxa"/>
            <w:shd w:val="clear" w:color="000000"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非甲烷总烃分析仪</w:t>
            </w:r>
          </w:p>
        </w:tc>
        <w:tc>
          <w:tcPr>
            <w:tcW w:w="7907" w:type="dxa"/>
            <w:shd w:val="clear" w:color="000000" w:fill="auto"/>
            <w:noWrap/>
            <w:vAlign w:val="center"/>
          </w:tcPr>
          <w:p w:rsidR="0001174D" w:rsidRDefault="004D2552">
            <w:pPr>
              <w:rPr>
                <w:rFonts w:asciiTheme="minorEastAsia" w:hAnsiTheme="minorEastAsia" w:cstheme="minorEastAsia"/>
              </w:rPr>
            </w:pPr>
            <w:r>
              <w:rPr>
                <w:rFonts w:asciiTheme="minorEastAsia" w:hAnsiTheme="minorEastAsia" w:cstheme="minorEastAsia" w:hint="eastAsia"/>
              </w:rPr>
              <w:t>一、用途：</w:t>
            </w:r>
          </w:p>
          <w:p w:rsidR="0001174D" w:rsidRDefault="004D2552">
            <w:pPr>
              <w:rPr>
                <w:rFonts w:asciiTheme="minorEastAsia" w:hAnsiTheme="minorEastAsia" w:cstheme="minorEastAsia"/>
              </w:rPr>
            </w:pPr>
            <w:r>
              <w:rPr>
                <w:rFonts w:asciiTheme="minorEastAsia" w:hAnsiTheme="minorEastAsia" w:cstheme="minorEastAsia" w:hint="eastAsia"/>
              </w:rPr>
              <w:t>用于环境空气、工业废气中非甲烷总烃、甲烷、总烃分析。</w:t>
            </w:r>
          </w:p>
          <w:p w:rsidR="0001174D" w:rsidRDefault="004D2552">
            <w:pPr>
              <w:rPr>
                <w:rFonts w:asciiTheme="minorEastAsia" w:hAnsiTheme="minorEastAsia" w:cstheme="minorEastAsia"/>
              </w:rPr>
            </w:pPr>
            <w:r>
              <w:rPr>
                <w:rFonts w:asciiTheme="minorEastAsia" w:hAnsiTheme="minorEastAsia" w:cstheme="minorEastAsia" w:hint="eastAsia"/>
              </w:rPr>
              <w:t>二、技术指标：</w:t>
            </w:r>
          </w:p>
          <w:p w:rsidR="0001174D" w:rsidRDefault="004D2552">
            <w:pPr>
              <w:rPr>
                <w:rFonts w:asciiTheme="minorEastAsia" w:hAnsiTheme="minorEastAsia" w:cstheme="minorEastAsia"/>
              </w:rPr>
            </w:pPr>
            <w:r>
              <w:rPr>
                <w:rFonts w:asciiTheme="minorEastAsia" w:hAnsiTheme="minorEastAsia" w:cstheme="minorEastAsia" w:hint="eastAsia"/>
              </w:rPr>
              <w:t>1.保留时间重现性&lt;0.009% 。</w:t>
            </w:r>
          </w:p>
          <w:p w:rsidR="0001174D" w:rsidRDefault="004D2552">
            <w:pPr>
              <w:rPr>
                <w:rFonts w:asciiTheme="minorEastAsia" w:hAnsiTheme="minorEastAsia" w:cstheme="minorEastAsia"/>
              </w:rPr>
            </w:pPr>
            <w:r>
              <w:rPr>
                <w:rFonts w:asciiTheme="minorEastAsia" w:hAnsiTheme="minorEastAsia" w:cstheme="minorEastAsia" w:hint="eastAsia"/>
              </w:rPr>
              <w:t>2.峰面积重现性&lt;0.6% RSD 。</w:t>
            </w:r>
          </w:p>
          <w:p w:rsidR="0001174D" w:rsidRDefault="004D2552">
            <w:pPr>
              <w:rPr>
                <w:rFonts w:asciiTheme="minorEastAsia" w:hAnsiTheme="minorEastAsia" w:cstheme="minorEastAsia"/>
              </w:rPr>
            </w:pPr>
            <w:r>
              <w:rPr>
                <w:rFonts w:asciiTheme="minorEastAsia" w:hAnsiTheme="minorEastAsia" w:cstheme="minorEastAsia" w:hint="eastAsia"/>
              </w:rPr>
              <w:t>3.柱箱</w:t>
            </w:r>
          </w:p>
          <w:p w:rsidR="0001174D" w:rsidRDefault="004D2552">
            <w:pPr>
              <w:rPr>
                <w:rFonts w:asciiTheme="minorEastAsia" w:hAnsiTheme="minorEastAsia" w:cstheme="minorEastAsia"/>
              </w:rPr>
            </w:pPr>
            <w:r>
              <w:rPr>
                <w:rFonts w:asciiTheme="minorEastAsia" w:hAnsiTheme="minorEastAsia" w:cstheme="minorEastAsia" w:hint="eastAsia"/>
              </w:rPr>
              <w:t xml:space="preserve">3.1温度范围：室温以上5˚C~450˚C，温度设置分辨率：0.1°C。  </w:t>
            </w:r>
          </w:p>
          <w:p w:rsidR="0001174D" w:rsidRDefault="004D2552">
            <w:pPr>
              <w:rPr>
                <w:rFonts w:asciiTheme="minorEastAsia" w:hAnsiTheme="minorEastAsia" w:cstheme="minorEastAsia"/>
              </w:rPr>
            </w:pPr>
            <w:r>
              <w:rPr>
                <w:rFonts w:asciiTheme="minorEastAsia" w:hAnsiTheme="minorEastAsia" w:cstheme="minorEastAsia" w:hint="eastAsia"/>
              </w:rPr>
              <w:t xml:space="preserve">3.2最大升温速度120 ˚C/min。 </w:t>
            </w:r>
          </w:p>
          <w:p w:rsidR="0001174D" w:rsidRDefault="004D2552">
            <w:pPr>
              <w:rPr>
                <w:rFonts w:asciiTheme="minorEastAsia" w:hAnsiTheme="minorEastAsia" w:cstheme="minorEastAsia"/>
              </w:rPr>
            </w:pPr>
            <w:r>
              <w:rPr>
                <w:rFonts w:asciiTheme="minorEastAsia" w:hAnsiTheme="minorEastAsia" w:cstheme="minorEastAsia" w:hint="eastAsia"/>
              </w:rPr>
              <w:t xml:space="preserve">3.3温度稳定性；当环境温度变化1˚C时，优于0.01˚C。  </w:t>
            </w:r>
          </w:p>
          <w:p w:rsidR="0001174D" w:rsidRDefault="004D2552">
            <w:pPr>
              <w:rPr>
                <w:rFonts w:asciiTheme="minorEastAsia" w:hAnsiTheme="minorEastAsia" w:cstheme="minorEastAsia"/>
              </w:rPr>
            </w:pPr>
            <w:r>
              <w:rPr>
                <w:rFonts w:asciiTheme="minorEastAsia" w:hAnsiTheme="minorEastAsia" w:cstheme="minorEastAsia" w:hint="eastAsia"/>
              </w:rPr>
              <w:t>3.4降温速率：从450℃降至50℃&lt;240秒。</w:t>
            </w:r>
          </w:p>
          <w:p w:rsidR="0001174D" w:rsidRDefault="004D2552">
            <w:pPr>
              <w:rPr>
                <w:rFonts w:asciiTheme="minorEastAsia" w:hAnsiTheme="minorEastAsia" w:cstheme="minorEastAsia"/>
              </w:rPr>
            </w:pPr>
            <w:r>
              <w:rPr>
                <w:rFonts w:asciiTheme="minorEastAsia" w:hAnsiTheme="minorEastAsia" w:cstheme="minorEastAsia" w:hint="eastAsia"/>
              </w:rPr>
              <w:t>3.5程序升温：20阶21平台。</w:t>
            </w:r>
          </w:p>
          <w:p w:rsidR="0001174D" w:rsidRDefault="004D2552">
            <w:pPr>
              <w:rPr>
                <w:rFonts w:asciiTheme="minorEastAsia" w:hAnsiTheme="minorEastAsia" w:cstheme="minorEastAsia"/>
              </w:rPr>
            </w:pPr>
            <w:r>
              <w:rPr>
                <w:rFonts w:asciiTheme="minorEastAsia" w:hAnsiTheme="minorEastAsia" w:cstheme="minorEastAsia" w:hint="eastAsia"/>
              </w:rPr>
              <w:t>4.分流/不分流毛细管柱进样口。</w:t>
            </w:r>
          </w:p>
          <w:p w:rsidR="0001174D" w:rsidRDefault="004D2552">
            <w:pPr>
              <w:rPr>
                <w:rFonts w:asciiTheme="minorEastAsia" w:hAnsiTheme="minorEastAsia" w:cstheme="minorEastAsia"/>
              </w:rPr>
            </w:pPr>
            <w:r>
              <w:rPr>
                <w:rFonts w:asciiTheme="minorEastAsia" w:hAnsiTheme="minorEastAsia" w:cstheme="minorEastAsia" w:hint="eastAsia"/>
              </w:rPr>
              <w:t>4.1可编程设定压力、流速、分流比，分流比≥12000:1。</w:t>
            </w:r>
          </w:p>
          <w:p w:rsidR="0001174D" w:rsidRDefault="004D2552">
            <w:pPr>
              <w:rPr>
                <w:rFonts w:asciiTheme="minorEastAsia" w:hAnsiTheme="minorEastAsia" w:cstheme="minorEastAsia"/>
              </w:rPr>
            </w:pPr>
            <w:r>
              <w:rPr>
                <w:rFonts w:asciiTheme="minorEastAsia" w:hAnsiTheme="minorEastAsia" w:cstheme="minorEastAsia" w:hint="eastAsia"/>
              </w:rPr>
              <w:t>4.2快速扳转系统，更换衬管无需要拆卸螺丝。</w:t>
            </w:r>
          </w:p>
          <w:p w:rsidR="0001174D" w:rsidRDefault="004D2552">
            <w:pPr>
              <w:rPr>
                <w:rFonts w:asciiTheme="minorEastAsia" w:hAnsiTheme="minorEastAsia" w:cstheme="minorEastAsia"/>
              </w:rPr>
            </w:pPr>
            <w:r>
              <w:rPr>
                <w:rFonts w:asciiTheme="minorEastAsia" w:hAnsiTheme="minorEastAsia" w:cstheme="minorEastAsia" w:hint="eastAsia"/>
              </w:rPr>
              <w:t>4.3最高使用温度400˚C。</w:t>
            </w:r>
          </w:p>
          <w:p w:rsidR="0001174D" w:rsidRDefault="004D2552">
            <w:pPr>
              <w:rPr>
                <w:rFonts w:asciiTheme="minorEastAsia" w:hAnsiTheme="minorEastAsia" w:cstheme="minorEastAsia"/>
              </w:rPr>
            </w:pPr>
            <w:r>
              <w:rPr>
                <w:rFonts w:asciiTheme="minorEastAsia" w:hAnsiTheme="minorEastAsia" w:cstheme="minorEastAsia" w:hint="eastAsia"/>
              </w:rPr>
              <w:lastRenderedPageBreak/>
              <w:t>4.4压力设定范围：大于149psi或更宽, 控制精度0.001psi。</w:t>
            </w:r>
          </w:p>
          <w:p w:rsidR="0001174D" w:rsidRDefault="004D2552">
            <w:pPr>
              <w:rPr>
                <w:rFonts w:asciiTheme="minorEastAsia" w:hAnsiTheme="minorEastAsia" w:cstheme="minorEastAsia"/>
              </w:rPr>
            </w:pPr>
            <w:r>
              <w:rPr>
                <w:rFonts w:asciiTheme="minorEastAsia" w:hAnsiTheme="minorEastAsia" w:cstheme="minorEastAsia" w:hint="eastAsia"/>
              </w:rPr>
              <w:t>4.5流量设定范围：0~500ml/min（以N2为载气时），0~1250ml/min（以H2，He为载气时）。</w:t>
            </w:r>
          </w:p>
          <w:p w:rsidR="0001174D" w:rsidRDefault="004D2552">
            <w:pPr>
              <w:rPr>
                <w:rFonts w:asciiTheme="minorEastAsia" w:hAnsiTheme="minorEastAsia" w:cstheme="minorEastAsia"/>
              </w:rPr>
            </w:pPr>
            <w:r>
              <w:rPr>
                <w:rFonts w:asciiTheme="minorEastAsia" w:hAnsiTheme="minorEastAsia" w:cstheme="minorEastAsia" w:hint="eastAsia"/>
              </w:rPr>
              <w:t>5.气体进样阀</w:t>
            </w:r>
          </w:p>
          <w:p w:rsidR="0001174D" w:rsidRDefault="004D2552">
            <w:pPr>
              <w:rPr>
                <w:rFonts w:asciiTheme="minorEastAsia" w:hAnsiTheme="minorEastAsia" w:cstheme="minorEastAsia"/>
              </w:rPr>
            </w:pPr>
            <w:r>
              <w:rPr>
                <w:rFonts w:asciiTheme="minorEastAsia" w:hAnsiTheme="minorEastAsia" w:cstheme="minorEastAsia" w:hint="eastAsia"/>
              </w:rPr>
              <w:t>5.1十通气体进样阀，自带可独立加热阀箱（不允许放置在柱温箱内），可加热至225℃。</w:t>
            </w:r>
          </w:p>
          <w:p w:rsidR="0001174D" w:rsidRDefault="004D2552">
            <w:pPr>
              <w:rPr>
                <w:rFonts w:asciiTheme="minorEastAsia" w:hAnsiTheme="minorEastAsia" w:cstheme="minorEastAsia"/>
              </w:rPr>
            </w:pPr>
            <w:r>
              <w:rPr>
                <w:rFonts w:asciiTheme="minorEastAsia" w:hAnsiTheme="minorEastAsia" w:cstheme="minorEastAsia" w:hint="eastAsia"/>
              </w:rPr>
              <w:t>5.2所有的阀切换通过气动驱动，方便快速。</w:t>
            </w:r>
          </w:p>
          <w:p w:rsidR="0001174D" w:rsidRDefault="004D2552">
            <w:pPr>
              <w:rPr>
                <w:rFonts w:asciiTheme="minorEastAsia" w:hAnsiTheme="minorEastAsia" w:cstheme="minorEastAsia"/>
              </w:rPr>
            </w:pPr>
            <w:r>
              <w:rPr>
                <w:rFonts w:asciiTheme="minorEastAsia" w:hAnsiTheme="minorEastAsia" w:cstheme="minorEastAsia" w:hint="eastAsia"/>
              </w:rPr>
              <w:t>5.3最高使用温度： 300℃。</w:t>
            </w:r>
          </w:p>
          <w:p w:rsidR="0001174D" w:rsidRDefault="004D2552">
            <w:pPr>
              <w:rPr>
                <w:rFonts w:asciiTheme="minorEastAsia" w:hAnsiTheme="minorEastAsia" w:cstheme="minorEastAsia"/>
              </w:rPr>
            </w:pPr>
            <w:r>
              <w:rPr>
                <w:rFonts w:asciiTheme="minorEastAsia" w:hAnsiTheme="minorEastAsia" w:cstheme="minorEastAsia" w:hint="eastAsia"/>
              </w:rPr>
              <w:t>5.4电子控制隔垫吹扫流量。</w:t>
            </w:r>
          </w:p>
          <w:p w:rsidR="0001174D" w:rsidRDefault="004D2552">
            <w:pPr>
              <w:rPr>
                <w:rFonts w:asciiTheme="minorEastAsia" w:hAnsiTheme="minorEastAsia" w:cstheme="minorEastAsia"/>
              </w:rPr>
            </w:pPr>
            <w:r>
              <w:rPr>
                <w:rFonts w:asciiTheme="minorEastAsia" w:hAnsiTheme="minorEastAsia" w:cstheme="minorEastAsia" w:hint="eastAsia"/>
              </w:rPr>
              <w:t>5.5可以连接填充柱和大口径毛细管柱，具有和0.53mm毛细管柱的接头。</w:t>
            </w:r>
          </w:p>
          <w:p w:rsidR="0001174D" w:rsidRDefault="004D2552">
            <w:pPr>
              <w:rPr>
                <w:rFonts w:asciiTheme="minorEastAsia" w:hAnsiTheme="minorEastAsia" w:cstheme="minorEastAsia"/>
              </w:rPr>
            </w:pPr>
            <w:r>
              <w:rPr>
                <w:rFonts w:asciiTheme="minorEastAsia" w:hAnsiTheme="minorEastAsia" w:cstheme="minorEastAsia" w:hint="eastAsia"/>
              </w:rPr>
              <w:t>5.6压力范围：0-100 psi，精度0.001psi。</w:t>
            </w:r>
          </w:p>
          <w:p w:rsidR="0001174D" w:rsidRDefault="004D2552">
            <w:pPr>
              <w:rPr>
                <w:rFonts w:asciiTheme="minorEastAsia" w:hAnsiTheme="minorEastAsia" w:cstheme="minorEastAsia"/>
              </w:rPr>
            </w:pPr>
            <w:r>
              <w:rPr>
                <w:rFonts w:asciiTheme="minorEastAsia" w:hAnsiTheme="minorEastAsia" w:cstheme="minorEastAsia" w:hint="eastAsia"/>
              </w:rPr>
              <w:t>5.7流量范围：0-200 mL/min。</w:t>
            </w:r>
          </w:p>
          <w:p w:rsidR="0001174D" w:rsidRDefault="004D2552">
            <w:pPr>
              <w:rPr>
                <w:rFonts w:asciiTheme="minorEastAsia" w:hAnsiTheme="minorEastAsia" w:cstheme="minorEastAsia"/>
              </w:rPr>
            </w:pPr>
            <w:r>
              <w:rPr>
                <w:rFonts w:asciiTheme="minorEastAsia" w:hAnsiTheme="minorEastAsia" w:cstheme="minorEastAsia" w:hint="eastAsia"/>
              </w:rPr>
              <w:t>6.氢火焰离子检测器（FID）</w:t>
            </w:r>
          </w:p>
          <w:p w:rsidR="0001174D" w:rsidRDefault="004D2552">
            <w:pPr>
              <w:rPr>
                <w:rFonts w:asciiTheme="minorEastAsia" w:hAnsiTheme="minorEastAsia" w:cstheme="minorEastAsia"/>
              </w:rPr>
            </w:pPr>
            <w:r>
              <w:rPr>
                <w:rFonts w:asciiTheme="minorEastAsia" w:hAnsiTheme="minorEastAsia" w:cstheme="minorEastAsia" w:hint="eastAsia"/>
              </w:rPr>
              <w:t>6.1最低检测限：≤1.2pg C/s。</w:t>
            </w:r>
          </w:p>
          <w:p w:rsidR="0001174D" w:rsidRDefault="004D2552">
            <w:pPr>
              <w:rPr>
                <w:rFonts w:asciiTheme="minorEastAsia" w:hAnsiTheme="minorEastAsia" w:cstheme="minorEastAsia"/>
              </w:rPr>
            </w:pPr>
            <w:r>
              <w:rPr>
                <w:rFonts w:asciiTheme="minorEastAsia" w:hAnsiTheme="minorEastAsia" w:cstheme="minorEastAsia" w:hint="eastAsia"/>
              </w:rPr>
              <w:t>6.2电子压力/流量控制,压力控制精度：0.001psi。</w:t>
            </w:r>
          </w:p>
          <w:p w:rsidR="0001174D" w:rsidRDefault="004D2552">
            <w:pPr>
              <w:rPr>
                <w:rFonts w:asciiTheme="minorEastAsia" w:hAnsiTheme="minorEastAsia" w:cstheme="minorEastAsia"/>
              </w:rPr>
            </w:pPr>
            <w:r>
              <w:rPr>
                <w:rFonts w:asciiTheme="minorEastAsia" w:hAnsiTheme="minorEastAsia" w:cstheme="minorEastAsia" w:hint="eastAsia"/>
              </w:rPr>
              <w:t>6.3最高温度450℃。</w:t>
            </w:r>
          </w:p>
          <w:p w:rsidR="0001174D" w:rsidRDefault="004D2552">
            <w:pPr>
              <w:rPr>
                <w:rFonts w:asciiTheme="minorEastAsia" w:hAnsiTheme="minorEastAsia" w:cstheme="minorEastAsia"/>
              </w:rPr>
            </w:pPr>
            <w:r>
              <w:rPr>
                <w:rFonts w:asciiTheme="minorEastAsia" w:hAnsiTheme="minorEastAsia" w:cstheme="minorEastAsia" w:hint="eastAsia"/>
              </w:rPr>
              <w:t>6.4线性动态范围：&gt;107。数字化数据可用于整个数据范围无须做量程的改变。</w:t>
            </w:r>
          </w:p>
          <w:p w:rsidR="0001174D" w:rsidRDefault="004D2552">
            <w:pPr>
              <w:rPr>
                <w:rFonts w:asciiTheme="minorEastAsia" w:hAnsiTheme="minorEastAsia" w:cstheme="minorEastAsia"/>
              </w:rPr>
            </w:pPr>
            <w:r>
              <w:rPr>
                <w:rFonts w:asciiTheme="minorEastAsia" w:hAnsiTheme="minorEastAsia" w:cstheme="minorEastAsia" w:hint="eastAsia"/>
              </w:rPr>
              <w:t>6.5数据采集速率：≥500Hz</w:t>
            </w:r>
          </w:p>
          <w:p w:rsidR="0001174D" w:rsidRDefault="004D2552">
            <w:pPr>
              <w:rPr>
                <w:rFonts w:asciiTheme="minorEastAsia" w:hAnsiTheme="minorEastAsia" w:cstheme="minorEastAsia"/>
              </w:rPr>
            </w:pPr>
            <w:r>
              <w:rPr>
                <w:rFonts w:asciiTheme="minorEastAsia" w:hAnsiTheme="minorEastAsia" w:cstheme="minorEastAsia" w:hint="eastAsia"/>
              </w:rPr>
              <w:t>6.6具有灭火自动检测和自动重新点火功能。</w:t>
            </w:r>
          </w:p>
          <w:p w:rsidR="0001174D" w:rsidRDefault="004D2552">
            <w:pPr>
              <w:rPr>
                <w:rFonts w:asciiTheme="minorEastAsia" w:hAnsiTheme="minorEastAsia" w:cstheme="minorEastAsia"/>
              </w:rPr>
            </w:pPr>
            <w:r>
              <w:rPr>
                <w:rFonts w:asciiTheme="minorEastAsia" w:hAnsiTheme="minorEastAsia" w:cstheme="minorEastAsia" w:hint="eastAsia"/>
              </w:rPr>
              <w:t>6.7品牌电脑配置要求：12代酷睿i7-12700/锐龙R7-5800以上CPU，16G以上内存，256G以上固态硬盘+1T以上机械硬盘组合，DVDRW光驱，正版64位中文专业版window系统，23.8英寸以上液晶显示器，原装键鼠。</w:t>
            </w:r>
          </w:p>
          <w:p w:rsidR="0001174D" w:rsidRDefault="004D2552">
            <w:pPr>
              <w:rPr>
                <w:rFonts w:asciiTheme="minorEastAsia" w:hAnsiTheme="minorEastAsia" w:cstheme="minorEastAsia"/>
              </w:rPr>
            </w:pPr>
            <w:r>
              <w:rPr>
                <w:rFonts w:asciiTheme="minorEastAsia" w:hAnsiTheme="minorEastAsia" w:cstheme="minorEastAsia" w:hint="eastAsia"/>
              </w:rPr>
              <w:t>6.8品牌打印机配置要求：A4黑白激光打印机，打印速度不小于20页/分，支持网络打印。</w:t>
            </w:r>
          </w:p>
          <w:p w:rsidR="0001174D" w:rsidRDefault="004D2552">
            <w:pPr>
              <w:rPr>
                <w:rFonts w:asciiTheme="minorEastAsia" w:hAnsiTheme="minorEastAsia" w:cstheme="minorEastAsia"/>
              </w:rPr>
            </w:pPr>
            <w:r>
              <w:rPr>
                <w:rFonts w:asciiTheme="minorEastAsia" w:hAnsiTheme="minorEastAsia" w:cstheme="minorEastAsia" w:hint="eastAsia"/>
              </w:rPr>
              <w:t>三、配置要求：</w:t>
            </w:r>
          </w:p>
          <w:p w:rsidR="0001174D" w:rsidRDefault="004D2552">
            <w:pPr>
              <w:rPr>
                <w:rFonts w:asciiTheme="minorEastAsia" w:hAnsiTheme="minorEastAsia" w:cstheme="minorEastAsia"/>
              </w:rPr>
            </w:pPr>
            <w:r>
              <w:rPr>
                <w:rFonts w:asciiTheme="minorEastAsia" w:hAnsiTheme="minorEastAsia" w:cstheme="minorEastAsia" w:hint="eastAsia"/>
              </w:rPr>
              <w:lastRenderedPageBreak/>
              <w:t>1.气相色谱主机1套。</w:t>
            </w:r>
          </w:p>
          <w:p w:rsidR="0001174D" w:rsidRDefault="004D2552">
            <w:pPr>
              <w:rPr>
                <w:rFonts w:asciiTheme="minorEastAsia" w:hAnsiTheme="minorEastAsia" w:cstheme="minorEastAsia"/>
              </w:rPr>
            </w:pPr>
            <w:r>
              <w:rPr>
                <w:rFonts w:asciiTheme="minorEastAsia" w:hAnsiTheme="minorEastAsia" w:cstheme="minorEastAsia" w:hint="eastAsia"/>
              </w:rPr>
              <w:t>2.十通阀进样系统1套。</w:t>
            </w:r>
          </w:p>
          <w:p w:rsidR="0001174D" w:rsidRDefault="004D2552">
            <w:pPr>
              <w:rPr>
                <w:rFonts w:asciiTheme="minorEastAsia" w:hAnsiTheme="minorEastAsia" w:cstheme="minorEastAsia"/>
              </w:rPr>
            </w:pPr>
            <w:r>
              <w:rPr>
                <w:rFonts w:asciiTheme="minorEastAsia" w:hAnsiTheme="minorEastAsia" w:cstheme="minorEastAsia" w:hint="eastAsia"/>
              </w:rPr>
              <w:t>3.分流/不分流进样口1套。</w:t>
            </w:r>
          </w:p>
          <w:p w:rsidR="0001174D" w:rsidRDefault="004D2552">
            <w:pPr>
              <w:rPr>
                <w:rFonts w:asciiTheme="minorEastAsia" w:hAnsiTheme="minorEastAsia" w:cstheme="minorEastAsia"/>
              </w:rPr>
            </w:pPr>
            <w:r>
              <w:rPr>
                <w:rFonts w:asciiTheme="minorEastAsia" w:hAnsiTheme="minorEastAsia" w:cstheme="minorEastAsia" w:hint="eastAsia"/>
              </w:rPr>
              <w:t>4.非甲烷总烃专用填充柱：2根。</w:t>
            </w:r>
          </w:p>
          <w:p w:rsidR="0001174D" w:rsidRDefault="004D2552">
            <w:pPr>
              <w:rPr>
                <w:rFonts w:asciiTheme="minorEastAsia" w:hAnsiTheme="minorEastAsia" w:cstheme="minorEastAsia"/>
              </w:rPr>
            </w:pPr>
            <w:r>
              <w:rPr>
                <w:rFonts w:asciiTheme="minorEastAsia" w:hAnsiTheme="minorEastAsia" w:cstheme="minorEastAsia" w:hint="eastAsia"/>
              </w:rPr>
              <w:t>5.FID检测器 2套。</w:t>
            </w:r>
          </w:p>
          <w:p w:rsidR="0001174D" w:rsidRDefault="004D2552">
            <w:pPr>
              <w:rPr>
                <w:rFonts w:asciiTheme="minorEastAsia" w:hAnsiTheme="minorEastAsia" w:cstheme="minorEastAsia"/>
              </w:rPr>
            </w:pPr>
            <w:r>
              <w:rPr>
                <w:rFonts w:asciiTheme="minorEastAsia" w:hAnsiTheme="minorEastAsia" w:cstheme="minorEastAsia" w:hint="eastAsia"/>
              </w:rPr>
              <w:t>6.色谱工作站、品牌电脑、打印机 一套。</w:t>
            </w:r>
          </w:p>
          <w:p w:rsidR="0001174D" w:rsidRDefault="004D2552">
            <w:pPr>
              <w:rPr>
                <w:rFonts w:asciiTheme="minorEastAsia" w:hAnsiTheme="minorEastAsia" w:cstheme="minorEastAsia"/>
                <w:color w:val="FF0000"/>
              </w:rPr>
            </w:pPr>
            <w:r>
              <w:rPr>
                <w:rFonts w:asciiTheme="minorEastAsia" w:hAnsiTheme="minorEastAsia" w:cstheme="minorEastAsia" w:hint="eastAsia"/>
              </w:rPr>
              <w:t>7.安装工具包1套，包括：符合设备安装所需的所有工具。</w:t>
            </w:r>
          </w:p>
          <w:p w:rsidR="0001174D" w:rsidRDefault="004D2552">
            <w:pPr>
              <w:rPr>
                <w:rFonts w:asciiTheme="minorEastAsia" w:hAnsiTheme="minorEastAsia" w:cstheme="minorEastAsia"/>
              </w:rPr>
            </w:pPr>
            <w:r>
              <w:rPr>
                <w:rFonts w:asciiTheme="minorEastAsia" w:hAnsiTheme="minorEastAsia" w:cstheme="minorEastAsia" w:hint="eastAsia"/>
              </w:rPr>
              <w:t>8.备品备件，至少包括：不粘连O形圈10/包 2包，石墨密封垫圈，适用320um 0.5mm 内径，10/包 2包；低流失不粘连进样隔垫, 50/包  1包；氧/水分捕集阱 2个；通用分流/不分流衬管5支。</w:t>
            </w:r>
          </w:p>
          <w:p w:rsidR="0001174D" w:rsidRDefault="004D2552">
            <w:pPr>
              <w:rPr>
                <w:rFonts w:asciiTheme="minorEastAsia" w:hAnsiTheme="minorEastAsia" w:cstheme="minorEastAsia"/>
              </w:rPr>
            </w:pPr>
            <w:r>
              <w:rPr>
                <w:rFonts w:asciiTheme="minorEastAsia" w:hAnsiTheme="minorEastAsia" w:cstheme="minorEastAsia" w:hint="eastAsia"/>
              </w:rPr>
              <w:t>9.中文说明书纸质版2份电子版1份，出厂合格证1份，有效期内的国家授权的计量检定机构出具的检定/校准证书1份。</w:t>
            </w:r>
          </w:p>
          <w:p w:rsidR="0001174D" w:rsidRDefault="004D2552">
            <w:pPr>
              <w:rPr>
                <w:rFonts w:asciiTheme="minorEastAsia" w:hAnsiTheme="minorEastAsia" w:cstheme="minorEastAsia"/>
              </w:rPr>
            </w:pPr>
            <w:r>
              <w:rPr>
                <w:rFonts w:asciiTheme="minorEastAsia" w:hAnsiTheme="minorEastAsia" w:cstheme="minorEastAsia" w:hint="eastAsia"/>
              </w:rPr>
              <w:t>四、售后服务与培训</w:t>
            </w:r>
          </w:p>
          <w:p w:rsidR="0001174D" w:rsidRDefault="004D2552">
            <w:pPr>
              <w:rPr>
                <w:rFonts w:asciiTheme="minorEastAsia" w:hAnsiTheme="minorEastAsia" w:cstheme="minorEastAsia"/>
              </w:rPr>
            </w:pPr>
            <w:r>
              <w:rPr>
                <w:rFonts w:asciiTheme="minorEastAsia" w:hAnsiTheme="minorEastAsia" w:cstheme="minorEastAsia" w:hint="eastAsia"/>
              </w:rPr>
              <w:t>1.仪器保修期自验收合格日起12个月。在保修期内，所有服务及配件全部免费。</w:t>
            </w:r>
          </w:p>
          <w:p w:rsidR="0001174D" w:rsidRDefault="004D2552">
            <w:pPr>
              <w:rPr>
                <w:rFonts w:asciiTheme="minorEastAsia" w:hAnsiTheme="minorEastAsia" w:cstheme="minorEastAsia"/>
              </w:rPr>
            </w:pPr>
            <w:r>
              <w:rPr>
                <w:rFonts w:asciiTheme="minorEastAsia" w:hAnsiTheme="minorEastAsia" w:cstheme="minorEastAsia" w:hint="eastAsia"/>
              </w:rPr>
              <w:t>2.制造</w:t>
            </w:r>
            <w:r w:rsidRPr="004A52AD">
              <w:rPr>
                <w:rFonts w:asciiTheme="minorEastAsia" w:hAnsiTheme="minorEastAsia" w:cstheme="minorEastAsia" w:hint="eastAsia"/>
              </w:rPr>
              <w:t>商在西安应设有维修站，有12名以上专职的维修工程师提供高效的售后服务，需提供制造商盖章的</w:t>
            </w:r>
            <w:r w:rsidR="004A52AD" w:rsidRPr="004A52AD">
              <w:rPr>
                <w:rFonts w:asciiTheme="minorEastAsia" w:hAnsiTheme="minorEastAsia" w:cstheme="minorEastAsia" w:hint="eastAsia"/>
              </w:rPr>
              <w:t>西安</w:t>
            </w:r>
            <w:r w:rsidRPr="004A52AD">
              <w:rPr>
                <w:rFonts w:asciiTheme="minorEastAsia" w:hAnsiTheme="minorEastAsia" w:cstheme="minorEastAsia" w:hint="eastAsia"/>
              </w:rPr>
              <w:t>维修站</w:t>
            </w:r>
            <w:r>
              <w:rPr>
                <w:rFonts w:asciiTheme="minorEastAsia" w:hAnsiTheme="minorEastAsia" w:cstheme="minorEastAsia" w:hint="eastAsia"/>
              </w:rPr>
              <w:t>联系人和联系方式，以供评标专家现场确认其真实性。</w:t>
            </w:r>
          </w:p>
          <w:p w:rsidR="0001174D" w:rsidRDefault="004D2552">
            <w:pPr>
              <w:rPr>
                <w:rFonts w:asciiTheme="minorEastAsia" w:hAnsiTheme="minorEastAsia" w:cstheme="minorEastAsia"/>
              </w:rPr>
            </w:pPr>
            <w:r>
              <w:rPr>
                <w:rFonts w:asciiTheme="minorEastAsia" w:hAnsiTheme="minorEastAsia" w:cstheme="minorEastAsia" w:hint="eastAsia"/>
              </w:rPr>
              <w:t>3.供应商在装机现场对用户进行基本操作培训。</w:t>
            </w:r>
          </w:p>
          <w:p w:rsidR="0001174D" w:rsidRDefault="004D2552">
            <w:pPr>
              <w:rPr>
                <w:rFonts w:asciiTheme="minorEastAsia" w:hAnsiTheme="minorEastAsia" w:cstheme="minorEastAsia"/>
              </w:rPr>
            </w:pPr>
            <w:r>
              <w:rPr>
                <w:rFonts w:asciiTheme="minorEastAsia" w:hAnsiTheme="minorEastAsia" w:cstheme="minorEastAsia" w:hint="eastAsia"/>
              </w:rPr>
              <w:t>4.制造商能为用户在国内提供1个免费的课程和上机实践培训名额。</w:t>
            </w:r>
          </w:p>
          <w:p w:rsidR="0001174D" w:rsidRDefault="004D2552">
            <w:pPr>
              <w:rPr>
                <w:rFonts w:asciiTheme="minorEastAsia" w:hAnsiTheme="minorEastAsia" w:cstheme="minorEastAsia"/>
              </w:rPr>
            </w:pPr>
            <w:r>
              <w:rPr>
                <w:rFonts w:asciiTheme="minorEastAsia" w:hAnsiTheme="minorEastAsia" w:cstheme="minorEastAsia" w:hint="eastAsia"/>
              </w:rPr>
              <w:t>5.厂家免费负责设备的安装调试和培训，出具制造商针对本项目的产品授权书、技术参数确认函以及售后服务承诺书。</w:t>
            </w:r>
          </w:p>
        </w:tc>
        <w:tc>
          <w:tcPr>
            <w:tcW w:w="718" w:type="dxa"/>
            <w:shd w:val="clear" w:color="000000" w:fill="auto"/>
            <w:noWrap/>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lastRenderedPageBreak/>
              <w:t>1</w:t>
            </w:r>
          </w:p>
        </w:tc>
        <w:tc>
          <w:tcPr>
            <w:tcW w:w="685" w:type="dxa"/>
            <w:shd w:val="clear" w:color="000000" w:fill="auto"/>
            <w:noWrap/>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套</w:t>
            </w:r>
          </w:p>
        </w:tc>
        <w:tc>
          <w:tcPr>
            <w:tcW w:w="695" w:type="dxa"/>
            <w:shd w:val="clear" w:color="000000"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进口</w:t>
            </w:r>
          </w:p>
        </w:tc>
      </w:tr>
      <w:tr w:rsidR="0001174D" w:rsidTr="00B56D72">
        <w:trPr>
          <w:trHeight w:val="280"/>
          <w:jc w:val="center"/>
        </w:trPr>
        <w:tc>
          <w:tcPr>
            <w:tcW w:w="719" w:type="dxa"/>
            <w:shd w:val="clear" w:color="000000" w:fill="auto"/>
            <w:noWrap/>
            <w:vAlign w:val="center"/>
          </w:tcPr>
          <w:p w:rsidR="0001174D" w:rsidRDefault="00A82719">
            <w:pPr>
              <w:jc w:val="center"/>
              <w:rPr>
                <w:rFonts w:asciiTheme="minorEastAsia" w:hAnsiTheme="minorEastAsia" w:cstheme="minorEastAsia"/>
              </w:rPr>
            </w:pPr>
            <w:r>
              <w:rPr>
                <w:rFonts w:asciiTheme="minorEastAsia" w:hAnsiTheme="minorEastAsia" w:cstheme="minorEastAsia" w:hint="eastAsia"/>
              </w:rPr>
              <w:lastRenderedPageBreak/>
              <w:t>3</w:t>
            </w:r>
          </w:p>
        </w:tc>
        <w:tc>
          <w:tcPr>
            <w:tcW w:w="1618" w:type="dxa"/>
            <w:shd w:val="clear" w:color="000000"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预浓缩仪</w:t>
            </w:r>
          </w:p>
        </w:tc>
        <w:tc>
          <w:tcPr>
            <w:tcW w:w="7907" w:type="dxa"/>
            <w:shd w:val="clear" w:color="000000" w:fill="auto"/>
            <w:noWrap/>
            <w:vAlign w:val="center"/>
          </w:tcPr>
          <w:p w:rsidR="0001174D" w:rsidRDefault="004D2552">
            <w:pPr>
              <w:rPr>
                <w:rFonts w:asciiTheme="minorEastAsia" w:hAnsiTheme="minorEastAsia" w:cstheme="minorEastAsia"/>
              </w:rPr>
            </w:pPr>
            <w:r>
              <w:rPr>
                <w:rFonts w:asciiTheme="minorEastAsia" w:hAnsiTheme="minorEastAsia" w:cstheme="minorEastAsia" w:hint="eastAsia"/>
              </w:rPr>
              <w:t>一、技术指标</w:t>
            </w:r>
          </w:p>
          <w:p w:rsidR="0001174D" w:rsidRDefault="004D2552">
            <w:pPr>
              <w:rPr>
                <w:rFonts w:asciiTheme="minorEastAsia" w:hAnsiTheme="minorEastAsia" w:cstheme="minorEastAsia"/>
              </w:rPr>
            </w:pPr>
            <w:r>
              <w:rPr>
                <w:rFonts w:asciiTheme="minorEastAsia" w:hAnsiTheme="minorEastAsia" w:cstheme="minorEastAsia" w:hint="eastAsia"/>
              </w:rPr>
              <w:t>1.可用于采样罐、采气袋进样浓缩。</w:t>
            </w:r>
          </w:p>
          <w:p w:rsidR="0001174D" w:rsidRDefault="004D2552">
            <w:pPr>
              <w:rPr>
                <w:rFonts w:asciiTheme="minorEastAsia" w:hAnsiTheme="minorEastAsia" w:cstheme="minorEastAsia"/>
              </w:rPr>
            </w:pPr>
            <w:r>
              <w:rPr>
                <w:rFonts w:asciiTheme="minorEastAsia" w:hAnsiTheme="minorEastAsia" w:cstheme="minorEastAsia" w:hint="eastAsia"/>
              </w:rPr>
              <w:t>2.可处理碳十二以下的极性（醛、醇、酯、酮、醚）和非极性、硫化合物、氮化合物等挥发性有机物（可以分析TO14、TO15、HJ759-2015、</w:t>
            </w:r>
            <w:r>
              <w:rPr>
                <w:rFonts w:asciiTheme="minorEastAsia" w:hAnsiTheme="minorEastAsia" w:cstheme="minorEastAsia" w:hint="eastAsia"/>
              </w:rPr>
              <w:lastRenderedPageBreak/>
              <w:t>HJ1078-2019、2019年VOCs监测方案所规定的117种化合物）。</w:t>
            </w:r>
          </w:p>
          <w:p w:rsidR="0001174D" w:rsidRDefault="004D2552">
            <w:pPr>
              <w:rPr>
                <w:rFonts w:asciiTheme="minorEastAsia" w:hAnsiTheme="minorEastAsia" w:cstheme="minorEastAsia"/>
              </w:rPr>
            </w:pPr>
            <w:r>
              <w:rPr>
                <w:rFonts w:asciiTheme="minorEastAsia" w:hAnsiTheme="minorEastAsia" w:cstheme="minorEastAsia" w:hint="eastAsia"/>
              </w:rPr>
              <w:t>3.能与各类气相色谱或气相色谱-质谱仪正常联机使用，能与气相色谱或气质联机使用同一台计算机控制且软件相互无冲突，在每次工作前能给气相色谱或气质联机以启动信号且能收到气相色谱或气质的反馈的准备信号。</w:t>
            </w:r>
          </w:p>
          <w:p w:rsidR="0001174D" w:rsidRDefault="004D2552">
            <w:pPr>
              <w:rPr>
                <w:rFonts w:asciiTheme="minorEastAsia" w:hAnsiTheme="minorEastAsia" w:cstheme="minorEastAsia"/>
              </w:rPr>
            </w:pPr>
            <w:r>
              <w:rPr>
                <w:rFonts w:asciiTheme="minorEastAsia" w:hAnsiTheme="minorEastAsia" w:cstheme="minorEastAsia" w:hint="eastAsia"/>
              </w:rPr>
              <w:t>4.液氮制冷三级冷阱设计，第一级为除水阱，需有惰性涂覆材料，最低除水温度可低至-150℃，除水温度通常为-40℃,具有很好的除水效果，除水效果可达到99%以上;二级冷阱为捕集阱，需有惰性涂覆材料，内置Tenax填料，温度范围-100℃到250℃，第三级为冷冻聚焦阱，温度温度可以调（-190℃至50℃）。其中前两级冷阱升温速率可达到350℃/min，第三级冷阱升温速率≥10000℃/min。</w:t>
            </w:r>
          </w:p>
          <w:p w:rsidR="0001174D" w:rsidRDefault="004D2552">
            <w:pPr>
              <w:rPr>
                <w:rFonts w:asciiTheme="minorEastAsia" w:hAnsiTheme="minorEastAsia" w:cstheme="minorEastAsia"/>
              </w:rPr>
            </w:pPr>
            <w:r>
              <w:rPr>
                <w:rFonts w:asciiTheme="minorEastAsia" w:hAnsiTheme="minorEastAsia" w:cstheme="minorEastAsia" w:hint="eastAsia"/>
              </w:rPr>
              <w:t>5.需采用超低温温控技术，低温可控制温度变量在±2℃之内，保证稳定性和精确度。</w:t>
            </w:r>
          </w:p>
          <w:p w:rsidR="0001174D" w:rsidRDefault="004D2552">
            <w:pPr>
              <w:rPr>
                <w:rFonts w:asciiTheme="minorEastAsia" w:hAnsiTheme="minorEastAsia" w:cstheme="minorEastAsia"/>
              </w:rPr>
            </w:pPr>
            <w:r>
              <w:rPr>
                <w:rFonts w:asciiTheme="minorEastAsia" w:hAnsiTheme="minorEastAsia" w:cstheme="minorEastAsia" w:hint="eastAsia"/>
              </w:rPr>
              <w:t>6.样品进样精度≤1ml。进样量大于50ml时或者定量环进样，重现性 &lt;3% RSD。</w:t>
            </w:r>
          </w:p>
          <w:p w:rsidR="0001174D" w:rsidRDefault="004D2552">
            <w:pPr>
              <w:rPr>
                <w:rFonts w:asciiTheme="minorEastAsia" w:hAnsiTheme="minorEastAsia" w:cstheme="minorEastAsia"/>
              </w:rPr>
            </w:pPr>
            <w:r>
              <w:rPr>
                <w:rFonts w:asciiTheme="minorEastAsia" w:hAnsiTheme="minorEastAsia" w:cstheme="minorEastAsia" w:hint="eastAsia"/>
              </w:rPr>
              <w:t xml:space="preserve">7.进样体积范围：4-1000 ml， </w:t>
            </w:r>
          </w:p>
          <w:p w:rsidR="0001174D" w:rsidRDefault="004D2552">
            <w:pPr>
              <w:rPr>
                <w:rFonts w:asciiTheme="minorEastAsia" w:hAnsiTheme="minorEastAsia" w:cstheme="minorEastAsia"/>
              </w:rPr>
            </w:pPr>
            <w:r>
              <w:rPr>
                <w:rFonts w:asciiTheme="minorEastAsia" w:hAnsiTheme="minorEastAsia" w:cstheme="minorEastAsia" w:hint="eastAsia"/>
              </w:rPr>
              <w:t>8.内部样品流路以及接口必须经过惰性化处理,以分析硫化物及醛酮类化合物。</w:t>
            </w:r>
          </w:p>
          <w:p w:rsidR="0001174D" w:rsidRDefault="004D2552">
            <w:pPr>
              <w:rPr>
                <w:rFonts w:asciiTheme="minorEastAsia" w:hAnsiTheme="minorEastAsia" w:cstheme="minorEastAsia"/>
              </w:rPr>
            </w:pPr>
            <w:r>
              <w:rPr>
                <w:rFonts w:asciiTheme="minorEastAsia" w:hAnsiTheme="minorEastAsia" w:cstheme="minorEastAsia" w:hint="eastAsia"/>
              </w:rPr>
              <w:t>9.主机配备1ml定量环。</w:t>
            </w:r>
          </w:p>
          <w:p w:rsidR="0001174D" w:rsidRDefault="004D2552">
            <w:pPr>
              <w:rPr>
                <w:rFonts w:asciiTheme="minorEastAsia" w:hAnsiTheme="minorEastAsia" w:cstheme="minorEastAsia"/>
              </w:rPr>
            </w:pPr>
            <w:r>
              <w:rPr>
                <w:rFonts w:asciiTheme="minorEastAsia" w:hAnsiTheme="minorEastAsia" w:cstheme="minorEastAsia" w:hint="eastAsia"/>
              </w:rPr>
              <w:t>10.具备自动检漏功能，可对浓缩仪及自动进样器全部进样位置及管路进行自动检漏。</w:t>
            </w:r>
          </w:p>
          <w:p w:rsidR="0001174D" w:rsidRDefault="004D2552">
            <w:pPr>
              <w:rPr>
                <w:rFonts w:asciiTheme="minorEastAsia" w:hAnsiTheme="minorEastAsia" w:cstheme="minorEastAsia"/>
              </w:rPr>
            </w:pPr>
            <w:r>
              <w:rPr>
                <w:rFonts w:asciiTheme="minorEastAsia" w:hAnsiTheme="minorEastAsia" w:cstheme="minorEastAsia" w:hint="eastAsia"/>
              </w:rPr>
              <w:t>11.所有样品经过的管路和接头均有保温措施，以防止吸附和污染。</w:t>
            </w:r>
          </w:p>
          <w:p w:rsidR="0001174D" w:rsidRDefault="004D2552">
            <w:pPr>
              <w:rPr>
                <w:rFonts w:asciiTheme="minorEastAsia" w:hAnsiTheme="minorEastAsia" w:cstheme="minorEastAsia"/>
              </w:rPr>
            </w:pPr>
            <w:r>
              <w:rPr>
                <w:rFonts w:asciiTheme="minorEastAsia" w:hAnsiTheme="minorEastAsia" w:cstheme="minorEastAsia" w:hint="eastAsia"/>
              </w:rPr>
              <w:t>12.能与采样罐快速连结。可以单独使用也可以与自动进样器连用。</w:t>
            </w:r>
          </w:p>
          <w:p w:rsidR="0001174D" w:rsidRDefault="004D2552">
            <w:pPr>
              <w:rPr>
                <w:rFonts w:asciiTheme="minorEastAsia" w:hAnsiTheme="minorEastAsia" w:cstheme="minorEastAsia"/>
              </w:rPr>
            </w:pPr>
            <w:r>
              <w:rPr>
                <w:rFonts w:asciiTheme="minorEastAsia" w:hAnsiTheme="minorEastAsia" w:cstheme="minorEastAsia" w:hint="eastAsia"/>
              </w:rPr>
              <w:t>13.能与各类气相色谱或气质联机正常连结使用，控制软件内置国内HJ759-2015、HJ1078-2019标准分析方法及含硫有机物标准等分析方法。</w:t>
            </w:r>
          </w:p>
          <w:p w:rsidR="0001174D" w:rsidRDefault="004D2552">
            <w:pPr>
              <w:rPr>
                <w:rFonts w:asciiTheme="minorEastAsia" w:hAnsiTheme="minorEastAsia" w:cstheme="minorEastAsia"/>
              </w:rPr>
            </w:pPr>
            <w:r>
              <w:rPr>
                <w:rFonts w:asciiTheme="minorEastAsia" w:hAnsiTheme="minorEastAsia" w:cstheme="minorEastAsia" w:hint="eastAsia"/>
              </w:rPr>
              <w:t>14.全部参数的设置由计算机控制；方便与气相色谱或气相色谱-质谱仪联机，无需占用进样口。软件内置诊断功能，方便维护维修。电路模块化设</w:t>
            </w:r>
            <w:r>
              <w:rPr>
                <w:rFonts w:asciiTheme="minorEastAsia" w:hAnsiTheme="minorEastAsia" w:cstheme="minorEastAsia" w:hint="eastAsia"/>
              </w:rPr>
              <w:lastRenderedPageBreak/>
              <w:t>计，方便自检及维修。可选远程控制功能，运行过程自动保存运行参数，并生成报告文件，方便日后查询。二、配置要求：</w:t>
            </w:r>
          </w:p>
          <w:p w:rsidR="0001174D" w:rsidRDefault="004D2552">
            <w:pPr>
              <w:rPr>
                <w:rFonts w:asciiTheme="minorEastAsia" w:hAnsiTheme="minorEastAsia" w:cstheme="minorEastAsia"/>
              </w:rPr>
            </w:pPr>
            <w:r>
              <w:rPr>
                <w:rFonts w:asciiTheme="minorEastAsia" w:hAnsiTheme="minorEastAsia" w:cstheme="minorEastAsia" w:hint="eastAsia"/>
              </w:rPr>
              <w:t>预浓缩仪1台。中文说明书纸质版1份电子版1份，出厂合格证1份。</w:t>
            </w:r>
          </w:p>
        </w:tc>
        <w:tc>
          <w:tcPr>
            <w:tcW w:w="718" w:type="dxa"/>
            <w:shd w:val="clear" w:color="000000" w:fill="auto"/>
            <w:noWrap/>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lastRenderedPageBreak/>
              <w:t>1</w:t>
            </w:r>
          </w:p>
        </w:tc>
        <w:tc>
          <w:tcPr>
            <w:tcW w:w="685" w:type="dxa"/>
            <w:shd w:val="clear" w:color="000000" w:fill="auto"/>
            <w:noWrap/>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套</w:t>
            </w:r>
          </w:p>
        </w:tc>
        <w:tc>
          <w:tcPr>
            <w:tcW w:w="695" w:type="dxa"/>
            <w:shd w:val="clear" w:color="000000"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进口</w:t>
            </w:r>
          </w:p>
        </w:tc>
      </w:tr>
      <w:tr w:rsidR="0001174D" w:rsidTr="00B56D72">
        <w:trPr>
          <w:trHeight w:val="280"/>
          <w:jc w:val="center"/>
        </w:trPr>
        <w:tc>
          <w:tcPr>
            <w:tcW w:w="719" w:type="dxa"/>
            <w:shd w:val="clear" w:color="000000" w:fill="auto"/>
            <w:noWrap/>
            <w:vAlign w:val="center"/>
          </w:tcPr>
          <w:p w:rsidR="0001174D" w:rsidRDefault="00A82719">
            <w:pPr>
              <w:jc w:val="center"/>
              <w:rPr>
                <w:rFonts w:asciiTheme="minorEastAsia" w:hAnsiTheme="minorEastAsia" w:cstheme="minorEastAsia"/>
              </w:rPr>
            </w:pPr>
            <w:r>
              <w:rPr>
                <w:rFonts w:asciiTheme="minorEastAsia" w:hAnsiTheme="minorEastAsia" w:cstheme="minorEastAsia" w:hint="eastAsia"/>
              </w:rPr>
              <w:lastRenderedPageBreak/>
              <w:t>4</w:t>
            </w:r>
          </w:p>
        </w:tc>
        <w:tc>
          <w:tcPr>
            <w:tcW w:w="1618" w:type="dxa"/>
            <w:shd w:val="clear" w:color="000000"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自动进样器</w:t>
            </w:r>
          </w:p>
        </w:tc>
        <w:tc>
          <w:tcPr>
            <w:tcW w:w="7907" w:type="dxa"/>
            <w:shd w:val="clear" w:color="000000" w:fill="auto"/>
            <w:noWrap/>
            <w:vAlign w:val="center"/>
          </w:tcPr>
          <w:p w:rsidR="0001174D" w:rsidRDefault="004D2552">
            <w:pPr>
              <w:rPr>
                <w:rFonts w:asciiTheme="minorEastAsia" w:hAnsiTheme="minorEastAsia" w:cstheme="minorEastAsia"/>
              </w:rPr>
            </w:pPr>
            <w:r>
              <w:rPr>
                <w:rFonts w:asciiTheme="minorEastAsia" w:hAnsiTheme="minorEastAsia" w:cstheme="minorEastAsia" w:hint="eastAsia"/>
              </w:rPr>
              <w:t>一、技术指标</w:t>
            </w:r>
          </w:p>
          <w:p w:rsidR="0001174D" w:rsidRDefault="004D2552">
            <w:pPr>
              <w:rPr>
                <w:rFonts w:asciiTheme="minorEastAsia" w:hAnsiTheme="minorEastAsia" w:cstheme="minorEastAsia"/>
              </w:rPr>
            </w:pPr>
            <w:r>
              <w:rPr>
                <w:rFonts w:asciiTheme="minorEastAsia" w:hAnsiTheme="minorEastAsia" w:cstheme="minorEastAsia" w:hint="eastAsia"/>
              </w:rPr>
              <w:t>1.不少于15位样品位的自动进样器,能与预浓缩仪联用，自动识别分析各种规格采样罐或采样气袋内的样品 ，兼容市售各品牌采样罐和采样气袋。</w:t>
            </w:r>
          </w:p>
          <w:p w:rsidR="0001174D" w:rsidRDefault="004D2552">
            <w:pPr>
              <w:rPr>
                <w:rFonts w:asciiTheme="minorEastAsia" w:hAnsiTheme="minorEastAsia" w:cstheme="minorEastAsia"/>
              </w:rPr>
            </w:pPr>
            <w:r>
              <w:rPr>
                <w:rFonts w:asciiTheme="minorEastAsia" w:hAnsiTheme="minorEastAsia" w:cstheme="minorEastAsia" w:hint="eastAsia"/>
              </w:rPr>
              <w:t>2.所有的管线都要求经过惰性化处理，以消除残留。</w:t>
            </w:r>
          </w:p>
          <w:p w:rsidR="0001174D" w:rsidRDefault="004D2552">
            <w:pPr>
              <w:rPr>
                <w:rFonts w:asciiTheme="minorEastAsia" w:hAnsiTheme="minorEastAsia" w:cstheme="minorEastAsia"/>
              </w:rPr>
            </w:pPr>
            <w:r>
              <w:rPr>
                <w:rFonts w:asciiTheme="minorEastAsia" w:hAnsiTheme="minorEastAsia" w:cstheme="minorEastAsia" w:hint="eastAsia"/>
              </w:rPr>
              <w:t xml:space="preserve">3.塔式托盘设计，分析时，采样罐水平放置在托盘上，便于装卸。 </w:t>
            </w:r>
          </w:p>
          <w:p w:rsidR="0001174D" w:rsidRDefault="004D2552">
            <w:pPr>
              <w:rPr>
                <w:rFonts w:asciiTheme="minorEastAsia" w:hAnsiTheme="minorEastAsia" w:cstheme="minorEastAsia"/>
              </w:rPr>
            </w:pPr>
            <w:r>
              <w:rPr>
                <w:rFonts w:asciiTheme="minorEastAsia" w:hAnsiTheme="minorEastAsia" w:cstheme="minorEastAsia" w:hint="eastAsia"/>
              </w:rPr>
              <w:t>4.开启罐体阀门前预先自动检漏，每个进样位均可实现真空与加压两种检漏模式，进样完成后自动反冲每条管路。</w:t>
            </w:r>
          </w:p>
          <w:p w:rsidR="0001174D" w:rsidRDefault="004D2552">
            <w:pPr>
              <w:rPr>
                <w:rFonts w:asciiTheme="minorEastAsia" w:hAnsiTheme="minorEastAsia" w:cstheme="minorEastAsia"/>
              </w:rPr>
            </w:pPr>
            <w:r>
              <w:rPr>
                <w:rFonts w:asciiTheme="minorEastAsia" w:hAnsiTheme="minorEastAsia" w:cstheme="minorEastAsia" w:hint="eastAsia"/>
              </w:rPr>
              <w:t>5.全部操作由计算机软件控制。序列编辑完全集成在仪器控制软件中，便于操作，可实现无人值守自动进样。</w:t>
            </w:r>
          </w:p>
          <w:p w:rsidR="0001174D" w:rsidRDefault="004D2552">
            <w:pPr>
              <w:rPr>
                <w:rFonts w:asciiTheme="minorEastAsia" w:hAnsiTheme="minorEastAsia" w:cstheme="minorEastAsia"/>
              </w:rPr>
            </w:pPr>
            <w:r>
              <w:rPr>
                <w:rFonts w:asciiTheme="minorEastAsia" w:hAnsiTheme="minorEastAsia" w:cstheme="minorEastAsia" w:hint="eastAsia"/>
              </w:rPr>
              <w:t>6.所有管线及电磁阀均可加热，避免样品冷凝残留；具备气路自动冲洗功能，避免序列间的交叉污染。</w:t>
            </w:r>
          </w:p>
          <w:p w:rsidR="0001174D" w:rsidRDefault="004D2552">
            <w:pPr>
              <w:rPr>
                <w:rFonts w:asciiTheme="minorEastAsia" w:hAnsiTheme="minorEastAsia" w:cstheme="minorEastAsia"/>
              </w:rPr>
            </w:pPr>
            <w:r>
              <w:rPr>
                <w:rFonts w:asciiTheme="minorEastAsia" w:hAnsiTheme="minorEastAsia" w:cstheme="minorEastAsia" w:hint="eastAsia"/>
              </w:rPr>
              <w:t>二、配置要求：</w:t>
            </w:r>
          </w:p>
          <w:p w:rsidR="0001174D" w:rsidRDefault="004D2552">
            <w:pPr>
              <w:rPr>
                <w:rFonts w:asciiTheme="minorEastAsia" w:hAnsiTheme="minorEastAsia" w:cstheme="minorEastAsia"/>
              </w:rPr>
            </w:pPr>
            <w:r>
              <w:rPr>
                <w:rFonts w:asciiTheme="minorEastAsia" w:hAnsiTheme="minorEastAsia" w:cstheme="minorEastAsia" w:hint="eastAsia"/>
              </w:rPr>
              <w:t>自动进样器1台。</w:t>
            </w:r>
          </w:p>
        </w:tc>
        <w:tc>
          <w:tcPr>
            <w:tcW w:w="718" w:type="dxa"/>
            <w:shd w:val="clear" w:color="000000" w:fill="auto"/>
            <w:noWrap/>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1</w:t>
            </w:r>
          </w:p>
        </w:tc>
        <w:tc>
          <w:tcPr>
            <w:tcW w:w="685" w:type="dxa"/>
            <w:shd w:val="clear" w:color="000000" w:fill="auto"/>
            <w:noWrap/>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套</w:t>
            </w:r>
          </w:p>
        </w:tc>
        <w:tc>
          <w:tcPr>
            <w:tcW w:w="695" w:type="dxa"/>
            <w:shd w:val="clear" w:color="000000"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进口</w:t>
            </w:r>
          </w:p>
        </w:tc>
      </w:tr>
      <w:tr w:rsidR="0001174D" w:rsidTr="00B56D72">
        <w:trPr>
          <w:trHeight w:val="280"/>
          <w:jc w:val="center"/>
        </w:trPr>
        <w:tc>
          <w:tcPr>
            <w:tcW w:w="719" w:type="dxa"/>
            <w:shd w:val="clear" w:color="000000" w:fill="auto"/>
            <w:noWrap/>
            <w:vAlign w:val="center"/>
          </w:tcPr>
          <w:p w:rsidR="0001174D" w:rsidRDefault="00A82719">
            <w:pPr>
              <w:jc w:val="center"/>
              <w:rPr>
                <w:rFonts w:asciiTheme="minorEastAsia" w:hAnsiTheme="minorEastAsia" w:cstheme="minorEastAsia"/>
              </w:rPr>
            </w:pPr>
            <w:r>
              <w:rPr>
                <w:rFonts w:asciiTheme="minorEastAsia" w:hAnsiTheme="minorEastAsia" w:cstheme="minorEastAsia" w:hint="eastAsia"/>
              </w:rPr>
              <w:t>5</w:t>
            </w:r>
          </w:p>
        </w:tc>
        <w:tc>
          <w:tcPr>
            <w:tcW w:w="1618" w:type="dxa"/>
            <w:shd w:val="clear" w:color="000000"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自动清罐仪</w:t>
            </w:r>
          </w:p>
        </w:tc>
        <w:tc>
          <w:tcPr>
            <w:tcW w:w="7907" w:type="dxa"/>
            <w:shd w:val="clear" w:color="000000" w:fill="auto"/>
            <w:noWrap/>
            <w:vAlign w:val="center"/>
          </w:tcPr>
          <w:p w:rsidR="0001174D" w:rsidRDefault="004D2552">
            <w:pPr>
              <w:rPr>
                <w:rFonts w:asciiTheme="minorEastAsia" w:hAnsiTheme="minorEastAsia" w:cstheme="minorEastAsia"/>
              </w:rPr>
            </w:pPr>
            <w:r>
              <w:rPr>
                <w:rFonts w:asciiTheme="minorEastAsia" w:hAnsiTheme="minorEastAsia" w:cstheme="minorEastAsia" w:hint="eastAsia"/>
              </w:rPr>
              <w:t>一、技术指标</w:t>
            </w:r>
          </w:p>
          <w:p w:rsidR="0001174D" w:rsidRDefault="004D2552">
            <w:pPr>
              <w:rPr>
                <w:rFonts w:asciiTheme="minorEastAsia" w:hAnsiTheme="minorEastAsia" w:cstheme="minorEastAsia"/>
              </w:rPr>
            </w:pPr>
            <w:r>
              <w:rPr>
                <w:rFonts w:asciiTheme="minorEastAsia" w:hAnsiTheme="minorEastAsia" w:cstheme="minorEastAsia" w:hint="eastAsia"/>
              </w:rPr>
              <w:t>1.可同时加热清洗至少8个至少6L采样罐，加热温度室温+10℃-200℃可调。</w:t>
            </w:r>
          </w:p>
          <w:p w:rsidR="0001174D" w:rsidRDefault="004D2552">
            <w:pPr>
              <w:rPr>
                <w:rFonts w:asciiTheme="minorEastAsia" w:hAnsiTheme="minorEastAsia" w:cstheme="minorEastAsia"/>
              </w:rPr>
            </w:pPr>
            <w:r>
              <w:rPr>
                <w:rFonts w:asciiTheme="minorEastAsia" w:hAnsiTheme="minorEastAsia" w:cstheme="minorEastAsia" w:hint="eastAsia"/>
              </w:rPr>
              <w:t>2.使用无油双泵：前级泵为无油分子隔膜泵，高真空泵为分子涡轮泵。可将真空度抽至50mtorr以下。</w:t>
            </w:r>
          </w:p>
          <w:p w:rsidR="0001174D" w:rsidRDefault="004D2552">
            <w:pPr>
              <w:rPr>
                <w:rFonts w:asciiTheme="minorEastAsia" w:hAnsiTheme="minorEastAsia" w:cstheme="minorEastAsia"/>
              </w:rPr>
            </w:pPr>
            <w:r>
              <w:rPr>
                <w:rFonts w:asciiTheme="minorEastAsia" w:hAnsiTheme="minorEastAsia" w:cstheme="minorEastAsia" w:hint="eastAsia"/>
              </w:rPr>
              <w:t>3.配有增湿装置，可进行加湿清洗。</w:t>
            </w:r>
          </w:p>
          <w:p w:rsidR="0001174D" w:rsidRDefault="004D2552">
            <w:pPr>
              <w:rPr>
                <w:rFonts w:asciiTheme="minorEastAsia" w:hAnsiTheme="minorEastAsia" w:cstheme="minorEastAsia"/>
              </w:rPr>
            </w:pPr>
            <w:r>
              <w:rPr>
                <w:rFonts w:asciiTheme="minorEastAsia" w:hAnsiTheme="minorEastAsia" w:cstheme="minorEastAsia" w:hint="eastAsia"/>
              </w:rPr>
              <w:t>4.充气/排气多次循环，清洗罐内残存的VOC，清洗气路与加压气路应相互独立，确保系统管路及罐子间无交叉污染。</w:t>
            </w:r>
          </w:p>
          <w:p w:rsidR="0001174D" w:rsidRDefault="004D2552">
            <w:pPr>
              <w:rPr>
                <w:rFonts w:asciiTheme="minorEastAsia" w:hAnsiTheme="minorEastAsia" w:cstheme="minorEastAsia"/>
              </w:rPr>
            </w:pPr>
            <w:r>
              <w:rPr>
                <w:rFonts w:asciiTheme="minorEastAsia" w:hAnsiTheme="minorEastAsia" w:cstheme="minorEastAsia" w:hint="eastAsia"/>
              </w:rPr>
              <w:t>5.</w:t>
            </w:r>
            <w:r w:rsidR="000869CF">
              <w:rPr>
                <w:rFonts w:asciiTheme="minorEastAsia" w:hAnsiTheme="minorEastAsia" w:cstheme="minorEastAsia" w:hint="eastAsia"/>
              </w:rPr>
              <w:t>清洗过程自动检漏。清洗过程可自动检漏，具有泄漏保护功能</w:t>
            </w:r>
            <w:r w:rsidR="00E9736D">
              <w:rPr>
                <w:rFonts w:asciiTheme="minorEastAsia" w:hAnsiTheme="minorEastAsia" w:cstheme="minorEastAsia" w:hint="eastAsia"/>
              </w:rPr>
              <w:t>，</w:t>
            </w:r>
            <w:r>
              <w:rPr>
                <w:rFonts w:asciiTheme="minorEastAsia" w:hAnsiTheme="minorEastAsia" w:cstheme="minorEastAsia" w:hint="eastAsia"/>
              </w:rPr>
              <w:t>同时分子涡轮泵具有过热保护，低转速自动停止功能。</w:t>
            </w:r>
          </w:p>
          <w:p w:rsidR="0001174D" w:rsidRDefault="004D2552">
            <w:pPr>
              <w:rPr>
                <w:rFonts w:asciiTheme="minorEastAsia" w:hAnsiTheme="minorEastAsia" w:cstheme="minorEastAsia"/>
              </w:rPr>
            </w:pPr>
            <w:r>
              <w:rPr>
                <w:rFonts w:asciiTheme="minorEastAsia" w:hAnsiTheme="minorEastAsia" w:cstheme="minorEastAsia" w:hint="eastAsia"/>
              </w:rPr>
              <w:lastRenderedPageBreak/>
              <w:t>6.</w:t>
            </w:r>
            <w:r w:rsidR="000869CF">
              <w:rPr>
                <w:rFonts w:asciiTheme="minorEastAsia" w:hAnsiTheme="minorEastAsia" w:cstheme="minorEastAsia" w:hint="eastAsia"/>
              </w:rPr>
              <w:t>全部操作由计算机软件控制，序列编辑完全集成在仪器控制软件中</w:t>
            </w:r>
            <w:r>
              <w:rPr>
                <w:rFonts w:asciiTheme="minorEastAsia" w:hAnsiTheme="minorEastAsia" w:cstheme="minorEastAsia" w:hint="eastAsia"/>
              </w:rPr>
              <w:t>，通过控制软件可设定多次充气、抽真空的循环，可使采样罐能够重新使用，自动化程度高。</w:t>
            </w:r>
          </w:p>
          <w:p w:rsidR="0001174D" w:rsidRDefault="004D2552">
            <w:pPr>
              <w:rPr>
                <w:rFonts w:asciiTheme="minorEastAsia" w:hAnsiTheme="minorEastAsia" w:cstheme="minorEastAsia"/>
              </w:rPr>
            </w:pPr>
            <w:r>
              <w:rPr>
                <w:rFonts w:asciiTheme="minorEastAsia" w:hAnsiTheme="minorEastAsia" w:cstheme="minorEastAsia" w:hint="eastAsia"/>
              </w:rPr>
              <w:t>二、配置要求：</w:t>
            </w:r>
          </w:p>
          <w:p w:rsidR="0001174D" w:rsidRDefault="004D2552">
            <w:pPr>
              <w:pStyle w:val="a0"/>
              <w:rPr>
                <w:rFonts w:asciiTheme="minorEastAsia" w:hAnsiTheme="minorEastAsia" w:cstheme="minorEastAsia"/>
              </w:rPr>
            </w:pPr>
            <w:r>
              <w:rPr>
                <w:rFonts w:asciiTheme="minorEastAsia" w:hAnsiTheme="minorEastAsia" w:cstheme="minorEastAsia" w:hint="eastAsia"/>
              </w:rPr>
              <w:t>自动清罐仪1台。</w:t>
            </w:r>
          </w:p>
        </w:tc>
        <w:tc>
          <w:tcPr>
            <w:tcW w:w="718" w:type="dxa"/>
            <w:shd w:val="clear" w:color="000000" w:fill="auto"/>
            <w:noWrap/>
            <w:vAlign w:val="center"/>
          </w:tcPr>
          <w:p w:rsidR="0001174D" w:rsidRDefault="004D2552">
            <w:pPr>
              <w:spacing w:line="360" w:lineRule="auto"/>
              <w:jc w:val="center"/>
              <w:rPr>
                <w:rFonts w:asciiTheme="minorEastAsia" w:hAnsiTheme="minorEastAsia" w:cstheme="minorEastAsia"/>
              </w:rPr>
            </w:pPr>
            <w:r>
              <w:rPr>
                <w:rFonts w:asciiTheme="minorEastAsia" w:hAnsiTheme="minorEastAsia" w:cstheme="minorEastAsia" w:hint="eastAsia"/>
              </w:rPr>
              <w:lastRenderedPageBreak/>
              <w:t>1</w:t>
            </w:r>
          </w:p>
        </w:tc>
        <w:tc>
          <w:tcPr>
            <w:tcW w:w="685" w:type="dxa"/>
            <w:shd w:val="clear" w:color="000000" w:fill="auto"/>
            <w:noWrap/>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套</w:t>
            </w:r>
          </w:p>
        </w:tc>
        <w:tc>
          <w:tcPr>
            <w:tcW w:w="695" w:type="dxa"/>
            <w:shd w:val="clear" w:color="000000" w:fill="auto"/>
            <w:vAlign w:val="center"/>
          </w:tcPr>
          <w:p w:rsidR="0001174D" w:rsidRDefault="004D2552">
            <w:pPr>
              <w:spacing w:line="360" w:lineRule="auto"/>
              <w:jc w:val="center"/>
              <w:rPr>
                <w:rFonts w:asciiTheme="minorEastAsia" w:hAnsiTheme="minorEastAsia" w:cstheme="minorEastAsia"/>
              </w:rPr>
            </w:pPr>
            <w:r>
              <w:rPr>
                <w:rFonts w:asciiTheme="minorEastAsia" w:hAnsiTheme="minorEastAsia" w:cstheme="minorEastAsia" w:hint="eastAsia"/>
              </w:rPr>
              <w:t>进口</w:t>
            </w:r>
          </w:p>
        </w:tc>
      </w:tr>
      <w:tr w:rsidR="0001174D" w:rsidTr="00B56D72">
        <w:trPr>
          <w:trHeight w:val="280"/>
          <w:jc w:val="center"/>
        </w:trPr>
        <w:tc>
          <w:tcPr>
            <w:tcW w:w="719" w:type="dxa"/>
            <w:shd w:val="clear" w:color="000000" w:fill="auto"/>
            <w:noWrap/>
            <w:vAlign w:val="center"/>
          </w:tcPr>
          <w:p w:rsidR="0001174D" w:rsidRDefault="00A82719">
            <w:pPr>
              <w:spacing w:line="360" w:lineRule="auto"/>
              <w:jc w:val="center"/>
              <w:rPr>
                <w:rFonts w:asciiTheme="minorEastAsia" w:hAnsiTheme="minorEastAsia" w:cstheme="minorEastAsia"/>
              </w:rPr>
            </w:pPr>
            <w:r>
              <w:rPr>
                <w:rFonts w:asciiTheme="minorEastAsia" w:hAnsiTheme="minorEastAsia" w:cstheme="minorEastAsia" w:hint="eastAsia"/>
              </w:rPr>
              <w:lastRenderedPageBreak/>
              <w:t>6</w:t>
            </w:r>
          </w:p>
        </w:tc>
        <w:tc>
          <w:tcPr>
            <w:tcW w:w="1618" w:type="dxa"/>
            <w:shd w:val="clear" w:color="000000"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采样罐加热箱</w:t>
            </w:r>
          </w:p>
        </w:tc>
        <w:tc>
          <w:tcPr>
            <w:tcW w:w="7907" w:type="dxa"/>
            <w:shd w:val="clear" w:color="000000" w:fill="auto"/>
            <w:noWrap/>
            <w:vAlign w:val="center"/>
          </w:tcPr>
          <w:p w:rsidR="0001174D" w:rsidRDefault="004D2552">
            <w:pPr>
              <w:rPr>
                <w:rFonts w:asciiTheme="minorEastAsia" w:hAnsiTheme="minorEastAsia" w:cstheme="minorEastAsia"/>
              </w:rPr>
            </w:pPr>
            <w:r>
              <w:rPr>
                <w:rFonts w:asciiTheme="minorEastAsia" w:hAnsiTheme="minorEastAsia" w:cstheme="minorEastAsia" w:hint="eastAsia"/>
              </w:rPr>
              <w:t>一、技术指标</w:t>
            </w:r>
          </w:p>
          <w:p w:rsidR="0001174D" w:rsidRDefault="004D2552">
            <w:pPr>
              <w:rPr>
                <w:rFonts w:asciiTheme="minorEastAsia" w:hAnsiTheme="minorEastAsia" w:cstheme="minorEastAsia"/>
              </w:rPr>
            </w:pPr>
            <w:r>
              <w:rPr>
                <w:rFonts w:asciiTheme="minorEastAsia" w:hAnsiTheme="minorEastAsia" w:cstheme="minorEastAsia" w:hint="eastAsia"/>
              </w:rPr>
              <w:t>清洗过程中可对罐子进行加湿清洗和加热清洗，以降低罐体活性吸附；同时可对不少于8个不小于6升的采样罐进行加热，以提高清洗效率，加热温度最高可设定至200℃。</w:t>
            </w:r>
          </w:p>
          <w:p w:rsidR="0001174D" w:rsidRDefault="004D2552">
            <w:pPr>
              <w:rPr>
                <w:rFonts w:asciiTheme="minorEastAsia" w:hAnsiTheme="minorEastAsia" w:cstheme="minorEastAsia"/>
              </w:rPr>
            </w:pPr>
            <w:r>
              <w:rPr>
                <w:rFonts w:asciiTheme="minorEastAsia" w:hAnsiTheme="minorEastAsia" w:cstheme="minorEastAsia" w:hint="eastAsia"/>
              </w:rPr>
              <w:t>二、配置要求：</w:t>
            </w:r>
          </w:p>
          <w:p w:rsidR="0001174D" w:rsidRDefault="004D2552">
            <w:pPr>
              <w:rPr>
                <w:rFonts w:asciiTheme="minorEastAsia" w:hAnsiTheme="minorEastAsia" w:cstheme="minorEastAsia"/>
              </w:rPr>
            </w:pPr>
            <w:r>
              <w:rPr>
                <w:rFonts w:asciiTheme="minorEastAsia" w:hAnsiTheme="minorEastAsia" w:cstheme="minorEastAsia" w:hint="eastAsia"/>
              </w:rPr>
              <w:t>采样罐加热箱1套。</w:t>
            </w:r>
          </w:p>
        </w:tc>
        <w:tc>
          <w:tcPr>
            <w:tcW w:w="718" w:type="dxa"/>
            <w:shd w:val="clear" w:color="000000" w:fill="auto"/>
            <w:noWrap/>
            <w:vAlign w:val="center"/>
          </w:tcPr>
          <w:p w:rsidR="0001174D" w:rsidRDefault="004D2552">
            <w:pPr>
              <w:spacing w:line="360" w:lineRule="auto"/>
              <w:jc w:val="center"/>
              <w:rPr>
                <w:rFonts w:asciiTheme="minorEastAsia" w:hAnsiTheme="minorEastAsia" w:cstheme="minorEastAsia"/>
              </w:rPr>
            </w:pPr>
            <w:r>
              <w:rPr>
                <w:rFonts w:asciiTheme="minorEastAsia" w:hAnsiTheme="minorEastAsia" w:cstheme="minorEastAsia" w:hint="eastAsia"/>
              </w:rPr>
              <w:t>1</w:t>
            </w:r>
          </w:p>
        </w:tc>
        <w:tc>
          <w:tcPr>
            <w:tcW w:w="685" w:type="dxa"/>
            <w:shd w:val="clear" w:color="000000" w:fill="auto"/>
            <w:noWrap/>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套</w:t>
            </w:r>
          </w:p>
        </w:tc>
        <w:tc>
          <w:tcPr>
            <w:tcW w:w="695" w:type="dxa"/>
            <w:shd w:val="clear" w:color="000000" w:fill="auto"/>
            <w:vAlign w:val="center"/>
          </w:tcPr>
          <w:p w:rsidR="0001174D" w:rsidRDefault="0001174D">
            <w:pPr>
              <w:spacing w:line="360" w:lineRule="auto"/>
              <w:jc w:val="center"/>
              <w:rPr>
                <w:rFonts w:asciiTheme="minorEastAsia" w:hAnsiTheme="minorEastAsia" w:cstheme="minorEastAsia"/>
              </w:rPr>
            </w:pPr>
          </w:p>
        </w:tc>
      </w:tr>
      <w:tr w:rsidR="0001174D" w:rsidTr="00B56D72">
        <w:trPr>
          <w:trHeight w:val="280"/>
          <w:jc w:val="center"/>
        </w:trPr>
        <w:tc>
          <w:tcPr>
            <w:tcW w:w="719" w:type="dxa"/>
            <w:shd w:val="clear" w:color="000000" w:fill="auto"/>
            <w:noWrap/>
            <w:vAlign w:val="center"/>
          </w:tcPr>
          <w:p w:rsidR="0001174D" w:rsidRDefault="00A82719">
            <w:pPr>
              <w:jc w:val="center"/>
              <w:rPr>
                <w:rFonts w:asciiTheme="minorEastAsia" w:hAnsiTheme="minorEastAsia" w:cstheme="minorEastAsia"/>
              </w:rPr>
            </w:pPr>
            <w:r>
              <w:rPr>
                <w:rFonts w:asciiTheme="minorEastAsia" w:hAnsiTheme="minorEastAsia" w:cstheme="minorEastAsia" w:hint="eastAsia"/>
              </w:rPr>
              <w:t>7</w:t>
            </w:r>
          </w:p>
        </w:tc>
        <w:tc>
          <w:tcPr>
            <w:tcW w:w="1618" w:type="dxa"/>
            <w:shd w:val="clear" w:color="000000"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高精度稀释仪</w:t>
            </w:r>
          </w:p>
        </w:tc>
        <w:tc>
          <w:tcPr>
            <w:tcW w:w="7907" w:type="dxa"/>
            <w:shd w:val="clear" w:color="000000" w:fill="auto"/>
            <w:noWrap/>
            <w:vAlign w:val="center"/>
          </w:tcPr>
          <w:p w:rsidR="0001174D" w:rsidRDefault="004D2552">
            <w:pPr>
              <w:rPr>
                <w:rFonts w:asciiTheme="minorEastAsia" w:hAnsiTheme="minorEastAsia" w:cstheme="minorEastAsia"/>
              </w:rPr>
            </w:pPr>
            <w:r>
              <w:rPr>
                <w:rFonts w:asciiTheme="minorEastAsia" w:hAnsiTheme="minorEastAsia" w:cstheme="minorEastAsia" w:hint="eastAsia"/>
              </w:rPr>
              <w:t>一、技术指标</w:t>
            </w:r>
          </w:p>
          <w:p w:rsidR="0001174D" w:rsidRDefault="004D2552">
            <w:pPr>
              <w:rPr>
                <w:rFonts w:asciiTheme="minorEastAsia" w:hAnsiTheme="minorEastAsia" w:cstheme="minorEastAsia"/>
              </w:rPr>
            </w:pPr>
            <w:r>
              <w:rPr>
                <w:rFonts w:asciiTheme="minorEastAsia" w:hAnsiTheme="minorEastAsia" w:cstheme="minorEastAsia" w:hint="eastAsia"/>
              </w:rPr>
              <w:t>1.独立的标准使用气罐接口（出口）和样品罐接口（出口），分别用于标准气和样品的稀释，避免交叉污染。</w:t>
            </w:r>
          </w:p>
          <w:p w:rsidR="0001174D" w:rsidRDefault="004D2552">
            <w:pPr>
              <w:rPr>
                <w:rFonts w:asciiTheme="minorEastAsia" w:hAnsiTheme="minorEastAsia" w:cstheme="minorEastAsia"/>
              </w:rPr>
            </w:pPr>
            <w:r>
              <w:rPr>
                <w:rFonts w:asciiTheme="minorEastAsia" w:hAnsiTheme="minorEastAsia" w:cstheme="minorEastAsia" w:hint="eastAsia"/>
              </w:rPr>
              <w:t>2.具有标气稀释功能，最大稀释倍数不低于10000倍，能将ppm级标气配制成ppb级标气。</w:t>
            </w:r>
          </w:p>
          <w:p w:rsidR="0001174D" w:rsidRDefault="004D2552">
            <w:pPr>
              <w:rPr>
                <w:rFonts w:asciiTheme="minorEastAsia" w:hAnsiTheme="minorEastAsia" w:cstheme="minorEastAsia"/>
              </w:rPr>
            </w:pPr>
            <w:r>
              <w:rPr>
                <w:rFonts w:asciiTheme="minorEastAsia" w:hAnsiTheme="minorEastAsia" w:cstheme="minorEastAsia" w:hint="eastAsia"/>
              </w:rPr>
              <w:t>3.具有样品稀释功能，稀释样品时对样品压力没有要求（自动识别），可实现对常压空气样品自动稀释，最大稀释倍数单次可达100倍。</w:t>
            </w:r>
          </w:p>
          <w:p w:rsidR="0001174D" w:rsidRDefault="004D2552">
            <w:pPr>
              <w:rPr>
                <w:rFonts w:asciiTheme="minorEastAsia" w:hAnsiTheme="minorEastAsia" w:cstheme="minorEastAsia"/>
              </w:rPr>
            </w:pPr>
            <w:r>
              <w:rPr>
                <w:rFonts w:asciiTheme="minorEastAsia" w:hAnsiTheme="minorEastAsia" w:cstheme="minorEastAsia" w:hint="eastAsia"/>
              </w:rPr>
              <w:t>4.所有管线、流路和阀区等经过惰性化处理，保证样品稀释过程中的稳定性。</w:t>
            </w:r>
          </w:p>
          <w:p w:rsidR="0001174D" w:rsidRDefault="004D2552">
            <w:pPr>
              <w:rPr>
                <w:rFonts w:asciiTheme="minorEastAsia" w:hAnsiTheme="minorEastAsia" w:cstheme="minorEastAsia"/>
              </w:rPr>
            </w:pPr>
            <w:r>
              <w:rPr>
                <w:rFonts w:asciiTheme="minorEastAsia" w:hAnsiTheme="minorEastAsia" w:cstheme="minorEastAsia" w:hint="eastAsia"/>
              </w:rPr>
              <w:t>5.为了保证稀释结果的准确性，需保证设备的计量传感器通过计量机构验证，并且可以在实验室进行软件自动校准。</w:t>
            </w:r>
          </w:p>
          <w:p w:rsidR="0001174D" w:rsidRDefault="004D2552">
            <w:pPr>
              <w:rPr>
                <w:rFonts w:asciiTheme="minorEastAsia" w:hAnsiTheme="minorEastAsia" w:cstheme="minorEastAsia"/>
              </w:rPr>
            </w:pPr>
            <w:r>
              <w:rPr>
                <w:rFonts w:asciiTheme="minorEastAsia" w:hAnsiTheme="minorEastAsia" w:cstheme="minorEastAsia" w:hint="eastAsia"/>
              </w:rPr>
              <w:t>6.为满足实验要求应具备至少5个流路通道：4路标气和1路稀释气，可实现将内标气、PAMS标气、TO15标气、醛酮标气或者硫化物等标气混合稀释，可进样二次稀释。</w:t>
            </w:r>
          </w:p>
          <w:p w:rsidR="0001174D" w:rsidRDefault="004D2552">
            <w:pPr>
              <w:rPr>
                <w:rFonts w:asciiTheme="minorEastAsia" w:hAnsiTheme="minorEastAsia" w:cstheme="minorEastAsia"/>
              </w:rPr>
            </w:pPr>
            <w:r>
              <w:rPr>
                <w:rFonts w:asciiTheme="minorEastAsia" w:hAnsiTheme="minorEastAsia" w:cstheme="minorEastAsia" w:hint="eastAsia"/>
              </w:rPr>
              <w:t>7.稀释过程不允许标气排放到环境空气内，避免排放的标气污染实验室环</w:t>
            </w:r>
            <w:r>
              <w:rPr>
                <w:rFonts w:asciiTheme="minorEastAsia" w:hAnsiTheme="minorEastAsia" w:cstheme="minorEastAsia" w:hint="eastAsia"/>
              </w:rPr>
              <w:lastRenderedPageBreak/>
              <w:t>境。</w:t>
            </w:r>
          </w:p>
          <w:p w:rsidR="00E9736D" w:rsidRDefault="004D2552">
            <w:pPr>
              <w:rPr>
                <w:rFonts w:asciiTheme="minorEastAsia" w:hAnsiTheme="minorEastAsia" w:cstheme="minorEastAsia"/>
              </w:rPr>
            </w:pPr>
            <w:r>
              <w:rPr>
                <w:rFonts w:asciiTheme="minorEastAsia" w:hAnsiTheme="minorEastAsia" w:cstheme="minorEastAsia" w:hint="eastAsia"/>
              </w:rPr>
              <w:t>8.全部操作由计算机软件控制。序列编辑完全集成在仪器控制软件中，便于操作。稀释过程自动计算，稀释的计算过程已经集成在操作界面，稀释倍数、目标浓度、输入方便直观。</w:t>
            </w:r>
          </w:p>
          <w:p w:rsidR="00E9736D" w:rsidRDefault="004D2552">
            <w:pPr>
              <w:rPr>
                <w:rFonts w:asciiTheme="minorEastAsia" w:hAnsiTheme="minorEastAsia" w:cstheme="minorEastAsia"/>
              </w:rPr>
            </w:pPr>
            <w:r>
              <w:rPr>
                <w:rFonts w:asciiTheme="minorEastAsia" w:hAnsiTheme="minorEastAsia" w:cstheme="minorEastAsia" w:hint="eastAsia"/>
              </w:rPr>
              <w:t>品牌电脑配置要求：12代酷睿i7-12700/锐龙R7-5800以上CPU，16G以上内存，256G以上固态硬盘+1T以上机械硬盘组合，DVDRW光驱，正版64位中文专业版window系统，23.8英寸以上液晶显示器，原装键鼠。</w:t>
            </w:r>
          </w:p>
          <w:p w:rsidR="0001174D" w:rsidRDefault="004D2552">
            <w:pPr>
              <w:rPr>
                <w:rFonts w:asciiTheme="minorEastAsia" w:hAnsiTheme="minorEastAsia" w:cstheme="minorEastAsia"/>
              </w:rPr>
            </w:pPr>
            <w:r>
              <w:rPr>
                <w:rFonts w:asciiTheme="minorEastAsia" w:hAnsiTheme="minorEastAsia" w:cstheme="minorEastAsia" w:hint="eastAsia"/>
              </w:rPr>
              <w:t>品牌打印机配置要求：A4黑白激光打印机，打印速度不小于20页/分，支持网络打印。</w:t>
            </w:r>
          </w:p>
          <w:p w:rsidR="0001174D" w:rsidRDefault="004D2552">
            <w:pPr>
              <w:rPr>
                <w:rFonts w:asciiTheme="minorEastAsia" w:hAnsiTheme="minorEastAsia" w:cstheme="minorEastAsia"/>
              </w:rPr>
            </w:pPr>
            <w:r>
              <w:rPr>
                <w:rFonts w:asciiTheme="minorEastAsia" w:hAnsiTheme="minorEastAsia" w:cstheme="minorEastAsia" w:hint="eastAsia"/>
              </w:rPr>
              <w:t>9.具备空气样品加标功能，加标过程，标气加入体积小于样品体积的5%。</w:t>
            </w:r>
          </w:p>
          <w:p w:rsidR="0001174D" w:rsidRDefault="004D2552">
            <w:pPr>
              <w:rPr>
                <w:rFonts w:asciiTheme="minorEastAsia" w:hAnsiTheme="minorEastAsia" w:cstheme="minorEastAsia"/>
              </w:rPr>
            </w:pPr>
            <w:r>
              <w:rPr>
                <w:rFonts w:asciiTheme="minorEastAsia" w:hAnsiTheme="minorEastAsia" w:cstheme="minorEastAsia" w:hint="eastAsia"/>
              </w:rPr>
              <w:t>10.仪器具有自动检漏功能，有效防止漏气导致的稀释失败，避免浪费标气和加压样品时导致样品报废等情况。</w:t>
            </w:r>
          </w:p>
          <w:p w:rsidR="0001174D" w:rsidRDefault="004D2552">
            <w:pPr>
              <w:rPr>
                <w:rFonts w:asciiTheme="minorEastAsia" w:hAnsiTheme="minorEastAsia" w:cstheme="minorEastAsia"/>
              </w:rPr>
            </w:pPr>
            <w:r>
              <w:rPr>
                <w:rFonts w:asciiTheme="minorEastAsia" w:hAnsiTheme="minorEastAsia" w:cstheme="minorEastAsia" w:hint="eastAsia"/>
              </w:rPr>
              <w:t>二、配置要求：</w:t>
            </w:r>
          </w:p>
          <w:p w:rsidR="0001174D" w:rsidRDefault="004D2552">
            <w:pPr>
              <w:rPr>
                <w:rFonts w:asciiTheme="minorEastAsia" w:hAnsiTheme="minorEastAsia" w:cstheme="minorEastAsia"/>
              </w:rPr>
            </w:pPr>
            <w:r>
              <w:rPr>
                <w:rFonts w:asciiTheme="minorEastAsia" w:hAnsiTheme="minorEastAsia" w:cstheme="minorEastAsia" w:hint="eastAsia"/>
              </w:rPr>
              <w:t>1.高精度稀释仪1台。</w:t>
            </w:r>
          </w:p>
          <w:p w:rsidR="0001174D" w:rsidRDefault="004D2552">
            <w:pPr>
              <w:rPr>
                <w:rFonts w:asciiTheme="minorEastAsia" w:hAnsiTheme="minorEastAsia" w:cstheme="minorEastAsia"/>
              </w:rPr>
            </w:pPr>
            <w:r>
              <w:rPr>
                <w:rFonts w:asciiTheme="minorEastAsia" w:hAnsiTheme="minorEastAsia" w:cstheme="minorEastAsia" w:hint="eastAsia"/>
              </w:rPr>
              <w:t>2.电脑打印机一套。</w:t>
            </w:r>
          </w:p>
          <w:p w:rsidR="0001174D" w:rsidRDefault="004D2552">
            <w:pPr>
              <w:rPr>
                <w:rFonts w:asciiTheme="minorEastAsia" w:hAnsiTheme="minorEastAsia" w:cstheme="minorEastAsia"/>
              </w:rPr>
            </w:pPr>
            <w:r>
              <w:rPr>
                <w:rFonts w:asciiTheme="minorEastAsia" w:hAnsiTheme="minorEastAsia" w:cstheme="minorEastAsia" w:hint="eastAsia"/>
              </w:rPr>
              <w:t>中文说明书纸质版1份电子版1份，出厂合格证1份。</w:t>
            </w:r>
          </w:p>
        </w:tc>
        <w:tc>
          <w:tcPr>
            <w:tcW w:w="718" w:type="dxa"/>
            <w:shd w:val="clear" w:color="000000" w:fill="auto"/>
            <w:noWrap/>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lastRenderedPageBreak/>
              <w:t>1</w:t>
            </w:r>
          </w:p>
        </w:tc>
        <w:tc>
          <w:tcPr>
            <w:tcW w:w="685" w:type="dxa"/>
            <w:shd w:val="clear" w:color="000000" w:fill="auto"/>
            <w:noWrap/>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套</w:t>
            </w:r>
          </w:p>
        </w:tc>
        <w:tc>
          <w:tcPr>
            <w:tcW w:w="695" w:type="dxa"/>
            <w:shd w:val="clear" w:color="000000"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进口</w:t>
            </w:r>
          </w:p>
        </w:tc>
      </w:tr>
      <w:tr w:rsidR="0001174D" w:rsidTr="00B56D72">
        <w:trPr>
          <w:trHeight w:val="280"/>
          <w:jc w:val="center"/>
        </w:trPr>
        <w:tc>
          <w:tcPr>
            <w:tcW w:w="719" w:type="dxa"/>
            <w:shd w:val="clear" w:color="000000" w:fill="auto"/>
            <w:noWrap/>
            <w:vAlign w:val="center"/>
          </w:tcPr>
          <w:p w:rsidR="0001174D" w:rsidRDefault="00A82719">
            <w:pPr>
              <w:jc w:val="center"/>
              <w:rPr>
                <w:rFonts w:asciiTheme="minorEastAsia" w:hAnsiTheme="minorEastAsia" w:cstheme="minorEastAsia"/>
              </w:rPr>
            </w:pPr>
            <w:r>
              <w:rPr>
                <w:rFonts w:asciiTheme="minorEastAsia" w:hAnsiTheme="minorEastAsia" w:cstheme="minorEastAsia" w:hint="eastAsia"/>
              </w:rPr>
              <w:lastRenderedPageBreak/>
              <w:t>8</w:t>
            </w:r>
          </w:p>
        </w:tc>
        <w:tc>
          <w:tcPr>
            <w:tcW w:w="1618" w:type="dxa"/>
            <w:shd w:val="clear" w:color="000000"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液氮罐</w:t>
            </w:r>
          </w:p>
        </w:tc>
        <w:tc>
          <w:tcPr>
            <w:tcW w:w="7907" w:type="dxa"/>
            <w:shd w:val="clear" w:color="000000" w:fill="auto"/>
            <w:noWrap/>
            <w:vAlign w:val="center"/>
          </w:tcPr>
          <w:p w:rsidR="0001174D" w:rsidRDefault="004D2552">
            <w:pPr>
              <w:rPr>
                <w:rFonts w:asciiTheme="minorEastAsia" w:hAnsiTheme="minorEastAsia" w:cstheme="minorEastAsia"/>
              </w:rPr>
            </w:pPr>
            <w:r>
              <w:rPr>
                <w:rFonts w:asciiTheme="minorEastAsia" w:hAnsiTheme="minorEastAsia" w:cstheme="minorEastAsia" w:hint="eastAsia"/>
              </w:rPr>
              <w:t>一、技术指标</w:t>
            </w:r>
          </w:p>
          <w:p w:rsidR="0001174D" w:rsidRDefault="004D2552">
            <w:pPr>
              <w:rPr>
                <w:rFonts w:asciiTheme="minorEastAsia" w:hAnsiTheme="minorEastAsia" w:cstheme="minorEastAsia"/>
              </w:rPr>
            </w:pPr>
            <w:r>
              <w:rPr>
                <w:rFonts w:asciiTheme="minorEastAsia" w:hAnsiTheme="minorEastAsia" w:cstheme="minorEastAsia" w:hint="eastAsia"/>
              </w:rPr>
              <w:t>自增压液氮罐：容量180L；含50psi安全阀；含带轮气瓶架。</w:t>
            </w:r>
          </w:p>
          <w:p w:rsidR="0001174D" w:rsidRDefault="004D2552">
            <w:pPr>
              <w:rPr>
                <w:rFonts w:asciiTheme="minorEastAsia" w:hAnsiTheme="minorEastAsia" w:cstheme="minorEastAsia"/>
              </w:rPr>
            </w:pPr>
            <w:r>
              <w:rPr>
                <w:rFonts w:asciiTheme="minorEastAsia" w:hAnsiTheme="minorEastAsia" w:cstheme="minorEastAsia" w:hint="eastAsia"/>
              </w:rPr>
              <w:t>二、配置要求：</w:t>
            </w:r>
          </w:p>
          <w:p w:rsidR="0001174D" w:rsidRDefault="004D2552">
            <w:pPr>
              <w:pStyle w:val="a0"/>
              <w:rPr>
                <w:rFonts w:asciiTheme="minorEastAsia" w:hAnsiTheme="minorEastAsia" w:cstheme="minorEastAsia"/>
              </w:rPr>
            </w:pPr>
            <w:r>
              <w:rPr>
                <w:rFonts w:asciiTheme="minorEastAsia" w:hAnsiTheme="minorEastAsia" w:cstheme="minorEastAsia" w:hint="eastAsia"/>
              </w:rPr>
              <w:t>自增压液氮罐1套。</w:t>
            </w:r>
          </w:p>
        </w:tc>
        <w:tc>
          <w:tcPr>
            <w:tcW w:w="718" w:type="dxa"/>
            <w:shd w:val="clear" w:color="000000" w:fill="auto"/>
            <w:noWrap/>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1</w:t>
            </w:r>
          </w:p>
        </w:tc>
        <w:tc>
          <w:tcPr>
            <w:tcW w:w="685" w:type="dxa"/>
            <w:shd w:val="clear" w:color="000000" w:fill="auto"/>
            <w:noWrap/>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套</w:t>
            </w:r>
          </w:p>
        </w:tc>
        <w:tc>
          <w:tcPr>
            <w:tcW w:w="695" w:type="dxa"/>
            <w:shd w:val="clear" w:color="000000"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进口</w:t>
            </w:r>
          </w:p>
        </w:tc>
      </w:tr>
      <w:tr w:rsidR="0001174D" w:rsidTr="00B56D72">
        <w:trPr>
          <w:trHeight w:val="280"/>
          <w:jc w:val="center"/>
        </w:trPr>
        <w:tc>
          <w:tcPr>
            <w:tcW w:w="719" w:type="dxa"/>
            <w:shd w:val="clear" w:color="000000" w:fill="auto"/>
            <w:noWrap/>
            <w:vAlign w:val="center"/>
          </w:tcPr>
          <w:p w:rsidR="0001174D" w:rsidRDefault="00A82719">
            <w:pPr>
              <w:jc w:val="center"/>
              <w:rPr>
                <w:rFonts w:asciiTheme="minorEastAsia" w:hAnsiTheme="minorEastAsia" w:cstheme="minorEastAsia"/>
              </w:rPr>
            </w:pPr>
            <w:r>
              <w:rPr>
                <w:rFonts w:asciiTheme="minorEastAsia" w:hAnsiTheme="minorEastAsia" w:cstheme="minorEastAsia" w:hint="eastAsia"/>
              </w:rPr>
              <w:t>9</w:t>
            </w:r>
          </w:p>
        </w:tc>
        <w:tc>
          <w:tcPr>
            <w:tcW w:w="1618" w:type="dxa"/>
            <w:shd w:val="clear" w:color="000000"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标气</w:t>
            </w:r>
          </w:p>
        </w:tc>
        <w:tc>
          <w:tcPr>
            <w:tcW w:w="7907" w:type="dxa"/>
            <w:shd w:val="clear" w:color="000000" w:fill="auto"/>
            <w:noWrap/>
            <w:vAlign w:val="center"/>
          </w:tcPr>
          <w:p w:rsidR="0001174D" w:rsidRDefault="004D2552">
            <w:pPr>
              <w:rPr>
                <w:rFonts w:asciiTheme="minorEastAsia" w:hAnsiTheme="minorEastAsia" w:cstheme="minorEastAsia"/>
              </w:rPr>
            </w:pPr>
            <w:r>
              <w:rPr>
                <w:rFonts w:asciiTheme="minorEastAsia" w:hAnsiTheme="minorEastAsia" w:cstheme="minorEastAsia" w:hint="eastAsia"/>
              </w:rPr>
              <w:t>一、技术指标</w:t>
            </w:r>
          </w:p>
          <w:p w:rsidR="0001174D" w:rsidRDefault="004D2552">
            <w:pPr>
              <w:rPr>
                <w:rFonts w:asciiTheme="minorEastAsia" w:hAnsiTheme="minorEastAsia" w:cstheme="minorEastAsia"/>
              </w:rPr>
            </w:pPr>
            <w:r>
              <w:rPr>
                <w:rFonts w:asciiTheme="minorEastAsia" w:hAnsiTheme="minorEastAsia" w:cstheme="minorEastAsia" w:hint="eastAsia"/>
              </w:rPr>
              <w:t>PAMS、TO-15、13种醛酮及内标气各1瓶。其中PAMS标气、TO-15标气、内标气为原装进口，体积为1L，浓度为1PPM。13种醛酮可为国产标气，体积为2L，浓度为1ppm。4种标气均带超净减压阀：洁净度高，最大限度避免污染样品。</w:t>
            </w:r>
          </w:p>
          <w:p w:rsidR="0001174D" w:rsidRDefault="004D2552">
            <w:pPr>
              <w:rPr>
                <w:rFonts w:asciiTheme="minorEastAsia" w:hAnsiTheme="minorEastAsia" w:cstheme="minorEastAsia"/>
              </w:rPr>
            </w:pPr>
            <w:r>
              <w:rPr>
                <w:rFonts w:asciiTheme="minorEastAsia" w:hAnsiTheme="minorEastAsia" w:cstheme="minorEastAsia" w:hint="eastAsia"/>
              </w:rPr>
              <w:t>二、配置要求：</w:t>
            </w:r>
          </w:p>
          <w:p w:rsidR="0001174D" w:rsidRDefault="004D2552">
            <w:pPr>
              <w:pStyle w:val="a0"/>
              <w:rPr>
                <w:rFonts w:asciiTheme="minorEastAsia" w:hAnsiTheme="minorEastAsia" w:cstheme="minorEastAsia"/>
              </w:rPr>
            </w:pPr>
            <w:r>
              <w:rPr>
                <w:rFonts w:asciiTheme="minorEastAsia" w:hAnsiTheme="minorEastAsia" w:cstheme="minorEastAsia" w:hint="eastAsia"/>
              </w:rPr>
              <w:lastRenderedPageBreak/>
              <w:t>标气： PAMS、TO-15、13种醛酮及内标气各1套（带瓶、带减压阀）。</w:t>
            </w:r>
          </w:p>
        </w:tc>
        <w:tc>
          <w:tcPr>
            <w:tcW w:w="718" w:type="dxa"/>
            <w:shd w:val="clear" w:color="000000" w:fill="auto"/>
            <w:noWrap/>
            <w:vAlign w:val="center"/>
          </w:tcPr>
          <w:p w:rsidR="0001174D" w:rsidRDefault="004D2552">
            <w:pPr>
              <w:spacing w:line="360" w:lineRule="auto"/>
              <w:jc w:val="center"/>
              <w:rPr>
                <w:rFonts w:asciiTheme="minorEastAsia" w:hAnsiTheme="minorEastAsia" w:cstheme="minorEastAsia"/>
              </w:rPr>
            </w:pPr>
            <w:r>
              <w:rPr>
                <w:rFonts w:asciiTheme="minorEastAsia" w:hAnsiTheme="minorEastAsia" w:cstheme="minorEastAsia" w:hint="eastAsia"/>
              </w:rPr>
              <w:lastRenderedPageBreak/>
              <w:t>1</w:t>
            </w:r>
          </w:p>
        </w:tc>
        <w:tc>
          <w:tcPr>
            <w:tcW w:w="685" w:type="dxa"/>
            <w:shd w:val="clear" w:color="000000" w:fill="auto"/>
            <w:noWrap/>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套</w:t>
            </w:r>
          </w:p>
        </w:tc>
        <w:tc>
          <w:tcPr>
            <w:tcW w:w="695" w:type="dxa"/>
            <w:shd w:val="clear" w:color="000000"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部分进口</w:t>
            </w:r>
          </w:p>
        </w:tc>
      </w:tr>
      <w:tr w:rsidR="0001174D" w:rsidTr="00B56D72">
        <w:trPr>
          <w:trHeight w:val="280"/>
          <w:jc w:val="center"/>
        </w:trPr>
        <w:tc>
          <w:tcPr>
            <w:tcW w:w="719" w:type="dxa"/>
            <w:shd w:val="clear" w:color="000000" w:fill="auto"/>
            <w:noWrap/>
            <w:vAlign w:val="center"/>
          </w:tcPr>
          <w:p w:rsidR="0001174D" w:rsidRDefault="004D2552" w:rsidP="00A82719">
            <w:pPr>
              <w:jc w:val="center"/>
              <w:rPr>
                <w:rFonts w:asciiTheme="minorEastAsia" w:hAnsiTheme="minorEastAsia" w:cstheme="minorEastAsia"/>
              </w:rPr>
            </w:pPr>
            <w:r>
              <w:rPr>
                <w:rFonts w:asciiTheme="minorEastAsia" w:hAnsiTheme="minorEastAsia" w:cstheme="minorEastAsia" w:hint="eastAsia"/>
              </w:rPr>
              <w:lastRenderedPageBreak/>
              <w:t>1</w:t>
            </w:r>
            <w:r w:rsidR="00A82719">
              <w:rPr>
                <w:rFonts w:asciiTheme="minorEastAsia" w:hAnsiTheme="minorEastAsia" w:cstheme="minorEastAsia" w:hint="eastAsia"/>
              </w:rPr>
              <w:t>0</w:t>
            </w:r>
          </w:p>
        </w:tc>
        <w:tc>
          <w:tcPr>
            <w:tcW w:w="1618" w:type="dxa"/>
            <w:shd w:val="clear" w:color="000000"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自动采样器</w:t>
            </w:r>
          </w:p>
        </w:tc>
        <w:tc>
          <w:tcPr>
            <w:tcW w:w="7907" w:type="dxa"/>
            <w:shd w:val="clear" w:color="000000" w:fill="auto"/>
            <w:noWrap/>
            <w:vAlign w:val="center"/>
          </w:tcPr>
          <w:p w:rsidR="0001174D" w:rsidRDefault="004D2552">
            <w:pPr>
              <w:rPr>
                <w:rFonts w:asciiTheme="minorEastAsia" w:hAnsiTheme="minorEastAsia" w:cstheme="minorEastAsia"/>
              </w:rPr>
            </w:pPr>
            <w:r>
              <w:rPr>
                <w:rFonts w:asciiTheme="minorEastAsia" w:hAnsiTheme="minorEastAsia" w:cstheme="minorEastAsia" w:hint="eastAsia"/>
              </w:rPr>
              <w:t>一、技术指标</w:t>
            </w:r>
          </w:p>
          <w:p w:rsidR="0001174D" w:rsidRDefault="004D2552">
            <w:pPr>
              <w:rPr>
                <w:rFonts w:asciiTheme="minorEastAsia" w:hAnsiTheme="minorEastAsia" w:cstheme="minorEastAsia"/>
              </w:rPr>
            </w:pPr>
            <w:r>
              <w:rPr>
                <w:rFonts w:asciiTheme="minorEastAsia" w:hAnsiTheme="minorEastAsia" w:cstheme="minorEastAsia" w:hint="eastAsia"/>
              </w:rPr>
              <w:t>1.包含流量控制器，真空压力计、过滤器，亦可增加流量校准器功能和计时器功能。</w:t>
            </w:r>
          </w:p>
          <w:p w:rsidR="0001174D" w:rsidRDefault="004D2552">
            <w:pPr>
              <w:rPr>
                <w:rFonts w:asciiTheme="minorEastAsia" w:hAnsiTheme="minorEastAsia" w:cstheme="minorEastAsia"/>
              </w:rPr>
            </w:pPr>
            <w:r>
              <w:rPr>
                <w:rFonts w:asciiTheme="minorEastAsia" w:hAnsiTheme="minorEastAsia" w:cstheme="minorEastAsia" w:hint="eastAsia"/>
              </w:rPr>
              <w:t>2.配备便携箱，主机和随机赠送工具至于箱内，携带方便。</w:t>
            </w:r>
          </w:p>
          <w:p w:rsidR="0001174D" w:rsidRDefault="004D2552">
            <w:pPr>
              <w:rPr>
                <w:rFonts w:asciiTheme="minorEastAsia" w:hAnsiTheme="minorEastAsia" w:cstheme="minorEastAsia"/>
              </w:rPr>
            </w:pPr>
            <w:r>
              <w:rPr>
                <w:rFonts w:asciiTheme="minorEastAsia" w:hAnsiTheme="minorEastAsia" w:cstheme="minorEastAsia" w:hint="eastAsia"/>
              </w:rPr>
              <w:t>3.完整的质控功能：具备采样罐压力检测，压力判断，流量记录等功能。</w:t>
            </w:r>
          </w:p>
          <w:p w:rsidR="0001174D" w:rsidRDefault="004D2552">
            <w:pPr>
              <w:rPr>
                <w:rFonts w:asciiTheme="minorEastAsia" w:hAnsiTheme="minorEastAsia" w:cstheme="minorEastAsia"/>
              </w:rPr>
            </w:pPr>
            <w:r>
              <w:rPr>
                <w:rFonts w:asciiTheme="minorEastAsia" w:hAnsiTheme="minorEastAsia" w:cstheme="minorEastAsia" w:hint="eastAsia"/>
              </w:rPr>
              <w:t>4.本地或通过自带Wifi直接连接手机（APP），可电脑（软件）设置。质控数据和报告可通过手机APP或电脑软件下载。</w:t>
            </w:r>
          </w:p>
          <w:p w:rsidR="0001174D" w:rsidRDefault="004D2552">
            <w:pPr>
              <w:rPr>
                <w:rFonts w:asciiTheme="minorEastAsia" w:hAnsiTheme="minorEastAsia" w:cstheme="minorEastAsia"/>
              </w:rPr>
            </w:pPr>
            <w:r>
              <w:rPr>
                <w:rFonts w:asciiTheme="minorEastAsia" w:hAnsiTheme="minorEastAsia" w:cstheme="minorEastAsia" w:hint="eastAsia"/>
              </w:rPr>
              <w:t>5.流量控制器可以宽范围内调整流量。可实现1小时-24小时恒流采样切换。</w:t>
            </w:r>
          </w:p>
          <w:p w:rsidR="0001174D" w:rsidRDefault="004D2552">
            <w:pPr>
              <w:rPr>
                <w:rFonts w:asciiTheme="minorEastAsia" w:hAnsiTheme="minorEastAsia" w:cstheme="minorEastAsia"/>
              </w:rPr>
            </w:pPr>
            <w:r>
              <w:rPr>
                <w:rFonts w:asciiTheme="minorEastAsia" w:hAnsiTheme="minorEastAsia" w:cstheme="minorEastAsia" w:hint="eastAsia"/>
              </w:rPr>
              <w:t>6.具有防水，防尘功能，适合户外使用。</w:t>
            </w:r>
          </w:p>
          <w:p w:rsidR="0001174D" w:rsidRDefault="004D2552">
            <w:pPr>
              <w:rPr>
                <w:rFonts w:asciiTheme="minorEastAsia" w:hAnsiTheme="minorEastAsia" w:cstheme="minorEastAsia"/>
              </w:rPr>
            </w:pPr>
            <w:r>
              <w:rPr>
                <w:rFonts w:asciiTheme="minorEastAsia" w:hAnsiTheme="minorEastAsia" w:cstheme="minorEastAsia" w:hint="eastAsia"/>
              </w:rPr>
              <w:t>7.采样流路经过熔融硅惰性化处理，避免吸附。</w:t>
            </w:r>
          </w:p>
          <w:p w:rsidR="0001174D" w:rsidRDefault="004D2552">
            <w:pPr>
              <w:rPr>
                <w:rFonts w:asciiTheme="minorEastAsia" w:hAnsiTheme="minorEastAsia" w:cstheme="minorEastAsia"/>
              </w:rPr>
            </w:pPr>
            <w:r>
              <w:rPr>
                <w:rFonts w:asciiTheme="minorEastAsia" w:hAnsiTheme="minorEastAsia" w:cstheme="minorEastAsia" w:hint="eastAsia"/>
              </w:rPr>
              <w:t>8.过滤器孔径≤10μm，熔融硅惰性化处理避免吸附。</w:t>
            </w:r>
          </w:p>
          <w:p w:rsidR="0001174D" w:rsidRDefault="004D2552">
            <w:pPr>
              <w:rPr>
                <w:rFonts w:asciiTheme="minorEastAsia" w:hAnsiTheme="minorEastAsia" w:cstheme="minorEastAsia"/>
              </w:rPr>
            </w:pPr>
            <w:r>
              <w:rPr>
                <w:rFonts w:asciiTheme="minorEastAsia" w:hAnsiTheme="minorEastAsia" w:cstheme="minorEastAsia" w:hint="eastAsia"/>
              </w:rPr>
              <w:t>9.有现场采样支架，采样稳定度、高度满足大气采样相关技术规范要求。</w:t>
            </w:r>
          </w:p>
          <w:p w:rsidR="0001174D" w:rsidRDefault="004D2552">
            <w:pPr>
              <w:rPr>
                <w:rFonts w:asciiTheme="minorEastAsia" w:hAnsiTheme="minorEastAsia" w:cstheme="minorEastAsia"/>
              </w:rPr>
            </w:pPr>
            <w:r>
              <w:rPr>
                <w:rFonts w:asciiTheme="minorEastAsia" w:hAnsiTheme="minorEastAsia" w:cstheme="minorEastAsia" w:hint="eastAsia"/>
              </w:rPr>
              <w:t>二、每套配置要求：</w:t>
            </w:r>
          </w:p>
          <w:p w:rsidR="0001174D" w:rsidRDefault="004D2552">
            <w:pPr>
              <w:rPr>
                <w:rFonts w:asciiTheme="minorEastAsia" w:hAnsiTheme="minorEastAsia" w:cstheme="minorEastAsia"/>
              </w:rPr>
            </w:pPr>
            <w:r>
              <w:rPr>
                <w:rFonts w:asciiTheme="minorEastAsia" w:hAnsiTheme="minorEastAsia" w:cstheme="minorEastAsia" w:hint="eastAsia"/>
              </w:rPr>
              <w:t>1.自动采样器主机1台。</w:t>
            </w:r>
          </w:p>
          <w:p w:rsidR="0001174D" w:rsidRDefault="004D2552">
            <w:pPr>
              <w:rPr>
                <w:rFonts w:asciiTheme="minorEastAsia" w:hAnsiTheme="minorEastAsia" w:cstheme="minorEastAsia"/>
              </w:rPr>
            </w:pPr>
            <w:r>
              <w:rPr>
                <w:rFonts w:asciiTheme="minorEastAsia" w:hAnsiTheme="minorEastAsia" w:cstheme="minorEastAsia" w:hint="eastAsia"/>
              </w:rPr>
              <w:t>2.配套便携箱1个。</w:t>
            </w:r>
          </w:p>
          <w:p w:rsidR="0001174D" w:rsidRDefault="004D2552">
            <w:pPr>
              <w:rPr>
                <w:rFonts w:asciiTheme="minorEastAsia" w:hAnsiTheme="minorEastAsia" w:cstheme="minorEastAsia"/>
              </w:rPr>
            </w:pPr>
            <w:r>
              <w:rPr>
                <w:rFonts w:asciiTheme="minorEastAsia" w:hAnsiTheme="minorEastAsia" w:cstheme="minorEastAsia" w:hint="eastAsia"/>
              </w:rPr>
              <w:t>3.苏玛罐（6L）1个。</w:t>
            </w:r>
          </w:p>
          <w:p w:rsidR="0001174D" w:rsidRDefault="004D2552">
            <w:pPr>
              <w:pStyle w:val="a0"/>
              <w:rPr>
                <w:rFonts w:asciiTheme="minorEastAsia" w:hAnsiTheme="minorEastAsia" w:cstheme="minorEastAsia"/>
              </w:rPr>
            </w:pPr>
            <w:r>
              <w:rPr>
                <w:rFonts w:asciiTheme="minorEastAsia" w:hAnsiTheme="minorEastAsia" w:cstheme="minorEastAsia" w:hint="eastAsia"/>
              </w:rPr>
              <w:t>4.配套使用电脑软件及手机app。</w:t>
            </w:r>
          </w:p>
        </w:tc>
        <w:tc>
          <w:tcPr>
            <w:tcW w:w="718" w:type="dxa"/>
            <w:shd w:val="clear" w:color="000000" w:fill="auto"/>
            <w:noWrap/>
            <w:vAlign w:val="center"/>
          </w:tcPr>
          <w:p w:rsidR="0001174D" w:rsidRDefault="004D2552">
            <w:pPr>
              <w:rPr>
                <w:rFonts w:asciiTheme="minorEastAsia" w:hAnsiTheme="minorEastAsia" w:cstheme="minorEastAsia"/>
              </w:rPr>
            </w:pPr>
            <w:r>
              <w:rPr>
                <w:rFonts w:asciiTheme="minorEastAsia" w:hAnsiTheme="minorEastAsia" w:cstheme="minorEastAsia" w:hint="eastAsia"/>
              </w:rPr>
              <w:t>6</w:t>
            </w:r>
          </w:p>
        </w:tc>
        <w:tc>
          <w:tcPr>
            <w:tcW w:w="685" w:type="dxa"/>
            <w:shd w:val="clear" w:color="000000" w:fill="auto"/>
            <w:noWrap/>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套</w:t>
            </w:r>
          </w:p>
        </w:tc>
        <w:tc>
          <w:tcPr>
            <w:tcW w:w="695" w:type="dxa"/>
            <w:shd w:val="clear" w:color="000000"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进口</w:t>
            </w:r>
          </w:p>
        </w:tc>
      </w:tr>
      <w:tr w:rsidR="0001174D" w:rsidTr="00B56D72">
        <w:trPr>
          <w:trHeight w:val="280"/>
          <w:jc w:val="center"/>
        </w:trPr>
        <w:tc>
          <w:tcPr>
            <w:tcW w:w="719" w:type="dxa"/>
            <w:shd w:val="clear" w:color="000000" w:fill="auto"/>
            <w:noWrap/>
            <w:vAlign w:val="center"/>
          </w:tcPr>
          <w:p w:rsidR="0001174D" w:rsidRDefault="004D2552" w:rsidP="00A82719">
            <w:pPr>
              <w:jc w:val="center"/>
              <w:rPr>
                <w:rFonts w:asciiTheme="minorEastAsia" w:hAnsiTheme="minorEastAsia" w:cstheme="minorEastAsia"/>
              </w:rPr>
            </w:pPr>
            <w:r>
              <w:rPr>
                <w:rFonts w:asciiTheme="minorEastAsia" w:hAnsiTheme="minorEastAsia" w:cstheme="minorEastAsia" w:hint="eastAsia"/>
              </w:rPr>
              <w:t>1</w:t>
            </w:r>
            <w:r w:rsidR="00A82719">
              <w:rPr>
                <w:rFonts w:asciiTheme="minorEastAsia" w:hAnsiTheme="minorEastAsia" w:cstheme="minorEastAsia" w:hint="eastAsia"/>
              </w:rPr>
              <w:t>1</w:t>
            </w:r>
          </w:p>
        </w:tc>
        <w:tc>
          <w:tcPr>
            <w:tcW w:w="1618" w:type="dxa"/>
            <w:shd w:val="clear" w:color="000000"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惰性化采样罐</w:t>
            </w:r>
          </w:p>
          <w:p w:rsidR="0001174D" w:rsidRDefault="004D2552">
            <w:pPr>
              <w:pStyle w:val="a0"/>
              <w:jc w:val="center"/>
              <w:rPr>
                <w:rFonts w:asciiTheme="minorEastAsia" w:hAnsiTheme="minorEastAsia" w:cstheme="minorEastAsia"/>
              </w:rPr>
            </w:pPr>
            <w:r>
              <w:rPr>
                <w:rFonts w:asciiTheme="minorEastAsia" w:hAnsiTheme="minorEastAsia" w:cstheme="minorEastAsia" w:hint="eastAsia"/>
              </w:rPr>
              <w:t>（苏玛罐）</w:t>
            </w:r>
          </w:p>
        </w:tc>
        <w:tc>
          <w:tcPr>
            <w:tcW w:w="7907" w:type="dxa"/>
            <w:shd w:val="clear" w:color="000000" w:fill="auto"/>
            <w:noWrap/>
            <w:vAlign w:val="center"/>
          </w:tcPr>
          <w:p w:rsidR="0001174D" w:rsidRDefault="004D2552">
            <w:pPr>
              <w:rPr>
                <w:rFonts w:asciiTheme="minorEastAsia" w:hAnsiTheme="minorEastAsia" w:cstheme="minorEastAsia"/>
              </w:rPr>
            </w:pPr>
            <w:r>
              <w:rPr>
                <w:rFonts w:asciiTheme="minorEastAsia" w:hAnsiTheme="minorEastAsia" w:cstheme="minorEastAsia" w:hint="eastAsia"/>
              </w:rPr>
              <w:t>一、技术指标</w:t>
            </w:r>
          </w:p>
          <w:p w:rsidR="0001174D" w:rsidRDefault="004D2552">
            <w:pPr>
              <w:rPr>
                <w:rFonts w:asciiTheme="minorEastAsia" w:hAnsiTheme="minorEastAsia" w:cstheme="minorEastAsia"/>
              </w:rPr>
            </w:pPr>
            <w:r>
              <w:rPr>
                <w:rFonts w:asciiTheme="minorEastAsia" w:hAnsiTheme="minorEastAsia" w:cstheme="minorEastAsia" w:hint="eastAsia"/>
              </w:rPr>
              <w:t>1.惰性化不锈钢罐，能采集并存储不稳定的硫、氮化合物和极性（醛、醇、酯、酮、醚）、非极性化合物。能与预浓缩仪、自动进样器、清罐仪、稀释配气仪兼容使用。</w:t>
            </w:r>
          </w:p>
          <w:p w:rsidR="0001174D" w:rsidRDefault="004D2552">
            <w:pPr>
              <w:rPr>
                <w:rFonts w:asciiTheme="minorEastAsia" w:hAnsiTheme="minorEastAsia" w:cstheme="minorEastAsia"/>
              </w:rPr>
            </w:pPr>
            <w:r>
              <w:rPr>
                <w:rFonts w:asciiTheme="minorEastAsia" w:hAnsiTheme="minorEastAsia" w:cstheme="minorEastAsia" w:hint="eastAsia"/>
              </w:rPr>
              <w:t>2.采样罐采用密封阀技术，减少死体积。</w:t>
            </w:r>
          </w:p>
          <w:p w:rsidR="0001174D" w:rsidRDefault="004D2552">
            <w:pPr>
              <w:rPr>
                <w:rFonts w:asciiTheme="minorEastAsia" w:hAnsiTheme="minorEastAsia" w:cstheme="minorEastAsia"/>
              </w:rPr>
            </w:pPr>
            <w:r>
              <w:rPr>
                <w:rFonts w:asciiTheme="minorEastAsia" w:hAnsiTheme="minorEastAsia" w:cstheme="minorEastAsia" w:hint="eastAsia"/>
              </w:rPr>
              <w:t>3.罐体采用不锈钢材质，罐壁厚≧1mm，可承受压力范围0pisa-45pisa。</w:t>
            </w:r>
          </w:p>
          <w:p w:rsidR="0001174D" w:rsidRDefault="004D2552">
            <w:pPr>
              <w:rPr>
                <w:rFonts w:asciiTheme="minorEastAsia" w:hAnsiTheme="minorEastAsia" w:cstheme="minorEastAsia"/>
              </w:rPr>
            </w:pPr>
            <w:r>
              <w:rPr>
                <w:rFonts w:asciiTheme="minorEastAsia" w:hAnsiTheme="minorEastAsia" w:cstheme="minorEastAsia" w:hint="eastAsia"/>
              </w:rPr>
              <w:t>4.满足气密性要求：正压检查：以氮气加压至206kPa (30psi)，关闭罐阀</w:t>
            </w:r>
            <w:r>
              <w:rPr>
                <w:rFonts w:asciiTheme="minorEastAsia" w:hAnsiTheme="minorEastAsia" w:cstheme="minorEastAsia" w:hint="eastAsia"/>
              </w:rPr>
              <w:lastRenderedPageBreak/>
              <w:t>门放置24h后检验，罐内压降不超过7kPa (1psi)；或负压检查：将罐抽真空到27Pa (200mTorr)以下，此时真空压力表指针在-30in.Hg附近，关闭阀门静止24h后，罐内气压变化≤2in.Hg (约1psi)。</w:t>
            </w:r>
          </w:p>
          <w:p w:rsidR="0001174D" w:rsidRDefault="004D2552">
            <w:pPr>
              <w:rPr>
                <w:rFonts w:asciiTheme="minorEastAsia" w:hAnsiTheme="minorEastAsia" w:cstheme="minorEastAsia"/>
              </w:rPr>
            </w:pPr>
            <w:r>
              <w:rPr>
                <w:rFonts w:asciiTheme="minorEastAsia" w:hAnsiTheme="minorEastAsia" w:cstheme="minorEastAsia" w:hint="eastAsia"/>
              </w:rPr>
              <w:t>5.规格：3.2L，满足环境大气中VOCs浓度范围从0.01~100ppb的采样要求。</w:t>
            </w:r>
          </w:p>
          <w:p w:rsidR="0001174D" w:rsidRDefault="004D2552">
            <w:pPr>
              <w:rPr>
                <w:rFonts w:asciiTheme="minorEastAsia" w:hAnsiTheme="minorEastAsia" w:cstheme="minorEastAsia"/>
              </w:rPr>
            </w:pPr>
            <w:r>
              <w:rPr>
                <w:rFonts w:asciiTheme="minorEastAsia" w:hAnsiTheme="minorEastAsia" w:cstheme="minorEastAsia" w:hint="eastAsia"/>
              </w:rPr>
              <w:t>6.每个采样罐都经过严格的惰性测试，每个采样罐都具有惰性涂覆的测试报告。</w:t>
            </w:r>
          </w:p>
          <w:p w:rsidR="0001174D" w:rsidRDefault="004D2552">
            <w:pPr>
              <w:rPr>
                <w:rFonts w:asciiTheme="minorEastAsia" w:hAnsiTheme="minorEastAsia" w:cstheme="minorEastAsia"/>
              </w:rPr>
            </w:pPr>
            <w:r>
              <w:rPr>
                <w:rFonts w:asciiTheme="minorEastAsia" w:hAnsiTheme="minorEastAsia" w:cstheme="minorEastAsia" w:hint="eastAsia"/>
              </w:rPr>
              <w:t>7.罐放置支架：可放置不少于60个3.2L罐数量，方便拆卸、组装、运输。</w:t>
            </w:r>
          </w:p>
          <w:p w:rsidR="0001174D" w:rsidRDefault="004D2552">
            <w:pPr>
              <w:rPr>
                <w:rFonts w:asciiTheme="minorEastAsia" w:hAnsiTheme="minorEastAsia" w:cstheme="minorEastAsia"/>
              </w:rPr>
            </w:pPr>
            <w:r>
              <w:rPr>
                <w:rFonts w:asciiTheme="minorEastAsia" w:hAnsiTheme="minorEastAsia" w:cstheme="minorEastAsia" w:hint="eastAsia"/>
              </w:rPr>
              <w:t>二、配置要求：</w:t>
            </w:r>
          </w:p>
          <w:p w:rsidR="0001174D" w:rsidRDefault="004D2552">
            <w:pPr>
              <w:rPr>
                <w:rFonts w:asciiTheme="minorEastAsia" w:hAnsiTheme="minorEastAsia" w:cstheme="minorEastAsia"/>
              </w:rPr>
            </w:pPr>
            <w:r>
              <w:rPr>
                <w:rFonts w:asciiTheme="minorEastAsia" w:hAnsiTheme="minorEastAsia" w:cstheme="minorEastAsia" w:hint="eastAsia"/>
              </w:rPr>
              <w:t>每套1个苏玛罐，40套罐带放置支架1个。</w:t>
            </w:r>
          </w:p>
        </w:tc>
        <w:tc>
          <w:tcPr>
            <w:tcW w:w="718" w:type="dxa"/>
            <w:shd w:val="clear" w:color="000000" w:fill="auto"/>
            <w:noWrap/>
            <w:vAlign w:val="center"/>
          </w:tcPr>
          <w:p w:rsidR="0001174D" w:rsidRDefault="004D2552">
            <w:pPr>
              <w:rPr>
                <w:rFonts w:asciiTheme="minorEastAsia" w:hAnsiTheme="minorEastAsia" w:cstheme="minorEastAsia"/>
              </w:rPr>
            </w:pPr>
            <w:r>
              <w:rPr>
                <w:rFonts w:asciiTheme="minorEastAsia" w:hAnsiTheme="minorEastAsia" w:cstheme="minorEastAsia" w:hint="eastAsia"/>
              </w:rPr>
              <w:lastRenderedPageBreak/>
              <w:t xml:space="preserve">40 </w:t>
            </w:r>
          </w:p>
        </w:tc>
        <w:tc>
          <w:tcPr>
            <w:tcW w:w="685" w:type="dxa"/>
            <w:shd w:val="clear" w:color="000000" w:fill="auto"/>
            <w:noWrap/>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个</w:t>
            </w:r>
          </w:p>
        </w:tc>
        <w:tc>
          <w:tcPr>
            <w:tcW w:w="695" w:type="dxa"/>
            <w:shd w:val="clear" w:color="000000"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进口</w:t>
            </w:r>
          </w:p>
        </w:tc>
      </w:tr>
      <w:tr w:rsidR="0001174D" w:rsidTr="00B56D72">
        <w:trPr>
          <w:trHeight w:val="280"/>
          <w:jc w:val="center"/>
        </w:trPr>
        <w:tc>
          <w:tcPr>
            <w:tcW w:w="719" w:type="dxa"/>
            <w:shd w:val="clear" w:color="000000" w:fill="auto"/>
            <w:noWrap/>
            <w:vAlign w:val="center"/>
          </w:tcPr>
          <w:p w:rsidR="0001174D" w:rsidRDefault="004D2552" w:rsidP="00A82719">
            <w:pPr>
              <w:jc w:val="center"/>
              <w:rPr>
                <w:rFonts w:asciiTheme="minorEastAsia" w:hAnsiTheme="minorEastAsia" w:cstheme="minorEastAsia"/>
              </w:rPr>
            </w:pPr>
            <w:r>
              <w:rPr>
                <w:rFonts w:asciiTheme="minorEastAsia" w:hAnsiTheme="minorEastAsia" w:cstheme="minorEastAsia" w:hint="eastAsia"/>
              </w:rPr>
              <w:lastRenderedPageBreak/>
              <w:t>1</w:t>
            </w:r>
            <w:r w:rsidR="00A82719">
              <w:rPr>
                <w:rFonts w:asciiTheme="minorEastAsia" w:hAnsiTheme="minorEastAsia" w:cstheme="minorEastAsia" w:hint="eastAsia"/>
              </w:rPr>
              <w:t>2</w:t>
            </w:r>
          </w:p>
        </w:tc>
        <w:tc>
          <w:tcPr>
            <w:tcW w:w="1618" w:type="dxa"/>
            <w:shd w:val="clear" w:color="000000"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全自动采样系统</w:t>
            </w:r>
          </w:p>
        </w:tc>
        <w:tc>
          <w:tcPr>
            <w:tcW w:w="7907" w:type="dxa"/>
            <w:shd w:val="clear" w:color="000000" w:fill="auto"/>
            <w:noWrap/>
            <w:vAlign w:val="center"/>
          </w:tcPr>
          <w:p w:rsidR="0001174D" w:rsidRDefault="004D2552">
            <w:pPr>
              <w:rPr>
                <w:rFonts w:asciiTheme="minorEastAsia" w:hAnsiTheme="minorEastAsia" w:cstheme="minorEastAsia"/>
              </w:rPr>
            </w:pPr>
            <w:r>
              <w:rPr>
                <w:rFonts w:asciiTheme="minorEastAsia" w:hAnsiTheme="minorEastAsia" w:cstheme="minorEastAsia" w:hint="eastAsia"/>
              </w:rPr>
              <w:t>一、技术指标</w:t>
            </w:r>
          </w:p>
          <w:p w:rsidR="0001174D" w:rsidRDefault="004D2552">
            <w:pPr>
              <w:rPr>
                <w:rFonts w:asciiTheme="minorEastAsia" w:hAnsiTheme="minorEastAsia" w:cstheme="minorEastAsia"/>
              </w:rPr>
            </w:pPr>
            <w:r>
              <w:rPr>
                <w:rFonts w:asciiTheme="minorEastAsia" w:hAnsiTheme="minorEastAsia" w:cstheme="minorEastAsia" w:hint="eastAsia"/>
              </w:rPr>
              <w:t>1.采样罐通过负压实现采样，样品无需经过采样泵从而避免受到污染，并且所有管路均采用惰性化处理，确保流路材质不产生VOCs及采集的VOCs样品没有反应及吸附损失。</w:t>
            </w:r>
          </w:p>
          <w:p w:rsidR="0001174D" w:rsidRDefault="004D2552">
            <w:pPr>
              <w:rPr>
                <w:rFonts w:asciiTheme="minorEastAsia" w:hAnsiTheme="minorEastAsia" w:cstheme="minorEastAsia"/>
              </w:rPr>
            </w:pPr>
            <w:r>
              <w:rPr>
                <w:rFonts w:asciiTheme="minorEastAsia" w:hAnsiTheme="minorEastAsia" w:cstheme="minorEastAsia" w:hint="eastAsia"/>
              </w:rPr>
              <w:t>2.主机具有至少2个独立通道：1个通道用于常规采样，出厂配备8-12个采样罐连续采样，通过连接拓展配件，具备连续3天加密采样（至少24个罐）功能。另1个通道连接一个单独采样罐作为质控平行采样通道。可带有采样管采样功能。</w:t>
            </w:r>
          </w:p>
          <w:p w:rsidR="0001174D" w:rsidRDefault="004D2552">
            <w:pPr>
              <w:rPr>
                <w:rFonts w:asciiTheme="minorEastAsia" w:hAnsiTheme="minorEastAsia" w:cstheme="minorEastAsia"/>
              </w:rPr>
            </w:pPr>
            <w:r>
              <w:rPr>
                <w:rFonts w:asciiTheme="minorEastAsia" w:hAnsiTheme="minorEastAsia" w:cstheme="minorEastAsia" w:hint="eastAsia"/>
              </w:rPr>
              <w:t>3. 具备流量控制器控制采样流速。自动校准采样流速，保证采样质量。</w:t>
            </w:r>
          </w:p>
          <w:p w:rsidR="0001174D" w:rsidRDefault="004D2552">
            <w:pPr>
              <w:rPr>
                <w:rFonts w:asciiTheme="minorEastAsia" w:hAnsiTheme="minorEastAsia" w:cstheme="minorEastAsia"/>
              </w:rPr>
            </w:pPr>
            <w:r>
              <w:rPr>
                <w:rFonts w:asciiTheme="minorEastAsia" w:hAnsiTheme="minorEastAsia" w:cstheme="minorEastAsia" w:hint="eastAsia"/>
              </w:rPr>
              <w:t>4.流量调节范围广：可实现3、8、24小时等不同采样时间调节要求。</w:t>
            </w:r>
          </w:p>
          <w:p w:rsidR="0001174D" w:rsidRDefault="004D2552">
            <w:pPr>
              <w:rPr>
                <w:rFonts w:asciiTheme="minorEastAsia" w:hAnsiTheme="minorEastAsia" w:cstheme="minorEastAsia"/>
              </w:rPr>
            </w:pPr>
            <w:r>
              <w:rPr>
                <w:rFonts w:asciiTheme="minorEastAsia" w:hAnsiTheme="minorEastAsia" w:cstheme="minorEastAsia" w:hint="eastAsia"/>
              </w:rPr>
              <w:t>5.系统具有自动检漏功能，采样前罐压力判断，不合格主机会自动跳转到下一个采样罐进行采样，从而确保样品采集的真实和完整性。</w:t>
            </w:r>
          </w:p>
          <w:p w:rsidR="0001174D" w:rsidRDefault="004D2552">
            <w:pPr>
              <w:rPr>
                <w:rFonts w:asciiTheme="minorEastAsia" w:hAnsiTheme="minorEastAsia" w:cstheme="minorEastAsia"/>
              </w:rPr>
            </w:pPr>
            <w:r>
              <w:rPr>
                <w:rFonts w:asciiTheme="minorEastAsia" w:hAnsiTheme="minorEastAsia" w:cstheme="minorEastAsia" w:hint="eastAsia"/>
              </w:rPr>
              <w:t>6.机柜配备“三防”机柜，雨雪、雷电等恶劣天气采样不受影响。</w:t>
            </w:r>
          </w:p>
          <w:p w:rsidR="0001174D" w:rsidRDefault="004D2552">
            <w:pPr>
              <w:rPr>
                <w:rFonts w:asciiTheme="minorEastAsia" w:hAnsiTheme="minorEastAsia" w:cstheme="minorEastAsia"/>
              </w:rPr>
            </w:pPr>
            <w:r>
              <w:rPr>
                <w:rFonts w:asciiTheme="minorEastAsia" w:hAnsiTheme="minorEastAsia" w:cstheme="minorEastAsia" w:hint="eastAsia"/>
              </w:rPr>
              <w:t>7.带有UPS电源，保证异常断电后系统正常采样。</w:t>
            </w:r>
          </w:p>
          <w:p w:rsidR="0001174D" w:rsidRDefault="004D2552">
            <w:pPr>
              <w:rPr>
                <w:rFonts w:asciiTheme="minorEastAsia" w:hAnsiTheme="minorEastAsia" w:cstheme="minorEastAsia"/>
              </w:rPr>
            </w:pPr>
            <w:r>
              <w:rPr>
                <w:rFonts w:asciiTheme="minorEastAsia" w:hAnsiTheme="minorEastAsia" w:cstheme="minorEastAsia" w:hint="eastAsia"/>
              </w:rPr>
              <w:t>7.1额定功率：1000VA/600W</w:t>
            </w:r>
          </w:p>
          <w:p w:rsidR="0001174D" w:rsidRDefault="004D2552">
            <w:pPr>
              <w:rPr>
                <w:rFonts w:asciiTheme="minorEastAsia" w:hAnsiTheme="minorEastAsia" w:cstheme="minorEastAsia"/>
              </w:rPr>
            </w:pPr>
            <w:r>
              <w:rPr>
                <w:rFonts w:asciiTheme="minorEastAsia" w:hAnsiTheme="minorEastAsia" w:cstheme="minorEastAsia" w:hint="eastAsia"/>
              </w:rPr>
              <w:t>7.2输入电压：（148-295）VAC（超强模式）；（173-273）VAC（标准模式）/输入频率：（45-55）Hz</w:t>
            </w:r>
          </w:p>
          <w:p w:rsidR="0001174D" w:rsidRDefault="004D2552">
            <w:pPr>
              <w:rPr>
                <w:rFonts w:asciiTheme="minorEastAsia" w:hAnsiTheme="minorEastAsia" w:cstheme="minorEastAsia"/>
              </w:rPr>
            </w:pPr>
            <w:r>
              <w:rPr>
                <w:rFonts w:asciiTheme="minorEastAsia" w:hAnsiTheme="minorEastAsia" w:cstheme="minorEastAsia" w:hint="eastAsia"/>
              </w:rPr>
              <w:lastRenderedPageBreak/>
              <w:t>7.3输出电压：220×（1±10%）VAC（电池模式下）/输出频率：50Hz±1Hz（电池模式下）</w:t>
            </w:r>
          </w:p>
          <w:p w:rsidR="0001174D" w:rsidRDefault="004D2552">
            <w:pPr>
              <w:rPr>
                <w:rFonts w:asciiTheme="minorEastAsia" w:hAnsiTheme="minorEastAsia" w:cstheme="minorEastAsia"/>
              </w:rPr>
            </w:pPr>
            <w:r>
              <w:rPr>
                <w:rFonts w:asciiTheme="minorEastAsia" w:hAnsiTheme="minorEastAsia" w:cstheme="minorEastAsia" w:hint="eastAsia"/>
              </w:rPr>
              <w:t>7.4转换时间：＜10ms</w:t>
            </w:r>
          </w:p>
          <w:p w:rsidR="0001174D" w:rsidRDefault="004D2552">
            <w:pPr>
              <w:rPr>
                <w:rFonts w:asciiTheme="minorEastAsia" w:hAnsiTheme="minorEastAsia" w:cstheme="minorEastAsia"/>
              </w:rPr>
            </w:pPr>
            <w:r>
              <w:rPr>
                <w:rFonts w:asciiTheme="minorEastAsia" w:hAnsiTheme="minorEastAsia" w:cstheme="minorEastAsia" w:hint="eastAsia"/>
              </w:rPr>
              <w:t>7.512V100AH电池4块，电池柜一个</w:t>
            </w:r>
          </w:p>
          <w:p w:rsidR="0001174D" w:rsidRDefault="004D2552">
            <w:pPr>
              <w:rPr>
                <w:rFonts w:asciiTheme="minorEastAsia" w:hAnsiTheme="minorEastAsia" w:cstheme="minorEastAsia"/>
              </w:rPr>
            </w:pPr>
            <w:r>
              <w:rPr>
                <w:rFonts w:asciiTheme="minorEastAsia" w:hAnsiTheme="minorEastAsia" w:cstheme="minorEastAsia" w:hint="eastAsia"/>
              </w:rPr>
              <w:t>7.6、电池三年质保</w:t>
            </w:r>
          </w:p>
          <w:p w:rsidR="0001174D" w:rsidRDefault="004D2552">
            <w:pPr>
              <w:rPr>
                <w:rFonts w:asciiTheme="minorEastAsia" w:hAnsiTheme="minorEastAsia" w:cstheme="minorEastAsia"/>
              </w:rPr>
            </w:pPr>
            <w:r>
              <w:rPr>
                <w:rFonts w:asciiTheme="minorEastAsia" w:hAnsiTheme="minorEastAsia" w:cstheme="minorEastAsia" w:hint="eastAsia"/>
              </w:rPr>
              <w:t>8.系统带3.2L苏玛罐18个（参数见惰性化采样罐）。</w:t>
            </w:r>
          </w:p>
          <w:p w:rsidR="0001174D" w:rsidRDefault="004D2552">
            <w:pPr>
              <w:rPr>
                <w:rFonts w:asciiTheme="minorEastAsia" w:hAnsiTheme="minorEastAsia" w:cstheme="minorEastAsia"/>
              </w:rPr>
            </w:pPr>
            <w:r>
              <w:rPr>
                <w:rFonts w:asciiTheme="minorEastAsia" w:hAnsiTheme="minorEastAsia" w:cstheme="minorEastAsia" w:hint="eastAsia"/>
              </w:rPr>
              <w:t>二、配置要求：</w:t>
            </w:r>
          </w:p>
          <w:p w:rsidR="0001174D" w:rsidRDefault="004D2552">
            <w:pPr>
              <w:rPr>
                <w:rFonts w:asciiTheme="minorEastAsia" w:hAnsiTheme="minorEastAsia" w:cstheme="minorEastAsia"/>
              </w:rPr>
            </w:pPr>
            <w:r>
              <w:rPr>
                <w:rFonts w:asciiTheme="minorEastAsia" w:hAnsiTheme="minorEastAsia" w:cstheme="minorEastAsia" w:hint="eastAsia"/>
              </w:rPr>
              <w:t>1. 全自动采样系统主机1套。</w:t>
            </w:r>
          </w:p>
          <w:p w:rsidR="0001174D" w:rsidRDefault="004D2552">
            <w:pPr>
              <w:rPr>
                <w:rFonts w:asciiTheme="minorEastAsia" w:hAnsiTheme="minorEastAsia" w:cstheme="minorEastAsia"/>
              </w:rPr>
            </w:pPr>
            <w:r>
              <w:rPr>
                <w:rFonts w:asciiTheme="minorEastAsia" w:hAnsiTheme="minorEastAsia" w:cstheme="minorEastAsia" w:hint="eastAsia"/>
              </w:rPr>
              <w:t>2. 苏玛罐（3.2L）18个。</w:t>
            </w:r>
          </w:p>
          <w:p w:rsidR="0001174D" w:rsidRDefault="004D2552">
            <w:pPr>
              <w:rPr>
                <w:rFonts w:asciiTheme="minorEastAsia" w:hAnsiTheme="minorEastAsia" w:cstheme="minorEastAsia"/>
              </w:rPr>
            </w:pPr>
            <w:r>
              <w:rPr>
                <w:rFonts w:asciiTheme="minorEastAsia" w:hAnsiTheme="minorEastAsia" w:cstheme="minorEastAsia" w:hint="eastAsia"/>
              </w:rPr>
              <w:t>3. UPS一套。</w:t>
            </w:r>
          </w:p>
          <w:p w:rsidR="0001174D" w:rsidRDefault="004D2552">
            <w:pPr>
              <w:rPr>
                <w:rFonts w:asciiTheme="minorEastAsia" w:hAnsiTheme="minorEastAsia" w:cstheme="minorEastAsia"/>
              </w:rPr>
            </w:pPr>
            <w:r>
              <w:rPr>
                <w:rFonts w:asciiTheme="minorEastAsia" w:hAnsiTheme="minorEastAsia" w:cstheme="minorEastAsia" w:hint="eastAsia"/>
              </w:rPr>
              <w:t>4.通道拓展配件1套。</w:t>
            </w:r>
          </w:p>
        </w:tc>
        <w:tc>
          <w:tcPr>
            <w:tcW w:w="718" w:type="dxa"/>
            <w:shd w:val="clear" w:color="000000" w:fill="auto"/>
            <w:noWrap/>
            <w:vAlign w:val="center"/>
          </w:tcPr>
          <w:p w:rsidR="0001174D" w:rsidRDefault="004D2552">
            <w:pPr>
              <w:rPr>
                <w:rFonts w:asciiTheme="minorEastAsia" w:hAnsiTheme="minorEastAsia" w:cstheme="minorEastAsia"/>
              </w:rPr>
            </w:pPr>
            <w:r>
              <w:rPr>
                <w:rFonts w:asciiTheme="minorEastAsia" w:hAnsiTheme="minorEastAsia" w:cstheme="minorEastAsia" w:hint="eastAsia"/>
              </w:rPr>
              <w:lastRenderedPageBreak/>
              <w:t>1</w:t>
            </w:r>
          </w:p>
        </w:tc>
        <w:tc>
          <w:tcPr>
            <w:tcW w:w="685" w:type="dxa"/>
            <w:shd w:val="clear" w:color="000000" w:fill="auto"/>
            <w:noWrap/>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套</w:t>
            </w:r>
          </w:p>
        </w:tc>
        <w:tc>
          <w:tcPr>
            <w:tcW w:w="695" w:type="dxa"/>
            <w:shd w:val="clear" w:color="000000"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进口</w:t>
            </w:r>
          </w:p>
        </w:tc>
      </w:tr>
      <w:tr w:rsidR="0001174D" w:rsidTr="00B56D72">
        <w:trPr>
          <w:trHeight w:val="280"/>
          <w:jc w:val="center"/>
        </w:trPr>
        <w:tc>
          <w:tcPr>
            <w:tcW w:w="719" w:type="dxa"/>
            <w:shd w:val="clear" w:color="000000" w:fill="auto"/>
            <w:noWrap/>
            <w:vAlign w:val="center"/>
          </w:tcPr>
          <w:p w:rsidR="0001174D" w:rsidRDefault="004D2552" w:rsidP="00A82719">
            <w:pPr>
              <w:jc w:val="center"/>
              <w:rPr>
                <w:rFonts w:asciiTheme="minorEastAsia" w:hAnsiTheme="minorEastAsia" w:cstheme="minorEastAsia"/>
              </w:rPr>
            </w:pPr>
            <w:r>
              <w:rPr>
                <w:rFonts w:asciiTheme="minorEastAsia" w:hAnsiTheme="minorEastAsia" w:cstheme="minorEastAsia" w:hint="eastAsia"/>
              </w:rPr>
              <w:lastRenderedPageBreak/>
              <w:t>1</w:t>
            </w:r>
            <w:r w:rsidR="00A82719">
              <w:rPr>
                <w:rFonts w:asciiTheme="minorEastAsia" w:hAnsiTheme="minorEastAsia" w:cstheme="minorEastAsia" w:hint="eastAsia"/>
              </w:rPr>
              <w:t>3</w:t>
            </w:r>
          </w:p>
        </w:tc>
        <w:tc>
          <w:tcPr>
            <w:tcW w:w="1618" w:type="dxa"/>
            <w:shd w:val="clear" w:color="000000"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超净减压阀</w:t>
            </w:r>
          </w:p>
        </w:tc>
        <w:tc>
          <w:tcPr>
            <w:tcW w:w="7907" w:type="dxa"/>
            <w:shd w:val="clear" w:color="000000" w:fill="auto"/>
            <w:noWrap/>
            <w:vAlign w:val="center"/>
          </w:tcPr>
          <w:p w:rsidR="0001174D" w:rsidRDefault="004D2552">
            <w:pPr>
              <w:rPr>
                <w:rFonts w:asciiTheme="minorEastAsia" w:hAnsiTheme="minorEastAsia" w:cstheme="minorEastAsia"/>
              </w:rPr>
            </w:pPr>
            <w:r>
              <w:rPr>
                <w:rFonts w:asciiTheme="minorEastAsia" w:hAnsiTheme="minorEastAsia" w:cstheme="minorEastAsia" w:hint="eastAsia"/>
              </w:rPr>
              <w:t>一、技术指标</w:t>
            </w:r>
          </w:p>
          <w:p w:rsidR="0001174D" w:rsidRDefault="004D2552">
            <w:pPr>
              <w:rPr>
                <w:rFonts w:asciiTheme="minorEastAsia" w:hAnsiTheme="minorEastAsia" w:cstheme="minorEastAsia"/>
              </w:rPr>
            </w:pPr>
            <w:r>
              <w:rPr>
                <w:rFonts w:asciiTheme="minorEastAsia" w:hAnsiTheme="minorEastAsia" w:cstheme="minorEastAsia" w:hint="eastAsia"/>
              </w:rPr>
              <w:t>1.标气同品牌超净减压阀，兼容性好。</w:t>
            </w:r>
          </w:p>
          <w:p w:rsidR="0001174D" w:rsidRDefault="004D2552">
            <w:pPr>
              <w:rPr>
                <w:rFonts w:asciiTheme="minorEastAsia" w:hAnsiTheme="minorEastAsia" w:cstheme="minorEastAsia"/>
              </w:rPr>
            </w:pPr>
            <w:r>
              <w:rPr>
                <w:rFonts w:asciiTheme="minorEastAsia" w:hAnsiTheme="minorEastAsia" w:cstheme="minorEastAsia" w:hint="eastAsia"/>
              </w:rPr>
              <w:t>2.内部体积小不大于3.5 cc，超净处理，减少吸附损失。</w:t>
            </w:r>
          </w:p>
        </w:tc>
        <w:tc>
          <w:tcPr>
            <w:tcW w:w="718" w:type="dxa"/>
            <w:shd w:val="clear" w:color="000000" w:fill="auto"/>
            <w:noWrap/>
            <w:vAlign w:val="center"/>
          </w:tcPr>
          <w:p w:rsidR="0001174D" w:rsidRDefault="004D2552">
            <w:pPr>
              <w:rPr>
                <w:rFonts w:asciiTheme="minorEastAsia" w:hAnsiTheme="minorEastAsia" w:cstheme="minorEastAsia"/>
              </w:rPr>
            </w:pPr>
            <w:r>
              <w:rPr>
                <w:rFonts w:asciiTheme="minorEastAsia" w:hAnsiTheme="minorEastAsia" w:cstheme="minorEastAsia" w:hint="eastAsia"/>
              </w:rPr>
              <w:t>4</w:t>
            </w:r>
          </w:p>
        </w:tc>
        <w:tc>
          <w:tcPr>
            <w:tcW w:w="685" w:type="dxa"/>
            <w:shd w:val="clear" w:color="000000" w:fill="auto"/>
            <w:noWrap/>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个</w:t>
            </w:r>
          </w:p>
        </w:tc>
        <w:tc>
          <w:tcPr>
            <w:tcW w:w="695" w:type="dxa"/>
            <w:shd w:val="clear" w:color="000000" w:fill="auto"/>
            <w:vAlign w:val="center"/>
          </w:tcPr>
          <w:p w:rsidR="0001174D" w:rsidRDefault="004D2552">
            <w:pPr>
              <w:spacing w:line="360" w:lineRule="auto"/>
              <w:jc w:val="center"/>
              <w:rPr>
                <w:rFonts w:asciiTheme="minorEastAsia" w:hAnsiTheme="minorEastAsia" w:cstheme="minorEastAsia"/>
              </w:rPr>
            </w:pPr>
            <w:r>
              <w:rPr>
                <w:rFonts w:asciiTheme="minorEastAsia" w:hAnsiTheme="minorEastAsia" w:cstheme="minorEastAsia" w:hint="eastAsia"/>
              </w:rPr>
              <w:t>进口</w:t>
            </w:r>
          </w:p>
        </w:tc>
      </w:tr>
      <w:tr w:rsidR="0001174D" w:rsidTr="00B56D72">
        <w:trPr>
          <w:trHeight w:val="280"/>
          <w:jc w:val="center"/>
        </w:trPr>
        <w:tc>
          <w:tcPr>
            <w:tcW w:w="719" w:type="dxa"/>
            <w:shd w:val="clear" w:color="000000" w:fill="auto"/>
            <w:noWrap/>
            <w:vAlign w:val="center"/>
          </w:tcPr>
          <w:p w:rsidR="0001174D" w:rsidRDefault="004D2552" w:rsidP="00A82719">
            <w:pPr>
              <w:jc w:val="center"/>
              <w:rPr>
                <w:rFonts w:asciiTheme="minorEastAsia" w:hAnsiTheme="minorEastAsia" w:cstheme="minorEastAsia"/>
              </w:rPr>
            </w:pPr>
            <w:r>
              <w:rPr>
                <w:rFonts w:asciiTheme="minorEastAsia" w:hAnsiTheme="minorEastAsia" w:cstheme="minorEastAsia" w:hint="eastAsia"/>
              </w:rPr>
              <w:t>1</w:t>
            </w:r>
            <w:r w:rsidR="00A82719">
              <w:rPr>
                <w:rFonts w:asciiTheme="minorEastAsia" w:hAnsiTheme="minorEastAsia" w:cstheme="minorEastAsia" w:hint="eastAsia"/>
              </w:rPr>
              <w:t>4</w:t>
            </w:r>
          </w:p>
        </w:tc>
        <w:tc>
          <w:tcPr>
            <w:tcW w:w="1618" w:type="dxa"/>
            <w:shd w:val="clear" w:color="000000"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流量校准器</w:t>
            </w:r>
          </w:p>
        </w:tc>
        <w:tc>
          <w:tcPr>
            <w:tcW w:w="7907" w:type="dxa"/>
            <w:shd w:val="clear" w:color="000000" w:fill="auto"/>
            <w:noWrap/>
            <w:vAlign w:val="center"/>
          </w:tcPr>
          <w:p w:rsidR="0001174D" w:rsidRDefault="004D2552">
            <w:pPr>
              <w:rPr>
                <w:rFonts w:asciiTheme="minorEastAsia" w:hAnsiTheme="minorEastAsia" w:cstheme="minorEastAsia"/>
              </w:rPr>
            </w:pPr>
            <w:r>
              <w:rPr>
                <w:rFonts w:asciiTheme="minorEastAsia" w:hAnsiTheme="minorEastAsia" w:cstheme="minorEastAsia" w:hint="eastAsia"/>
              </w:rPr>
              <w:t>一、技术指标</w:t>
            </w:r>
          </w:p>
          <w:p w:rsidR="0001174D" w:rsidRDefault="004D2552">
            <w:pPr>
              <w:rPr>
                <w:rFonts w:asciiTheme="minorEastAsia" w:hAnsiTheme="minorEastAsia" w:cstheme="minorEastAsia"/>
              </w:rPr>
            </w:pPr>
            <w:r>
              <w:rPr>
                <w:rFonts w:asciiTheme="minorEastAsia" w:hAnsiTheme="minorEastAsia" w:cstheme="minorEastAsia" w:hint="eastAsia"/>
              </w:rPr>
              <w:t>1.流量校准器适用于罐采样限流器的流量流速校准，同时可用于限流器的检漏和流速稳定性检查。</w:t>
            </w:r>
          </w:p>
          <w:p w:rsidR="0001174D" w:rsidRDefault="004D2552">
            <w:pPr>
              <w:rPr>
                <w:rFonts w:asciiTheme="minorEastAsia" w:hAnsiTheme="minorEastAsia" w:cstheme="minorEastAsia"/>
              </w:rPr>
            </w:pPr>
            <w:r>
              <w:rPr>
                <w:rFonts w:asciiTheme="minorEastAsia" w:hAnsiTheme="minorEastAsia" w:cstheme="minorEastAsia" w:hint="eastAsia"/>
              </w:rPr>
              <w:t>2.在0.1 ml/min至500 ml/min范围精确测定流量，流量误差应＜5% 。</w:t>
            </w:r>
          </w:p>
          <w:p w:rsidR="0001174D" w:rsidRDefault="004D2552">
            <w:pPr>
              <w:rPr>
                <w:rFonts w:asciiTheme="minorEastAsia" w:hAnsiTheme="minorEastAsia" w:cstheme="minorEastAsia"/>
              </w:rPr>
            </w:pPr>
            <w:r>
              <w:rPr>
                <w:rFonts w:asciiTheme="minorEastAsia" w:hAnsiTheme="minorEastAsia" w:cstheme="minorEastAsia" w:hint="eastAsia"/>
              </w:rPr>
              <w:t>3.压力范围0-50 psia。</w:t>
            </w:r>
          </w:p>
          <w:p w:rsidR="0001174D" w:rsidRDefault="004D2552">
            <w:pPr>
              <w:rPr>
                <w:rFonts w:asciiTheme="minorEastAsia" w:hAnsiTheme="minorEastAsia" w:cstheme="minorEastAsia"/>
              </w:rPr>
            </w:pPr>
            <w:r>
              <w:rPr>
                <w:rFonts w:asciiTheme="minorEastAsia" w:hAnsiTheme="minorEastAsia" w:cstheme="minorEastAsia" w:hint="eastAsia"/>
              </w:rPr>
              <w:t>4.精度等级：1级。</w:t>
            </w:r>
          </w:p>
        </w:tc>
        <w:tc>
          <w:tcPr>
            <w:tcW w:w="718" w:type="dxa"/>
            <w:shd w:val="clear" w:color="000000" w:fill="auto"/>
            <w:noWrap/>
            <w:vAlign w:val="center"/>
          </w:tcPr>
          <w:p w:rsidR="0001174D" w:rsidRDefault="004D2552">
            <w:pPr>
              <w:rPr>
                <w:rFonts w:asciiTheme="minorEastAsia" w:hAnsiTheme="minorEastAsia" w:cstheme="minorEastAsia"/>
              </w:rPr>
            </w:pPr>
            <w:r>
              <w:rPr>
                <w:rFonts w:asciiTheme="minorEastAsia" w:hAnsiTheme="minorEastAsia" w:cstheme="minorEastAsia" w:hint="eastAsia"/>
              </w:rPr>
              <w:t xml:space="preserve">1 </w:t>
            </w:r>
          </w:p>
        </w:tc>
        <w:tc>
          <w:tcPr>
            <w:tcW w:w="685" w:type="dxa"/>
            <w:shd w:val="clear" w:color="000000" w:fill="auto"/>
            <w:noWrap/>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套</w:t>
            </w:r>
          </w:p>
        </w:tc>
        <w:tc>
          <w:tcPr>
            <w:tcW w:w="695" w:type="dxa"/>
            <w:shd w:val="clear" w:color="000000" w:fill="auto"/>
            <w:vAlign w:val="center"/>
          </w:tcPr>
          <w:p w:rsidR="0001174D" w:rsidRDefault="004D2552">
            <w:pPr>
              <w:spacing w:line="360" w:lineRule="auto"/>
              <w:jc w:val="center"/>
              <w:rPr>
                <w:rFonts w:asciiTheme="minorEastAsia" w:hAnsiTheme="minorEastAsia" w:cstheme="minorEastAsia"/>
              </w:rPr>
            </w:pPr>
            <w:r>
              <w:rPr>
                <w:rFonts w:asciiTheme="minorEastAsia" w:hAnsiTheme="minorEastAsia" w:cstheme="minorEastAsia" w:hint="eastAsia"/>
              </w:rPr>
              <w:t>进口</w:t>
            </w:r>
          </w:p>
        </w:tc>
      </w:tr>
      <w:tr w:rsidR="0001174D" w:rsidTr="00B56D72">
        <w:trPr>
          <w:trHeight w:val="280"/>
          <w:jc w:val="center"/>
        </w:trPr>
        <w:tc>
          <w:tcPr>
            <w:tcW w:w="719" w:type="dxa"/>
            <w:shd w:val="clear" w:color="000000" w:fill="auto"/>
            <w:noWrap/>
            <w:vAlign w:val="center"/>
          </w:tcPr>
          <w:p w:rsidR="0001174D" w:rsidRDefault="004D2552" w:rsidP="00A82719">
            <w:pPr>
              <w:jc w:val="center"/>
              <w:rPr>
                <w:rFonts w:asciiTheme="minorEastAsia" w:hAnsiTheme="minorEastAsia" w:cstheme="minorEastAsia"/>
              </w:rPr>
            </w:pPr>
            <w:r>
              <w:rPr>
                <w:rFonts w:asciiTheme="minorEastAsia" w:hAnsiTheme="minorEastAsia" w:cstheme="minorEastAsia" w:hint="eastAsia"/>
              </w:rPr>
              <w:t>1</w:t>
            </w:r>
            <w:r w:rsidR="00A82719">
              <w:rPr>
                <w:rFonts w:asciiTheme="minorEastAsia" w:hAnsiTheme="minorEastAsia" w:cstheme="minorEastAsia" w:hint="eastAsia"/>
              </w:rPr>
              <w:t>5</w:t>
            </w:r>
          </w:p>
        </w:tc>
        <w:tc>
          <w:tcPr>
            <w:tcW w:w="1618" w:type="dxa"/>
            <w:shd w:val="clear" w:color="000000"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限流器</w:t>
            </w:r>
          </w:p>
        </w:tc>
        <w:tc>
          <w:tcPr>
            <w:tcW w:w="7907" w:type="dxa"/>
            <w:shd w:val="clear" w:color="000000" w:fill="auto"/>
            <w:noWrap/>
            <w:vAlign w:val="center"/>
          </w:tcPr>
          <w:p w:rsidR="0001174D" w:rsidRDefault="004D2552">
            <w:pPr>
              <w:rPr>
                <w:rFonts w:asciiTheme="minorEastAsia" w:hAnsiTheme="minorEastAsia" w:cstheme="minorEastAsia"/>
              </w:rPr>
            </w:pPr>
            <w:r>
              <w:rPr>
                <w:rFonts w:asciiTheme="minorEastAsia" w:hAnsiTheme="minorEastAsia" w:cstheme="minorEastAsia" w:hint="eastAsia"/>
              </w:rPr>
              <w:t>一、技术指标</w:t>
            </w:r>
          </w:p>
          <w:p w:rsidR="0001174D" w:rsidRDefault="004D2552">
            <w:pPr>
              <w:rPr>
                <w:rFonts w:asciiTheme="minorEastAsia" w:hAnsiTheme="minorEastAsia" w:cstheme="minorEastAsia"/>
              </w:rPr>
            </w:pPr>
            <w:r>
              <w:rPr>
                <w:rFonts w:asciiTheme="minorEastAsia" w:hAnsiTheme="minorEastAsia" w:cstheme="minorEastAsia" w:hint="eastAsia"/>
              </w:rPr>
              <w:t>1.能够以一个恒定的流速将大气采进预抽真空的不锈钢采样罐中，最终使罐内压力达到接近大气压的程度；可以宽范围内调整流量。可实现1小时-24小时恒流采样切换。</w:t>
            </w:r>
          </w:p>
          <w:p w:rsidR="0001174D" w:rsidRDefault="004D2552">
            <w:pPr>
              <w:rPr>
                <w:rFonts w:asciiTheme="minorEastAsia" w:hAnsiTheme="minorEastAsia" w:cstheme="minorEastAsia"/>
              </w:rPr>
            </w:pPr>
            <w:r>
              <w:rPr>
                <w:rFonts w:asciiTheme="minorEastAsia" w:hAnsiTheme="minorEastAsia" w:cstheme="minorEastAsia" w:hint="eastAsia"/>
              </w:rPr>
              <w:t>2.具有防水，防尘功能，适合户外使用。</w:t>
            </w:r>
          </w:p>
          <w:p w:rsidR="0001174D" w:rsidRDefault="004D2552">
            <w:pPr>
              <w:rPr>
                <w:rFonts w:asciiTheme="minorEastAsia" w:hAnsiTheme="minorEastAsia" w:cstheme="minorEastAsia"/>
              </w:rPr>
            </w:pPr>
            <w:r>
              <w:rPr>
                <w:rFonts w:asciiTheme="minorEastAsia" w:hAnsiTheme="minorEastAsia" w:cstheme="minorEastAsia" w:hint="eastAsia"/>
              </w:rPr>
              <w:t>3.采样流路经过熔融硅惰性化处理，避免吸附。</w:t>
            </w:r>
          </w:p>
          <w:p w:rsidR="0001174D" w:rsidRDefault="004D2552">
            <w:pPr>
              <w:rPr>
                <w:rFonts w:asciiTheme="minorEastAsia" w:hAnsiTheme="minorEastAsia" w:cstheme="minorEastAsia"/>
              </w:rPr>
            </w:pPr>
            <w:r>
              <w:rPr>
                <w:rFonts w:asciiTheme="minorEastAsia" w:hAnsiTheme="minorEastAsia" w:cstheme="minorEastAsia" w:hint="eastAsia"/>
              </w:rPr>
              <w:lastRenderedPageBreak/>
              <w:t>4.带环境空气颗粒物过滤器采样接头，能与不同体积的采样罐连接。</w:t>
            </w:r>
          </w:p>
        </w:tc>
        <w:tc>
          <w:tcPr>
            <w:tcW w:w="718" w:type="dxa"/>
            <w:shd w:val="clear" w:color="000000" w:fill="auto"/>
            <w:noWrap/>
            <w:vAlign w:val="center"/>
          </w:tcPr>
          <w:p w:rsidR="0001174D" w:rsidRDefault="004D2552">
            <w:pPr>
              <w:rPr>
                <w:rFonts w:asciiTheme="minorEastAsia" w:hAnsiTheme="minorEastAsia" w:cstheme="minorEastAsia"/>
              </w:rPr>
            </w:pPr>
            <w:r>
              <w:rPr>
                <w:rFonts w:asciiTheme="minorEastAsia" w:hAnsiTheme="minorEastAsia" w:cstheme="minorEastAsia" w:hint="eastAsia"/>
              </w:rPr>
              <w:lastRenderedPageBreak/>
              <w:t>4</w:t>
            </w:r>
          </w:p>
        </w:tc>
        <w:tc>
          <w:tcPr>
            <w:tcW w:w="685" w:type="dxa"/>
            <w:shd w:val="clear" w:color="000000" w:fill="auto"/>
            <w:noWrap/>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个</w:t>
            </w:r>
          </w:p>
        </w:tc>
        <w:tc>
          <w:tcPr>
            <w:tcW w:w="695" w:type="dxa"/>
            <w:shd w:val="clear" w:color="000000" w:fill="auto"/>
            <w:vAlign w:val="center"/>
          </w:tcPr>
          <w:p w:rsidR="0001174D" w:rsidRDefault="004D2552">
            <w:pPr>
              <w:spacing w:line="360" w:lineRule="auto"/>
              <w:jc w:val="center"/>
              <w:rPr>
                <w:rFonts w:asciiTheme="minorEastAsia" w:hAnsiTheme="minorEastAsia" w:cstheme="minorEastAsia"/>
              </w:rPr>
            </w:pPr>
            <w:r>
              <w:rPr>
                <w:rFonts w:asciiTheme="minorEastAsia" w:hAnsiTheme="minorEastAsia" w:cstheme="minorEastAsia" w:hint="eastAsia"/>
              </w:rPr>
              <w:t>进口</w:t>
            </w:r>
          </w:p>
        </w:tc>
      </w:tr>
      <w:tr w:rsidR="0001174D" w:rsidTr="00B56D72">
        <w:trPr>
          <w:trHeight w:val="1108"/>
          <w:jc w:val="center"/>
        </w:trPr>
        <w:tc>
          <w:tcPr>
            <w:tcW w:w="719" w:type="dxa"/>
            <w:shd w:val="clear" w:color="000000" w:fill="auto"/>
            <w:noWrap/>
            <w:vAlign w:val="center"/>
          </w:tcPr>
          <w:p w:rsidR="0001174D" w:rsidRDefault="004D2552" w:rsidP="00A82719">
            <w:pPr>
              <w:jc w:val="center"/>
              <w:rPr>
                <w:rFonts w:asciiTheme="minorEastAsia" w:hAnsiTheme="minorEastAsia" w:cstheme="minorEastAsia"/>
              </w:rPr>
            </w:pPr>
            <w:r>
              <w:rPr>
                <w:rFonts w:asciiTheme="minorEastAsia" w:hAnsiTheme="minorEastAsia" w:cstheme="minorEastAsia" w:hint="eastAsia"/>
              </w:rPr>
              <w:lastRenderedPageBreak/>
              <w:t>1</w:t>
            </w:r>
            <w:r w:rsidR="00A82719">
              <w:rPr>
                <w:rFonts w:asciiTheme="minorEastAsia" w:hAnsiTheme="minorEastAsia" w:cstheme="minorEastAsia" w:hint="eastAsia"/>
              </w:rPr>
              <w:t>6</w:t>
            </w:r>
          </w:p>
        </w:tc>
        <w:tc>
          <w:tcPr>
            <w:tcW w:w="1618" w:type="dxa"/>
            <w:shd w:val="clear" w:color="000000" w:fill="auto"/>
            <w:vAlign w:val="center"/>
          </w:tcPr>
          <w:p w:rsidR="0001174D" w:rsidRDefault="004D2552">
            <w:pPr>
              <w:jc w:val="center"/>
              <w:rPr>
                <w:rFonts w:asciiTheme="minorEastAsia" w:hAnsiTheme="minorEastAsia" w:cstheme="minorEastAsia"/>
              </w:rPr>
            </w:pPr>
            <w:r>
              <w:rPr>
                <w:rFonts w:asciiTheme="minorEastAsia" w:hAnsiTheme="minorEastAsia" w:cstheme="minorEastAsia" w:hint="eastAsia"/>
              </w:rPr>
              <w:t>环境空气颗粒物过滤器</w:t>
            </w:r>
          </w:p>
        </w:tc>
        <w:tc>
          <w:tcPr>
            <w:tcW w:w="7907" w:type="dxa"/>
            <w:shd w:val="clear" w:color="000000" w:fill="auto"/>
            <w:noWrap/>
            <w:vAlign w:val="center"/>
          </w:tcPr>
          <w:p w:rsidR="0001174D" w:rsidRDefault="004D2552">
            <w:pPr>
              <w:rPr>
                <w:rFonts w:asciiTheme="minorEastAsia" w:hAnsiTheme="minorEastAsia" w:cstheme="minorEastAsia"/>
              </w:rPr>
            </w:pPr>
            <w:r>
              <w:rPr>
                <w:rFonts w:asciiTheme="minorEastAsia" w:hAnsiTheme="minorEastAsia" w:cstheme="minorEastAsia" w:hint="eastAsia"/>
              </w:rPr>
              <w:t>一、技术指标</w:t>
            </w:r>
          </w:p>
          <w:p w:rsidR="0001174D" w:rsidRPr="00E77ABE" w:rsidRDefault="004D2552">
            <w:pPr>
              <w:rPr>
                <w:rFonts w:asciiTheme="minorEastAsia" w:hAnsiTheme="minorEastAsia" w:cstheme="minorEastAsia"/>
              </w:rPr>
            </w:pPr>
            <w:r>
              <w:rPr>
                <w:rFonts w:asciiTheme="minorEastAsia" w:hAnsiTheme="minorEastAsia" w:cstheme="minorEastAsia" w:hint="eastAsia"/>
              </w:rPr>
              <w:t>1</w:t>
            </w:r>
            <w:r w:rsidRPr="00E77ABE">
              <w:rPr>
                <w:rFonts w:asciiTheme="minorEastAsia" w:hAnsiTheme="minorEastAsia" w:cstheme="minorEastAsia" w:hint="eastAsia"/>
              </w:rPr>
              <w:t>.过滤器孔径能有效过滤</w:t>
            </w:r>
            <w:r w:rsidR="000E168B" w:rsidRPr="00E77ABE">
              <w:rPr>
                <w:rFonts w:asciiTheme="minorEastAsia" w:hAnsiTheme="minorEastAsia" w:cstheme="minorEastAsia" w:hint="eastAsia"/>
                <w:szCs w:val="21"/>
              </w:rPr>
              <w:t>2.5μm</w:t>
            </w:r>
            <w:r w:rsidR="00F078D6" w:rsidRPr="00E77ABE">
              <w:rPr>
                <w:rFonts w:asciiTheme="minorEastAsia" w:hAnsiTheme="minorEastAsia" w:cstheme="minorEastAsia" w:hint="eastAsia"/>
                <w:szCs w:val="21"/>
              </w:rPr>
              <w:t>以上</w:t>
            </w:r>
            <w:r w:rsidR="000E168B" w:rsidRPr="00E77ABE">
              <w:rPr>
                <w:rFonts w:asciiTheme="minorEastAsia" w:hAnsiTheme="minorEastAsia" w:cstheme="minorEastAsia" w:hint="eastAsia"/>
              </w:rPr>
              <w:t>颗粒物</w:t>
            </w:r>
            <w:r w:rsidRPr="00E77ABE">
              <w:rPr>
                <w:rFonts w:asciiTheme="minorEastAsia" w:hAnsiTheme="minorEastAsia" w:cstheme="minorEastAsia" w:hint="eastAsia"/>
              </w:rPr>
              <w:t>。</w:t>
            </w:r>
          </w:p>
          <w:p w:rsidR="0001174D" w:rsidRDefault="004D2552">
            <w:pPr>
              <w:rPr>
                <w:rFonts w:asciiTheme="minorEastAsia" w:hAnsiTheme="minorEastAsia" w:cstheme="minorEastAsia"/>
              </w:rPr>
            </w:pPr>
            <w:r>
              <w:rPr>
                <w:rFonts w:asciiTheme="minorEastAsia" w:hAnsiTheme="minorEastAsia" w:cstheme="minorEastAsia" w:hint="eastAsia"/>
              </w:rPr>
              <w:t>2.内部使用惰性化涂覆技术处理，保证系统voc无吸附及残留。</w:t>
            </w:r>
          </w:p>
        </w:tc>
        <w:tc>
          <w:tcPr>
            <w:tcW w:w="718" w:type="dxa"/>
            <w:shd w:val="clear" w:color="000000" w:fill="auto"/>
            <w:noWrap/>
            <w:vAlign w:val="center"/>
          </w:tcPr>
          <w:p w:rsidR="0001174D" w:rsidRDefault="004D2552">
            <w:pPr>
              <w:rPr>
                <w:rFonts w:asciiTheme="minorEastAsia" w:hAnsiTheme="minorEastAsia" w:cstheme="minorEastAsia"/>
              </w:rPr>
            </w:pPr>
            <w:r>
              <w:rPr>
                <w:rFonts w:asciiTheme="minorEastAsia" w:hAnsiTheme="minorEastAsia" w:cstheme="minorEastAsia" w:hint="eastAsia"/>
              </w:rPr>
              <w:t>12</w:t>
            </w:r>
          </w:p>
        </w:tc>
        <w:tc>
          <w:tcPr>
            <w:tcW w:w="685" w:type="dxa"/>
            <w:shd w:val="clear" w:color="000000" w:fill="auto"/>
            <w:noWrap/>
            <w:vAlign w:val="center"/>
          </w:tcPr>
          <w:p w:rsidR="0001174D" w:rsidRDefault="004D2552">
            <w:pPr>
              <w:rPr>
                <w:rFonts w:asciiTheme="minorEastAsia" w:hAnsiTheme="minorEastAsia" w:cstheme="minorEastAsia"/>
              </w:rPr>
            </w:pPr>
            <w:r>
              <w:rPr>
                <w:rFonts w:asciiTheme="minorEastAsia" w:hAnsiTheme="minorEastAsia" w:cstheme="minorEastAsia" w:hint="eastAsia"/>
              </w:rPr>
              <w:t>个</w:t>
            </w:r>
          </w:p>
        </w:tc>
        <w:tc>
          <w:tcPr>
            <w:tcW w:w="695" w:type="dxa"/>
            <w:shd w:val="clear" w:color="000000" w:fill="auto"/>
            <w:vAlign w:val="center"/>
          </w:tcPr>
          <w:p w:rsidR="0001174D" w:rsidRDefault="004D2552">
            <w:pPr>
              <w:rPr>
                <w:rFonts w:asciiTheme="minorEastAsia" w:hAnsiTheme="minorEastAsia" w:cstheme="minorEastAsia"/>
              </w:rPr>
            </w:pPr>
            <w:r>
              <w:rPr>
                <w:rFonts w:asciiTheme="minorEastAsia" w:hAnsiTheme="minorEastAsia" w:cstheme="minorEastAsia" w:hint="eastAsia"/>
              </w:rPr>
              <w:t>进口</w:t>
            </w:r>
          </w:p>
        </w:tc>
      </w:tr>
      <w:tr w:rsidR="0001174D" w:rsidTr="00B56D72">
        <w:trPr>
          <w:trHeight w:val="2993"/>
          <w:jc w:val="center"/>
        </w:trPr>
        <w:tc>
          <w:tcPr>
            <w:tcW w:w="719" w:type="dxa"/>
            <w:shd w:val="clear" w:color="auto" w:fill="FFFFFF"/>
            <w:noWrap/>
            <w:vAlign w:val="center"/>
          </w:tcPr>
          <w:p w:rsidR="0001174D" w:rsidRDefault="00A82719">
            <w:pPr>
              <w:jc w:val="center"/>
              <w:rPr>
                <w:rFonts w:asciiTheme="minorEastAsia" w:hAnsiTheme="minorEastAsia" w:cstheme="minorEastAsia"/>
                <w:kern w:val="2"/>
              </w:rPr>
            </w:pPr>
            <w:r>
              <w:rPr>
                <w:rFonts w:asciiTheme="minorEastAsia" w:hAnsiTheme="minorEastAsia" w:cstheme="minorEastAsia" w:hint="eastAsia"/>
              </w:rPr>
              <w:t>17</w:t>
            </w:r>
          </w:p>
        </w:tc>
        <w:tc>
          <w:tcPr>
            <w:tcW w:w="1618" w:type="dxa"/>
            <w:shd w:val="clear" w:color="auto" w:fill="FFFFFF"/>
            <w:vAlign w:val="center"/>
          </w:tcPr>
          <w:p w:rsidR="0001174D" w:rsidRDefault="004D2552">
            <w:pPr>
              <w:jc w:val="center"/>
              <w:rPr>
                <w:rFonts w:asciiTheme="minorEastAsia" w:hAnsiTheme="minorEastAsia" w:cstheme="minorEastAsia"/>
                <w:kern w:val="2"/>
              </w:rPr>
            </w:pPr>
            <w:r>
              <w:rPr>
                <w:rFonts w:asciiTheme="minorEastAsia" w:hAnsiTheme="minorEastAsia" w:cstheme="minorEastAsia" w:hint="eastAsia"/>
              </w:rPr>
              <w:t>西安市挥发性有机物污染状况综合分析研究报告</w:t>
            </w:r>
          </w:p>
        </w:tc>
        <w:tc>
          <w:tcPr>
            <w:tcW w:w="7907" w:type="dxa"/>
            <w:shd w:val="clear" w:color="auto" w:fill="FFFFFF"/>
            <w:noWrap/>
          </w:tcPr>
          <w:p w:rsidR="0001174D" w:rsidRDefault="004D2552">
            <w:pPr>
              <w:rPr>
                <w:rFonts w:asciiTheme="minorEastAsia" w:hAnsiTheme="minorEastAsia" w:cstheme="minorEastAsia"/>
              </w:rPr>
            </w:pPr>
            <w:r>
              <w:rPr>
                <w:rFonts w:asciiTheme="minorEastAsia" w:hAnsiTheme="minorEastAsia" w:cstheme="minorEastAsia" w:hint="eastAsia"/>
              </w:rPr>
              <w:t>1.研究目的：通过实际监测分析，对西安市挥发性有机物污染状况进行分析，提出相应的处理对策建议，为大气污染防治工作成效进一步提升提供技术支撑。</w:t>
            </w:r>
          </w:p>
          <w:p w:rsidR="0001174D" w:rsidRDefault="004D2552">
            <w:pPr>
              <w:rPr>
                <w:rFonts w:asciiTheme="minorEastAsia" w:hAnsiTheme="minorEastAsia" w:cstheme="minorEastAsia"/>
              </w:rPr>
            </w:pPr>
            <w:r>
              <w:rPr>
                <w:rFonts w:asciiTheme="minorEastAsia" w:hAnsiTheme="minorEastAsia" w:cstheme="minorEastAsia" w:hint="eastAsia"/>
              </w:rPr>
              <w:t>2.具体要求</w:t>
            </w:r>
          </w:p>
          <w:p w:rsidR="0001174D" w:rsidRDefault="004D2552">
            <w:pPr>
              <w:rPr>
                <w:rFonts w:asciiTheme="minorEastAsia" w:hAnsiTheme="minorEastAsia" w:cstheme="minorEastAsia"/>
              </w:rPr>
            </w:pPr>
            <w:r>
              <w:rPr>
                <w:rFonts w:asciiTheme="minorEastAsia" w:hAnsiTheme="minorEastAsia" w:cstheme="minorEastAsia" w:hint="eastAsia"/>
              </w:rPr>
              <w:t>由气相色谱质谱仪（带FID检测器、低温冷却柱温箱、中心切割器）中标单位提供技术支持，协助我站进行课题研究。</w:t>
            </w:r>
          </w:p>
          <w:p w:rsidR="0001174D" w:rsidRDefault="004D2552">
            <w:pPr>
              <w:rPr>
                <w:rFonts w:asciiTheme="minorEastAsia" w:hAnsiTheme="minorEastAsia" w:cstheme="minorEastAsia"/>
              </w:rPr>
            </w:pPr>
            <w:r>
              <w:rPr>
                <w:rFonts w:asciiTheme="minorEastAsia" w:hAnsiTheme="minorEastAsia" w:cstheme="minorEastAsia" w:hint="eastAsia"/>
              </w:rPr>
              <w:t>2.1对西安市挥发性有机物污染特征进行分析，包括 VOCs浓度分布水平、组成特征、主要污染物等；</w:t>
            </w:r>
          </w:p>
          <w:p w:rsidR="0001174D" w:rsidRDefault="004D2552">
            <w:pPr>
              <w:rPr>
                <w:rFonts w:asciiTheme="minorEastAsia" w:hAnsiTheme="minorEastAsia" w:cstheme="minorEastAsia"/>
              </w:rPr>
            </w:pPr>
            <w:r>
              <w:rPr>
                <w:rFonts w:asciiTheme="minorEastAsia" w:hAnsiTheme="minorEastAsia" w:cstheme="minorEastAsia" w:hint="eastAsia"/>
              </w:rPr>
              <w:t>2.2与臭氧污染相关性分析研究，包括臭氧生成潜势研究、二次有机气溶胶生成潜势研究；</w:t>
            </w:r>
          </w:p>
          <w:p w:rsidR="0001174D" w:rsidRDefault="004D2552">
            <w:pPr>
              <w:rPr>
                <w:rFonts w:asciiTheme="minorEastAsia" w:hAnsiTheme="minorEastAsia" w:cstheme="minorEastAsia"/>
                <w:kern w:val="2"/>
              </w:rPr>
            </w:pPr>
            <w:r>
              <w:rPr>
                <w:rFonts w:asciiTheme="minorEastAsia" w:hAnsiTheme="minorEastAsia" w:cstheme="minorEastAsia" w:hint="eastAsia"/>
              </w:rPr>
              <w:t>2.3对应时间段内污染对策研究。</w:t>
            </w:r>
          </w:p>
        </w:tc>
        <w:tc>
          <w:tcPr>
            <w:tcW w:w="718" w:type="dxa"/>
            <w:shd w:val="clear" w:color="auto" w:fill="FFFFFF"/>
            <w:noWrap/>
            <w:vAlign w:val="center"/>
          </w:tcPr>
          <w:p w:rsidR="0001174D" w:rsidRDefault="004D2552">
            <w:pPr>
              <w:adjustRightInd w:val="0"/>
              <w:snapToGrid w:val="0"/>
              <w:jc w:val="center"/>
              <w:rPr>
                <w:rFonts w:asciiTheme="minorEastAsia" w:hAnsiTheme="minorEastAsia" w:cstheme="minorEastAsia"/>
              </w:rPr>
            </w:pPr>
            <w:r>
              <w:rPr>
                <w:rFonts w:asciiTheme="minorEastAsia" w:hAnsiTheme="minorEastAsia" w:cstheme="minorEastAsia" w:hint="eastAsia"/>
              </w:rPr>
              <w:t>1</w:t>
            </w:r>
          </w:p>
        </w:tc>
        <w:tc>
          <w:tcPr>
            <w:tcW w:w="685" w:type="dxa"/>
            <w:shd w:val="clear" w:color="auto" w:fill="FFFFFF"/>
            <w:noWrap/>
            <w:vAlign w:val="center"/>
          </w:tcPr>
          <w:p w:rsidR="0001174D" w:rsidRDefault="004D2552">
            <w:pPr>
              <w:adjustRightInd w:val="0"/>
              <w:snapToGrid w:val="0"/>
              <w:jc w:val="center"/>
              <w:rPr>
                <w:rFonts w:asciiTheme="minorEastAsia" w:hAnsiTheme="minorEastAsia" w:cstheme="minorEastAsia"/>
              </w:rPr>
            </w:pPr>
            <w:r>
              <w:rPr>
                <w:rFonts w:asciiTheme="minorEastAsia" w:hAnsiTheme="minorEastAsia" w:cstheme="minorEastAsia" w:hint="eastAsia"/>
              </w:rPr>
              <w:t>/</w:t>
            </w:r>
          </w:p>
        </w:tc>
        <w:tc>
          <w:tcPr>
            <w:tcW w:w="695" w:type="dxa"/>
            <w:shd w:val="clear" w:color="auto" w:fill="FFFFFF"/>
            <w:vAlign w:val="center"/>
          </w:tcPr>
          <w:p w:rsidR="0001174D" w:rsidRDefault="004D2552">
            <w:pPr>
              <w:adjustRightInd w:val="0"/>
              <w:snapToGrid w:val="0"/>
              <w:jc w:val="center"/>
              <w:rPr>
                <w:rFonts w:asciiTheme="minorEastAsia" w:hAnsiTheme="minorEastAsia" w:cstheme="minorEastAsia"/>
              </w:rPr>
            </w:pPr>
            <w:r>
              <w:rPr>
                <w:rFonts w:asciiTheme="minorEastAsia" w:hAnsiTheme="minorEastAsia" w:cstheme="minorEastAsia" w:hint="eastAsia"/>
              </w:rPr>
              <w:t>/</w:t>
            </w:r>
          </w:p>
        </w:tc>
      </w:tr>
    </w:tbl>
    <w:p w:rsidR="0001174D" w:rsidRDefault="0001174D"/>
    <w:p w:rsidR="0001174D" w:rsidRPr="00F12E23" w:rsidRDefault="0001174D" w:rsidP="00F12E23">
      <w:bookmarkStart w:id="19" w:name="_Toc23831"/>
      <w:bookmarkStart w:id="20" w:name="_Toc100219615"/>
    </w:p>
    <w:p w:rsidR="0001174D" w:rsidRDefault="0001174D"/>
    <w:p w:rsidR="00C70434" w:rsidRDefault="00C70434">
      <w:pPr>
        <w:sectPr w:rsidR="00C70434" w:rsidSect="00C70434">
          <w:pgSz w:w="16839" w:h="11907" w:orient="landscape" w:code="9"/>
          <w:pgMar w:top="1797" w:right="1440" w:bottom="1797" w:left="1440" w:header="851" w:footer="992" w:gutter="0"/>
          <w:cols w:space="425"/>
          <w:docGrid w:linePitch="420"/>
        </w:sectPr>
      </w:pPr>
    </w:p>
    <w:p w:rsidR="0001174D" w:rsidRPr="00F12E23" w:rsidRDefault="004D2552" w:rsidP="00F12E23">
      <w:pPr>
        <w:rPr>
          <w:b/>
        </w:rPr>
      </w:pPr>
      <w:r w:rsidRPr="00F12E23">
        <w:rPr>
          <w:rFonts w:hint="eastAsia"/>
          <w:b/>
        </w:rPr>
        <w:lastRenderedPageBreak/>
        <w:t>三、商务要求</w:t>
      </w:r>
    </w:p>
    <w:p w:rsidR="0001174D" w:rsidRPr="00217DEA" w:rsidRDefault="004D2552">
      <w:pPr>
        <w:wordWrap w:val="0"/>
        <w:topLinePunct/>
        <w:spacing w:line="360" w:lineRule="auto"/>
        <w:ind w:firstLineChars="200" w:firstLine="482"/>
        <w:rPr>
          <w:rFonts w:ascii="宋体" w:hAnsi="宋体"/>
        </w:rPr>
      </w:pPr>
      <w:r w:rsidRPr="00217DEA">
        <w:rPr>
          <w:rFonts w:ascii="宋体" w:hAnsi="宋体" w:hint="eastAsia"/>
          <w:b/>
        </w:rPr>
        <w:t>1.交货期：</w:t>
      </w:r>
      <w:r w:rsidRPr="00217DEA">
        <w:rPr>
          <w:rFonts w:asciiTheme="minorEastAsia" w:hAnsiTheme="minorEastAsia" w:cstheme="minorEastAsia" w:hint="eastAsia"/>
        </w:rPr>
        <w:t>自合同签订之日起30个工作日</w:t>
      </w:r>
      <w:r w:rsidRPr="00217DEA">
        <w:rPr>
          <w:rFonts w:ascii="宋体" w:hAnsi="宋体" w:hint="eastAsia"/>
          <w:bCs/>
        </w:rPr>
        <w:t>。</w:t>
      </w:r>
    </w:p>
    <w:p w:rsidR="0001174D" w:rsidRPr="00217DEA" w:rsidRDefault="004D2552">
      <w:pPr>
        <w:wordWrap w:val="0"/>
        <w:topLinePunct/>
        <w:spacing w:line="360" w:lineRule="auto"/>
        <w:ind w:firstLineChars="200" w:firstLine="482"/>
        <w:rPr>
          <w:rFonts w:ascii="宋体" w:hAnsi="宋体"/>
        </w:rPr>
      </w:pPr>
      <w:r w:rsidRPr="00217DEA">
        <w:rPr>
          <w:rFonts w:ascii="宋体" w:hAnsi="宋体" w:hint="eastAsia"/>
          <w:b/>
        </w:rPr>
        <w:t>2.质保期：</w:t>
      </w:r>
      <w:r w:rsidRPr="00217DEA">
        <w:rPr>
          <w:rFonts w:ascii="宋体" w:hAnsi="宋体" w:hint="eastAsia"/>
        </w:rPr>
        <w:t>终验合格后1年。</w:t>
      </w:r>
    </w:p>
    <w:p w:rsidR="0001174D" w:rsidRPr="00217DEA" w:rsidRDefault="004D2552">
      <w:pPr>
        <w:wordWrap w:val="0"/>
        <w:topLinePunct/>
        <w:spacing w:line="360" w:lineRule="auto"/>
        <w:ind w:firstLineChars="200" w:firstLine="482"/>
        <w:rPr>
          <w:rFonts w:ascii="宋体" w:hAnsi="宋体"/>
        </w:rPr>
      </w:pPr>
      <w:r w:rsidRPr="00217DEA">
        <w:rPr>
          <w:rFonts w:ascii="宋体" w:hAnsi="宋体" w:hint="eastAsia"/>
          <w:b/>
        </w:rPr>
        <w:t>3.交货服务地点</w:t>
      </w:r>
      <w:r w:rsidRPr="00217DEA">
        <w:rPr>
          <w:rFonts w:ascii="宋体" w:hAnsi="宋体" w:hint="eastAsia"/>
        </w:rPr>
        <w:t>：采购人指定地点。</w:t>
      </w:r>
    </w:p>
    <w:p w:rsidR="0001174D" w:rsidRPr="00217DEA" w:rsidRDefault="004D2552">
      <w:pPr>
        <w:wordWrap w:val="0"/>
        <w:topLinePunct/>
        <w:spacing w:line="360" w:lineRule="auto"/>
        <w:ind w:firstLineChars="200" w:firstLine="482"/>
        <w:rPr>
          <w:rFonts w:ascii="宋体" w:hAnsi="宋体"/>
          <w:b/>
        </w:rPr>
      </w:pPr>
      <w:r w:rsidRPr="00217DEA">
        <w:rPr>
          <w:rFonts w:ascii="宋体" w:hAnsi="宋体" w:hint="eastAsia"/>
          <w:b/>
        </w:rPr>
        <w:t>4.配送、维护及培训</w:t>
      </w:r>
    </w:p>
    <w:p w:rsidR="0001174D" w:rsidRPr="00217DEA" w:rsidRDefault="004D2552">
      <w:pPr>
        <w:tabs>
          <w:tab w:val="left" w:pos="720"/>
        </w:tabs>
        <w:wordWrap w:val="0"/>
        <w:topLinePunct/>
        <w:spacing w:line="360" w:lineRule="auto"/>
        <w:ind w:firstLineChars="200" w:firstLine="480"/>
        <w:rPr>
          <w:rFonts w:ascii="宋体" w:hAnsi="宋体"/>
        </w:rPr>
      </w:pPr>
      <w:r w:rsidRPr="00217DEA">
        <w:rPr>
          <w:rFonts w:ascii="宋体" w:hAnsi="宋体" w:hint="eastAsia"/>
        </w:rPr>
        <w:t>（1）中标人负责办理将货物或服务运抵采购单位指定交货地点的一切事项，并完成安装调试及技术指导等相关工作。除非另有说明，凡包装、配送、安装调试、技术培训、售后服务、设备系统技术升级、验收等，所有费用一次性计入投标总价。中标人必须提供免费现场技术指导、基本操作原理等有关内容的培训。</w:t>
      </w:r>
    </w:p>
    <w:p w:rsidR="0001174D" w:rsidRPr="00217DEA" w:rsidRDefault="004D2552">
      <w:pPr>
        <w:wordWrap w:val="0"/>
        <w:topLinePunct/>
        <w:spacing w:line="360" w:lineRule="auto"/>
        <w:ind w:firstLineChars="200" w:firstLine="480"/>
        <w:rPr>
          <w:rFonts w:ascii="宋体" w:hAnsi="宋体"/>
        </w:rPr>
      </w:pPr>
      <w:r w:rsidRPr="00217DEA">
        <w:rPr>
          <w:rFonts w:ascii="宋体" w:hAnsi="宋体" w:hint="eastAsia"/>
        </w:rPr>
        <w:t>（2）质保期内，中标人应免费提供设备系统升级服务，并提供免费培训等。</w:t>
      </w:r>
    </w:p>
    <w:p w:rsidR="0001174D" w:rsidRPr="00217DEA" w:rsidRDefault="004D2552">
      <w:pPr>
        <w:wordWrap w:val="0"/>
        <w:topLinePunct/>
        <w:spacing w:line="360" w:lineRule="auto"/>
        <w:ind w:firstLineChars="200" w:firstLine="480"/>
        <w:rPr>
          <w:rFonts w:ascii="宋体" w:hAnsi="宋体"/>
        </w:rPr>
      </w:pPr>
      <w:r w:rsidRPr="00217DEA">
        <w:rPr>
          <w:rFonts w:ascii="宋体" w:hAnsi="宋体" w:hint="eastAsia"/>
        </w:rPr>
        <w:t>（3）中标人须提供货物运至合同规定的最终目的地所需要的包装，以防止货物在运输中损坏或变质。这类包装应采取防潮、防晒、防锈、防腐蚀、防震动及防止其它损坏的必要保护措施，从而保护货物能够经受多次搬运、装卸及长途运输。中标人应承担由于其包装或防护措施不妥而引起的货物锈蚀、损坏和丢失等任何损失造成的责任或费用。</w:t>
      </w:r>
    </w:p>
    <w:p w:rsidR="0001174D" w:rsidRPr="00217DEA" w:rsidRDefault="004D2552">
      <w:pPr>
        <w:wordWrap w:val="0"/>
        <w:topLinePunct/>
        <w:spacing w:line="360" w:lineRule="auto"/>
        <w:ind w:firstLineChars="200" w:firstLine="482"/>
        <w:rPr>
          <w:rFonts w:ascii="宋体" w:hAnsi="宋体"/>
        </w:rPr>
      </w:pPr>
      <w:r w:rsidRPr="00217DEA">
        <w:rPr>
          <w:rFonts w:ascii="宋体" w:hAnsi="宋体" w:hint="eastAsia"/>
          <w:b/>
        </w:rPr>
        <w:t>5.结算方式</w:t>
      </w:r>
    </w:p>
    <w:p w:rsidR="0001174D" w:rsidRPr="00217DEA" w:rsidRDefault="004D2552">
      <w:pPr>
        <w:tabs>
          <w:tab w:val="left" w:pos="840"/>
        </w:tabs>
        <w:wordWrap w:val="0"/>
        <w:topLinePunct/>
        <w:spacing w:line="360" w:lineRule="auto"/>
        <w:ind w:firstLineChars="200" w:firstLine="480"/>
        <w:rPr>
          <w:rFonts w:ascii="宋体" w:hAnsi="宋体"/>
        </w:rPr>
      </w:pPr>
      <w:r w:rsidRPr="00217DEA">
        <w:rPr>
          <w:rFonts w:ascii="宋体" w:hAnsi="宋体" w:hint="eastAsia"/>
        </w:rPr>
        <w:t>（1）结算单位：采购单位结算，结算前中标人须开具全额发票给采购单位；</w:t>
      </w:r>
    </w:p>
    <w:p w:rsidR="0001174D" w:rsidRPr="00217DEA" w:rsidRDefault="004D2552">
      <w:pPr>
        <w:wordWrap w:val="0"/>
        <w:topLinePunct/>
        <w:spacing w:line="360" w:lineRule="auto"/>
        <w:ind w:firstLineChars="200" w:firstLine="480"/>
        <w:rPr>
          <w:rFonts w:ascii="宋体" w:hAnsi="宋体"/>
        </w:rPr>
      </w:pPr>
      <w:r w:rsidRPr="00217DEA">
        <w:rPr>
          <w:rFonts w:ascii="宋体" w:hAnsi="宋体" w:hint="eastAsia"/>
        </w:rPr>
        <w:t>（2）付款方式：</w:t>
      </w:r>
    </w:p>
    <w:p w:rsidR="00E05B69" w:rsidRPr="00217DEA" w:rsidRDefault="00E05B69" w:rsidP="00E05B69">
      <w:pPr>
        <w:wordWrap w:val="0"/>
        <w:topLinePunct/>
        <w:spacing w:line="360" w:lineRule="auto"/>
        <w:ind w:firstLineChars="300" w:firstLine="720"/>
        <w:rPr>
          <w:rFonts w:ascii="宋体" w:hAnsi="宋体"/>
        </w:rPr>
      </w:pPr>
      <w:r w:rsidRPr="00217DEA">
        <w:rPr>
          <w:rFonts w:ascii="宋体" w:hAnsi="宋体" w:hint="eastAsia"/>
        </w:rPr>
        <w:t>1）采购合同签订后，付合同款项的30%；</w:t>
      </w:r>
    </w:p>
    <w:p w:rsidR="00E05B69" w:rsidRPr="00195C3E" w:rsidRDefault="00E05B69" w:rsidP="00E05B69">
      <w:pPr>
        <w:wordWrap w:val="0"/>
        <w:topLinePunct/>
        <w:spacing w:line="360" w:lineRule="auto"/>
        <w:ind w:firstLineChars="300" w:firstLine="720"/>
        <w:rPr>
          <w:rFonts w:ascii="宋体" w:hAnsi="宋体"/>
        </w:rPr>
      </w:pPr>
      <w:r w:rsidRPr="00217DEA">
        <w:rPr>
          <w:rFonts w:ascii="宋体" w:hAnsi="宋体" w:hint="eastAsia"/>
        </w:rPr>
        <w:t>2）</w:t>
      </w:r>
      <w:r w:rsidR="004C5D48" w:rsidRPr="004C5D48">
        <w:rPr>
          <w:rFonts w:ascii="宋体" w:hAnsi="宋体" w:hint="eastAsia"/>
        </w:rPr>
        <w:t>项目最终验收合格后,双方签署验收单，中标人根据质保期限开具合同金额5%的银行保函，收到保函后采购方于120日内支付剩余70%货款。</w:t>
      </w:r>
    </w:p>
    <w:p w:rsidR="0001174D" w:rsidRPr="00217DEA" w:rsidRDefault="004D2552">
      <w:pPr>
        <w:wordWrap w:val="0"/>
        <w:topLinePunct/>
        <w:spacing w:line="360" w:lineRule="auto"/>
        <w:ind w:firstLineChars="200" w:firstLine="482"/>
        <w:rPr>
          <w:rFonts w:ascii="宋体" w:hAnsi="宋体"/>
          <w:b/>
        </w:rPr>
      </w:pPr>
      <w:r w:rsidRPr="00217DEA">
        <w:rPr>
          <w:rFonts w:ascii="宋体" w:hAnsi="宋体" w:hint="eastAsia"/>
          <w:b/>
        </w:rPr>
        <w:t>6.项目验收</w:t>
      </w:r>
    </w:p>
    <w:p w:rsidR="0001174D" w:rsidRPr="00217DEA" w:rsidRDefault="004D2552">
      <w:pPr>
        <w:wordWrap w:val="0"/>
        <w:topLinePunct/>
        <w:spacing w:line="360" w:lineRule="auto"/>
        <w:ind w:firstLineChars="300" w:firstLine="720"/>
        <w:rPr>
          <w:rFonts w:ascii="宋体" w:hAnsi="宋体"/>
        </w:rPr>
      </w:pPr>
      <w:r w:rsidRPr="00217DEA">
        <w:rPr>
          <w:rFonts w:ascii="宋体" w:hAnsi="宋体" w:hint="eastAsia"/>
        </w:rPr>
        <w:t>设备系统到货</w:t>
      </w:r>
      <w:r w:rsidR="00DD6981" w:rsidRPr="00217DEA">
        <w:rPr>
          <w:rFonts w:ascii="宋体" w:hAnsi="宋体" w:hint="eastAsia"/>
        </w:rPr>
        <w:t>，并安装调试后。设备由中标人在最终用户指定的项目现场负责提交验收文件。由采购单位组织对设备进行最终验收，验收</w:t>
      </w:r>
      <w:r w:rsidRPr="00217DEA">
        <w:rPr>
          <w:rFonts w:ascii="宋体" w:hAnsi="宋体" w:hint="eastAsia"/>
        </w:rPr>
        <w:t>内容包括</w:t>
      </w:r>
      <w:r w:rsidR="007B4FCC">
        <w:rPr>
          <w:rFonts w:ascii="宋体" w:hAnsi="宋体" w:hint="eastAsia"/>
        </w:rPr>
        <w:t>但不限于</w:t>
      </w:r>
      <w:r w:rsidRPr="00217DEA">
        <w:rPr>
          <w:rFonts w:ascii="宋体" w:hAnsi="宋体" w:hint="eastAsia"/>
        </w:rPr>
        <w:t>设备名称、数量、规格型号、制造商、原产地</w:t>
      </w:r>
      <w:r w:rsidR="007B4FCC">
        <w:rPr>
          <w:rFonts w:ascii="宋体" w:hAnsi="宋体" w:hint="eastAsia"/>
        </w:rPr>
        <w:t>、设备调试</w:t>
      </w:r>
      <w:r w:rsidRPr="00217DEA">
        <w:rPr>
          <w:rFonts w:ascii="宋体" w:hAnsi="宋体" w:hint="eastAsia"/>
        </w:rPr>
        <w:t>等</w:t>
      </w:r>
      <w:r w:rsidR="007109B6">
        <w:rPr>
          <w:rFonts w:ascii="宋体" w:hAnsi="宋体" w:hint="eastAsia"/>
        </w:rPr>
        <w:t>资料</w:t>
      </w:r>
      <w:r w:rsidRPr="00217DEA">
        <w:rPr>
          <w:rFonts w:ascii="宋体" w:hAnsi="宋体" w:hint="eastAsia"/>
        </w:rPr>
        <w:t>。若设备与合同要求不符，采购单位将拒绝接收</w:t>
      </w:r>
      <w:r w:rsidR="00DD6981" w:rsidRPr="00217DEA">
        <w:rPr>
          <w:rFonts w:ascii="宋体" w:hAnsi="宋体" w:hint="eastAsia"/>
        </w:rPr>
        <w:t>。</w:t>
      </w:r>
    </w:p>
    <w:p w:rsidR="0001174D" w:rsidRPr="00F12E23" w:rsidRDefault="0001174D" w:rsidP="00F12E23"/>
    <w:p w:rsidR="00DD6981" w:rsidRDefault="00DD6981" w:rsidP="00DD6981"/>
    <w:p w:rsidR="00854A56" w:rsidRDefault="00854A56" w:rsidP="00854A56">
      <w:pPr>
        <w:pStyle w:val="a0"/>
      </w:pPr>
    </w:p>
    <w:p w:rsidR="00854A56" w:rsidRPr="00854A56" w:rsidRDefault="00854A56" w:rsidP="00854A56"/>
    <w:p w:rsidR="00DD6981" w:rsidRPr="00DD6981" w:rsidRDefault="00136A05" w:rsidP="00DD6981">
      <w:pPr>
        <w:pStyle w:val="a0"/>
      </w:pPr>
      <w:r>
        <w:rPr>
          <w:rFonts w:hint="eastAsia"/>
        </w:rPr>
        <w:t xml:space="preserve">                                                                                                                                                                                                                                                                                                                                                                                                                                                                                                                                                                                                                                                                                                                                                                                                                                                                                                                                                                                                                       </w:t>
      </w:r>
    </w:p>
    <w:p w:rsidR="0001174D" w:rsidRDefault="004D2552">
      <w:pPr>
        <w:pStyle w:val="1"/>
      </w:pPr>
      <w:bookmarkStart w:id="21" w:name="_Toc110587725"/>
      <w:r>
        <w:rPr>
          <w:rFonts w:hint="eastAsia"/>
        </w:rPr>
        <w:lastRenderedPageBreak/>
        <w:t>第四章  合同文本</w:t>
      </w:r>
      <w:bookmarkEnd w:id="21"/>
    </w:p>
    <w:p w:rsidR="0001174D" w:rsidRDefault="0001174D">
      <w:pPr>
        <w:jc w:val="center"/>
        <w:rPr>
          <w:rFonts w:asciiTheme="minorEastAsia" w:hAnsiTheme="minorEastAsia" w:cstheme="minorEastAsia"/>
          <w:b/>
          <w:bCs/>
          <w:sz w:val="52"/>
          <w:szCs w:val="52"/>
        </w:rPr>
      </w:pPr>
      <w:bookmarkStart w:id="22" w:name="_Toc100219616"/>
      <w:bookmarkEnd w:id="19"/>
      <w:bookmarkEnd w:id="20"/>
    </w:p>
    <w:p w:rsidR="0001174D" w:rsidRDefault="0001174D">
      <w:pPr>
        <w:jc w:val="center"/>
        <w:rPr>
          <w:rFonts w:asciiTheme="minorEastAsia" w:hAnsiTheme="minorEastAsia" w:cstheme="minorEastAsia"/>
          <w:b/>
          <w:bCs/>
          <w:sz w:val="52"/>
          <w:szCs w:val="52"/>
        </w:rPr>
      </w:pPr>
    </w:p>
    <w:p w:rsidR="0001174D" w:rsidRDefault="004D2552">
      <w:pPr>
        <w:jc w:val="center"/>
        <w:rPr>
          <w:rFonts w:asciiTheme="minorEastAsia" w:hAnsiTheme="minorEastAsia" w:cstheme="minorEastAsia"/>
          <w:b/>
          <w:bCs/>
          <w:sz w:val="52"/>
          <w:szCs w:val="52"/>
        </w:rPr>
      </w:pPr>
      <w:r>
        <w:rPr>
          <w:rFonts w:asciiTheme="minorEastAsia" w:hAnsiTheme="minorEastAsia" w:cstheme="minorEastAsia" w:hint="eastAsia"/>
          <w:b/>
          <w:bCs/>
          <w:sz w:val="52"/>
          <w:szCs w:val="52"/>
        </w:rPr>
        <w:t>西安市环境空气挥发性有机物监测能力建设项目</w:t>
      </w:r>
    </w:p>
    <w:p w:rsidR="0001174D" w:rsidRDefault="004D2552">
      <w:pPr>
        <w:pStyle w:val="a0"/>
        <w:jc w:val="center"/>
        <w:rPr>
          <w:u w:val="single"/>
        </w:rPr>
      </w:pPr>
      <w:r>
        <w:rPr>
          <w:rFonts w:asciiTheme="minorEastAsia" w:hAnsiTheme="minorEastAsia" w:cstheme="minorEastAsia" w:hint="eastAsia"/>
          <w:b/>
          <w:bCs/>
          <w:sz w:val="52"/>
          <w:szCs w:val="52"/>
        </w:rPr>
        <w:t>包</w:t>
      </w:r>
    </w:p>
    <w:p w:rsidR="0001174D" w:rsidRDefault="0001174D">
      <w:pPr>
        <w:jc w:val="center"/>
        <w:rPr>
          <w:rFonts w:asciiTheme="minorEastAsia" w:hAnsiTheme="minorEastAsia" w:cstheme="minorEastAsia"/>
          <w:b/>
          <w:bCs/>
          <w:sz w:val="52"/>
          <w:szCs w:val="52"/>
        </w:rPr>
      </w:pPr>
    </w:p>
    <w:p w:rsidR="0001174D" w:rsidRDefault="0001174D">
      <w:pPr>
        <w:spacing w:line="500" w:lineRule="exact"/>
        <w:jc w:val="center"/>
        <w:rPr>
          <w:rFonts w:ascii="宋体" w:hAnsi="宋体" w:cs="宋体"/>
          <w:b/>
          <w:bCs/>
          <w:sz w:val="52"/>
          <w:szCs w:val="52"/>
        </w:rPr>
      </w:pPr>
    </w:p>
    <w:p w:rsidR="0001174D" w:rsidRDefault="0001174D">
      <w:pPr>
        <w:spacing w:line="500" w:lineRule="exact"/>
        <w:jc w:val="center"/>
        <w:rPr>
          <w:rFonts w:ascii="宋体" w:hAnsi="宋体" w:cs="宋体"/>
          <w:b/>
          <w:bCs/>
          <w:sz w:val="52"/>
          <w:szCs w:val="52"/>
        </w:rPr>
      </w:pPr>
    </w:p>
    <w:p w:rsidR="0001174D" w:rsidRDefault="004D2552">
      <w:pPr>
        <w:spacing w:line="500" w:lineRule="exact"/>
        <w:jc w:val="center"/>
        <w:rPr>
          <w:rFonts w:ascii="宋体" w:hAnsi="宋体" w:cs="宋体"/>
          <w:b/>
          <w:bCs/>
          <w:sz w:val="52"/>
          <w:szCs w:val="52"/>
        </w:rPr>
      </w:pPr>
      <w:r>
        <w:rPr>
          <w:rFonts w:ascii="宋体" w:hAnsi="宋体" w:cs="宋体" w:hint="eastAsia"/>
          <w:b/>
          <w:bCs/>
          <w:sz w:val="52"/>
          <w:szCs w:val="52"/>
        </w:rPr>
        <w:t>政府采购合同</w:t>
      </w:r>
    </w:p>
    <w:p w:rsidR="0001174D" w:rsidRDefault="0001174D">
      <w:pPr>
        <w:rPr>
          <w:rFonts w:asciiTheme="minorEastAsia" w:hAnsiTheme="minorEastAsia" w:cstheme="minorEastAsia"/>
        </w:rPr>
      </w:pPr>
    </w:p>
    <w:p w:rsidR="0001174D" w:rsidRDefault="0001174D">
      <w:pPr>
        <w:spacing w:line="560" w:lineRule="exact"/>
        <w:ind w:firstLineChars="200" w:firstLine="480"/>
        <w:jc w:val="both"/>
        <w:rPr>
          <w:rFonts w:asciiTheme="minorEastAsia" w:hAnsiTheme="minorEastAsia" w:cstheme="minorEastAsia"/>
        </w:rPr>
      </w:pPr>
    </w:p>
    <w:p w:rsidR="0001174D" w:rsidRPr="00861A5A" w:rsidRDefault="004D2552" w:rsidP="00861A5A">
      <w:pPr>
        <w:pStyle w:val="ae"/>
        <w:jc w:val="center"/>
        <w:rPr>
          <w:rFonts w:ascii="宋体" w:hAnsi="宋体" w:cs="宋体"/>
          <w:b/>
          <w:bCs/>
          <w:sz w:val="52"/>
          <w:szCs w:val="52"/>
        </w:rPr>
      </w:pPr>
      <w:r>
        <w:rPr>
          <w:rFonts w:ascii="宋体" w:hAnsi="宋体" w:cs="宋体" w:hint="eastAsia"/>
          <w:b/>
          <w:bCs/>
          <w:sz w:val="36"/>
          <w:szCs w:val="36"/>
        </w:rPr>
        <w:t>（示范文本）</w:t>
      </w:r>
    </w:p>
    <w:p w:rsidR="0001174D" w:rsidRDefault="0001174D">
      <w:pPr>
        <w:spacing w:line="560" w:lineRule="exact"/>
        <w:ind w:firstLineChars="200" w:firstLine="480"/>
        <w:jc w:val="both"/>
        <w:rPr>
          <w:rFonts w:asciiTheme="minorEastAsia" w:hAnsiTheme="minorEastAsia" w:cstheme="minorEastAsia"/>
        </w:rPr>
      </w:pPr>
    </w:p>
    <w:bookmarkEnd w:id="22"/>
    <w:p w:rsidR="00854A56" w:rsidRDefault="00854A56" w:rsidP="00861A5A">
      <w:pPr>
        <w:widowControl w:val="0"/>
        <w:wordWrap w:val="0"/>
        <w:topLinePunct/>
        <w:adjustRightInd w:val="0"/>
        <w:snapToGrid w:val="0"/>
        <w:spacing w:line="360" w:lineRule="auto"/>
        <w:jc w:val="center"/>
        <w:rPr>
          <w:rFonts w:ascii="宋体" w:hAnsi="宋体" w:cs="宋体"/>
          <w:b/>
          <w:bCs/>
          <w:sz w:val="44"/>
          <w:szCs w:val="44"/>
          <w:lang w:val="zh-CN"/>
        </w:rPr>
      </w:pPr>
    </w:p>
    <w:p w:rsidR="00C4103D" w:rsidRDefault="00C4103D" w:rsidP="00C4103D">
      <w:pPr>
        <w:pStyle w:val="a0"/>
        <w:rPr>
          <w:lang w:val="zh-CN"/>
        </w:rPr>
      </w:pPr>
    </w:p>
    <w:p w:rsidR="00C4103D" w:rsidRDefault="00C4103D" w:rsidP="00C4103D">
      <w:pPr>
        <w:rPr>
          <w:lang w:val="zh-CN"/>
        </w:rPr>
      </w:pPr>
    </w:p>
    <w:p w:rsidR="00C4103D" w:rsidRDefault="00C4103D" w:rsidP="00C4103D">
      <w:pPr>
        <w:pStyle w:val="a0"/>
        <w:rPr>
          <w:lang w:val="zh-CN"/>
        </w:rPr>
      </w:pPr>
    </w:p>
    <w:p w:rsidR="00C4103D" w:rsidRDefault="00C4103D" w:rsidP="00C4103D">
      <w:pPr>
        <w:rPr>
          <w:lang w:val="zh-CN"/>
        </w:rPr>
      </w:pPr>
    </w:p>
    <w:p w:rsidR="00C4103D" w:rsidRDefault="00C4103D" w:rsidP="00C4103D">
      <w:pPr>
        <w:pStyle w:val="a0"/>
        <w:rPr>
          <w:lang w:val="zh-CN"/>
        </w:rPr>
      </w:pPr>
    </w:p>
    <w:p w:rsidR="00C4103D" w:rsidRDefault="00C4103D" w:rsidP="00C4103D">
      <w:pPr>
        <w:rPr>
          <w:lang w:val="zh-CN"/>
        </w:rPr>
      </w:pPr>
    </w:p>
    <w:p w:rsidR="00C4103D" w:rsidRDefault="00C4103D" w:rsidP="00C4103D">
      <w:pPr>
        <w:pStyle w:val="a0"/>
        <w:rPr>
          <w:lang w:val="zh-CN"/>
        </w:rPr>
      </w:pPr>
    </w:p>
    <w:p w:rsidR="00C4103D" w:rsidRDefault="00C4103D" w:rsidP="00C4103D">
      <w:pPr>
        <w:rPr>
          <w:lang w:val="zh-CN"/>
        </w:rPr>
      </w:pPr>
    </w:p>
    <w:p w:rsidR="00C4103D" w:rsidRPr="00C4103D" w:rsidRDefault="00C4103D" w:rsidP="00C4103D">
      <w:pPr>
        <w:pStyle w:val="a0"/>
        <w:rPr>
          <w:lang w:val="zh-CN"/>
        </w:rPr>
      </w:pPr>
    </w:p>
    <w:p w:rsidR="00854A56" w:rsidRDefault="00854A56" w:rsidP="00861A5A">
      <w:pPr>
        <w:widowControl w:val="0"/>
        <w:wordWrap w:val="0"/>
        <w:topLinePunct/>
        <w:adjustRightInd w:val="0"/>
        <w:snapToGrid w:val="0"/>
        <w:spacing w:line="360" w:lineRule="auto"/>
        <w:jc w:val="center"/>
        <w:rPr>
          <w:rFonts w:ascii="宋体" w:hAnsi="宋体" w:cs="宋体"/>
          <w:b/>
          <w:bCs/>
          <w:sz w:val="44"/>
          <w:szCs w:val="44"/>
          <w:lang w:val="zh-CN"/>
        </w:rPr>
      </w:pPr>
    </w:p>
    <w:p w:rsidR="00E60855" w:rsidRDefault="00E60855" w:rsidP="00861A5A">
      <w:pPr>
        <w:widowControl w:val="0"/>
        <w:wordWrap w:val="0"/>
        <w:topLinePunct/>
        <w:adjustRightInd w:val="0"/>
        <w:snapToGrid w:val="0"/>
        <w:spacing w:line="360" w:lineRule="auto"/>
        <w:jc w:val="center"/>
        <w:rPr>
          <w:rFonts w:ascii="宋体" w:hAnsi="宋体" w:cs="宋体"/>
          <w:b/>
          <w:bCs/>
          <w:sz w:val="44"/>
          <w:szCs w:val="44"/>
          <w:lang w:val="zh-CN"/>
        </w:rPr>
      </w:pPr>
    </w:p>
    <w:p w:rsidR="00861A5A" w:rsidRDefault="00861A5A" w:rsidP="00861A5A">
      <w:pPr>
        <w:widowControl w:val="0"/>
        <w:wordWrap w:val="0"/>
        <w:topLinePunct/>
        <w:adjustRightInd w:val="0"/>
        <w:snapToGrid w:val="0"/>
        <w:spacing w:line="360" w:lineRule="auto"/>
        <w:jc w:val="center"/>
        <w:rPr>
          <w:rFonts w:ascii="宋体" w:hAnsi="宋体" w:cs="宋体"/>
          <w:sz w:val="44"/>
          <w:szCs w:val="44"/>
        </w:rPr>
      </w:pPr>
      <w:r>
        <w:rPr>
          <w:rFonts w:ascii="宋体" w:hAnsi="宋体" w:cs="宋体" w:hint="eastAsia"/>
          <w:b/>
          <w:bCs/>
          <w:sz w:val="44"/>
          <w:szCs w:val="44"/>
          <w:lang w:val="zh-CN"/>
        </w:rPr>
        <w:lastRenderedPageBreak/>
        <w:t>拟签订的合同条款文本</w:t>
      </w:r>
    </w:p>
    <w:p w:rsidR="00861A5A" w:rsidRDefault="00861A5A" w:rsidP="00861A5A">
      <w:pPr>
        <w:autoSpaceDE w:val="0"/>
        <w:autoSpaceDN w:val="0"/>
        <w:adjustRightInd w:val="0"/>
        <w:snapToGrid w:val="0"/>
        <w:spacing w:line="360" w:lineRule="auto"/>
        <w:ind w:firstLineChars="200" w:firstLine="640"/>
        <w:rPr>
          <w:rFonts w:ascii="仿宋_GB2312" w:eastAsia="仿宋_GB2312"/>
          <w:bCs/>
          <w:sz w:val="32"/>
          <w:szCs w:val="32"/>
        </w:rPr>
      </w:pPr>
      <w:r>
        <w:rPr>
          <w:rFonts w:ascii="仿宋_GB2312" w:eastAsia="仿宋_GB2312" w:hint="eastAsia"/>
          <w:bCs/>
          <w:sz w:val="32"/>
          <w:szCs w:val="32"/>
        </w:rPr>
        <w:t xml:space="preserve">甲方（采购人）： </w:t>
      </w:r>
    </w:p>
    <w:p w:rsidR="00861A5A" w:rsidRDefault="00861A5A" w:rsidP="00861A5A">
      <w:pPr>
        <w:autoSpaceDE w:val="0"/>
        <w:autoSpaceDN w:val="0"/>
        <w:adjustRightInd w:val="0"/>
        <w:snapToGrid w:val="0"/>
        <w:spacing w:line="360" w:lineRule="auto"/>
        <w:ind w:firstLineChars="200" w:firstLine="640"/>
        <w:rPr>
          <w:rFonts w:ascii="仿宋_GB2312" w:eastAsia="仿宋_GB2312"/>
          <w:bCs/>
          <w:sz w:val="32"/>
          <w:szCs w:val="32"/>
        </w:rPr>
      </w:pPr>
      <w:r>
        <w:rPr>
          <w:rFonts w:ascii="仿宋_GB2312" w:eastAsia="仿宋_GB2312" w:hint="eastAsia"/>
          <w:bCs/>
          <w:sz w:val="32"/>
          <w:szCs w:val="32"/>
        </w:rPr>
        <w:t xml:space="preserve">乙方（中标人）： </w:t>
      </w:r>
    </w:p>
    <w:p w:rsidR="00861A5A" w:rsidRDefault="00861A5A" w:rsidP="00861A5A">
      <w:pPr>
        <w:autoSpaceDE w:val="0"/>
        <w:autoSpaceDN w:val="0"/>
        <w:adjustRightInd w:val="0"/>
        <w:snapToGrid w:val="0"/>
        <w:spacing w:line="360" w:lineRule="auto"/>
        <w:ind w:firstLineChars="200" w:firstLine="640"/>
        <w:rPr>
          <w:rFonts w:ascii="仿宋_GB2312" w:eastAsia="仿宋_GB2312" w:hAnsi="仿宋"/>
          <w:bCs/>
          <w:sz w:val="32"/>
          <w:szCs w:val="32"/>
        </w:rPr>
      </w:pPr>
      <w:r w:rsidRPr="0091584E">
        <w:rPr>
          <w:rFonts w:ascii="仿宋_GB2312" w:eastAsia="仿宋_GB2312" w:hint="eastAsia"/>
          <w:bCs/>
          <w:sz w:val="32"/>
          <w:szCs w:val="32"/>
          <w:u w:val="single"/>
        </w:rPr>
        <w:t>西安市环境空气挥发性有机物监测能力建设项目</w:t>
      </w:r>
      <w:r>
        <w:rPr>
          <w:rFonts w:ascii="仿宋_GB2312" w:eastAsia="仿宋_GB2312" w:hint="eastAsia"/>
          <w:bCs/>
          <w:sz w:val="32"/>
          <w:szCs w:val="32"/>
          <w:u w:val="single"/>
        </w:rPr>
        <w:t>（项目编号：SXDZ2022-ZC-</w:t>
      </w:r>
      <w:r w:rsidR="00DB7E19">
        <w:rPr>
          <w:rFonts w:ascii="仿宋_GB2312" w:eastAsia="仿宋_GB2312" w:hint="eastAsia"/>
          <w:bCs/>
          <w:sz w:val="32"/>
          <w:szCs w:val="32"/>
          <w:u w:val="single"/>
        </w:rPr>
        <w:t>GK0803</w:t>
      </w:r>
      <w:r>
        <w:rPr>
          <w:rFonts w:ascii="仿宋_GB2312" w:eastAsia="仿宋_GB2312" w:hint="eastAsia"/>
          <w:bCs/>
          <w:sz w:val="32"/>
          <w:szCs w:val="32"/>
          <w:u w:val="single"/>
        </w:rPr>
        <w:t>）</w:t>
      </w:r>
      <w:r>
        <w:rPr>
          <w:rFonts w:ascii="仿宋_GB2312" w:eastAsia="仿宋_GB2312" w:hint="eastAsia"/>
          <w:bCs/>
          <w:sz w:val="32"/>
          <w:szCs w:val="32"/>
        </w:rPr>
        <w:t>，由</w:t>
      </w:r>
      <w:r>
        <w:rPr>
          <w:rFonts w:ascii="仿宋_GB2312" w:eastAsia="仿宋_GB2312" w:hint="eastAsia"/>
          <w:bCs/>
          <w:sz w:val="32"/>
          <w:szCs w:val="32"/>
          <w:u w:val="single"/>
        </w:rPr>
        <w:t>陕西东卓项目管理有限公司组织公开招投标</w:t>
      </w:r>
      <w:r>
        <w:rPr>
          <w:rFonts w:ascii="仿宋_GB2312" w:eastAsia="仿宋_GB2312" w:hint="eastAsia"/>
          <w:bCs/>
          <w:sz w:val="32"/>
          <w:szCs w:val="32"/>
        </w:rPr>
        <w:t>，</w:t>
      </w:r>
      <w:r w:rsidR="002C7E8D">
        <w:rPr>
          <w:rFonts w:ascii="仿宋_GB2312" w:eastAsia="仿宋_GB2312" w:hint="eastAsia"/>
          <w:bCs/>
          <w:sz w:val="32"/>
          <w:szCs w:val="32"/>
          <w:u w:val="single"/>
        </w:rPr>
        <w:t>西安市环境监测站</w:t>
      </w:r>
      <w:r>
        <w:rPr>
          <w:rFonts w:ascii="仿宋_GB2312" w:eastAsia="仿宋_GB2312" w:hAnsi="仿宋" w:hint="eastAsia"/>
          <w:bCs/>
          <w:sz w:val="32"/>
          <w:szCs w:val="32"/>
        </w:rPr>
        <w:t>(以下简称“甲方”)确定（以下简称“乙方”）为该项目第包的中标人。</w:t>
      </w:r>
    </w:p>
    <w:p w:rsidR="00861A5A" w:rsidRDefault="00861A5A" w:rsidP="00861A5A">
      <w:pPr>
        <w:autoSpaceDE w:val="0"/>
        <w:autoSpaceDN w:val="0"/>
        <w:adjustRightInd w:val="0"/>
        <w:snapToGrid w:val="0"/>
        <w:spacing w:line="360" w:lineRule="auto"/>
        <w:ind w:firstLineChars="200" w:firstLine="640"/>
        <w:rPr>
          <w:rFonts w:ascii="仿宋_GB2312" w:eastAsia="仿宋_GB2312" w:hAnsi="仿宋"/>
          <w:bCs/>
          <w:sz w:val="32"/>
          <w:szCs w:val="32"/>
        </w:rPr>
      </w:pPr>
      <w:r>
        <w:rPr>
          <w:rFonts w:ascii="仿宋_GB2312" w:eastAsia="仿宋_GB2312" w:hAnsi="仿宋" w:hint="eastAsia"/>
          <w:bCs/>
          <w:sz w:val="32"/>
          <w:szCs w:val="32"/>
        </w:rPr>
        <w:t>依据《中华人民共和国民法典》和《中华人民共和国政府采购法》之规定，经双方在平等、自愿、互利的基础上，签订本合同，共同信守。</w:t>
      </w:r>
    </w:p>
    <w:p w:rsidR="00861A5A" w:rsidRDefault="00861A5A" w:rsidP="00861A5A">
      <w:pPr>
        <w:autoSpaceDE w:val="0"/>
        <w:autoSpaceDN w:val="0"/>
        <w:adjustRightInd w:val="0"/>
        <w:snapToGrid w:val="0"/>
        <w:spacing w:line="360" w:lineRule="auto"/>
        <w:ind w:firstLineChars="200" w:firstLine="643"/>
        <w:rPr>
          <w:rFonts w:ascii="仿宋_GB2312" w:eastAsia="仿宋_GB2312" w:hAnsi="仿宋"/>
          <w:b/>
          <w:bCs/>
          <w:sz w:val="32"/>
          <w:szCs w:val="32"/>
          <w:lang w:val="zh-CN"/>
        </w:rPr>
      </w:pPr>
      <w:r>
        <w:rPr>
          <w:rFonts w:ascii="仿宋_GB2312" w:eastAsia="仿宋_GB2312" w:hAnsi="仿宋" w:hint="eastAsia"/>
          <w:b/>
          <w:bCs/>
          <w:sz w:val="32"/>
          <w:szCs w:val="32"/>
        </w:rPr>
        <w:t>一、</w:t>
      </w:r>
      <w:r>
        <w:rPr>
          <w:rFonts w:ascii="仿宋_GB2312" w:eastAsia="仿宋_GB2312" w:hAnsi="仿宋" w:hint="eastAsia"/>
          <w:b/>
          <w:bCs/>
          <w:sz w:val="32"/>
          <w:szCs w:val="32"/>
          <w:lang w:val="zh-CN"/>
        </w:rPr>
        <w:t>合同标的</w:t>
      </w:r>
      <w:r>
        <w:rPr>
          <w:rFonts w:ascii="仿宋_GB2312" w:eastAsia="仿宋_GB2312" w:hAnsi="仿宋" w:hint="eastAsia"/>
          <w:b/>
          <w:bCs/>
          <w:sz w:val="32"/>
          <w:szCs w:val="32"/>
        </w:rPr>
        <w:t>物内容</w:t>
      </w:r>
      <w:r>
        <w:rPr>
          <w:rFonts w:ascii="仿宋_GB2312" w:eastAsia="仿宋_GB2312" w:hAnsi="仿宋" w:hint="eastAsia"/>
          <w:b/>
          <w:bCs/>
          <w:sz w:val="32"/>
          <w:szCs w:val="32"/>
          <w:lang w:val="zh-CN"/>
        </w:rPr>
        <w:t>及数量</w:t>
      </w:r>
    </w:p>
    <w:p w:rsidR="00861A5A" w:rsidRDefault="00861A5A" w:rsidP="00861A5A">
      <w:pPr>
        <w:autoSpaceDE w:val="0"/>
        <w:autoSpaceDN w:val="0"/>
        <w:adjustRightInd w:val="0"/>
        <w:snapToGrid w:val="0"/>
        <w:spacing w:line="360" w:lineRule="auto"/>
        <w:ind w:firstLineChars="200" w:firstLine="640"/>
        <w:rPr>
          <w:rFonts w:ascii="仿宋_GB2312" w:eastAsia="仿宋_GB2312" w:hAnsi="仿宋"/>
          <w:bCs/>
          <w:sz w:val="32"/>
          <w:szCs w:val="32"/>
          <w:lang w:val="zh-CN"/>
        </w:rPr>
      </w:pPr>
      <w:r>
        <w:rPr>
          <w:rFonts w:ascii="仿宋_GB2312" w:eastAsia="仿宋_GB2312" w:hAnsi="仿宋" w:hint="eastAsia"/>
          <w:bCs/>
          <w:sz w:val="32"/>
          <w:szCs w:val="32"/>
          <w:lang w:val="zh-CN"/>
        </w:rPr>
        <w:t>乙方向甲方提供下列货物（产品）：</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31"/>
        <w:gridCol w:w="1333"/>
        <w:gridCol w:w="1481"/>
        <w:gridCol w:w="531"/>
        <w:gridCol w:w="717"/>
        <w:gridCol w:w="730"/>
        <w:gridCol w:w="1060"/>
        <w:gridCol w:w="1461"/>
      </w:tblGrid>
      <w:tr w:rsidR="00861A5A" w:rsidTr="00DB7E19">
        <w:trPr>
          <w:jc w:val="center"/>
        </w:trPr>
        <w:tc>
          <w:tcPr>
            <w:tcW w:w="731" w:type="dxa"/>
            <w:noWrap/>
            <w:vAlign w:val="center"/>
          </w:tcPr>
          <w:p w:rsidR="00861A5A" w:rsidRDefault="00861A5A" w:rsidP="00DB7E19">
            <w:pPr>
              <w:autoSpaceDE w:val="0"/>
              <w:autoSpaceDN w:val="0"/>
              <w:adjustRightInd w:val="0"/>
              <w:snapToGrid w:val="0"/>
              <w:jc w:val="center"/>
              <w:rPr>
                <w:rFonts w:ascii="仿宋_GB2312" w:eastAsia="仿宋_GB2312" w:hAnsi="仿宋"/>
                <w:bCs/>
              </w:rPr>
            </w:pPr>
            <w:r>
              <w:rPr>
                <w:rFonts w:ascii="仿宋_GB2312" w:eastAsia="仿宋_GB2312" w:hAnsi="仿宋" w:hint="eastAsia"/>
                <w:bCs/>
              </w:rPr>
              <w:t>序号</w:t>
            </w:r>
          </w:p>
        </w:tc>
        <w:tc>
          <w:tcPr>
            <w:tcW w:w="1333" w:type="dxa"/>
            <w:noWrap/>
            <w:vAlign w:val="center"/>
          </w:tcPr>
          <w:p w:rsidR="00861A5A" w:rsidRDefault="00861A5A" w:rsidP="00DB7E19">
            <w:pPr>
              <w:autoSpaceDE w:val="0"/>
              <w:autoSpaceDN w:val="0"/>
              <w:adjustRightInd w:val="0"/>
              <w:snapToGrid w:val="0"/>
              <w:jc w:val="center"/>
              <w:rPr>
                <w:rFonts w:ascii="仿宋_GB2312" w:eastAsia="仿宋_GB2312" w:hAnsi="仿宋"/>
                <w:bCs/>
              </w:rPr>
            </w:pPr>
            <w:r>
              <w:rPr>
                <w:rFonts w:ascii="仿宋_GB2312" w:eastAsia="仿宋_GB2312" w:hAnsi="仿宋" w:hint="eastAsia"/>
                <w:bCs/>
              </w:rPr>
              <w:t>货物名称</w:t>
            </w:r>
          </w:p>
        </w:tc>
        <w:tc>
          <w:tcPr>
            <w:tcW w:w="1481" w:type="dxa"/>
            <w:noWrap/>
            <w:vAlign w:val="center"/>
          </w:tcPr>
          <w:p w:rsidR="00861A5A" w:rsidRDefault="00861A5A" w:rsidP="00DB7E19">
            <w:pPr>
              <w:autoSpaceDE w:val="0"/>
              <w:autoSpaceDN w:val="0"/>
              <w:adjustRightInd w:val="0"/>
              <w:snapToGrid w:val="0"/>
              <w:jc w:val="center"/>
              <w:rPr>
                <w:rFonts w:ascii="仿宋_GB2312" w:eastAsia="仿宋_GB2312" w:hAnsi="仿宋"/>
                <w:bCs/>
              </w:rPr>
            </w:pPr>
            <w:r>
              <w:rPr>
                <w:rFonts w:ascii="仿宋_GB2312" w:eastAsia="仿宋_GB2312" w:hAnsi="仿宋" w:hint="eastAsia"/>
                <w:bCs/>
              </w:rPr>
              <w:t>品牌/型号</w:t>
            </w:r>
          </w:p>
        </w:tc>
        <w:tc>
          <w:tcPr>
            <w:tcW w:w="531" w:type="dxa"/>
            <w:noWrap/>
            <w:vAlign w:val="center"/>
          </w:tcPr>
          <w:p w:rsidR="00861A5A" w:rsidRDefault="00861A5A" w:rsidP="00DB7E19">
            <w:pPr>
              <w:autoSpaceDE w:val="0"/>
              <w:autoSpaceDN w:val="0"/>
              <w:adjustRightInd w:val="0"/>
              <w:snapToGrid w:val="0"/>
              <w:jc w:val="center"/>
              <w:rPr>
                <w:rFonts w:ascii="仿宋_GB2312" w:eastAsia="仿宋_GB2312" w:hAnsi="仿宋"/>
                <w:bCs/>
              </w:rPr>
            </w:pPr>
            <w:r>
              <w:rPr>
                <w:rFonts w:ascii="仿宋_GB2312" w:eastAsia="仿宋_GB2312" w:hAnsi="仿宋" w:hint="eastAsia"/>
                <w:bCs/>
              </w:rPr>
              <w:t>规格</w:t>
            </w:r>
          </w:p>
        </w:tc>
        <w:tc>
          <w:tcPr>
            <w:tcW w:w="717" w:type="dxa"/>
            <w:noWrap/>
            <w:vAlign w:val="center"/>
          </w:tcPr>
          <w:p w:rsidR="00861A5A" w:rsidRDefault="00861A5A" w:rsidP="00DB7E19">
            <w:pPr>
              <w:autoSpaceDE w:val="0"/>
              <w:autoSpaceDN w:val="0"/>
              <w:adjustRightInd w:val="0"/>
              <w:snapToGrid w:val="0"/>
              <w:jc w:val="center"/>
              <w:rPr>
                <w:rFonts w:ascii="仿宋_GB2312" w:eastAsia="仿宋_GB2312" w:hAnsi="仿宋"/>
                <w:bCs/>
              </w:rPr>
            </w:pPr>
            <w:r>
              <w:rPr>
                <w:rFonts w:ascii="仿宋_GB2312" w:eastAsia="仿宋_GB2312" w:hAnsi="仿宋" w:hint="eastAsia"/>
                <w:bCs/>
              </w:rPr>
              <w:t>单位</w:t>
            </w:r>
          </w:p>
        </w:tc>
        <w:tc>
          <w:tcPr>
            <w:tcW w:w="730" w:type="dxa"/>
            <w:noWrap/>
            <w:vAlign w:val="center"/>
          </w:tcPr>
          <w:p w:rsidR="00861A5A" w:rsidRDefault="00861A5A" w:rsidP="00DB7E19">
            <w:pPr>
              <w:autoSpaceDE w:val="0"/>
              <w:autoSpaceDN w:val="0"/>
              <w:adjustRightInd w:val="0"/>
              <w:snapToGrid w:val="0"/>
              <w:jc w:val="center"/>
              <w:rPr>
                <w:rFonts w:ascii="仿宋_GB2312" w:eastAsia="仿宋_GB2312" w:hAnsi="仿宋"/>
                <w:bCs/>
              </w:rPr>
            </w:pPr>
            <w:r>
              <w:rPr>
                <w:rFonts w:ascii="仿宋_GB2312" w:eastAsia="仿宋_GB2312" w:hAnsi="仿宋" w:hint="eastAsia"/>
                <w:bCs/>
              </w:rPr>
              <w:t>数量</w:t>
            </w:r>
          </w:p>
        </w:tc>
        <w:tc>
          <w:tcPr>
            <w:tcW w:w="1060" w:type="dxa"/>
            <w:noWrap/>
            <w:vAlign w:val="center"/>
          </w:tcPr>
          <w:p w:rsidR="00861A5A" w:rsidRDefault="00861A5A" w:rsidP="00DB7E19">
            <w:pPr>
              <w:autoSpaceDE w:val="0"/>
              <w:autoSpaceDN w:val="0"/>
              <w:adjustRightInd w:val="0"/>
              <w:snapToGrid w:val="0"/>
              <w:jc w:val="center"/>
              <w:rPr>
                <w:rFonts w:ascii="仿宋_GB2312" w:eastAsia="仿宋_GB2312" w:hAnsi="仿宋"/>
                <w:bCs/>
              </w:rPr>
            </w:pPr>
            <w:r>
              <w:rPr>
                <w:rFonts w:ascii="仿宋_GB2312" w:eastAsia="仿宋_GB2312" w:hAnsi="仿宋" w:hint="eastAsia"/>
                <w:bCs/>
              </w:rPr>
              <w:t>单价（元）</w:t>
            </w:r>
          </w:p>
        </w:tc>
        <w:tc>
          <w:tcPr>
            <w:tcW w:w="1461" w:type="dxa"/>
            <w:noWrap/>
            <w:vAlign w:val="center"/>
          </w:tcPr>
          <w:p w:rsidR="00861A5A" w:rsidRDefault="00861A5A" w:rsidP="00DB7E19">
            <w:pPr>
              <w:autoSpaceDE w:val="0"/>
              <w:autoSpaceDN w:val="0"/>
              <w:adjustRightInd w:val="0"/>
              <w:snapToGrid w:val="0"/>
              <w:jc w:val="center"/>
              <w:rPr>
                <w:rFonts w:ascii="仿宋_GB2312" w:eastAsia="仿宋_GB2312" w:hAnsi="仿宋"/>
                <w:bCs/>
              </w:rPr>
            </w:pPr>
            <w:r>
              <w:rPr>
                <w:rFonts w:ascii="仿宋_GB2312" w:eastAsia="仿宋_GB2312" w:hAnsi="仿宋" w:hint="eastAsia"/>
                <w:bCs/>
              </w:rPr>
              <w:t>金额 (元)</w:t>
            </w:r>
          </w:p>
        </w:tc>
      </w:tr>
      <w:tr w:rsidR="00861A5A" w:rsidTr="00DB7E19">
        <w:trPr>
          <w:jc w:val="center"/>
        </w:trPr>
        <w:tc>
          <w:tcPr>
            <w:tcW w:w="731" w:type="dxa"/>
            <w:noWrap/>
          </w:tcPr>
          <w:p w:rsidR="00861A5A" w:rsidRDefault="00861A5A" w:rsidP="00DB7E19">
            <w:pPr>
              <w:autoSpaceDE w:val="0"/>
              <w:autoSpaceDN w:val="0"/>
              <w:adjustRightInd w:val="0"/>
              <w:snapToGrid w:val="0"/>
              <w:spacing w:line="360" w:lineRule="auto"/>
              <w:ind w:firstLineChars="200" w:firstLine="480"/>
              <w:rPr>
                <w:rFonts w:ascii="仿宋_GB2312" w:eastAsia="仿宋_GB2312" w:hAnsi="仿宋"/>
                <w:bCs/>
              </w:rPr>
            </w:pPr>
          </w:p>
        </w:tc>
        <w:tc>
          <w:tcPr>
            <w:tcW w:w="1333" w:type="dxa"/>
            <w:noWrap/>
          </w:tcPr>
          <w:p w:rsidR="00861A5A" w:rsidRDefault="00861A5A" w:rsidP="00DB7E19">
            <w:pPr>
              <w:autoSpaceDE w:val="0"/>
              <w:autoSpaceDN w:val="0"/>
              <w:adjustRightInd w:val="0"/>
              <w:snapToGrid w:val="0"/>
              <w:spacing w:line="360" w:lineRule="auto"/>
              <w:ind w:firstLineChars="200" w:firstLine="480"/>
              <w:rPr>
                <w:rFonts w:ascii="仿宋_GB2312" w:eastAsia="仿宋_GB2312" w:hAnsi="仿宋"/>
                <w:bCs/>
              </w:rPr>
            </w:pPr>
          </w:p>
        </w:tc>
        <w:tc>
          <w:tcPr>
            <w:tcW w:w="1481" w:type="dxa"/>
            <w:noWrap/>
          </w:tcPr>
          <w:p w:rsidR="00861A5A" w:rsidRDefault="00861A5A" w:rsidP="00DB7E19">
            <w:pPr>
              <w:autoSpaceDE w:val="0"/>
              <w:autoSpaceDN w:val="0"/>
              <w:adjustRightInd w:val="0"/>
              <w:snapToGrid w:val="0"/>
              <w:spacing w:line="360" w:lineRule="auto"/>
              <w:ind w:firstLineChars="200" w:firstLine="480"/>
              <w:rPr>
                <w:rFonts w:ascii="仿宋_GB2312" w:eastAsia="仿宋_GB2312" w:hAnsi="仿宋"/>
                <w:bCs/>
              </w:rPr>
            </w:pPr>
          </w:p>
        </w:tc>
        <w:tc>
          <w:tcPr>
            <w:tcW w:w="531" w:type="dxa"/>
            <w:noWrap/>
          </w:tcPr>
          <w:p w:rsidR="00861A5A" w:rsidRDefault="00861A5A" w:rsidP="00DB7E19">
            <w:pPr>
              <w:autoSpaceDE w:val="0"/>
              <w:autoSpaceDN w:val="0"/>
              <w:adjustRightInd w:val="0"/>
              <w:snapToGrid w:val="0"/>
              <w:spacing w:line="360" w:lineRule="auto"/>
              <w:ind w:firstLineChars="200" w:firstLine="480"/>
              <w:rPr>
                <w:rFonts w:ascii="仿宋_GB2312" w:eastAsia="仿宋_GB2312" w:hAnsi="仿宋"/>
                <w:bCs/>
              </w:rPr>
            </w:pPr>
          </w:p>
        </w:tc>
        <w:tc>
          <w:tcPr>
            <w:tcW w:w="717" w:type="dxa"/>
            <w:noWrap/>
          </w:tcPr>
          <w:p w:rsidR="00861A5A" w:rsidRDefault="00861A5A" w:rsidP="00DB7E19">
            <w:pPr>
              <w:autoSpaceDE w:val="0"/>
              <w:autoSpaceDN w:val="0"/>
              <w:adjustRightInd w:val="0"/>
              <w:snapToGrid w:val="0"/>
              <w:spacing w:line="360" w:lineRule="auto"/>
              <w:ind w:firstLineChars="200" w:firstLine="480"/>
              <w:rPr>
                <w:rFonts w:ascii="仿宋_GB2312" w:eastAsia="仿宋_GB2312" w:hAnsi="仿宋"/>
                <w:bCs/>
              </w:rPr>
            </w:pPr>
          </w:p>
        </w:tc>
        <w:tc>
          <w:tcPr>
            <w:tcW w:w="730" w:type="dxa"/>
            <w:noWrap/>
          </w:tcPr>
          <w:p w:rsidR="00861A5A" w:rsidRDefault="00861A5A" w:rsidP="00DB7E19">
            <w:pPr>
              <w:autoSpaceDE w:val="0"/>
              <w:autoSpaceDN w:val="0"/>
              <w:adjustRightInd w:val="0"/>
              <w:snapToGrid w:val="0"/>
              <w:spacing w:line="360" w:lineRule="auto"/>
              <w:ind w:firstLineChars="200" w:firstLine="480"/>
              <w:rPr>
                <w:rFonts w:ascii="仿宋_GB2312" w:eastAsia="仿宋_GB2312" w:hAnsi="仿宋"/>
                <w:bCs/>
              </w:rPr>
            </w:pPr>
          </w:p>
        </w:tc>
        <w:tc>
          <w:tcPr>
            <w:tcW w:w="1060" w:type="dxa"/>
            <w:noWrap/>
          </w:tcPr>
          <w:p w:rsidR="00861A5A" w:rsidRDefault="00861A5A" w:rsidP="00DB7E19">
            <w:pPr>
              <w:autoSpaceDE w:val="0"/>
              <w:autoSpaceDN w:val="0"/>
              <w:adjustRightInd w:val="0"/>
              <w:snapToGrid w:val="0"/>
              <w:spacing w:line="360" w:lineRule="auto"/>
              <w:ind w:firstLineChars="200" w:firstLine="480"/>
              <w:rPr>
                <w:rFonts w:ascii="仿宋_GB2312" w:eastAsia="仿宋_GB2312" w:hAnsi="仿宋"/>
                <w:bCs/>
              </w:rPr>
            </w:pPr>
          </w:p>
        </w:tc>
        <w:tc>
          <w:tcPr>
            <w:tcW w:w="1461" w:type="dxa"/>
            <w:noWrap/>
          </w:tcPr>
          <w:p w:rsidR="00861A5A" w:rsidRDefault="00861A5A" w:rsidP="00DB7E19">
            <w:pPr>
              <w:autoSpaceDE w:val="0"/>
              <w:autoSpaceDN w:val="0"/>
              <w:adjustRightInd w:val="0"/>
              <w:snapToGrid w:val="0"/>
              <w:spacing w:line="360" w:lineRule="auto"/>
              <w:ind w:firstLineChars="200" w:firstLine="480"/>
              <w:rPr>
                <w:rFonts w:ascii="仿宋_GB2312" w:eastAsia="仿宋_GB2312" w:hAnsi="仿宋"/>
                <w:bCs/>
              </w:rPr>
            </w:pPr>
          </w:p>
        </w:tc>
      </w:tr>
      <w:tr w:rsidR="00861A5A" w:rsidTr="00DB7E19">
        <w:trPr>
          <w:jc w:val="center"/>
        </w:trPr>
        <w:tc>
          <w:tcPr>
            <w:tcW w:w="731" w:type="dxa"/>
            <w:noWrap/>
          </w:tcPr>
          <w:p w:rsidR="00861A5A" w:rsidRDefault="00861A5A" w:rsidP="00DB7E19">
            <w:pPr>
              <w:autoSpaceDE w:val="0"/>
              <w:autoSpaceDN w:val="0"/>
              <w:adjustRightInd w:val="0"/>
              <w:snapToGrid w:val="0"/>
              <w:spacing w:line="360" w:lineRule="auto"/>
              <w:ind w:firstLineChars="200" w:firstLine="480"/>
              <w:rPr>
                <w:rFonts w:ascii="仿宋_GB2312" w:eastAsia="仿宋_GB2312" w:hAnsi="仿宋"/>
                <w:bCs/>
              </w:rPr>
            </w:pPr>
          </w:p>
        </w:tc>
        <w:tc>
          <w:tcPr>
            <w:tcW w:w="1333" w:type="dxa"/>
            <w:noWrap/>
          </w:tcPr>
          <w:p w:rsidR="00861A5A" w:rsidRDefault="00861A5A" w:rsidP="00DB7E19">
            <w:pPr>
              <w:autoSpaceDE w:val="0"/>
              <w:autoSpaceDN w:val="0"/>
              <w:adjustRightInd w:val="0"/>
              <w:snapToGrid w:val="0"/>
              <w:spacing w:line="360" w:lineRule="auto"/>
              <w:ind w:firstLineChars="200" w:firstLine="480"/>
              <w:rPr>
                <w:rFonts w:ascii="仿宋_GB2312" w:eastAsia="仿宋_GB2312" w:hAnsi="仿宋"/>
                <w:bCs/>
              </w:rPr>
            </w:pPr>
          </w:p>
        </w:tc>
        <w:tc>
          <w:tcPr>
            <w:tcW w:w="1481" w:type="dxa"/>
            <w:noWrap/>
          </w:tcPr>
          <w:p w:rsidR="00861A5A" w:rsidRDefault="00861A5A" w:rsidP="00DB7E19">
            <w:pPr>
              <w:autoSpaceDE w:val="0"/>
              <w:autoSpaceDN w:val="0"/>
              <w:adjustRightInd w:val="0"/>
              <w:snapToGrid w:val="0"/>
              <w:spacing w:line="360" w:lineRule="auto"/>
              <w:ind w:firstLineChars="200" w:firstLine="480"/>
              <w:rPr>
                <w:rFonts w:ascii="仿宋_GB2312" w:eastAsia="仿宋_GB2312" w:hAnsi="仿宋"/>
                <w:bCs/>
              </w:rPr>
            </w:pPr>
          </w:p>
        </w:tc>
        <w:tc>
          <w:tcPr>
            <w:tcW w:w="531" w:type="dxa"/>
            <w:noWrap/>
          </w:tcPr>
          <w:p w:rsidR="00861A5A" w:rsidRDefault="00861A5A" w:rsidP="00DB7E19">
            <w:pPr>
              <w:autoSpaceDE w:val="0"/>
              <w:autoSpaceDN w:val="0"/>
              <w:adjustRightInd w:val="0"/>
              <w:snapToGrid w:val="0"/>
              <w:spacing w:line="360" w:lineRule="auto"/>
              <w:ind w:firstLineChars="200" w:firstLine="480"/>
              <w:rPr>
                <w:rFonts w:ascii="仿宋_GB2312" w:eastAsia="仿宋_GB2312" w:hAnsi="仿宋"/>
                <w:bCs/>
              </w:rPr>
            </w:pPr>
          </w:p>
        </w:tc>
        <w:tc>
          <w:tcPr>
            <w:tcW w:w="717" w:type="dxa"/>
            <w:noWrap/>
          </w:tcPr>
          <w:p w:rsidR="00861A5A" w:rsidRDefault="00861A5A" w:rsidP="00DB7E19">
            <w:pPr>
              <w:autoSpaceDE w:val="0"/>
              <w:autoSpaceDN w:val="0"/>
              <w:adjustRightInd w:val="0"/>
              <w:snapToGrid w:val="0"/>
              <w:spacing w:line="360" w:lineRule="auto"/>
              <w:ind w:firstLineChars="200" w:firstLine="480"/>
              <w:rPr>
                <w:rFonts w:ascii="仿宋_GB2312" w:eastAsia="仿宋_GB2312" w:hAnsi="仿宋"/>
                <w:bCs/>
              </w:rPr>
            </w:pPr>
          </w:p>
        </w:tc>
        <w:tc>
          <w:tcPr>
            <w:tcW w:w="730" w:type="dxa"/>
            <w:noWrap/>
          </w:tcPr>
          <w:p w:rsidR="00861A5A" w:rsidRDefault="00861A5A" w:rsidP="00DB7E19">
            <w:pPr>
              <w:autoSpaceDE w:val="0"/>
              <w:autoSpaceDN w:val="0"/>
              <w:adjustRightInd w:val="0"/>
              <w:snapToGrid w:val="0"/>
              <w:spacing w:line="360" w:lineRule="auto"/>
              <w:ind w:firstLineChars="200" w:firstLine="480"/>
              <w:rPr>
                <w:rFonts w:ascii="仿宋_GB2312" w:eastAsia="仿宋_GB2312" w:hAnsi="仿宋"/>
                <w:bCs/>
              </w:rPr>
            </w:pPr>
          </w:p>
        </w:tc>
        <w:tc>
          <w:tcPr>
            <w:tcW w:w="1060" w:type="dxa"/>
            <w:noWrap/>
          </w:tcPr>
          <w:p w:rsidR="00861A5A" w:rsidRDefault="00861A5A" w:rsidP="00DB7E19">
            <w:pPr>
              <w:autoSpaceDE w:val="0"/>
              <w:autoSpaceDN w:val="0"/>
              <w:adjustRightInd w:val="0"/>
              <w:snapToGrid w:val="0"/>
              <w:spacing w:line="360" w:lineRule="auto"/>
              <w:ind w:firstLineChars="200" w:firstLine="480"/>
              <w:rPr>
                <w:rFonts w:ascii="仿宋_GB2312" w:eastAsia="仿宋_GB2312" w:hAnsi="仿宋"/>
                <w:bCs/>
              </w:rPr>
            </w:pPr>
          </w:p>
        </w:tc>
        <w:tc>
          <w:tcPr>
            <w:tcW w:w="1461" w:type="dxa"/>
            <w:noWrap/>
          </w:tcPr>
          <w:p w:rsidR="00861A5A" w:rsidRDefault="00861A5A" w:rsidP="00DB7E19">
            <w:pPr>
              <w:autoSpaceDE w:val="0"/>
              <w:autoSpaceDN w:val="0"/>
              <w:adjustRightInd w:val="0"/>
              <w:snapToGrid w:val="0"/>
              <w:spacing w:line="360" w:lineRule="auto"/>
              <w:ind w:firstLineChars="200" w:firstLine="480"/>
              <w:rPr>
                <w:rFonts w:ascii="仿宋_GB2312" w:eastAsia="仿宋_GB2312" w:hAnsi="仿宋"/>
                <w:bCs/>
              </w:rPr>
            </w:pPr>
          </w:p>
        </w:tc>
      </w:tr>
      <w:tr w:rsidR="00861A5A" w:rsidTr="00DB7E19">
        <w:trPr>
          <w:jc w:val="center"/>
        </w:trPr>
        <w:tc>
          <w:tcPr>
            <w:tcW w:w="731" w:type="dxa"/>
            <w:noWrap/>
          </w:tcPr>
          <w:p w:rsidR="00861A5A" w:rsidRDefault="00861A5A" w:rsidP="00DB7E19">
            <w:pPr>
              <w:autoSpaceDE w:val="0"/>
              <w:autoSpaceDN w:val="0"/>
              <w:adjustRightInd w:val="0"/>
              <w:snapToGrid w:val="0"/>
              <w:spacing w:line="360" w:lineRule="auto"/>
              <w:ind w:firstLineChars="200" w:firstLine="480"/>
              <w:rPr>
                <w:rFonts w:ascii="仿宋_GB2312" w:eastAsia="仿宋_GB2312" w:hAnsi="仿宋"/>
                <w:bCs/>
              </w:rPr>
            </w:pPr>
          </w:p>
        </w:tc>
        <w:tc>
          <w:tcPr>
            <w:tcW w:w="1333" w:type="dxa"/>
            <w:noWrap/>
          </w:tcPr>
          <w:p w:rsidR="00861A5A" w:rsidRDefault="00861A5A" w:rsidP="00DB7E19">
            <w:pPr>
              <w:autoSpaceDE w:val="0"/>
              <w:autoSpaceDN w:val="0"/>
              <w:adjustRightInd w:val="0"/>
              <w:snapToGrid w:val="0"/>
              <w:spacing w:line="360" w:lineRule="auto"/>
              <w:ind w:firstLineChars="200" w:firstLine="480"/>
              <w:rPr>
                <w:rFonts w:ascii="仿宋_GB2312" w:eastAsia="仿宋_GB2312" w:hAnsi="仿宋"/>
                <w:bCs/>
              </w:rPr>
            </w:pPr>
          </w:p>
        </w:tc>
        <w:tc>
          <w:tcPr>
            <w:tcW w:w="1481" w:type="dxa"/>
            <w:noWrap/>
          </w:tcPr>
          <w:p w:rsidR="00861A5A" w:rsidRDefault="00861A5A" w:rsidP="00DB7E19">
            <w:pPr>
              <w:autoSpaceDE w:val="0"/>
              <w:autoSpaceDN w:val="0"/>
              <w:adjustRightInd w:val="0"/>
              <w:snapToGrid w:val="0"/>
              <w:spacing w:line="360" w:lineRule="auto"/>
              <w:ind w:firstLineChars="200" w:firstLine="480"/>
              <w:rPr>
                <w:rFonts w:ascii="仿宋_GB2312" w:eastAsia="仿宋_GB2312" w:hAnsi="仿宋"/>
                <w:bCs/>
              </w:rPr>
            </w:pPr>
          </w:p>
        </w:tc>
        <w:tc>
          <w:tcPr>
            <w:tcW w:w="531" w:type="dxa"/>
            <w:noWrap/>
          </w:tcPr>
          <w:p w:rsidR="00861A5A" w:rsidRDefault="00861A5A" w:rsidP="00DB7E19">
            <w:pPr>
              <w:autoSpaceDE w:val="0"/>
              <w:autoSpaceDN w:val="0"/>
              <w:adjustRightInd w:val="0"/>
              <w:snapToGrid w:val="0"/>
              <w:spacing w:line="360" w:lineRule="auto"/>
              <w:ind w:firstLineChars="200" w:firstLine="480"/>
              <w:rPr>
                <w:rFonts w:ascii="仿宋_GB2312" w:eastAsia="仿宋_GB2312" w:hAnsi="仿宋"/>
                <w:bCs/>
              </w:rPr>
            </w:pPr>
          </w:p>
        </w:tc>
        <w:tc>
          <w:tcPr>
            <w:tcW w:w="717" w:type="dxa"/>
            <w:noWrap/>
          </w:tcPr>
          <w:p w:rsidR="00861A5A" w:rsidRDefault="00861A5A" w:rsidP="00DB7E19">
            <w:pPr>
              <w:autoSpaceDE w:val="0"/>
              <w:autoSpaceDN w:val="0"/>
              <w:adjustRightInd w:val="0"/>
              <w:snapToGrid w:val="0"/>
              <w:spacing w:line="360" w:lineRule="auto"/>
              <w:ind w:firstLineChars="200" w:firstLine="480"/>
              <w:rPr>
                <w:rFonts w:ascii="仿宋_GB2312" w:eastAsia="仿宋_GB2312" w:hAnsi="仿宋"/>
                <w:bCs/>
              </w:rPr>
            </w:pPr>
          </w:p>
        </w:tc>
        <w:tc>
          <w:tcPr>
            <w:tcW w:w="730" w:type="dxa"/>
            <w:noWrap/>
          </w:tcPr>
          <w:p w:rsidR="00861A5A" w:rsidRDefault="00861A5A" w:rsidP="00DB7E19">
            <w:pPr>
              <w:autoSpaceDE w:val="0"/>
              <w:autoSpaceDN w:val="0"/>
              <w:adjustRightInd w:val="0"/>
              <w:snapToGrid w:val="0"/>
              <w:spacing w:line="360" w:lineRule="auto"/>
              <w:ind w:firstLineChars="200" w:firstLine="480"/>
              <w:rPr>
                <w:rFonts w:ascii="仿宋_GB2312" w:eastAsia="仿宋_GB2312" w:hAnsi="仿宋"/>
                <w:bCs/>
              </w:rPr>
            </w:pPr>
          </w:p>
        </w:tc>
        <w:tc>
          <w:tcPr>
            <w:tcW w:w="1060" w:type="dxa"/>
            <w:noWrap/>
          </w:tcPr>
          <w:p w:rsidR="00861A5A" w:rsidRDefault="00861A5A" w:rsidP="00DB7E19">
            <w:pPr>
              <w:autoSpaceDE w:val="0"/>
              <w:autoSpaceDN w:val="0"/>
              <w:adjustRightInd w:val="0"/>
              <w:snapToGrid w:val="0"/>
              <w:spacing w:line="360" w:lineRule="auto"/>
              <w:ind w:firstLineChars="200" w:firstLine="480"/>
              <w:rPr>
                <w:rFonts w:ascii="仿宋_GB2312" w:eastAsia="仿宋_GB2312" w:hAnsi="仿宋"/>
                <w:bCs/>
              </w:rPr>
            </w:pPr>
          </w:p>
        </w:tc>
        <w:tc>
          <w:tcPr>
            <w:tcW w:w="1461" w:type="dxa"/>
            <w:noWrap/>
          </w:tcPr>
          <w:p w:rsidR="00861A5A" w:rsidRDefault="00861A5A" w:rsidP="00DB7E19">
            <w:pPr>
              <w:autoSpaceDE w:val="0"/>
              <w:autoSpaceDN w:val="0"/>
              <w:adjustRightInd w:val="0"/>
              <w:snapToGrid w:val="0"/>
              <w:spacing w:line="360" w:lineRule="auto"/>
              <w:ind w:firstLineChars="200" w:firstLine="480"/>
              <w:rPr>
                <w:rFonts w:ascii="仿宋_GB2312" w:eastAsia="仿宋_GB2312" w:hAnsi="仿宋"/>
                <w:bCs/>
              </w:rPr>
            </w:pPr>
          </w:p>
        </w:tc>
      </w:tr>
      <w:tr w:rsidR="00861A5A" w:rsidTr="00DB7E19">
        <w:trPr>
          <w:jc w:val="center"/>
        </w:trPr>
        <w:tc>
          <w:tcPr>
            <w:tcW w:w="731" w:type="dxa"/>
            <w:noWrap/>
          </w:tcPr>
          <w:p w:rsidR="00861A5A" w:rsidRDefault="00861A5A" w:rsidP="00DB7E19">
            <w:pPr>
              <w:autoSpaceDE w:val="0"/>
              <w:autoSpaceDN w:val="0"/>
              <w:adjustRightInd w:val="0"/>
              <w:snapToGrid w:val="0"/>
              <w:spacing w:line="360" w:lineRule="auto"/>
              <w:ind w:firstLineChars="200" w:firstLine="480"/>
              <w:rPr>
                <w:rFonts w:ascii="仿宋_GB2312" w:eastAsia="仿宋_GB2312" w:hAnsi="仿宋"/>
                <w:bCs/>
              </w:rPr>
            </w:pPr>
          </w:p>
        </w:tc>
        <w:tc>
          <w:tcPr>
            <w:tcW w:w="1333" w:type="dxa"/>
            <w:noWrap/>
            <w:vAlign w:val="center"/>
          </w:tcPr>
          <w:p w:rsidR="00861A5A" w:rsidRDefault="00861A5A" w:rsidP="00DB7E19">
            <w:pPr>
              <w:autoSpaceDE w:val="0"/>
              <w:autoSpaceDN w:val="0"/>
              <w:adjustRightInd w:val="0"/>
              <w:snapToGrid w:val="0"/>
              <w:jc w:val="center"/>
              <w:rPr>
                <w:rFonts w:ascii="仿宋_GB2312" w:eastAsia="仿宋_GB2312" w:hAnsi="仿宋"/>
                <w:bCs/>
              </w:rPr>
            </w:pPr>
            <w:r>
              <w:rPr>
                <w:rFonts w:ascii="仿宋_GB2312" w:eastAsia="仿宋_GB2312" w:hAnsi="仿宋" w:hint="eastAsia"/>
                <w:bCs/>
              </w:rPr>
              <w:t>合计</w:t>
            </w:r>
          </w:p>
        </w:tc>
        <w:tc>
          <w:tcPr>
            <w:tcW w:w="3459" w:type="dxa"/>
            <w:gridSpan w:val="4"/>
            <w:noWrap/>
            <w:vAlign w:val="center"/>
          </w:tcPr>
          <w:p w:rsidR="00861A5A" w:rsidRDefault="00861A5A" w:rsidP="00DB7E19">
            <w:pPr>
              <w:autoSpaceDE w:val="0"/>
              <w:autoSpaceDN w:val="0"/>
              <w:adjustRightInd w:val="0"/>
              <w:snapToGrid w:val="0"/>
              <w:rPr>
                <w:rFonts w:ascii="仿宋_GB2312" w:eastAsia="仿宋_GB2312" w:hAnsi="仿宋"/>
                <w:bCs/>
              </w:rPr>
            </w:pPr>
            <w:r>
              <w:rPr>
                <w:rFonts w:ascii="仿宋_GB2312" w:eastAsia="仿宋_GB2312" w:hAnsi="仿宋" w:hint="eastAsia"/>
                <w:bCs/>
              </w:rPr>
              <w:t>大写</w:t>
            </w:r>
          </w:p>
        </w:tc>
        <w:tc>
          <w:tcPr>
            <w:tcW w:w="2521" w:type="dxa"/>
            <w:gridSpan w:val="2"/>
            <w:noWrap/>
            <w:vAlign w:val="center"/>
          </w:tcPr>
          <w:p w:rsidR="00861A5A" w:rsidRDefault="00861A5A" w:rsidP="00DB7E19">
            <w:pPr>
              <w:autoSpaceDE w:val="0"/>
              <w:autoSpaceDN w:val="0"/>
              <w:adjustRightInd w:val="0"/>
              <w:snapToGrid w:val="0"/>
              <w:ind w:firstLineChars="200" w:firstLine="480"/>
              <w:rPr>
                <w:rFonts w:ascii="仿宋_GB2312" w:eastAsia="仿宋_GB2312" w:hAnsi="仿宋"/>
                <w:bCs/>
              </w:rPr>
            </w:pPr>
            <w:r>
              <w:rPr>
                <w:rFonts w:ascii="仿宋_GB2312" w:eastAsia="仿宋_GB2312" w:hAnsi="仿宋" w:hint="eastAsia"/>
                <w:bCs/>
              </w:rPr>
              <w:t>￥</w:t>
            </w:r>
          </w:p>
        </w:tc>
      </w:tr>
    </w:tbl>
    <w:p w:rsidR="00861A5A" w:rsidRDefault="00861A5A" w:rsidP="00861A5A">
      <w:pPr>
        <w:autoSpaceDE w:val="0"/>
        <w:autoSpaceDN w:val="0"/>
        <w:adjustRightInd w:val="0"/>
        <w:snapToGrid w:val="0"/>
        <w:spacing w:line="360" w:lineRule="auto"/>
        <w:ind w:firstLineChars="200" w:firstLine="643"/>
        <w:rPr>
          <w:rFonts w:ascii="仿宋_GB2312" w:eastAsia="仿宋_GB2312" w:hAnsi="仿宋"/>
          <w:b/>
          <w:bCs/>
          <w:sz w:val="32"/>
          <w:szCs w:val="32"/>
        </w:rPr>
      </w:pPr>
      <w:r>
        <w:rPr>
          <w:rFonts w:ascii="仿宋_GB2312" w:eastAsia="仿宋_GB2312" w:hAnsi="仿宋" w:hint="eastAsia"/>
          <w:b/>
          <w:bCs/>
          <w:sz w:val="32"/>
          <w:szCs w:val="32"/>
        </w:rPr>
        <w:t>二、合同价款</w:t>
      </w:r>
    </w:p>
    <w:p w:rsidR="00861A5A" w:rsidRDefault="00861A5A" w:rsidP="00861A5A">
      <w:pPr>
        <w:autoSpaceDE w:val="0"/>
        <w:autoSpaceDN w:val="0"/>
        <w:adjustRightInd w:val="0"/>
        <w:snapToGrid w:val="0"/>
        <w:spacing w:line="360" w:lineRule="auto"/>
        <w:ind w:firstLineChars="200" w:firstLine="640"/>
        <w:rPr>
          <w:rFonts w:ascii="仿宋_GB2312" w:eastAsia="仿宋_GB2312" w:hAnsi="仿宋"/>
          <w:bCs/>
          <w:sz w:val="32"/>
          <w:szCs w:val="32"/>
        </w:rPr>
      </w:pPr>
      <w:r>
        <w:rPr>
          <w:rFonts w:ascii="仿宋_GB2312" w:eastAsia="仿宋_GB2312" w:hAnsi="仿宋" w:hint="eastAsia"/>
          <w:bCs/>
          <w:sz w:val="32"/>
          <w:szCs w:val="32"/>
        </w:rPr>
        <w:t>（一）合同价款（投标报价）为人民币（大写）（￥）。</w:t>
      </w:r>
    </w:p>
    <w:p w:rsidR="00861A5A" w:rsidRDefault="00861A5A" w:rsidP="00861A5A">
      <w:pPr>
        <w:autoSpaceDE w:val="0"/>
        <w:autoSpaceDN w:val="0"/>
        <w:adjustRightInd w:val="0"/>
        <w:snapToGrid w:val="0"/>
        <w:spacing w:line="360" w:lineRule="auto"/>
        <w:ind w:firstLineChars="200" w:firstLine="640"/>
        <w:rPr>
          <w:rFonts w:ascii="仿宋_GB2312" w:eastAsia="仿宋_GB2312" w:hAnsi="仿宋"/>
          <w:bCs/>
          <w:sz w:val="32"/>
          <w:szCs w:val="32"/>
        </w:rPr>
      </w:pPr>
      <w:r>
        <w:rPr>
          <w:rFonts w:ascii="仿宋_GB2312" w:eastAsia="仿宋_GB2312" w:hAnsi="仿宋" w:hint="eastAsia"/>
          <w:bCs/>
          <w:sz w:val="32"/>
          <w:szCs w:val="32"/>
        </w:rPr>
        <w:t>（二）合同价款包括但产品供应费、人工费、运输费（含保险费）、安装调试费、检测验收费、维护费、税金</w:t>
      </w:r>
      <w:r>
        <w:rPr>
          <w:rFonts w:ascii="仿宋_GB2312" w:eastAsia="仿宋_GB2312" w:hAnsi="仿宋_GB2312" w:cs="仿宋_GB2312" w:hint="eastAsia"/>
          <w:sz w:val="32"/>
          <w:szCs w:val="32"/>
          <w:lang w:val="zh-CN"/>
        </w:rPr>
        <w:t>其它相关的费用</w:t>
      </w:r>
      <w:r>
        <w:rPr>
          <w:rFonts w:ascii="仿宋_GB2312" w:eastAsia="仿宋_GB2312" w:hAnsi="仿宋" w:hint="eastAsia"/>
          <w:bCs/>
          <w:sz w:val="32"/>
          <w:szCs w:val="32"/>
        </w:rPr>
        <w:t>。</w:t>
      </w:r>
    </w:p>
    <w:p w:rsidR="00861A5A" w:rsidRDefault="00861A5A" w:rsidP="00861A5A">
      <w:pPr>
        <w:autoSpaceDE w:val="0"/>
        <w:autoSpaceDN w:val="0"/>
        <w:adjustRightInd w:val="0"/>
        <w:snapToGrid w:val="0"/>
        <w:spacing w:line="360" w:lineRule="auto"/>
        <w:ind w:firstLineChars="200" w:firstLine="640"/>
      </w:pPr>
      <w:r>
        <w:rPr>
          <w:rFonts w:ascii="仿宋_GB2312" w:eastAsia="仿宋_GB2312" w:hAnsi="仿宋" w:hint="eastAsia"/>
          <w:bCs/>
          <w:sz w:val="32"/>
          <w:szCs w:val="32"/>
        </w:rPr>
        <w:lastRenderedPageBreak/>
        <w:t>（三）合同价款一次性包死，不受市场价格变化因素的影响。</w:t>
      </w:r>
    </w:p>
    <w:p w:rsidR="00861A5A" w:rsidRDefault="00861A5A" w:rsidP="00861A5A">
      <w:pPr>
        <w:autoSpaceDE w:val="0"/>
        <w:autoSpaceDN w:val="0"/>
        <w:adjustRightInd w:val="0"/>
        <w:snapToGrid w:val="0"/>
        <w:spacing w:line="360" w:lineRule="auto"/>
        <w:ind w:firstLineChars="200" w:firstLine="643"/>
        <w:rPr>
          <w:rFonts w:ascii="仿宋_GB2312" w:eastAsia="仿宋_GB2312" w:hAnsi="仿宋"/>
          <w:b/>
          <w:bCs/>
          <w:sz w:val="32"/>
          <w:szCs w:val="32"/>
        </w:rPr>
      </w:pPr>
      <w:r>
        <w:rPr>
          <w:rFonts w:ascii="仿宋_GB2312" w:eastAsia="仿宋_GB2312" w:hAnsi="仿宋" w:hint="eastAsia"/>
          <w:b/>
          <w:bCs/>
          <w:sz w:val="32"/>
          <w:szCs w:val="32"/>
        </w:rPr>
        <w:t>三、款项结算</w:t>
      </w:r>
    </w:p>
    <w:p w:rsidR="00861A5A" w:rsidRDefault="00861A5A" w:rsidP="00861A5A">
      <w:pPr>
        <w:autoSpaceDE w:val="0"/>
        <w:autoSpaceDN w:val="0"/>
        <w:adjustRightInd w:val="0"/>
        <w:snapToGrid w:val="0"/>
        <w:spacing w:line="360" w:lineRule="auto"/>
        <w:ind w:firstLineChars="200" w:firstLine="640"/>
        <w:rPr>
          <w:rFonts w:ascii="仿宋_GB2312" w:eastAsia="仿宋_GB2312" w:hAnsi="仿宋"/>
          <w:bCs/>
          <w:sz w:val="32"/>
          <w:szCs w:val="32"/>
        </w:rPr>
      </w:pPr>
      <w:r>
        <w:rPr>
          <w:rFonts w:ascii="仿宋_GB2312" w:eastAsia="仿宋_GB2312" w:hAnsi="仿宋" w:hint="eastAsia"/>
          <w:bCs/>
          <w:sz w:val="32"/>
          <w:szCs w:val="32"/>
        </w:rPr>
        <w:t>（一）付款比例</w:t>
      </w:r>
    </w:p>
    <w:p w:rsidR="00861A5A" w:rsidRPr="00217DEA" w:rsidRDefault="00861A5A" w:rsidP="00861A5A">
      <w:pPr>
        <w:autoSpaceDE w:val="0"/>
        <w:autoSpaceDN w:val="0"/>
        <w:adjustRightInd w:val="0"/>
        <w:snapToGrid w:val="0"/>
        <w:spacing w:line="360" w:lineRule="auto"/>
        <w:ind w:firstLineChars="200" w:firstLine="640"/>
        <w:rPr>
          <w:rFonts w:ascii="仿宋_GB2312" w:eastAsia="仿宋_GB2312" w:hAnsi="仿宋"/>
          <w:bCs/>
          <w:sz w:val="32"/>
          <w:szCs w:val="32"/>
        </w:rPr>
      </w:pPr>
      <w:r w:rsidRPr="00217DEA">
        <w:rPr>
          <w:rFonts w:ascii="仿宋_GB2312" w:eastAsia="仿宋_GB2312" w:hAnsi="仿宋" w:hint="eastAsia"/>
          <w:bCs/>
          <w:sz w:val="32"/>
          <w:szCs w:val="32"/>
        </w:rPr>
        <w:t>1、签订合同后15个日历日内支付合同总价款30％的货款；</w:t>
      </w:r>
    </w:p>
    <w:p w:rsidR="00861A5A" w:rsidRPr="00217DEA" w:rsidRDefault="00861A5A" w:rsidP="00861A5A">
      <w:pPr>
        <w:autoSpaceDE w:val="0"/>
        <w:autoSpaceDN w:val="0"/>
        <w:adjustRightInd w:val="0"/>
        <w:snapToGrid w:val="0"/>
        <w:spacing w:line="360" w:lineRule="auto"/>
        <w:ind w:firstLineChars="200" w:firstLine="640"/>
        <w:rPr>
          <w:rFonts w:ascii="仿宋_GB2312" w:eastAsia="仿宋_GB2312" w:hAnsi="仿宋"/>
          <w:bCs/>
          <w:sz w:val="32"/>
          <w:szCs w:val="32"/>
        </w:rPr>
      </w:pPr>
      <w:r w:rsidRPr="00217DEA">
        <w:rPr>
          <w:rFonts w:ascii="仿宋_GB2312" w:eastAsia="仿宋_GB2312" w:hAnsi="仿宋" w:hint="eastAsia"/>
          <w:bCs/>
          <w:sz w:val="32"/>
          <w:szCs w:val="32"/>
        </w:rPr>
        <w:t>2、项目最终验收合格后,双方签署验收单，乙方根据质保期限开具合同金额5%的银行保函，收到保函后，甲方于120日内支付剩余70%货款。</w:t>
      </w:r>
    </w:p>
    <w:p w:rsidR="00861A5A" w:rsidRDefault="00861A5A" w:rsidP="00861A5A">
      <w:pPr>
        <w:autoSpaceDE w:val="0"/>
        <w:autoSpaceDN w:val="0"/>
        <w:adjustRightInd w:val="0"/>
        <w:snapToGrid w:val="0"/>
        <w:spacing w:line="360" w:lineRule="auto"/>
        <w:ind w:firstLineChars="200" w:firstLine="640"/>
        <w:rPr>
          <w:rFonts w:ascii="仿宋_GB2312" w:eastAsia="仿宋_GB2312" w:hAnsi="仿宋"/>
          <w:bCs/>
          <w:sz w:val="32"/>
          <w:szCs w:val="32"/>
        </w:rPr>
      </w:pPr>
      <w:r>
        <w:rPr>
          <w:rFonts w:ascii="仿宋_GB2312" w:eastAsia="仿宋_GB2312" w:hAnsi="仿宋" w:hint="eastAsia"/>
          <w:bCs/>
          <w:sz w:val="32"/>
          <w:szCs w:val="32"/>
        </w:rPr>
        <w:t>（二）支付方式：银行转账。</w:t>
      </w:r>
    </w:p>
    <w:p w:rsidR="00861A5A" w:rsidRDefault="00861A5A" w:rsidP="00861A5A">
      <w:pPr>
        <w:autoSpaceDE w:val="0"/>
        <w:autoSpaceDN w:val="0"/>
        <w:adjustRightInd w:val="0"/>
        <w:snapToGrid w:val="0"/>
        <w:spacing w:line="360" w:lineRule="auto"/>
        <w:ind w:firstLineChars="200" w:firstLine="640"/>
        <w:rPr>
          <w:rFonts w:ascii="仿宋_GB2312" w:eastAsia="仿宋_GB2312" w:hAnsi="仿宋"/>
          <w:b/>
          <w:bCs/>
          <w:sz w:val="32"/>
          <w:szCs w:val="32"/>
        </w:rPr>
      </w:pPr>
      <w:r>
        <w:rPr>
          <w:rFonts w:ascii="仿宋_GB2312" w:eastAsia="仿宋_GB2312" w:hAnsi="仿宋" w:hint="eastAsia"/>
          <w:bCs/>
          <w:sz w:val="32"/>
          <w:szCs w:val="32"/>
        </w:rPr>
        <w:t>（三）结算方式：乙方</w:t>
      </w:r>
      <w:r>
        <w:rPr>
          <w:rFonts w:ascii="仿宋_GB2312" w:eastAsia="仿宋_GB2312" w:hAnsi="仿宋"/>
          <w:bCs/>
          <w:sz w:val="32"/>
          <w:szCs w:val="32"/>
        </w:rPr>
        <w:t>在</w:t>
      </w:r>
      <w:r>
        <w:rPr>
          <w:rFonts w:ascii="仿宋_GB2312" w:eastAsia="仿宋_GB2312" w:hAnsi="仿宋" w:hint="eastAsia"/>
          <w:bCs/>
          <w:sz w:val="32"/>
          <w:szCs w:val="32"/>
        </w:rPr>
        <w:t>每次</w:t>
      </w:r>
      <w:r>
        <w:rPr>
          <w:rFonts w:ascii="仿宋_GB2312" w:eastAsia="仿宋_GB2312" w:hAnsi="仿宋"/>
          <w:bCs/>
          <w:sz w:val="32"/>
          <w:szCs w:val="32"/>
        </w:rPr>
        <w:t>接受</w:t>
      </w:r>
      <w:r>
        <w:rPr>
          <w:rFonts w:ascii="仿宋_GB2312" w:eastAsia="仿宋_GB2312" w:hAnsi="仿宋" w:hint="eastAsia"/>
          <w:bCs/>
          <w:sz w:val="32"/>
          <w:szCs w:val="32"/>
        </w:rPr>
        <w:t>甲方</w:t>
      </w:r>
      <w:r>
        <w:rPr>
          <w:rFonts w:ascii="仿宋_GB2312" w:eastAsia="仿宋_GB2312" w:hAnsi="仿宋"/>
          <w:bCs/>
          <w:sz w:val="32"/>
          <w:szCs w:val="32"/>
        </w:rPr>
        <w:t>付款</w:t>
      </w:r>
      <w:r>
        <w:rPr>
          <w:rFonts w:ascii="仿宋_GB2312" w:eastAsia="仿宋_GB2312" w:hAnsi="仿宋" w:hint="eastAsia"/>
          <w:bCs/>
          <w:sz w:val="32"/>
          <w:szCs w:val="32"/>
        </w:rPr>
        <w:t>前，</w:t>
      </w:r>
      <w:r>
        <w:rPr>
          <w:rFonts w:ascii="仿宋_GB2312" w:eastAsia="仿宋_GB2312" w:hAnsi="仿宋"/>
          <w:bCs/>
          <w:sz w:val="32"/>
          <w:szCs w:val="32"/>
        </w:rPr>
        <w:t>开具</w:t>
      </w:r>
      <w:r>
        <w:rPr>
          <w:rFonts w:ascii="仿宋_GB2312" w:eastAsia="仿宋_GB2312" w:hAnsi="仿宋" w:hint="eastAsia"/>
          <w:bCs/>
          <w:sz w:val="32"/>
          <w:szCs w:val="32"/>
        </w:rPr>
        <w:t>等额</w:t>
      </w:r>
      <w:r>
        <w:rPr>
          <w:rFonts w:ascii="仿宋_GB2312" w:eastAsia="仿宋_GB2312" w:hAnsi="仿宋"/>
          <w:bCs/>
          <w:sz w:val="32"/>
          <w:szCs w:val="32"/>
        </w:rPr>
        <w:t>发票给</w:t>
      </w:r>
      <w:r>
        <w:rPr>
          <w:rFonts w:ascii="仿宋_GB2312" w:eastAsia="仿宋_GB2312" w:hAnsi="仿宋" w:hint="eastAsia"/>
          <w:bCs/>
          <w:sz w:val="32"/>
          <w:szCs w:val="32"/>
        </w:rPr>
        <w:t>甲方。</w:t>
      </w:r>
    </w:p>
    <w:p w:rsidR="00861A5A" w:rsidRDefault="00861A5A" w:rsidP="00861A5A">
      <w:pPr>
        <w:autoSpaceDE w:val="0"/>
        <w:autoSpaceDN w:val="0"/>
        <w:adjustRightInd w:val="0"/>
        <w:snapToGrid w:val="0"/>
        <w:spacing w:line="360" w:lineRule="auto"/>
        <w:ind w:firstLineChars="200" w:firstLine="643"/>
        <w:rPr>
          <w:rFonts w:ascii="仿宋_GB2312" w:eastAsia="仿宋_GB2312" w:hAnsi="仿宋"/>
          <w:b/>
          <w:bCs/>
          <w:sz w:val="32"/>
          <w:szCs w:val="32"/>
        </w:rPr>
      </w:pPr>
      <w:r>
        <w:rPr>
          <w:rFonts w:ascii="仿宋_GB2312" w:eastAsia="仿宋_GB2312" w:hAnsi="仿宋" w:hint="eastAsia"/>
          <w:b/>
          <w:bCs/>
          <w:sz w:val="32"/>
          <w:szCs w:val="32"/>
        </w:rPr>
        <w:t>四、双方的权利和义务</w:t>
      </w:r>
    </w:p>
    <w:p w:rsidR="00861A5A" w:rsidRDefault="00861A5A" w:rsidP="00861A5A">
      <w:pPr>
        <w:autoSpaceDE w:val="0"/>
        <w:autoSpaceDN w:val="0"/>
        <w:adjustRightInd w:val="0"/>
        <w:snapToGrid w:val="0"/>
        <w:spacing w:line="360" w:lineRule="auto"/>
        <w:ind w:firstLineChars="200" w:firstLine="640"/>
        <w:rPr>
          <w:rFonts w:ascii="仿宋_GB2312" w:eastAsia="仿宋_GB2312" w:hAnsi="仿宋"/>
          <w:bCs/>
          <w:sz w:val="32"/>
          <w:szCs w:val="32"/>
        </w:rPr>
      </w:pPr>
      <w:r>
        <w:rPr>
          <w:rFonts w:ascii="仿宋_GB2312" w:eastAsia="仿宋_GB2312" w:hAnsi="仿宋" w:hint="eastAsia"/>
          <w:bCs/>
          <w:sz w:val="32"/>
          <w:szCs w:val="32"/>
        </w:rPr>
        <w:t>（一）甲方的权利与义务</w:t>
      </w:r>
    </w:p>
    <w:p w:rsidR="00861A5A" w:rsidRDefault="00861A5A" w:rsidP="00861A5A">
      <w:pPr>
        <w:autoSpaceDE w:val="0"/>
        <w:autoSpaceDN w:val="0"/>
        <w:adjustRightInd w:val="0"/>
        <w:snapToGrid w:val="0"/>
        <w:spacing w:line="360" w:lineRule="auto"/>
        <w:ind w:firstLineChars="200" w:firstLine="640"/>
        <w:rPr>
          <w:rFonts w:ascii="仿宋_GB2312" w:eastAsia="仿宋_GB2312" w:hAnsi="仿宋"/>
          <w:bCs/>
          <w:sz w:val="32"/>
          <w:szCs w:val="32"/>
        </w:rPr>
      </w:pPr>
      <w:r>
        <w:rPr>
          <w:rFonts w:ascii="仿宋_GB2312" w:eastAsia="仿宋_GB2312" w:hAnsi="仿宋" w:hint="eastAsia"/>
          <w:bCs/>
          <w:sz w:val="32"/>
          <w:szCs w:val="32"/>
        </w:rPr>
        <w:t>1、积极配合乙方安装、调试、验收工作。</w:t>
      </w:r>
    </w:p>
    <w:p w:rsidR="00861A5A" w:rsidRDefault="00861A5A" w:rsidP="00861A5A">
      <w:pPr>
        <w:autoSpaceDE w:val="0"/>
        <w:autoSpaceDN w:val="0"/>
        <w:adjustRightInd w:val="0"/>
        <w:snapToGrid w:val="0"/>
        <w:spacing w:line="360" w:lineRule="auto"/>
        <w:ind w:firstLineChars="200" w:firstLine="640"/>
        <w:rPr>
          <w:rFonts w:ascii="仿宋_GB2312" w:eastAsia="仿宋_GB2312" w:hAnsi="仿宋"/>
          <w:bCs/>
          <w:sz w:val="32"/>
          <w:szCs w:val="32"/>
        </w:rPr>
      </w:pPr>
      <w:r>
        <w:rPr>
          <w:rFonts w:ascii="仿宋_GB2312" w:eastAsia="仿宋_GB2312" w:hAnsi="仿宋" w:hint="eastAsia"/>
          <w:bCs/>
          <w:sz w:val="32"/>
          <w:szCs w:val="32"/>
        </w:rPr>
        <w:t>2、组织使用单位严格按照招标文件及投标文件要求和标准验收货物。</w:t>
      </w:r>
    </w:p>
    <w:p w:rsidR="00861A5A" w:rsidRDefault="00861A5A" w:rsidP="00861A5A">
      <w:pPr>
        <w:autoSpaceDE w:val="0"/>
        <w:autoSpaceDN w:val="0"/>
        <w:adjustRightInd w:val="0"/>
        <w:snapToGrid w:val="0"/>
        <w:spacing w:line="360" w:lineRule="auto"/>
        <w:ind w:firstLineChars="200" w:firstLine="640"/>
        <w:rPr>
          <w:rFonts w:ascii="仿宋_GB2312" w:eastAsia="仿宋_GB2312" w:hAnsi="仿宋"/>
          <w:bCs/>
          <w:sz w:val="32"/>
          <w:szCs w:val="32"/>
        </w:rPr>
      </w:pPr>
      <w:r>
        <w:rPr>
          <w:rFonts w:ascii="仿宋_GB2312" w:eastAsia="仿宋_GB2312" w:hAnsi="仿宋" w:hint="eastAsia"/>
          <w:bCs/>
          <w:sz w:val="32"/>
          <w:szCs w:val="32"/>
        </w:rPr>
        <w:t>（二）乙方的权利与义务</w:t>
      </w:r>
    </w:p>
    <w:p w:rsidR="00861A5A" w:rsidRDefault="00861A5A" w:rsidP="00861A5A">
      <w:pPr>
        <w:autoSpaceDE w:val="0"/>
        <w:autoSpaceDN w:val="0"/>
        <w:adjustRightInd w:val="0"/>
        <w:snapToGrid w:val="0"/>
        <w:spacing w:line="360" w:lineRule="auto"/>
        <w:ind w:firstLineChars="200" w:firstLine="640"/>
        <w:rPr>
          <w:rFonts w:ascii="仿宋_GB2312" w:eastAsia="仿宋_GB2312" w:hAnsi="仿宋"/>
          <w:bCs/>
          <w:sz w:val="32"/>
          <w:szCs w:val="32"/>
        </w:rPr>
      </w:pPr>
      <w:r>
        <w:rPr>
          <w:rFonts w:ascii="仿宋_GB2312" w:eastAsia="仿宋_GB2312" w:hAnsi="仿宋" w:hint="eastAsia"/>
          <w:bCs/>
          <w:sz w:val="32"/>
          <w:szCs w:val="32"/>
        </w:rPr>
        <w:t>1、保证对其出售的产品享有合法的权利，不存在任何未曾向甲方透露的担保物权，如抵押权、质押权、留置权。</w:t>
      </w:r>
    </w:p>
    <w:p w:rsidR="00861A5A" w:rsidRDefault="00861A5A" w:rsidP="00861A5A">
      <w:pPr>
        <w:autoSpaceDE w:val="0"/>
        <w:autoSpaceDN w:val="0"/>
        <w:adjustRightInd w:val="0"/>
        <w:snapToGrid w:val="0"/>
        <w:spacing w:line="360" w:lineRule="auto"/>
        <w:ind w:firstLineChars="200" w:firstLine="640"/>
        <w:rPr>
          <w:rFonts w:ascii="仿宋_GB2312" w:eastAsia="仿宋_GB2312" w:hAnsi="仿宋"/>
          <w:bCs/>
          <w:sz w:val="32"/>
          <w:szCs w:val="32"/>
        </w:rPr>
      </w:pPr>
      <w:r>
        <w:rPr>
          <w:rFonts w:ascii="仿宋_GB2312" w:eastAsia="仿宋_GB2312" w:hAnsi="仿宋" w:hint="eastAsia"/>
          <w:bCs/>
          <w:sz w:val="32"/>
          <w:szCs w:val="32"/>
        </w:rPr>
        <w:t>2、保证对其出售的产品或其任何一部分没有侵犯第三方的专利权、版权、商标权或其他权利。</w:t>
      </w:r>
    </w:p>
    <w:p w:rsidR="00861A5A" w:rsidRDefault="00861A5A" w:rsidP="00861A5A">
      <w:pPr>
        <w:autoSpaceDE w:val="0"/>
        <w:autoSpaceDN w:val="0"/>
        <w:adjustRightInd w:val="0"/>
        <w:snapToGrid w:val="0"/>
        <w:spacing w:line="360" w:lineRule="auto"/>
        <w:ind w:firstLineChars="200" w:firstLine="640"/>
        <w:rPr>
          <w:rFonts w:ascii="仿宋_GB2312" w:eastAsia="仿宋_GB2312" w:hAnsi="仿宋"/>
          <w:bCs/>
          <w:sz w:val="32"/>
          <w:szCs w:val="32"/>
        </w:rPr>
      </w:pPr>
      <w:r>
        <w:rPr>
          <w:rFonts w:ascii="仿宋_GB2312" w:eastAsia="仿宋_GB2312" w:hAnsi="仿宋" w:hint="eastAsia"/>
          <w:bCs/>
          <w:sz w:val="32"/>
          <w:szCs w:val="32"/>
        </w:rPr>
        <w:lastRenderedPageBreak/>
        <w:t>3、负责产品的运输、安装与调试，并在合同约定的时间完工，运输及安装施工全过程中的安全由乙方负责。</w:t>
      </w:r>
    </w:p>
    <w:p w:rsidR="00861A5A" w:rsidRDefault="00861A5A" w:rsidP="00861A5A">
      <w:pPr>
        <w:autoSpaceDE w:val="0"/>
        <w:autoSpaceDN w:val="0"/>
        <w:adjustRightInd w:val="0"/>
        <w:snapToGrid w:val="0"/>
        <w:spacing w:line="360" w:lineRule="auto"/>
        <w:ind w:firstLineChars="200" w:firstLine="640"/>
        <w:rPr>
          <w:rFonts w:ascii="仿宋_GB2312" w:eastAsia="仿宋_GB2312" w:hAnsi="仿宋"/>
          <w:bCs/>
          <w:sz w:val="32"/>
          <w:szCs w:val="32"/>
        </w:rPr>
      </w:pPr>
      <w:r>
        <w:rPr>
          <w:rFonts w:ascii="仿宋_GB2312" w:eastAsia="仿宋_GB2312" w:hAnsi="仿宋" w:hint="eastAsia"/>
          <w:bCs/>
          <w:sz w:val="32"/>
          <w:szCs w:val="32"/>
        </w:rPr>
        <w:t>4、按照合同约定要求甲方及时付款。</w:t>
      </w:r>
    </w:p>
    <w:p w:rsidR="00861A5A" w:rsidRDefault="00861A5A" w:rsidP="00861A5A">
      <w:pPr>
        <w:autoSpaceDE w:val="0"/>
        <w:autoSpaceDN w:val="0"/>
        <w:adjustRightInd w:val="0"/>
        <w:snapToGrid w:val="0"/>
        <w:spacing w:line="360" w:lineRule="auto"/>
        <w:ind w:firstLineChars="200" w:firstLine="643"/>
        <w:rPr>
          <w:rFonts w:ascii="仿宋_GB2312" w:eastAsia="仿宋_GB2312" w:hAnsi="仿宋"/>
          <w:b/>
          <w:bCs/>
          <w:sz w:val="32"/>
          <w:szCs w:val="32"/>
        </w:rPr>
      </w:pPr>
      <w:r>
        <w:rPr>
          <w:rFonts w:ascii="仿宋_GB2312" w:eastAsia="仿宋_GB2312" w:hAnsi="仿宋" w:hint="eastAsia"/>
          <w:b/>
          <w:bCs/>
          <w:sz w:val="32"/>
          <w:szCs w:val="32"/>
        </w:rPr>
        <w:t>五、交货条件及质保期</w:t>
      </w:r>
    </w:p>
    <w:p w:rsidR="00861A5A" w:rsidRPr="00217DEA" w:rsidRDefault="00861A5A" w:rsidP="00861A5A">
      <w:pPr>
        <w:autoSpaceDE w:val="0"/>
        <w:autoSpaceDN w:val="0"/>
        <w:adjustRightInd w:val="0"/>
        <w:snapToGrid w:val="0"/>
        <w:spacing w:line="360" w:lineRule="auto"/>
        <w:ind w:firstLineChars="200" w:firstLine="640"/>
        <w:rPr>
          <w:rFonts w:ascii="仿宋_GB2312" w:eastAsia="仿宋_GB2312" w:hAnsi="仿宋"/>
          <w:bCs/>
          <w:sz w:val="32"/>
          <w:szCs w:val="32"/>
        </w:rPr>
      </w:pPr>
      <w:r>
        <w:rPr>
          <w:rFonts w:ascii="仿宋_GB2312" w:eastAsia="仿宋_GB2312" w:hAnsi="仿宋" w:hint="eastAsia"/>
          <w:bCs/>
          <w:sz w:val="32"/>
          <w:szCs w:val="32"/>
        </w:rPr>
        <w:t>（一）交货期：</w:t>
      </w:r>
      <w:r w:rsidRPr="00217DEA">
        <w:rPr>
          <w:rFonts w:ascii="仿宋_GB2312" w:eastAsia="仿宋_GB2312" w:hAnsi="仿宋" w:hint="eastAsia"/>
          <w:bCs/>
          <w:sz w:val="32"/>
          <w:szCs w:val="32"/>
        </w:rPr>
        <w:t>设备自合同签订生效之日起30个工作日完成产品的供货、安装、调试并正常运行。</w:t>
      </w:r>
    </w:p>
    <w:p w:rsidR="00861A5A" w:rsidRPr="00217DEA" w:rsidRDefault="00861A5A" w:rsidP="00861A5A">
      <w:pPr>
        <w:autoSpaceDE w:val="0"/>
        <w:autoSpaceDN w:val="0"/>
        <w:adjustRightInd w:val="0"/>
        <w:snapToGrid w:val="0"/>
        <w:spacing w:line="360" w:lineRule="auto"/>
        <w:ind w:firstLineChars="200" w:firstLine="640"/>
        <w:rPr>
          <w:rFonts w:ascii="仿宋_GB2312" w:eastAsia="仿宋_GB2312" w:hAnsi="仿宋"/>
          <w:bCs/>
          <w:sz w:val="32"/>
          <w:szCs w:val="32"/>
        </w:rPr>
      </w:pPr>
      <w:r w:rsidRPr="00217DEA">
        <w:rPr>
          <w:rFonts w:ascii="仿宋_GB2312" w:eastAsia="仿宋_GB2312" w:hAnsi="仿宋" w:hint="eastAsia"/>
          <w:bCs/>
          <w:sz w:val="32"/>
          <w:szCs w:val="32"/>
        </w:rPr>
        <w:t>（二）交货地点：甲方指定地点。</w:t>
      </w:r>
    </w:p>
    <w:p w:rsidR="00861A5A" w:rsidRPr="00217DEA" w:rsidRDefault="00861A5A" w:rsidP="00861A5A">
      <w:pPr>
        <w:autoSpaceDE w:val="0"/>
        <w:autoSpaceDN w:val="0"/>
        <w:adjustRightInd w:val="0"/>
        <w:snapToGrid w:val="0"/>
        <w:spacing w:line="360" w:lineRule="auto"/>
        <w:ind w:firstLineChars="200" w:firstLine="640"/>
        <w:rPr>
          <w:rFonts w:ascii="仿宋_GB2312" w:eastAsia="仿宋_GB2312" w:hAnsi="宋体"/>
          <w:bCs/>
          <w:sz w:val="32"/>
          <w:szCs w:val="32"/>
          <w:lang w:val="zh-CN"/>
        </w:rPr>
      </w:pPr>
      <w:r w:rsidRPr="00217DEA">
        <w:rPr>
          <w:rFonts w:ascii="仿宋_GB2312" w:eastAsia="仿宋_GB2312" w:hAnsi="仿宋" w:hint="eastAsia"/>
          <w:bCs/>
          <w:sz w:val="32"/>
          <w:szCs w:val="32"/>
        </w:rPr>
        <w:t>（三）质保期：</w:t>
      </w:r>
      <w:r w:rsidRPr="00217DEA">
        <w:rPr>
          <w:rFonts w:ascii="仿宋_GB2312" w:eastAsia="仿宋_GB2312" w:hAnsi="宋体" w:hint="eastAsia"/>
          <w:bCs/>
          <w:sz w:val="32"/>
          <w:szCs w:val="32"/>
          <w:lang w:val="zh-CN"/>
        </w:rPr>
        <w:t>自验收合格</w:t>
      </w:r>
      <w:r w:rsidRPr="00217DEA">
        <w:rPr>
          <w:rFonts w:ascii="仿宋_GB2312" w:eastAsia="仿宋_GB2312" w:hAnsi="宋体" w:hint="eastAsia"/>
          <w:bCs/>
          <w:sz w:val="32"/>
          <w:szCs w:val="32"/>
        </w:rPr>
        <w:t>之日</w:t>
      </w:r>
      <w:r w:rsidRPr="00217DEA">
        <w:rPr>
          <w:rFonts w:ascii="仿宋_GB2312" w:eastAsia="仿宋_GB2312" w:hAnsi="宋体" w:hint="eastAsia"/>
          <w:bCs/>
          <w:sz w:val="32"/>
          <w:szCs w:val="32"/>
          <w:lang w:val="zh-CN"/>
        </w:rPr>
        <w:t>起</w:t>
      </w:r>
      <w:r w:rsidRPr="00217DEA">
        <w:rPr>
          <w:rFonts w:ascii="仿宋_GB2312" w:eastAsia="仿宋_GB2312" w:hAnsi="宋体" w:hint="eastAsia"/>
          <w:bCs/>
          <w:sz w:val="32"/>
          <w:szCs w:val="32"/>
        </w:rPr>
        <w:t>不少于12</w:t>
      </w:r>
      <w:r w:rsidRPr="00217DEA">
        <w:rPr>
          <w:rFonts w:ascii="仿宋_GB2312" w:eastAsia="仿宋_GB2312" w:hAnsi="宋体" w:hint="eastAsia"/>
          <w:bCs/>
          <w:sz w:val="32"/>
          <w:szCs w:val="32"/>
          <w:lang w:val="zh-CN"/>
        </w:rPr>
        <w:t>个月。</w:t>
      </w:r>
    </w:p>
    <w:p w:rsidR="00861A5A" w:rsidRDefault="00861A5A" w:rsidP="00861A5A">
      <w:pPr>
        <w:autoSpaceDE w:val="0"/>
        <w:autoSpaceDN w:val="0"/>
        <w:adjustRightInd w:val="0"/>
        <w:snapToGrid w:val="0"/>
        <w:spacing w:line="360" w:lineRule="auto"/>
        <w:ind w:firstLineChars="200" w:firstLine="643"/>
        <w:rPr>
          <w:rFonts w:ascii="仿宋_GB2312" w:eastAsia="仿宋_GB2312" w:hAnsi="仿宋"/>
          <w:b/>
          <w:bCs/>
          <w:sz w:val="32"/>
          <w:szCs w:val="32"/>
        </w:rPr>
      </w:pPr>
      <w:r>
        <w:rPr>
          <w:rFonts w:ascii="仿宋_GB2312" w:eastAsia="仿宋_GB2312" w:hAnsi="仿宋" w:hint="eastAsia"/>
          <w:b/>
          <w:bCs/>
          <w:sz w:val="32"/>
          <w:szCs w:val="32"/>
        </w:rPr>
        <w:t>六、运输</w:t>
      </w:r>
    </w:p>
    <w:p w:rsidR="00861A5A" w:rsidRDefault="00861A5A" w:rsidP="00861A5A">
      <w:pPr>
        <w:autoSpaceDE w:val="0"/>
        <w:autoSpaceDN w:val="0"/>
        <w:adjustRightInd w:val="0"/>
        <w:snapToGrid w:val="0"/>
        <w:spacing w:line="360" w:lineRule="auto"/>
        <w:ind w:firstLineChars="200" w:firstLine="640"/>
        <w:rPr>
          <w:rFonts w:ascii="仿宋_GB2312" w:eastAsia="仿宋_GB2312" w:hAnsi="仿宋"/>
          <w:bCs/>
          <w:sz w:val="32"/>
          <w:szCs w:val="32"/>
        </w:rPr>
      </w:pPr>
      <w:r>
        <w:rPr>
          <w:rFonts w:ascii="仿宋_GB2312" w:eastAsia="仿宋_GB2312" w:hAnsi="仿宋" w:hint="eastAsia"/>
          <w:bCs/>
          <w:sz w:val="32"/>
          <w:szCs w:val="32"/>
        </w:rPr>
        <w:t>（一）乙方负责</w:t>
      </w:r>
      <w:r>
        <w:rPr>
          <w:rFonts w:ascii="仿宋_GB2312" w:eastAsia="仿宋_GB2312" w:hAnsi="仿宋"/>
          <w:bCs/>
          <w:sz w:val="32"/>
          <w:szCs w:val="32"/>
        </w:rPr>
        <w:t>所有</w:t>
      </w:r>
      <w:r>
        <w:rPr>
          <w:rFonts w:ascii="仿宋_GB2312" w:eastAsia="仿宋_GB2312" w:hAnsi="仿宋" w:hint="eastAsia"/>
          <w:bCs/>
          <w:sz w:val="32"/>
          <w:szCs w:val="32"/>
        </w:rPr>
        <w:t>产品</w:t>
      </w:r>
      <w:r>
        <w:rPr>
          <w:rFonts w:ascii="仿宋_GB2312" w:eastAsia="仿宋_GB2312" w:hAnsi="仿宋"/>
          <w:bCs/>
          <w:sz w:val="32"/>
          <w:szCs w:val="32"/>
        </w:rPr>
        <w:t>的运输</w:t>
      </w:r>
      <w:r>
        <w:rPr>
          <w:rFonts w:ascii="仿宋_GB2312" w:eastAsia="仿宋_GB2312" w:hAnsi="仿宋" w:hint="eastAsia"/>
          <w:bCs/>
          <w:sz w:val="32"/>
          <w:szCs w:val="32"/>
        </w:rPr>
        <w:t>，</w:t>
      </w:r>
      <w:r>
        <w:rPr>
          <w:rFonts w:ascii="仿宋_GB2312" w:eastAsia="仿宋_GB2312" w:hAnsi="仿宋"/>
          <w:bCs/>
          <w:sz w:val="32"/>
          <w:szCs w:val="32"/>
        </w:rPr>
        <w:t>确保</w:t>
      </w:r>
      <w:r>
        <w:rPr>
          <w:rFonts w:ascii="仿宋_GB2312" w:eastAsia="仿宋_GB2312" w:hAnsi="仿宋" w:hint="eastAsia"/>
          <w:bCs/>
          <w:sz w:val="32"/>
          <w:szCs w:val="32"/>
        </w:rPr>
        <w:t>采购产品</w:t>
      </w:r>
      <w:r>
        <w:rPr>
          <w:rFonts w:ascii="仿宋_GB2312" w:eastAsia="仿宋_GB2312" w:hAnsi="仿宋"/>
          <w:bCs/>
          <w:sz w:val="32"/>
          <w:szCs w:val="32"/>
        </w:rPr>
        <w:t>安全、完整到达</w:t>
      </w:r>
      <w:r>
        <w:rPr>
          <w:rFonts w:ascii="仿宋_GB2312" w:eastAsia="仿宋_GB2312" w:hAnsi="仿宋" w:hint="eastAsia"/>
          <w:bCs/>
          <w:sz w:val="32"/>
          <w:szCs w:val="32"/>
        </w:rPr>
        <w:t>甲方指定</w:t>
      </w:r>
      <w:r>
        <w:rPr>
          <w:rFonts w:ascii="仿宋_GB2312" w:eastAsia="仿宋_GB2312" w:hAnsi="仿宋"/>
          <w:bCs/>
          <w:sz w:val="32"/>
          <w:szCs w:val="32"/>
        </w:rPr>
        <w:t>地</w:t>
      </w:r>
      <w:r>
        <w:rPr>
          <w:rFonts w:ascii="仿宋_GB2312" w:eastAsia="仿宋_GB2312" w:hAnsi="仿宋" w:hint="eastAsia"/>
          <w:bCs/>
          <w:sz w:val="32"/>
          <w:szCs w:val="32"/>
        </w:rPr>
        <w:t>点。</w:t>
      </w:r>
      <w:r>
        <w:rPr>
          <w:rFonts w:ascii="仿宋_GB2312" w:eastAsia="仿宋_GB2312" w:hAnsi="仿宋"/>
          <w:bCs/>
          <w:sz w:val="32"/>
          <w:szCs w:val="32"/>
        </w:rPr>
        <w:t>运杂费用</w:t>
      </w:r>
      <w:r>
        <w:rPr>
          <w:rFonts w:ascii="仿宋_GB2312" w:eastAsia="仿宋_GB2312" w:hAnsi="仿宋" w:hint="eastAsia"/>
          <w:bCs/>
          <w:sz w:val="32"/>
          <w:szCs w:val="32"/>
        </w:rPr>
        <w:t>已</w:t>
      </w:r>
      <w:r>
        <w:rPr>
          <w:rFonts w:ascii="仿宋_GB2312" w:eastAsia="仿宋_GB2312" w:hAnsi="仿宋"/>
          <w:bCs/>
          <w:sz w:val="32"/>
          <w:szCs w:val="32"/>
        </w:rPr>
        <w:t>包含在</w:t>
      </w:r>
      <w:r>
        <w:rPr>
          <w:rFonts w:ascii="仿宋_GB2312" w:eastAsia="仿宋_GB2312" w:hAnsi="仿宋" w:hint="eastAsia"/>
          <w:bCs/>
          <w:sz w:val="32"/>
          <w:szCs w:val="32"/>
        </w:rPr>
        <w:t>合同</w:t>
      </w:r>
      <w:r>
        <w:rPr>
          <w:rFonts w:ascii="仿宋_GB2312" w:eastAsia="仿宋_GB2312" w:hAnsi="仿宋"/>
          <w:bCs/>
          <w:sz w:val="32"/>
          <w:szCs w:val="32"/>
        </w:rPr>
        <w:t>总价内，</w:t>
      </w:r>
      <w:r>
        <w:rPr>
          <w:rFonts w:ascii="仿宋_GB2312" w:eastAsia="仿宋_GB2312" w:hAnsi="仿宋" w:hint="eastAsia"/>
          <w:bCs/>
          <w:sz w:val="32"/>
          <w:szCs w:val="32"/>
        </w:rPr>
        <w:t>包括从产品供应地点所含的运输费、装卸费、安装费、保险费等。</w:t>
      </w:r>
    </w:p>
    <w:p w:rsidR="00861A5A" w:rsidRDefault="00861A5A" w:rsidP="00861A5A">
      <w:pPr>
        <w:autoSpaceDE w:val="0"/>
        <w:autoSpaceDN w:val="0"/>
        <w:adjustRightInd w:val="0"/>
        <w:snapToGrid w:val="0"/>
        <w:spacing w:line="360" w:lineRule="auto"/>
        <w:ind w:firstLineChars="200" w:firstLine="640"/>
        <w:rPr>
          <w:rFonts w:ascii="仿宋_GB2312" w:eastAsia="仿宋_GB2312" w:hAnsi="仿宋"/>
          <w:bCs/>
          <w:sz w:val="32"/>
          <w:szCs w:val="32"/>
        </w:rPr>
      </w:pPr>
      <w:r>
        <w:rPr>
          <w:rFonts w:ascii="仿宋_GB2312" w:eastAsia="仿宋_GB2312" w:hAnsi="仿宋" w:hint="eastAsia"/>
          <w:bCs/>
          <w:sz w:val="32"/>
          <w:szCs w:val="32"/>
        </w:rPr>
        <w:t>（二）运输方式由乙方自行选择，但必须保证按期交货</w:t>
      </w:r>
      <w:r>
        <w:rPr>
          <w:rFonts w:ascii="仿宋_GB2312" w:eastAsia="仿宋_GB2312" w:hAnsi="仿宋"/>
          <w:bCs/>
          <w:sz w:val="32"/>
          <w:szCs w:val="32"/>
        </w:rPr>
        <w:t>所有采购产品在运输、搬运的过程中，造成</w:t>
      </w:r>
      <w:r>
        <w:rPr>
          <w:rFonts w:ascii="仿宋_GB2312" w:eastAsia="仿宋_GB2312" w:hAnsi="仿宋" w:hint="eastAsia"/>
          <w:bCs/>
          <w:sz w:val="32"/>
          <w:szCs w:val="32"/>
        </w:rPr>
        <w:t>甲方</w:t>
      </w:r>
      <w:r>
        <w:rPr>
          <w:rFonts w:ascii="仿宋_GB2312" w:eastAsia="仿宋_GB2312" w:hAnsi="仿宋"/>
          <w:bCs/>
          <w:sz w:val="32"/>
          <w:szCs w:val="32"/>
        </w:rPr>
        <w:t>损失的，由</w:t>
      </w:r>
      <w:r>
        <w:rPr>
          <w:rFonts w:ascii="仿宋_GB2312" w:eastAsia="仿宋_GB2312" w:hAnsi="仿宋" w:hint="eastAsia"/>
          <w:bCs/>
          <w:sz w:val="32"/>
          <w:szCs w:val="32"/>
        </w:rPr>
        <w:t>乙方</w:t>
      </w:r>
      <w:r>
        <w:rPr>
          <w:rFonts w:ascii="仿宋_GB2312" w:eastAsia="仿宋_GB2312" w:hAnsi="仿宋"/>
          <w:bCs/>
          <w:sz w:val="32"/>
          <w:szCs w:val="32"/>
        </w:rPr>
        <w:t>为</w:t>
      </w:r>
      <w:r>
        <w:rPr>
          <w:rFonts w:ascii="仿宋_GB2312" w:eastAsia="仿宋_GB2312" w:hAnsi="仿宋" w:hint="eastAsia"/>
          <w:bCs/>
          <w:sz w:val="32"/>
          <w:szCs w:val="32"/>
        </w:rPr>
        <w:t>甲方</w:t>
      </w:r>
      <w:r>
        <w:rPr>
          <w:rFonts w:ascii="仿宋_GB2312" w:eastAsia="仿宋_GB2312" w:hAnsi="仿宋"/>
          <w:bCs/>
          <w:sz w:val="32"/>
          <w:szCs w:val="32"/>
        </w:rPr>
        <w:t>修复或更新。</w:t>
      </w:r>
    </w:p>
    <w:p w:rsidR="00861A5A" w:rsidRDefault="00861A5A" w:rsidP="00861A5A">
      <w:pPr>
        <w:autoSpaceDE w:val="0"/>
        <w:autoSpaceDN w:val="0"/>
        <w:adjustRightInd w:val="0"/>
        <w:snapToGrid w:val="0"/>
        <w:spacing w:line="360" w:lineRule="auto"/>
        <w:ind w:firstLineChars="200" w:firstLine="643"/>
        <w:rPr>
          <w:rFonts w:ascii="仿宋_GB2312" w:eastAsia="仿宋_GB2312" w:hAnsi="仿宋"/>
          <w:b/>
          <w:bCs/>
          <w:sz w:val="32"/>
          <w:szCs w:val="32"/>
        </w:rPr>
      </w:pPr>
      <w:r>
        <w:rPr>
          <w:rFonts w:ascii="仿宋_GB2312" w:eastAsia="仿宋_GB2312" w:hAnsi="仿宋" w:hint="eastAsia"/>
          <w:b/>
          <w:bCs/>
          <w:sz w:val="32"/>
          <w:szCs w:val="32"/>
        </w:rPr>
        <w:t>七、质量保证</w:t>
      </w:r>
    </w:p>
    <w:p w:rsidR="00861A5A" w:rsidRDefault="00861A5A" w:rsidP="00861A5A">
      <w:pPr>
        <w:autoSpaceDE w:val="0"/>
        <w:autoSpaceDN w:val="0"/>
        <w:adjustRightInd w:val="0"/>
        <w:snapToGrid w:val="0"/>
        <w:spacing w:line="360" w:lineRule="auto"/>
        <w:ind w:firstLineChars="200" w:firstLine="640"/>
        <w:rPr>
          <w:rFonts w:ascii="仿宋_GB2312" w:eastAsia="仿宋_GB2312" w:hAnsi="仿宋"/>
          <w:bCs/>
          <w:sz w:val="32"/>
          <w:szCs w:val="32"/>
        </w:rPr>
      </w:pPr>
      <w:r>
        <w:rPr>
          <w:rFonts w:ascii="仿宋_GB2312" w:eastAsia="仿宋_GB2312" w:hAnsi="仿宋" w:hint="eastAsia"/>
          <w:bCs/>
          <w:sz w:val="32"/>
          <w:szCs w:val="32"/>
        </w:rPr>
        <w:t>（一）乙方须提供全新的、未使用过的合格正品产品（含零部件、配件等），完全符合合同规定的质量、规格和性能的要求。</w:t>
      </w:r>
    </w:p>
    <w:p w:rsidR="00861A5A" w:rsidRDefault="00861A5A" w:rsidP="00861A5A">
      <w:pPr>
        <w:autoSpaceDE w:val="0"/>
        <w:autoSpaceDN w:val="0"/>
        <w:adjustRightInd w:val="0"/>
        <w:snapToGrid w:val="0"/>
        <w:spacing w:line="360" w:lineRule="auto"/>
        <w:ind w:firstLineChars="200" w:firstLine="640"/>
        <w:rPr>
          <w:rFonts w:ascii="仿宋_GB2312" w:eastAsia="仿宋_GB2312" w:hAnsi="仿宋"/>
          <w:bCs/>
          <w:sz w:val="32"/>
          <w:szCs w:val="32"/>
        </w:rPr>
      </w:pPr>
      <w:r>
        <w:rPr>
          <w:rFonts w:ascii="仿宋_GB2312" w:eastAsia="仿宋_GB2312" w:hAnsi="仿宋" w:hint="eastAsia"/>
          <w:bCs/>
          <w:sz w:val="32"/>
          <w:szCs w:val="32"/>
        </w:rPr>
        <w:t>（二）质量标准按照最新颁布的国家标准、行业标准或制造商企业标准确定，上述标准不一致的，以严格标准为准。</w:t>
      </w:r>
    </w:p>
    <w:p w:rsidR="00861A5A" w:rsidRDefault="00861A5A" w:rsidP="00861A5A">
      <w:pPr>
        <w:autoSpaceDE w:val="0"/>
        <w:autoSpaceDN w:val="0"/>
        <w:adjustRightInd w:val="0"/>
        <w:snapToGrid w:val="0"/>
        <w:spacing w:line="360" w:lineRule="auto"/>
        <w:ind w:firstLineChars="200" w:firstLine="640"/>
        <w:rPr>
          <w:rFonts w:ascii="仿宋_GB2312" w:eastAsia="仿宋_GB2312" w:hAnsi="仿宋"/>
          <w:bCs/>
          <w:sz w:val="32"/>
          <w:szCs w:val="32"/>
        </w:rPr>
      </w:pPr>
      <w:r>
        <w:rPr>
          <w:rFonts w:ascii="仿宋_GB2312" w:eastAsia="仿宋_GB2312" w:hAnsi="仿宋" w:hint="eastAsia"/>
          <w:bCs/>
          <w:sz w:val="32"/>
          <w:szCs w:val="32"/>
        </w:rPr>
        <w:lastRenderedPageBreak/>
        <w:t>（三）乙方所提供产品还应符合国家和陕西省有关安全、环保、节能之规定，“3C”认证的货物（产品）应加贴“3C”认证标志。</w:t>
      </w:r>
    </w:p>
    <w:p w:rsidR="00861A5A" w:rsidRDefault="00861A5A" w:rsidP="00861A5A">
      <w:pPr>
        <w:autoSpaceDE w:val="0"/>
        <w:autoSpaceDN w:val="0"/>
        <w:adjustRightInd w:val="0"/>
        <w:snapToGrid w:val="0"/>
        <w:spacing w:line="360" w:lineRule="auto"/>
        <w:ind w:firstLineChars="200" w:firstLine="640"/>
        <w:rPr>
          <w:rFonts w:ascii="仿宋_GB2312" w:eastAsia="仿宋_GB2312" w:hAnsi="仿宋"/>
          <w:bCs/>
          <w:sz w:val="32"/>
          <w:szCs w:val="32"/>
        </w:rPr>
      </w:pPr>
      <w:r>
        <w:rPr>
          <w:rFonts w:ascii="仿宋_GB2312" w:eastAsia="仿宋_GB2312" w:hAnsi="仿宋" w:hint="eastAsia"/>
          <w:bCs/>
          <w:sz w:val="32"/>
          <w:szCs w:val="32"/>
        </w:rPr>
        <w:t>（四）产品质保</w:t>
      </w:r>
      <w:r w:rsidRPr="00217DEA">
        <w:rPr>
          <w:rFonts w:ascii="仿宋_GB2312" w:eastAsia="仿宋_GB2312" w:hAnsi="仿宋" w:hint="eastAsia"/>
          <w:bCs/>
          <w:sz w:val="32"/>
          <w:szCs w:val="32"/>
        </w:rPr>
        <w:t>期</w:t>
      </w:r>
      <w:r w:rsidRPr="00217DEA">
        <w:rPr>
          <w:rFonts w:ascii="仿宋_GB2312" w:eastAsia="仿宋_GB2312" w:hAnsi="宋体" w:hint="eastAsia"/>
          <w:bCs/>
          <w:sz w:val="32"/>
          <w:szCs w:val="32"/>
          <w:u w:val="single"/>
        </w:rPr>
        <w:t>不少于12</w:t>
      </w:r>
      <w:r w:rsidRPr="00217DEA">
        <w:rPr>
          <w:rFonts w:ascii="仿宋_GB2312" w:eastAsia="仿宋_GB2312" w:hAnsi="宋体" w:hint="eastAsia"/>
          <w:bCs/>
          <w:sz w:val="32"/>
          <w:szCs w:val="32"/>
          <w:u w:val="single"/>
          <w:lang w:val="zh-CN"/>
        </w:rPr>
        <w:t>个月</w:t>
      </w:r>
      <w:r w:rsidRPr="00217DEA">
        <w:rPr>
          <w:rFonts w:ascii="仿宋_GB2312" w:eastAsia="仿宋_GB2312" w:hAnsi="仿宋" w:hint="eastAsia"/>
          <w:bCs/>
          <w:sz w:val="32"/>
          <w:szCs w:val="32"/>
        </w:rPr>
        <w:t>，</w:t>
      </w:r>
      <w:r>
        <w:rPr>
          <w:rFonts w:ascii="仿宋_GB2312" w:eastAsia="仿宋_GB2312" w:hAnsi="仿宋" w:hint="eastAsia"/>
          <w:bCs/>
          <w:sz w:val="32"/>
          <w:szCs w:val="32"/>
        </w:rPr>
        <w:t>质保期起始时间为终验合格之日。产品在质保期出现质量问题，乙方应负责三包（包修、包换、包退），费用由乙方负担，甲方有权到乙方生产场地检查产品质量和生产进度。</w:t>
      </w:r>
    </w:p>
    <w:p w:rsidR="00861A5A" w:rsidRDefault="00861A5A" w:rsidP="00861A5A">
      <w:pPr>
        <w:autoSpaceDE w:val="0"/>
        <w:autoSpaceDN w:val="0"/>
        <w:adjustRightInd w:val="0"/>
        <w:snapToGrid w:val="0"/>
        <w:spacing w:line="360" w:lineRule="auto"/>
        <w:ind w:firstLineChars="250" w:firstLine="803"/>
        <w:rPr>
          <w:rFonts w:ascii="仿宋_GB2312" w:eastAsia="仿宋_GB2312" w:hAnsi="仿宋"/>
          <w:b/>
          <w:bCs/>
          <w:sz w:val="32"/>
          <w:szCs w:val="32"/>
        </w:rPr>
      </w:pPr>
      <w:r>
        <w:rPr>
          <w:rFonts w:ascii="仿宋_GB2312" w:eastAsia="仿宋_GB2312" w:hAnsi="仿宋" w:hint="eastAsia"/>
          <w:b/>
          <w:bCs/>
          <w:sz w:val="32"/>
          <w:szCs w:val="32"/>
        </w:rPr>
        <w:t>八、售后服务</w:t>
      </w:r>
    </w:p>
    <w:p w:rsidR="00861A5A" w:rsidRDefault="00861A5A" w:rsidP="00861A5A">
      <w:pPr>
        <w:autoSpaceDE w:val="0"/>
        <w:autoSpaceDN w:val="0"/>
        <w:adjustRightInd w:val="0"/>
        <w:snapToGrid w:val="0"/>
        <w:spacing w:line="360" w:lineRule="auto"/>
        <w:ind w:firstLineChars="200" w:firstLine="640"/>
        <w:rPr>
          <w:rFonts w:ascii="仿宋_GB2312" w:eastAsia="仿宋_GB2312" w:hAnsi="仿宋"/>
          <w:bCs/>
          <w:sz w:val="32"/>
          <w:szCs w:val="32"/>
        </w:rPr>
      </w:pPr>
      <w:r>
        <w:rPr>
          <w:rFonts w:ascii="仿宋_GB2312" w:eastAsia="仿宋_GB2312" w:hAnsi="仿宋" w:hint="eastAsia"/>
          <w:bCs/>
          <w:sz w:val="32"/>
          <w:szCs w:val="32"/>
        </w:rPr>
        <w:t>乙方应按照国家有关法律法规和“三包”规定以及招标文件要求和投标文件中的“售后服务承诺”提供售后服务，但至少包括以下方面：</w:t>
      </w:r>
    </w:p>
    <w:p w:rsidR="00861A5A" w:rsidRDefault="00861A5A" w:rsidP="00861A5A">
      <w:pPr>
        <w:adjustRightInd w:val="0"/>
        <w:snapToGrid w:val="0"/>
        <w:spacing w:line="360" w:lineRule="auto"/>
        <w:ind w:firstLineChars="200" w:firstLine="640"/>
        <w:rPr>
          <w:rFonts w:ascii="仿宋_GB2312" w:eastAsia="仿宋_GB2312" w:hAnsi="宋体"/>
          <w:bCs/>
          <w:sz w:val="32"/>
          <w:szCs w:val="32"/>
        </w:rPr>
      </w:pPr>
      <w:r>
        <w:rPr>
          <w:rFonts w:ascii="仿宋_GB2312" w:eastAsia="仿宋_GB2312" w:hAnsi="仿宋" w:hint="eastAsia"/>
          <w:bCs/>
          <w:sz w:val="32"/>
          <w:szCs w:val="32"/>
        </w:rPr>
        <w:t>（一）乙方</w:t>
      </w:r>
      <w:r>
        <w:rPr>
          <w:rFonts w:ascii="仿宋_GB2312" w:eastAsia="仿宋_GB2312" w:hAnsi="宋体" w:hint="eastAsia"/>
          <w:bCs/>
          <w:sz w:val="32"/>
          <w:szCs w:val="32"/>
          <w:lang w:val="zh-CN"/>
        </w:rPr>
        <w:t>提供仪器的现场安装调试并达到</w:t>
      </w:r>
      <w:r>
        <w:rPr>
          <w:rFonts w:ascii="仿宋_GB2312" w:eastAsia="仿宋_GB2312" w:hAnsi="宋体" w:hint="eastAsia"/>
          <w:bCs/>
          <w:sz w:val="32"/>
          <w:szCs w:val="32"/>
        </w:rPr>
        <w:t>对应的</w:t>
      </w:r>
      <w:r>
        <w:rPr>
          <w:rFonts w:ascii="仿宋_GB2312" w:eastAsia="仿宋_GB2312" w:hAnsi="宋体" w:hint="eastAsia"/>
          <w:bCs/>
          <w:sz w:val="32"/>
          <w:szCs w:val="32"/>
          <w:lang w:val="zh-CN"/>
        </w:rPr>
        <w:t>技术性能，并同时在现场对用户进行操作培训。如果现场安装测试指标未通过，</w:t>
      </w:r>
      <w:r>
        <w:rPr>
          <w:rFonts w:ascii="仿宋_GB2312" w:eastAsia="仿宋_GB2312" w:hAnsi="宋体" w:hint="eastAsia"/>
          <w:bCs/>
          <w:sz w:val="32"/>
          <w:szCs w:val="32"/>
        </w:rPr>
        <w:t>甲方</w:t>
      </w:r>
      <w:r>
        <w:rPr>
          <w:rFonts w:ascii="仿宋_GB2312" w:eastAsia="仿宋_GB2312" w:hAnsi="宋体" w:hint="eastAsia"/>
          <w:bCs/>
          <w:sz w:val="32"/>
          <w:szCs w:val="32"/>
          <w:lang w:val="zh-CN"/>
        </w:rPr>
        <w:t>有权要求退货并要求赔偿损失。</w:t>
      </w:r>
    </w:p>
    <w:p w:rsidR="00861A5A" w:rsidRDefault="00861A5A" w:rsidP="00861A5A">
      <w:pPr>
        <w:adjustRightInd w:val="0"/>
        <w:snapToGrid w:val="0"/>
        <w:spacing w:line="360" w:lineRule="auto"/>
        <w:ind w:firstLineChars="200" w:firstLine="640"/>
        <w:rPr>
          <w:rFonts w:ascii="仿宋_GB2312" w:eastAsia="仿宋_GB2312" w:hAnsi="宋体"/>
          <w:bCs/>
          <w:sz w:val="32"/>
          <w:szCs w:val="32"/>
          <w:lang w:val="zh-CN"/>
        </w:rPr>
      </w:pPr>
      <w:r>
        <w:rPr>
          <w:rFonts w:ascii="仿宋_GB2312" w:eastAsia="仿宋_GB2312" w:hAnsi="仿宋" w:hint="eastAsia"/>
          <w:bCs/>
          <w:sz w:val="32"/>
          <w:szCs w:val="32"/>
        </w:rPr>
        <w:t>（二）乙方必须按照合同约定和投标文件的实质性响应，</w:t>
      </w:r>
      <w:r>
        <w:rPr>
          <w:rFonts w:ascii="仿宋_GB2312" w:eastAsia="仿宋_GB2312" w:hAnsi="宋体" w:hint="eastAsia"/>
          <w:bCs/>
          <w:sz w:val="32"/>
          <w:szCs w:val="32"/>
          <w:lang w:val="zh-CN"/>
        </w:rPr>
        <w:t>仪器在调试通过后提供</w:t>
      </w:r>
      <w:r>
        <w:rPr>
          <w:rFonts w:ascii="仿宋_GB2312" w:eastAsia="仿宋_GB2312" w:hAnsi="宋体" w:hint="eastAsia"/>
          <w:bCs/>
          <w:sz w:val="32"/>
          <w:szCs w:val="32"/>
        </w:rPr>
        <w:t>质保</w:t>
      </w:r>
      <w:r>
        <w:rPr>
          <w:rFonts w:ascii="仿宋_GB2312" w:eastAsia="仿宋_GB2312" w:hAnsi="宋体" w:hint="eastAsia"/>
          <w:bCs/>
          <w:sz w:val="32"/>
          <w:szCs w:val="32"/>
          <w:lang w:val="zh-CN"/>
        </w:rPr>
        <w:t>服务，在</w:t>
      </w:r>
      <w:r>
        <w:rPr>
          <w:rFonts w:ascii="仿宋_GB2312" w:eastAsia="仿宋_GB2312" w:hAnsi="宋体" w:hint="eastAsia"/>
          <w:bCs/>
          <w:sz w:val="32"/>
          <w:szCs w:val="32"/>
        </w:rPr>
        <w:t>质保</w:t>
      </w:r>
      <w:r>
        <w:rPr>
          <w:rFonts w:ascii="仿宋_GB2312" w:eastAsia="仿宋_GB2312" w:hAnsi="宋体" w:hint="eastAsia"/>
          <w:bCs/>
          <w:sz w:val="32"/>
          <w:szCs w:val="32"/>
          <w:lang w:val="zh-CN"/>
        </w:rPr>
        <w:t>期内</w:t>
      </w:r>
      <w:r>
        <w:rPr>
          <w:rFonts w:ascii="仿宋_GB2312" w:eastAsia="仿宋_GB2312" w:hAnsi="仿宋" w:hint="eastAsia"/>
          <w:bCs/>
          <w:sz w:val="32"/>
          <w:szCs w:val="32"/>
        </w:rPr>
        <w:t>免费承担维保</w:t>
      </w:r>
      <w:r>
        <w:rPr>
          <w:rFonts w:ascii="仿宋_GB2312" w:eastAsia="仿宋_GB2312" w:hAnsi="宋体" w:hint="eastAsia"/>
          <w:bCs/>
          <w:sz w:val="32"/>
          <w:szCs w:val="32"/>
          <w:lang w:val="zh-CN"/>
        </w:rPr>
        <w:t>，</w:t>
      </w:r>
      <w:r>
        <w:rPr>
          <w:rFonts w:ascii="仿宋_GB2312" w:eastAsia="仿宋_GB2312" w:hAnsi="仿宋" w:hint="eastAsia"/>
          <w:bCs/>
          <w:sz w:val="32"/>
          <w:szCs w:val="32"/>
        </w:rPr>
        <w:t>进行系统测试，全面保养维护，确保正常运行，</w:t>
      </w:r>
      <w:r>
        <w:rPr>
          <w:rFonts w:ascii="仿宋_GB2312" w:eastAsia="仿宋_GB2312" w:hAnsi="宋体" w:hint="eastAsia"/>
          <w:bCs/>
          <w:sz w:val="32"/>
          <w:szCs w:val="32"/>
          <w:lang w:val="zh-CN"/>
        </w:rPr>
        <w:t>所有服务及配件全部免费，能及时地为</w:t>
      </w:r>
      <w:r>
        <w:rPr>
          <w:rFonts w:ascii="仿宋_GB2312" w:eastAsia="仿宋_GB2312" w:hAnsi="宋体" w:hint="eastAsia"/>
          <w:bCs/>
          <w:sz w:val="32"/>
          <w:szCs w:val="32"/>
        </w:rPr>
        <w:t>甲方</w:t>
      </w:r>
      <w:r>
        <w:rPr>
          <w:rFonts w:ascii="仿宋_GB2312" w:eastAsia="仿宋_GB2312" w:hAnsi="宋体" w:hint="eastAsia"/>
          <w:bCs/>
          <w:sz w:val="32"/>
          <w:szCs w:val="32"/>
          <w:lang w:val="zh-CN"/>
        </w:rPr>
        <w:t>提供备品备件。</w:t>
      </w:r>
      <w:r>
        <w:rPr>
          <w:rFonts w:ascii="仿宋_GB2312" w:eastAsia="仿宋_GB2312" w:hAnsi="仿宋" w:hint="eastAsia"/>
          <w:bCs/>
          <w:sz w:val="32"/>
          <w:szCs w:val="32"/>
        </w:rPr>
        <w:t>质保期后对产品维修只收取成本费。</w:t>
      </w:r>
    </w:p>
    <w:p w:rsidR="00861A5A" w:rsidRDefault="00861A5A" w:rsidP="00861A5A">
      <w:pPr>
        <w:adjustRightInd w:val="0"/>
        <w:snapToGrid w:val="0"/>
        <w:spacing w:line="360" w:lineRule="auto"/>
        <w:ind w:firstLineChars="200" w:firstLine="640"/>
        <w:rPr>
          <w:rFonts w:ascii="仿宋_GB2312" w:eastAsia="仿宋_GB2312" w:hAnsi="宋体"/>
          <w:bCs/>
          <w:sz w:val="32"/>
          <w:szCs w:val="32"/>
        </w:rPr>
      </w:pPr>
      <w:r>
        <w:rPr>
          <w:rFonts w:ascii="仿宋_GB2312" w:eastAsia="仿宋_GB2312" w:hAnsi="仿宋" w:hint="eastAsia"/>
          <w:bCs/>
          <w:sz w:val="32"/>
          <w:szCs w:val="32"/>
        </w:rPr>
        <w:t>（三）乙方应保证以优惠价格提供长期备件的供应，乙方有义务尽快提供所需要更换的部件，对于要求紧急部件，乙方应安排最快的方式运输。</w:t>
      </w:r>
    </w:p>
    <w:p w:rsidR="00861A5A" w:rsidRDefault="00861A5A" w:rsidP="00861A5A">
      <w:pPr>
        <w:adjustRightInd w:val="0"/>
        <w:snapToGrid w:val="0"/>
        <w:spacing w:line="360" w:lineRule="auto"/>
        <w:ind w:firstLineChars="200" w:firstLine="640"/>
        <w:rPr>
          <w:rFonts w:ascii="仿宋_GB2312" w:eastAsia="仿宋_GB2312" w:hAnsi="宋体"/>
          <w:bCs/>
          <w:sz w:val="32"/>
          <w:szCs w:val="32"/>
          <w:highlight w:val="yellow"/>
        </w:rPr>
      </w:pPr>
      <w:r>
        <w:rPr>
          <w:rFonts w:ascii="仿宋_GB2312" w:eastAsia="仿宋_GB2312" w:hAnsi="仿宋" w:hint="eastAsia"/>
          <w:bCs/>
          <w:sz w:val="32"/>
          <w:szCs w:val="32"/>
        </w:rPr>
        <w:lastRenderedPageBreak/>
        <w:t>（四）</w:t>
      </w:r>
      <w:r>
        <w:rPr>
          <w:rFonts w:ascii="仿宋_GB2312" w:eastAsia="仿宋_GB2312" w:hAnsi="宋体" w:hint="eastAsia"/>
          <w:bCs/>
          <w:sz w:val="32"/>
          <w:szCs w:val="32"/>
        </w:rPr>
        <w:t>人员培训：乙方能够</w:t>
      </w:r>
      <w:r>
        <w:rPr>
          <w:rFonts w:ascii="仿宋_GB2312" w:eastAsia="仿宋_GB2312" w:hAnsi="宋体" w:hint="eastAsia"/>
          <w:bCs/>
          <w:sz w:val="32"/>
          <w:szCs w:val="32"/>
          <w:lang w:val="zh-CN"/>
        </w:rPr>
        <w:t>为</w:t>
      </w:r>
      <w:r>
        <w:rPr>
          <w:rFonts w:ascii="仿宋_GB2312" w:eastAsia="仿宋_GB2312" w:hAnsi="宋体" w:hint="eastAsia"/>
          <w:bCs/>
          <w:sz w:val="32"/>
          <w:szCs w:val="32"/>
        </w:rPr>
        <w:t>甲方</w:t>
      </w:r>
      <w:r>
        <w:rPr>
          <w:rFonts w:ascii="仿宋_GB2312" w:eastAsia="仿宋_GB2312" w:hAnsi="宋体" w:hint="eastAsia"/>
          <w:bCs/>
          <w:sz w:val="32"/>
          <w:szCs w:val="32"/>
          <w:lang w:val="zh-CN"/>
        </w:rPr>
        <w:t>提供仪器的基本原理、操作、日常维护及基础分析仪器理论课程，并为</w:t>
      </w:r>
      <w:r>
        <w:rPr>
          <w:rFonts w:ascii="仿宋_GB2312" w:eastAsia="仿宋_GB2312" w:hAnsi="宋体" w:hint="eastAsia"/>
          <w:bCs/>
          <w:sz w:val="32"/>
          <w:szCs w:val="32"/>
        </w:rPr>
        <w:t>甲方</w:t>
      </w:r>
      <w:r>
        <w:rPr>
          <w:rFonts w:ascii="仿宋_GB2312" w:eastAsia="仿宋_GB2312" w:hAnsi="宋体" w:hint="eastAsia"/>
          <w:bCs/>
          <w:sz w:val="32"/>
          <w:szCs w:val="32"/>
          <w:lang w:val="zh-CN"/>
        </w:rPr>
        <w:t>提供上机培训。</w:t>
      </w:r>
      <w:r>
        <w:rPr>
          <w:rFonts w:ascii="仿宋_GB2312" w:eastAsia="仿宋_GB2312" w:hAnsi="宋体" w:hint="eastAsia"/>
          <w:bCs/>
          <w:sz w:val="32"/>
          <w:szCs w:val="32"/>
        </w:rPr>
        <w:t>大型仪器按照招标文件要求，提供免费中心培训名额。</w:t>
      </w:r>
    </w:p>
    <w:p w:rsidR="00861A5A" w:rsidRDefault="00861A5A" w:rsidP="00861A5A">
      <w:pPr>
        <w:adjustRightInd w:val="0"/>
        <w:snapToGrid w:val="0"/>
        <w:spacing w:line="360" w:lineRule="auto"/>
        <w:ind w:firstLineChars="200" w:firstLine="640"/>
        <w:rPr>
          <w:rFonts w:ascii="仿宋_GB2312" w:eastAsia="仿宋_GB2312" w:hAnsi="宋体"/>
          <w:bCs/>
          <w:sz w:val="32"/>
          <w:szCs w:val="32"/>
          <w:lang w:val="zh-CN"/>
        </w:rPr>
      </w:pPr>
      <w:r>
        <w:rPr>
          <w:rFonts w:ascii="仿宋_GB2312" w:eastAsia="仿宋_GB2312" w:hAnsi="仿宋" w:hint="eastAsia"/>
          <w:bCs/>
          <w:sz w:val="32"/>
          <w:szCs w:val="32"/>
        </w:rPr>
        <w:t>（五）</w:t>
      </w:r>
      <w:r>
        <w:rPr>
          <w:rFonts w:ascii="仿宋_GB2312" w:eastAsia="仿宋_GB2312" w:hAnsi="宋体" w:hint="eastAsia"/>
          <w:bCs/>
          <w:sz w:val="32"/>
          <w:szCs w:val="32"/>
        </w:rPr>
        <w:t>乙方</w:t>
      </w:r>
      <w:r>
        <w:rPr>
          <w:rFonts w:ascii="仿宋_GB2312" w:eastAsia="仿宋_GB2312" w:hAnsi="宋体" w:hint="eastAsia"/>
          <w:bCs/>
          <w:sz w:val="32"/>
          <w:szCs w:val="32"/>
          <w:lang w:val="zh-CN"/>
        </w:rPr>
        <w:t>具备完善的售后服务体系，有专职的维修工程师及应用工程师</w:t>
      </w:r>
      <w:r>
        <w:rPr>
          <w:rFonts w:ascii="仿宋_GB2312" w:eastAsia="仿宋_GB2312" w:hAnsi="宋体" w:hint="eastAsia"/>
          <w:bCs/>
          <w:sz w:val="32"/>
          <w:szCs w:val="32"/>
        </w:rPr>
        <w:t>能够</w:t>
      </w:r>
      <w:r>
        <w:rPr>
          <w:rFonts w:ascii="仿宋_GB2312" w:eastAsia="仿宋_GB2312" w:hAnsi="宋体" w:hint="eastAsia"/>
          <w:bCs/>
          <w:sz w:val="32"/>
          <w:szCs w:val="32"/>
          <w:lang w:val="zh-CN"/>
        </w:rPr>
        <w:t>有效保证售后维修的及时、快捷，并负责提供技术支持，保证仪器的正常操作，并协助</w:t>
      </w:r>
      <w:r>
        <w:rPr>
          <w:rFonts w:ascii="仿宋_GB2312" w:eastAsia="仿宋_GB2312" w:hAnsi="宋体" w:hint="eastAsia"/>
          <w:bCs/>
          <w:sz w:val="32"/>
          <w:szCs w:val="32"/>
        </w:rPr>
        <w:t>甲方</w:t>
      </w:r>
      <w:r>
        <w:rPr>
          <w:rFonts w:ascii="仿宋_GB2312" w:eastAsia="仿宋_GB2312" w:hAnsi="宋体" w:hint="eastAsia"/>
          <w:bCs/>
          <w:sz w:val="32"/>
          <w:szCs w:val="32"/>
          <w:lang w:val="zh-CN"/>
        </w:rPr>
        <w:t>进行方法开发。</w:t>
      </w:r>
    </w:p>
    <w:p w:rsidR="00861A5A" w:rsidRDefault="00861A5A" w:rsidP="00861A5A">
      <w:pPr>
        <w:autoSpaceDE w:val="0"/>
        <w:autoSpaceDN w:val="0"/>
        <w:adjustRightInd w:val="0"/>
        <w:snapToGrid w:val="0"/>
        <w:spacing w:line="360" w:lineRule="auto"/>
        <w:ind w:firstLineChars="200" w:firstLine="640"/>
        <w:rPr>
          <w:rFonts w:ascii="仿宋_GB2312" w:eastAsia="仿宋_GB2312" w:hAnsi="仿宋"/>
          <w:bCs/>
          <w:sz w:val="32"/>
          <w:szCs w:val="32"/>
        </w:rPr>
      </w:pPr>
      <w:r>
        <w:rPr>
          <w:rFonts w:ascii="仿宋_GB2312" w:eastAsia="仿宋_GB2312" w:hAnsi="仿宋" w:hint="eastAsia"/>
          <w:bCs/>
          <w:sz w:val="32"/>
          <w:szCs w:val="32"/>
        </w:rPr>
        <w:t>（六）乙方定期对甲方进行回访，并对甲方提出的技术问题及时解决。</w:t>
      </w:r>
    </w:p>
    <w:p w:rsidR="00861A5A" w:rsidRDefault="00861A5A" w:rsidP="00861A5A">
      <w:pPr>
        <w:autoSpaceDE w:val="0"/>
        <w:autoSpaceDN w:val="0"/>
        <w:adjustRightInd w:val="0"/>
        <w:snapToGrid w:val="0"/>
        <w:spacing w:line="360" w:lineRule="auto"/>
        <w:ind w:firstLineChars="200" w:firstLine="640"/>
        <w:rPr>
          <w:rFonts w:ascii="仿宋_GB2312" w:eastAsia="仿宋_GB2312" w:hAnsi="仿宋"/>
          <w:bCs/>
          <w:sz w:val="32"/>
          <w:szCs w:val="32"/>
        </w:rPr>
      </w:pPr>
      <w:r>
        <w:rPr>
          <w:rFonts w:ascii="仿宋_GB2312" w:eastAsia="仿宋_GB2312" w:hAnsi="仿宋" w:hint="eastAsia"/>
          <w:bCs/>
          <w:sz w:val="32"/>
          <w:szCs w:val="32"/>
        </w:rPr>
        <w:t>（七）乙方向甲方递交产品实施过程中的所有资料。以便甲方日后管理和维护。</w:t>
      </w:r>
    </w:p>
    <w:p w:rsidR="00861A5A" w:rsidRDefault="00861A5A" w:rsidP="00861A5A">
      <w:pPr>
        <w:autoSpaceDE w:val="0"/>
        <w:autoSpaceDN w:val="0"/>
        <w:adjustRightInd w:val="0"/>
        <w:snapToGrid w:val="0"/>
        <w:spacing w:line="360" w:lineRule="auto"/>
        <w:ind w:firstLineChars="200" w:firstLine="643"/>
        <w:rPr>
          <w:rFonts w:ascii="仿宋_GB2312" w:eastAsia="仿宋_GB2312" w:hAnsi="仿宋"/>
          <w:b/>
          <w:bCs/>
          <w:sz w:val="32"/>
          <w:szCs w:val="32"/>
        </w:rPr>
      </w:pPr>
      <w:r>
        <w:rPr>
          <w:rFonts w:ascii="仿宋_GB2312" w:eastAsia="仿宋_GB2312" w:hAnsi="仿宋_GB2312" w:cs="仿宋_GB2312" w:hint="eastAsia"/>
          <w:b/>
          <w:bCs/>
          <w:sz w:val="32"/>
          <w:szCs w:val="32"/>
        </w:rPr>
        <w:t>九、</w:t>
      </w:r>
      <w:r>
        <w:rPr>
          <w:rFonts w:ascii="仿宋_GB2312" w:eastAsia="仿宋_GB2312" w:hAnsi="仿宋" w:hint="eastAsia"/>
          <w:b/>
          <w:bCs/>
          <w:sz w:val="32"/>
          <w:szCs w:val="32"/>
        </w:rPr>
        <w:t>验收</w:t>
      </w:r>
    </w:p>
    <w:p w:rsidR="00861A5A" w:rsidRDefault="00861A5A" w:rsidP="00861A5A">
      <w:pPr>
        <w:autoSpaceDE w:val="0"/>
        <w:autoSpaceDN w:val="0"/>
        <w:adjustRightInd w:val="0"/>
        <w:snapToGrid w:val="0"/>
        <w:spacing w:line="360" w:lineRule="auto"/>
        <w:ind w:firstLineChars="200" w:firstLine="640"/>
        <w:rPr>
          <w:rFonts w:ascii="仿宋_GB2312" w:eastAsia="仿宋_GB2312" w:hAnsi="仿宋"/>
          <w:bCs/>
          <w:sz w:val="32"/>
          <w:szCs w:val="32"/>
        </w:rPr>
      </w:pPr>
      <w:r>
        <w:rPr>
          <w:rFonts w:ascii="仿宋_GB2312" w:eastAsia="仿宋_GB2312" w:hAnsi="仿宋" w:hint="eastAsia"/>
          <w:bCs/>
          <w:sz w:val="32"/>
          <w:szCs w:val="32"/>
        </w:rPr>
        <w:t>（一）</w:t>
      </w:r>
      <w:r>
        <w:rPr>
          <w:rFonts w:ascii="仿宋_GB2312" w:eastAsia="仿宋_GB2312" w:hAnsi="仿宋"/>
          <w:bCs/>
          <w:sz w:val="32"/>
          <w:szCs w:val="32"/>
        </w:rPr>
        <w:t>本项目验收费用，由</w:t>
      </w:r>
      <w:r>
        <w:rPr>
          <w:rFonts w:ascii="仿宋_GB2312" w:eastAsia="仿宋_GB2312" w:hAnsi="仿宋" w:hint="eastAsia"/>
          <w:bCs/>
          <w:sz w:val="32"/>
          <w:szCs w:val="32"/>
        </w:rPr>
        <w:t>乙方</w:t>
      </w:r>
      <w:r>
        <w:rPr>
          <w:rFonts w:ascii="仿宋_GB2312" w:eastAsia="仿宋_GB2312" w:hAnsi="仿宋"/>
          <w:bCs/>
          <w:sz w:val="32"/>
          <w:szCs w:val="32"/>
        </w:rPr>
        <w:t>自行承担。</w:t>
      </w:r>
    </w:p>
    <w:p w:rsidR="00861A5A" w:rsidRDefault="00861A5A" w:rsidP="00861A5A">
      <w:pPr>
        <w:autoSpaceDE w:val="0"/>
        <w:autoSpaceDN w:val="0"/>
        <w:adjustRightInd w:val="0"/>
        <w:snapToGrid w:val="0"/>
        <w:spacing w:line="360" w:lineRule="auto"/>
        <w:ind w:firstLineChars="200" w:firstLine="640"/>
        <w:rPr>
          <w:rFonts w:ascii="仿宋_GB2312" w:eastAsia="仿宋_GB2312" w:hAnsi="仿宋"/>
          <w:bCs/>
          <w:sz w:val="32"/>
          <w:szCs w:val="32"/>
        </w:rPr>
      </w:pPr>
      <w:r>
        <w:rPr>
          <w:rFonts w:ascii="仿宋_GB2312" w:eastAsia="仿宋_GB2312" w:hAnsi="仿宋" w:hint="eastAsia"/>
          <w:bCs/>
          <w:sz w:val="32"/>
          <w:szCs w:val="32"/>
        </w:rPr>
        <w:t>（二）初验：产品到达交货地点后，乙方须提供质检部门产品抽样检查合格的检测报告（或生产厂家自检报告）及所提供货物（产品）的合格证、装箱清单、配件、随机工具、用户使用手册（产品使用说明书）、保修卡等资料交付给甲方，甲方根据合同要求，对产品进行外观验收、确认产品的产地、规格、型号和数量，甲方和乙方共同签署到货验收单。未签收到货验收单的产品不得擅自开箱安装。</w:t>
      </w:r>
    </w:p>
    <w:p w:rsidR="00861A5A" w:rsidRDefault="00861A5A" w:rsidP="00861A5A">
      <w:pPr>
        <w:autoSpaceDE w:val="0"/>
        <w:autoSpaceDN w:val="0"/>
        <w:adjustRightInd w:val="0"/>
        <w:snapToGrid w:val="0"/>
        <w:spacing w:line="360" w:lineRule="auto"/>
        <w:ind w:firstLineChars="200" w:firstLine="640"/>
        <w:rPr>
          <w:rFonts w:ascii="仿宋_GB2312" w:eastAsia="仿宋_GB2312" w:hAnsi="仿宋"/>
          <w:bCs/>
          <w:sz w:val="32"/>
          <w:szCs w:val="32"/>
        </w:rPr>
      </w:pPr>
      <w:r>
        <w:rPr>
          <w:rFonts w:ascii="仿宋_GB2312" w:eastAsia="仿宋_GB2312" w:hAnsi="仿宋" w:hint="eastAsia"/>
          <w:bCs/>
          <w:sz w:val="32"/>
          <w:szCs w:val="32"/>
        </w:rPr>
        <w:lastRenderedPageBreak/>
        <w:t>（三）终验：产品安装、调试并正常运行后，乙方进行自测并形成自测报告，出现的问题限期整改。自检最终通过后，乙方提出验收申请，甲方确认乙方的自检内容后，会同乙方（必要时请有关专家）进行最终验收。验收合格后，填写项目验收单作为对产品的最终认可。</w:t>
      </w:r>
    </w:p>
    <w:p w:rsidR="00861A5A" w:rsidRDefault="00861A5A" w:rsidP="00861A5A">
      <w:pPr>
        <w:autoSpaceDE w:val="0"/>
        <w:autoSpaceDN w:val="0"/>
        <w:adjustRightInd w:val="0"/>
        <w:snapToGrid w:val="0"/>
        <w:spacing w:line="360" w:lineRule="auto"/>
        <w:ind w:firstLineChars="200" w:firstLine="640"/>
        <w:rPr>
          <w:rFonts w:ascii="仿宋_GB2312" w:eastAsia="仿宋_GB2312" w:hAnsi="仿宋"/>
          <w:bCs/>
          <w:sz w:val="32"/>
          <w:szCs w:val="32"/>
        </w:rPr>
      </w:pPr>
      <w:r>
        <w:rPr>
          <w:rFonts w:ascii="仿宋_GB2312" w:eastAsia="仿宋_GB2312" w:hAnsi="仿宋" w:hint="eastAsia"/>
          <w:bCs/>
          <w:sz w:val="32"/>
          <w:szCs w:val="32"/>
        </w:rPr>
        <w:t>（四）验收依据：</w:t>
      </w:r>
    </w:p>
    <w:p w:rsidR="00861A5A" w:rsidRDefault="00861A5A" w:rsidP="00861A5A">
      <w:pPr>
        <w:autoSpaceDE w:val="0"/>
        <w:autoSpaceDN w:val="0"/>
        <w:adjustRightInd w:val="0"/>
        <w:snapToGrid w:val="0"/>
        <w:spacing w:line="360" w:lineRule="auto"/>
        <w:ind w:firstLineChars="200" w:firstLine="640"/>
        <w:rPr>
          <w:rFonts w:ascii="仿宋_GB2312" w:eastAsia="仿宋_GB2312" w:hAnsi="仿宋"/>
          <w:bCs/>
          <w:sz w:val="32"/>
          <w:szCs w:val="32"/>
        </w:rPr>
      </w:pPr>
      <w:r>
        <w:rPr>
          <w:rFonts w:ascii="仿宋_GB2312" w:eastAsia="仿宋_GB2312" w:hAnsi="仿宋" w:hint="eastAsia"/>
          <w:bCs/>
          <w:sz w:val="32"/>
          <w:szCs w:val="32"/>
        </w:rPr>
        <w:t>1、</w:t>
      </w:r>
      <w:r>
        <w:rPr>
          <w:rFonts w:ascii="仿宋_GB2312" w:eastAsia="仿宋_GB2312" w:hAnsi="仿宋"/>
          <w:bCs/>
          <w:sz w:val="32"/>
          <w:szCs w:val="32"/>
        </w:rPr>
        <w:t>本合同</w:t>
      </w:r>
      <w:r>
        <w:rPr>
          <w:rFonts w:ascii="仿宋_GB2312" w:eastAsia="仿宋_GB2312" w:hAnsi="仿宋" w:hint="eastAsia"/>
          <w:bCs/>
          <w:sz w:val="32"/>
          <w:szCs w:val="32"/>
        </w:rPr>
        <w:t>及附加</w:t>
      </w:r>
      <w:r>
        <w:rPr>
          <w:rFonts w:ascii="仿宋_GB2312" w:eastAsia="仿宋_GB2312" w:hAnsi="仿宋"/>
          <w:bCs/>
          <w:sz w:val="32"/>
          <w:szCs w:val="32"/>
        </w:rPr>
        <w:t>文本；</w:t>
      </w:r>
    </w:p>
    <w:p w:rsidR="00861A5A" w:rsidRDefault="00861A5A" w:rsidP="00861A5A">
      <w:pPr>
        <w:autoSpaceDE w:val="0"/>
        <w:autoSpaceDN w:val="0"/>
        <w:adjustRightInd w:val="0"/>
        <w:snapToGrid w:val="0"/>
        <w:spacing w:line="360" w:lineRule="auto"/>
        <w:ind w:firstLineChars="200" w:firstLine="640"/>
        <w:rPr>
          <w:rFonts w:ascii="仿宋_GB2312" w:eastAsia="仿宋_GB2312" w:hAnsi="仿宋"/>
          <w:bCs/>
          <w:sz w:val="32"/>
          <w:szCs w:val="32"/>
        </w:rPr>
      </w:pPr>
      <w:r>
        <w:rPr>
          <w:rFonts w:ascii="仿宋_GB2312" w:eastAsia="仿宋_GB2312" w:hAnsi="仿宋" w:hint="eastAsia"/>
          <w:bCs/>
          <w:sz w:val="32"/>
          <w:szCs w:val="32"/>
        </w:rPr>
        <w:t>2、招标文件、中标人</w:t>
      </w:r>
      <w:r>
        <w:rPr>
          <w:rFonts w:ascii="仿宋_GB2312" w:eastAsia="仿宋_GB2312" w:hAnsi="仿宋"/>
          <w:bCs/>
          <w:sz w:val="32"/>
          <w:szCs w:val="32"/>
        </w:rPr>
        <w:t>的</w:t>
      </w:r>
      <w:r>
        <w:rPr>
          <w:rFonts w:ascii="仿宋_GB2312" w:eastAsia="仿宋_GB2312" w:hAnsi="仿宋" w:hint="eastAsia"/>
          <w:bCs/>
          <w:sz w:val="32"/>
          <w:szCs w:val="32"/>
        </w:rPr>
        <w:t>投标文件及澄清（承诺）函</w:t>
      </w:r>
      <w:r>
        <w:rPr>
          <w:rFonts w:ascii="仿宋_GB2312" w:eastAsia="仿宋_GB2312" w:hAnsi="仿宋"/>
          <w:bCs/>
          <w:sz w:val="32"/>
          <w:szCs w:val="32"/>
        </w:rPr>
        <w:t>；</w:t>
      </w:r>
    </w:p>
    <w:p w:rsidR="00861A5A" w:rsidRDefault="00861A5A" w:rsidP="00861A5A">
      <w:pPr>
        <w:autoSpaceDE w:val="0"/>
        <w:autoSpaceDN w:val="0"/>
        <w:adjustRightInd w:val="0"/>
        <w:snapToGrid w:val="0"/>
        <w:spacing w:line="360" w:lineRule="auto"/>
        <w:ind w:firstLineChars="200" w:firstLine="640"/>
        <w:rPr>
          <w:rFonts w:ascii="仿宋_GB2312" w:eastAsia="仿宋_GB2312" w:hAnsi="仿宋"/>
          <w:bCs/>
          <w:sz w:val="32"/>
          <w:szCs w:val="32"/>
        </w:rPr>
      </w:pPr>
      <w:r>
        <w:rPr>
          <w:rFonts w:ascii="仿宋_GB2312" w:eastAsia="仿宋_GB2312" w:hAnsi="仿宋" w:hint="eastAsia"/>
          <w:bCs/>
          <w:sz w:val="32"/>
          <w:szCs w:val="32"/>
        </w:rPr>
        <w:t>3、</w:t>
      </w:r>
      <w:r>
        <w:rPr>
          <w:rFonts w:ascii="仿宋_GB2312" w:eastAsia="仿宋_GB2312" w:hAnsi="仿宋"/>
          <w:bCs/>
          <w:sz w:val="32"/>
          <w:szCs w:val="32"/>
        </w:rPr>
        <w:t>国家相应的标准、规范。</w:t>
      </w:r>
    </w:p>
    <w:p w:rsidR="00861A5A" w:rsidRDefault="00861A5A" w:rsidP="00861A5A">
      <w:pPr>
        <w:autoSpaceDE w:val="0"/>
        <w:autoSpaceDN w:val="0"/>
        <w:adjustRightInd w:val="0"/>
        <w:snapToGrid w:val="0"/>
        <w:spacing w:line="360" w:lineRule="auto"/>
        <w:ind w:firstLineChars="200" w:firstLine="643"/>
        <w:rPr>
          <w:rFonts w:ascii="仿宋_GB2312" w:eastAsia="仿宋_GB2312" w:hAnsi="仿宋"/>
          <w:b/>
          <w:bCs/>
          <w:sz w:val="32"/>
          <w:szCs w:val="32"/>
        </w:rPr>
      </w:pPr>
      <w:r>
        <w:rPr>
          <w:rFonts w:ascii="仿宋_GB2312" w:eastAsia="仿宋_GB2312" w:hAnsi="仿宋" w:hint="eastAsia"/>
          <w:b/>
          <w:bCs/>
          <w:sz w:val="32"/>
          <w:szCs w:val="32"/>
        </w:rPr>
        <w:t>十、违约责任</w:t>
      </w:r>
    </w:p>
    <w:p w:rsidR="00861A5A" w:rsidRDefault="00861A5A" w:rsidP="00861A5A">
      <w:pPr>
        <w:autoSpaceDE w:val="0"/>
        <w:autoSpaceDN w:val="0"/>
        <w:adjustRightInd w:val="0"/>
        <w:snapToGrid w:val="0"/>
        <w:spacing w:line="360" w:lineRule="auto"/>
        <w:ind w:firstLineChars="200" w:firstLine="640"/>
        <w:rPr>
          <w:rFonts w:ascii="仿宋_GB2312" w:eastAsia="仿宋_GB2312" w:hAnsi="仿宋"/>
          <w:bCs/>
          <w:sz w:val="32"/>
          <w:szCs w:val="32"/>
        </w:rPr>
      </w:pPr>
      <w:r>
        <w:rPr>
          <w:rFonts w:ascii="仿宋_GB2312" w:eastAsia="仿宋_GB2312" w:hAnsi="仿宋" w:hint="eastAsia"/>
          <w:bCs/>
          <w:sz w:val="32"/>
          <w:szCs w:val="32"/>
        </w:rPr>
        <w:t>（一）按《中华人民共和国民法典》中的相关条款执行。</w:t>
      </w:r>
    </w:p>
    <w:p w:rsidR="00861A5A" w:rsidRDefault="00861A5A" w:rsidP="00861A5A">
      <w:pPr>
        <w:autoSpaceDE w:val="0"/>
        <w:autoSpaceDN w:val="0"/>
        <w:adjustRightInd w:val="0"/>
        <w:snapToGrid w:val="0"/>
        <w:spacing w:line="360" w:lineRule="auto"/>
        <w:ind w:firstLineChars="200" w:firstLine="640"/>
        <w:rPr>
          <w:rFonts w:ascii="仿宋_GB2312" w:eastAsia="仿宋_GB2312" w:hAnsi="仿宋"/>
          <w:bCs/>
          <w:sz w:val="32"/>
          <w:szCs w:val="32"/>
        </w:rPr>
      </w:pPr>
      <w:r>
        <w:rPr>
          <w:rFonts w:ascii="仿宋_GB2312" w:eastAsia="仿宋_GB2312" w:hAnsi="仿宋" w:hint="eastAsia"/>
          <w:bCs/>
          <w:sz w:val="32"/>
          <w:szCs w:val="32"/>
        </w:rPr>
        <w:t>（二）乙方交货日期每超过一天，扣除乙方合同总价款的</w:t>
      </w:r>
      <w:r>
        <w:rPr>
          <w:rFonts w:ascii="仿宋_GB2312" w:eastAsia="仿宋_GB2312" w:hAnsi="仿宋"/>
          <w:bCs/>
          <w:sz w:val="32"/>
          <w:szCs w:val="32"/>
        </w:rPr>
        <w:t>0</w:t>
      </w:r>
      <w:r>
        <w:rPr>
          <w:rFonts w:ascii="仿宋_GB2312" w:eastAsia="仿宋_GB2312" w:hAnsi="仿宋" w:hint="eastAsia"/>
          <w:bCs/>
          <w:sz w:val="32"/>
          <w:szCs w:val="32"/>
        </w:rPr>
        <w:t>.2</w:t>
      </w:r>
      <w:r>
        <w:rPr>
          <w:rFonts w:ascii="仿宋_GB2312" w:eastAsia="仿宋_GB2312" w:hAnsi="仿宋"/>
          <w:bCs/>
          <w:sz w:val="32"/>
          <w:szCs w:val="32"/>
        </w:rPr>
        <w:t>%</w:t>
      </w:r>
      <w:r>
        <w:rPr>
          <w:rFonts w:ascii="仿宋_GB2312" w:eastAsia="仿宋_GB2312" w:hAnsi="仿宋" w:hint="eastAsia"/>
          <w:bCs/>
          <w:sz w:val="32"/>
          <w:szCs w:val="32"/>
        </w:rPr>
        <w:t>，</w:t>
      </w:r>
      <w:r>
        <w:rPr>
          <w:rFonts w:ascii="仿宋_GB2312" w:eastAsia="仿宋_GB2312" w:hAnsi="仿宋"/>
          <w:bCs/>
          <w:sz w:val="32"/>
          <w:szCs w:val="32"/>
        </w:rPr>
        <w:t>迟交</w:t>
      </w:r>
      <w:r>
        <w:rPr>
          <w:rFonts w:ascii="仿宋_GB2312" w:eastAsia="仿宋_GB2312" w:hAnsi="仿宋" w:hint="eastAsia"/>
          <w:bCs/>
          <w:sz w:val="32"/>
          <w:szCs w:val="32"/>
        </w:rPr>
        <w:t>产品</w:t>
      </w:r>
      <w:r>
        <w:rPr>
          <w:rFonts w:ascii="仿宋_GB2312" w:eastAsia="仿宋_GB2312" w:hAnsi="仿宋"/>
          <w:bCs/>
          <w:sz w:val="32"/>
          <w:szCs w:val="32"/>
        </w:rPr>
        <w:t>超过30天，</w:t>
      </w:r>
      <w:r>
        <w:rPr>
          <w:rFonts w:ascii="仿宋_GB2312" w:eastAsia="仿宋_GB2312" w:hAnsi="仿宋" w:hint="eastAsia"/>
          <w:bCs/>
          <w:sz w:val="32"/>
          <w:szCs w:val="32"/>
        </w:rPr>
        <w:t>甲方</w:t>
      </w:r>
      <w:r>
        <w:rPr>
          <w:rFonts w:ascii="仿宋_GB2312" w:eastAsia="仿宋_GB2312" w:hAnsi="仿宋"/>
          <w:bCs/>
          <w:sz w:val="32"/>
          <w:szCs w:val="32"/>
        </w:rPr>
        <w:t>有权拒收</w:t>
      </w:r>
      <w:r>
        <w:rPr>
          <w:rFonts w:ascii="仿宋_GB2312" w:eastAsia="仿宋_GB2312" w:hAnsi="仿宋" w:hint="eastAsia"/>
          <w:bCs/>
          <w:sz w:val="32"/>
          <w:szCs w:val="32"/>
        </w:rPr>
        <w:t>产品</w:t>
      </w:r>
      <w:r>
        <w:rPr>
          <w:rFonts w:ascii="仿宋_GB2312" w:eastAsia="仿宋_GB2312" w:hAnsi="仿宋"/>
          <w:bCs/>
          <w:sz w:val="32"/>
          <w:szCs w:val="32"/>
        </w:rPr>
        <w:t>。</w:t>
      </w:r>
    </w:p>
    <w:p w:rsidR="00861A5A" w:rsidRDefault="00861A5A" w:rsidP="00861A5A">
      <w:pPr>
        <w:autoSpaceDE w:val="0"/>
        <w:autoSpaceDN w:val="0"/>
        <w:adjustRightInd w:val="0"/>
        <w:snapToGrid w:val="0"/>
        <w:spacing w:line="360" w:lineRule="auto"/>
        <w:ind w:firstLineChars="200" w:firstLine="640"/>
        <w:rPr>
          <w:rFonts w:ascii="仿宋_GB2312" w:eastAsia="仿宋_GB2312" w:hAnsi="仿宋"/>
          <w:bCs/>
          <w:sz w:val="32"/>
          <w:szCs w:val="32"/>
        </w:rPr>
      </w:pPr>
      <w:r>
        <w:rPr>
          <w:rFonts w:ascii="仿宋_GB2312" w:eastAsia="仿宋_GB2312" w:hAnsi="仿宋" w:hint="eastAsia"/>
          <w:bCs/>
          <w:sz w:val="32"/>
          <w:szCs w:val="32"/>
        </w:rPr>
        <w:t>（三）按合同要求提供产品或产品质量不能满足采购技术要求，乙方必须无条件更换产品，提高技术，完善质量，否则，甲方</w:t>
      </w:r>
      <w:r>
        <w:rPr>
          <w:rFonts w:ascii="仿宋_GB2312" w:eastAsia="仿宋_GB2312" w:hAnsi="仿宋"/>
          <w:bCs/>
          <w:sz w:val="32"/>
          <w:szCs w:val="32"/>
        </w:rPr>
        <w:t>会同监督机构、采购代理机构有权终止合同并对</w:t>
      </w:r>
      <w:r>
        <w:rPr>
          <w:rFonts w:ascii="仿宋_GB2312" w:eastAsia="仿宋_GB2312" w:hAnsi="仿宋" w:hint="eastAsia"/>
          <w:bCs/>
          <w:sz w:val="32"/>
          <w:szCs w:val="32"/>
        </w:rPr>
        <w:t>乙</w:t>
      </w:r>
      <w:r>
        <w:rPr>
          <w:rFonts w:ascii="仿宋_GB2312" w:eastAsia="仿宋_GB2312" w:hAnsi="仿宋"/>
          <w:bCs/>
          <w:sz w:val="32"/>
          <w:szCs w:val="32"/>
        </w:rPr>
        <w:t>方违约行为进行追究，同时按政府采购供应商管理办法进行相应的处罚。</w:t>
      </w:r>
    </w:p>
    <w:p w:rsidR="00861A5A" w:rsidRDefault="00861A5A" w:rsidP="00861A5A">
      <w:pPr>
        <w:autoSpaceDE w:val="0"/>
        <w:autoSpaceDN w:val="0"/>
        <w:adjustRightInd w:val="0"/>
        <w:snapToGrid w:val="0"/>
        <w:spacing w:line="360" w:lineRule="auto"/>
        <w:ind w:firstLineChars="200" w:firstLine="640"/>
        <w:rPr>
          <w:rFonts w:ascii="仿宋_GB2312" w:eastAsia="仿宋_GB2312" w:hAnsi="仿宋"/>
          <w:bCs/>
          <w:sz w:val="32"/>
          <w:szCs w:val="32"/>
        </w:rPr>
      </w:pPr>
      <w:r>
        <w:rPr>
          <w:rFonts w:ascii="仿宋_GB2312" w:eastAsia="仿宋_GB2312" w:hAnsi="仿宋" w:hint="eastAsia"/>
          <w:bCs/>
          <w:sz w:val="32"/>
          <w:szCs w:val="32"/>
        </w:rPr>
        <w:t>（四）任何一方因不可抗力原因不能履行协议时，应尽快通知对方，双方均设法补偿。如仍无法履约协议，可协商延缓或撤销协议，双方责任免除。</w:t>
      </w:r>
    </w:p>
    <w:p w:rsidR="00861A5A" w:rsidRDefault="00861A5A" w:rsidP="00861A5A">
      <w:pPr>
        <w:autoSpaceDE w:val="0"/>
        <w:autoSpaceDN w:val="0"/>
        <w:adjustRightInd w:val="0"/>
        <w:snapToGrid w:val="0"/>
        <w:spacing w:line="360" w:lineRule="auto"/>
        <w:ind w:firstLineChars="200" w:firstLine="643"/>
        <w:rPr>
          <w:rFonts w:ascii="仿宋_GB2312" w:eastAsia="仿宋_GB2312" w:hAnsi="仿宋"/>
          <w:bCs/>
          <w:sz w:val="32"/>
          <w:szCs w:val="32"/>
        </w:rPr>
      </w:pPr>
      <w:r>
        <w:rPr>
          <w:rFonts w:ascii="仿宋_GB2312" w:eastAsia="仿宋_GB2312" w:hAnsi="仿宋" w:hint="eastAsia"/>
          <w:b/>
          <w:bCs/>
          <w:sz w:val="32"/>
          <w:szCs w:val="32"/>
        </w:rPr>
        <w:t>十一、合同争议解决的方式</w:t>
      </w:r>
    </w:p>
    <w:p w:rsidR="00861A5A" w:rsidRDefault="00861A5A" w:rsidP="00861A5A">
      <w:pPr>
        <w:autoSpaceDE w:val="0"/>
        <w:autoSpaceDN w:val="0"/>
        <w:adjustRightInd w:val="0"/>
        <w:snapToGrid w:val="0"/>
        <w:spacing w:line="360" w:lineRule="auto"/>
        <w:ind w:firstLineChars="200" w:firstLine="640"/>
        <w:rPr>
          <w:rFonts w:ascii="仿宋_GB2312" w:eastAsia="仿宋_GB2312" w:hAnsi="仿宋"/>
          <w:bCs/>
          <w:sz w:val="32"/>
          <w:szCs w:val="32"/>
        </w:rPr>
      </w:pPr>
      <w:r>
        <w:rPr>
          <w:rFonts w:ascii="仿宋_GB2312" w:eastAsia="仿宋_GB2312" w:hAnsi="仿宋" w:hint="eastAsia"/>
          <w:bCs/>
          <w:sz w:val="32"/>
          <w:szCs w:val="32"/>
        </w:rPr>
        <w:lastRenderedPageBreak/>
        <w:t>（一）本合同在履行过程中发生的争议，由甲、乙双方当事人协商解决，协商不成的按下列第2种方式解决：</w:t>
      </w:r>
    </w:p>
    <w:p w:rsidR="00861A5A" w:rsidRDefault="00861A5A" w:rsidP="00861A5A">
      <w:pPr>
        <w:autoSpaceDE w:val="0"/>
        <w:autoSpaceDN w:val="0"/>
        <w:adjustRightInd w:val="0"/>
        <w:snapToGrid w:val="0"/>
        <w:spacing w:line="360" w:lineRule="auto"/>
        <w:ind w:firstLineChars="200" w:firstLine="640"/>
        <w:rPr>
          <w:rFonts w:ascii="仿宋_GB2312" w:eastAsia="仿宋_GB2312" w:hAnsi="仿宋"/>
          <w:bCs/>
          <w:sz w:val="32"/>
          <w:szCs w:val="32"/>
        </w:rPr>
      </w:pPr>
      <w:r>
        <w:rPr>
          <w:rFonts w:ascii="仿宋_GB2312" w:eastAsia="仿宋_GB2312" w:hAnsi="仿宋" w:hint="eastAsia"/>
          <w:bCs/>
          <w:sz w:val="32"/>
          <w:szCs w:val="32"/>
        </w:rPr>
        <w:t>1、提交仲裁委员会仲裁；</w:t>
      </w:r>
    </w:p>
    <w:p w:rsidR="00861A5A" w:rsidRDefault="00861A5A" w:rsidP="00861A5A">
      <w:pPr>
        <w:autoSpaceDE w:val="0"/>
        <w:autoSpaceDN w:val="0"/>
        <w:adjustRightInd w:val="0"/>
        <w:snapToGrid w:val="0"/>
        <w:spacing w:line="360" w:lineRule="auto"/>
        <w:ind w:firstLineChars="200" w:firstLine="640"/>
        <w:rPr>
          <w:rFonts w:ascii="仿宋_GB2312" w:eastAsia="仿宋_GB2312" w:hAnsi="仿宋"/>
          <w:bCs/>
          <w:sz w:val="32"/>
          <w:szCs w:val="32"/>
        </w:rPr>
      </w:pPr>
      <w:r>
        <w:rPr>
          <w:rFonts w:ascii="仿宋_GB2312" w:eastAsia="仿宋_GB2312" w:hAnsi="仿宋" w:hint="eastAsia"/>
          <w:bCs/>
          <w:sz w:val="32"/>
          <w:szCs w:val="32"/>
        </w:rPr>
        <w:t>2、依法向甲方所在地人民法院起诉。</w:t>
      </w:r>
    </w:p>
    <w:p w:rsidR="00861A5A" w:rsidRDefault="00861A5A" w:rsidP="00861A5A">
      <w:pPr>
        <w:autoSpaceDE w:val="0"/>
        <w:autoSpaceDN w:val="0"/>
        <w:adjustRightInd w:val="0"/>
        <w:snapToGrid w:val="0"/>
        <w:spacing w:line="360" w:lineRule="auto"/>
        <w:ind w:firstLineChars="200" w:firstLine="640"/>
        <w:rPr>
          <w:rFonts w:ascii="仿宋_GB2312" w:eastAsia="仿宋_GB2312" w:hAnsi="仿宋"/>
          <w:bCs/>
          <w:sz w:val="32"/>
          <w:szCs w:val="32"/>
        </w:rPr>
      </w:pPr>
      <w:r>
        <w:rPr>
          <w:rFonts w:ascii="仿宋_GB2312" w:eastAsia="仿宋_GB2312" w:hAnsi="仿宋" w:hint="eastAsia"/>
          <w:bCs/>
          <w:sz w:val="32"/>
          <w:szCs w:val="32"/>
        </w:rPr>
        <w:t>（二）因质量问题发生的争议，由国家权威技术单位进行质量鉴定，该鉴定结论为最终结果，甲乙双方应当接受。</w:t>
      </w:r>
    </w:p>
    <w:p w:rsidR="00861A5A" w:rsidRDefault="00861A5A" w:rsidP="00861A5A">
      <w:pPr>
        <w:autoSpaceDE w:val="0"/>
        <w:autoSpaceDN w:val="0"/>
        <w:adjustRightInd w:val="0"/>
        <w:snapToGrid w:val="0"/>
        <w:spacing w:line="360" w:lineRule="auto"/>
        <w:ind w:firstLineChars="200" w:firstLine="643"/>
        <w:rPr>
          <w:rFonts w:ascii="仿宋_GB2312" w:eastAsia="仿宋_GB2312" w:hAnsi="仿宋"/>
          <w:b/>
          <w:bCs/>
          <w:sz w:val="32"/>
          <w:szCs w:val="32"/>
        </w:rPr>
      </w:pPr>
      <w:r>
        <w:rPr>
          <w:rFonts w:ascii="仿宋_GB2312" w:eastAsia="仿宋_GB2312" w:hAnsi="仿宋" w:hint="eastAsia"/>
          <w:b/>
          <w:bCs/>
          <w:sz w:val="32"/>
          <w:szCs w:val="32"/>
        </w:rPr>
        <w:t>十二、合同生效</w:t>
      </w:r>
    </w:p>
    <w:p w:rsidR="00861A5A" w:rsidRDefault="00861A5A" w:rsidP="00861A5A">
      <w:pPr>
        <w:autoSpaceDE w:val="0"/>
        <w:autoSpaceDN w:val="0"/>
        <w:adjustRightInd w:val="0"/>
        <w:snapToGrid w:val="0"/>
        <w:spacing w:line="360" w:lineRule="auto"/>
        <w:ind w:firstLineChars="200" w:firstLine="640"/>
        <w:rPr>
          <w:rFonts w:ascii="仿宋_GB2312" w:eastAsia="仿宋_GB2312" w:hAnsi="仿宋"/>
          <w:bCs/>
          <w:sz w:val="32"/>
          <w:szCs w:val="32"/>
        </w:rPr>
      </w:pPr>
      <w:r>
        <w:rPr>
          <w:rFonts w:ascii="仿宋_GB2312" w:eastAsia="仿宋_GB2312" w:hAnsi="仿宋" w:hint="eastAsia"/>
          <w:bCs/>
          <w:sz w:val="32"/>
          <w:szCs w:val="32"/>
        </w:rPr>
        <w:t>（一）本合同须经甲、乙双方的法定代表人（授权代理人）在合同书上签字并加盖本单位公章后正式生效。</w:t>
      </w:r>
    </w:p>
    <w:p w:rsidR="00861A5A" w:rsidRDefault="00861A5A" w:rsidP="00861A5A">
      <w:pPr>
        <w:autoSpaceDE w:val="0"/>
        <w:autoSpaceDN w:val="0"/>
        <w:adjustRightInd w:val="0"/>
        <w:snapToGrid w:val="0"/>
        <w:spacing w:line="360" w:lineRule="auto"/>
        <w:ind w:firstLineChars="200" w:firstLine="640"/>
        <w:rPr>
          <w:rFonts w:ascii="仿宋_GB2312" w:eastAsia="仿宋_GB2312" w:hAnsi="仿宋"/>
          <w:bCs/>
          <w:sz w:val="32"/>
          <w:szCs w:val="32"/>
        </w:rPr>
      </w:pPr>
      <w:r>
        <w:rPr>
          <w:rFonts w:ascii="仿宋_GB2312" w:eastAsia="仿宋_GB2312" w:hAnsi="仿宋" w:hint="eastAsia"/>
          <w:bCs/>
          <w:sz w:val="32"/>
          <w:szCs w:val="32"/>
        </w:rPr>
        <w:t>（二）合同生效后，甲、乙双方须严格执行本合同条款的规定，全面履行合同，违者按《中华人民共和国民法典》的有关规定承担相应责任。</w:t>
      </w:r>
    </w:p>
    <w:p w:rsidR="00861A5A" w:rsidRDefault="00861A5A" w:rsidP="00861A5A">
      <w:pPr>
        <w:autoSpaceDE w:val="0"/>
        <w:autoSpaceDN w:val="0"/>
        <w:adjustRightInd w:val="0"/>
        <w:snapToGrid w:val="0"/>
        <w:spacing w:line="360" w:lineRule="auto"/>
        <w:ind w:firstLineChars="200" w:firstLine="640"/>
        <w:rPr>
          <w:rFonts w:ascii="仿宋_GB2312" w:eastAsia="仿宋_GB2312" w:hAnsi="仿宋"/>
          <w:bCs/>
          <w:sz w:val="32"/>
          <w:szCs w:val="32"/>
        </w:rPr>
      </w:pPr>
      <w:r>
        <w:rPr>
          <w:rFonts w:ascii="仿宋_GB2312" w:eastAsia="仿宋_GB2312" w:hAnsi="仿宋" w:hint="eastAsia"/>
          <w:bCs/>
          <w:sz w:val="32"/>
          <w:szCs w:val="32"/>
        </w:rPr>
        <w:t>（三）本合同一式份，甲乙双方各执份。</w:t>
      </w:r>
    </w:p>
    <w:p w:rsidR="00861A5A" w:rsidRDefault="00861A5A" w:rsidP="00861A5A">
      <w:pPr>
        <w:autoSpaceDE w:val="0"/>
        <w:autoSpaceDN w:val="0"/>
        <w:adjustRightInd w:val="0"/>
        <w:snapToGrid w:val="0"/>
        <w:spacing w:line="360" w:lineRule="auto"/>
        <w:ind w:firstLineChars="200" w:firstLine="640"/>
        <w:rPr>
          <w:rFonts w:ascii="仿宋_GB2312" w:eastAsia="仿宋_GB2312" w:hAnsi="仿宋"/>
          <w:bCs/>
          <w:sz w:val="32"/>
          <w:szCs w:val="32"/>
        </w:rPr>
      </w:pPr>
      <w:r>
        <w:rPr>
          <w:rFonts w:ascii="仿宋_GB2312" w:eastAsia="仿宋_GB2312" w:hAnsi="仿宋" w:hint="eastAsia"/>
          <w:bCs/>
          <w:sz w:val="32"/>
          <w:szCs w:val="32"/>
        </w:rPr>
        <w:t>（四）本合同如有未尽事宜，甲、乙双方协商解决。</w:t>
      </w:r>
    </w:p>
    <w:tbl>
      <w:tblPr>
        <w:tblW w:w="0" w:type="auto"/>
        <w:jc w:val="center"/>
        <w:tblLayout w:type="fixed"/>
        <w:tblLook w:val="04A0"/>
      </w:tblPr>
      <w:tblGrid>
        <w:gridCol w:w="4201"/>
        <w:gridCol w:w="4202"/>
      </w:tblGrid>
      <w:tr w:rsidR="00861A5A" w:rsidTr="00DB7E19">
        <w:trPr>
          <w:trHeight w:hRule="exact" w:val="567"/>
          <w:jc w:val="center"/>
        </w:trPr>
        <w:tc>
          <w:tcPr>
            <w:tcW w:w="4201" w:type="dxa"/>
            <w:noWrap/>
            <w:vAlign w:val="center"/>
          </w:tcPr>
          <w:p w:rsidR="00861A5A" w:rsidRDefault="00861A5A" w:rsidP="00DB7E19">
            <w:pPr>
              <w:autoSpaceDE w:val="0"/>
              <w:autoSpaceDN w:val="0"/>
              <w:adjustRightInd w:val="0"/>
              <w:rPr>
                <w:rFonts w:ascii="仿宋_GB2312" w:eastAsia="仿宋_GB2312" w:hAnsi="宋体"/>
                <w:spacing w:val="-20"/>
                <w:sz w:val="32"/>
                <w:szCs w:val="32"/>
              </w:rPr>
            </w:pPr>
            <w:r>
              <w:rPr>
                <w:rFonts w:ascii="仿宋_GB2312" w:eastAsia="仿宋_GB2312" w:hAnsi="宋体" w:hint="eastAsia"/>
                <w:spacing w:val="-20"/>
                <w:sz w:val="32"/>
                <w:szCs w:val="32"/>
              </w:rPr>
              <w:t>甲  方</w:t>
            </w:r>
          </w:p>
        </w:tc>
        <w:tc>
          <w:tcPr>
            <w:tcW w:w="4202" w:type="dxa"/>
            <w:noWrap/>
            <w:vAlign w:val="center"/>
          </w:tcPr>
          <w:p w:rsidR="00861A5A" w:rsidRDefault="00861A5A" w:rsidP="00DB7E19">
            <w:pPr>
              <w:autoSpaceDE w:val="0"/>
              <w:autoSpaceDN w:val="0"/>
              <w:adjustRightInd w:val="0"/>
              <w:rPr>
                <w:rFonts w:ascii="仿宋_GB2312" w:eastAsia="仿宋_GB2312" w:hAnsi="宋体"/>
                <w:spacing w:val="-20"/>
                <w:sz w:val="32"/>
                <w:szCs w:val="32"/>
              </w:rPr>
            </w:pPr>
            <w:r>
              <w:rPr>
                <w:rFonts w:ascii="仿宋_GB2312" w:eastAsia="仿宋_GB2312" w:hAnsi="宋体" w:hint="eastAsia"/>
                <w:spacing w:val="-20"/>
                <w:sz w:val="32"/>
                <w:szCs w:val="32"/>
              </w:rPr>
              <w:t>乙  方</w:t>
            </w:r>
          </w:p>
        </w:tc>
      </w:tr>
      <w:tr w:rsidR="00861A5A" w:rsidTr="00DB7E19">
        <w:trPr>
          <w:trHeight w:hRule="exact" w:val="567"/>
          <w:jc w:val="center"/>
        </w:trPr>
        <w:tc>
          <w:tcPr>
            <w:tcW w:w="4201" w:type="dxa"/>
            <w:noWrap/>
            <w:vAlign w:val="center"/>
          </w:tcPr>
          <w:p w:rsidR="00861A5A" w:rsidRDefault="00861A5A" w:rsidP="00DB7E19">
            <w:pPr>
              <w:autoSpaceDE w:val="0"/>
              <w:autoSpaceDN w:val="0"/>
              <w:adjustRightInd w:val="0"/>
              <w:ind w:firstLineChars="350" w:firstLine="980"/>
              <w:rPr>
                <w:rFonts w:ascii="仿宋_GB2312" w:eastAsia="仿宋_GB2312" w:hAnsi="宋体"/>
                <w:spacing w:val="-20"/>
                <w:sz w:val="32"/>
                <w:szCs w:val="32"/>
              </w:rPr>
            </w:pPr>
            <w:r>
              <w:rPr>
                <w:rFonts w:ascii="仿宋_GB2312" w:eastAsia="仿宋_GB2312" w:hAnsi="宋体" w:hint="eastAsia"/>
                <w:spacing w:val="-20"/>
                <w:sz w:val="32"/>
                <w:szCs w:val="32"/>
              </w:rPr>
              <w:t>（盖章）</w:t>
            </w:r>
          </w:p>
        </w:tc>
        <w:tc>
          <w:tcPr>
            <w:tcW w:w="4202" w:type="dxa"/>
            <w:noWrap/>
            <w:vAlign w:val="center"/>
          </w:tcPr>
          <w:p w:rsidR="00861A5A" w:rsidRDefault="00861A5A" w:rsidP="00DB7E19">
            <w:pPr>
              <w:autoSpaceDE w:val="0"/>
              <w:autoSpaceDN w:val="0"/>
              <w:adjustRightInd w:val="0"/>
              <w:ind w:firstLineChars="400" w:firstLine="1120"/>
              <w:rPr>
                <w:rFonts w:ascii="仿宋_GB2312" w:eastAsia="仿宋_GB2312" w:hAnsi="宋体"/>
                <w:spacing w:val="-20"/>
                <w:sz w:val="32"/>
                <w:szCs w:val="32"/>
              </w:rPr>
            </w:pPr>
            <w:r>
              <w:rPr>
                <w:rFonts w:ascii="仿宋_GB2312" w:eastAsia="仿宋_GB2312" w:hAnsi="宋体" w:hint="eastAsia"/>
                <w:spacing w:val="-20"/>
                <w:sz w:val="32"/>
                <w:szCs w:val="32"/>
              </w:rPr>
              <w:t>（盖章）</w:t>
            </w:r>
          </w:p>
        </w:tc>
      </w:tr>
      <w:tr w:rsidR="00861A5A" w:rsidTr="00DB7E19">
        <w:trPr>
          <w:trHeight w:hRule="exact" w:val="567"/>
          <w:jc w:val="center"/>
        </w:trPr>
        <w:tc>
          <w:tcPr>
            <w:tcW w:w="4201" w:type="dxa"/>
            <w:noWrap/>
            <w:vAlign w:val="center"/>
          </w:tcPr>
          <w:p w:rsidR="00861A5A" w:rsidRDefault="00861A5A" w:rsidP="00DB7E19">
            <w:pPr>
              <w:autoSpaceDE w:val="0"/>
              <w:autoSpaceDN w:val="0"/>
              <w:adjustRightInd w:val="0"/>
              <w:rPr>
                <w:rFonts w:ascii="仿宋_GB2312" w:eastAsia="仿宋_GB2312" w:hAnsi="宋体"/>
                <w:spacing w:val="-20"/>
                <w:sz w:val="32"/>
                <w:szCs w:val="32"/>
              </w:rPr>
            </w:pPr>
            <w:r>
              <w:rPr>
                <w:rFonts w:ascii="仿宋_GB2312" w:eastAsia="仿宋_GB2312" w:hAnsi="宋体" w:hint="eastAsia"/>
                <w:spacing w:val="-20"/>
                <w:sz w:val="32"/>
                <w:szCs w:val="32"/>
              </w:rPr>
              <w:t xml:space="preserve">地址： </w:t>
            </w:r>
          </w:p>
        </w:tc>
        <w:tc>
          <w:tcPr>
            <w:tcW w:w="4202" w:type="dxa"/>
            <w:noWrap/>
            <w:vAlign w:val="center"/>
          </w:tcPr>
          <w:p w:rsidR="00861A5A" w:rsidRDefault="00861A5A" w:rsidP="00DB7E19">
            <w:pPr>
              <w:autoSpaceDE w:val="0"/>
              <w:autoSpaceDN w:val="0"/>
              <w:adjustRightInd w:val="0"/>
              <w:rPr>
                <w:rFonts w:ascii="仿宋_GB2312" w:eastAsia="仿宋_GB2312" w:hAnsi="宋体"/>
                <w:spacing w:val="-20"/>
                <w:sz w:val="32"/>
                <w:szCs w:val="32"/>
              </w:rPr>
            </w:pPr>
            <w:r>
              <w:rPr>
                <w:rFonts w:ascii="仿宋_GB2312" w:eastAsia="仿宋_GB2312" w:hAnsi="宋体" w:hint="eastAsia"/>
                <w:spacing w:val="-20"/>
                <w:sz w:val="32"/>
                <w:szCs w:val="32"/>
              </w:rPr>
              <w:t>地址：</w:t>
            </w:r>
          </w:p>
        </w:tc>
      </w:tr>
      <w:tr w:rsidR="00861A5A" w:rsidTr="00DB7E19">
        <w:trPr>
          <w:trHeight w:hRule="exact" w:val="567"/>
          <w:jc w:val="center"/>
        </w:trPr>
        <w:tc>
          <w:tcPr>
            <w:tcW w:w="4201" w:type="dxa"/>
            <w:noWrap/>
            <w:vAlign w:val="center"/>
          </w:tcPr>
          <w:p w:rsidR="00861A5A" w:rsidRDefault="00861A5A" w:rsidP="00DB7E19">
            <w:pPr>
              <w:autoSpaceDE w:val="0"/>
              <w:autoSpaceDN w:val="0"/>
              <w:adjustRightInd w:val="0"/>
              <w:rPr>
                <w:rFonts w:ascii="仿宋_GB2312" w:eastAsia="仿宋_GB2312" w:hAnsi="宋体"/>
                <w:spacing w:val="-20"/>
                <w:sz w:val="32"/>
                <w:szCs w:val="32"/>
              </w:rPr>
            </w:pPr>
            <w:r>
              <w:rPr>
                <w:rFonts w:ascii="仿宋_GB2312" w:eastAsia="仿宋_GB2312" w:hAnsi="宋体" w:hint="eastAsia"/>
                <w:spacing w:val="-20"/>
                <w:sz w:val="32"/>
                <w:szCs w:val="32"/>
              </w:rPr>
              <w:t xml:space="preserve">法定代表人： </w:t>
            </w:r>
          </w:p>
        </w:tc>
        <w:tc>
          <w:tcPr>
            <w:tcW w:w="4202" w:type="dxa"/>
            <w:noWrap/>
            <w:vAlign w:val="center"/>
          </w:tcPr>
          <w:p w:rsidR="00861A5A" w:rsidRDefault="00861A5A" w:rsidP="00DB7E19">
            <w:pPr>
              <w:autoSpaceDE w:val="0"/>
              <w:autoSpaceDN w:val="0"/>
              <w:adjustRightInd w:val="0"/>
              <w:rPr>
                <w:rFonts w:ascii="仿宋_GB2312" w:eastAsia="仿宋_GB2312" w:hAnsi="宋体"/>
                <w:spacing w:val="-20"/>
                <w:sz w:val="32"/>
                <w:szCs w:val="32"/>
              </w:rPr>
            </w:pPr>
            <w:r>
              <w:rPr>
                <w:rFonts w:ascii="仿宋_GB2312" w:eastAsia="仿宋_GB2312" w:hAnsi="宋体" w:hint="eastAsia"/>
                <w:spacing w:val="-20"/>
                <w:sz w:val="32"/>
                <w:szCs w:val="32"/>
              </w:rPr>
              <w:t>法定代表人：</w:t>
            </w:r>
          </w:p>
        </w:tc>
      </w:tr>
      <w:tr w:rsidR="00861A5A" w:rsidTr="00DB7E19">
        <w:trPr>
          <w:trHeight w:hRule="exact" w:val="567"/>
          <w:jc w:val="center"/>
        </w:trPr>
        <w:tc>
          <w:tcPr>
            <w:tcW w:w="4201" w:type="dxa"/>
            <w:noWrap/>
            <w:vAlign w:val="center"/>
          </w:tcPr>
          <w:p w:rsidR="00861A5A" w:rsidRDefault="00861A5A" w:rsidP="00DB7E19">
            <w:pPr>
              <w:autoSpaceDE w:val="0"/>
              <w:autoSpaceDN w:val="0"/>
              <w:adjustRightInd w:val="0"/>
              <w:rPr>
                <w:rFonts w:ascii="仿宋_GB2312" w:eastAsia="仿宋_GB2312" w:hAnsi="宋体"/>
                <w:spacing w:val="-20"/>
                <w:sz w:val="32"/>
                <w:szCs w:val="32"/>
              </w:rPr>
            </w:pPr>
            <w:r>
              <w:rPr>
                <w:rFonts w:ascii="仿宋_GB2312" w:eastAsia="仿宋_GB2312" w:hAnsi="宋体" w:hint="eastAsia"/>
                <w:spacing w:val="-20"/>
                <w:sz w:val="32"/>
                <w:szCs w:val="32"/>
              </w:rPr>
              <w:t>被授权代表：</w:t>
            </w:r>
          </w:p>
        </w:tc>
        <w:tc>
          <w:tcPr>
            <w:tcW w:w="4202" w:type="dxa"/>
            <w:noWrap/>
            <w:vAlign w:val="center"/>
          </w:tcPr>
          <w:p w:rsidR="00861A5A" w:rsidRDefault="00861A5A" w:rsidP="00DB7E19">
            <w:pPr>
              <w:autoSpaceDE w:val="0"/>
              <w:autoSpaceDN w:val="0"/>
              <w:adjustRightInd w:val="0"/>
              <w:rPr>
                <w:rFonts w:ascii="仿宋_GB2312" w:eastAsia="仿宋_GB2312" w:hAnsi="宋体"/>
                <w:spacing w:val="-20"/>
                <w:sz w:val="32"/>
                <w:szCs w:val="32"/>
              </w:rPr>
            </w:pPr>
            <w:r>
              <w:rPr>
                <w:rFonts w:ascii="仿宋_GB2312" w:eastAsia="仿宋_GB2312" w:hAnsi="宋体" w:hint="eastAsia"/>
                <w:spacing w:val="-20"/>
                <w:sz w:val="32"/>
                <w:szCs w:val="32"/>
              </w:rPr>
              <w:t>被授权代表：</w:t>
            </w:r>
          </w:p>
        </w:tc>
      </w:tr>
      <w:tr w:rsidR="00861A5A" w:rsidTr="00DB7E19">
        <w:trPr>
          <w:trHeight w:hRule="exact" w:val="567"/>
          <w:jc w:val="center"/>
        </w:trPr>
        <w:tc>
          <w:tcPr>
            <w:tcW w:w="4201" w:type="dxa"/>
            <w:noWrap/>
            <w:vAlign w:val="center"/>
          </w:tcPr>
          <w:p w:rsidR="00861A5A" w:rsidRDefault="00861A5A" w:rsidP="00DB7E19">
            <w:pPr>
              <w:autoSpaceDE w:val="0"/>
              <w:autoSpaceDN w:val="0"/>
              <w:adjustRightInd w:val="0"/>
              <w:rPr>
                <w:rFonts w:ascii="仿宋_GB2312" w:eastAsia="仿宋_GB2312" w:hAnsi="宋体"/>
                <w:spacing w:val="-20"/>
                <w:sz w:val="32"/>
                <w:szCs w:val="32"/>
              </w:rPr>
            </w:pPr>
            <w:r>
              <w:rPr>
                <w:rFonts w:ascii="仿宋_GB2312" w:eastAsia="仿宋_GB2312" w:hAnsi="宋体" w:hint="eastAsia"/>
                <w:spacing w:val="-20"/>
                <w:sz w:val="32"/>
                <w:szCs w:val="32"/>
              </w:rPr>
              <w:t>电话：</w:t>
            </w:r>
          </w:p>
        </w:tc>
        <w:tc>
          <w:tcPr>
            <w:tcW w:w="4202" w:type="dxa"/>
            <w:noWrap/>
            <w:vAlign w:val="center"/>
          </w:tcPr>
          <w:p w:rsidR="00861A5A" w:rsidRDefault="00861A5A" w:rsidP="00DB7E19">
            <w:pPr>
              <w:autoSpaceDE w:val="0"/>
              <w:autoSpaceDN w:val="0"/>
              <w:adjustRightInd w:val="0"/>
              <w:ind w:left="840" w:hangingChars="300" w:hanging="840"/>
              <w:rPr>
                <w:rFonts w:ascii="仿宋_GB2312" w:eastAsia="仿宋_GB2312" w:hAnsi="宋体"/>
                <w:spacing w:val="-20"/>
                <w:sz w:val="32"/>
                <w:szCs w:val="32"/>
              </w:rPr>
            </w:pPr>
            <w:r>
              <w:rPr>
                <w:rFonts w:ascii="仿宋_GB2312" w:eastAsia="仿宋_GB2312" w:hAnsi="宋体" w:hint="eastAsia"/>
                <w:spacing w:val="-20"/>
                <w:sz w:val="32"/>
                <w:szCs w:val="32"/>
              </w:rPr>
              <w:t>电话：</w:t>
            </w:r>
          </w:p>
        </w:tc>
      </w:tr>
      <w:tr w:rsidR="00861A5A" w:rsidTr="00DB7E19">
        <w:trPr>
          <w:trHeight w:hRule="exact" w:val="567"/>
          <w:jc w:val="center"/>
        </w:trPr>
        <w:tc>
          <w:tcPr>
            <w:tcW w:w="4201" w:type="dxa"/>
            <w:noWrap/>
            <w:vAlign w:val="center"/>
          </w:tcPr>
          <w:p w:rsidR="00861A5A" w:rsidRDefault="00861A5A" w:rsidP="00DB7E19">
            <w:pPr>
              <w:autoSpaceDE w:val="0"/>
              <w:autoSpaceDN w:val="0"/>
              <w:adjustRightInd w:val="0"/>
              <w:rPr>
                <w:rFonts w:ascii="仿宋_GB2312" w:eastAsia="仿宋_GB2312" w:hAnsi="宋体"/>
                <w:spacing w:val="-20"/>
                <w:sz w:val="32"/>
                <w:szCs w:val="32"/>
              </w:rPr>
            </w:pPr>
            <w:r>
              <w:rPr>
                <w:rFonts w:ascii="仿宋_GB2312" w:eastAsia="仿宋_GB2312" w:hAnsi="宋体" w:hint="eastAsia"/>
                <w:spacing w:val="-20"/>
                <w:sz w:val="32"/>
                <w:szCs w:val="32"/>
              </w:rPr>
              <w:t>传真：</w:t>
            </w:r>
          </w:p>
        </w:tc>
        <w:tc>
          <w:tcPr>
            <w:tcW w:w="4202" w:type="dxa"/>
            <w:noWrap/>
            <w:vAlign w:val="center"/>
          </w:tcPr>
          <w:p w:rsidR="00861A5A" w:rsidRDefault="00861A5A" w:rsidP="00DB7E19">
            <w:pPr>
              <w:autoSpaceDE w:val="0"/>
              <w:autoSpaceDN w:val="0"/>
              <w:adjustRightInd w:val="0"/>
              <w:rPr>
                <w:rFonts w:ascii="仿宋_GB2312" w:eastAsia="仿宋_GB2312" w:hAnsi="宋体"/>
                <w:spacing w:val="-20"/>
                <w:sz w:val="32"/>
                <w:szCs w:val="32"/>
              </w:rPr>
            </w:pPr>
            <w:r>
              <w:rPr>
                <w:rFonts w:ascii="仿宋_GB2312" w:eastAsia="仿宋_GB2312" w:hAnsi="宋体" w:hint="eastAsia"/>
                <w:spacing w:val="-20"/>
                <w:sz w:val="32"/>
                <w:szCs w:val="32"/>
              </w:rPr>
              <w:t>传真：</w:t>
            </w:r>
          </w:p>
        </w:tc>
      </w:tr>
      <w:tr w:rsidR="00861A5A" w:rsidTr="00DB7E19">
        <w:trPr>
          <w:trHeight w:hRule="exact" w:val="567"/>
          <w:jc w:val="center"/>
        </w:trPr>
        <w:tc>
          <w:tcPr>
            <w:tcW w:w="4201" w:type="dxa"/>
            <w:noWrap/>
            <w:vAlign w:val="center"/>
          </w:tcPr>
          <w:p w:rsidR="00861A5A" w:rsidRDefault="00861A5A" w:rsidP="00DB7E19">
            <w:pPr>
              <w:autoSpaceDE w:val="0"/>
              <w:autoSpaceDN w:val="0"/>
              <w:adjustRightInd w:val="0"/>
              <w:rPr>
                <w:rFonts w:ascii="仿宋_GB2312" w:eastAsia="仿宋_GB2312" w:hAnsi="宋体"/>
                <w:spacing w:val="-20"/>
                <w:sz w:val="32"/>
                <w:szCs w:val="32"/>
              </w:rPr>
            </w:pPr>
            <w:r>
              <w:rPr>
                <w:rFonts w:ascii="仿宋_GB2312" w:eastAsia="仿宋_GB2312" w:hAnsi="宋体" w:hint="eastAsia"/>
                <w:spacing w:val="-20"/>
                <w:sz w:val="32"/>
                <w:szCs w:val="32"/>
              </w:rPr>
              <w:t>开户银行：</w:t>
            </w:r>
          </w:p>
        </w:tc>
        <w:tc>
          <w:tcPr>
            <w:tcW w:w="4202" w:type="dxa"/>
            <w:noWrap/>
            <w:vAlign w:val="center"/>
          </w:tcPr>
          <w:p w:rsidR="00861A5A" w:rsidRDefault="00861A5A" w:rsidP="00DB7E19">
            <w:pPr>
              <w:autoSpaceDE w:val="0"/>
              <w:autoSpaceDN w:val="0"/>
              <w:adjustRightInd w:val="0"/>
              <w:rPr>
                <w:rFonts w:ascii="仿宋_GB2312" w:eastAsia="仿宋_GB2312" w:hAnsi="宋体"/>
                <w:spacing w:val="-20"/>
                <w:sz w:val="32"/>
                <w:szCs w:val="32"/>
              </w:rPr>
            </w:pPr>
            <w:r>
              <w:rPr>
                <w:rFonts w:ascii="仿宋_GB2312" w:eastAsia="仿宋_GB2312" w:hAnsi="宋体" w:hint="eastAsia"/>
                <w:spacing w:val="-20"/>
                <w:sz w:val="32"/>
                <w:szCs w:val="32"/>
              </w:rPr>
              <w:t>开户银行：</w:t>
            </w:r>
          </w:p>
        </w:tc>
      </w:tr>
      <w:tr w:rsidR="00861A5A" w:rsidTr="00DB7E19">
        <w:trPr>
          <w:trHeight w:hRule="exact" w:val="1047"/>
          <w:jc w:val="center"/>
        </w:trPr>
        <w:tc>
          <w:tcPr>
            <w:tcW w:w="4201" w:type="dxa"/>
            <w:noWrap/>
            <w:vAlign w:val="center"/>
          </w:tcPr>
          <w:p w:rsidR="00861A5A" w:rsidRDefault="00861A5A" w:rsidP="00DB7E19">
            <w:pPr>
              <w:autoSpaceDE w:val="0"/>
              <w:autoSpaceDN w:val="0"/>
              <w:adjustRightInd w:val="0"/>
              <w:rPr>
                <w:rFonts w:ascii="仿宋_GB2312" w:eastAsia="仿宋_GB2312" w:hAnsi="宋体"/>
                <w:spacing w:val="-20"/>
                <w:sz w:val="32"/>
                <w:szCs w:val="32"/>
              </w:rPr>
            </w:pPr>
            <w:r>
              <w:rPr>
                <w:rFonts w:ascii="仿宋_GB2312" w:eastAsia="仿宋_GB2312" w:hAnsi="宋体" w:hint="eastAsia"/>
                <w:spacing w:val="-20"/>
                <w:sz w:val="32"/>
                <w:szCs w:val="32"/>
              </w:rPr>
              <w:lastRenderedPageBreak/>
              <w:t>账号：</w:t>
            </w:r>
          </w:p>
          <w:p w:rsidR="00861A5A" w:rsidRDefault="00861A5A" w:rsidP="00DB7E19">
            <w:pPr>
              <w:autoSpaceDE w:val="0"/>
              <w:autoSpaceDN w:val="0"/>
              <w:adjustRightInd w:val="0"/>
              <w:rPr>
                <w:rFonts w:ascii="仿宋_GB2312" w:eastAsia="仿宋_GB2312" w:hAnsi="宋体"/>
                <w:spacing w:val="-20"/>
                <w:sz w:val="32"/>
                <w:szCs w:val="32"/>
              </w:rPr>
            </w:pPr>
            <w:r>
              <w:rPr>
                <w:rFonts w:ascii="仿宋_GB2312" w:eastAsia="仿宋_GB2312" w:hAnsi="宋体" w:hint="eastAsia"/>
                <w:spacing w:val="-20"/>
                <w:sz w:val="32"/>
                <w:szCs w:val="32"/>
              </w:rPr>
              <w:t>日期：</w:t>
            </w:r>
          </w:p>
        </w:tc>
        <w:tc>
          <w:tcPr>
            <w:tcW w:w="4202" w:type="dxa"/>
            <w:noWrap/>
            <w:vAlign w:val="center"/>
          </w:tcPr>
          <w:p w:rsidR="00861A5A" w:rsidRDefault="00861A5A" w:rsidP="00DB7E19">
            <w:pPr>
              <w:autoSpaceDE w:val="0"/>
              <w:autoSpaceDN w:val="0"/>
              <w:adjustRightInd w:val="0"/>
              <w:rPr>
                <w:rFonts w:ascii="仿宋_GB2312" w:eastAsia="仿宋_GB2312" w:hAnsi="宋体"/>
                <w:spacing w:val="-20"/>
                <w:sz w:val="32"/>
                <w:szCs w:val="32"/>
              </w:rPr>
            </w:pPr>
            <w:r>
              <w:rPr>
                <w:rFonts w:ascii="仿宋_GB2312" w:eastAsia="仿宋_GB2312" w:hAnsi="宋体" w:hint="eastAsia"/>
                <w:spacing w:val="-20"/>
                <w:sz w:val="32"/>
                <w:szCs w:val="32"/>
              </w:rPr>
              <w:t>账号：</w:t>
            </w:r>
          </w:p>
          <w:p w:rsidR="00861A5A" w:rsidRDefault="00861A5A" w:rsidP="00DB7E19">
            <w:pPr>
              <w:autoSpaceDE w:val="0"/>
              <w:autoSpaceDN w:val="0"/>
              <w:adjustRightInd w:val="0"/>
              <w:rPr>
                <w:rFonts w:ascii="仿宋_GB2312" w:eastAsia="仿宋_GB2312" w:hAnsi="宋体"/>
                <w:spacing w:val="-20"/>
                <w:sz w:val="32"/>
                <w:szCs w:val="32"/>
              </w:rPr>
            </w:pPr>
            <w:r>
              <w:rPr>
                <w:rFonts w:ascii="仿宋_GB2312" w:eastAsia="仿宋_GB2312" w:hAnsi="宋体" w:hint="eastAsia"/>
                <w:spacing w:val="-20"/>
                <w:sz w:val="32"/>
                <w:szCs w:val="32"/>
              </w:rPr>
              <w:t>日期：</w:t>
            </w:r>
          </w:p>
        </w:tc>
      </w:tr>
    </w:tbl>
    <w:p w:rsidR="0001174D" w:rsidRDefault="0001174D">
      <w:pPr>
        <w:topLinePunct/>
        <w:spacing w:line="360" w:lineRule="auto"/>
        <w:ind w:firstLineChars="200" w:firstLine="480"/>
      </w:pPr>
    </w:p>
    <w:p w:rsidR="0001174D" w:rsidRDefault="004D2552">
      <w:r>
        <w:rPr>
          <w:rFonts w:hint="eastAsia"/>
        </w:rPr>
        <w:br w:type="page"/>
      </w:r>
    </w:p>
    <w:p w:rsidR="00E60855" w:rsidRPr="00F12E23" w:rsidRDefault="00E60855" w:rsidP="00F12E23"/>
    <w:p w:rsidR="00472BAD" w:rsidRDefault="00472BAD">
      <w:pPr>
        <w:pStyle w:val="1"/>
      </w:pPr>
      <w:bookmarkStart w:id="23" w:name="_Toc110587726"/>
    </w:p>
    <w:p w:rsidR="0001174D" w:rsidRDefault="004D2552">
      <w:pPr>
        <w:pStyle w:val="1"/>
      </w:pPr>
      <w:r>
        <w:rPr>
          <w:rFonts w:hint="eastAsia"/>
        </w:rPr>
        <w:t>第五章  投标文件构成及格式</w:t>
      </w:r>
      <w:bookmarkEnd w:id="23"/>
    </w:p>
    <w:p w:rsidR="0001174D" w:rsidRDefault="0001174D">
      <w:pPr>
        <w:rPr>
          <w:rFonts w:asciiTheme="minorEastAsia" w:hAnsiTheme="minorEastAsia" w:cstheme="minorEastAsia"/>
        </w:rPr>
      </w:pPr>
    </w:p>
    <w:p w:rsidR="0001174D" w:rsidRDefault="0001174D">
      <w:pPr>
        <w:rPr>
          <w:rFonts w:asciiTheme="minorEastAsia" w:hAnsiTheme="minorEastAsia" w:cstheme="minorEastAsia"/>
        </w:rPr>
      </w:pPr>
    </w:p>
    <w:p w:rsidR="0001174D" w:rsidRDefault="0001174D">
      <w:pPr>
        <w:rPr>
          <w:rFonts w:asciiTheme="minorEastAsia" w:hAnsiTheme="minorEastAsia" w:cstheme="minorEastAsia"/>
        </w:rPr>
      </w:pPr>
    </w:p>
    <w:p w:rsidR="0001174D" w:rsidRDefault="0001174D">
      <w:pPr>
        <w:jc w:val="center"/>
        <w:rPr>
          <w:rFonts w:asciiTheme="minorEastAsia" w:hAnsiTheme="minorEastAsia" w:cstheme="minorEastAsia"/>
          <w:b/>
          <w:bCs/>
          <w:sz w:val="52"/>
          <w:szCs w:val="52"/>
        </w:rPr>
      </w:pPr>
      <w:bookmarkStart w:id="24" w:name="_Toc26649"/>
      <w:bookmarkStart w:id="25" w:name="_Toc12159"/>
    </w:p>
    <w:p w:rsidR="0001174D" w:rsidRDefault="004D2552">
      <w:pPr>
        <w:jc w:val="center"/>
        <w:rPr>
          <w:rFonts w:asciiTheme="minorEastAsia" w:hAnsiTheme="minorEastAsia" w:cstheme="minorEastAsia"/>
          <w:b/>
          <w:bCs/>
          <w:sz w:val="52"/>
          <w:szCs w:val="52"/>
        </w:rPr>
      </w:pPr>
      <w:r>
        <w:rPr>
          <w:rFonts w:asciiTheme="minorEastAsia" w:hAnsiTheme="minorEastAsia" w:cstheme="minorEastAsia" w:hint="eastAsia"/>
          <w:b/>
          <w:bCs/>
          <w:sz w:val="52"/>
          <w:szCs w:val="52"/>
        </w:rPr>
        <w:t>西安市环境空气挥发性有机物监测能力建设项目</w:t>
      </w:r>
    </w:p>
    <w:p w:rsidR="0001174D" w:rsidRDefault="0001174D">
      <w:pPr>
        <w:jc w:val="center"/>
        <w:rPr>
          <w:rFonts w:asciiTheme="minorEastAsia" w:hAnsiTheme="minorEastAsia" w:cstheme="minorEastAsia"/>
          <w:b/>
          <w:bCs/>
          <w:sz w:val="52"/>
          <w:szCs w:val="52"/>
        </w:rPr>
      </w:pPr>
    </w:p>
    <w:p w:rsidR="0001174D" w:rsidRDefault="004D2552">
      <w:pPr>
        <w:jc w:val="center"/>
        <w:rPr>
          <w:rFonts w:asciiTheme="minorEastAsia" w:hAnsiTheme="minorEastAsia" w:cstheme="minorEastAsia"/>
          <w:b/>
          <w:bCs/>
          <w:sz w:val="52"/>
          <w:szCs w:val="52"/>
        </w:rPr>
      </w:pPr>
      <w:r>
        <w:rPr>
          <w:rFonts w:asciiTheme="minorEastAsia" w:hAnsiTheme="minorEastAsia" w:cstheme="minorEastAsia" w:hint="eastAsia"/>
          <w:b/>
          <w:bCs/>
          <w:sz w:val="52"/>
          <w:szCs w:val="52"/>
        </w:rPr>
        <w:t>投标文件</w:t>
      </w:r>
      <w:bookmarkEnd w:id="24"/>
      <w:bookmarkEnd w:id="25"/>
    </w:p>
    <w:p w:rsidR="0001174D" w:rsidRDefault="0001174D">
      <w:pPr>
        <w:rPr>
          <w:rFonts w:asciiTheme="minorEastAsia" w:hAnsiTheme="minorEastAsia" w:cstheme="minorEastAsia"/>
        </w:rPr>
      </w:pPr>
    </w:p>
    <w:p w:rsidR="0001174D" w:rsidRDefault="004D2552">
      <w:pPr>
        <w:pStyle w:val="a0"/>
        <w:jc w:val="center"/>
        <w:rPr>
          <w:u w:val="single"/>
        </w:rPr>
      </w:pPr>
      <w:r>
        <w:rPr>
          <w:rFonts w:asciiTheme="minorEastAsia" w:hAnsiTheme="minorEastAsia" w:cstheme="minorEastAsia" w:hint="eastAsia"/>
          <w:b/>
          <w:bCs/>
          <w:sz w:val="52"/>
          <w:szCs w:val="52"/>
        </w:rPr>
        <w:t>包</w:t>
      </w:r>
    </w:p>
    <w:p w:rsidR="0001174D" w:rsidRDefault="0001174D">
      <w:pPr>
        <w:rPr>
          <w:rFonts w:asciiTheme="minorEastAsia" w:hAnsiTheme="minorEastAsia" w:cstheme="minorEastAsia"/>
        </w:rPr>
      </w:pPr>
    </w:p>
    <w:p w:rsidR="0001174D" w:rsidRPr="00F12E23" w:rsidRDefault="0001174D" w:rsidP="00F12E23">
      <w:pPr>
        <w:jc w:val="center"/>
        <w:rPr>
          <w:rFonts w:asciiTheme="minorEastAsia" w:hAnsiTheme="minorEastAsia" w:cstheme="minorEastAsia"/>
          <w:sz w:val="32"/>
          <w:szCs w:val="32"/>
        </w:rPr>
      </w:pPr>
    </w:p>
    <w:p w:rsidR="0001174D" w:rsidRPr="00F12E23" w:rsidRDefault="004D2552" w:rsidP="00F12E23">
      <w:pPr>
        <w:jc w:val="center"/>
        <w:rPr>
          <w:rFonts w:asciiTheme="minorEastAsia" w:hAnsiTheme="minorEastAsia"/>
          <w:sz w:val="32"/>
          <w:szCs w:val="32"/>
        </w:rPr>
      </w:pPr>
      <w:r w:rsidRPr="00F12E23">
        <w:rPr>
          <w:rFonts w:asciiTheme="minorEastAsia" w:hAnsiTheme="minorEastAsia" w:hint="eastAsia"/>
          <w:sz w:val="32"/>
          <w:szCs w:val="32"/>
        </w:rPr>
        <w:t>（项目编号：SXDZ2022-ZC-</w:t>
      </w:r>
      <w:r w:rsidR="00DB7E19" w:rsidRPr="00F12E23">
        <w:rPr>
          <w:rFonts w:asciiTheme="minorEastAsia" w:hAnsiTheme="minorEastAsia" w:hint="eastAsia"/>
          <w:sz w:val="32"/>
          <w:szCs w:val="32"/>
        </w:rPr>
        <w:t>GK0803</w:t>
      </w:r>
      <w:r w:rsidRPr="00F12E23">
        <w:rPr>
          <w:rFonts w:asciiTheme="minorEastAsia" w:hAnsiTheme="minorEastAsia" w:hint="eastAsia"/>
          <w:sz w:val="32"/>
          <w:szCs w:val="32"/>
        </w:rPr>
        <w:t>）</w:t>
      </w:r>
    </w:p>
    <w:p w:rsidR="0001174D" w:rsidRPr="00F12E23" w:rsidRDefault="0001174D" w:rsidP="00F12E23">
      <w:pPr>
        <w:jc w:val="center"/>
        <w:rPr>
          <w:rFonts w:asciiTheme="minorEastAsia" w:hAnsiTheme="minorEastAsia" w:cstheme="minorEastAsia"/>
          <w:sz w:val="32"/>
          <w:szCs w:val="32"/>
          <w:highlight w:val="yellow"/>
        </w:rPr>
      </w:pPr>
    </w:p>
    <w:p w:rsidR="0001174D" w:rsidRDefault="0001174D">
      <w:pPr>
        <w:rPr>
          <w:rFonts w:asciiTheme="minorEastAsia" w:hAnsiTheme="minorEastAsia" w:cstheme="minorEastAsia"/>
          <w:highlight w:val="yellow"/>
        </w:rPr>
      </w:pPr>
    </w:p>
    <w:p w:rsidR="0001174D" w:rsidRDefault="0001174D">
      <w:pPr>
        <w:rPr>
          <w:rFonts w:asciiTheme="minorEastAsia" w:hAnsiTheme="minorEastAsia" w:cstheme="minorEastAsia"/>
        </w:rPr>
      </w:pPr>
    </w:p>
    <w:p w:rsidR="0001174D" w:rsidRDefault="0001174D">
      <w:pPr>
        <w:pStyle w:val="21"/>
        <w:ind w:firstLineChars="0" w:firstLine="0"/>
      </w:pPr>
    </w:p>
    <w:p w:rsidR="0001174D" w:rsidRDefault="004D2552" w:rsidP="0001174D">
      <w:pPr>
        <w:spacing w:line="480" w:lineRule="auto"/>
        <w:ind w:firstLineChars="500" w:firstLine="1606"/>
        <w:jc w:val="both"/>
        <w:rPr>
          <w:rFonts w:ascii="宋体" w:hAnsi="宋体"/>
          <w:b/>
          <w:sz w:val="32"/>
          <w:szCs w:val="22"/>
        </w:rPr>
      </w:pPr>
      <w:bookmarkStart w:id="26" w:name="_Toc21978"/>
      <w:bookmarkStart w:id="27" w:name="_Toc3282"/>
      <w:r>
        <w:rPr>
          <w:rFonts w:ascii="宋体" w:hAnsi="宋体" w:hint="eastAsia"/>
          <w:b/>
          <w:sz w:val="32"/>
          <w:szCs w:val="22"/>
        </w:rPr>
        <w:t>投 标 人：（公章）</w:t>
      </w:r>
    </w:p>
    <w:p w:rsidR="0001174D" w:rsidRDefault="004D2552" w:rsidP="0001174D">
      <w:pPr>
        <w:spacing w:line="480" w:lineRule="auto"/>
        <w:ind w:firstLineChars="500" w:firstLine="1606"/>
        <w:jc w:val="both"/>
      </w:pPr>
      <w:r>
        <w:rPr>
          <w:rFonts w:ascii="宋体" w:hAnsi="宋体" w:hint="eastAsia"/>
          <w:b/>
          <w:sz w:val="32"/>
        </w:rPr>
        <w:t>日   期：年月日</w:t>
      </w:r>
    </w:p>
    <w:bookmarkEnd w:id="26"/>
    <w:bookmarkEnd w:id="27"/>
    <w:p w:rsidR="0001174D" w:rsidRDefault="0001174D">
      <w:pPr>
        <w:spacing w:line="560" w:lineRule="exact"/>
        <w:ind w:firstLineChars="200" w:firstLine="880"/>
        <w:jc w:val="center"/>
        <w:rPr>
          <w:rFonts w:asciiTheme="minorEastAsia" w:hAnsiTheme="minorEastAsia" w:cstheme="minorEastAsia"/>
          <w:sz w:val="44"/>
          <w:szCs w:val="44"/>
        </w:rPr>
      </w:pPr>
    </w:p>
    <w:p w:rsidR="0001174D" w:rsidRDefault="0001174D">
      <w:pPr>
        <w:spacing w:line="560" w:lineRule="exact"/>
        <w:ind w:firstLineChars="200" w:firstLine="880"/>
        <w:jc w:val="center"/>
        <w:rPr>
          <w:rFonts w:asciiTheme="minorEastAsia" w:hAnsiTheme="minorEastAsia" w:cstheme="minorEastAsia"/>
          <w:sz w:val="44"/>
          <w:szCs w:val="44"/>
        </w:rPr>
      </w:pPr>
    </w:p>
    <w:p w:rsidR="0001174D" w:rsidRDefault="0001174D">
      <w:pPr>
        <w:spacing w:line="560" w:lineRule="exact"/>
        <w:jc w:val="center"/>
        <w:rPr>
          <w:rFonts w:asciiTheme="minorEastAsia" w:hAnsiTheme="minorEastAsia" w:cstheme="minorEastAsia"/>
          <w:sz w:val="44"/>
          <w:szCs w:val="44"/>
        </w:rPr>
      </w:pPr>
    </w:p>
    <w:p w:rsidR="0001174D" w:rsidRDefault="004D2552">
      <w:pPr>
        <w:spacing w:line="560" w:lineRule="exact"/>
        <w:jc w:val="center"/>
        <w:rPr>
          <w:rFonts w:asciiTheme="minorEastAsia" w:hAnsiTheme="minorEastAsia" w:cstheme="minorEastAsia"/>
          <w:sz w:val="44"/>
          <w:szCs w:val="44"/>
        </w:rPr>
      </w:pPr>
      <w:r>
        <w:rPr>
          <w:rFonts w:asciiTheme="minorEastAsia" w:hAnsiTheme="minorEastAsia" w:cstheme="minorEastAsia" w:hint="eastAsia"/>
          <w:sz w:val="44"/>
          <w:szCs w:val="44"/>
        </w:rPr>
        <w:lastRenderedPageBreak/>
        <w:t>目    录</w:t>
      </w:r>
    </w:p>
    <w:p w:rsidR="0001174D" w:rsidRDefault="0001174D">
      <w:pPr>
        <w:spacing w:line="560" w:lineRule="exact"/>
        <w:ind w:firstLineChars="200" w:firstLine="640"/>
        <w:jc w:val="both"/>
        <w:rPr>
          <w:rFonts w:asciiTheme="minorEastAsia" w:hAnsiTheme="minorEastAsia" w:cstheme="minorEastAsia"/>
          <w:sz w:val="32"/>
          <w:szCs w:val="32"/>
        </w:rPr>
      </w:pPr>
    </w:p>
    <w:p w:rsidR="0001174D" w:rsidRDefault="004D2552">
      <w:pPr>
        <w:numPr>
          <w:ilvl w:val="0"/>
          <w:numId w:val="6"/>
        </w:numPr>
        <w:tabs>
          <w:tab w:val="left" w:pos="1418"/>
        </w:tabs>
        <w:spacing w:line="360" w:lineRule="auto"/>
        <w:ind w:left="831"/>
        <w:rPr>
          <w:rFonts w:ascii="宋体" w:hAnsi="宋体" w:cs="宋体"/>
          <w:spacing w:val="4"/>
          <w:sz w:val="30"/>
          <w:szCs w:val="30"/>
        </w:rPr>
      </w:pPr>
      <w:r>
        <w:rPr>
          <w:rFonts w:ascii="宋体" w:hAnsi="宋体" w:cs="宋体" w:hint="eastAsia"/>
          <w:spacing w:val="4"/>
          <w:sz w:val="30"/>
          <w:szCs w:val="30"/>
        </w:rPr>
        <w:t>投标函</w:t>
      </w:r>
    </w:p>
    <w:p w:rsidR="0001174D" w:rsidRDefault="004D2552">
      <w:pPr>
        <w:numPr>
          <w:ilvl w:val="0"/>
          <w:numId w:val="6"/>
        </w:numPr>
        <w:tabs>
          <w:tab w:val="left" w:pos="1418"/>
        </w:tabs>
        <w:spacing w:line="360" w:lineRule="auto"/>
        <w:ind w:left="831"/>
        <w:rPr>
          <w:rFonts w:ascii="宋体" w:hAnsi="宋体" w:cs="宋体"/>
          <w:spacing w:val="4"/>
          <w:sz w:val="30"/>
          <w:szCs w:val="30"/>
        </w:rPr>
      </w:pPr>
      <w:r>
        <w:rPr>
          <w:rFonts w:ascii="宋体" w:hAnsi="宋体" w:cs="宋体" w:hint="eastAsia"/>
          <w:spacing w:val="4"/>
          <w:sz w:val="30"/>
          <w:szCs w:val="30"/>
        </w:rPr>
        <w:t>开标一览表</w:t>
      </w:r>
    </w:p>
    <w:p w:rsidR="0001174D" w:rsidRDefault="004D2552">
      <w:pPr>
        <w:numPr>
          <w:ilvl w:val="0"/>
          <w:numId w:val="6"/>
        </w:numPr>
        <w:tabs>
          <w:tab w:val="left" w:pos="1418"/>
        </w:tabs>
        <w:spacing w:line="360" w:lineRule="auto"/>
        <w:ind w:left="831"/>
        <w:rPr>
          <w:rFonts w:ascii="宋体" w:hAnsi="宋体" w:cs="宋体"/>
          <w:spacing w:val="4"/>
          <w:sz w:val="30"/>
          <w:szCs w:val="30"/>
        </w:rPr>
      </w:pPr>
      <w:r>
        <w:rPr>
          <w:rFonts w:ascii="宋体" w:hAnsi="宋体" w:cs="宋体" w:hint="eastAsia"/>
          <w:spacing w:val="4"/>
          <w:sz w:val="30"/>
          <w:szCs w:val="30"/>
        </w:rPr>
        <w:t>商务偏离表</w:t>
      </w:r>
    </w:p>
    <w:p w:rsidR="0001174D" w:rsidRDefault="004D2552">
      <w:pPr>
        <w:numPr>
          <w:ilvl w:val="0"/>
          <w:numId w:val="6"/>
        </w:numPr>
        <w:tabs>
          <w:tab w:val="left" w:pos="1418"/>
        </w:tabs>
        <w:spacing w:line="360" w:lineRule="auto"/>
        <w:ind w:left="831"/>
        <w:rPr>
          <w:rFonts w:ascii="宋体" w:hAnsi="宋体" w:cs="宋体"/>
          <w:spacing w:val="4"/>
          <w:sz w:val="30"/>
          <w:szCs w:val="30"/>
        </w:rPr>
      </w:pPr>
      <w:r>
        <w:rPr>
          <w:rFonts w:ascii="宋体" w:hAnsi="宋体" w:cs="宋体" w:hint="eastAsia"/>
          <w:spacing w:val="4"/>
          <w:sz w:val="30"/>
          <w:szCs w:val="30"/>
        </w:rPr>
        <w:t>技术偏离表</w:t>
      </w:r>
    </w:p>
    <w:p w:rsidR="0001174D" w:rsidRDefault="004D2552">
      <w:pPr>
        <w:numPr>
          <w:ilvl w:val="0"/>
          <w:numId w:val="6"/>
        </w:numPr>
        <w:tabs>
          <w:tab w:val="left" w:pos="1418"/>
        </w:tabs>
        <w:spacing w:line="360" w:lineRule="auto"/>
        <w:ind w:left="831"/>
        <w:rPr>
          <w:rFonts w:ascii="宋体" w:hAnsi="宋体" w:cs="宋体"/>
          <w:spacing w:val="4"/>
          <w:sz w:val="30"/>
          <w:szCs w:val="30"/>
        </w:rPr>
      </w:pPr>
      <w:r>
        <w:rPr>
          <w:rFonts w:ascii="宋体" w:hAnsi="宋体" w:cs="宋体" w:hint="eastAsia"/>
          <w:spacing w:val="4"/>
          <w:sz w:val="30"/>
          <w:szCs w:val="30"/>
        </w:rPr>
        <w:t>技术实施方案</w:t>
      </w:r>
    </w:p>
    <w:p w:rsidR="0001174D" w:rsidRDefault="004D2552">
      <w:pPr>
        <w:numPr>
          <w:ilvl w:val="0"/>
          <w:numId w:val="6"/>
        </w:numPr>
        <w:tabs>
          <w:tab w:val="left" w:pos="1418"/>
        </w:tabs>
        <w:spacing w:line="360" w:lineRule="auto"/>
        <w:ind w:left="831"/>
        <w:rPr>
          <w:rFonts w:ascii="宋体" w:hAnsi="宋体" w:cs="宋体"/>
          <w:spacing w:val="4"/>
          <w:sz w:val="30"/>
          <w:szCs w:val="30"/>
        </w:rPr>
      </w:pPr>
      <w:r>
        <w:rPr>
          <w:rFonts w:ascii="宋体" w:hAnsi="宋体" w:cs="宋体" w:hint="eastAsia"/>
          <w:spacing w:val="4"/>
          <w:sz w:val="30"/>
          <w:szCs w:val="30"/>
        </w:rPr>
        <w:t>资格证明文件</w:t>
      </w:r>
    </w:p>
    <w:p w:rsidR="0001174D" w:rsidRDefault="004D2552">
      <w:pPr>
        <w:numPr>
          <w:ilvl w:val="0"/>
          <w:numId w:val="6"/>
        </w:numPr>
        <w:tabs>
          <w:tab w:val="left" w:pos="1418"/>
        </w:tabs>
        <w:spacing w:line="360" w:lineRule="auto"/>
        <w:ind w:left="831"/>
        <w:rPr>
          <w:rFonts w:ascii="宋体" w:hAnsi="宋体" w:cs="宋体"/>
          <w:spacing w:val="4"/>
          <w:sz w:val="30"/>
          <w:szCs w:val="30"/>
        </w:rPr>
      </w:pPr>
      <w:r>
        <w:rPr>
          <w:rFonts w:ascii="宋体" w:hAnsi="宋体" w:cs="宋体" w:hint="eastAsia"/>
          <w:spacing w:val="4"/>
          <w:sz w:val="30"/>
          <w:szCs w:val="30"/>
        </w:rPr>
        <w:t>业绩相关证明材料</w:t>
      </w:r>
    </w:p>
    <w:p w:rsidR="0001174D" w:rsidRDefault="004D2552">
      <w:pPr>
        <w:numPr>
          <w:ilvl w:val="0"/>
          <w:numId w:val="6"/>
        </w:numPr>
        <w:tabs>
          <w:tab w:val="left" w:pos="1418"/>
        </w:tabs>
        <w:spacing w:line="360" w:lineRule="auto"/>
        <w:ind w:left="831"/>
        <w:rPr>
          <w:rFonts w:ascii="宋体" w:hAnsi="宋体" w:cs="宋体"/>
          <w:spacing w:val="4"/>
          <w:sz w:val="30"/>
          <w:szCs w:val="30"/>
        </w:rPr>
      </w:pPr>
      <w:r>
        <w:rPr>
          <w:rFonts w:ascii="宋体" w:hAnsi="宋体" w:cs="宋体" w:hint="eastAsia"/>
          <w:spacing w:val="4"/>
          <w:sz w:val="30"/>
          <w:szCs w:val="30"/>
        </w:rPr>
        <w:t>其他相关资料</w:t>
      </w:r>
    </w:p>
    <w:p w:rsidR="0001174D" w:rsidRDefault="004D2552">
      <w:pPr>
        <w:rPr>
          <w:rFonts w:asciiTheme="minorEastAsia" w:hAnsiTheme="minorEastAsia" w:cstheme="minorEastAsia"/>
        </w:rPr>
      </w:pPr>
      <w:r>
        <w:rPr>
          <w:rFonts w:asciiTheme="minorEastAsia" w:hAnsiTheme="minorEastAsia" w:cstheme="minorEastAsia" w:hint="eastAsia"/>
        </w:rPr>
        <w:br w:type="page"/>
      </w:r>
    </w:p>
    <w:p w:rsidR="0001174D" w:rsidRDefault="004D2552" w:rsidP="0001174D">
      <w:pPr>
        <w:spacing w:line="360" w:lineRule="auto"/>
        <w:ind w:firstLineChars="200" w:firstLine="643"/>
        <w:jc w:val="center"/>
        <w:rPr>
          <w:b/>
          <w:sz w:val="32"/>
          <w:szCs w:val="32"/>
        </w:rPr>
      </w:pPr>
      <w:r>
        <w:rPr>
          <w:rFonts w:hint="eastAsia"/>
          <w:b/>
          <w:sz w:val="32"/>
          <w:szCs w:val="32"/>
        </w:rPr>
        <w:lastRenderedPageBreak/>
        <w:t>一、投标函</w:t>
      </w:r>
    </w:p>
    <w:p w:rsidR="0001174D" w:rsidRDefault="004D2552">
      <w:pPr>
        <w:tabs>
          <w:tab w:val="left" w:pos="2160"/>
        </w:tabs>
        <w:spacing w:line="500" w:lineRule="exact"/>
        <w:rPr>
          <w:rFonts w:ascii="宋体" w:hAnsi="宋体" w:cs="宋体"/>
          <w:spacing w:val="4"/>
          <w:szCs w:val="22"/>
          <w:u w:val="single"/>
        </w:rPr>
      </w:pPr>
      <w:r>
        <w:rPr>
          <w:rFonts w:ascii="宋体" w:hAnsi="宋体" w:cs="宋体" w:hint="eastAsia"/>
          <w:spacing w:val="4"/>
          <w:szCs w:val="22"/>
        </w:rPr>
        <w:t>致：（采购人）</w:t>
      </w:r>
    </w:p>
    <w:p w:rsidR="0001174D" w:rsidRDefault="004D2552">
      <w:pPr>
        <w:tabs>
          <w:tab w:val="left" w:pos="2160"/>
        </w:tabs>
        <w:spacing w:line="500" w:lineRule="exact"/>
        <w:ind w:firstLineChars="200" w:firstLine="496"/>
        <w:rPr>
          <w:rFonts w:ascii="宋体" w:hAnsi="宋体" w:cs="宋体"/>
          <w:spacing w:val="4"/>
          <w:szCs w:val="22"/>
        </w:rPr>
      </w:pPr>
      <w:r>
        <w:rPr>
          <w:rFonts w:ascii="宋体" w:hAnsi="宋体" w:cs="宋体" w:hint="eastAsia"/>
          <w:spacing w:val="4"/>
          <w:szCs w:val="22"/>
        </w:rPr>
        <w:t>根据贵方“</w:t>
      </w:r>
      <w:r>
        <w:rPr>
          <w:rFonts w:ascii="宋体" w:hAnsi="宋体" w:cs="宋体" w:hint="eastAsia"/>
          <w:spacing w:val="4"/>
          <w:szCs w:val="22"/>
          <w:u w:val="single"/>
        </w:rPr>
        <w:t xml:space="preserve">      （项目名称）         </w:t>
      </w:r>
      <w:r>
        <w:rPr>
          <w:rFonts w:ascii="宋体" w:hAnsi="宋体" w:cs="宋体" w:hint="eastAsia"/>
          <w:spacing w:val="4"/>
          <w:szCs w:val="22"/>
        </w:rPr>
        <w:t>”(项目编号：)”</w:t>
      </w:r>
      <w:r>
        <w:rPr>
          <w:rFonts w:ascii="宋体" w:hAnsi="宋体" w:cs="宋体" w:hint="eastAsia"/>
        </w:rPr>
        <w:t>的招标文件，正式授权(被授权人的姓名、职务)代表(</w:t>
      </w:r>
      <w:r>
        <w:rPr>
          <w:rFonts w:ascii="宋体" w:hAnsi="宋体" w:cs="宋体" w:hint="eastAsia"/>
          <w:bCs/>
        </w:rPr>
        <w:t>投标人</w:t>
      </w:r>
      <w:r>
        <w:rPr>
          <w:rFonts w:ascii="宋体" w:hAnsi="宋体" w:cs="宋体" w:hint="eastAsia"/>
        </w:rPr>
        <w:t>名称)</w:t>
      </w:r>
    </w:p>
    <w:p w:rsidR="0001174D" w:rsidRDefault="004D2552">
      <w:pPr>
        <w:tabs>
          <w:tab w:val="left" w:pos="2160"/>
        </w:tabs>
        <w:spacing w:line="500" w:lineRule="exact"/>
        <w:ind w:firstLineChars="200" w:firstLine="496"/>
        <w:rPr>
          <w:rFonts w:ascii="宋体" w:hAnsi="宋体" w:cs="宋体"/>
          <w:spacing w:val="4"/>
          <w:szCs w:val="22"/>
        </w:rPr>
      </w:pPr>
      <w:r>
        <w:rPr>
          <w:rFonts w:ascii="宋体" w:hAnsi="宋体" w:cs="宋体" w:hint="eastAsia"/>
          <w:spacing w:val="4"/>
          <w:szCs w:val="22"/>
        </w:rPr>
        <w:t>我方承诺如下：</w:t>
      </w:r>
    </w:p>
    <w:p w:rsidR="0001174D" w:rsidRDefault="004D2552">
      <w:pPr>
        <w:tabs>
          <w:tab w:val="left" w:pos="2160"/>
        </w:tabs>
        <w:spacing w:line="500" w:lineRule="exact"/>
        <w:ind w:firstLineChars="200" w:firstLine="496"/>
        <w:rPr>
          <w:rFonts w:ascii="宋体" w:hAnsi="宋体" w:cs="宋体"/>
          <w:spacing w:val="4"/>
          <w:szCs w:val="22"/>
        </w:rPr>
      </w:pPr>
      <w:r>
        <w:rPr>
          <w:rFonts w:ascii="宋体" w:hAnsi="宋体" w:cs="宋体" w:hint="eastAsia"/>
          <w:spacing w:val="4"/>
          <w:szCs w:val="22"/>
        </w:rPr>
        <w:t>1、投标报价为小写：（大写： ）；</w:t>
      </w:r>
    </w:p>
    <w:p w:rsidR="0001174D" w:rsidRDefault="004D2552">
      <w:pPr>
        <w:tabs>
          <w:tab w:val="left" w:pos="2160"/>
        </w:tabs>
        <w:spacing w:line="500" w:lineRule="exact"/>
        <w:ind w:firstLineChars="200" w:firstLine="496"/>
        <w:rPr>
          <w:rFonts w:ascii="宋体" w:hAnsi="宋体" w:cs="宋体"/>
          <w:spacing w:val="4"/>
          <w:szCs w:val="22"/>
        </w:rPr>
      </w:pPr>
      <w:r>
        <w:rPr>
          <w:rFonts w:ascii="宋体" w:hAnsi="宋体" w:cs="宋体" w:hint="eastAsia"/>
          <w:spacing w:val="4"/>
          <w:szCs w:val="22"/>
        </w:rPr>
        <w:t>2、如果中标，我们根据招标文件的规定，履行合同的责任和义务；</w:t>
      </w:r>
    </w:p>
    <w:p w:rsidR="0001174D" w:rsidRDefault="004D2552">
      <w:pPr>
        <w:tabs>
          <w:tab w:val="left" w:pos="2160"/>
        </w:tabs>
        <w:spacing w:line="500" w:lineRule="exact"/>
        <w:ind w:firstLineChars="200" w:firstLine="496"/>
        <w:rPr>
          <w:rFonts w:ascii="宋体" w:hAnsi="宋体" w:cs="宋体"/>
          <w:spacing w:val="4"/>
          <w:szCs w:val="22"/>
        </w:rPr>
      </w:pPr>
      <w:r>
        <w:rPr>
          <w:rFonts w:ascii="宋体" w:hAnsi="宋体" w:cs="宋体" w:hint="eastAsia"/>
          <w:spacing w:val="4"/>
          <w:szCs w:val="22"/>
        </w:rPr>
        <w:t>3、我们已详细阅读和审核全部招标文件（含修改部分，如有的话）及有关附件，</w:t>
      </w:r>
      <w:r>
        <w:rPr>
          <w:rFonts w:ascii="宋体" w:hAnsi="宋体" w:cs="宋体" w:hint="eastAsia"/>
        </w:rPr>
        <w:t>我们完全理解并同意放弃对这方面有不明及误解的权利；</w:t>
      </w:r>
    </w:p>
    <w:p w:rsidR="0001174D" w:rsidRDefault="004D2552">
      <w:pPr>
        <w:tabs>
          <w:tab w:val="left" w:pos="2160"/>
        </w:tabs>
        <w:spacing w:line="500" w:lineRule="exact"/>
        <w:ind w:firstLineChars="200" w:firstLine="496"/>
        <w:rPr>
          <w:rFonts w:ascii="宋体" w:hAnsi="宋体" w:cs="宋体"/>
          <w:spacing w:val="4"/>
          <w:szCs w:val="22"/>
        </w:rPr>
      </w:pPr>
      <w:r>
        <w:rPr>
          <w:rFonts w:ascii="宋体" w:hAnsi="宋体" w:cs="宋体" w:hint="eastAsia"/>
          <w:spacing w:val="4"/>
          <w:szCs w:val="22"/>
        </w:rPr>
        <w:t>4、投标</w:t>
      </w:r>
      <w:r>
        <w:rPr>
          <w:rFonts w:ascii="宋体" w:hAnsi="宋体" w:cs="宋体" w:hint="eastAsia"/>
        </w:rPr>
        <w:t>有效期为自递交投标文件截止之日起</w:t>
      </w:r>
      <w:r>
        <w:rPr>
          <w:rFonts w:ascii="宋体" w:hAnsi="宋体" w:cs="宋体" w:hint="eastAsia"/>
          <w:u w:val="single"/>
        </w:rPr>
        <w:t xml:space="preserve"> 90 </w:t>
      </w:r>
      <w:r>
        <w:rPr>
          <w:rFonts w:ascii="宋体" w:hAnsi="宋体" w:cs="宋体" w:hint="eastAsia"/>
        </w:rPr>
        <w:t>日历天</w:t>
      </w:r>
      <w:r>
        <w:rPr>
          <w:rFonts w:ascii="宋体" w:hAnsi="宋体" w:cs="宋体" w:hint="eastAsia"/>
          <w:spacing w:val="4"/>
          <w:szCs w:val="22"/>
        </w:rPr>
        <w:t>，本投标函对我方具有约束力。</w:t>
      </w:r>
    </w:p>
    <w:p w:rsidR="0001174D" w:rsidRDefault="004D2552">
      <w:pPr>
        <w:tabs>
          <w:tab w:val="left" w:pos="2160"/>
        </w:tabs>
        <w:spacing w:line="500" w:lineRule="exact"/>
        <w:ind w:firstLineChars="200" w:firstLine="496"/>
        <w:rPr>
          <w:rFonts w:ascii="宋体" w:hAnsi="宋体" w:cs="宋体"/>
          <w:spacing w:val="4"/>
          <w:szCs w:val="22"/>
        </w:rPr>
      </w:pPr>
      <w:r>
        <w:rPr>
          <w:rFonts w:ascii="宋体" w:hAnsi="宋体" w:cs="宋体" w:hint="eastAsia"/>
          <w:spacing w:val="4"/>
          <w:szCs w:val="22"/>
        </w:rPr>
        <w:t xml:space="preserve">5、同意提供贵方可能另外要求的与本投标有关的任何数据和资料。 </w:t>
      </w:r>
    </w:p>
    <w:p w:rsidR="0001174D" w:rsidRDefault="004D2552">
      <w:pPr>
        <w:tabs>
          <w:tab w:val="left" w:pos="2160"/>
        </w:tabs>
        <w:spacing w:line="500" w:lineRule="exact"/>
        <w:ind w:firstLineChars="200" w:firstLine="496"/>
        <w:rPr>
          <w:rFonts w:ascii="宋体" w:hAnsi="宋体" w:cs="宋体"/>
          <w:spacing w:val="4"/>
          <w:szCs w:val="22"/>
        </w:rPr>
      </w:pPr>
      <w:r>
        <w:rPr>
          <w:rFonts w:ascii="宋体" w:hAnsi="宋体" w:cs="宋体" w:hint="eastAsia"/>
          <w:spacing w:val="4"/>
          <w:szCs w:val="22"/>
        </w:rPr>
        <w:t>6、</w:t>
      </w:r>
      <w:r>
        <w:rPr>
          <w:rFonts w:ascii="宋体" w:hAnsi="宋体" w:hint="eastAsia"/>
        </w:rPr>
        <w:t>我们同意按招标文件规定，遵守贵公司有关规定和收费标准。</w:t>
      </w:r>
    </w:p>
    <w:p w:rsidR="0001174D" w:rsidRDefault="004D2552">
      <w:pPr>
        <w:tabs>
          <w:tab w:val="left" w:pos="2160"/>
        </w:tabs>
        <w:spacing w:line="500" w:lineRule="exact"/>
        <w:ind w:firstLineChars="200" w:firstLine="496"/>
        <w:rPr>
          <w:rFonts w:ascii="宋体" w:hAnsi="宋体" w:cs="宋体"/>
          <w:spacing w:val="4"/>
          <w:szCs w:val="22"/>
        </w:rPr>
      </w:pPr>
      <w:r>
        <w:rPr>
          <w:rFonts w:ascii="宋体" w:hAnsi="宋体" w:cs="宋体" w:hint="eastAsia"/>
          <w:spacing w:val="4"/>
          <w:szCs w:val="22"/>
        </w:rPr>
        <w:t>7、与本投标有关的一切正式往来通讯为：</w:t>
      </w:r>
    </w:p>
    <w:p w:rsidR="0001174D" w:rsidRDefault="004D2552">
      <w:pPr>
        <w:tabs>
          <w:tab w:val="left" w:pos="2160"/>
        </w:tabs>
        <w:spacing w:line="500" w:lineRule="exact"/>
        <w:ind w:firstLineChars="200" w:firstLine="496"/>
        <w:rPr>
          <w:rFonts w:ascii="宋体" w:hAnsi="宋体" w:cs="宋体"/>
          <w:spacing w:val="4"/>
          <w:szCs w:val="22"/>
        </w:rPr>
      </w:pPr>
      <w:r>
        <w:rPr>
          <w:rFonts w:ascii="宋体" w:hAnsi="宋体" w:cs="宋体" w:hint="eastAsia"/>
          <w:spacing w:val="4"/>
          <w:szCs w:val="22"/>
        </w:rPr>
        <w:t>地    址：</w:t>
      </w:r>
    </w:p>
    <w:p w:rsidR="0001174D" w:rsidRDefault="004D2552">
      <w:pPr>
        <w:tabs>
          <w:tab w:val="left" w:pos="2160"/>
        </w:tabs>
        <w:spacing w:line="500" w:lineRule="exact"/>
        <w:ind w:firstLineChars="200" w:firstLine="496"/>
        <w:rPr>
          <w:rFonts w:ascii="宋体" w:hAnsi="宋体" w:cs="宋体"/>
          <w:spacing w:val="4"/>
          <w:szCs w:val="22"/>
        </w:rPr>
      </w:pPr>
      <w:r>
        <w:rPr>
          <w:rFonts w:ascii="宋体" w:hAnsi="宋体" w:cs="宋体" w:hint="eastAsia"/>
          <w:spacing w:val="4"/>
          <w:szCs w:val="22"/>
        </w:rPr>
        <w:t>开户银行：</w:t>
      </w:r>
    </w:p>
    <w:p w:rsidR="0001174D" w:rsidRDefault="004D2552">
      <w:pPr>
        <w:tabs>
          <w:tab w:val="left" w:pos="2160"/>
        </w:tabs>
        <w:spacing w:line="500" w:lineRule="exact"/>
        <w:ind w:firstLineChars="200" w:firstLine="496"/>
        <w:rPr>
          <w:rFonts w:ascii="宋体" w:hAnsi="宋体" w:cs="宋体"/>
          <w:spacing w:val="4"/>
          <w:szCs w:val="22"/>
        </w:rPr>
      </w:pPr>
      <w:r>
        <w:rPr>
          <w:rFonts w:ascii="宋体" w:hAnsi="宋体" w:cs="宋体" w:hint="eastAsia"/>
          <w:spacing w:val="4"/>
          <w:szCs w:val="22"/>
        </w:rPr>
        <w:t>账    号：</w:t>
      </w:r>
    </w:p>
    <w:p w:rsidR="0001174D" w:rsidRDefault="004D2552">
      <w:pPr>
        <w:tabs>
          <w:tab w:val="left" w:pos="2160"/>
        </w:tabs>
        <w:spacing w:line="500" w:lineRule="exact"/>
        <w:ind w:firstLineChars="200" w:firstLine="496"/>
        <w:rPr>
          <w:rFonts w:ascii="宋体" w:hAnsi="宋体" w:cs="宋体"/>
          <w:spacing w:val="4"/>
          <w:szCs w:val="22"/>
        </w:rPr>
      </w:pPr>
      <w:r>
        <w:rPr>
          <w:rFonts w:ascii="宋体" w:hAnsi="宋体" w:cs="宋体" w:hint="eastAsia"/>
          <w:spacing w:val="4"/>
          <w:szCs w:val="22"/>
        </w:rPr>
        <w:t>电    话：</w:t>
      </w:r>
    </w:p>
    <w:p w:rsidR="0001174D" w:rsidRDefault="004D2552">
      <w:pPr>
        <w:tabs>
          <w:tab w:val="left" w:pos="2160"/>
        </w:tabs>
        <w:spacing w:line="500" w:lineRule="exact"/>
        <w:ind w:firstLineChars="200" w:firstLine="496"/>
        <w:rPr>
          <w:rFonts w:ascii="宋体" w:hAnsi="宋体" w:cs="宋体"/>
          <w:spacing w:val="4"/>
          <w:szCs w:val="22"/>
        </w:rPr>
      </w:pPr>
      <w:r>
        <w:rPr>
          <w:rFonts w:ascii="宋体" w:hAnsi="宋体" w:cs="宋体" w:hint="eastAsia"/>
          <w:spacing w:val="4"/>
          <w:szCs w:val="22"/>
        </w:rPr>
        <w:t>传    真：</w:t>
      </w:r>
    </w:p>
    <w:p w:rsidR="0001174D" w:rsidRDefault="004D2552">
      <w:pPr>
        <w:tabs>
          <w:tab w:val="left" w:pos="2160"/>
        </w:tabs>
        <w:spacing w:line="500" w:lineRule="exact"/>
        <w:ind w:firstLineChars="200" w:firstLine="496"/>
        <w:rPr>
          <w:rFonts w:ascii="宋体" w:hAnsi="宋体" w:cs="宋体"/>
          <w:spacing w:val="4"/>
          <w:szCs w:val="22"/>
        </w:rPr>
      </w:pPr>
      <w:r>
        <w:rPr>
          <w:rFonts w:ascii="宋体" w:hAnsi="宋体" w:cs="宋体" w:hint="eastAsia"/>
          <w:spacing w:val="4"/>
          <w:szCs w:val="22"/>
        </w:rPr>
        <w:t>邮    编：</w:t>
      </w:r>
    </w:p>
    <w:p w:rsidR="0001174D" w:rsidRDefault="0001174D" w:rsidP="0001174D">
      <w:pPr>
        <w:tabs>
          <w:tab w:val="left" w:pos="2160"/>
        </w:tabs>
        <w:spacing w:line="500" w:lineRule="exact"/>
        <w:ind w:firstLineChars="200" w:firstLine="496"/>
        <w:rPr>
          <w:rFonts w:ascii="宋体" w:hAnsi="宋体" w:cs="宋体"/>
          <w:spacing w:val="4"/>
          <w:szCs w:val="22"/>
        </w:rPr>
      </w:pPr>
    </w:p>
    <w:p w:rsidR="0001174D" w:rsidRDefault="004D2552">
      <w:pPr>
        <w:tabs>
          <w:tab w:val="left" w:pos="2160"/>
        </w:tabs>
        <w:spacing w:line="500" w:lineRule="exact"/>
        <w:ind w:firstLineChars="1200" w:firstLine="2976"/>
        <w:rPr>
          <w:rFonts w:ascii="宋体" w:hAnsi="宋体" w:cs="宋体"/>
          <w:spacing w:val="4"/>
          <w:szCs w:val="22"/>
        </w:rPr>
      </w:pPr>
      <w:r>
        <w:rPr>
          <w:rFonts w:ascii="宋体" w:hAnsi="宋体" w:cs="宋体" w:hint="eastAsia"/>
          <w:spacing w:val="4"/>
          <w:szCs w:val="22"/>
        </w:rPr>
        <w:t>投标人：（公章）</w:t>
      </w:r>
    </w:p>
    <w:p w:rsidR="0001174D" w:rsidRDefault="004D2552">
      <w:pPr>
        <w:tabs>
          <w:tab w:val="left" w:pos="2160"/>
        </w:tabs>
        <w:spacing w:line="500" w:lineRule="exact"/>
        <w:ind w:firstLineChars="1200" w:firstLine="2976"/>
        <w:rPr>
          <w:rFonts w:ascii="宋体" w:hAnsi="宋体" w:cs="宋体"/>
          <w:spacing w:val="4"/>
          <w:szCs w:val="22"/>
        </w:rPr>
      </w:pPr>
      <w:r>
        <w:rPr>
          <w:rFonts w:ascii="宋体" w:hAnsi="宋体" w:cs="宋体" w:hint="eastAsia"/>
          <w:spacing w:val="4"/>
          <w:szCs w:val="22"/>
        </w:rPr>
        <w:t>法定代表人或被授权人：（签字或盖章）</w:t>
      </w:r>
    </w:p>
    <w:p w:rsidR="0001174D" w:rsidRDefault="004D2552">
      <w:pPr>
        <w:tabs>
          <w:tab w:val="left" w:pos="2160"/>
        </w:tabs>
        <w:spacing w:line="500" w:lineRule="exact"/>
        <w:ind w:firstLineChars="1200" w:firstLine="2976"/>
        <w:rPr>
          <w:rFonts w:ascii="宋体" w:hAnsi="宋体" w:cs="宋体"/>
          <w:spacing w:val="4"/>
          <w:szCs w:val="22"/>
        </w:rPr>
      </w:pPr>
      <w:r>
        <w:rPr>
          <w:rFonts w:ascii="宋体" w:hAnsi="宋体" w:cs="宋体" w:hint="eastAsia"/>
          <w:spacing w:val="4"/>
          <w:szCs w:val="22"/>
        </w:rPr>
        <w:t>日期：年月日</w:t>
      </w:r>
    </w:p>
    <w:p w:rsidR="0001174D" w:rsidRDefault="004D2552">
      <w:pPr>
        <w:rPr>
          <w:rFonts w:asciiTheme="minorEastAsia" w:hAnsiTheme="minorEastAsia" w:cstheme="minorEastAsia"/>
        </w:rPr>
      </w:pPr>
      <w:r>
        <w:rPr>
          <w:rFonts w:asciiTheme="minorEastAsia" w:hAnsiTheme="minorEastAsia" w:cstheme="minorEastAsia" w:hint="eastAsia"/>
        </w:rPr>
        <w:br w:type="page"/>
      </w:r>
    </w:p>
    <w:p w:rsidR="0001174D" w:rsidRDefault="004D2552" w:rsidP="0001174D">
      <w:pPr>
        <w:spacing w:line="360" w:lineRule="auto"/>
        <w:ind w:firstLineChars="200" w:firstLine="643"/>
        <w:jc w:val="center"/>
        <w:rPr>
          <w:b/>
          <w:sz w:val="32"/>
          <w:szCs w:val="32"/>
        </w:rPr>
      </w:pPr>
      <w:r>
        <w:rPr>
          <w:rFonts w:hint="eastAsia"/>
          <w:b/>
          <w:sz w:val="32"/>
          <w:szCs w:val="32"/>
        </w:rPr>
        <w:lastRenderedPageBreak/>
        <w:t>二、开标一览表</w:t>
      </w:r>
    </w:p>
    <w:p w:rsidR="0001174D" w:rsidRDefault="0001174D">
      <w:pPr>
        <w:autoSpaceDE w:val="0"/>
        <w:autoSpaceDN w:val="0"/>
        <w:adjustRightInd w:val="0"/>
        <w:spacing w:line="360" w:lineRule="auto"/>
        <w:rPr>
          <w:rFonts w:ascii="宋体" w:hAnsi="宋体"/>
          <w:szCs w:val="21"/>
          <w:u w:val="single"/>
          <w:lang w:val="zh-CN"/>
        </w:rPr>
      </w:pPr>
    </w:p>
    <w:p w:rsidR="0001174D" w:rsidRDefault="004D2552">
      <w:pPr>
        <w:autoSpaceDE w:val="0"/>
        <w:autoSpaceDN w:val="0"/>
        <w:adjustRightInd w:val="0"/>
        <w:spacing w:line="360" w:lineRule="auto"/>
        <w:rPr>
          <w:rFonts w:ascii="宋体" w:hAnsi="宋体"/>
          <w:lang w:val="zh-CN"/>
        </w:rPr>
      </w:pPr>
      <w:r>
        <w:rPr>
          <w:rFonts w:ascii="宋体" w:hAnsi="宋体" w:hint="eastAsia"/>
          <w:lang w:val="zh-CN"/>
        </w:rPr>
        <w:t>（采购人名称）：</w:t>
      </w:r>
    </w:p>
    <w:p w:rsidR="0001174D" w:rsidRDefault="004D2552">
      <w:pPr>
        <w:autoSpaceDE w:val="0"/>
        <w:autoSpaceDN w:val="0"/>
        <w:adjustRightInd w:val="0"/>
        <w:spacing w:line="360" w:lineRule="auto"/>
        <w:ind w:firstLineChars="200" w:firstLine="480"/>
        <w:rPr>
          <w:rFonts w:ascii="宋体" w:hAnsi="宋体"/>
          <w:lang w:val="zh-CN"/>
        </w:rPr>
      </w:pPr>
      <w:r>
        <w:rPr>
          <w:rFonts w:ascii="宋体" w:hAnsi="宋体" w:hint="eastAsia"/>
          <w:lang w:val="zh-CN"/>
        </w:rPr>
        <w:t>我方已仔细研究了招标文件的全部内容，决定参加本项目投标。为此，我方郑重声明以下诸点，并负法律责任。</w:t>
      </w:r>
    </w:p>
    <w:p w:rsidR="0001174D" w:rsidRDefault="004D2552">
      <w:pPr>
        <w:autoSpaceDE w:val="0"/>
        <w:autoSpaceDN w:val="0"/>
        <w:adjustRightInd w:val="0"/>
        <w:spacing w:line="360" w:lineRule="auto"/>
        <w:ind w:firstLineChars="200" w:firstLine="480"/>
        <w:jc w:val="right"/>
        <w:rPr>
          <w:rFonts w:ascii="宋体" w:hAnsi="宋体"/>
          <w:lang w:val="zh-CN"/>
        </w:rPr>
      </w:pPr>
      <w:r>
        <w:rPr>
          <w:rFonts w:ascii="宋体" w:hAnsi="宋体" w:hint="eastAsia"/>
          <w:lang w:val="zh-CN"/>
        </w:rPr>
        <w:t>单位：人民币（元）</w:t>
      </w:r>
    </w:p>
    <w:tbl>
      <w:tblPr>
        <w:tblW w:w="8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59"/>
        <w:gridCol w:w="6068"/>
      </w:tblGrid>
      <w:tr w:rsidR="0001174D">
        <w:trPr>
          <w:cantSplit/>
          <w:trHeight w:val="657"/>
          <w:jc w:val="center"/>
        </w:trPr>
        <w:tc>
          <w:tcPr>
            <w:tcW w:w="2459" w:type="dxa"/>
            <w:noWrap/>
            <w:vAlign w:val="center"/>
          </w:tcPr>
          <w:p w:rsidR="0001174D" w:rsidRDefault="004D2552">
            <w:pPr>
              <w:pStyle w:val="ab"/>
              <w:spacing w:line="360" w:lineRule="auto"/>
              <w:jc w:val="center"/>
              <w:rPr>
                <w:rFonts w:hAnsi="宋体"/>
                <w:b/>
                <w:sz w:val="24"/>
              </w:rPr>
            </w:pPr>
            <w:r>
              <w:rPr>
                <w:rFonts w:hAnsi="宋体" w:hint="eastAsia"/>
                <w:b/>
                <w:sz w:val="24"/>
              </w:rPr>
              <w:t>项目名称</w:t>
            </w:r>
          </w:p>
        </w:tc>
        <w:tc>
          <w:tcPr>
            <w:tcW w:w="6068" w:type="dxa"/>
            <w:noWrap/>
            <w:vAlign w:val="center"/>
          </w:tcPr>
          <w:p w:rsidR="0001174D" w:rsidRDefault="0001174D">
            <w:pPr>
              <w:pStyle w:val="ab"/>
              <w:spacing w:line="360" w:lineRule="auto"/>
              <w:rPr>
                <w:rFonts w:hAnsi="宋体"/>
                <w:sz w:val="24"/>
              </w:rPr>
            </w:pPr>
          </w:p>
        </w:tc>
      </w:tr>
      <w:tr w:rsidR="0001174D">
        <w:trPr>
          <w:trHeight w:val="726"/>
          <w:jc w:val="center"/>
        </w:trPr>
        <w:tc>
          <w:tcPr>
            <w:tcW w:w="2459" w:type="dxa"/>
            <w:noWrap/>
            <w:vAlign w:val="center"/>
          </w:tcPr>
          <w:p w:rsidR="0001174D" w:rsidRDefault="004D2552">
            <w:pPr>
              <w:jc w:val="center"/>
              <w:rPr>
                <w:rFonts w:ascii="宋体" w:hAnsi="宋体" w:cs="宋体"/>
              </w:rPr>
            </w:pPr>
            <w:r>
              <w:rPr>
                <w:rFonts w:ascii="宋体" w:hAnsi="宋体" w:cs="宋体" w:hint="eastAsia"/>
                <w:b/>
                <w:bCs/>
              </w:rPr>
              <w:t>项目编号</w:t>
            </w:r>
          </w:p>
        </w:tc>
        <w:tc>
          <w:tcPr>
            <w:tcW w:w="6068" w:type="dxa"/>
            <w:noWrap/>
            <w:vAlign w:val="center"/>
          </w:tcPr>
          <w:p w:rsidR="0001174D" w:rsidRDefault="0001174D">
            <w:pPr>
              <w:rPr>
                <w:rFonts w:ascii="宋体" w:hAnsi="宋体" w:cs="宋体"/>
                <w:color w:val="FF0000"/>
              </w:rPr>
            </w:pPr>
          </w:p>
        </w:tc>
      </w:tr>
      <w:tr w:rsidR="0001174D">
        <w:trPr>
          <w:cantSplit/>
          <w:trHeight w:val="1065"/>
          <w:jc w:val="center"/>
        </w:trPr>
        <w:tc>
          <w:tcPr>
            <w:tcW w:w="2459" w:type="dxa"/>
            <w:noWrap/>
            <w:vAlign w:val="center"/>
          </w:tcPr>
          <w:p w:rsidR="0001174D" w:rsidRDefault="004D2552">
            <w:pPr>
              <w:pStyle w:val="ab"/>
              <w:spacing w:line="360" w:lineRule="auto"/>
              <w:jc w:val="center"/>
              <w:rPr>
                <w:rFonts w:hAnsi="宋体"/>
                <w:b/>
                <w:sz w:val="24"/>
              </w:rPr>
            </w:pPr>
            <w:r>
              <w:rPr>
                <w:rFonts w:hAnsi="宋体" w:hint="eastAsia"/>
                <w:b/>
                <w:sz w:val="24"/>
              </w:rPr>
              <w:t>投标总报价（元）</w:t>
            </w:r>
          </w:p>
        </w:tc>
        <w:tc>
          <w:tcPr>
            <w:tcW w:w="6068" w:type="dxa"/>
            <w:noWrap/>
            <w:vAlign w:val="center"/>
          </w:tcPr>
          <w:p w:rsidR="0001174D" w:rsidRDefault="004D2552">
            <w:pPr>
              <w:spacing w:line="360" w:lineRule="auto"/>
              <w:rPr>
                <w:rFonts w:ascii="宋体" w:hAnsi="宋体" w:cs="宋体"/>
                <w:u w:val="single"/>
              </w:rPr>
            </w:pPr>
            <w:r>
              <w:rPr>
                <w:rFonts w:ascii="宋体" w:hAnsi="宋体" w:cs="宋体" w:hint="eastAsia"/>
              </w:rPr>
              <w:t>大写：</w:t>
            </w:r>
          </w:p>
          <w:p w:rsidR="0001174D" w:rsidRDefault="004D2552">
            <w:pPr>
              <w:pStyle w:val="ab"/>
              <w:spacing w:line="360" w:lineRule="auto"/>
              <w:rPr>
                <w:rFonts w:hAnsi="宋体"/>
                <w:sz w:val="24"/>
                <w:u w:val="single"/>
              </w:rPr>
            </w:pPr>
            <w:r>
              <w:rPr>
                <w:rFonts w:ascii="宋体" w:hAnsi="宋体" w:cs="宋体" w:hint="eastAsia"/>
                <w:sz w:val="24"/>
              </w:rPr>
              <w:t>小写：</w:t>
            </w:r>
          </w:p>
        </w:tc>
      </w:tr>
      <w:tr w:rsidR="0001174D">
        <w:trPr>
          <w:cantSplit/>
          <w:trHeight w:val="666"/>
          <w:jc w:val="center"/>
        </w:trPr>
        <w:tc>
          <w:tcPr>
            <w:tcW w:w="2459" w:type="dxa"/>
            <w:noWrap/>
            <w:vAlign w:val="center"/>
          </w:tcPr>
          <w:p w:rsidR="0001174D" w:rsidRPr="00217DEA" w:rsidRDefault="004D2552">
            <w:pPr>
              <w:pStyle w:val="ab"/>
              <w:spacing w:line="360" w:lineRule="auto"/>
              <w:jc w:val="center"/>
              <w:rPr>
                <w:rFonts w:hAnsi="宋体"/>
                <w:b/>
                <w:sz w:val="24"/>
              </w:rPr>
            </w:pPr>
            <w:r w:rsidRPr="00217DEA">
              <w:rPr>
                <w:rFonts w:hAnsi="宋体" w:hint="eastAsia"/>
                <w:b/>
                <w:sz w:val="24"/>
              </w:rPr>
              <w:t>交货期</w:t>
            </w:r>
          </w:p>
        </w:tc>
        <w:tc>
          <w:tcPr>
            <w:tcW w:w="6068" w:type="dxa"/>
            <w:noWrap/>
            <w:vAlign w:val="center"/>
          </w:tcPr>
          <w:p w:rsidR="0001174D" w:rsidRDefault="0001174D" w:rsidP="0001174D">
            <w:pPr>
              <w:pStyle w:val="ab"/>
              <w:spacing w:line="360" w:lineRule="auto"/>
              <w:ind w:firstLineChars="250" w:firstLine="602"/>
              <w:rPr>
                <w:rFonts w:hAnsi="宋体"/>
                <w:b/>
                <w:sz w:val="24"/>
              </w:rPr>
            </w:pPr>
          </w:p>
        </w:tc>
      </w:tr>
      <w:tr w:rsidR="0001174D">
        <w:trPr>
          <w:cantSplit/>
          <w:trHeight w:val="625"/>
          <w:jc w:val="center"/>
        </w:trPr>
        <w:tc>
          <w:tcPr>
            <w:tcW w:w="2459" w:type="dxa"/>
            <w:noWrap/>
            <w:vAlign w:val="center"/>
          </w:tcPr>
          <w:p w:rsidR="0001174D" w:rsidRPr="00217DEA" w:rsidRDefault="004D2552">
            <w:pPr>
              <w:pStyle w:val="ab"/>
              <w:spacing w:line="360" w:lineRule="auto"/>
              <w:jc w:val="center"/>
              <w:rPr>
                <w:rFonts w:hAnsi="宋体"/>
                <w:b/>
                <w:sz w:val="24"/>
              </w:rPr>
            </w:pPr>
            <w:r w:rsidRPr="00217DEA">
              <w:rPr>
                <w:rFonts w:hAnsi="宋体" w:hint="eastAsia"/>
                <w:b/>
                <w:sz w:val="24"/>
              </w:rPr>
              <w:t>质保期</w:t>
            </w:r>
          </w:p>
        </w:tc>
        <w:tc>
          <w:tcPr>
            <w:tcW w:w="6068" w:type="dxa"/>
            <w:noWrap/>
          </w:tcPr>
          <w:p w:rsidR="0001174D" w:rsidRDefault="0001174D">
            <w:pPr>
              <w:pStyle w:val="ab"/>
              <w:spacing w:line="360" w:lineRule="auto"/>
              <w:rPr>
                <w:rFonts w:hAnsi="宋体"/>
                <w:sz w:val="24"/>
              </w:rPr>
            </w:pPr>
          </w:p>
        </w:tc>
      </w:tr>
      <w:tr w:rsidR="0001174D">
        <w:trPr>
          <w:cantSplit/>
          <w:trHeight w:val="522"/>
          <w:jc w:val="center"/>
        </w:trPr>
        <w:tc>
          <w:tcPr>
            <w:tcW w:w="2459" w:type="dxa"/>
            <w:noWrap/>
            <w:vAlign w:val="center"/>
          </w:tcPr>
          <w:p w:rsidR="0001174D" w:rsidRDefault="004D2552">
            <w:pPr>
              <w:pStyle w:val="ab"/>
              <w:spacing w:line="360" w:lineRule="auto"/>
              <w:jc w:val="center"/>
              <w:rPr>
                <w:rFonts w:hAnsi="宋体"/>
                <w:b/>
                <w:sz w:val="24"/>
              </w:rPr>
            </w:pPr>
            <w:r>
              <w:rPr>
                <w:rFonts w:hAnsi="宋体" w:hint="eastAsia"/>
                <w:b/>
                <w:sz w:val="24"/>
              </w:rPr>
              <w:t>备注</w:t>
            </w:r>
          </w:p>
        </w:tc>
        <w:tc>
          <w:tcPr>
            <w:tcW w:w="6068" w:type="dxa"/>
            <w:noWrap/>
          </w:tcPr>
          <w:p w:rsidR="0001174D" w:rsidRDefault="0001174D">
            <w:pPr>
              <w:pStyle w:val="ab"/>
              <w:spacing w:line="360" w:lineRule="auto"/>
              <w:rPr>
                <w:rFonts w:hAnsi="宋体"/>
                <w:sz w:val="24"/>
                <w:u w:val="single"/>
              </w:rPr>
            </w:pPr>
          </w:p>
        </w:tc>
      </w:tr>
    </w:tbl>
    <w:p w:rsidR="0001174D" w:rsidRDefault="004D2552">
      <w:pPr>
        <w:tabs>
          <w:tab w:val="left" w:pos="2160"/>
        </w:tabs>
        <w:spacing w:line="500" w:lineRule="exact"/>
        <w:rPr>
          <w:rFonts w:ascii="宋体" w:hAnsi="宋体" w:cs="宋体"/>
          <w:bCs/>
        </w:rPr>
      </w:pPr>
      <w:r>
        <w:rPr>
          <w:rFonts w:ascii="宋体" w:hAnsi="宋体" w:cs="宋体" w:hint="eastAsia"/>
          <w:bCs/>
        </w:rPr>
        <w:t>说明：1.投标报价以元为单位，大小写不一致时，以大写为准；</w:t>
      </w:r>
    </w:p>
    <w:p w:rsidR="0001174D" w:rsidRDefault="004D2552">
      <w:pPr>
        <w:pStyle w:val="a0"/>
        <w:ind w:firstLineChars="300" w:firstLine="720"/>
        <w:jc w:val="both"/>
      </w:pPr>
      <w:r>
        <w:rPr>
          <w:rFonts w:ascii="宋体" w:hAnsi="宋体" w:cs="宋体" w:hint="eastAsia"/>
          <w:bCs/>
        </w:rPr>
        <w:t>2.投标报价应包含投标人需缴纳的所有费用（含税费）。</w:t>
      </w:r>
    </w:p>
    <w:p w:rsidR="0001174D" w:rsidRDefault="0001174D">
      <w:pPr>
        <w:pStyle w:val="ae"/>
        <w:rPr>
          <w:rFonts w:ascii="宋体" w:hAnsi="宋体"/>
          <w:b/>
          <w:sz w:val="24"/>
          <w:szCs w:val="24"/>
        </w:rPr>
      </w:pPr>
    </w:p>
    <w:p w:rsidR="0001174D" w:rsidRDefault="0001174D">
      <w:pPr>
        <w:pStyle w:val="ae"/>
        <w:rPr>
          <w:rFonts w:ascii="宋体" w:hAnsi="宋体"/>
          <w:b/>
          <w:sz w:val="24"/>
          <w:szCs w:val="24"/>
        </w:rPr>
      </w:pPr>
    </w:p>
    <w:p w:rsidR="0001174D" w:rsidRDefault="0001174D">
      <w:pPr>
        <w:pStyle w:val="ae"/>
        <w:rPr>
          <w:rFonts w:ascii="宋体" w:hAnsi="宋体"/>
          <w:b/>
          <w:sz w:val="24"/>
          <w:szCs w:val="24"/>
        </w:rPr>
      </w:pPr>
    </w:p>
    <w:p w:rsidR="0001174D" w:rsidRDefault="0001174D">
      <w:pPr>
        <w:pStyle w:val="ae"/>
        <w:rPr>
          <w:rFonts w:ascii="宋体" w:hAnsi="宋体"/>
          <w:b/>
          <w:sz w:val="24"/>
          <w:szCs w:val="24"/>
        </w:rPr>
      </w:pPr>
    </w:p>
    <w:p w:rsidR="0001174D" w:rsidRDefault="0001174D">
      <w:pPr>
        <w:pStyle w:val="ae"/>
        <w:rPr>
          <w:rFonts w:ascii="宋体" w:hAnsi="宋体"/>
          <w:b/>
          <w:sz w:val="24"/>
          <w:szCs w:val="24"/>
        </w:rPr>
      </w:pPr>
    </w:p>
    <w:p w:rsidR="0001174D" w:rsidRDefault="0001174D">
      <w:pPr>
        <w:pStyle w:val="ae"/>
        <w:rPr>
          <w:rFonts w:ascii="宋体" w:hAnsi="宋体"/>
          <w:b/>
          <w:sz w:val="24"/>
          <w:szCs w:val="24"/>
        </w:rPr>
      </w:pPr>
    </w:p>
    <w:p w:rsidR="0001174D" w:rsidRDefault="0001174D">
      <w:pPr>
        <w:pStyle w:val="ae"/>
        <w:rPr>
          <w:rFonts w:ascii="宋体" w:hAnsi="宋体"/>
          <w:b/>
          <w:sz w:val="24"/>
          <w:szCs w:val="24"/>
        </w:rPr>
      </w:pPr>
    </w:p>
    <w:p w:rsidR="0001174D" w:rsidRDefault="0001174D">
      <w:pPr>
        <w:pStyle w:val="ae"/>
        <w:rPr>
          <w:rFonts w:ascii="宋体" w:hAnsi="宋体"/>
          <w:b/>
          <w:sz w:val="24"/>
          <w:szCs w:val="24"/>
        </w:rPr>
      </w:pPr>
    </w:p>
    <w:p w:rsidR="0001174D" w:rsidRDefault="004D2552">
      <w:pPr>
        <w:tabs>
          <w:tab w:val="left" w:pos="2160"/>
        </w:tabs>
        <w:spacing w:line="360" w:lineRule="auto"/>
        <w:ind w:firstLineChars="1200" w:firstLine="2976"/>
        <w:rPr>
          <w:rFonts w:ascii="宋体" w:hAnsi="宋体" w:cs="宋体"/>
          <w:spacing w:val="4"/>
          <w:szCs w:val="22"/>
        </w:rPr>
      </w:pPr>
      <w:r>
        <w:rPr>
          <w:rFonts w:ascii="宋体" w:hAnsi="宋体" w:cs="宋体" w:hint="eastAsia"/>
          <w:spacing w:val="4"/>
          <w:szCs w:val="22"/>
        </w:rPr>
        <w:t>投标人：（公章）</w:t>
      </w:r>
    </w:p>
    <w:p w:rsidR="0001174D" w:rsidRDefault="004D2552">
      <w:pPr>
        <w:tabs>
          <w:tab w:val="left" w:pos="2160"/>
        </w:tabs>
        <w:spacing w:line="360" w:lineRule="auto"/>
        <w:ind w:firstLineChars="1200" w:firstLine="2976"/>
        <w:rPr>
          <w:rFonts w:ascii="宋体" w:hAnsi="宋体" w:cs="宋体"/>
          <w:spacing w:val="4"/>
          <w:szCs w:val="22"/>
        </w:rPr>
      </w:pPr>
      <w:r>
        <w:rPr>
          <w:rFonts w:ascii="宋体" w:hAnsi="宋体" w:cs="宋体" w:hint="eastAsia"/>
          <w:spacing w:val="4"/>
          <w:szCs w:val="22"/>
        </w:rPr>
        <w:t>法定代表人或被授权人：（签字或盖章）</w:t>
      </w:r>
    </w:p>
    <w:p w:rsidR="0001174D" w:rsidRDefault="004D2552">
      <w:pPr>
        <w:pStyle w:val="ae"/>
        <w:spacing w:line="360" w:lineRule="auto"/>
        <w:ind w:firstLineChars="1200" w:firstLine="2976"/>
        <w:rPr>
          <w:rFonts w:ascii="宋体" w:hAnsi="宋体" w:cs="宋体"/>
          <w:spacing w:val="4"/>
          <w:sz w:val="24"/>
          <w:szCs w:val="22"/>
        </w:rPr>
      </w:pPr>
      <w:r>
        <w:rPr>
          <w:rFonts w:ascii="宋体" w:hAnsi="宋体" w:cs="宋体" w:hint="eastAsia"/>
          <w:spacing w:val="4"/>
          <w:sz w:val="24"/>
          <w:szCs w:val="22"/>
        </w:rPr>
        <w:t>日期：年月日</w:t>
      </w:r>
    </w:p>
    <w:p w:rsidR="0001174D" w:rsidRDefault="0001174D">
      <w:pPr>
        <w:rPr>
          <w:rFonts w:asciiTheme="minorEastAsia" w:hAnsiTheme="minorEastAsia" w:cstheme="minorEastAsia"/>
        </w:rPr>
      </w:pPr>
    </w:p>
    <w:p w:rsidR="007E07F8" w:rsidRDefault="007E07F8">
      <w:pPr>
        <w:spacing w:before="120" w:line="560" w:lineRule="exact"/>
        <w:jc w:val="center"/>
        <w:rPr>
          <w:rFonts w:ascii="宋体" w:eastAsia="宋体" w:hAnsi="宋体" w:cs="宋体"/>
          <w:b/>
          <w:sz w:val="32"/>
          <w:szCs w:val="32"/>
        </w:rPr>
      </w:pPr>
      <w:bookmarkStart w:id="28" w:name="_Toc15796"/>
      <w:bookmarkStart w:id="29" w:name="_Toc18384"/>
    </w:p>
    <w:p w:rsidR="00C4103D" w:rsidRDefault="00C4103D" w:rsidP="00C4103D">
      <w:pPr>
        <w:pStyle w:val="a0"/>
      </w:pPr>
    </w:p>
    <w:p w:rsidR="00C4103D" w:rsidRPr="00C4103D" w:rsidRDefault="00C4103D" w:rsidP="00C4103D"/>
    <w:p w:rsidR="007E07F8" w:rsidRDefault="007E07F8">
      <w:pPr>
        <w:spacing w:before="120" w:line="560" w:lineRule="exact"/>
        <w:jc w:val="center"/>
        <w:rPr>
          <w:rFonts w:ascii="宋体" w:eastAsia="宋体" w:hAnsi="宋体" w:cs="宋体"/>
          <w:b/>
          <w:sz w:val="32"/>
          <w:szCs w:val="32"/>
        </w:rPr>
      </w:pPr>
    </w:p>
    <w:p w:rsidR="0001174D" w:rsidRDefault="004D2552">
      <w:pPr>
        <w:spacing w:before="120" w:line="560" w:lineRule="exact"/>
        <w:jc w:val="center"/>
        <w:rPr>
          <w:rFonts w:ascii="宋体" w:hAnsi="宋体" w:cs="宋体"/>
          <w:b/>
        </w:rPr>
      </w:pPr>
      <w:r>
        <w:rPr>
          <w:rFonts w:ascii="宋体" w:eastAsia="宋体" w:hAnsi="宋体" w:cs="宋体" w:hint="eastAsia"/>
          <w:b/>
          <w:sz w:val="32"/>
          <w:szCs w:val="32"/>
        </w:rPr>
        <w:t>分项报价表（格式自拟）</w:t>
      </w:r>
    </w:p>
    <w:p w:rsidR="0001174D" w:rsidRDefault="0001174D">
      <w:pPr>
        <w:tabs>
          <w:tab w:val="left" w:pos="2160"/>
        </w:tabs>
        <w:spacing w:line="360" w:lineRule="auto"/>
        <w:ind w:firstLineChars="1200" w:firstLine="2976"/>
        <w:rPr>
          <w:rFonts w:ascii="宋体" w:hAnsi="宋体" w:cs="宋体"/>
          <w:spacing w:val="4"/>
          <w:szCs w:val="22"/>
        </w:rPr>
      </w:pPr>
    </w:p>
    <w:p w:rsidR="0001174D" w:rsidRDefault="0001174D">
      <w:pPr>
        <w:tabs>
          <w:tab w:val="left" w:pos="2160"/>
        </w:tabs>
        <w:spacing w:line="360" w:lineRule="auto"/>
        <w:ind w:firstLineChars="1200" w:firstLine="2976"/>
        <w:rPr>
          <w:rFonts w:ascii="宋体" w:hAnsi="宋体" w:cs="宋体"/>
          <w:spacing w:val="4"/>
          <w:szCs w:val="22"/>
        </w:rPr>
      </w:pPr>
    </w:p>
    <w:p w:rsidR="0001174D" w:rsidRDefault="0001174D">
      <w:pPr>
        <w:tabs>
          <w:tab w:val="left" w:pos="2160"/>
        </w:tabs>
        <w:spacing w:line="360" w:lineRule="auto"/>
        <w:ind w:firstLineChars="1200" w:firstLine="2976"/>
        <w:rPr>
          <w:rFonts w:ascii="宋体" w:hAnsi="宋体" w:cs="宋体"/>
          <w:spacing w:val="4"/>
          <w:szCs w:val="22"/>
        </w:rPr>
      </w:pPr>
    </w:p>
    <w:p w:rsidR="0001174D" w:rsidRDefault="0001174D">
      <w:pPr>
        <w:tabs>
          <w:tab w:val="left" w:pos="2160"/>
        </w:tabs>
        <w:spacing w:line="360" w:lineRule="auto"/>
        <w:ind w:firstLineChars="1200" w:firstLine="2976"/>
        <w:rPr>
          <w:rFonts w:ascii="宋体" w:hAnsi="宋体" w:cs="宋体"/>
          <w:spacing w:val="4"/>
          <w:szCs w:val="22"/>
        </w:rPr>
      </w:pPr>
    </w:p>
    <w:p w:rsidR="0001174D" w:rsidRDefault="0001174D">
      <w:pPr>
        <w:tabs>
          <w:tab w:val="left" w:pos="2160"/>
        </w:tabs>
        <w:spacing w:line="360" w:lineRule="auto"/>
        <w:ind w:firstLineChars="1200" w:firstLine="2976"/>
        <w:rPr>
          <w:rFonts w:ascii="宋体" w:hAnsi="宋体" w:cs="宋体"/>
          <w:spacing w:val="4"/>
          <w:szCs w:val="22"/>
        </w:rPr>
      </w:pPr>
    </w:p>
    <w:p w:rsidR="0001174D" w:rsidRDefault="004D2552">
      <w:pPr>
        <w:tabs>
          <w:tab w:val="left" w:pos="2160"/>
        </w:tabs>
        <w:spacing w:line="360" w:lineRule="auto"/>
        <w:ind w:firstLineChars="1200" w:firstLine="2976"/>
        <w:rPr>
          <w:rFonts w:ascii="宋体" w:hAnsi="宋体" w:cs="宋体"/>
          <w:spacing w:val="4"/>
          <w:szCs w:val="22"/>
        </w:rPr>
      </w:pPr>
      <w:r>
        <w:rPr>
          <w:rFonts w:ascii="宋体" w:hAnsi="宋体" w:cs="宋体" w:hint="eastAsia"/>
          <w:spacing w:val="4"/>
          <w:szCs w:val="22"/>
        </w:rPr>
        <w:t>投标人：（公章）</w:t>
      </w:r>
    </w:p>
    <w:p w:rsidR="0001174D" w:rsidRDefault="004D2552">
      <w:pPr>
        <w:tabs>
          <w:tab w:val="left" w:pos="2160"/>
        </w:tabs>
        <w:spacing w:line="360" w:lineRule="auto"/>
        <w:ind w:firstLineChars="1200" w:firstLine="2976"/>
        <w:rPr>
          <w:rFonts w:ascii="宋体" w:hAnsi="宋体" w:cs="宋体"/>
          <w:spacing w:val="4"/>
          <w:szCs w:val="22"/>
        </w:rPr>
      </w:pPr>
      <w:r>
        <w:rPr>
          <w:rFonts w:ascii="宋体" w:hAnsi="宋体" w:cs="宋体" w:hint="eastAsia"/>
          <w:spacing w:val="4"/>
          <w:szCs w:val="22"/>
        </w:rPr>
        <w:t>法定代表人或被授权人：（签字或盖章）</w:t>
      </w:r>
    </w:p>
    <w:p w:rsidR="0001174D" w:rsidRDefault="004D2552">
      <w:pPr>
        <w:pStyle w:val="ae"/>
        <w:spacing w:line="360" w:lineRule="auto"/>
        <w:ind w:firstLineChars="1200" w:firstLine="2976"/>
        <w:rPr>
          <w:rFonts w:ascii="宋体" w:hAnsi="宋体" w:cs="宋体"/>
          <w:spacing w:val="4"/>
          <w:sz w:val="24"/>
          <w:szCs w:val="22"/>
        </w:rPr>
      </w:pPr>
      <w:r>
        <w:rPr>
          <w:rFonts w:ascii="宋体" w:hAnsi="宋体" w:cs="宋体" w:hint="eastAsia"/>
          <w:spacing w:val="4"/>
          <w:sz w:val="24"/>
          <w:szCs w:val="22"/>
        </w:rPr>
        <w:t>日期：年月日</w:t>
      </w:r>
    </w:p>
    <w:p w:rsidR="0001174D" w:rsidRDefault="0001174D">
      <w:pPr>
        <w:spacing w:line="560" w:lineRule="exact"/>
        <w:ind w:firstLineChars="200" w:firstLine="480"/>
        <w:jc w:val="both"/>
        <w:rPr>
          <w:rFonts w:asciiTheme="minorEastAsia" w:hAnsiTheme="minorEastAsia" w:cstheme="minorEastAsia"/>
        </w:rPr>
      </w:pPr>
    </w:p>
    <w:p w:rsidR="00C4103D" w:rsidRDefault="00C4103D" w:rsidP="00C4103D">
      <w:pPr>
        <w:pStyle w:val="a0"/>
      </w:pPr>
    </w:p>
    <w:p w:rsidR="00C4103D" w:rsidRDefault="00C4103D" w:rsidP="00C4103D"/>
    <w:p w:rsidR="00C4103D" w:rsidRDefault="00C4103D" w:rsidP="00C4103D">
      <w:pPr>
        <w:pStyle w:val="a0"/>
      </w:pPr>
    </w:p>
    <w:p w:rsidR="00C4103D" w:rsidRDefault="00C4103D" w:rsidP="00C4103D"/>
    <w:p w:rsidR="00C4103D" w:rsidRDefault="00C4103D" w:rsidP="00C4103D">
      <w:pPr>
        <w:pStyle w:val="a0"/>
      </w:pPr>
    </w:p>
    <w:p w:rsidR="00C4103D" w:rsidRDefault="00C4103D" w:rsidP="00C4103D"/>
    <w:p w:rsidR="00C4103D" w:rsidRDefault="00C4103D" w:rsidP="00C4103D">
      <w:pPr>
        <w:pStyle w:val="a0"/>
      </w:pPr>
    </w:p>
    <w:p w:rsidR="00C4103D" w:rsidRDefault="00C4103D" w:rsidP="00C4103D"/>
    <w:p w:rsidR="00C4103D" w:rsidRDefault="00C4103D" w:rsidP="00C4103D">
      <w:pPr>
        <w:pStyle w:val="a0"/>
      </w:pPr>
    </w:p>
    <w:p w:rsidR="00C4103D" w:rsidRDefault="00C4103D" w:rsidP="00C4103D"/>
    <w:p w:rsidR="00C4103D" w:rsidRDefault="00C4103D" w:rsidP="00C4103D">
      <w:pPr>
        <w:pStyle w:val="a0"/>
      </w:pPr>
    </w:p>
    <w:p w:rsidR="00C4103D" w:rsidRDefault="00C4103D" w:rsidP="00C4103D"/>
    <w:p w:rsidR="00C4103D" w:rsidRDefault="00C4103D" w:rsidP="00C4103D">
      <w:pPr>
        <w:pStyle w:val="a0"/>
      </w:pPr>
    </w:p>
    <w:p w:rsidR="00C4103D" w:rsidRDefault="00C4103D" w:rsidP="00C4103D"/>
    <w:p w:rsidR="00C4103D" w:rsidRDefault="00C4103D" w:rsidP="00C4103D">
      <w:pPr>
        <w:pStyle w:val="a0"/>
      </w:pPr>
    </w:p>
    <w:p w:rsidR="00C4103D" w:rsidRDefault="00C4103D" w:rsidP="00C4103D"/>
    <w:p w:rsidR="00C4103D" w:rsidRDefault="00C4103D" w:rsidP="00C4103D">
      <w:pPr>
        <w:pStyle w:val="a0"/>
      </w:pPr>
    </w:p>
    <w:p w:rsidR="00C4103D" w:rsidRDefault="00C4103D" w:rsidP="00C4103D"/>
    <w:p w:rsidR="00C4103D" w:rsidRDefault="00C4103D" w:rsidP="00C4103D">
      <w:pPr>
        <w:pStyle w:val="a0"/>
      </w:pPr>
    </w:p>
    <w:p w:rsidR="00C4103D" w:rsidRDefault="00C4103D" w:rsidP="00C4103D"/>
    <w:p w:rsidR="00C4103D" w:rsidRDefault="00C4103D" w:rsidP="00C4103D">
      <w:pPr>
        <w:pStyle w:val="a0"/>
      </w:pPr>
    </w:p>
    <w:p w:rsidR="00C4103D" w:rsidRDefault="00C4103D" w:rsidP="00C4103D"/>
    <w:p w:rsidR="00C4103D" w:rsidRDefault="00C4103D" w:rsidP="00C4103D">
      <w:pPr>
        <w:pStyle w:val="a0"/>
      </w:pPr>
    </w:p>
    <w:p w:rsidR="00C4103D" w:rsidRDefault="00C4103D" w:rsidP="00C4103D"/>
    <w:p w:rsidR="00C4103D" w:rsidRDefault="00C4103D" w:rsidP="00C4103D">
      <w:pPr>
        <w:pStyle w:val="a0"/>
      </w:pPr>
    </w:p>
    <w:p w:rsidR="00C4103D" w:rsidRDefault="00C4103D" w:rsidP="00C4103D"/>
    <w:p w:rsidR="00C4103D" w:rsidRDefault="00C4103D" w:rsidP="00C4103D">
      <w:pPr>
        <w:pStyle w:val="a0"/>
      </w:pPr>
    </w:p>
    <w:p w:rsidR="00C4103D" w:rsidRDefault="00C4103D" w:rsidP="00C4103D"/>
    <w:p w:rsidR="00C4103D" w:rsidRPr="00C4103D" w:rsidRDefault="00C4103D" w:rsidP="00C4103D">
      <w:pPr>
        <w:pStyle w:val="a0"/>
      </w:pPr>
    </w:p>
    <w:p w:rsidR="0001174D" w:rsidRDefault="0001174D">
      <w:pPr>
        <w:rPr>
          <w:rFonts w:asciiTheme="minorEastAsia" w:hAnsiTheme="minorEastAsia" w:cstheme="minorEastAsia"/>
        </w:rPr>
      </w:pPr>
    </w:p>
    <w:bookmarkEnd w:id="28"/>
    <w:bookmarkEnd w:id="29"/>
    <w:p w:rsidR="0001174D" w:rsidRDefault="004D2552">
      <w:pPr>
        <w:spacing w:line="360" w:lineRule="auto"/>
        <w:ind w:firstLine="211"/>
        <w:jc w:val="center"/>
        <w:rPr>
          <w:rFonts w:ascii="宋体" w:hAnsi="宋体" w:cs="宋体"/>
          <w:sz w:val="32"/>
        </w:rPr>
      </w:pPr>
      <w:r>
        <w:rPr>
          <w:rFonts w:ascii="宋体" w:hAnsi="宋体" w:hint="eastAsia"/>
          <w:b/>
          <w:sz w:val="32"/>
          <w:szCs w:val="32"/>
        </w:rPr>
        <w:t>三、</w:t>
      </w:r>
      <w:r>
        <w:rPr>
          <w:rFonts w:ascii="宋体" w:hAnsi="宋体" w:cs="宋体" w:hint="eastAsia"/>
          <w:b/>
          <w:bCs/>
          <w:sz w:val="32"/>
        </w:rPr>
        <w:t>商务偏离表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0"/>
        <w:gridCol w:w="1950"/>
        <w:gridCol w:w="1995"/>
        <w:gridCol w:w="1629"/>
        <w:gridCol w:w="944"/>
      </w:tblGrid>
      <w:tr w:rsidR="0001174D">
        <w:trPr>
          <w:trHeight w:hRule="exact" w:val="867"/>
          <w:jc w:val="center"/>
        </w:trPr>
        <w:tc>
          <w:tcPr>
            <w:tcW w:w="1680" w:type="dxa"/>
            <w:tcBorders>
              <w:top w:val="single" w:sz="4" w:space="0" w:color="auto"/>
              <w:left w:val="single" w:sz="4" w:space="0" w:color="auto"/>
              <w:bottom w:val="single" w:sz="4" w:space="0" w:color="auto"/>
              <w:right w:val="single" w:sz="4" w:space="0" w:color="auto"/>
            </w:tcBorders>
            <w:noWrap/>
            <w:vAlign w:val="center"/>
          </w:tcPr>
          <w:p w:rsidR="0001174D" w:rsidRDefault="004D2552">
            <w:pPr>
              <w:pStyle w:val="af1"/>
              <w:widowControl w:val="0"/>
              <w:spacing w:beforeAutospacing="0" w:afterAutospacing="0"/>
              <w:jc w:val="center"/>
              <w:rPr>
                <w:rFonts w:cs="宋体"/>
              </w:rPr>
            </w:pPr>
            <w:r>
              <w:rPr>
                <w:rFonts w:cs="宋体" w:hint="eastAsia"/>
              </w:rPr>
              <w:t>序号</w:t>
            </w:r>
          </w:p>
        </w:tc>
        <w:tc>
          <w:tcPr>
            <w:tcW w:w="1950" w:type="dxa"/>
            <w:tcBorders>
              <w:top w:val="single" w:sz="4" w:space="0" w:color="auto"/>
              <w:left w:val="single" w:sz="4" w:space="0" w:color="auto"/>
              <w:bottom w:val="single" w:sz="4" w:space="0" w:color="auto"/>
              <w:right w:val="single" w:sz="4" w:space="0" w:color="auto"/>
            </w:tcBorders>
            <w:noWrap/>
            <w:vAlign w:val="center"/>
          </w:tcPr>
          <w:p w:rsidR="0001174D" w:rsidRDefault="004D2552">
            <w:pPr>
              <w:pStyle w:val="af1"/>
              <w:widowControl w:val="0"/>
              <w:spacing w:beforeAutospacing="0" w:afterAutospacing="0"/>
              <w:jc w:val="center"/>
              <w:rPr>
                <w:rFonts w:cs="宋体"/>
              </w:rPr>
            </w:pPr>
            <w:r>
              <w:rPr>
                <w:rFonts w:cs="宋体" w:hint="eastAsia"/>
              </w:rPr>
              <w:t>招标文件的商务要求</w:t>
            </w:r>
          </w:p>
        </w:tc>
        <w:tc>
          <w:tcPr>
            <w:tcW w:w="1995" w:type="dxa"/>
            <w:tcBorders>
              <w:top w:val="single" w:sz="4" w:space="0" w:color="auto"/>
              <w:left w:val="single" w:sz="4" w:space="0" w:color="auto"/>
              <w:bottom w:val="single" w:sz="4" w:space="0" w:color="auto"/>
              <w:right w:val="single" w:sz="4" w:space="0" w:color="auto"/>
            </w:tcBorders>
            <w:noWrap/>
            <w:vAlign w:val="center"/>
          </w:tcPr>
          <w:p w:rsidR="0001174D" w:rsidRDefault="004D2552">
            <w:pPr>
              <w:pStyle w:val="af1"/>
              <w:widowControl w:val="0"/>
              <w:spacing w:beforeAutospacing="0" w:afterAutospacing="0"/>
              <w:jc w:val="center"/>
              <w:rPr>
                <w:rFonts w:cs="宋体"/>
              </w:rPr>
            </w:pPr>
            <w:r>
              <w:rPr>
                <w:rFonts w:cs="宋体" w:hint="eastAsia"/>
              </w:rPr>
              <w:t>投标文件的商务要求</w:t>
            </w:r>
          </w:p>
        </w:tc>
        <w:tc>
          <w:tcPr>
            <w:tcW w:w="1629" w:type="dxa"/>
            <w:tcBorders>
              <w:top w:val="single" w:sz="4" w:space="0" w:color="auto"/>
              <w:left w:val="single" w:sz="4" w:space="0" w:color="auto"/>
              <w:bottom w:val="single" w:sz="4" w:space="0" w:color="auto"/>
              <w:right w:val="single" w:sz="4" w:space="0" w:color="auto"/>
            </w:tcBorders>
            <w:noWrap/>
            <w:vAlign w:val="center"/>
          </w:tcPr>
          <w:p w:rsidR="0001174D" w:rsidRDefault="004D2552">
            <w:pPr>
              <w:pStyle w:val="af1"/>
              <w:widowControl w:val="0"/>
              <w:spacing w:beforeAutospacing="0" w:afterAutospacing="0"/>
              <w:jc w:val="center"/>
              <w:rPr>
                <w:rFonts w:cs="宋体"/>
              </w:rPr>
            </w:pPr>
            <w:r>
              <w:rPr>
                <w:rFonts w:cs="宋体" w:hint="eastAsia"/>
              </w:rPr>
              <w:t>偏离</w:t>
            </w:r>
          </w:p>
        </w:tc>
        <w:tc>
          <w:tcPr>
            <w:tcW w:w="944" w:type="dxa"/>
            <w:tcBorders>
              <w:top w:val="single" w:sz="4" w:space="0" w:color="auto"/>
              <w:left w:val="single" w:sz="4" w:space="0" w:color="auto"/>
              <w:bottom w:val="single" w:sz="4" w:space="0" w:color="auto"/>
              <w:right w:val="single" w:sz="4" w:space="0" w:color="auto"/>
            </w:tcBorders>
            <w:noWrap/>
            <w:vAlign w:val="center"/>
          </w:tcPr>
          <w:p w:rsidR="0001174D" w:rsidRDefault="004D2552">
            <w:pPr>
              <w:pStyle w:val="af1"/>
              <w:widowControl w:val="0"/>
              <w:spacing w:beforeAutospacing="0" w:afterAutospacing="0"/>
              <w:jc w:val="center"/>
              <w:rPr>
                <w:rFonts w:cs="宋体"/>
              </w:rPr>
            </w:pPr>
            <w:r>
              <w:rPr>
                <w:rFonts w:cs="宋体" w:hint="eastAsia"/>
              </w:rPr>
              <w:t>说明</w:t>
            </w:r>
          </w:p>
        </w:tc>
      </w:tr>
      <w:tr w:rsidR="0001174D">
        <w:trPr>
          <w:trHeight w:hRule="exact" w:val="737"/>
          <w:jc w:val="center"/>
        </w:trPr>
        <w:tc>
          <w:tcPr>
            <w:tcW w:w="1680" w:type="dxa"/>
            <w:tcBorders>
              <w:top w:val="single" w:sz="4" w:space="0" w:color="auto"/>
              <w:left w:val="single" w:sz="4" w:space="0" w:color="auto"/>
              <w:bottom w:val="single" w:sz="4" w:space="0" w:color="auto"/>
              <w:right w:val="single" w:sz="4" w:space="0" w:color="auto"/>
            </w:tcBorders>
            <w:noWrap/>
            <w:vAlign w:val="center"/>
          </w:tcPr>
          <w:p w:rsidR="0001174D" w:rsidRDefault="004D2552">
            <w:pPr>
              <w:pStyle w:val="af1"/>
              <w:widowControl w:val="0"/>
              <w:spacing w:beforeAutospacing="0" w:afterAutospacing="0"/>
              <w:jc w:val="center"/>
              <w:rPr>
                <w:rFonts w:cs="宋体"/>
              </w:rPr>
            </w:pPr>
            <w:r>
              <w:rPr>
                <w:rFonts w:cs="宋体" w:hint="eastAsia"/>
              </w:rPr>
              <w:t>1</w:t>
            </w:r>
          </w:p>
        </w:tc>
        <w:tc>
          <w:tcPr>
            <w:tcW w:w="1950" w:type="dxa"/>
            <w:tcBorders>
              <w:top w:val="single" w:sz="4" w:space="0" w:color="auto"/>
              <w:left w:val="single" w:sz="4" w:space="0" w:color="auto"/>
              <w:bottom w:val="single" w:sz="4" w:space="0" w:color="auto"/>
              <w:right w:val="single" w:sz="4" w:space="0" w:color="auto"/>
            </w:tcBorders>
            <w:noWrap/>
            <w:vAlign w:val="center"/>
          </w:tcPr>
          <w:p w:rsidR="0001174D" w:rsidRDefault="0001174D">
            <w:pPr>
              <w:pStyle w:val="af1"/>
              <w:widowControl w:val="0"/>
              <w:spacing w:beforeAutospacing="0" w:afterAutospacing="0"/>
              <w:ind w:firstLineChars="200" w:firstLine="480"/>
              <w:jc w:val="center"/>
              <w:rPr>
                <w:rFonts w:cs="宋体"/>
              </w:rPr>
            </w:pPr>
          </w:p>
        </w:tc>
        <w:tc>
          <w:tcPr>
            <w:tcW w:w="1995" w:type="dxa"/>
            <w:tcBorders>
              <w:top w:val="single" w:sz="4" w:space="0" w:color="auto"/>
              <w:left w:val="single" w:sz="4" w:space="0" w:color="auto"/>
              <w:bottom w:val="single" w:sz="4" w:space="0" w:color="auto"/>
              <w:right w:val="single" w:sz="4" w:space="0" w:color="auto"/>
            </w:tcBorders>
            <w:noWrap/>
            <w:vAlign w:val="center"/>
          </w:tcPr>
          <w:p w:rsidR="0001174D" w:rsidRDefault="0001174D">
            <w:pPr>
              <w:pStyle w:val="af1"/>
              <w:widowControl w:val="0"/>
              <w:spacing w:beforeAutospacing="0" w:afterAutospacing="0"/>
              <w:ind w:firstLineChars="200" w:firstLine="480"/>
              <w:jc w:val="center"/>
              <w:rPr>
                <w:rFonts w:cs="宋体"/>
              </w:rPr>
            </w:pPr>
          </w:p>
        </w:tc>
        <w:tc>
          <w:tcPr>
            <w:tcW w:w="1629" w:type="dxa"/>
            <w:tcBorders>
              <w:top w:val="single" w:sz="4" w:space="0" w:color="auto"/>
              <w:left w:val="single" w:sz="4" w:space="0" w:color="auto"/>
              <w:bottom w:val="single" w:sz="4" w:space="0" w:color="auto"/>
              <w:right w:val="single" w:sz="4" w:space="0" w:color="auto"/>
            </w:tcBorders>
            <w:noWrap/>
            <w:vAlign w:val="center"/>
          </w:tcPr>
          <w:p w:rsidR="0001174D" w:rsidRDefault="0001174D">
            <w:pPr>
              <w:pStyle w:val="af1"/>
              <w:widowControl w:val="0"/>
              <w:spacing w:beforeAutospacing="0" w:afterAutospacing="0"/>
              <w:ind w:firstLineChars="200" w:firstLine="480"/>
              <w:jc w:val="center"/>
              <w:rPr>
                <w:rFonts w:cs="宋体"/>
              </w:rPr>
            </w:pPr>
          </w:p>
        </w:tc>
        <w:tc>
          <w:tcPr>
            <w:tcW w:w="944" w:type="dxa"/>
            <w:tcBorders>
              <w:top w:val="single" w:sz="4" w:space="0" w:color="auto"/>
              <w:left w:val="single" w:sz="4" w:space="0" w:color="auto"/>
              <w:bottom w:val="single" w:sz="4" w:space="0" w:color="auto"/>
              <w:right w:val="single" w:sz="4" w:space="0" w:color="auto"/>
            </w:tcBorders>
            <w:noWrap/>
            <w:vAlign w:val="center"/>
          </w:tcPr>
          <w:p w:rsidR="0001174D" w:rsidRDefault="0001174D">
            <w:pPr>
              <w:pStyle w:val="af1"/>
              <w:widowControl w:val="0"/>
              <w:spacing w:beforeAutospacing="0" w:afterAutospacing="0"/>
              <w:ind w:firstLineChars="200" w:firstLine="480"/>
              <w:jc w:val="center"/>
              <w:rPr>
                <w:rFonts w:cs="宋体"/>
              </w:rPr>
            </w:pPr>
          </w:p>
        </w:tc>
      </w:tr>
      <w:tr w:rsidR="0001174D">
        <w:trPr>
          <w:trHeight w:hRule="exact" w:val="737"/>
          <w:jc w:val="center"/>
        </w:trPr>
        <w:tc>
          <w:tcPr>
            <w:tcW w:w="1680" w:type="dxa"/>
            <w:tcBorders>
              <w:top w:val="single" w:sz="4" w:space="0" w:color="auto"/>
              <w:left w:val="single" w:sz="4" w:space="0" w:color="auto"/>
              <w:bottom w:val="single" w:sz="4" w:space="0" w:color="auto"/>
              <w:right w:val="single" w:sz="4" w:space="0" w:color="auto"/>
            </w:tcBorders>
            <w:noWrap/>
            <w:vAlign w:val="center"/>
          </w:tcPr>
          <w:p w:rsidR="0001174D" w:rsidRDefault="004D2552">
            <w:pPr>
              <w:pStyle w:val="af1"/>
              <w:widowControl w:val="0"/>
              <w:spacing w:beforeAutospacing="0" w:afterAutospacing="0"/>
              <w:jc w:val="center"/>
              <w:rPr>
                <w:rFonts w:cs="宋体"/>
              </w:rPr>
            </w:pPr>
            <w:r>
              <w:rPr>
                <w:rFonts w:cs="宋体" w:hint="eastAsia"/>
              </w:rPr>
              <w:t>2</w:t>
            </w:r>
          </w:p>
        </w:tc>
        <w:tc>
          <w:tcPr>
            <w:tcW w:w="1950" w:type="dxa"/>
            <w:tcBorders>
              <w:top w:val="single" w:sz="4" w:space="0" w:color="auto"/>
              <w:left w:val="single" w:sz="4" w:space="0" w:color="auto"/>
              <w:bottom w:val="single" w:sz="4" w:space="0" w:color="auto"/>
              <w:right w:val="single" w:sz="4" w:space="0" w:color="auto"/>
            </w:tcBorders>
            <w:noWrap/>
            <w:vAlign w:val="center"/>
          </w:tcPr>
          <w:p w:rsidR="0001174D" w:rsidRDefault="0001174D">
            <w:pPr>
              <w:pStyle w:val="af1"/>
              <w:widowControl w:val="0"/>
              <w:spacing w:beforeAutospacing="0" w:afterAutospacing="0"/>
              <w:ind w:firstLineChars="200" w:firstLine="480"/>
              <w:jc w:val="center"/>
              <w:rPr>
                <w:rFonts w:cs="宋体"/>
              </w:rPr>
            </w:pPr>
          </w:p>
        </w:tc>
        <w:tc>
          <w:tcPr>
            <w:tcW w:w="1995" w:type="dxa"/>
            <w:tcBorders>
              <w:top w:val="single" w:sz="4" w:space="0" w:color="auto"/>
              <w:left w:val="single" w:sz="4" w:space="0" w:color="auto"/>
              <w:bottom w:val="single" w:sz="4" w:space="0" w:color="auto"/>
              <w:right w:val="single" w:sz="4" w:space="0" w:color="auto"/>
            </w:tcBorders>
            <w:noWrap/>
            <w:vAlign w:val="center"/>
          </w:tcPr>
          <w:p w:rsidR="0001174D" w:rsidRDefault="0001174D">
            <w:pPr>
              <w:pStyle w:val="af1"/>
              <w:widowControl w:val="0"/>
              <w:spacing w:beforeAutospacing="0" w:afterAutospacing="0"/>
              <w:ind w:firstLineChars="200" w:firstLine="480"/>
              <w:jc w:val="center"/>
              <w:rPr>
                <w:rFonts w:cs="宋体"/>
              </w:rPr>
            </w:pPr>
          </w:p>
        </w:tc>
        <w:tc>
          <w:tcPr>
            <w:tcW w:w="1629" w:type="dxa"/>
            <w:tcBorders>
              <w:top w:val="single" w:sz="4" w:space="0" w:color="auto"/>
              <w:left w:val="single" w:sz="4" w:space="0" w:color="auto"/>
              <w:bottom w:val="single" w:sz="4" w:space="0" w:color="auto"/>
              <w:right w:val="single" w:sz="4" w:space="0" w:color="auto"/>
            </w:tcBorders>
            <w:noWrap/>
            <w:vAlign w:val="center"/>
          </w:tcPr>
          <w:p w:rsidR="0001174D" w:rsidRDefault="0001174D">
            <w:pPr>
              <w:pStyle w:val="af1"/>
              <w:widowControl w:val="0"/>
              <w:spacing w:beforeAutospacing="0" w:afterAutospacing="0"/>
              <w:ind w:firstLineChars="200" w:firstLine="480"/>
              <w:jc w:val="center"/>
              <w:rPr>
                <w:rFonts w:cs="宋体"/>
              </w:rPr>
            </w:pPr>
          </w:p>
        </w:tc>
        <w:tc>
          <w:tcPr>
            <w:tcW w:w="944" w:type="dxa"/>
            <w:tcBorders>
              <w:top w:val="single" w:sz="4" w:space="0" w:color="auto"/>
              <w:left w:val="single" w:sz="4" w:space="0" w:color="auto"/>
              <w:bottom w:val="single" w:sz="4" w:space="0" w:color="auto"/>
              <w:right w:val="single" w:sz="4" w:space="0" w:color="auto"/>
            </w:tcBorders>
            <w:noWrap/>
            <w:vAlign w:val="center"/>
          </w:tcPr>
          <w:p w:rsidR="0001174D" w:rsidRDefault="0001174D">
            <w:pPr>
              <w:pStyle w:val="af1"/>
              <w:widowControl w:val="0"/>
              <w:spacing w:beforeAutospacing="0" w:afterAutospacing="0"/>
              <w:ind w:firstLineChars="200" w:firstLine="480"/>
              <w:jc w:val="center"/>
              <w:rPr>
                <w:rFonts w:cs="宋体"/>
              </w:rPr>
            </w:pPr>
          </w:p>
        </w:tc>
      </w:tr>
      <w:tr w:rsidR="0001174D">
        <w:trPr>
          <w:trHeight w:hRule="exact" w:val="737"/>
          <w:jc w:val="center"/>
        </w:trPr>
        <w:tc>
          <w:tcPr>
            <w:tcW w:w="1680" w:type="dxa"/>
            <w:tcBorders>
              <w:top w:val="single" w:sz="4" w:space="0" w:color="auto"/>
              <w:left w:val="single" w:sz="4" w:space="0" w:color="auto"/>
              <w:bottom w:val="single" w:sz="4" w:space="0" w:color="auto"/>
              <w:right w:val="single" w:sz="4" w:space="0" w:color="auto"/>
            </w:tcBorders>
            <w:noWrap/>
            <w:vAlign w:val="center"/>
          </w:tcPr>
          <w:p w:rsidR="0001174D" w:rsidRDefault="004D2552">
            <w:pPr>
              <w:pStyle w:val="af1"/>
              <w:widowControl w:val="0"/>
              <w:spacing w:beforeAutospacing="0" w:afterAutospacing="0"/>
              <w:jc w:val="center"/>
              <w:rPr>
                <w:rFonts w:cs="宋体"/>
              </w:rPr>
            </w:pPr>
            <w:r>
              <w:rPr>
                <w:rFonts w:cs="宋体" w:hint="eastAsia"/>
              </w:rPr>
              <w:t>3</w:t>
            </w:r>
          </w:p>
        </w:tc>
        <w:tc>
          <w:tcPr>
            <w:tcW w:w="1950" w:type="dxa"/>
            <w:tcBorders>
              <w:top w:val="single" w:sz="4" w:space="0" w:color="auto"/>
              <w:left w:val="single" w:sz="4" w:space="0" w:color="auto"/>
              <w:bottom w:val="single" w:sz="4" w:space="0" w:color="auto"/>
              <w:right w:val="single" w:sz="4" w:space="0" w:color="auto"/>
            </w:tcBorders>
            <w:noWrap/>
            <w:vAlign w:val="center"/>
          </w:tcPr>
          <w:p w:rsidR="0001174D" w:rsidRDefault="0001174D">
            <w:pPr>
              <w:pStyle w:val="af1"/>
              <w:widowControl w:val="0"/>
              <w:spacing w:beforeAutospacing="0" w:afterAutospacing="0"/>
              <w:ind w:firstLineChars="200" w:firstLine="480"/>
              <w:jc w:val="center"/>
              <w:rPr>
                <w:rFonts w:cs="宋体"/>
              </w:rPr>
            </w:pPr>
          </w:p>
        </w:tc>
        <w:tc>
          <w:tcPr>
            <w:tcW w:w="1995" w:type="dxa"/>
            <w:tcBorders>
              <w:top w:val="single" w:sz="4" w:space="0" w:color="auto"/>
              <w:left w:val="single" w:sz="4" w:space="0" w:color="auto"/>
              <w:bottom w:val="single" w:sz="4" w:space="0" w:color="auto"/>
              <w:right w:val="single" w:sz="4" w:space="0" w:color="auto"/>
            </w:tcBorders>
            <w:noWrap/>
            <w:vAlign w:val="center"/>
          </w:tcPr>
          <w:p w:rsidR="0001174D" w:rsidRDefault="0001174D">
            <w:pPr>
              <w:pStyle w:val="af1"/>
              <w:widowControl w:val="0"/>
              <w:spacing w:beforeAutospacing="0" w:afterAutospacing="0"/>
              <w:ind w:firstLineChars="200" w:firstLine="480"/>
              <w:jc w:val="center"/>
              <w:rPr>
                <w:rFonts w:cs="宋体"/>
              </w:rPr>
            </w:pPr>
          </w:p>
        </w:tc>
        <w:tc>
          <w:tcPr>
            <w:tcW w:w="1629" w:type="dxa"/>
            <w:tcBorders>
              <w:top w:val="single" w:sz="4" w:space="0" w:color="auto"/>
              <w:left w:val="single" w:sz="4" w:space="0" w:color="auto"/>
              <w:bottom w:val="single" w:sz="4" w:space="0" w:color="auto"/>
              <w:right w:val="single" w:sz="4" w:space="0" w:color="auto"/>
            </w:tcBorders>
            <w:noWrap/>
            <w:vAlign w:val="center"/>
          </w:tcPr>
          <w:p w:rsidR="0001174D" w:rsidRDefault="0001174D">
            <w:pPr>
              <w:pStyle w:val="af1"/>
              <w:widowControl w:val="0"/>
              <w:spacing w:beforeAutospacing="0" w:afterAutospacing="0"/>
              <w:ind w:firstLineChars="200" w:firstLine="480"/>
              <w:jc w:val="center"/>
              <w:rPr>
                <w:rFonts w:cs="宋体"/>
              </w:rPr>
            </w:pPr>
          </w:p>
        </w:tc>
        <w:tc>
          <w:tcPr>
            <w:tcW w:w="944" w:type="dxa"/>
            <w:tcBorders>
              <w:top w:val="single" w:sz="4" w:space="0" w:color="auto"/>
              <w:left w:val="single" w:sz="4" w:space="0" w:color="auto"/>
              <w:bottom w:val="single" w:sz="4" w:space="0" w:color="auto"/>
              <w:right w:val="single" w:sz="4" w:space="0" w:color="auto"/>
            </w:tcBorders>
            <w:noWrap/>
            <w:vAlign w:val="center"/>
          </w:tcPr>
          <w:p w:rsidR="0001174D" w:rsidRDefault="0001174D">
            <w:pPr>
              <w:pStyle w:val="af1"/>
              <w:widowControl w:val="0"/>
              <w:spacing w:beforeAutospacing="0" w:afterAutospacing="0"/>
              <w:ind w:firstLineChars="200" w:firstLine="480"/>
              <w:jc w:val="center"/>
              <w:rPr>
                <w:rFonts w:cs="宋体"/>
              </w:rPr>
            </w:pPr>
          </w:p>
        </w:tc>
      </w:tr>
      <w:tr w:rsidR="0001174D">
        <w:trPr>
          <w:trHeight w:hRule="exact" w:val="737"/>
          <w:jc w:val="center"/>
        </w:trPr>
        <w:tc>
          <w:tcPr>
            <w:tcW w:w="1680" w:type="dxa"/>
            <w:tcBorders>
              <w:top w:val="single" w:sz="4" w:space="0" w:color="auto"/>
              <w:left w:val="single" w:sz="4" w:space="0" w:color="auto"/>
              <w:bottom w:val="single" w:sz="4" w:space="0" w:color="auto"/>
              <w:right w:val="single" w:sz="4" w:space="0" w:color="auto"/>
            </w:tcBorders>
            <w:noWrap/>
            <w:vAlign w:val="center"/>
          </w:tcPr>
          <w:p w:rsidR="0001174D" w:rsidRDefault="004D2552">
            <w:pPr>
              <w:pStyle w:val="af1"/>
              <w:widowControl w:val="0"/>
              <w:spacing w:beforeAutospacing="0" w:afterAutospacing="0"/>
              <w:jc w:val="center"/>
              <w:rPr>
                <w:rFonts w:cs="宋体"/>
              </w:rPr>
            </w:pPr>
            <w:r>
              <w:rPr>
                <w:rFonts w:cs="宋体" w:hint="eastAsia"/>
              </w:rPr>
              <w:t>4</w:t>
            </w:r>
          </w:p>
        </w:tc>
        <w:tc>
          <w:tcPr>
            <w:tcW w:w="1950" w:type="dxa"/>
            <w:tcBorders>
              <w:top w:val="single" w:sz="4" w:space="0" w:color="auto"/>
              <w:left w:val="single" w:sz="4" w:space="0" w:color="auto"/>
              <w:bottom w:val="single" w:sz="4" w:space="0" w:color="auto"/>
              <w:right w:val="single" w:sz="4" w:space="0" w:color="auto"/>
            </w:tcBorders>
            <w:noWrap/>
            <w:vAlign w:val="center"/>
          </w:tcPr>
          <w:p w:rsidR="0001174D" w:rsidRDefault="0001174D">
            <w:pPr>
              <w:pStyle w:val="af1"/>
              <w:widowControl w:val="0"/>
              <w:spacing w:beforeAutospacing="0" w:afterAutospacing="0"/>
              <w:ind w:firstLineChars="200" w:firstLine="480"/>
              <w:jc w:val="center"/>
              <w:rPr>
                <w:rFonts w:cs="宋体"/>
              </w:rPr>
            </w:pPr>
          </w:p>
        </w:tc>
        <w:tc>
          <w:tcPr>
            <w:tcW w:w="1995" w:type="dxa"/>
            <w:tcBorders>
              <w:top w:val="single" w:sz="4" w:space="0" w:color="auto"/>
              <w:left w:val="single" w:sz="4" w:space="0" w:color="auto"/>
              <w:bottom w:val="single" w:sz="4" w:space="0" w:color="auto"/>
              <w:right w:val="single" w:sz="4" w:space="0" w:color="auto"/>
            </w:tcBorders>
            <w:noWrap/>
            <w:vAlign w:val="center"/>
          </w:tcPr>
          <w:p w:rsidR="0001174D" w:rsidRDefault="0001174D">
            <w:pPr>
              <w:pStyle w:val="af1"/>
              <w:widowControl w:val="0"/>
              <w:spacing w:beforeAutospacing="0" w:afterAutospacing="0"/>
              <w:ind w:firstLineChars="200" w:firstLine="480"/>
              <w:jc w:val="center"/>
              <w:rPr>
                <w:rFonts w:cs="宋体"/>
              </w:rPr>
            </w:pPr>
          </w:p>
        </w:tc>
        <w:tc>
          <w:tcPr>
            <w:tcW w:w="1629" w:type="dxa"/>
            <w:tcBorders>
              <w:top w:val="single" w:sz="4" w:space="0" w:color="auto"/>
              <w:left w:val="single" w:sz="4" w:space="0" w:color="auto"/>
              <w:bottom w:val="single" w:sz="4" w:space="0" w:color="auto"/>
              <w:right w:val="single" w:sz="4" w:space="0" w:color="auto"/>
            </w:tcBorders>
            <w:noWrap/>
            <w:vAlign w:val="center"/>
          </w:tcPr>
          <w:p w:rsidR="0001174D" w:rsidRDefault="0001174D">
            <w:pPr>
              <w:pStyle w:val="af1"/>
              <w:widowControl w:val="0"/>
              <w:spacing w:beforeAutospacing="0" w:afterAutospacing="0"/>
              <w:ind w:firstLineChars="200" w:firstLine="480"/>
              <w:jc w:val="center"/>
              <w:rPr>
                <w:rFonts w:cs="宋体"/>
              </w:rPr>
            </w:pPr>
          </w:p>
        </w:tc>
        <w:tc>
          <w:tcPr>
            <w:tcW w:w="944" w:type="dxa"/>
            <w:tcBorders>
              <w:top w:val="single" w:sz="4" w:space="0" w:color="auto"/>
              <w:left w:val="single" w:sz="4" w:space="0" w:color="auto"/>
              <w:bottom w:val="single" w:sz="4" w:space="0" w:color="auto"/>
              <w:right w:val="single" w:sz="4" w:space="0" w:color="auto"/>
            </w:tcBorders>
            <w:noWrap/>
            <w:vAlign w:val="center"/>
          </w:tcPr>
          <w:p w:rsidR="0001174D" w:rsidRDefault="0001174D">
            <w:pPr>
              <w:pStyle w:val="af1"/>
              <w:widowControl w:val="0"/>
              <w:spacing w:beforeAutospacing="0" w:afterAutospacing="0"/>
              <w:ind w:firstLineChars="200" w:firstLine="480"/>
              <w:jc w:val="center"/>
              <w:rPr>
                <w:rFonts w:cs="宋体"/>
              </w:rPr>
            </w:pPr>
          </w:p>
        </w:tc>
      </w:tr>
      <w:tr w:rsidR="0001174D">
        <w:trPr>
          <w:trHeight w:hRule="exact" w:val="762"/>
          <w:jc w:val="center"/>
        </w:trPr>
        <w:tc>
          <w:tcPr>
            <w:tcW w:w="1680" w:type="dxa"/>
            <w:tcBorders>
              <w:top w:val="single" w:sz="4" w:space="0" w:color="auto"/>
              <w:left w:val="single" w:sz="4" w:space="0" w:color="auto"/>
              <w:bottom w:val="single" w:sz="4" w:space="0" w:color="auto"/>
              <w:right w:val="single" w:sz="4" w:space="0" w:color="auto"/>
            </w:tcBorders>
            <w:noWrap/>
            <w:vAlign w:val="center"/>
          </w:tcPr>
          <w:p w:rsidR="0001174D" w:rsidRDefault="004D2552">
            <w:pPr>
              <w:pStyle w:val="af1"/>
              <w:widowControl w:val="0"/>
              <w:spacing w:beforeAutospacing="0" w:afterAutospacing="0"/>
              <w:jc w:val="center"/>
              <w:rPr>
                <w:rFonts w:cs="宋体"/>
              </w:rPr>
            </w:pPr>
            <w:r>
              <w:rPr>
                <w:rFonts w:cs="宋体" w:hint="eastAsia"/>
              </w:rPr>
              <w:t>5</w:t>
            </w:r>
          </w:p>
        </w:tc>
        <w:tc>
          <w:tcPr>
            <w:tcW w:w="1950" w:type="dxa"/>
            <w:tcBorders>
              <w:top w:val="single" w:sz="4" w:space="0" w:color="auto"/>
              <w:left w:val="single" w:sz="4" w:space="0" w:color="auto"/>
              <w:bottom w:val="single" w:sz="4" w:space="0" w:color="auto"/>
              <w:right w:val="single" w:sz="4" w:space="0" w:color="auto"/>
            </w:tcBorders>
            <w:noWrap/>
            <w:vAlign w:val="center"/>
          </w:tcPr>
          <w:p w:rsidR="0001174D" w:rsidRDefault="0001174D">
            <w:pPr>
              <w:pStyle w:val="af1"/>
              <w:widowControl w:val="0"/>
              <w:spacing w:beforeAutospacing="0" w:afterAutospacing="0"/>
              <w:ind w:firstLineChars="200" w:firstLine="480"/>
              <w:jc w:val="center"/>
              <w:rPr>
                <w:rFonts w:cs="宋体"/>
              </w:rPr>
            </w:pPr>
          </w:p>
        </w:tc>
        <w:tc>
          <w:tcPr>
            <w:tcW w:w="1995" w:type="dxa"/>
            <w:tcBorders>
              <w:top w:val="single" w:sz="4" w:space="0" w:color="auto"/>
              <w:left w:val="single" w:sz="4" w:space="0" w:color="auto"/>
              <w:bottom w:val="single" w:sz="4" w:space="0" w:color="auto"/>
              <w:right w:val="single" w:sz="4" w:space="0" w:color="auto"/>
            </w:tcBorders>
            <w:noWrap/>
            <w:vAlign w:val="center"/>
          </w:tcPr>
          <w:p w:rsidR="0001174D" w:rsidRDefault="0001174D">
            <w:pPr>
              <w:pStyle w:val="af1"/>
              <w:widowControl w:val="0"/>
              <w:spacing w:beforeAutospacing="0" w:afterAutospacing="0"/>
              <w:ind w:firstLineChars="200" w:firstLine="480"/>
              <w:jc w:val="center"/>
              <w:rPr>
                <w:rFonts w:cs="宋体"/>
              </w:rPr>
            </w:pPr>
          </w:p>
        </w:tc>
        <w:tc>
          <w:tcPr>
            <w:tcW w:w="1629" w:type="dxa"/>
            <w:tcBorders>
              <w:top w:val="single" w:sz="4" w:space="0" w:color="auto"/>
              <w:left w:val="single" w:sz="4" w:space="0" w:color="auto"/>
              <w:bottom w:val="single" w:sz="4" w:space="0" w:color="auto"/>
              <w:right w:val="single" w:sz="4" w:space="0" w:color="auto"/>
            </w:tcBorders>
            <w:noWrap/>
            <w:vAlign w:val="center"/>
          </w:tcPr>
          <w:p w:rsidR="0001174D" w:rsidRDefault="0001174D">
            <w:pPr>
              <w:pStyle w:val="af1"/>
              <w:widowControl w:val="0"/>
              <w:spacing w:beforeAutospacing="0" w:afterAutospacing="0"/>
              <w:ind w:firstLineChars="200" w:firstLine="480"/>
              <w:jc w:val="center"/>
              <w:rPr>
                <w:rFonts w:cs="宋体"/>
              </w:rPr>
            </w:pPr>
          </w:p>
        </w:tc>
        <w:tc>
          <w:tcPr>
            <w:tcW w:w="944" w:type="dxa"/>
            <w:tcBorders>
              <w:top w:val="single" w:sz="4" w:space="0" w:color="auto"/>
              <w:left w:val="single" w:sz="4" w:space="0" w:color="auto"/>
              <w:bottom w:val="single" w:sz="4" w:space="0" w:color="auto"/>
              <w:right w:val="single" w:sz="4" w:space="0" w:color="auto"/>
            </w:tcBorders>
            <w:noWrap/>
            <w:vAlign w:val="center"/>
          </w:tcPr>
          <w:p w:rsidR="0001174D" w:rsidRDefault="0001174D">
            <w:pPr>
              <w:pStyle w:val="af1"/>
              <w:widowControl w:val="0"/>
              <w:spacing w:beforeAutospacing="0" w:afterAutospacing="0"/>
              <w:ind w:firstLineChars="200" w:firstLine="480"/>
              <w:jc w:val="center"/>
              <w:rPr>
                <w:rFonts w:cs="宋体"/>
              </w:rPr>
            </w:pPr>
          </w:p>
        </w:tc>
      </w:tr>
      <w:tr w:rsidR="0001174D">
        <w:trPr>
          <w:trHeight w:hRule="exact" w:val="737"/>
          <w:jc w:val="center"/>
        </w:trPr>
        <w:tc>
          <w:tcPr>
            <w:tcW w:w="1680" w:type="dxa"/>
            <w:tcBorders>
              <w:top w:val="single" w:sz="4" w:space="0" w:color="auto"/>
              <w:left w:val="single" w:sz="4" w:space="0" w:color="auto"/>
              <w:bottom w:val="single" w:sz="4" w:space="0" w:color="auto"/>
              <w:right w:val="single" w:sz="4" w:space="0" w:color="auto"/>
            </w:tcBorders>
            <w:noWrap/>
            <w:vAlign w:val="center"/>
          </w:tcPr>
          <w:p w:rsidR="0001174D" w:rsidRDefault="004D2552">
            <w:pPr>
              <w:pStyle w:val="af1"/>
              <w:widowControl w:val="0"/>
              <w:spacing w:beforeAutospacing="0" w:afterAutospacing="0"/>
              <w:jc w:val="center"/>
              <w:rPr>
                <w:rFonts w:cs="宋体"/>
              </w:rPr>
            </w:pPr>
            <w:r>
              <w:rPr>
                <w:rFonts w:cs="宋体" w:hint="eastAsia"/>
              </w:rPr>
              <w:t>...</w:t>
            </w:r>
          </w:p>
        </w:tc>
        <w:tc>
          <w:tcPr>
            <w:tcW w:w="1950" w:type="dxa"/>
            <w:tcBorders>
              <w:top w:val="single" w:sz="4" w:space="0" w:color="auto"/>
              <w:left w:val="single" w:sz="4" w:space="0" w:color="auto"/>
              <w:bottom w:val="single" w:sz="4" w:space="0" w:color="auto"/>
              <w:right w:val="single" w:sz="4" w:space="0" w:color="auto"/>
            </w:tcBorders>
            <w:noWrap/>
            <w:vAlign w:val="center"/>
          </w:tcPr>
          <w:p w:rsidR="0001174D" w:rsidRDefault="0001174D">
            <w:pPr>
              <w:pStyle w:val="af1"/>
              <w:widowControl w:val="0"/>
              <w:spacing w:beforeAutospacing="0" w:afterAutospacing="0"/>
              <w:ind w:firstLineChars="200" w:firstLine="480"/>
              <w:jc w:val="center"/>
              <w:rPr>
                <w:rFonts w:cs="宋体"/>
              </w:rPr>
            </w:pPr>
          </w:p>
        </w:tc>
        <w:tc>
          <w:tcPr>
            <w:tcW w:w="1995" w:type="dxa"/>
            <w:tcBorders>
              <w:top w:val="single" w:sz="4" w:space="0" w:color="auto"/>
              <w:left w:val="single" w:sz="4" w:space="0" w:color="auto"/>
              <w:bottom w:val="single" w:sz="4" w:space="0" w:color="auto"/>
              <w:right w:val="single" w:sz="4" w:space="0" w:color="auto"/>
            </w:tcBorders>
            <w:noWrap/>
            <w:vAlign w:val="center"/>
          </w:tcPr>
          <w:p w:rsidR="0001174D" w:rsidRDefault="0001174D">
            <w:pPr>
              <w:pStyle w:val="af1"/>
              <w:widowControl w:val="0"/>
              <w:spacing w:beforeAutospacing="0" w:afterAutospacing="0"/>
              <w:ind w:firstLineChars="200" w:firstLine="480"/>
              <w:jc w:val="center"/>
              <w:rPr>
                <w:rFonts w:cs="宋体"/>
              </w:rPr>
            </w:pPr>
          </w:p>
        </w:tc>
        <w:tc>
          <w:tcPr>
            <w:tcW w:w="1629" w:type="dxa"/>
            <w:tcBorders>
              <w:top w:val="single" w:sz="4" w:space="0" w:color="auto"/>
              <w:left w:val="single" w:sz="4" w:space="0" w:color="auto"/>
              <w:bottom w:val="single" w:sz="4" w:space="0" w:color="auto"/>
              <w:right w:val="single" w:sz="4" w:space="0" w:color="auto"/>
            </w:tcBorders>
            <w:noWrap/>
            <w:vAlign w:val="center"/>
          </w:tcPr>
          <w:p w:rsidR="0001174D" w:rsidRDefault="0001174D">
            <w:pPr>
              <w:pStyle w:val="af1"/>
              <w:widowControl w:val="0"/>
              <w:spacing w:beforeAutospacing="0" w:afterAutospacing="0"/>
              <w:ind w:firstLineChars="200" w:firstLine="480"/>
              <w:jc w:val="center"/>
              <w:rPr>
                <w:rFonts w:cs="宋体"/>
              </w:rPr>
            </w:pPr>
          </w:p>
        </w:tc>
        <w:tc>
          <w:tcPr>
            <w:tcW w:w="944" w:type="dxa"/>
            <w:tcBorders>
              <w:top w:val="single" w:sz="4" w:space="0" w:color="auto"/>
              <w:left w:val="single" w:sz="4" w:space="0" w:color="auto"/>
              <w:bottom w:val="single" w:sz="4" w:space="0" w:color="auto"/>
              <w:right w:val="single" w:sz="4" w:space="0" w:color="auto"/>
            </w:tcBorders>
            <w:noWrap/>
            <w:vAlign w:val="center"/>
          </w:tcPr>
          <w:p w:rsidR="0001174D" w:rsidRDefault="0001174D">
            <w:pPr>
              <w:pStyle w:val="af1"/>
              <w:widowControl w:val="0"/>
              <w:spacing w:beforeAutospacing="0" w:afterAutospacing="0"/>
              <w:ind w:firstLineChars="200" w:firstLine="480"/>
              <w:jc w:val="center"/>
              <w:rPr>
                <w:rFonts w:cs="宋体"/>
              </w:rPr>
            </w:pPr>
          </w:p>
        </w:tc>
      </w:tr>
    </w:tbl>
    <w:p w:rsidR="0001174D" w:rsidRDefault="004D2552">
      <w:pPr>
        <w:pStyle w:val="af1"/>
        <w:widowControl w:val="0"/>
        <w:spacing w:beforeAutospacing="0" w:afterAutospacing="0"/>
        <w:rPr>
          <w:rFonts w:cs="宋体"/>
          <w:b/>
          <w:bCs/>
        </w:rPr>
      </w:pPr>
      <w:r>
        <w:rPr>
          <w:rFonts w:cs="宋体" w:hint="eastAsia"/>
        </w:rPr>
        <w:t>注：</w:t>
      </w:r>
      <w:r>
        <w:rPr>
          <w:rFonts w:cs="宋体" w:hint="eastAsia"/>
          <w:b/>
          <w:bCs/>
        </w:rPr>
        <w:t>1、本表只填写投标文件中与招标文件有偏离（包括正偏离和负偏离）的内容，投标文件中商务响应与招标文件要求完全一致的，不用在此表中列出，但必须提交空白表；</w:t>
      </w:r>
    </w:p>
    <w:p w:rsidR="0001174D" w:rsidRDefault="004D2552">
      <w:pPr>
        <w:pStyle w:val="af1"/>
        <w:widowControl w:val="0"/>
        <w:spacing w:beforeAutospacing="0" w:afterAutospacing="0"/>
        <w:ind w:firstLineChars="200" w:firstLine="480"/>
        <w:rPr>
          <w:rFonts w:cs="宋体"/>
        </w:rPr>
      </w:pPr>
      <w:r>
        <w:rPr>
          <w:rFonts w:cs="宋体" w:hint="eastAsia"/>
        </w:rPr>
        <w:t>2、投标人必须据实填写，不得虚假响应，否则将取消其投标或中标资格，并按有关规定进处罚。</w:t>
      </w:r>
    </w:p>
    <w:p w:rsidR="0001174D" w:rsidRDefault="0001174D">
      <w:pPr>
        <w:tabs>
          <w:tab w:val="left" w:pos="2160"/>
        </w:tabs>
        <w:spacing w:line="500" w:lineRule="exact"/>
        <w:ind w:firstLineChars="1300" w:firstLine="3224"/>
        <w:rPr>
          <w:rFonts w:ascii="宋体" w:hAnsi="宋体" w:cs="宋体"/>
          <w:spacing w:val="4"/>
          <w:szCs w:val="22"/>
        </w:rPr>
      </w:pPr>
    </w:p>
    <w:p w:rsidR="0001174D" w:rsidRDefault="0001174D">
      <w:pPr>
        <w:tabs>
          <w:tab w:val="left" w:pos="2160"/>
        </w:tabs>
        <w:spacing w:line="500" w:lineRule="exact"/>
        <w:ind w:firstLineChars="1300" w:firstLine="3224"/>
        <w:rPr>
          <w:rFonts w:ascii="宋体" w:hAnsi="宋体" w:cs="宋体"/>
          <w:spacing w:val="4"/>
          <w:szCs w:val="22"/>
        </w:rPr>
      </w:pPr>
    </w:p>
    <w:p w:rsidR="0001174D" w:rsidRDefault="0001174D">
      <w:pPr>
        <w:tabs>
          <w:tab w:val="left" w:pos="2160"/>
        </w:tabs>
        <w:spacing w:line="500" w:lineRule="exact"/>
        <w:ind w:firstLineChars="1300" w:firstLine="3224"/>
        <w:rPr>
          <w:rFonts w:ascii="宋体" w:hAnsi="宋体" w:cs="宋体"/>
          <w:spacing w:val="4"/>
          <w:szCs w:val="22"/>
        </w:rPr>
      </w:pPr>
    </w:p>
    <w:p w:rsidR="0001174D" w:rsidRDefault="004D2552">
      <w:pPr>
        <w:tabs>
          <w:tab w:val="left" w:pos="2160"/>
        </w:tabs>
        <w:spacing w:line="500" w:lineRule="exact"/>
        <w:ind w:firstLineChars="1200" w:firstLine="2976"/>
        <w:rPr>
          <w:rFonts w:ascii="宋体" w:hAnsi="宋体" w:cs="宋体"/>
          <w:spacing w:val="4"/>
          <w:szCs w:val="22"/>
        </w:rPr>
      </w:pPr>
      <w:r>
        <w:rPr>
          <w:rFonts w:ascii="宋体" w:hAnsi="宋体" w:cs="宋体" w:hint="eastAsia"/>
          <w:spacing w:val="4"/>
          <w:szCs w:val="22"/>
        </w:rPr>
        <w:t>投标人：（公章）</w:t>
      </w:r>
    </w:p>
    <w:p w:rsidR="0001174D" w:rsidRDefault="003643CE">
      <w:pPr>
        <w:tabs>
          <w:tab w:val="left" w:pos="2160"/>
        </w:tabs>
        <w:spacing w:line="500" w:lineRule="exact"/>
        <w:jc w:val="center"/>
        <w:rPr>
          <w:rFonts w:ascii="宋体" w:hAnsi="宋体" w:cs="宋体"/>
          <w:spacing w:val="4"/>
          <w:szCs w:val="22"/>
        </w:rPr>
      </w:pPr>
      <w:r>
        <w:rPr>
          <w:rFonts w:ascii="宋体" w:hAnsi="宋体" w:cs="宋体" w:hint="eastAsia"/>
          <w:spacing w:val="4"/>
          <w:szCs w:val="22"/>
        </w:rPr>
        <w:t xml:space="preserve">                 </w:t>
      </w:r>
      <w:r w:rsidR="004D2552">
        <w:rPr>
          <w:rFonts w:ascii="宋体" w:hAnsi="宋体" w:cs="宋体" w:hint="eastAsia"/>
          <w:spacing w:val="4"/>
          <w:szCs w:val="22"/>
        </w:rPr>
        <w:t>法定代表人或被授权人：（签字或盖章）</w:t>
      </w:r>
    </w:p>
    <w:p w:rsidR="0001174D" w:rsidRDefault="00BD4587">
      <w:pPr>
        <w:spacing w:line="560" w:lineRule="exact"/>
        <w:ind w:firstLineChars="200" w:firstLine="496"/>
        <w:jc w:val="both"/>
        <w:rPr>
          <w:rFonts w:asciiTheme="minorEastAsia" w:hAnsiTheme="minorEastAsia" w:cstheme="minorEastAsia"/>
        </w:rPr>
      </w:pPr>
      <w:r>
        <w:rPr>
          <w:rFonts w:ascii="宋体" w:hAnsi="宋体" w:cs="宋体" w:hint="eastAsia"/>
          <w:spacing w:val="4"/>
          <w:szCs w:val="22"/>
        </w:rPr>
        <w:t xml:space="preserve">             </w:t>
      </w:r>
      <w:r w:rsidR="003643CE">
        <w:rPr>
          <w:rFonts w:ascii="宋体" w:hAnsi="宋体" w:cs="宋体" w:hint="eastAsia"/>
          <w:spacing w:val="4"/>
          <w:szCs w:val="22"/>
        </w:rPr>
        <w:t xml:space="preserve">      </w:t>
      </w:r>
      <w:r w:rsidR="004D2552">
        <w:rPr>
          <w:rFonts w:ascii="宋体" w:hAnsi="宋体" w:cs="宋体" w:hint="eastAsia"/>
          <w:spacing w:val="4"/>
          <w:szCs w:val="22"/>
        </w:rPr>
        <w:t>日期：年月日</w:t>
      </w:r>
    </w:p>
    <w:p w:rsidR="0001174D" w:rsidRDefault="0001174D">
      <w:pPr>
        <w:spacing w:line="560" w:lineRule="exact"/>
        <w:ind w:firstLineChars="200" w:firstLine="480"/>
        <w:jc w:val="both"/>
        <w:rPr>
          <w:rFonts w:asciiTheme="minorEastAsia" w:hAnsiTheme="minorEastAsia" w:cstheme="minorEastAsia"/>
        </w:rPr>
      </w:pPr>
    </w:p>
    <w:p w:rsidR="0001174D" w:rsidRDefault="0001174D">
      <w:pPr>
        <w:spacing w:line="560" w:lineRule="exact"/>
        <w:ind w:firstLineChars="200" w:firstLine="480"/>
        <w:jc w:val="both"/>
        <w:rPr>
          <w:rFonts w:asciiTheme="minorEastAsia" w:hAnsiTheme="minorEastAsia" w:cstheme="minorEastAsia"/>
        </w:rPr>
      </w:pPr>
    </w:p>
    <w:p w:rsidR="00C4103D" w:rsidRDefault="00C4103D" w:rsidP="00C4103D">
      <w:pPr>
        <w:pStyle w:val="a0"/>
      </w:pPr>
    </w:p>
    <w:p w:rsidR="00C4103D" w:rsidRPr="00C4103D" w:rsidRDefault="00C4103D" w:rsidP="00C4103D"/>
    <w:p w:rsidR="0001174D" w:rsidRDefault="0001174D">
      <w:pPr>
        <w:pStyle w:val="1b"/>
        <w:spacing w:line="360" w:lineRule="auto"/>
        <w:ind w:firstLineChars="0" w:firstLine="0"/>
        <w:jc w:val="center"/>
        <w:rPr>
          <w:rFonts w:ascii="宋体" w:hAnsi="宋体" w:cs="宋体"/>
          <w:b/>
          <w:bCs/>
          <w:sz w:val="32"/>
          <w:szCs w:val="24"/>
        </w:rPr>
      </w:pPr>
    </w:p>
    <w:p w:rsidR="0001174D" w:rsidRDefault="0001174D">
      <w:pPr>
        <w:pStyle w:val="1b"/>
        <w:spacing w:line="360" w:lineRule="auto"/>
        <w:ind w:firstLineChars="0" w:firstLine="0"/>
        <w:jc w:val="center"/>
        <w:rPr>
          <w:rFonts w:ascii="宋体" w:hAnsi="宋体" w:cs="宋体"/>
          <w:b/>
          <w:bCs/>
          <w:sz w:val="32"/>
          <w:szCs w:val="24"/>
        </w:rPr>
      </w:pPr>
    </w:p>
    <w:p w:rsidR="007E07F8" w:rsidRDefault="007E07F8">
      <w:pPr>
        <w:pStyle w:val="1b"/>
        <w:spacing w:line="360" w:lineRule="auto"/>
        <w:ind w:firstLineChars="0" w:firstLine="0"/>
        <w:jc w:val="center"/>
        <w:rPr>
          <w:rFonts w:ascii="宋体" w:hAnsi="宋体" w:cs="宋体"/>
          <w:b/>
          <w:bCs/>
          <w:sz w:val="32"/>
          <w:szCs w:val="24"/>
        </w:rPr>
      </w:pPr>
    </w:p>
    <w:p w:rsidR="0001174D" w:rsidRDefault="004D2552">
      <w:pPr>
        <w:pStyle w:val="1b"/>
        <w:spacing w:line="360" w:lineRule="auto"/>
        <w:ind w:firstLineChars="0" w:firstLine="0"/>
        <w:jc w:val="center"/>
        <w:rPr>
          <w:rFonts w:ascii="宋体"/>
          <w:b/>
        </w:rPr>
      </w:pPr>
      <w:r>
        <w:rPr>
          <w:rFonts w:ascii="宋体" w:hAnsi="宋体" w:cs="宋体" w:hint="eastAsia"/>
          <w:b/>
          <w:bCs/>
          <w:sz w:val="32"/>
          <w:szCs w:val="24"/>
        </w:rPr>
        <w:t>四、技术偏离表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4"/>
        <w:gridCol w:w="1950"/>
        <w:gridCol w:w="1995"/>
        <w:gridCol w:w="1629"/>
        <w:gridCol w:w="944"/>
      </w:tblGrid>
      <w:tr w:rsidR="0001174D">
        <w:trPr>
          <w:trHeight w:hRule="exact" w:val="867"/>
          <w:jc w:val="center"/>
        </w:trPr>
        <w:tc>
          <w:tcPr>
            <w:tcW w:w="1584" w:type="dxa"/>
            <w:tcBorders>
              <w:top w:val="single" w:sz="4" w:space="0" w:color="auto"/>
              <w:left w:val="single" w:sz="4" w:space="0" w:color="auto"/>
              <w:bottom w:val="single" w:sz="4" w:space="0" w:color="auto"/>
              <w:right w:val="single" w:sz="4" w:space="0" w:color="auto"/>
            </w:tcBorders>
            <w:noWrap/>
            <w:vAlign w:val="center"/>
          </w:tcPr>
          <w:p w:rsidR="0001174D" w:rsidRDefault="004D2552">
            <w:pPr>
              <w:pStyle w:val="af1"/>
              <w:widowControl w:val="0"/>
              <w:spacing w:beforeAutospacing="0" w:afterAutospacing="0"/>
              <w:jc w:val="center"/>
              <w:rPr>
                <w:rFonts w:cs="宋体"/>
              </w:rPr>
            </w:pPr>
            <w:r>
              <w:rPr>
                <w:rFonts w:cs="宋体" w:hint="eastAsia"/>
              </w:rPr>
              <w:t>序号</w:t>
            </w:r>
          </w:p>
        </w:tc>
        <w:tc>
          <w:tcPr>
            <w:tcW w:w="1950" w:type="dxa"/>
            <w:tcBorders>
              <w:top w:val="single" w:sz="4" w:space="0" w:color="auto"/>
              <w:left w:val="single" w:sz="4" w:space="0" w:color="auto"/>
              <w:bottom w:val="single" w:sz="4" w:space="0" w:color="auto"/>
              <w:right w:val="single" w:sz="4" w:space="0" w:color="auto"/>
            </w:tcBorders>
            <w:noWrap/>
            <w:vAlign w:val="center"/>
          </w:tcPr>
          <w:p w:rsidR="0001174D" w:rsidRDefault="004D2552">
            <w:pPr>
              <w:pStyle w:val="af1"/>
              <w:widowControl w:val="0"/>
              <w:spacing w:beforeAutospacing="0" w:afterAutospacing="0"/>
              <w:jc w:val="center"/>
              <w:rPr>
                <w:rFonts w:cs="宋体"/>
              </w:rPr>
            </w:pPr>
            <w:r>
              <w:rPr>
                <w:rFonts w:cs="宋体" w:hint="eastAsia"/>
              </w:rPr>
              <w:t>招标文件的技术要求</w:t>
            </w:r>
          </w:p>
        </w:tc>
        <w:tc>
          <w:tcPr>
            <w:tcW w:w="1995" w:type="dxa"/>
            <w:tcBorders>
              <w:top w:val="single" w:sz="4" w:space="0" w:color="auto"/>
              <w:left w:val="single" w:sz="4" w:space="0" w:color="auto"/>
              <w:bottom w:val="single" w:sz="4" w:space="0" w:color="auto"/>
              <w:right w:val="single" w:sz="4" w:space="0" w:color="auto"/>
            </w:tcBorders>
            <w:noWrap/>
            <w:vAlign w:val="center"/>
          </w:tcPr>
          <w:p w:rsidR="0001174D" w:rsidRDefault="004D2552">
            <w:pPr>
              <w:pStyle w:val="af1"/>
              <w:widowControl w:val="0"/>
              <w:spacing w:beforeAutospacing="0" w:afterAutospacing="0"/>
              <w:jc w:val="center"/>
              <w:rPr>
                <w:rFonts w:cs="宋体"/>
              </w:rPr>
            </w:pPr>
            <w:r>
              <w:rPr>
                <w:rFonts w:cs="宋体" w:hint="eastAsia"/>
              </w:rPr>
              <w:t>投标文件的技术要求</w:t>
            </w:r>
          </w:p>
        </w:tc>
        <w:tc>
          <w:tcPr>
            <w:tcW w:w="1629" w:type="dxa"/>
            <w:tcBorders>
              <w:top w:val="single" w:sz="4" w:space="0" w:color="auto"/>
              <w:left w:val="single" w:sz="4" w:space="0" w:color="auto"/>
              <w:bottom w:val="single" w:sz="4" w:space="0" w:color="auto"/>
              <w:right w:val="single" w:sz="4" w:space="0" w:color="auto"/>
            </w:tcBorders>
            <w:noWrap/>
            <w:vAlign w:val="center"/>
          </w:tcPr>
          <w:p w:rsidR="0001174D" w:rsidRDefault="004D2552">
            <w:pPr>
              <w:pStyle w:val="af1"/>
              <w:widowControl w:val="0"/>
              <w:spacing w:beforeAutospacing="0" w:afterAutospacing="0"/>
              <w:jc w:val="center"/>
              <w:rPr>
                <w:rFonts w:cs="宋体"/>
              </w:rPr>
            </w:pPr>
            <w:r>
              <w:rPr>
                <w:rFonts w:cs="宋体" w:hint="eastAsia"/>
              </w:rPr>
              <w:t>偏离</w:t>
            </w:r>
          </w:p>
        </w:tc>
        <w:tc>
          <w:tcPr>
            <w:tcW w:w="944" w:type="dxa"/>
            <w:tcBorders>
              <w:top w:val="single" w:sz="4" w:space="0" w:color="auto"/>
              <w:left w:val="single" w:sz="4" w:space="0" w:color="auto"/>
              <w:bottom w:val="single" w:sz="4" w:space="0" w:color="auto"/>
              <w:right w:val="single" w:sz="4" w:space="0" w:color="auto"/>
            </w:tcBorders>
            <w:noWrap/>
            <w:vAlign w:val="center"/>
          </w:tcPr>
          <w:p w:rsidR="0001174D" w:rsidRDefault="004D2552">
            <w:pPr>
              <w:pStyle w:val="af1"/>
              <w:widowControl w:val="0"/>
              <w:spacing w:beforeAutospacing="0" w:afterAutospacing="0"/>
              <w:jc w:val="center"/>
              <w:rPr>
                <w:rFonts w:cs="宋体"/>
              </w:rPr>
            </w:pPr>
            <w:r>
              <w:rPr>
                <w:rFonts w:cs="宋体" w:hint="eastAsia"/>
              </w:rPr>
              <w:t>说明</w:t>
            </w:r>
          </w:p>
        </w:tc>
      </w:tr>
      <w:tr w:rsidR="0001174D">
        <w:trPr>
          <w:trHeight w:hRule="exact" w:val="737"/>
          <w:jc w:val="center"/>
        </w:trPr>
        <w:tc>
          <w:tcPr>
            <w:tcW w:w="1584" w:type="dxa"/>
            <w:tcBorders>
              <w:top w:val="single" w:sz="4" w:space="0" w:color="auto"/>
              <w:left w:val="single" w:sz="4" w:space="0" w:color="auto"/>
              <w:bottom w:val="single" w:sz="4" w:space="0" w:color="auto"/>
              <w:right w:val="single" w:sz="4" w:space="0" w:color="auto"/>
            </w:tcBorders>
            <w:noWrap/>
            <w:vAlign w:val="center"/>
          </w:tcPr>
          <w:p w:rsidR="0001174D" w:rsidRDefault="004D2552">
            <w:pPr>
              <w:pStyle w:val="af1"/>
              <w:widowControl w:val="0"/>
              <w:spacing w:beforeAutospacing="0" w:afterAutospacing="0"/>
              <w:jc w:val="center"/>
              <w:rPr>
                <w:rFonts w:cs="宋体"/>
              </w:rPr>
            </w:pPr>
            <w:r>
              <w:rPr>
                <w:rFonts w:cs="宋体" w:hint="eastAsia"/>
              </w:rPr>
              <w:t>1</w:t>
            </w:r>
          </w:p>
        </w:tc>
        <w:tc>
          <w:tcPr>
            <w:tcW w:w="1950" w:type="dxa"/>
            <w:tcBorders>
              <w:top w:val="single" w:sz="4" w:space="0" w:color="auto"/>
              <w:left w:val="single" w:sz="4" w:space="0" w:color="auto"/>
              <w:bottom w:val="single" w:sz="4" w:space="0" w:color="auto"/>
              <w:right w:val="single" w:sz="4" w:space="0" w:color="auto"/>
            </w:tcBorders>
            <w:noWrap/>
            <w:vAlign w:val="center"/>
          </w:tcPr>
          <w:p w:rsidR="0001174D" w:rsidRDefault="0001174D">
            <w:pPr>
              <w:pStyle w:val="af1"/>
              <w:widowControl w:val="0"/>
              <w:spacing w:beforeAutospacing="0" w:afterAutospacing="0"/>
              <w:ind w:firstLineChars="200" w:firstLine="480"/>
              <w:jc w:val="center"/>
              <w:rPr>
                <w:rFonts w:cs="宋体"/>
              </w:rPr>
            </w:pPr>
          </w:p>
        </w:tc>
        <w:tc>
          <w:tcPr>
            <w:tcW w:w="1995" w:type="dxa"/>
            <w:tcBorders>
              <w:top w:val="single" w:sz="4" w:space="0" w:color="auto"/>
              <w:left w:val="single" w:sz="4" w:space="0" w:color="auto"/>
              <w:bottom w:val="single" w:sz="4" w:space="0" w:color="auto"/>
              <w:right w:val="single" w:sz="4" w:space="0" w:color="auto"/>
            </w:tcBorders>
            <w:noWrap/>
            <w:vAlign w:val="center"/>
          </w:tcPr>
          <w:p w:rsidR="0001174D" w:rsidRDefault="0001174D">
            <w:pPr>
              <w:pStyle w:val="af1"/>
              <w:widowControl w:val="0"/>
              <w:spacing w:beforeAutospacing="0" w:afterAutospacing="0"/>
              <w:ind w:firstLineChars="200" w:firstLine="480"/>
              <w:jc w:val="center"/>
              <w:rPr>
                <w:rFonts w:cs="宋体"/>
              </w:rPr>
            </w:pPr>
          </w:p>
        </w:tc>
        <w:tc>
          <w:tcPr>
            <w:tcW w:w="1629" w:type="dxa"/>
            <w:tcBorders>
              <w:top w:val="single" w:sz="4" w:space="0" w:color="auto"/>
              <w:left w:val="single" w:sz="4" w:space="0" w:color="auto"/>
              <w:bottom w:val="single" w:sz="4" w:space="0" w:color="auto"/>
              <w:right w:val="single" w:sz="4" w:space="0" w:color="auto"/>
            </w:tcBorders>
            <w:noWrap/>
            <w:vAlign w:val="center"/>
          </w:tcPr>
          <w:p w:rsidR="0001174D" w:rsidRDefault="0001174D">
            <w:pPr>
              <w:pStyle w:val="af1"/>
              <w:widowControl w:val="0"/>
              <w:spacing w:beforeAutospacing="0" w:afterAutospacing="0"/>
              <w:ind w:firstLineChars="200" w:firstLine="480"/>
              <w:jc w:val="center"/>
              <w:rPr>
                <w:rFonts w:cs="宋体"/>
              </w:rPr>
            </w:pPr>
          </w:p>
        </w:tc>
        <w:tc>
          <w:tcPr>
            <w:tcW w:w="944" w:type="dxa"/>
            <w:tcBorders>
              <w:top w:val="single" w:sz="4" w:space="0" w:color="auto"/>
              <w:left w:val="single" w:sz="4" w:space="0" w:color="auto"/>
              <w:bottom w:val="single" w:sz="4" w:space="0" w:color="auto"/>
              <w:right w:val="single" w:sz="4" w:space="0" w:color="auto"/>
            </w:tcBorders>
            <w:noWrap/>
            <w:vAlign w:val="center"/>
          </w:tcPr>
          <w:p w:rsidR="0001174D" w:rsidRDefault="0001174D">
            <w:pPr>
              <w:pStyle w:val="af1"/>
              <w:widowControl w:val="0"/>
              <w:spacing w:beforeAutospacing="0" w:afterAutospacing="0"/>
              <w:ind w:firstLineChars="200" w:firstLine="480"/>
              <w:jc w:val="center"/>
              <w:rPr>
                <w:rFonts w:cs="宋体"/>
              </w:rPr>
            </w:pPr>
          </w:p>
        </w:tc>
      </w:tr>
      <w:tr w:rsidR="0001174D">
        <w:trPr>
          <w:trHeight w:hRule="exact" w:val="737"/>
          <w:jc w:val="center"/>
        </w:trPr>
        <w:tc>
          <w:tcPr>
            <w:tcW w:w="1584" w:type="dxa"/>
            <w:tcBorders>
              <w:top w:val="single" w:sz="4" w:space="0" w:color="auto"/>
              <w:left w:val="single" w:sz="4" w:space="0" w:color="auto"/>
              <w:bottom w:val="single" w:sz="4" w:space="0" w:color="auto"/>
              <w:right w:val="single" w:sz="4" w:space="0" w:color="auto"/>
            </w:tcBorders>
            <w:noWrap/>
            <w:vAlign w:val="center"/>
          </w:tcPr>
          <w:p w:rsidR="0001174D" w:rsidRDefault="004D2552">
            <w:pPr>
              <w:pStyle w:val="af1"/>
              <w:widowControl w:val="0"/>
              <w:spacing w:beforeAutospacing="0" w:afterAutospacing="0"/>
              <w:jc w:val="center"/>
              <w:rPr>
                <w:rFonts w:cs="宋体"/>
              </w:rPr>
            </w:pPr>
            <w:r>
              <w:rPr>
                <w:rFonts w:cs="宋体" w:hint="eastAsia"/>
              </w:rPr>
              <w:t>2</w:t>
            </w:r>
          </w:p>
        </w:tc>
        <w:tc>
          <w:tcPr>
            <w:tcW w:w="1950" w:type="dxa"/>
            <w:tcBorders>
              <w:top w:val="single" w:sz="4" w:space="0" w:color="auto"/>
              <w:left w:val="single" w:sz="4" w:space="0" w:color="auto"/>
              <w:bottom w:val="single" w:sz="4" w:space="0" w:color="auto"/>
              <w:right w:val="single" w:sz="4" w:space="0" w:color="auto"/>
            </w:tcBorders>
            <w:noWrap/>
            <w:vAlign w:val="center"/>
          </w:tcPr>
          <w:p w:rsidR="0001174D" w:rsidRDefault="0001174D">
            <w:pPr>
              <w:pStyle w:val="af1"/>
              <w:widowControl w:val="0"/>
              <w:spacing w:beforeAutospacing="0" w:afterAutospacing="0"/>
              <w:ind w:firstLineChars="200" w:firstLine="480"/>
              <w:jc w:val="center"/>
              <w:rPr>
                <w:rFonts w:cs="宋体"/>
              </w:rPr>
            </w:pPr>
          </w:p>
        </w:tc>
        <w:tc>
          <w:tcPr>
            <w:tcW w:w="1995" w:type="dxa"/>
            <w:tcBorders>
              <w:top w:val="single" w:sz="4" w:space="0" w:color="auto"/>
              <w:left w:val="single" w:sz="4" w:space="0" w:color="auto"/>
              <w:bottom w:val="single" w:sz="4" w:space="0" w:color="auto"/>
              <w:right w:val="single" w:sz="4" w:space="0" w:color="auto"/>
            </w:tcBorders>
            <w:noWrap/>
            <w:vAlign w:val="center"/>
          </w:tcPr>
          <w:p w:rsidR="0001174D" w:rsidRDefault="0001174D">
            <w:pPr>
              <w:pStyle w:val="af1"/>
              <w:widowControl w:val="0"/>
              <w:spacing w:beforeAutospacing="0" w:afterAutospacing="0"/>
              <w:ind w:firstLineChars="200" w:firstLine="480"/>
              <w:jc w:val="center"/>
              <w:rPr>
                <w:rFonts w:cs="宋体"/>
              </w:rPr>
            </w:pPr>
          </w:p>
        </w:tc>
        <w:tc>
          <w:tcPr>
            <w:tcW w:w="1629" w:type="dxa"/>
            <w:tcBorders>
              <w:top w:val="single" w:sz="4" w:space="0" w:color="auto"/>
              <w:left w:val="single" w:sz="4" w:space="0" w:color="auto"/>
              <w:bottom w:val="single" w:sz="4" w:space="0" w:color="auto"/>
              <w:right w:val="single" w:sz="4" w:space="0" w:color="auto"/>
            </w:tcBorders>
            <w:noWrap/>
            <w:vAlign w:val="center"/>
          </w:tcPr>
          <w:p w:rsidR="0001174D" w:rsidRDefault="0001174D">
            <w:pPr>
              <w:pStyle w:val="af1"/>
              <w:widowControl w:val="0"/>
              <w:spacing w:beforeAutospacing="0" w:afterAutospacing="0"/>
              <w:ind w:firstLineChars="200" w:firstLine="480"/>
              <w:jc w:val="center"/>
              <w:rPr>
                <w:rFonts w:cs="宋体"/>
              </w:rPr>
            </w:pPr>
          </w:p>
        </w:tc>
        <w:tc>
          <w:tcPr>
            <w:tcW w:w="944" w:type="dxa"/>
            <w:tcBorders>
              <w:top w:val="single" w:sz="4" w:space="0" w:color="auto"/>
              <w:left w:val="single" w:sz="4" w:space="0" w:color="auto"/>
              <w:bottom w:val="single" w:sz="4" w:space="0" w:color="auto"/>
              <w:right w:val="single" w:sz="4" w:space="0" w:color="auto"/>
            </w:tcBorders>
            <w:noWrap/>
            <w:vAlign w:val="center"/>
          </w:tcPr>
          <w:p w:rsidR="0001174D" w:rsidRDefault="0001174D">
            <w:pPr>
              <w:pStyle w:val="af1"/>
              <w:widowControl w:val="0"/>
              <w:spacing w:beforeAutospacing="0" w:afterAutospacing="0"/>
              <w:ind w:firstLineChars="200" w:firstLine="480"/>
              <w:jc w:val="center"/>
              <w:rPr>
                <w:rFonts w:cs="宋体"/>
              </w:rPr>
            </w:pPr>
          </w:p>
        </w:tc>
      </w:tr>
      <w:tr w:rsidR="0001174D">
        <w:trPr>
          <w:trHeight w:hRule="exact" w:val="737"/>
          <w:jc w:val="center"/>
        </w:trPr>
        <w:tc>
          <w:tcPr>
            <w:tcW w:w="1584" w:type="dxa"/>
            <w:tcBorders>
              <w:top w:val="single" w:sz="4" w:space="0" w:color="auto"/>
              <w:left w:val="single" w:sz="4" w:space="0" w:color="auto"/>
              <w:bottom w:val="single" w:sz="4" w:space="0" w:color="auto"/>
              <w:right w:val="single" w:sz="4" w:space="0" w:color="auto"/>
            </w:tcBorders>
            <w:noWrap/>
            <w:vAlign w:val="center"/>
          </w:tcPr>
          <w:p w:rsidR="0001174D" w:rsidRDefault="004D2552">
            <w:pPr>
              <w:pStyle w:val="af1"/>
              <w:widowControl w:val="0"/>
              <w:spacing w:beforeAutospacing="0" w:afterAutospacing="0"/>
              <w:jc w:val="center"/>
              <w:rPr>
                <w:rFonts w:cs="宋体"/>
              </w:rPr>
            </w:pPr>
            <w:r>
              <w:rPr>
                <w:rFonts w:cs="宋体" w:hint="eastAsia"/>
              </w:rPr>
              <w:t>3</w:t>
            </w:r>
          </w:p>
        </w:tc>
        <w:tc>
          <w:tcPr>
            <w:tcW w:w="1950" w:type="dxa"/>
            <w:tcBorders>
              <w:top w:val="single" w:sz="4" w:space="0" w:color="auto"/>
              <w:left w:val="single" w:sz="4" w:space="0" w:color="auto"/>
              <w:bottom w:val="single" w:sz="4" w:space="0" w:color="auto"/>
              <w:right w:val="single" w:sz="4" w:space="0" w:color="auto"/>
            </w:tcBorders>
            <w:noWrap/>
            <w:vAlign w:val="center"/>
          </w:tcPr>
          <w:p w:rsidR="0001174D" w:rsidRDefault="0001174D">
            <w:pPr>
              <w:pStyle w:val="af1"/>
              <w:widowControl w:val="0"/>
              <w:spacing w:beforeAutospacing="0" w:afterAutospacing="0"/>
              <w:ind w:firstLineChars="200" w:firstLine="480"/>
              <w:jc w:val="center"/>
              <w:rPr>
                <w:rFonts w:cs="宋体"/>
              </w:rPr>
            </w:pPr>
          </w:p>
        </w:tc>
        <w:tc>
          <w:tcPr>
            <w:tcW w:w="1995" w:type="dxa"/>
            <w:tcBorders>
              <w:top w:val="single" w:sz="4" w:space="0" w:color="auto"/>
              <w:left w:val="single" w:sz="4" w:space="0" w:color="auto"/>
              <w:bottom w:val="single" w:sz="4" w:space="0" w:color="auto"/>
              <w:right w:val="single" w:sz="4" w:space="0" w:color="auto"/>
            </w:tcBorders>
            <w:noWrap/>
            <w:vAlign w:val="center"/>
          </w:tcPr>
          <w:p w:rsidR="0001174D" w:rsidRDefault="0001174D">
            <w:pPr>
              <w:pStyle w:val="af1"/>
              <w:widowControl w:val="0"/>
              <w:spacing w:beforeAutospacing="0" w:afterAutospacing="0"/>
              <w:ind w:firstLineChars="200" w:firstLine="480"/>
              <w:jc w:val="center"/>
              <w:rPr>
                <w:rFonts w:cs="宋体"/>
              </w:rPr>
            </w:pPr>
          </w:p>
        </w:tc>
        <w:tc>
          <w:tcPr>
            <w:tcW w:w="1629" w:type="dxa"/>
            <w:tcBorders>
              <w:top w:val="single" w:sz="4" w:space="0" w:color="auto"/>
              <w:left w:val="single" w:sz="4" w:space="0" w:color="auto"/>
              <w:bottom w:val="single" w:sz="4" w:space="0" w:color="auto"/>
              <w:right w:val="single" w:sz="4" w:space="0" w:color="auto"/>
            </w:tcBorders>
            <w:noWrap/>
            <w:vAlign w:val="center"/>
          </w:tcPr>
          <w:p w:rsidR="0001174D" w:rsidRDefault="0001174D">
            <w:pPr>
              <w:pStyle w:val="af1"/>
              <w:widowControl w:val="0"/>
              <w:spacing w:beforeAutospacing="0" w:afterAutospacing="0"/>
              <w:ind w:firstLineChars="200" w:firstLine="480"/>
              <w:jc w:val="center"/>
              <w:rPr>
                <w:rFonts w:cs="宋体"/>
              </w:rPr>
            </w:pPr>
          </w:p>
        </w:tc>
        <w:tc>
          <w:tcPr>
            <w:tcW w:w="944" w:type="dxa"/>
            <w:tcBorders>
              <w:top w:val="single" w:sz="4" w:space="0" w:color="auto"/>
              <w:left w:val="single" w:sz="4" w:space="0" w:color="auto"/>
              <w:bottom w:val="single" w:sz="4" w:space="0" w:color="auto"/>
              <w:right w:val="single" w:sz="4" w:space="0" w:color="auto"/>
            </w:tcBorders>
            <w:noWrap/>
            <w:vAlign w:val="center"/>
          </w:tcPr>
          <w:p w:rsidR="0001174D" w:rsidRDefault="0001174D">
            <w:pPr>
              <w:pStyle w:val="af1"/>
              <w:widowControl w:val="0"/>
              <w:spacing w:beforeAutospacing="0" w:afterAutospacing="0"/>
              <w:ind w:firstLineChars="200" w:firstLine="480"/>
              <w:jc w:val="center"/>
              <w:rPr>
                <w:rFonts w:cs="宋体"/>
              </w:rPr>
            </w:pPr>
          </w:p>
        </w:tc>
      </w:tr>
      <w:tr w:rsidR="0001174D">
        <w:trPr>
          <w:trHeight w:hRule="exact" w:val="737"/>
          <w:jc w:val="center"/>
        </w:trPr>
        <w:tc>
          <w:tcPr>
            <w:tcW w:w="1584" w:type="dxa"/>
            <w:tcBorders>
              <w:top w:val="single" w:sz="4" w:space="0" w:color="auto"/>
              <w:left w:val="single" w:sz="4" w:space="0" w:color="auto"/>
              <w:bottom w:val="single" w:sz="4" w:space="0" w:color="auto"/>
              <w:right w:val="single" w:sz="4" w:space="0" w:color="auto"/>
            </w:tcBorders>
            <w:noWrap/>
            <w:vAlign w:val="center"/>
          </w:tcPr>
          <w:p w:rsidR="0001174D" w:rsidRDefault="004D2552">
            <w:pPr>
              <w:pStyle w:val="af1"/>
              <w:widowControl w:val="0"/>
              <w:spacing w:beforeAutospacing="0" w:afterAutospacing="0"/>
              <w:jc w:val="center"/>
              <w:rPr>
                <w:rFonts w:cs="宋体"/>
              </w:rPr>
            </w:pPr>
            <w:r>
              <w:rPr>
                <w:rFonts w:cs="宋体" w:hint="eastAsia"/>
              </w:rPr>
              <w:t>4</w:t>
            </w:r>
          </w:p>
        </w:tc>
        <w:tc>
          <w:tcPr>
            <w:tcW w:w="1950" w:type="dxa"/>
            <w:tcBorders>
              <w:top w:val="single" w:sz="4" w:space="0" w:color="auto"/>
              <w:left w:val="single" w:sz="4" w:space="0" w:color="auto"/>
              <w:bottom w:val="single" w:sz="4" w:space="0" w:color="auto"/>
              <w:right w:val="single" w:sz="4" w:space="0" w:color="auto"/>
            </w:tcBorders>
            <w:noWrap/>
            <w:vAlign w:val="center"/>
          </w:tcPr>
          <w:p w:rsidR="0001174D" w:rsidRDefault="0001174D">
            <w:pPr>
              <w:pStyle w:val="af1"/>
              <w:widowControl w:val="0"/>
              <w:spacing w:beforeAutospacing="0" w:afterAutospacing="0"/>
              <w:ind w:firstLineChars="200" w:firstLine="480"/>
              <w:jc w:val="center"/>
              <w:rPr>
                <w:rFonts w:cs="宋体"/>
              </w:rPr>
            </w:pPr>
          </w:p>
        </w:tc>
        <w:tc>
          <w:tcPr>
            <w:tcW w:w="1995" w:type="dxa"/>
            <w:tcBorders>
              <w:top w:val="single" w:sz="4" w:space="0" w:color="auto"/>
              <w:left w:val="single" w:sz="4" w:space="0" w:color="auto"/>
              <w:bottom w:val="single" w:sz="4" w:space="0" w:color="auto"/>
              <w:right w:val="single" w:sz="4" w:space="0" w:color="auto"/>
            </w:tcBorders>
            <w:noWrap/>
            <w:vAlign w:val="center"/>
          </w:tcPr>
          <w:p w:rsidR="0001174D" w:rsidRDefault="0001174D">
            <w:pPr>
              <w:pStyle w:val="af1"/>
              <w:widowControl w:val="0"/>
              <w:spacing w:beforeAutospacing="0" w:afterAutospacing="0"/>
              <w:ind w:firstLineChars="200" w:firstLine="480"/>
              <w:jc w:val="center"/>
              <w:rPr>
                <w:rFonts w:cs="宋体"/>
              </w:rPr>
            </w:pPr>
          </w:p>
        </w:tc>
        <w:tc>
          <w:tcPr>
            <w:tcW w:w="1629" w:type="dxa"/>
            <w:tcBorders>
              <w:top w:val="single" w:sz="4" w:space="0" w:color="auto"/>
              <w:left w:val="single" w:sz="4" w:space="0" w:color="auto"/>
              <w:bottom w:val="single" w:sz="4" w:space="0" w:color="auto"/>
              <w:right w:val="single" w:sz="4" w:space="0" w:color="auto"/>
            </w:tcBorders>
            <w:noWrap/>
            <w:vAlign w:val="center"/>
          </w:tcPr>
          <w:p w:rsidR="0001174D" w:rsidRDefault="0001174D">
            <w:pPr>
              <w:pStyle w:val="af1"/>
              <w:widowControl w:val="0"/>
              <w:spacing w:beforeAutospacing="0" w:afterAutospacing="0"/>
              <w:ind w:firstLineChars="200" w:firstLine="480"/>
              <w:jc w:val="center"/>
              <w:rPr>
                <w:rFonts w:cs="宋体"/>
              </w:rPr>
            </w:pPr>
          </w:p>
        </w:tc>
        <w:tc>
          <w:tcPr>
            <w:tcW w:w="944" w:type="dxa"/>
            <w:tcBorders>
              <w:top w:val="single" w:sz="4" w:space="0" w:color="auto"/>
              <w:left w:val="single" w:sz="4" w:space="0" w:color="auto"/>
              <w:bottom w:val="single" w:sz="4" w:space="0" w:color="auto"/>
              <w:right w:val="single" w:sz="4" w:space="0" w:color="auto"/>
            </w:tcBorders>
            <w:noWrap/>
            <w:vAlign w:val="center"/>
          </w:tcPr>
          <w:p w:rsidR="0001174D" w:rsidRDefault="0001174D">
            <w:pPr>
              <w:pStyle w:val="af1"/>
              <w:widowControl w:val="0"/>
              <w:spacing w:beforeAutospacing="0" w:afterAutospacing="0"/>
              <w:ind w:firstLineChars="200" w:firstLine="480"/>
              <w:jc w:val="center"/>
              <w:rPr>
                <w:rFonts w:cs="宋体"/>
              </w:rPr>
            </w:pPr>
          </w:p>
        </w:tc>
      </w:tr>
      <w:tr w:rsidR="0001174D">
        <w:trPr>
          <w:trHeight w:hRule="exact" w:val="762"/>
          <w:jc w:val="center"/>
        </w:trPr>
        <w:tc>
          <w:tcPr>
            <w:tcW w:w="1584" w:type="dxa"/>
            <w:tcBorders>
              <w:top w:val="single" w:sz="4" w:space="0" w:color="auto"/>
              <w:left w:val="single" w:sz="4" w:space="0" w:color="auto"/>
              <w:bottom w:val="single" w:sz="4" w:space="0" w:color="auto"/>
              <w:right w:val="single" w:sz="4" w:space="0" w:color="auto"/>
            </w:tcBorders>
            <w:noWrap/>
            <w:vAlign w:val="center"/>
          </w:tcPr>
          <w:p w:rsidR="0001174D" w:rsidRDefault="004D2552">
            <w:pPr>
              <w:pStyle w:val="af1"/>
              <w:widowControl w:val="0"/>
              <w:spacing w:beforeAutospacing="0" w:afterAutospacing="0"/>
              <w:jc w:val="center"/>
              <w:rPr>
                <w:rFonts w:cs="宋体"/>
              </w:rPr>
            </w:pPr>
            <w:r>
              <w:rPr>
                <w:rFonts w:cs="宋体" w:hint="eastAsia"/>
              </w:rPr>
              <w:t>5</w:t>
            </w:r>
          </w:p>
        </w:tc>
        <w:tc>
          <w:tcPr>
            <w:tcW w:w="1950" w:type="dxa"/>
            <w:tcBorders>
              <w:top w:val="single" w:sz="4" w:space="0" w:color="auto"/>
              <w:left w:val="single" w:sz="4" w:space="0" w:color="auto"/>
              <w:bottom w:val="single" w:sz="4" w:space="0" w:color="auto"/>
              <w:right w:val="single" w:sz="4" w:space="0" w:color="auto"/>
            </w:tcBorders>
            <w:noWrap/>
            <w:vAlign w:val="center"/>
          </w:tcPr>
          <w:p w:rsidR="0001174D" w:rsidRDefault="0001174D">
            <w:pPr>
              <w:pStyle w:val="af1"/>
              <w:widowControl w:val="0"/>
              <w:spacing w:beforeAutospacing="0" w:afterAutospacing="0"/>
              <w:ind w:firstLineChars="200" w:firstLine="480"/>
              <w:jc w:val="center"/>
              <w:rPr>
                <w:rFonts w:cs="宋体"/>
              </w:rPr>
            </w:pPr>
          </w:p>
        </w:tc>
        <w:tc>
          <w:tcPr>
            <w:tcW w:w="1995" w:type="dxa"/>
            <w:tcBorders>
              <w:top w:val="single" w:sz="4" w:space="0" w:color="auto"/>
              <w:left w:val="single" w:sz="4" w:space="0" w:color="auto"/>
              <w:bottom w:val="single" w:sz="4" w:space="0" w:color="auto"/>
              <w:right w:val="single" w:sz="4" w:space="0" w:color="auto"/>
            </w:tcBorders>
            <w:noWrap/>
            <w:vAlign w:val="center"/>
          </w:tcPr>
          <w:p w:rsidR="0001174D" w:rsidRDefault="0001174D">
            <w:pPr>
              <w:pStyle w:val="af1"/>
              <w:widowControl w:val="0"/>
              <w:spacing w:beforeAutospacing="0" w:afterAutospacing="0"/>
              <w:ind w:firstLineChars="200" w:firstLine="480"/>
              <w:jc w:val="center"/>
              <w:rPr>
                <w:rFonts w:cs="宋体"/>
              </w:rPr>
            </w:pPr>
          </w:p>
        </w:tc>
        <w:tc>
          <w:tcPr>
            <w:tcW w:w="1629" w:type="dxa"/>
            <w:tcBorders>
              <w:top w:val="single" w:sz="4" w:space="0" w:color="auto"/>
              <w:left w:val="single" w:sz="4" w:space="0" w:color="auto"/>
              <w:bottom w:val="single" w:sz="4" w:space="0" w:color="auto"/>
              <w:right w:val="single" w:sz="4" w:space="0" w:color="auto"/>
            </w:tcBorders>
            <w:noWrap/>
            <w:vAlign w:val="center"/>
          </w:tcPr>
          <w:p w:rsidR="0001174D" w:rsidRDefault="0001174D">
            <w:pPr>
              <w:pStyle w:val="af1"/>
              <w:widowControl w:val="0"/>
              <w:spacing w:beforeAutospacing="0" w:afterAutospacing="0"/>
              <w:ind w:firstLineChars="200" w:firstLine="480"/>
              <w:jc w:val="center"/>
              <w:rPr>
                <w:rFonts w:cs="宋体"/>
              </w:rPr>
            </w:pPr>
          </w:p>
        </w:tc>
        <w:tc>
          <w:tcPr>
            <w:tcW w:w="944" w:type="dxa"/>
            <w:tcBorders>
              <w:top w:val="single" w:sz="4" w:space="0" w:color="auto"/>
              <w:left w:val="single" w:sz="4" w:space="0" w:color="auto"/>
              <w:bottom w:val="single" w:sz="4" w:space="0" w:color="auto"/>
              <w:right w:val="single" w:sz="4" w:space="0" w:color="auto"/>
            </w:tcBorders>
            <w:noWrap/>
            <w:vAlign w:val="center"/>
          </w:tcPr>
          <w:p w:rsidR="0001174D" w:rsidRDefault="0001174D">
            <w:pPr>
              <w:pStyle w:val="af1"/>
              <w:widowControl w:val="0"/>
              <w:spacing w:beforeAutospacing="0" w:afterAutospacing="0"/>
              <w:ind w:firstLineChars="200" w:firstLine="480"/>
              <w:jc w:val="center"/>
              <w:rPr>
                <w:rFonts w:cs="宋体"/>
              </w:rPr>
            </w:pPr>
          </w:p>
        </w:tc>
      </w:tr>
      <w:tr w:rsidR="0001174D">
        <w:trPr>
          <w:trHeight w:hRule="exact" w:val="737"/>
          <w:jc w:val="center"/>
        </w:trPr>
        <w:tc>
          <w:tcPr>
            <w:tcW w:w="1584" w:type="dxa"/>
            <w:tcBorders>
              <w:top w:val="single" w:sz="4" w:space="0" w:color="auto"/>
              <w:left w:val="single" w:sz="4" w:space="0" w:color="auto"/>
              <w:bottom w:val="single" w:sz="4" w:space="0" w:color="auto"/>
              <w:right w:val="single" w:sz="4" w:space="0" w:color="auto"/>
            </w:tcBorders>
            <w:noWrap/>
            <w:vAlign w:val="center"/>
          </w:tcPr>
          <w:p w:rsidR="0001174D" w:rsidRDefault="004D2552">
            <w:pPr>
              <w:pStyle w:val="af1"/>
              <w:widowControl w:val="0"/>
              <w:spacing w:beforeAutospacing="0" w:afterAutospacing="0"/>
              <w:jc w:val="center"/>
              <w:rPr>
                <w:rFonts w:cs="宋体"/>
              </w:rPr>
            </w:pPr>
            <w:r>
              <w:rPr>
                <w:rFonts w:cs="宋体" w:hint="eastAsia"/>
              </w:rPr>
              <w:t>...</w:t>
            </w:r>
          </w:p>
        </w:tc>
        <w:tc>
          <w:tcPr>
            <w:tcW w:w="1950" w:type="dxa"/>
            <w:tcBorders>
              <w:top w:val="single" w:sz="4" w:space="0" w:color="auto"/>
              <w:left w:val="single" w:sz="4" w:space="0" w:color="auto"/>
              <w:bottom w:val="single" w:sz="4" w:space="0" w:color="auto"/>
              <w:right w:val="single" w:sz="4" w:space="0" w:color="auto"/>
            </w:tcBorders>
            <w:noWrap/>
            <w:vAlign w:val="center"/>
          </w:tcPr>
          <w:p w:rsidR="0001174D" w:rsidRDefault="0001174D">
            <w:pPr>
              <w:pStyle w:val="af1"/>
              <w:widowControl w:val="0"/>
              <w:spacing w:beforeAutospacing="0" w:afterAutospacing="0"/>
              <w:ind w:firstLineChars="200" w:firstLine="480"/>
              <w:jc w:val="center"/>
              <w:rPr>
                <w:rFonts w:cs="宋体"/>
              </w:rPr>
            </w:pPr>
          </w:p>
        </w:tc>
        <w:tc>
          <w:tcPr>
            <w:tcW w:w="1995" w:type="dxa"/>
            <w:tcBorders>
              <w:top w:val="single" w:sz="4" w:space="0" w:color="auto"/>
              <w:left w:val="single" w:sz="4" w:space="0" w:color="auto"/>
              <w:bottom w:val="single" w:sz="4" w:space="0" w:color="auto"/>
              <w:right w:val="single" w:sz="4" w:space="0" w:color="auto"/>
            </w:tcBorders>
            <w:noWrap/>
            <w:vAlign w:val="center"/>
          </w:tcPr>
          <w:p w:rsidR="0001174D" w:rsidRDefault="0001174D">
            <w:pPr>
              <w:pStyle w:val="af1"/>
              <w:widowControl w:val="0"/>
              <w:spacing w:beforeAutospacing="0" w:afterAutospacing="0"/>
              <w:ind w:firstLineChars="200" w:firstLine="480"/>
              <w:jc w:val="center"/>
              <w:rPr>
                <w:rFonts w:cs="宋体"/>
              </w:rPr>
            </w:pPr>
          </w:p>
        </w:tc>
        <w:tc>
          <w:tcPr>
            <w:tcW w:w="1629" w:type="dxa"/>
            <w:tcBorders>
              <w:top w:val="single" w:sz="4" w:space="0" w:color="auto"/>
              <w:left w:val="single" w:sz="4" w:space="0" w:color="auto"/>
              <w:bottom w:val="single" w:sz="4" w:space="0" w:color="auto"/>
              <w:right w:val="single" w:sz="4" w:space="0" w:color="auto"/>
            </w:tcBorders>
            <w:noWrap/>
            <w:vAlign w:val="center"/>
          </w:tcPr>
          <w:p w:rsidR="0001174D" w:rsidRDefault="0001174D">
            <w:pPr>
              <w:pStyle w:val="af1"/>
              <w:widowControl w:val="0"/>
              <w:spacing w:beforeAutospacing="0" w:afterAutospacing="0"/>
              <w:ind w:firstLineChars="200" w:firstLine="480"/>
              <w:jc w:val="center"/>
              <w:rPr>
                <w:rFonts w:cs="宋体"/>
              </w:rPr>
            </w:pPr>
          </w:p>
        </w:tc>
        <w:tc>
          <w:tcPr>
            <w:tcW w:w="944" w:type="dxa"/>
            <w:tcBorders>
              <w:top w:val="single" w:sz="4" w:space="0" w:color="auto"/>
              <w:left w:val="single" w:sz="4" w:space="0" w:color="auto"/>
              <w:bottom w:val="single" w:sz="4" w:space="0" w:color="auto"/>
              <w:right w:val="single" w:sz="4" w:space="0" w:color="auto"/>
            </w:tcBorders>
            <w:noWrap/>
            <w:vAlign w:val="center"/>
          </w:tcPr>
          <w:p w:rsidR="0001174D" w:rsidRDefault="0001174D">
            <w:pPr>
              <w:pStyle w:val="af1"/>
              <w:widowControl w:val="0"/>
              <w:spacing w:beforeAutospacing="0" w:afterAutospacing="0"/>
              <w:ind w:firstLineChars="200" w:firstLine="480"/>
              <w:jc w:val="center"/>
              <w:rPr>
                <w:rFonts w:cs="宋体"/>
              </w:rPr>
            </w:pPr>
          </w:p>
        </w:tc>
      </w:tr>
    </w:tbl>
    <w:p w:rsidR="0001174D" w:rsidRDefault="004D2552">
      <w:pPr>
        <w:rPr>
          <w:rFonts w:ascii="宋体" w:hAnsi="宋体" w:cs="宋体"/>
        </w:rPr>
      </w:pPr>
      <w:r>
        <w:rPr>
          <w:rFonts w:ascii="宋体" w:hAnsi="宋体" w:cs="宋体" w:hint="eastAsia"/>
        </w:rPr>
        <w:t>注：1.投标人必须把招标文件全部技术要求列入此表；</w:t>
      </w:r>
    </w:p>
    <w:p w:rsidR="0001174D" w:rsidRDefault="004D2552">
      <w:pPr>
        <w:ind w:firstLineChars="200" w:firstLine="480"/>
        <w:rPr>
          <w:rFonts w:ascii="宋体" w:hAnsi="宋体" w:cs="宋体"/>
        </w:rPr>
      </w:pPr>
      <w:r>
        <w:rPr>
          <w:rFonts w:ascii="宋体" w:hAnsi="宋体" w:cs="宋体" w:hint="eastAsia"/>
        </w:rPr>
        <w:t>2.本表偏离栏填写招标文件中与投标文件偏离（包括正偏离、符合或负偏离）；</w:t>
      </w:r>
    </w:p>
    <w:p w:rsidR="0001174D" w:rsidRDefault="004D2552">
      <w:pPr>
        <w:ind w:firstLineChars="200" w:firstLine="480"/>
        <w:rPr>
          <w:rFonts w:ascii="宋体" w:hAnsi="宋体" w:cs="宋体"/>
        </w:rPr>
      </w:pPr>
      <w:r>
        <w:rPr>
          <w:rFonts w:ascii="宋体" w:hAnsi="宋体" w:cs="宋体" w:hint="eastAsia"/>
        </w:rPr>
        <w:t>3.投标人必须据实填写，不得虚假填写，否则将取消其投标或中标资格。</w:t>
      </w:r>
    </w:p>
    <w:p w:rsidR="0001174D" w:rsidRDefault="0001174D">
      <w:pPr>
        <w:ind w:firstLineChars="1300" w:firstLine="3120"/>
      </w:pPr>
    </w:p>
    <w:p w:rsidR="0001174D" w:rsidRDefault="0001174D">
      <w:pPr>
        <w:tabs>
          <w:tab w:val="left" w:pos="2160"/>
        </w:tabs>
        <w:spacing w:line="500" w:lineRule="exact"/>
        <w:ind w:firstLineChars="1300" w:firstLine="3224"/>
        <w:rPr>
          <w:rFonts w:ascii="宋体" w:hAnsi="宋体" w:cs="宋体"/>
          <w:spacing w:val="4"/>
          <w:szCs w:val="22"/>
        </w:rPr>
      </w:pPr>
    </w:p>
    <w:p w:rsidR="0001174D" w:rsidRDefault="0001174D">
      <w:pPr>
        <w:tabs>
          <w:tab w:val="left" w:pos="2160"/>
        </w:tabs>
        <w:spacing w:line="500" w:lineRule="exact"/>
        <w:ind w:firstLineChars="1300" w:firstLine="3224"/>
        <w:rPr>
          <w:rFonts w:ascii="宋体" w:hAnsi="宋体" w:cs="宋体"/>
          <w:spacing w:val="4"/>
          <w:szCs w:val="22"/>
        </w:rPr>
      </w:pPr>
    </w:p>
    <w:p w:rsidR="0001174D" w:rsidRDefault="004D2552">
      <w:pPr>
        <w:tabs>
          <w:tab w:val="left" w:pos="2160"/>
        </w:tabs>
        <w:spacing w:line="360" w:lineRule="auto"/>
        <w:ind w:firstLineChars="1200" w:firstLine="2976"/>
        <w:rPr>
          <w:rFonts w:ascii="宋体" w:hAnsi="宋体" w:cs="宋体"/>
          <w:spacing w:val="4"/>
          <w:szCs w:val="22"/>
        </w:rPr>
      </w:pPr>
      <w:r>
        <w:rPr>
          <w:rFonts w:ascii="宋体" w:hAnsi="宋体" w:cs="宋体" w:hint="eastAsia"/>
          <w:spacing w:val="4"/>
          <w:szCs w:val="22"/>
        </w:rPr>
        <w:t>投标人：（公章）</w:t>
      </w:r>
    </w:p>
    <w:p w:rsidR="0001174D" w:rsidRDefault="004D2552">
      <w:pPr>
        <w:tabs>
          <w:tab w:val="left" w:pos="2160"/>
        </w:tabs>
        <w:spacing w:line="360" w:lineRule="auto"/>
        <w:ind w:firstLineChars="1200" w:firstLine="2976"/>
        <w:rPr>
          <w:rFonts w:ascii="宋体" w:hAnsi="宋体" w:cs="宋体"/>
          <w:spacing w:val="4"/>
          <w:szCs w:val="22"/>
        </w:rPr>
      </w:pPr>
      <w:r>
        <w:rPr>
          <w:rFonts w:ascii="宋体" w:hAnsi="宋体" w:cs="宋体" w:hint="eastAsia"/>
          <w:spacing w:val="4"/>
          <w:szCs w:val="22"/>
        </w:rPr>
        <w:t>法定代表人或被授权人：（签字或盖章）</w:t>
      </w:r>
    </w:p>
    <w:p w:rsidR="0001174D" w:rsidRDefault="004D2552">
      <w:pPr>
        <w:spacing w:line="560" w:lineRule="exact"/>
        <w:ind w:firstLineChars="1200" w:firstLine="2976"/>
        <w:jc w:val="both"/>
        <w:rPr>
          <w:rFonts w:asciiTheme="minorEastAsia" w:hAnsiTheme="minorEastAsia" w:cstheme="minorEastAsia"/>
        </w:rPr>
      </w:pPr>
      <w:r>
        <w:rPr>
          <w:rFonts w:ascii="宋体" w:hAnsi="宋体" w:cs="宋体" w:hint="eastAsia"/>
          <w:spacing w:val="4"/>
          <w:szCs w:val="22"/>
        </w:rPr>
        <w:t>日期：年月日</w:t>
      </w:r>
    </w:p>
    <w:p w:rsidR="0001174D" w:rsidRDefault="0001174D">
      <w:pPr>
        <w:spacing w:line="560" w:lineRule="exact"/>
        <w:ind w:firstLineChars="200" w:firstLine="480"/>
        <w:jc w:val="both"/>
        <w:rPr>
          <w:rFonts w:asciiTheme="minorEastAsia" w:hAnsiTheme="minorEastAsia" w:cstheme="minorEastAsia"/>
        </w:rPr>
      </w:pPr>
    </w:p>
    <w:p w:rsidR="0001174D" w:rsidRDefault="0001174D">
      <w:pPr>
        <w:spacing w:line="560" w:lineRule="exact"/>
        <w:ind w:firstLineChars="200" w:firstLine="480"/>
        <w:jc w:val="both"/>
        <w:rPr>
          <w:rFonts w:asciiTheme="minorEastAsia" w:hAnsiTheme="minorEastAsia" w:cstheme="minorEastAsia"/>
        </w:rPr>
      </w:pPr>
    </w:p>
    <w:p w:rsidR="00C4103D" w:rsidRDefault="00C4103D" w:rsidP="00C4103D">
      <w:pPr>
        <w:pStyle w:val="a0"/>
      </w:pPr>
    </w:p>
    <w:p w:rsidR="00C4103D" w:rsidRDefault="00C4103D" w:rsidP="00C4103D"/>
    <w:p w:rsidR="00C4103D" w:rsidRDefault="00C4103D" w:rsidP="00C4103D">
      <w:pPr>
        <w:pStyle w:val="a0"/>
      </w:pPr>
    </w:p>
    <w:p w:rsidR="00C4103D" w:rsidRDefault="00C4103D" w:rsidP="00C4103D"/>
    <w:p w:rsidR="00C4103D" w:rsidRDefault="00C4103D" w:rsidP="00C4103D">
      <w:pPr>
        <w:pStyle w:val="a0"/>
      </w:pPr>
    </w:p>
    <w:p w:rsidR="00C4103D" w:rsidRDefault="00C4103D" w:rsidP="00C4103D"/>
    <w:p w:rsidR="00C4103D" w:rsidRDefault="00C4103D" w:rsidP="00C4103D">
      <w:pPr>
        <w:pStyle w:val="a0"/>
      </w:pPr>
    </w:p>
    <w:p w:rsidR="00C4103D" w:rsidRDefault="00C4103D" w:rsidP="00C4103D"/>
    <w:p w:rsidR="00C4103D" w:rsidRDefault="00C4103D" w:rsidP="00C4103D">
      <w:pPr>
        <w:pStyle w:val="a0"/>
      </w:pPr>
    </w:p>
    <w:p w:rsidR="0001174D" w:rsidRDefault="004D2552">
      <w:pPr>
        <w:pStyle w:val="1b"/>
        <w:spacing w:line="360" w:lineRule="auto"/>
        <w:ind w:firstLineChars="0" w:firstLine="0"/>
        <w:jc w:val="center"/>
        <w:rPr>
          <w:rFonts w:ascii="宋体" w:hAnsi="宋体" w:cs="宋体"/>
          <w:b/>
          <w:bCs/>
          <w:sz w:val="32"/>
          <w:szCs w:val="24"/>
        </w:rPr>
      </w:pPr>
      <w:r>
        <w:rPr>
          <w:rFonts w:ascii="宋体" w:hAnsi="宋体" w:cs="宋体" w:hint="eastAsia"/>
          <w:b/>
          <w:bCs/>
          <w:sz w:val="32"/>
          <w:szCs w:val="24"/>
        </w:rPr>
        <w:t>五、</w:t>
      </w:r>
      <w:r>
        <w:rPr>
          <w:rFonts w:ascii="宋体" w:hAnsi="宋体" w:cs="仿宋" w:hint="eastAsia"/>
          <w:b/>
          <w:sz w:val="32"/>
        </w:rPr>
        <w:t>投标</w:t>
      </w:r>
      <w:r>
        <w:rPr>
          <w:rFonts w:ascii="宋体" w:hAnsi="宋体" w:cs="宋体" w:hint="eastAsia"/>
          <w:b/>
          <w:bCs/>
          <w:sz w:val="32"/>
          <w:szCs w:val="24"/>
        </w:rPr>
        <w:t>方案说明书</w:t>
      </w:r>
    </w:p>
    <w:p w:rsidR="0001174D" w:rsidRDefault="0001174D">
      <w:pPr>
        <w:pStyle w:val="aa"/>
        <w:spacing w:line="360" w:lineRule="auto"/>
        <w:ind w:left="697" w:right="34" w:hanging="697"/>
        <w:jc w:val="center"/>
        <w:rPr>
          <w:rFonts w:ascii="宋体" w:hAnsi="宋体" w:cs="宋体"/>
        </w:rPr>
      </w:pPr>
    </w:p>
    <w:p w:rsidR="0001174D" w:rsidRDefault="004D2552">
      <w:pPr>
        <w:spacing w:line="360" w:lineRule="auto"/>
        <w:ind w:firstLineChars="200" w:firstLine="480"/>
        <w:rPr>
          <w:rFonts w:asciiTheme="minorEastAsia" w:hAnsiTheme="minorEastAsia" w:cstheme="minorEastAsia"/>
        </w:rPr>
      </w:pPr>
      <w:r>
        <w:rPr>
          <w:rFonts w:ascii="宋体" w:hAnsi="宋体" w:hint="eastAsia"/>
        </w:rPr>
        <w:t>按照招标文件的要求编制的投标方案说明书，</w:t>
      </w:r>
      <w:r>
        <w:rPr>
          <w:rFonts w:asciiTheme="minorEastAsia" w:hAnsiTheme="minorEastAsia" w:cstheme="minorEastAsia" w:hint="eastAsia"/>
        </w:rPr>
        <w:t>内容包括至少应包括如下：</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1、项目实施方案；</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2、履约能力及售后承诺；</w:t>
      </w: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3、质量保证承诺。</w:t>
      </w:r>
    </w:p>
    <w:p w:rsidR="0001174D" w:rsidRDefault="0001174D">
      <w:pPr>
        <w:spacing w:line="360" w:lineRule="auto"/>
        <w:ind w:firstLineChars="200" w:firstLine="480"/>
        <w:rPr>
          <w:rFonts w:asciiTheme="minorEastAsia" w:hAnsiTheme="minorEastAsia" w:cstheme="minorEastAsia"/>
        </w:rPr>
      </w:pPr>
    </w:p>
    <w:p w:rsidR="0001174D" w:rsidRDefault="004D2552">
      <w:pPr>
        <w:spacing w:line="360" w:lineRule="auto"/>
        <w:ind w:firstLineChars="200" w:firstLine="480"/>
        <w:rPr>
          <w:rFonts w:asciiTheme="minorEastAsia" w:hAnsiTheme="minorEastAsia" w:cstheme="minorEastAsia"/>
        </w:rPr>
      </w:pPr>
      <w:r>
        <w:rPr>
          <w:rFonts w:asciiTheme="minorEastAsia" w:hAnsiTheme="minorEastAsia" w:cstheme="minorEastAsia" w:hint="eastAsia"/>
        </w:rPr>
        <w:t>注：各投标人根据采购内容及要求结合实际情况编制投标方案说明，方案合理，切实可行，格式自拟。</w:t>
      </w:r>
    </w:p>
    <w:p w:rsidR="0001174D" w:rsidRDefault="0001174D">
      <w:pPr>
        <w:tabs>
          <w:tab w:val="left" w:pos="2160"/>
        </w:tabs>
        <w:spacing w:line="360" w:lineRule="auto"/>
        <w:ind w:firstLineChars="1200" w:firstLine="2976"/>
        <w:rPr>
          <w:rFonts w:ascii="宋体" w:hAnsi="宋体" w:cs="宋体"/>
          <w:spacing w:val="4"/>
          <w:szCs w:val="22"/>
        </w:rPr>
      </w:pPr>
    </w:p>
    <w:p w:rsidR="0001174D" w:rsidRDefault="0001174D">
      <w:pPr>
        <w:tabs>
          <w:tab w:val="left" w:pos="2160"/>
        </w:tabs>
        <w:spacing w:line="360" w:lineRule="auto"/>
        <w:ind w:firstLineChars="1200" w:firstLine="2976"/>
        <w:rPr>
          <w:rFonts w:ascii="宋体" w:hAnsi="宋体" w:cs="宋体"/>
          <w:spacing w:val="4"/>
          <w:szCs w:val="22"/>
        </w:rPr>
      </w:pPr>
    </w:p>
    <w:p w:rsidR="0001174D" w:rsidRDefault="004D2552">
      <w:pPr>
        <w:tabs>
          <w:tab w:val="left" w:pos="2160"/>
        </w:tabs>
        <w:spacing w:line="360" w:lineRule="auto"/>
        <w:ind w:firstLineChars="1200" w:firstLine="2976"/>
        <w:rPr>
          <w:rFonts w:ascii="宋体" w:hAnsi="宋体" w:cs="宋体"/>
          <w:spacing w:val="4"/>
          <w:szCs w:val="22"/>
        </w:rPr>
      </w:pPr>
      <w:r>
        <w:rPr>
          <w:rFonts w:ascii="宋体" w:hAnsi="宋体" w:cs="宋体" w:hint="eastAsia"/>
          <w:spacing w:val="4"/>
          <w:szCs w:val="22"/>
        </w:rPr>
        <w:t>投标人：（公章）</w:t>
      </w:r>
    </w:p>
    <w:p w:rsidR="0001174D" w:rsidRDefault="004D2552">
      <w:pPr>
        <w:tabs>
          <w:tab w:val="left" w:pos="2160"/>
        </w:tabs>
        <w:spacing w:line="360" w:lineRule="auto"/>
        <w:ind w:firstLineChars="1200" w:firstLine="2976"/>
        <w:rPr>
          <w:rFonts w:ascii="宋体" w:hAnsi="宋体" w:cs="宋体"/>
          <w:spacing w:val="4"/>
          <w:szCs w:val="22"/>
        </w:rPr>
      </w:pPr>
      <w:r>
        <w:rPr>
          <w:rFonts w:ascii="宋体" w:hAnsi="宋体" w:cs="宋体" w:hint="eastAsia"/>
          <w:spacing w:val="4"/>
          <w:szCs w:val="22"/>
        </w:rPr>
        <w:t>法定代表人或被授权人：（签字或盖章）</w:t>
      </w:r>
    </w:p>
    <w:p w:rsidR="0001174D" w:rsidRDefault="004D2552">
      <w:pPr>
        <w:spacing w:line="560" w:lineRule="exact"/>
        <w:ind w:firstLineChars="1200" w:firstLine="2976"/>
        <w:jc w:val="both"/>
        <w:rPr>
          <w:rFonts w:asciiTheme="minorEastAsia" w:hAnsiTheme="minorEastAsia" w:cstheme="minorEastAsia"/>
        </w:rPr>
      </w:pPr>
      <w:r>
        <w:rPr>
          <w:rFonts w:ascii="宋体" w:hAnsi="宋体" w:cs="宋体" w:hint="eastAsia"/>
          <w:spacing w:val="4"/>
          <w:szCs w:val="22"/>
        </w:rPr>
        <w:t>日期：年月日</w:t>
      </w:r>
    </w:p>
    <w:p w:rsidR="0001174D" w:rsidRDefault="0001174D">
      <w:pPr>
        <w:ind w:firstLineChars="200" w:firstLine="480"/>
        <w:rPr>
          <w:rFonts w:asciiTheme="minorEastAsia" w:hAnsiTheme="minorEastAsia" w:cstheme="minorEastAsia"/>
          <w:highlight w:val="yellow"/>
        </w:rPr>
      </w:pPr>
    </w:p>
    <w:p w:rsidR="0001174D" w:rsidRDefault="0001174D">
      <w:pPr>
        <w:pStyle w:val="ae"/>
        <w:spacing w:line="360" w:lineRule="auto"/>
        <w:rPr>
          <w:rFonts w:ascii="宋体" w:hAnsi="宋体" w:cs="宋体"/>
          <w:sz w:val="24"/>
        </w:rPr>
      </w:pPr>
    </w:p>
    <w:p w:rsidR="0001174D" w:rsidRDefault="0001174D">
      <w:pPr>
        <w:pStyle w:val="ae"/>
        <w:spacing w:line="360" w:lineRule="auto"/>
        <w:jc w:val="center"/>
        <w:rPr>
          <w:rFonts w:ascii="宋体" w:hAnsi="宋体" w:cs="宋体"/>
          <w:b/>
          <w:bCs/>
          <w:sz w:val="32"/>
          <w:szCs w:val="32"/>
        </w:rPr>
      </w:pPr>
    </w:p>
    <w:p w:rsidR="0001174D" w:rsidRDefault="0001174D">
      <w:pPr>
        <w:pStyle w:val="a0"/>
        <w:sectPr w:rsidR="0001174D" w:rsidSect="00C70434">
          <w:pgSz w:w="11907" w:h="16839" w:code="9"/>
          <w:pgMar w:top="1440" w:right="1797" w:bottom="1440" w:left="1797" w:header="851" w:footer="992" w:gutter="0"/>
          <w:cols w:space="425"/>
          <w:docGrid w:linePitch="420"/>
        </w:sectPr>
      </w:pPr>
    </w:p>
    <w:p w:rsidR="0001174D" w:rsidRDefault="004D2552">
      <w:pPr>
        <w:rPr>
          <w:rFonts w:ascii="宋体" w:hAnsi="宋体" w:cs="宋体"/>
          <w:b/>
        </w:rPr>
      </w:pPr>
      <w:r>
        <w:rPr>
          <w:rFonts w:ascii="宋体" w:hAnsi="宋体" w:cs="宋体" w:hint="eastAsia"/>
          <w:b/>
        </w:rPr>
        <w:lastRenderedPageBreak/>
        <w:t>附表1：</w:t>
      </w:r>
    </w:p>
    <w:p w:rsidR="0001174D" w:rsidRDefault="004D2552">
      <w:pPr>
        <w:pStyle w:val="WG318"/>
        <w:spacing w:line="360" w:lineRule="auto"/>
        <w:ind w:firstLineChars="0" w:firstLine="0"/>
        <w:jc w:val="center"/>
        <w:outlineLvl w:val="9"/>
        <w:rPr>
          <w:rFonts w:hAnsi="宋体"/>
          <w:color w:val="auto"/>
        </w:rPr>
      </w:pPr>
      <w:bookmarkStart w:id="30" w:name="_Toc403077652"/>
      <w:bookmarkStart w:id="31" w:name="_Toc426457710"/>
      <w:bookmarkStart w:id="32" w:name="_Toc9515453"/>
      <w:bookmarkStart w:id="33" w:name="_Toc396304714"/>
      <w:r>
        <w:rPr>
          <w:rFonts w:hAnsi="宋体" w:hint="eastAsia"/>
          <w:color w:val="auto"/>
        </w:rPr>
        <w:t>本项目拟投入人员汇总表</w:t>
      </w:r>
      <w:bookmarkEnd w:id="30"/>
      <w:bookmarkEnd w:id="31"/>
      <w:bookmarkEnd w:id="32"/>
      <w:bookmarkEnd w:id="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57"/>
        <w:gridCol w:w="734"/>
        <w:gridCol w:w="709"/>
        <w:gridCol w:w="709"/>
        <w:gridCol w:w="708"/>
        <w:gridCol w:w="1276"/>
        <w:gridCol w:w="806"/>
        <w:gridCol w:w="1320"/>
        <w:gridCol w:w="1305"/>
        <w:gridCol w:w="680"/>
      </w:tblGrid>
      <w:tr w:rsidR="0001174D">
        <w:trPr>
          <w:trHeight w:val="801"/>
          <w:tblHeader/>
        </w:trPr>
        <w:tc>
          <w:tcPr>
            <w:tcW w:w="557" w:type="dxa"/>
            <w:noWrap/>
            <w:tcMar>
              <w:top w:w="15" w:type="dxa"/>
              <w:left w:w="15" w:type="dxa"/>
              <w:bottom w:w="0" w:type="dxa"/>
              <w:right w:w="15" w:type="dxa"/>
            </w:tcMar>
            <w:vAlign w:val="center"/>
          </w:tcPr>
          <w:p w:rsidR="0001174D" w:rsidRDefault="004D2552">
            <w:pPr>
              <w:pStyle w:val="afff2"/>
              <w:spacing w:line="400" w:lineRule="exact"/>
              <w:ind w:leftChars="0" w:left="0"/>
              <w:jc w:val="both"/>
              <w:rPr>
                <w:b/>
                <w:szCs w:val="21"/>
              </w:rPr>
            </w:pPr>
            <w:r>
              <w:rPr>
                <w:rFonts w:hint="eastAsia"/>
                <w:b/>
                <w:szCs w:val="21"/>
              </w:rPr>
              <w:t>序号</w:t>
            </w:r>
          </w:p>
        </w:tc>
        <w:tc>
          <w:tcPr>
            <w:tcW w:w="734" w:type="dxa"/>
            <w:noWrap/>
            <w:tcMar>
              <w:top w:w="15" w:type="dxa"/>
              <w:left w:w="15" w:type="dxa"/>
              <w:bottom w:w="0" w:type="dxa"/>
              <w:right w:w="15" w:type="dxa"/>
            </w:tcMar>
            <w:vAlign w:val="center"/>
          </w:tcPr>
          <w:p w:rsidR="0001174D" w:rsidRDefault="004D2552">
            <w:pPr>
              <w:pStyle w:val="afff2"/>
              <w:spacing w:line="400" w:lineRule="exact"/>
              <w:ind w:leftChars="0" w:left="0"/>
              <w:rPr>
                <w:b/>
                <w:szCs w:val="21"/>
              </w:rPr>
            </w:pPr>
            <w:r>
              <w:rPr>
                <w:rFonts w:hint="eastAsia"/>
                <w:b/>
                <w:szCs w:val="21"/>
              </w:rPr>
              <w:t>姓名</w:t>
            </w:r>
          </w:p>
        </w:tc>
        <w:tc>
          <w:tcPr>
            <w:tcW w:w="709" w:type="dxa"/>
            <w:noWrap/>
            <w:tcMar>
              <w:top w:w="15" w:type="dxa"/>
              <w:left w:w="15" w:type="dxa"/>
              <w:bottom w:w="0" w:type="dxa"/>
              <w:right w:w="15" w:type="dxa"/>
            </w:tcMar>
            <w:vAlign w:val="center"/>
          </w:tcPr>
          <w:p w:rsidR="0001174D" w:rsidRDefault="004D2552">
            <w:pPr>
              <w:pStyle w:val="afff2"/>
              <w:spacing w:line="400" w:lineRule="exact"/>
              <w:ind w:leftChars="0" w:left="0"/>
              <w:rPr>
                <w:b/>
                <w:szCs w:val="21"/>
              </w:rPr>
            </w:pPr>
            <w:r>
              <w:rPr>
                <w:rFonts w:hint="eastAsia"/>
                <w:b/>
                <w:szCs w:val="21"/>
              </w:rPr>
              <w:t>性别</w:t>
            </w:r>
          </w:p>
        </w:tc>
        <w:tc>
          <w:tcPr>
            <w:tcW w:w="709" w:type="dxa"/>
            <w:noWrap/>
            <w:tcMar>
              <w:top w:w="15" w:type="dxa"/>
              <w:left w:w="15" w:type="dxa"/>
              <w:bottom w:w="0" w:type="dxa"/>
              <w:right w:w="15" w:type="dxa"/>
            </w:tcMar>
            <w:vAlign w:val="center"/>
          </w:tcPr>
          <w:p w:rsidR="0001174D" w:rsidRDefault="004D2552">
            <w:pPr>
              <w:pStyle w:val="afff2"/>
              <w:spacing w:line="400" w:lineRule="exact"/>
              <w:ind w:leftChars="0" w:left="0"/>
              <w:rPr>
                <w:b/>
                <w:szCs w:val="21"/>
              </w:rPr>
            </w:pPr>
            <w:r>
              <w:rPr>
                <w:rFonts w:hint="eastAsia"/>
                <w:b/>
                <w:szCs w:val="21"/>
              </w:rPr>
              <w:t>年龄</w:t>
            </w:r>
          </w:p>
        </w:tc>
        <w:tc>
          <w:tcPr>
            <w:tcW w:w="708" w:type="dxa"/>
            <w:noWrap/>
            <w:tcMar>
              <w:top w:w="15" w:type="dxa"/>
              <w:left w:w="15" w:type="dxa"/>
              <w:bottom w:w="0" w:type="dxa"/>
              <w:right w:w="15" w:type="dxa"/>
            </w:tcMar>
            <w:vAlign w:val="center"/>
          </w:tcPr>
          <w:p w:rsidR="0001174D" w:rsidRDefault="004D2552">
            <w:pPr>
              <w:pStyle w:val="afff2"/>
              <w:spacing w:line="400" w:lineRule="exact"/>
              <w:ind w:leftChars="0" w:left="0"/>
              <w:rPr>
                <w:b/>
                <w:szCs w:val="21"/>
              </w:rPr>
            </w:pPr>
            <w:r>
              <w:rPr>
                <w:rFonts w:hint="eastAsia"/>
                <w:b/>
                <w:szCs w:val="21"/>
              </w:rPr>
              <w:t>学历</w:t>
            </w:r>
          </w:p>
        </w:tc>
        <w:tc>
          <w:tcPr>
            <w:tcW w:w="1276" w:type="dxa"/>
            <w:noWrap/>
            <w:tcMar>
              <w:top w:w="15" w:type="dxa"/>
              <w:left w:w="15" w:type="dxa"/>
              <w:bottom w:w="0" w:type="dxa"/>
              <w:right w:w="15" w:type="dxa"/>
            </w:tcMar>
            <w:vAlign w:val="center"/>
          </w:tcPr>
          <w:p w:rsidR="0001174D" w:rsidRDefault="004D2552">
            <w:pPr>
              <w:pStyle w:val="afff2"/>
              <w:spacing w:line="400" w:lineRule="exact"/>
              <w:ind w:leftChars="0" w:left="0"/>
              <w:rPr>
                <w:b/>
                <w:szCs w:val="21"/>
              </w:rPr>
            </w:pPr>
            <w:r>
              <w:rPr>
                <w:rFonts w:hint="eastAsia"/>
                <w:b/>
                <w:szCs w:val="21"/>
              </w:rPr>
              <w:t>技术</w:t>
            </w:r>
          </w:p>
          <w:p w:rsidR="0001174D" w:rsidRDefault="004D2552">
            <w:pPr>
              <w:pStyle w:val="afff2"/>
              <w:spacing w:line="400" w:lineRule="exact"/>
              <w:ind w:leftChars="0" w:left="0"/>
              <w:rPr>
                <w:b/>
                <w:szCs w:val="21"/>
              </w:rPr>
            </w:pPr>
            <w:r>
              <w:rPr>
                <w:rFonts w:hint="eastAsia"/>
                <w:b/>
                <w:szCs w:val="21"/>
              </w:rPr>
              <w:t>职称或执业资格</w:t>
            </w:r>
          </w:p>
        </w:tc>
        <w:tc>
          <w:tcPr>
            <w:tcW w:w="806" w:type="dxa"/>
            <w:noWrap/>
            <w:tcMar>
              <w:top w:w="15" w:type="dxa"/>
              <w:left w:w="15" w:type="dxa"/>
              <w:bottom w:w="0" w:type="dxa"/>
              <w:right w:w="15" w:type="dxa"/>
            </w:tcMar>
          </w:tcPr>
          <w:p w:rsidR="0001174D" w:rsidRDefault="004D2552">
            <w:pPr>
              <w:pStyle w:val="afff2"/>
              <w:spacing w:line="400" w:lineRule="exact"/>
              <w:ind w:leftChars="0" w:left="0"/>
              <w:rPr>
                <w:b/>
                <w:szCs w:val="21"/>
              </w:rPr>
            </w:pPr>
            <w:r>
              <w:rPr>
                <w:rFonts w:hint="eastAsia"/>
                <w:b/>
                <w:szCs w:val="21"/>
              </w:rPr>
              <w:t>工作</w:t>
            </w:r>
          </w:p>
          <w:p w:rsidR="0001174D" w:rsidRDefault="004D2552">
            <w:pPr>
              <w:pStyle w:val="afff2"/>
              <w:spacing w:line="400" w:lineRule="exact"/>
              <w:ind w:leftChars="0" w:left="0"/>
              <w:rPr>
                <w:b/>
                <w:szCs w:val="21"/>
              </w:rPr>
            </w:pPr>
            <w:r>
              <w:rPr>
                <w:rFonts w:hint="eastAsia"/>
                <w:b/>
                <w:szCs w:val="21"/>
              </w:rPr>
              <w:t>年限</w:t>
            </w:r>
          </w:p>
        </w:tc>
        <w:tc>
          <w:tcPr>
            <w:tcW w:w="1320" w:type="dxa"/>
            <w:noWrap/>
            <w:tcMar>
              <w:top w:w="15" w:type="dxa"/>
              <w:left w:w="15" w:type="dxa"/>
              <w:bottom w:w="0" w:type="dxa"/>
              <w:right w:w="15" w:type="dxa"/>
            </w:tcMar>
            <w:vAlign w:val="center"/>
          </w:tcPr>
          <w:p w:rsidR="0001174D" w:rsidRDefault="004D2552">
            <w:pPr>
              <w:pStyle w:val="afff2"/>
              <w:spacing w:line="400" w:lineRule="exact"/>
              <w:ind w:leftChars="0" w:left="0"/>
              <w:rPr>
                <w:b/>
                <w:szCs w:val="21"/>
              </w:rPr>
            </w:pPr>
            <w:r>
              <w:rPr>
                <w:rFonts w:hint="eastAsia"/>
                <w:b/>
                <w:szCs w:val="21"/>
              </w:rPr>
              <w:t>拟担任的职务及职责或演出职责</w:t>
            </w:r>
          </w:p>
        </w:tc>
        <w:tc>
          <w:tcPr>
            <w:tcW w:w="1305" w:type="dxa"/>
            <w:noWrap/>
            <w:tcMar>
              <w:top w:w="15" w:type="dxa"/>
              <w:left w:w="15" w:type="dxa"/>
              <w:bottom w:w="0" w:type="dxa"/>
              <w:right w:w="15" w:type="dxa"/>
            </w:tcMar>
            <w:vAlign w:val="center"/>
          </w:tcPr>
          <w:p w:rsidR="0001174D" w:rsidRDefault="004D2552">
            <w:pPr>
              <w:pStyle w:val="afff2"/>
              <w:spacing w:line="400" w:lineRule="exact"/>
              <w:ind w:leftChars="0" w:left="0"/>
              <w:rPr>
                <w:b/>
                <w:szCs w:val="21"/>
              </w:rPr>
            </w:pPr>
            <w:r>
              <w:rPr>
                <w:rFonts w:hint="eastAsia"/>
                <w:b/>
                <w:szCs w:val="21"/>
              </w:rPr>
              <w:t>主要工作业绩和经历</w:t>
            </w:r>
          </w:p>
        </w:tc>
        <w:tc>
          <w:tcPr>
            <w:tcW w:w="680" w:type="dxa"/>
            <w:noWrap/>
            <w:tcMar>
              <w:top w:w="15" w:type="dxa"/>
              <w:left w:w="15" w:type="dxa"/>
              <w:bottom w:w="0" w:type="dxa"/>
              <w:right w:w="15" w:type="dxa"/>
            </w:tcMar>
            <w:vAlign w:val="center"/>
          </w:tcPr>
          <w:p w:rsidR="0001174D" w:rsidRDefault="004D2552">
            <w:pPr>
              <w:pStyle w:val="afff2"/>
              <w:spacing w:line="400" w:lineRule="exact"/>
              <w:ind w:leftChars="0" w:left="0"/>
              <w:rPr>
                <w:b/>
                <w:szCs w:val="21"/>
              </w:rPr>
            </w:pPr>
            <w:r>
              <w:rPr>
                <w:rFonts w:hint="eastAsia"/>
                <w:b/>
                <w:szCs w:val="21"/>
              </w:rPr>
              <w:t>备注</w:t>
            </w:r>
          </w:p>
        </w:tc>
      </w:tr>
      <w:tr w:rsidR="0001174D">
        <w:trPr>
          <w:cantSplit/>
          <w:trHeight w:val="393"/>
        </w:trPr>
        <w:tc>
          <w:tcPr>
            <w:tcW w:w="557"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34"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9"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9"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8"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1276"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806" w:type="dxa"/>
            <w:noWrap/>
            <w:tcMar>
              <w:top w:w="15" w:type="dxa"/>
              <w:left w:w="15" w:type="dxa"/>
              <w:bottom w:w="0" w:type="dxa"/>
              <w:right w:w="15" w:type="dxa"/>
            </w:tcMar>
          </w:tcPr>
          <w:p w:rsidR="0001174D" w:rsidRDefault="0001174D">
            <w:pPr>
              <w:pStyle w:val="afff2"/>
              <w:spacing w:line="400" w:lineRule="exact"/>
              <w:ind w:leftChars="0" w:left="0" w:firstLineChars="200" w:firstLine="480"/>
              <w:jc w:val="both"/>
              <w:rPr>
                <w:szCs w:val="21"/>
              </w:rPr>
            </w:pPr>
          </w:p>
        </w:tc>
        <w:tc>
          <w:tcPr>
            <w:tcW w:w="1320"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1305"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680"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r>
      <w:tr w:rsidR="0001174D">
        <w:trPr>
          <w:cantSplit/>
          <w:trHeight w:val="393"/>
        </w:trPr>
        <w:tc>
          <w:tcPr>
            <w:tcW w:w="557"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34"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9"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9"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8"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1276"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806" w:type="dxa"/>
            <w:noWrap/>
            <w:tcMar>
              <w:top w:w="15" w:type="dxa"/>
              <w:left w:w="15" w:type="dxa"/>
              <w:bottom w:w="0" w:type="dxa"/>
              <w:right w:w="15" w:type="dxa"/>
            </w:tcMar>
          </w:tcPr>
          <w:p w:rsidR="0001174D" w:rsidRDefault="0001174D">
            <w:pPr>
              <w:pStyle w:val="afff2"/>
              <w:spacing w:line="400" w:lineRule="exact"/>
              <w:ind w:leftChars="0" w:left="0" w:firstLineChars="200" w:firstLine="480"/>
              <w:jc w:val="both"/>
              <w:rPr>
                <w:szCs w:val="21"/>
              </w:rPr>
            </w:pPr>
          </w:p>
        </w:tc>
        <w:tc>
          <w:tcPr>
            <w:tcW w:w="1320"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1305"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680"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r>
      <w:tr w:rsidR="0001174D">
        <w:trPr>
          <w:cantSplit/>
          <w:trHeight w:val="408"/>
        </w:trPr>
        <w:tc>
          <w:tcPr>
            <w:tcW w:w="557"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34"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9"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9"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8"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1276"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806" w:type="dxa"/>
            <w:noWrap/>
            <w:tcMar>
              <w:top w:w="15" w:type="dxa"/>
              <w:left w:w="15" w:type="dxa"/>
              <w:bottom w:w="0" w:type="dxa"/>
              <w:right w:w="15" w:type="dxa"/>
            </w:tcMar>
          </w:tcPr>
          <w:p w:rsidR="0001174D" w:rsidRDefault="0001174D">
            <w:pPr>
              <w:pStyle w:val="afff2"/>
              <w:spacing w:line="400" w:lineRule="exact"/>
              <w:ind w:leftChars="0" w:left="0" w:firstLineChars="200" w:firstLine="480"/>
              <w:jc w:val="both"/>
              <w:rPr>
                <w:szCs w:val="21"/>
              </w:rPr>
            </w:pPr>
          </w:p>
        </w:tc>
        <w:tc>
          <w:tcPr>
            <w:tcW w:w="1320"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1305"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680"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r>
      <w:tr w:rsidR="0001174D">
        <w:trPr>
          <w:cantSplit/>
          <w:trHeight w:val="393"/>
        </w:trPr>
        <w:tc>
          <w:tcPr>
            <w:tcW w:w="557"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34"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9"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9"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8"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1276"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806" w:type="dxa"/>
            <w:noWrap/>
            <w:tcMar>
              <w:top w:w="15" w:type="dxa"/>
              <w:left w:w="15" w:type="dxa"/>
              <w:bottom w:w="0" w:type="dxa"/>
              <w:right w:w="15" w:type="dxa"/>
            </w:tcMar>
          </w:tcPr>
          <w:p w:rsidR="0001174D" w:rsidRDefault="0001174D">
            <w:pPr>
              <w:pStyle w:val="afff2"/>
              <w:spacing w:line="400" w:lineRule="exact"/>
              <w:ind w:leftChars="0" w:left="0" w:firstLineChars="200" w:firstLine="480"/>
              <w:jc w:val="both"/>
              <w:rPr>
                <w:szCs w:val="21"/>
              </w:rPr>
            </w:pPr>
          </w:p>
        </w:tc>
        <w:tc>
          <w:tcPr>
            <w:tcW w:w="1320"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1305"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680"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r>
      <w:tr w:rsidR="0001174D">
        <w:trPr>
          <w:cantSplit/>
          <w:trHeight w:val="393"/>
        </w:trPr>
        <w:tc>
          <w:tcPr>
            <w:tcW w:w="557"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34"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9"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9"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8"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1276"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806" w:type="dxa"/>
            <w:noWrap/>
            <w:tcMar>
              <w:top w:w="15" w:type="dxa"/>
              <w:left w:w="15" w:type="dxa"/>
              <w:bottom w:w="0" w:type="dxa"/>
              <w:right w:w="15" w:type="dxa"/>
            </w:tcMar>
          </w:tcPr>
          <w:p w:rsidR="0001174D" w:rsidRDefault="0001174D">
            <w:pPr>
              <w:pStyle w:val="afff2"/>
              <w:spacing w:line="400" w:lineRule="exact"/>
              <w:ind w:leftChars="0" w:left="0" w:firstLineChars="200" w:firstLine="480"/>
              <w:jc w:val="both"/>
              <w:rPr>
                <w:szCs w:val="21"/>
              </w:rPr>
            </w:pPr>
          </w:p>
        </w:tc>
        <w:tc>
          <w:tcPr>
            <w:tcW w:w="1320"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1305"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680"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r>
      <w:tr w:rsidR="0001174D">
        <w:trPr>
          <w:cantSplit/>
          <w:trHeight w:val="408"/>
        </w:trPr>
        <w:tc>
          <w:tcPr>
            <w:tcW w:w="557"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34"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9"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9"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8"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1276"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806" w:type="dxa"/>
            <w:noWrap/>
            <w:tcMar>
              <w:top w:w="15" w:type="dxa"/>
              <w:left w:w="15" w:type="dxa"/>
              <w:bottom w:w="0" w:type="dxa"/>
              <w:right w:w="15" w:type="dxa"/>
            </w:tcMar>
          </w:tcPr>
          <w:p w:rsidR="0001174D" w:rsidRDefault="0001174D">
            <w:pPr>
              <w:pStyle w:val="afff2"/>
              <w:spacing w:line="400" w:lineRule="exact"/>
              <w:ind w:leftChars="0" w:left="0" w:firstLineChars="200" w:firstLine="480"/>
              <w:jc w:val="both"/>
              <w:rPr>
                <w:szCs w:val="21"/>
              </w:rPr>
            </w:pPr>
          </w:p>
        </w:tc>
        <w:tc>
          <w:tcPr>
            <w:tcW w:w="1320"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1305"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680"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r>
      <w:tr w:rsidR="0001174D">
        <w:trPr>
          <w:cantSplit/>
          <w:trHeight w:val="393"/>
        </w:trPr>
        <w:tc>
          <w:tcPr>
            <w:tcW w:w="557"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34"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9"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9"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8"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1276"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806" w:type="dxa"/>
            <w:noWrap/>
            <w:tcMar>
              <w:top w:w="15" w:type="dxa"/>
              <w:left w:w="15" w:type="dxa"/>
              <w:bottom w:w="0" w:type="dxa"/>
              <w:right w:w="15" w:type="dxa"/>
            </w:tcMar>
          </w:tcPr>
          <w:p w:rsidR="0001174D" w:rsidRDefault="0001174D">
            <w:pPr>
              <w:pStyle w:val="afff2"/>
              <w:spacing w:line="400" w:lineRule="exact"/>
              <w:ind w:leftChars="0" w:left="0" w:firstLineChars="200" w:firstLine="480"/>
              <w:jc w:val="both"/>
              <w:rPr>
                <w:szCs w:val="21"/>
              </w:rPr>
            </w:pPr>
          </w:p>
        </w:tc>
        <w:tc>
          <w:tcPr>
            <w:tcW w:w="1320"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1305"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680"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r>
      <w:tr w:rsidR="0001174D">
        <w:trPr>
          <w:cantSplit/>
          <w:trHeight w:val="393"/>
        </w:trPr>
        <w:tc>
          <w:tcPr>
            <w:tcW w:w="557"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34"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9"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9"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8"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1276"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806" w:type="dxa"/>
            <w:noWrap/>
            <w:tcMar>
              <w:top w:w="15" w:type="dxa"/>
              <w:left w:w="15" w:type="dxa"/>
              <w:bottom w:w="0" w:type="dxa"/>
              <w:right w:w="15" w:type="dxa"/>
            </w:tcMar>
          </w:tcPr>
          <w:p w:rsidR="0001174D" w:rsidRDefault="0001174D">
            <w:pPr>
              <w:pStyle w:val="afff2"/>
              <w:spacing w:line="400" w:lineRule="exact"/>
              <w:ind w:leftChars="0" w:left="0" w:firstLineChars="200" w:firstLine="480"/>
              <w:jc w:val="both"/>
              <w:rPr>
                <w:szCs w:val="21"/>
              </w:rPr>
            </w:pPr>
          </w:p>
        </w:tc>
        <w:tc>
          <w:tcPr>
            <w:tcW w:w="1320"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1305"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680"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r>
      <w:tr w:rsidR="0001174D">
        <w:trPr>
          <w:cantSplit/>
          <w:trHeight w:val="408"/>
        </w:trPr>
        <w:tc>
          <w:tcPr>
            <w:tcW w:w="557"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34"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9"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9"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8"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1276"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806" w:type="dxa"/>
            <w:noWrap/>
            <w:tcMar>
              <w:top w:w="15" w:type="dxa"/>
              <w:left w:w="15" w:type="dxa"/>
              <w:bottom w:w="0" w:type="dxa"/>
              <w:right w:w="15" w:type="dxa"/>
            </w:tcMar>
          </w:tcPr>
          <w:p w:rsidR="0001174D" w:rsidRDefault="0001174D">
            <w:pPr>
              <w:pStyle w:val="afff2"/>
              <w:spacing w:line="400" w:lineRule="exact"/>
              <w:ind w:leftChars="0" w:left="0" w:firstLineChars="200" w:firstLine="480"/>
              <w:jc w:val="both"/>
              <w:rPr>
                <w:szCs w:val="21"/>
              </w:rPr>
            </w:pPr>
          </w:p>
        </w:tc>
        <w:tc>
          <w:tcPr>
            <w:tcW w:w="1320"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1305"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680"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r>
      <w:tr w:rsidR="0001174D">
        <w:trPr>
          <w:cantSplit/>
          <w:trHeight w:val="393"/>
        </w:trPr>
        <w:tc>
          <w:tcPr>
            <w:tcW w:w="557"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34"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9"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9"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8"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1276"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806" w:type="dxa"/>
            <w:noWrap/>
            <w:tcMar>
              <w:top w:w="15" w:type="dxa"/>
              <w:left w:w="15" w:type="dxa"/>
              <w:bottom w:w="0" w:type="dxa"/>
              <w:right w:w="15" w:type="dxa"/>
            </w:tcMar>
          </w:tcPr>
          <w:p w:rsidR="0001174D" w:rsidRDefault="0001174D">
            <w:pPr>
              <w:pStyle w:val="afff2"/>
              <w:spacing w:line="400" w:lineRule="exact"/>
              <w:ind w:leftChars="0" w:left="0" w:firstLineChars="200" w:firstLine="480"/>
              <w:jc w:val="both"/>
              <w:rPr>
                <w:szCs w:val="21"/>
              </w:rPr>
            </w:pPr>
          </w:p>
        </w:tc>
        <w:tc>
          <w:tcPr>
            <w:tcW w:w="1320"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1305"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680"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r>
      <w:tr w:rsidR="0001174D">
        <w:trPr>
          <w:cantSplit/>
          <w:trHeight w:val="393"/>
        </w:trPr>
        <w:tc>
          <w:tcPr>
            <w:tcW w:w="557"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34"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9"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9"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8"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1276"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806" w:type="dxa"/>
            <w:noWrap/>
            <w:tcMar>
              <w:top w:w="15" w:type="dxa"/>
              <w:left w:w="15" w:type="dxa"/>
              <w:bottom w:w="0" w:type="dxa"/>
              <w:right w:w="15" w:type="dxa"/>
            </w:tcMar>
          </w:tcPr>
          <w:p w:rsidR="0001174D" w:rsidRDefault="0001174D">
            <w:pPr>
              <w:pStyle w:val="afff2"/>
              <w:spacing w:line="400" w:lineRule="exact"/>
              <w:ind w:leftChars="0" w:left="0" w:firstLineChars="200" w:firstLine="480"/>
              <w:jc w:val="both"/>
              <w:rPr>
                <w:szCs w:val="21"/>
              </w:rPr>
            </w:pPr>
          </w:p>
        </w:tc>
        <w:tc>
          <w:tcPr>
            <w:tcW w:w="1320"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1305"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680"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r>
      <w:tr w:rsidR="0001174D">
        <w:trPr>
          <w:cantSplit/>
          <w:trHeight w:val="393"/>
        </w:trPr>
        <w:tc>
          <w:tcPr>
            <w:tcW w:w="557"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34"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9"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9"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8"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1276"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806" w:type="dxa"/>
            <w:noWrap/>
            <w:tcMar>
              <w:top w:w="15" w:type="dxa"/>
              <w:left w:w="15" w:type="dxa"/>
              <w:bottom w:w="0" w:type="dxa"/>
              <w:right w:w="15" w:type="dxa"/>
            </w:tcMar>
          </w:tcPr>
          <w:p w:rsidR="0001174D" w:rsidRDefault="0001174D">
            <w:pPr>
              <w:pStyle w:val="afff2"/>
              <w:spacing w:line="400" w:lineRule="exact"/>
              <w:ind w:leftChars="0" w:left="0" w:firstLineChars="200" w:firstLine="480"/>
              <w:jc w:val="both"/>
              <w:rPr>
                <w:szCs w:val="21"/>
              </w:rPr>
            </w:pPr>
          </w:p>
        </w:tc>
        <w:tc>
          <w:tcPr>
            <w:tcW w:w="1320"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1305"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680"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r>
      <w:tr w:rsidR="0001174D">
        <w:trPr>
          <w:cantSplit/>
          <w:trHeight w:val="408"/>
        </w:trPr>
        <w:tc>
          <w:tcPr>
            <w:tcW w:w="557"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34"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9"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9"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8"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1276"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806" w:type="dxa"/>
            <w:noWrap/>
            <w:tcMar>
              <w:top w:w="15" w:type="dxa"/>
              <w:left w:w="15" w:type="dxa"/>
              <w:bottom w:w="0" w:type="dxa"/>
              <w:right w:w="15" w:type="dxa"/>
            </w:tcMar>
          </w:tcPr>
          <w:p w:rsidR="0001174D" w:rsidRDefault="0001174D">
            <w:pPr>
              <w:pStyle w:val="afff2"/>
              <w:spacing w:line="400" w:lineRule="exact"/>
              <w:ind w:leftChars="0" w:left="0" w:firstLineChars="200" w:firstLine="480"/>
              <w:jc w:val="both"/>
              <w:rPr>
                <w:szCs w:val="21"/>
              </w:rPr>
            </w:pPr>
          </w:p>
        </w:tc>
        <w:tc>
          <w:tcPr>
            <w:tcW w:w="1320"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1305"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680"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r>
      <w:tr w:rsidR="0001174D">
        <w:trPr>
          <w:cantSplit/>
          <w:trHeight w:val="393"/>
        </w:trPr>
        <w:tc>
          <w:tcPr>
            <w:tcW w:w="557"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34"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9"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9"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8"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1276"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806" w:type="dxa"/>
            <w:noWrap/>
            <w:tcMar>
              <w:top w:w="15" w:type="dxa"/>
              <w:left w:w="15" w:type="dxa"/>
              <w:bottom w:w="0" w:type="dxa"/>
              <w:right w:w="15" w:type="dxa"/>
            </w:tcMar>
          </w:tcPr>
          <w:p w:rsidR="0001174D" w:rsidRDefault="0001174D">
            <w:pPr>
              <w:pStyle w:val="afff2"/>
              <w:spacing w:line="400" w:lineRule="exact"/>
              <w:ind w:leftChars="0" w:left="0" w:firstLineChars="200" w:firstLine="480"/>
              <w:jc w:val="both"/>
              <w:rPr>
                <w:szCs w:val="21"/>
              </w:rPr>
            </w:pPr>
          </w:p>
        </w:tc>
        <w:tc>
          <w:tcPr>
            <w:tcW w:w="1320"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1305"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680"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r>
      <w:tr w:rsidR="0001174D">
        <w:trPr>
          <w:cantSplit/>
          <w:trHeight w:val="393"/>
        </w:trPr>
        <w:tc>
          <w:tcPr>
            <w:tcW w:w="557"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34"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9"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9"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8"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1276"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806" w:type="dxa"/>
            <w:noWrap/>
            <w:tcMar>
              <w:top w:w="15" w:type="dxa"/>
              <w:left w:w="15" w:type="dxa"/>
              <w:bottom w:w="0" w:type="dxa"/>
              <w:right w:w="15" w:type="dxa"/>
            </w:tcMar>
          </w:tcPr>
          <w:p w:rsidR="0001174D" w:rsidRDefault="0001174D">
            <w:pPr>
              <w:pStyle w:val="afff2"/>
              <w:spacing w:line="400" w:lineRule="exact"/>
              <w:ind w:leftChars="0" w:left="0" w:firstLineChars="200" w:firstLine="480"/>
              <w:jc w:val="both"/>
              <w:rPr>
                <w:szCs w:val="21"/>
              </w:rPr>
            </w:pPr>
          </w:p>
        </w:tc>
        <w:tc>
          <w:tcPr>
            <w:tcW w:w="1320"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1305"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680"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r>
      <w:tr w:rsidR="0001174D">
        <w:trPr>
          <w:cantSplit/>
          <w:trHeight w:val="408"/>
        </w:trPr>
        <w:tc>
          <w:tcPr>
            <w:tcW w:w="557"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34"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9"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9"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8"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1276"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806" w:type="dxa"/>
            <w:noWrap/>
            <w:tcMar>
              <w:top w:w="15" w:type="dxa"/>
              <w:left w:w="15" w:type="dxa"/>
              <w:bottom w:w="0" w:type="dxa"/>
              <w:right w:w="15" w:type="dxa"/>
            </w:tcMar>
          </w:tcPr>
          <w:p w:rsidR="0001174D" w:rsidRDefault="0001174D">
            <w:pPr>
              <w:pStyle w:val="afff2"/>
              <w:spacing w:line="400" w:lineRule="exact"/>
              <w:ind w:leftChars="0" w:left="0" w:firstLineChars="200" w:firstLine="480"/>
              <w:jc w:val="both"/>
              <w:rPr>
                <w:szCs w:val="21"/>
              </w:rPr>
            </w:pPr>
          </w:p>
        </w:tc>
        <w:tc>
          <w:tcPr>
            <w:tcW w:w="1320"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1305"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680"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r>
      <w:tr w:rsidR="0001174D">
        <w:trPr>
          <w:cantSplit/>
          <w:trHeight w:val="393"/>
        </w:trPr>
        <w:tc>
          <w:tcPr>
            <w:tcW w:w="557"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34"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9"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9"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8"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1276"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806" w:type="dxa"/>
            <w:noWrap/>
            <w:tcMar>
              <w:top w:w="15" w:type="dxa"/>
              <w:left w:w="15" w:type="dxa"/>
              <w:bottom w:w="0" w:type="dxa"/>
              <w:right w:w="15" w:type="dxa"/>
            </w:tcMar>
          </w:tcPr>
          <w:p w:rsidR="0001174D" w:rsidRDefault="0001174D">
            <w:pPr>
              <w:pStyle w:val="afff2"/>
              <w:spacing w:line="400" w:lineRule="exact"/>
              <w:ind w:leftChars="0" w:left="0" w:firstLineChars="200" w:firstLine="480"/>
              <w:jc w:val="both"/>
              <w:rPr>
                <w:szCs w:val="21"/>
              </w:rPr>
            </w:pPr>
          </w:p>
        </w:tc>
        <w:tc>
          <w:tcPr>
            <w:tcW w:w="1320"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1305"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680"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r>
      <w:tr w:rsidR="0001174D">
        <w:trPr>
          <w:cantSplit/>
          <w:trHeight w:val="393"/>
        </w:trPr>
        <w:tc>
          <w:tcPr>
            <w:tcW w:w="557"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34"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9"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9"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8"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1276"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806" w:type="dxa"/>
            <w:noWrap/>
            <w:tcMar>
              <w:top w:w="15" w:type="dxa"/>
              <w:left w:w="15" w:type="dxa"/>
              <w:bottom w:w="0" w:type="dxa"/>
              <w:right w:w="15" w:type="dxa"/>
            </w:tcMar>
          </w:tcPr>
          <w:p w:rsidR="0001174D" w:rsidRDefault="0001174D">
            <w:pPr>
              <w:pStyle w:val="afff2"/>
              <w:spacing w:line="400" w:lineRule="exact"/>
              <w:ind w:leftChars="0" w:left="0" w:firstLineChars="200" w:firstLine="480"/>
              <w:jc w:val="both"/>
              <w:rPr>
                <w:szCs w:val="21"/>
              </w:rPr>
            </w:pPr>
          </w:p>
        </w:tc>
        <w:tc>
          <w:tcPr>
            <w:tcW w:w="1320"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1305"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680"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r>
      <w:tr w:rsidR="0001174D">
        <w:trPr>
          <w:cantSplit/>
          <w:trHeight w:val="408"/>
        </w:trPr>
        <w:tc>
          <w:tcPr>
            <w:tcW w:w="557"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34"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9"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9"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708"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1276"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806" w:type="dxa"/>
            <w:noWrap/>
            <w:tcMar>
              <w:top w:w="15" w:type="dxa"/>
              <w:left w:w="15" w:type="dxa"/>
              <w:bottom w:w="0" w:type="dxa"/>
              <w:right w:w="15" w:type="dxa"/>
            </w:tcMar>
          </w:tcPr>
          <w:p w:rsidR="0001174D" w:rsidRDefault="0001174D">
            <w:pPr>
              <w:pStyle w:val="afff2"/>
              <w:spacing w:line="400" w:lineRule="exact"/>
              <w:ind w:leftChars="0" w:left="0" w:firstLineChars="200" w:firstLine="480"/>
              <w:jc w:val="both"/>
              <w:rPr>
                <w:szCs w:val="21"/>
              </w:rPr>
            </w:pPr>
          </w:p>
        </w:tc>
        <w:tc>
          <w:tcPr>
            <w:tcW w:w="1320"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1305"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c>
          <w:tcPr>
            <w:tcW w:w="680" w:type="dxa"/>
            <w:noWrap/>
            <w:tcMar>
              <w:top w:w="15" w:type="dxa"/>
              <w:left w:w="15" w:type="dxa"/>
              <w:bottom w:w="0" w:type="dxa"/>
              <w:right w:w="15" w:type="dxa"/>
            </w:tcMar>
            <w:vAlign w:val="bottom"/>
          </w:tcPr>
          <w:p w:rsidR="0001174D" w:rsidRDefault="0001174D">
            <w:pPr>
              <w:pStyle w:val="afff2"/>
              <w:spacing w:line="400" w:lineRule="exact"/>
              <w:ind w:leftChars="0" w:left="0" w:firstLineChars="200" w:firstLine="480"/>
              <w:jc w:val="both"/>
              <w:rPr>
                <w:szCs w:val="21"/>
              </w:rPr>
            </w:pPr>
          </w:p>
        </w:tc>
      </w:tr>
    </w:tbl>
    <w:p w:rsidR="0001174D" w:rsidRDefault="004D2552">
      <w:pPr>
        <w:pStyle w:val="1d"/>
        <w:tabs>
          <w:tab w:val="left" w:pos="2040"/>
        </w:tabs>
        <w:spacing w:beforeLines="0" w:line="400" w:lineRule="exact"/>
        <w:ind w:leftChars="150" w:left="360" w:firstLineChars="50" w:firstLine="120"/>
        <w:rPr>
          <w:rFonts w:eastAsia="宋体"/>
          <w:color w:val="auto"/>
          <w:szCs w:val="21"/>
        </w:rPr>
      </w:pPr>
      <w:r>
        <w:rPr>
          <w:rFonts w:eastAsia="宋体" w:hint="eastAsia"/>
          <w:color w:val="auto"/>
          <w:szCs w:val="21"/>
        </w:rPr>
        <w:t>注：</w:t>
      </w:r>
      <w:r>
        <w:rPr>
          <w:rFonts w:eastAsia="宋体"/>
          <w:color w:val="auto"/>
          <w:szCs w:val="21"/>
        </w:rPr>
        <w:t>1</w:t>
      </w:r>
      <w:r>
        <w:rPr>
          <w:rFonts w:eastAsia="宋体" w:hint="eastAsia"/>
          <w:color w:val="auto"/>
          <w:szCs w:val="21"/>
        </w:rPr>
        <w:t>.</w:t>
      </w:r>
      <w:r>
        <w:rPr>
          <w:rFonts w:eastAsia="宋体" w:hint="eastAsia"/>
          <w:color w:val="auto"/>
          <w:szCs w:val="21"/>
        </w:rPr>
        <w:t>“岗位情况”须注明该人在本单位是在岗、返聘还是外聘。</w:t>
      </w:r>
    </w:p>
    <w:p w:rsidR="0001174D" w:rsidRDefault="004D2552">
      <w:pPr>
        <w:pStyle w:val="1d"/>
        <w:tabs>
          <w:tab w:val="left" w:pos="2040"/>
        </w:tabs>
        <w:spacing w:beforeLines="0" w:line="400" w:lineRule="exact"/>
        <w:ind w:left="0" w:firstLineChars="400" w:firstLine="960"/>
        <w:rPr>
          <w:rFonts w:eastAsia="宋体"/>
          <w:color w:val="auto"/>
          <w:szCs w:val="21"/>
        </w:rPr>
      </w:pPr>
      <w:r>
        <w:rPr>
          <w:rFonts w:eastAsia="宋体" w:hint="eastAsia"/>
          <w:color w:val="auto"/>
          <w:szCs w:val="21"/>
        </w:rPr>
        <w:t>2</w:t>
      </w:r>
      <w:r>
        <w:rPr>
          <w:rFonts w:eastAsia="宋体"/>
          <w:color w:val="auto"/>
          <w:szCs w:val="21"/>
        </w:rPr>
        <w:t>.</w:t>
      </w:r>
      <w:r>
        <w:rPr>
          <w:rFonts w:eastAsia="宋体" w:hint="eastAsia"/>
          <w:color w:val="auto"/>
          <w:szCs w:val="21"/>
        </w:rPr>
        <w:t>投标单位可适当调整该表格式，但不得减少信息内容。</w:t>
      </w:r>
    </w:p>
    <w:p w:rsidR="0001174D" w:rsidRDefault="004D2552">
      <w:pPr>
        <w:pStyle w:val="1d"/>
        <w:tabs>
          <w:tab w:val="left" w:pos="2040"/>
        </w:tabs>
        <w:spacing w:beforeLines="0" w:line="400" w:lineRule="exact"/>
        <w:ind w:left="0" w:firstLineChars="400" w:firstLine="960"/>
        <w:rPr>
          <w:rFonts w:eastAsia="宋体"/>
          <w:color w:val="auto"/>
          <w:szCs w:val="21"/>
        </w:rPr>
      </w:pPr>
      <w:r>
        <w:rPr>
          <w:rFonts w:eastAsia="宋体" w:hint="eastAsia"/>
          <w:color w:val="auto"/>
          <w:szCs w:val="21"/>
        </w:rPr>
        <w:t>3.</w:t>
      </w:r>
      <w:r>
        <w:rPr>
          <w:rFonts w:eastAsia="宋体" w:hint="eastAsia"/>
          <w:color w:val="auto"/>
          <w:szCs w:val="21"/>
        </w:rPr>
        <w:t>投标单位应书面承诺投标文件中人员的真实性。</w:t>
      </w:r>
    </w:p>
    <w:p w:rsidR="0001174D" w:rsidRDefault="004D2552">
      <w:pPr>
        <w:pStyle w:val="1d"/>
        <w:tabs>
          <w:tab w:val="left" w:pos="2040"/>
        </w:tabs>
        <w:spacing w:beforeLines="0" w:line="400" w:lineRule="exact"/>
        <w:ind w:left="0" w:firstLineChars="400" w:firstLine="960"/>
        <w:rPr>
          <w:rFonts w:eastAsia="宋体"/>
          <w:color w:val="auto"/>
          <w:szCs w:val="21"/>
        </w:rPr>
      </w:pPr>
      <w:r>
        <w:rPr>
          <w:rFonts w:eastAsia="宋体" w:hint="eastAsia"/>
          <w:color w:val="auto"/>
          <w:szCs w:val="21"/>
        </w:rPr>
        <w:t>4.</w:t>
      </w:r>
      <w:r>
        <w:rPr>
          <w:rFonts w:eastAsia="宋体" w:hint="eastAsia"/>
          <w:color w:val="auto"/>
          <w:szCs w:val="21"/>
        </w:rPr>
        <w:t>后附相关资料。</w:t>
      </w:r>
    </w:p>
    <w:p w:rsidR="0001174D" w:rsidRDefault="0001174D">
      <w:pPr>
        <w:rPr>
          <w:rFonts w:ascii="宋体" w:hAnsi="宋体" w:cs="宋体"/>
          <w:b/>
        </w:rPr>
      </w:pPr>
    </w:p>
    <w:p w:rsidR="0001174D" w:rsidRDefault="004D2552">
      <w:pPr>
        <w:tabs>
          <w:tab w:val="left" w:pos="2160"/>
        </w:tabs>
        <w:ind w:firstLineChars="1200" w:firstLine="2976"/>
        <w:rPr>
          <w:rFonts w:ascii="宋体" w:hAnsi="宋体" w:cs="宋体"/>
          <w:spacing w:val="4"/>
          <w:szCs w:val="22"/>
        </w:rPr>
      </w:pPr>
      <w:r>
        <w:rPr>
          <w:rFonts w:ascii="宋体" w:hAnsi="宋体" w:cs="宋体" w:hint="eastAsia"/>
          <w:spacing w:val="4"/>
          <w:szCs w:val="22"/>
        </w:rPr>
        <w:t>投标人：（公章）</w:t>
      </w:r>
    </w:p>
    <w:p w:rsidR="0001174D" w:rsidRDefault="004D2552">
      <w:pPr>
        <w:tabs>
          <w:tab w:val="left" w:pos="2160"/>
        </w:tabs>
        <w:ind w:firstLineChars="1200" w:firstLine="2976"/>
        <w:rPr>
          <w:rFonts w:ascii="宋体" w:hAnsi="宋体" w:cs="宋体"/>
          <w:spacing w:val="4"/>
          <w:szCs w:val="22"/>
        </w:rPr>
      </w:pPr>
      <w:r>
        <w:rPr>
          <w:rFonts w:ascii="宋体" w:hAnsi="宋体" w:cs="宋体" w:hint="eastAsia"/>
          <w:spacing w:val="4"/>
          <w:szCs w:val="22"/>
        </w:rPr>
        <w:t>法定代表人或被授权人：（签字或盖章）</w:t>
      </w:r>
    </w:p>
    <w:p w:rsidR="0001174D" w:rsidRDefault="004D2552">
      <w:pPr>
        <w:ind w:firstLineChars="1200" w:firstLine="2976"/>
        <w:jc w:val="both"/>
        <w:rPr>
          <w:rFonts w:asciiTheme="minorEastAsia" w:hAnsiTheme="minorEastAsia" w:cstheme="minorEastAsia"/>
        </w:rPr>
      </w:pPr>
      <w:r>
        <w:rPr>
          <w:rFonts w:ascii="宋体" w:hAnsi="宋体" w:cs="宋体" w:hint="eastAsia"/>
          <w:spacing w:val="4"/>
          <w:szCs w:val="22"/>
        </w:rPr>
        <w:t>日期：年月日</w:t>
      </w:r>
    </w:p>
    <w:p w:rsidR="00472BAD" w:rsidRDefault="00472BAD">
      <w:pPr>
        <w:rPr>
          <w:rFonts w:ascii="宋体" w:hAnsi="宋体" w:cs="宋体"/>
          <w:b/>
        </w:rPr>
      </w:pPr>
    </w:p>
    <w:p w:rsidR="00472BAD" w:rsidRDefault="00472BAD">
      <w:pPr>
        <w:rPr>
          <w:rFonts w:ascii="宋体" w:hAnsi="宋体" w:cs="宋体"/>
          <w:b/>
        </w:rPr>
      </w:pPr>
    </w:p>
    <w:p w:rsidR="00472BAD" w:rsidRDefault="00472BAD">
      <w:pPr>
        <w:rPr>
          <w:rFonts w:ascii="宋体" w:hAnsi="宋体" w:cs="宋体"/>
          <w:b/>
        </w:rPr>
      </w:pPr>
    </w:p>
    <w:p w:rsidR="0001174D" w:rsidRDefault="004D2552">
      <w:pPr>
        <w:rPr>
          <w:rFonts w:ascii="宋体" w:hAnsi="宋体" w:cs="宋体"/>
          <w:b/>
        </w:rPr>
      </w:pPr>
      <w:r>
        <w:rPr>
          <w:rFonts w:ascii="宋体" w:hAnsi="宋体" w:cs="宋体" w:hint="eastAsia"/>
          <w:b/>
        </w:rPr>
        <w:lastRenderedPageBreak/>
        <w:t>附表2：</w:t>
      </w:r>
    </w:p>
    <w:p w:rsidR="0001174D" w:rsidRDefault="0001174D">
      <w:pPr>
        <w:spacing w:line="440" w:lineRule="exact"/>
        <w:rPr>
          <w:rFonts w:ascii="宋体" w:hAnsi="宋体" w:cs="宋体"/>
          <w:b/>
        </w:rPr>
      </w:pPr>
    </w:p>
    <w:p w:rsidR="0001174D" w:rsidRDefault="004D2552">
      <w:pPr>
        <w:spacing w:line="360" w:lineRule="auto"/>
        <w:jc w:val="center"/>
        <w:rPr>
          <w:rFonts w:ascii="宋体" w:hAnsi="宋体" w:cs="宋体"/>
          <w:b/>
          <w:bCs/>
        </w:rPr>
      </w:pPr>
      <w:r>
        <w:rPr>
          <w:rFonts w:ascii="宋体" w:hAnsi="宋体" w:cs="宋体" w:hint="eastAsia"/>
          <w:b/>
          <w:bCs/>
        </w:rPr>
        <w:t>完成本项目必须的设备清单</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5"/>
        <w:gridCol w:w="2183"/>
        <w:gridCol w:w="1450"/>
        <w:gridCol w:w="996"/>
        <w:gridCol w:w="1716"/>
        <w:gridCol w:w="1245"/>
      </w:tblGrid>
      <w:tr w:rsidR="0001174D">
        <w:trPr>
          <w:trHeight w:val="631"/>
        </w:trPr>
        <w:tc>
          <w:tcPr>
            <w:tcW w:w="765" w:type="dxa"/>
            <w:noWrap/>
            <w:vAlign w:val="center"/>
          </w:tcPr>
          <w:p w:rsidR="0001174D" w:rsidRDefault="004D2552">
            <w:pPr>
              <w:pStyle w:val="a4"/>
              <w:spacing w:line="240" w:lineRule="auto"/>
              <w:ind w:firstLineChars="0" w:firstLine="0"/>
              <w:jc w:val="center"/>
              <w:rPr>
                <w:rFonts w:ascii="宋体" w:hAnsi="宋体"/>
                <w:b/>
              </w:rPr>
            </w:pPr>
            <w:r>
              <w:rPr>
                <w:rFonts w:ascii="宋体" w:hAnsi="宋体" w:hint="eastAsia"/>
                <w:b/>
              </w:rPr>
              <w:t>序号</w:t>
            </w:r>
          </w:p>
        </w:tc>
        <w:tc>
          <w:tcPr>
            <w:tcW w:w="2183" w:type="dxa"/>
            <w:noWrap/>
            <w:vAlign w:val="center"/>
          </w:tcPr>
          <w:p w:rsidR="0001174D" w:rsidRDefault="004D2552">
            <w:pPr>
              <w:pStyle w:val="a4"/>
              <w:spacing w:line="240" w:lineRule="auto"/>
              <w:ind w:firstLineChars="0" w:firstLine="0"/>
              <w:jc w:val="center"/>
              <w:rPr>
                <w:rFonts w:ascii="宋体" w:hAnsi="宋体"/>
                <w:b/>
              </w:rPr>
            </w:pPr>
            <w:r>
              <w:rPr>
                <w:rFonts w:ascii="宋体" w:hAnsi="宋体" w:hint="eastAsia"/>
                <w:b/>
              </w:rPr>
              <w:t>设备名称</w:t>
            </w:r>
          </w:p>
        </w:tc>
        <w:tc>
          <w:tcPr>
            <w:tcW w:w="1450" w:type="dxa"/>
            <w:noWrap/>
            <w:vAlign w:val="center"/>
          </w:tcPr>
          <w:p w:rsidR="0001174D" w:rsidRDefault="004D2552">
            <w:pPr>
              <w:pStyle w:val="a4"/>
              <w:spacing w:line="240" w:lineRule="auto"/>
              <w:ind w:firstLineChars="0" w:firstLine="0"/>
              <w:jc w:val="center"/>
              <w:rPr>
                <w:rFonts w:ascii="宋体" w:hAnsi="宋体"/>
                <w:b/>
              </w:rPr>
            </w:pPr>
            <w:r>
              <w:rPr>
                <w:rFonts w:ascii="宋体" w:hAnsi="宋体" w:hint="eastAsia"/>
                <w:b/>
              </w:rPr>
              <w:t>计量单位</w:t>
            </w:r>
          </w:p>
        </w:tc>
        <w:tc>
          <w:tcPr>
            <w:tcW w:w="996" w:type="dxa"/>
            <w:noWrap/>
            <w:vAlign w:val="center"/>
          </w:tcPr>
          <w:p w:rsidR="0001174D" w:rsidRDefault="004D2552">
            <w:pPr>
              <w:pStyle w:val="a4"/>
              <w:spacing w:line="240" w:lineRule="auto"/>
              <w:ind w:firstLineChars="0" w:firstLine="0"/>
              <w:jc w:val="center"/>
              <w:rPr>
                <w:rFonts w:ascii="宋体" w:hAnsi="宋体"/>
                <w:b/>
              </w:rPr>
            </w:pPr>
            <w:r>
              <w:rPr>
                <w:rFonts w:ascii="宋体" w:hAnsi="宋体" w:hint="eastAsia"/>
                <w:b/>
              </w:rPr>
              <w:t>数量</w:t>
            </w:r>
          </w:p>
        </w:tc>
        <w:tc>
          <w:tcPr>
            <w:tcW w:w="1716" w:type="dxa"/>
            <w:noWrap/>
            <w:vAlign w:val="center"/>
          </w:tcPr>
          <w:p w:rsidR="0001174D" w:rsidRDefault="004D2552">
            <w:pPr>
              <w:pStyle w:val="a4"/>
              <w:spacing w:line="240" w:lineRule="auto"/>
              <w:ind w:firstLineChars="0" w:firstLine="0"/>
              <w:jc w:val="center"/>
              <w:rPr>
                <w:rFonts w:ascii="宋体" w:hAnsi="宋体"/>
                <w:b/>
              </w:rPr>
            </w:pPr>
            <w:r>
              <w:rPr>
                <w:rFonts w:ascii="宋体" w:hAnsi="宋体" w:hint="eastAsia"/>
                <w:b/>
              </w:rPr>
              <w:t>生产企业</w:t>
            </w:r>
          </w:p>
        </w:tc>
        <w:tc>
          <w:tcPr>
            <w:tcW w:w="1245" w:type="dxa"/>
            <w:noWrap/>
            <w:vAlign w:val="center"/>
          </w:tcPr>
          <w:p w:rsidR="0001174D" w:rsidRDefault="004D2552">
            <w:pPr>
              <w:pStyle w:val="a4"/>
              <w:spacing w:line="240" w:lineRule="auto"/>
              <w:ind w:firstLineChars="0" w:firstLine="0"/>
              <w:jc w:val="center"/>
              <w:rPr>
                <w:rFonts w:ascii="宋体" w:hAnsi="宋体"/>
                <w:b/>
              </w:rPr>
            </w:pPr>
            <w:r>
              <w:rPr>
                <w:rFonts w:ascii="宋体" w:hAnsi="宋体" w:hint="eastAsia"/>
                <w:b/>
              </w:rPr>
              <w:t>使用年限</w:t>
            </w:r>
          </w:p>
        </w:tc>
      </w:tr>
      <w:tr w:rsidR="0001174D">
        <w:trPr>
          <w:trHeight w:val="471"/>
        </w:trPr>
        <w:tc>
          <w:tcPr>
            <w:tcW w:w="765" w:type="dxa"/>
            <w:noWrap/>
          </w:tcPr>
          <w:p w:rsidR="0001174D" w:rsidRDefault="0001174D">
            <w:pPr>
              <w:pStyle w:val="a4"/>
              <w:spacing w:line="240" w:lineRule="auto"/>
              <w:ind w:firstLineChars="0" w:firstLine="0"/>
              <w:jc w:val="center"/>
              <w:rPr>
                <w:rFonts w:ascii="宋体" w:hAnsi="宋体"/>
                <w:b/>
              </w:rPr>
            </w:pPr>
          </w:p>
        </w:tc>
        <w:tc>
          <w:tcPr>
            <w:tcW w:w="2183" w:type="dxa"/>
            <w:noWrap/>
          </w:tcPr>
          <w:p w:rsidR="0001174D" w:rsidRDefault="0001174D">
            <w:pPr>
              <w:pStyle w:val="a4"/>
              <w:spacing w:line="240" w:lineRule="auto"/>
              <w:ind w:firstLineChars="0" w:firstLine="0"/>
              <w:jc w:val="center"/>
              <w:rPr>
                <w:rFonts w:ascii="宋体" w:hAnsi="宋体"/>
                <w:b/>
              </w:rPr>
            </w:pPr>
          </w:p>
        </w:tc>
        <w:tc>
          <w:tcPr>
            <w:tcW w:w="1450" w:type="dxa"/>
            <w:noWrap/>
          </w:tcPr>
          <w:p w:rsidR="0001174D" w:rsidRDefault="0001174D">
            <w:pPr>
              <w:pStyle w:val="a4"/>
              <w:spacing w:line="240" w:lineRule="auto"/>
              <w:ind w:firstLineChars="0" w:firstLine="0"/>
              <w:jc w:val="center"/>
              <w:rPr>
                <w:rFonts w:ascii="宋体" w:hAnsi="宋体"/>
                <w:b/>
              </w:rPr>
            </w:pPr>
          </w:p>
        </w:tc>
        <w:tc>
          <w:tcPr>
            <w:tcW w:w="996" w:type="dxa"/>
            <w:noWrap/>
          </w:tcPr>
          <w:p w:rsidR="0001174D" w:rsidRDefault="0001174D">
            <w:pPr>
              <w:pStyle w:val="a4"/>
              <w:spacing w:line="240" w:lineRule="auto"/>
              <w:ind w:firstLineChars="0" w:firstLine="0"/>
              <w:jc w:val="center"/>
              <w:rPr>
                <w:rFonts w:ascii="宋体" w:hAnsi="宋体"/>
                <w:b/>
              </w:rPr>
            </w:pPr>
          </w:p>
        </w:tc>
        <w:tc>
          <w:tcPr>
            <w:tcW w:w="1716" w:type="dxa"/>
            <w:noWrap/>
          </w:tcPr>
          <w:p w:rsidR="0001174D" w:rsidRDefault="0001174D">
            <w:pPr>
              <w:pStyle w:val="a4"/>
              <w:spacing w:line="240" w:lineRule="auto"/>
              <w:ind w:firstLineChars="0" w:firstLine="0"/>
              <w:jc w:val="center"/>
              <w:rPr>
                <w:rFonts w:ascii="宋体" w:hAnsi="宋体"/>
                <w:b/>
              </w:rPr>
            </w:pPr>
          </w:p>
        </w:tc>
        <w:tc>
          <w:tcPr>
            <w:tcW w:w="1245" w:type="dxa"/>
            <w:noWrap/>
          </w:tcPr>
          <w:p w:rsidR="0001174D" w:rsidRDefault="0001174D">
            <w:pPr>
              <w:pStyle w:val="a4"/>
              <w:spacing w:line="240" w:lineRule="auto"/>
              <w:ind w:firstLineChars="0" w:firstLine="0"/>
              <w:jc w:val="center"/>
              <w:rPr>
                <w:rFonts w:ascii="宋体" w:hAnsi="宋体"/>
                <w:b/>
              </w:rPr>
            </w:pPr>
          </w:p>
        </w:tc>
      </w:tr>
      <w:tr w:rsidR="0001174D">
        <w:trPr>
          <w:trHeight w:val="471"/>
        </w:trPr>
        <w:tc>
          <w:tcPr>
            <w:tcW w:w="765" w:type="dxa"/>
            <w:noWrap/>
          </w:tcPr>
          <w:p w:rsidR="0001174D" w:rsidRDefault="0001174D">
            <w:pPr>
              <w:pStyle w:val="a4"/>
              <w:spacing w:line="240" w:lineRule="auto"/>
              <w:ind w:firstLineChars="0" w:firstLine="0"/>
              <w:jc w:val="center"/>
              <w:rPr>
                <w:rFonts w:ascii="宋体" w:hAnsi="宋体"/>
                <w:b/>
              </w:rPr>
            </w:pPr>
          </w:p>
        </w:tc>
        <w:tc>
          <w:tcPr>
            <w:tcW w:w="2183" w:type="dxa"/>
            <w:noWrap/>
          </w:tcPr>
          <w:p w:rsidR="0001174D" w:rsidRDefault="0001174D">
            <w:pPr>
              <w:pStyle w:val="a4"/>
              <w:spacing w:line="240" w:lineRule="auto"/>
              <w:ind w:firstLineChars="0" w:firstLine="0"/>
              <w:jc w:val="center"/>
              <w:rPr>
                <w:rFonts w:ascii="宋体" w:hAnsi="宋体"/>
                <w:b/>
              </w:rPr>
            </w:pPr>
          </w:p>
        </w:tc>
        <w:tc>
          <w:tcPr>
            <w:tcW w:w="1450" w:type="dxa"/>
            <w:noWrap/>
          </w:tcPr>
          <w:p w:rsidR="0001174D" w:rsidRDefault="0001174D">
            <w:pPr>
              <w:pStyle w:val="a4"/>
              <w:spacing w:line="240" w:lineRule="auto"/>
              <w:ind w:firstLineChars="0" w:firstLine="0"/>
              <w:jc w:val="center"/>
              <w:rPr>
                <w:rFonts w:ascii="宋体" w:hAnsi="宋体"/>
                <w:b/>
              </w:rPr>
            </w:pPr>
          </w:p>
        </w:tc>
        <w:tc>
          <w:tcPr>
            <w:tcW w:w="996" w:type="dxa"/>
            <w:noWrap/>
          </w:tcPr>
          <w:p w:rsidR="0001174D" w:rsidRDefault="0001174D">
            <w:pPr>
              <w:pStyle w:val="a4"/>
              <w:spacing w:line="240" w:lineRule="auto"/>
              <w:ind w:firstLineChars="0" w:firstLine="0"/>
              <w:jc w:val="center"/>
              <w:rPr>
                <w:rFonts w:ascii="宋体" w:hAnsi="宋体"/>
                <w:b/>
              </w:rPr>
            </w:pPr>
          </w:p>
        </w:tc>
        <w:tc>
          <w:tcPr>
            <w:tcW w:w="1716" w:type="dxa"/>
            <w:noWrap/>
          </w:tcPr>
          <w:p w:rsidR="0001174D" w:rsidRDefault="0001174D">
            <w:pPr>
              <w:pStyle w:val="a4"/>
              <w:spacing w:line="240" w:lineRule="auto"/>
              <w:ind w:firstLineChars="0" w:firstLine="0"/>
              <w:jc w:val="center"/>
              <w:rPr>
                <w:rFonts w:ascii="宋体" w:hAnsi="宋体"/>
                <w:b/>
              </w:rPr>
            </w:pPr>
          </w:p>
        </w:tc>
        <w:tc>
          <w:tcPr>
            <w:tcW w:w="1245" w:type="dxa"/>
            <w:noWrap/>
          </w:tcPr>
          <w:p w:rsidR="0001174D" w:rsidRDefault="0001174D">
            <w:pPr>
              <w:pStyle w:val="a4"/>
              <w:spacing w:line="240" w:lineRule="auto"/>
              <w:ind w:firstLineChars="0" w:firstLine="0"/>
              <w:jc w:val="center"/>
              <w:rPr>
                <w:rFonts w:ascii="宋体" w:hAnsi="宋体"/>
                <w:b/>
              </w:rPr>
            </w:pPr>
          </w:p>
        </w:tc>
      </w:tr>
      <w:tr w:rsidR="0001174D">
        <w:trPr>
          <w:trHeight w:val="471"/>
        </w:trPr>
        <w:tc>
          <w:tcPr>
            <w:tcW w:w="765" w:type="dxa"/>
            <w:noWrap/>
          </w:tcPr>
          <w:p w:rsidR="0001174D" w:rsidRDefault="0001174D">
            <w:pPr>
              <w:pStyle w:val="a4"/>
              <w:spacing w:line="240" w:lineRule="auto"/>
              <w:ind w:firstLineChars="0" w:firstLine="0"/>
              <w:jc w:val="center"/>
              <w:rPr>
                <w:rFonts w:ascii="宋体" w:hAnsi="宋体"/>
                <w:b/>
              </w:rPr>
            </w:pPr>
          </w:p>
        </w:tc>
        <w:tc>
          <w:tcPr>
            <w:tcW w:w="2183" w:type="dxa"/>
            <w:noWrap/>
          </w:tcPr>
          <w:p w:rsidR="0001174D" w:rsidRDefault="0001174D">
            <w:pPr>
              <w:pStyle w:val="a4"/>
              <w:spacing w:line="240" w:lineRule="auto"/>
              <w:ind w:firstLineChars="0" w:firstLine="0"/>
              <w:jc w:val="center"/>
              <w:rPr>
                <w:rFonts w:ascii="宋体" w:hAnsi="宋体"/>
                <w:b/>
              </w:rPr>
            </w:pPr>
          </w:p>
        </w:tc>
        <w:tc>
          <w:tcPr>
            <w:tcW w:w="1450" w:type="dxa"/>
            <w:noWrap/>
          </w:tcPr>
          <w:p w:rsidR="0001174D" w:rsidRDefault="0001174D">
            <w:pPr>
              <w:pStyle w:val="a4"/>
              <w:spacing w:line="240" w:lineRule="auto"/>
              <w:ind w:firstLineChars="0" w:firstLine="0"/>
              <w:jc w:val="center"/>
              <w:rPr>
                <w:rFonts w:ascii="宋体" w:hAnsi="宋体"/>
                <w:b/>
              </w:rPr>
            </w:pPr>
          </w:p>
        </w:tc>
        <w:tc>
          <w:tcPr>
            <w:tcW w:w="996" w:type="dxa"/>
            <w:noWrap/>
          </w:tcPr>
          <w:p w:rsidR="0001174D" w:rsidRDefault="0001174D">
            <w:pPr>
              <w:pStyle w:val="a4"/>
              <w:spacing w:line="240" w:lineRule="auto"/>
              <w:ind w:firstLineChars="0" w:firstLine="0"/>
              <w:jc w:val="center"/>
              <w:rPr>
                <w:rFonts w:ascii="宋体" w:hAnsi="宋体"/>
                <w:b/>
              </w:rPr>
            </w:pPr>
          </w:p>
        </w:tc>
        <w:tc>
          <w:tcPr>
            <w:tcW w:w="1716" w:type="dxa"/>
            <w:noWrap/>
          </w:tcPr>
          <w:p w:rsidR="0001174D" w:rsidRDefault="0001174D">
            <w:pPr>
              <w:pStyle w:val="a4"/>
              <w:spacing w:line="240" w:lineRule="auto"/>
              <w:ind w:firstLineChars="0" w:firstLine="0"/>
              <w:jc w:val="center"/>
              <w:rPr>
                <w:rFonts w:ascii="宋体" w:hAnsi="宋体"/>
                <w:b/>
              </w:rPr>
            </w:pPr>
          </w:p>
        </w:tc>
        <w:tc>
          <w:tcPr>
            <w:tcW w:w="1245" w:type="dxa"/>
            <w:noWrap/>
          </w:tcPr>
          <w:p w:rsidR="0001174D" w:rsidRDefault="0001174D">
            <w:pPr>
              <w:pStyle w:val="a4"/>
              <w:spacing w:line="240" w:lineRule="auto"/>
              <w:ind w:firstLineChars="0" w:firstLine="0"/>
              <w:jc w:val="center"/>
              <w:rPr>
                <w:rFonts w:ascii="宋体" w:hAnsi="宋体"/>
                <w:b/>
              </w:rPr>
            </w:pPr>
          </w:p>
        </w:tc>
      </w:tr>
      <w:tr w:rsidR="0001174D">
        <w:trPr>
          <w:trHeight w:val="471"/>
        </w:trPr>
        <w:tc>
          <w:tcPr>
            <w:tcW w:w="765" w:type="dxa"/>
            <w:noWrap/>
          </w:tcPr>
          <w:p w:rsidR="0001174D" w:rsidRDefault="0001174D">
            <w:pPr>
              <w:pStyle w:val="a4"/>
              <w:spacing w:line="240" w:lineRule="auto"/>
              <w:ind w:firstLineChars="0" w:firstLine="0"/>
              <w:jc w:val="center"/>
              <w:rPr>
                <w:rFonts w:ascii="宋体" w:hAnsi="宋体"/>
                <w:b/>
              </w:rPr>
            </w:pPr>
          </w:p>
        </w:tc>
        <w:tc>
          <w:tcPr>
            <w:tcW w:w="2183" w:type="dxa"/>
            <w:noWrap/>
          </w:tcPr>
          <w:p w:rsidR="0001174D" w:rsidRDefault="0001174D">
            <w:pPr>
              <w:pStyle w:val="a4"/>
              <w:spacing w:line="240" w:lineRule="auto"/>
              <w:ind w:firstLineChars="0" w:firstLine="0"/>
              <w:jc w:val="center"/>
              <w:rPr>
                <w:rFonts w:ascii="宋体" w:hAnsi="宋体"/>
                <w:b/>
              </w:rPr>
            </w:pPr>
          </w:p>
        </w:tc>
        <w:tc>
          <w:tcPr>
            <w:tcW w:w="1450" w:type="dxa"/>
            <w:noWrap/>
          </w:tcPr>
          <w:p w:rsidR="0001174D" w:rsidRDefault="0001174D">
            <w:pPr>
              <w:pStyle w:val="a4"/>
              <w:spacing w:line="240" w:lineRule="auto"/>
              <w:ind w:firstLineChars="0" w:firstLine="0"/>
              <w:jc w:val="center"/>
              <w:rPr>
                <w:rFonts w:ascii="宋体" w:hAnsi="宋体"/>
                <w:b/>
              </w:rPr>
            </w:pPr>
          </w:p>
        </w:tc>
        <w:tc>
          <w:tcPr>
            <w:tcW w:w="996" w:type="dxa"/>
            <w:noWrap/>
          </w:tcPr>
          <w:p w:rsidR="0001174D" w:rsidRDefault="0001174D">
            <w:pPr>
              <w:pStyle w:val="a4"/>
              <w:spacing w:line="240" w:lineRule="auto"/>
              <w:ind w:firstLineChars="0" w:firstLine="0"/>
              <w:jc w:val="center"/>
              <w:rPr>
                <w:rFonts w:ascii="宋体" w:hAnsi="宋体"/>
                <w:b/>
              </w:rPr>
            </w:pPr>
          </w:p>
        </w:tc>
        <w:tc>
          <w:tcPr>
            <w:tcW w:w="1716" w:type="dxa"/>
            <w:noWrap/>
          </w:tcPr>
          <w:p w:rsidR="0001174D" w:rsidRDefault="0001174D">
            <w:pPr>
              <w:pStyle w:val="a4"/>
              <w:spacing w:line="240" w:lineRule="auto"/>
              <w:ind w:firstLineChars="0" w:firstLine="0"/>
              <w:jc w:val="center"/>
              <w:rPr>
                <w:rFonts w:ascii="宋体" w:hAnsi="宋体"/>
                <w:b/>
              </w:rPr>
            </w:pPr>
          </w:p>
        </w:tc>
        <w:tc>
          <w:tcPr>
            <w:tcW w:w="1245" w:type="dxa"/>
            <w:noWrap/>
          </w:tcPr>
          <w:p w:rsidR="0001174D" w:rsidRDefault="0001174D">
            <w:pPr>
              <w:pStyle w:val="a4"/>
              <w:spacing w:line="240" w:lineRule="auto"/>
              <w:ind w:firstLineChars="0" w:firstLine="0"/>
              <w:jc w:val="center"/>
              <w:rPr>
                <w:rFonts w:ascii="宋体" w:hAnsi="宋体"/>
                <w:b/>
              </w:rPr>
            </w:pPr>
          </w:p>
        </w:tc>
      </w:tr>
      <w:tr w:rsidR="0001174D">
        <w:trPr>
          <w:trHeight w:val="471"/>
        </w:trPr>
        <w:tc>
          <w:tcPr>
            <w:tcW w:w="765" w:type="dxa"/>
            <w:noWrap/>
          </w:tcPr>
          <w:p w:rsidR="0001174D" w:rsidRDefault="0001174D">
            <w:pPr>
              <w:pStyle w:val="a4"/>
              <w:spacing w:line="240" w:lineRule="auto"/>
              <w:ind w:firstLineChars="0" w:firstLine="0"/>
              <w:jc w:val="center"/>
              <w:rPr>
                <w:rFonts w:ascii="宋体" w:hAnsi="宋体"/>
                <w:b/>
              </w:rPr>
            </w:pPr>
          </w:p>
        </w:tc>
        <w:tc>
          <w:tcPr>
            <w:tcW w:w="2183" w:type="dxa"/>
            <w:noWrap/>
          </w:tcPr>
          <w:p w:rsidR="0001174D" w:rsidRDefault="0001174D">
            <w:pPr>
              <w:pStyle w:val="a4"/>
              <w:spacing w:line="240" w:lineRule="auto"/>
              <w:ind w:firstLineChars="0" w:firstLine="0"/>
              <w:jc w:val="center"/>
              <w:rPr>
                <w:rFonts w:ascii="宋体" w:hAnsi="宋体"/>
                <w:b/>
              </w:rPr>
            </w:pPr>
          </w:p>
        </w:tc>
        <w:tc>
          <w:tcPr>
            <w:tcW w:w="1450" w:type="dxa"/>
            <w:noWrap/>
          </w:tcPr>
          <w:p w:rsidR="0001174D" w:rsidRDefault="0001174D">
            <w:pPr>
              <w:pStyle w:val="a4"/>
              <w:spacing w:line="240" w:lineRule="auto"/>
              <w:ind w:firstLineChars="0" w:firstLine="0"/>
              <w:jc w:val="center"/>
              <w:rPr>
                <w:rFonts w:ascii="宋体" w:hAnsi="宋体"/>
                <w:b/>
              </w:rPr>
            </w:pPr>
          </w:p>
        </w:tc>
        <w:tc>
          <w:tcPr>
            <w:tcW w:w="996" w:type="dxa"/>
            <w:noWrap/>
          </w:tcPr>
          <w:p w:rsidR="0001174D" w:rsidRDefault="0001174D">
            <w:pPr>
              <w:pStyle w:val="a4"/>
              <w:spacing w:line="240" w:lineRule="auto"/>
              <w:ind w:firstLineChars="0" w:firstLine="0"/>
              <w:jc w:val="center"/>
              <w:rPr>
                <w:rFonts w:ascii="宋体" w:hAnsi="宋体"/>
                <w:b/>
              </w:rPr>
            </w:pPr>
          </w:p>
        </w:tc>
        <w:tc>
          <w:tcPr>
            <w:tcW w:w="1716" w:type="dxa"/>
            <w:noWrap/>
          </w:tcPr>
          <w:p w:rsidR="0001174D" w:rsidRDefault="0001174D">
            <w:pPr>
              <w:pStyle w:val="a4"/>
              <w:spacing w:line="240" w:lineRule="auto"/>
              <w:ind w:firstLineChars="0" w:firstLine="0"/>
              <w:jc w:val="center"/>
              <w:rPr>
                <w:rFonts w:ascii="宋体" w:hAnsi="宋体"/>
                <w:b/>
              </w:rPr>
            </w:pPr>
          </w:p>
        </w:tc>
        <w:tc>
          <w:tcPr>
            <w:tcW w:w="1245" w:type="dxa"/>
            <w:noWrap/>
          </w:tcPr>
          <w:p w:rsidR="0001174D" w:rsidRDefault="0001174D">
            <w:pPr>
              <w:pStyle w:val="a4"/>
              <w:spacing w:line="240" w:lineRule="auto"/>
              <w:ind w:firstLineChars="0" w:firstLine="0"/>
              <w:jc w:val="center"/>
              <w:rPr>
                <w:rFonts w:ascii="宋体" w:hAnsi="宋体"/>
                <w:b/>
              </w:rPr>
            </w:pPr>
          </w:p>
        </w:tc>
      </w:tr>
      <w:tr w:rsidR="0001174D">
        <w:trPr>
          <w:trHeight w:val="471"/>
        </w:trPr>
        <w:tc>
          <w:tcPr>
            <w:tcW w:w="765" w:type="dxa"/>
            <w:noWrap/>
          </w:tcPr>
          <w:p w:rsidR="0001174D" w:rsidRDefault="0001174D">
            <w:pPr>
              <w:pStyle w:val="a4"/>
              <w:spacing w:line="240" w:lineRule="auto"/>
              <w:ind w:firstLineChars="0" w:firstLine="0"/>
              <w:jc w:val="center"/>
              <w:rPr>
                <w:rFonts w:ascii="宋体" w:hAnsi="宋体"/>
                <w:b/>
              </w:rPr>
            </w:pPr>
          </w:p>
        </w:tc>
        <w:tc>
          <w:tcPr>
            <w:tcW w:w="2183" w:type="dxa"/>
            <w:noWrap/>
          </w:tcPr>
          <w:p w:rsidR="0001174D" w:rsidRDefault="0001174D">
            <w:pPr>
              <w:pStyle w:val="a4"/>
              <w:spacing w:line="240" w:lineRule="auto"/>
              <w:ind w:firstLineChars="0" w:firstLine="0"/>
              <w:jc w:val="center"/>
              <w:rPr>
                <w:rFonts w:ascii="宋体" w:hAnsi="宋体"/>
                <w:b/>
              </w:rPr>
            </w:pPr>
          </w:p>
        </w:tc>
        <w:tc>
          <w:tcPr>
            <w:tcW w:w="1450" w:type="dxa"/>
            <w:noWrap/>
          </w:tcPr>
          <w:p w:rsidR="0001174D" w:rsidRDefault="0001174D">
            <w:pPr>
              <w:pStyle w:val="a4"/>
              <w:spacing w:line="240" w:lineRule="auto"/>
              <w:ind w:firstLineChars="0" w:firstLine="0"/>
              <w:jc w:val="center"/>
              <w:rPr>
                <w:rFonts w:ascii="宋体" w:hAnsi="宋体"/>
                <w:b/>
              </w:rPr>
            </w:pPr>
          </w:p>
        </w:tc>
        <w:tc>
          <w:tcPr>
            <w:tcW w:w="996" w:type="dxa"/>
            <w:noWrap/>
          </w:tcPr>
          <w:p w:rsidR="0001174D" w:rsidRDefault="0001174D">
            <w:pPr>
              <w:pStyle w:val="a4"/>
              <w:spacing w:line="240" w:lineRule="auto"/>
              <w:ind w:firstLineChars="0" w:firstLine="0"/>
              <w:jc w:val="center"/>
              <w:rPr>
                <w:rFonts w:ascii="宋体" w:hAnsi="宋体"/>
                <w:b/>
              </w:rPr>
            </w:pPr>
          </w:p>
        </w:tc>
        <w:tc>
          <w:tcPr>
            <w:tcW w:w="1716" w:type="dxa"/>
            <w:noWrap/>
          </w:tcPr>
          <w:p w:rsidR="0001174D" w:rsidRDefault="0001174D">
            <w:pPr>
              <w:pStyle w:val="a4"/>
              <w:spacing w:line="240" w:lineRule="auto"/>
              <w:ind w:firstLineChars="0" w:firstLine="0"/>
              <w:jc w:val="center"/>
              <w:rPr>
                <w:rFonts w:ascii="宋体" w:hAnsi="宋体"/>
                <w:b/>
              </w:rPr>
            </w:pPr>
          </w:p>
        </w:tc>
        <w:tc>
          <w:tcPr>
            <w:tcW w:w="1245" w:type="dxa"/>
            <w:noWrap/>
          </w:tcPr>
          <w:p w:rsidR="0001174D" w:rsidRDefault="0001174D">
            <w:pPr>
              <w:pStyle w:val="a4"/>
              <w:spacing w:line="240" w:lineRule="auto"/>
              <w:ind w:firstLineChars="0" w:firstLine="0"/>
              <w:jc w:val="center"/>
              <w:rPr>
                <w:rFonts w:ascii="宋体" w:hAnsi="宋体"/>
                <w:b/>
              </w:rPr>
            </w:pPr>
          </w:p>
        </w:tc>
      </w:tr>
      <w:tr w:rsidR="0001174D">
        <w:trPr>
          <w:trHeight w:val="471"/>
        </w:trPr>
        <w:tc>
          <w:tcPr>
            <w:tcW w:w="765" w:type="dxa"/>
            <w:noWrap/>
          </w:tcPr>
          <w:p w:rsidR="0001174D" w:rsidRDefault="0001174D">
            <w:pPr>
              <w:pStyle w:val="a4"/>
              <w:spacing w:line="240" w:lineRule="auto"/>
              <w:ind w:firstLineChars="0" w:firstLine="0"/>
              <w:jc w:val="center"/>
              <w:rPr>
                <w:rFonts w:ascii="宋体" w:hAnsi="宋体"/>
                <w:b/>
              </w:rPr>
            </w:pPr>
          </w:p>
        </w:tc>
        <w:tc>
          <w:tcPr>
            <w:tcW w:w="2183" w:type="dxa"/>
            <w:noWrap/>
          </w:tcPr>
          <w:p w:rsidR="0001174D" w:rsidRDefault="0001174D">
            <w:pPr>
              <w:pStyle w:val="a4"/>
              <w:spacing w:line="240" w:lineRule="auto"/>
              <w:ind w:firstLineChars="0" w:firstLine="0"/>
              <w:jc w:val="center"/>
              <w:rPr>
                <w:rFonts w:ascii="宋体" w:hAnsi="宋体"/>
                <w:b/>
              </w:rPr>
            </w:pPr>
          </w:p>
        </w:tc>
        <w:tc>
          <w:tcPr>
            <w:tcW w:w="1450" w:type="dxa"/>
            <w:noWrap/>
          </w:tcPr>
          <w:p w:rsidR="0001174D" w:rsidRDefault="0001174D">
            <w:pPr>
              <w:pStyle w:val="a4"/>
              <w:spacing w:line="240" w:lineRule="auto"/>
              <w:ind w:firstLineChars="0" w:firstLine="0"/>
              <w:jc w:val="center"/>
              <w:rPr>
                <w:rFonts w:ascii="宋体" w:hAnsi="宋体"/>
                <w:b/>
              </w:rPr>
            </w:pPr>
          </w:p>
        </w:tc>
        <w:tc>
          <w:tcPr>
            <w:tcW w:w="996" w:type="dxa"/>
            <w:noWrap/>
          </w:tcPr>
          <w:p w:rsidR="0001174D" w:rsidRDefault="0001174D">
            <w:pPr>
              <w:pStyle w:val="a4"/>
              <w:spacing w:line="240" w:lineRule="auto"/>
              <w:ind w:firstLineChars="0" w:firstLine="0"/>
              <w:jc w:val="center"/>
              <w:rPr>
                <w:rFonts w:ascii="宋体" w:hAnsi="宋体"/>
                <w:b/>
              </w:rPr>
            </w:pPr>
          </w:p>
        </w:tc>
        <w:tc>
          <w:tcPr>
            <w:tcW w:w="1716" w:type="dxa"/>
            <w:noWrap/>
          </w:tcPr>
          <w:p w:rsidR="0001174D" w:rsidRDefault="0001174D">
            <w:pPr>
              <w:pStyle w:val="a4"/>
              <w:spacing w:line="240" w:lineRule="auto"/>
              <w:ind w:firstLineChars="0" w:firstLine="0"/>
              <w:jc w:val="center"/>
              <w:rPr>
                <w:rFonts w:ascii="宋体" w:hAnsi="宋体"/>
                <w:b/>
              </w:rPr>
            </w:pPr>
          </w:p>
        </w:tc>
        <w:tc>
          <w:tcPr>
            <w:tcW w:w="1245" w:type="dxa"/>
            <w:noWrap/>
          </w:tcPr>
          <w:p w:rsidR="0001174D" w:rsidRDefault="0001174D">
            <w:pPr>
              <w:pStyle w:val="a4"/>
              <w:spacing w:line="240" w:lineRule="auto"/>
              <w:ind w:firstLineChars="0" w:firstLine="0"/>
              <w:jc w:val="center"/>
              <w:rPr>
                <w:rFonts w:ascii="宋体" w:hAnsi="宋体"/>
                <w:b/>
              </w:rPr>
            </w:pPr>
          </w:p>
        </w:tc>
      </w:tr>
      <w:tr w:rsidR="0001174D">
        <w:trPr>
          <w:trHeight w:val="471"/>
        </w:trPr>
        <w:tc>
          <w:tcPr>
            <w:tcW w:w="765" w:type="dxa"/>
            <w:noWrap/>
          </w:tcPr>
          <w:p w:rsidR="0001174D" w:rsidRDefault="0001174D">
            <w:pPr>
              <w:pStyle w:val="a4"/>
              <w:spacing w:line="240" w:lineRule="auto"/>
              <w:ind w:firstLineChars="0" w:firstLine="0"/>
              <w:jc w:val="center"/>
              <w:rPr>
                <w:rFonts w:ascii="宋体" w:hAnsi="宋体"/>
                <w:b/>
              </w:rPr>
            </w:pPr>
          </w:p>
        </w:tc>
        <w:tc>
          <w:tcPr>
            <w:tcW w:w="2183" w:type="dxa"/>
            <w:noWrap/>
          </w:tcPr>
          <w:p w:rsidR="0001174D" w:rsidRDefault="0001174D">
            <w:pPr>
              <w:pStyle w:val="a4"/>
              <w:spacing w:line="240" w:lineRule="auto"/>
              <w:ind w:firstLineChars="0" w:firstLine="0"/>
              <w:jc w:val="center"/>
              <w:rPr>
                <w:rFonts w:ascii="宋体" w:hAnsi="宋体"/>
                <w:b/>
              </w:rPr>
            </w:pPr>
          </w:p>
        </w:tc>
        <w:tc>
          <w:tcPr>
            <w:tcW w:w="1450" w:type="dxa"/>
            <w:noWrap/>
          </w:tcPr>
          <w:p w:rsidR="0001174D" w:rsidRDefault="0001174D">
            <w:pPr>
              <w:pStyle w:val="a4"/>
              <w:spacing w:line="240" w:lineRule="auto"/>
              <w:ind w:firstLineChars="0" w:firstLine="0"/>
              <w:jc w:val="center"/>
              <w:rPr>
                <w:rFonts w:ascii="宋体" w:hAnsi="宋体"/>
                <w:b/>
              </w:rPr>
            </w:pPr>
          </w:p>
        </w:tc>
        <w:tc>
          <w:tcPr>
            <w:tcW w:w="996" w:type="dxa"/>
            <w:noWrap/>
          </w:tcPr>
          <w:p w:rsidR="0001174D" w:rsidRDefault="0001174D">
            <w:pPr>
              <w:pStyle w:val="a4"/>
              <w:spacing w:line="240" w:lineRule="auto"/>
              <w:ind w:firstLineChars="0" w:firstLine="0"/>
              <w:jc w:val="center"/>
              <w:rPr>
                <w:rFonts w:ascii="宋体" w:hAnsi="宋体"/>
                <w:b/>
              </w:rPr>
            </w:pPr>
          </w:p>
        </w:tc>
        <w:tc>
          <w:tcPr>
            <w:tcW w:w="1716" w:type="dxa"/>
            <w:noWrap/>
          </w:tcPr>
          <w:p w:rsidR="0001174D" w:rsidRDefault="0001174D">
            <w:pPr>
              <w:pStyle w:val="a4"/>
              <w:spacing w:line="240" w:lineRule="auto"/>
              <w:ind w:firstLineChars="0" w:firstLine="0"/>
              <w:jc w:val="center"/>
              <w:rPr>
                <w:rFonts w:ascii="宋体" w:hAnsi="宋体"/>
                <w:b/>
              </w:rPr>
            </w:pPr>
          </w:p>
        </w:tc>
        <w:tc>
          <w:tcPr>
            <w:tcW w:w="1245" w:type="dxa"/>
            <w:noWrap/>
          </w:tcPr>
          <w:p w:rsidR="0001174D" w:rsidRDefault="0001174D">
            <w:pPr>
              <w:pStyle w:val="a4"/>
              <w:spacing w:line="240" w:lineRule="auto"/>
              <w:ind w:firstLineChars="0" w:firstLine="0"/>
              <w:jc w:val="center"/>
              <w:rPr>
                <w:rFonts w:ascii="宋体" w:hAnsi="宋体"/>
                <w:b/>
              </w:rPr>
            </w:pPr>
          </w:p>
        </w:tc>
      </w:tr>
      <w:tr w:rsidR="0001174D">
        <w:trPr>
          <w:trHeight w:val="471"/>
        </w:trPr>
        <w:tc>
          <w:tcPr>
            <w:tcW w:w="765" w:type="dxa"/>
            <w:noWrap/>
          </w:tcPr>
          <w:p w:rsidR="0001174D" w:rsidRDefault="0001174D">
            <w:pPr>
              <w:pStyle w:val="a4"/>
              <w:spacing w:line="240" w:lineRule="auto"/>
              <w:ind w:firstLineChars="0" w:firstLine="0"/>
              <w:jc w:val="center"/>
              <w:rPr>
                <w:rFonts w:ascii="宋体" w:hAnsi="宋体"/>
                <w:b/>
              </w:rPr>
            </w:pPr>
          </w:p>
        </w:tc>
        <w:tc>
          <w:tcPr>
            <w:tcW w:w="2183" w:type="dxa"/>
            <w:noWrap/>
          </w:tcPr>
          <w:p w:rsidR="0001174D" w:rsidRDefault="0001174D">
            <w:pPr>
              <w:pStyle w:val="a4"/>
              <w:spacing w:line="240" w:lineRule="auto"/>
              <w:ind w:firstLineChars="0" w:firstLine="0"/>
              <w:jc w:val="center"/>
              <w:rPr>
                <w:rFonts w:ascii="宋体" w:hAnsi="宋体"/>
                <w:b/>
              </w:rPr>
            </w:pPr>
          </w:p>
        </w:tc>
        <w:tc>
          <w:tcPr>
            <w:tcW w:w="1450" w:type="dxa"/>
            <w:noWrap/>
          </w:tcPr>
          <w:p w:rsidR="0001174D" w:rsidRDefault="0001174D">
            <w:pPr>
              <w:pStyle w:val="a4"/>
              <w:spacing w:line="240" w:lineRule="auto"/>
              <w:ind w:firstLineChars="0" w:firstLine="0"/>
              <w:jc w:val="center"/>
              <w:rPr>
                <w:rFonts w:ascii="宋体" w:hAnsi="宋体"/>
                <w:b/>
              </w:rPr>
            </w:pPr>
          </w:p>
        </w:tc>
        <w:tc>
          <w:tcPr>
            <w:tcW w:w="996" w:type="dxa"/>
            <w:noWrap/>
          </w:tcPr>
          <w:p w:rsidR="0001174D" w:rsidRDefault="0001174D">
            <w:pPr>
              <w:pStyle w:val="a4"/>
              <w:spacing w:line="240" w:lineRule="auto"/>
              <w:ind w:firstLineChars="0" w:firstLine="0"/>
              <w:jc w:val="center"/>
              <w:rPr>
                <w:rFonts w:ascii="宋体" w:hAnsi="宋体"/>
                <w:b/>
              </w:rPr>
            </w:pPr>
          </w:p>
        </w:tc>
        <w:tc>
          <w:tcPr>
            <w:tcW w:w="1716" w:type="dxa"/>
            <w:noWrap/>
          </w:tcPr>
          <w:p w:rsidR="0001174D" w:rsidRDefault="0001174D">
            <w:pPr>
              <w:pStyle w:val="a4"/>
              <w:spacing w:line="240" w:lineRule="auto"/>
              <w:ind w:firstLineChars="0" w:firstLine="0"/>
              <w:jc w:val="center"/>
              <w:rPr>
                <w:rFonts w:ascii="宋体" w:hAnsi="宋体"/>
                <w:b/>
              </w:rPr>
            </w:pPr>
          </w:p>
        </w:tc>
        <w:tc>
          <w:tcPr>
            <w:tcW w:w="1245" w:type="dxa"/>
            <w:noWrap/>
          </w:tcPr>
          <w:p w:rsidR="0001174D" w:rsidRDefault="0001174D">
            <w:pPr>
              <w:pStyle w:val="a4"/>
              <w:spacing w:line="240" w:lineRule="auto"/>
              <w:ind w:firstLineChars="0" w:firstLine="0"/>
              <w:jc w:val="center"/>
              <w:rPr>
                <w:rFonts w:ascii="宋体" w:hAnsi="宋体"/>
                <w:b/>
              </w:rPr>
            </w:pPr>
          </w:p>
        </w:tc>
      </w:tr>
      <w:tr w:rsidR="0001174D">
        <w:trPr>
          <w:trHeight w:val="471"/>
        </w:trPr>
        <w:tc>
          <w:tcPr>
            <w:tcW w:w="765" w:type="dxa"/>
            <w:noWrap/>
          </w:tcPr>
          <w:p w:rsidR="0001174D" w:rsidRDefault="0001174D">
            <w:pPr>
              <w:pStyle w:val="a4"/>
              <w:spacing w:line="240" w:lineRule="auto"/>
              <w:ind w:firstLineChars="0" w:firstLine="0"/>
              <w:jc w:val="center"/>
              <w:rPr>
                <w:rFonts w:ascii="宋体" w:hAnsi="宋体"/>
                <w:b/>
              </w:rPr>
            </w:pPr>
          </w:p>
        </w:tc>
        <w:tc>
          <w:tcPr>
            <w:tcW w:w="2183" w:type="dxa"/>
            <w:noWrap/>
          </w:tcPr>
          <w:p w:rsidR="0001174D" w:rsidRDefault="0001174D">
            <w:pPr>
              <w:pStyle w:val="a4"/>
              <w:spacing w:line="240" w:lineRule="auto"/>
              <w:ind w:firstLineChars="0" w:firstLine="0"/>
              <w:jc w:val="center"/>
              <w:rPr>
                <w:rFonts w:ascii="宋体" w:hAnsi="宋体"/>
                <w:b/>
              </w:rPr>
            </w:pPr>
          </w:p>
        </w:tc>
        <w:tc>
          <w:tcPr>
            <w:tcW w:w="1450" w:type="dxa"/>
            <w:noWrap/>
          </w:tcPr>
          <w:p w:rsidR="0001174D" w:rsidRDefault="0001174D">
            <w:pPr>
              <w:pStyle w:val="a4"/>
              <w:spacing w:line="240" w:lineRule="auto"/>
              <w:ind w:firstLineChars="0" w:firstLine="0"/>
              <w:jc w:val="center"/>
              <w:rPr>
                <w:rFonts w:ascii="宋体" w:hAnsi="宋体"/>
                <w:b/>
              </w:rPr>
            </w:pPr>
          </w:p>
        </w:tc>
        <w:tc>
          <w:tcPr>
            <w:tcW w:w="996" w:type="dxa"/>
            <w:noWrap/>
          </w:tcPr>
          <w:p w:rsidR="0001174D" w:rsidRDefault="0001174D">
            <w:pPr>
              <w:pStyle w:val="a4"/>
              <w:spacing w:line="240" w:lineRule="auto"/>
              <w:ind w:firstLineChars="0" w:firstLine="0"/>
              <w:jc w:val="center"/>
              <w:rPr>
                <w:rFonts w:ascii="宋体" w:hAnsi="宋体"/>
                <w:b/>
              </w:rPr>
            </w:pPr>
          </w:p>
        </w:tc>
        <w:tc>
          <w:tcPr>
            <w:tcW w:w="1716" w:type="dxa"/>
            <w:noWrap/>
          </w:tcPr>
          <w:p w:rsidR="0001174D" w:rsidRDefault="0001174D">
            <w:pPr>
              <w:pStyle w:val="a4"/>
              <w:spacing w:line="240" w:lineRule="auto"/>
              <w:ind w:firstLineChars="0" w:firstLine="0"/>
              <w:jc w:val="center"/>
              <w:rPr>
                <w:rFonts w:ascii="宋体" w:hAnsi="宋体"/>
                <w:b/>
              </w:rPr>
            </w:pPr>
          </w:p>
        </w:tc>
        <w:tc>
          <w:tcPr>
            <w:tcW w:w="1245" w:type="dxa"/>
            <w:noWrap/>
          </w:tcPr>
          <w:p w:rsidR="0001174D" w:rsidRDefault="0001174D">
            <w:pPr>
              <w:pStyle w:val="a4"/>
              <w:spacing w:line="240" w:lineRule="auto"/>
              <w:ind w:firstLineChars="0" w:firstLine="0"/>
              <w:jc w:val="center"/>
              <w:rPr>
                <w:rFonts w:ascii="宋体" w:hAnsi="宋体"/>
                <w:b/>
              </w:rPr>
            </w:pPr>
          </w:p>
        </w:tc>
      </w:tr>
      <w:tr w:rsidR="0001174D">
        <w:trPr>
          <w:trHeight w:val="471"/>
        </w:trPr>
        <w:tc>
          <w:tcPr>
            <w:tcW w:w="765" w:type="dxa"/>
            <w:noWrap/>
          </w:tcPr>
          <w:p w:rsidR="0001174D" w:rsidRDefault="0001174D">
            <w:pPr>
              <w:pStyle w:val="a4"/>
              <w:spacing w:line="240" w:lineRule="auto"/>
              <w:ind w:firstLineChars="0" w:firstLine="0"/>
              <w:jc w:val="center"/>
              <w:rPr>
                <w:rFonts w:ascii="宋体" w:hAnsi="宋体"/>
                <w:b/>
              </w:rPr>
            </w:pPr>
          </w:p>
        </w:tc>
        <w:tc>
          <w:tcPr>
            <w:tcW w:w="2183" w:type="dxa"/>
            <w:noWrap/>
          </w:tcPr>
          <w:p w:rsidR="0001174D" w:rsidRDefault="0001174D">
            <w:pPr>
              <w:pStyle w:val="a4"/>
              <w:spacing w:line="240" w:lineRule="auto"/>
              <w:ind w:firstLineChars="0" w:firstLine="0"/>
              <w:jc w:val="center"/>
              <w:rPr>
                <w:rFonts w:ascii="宋体" w:hAnsi="宋体"/>
                <w:b/>
              </w:rPr>
            </w:pPr>
          </w:p>
        </w:tc>
        <w:tc>
          <w:tcPr>
            <w:tcW w:w="1450" w:type="dxa"/>
            <w:noWrap/>
          </w:tcPr>
          <w:p w:rsidR="0001174D" w:rsidRDefault="0001174D">
            <w:pPr>
              <w:pStyle w:val="a4"/>
              <w:spacing w:line="240" w:lineRule="auto"/>
              <w:ind w:firstLineChars="0" w:firstLine="0"/>
              <w:jc w:val="center"/>
              <w:rPr>
                <w:rFonts w:ascii="宋体" w:hAnsi="宋体"/>
                <w:b/>
              </w:rPr>
            </w:pPr>
          </w:p>
        </w:tc>
        <w:tc>
          <w:tcPr>
            <w:tcW w:w="996" w:type="dxa"/>
            <w:noWrap/>
          </w:tcPr>
          <w:p w:rsidR="0001174D" w:rsidRDefault="0001174D">
            <w:pPr>
              <w:pStyle w:val="a4"/>
              <w:spacing w:line="240" w:lineRule="auto"/>
              <w:ind w:firstLineChars="0" w:firstLine="0"/>
              <w:jc w:val="center"/>
              <w:rPr>
                <w:rFonts w:ascii="宋体" w:hAnsi="宋体"/>
                <w:b/>
              </w:rPr>
            </w:pPr>
          </w:p>
        </w:tc>
        <w:tc>
          <w:tcPr>
            <w:tcW w:w="1716" w:type="dxa"/>
            <w:noWrap/>
          </w:tcPr>
          <w:p w:rsidR="0001174D" w:rsidRDefault="0001174D">
            <w:pPr>
              <w:pStyle w:val="a4"/>
              <w:spacing w:line="240" w:lineRule="auto"/>
              <w:ind w:firstLineChars="0" w:firstLine="0"/>
              <w:jc w:val="center"/>
              <w:rPr>
                <w:rFonts w:ascii="宋体" w:hAnsi="宋体"/>
                <w:b/>
              </w:rPr>
            </w:pPr>
          </w:p>
        </w:tc>
        <w:tc>
          <w:tcPr>
            <w:tcW w:w="1245" w:type="dxa"/>
            <w:noWrap/>
          </w:tcPr>
          <w:p w:rsidR="0001174D" w:rsidRDefault="0001174D">
            <w:pPr>
              <w:pStyle w:val="a4"/>
              <w:spacing w:line="240" w:lineRule="auto"/>
              <w:ind w:firstLineChars="0" w:firstLine="0"/>
              <w:jc w:val="center"/>
              <w:rPr>
                <w:rFonts w:ascii="宋体" w:hAnsi="宋体"/>
                <w:b/>
              </w:rPr>
            </w:pPr>
          </w:p>
        </w:tc>
      </w:tr>
      <w:tr w:rsidR="0001174D">
        <w:trPr>
          <w:trHeight w:val="471"/>
        </w:trPr>
        <w:tc>
          <w:tcPr>
            <w:tcW w:w="765" w:type="dxa"/>
            <w:noWrap/>
          </w:tcPr>
          <w:p w:rsidR="0001174D" w:rsidRDefault="0001174D">
            <w:pPr>
              <w:pStyle w:val="a4"/>
              <w:spacing w:line="240" w:lineRule="auto"/>
              <w:ind w:firstLineChars="0" w:firstLine="0"/>
              <w:jc w:val="center"/>
              <w:rPr>
                <w:rFonts w:ascii="宋体" w:hAnsi="宋体"/>
                <w:b/>
              </w:rPr>
            </w:pPr>
          </w:p>
        </w:tc>
        <w:tc>
          <w:tcPr>
            <w:tcW w:w="2183" w:type="dxa"/>
            <w:noWrap/>
          </w:tcPr>
          <w:p w:rsidR="0001174D" w:rsidRDefault="0001174D">
            <w:pPr>
              <w:pStyle w:val="a4"/>
              <w:spacing w:line="240" w:lineRule="auto"/>
              <w:ind w:firstLineChars="0" w:firstLine="0"/>
              <w:jc w:val="center"/>
              <w:rPr>
                <w:rFonts w:ascii="宋体" w:hAnsi="宋体"/>
                <w:b/>
              </w:rPr>
            </w:pPr>
          </w:p>
        </w:tc>
        <w:tc>
          <w:tcPr>
            <w:tcW w:w="1450" w:type="dxa"/>
            <w:noWrap/>
          </w:tcPr>
          <w:p w:rsidR="0001174D" w:rsidRDefault="0001174D">
            <w:pPr>
              <w:pStyle w:val="a4"/>
              <w:spacing w:line="240" w:lineRule="auto"/>
              <w:ind w:firstLineChars="0" w:firstLine="0"/>
              <w:jc w:val="center"/>
              <w:rPr>
                <w:rFonts w:ascii="宋体" w:hAnsi="宋体"/>
                <w:b/>
              </w:rPr>
            </w:pPr>
          </w:p>
        </w:tc>
        <w:tc>
          <w:tcPr>
            <w:tcW w:w="996" w:type="dxa"/>
            <w:noWrap/>
          </w:tcPr>
          <w:p w:rsidR="0001174D" w:rsidRDefault="0001174D">
            <w:pPr>
              <w:pStyle w:val="a4"/>
              <w:spacing w:line="240" w:lineRule="auto"/>
              <w:ind w:firstLineChars="0" w:firstLine="0"/>
              <w:jc w:val="center"/>
              <w:rPr>
                <w:rFonts w:ascii="宋体" w:hAnsi="宋体"/>
                <w:b/>
              </w:rPr>
            </w:pPr>
          </w:p>
        </w:tc>
        <w:tc>
          <w:tcPr>
            <w:tcW w:w="1716" w:type="dxa"/>
            <w:noWrap/>
          </w:tcPr>
          <w:p w:rsidR="0001174D" w:rsidRDefault="0001174D">
            <w:pPr>
              <w:pStyle w:val="a4"/>
              <w:spacing w:line="240" w:lineRule="auto"/>
              <w:ind w:firstLineChars="0" w:firstLine="0"/>
              <w:jc w:val="center"/>
              <w:rPr>
                <w:rFonts w:ascii="宋体" w:hAnsi="宋体"/>
                <w:b/>
              </w:rPr>
            </w:pPr>
          </w:p>
        </w:tc>
        <w:tc>
          <w:tcPr>
            <w:tcW w:w="1245" w:type="dxa"/>
            <w:noWrap/>
          </w:tcPr>
          <w:p w:rsidR="0001174D" w:rsidRDefault="0001174D">
            <w:pPr>
              <w:pStyle w:val="a4"/>
              <w:spacing w:line="240" w:lineRule="auto"/>
              <w:ind w:firstLineChars="0" w:firstLine="0"/>
              <w:jc w:val="center"/>
              <w:rPr>
                <w:rFonts w:ascii="宋体" w:hAnsi="宋体"/>
                <w:b/>
              </w:rPr>
            </w:pPr>
          </w:p>
        </w:tc>
      </w:tr>
      <w:tr w:rsidR="0001174D">
        <w:trPr>
          <w:trHeight w:val="471"/>
        </w:trPr>
        <w:tc>
          <w:tcPr>
            <w:tcW w:w="765" w:type="dxa"/>
            <w:noWrap/>
          </w:tcPr>
          <w:p w:rsidR="0001174D" w:rsidRDefault="0001174D">
            <w:pPr>
              <w:pStyle w:val="a4"/>
              <w:spacing w:line="240" w:lineRule="auto"/>
              <w:ind w:firstLineChars="0" w:firstLine="0"/>
              <w:jc w:val="center"/>
              <w:rPr>
                <w:rFonts w:ascii="宋体" w:hAnsi="宋体"/>
                <w:b/>
              </w:rPr>
            </w:pPr>
          </w:p>
        </w:tc>
        <w:tc>
          <w:tcPr>
            <w:tcW w:w="2183" w:type="dxa"/>
            <w:noWrap/>
          </w:tcPr>
          <w:p w:rsidR="0001174D" w:rsidRDefault="0001174D">
            <w:pPr>
              <w:pStyle w:val="a4"/>
              <w:spacing w:line="240" w:lineRule="auto"/>
              <w:ind w:firstLineChars="0" w:firstLine="0"/>
              <w:jc w:val="center"/>
              <w:rPr>
                <w:rFonts w:ascii="宋体" w:hAnsi="宋体"/>
                <w:b/>
              </w:rPr>
            </w:pPr>
          </w:p>
        </w:tc>
        <w:tc>
          <w:tcPr>
            <w:tcW w:w="1450" w:type="dxa"/>
            <w:noWrap/>
          </w:tcPr>
          <w:p w:rsidR="0001174D" w:rsidRDefault="0001174D">
            <w:pPr>
              <w:pStyle w:val="a4"/>
              <w:spacing w:line="240" w:lineRule="auto"/>
              <w:ind w:firstLineChars="0" w:firstLine="0"/>
              <w:jc w:val="center"/>
              <w:rPr>
                <w:rFonts w:ascii="宋体" w:hAnsi="宋体"/>
                <w:b/>
              </w:rPr>
            </w:pPr>
          </w:p>
        </w:tc>
        <w:tc>
          <w:tcPr>
            <w:tcW w:w="996" w:type="dxa"/>
            <w:noWrap/>
          </w:tcPr>
          <w:p w:rsidR="0001174D" w:rsidRDefault="0001174D">
            <w:pPr>
              <w:pStyle w:val="a4"/>
              <w:spacing w:line="240" w:lineRule="auto"/>
              <w:ind w:firstLineChars="0" w:firstLine="0"/>
              <w:jc w:val="center"/>
              <w:rPr>
                <w:rFonts w:ascii="宋体" w:hAnsi="宋体"/>
                <w:b/>
              </w:rPr>
            </w:pPr>
          </w:p>
        </w:tc>
        <w:tc>
          <w:tcPr>
            <w:tcW w:w="1716" w:type="dxa"/>
            <w:noWrap/>
          </w:tcPr>
          <w:p w:rsidR="0001174D" w:rsidRDefault="0001174D">
            <w:pPr>
              <w:pStyle w:val="a4"/>
              <w:spacing w:line="240" w:lineRule="auto"/>
              <w:ind w:firstLineChars="0" w:firstLine="0"/>
              <w:jc w:val="center"/>
              <w:rPr>
                <w:rFonts w:ascii="宋体" w:hAnsi="宋体"/>
                <w:b/>
              </w:rPr>
            </w:pPr>
          </w:p>
        </w:tc>
        <w:tc>
          <w:tcPr>
            <w:tcW w:w="1245" w:type="dxa"/>
            <w:noWrap/>
          </w:tcPr>
          <w:p w:rsidR="0001174D" w:rsidRDefault="0001174D">
            <w:pPr>
              <w:pStyle w:val="a4"/>
              <w:spacing w:line="240" w:lineRule="auto"/>
              <w:ind w:firstLineChars="0" w:firstLine="0"/>
              <w:jc w:val="center"/>
              <w:rPr>
                <w:rFonts w:ascii="宋体" w:hAnsi="宋体"/>
                <w:b/>
              </w:rPr>
            </w:pPr>
          </w:p>
        </w:tc>
      </w:tr>
    </w:tbl>
    <w:p w:rsidR="0001174D" w:rsidRDefault="0001174D">
      <w:pPr>
        <w:spacing w:line="560" w:lineRule="exact"/>
        <w:rPr>
          <w:rFonts w:asciiTheme="minorEastAsia" w:hAnsiTheme="minorEastAsia" w:cstheme="minorEastAsia"/>
        </w:rPr>
      </w:pPr>
    </w:p>
    <w:p w:rsidR="0001174D" w:rsidRDefault="0001174D">
      <w:pPr>
        <w:spacing w:line="560" w:lineRule="exact"/>
        <w:ind w:firstLineChars="200" w:firstLine="480"/>
        <w:rPr>
          <w:rFonts w:asciiTheme="minorEastAsia" w:hAnsiTheme="minorEastAsia" w:cstheme="minorEastAsia"/>
        </w:rPr>
      </w:pPr>
    </w:p>
    <w:p w:rsidR="0001174D" w:rsidRDefault="004D2552">
      <w:pPr>
        <w:tabs>
          <w:tab w:val="left" w:pos="2160"/>
        </w:tabs>
        <w:ind w:firstLineChars="1200" w:firstLine="2976"/>
        <w:rPr>
          <w:rFonts w:ascii="宋体" w:hAnsi="宋体" w:cs="宋体"/>
          <w:spacing w:val="4"/>
          <w:szCs w:val="22"/>
        </w:rPr>
      </w:pPr>
      <w:r>
        <w:rPr>
          <w:rFonts w:ascii="宋体" w:hAnsi="宋体" w:cs="宋体" w:hint="eastAsia"/>
          <w:spacing w:val="4"/>
          <w:szCs w:val="22"/>
        </w:rPr>
        <w:t>投标人：（公章）</w:t>
      </w:r>
    </w:p>
    <w:p w:rsidR="0001174D" w:rsidRDefault="004D2552">
      <w:pPr>
        <w:tabs>
          <w:tab w:val="left" w:pos="2160"/>
        </w:tabs>
        <w:ind w:firstLineChars="1200" w:firstLine="2976"/>
        <w:rPr>
          <w:rFonts w:ascii="宋体" w:hAnsi="宋体" w:cs="宋体"/>
          <w:spacing w:val="4"/>
          <w:szCs w:val="22"/>
        </w:rPr>
      </w:pPr>
      <w:r>
        <w:rPr>
          <w:rFonts w:ascii="宋体" w:hAnsi="宋体" w:cs="宋体" w:hint="eastAsia"/>
          <w:spacing w:val="4"/>
          <w:szCs w:val="22"/>
        </w:rPr>
        <w:t>法定代表人或被授权人：（签字或盖章）</w:t>
      </w:r>
    </w:p>
    <w:p w:rsidR="0001174D" w:rsidRDefault="004D2552">
      <w:pPr>
        <w:ind w:firstLineChars="1200" w:firstLine="2976"/>
        <w:jc w:val="both"/>
        <w:rPr>
          <w:rFonts w:asciiTheme="minorEastAsia" w:hAnsiTheme="minorEastAsia" w:cstheme="minorEastAsia"/>
        </w:rPr>
      </w:pPr>
      <w:r>
        <w:rPr>
          <w:rFonts w:ascii="宋体" w:hAnsi="宋体" w:cs="宋体" w:hint="eastAsia"/>
          <w:spacing w:val="4"/>
          <w:szCs w:val="22"/>
        </w:rPr>
        <w:t>日期：年月日</w:t>
      </w:r>
    </w:p>
    <w:p w:rsidR="0001174D" w:rsidRDefault="0001174D">
      <w:pPr>
        <w:spacing w:line="560" w:lineRule="exact"/>
        <w:ind w:firstLineChars="200" w:firstLine="480"/>
        <w:rPr>
          <w:rFonts w:asciiTheme="minorEastAsia" w:hAnsiTheme="minorEastAsia" w:cstheme="minorEastAsia"/>
        </w:rPr>
      </w:pPr>
    </w:p>
    <w:p w:rsidR="0001174D" w:rsidRDefault="0001174D">
      <w:pPr>
        <w:pStyle w:val="a0"/>
        <w:rPr>
          <w:rFonts w:asciiTheme="minorEastAsia" w:hAnsiTheme="minorEastAsia" w:cstheme="minorEastAsia"/>
        </w:rPr>
      </w:pPr>
    </w:p>
    <w:p w:rsidR="0001174D" w:rsidRDefault="0001174D">
      <w:pPr>
        <w:rPr>
          <w:rFonts w:asciiTheme="minorEastAsia" w:hAnsiTheme="minorEastAsia" w:cstheme="minorEastAsia"/>
        </w:rPr>
      </w:pPr>
    </w:p>
    <w:p w:rsidR="0001174D" w:rsidRDefault="0001174D">
      <w:pPr>
        <w:pStyle w:val="a0"/>
        <w:rPr>
          <w:rFonts w:asciiTheme="minorEastAsia" w:hAnsiTheme="minorEastAsia" w:cstheme="minorEastAsia"/>
        </w:rPr>
      </w:pPr>
    </w:p>
    <w:p w:rsidR="0001174D" w:rsidRDefault="0001174D">
      <w:pPr>
        <w:rPr>
          <w:rFonts w:asciiTheme="minorEastAsia" w:hAnsiTheme="minorEastAsia" w:cstheme="minorEastAsia"/>
        </w:rPr>
      </w:pPr>
    </w:p>
    <w:p w:rsidR="0001174D" w:rsidRDefault="0001174D">
      <w:pPr>
        <w:pStyle w:val="a0"/>
        <w:rPr>
          <w:rFonts w:asciiTheme="minorEastAsia" w:hAnsiTheme="minorEastAsia" w:cstheme="minorEastAsia"/>
        </w:rPr>
      </w:pPr>
    </w:p>
    <w:p w:rsidR="0001174D" w:rsidRDefault="0001174D">
      <w:pPr>
        <w:rPr>
          <w:rFonts w:asciiTheme="minorEastAsia" w:hAnsiTheme="minorEastAsia" w:cstheme="minorEastAsia"/>
        </w:rPr>
      </w:pPr>
    </w:p>
    <w:p w:rsidR="007E07F8" w:rsidRDefault="007E07F8">
      <w:pPr>
        <w:rPr>
          <w:rFonts w:ascii="宋体" w:hAnsi="宋体" w:cs="宋体"/>
          <w:b/>
        </w:rPr>
      </w:pPr>
    </w:p>
    <w:p w:rsidR="007E07F8" w:rsidRDefault="007E07F8">
      <w:pPr>
        <w:rPr>
          <w:rFonts w:ascii="宋体" w:hAnsi="宋体" w:cs="宋体"/>
          <w:b/>
        </w:rPr>
      </w:pPr>
    </w:p>
    <w:p w:rsidR="007E07F8" w:rsidRDefault="007E07F8">
      <w:pPr>
        <w:rPr>
          <w:rFonts w:ascii="宋体" w:hAnsi="宋体" w:cs="宋体"/>
          <w:b/>
        </w:rPr>
      </w:pPr>
    </w:p>
    <w:p w:rsidR="007E07F8" w:rsidRDefault="007E07F8">
      <w:pPr>
        <w:rPr>
          <w:rFonts w:ascii="宋体" w:hAnsi="宋体" w:cs="宋体"/>
          <w:b/>
        </w:rPr>
      </w:pPr>
    </w:p>
    <w:p w:rsidR="0001174D" w:rsidRDefault="004D2552">
      <w:pPr>
        <w:rPr>
          <w:rFonts w:ascii="宋体" w:hAnsi="宋体" w:cs="宋体"/>
          <w:b/>
        </w:rPr>
      </w:pPr>
      <w:r>
        <w:rPr>
          <w:rFonts w:ascii="宋体" w:hAnsi="宋体" w:cs="宋体" w:hint="eastAsia"/>
          <w:b/>
        </w:rPr>
        <w:lastRenderedPageBreak/>
        <w:t>附表3：</w:t>
      </w:r>
    </w:p>
    <w:p w:rsidR="0001174D" w:rsidRDefault="0001174D">
      <w:pPr>
        <w:jc w:val="both"/>
        <w:rPr>
          <w:rFonts w:ascii="宋体" w:hAnsi="宋体" w:cs="宋体"/>
          <w:b/>
        </w:rPr>
      </w:pPr>
    </w:p>
    <w:p w:rsidR="0001174D" w:rsidRDefault="004D2552">
      <w:pPr>
        <w:jc w:val="center"/>
        <w:rPr>
          <w:rFonts w:ascii="宋体" w:hAnsi="宋体" w:cs="宋体"/>
          <w:b/>
        </w:rPr>
      </w:pPr>
      <w:r>
        <w:rPr>
          <w:rFonts w:ascii="宋体" w:hAnsi="宋体" w:cs="宋体" w:hint="eastAsia"/>
          <w:b/>
        </w:rPr>
        <w:t>关键零部件及备品备件清单（如有）</w:t>
      </w:r>
    </w:p>
    <w:p w:rsidR="0001174D" w:rsidRDefault="0001174D">
      <w:pPr>
        <w:jc w:val="center"/>
        <w:rPr>
          <w:rFonts w:ascii="宋体" w:hAnsi="宋体" w:cs="宋体"/>
          <w:b/>
        </w:rPr>
      </w:pPr>
    </w:p>
    <w:p w:rsidR="0001174D" w:rsidRDefault="0001174D">
      <w:pPr>
        <w:ind w:right="218"/>
        <w:jc w:val="right"/>
        <w:rPr>
          <w:rFonts w:ascii="宋体" w:hAnsi="宋体" w:cs="宋体"/>
          <w:b/>
        </w:rPr>
      </w:pPr>
    </w:p>
    <w:tbl>
      <w:tblPr>
        <w:tblW w:w="8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6"/>
        <w:gridCol w:w="1500"/>
        <w:gridCol w:w="1530"/>
        <w:gridCol w:w="1845"/>
        <w:gridCol w:w="1020"/>
        <w:gridCol w:w="1065"/>
        <w:gridCol w:w="1095"/>
      </w:tblGrid>
      <w:tr w:rsidR="0001174D">
        <w:trPr>
          <w:trHeight w:val="812"/>
        </w:trPr>
        <w:tc>
          <w:tcPr>
            <w:tcW w:w="766" w:type="dxa"/>
            <w:noWrap/>
            <w:vAlign w:val="center"/>
          </w:tcPr>
          <w:p w:rsidR="0001174D" w:rsidRDefault="004D2552">
            <w:pPr>
              <w:spacing w:line="440" w:lineRule="exact"/>
              <w:jc w:val="center"/>
              <w:rPr>
                <w:rFonts w:hAnsi="宋体"/>
              </w:rPr>
            </w:pPr>
            <w:r>
              <w:rPr>
                <w:rFonts w:hAnsi="宋体" w:hint="eastAsia"/>
              </w:rPr>
              <w:t>序号</w:t>
            </w:r>
          </w:p>
        </w:tc>
        <w:tc>
          <w:tcPr>
            <w:tcW w:w="1500" w:type="dxa"/>
            <w:noWrap/>
            <w:vAlign w:val="center"/>
          </w:tcPr>
          <w:p w:rsidR="0001174D" w:rsidRDefault="004D2552">
            <w:pPr>
              <w:spacing w:line="440" w:lineRule="exact"/>
              <w:jc w:val="center"/>
              <w:rPr>
                <w:rFonts w:hAnsi="宋体"/>
              </w:rPr>
            </w:pPr>
            <w:r>
              <w:rPr>
                <w:rFonts w:hAnsi="宋体" w:hint="eastAsia"/>
              </w:rPr>
              <w:t>名称</w:t>
            </w:r>
          </w:p>
        </w:tc>
        <w:tc>
          <w:tcPr>
            <w:tcW w:w="1530" w:type="dxa"/>
            <w:noWrap/>
            <w:vAlign w:val="center"/>
          </w:tcPr>
          <w:p w:rsidR="0001174D" w:rsidRDefault="004D2552">
            <w:pPr>
              <w:spacing w:line="440" w:lineRule="exact"/>
              <w:jc w:val="center"/>
              <w:rPr>
                <w:rFonts w:hAnsi="宋体"/>
              </w:rPr>
            </w:pPr>
            <w:r>
              <w:rPr>
                <w:rFonts w:hAnsi="宋体" w:hint="eastAsia"/>
              </w:rPr>
              <w:t>型号、规格</w:t>
            </w:r>
          </w:p>
        </w:tc>
        <w:tc>
          <w:tcPr>
            <w:tcW w:w="1845" w:type="dxa"/>
            <w:noWrap/>
            <w:vAlign w:val="center"/>
          </w:tcPr>
          <w:p w:rsidR="0001174D" w:rsidRDefault="004D2552">
            <w:pPr>
              <w:spacing w:line="440" w:lineRule="exact"/>
              <w:jc w:val="center"/>
              <w:rPr>
                <w:rFonts w:hAnsi="宋体"/>
              </w:rPr>
            </w:pPr>
            <w:r>
              <w:rPr>
                <w:rFonts w:hAnsi="宋体" w:hint="eastAsia"/>
              </w:rPr>
              <w:t>国别、制造商</w:t>
            </w:r>
          </w:p>
        </w:tc>
        <w:tc>
          <w:tcPr>
            <w:tcW w:w="1020" w:type="dxa"/>
            <w:noWrap/>
            <w:vAlign w:val="center"/>
          </w:tcPr>
          <w:p w:rsidR="0001174D" w:rsidRDefault="004D2552">
            <w:pPr>
              <w:spacing w:line="440" w:lineRule="exact"/>
              <w:jc w:val="center"/>
              <w:rPr>
                <w:rStyle w:val="afa"/>
              </w:rPr>
            </w:pPr>
            <w:r>
              <w:rPr>
                <w:rFonts w:hAnsi="宋体" w:hint="eastAsia"/>
              </w:rPr>
              <w:t>单价</w:t>
            </w:r>
          </w:p>
          <w:p w:rsidR="0001174D" w:rsidRDefault="004D2552">
            <w:pPr>
              <w:spacing w:line="440" w:lineRule="exact"/>
              <w:jc w:val="center"/>
              <w:rPr>
                <w:rStyle w:val="afa"/>
              </w:rPr>
            </w:pPr>
            <w:r>
              <w:rPr>
                <w:rFonts w:hAnsi="宋体" w:hint="eastAsia"/>
              </w:rPr>
              <w:t>（元）</w:t>
            </w:r>
          </w:p>
        </w:tc>
        <w:tc>
          <w:tcPr>
            <w:tcW w:w="1065" w:type="dxa"/>
            <w:noWrap/>
            <w:vAlign w:val="center"/>
          </w:tcPr>
          <w:p w:rsidR="0001174D" w:rsidRDefault="004D2552">
            <w:pPr>
              <w:spacing w:line="440" w:lineRule="exact"/>
              <w:jc w:val="center"/>
              <w:rPr>
                <w:rFonts w:hAnsi="宋体"/>
              </w:rPr>
            </w:pPr>
            <w:r>
              <w:rPr>
                <w:rFonts w:hAnsi="宋体" w:hint="eastAsia"/>
              </w:rPr>
              <w:t>数量</w:t>
            </w:r>
          </w:p>
        </w:tc>
        <w:tc>
          <w:tcPr>
            <w:tcW w:w="1095" w:type="dxa"/>
            <w:noWrap/>
            <w:vAlign w:val="center"/>
          </w:tcPr>
          <w:p w:rsidR="0001174D" w:rsidRDefault="004D2552">
            <w:pPr>
              <w:spacing w:line="440" w:lineRule="exact"/>
              <w:jc w:val="center"/>
              <w:rPr>
                <w:rFonts w:hAnsi="宋体"/>
              </w:rPr>
            </w:pPr>
            <w:r>
              <w:rPr>
                <w:rFonts w:hAnsi="宋体" w:hint="eastAsia"/>
              </w:rPr>
              <w:t>备注</w:t>
            </w:r>
          </w:p>
        </w:tc>
      </w:tr>
      <w:tr w:rsidR="0001174D">
        <w:trPr>
          <w:trHeight w:val="812"/>
        </w:trPr>
        <w:tc>
          <w:tcPr>
            <w:tcW w:w="766" w:type="dxa"/>
            <w:noWrap/>
            <w:vAlign w:val="center"/>
          </w:tcPr>
          <w:p w:rsidR="0001174D" w:rsidRDefault="004D2552">
            <w:pPr>
              <w:spacing w:line="440" w:lineRule="exact"/>
              <w:jc w:val="center"/>
              <w:rPr>
                <w:rFonts w:hAnsi="宋体"/>
              </w:rPr>
            </w:pPr>
            <w:r>
              <w:rPr>
                <w:rFonts w:hAnsi="宋体" w:hint="eastAsia"/>
              </w:rPr>
              <w:t>1</w:t>
            </w:r>
          </w:p>
        </w:tc>
        <w:tc>
          <w:tcPr>
            <w:tcW w:w="1500" w:type="dxa"/>
            <w:noWrap/>
            <w:vAlign w:val="center"/>
          </w:tcPr>
          <w:p w:rsidR="0001174D" w:rsidRDefault="004D2552">
            <w:pPr>
              <w:spacing w:line="440" w:lineRule="exact"/>
              <w:jc w:val="center"/>
              <w:rPr>
                <w:rFonts w:hAnsi="宋体"/>
              </w:rPr>
            </w:pPr>
            <w:r>
              <w:rPr>
                <w:rFonts w:hAnsi="宋体" w:hint="eastAsia"/>
              </w:rPr>
              <w:t>…</w:t>
            </w:r>
          </w:p>
        </w:tc>
        <w:tc>
          <w:tcPr>
            <w:tcW w:w="1530" w:type="dxa"/>
            <w:noWrap/>
            <w:vAlign w:val="center"/>
          </w:tcPr>
          <w:p w:rsidR="0001174D" w:rsidRDefault="0001174D">
            <w:pPr>
              <w:spacing w:line="440" w:lineRule="exact"/>
              <w:jc w:val="center"/>
              <w:rPr>
                <w:rFonts w:hAnsi="宋体"/>
              </w:rPr>
            </w:pPr>
          </w:p>
        </w:tc>
        <w:tc>
          <w:tcPr>
            <w:tcW w:w="1845" w:type="dxa"/>
            <w:noWrap/>
          </w:tcPr>
          <w:p w:rsidR="0001174D" w:rsidRDefault="0001174D">
            <w:pPr>
              <w:spacing w:line="440" w:lineRule="exact"/>
              <w:jc w:val="center"/>
              <w:rPr>
                <w:rFonts w:hAnsi="宋体"/>
              </w:rPr>
            </w:pPr>
          </w:p>
        </w:tc>
        <w:tc>
          <w:tcPr>
            <w:tcW w:w="1020" w:type="dxa"/>
            <w:noWrap/>
            <w:vAlign w:val="center"/>
          </w:tcPr>
          <w:p w:rsidR="0001174D" w:rsidRDefault="0001174D">
            <w:pPr>
              <w:spacing w:line="440" w:lineRule="exact"/>
              <w:jc w:val="center"/>
              <w:rPr>
                <w:rFonts w:hAnsi="宋体"/>
              </w:rPr>
            </w:pPr>
          </w:p>
        </w:tc>
        <w:tc>
          <w:tcPr>
            <w:tcW w:w="1065" w:type="dxa"/>
            <w:noWrap/>
            <w:vAlign w:val="center"/>
          </w:tcPr>
          <w:p w:rsidR="0001174D" w:rsidRDefault="0001174D">
            <w:pPr>
              <w:spacing w:line="440" w:lineRule="exact"/>
              <w:jc w:val="center"/>
              <w:rPr>
                <w:rFonts w:hAnsi="宋体"/>
              </w:rPr>
            </w:pPr>
          </w:p>
        </w:tc>
        <w:tc>
          <w:tcPr>
            <w:tcW w:w="1095" w:type="dxa"/>
            <w:noWrap/>
            <w:vAlign w:val="center"/>
          </w:tcPr>
          <w:p w:rsidR="0001174D" w:rsidRDefault="0001174D">
            <w:pPr>
              <w:spacing w:line="440" w:lineRule="exact"/>
              <w:jc w:val="center"/>
              <w:rPr>
                <w:rFonts w:hAnsi="宋体"/>
              </w:rPr>
            </w:pPr>
          </w:p>
        </w:tc>
      </w:tr>
      <w:tr w:rsidR="0001174D">
        <w:trPr>
          <w:trHeight w:val="812"/>
        </w:trPr>
        <w:tc>
          <w:tcPr>
            <w:tcW w:w="766" w:type="dxa"/>
            <w:noWrap/>
            <w:vAlign w:val="center"/>
          </w:tcPr>
          <w:p w:rsidR="0001174D" w:rsidRDefault="004D2552">
            <w:pPr>
              <w:spacing w:line="440" w:lineRule="exact"/>
              <w:jc w:val="center"/>
              <w:rPr>
                <w:rFonts w:hAnsi="宋体"/>
              </w:rPr>
            </w:pPr>
            <w:r>
              <w:rPr>
                <w:rFonts w:hAnsi="宋体" w:hint="eastAsia"/>
              </w:rPr>
              <w:t>2</w:t>
            </w:r>
          </w:p>
        </w:tc>
        <w:tc>
          <w:tcPr>
            <w:tcW w:w="1500" w:type="dxa"/>
            <w:noWrap/>
            <w:vAlign w:val="center"/>
          </w:tcPr>
          <w:p w:rsidR="0001174D" w:rsidRDefault="004D2552">
            <w:pPr>
              <w:spacing w:line="440" w:lineRule="exact"/>
              <w:jc w:val="center"/>
              <w:rPr>
                <w:rFonts w:hAnsi="宋体"/>
              </w:rPr>
            </w:pPr>
            <w:r>
              <w:rPr>
                <w:rFonts w:hAnsi="宋体" w:hint="eastAsia"/>
              </w:rPr>
              <w:t>…</w:t>
            </w:r>
          </w:p>
        </w:tc>
        <w:tc>
          <w:tcPr>
            <w:tcW w:w="1530" w:type="dxa"/>
            <w:noWrap/>
            <w:vAlign w:val="center"/>
          </w:tcPr>
          <w:p w:rsidR="0001174D" w:rsidRDefault="0001174D">
            <w:pPr>
              <w:spacing w:line="440" w:lineRule="exact"/>
              <w:jc w:val="center"/>
              <w:rPr>
                <w:rFonts w:hAnsi="宋体"/>
              </w:rPr>
            </w:pPr>
          </w:p>
        </w:tc>
        <w:tc>
          <w:tcPr>
            <w:tcW w:w="1845" w:type="dxa"/>
            <w:noWrap/>
          </w:tcPr>
          <w:p w:rsidR="0001174D" w:rsidRDefault="0001174D">
            <w:pPr>
              <w:spacing w:line="440" w:lineRule="exact"/>
              <w:jc w:val="center"/>
              <w:rPr>
                <w:rFonts w:hAnsi="宋体"/>
              </w:rPr>
            </w:pPr>
          </w:p>
        </w:tc>
        <w:tc>
          <w:tcPr>
            <w:tcW w:w="1020" w:type="dxa"/>
            <w:noWrap/>
            <w:vAlign w:val="center"/>
          </w:tcPr>
          <w:p w:rsidR="0001174D" w:rsidRDefault="0001174D">
            <w:pPr>
              <w:spacing w:line="440" w:lineRule="exact"/>
              <w:jc w:val="center"/>
              <w:rPr>
                <w:rFonts w:hAnsi="宋体"/>
              </w:rPr>
            </w:pPr>
          </w:p>
        </w:tc>
        <w:tc>
          <w:tcPr>
            <w:tcW w:w="1065" w:type="dxa"/>
            <w:noWrap/>
            <w:vAlign w:val="center"/>
          </w:tcPr>
          <w:p w:rsidR="0001174D" w:rsidRDefault="0001174D">
            <w:pPr>
              <w:spacing w:line="440" w:lineRule="exact"/>
              <w:jc w:val="center"/>
              <w:rPr>
                <w:rFonts w:hAnsi="宋体"/>
              </w:rPr>
            </w:pPr>
          </w:p>
        </w:tc>
        <w:tc>
          <w:tcPr>
            <w:tcW w:w="1095" w:type="dxa"/>
            <w:noWrap/>
            <w:vAlign w:val="center"/>
          </w:tcPr>
          <w:p w:rsidR="0001174D" w:rsidRDefault="0001174D">
            <w:pPr>
              <w:spacing w:line="440" w:lineRule="exact"/>
              <w:jc w:val="center"/>
              <w:rPr>
                <w:rFonts w:hAnsi="宋体"/>
              </w:rPr>
            </w:pPr>
          </w:p>
        </w:tc>
      </w:tr>
      <w:tr w:rsidR="0001174D">
        <w:trPr>
          <w:trHeight w:val="840"/>
        </w:trPr>
        <w:tc>
          <w:tcPr>
            <w:tcW w:w="766" w:type="dxa"/>
            <w:noWrap/>
            <w:vAlign w:val="center"/>
          </w:tcPr>
          <w:p w:rsidR="0001174D" w:rsidRDefault="004D2552">
            <w:pPr>
              <w:spacing w:line="440" w:lineRule="exact"/>
              <w:jc w:val="center"/>
              <w:rPr>
                <w:rFonts w:hAnsi="宋体"/>
              </w:rPr>
            </w:pPr>
            <w:r>
              <w:rPr>
                <w:rFonts w:hAnsi="宋体" w:hint="eastAsia"/>
              </w:rPr>
              <w:t>3</w:t>
            </w:r>
          </w:p>
        </w:tc>
        <w:tc>
          <w:tcPr>
            <w:tcW w:w="1500" w:type="dxa"/>
            <w:noWrap/>
            <w:vAlign w:val="center"/>
          </w:tcPr>
          <w:p w:rsidR="0001174D" w:rsidRDefault="0001174D">
            <w:pPr>
              <w:spacing w:line="440" w:lineRule="exact"/>
              <w:jc w:val="center"/>
              <w:rPr>
                <w:rFonts w:hAnsi="宋体"/>
              </w:rPr>
            </w:pPr>
          </w:p>
        </w:tc>
        <w:tc>
          <w:tcPr>
            <w:tcW w:w="1530" w:type="dxa"/>
            <w:noWrap/>
            <w:vAlign w:val="center"/>
          </w:tcPr>
          <w:p w:rsidR="0001174D" w:rsidRDefault="0001174D">
            <w:pPr>
              <w:spacing w:line="440" w:lineRule="exact"/>
              <w:jc w:val="center"/>
              <w:rPr>
                <w:rFonts w:hAnsi="宋体"/>
              </w:rPr>
            </w:pPr>
          </w:p>
        </w:tc>
        <w:tc>
          <w:tcPr>
            <w:tcW w:w="1845" w:type="dxa"/>
            <w:noWrap/>
          </w:tcPr>
          <w:p w:rsidR="0001174D" w:rsidRDefault="0001174D">
            <w:pPr>
              <w:spacing w:line="440" w:lineRule="exact"/>
              <w:jc w:val="center"/>
              <w:rPr>
                <w:rFonts w:hAnsi="宋体"/>
              </w:rPr>
            </w:pPr>
          </w:p>
        </w:tc>
        <w:tc>
          <w:tcPr>
            <w:tcW w:w="1020" w:type="dxa"/>
            <w:noWrap/>
            <w:vAlign w:val="center"/>
          </w:tcPr>
          <w:p w:rsidR="0001174D" w:rsidRDefault="0001174D">
            <w:pPr>
              <w:spacing w:line="440" w:lineRule="exact"/>
              <w:jc w:val="center"/>
              <w:rPr>
                <w:rFonts w:hAnsi="宋体"/>
              </w:rPr>
            </w:pPr>
          </w:p>
        </w:tc>
        <w:tc>
          <w:tcPr>
            <w:tcW w:w="1065" w:type="dxa"/>
            <w:noWrap/>
            <w:vAlign w:val="center"/>
          </w:tcPr>
          <w:p w:rsidR="0001174D" w:rsidRDefault="0001174D">
            <w:pPr>
              <w:spacing w:line="440" w:lineRule="exact"/>
              <w:jc w:val="center"/>
              <w:rPr>
                <w:rFonts w:hAnsi="宋体"/>
              </w:rPr>
            </w:pPr>
          </w:p>
        </w:tc>
        <w:tc>
          <w:tcPr>
            <w:tcW w:w="1095" w:type="dxa"/>
            <w:noWrap/>
            <w:vAlign w:val="center"/>
          </w:tcPr>
          <w:p w:rsidR="0001174D" w:rsidRDefault="0001174D">
            <w:pPr>
              <w:spacing w:line="440" w:lineRule="exact"/>
              <w:jc w:val="center"/>
              <w:rPr>
                <w:rFonts w:hAnsi="宋体"/>
              </w:rPr>
            </w:pPr>
          </w:p>
        </w:tc>
      </w:tr>
      <w:tr w:rsidR="0001174D">
        <w:trPr>
          <w:trHeight w:val="840"/>
        </w:trPr>
        <w:tc>
          <w:tcPr>
            <w:tcW w:w="766" w:type="dxa"/>
            <w:noWrap/>
            <w:vAlign w:val="center"/>
          </w:tcPr>
          <w:p w:rsidR="0001174D" w:rsidRDefault="004D2552">
            <w:pPr>
              <w:spacing w:line="440" w:lineRule="exact"/>
              <w:jc w:val="center"/>
              <w:rPr>
                <w:rFonts w:hAnsi="宋体"/>
              </w:rPr>
            </w:pPr>
            <w:r>
              <w:rPr>
                <w:rFonts w:hAnsi="宋体" w:hint="eastAsia"/>
              </w:rPr>
              <w:t>...</w:t>
            </w:r>
          </w:p>
        </w:tc>
        <w:tc>
          <w:tcPr>
            <w:tcW w:w="1500" w:type="dxa"/>
            <w:noWrap/>
            <w:vAlign w:val="center"/>
          </w:tcPr>
          <w:p w:rsidR="0001174D" w:rsidRDefault="0001174D">
            <w:pPr>
              <w:spacing w:line="440" w:lineRule="exact"/>
              <w:jc w:val="center"/>
              <w:rPr>
                <w:rFonts w:hAnsi="宋体"/>
              </w:rPr>
            </w:pPr>
          </w:p>
        </w:tc>
        <w:tc>
          <w:tcPr>
            <w:tcW w:w="1530" w:type="dxa"/>
            <w:noWrap/>
            <w:vAlign w:val="center"/>
          </w:tcPr>
          <w:p w:rsidR="0001174D" w:rsidRDefault="0001174D">
            <w:pPr>
              <w:spacing w:line="440" w:lineRule="exact"/>
              <w:jc w:val="center"/>
              <w:rPr>
                <w:rFonts w:hAnsi="宋体"/>
              </w:rPr>
            </w:pPr>
          </w:p>
        </w:tc>
        <w:tc>
          <w:tcPr>
            <w:tcW w:w="1845" w:type="dxa"/>
            <w:noWrap/>
          </w:tcPr>
          <w:p w:rsidR="0001174D" w:rsidRDefault="0001174D">
            <w:pPr>
              <w:spacing w:line="440" w:lineRule="exact"/>
              <w:jc w:val="center"/>
              <w:rPr>
                <w:rFonts w:hAnsi="宋体"/>
              </w:rPr>
            </w:pPr>
          </w:p>
        </w:tc>
        <w:tc>
          <w:tcPr>
            <w:tcW w:w="1020" w:type="dxa"/>
            <w:noWrap/>
            <w:vAlign w:val="center"/>
          </w:tcPr>
          <w:p w:rsidR="0001174D" w:rsidRDefault="0001174D">
            <w:pPr>
              <w:spacing w:line="440" w:lineRule="exact"/>
              <w:jc w:val="center"/>
              <w:rPr>
                <w:rFonts w:hAnsi="宋体"/>
              </w:rPr>
            </w:pPr>
          </w:p>
        </w:tc>
        <w:tc>
          <w:tcPr>
            <w:tcW w:w="1065" w:type="dxa"/>
            <w:noWrap/>
            <w:vAlign w:val="center"/>
          </w:tcPr>
          <w:p w:rsidR="0001174D" w:rsidRDefault="0001174D">
            <w:pPr>
              <w:spacing w:line="440" w:lineRule="exact"/>
              <w:jc w:val="center"/>
              <w:rPr>
                <w:rFonts w:hAnsi="宋体"/>
              </w:rPr>
            </w:pPr>
          </w:p>
        </w:tc>
        <w:tc>
          <w:tcPr>
            <w:tcW w:w="1095" w:type="dxa"/>
            <w:noWrap/>
            <w:vAlign w:val="center"/>
          </w:tcPr>
          <w:p w:rsidR="0001174D" w:rsidRDefault="0001174D">
            <w:pPr>
              <w:spacing w:line="440" w:lineRule="exact"/>
              <w:jc w:val="center"/>
              <w:rPr>
                <w:rFonts w:hAnsi="宋体"/>
              </w:rPr>
            </w:pPr>
          </w:p>
        </w:tc>
      </w:tr>
    </w:tbl>
    <w:p w:rsidR="0001174D" w:rsidRDefault="0001174D">
      <w:pPr>
        <w:pStyle w:val="a0"/>
      </w:pPr>
    </w:p>
    <w:p w:rsidR="0001174D" w:rsidRDefault="004D2552" w:rsidP="0001174D">
      <w:pPr>
        <w:ind w:left="422" w:hangingChars="200" w:hanging="422"/>
        <w:rPr>
          <w:rFonts w:ascii="宋体" w:eastAsia="宋体" w:hAnsi="宋体"/>
          <w:kern w:val="2"/>
          <w:sz w:val="21"/>
        </w:rPr>
      </w:pPr>
      <w:r>
        <w:rPr>
          <w:rFonts w:ascii="宋体" w:eastAsia="宋体" w:hAnsi="宋体" w:hint="eastAsia"/>
          <w:b/>
          <w:bCs/>
          <w:kern w:val="2"/>
          <w:sz w:val="21"/>
        </w:rPr>
        <w:t>注：</w:t>
      </w:r>
      <w:r>
        <w:rPr>
          <w:rFonts w:ascii="宋体" w:eastAsia="宋体" w:hAnsi="宋体" w:hint="eastAsia"/>
          <w:kern w:val="2"/>
          <w:sz w:val="21"/>
        </w:rPr>
        <w:t>1.本表所列货物为产品质保期内关键零部件及备品备件清单，若无关键零部件及备品备件此表可忽略；</w:t>
      </w:r>
    </w:p>
    <w:p w:rsidR="0001174D" w:rsidRDefault="004D2552" w:rsidP="0001174D">
      <w:pPr>
        <w:ind w:leftChars="174" w:left="418"/>
        <w:rPr>
          <w:rFonts w:ascii="宋体" w:eastAsia="宋体" w:hAnsi="宋体"/>
          <w:kern w:val="2"/>
          <w:sz w:val="21"/>
        </w:rPr>
      </w:pPr>
      <w:r>
        <w:rPr>
          <w:rFonts w:ascii="宋体" w:eastAsia="宋体" w:hAnsi="宋体" w:hint="eastAsia"/>
          <w:kern w:val="2"/>
          <w:sz w:val="21"/>
        </w:rPr>
        <w:t>2.各投标人格式可自拟并根据自身实际情况编制表格。</w:t>
      </w:r>
    </w:p>
    <w:p w:rsidR="0001174D" w:rsidRDefault="0001174D">
      <w:pPr>
        <w:tabs>
          <w:tab w:val="left" w:pos="2160"/>
        </w:tabs>
        <w:ind w:firstLineChars="1200" w:firstLine="2976"/>
        <w:rPr>
          <w:rFonts w:ascii="宋体" w:hAnsi="宋体" w:cs="宋体"/>
          <w:spacing w:val="4"/>
          <w:szCs w:val="22"/>
        </w:rPr>
      </w:pPr>
    </w:p>
    <w:p w:rsidR="0001174D" w:rsidRDefault="0001174D">
      <w:pPr>
        <w:tabs>
          <w:tab w:val="left" w:pos="2160"/>
        </w:tabs>
        <w:ind w:firstLineChars="1200" w:firstLine="2976"/>
        <w:rPr>
          <w:rFonts w:ascii="宋体" w:hAnsi="宋体" w:cs="宋体"/>
          <w:spacing w:val="4"/>
          <w:szCs w:val="22"/>
        </w:rPr>
      </w:pPr>
    </w:p>
    <w:p w:rsidR="0001174D" w:rsidRDefault="0001174D">
      <w:pPr>
        <w:tabs>
          <w:tab w:val="left" w:pos="2160"/>
        </w:tabs>
        <w:ind w:firstLineChars="1200" w:firstLine="2976"/>
        <w:rPr>
          <w:rFonts w:ascii="宋体" w:hAnsi="宋体" w:cs="宋体"/>
          <w:spacing w:val="4"/>
          <w:szCs w:val="22"/>
        </w:rPr>
      </w:pPr>
    </w:p>
    <w:p w:rsidR="0001174D" w:rsidRDefault="004D2552">
      <w:pPr>
        <w:tabs>
          <w:tab w:val="left" w:pos="2160"/>
        </w:tabs>
        <w:ind w:firstLineChars="1200" w:firstLine="2976"/>
        <w:rPr>
          <w:rFonts w:ascii="宋体" w:hAnsi="宋体" w:cs="宋体"/>
          <w:spacing w:val="4"/>
          <w:szCs w:val="22"/>
        </w:rPr>
      </w:pPr>
      <w:r>
        <w:rPr>
          <w:rFonts w:ascii="宋体" w:hAnsi="宋体" w:cs="宋体" w:hint="eastAsia"/>
          <w:spacing w:val="4"/>
          <w:szCs w:val="22"/>
        </w:rPr>
        <w:t>投标人：（公章）</w:t>
      </w:r>
    </w:p>
    <w:p w:rsidR="0001174D" w:rsidRDefault="004D2552">
      <w:pPr>
        <w:tabs>
          <w:tab w:val="left" w:pos="2160"/>
        </w:tabs>
        <w:ind w:firstLineChars="1200" w:firstLine="2976"/>
        <w:rPr>
          <w:rFonts w:ascii="宋体" w:hAnsi="宋体" w:cs="宋体"/>
          <w:spacing w:val="4"/>
          <w:szCs w:val="22"/>
        </w:rPr>
      </w:pPr>
      <w:r>
        <w:rPr>
          <w:rFonts w:ascii="宋体" w:hAnsi="宋体" w:cs="宋体" w:hint="eastAsia"/>
          <w:spacing w:val="4"/>
          <w:szCs w:val="22"/>
        </w:rPr>
        <w:t>法定代表人或被授权人：（签字或盖章）</w:t>
      </w:r>
    </w:p>
    <w:p w:rsidR="0001174D" w:rsidRDefault="004D2552">
      <w:pPr>
        <w:ind w:firstLineChars="1200" w:firstLine="2976"/>
        <w:jc w:val="both"/>
        <w:rPr>
          <w:rFonts w:asciiTheme="minorEastAsia" w:hAnsiTheme="minorEastAsia" w:cstheme="minorEastAsia"/>
        </w:rPr>
      </w:pPr>
      <w:r>
        <w:rPr>
          <w:rFonts w:ascii="宋体" w:hAnsi="宋体" w:cs="宋体" w:hint="eastAsia"/>
          <w:spacing w:val="4"/>
          <w:szCs w:val="22"/>
        </w:rPr>
        <w:t>日期：年月日</w:t>
      </w:r>
    </w:p>
    <w:p w:rsidR="0001174D" w:rsidRDefault="0001174D">
      <w:pPr>
        <w:spacing w:line="560" w:lineRule="exact"/>
        <w:ind w:firstLineChars="200" w:firstLine="480"/>
        <w:rPr>
          <w:rFonts w:asciiTheme="minorEastAsia" w:hAnsiTheme="minorEastAsia" w:cstheme="minorEastAsia"/>
        </w:rPr>
      </w:pPr>
    </w:p>
    <w:p w:rsidR="0001174D" w:rsidRDefault="0001174D">
      <w:pPr>
        <w:pStyle w:val="1b"/>
        <w:spacing w:line="360" w:lineRule="auto"/>
        <w:ind w:firstLineChars="0" w:firstLine="0"/>
        <w:jc w:val="center"/>
        <w:rPr>
          <w:rFonts w:ascii="宋体" w:eastAsia="宋体" w:hAnsi="宋体" w:cs="宋体"/>
          <w:b/>
          <w:bCs/>
          <w:kern w:val="2"/>
          <w:sz w:val="32"/>
          <w:szCs w:val="24"/>
        </w:rPr>
      </w:pPr>
    </w:p>
    <w:p w:rsidR="0001174D" w:rsidRDefault="0001174D">
      <w:pPr>
        <w:pStyle w:val="1b"/>
        <w:spacing w:line="360" w:lineRule="auto"/>
        <w:ind w:firstLineChars="0" w:firstLine="0"/>
        <w:jc w:val="center"/>
        <w:rPr>
          <w:rFonts w:ascii="宋体" w:eastAsia="宋体" w:hAnsi="宋体" w:cs="宋体"/>
          <w:b/>
          <w:bCs/>
          <w:kern w:val="2"/>
          <w:sz w:val="32"/>
          <w:szCs w:val="24"/>
        </w:rPr>
      </w:pPr>
    </w:p>
    <w:p w:rsidR="0001174D" w:rsidRDefault="0001174D">
      <w:pPr>
        <w:pStyle w:val="1b"/>
        <w:spacing w:line="360" w:lineRule="auto"/>
        <w:ind w:firstLineChars="0" w:firstLine="0"/>
        <w:jc w:val="center"/>
        <w:rPr>
          <w:rFonts w:ascii="宋体" w:eastAsia="宋体" w:hAnsi="宋体" w:cs="宋体"/>
          <w:b/>
          <w:bCs/>
          <w:kern w:val="2"/>
          <w:sz w:val="32"/>
          <w:szCs w:val="24"/>
        </w:rPr>
      </w:pPr>
    </w:p>
    <w:p w:rsidR="0001174D" w:rsidRDefault="0001174D">
      <w:pPr>
        <w:pStyle w:val="1b"/>
        <w:spacing w:line="360" w:lineRule="auto"/>
        <w:ind w:firstLineChars="0" w:firstLine="0"/>
        <w:jc w:val="center"/>
        <w:rPr>
          <w:rFonts w:ascii="宋体" w:eastAsia="宋体" w:hAnsi="宋体" w:cs="宋体"/>
          <w:b/>
          <w:bCs/>
          <w:kern w:val="2"/>
          <w:sz w:val="32"/>
          <w:szCs w:val="24"/>
        </w:rPr>
      </w:pPr>
    </w:p>
    <w:p w:rsidR="007E07F8" w:rsidRDefault="007E07F8">
      <w:pPr>
        <w:pStyle w:val="1b"/>
        <w:spacing w:line="360" w:lineRule="auto"/>
        <w:ind w:firstLineChars="0" w:firstLine="0"/>
        <w:jc w:val="center"/>
        <w:rPr>
          <w:rFonts w:ascii="宋体" w:eastAsia="宋体" w:hAnsi="宋体" w:cs="宋体"/>
          <w:b/>
          <w:bCs/>
          <w:kern w:val="2"/>
          <w:sz w:val="32"/>
          <w:szCs w:val="24"/>
        </w:rPr>
      </w:pPr>
    </w:p>
    <w:p w:rsidR="007E07F8" w:rsidRDefault="007E07F8">
      <w:pPr>
        <w:pStyle w:val="1b"/>
        <w:spacing w:line="360" w:lineRule="auto"/>
        <w:ind w:firstLineChars="0" w:firstLine="0"/>
        <w:jc w:val="center"/>
        <w:rPr>
          <w:rFonts w:ascii="宋体" w:eastAsia="宋体" w:hAnsi="宋体" w:cs="宋体"/>
          <w:b/>
          <w:bCs/>
          <w:kern w:val="2"/>
          <w:sz w:val="32"/>
          <w:szCs w:val="24"/>
        </w:rPr>
      </w:pPr>
    </w:p>
    <w:p w:rsidR="007E07F8" w:rsidRDefault="007E07F8">
      <w:pPr>
        <w:pStyle w:val="1b"/>
        <w:spacing w:line="360" w:lineRule="auto"/>
        <w:ind w:firstLineChars="0" w:firstLine="0"/>
        <w:jc w:val="center"/>
        <w:rPr>
          <w:rFonts w:ascii="宋体" w:eastAsia="宋体" w:hAnsi="宋体" w:cs="宋体"/>
          <w:b/>
          <w:bCs/>
          <w:kern w:val="2"/>
          <w:sz w:val="32"/>
          <w:szCs w:val="24"/>
        </w:rPr>
      </w:pPr>
    </w:p>
    <w:p w:rsidR="0001174D" w:rsidRDefault="004D2552">
      <w:pPr>
        <w:pStyle w:val="1b"/>
        <w:spacing w:line="360" w:lineRule="auto"/>
        <w:ind w:firstLineChars="0" w:firstLine="0"/>
        <w:jc w:val="center"/>
        <w:rPr>
          <w:rFonts w:ascii="宋体" w:eastAsia="宋体" w:hAnsi="宋体" w:cs="宋体"/>
          <w:b/>
          <w:bCs/>
          <w:kern w:val="2"/>
          <w:sz w:val="32"/>
          <w:szCs w:val="24"/>
        </w:rPr>
      </w:pPr>
      <w:r>
        <w:rPr>
          <w:rFonts w:ascii="宋体" w:eastAsia="宋体" w:hAnsi="宋体" w:cs="宋体" w:hint="eastAsia"/>
          <w:b/>
          <w:bCs/>
          <w:kern w:val="2"/>
          <w:sz w:val="32"/>
          <w:szCs w:val="24"/>
        </w:rPr>
        <w:lastRenderedPageBreak/>
        <w:t>六、资格证明文件</w:t>
      </w:r>
    </w:p>
    <w:p w:rsidR="0001174D" w:rsidRDefault="004D2552">
      <w:pPr>
        <w:spacing w:line="440" w:lineRule="exact"/>
        <w:rPr>
          <w:rFonts w:ascii="宋体" w:eastAsia="宋体" w:hAnsi="宋体" w:cs="宋体"/>
        </w:rPr>
      </w:pPr>
      <w:r>
        <w:rPr>
          <w:rFonts w:ascii="宋体" w:eastAsia="宋体" w:hAnsi="宋体" w:cs="宋体" w:hint="eastAsia"/>
          <w:b/>
          <w:bCs/>
        </w:rPr>
        <w:t>（一）基本资格条件：符合《中华人民共和国政府采购法》第二十二条的规定，并提供以下资料；</w:t>
      </w:r>
    </w:p>
    <w:p w:rsidR="0001174D" w:rsidRDefault="004D2552">
      <w:pPr>
        <w:spacing w:line="540" w:lineRule="exact"/>
        <w:ind w:firstLineChars="200" w:firstLine="480"/>
        <w:rPr>
          <w:rFonts w:ascii="宋体" w:eastAsia="宋体" w:hAnsi="宋体" w:cs="宋体"/>
        </w:rPr>
      </w:pPr>
      <w:r>
        <w:rPr>
          <w:rFonts w:ascii="宋体" w:eastAsia="宋体" w:hAnsi="宋体" w:cs="宋体" w:hint="eastAsia"/>
        </w:rPr>
        <w:t>1、</w:t>
      </w:r>
      <w:r>
        <w:rPr>
          <w:rFonts w:ascii="宋体" w:hAnsi="宋体" w:cs="宋体" w:hint="eastAsia"/>
        </w:rPr>
        <w:t>提供合格有效的法人或者其他组织的营业执照等证明文件，自然人的身份证明；</w:t>
      </w:r>
      <w:r>
        <w:rPr>
          <w:rFonts w:ascii="宋体" w:hAnsi="宋体" w:cs="宋体" w:hint="eastAsia"/>
          <w:bCs/>
        </w:rPr>
        <w:t>投标人</w:t>
      </w:r>
      <w:r>
        <w:rPr>
          <w:rFonts w:ascii="宋体" w:hAnsi="宋体" w:cs="宋体" w:hint="eastAsia"/>
        </w:rPr>
        <w:t>是法人或其他组织的应提供营业执照等证明文件，</w:t>
      </w:r>
      <w:r>
        <w:rPr>
          <w:rFonts w:ascii="宋体" w:hAnsi="宋体" w:cs="宋体" w:hint="eastAsia"/>
          <w:bCs/>
        </w:rPr>
        <w:t>投标人</w:t>
      </w:r>
      <w:r>
        <w:rPr>
          <w:rFonts w:ascii="宋体" w:hAnsi="宋体" w:cs="宋体" w:hint="eastAsia"/>
        </w:rPr>
        <w:t>是自然人的应提供有效的自然人身份证明；</w:t>
      </w:r>
    </w:p>
    <w:p w:rsidR="0001174D" w:rsidRDefault="004D2552">
      <w:pPr>
        <w:spacing w:line="540" w:lineRule="exact"/>
        <w:ind w:firstLineChars="200" w:firstLine="480"/>
        <w:rPr>
          <w:rFonts w:ascii="宋体" w:hAnsi="宋体" w:cs="宋体"/>
        </w:rPr>
      </w:pPr>
      <w:r>
        <w:rPr>
          <w:rFonts w:ascii="宋体" w:eastAsia="宋体" w:hAnsi="宋体" w:cs="宋体" w:hint="eastAsia"/>
        </w:rPr>
        <w:t>2、</w:t>
      </w:r>
      <w:r>
        <w:rPr>
          <w:rFonts w:asciiTheme="minorEastAsia" w:hAnsiTheme="minorEastAsia" w:cstheme="minorEastAsia" w:hint="eastAsia"/>
          <w:shd w:val="clear" w:color="auto" w:fill="FFFFFF"/>
        </w:rPr>
        <w:t>提供2020年度或2021年</w:t>
      </w:r>
      <w:r>
        <w:rPr>
          <w:rFonts w:eastAsia="宋体" w:cs="宋体" w:hint="eastAsia"/>
          <w:shd w:val="clear" w:color="auto" w:fill="FFFFFF"/>
        </w:rPr>
        <w:t>度经审计的财务报告，</w:t>
      </w:r>
      <w:r>
        <w:rPr>
          <w:rFonts w:ascii="宋体" w:hAnsi="宋体" w:cs="宋体" w:hint="eastAsia"/>
        </w:rPr>
        <w:t>成立时间至提交投标文件截止时间不足一年的，提交基本存款账户开户银行出具的资信证明及基本存款账户开户许可证（或基本账户信息表）；</w:t>
      </w:r>
    </w:p>
    <w:p w:rsidR="0001174D" w:rsidRDefault="004D2552">
      <w:pPr>
        <w:spacing w:line="540" w:lineRule="exact"/>
        <w:ind w:firstLineChars="200" w:firstLine="480"/>
        <w:rPr>
          <w:rFonts w:ascii="宋体" w:eastAsia="宋体" w:hAnsi="宋体" w:cs="宋体"/>
        </w:rPr>
      </w:pPr>
      <w:r>
        <w:rPr>
          <w:rFonts w:ascii="宋体" w:eastAsia="宋体" w:hAnsi="宋体" w:cs="宋体" w:hint="eastAsia"/>
        </w:rPr>
        <w:t>3、提供具有履行合同所必需的设备和专业技术能力的承诺；</w:t>
      </w:r>
    </w:p>
    <w:p w:rsidR="0001174D" w:rsidRDefault="004D2552">
      <w:pPr>
        <w:spacing w:line="540" w:lineRule="exact"/>
        <w:ind w:firstLineChars="200" w:firstLine="480"/>
        <w:rPr>
          <w:rFonts w:ascii="宋体" w:hAnsi="宋体" w:cs="宋体"/>
        </w:rPr>
      </w:pPr>
      <w:r>
        <w:rPr>
          <w:rFonts w:ascii="宋体" w:hAnsi="宋体" w:cs="宋体" w:hint="eastAsia"/>
        </w:rPr>
        <w:t>4、提供投标截止日前一年内已缴纳的至少一个月的纳税证明或完税证明，依法免税的单位应提供相关证明材料；</w:t>
      </w:r>
    </w:p>
    <w:p w:rsidR="0001174D" w:rsidRDefault="004D2552">
      <w:pPr>
        <w:spacing w:line="540" w:lineRule="exact"/>
        <w:ind w:firstLineChars="200" w:firstLine="480"/>
        <w:rPr>
          <w:rFonts w:ascii="宋体" w:hAnsi="宋体" w:cs="宋体"/>
        </w:rPr>
      </w:pPr>
      <w:r>
        <w:rPr>
          <w:rFonts w:ascii="宋体" w:hAnsi="宋体" w:cs="宋体" w:hint="eastAsia"/>
        </w:rPr>
        <w:t>5、提供投标截止日前一年内已缴存的至少一个月的社会保障资金缴存单据或社保机构开具的社会保险参保缴费情况证明，依法不需要缴纳社会保障资金的单位应提供相关证明材料；</w:t>
      </w:r>
    </w:p>
    <w:p w:rsidR="0001174D" w:rsidRDefault="004D2552">
      <w:pPr>
        <w:spacing w:line="540" w:lineRule="exact"/>
        <w:ind w:firstLineChars="200" w:firstLine="480"/>
        <w:rPr>
          <w:rFonts w:ascii="宋体" w:eastAsia="宋体" w:hAnsi="宋体" w:cs="宋体"/>
        </w:rPr>
      </w:pPr>
      <w:r>
        <w:rPr>
          <w:rFonts w:ascii="宋体" w:eastAsia="宋体" w:hAnsi="宋体" w:cs="宋体" w:hint="eastAsia"/>
        </w:rPr>
        <w:t>6、参加政府采购活动前3年内，在经营活动中没有重大违法记录的书面声明</w:t>
      </w:r>
      <w:r>
        <w:rPr>
          <w:rFonts w:ascii="宋体" w:hAnsi="宋体" w:cs="宋体" w:hint="eastAsia"/>
        </w:rPr>
        <w:t>。</w:t>
      </w:r>
    </w:p>
    <w:p w:rsidR="0001174D" w:rsidRDefault="004D2552">
      <w:pPr>
        <w:spacing w:line="360" w:lineRule="auto"/>
        <w:rPr>
          <w:rFonts w:ascii="宋体" w:eastAsia="宋体" w:hAnsi="宋体" w:cs="宋体"/>
          <w:b/>
          <w:bCs/>
        </w:rPr>
      </w:pPr>
      <w:r>
        <w:rPr>
          <w:rFonts w:ascii="宋体" w:eastAsia="宋体" w:hAnsi="宋体" w:cs="宋体" w:hint="eastAsia"/>
          <w:b/>
          <w:bCs/>
        </w:rPr>
        <w:t>（二）特定资格条件：</w:t>
      </w:r>
    </w:p>
    <w:p w:rsidR="0001174D" w:rsidRDefault="004D2552">
      <w:pPr>
        <w:pStyle w:val="af1"/>
        <w:spacing w:beforeAutospacing="0" w:afterAutospacing="0" w:line="440" w:lineRule="exact"/>
        <w:ind w:firstLineChars="200" w:firstLine="480"/>
        <w:rPr>
          <w:rFonts w:cs="宋体"/>
        </w:rPr>
      </w:pPr>
      <w:r>
        <w:rPr>
          <w:rFonts w:cs="宋体" w:hint="eastAsia"/>
        </w:rPr>
        <w:t>1、</w:t>
      </w:r>
      <w:r>
        <w:rPr>
          <w:rFonts w:eastAsia="宋体" w:cs="宋体" w:hint="eastAsia"/>
        </w:rPr>
        <w:t>法定代表人授权书（附法定代表人、被授权人身份证复印件）及被授权人身份证（法定代表人直接参加投标，须提供法定代表人身份证明及身份证原件）</w:t>
      </w:r>
      <w:r>
        <w:rPr>
          <w:rFonts w:cs="宋体" w:hint="eastAsia"/>
        </w:rPr>
        <w:t>；</w:t>
      </w:r>
    </w:p>
    <w:p w:rsidR="0001174D" w:rsidRDefault="004D2552">
      <w:pPr>
        <w:pStyle w:val="af1"/>
        <w:spacing w:beforeAutospacing="0" w:afterAutospacing="0" w:line="440" w:lineRule="exact"/>
        <w:ind w:firstLineChars="200" w:firstLine="480"/>
        <w:rPr>
          <w:rFonts w:eastAsia="宋体" w:cs="宋体"/>
        </w:rPr>
      </w:pPr>
      <w:r>
        <w:rPr>
          <w:rFonts w:eastAsia="宋体" w:cs="宋体" w:hint="eastAsia"/>
        </w:rPr>
        <w:t>2、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rsidR="0001174D" w:rsidRDefault="004D2552">
      <w:pPr>
        <w:pStyle w:val="af1"/>
        <w:spacing w:beforeAutospacing="0" w:afterAutospacing="0" w:line="440" w:lineRule="exact"/>
        <w:ind w:firstLineChars="200" w:firstLine="480"/>
        <w:rPr>
          <w:rFonts w:eastAsia="宋体" w:cs="宋体"/>
        </w:rPr>
      </w:pPr>
      <w:r>
        <w:rPr>
          <w:rFonts w:eastAsia="宋体" w:cs="宋体" w:hint="eastAsia"/>
        </w:rPr>
        <w:t>3、本项目不接受联合体投标。</w:t>
      </w:r>
    </w:p>
    <w:p w:rsidR="0001174D" w:rsidRDefault="0001174D">
      <w:pPr>
        <w:spacing w:line="560" w:lineRule="exact"/>
        <w:rPr>
          <w:rFonts w:asciiTheme="minorEastAsia" w:hAnsiTheme="minorEastAsia" w:cstheme="minorEastAsia"/>
        </w:rPr>
      </w:pPr>
    </w:p>
    <w:p w:rsidR="007E07F8" w:rsidRDefault="007E07F8">
      <w:pPr>
        <w:spacing w:line="360" w:lineRule="auto"/>
        <w:rPr>
          <w:rFonts w:ascii="宋体" w:hAnsi="宋体" w:cs="宋体"/>
          <w:b/>
          <w:bCs/>
          <w:sz w:val="32"/>
          <w:szCs w:val="32"/>
        </w:rPr>
      </w:pPr>
    </w:p>
    <w:p w:rsidR="0001174D" w:rsidRDefault="004D2552">
      <w:pPr>
        <w:spacing w:line="360" w:lineRule="auto"/>
        <w:rPr>
          <w:rFonts w:ascii="宋体" w:hAnsi="宋体" w:cs="宋体"/>
          <w:b/>
          <w:bCs/>
          <w:sz w:val="32"/>
          <w:szCs w:val="32"/>
        </w:rPr>
      </w:pPr>
      <w:r>
        <w:rPr>
          <w:rFonts w:ascii="宋体" w:hAnsi="宋体" w:cs="宋体" w:hint="eastAsia"/>
          <w:b/>
          <w:bCs/>
          <w:sz w:val="32"/>
          <w:szCs w:val="32"/>
        </w:rPr>
        <w:lastRenderedPageBreak/>
        <w:t>格式1：</w:t>
      </w:r>
    </w:p>
    <w:p w:rsidR="0001174D" w:rsidRDefault="004D2552">
      <w:pPr>
        <w:spacing w:line="360" w:lineRule="auto"/>
        <w:jc w:val="center"/>
        <w:rPr>
          <w:rFonts w:ascii="宋体" w:hAnsi="宋体" w:cs="宋体"/>
          <w:b/>
          <w:bCs/>
          <w:sz w:val="32"/>
          <w:szCs w:val="32"/>
        </w:rPr>
      </w:pPr>
      <w:r>
        <w:rPr>
          <w:rFonts w:ascii="宋体" w:hAnsi="宋体" w:cs="宋体" w:hint="eastAsia"/>
          <w:b/>
          <w:bCs/>
          <w:sz w:val="32"/>
          <w:szCs w:val="32"/>
        </w:rPr>
        <w:t>投标人基本情况表</w:t>
      </w:r>
    </w:p>
    <w:tbl>
      <w:tblPr>
        <w:tblW w:w="9739"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04"/>
        <w:gridCol w:w="1134"/>
        <w:gridCol w:w="1700"/>
        <w:gridCol w:w="1247"/>
        <w:gridCol w:w="1564"/>
        <w:gridCol w:w="187"/>
        <w:gridCol w:w="820"/>
        <w:gridCol w:w="1283"/>
      </w:tblGrid>
      <w:tr w:rsidR="0001174D">
        <w:trPr>
          <w:cantSplit/>
          <w:trHeight w:val="567"/>
          <w:jc w:val="center"/>
        </w:trPr>
        <w:tc>
          <w:tcPr>
            <w:tcW w:w="1804" w:type="dxa"/>
            <w:noWrap/>
            <w:vAlign w:val="center"/>
          </w:tcPr>
          <w:p w:rsidR="0001174D" w:rsidRDefault="004D2552">
            <w:pPr>
              <w:jc w:val="center"/>
              <w:outlineLvl w:val="1"/>
              <w:rPr>
                <w:rFonts w:ascii="宋体" w:hAnsi="宋体" w:cs="宋体"/>
              </w:rPr>
            </w:pPr>
            <w:r>
              <w:rPr>
                <w:rFonts w:ascii="宋体" w:hAnsi="宋体" w:cs="宋体" w:hint="eastAsia"/>
              </w:rPr>
              <w:t>投标人名称</w:t>
            </w:r>
          </w:p>
        </w:tc>
        <w:tc>
          <w:tcPr>
            <w:tcW w:w="7935" w:type="dxa"/>
            <w:gridSpan w:val="7"/>
            <w:noWrap/>
            <w:vAlign w:val="center"/>
          </w:tcPr>
          <w:p w:rsidR="0001174D" w:rsidRDefault="0001174D">
            <w:pPr>
              <w:ind w:firstLineChars="196" w:firstLine="470"/>
              <w:rPr>
                <w:rFonts w:ascii="宋体" w:hAnsi="宋体" w:cs="宋体"/>
              </w:rPr>
            </w:pPr>
          </w:p>
        </w:tc>
      </w:tr>
      <w:tr w:rsidR="0001174D">
        <w:trPr>
          <w:cantSplit/>
          <w:trHeight w:val="545"/>
          <w:jc w:val="center"/>
        </w:trPr>
        <w:tc>
          <w:tcPr>
            <w:tcW w:w="1804" w:type="dxa"/>
            <w:noWrap/>
            <w:vAlign w:val="center"/>
          </w:tcPr>
          <w:p w:rsidR="0001174D" w:rsidRDefault="004D2552">
            <w:pPr>
              <w:jc w:val="center"/>
              <w:outlineLvl w:val="1"/>
              <w:rPr>
                <w:rFonts w:ascii="宋体" w:hAnsi="宋体" w:cs="宋体"/>
              </w:rPr>
            </w:pPr>
            <w:r>
              <w:rPr>
                <w:rFonts w:ascii="宋体" w:hAnsi="宋体" w:cs="宋体" w:hint="eastAsia"/>
              </w:rPr>
              <w:t>注册地址</w:t>
            </w:r>
          </w:p>
        </w:tc>
        <w:tc>
          <w:tcPr>
            <w:tcW w:w="4081" w:type="dxa"/>
            <w:gridSpan w:val="3"/>
            <w:noWrap/>
            <w:vAlign w:val="center"/>
          </w:tcPr>
          <w:p w:rsidR="0001174D" w:rsidRDefault="0001174D">
            <w:pPr>
              <w:ind w:firstLineChars="196" w:firstLine="470"/>
              <w:rPr>
                <w:rFonts w:ascii="宋体" w:hAnsi="宋体" w:cs="宋体"/>
              </w:rPr>
            </w:pPr>
          </w:p>
        </w:tc>
        <w:tc>
          <w:tcPr>
            <w:tcW w:w="1564" w:type="dxa"/>
            <w:noWrap/>
            <w:vAlign w:val="center"/>
          </w:tcPr>
          <w:p w:rsidR="0001174D" w:rsidRDefault="004D2552">
            <w:pPr>
              <w:outlineLvl w:val="1"/>
              <w:rPr>
                <w:rFonts w:ascii="宋体" w:hAnsi="宋体" w:cs="宋体"/>
              </w:rPr>
            </w:pPr>
            <w:r>
              <w:rPr>
                <w:rFonts w:ascii="宋体" w:hAnsi="宋体" w:cs="宋体" w:hint="eastAsia"/>
              </w:rPr>
              <w:t>邮政编码</w:t>
            </w:r>
          </w:p>
        </w:tc>
        <w:tc>
          <w:tcPr>
            <w:tcW w:w="2290" w:type="dxa"/>
            <w:gridSpan w:val="3"/>
            <w:noWrap/>
            <w:vAlign w:val="center"/>
          </w:tcPr>
          <w:p w:rsidR="0001174D" w:rsidRDefault="0001174D">
            <w:pPr>
              <w:ind w:firstLineChars="196" w:firstLine="470"/>
              <w:rPr>
                <w:rFonts w:ascii="宋体" w:hAnsi="宋体" w:cs="宋体"/>
              </w:rPr>
            </w:pPr>
          </w:p>
        </w:tc>
      </w:tr>
      <w:tr w:rsidR="0001174D">
        <w:trPr>
          <w:cantSplit/>
          <w:trHeight w:val="524"/>
          <w:jc w:val="center"/>
        </w:trPr>
        <w:tc>
          <w:tcPr>
            <w:tcW w:w="1804" w:type="dxa"/>
            <w:vMerge w:val="restart"/>
            <w:noWrap/>
            <w:vAlign w:val="center"/>
          </w:tcPr>
          <w:p w:rsidR="0001174D" w:rsidRDefault="004D2552">
            <w:pPr>
              <w:jc w:val="center"/>
              <w:outlineLvl w:val="1"/>
              <w:rPr>
                <w:rFonts w:ascii="宋体" w:hAnsi="宋体" w:cs="宋体"/>
              </w:rPr>
            </w:pPr>
            <w:r>
              <w:rPr>
                <w:rFonts w:ascii="宋体" w:hAnsi="宋体" w:cs="宋体" w:hint="eastAsia"/>
              </w:rPr>
              <w:t>联系方式</w:t>
            </w:r>
          </w:p>
        </w:tc>
        <w:tc>
          <w:tcPr>
            <w:tcW w:w="1134" w:type="dxa"/>
            <w:noWrap/>
            <w:vAlign w:val="center"/>
          </w:tcPr>
          <w:p w:rsidR="0001174D" w:rsidRDefault="004D2552">
            <w:pPr>
              <w:outlineLvl w:val="1"/>
              <w:rPr>
                <w:rFonts w:ascii="宋体" w:hAnsi="宋体" w:cs="宋体"/>
              </w:rPr>
            </w:pPr>
            <w:r>
              <w:rPr>
                <w:rFonts w:ascii="宋体" w:hAnsi="宋体" w:cs="宋体" w:hint="eastAsia"/>
              </w:rPr>
              <w:t>联系人</w:t>
            </w:r>
          </w:p>
        </w:tc>
        <w:tc>
          <w:tcPr>
            <w:tcW w:w="2947" w:type="dxa"/>
            <w:gridSpan w:val="2"/>
            <w:noWrap/>
            <w:vAlign w:val="center"/>
          </w:tcPr>
          <w:p w:rsidR="0001174D" w:rsidRDefault="0001174D">
            <w:pPr>
              <w:ind w:firstLineChars="196" w:firstLine="470"/>
              <w:rPr>
                <w:rFonts w:ascii="宋体" w:hAnsi="宋体" w:cs="宋体"/>
              </w:rPr>
            </w:pPr>
          </w:p>
        </w:tc>
        <w:tc>
          <w:tcPr>
            <w:tcW w:w="1564" w:type="dxa"/>
            <w:noWrap/>
            <w:vAlign w:val="center"/>
          </w:tcPr>
          <w:p w:rsidR="0001174D" w:rsidRDefault="004D2552">
            <w:pPr>
              <w:outlineLvl w:val="1"/>
              <w:rPr>
                <w:rFonts w:ascii="宋体" w:hAnsi="宋体" w:cs="宋体"/>
              </w:rPr>
            </w:pPr>
            <w:r>
              <w:rPr>
                <w:rFonts w:ascii="宋体" w:hAnsi="宋体" w:cs="宋体" w:hint="eastAsia"/>
              </w:rPr>
              <w:t>电话</w:t>
            </w:r>
          </w:p>
        </w:tc>
        <w:tc>
          <w:tcPr>
            <w:tcW w:w="2290" w:type="dxa"/>
            <w:gridSpan w:val="3"/>
            <w:noWrap/>
            <w:vAlign w:val="center"/>
          </w:tcPr>
          <w:p w:rsidR="0001174D" w:rsidRDefault="0001174D">
            <w:pPr>
              <w:ind w:firstLineChars="196" w:firstLine="470"/>
              <w:rPr>
                <w:rFonts w:ascii="宋体" w:hAnsi="宋体" w:cs="宋体"/>
              </w:rPr>
            </w:pPr>
          </w:p>
        </w:tc>
      </w:tr>
      <w:tr w:rsidR="0001174D">
        <w:trPr>
          <w:cantSplit/>
          <w:trHeight w:val="435"/>
          <w:jc w:val="center"/>
        </w:trPr>
        <w:tc>
          <w:tcPr>
            <w:tcW w:w="1804" w:type="dxa"/>
            <w:vMerge/>
            <w:noWrap/>
            <w:vAlign w:val="center"/>
          </w:tcPr>
          <w:p w:rsidR="0001174D" w:rsidRDefault="0001174D">
            <w:pPr>
              <w:jc w:val="center"/>
              <w:rPr>
                <w:rFonts w:ascii="宋体" w:hAnsi="宋体" w:cs="宋体"/>
              </w:rPr>
            </w:pPr>
          </w:p>
        </w:tc>
        <w:tc>
          <w:tcPr>
            <w:tcW w:w="1134" w:type="dxa"/>
            <w:noWrap/>
            <w:vAlign w:val="center"/>
          </w:tcPr>
          <w:p w:rsidR="0001174D" w:rsidRDefault="004D2552">
            <w:pPr>
              <w:outlineLvl w:val="1"/>
              <w:rPr>
                <w:rFonts w:ascii="宋体" w:hAnsi="宋体" w:cs="宋体"/>
              </w:rPr>
            </w:pPr>
            <w:r>
              <w:rPr>
                <w:rFonts w:ascii="宋体" w:hAnsi="宋体" w:cs="宋体" w:hint="eastAsia"/>
              </w:rPr>
              <w:t>传真</w:t>
            </w:r>
          </w:p>
        </w:tc>
        <w:tc>
          <w:tcPr>
            <w:tcW w:w="2947" w:type="dxa"/>
            <w:gridSpan w:val="2"/>
            <w:noWrap/>
            <w:vAlign w:val="center"/>
          </w:tcPr>
          <w:p w:rsidR="0001174D" w:rsidRDefault="0001174D">
            <w:pPr>
              <w:ind w:firstLineChars="196" w:firstLine="470"/>
              <w:rPr>
                <w:rFonts w:ascii="宋体" w:hAnsi="宋体" w:cs="宋体"/>
              </w:rPr>
            </w:pPr>
          </w:p>
        </w:tc>
        <w:tc>
          <w:tcPr>
            <w:tcW w:w="1564" w:type="dxa"/>
            <w:noWrap/>
            <w:vAlign w:val="center"/>
          </w:tcPr>
          <w:p w:rsidR="0001174D" w:rsidRDefault="004D2552">
            <w:pPr>
              <w:outlineLvl w:val="1"/>
              <w:rPr>
                <w:rFonts w:ascii="宋体" w:hAnsi="宋体" w:cs="宋体"/>
              </w:rPr>
            </w:pPr>
            <w:r>
              <w:rPr>
                <w:rFonts w:ascii="宋体" w:hAnsi="宋体" w:cs="宋体" w:hint="eastAsia"/>
              </w:rPr>
              <w:t>网址</w:t>
            </w:r>
          </w:p>
        </w:tc>
        <w:tc>
          <w:tcPr>
            <w:tcW w:w="2290" w:type="dxa"/>
            <w:gridSpan w:val="3"/>
            <w:noWrap/>
            <w:vAlign w:val="center"/>
          </w:tcPr>
          <w:p w:rsidR="0001174D" w:rsidRDefault="0001174D">
            <w:pPr>
              <w:ind w:firstLineChars="196" w:firstLine="470"/>
              <w:rPr>
                <w:rFonts w:ascii="宋体" w:hAnsi="宋体" w:cs="宋体"/>
              </w:rPr>
            </w:pPr>
          </w:p>
        </w:tc>
      </w:tr>
      <w:tr w:rsidR="0001174D">
        <w:trPr>
          <w:cantSplit/>
          <w:trHeight w:val="524"/>
          <w:jc w:val="center"/>
        </w:trPr>
        <w:tc>
          <w:tcPr>
            <w:tcW w:w="1804" w:type="dxa"/>
            <w:noWrap/>
            <w:vAlign w:val="center"/>
          </w:tcPr>
          <w:p w:rsidR="0001174D" w:rsidRDefault="004D2552">
            <w:pPr>
              <w:jc w:val="center"/>
              <w:outlineLvl w:val="1"/>
              <w:rPr>
                <w:rFonts w:ascii="宋体" w:hAnsi="宋体" w:cs="宋体"/>
              </w:rPr>
            </w:pPr>
            <w:r>
              <w:rPr>
                <w:rFonts w:ascii="宋体" w:hAnsi="宋体" w:cs="宋体" w:hint="eastAsia"/>
              </w:rPr>
              <w:t>组织结构</w:t>
            </w:r>
          </w:p>
        </w:tc>
        <w:tc>
          <w:tcPr>
            <w:tcW w:w="7935" w:type="dxa"/>
            <w:gridSpan w:val="7"/>
            <w:noWrap/>
            <w:vAlign w:val="center"/>
          </w:tcPr>
          <w:p w:rsidR="0001174D" w:rsidRDefault="0001174D">
            <w:pPr>
              <w:ind w:firstLineChars="196" w:firstLine="470"/>
              <w:rPr>
                <w:rFonts w:ascii="宋体" w:hAnsi="宋体" w:cs="宋体"/>
              </w:rPr>
            </w:pPr>
          </w:p>
        </w:tc>
      </w:tr>
      <w:tr w:rsidR="0001174D">
        <w:trPr>
          <w:trHeight w:val="625"/>
          <w:jc w:val="center"/>
        </w:trPr>
        <w:tc>
          <w:tcPr>
            <w:tcW w:w="1804" w:type="dxa"/>
            <w:noWrap/>
            <w:vAlign w:val="center"/>
          </w:tcPr>
          <w:p w:rsidR="0001174D" w:rsidRDefault="004D2552">
            <w:pPr>
              <w:jc w:val="center"/>
              <w:outlineLvl w:val="1"/>
              <w:rPr>
                <w:rFonts w:ascii="宋体" w:hAnsi="宋体" w:cs="宋体"/>
              </w:rPr>
            </w:pPr>
            <w:r>
              <w:rPr>
                <w:rFonts w:ascii="宋体" w:hAnsi="宋体" w:cs="宋体" w:hint="eastAsia"/>
              </w:rPr>
              <w:t>法定代表人</w:t>
            </w:r>
          </w:p>
        </w:tc>
        <w:tc>
          <w:tcPr>
            <w:tcW w:w="1134" w:type="dxa"/>
            <w:noWrap/>
            <w:vAlign w:val="center"/>
          </w:tcPr>
          <w:p w:rsidR="0001174D" w:rsidRDefault="004D2552">
            <w:pPr>
              <w:jc w:val="center"/>
              <w:outlineLvl w:val="1"/>
              <w:rPr>
                <w:rFonts w:ascii="宋体" w:hAnsi="宋体" w:cs="宋体"/>
              </w:rPr>
            </w:pPr>
            <w:r>
              <w:rPr>
                <w:rFonts w:ascii="宋体" w:hAnsi="宋体" w:cs="宋体" w:hint="eastAsia"/>
              </w:rPr>
              <w:t>姓名</w:t>
            </w:r>
          </w:p>
        </w:tc>
        <w:tc>
          <w:tcPr>
            <w:tcW w:w="1700" w:type="dxa"/>
            <w:noWrap/>
            <w:vAlign w:val="center"/>
          </w:tcPr>
          <w:p w:rsidR="0001174D" w:rsidRDefault="0001174D">
            <w:pPr>
              <w:ind w:firstLineChars="196" w:firstLine="470"/>
              <w:rPr>
                <w:rFonts w:ascii="宋体" w:hAnsi="宋体" w:cs="宋体"/>
              </w:rPr>
            </w:pPr>
          </w:p>
        </w:tc>
        <w:tc>
          <w:tcPr>
            <w:tcW w:w="1247" w:type="dxa"/>
            <w:noWrap/>
            <w:vAlign w:val="center"/>
          </w:tcPr>
          <w:p w:rsidR="0001174D" w:rsidRDefault="004D2552">
            <w:pPr>
              <w:outlineLvl w:val="1"/>
              <w:rPr>
                <w:rFonts w:ascii="宋体" w:hAnsi="宋体" w:cs="宋体"/>
              </w:rPr>
            </w:pPr>
            <w:r>
              <w:rPr>
                <w:rFonts w:ascii="宋体" w:hAnsi="宋体" w:cs="宋体" w:hint="eastAsia"/>
              </w:rPr>
              <w:t>职务</w:t>
            </w:r>
          </w:p>
        </w:tc>
        <w:tc>
          <w:tcPr>
            <w:tcW w:w="1564" w:type="dxa"/>
            <w:noWrap/>
            <w:vAlign w:val="center"/>
          </w:tcPr>
          <w:p w:rsidR="0001174D" w:rsidRDefault="0001174D">
            <w:pPr>
              <w:ind w:firstLineChars="196" w:firstLine="470"/>
              <w:rPr>
                <w:rFonts w:ascii="宋体" w:hAnsi="宋体" w:cs="宋体"/>
              </w:rPr>
            </w:pPr>
          </w:p>
        </w:tc>
        <w:tc>
          <w:tcPr>
            <w:tcW w:w="1007" w:type="dxa"/>
            <w:gridSpan w:val="2"/>
            <w:noWrap/>
            <w:vAlign w:val="center"/>
          </w:tcPr>
          <w:p w:rsidR="0001174D" w:rsidRDefault="004D2552">
            <w:pPr>
              <w:outlineLvl w:val="1"/>
              <w:rPr>
                <w:rFonts w:ascii="宋体" w:hAnsi="宋体" w:cs="宋体"/>
              </w:rPr>
            </w:pPr>
            <w:r>
              <w:rPr>
                <w:rFonts w:ascii="宋体" w:hAnsi="宋体" w:cs="宋体" w:hint="eastAsia"/>
              </w:rPr>
              <w:t>电话</w:t>
            </w:r>
          </w:p>
        </w:tc>
        <w:tc>
          <w:tcPr>
            <w:tcW w:w="1283" w:type="dxa"/>
            <w:noWrap/>
            <w:vAlign w:val="center"/>
          </w:tcPr>
          <w:p w:rsidR="0001174D" w:rsidRDefault="0001174D">
            <w:pPr>
              <w:ind w:firstLineChars="196" w:firstLine="470"/>
              <w:rPr>
                <w:rFonts w:ascii="宋体" w:hAnsi="宋体" w:cs="宋体"/>
              </w:rPr>
            </w:pPr>
          </w:p>
        </w:tc>
      </w:tr>
      <w:tr w:rsidR="0001174D">
        <w:trPr>
          <w:trHeight w:val="524"/>
          <w:jc w:val="center"/>
        </w:trPr>
        <w:tc>
          <w:tcPr>
            <w:tcW w:w="1804" w:type="dxa"/>
            <w:noWrap/>
            <w:vAlign w:val="center"/>
          </w:tcPr>
          <w:p w:rsidR="0001174D" w:rsidRDefault="004D2552">
            <w:pPr>
              <w:jc w:val="center"/>
              <w:outlineLvl w:val="1"/>
              <w:rPr>
                <w:rFonts w:ascii="宋体" w:hAnsi="宋体" w:cs="宋体"/>
              </w:rPr>
            </w:pPr>
            <w:r>
              <w:rPr>
                <w:rFonts w:ascii="宋体" w:hAnsi="宋体" w:cs="宋体" w:hint="eastAsia"/>
              </w:rPr>
              <w:t>技术负责人</w:t>
            </w:r>
          </w:p>
        </w:tc>
        <w:tc>
          <w:tcPr>
            <w:tcW w:w="1134" w:type="dxa"/>
            <w:noWrap/>
            <w:vAlign w:val="center"/>
          </w:tcPr>
          <w:p w:rsidR="0001174D" w:rsidRDefault="004D2552">
            <w:pPr>
              <w:jc w:val="center"/>
              <w:outlineLvl w:val="1"/>
              <w:rPr>
                <w:rFonts w:ascii="宋体" w:hAnsi="宋体" w:cs="宋体"/>
              </w:rPr>
            </w:pPr>
            <w:r>
              <w:rPr>
                <w:rFonts w:ascii="宋体" w:hAnsi="宋体" w:cs="宋体" w:hint="eastAsia"/>
              </w:rPr>
              <w:t>姓名</w:t>
            </w:r>
          </w:p>
        </w:tc>
        <w:tc>
          <w:tcPr>
            <w:tcW w:w="1700" w:type="dxa"/>
            <w:noWrap/>
            <w:vAlign w:val="center"/>
          </w:tcPr>
          <w:p w:rsidR="0001174D" w:rsidRDefault="0001174D">
            <w:pPr>
              <w:ind w:firstLineChars="196" w:firstLine="470"/>
              <w:rPr>
                <w:rFonts w:ascii="宋体" w:hAnsi="宋体" w:cs="宋体"/>
              </w:rPr>
            </w:pPr>
          </w:p>
        </w:tc>
        <w:tc>
          <w:tcPr>
            <w:tcW w:w="1247" w:type="dxa"/>
            <w:noWrap/>
            <w:vAlign w:val="center"/>
          </w:tcPr>
          <w:p w:rsidR="0001174D" w:rsidRDefault="004D2552">
            <w:pPr>
              <w:outlineLvl w:val="1"/>
              <w:rPr>
                <w:rFonts w:ascii="宋体" w:hAnsi="宋体" w:cs="宋体"/>
              </w:rPr>
            </w:pPr>
            <w:r>
              <w:rPr>
                <w:rFonts w:ascii="宋体" w:hAnsi="宋体" w:cs="宋体" w:hint="eastAsia"/>
              </w:rPr>
              <w:t>技术职称</w:t>
            </w:r>
          </w:p>
        </w:tc>
        <w:tc>
          <w:tcPr>
            <w:tcW w:w="1564" w:type="dxa"/>
            <w:noWrap/>
            <w:vAlign w:val="center"/>
          </w:tcPr>
          <w:p w:rsidR="0001174D" w:rsidRDefault="0001174D">
            <w:pPr>
              <w:ind w:firstLineChars="196" w:firstLine="470"/>
              <w:rPr>
                <w:rFonts w:ascii="宋体" w:hAnsi="宋体" w:cs="宋体"/>
              </w:rPr>
            </w:pPr>
          </w:p>
        </w:tc>
        <w:tc>
          <w:tcPr>
            <w:tcW w:w="1007" w:type="dxa"/>
            <w:gridSpan w:val="2"/>
            <w:noWrap/>
            <w:vAlign w:val="center"/>
          </w:tcPr>
          <w:p w:rsidR="0001174D" w:rsidRDefault="004D2552">
            <w:pPr>
              <w:outlineLvl w:val="1"/>
              <w:rPr>
                <w:rFonts w:ascii="宋体" w:hAnsi="宋体" w:cs="宋体"/>
              </w:rPr>
            </w:pPr>
            <w:r>
              <w:rPr>
                <w:rFonts w:ascii="宋体" w:hAnsi="宋体" w:cs="宋体" w:hint="eastAsia"/>
              </w:rPr>
              <w:t>电话</w:t>
            </w:r>
          </w:p>
        </w:tc>
        <w:tc>
          <w:tcPr>
            <w:tcW w:w="1283" w:type="dxa"/>
            <w:noWrap/>
            <w:vAlign w:val="center"/>
          </w:tcPr>
          <w:p w:rsidR="0001174D" w:rsidRDefault="0001174D">
            <w:pPr>
              <w:ind w:firstLineChars="196" w:firstLine="470"/>
              <w:rPr>
                <w:rFonts w:ascii="宋体" w:hAnsi="宋体" w:cs="宋体"/>
              </w:rPr>
            </w:pPr>
          </w:p>
        </w:tc>
      </w:tr>
      <w:tr w:rsidR="0001174D">
        <w:trPr>
          <w:cantSplit/>
          <w:trHeight w:val="524"/>
          <w:jc w:val="center"/>
        </w:trPr>
        <w:tc>
          <w:tcPr>
            <w:tcW w:w="1804" w:type="dxa"/>
            <w:noWrap/>
            <w:vAlign w:val="center"/>
          </w:tcPr>
          <w:p w:rsidR="0001174D" w:rsidRDefault="004D2552">
            <w:pPr>
              <w:jc w:val="center"/>
              <w:outlineLvl w:val="1"/>
              <w:rPr>
                <w:rFonts w:ascii="宋体" w:hAnsi="宋体" w:cs="宋体"/>
              </w:rPr>
            </w:pPr>
            <w:r>
              <w:rPr>
                <w:rFonts w:ascii="宋体" w:hAnsi="宋体" w:cs="宋体" w:hint="eastAsia"/>
              </w:rPr>
              <w:t>成立时间</w:t>
            </w:r>
          </w:p>
        </w:tc>
        <w:tc>
          <w:tcPr>
            <w:tcW w:w="2834" w:type="dxa"/>
            <w:gridSpan w:val="2"/>
            <w:noWrap/>
            <w:vAlign w:val="center"/>
          </w:tcPr>
          <w:p w:rsidR="0001174D" w:rsidRDefault="0001174D">
            <w:pPr>
              <w:ind w:firstLineChars="196" w:firstLine="470"/>
              <w:rPr>
                <w:rFonts w:ascii="宋体" w:hAnsi="宋体" w:cs="宋体"/>
              </w:rPr>
            </w:pPr>
          </w:p>
        </w:tc>
        <w:tc>
          <w:tcPr>
            <w:tcW w:w="5101" w:type="dxa"/>
            <w:gridSpan w:val="5"/>
            <w:noWrap/>
            <w:vAlign w:val="center"/>
          </w:tcPr>
          <w:p w:rsidR="0001174D" w:rsidRDefault="004D2552">
            <w:pPr>
              <w:outlineLvl w:val="1"/>
              <w:rPr>
                <w:rFonts w:ascii="宋体" w:hAnsi="宋体" w:cs="宋体"/>
              </w:rPr>
            </w:pPr>
            <w:r>
              <w:rPr>
                <w:rFonts w:ascii="宋体" w:hAnsi="宋体" w:cs="宋体" w:hint="eastAsia"/>
              </w:rPr>
              <w:t>员工总人数：</w:t>
            </w:r>
          </w:p>
        </w:tc>
      </w:tr>
      <w:tr w:rsidR="0001174D">
        <w:trPr>
          <w:cantSplit/>
          <w:trHeight w:val="822"/>
          <w:jc w:val="center"/>
        </w:trPr>
        <w:tc>
          <w:tcPr>
            <w:tcW w:w="1804" w:type="dxa"/>
            <w:noWrap/>
            <w:vAlign w:val="center"/>
          </w:tcPr>
          <w:p w:rsidR="0001174D" w:rsidRDefault="004D2552">
            <w:pPr>
              <w:jc w:val="center"/>
              <w:outlineLvl w:val="1"/>
              <w:rPr>
                <w:rFonts w:ascii="宋体" w:hAnsi="宋体" w:cs="宋体"/>
              </w:rPr>
            </w:pPr>
            <w:r>
              <w:rPr>
                <w:rFonts w:ascii="宋体" w:hAnsi="宋体" w:cs="宋体" w:hint="eastAsia"/>
              </w:rPr>
              <w:t>资质等级</w:t>
            </w:r>
          </w:p>
        </w:tc>
        <w:tc>
          <w:tcPr>
            <w:tcW w:w="2834" w:type="dxa"/>
            <w:gridSpan w:val="2"/>
            <w:noWrap/>
            <w:vAlign w:val="center"/>
          </w:tcPr>
          <w:p w:rsidR="0001174D" w:rsidRDefault="0001174D">
            <w:pPr>
              <w:ind w:firstLineChars="196" w:firstLine="470"/>
              <w:rPr>
                <w:rFonts w:ascii="宋体" w:hAnsi="宋体" w:cs="宋体"/>
              </w:rPr>
            </w:pPr>
          </w:p>
        </w:tc>
        <w:tc>
          <w:tcPr>
            <w:tcW w:w="1247" w:type="dxa"/>
            <w:vMerge w:val="restart"/>
            <w:noWrap/>
            <w:vAlign w:val="center"/>
          </w:tcPr>
          <w:p w:rsidR="0001174D" w:rsidRDefault="004D2552">
            <w:pPr>
              <w:ind w:firstLineChars="196" w:firstLine="470"/>
              <w:outlineLvl w:val="1"/>
              <w:rPr>
                <w:rFonts w:ascii="宋体" w:hAnsi="宋体" w:cs="宋体"/>
              </w:rPr>
            </w:pPr>
            <w:r>
              <w:rPr>
                <w:rFonts w:ascii="宋体" w:hAnsi="宋体" w:cs="宋体" w:hint="eastAsia"/>
              </w:rPr>
              <w:t>其中</w:t>
            </w:r>
          </w:p>
        </w:tc>
        <w:tc>
          <w:tcPr>
            <w:tcW w:w="1751" w:type="dxa"/>
            <w:gridSpan w:val="2"/>
            <w:noWrap/>
            <w:vAlign w:val="center"/>
          </w:tcPr>
          <w:p w:rsidR="0001174D" w:rsidRDefault="004D2552">
            <w:pPr>
              <w:jc w:val="center"/>
              <w:outlineLvl w:val="1"/>
              <w:rPr>
                <w:rFonts w:ascii="宋体" w:hAnsi="宋体" w:cs="宋体"/>
              </w:rPr>
            </w:pPr>
            <w:r>
              <w:rPr>
                <w:rFonts w:ascii="宋体" w:hAnsi="宋体" w:cs="宋体" w:hint="eastAsia"/>
              </w:rPr>
              <w:t>项目经理</w:t>
            </w:r>
          </w:p>
        </w:tc>
        <w:tc>
          <w:tcPr>
            <w:tcW w:w="2103" w:type="dxa"/>
            <w:gridSpan w:val="2"/>
            <w:noWrap/>
            <w:vAlign w:val="center"/>
          </w:tcPr>
          <w:p w:rsidR="0001174D" w:rsidRDefault="0001174D">
            <w:pPr>
              <w:ind w:firstLineChars="196" w:firstLine="470"/>
              <w:rPr>
                <w:rFonts w:ascii="宋体" w:hAnsi="宋体" w:cs="宋体"/>
              </w:rPr>
            </w:pPr>
          </w:p>
        </w:tc>
      </w:tr>
      <w:tr w:rsidR="0001174D">
        <w:trPr>
          <w:cantSplit/>
          <w:trHeight w:val="822"/>
          <w:jc w:val="center"/>
        </w:trPr>
        <w:tc>
          <w:tcPr>
            <w:tcW w:w="1804" w:type="dxa"/>
            <w:noWrap/>
            <w:vAlign w:val="center"/>
          </w:tcPr>
          <w:p w:rsidR="0001174D" w:rsidRDefault="004D2552">
            <w:pPr>
              <w:jc w:val="center"/>
              <w:outlineLvl w:val="1"/>
              <w:rPr>
                <w:rFonts w:ascii="宋体" w:hAnsi="宋体" w:cs="宋体"/>
              </w:rPr>
            </w:pPr>
            <w:r>
              <w:rPr>
                <w:rFonts w:ascii="宋体" w:hAnsi="宋体" w:cs="宋体" w:hint="eastAsia"/>
              </w:rPr>
              <w:t>营业执照号</w:t>
            </w:r>
          </w:p>
        </w:tc>
        <w:tc>
          <w:tcPr>
            <w:tcW w:w="2834" w:type="dxa"/>
            <w:gridSpan w:val="2"/>
            <w:noWrap/>
            <w:vAlign w:val="center"/>
          </w:tcPr>
          <w:p w:rsidR="0001174D" w:rsidRDefault="0001174D">
            <w:pPr>
              <w:ind w:firstLineChars="196" w:firstLine="470"/>
              <w:rPr>
                <w:rFonts w:ascii="宋体" w:hAnsi="宋体" w:cs="宋体"/>
              </w:rPr>
            </w:pPr>
          </w:p>
        </w:tc>
        <w:tc>
          <w:tcPr>
            <w:tcW w:w="1247" w:type="dxa"/>
            <w:vMerge/>
            <w:noWrap/>
            <w:vAlign w:val="center"/>
          </w:tcPr>
          <w:p w:rsidR="0001174D" w:rsidRDefault="0001174D">
            <w:pPr>
              <w:rPr>
                <w:rFonts w:ascii="宋体" w:hAnsi="宋体" w:cs="宋体"/>
              </w:rPr>
            </w:pPr>
          </w:p>
        </w:tc>
        <w:tc>
          <w:tcPr>
            <w:tcW w:w="1751" w:type="dxa"/>
            <w:gridSpan w:val="2"/>
            <w:noWrap/>
            <w:vAlign w:val="center"/>
          </w:tcPr>
          <w:p w:rsidR="0001174D" w:rsidRDefault="004D2552">
            <w:pPr>
              <w:jc w:val="center"/>
              <w:outlineLvl w:val="1"/>
              <w:rPr>
                <w:rFonts w:ascii="宋体" w:hAnsi="宋体" w:cs="宋体"/>
              </w:rPr>
            </w:pPr>
            <w:r>
              <w:rPr>
                <w:rFonts w:ascii="宋体" w:hAnsi="宋体" w:cs="宋体" w:hint="eastAsia"/>
              </w:rPr>
              <w:t>高级职称人员</w:t>
            </w:r>
          </w:p>
        </w:tc>
        <w:tc>
          <w:tcPr>
            <w:tcW w:w="2103" w:type="dxa"/>
            <w:gridSpan w:val="2"/>
            <w:noWrap/>
            <w:vAlign w:val="center"/>
          </w:tcPr>
          <w:p w:rsidR="0001174D" w:rsidRDefault="0001174D">
            <w:pPr>
              <w:ind w:firstLineChars="196" w:firstLine="470"/>
              <w:rPr>
                <w:rFonts w:ascii="宋体" w:hAnsi="宋体" w:cs="宋体"/>
              </w:rPr>
            </w:pPr>
          </w:p>
        </w:tc>
      </w:tr>
      <w:tr w:rsidR="0001174D">
        <w:trPr>
          <w:cantSplit/>
          <w:trHeight w:val="822"/>
          <w:jc w:val="center"/>
        </w:trPr>
        <w:tc>
          <w:tcPr>
            <w:tcW w:w="1804" w:type="dxa"/>
            <w:noWrap/>
            <w:vAlign w:val="center"/>
          </w:tcPr>
          <w:p w:rsidR="0001174D" w:rsidRDefault="004D2552">
            <w:pPr>
              <w:jc w:val="center"/>
              <w:outlineLvl w:val="1"/>
              <w:rPr>
                <w:rFonts w:ascii="宋体" w:hAnsi="宋体" w:cs="宋体"/>
              </w:rPr>
            </w:pPr>
            <w:r>
              <w:rPr>
                <w:rFonts w:ascii="宋体" w:hAnsi="宋体" w:cs="宋体" w:hint="eastAsia"/>
              </w:rPr>
              <w:t>注册资金</w:t>
            </w:r>
          </w:p>
        </w:tc>
        <w:tc>
          <w:tcPr>
            <w:tcW w:w="2834" w:type="dxa"/>
            <w:gridSpan w:val="2"/>
            <w:noWrap/>
            <w:vAlign w:val="center"/>
          </w:tcPr>
          <w:p w:rsidR="0001174D" w:rsidRDefault="0001174D">
            <w:pPr>
              <w:ind w:firstLineChars="196" w:firstLine="470"/>
              <w:rPr>
                <w:rFonts w:ascii="宋体" w:hAnsi="宋体" w:cs="宋体"/>
              </w:rPr>
            </w:pPr>
          </w:p>
        </w:tc>
        <w:tc>
          <w:tcPr>
            <w:tcW w:w="1247" w:type="dxa"/>
            <w:vMerge/>
            <w:noWrap/>
            <w:vAlign w:val="center"/>
          </w:tcPr>
          <w:p w:rsidR="0001174D" w:rsidRDefault="0001174D">
            <w:pPr>
              <w:rPr>
                <w:rFonts w:ascii="宋体" w:hAnsi="宋体" w:cs="宋体"/>
              </w:rPr>
            </w:pPr>
          </w:p>
        </w:tc>
        <w:tc>
          <w:tcPr>
            <w:tcW w:w="1751" w:type="dxa"/>
            <w:gridSpan w:val="2"/>
            <w:noWrap/>
            <w:vAlign w:val="center"/>
          </w:tcPr>
          <w:p w:rsidR="0001174D" w:rsidRDefault="004D2552">
            <w:pPr>
              <w:jc w:val="center"/>
              <w:outlineLvl w:val="1"/>
              <w:rPr>
                <w:rFonts w:ascii="宋体" w:hAnsi="宋体" w:cs="宋体"/>
              </w:rPr>
            </w:pPr>
            <w:r>
              <w:rPr>
                <w:rFonts w:ascii="宋体" w:hAnsi="宋体" w:cs="宋体" w:hint="eastAsia"/>
              </w:rPr>
              <w:t>中级职称人员</w:t>
            </w:r>
          </w:p>
        </w:tc>
        <w:tc>
          <w:tcPr>
            <w:tcW w:w="2103" w:type="dxa"/>
            <w:gridSpan w:val="2"/>
            <w:noWrap/>
            <w:vAlign w:val="center"/>
          </w:tcPr>
          <w:p w:rsidR="0001174D" w:rsidRDefault="0001174D">
            <w:pPr>
              <w:ind w:firstLineChars="196" w:firstLine="470"/>
              <w:rPr>
                <w:rFonts w:ascii="宋体" w:hAnsi="宋体" w:cs="宋体"/>
              </w:rPr>
            </w:pPr>
          </w:p>
        </w:tc>
      </w:tr>
      <w:tr w:rsidR="0001174D">
        <w:trPr>
          <w:cantSplit/>
          <w:trHeight w:val="822"/>
          <w:jc w:val="center"/>
        </w:trPr>
        <w:tc>
          <w:tcPr>
            <w:tcW w:w="1804" w:type="dxa"/>
            <w:noWrap/>
            <w:vAlign w:val="center"/>
          </w:tcPr>
          <w:p w:rsidR="0001174D" w:rsidRDefault="004D2552">
            <w:pPr>
              <w:jc w:val="center"/>
              <w:outlineLvl w:val="1"/>
              <w:rPr>
                <w:rFonts w:ascii="宋体" w:hAnsi="宋体" w:cs="宋体"/>
              </w:rPr>
            </w:pPr>
            <w:r>
              <w:rPr>
                <w:rFonts w:ascii="宋体" w:hAnsi="宋体" w:cs="宋体" w:hint="eastAsia"/>
              </w:rPr>
              <w:t>开户银行</w:t>
            </w:r>
          </w:p>
        </w:tc>
        <w:tc>
          <w:tcPr>
            <w:tcW w:w="2834" w:type="dxa"/>
            <w:gridSpan w:val="2"/>
            <w:noWrap/>
            <w:vAlign w:val="center"/>
          </w:tcPr>
          <w:p w:rsidR="0001174D" w:rsidRDefault="0001174D">
            <w:pPr>
              <w:ind w:firstLineChars="196" w:firstLine="470"/>
              <w:rPr>
                <w:rFonts w:ascii="宋体" w:hAnsi="宋体" w:cs="宋体"/>
              </w:rPr>
            </w:pPr>
          </w:p>
        </w:tc>
        <w:tc>
          <w:tcPr>
            <w:tcW w:w="1247" w:type="dxa"/>
            <w:vMerge/>
            <w:noWrap/>
            <w:vAlign w:val="center"/>
          </w:tcPr>
          <w:p w:rsidR="0001174D" w:rsidRDefault="0001174D">
            <w:pPr>
              <w:rPr>
                <w:rFonts w:ascii="宋体" w:hAnsi="宋体" w:cs="宋体"/>
              </w:rPr>
            </w:pPr>
          </w:p>
        </w:tc>
        <w:tc>
          <w:tcPr>
            <w:tcW w:w="1751" w:type="dxa"/>
            <w:gridSpan w:val="2"/>
            <w:noWrap/>
            <w:vAlign w:val="center"/>
          </w:tcPr>
          <w:p w:rsidR="0001174D" w:rsidRDefault="004D2552">
            <w:pPr>
              <w:jc w:val="center"/>
              <w:outlineLvl w:val="1"/>
              <w:rPr>
                <w:rFonts w:ascii="宋体" w:hAnsi="宋体" w:cs="宋体"/>
              </w:rPr>
            </w:pPr>
            <w:r>
              <w:rPr>
                <w:rFonts w:ascii="宋体" w:hAnsi="宋体" w:cs="宋体" w:hint="eastAsia"/>
              </w:rPr>
              <w:t>初级职称人员</w:t>
            </w:r>
          </w:p>
        </w:tc>
        <w:tc>
          <w:tcPr>
            <w:tcW w:w="2103" w:type="dxa"/>
            <w:gridSpan w:val="2"/>
            <w:noWrap/>
            <w:vAlign w:val="center"/>
          </w:tcPr>
          <w:p w:rsidR="0001174D" w:rsidRDefault="0001174D">
            <w:pPr>
              <w:ind w:firstLineChars="196" w:firstLine="470"/>
              <w:rPr>
                <w:rFonts w:ascii="宋体" w:hAnsi="宋体" w:cs="宋体"/>
              </w:rPr>
            </w:pPr>
          </w:p>
        </w:tc>
      </w:tr>
      <w:tr w:rsidR="0001174D">
        <w:trPr>
          <w:cantSplit/>
          <w:trHeight w:val="524"/>
          <w:jc w:val="center"/>
        </w:trPr>
        <w:tc>
          <w:tcPr>
            <w:tcW w:w="1804" w:type="dxa"/>
            <w:noWrap/>
            <w:vAlign w:val="center"/>
          </w:tcPr>
          <w:p w:rsidR="0001174D" w:rsidRDefault="004D2552">
            <w:pPr>
              <w:jc w:val="center"/>
              <w:outlineLvl w:val="1"/>
              <w:rPr>
                <w:rFonts w:ascii="宋体" w:hAnsi="宋体" w:cs="宋体"/>
              </w:rPr>
            </w:pPr>
            <w:r>
              <w:rPr>
                <w:rFonts w:ascii="宋体" w:hAnsi="宋体" w:cs="宋体" w:hint="eastAsia"/>
              </w:rPr>
              <w:t>账号</w:t>
            </w:r>
          </w:p>
        </w:tc>
        <w:tc>
          <w:tcPr>
            <w:tcW w:w="2834" w:type="dxa"/>
            <w:gridSpan w:val="2"/>
            <w:noWrap/>
            <w:vAlign w:val="center"/>
          </w:tcPr>
          <w:p w:rsidR="0001174D" w:rsidRDefault="0001174D">
            <w:pPr>
              <w:ind w:firstLineChars="196" w:firstLine="470"/>
              <w:rPr>
                <w:rFonts w:ascii="宋体" w:hAnsi="宋体" w:cs="宋体"/>
              </w:rPr>
            </w:pPr>
          </w:p>
        </w:tc>
        <w:tc>
          <w:tcPr>
            <w:tcW w:w="1247" w:type="dxa"/>
            <w:vMerge/>
            <w:noWrap/>
            <w:vAlign w:val="center"/>
          </w:tcPr>
          <w:p w:rsidR="0001174D" w:rsidRDefault="0001174D">
            <w:pPr>
              <w:rPr>
                <w:rFonts w:ascii="宋体" w:hAnsi="宋体" w:cs="宋体"/>
              </w:rPr>
            </w:pPr>
          </w:p>
        </w:tc>
        <w:tc>
          <w:tcPr>
            <w:tcW w:w="1751" w:type="dxa"/>
            <w:gridSpan w:val="2"/>
            <w:noWrap/>
            <w:vAlign w:val="center"/>
          </w:tcPr>
          <w:p w:rsidR="0001174D" w:rsidRDefault="004D2552">
            <w:pPr>
              <w:ind w:firstLineChars="196" w:firstLine="470"/>
              <w:outlineLvl w:val="1"/>
              <w:rPr>
                <w:rFonts w:ascii="宋体" w:hAnsi="宋体" w:cs="宋体"/>
              </w:rPr>
            </w:pPr>
            <w:r>
              <w:rPr>
                <w:rFonts w:ascii="宋体" w:hAnsi="宋体" w:cs="宋体" w:hint="eastAsia"/>
              </w:rPr>
              <w:t>技工</w:t>
            </w:r>
          </w:p>
        </w:tc>
        <w:tc>
          <w:tcPr>
            <w:tcW w:w="2103" w:type="dxa"/>
            <w:gridSpan w:val="2"/>
            <w:noWrap/>
            <w:vAlign w:val="center"/>
          </w:tcPr>
          <w:p w:rsidR="0001174D" w:rsidRDefault="0001174D">
            <w:pPr>
              <w:ind w:firstLineChars="196" w:firstLine="470"/>
              <w:rPr>
                <w:rFonts w:ascii="宋体" w:hAnsi="宋体" w:cs="宋体"/>
              </w:rPr>
            </w:pPr>
          </w:p>
        </w:tc>
      </w:tr>
      <w:tr w:rsidR="0001174D">
        <w:trPr>
          <w:cantSplit/>
          <w:trHeight w:val="672"/>
          <w:jc w:val="center"/>
        </w:trPr>
        <w:tc>
          <w:tcPr>
            <w:tcW w:w="1804" w:type="dxa"/>
            <w:noWrap/>
            <w:vAlign w:val="center"/>
          </w:tcPr>
          <w:p w:rsidR="0001174D" w:rsidRDefault="004D2552">
            <w:pPr>
              <w:jc w:val="center"/>
              <w:outlineLvl w:val="1"/>
              <w:rPr>
                <w:rFonts w:ascii="宋体" w:hAnsi="宋体" w:cs="宋体"/>
              </w:rPr>
            </w:pPr>
            <w:r>
              <w:rPr>
                <w:rFonts w:ascii="宋体" w:hAnsi="宋体" w:cs="宋体" w:hint="eastAsia"/>
              </w:rPr>
              <w:t>经营范围</w:t>
            </w:r>
          </w:p>
        </w:tc>
        <w:tc>
          <w:tcPr>
            <w:tcW w:w="7935" w:type="dxa"/>
            <w:gridSpan w:val="7"/>
            <w:noWrap/>
            <w:vAlign w:val="center"/>
          </w:tcPr>
          <w:p w:rsidR="0001174D" w:rsidRDefault="0001174D">
            <w:pPr>
              <w:ind w:firstLineChars="196" w:firstLine="470"/>
              <w:rPr>
                <w:rFonts w:ascii="宋体" w:hAnsi="宋体" w:cs="宋体"/>
              </w:rPr>
            </w:pPr>
          </w:p>
        </w:tc>
      </w:tr>
      <w:tr w:rsidR="0001174D">
        <w:trPr>
          <w:cantSplit/>
          <w:trHeight w:val="617"/>
          <w:jc w:val="center"/>
        </w:trPr>
        <w:tc>
          <w:tcPr>
            <w:tcW w:w="1804" w:type="dxa"/>
            <w:noWrap/>
            <w:vAlign w:val="center"/>
          </w:tcPr>
          <w:p w:rsidR="0001174D" w:rsidRDefault="004D2552">
            <w:pPr>
              <w:jc w:val="center"/>
              <w:outlineLvl w:val="1"/>
              <w:rPr>
                <w:rFonts w:ascii="宋体" w:hAnsi="宋体" w:cs="宋体"/>
              </w:rPr>
            </w:pPr>
            <w:r>
              <w:rPr>
                <w:rFonts w:ascii="宋体" w:hAnsi="宋体" w:cs="宋体" w:hint="eastAsia"/>
              </w:rPr>
              <w:t>备注</w:t>
            </w:r>
          </w:p>
        </w:tc>
        <w:tc>
          <w:tcPr>
            <w:tcW w:w="7935" w:type="dxa"/>
            <w:gridSpan w:val="7"/>
            <w:noWrap/>
          </w:tcPr>
          <w:p w:rsidR="0001174D" w:rsidRDefault="0001174D">
            <w:pPr>
              <w:ind w:firstLineChars="196" w:firstLine="470"/>
              <w:rPr>
                <w:rFonts w:ascii="宋体" w:hAnsi="宋体" w:cs="宋体"/>
              </w:rPr>
            </w:pPr>
          </w:p>
        </w:tc>
      </w:tr>
    </w:tbl>
    <w:p w:rsidR="0001174D" w:rsidRDefault="0001174D">
      <w:pPr>
        <w:tabs>
          <w:tab w:val="left" w:pos="2160"/>
        </w:tabs>
        <w:spacing w:line="500" w:lineRule="exact"/>
        <w:ind w:firstLineChars="1300" w:firstLine="3224"/>
        <w:rPr>
          <w:rFonts w:ascii="宋体" w:hAnsi="宋体" w:cs="宋体"/>
          <w:spacing w:val="4"/>
          <w:szCs w:val="22"/>
        </w:rPr>
      </w:pPr>
    </w:p>
    <w:p w:rsidR="0001174D" w:rsidRDefault="004D2552">
      <w:pPr>
        <w:tabs>
          <w:tab w:val="left" w:pos="2160"/>
        </w:tabs>
        <w:spacing w:line="360" w:lineRule="auto"/>
        <w:ind w:firstLineChars="1100" w:firstLine="2728"/>
        <w:rPr>
          <w:rFonts w:ascii="宋体" w:hAnsi="宋体" w:cs="宋体"/>
          <w:spacing w:val="4"/>
          <w:szCs w:val="22"/>
        </w:rPr>
      </w:pPr>
      <w:r>
        <w:rPr>
          <w:rFonts w:ascii="宋体" w:hAnsi="宋体" w:cs="宋体" w:hint="eastAsia"/>
          <w:spacing w:val="4"/>
          <w:szCs w:val="22"/>
        </w:rPr>
        <w:t>投标人：（公章）</w:t>
      </w:r>
    </w:p>
    <w:p w:rsidR="0001174D" w:rsidRDefault="004D2552">
      <w:pPr>
        <w:tabs>
          <w:tab w:val="left" w:pos="2160"/>
        </w:tabs>
        <w:spacing w:line="360" w:lineRule="auto"/>
        <w:ind w:firstLineChars="1100" w:firstLine="2728"/>
        <w:jc w:val="both"/>
        <w:rPr>
          <w:rFonts w:ascii="宋体" w:hAnsi="宋体" w:cs="宋体"/>
          <w:spacing w:val="4"/>
          <w:szCs w:val="22"/>
        </w:rPr>
      </w:pPr>
      <w:r>
        <w:rPr>
          <w:rFonts w:ascii="宋体" w:hAnsi="宋体" w:cs="宋体" w:hint="eastAsia"/>
          <w:spacing w:val="4"/>
          <w:szCs w:val="22"/>
        </w:rPr>
        <w:t>法定代表人或被授权人：（签字或盖章）</w:t>
      </w:r>
    </w:p>
    <w:p w:rsidR="0001174D" w:rsidRDefault="0073453B" w:rsidP="0073453B">
      <w:r>
        <w:rPr>
          <w:rFonts w:hint="eastAsia"/>
        </w:rPr>
        <w:t xml:space="preserve">                  </w:t>
      </w:r>
      <w:r w:rsidR="00472BAD">
        <w:rPr>
          <w:rFonts w:hint="eastAsia"/>
        </w:rPr>
        <w:t xml:space="preserve">     </w:t>
      </w:r>
      <w:r w:rsidR="004D2552">
        <w:rPr>
          <w:rFonts w:hint="eastAsia"/>
        </w:rPr>
        <w:t>日</w:t>
      </w:r>
      <w:r>
        <w:rPr>
          <w:rFonts w:hint="eastAsia"/>
        </w:rPr>
        <w:t xml:space="preserve"> </w:t>
      </w:r>
      <w:r w:rsidR="004D2552">
        <w:rPr>
          <w:rFonts w:hint="eastAsia"/>
        </w:rPr>
        <w:t>期：年月日</w:t>
      </w:r>
    </w:p>
    <w:p w:rsidR="0001174D" w:rsidRDefault="0001174D">
      <w:pPr>
        <w:spacing w:line="360" w:lineRule="auto"/>
        <w:rPr>
          <w:rFonts w:ascii="宋体" w:hAnsi="宋体" w:cs="宋体"/>
          <w:b/>
          <w:bCs/>
          <w:sz w:val="32"/>
          <w:szCs w:val="32"/>
        </w:rPr>
      </w:pPr>
    </w:p>
    <w:p w:rsidR="007E07F8" w:rsidRDefault="007E07F8">
      <w:pPr>
        <w:spacing w:line="360" w:lineRule="auto"/>
        <w:rPr>
          <w:rFonts w:ascii="宋体" w:hAnsi="宋体" w:cs="宋体"/>
          <w:b/>
          <w:bCs/>
          <w:sz w:val="32"/>
          <w:szCs w:val="32"/>
        </w:rPr>
      </w:pPr>
    </w:p>
    <w:p w:rsidR="0001174D" w:rsidRDefault="004D2552">
      <w:pPr>
        <w:spacing w:line="360" w:lineRule="auto"/>
        <w:rPr>
          <w:rFonts w:ascii="宋体" w:hAnsi="宋体" w:cs="宋体"/>
          <w:b/>
          <w:bCs/>
          <w:sz w:val="32"/>
          <w:szCs w:val="32"/>
        </w:rPr>
      </w:pPr>
      <w:r>
        <w:rPr>
          <w:rFonts w:ascii="宋体" w:hAnsi="宋体" w:cs="宋体" w:hint="eastAsia"/>
          <w:b/>
          <w:bCs/>
          <w:sz w:val="32"/>
          <w:szCs w:val="32"/>
        </w:rPr>
        <w:lastRenderedPageBreak/>
        <w:t>格式2：</w:t>
      </w:r>
    </w:p>
    <w:p w:rsidR="0001174D" w:rsidRDefault="004D2552">
      <w:pPr>
        <w:spacing w:line="360" w:lineRule="auto"/>
        <w:jc w:val="center"/>
        <w:rPr>
          <w:rFonts w:ascii="宋体" w:hAnsi="宋体" w:cs="宋体"/>
          <w:b/>
          <w:bCs/>
          <w:sz w:val="32"/>
          <w:szCs w:val="32"/>
        </w:rPr>
      </w:pPr>
      <w:r>
        <w:rPr>
          <w:rFonts w:ascii="宋体" w:hAnsi="宋体" w:cs="宋体" w:hint="eastAsia"/>
          <w:b/>
          <w:bCs/>
          <w:sz w:val="32"/>
          <w:szCs w:val="32"/>
        </w:rPr>
        <w:t>具备履行合同所必需的设备和专业技术能力的</w:t>
      </w:r>
    </w:p>
    <w:p w:rsidR="0001174D" w:rsidRDefault="004D2552">
      <w:pPr>
        <w:spacing w:line="360" w:lineRule="auto"/>
        <w:jc w:val="center"/>
        <w:rPr>
          <w:rFonts w:ascii="宋体" w:hAnsi="宋体" w:cs="宋体"/>
          <w:b/>
          <w:bCs/>
          <w:sz w:val="32"/>
          <w:szCs w:val="32"/>
        </w:rPr>
      </w:pPr>
      <w:r>
        <w:rPr>
          <w:rFonts w:ascii="宋体" w:hAnsi="宋体" w:cs="宋体" w:hint="eastAsia"/>
          <w:b/>
          <w:bCs/>
          <w:sz w:val="32"/>
          <w:szCs w:val="32"/>
        </w:rPr>
        <w:t>说明及承诺书</w:t>
      </w:r>
    </w:p>
    <w:p w:rsidR="0001174D" w:rsidRDefault="0001174D">
      <w:pPr>
        <w:spacing w:line="360" w:lineRule="auto"/>
        <w:rPr>
          <w:rFonts w:ascii="宋体" w:hAnsi="宋体" w:cs="宋体"/>
          <w:u w:val="single"/>
        </w:rPr>
      </w:pPr>
    </w:p>
    <w:p w:rsidR="0001174D" w:rsidRDefault="004D2552">
      <w:pPr>
        <w:spacing w:line="500" w:lineRule="exact"/>
        <w:rPr>
          <w:rFonts w:ascii="宋体" w:hAnsi="宋体" w:cs="宋体"/>
        </w:rPr>
      </w:pPr>
      <w:r>
        <w:rPr>
          <w:rFonts w:ascii="宋体" w:hAnsi="宋体" w:cs="宋体" w:hint="eastAsia"/>
        </w:rPr>
        <w:t>(采购人名称):</w:t>
      </w:r>
    </w:p>
    <w:p w:rsidR="0001174D" w:rsidRDefault="004D2552">
      <w:pPr>
        <w:pStyle w:val="Bodytext1"/>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我公司参加贵方组织的</w:t>
      </w:r>
      <w:r>
        <w:rPr>
          <w:rFonts w:ascii="宋体" w:eastAsia="宋体" w:hAnsi="宋体" w:cs="宋体" w:hint="eastAsia"/>
          <w:sz w:val="24"/>
        </w:rPr>
        <w:t>“（项目名称）”</w:t>
      </w:r>
      <w:r>
        <w:rPr>
          <w:rFonts w:ascii="宋体" w:eastAsia="宋体" w:hAnsi="宋体" w:cs="宋体" w:hint="eastAsia"/>
          <w:sz w:val="24"/>
          <w:szCs w:val="24"/>
        </w:rPr>
        <w:t>投标活动，如我方获得</w:t>
      </w:r>
      <w:r>
        <w:rPr>
          <w:rFonts w:ascii="宋体" w:eastAsia="宋体" w:hAnsi="宋体" w:cs="宋体" w:hint="eastAsia"/>
          <w:sz w:val="24"/>
          <w:szCs w:val="24"/>
          <w:lang w:val="en-US" w:eastAsia="zh-CN"/>
        </w:rPr>
        <w:t>成交</w:t>
      </w:r>
      <w:r>
        <w:rPr>
          <w:rFonts w:ascii="宋体" w:eastAsia="宋体" w:hAnsi="宋体" w:cs="宋体" w:hint="eastAsia"/>
          <w:sz w:val="24"/>
          <w:szCs w:val="24"/>
        </w:rPr>
        <w:t>资格，我方保证具备履行合同所必需的设备和专业技术能力：并承诺如下：</w:t>
      </w:r>
    </w:p>
    <w:p w:rsidR="0001174D" w:rsidRDefault="004D2552">
      <w:pPr>
        <w:pStyle w:val="Bodytext1"/>
        <w:spacing w:line="500" w:lineRule="exact"/>
        <w:ind w:firstLine="42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lang w:val="en-US" w:eastAsia="zh-CN"/>
        </w:rPr>
        <w:t>投标人</w:t>
      </w:r>
      <w:r>
        <w:rPr>
          <w:rFonts w:ascii="宋体" w:eastAsia="宋体" w:hAnsi="宋体" w:cs="宋体" w:hint="eastAsia"/>
          <w:sz w:val="24"/>
          <w:szCs w:val="24"/>
        </w:rPr>
        <w:t>名称）于</w:t>
      </w:r>
      <w:r>
        <w:rPr>
          <w:rFonts w:ascii="宋体" w:eastAsia="宋体" w:hAnsi="宋体" w:cs="宋体" w:hint="eastAsia"/>
          <w:sz w:val="24"/>
          <w:szCs w:val="24"/>
          <w:u w:val="single"/>
        </w:rPr>
        <w:t>  年  月  日</w:t>
      </w:r>
      <w:r>
        <w:rPr>
          <w:rFonts w:ascii="宋体" w:eastAsia="宋体" w:hAnsi="宋体" w:cs="宋体" w:hint="eastAsia"/>
          <w:sz w:val="24"/>
          <w:szCs w:val="24"/>
        </w:rPr>
        <w:t>在中华人民共和国境内 </w:t>
      </w:r>
      <w:r>
        <w:rPr>
          <w:rFonts w:ascii="宋体" w:eastAsia="宋体" w:hAnsi="宋体" w:cs="宋体" w:hint="eastAsia"/>
          <w:sz w:val="24"/>
          <w:szCs w:val="24"/>
          <w:u w:val="single"/>
        </w:rPr>
        <w:t>          </w:t>
      </w:r>
      <w:r>
        <w:rPr>
          <w:rFonts w:ascii="宋体" w:eastAsia="宋体" w:hAnsi="宋体" w:cs="宋体" w:hint="eastAsia"/>
          <w:sz w:val="24"/>
          <w:szCs w:val="24"/>
        </w:rPr>
        <w:t>（详细注册地址）合法注册并经营，公司主营业务为</w:t>
      </w:r>
      <w:r>
        <w:rPr>
          <w:rFonts w:ascii="宋体" w:eastAsia="宋体" w:hAnsi="宋体" w:cs="宋体" w:hint="eastAsia"/>
          <w:sz w:val="24"/>
          <w:szCs w:val="24"/>
          <w:u w:val="single"/>
        </w:rPr>
        <w:t>                          </w:t>
      </w:r>
      <w:r>
        <w:rPr>
          <w:rFonts w:ascii="宋体" w:eastAsia="宋体" w:hAnsi="宋体" w:cs="宋体" w:hint="eastAsia"/>
          <w:sz w:val="24"/>
          <w:szCs w:val="24"/>
        </w:rPr>
        <w:t>，营业（生产经营）面积为</w:t>
      </w:r>
      <w:r>
        <w:rPr>
          <w:rFonts w:ascii="宋体" w:eastAsia="宋体" w:hAnsi="宋体" w:cs="宋体" w:hint="eastAsia"/>
          <w:sz w:val="24"/>
          <w:szCs w:val="24"/>
          <w:u w:val="single"/>
        </w:rPr>
        <w:t>              </w:t>
      </w:r>
      <w:r>
        <w:rPr>
          <w:rFonts w:ascii="宋体" w:eastAsia="宋体" w:hAnsi="宋体" w:cs="宋体" w:hint="eastAsia"/>
          <w:sz w:val="24"/>
          <w:szCs w:val="24"/>
        </w:rPr>
        <w:t>，现有员工数量为</w:t>
      </w:r>
      <w:r>
        <w:rPr>
          <w:rFonts w:ascii="宋体" w:eastAsia="宋体" w:hAnsi="宋体" w:cs="宋体" w:hint="eastAsia"/>
          <w:sz w:val="24"/>
          <w:szCs w:val="24"/>
          <w:u w:val="single"/>
        </w:rPr>
        <w:t>        </w:t>
      </w:r>
      <w:r>
        <w:rPr>
          <w:rFonts w:ascii="宋体" w:eastAsia="宋体" w:hAnsi="宋体" w:cs="宋体" w:hint="eastAsia"/>
          <w:sz w:val="24"/>
          <w:szCs w:val="24"/>
        </w:rPr>
        <w:t xml:space="preserve"> ，其中与履行本合同相关的专业技术人员数量有 </w:t>
      </w:r>
      <w:r>
        <w:rPr>
          <w:rFonts w:ascii="宋体" w:eastAsia="宋体" w:hAnsi="宋体" w:cs="宋体" w:hint="eastAsia"/>
          <w:sz w:val="24"/>
          <w:szCs w:val="24"/>
          <w:u w:val="single"/>
        </w:rPr>
        <w:t>       </w:t>
      </w:r>
      <w:r>
        <w:rPr>
          <w:rFonts w:ascii="宋体" w:eastAsia="宋体" w:hAnsi="宋体" w:cs="宋体" w:hint="eastAsia"/>
          <w:sz w:val="24"/>
          <w:szCs w:val="24"/>
          <w:lang w:eastAsia="zh-CN"/>
        </w:rPr>
        <w:t>；</w:t>
      </w:r>
      <w:r>
        <w:rPr>
          <w:rFonts w:ascii="宋体" w:eastAsia="宋体" w:hAnsi="宋体" w:cs="宋体" w:hint="eastAsia"/>
          <w:sz w:val="24"/>
          <w:szCs w:val="24"/>
        </w:rPr>
        <w:t>与履行本合同</w:t>
      </w:r>
      <w:r>
        <w:rPr>
          <w:rFonts w:ascii="宋体" w:eastAsia="宋体" w:hAnsi="宋体" w:cs="宋体" w:hint="eastAsia"/>
          <w:sz w:val="24"/>
          <w:szCs w:val="24"/>
          <w:lang w:val="en-US" w:eastAsia="zh-CN"/>
        </w:rPr>
        <w:t>所需的设备</w:t>
      </w:r>
      <w:r>
        <w:rPr>
          <w:rFonts w:ascii="宋体" w:eastAsia="宋体" w:hAnsi="宋体" w:cs="宋体" w:hint="eastAsia"/>
          <w:sz w:val="24"/>
          <w:szCs w:val="24"/>
        </w:rPr>
        <w:t>数量有</w:t>
      </w:r>
      <w:r>
        <w:rPr>
          <w:rFonts w:ascii="宋体" w:eastAsia="宋体" w:hAnsi="宋体" w:cs="宋体" w:hint="eastAsia"/>
          <w:sz w:val="24"/>
          <w:szCs w:val="24"/>
          <w:u w:val="single"/>
        </w:rPr>
        <w:t>          </w:t>
      </w:r>
      <w:r>
        <w:rPr>
          <w:rFonts w:ascii="宋体" w:eastAsia="宋体" w:hAnsi="宋体" w:cs="宋体" w:hint="eastAsia"/>
          <w:sz w:val="24"/>
          <w:szCs w:val="24"/>
          <w:lang w:eastAsia="zh-CN"/>
        </w:rPr>
        <w:t>。</w:t>
      </w:r>
      <w:r>
        <w:rPr>
          <w:rFonts w:ascii="宋体" w:eastAsia="宋体" w:hAnsi="宋体" w:cs="宋体" w:hint="eastAsia"/>
          <w:sz w:val="24"/>
          <w:szCs w:val="24"/>
        </w:rPr>
        <w:t>本公司郑重承诺，具有履行本合同所必需的设备和专业技术能力。</w:t>
      </w:r>
    </w:p>
    <w:p w:rsidR="0001174D" w:rsidRDefault="004D2552">
      <w:pPr>
        <w:pStyle w:val="Bodytext1"/>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如违反以上承诺，本公司愿承担</w:t>
      </w:r>
      <w:r>
        <w:rPr>
          <w:rFonts w:ascii="宋体" w:eastAsia="宋体" w:hAnsi="宋体" w:cs="宋体" w:hint="eastAsia"/>
          <w:sz w:val="24"/>
          <w:szCs w:val="24"/>
          <w:lang w:val="en-US" w:eastAsia="zh-CN" w:bidi="en-US"/>
        </w:rPr>
        <w:t>一切</w:t>
      </w:r>
      <w:r>
        <w:rPr>
          <w:rFonts w:ascii="宋体" w:eastAsia="宋体" w:hAnsi="宋体" w:cs="宋体" w:hint="eastAsia"/>
          <w:sz w:val="24"/>
          <w:szCs w:val="24"/>
        </w:rPr>
        <w:t>法律责任。</w:t>
      </w:r>
    </w:p>
    <w:p w:rsidR="0001174D" w:rsidRDefault="0001174D">
      <w:pPr>
        <w:spacing w:line="560" w:lineRule="exact"/>
        <w:jc w:val="both"/>
        <w:rPr>
          <w:rFonts w:asciiTheme="minorEastAsia" w:hAnsiTheme="minorEastAsia" w:cstheme="minorEastAsia"/>
        </w:rPr>
      </w:pPr>
    </w:p>
    <w:p w:rsidR="0001174D" w:rsidRDefault="004D2552">
      <w:pPr>
        <w:tabs>
          <w:tab w:val="left" w:pos="2160"/>
        </w:tabs>
        <w:spacing w:line="360" w:lineRule="auto"/>
        <w:ind w:firstLineChars="1100" w:firstLine="2728"/>
        <w:rPr>
          <w:rFonts w:ascii="宋体" w:hAnsi="宋体" w:cs="宋体"/>
          <w:spacing w:val="4"/>
          <w:szCs w:val="22"/>
        </w:rPr>
      </w:pPr>
      <w:r>
        <w:rPr>
          <w:rFonts w:ascii="宋体" w:hAnsi="宋体" w:cs="宋体" w:hint="eastAsia"/>
          <w:spacing w:val="4"/>
          <w:szCs w:val="22"/>
        </w:rPr>
        <w:t>投标人：（公章）</w:t>
      </w:r>
    </w:p>
    <w:p w:rsidR="0001174D" w:rsidRDefault="004D2552">
      <w:pPr>
        <w:tabs>
          <w:tab w:val="left" w:pos="2160"/>
        </w:tabs>
        <w:spacing w:line="360" w:lineRule="auto"/>
        <w:ind w:firstLineChars="1100" w:firstLine="2728"/>
        <w:jc w:val="both"/>
        <w:rPr>
          <w:rFonts w:ascii="宋体" w:hAnsi="宋体" w:cs="宋体"/>
          <w:spacing w:val="4"/>
          <w:szCs w:val="22"/>
        </w:rPr>
      </w:pPr>
      <w:r>
        <w:rPr>
          <w:rFonts w:ascii="宋体" w:hAnsi="宋体" w:cs="宋体" w:hint="eastAsia"/>
          <w:spacing w:val="4"/>
          <w:szCs w:val="22"/>
        </w:rPr>
        <w:t>法定代表人或被授权人：（签字或盖章）</w:t>
      </w:r>
    </w:p>
    <w:p w:rsidR="0001174D" w:rsidRDefault="0073453B" w:rsidP="0073453B">
      <w:r>
        <w:rPr>
          <w:rFonts w:hint="eastAsia"/>
        </w:rPr>
        <w:t xml:space="preserve">                       </w:t>
      </w:r>
      <w:r w:rsidR="004D2552">
        <w:rPr>
          <w:rFonts w:hint="eastAsia"/>
        </w:rPr>
        <w:t>日</w:t>
      </w:r>
      <w:r>
        <w:rPr>
          <w:rFonts w:hint="eastAsia"/>
        </w:rPr>
        <w:t xml:space="preserve">     </w:t>
      </w:r>
      <w:r w:rsidR="004D2552">
        <w:rPr>
          <w:rFonts w:hint="eastAsia"/>
        </w:rPr>
        <w:t>期：年月日</w:t>
      </w:r>
    </w:p>
    <w:p w:rsidR="0001174D" w:rsidRDefault="0001174D">
      <w:pPr>
        <w:rPr>
          <w:rFonts w:asciiTheme="minorEastAsia" w:hAnsiTheme="minorEastAsia" w:cstheme="minorEastAsia"/>
        </w:rPr>
      </w:pPr>
    </w:p>
    <w:p w:rsidR="0001174D" w:rsidRPr="00364CF3" w:rsidRDefault="0001174D" w:rsidP="00364CF3"/>
    <w:p w:rsidR="0001174D" w:rsidRDefault="0001174D">
      <w:pPr>
        <w:spacing w:line="360" w:lineRule="auto"/>
        <w:rPr>
          <w:rFonts w:ascii="宋体" w:hAnsi="宋体" w:cs="宋体"/>
          <w:b/>
          <w:bCs/>
          <w:sz w:val="32"/>
          <w:szCs w:val="32"/>
        </w:rPr>
      </w:pPr>
    </w:p>
    <w:p w:rsidR="0001174D" w:rsidRDefault="0001174D">
      <w:pPr>
        <w:spacing w:line="360" w:lineRule="auto"/>
        <w:rPr>
          <w:rFonts w:ascii="宋体" w:hAnsi="宋体" w:cs="宋体"/>
          <w:b/>
          <w:bCs/>
          <w:sz w:val="32"/>
          <w:szCs w:val="32"/>
        </w:rPr>
      </w:pPr>
    </w:p>
    <w:p w:rsidR="008625A9" w:rsidRPr="008625A9" w:rsidRDefault="008625A9" w:rsidP="008625A9">
      <w:pPr>
        <w:pStyle w:val="a0"/>
      </w:pPr>
    </w:p>
    <w:p w:rsidR="0001174D" w:rsidRDefault="0001174D">
      <w:pPr>
        <w:spacing w:line="360" w:lineRule="auto"/>
        <w:rPr>
          <w:rFonts w:ascii="宋体" w:hAnsi="宋体" w:cs="宋体"/>
          <w:b/>
          <w:bCs/>
          <w:sz w:val="32"/>
          <w:szCs w:val="32"/>
        </w:rPr>
      </w:pPr>
    </w:p>
    <w:p w:rsidR="007E07F8" w:rsidRDefault="007E07F8">
      <w:pPr>
        <w:spacing w:line="360" w:lineRule="auto"/>
        <w:rPr>
          <w:rFonts w:ascii="宋体" w:hAnsi="宋体" w:cs="宋体"/>
          <w:b/>
          <w:bCs/>
          <w:sz w:val="32"/>
          <w:szCs w:val="32"/>
        </w:rPr>
      </w:pPr>
    </w:p>
    <w:p w:rsidR="007E07F8" w:rsidRDefault="007E07F8">
      <w:pPr>
        <w:spacing w:line="360" w:lineRule="auto"/>
        <w:rPr>
          <w:rFonts w:ascii="宋体" w:hAnsi="宋体" w:cs="宋体"/>
          <w:b/>
          <w:bCs/>
          <w:sz w:val="32"/>
          <w:szCs w:val="32"/>
        </w:rPr>
      </w:pPr>
    </w:p>
    <w:p w:rsidR="0001174D" w:rsidRDefault="004D2552">
      <w:pPr>
        <w:spacing w:line="360" w:lineRule="auto"/>
        <w:rPr>
          <w:rFonts w:ascii="宋体" w:hAnsi="宋体" w:cs="宋体"/>
          <w:b/>
          <w:bCs/>
          <w:sz w:val="32"/>
          <w:szCs w:val="32"/>
        </w:rPr>
      </w:pPr>
      <w:r>
        <w:rPr>
          <w:rFonts w:ascii="宋体" w:hAnsi="宋体" w:cs="宋体" w:hint="eastAsia"/>
          <w:b/>
          <w:bCs/>
          <w:sz w:val="32"/>
          <w:szCs w:val="32"/>
        </w:rPr>
        <w:lastRenderedPageBreak/>
        <w:t>格式3：</w:t>
      </w:r>
    </w:p>
    <w:p w:rsidR="0001174D" w:rsidRDefault="004D2552">
      <w:pPr>
        <w:spacing w:line="360" w:lineRule="auto"/>
        <w:jc w:val="center"/>
        <w:rPr>
          <w:rFonts w:ascii="宋体" w:hAnsi="宋体" w:cs="宋体"/>
          <w:b/>
          <w:bCs/>
          <w:sz w:val="32"/>
          <w:szCs w:val="32"/>
        </w:rPr>
      </w:pPr>
      <w:r>
        <w:rPr>
          <w:rFonts w:ascii="宋体" w:hAnsi="宋体" w:cs="宋体" w:hint="eastAsia"/>
          <w:b/>
          <w:bCs/>
          <w:sz w:val="32"/>
          <w:szCs w:val="32"/>
        </w:rPr>
        <w:t>近三年内在经营活动中无重大违法记录的书面声明</w:t>
      </w:r>
    </w:p>
    <w:p w:rsidR="0001174D" w:rsidRDefault="0001174D">
      <w:pPr>
        <w:spacing w:line="360" w:lineRule="auto"/>
        <w:rPr>
          <w:rFonts w:ascii="宋体" w:hAnsi="宋体" w:cs="宋体"/>
        </w:rPr>
      </w:pPr>
    </w:p>
    <w:p w:rsidR="0001174D" w:rsidRDefault="004D2552">
      <w:pPr>
        <w:spacing w:line="360" w:lineRule="auto"/>
        <w:rPr>
          <w:rFonts w:ascii="宋体" w:hAnsi="宋体" w:cs="宋体"/>
        </w:rPr>
      </w:pPr>
      <w:r>
        <w:rPr>
          <w:rFonts w:ascii="宋体" w:hAnsi="宋体" w:cs="宋体" w:hint="eastAsia"/>
        </w:rPr>
        <w:t>（采购人名称）：</w:t>
      </w:r>
    </w:p>
    <w:p w:rsidR="0001174D" w:rsidRDefault="004D2552">
      <w:pPr>
        <w:spacing w:line="360" w:lineRule="auto"/>
        <w:ind w:firstLine="482"/>
        <w:rPr>
          <w:rFonts w:ascii="宋体" w:hAnsi="宋体" w:cs="宋体"/>
        </w:rPr>
      </w:pPr>
      <w:r>
        <w:rPr>
          <w:rFonts w:ascii="宋体" w:hAnsi="宋体" w:cs="宋体" w:hint="eastAsia"/>
        </w:rPr>
        <w:t>我方参加贵单位“（项目名称）”投标的申请，现我方向你方慎重承诺：</w:t>
      </w:r>
    </w:p>
    <w:p w:rsidR="0001174D" w:rsidRDefault="004D2552">
      <w:pPr>
        <w:spacing w:line="360" w:lineRule="auto"/>
        <w:ind w:firstLine="482"/>
        <w:rPr>
          <w:rFonts w:ascii="宋体" w:hAnsi="宋体" w:cs="宋体"/>
        </w:rPr>
      </w:pPr>
      <w:r>
        <w:rPr>
          <w:rFonts w:ascii="宋体" w:hAnsi="宋体" w:cs="宋体" w:hint="eastAsia"/>
        </w:rPr>
        <w:t>近三年公司企业财务和经营状况良好，具备履行合同能力，无不良经营行为，无重大违法记录，未处于被责令停业、投标资格被取消或者财产被接管、冻结和破产状态，无因投标申请人违约或不恰当履约引起的合同争议纠纷及仲裁和诉讼记录。如果我方经本项目评标小组评定为第一成交候选人，在公示期间被他人举报并经招标投标监管机构核实，确认存在上述不良记录，你方即可取消我方第一成交候选人资格。</w:t>
      </w:r>
    </w:p>
    <w:p w:rsidR="0001174D" w:rsidRDefault="0001174D">
      <w:pPr>
        <w:tabs>
          <w:tab w:val="left" w:pos="2160"/>
        </w:tabs>
        <w:spacing w:line="500" w:lineRule="exact"/>
        <w:ind w:firstLineChars="1300" w:firstLine="3224"/>
        <w:rPr>
          <w:rFonts w:ascii="宋体" w:hAnsi="宋体" w:cs="宋体"/>
          <w:spacing w:val="4"/>
          <w:szCs w:val="22"/>
        </w:rPr>
      </w:pPr>
    </w:p>
    <w:p w:rsidR="0001174D" w:rsidRDefault="0001174D">
      <w:pPr>
        <w:tabs>
          <w:tab w:val="left" w:pos="2160"/>
        </w:tabs>
        <w:spacing w:line="500" w:lineRule="exact"/>
        <w:ind w:firstLineChars="1300" w:firstLine="3224"/>
        <w:rPr>
          <w:rFonts w:ascii="宋体" w:hAnsi="宋体" w:cs="宋体"/>
          <w:spacing w:val="4"/>
          <w:szCs w:val="22"/>
        </w:rPr>
      </w:pPr>
    </w:p>
    <w:p w:rsidR="0001174D" w:rsidRDefault="0001174D">
      <w:pPr>
        <w:tabs>
          <w:tab w:val="left" w:pos="2160"/>
        </w:tabs>
        <w:spacing w:line="500" w:lineRule="exact"/>
        <w:ind w:firstLineChars="1300" w:firstLine="3224"/>
        <w:rPr>
          <w:rFonts w:ascii="宋体" w:hAnsi="宋体" w:cs="宋体"/>
          <w:spacing w:val="4"/>
          <w:szCs w:val="22"/>
        </w:rPr>
      </w:pPr>
    </w:p>
    <w:p w:rsidR="0001174D" w:rsidRDefault="004D2552">
      <w:pPr>
        <w:tabs>
          <w:tab w:val="left" w:pos="2160"/>
        </w:tabs>
        <w:spacing w:line="360" w:lineRule="auto"/>
        <w:ind w:firstLineChars="1100" w:firstLine="2728"/>
        <w:rPr>
          <w:rFonts w:ascii="宋体" w:hAnsi="宋体" w:cs="宋体"/>
          <w:spacing w:val="4"/>
          <w:szCs w:val="22"/>
        </w:rPr>
      </w:pPr>
      <w:r>
        <w:rPr>
          <w:rFonts w:ascii="宋体" w:hAnsi="宋体" w:cs="宋体" w:hint="eastAsia"/>
          <w:spacing w:val="4"/>
          <w:szCs w:val="22"/>
        </w:rPr>
        <w:t>投标人：（公章）</w:t>
      </w:r>
    </w:p>
    <w:p w:rsidR="0001174D" w:rsidRDefault="004D2552">
      <w:pPr>
        <w:tabs>
          <w:tab w:val="left" w:pos="2160"/>
        </w:tabs>
        <w:spacing w:line="360" w:lineRule="auto"/>
        <w:ind w:firstLineChars="1100" w:firstLine="2728"/>
        <w:rPr>
          <w:rFonts w:ascii="宋体" w:hAnsi="宋体" w:cs="宋体"/>
          <w:spacing w:val="4"/>
          <w:szCs w:val="22"/>
        </w:rPr>
      </w:pPr>
      <w:r>
        <w:rPr>
          <w:rFonts w:ascii="宋体" w:hAnsi="宋体" w:cs="宋体" w:hint="eastAsia"/>
          <w:spacing w:val="4"/>
          <w:szCs w:val="22"/>
        </w:rPr>
        <w:t>法定代表人或被授权人：（签字或盖章）</w:t>
      </w:r>
    </w:p>
    <w:p w:rsidR="0001174D" w:rsidRDefault="004D2552">
      <w:pPr>
        <w:spacing w:line="360" w:lineRule="auto"/>
        <w:rPr>
          <w:rFonts w:asciiTheme="minorEastAsia" w:hAnsiTheme="minorEastAsia" w:cstheme="minorEastAsia"/>
        </w:rPr>
      </w:pPr>
      <w:r>
        <w:rPr>
          <w:rFonts w:ascii="宋体" w:hAnsi="宋体" w:cs="宋体" w:hint="eastAsia"/>
          <w:spacing w:val="4"/>
          <w:szCs w:val="22"/>
        </w:rPr>
        <w:t xml:space="preserve">                     日期：年月日</w:t>
      </w:r>
      <w:r>
        <w:rPr>
          <w:rFonts w:asciiTheme="minorEastAsia" w:hAnsiTheme="minorEastAsia" w:cstheme="minorEastAsia" w:hint="eastAsia"/>
        </w:rPr>
        <w:br w:type="page"/>
      </w:r>
    </w:p>
    <w:p w:rsidR="0001174D" w:rsidRDefault="0001174D" w:rsidP="0001174D">
      <w:pPr>
        <w:ind w:firstLineChars="100" w:firstLine="321"/>
        <w:rPr>
          <w:rFonts w:asciiTheme="minorEastAsia" w:hAnsiTheme="minorEastAsia" w:cstheme="minorEastAsia"/>
          <w:b/>
          <w:bCs/>
          <w:sz w:val="32"/>
          <w:szCs w:val="32"/>
        </w:rPr>
        <w:sectPr w:rsidR="0001174D" w:rsidSect="00C70434">
          <w:pgSz w:w="11907" w:h="16839" w:code="9"/>
          <w:pgMar w:top="1440" w:right="1797" w:bottom="1440" w:left="1797" w:header="851" w:footer="992" w:gutter="0"/>
          <w:cols w:space="425"/>
          <w:docGrid w:linePitch="420"/>
        </w:sectPr>
      </w:pPr>
    </w:p>
    <w:p w:rsidR="0001174D" w:rsidRDefault="004D2552">
      <w:pPr>
        <w:spacing w:line="360" w:lineRule="auto"/>
        <w:rPr>
          <w:rFonts w:ascii="宋体" w:hAnsi="宋体" w:cs="宋体"/>
          <w:b/>
          <w:bCs/>
          <w:sz w:val="32"/>
          <w:szCs w:val="32"/>
        </w:rPr>
      </w:pPr>
      <w:r>
        <w:rPr>
          <w:rFonts w:ascii="宋体" w:hAnsi="宋体" w:cs="宋体" w:hint="eastAsia"/>
          <w:b/>
          <w:bCs/>
          <w:sz w:val="32"/>
          <w:szCs w:val="32"/>
        </w:rPr>
        <w:lastRenderedPageBreak/>
        <w:t>格式4：</w:t>
      </w:r>
    </w:p>
    <w:p w:rsidR="0001174D" w:rsidRDefault="004D2552" w:rsidP="00364CF3">
      <w:pPr>
        <w:jc w:val="center"/>
        <w:rPr>
          <w:b/>
          <w:kern w:val="2"/>
          <w:sz w:val="32"/>
          <w:szCs w:val="32"/>
        </w:rPr>
      </w:pPr>
      <w:r w:rsidRPr="00364CF3">
        <w:rPr>
          <w:rFonts w:hint="eastAsia"/>
          <w:b/>
          <w:kern w:val="2"/>
          <w:sz w:val="32"/>
          <w:szCs w:val="32"/>
        </w:rPr>
        <w:t>法定代表人身份证明</w:t>
      </w:r>
    </w:p>
    <w:p w:rsidR="007D13AD" w:rsidRPr="007D13AD" w:rsidRDefault="007D13AD" w:rsidP="007D13AD">
      <w:pPr>
        <w:pStyle w:val="a0"/>
      </w:pPr>
    </w:p>
    <w:p w:rsidR="0001174D" w:rsidRDefault="004D2552">
      <w:pPr>
        <w:spacing w:line="360" w:lineRule="auto"/>
        <w:ind w:firstLineChars="100" w:firstLine="240"/>
        <w:rPr>
          <w:rFonts w:ascii="宋体" w:hAnsi="宋体" w:cs="宋体"/>
          <w:kern w:val="1"/>
          <w:sz w:val="28"/>
          <w:u w:val="single"/>
        </w:rPr>
      </w:pPr>
      <w:r>
        <w:rPr>
          <w:rFonts w:ascii="宋体" w:hAnsi="宋体" w:cs="宋体" w:hint="eastAsia"/>
          <w:kern w:val="1"/>
        </w:rPr>
        <w:t>投标人名称：</w:t>
      </w:r>
    </w:p>
    <w:p w:rsidR="0001174D" w:rsidRDefault="004D2552">
      <w:pPr>
        <w:spacing w:line="360" w:lineRule="auto"/>
        <w:ind w:firstLineChars="100" w:firstLine="240"/>
        <w:rPr>
          <w:rFonts w:ascii="宋体" w:hAnsi="宋体" w:cs="宋体"/>
          <w:kern w:val="1"/>
        </w:rPr>
      </w:pPr>
      <w:r>
        <w:rPr>
          <w:rFonts w:ascii="宋体" w:hAnsi="宋体" w:cs="宋体" w:hint="eastAsia"/>
          <w:kern w:val="1"/>
        </w:rPr>
        <w:t>统一社会信用代码：</w:t>
      </w:r>
    </w:p>
    <w:p w:rsidR="0001174D" w:rsidRDefault="004D2552">
      <w:pPr>
        <w:spacing w:line="360" w:lineRule="auto"/>
        <w:ind w:firstLineChars="100" w:firstLine="240"/>
        <w:rPr>
          <w:rFonts w:ascii="宋体" w:hAnsi="宋体" w:cs="宋体"/>
          <w:kern w:val="1"/>
          <w:u w:val="single"/>
        </w:rPr>
      </w:pPr>
      <w:r>
        <w:rPr>
          <w:rFonts w:ascii="宋体" w:hAnsi="宋体" w:cs="宋体" w:hint="eastAsia"/>
          <w:kern w:val="1"/>
        </w:rPr>
        <w:t xml:space="preserve">注册地址： </w:t>
      </w:r>
    </w:p>
    <w:p w:rsidR="0001174D" w:rsidRDefault="004D2552">
      <w:pPr>
        <w:spacing w:line="360" w:lineRule="auto"/>
        <w:ind w:firstLineChars="100" w:firstLine="240"/>
        <w:rPr>
          <w:rFonts w:ascii="宋体" w:hAnsi="宋体" w:cs="宋体"/>
          <w:kern w:val="1"/>
          <w:sz w:val="28"/>
        </w:rPr>
      </w:pPr>
      <w:r>
        <w:rPr>
          <w:rFonts w:ascii="宋体" w:hAnsi="宋体" w:cs="宋体" w:hint="eastAsia"/>
          <w:kern w:val="1"/>
        </w:rPr>
        <w:t>成立时间：年月日</w:t>
      </w:r>
    </w:p>
    <w:p w:rsidR="0001174D" w:rsidRDefault="004D2552">
      <w:pPr>
        <w:spacing w:line="360" w:lineRule="auto"/>
        <w:ind w:firstLineChars="100" w:firstLine="240"/>
        <w:rPr>
          <w:rFonts w:ascii="宋体" w:hAnsi="宋体" w:cs="宋体"/>
          <w:kern w:val="1"/>
          <w:u w:val="single"/>
        </w:rPr>
      </w:pPr>
      <w:r>
        <w:rPr>
          <w:rFonts w:ascii="宋体" w:hAnsi="宋体" w:cs="宋体" w:hint="eastAsia"/>
          <w:kern w:val="1"/>
        </w:rPr>
        <w:t>经营期限：</w:t>
      </w:r>
    </w:p>
    <w:p w:rsidR="0001174D" w:rsidRDefault="004D2552">
      <w:pPr>
        <w:spacing w:line="360" w:lineRule="auto"/>
        <w:ind w:firstLineChars="100" w:firstLine="240"/>
        <w:rPr>
          <w:rFonts w:ascii="宋体" w:hAnsi="宋体" w:cs="宋体"/>
          <w:kern w:val="1"/>
          <w:sz w:val="28"/>
          <w:u w:val="single"/>
        </w:rPr>
      </w:pPr>
      <w:r>
        <w:rPr>
          <w:rFonts w:ascii="宋体" w:hAnsi="宋体" w:cs="宋体" w:hint="eastAsia"/>
          <w:kern w:val="1"/>
        </w:rPr>
        <w:t>姓名：性别：年龄：职务：</w:t>
      </w:r>
      <w:r>
        <w:rPr>
          <w:rFonts w:ascii="宋体" w:hAnsi="宋体" w:cs="宋体" w:hint="eastAsia"/>
          <w:color w:val="FFFFFF"/>
          <w:kern w:val="1"/>
          <w:sz w:val="28"/>
          <w:u w:val="single"/>
        </w:rPr>
        <w:t>.</w:t>
      </w:r>
    </w:p>
    <w:p w:rsidR="0001174D" w:rsidRDefault="004D2552">
      <w:pPr>
        <w:spacing w:line="360" w:lineRule="auto"/>
        <w:ind w:firstLine="307"/>
        <w:rPr>
          <w:rFonts w:ascii="宋体" w:hAnsi="宋体" w:cs="宋体"/>
          <w:kern w:val="1"/>
          <w:sz w:val="28"/>
        </w:rPr>
      </w:pPr>
      <w:r>
        <w:rPr>
          <w:rFonts w:ascii="宋体" w:hAnsi="宋体" w:cs="宋体" w:hint="eastAsia"/>
          <w:kern w:val="1"/>
        </w:rPr>
        <w:t>系的法定代表人</w:t>
      </w:r>
    </w:p>
    <w:p w:rsidR="0001174D" w:rsidRDefault="004D2552">
      <w:pPr>
        <w:spacing w:line="360" w:lineRule="auto"/>
        <w:ind w:firstLine="199"/>
        <w:rPr>
          <w:rFonts w:ascii="宋体" w:hAnsi="宋体" w:cs="宋体"/>
          <w:kern w:val="1"/>
          <w:sz w:val="28"/>
          <w:u w:val="single"/>
        </w:rPr>
      </w:pPr>
      <w:r>
        <w:rPr>
          <w:rFonts w:ascii="宋体" w:hAnsi="宋体" w:cs="宋体" w:hint="eastAsia"/>
          <w:kern w:val="1"/>
          <w:sz w:val="28"/>
        </w:rPr>
        <w:t>（</w:t>
      </w:r>
      <w:r>
        <w:rPr>
          <w:rFonts w:ascii="宋体" w:hAnsi="宋体" w:cs="宋体" w:hint="eastAsia"/>
          <w:kern w:val="1"/>
        </w:rPr>
        <w:t>身份证号码</w:t>
      </w:r>
      <w:r>
        <w:rPr>
          <w:rFonts w:ascii="宋体" w:hAnsi="宋体" w:cs="宋体" w:hint="eastAsia"/>
          <w:kern w:val="1"/>
          <w:sz w:val="28"/>
        </w:rPr>
        <w:t>）。</w:t>
      </w:r>
    </w:p>
    <w:p w:rsidR="0001174D" w:rsidRDefault="004D2552">
      <w:pPr>
        <w:spacing w:line="360" w:lineRule="auto"/>
        <w:ind w:firstLine="960"/>
        <w:rPr>
          <w:rFonts w:ascii="宋体" w:hAnsi="宋体" w:cs="宋体"/>
        </w:rPr>
      </w:pPr>
      <w:r>
        <w:rPr>
          <w:rFonts w:ascii="宋体" w:hAnsi="宋体" w:cs="宋体" w:hint="eastAsia"/>
          <w:kern w:val="1"/>
        </w:rPr>
        <w:t>特此证明。</w:t>
      </w:r>
    </w:p>
    <w:tbl>
      <w:tblPr>
        <w:tblpPr w:leftFromText="180" w:rightFromText="180" w:vertAnchor="text" w:horzAnchor="page" w:tblpX="2137" w:tblpY="2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20"/>
      </w:tblGrid>
      <w:tr w:rsidR="0001174D">
        <w:trPr>
          <w:trHeight w:val="3095"/>
        </w:trPr>
        <w:tc>
          <w:tcPr>
            <w:tcW w:w="7920" w:type="dxa"/>
            <w:noWrap/>
          </w:tcPr>
          <w:p w:rsidR="0001174D" w:rsidRDefault="0001174D">
            <w:pPr>
              <w:spacing w:line="360" w:lineRule="auto"/>
              <w:rPr>
                <w:rFonts w:ascii="宋体" w:hAnsi="宋体" w:cs="宋体"/>
                <w:b/>
                <w:kern w:val="1"/>
              </w:rPr>
            </w:pPr>
          </w:p>
          <w:p w:rsidR="0001174D" w:rsidRDefault="004D2552">
            <w:pPr>
              <w:spacing w:line="360" w:lineRule="auto"/>
              <w:rPr>
                <w:rFonts w:ascii="宋体" w:hAnsi="宋体" w:cs="宋体"/>
                <w:kern w:val="1"/>
              </w:rPr>
            </w:pPr>
            <w:r>
              <w:rPr>
                <w:rFonts w:ascii="宋体" w:hAnsi="宋体" w:cs="宋体" w:hint="eastAsia"/>
                <w:kern w:val="1"/>
              </w:rPr>
              <w:t>附：法定代表人身份证正、反面复印件或扫描件</w:t>
            </w:r>
          </w:p>
          <w:p w:rsidR="0001174D" w:rsidRDefault="0001174D">
            <w:pPr>
              <w:spacing w:line="360" w:lineRule="auto"/>
              <w:rPr>
                <w:rFonts w:ascii="宋体" w:hAnsi="宋体" w:cs="宋体"/>
                <w:b/>
                <w:kern w:val="1"/>
              </w:rPr>
            </w:pPr>
          </w:p>
          <w:p w:rsidR="0001174D" w:rsidRDefault="0001174D">
            <w:pPr>
              <w:spacing w:line="360" w:lineRule="auto"/>
              <w:rPr>
                <w:rFonts w:ascii="宋体" w:hAnsi="宋体" w:cs="宋体"/>
                <w:b/>
                <w:kern w:val="1"/>
              </w:rPr>
            </w:pPr>
          </w:p>
        </w:tc>
      </w:tr>
    </w:tbl>
    <w:p w:rsidR="0001174D" w:rsidRDefault="0001174D">
      <w:pPr>
        <w:spacing w:line="360" w:lineRule="auto"/>
        <w:ind w:right="700"/>
        <w:rPr>
          <w:rFonts w:ascii="宋体" w:hAnsi="宋体" w:cs="宋体"/>
          <w:kern w:val="1"/>
          <w:sz w:val="28"/>
        </w:rPr>
      </w:pPr>
    </w:p>
    <w:p w:rsidR="0001174D" w:rsidRDefault="0001174D">
      <w:pPr>
        <w:spacing w:line="360" w:lineRule="auto"/>
        <w:ind w:right="700" w:firstLine="358"/>
        <w:jc w:val="center"/>
        <w:rPr>
          <w:rFonts w:ascii="宋体" w:hAnsi="宋体" w:cs="宋体"/>
          <w:kern w:val="1"/>
          <w:sz w:val="28"/>
        </w:rPr>
      </w:pPr>
    </w:p>
    <w:p w:rsidR="0001174D" w:rsidRDefault="004D2552">
      <w:pPr>
        <w:tabs>
          <w:tab w:val="left" w:pos="2160"/>
        </w:tabs>
        <w:spacing w:line="500" w:lineRule="exact"/>
        <w:ind w:firstLineChars="1300" w:firstLine="3224"/>
        <w:rPr>
          <w:rFonts w:ascii="宋体" w:hAnsi="宋体" w:cs="宋体"/>
          <w:spacing w:val="4"/>
          <w:szCs w:val="22"/>
        </w:rPr>
      </w:pPr>
      <w:r>
        <w:rPr>
          <w:rFonts w:ascii="宋体" w:hAnsi="宋体" w:cs="宋体" w:hint="eastAsia"/>
          <w:spacing w:val="4"/>
          <w:szCs w:val="22"/>
        </w:rPr>
        <w:t>投标人：（公章）</w:t>
      </w:r>
    </w:p>
    <w:p w:rsidR="0001174D" w:rsidRDefault="004D2552">
      <w:pPr>
        <w:tabs>
          <w:tab w:val="left" w:pos="2160"/>
        </w:tabs>
        <w:spacing w:line="500" w:lineRule="exact"/>
        <w:ind w:firstLineChars="1300" w:firstLine="3224"/>
        <w:rPr>
          <w:rFonts w:ascii="宋体" w:hAnsi="宋体" w:cs="宋体"/>
          <w:spacing w:val="4"/>
          <w:szCs w:val="22"/>
        </w:rPr>
      </w:pPr>
      <w:r>
        <w:rPr>
          <w:rFonts w:ascii="宋体" w:hAnsi="宋体" w:cs="宋体" w:hint="eastAsia"/>
          <w:spacing w:val="4"/>
          <w:szCs w:val="22"/>
        </w:rPr>
        <w:t>日期：年月日</w:t>
      </w:r>
    </w:p>
    <w:p w:rsidR="0001174D" w:rsidRDefault="0001174D">
      <w:pPr>
        <w:rPr>
          <w:rFonts w:asciiTheme="minorEastAsia" w:hAnsiTheme="minorEastAsia" w:cstheme="minorEastAsia"/>
          <w:b/>
          <w:bCs/>
          <w:sz w:val="32"/>
          <w:szCs w:val="32"/>
        </w:rPr>
        <w:sectPr w:rsidR="0001174D" w:rsidSect="00C70434">
          <w:pgSz w:w="11907" w:h="16839" w:code="9"/>
          <w:pgMar w:top="1440" w:right="1797" w:bottom="1440" w:left="1797" w:header="851" w:footer="992" w:gutter="0"/>
          <w:cols w:space="425"/>
          <w:docGrid w:linePitch="420"/>
        </w:sectPr>
      </w:pPr>
    </w:p>
    <w:p w:rsidR="0001174D" w:rsidRDefault="004D2552">
      <w:pPr>
        <w:spacing w:line="360" w:lineRule="auto"/>
        <w:rPr>
          <w:rFonts w:ascii="宋体" w:hAnsi="宋体" w:cs="宋体"/>
          <w:b/>
          <w:bCs/>
          <w:sz w:val="32"/>
          <w:szCs w:val="32"/>
        </w:rPr>
      </w:pPr>
      <w:r>
        <w:rPr>
          <w:rFonts w:ascii="宋体" w:hAnsi="宋体" w:cs="宋体" w:hint="eastAsia"/>
          <w:b/>
          <w:bCs/>
          <w:sz w:val="32"/>
          <w:szCs w:val="32"/>
        </w:rPr>
        <w:lastRenderedPageBreak/>
        <w:t>格式5：</w:t>
      </w:r>
    </w:p>
    <w:p w:rsidR="0001174D" w:rsidRDefault="004D2552">
      <w:pPr>
        <w:autoSpaceDE w:val="0"/>
        <w:autoSpaceDN w:val="0"/>
        <w:adjustRightInd w:val="0"/>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01174D" w:rsidRDefault="004D2552">
      <w:pPr>
        <w:pStyle w:val="afff1"/>
        <w:spacing w:before="0" w:after="0"/>
        <w:ind w:firstLineChars="200"/>
        <w:rPr>
          <w:rFonts w:ascii="宋体" w:hAnsi="宋体" w:cs="宋体"/>
          <w:kern w:val="2"/>
        </w:rPr>
      </w:pPr>
      <w:r>
        <w:rPr>
          <w:rFonts w:ascii="宋体" w:hAnsi="宋体" w:cs="宋体" w:hint="eastAsia"/>
          <w:kern w:val="2"/>
        </w:rPr>
        <w:t>本授权书声明：（投标人名称）（法定代表人姓名、职务）授权（被授权人的姓名、职务）为我方就（项目名称、项目编号）的合法代理人，以本公司名义全权处理</w:t>
      </w:r>
      <w:r>
        <w:rPr>
          <w:rFonts w:ascii="宋体" w:hAnsi="宋体" w:cs="宋体" w:hint="eastAsia"/>
          <w:spacing w:val="-6"/>
          <w:kern w:val="2"/>
        </w:rPr>
        <w:t>一切与该项目招标有关的事务。</w:t>
      </w:r>
    </w:p>
    <w:p w:rsidR="0001174D" w:rsidRDefault="004D2552" w:rsidP="0001174D">
      <w:pPr>
        <w:spacing w:line="360" w:lineRule="auto"/>
        <w:ind w:rightChars="97" w:right="233" w:firstLineChars="200" w:firstLine="480"/>
        <w:rPr>
          <w:rFonts w:ascii="宋体" w:hAnsi="宋体" w:cs="宋体"/>
        </w:rPr>
      </w:pPr>
      <w:r>
        <w:rPr>
          <w:rFonts w:ascii="宋体" w:hAnsi="宋体" w:cs="宋体" w:hint="eastAsia"/>
        </w:rPr>
        <w:t>我公司对被授权人的签名负全部责任。</w:t>
      </w:r>
    </w:p>
    <w:p w:rsidR="0001174D" w:rsidRDefault="004D2552" w:rsidP="0001174D">
      <w:pPr>
        <w:spacing w:line="360" w:lineRule="auto"/>
        <w:ind w:rightChars="97" w:right="233" w:firstLineChars="200" w:firstLine="480"/>
        <w:rPr>
          <w:rFonts w:ascii="宋体" w:hAnsi="宋体" w:cs="宋体"/>
        </w:rPr>
      </w:pPr>
      <w:r>
        <w:rPr>
          <w:rFonts w:ascii="宋体" w:hAnsi="宋体" w:cs="宋体" w:hint="eastAsia"/>
        </w:rPr>
        <w:t>本授权有效期与投标有效期一致。</w:t>
      </w:r>
    </w:p>
    <w:p w:rsidR="0001174D" w:rsidRDefault="0001174D">
      <w:pPr>
        <w:pStyle w:val="a0"/>
      </w:pPr>
    </w:p>
    <w:p w:rsidR="0001174D" w:rsidRDefault="004D2552">
      <w:pPr>
        <w:pStyle w:val="afff1"/>
        <w:spacing w:before="0" w:after="0"/>
        <w:rPr>
          <w:rFonts w:ascii="宋体" w:hAnsi="宋体" w:cs="宋体"/>
          <w:kern w:val="2"/>
          <w:u w:val="single"/>
        </w:rPr>
      </w:pPr>
      <w:r>
        <w:rPr>
          <w:rFonts w:ascii="宋体" w:hAnsi="宋体" w:cs="宋体" w:hint="eastAsia"/>
          <w:kern w:val="2"/>
        </w:rPr>
        <w:t>被授权人：</w:t>
      </w:r>
      <w:r>
        <w:rPr>
          <w:rFonts w:ascii="宋体" w:hAnsi="宋体" w:cs="宋体" w:hint="eastAsia"/>
          <w:kern w:val="2"/>
          <w:u w:val="single"/>
        </w:rPr>
        <w:t xml:space="preserve">       （签字）</w:t>
      </w:r>
      <w:r>
        <w:rPr>
          <w:rFonts w:ascii="宋体" w:hAnsi="宋体" w:cs="宋体" w:hint="eastAsia"/>
          <w:kern w:val="2"/>
        </w:rPr>
        <w:t>性别：年龄：</w:t>
      </w:r>
    </w:p>
    <w:p w:rsidR="0001174D" w:rsidRDefault="004D2552">
      <w:pPr>
        <w:pStyle w:val="afff1"/>
        <w:spacing w:before="0" w:after="0"/>
        <w:rPr>
          <w:rFonts w:ascii="宋体" w:hAnsi="宋体" w:cs="宋体"/>
          <w:kern w:val="2"/>
          <w:u w:val="single"/>
        </w:rPr>
      </w:pPr>
      <w:r>
        <w:rPr>
          <w:rFonts w:ascii="宋体" w:hAnsi="宋体" w:cs="宋体" w:hint="eastAsia"/>
          <w:kern w:val="2"/>
        </w:rPr>
        <w:t>身份证号码：职务：</w:t>
      </w:r>
      <w:r>
        <w:rPr>
          <w:rFonts w:ascii="宋体" w:hAnsi="宋体" w:cs="宋体" w:hint="eastAsia"/>
          <w:color w:val="FFFFFF"/>
          <w:kern w:val="2"/>
          <w:u w:val="single"/>
        </w:rPr>
        <w:t>.</w:t>
      </w:r>
    </w:p>
    <w:p w:rsidR="0001174D" w:rsidRDefault="004D2552">
      <w:pPr>
        <w:pStyle w:val="afff1"/>
        <w:spacing w:before="0" w:after="0"/>
        <w:rPr>
          <w:rFonts w:ascii="宋体" w:hAnsi="宋体" w:cs="宋体"/>
          <w:highlight w:val="yellow"/>
        </w:rPr>
      </w:pPr>
      <w:r>
        <w:rPr>
          <w:rFonts w:ascii="宋体" w:hAnsi="宋体" w:cs="宋体" w:hint="eastAsia"/>
          <w:kern w:val="2"/>
        </w:rPr>
        <w:t>投标人全称：（盖章）</w:t>
      </w:r>
    </w:p>
    <w:p w:rsidR="0001174D" w:rsidRDefault="004D2552">
      <w:pPr>
        <w:pStyle w:val="afff1"/>
        <w:spacing w:before="0" w:after="0"/>
        <w:rPr>
          <w:rFonts w:ascii="宋体" w:hAnsi="宋体" w:cs="宋体"/>
          <w:kern w:val="2"/>
          <w:u w:val="single"/>
        </w:rPr>
      </w:pPr>
      <w:r>
        <w:rPr>
          <w:rFonts w:ascii="宋体" w:hAnsi="宋体" w:cs="宋体" w:hint="eastAsia"/>
          <w:kern w:val="2"/>
        </w:rPr>
        <w:t>法定代表人：（签字或盖章）</w:t>
      </w:r>
    </w:p>
    <w:p w:rsidR="0001174D" w:rsidRDefault="004D2552">
      <w:pPr>
        <w:pStyle w:val="afff1"/>
        <w:spacing w:before="0" w:after="0"/>
        <w:rPr>
          <w:rFonts w:ascii="宋体" w:hAnsi="宋体" w:cs="宋体"/>
        </w:rPr>
      </w:pPr>
      <w:r>
        <w:rPr>
          <w:rFonts w:ascii="宋体" w:hAnsi="宋体" w:cs="宋体" w:hint="eastAsia"/>
          <w:kern w:val="2"/>
        </w:rPr>
        <w:t>日      期：年月日</w:t>
      </w:r>
    </w:p>
    <w:p w:rsidR="0001174D" w:rsidRDefault="00004394">
      <w:pPr>
        <w:tabs>
          <w:tab w:val="left" w:pos="2160"/>
        </w:tabs>
        <w:spacing w:line="500" w:lineRule="exact"/>
        <w:ind w:firstLineChars="1300" w:firstLine="3120"/>
        <w:rPr>
          <w:rFonts w:ascii="宋体" w:hAnsi="宋体" w:cs="宋体"/>
          <w:spacing w:val="4"/>
          <w:szCs w:val="22"/>
        </w:rPr>
      </w:pPr>
      <w:r w:rsidRPr="00004394">
        <w:pict>
          <v:shapetype id="_x0000_t202" coordsize="21600,21600" o:spt="202" path="m,l,21600r21600,l21600,xe">
            <v:stroke joinstyle="miter"/>
            <v:path gradientshapeok="t" o:connecttype="rect"/>
          </v:shapetype>
          <v:shape id="_x0000_s1026" type="#_x0000_t202" style="position:absolute;left:0;text-align:left;margin-left:-22.9pt;margin-top:11pt;width:209.25pt;height:110.25pt;z-index:251659264" o:gfxdata="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kwfn9oAAAAKAQAADwAAAAAAAAABACAA&#10;AAAiAAAAZHJzL2Rvd25yZXYueG1sUEsBAhQAFAAAAAgAh07iQNDS1aYLAgAANwQAAA4AAAAAAAAA&#10;AQAgAAAAKQEAAGRycy9lMm9Eb2MueG1sUEsFBgAAAAAGAAYAWQEAAKYFAAAAAA==&#10;">
            <v:textbox>
              <w:txbxContent>
                <w:p w:rsidR="00C70434" w:rsidRDefault="00C70434">
                  <w:pPr>
                    <w:pStyle w:val="afff1"/>
                    <w:spacing w:before="0" w:after="0"/>
                    <w:ind w:firstLineChars="200"/>
                    <w:rPr>
                      <w:rFonts w:ascii="宋体" w:hAnsi="宋体" w:cs="宋体"/>
                      <w:kern w:val="2"/>
                    </w:rPr>
                  </w:pPr>
                </w:p>
                <w:p w:rsidR="00C70434" w:rsidRDefault="00C70434">
                  <w:pPr>
                    <w:pStyle w:val="afff1"/>
                    <w:spacing w:before="0" w:after="0"/>
                    <w:ind w:firstLineChars="300" w:firstLine="720"/>
                    <w:rPr>
                      <w:rFonts w:ascii="宋体" w:hAnsi="宋体" w:cs="宋体"/>
                      <w:kern w:val="2"/>
                    </w:rPr>
                  </w:pPr>
                  <w:r>
                    <w:rPr>
                      <w:rFonts w:ascii="宋体" w:hAnsi="宋体" w:cs="宋体" w:hint="eastAsia"/>
                      <w:kern w:val="2"/>
                    </w:rPr>
                    <w:t>法定代表人身份证复印件</w:t>
                  </w:r>
                </w:p>
                <w:p w:rsidR="00C70434" w:rsidRDefault="00C70434">
                  <w:pPr>
                    <w:pStyle w:val="afff1"/>
                    <w:spacing w:before="0" w:after="0"/>
                    <w:ind w:firstLineChars="571" w:firstLine="1370"/>
                    <w:rPr>
                      <w:rFonts w:ascii="宋体" w:hAnsi="宋体" w:cs="宋体"/>
                      <w:kern w:val="2"/>
                    </w:rPr>
                  </w:pPr>
                  <w:r>
                    <w:rPr>
                      <w:rFonts w:ascii="宋体" w:hAnsi="宋体" w:cs="宋体" w:hint="eastAsia"/>
                      <w:kern w:val="2"/>
                    </w:rPr>
                    <w:t>（正反两面）</w:t>
                  </w:r>
                </w:p>
                <w:p w:rsidR="00C70434" w:rsidRDefault="00C70434"/>
              </w:txbxContent>
            </v:textbox>
          </v:shape>
        </w:pict>
      </w:r>
      <w:r w:rsidRPr="00004394">
        <w:pict>
          <v:shape id="_x0000_s1027" type="#_x0000_t202" style="position:absolute;left:0;text-align:left;margin-left:223.1pt;margin-top:11.4pt;width:205.55pt;height:108.8pt;z-index:251660288" o:gfxdata="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YHrxbZAAAACgEAAA8AAAAAAAAAAQAg&#10;AAAAIgAAAGRycy9kb3ducmV2LnhtbFBLAQIUABQAAAAIAIdO4kBetC4IDQIAADcEAAAOAAAAAAAA&#10;AAEAIAAAACgBAABkcnMvZTJvRG9jLnhtbFBLBQYAAAAABgAGAFkBAACnBQAAAAA=&#10;">
            <v:textbox>
              <w:txbxContent>
                <w:p w:rsidR="00C70434" w:rsidRDefault="00C70434">
                  <w:pPr>
                    <w:pStyle w:val="afff1"/>
                    <w:spacing w:before="0" w:after="0"/>
                    <w:ind w:firstLineChars="200"/>
                    <w:rPr>
                      <w:rFonts w:ascii="宋体" w:hAnsi="宋体" w:cs="宋体"/>
                      <w:kern w:val="2"/>
                    </w:rPr>
                  </w:pPr>
                </w:p>
                <w:p w:rsidR="00C70434" w:rsidRDefault="00C70434">
                  <w:pPr>
                    <w:pStyle w:val="afff1"/>
                    <w:spacing w:before="0" w:after="0"/>
                    <w:ind w:firstLineChars="300" w:firstLine="720"/>
                    <w:rPr>
                      <w:rFonts w:ascii="宋体" w:hAnsi="宋体" w:cs="宋体"/>
                      <w:kern w:val="2"/>
                    </w:rPr>
                  </w:pPr>
                  <w:r>
                    <w:rPr>
                      <w:rFonts w:ascii="宋体" w:hAnsi="宋体" w:cs="宋体" w:hint="eastAsia"/>
                      <w:kern w:val="2"/>
                    </w:rPr>
                    <w:t>授权代表身份证复印件</w:t>
                  </w:r>
                </w:p>
                <w:p w:rsidR="00C70434" w:rsidRDefault="00C70434">
                  <w:pPr>
                    <w:pStyle w:val="afff1"/>
                    <w:spacing w:before="0" w:after="0"/>
                    <w:ind w:firstLineChars="500" w:firstLine="1200"/>
                  </w:pPr>
                  <w:r>
                    <w:rPr>
                      <w:rFonts w:ascii="宋体" w:hAnsi="宋体" w:cs="宋体" w:hint="eastAsia"/>
                      <w:kern w:val="2"/>
                    </w:rPr>
                    <w:t>（正反两面）</w:t>
                  </w:r>
                </w:p>
              </w:txbxContent>
            </v:textbox>
          </v:shape>
        </w:pict>
      </w:r>
    </w:p>
    <w:p w:rsidR="0001174D" w:rsidRDefault="0001174D">
      <w:pPr>
        <w:tabs>
          <w:tab w:val="left" w:pos="2160"/>
        </w:tabs>
        <w:spacing w:line="500" w:lineRule="exact"/>
        <w:ind w:rightChars="1686" w:right="4046" w:firstLineChars="1300" w:firstLine="3224"/>
        <w:rPr>
          <w:rFonts w:ascii="宋体" w:hAnsi="宋体" w:cs="宋体"/>
          <w:spacing w:val="4"/>
          <w:szCs w:val="22"/>
        </w:rPr>
      </w:pPr>
    </w:p>
    <w:p w:rsidR="0001174D" w:rsidRDefault="0001174D">
      <w:pPr>
        <w:tabs>
          <w:tab w:val="left" w:pos="2160"/>
        </w:tabs>
        <w:spacing w:line="500" w:lineRule="exact"/>
        <w:ind w:firstLineChars="1300" w:firstLine="3224"/>
        <w:rPr>
          <w:rFonts w:ascii="宋体" w:hAnsi="宋体" w:cs="宋体"/>
          <w:spacing w:val="4"/>
          <w:szCs w:val="22"/>
        </w:rPr>
      </w:pPr>
    </w:p>
    <w:p w:rsidR="0001174D" w:rsidRDefault="0001174D">
      <w:pPr>
        <w:tabs>
          <w:tab w:val="left" w:pos="2160"/>
        </w:tabs>
        <w:spacing w:line="500" w:lineRule="exact"/>
        <w:ind w:firstLineChars="1300" w:firstLine="3224"/>
        <w:rPr>
          <w:rFonts w:ascii="宋体" w:hAnsi="宋体" w:cs="宋体"/>
          <w:spacing w:val="4"/>
          <w:szCs w:val="22"/>
        </w:rPr>
      </w:pPr>
    </w:p>
    <w:p w:rsidR="0001174D" w:rsidRDefault="0001174D">
      <w:pPr>
        <w:tabs>
          <w:tab w:val="left" w:pos="2160"/>
        </w:tabs>
        <w:spacing w:line="500" w:lineRule="exact"/>
        <w:ind w:firstLineChars="1300" w:firstLine="3224"/>
        <w:rPr>
          <w:rFonts w:ascii="宋体" w:hAnsi="宋体" w:cs="宋体"/>
          <w:spacing w:val="4"/>
          <w:szCs w:val="22"/>
        </w:rPr>
      </w:pPr>
    </w:p>
    <w:p w:rsidR="0001174D" w:rsidRDefault="0001174D">
      <w:pPr>
        <w:tabs>
          <w:tab w:val="left" w:pos="2160"/>
        </w:tabs>
        <w:spacing w:line="500" w:lineRule="exact"/>
        <w:ind w:firstLineChars="1300" w:firstLine="3224"/>
        <w:rPr>
          <w:rFonts w:ascii="宋体" w:hAnsi="宋体" w:cs="宋体"/>
          <w:spacing w:val="4"/>
          <w:szCs w:val="22"/>
        </w:rPr>
      </w:pPr>
    </w:p>
    <w:p w:rsidR="0001174D" w:rsidRDefault="004D2552">
      <w:pPr>
        <w:tabs>
          <w:tab w:val="left" w:pos="2160"/>
        </w:tabs>
        <w:spacing w:line="360" w:lineRule="auto"/>
        <w:ind w:firstLineChars="1100" w:firstLine="2728"/>
        <w:rPr>
          <w:rFonts w:ascii="宋体" w:hAnsi="宋体" w:cs="宋体"/>
          <w:spacing w:val="4"/>
          <w:szCs w:val="22"/>
        </w:rPr>
      </w:pPr>
      <w:r>
        <w:rPr>
          <w:rFonts w:ascii="宋体" w:hAnsi="宋体" w:cs="宋体" w:hint="eastAsia"/>
          <w:spacing w:val="4"/>
          <w:szCs w:val="22"/>
        </w:rPr>
        <w:t>投标人：（公章）</w:t>
      </w:r>
    </w:p>
    <w:p w:rsidR="0001174D" w:rsidRDefault="004D2552">
      <w:pPr>
        <w:tabs>
          <w:tab w:val="left" w:pos="2160"/>
        </w:tabs>
        <w:spacing w:line="360" w:lineRule="auto"/>
        <w:ind w:firstLineChars="1100" w:firstLine="2728"/>
        <w:rPr>
          <w:rFonts w:ascii="宋体" w:hAnsi="宋体" w:cs="宋体"/>
          <w:spacing w:val="4"/>
          <w:szCs w:val="22"/>
        </w:rPr>
      </w:pPr>
      <w:r>
        <w:rPr>
          <w:rFonts w:ascii="宋体" w:hAnsi="宋体" w:cs="宋体" w:hint="eastAsia"/>
          <w:spacing w:val="4"/>
          <w:szCs w:val="22"/>
        </w:rPr>
        <w:t>法定代表人或被授权人：（签字或盖章）</w:t>
      </w:r>
    </w:p>
    <w:p w:rsidR="0001174D" w:rsidRDefault="004D2552">
      <w:pPr>
        <w:pStyle w:val="ae"/>
        <w:spacing w:line="360" w:lineRule="auto"/>
        <w:ind w:firstLineChars="1100" w:firstLine="2728"/>
        <w:rPr>
          <w:rFonts w:ascii="宋体" w:hAnsi="宋体" w:cs="宋体"/>
          <w:spacing w:val="4"/>
          <w:sz w:val="24"/>
          <w:szCs w:val="22"/>
        </w:rPr>
      </w:pPr>
      <w:r>
        <w:rPr>
          <w:rFonts w:ascii="宋体" w:hAnsi="宋体" w:cs="宋体" w:hint="eastAsia"/>
          <w:spacing w:val="4"/>
          <w:sz w:val="24"/>
          <w:szCs w:val="22"/>
        </w:rPr>
        <w:t>日期：年月日</w:t>
      </w:r>
    </w:p>
    <w:p w:rsidR="0001174D" w:rsidRDefault="0001174D">
      <w:pPr>
        <w:rPr>
          <w:rFonts w:asciiTheme="minorEastAsia" w:hAnsiTheme="minorEastAsia" w:cstheme="minorEastAsia"/>
          <w:b/>
          <w:bCs/>
          <w:sz w:val="32"/>
          <w:szCs w:val="32"/>
        </w:rPr>
        <w:sectPr w:rsidR="0001174D" w:rsidSect="00C70434">
          <w:pgSz w:w="11907" w:h="16839" w:code="9"/>
          <w:pgMar w:top="1440" w:right="1797" w:bottom="1440" w:left="1797" w:header="851" w:footer="992" w:gutter="0"/>
          <w:cols w:space="425"/>
          <w:docGrid w:linePitch="420"/>
        </w:sectPr>
      </w:pPr>
    </w:p>
    <w:p w:rsidR="0001174D" w:rsidRDefault="004D2552">
      <w:pPr>
        <w:rPr>
          <w:rFonts w:ascii="宋体" w:hAnsi="宋体" w:cs="宋体"/>
          <w:b/>
          <w:bCs/>
          <w:sz w:val="32"/>
          <w:szCs w:val="32"/>
        </w:rPr>
      </w:pPr>
      <w:r>
        <w:rPr>
          <w:rFonts w:ascii="宋体" w:hAnsi="宋体" w:cs="宋体" w:hint="eastAsia"/>
          <w:b/>
          <w:bCs/>
          <w:sz w:val="32"/>
          <w:szCs w:val="32"/>
        </w:rPr>
        <w:lastRenderedPageBreak/>
        <w:t>格式6：</w:t>
      </w:r>
    </w:p>
    <w:p w:rsidR="0001174D" w:rsidRDefault="004D2552">
      <w:pPr>
        <w:jc w:val="center"/>
        <w:rPr>
          <w:rFonts w:ascii="宋体" w:hAnsi="宋体" w:cs="宋体"/>
          <w:b/>
          <w:bCs/>
          <w:sz w:val="32"/>
          <w:szCs w:val="32"/>
        </w:rPr>
      </w:pPr>
      <w:r>
        <w:rPr>
          <w:rFonts w:ascii="宋体" w:hAnsi="宋体" w:cs="宋体" w:hint="eastAsia"/>
          <w:b/>
          <w:bCs/>
          <w:sz w:val="32"/>
          <w:szCs w:val="32"/>
        </w:rPr>
        <w:t>单位负责人为同一人或者存在直接控股、管理关系的不同供应商，不得参加同一合同项下的政府采购活动的书面声明</w:t>
      </w:r>
    </w:p>
    <w:p w:rsidR="0001174D" w:rsidRDefault="0001174D">
      <w:pPr>
        <w:rPr>
          <w:rFonts w:ascii="宋体" w:hAnsi="宋体" w:cs="宋体"/>
          <w:color w:val="000000"/>
          <w:u w:val="single"/>
        </w:rPr>
      </w:pPr>
    </w:p>
    <w:p w:rsidR="0001174D" w:rsidRDefault="004D2552">
      <w:pPr>
        <w:spacing w:line="360" w:lineRule="auto"/>
        <w:rPr>
          <w:rFonts w:ascii="宋体" w:hAnsi="宋体" w:cs="宋体"/>
          <w:color w:val="000000"/>
        </w:rPr>
      </w:pPr>
      <w:r>
        <w:rPr>
          <w:rFonts w:ascii="宋体" w:hAnsi="宋体" w:cs="宋体" w:hint="eastAsia"/>
          <w:color w:val="000000"/>
        </w:rPr>
        <w:t>(采购人名称):</w:t>
      </w:r>
    </w:p>
    <w:p w:rsidR="0001174D" w:rsidRDefault="004D2552">
      <w:pPr>
        <w:snapToGrid w:val="0"/>
        <w:spacing w:line="360" w:lineRule="auto"/>
        <w:rPr>
          <w:rFonts w:ascii="宋体" w:hAnsi="宋体" w:cs="宋体"/>
          <w:color w:val="000000"/>
        </w:rPr>
      </w:pPr>
      <w:r>
        <w:rPr>
          <w:rFonts w:ascii="宋体" w:hAnsi="宋体" w:cs="宋体" w:hint="eastAsia"/>
          <w:color w:val="000000"/>
        </w:rPr>
        <w:t xml:space="preserve">    我方参加贵公司组织的</w:t>
      </w:r>
      <w:r>
        <w:rPr>
          <w:rFonts w:ascii="宋体" w:hAnsi="宋体" w:cs="宋体" w:hint="eastAsia"/>
        </w:rPr>
        <w:t>“（项目名称及编号）”招标</w:t>
      </w:r>
      <w:r>
        <w:rPr>
          <w:rFonts w:ascii="宋体" w:hAnsi="宋体" w:cs="宋体" w:hint="eastAsia"/>
          <w:color w:val="000000"/>
        </w:rPr>
        <w:t>活动，郑重承诺：</w:t>
      </w:r>
    </w:p>
    <w:p w:rsidR="0001174D" w:rsidRDefault="004D2552">
      <w:pPr>
        <w:snapToGrid w:val="0"/>
        <w:spacing w:line="360" w:lineRule="auto"/>
        <w:ind w:firstLineChars="200" w:firstLine="480"/>
        <w:rPr>
          <w:rFonts w:ascii="宋体" w:hAnsi="宋体" w:cs="宋体"/>
          <w:color w:val="000000"/>
        </w:rPr>
      </w:pPr>
      <w:r>
        <w:rPr>
          <w:rFonts w:ascii="宋体" w:hAnsi="宋体" w:cs="宋体" w:hint="eastAsia"/>
          <w:color w:val="000000"/>
        </w:rPr>
        <w:t>在参加本次政府采购活动中</w:t>
      </w:r>
      <w:r>
        <w:rPr>
          <w:rFonts w:ascii="宋体" w:hAnsi="宋体" w:cs="宋体" w:hint="eastAsia"/>
        </w:rPr>
        <w:t>不存在与参加本项目的其它供应商单位负责人为同一人或者存在直接控股、管理关系</w:t>
      </w:r>
      <w:r>
        <w:rPr>
          <w:rFonts w:ascii="宋体" w:hAnsi="宋体" w:cs="宋体" w:hint="eastAsia"/>
          <w:color w:val="000000"/>
        </w:rPr>
        <w:t>。本公司对上述承诺的真实性负责。如有虚假，将依法承担相应责任。</w:t>
      </w:r>
    </w:p>
    <w:p w:rsidR="0001174D" w:rsidRDefault="004D2552">
      <w:pPr>
        <w:snapToGrid w:val="0"/>
        <w:spacing w:line="360" w:lineRule="auto"/>
        <w:rPr>
          <w:rFonts w:ascii="宋体" w:hAnsi="宋体" w:cs="宋体"/>
          <w:color w:val="000000"/>
        </w:rPr>
      </w:pPr>
      <w:r>
        <w:rPr>
          <w:rFonts w:ascii="宋体" w:hAnsi="宋体" w:cs="宋体" w:hint="eastAsia"/>
          <w:color w:val="000000"/>
        </w:rPr>
        <w:t xml:space="preserve">    特此承诺！</w:t>
      </w:r>
    </w:p>
    <w:p w:rsidR="0001174D" w:rsidRDefault="0001174D">
      <w:pPr>
        <w:tabs>
          <w:tab w:val="left" w:pos="2160"/>
        </w:tabs>
        <w:spacing w:line="500" w:lineRule="exact"/>
        <w:ind w:firstLineChars="1300" w:firstLine="3224"/>
        <w:rPr>
          <w:rFonts w:ascii="宋体" w:hAnsi="宋体" w:cs="宋体"/>
          <w:spacing w:val="4"/>
          <w:szCs w:val="22"/>
        </w:rPr>
      </w:pPr>
    </w:p>
    <w:p w:rsidR="0001174D" w:rsidRDefault="0001174D">
      <w:pPr>
        <w:tabs>
          <w:tab w:val="left" w:pos="2160"/>
        </w:tabs>
        <w:spacing w:line="500" w:lineRule="exact"/>
        <w:ind w:firstLineChars="1300" w:firstLine="3224"/>
        <w:rPr>
          <w:rFonts w:ascii="宋体" w:hAnsi="宋体" w:cs="宋体"/>
          <w:spacing w:val="4"/>
          <w:szCs w:val="22"/>
        </w:rPr>
      </w:pPr>
    </w:p>
    <w:p w:rsidR="0001174D" w:rsidRDefault="0001174D">
      <w:pPr>
        <w:tabs>
          <w:tab w:val="left" w:pos="2160"/>
        </w:tabs>
        <w:spacing w:line="500" w:lineRule="exact"/>
        <w:ind w:firstLineChars="1300" w:firstLine="3224"/>
        <w:rPr>
          <w:rFonts w:ascii="宋体" w:hAnsi="宋体" w:cs="宋体"/>
          <w:spacing w:val="4"/>
          <w:szCs w:val="22"/>
        </w:rPr>
      </w:pPr>
    </w:p>
    <w:p w:rsidR="0001174D" w:rsidRDefault="0001174D">
      <w:pPr>
        <w:tabs>
          <w:tab w:val="left" w:pos="2160"/>
        </w:tabs>
        <w:spacing w:line="500" w:lineRule="exact"/>
        <w:ind w:firstLineChars="1300" w:firstLine="3224"/>
        <w:rPr>
          <w:rFonts w:ascii="宋体" w:hAnsi="宋体" w:cs="宋体"/>
          <w:spacing w:val="4"/>
          <w:szCs w:val="22"/>
        </w:rPr>
      </w:pPr>
    </w:p>
    <w:p w:rsidR="0001174D" w:rsidRDefault="004D2552">
      <w:pPr>
        <w:tabs>
          <w:tab w:val="left" w:pos="2160"/>
        </w:tabs>
        <w:spacing w:line="360" w:lineRule="auto"/>
        <w:ind w:firstLineChars="1300" w:firstLine="3224"/>
        <w:rPr>
          <w:rFonts w:ascii="宋体" w:hAnsi="宋体" w:cs="宋体"/>
          <w:spacing w:val="4"/>
          <w:szCs w:val="22"/>
        </w:rPr>
      </w:pPr>
      <w:r>
        <w:rPr>
          <w:rFonts w:ascii="宋体" w:hAnsi="宋体" w:cs="宋体" w:hint="eastAsia"/>
          <w:spacing w:val="4"/>
          <w:szCs w:val="22"/>
        </w:rPr>
        <w:t>投标人：（公章）</w:t>
      </w:r>
    </w:p>
    <w:p w:rsidR="0001174D" w:rsidRDefault="004D2552">
      <w:pPr>
        <w:tabs>
          <w:tab w:val="left" w:pos="2160"/>
        </w:tabs>
        <w:spacing w:line="360" w:lineRule="auto"/>
        <w:ind w:firstLineChars="1300" w:firstLine="3224"/>
        <w:rPr>
          <w:rFonts w:ascii="宋体" w:hAnsi="宋体" w:cs="宋体"/>
          <w:spacing w:val="4"/>
          <w:szCs w:val="22"/>
        </w:rPr>
      </w:pPr>
      <w:r>
        <w:rPr>
          <w:rFonts w:ascii="宋体" w:hAnsi="宋体" w:cs="宋体" w:hint="eastAsia"/>
          <w:spacing w:val="4"/>
          <w:szCs w:val="22"/>
        </w:rPr>
        <w:t>法定代表人或被授权人：（签字或盖章）</w:t>
      </w:r>
      <w:bookmarkStart w:id="34" w:name="_GoBack"/>
      <w:bookmarkEnd w:id="34"/>
    </w:p>
    <w:p w:rsidR="0001174D" w:rsidRDefault="004D2552">
      <w:pPr>
        <w:pStyle w:val="1b"/>
        <w:spacing w:line="360" w:lineRule="auto"/>
        <w:ind w:firstLineChars="1300" w:firstLine="3224"/>
        <w:jc w:val="both"/>
        <w:rPr>
          <w:rFonts w:hAnsi="宋体" w:cs="宋体"/>
          <w:bCs/>
          <w:szCs w:val="28"/>
        </w:rPr>
        <w:sectPr w:rsidR="0001174D" w:rsidSect="00C70434">
          <w:pgSz w:w="11907" w:h="16839" w:code="9"/>
          <w:pgMar w:top="1440" w:right="1797" w:bottom="1440" w:left="1797" w:header="851" w:footer="992" w:gutter="0"/>
          <w:cols w:space="720"/>
          <w:docGrid w:linePitch="312"/>
        </w:sectPr>
      </w:pPr>
      <w:r>
        <w:rPr>
          <w:rFonts w:ascii="宋体" w:hAnsi="宋体" w:cs="宋体" w:hint="eastAsia"/>
          <w:spacing w:val="4"/>
        </w:rPr>
        <w:t>日期：年月日</w:t>
      </w:r>
    </w:p>
    <w:p w:rsidR="0001174D" w:rsidRDefault="004D2552">
      <w:pPr>
        <w:pStyle w:val="1b"/>
        <w:spacing w:line="360" w:lineRule="auto"/>
        <w:ind w:left="831" w:firstLineChars="0" w:firstLine="0"/>
        <w:jc w:val="center"/>
        <w:rPr>
          <w:rFonts w:ascii="宋体" w:hAnsi="宋体" w:cs="宋体"/>
          <w:b/>
          <w:bCs/>
          <w:sz w:val="32"/>
          <w:szCs w:val="24"/>
        </w:rPr>
      </w:pPr>
      <w:r>
        <w:rPr>
          <w:rFonts w:ascii="宋体" w:hAnsi="宋体" w:cs="宋体" w:hint="eastAsia"/>
          <w:b/>
          <w:bCs/>
          <w:sz w:val="32"/>
          <w:szCs w:val="24"/>
        </w:rPr>
        <w:lastRenderedPageBreak/>
        <w:t>七、业绩相关证明材料</w:t>
      </w:r>
    </w:p>
    <w:tbl>
      <w:tblPr>
        <w:tblW w:w="834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26"/>
        <w:gridCol w:w="1730"/>
        <w:gridCol w:w="1730"/>
        <w:gridCol w:w="1842"/>
        <w:gridCol w:w="2217"/>
      </w:tblGrid>
      <w:tr w:rsidR="0001174D">
        <w:trPr>
          <w:trHeight w:val="703"/>
          <w:jc w:val="center"/>
        </w:trPr>
        <w:tc>
          <w:tcPr>
            <w:tcW w:w="826" w:type="dxa"/>
            <w:noWrap/>
            <w:vAlign w:val="center"/>
          </w:tcPr>
          <w:p w:rsidR="0001174D" w:rsidRDefault="004D2552">
            <w:pPr>
              <w:jc w:val="center"/>
              <w:rPr>
                <w:rFonts w:ascii="宋体" w:hAnsi="宋体" w:cs="宋体"/>
                <w:b/>
              </w:rPr>
            </w:pPr>
            <w:r>
              <w:rPr>
                <w:rFonts w:ascii="宋体" w:hAnsi="宋体" w:cs="宋体" w:hint="eastAsia"/>
                <w:b/>
              </w:rPr>
              <w:t>序号</w:t>
            </w:r>
          </w:p>
        </w:tc>
        <w:tc>
          <w:tcPr>
            <w:tcW w:w="1730" w:type="dxa"/>
            <w:noWrap/>
            <w:vAlign w:val="center"/>
          </w:tcPr>
          <w:p w:rsidR="0001174D" w:rsidRDefault="004D2552">
            <w:pPr>
              <w:jc w:val="center"/>
              <w:rPr>
                <w:rFonts w:ascii="宋体" w:hAnsi="宋体" w:cs="宋体"/>
                <w:b/>
                <w:bCs/>
              </w:rPr>
            </w:pPr>
            <w:r>
              <w:rPr>
                <w:rFonts w:ascii="宋体" w:hAnsi="宋体" w:cs="宋体" w:hint="eastAsia"/>
                <w:b/>
                <w:bCs/>
              </w:rPr>
              <w:t>合同签订</w:t>
            </w:r>
          </w:p>
          <w:p w:rsidR="0001174D" w:rsidRDefault="004D2552">
            <w:pPr>
              <w:jc w:val="center"/>
              <w:rPr>
                <w:rFonts w:ascii="宋体" w:hAnsi="宋体" w:cs="宋体"/>
                <w:b/>
                <w:bCs/>
              </w:rPr>
            </w:pPr>
            <w:r>
              <w:rPr>
                <w:rFonts w:ascii="宋体" w:hAnsi="宋体" w:cs="宋体" w:hint="eastAsia"/>
                <w:b/>
                <w:bCs/>
              </w:rPr>
              <w:t>时间</w:t>
            </w:r>
          </w:p>
        </w:tc>
        <w:tc>
          <w:tcPr>
            <w:tcW w:w="1730" w:type="dxa"/>
            <w:noWrap/>
            <w:vAlign w:val="center"/>
          </w:tcPr>
          <w:p w:rsidR="0001174D" w:rsidRDefault="004D2552">
            <w:pPr>
              <w:jc w:val="center"/>
              <w:rPr>
                <w:rFonts w:ascii="宋体" w:hAnsi="宋体" w:cs="宋体"/>
                <w:b/>
                <w:bCs/>
              </w:rPr>
            </w:pPr>
            <w:r>
              <w:rPr>
                <w:rFonts w:ascii="宋体" w:hAnsi="宋体" w:cs="宋体" w:hint="eastAsia"/>
                <w:b/>
                <w:bCs/>
              </w:rPr>
              <w:t>单位名称</w:t>
            </w:r>
          </w:p>
        </w:tc>
        <w:tc>
          <w:tcPr>
            <w:tcW w:w="1842" w:type="dxa"/>
            <w:noWrap/>
            <w:vAlign w:val="center"/>
          </w:tcPr>
          <w:p w:rsidR="0001174D" w:rsidRDefault="004D2552">
            <w:pPr>
              <w:jc w:val="center"/>
              <w:rPr>
                <w:rFonts w:ascii="宋体" w:hAnsi="宋体" w:cs="宋体"/>
                <w:b/>
                <w:bCs/>
              </w:rPr>
            </w:pPr>
            <w:r>
              <w:rPr>
                <w:rFonts w:ascii="宋体" w:hAnsi="宋体" w:cs="宋体" w:hint="eastAsia"/>
                <w:b/>
                <w:bCs/>
              </w:rPr>
              <w:t>项目名称</w:t>
            </w:r>
          </w:p>
        </w:tc>
        <w:tc>
          <w:tcPr>
            <w:tcW w:w="2217" w:type="dxa"/>
            <w:noWrap/>
            <w:vAlign w:val="center"/>
          </w:tcPr>
          <w:p w:rsidR="0001174D" w:rsidRDefault="004D2552">
            <w:pPr>
              <w:jc w:val="center"/>
              <w:rPr>
                <w:rFonts w:ascii="宋体" w:hAnsi="宋体" w:cs="宋体"/>
                <w:b/>
                <w:bCs/>
              </w:rPr>
            </w:pPr>
            <w:r>
              <w:rPr>
                <w:rFonts w:ascii="宋体" w:hAnsi="宋体" w:cs="宋体" w:hint="eastAsia"/>
                <w:b/>
                <w:bCs/>
              </w:rPr>
              <w:t>合同金额</w:t>
            </w:r>
          </w:p>
        </w:tc>
      </w:tr>
      <w:tr w:rsidR="0001174D">
        <w:trPr>
          <w:trHeight w:val="554"/>
          <w:jc w:val="center"/>
        </w:trPr>
        <w:tc>
          <w:tcPr>
            <w:tcW w:w="826" w:type="dxa"/>
            <w:noWrap/>
          </w:tcPr>
          <w:p w:rsidR="0001174D" w:rsidRDefault="004D2552">
            <w:pPr>
              <w:jc w:val="center"/>
              <w:rPr>
                <w:rFonts w:ascii="宋体" w:hAnsi="宋体" w:cs="宋体"/>
              </w:rPr>
            </w:pPr>
            <w:r>
              <w:rPr>
                <w:rFonts w:ascii="宋体" w:hAnsi="宋体" w:cs="宋体" w:hint="eastAsia"/>
              </w:rPr>
              <w:t>1</w:t>
            </w:r>
          </w:p>
        </w:tc>
        <w:tc>
          <w:tcPr>
            <w:tcW w:w="1730" w:type="dxa"/>
            <w:noWrap/>
          </w:tcPr>
          <w:p w:rsidR="0001174D" w:rsidRDefault="0001174D"/>
        </w:tc>
        <w:tc>
          <w:tcPr>
            <w:tcW w:w="1730" w:type="dxa"/>
            <w:noWrap/>
          </w:tcPr>
          <w:p w:rsidR="0001174D" w:rsidRDefault="0001174D"/>
        </w:tc>
        <w:tc>
          <w:tcPr>
            <w:tcW w:w="1842" w:type="dxa"/>
            <w:noWrap/>
          </w:tcPr>
          <w:p w:rsidR="0001174D" w:rsidRDefault="0001174D"/>
        </w:tc>
        <w:tc>
          <w:tcPr>
            <w:tcW w:w="2217" w:type="dxa"/>
            <w:noWrap/>
          </w:tcPr>
          <w:p w:rsidR="0001174D" w:rsidRDefault="0001174D"/>
        </w:tc>
      </w:tr>
      <w:tr w:rsidR="0001174D">
        <w:trPr>
          <w:trHeight w:val="554"/>
          <w:jc w:val="center"/>
        </w:trPr>
        <w:tc>
          <w:tcPr>
            <w:tcW w:w="826" w:type="dxa"/>
            <w:noWrap/>
          </w:tcPr>
          <w:p w:rsidR="0001174D" w:rsidRDefault="004D2552">
            <w:pPr>
              <w:jc w:val="center"/>
              <w:rPr>
                <w:rFonts w:ascii="宋体" w:hAnsi="宋体" w:cs="宋体"/>
              </w:rPr>
            </w:pPr>
            <w:r>
              <w:rPr>
                <w:rFonts w:ascii="宋体" w:hAnsi="宋体" w:cs="宋体" w:hint="eastAsia"/>
              </w:rPr>
              <w:t>2</w:t>
            </w:r>
          </w:p>
        </w:tc>
        <w:tc>
          <w:tcPr>
            <w:tcW w:w="1730" w:type="dxa"/>
            <w:noWrap/>
          </w:tcPr>
          <w:p w:rsidR="0001174D" w:rsidRDefault="0001174D"/>
        </w:tc>
        <w:tc>
          <w:tcPr>
            <w:tcW w:w="1730" w:type="dxa"/>
            <w:noWrap/>
          </w:tcPr>
          <w:p w:rsidR="0001174D" w:rsidRDefault="0001174D"/>
        </w:tc>
        <w:tc>
          <w:tcPr>
            <w:tcW w:w="1842" w:type="dxa"/>
            <w:noWrap/>
          </w:tcPr>
          <w:p w:rsidR="0001174D" w:rsidRDefault="0001174D"/>
        </w:tc>
        <w:tc>
          <w:tcPr>
            <w:tcW w:w="2217" w:type="dxa"/>
            <w:noWrap/>
          </w:tcPr>
          <w:p w:rsidR="0001174D" w:rsidRDefault="0001174D"/>
        </w:tc>
      </w:tr>
      <w:tr w:rsidR="0001174D">
        <w:trPr>
          <w:trHeight w:val="519"/>
          <w:jc w:val="center"/>
        </w:trPr>
        <w:tc>
          <w:tcPr>
            <w:tcW w:w="826" w:type="dxa"/>
            <w:noWrap/>
          </w:tcPr>
          <w:p w:rsidR="0001174D" w:rsidRDefault="004D2552">
            <w:pPr>
              <w:jc w:val="center"/>
              <w:rPr>
                <w:rFonts w:ascii="宋体" w:hAnsi="宋体" w:cs="宋体"/>
              </w:rPr>
            </w:pPr>
            <w:r>
              <w:rPr>
                <w:rFonts w:ascii="宋体" w:hAnsi="宋体" w:cs="宋体" w:hint="eastAsia"/>
              </w:rPr>
              <w:t>3</w:t>
            </w:r>
          </w:p>
        </w:tc>
        <w:tc>
          <w:tcPr>
            <w:tcW w:w="1730" w:type="dxa"/>
            <w:noWrap/>
          </w:tcPr>
          <w:p w:rsidR="0001174D" w:rsidRDefault="0001174D"/>
        </w:tc>
        <w:tc>
          <w:tcPr>
            <w:tcW w:w="1730" w:type="dxa"/>
            <w:noWrap/>
          </w:tcPr>
          <w:p w:rsidR="0001174D" w:rsidRDefault="0001174D"/>
        </w:tc>
        <w:tc>
          <w:tcPr>
            <w:tcW w:w="1842" w:type="dxa"/>
            <w:noWrap/>
          </w:tcPr>
          <w:p w:rsidR="0001174D" w:rsidRDefault="0001174D"/>
        </w:tc>
        <w:tc>
          <w:tcPr>
            <w:tcW w:w="2217" w:type="dxa"/>
            <w:noWrap/>
          </w:tcPr>
          <w:p w:rsidR="0001174D" w:rsidRDefault="0001174D"/>
        </w:tc>
      </w:tr>
      <w:tr w:rsidR="0001174D">
        <w:trPr>
          <w:trHeight w:val="554"/>
          <w:jc w:val="center"/>
        </w:trPr>
        <w:tc>
          <w:tcPr>
            <w:tcW w:w="826" w:type="dxa"/>
            <w:noWrap/>
          </w:tcPr>
          <w:p w:rsidR="0001174D" w:rsidRDefault="004D2552">
            <w:pPr>
              <w:jc w:val="center"/>
              <w:rPr>
                <w:rFonts w:ascii="宋体" w:hAnsi="宋体" w:cs="宋体"/>
              </w:rPr>
            </w:pPr>
            <w:r>
              <w:rPr>
                <w:rFonts w:ascii="宋体" w:hAnsi="宋体" w:cs="宋体" w:hint="eastAsia"/>
              </w:rPr>
              <w:t>...</w:t>
            </w:r>
          </w:p>
        </w:tc>
        <w:tc>
          <w:tcPr>
            <w:tcW w:w="1730" w:type="dxa"/>
            <w:noWrap/>
          </w:tcPr>
          <w:p w:rsidR="0001174D" w:rsidRDefault="0001174D"/>
        </w:tc>
        <w:tc>
          <w:tcPr>
            <w:tcW w:w="1730" w:type="dxa"/>
            <w:noWrap/>
          </w:tcPr>
          <w:p w:rsidR="0001174D" w:rsidRDefault="0001174D"/>
        </w:tc>
        <w:tc>
          <w:tcPr>
            <w:tcW w:w="1842" w:type="dxa"/>
            <w:noWrap/>
          </w:tcPr>
          <w:p w:rsidR="0001174D" w:rsidRDefault="0001174D"/>
        </w:tc>
        <w:tc>
          <w:tcPr>
            <w:tcW w:w="2217" w:type="dxa"/>
            <w:noWrap/>
          </w:tcPr>
          <w:p w:rsidR="0001174D" w:rsidRDefault="0001174D"/>
        </w:tc>
      </w:tr>
    </w:tbl>
    <w:p w:rsidR="0001174D" w:rsidRDefault="004D2552">
      <w:pPr>
        <w:tabs>
          <w:tab w:val="left" w:pos="2160"/>
        </w:tabs>
        <w:spacing w:line="500" w:lineRule="exact"/>
        <w:rPr>
          <w:rFonts w:ascii="宋体" w:hAnsi="宋体" w:cs="宋体"/>
          <w:spacing w:val="4"/>
          <w:szCs w:val="22"/>
          <w:lang w:val="zh-CN"/>
        </w:rPr>
      </w:pPr>
      <w:r>
        <w:rPr>
          <w:rFonts w:ascii="宋体" w:hAnsi="宋体" w:cs="宋体" w:hint="eastAsia"/>
          <w:spacing w:val="4"/>
          <w:szCs w:val="22"/>
        </w:rPr>
        <w:t>注</w:t>
      </w:r>
      <w:r>
        <w:rPr>
          <w:rFonts w:ascii="宋体" w:hAnsi="宋体" w:cs="宋体" w:hint="eastAsia"/>
          <w:spacing w:val="4"/>
          <w:szCs w:val="22"/>
          <w:lang w:val="zh-CN"/>
        </w:rPr>
        <w:t>：本表后附合同复印件加盖公章，合同金额及合同签订时间以合同中体现的内容为准。</w:t>
      </w:r>
    </w:p>
    <w:p w:rsidR="0001174D" w:rsidRDefault="0001174D">
      <w:pPr>
        <w:tabs>
          <w:tab w:val="left" w:pos="2160"/>
        </w:tabs>
        <w:spacing w:line="500" w:lineRule="exact"/>
        <w:ind w:firstLineChars="1300" w:firstLine="3224"/>
        <w:rPr>
          <w:rFonts w:ascii="宋体" w:hAnsi="宋体" w:cs="宋体"/>
          <w:spacing w:val="4"/>
          <w:szCs w:val="22"/>
          <w:lang w:val="zh-CN"/>
        </w:rPr>
      </w:pPr>
    </w:p>
    <w:p w:rsidR="0001174D" w:rsidRDefault="0001174D">
      <w:pPr>
        <w:tabs>
          <w:tab w:val="left" w:pos="2160"/>
        </w:tabs>
        <w:spacing w:line="500" w:lineRule="exact"/>
        <w:ind w:firstLineChars="1300" w:firstLine="3224"/>
        <w:rPr>
          <w:rFonts w:ascii="宋体" w:hAnsi="宋体" w:cs="宋体"/>
          <w:spacing w:val="4"/>
          <w:szCs w:val="22"/>
          <w:lang w:val="zh-CN"/>
        </w:rPr>
      </w:pPr>
    </w:p>
    <w:p w:rsidR="0001174D" w:rsidRDefault="0001174D">
      <w:pPr>
        <w:tabs>
          <w:tab w:val="left" w:pos="2160"/>
        </w:tabs>
        <w:spacing w:line="500" w:lineRule="exact"/>
        <w:ind w:firstLineChars="1300" w:firstLine="3224"/>
        <w:rPr>
          <w:rFonts w:ascii="宋体" w:hAnsi="宋体" w:cs="宋体"/>
          <w:spacing w:val="4"/>
          <w:szCs w:val="22"/>
          <w:lang w:val="zh-CN"/>
        </w:rPr>
      </w:pPr>
    </w:p>
    <w:p w:rsidR="0001174D" w:rsidRDefault="0001174D">
      <w:pPr>
        <w:tabs>
          <w:tab w:val="left" w:pos="2160"/>
        </w:tabs>
        <w:spacing w:line="500" w:lineRule="exact"/>
        <w:ind w:firstLineChars="1300" w:firstLine="3224"/>
        <w:rPr>
          <w:rFonts w:ascii="宋体" w:hAnsi="宋体" w:cs="宋体"/>
          <w:spacing w:val="4"/>
          <w:szCs w:val="22"/>
          <w:lang w:val="zh-CN"/>
        </w:rPr>
      </w:pPr>
    </w:p>
    <w:p w:rsidR="0001174D" w:rsidRDefault="0001174D">
      <w:pPr>
        <w:tabs>
          <w:tab w:val="left" w:pos="2160"/>
        </w:tabs>
        <w:spacing w:line="500" w:lineRule="exact"/>
        <w:ind w:firstLineChars="1300" w:firstLine="3224"/>
        <w:rPr>
          <w:rFonts w:ascii="宋体" w:hAnsi="宋体" w:cs="宋体"/>
          <w:spacing w:val="4"/>
          <w:szCs w:val="22"/>
          <w:lang w:val="zh-CN"/>
        </w:rPr>
      </w:pPr>
    </w:p>
    <w:p w:rsidR="0001174D" w:rsidRDefault="0001174D">
      <w:pPr>
        <w:tabs>
          <w:tab w:val="left" w:pos="2160"/>
        </w:tabs>
        <w:spacing w:line="500" w:lineRule="exact"/>
        <w:ind w:firstLineChars="1300" w:firstLine="3224"/>
        <w:rPr>
          <w:rFonts w:ascii="宋体" w:hAnsi="宋体" w:cs="宋体"/>
          <w:spacing w:val="4"/>
          <w:szCs w:val="22"/>
          <w:lang w:val="zh-CN"/>
        </w:rPr>
      </w:pPr>
    </w:p>
    <w:p w:rsidR="0001174D" w:rsidRDefault="0001174D">
      <w:pPr>
        <w:tabs>
          <w:tab w:val="left" w:pos="2160"/>
        </w:tabs>
        <w:spacing w:line="500" w:lineRule="exact"/>
        <w:ind w:firstLineChars="1300" w:firstLine="3224"/>
        <w:rPr>
          <w:rFonts w:ascii="宋体" w:hAnsi="宋体" w:cs="宋体"/>
          <w:spacing w:val="4"/>
          <w:szCs w:val="22"/>
          <w:lang w:val="zh-CN"/>
        </w:rPr>
      </w:pPr>
    </w:p>
    <w:p w:rsidR="0001174D" w:rsidRDefault="004D2552">
      <w:pPr>
        <w:tabs>
          <w:tab w:val="left" w:pos="2160"/>
        </w:tabs>
        <w:spacing w:line="360" w:lineRule="auto"/>
        <w:ind w:firstLineChars="1300" w:firstLine="3224"/>
        <w:rPr>
          <w:rFonts w:ascii="宋体" w:hAnsi="宋体" w:cs="宋体"/>
          <w:spacing w:val="4"/>
          <w:szCs w:val="22"/>
        </w:rPr>
      </w:pPr>
      <w:r>
        <w:rPr>
          <w:rFonts w:ascii="宋体" w:hAnsi="宋体" w:cs="宋体" w:hint="eastAsia"/>
          <w:spacing w:val="4"/>
          <w:szCs w:val="22"/>
        </w:rPr>
        <w:t>投标人：（公章）</w:t>
      </w:r>
    </w:p>
    <w:p w:rsidR="0001174D" w:rsidRDefault="004D2552">
      <w:pPr>
        <w:tabs>
          <w:tab w:val="left" w:pos="2160"/>
        </w:tabs>
        <w:spacing w:line="360" w:lineRule="auto"/>
        <w:ind w:firstLineChars="1300" w:firstLine="3224"/>
        <w:rPr>
          <w:rFonts w:ascii="宋体" w:hAnsi="宋体" w:cs="宋体"/>
          <w:spacing w:val="4"/>
          <w:szCs w:val="22"/>
        </w:rPr>
      </w:pPr>
      <w:r>
        <w:rPr>
          <w:rFonts w:ascii="宋体" w:hAnsi="宋体" w:cs="宋体" w:hint="eastAsia"/>
          <w:spacing w:val="4"/>
          <w:szCs w:val="22"/>
        </w:rPr>
        <w:t>法定代表人或被授权人：（签字或盖章）</w:t>
      </w:r>
    </w:p>
    <w:p w:rsidR="0001174D" w:rsidRDefault="004D2552">
      <w:pPr>
        <w:pStyle w:val="ae"/>
        <w:spacing w:line="360" w:lineRule="auto"/>
        <w:ind w:firstLineChars="1300" w:firstLine="3224"/>
        <w:rPr>
          <w:rFonts w:ascii="宋体" w:hAnsi="宋体" w:cs="宋体"/>
          <w:spacing w:val="4"/>
          <w:sz w:val="24"/>
          <w:szCs w:val="22"/>
        </w:rPr>
        <w:sectPr w:rsidR="0001174D" w:rsidSect="00C70434">
          <w:pgSz w:w="11907" w:h="16839" w:code="9"/>
          <w:pgMar w:top="1440" w:right="1797" w:bottom="1440" w:left="1797" w:header="851" w:footer="992" w:gutter="0"/>
          <w:cols w:space="720"/>
          <w:docGrid w:linePitch="312"/>
        </w:sectPr>
      </w:pPr>
      <w:r>
        <w:rPr>
          <w:rFonts w:ascii="宋体" w:hAnsi="宋体" w:cs="宋体" w:hint="eastAsia"/>
          <w:spacing w:val="4"/>
          <w:sz w:val="24"/>
          <w:szCs w:val="22"/>
        </w:rPr>
        <w:t>日期：年月日</w:t>
      </w:r>
    </w:p>
    <w:p w:rsidR="0001174D" w:rsidRDefault="004D2552">
      <w:pPr>
        <w:pStyle w:val="1b"/>
        <w:spacing w:line="360" w:lineRule="auto"/>
        <w:ind w:firstLineChars="0" w:firstLine="0"/>
        <w:jc w:val="center"/>
        <w:rPr>
          <w:rFonts w:ascii="宋体" w:hAnsi="宋体" w:cs="宋体"/>
          <w:b/>
          <w:bCs/>
          <w:sz w:val="32"/>
          <w:szCs w:val="24"/>
        </w:rPr>
      </w:pPr>
      <w:r>
        <w:rPr>
          <w:rFonts w:ascii="宋体" w:hAnsi="宋体" w:cs="宋体" w:hint="eastAsia"/>
          <w:b/>
          <w:bCs/>
          <w:sz w:val="32"/>
          <w:szCs w:val="24"/>
        </w:rPr>
        <w:lastRenderedPageBreak/>
        <w:t>八、其他相关资料</w:t>
      </w:r>
    </w:p>
    <w:p w:rsidR="0001174D" w:rsidRDefault="004D2552">
      <w:pPr>
        <w:spacing w:line="360" w:lineRule="auto"/>
        <w:rPr>
          <w:rFonts w:ascii="宋体" w:hAnsi="宋体" w:cs="宋体"/>
          <w:bCs/>
        </w:rPr>
      </w:pPr>
      <w:r>
        <w:rPr>
          <w:rFonts w:ascii="宋体" w:hAnsi="宋体" w:cs="宋体" w:hint="eastAsia"/>
          <w:bCs/>
        </w:rPr>
        <w:t>1、依据招标文件要求，投标人认为有必要说明的其他内容；</w:t>
      </w:r>
    </w:p>
    <w:p w:rsidR="0001174D" w:rsidRDefault="004D2552">
      <w:pPr>
        <w:rPr>
          <w:rFonts w:ascii="宋体" w:hAnsi="宋体" w:cs="宋体"/>
          <w:bCs/>
        </w:rPr>
      </w:pPr>
      <w:r>
        <w:rPr>
          <w:rFonts w:ascii="宋体" w:hAnsi="宋体" w:cs="宋体" w:hint="eastAsia"/>
          <w:bCs/>
        </w:rPr>
        <w:t>2、投标人</w:t>
      </w:r>
      <w:r>
        <w:rPr>
          <w:rFonts w:ascii="宋体" w:hAnsi="宋体" w:hint="eastAsia"/>
        </w:rPr>
        <w:t>认为有必要提交的有关企业信誉、荣誉证书、获奖资料等复印件及</w:t>
      </w:r>
      <w:r>
        <w:rPr>
          <w:rFonts w:ascii="宋体" w:hAnsi="宋体" w:cs="宋体" w:hint="eastAsia"/>
          <w:bCs/>
        </w:rPr>
        <w:t>其他可以证明投标人实力的文件；</w:t>
      </w:r>
    </w:p>
    <w:p w:rsidR="0001174D" w:rsidRDefault="0001174D">
      <w:pPr>
        <w:pStyle w:val="a0"/>
        <w:sectPr w:rsidR="0001174D" w:rsidSect="00C70434">
          <w:pgSz w:w="11907" w:h="16839" w:code="9"/>
          <w:pgMar w:top="1440" w:right="1797" w:bottom="1440" w:left="1797" w:header="851" w:footer="992" w:gutter="0"/>
          <w:cols w:space="425"/>
          <w:docGrid w:linePitch="420"/>
        </w:sectPr>
      </w:pPr>
    </w:p>
    <w:p w:rsidR="0001174D" w:rsidRDefault="004D2552">
      <w:pPr>
        <w:spacing w:line="360" w:lineRule="auto"/>
        <w:rPr>
          <w:rFonts w:ascii="宋体" w:hAnsi="宋体" w:cs="宋体"/>
          <w:b/>
          <w:bCs/>
          <w:sz w:val="32"/>
          <w:szCs w:val="32"/>
        </w:rPr>
      </w:pPr>
      <w:r>
        <w:rPr>
          <w:rFonts w:ascii="宋体" w:hAnsi="宋体" w:cs="宋体" w:hint="eastAsia"/>
          <w:b/>
          <w:bCs/>
          <w:sz w:val="32"/>
          <w:szCs w:val="32"/>
        </w:rPr>
        <w:lastRenderedPageBreak/>
        <w:t>格式1：</w:t>
      </w:r>
    </w:p>
    <w:p w:rsidR="0001174D" w:rsidRDefault="004D2552">
      <w:pPr>
        <w:spacing w:line="360" w:lineRule="auto"/>
        <w:jc w:val="center"/>
        <w:rPr>
          <w:rFonts w:ascii="宋体" w:hAnsi="宋体" w:cs="宋体"/>
          <w:b/>
          <w:bCs/>
          <w:sz w:val="32"/>
          <w:szCs w:val="32"/>
        </w:rPr>
      </w:pPr>
      <w:r>
        <w:rPr>
          <w:rFonts w:ascii="宋体" w:hAnsi="宋体" w:cs="宋体" w:hint="eastAsia"/>
          <w:b/>
          <w:bCs/>
          <w:sz w:val="32"/>
          <w:szCs w:val="32"/>
        </w:rPr>
        <w:t>单位负责人为同一人或者存在直接控股、管理关系的不同供应商，不得参加同一合同项下的政府采购活动的</w:t>
      </w:r>
    </w:p>
    <w:p w:rsidR="0001174D" w:rsidRDefault="004D2552">
      <w:pPr>
        <w:spacing w:line="360" w:lineRule="auto"/>
        <w:jc w:val="center"/>
        <w:rPr>
          <w:rFonts w:ascii="宋体" w:hAnsi="宋体" w:cs="宋体"/>
          <w:b/>
          <w:bCs/>
          <w:sz w:val="32"/>
          <w:szCs w:val="32"/>
        </w:rPr>
      </w:pPr>
      <w:r>
        <w:rPr>
          <w:rFonts w:ascii="宋体" w:hAnsi="宋体" w:cs="宋体" w:hint="eastAsia"/>
          <w:b/>
          <w:bCs/>
          <w:sz w:val="32"/>
          <w:szCs w:val="32"/>
        </w:rPr>
        <w:t>书面声明</w:t>
      </w:r>
    </w:p>
    <w:p w:rsidR="0001174D" w:rsidRDefault="0001174D">
      <w:pPr>
        <w:spacing w:line="360" w:lineRule="auto"/>
        <w:rPr>
          <w:rFonts w:ascii="宋体" w:hAnsi="宋体" w:cs="宋体"/>
          <w:color w:val="000000"/>
          <w:u w:val="single"/>
        </w:rPr>
      </w:pPr>
    </w:p>
    <w:p w:rsidR="0001174D" w:rsidRDefault="004D2552">
      <w:pPr>
        <w:spacing w:line="360" w:lineRule="auto"/>
        <w:rPr>
          <w:rFonts w:ascii="宋体" w:hAnsi="宋体" w:cs="宋体"/>
          <w:color w:val="000000"/>
        </w:rPr>
      </w:pPr>
      <w:r>
        <w:rPr>
          <w:rFonts w:ascii="宋体" w:hAnsi="宋体" w:cs="宋体" w:hint="eastAsia"/>
          <w:color w:val="000000"/>
        </w:rPr>
        <w:t>(采购人名称):</w:t>
      </w:r>
    </w:p>
    <w:p w:rsidR="0001174D" w:rsidRDefault="004D2552">
      <w:pPr>
        <w:snapToGrid w:val="0"/>
        <w:spacing w:line="360" w:lineRule="auto"/>
        <w:rPr>
          <w:rFonts w:ascii="宋体" w:hAnsi="宋体" w:cs="宋体"/>
          <w:color w:val="000000"/>
        </w:rPr>
      </w:pPr>
      <w:r>
        <w:rPr>
          <w:rFonts w:ascii="宋体" w:hAnsi="宋体" w:cs="宋体" w:hint="eastAsia"/>
          <w:color w:val="000000"/>
        </w:rPr>
        <w:t xml:space="preserve">    我方参加贵公司组织的</w:t>
      </w:r>
      <w:r>
        <w:rPr>
          <w:rFonts w:ascii="宋体" w:hAnsi="宋体" w:cs="宋体" w:hint="eastAsia"/>
        </w:rPr>
        <w:t>“（项目名称及编号）”</w:t>
      </w:r>
      <w:r>
        <w:rPr>
          <w:rFonts w:ascii="宋体" w:hAnsi="宋体" w:cs="宋体" w:hint="eastAsia"/>
          <w:color w:val="000000"/>
        </w:rPr>
        <w:t>招标活动，郑重承诺：</w:t>
      </w:r>
    </w:p>
    <w:p w:rsidR="0001174D" w:rsidRDefault="004D2552">
      <w:pPr>
        <w:snapToGrid w:val="0"/>
        <w:spacing w:line="360" w:lineRule="auto"/>
        <w:ind w:firstLineChars="200" w:firstLine="480"/>
        <w:rPr>
          <w:rFonts w:ascii="宋体" w:hAnsi="宋体" w:cs="宋体"/>
          <w:color w:val="000000"/>
        </w:rPr>
      </w:pPr>
      <w:r>
        <w:rPr>
          <w:rFonts w:ascii="宋体" w:hAnsi="宋体" w:cs="宋体" w:hint="eastAsia"/>
          <w:color w:val="000000"/>
        </w:rPr>
        <w:t>在参加本次政府采购活动中</w:t>
      </w:r>
      <w:r>
        <w:rPr>
          <w:rFonts w:ascii="宋体" w:hAnsi="宋体" w:cs="宋体" w:hint="eastAsia"/>
        </w:rPr>
        <w:t>不存在与参加本项目的其它供应商单位负责人为同一人或者存在直接控股、管理关系</w:t>
      </w:r>
      <w:r>
        <w:rPr>
          <w:rFonts w:ascii="宋体" w:hAnsi="宋体" w:cs="宋体" w:hint="eastAsia"/>
          <w:color w:val="000000"/>
        </w:rPr>
        <w:t>。本公司对上述承诺的真实性负责。如有虚假，将依法承担相应责任。</w:t>
      </w:r>
    </w:p>
    <w:p w:rsidR="0001174D" w:rsidRDefault="004D2552">
      <w:pPr>
        <w:snapToGrid w:val="0"/>
        <w:spacing w:line="360" w:lineRule="auto"/>
        <w:rPr>
          <w:rFonts w:ascii="宋体" w:hAnsi="宋体" w:cs="宋体"/>
          <w:color w:val="000000"/>
        </w:rPr>
      </w:pPr>
      <w:r>
        <w:rPr>
          <w:rFonts w:ascii="宋体" w:hAnsi="宋体" w:cs="宋体" w:hint="eastAsia"/>
          <w:color w:val="000000"/>
        </w:rPr>
        <w:t xml:space="preserve">    特此承诺！</w:t>
      </w:r>
    </w:p>
    <w:p w:rsidR="0001174D" w:rsidRDefault="0001174D">
      <w:pPr>
        <w:tabs>
          <w:tab w:val="left" w:pos="2160"/>
        </w:tabs>
        <w:spacing w:line="500" w:lineRule="exact"/>
        <w:ind w:firstLineChars="1300" w:firstLine="3224"/>
        <w:rPr>
          <w:rFonts w:ascii="宋体" w:hAnsi="宋体" w:cs="宋体"/>
          <w:spacing w:val="4"/>
          <w:szCs w:val="22"/>
        </w:rPr>
      </w:pPr>
    </w:p>
    <w:p w:rsidR="0001174D" w:rsidRDefault="0001174D">
      <w:pPr>
        <w:tabs>
          <w:tab w:val="left" w:pos="2160"/>
        </w:tabs>
        <w:spacing w:line="500" w:lineRule="exact"/>
        <w:ind w:firstLineChars="1300" w:firstLine="3224"/>
        <w:rPr>
          <w:rFonts w:ascii="宋体" w:hAnsi="宋体" w:cs="宋体"/>
          <w:spacing w:val="4"/>
          <w:szCs w:val="22"/>
        </w:rPr>
      </w:pPr>
    </w:p>
    <w:p w:rsidR="0001174D" w:rsidRDefault="0001174D">
      <w:pPr>
        <w:tabs>
          <w:tab w:val="left" w:pos="2160"/>
        </w:tabs>
        <w:spacing w:line="500" w:lineRule="exact"/>
        <w:ind w:firstLineChars="1300" w:firstLine="3224"/>
        <w:rPr>
          <w:rFonts w:ascii="宋体" w:hAnsi="宋体" w:cs="宋体"/>
          <w:spacing w:val="4"/>
          <w:szCs w:val="22"/>
        </w:rPr>
      </w:pPr>
    </w:p>
    <w:p w:rsidR="0001174D" w:rsidRDefault="0001174D">
      <w:pPr>
        <w:tabs>
          <w:tab w:val="left" w:pos="2160"/>
        </w:tabs>
        <w:spacing w:line="500" w:lineRule="exact"/>
        <w:ind w:firstLineChars="1300" w:firstLine="3224"/>
        <w:rPr>
          <w:rFonts w:ascii="宋体" w:hAnsi="宋体" w:cs="宋体"/>
          <w:spacing w:val="4"/>
          <w:szCs w:val="22"/>
        </w:rPr>
      </w:pPr>
    </w:p>
    <w:p w:rsidR="0001174D" w:rsidRDefault="0001174D">
      <w:pPr>
        <w:tabs>
          <w:tab w:val="left" w:pos="2160"/>
        </w:tabs>
        <w:spacing w:line="500" w:lineRule="exact"/>
        <w:ind w:firstLineChars="1300" w:firstLine="3224"/>
        <w:rPr>
          <w:rFonts w:ascii="宋体" w:hAnsi="宋体" w:cs="宋体"/>
          <w:spacing w:val="4"/>
          <w:szCs w:val="22"/>
        </w:rPr>
      </w:pPr>
    </w:p>
    <w:p w:rsidR="0001174D" w:rsidRDefault="0001174D">
      <w:pPr>
        <w:tabs>
          <w:tab w:val="left" w:pos="2160"/>
        </w:tabs>
        <w:spacing w:line="500" w:lineRule="exact"/>
        <w:ind w:firstLineChars="1300" w:firstLine="3224"/>
        <w:rPr>
          <w:rFonts w:ascii="宋体" w:hAnsi="宋体" w:cs="宋体"/>
          <w:spacing w:val="4"/>
          <w:szCs w:val="22"/>
        </w:rPr>
      </w:pPr>
    </w:p>
    <w:p w:rsidR="0001174D" w:rsidRDefault="0001174D">
      <w:pPr>
        <w:tabs>
          <w:tab w:val="left" w:pos="2160"/>
        </w:tabs>
        <w:spacing w:line="500" w:lineRule="exact"/>
        <w:ind w:firstLineChars="1300" w:firstLine="3224"/>
        <w:rPr>
          <w:rFonts w:ascii="宋体" w:hAnsi="宋体" w:cs="宋体"/>
          <w:spacing w:val="4"/>
          <w:szCs w:val="22"/>
        </w:rPr>
      </w:pPr>
    </w:p>
    <w:p w:rsidR="0001174D" w:rsidRDefault="004D2552">
      <w:pPr>
        <w:tabs>
          <w:tab w:val="left" w:pos="2160"/>
        </w:tabs>
        <w:spacing w:line="360" w:lineRule="auto"/>
        <w:ind w:firstLineChars="1100" w:firstLine="2728"/>
        <w:rPr>
          <w:rFonts w:ascii="宋体" w:hAnsi="宋体" w:cs="宋体"/>
          <w:spacing w:val="4"/>
          <w:szCs w:val="22"/>
        </w:rPr>
      </w:pPr>
      <w:r>
        <w:rPr>
          <w:rFonts w:ascii="宋体" w:hAnsi="宋体" w:cs="宋体" w:hint="eastAsia"/>
          <w:spacing w:val="4"/>
          <w:szCs w:val="22"/>
        </w:rPr>
        <w:t>投标人：（公章）</w:t>
      </w:r>
    </w:p>
    <w:p w:rsidR="0001174D" w:rsidRDefault="004D2552">
      <w:pPr>
        <w:tabs>
          <w:tab w:val="left" w:pos="2160"/>
        </w:tabs>
        <w:spacing w:line="360" w:lineRule="auto"/>
        <w:ind w:firstLineChars="1100" w:firstLine="2728"/>
        <w:rPr>
          <w:rFonts w:ascii="宋体" w:hAnsi="宋体" w:cs="宋体"/>
          <w:spacing w:val="4"/>
          <w:szCs w:val="22"/>
        </w:rPr>
      </w:pPr>
      <w:r>
        <w:rPr>
          <w:rFonts w:ascii="宋体" w:hAnsi="宋体" w:cs="宋体" w:hint="eastAsia"/>
          <w:spacing w:val="4"/>
          <w:szCs w:val="22"/>
        </w:rPr>
        <w:t>法定代表人或被授权人：（签字或盖章）</w:t>
      </w:r>
    </w:p>
    <w:p w:rsidR="0001174D" w:rsidRDefault="004D2552">
      <w:pPr>
        <w:spacing w:line="360" w:lineRule="auto"/>
        <w:ind w:firstLineChars="1100" w:firstLine="2728"/>
        <w:rPr>
          <w:rFonts w:asciiTheme="minorEastAsia" w:hAnsiTheme="minorEastAsia" w:cstheme="minorEastAsia"/>
          <w:b/>
          <w:bCs/>
          <w:sz w:val="32"/>
          <w:szCs w:val="32"/>
        </w:rPr>
        <w:sectPr w:rsidR="0001174D" w:rsidSect="00C70434">
          <w:pgSz w:w="11907" w:h="16839" w:code="9"/>
          <w:pgMar w:top="1440" w:right="1797" w:bottom="1440" w:left="1797" w:header="851" w:footer="992" w:gutter="0"/>
          <w:cols w:space="425"/>
          <w:docGrid w:linePitch="420"/>
        </w:sectPr>
      </w:pPr>
      <w:r>
        <w:rPr>
          <w:rFonts w:ascii="宋体" w:hAnsi="宋体" w:cs="宋体" w:hint="eastAsia"/>
          <w:spacing w:val="4"/>
          <w:szCs w:val="22"/>
        </w:rPr>
        <w:t>日期：年月日</w:t>
      </w:r>
    </w:p>
    <w:p w:rsidR="0001174D" w:rsidRDefault="004D2552">
      <w:pPr>
        <w:pStyle w:val="a0"/>
        <w:spacing w:before="108" w:line="360" w:lineRule="auto"/>
        <w:ind w:right="417"/>
        <w:jc w:val="both"/>
        <w:rPr>
          <w:rFonts w:ascii="宋体" w:hAnsi="宋体" w:cs="宋体"/>
          <w:b/>
          <w:bCs/>
          <w:sz w:val="32"/>
          <w:szCs w:val="32"/>
        </w:rPr>
      </w:pPr>
      <w:r>
        <w:rPr>
          <w:rFonts w:ascii="宋体" w:hAnsi="宋体" w:cs="宋体" w:hint="eastAsia"/>
          <w:b/>
          <w:bCs/>
          <w:sz w:val="32"/>
          <w:szCs w:val="32"/>
        </w:rPr>
        <w:lastRenderedPageBreak/>
        <w:t>格式2：</w:t>
      </w:r>
    </w:p>
    <w:p w:rsidR="0001174D" w:rsidRDefault="004D2552">
      <w:pPr>
        <w:pStyle w:val="a0"/>
        <w:spacing w:before="108" w:line="360" w:lineRule="auto"/>
        <w:ind w:right="417"/>
        <w:jc w:val="center"/>
        <w:rPr>
          <w:rFonts w:ascii="宋体" w:hAnsi="宋体" w:cs="宋体"/>
          <w:b/>
          <w:bCs/>
          <w:sz w:val="32"/>
          <w:szCs w:val="32"/>
        </w:rPr>
      </w:pPr>
      <w:r>
        <w:rPr>
          <w:rFonts w:ascii="宋体" w:hAnsi="宋体" w:cs="宋体" w:hint="eastAsia"/>
          <w:b/>
          <w:bCs/>
          <w:sz w:val="32"/>
          <w:szCs w:val="32"/>
        </w:rPr>
        <w:t>非联合体投标承诺函</w:t>
      </w:r>
    </w:p>
    <w:p w:rsidR="0001174D" w:rsidRDefault="0001174D">
      <w:pPr>
        <w:spacing w:line="360" w:lineRule="auto"/>
        <w:rPr>
          <w:rFonts w:ascii="宋体" w:hAnsi="宋体" w:cs="宋体"/>
        </w:rPr>
      </w:pPr>
    </w:p>
    <w:p w:rsidR="0001174D" w:rsidRDefault="004D2552">
      <w:pPr>
        <w:spacing w:line="360" w:lineRule="auto"/>
        <w:rPr>
          <w:rFonts w:ascii="宋体" w:hAnsi="宋体" w:cs="宋体"/>
          <w:u w:val="single"/>
        </w:rPr>
      </w:pPr>
      <w:r>
        <w:rPr>
          <w:rFonts w:ascii="宋体" w:hAnsi="宋体" w:cs="宋体" w:hint="eastAsia"/>
        </w:rPr>
        <w:t>致：(采购人名称):</w:t>
      </w:r>
    </w:p>
    <w:p w:rsidR="0001174D" w:rsidRDefault="004D2552">
      <w:pPr>
        <w:spacing w:line="360" w:lineRule="auto"/>
        <w:ind w:firstLineChars="200" w:firstLine="480"/>
        <w:rPr>
          <w:rFonts w:ascii="宋体" w:hAnsi="宋体" w:cs="宋体"/>
        </w:rPr>
      </w:pPr>
      <w:r>
        <w:rPr>
          <w:rFonts w:ascii="宋体" w:hAnsi="宋体" w:cs="宋体" w:hint="eastAsia"/>
        </w:rPr>
        <w:t>我公司（单位）参加本次项目</w:t>
      </w:r>
      <w:r>
        <w:rPr>
          <w:rFonts w:ascii="宋体" w:hAnsi="宋体" w:cs="宋体" w:hint="eastAsia"/>
          <w:u w:val="single"/>
        </w:rPr>
        <w:t xml:space="preserve">      （项目名称、项目编号）      </w:t>
      </w:r>
      <w:r>
        <w:rPr>
          <w:rFonts w:ascii="宋体" w:hAnsi="宋体" w:cs="宋体" w:hint="eastAsia"/>
        </w:rPr>
        <w:t>政府采购的投标，非联合体投标。</w:t>
      </w:r>
    </w:p>
    <w:p w:rsidR="0001174D" w:rsidRDefault="004D2552">
      <w:pPr>
        <w:spacing w:line="360" w:lineRule="auto"/>
        <w:rPr>
          <w:rFonts w:ascii="宋体" w:hAnsi="宋体" w:cs="宋体"/>
        </w:rPr>
      </w:pPr>
      <w:r>
        <w:rPr>
          <w:rFonts w:ascii="宋体" w:hAnsi="宋体" w:cs="宋体" w:hint="eastAsia"/>
        </w:rPr>
        <w:t xml:space="preserve">     特此承诺！</w:t>
      </w:r>
    </w:p>
    <w:p w:rsidR="0001174D" w:rsidRDefault="0001174D">
      <w:pPr>
        <w:tabs>
          <w:tab w:val="left" w:pos="2160"/>
        </w:tabs>
        <w:spacing w:line="500" w:lineRule="exact"/>
        <w:ind w:firstLineChars="1300" w:firstLine="3224"/>
        <w:rPr>
          <w:rFonts w:ascii="宋体" w:hAnsi="宋体" w:cs="宋体"/>
          <w:spacing w:val="4"/>
          <w:szCs w:val="22"/>
        </w:rPr>
      </w:pPr>
    </w:p>
    <w:p w:rsidR="0001174D" w:rsidRDefault="0001174D">
      <w:pPr>
        <w:tabs>
          <w:tab w:val="left" w:pos="2160"/>
        </w:tabs>
        <w:spacing w:line="500" w:lineRule="exact"/>
        <w:ind w:firstLineChars="1300" w:firstLine="3224"/>
        <w:rPr>
          <w:rFonts w:ascii="宋体" w:hAnsi="宋体" w:cs="宋体"/>
          <w:spacing w:val="4"/>
          <w:szCs w:val="22"/>
        </w:rPr>
      </w:pPr>
    </w:p>
    <w:p w:rsidR="0001174D" w:rsidRDefault="0001174D">
      <w:pPr>
        <w:tabs>
          <w:tab w:val="left" w:pos="2160"/>
        </w:tabs>
        <w:spacing w:line="500" w:lineRule="exact"/>
        <w:ind w:firstLineChars="1300" w:firstLine="3224"/>
        <w:rPr>
          <w:rFonts w:ascii="宋体" w:hAnsi="宋体" w:cs="宋体"/>
          <w:spacing w:val="4"/>
          <w:szCs w:val="22"/>
        </w:rPr>
      </w:pPr>
    </w:p>
    <w:p w:rsidR="0001174D" w:rsidRDefault="0001174D">
      <w:pPr>
        <w:tabs>
          <w:tab w:val="left" w:pos="2160"/>
        </w:tabs>
        <w:spacing w:line="500" w:lineRule="exact"/>
        <w:ind w:firstLineChars="1300" w:firstLine="3224"/>
        <w:rPr>
          <w:rFonts w:ascii="宋体" w:hAnsi="宋体" w:cs="宋体"/>
          <w:spacing w:val="4"/>
          <w:szCs w:val="22"/>
        </w:rPr>
      </w:pPr>
    </w:p>
    <w:p w:rsidR="0001174D" w:rsidRDefault="0001174D">
      <w:pPr>
        <w:tabs>
          <w:tab w:val="left" w:pos="2160"/>
        </w:tabs>
        <w:spacing w:line="500" w:lineRule="exact"/>
        <w:ind w:firstLineChars="1300" w:firstLine="3224"/>
        <w:rPr>
          <w:rFonts w:ascii="宋体" w:hAnsi="宋体" w:cs="宋体"/>
          <w:spacing w:val="4"/>
          <w:szCs w:val="22"/>
        </w:rPr>
      </w:pPr>
    </w:p>
    <w:p w:rsidR="0001174D" w:rsidRDefault="0001174D">
      <w:pPr>
        <w:tabs>
          <w:tab w:val="left" w:pos="2160"/>
        </w:tabs>
        <w:spacing w:line="500" w:lineRule="exact"/>
        <w:ind w:firstLineChars="1300" w:firstLine="3224"/>
        <w:rPr>
          <w:rFonts w:ascii="宋体" w:hAnsi="宋体" w:cs="宋体"/>
          <w:spacing w:val="4"/>
          <w:szCs w:val="22"/>
        </w:rPr>
      </w:pPr>
    </w:p>
    <w:p w:rsidR="0001174D" w:rsidRDefault="004D2552">
      <w:pPr>
        <w:tabs>
          <w:tab w:val="left" w:pos="2160"/>
        </w:tabs>
        <w:spacing w:line="360" w:lineRule="auto"/>
        <w:ind w:firstLineChars="1200" w:firstLine="2976"/>
        <w:rPr>
          <w:rFonts w:ascii="宋体" w:hAnsi="宋体" w:cs="宋体"/>
          <w:spacing w:val="4"/>
          <w:szCs w:val="22"/>
        </w:rPr>
      </w:pPr>
      <w:r>
        <w:rPr>
          <w:rFonts w:ascii="宋体" w:hAnsi="宋体" w:cs="宋体" w:hint="eastAsia"/>
          <w:spacing w:val="4"/>
          <w:szCs w:val="22"/>
        </w:rPr>
        <w:t>投标人：（公章）</w:t>
      </w:r>
    </w:p>
    <w:p w:rsidR="0001174D" w:rsidRDefault="004D2552">
      <w:pPr>
        <w:tabs>
          <w:tab w:val="left" w:pos="2160"/>
        </w:tabs>
        <w:spacing w:line="360" w:lineRule="auto"/>
        <w:ind w:firstLineChars="1200" w:firstLine="2976"/>
        <w:rPr>
          <w:rFonts w:ascii="宋体" w:hAnsi="宋体" w:cs="宋体"/>
          <w:spacing w:val="4"/>
          <w:szCs w:val="22"/>
        </w:rPr>
      </w:pPr>
      <w:r>
        <w:rPr>
          <w:rFonts w:ascii="宋体" w:hAnsi="宋体" w:cs="宋体" w:hint="eastAsia"/>
          <w:spacing w:val="4"/>
          <w:szCs w:val="22"/>
        </w:rPr>
        <w:t>法定代表人或被授权人：（签字或盖章）</w:t>
      </w:r>
    </w:p>
    <w:p w:rsidR="0001174D" w:rsidRDefault="004D2552">
      <w:pPr>
        <w:spacing w:line="360" w:lineRule="auto"/>
        <w:ind w:firstLineChars="1200" w:firstLine="2976"/>
        <w:rPr>
          <w:rFonts w:asciiTheme="minorEastAsia" w:hAnsiTheme="minorEastAsia" w:cstheme="minorEastAsia"/>
          <w:b/>
          <w:bCs/>
          <w:sz w:val="32"/>
          <w:szCs w:val="32"/>
        </w:rPr>
        <w:sectPr w:rsidR="0001174D" w:rsidSect="00C70434">
          <w:pgSz w:w="11907" w:h="16839" w:code="9"/>
          <w:pgMar w:top="1440" w:right="1797" w:bottom="1440" w:left="1797" w:header="851" w:footer="992" w:gutter="0"/>
          <w:cols w:space="425"/>
          <w:docGrid w:linePitch="420"/>
        </w:sectPr>
      </w:pPr>
      <w:r>
        <w:rPr>
          <w:rFonts w:ascii="宋体" w:hAnsi="宋体" w:cs="宋体" w:hint="eastAsia"/>
          <w:spacing w:val="4"/>
          <w:szCs w:val="22"/>
        </w:rPr>
        <w:t>日期：年月日</w:t>
      </w:r>
    </w:p>
    <w:p w:rsidR="0001174D" w:rsidRDefault="004D2552">
      <w:pPr>
        <w:pStyle w:val="a0"/>
        <w:spacing w:before="108"/>
        <w:ind w:right="417"/>
        <w:jc w:val="both"/>
        <w:rPr>
          <w:rFonts w:ascii="宋体" w:hAnsi="宋体" w:cs="宋体"/>
          <w:b/>
          <w:bCs/>
          <w:sz w:val="32"/>
          <w:szCs w:val="32"/>
        </w:rPr>
      </w:pPr>
      <w:r>
        <w:rPr>
          <w:rFonts w:ascii="宋体" w:hAnsi="宋体" w:cs="宋体" w:hint="eastAsia"/>
          <w:b/>
          <w:bCs/>
          <w:sz w:val="32"/>
          <w:szCs w:val="32"/>
        </w:rPr>
        <w:lastRenderedPageBreak/>
        <w:t>格式3：</w:t>
      </w:r>
    </w:p>
    <w:p w:rsidR="00193A58" w:rsidRDefault="00193A58" w:rsidP="00193A58"/>
    <w:p w:rsidR="00193A58" w:rsidRPr="00EB4293" w:rsidRDefault="00193A58" w:rsidP="00EB4293">
      <w:pPr>
        <w:jc w:val="center"/>
        <w:rPr>
          <w:b/>
          <w:sz w:val="32"/>
          <w:szCs w:val="32"/>
        </w:rPr>
      </w:pPr>
      <w:r w:rsidRPr="00EB4293">
        <w:rPr>
          <w:b/>
          <w:sz w:val="32"/>
          <w:szCs w:val="32"/>
        </w:rPr>
        <w:t>中小企业声明函（货物格式）</w:t>
      </w:r>
    </w:p>
    <w:p w:rsidR="00193A58" w:rsidRPr="00193A58" w:rsidRDefault="00193A58" w:rsidP="00193A58">
      <w:pPr>
        <w:rPr>
          <w:rFonts w:asciiTheme="majorEastAsia" w:eastAsiaTheme="majorEastAsia" w:hAnsiTheme="majorEastAsia"/>
        </w:rPr>
      </w:pPr>
    </w:p>
    <w:p w:rsidR="00193A58" w:rsidRPr="00193A58" w:rsidRDefault="00193A58" w:rsidP="00193A58">
      <w:pPr>
        <w:ind w:firstLineChars="200" w:firstLine="480"/>
        <w:jc w:val="both"/>
        <w:rPr>
          <w:rFonts w:asciiTheme="majorEastAsia" w:eastAsiaTheme="majorEastAsia" w:hAnsiTheme="majorEastAsia"/>
        </w:rPr>
      </w:pPr>
      <w:r w:rsidRPr="00193A58">
        <w:rPr>
          <w:rFonts w:asciiTheme="majorEastAsia" w:eastAsiaTheme="majorEastAsia" w:hAnsiTheme="majorEastAsia"/>
        </w:rPr>
        <w:t>本公司（联合体）郑重声明，根据《政府采购促进中小企业发展管理办法》（财库〔2020〕46号）的规定，本公司（联合体）参加〈项目名称〉（项目编号：〈项目编号〉）第___标段采购活动，提供的货物全部由符合政策要求的中小企业制造。相关企业（含联合体中的中小企业、签订分包意向协议的中小企业）的具体情况如下：</w:t>
      </w:r>
    </w:p>
    <w:p w:rsidR="00193A58" w:rsidRPr="00193A58" w:rsidRDefault="00193A58" w:rsidP="00193A58">
      <w:pPr>
        <w:ind w:firstLineChars="200" w:firstLine="480"/>
        <w:jc w:val="both"/>
        <w:rPr>
          <w:rFonts w:asciiTheme="majorEastAsia" w:eastAsiaTheme="majorEastAsia" w:hAnsiTheme="majorEastAsia"/>
        </w:rPr>
      </w:pPr>
      <w:r w:rsidRPr="00193A58">
        <w:rPr>
          <w:rFonts w:asciiTheme="majorEastAsia" w:eastAsiaTheme="majorEastAsia" w:hAnsiTheme="majorEastAsia"/>
        </w:rPr>
        <w:t>1</w:t>
      </w:r>
      <w:r w:rsidRPr="00193A58">
        <w:rPr>
          <w:rFonts w:asciiTheme="majorEastAsia" w:eastAsiaTheme="majorEastAsia" w:hAnsiTheme="majorEastAsia" w:hint="eastAsia"/>
        </w:rPr>
        <w:t>．</w:t>
      </w:r>
      <w:r w:rsidRPr="00193A58">
        <w:rPr>
          <w:rFonts w:asciiTheme="majorEastAsia" w:eastAsiaTheme="majorEastAsia" w:hAnsiTheme="majorEastAsia"/>
        </w:rPr>
        <w:t>〈标的名称〉，属于〈采购文件中明确的所属行业〉；制造商为〈企业名称〉，从业人员</w:t>
      </w:r>
      <w:r w:rsidRPr="00193A58">
        <w:rPr>
          <w:rFonts w:asciiTheme="majorEastAsia" w:eastAsiaTheme="majorEastAsia" w:hAnsiTheme="majorEastAsia" w:cs="Calibri"/>
        </w:rPr>
        <w:t>      </w:t>
      </w:r>
      <w:r w:rsidRPr="00193A58">
        <w:rPr>
          <w:rFonts w:asciiTheme="majorEastAsia" w:eastAsiaTheme="majorEastAsia" w:hAnsiTheme="majorEastAsia"/>
        </w:rPr>
        <w:t>人，营业收入为</w:t>
      </w:r>
      <w:r w:rsidRPr="00193A58">
        <w:rPr>
          <w:rFonts w:asciiTheme="majorEastAsia" w:eastAsiaTheme="majorEastAsia" w:hAnsiTheme="majorEastAsia" w:cs="Calibri"/>
        </w:rPr>
        <w:t>      </w:t>
      </w:r>
      <w:r w:rsidRPr="00193A58">
        <w:rPr>
          <w:rFonts w:asciiTheme="majorEastAsia" w:eastAsiaTheme="majorEastAsia" w:hAnsiTheme="majorEastAsia"/>
        </w:rPr>
        <w:t>万元，资产总额为</w:t>
      </w:r>
      <w:r w:rsidRPr="00193A58">
        <w:rPr>
          <w:rFonts w:asciiTheme="majorEastAsia" w:eastAsiaTheme="majorEastAsia" w:hAnsiTheme="majorEastAsia" w:cs="Calibri"/>
        </w:rPr>
        <w:t>      </w:t>
      </w:r>
      <w:r w:rsidRPr="00193A58">
        <w:rPr>
          <w:rFonts w:asciiTheme="majorEastAsia" w:eastAsiaTheme="majorEastAsia" w:hAnsiTheme="majorEastAsia"/>
        </w:rPr>
        <w:t>万元，属于</w:t>
      </w:r>
      <w:r w:rsidRPr="00193A58">
        <w:rPr>
          <w:rFonts w:asciiTheme="majorEastAsia" w:eastAsiaTheme="majorEastAsia" w:hAnsiTheme="majorEastAsia" w:cs="Calibri"/>
        </w:rPr>
        <w:t>      </w:t>
      </w:r>
      <w:r w:rsidRPr="00193A58">
        <w:rPr>
          <w:rFonts w:asciiTheme="majorEastAsia" w:eastAsiaTheme="majorEastAsia" w:hAnsiTheme="majorEastAsia"/>
        </w:rPr>
        <w:t>企业（选填中型企业、小型企业、微型企业）；</w:t>
      </w:r>
    </w:p>
    <w:p w:rsidR="00193A58" w:rsidRPr="00193A58" w:rsidRDefault="00193A58" w:rsidP="00193A58">
      <w:pPr>
        <w:ind w:firstLineChars="200" w:firstLine="480"/>
        <w:jc w:val="both"/>
        <w:rPr>
          <w:rFonts w:asciiTheme="majorEastAsia" w:eastAsiaTheme="majorEastAsia" w:hAnsiTheme="majorEastAsia"/>
        </w:rPr>
      </w:pPr>
      <w:r w:rsidRPr="00193A58">
        <w:rPr>
          <w:rFonts w:asciiTheme="majorEastAsia" w:eastAsiaTheme="majorEastAsia" w:hAnsiTheme="majorEastAsia"/>
        </w:rPr>
        <w:t>2</w:t>
      </w:r>
      <w:r w:rsidRPr="00193A58">
        <w:rPr>
          <w:rFonts w:asciiTheme="majorEastAsia" w:eastAsiaTheme="majorEastAsia" w:hAnsiTheme="majorEastAsia" w:hint="eastAsia"/>
        </w:rPr>
        <w:t>．</w:t>
      </w:r>
      <w:r w:rsidRPr="00193A58">
        <w:rPr>
          <w:rFonts w:asciiTheme="majorEastAsia" w:eastAsiaTheme="majorEastAsia" w:hAnsiTheme="majorEastAsia"/>
        </w:rPr>
        <w:t>〈标的名称〉，属于〈采购文件中明确的所属行业〉；制造商为〈企业名称〉，从业人员</w:t>
      </w:r>
      <w:r w:rsidRPr="00193A58">
        <w:rPr>
          <w:rFonts w:asciiTheme="majorEastAsia" w:eastAsiaTheme="majorEastAsia" w:hAnsiTheme="majorEastAsia" w:cs="Calibri"/>
        </w:rPr>
        <w:t>      </w:t>
      </w:r>
      <w:r w:rsidRPr="00193A58">
        <w:rPr>
          <w:rFonts w:asciiTheme="majorEastAsia" w:eastAsiaTheme="majorEastAsia" w:hAnsiTheme="majorEastAsia"/>
        </w:rPr>
        <w:t>人，营业收入为</w:t>
      </w:r>
      <w:r w:rsidRPr="00193A58">
        <w:rPr>
          <w:rFonts w:asciiTheme="majorEastAsia" w:eastAsiaTheme="majorEastAsia" w:hAnsiTheme="majorEastAsia" w:cs="Calibri"/>
        </w:rPr>
        <w:t>      </w:t>
      </w:r>
      <w:r w:rsidRPr="00193A58">
        <w:rPr>
          <w:rFonts w:asciiTheme="majorEastAsia" w:eastAsiaTheme="majorEastAsia" w:hAnsiTheme="majorEastAsia"/>
        </w:rPr>
        <w:t>万元，资产总额为</w:t>
      </w:r>
      <w:r w:rsidRPr="00193A58">
        <w:rPr>
          <w:rFonts w:asciiTheme="majorEastAsia" w:eastAsiaTheme="majorEastAsia" w:hAnsiTheme="majorEastAsia" w:cs="Calibri"/>
        </w:rPr>
        <w:t>      </w:t>
      </w:r>
      <w:r w:rsidRPr="00193A58">
        <w:rPr>
          <w:rFonts w:asciiTheme="majorEastAsia" w:eastAsiaTheme="majorEastAsia" w:hAnsiTheme="majorEastAsia"/>
        </w:rPr>
        <w:t>万元，属于</w:t>
      </w:r>
      <w:r w:rsidRPr="00193A58">
        <w:rPr>
          <w:rFonts w:asciiTheme="majorEastAsia" w:eastAsiaTheme="majorEastAsia" w:hAnsiTheme="majorEastAsia" w:cs="Calibri"/>
        </w:rPr>
        <w:t>      </w:t>
      </w:r>
      <w:r w:rsidRPr="00193A58">
        <w:rPr>
          <w:rFonts w:asciiTheme="majorEastAsia" w:eastAsiaTheme="majorEastAsia" w:hAnsiTheme="majorEastAsia"/>
        </w:rPr>
        <w:t>企业（选填中型企业、小型企业、微型企业）；</w:t>
      </w:r>
    </w:p>
    <w:p w:rsidR="00193A58" w:rsidRPr="00193A58" w:rsidRDefault="00193A58" w:rsidP="00193A58">
      <w:pPr>
        <w:ind w:firstLineChars="200" w:firstLine="480"/>
        <w:jc w:val="both"/>
        <w:rPr>
          <w:rFonts w:asciiTheme="majorEastAsia" w:eastAsiaTheme="majorEastAsia" w:hAnsiTheme="majorEastAsia"/>
        </w:rPr>
      </w:pPr>
      <w:r w:rsidRPr="00193A58">
        <w:rPr>
          <w:rFonts w:asciiTheme="majorEastAsia" w:eastAsiaTheme="majorEastAsia" w:hAnsiTheme="majorEastAsia"/>
        </w:rPr>
        <w:t>……</w:t>
      </w:r>
    </w:p>
    <w:p w:rsidR="00193A58" w:rsidRPr="00193A58" w:rsidRDefault="00193A58" w:rsidP="00193A58">
      <w:pPr>
        <w:ind w:firstLineChars="200" w:firstLine="480"/>
        <w:jc w:val="both"/>
        <w:rPr>
          <w:rFonts w:asciiTheme="majorEastAsia" w:eastAsiaTheme="majorEastAsia" w:hAnsiTheme="majorEastAsia"/>
        </w:rPr>
      </w:pPr>
      <w:r w:rsidRPr="00193A58">
        <w:rPr>
          <w:rFonts w:asciiTheme="majorEastAsia" w:eastAsiaTheme="majorEastAsia" w:hAnsiTheme="majorEastAsia"/>
        </w:rPr>
        <w:t>以上企业，不属于大企业的分支机构，不存在控股股东为大企业的情形，也不存在与大企业的负责人为同一人的情形。</w:t>
      </w:r>
    </w:p>
    <w:p w:rsidR="00193A58" w:rsidRPr="00193A58" w:rsidRDefault="00193A58" w:rsidP="00193A58">
      <w:pPr>
        <w:ind w:firstLineChars="200" w:firstLine="480"/>
        <w:jc w:val="both"/>
        <w:rPr>
          <w:rFonts w:asciiTheme="majorEastAsia" w:eastAsiaTheme="majorEastAsia" w:hAnsiTheme="majorEastAsia"/>
        </w:rPr>
      </w:pPr>
      <w:r w:rsidRPr="00193A58">
        <w:rPr>
          <w:rFonts w:asciiTheme="majorEastAsia" w:eastAsiaTheme="majorEastAsia" w:hAnsiTheme="majorEastAsia"/>
        </w:rPr>
        <w:t>本企业对上述声明内容的真实性负责。如有虚假，将依法承担相应责任。</w:t>
      </w:r>
    </w:p>
    <w:p w:rsidR="00193A58" w:rsidRPr="00193A58" w:rsidRDefault="00193A58" w:rsidP="00193A58">
      <w:pPr>
        <w:ind w:firstLineChars="200" w:firstLine="480"/>
        <w:jc w:val="both"/>
        <w:rPr>
          <w:rFonts w:asciiTheme="majorEastAsia" w:eastAsiaTheme="majorEastAsia" w:hAnsiTheme="majorEastAsia"/>
        </w:rPr>
      </w:pPr>
    </w:p>
    <w:p w:rsidR="00193A58" w:rsidRPr="00193A58" w:rsidRDefault="00193A58" w:rsidP="00193A58">
      <w:pPr>
        <w:ind w:firstLineChars="1019" w:firstLine="2446"/>
        <w:jc w:val="both"/>
        <w:rPr>
          <w:rFonts w:asciiTheme="majorEastAsia" w:eastAsiaTheme="majorEastAsia" w:hAnsiTheme="majorEastAsia"/>
        </w:rPr>
      </w:pPr>
      <w:r w:rsidRPr="00193A58">
        <w:rPr>
          <w:rFonts w:asciiTheme="majorEastAsia" w:eastAsiaTheme="majorEastAsia" w:hAnsiTheme="majorEastAsia"/>
        </w:rPr>
        <w:t>供应商：（供应商全称并加盖公章）</w:t>
      </w:r>
    </w:p>
    <w:p w:rsidR="00193A58" w:rsidRPr="00193A58" w:rsidRDefault="00193A58" w:rsidP="00193A58">
      <w:pPr>
        <w:ind w:firstLineChars="1019" w:firstLine="2446"/>
        <w:jc w:val="both"/>
        <w:rPr>
          <w:rFonts w:asciiTheme="majorEastAsia" w:eastAsiaTheme="majorEastAsia" w:hAnsiTheme="majorEastAsia"/>
        </w:rPr>
      </w:pPr>
      <w:r w:rsidRPr="00193A58">
        <w:rPr>
          <w:rFonts w:asciiTheme="majorEastAsia" w:eastAsiaTheme="majorEastAsia" w:hAnsiTheme="majorEastAsia"/>
        </w:rPr>
        <w:t>日期：年月日</w:t>
      </w:r>
    </w:p>
    <w:p w:rsidR="00193A58" w:rsidRPr="00193A58" w:rsidRDefault="00193A58" w:rsidP="00193A58">
      <w:pPr>
        <w:pStyle w:val="a0"/>
        <w:rPr>
          <w:rFonts w:asciiTheme="majorEastAsia" w:eastAsiaTheme="majorEastAsia" w:hAnsiTheme="majorEastAsia"/>
        </w:rPr>
      </w:pPr>
    </w:p>
    <w:p w:rsidR="00193A58" w:rsidRDefault="00193A58" w:rsidP="00193A58"/>
    <w:p w:rsidR="0001174D" w:rsidRDefault="0001174D" w:rsidP="00193A58">
      <w:pPr>
        <w:pStyle w:val="1c"/>
        <w:widowControl w:val="0"/>
        <w:ind w:left="582" w:hangingChars="300" w:hanging="582"/>
        <w:jc w:val="both"/>
        <w:rPr>
          <w:rFonts w:ascii="宋体" w:eastAsia="宋体" w:hAnsi="Times New Roman"/>
          <w:spacing w:val="-8"/>
          <w:sz w:val="21"/>
          <w:szCs w:val="21"/>
        </w:rPr>
      </w:pPr>
    </w:p>
    <w:p w:rsidR="0001174D" w:rsidRDefault="0001174D" w:rsidP="0001174D">
      <w:pPr>
        <w:pStyle w:val="1c"/>
        <w:widowControl w:val="0"/>
        <w:ind w:left="582" w:hangingChars="300" w:hanging="582"/>
        <w:jc w:val="both"/>
        <w:rPr>
          <w:rFonts w:ascii="宋体" w:eastAsia="宋体" w:hAnsi="Times New Roman"/>
          <w:spacing w:val="-8"/>
          <w:sz w:val="21"/>
          <w:szCs w:val="21"/>
        </w:rPr>
      </w:pPr>
    </w:p>
    <w:p w:rsidR="0001174D" w:rsidRDefault="004D2552" w:rsidP="0001174D">
      <w:pPr>
        <w:pStyle w:val="1c"/>
        <w:widowControl w:val="0"/>
        <w:ind w:left="582" w:hangingChars="300" w:hanging="582"/>
        <w:jc w:val="both"/>
        <w:rPr>
          <w:rFonts w:ascii="宋体" w:eastAsia="宋体" w:hAnsi="Times New Roman"/>
          <w:spacing w:val="-8"/>
          <w:sz w:val="21"/>
          <w:szCs w:val="21"/>
        </w:rPr>
      </w:pPr>
      <w:r>
        <w:rPr>
          <w:rFonts w:ascii="宋体" w:eastAsia="宋体" w:hAnsi="Times New Roman" w:hint="eastAsia"/>
          <w:spacing w:val="-8"/>
          <w:sz w:val="21"/>
          <w:szCs w:val="21"/>
        </w:rPr>
        <w:t>备注：1、中小企业参加政府采购活动，应当按照《政府采购促进中小企业发展管理办法》（财库〔2020〕46号）规定和《中小企业划型标准规定》（工信部联企业〔2011〕300号），如实填写并提交本《中小企业声明函》；</w:t>
      </w:r>
    </w:p>
    <w:p w:rsidR="0001174D" w:rsidRDefault="004D2552">
      <w:pPr>
        <w:pStyle w:val="1c"/>
        <w:widowControl w:val="0"/>
        <w:ind w:leftChars="238" w:left="571" w:firstLineChars="0" w:firstLine="0"/>
        <w:jc w:val="both"/>
        <w:rPr>
          <w:rFonts w:ascii="宋体" w:eastAsia="宋体" w:hAnsi="Times New Roman"/>
          <w:spacing w:val="-8"/>
          <w:sz w:val="21"/>
          <w:szCs w:val="21"/>
        </w:rPr>
      </w:pPr>
      <w:r>
        <w:rPr>
          <w:rFonts w:ascii="宋体" w:eastAsia="宋体" w:hAnsi="Times New Roman" w:hint="eastAsia"/>
          <w:spacing w:val="-8"/>
          <w:sz w:val="21"/>
          <w:szCs w:val="21"/>
        </w:rPr>
        <w:t>2、从业人员、营业收入、资产总额填报上一年度数据，无上一年度数据的新成立企业可不填报。</w:t>
      </w:r>
    </w:p>
    <w:p w:rsidR="0001174D" w:rsidRDefault="0001174D">
      <w:pPr>
        <w:rPr>
          <w:rFonts w:asciiTheme="minorEastAsia" w:hAnsiTheme="minorEastAsia" w:cstheme="minorEastAsia"/>
          <w:b/>
          <w:bCs/>
          <w:sz w:val="32"/>
          <w:szCs w:val="32"/>
        </w:rPr>
        <w:sectPr w:rsidR="0001174D" w:rsidSect="00C70434">
          <w:pgSz w:w="11907" w:h="16839" w:code="9"/>
          <w:pgMar w:top="1440" w:right="1797" w:bottom="1440" w:left="1797" w:header="851" w:footer="992" w:gutter="0"/>
          <w:cols w:space="425"/>
          <w:docGrid w:linePitch="420"/>
        </w:sectPr>
      </w:pPr>
    </w:p>
    <w:p w:rsidR="0001174D" w:rsidRDefault="004D2552">
      <w:pPr>
        <w:pStyle w:val="a0"/>
        <w:spacing w:before="108" w:line="360" w:lineRule="auto"/>
        <w:ind w:right="417"/>
        <w:jc w:val="both"/>
        <w:rPr>
          <w:rFonts w:ascii="宋体" w:hAnsi="宋体" w:cs="宋体"/>
          <w:b/>
          <w:bCs/>
          <w:sz w:val="32"/>
          <w:szCs w:val="32"/>
        </w:rPr>
      </w:pPr>
      <w:r>
        <w:rPr>
          <w:rFonts w:ascii="宋体" w:hAnsi="宋体" w:cs="宋体" w:hint="eastAsia"/>
          <w:b/>
          <w:bCs/>
          <w:sz w:val="32"/>
          <w:szCs w:val="32"/>
        </w:rPr>
        <w:lastRenderedPageBreak/>
        <w:t>格式4：</w:t>
      </w:r>
    </w:p>
    <w:p w:rsidR="0001174D" w:rsidRDefault="004D2552" w:rsidP="007740CD">
      <w:pPr>
        <w:jc w:val="center"/>
        <w:rPr>
          <w:b/>
          <w:sz w:val="32"/>
          <w:szCs w:val="32"/>
        </w:rPr>
      </w:pPr>
      <w:bookmarkStart w:id="35" w:name="_Toc16587"/>
      <w:r w:rsidRPr="007740CD">
        <w:rPr>
          <w:rFonts w:hint="eastAsia"/>
          <w:b/>
          <w:sz w:val="32"/>
          <w:szCs w:val="32"/>
        </w:rPr>
        <w:t>残疾人福利性单位声明函</w:t>
      </w:r>
      <w:bookmarkEnd w:id="35"/>
      <w:r w:rsidRPr="007740CD">
        <w:rPr>
          <w:rFonts w:hint="eastAsia"/>
          <w:b/>
          <w:sz w:val="32"/>
          <w:szCs w:val="32"/>
        </w:rPr>
        <w:t>（若有）</w:t>
      </w:r>
    </w:p>
    <w:p w:rsidR="007740CD" w:rsidRPr="007740CD" w:rsidRDefault="007740CD" w:rsidP="007740CD">
      <w:pPr>
        <w:pStyle w:val="a0"/>
      </w:pPr>
    </w:p>
    <w:p w:rsidR="0001174D" w:rsidRDefault="004D2552">
      <w:pPr>
        <w:spacing w:line="360" w:lineRule="auto"/>
        <w:ind w:firstLineChars="200" w:firstLine="480"/>
        <w:rPr>
          <w:rFonts w:ascii="宋体" w:hAnsi="宋体" w:cs="宋体"/>
        </w:rPr>
      </w:pPr>
      <w:r>
        <w:rPr>
          <w:rFonts w:ascii="宋体" w:hAnsi="宋体" w:cs="宋体" w:hint="eastAsia"/>
        </w:rPr>
        <w:t>本单位郑重声明，根据《三部门联合发布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01174D" w:rsidRDefault="004D2552">
      <w:pPr>
        <w:spacing w:line="360" w:lineRule="auto"/>
        <w:ind w:firstLineChars="200" w:firstLine="480"/>
        <w:rPr>
          <w:rFonts w:ascii="宋体" w:hAnsi="宋体" w:cs="宋体"/>
        </w:rPr>
      </w:pPr>
      <w:r>
        <w:rPr>
          <w:rFonts w:ascii="宋体" w:hAnsi="宋体" w:cs="宋体" w:hint="eastAsia"/>
        </w:rPr>
        <w:t>本单位对上述声明的真实性负责。如有虚假，将依法承担相应责任。</w:t>
      </w:r>
    </w:p>
    <w:p w:rsidR="0001174D" w:rsidRDefault="0001174D">
      <w:pPr>
        <w:tabs>
          <w:tab w:val="left" w:pos="4860"/>
        </w:tabs>
        <w:spacing w:line="720" w:lineRule="auto"/>
        <w:ind w:right="1560" w:firstLineChars="200" w:firstLine="504"/>
        <w:jc w:val="center"/>
        <w:rPr>
          <w:rFonts w:ascii="宋体" w:hAnsi="宋体" w:cs="宋体"/>
          <w:spacing w:val="6"/>
        </w:rPr>
      </w:pPr>
    </w:p>
    <w:p w:rsidR="0001174D" w:rsidRDefault="0001174D">
      <w:pPr>
        <w:tabs>
          <w:tab w:val="left" w:pos="4860"/>
        </w:tabs>
        <w:spacing w:line="720" w:lineRule="auto"/>
        <w:ind w:right="1560" w:firstLineChars="200" w:firstLine="504"/>
        <w:jc w:val="center"/>
        <w:rPr>
          <w:rFonts w:ascii="宋体" w:hAnsi="宋体" w:cs="宋体"/>
          <w:spacing w:val="6"/>
        </w:rPr>
      </w:pPr>
    </w:p>
    <w:p w:rsidR="0001174D" w:rsidRDefault="0001174D" w:rsidP="0001174D">
      <w:pPr>
        <w:adjustRightInd w:val="0"/>
        <w:snapToGrid w:val="0"/>
        <w:spacing w:line="720" w:lineRule="auto"/>
        <w:ind w:firstLineChars="900" w:firstLine="2160"/>
        <w:jc w:val="right"/>
        <w:rPr>
          <w:rFonts w:ascii="宋体" w:hAnsi="宋体" w:cs="宋体"/>
        </w:rPr>
      </w:pPr>
    </w:p>
    <w:p w:rsidR="0001174D" w:rsidRDefault="004D2552">
      <w:pPr>
        <w:adjustRightInd w:val="0"/>
        <w:snapToGrid w:val="0"/>
        <w:spacing w:line="360" w:lineRule="auto"/>
        <w:ind w:firstLineChars="900" w:firstLine="2268"/>
        <w:jc w:val="right"/>
        <w:rPr>
          <w:rFonts w:ascii="宋体" w:hAnsi="宋体" w:cs="宋体"/>
          <w:spacing w:val="6"/>
        </w:rPr>
      </w:pPr>
      <w:r>
        <w:rPr>
          <w:rFonts w:ascii="宋体" w:hAnsi="宋体" w:cs="宋体" w:hint="eastAsia"/>
          <w:spacing w:val="6"/>
        </w:rPr>
        <w:t>单位名称</w:t>
      </w:r>
      <w:r>
        <w:rPr>
          <w:rFonts w:hAnsi="宋体" w:cs="宋体" w:hint="eastAsia"/>
          <w:spacing w:val="6"/>
        </w:rPr>
        <w:t>：</w:t>
      </w:r>
      <w:r>
        <w:rPr>
          <w:rFonts w:ascii="宋体" w:hAnsi="宋体" w:cs="宋体" w:hint="eastAsia"/>
          <w:spacing w:val="6"/>
        </w:rPr>
        <w:t xml:space="preserve">（盖章） </w:t>
      </w:r>
    </w:p>
    <w:p w:rsidR="0001174D" w:rsidRDefault="004D2552">
      <w:pPr>
        <w:adjustRightInd w:val="0"/>
        <w:snapToGrid w:val="0"/>
        <w:spacing w:line="360" w:lineRule="auto"/>
        <w:ind w:firstLineChars="900" w:firstLine="2160"/>
        <w:jc w:val="center"/>
        <w:rPr>
          <w:rFonts w:ascii="宋体" w:hAnsi="宋体" w:cs="宋体"/>
        </w:rPr>
      </w:pPr>
      <w:r>
        <w:rPr>
          <w:rFonts w:ascii="宋体" w:hAnsi="宋体" w:cs="宋体" w:hint="eastAsia"/>
        </w:rPr>
        <w:t xml:space="preserve">            </w:t>
      </w:r>
      <w:r w:rsidR="00DC0BB5">
        <w:rPr>
          <w:rFonts w:ascii="宋体" w:hAnsi="宋体" w:cs="宋体" w:hint="eastAsia"/>
        </w:rPr>
        <w:t xml:space="preserve">              </w:t>
      </w:r>
      <w:r>
        <w:rPr>
          <w:rFonts w:ascii="宋体" w:hAnsi="宋体" w:cs="宋体" w:hint="eastAsia"/>
        </w:rPr>
        <w:t>日期：年月日</w:t>
      </w:r>
    </w:p>
    <w:p w:rsidR="0001174D" w:rsidRDefault="0001174D">
      <w:pPr>
        <w:pStyle w:val="a0"/>
      </w:pPr>
    </w:p>
    <w:p w:rsidR="0001174D" w:rsidRDefault="0001174D" w:rsidP="0001174D">
      <w:pPr>
        <w:tabs>
          <w:tab w:val="left" w:pos="1620"/>
          <w:tab w:val="left" w:pos="1800"/>
        </w:tabs>
        <w:spacing w:line="440" w:lineRule="exact"/>
        <w:ind w:rightChars="257" w:right="617"/>
        <w:rPr>
          <w:rFonts w:ascii="宋体" w:hAnsi="宋体" w:cs="宋体"/>
        </w:rPr>
      </w:pPr>
    </w:p>
    <w:p w:rsidR="0001174D" w:rsidRDefault="0001174D" w:rsidP="0001174D">
      <w:pPr>
        <w:tabs>
          <w:tab w:val="left" w:pos="1620"/>
          <w:tab w:val="left" w:pos="1800"/>
        </w:tabs>
        <w:spacing w:line="440" w:lineRule="exact"/>
        <w:ind w:rightChars="257" w:right="617"/>
        <w:rPr>
          <w:rFonts w:ascii="宋体" w:hAnsi="宋体" w:cs="宋体"/>
        </w:rPr>
      </w:pPr>
    </w:p>
    <w:p w:rsidR="0001174D" w:rsidRDefault="004D2552">
      <w:pPr>
        <w:pStyle w:val="1c"/>
        <w:spacing w:line="360" w:lineRule="auto"/>
        <w:ind w:left="582" w:hangingChars="300" w:hanging="582"/>
        <w:rPr>
          <w:rFonts w:ascii="宋体"/>
          <w:spacing w:val="-8"/>
          <w:sz w:val="21"/>
          <w:szCs w:val="21"/>
        </w:rPr>
      </w:pPr>
      <w:r>
        <w:rPr>
          <w:rFonts w:ascii="宋体" w:hint="eastAsia"/>
          <w:spacing w:val="-8"/>
          <w:sz w:val="21"/>
          <w:szCs w:val="21"/>
        </w:rPr>
        <w:t>备注：符合条件的残疾人福利性单位在参加政府采购活动时，应当提供《残疾人福利性单位声明函》，并对声明的真实性负责；非残疾人福利性单位无需提供。</w:t>
      </w:r>
    </w:p>
    <w:p w:rsidR="0001174D" w:rsidRDefault="0001174D">
      <w:pPr>
        <w:pStyle w:val="a0"/>
        <w:sectPr w:rsidR="0001174D" w:rsidSect="00C70434">
          <w:pgSz w:w="11907" w:h="16839" w:code="9"/>
          <w:pgMar w:top="1440" w:right="1797" w:bottom="1440" w:left="1797" w:header="851" w:footer="992" w:gutter="0"/>
          <w:cols w:space="425"/>
          <w:docGrid w:linePitch="420"/>
        </w:sectPr>
      </w:pPr>
    </w:p>
    <w:p w:rsidR="0001174D" w:rsidRDefault="004D2552">
      <w:pPr>
        <w:pStyle w:val="a0"/>
        <w:spacing w:before="108" w:line="360" w:lineRule="auto"/>
        <w:ind w:right="417"/>
        <w:jc w:val="both"/>
        <w:rPr>
          <w:rFonts w:ascii="宋体" w:hAnsi="宋体" w:cs="宋体"/>
          <w:b/>
          <w:bCs/>
          <w:sz w:val="32"/>
          <w:szCs w:val="32"/>
        </w:rPr>
      </w:pPr>
      <w:r>
        <w:rPr>
          <w:rFonts w:ascii="宋体" w:hAnsi="宋体" w:cs="宋体" w:hint="eastAsia"/>
          <w:b/>
          <w:bCs/>
          <w:sz w:val="32"/>
          <w:szCs w:val="32"/>
        </w:rPr>
        <w:lastRenderedPageBreak/>
        <w:t>格式5：</w:t>
      </w:r>
    </w:p>
    <w:p w:rsidR="0001174D" w:rsidRPr="00723C47" w:rsidRDefault="004D2552" w:rsidP="00723C47">
      <w:pPr>
        <w:jc w:val="center"/>
        <w:rPr>
          <w:b/>
          <w:sz w:val="32"/>
          <w:szCs w:val="32"/>
        </w:rPr>
      </w:pPr>
      <w:bookmarkStart w:id="36" w:name="_Toc26016"/>
      <w:r w:rsidRPr="00723C47">
        <w:rPr>
          <w:rFonts w:hint="eastAsia"/>
          <w:b/>
          <w:sz w:val="32"/>
          <w:szCs w:val="32"/>
        </w:rPr>
        <w:t>监狱企业证明文件（若有）</w:t>
      </w:r>
      <w:bookmarkEnd w:id="36"/>
    </w:p>
    <w:p w:rsidR="0001174D" w:rsidRDefault="004D2552">
      <w:pPr>
        <w:spacing w:line="500" w:lineRule="exact"/>
        <w:ind w:firstLineChars="200" w:firstLine="480"/>
        <w:rPr>
          <w:rFonts w:ascii="宋体" w:hAnsi="宋体" w:cs="宋体"/>
          <w:szCs w:val="22"/>
        </w:rPr>
      </w:pPr>
      <w:r>
        <w:rPr>
          <w:rFonts w:ascii="宋体" w:hAnsi="宋体" w:cs="宋体" w:hint="eastAsia"/>
          <w:szCs w:val="22"/>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01174D" w:rsidRDefault="004D2552" w:rsidP="0001174D">
      <w:pPr>
        <w:spacing w:line="500" w:lineRule="exact"/>
        <w:ind w:firstLineChars="200" w:firstLine="482"/>
        <w:rPr>
          <w:rFonts w:asciiTheme="minorEastAsia" w:hAnsiTheme="minorEastAsia" w:cstheme="minorEastAsia"/>
          <w:b/>
          <w:bCs/>
          <w:sz w:val="32"/>
          <w:szCs w:val="32"/>
        </w:rPr>
        <w:sectPr w:rsidR="0001174D" w:rsidSect="00C70434">
          <w:pgSz w:w="11907" w:h="16839" w:code="9"/>
          <w:pgMar w:top="1440" w:right="1797" w:bottom="1440" w:left="1797" w:header="851" w:footer="992" w:gutter="0"/>
          <w:cols w:space="425"/>
          <w:docGrid w:linePitch="420"/>
        </w:sectPr>
      </w:pPr>
      <w:r>
        <w:rPr>
          <w:rFonts w:ascii="宋体" w:hAnsi="宋体" w:cs="宋体" w:hint="eastAsia"/>
          <w:b/>
          <w:bCs/>
          <w:szCs w:val="22"/>
        </w:rPr>
        <w:t>监狱企业参加政府采购活动时，应当提供由省级以上监狱管理局、戒毒管理局（含新疆生产建设兵团）出具的属于监狱企业的证明文件，非监狱企业无需提供。</w:t>
      </w:r>
    </w:p>
    <w:p w:rsidR="0001174D" w:rsidRDefault="004D2552">
      <w:pPr>
        <w:pStyle w:val="a0"/>
        <w:spacing w:before="108" w:line="360" w:lineRule="auto"/>
        <w:ind w:right="417"/>
        <w:jc w:val="both"/>
        <w:rPr>
          <w:rFonts w:ascii="宋体" w:hAnsi="宋体" w:cs="宋体"/>
          <w:b/>
          <w:bCs/>
          <w:sz w:val="32"/>
          <w:szCs w:val="32"/>
        </w:rPr>
      </w:pPr>
      <w:r>
        <w:rPr>
          <w:rFonts w:ascii="宋体" w:hAnsi="宋体" w:cs="宋体" w:hint="eastAsia"/>
          <w:b/>
          <w:bCs/>
          <w:sz w:val="32"/>
          <w:szCs w:val="32"/>
        </w:rPr>
        <w:lastRenderedPageBreak/>
        <w:t>格式6：</w:t>
      </w:r>
    </w:p>
    <w:p w:rsidR="0001174D" w:rsidRDefault="004D2552" w:rsidP="008223D8">
      <w:pPr>
        <w:jc w:val="center"/>
        <w:rPr>
          <w:b/>
          <w:sz w:val="32"/>
          <w:szCs w:val="32"/>
        </w:rPr>
      </w:pPr>
      <w:r w:rsidRPr="008223D8">
        <w:rPr>
          <w:rFonts w:hint="eastAsia"/>
          <w:b/>
          <w:sz w:val="32"/>
          <w:szCs w:val="32"/>
        </w:rPr>
        <w:t>政府采购活动行为自律承诺书</w:t>
      </w:r>
    </w:p>
    <w:p w:rsidR="008223D8" w:rsidRPr="008223D8" w:rsidRDefault="008223D8" w:rsidP="008223D8">
      <w:pPr>
        <w:pStyle w:val="a0"/>
      </w:pPr>
    </w:p>
    <w:p w:rsidR="0001174D" w:rsidRDefault="004D2552">
      <w:pPr>
        <w:ind w:firstLineChars="200" w:firstLine="480"/>
        <w:rPr>
          <w:rFonts w:asciiTheme="minorEastAsia" w:hAnsiTheme="minorEastAsia" w:cstheme="minorEastAsia"/>
        </w:rPr>
      </w:pPr>
      <w:r>
        <w:rPr>
          <w:rFonts w:asciiTheme="minorEastAsia" w:hAnsiTheme="minorEastAsia" w:cstheme="minorEastAsia" w:hint="eastAsia"/>
        </w:rPr>
        <w:t>作为参加本次政府采购项目的供应商，我方郑重承诺在参与政府采购活动中遵纪守法、公平竞争、诚实守信，如有违反愿承担一切责任及后果：</w:t>
      </w:r>
    </w:p>
    <w:p w:rsidR="0001174D" w:rsidRDefault="004D2552">
      <w:pPr>
        <w:ind w:firstLineChars="200" w:firstLine="480"/>
        <w:rPr>
          <w:rFonts w:asciiTheme="minorEastAsia" w:hAnsiTheme="minorEastAsia" w:cstheme="minorEastAsia"/>
        </w:rPr>
      </w:pPr>
      <w:r>
        <w:rPr>
          <w:rFonts w:asciiTheme="minorEastAsia" w:hAnsiTheme="minorEastAsia" w:cstheme="minorEastAsia" w:hint="eastAsia"/>
        </w:rPr>
        <w:t>1．不与采购人、采购代理机构、政府采购评审专家恶意串通，不向其行贿或提供其他不正当利益；</w:t>
      </w:r>
    </w:p>
    <w:p w:rsidR="0001174D" w:rsidRDefault="004D2552">
      <w:pPr>
        <w:ind w:firstLineChars="200" w:firstLine="480"/>
        <w:rPr>
          <w:rFonts w:asciiTheme="minorEastAsia" w:hAnsiTheme="minorEastAsia" w:cstheme="minorEastAsia"/>
        </w:rPr>
      </w:pPr>
      <w:r>
        <w:rPr>
          <w:rFonts w:asciiTheme="minorEastAsia" w:hAnsiTheme="minorEastAsia" w:cstheme="minorEastAsia" w:hint="eastAsia"/>
        </w:rPr>
        <w:t>2．不与其他供应商恶意串通，采取“围标、串标、陪标”等商业欺诈手段谋取中标、成交；</w:t>
      </w:r>
    </w:p>
    <w:p w:rsidR="0001174D" w:rsidRDefault="004D2552">
      <w:pPr>
        <w:ind w:firstLineChars="200" w:firstLine="480"/>
        <w:rPr>
          <w:rFonts w:asciiTheme="minorEastAsia" w:hAnsiTheme="minorEastAsia" w:cstheme="minorEastAsia"/>
        </w:rPr>
      </w:pPr>
      <w:r>
        <w:rPr>
          <w:rFonts w:asciiTheme="minorEastAsia" w:hAnsiTheme="minorEastAsia" w:cstheme="minorEastAsia" w:hint="eastAsia"/>
        </w:rPr>
        <w:t>3．不提供虚假或无效证明文件（包括但不限于资格证明文件、合同及验收文件、检验检测报告、从业人员资格证书、机构或所投产品的各类认证证书等）或虚假材料谋取中标、成交；</w:t>
      </w:r>
    </w:p>
    <w:p w:rsidR="0001174D" w:rsidRDefault="004D2552">
      <w:pPr>
        <w:ind w:firstLineChars="200" w:firstLine="480"/>
        <w:rPr>
          <w:rFonts w:asciiTheme="minorEastAsia" w:hAnsiTheme="minorEastAsia" w:cstheme="minorEastAsia"/>
        </w:rPr>
      </w:pPr>
      <w:r>
        <w:rPr>
          <w:rFonts w:asciiTheme="minorEastAsia" w:hAnsiTheme="minorEastAsia" w:cstheme="minorEastAsia" w:hint="eastAsia"/>
        </w:rPr>
        <w:t>4．不采取不正当手段诋毁、排挤其他供应商；</w:t>
      </w:r>
    </w:p>
    <w:p w:rsidR="0001174D" w:rsidRDefault="004D2552">
      <w:pPr>
        <w:ind w:firstLineChars="200" w:firstLine="480"/>
        <w:rPr>
          <w:rFonts w:asciiTheme="minorEastAsia" w:hAnsiTheme="minorEastAsia" w:cstheme="minorEastAsia"/>
        </w:rPr>
      </w:pPr>
      <w:r>
        <w:rPr>
          <w:rFonts w:asciiTheme="minorEastAsia" w:hAnsiTheme="minorEastAsia" w:cstheme="minorEastAsia" w:hint="eastAsia"/>
        </w:rPr>
        <w:t>5．不以不正当理由拒不与采购人签订政府采购合同，或逾期签订政府采购合同，或不按照采购文件确定的事项签订政府采购合同；</w:t>
      </w:r>
    </w:p>
    <w:p w:rsidR="0001174D" w:rsidRDefault="004D2552">
      <w:pPr>
        <w:ind w:firstLineChars="200" w:firstLine="480"/>
        <w:rPr>
          <w:rFonts w:asciiTheme="minorEastAsia" w:hAnsiTheme="minorEastAsia" w:cstheme="minorEastAsia"/>
        </w:rPr>
      </w:pPr>
      <w:r>
        <w:rPr>
          <w:rFonts w:asciiTheme="minorEastAsia" w:hAnsiTheme="minorEastAsia" w:cstheme="minorEastAsia" w:hint="eastAsia"/>
        </w:rPr>
        <w:t>6．不以不正当理由拒绝履行合同义务，不会擅自变更、中止或者终止政府采购合同或将政府采购合同转包；</w:t>
      </w:r>
    </w:p>
    <w:p w:rsidR="0001174D" w:rsidRDefault="004D2552">
      <w:pPr>
        <w:ind w:firstLineChars="200" w:firstLine="480"/>
        <w:rPr>
          <w:rFonts w:asciiTheme="minorEastAsia" w:hAnsiTheme="minorEastAsia" w:cstheme="minorEastAsia"/>
        </w:rPr>
      </w:pPr>
      <w:r>
        <w:rPr>
          <w:rFonts w:asciiTheme="minorEastAsia" w:hAnsiTheme="minorEastAsia" w:cstheme="minorEastAsia" w:hint="eastAsia"/>
        </w:rPr>
        <w:t>7．不在提供商品、服务或工程施工过程中提供假冒伪劣产品，损害采购人的合法权益或公共利益；</w:t>
      </w:r>
    </w:p>
    <w:p w:rsidR="0001174D" w:rsidRDefault="004D2552">
      <w:pPr>
        <w:ind w:firstLineChars="200" w:firstLine="480"/>
        <w:rPr>
          <w:rFonts w:asciiTheme="minorEastAsia" w:hAnsiTheme="minorEastAsia" w:cstheme="minorEastAsia"/>
        </w:rPr>
      </w:pPr>
      <w:r>
        <w:rPr>
          <w:rFonts w:asciiTheme="minorEastAsia" w:hAnsiTheme="minorEastAsia" w:cstheme="minorEastAsia" w:hint="eastAsia"/>
        </w:rPr>
        <w:t>8．不采取捏造事实、提供虚假材料或者以非法手段取得证明材料进行质疑和投诉；</w:t>
      </w:r>
    </w:p>
    <w:p w:rsidR="0001174D" w:rsidRDefault="004D2552">
      <w:pPr>
        <w:ind w:firstLineChars="200" w:firstLine="480"/>
        <w:rPr>
          <w:rFonts w:asciiTheme="minorEastAsia" w:hAnsiTheme="minorEastAsia" w:cstheme="minorEastAsia"/>
        </w:rPr>
      </w:pPr>
      <w:r>
        <w:rPr>
          <w:rFonts w:asciiTheme="minorEastAsia" w:hAnsiTheme="minorEastAsia" w:cstheme="minorEastAsia" w:hint="eastAsia"/>
        </w:rPr>
        <w:t>9．不发生其他有悖于政府采购公开、公平、公正和诚信原则的行为。</w:t>
      </w:r>
    </w:p>
    <w:p w:rsidR="0001174D" w:rsidRDefault="004D2552">
      <w:pPr>
        <w:ind w:firstLineChars="200" w:firstLine="480"/>
        <w:rPr>
          <w:rFonts w:asciiTheme="minorEastAsia" w:hAnsiTheme="minorEastAsia" w:cstheme="minorEastAsia"/>
        </w:rPr>
      </w:pPr>
      <w:r>
        <w:rPr>
          <w:rFonts w:asciiTheme="minorEastAsia" w:hAnsiTheme="minorEastAsia" w:cstheme="minorEastAsia" w:hint="eastAsia"/>
        </w:rPr>
        <w:t>10．尊重和接受政府采购监督管理部门的监督和采购人、采购代理机构的政府采购工作要求，愿意承担因违约行为给采购人造成的损失。</w:t>
      </w:r>
    </w:p>
    <w:p w:rsidR="0001174D" w:rsidRDefault="0001174D">
      <w:pPr>
        <w:rPr>
          <w:rFonts w:asciiTheme="minorEastAsia" w:hAnsiTheme="minorEastAsia" w:cstheme="minorEastAsia"/>
        </w:rPr>
      </w:pPr>
    </w:p>
    <w:p w:rsidR="0001174D" w:rsidRDefault="004D2552">
      <w:pPr>
        <w:tabs>
          <w:tab w:val="left" w:pos="2160"/>
        </w:tabs>
        <w:spacing w:line="360" w:lineRule="auto"/>
        <w:ind w:firstLineChars="1200" w:firstLine="2976"/>
        <w:rPr>
          <w:rFonts w:ascii="宋体" w:hAnsi="宋体" w:cs="宋体"/>
          <w:spacing w:val="4"/>
          <w:szCs w:val="22"/>
        </w:rPr>
      </w:pPr>
      <w:r>
        <w:rPr>
          <w:rFonts w:ascii="宋体" w:hAnsi="宋体" w:cs="宋体" w:hint="eastAsia"/>
          <w:spacing w:val="4"/>
          <w:szCs w:val="22"/>
        </w:rPr>
        <w:t>投标人：（公章）</w:t>
      </w:r>
    </w:p>
    <w:p w:rsidR="0001174D" w:rsidRDefault="004D2552">
      <w:pPr>
        <w:tabs>
          <w:tab w:val="left" w:pos="2160"/>
        </w:tabs>
        <w:spacing w:line="360" w:lineRule="auto"/>
        <w:ind w:firstLineChars="1200" w:firstLine="2976"/>
        <w:rPr>
          <w:rFonts w:ascii="宋体" w:hAnsi="宋体" w:cs="宋体"/>
          <w:spacing w:val="4"/>
          <w:szCs w:val="22"/>
        </w:rPr>
      </w:pPr>
      <w:r>
        <w:rPr>
          <w:rFonts w:ascii="宋体" w:hAnsi="宋体" w:cs="宋体" w:hint="eastAsia"/>
          <w:spacing w:val="4"/>
          <w:szCs w:val="22"/>
        </w:rPr>
        <w:t>法定代表人或被授权人：（签字或盖章）</w:t>
      </w:r>
    </w:p>
    <w:p w:rsidR="0001174D" w:rsidRDefault="004D2552">
      <w:pPr>
        <w:spacing w:line="360" w:lineRule="auto"/>
        <w:ind w:firstLineChars="1200" w:firstLine="2976"/>
        <w:rPr>
          <w:rFonts w:asciiTheme="minorEastAsia" w:hAnsiTheme="minorEastAsia" w:cstheme="minorEastAsia"/>
        </w:rPr>
      </w:pPr>
      <w:r>
        <w:rPr>
          <w:rFonts w:ascii="宋体" w:hAnsi="宋体" w:cs="宋体" w:hint="eastAsia"/>
          <w:spacing w:val="4"/>
          <w:szCs w:val="22"/>
        </w:rPr>
        <w:t>日期：年月日</w:t>
      </w:r>
    </w:p>
    <w:p w:rsidR="0001174D" w:rsidRDefault="0001174D">
      <w:pPr>
        <w:rPr>
          <w:rFonts w:asciiTheme="minorEastAsia" w:hAnsiTheme="minorEastAsia" w:cstheme="minorEastAsia"/>
        </w:rPr>
      </w:pPr>
    </w:p>
    <w:p w:rsidR="0001174D" w:rsidRDefault="0001174D">
      <w:pPr>
        <w:pStyle w:val="a0"/>
        <w:rPr>
          <w:rFonts w:asciiTheme="minorEastAsia" w:hAnsiTheme="minorEastAsia" w:cstheme="minorEastAsia"/>
        </w:rPr>
      </w:pPr>
    </w:p>
    <w:p w:rsidR="0001174D" w:rsidRDefault="0001174D">
      <w:pPr>
        <w:pStyle w:val="a0"/>
      </w:pPr>
    </w:p>
    <w:sectPr w:rsidR="0001174D" w:rsidSect="00C70434">
      <w:pgSz w:w="11907" w:h="16839" w:code="9"/>
      <w:pgMar w:top="1440" w:right="1797" w:bottom="1440" w:left="1797" w:header="851" w:footer="992" w:gutter="0"/>
      <w:cols w:space="425"/>
      <w:docGrid w:linePitch="4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163" w:rsidRDefault="00537163" w:rsidP="0001174D">
      <w:r>
        <w:separator/>
      </w:r>
    </w:p>
  </w:endnote>
  <w:endnote w:type="continuationSeparator" w:id="1">
    <w:p w:rsidR="00537163" w:rsidRDefault="00537163" w:rsidP="000117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仿宋">
    <w:altName w:val="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434" w:rsidRDefault="00004394">
    <w:pPr>
      <w:pStyle w:val="ae"/>
    </w:pPr>
    <w: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next-textbox:#_x0000_s2049;mso-fit-shape-to-text:t" inset="0,0,0,0">
            <w:txbxContent>
              <w:p w:rsidR="00C70434" w:rsidRDefault="00C70434">
                <w:pPr>
                  <w:pStyle w:val="ae"/>
                </w:pPr>
                <w:r>
                  <w:t>第</w:t>
                </w:r>
                <w:r>
                  <w:t xml:space="preserve"> </w:t>
                </w:r>
                <w:fldSimple w:instr=" PAGE  \* MERGEFORMAT ">
                  <w:r w:rsidR="00E52CDF">
                    <w:rPr>
                      <w:noProof/>
                    </w:rPr>
                    <w:t>1</w:t>
                  </w:r>
                </w:fldSimple>
                <w:r>
                  <w:t xml:space="preserve"> </w:t>
                </w:r>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163" w:rsidRDefault="00537163" w:rsidP="0001174D">
      <w:r>
        <w:separator/>
      </w:r>
    </w:p>
  </w:footnote>
  <w:footnote w:type="continuationSeparator" w:id="1">
    <w:p w:rsidR="00537163" w:rsidRDefault="00537163" w:rsidP="000117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434" w:rsidRDefault="00C70434">
    <w:pPr>
      <w:pStyle w:val="af"/>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5AD571"/>
    <w:multiLevelType w:val="singleLevel"/>
    <w:tmpl w:val="915AD571"/>
    <w:lvl w:ilvl="0">
      <w:start w:val="2"/>
      <w:numFmt w:val="chineseCounting"/>
      <w:suff w:val="nothing"/>
      <w:lvlText w:val="%1、"/>
      <w:lvlJc w:val="left"/>
      <w:rPr>
        <w:rFonts w:hint="eastAsia"/>
      </w:rPr>
    </w:lvl>
  </w:abstractNum>
  <w:abstractNum w:abstractNumId="1">
    <w:nsid w:val="B474FF28"/>
    <w:multiLevelType w:val="singleLevel"/>
    <w:tmpl w:val="B474FF28"/>
    <w:lvl w:ilvl="0">
      <w:start w:val="2"/>
      <w:numFmt w:val="chineseCounting"/>
      <w:suff w:val="space"/>
      <w:lvlText w:val="第%1章"/>
      <w:lvlJc w:val="left"/>
      <w:rPr>
        <w:rFonts w:hint="eastAsia"/>
      </w:rPr>
    </w:lvl>
  </w:abstractNum>
  <w:abstractNum w:abstractNumId="2">
    <w:nsid w:val="14B66CD3"/>
    <w:multiLevelType w:val="singleLevel"/>
    <w:tmpl w:val="14B66CD3"/>
    <w:lvl w:ilvl="0">
      <w:start w:val="1"/>
      <w:numFmt w:val="chineseCounting"/>
      <w:suff w:val="nothing"/>
      <w:lvlText w:val="%1、"/>
      <w:lvlJc w:val="left"/>
      <w:rPr>
        <w:rFonts w:hint="eastAsia"/>
      </w:rPr>
    </w:lvl>
  </w:abstractNum>
  <w:abstractNum w:abstractNumId="3">
    <w:nsid w:val="34A9DCB0"/>
    <w:multiLevelType w:val="singleLevel"/>
    <w:tmpl w:val="34A9DCB0"/>
    <w:lvl w:ilvl="0">
      <w:start w:val="2"/>
      <w:numFmt w:val="chineseCounting"/>
      <w:suff w:val="nothing"/>
      <w:lvlText w:val="%1．"/>
      <w:lvlJc w:val="left"/>
      <w:rPr>
        <w:rFonts w:hint="eastAsia"/>
      </w:rPr>
    </w:lvl>
  </w:abstractNum>
  <w:abstractNum w:abstractNumId="4">
    <w:nsid w:val="6CCAB2D3"/>
    <w:multiLevelType w:val="singleLevel"/>
    <w:tmpl w:val="6CCAB2D3"/>
    <w:lvl w:ilvl="0">
      <w:start w:val="1"/>
      <w:numFmt w:val="decimal"/>
      <w:suff w:val="nothing"/>
      <w:lvlText w:val="%1、"/>
      <w:lvlJc w:val="left"/>
    </w:lvl>
  </w:abstractNum>
  <w:abstractNum w:abstractNumId="5">
    <w:nsid w:val="6D4132C2"/>
    <w:multiLevelType w:val="multilevel"/>
    <w:tmpl w:val="6D4132C2"/>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rPr>
    </w:lvl>
    <w:lvl w:ilvl="2">
      <w:start w:val="1"/>
      <w:numFmt w:val="none"/>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defaultTabStop w:val="420"/>
  <w:drawingGridHorizontalSpacing w:val="120"/>
  <w:drawingGridVerticalSpacing w:val="210"/>
  <w:displayHorizontalDrawingGridEvery w:val="2"/>
  <w:displayVerticalDrawingGridEvery w:val="2"/>
  <w:noPunctuationKerning/>
  <w:characterSpacingControl w:val="compressPunctuation"/>
  <w:hdrShapeDefaults>
    <o:shapedefaults v:ext="edit" spidmax="32770"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WYyM2ZiYWNjNzEyZWY3MmUwNjczNGRhMjYzNTQ4OWYifQ=="/>
  </w:docVars>
  <w:rsids>
    <w:rsidRoot w:val="006A6B87"/>
    <w:rsid w:val="99FD16A8"/>
    <w:rsid w:val="000002A2"/>
    <w:rsid w:val="0000159C"/>
    <w:rsid w:val="000019FA"/>
    <w:rsid w:val="00002BB3"/>
    <w:rsid w:val="00003E51"/>
    <w:rsid w:val="00003F53"/>
    <w:rsid w:val="00004394"/>
    <w:rsid w:val="00004F9A"/>
    <w:rsid w:val="00006A52"/>
    <w:rsid w:val="0001174D"/>
    <w:rsid w:val="000118A6"/>
    <w:rsid w:val="00012137"/>
    <w:rsid w:val="00012844"/>
    <w:rsid w:val="00012F9B"/>
    <w:rsid w:val="000131C6"/>
    <w:rsid w:val="00013929"/>
    <w:rsid w:val="00014DAF"/>
    <w:rsid w:val="00015802"/>
    <w:rsid w:val="00016042"/>
    <w:rsid w:val="000162A2"/>
    <w:rsid w:val="00021AF9"/>
    <w:rsid w:val="00022A4E"/>
    <w:rsid w:val="00022F41"/>
    <w:rsid w:val="00023261"/>
    <w:rsid w:val="000234CF"/>
    <w:rsid w:val="000235C8"/>
    <w:rsid w:val="000251DF"/>
    <w:rsid w:val="00027E6B"/>
    <w:rsid w:val="0003251F"/>
    <w:rsid w:val="00032BB4"/>
    <w:rsid w:val="00033377"/>
    <w:rsid w:val="00033B5A"/>
    <w:rsid w:val="000353DD"/>
    <w:rsid w:val="00035440"/>
    <w:rsid w:val="00037F2F"/>
    <w:rsid w:val="00037FD3"/>
    <w:rsid w:val="000403A2"/>
    <w:rsid w:val="00040799"/>
    <w:rsid w:val="00040973"/>
    <w:rsid w:val="00043830"/>
    <w:rsid w:val="000440AF"/>
    <w:rsid w:val="00044F32"/>
    <w:rsid w:val="00047F1C"/>
    <w:rsid w:val="00051EF3"/>
    <w:rsid w:val="000543B4"/>
    <w:rsid w:val="00054879"/>
    <w:rsid w:val="000553E9"/>
    <w:rsid w:val="000556F1"/>
    <w:rsid w:val="0005692F"/>
    <w:rsid w:val="00057B69"/>
    <w:rsid w:val="00061A13"/>
    <w:rsid w:val="00062D84"/>
    <w:rsid w:val="0006372A"/>
    <w:rsid w:val="00063EEF"/>
    <w:rsid w:val="00064071"/>
    <w:rsid w:val="00064386"/>
    <w:rsid w:val="00067A39"/>
    <w:rsid w:val="00067D44"/>
    <w:rsid w:val="0007053B"/>
    <w:rsid w:val="00070AA6"/>
    <w:rsid w:val="00072D65"/>
    <w:rsid w:val="0007534F"/>
    <w:rsid w:val="000770B7"/>
    <w:rsid w:val="00077B80"/>
    <w:rsid w:val="00082C60"/>
    <w:rsid w:val="000857F2"/>
    <w:rsid w:val="000869CF"/>
    <w:rsid w:val="00090002"/>
    <w:rsid w:val="000906B5"/>
    <w:rsid w:val="000911CC"/>
    <w:rsid w:val="00092417"/>
    <w:rsid w:val="00093AD5"/>
    <w:rsid w:val="000951C6"/>
    <w:rsid w:val="000952F2"/>
    <w:rsid w:val="00095A8D"/>
    <w:rsid w:val="00096428"/>
    <w:rsid w:val="00097CDB"/>
    <w:rsid w:val="000A0237"/>
    <w:rsid w:val="000A0EFD"/>
    <w:rsid w:val="000A250B"/>
    <w:rsid w:val="000A2583"/>
    <w:rsid w:val="000A2B11"/>
    <w:rsid w:val="000A7A6A"/>
    <w:rsid w:val="000B1FA3"/>
    <w:rsid w:val="000B24DE"/>
    <w:rsid w:val="000B5741"/>
    <w:rsid w:val="000B5ACF"/>
    <w:rsid w:val="000B6858"/>
    <w:rsid w:val="000C048C"/>
    <w:rsid w:val="000C078B"/>
    <w:rsid w:val="000C21A4"/>
    <w:rsid w:val="000C2D47"/>
    <w:rsid w:val="000C4C29"/>
    <w:rsid w:val="000C538D"/>
    <w:rsid w:val="000C59A5"/>
    <w:rsid w:val="000D0AF3"/>
    <w:rsid w:val="000D0DE1"/>
    <w:rsid w:val="000D1277"/>
    <w:rsid w:val="000D12BE"/>
    <w:rsid w:val="000D4097"/>
    <w:rsid w:val="000E168B"/>
    <w:rsid w:val="000E3FB5"/>
    <w:rsid w:val="000E5C68"/>
    <w:rsid w:val="000E5DED"/>
    <w:rsid w:val="000E6AE7"/>
    <w:rsid w:val="000F0C8A"/>
    <w:rsid w:val="000F1A9A"/>
    <w:rsid w:val="000F27AD"/>
    <w:rsid w:val="000F2BEC"/>
    <w:rsid w:val="000F35AB"/>
    <w:rsid w:val="000F3645"/>
    <w:rsid w:val="000F4A05"/>
    <w:rsid w:val="000F4ECB"/>
    <w:rsid w:val="000F66FE"/>
    <w:rsid w:val="000F6831"/>
    <w:rsid w:val="000F6A10"/>
    <w:rsid w:val="000F71DE"/>
    <w:rsid w:val="000F735B"/>
    <w:rsid w:val="000F7DA6"/>
    <w:rsid w:val="00100C1B"/>
    <w:rsid w:val="00103379"/>
    <w:rsid w:val="00103D6B"/>
    <w:rsid w:val="00104D98"/>
    <w:rsid w:val="001059A0"/>
    <w:rsid w:val="00106530"/>
    <w:rsid w:val="001067F9"/>
    <w:rsid w:val="00107B8A"/>
    <w:rsid w:val="001101BD"/>
    <w:rsid w:val="0011093D"/>
    <w:rsid w:val="00111F0F"/>
    <w:rsid w:val="00112C41"/>
    <w:rsid w:val="001131D6"/>
    <w:rsid w:val="00113B9B"/>
    <w:rsid w:val="00121FC0"/>
    <w:rsid w:val="00122D76"/>
    <w:rsid w:val="001232E1"/>
    <w:rsid w:val="001240BB"/>
    <w:rsid w:val="001257D4"/>
    <w:rsid w:val="0012616B"/>
    <w:rsid w:val="0013005B"/>
    <w:rsid w:val="0013015E"/>
    <w:rsid w:val="00131904"/>
    <w:rsid w:val="0013342E"/>
    <w:rsid w:val="001338D9"/>
    <w:rsid w:val="00133ADB"/>
    <w:rsid w:val="00134EE2"/>
    <w:rsid w:val="001351E3"/>
    <w:rsid w:val="00135AA2"/>
    <w:rsid w:val="00136A05"/>
    <w:rsid w:val="00136D4A"/>
    <w:rsid w:val="00137E7B"/>
    <w:rsid w:val="00142244"/>
    <w:rsid w:val="001454AD"/>
    <w:rsid w:val="001455F6"/>
    <w:rsid w:val="001456C7"/>
    <w:rsid w:val="00151203"/>
    <w:rsid w:val="00152476"/>
    <w:rsid w:val="0015361E"/>
    <w:rsid w:val="00156ED5"/>
    <w:rsid w:val="001630D0"/>
    <w:rsid w:val="00164101"/>
    <w:rsid w:val="00164EE1"/>
    <w:rsid w:val="001664B2"/>
    <w:rsid w:val="00166804"/>
    <w:rsid w:val="00166FD9"/>
    <w:rsid w:val="00167ECE"/>
    <w:rsid w:val="0017054A"/>
    <w:rsid w:val="00171A61"/>
    <w:rsid w:val="00173749"/>
    <w:rsid w:val="00173A35"/>
    <w:rsid w:val="0017410F"/>
    <w:rsid w:val="00174285"/>
    <w:rsid w:val="00175756"/>
    <w:rsid w:val="00176F0E"/>
    <w:rsid w:val="0018316D"/>
    <w:rsid w:val="001840D4"/>
    <w:rsid w:val="00184DE0"/>
    <w:rsid w:val="00184F72"/>
    <w:rsid w:val="00187846"/>
    <w:rsid w:val="00191693"/>
    <w:rsid w:val="00191834"/>
    <w:rsid w:val="00191A7E"/>
    <w:rsid w:val="00193A58"/>
    <w:rsid w:val="00193B5F"/>
    <w:rsid w:val="001947E8"/>
    <w:rsid w:val="00194890"/>
    <w:rsid w:val="00195C3E"/>
    <w:rsid w:val="00196A1C"/>
    <w:rsid w:val="001A0C97"/>
    <w:rsid w:val="001A2103"/>
    <w:rsid w:val="001A5309"/>
    <w:rsid w:val="001A56C4"/>
    <w:rsid w:val="001A5764"/>
    <w:rsid w:val="001B0699"/>
    <w:rsid w:val="001B0C7B"/>
    <w:rsid w:val="001B2019"/>
    <w:rsid w:val="001B49FD"/>
    <w:rsid w:val="001B5302"/>
    <w:rsid w:val="001C0BA3"/>
    <w:rsid w:val="001C0BBD"/>
    <w:rsid w:val="001C25ED"/>
    <w:rsid w:val="001C5BE5"/>
    <w:rsid w:val="001D1BCB"/>
    <w:rsid w:val="001D22C0"/>
    <w:rsid w:val="001D2CE5"/>
    <w:rsid w:val="001D4171"/>
    <w:rsid w:val="001D576E"/>
    <w:rsid w:val="001D6D4A"/>
    <w:rsid w:val="001D70BC"/>
    <w:rsid w:val="001E02D1"/>
    <w:rsid w:val="001E0376"/>
    <w:rsid w:val="001E1DFE"/>
    <w:rsid w:val="001E2BB9"/>
    <w:rsid w:val="001E6A70"/>
    <w:rsid w:val="001E7761"/>
    <w:rsid w:val="001E790E"/>
    <w:rsid w:val="001F2059"/>
    <w:rsid w:val="001F23C9"/>
    <w:rsid w:val="001F49A1"/>
    <w:rsid w:val="001F4ACC"/>
    <w:rsid w:val="001F7532"/>
    <w:rsid w:val="001F7B5A"/>
    <w:rsid w:val="00201795"/>
    <w:rsid w:val="00203ECC"/>
    <w:rsid w:val="0020498C"/>
    <w:rsid w:val="002051A7"/>
    <w:rsid w:val="00207790"/>
    <w:rsid w:val="00210CFC"/>
    <w:rsid w:val="00210FBE"/>
    <w:rsid w:val="00212328"/>
    <w:rsid w:val="002125C8"/>
    <w:rsid w:val="00213205"/>
    <w:rsid w:val="002137AF"/>
    <w:rsid w:val="002174B0"/>
    <w:rsid w:val="00217DEA"/>
    <w:rsid w:val="00220787"/>
    <w:rsid w:val="002209DE"/>
    <w:rsid w:val="00221727"/>
    <w:rsid w:val="00223EFE"/>
    <w:rsid w:val="00224257"/>
    <w:rsid w:val="0023070C"/>
    <w:rsid w:val="00230C6A"/>
    <w:rsid w:val="00233D53"/>
    <w:rsid w:val="002345B9"/>
    <w:rsid w:val="002378CD"/>
    <w:rsid w:val="00237A3F"/>
    <w:rsid w:val="00237C8C"/>
    <w:rsid w:val="0024210D"/>
    <w:rsid w:val="002434A7"/>
    <w:rsid w:val="002446C5"/>
    <w:rsid w:val="00244C29"/>
    <w:rsid w:val="00247B11"/>
    <w:rsid w:val="00250468"/>
    <w:rsid w:val="00250A0D"/>
    <w:rsid w:val="00250B6E"/>
    <w:rsid w:val="002519B6"/>
    <w:rsid w:val="00252050"/>
    <w:rsid w:val="00253B74"/>
    <w:rsid w:val="00254492"/>
    <w:rsid w:val="002547E0"/>
    <w:rsid w:val="00255DBC"/>
    <w:rsid w:val="00256AC1"/>
    <w:rsid w:val="0025777A"/>
    <w:rsid w:val="00257B25"/>
    <w:rsid w:val="00260306"/>
    <w:rsid w:val="00261898"/>
    <w:rsid w:val="00264014"/>
    <w:rsid w:val="00265014"/>
    <w:rsid w:val="0026501F"/>
    <w:rsid w:val="00266611"/>
    <w:rsid w:val="00267AE5"/>
    <w:rsid w:val="00267C8A"/>
    <w:rsid w:val="00267F98"/>
    <w:rsid w:val="00271136"/>
    <w:rsid w:val="00272337"/>
    <w:rsid w:val="00272E7E"/>
    <w:rsid w:val="00273219"/>
    <w:rsid w:val="00273A93"/>
    <w:rsid w:val="002742EA"/>
    <w:rsid w:val="0027449B"/>
    <w:rsid w:val="00275C8F"/>
    <w:rsid w:val="00276641"/>
    <w:rsid w:val="00276C8A"/>
    <w:rsid w:val="002771C6"/>
    <w:rsid w:val="00277949"/>
    <w:rsid w:val="0028033D"/>
    <w:rsid w:val="002827CD"/>
    <w:rsid w:val="00282837"/>
    <w:rsid w:val="00282CF7"/>
    <w:rsid w:val="002848E9"/>
    <w:rsid w:val="00291777"/>
    <w:rsid w:val="0029384E"/>
    <w:rsid w:val="00294428"/>
    <w:rsid w:val="0029503D"/>
    <w:rsid w:val="002961E2"/>
    <w:rsid w:val="00296372"/>
    <w:rsid w:val="00297703"/>
    <w:rsid w:val="00297866"/>
    <w:rsid w:val="002A1DB0"/>
    <w:rsid w:val="002A3B25"/>
    <w:rsid w:val="002A62BF"/>
    <w:rsid w:val="002A6815"/>
    <w:rsid w:val="002A703D"/>
    <w:rsid w:val="002A7FF7"/>
    <w:rsid w:val="002B35C4"/>
    <w:rsid w:val="002B36C2"/>
    <w:rsid w:val="002B59BE"/>
    <w:rsid w:val="002B65AB"/>
    <w:rsid w:val="002B696D"/>
    <w:rsid w:val="002B69BA"/>
    <w:rsid w:val="002C05A3"/>
    <w:rsid w:val="002C4511"/>
    <w:rsid w:val="002C7E8D"/>
    <w:rsid w:val="002D2B5F"/>
    <w:rsid w:val="002D327B"/>
    <w:rsid w:val="002D41DD"/>
    <w:rsid w:val="002D65D4"/>
    <w:rsid w:val="002D7418"/>
    <w:rsid w:val="002E1283"/>
    <w:rsid w:val="002E1660"/>
    <w:rsid w:val="002E379C"/>
    <w:rsid w:val="002E43F6"/>
    <w:rsid w:val="002E4813"/>
    <w:rsid w:val="002E7C3E"/>
    <w:rsid w:val="002F074B"/>
    <w:rsid w:val="002F1C19"/>
    <w:rsid w:val="002F1C7D"/>
    <w:rsid w:val="002F1EC9"/>
    <w:rsid w:val="002F25EC"/>
    <w:rsid w:val="002F2A10"/>
    <w:rsid w:val="002F2AAA"/>
    <w:rsid w:val="002F2EAB"/>
    <w:rsid w:val="002F30DD"/>
    <w:rsid w:val="002F3224"/>
    <w:rsid w:val="002F3350"/>
    <w:rsid w:val="002F7D7D"/>
    <w:rsid w:val="00300067"/>
    <w:rsid w:val="00300513"/>
    <w:rsid w:val="00300B27"/>
    <w:rsid w:val="0030123B"/>
    <w:rsid w:val="00301E0D"/>
    <w:rsid w:val="00301FAE"/>
    <w:rsid w:val="003024CF"/>
    <w:rsid w:val="00306470"/>
    <w:rsid w:val="0030792F"/>
    <w:rsid w:val="00311862"/>
    <w:rsid w:val="00316D60"/>
    <w:rsid w:val="003172BB"/>
    <w:rsid w:val="00322208"/>
    <w:rsid w:val="003245F8"/>
    <w:rsid w:val="00325D47"/>
    <w:rsid w:val="00325EF1"/>
    <w:rsid w:val="00326169"/>
    <w:rsid w:val="00327A6B"/>
    <w:rsid w:val="0033026B"/>
    <w:rsid w:val="00330EA4"/>
    <w:rsid w:val="00332A7C"/>
    <w:rsid w:val="00333A2A"/>
    <w:rsid w:val="00335C58"/>
    <w:rsid w:val="00337CFC"/>
    <w:rsid w:val="0034052E"/>
    <w:rsid w:val="003406B1"/>
    <w:rsid w:val="00343305"/>
    <w:rsid w:val="003443D3"/>
    <w:rsid w:val="003450CD"/>
    <w:rsid w:val="00345686"/>
    <w:rsid w:val="00345F35"/>
    <w:rsid w:val="00346A88"/>
    <w:rsid w:val="003509CA"/>
    <w:rsid w:val="00350E61"/>
    <w:rsid w:val="00351734"/>
    <w:rsid w:val="00354FCF"/>
    <w:rsid w:val="003551E0"/>
    <w:rsid w:val="0035572B"/>
    <w:rsid w:val="00357EC3"/>
    <w:rsid w:val="00360830"/>
    <w:rsid w:val="003634C3"/>
    <w:rsid w:val="003643CE"/>
    <w:rsid w:val="00364896"/>
    <w:rsid w:val="00364CF3"/>
    <w:rsid w:val="00366A2C"/>
    <w:rsid w:val="00366E2B"/>
    <w:rsid w:val="003704E3"/>
    <w:rsid w:val="00371456"/>
    <w:rsid w:val="00373AE9"/>
    <w:rsid w:val="00374506"/>
    <w:rsid w:val="0037495D"/>
    <w:rsid w:val="0037531B"/>
    <w:rsid w:val="00375819"/>
    <w:rsid w:val="00375C89"/>
    <w:rsid w:val="0037627F"/>
    <w:rsid w:val="00376DAF"/>
    <w:rsid w:val="00377482"/>
    <w:rsid w:val="00380395"/>
    <w:rsid w:val="00382E73"/>
    <w:rsid w:val="003833FB"/>
    <w:rsid w:val="00383F8F"/>
    <w:rsid w:val="003872CB"/>
    <w:rsid w:val="00387AFC"/>
    <w:rsid w:val="00390290"/>
    <w:rsid w:val="0039216D"/>
    <w:rsid w:val="00392EBD"/>
    <w:rsid w:val="00393459"/>
    <w:rsid w:val="003943D1"/>
    <w:rsid w:val="0039449C"/>
    <w:rsid w:val="00395695"/>
    <w:rsid w:val="00396582"/>
    <w:rsid w:val="003A0002"/>
    <w:rsid w:val="003A0295"/>
    <w:rsid w:val="003A0914"/>
    <w:rsid w:val="003A0D83"/>
    <w:rsid w:val="003A192D"/>
    <w:rsid w:val="003A2A14"/>
    <w:rsid w:val="003A71EF"/>
    <w:rsid w:val="003B086A"/>
    <w:rsid w:val="003B0D75"/>
    <w:rsid w:val="003B2AF6"/>
    <w:rsid w:val="003B3207"/>
    <w:rsid w:val="003B553F"/>
    <w:rsid w:val="003C3325"/>
    <w:rsid w:val="003C61F3"/>
    <w:rsid w:val="003C6AB2"/>
    <w:rsid w:val="003C7C29"/>
    <w:rsid w:val="003D2606"/>
    <w:rsid w:val="003D39C7"/>
    <w:rsid w:val="003D3A50"/>
    <w:rsid w:val="003D45F5"/>
    <w:rsid w:val="003D6B60"/>
    <w:rsid w:val="003D7488"/>
    <w:rsid w:val="003E010E"/>
    <w:rsid w:val="003E1D81"/>
    <w:rsid w:val="003E2F34"/>
    <w:rsid w:val="003E5CDB"/>
    <w:rsid w:val="003E7874"/>
    <w:rsid w:val="003F3882"/>
    <w:rsid w:val="003F60A3"/>
    <w:rsid w:val="003F7C8E"/>
    <w:rsid w:val="004001BE"/>
    <w:rsid w:val="00400ECF"/>
    <w:rsid w:val="0040124D"/>
    <w:rsid w:val="00401543"/>
    <w:rsid w:val="004017C8"/>
    <w:rsid w:val="0040181A"/>
    <w:rsid w:val="004022D1"/>
    <w:rsid w:val="004024C2"/>
    <w:rsid w:val="00405285"/>
    <w:rsid w:val="004068A7"/>
    <w:rsid w:val="00406C11"/>
    <w:rsid w:val="00407BBB"/>
    <w:rsid w:val="004106B2"/>
    <w:rsid w:val="00412CBC"/>
    <w:rsid w:val="00414D38"/>
    <w:rsid w:val="004155E3"/>
    <w:rsid w:val="00415649"/>
    <w:rsid w:val="004156E2"/>
    <w:rsid w:val="00415AB5"/>
    <w:rsid w:val="00416478"/>
    <w:rsid w:val="00420875"/>
    <w:rsid w:val="0042388D"/>
    <w:rsid w:val="00425038"/>
    <w:rsid w:val="0042688F"/>
    <w:rsid w:val="00427ABD"/>
    <w:rsid w:val="004317AB"/>
    <w:rsid w:val="00431DBF"/>
    <w:rsid w:val="00433512"/>
    <w:rsid w:val="0043432D"/>
    <w:rsid w:val="00441423"/>
    <w:rsid w:val="00441D7B"/>
    <w:rsid w:val="004432D0"/>
    <w:rsid w:val="00444250"/>
    <w:rsid w:val="00444298"/>
    <w:rsid w:val="004456C5"/>
    <w:rsid w:val="00447E3F"/>
    <w:rsid w:val="00454666"/>
    <w:rsid w:val="004547F6"/>
    <w:rsid w:val="00457213"/>
    <w:rsid w:val="004574A4"/>
    <w:rsid w:val="00461F1D"/>
    <w:rsid w:val="0046302D"/>
    <w:rsid w:val="00463236"/>
    <w:rsid w:val="004657D3"/>
    <w:rsid w:val="0046690A"/>
    <w:rsid w:val="0046782F"/>
    <w:rsid w:val="00471E1E"/>
    <w:rsid w:val="0047278F"/>
    <w:rsid w:val="00472BAD"/>
    <w:rsid w:val="00473CE1"/>
    <w:rsid w:val="0047590B"/>
    <w:rsid w:val="004846F1"/>
    <w:rsid w:val="00490F98"/>
    <w:rsid w:val="00491349"/>
    <w:rsid w:val="00493684"/>
    <w:rsid w:val="00493E48"/>
    <w:rsid w:val="00496ACE"/>
    <w:rsid w:val="00497530"/>
    <w:rsid w:val="004A00FD"/>
    <w:rsid w:val="004A52AD"/>
    <w:rsid w:val="004A570C"/>
    <w:rsid w:val="004A5CFF"/>
    <w:rsid w:val="004A61D7"/>
    <w:rsid w:val="004A6B5A"/>
    <w:rsid w:val="004B1026"/>
    <w:rsid w:val="004B11BF"/>
    <w:rsid w:val="004B13F6"/>
    <w:rsid w:val="004B5992"/>
    <w:rsid w:val="004B5C0D"/>
    <w:rsid w:val="004C093C"/>
    <w:rsid w:val="004C0B7A"/>
    <w:rsid w:val="004C0CA0"/>
    <w:rsid w:val="004C3A79"/>
    <w:rsid w:val="004C5B48"/>
    <w:rsid w:val="004C5D48"/>
    <w:rsid w:val="004C6493"/>
    <w:rsid w:val="004C7371"/>
    <w:rsid w:val="004D138F"/>
    <w:rsid w:val="004D1591"/>
    <w:rsid w:val="004D1E62"/>
    <w:rsid w:val="004D2147"/>
    <w:rsid w:val="004D2552"/>
    <w:rsid w:val="004D2D8E"/>
    <w:rsid w:val="004D2F54"/>
    <w:rsid w:val="004D4879"/>
    <w:rsid w:val="004D7112"/>
    <w:rsid w:val="004D7C23"/>
    <w:rsid w:val="004D7F2C"/>
    <w:rsid w:val="004E0037"/>
    <w:rsid w:val="004E07B6"/>
    <w:rsid w:val="004E0B6D"/>
    <w:rsid w:val="004E63AF"/>
    <w:rsid w:val="004F01A5"/>
    <w:rsid w:val="004F04DD"/>
    <w:rsid w:val="004F2CC5"/>
    <w:rsid w:val="004F3159"/>
    <w:rsid w:val="004F411F"/>
    <w:rsid w:val="004F53D6"/>
    <w:rsid w:val="004F60D3"/>
    <w:rsid w:val="004F66AC"/>
    <w:rsid w:val="004F711C"/>
    <w:rsid w:val="004F7234"/>
    <w:rsid w:val="004F7D8F"/>
    <w:rsid w:val="0050182A"/>
    <w:rsid w:val="00501CED"/>
    <w:rsid w:val="0050264E"/>
    <w:rsid w:val="00502DB5"/>
    <w:rsid w:val="005036BC"/>
    <w:rsid w:val="0050431E"/>
    <w:rsid w:val="005053C1"/>
    <w:rsid w:val="00506ECC"/>
    <w:rsid w:val="00510D3F"/>
    <w:rsid w:val="00511E18"/>
    <w:rsid w:val="00512B77"/>
    <w:rsid w:val="00515ADE"/>
    <w:rsid w:val="00515E63"/>
    <w:rsid w:val="005176F4"/>
    <w:rsid w:val="005203BA"/>
    <w:rsid w:val="005220F8"/>
    <w:rsid w:val="00522932"/>
    <w:rsid w:val="0052539A"/>
    <w:rsid w:val="005309DD"/>
    <w:rsid w:val="00532E3C"/>
    <w:rsid w:val="005330CB"/>
    <w:rsid w:val="0053320F"/>
    <w:rsid w:val="00533803"/>
    <w:rsid w:val="005340C0"/>
    <w:rsid w:val="00534E48"/>
    <w:rsid w:val="0053507D"/>
    <w:rsid w:val="00535126"/>
    <w:rsid w:val="00535F18"/>
    <w:rsid w:val="00537136"/>
    <w:rsid w:val="00537163"/>
    <w:rsid w:val="005402F5"/>
    <w:rsid w:val="005406CD"/>
    <w:rsid w:val="00543CCF"/>
    <w:rsid w:val="00544037"/>
    <w:rsid w:val="00544FDF"/>
    <w:rsid w:val="0054537C"/>
    <w:rsid w:val="00547AD0"/>
    <w:rsid w:val="0055084C"/>
    <w:rsid w:val="005509F0"/>
    <w:rsid w:val="00551012"/>
    <w:rsid w:val="00553778"/>
    <w:rsid w:val="00553AC5"/>
    <w:rsid w:val="00554646"/>
    <w:rsid w:val="00554791"/>
    <w:rsid w:val="00555365"/>
    <w:rsid w:val="005555A0"/>
    <w:rsid w:val="005604CB"/>
    <w:rsid w:val="0056050F"/>
    <w:rsid w:val="00560BBE"/>
    <w:rsid w:val="005612F2"/>
    <w:rsid w:val="0056216F"/>
    <w:rsid w:val="005627E9"/>
    <w:rsid w:val="005642D3"/>
    <w:rsid w:val="005676F6"/>
    <w:rsid w:val="00572506"/>
    <w:rsid w:val="005736FF"/>
    <w:rsid w:val="00573AC9"/>
    <w:rsid w:val="00575980"/>
    <w:rsid w:val="005801CF"/>
    <w:rsid w:val="00581DBA"/>
    <w:rsid w:val="00581F60"/>
    <w:rsid w:val="005829C2"/>
    <w:rsid w:val="00582A46"/>
    <w:rsid w:val="0058322B"/>
    <w:rsid w:val="00583A5C"/>
    <w:rsid w:val="0058471F"/>
    <w:rsid w:val="0058487A"/>
    <w:rsid w:val="00585E3F"/>
    <w:rsid w:val="005879E1"/>
    <w:rsid w:val="005910AC"/>
    <w:rsid w:val="00592CFD"/>
    <w:rsid w:val="00593C8A"/>
    <w:rsid w:val="00594467"/>
    <w:rsid w:val="00594F66"/>
    <w:rsid w:val="005960B9"/>
    <w:rsid w:val="005A00B2"/>
    <w:rsid w:val="005A1806"/>
    <w:rsid w:val="005A20E0"/>
    <w:rsid w:val="005A32F2"/>
    <w:rsid w:val="005A3DFC"/>
    <w:rsid w:val="005A43AB"/>
    <w:rsid w:val="005A4B53"/>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1FDB"/>
    <w:rsid w:val="005C50A4"/>
    <w:rsid w:val="005C6C4F"/>
    <w:rsid w:val="005C7786"/>
    <w:rsid w:val="005D000E"/>
    <w:rsid w:val="005D035F"/>
    <w:rsid w:val="005D62E5"/>
    <w:rsid w:val="005D7216"/>
    <w:rsid w:val="005E12F7"/>
    <w:rsid w:val="005E37E1"/>
    <w:rsid w:val="005E548A"/>
    <w:rsid w:val="005E5BCC"/>
    <w:rsid w:val="005E5CCE"/>
    <w:rsid w:val="005E6CCC"/>
    <w:rsid w:val="005F1247"/>
    <w:rsid w:val="005F19BB"/>
    <w:rsid w:val="005F3B5B"/>
    <w:rsid w:val="005F6909"/>
    <w:rsid w:val="005F6C88"/>
    <w:rsid w:val="0060005D"/>
    <w:rsid w:val="006022C0"/>
    <w:rsid w:val="00602E42"/>
    <w:rsid w:val="00603657"/>
    <w:rsid w:val="00603BB4"/>
    <w:rsid w:val="0060479B"/>
    <w:rsid w:val="00606A55"/>
    <w:rsid w:val="0060714D"/>
    <w:rsid w:val="00611AC2"/>
    <w:rsid w:val="00611F4B"/>
    <w:rsid w:val="00611FFE"/>
    <w:rsid w:val="00613BB6"/>
    <w:rsid w:val="0061777B"/>
    <w:rsid w:val="00624066"/>
    <w:rsid w:val="0062454A"/>
    <w:rsid w:val="00624620"/>
    <w:rsid w:val="00624946"/>
    <w:rsid w:val="00625173"/>
    <w:rsid w:val="00630CCB"/>
    <w:rsid w:val="00631E71"/>
    <w:rsid w:val="0063350A"/>
    <w:rsid w:val="006340A0"/>
    <w:rsid w:val="0063581A"/>
    <w:rsid w:val="00635858"/>
    <w:rsid w:val="00636BF4"/>
    <w:rsid w:val="00637FE9"/>
    <w:rsid w:val="00642CB1"/>
    <w:rsid w:val="006431A9"/>
    <w:rsid w:val="006460E3"/>
    <w:rsid w:val="006466DF"/>
    <w:rsid w:val="00646A42"/>
    <w:rsid w:val="006518D0"/>
    <w:rsid w:val="00652393"/>
    <w:rsid w:val="00655D97"/>
    <w:rsid w:val="00656003"/>
    <w:rsid w:val="00656BA0"/>
    <w:rsid w:val="00657150"/>
    <w:rsid w:val="006571DD"/>
    <w:rsid w:val="0065774D"/>
    <w:rsid w:val="0065792C"/>
    <w:rsid w:val="00662E32"/>
    <w:rsid w:val="0066668A"/>
    <w:rsid w:val="00667CAB"/>
    <w:rsid w:val="0067202E"/>
    <w:rsid w:val="00675065"/>
    <w:rsid w:val="00675563"/>
    <w:rsid w:val="00675DAD"/>
    <w:rsid w:val="00680788"/>
    <w:rsid w:val="00682389"/>
    <w:rsid w:val="006828A1"/>
    <w:rsid w:val="00685346"/>
    <w:rsid w:val="00685390"/>
    <w:rsid w:val="00685B24"/>
    <w:rsid w:val="006870E8"/>
    <w:rsid w:val="00690BC5"/>
    <w:rsid w:val="00690C8E"/>
    <w:rsid w:val="00691341"/>
    <w:rsid w:val="006933DD"/>
    <w:rsid w:val="0069471D"/>
    <w:rsid w:val="00695670"/>
    <w:rsid w:val="00695E20"/>
    <w:rsid w:val="006A2D90"/>
    <w:rsid w:val="006A3BA0"/>
    <w:rsid w:val="006A3FF7"/>
    <w:rsid w:val="006A4EC6"/>
    <w:rsid w:val="006A6B87"/>
    <w:rsid w:val="006A6DF3"/>
    <w:rsid w:val="006A7769"/>
    <w:rsid w:val="006B0836"/>
    <w:rsid w:val="006B20D5"/>
    <w:rsid w:val="006B34F6"/>
    <w:rsid w:val="006B4952"/>
    <w:rsid w:val="006B5EA1"/>
    <w:rsid w:val="006B62C2"/>
    <w:rsid w:val="006B6316"/>
    <w:rsid w:val="006B6C2F"/>
    <w:rsid w:val="006B7A21"/>
    <w:rsid w:val="006B7F10"/>
    <w:rsid w:val="006C042B"/>
    <w:rsid w:val="006C1519"/>
    <w:rsid w:val="006C2543"/>
    <w:rsid w:val="006C2A45"/>
    <w:rsid w:val="006C4042"/>
    <w:rsid w:val="006C6C85"/>
    <w:rsid w:val="006C6F0B"/>
    <w:rsid w:val="006C700A"/>
    <w:rsid w:val="006C7C59"/>
    <w:rsid w:val="006D0312"/>
    <w:rsid w:val="006D06D5"/>
    <w:rsid w:val="006D214E"/>
    <w:rsid w:val="006D272C"/>
    <w:rsid w:val="006D2DEA"/>
    <w:rsid w:val="006D2E9C"/>
    <w:rsid w:val="006D30BC"/>
    <w:rsid w:val="006E1A0E"/>
    <w:rsid w:val="006E35F7"/>
    <w:rsid w:val="006E6E8B"/>
    <w:rsid w:val="006E7C76"/>
    <w:rsid w:val="006F04CD"/>
    <w:rsid w:val="006F07C9"/>
    <w:rsid w:val="006F0A6B"/>
    <w:rsid w:val="006F0F75"/>
    <w:rsid w:val="006F3496"/>
    <w:rsid w:val="006F4633"/>
    <w:rsid w:val="006F5AC8"/>
    <w:rsid w:val="006F5F50"/>
    <w:rsid w:val="006F721C"/>
    <w:rsid w:val="006F7A54"/>
    <w:rsid w:val="006F7A75"/>
    <w:rsid w:val="00703F7A"/>
    <w:rsid w:val="00704218"/>
    <w:rsid w:val="00706102"/>
    <w:rsid w:val="007109B6"/>
    <w:rsid w:val="00711356"/>
    <w:rsid w:val="00713D33"/>
    <w:rsid w:val="00714925"/>
    <w:rsid w:val="00716375"/>
    <w:rsid w:val="00717B21"/>
    <w:rsid w:val="00721BAC"/>
    <w:rsid w:val="0072281E"/>
    <w:rsid w:val="00723C47"/>
    <w:rsid w:val="007240F9"/>
    <w:rsid w:val="00724763"/>
    <w:rsid w:val="007303C2"/>
    <w:rsid w:val="0073139F"/>
    <w:rsid w:val="007326D4"/>
    <w:rsid w:val="00733D26"/>
    <w:rsid w:val="00733E96"/>
    <w:rsid w:val="00733F1D"/>
    <w:rsid w:val="0073453B"/>
    <w:rsid w:val="00734BE2"/>
    <w:rsid w:val="00734DBA"/>
    <w:rsid w:val="007405AB"/>
    <w:rsid w:val="00740862"/>
    <w:rsid w:val="00740ED2"/>
    <w:rsid w:val="0074169B"/>
    <w:rsid w:val="00742326"/>
    <w:rsid w:val="00743F8B"/>
    <w:rsid w:val="00744250"/>
    <w:rsid w:val="007552A7"/>
    <w:rsid w:val="00757FC1"/>
    <w:rsid w:val="00760265"/>
    <w:rsid w:val="00762DEC"/>
    <w:rsid w:val="00763522"/>
    <w:rsid w:val="00763B46"/>
    <w:rsid w:val="00766011"/>
    <w:rsid w:val="00767121"/>
    <w:rsid w:val="00770A23"/>
    <w:rsid w:val="00770D89"/>
    <w:rsid w:val="00771FBD"/>
    <w:rsid w:val="00772751"/>
    <w:rsid w:val="00772BFA"/>
    <w:rsid w:val="007732E5"/>
    <w:rsid w:val="00773A1F"/>
    <w:rsid w:val="007740CD"/>
    <w:rsid w:val="007750D4"/>
    <w:rsid w:val="00775725"/>
    <w:rsid w:val="00775864"/>
    <w:rsid w:val="007800E1"/>
    <w:rsid w:val="00780950"/>
    <w:rsid w:val="00781A2A"/>
    <w:rsid w:val="0079003B"/>
    <w:rsid w:val="00797959"/>
    <w:rsid w:val="007A0298"/>
    <w:rsid w:val="007A0EED"/>
    <w:rsid w:val="007A1F61"/>
    <w:rsid w:val="007A2D00"/>
    <w:rsid w:val="007A3433"/>
    <w:rsid w:val="007A5B38"/>
    <w:rsid w:val="007A5DAF"/>
    <w:rsid w:val="007A7AC5"/>
    <w:rsid w:val="007B1707"/>
    <w:rsid w:val="007B1F48"/>
    <w:rsid w:val="007B32D7"/>
    <w:rsid w:val="007B4190"/>
    <w:rsid w:val="007B4FCC"/>
    <w:rsid w:val="007B5A22"/>
    <w:rsid w:val="007B7795"/>
    <w:rsid w:val="007C1E2E"/>
    <w:rsid w:val="007C32E6"/>
    <w:rsid w:val="007C551E"/>
    <w:rsid w:val="007C6103"/>
    <w:rsid w:val="007C7079"/>
    <w:rsid w:val="007C745E"/>
    <w:rsid w:val="007C7E4A"/>
    <w:rsid w:val="007D13AD"/>
    <w:rsid w:val="007D20D8"/>
    <w:rsid w:val="007D249E"/>
    <w:rsid w:val="007D2EE8"/>
    <w:rsid w:val="007D4745"/>
    <w:rsid w:val="007D5763"/>
    <w:rsid w:val="007D596E"/>
    <w:rsid w:val="007D6288"/>
    <w:rsid w:val="007D7193"/>
    <w:rsid w:val="007D7958"/>
    <w:rsid w:val="007D7D00"/>
    <w:rsid w:val="007E051D"/>
    <w:rsid w:val="007E07F8"/>
    <w:rsid w:val="007E1576"/>
    <w:rsid w:val="007E2BD2"/>
    <w:rsid w:val="007E5F41"/>
    <w:rsid w:val="007E6CF2"/>
    <w:rsid w:val="007F0B94"/>
    <w:rsid w:val="007F0BE0"/>
    <w:rsid w:val="007F1EB4"/>
    <w:rsid w:val="007F517A"/>
    <w:rsid w:val="007F5493"/>
    <w:rsid w:val="007F5B53"/>
    <w:rsid w:val="007F60D5"/>
    <w:rsid w:val="007F6DC7"/>
    <w:rsid w:val="0080075E"/>
    <w:rsid w:val="00802948"/>
    <w:rsid w:val="00802AAC"/>
    <w:rsid w:val="00806FED"/>
    <w:rsid w:val="00811115"/>
    <w:rsid w:val="008122DE"/>
    <w:rsid w:val="008134C7"/>
    <w:rsid w:val="008139EB"/>
    <w:rsid w:val="00813D5F"/>
    <w:rsid w:val="008150A6"/>
    <w:rsid w:val="008151E2"/>
    <w:rsid w:val="00816091"/>
    <w:rsid w:val="00816182"/>
    <w:rsid w:val="00821BA2"/>
    <w:rsid w:val="008223D8"/>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2D6E"/>
    <w:rsid w:val="00843A87"/>
    <w:rsid w:val="00843C41"/>
    <w:rsid w:val="0084500E"/>
    <w:rsid w:val="00845138"/>
    <w:rsid w:val="008455FB"/>
    <w:rsid w:val="0084584F"/>
    <w:rsid w:val="00847604"/>
    <w:rsid w:val="00847DB4"/>
    <w:rsid w:val="00850BC8"/>
    <w:rsid w:val="00850E33"/>
    <w:rsid w:val="0085172A"/>
    <w:rsid w:val="00854A56"/>
    <w:rsid w:val="00856715"/>
    <w:rsid w:val="00856DC0"/>
    <w:rsid w:val="008607CA"/>
    <w:rsid w:val="00861A5A"/>
    <w:rsid w:val="00861CE7"/>
    <w:rsid w:val="008625A9"/>
    <w:rsid w:val="00862E46"/>
    <w:rsid w:val="00863DCC"/>
    <w:rsid w:val="00864D01"/>
    <w:rsid w:val="00865BFC"/>
    <w:rsid w:val="008676B6"/>
    <w:rsid w:val="00870585"/>
    <w:rsid w:val="0087394A"/>
    <w:rsid w:val="00873EAC"/>
    <w:rsid w:val="00874D32"/>
    <w:rsid w:val="00880D1C"/>
    <w:rsid w:val="00880EB6"/>
    <w:rsid w:val="00881B84"/>
    <w:rsid w:val="00885CC3"/>
    <w:rsid w:val="00886362"/>
    <w:rsid w:val="00886A9E"/>
    <w:rsid w:val="008876A3"/>
    <w:rsid w:val="00887DFB"/>
    <w:rsid w:val="0089283A"/>
    <w:rsid w:val="00892ADC"/>
    <w:rsid w:val="00893813"/>
    <w:rsid w:val="0089658C"/>
    <w:rsid w:val="00896DC0"/>
    <w:rsid w:val="00897000"/>
    <w:rsid w:val="008A0739"/>
    <w:rsid w:val="008A2458"/>
    <w:rsid w:val="008A66B8"/>
    <w:rsid w:val="008A7EED"/>
    <w:rsid w:val="008B25E6"/>
    <w:rsid w:val="008B2B1D"/>
    <w:rsid w:val="008B5009"/>
    <w:rsid w:val="008B7E45"/>
    <w:rsid w:val="008C1237"/>
    <w:rsid w:val="008C64FB"/>
    <w:rsid w:val="008C6F63"/>
    <w:rsid w:val="008C771B"/>
    <w:rsid w:val="008C77A4"/>
    <w:rsid w:val="008D0C75"/>
    <w:rsid w:val="008D0DB7"/>
    <w:rsid w:val="008D2DAF"/>
    <w:rsid w:val="008D4EEC"/>
    <w:rsid w:val="008D5BFC"/>
    <w:rsid w:val="008E14D6"/>
    <w:rsid w:val="008E1C91"/>
    <w:rsid w:val="008E2EFF"/>
    <w:rsid w:val="008E3B9E"/>
    <w:rsid w:val="008E3FF8"/>
    <w:rsid w:val="008E4E0F"/>
    <w:rsid w:val="008E5935"/>
    <w:rsid w:val="008E7381"/>
    <w:rsid w:val="008E738E"/>
    <w:rsid w:val="008F0A84"/>
    <w:rsid w:val="008F0CC3"/>
    <w:rsid w:val="008F44C7"/>
    <w:rsid w:val="008F5035"/>
    <w:rsid w:val="008F5056"/>
    <w:rsid w:val="00900C2F"/>
    <w:rsid w:val="00903549"/>
    <w:rsid w:val="0090408F"/>
    <w:rsid w:val="00906F8A"/>
    <w:rsid w:val="009104E4"/>
    <w:rsid w:val="00910A37"/>
    <w:rsid w:val="00915570"/>
    <w:rsid w:val="00915F6C"/>
    <w:rsid w:val="0091611D"/>
    <w:rsid w:val="00916267"/>
    <w:rsid w:val="009173A3"/>
    <w:rsid w:val="0092016A"/>
    <w:rsid w:val="00920CEB"/>
    <w:rsid w:val="00921082"/>
    <w:rsid w:val="00922A3C"/>
    <w:rsid w:val="00922DE7"/>
    <w:rsid w:val="00922EFB"/>
    <w:rsid w:val="00923A6C"/>
    <w:rsid w:val="009249C8"/>
    <w:rsid w:val="0093115A"/>
    <w:rsid w:val="00931671"/>
    <w:rsid w:val="00932C0E"/>
    <w:rsid w:val="00933F00"/>
    <w:rsid w:val="00935401"/>
    <w:rsid w:val="0094003A"/>
    <w:rsid w:val="0094004A"/>
    <w:rsid w:val="0094638E"/>
    <w:rsid w:val="00946A82"/>
    <w:rsid w:val="00951071"/>
    <w:rsid w:val="009531AD"/>
    <w:rsid w:val="0095333C"/>
    <w:rsid w:val="00953C6E"/>
    <w:rsid w:val="009544D9"/>
    <w:rsid w:val="00955186"/>
    <w:rsid w:val="00955282"/>
    <w:rsid w:val="0095662C"/>
    <w:rsid w:val="00956990"/>
    <w:rsid w:val="00956EE8"/>
    <w:rsid w:val="009570F6"/>
    <w:rsid w:val="00965C09"/>
    <w:rsid w:val="00966B6A"/>
    <w:rsid w:val="0097057C"/>
    <w:rsid w:val="009715C5"/>
    <w:rsid w:val="00971AF2"/>
    <w:rsid w:val="009723B8"/>
    <w:rsid w:val="009817A0"/>
    <w:rsid w:val="0098281C"/>
    <w:rsid w:val="009833A0"/>
    <w:rsid w:val="0098423D"/>
    <w:rsid w:val="009850E9"/>
    <w:rsid w:val="00985DFA"/>
    <w:rsid w:val="00986315"/>
    <w:rsid w:val="00986617"/>
    <w:rsid w:val="009911E3"/>
    <w:rsid w:val="00994B4C"/>
    <w:rsid w:val="00994E42"/>
    <w:rsid w:val="00995178"/>
    <w:rsid w:val="009960E6"/>
    <w:rsid w:val="009A1C33"/>
    <w:rsid w:val="009A2439"/>
    <w:rsid w:val="009A2BFF"/>
    <w:rsid w:val="009A6D30"/>
    <w:rsid w:val="009B206F"/>
    <w:rsid w:val="009B5538"/>
    <w:rsid w:val="009B5F6F"/>
    <w:rsid w:val="009B7A7F"/>
    <w:rsid w:val="009B7A90"/>
    <w:rsid w:val="009B7BA4"/>
    <w:rsid w:val="009C1007"/>
    <w:rsid w:val="009C1F6E"/>
    <w:rsid w:val="009C241F"/>
    <w:rsid w:val="009C2514"/>
    <w:rsid w:val="009C3C03"/>
    <w:rsid w:val="009C3C6C"/>
    <w:rsid w:val="009C3EBA"/>
    <w:rsid w:val="009C4C61"/>
    <w:rsid w:val="009C5377"/>
    <w:rsid w:val="009C58A2"/>
    <w:rsid w:val="009C7BA0"/>
    <w:rsid w:val="009D1B51"/>
    <w:rsid w:val="009D426B"/>
    <w:rsid w:val="009D43A5"/>
    <w:rsid w:val="009D52BF"/>
    <w:rsid w:val="009D6255"/>
    <w:rsid w:val="009D6DD3"/>
    <w:rsid w:val="009E0D79"/>
    <w:rsid w:val="009E2B8C"/>
    <w:rsid w:val="009E3F57"/>
    <w:rsid w:val="009E4F8A"/>
    <w:rsid w:val="009E6471"/>
    <w:rsid w:val="009E6771"/>
    <w:rsid w:val="009E67E4"/>
    <w:rsid w:val="009E754B"/>
    <w:rsid w:val="009F0511"/>
    <w:rsid w:val="009F092A"/>
    <w:rsid w:val="009F1DBD"/>
    <w:rsid w:val="009F22FE"/>
    <w:rsid w:val="009F4215"/>
    <w:rsid w:val="009F528D"/>
    <w:rsid w:val="009F59A2"/>
    <w:rsid w:val="009F750B"/>
    <w:rsid w:val="00A00435"/>
    <w:rsid w:val="00A01FCD"/>
    <w:rsid w:val="00A025E8"/>
    <w:rsid w:val="00A03071"/>
    <w:rsid w:val="00A044F0"/>
    <w:rsid w:val="00A0582B"/>
    <w:rsid w:val="00A05B11"/>
    <w:rsid w:val="00A06B7F"/>
    <w:rsid w:val="00A06FBD"/>
    <w:rsid w:val="00A07D9C"/>
    <w:rsid w:val="00A109CC"/>
    <w:rsid w:val="00A125C1"/>
    <w:rsid w:val="00A131FA"/>
    <w:rsid w:val="00A13EDB"/>
    <w:rsid w:val="00A14C4D"/>
    <w:rsid w:val="00A15845"/>
    <w:rsid w:val="00A175A4"/>
    <w:rsid w:val="00A17B52"/>
    <w:rsid w:val="00A2141C"/>
    <w:rsid w:val="00A21B16"/>
    <w:rsid w:val="00A22D76"/>
    <w:rsid w:val="00A2438C"/>
    <w:rsid w:val="00A24D47"/>
    <w:rsid w:val="00A30370"/>
    <w:rsid w:val="00A32017"/>
    <w:rsid w:val="00A3527C"/>
    <w:rsid w:val="00A36214"/>
    <w:rsid w:val="00A36E1D"/>
    <w:rsid w:val="00A37E7E"/>
    <w:rsid w:val="00A4098F"/>
    <w:rsid w:val="00A4193A"/>
    <w:rsid w:val="00A42D4A"/>
    <w:rsid w:val="00A45C6F"/>
    <w:rsid w:val="00A46DCC"/>
    <w:rsid w:val="00A47DE8"/>
    <w:rsid w:val="00A5014E"/>
    <w:rsid w:val="00A533F2"/>
    <w:rsid w:val="00A5480E"/>
    <w:rsid w:val="00A559B4"/>
    <w:rsid w:val="00A55DD6"/>
    <w:rsid w:val="00A562E3"/>
    <w:rsid w:val="00A569D3"/>
    <w:rsid w:val="00A6062B"/>
    <w:rsid w:val="00A62089"/>
    <w:rsid w:val="00A63264"/>
    <w:rsid w:val="00A639F8"/>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E2"/>
    <w:rsid w:val="00A81ADF"/>
    <w:rsid w:val="00A82719"/>
    <w:rsid w:val="00A84E84"/>
    <w:rsid w:val="00A86383"/>
    <w:rsid w:val="00A86960"/>
    <w:rsid w:val="00A86B01"/>
    <w:rsid w:val="00A91A54"/>
    <w:rsid w:val="00A91B7E"/>
    <w:rsid w:val="00A96F13"/>
    <w:rsid w:val="00A97585"/>
    <w:rsid w:val="00AA1080"/>
    <w:rsid w:val="00AA16D3"/>
    <w:rsid w:val="00AA18CA"/>
    <w:rsid w:val="00AA1D98"/>
    <w:rsid w:val="00AA3063"/>
    <w:rsid w:val="00AA3BFA"/>
    <w:rsid w:val="00AA4BCE"/>
    <w:rsid w:val="00AA5A0A"/>
    <w:rsid w:val="00AA5E84"/>
    <w:rsid w:val="00AA725C"/>
    <w:rsid w:val="00AB3274"/>
    <w:rsid w:val="00AB3E05"/>
    <w:rsid w:val="00AB5AC9"/>
    <w:rsid w:val="00AB6AFE"/>
    <w:rsid w:val="00AB7A0E"/>
    <w:rsid w:val="00AC0409"/>
    <w:rsid w:val="00AC0C60"/>
    <w:rsid w:val="00AC178D"/>
    <w:rsid w:val="00AC1897"/>
    <w:rsid w:val="00AC2E63"/>
    <w:rsid w:val="00AC2EA5"/>
    <w:rsid w:val="00AC3A70"/>
    <w:rsid w:val="00AC63F8"/>
    <w:rsid w:val="00AC7144"/>
    <w:rsid w:val="00AC75AF"/>
    <w:rsid w:val="00AD0634"/>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AF58BB"/>
    <w:rsid w:val="00B01853"/>
    <w:rsid w:val="00B02758"/>
    <w:rsid w:val="00B02B5A"/>
    <w:rsid w:val="00B0302F"/>
    <w:rsid w:val="00B036CF"/>
    <w:rsid w:val="00B03790"/>
    <w:rsid w:val="00B03CDC"/>
    <w:rsid w:val="00B04B8A"/>
    <w:rsid w:val="00B04BFB"/>
    <w:rsid w:val="00B06F0B"/>
    <w:rsid w:val="00B104AA"/>
    <w:rsid w:val="00B11872"/>
    <w:rsid w:val="00B13758"/>
    <w:rsid w:val="00B13979"/>
    <w:rsid w:val="00B15E4F"/>
    <w:rsid w:val="00B17E7D"/>
    <w:rsid w:val="00B2012B"/>
    <w:rsid w:val="00B20B29"/>
    <w:rsid w:val="00B20CB9"/>
    <w:rsid w:val="00B20D52"/>
    <w:rsid w:val="00B2167C"/>
    <w:rsid w:val="00B22598"/>
    <w:rsid w:val="00B246D3"/>
    <w:rsid w:val="00B262C9"/>
    <w:rsid w:val="00B26A2C"/>
    <w:rsid w:val="00B26BDA"/>
    <w:rsid w:val="00B30526"/>
    <w:rsid w:val="00B3125B"/>
    <w:rsid w:val="00B32F9A"/>
    <w:rsid w:val="00B32FCD"/>
    <w:rsid w:val="00B34577"/>
    <w:rsid w:val="00B34E07"/>
    <w:rsid w:val="00B366E7"/>
    <w:rsid w:val="00B43464"/>
    <w:rsid w:val="00B45223"/>
    <w:rsid w:val="00B45C7D"/>
    <w:rsid w:val="00B461F3"/>
    <w:rsid w:val="00B46548"/>
    <w:rsid w:val="00B47EFD"/>
    <w:rsid w:val="00B50604"/>
    <w:rsid w:val="00B50C36"/>
    <w:rsid w:val="00B51C5E"/>
    <w:rsid w:val="00B52083"/>
    <w:rsid w:val="00B52525"/>
    <w:rsid w:val="00B52A88"/>
    <w:rsid w:val="00B52B44"/>
    <w:rsid w:val="00B52D72"/>
    <w:rsid w:val="00B56BAC"/>
    <w:rsid w:val="00B56D72"/>
    <w:rsid w:val="00B56E5B"/>
    <w:rsid w:val="00B571F4"/>
    <w:rsid w:val="00B61F86"/>
    <w:rsid w:val="00B64780"/>
    <w:rsid w:val="00B6494B"/>
    <w:rsid w:val="00B64BD5"/>
    <w:rsid w:val="00B64D7D"/>
    <w:rsid w:val="00B658BB"/>
    <w:rsid w:val="00B65E8E"/>
    <w:rsid w:val="00B6622F"/>
    <w:rsid w:val="00B67926"/>
    <w:rsid w:val="00B679FA"/>
    <w:rsid w:val="00B70546"/>
    <w:rsid w:val="00B72B4C"/>
    <w:rsid w:val="00B759BF"/>
    <w:rsid w:val="00B75DE1"/>
    <w:rsid w:val="00B76EAC"/>
    <w:rsid w:val="00B81ECA"/>
    <w:rsid w:val="00B838D7"/>
    <w:rsid w:val="00B83DCC"/>
    <w:rsid w:val="00B86A3E"/>
    <w:rsid w:val="00B903B2"/>
    <w:rsid w:val="00B9113C"/>
    <w:rsid w:val="00B91DE8"/>
    <w:rsid w:val="00B93ECE"/>
    <w:rsid w:val="00B95FD9"/>
    <w:rsid w:val="00B96111"/>
    <w:rsid w:val="00B975ED"/>
    <w:rsid w:val="00B979E2"/>
    <w:rsid w:val="00B97D1F"/>
    <w:rsid w:val="00B97E9D"/>
    <w:rsid w:val="00BA25DB"/>
    <w:rsid w:val="00BA38E0"/>
    <w:rsid w:val="00BA4649"/>
    <w:rsid w:val="00BA51C2"/>
    <w:rsid w:val="00BA619F"/>
    <w:rsid w:val="00BA7D43"/>
    <w:rsid w:val="00BB02EB"/>
    <w:rsid w:val="00BB08FA"/>
    <w:rsid w:val="00BB0940"/>
    <w:rsid w:val="00BB0A6C"/>
    <w:rsid w:val="00BB17F3"/>
    <w:rsid w:val="00BB2DBC"/>
    <w:rsid w:val="00BB4AC7"/>
    <w:rsid w:val="00BB4CD0"/>
    <w:rsid w:val="00BB4F92"/>
    <w:rsid w:val="00BB5190"/>
    <w:rsid w:val="00BB61C1"/>
    <w:rsid w:val="00BB6B4A"/>
    <w:rsid w:val="00BB7E90"/>
    <w:rsid w:val="00BB7F6A"/>
    <w:rsid w:val="00BC03CC"/>
    <w:rsid w:val="00BC11D7"/>
    <w:rsid w:val="00BC1B9C"/>
    <w:rsid w:val="00BC2588"/>
    <w:rsid w:val="00BC2C14"/>
    <w:rsid w:val="00BC31EE"/>
    <w:rsid w:val="00BC3C19"/>
    <w:rsid w:val="00BC4B27"/>
    <w:rsid w:val="00BC5C23"/>
    <w:rsid w:val="00BC6D59"/>
    <w:rsid w:val="00BD15BE"/>
    <w:rsid w:val="00BD2E19"/>
    <w:rsid w:val="00BD3BF3"/>
    <w:rsid w:val="00BD4587"/>
    <w:rsid w:val="00BD5316"/>
    <w:rsid w:val="00BD6613"/>
    <w:rsid w:val="00BE41BE"/>
    <w:rsid w:val="00BE4EBB"/>
    <w:rsid w:val="00BE6F8C"/>
    <w:rsid w:val="00BE735F"/>
    <w:rsid w:val="00BF0B0F"/>
    <w:rsid w:val="00BF150A"/>
    <w:rsid w:val="00BF30A5"/>
    <w:rsid w:val="00BF3210"/>
    <w:rsid w:val="00BF3B09"/>
    <w:rsid w:val="00BF4A06"/>
    <w:rsid w:val="00C00340"/>
    <w:rsid w:val="00C03270"/>
    <w:rsid w:val="00C03937"/>
    <w:rsid w:val="00C048FB"/>
    <w:rsid w:val="00C04CFA"/>
    <w:rsid w:val="00C074A8"/>
    <w:rsid w:val="00C076EF"/>
    <w:rsid w:val="00C15E59"/>
    <w:rsid w:val="00C15E84"/>
    <w:rsid w:val="00C16C84"/>
    <w:rsid w:val="00C21DB4"/>
    <w:rsid w:val="00C224CD"/>
    <w:rsid w:val="00C25539"/>
    <w:rsid w:val="00C25C2B"/>
    <w:rsid w:val="00C2744F"/>
    <w:rsid w:val="00C33D5F"/>
    <w:rsid w:val="00C344D8"/>
    <w:rsid w:val="00C34648"/>
    <w:rsid w:val="00C34D95"/>
    <w:rsid w:val="00C357EB"/>
    <w:rsid w:val="00C37015"/>
    <w:rsid w:val="00C40072"/>
    <w:rsid w:val="00C408BD"/>
    <w:rsid w:val="00C4103D"/>
    <w:rsid w:val="00C4213E"/>
    <w:rsid w:val="00C438D5"/>
    <w:rsid w:val="00C45741"/>
    <w:rsid w:val="00C4699F"/>
    <w:rsid w:val="00C472A3"/>
    <w:rsid w:val="00C50C4A"/>
    <w:rsid w:val="00C524B1"/>
    <w:rsid w:val="00C52DB1"/>
    <w:rsid w:val="00C53D6E"/>
    <w:rsid w:val="00C56B9D"/>
    <w:rsid w:val="00C60706"/>
    <w:rsid w:val="00C61A1B"/>
    <w:rsid w:val="00C636A9"/>
    <w:rsid w:val="00C6464D"/>
    <w:rsid w:val="00C64FE6"/>
    <w:rsid w:val="00C65838"/>
    <w:rsid w:val="00C70434"/>
    <w:rsid w:val="00C72DBC"/>
    <w:rsid w:val="00C74041"/>
    <w:rsid w:val="00C76B39"/>
    <w:rsid w:val="00C77891"/>
    <w:rsid w:val="00C80803"/>
    <w:rsid w:val="00C8081E"/>
    <w:rsid w:val="00C8194B"/>
    <w:rsid w:val="00C84E48"/>
    <w:rsid w:val="00C8510F"/>
    <w:rsid w:val="00C856C4"/>
    <w:rsid w:val="00C8634C"/>
    <w:rsid w:val="00C86F92"/>
    <w:rsid w:val="00C90072"/>
    <w:rsid w:val="00C94336"/>
    <w:rsid w:val="00C9533B"/>
    <w:rsid w:val="00CA14A2"/>
    <w:rsid w:val="00CA408B"/>
    <w:rsid w:val="00CA597B"/>
    <w:rsid w:val="00CB0748"/>
    <w:rsid w:val="00CB18BD"/>
    <w:rsid w:val="00CB1B09"/>
    <w:rsid w:val="00CB232C"/>
    <w:rsid w:val="00CB2D79"/>
    <w:rsid w:val="00CB2E90"/>
    <w:rsid w:val="00CB31D0"/>
    <w:rsid w:val="00CB4405"/>
    <w:rsid w:val="00CB4EF4"/>
    <w:rsid w:val="00CB5BD0"/>
    <w:rsid w:val="00CB63F6"/>
    <w:rsid w:val="00CC042F"/>
    <w:rsid w:val="00CC11D6"/>
    <w:rsid w:val="00CC237A"/>
    <w:rsid w:val="00CC2A69"/>
    <w:rsid w:val="00CD0213"/>
    <w:rsid w:val="00CD2668"/>
    <w:rsid w:val="00CD2B6F"/>
    <w:rsid w:val="00CD2FAC"/>
    <w:rsid w:val="00CD3879"/>
    <w:rsid w:val="00CD495B"/>
    <w:rsid w:val="00CD5C64"/>
    <w:rsid w:val="00CD69A5"/>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2E50"/>
    <w:rsid w:val="00D03474"/>
    <w:rsid w:val="00D03476"/>
    <w:rsid w:val="00D03C0F"/>
    <w:rsid w:val="00D06998"/>
    <w:rsid w:val="00D06B71"/>
    <w:rsid w:val="00D06C94"/>
    <w:rsid w:val="00D06DC1"/>
    <w:rsid w:val="00D105D9"/>
    <w:rsid w:val="00D11FB0"/>
    <w:rsid w:val="00D129B0"/>
    <w:rsid w:val="00D1422B"/>
    <w:rsid w:val="00D1756F"/>
    <w:rsid w:val="00D17641"/>
    <w:rsid w:val="00D21893"/>
    <w:rsid w:val="00D21E87"/>
    <w:rsid w:val="00D23DB6"/>
    <w:rsid w:val="00D242FC"/>
    <w:rsid w:val="00D24CEB"/>
    <w:rsid w:val="00D24F90"/>
    <w:rsid w:val="00D26400"/>
    <w:rsid w:val="00D264F9"/>
    <w:rsid w:val="00D301D2"/>
    <w:rsid w:val="00D31768"/>
    <w:rsid w:val="00D3271F"/>
    <w:rsid w:val="00D33471"/>
    <w:rsid w:val="00D34677"/>
    <w:rsid w:val="00D35E6A"/>
    <w:rsid w:val="00D361F7"/>
    <w:rsid w:val="00D37A4D"/>
    <w:rsid w:val="00D37BDA"/>
    <w:rsid w:val="00D41D8D"/>
    <w:rsid w:val="00D475DD"/>
    <w:rsid w:val="00D476D3"/>
    <w:rsid w:val="00D50781"/>
    <w:rsid w:val="00D516B7"/>
    <w:rsid w:val="00D51C08"/>
    <w:rsid w:val="00D51F3E"/>
    <w:rsid w:val="00D55D74"/>
    <w:rsid w:val="00D568D6"/>
    <w:rsid w:val="00D613B2"/>
    <w:rsid w:val="00D61464"/>
    <w:rsid w:val="00D61D4F"/>
    <w:rsid w:val="00D62526"/>
    <w:rsid w:val="00D65B3B"/>
    <w:rsid w:val="00D6655A"/>
    <w:rsid w:val="00D73BEF"/>
    <w:rsid w:val="00D75DD7"/>
    <w:rsid w:val="00D8461E"/>
    <w:rsid w:val="00D848AF"/>
    <w:rsid w:val="00D84D41"/>
    <w:rsid w:val="00D85867"/>
    <w:rsid w:val="00D90438"/>
    <w:rsid w:val="00D90F7C"/>
    <w:rsid w:val="00D91BBB"/>
    <w:rsid w:val="00D93BBB"/>
    <w:rsid w:val="00D9483F"/>
    <w:rsid w:val="00D957E5"/>
    <w:rsid w:val="00D9612C"/>
    <w:rsid w:val="00D96B41"/>
    <w:rsid w:val="00D97921"/>
    <w:rsid w:val="00DA02CE"/>
    <w:rsid w:val="00DA0DFD"/>
    <w:rsid w:val="00DA26D1"/>
    <w:rsid w:val="00DA7EC9"/>
    <w:rsid w:val="00DB0918"/>
    <w:rsid w:val="00DB18FC"/>
    <w:rsid w:val="00DB217A"/>
    <w:rsid w:val="00DB2769"/>
    <w:rsid w:val="00DB4762"/>
    <w:rsid w:val="00DB630A"/>
    <w:rsid w:val="00DB6473"/>
    <w:rsid w:val="00DB7E19"/>
    <w:rsid w:val="00DC0BB5"/>
    <w:rsid w:val="00DC3CA5"/>
    <w:rsid w:val="00DC3ED2"/>
    <w:rsid w:val="00DC4AE1"/>
    <w:rsid w:val="00DC6B38"/>
    <w:rsid w:val="00DC767D"/>
    <w:rsid w:val="00DC7A15"/>
    <w:rsid w:val="00DD0CDD"/>
    <w:rsid w:val="00DD26EA"/>
    <w:rsid w:val="00DD35BB"/>
    <w:rsid w:val="00DD5EDD"/>
    <w:rsid w:val="00DD6981"/>
    <w:rsid w:val="00DD6B34"/>
    <w:rsid w:val="00DD7198"/>
    <w:rsid w:val="00DE3B48"/>
    <w:rsid w:val="00DE781B"/>
    <w:rsid w:val="00DF0FF1"/>
    <w:rsid w:val="00DF1557"/>
    <w:rsid w:val="00DF49C5"/>
    <w:rsid w:val="00DF6B72"/>
    <w:rsid w:val="00DF7223"/>
    <w:rsid w:val="00DF749E"/>
    <w:rsid w:val="00DF7988"/>
    <w:rsid w:val="00E0112E"/>
    <w:rsid w:val="00E02056"/>
    <w:rsid w:val="00E037D5"/>
    <w:rsid w:val="00E05B69"/>
    <w:rsid w:val="00E07564"/>
    <w:rsid w:val="00E07EB9"/>
    <w:rsid w:val="00E10A87"/>
    <w:rsid w:val="00E114BC"/>
    <w:rsid w:val="00E11D50"/>
    <w:rsid w:val="00E13609"/>
    <w:rsid w:val="00E149AA"/>
    <w:rsid w:val="00E14B3C"/>
    <w:rsid w:val="00E16067"/>
    <w:rsid w:val="00E212E3"/>
    <w:rsid w:val="00E22505"/>
    <w:rsid w:val="00E226B6"/>
    <w:rsid w:val="00E227F4"/>
    <w:rsid w:val="00E23903"/>
    <w:rsid w:val="00E2465F"/>
    <w:rsid w:val="00E2575E"/>
    <w:rsid w:val="00E25E0D"/>
    <w:rsid w:val="00E27DAA"/>
    <w:rsid w:val="00E27FDC"/>
    <w:rsid w:val="00E303C9"/>
    <w:rsid w:val="00E30E7D"/>
    <w:rsid w:val="00E31BA9"/>
    <w:rsid w:val="00E32CA5"/>
    <w:rsid w:val="00E332F8"/>
    <w:rsid w:val="00E33659"/>
    <w:rsid w:val="00E4021E"/>
    <w:rsid w:val="00E40872"/>
    <w:rsid w:val="00E41594"/>
    <w:rsid w:val="00E4216E"/>
    <w:rsid w:val="00E4296F"/>
    <w:rsid w:val="00E433DC"/>
    <w:rsid w:val="00E46A08"/>
    <w:rsid w:val="00E47BE1"/>
    <w:rsid w:val="00E518FB"/>
    <w:rsid w:val="00E52CDF"/>
    <w:rsid w:val="00E56FE8"/>
    <w:rsid w:val="00E57945"/>
    <w:rsid w:val="00E57C5E"/>
    <w:rsid w:val="00E6057C"/>
    <w:rsid w:val="00E607A7"/>
    <w:rsid w:val="00E60855"/>
    <w:rsid w:val="00E60C5E"/>
    <w:rsid w:val="00E63532"/>
    <w:rsid w:val="00E63BD1"/>
    <w:rsid w:val="00E6467D"/>
    <w:rsid w:val="00E6570F"/>
    <w:rsid w:val="00E66BCF"/>
    <w:rsid w:val="00E71342"/>
    <w:rsid w:val="00E728E4"/>
    <w:rsid w:val="00E73B5E"/>
    <w:rsid w:val="00E77471"/>
    <w:rsid w:val="00E777FC"/>
    <w:rsid w:val="00E77ABE"/>
    <w:rsid w:val="00E83DB2"/>
    <w:rsid w:val="00E840FB"/>
    <w:rsid w:val="00E8555A"/>
    <w:rsid w:val="00E85DAF"/>
    <w:rsid w:val="00E86A39"/>
    <w:rsid w:val="00E8703F"/>
    <w:rsid w:val="00E87864"/>
    <w:rsid w:val="00E9170D"/>
    <w:rsid w:val="00E9198A"/>
    <w:rsid w:val="00E92C29"/>
    <w:rsid w:val="00E931C1"/>
    <w:rsid w:val="00E93D73"/>
    <w:rsid w:val="00E94BE1"/>
    <w:rsid w:val="00E94BFD"/>
    <w:rsid w:val="00E94E0E"/>
    <w:rsid w:val="00E97186"/>
    <w:rsid w:val="00E9736D"/>
    <w:rsid w:val="00E97F6C"/>
    <w:rsid w:val="00EA04D2"/>
    <w:rsid w:val="00EA6401"/>
    <w:rsid w:val="00EA68DB"/>
    <w:rsid w:val="00EB0446"/>
    <w:rsid w:val="00EB0764"/>
    <w:rsid w:val="00EB1322"/>
    <w:rsid w:val="00EB1A62"/>
    <w:rsid w:val="00EB4293"/>
    <w:rsid w:val="00EB4DFF"/>
    <w:rsid w:val="00EB4FC8"/>
    <w:rsid w:val="00EB6E57"/>
    <w:rsid w:val="00EB7A4C"/>
    <w:rsid w:val="00EC0DD8"/>
    <w:rsid w:val="00EC2A66"/>
    <w:rsid w:val="00EC3672"/>
    <w:rsid w:val="00EC44FF"/>
    <w:rsid w:val="00ED0960"/>
    <w:rsid w:val="00ED3782"/>
    <w:rsid w:val="00ED522F"/>
    <w:rsid w:val="00ED56C1"/>
    <w:rsid w:val="00ED7D80"/>
    <w:rsid w:val="00EE1F49"/>
    <w:rsid w:val="00EE1F87"/>
    <w:rsid w:val="00EE3720"/>
    <w:rsid w:val="00EE3F92"/>
    <w:rsid w:val="00EE7634"/>
    <w:rsid w:val="00EF271D"/>
    <w:rsid w:val="00EF4228"/>
    <w:rsid w:val="00EF473E"/>
    <w:rsid w:val="00EF4DC8"/>
    <w:rsid w:val="00EF659E"/>
    <w:rsid w:val="00EF6A13"/>
    <w:rsid w:val="00EF6F24"/>
    <w:rsid w:val="00F00971"/>
    <w:rsid w:val="00F01751"/>
    <w:rsid w:val="00F02CF2"/>
    <w:rsid w:val="00F03376"/>
    <w:rsid w:val="00F0385A"/>
    <w:rsid w:val="00F053D3"/>
    <w:rsid w:val="00F078D6"/>
    <w:rsid w:val="00F07EE6"/>
    <w:rsid w:val="00F1070F"/>
    <w:rsid w:val="00F10CEC"/>
    <w:rsid w:val="00F12678"/>
    <w:rsid w:val="00F12E23"/>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88A"/>
    <w:rsid w:val="00F31BE1"/>
    <w:rsid w:val="00F31CAB"/>
    <w:rsid w:val="00F32A46"/>
    <w:rsid w:val="00F32D19"/>
    <w:rsid w:val="00F34AD2"/>
    <w:rsid w:val="00F37170"/>
    <w:rsid w:val="00F43040"/>
    <w:rsid w:val="00F440E7"/>
    <w:rsid w:val="00F44520"/>
    <w:rsid w:val="00F44E00"/>
    <w:rsid w:val="00F44EC3"/>
    <w:rsid w:val="00F459DC"/>
    <w:rsid w:val="00F46AFA"/>
    <w:rsid w:val="00F46B72"/>
    <w:rsid w:val="00F474AB"/>
    <w:rsid w:val="00F476F6"/>
    <w:rsid w:val="00F47A28"/>
    <w:rsid w:val="00F5005C"/>
    <w:rsid w:val="00F5050C"/>
    <w:rsid w:val="00F5134E"/>
    <w:rsid w:val="00F528DD"/>
    <w:rsid w:val="00F52A18"/>
    <w:rsid w:val="00F52C68"/>
    <w:rsid w:val="00F53CC6"/>
    <w:rsid w:val="00F564CD"/>
    <w:rsid w:val="00F57ABA"/>
    <w:rsid w:val="00F57E1B"/>
    <w:rsid w:val="00F61702"/>
    <w:rsid w:val="00F62E71"/>
    <w:rsid w:val="00F6306C"/>
    <w:rsid w:val="00F630C8"/>
    <w:rsid w:val="00F64C12"/>
    <w:rsid w:val="00F6552D"/>
    <w:rsid w:val="00F667F5"/>
    <w:rsid w:val="00F67278"/>
    <w:rsid w:val="00F710E9"/>
    <w:rsid w:val="00F733F0"/>
    <w:rsid w:val="00F75071"/>
    <w:rsid w:val="00F76A72"/>
    <w:rsid w:val="00F77340"/>
    <w:rsid w:val="00F8042D"/>
    <w:rsid w:val="00F8355F"/>
    <w:rsid w:val="00F85256"/>
    <w:rsid w:val="00F87572"/>
    <w:rsid w:val="00F87CA2"/>
    <w:rsid w:val="00F91976"/>
    <w:rsid w:val="00F92C8D"/>
    <w:rsid w:val="00F931AD"/>
    <w:rsid w:val="00F95FE5"/>
    <w:rsid w:val="00F9741A"/>
    <w:rsid w:val="00FA18B4"/>
    <w:rsid w:val="00FA1F53"/>
    <w:rsid w:val="00FA2095"/>
    <w:rsid w:val="00FA21DD"/>
    <w:rsid w:val="00FA244D"/>
    <w:rsid w:val="00FA7224"/>
    <w:rsid w:val="00FB01BB"/>
    <w:rsid w:val="00FB1215"/>
    <w:rsid w:val="00FB3D8E"/>
    <w:rsid w:val="00FB4CB0"/>
    <w:rsid w:val="00FB608E"/>
    <w:rsid w:val="00FB6392"/>
    <w:rsid w:val="00FC39BA"/>
    <w:rsid w:val="00FC3DAC"/>
    <w:rsid w:val="00FD1428"/>
    <w:rsid w:val="00FD1E7F"/>
    <w:rsid w:val="00FD20C5"/>
    <w:rsid w:val="00FD221D"/>
    <w:rsid w:val="00FD2761"/>
    <w:rsid w:val="00FD309E"/>
    <w:rsid w:val="00FD37B5"/>
    <w:rsid w:val="00FD4568"/>
    <w:rsid w:val="00FD5B5E"/>
    <w:rsid w:val="00FD613E"/>
    <w:rsid w:val="00FD6F4D"/>
    <w:rsid w:val="00FE0559"/>
    <w:rsid w:val="00FE05A0"/>
    <w:rsid w:val="00FE3884"/>
    <w:rsid w:val="00FE3FCF"/>
    <w:rsid w:val="00FE749B"/>
    <w:rsid w:val="00FF2E19"/>
    <w:rsid w:val="00FF4109"/>
    <w:rsid w:val="00FF756F"/>
    <w:rsid w:val="01213425"/>
    <w:rsid w:val="014B3D9B"/>
    <w:rsid w:val="01911F67"/>
    <w:rsid w:val="019D5D0F"/>
    <w:rsid w:val="01B07B2E"/>
    <w:rsid w:val="01B8574C"/>
    <w:rsid w:val="01C416FB"/>
    <w:rsid w:val="01F42D45"/>
    <w:rsid w:val="021555D4"/>
    <w:rsid w:val="021D48E8"/>
    <w:rsid w:val="023A2582"/>
    <w:rsid w:val="02463B38"/>
    <w:rsid w:val="029522B3"/>
    <w:rsid w:val="02B20C36"/>
    <w:rsid w:val="02CB55B9"/>
    <w:rsid w:val="03373B19"/>
    <w:rsid w:val="03AB4BCF"/>
    <w:rsid w:val="03EE47A9"/>
    <w:rsid w:val="03FF691D"/>
    <w:rsid w:val="041250F6"/>
    <w:rsid w:val="042F427B"/>
    <w:rsid w:val="043D4E8F"/>
    <w:rsid w:val="04C95B8C"/>
    <w:rsid w:val="04DE027E"/>
    <w:rsid w:val="052B1173"/>
    <w:rsid w:val="052E66A1"/>
    <w:rsid w:val="05390187"/>
    <w:rsid w:val="054F5C7C"/>
    <w:rsid w:val="05540FA7"/>
    <w:rsid w:val="05691F44"/>
    <w:rsid w:val="05B04F62"/>
    <w:rsid w:val="05B96C80"/>
    <w:rsid w:val="05DC421B"/>
    <w:rsid w:val="05EF30D6"/>
    <w:rsid w:val="05F83D93"/>
    <w:rsid w:val="066715FD"/>
    <w:rsid w:val="06A17DF3"/>
    <w:rsid w:val="06E1241B"/>
    <w:rsid w:val="07121EAE"/>
    <w:rsid w:val="07632E46"/>
    <w:rsid w:val="077557CA"/>
    <w:rsid w:val="07C9299E"/>
    <w:rsid w:val="083420ED"/>
    <w:rsid w:val="087C3466"/>
    <w:rsid w:val="08C96384"/>
    <w:rsid w:val="08FD2E27"/>
    <w:rsid w:val="09207D5E"/>
    <w:rsid w:val="095B3C70"/>
    <w:rsid w:val="09693D0A"/>
    <w:rsid w:val="09BE199C"/>
    <w:rsid w:val="09DD5721"/>
    <w:rsid w:val="09FE2C2D"/>
    <w:rsid w:val="09FE4825"/>
    <w:rsid w:val="0A395E45"/>
    <w:rsid w:val="0A5E56A1"/>
    <w:rsid w:val="0A673CA0"/>
    <w:rsid w:val="0A7B487B"/>
    <w:rsid w:val="0AC41E4E"/>
    <w:rsid w:val="0B293A5F"/>
    <w:rsid w:val="0B5D7BAD"/>
    <w:rsid w:val="0B9B45EE"/>
    <w:rsid w:val="0BC44020"/>
    <w:rsid w:val="0BC82C56"/>
    <w:rsid w:val="0BD50F79"/>
    <w:rsid w:val="0C1E1753"/>
    <w:rsid w:val="0C4A0987"/>
    <w:rsid w:val="0CCB35F0"/>
    <w:rsid w:val="0CEB0905"/>
    <w:rsid w:val="0D21097E"/>
    <w:rsid w:val="0D24455D"/>
    <w:rsid w:val="0D3C254C"/>
    <w:rsid w:val="0D433A9B"/>
    <w:rsid w:val="0DE93C10"/>
    <w:rsid w:val="0DF157D1"/>
    <w:rsid w:val="0E0013EF"/>
    <w:rsid w:val="0EAC0C2F"/>
    <w:rsid w:val="0ECE7BB4"/>
    <w:rsid w:val="0ED63F5D"/>
    <w:rsid w:val="0EE74EF0"/>
    <w:rsid w:val="0F205179"/>
    <w:rsid w:val="0F414C97"/>
    <w:rsid w:val="0F711E07"/>
    <w:rsid w:val="0F8A0865"/>
    <w:rsid w:val="0FD075C5"/>
    <w:rsid w:val="0FD1683C"/>
    <w:rsid w:val="0FE96EA4"/>
    <w:rsid w:val="10125409"/>
    <w:rsid w:val="101B4E98"/>
    <w:rsid w:val="10FB40F0"/>
    <w:rsid w:val="110B729A"/>
    <w:rsid w:val="111451B1"/>
    <w:rsid w:val="112478D7"/>
    <w:rsid w:val="113E7163"/>
    <w:rsid w:val="11481680"/>
    <w:rsid w:val="117D68B3"/>
    <w:rsid w:val="11BB0C6D"/>
    <w:rsid w:val="11E21C3A"/>
    <w:rsid w:val="1202500A"/>
    <w:rsid w:val="120B2110"/>
    <w:rsid w:val="12255F0E"/>
    <w:rsid w:val="12751FBA"/>
    <w:rsid w:val="130F4617"/>
    <w:rsid w:val="13141499"/>
    <w:rsid w:val="1319085D"/>
    <w:rsid w:val="13242189"/>
    <w:rsid w:val="139B20B6"/>
    <w:rsid w:val="13CE5AEB"/>
    <w:rsid w:val="140F115B"/>
    <w:rsid w:val="14291F27"/>
    <w:rsid w:val="145949BF"/>
    <w:rsid w:val="14711168"/>
    <w:rsid w:val="14851651"/>
    <w:rsid w:val="14EA0703"/>
    <w:rsid w:val="14EB15E4"/>
    <w:rsid w:val="14F001FD"/>
    <w:rsid w:val="15001CD4"/>
    <w:rsid w:val="150177FB"/>
    <w:rsid w:val="154A67EB"/>
    <w:rsid w:val="15714980"/>
    <w:rsid w:val="157A2F8C"/>
    <w:rsid w:val="15CE592F"/>
    <w:rsid w:val="163976AE"/>
    <w:rsid w:val="1665252F"/>
    <w:rsid w:val="16695657"/>
    <w:rsid w:val="16A35A26"/>
    <w:rsid w:val="172A3039"/>
    <w:rsid w:val="174D0BB0"/>
    <w:rsid w:val="177E5132"/>
    <w:rsid w:val="178F5592"/>
    <w:rsid w:val="183445BD"/>
    <w:rsid w:val="18362D6F"/>
    <w:rsid w:val="18586FF4"/>
    <w:rsid w:val="18E92F98"/>
    <w:rsid w:val="19057F53"/>
    <w:rsid w:val="191E750B"/>
    <w:rsid w:val="19265A82"/>
    <w:rsid w:val="196B765E"/>
    <w:rsid w:val="19836A30"/>
    <w:rsid w:val="19931AF8"/>
    <w:rsid w:val="19EC2827"/>
    <w:rsid w:val="1A08004F"/>
    <w:rsid w:val="1A0F29BA"/>
    <w:rsid w:val="1A5E3559"/>
    <w:rsid w:val="1A7A0FD7"/>
    <w:rsid w:val="1A8B0292"/>
    <w:rsid w:val="1A9C249F"/>
    <w:rsid w:val="1AB139AE"/>
    <w:rsid w:val="1AC75042"/>
    <w:rsid w:val="1AE364F7"/>
    <w:rsid w:val="1AFD06AA"/>
    <w:rsid w:val="1B010554"/>
    <w:rsid w:val="1BAF1D5E"/>
    <w:rsid w:val="1BCF41AF"/>
    <w:rsid w:val="1BF9122C"/>
    <w:rsid w:val="1BFE6EDC"/>
    <w:rsid w:val="1C146065"/>
    <w:rsid w:val="1C1B1EB3"/>
    <w:rsid w:val="1CA278A6"/>
    <w:rsid w:val="1CC465E4"/>
    <w:rsid w:val="1CD67933"/>
    <w:rsid w:val="1CDE1F27"/>
    <w:rsid w:val="1D271DC8"/>
    <w:rsid w:val="1D606C43"/>
    <w:rsid w:val="1DBE62FD"/>
    <w:rsid w:val="1E1A1A2B"/>
    <w:rsid w:val="1E431A88"/>
    <w:rsid w:val="1E481202"/>
    <w:rsid w:val="1E4C1761"/>
    <w:rsid w:val="1E611842"/>
    <w:rsid w:val="1E687AA6"/>
    <w:rsid w:val="1EB3600A"/>
    <w:rsid w:val="1ED21B98"/>
    <w:rsid w:val="1F052D19"/>
    <w:rsid w:val="1F2952CA"/>
    <w:rsid w:val="1F4626B3"/>
    <w:rsid w:val="1F7E03C6"/>
    <w:rsid w:val="1FA15E62"/>
    <w:rsid w:val="1FB70CFF"/>
    <w:rsid w:val="20236C98"/>
    <w:rsid w:val="208136EA"/>
    <w:rsid w:val="20880987"/>
    <w:rsid w:val="20882BB7"/>
    <w:rsid w:val="20967886"/>
    <w:rsid w:val="20A20901"/>
    <w:rsid w:val="20D067A8"/>
    <w:rsid w:val="20E96173"/>
    <w:rsid w:val="2108703B"/>
    <w:rsid w:val="21183A67"/>
    <w:rsid w:val="213C6BBB"/>
    <w:rsid w:val="214271D1"/>
    <w:rsid w:val="21566164"/>
    <w:rsid w:val="215D04AF"/>
    <w:rsid w:val="215D400B"/>
    <w:rsid w:val="21864F61"/>
    <w:rsid w:val="21B856E5"/>
    <w:rsid w:val="221C360D"/>
    <w:rsid w:val="22547B29"/>
    <w:rsid w:val="22745AB0"/>
    <w:rsid w:val="22CD6F6E"/>
    <w:rsid w:val="235C2386"/>
    <w:rsid w:val="237046AC"/>
    <w:rsid w:val="23AB72AF"/>
    <w:rsid w:val="23B40A70"/>
    <w:rsid w:val="23D41EDB"/>
    <w:rsid w:val="23D700A4"/>
    <w:rsid w:val="24263CBA"/>
    <w:rsid w:val="245660D2"/>
    <w:rsid w:val="245C3E38"/>
    <w:rsid w:val="245F386F"/>
    <w:rsid w:val="2479115B"/>
    <w:rsid w:val="247C0D5F"/>
    <w:rsid w:val="248E2062"/>
    <w:rsid w:val="24D91E5B"/>
    <w:rsid w:val="2503311B"/>
    <w:rsid w:val="254C6870"/>
    <w:rsid w:val="258E7ACA"/>
    <w:rsid w:val="25A9269B"/>
    <w:rsid w:val="25FC0296"/>
    <w:rsid w:val="25FC41CC"/>
    <w:rsid w:val="260F621B"/>
    <w:rsid w:val="26413497"/>
    <w:rsid w:val="266110CC"/>
    <w:rsid w:val="26630C22"/>
    <w:rsid w:val="26855531"/>
    <w:rsid w:val="26CF1507"/>
    <w:rsid w:val="26F96584"/>
    <w:rsid w:val="27323CA1"/>
    <w:rsid w:val="27473793"/>
    <w:rsid w:val="27FC4C3A"/>
    <w:rsid w:val="28102EA2"/>
    <w:rsid w:val="28414686"/>
    <w:rsid w:val="28DC1A87"/>
    <w:rsid w:val="28EB7A1E"/>
    <w:rsid w:val="290872D5"/>
    <w:rsid w:val="2940493E"/>
    <w:rsid w:val="29763B1D"/>
    <w:rsid w:val="29A32DEA"/>
    <w:rsid w:val="2A070E3F"/>
    <w:rsid w:val="2A1121D2"/>
    <w:rsid w:val="2A4B1E40"/>
    <w:rsid w:val="2A507628"/>
    <w:rsid w:val="2AAE0587"/>
    <w:rsid w:val="2AC86999"/>
    <w:rsid w:val="2AF516C4"/>
    <w:rsid w:val="2AF7727E"/>
    <w:rsid w:val="2B807273"/>
    <w:rsid w:val="2BA625F3"/>
    <w:rsid w:val="2C1C3440"/>
    <w:rsid w:val="2C335C31"/>
    <w:rsid w:val="2C3D2E60"/>
    <w:rsid w:val="2C9034E6"/>
    <w:rsid w:val="2C9C6D8F"/>
    <w:rsid w:val="2CC413E2"/>
    <w:rsid w:val="2CD31F9D"/>
    <w:rsid w:val="2CE73722"/>
    <w:rsid w:val="2D0B67E9"/>
    <w:rsid w:val="2D21521D"/>
    <w:rsid w:val="2D216834"/>
    <w:rsid w:val="2D766CC4"/>
    <w:rsid w:val="2D7C1CBC"/>
    <w:rsid w:val="2D8C0151"/>
    <w:rsid w:val="2D8C49F8"/>
    <w:rsid w:val="2DE25E23"/>
    <w:rsid w:val="2E0F337C"/>
    <w:rsid w:val="2E222864"/>
    <w:rsid w:val="2E6618B8"/>
    <w:rsid w:val="2E8B0101"/>
    <w:rsid w:val="2EC4391B"/>
    <w:rsid w:val="2ECF5743"/>
    <w:rsid w:val="2EE2425F"/>
    <w:rsid w:val="2F096508"/>
    <w:rsid w:val="2F425474"/>
    <w:rsid w:val="2F68699C"/>
    <w:rsid w:val="2FCF5B85"/>
    <w:rsid w:val="2FEE4B58"/>
    <w:rsid w:val="303C16EF"/>
    <w:rsid w:val="30672080"/>
    <w:rsid w:val="30B023A9"/>
    <w:rsid w:val="30D77DFE"/>
    <w:rsid w:val="30F469A9"/>
    <w:rsid w:val="315E4628"/>
    <w:rsid w:val="31815AF3"/>
    <w:rsid w:val="31D9148B"/>
    <w:rsid w:val="31F23206"/>
    <w:rsid w:val="32036508"/>
    <w:rsid w:val="32390959"/>
    <w:rsid w:val="323963CE"/>
    <w:rsid w:val="324D70A3"/>
    <w:rsid w:val="328C29A2"/>
    <w:rsid w:val="32AC6BA0"/>
    <w:rsid w:val="32F27B2A"/>
    <w:rsid w:val="33201FF7"/>
    <w:rsid w:val="33240E2C"/>
    <w:rsid w:val="33285C0E"/>
    <w:rsid w:val="33B57CD6"/>
    <w:rsid w:val="33CC6A02"/>
    <w:rsid w:val="33E1142D"/>
    <w:rsid w:val="34052A0C"/>
    <w:rsid w:val="34135EE1"/>
    <w:rsid w:val="343230D5"/>
    <w:rsid w:val="3446501B"/>
    <w:rsid w:val="348953EB"/>
    <w:rsid w:val="34AF7F06"/>
    <w:rsid w:val="34B63D06"/>
    <w:rsid w:val="34BD0E0E"/>
    <w:rsid w:val="351C0CA4"/>
    <w:rsid w:val="35292F17"/>
    <w:rsid w:val="35561232"/>
    <w:rsid w:val="35842B0B"/>
    <w:rsid w:val="35E328D9"/>
    <w:rsid w:val="360F5236"/>
    <w:rsid w:val="36372C24"/>
    <w:rsid w:val="366478A2"/>
    <w:rsid w:val="36A710A2"/>
    <w:rsid w:val="36E3011C"/>
    <w:rsid w:val="36E903C3"/>
    <w:rsid w:val="36FD79CA"/>
    <w:rsid w:val="37036543"/>
    <w:rsid w:val="37411FAD"/>
    <w:rsid w:val="376257C3"/>
    <w:rsid w:val="376818BB"/>
    <w:rsid w:val="37885511"/>
    <w:rsid w:val="3789593C"/>
    <w:rsid w:val="37A8202C"/>
    <w:rsid w:val="37C90943"/>
    <w:rsid w:val="37D75E68"/>
    <w:rsid w:val="381C44B3"/>
    <w:rsid w:val="382C4A0B"/>
    <w:rsid w:val="382D4339"/>
    <w:rsid w:val="38305B7D"/>
    <w:rsid w:val="38414725"/>
    <w:rsid w:val="384C0455"/>
    <w:rsid w:val="3862042D"/>
    <w:rsid w:val="38740160"/>
    <w:rsid w:val="38F7566E"/>
    <w:rsid w:val="390C0398"/>
    <w:rsid w:val="397F6DBC"/>
    <w:rsid w:val="39D97DCB"/>
    <w:rsid w:val="3A1C11D3"/>
    <w:rsid w:val="3A573895"/>
    <w:rsid w:val="3A576E4A"/>
    <w:rsid w:val="3A5D1070"/>
    <w:rsid w:val="3ACA050B"/>
    <w:rsid w:val="3B366A4F"/>
    <w:rsid w:val="3B824942"/>
    <w:rsid w:val="3BBA232E"/>
    <w:rsid w:val="3BDD18F6"/>
    <w:rsid w:val="3BDE3F6F"/>
    <w:rsid w:val="3C0757A8"/>
    <w:rsid w:val="3C76506A"/>
    <w:rsid w:val="3CF4297B"/>
    <w:rsid w:val="3D001FC2"/>
    <w:rsid w:val="3D416546"/>
    <w:rsid w:val="3DEE1E0C"/>
    <w:rsid w:val="3DFC57BB"/>
    <w:rsid w:val="3E0E1A8B"/>
    <w:rsid w:val="3E10139D"/>
    <w:rsid w:val="3E1024F0"/>
    <w:rsid w:val="3E1C2258"/>
    <w:rsid w:val="3E6D4261"/>
    <w:rsid w:val="3E927592"/>
    <w:rsid w:val="3EA82911"/>
    <w:rsid w:val="3EB4288D"/>
    <w:rsid w:val="3EB43064"/>
    <w:rsid w:val="3F724CCD"/>
    <w:rsid w:val="3F7357FD"/>
    <w:rsid w:val="3F9335C1"/>
    <w:rsid w:val="3F9745AB"/>
    <w:rsid w:val="3FA52D38"/>
    <w:rsid w:val="3FC217B1"/>
    <w:rsid w:val="3FC44D07"/>
    <w:rsid w:val="40112C88"/>
    <w:rsid w:val="40183AC7"/>
    <w:rsid w:val="40184E0D"/>
    <w:rsid w:val="4019566C"/>
    <w:rsid w:val="401A6980"/>
    <w:rsid w:val="402712CE"/>
    <w:rsid w:val="40280530"/>
    <w:rsid w:val="402932CE"/>
    <w:rsid w:val="403431A2"/>
    <w:rsid w:val="40904C20"/>
    <w:rsid w:val="40A4535A"/>
    <w:rsid w:val="40B92753"/>
    <w:rsid w:val="40BE0421"/>
    <w:rsid w:val="40C33A32"/>
    <w:rsid w:val="40FB035A"/>
    <w:rsid w:val="417D38BF"/>
    <w:rsid w:val="41874A60"/>
    <w:rsid w:val="41897A68"/>
    <w:rsid w:val="41A20C89"/>
    <w:rsid w:val="41B94E35"/>
    <w:rsid w:val="41EF0857"/>
    <w:rsid w:val="41FA08E5"/>
    <w:rsid w:val="42350960"/>
    <w:rsid w:val="42AD499A"/>
    <w:rsid w:val="42C21C8E"/>
    <w:rsid w:val="42F876D1"/>
    <w:rsid w:val="43010138"/>
    <w:rsid w:val="43462B8B"/>
    <w:rsid w:val="4374768E"/>
    <w:rsid w:val="439E2535"/>
    <w:rsid w:val="43AB20C9"/>
    <w:rsid w:val="43AC6A00"/>
    <w:rsid w:val="43B34177"/>
    <w:rsid w:val="440C795F"/>
    <w:rsid w:val="442A1AFC"/>
    <w:rsid w:val="4455082D"/>
    <w:rsid w:val="44C164DB"/>
    <w:rsid w:val="44D115A7"/>
    <w:rsid w:val="44D52684"/>
    <w:rsid w:val="44F133FB"/>
    <w:rsid w:val="45140D01"/>
    <w:rsid w:val="453A46AA"/>
    <w:rsid w:val="45413006"/>
    <w:rsid w:val="45D77DF8"/>
    <w:rsid w:val="45F82208"/>
    <w:rsid w:val="46117671"/>
    <w:rsid w:val="462A4554"/>
    <w:rsid w:val="463222ED"/>
    <w:rsid w:val="463C17BE"/>
    <w:rsid w:val="466B0DF4"/>
    <w:rsid w:val="466E1359"/>
    <w:rsid w:val="469A3487"/>
    <w:rsid w:val="46BF29AC"/>
    <w:rsid w:val="46F030A7"/>
    <w:rsid w:val="470D6C3E"/>
    <w:rsid w:val="471054F8"/>
    <w:rsid w:val="475A2C17"/>
    <w:rsid w:val="475D1115"/>
    <w:rsid w:val="478F0FF5"/>
    <w:rsid w:val="47C0552A"/>
    <w:rsid w:val="47CF53B3"/>
    <w:rsid w:val="47F41D83"/>
    <w:rsid w:val="481757F5"/>
    <w:rsid w:val="48536BA2"/>
    <w:rsid w:val="488C1EEE"/>
    <w:rsid w:val="48965AD3"/>
    <w:rsid w:val="491B796B"/>
    <w:rsid w:val="497F6965"/>
    <w:rsid w:val="4A44636D"/>
    <w:rsid w:val="4AC535A4"/>
    <w:rsid w:val="4AEC002A"/>
    <w:rsid w:val="4B170920"/>
    <w:rsid w:val="4B257E95"/>
    <w:rsid w:val="4B2776F6"/>
    <w:rsid w:val="4B5F7F6D"/>
    <w:rsid w:val="4B8676F3"/>
    <w:rsid w:val="4B8A5790"/>
    <w:rsid w:val="4B97510A"/>
    <w:rsid w:val="4B983D0E"/>
    <w:rsid w:val="4C516396"/>
    <w:rsid w:val="4C604764"/>
    <w:rsid w:val="4C6F22E2"/>
    <w:rsid w:val="4C7E2F03"/>
    <w:rsid w:val="4C8C0C82"/>
    <w:rsid w:val="4CA41C77"/>
    <w:rsid w:val="4CA71336"/>
    <w:rsid w:val="4CB23563"/>
    <w:rsid w:val="4CC53CA2"/>
    <w:rsid w:val="4CE52F83"/>
    <w:rsid w:val="4D22156C"/>
    <w:rsid w:val="4D34170B"/>
    <w:rsid w:val="4D8936E1"/>
    <w:rsid w:val="4DCE1F8B"/>
    <w:rsid w:val="4DD76D6F"/>
    <w:rsid w:val="4DEE4EFF"/>
    <w:rsid w:val="4E035DB6"/>
    <w:rsid w:val="4E247BD3"/>
    <w:rsid w:val="4E30007E"/>
    <w:rsid w:val="4E5B79A0"/>
    <w:rsid w:val="4E7F2C0D"/>
    <w:rsid w:val="4E911CDF"/>
    <w:rsid w:val="4EEC3707"/>
    <w:rsid w:val="4EF731EF"/>
    <w:rsid w:val="4EF81E5C"/>
    <w:rsid w:val="4F135B85"/>
    <w:rsid w:val="4F642884"/>
    <w:rsid w:val="4FE63D4E"/>
    <w:rsid w:val="4FED4628"/>
    <w:rsid w:val="500B2457"/>
    <w:rsid w:val="508036EE"/>
    <w:rsid w:val="50D66BA8"/>
    <w:rsid w:val="5133465E"/>
    <w:rsid w:val="51403283"/>
    <w:rsid w:val="516C5A20"/>
    <w:rsid w:val="518A0F0F"/>
    <w:rsid w:val="51992897"/>
    <w:rsid w:val="51A56788"/>
    <w:rsid w:val="520619D1"/>
    <w:rsid w:val="527728CF"/>
    <w:rsid w:val="52C43BC5"/>
    <w:rsid w:val="52D91AB9"/>
    <w:rsid w:val="53083D8E"/>
    <w:rsid w:val="53141B9D"/>
    <w:rsid w:val="531D2761"/>
    <w:rsid w:val="532327F5"/>
    <w:rsid w:val="53705B7C"/>
    <w:rsid w:val="53897385"/>
    <w:rsid w:val="53A03C04"/>
    <w:rsid w:val="53D8114B"/>
    <w:rsid w:val="545B7804"/>
    <w:rsid w:val="54692FE1"/>
    <w:rsid w:val="54710191"/>
    <w:rsid w:val="54C21F80"/>
    <w:rsid w:val="54C73613"/>
    <w:rsid w:val="54D77655"/>
    <w:rsid w:val="55491250"/>
    <w:rsid w:val="554C1DF1"/>
    <w:rsid w:val="554E3DBB"/>
    <w:rsid w:val="554F625A"/>
    <w:rsid w:val="555257E9"/>
    <w:rsid w:val="55683ADA"/>
    <w:rsid w:val="55764EFC"/>
    <w:rsid w:val="558772CD"/>
    <w:rsid w:val="5598021D"/>
    <w:rsid w:val="55A37337"/>
    <w:rsid w:val="55A7171D"/>
    <w:rsid w:val="55B41744"/>
    <w:rsid w:val="55B45D38"/>
    <w:rsid w:val="55CB37C0"/>
    <w:rsid w:val="562C4DF6"/>
    <w:rsid w:val="5653799E"/>
    <w:rsid w:val="566118CC"/>
    <w:rsid w:val="56C34335"/>
    <w:rsid w:val="56CB2EF7"/>
    <w:rsid w:val="57053BE6"/>
    <w:rsid w:val="57105D38"/>
    <w:rsid w:val="577354FA"/>
    <w:rsid w:val="57AF48B9"/>
    <w:rsid w:val="57E80B26"/>
    <w:rsid w:val="58210CDB"/>
    <w:rsid w:val="584A6390"/>
    <w:rsid w:val="586D5C81"/>
    <w:rsid w:val="58B76538"/>
    <w:rsid w:val="58E13E99"/>
    <w:rsid w:val="58E16239"/>
    <w:rsid w:val="58FC71A2"/>
    <w:rsid w:val="59242179"/>
    <w:rsid w:val="596F4300"/>
    <w:rsid w:val="598A6AD4"/>
    <w:rsid w:val="598A738C"/>
    <w:rsid w:val="599A3476"/>
    <w:rsid w:val="59A55F73"/>
    <w:rsid w:val="59D46859"/>
    <w:rsid w:val="59E56370"/>
    <w:rsid w:val="5A1141FE"/>
    <w:rsid w:val="5A513A05"/>
    <w:rsid w:val="5A5C7DCF"/>
    <w:rsid w:val="5A855FE0"/>
    <w:rsid w:val="5AEB02F9"/>
    <w:rsid w:val="5AF87442"/>
    <w:rsid w:val="5B6559BA"/>
    <w:rsid w:val="5B673812"/>
    <w:rsid w:val="5B7714C8"/>
    <w:rsid w:val="5BA87320"/>
    <w:rsid w:val="5BEA71D0"/>
    <w:rsid w:val="5C3B47FD"/>
    <w:rsid w:val="5C5A263D"/>
    <w:rsid w:val="5C6A0DAE"/>
    <w:rsid w:val="5D3A69D3"/>
    <w:rsid w:val="5D786ECF"/>
    <w:rsid w:val="5D972077"/>
    <w:rsid w:val="5DA43865"/>
    <w:rsid w:val="5E230CAA"/>
    <w:rsid w:val="5E2F3B10"/>
    <w:rsid w:val="5E4E6BDA"/>
    <w:rsid w:val="5E5C1134"/>
    <w:rsid w:val="5E7E03F2"/>
    <w:rsid w:val="5E916AC6"/>
    <w:rsid w:val="5ECE3876"/>
    <w:rsid w:val="5EF271CB"/>
    <w:rsid w:val="5F4955F3"/>
    <w:rsid w:val="5F6661A5"/>
    <w:rsid w:val="5F9E76ED"/>
    <w:rsid w:val="5FEC2C62"/>
    <w:rsid w:val="60252F1B"/>
    <w:rsid w:val="60383623"/>
    <w:rsid w:val="60567FC7"/>
    <w:rsid w:val="616A2CD7"/>
    <w:rsid w:val="617A5F38"/>
    <w:rsid w:val="61A937AC"/>
    <w:rsid w:val="61EB0BE3"/>
    <w:rsid w:val="61FA5663"/>
    <w:rsid w:val="622C5484"/>
    <w:rsid w:val="623428D5"/>
    <w:rsid w:val="623A1FB6"/>
    <w:rsid w:val="62CA46BF"/>
    <w:rsid w:val="63276DF7"/>
    <w:rsid w:val="635D341B"/>
    <w:rsid w:val="63B7300C"/>
    <w:rsid w:val="64220814"/>
    <w:rsid w:val="6470717E"/>
    <w:rsid w:val="64772EAE"/>
    <w:rsid w:val="64A21E1D"/>
    <w:rsid w:val="64A86918"/>
    <w:rsid w:val="65094498"/>
    <w:rsid w:val="6554084E"/>
    <w:rsid w:val="655E1860"/>
    <w:rsid w:val="6597005B"/>
    <w:rsid w:val="65AF2686"/>
    <w:rsid w:val="65E84976"/>
    <w:rsid w:val="66004FB4"/>
    <w:rsid w:val="66292968"/>
    <w:rsid w:val="6643044B"/>
    <w:rsid w:val="665779AE"/>
    <w:rsid w:val="665C5C0C"/>
    <w:rsid w:val="669E6224"/>
    <w:rsid w:val="66A51383"/>
    <w:rsid w:val="67212973"/>
    <w:rsid w:val="67222D3B"/>
    <w:rsid w:val="67931375"/>
    <w:rsid w:val="67966EFB"/>
    <w:rsid w:val="679C6C08"/>
    <w:rsid w:val="67DA328C"/>
    <w:rsid w:val="68125CF8"/>
    <w:rsid w:val="682A0388"/>
    <w:rsid w:val="682F64A8"/>
    <w:rsid w:val="685B4242"/>
    <w:rsid w:val="686B717B"/>
    <w:rsid w:val="687C1D1A"/>
    <w:rsid w:val="689C63B7"/>
    <w:rsid w:val="68A20190"/>
    <w:rsid w:val="68B126DE"/>
    <w:rsid w:val="68B65AA7"/>
    <w:rsid w:val="69B95123"/>
    <w:rsid w:val="69F37CE7"/>
    <w:rsid w:val="6A2B16E6"/>
    <w:rsid w:val="6A55309E"/>
    <w:rsid w:val="6A64428D"/>
    <w:rsid w:val="6A865111"/>
    <w:rsid w:val="6A8F782A"/>
    <w:rsid w:val="6AE0505D"/>
    <w:rsid w:val="6AE26B45"/>
    <w:rsid w:val="6B376C47"/>
    <w:rsid w:val="6BE61923"/>
    <w:rsid w:val="6BE77115"/>
    <w:rsid w:val="6C580C23"/>
    <w:rsid w:val="6C8934D3"/>
    <w:rsid w:val="6C8E608E"/>
    <w:rsid w:val="6CE36F20"/>
    <w:rsid w:val="6D1B5963"/>
    <w:rsid w:val="6E1F0C9B"/>
    <w:rsid w:val="6E31462D"/>
    <w:rsid w:val="6E315BD0"/>
    <w:rsid w:val="6E5A7915"/>
    <w:rsid w:val="6E7659E3"/>
    <w:rsid w:val="6EDA6F7E"/>
    <w:rsid w:val="6F1654F2"/>
    <w:rsid w:val="6F2B0871"/>
    <w:rsid w:val="6F5F5149"/>
    <w:rsid w:val="6F8120AD"/>
    <w:rsid w:val="6FB70592"/>
    <w:rsid w:val="702C2AF3"/>
    <w:rsid w:val="70510D29"/>
    <w:rsid w:val="70840239"/>
    <w:rsid w:val="7090622D"/>
    <w:rsid w:val="70950698"/>
    <w:rsid w:val="709D4601"/>
    <w:rsid w:val="70B64AAD"/>
    <w:rsid w:val="70D541AD"/>
    <w:rsid w:val="7100707D"/>
    <w:rsid w:val="710915CF"/>
    <w:rsid w:val="71243873"/>
    <w:rsid w:val="712574F2"/>
    <w:rsid w:val="714B6FA9"/>
    <w:rsid w:val="716167CC"/>
    <w:rsid w:val="71A6342E"/>
    <w:rsid w:val="71AD1A11"/>
    <w:rsid w:val="71D23226"/>
    <w:rsid w:val="71D94BA4"/>
    <w:rsid w:val="721455EC"/>
    <w:rsid w:val="723520DC"/>
    <w:rsid w:val="7260194B"/>
    <w:rsid w:val="727B7984"/>
    <w:rsid w:val="72A252EE"/>
    <w:rsid w:val="72D548F3"/>
    <w:rsid w:val="72DF4A8A"/>
    <w:rsid w:val="734018FA"/>
    <w:rsid w:val="73A64702"/>
    <w:rsid w:val="73F72DFD"/>
    <w:rsid w:val="73F751C6"/>
    <w:rsid w:val="741C06B9"/>
    <w:rsid w:val="741C4C2C"/>
    <w:rsid w:val="74220495"/>
    <w:rsid w:val="742267D3"/>
    <w:rsid w:val="744321B9"/>
    <w:rsid w:val="745B26B3"/>
    <w:rsid w:val="74746816"/>
    <w:rsid w:val="747A42A3"/>
    <w:rsid w:val="74873851"/>
    <w:rsid w:val="74962C31"/>
    <w:rsid w:val="74C4779E"/>
    <w:rsid w:val="74E4574A"/>
    <w:rsid w:val="750162FC"/>
    <w:rsid w:val="752A7E05"/>
    <w:rsid w:val="75812842"/>
    <w:rsid w:val="75947170"/>
    <w:rsid w:val="75AD1415"/>
    <w:rsid w:val="75D97A0D"/>
    <w:rsid w:val="75E672A0"/>
    <w:rsid w:val="75FE4B2D"/>
    <w:rsid w:val="76143E0D"/>
    <w:rsid w:val="761D7F77"/>
    <w:rsid w:val="76396CC2"/>
    <w:rsid w:val="76AA29C3"/>
    <w:rsid w:val="76FD6F97"/>
    <w:rsid w:val="77222E48"/>
    <w:rsid w:val="77337799"/>
    <w:rsid w:val="778D031B"/>
    <w:rsid w:val="779500A7"/>
    <w:rsid w:val="7799407E"/>
    <w:rsid w:val="77C71BD7"/>
    <w:rsid w:val="77C83101"/>
    <w:rsid w:val="77F65AB5"/>
    <w:rsid w:val="78632E2A"/>
    <w:rsid w:val="786F7A21"/>
    <w:rsid w:val="78881FC6"/>
    <w:rsid w:val="789021FD"/>
    <w:rsid w:val="78917997"/>
    <w:rsid w:val="792F0727"/>
    <w:rsid w:val="79451749"/>
    <w:rsid w:val="794611B1"/>
    <w:rsid w:val="79DF4732"/>
    <w:rsid w:val="79ED4FBA"/>
    <w:rsid w:val="7A460BE1"/>
    <w:rsid w:val="7A4A24F3"/>
    <w:rsid w:val="7B05489B"/>
    <w:rsid w:val="7B3975CC"/>
    <w:rsid w:val="7B875081"/>
    <w:rsid w:val="7BA2010D"/>
    <w:rsid w:val="7BD209F2"/>
    <w:rsid w:val="7BD904B7"/>
    <w:rsid w:val="7C890A38"/>
    <w:rsid w:val="7CB8413B"/>
    <w:rsid w:val="7CE57697"/>
    <w:rsid w:val="7CE75F92"/>
    <w:rsid w:val="7CF62589"/>
    <w:rsid w:val="7D036989"/>
    <w:rsid w:val="7D0A74F5"/>
    <w:rsid w:val="7D152359"/>
    <w:rsid w:val="7D290902"/>
    <w:rsid w:val="7D6E64F9"/>
    <w:rsid w:val="7D782ED3"/>
    <w:rsid w:val="7D9B3066"/>
    <w:rsid w:val="7DAF2941"/>
    <w:rsid w:val="7DCD6B2C"/>
    <w:rsid w:val="7DDA21E9"/>
    <w:rsid w:val="7E301754"/>
    <w:rsid w:val="7E40126C"/>
    <w:rsid w:val="7E6D67B0"/>
    <w:rsid w:val="7E8C02B4"/>
    <w:rsid w:val="7EAF6DC9"/>
    <w:rsid w:val="7EE33E91"/>
    <w:rsid w:val="7F2257ED"/>
    <w:rsid w:val="7F2B70D5"/>
    <w:rsid w:val="7F3177DE"/>
    <w:rsid w:val="7F4514DB"/>
    <w:rsid w:val="7F5C34E1"/>
    <w:rsid w:val="7F8C0EB8"/>
    <w:rsid w:val="7F930498"/>
    <w:rsid w:val="7FB0104A"/>
    <w:rsid w:val="7FB2721B"/>
    <w:rsid w:val="7FC46E19"/>
    <w:rsid w:val="7FFD1B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semiHidden="0" w:qFormat="1"/>
    <w:lsdException w:name="header" w:semiHidden="0" w:uiPriority="0" w:qFormat="1"/>
    <w:lsdException w:name="footer" w:semiHidden="0" w:qFormat="1"/>
    <w:lsdException w:name="caption" w:uiPriority="35" w:qFormat="1"/>
    <w:lsdException w:name="annotation reference" w:qFormat="1"/>
    <w:lsdException w:name="page number" w:semiHidden="0" w:uiPriority="0" w:unhideWhenUsed="0" w:qFormat="1"/>
    <w:lsdException w:name="toa heading" w:semiHidden="0" w:uiPriority="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qFormat="1"/>
    <w:lsdException w:name="Body Text First Indent 2" w:semiHidden="0" w:uiPriority="0" w:unhideWhenUsed="0" w:qFormat="1"/>
    <w:lsdException w:name="Body Text Indent 2" w:qFormat="1"/>
    <w:lsdException w:name="Block Text" w:semiHidden="0" w:uiPriority="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Web)" w:semiHidden="0" w:unhideWhenUsed="0" w:qFormat="1"/>
    <w:lsdException w:name="HTML Preformatted"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1174D"/>
    <w:rPr>
      <w:rFonts w:asciiTheme="minorHAnsi" w:eastAsiaTheme="minorEastAsia" w:hAnsiTheme="minorHAnsi"/>
      <w:sz w:val="24"/>
      <w:szCs w:val="24"/>
    </w:rPr>
  </w:style>
  <w:style w:type="paragraph" w:styleId="1">
    <w:name w:val="heading 1"/>
    <w:basedOn w:val="a"/>
    <w:next w:val="a"/>
    <w:link w:val="1Char"/>
    <w:uiPriority w:val="9"/>
    <w:qFormat/>
    <w:rsid w:val="0001174D"/>
    <w:pPr>
      <w:spacing w:line="360" w:lineRule="auto"/>
      <w:jc w:val="center"/>
      <w:outlineLvl w:val="0"/>
    </w:pPr>
    <w:rPr>
      <w:rFonts w:ascii="方正小标宋_GBK" w:eastAsia="方正小标宋_GBK" w:hAnsi="仿宋"/>
      <w:sz w:val="44"/>
      <w:szCs w:val="44"/>
    </w:rPr>
  </w:style>
  <w:style w:type="paragraph" w:styleId="2">
    <w:name w:val="heading 2"/>
    <w:basedOn w:val="a"/>
    <w:next w:val="a"/>
    <w:link w:val="2Char"/>
    <w:uiPriority w:val="9"/>
    <w:unhideWhenUsed/>
    <w:qFormat/>
    <w:rsid w:val="0001174D"/>
    <w:pPr>
      <w:spacing w:line="560" w:lineRule="exact"/>
      <w:ind w:firstLineChars="200" w:firstLine="640"/>
      <w:jc w:val="both"/>
      <w:outlineLvl w:val="1"/>
    </w:pPr>
    <w:rPr>
      <w:rFonts w:ascii="楷体" w:eastAsia="黑体" w:hAnsi="楷体"/>
      <w:sz w:val="32"/>
      <w:szCs w:val="32"/>
    </w:rPr>
  </w:style>
  <w:style w:type="paragraph" w:styleId="3">
    <w:name w:val="heading 3"/>
    <w:basedOn w:val="a"/>
    <w:next w:val="a"/>
    <w:link w:val="3Char"/>
    <w:uiPriority w:val="9"/>
    <w:unhideWhenUsed/>
    <w:qFormat/>
    <w:rsid w:val="0001174D"/>
    <w:pPr>
      <w:spacing w:line="560" w:lineRule="exact"/>
      <w:jc w:val="center"/>
      <w:outlineLvl w:val="2"/>
    </w:pPr>
    <w:rPr>
      <w:rFonts w:ascii="方正小标宋_GBK" w:eastAsia="方正小标宋_GBK" w:hAnsi="仿宋"/>
      <w:sz w:val="36"/>
      <w:szCs w:val="36"/>
    </w:rPr>
  </w:style>
  <w:style w:type="paragraph" w:styleId="4">
    <w:name w:val="heading 4"/>
    <w:basedOn w:val="a"/>
    <w:next w:val="a"/>
    <w:link w:val="4Char"/>
    <w:uiPriority w:val="9"/>
    <w:semiHidden/>
    <w:unhideWhenUsed/>
    <w:qFormat/>
    <w:rsid w:val="0001174D"/>
    <w:pPr>
      <w:keepNext/>
      <w:numPr>
        <w:ilvl w:val="3"/>
        <w:numId w:val="1"/>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01174D"/>
    <w:pPr>
      <w:numPr>
        <w:ilvl w:val="4"/>
        <w:numId w:val="1"/>
      </w:numPr>
      <w:spacing w:before="240" w:after="60"/>
      <w:outlineLvl w:val="4"/>
    </w:pPr>
    <w:rPr>
      <w:b/>
      <w:bCs/>
      <w:i/>
      <w:iCs/>
      <w:sz w:val="26"/>
      <w:szCs w:val="26"/>
    </w:rPr>
  </w:style>
  <w:style w:type="paragraph" w:styleId="6">
    <w:name w:val="heading 6"/>
    <w:basedOn w:val="a"/>
    <w:next w:val="a"/>
    <w:link w:val="6Char"/>
    <w:uiPriority w:val="9"/>
    <w:semiHidden/>
    <w:unhideWhenUsed/>
    <w:qFormat/>
    <w:rsid w:val="0001174D"/>
    <w:pPr>
      <w:numPr>
        <w:ilvl w:val="5"/>
        <w:numId w:val="1"/>
      </w:numPr>
      <w:tabs>
        <w:tab w:val="num" w:pos="360"/>
      </w:tabs>
      <w:spacing w:before="240" w:after="60"/>
      <w:ind w:left="0" w:firstLine="0"/>
      <w:outlineLvl w:val="5"/>
    </w:pPr>
    <w:rPr>
      <w:rFonts w:cstheme="majorBidi"/>
      <w:b/>
      <w:bCs/>
      <w:sz w:val="22"/>
      <w:szCs w:val="22"/>
    </w:rPr>
  </w:style>
  <w:style w:type="paragraph" w:styleId="7">
    <w:name w:val="heading 7"/>
    <w:basedOn w:val="a"/>
    <w:next w:val="a"/>
    <w:link w:val="7Char"/>
    <w:uiPriority w:val="9"/>
    <w:semiHidden/>
    <w:unhideWhenUsed/>
    <w:qFormat/>
    <w:rsid w:val="0001174D"/>
    <w:pPr>
      <w:numPr>
        <w:ilvl w:val="6"/>
        <w:numId w:val="1"/>
      </w:numPr>
      <w:spacing w:before="240" w:after="60"/>
      <w:outlineLvl w:val="6"/>
    </w:pPr>
  </w:style>
  <w:style w:type="paragraph" w:styleId="8">
    <w:name w:val="heading 8"/>
    <w:basedOn w:val="a"/>
    <w:next w:val="a"/>
    <w:link w:val="8Char"/>
    <w:uiPriority w:val="9"/>
    <w:semiHidden/>
    <w:unhideWhenUsed/>
    <w:qFormat/>
    <w:rsid w:val="0001174D"/>
    <w:pPr>
      <w:numPr>
        <w:ilvl w:val="7"/>
        <w:numId w:val="1"/>
      </w:numPr>
      <w:spacing w:before="240" w:after="60"/>
      <w:outlineLvl w:val="7"/>
    </w:pPr>
    <w:rPr>
      <w:rFonts w:cstheme="majorBidi"/>
      <w:i/>
      <w:iCs/>
    </w:rPr>
  </w:style>
  <w:style w:type="paragraph" w:styleId="9">
    <w:name w:val="heading 9"/>
    <w:basedOn w:val="a"/>
    <w:next w:val="a"/>
    <w:link w:val="9Char"/>
    <w:uiPriority w:val="9"/>
    <w:semiHidden/>
    <w:unhideWhenUsed/>
    <w:qFormat/>
    <w:rsid w:val="0001174D"/>
    <w:pPr>
      <w:numPr>
        <w:ilvl w:val="8"/>
        <w:numId w:val="1"/>
      </w:numPr>
      <w:spacing w:before="240" w:after="60"/>
      <w:outlineLvl w:val="8"/>
    </w:pPr>
    <w:rPr>
      <w:rFonts w:asciiTheme="majorHAnsi" w:eastAsiaTheme="majorEastAsia" w:hAnsiTheme="majorHAnsi" w:cstheme="majorBidi"/>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01174D"/>
  </w:style>
  <w:style w:type="paragraph" w:styleId="a4">
    <w:name w:val="Normal Indent"/>
    <w:basedOn w:val="a"/>
    <w:semiHidden/>
    <w:unhideWhenUsed/>
    <w:qFormat/>
    <w:rsid w:val="0001174D"/>
    <w:pPr>
      <w:spacing w:line="360" w:lineRule="auto"/>
      <w:ind w:firstLineChars="200" w:firstLine="420"/>
    </w:pPr>
    <w:rPr>
      <w:rFonts w:cstheme="minorBidi"/>
    </w:rPr>
  </w:style>
  <w:style w:type="paragraph" w:styleId="a5">
    <w:name w:val="caption"/>
    <w:basedOn w:val="a"/>
    <w:next w:val="a"/>
    <w:uiPriority w:val="35"/>
    <w:semiHidden/>
    <w:unhideWhenUsed/>
    <w:qFormat/>
    <w:rsid w:val="0001174D"/>
    <w:rPr>
      <w:rFonts w:asciiTheme="majorHAnsi" w:eastAsia="黑体" w:hAnsiTheme="majorHAnsi" w:cstheme="majorBidi"/>
      <w:sz w:val="20"/>
      <w:szCs w:val="20"/>
    </w:rPr>
  </w:style>
  <w:style w:type="paragraph" w:styleId="a6">
    <w:name w:val="Document Map"/>
    <w:basedOn w:val="a"/>
    <w:link w:val="Char"/>
    <w:uiPriority w:val="99"/>
    <w:semiHidden/>
    <w:unhideWhenUsed/>
    <w:qFormat/>
    <w:rsid w:val="0001174D"/>
    <w:pPr>
      <w:spacing w:line="400" w:lineRule="exact"/>
      <w:jc w:val="both"/>
    </w:pPr>
    <w:rPr>
      <w:rFonts w:ascii="宋体" w:eastAsia="宋体" w:hAnsi="Calibri Light" w:cs="Calibri Light"/>
      <w:kern w:val="2"/>
      <w:sz w:val="18"/>
      <w:szCs w:val="18"/>
    </w:rPr>
  </w:style>
  <w:style w:type="paragraph" w:styleId="a7">
    <w:name w:val="toa heading"/>
    <w:basedOn w:val="a"/>
    <w:next w:val="a"/>
    <w:unhideWhenUsed/>
    <w:qFormat/>
    <w:rsid w:val="0001174D"/>
    <w:pPr>
      <w:spacing w:before="120"/>
    </w:pPr>
    <w:rPr>
      <w:rFonts w:ascii="Cambria" w:eastAsia="宋体" w:hAnsi="Cambria"/>
    </w:rPr>
  </w:style>
  <w:style w:type="paragraph" w:styleId="a8">
    <w:name w:val="annotation text"/>
    <w:basedOn w:val="a"/>
    <w:link w:val="Char0"/>
    <w:uiPriority w:val="99"/>
    <w:unhideWhenUsed/>
    <w:qFormat/>
    <w:rsid w:val="0001174D"/>
    <w:pPr>
      <w:spacing w:line="400" w:lineRule="exact"/>
    </w:pPr>
    <w:rPr>
      <w:rFonts w:ascii="Calibri Light" w:eastAsia="华文仿宋" w:hAnsi="Calibri Light" w:cs="Calibri Light"/>
      <w:kern w:val="2"/>
      <w:sz w:val="28"/>
      <w:szCs w:val="28"/>
    </w:rPr>
  </w:style>
  <w:style w:type="paragraph" w:styleId="a9">
    <w:name w:val="Body Text Indent"/>
    <w:basedOn w:val="a"/>
    <w:qFormat/>
    <w:rsid w:val="0001174D"/>
    <w:pPr>
      <w:ind w:firstLineChars="233" w:firstLine="652"/>
    </w:pPr>
    <w:rPr>
      <w:rFonts w:ascii="Times New Roman"/>
      <w:sz w:val="28"/>
    </w:rPr>
  </w:style>
  <w:style w:type="paragraph" w:styleId="aa">
    <w:name w:val="Block Text"/>
    <w:basedOn w:val="a"/>
    <w:qFormat/>
    <w:rsid w:val="0001174D"/>
    <w:pPr>
      <w:adjustRightInd w:val="0"/>
      <w:ind w:left="420" w:right="33"/>
      <w:textAlignment w:val="baseline"/>
    </w:pPr>
  </w:style>
  <w:style w:type="paragraph" w:styleId="ab">
    <w:name w:val="Plain Text"/>
    <w:basedOn w:val="a"/>
    <w:qFormat/>
    <w:rsid w:val="0001174D"/>
    <w:rPr>
      <w:rFonts w:hAnsi="Courier New"/>
      <w:kern w:val="2"/>
      <w:sz w:val="21"/>
    </w:rPr>
  </w:style>
  <w:style w:type="paragraph" w:styleId="ac">
    <w:name w:val="Date"/>
    <w:basedOn w:val="a"/>
    <w:next w:val="a"/>
    <w:link w:val="Char1"/>
    <w:uiPriority w:val="99"/>
    <w:semiHidden/>
    <w:unhideWhenUsed/>
    <w:qFormat/>
    <w:rsid w:val="0001174D"/>
    <w:pPr>
      <w:ind w:leftChars="2500" w:left="100"/>
    </w:pPr>
  </w:style>
  <w:style w:type="paragraph" w:styleId="20">
    <w:name w:val="Body Text Indent 2"/>
    <w:basedOn w:val="a"/>
    <w:uiPriority w:val="99"/>
    <w:semiHidden/>
    <w:unhideWhenUsed/>
    <w:qFormat/>
    <w:rsid w:val="0001174D"/>
    <w:pPr>
      <w:spacing w:after="120" w:line="480" w:lineRule="auto"/>
      <w:ind w:leftChars="200" w:left="420"/>
    </w:pPr>
  </w:style>
  <w:style w:type="paragraph" w:styleId="ad">
    <w:name w:val="Balloon Text"/>
    <w:basedOn w:val="a"/>
    <w:link w:val="Char2"/>
    <w:uiPriority w:val="99"/>
    <w:semiHidden/>
    <w:unhideWhenUsed/>
    <w:qFormat/>
    <w:rsid w:val="0001174D"/>
    <w:rPr>
      <w:sz w:val="18"/>
      <w:szCs w:val="18"/>
    </w:rPr>
  </w:style>
  <w:style w:type="paragraph" w:styleId="ae">
    <w:name w:val="footer"/>
    <w:basedOn w:val="a"/>
    <w:link w:val="Char3"/>
    <w:uiPriority w:val="99"/>
    <w:unhideWhenUsed/>
    <w:qFormat/>
    <w:rsid w:val="0001174D"/>
    <w:pPr>
      <w:tabs>
        <w:tab w:val="center" w:pos="4153"/>
        <w:tab w:val="right" w:pos="8306"/>
      </w:tabs>
      <w:snapToGrid w:val="0"/>
      <w:spacing w:line="240" w:lineRule="atLeast"/>
    </w:pPr>
    <w:rPr>
      <w:sz w:val="18"/>
      <w:szCs w:val="18"/>
    </w:rPr>
  </w:style>
  <w:style w:type="paragraph" w:styleId="af">
    <w:name w:val="header"/>
    <w:basedOn w:val="a"/>
    <w:link w:val="Char4"/>
    <w:unhideWhenUsed/>
    <w:qFormat/>
    <w:rsid w:val="0001174D"/>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unhideWhenUsed/>
    <w:qFormat/>
    <w:rsid w:val="0001174D"/>
    <w:pPr>
      <w:spacing w:beforeLines="100" w:afterLines="100"/>
    </w:pPr>
    <w:rPr>
      <w:rFonts w:ascii="Calibri" w:eastAsia="宋体" w:hAnsi="Calibri"/>
      <w:kern w:val="32"/>
      <w:sz w:val="32"/>
    </w:rPr>
  </w:style>
  <w:style w:type="paragraph" w:styleId="af0">
    <w:name w:val="Subtitle"/>
    <w:basedOn w:val="a"/>
    <w:next w:val="a"/>
    <w:link w:val="Char5"/>
    <w:uiPriority w:val="11"/>
    <w:qFormat/>
    <w:rsid w:val="0001174D"/>
    <w:pPr>
      <w:keepNext/>
      <w:spacing w:beforeLines="50" w:afterLines="50"/>
      <w:jc w:val="center"/>
      <w:outlineLvl w:val="1"/>
    </w:pPr>
    <w:rPr>
      <w:rFonts w:ascii="Calibri" w:eastAsia="黑体" w:hAnsi="Calibri" w:cstheme="majorBidi"/>
      <w:sz w:val="32"/>
    </w:rPr>
  </w:style>
  <w:style w:type="paragraph" w:styleId="HTML">
    <w:name w:val="HTML Preformatted"/>
    <w:basedOn w:val="a"/>
    <w:uiPriority w:val="99"/>
    <w:unhideWhenUsed/>
    <w:qFormat/>
    <w:rsid w:val="0001174D"/>
    <w:rPr>
      <w:rFonts w:ascii="黑体" w:eastAsia="黑体" w:hAnsi="Courier New" w:cs="宋体"/>
      <w:sz w:val="20"/>
      <w:szCs w:val="20"/>
    </w:rPr>
  </w:style>
  <w:style w:type="paragraph" w:styleId="af1">
    <w:name w:val="Normal (Web)"/>
    <w:basedOn w:val="a"/>
    <w:uiPriority w:val="99"/>
    <w:qFormat/>
    <w:rsid w:val="0001174D"/>
    <w:pPr>
      <w:spacing w:beforeAutospacing="1" w:afterAutospacing="1"/>
    </w:pPr>
    <w:rPr>
      <w:rFonts w:ascii="宋体" w:hAnsi="宋体"/>
    </w:rPr>
  </w:style>
  <w:style w:type="paragraph" w:styleId="af2">
    <w:name w:val="Title"/>
    <w:basedOn w:val="a"/>
    <w:next w:val="a"/>
    <w:link w:val="Char6"/>
    <w:uiPriority w:val="10"/>
    <w:qFormat/>
    <w:rsid w:val="0001174D"/>
    <w:pPr>
      <w:spacing w:before="240" w:after="60"/>
      <w:jc w:val="center"/>
      <w:outlineLvl w:val="0"/>
    </w:pPr>
    <w:rPr>
      <w:rFonts w:asciiTheme="majorHAnsi" w:eastAsiaTheme="majorEastAsia" w:hAnsiTheme="majorHAnsi" w:cstheme="majorBidi"/>
      <w:b/>
      <w:bCs/>
      <w:kern w:val="28"/>
      <w:sz w:val="32"/>
      <w:szCs w:val="32"/>
    </w:rPr>
  </w:style>
  <w:style w:type="paragraph" w:styleId="af3">
    <w:name w:val="annotation subject"/>
    <w:basedOn w:val="a8"/>
    <w:next w:val="a8"/>
    <w:link w:val="Char7"/>
    <w:uiPriority w:val="99"/>
    <w:semiHidden/>
    <w:unhideWhenUsed/>
    <w:qFormat/>
    <w:rsid w:val="0001174D"/>
    <w:rPr>
      <w:b/>
      <w:bCs/>
    </w:rPr>
  </w:style>
  <w:style w:type="paragraph" w:styleId="21">
    <w:name w:val="Body Text First Indent 2"/>
    <w:basedOn w:val="a9"/>
    <w:next w:val="a"/>
    <w:qFormat/>
    <w:rsid w:val="0001174D"/>
    <w:pPr>
      <w:adjustRightInd w:val="0"/>
      <w:spacing w:after="80"/>
      <w:textAlignment w:val="baseline"/>
    </w:pPr>
    <w:rPr>
      <w:rFonts w:ascii="宋体" w:hAnsi="宋体"/>
      <w:color w:val="000000"/>
      <w:szCs w:val="20"/>
    </w:rPr>
  </w:style>
  <w:style w:type="table" w:styleId="af4">
    <w:name w:val="Table Grid"/>
    <w:basedOn w:val="a2"/>
    <w:uiPriority w:val="39"/>
    <w:qFormat/>
    <w:rsid w:val="000117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1"/>
    <w:uiPriority w:val="22"/>
    <w:qFormat/>
    <w:rsid w:val="0001174D"/>
    <w:rPr>
      <w:b/>
      <w:bCs/>
    </w:rPr>
  </w:style>
  <w:style w:type="character" w:styleId="af6">
    <w:name w:val="page number"/>
    <w:qFormat/>
    <w:rsid w:val="0001174D"/>
    <w:rPr>
      <w:rFonts w:ascii="Times New Roman" w:eastAsia="宋体" w:hAnsi="Times New Roman" w:cs="Times New Roman"/>
    </w:rPr>
  </w:style>
  <w:style w:type="character" w:styleId="af7">
    <w:name w:val="FollowedHyperlink"/>
    <w:basedOn w:val="a1"/>
    <w:uiPriority w:val="99"/>
    <w:semiHidden/>
    <w:unhideWhenUsed/>
    <w:qFormat/>
    <w:rsid w:val="0001174D"/>
    <w:rPr>
      <w:color w:val="954F72" w:themeColor="followedHyperlink"/>
      <w:u w:val="single"/>
    </w:rPr>
  </w:style>
  <w:style w:type="character" w:styleId="af8">
    <w:name w:val="Emphasis"/>
    <w:basedOn w:val="a1"/>
    <w:uiPriority w:val="20"/>
    <w:qFormat/>
    <w:rsid w:val="0001174D"/>
    <w:rPr>
      <w:rFonts w:asciiTheme="minorHAnsi" w:hAnsiTheme="minorHAnsi"/>
      <w:b/>
      <w:i/>
      <w:iCs/>
    </w:rPr>
  </w:style>
  <w:style w:type="character" w:styleId="af9">
    <w:name w:val="Hyperlink"/>
    <w:basedOn w:val="a1"/>
    <w:uiPriority w:val="99"/>
    <w:unhideWhenUsed/>
    <w:qFormat/>
    <w:rsid w:val="0001174D"/>
    <w:rPr>
      <w:color w:val="0563C1" w:themeColor="hyperlink"/>
      <w:u w:val="single"/>
    </w:rPr>
  </w:style>
  <w:style w:type="character" w:styleId="afa">
    <w:name w:val="annotation reference"/>
    <w:basedOn w:val="a1"/>
    <w:uiPriority w:val="99"/>
    <w:semiHidden/>
    <w:unhideWhenUsed/>
    <w:qFormat/>
    <w:rsid w:val="0001174D"/>
    <w:rPr>
      <w:sz w:val="21"/>
      <w:szCs w:val="21"/>
    </w:rPr>
  </w:style>
  <w:style w:type="paragraph" w:customStyle="1" w:styleId="afb">
    <w:name w:val="正文格式"/>
    <w:uiPriority w:val="99"/>
    <w:qFormat/>
    <w:rsid w:val="0001174D"/>
    <w:pPr>
      <w:spacing w:line="360" w:lineRule="auto"/>
      <w:ind w:firstLineChars="200" w:firstLine="200"/>
    </w:pPr>
    <w:rPr>
      <w:rFonts w:ascii="宋体" w:hAnsi="宋体"/>
      <w:kern w:val="2"/>
      <w:sz w:val="28"/>
      <w:szCs w:val="22"/>
    </w:rPr>
  </w:style>
  <w:style w:type="character" w:customStyle="1" w:styleId="2Char">
    <w:name w:val="标题 2 Char"/>
    <w:basedOn w:val="a1"/>
    <w:link w:val="2"/>
    <w:uiPriority w:val="9"/>
    <w:qFormat/>
    <w:rsid w:val="0001174D"/>
    <w:rPr>
      <w:rFonts w:ascii="楷体" w:eastAsia="黑体" w:hAnsi="楷体"/>
      <w:sz w:val="32"/>
      <w:szCs w:val="32"/>
    </w:rPr>
  </w:style>
  <w:style w:type="character" w:customStyle="1" w:styleId="1Char">
    <w:name w:val="标题 1 Char"/>
    <w:basedOn w:val="a1"/>
    <w:link w:val="1"/>
    <w:uiPriority w:val="9"/>
    <w:qFormat/>
    <w:rsid w:val="0001174D"/>
    <w:rPr>
      <w:rFonts w:ascii="方正小标宋_GBK" w:eastAsia="方正小标宋_GBK" w:hAnsi="仿宋"/>
      <w:sz w:val="44"/>
      <w:szCs w:val="44"/>
    </w:rPr>
  </w:style>
  <w:style w:type="paragraph" w:customStyle="1" w:styleId="afc">
    <w:name w:val="※封面大标题"/>
    <w:basedOn w:val="a"/>
    <w:next w:val="a"/>
    <w:qFormat/>
    <w:rsid w:val="0001174D"/>
    <w:pPr>
      <w:jc w:val="center"/>
    </w:pPr>
    <w:rPr>
      <w:rFonts w:ascii="华文中宋" w:eastAsia="华文中宋" w:hAnsi="华文中宋"/>
      <w:sz w:val="96"/>
      <w:szCs w:val="96"/>
    </w:rPr>
  </w:style>
  <w:style w:type="paragraph" w:customStyle="1" w:styleId="afd">
    <w:name w:val="※封面题颌"/>
    <w:basedOn w:val="a"/>
    <w:next w:val="a"/>
    <w:qFormat/>
    <w:rsid w:val="0001174D"/>
    <w:pPr>
      <w:jc w:val="center"/>
    </w:pPr>
    <w:rPr>
      <w:rFonts w:ascii="Calibri Light" w:eastAsia="华文仿宋" w:hAnsi="Calibri Light"/>
      <w:sz w:val="36"/>
      <w:szCs w:val="36"/>
    </w:rPr>
  </w:style>
  <w:style w:type="paragraph" w:customStyle="1" w:styleId="afe">
    <w:name w:val="※封面题眉"/>
    <w:basedOn w:val="a"/>
    <w:next w:val="afc"/>
    <w:qFormat/>
    <w:rsid w:val="0001174D"/>
    <w:pPr>
      <w:jc w:val="center"/>
    </w:pPr>
    <w:rPr>
      <w:rFonts w:ascii="华文仿宋" w:eastAsia="华文仿宋" w:hAnsi="华文仿宋"/>
      <w:sz w:val="52"/>
      <w:szCs w:val="28"/>
    </w:rPr>
  </w:style>
  <w:style w:type="paragraph" w:customStyle="1" w:styleId="aff">
    <w:name w:val="※封面题须"/>
    <w:basedOn w:val="a"/>
    <w:qFormat/>
    <w:rsid w:val="0001174D"/>
    <w:pPr>
      <w:ind w:leftChars="350" w:left="850" w:rightChars="250" w:right="250" w:hangingChars="500" w:hanging="500"/>
    </w:pPr>
    <w:rPr>
      <w:rFonts w:ascii="Calibri" w:eastAsia="宋体" w:hAnsi="Calibri"/>
      <w:sz w:val="36"/>
      <w:szCs w:val="36"/>
    </w:rPr>
  </w:style>
  <w:style w:type="paragraph" w:customStyle="1" w:styleId="aff0">
    <w:name w:val="※目录（次）"/>
    <w:basedOn w:val="a"/>
    <w:qFormat/>
    <w:rsid w:val="0001174D"/>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ff1">
    <w:name w:val="※目录（主）"/>
    <w:basedOn w:val="a"/>
    <w:qFormat/>
    <w:rsid w:val="0001174D"/>
    <w:pPr>
      <w:tabs>
        <w:tab w:val="right" w:leader="hyphen" w:pos="8400"/>
      </w:tabs>
      <w:spacing w:afterLines="100" w:line="400" w:lineRule="exact"/>
      <w:ind w:leftChars="200" w:left="200" w:rightChars="200" w:right="200" w:hangingChars="400" w:hanging="499"/>
    </w:pPr>
    <w:rPr>
      <w:rFonts w:ascii="Calibri Light" w:eastAsia="华文仿宋" w:hAnsi="Calibri Light"/>
      <w:sz w:val="36"/>
      <w:szCs w:val="36"/>
    </w:rPr>
  </w:style>
  <w:style w:type="paragraph" w:customStyle="1" w:styleId="11">
    <w:name w:val="※小标题 1"/>
    <w:basedOn w:val="a"/>
    <w:next w:val="a"/>
    <w:qFormat/>
    <w:rsid w:val="0001174D"/>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ff2">
    <w:name w:val="※正文"/>
    <w:basedOn w:val="a"/>
    <w:next w:val="a"/>
    <w:qFormat/>
    <w:rsid w:val="0001174D"/>
    <w:pPr>
      <w:wordWrap w:val="0"/>
      <w:spacing w:line="400" w:lineRule="exact"/>
    </w:pPr>
    <w:rPr>
      <w:rFonts w:ascii="Calibri Light" w:eastAsia="华文仿宋" w:hAnsi="Calibri Light"/>
      <w:sz w:val="28"/>
      <w:szCs w:val="28"/>
    </w:rPr>
  </w:style>
  <w:style w:type="paragraph" w:customStyle="1" w:styleId="aff3">
    <w:name w:val="※小标题 一"/>
    <w:basedOn w:val="aff2"/>
    <w:next w:val="aff2"/>
    <w:qFormat/>
    <w:rsid w:val="0001174D"/>
    <w:pPr>
      <w:spacing w:before="120" w:line="240" w:lineRule="auto"/>
      <w:outlineLvl w:val="2"/>
    </w:pPr>
    <w:rPr>
      <w:b/>
      <w:color w:val="1F3864" w:themeColor="accent5" w:themeShade="80"/>
      <w:sz w:val="32"/>
    </w:rPr>
  </w:style>
  <w:style w:type="paragraph" w:customStyle="1" w:styleId="12">
    <w:name w:val="※小标题（1）"/>
    <w:basedOn w:val="a"/>
    <w:next w:val="aff2"/>
    <w:qFormat/>
    <w:rsid w:val="0001174D"/>
    <w:pPr>
      <w:wordWrap w:val="0"/>
      <w:spacing w:line="400" w:lineRule="exact"/>
      <w:ind w:firstLineChars="200" w:firstLine="200"/>
      <w:outlineLvl w:val="5"/>
    </w:pPr>
    <w:rPr>
      <w:rFonts w:ascii="Calibri Light" w:eastAsia="华文仿宋" w:hAnsi="Calibri Light"/>
      <w:b/>
      <w:sz w:val="28"/>
      <w:szCs w:val="28"/>
    </w:rPr>
  </w:style>
  <w:style w:type="paragraph" w:customStyle="1" w:styleId="aff4">
    <w:name w:val="※小标题（一）"/>
    <w:basedOn w:val="a"/>
    <w:next w:val="aff2"/>
    <w:qFormat/>
    <w:rsid w:val="0001174D"/>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ff5">
    <w:name w:val="※页脚（横屏）"/>
    <w:basedOn w:val="a"/>
    <w:qFormat/>
    <w:rsid w:val="0001174D"/>
    <w:pPr>
      <w:tabs>
        <w:tab w:val="center" w:pos="7000"/>
      </w:tabs>
      <w:wordWrap w:val="0"/>
      <w:spacing w:line="240" w:lineRule="atLeast"/>
    </w:pPr>
    <w:rPr>
      <w:rFonts w:ascii="宋体" w:eastAsia="宋体" w:hAnsi="宋体"/>
      <w:sz w:val="18"/>
      <w:szCs w:val="18"/>
    </w:rPr>
  </w:style>
  <w:style w:type="paragraph" w:customStyle="1" w:styleId="aff6">
    <w:name w:val="※页脚（竖屏）"/>
    <w:basedOn w:val="a"/>
    <w:qFormat/>
    <w:rsid w:val="0001174D"/>
    <w:pPr>
      <w:tabs>
        <w:tab w:val="center" w:pos="4536"/>
      </w:tabs>
      <w:wordWrap w:val="0"/>
      <w:spacing w:line="240" w:lineRule="atLeast"/>
    </w:pPr>
    <w:rPr>
      <w:rFonts w:ascii="宋体" w:eastAsia="宋体" w:hAnsi="宋体"/>
      <w:sz w:val="18"/>
      <w:szCs w:val="18"/>
    </w:rPr>
  </w:style>
  <w:style w:type="paragraph" w:customStyle="1" w:styleId="aff7">
    <w:name w:val="※页眉"/>
    <w:basedOn w:val="aff2"/>
    <w:qFormat/>
    <w:rsid w:val="0001174D"/>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01174D"/>
    <w:pPr>
      <w:jc w:val="center"/>
      <w:outlineLvl w:val="0"/>
    </w:pPr>
    <w:rPr>
      <w:rFonts w:ascii="Calibri Light" w:eastAsia="黑体" w:hAnsi="Calibri Light"/>
      <w:sz w:val="36"/>
      <w:szCs w:val="28"/>
    </w:rPr>
  </w:style>
  <w:style w:type="paragraph" w:customStyle="1" w:styleId="Y">
    <w:name w:val="※章节标题（第Y部分）"/>
    <w:basedOn w:val="a"/>
    <w:next w:val="a"/>
    <w:qFormat/>
    <w:rsid w:val="0001174D"/>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01174D"/>
    <w:pPr>
      <w:outlineLvl w:val="2"/>
    </w:pPr>
  </w:style>
  <w:style w:type="paragraph" w:customStyle="1" w:styleId="aff8">
    <w:name w:val="※正文（落款）"/>
    <w:basedOn w:val="a"/>
    <w:qFormat/>
    <w:rsid w:val="0001174D"/>
    <w:pPr>
      <w:tabs>
        <w:tab w:val="center" w:pos="6663"/>
      </w:tabs>
      <w:wordWrap w:val="0"/>
      <w:spacing w:line="240" w:lineRule="atLeast"/>
    </w:pPr>
    <w:rPr>
      <w:rFonts w:ascii="Calibri Light" w:eastAsia="华文仿宋" w:hAnsi="Calibri Light"/>
      <w:sz w:val="28"/>
      <w:szCs w:val="28"/>
    </w:rPr>
  </w:style>
  <w:style w:type="paragraph" w:customStyle="1" w:styleId="22">
    <w:name w:val="※正文（缩进2）"/>
    <w:basedOn w:val="aff2"/>
    <w:qFormat/>
    <w:rsid w:val="0001174D"/>
    <w:pPr>
      <w:ind w:firstLineChars="200" w:firstLine="200"/>
    </w:pPr>
  </w:style>
  <w:style w:type="paragraph" w:customStyle="1" w:styleId="40">
    <w:name w:val="※正文（缩进4）"/>
    <w:basedOn w:val="aff2"/>
    <w:qFormat/>
    <w:rsid w:val="0001174D"/>
    <w:pPr>
      <w:ind w:firstLineChars="400" w:firstLine="400"/>
    </w:pPr>
  </w:style>
  <w:style w:type="character" w:customStyle="1" w:styleId="Char1">
    <w:name w:val="日期 Char"/>
    <w:basedOn w:val="a1"/>
    <w:link w:val="ac"/>
    <w:uiPriority w:val="99"/>
    <w:semiHidden/>
    <w:qFormat/>
    <w:rsid w:val="0001174D"/>
    <w:rPr>
      <w:rFonts w:ascii="华文仿宋" w:eastAsia="华文仿宋" w:hAnsi="华文仿宋"/>
      <w:sz w:val="28"/>
      <w:szCs w:val="28"/>
    </w:rPr>
  </w:style>
  <w:style w:type="character" w:customStyle="1" w:styleId="Char4">
    <w:name w:val="页眉 Char"/>
    <w:basedOn w:val="a1"/>
    <w:link w:val="af"/>
    <w:qFormat/>
    <w:rsid w:val="0001174D"/>
    <w:rPr>
      <w:rFonts w:ascii="华文仿宋" w:eastAsia="华文仿宋" w:hAnsi="华文仿宋"/>
      <w:sz w:val="18"/>
      <w:szCs w:val="18"/>
    </w:rPr>
  </w:style>
  <w:style w:type="character" w:customStyle="1" w:styleId="Char3">
    <w:name w:val="页脚 Char"/>
    <w:basedOn w:val="a1"/>
    <w:link w:val="ae"/>
    <w:uiPriority w:val="99"/>
    <w:qFormat/>
    <w:rsid w:val="0001174D"/>
    <w:rPr>
      <w:rFonts w:ascii="华文仿宋" w:eastAsia="华文仿宋" w:hAnsi="华文仿宋"/>
      <w:sz w:val="18"/>
      <w:szCs w:val="18"/>
    </w:rPr>
  </w:style>
  <w:style w:type="character" w:customStyle="1" w:styleId="3Char">
    <w:name w:val="标题 3 Char"/>
    <w:basedOn w:val="a1"/>
    <w:link w:val="3"/>
    <w:uiPriority w:val="9"/>
    <w:qFormat/>
    <w:rsid w:val="0001174D"/>
    <w:rPr>
      <w:rFonts w:ascii="方正小标宋_GBK" w:eastAsia="方正小标宋_GBK" w:hAnsi="仿宋"/>
      <w:sz w:val="36"/>
      <w:szCs w:val="36"/>
    </w:rPr>
  </w:style>
  <w:style w:type="character" w:customStyle="1" w:styleId="4Char">
    <w:name w:val="标题 4 Char"/>
    <w:basedOn w:val="a1"/>
    <w:link w:val="4"/>
    <w:uiPriority w:val="9"/>
    <w:semiHidden/>
    <w:qFormat/>
    <w:rsid w:val="0001174D"/>
    <w:rPr>
      <w:rFonts w:cstheme="majorBidi"/>
      <w:b/>
      <w:bCs/>
      <w:sz w:val="28"/>
      <w:szCs w:val="28"/>
    </w:rPr>
  </w:style>
  <w:style w:type="character" w:customStyle="1" w:styleId="5Char">
    <w:name w:val="标题 5 Char"/>
    <w:basedOn w:val="a1"/>
    <w:link w:val="5"/>
    <w:uiPriority w:val="9"/>
    <w:semiHidden/>
    <w:qFormat/>
    <w:rsid w:val="0001174D"/>
    <w:rPr>
      <w:b/>
      <w:bCs/>
      <w:i/>
      <w:iCs/>
      <w:sz w:val="26"/>
      <w:szCs w:val="26"/>
    </w:rPr>
  </w:style>
  <w:style w:type="character" w:customStyle="1" w:styleId="6Char">
    <w:name w:val="标题 6 Char"/>
    <w:basedOn w:val="a1"/>
    <w:link w:val="6"/>
    <w:uiPriority w:val="9"/>
    <w:semiHidden/>
    <w:qFormat/>
    <w:rsid w:val="0001174D"/>
    <w:rPr>
      <w:rFonts w:cstheme="majorBidi"/>
      <w:b/>
      <w:bCs/>
    </w:rPr>
  </w:style>
  <w:style w:type="character" w:customStyle="1" w:styleId="7Char">
    <w:name w:val="标题 7 Char"/>
    <w:basedOn w:val="a1"/>
    <w:link w:val="7"/>
    <w:uiPriority w:val="9"/>
    <w:semiHidden/>
    <w:qFormat/>
    <w:rsid w:val="0001174D"/>
    <w:rPr>
      <w:sz w:val="24"/>
      <w:szCs w:val="24"/>
    </w:rPr>
  </w:style>
  <w:style w:type="character" w:customStyle="1" w:styleId="8Char">
    <w:name w:val="标题 8 Char"/>
    <w:basedOn w:val="a1"/>
    <w:link w:val="8"/>
    <w:uiPriority w:val="9"/>
    <w:semiHidden/>
    <w:qFormat/>
    <w:rsid w:val="0001174D"/>
    <w:rPr>
      <w:rFonts w:cstheme="majorBidi"/>
      <w:i/>
      <w:iCs/>
      <w:sz w:val="24"/>
      <w:szCs w:val="24"/>
    </w:rPr>
  </w:style>
  <w:style w:type="character" w:customStyle="1" w:styleId="9Char">
    <w:name w:val="标题 9 Char"/>
    <w:basedOn w:val="a1"/>
    <w:link w:val="9"/>
    <w:uiPriority w:val="9"/>
    <w:semiHidden/>
    <w:qFormat/>
    <w:rsid w:val="0001174D"/>
    <w:rPr>
      <w:rFonts w:asciiTheme="majorHAnsi" w:eastAsiaTheme="majorEastAsia" w:hAnsiTheme="majorHAnsi" w:cstheme="majorBidi"/>
    </w:rPr>
  </w:style>
  <w:style w:type="character" w:customStyle="1" w:styleId="Char6">
    <w:name w:val="标题 Char"/>
    <w:basedOn w:val="a1"/>
    <w:link w:val="af2"/>
    <w:uiPriority w:val="10"/>
    <w:qFormat/>
    <w:rsid w:val="0001174D"/>
    <w:rPr>
      <w:rFonts w:asciiTheme="majorHAnsi" w:eastAsiaTheme="majorEastAsia" w:hAnsiTheme="majorHAnsi" w:cstheme="majorBidi"/>
      <w:b/>
      <w:bCs/>
      <w:kern w:val="28"/>
      <w:sz w:val="32"/>
      <w:szCs w:val="32"/>
    </w:rPr>
  </w:style>
  <w:style w:type="character" w:customStyle="1" w:styleId="Char5">
    <w:name w:val="副标题 Char"/>
    <w:basedOn w:val="a1"/>
    <w:link w:val="af0"/>
    <w:uiPriority w:val="11"/>
    <w:qFormat/>
    <w:rsid w:val="0001174D"/>
    <w:rPr>
      <w:rFonts w:ascii="Calibri" w:eastAsia="黑体" w:hAnsi="Calibri" w:cstheme="majorBidi"/>
      <w:sz w:val="32"/>
      <w:szCs w:val="24"/>
    </w:rPr>
  </w:style>
  <w:style w:type="paragraph" w:styleId="aff9">
    <w:name w:val="No Spacing"/>
    <w:basedOn w:val="a"/>
    <w:uiPriority w:val="1"/>
    <w:qFormat/>
    <w:rsid w:val="0001174D"/>
    <w:rPr>
      <w:szCs w:val="32"/>
    </w:rPr>
  </w:style>
  <w:style w:type="paragraph" w:styleId="affa">
    <w:name w:val="List Paragraph"/>
    <w:basedOn w:val="a"/>
    <w:qFormat/>
    <w:rsid w:val="0001174D"/>
    <w:pPr>
      <w:ind w:left="720"/>
      <w:contextualSpacing/>
    </w:pPr>
  </w:style>
  <w:style w:type="paragraph" w:styleId="affb">
    <w:name w:val="Quote"/>
    <w:basedOn w:val="a"/>
    <w:next w:val="a"/>
    <w:link w:val="Char8"/>
    <w:uiPriority w:val="29"/>
    <w:qFormat/>
    <w:rsid w:val="0001174D"/>
    <w:rPr>
      <w:i/>
    </w:rPr>
  </w:style>
  <w:style w:type="character" w:customStyle="1" w:styleId="Char8">
    <w:name w:val="引用 Char"/>
    <w:basedOn w:val="a1"/>
    <w:link w:val="affb"/>
    <w:uiPriority w:val="29"/>
    <w:qFormat/>
    <w:rsid w:val="0001174D"/>
    <w:rPr>
      <w:i/>
      <w:sz w:val="24"/>
      <w:szCs w:val="24"/>
    </w:rPr>
  </w:style>
  <w:style w:type="paragraph" w:styleId="affc">
    <w:name w:val="Intense Quote"/>
    <w:basedOn w:val="a"/>
    <w:next w:val="a"/>
    <w:link w:val="Char9"/>
    <w:uiPriority w:val="30"/>
    <w:qFormat/>
    <w:rsid w:val="0001174D"/>
    <w:pPr>
      <w:ind w:left="720" w:right="720"/>
    </w:pPr>
    <w:rPr>
      <w:b/>
      <w:i/>
      <w:szCs w:val="22"/>
    </w:rPr>
  </w:style>
  <w:style w:type="character" w:customStyle="1" w:styleId="Char9">
    <w:name w:val="明显引用 Char"/>
    <w:basedOn w:val="a1"/>
    <w:link w:val="affc"/>
    <w:uiPriority w:val="30"/>
    <w:qFormat/>
    <w:rsid w:val="0001174D"/>
    <w:rPr>
      <w:b/>
      <w:i/>
      <w:sz w:val="24"/>
    </w:rPr>
  </w:style>
  <w:style w:type="character" w:customStyle="1" w:styleId="13">
    <w:name w:val="不明显强调1"/>
    <w:uiPriority w:val="19"/>
    <w:qFormat/>
    <w:rsid w:val="0001174D"/>
    <w:rPr>
      <w:i/>
      <w:color w:val="595959" w:themeColor="text1" w:themeTint="A6"/>
    </w:rPr>
  </w:style>
  <w:style w:type="character" w:customStyle="1" w:styleId="14">
    <w:name w:val="明显强调1"/>
    <w:basedOn w:val="a1"/>
    <w:uiPriority w:val="21"/>
    <w:qFormat/>
    <w:rsid w:val="0001174D"/>
    <w:rPr>
      <w:b/>
      <w:i/>
      <w:sz w:val="24"/>
      <w:szCs w:val="24"/>
      <w:u w:val="single"/>
    </w:rPr>
  </w:style>
  <w:style w:type="character" w:customStyle="1" w:styleId="15">
    <w:name w:val="不明显参考1"/>
    <w:basedOn w:val="a1"/>
    <w:uiPriority w:val="31"/>
    <w:qFormat/>
    <w:rsid w:val="0001174D"/>
    <w:rPr>
      <w:sz w:val="24"/>
      <w:szCs w:val="24"/>
      <w:u w:val="single"/>
    </w:rPr>
  </w:style>
  <w:style w:type="character" w:customStyle="1" w:styleId="16">
    <w:name w:val="明显参考1"/>
    <w:basedOn w:val="a1"/>
    <w:uiPriority w:val="32"/>
    <w:qFormat/>
    <w:rsid w:val="0001174D"/>
    <w:rPr>
      <w:b/>
      <w:sz w:val="24"/>
      <w:u w:val="single"/>
    </w:rPr>
  </w:style>
  <w:style w:type="character" w:customStyle="1" w:styleId="17">
    <w:name w:val="书籍标题1"/>
    <w:basedOn w:val="a1"/>
    <w:uiPriority w:val="33"/>
    <w:qFormat/>
    <w:rsid w:val="0001174D"/>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01174D"/>
    <w:pPr>
      <w:outlineLvl w:val="9"/>
    </w:pPr>
  </w:style>
  <w:style w:type="character" w:customStyle="1" w:styleId="Char2">
    <w:name w:val="批注框文本 Char"/>
    <w:basedOn w:val="a1"/>
    <w:link w:val="ad"/>
    <w:uiPriority w:val="99"/>
    <w:semiHidden/>
    <w:qFormat/>
    <w:rsid w:val="0001174D"/>
    <w:rPr>
      <w:sz w:val="18"/>
      <w:szCs w:val="18"/>
    </w:rPr>
  </w:style>
  <w:style w:type="character" w:customStyle="1" w:styleId="Char0">
    <w:name w:val="批注文字 Char"/>
    <w:basedOn w:val="a1"/>
    <w:link w:val="a8"/>
    <w:uiPriority w:val="99"/>
    <w:qFormat/>
    <w:rsid w:val="0001174D"/>
    <w:rPr>
      <w:rFonts w:ascii="Calibri Light" w:eastAsia="华文仿宋" w:hAnsi="Calibri Light" w:cs="Calibri Light"/>
      <w:kern w:val="2"/>
      <w:sz w:val="28"/>
      <w:szCs w:val="28"/>
    </w:rPr>
  </w:style>
  <w:style w:type="paragraph" w:customStyle="1" w:styleId="affd">
    <w:name w:val="@正文"/>
    <w:basedOn w:val="aff2"/>
    <w:qFormat/>
    <w:rsid w:val="0001174D"/>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e">
    <w:name w:val="@一级小标题"/>
    <w:basedOn w:val="a"/>
    <w:next w:val="affd"/>
    <w:qFormat/>
    <w:rsid w:val="0001174D"/>
    <w:pPr>
      <w:keepNext/>
      <w:spacing w:before="120" w:after="60"/>
      <w:outlineLvl w:val="2"/>
    </w:pPr>
    <w:rPr>
      <w:rFonts w:ascii="Calibri" w:eastAsia="黑体" w:hAnsi="Calibri"/>
      <w:kern w:val="28"/>
      <w:sz w:val="28"/>
    </w:rPr>
  </w:style>
  <w:style w:type="paragraph" w:customStyle="1" w:styleId="afff">
    <w:name w:val="@标题"/>
    <w:basedOn w:val="a"/>
    <w:next w:val="affd"/>
    <w:qFormat/>
    <w:rsid w:val="0001174D"/>
    <w:pPr>
      <w:keepNext/>
      <w:spacing w:beforeLines="50" w:afterLines="50"/>
      <w:jc w:val="center"/>
      <w:outlineLvl w:val="1"/>
    </w:pPr>
    <w:rPr>
      <w:rFonts w:ascii="Calibri" w:eastAsia="黑体" w:hAnsi="Calibri"/>
      <w:kern w:val="32"/>
      <w:sz w:val="32"/>
    </w:rPr>
  </w:style>
  <w:style w:type="table" w:customStyle="1" w:styleId="18">
    <w:name w:val="网格型1"/>
    <w:basedOn w:val="a2"/>
    <w:uiPriority w:val="39"/>
    <w:qFormat/>
    <w:rsid w:val="0001174D"/>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basedOn w:val="a1"/>
    <w:uiPriority w:val="99"/>
    <w:semiHidden/>
    <w:qFormat/>
    <w:rsid w:val="0001174D"/>
    <w:rPr>
      <w:rFonts w:cs="Calibri Light"/>
      <w:sz w:val="18"/>
      <w:szCs w:val="18"/>
    </w:rPr>
  </w:style>
  <w:style w:type="character" w:customStyle="1" w:styleId="Char11">
    <w:name w:val="页脚 Char1"/>
    <w:basedOn w:val="a1"/>
    <w:uiPriority w:val="99"/>
    <w:semiHidden/>
    <w:qFormat/>
    <w:rsid w:val="0001174D"/>
    <w:rPr>
      <w:rFonts w:cs="Calibri Light"/>
      <w:sz w:val="18"/>
      <w:szCs w:val="18"/>
    </w:rPr>
  </w:style>
  <w:style w:type="character" w:customStyle="1" w:styleId="Char7">
    <w:name w:val="批注主题 Char"/>
    <w:basedOn w:val="Char0"/>
    <w:link w:val="af3"/>
    <w:uiPriority w:val="99"/>
    <w:semiHidden/>
    <w:qFormat/>
    <w:rsid w:val="0001174D"/>
    <w:rPr>
      <w:rFonts w:ascii="Calibri Light" w:eastAsia="华文仿宋" w:hAnsi="Calibri Light" w:cs="Calibri Light"/>
      <w:b/>
      <w:bCs/>
      <w:kern w:val="2"/>
      <w:sz w:val="28"/>
      <w:szCs w:val="28"/>
    </w:rPr>
  </w:style>
  <w:style w:type="character" w:customStyle="1" w:styleId="Char">
    <w:name w:val="文档结构图 Char"/>
    <w:basedOn w:val="a1"/>
    <w:link w:val="a6"/>
    <w:uiPriority w:val="99"/>
    <w:semiHidden/>
    <w:qFormat/>
    <w:rsid w:val="0001174D"/>
    <w:rPr>
      <w:rFonts w:ascii="宋体" w:eastAsia="宋体" w:hAnsi="Calibri Light" w:cs="Calibri Light"/>
      <w:kern w:val="2"/>
      <w:sz w:val="18"/>
      <w:szCs w:val="18"/>
    </w:rPr>
  </w:style>
  <w:style w:type="character" w:styleId="afff0">
    <w:name w:val="Placeholder Text"/>
    <w:basedOn w:val="a1"/>
    <w:uiPriority w:val="99"/>
    <w:semiHidden/>
    <w:qFormat/>
    <w:rsid w:val="0001174D"/>
    <w:rPr>
      <w:color w:val="808080"/>
    </w:rPr>
  </w:style>
  <w:style w:type="character" w:customStyle="1" w:styleId="UnresolvedMention">
    <w:name w:val="Unresolved Mention"/>
    <w:basedOn w:val="a1"/>
    <w:uiPriority w:val="99"/>
    <w:semiHidden/>
    <w:unhideWhenUsed/>
    <w:qFormat/>
    <w:rsid w:val="0001174D"/>
    <w:rPr>
      <w:color w:val="605E5C"/>
      <w:shd w:val="clear" w:color="auto" w:fill="E1DFDD"/>
    </w:rPr>
  </w:style>
  <w:style w:type="paragraph" w:customStyle="1" w:styleId="19">
    <w:name w:val="样式1"/>
    <w:basedOn w:val="3"/>
    <w:link w:val="1a"/>
    <w:qFormat/>
    <w:rsid w:val="0001174D"/>
    <w:pPr>
      <w:jc w:val="left"/>
    </w:pPr>
    <w:rPr>
      <w:rFonts w:eastAsia="楷体"/>
      <w:sz w:val="32"/>
    </w:rPr>
  </w:style>
  <w:style w:type="paragraph" w:customStyle="1" w:styleId="23">
    <w:name w:val="样式2"/>
    <w:basedOn w:val="afff"/>
    <w:link w:val="24"/>
    <w:qFormat/>
    <w:rsid w:val="0001174D"/>
    <w:pPr>
      <w:spacing w:line="560" w:lineRule="exact"/>
      <w:ind w:firstLineChars="200" w:firstLine="643"/>
      <w:jc w:val="both"/>
    </w:pPr>
    <w:rPr>
      <w:rFonts w:ascii="仿宋_GB2312" w:eastAsia="仿宋_GB2312" w:hAnsi="仿宋"/>
      <w:b/>
      <w:bCs/>
      <w:szCs w:val="32"/>
    </w:rPr>
  </w:style>
  <w:style w:type="character" w:customStyle="1" w:styleId="1a">
    <w:name w:val="样式1 字符"/>
    <w:basedOn w:val="2Char"/>
    <w:link w:val="19"/>
    <w:qFormat/>
    <w:rsid w:val="0001174D"/>
    <w:rPr>
      <w:rFonts w:ascii="方正小标宋_GBK" w:eastAsia="楷体" w:hAnsi="仿宋"/>
      <w:sz w:val="32"/>
      <w:szCs w:val="36"/>
    </w:rPr>
  </w:style>
  <w:style w:type="paragraph" w:customStyle="1" w:styleId="30">
    <w:name w:val="样式3"/>
    <w:basedOn w:val="a"/>
    <w:link w:val="31"/>
    <w:qFormat/>
    <w:rsid w:val="0001174D"/>
    <w:pPr>
      <w:spacing w:line="560" w:lineRule="exact"/>
      <w:jc w:val="center"/>
    </w:pPr>
    <w:rPr>
      <w:rFonts w:ascii="方正小标宋_GBK" w:eastAsia="方正小标宋_GBK" w:hAnsi="仿宋"/>
      <w:sz w:val="36"/>
      <w:szCs w:val="36"/>
    </w:rPr>
  </w:style>
  <w:style w:type="character" w:customStyle="1" w:styleId="24">
    <w:name w:val="样式2 字符"/>
    <w:basedOn w:val="a1"/>
    <w:link w:val="23"/>
    <w:qFormat/>
    <w:rsid w:val="0001174D"/>
    <w:rPr>
      <w:rFonts w:ascii="仿宋_GB2312" w:eastAsia="仿宋_GB2312" w:hAnsi="仿宋"/>
      <w:b/>
      <w:bCs/>
      <w:kern w:val="32"/>
      <w:sz w:val="32"/>
      <w:szCs w:val="32"/>
    </w:rPr>
  </w:style>
  <w:style w:type="character" w:customStyle="1" w:styleId="31">
    <w:name w:val="样式3 字符"/>
    <w:basedOn w:val="a1"/>
    <w:link w:val="30"/>
    <w:qFormat/>
    <w:rsid w:val="0001174D"/>
    <w:rPr>
      <w:rFonts w:ascii="方正小标宋_GBK" w:eastAsia="方正小标宋_GBK" w:hAnsi="仿宋"/>
      <w:sz w:val="36"/>
      <w:szCs w:val="36"/>
    </w:rPr>
  </w:style>
  <w:style w:type="paragraph" w:customStyle="1" w:styleId="100">
    <w:name w:val="样式 10 磅"/>
    <w:basedOn w:val="a"/>
    <w:qFormat/>
    <w:rsid w:val="0001174D"/>
  </w:style>
  <w:style w:type="paragraph" w:customStyle="1" w:styleId="title11">
    <w:name w:val="title11"/>
    <w:basedOn w:val="a"/>
    <w:qFormat/>
    <w:rsid w:val="0001174D"/>
    <w:pPr>
      <w:spacing w:before="150"/>
    </w:pPr>
    <w:rPr>
      <w:b/>
      <w:sz w:val="22"/>
      <w:szCs w:val="22"/>
    </w:rPr>
  </w:style>
  <w:style w:type="paragraph" w:customStyle="1" w:styleId="TableParagraph">
    <w:name w:val="Table Paragraph"/>
    <w:basedOn w:val="a"/>
    <w:uiPriority w:val="1"/>
    <w:qFormat/>
    <w:rsid w:val="0001174D"/>
    <w:rPr>
      <w:rFonts w:ascii="宋体" w:hAnsi="宋体" w:cs="宋体"/>
      <w:lang w:val="zh-CN" w:bidi="zh-CN"/>
    </w:rPr>
  </w:style>
  <w:style w:type="paragraph" w:customStyle="1" w:styleId="WPSOffice1">
    <w:name w:val="WPSOffice手动目录 1"/>
    <w:qFormat/>
    <w:rsid w:val="0001174D"/>
  </w:style>
  <w:style w:type="paragraph" w:customStyle="1" w:styleId="1b">
    <w:name w:val="列出段落1"/>
    <w:basedOn w:val="a"/>
    <w:uiPriority w:val="34"/>
    <w:qFormat/>
    <w:rsid w:val="0001174D"/>
    <w:pPr>
      <w:ind w:firstLineChars="200" w:firstLine="420"/>
    </w:pPr>
    <w:rPr>
      <w:rFonts w:ascii="Calibri" w:hAnsi="Calibri"/>
      <w:szCs w:val="22"/>
    </w:rPr>
  </w:style>
  <w:style w:type="paragraph" w:customStyle="1" w:styleId="25">
    <w:name w:val="样式 正文缩进 + 首行缩进:  2 字符"/>
    <w:basedOn w:val="a4"/>
    <w:qFormat/>
    <w:rsid w:val="0001174D"/>
    <w:pPr>
      <w:ind w:firstLine="200"/>
    </w:pPr>
    <w:rPr>
      <w:rFonts w:ascii="Times New Roman" w:eastAsia="宋体" w:hAnsi="Times New Roman" w:cs="Times New Roman"/>
      <w:szCs w:val="20"/>
      <w:lang w:val="zh-CN"/>
    </w:rPr>
  </w:style>
  <w:style w:type="paragraph" w:customStyle="1" w:styleId="Style2">
    <w:name w:val="_Style 2"/>
    <w:basedOn w:val="a"/>
    <w:uiPriority w:val="34"/>
    <w:qFormat/>
    <w:rsid w:val="0001174D"/>
    <w:pPr>
      <w:ind w:firstLineChars="200" w:firstLine="420"/>
    </w:pPr>
    <w:rPr>
      <w:szCs w:val="21"/>
    </w:rPr>
  </w:style>
  <w:style w:type="paragraph" w:customStyle="1" w:styleId="Bodytext1">
    <w:name w:val="Body text|1"/>
    <w:basedOn w:val="a"/>
    <w:qFormat/>
    <w:rsid w:val="0001174D"/>
    <w:pPr>
      <w:spacing w:line="480" w:lineRule="auto"/>
    </w:pPr>
    <w:rPr>
      <w:rFonts w:ascii="MingLiU" w:eastAsia="MingLiU" w:hAnsi="MingLiU" w:cs="MingLiU"/>
      <w:sz w:val="19"/>
      <w:szCs w:val="19"/>
      <w:lang w:val="zh-TW" w:eastAsia="zh-TW" w:bidi="zh-TW"/>
    </w:rPr>
  </w:style>
  <w:style w:type="paragraph" w:customStyle="1" w:styleId="afff1">
    <w:name w:val="普通正文"/>
    <w:basedOn w:val="a"/>
    <w:qFormat/>
    <w:rsid w:val="0001174D"/>
    <w:pPr>
      <w:adjustRightInd w:val="0"/>
      <w:spacing w:before="120" w:after="120" w:line="360" w:lineRule="auto"/>
      <w:ind w:firstLine="480"/>
      <w:textAlignment w:val="baseline"/>
    </w:pPr>
    <w:rPr>
      <w:rFonts w:ascii="Arial" w:hAnsi="Arial"/>
    </w:rPr>
  </w:style>
  <w:style w:type="paragraph" w:customStyle="1" w:styleId="1c">
    <w:name w:val="正文缩进1"/>
    <w:basedOn w:val="a"/>
    <w:qFormat/>
    <w:rsid w:val="0001174D"/>
    <w:pPr>
      <w:ind w:firstLineChars="200" w:firstLine="420"/>
    </w:pPr>
  </w:style>
  <w:style w:type="paragraph" w:customStyle="1" w:styleId="WG318">
    <w:name w:val="样式 WG标题3 + 行距: 固定值 18 磅"/>
    <w:basedOn w:val="a"/>
    <w:qFormat/>
    <w:rsid w:val="0001174D"/>
    <w:pPr>
      <w:autoSpaceDE w:val="0"/>
      <w:autoSpaceDN w:val="0"/>
      <w:adjustRightInd w:val="0"/>
      <w:spacing w:line="360" w:lineRule="exact"/>
      <w:ind w:firstLineChars="200" w:firstLine="200"/>
      <w:textAlignment w:val="baseline"/>
      <w:outlineLvl w:val="2"/>
    </w:pPr>
    <w:rPr>
      <w:rFonts w:cs="宋体"/>
      <w:b/>
      <w:bCs/>
      <w:color w:val="000000"/>
      <w:kern w:val="20"/>
    </w:rPr>
  </w:style>
  <w:style w:type="paragraph" w:customStyle="1" w:styleId="afff2">
    <w:name w:val="表格文字中"/>
    <w:basedOn w:val="a"/>
    <w:qFormat/>
    <w:rsid w:val="0001174D"/>
    <w:pPr>
      <w:adjustRightInd w:val="0"/>
      <w:snapToGrid w:val="0"/>
      <w:ind w:leftChars="8" w:left="22"/>
      <w:jc w:val="center"/>
    </w:pPr>
  </w:style>
  <w:style w:type="paragraph" w:customStyle="1" w:styleId="1d">
    <w:name w:val="表注1"/>
    <w:basedOn w:val="a"/>
    <w:qFormat/>
    <w:rsid w:val="0001174D"/>
    <w:pPr>
      <w:adjustRightInd w:val="0"/>
      <w:snapToGrid w:val="0"/>
      <w:spacing w:beforeLines="50" w:line="300" w:lineRule="auto"/>
      <w:ind w:left="350" w:hangingChars="350" w:hanging="350"/>
    </w:pPr>
    <w:rPr>
      <w:rFonts w:eastAsia="仿宋_GB2312"/>
      <w:bCs/>
      <w:color w:val="000000"/>
    </w:rPr>
  </w:style>
  <w:style w:type="character" w:customStyle="1" w:styleId="components--titlestart--nelvrc6">
    <w:name w:val="components--titlestart--nelvrc6"/>
    <w:basedOn w:val="a1"/>
    <w:rsid w:val="008E7381"/>
  </w:style>
  <w:style w:type="character" w:customStyle="1" w:styleId="noticegetfile-getbidfileaddress">
    <w:name w:val="noticegetfile-getbidfileaddress"/>
    <w:basedOn w:val="a1"/>
    <w:rsid w:val="008E7381"/>
  </w:style>
  <w:style w:type="character" w:customStyle="1" w:styleId="noticepurchasetime-noticepurchasetime">
    <w:name w:val="noticepurchasetime-noticepurchasetime"/>
    <w:basedOn w:val="a1"/>
    <w:rsid w:val="008E7381"/>
  </w:style>
  <w:style w:type="paragraph" w:customStyle="1" w:styleId="u-content">
    <w:name w:val="u-content"/>
    <w:basedOn w:val="a"/>
    <w:rsid w:val="008E7381"/>
    <w:pPr>
      <w:spacing w:before="100" w:beforeAutospacing="1" w:after="100" w:afterAutospacing="1"/>
    </w:pPr>
    <w:rPr>
      <w:rFonts w:ascii="宋体" w:eastAsia="宋体" w:hAnsi="宋体" w:cs="宋体"/>
    </w:rPr>
  </w:style>
  <w:style w:type="character" w:customStyle="1" w:styleId="u-content1">
    <w:name w:val="u-content1"/>
    <w:basedOn w:val="a1"/>
    <w:rsid w:val="008E7381"/>
  </w:style>
  <w:style w:type="character" w:customStyle="1" w:styleId="noticebidtime-bidaddress">
    <w:name w:val="noticebidtime-bidaddress"/>
    <w:basedOn w:val="a1"/>
    <w:rsid w:val="008E7381"/>
  </w:style>
</w:styles>
</file>

<file path=word/webSettings.xml><?xml version="1.0" encoding="utf-8"?>
<w:webSettings xmlns:r="http://schemas.openxmlformats.org/officeDocument/2006/relationships" xmlns:w="http://schemas.openxmlformats.org/wordprocessingml/2006/main">
  <w:divs>
    <w:div w:id="162666171">
      <w:bodyDiv w:val="1"/>
      <w:marLeft w:val="0"/>
      <w:marRight w:val="0"/>
      <w:marTop w:val="0"/>
      <w:marBottom w:val="0"/>
      <w:divBdr>
        <w:top w:val="none" w:sz="0" w:space="0" w:color="auto"/>
        <w:left w:val="none" w:sz="0" w:space="0" w:color="auto"/>
        <w:bottom w:val="none" w:sz="0" w:space="0" w:color="auto"/>
        <w:right w:val="none" w:sz="0" w:space="0" w:color="auto"/>
      </w:divBdr>
    </w:div>
    <w:div w:id="177089627">
      <w:bodyDiv w:val="1"/>
      <w:marLeft w:val="0"/>
      <w:marRight w:val="0"/>
      <w:marTop w:val="0"/>
      <w:marBottom w:val="0"/>
      <w:divBdr>
        <w:top w:val="none" w:sz="0" w:space="0" w:color="auto"/>
        <w:left w:val="none" w:sz="0" w:space="0" w:color="auto"/>
        <w:bottom w:val="none" w:sz="0" w:space="0" w:color="auto"/>
        <w:right w:val="none" w:sz="0" w:space="0" w:color="auto"/>
      </w:divBdr>
    </w:div>
    <w:div w:id="224682158">
      <w:bodyDiv w:val="1"/>
      <w:marLeft w:val="0"/>
      <w:marRight w:val="0"/>
      <w:marTop w:val="0"/>
      <w:marBottom w:val="0"/>
      <w:divBdr>
        <w:top w:val="none" w:sz="0" w:space="0" w:color="auto"/>
        <w:left w:val="none" w:sz="0" w:space="0" w:color="auto"/>
        <w:bottom w:val="none" w:sz="0" w:space="0" w:color="auto"/>
        <w:right w:val="none" w:sz="0" w:space="0" w:color="auto"/>
      </w:divBdr>
      <w:divsChild>
        <w:div w:id="1458137706">
          <w:marLeft w:val="0"/>
          <w:marRight w:val="0"/>
          <w:marTop w:val="0"/>
          <w:marBottom w:val="0"/>
          <w:divBdr>
            <w:top w:val="none" w:sz="0" w:space="0" w:color="auto"/>
            <w:left w:val="none" w:sz="0" w:space="0" w:color="auto"/>
            <w:bottom w:val="none" w:sz="0" w:space="0" w:color="auto"/>
            <w:right w:val="none" w:sz="0" w:space="0" w:color="auto"/>
          </w:divBdr>
          <w:divsChild>
            <w:div w:id="1233657810">
              <w:marLeft w:val="0"/>
              <w:marRight w:val="0"/>
              <w:marTop w:val="125"/>
              <w:marBottom w:val="125"/>
              <w:divBdr>
                <w:top w:val="single" w:sz="4" w:space="8" w:color="000000"/>
                <w:left w:val="single" w:sz="4" w:space="8" w:color="000000"/>
                <w:bottom w:val="single" w:sz="4" w:space="8" w:color="000000"/>
                <w:right w:val="single" w:sz="4" w:space="8" w:color="000000"/>
              </w:divBdr>
            </w:div>
            <w:div w:id="1957979036">
              <w:marLeft w:val="0"/>
              <w:marRight w:val="0"/>
              <w:marTop w:val="0"/>
              <w:marBottom w:val="0"/>
              <w:divBdr>
                <w:top w:val="none" w:sz="0" w:space="0" w:color="auto"/>
                <w:left w:val="none" w:sz="0" w:space="0" w:color="auto"/>
                <w:bottom w:val="none" w:sz="0" w:space="0" w:color="auto"/>
                <w:right w:val="none" w:sz="0" w:space="0" w:color="auto"/>
              </w:divBdr>
              <w:divsChild>
                <w:div w:id="1579055252">
                  <w:marLeft w:val="0"/>
                  <w:marRight w:val="0"/>
                  <w:marTop w:val="0"/>
                  <w:marBottom w:val="0"/>
                  <w:divBdr>
                    <w:top w:val="none" w:sz="0" w:space="0" w:color="auto"/>
                    <w:left w:val="none" w:sz="0" w:space="0" w:color="auto"/>
                    <w:bottom w:val="none" w:sz="0" w:space="0" w:color="auto"/>
                    <w:right w:val="none" w:sz="0" w:space="0" w:color="auto"/>
                  </w:divBdr>
                </w:div>
                <w:div w:id="1694064146">
                  <w:marLeft w:val="0"/>
                  <w:marRight w:val="0"/>
                  <w:marTop w:val="0"/>
                  <w:marBottom w:val="0"/>
                  <w:divBdr>
                    <w:top w:val="none" w:sz="0" w:space="0" w:color="auto"/>
                    <w:left w:val="none" w:sz="0" w:space="0" w:color="auto"/>
                    <w:bottom w:val="none" w:sz="0" w:space="0" w:color="auto"/>
                    <w:right w:val="none" w:sz="0" w:space="0" w:color="auto"/>
                  </w:divBdr>
                </w:div>
              </w:divsChild>
            </w:div>
            <w:div w:id="1646085055">
              <w:marLeft w:val="0"/>
              <w:marRight w:val="0"/>
              <w:marTop w:val="0"/>
              <w:marBottom w:val="0"/>
              <w:divBdr>
                <w:top w:val="none" w:sz="0" w:space="0" w:color="auto"/>
                <w:left w:val="none" w:sz="0" w:space="0" w:color="auto"/>
                <w:bottom w:val="none" w:sz="0" w:space="0" w:color="auto"/>
                <w:right w:val="none" w:sz="0" w:space="0" w:color="auto"/>
              </w:divBdr>
              <w:divsChild>
                <w:div w:id="2012835709">
                  <w:marLeft w:val="0"/>
                  <w:marRight w:val="0"/>
                  <w:marTop w:val="0"/>
                  <w:marBottom w:val="0"/>
                  <w:divBdr>
                    <w:top w:val="none" w:sz="0" w:space="0" w:color="auto"/>
                    <w:left w:val="none" w:sz="0" w:space="0" w:color="auto"/>
                    <w:bottom w:val="none" w:sz="0" w:space="0" w:color="auto"/>
                    <w:right w:val="none" w:sz="0" w:space="0" w:color="auto"/>
                  </w:divBdr>
                </w:div>
                <w:div w:id="1076325049">
                  <w:marLeft w:val="0"/>
                  <w:marRight w:val="0"/>
                  <w:marTop w:val="0"/>
                  <w:marBottom w:val="0"/>
                  <w:divBdr>
                    <w:top w:val="none" w:sz="0" w:space="0" w:color="auto"/>
                    <w:left w:val="none" w:sz="0" w:space="0" w:color="auto"/>
                    <w:bottom w:val="none" w:sz="0" w:space="0" w:color="auto"/>
                    <w:right w:val="none" w:sz="0" w:space="0" w:color="auto"/>
                  </w:divBdr>
                </w:div>
              </w:divsChild>
            </w:div>
            <w:div w:id="1655596855">
              <w:marLeft w:val="0"/>
              <w:marRight w:val="0"/>
              <w:marTop w:val="0"/>
              <w:marBottom w:val="0"/>
              <w:divBdr>
                <w:top w:val="none" w:sz="0" w:space="0" w:color="auto"/>
                <w:left w:val="none" w:sz="0" w:space="0" w:color="auto"/>
                <w:bottom w:val="none" w:sz="0" w:space="0" w:color="auto"/>
                <w:right w:val="none" w:sz="0" w:space="0" w:color="auto"/>
              </w:divBdr>
              <w:divsChild>
                <w:div w:id="1310285466">
                  <w:marLeft w:val="0"/>
                  <w:marRight w:val="0"/>
                  <w:marTop w:val="0"/>
                  <w:marBottom w:val="0"/>
                  <w:divBdr>
                    <w:top w:val="none" w:sz="0" w:space="0" w:color="auto"/>
                    <w:left w:val="none" w:sz="0" w:space="0" w:color="auto"/>
                    <w:bottom w:val="none" w:sz="0" w:space="0" w:color="auto"/>
                    <w:right w:val="none" w:sz="0" w:space="0" w:color="auto"/>
                  </w:divBdr>
                  <w:divsChild>
                    <w:div w:id="553392876">
                      <w:marLeft w:val="401"/>
                      <w:marRight w:val="0"/>
                      <w:marTop w:val="0"/>
                      <w:marBottom w:val="0"/>
                      <w:divBdr>
                        <w:top w:val="none" w:sz="0" w:space="0" w:color="auto"/>
                        <w:left w:val="none" w:sz="0" w:space="0" w:color="auto"/>
                        <w:bottom w:val="none" w:sz="0" w:space="0" w:color="auto"/>
                        <w:right w:val="none" w:sz="0" w:space="0" w:color="auto"/>
                      </w:divBdr>
                    </w:div>
                  </w:divsChild>
                </w:div>
              </w:divsChild>
            </w:div>
            <w:div w:id="1967814598">
              <w:marLeft w:val="0"/>
              <w:marRight w:val="0"/>
              <w:marTop w:val="0"/>
              <w:marBottom w:val="0"/>
              <w:divBdr>
                <w:top w:val="none" w:sz="0" w:space="0" w:color="auto"/>
                <w:left w:val="none" w:sz="0" w:space="0" w:color="auto"/>
                <w:bottom w:val="none" w:sz="0" w:space="0" w:color="auto"/>
                <w:right w:val="none" w:sz="0" w:space="0" w:color="auto"/>
              </w:divBdr>
              <w:divsChild>
                <w:div w:id="1694529411">
                  <w:marLeft w:val="0"/>
                  <w:marRight w:val="0"/>
                  <w:marTop w:val="0"/>
                  <w:marBottom w:val="0"/>
                  <w:divBdr>
                    <w:top w:val="none" w:sz="0" w:space="0" w:color="auto"/>
                    <w:left w:val="none" w:sz="0" w:space="0" w:color="auto"/>
                    <w:bottom w:val="none" w:sz="0" w:space="0" w:color="auto"/>
                    <w:right w:val="none" w:sz="0" w:space="0" w:color="auto"/>
                  </w:divBdr>
                  <w:divsChild>
                    <w:div w:id="1098674477">
                      <w:marLeft w:val="401"/>
                      <w:marRight w:val="0"/>
                      <w:marTop w:val="0"/>
                      <w:marBottom w:val="0"/>
                      <w:divBdr>
                        <w:top w:val="none" w:sz="0" w:space="0" w:color="auto"/>
                        <w:left w:val="none" w:sz="0" w:space="0" w:color="auto"/>
                        <w:bottom w:val="none" w:sz="0" w:space="0" w:color="auto"/>
                        <w:right w:val="none" w:sz="0" w:space="0" w:color="auto"/>
                      </w:divBdr>
                    </w:div>
                  </w:divsChild>
                </w:div>
              </w:divsChild>
            </w:div>
            <w:div w:id="15087520">
              <w:marLeft w:val="0"/>
              <w:marRight w:val="0"/>
              <w:marTop w:val="0"/>
              <w:marBottom w:val="0"/>
              <w:divBdr>
                <w:top w:val="none" w:sz="0" w:space="0" w:color="auto"/>
                <w:left w:val="none" w:sz="0" w:space="0" w:color="auto"/>
                <w:bottom w:val="none" w:sz="0" w:space="0" w:color="auto"/>
                <w:right w:val="none" w:sz="0" w:space="0" w:color="auto"/>
              </w:divBdr>
              <w:divsChild>
                <w:div w:id="1946422049">
                  <w:marLeft w:val="0"/>
                  <w:marRight w:val="0"/>
                  <w:marTop w:val="0"/>
                  <w:marBottom w:val="0"/>
                  <w:divBdr>
                    <w:top w:val="none" w:sz="0" w:space="0" w:color="auto"/>
                    <w:left w:val="none" w:sz="0" w:space="0" w:color="auto"/>
                    <w:bottom w:val="none" w:sz="0" w:space="0" w:color="auto"/>
                    <w:right w:val="none" w:sz="0" w:space="0" w:color="auto"/>
                  </w:divBdr>
                  <w:divsChild>
                    <w:div w:id="477504561">
                      <w:marLeft w:val="401"/>
                      <w:marRight w:val="0"/>
                      <w:marTop w:val="0"/>
                      <w:marBottom w:val="0"/>
                      <w:divBdr>
                        <w:top w:val="none" w:sz="0" w:space="0" w:color="auto"/>
                        <w:left w:val="none" w:sz="0" w:space="0" w:color="auto"/>
                        <w:bottom w:val="none" w:sz="0" w:space="0" w:color="auto"/>
                        <w:right w:val="none" w:sz="0" w:space="0" w:color="auto"/>
                      </w:divBdr>
                    </w:div>
                  </w:divsChild>
                </w:div>
              </w:divsChild>
            </w:div>
            <w:div w:id="974406615">
              <w:marLeft w:val="0"/>
              <w:marRight w:val="0"/>
              <w:marTop w:val="0"/>
              <w:marBottom w:val="0"/>
              <w:divBdr>
                <w:top w:val="none" w:sz="0" w:space="0" w:color="auto"/>
                <w:left w:val="none" w:sz="0" w:space="0" w:color="auto"/>
                <w:bottom w:val="none" w:sz="0" w:space="0" w:color="auto"/>
                <w:right w:val="none" w:sz="0" w:space="0" w:color="auto"/>
              </w:divBdr>
              <w:divsChild>
                <w:div w:id="1719275963">
                  <w:marLeft w:val="0"/>
                  <w:marRight w:val="0"/>
                  <w:marTop w:val="0"/>
                  <w:marBottom w:val="0"/>
                  <w:divBdr>
                    <w:top w:val="none" w:sz="0" w:space="0" w:color="auto"/>
                    <w:left w:val="none" w:sz="0" w:space="0" w:color="auto"/>
                    <w:bottom w:val="none" w:sz="0" w:space="0" w:color="auto"/>
                    <w:right w:val="none" w:sz="0" w:space="0" w:color="auto"/>
                  </w:divBdr>
                  <w:divsChild>
                    <w:div w:id="101461945">
                      <w:marLeft w:val="401"/>
                      <w:marRight w:val="0"/>
                      <w:marTop w:val="0"/>
                      <w:marBottom w:val="0"/>
                      <w:divBdr>
                        <w:top w:val="none" w:sz="0" w:space="0" w:color="auto"/>
                        <w:left w:val="none" w:sz="0" w:space="0" w:color="auto"/>
                        <w:bottom w:val="none" w:sz="0" w:space="0" w:color="auto"/>
                        <w:right w:val="none" w:sz="0" w:space="0" w:color="auto"/>
                      </w:divBdr>
                    </w:div>
                  </w:divsChild>
                </w:div>
              </w:divsChild>
            </w:div>
            <w:div w:id="77270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96373">
      <w:bodyDiv w:val="1"/>
      <w:marLeft w:val="0"/>
      <w:marRight w:val="0"/>
      <w:marTop w:val="0"/>
      <w:marBottom w:val="0"/>
      <w:divBdr>
        <w:top w:val="none" w:sz="0" w:space="0" w:color="auto"/>
        <w:left w:val="none" w:sz="0" w:space="0" w:color="auto"/>
        <w:bottom w:val="none" w:sz="0" w:space="0" w:color="auto"/>
        <w:right w:val="none" w:sz="0" w:space="0" w:color="auto"/>
      </w:divBdr>
      <w:divsChild>
        <w:div w:id="1590776030">
          <w:marLeft w:val="0"/>
          <w:marRight w:val="0"/>
          <w:marTop w:val="0"/>
          <w:marBottom w:val="0"/>
          <w:divBdr>
            <w:top w:val="none" w:sz="0" w:space="0" w:color="auto"/>
            <w:left w:val="none" w:sz="0" w:space="0" w:color="auto"/>
            <w:bottom w:val="none" w:sz="0" w:space="0" w:color="auto"/>
            <w:right w:val="none" w:sz="0" w:space="0" w:color="auto"/>
          </w:divBdr>
          <w:divsChild>
            <w:div w:id="155925898">
              <w:marLeft w:val="0"/>
              <w:marRight w:val="0"/>
              <w:marTop w:val="125"/>
              <w:marBottom w:val="125"/>
              <w:divBdr>
                <w:top w:val="single" w:sz="4" w:space="8" w:color="000000"/>
                <w:left w:val="single" w:sz="4" w:space="8" w:color="000000"/>
                <w:bottom w:val="single" w:sz="4" w:space="8" w:color="000000"/>
                <w:right w:val="single" w:sz="4" w:space="8" w:color="000000"/>
              </w:divBdr>
            </w:div>
            <w:div w:id="602543077">
              <w:marLeft w:val="0"/>
              <w:marRight w:val="0"/>
              <w:marTop w:val="0"/>
              <w:marBottom w:val="0"/>
              <w:divBdr>
                <w:top w:val="none" w:sz="0" w:space="0" w:color="auto"/>
                <w:left w:val="none" w:sz="0" w:space="0" w:color="auto"/>
                <w:bottom w:val="none" w:sz="0" w:space="0" w:color="auto"/>
                <w:right w:val="none" w:sz="0" w:space="0" w:color="auto"/>
              </w:divBdr>
              <w:divsChild>
                <w:div w:id="1622345965">
                  <w:marLeft w:val="0"/>
                  <w:marRight w:val="0"/>
                  <w:marTop w:val="0"/>
                  <w:marBottom w:val="0"/>
                  <w:divBdr>
                    <w:top w:val="none" w:sz="0" w:space="0" w:color="auto"/>
                    <w:left w:val="none" w:sz="0" w:space="0" w:color="auto"/>
                    <w:bottom w:val="none" w:sz="0" w:space="0" w:color="auto"/>
                    <w:right w:val="none" w:sz="0" w:space="0" w:color="auto"/>
                  </w:divBdr>
                </w:div>
                <w:div w:id="2039116335">
                  <w:marLeft w:val="0"/>
                  <w:marRight w:val="0"/>
                  <w:marTop w:val="0"/>
                  <w:marBottom w:val="0"/>
                  <w:divBdr>
                    <w:top w:val="none" w:sz="0" w:space="0" w:color="auto"/>
                    <w:left w:val="none" w:sz="0" w:space="0" w:color="auto"/>
                    <w:bottom w:val="none" w:sz="0" w:space="0" w:color="auto"/>
                    <w:right w:val="none" w:sz="0" w:space="0" w:color="auto"/>
                  </w:divBdr>
                </w:div>
              </w:divsChild>
            </w:div>
            <w:div w:id="1451049928">
              <w:marLeft w:val="0"/>
              <w:marRight w:val="0"/>
              <w:marTop w:val="0"/>
              <w:marBottom w:val="0"/>
              <w:divBdr>
                <w:top w:val="none" w:sz="0" w:space="0" w:color="auto"/>
                <w:left w:val="none" w:sz="0" w:space="0" w:color="auto"/>
                <w:bottom w:val="none" w:sz="0" w:space="0" w:color="auto"/>
                <w:right w:val="none" w:sz="0" w:space="0" w:color="auto"/>
              </w:divBdr>
              <w:divsChild>
                <w:div w:id="1411808784">
                  <w:marLeft w:val="0"/>
                  <w:marRight w:val="0"/>
                  <w:marTop w:val="0"/>
                  <w:marBottom w:val="0"/>
                  <w:divBdr>
                    <w:top w:val="none" w:sz="0" w:space="0" w:color="auto"/>
                    <w:left w:val="none" w:sz="0" w:space="0" w:color="auto"/>
                    <w:bottom w:val="none" w:sz="0" w:space="0" w:color="auto"/>
                    <w:right w:val="none" w:sz="0" w:space="0" w:color="auto"/>
                  </w:divBdr>
                </w:div>
                <w:div w:id="1686321732">
                  <w:marLeft w:val="0"/>
                  <w:marRight w:val="0"/>
                  <w:marTop w:val="0"/>
                  <w:marBottom w:val="0"/>
                  <w:divBdr>
                    <w:top w:val="none" w:sz="0" w:space="0" w:color="auto"/>
                    <w:left w:val="none" w:sz="0" w:space="0" w:color="auto"/>
                    <w:bottom w:val="none" w:sz="0" w:space="0" w:color="auto"/>
                    <w:right w:val="none" w:sz="0" w:space="0" w:color="auto"/>
                  </w:divBdr>
                </w:div>
              </w:divsChild>
            </w:div>
            <w:div w:id="1303847606">
              <w:marLeft w:val="0"/>
              <w:marRight w:val="0"/>
              <w:marTop w:val="0"/>
              <w:marBottom w:val="0"/>
              <w:divBdr>
                <w:top w:val="none" w:sz="0" w:space="0" w:color="auto"/>
                <w:left w:val="none" w:sz="0" w:space="0" w:color="auto"/>
                <w:bottom w:val="none" w:sz="0" w:space="0" w:color="auto"/>
                <w:right w:val="none" w:sz="0" w:space="0" w:color="auto"/>
              </w:divBdr>
              <w:divsChild>
                <w:div w:id="148519418">
                  <w:marLeft w:val="0"/>
                  <w:marRight w:val="0"/>
                  <w:marTop w:val="0"/>
                  <w:marBottom w:val="0"/>
                  <w:divBdr>
                    <w:top w:val="none" w:sz="0" w:space="0" w:color="auto"/>
                    <w:left w:val="none" w:sz="0" w:space="0" w:color="auto"/>
                    <w:bottom w:val="none" w:sz="0" w:space="0" w:color="auto"/>
                    <w:right w:val="none" w:sz="0" w:space="0" w:color="auto"/>
                  </w:divBdr>
                  <w:divsChild>
                    <w:div w:id="1764568414">
                      <w:marLeft w:val="401"/>
                      <w:marRight w:val="0"/>
                      <w:marTop w:val="0"/>
                      <w:marBottom w:val="0"/>
                      <w:divBdr>
                        <w:top w:val="none" w:sz="0" w:space="0" w:color="auto"/>
                        <w:left w:val="none" w:sz="0" w:space="0" w:color="auto"/>
                        <w:bottom w:val="none" w:sz="0" w:space="0" w:color="auto"/>
                        <w:right w:val="none" w:sz="0" w:space="0" w:color="auto"/>
                      </w:divBdr>
                    </w:div>
                  </w:divsChild>
                </w:div>
              </w:divsChild>
            </w:div>
            <w:div w:id="1716929597">
              <w:marLeft w:val="0"/>
              <w:marRight w:val="0"/>
              <w:marTop w:val="0"/>
              <w:marBottom w:val="0"/>
              <w:divBdr>
                <w:top w:val="none" w:sz="0" w:space="0" w:color="auto"/>
                <w:left w:val="none" w:sz="0" w:space="0" w:color="auto"/>
                <w:bottom w:val="none" w:sz="0" w:space="0" w:color="auto"/>
                <w:right w:val="none" w:sz="0" w:space="0" w:color="auto"/>
              </w:divBdr>
              <w:divsChild>
                <w:div w:id="1800487877">
                  <w:marLeft w:val="0"/>
                  <w:marRight w:val="0"/>
                  <w:marTop w:val="0"/>
                  <w:marBottom w:val="0"/>
                  <w:divBdr>
                    <w:top w:val="none" w:sz="0" w:space="0" w:color="auto"/>
                    <w:left w:val="none" w:sz="0" w:space="0" w:color="auto"/>
                    <w:bottom w:val="none" w:sz="0" w:space="0" w:color="auto"/>
                    <w:right w:val="none" w:sz="0" w:space="0" w:color="auto"/>
                  </w:divBdr>
                  <w:divsChild>
                    <w:div w:id="674958820">
                      <w:marLeft w:val="401"/>
                      <w:marRight w:val="0"/>
                      <w:marTop w:val="0"/>
                      <w:marBottom w:val="0"/>
                      <w:divBdr>
                        <w:top w:val="none" w:sz="0" w:space="0" w:color="auto"/>
                        <w:left w:val="none" w:sz="0" w:space="0" w:color="auto"/>
                        <w:bottom w:val="none" w:sz="0" w:space="0" w:color="auto"/>
                        <w:right w:val="none" w:sz="0" w:space="0" w:color="auto"/>
                      </w:divBdr>
                    </w:div>
                  </w:divsChild>
                </w:div>
              </w:divsChild>
            </w:div>
            <w:div w:id="1544752119">
              <w:marLeft w:val="0"/>
              <w:marRight w:val="0"/>
              <w:marTop w:val="0"/>
              <w:marBottom w:val="0"/>
              <w:divBdr>
                <w:top w:val="none" w:sz="0" w:space="0" w:color="auto"/>
                <w:left w:val="none" w:sz="0" w:space="0" w:color="auto"/>
                <w:bottom w:val="none" w:sz="0" w:space="0" w:color="auto"/>
                <w:right w:val="none" w:sz="0" w:space="0" w:color="auto"/>
              </w:divBdr>
              <w:divsChild>
                <w:div w:id="262805905">
                  <w:marLeft w:val="0"/>
                  <w:marRight w:val="0"/>
                  <w:marTop w:val="0"/>
                  <w:marBottom w:val="0"/>
                  <w:divBdr>
                    <w:top w:val="none" w:sz="0" w:space="0" w:color="auto"/>
                    <w:left w:val="none" w:sz="0" w:space="0" w:color="auto"/>
                    <w:bottom w:val="none" w:sz="0" w:space="0" w:color="auto"/>
                    <w:right w:val="none" w:sz="0" w:space="0" w:color="auto"/>
                  </w:divBdr>
                  <w:divsChild>
                    <w:div w:id="42291346">
                      <w:marLeft w:val="401"/>
                      <w:marRight w:val="0"/>
                      <w:marTop w:val="0"/>
                      <w:marBottom w:val="0"/>
                      <w:divBdr>
                        <w:top w:val="none" w:sz="0" w:space="0" w:color="auto"/>
                        <w:left w:val="none" w:sz="0" w:space="0" w:color="auto"/>
                        <w:bottom w:val="none" w:sz="0" w:space="0" w:color="auto"/>
                        <w:right w:val="none" w:sz="0" w:space="0" w:color="auto"/>
                      </w:divBdr>
                    </w:div>
                  </w:divsChild>
                </w:div>
              </w:divsChild>
            </w:div>
            <w:div w:id="863983646">
              <w:marLeft w:val="0"/>
              <w:marRight w:val="0"/>
              <w:marTop w:val="0"/>
              <w:marBottom w:val="0"/>
              <w:divBdr>
                <w:top w:val="none" w:sz="0" w:space="0" w:color="auto"/>
                <w:left w:val="none" w:sz="0" w:space="0" w:color="auto"/>
                <w:bottom w:val="none" w:sz="0" w:space="0" w:color="auto"/>
                <w:right w:val="none" w:sz="0" w:space="0" w:color="auto"/>
              </w:divBdr>
              <w:divsChild>
                <w:div w:id="126050649">
                  <w:marLeft w:val="0"/>
                  <w:marRight w:val="0"/>
                  <w:marTop w:val="0"/>
                  <w:marBottom w:val="0"/>
                  <w:divBdr>
                    <w:top w:val="none" w:sz="0" w:space="0" w:color="auto"/>
                    <w:left w:val="none" w:sz="0" w:space="0" w:color="auto"/>
                    <w:bottom w:val="none" w:sz="0" w:space="0" w:color="auto"/>
                    <w:right w:val="none" w:sz="0" w:space="0" w:color="auto"/>
                  </w:divBdr>
                  <w:divsChild>
                    <w:div w:id="316998213">
                      <w:marLeft w:val="401"/>
                      <w:marRight w:val="0"/>
                      <w:marTop w:val="0"/>
                      <w:marBottom w:val="0"/>
                      <w:divBdr>
                        <w:top w:val="none" w:sz="0" w:space="0" w:color="auto"/>
                        <w:left w:val="none" w:sz="0" w:space="0" w:color="auto"/>
                        <w:bottom w:val="none" w:sz="0" w:space="0" w:color="auto"/>
                        <w:right w:val="none" w:sz="0" w:space="0" w:color="auto"/>
                      </w:divBdr>
                    </w:div>
                  </w:divsChild>
                </w:div>
              </w:divsChild>
            </w:div>
            <w:div w:id="69304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ggzyjy.xa.gov.cn/" TargetMode="External"/><Relationship Id="rId13" Type="http://schemas.openxmlformats.org/officeDocument/2006/relationships/hyperlink" Target="http://xaczj.xa.gov.cn/zfcg/cgfg/5db90552fd850863a9e4594d.html" TargetMode="External"/><Relationship Id="rId18" Type="http://schemas.openxmlformats.org/officeDocument/2006/relationships/hyperlink" Target="http://www.ccgp-shaanxi.gov.cn"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xggzyjy.xa.gov.cn/" TargetMode="External"/><Relationship Id="rId7" Type="http://schemas.openxmlformats.org/officeDocument/2006/relationships/endnotes" Target="endnotes.xml"/><Relationship Id="rId12" Type="http://schemas.openxmlformats.org/officeDocument/2006/relationships/hyperlink" Target="http://download.ccgp.gov.cn/2018/tousushufanben.zip" TargetMode="External"/><Relationship Id="rId17" Type="http://schemas.openxmlformats.org/officeDocument/2006/relationships/hyperlink" Target="http://www.ccgp.gov.cn/" TargetMode="External"/><Relationship Id="rId25" Type="http://schemas.openxmlformats.org/officeDocument/2006/relationships/hyperlink" Target="http://www.ccgp-shaanxi.gov.cn/" TargetMode="External"/><Relationship Id="rId2" Type="http://schemas.openxmlformats.org/officeDocument/2006/relationships/numbering" Target="numbering.xml"/><Relationship Id="rId16" Type="http://schemas.openxmlformats.org/officeDocument/2006/relationships/hyperlink" Target="https://www.creditchina.gov.cn" TargetMode="External"/><Relationship Id="rId20" Type="http://schemas.openxmlformats.org/officeDocument/2006/relationships/hyperlink" Target="http://xa.sxggzyjy.c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wnload.ccgp.gov.cn/2018/zhiyihanfanben.zip" TargetMode="External"/><Relationship Id="rId24" Type="http://schemas.openxmlformats.org/officeDocument/2006/relationships/hyperlink" Target="http://www.ccgp-shaanxi.gov.cn" TargetMode="External"/><Relationship Id="rId5" Type="http://schemas.openxmlformats.org/officeDocument/2006/relationships/webSettings" Target="webSettings.xml"/><Relationship Id="rId15" Type="http://schemas.openxmlformats.org/officeDocument/2006/relationships/hyperlink" Target="http://www.ccgp-shaanxi.gov.cn/zcdservice/zcd/shanxi/article/zcdt/1390497710741917696" TargetMode="External"/><Relationship Id="rId23" Type="http://schemas.openxmlformats.org/officeDocument/2006/relationships/hyperlink" Target="http://sxggzyjy.xa.gov.cn/fwzn/004003/20200426/bc8b2c1e-abe2-4168-913c-68ff93345faf.html" TargetMode="External"/><Relationship Id="rId28" Type="http://schemas.openxmlformats.org/officeDocument/2006/relationships/fontTable" Target="fontTable.xml"/><Relationship Id="rId10" Type="http://schemas.openxmlformats.org/officeDocument/2006/relationships/hyperlink" Target="http://www.snca.com.cn/channel/show/27.html" TargetMode="External"/><Relationship Id="rId19" Type="http://schemas.openxmlformats.org/officeDocument/2006/relationships/hyperlink" Target="http://www.ccgp-shaanxi.gov.cn/" TargetMode="External"/><Relationship Id="rId4" Type="http://schemas.openxmlformats.org/officeDocument/2006/relationships/settings" Target="settings.xml"/><Relationship Id="rId9" Type="http://schemas.openxmlformats.org/officeDocument/2006/relationships/hyperlink" Target="http://www.sxggzyjy.cn:9002/TPBidder/memberLogin" TargetMode="External"/><Relationship Id="rId14" Type="http://schemas.openxmlformats.org/officeDocument/2006/relationships/hyperlink" Target="http://xaczj.xa.gov.cn/zfcg/cgfg/5db9054565cbd804f69e97e0.html" TargetMode="External"/><Relationship Id="rId22" Type="http://schemas.openxmlformats.org/officeDocument/2006/relationships/hyperlink" Target="http://sxggzyjy.xa.gov.cn/fwzn/004003/20181115/4d59c184-e8f6-4d5a-a416-c2f6b0601e66.html" TargetMode="External"/><Relationship Id="rId27"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1106</TotalTime>
  <Pages>1</Pages>
  <Words>18158</Words>
  <Characters>34501</Characters>
  <Application>Microsoft Office Word</Application>
  <DocSecurity>0</DocSecurity>
  <Lines>907</Lines>
  <Paragraphs>272</Paragraphs>
  <ScaleCrop>false</ScaleCrop>
  <Company>Lenovo</Company>
  <LinksUpToDate>false</LinksUpToDate>
  <CharactersWithSpaces>52387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微软用户</cp:lastModifiedBy>
  <cp:revision>203</cp:revision>
  <cp:lastPrinted>2022-08-04T08:22:00Z</cp:lastPrinted>
  <dcterms:created xsi:type="dcterms:W3CDTF">2022-04-07T16:51:00Z</dcterms:created>
  <dcterms:modified xsi:type="dcterms:W3CDTF">2022-08-05T11:56:00Z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49CA7453F6324E139E28635A049E7C41</vt:lpwstr>
  </property>
  <property fmtid="{D5CDD505-2E9C-101B-9397-08002B2CF9AE}" pid="4" name="commondata">
    <vt:lpwstr>eyJoZGlkIjoiMWYwNDljNTM4YmY3YjZiMDFhNjE0MzAxZjkzNDhkNWEifQ==</vt:lpwstr>
  </property>
</Properties>
</file>