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left="600" w:leftChars="114" w:hanging="361" w:hangingChars="150"/>
        <w:jc w:val="left"/>
        <w:textAlignment w:val="baseline"/>
        <w:rPr>
          <w:rFonts w:asciiTheme="minorEastAsia" w:hAnsiTheme="minorEastAsia" w:eastAsiaTheme="minorEastAsia" w:cstheme="minorEastAsia"/>
          <w:b/>
          <w:color w:val="000000" w:themeColor="text1"/>
          <w:sz w:val="24"/>
          <w:szCs w:val="24"/>
          <w14:textFill>
            <w14:solidFill>
              <w14:schemeClr w14:val="tx1"/>
            </w14:solidFill>
          </w14:textFill>
        </w:rPr>
      </w:pPr>
      <w:bookmarkStart w:id="0" w:name="OLE_LINK483"/>
      <w:bookmarkStart w:id="1" w:name="OLE_LINK482"/>
      <w:r>
        <w:rPr>
          <w:rFonts w:hint="eastAsia" w:asciiTheme="minorEastAsia" w:hAnsiTheme="minorEastAsia" w:eastAsiaTheme="minorEastAsia" w:cstheme="minorEastAsia"/>
          <w:b/>
          <w:color w:val="000000" w:themeColor="text1"/>
          <w:sz w:val="24"/>
          <w:szCs w:val="24"/>
          <w14:textFill>
            <w14:solidFill>
              <w14:schemeClr w14:val="tx1"/>
            </w14:solidFill>
          </w14:textFill>
        </w:rPr>
        <w:t>一、货物需求一览表</w:t>
      </w:r>
      <w:bookmarkEnd w:id="0"/>
      <w:bookmarkEnd w:id="1"/>
    </w:p>
    <w:tbl>
      <w:tblPr>
        <w:tblStyle w:val="3"/>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7"/>
        <w:gridCol w:w="2507"/>
        <w:gridCol w:w="1670"/>
        <w:gridCol w:w="1253"/>
        <w:gridCol w:w="23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atLeast"/>
        </w:trPr>
        <w:tc>
          <w:tcPr>
            <w:tcW w:w="409" w:type="pct"/>
            <w:vAlign w:val="center"/>
          </w:tcPr>
          <w:p>
            <w:pPr>
              <w:adjustRightInd w:val="0"/>
              <w:snapToGrid w:val="0"/>
              <w:spacing w:line="360" w:lineRule="auto"/>
              <w:jc w:val="center"/>
              <w:rPr>
                <w:rFonts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序号</w:t>
            </w:r>
          </w:p>
        </w:tc>
        <w:tc>
          <w:tcPr>
            <w:tcW w:w="1471" w:type="pct"/>
            <w:tcBorders>
              <w:lef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产品名称</w:t>
            </w:r>
            <w:bookmarkStart w:id="8" w:name="_GoBack"/>
            <w:bookmarkEnd w:id="8"/>
          </w:p>
        </w:tc>
        <w:tc>
          <w:tcPr>
            <w:tcW w:w="980" w:type="pct"/>
            <w:vAlign w:val="center"/>
          </w:tcPr>
          <w:p>
            <w:pPr>
              <w:adjustRightInd w:val="0"/>
              <w:snapToGrid w:val="0"/>
              <w:spacing w:line="360" w:lineRule="auto"/>
              <w:jc w:val="center"/>
              <w:rPr>
                <w:rFonts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采购数量</w:t>
            </w:r>
          </w:p>
        </w:tc>
        <w:tc>
          <w:tcPr>
            <w:tcW w:w="735" w:type="pct"/>
            <w:vAlign w:val="center"/>
          </w:tcPr>
          <w:p>
            <w:pPr>
              <w:adjustRightInd w:val="0"/>
              <w:snapToGrid w:val="0"/>
              <w:spacing w:line="360" w:lineRule="auto"/>
              <w:jc w:val="center"/>
              <w:rPr>
                <w:rFonts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单位</w:t>
            </w:r>
          </w:p>
        </w:tc>
        <w:tc>
          <w:tcPr>
            <w:tcW w:w="1403" w:type="pct"/>
            <w:vAlign w:val="center"/>
          </w:tcPr>
          <w:p>
            <w:pPr>
              <w:adjustRightInd w:val="0"/>
              <w:snapToGrid w:val="0"/>
              <w:spacing w:line="360" w:lineRule="auto"/>
              <w:jc w:val="center"/>
              <w:rPr>
                <w:rFonts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409" w:type="pct"/>
            <w:vAlign w:val="center"/>
          </w:tcPr>
          <w:p>
            <w:pPr>
              <w:adjustRightInd w:val="0"/>
              <w:snapToGrid w:val="0"/>
              <w:spacing w:line="360" w:lineRule="auto"/>
              <w:jc w:val="left"/>
              <w:rPr>
                <w:rFonts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1</w:t>
            </w:r>
          </w:p>
        </w:tc>
        <w:tc>
          <w:tcPr>
            <w:tcW w:w="1471" w:type="pct"/>
            <w:tcBorders>
              <w:lef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lang w:val="en-US" w:eastAsia="zh-CN"/>
                <w14:textFill>
                  <w14:solidFill>
                    <w14:schemeClr w14:val="tx1"/>
                  </w14:solidFill>
                </w14:textFill>
              </w:rPr>
              <w:t>3.0T磁共振</w:t>
            </w:r>
          </w:p>
        </w:tc>
        <w:tc>
          <w:tcPr>
            <w:tcW w:w="980" w:type="pct"/>
            <w:vAlign w:val="center"/>
          </w:tcPr>
          <w:p>
            <w:pPr>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735" w:type="pct"/>
            <w:vAlign w:val="center"/>
          </w:tcPr>
          <w:p>
            <w:pPr>
              <w:adjustRightInd w:val="0"/>
              <w:snapToGrid w:val="0"/>
              <w:spacing w:line="360" w:lineRule="auto"/>
              <w:jc w:val="center"/>
              <w:rPr>
                <w:rFonts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台</w:t>
            </w:r>
          </w:p>
        </w:tc>
        <w:tc>
          <w:tcPr>
            <w:tcW w:w="1403" w:type="pct"/>
            <w:vAlign w:val="center"/>
          </w:tcPr>
          <w:p>
            <w:pPr>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已做进口产品论证</w:t>
            </w:r>
          </w:p>
        </w:tc>
      </w:tr>
    </w:tbl>
    <w:p>
      <w:pPr>
        <w:snapToGrid w:val="0"/>
        <w:spacing w:line="360" w:lineRule="auto"/>
        <w:ind w:firstLine="241" w:firstLineChars="100"/>
        <w:jc w:val="left"/>
        <w:textAlignment w:val="baseline"/>
        <w:rPr>
          <w:rFonts w:asciiTheme="minorEastAsia" w:hAnsiTheme="minorEastAsia" w:eastAsiaTheme="minorEastAsia" w:cstheme="minorEastAsia"/>
          <w:b/>
          <w:color w:val="000000" w:themeColor="text1"/>
          <w:sz w:val="24"/>
          <w:szCs w:val="24"/>
          <w14:textFill>
            <w14:solidFill>
              <w14:schemeClr w14:val="tx1"/>
            </w14:solidFill>
          </w14:textFill>
        </w:rPr>
      </w:pPr>
      <w:bookmarkStart w:id="2" w:name="OLE_LINK484"/>
      <w:bookmarkStart w:id="3" w:name="OLE_LINK485"/>
      <w:r>
        <w:rPr>
          <w:rFonts w:hint="eastAsia" w:asciiTheme="minorEastAsia" w:hAnsiTheme="minorEastAsia" w:eastAsiaTheme="minorEastAsia" w:cstheme="minorEastAsia"/>
          <w:b/>
          <w:color w:val="000000" w:themeColor="text1"/>
          <w:sz w:val="24"/>
          <w:szCs w:val="24"/>
          <w14:textFill>
            <w14:solidFill>
              <w14:schemeClr w14:val="tx1"/>
            </w14:solidFill>
          </w14:textFill>
        </w:rPr>
        <w:t>二、商务要求</w:t>
      </w:r>
      <w:bookmarkEnd w:id="2"/>
      <w:bookmarkEnd w:id="3"/>
    </w:p>
    <w:p>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1.本项目招标最高投标限价为：2600万元</w:t>
      </w:r>
    </w:p>
    <w:p>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超过此限价的投标报价将被否决。</w:t>
      </w:r>
    </w:p>
    <w:p>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2.投标报价</w:t>
      </w:r>
    </w:p>
    <w:p>
      <w:pPr>
        <w:spacing w:line="500" w:lineRule="exact"/>
        <w:ind w:firstLine="480" w:firstLineChars="200"/>
        <w:jc w:val="left"/>
        <w:rPr>
          <w:rFonts w:hint="eastAsia" w:hAnsi="宋体" w:eastAsia="宋体" w:cs="宋体"/>
          <w:color w:val="auto"/>
          <w:sz w:val="24"/>
          <w:szCs w:val="24"/>
          <w:highlight w:val="none"/>
          <w:lang w:eastAsia="zh-CN"/>
        </w:rPr>
      </w:pPr>
      <w:r>
        <w:rPr>
          <w:rFonts w:hint="eastAsia" w:hAnsi="宋体" w:cs="宋体"/>
          <w:color w:val="auto"/>
          <w:sz w:val="24"/>
          <w:szCs w:val="24"/>
          <w:highlight w:val="none"/>
        </w:rPr>
        <w:t>从中华人民共和国境外提供的货物投标报价：DDP</w:t>
      </w:r>
      <w:r>
        <w:rPr>
          <w:rFonts w:hint="eastAsia" w:hAnsi="宋体" w:cs="宋体"/>
          <w:color w:val="auto"/>
          <w:sz w:val="24"/>
          <w:szCs w:val="24"/>
          <w:highlight w:val="none"/>
          <w:lang w:eastAsia="zh-CN"/>
        </w:rPr>
        <w:t>西安市第三医院</w:t>
      </w:r>
    </w:p>
    <w:p>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hAnsi="宋体"/>
          <w:color w:val="auto"/>
          <w:sz w:val="24"/>
          <w:szCs w:val="24"/>
          <w:highlight w:val="none"/>
        </w:rPr>
        <w:t>相关费用：内陆运输费、保险费、所有税费（除向中国政府缴纳的增值税和其它税外还应包括从境外进口所需缴纳进口环节税）和</w:t>
      </w:r>
      <w:r>
        <w:rPr>
          <w:rFonts w:hint="eastAsia" w:hAnsi="宋体"/>
          <w:color w:val="auto"/>
          <w:sz w:val="24"/>
          <w:szCs w:val="24"/>
          <w:highlight w:val="none"/>
          <w:lang w:val="en-US" w:eastAsia="zh-CN"/>
        </w:rPr>
        <w:t>招标</w:t>
      </w:r>
      <w:r>
        <w:rPr>
          <w:rFonts w:hint="eastAsia" w:hAnsi="宋体"/>
          <w:color w:val="auto"/>
          <w:sz w:val="24"/>
          <w:szCs w:val="24"/>
          <w:highlight w:val="none"/>
        </w:rPr>
        <w:t>要求的</w:t>
      </w:r>
      <w:r>
        <w:rPr>
          <w:rFonts w:hint="eastAsia" w:hAnsi="宋体"/>
          <w:color w:val="auto"/>
          <w:sz w:val="24"/>
          <w:szCs w:val="24"/>
          <w:highlight w:val="none"/>
          <w:lang w:val="en-US" w:eastAsia="zh-CN"/>
        </w:rPr>
        <w:t>其他</w:t>
      </w:r>
      <w:r>
        <w:rPr>
          <w:rFonts w:hint="eastAsia" w:hAnsi="宋体"/>
          <w:color w:val="auto"/>
          <w:sz w:val="24"/>
          <w:szCs w:val="24"/>
          <w:highlight w:val="none"/>
        </w:rPr>
        <w:t>服务。</w:t>
      </w:r>
      <w:r>
        <w:rPr>
          <w:rFonts w:hAnsi="宋体"/>
          <w:color w:val="auto"/>
          <w:sz w:val="24"/>
          <w:szCs w:val="24"/>
          <w:highlight w:val="none"/>
        </w:rPr>
        <w:t>（</w:t>
      </w:r>
      <w:r>
        <w:rPr>
          <w:rFonts w:hint="eastAsia" w:hAnsi="宋体"/>
          <w:color w:val="auto"/>
          <w:sz w:val="24"/>
          <w:szCs w:val="24"/>
          <w:highlight w:val="none"/>
        </w:rPr>
        <w:t>全部</w:t>
      </w:r>
      <w:r>
        <w:rPr>
          <w:rFonts w:hAnsi="宋体"/>
          <w:color w:val="auto"/>
          <w:sz w:val="24"/>
          <w:szCs w:val="24"/>
          <w:highlight w:val="none"/>
        </w:rPr>
        <w:t>费用含在投标报价中）</w:t>
      </w:r>
      <w:r>
        <w:rPr>
          <w:rFonts w:hint="eastAsia" w:hAnsi="宋体"/>
          <w:color w:val="auto"/>
          <w:sz w:val="24"/>
          <w:szCs w:val="24"/>
          <w:highlight w:val="none"/>
        </w:rPr>
        <w:t>。</w:t>
      </w:r>
    </w:p>
    <w:p>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3.投标货币</w:t>
      </w:r>
    </w:p>
    <w:p>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人民币。</w:t>
      </w:r>
    </w:p>
    <w:p>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4.投标有效期：自投标文件递交截止之日起90日历天.</w:t>
      </w:r>
    </w:p>
    <w:p>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bookmarkStart w:id="4" w:name="OLE_LINK487"/>
      <w:bookmarkStart w:id="5" w:name="OLE_LINK486"/>
      <w:r>
        <w:rPr>
          <w:rFonts w:hint="eastAsia" w:asciiTheme="minorEastAsia" w:hAnsiTheme="minorEastAsia" w:eastAsiaTheme="minorEastAsia" w:cstheme="minorEastAsia"/>
          <w:color w:val="000000" w:themeColor="text1"/>
          <w:sz w:val="24"/>
          <w:szCs w:val="24"/>
          <w14:textFill>
            <w14:solidFill>
              <w14:schemeClr w14:val="tx1"/>
            </w14:solidFill>
          </w14:textFill>
        </w:rPr>
        <w:t>5.交货期：</w:t>
      </w:r>
      <w:bookmarkEnd w:id="4"/>
      <w:bookmarkEnd w:id="5"/>
      <w:r>
        <w:rPr>
          <w:rFonts w:hint="eastAsia" w:hAnsi="宋体"/>
          <w:color w:val="auto"/>
          <w:sz w:val="24"/>
          <w:szCs w:val="24"/>
          <w:highlight w:val="none"/>
        </w:rPr>
        <w:t>合同签订后90个日历日</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bookmarkStart w:id="6" w:name="OLE_LINK489"/>
      <w:bookmarkStart w:id="7" w:name="OLE_LINK488"/>
      <w:r>
        <w:rPr>
          <w:rFonts w:hint="eastAsia" w:asciiTheme="minorEastAsia" w:hAnsiTheme="minorEastAsia" w:eastAsiaTheme="minorEastAsia" w:cstheme="minorEastAsia"/>
          <w:color w:val="000000" w:themeColor="text1"/>
          <w:sz w:val="24"/>
          <w:szCs w:val="24"/>
          <w14:textFill>
            <w14:solidFill>
              <w14:schemeClr w14:val="tx1"/>
            </w14:solidFill>
          </w14:textFill>
        </w:rPr>
        <w:t>6.</w:t>
      </w:r>
      <w:bookmarkEnd w:id="6"/>
      <w:bookmarkEnd w:id="7"/>
      <w:r>
        <w:rPr>
          <w:rFonts w:hint="eastAsia" w:asciiTheme="minorEastAsia" w:hAnsiTheme="minorEastAsia" w:eastAsiaTheme="minorEastAsia" w:cstheme="minorEastAsia"/>
          <w:color w:val="000000" w:themeColor="text1"/>
          <w:sz w:val="24"/>
          <w:szCs w:val="24"/>
          <w14:textFill>
            <w14:solidFill>
              <w14:schemeClr w14:val="tx1"/>
            </w14:solidFill>
          </w14:textFill>
        </w:rPr>
        <w:t>付款条件：</w:t>
      </w:r>
    </w:p>
    <w:p>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（1）合同签订</w:t>
      </w:r>
      <w:r>
        <w:rPr>
          <w:rFonts w:hint="eastAsia" w:asciiTheme="minorEastAsia" w:hAnsiTheme="minorEastAsia" w:eastAsiaTheme="minorEastAsia" w:cstheme="minorEastAsia"/>
          <w:color w:val="000000" w:themeColor="text1"/>
          <w:sz w:val="24"/>
          <w:szCs w:val="24"/>
          <w:lang w:val="en-US" w:eastAsia="zh-Hans"/>
          <w14:textFill>
            <w14:solidFill>
              <w14:schemeClr w14:val="tx1"/>
            </w14:solidFill>
          </w14:textFill>
        </w:rPr>
        <w:t>完</w:t>
      </w:r>
      <w:r>
        <w:rPr>
          <w:rFonts w:hint="eastAsia" w:asciiTheme="minorEastAsia" w:hAnsiTheme="minorEastAsia" w:eastAsiaTheme="minorEastAsia" w:cstheme="minorEastAsia"/>
          <w:color w:val="000000" w:themeColor="text1"/>
          <w:sz w:val="24"/>
          <w:szCs w:val="24"/>
          <w14:textFill>
            <w14:solidFill>
              <w14:schemeClr w14:val="tx1"/>
            </w14:solidFill>
          </w14:textFill>
        </w:rPr>
        <w:t>后，</w:t>
      </w:r>
      <w:r>
        <w:rPr>
          <w:rFonts w:hint="eastAsia" w:asciiTheme="minorEastAsia" w:hAnsiTheme="minorEastAsia" w:eastAsiaTheme="minorEastAsia" w:cstheme="minorEastAsia"/>
          <w:color w:val="000000" w:themeColor="text1"/>
          <w:sz w:val="24"/>
          <w:szCs w:val="24"/>
          <w:lang w:val="en-US" w:eastAsia="zh-Hans"/>
          <w14:textFill>
            <w14:solidFill>
              <w14:schemeClr w14:val="tx1"/>
            </w14:solidFill>
          </w14:textFill>
        </w:rPr>
        <w:t>甲方预付乙方合同总价的</w:t>
      </w:r>
      <w:r>
        <w:rPr>
          <w:rFonts w:hint="eastAsia" w:asciiTheme="minorEastAsia" w:hAnsiTheme="minorEastAsia" w:eastAsiaTheme="minorEastAsia" w:cstheme="minorEastAsia"/>
          <w:color w:val="000000" w:themeColor="text1"/>
          <w:sz w:val="24"/>
          <w:szCs w:val="24"/>
          <w:lang w:eastAsia="zh-Hans"/>
          <w14:textFill>
            <w14:solidFill>
              <w14:schemeClr w14:val="tx1"/>
            </w14:solidFill>
          </w14:textFill>
        </w:rPr>
        <w:t>30%</w:t>
      </w:r>
      <w:r>
        <w:rPr>
          <w:rFonts w:hint="eastAsia" w:asciiTheme="minorEastAsia" w:hAnsiTheme="minorEastAsia" w:eastAsiaTheme="minorEastAsia" w:cstheme="minorEastAsia"/>
          <w:color w:val="000000" w:themeColor="text1"/>
          <w:sz w:val="24"/>
          <w:szCs w:val="24"/>
          <w:lang w:val="en-US" w:eastAsia="zh-Hans"/>
          <w14:textFill>
            <w14:solidFill>
              <w14:schemeClr w14:val="tx1"/>
            </w14:solidFill>
          </w14:textFill>
        </w:rPr>
        <w:t>款项</w:t>
      </w:r>
      <w:r>
        <w:rPr>
          <w:rFonts w:hint="eastAsia" w:asciiTheme="minorEastAsia" w:hAnsiTheme="minorEastAsia" w:eastAsiaTheme="minorEastAsia" w:cstheme="minorEastAsia"/>
          <w:color w:val="000000" w:themeColor="text1"/>
          <w:sz w:val="24"/>
          <w:szCs w:val="24"/>
          <w14:textFill>
            <w14:solidFill>
              <w14:schemeClr w14:val="tx1"/>
            </w14:solidFill>
          </w14:textFill>
        </w:rPr>
        <w:t>,乙方须按其投标文件中响应的交货期按时交货并提供全额合规发票保证“货票同行”，设备到达甲方指定地点，安装、调试完毕并验收合格后，甲方支付合同总价款的</w:t>
      </w:r>
      <w:r>
        <w:rPr>
          <w:rFonts w:hint="default" w:asciiTheme="minorEastAsia" w:hAnsiTheme="minorEastAsia" w:eastAsiaTheme="minorEastAsia" w:cstheme="minorEastAsia"/>
          <w:color w:val="000000" w:themeColor="text1"/>
          <w:sz w:val="24"/>
          <w:szCs w:val="24"/>
          <w14:textFill>
            <w14:solidFill>
              <w14:schemeClr w14:val="tx1"/>
            </w14:solidFill>
          </w14:textFill>
        </w:rPr>
        <w:t>65</w:t>
      </w:r>
      <w:r>
        <w:rPr>
          <w:rFonts w:hint="eastAsia" w:asciiTheme="minorEastAsia" w:hAnsiTheme="minorEastAsia" w:eastAsiaTheme="minorEastAsia" w:cstheme="minorEastAsia"/>
          <w:color w:val="000000" w:themeColor="text1"/>
          <w:sz w:val="24"/>
          <w:szCs w:val="24"/>
          <w14:textFill>
            <w14:solidFill>
              <w14:schemeClr w14:val="tx1"/>
            </w14:solidFill>
          </w14:textFill>
        </w:rPr>
        <w:t>% 。若乙方届时未提供全额合规发票，甲方付款期限顺延，且不承担任何责任。</w:t>
      </w:r>
    </w:p>
    <w:p>
      <w:pPr>
        <w:snapToGrid w:val="0"/>
        <w:spacing w:line="50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（2）合同总价的剩余部分，验收合格之日起，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14:textFill>
            <w14:solidFill>
              <w14:schemeClr w14:val="tx1"/>
            </w14:solidFill>
          </w14:textFill>
        </w:rPr>
        <w:t>年后甲方一次性无息支付。</w:t>
      </w:r>
    </w:p>
    <w:p>
      <w:pPr>
        <w:widowControl/>
        <w:spacing w:line="360" w:lineRule="auto"/>
        <w:ind w:firstLine="241" w:firstLineChars="100"/>
        <w:jc w:val="left"/>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三、技术规格要求</w:t>
      </w:r>
    </w:p>
    <w:p>
      <w:pPr>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设备名称：</w:t>
      </w:r>
      <w:r>
        <w:rPr>
          <w:rFonts w:hint="eastAsia" w:asciiTheme="minorEastAsia" w:hAnsiTheme="minorEastAsia" w:eastAsiaTheme="minorEastAsia" w:cstheme="minorEastAsia"/>
          <w:bCs/>
          <w:color w:val="000000" w:themeColor="text1"/>
          <w:kern w:val="0"/>
          <w:sz w:val="24"/>
          <w:szCs w:val="24"/>
          <w:lang w:val="en-US" w:eastAsia="zh-CN"/>
          <w14:textFill>
            <w14:solidFill>
              <w14:schemeClr w14:val="tx1"/>
            </w14:solidFill>
          </w14:textFill>
        </w:rPr>
        <w:t>3.0T磁共振</w:t>
      </w:r>
    </w:p>
    <w:p>
      <w:pPr>
        <w:spacing w:line="360" w:lineRule="auto"/>
        <w:ind w:firstLine="480" w:firstLineChars="20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技术规格及要求：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具体技术参数详见招标文件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1OTEyZDI1Y2RmODkxZWU5ZGZiODZmZTBlMjkxMTEifQ=="/>
  </w:docVars>
  <w:rsids>
    <w:rsidRoot w:val="00000000"/>
    <w:rsid w:val="08084E5D"/>
    <w:rsid w:val="3A804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962</Words>
  <Characters>1004</Characters>
  <Lines>0</Lines>
  <Paragraphs>0</Paragraphs>
  <TotalTime>1</TotalTime>
  <ScaleCrop>false</ScaleCrop>
  <LinksUpToDate>false</LinksUpToDate>
  <CharactersWithSpaces>1006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2022-10-12T02:54:00Z</dcterms:created>
  <dc:creator>win 10</dc:creator>
  <cp:lastModifiedBy>未命名</cp:lastModifiedBy>
  <dcterms:modified xsi:type="dcterms:W3CDTF">2022-10-13T04:07:22Z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5B54F002A87F41B6875AD55F322FC606</vt:lpwstr>
  </property>
</Properties>
</file>