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kinsoku/>
        <w:wordWrap/>
        <w:overflowPunct/>
        <w:bidi w:val="0"/>
        <w:spacing w:before="101" w:line="360" w:lineRule="auto"/>
        <w:jc w:val="center"/>
        <w:outlineLvl w:val="0"/>
        <w:rPr>
          <w:rFonts w:hint="eastAsia" w:ascii="宋体" w:hAnsi="宋体" w:eastAsia="宋体" w:cs="宋体"/>
          <w:b/>
          <w:bCs/>
          <w:spacing w:val="0"/>
          <w:sz w:val="30"/>
          <w:szCs w:val="30"/>
        </w:rPr>
      </w:pPr>
      <w:bookmarkStart w:id="0" w:name="_Toc25413"/>
      <w:r>
        <w:rPr>
          <w:rFonts w:hint="eastAsia" w:ascii="宋体" w:hAnsi="宋体" w:eastAsia="宋体" w:cs="宋体"/>
          <w:b/>
          <w:bCs/>
          <w:spacing w:val="0"/>
          <w:sz w:val="30"/>
          <w:szCs w:val="30"/>
        </w:rPr>
        <w:t>第</w:t>
      </w:r>
      <w:r>
        <w:rPr>
          <w:rFonts w:hint="eastAsia" w:ascii="宋体" w:hAnsi="宋体" w:cs="宋体"/>
          <w:b/>
          <w:bCs/>
          <w:spacing w:val="0"/>
          <w:sz w:val="30"/>
          <w:szCs w:val="30"/>
          <w:lang w:val="en-US" w:eastAsia="zh-CN"/>
        </w:rPr>
        <w:t>三</w:t>
      </w:r>
      <w:r>
        <w:rPr>
          <w:rFonts w:hint="eastAsia" w:ascii="宋体" w:hAnsi="宋体" w:eastAsia="宋体" w:cs="宋体"/>
          <w:b/>
          <w:bCs/>
          <w:spacing w:val="0"/>
          <w:sz w:val="30"/>
          <w:szCs w:val="30"/>
        </w:rPr>
        <w:t>章 招标内容及要求</w:t>
      </w:r>
      <w:bookmarkEnd w:id="0"/>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一、项目背景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为深入贯彻落实习近平总书记关于垃圾分类工作的系列重要指示精神，落实住建部关于持续推进生活垃圾分类工作相关通知要求，进一步提升我市生活垃圾分类质效。根据2022年工作安排，拟开展生活垃圾分类宣传工作。</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二、项目概况</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全面加强我市垃圾分类宣传工作，拟通过线上和线下相结合的方式，通过在官方主流媒体、新媒体投放广告及开展垃圾分类线下活动等方式进行垃圾分类全媒体宣传工作，形成宣传矩阵，切实提高群众垃圾分类知晓率和参与度，以宣传引导推动垃圾分类工作深入展开。</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三、服务内容</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拍摄制作创意视频、音频在官方主流媒体平台开展垃圾分类宣传并组织相对应的线上主题活动，同时，组织形式多样的线下分类主题宣传活动，利用省级官方媒体的优势资源及时做好活动前期及后期的宣传报道，营造良好的宣传氛围，扩大垃圾分类活动的影响力与知晓度；拍摄制作符合新媒体思维的创意视频内容，通过在新媒体平台的播放，用高密度信息流推广及网络达人推广吸引群众对垃圾分类工作的关注。</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四、服务要求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根据我市生活垃圾分类现状，提供针对垃圾分类宣传工作的整体策略策划方案，包含但不限于：详尽的市场背景分析，西安市民对垃圾分类工作的态度分析，结合实际，提出整体宣传策略，以及具有可传播性较强的宣传主题，同时，提供较为详尽的媒体宣发推荐、达人推荐、省级主持人代言推荐、媒体投放规划等。</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(一)在官方主流媒体平台开展分类宣传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1、电视媒体投放</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投放要求：在陕西广播电视台省级频道进行投放，</w:t>
      </w:r>
      <w:r>
        <w:rPr>
          <w:rFonts w:hint="eastAsia" w:ascii="宋体" w:hAnsi="宋体" w:cs="宋体"/>
          <w:sz w:val="24"/>
          <w:szCs w:val="24"/>
          <w:lang w:val="en-US" w:eastAsia="zh-CN"/>
        </w:rPr>
        <w:t>投放平台类似于</w:t>
      </w:r>
      <w:r>
        <w:rPr>
          <w:rFonts w:hint="eastAsia" w:ascii="宋体" w:hAnsi="宋体" w:eastAsia="宋体" w:cs="宋体"/>
          <w:color w:val="auto"/>
          <w:sz w:val="24"/>
          <w:szCs w:val="24"/>
          <w:lang w:val="en-US" w:eastAsia="zh-CN"/>
        </w:rPr>
        <w:t>陕西都市青春频道</w:t>
      </w:r>
      <w:r>
        <w:rPr>
          <w:rFonts w:hint="eastAsia" w:ascii="宋体" w:hAnsi="宋体" w:eastAsia="宋体" w:cs="宋体"/>
          <w:sz w:val="24"/>
          <w:szCs w:val="24"/>
          <w:lang w:val="en-US" w:eastAsia="zh-CN"/>
        </w:rPr>
        <w:t>等高频热门</w:t>
      </w:r>
      <w:r>
        <w:rPr>
          <w:rFonts w:hint="eastAsia" w:ascii="宋体" w:hAnsi="宋体" w:cs="宋体"/>
          <w:sz w:val="24"/>
          <w:szCs w:val="24"/>
          <w:lang w:val="en-US" w:eastAsia="zh-CN"/>
        </w:rPr>
        <w:t>的</w:t>
      </w:r>
      <w:r>
        <w:rPr>
          <w:rFonts w:hint="eastAsia" w:ascii="宋体" w:hAnsi="宋体" w:eastAsia="宋体" w:cs="宋体"/>
          <w:sz w:val="24"/>
          <w:szCs w:val="24"/>
          <w:lang w:val="en-US" w:eastAsia="zh-CN"/>
        </w:rPr>
        <w:t>频道。其时长约为45秒至1分钟，展播周期不少于24周。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要求：输出具有创意性和传播力的垃圾分类宣传视频，内容包含但不限于电视歌曲MV、公益广告、主持人代言视频。公益创意视频内容撰写并用高清设备拍摄，最终影片画面和声音指标符合平台播出标准。成品审核和时长要求以我局确认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资质要求：具备相关媒体广告代理</w:t>
      </w:r>
      <w:r>
        <w:rPr>
          <w:rFonts w:hint="eastAsia" w:ascii="宋体" w:hAnsi="宋体" w:cs="宋体"/>
          <w:sz w:val="24"/>
          <w:szCs w:val="24"/>
          <w:lang w:val="en-US" w:eastAsia="zh-CN"/>
        </w:rPr>
        <w:t>资质或授权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2、广播媒体投放</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投放要求：需在陕西广播电视台省级频率进行投放，</w:t>
      </w:r>
      <w:r>
        <w:rPr>
          <w:rFonts w:hint="eastAsia" w:ascii="宋体" w:hAnsi="宋体" w:cs="宋体"/>
          <w:sz w:val="24"/>
          <w:szCs w:val="24"/>
          <w:lang w:val="en-US" w:eastAsia="zh-CN"/>
        </w:rPr>
        <w:t>投放平台类似于</w:t>
      </w:r>
      <w:r>
        <w:rPr>
          <w:rFonts w:hint="eastAsia" w:ascii="宋体" w:hAnsi="宋体" w:eastAsia="宋体" w:cs="宋体"/>
          <w:sz w:val="24"/>
          <w:szCs w:val="24"/>
          <w:lang w:val="en-US" w:eastAsia="zh-CN"/>
        </w:rPr>
        <w:t>陕西交通广播FM91.6、陕西音乐广播FM98.8</w:t>
      </w:r>
      <w:r>
        <w:rPr>
          <w:rFonts w:hint="eastAsia" w:ascii="宋体" w:hAnsi="宋体" w:cs="宋体"/>
          <w:sz w:val="24"/>
          <w:szCs w:val="24"/>
          <w:lang w:val="en-US" w:eastAsia="zh-CN"/>
        </w:rPr>
        <w:t>等高频热门的频道</w:t>
      </w:r>
      <w:r>
        <w:rPr>
          <w:rFonts w:hint="eastAsia" w:ascii="宋体" w:hAnsi="宋体" w:eastAsia="宋体" w:cs="宋体"/>
          <w:sz w:val="24"/>
          <w:szCs w:val="24"/>
          <w:lang w:val="en-US" w:eastAsia="zh-CN"/>
        </w:rPr>
        <w:t>，投放需不少于30天，投放次数不少于8次/天，在</w:t>
      </w:r>
      <w:r>
        <w:rPr>
          <w:rFonts w:hint="eastAsia" w:ascii="宋体" w:hAnsi="宋体" w:cs="宋体"/>
          <w:sz w:val="24"/>
          <w:szCs w:val="24"/>
          <w:lang w:val="en-US" w:eastAsia="zh-CN"/>
        </w:rPr>
        <w:t>类似于</w:t>
      </w:r>
      <w:r>
        <w:rPr>
          <w:rFonts w:hint="eastAsia" w:ascii="宋体" w:hAnsi="宋体" w:eastAsia="宋体" w:cs="宋体"/>
          <w:sz w:val="24"/>
          <w:szCs w:val="24"/>
          <w:lang w:val="en-US" w:eastAsia="zh-CN"/>
        </w:rPr>
        <w:t>《开心驾到》、《下班快乐》</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《超级麦克风》</w:t>
      </w:r>
      <w:r>
        <w:rPr>
          <w:rFonts w:hint="eastAsia" w:ascii="宋体" w:hAnsi="宋体" w:cs="宋体"/>
          <w:sz w:val="24"/>
          <w:szCs w:val="24"/>
          <w:lang w:val="en-US" w:eastAsia="zh-CN"/>
        </w:rPr>
        <w:t>等高频热门的</w:t>
      </w:r>
      <w:r>
        <w:rPr>
          <w:rFonts w:hint="eastAsia" w:ascii="宋体" w:hAnsi="宋体" w:eastAsia="宋体" w:cs="宋体"/>
          <w:sz w:val="24"/>
          <w:szCs w:val="24"/>
          <w:lang w:val="en-US" w:eastAsia="zh-CN"/>
        </w:rPr>
        <w:t>节目中口播植入。</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内容要求：输出具有创意性和传播力的垃圾分类宣传音频，内容包含但不限于广播剧、线性节目。采用的音乐及配音不能存在版权问题，且符合平台标准。</w:t>
      </w:r>
    </w:p>
    <w:p>
      <w:pPr>
        <w:spacing w:line="360" w:lineRule="auto"/>
        <w:ind w:firstLine="480" w:firstLineChars="200"/>
        <w:rPr>
          <w:rFonts w:hint="default" w:ascii="宋体" w:hAnsi="宋体" w:eastAsia="宋体" w:cs="宋体"/>
          <w:sz w:val="24"/>
          <w:szCs w:val="24"/>
          <w:lang w:val="en-US"/>
        </w:rPr>
      </w:pPr>
      <w:r>
        <w:rPr>
          <w:rFonts w:hint="eastAsia" w:ascii="宋体" w:hAnsi="宋体" w:eastAsia="宋体" w:cs="宋体"/>
          <w:sz w:val="24"/>
          <w:szCs w:val="24"/>
          <w:lang w:val="en-US" w:eastAsia="zh-CN"/>
        </w:rPr>
        <w:t>资质要求：具备相关媒体广告代理</w:t>
      </w:r>
      <w:r>
        <w:rPr>
          <w:rFonts w:hint="eastAsia" w:ascii="宋体" w:hAnsi="宋体" w:cs="宋体"/>
          <w:sz w:val="24"/>
          <w:szCs w:val="24"/>
          <w:lang w:val="en-US" w:eastAsia="zh-CN"/>
        </w:rPr>
        <w:t>资质或授权</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(二)陕西广播电视台主持人代言：</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内容要求：邀请优质陕西广播电视台知名主持人为此次活动进行代言，配合相关活动的肖像权使用，拍摄短视频，出席线下活动。</w:t>
      </w:r>
    </w:p>
    <w:p>
      <w:pPr>
        <w:pStyle w:val="2"/>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线下活动的开展内容要求：在全市范围内组织开展至少3场生活垃圾分类线下宣传活动</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对每场线下分类宣传活动前期和后期进行宣传。</w:t>
      </w:r>
    </w:p>
    <w:p>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)在抖音平台开展分类宣传</w:t>
      </w:r>
      <w:r>
        <w:rPr>
          <w:rFonts w:hint="eastAsia" w:ascii="宋体" w:hAnsi="宋体" w:eastAsia="宋体" w:cs="宋体"/>
          <w:b/>
          <w:bCs/>
          <w:sz w:val="24"/>
          <w:szCs w:val="24"/>
          <w:lang w:eastAsia="zh-CN"/>
        </w:rPr>
        <w:t>：</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投放要求：信息流广告传播量不少于650CMP,在180天内播出完毕；抖音达人资源推送不少于3个，达人粉丝数不低于50万。</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内容要求：要求优质陕西广播电视台知名主持人拍摄短视频。</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五、商务要求</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服务期限：自合同签订之日起15个工作日以内对相关图文、视频、音频进行审核，审核通过后7个工作日内投放。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款项结算：合同签订后5个工作日支付合同总价款的50%,相关图文、视频、音频项目完成验收合格后，5个工作日内支付合同总价款的50%。</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六、其他</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(一)服务商应当按照采购需求提供结案报告和项目完成验收清单，资料提供纸质2份。</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(二)未达到采购需求，按照总价款3%违约责任，赔偿因违约造成的损失。</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YmIyMWE2ZDE3ZDQxZjNmNWNkZDk5YjcxMGVhMzIifQ=="/>
  </w:docVars>
  <w:rsids>
    <w:rsidRoot w:val="439777DA"/>
    <w:rsid w:val="43977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宋体" w:cs="Arial"/>
      <w:color w:val="000000"/>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jc w:val="left"/>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2022-11-28T02:17:00Z</dcterms:created>
  <dc:creator>小花朵朵</dc:creator>
  <cp:lastModifiedBy>小花朵朵</cp:lastModifiedBy>
  <dcterms:modified xsi:type="dcterms:W3CDTF">2022-11-28T02:17:37Z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40395597D16F4902BE9DCDBE6EC9D27B</vt:lpwstr>
  </property>
</Properties>
</file>