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80" w:firstLineChars="200"/>
        <w:rPr>
          <w:rFonts w:hint="eastAsia" w:ascii="宋体" w:hAnsi="宋体" w:cs="宋体"/>
          <w:szCs w:val="24"/>
        </w:rPr>
      </w:pPr>
      <w:r>
        <w:rPr>
          <w:rFonts w:hint="eastAsia" w:ascii="宋体" w:hAnsi="宋体" w:cs="宋体"/>
          <w:szCs w:val="24"/>
        </w:rPr>
        <w:t>为了加强本单位政府采购资金的管理，提高政府采购资金使用效能，确保财政资金金安全规范运行，本单位拟通过政府购买服务的方式，对本单位2023年政府采购项目进行预算价格评审。</w:t>
      </w:r>
      <w:r>
        <w:rPr>
          <w:rFonts w:hint="eastAsia"/>
          <w:color w:val="000000"/>
          <w:szCs w:val="24"/>
        </w:rPr>
        <w:t>以陕价行发[2014]88号文件作为基础标准，投标方按照基础标准的</w:t>
      </w:r>
      <w:r>
        <w:rPr>
          <w:rFonts w:hint="eastAsia"/>
          <w:color w:val="000000"/>
          <w:szCs w:val="24"/>
          <w:lang w:eastAsia="zh-CN"/>
        </w:rPr>
        <w:t>下浮</w:t>
      </w:r>
      <w:r>
        <w:rPr>
          <w:rFonts w:hint="eastAsia"/>
          <w:color w:val="000000"/>
          <w:szCs w:val="24"/>
        </w:rPr>
        <w:t>率报价，确定收费依据，据实结算，总费用不超过30万元</w:t>
      </w:r>
      <w:r>
        <w:rPr>
          <w:rFonts w:hint="eastAsia" w:ascii="宋体" w:hAnsi="宋体" w:cs="宋体"/>
          <w:szCs w:val="24"/>
        </w:rPr>
        <w:t>。</w:t>
      </w:r>
    </w:p>
    <w:p>
      <w:pPr>
        <w:spacing w:line="500" w:lineRule="exact"/>
        <w:ind w:firstLine="480" w:firstLineChars="200"/>
        <w:rPr>
          <w:rFonts w:hint="eastAsia" w:ascii="宋体" w:hAnsi="宋体" w:cs="宋体"/>
          <w:szCs w:val="24"/>
        </w:rPr>
      </w:pPr>
      <w:bookmarkStart w:id="0" w:name="bookmark67"/>
      <w:r>
        <w:rPr>
          <w:rFonts w:hint="eastAsia" w:ascii="宋体" w:hAnsi="宋体" w:cs="宋体"/>
          <w:szCs w:val="24"/>
        </w:rPr>
        <w:t>对约定期间内（拟定12个自然月内）招标方及其下属部门各类项目的预算进行评审，主要是在招标方及其下属单位提供资料的基础上依据项目方案、预算采购清单、项目决算书等，在市场价格及相关计价规范规定下进行逐项计算核查，做出合理公正的预算价格或最高限价。</w:t>
      </w:r>
      <w:bookmarkEnd w:id="0"/>
    </w:p>
    <w:p>
      <w:pPr>
        <w:spacing w:line="500" w:lineRule="exact"/>
        <w:rPr>
          <w:rFonts w:hint="eastAsia" w:ascii="宋体" w:hAnsi="宋体" w:cs="宋体"/>
          <w:szCs w:val="24"/>
        </w:rPr>
      </w:pPr>
      <w:r>
        <w:rPr>
          <w:rFonts w:hint="eastAsia" w:ascii="宋体" w:hAnsi="宋体" w:cs="宋体"/>
          <w:szCs w:val="24"/>
        </w:rPr>
        <w:t>1、人员配置：投标方应配备具备相应执业资格证书的固定团队，按合同约定的服务范围和工作内容实施咨询业务；团队人数应能保证履约内容和质量。</w:t>
      </w:r>
    </w:p>
    <w:p>
      <w:pPr>
        <w:spacing w:line="500" w:lineRule="exact"/>
        <w:rPr>
          <w:rFonts w:hint="eastAsia" w:ascii="宋体" w:hAnsi="宋体" w:cs="宋体"/>
          <w:szCs w:val="24"/>
        </w:rPr>
      </w:pPr>
      <w:r>
        <w:rPr>
          <w:rFonts w:hint="eastAsia" w:ascii="宋体" w:hAnsi="宋体" w:cs="宋体"/>
          <w:szCs w:val="24"/>
        </w:rPr>
        <w:t>团队人员有下列情形之一，招标方要求更换的，应当更换：</w:t>
      </w:r>
    </w:p>
    <w:p>
      <w:pPr>
        <w:spacing w:line="500" w:lineRule="exact"/>
        <w:rPr>
          <w:rFonts w:hint="eastAsia" w:ascii="宋体" w:hAnsi="宋体" w:cs="宋体"/>
          <w:szCs w:val="24"/>
        </w:rPr>
      </w:pPr>
      <w:r>
        <w:rPr>
          <w:rFonts w:hint="eastAsia" w:ascii="宋体" w:hAnsi="宋体" w:cs="宋体"/>
          <w:szCs w:val="24"/>
        </w:rPr>
        <w:t>（1）存在严重过失行为的；</w:t>
      </w:r>
    </w:p>
    <w:p>
      <w:pPr>
        <w:spacing w:line="500" w:lineRule="exact"/>
        <w:rPr>
          <w:rFonts w:hint="eastAsia" w:ascii="宋体" w:hAnsi="宋体" w:cs="宋体"/>
          <w:szCs w:val="24"/>
        </w:rPr>
      </w:pPr>
      <w:r>
        <w:rPr>
          <w:rFonts w:hint="eastAsia" w:ascii="宋体" w:hAnsi="宋体" w:cs="宋体"/>
          <w:szCs w:val="24"/>
        </w:rPr>
        <w:t>（2）存在违法行为不能履行职责的；</w:t>
      </w:r>
    </w:p>
    <w:p>
      <w:pPr>
        <w:spacing w:line="500" w:lineRule="exact"/>
        <w:rPr>
          <w:rFonts w:hint="eastAsia" w:ascii="宋体" w:hAnsi="宋体" w:cs="宋体"/>
          <w:szCs w:val="24"/>
        </w:rPr>
      </w:pPr>
      <w:r>
        <w:rPr>
          <w:rFonts w:hint="eastAsia" w:ascii="宋体" w:hAnsi="宋体" w:cs="宋体"/>
          <w:szCs w:val="24"/>
        </w:rPr>
        <w:t>（3）涉嫌犯罪的；</w:t>
      </w:r>
    </w:p>
    <w:p>
      <w:pPr>
        <w:spacing w:line="500" w:lineRule="exact"/>
        <w:rPr>
          <w:rFonts w:hint="eastAsia" w:ascii="宋体" w:hAnsi="宋体" w:cs="宋体"/>
          <w:szCs w:val="24"/>
        </w:rPr>
      </w:pPr>
      <w:r>
        <w:rPr>
          <w:rFonts w:hint="eastAsia" w:ascii="宋体" w:hAnsi="宋体" w:cs="宋体"/>
          <w:szCs w:val="24"/>
        </w:rPr>
        <w:t>（4）不能胜任岗位职责的；</w:t>
      </w:r>
    </w:p>
    <w:p>
      <w:pPr>
        <w:spacing w:line="500" w:lineRule="exact"/>
        <w:rPr>
          <w:rFonts w:hint="eastAsia" w:ascii="宋体" w:hAnsi="宋体" w:cs="宋体"/>
          <w:szCs w:val="24"/>
        </w:rPr>
      </w:pPr>
      <w:r>
        <w:rPr>
          <w:rFonts w:hint="eastAsia" w:ascii="宋体" w:hAnsi="宋体" w:cs="宋体"/>
          <w:szCs w:val="24"/>
        </w:rPr>
        <w:t>（5）严重违反职业道德的；</w:t>
      </w:r>
    </w:p>
    <w:p>
      <w:pPr>
        <w:spacing w:line="500" w:lineRule="exact"/>
        <w:rPr>
          <w:rFonts w:hint="eastAsia" w:ascii="宋体" w:hAnsi="宋体" w:cs="宋体"/>
          <w:szCs w:val="24"/>
        </w:rPr>
      </w:pPr>
      <w:r>
        <w:rPr>
          <w:rFonts w:hint="eastAsia" w:ascii="宋体" w:hAnsi="宋体" w:cs="宋体"/>
          <w:szCs w:val="24"/>
        </w:rPr>
        <w:t xml:space="preserve">（6）约定的其他情形。 </w:t>
      </w:r>
    </w:p>
    <w:p>
      <w:pPr>
        <w:spacing w:line="500" w:lineRule="exact"/>
        <w:rPr>
          <w:rFonts w:hint="eastAsia" w:ascii="宋体" w:hAnsi="宋体" w:cs="宋体"/>
          <w:szCs w:val="24"/>
        </w:rPr>
      </w:pPr>
      <w:r>
        <w:rPr>
          <w:rFonts w:hint="eastAsia" w:ascii="宋体" w:hAnsi="宋体" w:cs="宋体"/>
          <w:szCs w:val="24"/>
        </w:rPr>
        <w:t>2、服务标准：在约定的时间内，按照约定的份数、组成提交评审成果文件。投标方提供服务以及出具项目预算评审成果文件应符合现行国家或行业有关规定、标准、规范的要求。</w:t>
      </w:r>
    </w:p>
    <w:p>
      <w:pPr>
        <w:spacing w:line="500" w:lineRule="exact"/>
        <w:ind w:firstLine="480" w:firstLineChars="200"/>
        <w:rPr>
          <w:rFonts w:hint="eastAsia" w:ascii="宋体" w:hAnsi="宋体" w:cs="宋体"/>
          <w:szCs w:val="24"/>
        </w:rPr>
      </w:pPr>
      <w:r>
        <w:rPr>
          <w:rFonts w:hint="eastAsia" w:ascii="宋体" w:hAnsi="宋体" w:cs="宋体"/>
          <w:szCs w:val="24"/>
        </w:rPr>
        <w:t>如果在评审过程和交换意见过程中出现特殊情况，招标方提出缩短出具文件时间或变更采购方案的，投标方应予以配合。</w:t>
      </w:r>
    </w:p>
    <w:p>
      <w:pPr>
        <w:spacing w:line="500" w:lineRule="exact"/>
        <w:rPr>
          <w:rFonts w:hint="eastAsia" w:ascii="宋体" w:hAnsi="宋体" w:cs="宋体"/>
          <w:szCs w:val="24"/>
        </w:rPr>
      </w:pPr>
      <w:r>
        <w:rPr>
          <w:rFonts w:hint="eastAsia" w:ascii="宋体" w:hAnsi="宋体" w:cs="宋体"/>
          <w:szCs w:val="24"/>
        </w:rPr>
        <w:t>3、投标方不得转包承接的评审服务业务。</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OThkNDVmNWE5YmE2OTk5YzUwNzFhYzJkNGIwMGUifQ=="/>
  </w:docVars>
  <w:rsids>
    <w:rsidRoot w:val="00000000"/>
    <w:rsid w:val="48BE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ahoma" w:hAnsi="Tahoma"/>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2022-12-27T06:59:20Z</dcterms:created>
  <dc:creator>Administrator</dc:creator>
  <cp:lastModifiedBy>宋</cp:lastModifiedBy>
  <dcterms:modified xsi:type="dcterms:W3CDTF">2022-12-27T06:59:33Z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1D2E705B7BB7452396ACFEAFDBFE4612</vt:lpwstr>
  </property>
</Properties>
</file>