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outlineLvl w:val="0"/>
        <w:rPr>
          <w:rStyle w:val="19"/>
          <w:rFonts w:hint="default" w:ascii="宋体" w:hAnsi="宋体" w:eastAsia="宋体" w:cs="宋体"/>
          <w:b/>
          <w:bCs/>
          <w:i w:val="0"/>
          <w:caps w:val="0"/>
          <w:spacing w:val="0"/>
          <w:w w:val="100"/>
          <w:kern w:val="2"/>
          <w:sz w:val="28"/>
          <w:szCs w:val="24"/>
          <w:highlight w:val="none"/>
          <w:lang w:val="en-US" w:eastAsia="zh-CN" w:bidi="ar-SA"/>
          <w14:shadow w14:blurRad="50800" w14:dist="38100" w14:dir="2700000" w14:sx="100000" w14:sy="100000" w14:kx="0" w14:ky="0" w14:algn="tl">
            <w14:srgbClr w14:val="000000">
              <w14:alpha w14:val="60000"/>
            </w14:srgbClr>
          </w14:shadow>
        </w:rPr>
      </w:pPr>
      <w:bookmarkStart w:id="0" w:name="_Toc5952"/>
      <w:r>
        <w:rPr>
          <w:rStyle w:val="19"/>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项目编号：</w:t>
      </w:r>
      <w:r>
        <w:rPr>
          <w:rStyle w:val="19"/>
          <w:rFonts w:hint="eastAsia" w:ascii="宋体" w:hAnsi="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SXJTZB-ZC-CS20220731</w:t>
      </w:r>
      <w:bookmarkEnd w:id="0"/>
    </w:p>
    <w:p>
      <w:pPr>
        <w:shd w:val="clear" w:color="auto" w:fill="FFFFFF"/>
        <w:snapToGrid w:val="0"/>
        <w:spacing w:before="0" w:beforeAutospacing="0" w:after="0" w:afterAutospacing="0" w:line="240" w:lineRule="auto"/>
        <w:jc w:val="both"/>
        <w:textAlignment w:val="baseline"/>
        <w:rPr>
          <w:rStyle w:val="19"/>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27"/>
        <w:keepLines/>
        <w:widowControl/>
        <w:snapToGrid w:val="0"/>
        <w:spacing w:before="280" w:beforeAutospacing="0" w:after="290" w:afterAutospacing="0" w:line="376" w:lineRule="atLeast"/>
        <w:jc w:val="both"/>
        <w:textAlignment w:val="baseline"/>
        <w:rPr>
          <w:rStyle w:val="19"/>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outlineLvl w:val="0"/>
        <w:rPr>
          <w:rStyle w:val="19"/>
          <w:rFonts w:hint="eastAsia"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bookmarkStart w:id="1" w:name="_Toc13470"/>
      <w:r>
        <w:rPr>
          <w:rStyle w:val="19"/>
          <w:rFonts w:hint="eastAsia"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新城分局中山门派出所提升</w:t>
      </w:r>
      <w:bookmarkEnd w:id="1"/>
      <w:r>
        <w:rPr>
          <w:rStyle w:val="19"/>
          <w:rFonts w:hint="eastAsia"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改造</w:t>
      </w:r>
    </w:p>
    <w:p>
      <w:pPr>
        <w:shd w:val="clear" w:color="auto" w:fill="FFFFFF"/>
        <w:snapToGrid w:val="0"/>
        <w:spacing w:before="0" w:beforeAutospacing="0" w:after="0" w:afterAutospacing="0" w:line="240" w:lineRule="auto"/>
        <w:jc w:val="center"/>
        <w:textAlignment w:val="baseline"/>
        <w:outlineLvl w:val="0"/>
        <w:rPr>
          <w:rStyle w:val="19"/>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19"/>
          <w:rFonts w:hint="eastAsia"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服务项目</w:t>
      </w:r>
    </w:p>
    <w:p>
      <w:pPr>
        <w:shd w:val="clear" w:color="auto" w:fill="FFFFFF"/>
        <w:snapToGrid w:val="0"/>
        <w:spacing w:before="0" w:beforeAutospacing="0" w:after="0" w:afterAutospacing="0" w:line="240" w:lineRule="auto"/>
        <w:jc w:val="center"/>
        <w:textAlignment w:val="baseline"/>
        <w:rPr>
          <w:rStyle w:val="19"/>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pStyle w:val="23"/>
        <w:rPr>
          <w:highlight w:val="none"/>
          <w:lang w:val="en-US" w:eastAsia="zh-CN"/>
        </w:rPr>
      </w:pPr>
    </w:p>
    <w:p>
      <w:pPr>
        <w:shd w:val="clear" w:color="auto" w:fill="FFFFFF"/>
        <w:snapToGrid w:val="0"/>
        <w:spacing w:before="0" w:beforeAutospacing="0" w:after="0" w:afterAutospacing="0" w:line="240" w:lineRule="auto"/>
        <w:jc w:val="center"/>
        <w:textAlignment w:val="baseline"/>
        <w:outlineLvl w:val="0"/>
        <w:rPr>
          <w:rStyle w:val="19"/>
          <w:rFonts w:ascii="宋体" w:hAnsi="宋体" w:eastAsia="宋体" w:cs="宋体"/>
          <w:b/>
          <w:bCs/>
          <w:i w:val="0"/>
          <w:caps w:val="0"/>
          <w:shadow w:val="0"/>
          <w:spacing w:val="0"/>
          <w:w w:val="100"/>
          <w:kern w:val="2"/>
          <w:sz w:val="72"/>
          <w:szCs w:val="72"/>
          <w:highlight w:val="none"/>
          <w:lang w:val="en-US" w:eastAsia="zh-CN" w:bidi="ar-SA"/>
        </w:rPr>
      </w:pPr>
      <w:bookmarkStart w:id="2" w:name="_Toc25246"/>
      <w:r>
        <w:rPr>
          <w:rStyle w:val="19"/>
          <w:rFonts w:ascii="宋体" w:hAnsi="宋体" w:eastAsia="宋体" w:cs="宋体"/>
          <w:b/>
          <w:bCs/>
          <w:i w:val="0"/>
          <w:caps w:val="0"/>
          <w:shadow w:val="0"/>
          <w:spacing w:val="0"/>
          <w:w w:val="100"/>
          <w:kern w:val="2"/>
          <w:sz w:val="72"/>
          <w:szCs w:val="72"/>
          <w:highlight w:val="none"/>
          <w:lang w:val="en-US" w:eastAsia="zh-CN" w:bidi="ar-SA"/>
        </w:rPr>
        <w:t>竞争性磋商文件</w:t>
      </w:r>
      <w:bookmarkEnd w:id="2"/>
    </w:p>
    <w:p>
      <w:pPr>
        <w:shd w:val="clear" w:color="auto" w:fill="FFFFFF"/>
        <w:snapToGrid w:val="0"/>
        <w:spacing w:before="0" w:beforeAutospacing="0" w:after="0" w:afterAutospacing="0" w:line="240" w:lineRule="auto"/>
        <w:jc w:val="center"/>
        <w:textAlignment w:val="baseline"/>
        <w:rPr>
          <w:rStyle w:val="19"/>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pStyle w:val="23"/>
        <w:rPr>
          <w:highlight w:val="none"/>
          <w:lang w:val="en-US" w:eastAsia="zh-CN"/>
        </w:rPr>
      </w:pPr>
    </w:p>
    <w:p>
      <w:pPr>
        <w:shd w:val="clear" w:color="auto" w:fill="FFFFFF"/>
        <w:snapToGrid w:val="0"/>
        <w:spacing w:before="0" w:beforeAutospacing="0" w:after="0" w:afterAutospacing="0" w:line="240" w:lineRule="auto"/>
        <w:jc w:val="both"/>
        <w:textAlignment w:val="baseline"/>
        <w:rPr>
          <w:rStyle w:val="19"/>
          <w:rFonts w:ascii="宋体" w:hAnsi="宋体" w:eastAsia="宋体"/>
          <w:b/>
          <w:i w:val="0"/>
          <w:caps w:val="0"/>
          <w:spacing w:val="0"/>
          <w:w w:val="100"/>
          <w:kern w:val="2"/>
          <w:sz w:val="30"/>
          <w:szCs w:val="30"/>
          <w:highlight w:val="none"/>
          <w:lang w:val="en-US" w:eastAsia="zh-CN" w:bidi="ar-SA"/>
        </w:rPr>
      </w:pPr>
    </w:p>
    <w:p>
      <w:pPr>
        <w:shd w:val="clear" w:color="auto" w:fill="FFFFFF"/>
        <w:snapToGrid w:val="0"/>
        <w:spacing w:before="0" w:beforeAutospacing="0" w:after="0" w:afterAutospacing="0" w:line="240" w:lineRule="auto"/>
        <w:jc w:val="left"/>
        <w:textAlignment w:val="baseline"/>
        <w:rPr>
          <w:rStyle w:val="19"/>
          <w:rFonts w:ascii="宋体" w:hAnsi="宋体" w:eastAsia="宋体"/>
          <w:b/>
          <w:i w:val="0"/>
          <w:caps w:val="0"/>
          <w:spacing w:val="0"/>
          <w:w w:val="100"/>
          <w:kern w:val="2"/>
          <w:sz w:val="30"/>
          <w:szCs w:val="30"/>
          <w:highlight w:val="none"/>
          <w:lang w:val="en-US" w:eastAsia="zh-CN" w:bidi="ar-SA"/>
        </w:rPr>
      </w:pPr>
    </w:p>
    <w:p>
      <w:pPr>
        <w:snapToGrid w:val="0"/>
        <w:spacing w:before="0" w:beforeAutospacing="0" w:after="0" w:afterAutospacing="0" w:line="360" w:lineRule="auto"/>
        <w:ind w:firstLine="1606" w:firstLineChars="500"/>
        <w:jc w:val="left"/>
        <w:textAlignment w:val="baseline"/>
        <w:rPr>
          <w:rStyle w:val="19"/>
          <w:rFonts w:hint="eastAsia" w:ascii="宋体" w:hAnsi="宋体" w:cs="Times New Roman"/>
          <w:b/>
          <w:i w:val="0"/>
          <w:caps w:val="0"/>
          <w:spacing w:val="0"/>
          <w:w w:val="100"/>
          <w:kern w:val="2"/>
          <w:sz w:val="32"/>
          <w:szCs w:val="32"/>
          <w:highlight w:val="none"/>
          <w:lang w:val="en-US" w:eastAsia="zh-CN" w:bidi="ar-SA"/>
        </w:rPr>
      </w:pPr>
      <w:r>
        <w:rPr>
          <w:rStyle w:val="19"/>
          <w:rFonts w:hint="eastAsia" w:ascii="宋体" w:hAnsi="宋体" w:cs="Times New Roman"/>
          <w:b/>
          <w:i w:val="0"/>
          <w:caps w:val="0"/>
          <w:spacing w:val="0"/>
          <w:w w:val="100"/>
          <w:kern w:val="2"/>
          <w:sz w:val="32"/>
          <w:szCs w:val="32"/>
          <w:highlight w:val="none"/>
          <w:lang w:val="en-US" w:eastAsia="zh-CN" w:bidi="ar-SA"/>
        </w:rPr>
        <w:t xml:space="preserve">采   购   人：西安市公安局新城分局      </w:t>
      </w:r>
    </w:p>
    <w:p>
      <w:pPr>
        <w:snapToGrid w:val="0"/>
        <w:spacing w:before="0" w:beforeAutospacing="0" w:after="0" w:afterAutospacing="0" w:line="360" w:lineRule="auto"/>
        <w:ind w:firstLine="1606" w:firstLineChars="500"/>
        <w:jc w:val="left"/>
        <w:textAlignment w:val="baseline"/>
        <w:rPr>
          <w:rStyle w:val="19"/>
          <w:rFonts w:hint="eastAsia" w:ascii="宋体" w:hAnsi="宋体" w:cs="Times New Roman"/>
          <w:b/>
          <w:i w:val="0"/>
          <w:caps w:val="0"/>
          <w:spacing w:val="0"/>
          <w:w w:val="100"/>
          <w:kern w:val="2"/>
          <w:sz w:val="32"/>
          <w:szCs w:val="32"/>
          <w:highlight w:val="none"/>
          <w:lang w:val="en-US" w:eastAsia="zh-CN" w:bidi="ar-SA"/>
        </w:rPr>
      </w:pPr>
      <w:r>
        <w:rPr>
          <w:rStyle w:val="19"/>
          <w:rFonts w:hint="eastAsia" w:ascii="宋体" w:hAnsi="宋体" w:cs="Times New Roman"/>
          <w:b/>
          <w:i w:val="0"/>
          <w:caps w:val="0"/>
          <w:spacing w:val="0"/>
          <w:w w:val="100"/>
          <w:kern w:val="2"/>
          <w:sz w:val="32"/>
          <w:szCs w:val="32"/>
          <w:highlight w:val="none"/>
          <w:lang w:val="en-US" w:eastAsia="zh-CN" w:bidi="ar-SA"/>
        </w:rPr>
        <w:t>采购代理机构：陕西嘉唐建设项目管理有限公司</w:t>
      </w:r>
    </w:p>
    <w:p>
      <w:pPr>
        <w:shd w:val="clear" w:color="auto" w:fill="FFFFFF"/>
        <w:snapToGrid w:val="0"/>
        <w:spacing w:before="0" w:beforeAutospacing="0" w:after="0" w:afterAutospacing="0" w:line="240" w:lineRule="auto"/>
        <w:jc w:val="center"/>
        <w:textAlignment w:val="baseline"/>
        <w:rPr>
          <w:rStyle w:val="19"/>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19"/>
          <w:rFonts w:ascii="宋体" w:hAnsi="宋体" w:eastAsia="宋体"/>
          <w:b/>
          <w:i w:val="0"/>
          <w:caps w:val="0"/>
          <w:spacing w:val="0"/>
          <w:w w:val="100"/>
          <w:kern w:val="2"/>
          <w:sz w:val="32"/>
          <w:szCs w:val="32"/>
          <w:highlight w:val="none"/>
          <w:lang w:val="en-US" w:eastAsia="zh-CN" w:bidi="ar-SA"/>
        </w:rPr>
        <w:t>二〇二</w:t>
      </w:r>
      <w:r>
        <w:rPr>
          <w:rStyle w:val="19"/>
          <w:rFonts w:hint="eastAsia" w:ascii="宋体" w:hAnsi="宋体"/>
          <w:b/>
          <w:i w:val="0"/>
          <w:caps w:val="0"/>
          <w:spacing w:val="0"/>
          <w:w w:val="100"/>
          <w:kern w:val="2"/>
          <w:sz w:val="32"/>
          <w:szCs w:val="32"/>
          <w:highlight w:val="none"/>
          <w:lang w:val="en-US" w:eastAsia="zh-CN" w:bidi="ar-SA"/>
        </w:rPr>
        <w:t>二</w:t>
      </w:r>
      <w:r>
        <w:rPr>
          <w:rStyle w:val="19"/>
          <w:rFonts w:ascii="宋体" w:hAnsi="宋体" w:eastAsia="宋体"/>
          <w:b/>
          <w:i w:val="0"/>
          <w:caps w:val="0"/>
          <w:spacing w:val="0"/>
          <w:w w:val="100"/>
          <w:kern w:val="2"/>
          <w:sz w:val="32"/>
          <w:szCs w:val="32"/>
          <w:highlight w:val="none"/>
          <w:lang w:val="en-US" w:eastAsia="zh-CN" w:bidi="ar-SA"/>
        </w:rPr>
        <w:t>年</w:t>
      </w:r>
      <w:r>
        <w:rPr>
          <w:rStyle w:val="19"/>
          <w:rFonts w:hint="eastAsia" w:ascii="宋体" w:hAnsi="宋体"/>
          <w:b/>
          <w:i w:val="0"/>
          <w:caps w:val="0"/>
          <w:spacing w:val="0"/>
          <w:w w:val="100"/>
          <w:kern w:val="2"/>
          <w:sz w:val="32"/>
          <w:szCs w:val="32"/>
          <w:highlight w:val="none"/>
          <w:lang w:val="en-US" w:eastAsia="zh-CN" w:bidi="ar-SA"/>
        </w:rPr>
        <w:t>八</w:t>
      </w:r>
      <w:r>
        <w:rPr>
          <w:rStyle w:val="19"/>
          <w:rFonts w:ascii="宋体" w:hAnsi="宋体" w:eastAsia="宋体"/>
          <w:b/>
          <w:i w:val="0"/>
          <w:caps w:val="0"/>
          <w:spacing w:val="0"/>
          <w:w w:val="100"/>
          <w:kern w:val="2"/>
          <w:sz w:val="32"/>
          <w:szCs w:val="32"/>
          <w:highlight w:val="none"/>
          <w:lang w:val="en-US" w:eastAsia="zh-CN" w:bidi="ar-SA"/>
        </w:rPr>
        <w:t>月</w:t>
      </w:r>
    </w:p>
    <w:p>
      <w:pPr>
        <w:snapToGrid w:val="0"/>
        <w:spacing w:before="0" w:beforeAutospacing="0" w:after="0" w:afterAutospacing="0" w:line="240" w:lineRule="auto"/>
        <w:ind w:left="0" w:leftChars="0" w:right="0" w:firstLineChars="0"/>
        <w:jc w:val="center"/>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sdt>
      <w:sdtPr>
        <w:rPr>
          <w:rStyle w:val="19"/>
          <w:rFonts w:ascii="宋体" w:hAnsi="宋体" w:eastAsia="宋体" w:cs="Times New Roman"/>
          <w:b/>
          <w:i w:val="0"/>
          <w:caps w:val="0"/>
          <w:spacing w:val="0"/>
          <w:w w:val="100"/>
          <w:kern w:val="2"/>
          <w:sz w:val="44"/>
          <w:szCs w:val="44"/>
          <w:highlight w:val="none"/>
          <w:lang w:val="en-US" w:eastAsia="zh-CN" w:bidi="ar-SA"/>
        </w:rPr>
        <w:id w:val="147478584"/>
        <w15:color w:val="DBDBDB"/>
        <w:docPartObj>
          <w:docPartGallery w:val="Table of Contents"/>
          <w:docPartUnique/>
        </w:docPartObj>
      </w:sdtPr>
      <w:sdtEndPr>
        <w:rPr>
          <w:rStyle w:val="19"/>
          <w:rFonts w:ascii="宋体" w:hAnsi="宋体" w:eastAsia="宋体" w:cs="宋体"/>
          <w:b/>
          <w:bCs/>
          <w:i w:val="0"/>
          <w:caps w:val="0"/>
          <w:spacing w:val="0"/>
          <w:w w:val="100"/>
          <w:kern w:val="2"/>
          <w:sz w:val="21"/>
          <w:szCs w:val="28"/>
          <w:highlight w:val="none"/>
          <w:lang w:val="en-US" w:eastAsia="zh-CN" w:bidi="ar-SA"/>
        </w:rPr>
      </w:sdtEndPr>
      <w:sdtContent>
        <w:p>
          <w:pPr>
            <w:snapToGrid w:val="0"/>
            <w:spacing w:before="0" w:beforeAutospacing="0" w:after="0" w:afterAutospacing="0" w:line="360" w:lineRule="auto"/>
            <w:jc w:val="center"/>
            <w:textAlignment w:val="baseline"/>
            <w:rPr>
              <w:rStyle w:val="19"/>
              <w:rFonts w:ascii="宋体" w:hAnsi="宋体" w:eastAsia="宋体" w:cs="Times New Roman"/>
              <w:b/>
              <w:i w:val="0"/>
              <w:caps w:val="0"/>
              <w:spacing w:val="0"/>
              <w:w w:val="100"/>
              <w:kern w:val="2"/>
              <w:sz w:val="44"/>
              <w:szCs w:val="44"/>
              <w:highlight w:val="none"/>
              <w:lang w:val="en-US" w:eastAsia="zh-CN" w:bidi="ar-SA"/>
            </w:rPr>
          </w:pPr>
          <w:r>
            <w:rPr>
              <w:rStyle w:val="19"/>
              <w:rFonts w:ascii="宋体" w:hAnsi="宋体" w:eastAsia="宋体" w:cs="Times New Roman"/>
              <w:b/>
              <w:i w:val="0"/>
              <w:caps w:val="0"/>
              <w:spacing w:val="0"/>
              <w:w w:val="100"/>
              <w:kern w:val="2"/>
              <w:sz w:val="44"/>
              <w:szCs w:val="44"/>
              <w:highlight w:val="none"/>
              <w:lang w:val="en-US" w:eastAsia="zh-CN" w:bidi="ar-SA"/>
            </w:rPr>
            <w:t>目</w:t>
          </w:r>
          <w:r>
            <w:rPr>
              <w:rStyle w:val="19"/>
              <w:rFonts w:hint="eastAsia" w:ascii="宋体" w:hAnsi="宋体" w:cs="Times New Roman"/>
              <w:b/>
              <w:i w:val="0"/>
              <w:caps w:val="0"/>
              <w:spacing w:val="0"/>
              <w:w w:val="100"/>
              <w:kern w:val="2"/>
              <w:sz w:val="44"/>
              <w:szCs w:val="44"/>
              <w:highlight w:val="none"/>
              <w:lang w:val="en-US" w:eastAsia="zh-CN" w:bidi="ar-SA"/>
            </w:rPr>
            <w:t xml:space="preserve">  </w:t>
          </w:r>
          <w:r>
            <w:rPr>
              <w:rStyle w:val="19"/>
              <w:rFonts w:ascii="宋体" w:hAnsi="宋体" w:eastAsia="宋体" w:cs="Times New Roman"/>
              <w:b/>
              <w:i w:val="0"/>
              <w:caps w:val="0"/>
              <w:spacing w:val="0"/>
              <w:w w:val="100"/>
              <w:kern w:val="2"/>
              <w:sz w:val="44"/>
              <w:szCs w:val="44"/>
              <w:highlight w:val="none"/>
              <w:lang w:val="en-US" w:eastAsia="zh-CN" w:bidi="ar-SA"/>
            </w:rPr>
            <w:t>录</w:t>
          </w:r>
        </w:p>
        <w:p>
          <w:pPr>
            <w:pStyle w:val="2"/>
            <w:rPr>
              <w:highlight w:val="none"/>
              <w:lang w:val="en-US" w:eastAsia="zh-CN"/>
            </w:rPr>
          </w:pPr>
        </w:p>
        <w:p>
          <w:pPr>
            <w:pStyle w:val="168"/>
            <w:tabs>
              <w:tab w:val="right" w:leader="dot" w:pos="9747"/>
            </w:tabs>
            <w:rPr>
              <w:highlight w:val="none"/>
            </w:rPr>
          </w:pPr>
          <w:r>
            <w:rPr>
              <w:rStyle w:val="19"/>
              <w:rFonts w:ascii="宋体" w:hAnsi="宋体" w:eastAsia="宋体" w:cs="宋体"/>
              <w:b/>
              <w:bCs/>
              <w:i w:val="0"/>
              <w:caps w:val="0"/>
              <w:spacing w:val="0"/>
              <w:w w:val="100"/>
              <w:kern w:val="2"/>
              <w:sz w:val="28"/>
              <w:szCs w:val="28"/>
              <w:highlight w:val="none"/>
              <w:lang w:val="en-US" w:eastAsia="zh-CN" w:bidi="ar-SA"/>
            </w:rPr>
            <w:fldChar w:fldCharType="begin"/>
          </w:r>
          <w:r>
            <w:rPr>
              <w:rStyle w:val="19"/>
              <w:rFonts w:ascii="宋体" w:hAnsi="宋体" w:eastAsia="宋体" w:cs="宋体"/>
              <w:b/>
              <w:bCs/>
              <w:i w:val="0"/>
              <w:caps w:val="0"/>
              <w:spacing w:val="0"/>
              <w:w w:val="100"/>
              <w:kern w:val="2"/>
              <w:sz w:val="28"/>
              <w:szCs w:val="28"/>
              <w:highlight w:val="none"/>
              <w:lang w:val="en-US" w:eastAsia="zh-CN" w:bidi="ar-SA"/>
            </w:rPr>
            <w:instrText xml:space="preserve">TOC \o "1-1" \h \u </w:instrText>
          </w:r>
          <w:r>
            <w:rPr>
              <w:rStyle w:val="19"/>
              <w:rFonts w:ascii="宋体" w:hAnsi="宋体" w:eastAsia="宋体" w:cs="宋体"/>
              <w:b/>
              <w:bCs/>
              <w:i w:val="0"/>
              <w:caps w:val="0"/>
              <w:spacing w:val="0"/>
              <w:w w:val="100"/>
              <w:kern w:val="2"/>
              <w:sz w:val="28"/>
              <w:szCs w:val="28"/>
              <w:highlight w:val="none"/>
              <w:lang w:val="en-US" w:eastAsia="zh-CN" w:bidi="ar-SA"/>
            </w:rPr>
            <w:fldChar w:fldCharType="separate"/>
          </w:r>
        </w:p>
        <w:p>
          <w:pPr>
            <w:pStyle w:val="168"/>
            <w:tabs>
              <w:tab w:val="right" w:pos="3200"/>
              <w:tab w:val="right" w:leader="dot" w:pos="9747"/>
            </w:tabs>
            <w:rPr>
              <w:highlight w:val="none"/>
            </w:rPr>
          </w:pP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_Toc21142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第一部分 磋商公告</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_Toc21142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2</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_Toc30532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第二部分 磋商供应商须知</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_Toc30532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5</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_Toc7671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 xml:space="preserve">第三部分 </w:t>
          </w:r>
          <w:r>
            <w:rPr>
              <w:rFonts w:hint="eastAsia" w:ascii="宋体" w:hAnsi="宋体" w:eastAsia="宋体" w:cs="宋体"/>
              <w:b/>
              <w:bCs w:val="0"/>
              <w:i w:val="0"/>
              <w:caps w:val="0"/>
              <w:spacing w:val="0"/>
              <w:w w:val="100"/>
              <w:kern w:val="2"/>
              <w:sz w:val="32"/>
              <w:szCs w:val="32"/>
              <w:highlight w:val="none"/>
              <w:lang w:val="en-US" w:eastAsia="zh-CN" w:bidi="ar-SA"/>
            </w:rPr>
            <w:t>采购内容及技术要求</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_Toc7671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29</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_Toc20122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2"/>
              <w:sz w:val="32"/>
              <w:szCs w:val="32"/>
              <w:highlight w:val="none"/>
              <w:lang w:val="en-US" w:eastAsia="zh-CN" w:bidi="ar-SA"/>
            </w:rPr>
            <w:t xml:space="preserve">第四部分 </w:t>
          </w:r>
          <w:r>
            <w:rPr>
              <w:rFonts w:hint="eastAsia" w:ascii="宋体" w:hAnsi="宋体" w:eastAsia="宋体" w:cs="宋体"/>
              <w:b/>
              <w:bCs w:val="0"/>
              <w:i w:val="0"/>
              <w:caps w:val="0"/>
              <w:spacing w:val="0"/>
              <w:w w:val="100"/>
              <w:kern w:val="44"/>
              <w:sz w:val="32"/>
              <w:szCs w:val="32"/>
              <w:highlight w:val="none"/>
              <w:lang w:val="en-US" w:eastAsia="zh-CN" w:bidi="ar-SA"/>
            </w:rPr>
            <w:t>工程量清单</w:t>
          </w:r>
          <w:r>
            <w:rPr>
              <w:rFonts w:hint="eastAsia" w:ascii="宋体" w:hAnsi="宋体" w:eastAsia="宋体" w:cs="宋体"/>
              <w:b/>
              <w:bCs w:val="0"/>
              <w:sz w:val="32"/>
              <w:szCs w:val="32"/>
              <w:highlight w:val="none"/>
            </w:rPr>
            <w:t>最高限价编制说明</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_Toc20122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31</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_Toc26029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第五部分 商务要求合同示范文本</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_Toc26029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33</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_Toc26917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第六部分 竞争性磋商响应文件格式</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_Toc26917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56</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_Toc12771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第七部分 封袋正面标识式样</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_Toc12771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78</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85"/>
            <w:snapToGrid w:val="0"/>
            <w:spacing w:before="0" w:beforeAutospacing="0" w:after="0" w:afterAutospacing="0" w:line="480" w:lineRule="auto"/>
            <w:jc w:val="both"/>
            <w:textAlignment w:val="baseline"/>
            <w:rPr>
              <w:rStyle w:val="19"/>
              <w:rFonts w:ascii="宋体" w:hAnsi="宋体" w:eastAsia="宋体" w:cs="宋体"/>
              <w:b/>
              <w:bCs/>
              <w:i w:val="0"/>
              <w:caps w:val="0"/>
              <w:spacing w:val="0"/>
              <w:w w:val="100"/>
              <w:kern w:val="2"/>
              <w:sz w:val="28"/>
              <w:szCs w:val="28"/>
              <w:highlight w:val="none"/>
              <w:lang w:val="en-US" w:eastAsia="zh-CN" w:bidi="ar-SA"/>
            </w:rPr>
            <w:sectPr>
              <w:footerReference r:id="rId7" w:type="first"/>
              <w:footerReference r:id="rId6"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vAlign w:val="top"/>
              <w:docGrid w:linePitch="326" w:charSpace="0"/>
            </w:sectPr>
          </w:pPr>
          <w:r>
            <w:rPr>
              <w:rFonts w:ascii="宋体" w:hAnsi="宋体" w:eastAsia="宋体" w:cs="宋体"/>
              <w:bCs/>
              <w:i w:val="0"/>
              <w:caps w:val="0"/>
              <w:spacing w:val="0"/>
              <w:w w:val="100"/>
              <w:kern w:val="2"/>
              <w:szCs w:val="28"/>
              <w:highlight w:val="none"/>
              <w:lang w:val="en-US" w:eastAsia="zh-CN" w:bidi="ar-SA"/>
            </w:rPr>
            <w:fldChar w:fldCharType="end"/>
          </w:r>
        </w:p>
      </w:sdtContent>
    </w:sdt>
    <w:p>
      <w:pPr>
        <w:snapToGrid w:val="0"/>
        <w:spacing w:before="156" w:beforeAutospacing="0" w:after="156" w:afterAutospacing="0" w:line="360" w:lineRule="auto"/>
        <w:ind w:firstLine="643" w:firstLineChars="200"/>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3" w:name="_Toc21142"/>
      <w:r>
        <w:rPr>
          <w:rStyle w:val="34"/>
          <w:rFonts w:ascii="宋体" w:hAnsi="宋体" w:eastAsia="宋体" w:cs="宋体"/>
          <w:b/>
          <w:bCs/>
          <w:i w:val="0"/>
          <w:caps w:val="0"/>
          <w:spacing w:val="0"/>
          <w:w w:val="100"/>
          <w:kern w:val="44"/>
          <w:sz w:val="32"/>
          <w:szCs w:val="44"/>
          <w:highlight w:val="none"/>
          <w:lang w:val="en-US" w:eastAsia="zh-CN" w:bidi="ar-SA"/>
        </w:rPr>
        <w:t>第一部分 磋商公告</w:t>
      </w:r>
      <w:bookmarkEnd w:id="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cs="宋体"/>
                <w:sz w:val="24"/>
                <w:highlight w:val="none"/>
                <w:lang w:eastAsia="zh-CN"/>
              </w:rPr>
              <w:t>新城分局中山门派出所提升改造服务项目</w:t>
            </w:r>
            <w:r>
              <w:rPr>
                <w:rFonts w:hint="eastAsia" w:ascii="宋体" w:hAnsi="宋体" w:eastAsia="宋体" w:cs="宋体"/>
                <w:sz w:val="24"/>
                <w:highlight w:val="none"/>
              </w:rPr>
              <w:t>的潜在供应商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在西安市未央区凤城五路与明光路十字天朗经开中心10楼11002室获取</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文件，并于2022年0</w:t>
            </w:r>
            <w:r>
              <w:rPr>
                <w:rFonts w:hint="eastAsia" w:ascii="宋体" w:hAnsi="宋体" w:cs="宋体"/>
                <w:sz w:val="24"/>
                <w:highlight w:val="none"/>
                <w:lang w:val="en-US" w:eastAsia="zh-CN"/>
              </w:rPr>
              <w:t>9</w:t>
            </w:r>
            <w:r>
              <w:rPr>
                <w:rFonts w:hint="eastAsia" w:ascii="宋体" w:hAnsi="宋体" w:eastAsia="宋体" w:cs="宋体"/>
                <w:sz w:val="24"/>
                <w:highlight w:val="none"/>
              </w:rPr>
              <w:t>月</w:t>
            </w:r>
            <w:r>
              <w:rPr>
                <w:rFonts w:hint="eastAsia" w:ascii="宋体" w:hAnsi="宋体" w:cs="宋体"/>
                <w:sz w:val="24"/>
                <w:highlight w:val="none"/>
                <w:lang w:val="en-US" w:eastAsia="zh-CN"/>
              </w:rPr>
              <w:t>05</w:t>
            </w:r>
            <w:r>
              <w:rPr>
                <w:rFonts w:hint="eastAsia" w:ascii="宋体" w:hAnsi="宋体" w:eastAsia="宋体" w:cs="宋体"/>
                <w:sz w:val="24"/>
                <w:highlight w:val="none"/>
              </w:rPr>
              <w:t>日</w:t>
            </w:r>
            <w:r>
              <w:rPr>
                <w:rFonts w:hint="eastAsia" w:ascii="宋体" w:hAnsi="宋体" w:cs="宋体"/>
                <w:sz w:val="24"/>
                <w:highlight w:val="none"/>
                <w:lang w:val="en-US" w:eastAsia="zh-CN"/>
              </w:rPr>
              <w:t>14</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SXJTZB-ZC-CS20220731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79" w:leftChars="228" w:hanging="1200" w:hangingChars="5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新城分局中山门派出所提升改造服务项目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eastAsia="zh-CN"/>
        </w:rPr>
        <w:t>730179.44</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新城分局中山门派出所提升改造服务项目</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730179.44</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合同包最高限价：730179.44元</w:t>
      </w:r>
    </w:p>
    <w:tbl>
      <w:tblPr>
        <w:tblStyle w:val="16"/>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28"/>
        <w:gridCol w:w="1832"/>
        <w:gridCol w:w="1010"/>
        <w:gridCol w:w="1442"/>
        <w:gridCol w:w="160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228"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832"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10" w:type="dxa"/>
            <w:noWrap w:val="0"/>
            <w:vAlign w:val="center"/>
          </w:tcPr>
          <w:p>
            <w:pPr>
              <w:pStyle w:val="12"/>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pPr>
              <w:pStyle w:val="12"/>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53"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1-1</w:t>
            </w:r>
          </w:p>
        </w:tc>
        <w:tc>
          <w:tcPr>
            <w:tcW w:w="1228"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其他建筑物、构筑物修缮</w:t>
            </w:r>
          </w:p>
        </w:tc>
        <w:tc>
          <w:tcPr>
            <w:tcW w:w="1832"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分局机关及派出所建设（中山门派出所提升改造项目）</w:t>
            </w:r>
          </w:p>
        </w:tc>
        <w:tc>
          <w:tcPr>
            <w:tcW w:w="1010" w:type="dxa"/>
            <w:noWrap w:val="0"/>
            <w:vAlign w:val="center"/>
          </w:tcPr>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1（项）</w:t>
            </w:r>
          </w:p>
        </w:tc>
        <w:tc>
          <w:tcPr>
            <w:tcW w:w="1442" w:type="dxa"/>
            <w:noWrap w:val="0"/>
            <w:vAlign w:val="center"/>
          </w:tcPr>
          <w:p>
            <w:pPr>
              <w:pStyle w:val="12"/>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详见采购</w:t>
            </w:r>
          </w:p>
          <w:p>
            <w:pPr>
              <w:pStyle w:val="12"/>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文件</w:t>
            </w:r>
          </w:p>
        </w:tc>
        <w:tc>
          <w:tcPr>
            <w:tcW w:w="1608" w:type="dxa"/>
            <w:noWrap w:val="0"/>
            <w:vAlign w:val="center"/>
          </w:tcPr>
          <w:p>
            <w:pPr>
              <w:pStyle w:val="12"/>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730179.44</w:t>
            </w:r>
          </w:p>
        </w:tc>
        <w:tc>
          <w:tcPr>
            <w:tcW w:w="1526" w:type="dxa"/>
            <w:noWrap w:val="0"/>
            <w:vAlign w:val="center"/>
          </w:tcPr>
          <w:p>
            <w:pPr>
              <w:pStyle w:val="12"/>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730179.44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合同履行期限：自合同签订之日起</w:t>
      </w:r>
      <w:r>
        <w:rPr>
          <w:rFonts w:hint="eastAsia" w:ascii="宋体" w:hAnsi="宋体" w:cs="宋体"/>
          <w:color w:val="000000"/>
          <w:kern w:val="0"/>
          <w:sz w:val="24"/>
          <w:highlight w:val="none"/>
          <w:lang w:val="en-US" w:eastAsia="zh-CN"/>
        </w:rPr>
        <w:t>30</w:t>
      </w:r>
      <w:r>
        <w:rPr>
          <w:rFonts w:hint="eastAsia" w:ascii="宋体" w:hAnsi="宋体" w:cs="宋体"/>
          <w:color w:val="000000"/>
          <w:kern w:val="0"/>
          <w:sz w:val="24"/>
          <w:highlight w:val="none"/>
          <w:lang w:eastAsia="zh-CN"/>
        </w:rPr>
        <w:t>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新城分局中山门派出所提升改造服务项目</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本项目专门面向中小企业采购（残疾人福利性单位及监狱企业视同小型、微型企业）（提供声明函）。</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新城分局中山门派出所提升改造服务项目</w:t>
      </w:r>
      <w:r>
        <w:rPr>
          <w:rFonts w:hint="eastAsia" w:ascii="宋体" w:hAnsi="宋体" w:eastAsia="宋体" w:cs="宋体"/>
          <w:sz w:val="24"/>
          <w:highlight w:val="none"/>
          <w:lang w:val="en-US" w:eastAsia="zh-CN"/>
        </w:rPr>
        <w:t>特定资格要求如下：</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val="en-US" w:eastAsia="zh-CN"/>
        </w:rPr>
        <w:t>①供应商应授权合法的人员参加磋商全过程，其中法定代表人直接参加磋商的，须出具法人身份证(原件)，并与营业执照上信息一致。法定代表人授权代表参加磋商的，须出具法定代表人授权书及授权代表身份证(原件)，并与营业执照上信息一致</w:t>
      </w:r>
      <w:r>
        <w:rPr>
          <w:rFonts w:hint="eastAsia" w:ascii="宋体" w:hAnsi="宋体" w:eastAsia="宋体" w:cs="宋体"/>
          <w:sz w:val="24"/>
          <w:highlight w:val="none"/>
          <w:lang w:val="en-US"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②</w:t>
      </w:r>
      <w:r>
        <w:rPr>
          <w:rFonts w:hint="eastAsia" w:ascii="宋体" w:hAnsi="宋体" w:cs="宋体"/>
          <w:sz w:val="24"/>
          <w:highlight w:val="none"/>
          <w:lang w:eastAsia="zh-CN"/>
        </w:rPr>
        <w:t>供应商具有建设行政主管部门核发的建筑工程施工总承包三级及以上资质或建筑装修装饰工程专业承包二级及以上资质；且具备合格有效的安全生产许可证</w:t>
      </w:r>
      <w:r>
        <w:rPr>
          <w:rFonts w:hint="eastAsia" w:ascii="宋体" w:hAnsi="宋体" w:eastAsia="宋体" w:cs="宋体"/>
          <w:sz w:val="24"/>
          <w:highlight w:val="none"/>
          <w:lang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③拟派项目经理具有建筑工程专业二级及以上注册建造师证书，具备有效的安全生产考核合格证书（B证），且无不良信用记录，无在建工程（提供承诺书）；</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④企业基本信息及项目经理（注册建造师）执业基本信息应在“陕西省住房和城乡建设厅（http://js.shaanxi.gov.cn/ ）陕西省建筑市场监管与诚信信息发布平台”可查询；</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sz w:val="24"/>
          <w:highlight w:val="none"/>
          <w:lang w:eastAsia="zh-CN"/>
        </w:rPr>
        <w:t>⑤本项目不接受联合体</w:t>
      </w:r>
      <w:r>
        <w:rPr>
          <w:rFonts w:hint="eastAsia" w:ascii="宋体" w:hAnsi="宋体" w:cs="宋体"/>
          <w:sz w:val="24"/>
          <w:highlight w:val="none"/>
          <w:lang w:eastAsia="zh-CN"/>
        </w:rPr>
        <w:t>磋商</w:t>
      </w:r>
      <w:r>
        <w:rPr>
          <w:rFonts w:hint="eastAsia" w:ascii="宋体" w:hAnsi="宋体" w:eastAsia="宋体" w:cs="宋体"/>
          <w:sz w:val="24"/>
          <w:highlight w:val="none"/>
          <w:lang w:eastAsia="zh-CN"/>
        </w:rPr>
        <w:t>（提供书面声明材料）。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08</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25</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08</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31</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截止时间：2022年</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05日</w:t>
      </w:r>
      <w:bookmarkStart w:id="52" w:name="_GoBack"/>
      <w:bookmarkEnd w:id="52"/>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落实的政府采购政策</w:t>
      </w:r>
      <w:r>
        <w:rPr>
          <w:rFonts w:hint="eastAsia" w:ascii="宋体" w:hAnsi="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关于进一步加大政府采购支持中小企业力度的通知》（财库﹝2022﹞19号）。若享受以上政策优惠的企业，提供相应声明函或产品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lang w:val="en-US" w:eastAsia="zh-CN"/>
        </w:rPr>
        <w:t>领取磋商文件请携带单位介绍信原件、经办人身份证原件及复印件加盖公章。</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Fonts w:hint="eastAsia" w:ascii="宋体" w:hAnsi="宋体" w:cs="宋体"/>
          <w:color w:val="000000"/>
          <w:kern w:val="0"/>
          <w:sz w:val="24"/>
          <w:highlight w:val="none"/>
          <w:lang w:eastAsia="zh-CN"/>
        </w:rPr>
        <w:t>西安市公安局新城分局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w:t>
      </w:r>
      <w:r>
        <w:rPr>
          <w:rFonts w:hint="eastAsia" w:ascii="宋体" w:hAnsi="宋体" w:cs="宋体"/>
          <w:color w:val="000000"/>
          <w:kern w:val="0"/>
          <w:sz w:val="24"/>
          <w:highlight w:val="none"/>
          <w:lang w:eastAsia="zh-CN"/>
        </w:rPr>
        <w:t>后宰门51号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eastAsia="zh-CN"/>
        </w:rPr>
        <w:t>029-87451101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 xml:space="preserve">名称：陕西嘉唐建设项目管理有限公司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联系方式：029-89351397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ascii="宋体" w:hAnsi="宋体" w:cs="宋体"/>
          <w:color w:val="000000"/>
          <w:kern w:val="0"/>
          <w:sz w:val="24"/>
          <w:highlight w:val="none"/>
          <w:lang w:eastAsia="zh-CN"/>
        </w:rPr>
        <w:t>李莹</w:t>
      </w:r>
    </w:p>
    <w:p>
      <w:pPr>
        <w:snapToGrid w:val="0"/>
        <w:spacing w:before="0" w:beforeAutospacing="0" w:after="0" w:afterAutospacing="0" w:line="360" w:lineRule="auto"/>
        <w:ind w:firstLine="480" w:firstLineChars="200"/>
        <w:jc w:val="left"/>
        <w:textAlignment w:val="baseline"/>
        <w:rPr>
          <w:rStyle w:val="19"/>
          <w:rFonts w:ascii="宋体" w:hAnsi="宋体" w:eastAsia="宋体" w:cs="Times New Roman"/>
          <w:b w:val="0"/>
          <w:i w:val="0"/>
          <w:caps w:val="0"/>
          <w:color w:val="000000"/>
          <w:spacing w:val="0"/>
          <w:w w:val="100"/>
          <w:kern w:val="0"/>
          <w:sz w:val="24"/>
          <w:szCs w:val="24"/>
          <w:highlight w:val="none"/>
          <w:lang w:val="en-US" w:eastAsia="zh-CN" w:bidi="ar-SA"/>
        </w:rPr>
      </w:pPr>
      <w:r>
        <w:rPr>
          <w:rFonts w:hint="eastAsia" w:ascii="宋体" w:hAnsi="宋体" w:eastAsia="宋体" w:cs="宋体"/>
          <w:color w:val="000000"/>
          <w:kern w:val="0"/>
          <w:sz w:val="24"/>
          <w:highlight w:val="none"/>
          <w:lang w:eastAsia="zh-CN"/>
        </w:rPr>
        <w:t>电 话：</w:t>
      </w:r>
      <w:r>
        <w:rPr>
          <w:rStyle w:val="19"/>
          <w:rFonts w:ascii="宋体" w:hAnsi="宋体" w:eastAsia="宋体"/>
          <w:b w:val="0"/>
          <w:i w:val="0"/>
          <w:caps w:val="0"/>
          <w:spacing w:val="0"/>
          <w:w w:val="100"/>
          <w:kern w:val="2"/>
          <w:sz w:val="24"/>
          <w:szCs w:val="24"/>
          <w:highlight w:val="none"/>
          <w:lang w:val="en-US" w:eastAsia="zh-CN" w:bidi="ar-SA"/>
        </w:rPr>
        <w:t>029-89351397</w:t>
      </w:r>
    </w:p>
    <w:p>
      <w:pPr>
        <w:snapToGrid w:val="0"/>
        <w:spacing w:before="156" w:beforeAutospacing="0" w:after="156" w:afterAutospacing="0" w:line="360" w:lineRule="auto"/>
        <w:ind w:firstLine="643" w:firstLineChars="200"/>
        <w:jc w:val="center"/>
        <w:textAlignment w:val="baseline"/>
        <w:outlineLvl w:val="0"/>
        <w:rPr>
          <w:rStyle w:val="19"/>
          <w:rFonts w:ascii="宋体" w:hAnsi="宋体" w:eastAsia="宋体"/>
          <w:b w:val="0"/>
          <w:i w:val="0"/>
          <w:caps w:val="0"/>
          <w:spacing w:val="0"/>
          <w:w w:val="100"/>
          <w:kern w:val="2"/>
          <w:sz w:val="21"/>
          <w:szCs w:val="24"/>
          <w:highlight w:val="none"/>
          <w:lang w:val="en-US" w:eastAsia="zh-CN" w:bidi="ar-SA"/>
        </w:rPr>
      </w:pPr>
      <w:bookmarkStart w:id="4" w:name="_Toc30532"/>
      <w:r>
        <w:rPr>
          <w:rStyle w:val="34"/>
          <w:rFonts w:ascii="宋体" w:hAnsi="宋体" w:eastAsia="宋体" w:cs="宋体"/>
          <w:b/>
          <w:bCs/>
          <w:i w:val="0"/>
          <w:caps w:val="0"/>
          <w:spacing w:val="0"/>
          <w:w w:val="100"/>
          <w:kern w:val="44"/>
          <w:sz w:val="32"/>
          <w:szCs w:val="44"/>
          <w:highlight w:val="none"/>
          <w:lang w:val="en-US" w:eastAsia="zh-CN" w:bidi="ar-SA"/>
        </w:rPr>
        <w:t>第二部分 磋商供应商须知</w:t>
      </w:r>
      <w:bookmarkEnd w:id="4"/>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2"/>
          <w:sz w:val="28"/>
          <w:szCs w:val="28"/>
          <w:highlight w:val="none"/>
          <w:lang w:val="en-US" w:eastAsia="zh-CN" w:bidi="ar-SA"/>
        </w:rPr>
      </w:pPr>
      <w:r>
        <w:rPr>
          <w:rStyle w:val="19"/>
          <w:rFonts w:ascii="宋体" w:hAnsi="宋体" w:eastAsia="宋体"/>
          <w:b/>
          <w:i w:val="0"/>
          <w:caps w:val="0"/>
          <w:spacing w:val="0"/>
          <w:w w:val="100"/>
          <w:kern w:val="2"/>
          <w:sz w:val="28"/>
          <w:szCs w:val="28"/>
          <w:highlight w:val="none"/>
          <w:lang w:val="en-US" w:eastAsia="zh-CN" w:bidi="ar-SA"/>
        </w:rPr>
        <w:t>供应商须知前附表</w:t>
      </w:r>
    </w:p>
    <w:tbl>
      <w:tblPr>
        <w:tblStyle w:val="15"/>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955"/>
        <w:gridCol w:w="7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0"/>
                <w:szCs w:val="22"/>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序号</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0"/>
                <w:szCs w:val="22"/>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条款名称</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0"/>
                <w:szCs w:val="22"/>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采购人</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采购人名称：</w:t>
            </w:r>
            <w:r>
              <w:rPr>
                <w:rStyle w:val="19"/>
                <w:rFonts w:hint="eastAsia" w:ascii="宋体" w:hAnsi="宋体"/>
                <w:b w:val="0"/>
                <w:i w:val="0"/>
                <w:caps w:val="0"/>
                <w:spacing w:val="0"/>
                <w:w w:val="100"/>
                <w:kern w:val="2"/>
                <w:sz w:val="24"/>
                <w:szCs w:val="24"/>
                <w:highlight w:val="none"/>
                <w:lang w:val="en-US" w:eastAsia="zh-CN" w:bidi="ar-SA"/>
              </w:rPr>
              <w:t>西安市公安局新城分局</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地      址：</w:t>
            </w:r>
            <w:r>
              <w:rPr>
                <w:rStyle w:val="19"/>
                <w:rFonts w:hint="eastAsia" w:ascii="宋体" w:hAnsi="宋体"/>
                <w:b w:val="0"/>
                <w:i w:val="0"/>
                <w:caps w:val="0"/>
                <w:spacing w:val="0"/>
                <w:w w:val="100"/>
                <w:kern w:val="2"/>
                <w:sz w:val="24"/>
                <w:szCs w:val="24"/>
                <w:highlight w:val="none"/>
                <w:lang w:val="en-US" w:eastAsia="zh-CN" w:bidi="ar-SA"/>
              </w:rPr>
              <w:t>后宰门51号</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  系  人：</w:t>
            </w:r>
            <w:r>
              <w:rPr>
                <w:rStyle w:val="19"/>
                <w:rFonts w:hint="eastAsia" w:ascii="宋体" w:hAnsi="宋体"/>
                <w:b w:val="0"/>
                <w:i w:val="0"/>
                <w:caps w:val="0"/>
                <w:color w:val="000000"/>
                <w:spacing w:val="0"/>
                <w:w w:val="100"/>
                <w:kern w:val="0"/>
                <w:sz w:val="24"/>
                <w:szCs w:val="24"/>
                <w:highlight w:val="none"/>
                <w:lang w:val="en-US" w:eastAsia="zh-CN" w:bidi="ar-SA"/>
              </w:rPr>
              <w:t>西安市公安局新城分局</w:t>
            </w:r>
            <w:r>
              <w:rPr>
                <w:rStyle w:val="19"/>
                <w:rFonts w:ascii="宋体" w:hAnsi="宋体" w:eastAsia="宋体"/>
                <w:b w:val="0"/>
                <w:i w:val="0"/>
                <w:caps w:val="0"/>
                <w:color w:val="000000"/>
                <w:spacing w:val="0"/>
                <w:w w:val="100"/>
                <w:kern w:val="0"/>
                <w:sz w:val="24"/>
                <w:szCs w:val="24"/>
                <w:highlight w:val="none"/>
                <w:lang w:val="en-US" w:eastAsia="zh-CN" w:bidi="ar-SA"/>
              </w:rPr>
              <w:t>经办</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 系 方 式：</w:t>
            </w:r>
            <w:r>
              <w:rPr>
                <w:rStyle w:val="19"/>
                <w:rFonts w:hint="eastAsia" w:ascii="宋体" w:hAnsi="宋体"/>
                <w:b w:val="0"/>
                <w:i w:val="0"/>
                <w:caps w:val="0"/>
                <w:spacing w:val="0"/>
                <w:w w:val="100"/>
                <w:kern w:val="2"/>
                <w:sz w:val="24"/>
                <w:szCs w:val="24"/>
                <w:highlight w:val="none"/>
                <w:lang w:val="en-US" w:eastAsia="zh-CN" w:bidi="ar-SA"/>
              </w:rPr>
              <w:t>029-87451101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采购代理机构</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名称：陕西嘉唐建设项目管理有限公司</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地址：西安市未央区凤城五路与明光路十字天朗经开中心10楼11002室</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联系人：</w:t>
            </w:r>
            <w:r>
              <w:rPr>
                <w:rStyle w:val="19"/>
                <w:rFonts w:hint="eastAsia" w:ascii="宋体" w:hAnsi="宋体"/>
                <w:b w:val="0"/>
                <w:i w:val="0"/>
                <w:caps w:val="0"/>
                <w:spacing w:val="0"/>
                <w:w w:val="100"/>
                <w:kern w:val="2"/>
                <w:sz w:val="24"/>
                <w:szCs w:val="24"/>
                <w:highlight w:val="none"/>
                <w:lang w:val="en-US" w:eastAsia="zh-CN" w:bidi="ar-SA"/>
              </w:rPr>
              <w:t>李莹</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联系方式：029-89351397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项目名称</w:t>
            </w:r>
          </w:p>
        </w:tc>
        <w:tc>
          <w:tcPr>
            <w:tcW w:w="7000"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新城分局中山门派出所提升改造服务项目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项目编号</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SXJTZB-ZC-CS20220731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项目性质</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6</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资金落实情况</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7</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最高限价</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本项目最高限价为：</w:t>
            </w:r>
            <w:r>
              <w:rPr>
                <w:rStyle w:val="19"/>
                <w:rFonts w:hint="eastAsia" w:ascii="宋体" w:hAnsi="宋体" w:eastAsia="宋体"/>
                <w:b w:val="0"/>
                <w:i w:val="0"/>
                <w:caps w:val="0"/>
                <w:spacing w:val="0"/>
                <w:w w:val="100"/>
                <w:kern w:val="2"/>
                <w:sz w:val="24"/>
                <w:szCs w:val="24"/>
                <w:highlight w:val="none"/>
                <w:lang w:val="en-US" w:eastAsia="zh-CN" w:bidi="ar-SA"/>
              </w:rPr>
              <w:t>730179.44元</w:t>
            </w:r>
            <w:r>
              <w:rPr>
                <w:rStyle w:val="19"/>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8</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项目用途</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新城分局中山门派出所提升改造服务项目</w:t>
            </w:r>
            <w:r>
              <w:rPr>
                <w:rStyle w:val="19"/>
                <w:rFonts w:ascii="宋体" w:hAnsi="宋体" w:eastAsia="宋体"/>
                <w:b w:val="0"/>
                <w:i w:val="0"/>
                <w:caps w:val="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采购内容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新城分局中山门派出所提升改造服务项目</w:t>
            </w:r>
            <w:r>
              <w:rPr>
                <w:rStyle w:val="19"/>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工期、地点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工期：</w:t>
            </w:r>
            <w:r>
              <w:rPr>
                <w:rStyle w:val="19"/>
                <w:rFonts w:hint="eastAsia" w:ascii="宋体" w:hAnsi="宋体"/>
                <w:b w:val="0"/>
                <w:i w:val="0"/>
                <w:caps w:val="0"/>
                <w:color w:val="000000"/>
                <w:spacing w:val="0"/>
                <w:w w:val="100"/>
                <w:kern w:val="2"/>
                <w:sz w:val="24"/>
                <w:szCs w:val="24"/>
                <w:highlight w:val="none"/>
                <w:u w:val="none" w:color="auto"/>
                <w:lang w:val="en-US" w:eastAsia="zh-CN" w:bidi="ar-SA"/>
              </w:rPr>
              <w:t>自合同签订之日起30天</w:t>
            </w:r>
            <w:r>
              <w:rPr>
                <w:rStyle w:val="19"/>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地点：</w:t>
            </w:r>
            <w:r>
              <w:rPr>
                <w:rStyle w:val="19"/>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磋商文件发售</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hint="eastAsia" w:ascii="宋体" w:hAnsi="宋体"/>
                <w:b w:val="0"/>
                <w:i w:val="0"/>
                <w:caps w:val="0"/>
                <w:color w:val="000000"/>
                <w:spacing w:val="0"/>
                <w:w w:val="100"/>
                <w:kern w:val="2"/>
                <w:sz w:val="24"/>
                <w:szCs w:val="24"/>
                <w:highlight w:val="none"/>
                <w:lang w:val="en-US" w:eastAsia="zh-CN" w:bidi="ar-SA"/>
              </w:rPr>
              <w:t>领取</w:t>
            </w:r>
            <w:r>
              <w:rPr>
                <w:rStyle w:val="19"/>
                <w:rFonts w:ascii="宋体" w:hAnsi="宋体" w:eastAsia="宋体"/>
                <w:b w:val="0"/>
                <w:i w:val="0"/>
                <w:caps w:val="0"/>
                <w:color w:val="000000"/>
                <w:spacing w:val="0"/>
                <w:w w:val="100"/>
                <w:kern w:val="2"/>
                <w:sz w:val="24"/>
                <w:szCs w:val="24"/>
                <w:highlight w:val="none"/>
                <w:lang w:val="en-US" w:eastAsia="zh-CN" w:bidi="ar-SA"/>
              </w:rPr>
              <w:t>时间：</w:t>
            </w:r>
            <w:r>
              <w:rPr>
                <w:rFonts w:hint="eastAsia" w:ascii="宋体" w:hAnsi="宋体" w:eastAsia="宋体" w:cs="宋体"/>
                <w:color w:val="000000"/>
                <w:kern w:val="0"/>
                <w:sz w:val="24"/>
                <w:highlight w:val="none"/>
                <w:lang w:eastAsia="zh-CN"/>
              </w:rPr>
              <w:t>2022年</w:t>
            </w:r>
            <w:r>
              <w:rPr>
                <w:rFonts w:hint="eastAsia" w:ascii="宋体" w:hAnsi="宋体" w:cs="宋体"/>
                <w:color w:val="000000"/>
                <w:kern w:val="0"/>
                <w:sz w:val="24"/>
                <w:highlight w:val="none"/>
                <w:lang w:val="en-US" w:eastAsia="zh-CN"/>
              </w:rPr>
              <w:t>08</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25</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08</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31</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hint="eastAsia" w:ascii="宋体" w:hAnsi="宋体"/>
                <w:b w:val="0"/>
                <w:i w:val="0"/>
                <w:caps w:val="0"/>
                <w:color w:val="000000"/>
                <w:spacing w:val="0"/>
                <w:w w:val="100"/>
                <w:kern w:val="2"/>
                <w:sz w:val="24"/>
                <w:szCs w:val="24"/>
                <w:highlight w:val="none"/>
                <w:lang w:val="en-US" w:eastAsia="zh-CN" w:bidi="ar-SA"/>
              </w:rPr>
              <w:t>领取</w:t>
            </w:r>
            <w:r>
              <w:rPr>
                <w:rStyle w:val="19"/>
                <w:rFonts w:ascii="宋体" w:hAnsi="宋体" w:eastAsia="宋体"/>
                <w:b w:val="0"/>
                <w:i w:val="0"/>
                <w:caps w:val="0"/>
                <w:color w:val="000000"/>
                <w:spacing w:val="0"/>
                <w:w w:val="100"/>
                <w:kern w:val="2"/>
                <w:sz w:val="24"/>
                <w:szCs w:val="24"/>
                <w:highlight w:val="none"/>
                <w:lang w:val="en-US" w:eastAsia="zh-CN" w:bidi="ar-SA"/>
              </w:rPr>
              <w:t>地点：西安市未央区凤城五路与明光路十字天朗经开中心10楼11002室。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12</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联合体磋商</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13</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zh-CN" w:eastAsia="zh-CN" w:bidi="ar-SA"/>
              </w:rPr>
              <w:t>考察现场、标前答疑会</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14</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16</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构成磋商文件的其他文件</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17</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磋商文件递交截止时间和地点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1.磋商文件截止时间：</w:t>
            </w:r>
            <w:r>
              <w:rPr>
                <w:rStyle w:val="19"/>
                <w:rFonts w:hint="eastAsia" w:ascii="宋体" w:hAnsi="宋体" w:eastAsia="宋体"/>
                <w:b w:val="0"/>
                <w:i w:val="0"/>
                <w:caps w:val="0"/>
                <w:spacing w:val="0"/>
                <w:w w:val="100"/>
                <w:kern w:val="2"/>
                <w:sz w:val="24"/>
                <w:szCs w:val="24"/>
                <w:highlight w:val="none"/>
                <w:lang w:val="en-US" w:eastAsia="zh-CN" w:bidi="ar-SA"/>
              </w:rPr>
              <w:t>2022年09月05日14时30分00秒 （北京时间）</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2.磋商时间：</w:t>
            </w:r>
            <w:r>
              <w:rPr>
                <w:rStyle w:val="19"/>
                <w:rFonts w:hint="eastAsia" w:ascii="宋体" w:hAnsi="宋体" w:eastAsia="宋体"/>
                <w:b w:val="0"/>
                <w:i w:val="0"/>
                <w:caps w:val="0"/>
                <w:spacing w:val="0"/>
                <w:w w:val="100"/>
                <w:kern w:val="2"/>
                <w:sz w:val="24"/>
                <w:szCs w:val="24"/>
                <w:highlight w:val="none"/>
                <w:lang w:val="en-US" w:eastAsia="zh-CN" w:bidi="ar-SA"/>
              </w:rPr>
              <w:t>2022年09月05日14时30分00秒 （北京时间）</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3.磋商地点：</w:t>
            </w:r>
            <w:r>
              <w:rPr>
                <w:rStyle w:val="19"/>
                <w:rFonts w:ascii="宋体" w:hAnsi="宋体" w:eastAsia="宋体"/>
                <w:b w:val="0"/>
                <w:i w:val="0"/>
                <w:caps w:val="0"/>
                <w:color w:val="000000"/>
                <w:spacing w:val="0"/>
                <w:w w:val="100"/>
                <w:kern w:val="2"/>
                <w:sz w:val="24"/>
                <w:szCs w:val="24"/>
                <w:highlight w:val="none"/>
                <w:lang w:val="en-US" w:eastAsia="zh-CN" w:bidi="ar-SA"/>
              </w:rPr>
              <w:t>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18</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磋商小组的组建</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19</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磋商有效期</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磋商保证金</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盖章签字</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22</w:t>
            </w:r>
          </w:p>
        </w:tc>
        <w:tc>
          <w:tcPr>
            <w:tcW w:w="1955"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23</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Style w:val="19"/>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文件的份数及要求</w:t>
            </w:r>
          </w:p>
        </w:tc>
        <w:tc>
          <w:tcPr>
            <w:tcW w:w="7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w:t>
            </w:r>
            <w:r>
              <w:rPr>
                <w:rFonts w:hint="eastAsia" w:ascii="宋体" w:hAnsi="宋体" w:eastAsia="宋体" w:cs="宋体"/>
                <w:sz w:val="24"/>
                <w:szCs w:val="24"/>
                <w:highlight w:val="none"/>
                <w:u w:val="none"/>
              </w:rPr>
              <w:t>壹</w:t>
            </w:r>
            <w:r>
              <w:rPr>
                <w:rFonts w:hint="eastAsia" w:ascii="宋体" w:hAnsi="宋体" w:eastAsia="宋体" w:cs="宋体"/>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副本的份数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rPr>
              <w:t>贰</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rPr>
              <w:t>壹</w:t>
            </w:r>
            <w:r>
              <w:rPr>
                <w:rFonts w:hint="eastAsia" w:ascii="宋体" w:hAnsi="宋体" w:eastAsia="宋体" w:cs="宋体"/>
                <w:sz w:val="24"/>
                <w:szCs w:val="24"/>
                <w:highlight w:val="none"/>
                <w:lang w:eastAsia="zh-CN"/>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电子版（U盘）：</w:t>
            </w:r>
            <w:r>
              <w:rPr>
                <w:rFonts w:hint="eastAsia" w:ascii="宋体" w:hAnsi="宋体" w:eastAsia="宋体" w:cs="宋体"/>
                <w:sz w:val="24"/>
                <w:szCs w:val="24"/>
                <w:highlight w:val="none"/>
                <w:u w:val="none"/>
                <w:lang w:val="en-US" w:eastAsia="zh-CN"/>
              </w:rPr>
              <w:t>贰</w:t>
            </w:r>
            <w:r>
              <w:rPr>
                <w:rFonts w:hint="eastAsia" w:ascii="宋体" w:hAnsi="宋体" w:eastAsia="宋体" w:cs="宋体"/>
                <w:sz w:val="24"/>
                <w:szCs w:val="24"/>
                <w:highlight w:val="none"/>
                <w:lang w:eastAsia="zh-CN"/>
              </w:rPr>
              <w:t>份（需在盘面上标注</w:t>
            </w:r>
            <w:r>
              <w:rPr>
                <w:rFonts w:hint="eastAsia" w:ascii="宋体" w:hAnsi="宋体" w:eastAsia="宋体" w:cs="宋体"/>
                <w:sz w:val="24"/>
                <w:szCs w:val="24"/>
                <w:highlight w:val="none"/>
                <w:lang w:val="en-US" w:eastAsia="zh-CN"/>
              </w:rPr>
              <w:t>供应商全称、项目名称、编号）</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电子版包括：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（1）word版磋商响应文件；</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Style w:val="19"/>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（2）磋商响应文件正本签字盖章后的PDF格式扫描件，与正本具有同等法律效力。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24</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Style w:val="19"/>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和标记</w:t>
            </w:r>
          </w:p>
        </w:tc>
        <w:tc>
          <w:tcPr>
            <w:tcW w:w="7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、密封包装方式：</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竞争性磋商响应文件正本、所有的副本、电子版本、报价一览表分开密封装在单独的封袋中（封袋不得有破损）</w:t>
            </w:r>
            <w:r>
              <w:rPr>
                <w:rFonts w:hint="eastAsia" w:ascii="宋体" w:hAnsi="宋体" w:eastAsia="宋体" w:cs="宋体"/>
                <w:sz w:val="24"/>
                <w:szCs w:val="24"/>
                <w:highlight w:val="none"/>
              </w:rPr>
              <w:t>。封袋应加贴封条，并在封线处加盖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、外层包装请按以下要求标记：</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 </w:t>
            </w:r>
            <w:r>
              <w:rPr>
                <w:rFonts w:hint="eastAsia" w:ascii="宋体" w:hAnsi="宋体" w:eastAsia="宋体" w:cs="宋体"/>
                <w:sz w:val="24"/>
                <w:szCs w:val="24"/>
                <w:highlight w:val="none"/>
                <w:lang w:val="en-US" w:eastAsia="zh-CN"/>
              </w:rPr>
              <w:t>磋商响应供应商</w:t>
            </w:r>
            <w:r>
              <w:rPr>
                <w:rFonts w:hint="eastAsia" w:ascii="宋体" w:hAnsi="宋体" w:eastAsia="宋体" w:cs="宋体"/>
                <w:sz w:val="24"/>
                <w:szCs w:val="24"/>
                <w:highlight w:val="none"/>
                <w:lang w:eastAsia="zh-CN"/>
              </w:rPr>
              <w:t>的全称；</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（2）磋商项目名称、项目编号</w:t>
            </w:r>
            <w:r>
              <w:rPr>
                <w:rFonts w:hint="eastAsia" w:ascii="宋体" w:hAnsi="宋体" w:eastAsia="宋体" w:cs="宋体"/>
                <w:color w:val="FF000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Style w:val="19"/>
                <w:rFonts w:ascii="宋体" w:hAnsi="宋体" w:eastAsia="宋体"/>
                <w:b w:val="0"/>
                <w:i w:val="0"/>
                <w:caps w:val="0"/>
                <w:spacing w:val="0"/>
                <w:w w:val="100"/>
                <w:kern w:val="0"/>
                <w:sz w:val="24"/>
                <w:szCs w:val="24"/>
                <w:highlight w:val="none"/>
                <w:lang w:val="en-US" w:eastAsia="zh-CN" w:bidi="ar-SA"/>
              </w:rPr>
            </w:pPr>
            <w:r>
              <w:rPr>
                <w:rFonts w:hint="eastAsia" w:ascii="宋体" w:hAnsi="宋体" w:eastAsia="宋体" w:cs="宋体"/>
                <w:sz w:val="24"/>
                <w:szCs w:val="24"/>
                <w:highlight w:val="none"/>
                <w:lang w:eastAsia="zh-CN"/>
              </w:rPr>
              <w:t>（3）“正本”、“副本”、“电子版本”、“</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eastAsia="zh-CN"/>
              </w:rPr>
              <w:t>一览表”及“请勿在</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时间)之前启封”。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供应商资质条件</w:t>
            </w:r>
          </w:p>
        </w:tc>
        <w:tc>
          <w:tcPr>
            <w:tcW w:w="700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1</w:t>
            </w:r>
            <w:r>
              <w:rPr>
                <w:rStyle w:val="19"/>
                <w:rFonts w:ascii="宋体" w:hAnsi="宋体" w:eastAsia="宋体"/>
                <w:b w:val="0"/>
                <w:i w:val="0"/>
                <w:caps w:val="0"/>
                <w:spacing w:val="0"/>
                <w:w w:val="100"/>
                <w:kern w:val="0"/>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2</w:t>
            </w:r>
            <w:r>
              <w:rPr>
                <w:rStyle w:val="19"/>
                <w:rFonts w:ascii="宋体" w:hAnsi="宋体" w:eastAsia="宋体"/>
                <w:b w:val="0"/>
                <w:i w:val="0"/>
                <w:caps w:val="0"/>
                <w:spacing w:val="0"/>
                <w:w w:val="100"/>
                <w:kern w:val="0"/>
                <w:sz w:val="24"/>
                <w:szCs w:val="24"/>
                <w:highlight w:val="none"/>
                <w:lang w:val="en-US" w:eastAsia="zh-CN" w:bidi="ar-SA"/>
              </w:rPr>
              <w:t>.财务状况报告：</w:t>
            </w:r>
            <w:r>
              <w:rPr>
                <w:rStyle w:val="19"/>
                <w:rFonts w:hint="eastAsia" w:ascii="宋体" w:hAnsi="宋体"/>
                <w:b w:val="0"/>
                <w:i w:val="0"/>
                <w:caps w:val="0"/>
                <w:spacing w:val="0"/>
                <w:w w:val="100"/>
                <w:kern w:val="0"/>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19"/>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3</w:t>
            </w:r>
            <w:r>
              <w:rPr>
                <w:rStyle w:val="19"/>
                <w:rFonts w:ascii="宋体" w:hAnsi="宋体" w:eastAsia="宋体"/>
                <w:b w:val="0"/>
                <w:i w:val="0"/>
                <w:caps w:val="0"/>
                <w:spacing w:val="0"/>
                <w:w w:val="100"/>
                <w:kern w:val="0"/>
                <w:sz w:val="24"/>
                <w:szCs w:val="24"/>
                <w:highlight w:val="none"/>
                <w:lang w:val="en-US" w:eastAsia="zh-CN" w:bidi="ar-SA"/>
              </w:rPr>
              <w:t>.税收缴纳证明：</w:t>
            </w:r>
            <w:r>
              <w:rPr>
                <w:rStyle w:val="19"/>
                <w:rFonts w:hint="eastAsia" w:ascii="宋体" w:hAnsi="宋体"/>
                <w:b w:val="0"/>
                <w:i w:val="0"/>
                <w:caps w:val="0"/>
                <w:spacing w:val="0"/>
                <w:w w:val="100"/>
                <w:kern w:val="0"/>
                <w:sz w:val="24"/>
                <w:szCs w:val="24"/>
                <w:highlight w:val="none"/>
                <w:lang w:val="en-US" w:eastAsia="zh-CN" w:bidi="ar-SA"/>
              </w:rPr>
              <w:t>提供相应证明提供2021年8月至今已缴存的至少一个月的纳税证明或完税证明，依法免税的单位应提供相关证明材料</w:t>
            </w:r>
            <w:r>
              <w:rPr>
                <w:rStyle w:val="19"/>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4</w:t>
            </w:r>
            <w:r>
              <w:rPr>
                <w:rStyle w:val="19"/>
                <w:rFonts w:ascii="宋体" w:hAnsi="宋体" w:eastAsia="宋体"/>
                <w:b w:val="0"/>
                <w:i w:val="0"/>
                <w:caps w:val="0"/>
                <w:spacing w:val="0"/>
                <w:w w:val="100"/>
                <w:kern w:val="0"/>
                <w:sz w:val="24"/>
                <w:szCs w:val="24"/>
                <w:highlight w:val="none"/>
                <w:lang w:val="en-US" w:eastAsia="zh-CN" w:bidi="ar-SA"/>
              </w:rPr>
              <w:t>.社会保障资金缴纳证明：</w:t>
            </w:r>
            <w:r>
              <w:rPr>
                <w:rStyle w:val="19"/>
                <w:rFonts w:hint="eastAsia" w:ascii="宋体" w:hAnsi="宋体"/>
                <w:b w:val="0"/>
                <w:i w:val="0"/>
                <w:caps w:val="0"/>
                <w:spacing w:val="0"/>
                <w:w w:val="100"/>
                <w:kern w:val="0"/>
                <w:sz w:val="24"/>
                <w:szCs w:val="24"/>
                <w:highlight w:val="none"/>
                <w:lang w:val="en-US" w:eastAsia="zh-CN" w:bidi="ar-SA"/>
              </w:rPr>
              <w:t>提供2021年8月至今已缴存的至少一个月的社会保障资金缴存单据或社保机构开具的社会保险参保缴费情况证明，依法不需要缴纳社会保障资金的单位应提供相关证明材料</w:t>
            </w:r>
            <w:r>
              <w:rPr>
                <w:rStyle w:val="19"/>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5</w:t>
            </w:r>
            <w:r>
              <w:rPr>
                <w:rStyle w:val="19"/>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6</w:t>
            </w:r>
            <w:r>
              <w:rPr>
                <w:rStyle w:val="19"/>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19"/>
                <w:rFonts w:hint="eastAsia" w:ascii="宋体" w:hAnsi="宋体" w:eastAsia="宋体" w:cs="宋体"/>
                <w:b/>
                <w:bCs/>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二、</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hint="eastAsia" w:ascii="宋体" w:hAnsi="宋体"/>
                <w:b w:val="0"/>
                <w:i w:val="0"/>
                <w:caps w:val="0"/>
                <w:spacing w:val="0"/>
                <w:w w:val="100"/>
                <w:kern w:val="0"/>
                <w:sz w:val="24"/>
                <w:szCs w:val="24"/>
                <w:highlight w:val="none"/>
                <w:lang w:val="en-US" w:eastAsia="zh-CN" w:bidi="ar-SA"/>
              </w:rPr>
              <w:t>三</w:t>
            </w:r>
            <w:r>
              <w:rPr>
                <w:rStyle w:val="19"/>
                <w:rFonts w:ascii="宋体" w:hAnsi="宋体" w:eastAsia="宋体"/>
                <w:b w:val="0"/>
                <w:i w:val="0"/>
                <w:caps w:val="0"/>
                <w:spacing w:val="0"/>
                <w:w w:val="100"/>
                <w:kern w:val="0"/>
                <w:sz w:val="24"/>
                <w:szCs w:val="24"/>
                <w:highlight w:val="none"/>
                <w:lang w:val="en-US" w:eastAsia="zh-CN" w:bidi="ar-SA"/>
              </w:rPr>
              <w:t>、本项目的特定资格要求：</w:t>
            </w:r>
          </w:p>
          <w:p>
            <w:pPr>
              <w:snapToGrid w:val="0"/>
              <w:spacing w:before="0" w:beforeAutospacing="0" w:after="0" w:afterAutospacing="0" w:line="360" w:lineRule="auto"/>
              <w:jc w:val="both"/>
              <w:textAlignment w:val="baseline"/>
              <w:rPr>
                <w:rStyle w:val="19"/>
                <w:rFonts w:hint="eastAsia" w:ascii="宋体" w:hAnsi="宋体"/>
                <w:b w:val="0"/>
                <w:i w:val="0"/>
                <w:caps w:val="0"/>
                <w:color w:val="000000"/>
                <w:spacing w:val="0"/>
                <w:w w:val="100"/>
                <w:kern w:val="0"/>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1供应商应授权合法的人员参加磋商全过程，其中法定代表人直接参加磋商的，须出具法人身份证(原件)，并与营业执照上信息一致。法定代表人授权代表参加磋商的，须出具法定代表人授权书及授权代表身份证(原件)，并与营业执照上信息一致；</w:t>
            </w:r>
          </w:p>
          <w:p>
            <w:pPr>
              <w:snapToGrid w:val="0"/>
              <w:spacing w:before="0" w:beforeAutospacing="0" w:after="0" w:afterAutospacing="0" w:line="360" w:lineRule="auto"/>
              <w:jc w:val="both"/>
              <w:textAlignment w:val="baseline"/>
              <w:rPr>
                <w:rStyle w:val="19"/>
                <w:rFonts w:hint="eastAsia" w:ascii="宋体" w:hAnsi="宋体"/>
                <w:b w:val="0"/>
                <w:i w:val="0"/>
                <w:caps w:val="0"/>
                <w:color w:val="000000"/>
                <w:spacing w:val="0"/>
                <w:w w:val="100"/>
                <w:kern w:val="0"/>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2.</w:t>
            </w:r>
            <w:r>
              <w:rPr>
                <w:rFonts w:hint="eastAsia" w:ascii="宋体" w:hAnsi="宋体" w:cs="宋体"/>
                <w:sz w:val="24"/>
                <w:highlight w:val="none"/>
                <w:lang w:eastAsia="zh-CN"/>
              </w:rPr>
              <w:t>供应商具有建设行政主管部门核发的建筑工程施工总承包三级及以上资质或建筑装修装饰工程专业承包二级及以上资质；且具备合格有效的安全生产许可证</w:t>
            </w:r>
            <w:r>
              <w:rPr>
                <w:rStyle w:val="19"/>
                <w:rFonts w:hint="eastAsia" w:ascii="宋体" w:hAnsi="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9"/>
                <w:rFonts w:hint="eastAsia" w:ascii="宋体" w:hAnsi="宋体"/>
                <w:b w:val="0"/>
                <w:i w:val="0"/>
                <w:caps w:val="0"/>
                <w:color w:val="000000"/>
                <w:spacing w:val="0"/>
                <w:w w:val="100"/>
                <w:kern w:val="0"/>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3.拟派项目经理具有建筑工程专业二级及以上注册建造师证书，具备有效的安全生产考核合格证书（B证），且无不良信用记录，无在建工程（提供承诺书）；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jc w:val="both"/>
              <w:textAlignment w:val="baseline"/>
              <w:rPr>
                <w:rStyle w:val="19"/>
                <w:rFonts w:hint="eastAsia" w:ascii="宋体" w:hAnsi="宋体"/>
                <w:b w:val="0"/>
                <w:i w:val="0"/>
                <w:caps w:val="0"/>
                <w:color w:val="000000"/>
                <w:spacing w:val="0"/>
                <w:w w:val="100"/>
                <w:kern w:val="0"/>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4.企业基本信息及项目经理（注册建造师）执业基本信息应在“陕西省住房和城乡建设厅（http://js.shaanxi.gov.cn/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jc w:val="both"/>
              <w:textAlignment w:val="baseline"/>
              <w:rPr>
                <w:rStyle w:val="19"/>
                <w:rFonts w:eastAsia="宋体"/>
                <w:b w:val="0"/>
                <w:i w:val="0"/>
                <w:caps w:val="0"/>
                <w:spacing w:val="0"/>
                <w:w w:val="100"/>
                <w:kern w:val="2"/>
                <w:sz w:val="21"/>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5.本项目不接受联合体磋商（提供书面声明材料）。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26</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Style w:val="19"/>
                <w:rFonts w:hint="eastAsia" w:ascii="宋体" w:hAnsi="宋体" w:eastAsia="宋体"/>
                <w:b w:val="0"/>
                <w:i w:val="0"/>
                <w:caps w:val="0"/>
                <w:color w:val="000000"/>
                <w:spacing w:val="0"/>
                <w:w w:val="100"/>
                <w:kern w:val="0"/>
                <w:sz w:val="24"/>
                <w:szCs w:val="24"/>
                <w:highlight w:val="none"/>
                <w:lang w:val="en-US" w:eastAsia="zh-CN" w:bidi="ar-SA"/>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关于进一步加大政府采购支持中小企业力度的通知》（财库﹝2022﹞19号）。若享受以上政策优惠的企业，提供相应声明函或产品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27</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代理费</w:t>
            </w: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19"/>
                <w:rFonts w:hint="eastAsia"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参照国家计委颁发的《招标代理服务收费管理暂行办法》（计价格[2002]1980号）和国家发展改革委员会办公厅颁发的《关于招标代理服务收费有关问题的通知》（发改办价格[2003]857号）的有关规定执行</w:t>
            </w:r>
            <w:r>
              <w:rPr>
                <w:rStyle w:val="19"/>
                <w:rFonts w:hint="eastAsia" w:ascii="宋体" w:hAnsi="宋体"/>
                <w:b w:val="0"/>
                <w:i w:val="0"/>
                <w:caps w:val="0"/>
                <w:color w:val="000000"/>
                <w:spacing w:val="0"/>
                <w:w w:val="100"/>
                <w:kern w:val="0"/>
                <w:sz w:val="24"/>
                <w:szCs w:val="24"/>
                <w:highlight w:val="none"/>
                <w:lang w:val="en-US" w:eastAsia="zh-CN" w:bidi="ar-SA"/>
              </w:rPr>
              <w:t>，不足壹万按壹万收取</w:t>
            </w:r>
            <w:r>
              <w:rPr>
                <w:rStyle w:val="19"/>
                <w:rFonts w:hint="eastAsia" w:ascii="宋体" w:hAnsi="宋体" w:eastAsia="宋体"/>
                <w:b w:val="0"/>
                <w:i w:val="0"/>
                <w:caps w:val="0"/>
                <w:color w:val="000000"/>
                <w:spacing w:val="0"/>
                <w:w w:val="100"/>
                <w:kern w:val="0"/>
                <w:sz w:val="24"/>
                <w:szCs w:val="24"/>
                <w:highlight w:val="none"/>
                <w:lang w:val="en-US" w:eastAsia="zh-CN" w:bidi="ar-SA"/>
              </w:rPr>
              <w:t>。</w:t>
            </w:r>
          </w:p>
          <w:p>
            <w:pPr>
              <w:pStyle w:val="161"/>
              <w:widowControl/>
              <w:snapToGrid w:val="0"/>
              <w:spacing w:before="0" w:beforeAutospacing="0" w:after="0" w:afterAutospacing="0" w:line="360" w:lineRule="auto"/>
              <w:jc w:val="both"/>
              <w:textAlignment w:val="baseline"/>
              <w:rPr>
                <w:rStyle w:val="19"/>
                <w:rFonts w:hint="eastAsia"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成交单位在领取成交通知书前，须向采购代理机构一次性支付代理服务费。</w:t>
            </w:r>
          </w:p>
          <w:p>
            <w:pPr>
              <w:pStyle w:val="161"/>
              <w:widowControl/>
              <w:snapToGrid w:val="0"/>
              <w:spacing w:before="0" w:beforeAutospacing="0" w:after="0" w:afterAutospacing="0" w:line="360" w:lineRule="auto"/>
              <w:jc w:val="both"/>
              <w:textAlignment w:val="baseline"/>
              <w:rPr>
                <w:rStyle w:val="19"/>
                <w:rFonts w:hint="eastAsia"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 xml:space="preserve">服务费交纳信息： </w:t>
            </w:r>
          </w:p>
          <w:p>
            <w:pPr>
              <w:pStyle w:val="161"/>
              <w:widowControl/>
              <w:snapToGrid w:val="0"/>
              <w:spacing w:before="0" w:beforeAutospacing="0" w:after="0" w:afterAutospacing="0" w:line="360" w:lineRule="auto"/>
              <w:jc w:val="both"/>
              <w:textAlignment w:val="baseline"/>
              <w:rPr>
                <w:rStyle w:val="19"/>
                <w:rFonts w:hint="eastAsia"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公司名称：陕西嘉唐建设项目管理有限公司</w:t>
            </w:r>
          </w:p>
          <w:p>
            <w:pPr>
              <w:pStyle w:val="161"/>
              <w:widowControl/>
              <w:snapToGrid w:val="0"/>
              <w:spacing w:before="0" w:beforeAutospacing="0" w:after="0" w:afterAutospacing="0" w:line="360" w:lineRule="auto"/>
              <w:jc w:val="both"/>
              <w:textAlignment w:val="baseline"/>
              <w:rPr>
                <w:rStyle w:val="19"/>
                <w:rFonts w:hint="eastAsia"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账    号: 112011580000141313</w:t>
            </w:r>
          </w:p>
          <w:p>
            <w:pPr>
              <w:pStyle w:val="161"/>
              <w:widowControl/>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0"/>
                <w:sz w:val="24"/>
                <w:szCs w:val="24"/>
                <w:highlight w:val="none"/>
                <w:lang w:val="en-US" w:eastAsia="zh-CN" w:bidi="ar-SA"/>
              </w:rPr>
            </w:pPr>
            <w:r>
              <w:rPr>
                <w:rStyle w:val="19"/>
                <w:rFonts w:hint="eastAsia" w:ascii="宋体" w:hAnsi="宋体" w:eastAsia="宋体"/>
                <w:b w:val="0"/>
                <w:i w:val="0"/>
                <w:caps w:val="0"/>
                <w:color w:val="000000"/>
                <w:spacing w:val="0"/>
                <w:w w:val="100"/>
                <w:kern w:val="0"/>
                <w:sz w:val="24"/>
                <w:szCs w:val="24"/>
                <w:highlight w:val="none"/>
                <w:lang w:val="en-US" w:eastAsia="zh-CN" w:bidi="ar-SA"/>
              </w:rPr>
              <w:t>开 户 行：西安银行股份有限公司含光门支行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28</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履约担保</w:t>
            </w: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29</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eastAsia="宋体" w:cs="宋体"/>
                <w:color w:val="auto"/>
                <w:szCs w:val="24"/>
                <w:highlight w:val="none"/>
              </w:rPr>
            </w:pPr>
            <w:r>
              <w:rPr>
                <w:rFonts w:hint="eastAsia" w:ascii="宋体" w:hAnsi="宋体" w:eastAsia="宋体" w:cs="宋体"/>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1"/>
              <w:widowControl/>
              <w:snapToGrid w:val="0"/>
              <w:spacing w:before="0" w:beforeAutospacing="0" w:after="0" w:afterAutospacing="0" w:line="360" w:lineRule="auto"/>
              <w:jc w:val="left"/>
              <w:textAlignment w:val="baseline"/>
              <w:rPr>
                <w:rStyle w:val="19"/>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rPr>
              <w:t>网址：http://www.ccgp-shaanxi.gov.cn/zcdservice/zcd/shanxi/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hint="default" w:ascii="宋体" w:hAnsi="宋体" w:eastAsia="宋体"/>
                <w:b w:val="0"/>
                <w:i w:val="0"/>
                <w:caps w:val="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30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hint="eastAsia" w:ascii="宋体" w:hAnsi="宋体"/>
                <w:b w:val="0"/>
                <w:i w:val="0"/>
                <w:caps w:val="0"/>
                <w:spacing w:val="0"/>
                <w:w w:val="100"/>
                <w:kern w:val="2"/>
                <w:sz w:val="24"/>
                <w:szCs w:val="24"/>
                <w:highlight w:val="none"/>
                <w:lang w:val="en-US" w:eastAsia="zh-CN" w:bidi="ar-SA"/>
              </w:rPr>
              <w:t>其他</w:t>
            </w:r>
          </w:p>
        </w:tc>
        <w:tc>
          <w:tcPr>
            <w:tcW w:w="70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提交</w:t>
            </w:r>
            <w:r>
              <w:rPr>
                <w:rFonts w:hint="eastAsia" w:ascii="宋体" w:hAnsi="宋体"/>
                <w:color w:val="auto"/>
                <w:sz w:val="24"/>
                <w:highlight w:val="none"/>
                <w:lang w:eastAsia="zh-CN"/>
              </w:rPr>
              <w:t>磋商响应</w:t>
            </w:r>
            <w:r>
              <w:rPr>
                <w:rFonts w:hint="eastAsia" w:ascii="宋体" w:hAnsi="宋体"/>
                <w:color w:val="auto"/>
                <w:sz w:val="24"/>
                <w:highlight w:val="none"/>
              </w:rPr>
              <w:t>文件时需要提供以下原件，未携带或经审验后</w:t>
            </w:r>
          </w:p>
          <w:p>
            <w:pPr>
              <w:snapToGrid w:val="0"/>
              <w:spacing w:line="360" w:lineRule="auto"/>
              <w:rPr>
                <w:rFonts w:hint="eastAsia" w:ascii="宋体" w:hAnsi="宋体"/>
                <w:color w:val="auto"/>
                <w:sz w:val="24"/>
                <w:highlight w:val="none"/>
                <w:lang w:eastAsia="zh-CN"/>
              </w:rPr>
            </w:pPr>
            <w:r>
              <w:rPr>
                <w:rFonts w:hint="eastAsia" w:ascii="宋体" w:hAnsi="宋体"/>
                <w:color w:val="auto"/>
                <w:sz w:val="24"/>
                <w:highlight w:val="none"/>
              </w:rPr>
              <w:t>不合格，视为无效投标文件，不得进入后续评审：法定代表人授权书（附法定代表人身份证复印件）及被授权人身份证</w:t>
            </w:r>
            <w:r>
              <w:rPr>
                <w:rFonts w:hint="eastAsia" w:ascii="宋体" w:hAnsi="宋体"/>
                <w:color w:val="auto"/>
                <w:sz w:val="24"/>
                <w:highlight w:val="none"/>
                <w:lang w:val="en-US" w:eastAsia="zh-CN"/>
              </w:rPr>
              <w:t>原件及复印件</w:t>
            </w:r>
            <w:r>
              <w:rPr>
                <w:rFonts w:hint="eastAsia" w:ascii="宋体" w:hAnsi="宋体"/>
                <w:color w:val="auto"/>
                <w:sz w:val="24"/>
                <w:highlight w:val="none"/>
              </w:rPr>
              <w:t>（法定代表人直接参加投标只须提供法定代表人身份证</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olor w:val="auto"/>
                <w:sz w:val="24"/>
                <w:highlight w:val="none"/>
                <w:lang w:eastAsia="zh-CN"/>
              </w:rPr>
              <w:t>。</w:t>
            </w:r>
          </w:p>
          <w:p>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本项目采购标的所属行业为</w:t>
            </w:r>
            <w:r>
              <w:rPr>
                <w:rFonts w:hint="eastAsia" w:ascii="宋体" w:hAnsi="宋体" w:cs="宋体"/>
                <w:sz w:val="24"/>
                <w:szCs w:val="24"/>
                <w:highlight w:val="none"/>
                <w:lang w:eastAsia="zh-CN"/>
              </w:rPr>
              <w:t>建筑业</w:t>
            </w:r>
            <w:r>
              <w:rPr>
                <w:rFonts w:hint="eastAsia" w:ascii="宋体" w:hAnsi="宋体" w:cs="宋体"/>
                <w:sz w:val="24"/>
                <w:szCs w:val="24"/>
                <w:highlight w:val="none"/>
              </w:rPr>
              <w:t>。</w:t>
            </w:r>
          </w:p>
          <w:p>
            <w:pPr>
              <w:snapToGrid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3.本项目属性为工程。</w:t>
            </w:r>
          </w:p>
          <w:p>
            <w:pPr>
              <w:snapToGrid w:val="0"/>
              <w:spacing w:line="360" w:lineRule="auto"/>
              <w:rPr>
                <w:rFonts w:hint="eastAsia" w:ascii="宋体" w:hAnsi="宋体" w:cs="宋体"/>
                <w:sz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按照</w:t>
            </w:r>
            <w:r>
              <w:rPr>
                <w:rFonts w:hint="eastAsia" w:ascii="宋体" w:hAnsi="宋体" w:cs="宋体"/>
                <w:sz w:val="24"/>
                <w:highlight w:val="none"/>
              </w:rPr>
              <w:t>《西安市财政局关于促进政府采购公平竞争优化营商环境的通知》（市财函〔2021) 431号）规定：供应商登记免费领取招标文件的，如不参与项目投标，应在递交投标文件截止时间前一日以书面形式（格式如下，签字盖章后发回代理机构邮箱shanxi</w:t>
            </w:r>
            <w:r>
              <w:rPr>
                <w:rFonts w:hint="eastAsia" w:ascii="宋体" w:hAnsi="宋体" w:cs="宋体"/>
                <w:sz w:val="24"/>
                <w:highlight w:val="none"/>
                <w:lang w:val="en-US" w:eastAsia="zh-CN"/>
              </w:rPr>
              <w:t>jiatang</w:t>
            </w:r>
            <w:r>
              <w:rPr>
                <w:rFonts w:hint="eastAsia" w:ascii="宋体" w:hAnsi="宋体" w:cs="宋体"/>
                <w:sz w:val="24"/>
                <w:highlight w:val="none"/>
              </w:rPr>
              <w:t>@163.com即可）告知釆购代理机构。否则，采购代理机构可以向财政部门反映情况并提供相应的佐证。供应商一年内累计出现三次该情形，将被监管部门记录为失信行为。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不参与投标告知函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（招标代理机构名称）：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经研究决定，由于</w:t>
            </w:r>
            <w:r>
              <w:rPr>
                <w:rFonts w:hint="eastAsia" w:ascii="宋体" w:hAnsi="宋体" w:cs="宋体"/>
                <w:sz w:val="24"/>
                <w:highlight w:val="none"/>
                <w:u w:val="single"/>
              </w:rPr>
              <w:t xml:space="preserve">    </w:t>
            </w:r>
            <w:r>
              <w:rPr>
                <w:rFonts w:hint="eastAsia" w:ascii="宋体" w:hAnsi="宋体" w:cs="宋体"/>
                <w:sz w:val="24"/>
                <w:highlight w:val="none"/>
              </w:rPr>
              <w:t>（不参与原因），我单位                  （单位名称）确认不参与关于</w:t>
            </w:r>
            <w:r>
              <w:rPr>
                <w:rFonts w:hint="eastAsia" w:ascii="宋体" w:hAnsi="宋体" w:cs="宋体"/>
                <w:sz w:val="24"/>
                <w:highlight w:val="none"/>
                <w:u w:val="single"/>
              </w:rPr>
              <w:t xml:space="preserve">           </w:t>
            </w:r>
            <w:r>
              <w:rPr>
                <w:rFonts w:hint="eastAsia" w:ascii="宋体" w:hAnsi="宋体" w:cs="宋体"/>
                <w:sz w:val="24"/>
                <w:highlight w:val="none"/>
              </w:rPr>
              <w:t>（项目名称）的投标活动。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单位名称（盖章）：</w:t>
            </w:r>
          </w:p>
          <w:p>
            <w:pPr>
              <w:pStyle w:val="161"/>
              <w:widowControl/>
              <w:snapToGrid w:val="0"/>
              <w:spacing w:before="0" w:beforeAutospacing="0" w:after="0" w:afterAutospacing="0" w:line="360" w:lineRule="auto"/>
              <w:jc w:val="left"/>
              <w:textAlignment w:val="baseline"/>
              <w:rPr>
                <w:rFonts w:hint="eastAsia" w:ascii="宋体" w:hAnsi="宋体" w:eastAsia="宋体" w:cs="宋体"/>
                <w:sz w:val="24"/>
                <w:highlight w:val="none"/>
              </w:rPr>
            </w:pPr>
            <w:r>
              <w:rPr>
                <w:rFonts w:hint="eastAsia" w:ascii="宋体" w:hAnsi="宋体" w:cs="宋体"/>
                <w:sz w:val="24"/>
                <w:highlight w:val="none"/>
              </w:rPr>
              <w:t>法定代表人或授权代表（签字或盖章）：</w:t>
            </w:r>
          </w:p>
        </w:tc>
      </w:tr>
    </w:tbl>
    <w:p>
      <w:pPr>
        <w:snapToGrid w:val="0"/>
        <w:spacing w:before="312" w:beforeAutospacing="0" w:after="0" w:afterAutospacing="0" w:line="360" w:lineRule="auto"/>
        <w:jc w:val="center"/>
        <w:textAlignment w:val="baseline"/>
        <w:rPr>
          <w:rStyle w:val="19"/>
          <w:rFonts w:ascii="宋体" w:hAnsi="宋体" w:eastAsia="宋体"/>
          <w:b/>
          <w:i w:val="0"/>
          <w:caps w:val="0"/>
          <w:color w:val="000000"/>
          <w:spacing w:val="0"/>
          <w:w w:val="100"/>
          <w:kern w:val="2"/>
          <w:sz w:val="30"/>
          <w:szCs w:val="30"/>
          <w:highlight w:val="none"/>
          <w:lang w:val="en-US" w:eastAsia="zh-CN" w:bidi="ar-SA"/>
        </w:rPr>
      </w:pPr>
    </w:p>
    <w:p>
      <w:pPr>
        <w:snapToGrid w:val="0"/>
        <w:spacing w:before="312" w:beforeAutospacing="0" w:after="0" w:afterAutospacing="0" w:line="360" w:lineRule="auto"/>
        <w:jc w:val="center"/>
        <w:textAlignment w:val="baseline"/>
        <w:rPr>
          <w:rStyle w:val="19"/>
          <w:rFonts w:ascii="宋体" w:hAnsi="宋体" w:eastAsia="宋体"/>
          <w:b/>
          <w:i w:val="0"/>
          <w:caps w:val="0"/>
          <w:color w:val="000000"/>
          <w:spacing w:val="0"/>
          <w:w w:val="100"/>
          <w:kern w:val="2"/>
          <w:sz w:val="32"/>
          <w:szCs w:val="32"/>
          <w:highlight w:val="none"/>
          <w:lang w:val="en-US" w:eastAsia="zh-CN" w:bidi="ar-SA"/>
        </w:rPr>
      </w:pPr>
      <w:r>
        <w:rPr>
          <w:rStyle w:val="19"/>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1.采购人：</w:t>
      </w:r>
      <w:r>
        <w:rPr>
          <w:rStyle w:val="19"/>
          <w:rFonts w:hint="eastAsia" w:ascii="宋体" w:hAnsi="宋体"/>
          <w:b w:val="0"/>
          <w:i w:val="0"/>
          <w:caps w:val="0"/>
          <w:color w:val="000000"/>
          <w:spacing w:val="0"/>
          <w:w w:val="100"/>
          <w:kern w:val="2"/>
          <w:sz w:val="24"/>
          <w:szCs w:val="24"/>
          <w:highlight w:val="none"/>
          <w:lang w:val="en-US" w:eastAsia="zh-CN" w:bidi="ar-SA"/>
        </w:rPr>
        <w:t>西安市公安局新城分局</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2.监督机构：</w:t>
      </w:r>
      <w:r>
        <w:rPr>
          <w:rStyle w:val="19"/>
          <w:rFonts w:ascii="宋体" w:hAnsi="宋体" w:eastAsia="宋体"/>
          <w:b w:val="0"/>
          <w:i w:val="0"/>
          <w:caps w:val="0"/>
          <w:spacing w:val="0"/>
          <w:w w:val="100"/>
          <w:kern w:val="2"/>
          <w:sz w:val="24"/>
          <w:szCs w:val="24"/>
          <w:highlight w:val="none"/>
          <w:lang w:val="en-US" w:eastAsia="zh-CN" w:bidi="ar-SA"/>
        </w:rPr>
        <w:t>西安市</w:t>
      </w:r>
      <w:r>
        <w:rPr>
          <w:rStyle w:val="19"/>
          <w:rFonts w:ascii="宋体" w:hAnsi="宋体" w:eastAsia="宋体"/>
          <w:b w:val="0"/>
          <w:i w:val="0"/>
          <w:caps w:val="0"/>
          <w:color w:val="000000"/>
          <w:spacing w:val="0"/>
          <w:w w:val="100"/>
          <w:kern w:val="2"/>
          <w:sz w:val="24"/>
          <w:szCs w:val="24"/>
          <w:highlight w:val="none"/>
          <w:lang w:val="en-US" w:eastAsia="zh-CN" w:bidi="ar-SA"/>
        </w:rPr>
        <w:t>新城区财政局</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3.采购代理机构：陕西嘉唐建设项目管理有限公司</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Times New Roman"/>
          <w:b/>
          <w:i w:val="0"/>
          <w:caps w:val="0"/>
          <w:color w:val="000000"/>
          <w:spacing w:val="0"/>
          <w:w w:val="100"/>
          <w:kern w:val="2"/>
          <w:sz w:val="24"/>
          <w:szCs w:val="24"/>
          <w:highlight w:val="none"/>
          <w:lang w:val="en-US" w:eastAsia="zh-CN" w:bidi="ar-SA"/>
        </w:rPr>
      </w:pPr>
      <w:r>
        <w:rPr>
          <w:rStyle w:val="19"/>
          <w:rFonts w:hint="eastAsia" w:ascii="宋体" w:hAnsi="宋体" w:eastAsia="宋体" w:cs="Times New Roman"/>
          <w:b/>
          <w:bCs/>
          <w:i w:val="0"/>
          <w:caps w:val="0"/>
          <w:color w:val="000000"/>
          <w:spacing w:val="0"/>
          <w:w w:val="100"/>
          <w:kern w:val="2"/>
          <w:sz w:val="24"/>
          <w:szCs w:val="24"/>
          <w:highlight w:val="none"/>
          <w:lang w:val="en-US" w:eastAsia="zh-CN" w:bidi="ar-SA"/>
        </w:rPr>
        <w:t>4.供</w:t>
      </w:r>
      <w:r>
        <w:rPr>
          <w:rStyle w:val="19"/>
          <w:rFonts w:hint="eastAsia" w:ascii="宋体" w:hAnsi="宋体" w:eastAsia="宋体" w:cs="Times New Roman"/>
          <w:b/>
          <w:i w:val="0"/>
          <w:caps w:val="0"/>
          <w:color w:val="000000"/>
          <w:spacing w:val="0"/>
          <w:w w:val="100"/>
          <w:kern w:val="2"/>
          <w:sz w:val="24"/>
          <w:szCs w:val="24"/>
          <w:highlight w:val="none"/>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r>
        <w:rPr>
          <w:rStyle w:val="19"/>
          <w:rFonts w:hint="eastAsia" w:ascii="宋体" w:hAnsi="宋体" w:cs="Times New Roman"/>
          <w:b w:val="0"/>
          <w:i w:val="0"/>
          <w:caps w:val="0"/>
          <w:color w:val="000000"/>
          <w:spacing w:val="0"/>
          <w:w w:val="100"/>
          <w:kern w:val="2"/>
          <w:sz w:val="24"/>
          <w:szCs w:val="24"/>
          <w:highlight w:val="none"/>
          <w:lang w:val="en-US" w:eastAsia="zh-CN" w:bidi="ar-SA"/>
        </w:rPr>
        <w:t>内查询</w:t>
      </w: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19"/>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（4）使用规则：对列入失信被执行人、重大税收违法案件当事人名单、政府采购严重违法失信行为记录名单的供应商，其投标无效；</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240" w:firstLineChars="1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napToGrid w:val="0"/>
        <w:spacing w:before="0" w:beforeAutospacing="0" w:after="0" w:afterAutospacing="0" w:line="360" w:lineRule="auto"/>
        <w:ind w:firstLine="240" w:firstLineChars="100"/>
        <w:jc w:val="both"/>
        <w:textAlignment w:val="baseline"/>
        <w:rPr>
          <w:rStyle w:val="19"/>
          <w:rFonts w:ascii="宋体" w:hAnsi="宋体" w:eastAsia="宋体" w:cs="Times New Roman"/>
          <w:b w:val="0"/>
          <w:i w:val="0"/>
          <w:caps w:val="0"/>
          <w:spacing w:val="0"/>
          <w:w w:val="100"/>
          <w:kern w:val="2"/>
          <w:sz w:val="24"/>
          <w:szCs w:val="24"/>
          <w:highlight w:val="none"/>
          <w:lang w:val="en-US" w:eastAsia="zh-CN" w:bidi="ar-SA"/>
        </w:rPr>
      </w:pPr>
      <w:r>
        <w:rPr>
          <w:rStyle w:val="19"/>
          <w:rFonts w:ascii="宋体" w:hAnsi="宋体" w:eastAsia="宋体" w:cs="Times New Roman"/>
          <w:b w:val="0"/>
          <w:i w:val="0"/>
          <w:caps w:val="0"/>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pPr>
        <w:snapToGrid w:val="0"/>
        <w:spacing w:before="0" w:beforeAutospacing="0" w:after="0" w:afterAutospacing="0" w:line="360" w:lineRule="auto"/>
        <w:ind w:firstLine="240" w:firstLineChars="100"/>
        <w:jc w:val="both"/>
        <w:textAlignment w:val="baseline"/>
        <w:rPr>
          <w:rStyle w:val="19"/>
          <w:rFonts w:ascii="宋体" w:hAnsi="宋体" w:eastAsia="宋体" w:cs="Times New Roman"/>
          <w:b w:val="0"/>
          <w:i w:val="0"/>
          <w:caps w:val="0"/>
          <w:spacing w:val="0"/>
          <w:w w:val="100"/>
          <w:kern w:val="2"/>
          <w:sz w:val="24"/>
          <w:szCs w:val="24"/>
          <w:highlight w:val="none"/>
          <w:lang w:val="en-US" w:eastAsia="zh-CN" w:bidi="ar-SA"/>
        </w:rPr>
      </w:pPr>
      <w:r>
        <w:rPr>
          <w:rStyle w:val="19"/>
          <w:rFonts w:ascii="宋体" w:hAnsi="宋体" w:eastAsia="宋体" w:cs="Times New Roman"/>
          <w:b w:val="0"/>
          <w:i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snapToGrid w:val="0"/>
        <w:spacing w:before="0" w:beforeAutospacing="0" w:after="0" w:afterAutospacing="0" w:line="360" w:lineRule="auto"/>
        <w:ind w:firstLine="241" w:firstLineChars="100"/>
        <w:jc w:val="both"/>
        <w:textAlignment w:val="baseline"/>
        <w:rPr>
          <w:rStyle w:val="19"/>
          <w:rFonts w:ascii="宋体" w:hAnsi="宋体" w:eastAsia="宋体" w:cs="Times New Roman"/>
          <w:b/>
          <w:i w:val="0"/>
          <w:caps w:val="0"/>
          <w:color w:val="000000"/>
          <w:spacing w:val="0"/>
          <w:w w:val="100"/>
          <w:kern w:val="2"/>
          <w:sz w:val="24"/>
          <w:szCs w:val="24"/>
          <w:highlight w:val="none"/>
          <w:lang w:val="en-US" w:eastAsia="zh-CN" w:bidi="ar-SA"/>
        </w:rPr>
      </w:pPr>
      <w:r>
        <w:rPr>
          <w:rStyle w:val="19"/>
          <w:rFonts w:ascii="宋体" w:hAnsi="宋体" w:eastAsia="宋体" w:cs="Times New Roman"/>
          <w:b/>
          <w:i w:val="0"/>
          <w:caps w:val="0"/>
          <w:color w:val="00000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19"/>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2.1质疑和投诉（供应商须在法定质疑期内一次性提出针对同一采购程序环节的质疑）。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snapToGrid w:val="0"/>
        <w:spacing w:before="0" w:beforeAutospacing="0" w:after="0" w:afterAutospacing="0" w:line="360" w:lineRule="auto"/>
        <w:jc w:val="center"/>
        <w:textAlignment w:val="baseline"/>
        <w:rPr>
          <w:rStyle w:val="19"/>
          <w:rFonts w:ascii="宋体" w:hAnsi="宋体" w:eastAsia="宋体" w:cs="宋体"/>
          <w:b/>
          <w:bCs/>
          <w:i w:val="0"/>
          <w:caps w:val="0"/>
          <w:spacing w:val="0"/>
          <w:w w:val="100"/>
          <w:kern w:val="2"/>
          <w:sz w:val="28"/>
          <w:szCs w:val="28"/>
          <w:highlight w:val="none"/>
          <w:lang w:val="en-US" w:eastAsia="zh-CN" w:bidi="ar-SA"/>
        </w:rPr>
        <w:sectPr>
          <w:headerReference r:id="rId9" w:type="first"/>
          <w:footerReference r:id="rId11" w:type="first"/>
          <w:headerReference r:id="rId8" w:type="default"/>
          <w:footerReference r:id="rId10"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both"/>
        <w:textAlignment w:val="baseline"/>
        <w:rPr>
          <w:rStyle w:val="19"/>
          <w:rFonts w:ascii="宋体" w:hAnsi="宋体" w:eastAsia="宋体" w:cs="宋体"/>
          <w:b/>
          <w:bCs/>
          <w:i w:val="0"/>
          <w:caps w:val="0"/>
          <w:spacing w:val="0"/>
          <w:w w:val="100"/>
          <w:kern w:val="2"/>
          <w:sz w:val="28"/>
          <w:szCs w:val="28"/>
          <w:highlight w:val="none"/>
          <w:lang w:val="en-US" w:eastAsia="zh-CN" w:bidi="ar-SA"/>
        </w:rPr>
      </w:pPr>
      <w:r>
        <w:rPr>
          <w:rStyle w:val="19"/>
          <w:rFonts w:ascii="宋体" w:hAnsi="宋体" w:eastAsia="宋体" w:cs="宋体"/>
          <w:b/>
          <w:bCs/>
          <w:i w:val="0"/>
          <w:caps w:val="0"/>
          <w:spacing w:val="0"/>
          <w:w w:val="100"/>
          <w:kern w:val="2"/>
          <w:sz w:val="28"/>
          <w:szCs w:val="28"/>
          <w:highlight w:val="none"/>
          <w:lang w:val="en-US" w:eastAsia="zh-CN" w:bidi="ar-SA"/>
        </w:rPr>
        <w:t>附件：质疑函范本</w:t>
      </w:r>
    </w:p>
    <w:tbl>
      <w:tblPr>
        <w:tblStyle w:val="15"/>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一、质疑供应商基本信息</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质疑供应商</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地址：                                       邮编：</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联系人：                                     联系电话</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授权代表：</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联系电话：</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地址：                                       邮编：</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二、质疑项目基本情况</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质疑项目的名称：</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质疑项目的编号：</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包号：</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采购人名称：</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采购文件获取日期：</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三、质疑项目具体内容</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质疑事项1：</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事实依据：</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法律依据</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质疑事项2：</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四、与质疑事项相关的质疑请求</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请求：</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签字（签章）：                          公章：</w:t>
            </w:r>
          </w:p>
          <w:p>
            <w:pPr>
              <w:pStyle w:val="51"/>
              <w:widowControl/>
              <w:snapToGrid w:val="0"/>
              <w:spacing w:before="0" w:beforeAutospacing="0" w:after="120" w:afterAutospacing="0" w:line="360" w:lineRule="auto"/>
              <w:ind w:firstLine="480" w:firstLineChars="200"/>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日期：</w:t>
            </w:r>
          </w:p>
        </w:tc>
      </w:tr>
    </w:tbl>
    <w:p>
      <w:pPr>
        <w:rPr>
          <w:highlight w:val="none"/>
          <w:lang w:val="en-US" w:eastAsia="zh-CN"/>
        </w:rPr>
      </w:pPr>
      <w:r>
        <w:rPr>
          <w:rStyle w:val="19"/>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19"/>
          <w:rFonts w:hint="eastAsia" w:ascii="宋体" w:hAnsi="宋体" w:cs="宋体"/>
          <w:b w:val="0"/>
          <w:bCs/>
          <w:i w:val="0"/>
          <w:caps w:val="0"/>
          <w:color w:val="000000"/>
          <w:spacing w:val="0"/>
          <w:w w:val="100"/>
          <w:kern w:val="2"/>
          <w:sz w:val="24"/>
          <w:szCs w:val="24"/>
          <w:highlight w:val="none"/>
          <w:lang w:val="en-US" w:eastAsia="zh-CN" w:bidi="ar-SA"/>
        </w:rPr>
        <w:t>领取</w:t>
      </w:r>
      <w:r>
        <w:rPr>
          <w:rStyle w:val="19"/>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19"/>
          <w:rFonts w:hint="eastAsia" w:ascii="宋体" w:hAnsi="宋体" w:cs="宋体"/>
          <w:b w:val="0"/>
          <w:bCs/>
          <w:i w:val="0"/>
          <w:caps w:val="0"/>
          <w:color w:val="000000"/>
          <w:spacing w:val="0"/>
          <w:w w:val="100"/>
          <w:kern w:val="2"/>
          <w:sz w:val="24"/>
          <w:szCs w:val="24"/>
          <w:highlight w:val="none"/>
          <w:lang w:val="en-US" w:eastAsia="zh-CN" w:bidi="ar-SA"/>
        </w:rPr>
        <w:t>领取</w:t>
      </w:r>
      <w:r>
        <w:rPr>
          <w:rStyle w:val="19"/>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19"/>
          <w:rFonts w:hint="eastAsia" w:ascii="宋体" w:hAnsi="宋体"/>
          <w:b w:val="0"/>
          <w:i w:val="0"/>
          <w:caps w:val="0"/>
          <w:spacing w:val="0"/>
          <w:w w:val="100"/>
          <w:kern w:val="2"/>
          <w:sz w:val="24"/>
          <w:szCs w:val="24"/>
          <w:highlight w:val="none"/>
          <w:lang w:val="en-US" w:eastAsia="zh-CN" w:bidi="ar-SA"/>
        </w:rPr>
        <w:t>新城分局中山门派出所提升改造服务项目</w:t>
      </w:r>
      <w:r>
        <w:rPr>
          <w:rStyle w:val="19"/>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宋体"/>
          <w:b/>
          <w:bCs w:val="0"/>
          <w:i w:val="0"/>
          <w:caps w:val="0"/>
          <w:color w:val="000000"/>
          <w:spacing w:val="0"/>
          <w:w w:val="100"/>
          <w:kern w:val="2"/>
          <w:sz w:val="24"/>
          <w:szCs w:val="24"/>
          <w:highlight w:val="none"/>
          <w:lang w:val="en-US" w:eastAsia="zh-CN" w:bidi="ar-SA"/>
        </w:rPr>
      </w:pPr>
      <w:r>
        <w:rPr>
          <w:rStyle w:val="19"/>
          <w:rFonts w:ascii="宋体" w:hAnsi="宋体" w:eastAsia="宋体"/>
          <w:b/>
          <w:bCs w:val="0"/>
          <w:i w:val="0"/>
          <w:caps w:val="0"/>
          <w:color w:val="000000"/>
          <w:spacing w:val="0"/>
          <w:w w:val="100"/>
          <w:kern w:val="2"/>
          <w:sz w:val="24"/>
          <w:szCs w:val="24"/>
          <w:highlight w:val="none"/>
          <w:lang w:val="en-US" w:eastAsia="zh-CN" w:bidi="ar-SA"/>
        </w:rPr>
        <w:t>2.供应商须</w:t>
      </w:r>
      <w:r>
        <w:rPr>
          <w:rStyle w:val="19"/>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①</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②</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③</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提供相应证明提供2021年8月至今已缴存的至少一个月的纳税证明或完税证明，依法免税的单位应提供相关证明材料</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④</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提供2021年8月至今已缴存的至少一个月的社会保障资金缴存单据或社保机构开具的社会保险参保缴费情况证明，依法不需要缴纳社会保障资金的单位应提供相关证明材料</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⑤</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⑥</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宋体"/>
          <w:b/>
          <w:bCs/>
          <w:i w:val="0"/>
          <w:caps w:val="0"/>
          <w:color w:val="000000"/>
          <w:spacing w:val="0"/>
          <w:w w:val="100"/>
          <w:kern w:val="2"/>
          <w:sz w:val="24"/>
          <w:szCs w:val="24"/>
          <w:highlight w:val="none"/>
          <w:lang w:val="en-US" w:eastAsia="zh-CN" w:bidi="ar-SA"/>
        </w:rPr>
      </w:pPr>
      <w:r>
        <w:rPr>
          <w:rStyle w:val="19"/>
          <w:rFonts w:hint="eastAsia" w:ascii="宋体" w:hAnsi="宋体" w:eastAsia="宋体" w:cs="宋体"/>
          <w:b/>
          <w:bCs/>
          <w:i w:val="0"/>
          <w:caps w:val="0"/>
          <w:color w:val="000000"/>
          <w:spacing w:val="0"/>
          <w:w w:val="100"/>
          <w:kern w:val="2"/>
          <w:sz w:val="24"/>
          <w:szCs w:val="24"/>
          <w:highlight w:val="none"/>
          <w:lang w:val="en-US" w:eastAsia="zh-CN" w:bidi="ar-SA"/>
        </w:rPr>
        <w:t>2.</w:t>
      </w:r>
      <w:r>
        <w:rPr>
          <w:rStyle w:val="19"/>
          <w:rFonts w:hint="eastAsia" w:ascii="宋体" w:hAnsi="宋体" w:cs="宋体"/>
          <w:b/>
          <w:bCs/>
          <w:i w:val="0"/>
          <w:caps w:val="0"/>
          <w:color w:val="000000"/>
          <w:spacing w:val="0"/>
          <w:w w:val="100"/>
          <w:kern w:val="2"/>
          <w:sz w:val="24"/>
          <w:szCs w:val="24"/>
          <w:highlight w:val="none"/>
          <w:lang w:val="en-US" w:eastAsia="zh-CN" w:bidi="ar-SA"/>
        </w:rPr>
        <w:t>1</w:t>
      </w:r>
      <w:r>
        <w:rPr>
          <w:rStyle w:val="19"/>
          <w:rFonts w:hint="eastAsia" w:ascii="宋体" w:hAnsi="宋体" w:eastAsia="宋体" w:cs="宋体"/>
          <w:b/>
          <w:bCs/>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ind w:firstLine="480" w:firstLineChars="200"/>
        <w:jc w:val="both"/>
        <w:textAlignment w:val="baseline"/>
        <w:rPr>
          <w:rStyle w:val="19"/>
          <w:rFonts w:hint="eastAsia" w:ascii="宋体" w:hAnsi="宋体" w:cs="宋体"/>
          <w:b/>
          <w:bCs/>
          <w:i w:val="0"/>
          <w:caps w:val="0"/>
          <w:color w:val="000000"/>
          <w:spacing w:val="0"/>
          <w:w w:val="100"/>
          <w:kern w:val="2"/>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宋体"/>
          <w:b/>
          <w:bCs/>
          <w:i w:val="0"/>
          <w:caps w:val="0"/>
          <w:color w:val="000000"/>
          <w:spacing w:val="0"/>
          <w:w w:val="100"/>
          <w:kern w:val="2"/>
          <w:sz w:val="24"/>
          <w:szCs w:val="24"/>
          <w:highlight w:val="none"/>
          <w:lang w:val="en-US" w:eastAsia="zh-CN" w:bidi="ar-SA"/>
        </w:rPr>
      </w:pPr>
      <w:r>
        <w:rPr>
          <w:rStyle w:val="19"/>
          <w:rFonts w:hint="eastAsia" w:ascii="宋体" w:hAnsi="宋体" w:cs="宋体"/>
          <w:b/>
          <w:bCs/>
          <w:i w:val="0"/>
          <w:caps w:val="0"/>
          <w:color w:val="000000"/>
          <w:spacing w:val="0"/>
          <w:w w:val="100"/>
          <w:kern w:val="2"/>
          <w:sz w:val="24"/>
          <w:szCs w:val="24"/>
          <w:highlight w:val="none"/>
          <w:lang w:val="en-US" w:eastAsia="zh-CN" w:bidi="ar-SA"/>
        </w:rPr>
        <w:t>2.2</w:t>
      </w:r>
      <w:r>
        <w:rPr>
          <w:rStyle w:val="19"/>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法人身份证(原件)，并与营业执照上信息一致。法定代表人授权代表参加磋商的，须出具法定代表人授权书及授权代表身份证(原件)，并与营业执照上信息一致；</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19"/>
          <w:rFonts w:hint="eastAsia" w:ascii="宋体" w:hAnsi="宋体" w:cs="宋体"/>
          <w:b w:val="0"/>
          <w:bCs w:val="0"/>
          <w:i w:val="0"/>
          <w:caps w:val="0"/>
          <w:color w:val="000000"/>
          <w:spacing w:val="0"/>
          <w:w w:val="100"/>
          <w:kern w:val="2"/>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color w:val="000000"/>
          <w:spacing w:val="0"/>
          <w:w w:val="100"/>
          <w:kern w:val="2"/>
          <w:sz w:val="24"/>
          <w:szCs w:val="24"/>
          <w:highlight w:val="none"/>
          <w:lang w:val="en-US" w:eastAsia="zh-CN" w:bidi="ar-SA"/>
        </w:rPr>
      </w:pPr>
      <w:r>
        <w:rPr>
          <w:rStyle w:val="19"/>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（1）</w:t>
      </w:r>
      <w:r>
        <w:rPr>
          <w:rStyle w:val="19"/>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8）</w:t>
      </w:r>
      <w:r>
        <w:rPr>
          <w:rStyle w:val="19"/>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10）</w:t>
      </w:r>
      <w:r>
        <w:rPr>
          <w:rStyle w:val="19"/>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（2）</w:t>
      </w:r>
      <w:r>
        <w:rPr>
          <w:rStyle w:val="19"/>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⑦</w:t>
      </w:r>
      <w:r>
        <w:rPr>
          <w:rStyle w:val="19"/>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19"/>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4"/>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19"/>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FF000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w:t>
      </w:r>
      <w:r>
        <w:rPr>
          <w:rStyle w:val="19"/>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19"/>
          <w:rFonts w:ascii="宋体" w:hAnsi="宋体" w:eastAsia="宋体"/>
          <w:b/>
          <w:i w:val="0"/>
          <w:caps w:val="0"/>
          <w:spacing w:val="0"/>
          <w:w w:val="100"/>
          <w:kern w:val="2"/>
          <w:sz w:val="24"/>
          <w:szCs w:val="24"/>
          <w:highlight w:val="none"/>
          <w:lang w:val="en-US" w:eastAsia="zh-CN" w:bidi="ar-SA"/>
        </w:rPr>
        <w:t>磋商响应文件正本壹份、副本贰份、</w:t>
      </w:r>
      <w:r>
        <w:rPr>
          <w:rStyle w:val="19"/>
          <w:rFonts w:hint="eastAsia" w:ascii="宋体" w:hAnsi="宋体"/>
          <w:b/>
          <w:i w:val="0"/>
          <w:caps w:val="0"/>
          <w:spacing w:val="0"/>
          <w:w w:val="100"/>
          <w:kern w:val="2"/>
          <w:sz w:val="24"/>
          <w:szCs w:val="24"/>
          <w:highlight w:val="none"/>
          <w:lang w:val="en-US" w:eastAsia="zh-CN" w:bidi="ar-SA"/>
        </w:rPr>
        <w:t>报价一览表壹份、</w:t>
      </w:r>
      <w:r>
        <w:rPr>
          <w:rStyle w:val="19"/>
          <w:rFonts w:ascii="宋体" w:hAnsi="宋体" w:eastAsia="宋体"/>
          <w:b/>
          <w:i w:val="0"/>
          <w:caps w:val="0"/>
          <w:spacing w:val="0"/>
          <w:w w:val="100"/>
          <w:kern w:val="2"/>
          <w:sz w:val="24"/>
          <w:szCs w:val="24"/>
          <w:highlight w:val="none"/>
          <w:lang w:val="en-US" w:eastAsia="zh-CN" w:bidi="ar-SA"/>
        </w:rPr>
        <w:t>电子版（U盘）贰份（U盘储存word及PDF格式各1份，包含磋商响应文件所有内容）。</w:t>
      </w:r>
      <w:r>
        <w:rPr>
          <w:rStyle w:val="19"/>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19"/>
          <w:rFonts w:ascii="宋体" w:hAnsi="宋体" w:eastAsia="宋体"/>
          <w:b w:val="0"/>
          <w:i w:val="0"/>
          <w:caps w:val="0"/>
          <w:color w:val="000000"/>
          <w:spacing w:val="0"/>
          <w:w w:val="100"/>
          <w:kern w:val="2"/>
          <w:sz w:val="24"/>
          <w:szCs w:val="24"/>
          <w:highlight w:val="none"/>
          <w:lang w:val="en-US" w:eastAsia="zh-CN" w:bidi="ar-SA"/>
        </w:rPr>
        <w:t>正本、所有副本</w:t>
      </w:r>
      <w:r>
        <w:rPr>
          <w:rStyle w:val="19"/>
          <w:rFonts w:ascii="宋体" w:hAnsi="宋体" w:eastAsia="宋体"/>
          <w:b w:val="0"/>
          <w:i w:val="0"/>
          <w:caps w:val="0"/>
          <w:spacing w:val="0"/>
          <w:w w:val="100"/>
          <w:kern w:val="2"/>
          <w:sz w:val="24"/>
          <w:szCs w:val="24"/>
          <w:highlight w:val="none"/>
          <w:lang w:val="en-US" w:eastAsia="zh-CN" w:bidi="ar-SA"/>
        </w:rPr>
        <w:t>单独密封。电子版单独密封并加贴不掉标贴，注写磋商供应商名称。</w:t>
      </w:r>
      <w:r>
        <w:rPr>
          <w:rStyle w:val="19"/>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本次磋商只接受简体中文文字的磋商响应文件。</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6"/>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A.</w:t>
      </w:r>
      <w:r>
        <w:rPr>
          <w:rStyle w:val="19"/>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B.封袋</w:t>
      </w:r>
      <w:r>
        <w:rPr>
          <w:rStyle w:val="19"/>
          <w:rFonts w:ascii="宋体" w:hAnsi="宋体" w:eastAsia="宋体"/>
          <w:b w:val="0"/>
          <w:i w:val="0"/>
          <w:caps w:val="0"/>
          <w:color w:val="000000"/>
          <w:spacing w:val="6"/>
          <w:w w:val="100"/>
          <w:kern w:val="2"/>
          <w:sz w:val="24"/>
          <w:szCs w:val="24"/>
          <w:highlight w:val="none"/>
          <w:lang w:val="en-US" w:eastAsia="zh-CN" w:bidi="ar-SA"/>
        </w:rPr>
        <w:t>正面</w:t>
      </w:r>
      <w:r>
        <w:rPr>
          <w:rStyle w:val="19"/>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（1）磋商供应商</w:t>
      </w:r>
      <w:r>
        <w:rPr>
          <w:rStyle w:val="19"/>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19"/>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（1）磋商方法：</w:t>
      </w:r>
      <w:r>
        <w:rPr>
          <w:rStyle w:val="19"/>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w:t>
      </w:r>
      <w:r>
        <w:rPr>
          <w:rStyle w:val="19"/>
          <w:rFonts w:hint="eastAsia" w:ascii="宋体" w:hAnsi="宋体"/>
          <w:b w:val="0"/>
          <w:i w:val="0"/>
          <w:caps w:val="0"/>
          <w:color w:val="000000"/>
          <w:spacing w:val="0"/>
          <w:w w:val="100"/>
          <w:kern w:val="2"/>
          <w:sz w:val="24"/>
          <w:szCs w:val="24"/>
          <w:highlight w:val="none"/>
          <w:lang w:val="en-US" w:eastAsia="zh-CN" w:bidi="ar-SA"/>
        </w:rPr>
        <w:t>采购单位对</w:t>
      </w:r>
      <w:r>
        <w:rPr>
          <w:rStyle w:val="19"/>
          <w:rFonts w:ascii="宋体" w:hAnsi="宋体" w:eastAsia="宋体"/>
          <w:b w:val="0"/>
          <w:i w:val="0"/>
          <w:caps w:val="0"/>
          <w:color w:val="000000"/>
          <w:spacing w:val="0"/>
          <w:w w:val="100"/>
          <w:kern w:val="2"/>
          <w:sz w:val="24"/>
          <w:szCs w:val="24"/>
          <w:highlight w:val="none"/>
          <w:lang w:val="en-US" w:eastAsia="zh-CN" w:bidi="ar-SA"/>
        </w:rPr>
        <w:t>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3.</w:t>
      </w:r>
      <w:r>
        <w:rPr>
          <w:rStyle w:val="19"/>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（1）资格性审查：</w:t>
      </w:r>
      <w:r>
        <w:rPr>
          <w:rStyle w:val="19"/>
          <w:rFonts w:hint="eastAsia" w:ascii="宋体" w:hAnsi="宋体"/>
          <w:b w:val="0"/>
          <w:i w:val="0"/>
          <w:caps w:val="0"/>
          <w:color w:val="000000"/>
          <w:spacing w:val="0"/>
          <w:w w:val="100"/>
          <w:kern w:val="2"/>
          <w:sz w:val="24"/>
          <w:szCs w:val="24"/>
          <w:highlight w:val="none"/>
          <w:lang w:val="en-US" w:eastAsia="zh-CN" w:bidi="ar-SA"/>
        </w:rPr>
        <w:t>采购人</w:t>
      </w:r>
      <w:r>
        <w:rPr>
          <w:rStyle w:val="19"/>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1"/>
        <w:widowControl/>
        <w:snapToGrid w:val="0"/>
        <w:spacing w:before="0" w:beforeAutospacing="0" w:after="120" w:afterAutospacing="0" w:line="24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cs="宋体"/>
          <w:b/>
          <w:bCs/>
          <w:i w:val="0"/>
          <w:caps w:val="0"/>
          <w:color w:val="000000"/>
          <w:spacing w:val="0"/>
          <w:w w:val="100"/>
          <w:kern w:val="2"/>
          <w:sz w:val="24"/>
          <w:szCs w:val="24"/>
          <w:highlight w:val="none"/>
          <w:lang w:val="en-US" w:eastAsia="zh-CN" w:bidi="ar-SA"/>
        </w:rPr>
        <w:t>3.2</w:t>
      </w:r>
      <w:r>
        <w:rPr>
          <w:rStyle w:val="19"/>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19"/>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19"/>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color w:val="000000"/>
          <w:spacing w:val="0"/>
          <w:w w:val="100"/>
          <w:kern w:val="2"/>
          <w:sz w:val="24"/>
          <w:szCs w:val="24"/>
          <w:highlight w:val="none"/>
          <w:lang w:val="en-US" w:eastAsia="zh-CN" w:bidi="ar-SA"/>
        </w:rPr>
      </w:pPr>
      <w:r>
        <w:rPr>
          <w:rStyle w:val="19"/>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9）磋商报价低于成本</w:t>
      </w:r>
      <w:r>
        <w:rPr>
          <w:rStyle w:val="19"/>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10）磋商</w:t>
      </w:r>
      <w:r>
        <w:rPr>
          <w:rStyle w:val="19"/>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snapToGrid w:val="0"/>
        <w:spacing w:before="0" w:beforeAutospacing="0" w:after="0" w:afterAutospacing="0" w:line="460" w:lineRule="atLeast"/>
        <w:ind w:firstLine="240" w:firstLineChars="100"/>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w:t>
      </w:r>
      <w:r>
        <w:rPr>
          <w:rStyle w:val="19"/>
          <w:rFonts w:hint="eastAsia" w:ascii="宋体" w:hAnsi="宋体"/>
          <w:b w:val="0"/>
          <w:i w:val="0"/>
          <w:caps w:val="0"/>
          <w:spacing w:val="0"/>
          <w:w w:val="100"/>
          <w:kern w:val="2"/>
          <w:sz w:val="24"/>
          <w:szCs w:val="24"/>
          <w:highlight w:val="none"/>
          <w:lang w:val="en-US" w:eastAsia="zh-CN" w:bidi="ar-SA"/>
        </w:rPr>
        <w:t>4</w:t>
      </w:r>
      <w:r>
        <w:rPr>
          <w:rStyle w:val="19"/>
          <w:rFonts w:ascii="宋体" w:hAnsi="宋体" w:eastAsia="宋体"/>
          <w:b w:val="0"/>
          <w:i w:val="0"/>
          <w:caps w:val="0"/>
          <w:spacing w:val="0"/>
          <w:w w:val="100"/>
          <w:kern w:val="2"/>
          <w:sz w:val="24"/>
          <w:szCs w:val="24"/>
          <w:highlight w:val="none"/>
          <w:lang w:val="en-US" w:eastAsia="zh-CN" w:bidi="ar-SA"/>
        </w:rPr>
        <w:t>）评审指标分值构成（总计100分）</w:t>
      </w:r>
    </w:p>
    <w:tbl>
      <w:tblPr>
        <w:tblStyle w:val="15"/>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bCs/>
                <w:i w:val="0"/>
                <w:caps w:val="0"/>
                <w:color w:val="000000"/>
                <w:spacing w:val="0"/>
                <w:w w:val="100"/>
                <w:kern w:val="2"/>
                <w:sz w:val="24"/>
                <w:szCs w:val="24"/>
                <w:highlight w:val="none"/>
                <w:lang w:val="en-US" w:eastAsia="zh-CN" w:bidi="ar-SA"/>
              </w:rPr>
              <w:t>投标报价（30分）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（1）本次招标设最高限价。供应商的</w:t>
            </w:r>
            <w:r>
              <w:rPr>
                <w:rStyle w:val="19"/>
                <w:rFonts w:hint="eastAsia" w:ascii="宋体" w:hAnsi="宋体"/>
                <w:b w:val="0"/>
                <w:i w:val="0"/>
                <w:caps w:val="0"/>
                <w:color w:val="000000"/>
                <w:spacing w:val="0"/>
                <w:w w:val="100"/>
                <w:kern w:val="2"/>
                <w:sz w:val="24"/>
                <w:szCs w:val="24"/>
                <w:highlight w:val="none"/>
                <w:lang w:val="en-US" w:eastAsia="zh-CN" w:bidi="ar-SA"/>
              </w:rPr>
              <w:t>磋商</w:t>
            </w:r>
            <w:r>
              <w:rPr>
                <w:rStyle w:val="19"/>
                <w:rFonts w:ascii="宋体" w:hAnsi="宋体" w:eastAsia="宋体"/>
                <w:b w:val="0"/>
                <w:i w:val="0"/>
                <w:caps w:val="0"/>
                <w:color w:val="000000"/>
                <w:spacing w:val="0"/>
                <w:w w:val="100"/>
                <w:kern w:val="2"/>
                <w:sz w:val="24"/>
                <w:szCs w:val="24"/>
                <w:highlight w:val="none"/>
                <w:lang w:val="en-US" w:eastAsia="zh-CN" w:bidi="ar-SA"/>
              </w:rPr>
              <w:t>总</w:t>
            </w:r>
            <w:r>
              <w:rPr>
                <w:rStyle w:val="19"/>
                <w:rFonts w:hint="eastAsia" w:ascii="宋体" w:hAnsi="宋体"/>
                <w:b w:val="0"/>
                <w:i w:val="0"/>
                <w:caps w:val="0"/>
                <w:color w:val="000000"/>
                <w:spacing w:val="0"/>
                <w:w w:val="100"/>
                <w:kern w:val="2"/>
                <w:sz w:val="24"/>
                <w:szCs w:val="24"/>
                <w:highlight w:val="none"/>
                <w:lang w:val="en-US" w:eastAsia="zh-CN" w:bidi="ar-SA"/>
              </w:rPr>
              <w:t>报</w:t>
            </w:r>
            <w:r>
              <w:rPr>
                <w:rStyle w:val="19"/>
                <w:rFonts w:ascii="宋体" w:hAnsi="宋体" w:eastAsia="宋体"/>
                <w:b w:val="0"/>
                <w:i w:val="0"/>
                <w:caps w:val="0"/>
                <w:color w:val="000000"/>
                <w:spacing w:val="0"/>
                <w:w w:val="100"/>
                <w:kern w:val="2"/>
                <w:sz w:val="24"/>
                <w:szCs w:val="24"/>
                <w:highlight w:val="none"/>
                <w:lang w:val="en-US" w:eastAsia="zh-CN" w:bidi="ar-SA"/>
              </w:rPr>
              <w:t>价超过最高限价的视为无效标，不再参与下一步评审。</w:t>
            </w:r>
          </w:p>
          <w:p>
            <w:pPr>
              <w:snapToGrid w:val="0"/>
              <w:spacing w:before="0" w:beforeAutospacing="0" w:after="0" w:afterAutospacing="0" w:line="360" w:lineRule="auto"/>
              <w:jc w:val="both"/>
              <w:textAlignment w:val="baseline"/>
              <w:rPr>
                <w:rStyle w:val="19"/>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b w:val="0"/>
                <w:i w:val="0"/>
                <w:caps w:val="0"/>
                <w:color w:val="000000"/>
                <w:spacing w:val="0"/>
                <w:w w:val="100"/>
                <w:kern w:val="2"/>
                <w:sz w:val="24"/>
                <w:szCs w:val="24"/>
                <w:highlight w:val="none"/>
                <w:lang w:val="en-US" w:eastAsia="zh-CN" w:bidi="ar-SA"/>
              </w:rPr>
              <w:t>2</w:t>
            </w: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19"/>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b w:val="0"/>
                <w:i w:val="0"/>
                <w:caps w:val="0"/>
                <w:color w:val="000000"/>
                <w:spacing w:val="0"/>
                <w:w w:val="100"/>
                <w:kern w:val="2"/>
                <w:sz w:val="24"/>
                <w:szCs w:val="24"/>
                <w:highlight w:val="none"/>
                <w:lang w:val="en-US" w:eastAsia="zh-CN" w:bidi="ar-SA"/>
              </w:rPr>
              <w:t>3</w:t>
            </w: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b w:val="0"/>
                <w:i w:val="0"/>
                <w:caps w:val="0"/>
                <w:color w:val="000000"/>
                <w:spacing w:val="0"/>
                <w:w w:val="100"/>
                <w:kern w:val="2"/>
                <w:sz w:val="24"/>
                <w:szCs w:val="24"/>
                <w:highlight w:val="none"/>
                <w:lang w:val="en-US" w:eastAsia="zh-CN" w:bidi="ar-SA"/>
              </w:rPr>
              <w:t>4</w:t>
            </w:r>
            <w:r>
              <w:rPr>
                <w:rStyle w:val="19"/>
                <w:rFonts w:ascii="宋体" w:hAnsi="宋体" w:eastAsia="宋体"/>
                <w:b w:val="0"/>
                <w:i w:val="0"/>
                <w:caps w:val="0"/>
                <w:color w:val="000000"/>
                <w:spacing w:val="0"/>
                <w:w w:val="100"/>
                <w:kern w:val="2"/>
                <w:sz w:val="24"/>
                <w:szCs w:val="24"/>
                <w:highlight w:val="none"/>
                <w:lang w:val="en-US" w:eastAsia="zh-CN" w:bidi="ar-SA"/>
              </w:rPr>
              <w:t>）</w:t>
            </w:r>
            <w:r>
              <w:rPr>
                <w:rStyle w:val="19"/>
                <w:rFonts w:hint="eastAsia" w:ascii="宋体" w:hAnsi="宋体" w:eastAsia="宋体" w:cs="Times New Roman"/>
                <w:b w:val="0"/>
                <w:i w:val="0"/>
                <w:caps w:val="0"/>
                <w:color w:val="000000"/>
                <w:spacing w:val="0"/>
                <w:w w:val="100"/>
                <w:kern w:val="2"/>
                <w:sz w:val="24"/>
                <w:szCs w:val="24"/>
                <w:highlight w:val="none"/>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cs="Times New Roman"/>
                <w:b/>
                <w:bCs/>
                <w:i w:val="0"/>
                <w:caps w:val="0"/>
                <w:color w:val="000000"/>
                <w:spacing w:val="0"/>
                <w:w w:val="100"/>
                <w:kern w:val="2"/>
                <w:sz w:val="24"/>
                <w:szCs w:val="24"/>
                <w:highlight w:val="none"/>
                <w:lang w:val="en-US" w:eastAsia="zh-CN" w:bidi="ar-SA"/>
              </w:rPr>
            </w:pPr>
            <w:r>
              <w:rPr>
                <w:rStyle w:val="19"/>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施工总体方案</w:t>
            </w:r>
            <w:r>
              <w:rPr>
                <w:rStyle w:val="19"/>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1、方案明确、细节考虑到位，赋</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rPr>
              <w:t>分；</w:t>
            </w:r>
          </w:p>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2、方案、细节基本明确，描述良好，赋</w:t>
            </w:r>
            <w:r>
              <w:rPr>
                <w:rFonts w:hint="eastAsia" w:ascii="宋体" w:hAnsi="宋体" w:cs="宋体"/>
                <w:color w:val="000000"/>
                <w:sz w:val="24"/>
                <w:szCs w:val="24"/>
                <w:highlight w:val="none"/>
                <w:lang w:val="en-US" w:eastAsia="zh-CN"/>
              </w:rPr>
              <w:t>3-7</w:t>
            </w:r>
            <w:r>
              <w:rPr>
                <w:rFonts w:hint="eastAsia" w:ascii="宋体" w:hAnsi="宋体" w:eastAsia="宋体" w:cs="宋体"/>
                <w:color w:val="000000"/>
                <w:sz w:val="24"/>
                <w:szCs w:val="24"/>
                <w:highlight w:val="none"/>
              </w:rPr>
              <w:t>（含）分；</w:t>
            </w:r>
          </w:p>
          <w:p>
            <w:pPr>
              <w:snapToGrid w:val="0"/>
              <w:spacing w:before="0" w:beforeAutospacing="0" w:after="0" w:afterAutospacing="0" w:line="360" w:lineRule="auto"/>
              <w:jc w:val="both"/>
              <w:textAlignment w:val="baseline"/>
              <w:rPr>
                <w:highlight w:val="none"/>
                <w:lang w:val="en-US" w:eastAsia="zh-CN"/>
              </w:rPr>
            </w:pPr>
            <w:r>
              <w:rPr>
                <w:rFonts w:hint="eastAsia" w:ascii="宋体" w:hAnsi="宋体" w:eastAsia="宋体" w:cs="宋体"/>
                <w:color w:val="000000"/>
                <w:sz w:val="24"/>
                <w:szCs w:val="24"/>
                <w:highlight w:val="none"/>
              </w:rPr>
              <w:t>3、描述符合</w:t>
            </w:r>
            <w:r>
              <w:rPr>
                <w:rFonts w:hint="eastAsia" w:ascii="宋体" w:hAnsi="宋体" w:cs="宋体"/>
                <w:color w:val="000000"/>
                <w:sz w:val="24"/>
                <w:szCs w:val="24"/>
                <w:highlight w:val="none"/>
                <w:lang w:eastAsia="zh-CN"/>
              </w:rPr>
              <w:t>磋商</w:t>
            </w:r>
            <w:r>
              <w:rPr>
                <w:rFonts w:hint="eastAsia" w:ascii="宋体" w:hAnsi="宋体" w:eastAsia="宋体" w:cs="宋体"/>
                <w:color w:val="000000"/>
                <w:sz w:val="24"/>
                <w:szCs w:val="24"/>
                <w:highlight w:val="none"/>
              </w:rPr>
              <w:t>文件要求，内容一般，赋</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w:t>
            </w: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w:t>
            </w: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1、措施详尽、合理、可行性度高，赋2-5分；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2、措施基本完善、较为合理、可行性一般，赋0-2（含）分。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施工组织、项目管理机构与劳动力安排计划 </w:t>
            </w: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1、人员配备合理、分工明确、管理制度完善，赋3-5分；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2、人员配备、分工较为明确、管理制度较为完善，赋0-3（含）分；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施工总平面布置</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合理、可行计0-4分。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w:t>
            </w: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1、提供的证明材料齐全，满足项目要求，赋3-6分；</w:t>
            </w:r>
          </w:p>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2、提供的证明材料一般，赋0-3（含）分。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9"/>
                <w:rFonts w:ascii="宋体" w:hAnsi="宋体" w:cs="Times New Roman"/>
                <w:b w:val="0"/>
                <w:bCs/>
                <w:i w:val="0"/>
                <w:caps w:val="0"/>
                <w:color w:val="000000"/>
                <w:spacing w:val="0"/>
                <w:w w:val="100"/>
                <w:kern w:val="2"/>
                <w:sz w:val="24"/>
                <w:szCs w:val="24"/>
                <w:highlight w:val="none"/>
                <w:lang w:val="en-US" w:eastAsia="zh-CN" w:bidi="ar-SA"/>
              </w:rPr>
            </w:pPr>
            <w:r>
              <w:rPr>
                <w:rStyle w:val="19"/>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项目完工后的维修服务及保修承诺：全面、可行、完善计7-10分，一般可行、较全面计3-7（含）分，不太可行、不够全面计0-3（含）分。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提供2019年8月1日至今类似项目（以施工合同或中标通知书复印件为准）每个计2分，最高得6分。</w:t>
            </w:r>
          </w:p>
        </w:tc>
      </w:tr>
    </w:tbl>
    <w:p>
      <w:pPr>
        <w:snapToGrid w:val="0"/>
        <w:spacing w:before="0" w:beforeAutospacing="0" w:after="0" w:afterAutospacing="0" w:line="360" w:lineRule="auto"/>
        <w:ind w:left="480" w:hanging="480"/>
        <w:jc w:val="both"/>
        <w:textAlignment w:val="baseline"/>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19"/>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firstLine="482" w:firstLineChars="200"/>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七、签订合同</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3.根据需要，采购代理机构可会同采购人负责监督、协调和处理履约过程中出现的问题。</w:t>
      </w:r>
    </w:p>
    <w:p>
      <w:pPr>
        <w:snapToGrid w:val="0"/>
        <w:spacing w:before="0" w:beforeAutospacing="0" w:after="0" w:afterAutospacing="0" w:line="360" w:lineRule="auto"/>
        <w:jc w:val="left"/>
        <w:textAlignment w:val="baseline"/>
        <w:rPr>
          <w:rStyle w:val="19"/>
          <w:rFonts w:ascii="宋体" w:hAnsi="宋体" w:eastAsia="宋体"/>
          <w:b/>
          <w:i w:val="0"/>
          <w:caps w:val="0"/>
          <w:spacing w:val="0"/>
          <w:w w:val="100"/>
          <w:kern w:val="2"/>
          <w:sz w:val="24"/>
          <w:szCs w:val="24"/>
          <w:highlight w:val="none"/>
          <w:lang w:val="en-US" w:eastAsia="zh-CN" w:bidi="ar-SA"/>
        </w:rPr>
      </w:pPr>
      <w:r>
        <w:rPr>
          <w:rStyle w:val="19"/>
          <w:rFonts w:ascii="宋体" w:hAnsi="宋体" w:eastAsia="宋体"/>
          <w:b/>
          <w:i w:val="0"/>
          <w:caps w:val="0"/>
          <w:spacing w:val="0"/>
          <w:w w:val="100"/>
          <w:kern w:val="2"/>
          <w:sz w:val="24"/>
          <w:szCs w:val="24"/>
          <w:highlight w:val="none"/>
          <w:lang w:val="en-US" w:eastAsia="zh-CN" w:bidi="ar-SA"/>
        </w:rPr>
        <w:t>八、成交服务费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1.招标代理服务费由成交人缴纳。</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w:t>
      </w:r>
      <w:r>
        <w:rPr>
          <w:rStyle w:val="19"/>
          <w:rFonts w:ascii="宋体" w:hAnsi="宋体" w:eastAsia="宋体"/>
          <w:b w:val="0"/>
          <w:i w:val="0"/>
          <w:caps w:val="0"/>
          <w:color w:val="000000"/>
          <w:spacing w:val="0"/>
          <w:w w:val="100"/>
          <w:kern w:val="2"/>
          <w:sz w:val="24"/>
          <w:szCs w:val="24"/>
          <w:highlight w:val="none"/>
          <w:lang w:val="en-US" w:eastAsia="zh-CN" w:bidi="ar-SA"/>
        </w:rPr>
        <w:t>成交人应依据成交金额向代理机构缴纳代理服务费，招标代理服务费收取参照国家计委颁布的《招标代理服务收费管理暂行办法》（计价格〔2002〕1980号）和（发改办价格〔2003〕857号）文收费标准计取，</w:t>
      </w:r>
      <w:r>
        <w:rPr>
          <w:rStyle w:val="19"/>
          <w:rFonts w:hint="eastAsia" w:ascii="宋体" w:hAnsi="宋体"/>
          <w:b w:val="0"/>
          <w:i w:val="0"/>
          <w:caps w:val="0"/>
          <w:color w:val="000000"/>
          <w:spacing w:val="0"/>
          <w:w w:val="100"/>
          <w:kern w:val="0"/>
          <w:sz w:val="24"/>
          <w:szCs w:val="24"/>
          <w:highlight w:val="none"/>
          <w:lang w:val="en-US" w:eastAsia="zh-CN" w:bidi="ar-SA"/>
        </w:rPr>
        <w:t>不足壹万按壹万收取，</w:t>
      </w:r>
      <w:r>
        <w:rPr>
          <w:rStyle w:val="19"/>
          <w:rFonts w:ascii="宋体" w:hAnsi="宋体" w:eastAsia="宋体"/>
          <w:b w:val="0"/>
          <w:i w:val="0"/>
          <w:caps w:val="0"/>
          <w:color w:val="000000"/>
          <w:spacing w:val="0"/>
          <w:w w:val="100"/>
          <w:kern w:val="2"/>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3.招标代理服务费交纳信息</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公司名称；陕西嘉唐建设项目管理有限公司</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账    号: 112011580000141313</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开 户 行：西安银行股份有限公司含光门支行</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 系 人：</w:t>
      </w:r>
      <w:r>
        <w:rPr>
          <w:rStyle w:val="19"/>
          <w:rFonts w:hint="eastAsia" w:ascii="宋体" w:hAnsi="宋体"/>
          <w:b w:val="0"/>
          <w:i w:val="0"/>
          <w:caps w:val="0"/>
          <w:spacing w:val="0"/>
          <w:w w:val="100"/>
          <w:kern w:val="2"/>
          <w:sz w:val="24"/>
          <w:szCs w:val="24"/>
          <w:highlight w:val="none"/>
          <w:lang w:val="en-US" w:eastAsia="zh-CN" w:bidi="ar-SA"/>
        </w:rPr>
        <w:t>王工</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联系电话：029-89351397</w:t>
      </w:r>
    </w:p>
    <w:p>
      <w:pPr>
        <w:snapToGrid w:val="0"/>
        <w:spacing w:before="0" w:beforeAutospacing="0" w:after="0" w:afterAutospacing="0" w:line="360" w:lineRule="auto"/>
        <w:jc w:val="left"/>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九、其它事项</w:t>
      </w:r>
    </w:p>
    <w:p>
      <w:pPr>
        <w:snapToGrid w:val="0"/>
        <w:spacing w:before="0" w:beforeAutospacing="0" w:after="0" w:afterAutospacing="0" w:line="450" w:lineRule="exact"/>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snapToGrid w:val="0"/>
        <w:spacing w:before="0" w:beforeAutospacing="0" w:after="0" w:afterAutospacing="0" w:line="360" w:lineRule="auto"/>
        <w:ind w:firstLine="480" w:firstLineChars="200"/>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br w:type="page"/>
      </w:r>
    </w:p>
    <w:p>
      <w:pPr>
        <w:numPr>
          <w:ilvl w:val="0"/>
          <w:numId w:val="3"/>
        </w:numPr>
        <w:snapToGrid w:val="0"/>
        <w:spacing w:before="0" w:beforeAutospacing="0" w:after="0" w:afterAutospacing="0" w:line="360" w:lineRule="auto"/>
        <w:ind w:firstLine="480" w:firstLineChars="200"/>
        <w:jc w:val="center"/>
        <w:textAlignment w:val="baseline"/>
        <w:outlineLvl w:val="0"/>
        <w:rPr>
          <w:rStyle w:val="34"/>
          <w:rFonts w:ascii="Times New Roman" w:hAnsi="Times New Roman" w:eastAsia="宋体" w:cs="Times New Roman"/>
          <w:b/>
          <w:bCs/>
          <w:i w:val="0"/>
          <w:caps w:val="0"/>
          <w:spacing w:val="0"/>
          <w:w w:val="100"/>
          <w:kern w:val="44"/>
          <w:sz w:val="32"/>
          <w:szCs w:val="4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w:t>
      </w:r>
      <w:bookmarkStart w:id="5" w:name="_Toc7671"/>
      <w:r>
        <w:rPr>
          <w:rStyle w:val="86"/>
          <w:rFonts w:ascii="Times New Roman" w:hAnsi="Times New Roman" w:eastAsia="宋体"/>
          <w:b/>
          <w:i w:val="0"/>
          <w:caps w:val="0"/>
          <w:spacing w:val="0"/>
          <w:w w:val="100"/>
          <w:kern w:val="2"/>
          <w:sz w:val="32"/>
          <w:szCs w:val="32"/>
          <w:highlight w:val="none"/>
          <w:lang w:val="en-US" w:eastAsia="zh-CN" w:bidi="ar-SA"/>
        </w:rPr>
        <w:t>采购内容及技术要求</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本工程为</w:t>
      </w:r>
      <w:r>
        <w:rPr>
          <w:rFonts w:hint="eastAsia" w:ascii="宋体" w:hAnsi="宋体" w:cs="宋体"/>
          <w:sz w:val="24"/>
          <w:szCs w:val="24"/>
          <w:highlight w:val="none"/>
          <w:lang w:val="en-US" w:eastAsia="zh-CN"/>
        </w:rPr>
        <w:t>新城分局中山门派出所提升改造服务项目</w:t>
      </w:r>
      <w:r>
        <w:rPr>
          <w:rFonts w:hint="eastAsia" w:ascii="宋体" w:hAnsi="宋体" w:eastAsia="宋体" w:cs="宋体"/>
          <w:sz w:val="24"/>
          <w:szCs w:val="24"/>
          <w:highlight w:val="none"/>
          <w:lang w:val="en-US" w:eastAsia="zh-CN"/>
        </w:rPr>
        <w:t>，具体施工内容如下：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 施工计划</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1、施工顺序由施工单位确定，施工过程中及时清理建筑垃圾。</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2、时间计划：施工工期</w:t>
      </w:r>
      <w:r>
        <w:rPr>
          <w:rStyle w:val="19"/>
          <w:rFonts w:hint="eastAsia" w:ascii="宋体" w:hAnsi="宋体"/>
          <w:b w:val="0"/>
          <w:i w:val="0"/>
          <w:caps w:val="0"/>
          <w:spacing w:val="0"/>
          <w:w w:val="100"/>
          <w:kern w:val="2"/>
          <w:sz w:val="24"/>
          <w:szCs w:val="24"/>
          <w:highlight w:val="none"/>
          <w:lang w:val="en-US" w:eastAsia="zh-CN" w:bidi="ar-SA"/>
        </w:rPr>
        <w:t>自合同签订之日起30天</w:t>
      </w:r>
      <w:r>
        <w:rPr>
          <w:rStyle w:val="19"/>
          <w:rFonts w:hint="eastAsia" w:ascii="宋体" w:hAnsi="宋体" w:eastAsia="宋体"/>
          <w:b w:val="0"/>
          <w:i w:val="0"/>
          <w:caps w:val="0"/>
          <w:spacing w:val="0"/>
          <w:w w:val="100"/>
          <w:kern w:val="2"/>
          <w:sz w:val="24"/>
          <w:szCs w:val="24"/>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三、施工准备</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1、测量放线，依据轴线位置及标高，确定本工程的位置。</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2、组织学习、熟悉施工图纸、领会设计意图，做好设计交底和图纸会审工作。</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3、对施工技术人员和操作工人组织培训学习，进行分级交底。</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4、编制施工进度控制实施细则，分解工程进度控制目标，明确各自职责，确保工期。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 施工要求</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1、严格执行国家现行规范、标准，严格按照设计要求组织施工。</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2、明确职责，严格岗位责任，齐心协力做好工作。确保工程按计划进行。</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3、加强管理，确保施工中的人员安全。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、治污减霾措施方案</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1、现场采取图片、表扬、评优、奖励等多种形式进行扬尘预宣传，并将扬尘预防治理知识的普及工作落实到每位施工人员身上。</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2、对上岗的施工人员进行工地扬尘预防治理知识培训。</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3、未做硬地化的场地，定期压实地面和洒水，减少灰尘对周围环境的污染。</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4、禁止在施工现场焚烧有毒、有害和有恶臭气味的物质。</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5、装卸有粉尘的材料时，应洒水湿润或在仓库内进行。</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6、施工现场的道路实施撒水防尘措施。</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7、临设的日常维护与管理，竣工后及时拆除，恢复平整状态。</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8、治污减霾工作由施工方全权负责，在施工中严格执行西安市建设工地及两类企业扬尘治理措施，认真贯彻《西安市扬尘污染防治条例》要求，做好该项目的扬尘防治工作：乙方在施工过程中须做到施工现场100%围挡，工地沙土100%覆盖，拆除工程100%洒水，出工地运输车辆100%冲净车轮车身且密闭无泄漏、外墙脚手架密目式安全网100%安装，打磨作业100%湿法作业。</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9、现场配备防尘喷雾机具。</w:t>
      </w:r>
    </w:p>
    <w:p>
      <w:pPr>
        <w:snapToGrid w:val="0"/>
        <w:spacing w:before="0" w:beforeAutospacing="0" w:after="0" w:afterAutospacing="0" w:line="360" w:lineRule="auto"/>
        <w:jc w:val="both"/>
        <w:textAlignment w:val="baseline"/>
        <w:rPr>
          <w:rStyle w:val="19"/>
          <w:rFonts w:hint="eastAsia"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10、安排专人不定时现场清扫及喷雾防尘。</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hint="eastAsia" w:ascii="宋体" w:hAnsi="宋体" w:eastAsia="宋体"/>
          <w:b w:val="0"/>
          <w:i w:val="0"/>
          <w:caps w:val="0"/>
          <w:spacing w:val="0"/>
          <w:w w:val="100"/>
          <w:kern w:val="2"/>
          <w:sz w:val="24"/>
          <w:szCs w:val="24"/>
          <w:highlight w:val="none"/>
          <w:lang w:val="en-US" w:eastAsia="zh-CN" w:bidi="ar-SA"/>
        </w:rPr>
        <w:t>贯彻《陕西省建筑施工扬尘治理行动方案》，创建“绿色现场”，建设“绿色工程”。</w:t>
      </w:r>
      <w:r>
        <w:rPr>
          <w:rStyle w:val="19"/>
          <w:rFonts w:ascii="宋体" w:hAnsi="宋体" w:eastAsia="宋体"/>
          <w:b w:val="0"/>
          <w:i w:val="0"/>
          <w:caps w:val="0"/>
          <w:spacing w:val="0"/>
          <w:w w:val="100"/>
          <w:kern w:val="2"/>
          <w:sz w:val="24"/>
          <w:szCs w:val="24"/>
          <w:highlight w:val="none"/>
          <w:lang w:val="en-US" w:eastAsia="zh-CN" w:bidi="ar-SA"/>
        </w:rPr>
        <w:t xml:space="preserve"> </w:t>
      </w:r>
    </w:p>
    <w:p>
      <w:pPr>
        <w:tabs>
          <w:tab w:val="left" w:pos="1500"/>
        </w:tabs>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28"/>
          <w:szCs w:val="28"/>
          <w:highlight w:val="none"/>
          <w:lang w:val="en-US" w:eastAsia="zh-CN" w:bidi="ar-SA"/>
        </w:rPr>
      </w:pPr>
    </w:p>
    <w:p>
      <w:pPr>
        <w:snapToGrid w:val="0"/>
        <w:spacing w:before="0" w:beforeAutospacing="0" w:after="0" w:afterAutospacing="0" w:line="240" w:lineRule="auto"/>
        <w:ind w:left="420" w:leftChars="200"/>
        <w:jc w:val="center"/>
        <w:textAlignment w:val="baseline"/>
        <w:rPr>
          <w:rStyle w:val="19"/>
          <w:rFonts w:ascii="Times New Roman" w:hAnsi="Times New Roman" w:eastAsia="宋体"/>
          <w:b w:val="0"/>
          <w:i w:val="0"/>
          <w:caps w:val="0"/>
          <w:spacing w:val="0"/>
          <w:w w:val="100"/>
          <w:kern w:val="2"/>
          <w:sz w:val="20"/>
          <w:szCs w:val="24"/>
          <w:highlight w:val="none"/>
          <w:lang w:val="en-US" w:eastAsia="zh-CN" w:bidi="ar-SA"/>
        </w:rPr>
      </w:pPr>
      <w:r>
        <w:rPr>
          <w:rStyle w:val="19"/>
          <w:rFonts w:ascii="Times New Roman" w:hAnsi="Times New Roman" w:eastAsia="宋体"/>
          <w:b w:val="0"/>
          <w:i w:val="0"/>
          <w:caps w:val="0"/>
          <w:spacing w:val="0"/>
          <w:w w:val="100"/>
          <w:kern w:val="2"/>
          <w:sz w:val="20"/>
          <w:szCs w:val="24"/>
          <w:highlight w:val="none"/>
          <w:lang w:val="en-US" w:eastAsia="zh-CN" w:bidi="ar-SA"/>
        </w:rPr>
        <w:br w:type="page"/>
      </w:r>
    </w:p>
    <w:p>
      <w:pPr>
        <w:snapToGrid w:val="0"/>
        <w:spacing w:before="0" w:beforeAutospacing="0" w:after="0" w:afterAutospacing="0" w:line="240" w:lineRule="auto"/>
        <w:ind w:left="420" w:leftChars="200"/>
        <w:jc w:val="center"/>
        <w:textAlignment w:val="baseline"/>
        <w:outlineLvl w:val="0"/>
        <w:rPr>
          <w:rFonts w:ascii="宋体" w:hAnsi="宋体"/>
          <w:b/>
          <w:sz w:val="32"/>
          <w:szCs w:val="32"/>
          <w:highlight w:val="none"/>
        </w:rPr>
      </w:pPr>
      <w:bookmarkStart w:id="6" w:name="_Toc20122"/>
      <w:r>
        <w:rPr>
          <w:rStyle w:val="19"/>
          <w:rFonts w:ascii="宋体" w:hAnsi="宋体" w:eastAsia="宋体" w:cs="宋体"/>
          <w:b/>
          <w:bCs/>
          <w:i w:val="0"/>
          <w:caps w:val="0"/>
          <w:spacing w:val="0"/>
          <w:w w:val="100"/>
          <w:kern w:val="2"/>
          <w:sz w:val="30"/>
          <w:szCs w:val="30"/>
          <w:highlight w:val="none"/>
          <w:lang w:val="en-US" w:eastAsia="zh-CN" w:bidi="ar-SA"/>
        </w:rPr>
        <w:t xml:space="preserve">第四部分  </w:t>
      </w:r>
      <w:r>
        <w:rPr>
          <w:rStyle w:val="34"/>
          <w:rFonts w:ascii="宋体" w:hAnsi="宋体" w:eastAsia="宋体" w:cs="宋体"/>
          <w:b/>
          <w:bCs/>
          <w:i w:val="0"/>
          <w:caps w:val="0"/>
          <w:color w:val="000000"/>
          <w:spacing w:val="0"/>
          <w:w w:val="100"/>
          <w:kern w:val="44"/>
          <w:sz w:val="30"/>
          <w:szCs w:val="30"/>
          <w:highlight w:val="none"/>
          <w:lang w:val="en-US" w:eastAsia="zh-CN" w:bidi="ar-SA"/>
        </w:rPr>
        <w:t>工程量清单</w:t>
      </w:r>
      <w:r>
        <w:rPr>
          <w:rFonts w:hint="eastAsia" w:ascii="宋体" w:hAnsi="宋体"/>
          <w:b/>
          <w:sz w:val="32"/>
          <w:szCs w:val="32"/>
          <w:highlight w:val="none"/>
        </w:rPr>
        <w:t>最高限价编制说明</w:t>
      </w:r>
      <w:bookmarkEnd w:id="6"/>
    </w:p>
    <w:p>
      <w:pPr>
        <w:snapToGrid w:val="0"/>
        <w:spacing w:line="620" w:lineRule="exact"/>
        <w:rPr>
          <w:rFonts w:ascii="宋体" w:hAnsi="宋体" w:eastAsia="宋体"/>
          <w:b/>
          <w:bCs/>
          <w:kern w:val="0"/>
          <w:sz w:val="28"/>
          <w:szCs w:val="28"/>
          <w:highlight w:val="none"/>
        </w:rPr>
      </w:pPr>
      <w:r>
        <w:rPr>
          <w:rFonts w:hint="eastAsia" w:ascii="宋体" w:hAnsi="宋体" w:eastAsia="宋体"/>
          <w:b/>
          <w:bCs/>
          <w:kern w:val="0"/>
          <w:sz w:val="28"/>
          <w:szCs w:val="28"/>
          <w:highlight w:val="none"/>
        </w:rPr>
        <w:t>一、工程名称：</w:t>
      </w:r>
    </w:p>
    <w:p>
      <w:pPr>
        <w:snapToGrid w:val="0"/>
        <w:spacing w:line="620" w:lineRule="exact"/>
        <w:ind w:firstLine="480" w:firstLineChars="200"/>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新城分局中山门派出所提升改造服务项目</w:t>
      </w:r>
    </w:p>
    <w:p>
      <w:pPr>
        <w:snapToGrid w:val="0"/>
        <w:spacing w:line="620" w:lineRule="exact"/>
        <w:rPr>
          <w:rFonts w:hint="eastAsia" w:ascii="宋体" w:hAnsi="宋体" w:eastAsia="宋体"/>
          <w:b/>
          <w:bCs/>
          <w:kern w:val="0"/>
          <w:sz w:val="28"/>
          <w:szCs w:val="28"/>
          <w:highlight w:val="none"/>
          <w:lang w:eastAsia="zh-CN"/>
        </w:rPr>
      </w:pPr>
      <w:r>
        <w:rPr>
          <w:rFonts w:hint="eastAsia" w:ascii="宋体" w:hAnsi="宋体" w:eastAsia="宋体"/>
          <w:b/>
          <w:bCs/>
          <w:kern w:val="0"/>
          <w:sz w:val="28"/>
          <w:szCs w:val="28"/>
          <w:highlight w:val="none"/>
        </w:rPr>
        <w:t>二、工程概况</w:t>
      </w:r>
      <w:r>
        <w:rPr>
          <w:rFonts w:hint="eastAsia" w:ascii="宋体" w:hAnsi="宋体" w:eastAsia="宋体"/>
          <w:b/>
          <w:bCs/>
          <w:kern w:val="0"/>
          <w:sz w:val="28"/>
          <w:szCs w:val="28"/>
          <w:highlight w:val="none"/>
          <w:lang w:eastAsia="zh-CN"/>
        </w:rPr>
        <w:t>：</w:t>
      </w:r>
    </w:p>
    <w:p>
      <w:pPr>
        <w:snapToGrid w:val="0"/>
        <w:spacing w:line="620" w:lineRule="exact"/>
        <w:ind w:firstLine="480" w:firstLineChars="200"/>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新城分局中山门派出所提升改造服务项目</w:t>
      </w:r>
      <w:r>
        <w:rPr>
          <w:rFonts w:hint="eastAsia" w:ascii="宋体" w:hAnsi="宋体" w:eastAsia="宋体"/>
          <w:kern w:val="0"/>
          <w:sz w:val="24"/>
          <w:szCs w:val="24"/>
          <w:highlight w:val="none"/>
        </w:rPr>
        <w:t>主要包括</w:t>
      </w:r>
      <w:r>
        <w:rPr>
          <w:rFonts w:hint="eastAsia" w:ascii="宋体" w:hAnsi="宋体" w:eastAsia="宋体" w:cstheme="minorBidi"/>
          <w:kern w:val="0"/>
          <w:sz w:val="24"/>
          <w:szCs w:val="24"/>
          <w:highlight w:val="none"/>
          <w:lang w:val="en-US" w:eastAsia="zh-CN" w:bidi="ar-SA"/>
        </w:rPr>
        <w:t>拆除地砖面层、拆除乳胶漆墙面、拆除吊顶、拆除门窗，新作楼地面、墙面粉刷、新作吊顶、更换门窗、水电改造、垃圾清运等</w:t>
      </w:r>
      <w:r>
        <w:rPr>
          <w:rFonts w:hint="eastAsia" w:ascii="宋体" w:hAnsi="宋体" w:eastAsia="宋体"/>
          <w:kern w:val="0"/>
          <w:sz w:val="24"/>
          <w:szCs w:val="24"/>
          <w:highlight w:val="none"/>
          <w:lang w:val="en-US" w:eastAsia="zh-CN"/>
        </w:rPr>
        <w:t>内容。</w:t>
      </w:r>
    </w:p>
    <w:p>
      <w:pPr>
        <w:snapToGrid w:val="0"/>
        <w:spacing w:line="620" w:lineRule="exact"/>
        <w:ind w:firstLine="480" w:firstLineChars="200"/>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rPr>
        <w:t>本项目建设单</w:t>
      </w:r>
      <w:r>
        <w:rPr>
          <w:rFonts w:hint="eastAsia" w:ascii="宋体" w:hAnsi="宋体" w:eastAsia="宋体" w:cstheme="minorBidi"/>
          <w:kern w:val="0"/>
          <w:sz w:val="24"/>
          <w:szCs w:val="24"/>
          <w:highlight w:val="none"/>
          <w:lang w:val="en-US" w:eastAsia="zh-CN" w:bidi="ar-SA"/>
        </w:rPr>
        <w:t>位为西安市公安局新城分局。</w:t>
      </w:r>
    </w:p>
    <w:p>
      <w:pPr>
        <w:snapToGrid w:val="0"/>
        <w:spacing w:line="620" w:lineRule="exact"/>
        <w:ind w:firstLine="1"/>
        <w:rPr>
          <w:rFonts w:hint="eastAsia" w:ascii="宋体" w:hAnsi="宋体" w:eastAsia="宋体"/>
          <w:b/>
          <w:bCs/>
          <w:kern w:val="0"/>
          <w:sz w:val="28"/>
          <w:szCs w:val="28"/>
          <w:highlight w:val="none"/>
          <w:lang w:eastAsia="zh-CN"/>
        </w:rPr>
      </w:pPr>
      <w:r>
        <w:rPr>
          <w:rFonts w:hint="eastAsia" w:ascii="宋体" w:hAnsi="宋体" w:eastAsia="宋体"/>
          <w:b/>
          <w:bCs/>
          <w:kern w:val="0"/>
          <w:sz w:val="28"/>
          <w:szCs w:val="28"/>
          <w:highlight w:val="none"/>
        </w:rPr>
        <w:t>三、编制依据</w:t>
      </w:r>
      <w:r>
        <w:rPr>
          <w:rFonts w:hint="eastAsia" w:ascii="宋体" w:hAnsi="宋体" w:eastAsia="宋体"/>
          <w:b/>
          <w:bCs/>
          <w:kern w:val="0"/>
          <w:sz w:val="28"/>
          <w:szCs w:val="28"/>
          <w:highlight w:val="none"/>
          <w:lang w:eastAsia="zh-CN"/>
        </w:rPr>
        <w:t>：</w:t>
      </w:r>
    </w:p>
    <w:p>
      <w:pPr>
        <w:pStyle w:val="8"/>
        <w:jc w:val="left"/>
        <w:rPr>
          <w:rFonts w:ascii="宋体" w:hAnsi="宋体" w:eastAsia="宋体"/>
          <w:kern w:val="0"/>
          <w:sz w:val="24"/>
          <w:szCs w:val="24"/>
          <w:highlight w:val="none"/>
        </w:rPr>
      </w:pPr>
      <w:bookmarkStart w:id="7" w:name="_Hlk18398294"/>
      <w:r>
        <w:rPr>
          <w:rFonts w:hint="eastAsia" w:ascii="宋体" w:hAnsi="宋体" w:eastAsia="宋体"/>
          <w:kern w:val="0"/>
          <w:sz w:val="24"/>
          <w:szCs w:val="24"/>
          <w:highlight w:val="none"/>
        </w:rPr>
        <w:t>1.依据</w:t>
      </w:r>
      <w:r>
        <w:rPr>
          <w:rFonts w:hint="eastAsia" w:ascii="宋体" w:hAnsi="宋体" w:eastAsia="宋体"/>
          <w:kern w:val="0"/>
          <w:sz w:val="24"/>
          <w:szCs w:val="24"/>
          <w:highlight w:val="none"/>
          <w:lang w:val="en-US" w:eastAsia="zh-CN"/>
        </w:rPr>
        <w:t>新城分局中山门派出所提升改造服务项目</w:t>
      </w:r>
      <w:r>
        <w:rPr>
          <w:rFonts w:hint="eastAsia" w:ascii="宋体" w:hAnsi="宋体" w:eastAsia="宋体"/>
          <w:kern w:val="0"/>
          <w:sz w:val="24"/>
          <w:szCs w:val="24"/>
          <w:highlight w:val="none"/>
        </w:rPr>
        <w:t>的</w:t>
      </w:r>
      <w:r>
        <w:rPr>
          <w:rFonts w:hint="eastAsia" w:ascii="宋体" w:hAnsi="宋体" w:eastAsia="宋体"/>
          <w:kern w:val="0"/>
          <w:sz w:val="24"/>
          <w:szCs w:val="24"/>
          <w:highlight w:val="none"/>
          <w:lang w:val="en-US" w:eastAsia="zh-CN"/>
        </w:rPr>
        <w:t>施工图纸</w:t>
      </w:r>
      <w:r>
        <w:rPr>
          <w:rFonts w:hint="eastAsia" w:ascii="宋体" w:hAnsi="宋体" w:eastAsia="宋体"/>
          <w:kern w:val="0"/>
          <w:sz w:val="24"/>
          <w:szCs w:val="24"/>
          <w:highlight w:val="none"/>
        </w:rPr>
        <w:t>。</w:t>
      </w:r>
    </w:p>
    <w:p>
      <w:pPr>
        <w:snapToGrid w:val="0"/>
        <w:spacing w:line="62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2.依据《陕西省建筑工程量清单计价规则（2009）版》、《陕西省建筑装饰、安装、市政、园林绿化工程价目表》2009、《陕西省建设工程施工机械台班价目表》、《陕西省建设工程消耗量定额勘误及补充定额》及2004年《陕西省建筑装饰、安装、市政、园林绿化工程消耗量定额》、《全统修缮定额土建工程陕西省价目表2001》及相关配套计价文件、法律法规政策性调价文件。</w:t>
      </w:r>
    </w:p>
    <w:p>
      <w:pPr>
        <w:snapToGrid w:val="0"/>
        <w:spacing w:line="62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3.与建设工程项目有关的标准、规范、图集、技术资料，拟建工程现场情况、工程特点及常规施工方案；</w:t>
      </w:r>
    </w:p>
    <w:p>
      <w:pPr>
        <w:snapToGrid w:val="0"/>
        <w:spacing w:line="620" w:lineRule="exact"/>
        <w:ind w:firstLine="480" w:firstLineChars="200"/>
        <w:rPr>
          <w:rFonts w:ascii="宋体" w:hAnsi="宋体" w:eastAsia="宋体"/>
          <w:kern w:val="0"/>
          <w:sz w:val="24"/>
          <w:szCs w:val="24"/>
          <w:highlight w:val="none"/>
        </w:rPr>
      </w:pPr>
      <w:r>
        <w:rPr>
          <w:rFonts w:hint="eastAsia" w:ascii="宋体" w:hAnsi="宋体" w:eastAsia="宋体"/>
          <w:kern w:val="0"/>
          <w:sz w:val="24"/>
          <w:szCs w:val="24"/>
          <w:highlight w:val="none"/>
        </w:rPr>
        <w:t>4.材料单价参考</w:t>
      </w:r>
      <w:r>
        <w:rPr>
          <w:rFonts w:hint="eastAsia" w:ascii="宋体" w:hAnsi="宋体" w:eastAsia="宋体"/>
          <w:kern w:val="0"/>
          <w:sz w:val="24"/>
          <w:szCs w:val="24"/>
          <w:highlight w:val="none"/>
          <w:lang w:val="en-US" w:eastAsia="zh-CN"/>
        </w:rPr>
        <w:t>2022年4月陕西信息价，信息价没有的参考</w:t>
      </w:r>
      <w:r>
        <w:rPr>
          <w:rFonts w:hint="eastAsia" w:ascii="宋体" w:hAnsi="宋体" w:eastAsia="宋体"/>
          <w:kern w:val="0"/>
          <w:sz w:val="24"/>
          <w:szCs w:val="24"/>
          <w:highlight w:val="none"/>
        </w:rPr>
        <w:t>西安市现阶段市场价格。</w:t>
      </w:r>
    </w:p>
    <w:bookmarkEnd w:id="7"/>
    <w:p>
      <w:pPr>
        <w:snapToGrid w:val="0"/>
        <w:spacing w:line="620" w:lineRule="exact"/>
        <w:rPr>
          <w:rFonts w:hint="eastAsia" w:ascii="宋体" w:hAnsi="宋体" w:eastAsia="宋体"/>
          <w:b/>
          <w:bCs/>
          <w:kern w:val="0"/>
          <w:sz w:val="28"/>
          <w:szCs w:val="28"/>
          <w:highlight w:val="none"/>
          <w:lang w:eastAsia="zh-CN"/>
        </w:rPr>
      </w:pPr>
      <w:r>
        <w:rPr>
          <w:rFonts w:hint="eastAsia" w:ascii="宋体" w:hAnsi="宋体" w:eastAsia="宋体"/>
          <w:b/>
          <w:bCs/>
          <w:kern w:val="0"/>
          <w:sz w:val="28"/>
          <w:szCs w:val="28"/>
          <w:highlight w:val="none"/>
        </w:rPr>
        <w:t>四、取费情况及其他说明</w:t>
      </w:r>
      <w:r>
        <w:rPr>
          <w:rFonts w:hint="eastAsia" w:ascii="宋体" w:hAnsi="宋体" w:eastAsia="宋体"/>
          <w:b/>
          <w:bCs/>
          <w:kern w:val="0"/>
          <w:sz w:val="28"/>
          <w:szCs w:val="28"/>
          <w:highlight w:val="none"/>
          <w:lang w:eastAsia="zh-CN"/>
        </w:rPr>
        <w:t>：</w:t>
      </w:r>
    </w:p>
    <w:p>
      <w:pPr>
        <w:snapToGrid w:val="0"/>
        <w:spacing w:line="620" w:lineRule="exact"/>
        <w:ind w:firstLine="480" w:firstLineChars="200"/>
        <w:rPr>
          <w:rFonts w:ascii="宋体" w:hAnsi="宋体" w:eastAsia="宋体"/>
          <w:kern w:val="0"/>
          <w:sz w:val="24"/>
          <w:szCs w:val="24"/>
          <w:highlight w:val="none"/>
        </w:rPr>
      </w:pPr>
      <w:r>
        <w:rPr>
          <w:rFonts w:hint="eastAsia" w:ascii="宋体" w:hAnsi="宋体" w:eastAsia="宋体"/>
          <w:kern w:val="0"/>
          <w:sz w:val="24"/>
          <w:szCs w:val="24"/>
          <w:highlight w:val="none"/>
        </w:rPr>
        <w:t>1</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人工费执行《关于调整房屋建筑和市政基础设施工程工程量清单计价综合人工单价的通知》（陕建发〔</w:t>
      </w:r>
      <w:r>
        <w:rPr>
          <w:rFonts w:hint="eastAsia" w:ascii="宋体" w:hAnsi="宋体" w:eastAsia="宋体"/>
          <w:kern w:val="0"/>
          <w:sz w:val="24"/>
          <w:szCs w:val="24"/>
          <w:highlight w:val="none"/>
          <w:lang w:val="en-US" w:eastAsia="zh-CN"/>
        </w:rPr>
        <w:t>2021</w:t>
      </w:r>
      <w:r>
        <w:rPr>
          <w:rFonts w:hint="eastAsia" w:ascii="宋体" w:hAnsi="宋体" w:eastAsia="宋体"/>
          <w:kern w:val="0"/>
          <w:sz w:val="24"/>
          <w:szCs w:val="24"/>
          <w:highlight w:val="none"/>
        </w:rPr>
        <w:t>〕</w:t>
      </w:r>
      <w:r>
        <w:rPr>
          <w:rFonts w:hint="eastAsia" w:ascii="宋体" w:hAnsi="宋体" w:eastAsia="宋体"/>
          <w:kern w:val="0"/>
          <w:sz w:val="24"/>
          <w:szCs w:val="24"/>
          <w:highlight w:val="none"/>
          <w:lang w:val="en-US" w:eastAsia="zh-CN"/>
        </w:rPr>
        <w:t>1097</w:t>
      </w:r>
      <w:r>
        <w:rPr>
          <w:rFonts w:hint="eastAsia" w:ascii="宋体" w:hAnsi="宋体" w:eastAsia="宋体"/>
          <w:kern w:val="0"/>
          <w:sz w:val="24"/>
          <w:szCs w:val="24"/>
          <w:highlight w:val="none"/>
        </w:rPr>
        <w:t>号）；</w:t>
      </w:r>
    </w:p>
    <w:p>
      <w:pPr>
        <w:snapToGrid w:val="0"/>
        <w:spacing w:line="620" w:lineRule="exact"/>
        <w:ind w:firstLine="480" w:firstLineChars="200"/>
        <w:rPr>
          <w:rFonts w:ascii="宋体" w:hAnsi="宋体" w:eastAsia="宋体"/>
          <w:kern w:val="0"/>
          <w:sz w:val="24"/>
          <w:szCs w:val="24"/>
          <w:highlight w:val="none"/>
        </w:rPr>
      </w:pPr>
      <w:r>
        <w:rPr>
          <w:rFonts w:hint="eastAsia" w:ascii="宋体" w:hAnsi="宋体" w:eastAsia="宋体"/>
          <w:kern w:val="0"/>
          <w:sz w:val="24"/>
          <w:szCs w:val="24"/>
          <w:highlight w:val="none"/>
        </w:rPr>
        <w:t>2</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增值税执行《关于调整我省建设工程计价依据的通知》(陕建发〔2019〕45号)；</w:t>
      </w:r>
    </w:p>
    <w:p>
      <w:pPr>
        <w:snapToGrid w:val="0"/>
        <w:spacing w:line="620" w:lineRule="exact"/>
        <w:ind w:firstLine="480" w:firstLineChars="200"/>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rPr>
        <w:t>3</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安全文明施工费执行陕建发〔2019〕1246号文件</w:t>
      </w:r>
      <w:r>
        <w:rPr>
          <w:rFonts w:hint="eastAsia" w:ascii="宋体" w:hAnsi="宋体" w:eastAsia="宋体"/>
          <w:kern w:val="0"/>
          <w:sz w:val="24"/>
          <w:szCs w:val="24"/>
          <w:highlight w:val="none"/>
          <w:lang w:eastAsia="zh-CN"/>
        </w:rPr>
        <w:t>；</w:t>
      </w:r>
    </w:p>
    <w:p>
      <w:pPr>
        <w:snapToGrid w:val="0"/>
        <w:spacing w:line="620" w:lineRule="exact"/>
        <w:ind w:firstLine="480" w:firstLineChars="200"/>
        <w:rPr>
          <w:rFonts w:hint="eastAsia" w:ascii="宋体" w:hAnsi="宋体" w:eastAsia="宋体"/>
          <w:kern w:val="0"/>
          <w:sz w:val="24"/>
          <w:szCs w:val="24"/>
          <w:highlight w:val="none"/>
          <w:lang w:eastAsia="zh-CN"/>
        </w:rPr>
      </w:pPr>
      <w:r>
        <w:rPr>
          <w:rFonts w:hint="eastAsia" w:ascii="宋体" w:hAnsi="宋体" w:eastAsia="宋体"/>
          <w:kern w:val="0"/>
          <w:sz w:val="24"/>
          <w:szCs w:val="24"/>
          <w:highlight w:val="none"/>
        </w:rPr>
        <w:t>4</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执行《建筑施工安全生产责任保险费用计价的通知》陕建发【2020】1097</w:t>
      </w:r>
      <w:r>
        <w:rPr>
          <w:rFonts w:hint="eastAsia" w:ascii="宋体" w:hAnsi="宋体" w:eastAsia="宋体"/>
          <w:kern w:val="0"/>
          <w:sz w:val="24"/>
          <w:szCs w:val="24"/>
          <w:highlight w:val="none"/>
          <w:lang w:val="en-US" w:eastAsia="zh-CN"/>
        </w:rPr>
        <w:t>号</w:t>
      </w:r>
      <w:r>
        <w:rPr>
          <w:rFonts w:hint="eastAsia" w:ascii="宋体" w:hAnsi="宋体" w:eastAsia="宋体"/>
          <w:kern w:val="0"/>
          <w:sz w:val="24"/>
          <w:szCs w:val="24"/>
          <w:highlight w:val="none"/>
        </w:rPr>
        <w:t>文</w:t>
      </w:r>
      <w:r>
        <w:rPr>
          <w:rFonts w:hint="eastAsia" w:ascii="宋体" w:hAnsi="宋体" w:eastAsia="宋体"/>
          <w:kern w:val="0"/>
          <w:sz w:val="24"/>
          <w:szCs w:val="24"/>
          <w:highlight w:val="none"/>
          <w:lang w:eastAsia="zh-CN"/>
        </w:rPr>
        <w:t>；</w:t>
      </w:r>
    </w:p>
    <w:p>
      <w:pPr>
        <w:snapToGrid w:val="0"/>
        <w:spacing w:line="62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5</w:t>
      </w:r>
      <w:r>
        <w:rPr>
          <w:rFonts w:hint="eastAsia" w:ascii="宋体" w:hAnsi="宋体" w:eastAsia="宋体"/>
          <w:kern w:val="0"/>
          <w:sz w:val="24"/>
          <w:szCs w:val="24"/>
          <w:highlight w:val="none"/>
          <w:lang w:val="en-US" w:eastAsia="zh-CN"/>
        </w:rPr>
        <w:t>.</w:t>
      </w:r>
      <w:r>
        <w:rPr>
          <w:rFonts w:hint="eastAsia" w:ascii="宋体" w:hAnsi="宋体" w:eastAsia="宋体"/>
          <w:kern w:val="0"/>
          <w:sz w:val="24"/>
          <w:szCs w:val="24"/>
          <w:highlight w:val="none"/>
        </w:rPr>
        <w:t>养老保险</w:t>
      </w:r>
      <w:r>
        <w:rPr>
          <w:rFonts w:hint="eastAsia" w:ascii="宋体" w:hAnsi="宋体" w:eastAsia="宋体"/>
          <w:kern w:val="0"/>
          <w:sz w:val="24"/>
          <w:szCs w:val="24"/>
          <w:highlight w:val="none"/>
          <w:lang w:val="en-US" w:eastAsia="zh-CN"/>
        </w:rPr>
        <w:t>计</w:t>
      </w:r>
      <w:r>
        <w:rPr>
          <w:rFonts w:hint="eastAsia" w:ascii="宋体" w:hAnsi="宋体" w:eastAsia="宋体"/>
          <w:kern w:val="0"/>
          <w:sz w:val="24"/>
          <w:szCs w:val="24"/>
          <w:highlight w:val="none"/>
        </w:rPr>
        <w:t>取参照陕建发【2021】1021号文；</w:t>
      </w:r>
    </w:p>
    <w:p>
      <w:pPr>
        <w:snapToGrid w:val="0"/>
        <w:spacing w:line="620" w:lineRule="exact"/>
        <w:ind w:firstLine="480" w:firstLineChars="200"/>
        <w:rPr>
          <w:rFonts w:hint="eastAsia" w:ascii="宋体" w:hAnsi="宋体" w:eastAsia="宋体"/>
          <w:kern w:val="0"/>
          <w:sz w:val="24"/>
          <w:szCs w:val="24"/>
          <w:highlight w:val="none"/>
          <w:lang w:val="en-US" w:eastAsia="zh-CN"/>
        </w:rPr>
      </w:pPr>
      <w:r>
        <w:rPr>
          <w:rFonts w:hint="eastAsia" w:ascii="宋体" w:hAnsi="宋体" w:eastAsia="宋体"/>
          <w:kern w:val="0"/>
          <w:sz w:val="24"/>
          <w:szCs w:val="24"/>
          <w:highlight w:val="none"/>
          <w:lang w:val="en-US" w:eastAsia="zh-CN"/>
        </w:rPr>
        <w:t>6.</w:t>
      </w:r>
      <w:r>
        <w:rPr>
          <w:rFonts w:hint="eastAsia" w:ascii="宋体" w:hAnsi="宋体" w:eastAsia="宋体"/>
          <w:kern w:val="0"/>
          <w:sz w:val="24"/>
          <w:szCs w:val="24"/>
          <w:highlight w:val="none"/>
        </w:rPr>
        <w:t>本清单采用广联达云计价平台GCCP6.0（6.3000.</w:t>
      </w:r>
      <w:r>
        <w:rPr>
          <w:rFonts w:hint="eastAsia" w:ascii="宋体" w:hAnsi="宋体" w:eastAsia="宋体"/>
          <w:kern w:val="0"/>
          <w:sz w:val="24"/>
          <w:szCs w:val="24"/>
          <w:highlight w:val="none"/>
          <w:lang w:val="en-US" w:eastAsia="zh-CN"/>
        </w:rPr>
        <w:t>23</w:t>
      </w:r>
      <w:r>
        <w:rPr>
          <w:rFonts w:hint="eastAsia" w:ascii="宋体" w:hAnsi="宋体" w:eastAsia="宋体"/>
          <w:kern w:val="0"/>
          <w:sz w:val="24"/>
          <w:szCs w:val="24"/>
          <w:highlight w:val="none"/>
        </w:rPr>
        <w:t>.</w:t>
      </w:r>
      <w:r>
        <w:rPr>
          <w:rFonts w:hint="eastAsia" w:ascii="宋体" w:hAnsi="宋体" w:eastAsia="宋体"/>
          <w:kern w:val="0"/>
          <w:sz w:val="24"/>
          <w:szCs w:val="24"/>
          <w:highlight w:val="none"/>
          <w:lang w:val="en-US" w:eastAsia="zh-CN"/>
        </w:rPr>
        <w:t>110</w:t>
      </w:r>
      <w:r>
        <w:rPr>
          <w:rFonts w:hint="eastAsia" w:ascii="宋体" w:hAnsi="宋体" w:eastAsia="宋体"/>
          <w:kern w:val="0"/>
          <w:sz w:val="24"/>
          <w:szCs w:val="24"/>
          <w:highlight w:val="none"/>
        </w:rPr>
        <w:t>）版编制</w:t>
      </w:r>
      <w:r>
        <w:rPr>
          <w:rFonts w:hint="eastAsia" w:ascii="宋体" w:hAnsi="宋体" w:eastAsia="宋体"/>
          <w:kern w:val="0"/>
          <w:sz w:val="24"/>
          <w:szCs w:val="24"/>
          <w:highlight w:val="none"/>
          <w:lang w:eastAsia="zh-CN"/>
        </w:rPr>
        <w:t>。</w:t>
      </w:r>
    </w:p>
    <w:p>
      <w:pPr>
        <w:rPr>
          <w:rStyle w:val="19"/>
          <w:rFonts w:ascii="Calibri" w:hAnsi="Calibri"/>
          <w:b w:val="0"/>
          <w:i w:val="0"/>
          <w:caps w:val="0"/>
          <w:spacing w:val="0"/>
          <w:w w:val="100"/>
          <w:kern w:val="2"/>
          <w:sz w:val="20"/>
          <w:szCs w:val="24"/>
          <w:highlight w:val="none"/>
          <w:lang w:val="en-US" w:eastAsia="zh-CN" w:bidi="ar-SA"/>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lang w:val="en-US" w:eastAsia="zh-CN"/>
        </w:rPr>
        <w:t>、</w:t>
      </w:r>
      <w:r>
        <w:rPr>
          <w:rFonts w:hint="eastAsia" w:ascii="宋体" w:hAnsi="宋体" w:cs="宋体"/>
          <w:b/>
          <w:bCs/>
          <w:sz w:val="28"/>
          <w:szCs w:val="28"/>
          <w:highlight w:val="none"/>
          <w:lang w:val="en-US" w:eastAsia="zh-CN"/>
        </w:rPr>
        <w:t>工程量清单（另附）</w:t>
      </w:r>
      <w:r>
        <w:rPr>
          <w:rStyle w:val="19"/>
          <w:rFonts w:ascii="Calibri" w:hAnsi="Calibri"/>
          <w:b w:val="0"/>
          <w:i w:val="0"/>
          <w:caps w:val="0"/>
          <w:spacing w:val="0"/>
          <w:w w:val="100"/>
          <w:kern w:val="2"/>
          <w:sz w:val="20"/>
          <w:szCs w:val="24"/>
          <w:highlight w:val="none"/>
          <w:lang w:val="en-US" w:eastAsia="zh-CN" w:bidi="ar-SA"/>
        </w:rPr>
        <w:br w:type="page"/>
      </w:r>
    </w:p>
    <w:p>
      <w:pPr>
        <w:snapToGrid w:val="0"/>
        <w:spacing w:before="0" w:beforeAutospacing="0" w:after="0" w:afterAutospacing="0" w:line="240" w:lineRule="auto"/>
        <w:jc w:val="center"/>
        <w:textAlignment w:val="baseline"/>
        <w:outlineLvl w:val="0"/>
        <w:rPr>
          <w:rStyle w:val="34"/>
          <w:rFonts w:ascii="宋体" w:hAnsi="宋体" w:eastAsia="宋体" w:cs="宋体"/>
          <w:b/>
          <w:bCs/>
          <w:i w:val="0"/>
          <w:caps w:val="0"/>
          <w:color w:val="000000"/>
          <w:spacing w:val="0"/>
          <w:w w:val="100"/>
          <w:kern w:val="44"/>
          <w:sz w:val="32"/>
          <w:szCs w:val="44"/>
          <w:highlight w:val="none"/>
          <w:lang w:val="en-US" w:eastAsia="zh-CN" w:bidi="ar-SA"/>
        </w:rPr>
      </w:pPr>
      <w:bookmarkStart w:id="8" w:name="_Toc26029"/>
      <w:r>
        <w:rPr>
          <w:rStyle w:val="34"/>
          <w:rFonts w:ascii="宋体" w:hAnsi="宋体" w:eastAsia="宋体" w:cs="宋体"/>
          <w:b/>
          <w:bCs/>
          <w:i w:val="0"/>
          <w:caps w:val="0"/>
          <w:color w:val="000000"/>
          <w:spacing w:val="0"/>
          <w:w w:val="100"/>
          <w:kern w:val="44"/>
          <w:sz w:val="32"/>
          <w:szCs w:val="44"/>
          <w:highlight w:val="none"/>
          <w:lang w:val="en-US" w:eastAsia="zh-CN" w:bidi="ar-SA"/>
        </w:rPr>
        <w:t>第五部分 商务要求合同示范文本</w:t>
      </w:r>
      <w:bookmarkEnd w:id="8"/>
    </w:p>
    <w:p>
      <w:pPr>
        <w:snapToGrid w:val="0"/>
        <w:spacing w:before="0" w:beforeAutospacing="0" w:after="0" w:afterAutospacing="0" w:line="24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numPr>
          <w:ilvl w:val="0"/>
          <w:numId w:val="0"/>
        </w:numPr>
        <w:snapToGrid w:val="0"/>
        <w:spacing w:before="0" w:beforeAutospacing="0" w:after="0" w:afterAutospacing="0" w:line="480" w:lineRule="auto"/>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hint="eastAsia" w:ascii="宋体" w:hAnsi="宋体" w:cs="宋体"/>
          <w:b/>
          <w:bCs/>
          <w:i w:val="0"/>
          <w:caps w:val="0"/>
          <w:spacing w:val="0"/>
          <w:w w:val="100"/>
          <w:kern w:val="2"/>
          <w:sz w:val="24"/>
          <w:szCs w:val="24"/>
          <w:highlight w:val="none"/>
          <w:lang w:val="en-US" w:eastAsia="zh-CN" w:bidi="ar-SA"/>
        </w:rPr>
        <w:t>一、</w:t>
      </w:r>
      <w:r>
        <w:rPr>
          <w:rStyle w:val="19"/>
          <w:rFonts w:ascii="宋体" w:hAnsi="宋体" w:eastAsia="宋体" w:cs="宋体"/>
          <w:b/>
          <w:bCs/>
          <w:i w:val="0"/>
          <w:caps w:val="0"/>
          <w:spacing w:val="0"/>
          <w:w w:val="100"/>
          <w:kern w:val="2"/>
          <w:sz w:val="24"/>
          <w:szCs w:val="24"/>
          <w:highlight w:val="none"/>
          <w:lang w:val="en-US" w:eastAsia="zh-CN" w:bidi="ar-SA"/>
        </w:rPr>
        <w:t>项目名称：</w:t>
      </w:r>
      <w:r>
        <w:rPr>
          <w:rStyle w:val="19"/>
          <w:rFonts w:hint="eastAsia" w:ascii="宋体" w:hAnsi="宋体"/>
          <w:b w:val="0"/>
          <w:i w:val="0"/>
          <w:caps w:val="0"/>
          <w:spacing w:val="0"/>
          <w:w w:val="100"/>
          <w:kern w:val="2"/>
          <w:sz w:val="24"/>
          <w:szCs w:val="24"/>
          <w:highlight w:val="none"/>
          <w:lang w:val="en-US" w:eastAsia="zh-CN" w:bidi="ar-SA"/>
        </w:rPr>
        <w:t>新城分局中山门派出所提升改造服务项目</w:t>
      </w:r>
    </w:p>
    <w:p>
      <w:pPr>
        <w:snapToGrid w:val="0"/>
        <w:spacing w:before="0" w:beforeAutospacing="0" w:after="0" w:afterAutospacing="0" w:line="480" w:lineRule="auto"/>
        <w:jc w:val="both"/>
        <w:textAlignment w:val="baseline"/>
        <w:rPr>
          <w:rStyle w:val="19"/>
          <w:rFonts w:ascii="宋体" w:hAnsi="宋体" w:eastAsia="宋体" w:cs="宋体"/>
          <w:b w:val="0"/>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二、项目地点：</w:t>
      </w:r>
      <w:r>
        <w:rPr>
          <w:rStyle w:val="19"/>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480" w:lineRule="auto"/>
        <w:ind w:left="2"/>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三、项目内容：</w:t>
      </w:r>
      <w:r>
        <w:rPr>
          <w:rStyle w:val="19"/>
          <w:rFonts w:hint="eastAsia" w:ascii="宋体" w:hAnsi="宋体"/>
          <w:b w:val="0"/>
          <w:i w:val="0"/>
          <w:caps w:val="0"/>
          <w:spacing w:val="0"/>
          <w:w w:val="100"/>
          <w:kern w:val="2"/>
          <w:sz w:val="24"/>
          <w:szCs w:val="24"/>
          <w:highlight w:val="none"/>
          <w:lang w:val="en-US" w:eastAsia="zh-CN" w:bidi="ar-SA"/>
        </w:rPr>
        <w:t>新城分局中山门派出所提升改造服务</w:t>
      </w:r>
      <w:r>
        <w:rPr>
          <w:rStyle w:val="19"/>
          <w:rFonts w:ascii="宋体" w:hAnsi="宋体" w:eastAsia="宋体"/>
          <w:b w:val="0"/>
          <w:bCs w:val="0"/>
          <w:i w:val="0"/>
          <w:caps w:val="0"/>
          <w:color w:val="000000"/>
          <w:spacing w:val="0"/>
          <w:w w:val="100"/>
          <w:kern w:val="0"/>
          <w:sz w:val="24"/>
          <w:szCs w:val="24"/>
          <w:highlight w:val="none"/>
          <w:lang w:val="en-US" w:eastAsia="zh-CN" w:bidi="ar-SA"/>
        </w:rPr>
        <w:t>。</w:t>
      </w:r>
    </w:p>
    <w:p>
      <w:pPr>
        <w:snapToGrid w:val="0"/>
        <w:spacing w:before="0" w:beforeAutospacing="0" w:after="0" w:afterAutospacing="0" w:line="480" w:lineRule="auto"/>
        <w:ind w:left="1858" w:hanging="1858"/>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四、质量标准：</w:t>
      </w:r>
      <w:r>
        <w:rPr>
          <w:rStyle w:val="19"/>
          <w:rFonts w:ascii="宋体" w:hAnsi="宋体" w:eastAsia="宋体"/>
          <w:b w:val="0"/>
          <w:i w:val="0"/>
          <w:caps w:val="0"/>
          <w:spacing w:val="0"/>
          <w:w w:val="100"/>
          <w:kern w:val="2"/>
          <w:sz w:val="24"/>
          <w:szCs w:val="24"/>
          <w:highlight w:val="none"/>
          <w:lang w:val="en-US" w:eastAsia="zh-CN" w:bidi="ar-SA"/>
        </w:rPr>
        <w:t>合格。</w:t>
      </w:r>
    </w:p>
    <w:p>
      <w:pPr>
        <w:snapToGrid w:val="0"/>
        <w:spacing w:before="0" w:beforeAutospacing="0" w:after="0" w:afterAutospacing="0" w:line="480" w:lineRule="auto"/>
        <w:ind w:left="1446" w:hanging="1446"/>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五、工    期：</w:t>
      </w:r>
      <w:r>
        <w:rPr>
          <w:rStyle w:val="19"/>
          <w:rFonts w:hint="eastAsia" w:ascii="宋体" w:hAnsi="宋体" w:eastAsia="宋体" w:cs="宋体"/>
          <w:b/>
          <w:bCs/>
          <w:i w:val="0"/>
          <w:caps w:val="0"/>
          <w:spacing w:val="0"/>
          <w:w w:val="100"/>
          <w:kern w:val="2"/>
          <w:sz w:val="24"/>
          <w:szCs w:val="24"/>
          <w:highlight w:val="none"/>
          <w:lang w:val="en-US" w:eastAsia="zh-CN" w:bidi="ar-SA"/>
        </w:rPr>
        <w:t>自合同签订之日起</w:t>
      </w:r>
      <w:r>
        <w:rPr>
          <w:rStyle w:val="19"/>
          <w:rFonts w:hint="eastAsia" w:ascii="宋体" w:hAnsi="宋体" w:cs="宋体"/>
          <w:b/>
          <w:bCs/>
          <w:i w:val="0"/>
          <w:caps w:val="0"/>
          <w:spacing w:val="0"/>
          <w:w w:val="100"/>
          <w:kern w:val="2"/>
          <w:sz w:val="24"/>
          <w:szCs w:val="24"/>
          <w:highlight w:val="none"/>
          <w:lang w:val="en-US" w:eastAsia="zh-CN" w:bidi="ar-SA"/>
        </w:rPr>
        <w:t>30</w:t>
      </w:r>
      <w:r>
        <w:rPr>
          <w:rStyle w:val="19"/>
          <w:rFonts w:hint="eastAsia" w:ascii="宋体" w:hAnsi="宋体" w:eastAsia="宋体" w:cs="宋体"/>
          <w:b/>
          <w:bCs/>
          <w:i w:val="0"/>
          <w:caps w:val="0"/>
          <w:spacing w:val="0"/>
          <w:w w:val="100"/>
          <w:kern w:val="2"/>
          <w:sz w:val="24"/>
          <w:szCs w:val="24"/>
          <w:highlight w:val="none"/>
          <w:lang w:val="en-US" w:eastAsia="zh-CN" w:bidi="ar-SA"/>
        </w:rPr>
        <w:t>天</w:t>
      </w:r>
      <w:r>
        <w:rPr>
          <w:rStyle w:val="19"/>
          <w:rFonts w:hint="eastAsia" w:ascii="宋体" w:hAnsi="宋体" w:cs="宋体"/>
          <w:b/>
          <w:bCs/>
          <w:i w:val="0"/>
          <w:caps w:val="0"/>
          <w:spacing w:val="0"/>
          <w:w w:val="100"/>
          <w:kern w:val="2"/>
          <w:sz w:val="24"/>
          <w:szCs w:val="24"/>
          <w:highlight w:val="none"/>
          <w:lang w:val="en-US" w:eastAsia="zh-CN" w:bidi="ar-SA"/>
        </w:rPr>
        <w:t>。</w:t>
      </w:r>
    </w:p>
    <w:p>
      <w:pPr>
        <w:pStyle w:val="51"/>
        <w:widowControl/>
        <w:snapToGrid w:val="0"/>
        <w:spacing w:before="0" w:beforeAutospacing="0" w:after="120" w:afterAutospacing="0" w:line="48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六、工程保修期：</w:t>
      </w:r>
      <w:r>
        <w:rPr>
          <w:rStyle w:val="19"/>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48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七、付款方式</w:t>
      </w:r>
      <w:r>
        <w:rPr>
          <w:rStyle w:val="19"/>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签订合同后预付合同金额的30%即人民币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元），项目竣工验收后，支付到合同金额的75%即人民币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元）。剩余合同金额的3%即人民币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480" w:lineRule="auto"/>
        <w:ind w:left="482" w:leftChars="0" w:hanging="482"/>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八、施工计划</w:t>
      </w:r>
    </w:p>
    <w:p>
      <w:pPr>
        <w:snapToGrid w:val="0"/>
        <w:spacing w:before="0" w:beforeAutospacing="0" w:after="0" w:afterAutospacing="0" w:line="480" w:lineRule="auto"/>
        <w:ind w:left="481" w:leftChars="229" w:firstLineChars="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1、施工顺序由施工单位确定，施工过程中及时清理建筑垃圾。</w:t>
      </w:r>
    </w:p>
    <w:p>
      <w:pPr>
        <w:snapToGrid w:val="0"/>
        <w:spacing w:before="0" w:beforeAutospacing="0" w:after="0" w:afterAutospacing="0" w:line="480" w:lineRule="auto"/>
        <w:ind w:left="481" w:leftChars="229"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2、时间计划：施工工期</w:t>
      </w:r>
      <w:r>
        <w:rPr>
          <w:rStyle w:val="19"/>
          <w:rFonts w:hint="eastAsia" w:ascii="宋体" w:hAnsi="宋体" w:eastAsia="宋体"/>
          <w:b w:val="0"/>
          <w:i w:val="0"/>
          <w:caps w:val="0"/>
          <w:spacing w:val="0"/>
          <w:w w:val="100"/>
          <w:kern w:val="2"/>
          <w:sz w:val="24"/>
          <w:szCs w:val="24"/>
          <w:highlight w:val="none"/>
          <w:lang w:val="en-US" w:eastAsia="zh-CN" w:bidi="ar-SA"/>
        </w:rPr>
        <w:t>自合同签订之日起</w:t>
      </w:r>
      <w:r>
        <w:rPr>
          <w:rStyle w:val="19"/>
          <w:rFonts w:hint="eastAsia" w:ascii="宋体" w:hAnsi="宋体"/>
          <w:b w:val="0"/>
          <w:i w:val="0"/>
          <w:caps w:val="0"/>
          <w:spacing w:val="0"/>
          <w:w w:val="100"/>
          <w:kern w:val="2"/>
          <w:sz w:val="24"/>
          <w:szCs w:val="24"/>
          <w:highlight w:val="none"/>
          <w:lang w:val="en-US" w:eastAsia="zh-CN" w:bidi="ar-SA"/>
        </w:rPr>
        <w:t>30</w:t>
      </w:r>
      <w:r>
        <w:rPr>
          <w:rStyle w:val="19"/>
          <w:rFonts w:hint="eastAsia" w:ascii="宋体" w:hAnsi="宋体" w:eastAsia="宋体"/>
          <w:b w:val="0"/>
          <w:i w:val="0"/>
          <w:caps w:val="0"/>
          <w:spacing w:val="0"/>
          <w:w w:val="100"/>
          <w:kern w:val="2"/>
          <w:sz w:val="24"/>
          <w:szCs w:val="24"/>
          <w:highlight w:val="none"/>
          <w:lang w:val="en-US" w:eastAsia="zh-CN" w:bidi="ar-SA"/>
        </w:rPr>
        <w:t>天</w:t>
      </w:r>
      <w:r>
        <w:rPr>
          <w:rStyle w:val="19"/>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left="482" w:hanging="482"/>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九、施工准备</w:t>
      </w:r>
    </w:p>
    <w:p>
      <w:pPr>
        <w:snapToGrid w:val="0"/>
        <w:spacing w:before="0" w:beforeAutospacing="0" w:after="0" w:afterAutospacing="0" w:line="480" w:lineRule="auto"/>
        <w:ind w:left="482" w:hanging="482"/>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1、测量放线，依据轴线位置及标高，确定本工程的位置。</w:t>
      </w:r>
    </w:p>
    <w:p>
      <w:pPr>
        <w:snapToGrid w:val="0"/>
        <w:spacing w:before="0" w:beforeAutospacing="0" w:after="0" w:afterAutospacing="0" w:line="480" w:lineRule="auto"/>
        <w:ind w:left="482" w:hanging="482"/>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2、组织学习、熟悉施工图纸、领会设计意图，做好设计交底和图纸会审工作。</w:t>
      </w:r>
    </w:p>
    <w:p>
      <w:pPr>
        <w:snapToGrid w:val="0"/>
        <w:spacing w:before="0" w:beforeAutospacing="0" w:after="0" w:afterAutospacing="0" w:line="480" w:lineRule="auto"/>
        <w:ind w:left="482" w:hanging="482"/>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3、对施工技术人员和操作工人组织培训学习，进行分级交底。</w:t>
      </w:r>
    </w:p>
    <w:p>
      <w:pPr>
        <w:snapToGrid w:val="0"/>
        <w:spacing w:before="0" w:beforeAutospacing="0" w:after="0" w:afterAutospacing="0" w:line="480" w:lineRule="auto"/>
        <w:ind w:left="482" w:hanging="482"/>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4、编制施工进度控制实施细则，分解工程进度控制目标，明确各自职责，确保工期。</w:t>
      </w:r>
    </w:p>
    <w:p>
      <w:pPr>
        <w:snapToGrid w:val="0"/>
        <w:spacing w:before="0" w:beforeAutospacing="0" w:after="0" w:afterAutospacing="0" w:line="480" w:lineRule="auto"/>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十、 施工要求</w:t>
      </w:r>
    </w:p>
    <w:p>
      <w:pPr>
        <w:snapToGrid w:val="0"/>
        <w:spacing w:before="0" w:beforeAutospacing="0" w:after="0" w:afterAutospacing="0" w:line="480" w:lineRule="auto"/>
        <w:ind w:left="481" w:leftChars="229"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1、严格执行国家现行规范、标准，严格按照设计要求组织施工。</w:t>
      </w:r>
    </w:p>
    <w:p>
      <w:pPr>
        <w:snapToGrid w:val="0"/>
        <w:spacing w:before="0" w:beforeAutospacing="0" w:after="0" w:afterAutospacing="0" w:line="480" w:lineRule="auto"/>
        <w:ind w:left="481" w:leftChars="229"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2、明确职责，严格岗位责任，齐心协力做好工作。确保工程按计划进行。</w:t>
      </w:r>
    </w:p>
    <w:p>
      <w:pPr>
        <w:snapToGrid w:val="0"/>
        <w:spacing w:before="0" w:beforeAutospacing="0" w:after="0" w:afterAutospacing="0" w:line="480" w:lineRule="auto"/>
        <w:ind w:left="481" w:leftChars="229"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3、加强管理，确保施工中的人员安全。</w:t>
      </w:r>
    </w:p>
    <w:p>
      <w:pPr>
        <w:pStyle w:val="166"/>
        <w:widowControl/>
        <w:snapToGrid w:val="0"/>
        <w:spacing w:before="0" w:beforeAutospacing="0" w:after="140" w:afterAutospacing="0" w:line="390" w:lineRule="exact"/>
        <w:ind w:left="0" w:leftChars="0" w:right="0" w:firstLine="400" w:firstLineChars="0"/>
        <w:jc w:val="both"/>
        <w:textAlignment w:val="baseline"/>
        <w:rPr>
          <w:rStyle w:val="19"/>
          <w:rFonts w:ascii="宋体" w:hAnsi="宋体" w:eastAsia="宋体" w:cs="宋体"/>
          <w:b/>
          <w:bCs/>
          <w:i w:val="0"/>
          <w:caps w:val="0"/>
          <w:spacing w:val="0"/>
          <w:w w:val="100"/>
          <w:kern w:val="2"/>
          <w:sz w:val="24"/>
          <w:szCs w:val="24"/>
          <w:highlight w:val="none"/>
          <w:lang w:val="en-US" w:eastAsia="zh-CN" w:bidi="zh-TW"/>
        </w:rPr>
      </w:pPr>
      <w:r>
        <w:rPr>
          <w:rStyle w:val="19"/>
          <w:rFonts w:ascii="宋体" w:hAnsi="宋体" w:eastAsia="宋体" w:cs="宋体"/>
          <w:b/>
          <w:bCs/>
          <w:i w:val="0"/>
          <w:caps w:val="0"/>
          <w:spacing w:val="0"/>
          <w:w w:val="100"/>
          <w:kern w:val="2"/>
          <w:sz w:val="24"/>
          <w:szCs w:val="24"/>
          <w:highlight w:val="none"/>
          <w:lang w:val="en-US" w:eastAsia="zh-CN" w:bidi="zh-TW"/>
        </w:rPr>
        <w:t>十一、治污减霾工作方案</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0"/>
          <w:sz w:val="24"/>
          <w:szCs w:val="24"/>
          <w:highlight w:val="none"/>
          <w:lang w:val="en-US" w:eastAsia="zh-CN"/>
        </w:rPr>
      </w:pPr>
      <w:r>
        <w:rPr>
          <w:rStyle w:val="19"/>
          <w:rFonts w:ascii="宋体" w:hAnsi="宋体" w:eastAsia="宋体"/>
          <w:b w:val="0"/>
          <w:i w:val="0"/>
          <w:caps w:val="0"/>
          <w:spacing w:val="0"/>
          <w:w w:val="100"/>
          <w:kern w:val="0"/>
          <w:sz w:val="24"/>
          <w:szCs w:val="24"/>
          <w:highlight w:val="none"/>
          <w:lang w:val="en-US" w:eastAsia="zh-CN"/>
        </w:rPr>
        <w:t>1.设立专门人员组织协调落实安全文明施工与治污减霾工作。</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0"/>
          <w:sz w:val="24"/>
          <w:szCs w:val="24"/>
          <w:highlight w:val="none"/>
          <w:lang w:val="en-US" w:eastAsia="zh-CN"/>
        </w:rPr>
      </w:pPr>
      <w:r>
        <w:rPr>
          <w:rStyle w:val="19"/>
          <w:rFonts w:ascii="宋体" w:hAnsi="宋体" w:eastAsia="宋体"/>
          <w:b w:val="0"/>
          <w:i w:val="0"/>
          <w:caps w:val="0"/>
          <w:spacing w:val="0"/>
          <w:w w:val="100"/>
          <w:kern w:val="0"/>
          <w:sz w:val="24"/>
          <w:szCs w:val="24"/>
          <w:highlight w:val="none"/>
          <w:lang w:val="en-US" w:eastAsia="zh-CN"/>
        </w:rPr>
        <w:t>2.所有工程车辆运入及运出垃圾必须进行水管冲洗车轮，严谨将工地泥土带出大门。</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0"/>
          <w:sz w:val="24"/>
          <w:szCs w:val="24"/>
          <w:highlight w:val="none"/>
          <w:lang w:val="en-US" w:eastAsia="zh-CN"/>
        </w:rPr>
      </w:pPr>
      <w:r>
        <w:rPr>
          <w:rStyle w:val="19"/>
          <w:rFonts w:ascii="宋体" w:hAnsi="宋体" w:eastAsia="宋体"/>
          <w:b w:val="0"/>
          <w:i w:val="0"/>
          <w:caps w:val="0"/>
          <w:spacing w:val="0"/>
          <w:w w:val="100"/>
          <w:kern w:val="0"/>
          <w:sz w:val="24"/>
          <w:szCs w:val="24"/>
          <w:highlight w:val="none"/>
          <w:lang w:val="en-US" w:eastAsia="zh-CN"/>
        </w:rPr>
        <w:t>3.现场没有包装的材料何可能产生扬尘的材料，现场所产生的建筑垃圾必须覆盖，覆盖刻使用防尘网或篷布覆盖。</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0"/>
          <w:sz w:val="24"/>
          <w:szCs w:val="24"/>
          <w:highlight w:val="none"/>
          <w:lang w:val="en-US" w:eastAsia="zh-CN"/>
        </w:rPr>
      </w:pPr>
      <w:r>
        <w:rPr>
          <w:rStyle w:val="19"/>
          <w:rFonts w:ascii="宋体" w:hAnsi="宋体" w:eastAsia="宋体"/>
          <w:b w:val="0"/>
          <w:i w:val="0"/>
          <w:caps w:val="0"/>
          <w:spacing w:val="0"/>
          <w:w w:val="100"/>
          <w:kern w:val="0"/>
          <w:sz w:val="24"/>
          <w:szCs w:val="24"/>
          <w:highlight w:val="none"/>
          <w:lang w:val="en-US" w:eastAsia="zh-CN"/>
        </w:rPr>
        <w:t>4.现场定时定点进行洒水处理，在拆除和运输产生扬尘的材料时必须进行洒水降尘。</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0"/>
          <w:sz w:val="24"/>
          <w:szCs w:val="24"/>
          <w:highlight w:val="none"/>
          <w:lang w:val="en-US" w:eastAsia="zh-CN"/>
        </w:rPr>
      </w:pPr>
      <w:r>
        <w:rPr>
          <w:rStyle w:val="19"/>
          <w:rFonts w:ascii="宋体" w:hAnsi="宋体" w:eastAsia="宋体"/>
          <w:b w:val="0"/>
          <w:i w:val="0"/>
          <w:caps w:val="0"/>
          <w:spacing w:val="0"/>
          <w:w w:val="100"/>
          <w:kern w:val="0"/>
          <w:sz w:val="24"/>
          <w:szCs w:val="24"/>
          <w:highlight w:val="none"/>
          <w:lang w:val="en-US" w:eastAsia="zh-CN"/>
        </w:rPr>
        <w:t>5.材料仓库及垃圾堆放点定时撒水处理。</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rPr>
        <w:t>6.施工现场禁止吸烟，安全员负责巡查，负责各区域的工作落实。</w:t>
      </w:r>
    </w:p>
    <w:p>
      <w:pPr>
        <w:snapToGrid w:val="0"/>
        <w:spacing w:before="0" w:beforeAutospacing="0" w:after="0" w:afterAutospacing="0" w:line="480" w:lineRule="auto"/>
        <w:ind w:left="2"/>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十二、安全文明施工</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1、现场施工应遵守国家和地方关于劳动安全，劳务用工法律法规及规章制度，保证其用工的合法性。施工方必须按国家有关规定，为施工人员进行人身保险，配备合格的劳动防护用品、安全用具。</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2、开工前，必须对全体施工人员进行安全教育，保证施工过程中危险事情的发生。</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3、开工前，应组织人员对施工区域、作业环境及使用甲方提供的设施设备、工器具等进行检查，确认符合安全要求，一经开工，就表示施工方已确认施工现场、作业环境、设施设备、工器具符合安全要求并处于安全状态。</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4、在施工过程中需使用电、水源，应事先与甲方取得联系，不得私拉乱接。中断作业或遇故障应立即切断有关开关。</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5、施工过程中应做到工完、料尽、场地清，确保安全文明施工。</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6、必须接受甲方的监督、检查，对甲方提出的安全整改意见必须及时整改。</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7、严禁向建筑物外抛掷垃圾。</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8、施工过程中进行强噪作业时，必须严格控制作业时间，一般不超过12h。必须昼夜连续作业的，要采取封闭降噪措施，并做好周围群众工作，报环保主管部门备案后，方可施工。</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9、施工现场提倡文明施工，杜绝施工人员大声喧哗，降低噪声污染。</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10、认真执行工完场清制度，每一道工序完成以后，必须按要求对施工中造成的污染进行认真的清理。</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11、垃圾清运：施工现场应设置密闭式垃圾站，施工垃圾、生活垃圾应分类存放。</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12、严格遵守国家、地方、行业及企业所有适用的安全规则，严格执行《建设工程安全管理条例》。</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13、严格执行业务合同中的所有安全要求和规定，自觉接受甲方、监理人等单位的监督检查。负责业务合同执行过程中作业现场所有人员、设备的安全。</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bCs w:val="0"/>
          <w:i w:val="0"/>
          <w:caps w:val="0"/>
          <w:spacing w:val="0"/>
          <w:w w:val="100"/>
          <w:kern w:val="2"/>
          <w:sz w:val="24"/>
          <w:szCs w:val="24"/>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14、坚持“安全第一、预防为主、综合治理”的原则，建立健全安全管理机构和安全管理制度。必须由一名主管领导分管安全工作；按比例配置专职安全管理人员，专门负责安全工作。</w:t>
      </w:r>
    </w:p>
    <w:p>
      <w:pPr>
        <w:snapToGrid w:val="0"/>
        <w:spacing w:before="0" w:beforeAutospacing="0" w:after="0" w:afterAutospacing="0" w:line="480" w:lineRule="auto"/>
        <w:ind w:left="479" w:leftChars="228" w:firstLineChars="0"/>
        <w:jc w:val="both"/>
        <w:textAlignment w:val="baseline"/>
        <w:rPr>
          <w:rStyle w:val="19"/>
          <w:rFonts w:ascii="宋体" w:hAnsi="宋体" w:eastAsia="宋体"/>
          <w:b w:val="0"/>
          <w:i w:val="0"/>
          <w:caps w:val="0"/>
          <w:spacing w:val="0"/>
          <w:w w:val="100"/>
          <w:kern w:val="2"/>
          <w:sz w:val="24"/>
          <w:szCs w:val="32"/>
          <w:highlight w:val="none"/>
          <w:lang w:val="en-US" w:eastAsia="zh-CN" w:bidi="ar-SA"/>
        </w:rPr>
      </w:pPr>
      <w:r>
        <w:rPr>
          <w:rStyle w:val="19"/>
          <w:rFonts w:ascii="宋体" w:hAnsi="宋体" w:eastAsia="宋体"/>
          <w:b w:val="0"/>
          <w:bCs w:val="0"/>
          <w:i w:val="0"/>
          <w:caps w:val="0"/>
          <w:spacing w:val="0"/>
          <w:w w:val="100"/>
          <w:kern w:val="2"/>
          <w:sz w:val="24"/>
          <w:szCs w:val="24"/>
          <w:highlight w:val="none"/>
          <w:lang w:val="en-US" w:eastAsia="zh-CN" w:bidi="ar-SA"/>
        </w:rPr>
        <w:t>15、建立健全安全作业责任制。在实施本项目中不发生安全生产事故、不发生人员伤亡事故，达到安全生产零事故率、零死亡率。</w:t>
      </w: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r>
        <w:rPr>
          <w:rStyle w:val="19"/>
          <w:rFonts w:ascii="Times New Roman" w:hAnsi="Times New Roman" w:eastAsia="宋体"/>
          <w:b w:val="0"/>
          <w:i w:val="0"/>
          <w:caps w:val="0"/>
          <w:spacing w:val="0"/>
          <w:w w:val="100"/>
          <w:kern w:val="2"/>
          <w:sz w:val="21"/>
          <w:szCs w:val="24"/>
          <w:highlight w:val="none"/>
          <w:lang w:val="en-US" w:eastAsia="zh-CN" w:bidi="ar-SA"/>
        </w:rPr>
        <w:br w:type="page"/>
      </w: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outlineLvl w:val="0"/>
        <w:rPr>
          <w:rStyle w:val="19"/>
          <w:rFonts w:ascii="宋体" w:hAnsi="宋体" w:cs="宋体"/>
          <w:b/>
          <w:bCs/>
          <w:i w:val="0"/>
          <w:caps w:val="0"/>
          <w:spacing w:val="100"/>
          <w:w w:val="100"/>
          <w:kern w:val="16"/>
          <w:sz w:val="52"/>
          <w:szCs w:val="52"/>
          <w:highlight w:val="none"/>
          <w:lang w:val="en-US" w:eastAsia="zh-CN" w:bidi="ar-SA"/>
        </w:rPr>
      </w:pPr>
      <w:bookmarkStart w:id="9" w:name="_Toc8176"/>
      <w:r>
        <w:rPr>
          <w:rStyle w:val="19"/>
          <w:rFonts w:ascii="宋体" w:hAnsi="宋体" w:cs="宋体"/>
          <w:b/>
          <w:bCs/>
          <w:i w:val="0"/>
          <w:caps w:val="0"/>
          <w:spacing w:val="100"/>
          <w:w w:val="100"/>
          <w:kern w:val="16"/>
          <w:sz w:val="52"/>
          <w:szCs w:val="52"/>
          <w:highlight w:val="none"/>
          <w:lang w:val="en-US" w:eastAsia="zh-CN" w:bidi="ar-SA"/>
        </w:rPr>
        <w:t>建设工程施工合同</w:t>
      </w:r>
      <w:bookmarkEnd w:id="9"/>
    </w:p>
    <w:p>
      <w:pPr>
        <w:snapToGrid w:val="0"/>
        <w:spacing w:before="60" w:beforeAutospacing="0" w:after="60" w:afterAutospacing="0" w:line="360" w:lineRule="auto"/>
        <w:jc w:val="center"/>
        <w:textAlignment w:val="baseline"/>
        <w:rPr>
          <w:rStyle w:val="19"/>
          <w:rFonts w:ascii="宋体" w:hAnsi="宋体" w:cs="宋体"/>
          <w:b/>
          <w:bCs/>
          <w:i w:val="0"/>
          <w:caps w:val="0"/>
          <w:spacing w:val="0"/>
          <w:w w:val="100"/>
          <w:kern w:val="2"/>
          <w:sz w:val="36"/>
          <w:szCs w:val="36"/>
          <w:highlight w:val="none"/>
          <w:lang w:val="en-US" w:eastAsia="zh-CN" w:bidi="ar-SA"/>
        </w:rPr>
      </w:pPr>
      <w:r>
        <w:rPr>
          <w:rStyle w:val="19"/>
          <w:rFonts w:ascii="宋体" w:hAnsi="宋体" w:cs="宋体"/>
          <w:b/>
          <w:bCs/>
          <w:i w:val="0"/>
          <w:caps w:val="0"/>
          <w:spacing w:val="0"/>
          <w:w w:val="100"/>
          <w:kern w:val="2"/>
          <w:sz w:val="36"/>
          <w:szCs w:val="36"/>
          <w:highlight w:val="none"/>
          <w:lang w:val="en-US" w:eastAsia="zh-CN" w:bidi="ar-SA"/>
        </w:rPr>
        <w:t>（示范文本）</w:t>
      </w: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19"/>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rPr>
          <w:rStyle w:val="19"/>
          <w:rFonts w:ascii="宋体" w:hAnsi="宋体" w:cs="宋体"/>
          <w:b/>
          <w:bCs/>
          <w:i w:val="0"/>
          <w:caps w:val="0"/>
          <w:spacing w:val="0"/>
          <w:w w:val="100"/>
          <w:kern w:val="2"/>
          <w:sz w:val="32"/>
          <w:szCs w:val="32"/>
          <w:highlight w:val="none"/>
          <w:lang w:val="en-US" w:eastAsia="zh-CN" w:bidi="ar-SA"/>
        </w:rPr>
      </w:pPr>
      <w:r>
        <w:rPr>
          <w:rStyle w:val="19"/>
          <w:rFonts w:ascii="宋体" w:hAnsi="宋体" w:cs="宋体"/>
          <w:b/>
          <w:bCs/>
          <w:i w:val="0"/>
          <w:caps w:val="0"/>
          <w:spacing w:val="0"/>
          <w:w w:val="100"/>
          <w:kern w:val="2"/>
          <w:sz w:val="32"/>
          <w:szCs w:val="32"/>
          <w:highlight w:val="none"/>
          <w:lang w:val="en-US" w:eastAsia="zh-CN" w:bidi="ar-SA"/>
        </w:rPr>
        <w:t>中华人民共和国建设部制定</w:t>
      </w:r>
    </w:p>
    <w:p>
      <w:pPr>
        <w:tabs>
          <w:tab w:val="left" w:pos="709"/>
          <w:tab w:val="left" w:pos="851"/>
        </w:tabs>
        <w:snapToGrid w:val="0"/>
        <w:spacing w:before="60" w:beforeAutospacing="0" w:after="60" w:afterAutospacing="0" w:line="360" w:lineRule="auto"/>
        <w:ind w:firstLine="3132" w:firstLineChars="867"/>
        <w:jc w:val="both"/>
        <w:textAlignment w:val="baseline"/>
        <w:rPr>
          <w:rStyle w:val="19"/>
          <w:rFonts w:ascii="宋体" w:hAnsi="宋体" w:cs="宋体"/>
          <w:b/>
          <w:bCs/>
          <w:i w:val="0"/>
          <w:caps w:val="0"/>
          <w:spacing w:val="20"/>
          <w:w w:val="100"/>
          <w:kern w:val="2"/>
          <w:sz w:val="32"/>
          <w:szCs w:val="32"/>
          <w:highlight w:val="none"/>
          <w:lang w:val="en-US" w:eastAsia="zh-CN" w:bidi="ar-SA"/>
        </w:rPr>
      </w:pPr>
      <w:r>
        <w:rPr>
          <w:rStyle w:val="19"/>
          <w:rFonts w:ascii="宋体" w:hAnsi="宋体" w:cs="宋体"/>
          <w:b/>
          <w:bCs/>
          <w:i w:val="0"/>
          <w:caps w:val="0"/>
          <w:spacing w:val="20"/>
          <w:w w:val="100"/>
          <w:kern w:val="2"/>
          <w:sz w:val="32"/>
          <w:szCs w:val="32"/>
          <w:highlight w:val="none"/>
          <w:lang w:val="en-US" w:eastAsia="zh-CN" w:bidi="ar-SA"/>
        </w:rPr>
        <w:t>国家工商行政管理局</w:t>
      </w:r>
    </w:p>
    <w:p>
      <w:pPr>
        <w:snapToGrid w:val="0"/>
        <w:spacing w:before="60" w:beforeAutospacing="0" w:after="60" w:afterAutospacing="0" w:line="360" w:lineRule="auto"/>
        <w:jc w:val="center"/>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9"/>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19"/>
          <w:rFonts w:ascii="宋体" w:hAnsi="宋体"/>
          <w:b w:val="0"/>
          <w:i w:val="0"/>
          <w:caps w:val="0"/>
          <w:spacing w:val="0"/>
          <w:w w:val="100"/>
          <w:kern w:val="2"/>
          <w:sz w:val="21"/>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19"/>
          <w:rFonts w:ascii="宋体" w:hAnsi="宋体"/>
          <w:b w:val="0"/>
          <w:i w:val="0"/>
          <w:caps w:val="0"/>
          <w:spacing w:val="0"/>
          <w:w w:val="100"/>
          <w:kern w:val="2"/>
          <w:sz w:val="21"/>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19"/>
          <w:rFonts w:ascii="宋体" w:hAnsi="宋体"/>
          <w:b w:val="0"/>
          <w:i w:val="0"/>
          <w:caps w:val="0"/>
          <w:spacing w:val="0"/>
          <w:w w:val="100"/>
          <w:kern w:val="2"/>
          <w:sz w:val="21"/>
          <w:szCs w:val="24"/>
          <w:highlight w:val="none"/>
          <w:lang w:val="en-US" w:eastAsia="zh-CN" w:bidi="ar-SA"/>
        </w:rPr>
      </w:pPr>
      <w:r>
        <w:rPr>
          <w:rStyle w:val="19"/>
          <w:rFonts w:ascii="宋体" w:hAnsi="宋体"/>
          <w:b w:val="0"/>
          <w:i w:val="0"/>
          <w:caps w:val="0"/>
          <w:spacing w:val="0"/>
          <w:w w:val="100"/>
          <w:kern w:val="2"/>
          <w:sz w:val="21"/>
          <w:szCs w:val="24"/>
          <w:highlight w:val="none"/>
          <w:lang w:val="en-US" w:eastAsia="zh-CN" w:bidi="ar-SA"/>
        </w:rPr>
        <w:br w:type="page"/>
      </w:r>
    </w:p>
    <w:p>
      <w:pPr>
        <w:pStyle w:val="51"/>
        <w:widowControl/>
        <w:snapToGrid w:val="0"/>
        <w:spacing w:before="0" w:beforeAutospacing="0" w:after="120" w:afterAutospacing="0" w:line="240" w:lineRule="auto"/>
        <w:jc w:val="both"/>
        <w:textAlignment w:val="baseline"/>
        <w:rPr>
          <w:rStyle w:val="19"/>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center"/>
        <w:textAlignment w:val="baseline"/>
        <w:outlineLvl w:val="0"/>
        <w:rPr>
          <w:rStyle w:val="19"/>
          <w:rFonts w:ascii="宋体" w:hAnsi="宋体" w:cs="宋体"/>
          <w:b/>
          <w:bCs/>
          <w:i w:val="0"/>
          <w:caps w:val="0"/>
          <w:spacing w:val="0"/>
          <w:w w:val="100"/>
          <w:kern w:val="2"/>
          <w:sz w:val="32"/>
          <w:szCs w:val="32"/>
          <w:highlight w:val="none"/>
          <w:lang w:val="en-US" w:eastAsia="zh-CN" w:bidi="ar-SA"/>
        </w:rPr>
      </w:pPr>
      <w:bookmarkStart w:id="10" w:name="_Toc17249"/>
      <w:r>
        <w:rPr>
          <w:rStyle w:val="19"/>
          <w:rFonts w:ascii="宋体" w:hAnsi="宋体" w:cs="宋体"/>
          <w:b/>
          <w:bCs/>
          <w:i w:val="0"/>
          <w:caps w:val="0"/>
          <w:spacing w:val="0"/>
          <w:w w:val="100"/>
          <w:kern w:val="2"/>
          <w:sz w:val="32"/>
          <w:szCs w:val="32"/>
          <w:highlight w:val="none"/>
          <w:lang w:val="en-US" w:eastAsia="zh-CN" w:bidi="ar-SA"/>
        </w:rPr>
        <w:t>第一部分  合同文件格式</w:t>
      </w:r>
      <w:bookmarkEnd w:id="10"/>
    </w:p>
    <w:p>
      <w:pPr>
        <w:snapToGrid w:val="0"/>
        <w:spacing w:before="0" w:beforeAutospacing="0" w:after="0" w:afterAutospacing="0" w:line="460" w:lineRule="exact"/>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发包人（全称）</w:t>
      </w:r>
      <w:r>
        <w:rPr>
          <w:rStyle w:val="19"/>
          <w:rFonts w:hint="eastAsia" w:ascii="宋体" w:hAnsi="宋体"/>
          <w:b w:val="0"/>
          <w:i w:val="0"/>
          <w:caps w:val="0"/>
          <w:spacing w:val="0"/>
          <w:w w:val="100"/>
          <w:kern w:val="2"/>
          <w:sz w:val="24"/>
          <w:szCs w:val="24"/>
          <w:highlight w:val="none"/>
          <w:u w:val="single" w:color="000000"/>
          <w:lang w:val="en-US" w:eastAsia="zh-CN" w:bidi="ar-SA"/>
        </w:rPr>
        <w:t>西安市公安局新城分局</w:t>
      </w:r>
    </w:p>
    <w:p>
      <w:pPr>
        <w:tabs>
          <w:tab w:val="left" w:pos="630"/>
        </w:tabs>
        <w:snapToGrid w:val="0"/>
        <w:spacing w:before="0" w:beforeAutospacing="0" w:after="0" w:afterAutospacing="0" w:line="460" w:lineRule="exact"/>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承包人（全称）</w:t>
      </w:r>
      <w:r>
        <w:rPr>
          <w:rStyle w:val="19"/>
          <w:rFonts w:ascii="宋体" w:hAnsi="宋体"/>
          <w:b w:val="0"/>
          <w:i w:val="0"/>
          <w:caps w:val="0"/>
          <w:spacing w:val="0"/>
          <w:w w:val="100"/>
          <w:kern w:val="2"/>
          <w:sz w:val="24"/>
          <w:szCs w:val="24"/>
          <w:highlight w:val="none"/>
          <w:u w:val="single" w:color="auto"/>
          <w:lang w:val="en-US" w:eastAsia="zh-CN" w:bidi="ar-SA"/>
        </w:rPr>
        <w:t xml:space="preserve">                      </w:t>
      </w:r>
      <w:r>
        <w:rPr>
          <w:rStyle w:val="19"/>
          <w:rFonts w:ascii="宋体" w:hAnsi="宋体"/>
          <w:b w:val="0"/>
          <w:i w:val="0"/>
          <w:caps w:val="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一、工程概况</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工程名称：</w:t>
      </w:r>
      <w:r>
        <w:rPr>
          <w:rStyle w:val="19"/>
          <w:rFonts w:hint="eastAsia"/>
          <w:b w:val="0"/>
          <w:i w:val="0"/>
          <w:caps w:val="0"/>
          <w:color w:val="000000"/>
          <w:spacing w:val="0"/>
          <w:w w:val="100"/>
          <w:kern w:val="2"/>
          <w:sz w:val="24"/>
          <w:szCs w:val="24"/>
          <w:highlight w:val="none"/>
          <w:u w:val="single"/>
          <w:lang w:val="en-US" w:eastAsia="zh-CN" w:bidi="ar-SA"/>
        </w:rPr>
        <w:t>新城分局中山门派出所提升改造服务项目</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b w:val="0"/>
          <w:i w:val="0"/>
          <w:caps w:val="0"/>
          <w:color w:val="000000"/>
          <w:spacing w:val="0"/>
          <w:w w:val="100"/>
          <w:kern w:val="2"/>
          <w:sz w:val="24"/>
          <w:szCs w:val="24"/>
          <w:highlight w:val="none"/>
          <w:u w:val="single" w:color="000000"/>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工程地点：</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建筑面积：</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工程结构类型、层：/</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工程立项批准文号：/</w:t>
      </w:r>
    </w:p>
    <w:p>
      <w:pPr>
        <w:pStyle w:val="65"/>
        <w:widowControl/>
        <w:snapToGrid w:val="0"/>
        <w:spacing w:before="0" w:beforeAutospacing="0" w:after="0" w:afterAutospacing="0" w:line="460" w:lineRule="exact"/>
        <w:ind w:left="0" w:leftChars="0" w:firstLine="480" w:firstLineChars="200"/>
        <w:jc w:val="both"/>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资金来源：</w:t>
      </w:r>
      <w:r>
        <w:rPr>
          <w:rStyle w:val="19"/>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u w:val="single"/>
          <w:lang w:val="en-US" w:eastAsia="zh-CN" w:bidi="ar-SA"/>
        </w:rPr>
      </w:pPr>
      <w:r>
        <w:rPr>
          <w:rStyle w:val="19"/>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合同工期总日历天数:</w:t>
      </w:r>
      <w:r>
        <w:rPr>
          <w:rStyle w:val="19"/>
          <w:rFonts w:hint="eastAsia" w:ascii="宋体" w:hAnsi="宋体"/>
          <w:b w:val="0"/>
          <w:i w:val="0"/>
          <w:caps w:val="0"/>
          <w:spacing w:val="0"/>
          <w:w w:val="100"/>
          <w:kern w:val="2"/>
          <w:sz w:val="24"/>
          <w:szCs w:val="24"/>
          <w:highlight w:val="none"/>
          <w:lang w:val="en-US" w:eastAsia="zh-CN" w:bidi="ar-SA"/>
        </w:rPr>
        <w:t>自合同签订之日起30天。</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u w:val="single"/>
          <w:lang w:val="en-US" w:eastAsia="zh-CN" w:bidi="ar-SA"/>
        </w:rPr>
      </w:pPr>
      <w:r>
        <w:rPr>
          <w:rStyle w:val="19"/>
          <w:rFonts w:ascii="宋体" w:hAnsi="宋体"/>
          <w:b w:val="0"/>
          <w:i w:val="0"/>
          <w:caps w:val="0"/>
          <w:spacing w:val="0"/>
          <w:w w:val="100"/>
          <w:kern w:val="2"/>
          <w:sz w:val="24"/>
          <w:szCs w:val="24"/>
          <w:highlight w:val="none"/>
          <w:lang w:val="en-US" w:eastAsia="zh-CN" w:bidi="ar-SA"/>
        </w:rPr>
        <w:t>工程质量标准：</w:t>
      </w:r>
      <w:r>
        <w:rPr>
          <w:rStyle w:val="19"/>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五、合同价款</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1、签订合同后预付合同金额的30%即人民币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元），项目竣工验收后，支付到合同金额的75%即人民币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 xml:space="preserve"> （￥</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元）。剩余合同金额的3%即人民币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2、工程结算交由发包人或发包人委托的审计单位审计，最终结算以发包人或发包人委托的审计单位出具的审计报告为结算依据。</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color w:val="000000"/>
          <w:spacing w:val="0"/>
          <w:w w:val="100"/>
          <w:kern w:val="2"/>
          <w:sz w:val="24"/>
          <w:szCs w:val="24"/>
          <w:highlight w:val="none"/>
          <w:lang w:val="en-US" w:eastAsia="zh-CN" w:bidi="ar-SA"/>
        </w:rPr>
      </w:pPr>
      <w:r>
        <w:rPr>
          <w:rStyle w:val="19"/>
          <w:rFonts w:ascii="宋体" w:hAnsi="宋体"/>
          <w:b w:val="0"/>
          <w:i w:val="0"/>
          <w:caps w:val="0"/>
          <w:color w:val="000000"/>
          <w:spacing w:val="0"/>
          <w:w w:val="100"/>
          <w:kern w:val="2"/>
          <w:sz w:val="24"/>
          <w:szCs w:val="24"/>
          <w:highlight w:val="none"/>
          <w:lang w:val="en-US" w:eastAsia="zh-CN" w:bidi="ar-SA"/>
        </w:rPr>
        <w:t>3、审计费用：本工程决算审计工作采用在乙方决算书的基础上，甲方由审计部门委托上级主管部门采用以审代决的办法进行审计。根据审计协议双方承担相应的审计费用。</w:t>
      </w:r>
    </w:p>
    <w:p>
      <w:pPr>
        <w:snapToGrid w:val="0"/>
        <w:spacing w:before="0" w:beforeAutospacing="0" w:after="0" w:afterAutospacing="0" w:line="460" w:lineRule="exact"/>
        <w:ind w:firstLine="600" w:firstLineChars="2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组成本合同的文件包括：</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本合同协议书</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中标通知书</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投标文件及其附件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本合同专用条款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本合同通用条款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标准、规范及有关技术文件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图纸</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工程量清单</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460" w:lineRule="exact"/>
        <w:ind w:firstLine="480" w:firstLineChars="200"/>
        <w:jc w:val="both"/>
        <w:textAlignment w:val="baseline"/>
        <w:rPr>
          <w:rStyle w:val="19"/>
          <w:rFonts w:ascii="宋体" w:hAnsi="宋体" w:cs="宋体"/>
          <w:b/>
          <w:bCs/>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460" w:lineRule="exact"/>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460" w:lineRule="exact"/>
        <w:ind w:firstLine="1080" w:firstLineChars="45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460" w:lineRule="exact"/>
        <w:ind w:firstLine="720" w:firstLineChars="3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帐号：                            帐号：</w:t>
      </w:r>
    </w:p>
    <w:p>
      <w:pPr>
        <w:pStyle w:val="51"/>
        <w:widowControl/>
        <w:snapToGrid w:val="0"/>
        <w:spacing w:before="0" w:beforeAutospacing="0" w:after="120" w:afterAutospacing="0" w:line="360" w:lineRule="auto"/>
        <w:ind w:firstLine="720" w:firstLineChars="3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34"/>
          <w:rFonts w:ascii="宋体" w:hAnsi="宋体" w:eastAsia="宋体" w:cs="宋体"/>
          <w:b/>
          <w:bCs/>
          <w:i w:val="0"/>
          <w:caps w:val="0"/>
          <w:spacing w:val="0"/>
          <w:w w:val="100"/>
          <w:kern w:val="44"/>
          <w:sz w:val="32"/>
          <w:szCs w:val="44"/>
          <w:highlight w:val="none"/>
          <w:lang w:val="en-US" w:eastAsia="zh-CN" w:bidi="ar-SA"/>
        </w:rPr>
      </w:pPr>
      <w:r>
        <w:rPr>
          <w:rStyle w:val="34"/>
          <w:rFonts w:ascii="宋体" w:hAnsi="宋体" w:eastAsia="宋体" w:cs="宋体"/>
          <w:b/>
          <w:bCs/>
          <w:i w:val="0"/>
          <w:caps w:val="0"/>
          <w:spacing w:val="0"/>
          <w:w w:val="100"/>
          <w:kern w:val="44"/>
          <w:sz w:val="32"/>
          <w:szCs w:val="44"/>
          <w:highlight w:val="none"/>
          <w:lang w:val="en-US" w:eastAsia="zh-CN" w:bidi="ar-SA"/>
        </w:rPr>
        <w:br w:type="page"/>
      </w:r>
    </w:p>
    <w:p>
      <w:pPr>
        <w:numPr>
          <w:ilvl w:val="0"/>
          <w:numId w:val="5"/>
        </w:numPr>
        <w:snapToGrid w:val="0"/>
        <w:spacing w:before="0" w:beforeAutospacing="0" w:after="0" w:afterAutospacing="0" w:line="240" w:lineRule="auto"/>
        <w:jc w:val="center"/>
        <w:textAlignment w:val="baseline"/>
        <w:outlineLvl w:val="0"/>
        <w:rPr>
          <w:rStyle w:val="19"/>
          <w:rFonts w:ascii="宋体" w:hAnsi="宋体" w:cs="宋体"/>
          <w:b/>
          <w:bCs/>
          <w:i w:val="0"/>
          <w:caps w:val="0"/>
          <w:spacing w:val="0"/>
          <w:w w:val="100"/>
          <w:kern w:val="2"/>
          <w:sz w:val="32"/>
          <w:szCs w:val="32"/>
          <w:highlight w:val="none"/>
          <w:lang w:val="en-US" w:eastAsia="zh-CN" w:bidi="ar-SA"/>
        </w:rPr>
      </w:pPr>
      <w:r>
        <w:rPr>
          <w:rStyle w:val="19"/>
          <w:rFonts w:ascii="宋体" w:hAnsi="宋体" w:cs="宋体"/>
          <w:b/>
          <w:bCs/>
          <w:i w:val="0"/>
          <w:caps w:val="0"/>
          <w:spacing w:val="0"/>
          <w:w w:val="100"/>
          <w:kern w:val="2"/>
          <w:sz w:val="32"/>
          <w:szCs w:val="32"/>
          <w:highlight w:val="none"/>
          <w:lang w:val="en-US" w:eastAsia="zh-CN" w:bidi="ar-SA"/>
        </w:rPr>
        <w:t xml:space="preserve"> </w:t>
      </w:r>
      <w:bookmarkStart w:id="11" w:name="_Toc12368"/>
      <w:r>
        <w:rPr>
          <w:rStyle w:val="19"/>
          <w:rFonts w:ascii="宋体" w:hAnsi="宋体" w:cs="宋体"/>
          <w:b/>
          <w:bCs/>
          <w:i w:val="0"/>
          <w:caps w:val="0"/>
          <w:spacing w:val="0"/>
          <w:w w:val="100"/>
          <w:kern w:val="2"/>
          <w:sz w:val="32"/>
          <w:szCs w:val="32"/>
          <w:highlight w:val="none"/>
          <w:lang w:val="en-US" w:eastAsia="zh-CN" w:bidi="ar-SA"/>
        </w:rPr>
        <w:t>通用条款</w:t>
      </w:r>
      <w:bookmarkEnd w:id="11"/>
    </w:p>
    <w:p>
      <w:pPr>
        <w:pStyle w:val="27"/>
        <w:keepLines/>
        <w:widowControl/>
        <w:snapToGrid w:val="0"/>
        <w:spacing w:before="280" w:beforeAutospacing="0" w:after="290" w:afterAutospacing="0" w:line="376" w:lineRule="atLeast"/>
        <w:jc w:val="both"/>
        <w:textAlignment w:val="baseline"/>
        <w:rPr>
          <w:rStyle w:val="19"/>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19"/>
          <w:rFonts w:hAnsi="宋体" w:cs="Times New Roman"/>
          <w:b/>
          <w:bCs/>
          <w:i w:val="0"/>
          <w:caps w:val="0"/>
          <w:spacing w:val="0"/>
          <w:w w:val="100"/>
          <w:kern w:val="2"/>
          <w:sz w:val="24"/>
          <w:szCs w:val="24"/>
          <w:highlight w:val="none"/>
          <w:lang w:val="en-US" w:eastAsia="zh-CN" w:bidi="ar-SA"/>
        </w:rPr>
      </w:pPr>
      <w:r>
        <w:rPr>
          <w:rStyle w:val="19"/>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19"/>
          <w:rFonts w:hAnsi="宋体" w:cs="Times New Roman"/>
          <w:b/>
          <w:bCs/>
          <w:i w:val="0"/>
          <w:caps w:val="0"/>
          <w:spacing w:val="0"/>
          <w:w w:val="100"/>
          <w:kern w:val="2"/>
          <w:sz w:val="24"/>
          <w:szCs w:val="24"/>
          <w:highlight w:val="none"/>
          <w:lang w:val="en-US" w:eastAsia="zh-CN" w:bidi="ar-SA"/>
        </w:rPr>
      </w:pPr>
      <w:r>
        <w:rPr>
          <w:rStyle w:val="19"/>
          <w:rFonts w:hAnsi="宋体" w:cs="Times New Roman"/>
          <w:b/>
          <w:bCs/>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outlineLvl w:val="0"/>
        <w:rPr>
          <w:rStyle w:val="19"/>
          <w:rFonts w:ascii="宋体" w:hAnsi="宋体"/>
          <w:b w:val="0"/>
          <w:i w:val="0"/>
          <w:caps w:val="0"/>
          <w:spacing w:val="0"/>
          <w:w w:val="100"/>
          <w:kern w:val="2"/>
          <w:sz w:val="32"/>
          <w:szCs w:val="32"/>
          <w:highlight w:val="none"/>
          <w:lang w:val="en-US" w:eastAsia="zh-CN" w:bidi="ar-SA"/>
        </w:rPr>
      </w:pPr>
      <w:bookmarkStart w:id="12" w:name="_Toc14836"/>
      <w:r>
        <w:rPr>
          <w:rStyle w:val="19"/>
          <w:rFonts w:ascii="宋体" w:hAnsi="宋体" w:cs="宋体"/>
          <w:b/>
          <w:bCs/>
          <w:i w:val="0"/>
          <w:caps w:val="0"/>
          <w:spacing w:val="0"/>
          <w:w w:val="100"/>
          <w:kern w:val="2"/>
          <w:sz w:val="32"/>
          <w:szCs w:val="32"/>
          <w:highlight w:val="none"/>
          <w:lang w:val="en-US" w:eastAsia="zh-CN" w:bidi="ar-SA"/>
        </w:rPr>
        <w:t>第三部分  专用条款</w:t>
      </w:r>
      <w:bookmarkEnd w:id="12"/>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w:t>
      </w:r>
      <w:r>
        <w:rPr>
          <w:rStyle w:val="19"/>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合同文件组成及解释顺序：</w:t>
      </w:r>
      <w:r>
        <w:rPr>
          <w:rStyle w:val="19"/>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19"/>
          <w:rFonts w:ascii="宋体" w:hAnsi="宋体" w:eastAsia="宋体"/>
          <w:b w:val="0"/>
          <w:i w:val="0"/>
          <w:caps w:val="0"/>
          <w:spacing w:val="0"/>
          <w:w w:val="100"/>
          <w:kern w:val="2"/>
          <w:sz w:val="24"/>
          <w:szCs w:val="24"/>
          <w:highlight w:val="none"/>
          <w:u w:val="single" w:color="000000"/>
          <w:lang w:val="en-US" w:eastAsia="zh-CN" w:bidi="ar-SA"/>
        </w:rPr>
        <w:t>/</w:t>
      </w:r>
      <w:r>
        <w:rPr>
          <w:rStyle w:val="19"/>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19"/>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适用标准、规范的名称：</w:t>
      </w:r>
      <w:r>
        <w:rPr>
          <w:rStyle w:val="19"/>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发包人提供标准、规范的时间：</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国内没有相应标准、规范时的约定：</w:t>
      </w:r>
      <w:r>
        <w:rPr>
          <w:rStyle w:val="19"/>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w:t>
      </w:r>
      <w:r>
        <w:rPr>
          <w:rStyle w:val="19"/>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19"/>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发包人对图纸的保密要求：</w:t>
      </w:r>
      <w:r>
        <w:rPr>
          <w:rStyle w:val="19"/>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使用国外图纸的要求及费用承担：</w:t>
      </w:r>
      <w:r>
        <w:rPr>
          <w:rStyle w:val="19"/>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姓名：________/_______职务：_______/_______</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5.6不实行监理的，工程师的职权：</w:t>
      </w:r>
      <w:r>
        <w:rPr>
          <w:rStyle w:val="19"/>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560" w:lineRule="exact"/>
        <w:ind w:firstLine="475"/>
        <w:jc w:val="left"/>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19"/>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19"/>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19"/>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19"/>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19"/>
          <w:rFonts w:ascii="宋体" w:hAnsi="宋体" w:eastAsia="宋体"/>
          <w:b w:val="0"/>
          <w:i w:val="0"/>
          <w:caps w:val="0"/>
          <w:spacing w:val="0"/>
          <w:w w:val="100"/>
          <w:kern w:val="2"/>
          <w:sz w:val="24"/>
          <w:szCs w:val="24"/>
          <w:highlight w:val="none"/>
          <w:u w:val="single" w:color="000000"/>
          <w:lang w:val="en-US" w:eastAsia="zh-CN" w:bidi="ar-SA"/>
        </w:rPr>
        <w:t>10万元</w:t>
      </w:r>
      <w:r>
        <w:rPr>
          <w:rStyle w:val="19"/>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19"/>
          <w:rFonts w:ascii="宋体" w:hAnsi="宋体" w:eastAsia="宋体"/>
          <w:b w:val="0"/>
          <w:i w:val="0"/>
          <w:caps w:val="0"/>
          <w:spacing w:val="0"/>
          <w:w w:val="100"/>
          <w:kern w:val="2"/>
          <w:sz w:val="24"/>
          <w:szCs w:val="24"/>
          <w:highlight w:val="none"/>
          <w:u w:val="single" w:color="000000"/>
          <w:lang w:val="en-US" w:eastAsia="zh-CN" w:bidi="ar-SA"/>
        </w:rPr>
        <w:t>5</w:t>
      </w:r>
      <w:r>
        <w:rPr>
          <w:rStyle w:val="19"/>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19"/>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19"/>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其计量和计价方法为：</w:t>
      </w:r>
      <w:r>
        <w:rPr>
          <w:rStyle w:val="19"/>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19"/>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19"/>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19"/>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19"/>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（6）水准点与座标控制点交验要求：</w:t>
      </w:r>
      <w:r>
        <w:rPr>
          <w:rStyle w:val="19"/>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（7）图纸会审和设计交底时间：</w:t>
      </w:r>
      <w:r>
        <w:rPr>
          <w:rStyle w:val="19"/>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19"/>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（9）双方约定发包人应做的其他工作：</w:t>
      </w:r>
      <w:r>
        <w:rPr>
          <w:rStyle w:val="19"/>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8.2发包人委托承包人办理的工作：</w:t>
      </w:r>
      <w:r>
        <w:rPr>
          <w:rStyle w:val="19"/>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19"/>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19"/>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19"/>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19"/>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19"/>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19"/>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19"/>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（8）施工场地清洁卫生的要求：</w:t>
      </w:r>
      <w:r>
        <w:rPr>
          <w:rStyle w:val="19"/>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（9）双方约定承包人应做的其他工作：</w:t>
      </w:r>
      <w:r>
        <w:rPr>
          <w:rStyle w:val="19"/>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19"/>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工程师确认的时间：</w:t>
      </w:r>
      <w:r>
        <w:rPr>
          <w:rStyle w:val="19"/>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19"/>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13.1双方约定工期顺延的其他情况：</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17.1双方约定中间验收部位：</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19.5试车费用的承担：</w:t>
      </w:r>
      <w:r>
        <w:rPr>
          <w:rStyle w:val="19"/>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26.2本合同价款采用</w:t>
      </w:r>
      <w:r>
        <w:rPr>
          <w:rStyle w:val="19"/>
          <w:rFonts w:ascii="宋体" w:hAnsi="宋体" w:eastAsia="宋体"/>
          <w:b w:val="0"/>
          <w:i w:val="0"/>
          <w:caps w:val="0"/>
          <w:spacing w:val="0"/>
          <w:w w:val="100"/>
          <w:kern w:val="2"/>
          <w:sz w:val="24"/>
          <w:szCs w:val="24"/>
          <w:highlight w:val="none"/>
          <w:u w:val="single" w:color="000000"/>
          <w:lang w:val="en-US" w:eastAsia="zh-CN" w:bidi="ar-SA"/>
        </w:rPr>
        <w:t>（2）</w:t>
      </w:r>
      <w:r>
        <w:rPr>
          <w:rStyle w:val="19"/>
          <w:rFonts w:ascii="宋体" w:hAnsi="宋体" w:eastAsia="宋体"/>
          <w:b w:val="0"/>
          <w:i w:val="0"/>
          <w:caps w:val="0"/>
          <w:spacing w:val="0"/>
          <w:w w:val="100"/>
          <w:kern w:val="2"/>
          <w:sz w:val="24"/>
          <w:szCs w:val="24"/>
          <w:highlight w:val="none"/>
          <w:lang w:val="en-US" w:eastAsia="zh-CN" w:bidi="ar-SA"/>
        </w:rPr>
        <w:t>方式确定。</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19"/>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④施工期间</w:t>
      </w:r>
      <w:r>
        <w:rPr>
          <w:rStyle w:val="19"/>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420" w:lineRule="exact"/>
        <w:ind w:firstLine="476"/>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风险范围以外综合单价调整方法：</w:t>
      </w:r>
      <w:r>
        <w:rPr>
          <w:rStyle w:val="19"/>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①</w:t>
      </w:r>
      <w:r>
        <w:rPr>
          <w:rStyle w:val="19"/>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②</w:t>
      </w:r>
      <w:r>
        <w:rPr>
          <w:rStyle w:val="19"/>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③</w:t>
      </w:r>
      <w:r>
        <w:rPr>
          <w:rStyle w:val="19"/>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19"/>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w:t>
      </w:r>
      <w:r>
        <w:rPr>
          <w:rStyle w:val="19"/>
          <w:rFonts w:ascii="宋体" w:hAnsi="宋体" w:eastAsia="宋体"/>
          <w:b w:val="0"/>
          <w:i w:val="0"/>
          <w:caps w:val="0"/>
          <w:spacing w:val="0"/>
          <w:w w:val="100"/>
          <w:kern w:val="2"/>
          <w:sz w:val="24"/>
          <w:szCs w:val="24"/>
          <w:highlight w:val="none"/>
          <w:u w:val="single" w:color="000000"/>
          <w:lang w:val="en-US" w:eastAsia="zh-CN" w:bidi="ar-SA"/>
        </w:rPr>
        <w:t>5</w:t>
      </w:r>
      <w:r>
        <w:rPr>
          <w:rStyle w:val="19"/>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w:t>
      </w:r>
      <w:r>
        <w:rPr>
          <w:rStyle w:val="19"/>
          <w:rFonts w:ascii="宋体" w:hAnsi="宋体" w:eastAsia="宋体"/>
          <w:b w:val="0"/>
          <w:i w:val="0"/>
          <w:caps w:val="0"/>
          <w:spacing w:val="0"/>
          <w:w w:val="100"/>
          <w:kern w:val="2"/>
          <w:sz w:val="24"/>
          <w:szCs w:val="24"/>
          <w:highlight w:val="none"/>
          <w:u w:val="single" w:color="000000"/>
          <w:lang w:val="en-US" w:eastAsia="zh-CN" w:bidi="ar-SA"/>
        </w:rPr>
        <w:t>6</w:t>
      </w:r>
      <w:r>
        <w:rPr>
          <w:rStyle w:val="19"/>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w:t>
      </w:r>
      <w:r>
        <w:rPr>
          <w:rStyle w:val="19"/>
          <w:rFonts w:ascii="宋体" w:hAnsi="宋体" w:eastAsia="宋体"/>
          <w:b w:val="0"/>
          <w:i w:val="0"/>
          <w:caps w:val="0"/>
          <w:spacing w:val="0"/>
          <w:w w:val="100"/>
          <w:kern w:val="2"/>
          <w:sz w:val="24"/>
          <w:szCs w:val="24"/>
          <w:highlight w:val="none"/>
          <w:u w:val="single" w:color="000000"/>
          <w:lang w:val="en-US" w:eastAsia="zh-CN" w:bidi="ar-SA"/>
        </w:rPr>
        <w:t>7</w:t>
      </w:r>
      <w:r>
        <w:rPr>
          <w:rStyle w:val="19"/>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扣回工程款的时间、比例：</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19"/>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30、工程进度款结算与支付</w:t>
      </w:r>
    </w:p>
    <w:p>
      <w:pPr>
        <w:snapToGrid w:val="0"/>
        <w:spacing w:before="0" w:beforeAutospacing="0" w:after="0" w:afterAutospacing="0" w:line="480" w:lineRule="auto"/>
        <w:ind w:left="2"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30.</w:t>
      </w:r>
      <w:r>
        <w:rPr>
          <w:rStyle w:val="19"/>
          <w:rFonts w:ascii="宋体" w:hAnsi="宋体" w:eastAsia="宋体"/>
          <w:b w:val="0"/>
          <w:i w:val="0"/>
          <w:caps w:val="0"/>
          <w:spacing w:val="0"/>
          <w:w w:val="100"/>
          <w:kern w:val="2"/>
          <w:sz w:val="24"/>
          <w:szCs w:val="24"/>
          <w:highlight w:val="none"/>
          <w:lang w:val="en-US" w:eastAsia="zh-CN" w:bidi="ar-SA"/>
        </w:rPr>
        <w:t>1.</w:t>
      </w:r>
      <w:r>
        <w:rPr>
          <w:rStyle w:val="19"/>
          <w:rFonts w:ascii="宋体" w:hAnsi="宋体"/>
          <w:b w:val="0"/>
          <w:i w:val="0"/>
          <w:caps w:val="0"/>
          <w:color w:val="000000"/>
          <w:spacing w:val="0"/>
          <w:w w:val="100"/>
          <w:kern w:val="2"/>
          <w:sz w:val="24"/>
          <w:szCs w:val="24"/>
          <w:highlight w:val="none"/>
          <w:lang w:val="en-US" w:eastAsia="zh-CN" w:bidi="ar-SA"/>
        </w:rPr>
        <w:t>签订合同后预付合同金额的30%即人民币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元），项目竣工验收后，支付到合同金额的75%即人民币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元）。剩余合同金额的3%即人民币</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w:t>
      </w:r>
      <w:r>
        <w:rPr>
          <w:rStyle w:val="19"/>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b w:val="0"/>
          <w:i w:val="0"/>
          <w:caps w:val="0"/>
          <w:color w:val="000000"/>
          <w:spacing w:val="0"/>
          <w:w w:val="100"/>
          <w:kern w:val="2"/>
          <w:sz w:val="24"/>
          <w:szCs w:val="24"/>
          <w:highlight w:val="none"/>
          <w:lang w:val="en-US" w:eastAsia="zh-CN" w:bidi="ar-SA"/>
        </w:rPr>
        <w:t>元）作为质保金，质保期结束后退还</w:t>
      </w:r>
      <w:r>
        <w:rPr>
          <w:rStyle w:val="19"/>
          <w:rFonts w:ascii="宋体" w:hAnsi="宋体" w:eastAsia="宋体"/>
          <w:b w:val="0"/>
          <w:i w:val="0"/>
          <w:caps w:val="0"/>
          <w:spacing w:val="0"/>
          <w:w w:val="100"/>
          <w:kern w:val="2"/>
          <w:sz w:val="24"/>
          <w:szCs w:val="24"/>
          <w:highlight w:val="none"/>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0"/>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0"/>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32.1承包人采购材料设备的约定：</w:t>
      </w:r>
      <w:r>
        <w:rPr>
          <w:rStyle w:val="19"/>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32.2</w:t>
      </w:r>
      <w:r>
        <w:rPr>
          <w:rStyle w:val="19"/>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19"/>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19"/>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19"/>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19"/>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0"/>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33.1</w:t>
      </w:r>
      <w:r>
        <w:rPr>
          <w:rStyle w:val="19"/>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33.2</w:t>
      </w:r>
      <w:r>
        <w:rPr>
          <w:rStyle w:val="19"/>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33.3</w:t>
      </w:r>
      <w:r>
        <w:rPr>
          <w:rStyle w:val="19"/>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润、风险费的费率执行投标人报价时所报的费率）</w:t>
      </w:r>
      <w:r>
        <w:rPr>
          <w:rStyle w:val="19"/>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0"/>
          <w:sz w:val="24"/>
          <w:szCs w:val="24"/>
          <w:highlight w:val="none"/>
          <w:lang w:val="en-US" w:eastAsia="zh-CN" w:bidi="ar-SA"/>
        </w:rPr>
      </w:pPr>
      <w:r>
        <w:rPr>
          <w:rStyle w:val="19"/>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36.1承包人提供竣工图的约定：</w:t>
      </w:r>
      <w:r>
        <w:rPr>
          <w:rStyle w:val="19"/>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19"/>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37.1结算审查期限：</w:t>
      </w:r>
      <w:r>
        <w:rPr>
          <w:rStyle w:val="19"/>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执行《通用条款》第37.3条。工程竣工验收合格，发包人在收到竣工结算报告及完整的结算资料后，委托审价机构在90日内进行审查确认。若发包人对结算报告及资料没有提出意见，则视同认可。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2</w:t>
      </w:r>
      <w:r>
        <w:rPr>
          <w:rStyle w:val="19"/>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3</w:t>
      </w:r>
      <w:r>
        <w:rPr>
          <w:rStyle w:val="19"/>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4</w:t>
      </w:r>
      <w:r>
        <w:rPr>
          <w:rStyle w:val="19"/>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5</w:t>
      </w:r>
      <w:r>
        <w:rPr>
          <w:rStyle w:val="19"/>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19"/>
          <w:rFonts w:ascii="宋体" w:hAnsi="宋体" w:eastAsia="宋体"/>
          <w:b w:val="0"/>
          <w:i w:val="0"/>
          <w:caps w:val="0"/>
          <w:spacing w:val="0"/>
          <w:w w:val="100"/>
          <w:kern w:val="2"/>
          <w:sz w:val="24"/>
          <w:szCs w:val="24"/>
          <w:highlight w:val="none"/>
          <w:u w:val="single" w:color="000000"/>
          <w:lang w:val="en-US" w:eastAsia="zh-CN" w:bidi="ar-SA"/>
        </w:rPr>
        <w:t>2</w:t>
      </w:r>
      <w:r>
        <w:rPr>
          <w:rStyle w:val="19"/>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19"/>
          <w:rFonts w:ascii="宋体" w:hAnsi="宋体" w:eastAsia="宋体"/>
          <w:b w:val="0"/>
          <w:i w:val="0"/>
          <w:caps w:val="0"/>
          <w:spacing w:val="0"/>
          <w:w w:val="100"/>
          <w:kern w:val="2"/>
          <w:sz w:val="24"/>
          <w:szCs w:val="24"/>
          <w:highlight w:val="none"/>
          <w:u w:val="single" w:color="000000"/>
          <w:lang w:val="en-US" w:eastAsia="zh-CN" w:bidi="ar-SA"/>
        </w:rPr>
        <w:t>3</w:t>
      </w:r>
      <w:r>
        <w:rPr>
          <w:rStyle w:val="19"/>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19"/>
          <w:rFonts w:ascii="宋体" w:hAnsi="宋体" w:eastAsia="宋体"/>
          <w:b w:val="0"/>
          <w:i w:val="0"/>
          <w:caps w:val="0"/>
          <w:spacing w:val="0"/>
          <w:w w:val="100"/>
          <w:kern w:val="2"/>
          <w:sz w:val="24"/>
          <w:szCs w:val="24"/>
          <w:highlight w:val="none"/>
          <w:u w:val="single" w:color="000000"/>
          <w:lang w:val="en-US" w:eastAsia="zh-CN" w:bidi="ar-SA"/>
        </w:rPr>
        <w:t>4</w:t>
      </w:r>
      <w:r>
        <w:rPr>
          <w:rStyle w:val="19"/>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6</w:t>
      </w:r>
      <w:r>
        <w:rPr>
          <w:rStyle w:val="19"/>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7</w:t>
      </w:r>
      <w:r>
        <w:rPr>
          <w:rStyle w:val="19"/>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8</w:t>
      </w:r>
      <w:r>
        <w:rPr>
          <w:rStyle w:val="19"/>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w:t>
      </w:r>
      <w:r>
        <w:rPr>
          <w:rStyle w:val="19"/>
          <w:rFonts w:ascii="宋体" w:hAnsi="宋体" w:eastAsia="宋体"/>
          <w:b w:val="0"/>
          <w:i w:val="0"/>
          <w:caps w:val="0"/>
          <w:spacing w:val="0"/>
          <w:w w:val="100"/>
          <w:kern w:val="2"/>
          <w:sz w:val="24"/>
          <w:szCs w:val="24"/>
          <w:highlight w:val="none"/>
          <w:lang w:val="en-US" w:eastAsia="zh-CN" w:bidi="ar-SA"/>
        </w:rPr>
        <w:t>9</w:t>
      </w:r>
      <w:r>
        <w:rPr>
          <w:rStyle w:val="19"/>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lang w:val="zh-CN" w:eastAsia="zh-CN" w:bidi="ar-SA"/>
        </w:rPr>
        <w:t>37.1</w:t>
      </w:r>
      <w:r>
        <w:rPr>
          <w:rStyle w:val="19"/>
          <w:rFonts w:ascii="宋体" w:hAnsi="宋体" w:eastAsia="宋体"/>
          <w:b w:val="0"/>
          <w:i w:val="0"/>
          <w:caps w:val="0"/>
          <w:spacing w:val="0"/>
          <w:w w:val="100"/>
          <w:kern w:val="2"/>
          <w:sz w:val="24"/>
          <w:szCs w:val="24"/>
          <w:highlight w:val="none"/>
          <w:lang w:val="en-US" w:eastAsia="zh-CN" w:bidi="ar-SA"/>
        </w:rPr>
        <w:t>0</w:t>
      </w:r>
      <w:r>
        <w:rPr>
          <w:rStyle w:val="19"/>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19"/>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双方约定的发包人其他违约责任：</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19"/>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19"/>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双方约定的承包人其他违约责任：</w:t>
      </w:r>
      <w:r>
        <w:rPr>
          <w:rStyle w:val="19"/>
          <w:rFonts w:ascii="宋体" w:hAnsi="宋体" w:eastAsia="宋体"/>
          <w:b w:val="0"/>
          <w:i w:val="0"/>
          <w:caps w:val="0"/>
          <w:spacing w:val="0"/>
          <w:w w:val="100"/>
          <w:kern w:val="0"/>
          <w:sz w:val="24"/>
          <w:szCs w:val="24"/>
          <w:highlight w:val="none"/>
          <w:lang w:val="en-US" w:eastAsia="zh-CN" w:bidi="ar-SA"/>
        </w:rPr>
        <w:t>______</w:t>
      </w:r>
      <w:r>
        <w:rPr>
          <w:rStyle w:val="19"/>
          <w:rFonts w:ascii="宋体" w:hAnsi="宋体" w:eastAsia="宋体"/>
          <w:b w:val="0"/>
          <w:i w:val="0"/>
          <w:caps w:val="0"/>
          <w:spacing w:val="0"/>
          <w:w w:val="100"/>
          <w:kern w:val="0"/>
          <w:sz w:val="24"/>
          <w:szCs w:val="24"/>
          <w:highlight w:val="none"/>
          <w:u w:val="single" w:color="000000"/>
          <w:lang w:val="en-US" w:eastAsia="zh-CN" w:bidi="ar-SA"/>
        </w:rPr>
        <w:t>/</w:t>
      </w:r>
      <w:r>
        <w:rPr>
          <w:rStyle w:val="19"/>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（1）请</w:t>
      </w:r>
      <w:r>
        <w:rPr>
          <w:rStyle w:val="19"/>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19"/>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（2）合同争议调解不成的，按下列第</w:t>
      </w:r>
      <w:r>
        <w:rPr>
          <w:rStyle w:val="19"/>
          <w:rFonts w:ascii="宋体" w:hAnsi="宋体" w:eastAsia="宋体"/>
          <w:b w:val="0"/>
          <w:i w:val="0"/>
          <w:caps w:val="0"/>
          <w:spacing w:val="0"/>
          <w:w w:val="100"/>
          <w:kern w:val="2"/>
          <w:sz w:val="24"/>
          <w:szCs w:val="24"/>
          <w:highlight w:val="none"/>
          <w:u w:val="single" w:color="000000"/>
          <w:lang w:val="en-US" w:eastAsia="zh-CN" w:bidi="ar-SA"/>
        </w:rPr>
        <w:t>1）</w:t>
      </w:r>
      <w:r>
        <w:rPr>
          <w:rStyle w:val="19"/>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  1）提交</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19"/>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43.1双方关于不可抗力的约定：</w:t>
      </w:r>
      <w:r>
        <w:rPr>
          <w:rStyle w:val="19"/>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（1）发包人投保内容：</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19"/>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thick"/>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（2）承包人投保内容：</w:t>
      </w:r>
      <w:r>
        <w:rPr>
          <w:rStyle w:val="19"/>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19"/>
          <w:rFonts w:ascii="宋体" w:hAnsi="宋体" w:eastAsia="宋体"/>
          <w:b w:val="0"/>
          <w:i w:val="0"/>
          <w:caps w:val="0"/>
          <w:spacing w:val="0"/>
          <w:w w:val="100"/>
          <w:kern w:val="0"/>
          <w:sz w:val="24"/>
          <w:szCs w:val="24"/>
          <w:highlight w:val="none"/>
          <w:lang w:val="en-US" w:eastAsia="zh-CN" w:bidi="ar-SA"/>
        </w:rPr>
        <w:t>，担保金额：</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19"/>
          <w:rFonts w:ascii="宋体" w:hAnsi="宋体" w:eastAsia="宋体"/>
          <w:b w:val="0"/>
          <w:i w:val="0"/>
          <w:caps w:val="0"/>
          <w:spacing w:val="0"/>
          <w:w w:val="100"/>
          <w:kern w:val="0"/>
          <w:sz w:val="24"/>
          <w:szCs w:val="24"/>
          <w:highlight w:val="none"/>
          <w:lang w:val="en-US" w:eastAsia="zh-CN" w:bidi="ar-SA"/>
        </w:rPr>
        <w:t>，担保有效期：</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19"/>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（2）承包人向发包人提供履约担保，</w:t>
      </w:r>
      <w:r>
        <w:rPr>
          <w:rStyle w:val="19"/>
          <w:rFonts w:ascii="宋体" w:hAnsi="宋体" w:eastAsia="宋体"/>
          <w:b w:val="0"/>
          <w:i w:val="0"/>
          <w:caps w:val="0"/>
          <w:spacing w:val="0"/>
          <w:w w:val="100"/>
          <w:kern w:val="0"/>
          <w:sz w:val="24"/>
          <w:szCs w:val="24"/>
          <w:highlight w:val="none"/>
          <w:u w:val="single" w:color="000000"/>
          <w:lang w:val="en-US" w:eastAsia="zh-CN" w:bidi="ar-SA"/>
        </w:rPr>
        <w:t>执行</w:t>
      </w:r>
      <w:r>
        <w:rPr>
          <w:rStyle w:val="19"/>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19"/>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（3）双方约定的其他担保事项：</w:t>
      </w:r>
      <w:r>
        <w:rPr>
          <w:rStyle w:val="19"/>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50.2双方约定合同副本份数：</w:t>
      </w:r>
      <w:r>
        <w:rPr>
          <w:rStyle w:val="19"/>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19"/>
          <w:rFonts w:ascii="宋体" w:hAnsi="宋体" w:eastAsia="宋体" w:cs="宋体"/>
          <w:b/>
          <w:bCs/>
          <w:i w:val="0"/>
          <w:caps w:val="0"/>
          <w:spacing w:val="0"/>
          <w:w w:val="100"/>
          <w:kern w:val="2"/>
          <w:sz w:val="24"/>
          <w:szCs w:val="24"/>
          <w:highlight w:val="none"/>
          <w:lang w:val="en-US" w:eastAsia="zh-CN" w:bidi="ar-SA"/>
        </w:rPr>
      </w:pPr>
      <w:r>
        <w:rPr>
          <w:rStyle w:val="19"/>
          <w:rFonts w:ascii="宋体" w:hAnsi="宋体" w:eastAsia="宋体" w:cs="宋体"/>
          <w:b/>
          <w:bCs/>
          <w:i w:val="0"/>
          <w:caps w:val="0"/>
          <w:spacing w:val="0"/>
          <w:w w:val="100"/>
          <w:kern w:val="2"/>
          <w:sz w:val="24"/>
          <w:szCs w:val="24"/>
          <w:highlight w:val="none"/>
          <w:lang w:val="en-US" w:eastAsia="zh-CN" w:bidi="ar-SA"/>
        </w:rPr>
        <w:t>51、补充条款</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51.1</w:t>
      </w:r>
      <w:r>
        <w:rPr>
          <w:rStyle w:val="19"/>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51.2</w:t>
      </w:r>
      <w:r>
        <w:rPr>
          <w:rStyle w:val="19"/>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0"/>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51.3</w:t>
      </w:r>
      <w:r>
        <w:rPr>
          <w:rStyle w:val="19"/>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19"/>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51.4</w:t>
      </w:r>
      <w:r>
        <w:rPr>
          <w:rStyle w:val="19"/>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19"/>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51.5</w:t>
      </w:r>
      <w:r>
        <w:rPr>
          <w:rStyle w:val="19"/>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zh-CN"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zh-CN" w:eastAsia="zh-CN" w:bidi="ar-SA"/>
        </w:rPr>
        <w:t>51.</w:t>
      </w:r>
      <w:r>
        <w:rPr>
          <w:rStyle w:val="19"/>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51.10</w:t>
      </w:r>
      <w:r>
        <w:rPr>
          <w:rStyle w:val="19"/>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19"/>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560" w:lineRule="exact"/>
        <w:ind w:firstLine="475"/>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560" w:lineRule="exact"/>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51.18</w:t>
      </w:r>
      <w:r>
        <w:rPr>
          <w:rStyle w:val="19"/>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br w:type="page"/>
      </w:r>
      <w:r>
        <w:rPr>
          <w:rStyle w:val="19"/>
          <w:rFonts w:ascii="宋体" w:hAnsi="宋体"/>
          <w:b w:val="0"/>
          <w:i w:val="0"/>
          <w:caps w:val="0"/>
          <w:spacing w:val="0"/>
          <w:w w:val="100"/>
          <w:kern w:val="2"/>
          <w:sz w:val="24"/>
          <w:szCs w:val="24"/>
          <w:highlight w:val="none"/>
          <w:lang w:val="en-US" w:eastAsia="zh-CN" w:bidi="ar-SA"/>
        </w:rPr>
        <w:t>附件1：</w:t>
      </w:r>
    </w:p>
    <w:p>
      <w:pPr>
        <w:snapToGrid w:val="0"/>
        <w:spacing w:before="0" w:beforeAutospacing="0" w:after="0" w:afterAutospacing="0" w:line="360" w:lineRule="auto"/>
        <w:ind w:firstLine="803" w:firstLineChars="250"/>
        <w:jc w:val="center"/>
        <w:textAlignment w:val="baseline"/>
        <w:rPr>
          <w:rStyle w:val="19"/>
          <w:rFonts w:ascii="宋体" w:hAnsi="宋体"/>
          <w:b w:val="0"/>
          <w:i w:val="0"/>
          <w:caps w:val="0"/>
          <w:spacing w:val="0"/>
          <w:w w:val="100"/>
          <w:kern w:val="2"/>
          <w:sz w:val="32"/>
          <w:szCs w:val="32"/>
          <w:highlight w:val="none"/>
          <w:lang w:val="en-US" w:eastAsia="zh-CN" w:bidi="ar-SA"/>
        </w:rPr>
      </w:pPr>
      <w:r>
        <w:rPr>
          <w:rStyle w:val="19"/>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发包人(全称)_____________________________________</w:t>
      </w:r>
    </w:p>
    <w:p>
      <w:pPr>
        <w:snapToGrid w:val="0"/>
        <w:spacing w:before="0" w:beforeAutospacing="0" w:after="0" w:afterAutospacing="0" w:line="360" w:lineRule="auto"/>
        <w:ind w:left="120" w:hanging="12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 xml:space="preserve">承包人(全称)： __________________________________ </w:t>
      </w:r>
    </w:p>
    <w:p>
      <w:pPr>
        <w:snapToGrid w:val="0"/>
        <w:spacing w:before="0" w:beforeAutospacing="0" w:after="0" w:afterAutospacing="0" w:line="360" w:lineRule="auto"/>
        <w:ind w:firstLine="480" w:firstLineChars="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一、工程质量保修范围和内容</w:t>
      </w:r>
      <w:r>
        <w:rPr>
          <w:rStyle w:val="19"/>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19"/>
          <w:rFonts w:ascii="宋体" w:hAnsi="宋体" w:cs="宋体"/>
          <w:b/>
          <w:bCs/>
          <w:i w:val="0"/>
          <w:caps w:val="0"/>
          <w:spacing w:val="0"/>
          <w:w w:val="100"/>
          <w:kern w:val="2"/>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质量保修期自工程竣工验收合格之日起计算。分单项竣工验收的工程，按单项工程分别计算质量保修期。双方根据《建设工程质量管理条例》及国家有关规定，结合具体工程约定质量保修期如下：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1、采暖工程为</w:t>
      </w:r>
      <w:r>
        <w:rPr>
          <w:rStyle w:val="19"/>
          <w:rFonts w:ascii="宋体" w:hAnsi="宋体"/>
          <w:b w:val="0"/>
          <w:i w:val="0"/>
          <w:caps w:val="0"/>
          <w:spacing w:val="0"/>
          <w:w w:val="100"/>
          <w:kern w:val="2"/>
          <w:sz w:val="24"/>
          <w:szCs w:val="24"/>
          <w:highlight w:val="none"/>
          <w:u w:val="single" w:color="000000"/>
          <w:lang w:val="en-US" w:eastAsia="zh-CN" w:bidi="ar-SA"/>
        </w:rPr>
        <w:t xml:space="preserve"> 2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2、电气工程为</w:t>
      </w:r>
      <w:r>
        <w:rPr>
          <w:rStyle w:val="19"/>
          <w:rFonts w:ascii="宋体" w:hAnsi="宋体"/>
          <w:b w:val="0"/>
          <w:i w:val="0"/>
          <w:caps w:val="0"/>
          <w:spacing w:val="0"/>
          <w:w w:val="100"/>
          <w:kern w:val="2"/>
          <w:sz w:val="24"/>
          <w:szCs w:val="24"/>
          <w:highlight w:val="none"/>
          <w:u w:val="single" w:color="000000"/>
          <w:lang w:val="en-US" w:eastAsia="zh-CN" w:bidi="ar-SA"/>
        </w:rPr>
        <w:t xml:space="preserve"> 2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3、给排水工程为</w:t>
      </w:r>
      <w:r>
        <w:rPr>
          <w:rStyle w:val="19"/>
          <w:rFonts w:ascii="宋体" w:hAnsi="宋体"/>
          <w:b w:val="0"/>
          <w:i w:val="0"/>
          <w:caps w:val="0"/>
          <w:spacing w:val="0"/>
          <w:w w:val="100"/>
          <w:kern w:val="2"/>
          <w:sz w:val="24"/>
          <w:szCs w:val="24"/>
          <w:highlight w:val="none"/>
          <w:u w:val="single" w:color="000000"/>
          <w:lang w:val="en-US" w:eastAsia="zh-CN" w:bidi="ar-SA"/>
        </w:rPr>
        <w:t xml:space="preserve"> 2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4、土建工程为：</w:t>
      </w:r>
      <w:r>
        <w:rPr>
          <w:rStyle w:val="19"/>
          <w:rFonts w:ascii="宋体" w:hAnsi="宋体"/>
          <w:b w:val="0"/>
          <w:i w:val="0"/>
          <w:caps w:val="0"/>
          <w:spacing w:val="0"/>
          <w:w w:val="100"/>
          <w:kern w:val="2"/>
          <w:sz w:val="24"/>
          <w:szCs w:val="24"/>
          <w:highlight w:val="none"/>
          <w:u w:val="single" w:color="000000"/>
          <w:lang w:val="en-US" w:eastAsia="zh-CN" w:bidi="ar-SA"/>
        </w:rPr>
        <w:t xml:space="preserve"> 5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u w:val="single"/>
          <w:lang w:val="en-US" w:eastAsia="zh-CN" w:bidi="ar-SA"/>
        </w:rPr>
      </w:pPr>
      <w:r>
        <w:rPr>
          <w:rStyle w:val="19"/>
          <w:rFonts w:ascii="宋体" w:hAnsi="宋体"/>
          <w:b w:val="0"/>
          <w:i w:val="0"/>
          <w:caps w:val="0"/>
          <w:spacing w:val="0"/>
          <w:w w:val="100"/>
          <w:kern w:val="2"/>
          <w:sz w:val="24"/>
          <w:szCs w:val="24"/>
          <w:highlight w:val="none"/>
          <w:lang w:val="en-US" w:eastAsia="zh-CN" w:bidi="ar-SA"/>
        </w:rPr>
        <w:t>5、消防工程：</w:t>
      </w:r>
      <w:r>
        <w:rPr>
          <w:rStyle w:val="19"/>
          <w:rFonts w:ascii="宋体" w:hAnsi="宋体"/>
          <w:b w:val="0"/>
          <w:i w:val="0"/>
          <w:caps w:val="0"/>
          <w:spacing w:val="0"/>
          <w:w w:val="100"/>
          <w:kern w:val="2"/>
          <w:sz w:val="24"/>
          <w:szCs w:val="24"/>
          <w:highlight w:val="none"/>
          <w:u w:val="single" w:color="000000"/>
          <w:lang w:val="en-US" w:eastAsia="zh-CN" w:bidi="ar-SA"/>
        </w:rPr>
        <w:t xml:space="preserve"> 2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6、通风工程：</w:t>
      </w:r>
      <w:r>
        <w:rPr>
          <w:rStyle w:val="19"/>
          <w:rFonts w:ascii="宋体" w:hAnsi="宋体"/>
          <w:b w:val="0"/>
          <w:i w:val="0"/>
          <w:caps w:val="0"/>
          <w:spacing w:val="0"/>
          <w:w w:val="100"/>
          <w:kern w:val="2"/>
          <w:sz w:val="24"/>
          <w:szCs w:val="24"/>
          <w:highlight w:val="none"/>
          <w:u w:val="single" w:color="000000"/>
          <w:lang w:val="en-US" w:eastAsia="zh-CN" w:bidi="ar-SA"/>
        </w:rPr>
        <w:t xml:space="preserve"> 2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19"/>
          <w:rFonts w:ascii="宋体" w:hAnsi="宋体"/>
          <w:b w:val="0"/>
          <w:i w:val="0"/>
          <w:caps w:val="0"/>
          <w:spacing w:val="0"/>
          <w:w w:val="100"/>
          <w:kern w:val="2"/>
          <w:sz w:val="24"/>
          <w:szCs w:val="24"/>
          <w:highlight w:val="none"/>
          <w:u w:val="single"/>
          <w:lang w:val="en-US" w:eastAsia="zh-CN" w:bidi="ar-SA"/>
        </w:rPr>
      </w:pPr>
      <w:r>
        <w:rPr>
          <w:rStyle w:val="19"/>
          <w:rFonts w:ascii="宋体" w:hAnsi="宋体"/>
          <w:b w:val="0"/>
          <w:i w:val="0"/>
          <w:caps w:val="0"/>
          <w:spacing w:val="0"/>
          <w:w w:val="100"/>
          <w:kern w:val="2"/>
          <w:sz w:val="24"/>
          <w:szCs w:val="24"/>
          <w:highlight w:val="none"/>
          <w:lang w:val="en-US" w:eastAsia="zh-CN" w:bidi="ar-SA"/>
        </w:rPr>
        <w:t>7、其他约定：</w:t>
      </w:r>
      <w:r>
        <w:rPr>
          <w:rStyle w:val="19"/>
          <w:rFonts w:ascii="宋体" w:hAnsi="宋体"/>
          <w:b w:val="0"/>
          <w:i w:val="0"/>
          <w:caps w:val="0"/>
          <w:spacing w:val="0"/>
          <w:w w:val="100"/>
          <w:kern w:val="2"/>
          <w:sz w:val="24"/>
          <w:szCs w:val="24"/>
          <w:highlight w:val="none"/>
          <w:u w:val="single" w:color="000000"/>
          <w:lang w:val="en-US" w:eastAsia="zh-CN" w:bidi="ar-SA"/>
        </w:rPr>
        <w:t xml:space="preserve">      </w:t>
      </w:r>
      <w:r>
        <w:rPr>
          <w:rStyle w:val="19"/>
          <w:rFonts w:ascii="宋体" w:hAnsi="宋体"/>
          <w:b w:val="0"/>
          <w:i w:val="0"/>
          <w:caps w:val="0"/>
          <w:spacing w:val="0"/>
          <w:w w:val="100"/>
          <w:kern w:val="2"/>
          <w:sz w:val="24"/>
          <w:szCs w:val="24"/>
          <w:highlight w:val="none"/>
          <w:lang w:val="en-US" w:eastAsia="zh-CN" w:bidi="ar-SA"/>
        </w:rPr>
        <w:t>工程为</w:t>
      </w:r>
      <w:r>
        <w:rPr>
          <w:rStyle w:val="19"/>
          <w:rFonts w:ascii="宋体" w:hAnsi="宋体"/>
          <w:b w:val="0"/>
          <w:i w:val="0"/>
          <w:caps w:val="0"/>
          <w:spacing w:val="0"/>
          <w:w w:val="100"/>
          <w:kern w:val="2"/>
          <w:sz w:val="24"/>
          <w:szCs w:val="24"/>
          <w:highlight w:val="none"/>
          <w:u w:val="single" w:color="000000"/>
          <w:lang w:val="en-US" w:eastAsia="zh-CN" w:bidi="ar-SA"/>
        </w:rPr>
        <w:t xml:space="preserve">      </w:t>
      </w:r>
      <w:r>
        <w:rPr>
          <w:rStyle w:val="19"/>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19"/>
          <w:rFonts w:ascii="宋体" w:hAnsi="宋体" w:cs="宋体"/>
          <w:b/>
          <w:bCs/>
          <w:i w:val="0"/>
          <w:caps w:val="0"/>
          <w:spacing w:val="0"/>
          <w:w w:val="100"/>
          <w:kern w:val="2"/>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snapToGrid w:val="0"/>
        <w:spacing w:before="0" w:beforeAutospacing="0" w:after="0" w:afterAutospacing="0" w:line="360" w:lineRule="auto"/>
        <w:ind w:firstLine="480" w:firstLineChars="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6"/>
        </w:numPr>
        <w:snapToGrid w:val="0"/>
        <w:spacing w:before="0" w:beforeAutospacing="0" w:after="0" w:afterAutospacing="0" w:line="360" w:lineRule="auto"/>
        <w:jc w:val="left"/>
        <w:textAlignment w:val="baseline"/>
        <w:rPr>
          <w:rStyle w:val="19"/>
          <w:rFonts w:ascii="宋体" w:hAnsi="宋体" w:cs="宋体"/>
          <w:b/>
          <w:bCs/>
          <w:i w:val="0"/>
          <w:caps w:val="0"/>
          <w:spacing w:val="0"/>
          <w:w w:val="100"/>
          <w:kern w:val="0"/>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19"/>
          <w:rFonts w:ascii="宋体" w:hAnsi="宋体"/>
          <w:b w:val="0"/>
          <w:i w:val="0"/>
          <w:caps w:val="0"/>
          <w:spacing w:val="0"/>
          <w:w w:val="100"/>
          <w:kern w:val="0"/>
          <w:sz w:val="24"/>
          <w:szCs w:val="24"/>
          <w:highlight w:val="none"/>
          <w:lang w:val="en-US" w:eastAsia="zh-CN" w:bidi="ar-SA"/>
        </w:rPr>
      </w:pPr>
      <w:r>
        <w:rPr>
          <w:rStyle w:val="19"/>
          <w:rFonts w:ascii="宋体" w:hAnsi="宋体"/>
          <w:b w:val="0"/>
          <w:i w:val="0"/>
          <w:caps w:val="0"/>
          <w:spacing w:val="0"/>
          <w:w w:val="100"/>
          <w:kern w:val="0"/>
          <w:sz w:val="24"/>
          <w:szCs w:val="24"/>
          <w:highlight w:val="none"/>
          <w:lang w:val="en-US" w:eastAsia="zh-CN" w:bidi="ar-SA"/>
        </w:rPr>
        <w:t>/</w:t>
      </w:r>
    </w:p>
    <w:p>
      <w:pPr>
        <w:numPr>
          <w:ilvl w:val="0"/>
          <w:numId w:val="6"/>
        </w:numPr>
        <w:snapToGrid w:val="0"/>
        <w:spacing w:before="0" w:beforeAutospacing="0" w:after="0" w:afterAutospacing="0" w:line="360" w:lineRule="auto"/>
        <w:jc w:val="left"/>
        <w:textAlignment w:val="baseline"/>
        <w:rPr>
          <w:rStyle w:val="19"/>
          <w:rFonts w:ascii="宋体" w:hAnsi="宋体" w:cs="宋体"/>
          <w:b/>
          <w:bCs/>
          <w:i w:val="0"/>
          <w:caps w:val="0"/>
          <w:spacing w:val="0"/>
          <w:w w:val="100"/>
          <w:kern w:val="2"/>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19"/>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19"/>
          <w:rFonts w:ascii="宋体" w:hAnsi="宋体"/>
          <w:b w:val="0"/>
          <w:i w:val="0"/>
          <w:caps w:val="0"/>
          <w:spacing w:val="0"/>
          <w:w w:val="100"/>
          <w:kern w:val="2"/>
          <w:sz w:val="24"/>
          <w:szCs w:val="24"/>
          <w:highlight w:val="none"/>
          <w:lang w:val="en-US" w:eastAsia="zh-CN" w:bidi="ar-SA"/>
        </w:rPr>
      </w:pPr>
      <w:r>
        <w:rPr>
          <w:rStyle w:val="19"/>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34"/>
          <w:rFonts w:ascii="宋体" w:hAnsi="宋体" w:eastAsia="宋体" w:cs="宋体"/>
          <w:b/>
          <w:bCs/>
          <w:i w:val="0"/>
          <w:caps w:val="0"/>
          <w:spacing w:val="0"/>
          <w:w w:val="100"/>
          <w:kern w:val="44"/>
          <w:sz w:val="32"/>
          <w:szCs w:val="44"/>
          <w:highlight w:val="none"/>
          <w:lang w:val="en-US" w:eastAsia="zh-CN" w:bidi="ar-SA"/>
        </w:rPr>
      </w:pPr>
      <w:r>
        <w:rPr>
          <w:rStyle w:val="34"/>
          <w:rFonts w:ascii="宋体" w:hAnsi="宋体" w:eastAsia="宋体" w:cs="宋体"/>
          <w:b/>
          <w:bCs/>
          <w:i w:val="0"/>
          <w:caps w:val="0"/>
          <w:spacing w:val="0"/>
          <w:w w:val="100"/>
          <w:kern w:val="44"/>
          <w:sz w:val="32"/>
          <w:szCs w:val="44"/>
          <w:highlight w:val="none"/>
          <w:lang w:val="en-US" w:eastAsia="zh-CN" w:bidi="ar-SA"/>
        </w:rPr>
        <w:br w:type="page"/>
      </w:r>
    </w:p>
    <w:p>
      <w:pPr>
        <w:snapToGrid w:val="0"/>
        <w:spacing w:before="0" w:beforeAutospacing="0" w:after="0" w:afterAutospacing="0" w:line="360" w:lineRule="auto"/>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13" w:name="_Toc26917"/>
      <w:r>
        <w:rPr>
          <w:rStyle w:val="34"/>
          <w:rFonts w:ascii="宋体" w:hAnsi="宋体" w:eastAsia="宋体" w:cs="宋体"/>
          <w:b/>
          <w:bCs/>
          <w:i w:val="0"/>
          <w:caps w:val="0"/>
          <w:spacing w:val="0"/>
          <w:w w:val="100"/>
          <w:kern w:val="44"/>
          <w:sz w:val="32"/>
          <w:szCs w:val="44"/>
          <w:highlight w:val="none"/>
          <w:lang w:val="en-US" w:eastAsia="zh-CN" w:bidi="ar-SA"/>
        </w:rPr>
        <w:t>第六部分 竞争性磋商响应文件格式</w:t>
      </w:r>
      <w:bookmarkEnd w:id="13"/>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1"/>
        <w:widowControl/>
        <w:snapToGrid w:val="0"/>
        <w:spacing w:before="0" w:beforeAutospacing="0" w:after="120" w:afterAutospacing="0" w:line="24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color w:val="000000"/>
          <w:spacing w:val="0"/>
          <w:w w:val="100"/>
          <w:kern w:val="2"/>
          <w:sz w:val="32"/>
          <w:szCs w:val="32"/>
          <w:highlight w:val="none"/>
          <w:lang w:val="en-US" w:eastAsia="zh-CN" w:bidi="ar-SA"/>
        </w:rPr>
      </w:pPr>
      <w:r>
        <w:rPr>
          <w:rStyle w:val="19"/>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1.陕西嘉唐建设项目管理有限公司提供的竞争性磋商文件格式，起到样式作用，编制竞争性磋商响应文件前，请详细阅读竞争性磋商文件，理解文件中的每一项要求。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19"/>
          <w:rFonts w:ascii="宋体" w:hAnsi="宋体" w:eastAsia="宋体" w:cs="宋体"/>
          <w:b/>
          <w:bCs/>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19"/>
          <w:rFonts w:ascii="宋体" w:hAnsi="宋体" w:eastAsia="宋体"/>
          <w:b w:val="0"/>
          <w:i w:val="0"/>
          <w:caps w:val="0"/>
          <w:color w:val="FF0000"/>
          <w:spacing w:val="0"/>
          <w:w w:val="100"/>
          <w:kern w:val="2"/>
          <w:sz w:val="21"/>
          <w:szCs w:val="21"/>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spacing w:val="0"/>
          <w:w w:val="100"/>
          <w:kern w:val="2"/>
          <w:sz w:val="28"/>
          <w:szCs w:val="28"/>
          <w:highlight w:val="none"/>
          <w:lang w:val="en-US" w:eastAsia="zh-CN" w:bidi="ar-SA"/>
        </w:rPr>
      </w:pPr>
      <w:r>
        <w:rPr>
          <w:rStyle w:val="19"/>
          <w:rFonts w:ascii="宋体" w:hAnsi="宋体" w:eastAsia="宋体"/>
          <w:b/>
          <w:i w:val="0"/>
          <w:caps w:val="0"/>
          <w:spacing w:val="0"/>
          <w:w w:val="100"/>
          <w:kern w:val="2"/>
          <w:sz w:val="28"/>
          <w:szCs w:val="28"/>
          <w:highlight w:val="none"/>
          <w:lang w:val="en-US" w:eastAsia="zh-CN" w:bidi="ar-SA"/>
        </w:rPr>
        <w:t>项目编号:</w:t>
      </w:r>
      <w:r>
        <w:rPr>
          <w:rStyle w:val="19"/>
          <w:rFonts w:hint="eastAsia" w:ascii="宋体" w:hAnsi="宋体"/>
          <w:b/>
          <w:i w:val="0"/>
          <w:caps w:val="0"/>
          <w:spacing w:val="0"/>
          <w:w w:val="100"/>
          <w:kern w:val="2"/>
          <w:sz w:val="28"/>
          <w:szCs w:val="28"/>
          <w:highlight w:val="none"/>
          <w:lang w:val="en-US" w:eastAsia="zh-CN" w:bidi="ar-SA"/>
        </w:rPr>
        <w:t>SXJTZB-ZC-CS20220731</w:t>
      </w:r>
      <w:r>
        <w:rPr>
          <w:rStyle w:val="19"/>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19"/>
          <w:rFonts w:ascii="宋体" w:hAnsi="宋体" w:eastAsia="宋体"/>
          <w:b/>
          <w:i w:val="0"/>
          <w:caps w:val="0"/>
          <w:spacing w:val="0"/>
          <w:w w:val="100"/>
          <w:kern w:val="2"/>
          <w:sz w:val="28"/>
          <w:szCs w:val="28"/>
          <w:highlight w:val="none"/>
          <w:lang w:val="en-US" w:eastAsia="zh-CN" w:bidi="ar-SA"/>
        </w:rPr>
      </w:pPr>
      <w:r>
        <w:rPr>
          <w:rStyle w:val="19"/>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19"/>
          <w:rFonts w:ascii="宋体" w:hAnsi="宋体" w:eastAsia="宋体"/>
          <w:b/>
          <w:i w:val="0"/>
          <w:caps w:val="0"/>
          <w:spacing w:val="0"/>
          <w:w w:val="100"/>
          <w:kern w:val="2"/>
          <w:sz w:val="36"/>
          <w:szCs w:val="36"/>
          <w:highlight w:val="none"/>
          <w:lang w:val="en-US" w:eastAsia="zh-CN" w:bidi="ar-SA"/>
        </w:rPr>
      </w:pPr>
      <w:r>
        <w:rPr>
          <w:rStyle w:val="19"/>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highlight w:val="none"/>
          <w:lang w:val="en-US" w:eastAsia="zh-CN"/>
        </w:rPr>
      </w:pPr>
      <w:r>
        <w:rPr>
          <w:rFonts w:hint="eastAsia"/>
          <w:b/>
          <w:bCs/>
          <w:sz w:val="48"/>
          <w:szCs w:val="56"/>
          <w:highlight w:val="none"/>
          <w:lang w:val="en-US" w:eastAsia="zh-CN"/>
        </w:rPr>
        <w:t>新城分局中山门派出所提升改造</w:t>
      </w:r>
    </w:p>
    <w:p>
      <w:pPr>
        <w:jc w:val="center"/>
        <w:rPr>
          <w:rFonts w:hint="eastAsia"/>
          <w:b/>
          <w:bCs/>
          <w:sz w:val="48"/>
          <w:szCs w:val="56"/>
          <w:highlight w:val="none"/>
          <w:lang w:val="en-US" w:eastAsia="zh-CN"/>
        </w:rPr>
      </w:pPr>
      <w:r>
        <w:rPr>
          <w:rFonts w:hint="eastAsia"/>
          <w:b/>
          <w:bCs/>
          <w:sz w:val="48"/>
          <w:szCs w:val="56"/>
          <w:highlight w:val="none"/>
          <w:lang w:val="en-US" w:eastAsia="zh-CN"/>
        </w:rPr>
        <w:t>服务项目</w:t>
      </w:r>
    </w:p>
    <w:p>
      <w:pPr>
        <w:pStyle w:val="23"/>
        <w:rPr>
          <w:rFonts w:hint="eastAsia"/>
          <w:b/>
          <w:bCs/>
          <w:sz w:val="48"/>
          <w:szCs w:val="56"/>
          <w:highlight w:val="none"/>
          <w:lang w:val="en-US" w:eastAsia="zh-CN"/>
        </w:rPr>
      </w:pPr>
    </w:p>
    <w:p>
      <w:pPr>
        <w:pStyle w:val="23"/>
        <w:rPr>
          <w:rFonts w:hint="eastAsia"/>
          <w:b/>
          <w:bCs/>
          <w:sz w:val="48"/>
          <w:szCs w:val="56"/>
          <w:highlight w:val="none"/>
          <w:lang w:val="en-US" w:eastAsia="zh-CN"/>
        </w:rPr>
      </w:pPr>
    </w:p>
    <w:p>
      <w:pPr>
        <w:snapToGrid w:val="0"/>
        <w:spacing w:before="0" w:beforeAutospacing="0" w:after="0" w:afterAutospacing="0" w:line="240" w:lineRule="auto"/>
        <w:jc w:val="center"/>
        <w:textAlignment w:val="baseline"/>
        <w:rPr>
          <w:rStyle w:val="19"/>
          <w:rFonts w:ascii="宋体" w:hAnsi="宋体" w:eastAsia="宋体"/>
          <w:b/>
          <w:i w:val="0"/>
          <w:caps w:val="0"/>
          <w:spacing w:val="0"/>
          <w:w w:val="100"/>
          <w:kern w:val="0"/>
          <w:sz w:val="48"/>
          <w:szCs w:val="48"/>
          <w:highlight w:val="none"/>
          <w:lang w:val="en-US" w:eastAsia="zh-CN" w:bidi="ar-SA"/>
        </w:rPr>
      </w:pPr>
      <w:r>
        <w:rPr>
          <w:rStyle w:val="19"/>
          <w:rFonts w:ascii="宋体" w:hAnsi="宋体" w:eastAsia="宋体"/>
          <w:b/>
          <w:i w:val="0"/>
          <w:caps w:val="0"/>
          <w:spacing w:val="0"/>
          <w:w w:val="100"/>
          <w:kern w:val="0"/>
          <w:sz w:val="48"/>
          <w:szCs w:val="48"/>
          <w:highlight w:val="none"/>
          <w:lang w:val="en-US" w:eastAsia="zh-CN" w:bidi="ar-SA"/>
        </w:rPr>
        <w:t>竞争性磋商响应文件</w:t>
      </w:r>
    </w:p>
    <w:p>
      <w:pPr>
        <w:pStyle w:val="51"/>
        <w:widowControl/>
        <w:snapToGrid w:val="0"/>
        <w:spacing w:before="0" w:beforeAutospacing="0" w:after="120" w:afterAutospacing="0" w:line="240" w:lineRule="auto"/>
        <w:jc w:val="both"/>
        <w:textAlignment w:val="baseline"/>
        <w:rPr>
          <w:rStyle w:val="19"/>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48"/>
          <w:szCs w:val="48"/>
          <w:highlight w:val="none"/>
          <w:lang w:val="en-US" w:eastAsia="zh-CN" w:bidi="ar-SA"/>
        </w:rPr>
      </w:pPr>
      <w:r>
        <w:rPr>
          <w:rStyle w:val="19"/>
          <w:rFonts w:ascii="宋体" w:hAnsi="宋体" w:eastAsia="宋体"/>
          <w:b/>
          <w:i w:val="0"/>
          <w:caps w:val="0"/>
          <w:spacing w:val="0"/>
          <w:w w:val="100"/>
          <w:kern w:val="0"/>
          <w:sz w:val="48"/>
          <w:szCs w:val="48"/>
          <w:highlight w:val="none"/>
          <w:lang w:val="en-US" w:eastAsia="zh-CN" w:bidi="ar-SA"/>
        </w:rPr>
        <w:t>（格式）</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32"/>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19"/>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19"/>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19"/>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19"/>
          <w:rFonts w:ascii="宋体" w:hAnsi="宋体" w:eastAsia="宋体"/>
          <w:b/>
          <w:i w:val="0"/>
          <w:caps w:val="0"/>
          <w:spacing w:val="0"/>
          <w:w w:val="100"/>
          <w:kern w:val="2"/>
          <w:sz w:val="28"/>
          <w:szCs w:val="28"/>
          <w:highlight w:val="none"/>
          <w:u w:val="single"/>
          <w:lang w:val="en-US" w:eastAsia="zh-CN" w:bidi="ar-SA"/>
        </w:rPr>
      </w:pPr>
      <w:r>
        <w:rPr>
          <w:rStyle w:val="19"/>
          <w:rFonts w:ascii="宋体" w:hAnsi="宋体" w:eastAsia="宋体"/>
          <w:b/>
          <w:i w:val="0"/>
          <w:caps w:val="0"/>
          <w:spacing w:val="0"/>
          <w:w w:val="100"/>
          <w:kern w:val="2"/>
          <w:sz w:val="28"/>
          <w:szCs w:val="28"/>
          <w:highlight w:val="none"/>
          <w:lang w:val="en-US" w:eastAsia="zh-CN" w:bidi="ar-SA"/>
        </w:rPr>
        <w:t>供   应   商：</w:t>
      </w:r>
      <w:r>
        <w:rPr>
          <w:rStyle w:val="19"/>
          <w:rFonts w:ascii="宋体" w:hAnsi="宋体" w:eastAsia="宋体"/>
          <w:b/>
          <w:i w:val="0"/>
          <w:caps w:val="0"/>
          <w:spacing w:val="0"/>
          <w:w w:val="100"/>
          <w:kern w:val="2"/>
          <w:sz w:val="28"/>
          <w:szCs w:val="28"/>
          <w:highlight w:val="none"/>
          <w:u w:val="single" w:color="000000"/>
          <w:lang w:val="en-US" w:eastAsia="zh-CN" w:bidi="ar-SA"/>
        </w:rPr>
        <w:t xml:space="preserve">      </w:t>
      </w:r>
      <w:r>
        <w:rPr>
          <w:rStyle w:val="19"/>
          <w:rFonts w:ascii="宋体" w:hAnsi="宋体" w:eastAsia="宋体"/>
          <w:b/>
          <w:i w:val="0"/>
          <w:caps w:val="0"/>
          <w:spacing w:val="0"/>
          <w:w w:val="100"/>
          <w:kern w:val="2"/>
          <w:sz w:val="28"/>
          <w:szCs w:val="28"/>
          <w:highlight w:val="none"/>
          <w:u w:val="single" w:color="000000"/>
          <w:lang w:val="en-US" w:eastAsia="zh-CN" w:bidi="ar-SA"/>
        </w:rPr>
        <w:tab/>
      </w:r>
      <w:r>
        <w:rPr>
          <w:rStyle w:val="19"/>
          <w:rFonts w:ascii="宋体" w:hAnsi="宋体" w:eastAsia="宋体"/>
          <w:b/>
          <w:i w:val="0"/>
          <w:caps w:val="0"/>
          <w:spacing w:val="0"/>
          <w:w w:val="100"/>
          <w:kern w:val="2"/>
          <w:sz w:val="28"/>
          <w:szCs w:val="28"/>
          <w:highlight w:val="none"/>
          <w:u w:val="single" w:color="000000"/>
          <w:lang w:val="en-US" w:eastAsia="zh-CN" w:bidi="ar-SA"/>
        </w:rPr>
        <w:tab/>
      </w:r>
      <w:r>
        <w:rPr>
          <w:rStyle w:val="19"/>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19"/>
          <w:rFonts w:ascii="宋体" w:hAnsi="宋体" w:eastAsia="宋体"/>
          <w:b/>
          <w:i w:val="0"/>
          <w:caps w:val="0"/>
          <w:spacing w:val="0"/>
          <w:w w:val="100"/>
          <w:kern w:val="2"/>
          <w:sz w:val="28"/>
          <w:szCs w:val="28"/>
          <w:highlight w:val="none"/>
          <w:lang w:val="en-US" w:eastAsia="zh-CN" w:bidi="ar-SA"/>
        </w:rPr>
      </w:pPr>
      <w:r>
        <w:rPr>
          <w:rStyle w:val="19"/>
          <w:rFonts w:ascii="宋体" w:hAnsi="宋体" w:eastAsia="宋体"/>
          <w:b/>
          <w:i w:val="0"/>
          <w:caps w:val="0"/>
          <w:spacing w:val="0"/>
          <w:w w:val="100"/>
          <w:kern w:val="2"/>
          <w:sz w:val="28"/>
          <w:szCs w:val="28"/>
          <w:highlight w:val="none"/>
          <w:lang w:val="en-US" w:eastAsia="zh-CN" w:bidi="ar-SA"/>
        </w:rPr>
        <w:t xml:space="preserve">日       期： </w:t>
      </w:r>
      <w:r>
        <w:rPr>
          <w:rStyle w:val="19"/>
          <w:rFonts w:ascii="宋体" w:hAnsi="宋体" w:eastAsia="宋体"/>
          <w:b/>
          <w:i w:val="0"/>
          <w:caps w:val="0"/>
          <w:spacing w:val="0"/>
          <w:w w:val="100"/>
          <w:kern w:val="2"/>
          <w:sz w:val="21"/>
          <w:szCs w:val="24"/>
          <w:highlight w:val="none"/>
          <w:u w:val="single" w:color="000000"/>
          <w:lang w:val="en-US" w:eastAsia="zh-CN" w:bidi="ar-SA"/>
        </w:rPr>
        <w:t xml:space="preserve">            </w:t>
      </w:r>
      <w:r>
        <w:rPr>
          <w:rStyle w:val="19"/>
          <w:rFonts w:ascii="宋体" w:hAnsi="宋体" w:eastAsia="宋体"/>
          <w:b/>
          <w:i w:val="0"/>
          <w:caps w:val="0"/>
          <w:spacing w:val="0"/>
          <w:w w:val="100"/>
          <w:kern w:val="2"/>
          <w:sz w:val="28"/>
          <w:szCs w:val="28"/>
          <w:highlight w:val="none"/>
          <w:lang w:val="en-US" w:eastAsia="zh-CN" w:bidi="ar-SA"/>
        </w:rPr>
        <w:t>年</w:t>
      </w:r>
      <w:r>
        <w:rPr>
          <w:rStyle w:val="19"/>
          <w:rFonts w:ascii="宋体" w:hAnsi="宋体" w:eastAsia="宋体"/>
          <w:b/>
          <w:i w:val="0"/>
          <w:caps w:val="0"/>
          <w:spacing w:val="0"/>
          <w:w w:val="100"/>
          <w:kern w:val="2"/>
          <w:sz w:val="21"/>
          <w:szCs w:val="24"/>
          <w:highlight w:val="none"/>
          <w:u w:val="single" w:color="000000"/>
          <w:lang w:val="en-US" w:eastAsia="zh-CN" w:bidi="ar-SA"/>
        </w:rPr>
        <w:t xml:space="preserve">        </w:t>
      </w:r>
      <w:r>
        <w:rPr>
          <w:rStyle w:val="19"/>
          <w:rFonts w:ascii="宋体" w:hAnsi="宋体" w:eastAsia="宋体"/>
          <w:b/>
          <w:i w:val="0"/>
          <w:caps w:val="0"/>
          <w:spacing w:val="0"/>
          <w:w w:val="100"/>
          <w:kern w:val="2"/>
          <w:sz w:val="28"/>
          <w:szCs w:val="28"/>
          <w:highlight w:val="none"/>
          <w:lang w:val="en-US" w:eastAsia="zh-CN" w:bidi="ar-SA"/>
        </w:rPr>
        <w:t>月</w:t>
      </w:r>
      <w:r>
        <w:rPr>
          <w:rStyle w:val="19"/>
          <w:rFonts w:ascii="宋体" w:hAnsi="宋体" w:eastAsia="宋体"/>
          <w:b/>
          <w:i w:val="0"/>
          <w:caps w:val="0"/>
          <w:spacing w:val="0"/>
          <w:w w:val="100"/>
          <w:kern w:val="2"/>
          <w:sz w:val="21"/>
          <w:szCs w:val="24"/>
          <w:highlight w:val="none"/>
          <w:u w:val="single" w:color="000000"/>
          <w:lang w:val="en-US" w:eastAsia="zh-CN" w:bidi="ar-SA"/>
        </w:rPr>
        <w:t xml:space="preserve">        </w:t>
      </w:r>
      <w:r>
        <w:rPr>
          <w:rStyle w:val="19"/>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ind w:firstLine="210"/>
        <w:jc w:val="center"/>
        <w:textAlignment w:val="baseline"/>
        <w:rPr>
          <w:rStyle w:val="19"/>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360" w:lineRule="auto"/>
        <w:ind w:firstLine="210"/>
        <w:jc w:val="center"/>
        <w:textAlignment w:val="baseline"/>
        <w:rPr>
          <w:rStyle w:val="19"/>
          <w:rFonts w:ascii="宋体" w:hAnsi="宋体" w:eastAsia="宋体"/>
          <w:b/>
          <w:i w:val="0"/>
          <w:caps w:val="0"/>
          <w:color w:val="000000"/>
          <w:spacing w:val="0"/>
          <w:w w:val="100"/>
          <w:kern w:val="2"/>
          <w:sz w:val="44"/>
          <w:szCs w:val="44"/>
          <w:highlight w:val="none"/>
          <w:lang w:val="en-US" w:eastAsia="zh-CN" w:bidi="ar-SA"/>
        </w:rPr>
      </w:pPr>
      <w:r>
        <w:rPr>
          <w:rStyle w:val="19"/>
          <w:rFonts w:ascii="宋体" w:hAnsi="宋体" w:eastAsia="宋体"/>
          <w:b/>
          <w:i w:val="0"/>
          <w:caps w:val="0"/>
          <w:color w:val="000000"/>
          <w:spacing w:val="0"/>
          <w:w w:val="100"/>
          <w:kern w:val="2"/>
          <w:sz w:val="44"/>
          <w:szCs w:val="44"/>
          <w:highlight w:val="none"/>
          <w:lang w:val="en-US" w:eastAsia="zh-CN" w:bidi="ar-SA"/>
        </w:rPr>
        <w:t>目   录</w:t>
      </w:r>
    </w:p>
    <w:p>
      <w:pPr>
        <w:snapToGrid w:val="0"/>
        <w:spacing w:before="0" w:beforeAutospacing="0" w:after="0" w:afterAutospacing="0" w:line="360" w:lineRule="auto"/>
        <w:ind w:firstLine="241" w:firstLineChars="100"/>
        <w:jc w:val="both"/>
        <w:textAlignment w:val="baseline"/>
        <w:outlineLvl w:val="0"/>
        <w:rPr>
          <w:rStyle w:val="19"/>
          <w:rFonts w:ascii="宋体" w:hAnsi="宋体" w:eastAsia="宋体" w:cs="宋体"/>
          <w:b/>
          <w:bCs/>
          <w:i w:val="0"/>
          <w:caps w:val="0"/>
          <w:spacing w:val="0"/>
          <w:w w:val="100"/>
          <w:kern w:val="2"/>
          <w:sz w:val="24"/>
          <w:szCs w:val="24"/>
          <w:highlight w:val="none"/>
          <w:lang w:val="en-US" w:eastAsia="zh-CN" w:bidi="ar-SA"/>
        </w:rPr>
      </w:pPr>
      <w:bookmarkStart w:id="14" w:name="_Toc32486"/>
      <w:r>
        <w:rPr>
          <w:rStyle w:val="19"/>
          <w:rFonts w:ascii="宋体" w:hAnsi="宋体" w:eastAsia="宋体" w:cs="宋体"/>
          <w:b/>
          <w:bCs/>
          <w:i w:val="0"/>
          <w:caps w:val="0"/>
          <w:spacing w:val="0"/>
          <w:w w:val="100"/>
          <w:kern w:val="2"/>
          <w:sz w:val="24"/>
          <w:szCs w:val="24"/>
          <w:highlight w:val="none"/>
          <w:lang w:val="en-US" w:eastAsia="zh-CN" w:bidi="ar-SA"/>
        </w:rPr>
        <w:t>商务部分</w:t>
      </w:r>
      <w:bookmarkEnd w:id="14"/>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15" w:name="_Toc31891"/>
      <w:r>
        <w:rPr>
          <w:rStyle w:val="19"/>
          <w:rFonts w:ascii="宋体" w:hAnsi="宋体" w:eastAsia="宋体"/>
          <w:b w:val="0"/>
          <w:i w:val="0"/>
          <w:caps w:val="0"/>
          <w:spacing w:val="0"/>
          <w:w w:val="100"/>
          <w:kern w:val="0"/>
          <w:sz w:val="24"/>
          <w:szCs w:val="24"/>
          <w:highlight w:val="none"/>
          <w:lang w:val="en-US" w:eastAsia="zh-CN" w:bidi="ar-SA"/>
        </w:rPr>
        <w:t>一、磋商函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15"/>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16" w:name="_Toc3054"/>
      <w:r>
        <w:rPr>
          <w:rStyle w:val="19"/>
          <w:rFonts w:ascii="宋体" w:hAnsi="宋体" w:eastAsia="宋体"/>
          <w:b w:val="0"/>
          <w:i w:val="0"/>
          <w:caps w:val="0"/>
          <w:spacing w:val="0"/>
          <w:w w:val="100"/>
          <w:kern w:val="0"/>
          <w:sz w:val="24"/>
          <w:szCs w:val="24"/>
          <w:highlight w:val="none"/>
          <w:lang w:val="en-US" w:eastAsia="zh-CN" w:bidi="ar-SA"/>
        </w:rPr>
        <w:t>二、法人代表身份证明书</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16"/>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17" w:name="_Toc13607"/>
      <w:r>
        <w:rPr>
          <w:rStyle w:val="19"/>
          <w:rFonts w:ascii="宋体" w:hAnsi="宋体" w:eastAsia="宋体"/>
          <w:b w:val="0"/>
          <w:i w:val="0"/>
          <w:caps w:val="0"/>
          <w:spacing w:val="0"/>
          <w:w w:val="100"/>
          <w:kern w:val="0"/>
          <w:sz w:val="24"/>
          <w:szCs w:val="24"/>
          <w:highlight w:val="none"/>
          <w:lang w:val="en-US" w:eastAsia="zh-CN" w:bidi="ar-SA"/>
        </w:rPr>
        <w:t>三、法定代表人授权</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17"/>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18" w:name="_Toc8777"/>
      <w:r>
        <w:rPr>
          <w:rStyle w:val="19"/>
          <w:rFonts w:ascii="宋体" w:hAnsi="宋体" w:eastAsia="宋体"/>
          <w:b w:val="0"/>
          <w:i w:val="0"/>
          <w:caps w:val="0"/>
          <w:spacing w:val="0"/>
          <w:w w:val="100"/>
          <w:kern w:val="0"/>
          <w:sz w:val="24"/>
          <w:szCs w:val="24"/>
          <w:highlight w:val="none"/>
          <w:lang w:val="en-US" w:eastAsia="zh-CN" w:bidi="ar-SA"/>
        </w:rPr>
        <w:t>四、报价一览表</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18"/>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19" w:name="_Toc5232"/>
      <w:r>
        <w:rPr>
          <w:rStyle w:val="19"/>
          <w:rFonts w:ascii="宋体" w:hAnsi="宋体" w:eastAsia="宋体"/>
          <w:b w:val="0"/>
          <w:i w:val="0"/>
          <w:caps w:val="0"/>
          <w:spacing w:val="0"/>
          <w:w w:val="100"/>
          <w:kern w:val="0"/>
          <w:sz w:val="24"/>
          <w:szCs w:val="24"/>
          <w:highlight w:val="none"/>
          <w:lang w:val="en-US" w:eastAsia="zh-CN" w:bidi="ar-SA"/>
        </w:rPr>
        <w:t>五、对磋商文件及合同条款的承诺</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19"/>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20" w:name="_Toc30089"/>
      <w:r>
        <w:rPr>
          <w:rStyle w:val="19"/>
          <w:rFonts w:ascii="宋体" w:hAnsi="宋体" w:eastAsia="宋体"/>
          <w:b w:val="0"/>
          <w:i w:val="0"/>
          <w:caps w:val="0"/>
          <w:spacing w:val="0"/>
          <w:w w:val="100"/>
          <w:kern w:val="0"/>
          <w:sz w:val="24"/>
          <w:szCs w:val="24"/>
          <w:highlight w:val="none"/>
          <w:lang w:val="en-US" w:eastAsia="zh-CN" w:bidi="ar-SA"/>
        </w:rPr>
        <w:t>六、已标价工程量清单</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20"/>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21" w:name="_Toc16131"/>
      <w:r>
        <w:rPr>
          <w:rStyle w:val="19"/>
          <w:rFonts w:ascii="宋体" w:hAnsi="宋体" w:eastAsia="宋体"/>
          <w:b w:val="0"/>
          <w:i w:val="0"/>
          <w:caps w:val="0"/>
          <w:spacing w:val="0"/>
          <w:w w:val="100"/>
          <w:kern w:val="0"/>
          <w:sz w:val="24"/>
          <w:szCs w:val="24"/>
          <w:highlight w:val="none"/>
          <w:lang w:val="en-US" w:eastAsia="zh-CN" w:bidi="ar-SA"/>
        </w:rPr>
        <w:t>七、必备资格证明文件</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21"/>
    </w:p>
    <w:p>
      <w:pPr>
        <w:snapToGrid w:val="0"/>
        <w:spacing w:before="0" w:beforeAutospacing="0" w:after="0" w:afterAutospacing="0" w:line="360" w:lineRule="auto"/>
        <w:ind w:firstLine="720" w:firstLineChars="300"/>
        <w:jc w:val="both"/>
        <w:textAlignment w:val="baseline"/>
        <w:outlineLvl w:val="0"/>
        <w:rPr>
          <w:rStyle w:val="19"/>
          <w:rFonts w:hint="eastAsia" w:ascii="Arial" w:hAnsi="Arial" w:cs="Arial"/>
          <w:b w:val="0"/>
          <w:i w:val="0"/>
          <w:caps w:val="0"/>
          <w:spacing w:val="0"/>
          <w:w w:val="100"/>
          <w:kern w:val="0"/>
          <w:sz w:val="24"/>
          <w:szCs w:val="24"/>
          <w:highlight w:val="none"/>
          <w:lang w:val="en-US" w:eastAsia="zh-CN" w:bidi="ar-SA"/>
        </w:rPr>
      </w:pPr>
      <w:bookmarkStart w:id="22" w:name="_Toc8692"/>
      <w:r>
        <w:rPr>
          <w:rStyle w:val="19"/>
          <w:rFonts w:ascii="宋体" w:hAnsi="宋体" w:eastAsia="宋体"/>
          <w:b w:val="0"/>
          <w:i w:val="0"/>
          <w:caps w:val="0"/>
          <w:spacing w:val="0"/>
          <w:w w:val="100"/>
          <w:kern w:val="0"/>
          <w:sz w:val="24"/>
          <w:szCs w:val="24"/>
          <w:highlight w:val="none"/>
          <w:lang w:val="en-US" w:eastAsia="zh-CN" w:bidi="ar-SA"/>
        </w:rPr>
        <w:t>八、</w:t>
      </w:r>
      <w:r>
        <w:rPr>
          <w:rStyle w:val="19"/>
          <w:rFonts w:ascii="宋体" w:hAnsi="宋体" w:eastAsia="宋体"/>
          <w:b w:val="0"/>
          <w:i w:val="0"/>
          <w:caps w:val="0"/>
          <w:spacing w:val="0"/>
          <w:w w:val="100"/>
          <w:kern w:val="2"/>
          <w:sz w:val="24"/>
          <w:szCs w:val="24"/>
          <w:highlight w:val="none"/>
          <w:lang w:val="en-US" w:eastAsia="zh-CN" w:bidi="ar-SA"/>
        </w:rPr>
        <w:t>业绩</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22"/>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2"/>
          <w:sz w:val="24"/>
          <w:szCs w:val="24"/>
          <w:highlight w:val="none"/>
          <w:lang w:val="en-US" w:eastAsia="zh-CN" w:bidi="ar-SA"/>
        </w:rPr>
      </w:pPr>
      <w:bookmarkStart w:id="23" w:name="_Toc27124"/>
      <w:r>
        <w:rPr>
          <w:rStyle w:val="19"/>
          <w:rFonts w:ascii="宋体" w:hAnsi="宋体" w:eastAsia="宋体"/>
          <w:b w:val="0"/>
          <w:i w:val="0"/>
          <w:caps w:val="0"/>
          <w:spacing w:val="0"/>
          <w:w w:val="100"/>
          <w:kern w:val="2"/>
          <w:sz w:val="24"/>
          <w:szCs w:val="24"/>
          <w:highlight w:val="none"/>
          <w:lang w:val="en-US" w:eastAsia="zh-CN" w:bidi="ar-SA"/>
        </w:rPr>
        <w:t>九、陕西省政府采购供应商拒绝政府采购领域商业贿赂承诺书</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23"/>
    </w:p>
    <w:p>
      <w:pPr>
        <w:snapToGrid w:val="0"/>
        <w:spacing w:before="0" w:beforeAutospacing="0" w:after="0" w:afterAutospacing="0" w:line="360" w:lineRule="auto"/>
        <w:ind w:firstLine="720" w:firstLineChars="300"/>
        <w:jc w:val="both"/>
        <w:textAlignment w:val="baseline"/>
        <w:outlineLvl w:val="0"/>
        <w:rPr>
          <w:rStyle w:val="19"/>
          <w:rFonts w:ascii="宋体" w:hAnsi="宋体" w:eastAsia="宋体"/>
          <w:b w:val="0"/>
          <w:i w:val="0"/>
          <w:caps w:val="0"/>
          <w:spacing w:val="0"/>
          <w:w w:val="100"/>
          <w:kern w:val="0"/>
          <w:sz w:val="24"/>
          <w:szCs w:val="24"/>
          <w:highlight w:val="none"/>
          <w:lang w:val="en-US" w:eastAsia="zh-CN" w:bidi="ar-SA"/>
        </w:rPr>
      </w:pPr>
      <w:bookmarkStart w:id="24" w:name="_Toc29356"/>
      <w:r>
        <w:rPr>
          <w:rStyle w:val="19"/>
          <w:rFonts w:ascii="宋体" w:hAnsi="宋体" w:eastAsia="宋体"/>
          <w:b w:val="0"/>
          <w:i w:val="0"/>
          <w:caps w:val="0"/>
          <w:spacing w:val="0"/>
          <w:w w:val="100"/>
          <w:kern w:val="2"/>
          <w:sz w:val="24"/>
          <w:szCs w:val="24"/>
          <w:highlight w:val="none"/>
          <w:lang w:val="en-US" w:eastAsia="zh-CN" w:bidi="ar-SA"/>
        </w:rPr>
        <w:t>十、</w:t>
      </w:r>
      <w:r>
        <w:rPr>
          <w:rStyle w:val="19"/>
          <w:rFonts w:ascii="宋体" w:hAnsi="宋体" w:eastAsia="宋体"/>
          <w:b w:val="0"/>
          <w:i w:val="0"/>
          <w:caps w:val="0"/>
          <w:spacing w:val="0"/>
          <w:w w:val="100"/>
          <w:kern w:val="0"/>
          <w:sz w:val="24"/>
          <w:szCs w:val="24"/>
          <w:highlight w:val="none"/>
          <w:lang w:val="en-US" w:eastAsia="zh-CN" w:bidi="ar-SA"/>
        </w:rPr>
        <w:t>其他证明文件</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bookmarkEnd w:id="24"/>
    </w:p>
    <w:p>
      <w:pPr>
        <w:snapToGrid w:val="0"/>
        <w:spacing w:before="0" w:beforeAutospacing="0" w:after="0" w:afterAutospacing="0" w:line="360" w:lineRule="auto"/>
        <w:ind w:firstLine="241" w:firstLineChars="100"/>
        <w:jc w:val="both"/>
        <w:textAlignment w:val="baseline"/>
        <w:outlineLvl w:val="0"/>
        <w:rPr>
          <w:rStyle w:val="19"/>
          <w:rFonts w:ascii="宋体" w:hAnsi="宋体" w:eastAsia="宋体" w:cs="宋体"/>
          <w:b/>
          <w:bCs/>
          <w:i w:val="0"/>
          <w:caps w:val="0"/>
          <w:spacing w:val="0"/>
          <w:w w:val="100"/>
          <w:kern w:val="2"/>
          <w:sz w:val="24"/>
          <w:szCs w:val="24"/>
          <w:highlight w:val="none"/>
          <w:lang w:val="en-US" w:eastAsia="zh-CN" w:bidi="ar-SA"/>
        </w:rPr>
      </w:pPr>
      <w:bookmarkStart w:id="25" w:name="_Toc23759"/>
      <w:r>
        <w:rPr>
          <w:rStyle w:val="19"/>
          <w:rFonts w:ascii="宋体" w:hAnsi="宋体" w:eastAsia="宋体" w:cs="宋体"/>
          <w:b/>
          <w:bCs/>
          <w:i w:val="0"/>
          <w:caps w:val="0"/>
          <w:spacing w:val="0"/>
          <w:w w:val="100"/>
          <w:kern w:val="2"/>
          <w:sz w:val="24"/>
          <w:szCs w:val="24"/>
          <w:highlight w:val="none"/>
          <w:lang w:val="en-US" w:eastAsia="zh-CN" w:bidi="ar-SA"/>
        </w:rPr>
        <w:t>技术部分</w:t>
      </w:r>
      <w:bookmarkEnd w:id="25"/>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①施工总体方案</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②确保工程质量的技术组织措施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③确保安全生产的技术组织措施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r>
        <w:rPr>
          <w:rStyle w:val="19"/>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9"/>
          <w:rFonts w:hint="eastAsia" w:ascii="Arial" w:hAnsi="Arial" w:cs="Arial"/>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④确保文明施工的技术组织措施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hint="eastAsia" w:ascii="Arial" w:hAnsi="Arial" w:cs="Arial"/>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⑤确保环境保护的技术组织措施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hint="eastAsia" w:ascii="Arial" w:hAnsi="Arial" w:cs="Arial"/>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⑥确保工期的技术组织措施</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⑦</w:t>
      </w:r>
      <w:r>
        <w:rPr>
          <w:rStyle w:val="19"/>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⑧施工总平面布置</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19"/>
          <w:rFonts w:hint="eastAsia" w:ascii="Arial" w:hAnsi="Arial" w:cs="Arial"/>
          <w:b w:val="0"/>
          <w:i w:val="0"/>
          <w:caps w:val="0"/>
          <w:spacing w:val="0"/>
          <w:w w:val="100"/>
          <w:kern w:val="0"/>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⑨施工机械配备和材料投入计划</w:t>
      </w:r>
      <w:r>
        <w:rPr>
          <w:rStyle w:val="19"/>
          <w:rFonts w:hint="default" w:ascii="Arial" w:hAnsi="Arial" w:eastAsia="宋体" w:cs="Arial"/>
          <w:b w:val="0"/>
          <w:i w:val="0"/>
          <w:caps w:val="0"/>
          <w:spacing w:val="0"/>
          <w:w w:val="100"/>
          <w:kern w:val="0"/>
          <w:sz w:val="24"/>
          <w:szCs w:val="24"/>
          <w:highlight w:val="none"/>
          <w:lang w:val="en-US" w:eastAsia="zh-CN" w:bidi="ar-SA"/>
        </w:rPr>
        <w:t>………………………………………</w:t>
      </w:r>
      <w:r>
        <w:rPr>
          <w:rStyle w:val="19"/>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281" w:firstLineChars="100"/>
        <w:jc w:val="center"/>
        <w:textAlignment w:val="baseline"/>
        <w:rPr>
          <w:rStyle w:val="19"/>
          <w:rFonts w:ascii="宋体" w:hAnsi="宋体" w:eastAsia="宋体" w:cs="宋体"/>
          <w:b/>
          <w:bCs/>
          <w:i w:val="0"/>
          <w:caps w:val="0"/>
          <w:spacing w:val="0"/>
          <w:w w:val="100"/>
          <w:kern w:val="2"/>
          <w:sz w:val="28"/>
          <w:szCs w:val="28"/>
          <w:highlight w:val="none"/>
          <w:lang w:val="en-US" w:eastAsia="zh-CN" w:bidi="ar-SA"/>
        </w:rPr>
      </w:pPr>
      <w:r>
        <w:rPr>
          <w:rStyle w:val="19"/>
          <w:rFonts w:ascii="宋体" w:hAnsi="宋体" w:eastAsia="宋体" w:cs="宋体"/>
          <w:b/>
          <w:bCs/>
          <w:i w:val="0"/>
          <w:caps w:val="0"/>
          <w:spacing w:val="0"/>
          <w:w w:val="100"/>
          <w:kern w:val="2"/>
          <w:sz w:val="28"/>
          <w:szCs w:val="28"/>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19"/>
          <w:rFonts w:ascii="宋体" w:hAnsi="宋体" w:eastAsia="宋体" w:cs="宋体"/>
          <w:b/>
          <w:bCs/>
          <w:i w:val="0"/>
          <w:caps w:val="0"/>
          <w:spacing w:val="0"/>
          <w:w w:val="100"/>
          <w:kern w:val="2"/>
          <w:sz w:val="28"/>
          <w:szCs w:val="28"/>
          <w:highlight w:val="none"/>
          <w:lang w:val="en-US" w:eastAsia="zh-CN" w:bidi="ar-SA"/>
        </w:rPr>
      </w:pPr>
      <w:r>
        <w:rPr>
          <w:rStyle w:val="19"/>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rPr>
          <w:rStyle w:val="19"/>
          <w:rFonts w:ascii="宋体" w:hAnsi="宋体" w:eastAsia="宋体"/>
          <w:b/>
          <w:i w:val="0"/>
          <w:caps w:val="0"/>
          <w:color w:val="000000"/>
          <w:spacing w:val="0"/>
          <w:w w:val="100"/>
          <w:kern w:val="2"/>
          <w:sz w:val="18"/>
          <w:szCs w:val="18"/>
          <w:highlight w:val="none"/>
          <w:lang w:val="en-US" w:eastAsia="zh-CN" w:bidi="ar-SA"/>
        </w:rPr>
      </w:pPr>
      <w:r>
        <w:rPr>
          <w:rStyle w:val="19"/>
          <w:rFonts w:ascii="宋体" w:hAnsi="宋体" w:eastAsia="宋体"/>
          <w:b/>
          <w:i w:val="0"/>
          <w:caps w:val="0"/>
          <w:color w:val="000000"/>
          <w:spacing w:val="0"/>
          <w:w w:val="100"/>
          <w:kern w:val="2"/>
          <w:sz w:val="28"/>
          <w:szCs w:val="28"/>
          <w:highlight w:val="none"/>
          <w:lang w:val="en-US" w:eastAsia="zh-CN" w:bidi="ar-SA"/>
        </w:rPr>
        <w:t>磋商函</w:t>
      </w:r>
    </w:p>
    <w:p>
      <w:pPr>
        <w:snapToGrid w:val="0"/>
        <w:spacing w:before="0" w:beforeAutospacing="0" w:after="0" w:afterAutospacing="0" w:line="360" w:lineRule="auto"/>
        <w:jc w:val="both"/>
        <w:textAlignment w:val="baseline"/>
        <w:outlineLvl w:val="0"/>
        <w:rPr>
          <w:rStyle w:val="19"/>
          <w:rFonts w:ascii="宋体" w:hAnsi="宋体" w:eastAsia="宋体"/>
          <w:b/>
          <w:i w:val="0"/>
          <w:caps w:val="0"/>
          <w:color w:val="000000"/>
          <w:spacing w:val="0"/>
          <w:w w:val="100"/>
          <w:kern w:val="2"/>
          <w:sz w:val="24"/>
          <w:szCs w:val="24"/>
          <w:highlight w:val="none"/>
          <w:lang w:val="en-US" w:eastAsia="zh-CN" w:bidi="ar-SA"/>
        </w:rPr>
      </w:pPr>
      <w:bookmarkStart w:id="26" w:name="_Toc24114"/>
      <w:r>
        <w:rPr>
          <w:rStyle w:val="19"/>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r>
        <w:rPr>
          <w:rStyle w:val="19"/>
          <w:rFonts w:ascii="宋体" w:hAnsi="宋体" w:eastAsia="宋体"/>
          <w:b/>
          <w:i w:val="0"/>
          <w:caps w:val="0"/>
          <w:color w:val="000000"/>
          <w:spacing w:val="0"/>
          <w:w w:val="100"/>
          <w:kern w:val="2"/>
          <w:sz w:val="24"/>
          <w:szCs w:val="24"/>
          <w:highlight w:val="none"/>
          <w:lang w:val="en-US" w:eastAsia="zh-CN" w:bidi="ar-SA"/>
        </w:rPr>
        <w:t>：</w:t>
      </w:r>
      <w:bookmarkEnd w:id="26"/>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（项目名称）</w:t>
      </w:r>
      <w:r>
        <w:rPr>
          <w:rStyle w:val="19"/>
          <w:rFonts w:ascii="宋体" w:hAnsi="宋体" w:eastAsia="宋体"/>
          <w:b w:val="0"/>
          <w:i w:val="0"/>
          <w:caps w:val="0"/>
          <w:color w:val="000000"/>
          <w:spacing w:val="0"/>
          <w:w w:val="100"/>
          <w:kern w:val="2"/>
          <w:sz w:val="28"/>
          <w:szCs w:val="28"/>
          <w:highlight w:val="none"/>
          <w:u w:val="single" w:color="000000"/>
          <w:lang w:val="en-US" w:eastAsia="zh-CN" w:bidi="ar-SA"/>
        </w:rPr>
        <w:t>（</w:t>
      </w:r>
      <w:r>
        <w:rPr>
          <w:rStyle w:val="19"/>
          <w:rFonts w:hint="eastAsia" w:ascii="宋体" w:hAnsi="宋体"/>
          <w:b w:val="0"/>
          <w:i w:val="0"/>
          <w:caps w:val="0"/>
          <w:spacing w:val="0"/>
          <w:w w:val="100"/>
          <w:kern w:val="2"/>
          <w:sz w:val="24"/>
          <w:szCs w:val="24"/>
          <w:highlight w:val="none"/>
          <w:u w:val="single" w:color="000000"/>
          <w:lang w:val="en-US" w:eastAsia="zh-CN" w:bidi="ar-SA"/>
        </w:rPr>
        <w:t>SXJTZB-ZC-CS20220731</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w:t>
      </w:r>
      <w:r>
        <w:rPr>
          <w:rStyle w:val="19"/>
          <w:rFonts w:ascii="宋体" w:hAnsi="宋体" w:eastAsia="宋体"/>
          <w:b w:val="0"/>
          <w:i w:val="0"/>
          <w:caps w:val="0"/>
          <w:color w:val="000000"/>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人民币（大写）：</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元；</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 xml:space="preserve">元。         </w:t>
      </w:r>
    </w:p>
    <w:p>
      <w:pPr>
        <w:snapToGrid w:val="0"/>
        <w:spacing w:before="0" w:beforeAutospacing="0" w:after="0" w:afterAutospacing="0" w:line="360" w:lineRule="auto"/>
        <w:ind w:left="719" w:leftChars="228" w:hanging="240" w:hangingChars="1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份，副本</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份，</w:t>
      </w:r>
      <w:r>
        <w:rPr>
          <w:rStyle w:val="19"/>
          <w:rFonts w:hint="eastAsia" w:ascii="宋体" w:hAnsi="宋体"/>
          <w:b w:val="0"/>
          <w:i w:val="0"/>
          <w:caps w:val="0"/>
          <w:color w:val="000000"/>
          <w:spacing w:val="0"/>
          <w:w w:val="100"/>
          <w:kern w:val="2"/>
          <w:sz w:val="24"/>
          <w:szCs w:val="24"/>
          <w:highlight w:val="none"/>
          <w:lang w:val="en-US" w:eastAsia="zh-CN" w:bidi="ar-SA"/>
        </w:rPr>
        <w:t>报价一览表</w:t>
      </w:r>
      <w:r>
        <w:rPr>
          <w:rStyle w:val="19"/>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19"/>
          <w:rFonts w:hint="eastAsia" w:ascii="宋体" w:hAnsi="宋体"/>
          <w:b w:val="0"/>
          <w:i w:val="0"/>
          <w:caps w:val="0"/>
          <w:color w:val="000000"/>
          <w:spacing w:val="0"/>
          <w:w w:val="100"/>
          <w:kern w:val="2"/>
          <w:sz w:val="24"/>
          <w:szCs w:val="24"/>
          <w:highlight w:val="none"/>
          <w:lang w:val="en-US" w:eastAsia="zh-CN" w:bidi="ar-SA"/>
        </w:rPr>
        <w:t>份</w:t>
      </w:r>
      <w:r>
        <w:rPr>
          <w:rStyle w:val="19"/>
          <w:rFonts w:ascii="宋体" w:hAnsi="宋体" w:eastAsia="宋体"/>
          <w:b w:val="0"/>
          <w:i w:val="0"/>
          <w:caps w:val="0"/>
          <w:color w:val="000000"/>
          <w:spacing w:val="0"/>
          <w:w w:val="100"/>
          <w:kern w:val="2"/>
          <w:sz w:val="24"/>
          <w:szCs w:val="24"/>
          <w:highlight w:val="none"/>
          <w:lang w:val="en-US" w:eastAsia="zh-CN" w:bidi="ar-SA"/>
        </w:rPr>
        <w:t>电子版文件</w:t>
      </w:r>
      <w:r>
        <w:rPr>
          <w:rStyle w:val="19"/>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7.我方的竞争性磋商响应文件有效期为竞争性磋商响应文件递交截止之日起</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日历日。</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供应商全称（盖章）：</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地    址：</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开 户 行：</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帐    号：</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电    话：</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传    真：</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邮    编： </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210"/>
        <w:jc w:val="both"/>
        <w:textAlignment w:val="baseline"/>
        <w:rPr>
          <w:rStyle w:val="19"/>
          <w:rFonts w:ascii="宋体" w:hAnsi="宋体" w:eastAsia="宋体" w:cs="宋体"/>
          <w:b/>
          <w:bCs/>
          <w:i w:val="0"/>
          <w:caps w:val="0"/>
          <w:spacing w:val="0"/>
          <w:w w:val="100"/>
          <w:kern w:val="2"/>
          <w:sz w:val="36"/>
          <w:szCs w:val="21"/>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年</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月</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日</w:t>
      </w:r>
    </w:p>
    <w:p>
      <w:pPr>
        <w:pStyle w:val="126"/>
        <w:widowControl/>
        <w:snapToGrid w:val="0"/>
        <w:spacing w:before="0" w:beforeAutospacing="0" w:after="0" w:afterAutospacing="0" w:line="360" w:lineRule="auto"/>
        <w:ind w:left="240" w:firstLine="281" w:firstLineChars="100"/>
        <w:jc w:val="center"/>
        <w:textAlignment w:val="baseline"/>
        <w:rPr>
          <w:rStyle w:val="19"/>
          <w:rFonts w:ascii="宋体" w:hAnsi="宋体" w:eastAsia="宋体"/>
          <w:b/>
          <w:i w:val="0"/>
          <w:caps w:val="0"/>
          <w:color w:val="000000"/>
          <w:spacing w:val="0"/>
          <w:w w:val="100"/>
          <w:kern w:val="2"/>
          <w:sz w:val="28"/>
          <w:szCs w:val="28"/>
          <w:highlight w:val="none"/>
          <w:lang w:val="en-US" w:eastAsia="zh-CN" w:bidi="ar-SA"/>
        </w:rPr>
        <w:sectPr>
          <w:headerReference r:id="rId12"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126"/>
        <w:widowControl/>
        <w:snapToGrid w:val="0"/>
        <w:spacing w:before="0" w:beforeAutospacing="0" w:after="0" w:afterAutospacing="0" w:line="360" w:lineRule="auto"/>
        <w:ind w:left="240" w:firstLine="281" w:firstLineChars="100"/>
        <w:jc w:val="center"/>
        <w:textAlignment w:val="baseline"/>
        <w:outlineLvl w:val="0"/>
        <w:rPr>
          <w:rStyle w:val="19"/>
          <w:rFonts w:ascii="宋体" w:hAnsi="宋体" w:eastAsia="宋体"/>
          <w:b/>
          <w:i w:val="0"/>
          <w:caps w:val="0"/>
          <w:color w:val="000000"/>
          <w:spacing w:val="0"/>
          <w:w w:val="100"/>
          <w:kern w:val="2"/>
          <w:sz w:val="28"/>
          <w:szCs w:val="28"/>
          <w:highlight w:val="none"/>
          <w:lang w:val="en-US" w:eastAsia="zh-CN" w:bidi="ar-SA"/>
        </w:rPr>
      </w:pPr>
      <w:bookmarkStart w:id="27" w:name="_Toc29841"/>
      <w:r>
        <w:rPr>
          <w:rStyle w:val="19"/>
          <w:rFonts w:ascii="宋体" w:hAnsi="宋体" w:eastAsia="宋体"/>
          <w:b/>
          <w:i w:val="0"/>
          <w:caps w:val="0"/>
          <w:color w:val="000000"/>
          <w:spacing w:val="0"/>
          <w:w w:val="100"/>
          <w:kern w:val="2"/>
          <w:sz w:val="28"/>
          <w:szCs w:val="28"/>
          <w:highlight w:val="none"/>
          <w:lang w:val="en-US" w:eastAsia="zh-CN" w:bidi="ar-SA"/>
        </w:rPr>
        <w:t>二、法定代表人证明书</w:t>
      </w:r>
      <w:bookmarkEnd w:id="27"/>
    </w:p>
    <w:p>
      <w:pPr>
        <w:pStyle w:val="126"/>
        <w:widowControl/>
        <w:snapToGrid w:val="0"/>
        <w:spacing w:before="0" w:beforeAutospacing="0" w:after="0" w:afterAutospacing="0" w:line="360" w:lineRule="auto"/>
        <w:ind w:left="240" w:firstLine="281" w:firstLineChars="100"/>
        <w:jc w:val="center"/>
        <w:textAlignment w:val="baseline"/>
        <w:rPr>
          <w:rStyle w:val="19"/>
          <w:rFonts w:ascii="宋体" w:hAnsi="宋体" w:eastAsia="宋体"/>
          <w:b/>
          <w:i w:val="0"/>
          <w:caps w:val="0"/>
          <w:color w:val="000000"/>
          <w:spacing w:val="0"/>
          <w:w w:val="100"/>
          <w:kern w:val="2"/>
          <w:sz w:val="28"/>
          <w:szCs w:val="28"/>
          <w:highlight w:val="none"/>
          <w:lang w:val="en-US" w:eastAsia="zh-CN" w:bidi="ar-SA"/>
        </w:rPr>
      </w:pPr>
    </w:p>
    <w:tbl>
      <w:tblPr>
        <w:tblStyle w:val="15"/>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致：</w:t>
            </w:r>
            <w:r>
              <w:rPr>
                <w:rStyle w:val="19"/>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法定代表人（</w:t>
            </w:r>
            <w:r>
              <w:rPr>
                <w:rStyle w:val="19"/>
                <w:rFonts w:ascii="宋体" w:hAnsi="宋体" w:eastAsia="宋体"/>
                <w:b w:val="0"/>
                <w:i w:val="0"/>
                <w:caps w:val="0"/>
                <w:color w:val="000000"/>
                <w:spacing w:val="0"/>
                <w:w w:val="100"/>
                <w:kern w:val="2"/>
                <w:sz w:val="24"/>
                <w:szCs w:val="24"/>
                <w:highlight w:val="none"/>
                <w:lang w:val="en-US" w:eastAsia="zh-CN" w:bidi="ar-SA"/>
              </w:rPr>
              <w:t>签字或盖章</w:t>
            </w:r>
            <w:r>
              <w:rPr>
                <w:rStyle w:val="19"/>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26"/>
        <w:widowControl/>
        <w:snapToGrid w:val="0"/>
        <w:spacing w:before="0" w:beforeAutospacing="0" w:after="0" w:afterAutospacing="0" w:line="360" w:lineRule="auto"/>
        <w:ind w:left="240" w:firstLine="361" w:firstLineChars="100"/>
        <w:jc w:val="center"/>
        <w:textAlignment w:val="baseline"/>
        <w:rPr>
          <w:rStyle w:val="19"/>
          <w:rFonts w:ascii="宋体" w:hAnsi="宋体" w:eastAsia="宋体" w:cs="宋体"/>
          <w:b/>
          <w:bCs/>
          <w:i w:val="0"/>
          <w:caps w:val="0"/>
          <w:spacing w:val="0"/>
          <w:w w:val="100"/>
          <w:kern w:val="0"/>
          <w:sz w:val="36"/>
          <w:szCs w:val="21"/>
          <w:highlight w:val="none"/>
          <w:lang w:val="en-US" w:eastAsia="zh-CN" w:bidi="ar-SA"/>
        </w:rPr>
      </w:pPr>
      <w:r>
        <w:rPr>
          <w:rStyle w:val="19"/>
          <w:rFonts w:ascii="宋体" w:hAnsi="宋体" w:eastAsia="宋体" w:cs="宋体"/>
          <w:b/>
          <w:bCs/>
          <w:i w:val="0"/>
          <w:caps w:val="0"/>
          <w:spacing w:val="0"/>
          <w:w w:val="100"/>
          <w:kern w:val="0"/>
          <w:sz w:val="36"/>
          <w:szCs w:val="21"/>
          <w:highlight w:val="none"/>
          <w:lang w:val="en-US" w:eastAsia="zh-CN" w:bidi="ar-SA"/>
        </w:rPr>
        <w:br w:type="page"/>
      </w:r>
    </w:p>
    <w:p>
      <w:pPr>
        <w:pStyle w:val="126"/>
        <w:widowControl/>
        <w:snapToGrid w:val="0"/>
        <w:spacing w:before="0" w:beforeAutospacing="0" w:after="0" w:afterAutospacing="0" w:line="360" w:lineRule="auto"/>
        <w:ind w:left="240" w:firstLine="281" w:firstLineChars="100"/>
        <w:jc w:val="center"/>
        <w:textAlignment w:val="baseline"/>
        <w:outlineLvl w:val="0"/>
        <w:rPr>
          <w:rStyle w:val="19"/>
          <w:rFonts w:ascii="宋体" w:hAnsi="宋体" w:eastAsia="宋体" w:cs="宋体"/>
          <w:b/>
          <w:bCs/>
          <w:i w:val="0"/>
          <w:caps w:val="0"/>
          <w:spacing w:val="0"/>
          <w:w w:val="100"/>
          <w:kern w:val="0"/>
          <w:sz w:val="36"/>
          <w:szCs w:val="21"/>
          <w:highlight w:val="none"/>
          <w:lang w:val="en-US" w:eastAsia="zh-CN" w:bidi="ar-SA"/>
        </w:rPr>
      </w:pPr>
      <w:bookmarkStart w:id="28" w:name="_Toc5135"/>
      <w:r>
        <w:rPr>
          <w:rStyle w:val="19"/>
          <w:rFonts w:ascii="宋体" w:hAnsi="宋体" w:eastAsia="宋体"/>
          <w:b/>
          <w:i w:val="0"/>
          <w:caps w:val="0"/>
          <w:color w:val="000000"/>
          <w:spacing w:val="0"/>
          <w:w w:val="100"/>
          <w:kern w:val="2"/>
          <w:sz w:val="28"/>
          <w:szCs w:val="28"/>
          <w:highlight w:val="none"/>
          <w:lang w:val="en-US" w:eastAsia="zh-CN" w:bidi="ar-SA"/>
        </w:rPr>
        <w:t>三、法定代表人授权书</w:t>
      </w:r>
      <w:bookmarkEnd w:id="28"/>
    </w:p>
    <w:p>
      <w:pPr>
        <w:snapToGrid w:val="0"/>
        <w:spacing w:before="0" w:beforeAutospacing="0" w:after="0" w:afterAutospacing="0" w:line="360" w:lineRule="auto"/>
        <w:jc w:val="both"/>
        <w:textAlignment w:val="baseline"/>
        <w:outlineLvl w:val="0"/>
        <w:rPr>
          <w:rStyle w:val="19"/>
          <w:rFonts w:ascii="宋体" w:hAnsi="宋体" w:eastAsia="宋体"/>
          <w:b/>
          <w:i w:val="0"/>
          <w:caps w:val="0"/>
          <w:color w:val="000000"/>
          <w:spacing w:val="0"/>
          <w:w w:val="100"/>
          <w:kern w:val="2"/>
          <w:sz w:val="24"/>
          <w:szCs w:val="24"/>
          <w:highlight w:val="none"/>
          <w:lang w:val="en-US" w:eastAsia="zh-CN" w:bidi="ar-SA"/>
        </w:rPr>
      </w:pPr>
      <w:bookmarkStart w:id="29" w:name="_Toc14131"/>
      <w:r>
        <w:rPr>
          <w:rStyle w:val="19"/>
          <w:rFonts w:ascii="宋体" w:hAnsi="宋体" w:eastAsia="宋体"/>
          <w:b/>
          <w:i w:val="0"/>
          <w:caps w:val="0"/>
          <w:color w:val="000000"/>
          <w:spacing w:val="0"/>
          <w:w w:val="100"/>
          <w:kern w:val="2"/>
          <w:sz w:val="24"/>
          <w:szCs w:val="24"/>
          <w:highlight w:val="none"/>
          <w:lang w:val="en-US" w:eastAsia="zh-CN" w:bidi="ar-SA"/>
        </w:rPr>
        <w:t>致：</w:t>
      </w:r>
      <w:r>
        <w:rPr>
          <w:rStyle w:val="19"/>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bookmarkEnd w:id="29"/>
    </w:p>
    <w:p>
      <w:pPr>
        <w:pStyle w:val="55"/>
        <w:widowControl/>
        <w:snapToGrid w:val="0"/>
        <w:spacing w:before="0" w:beforeAutospacing="0" w:after="0" w:afterAutospacing="0" w:line="500" w:lineRule="exact"/>
        <w:ind w:left="-120" w:leftChars="-57" w:firstLine="600" w:firstLineChars="250"/>
        <w:jc w:val="both"/>
        <w:textAlignment w:val="baseline"/>
        <w:rPr>
          <w:rStyle w:val="19"/>
          <w:rFonts w:ascii="宋体" w:hAnsi="宋体" w:eastAsia="宋体"/>
          <w:b w:val="0"/>
          <w:i w:val="0"/>
          <w:caps w:val="0"/>
          <w:spacing w:val="0"/>
          <w:w w:val="100"/>
          <w:kern w:val="2"/>
          <w:sz w:val="10"/>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本授权书声明：注册于（</w:t>
      </w:r>
      <w:r>
        <w:rPr>
          <w:rStyle w:val="19"/>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19"/>
          <w:rFonts w:ascii="宋体" w:hAnsi="宋体" w:eastAsia="宋体"/>
          <w:b w:val="0"/>
          <w:i w:val="0"/>
          <w:caps w:val="0"/>
          <w:spacing w:val="0"/>
          <w:w w:val="100"/>
          <w:kern w:val="2"/>
          <w:sz w:val="24"/>
          <w:szCs w:val="24"/>
          <w:highlight w:val="none"/>
          <w:lang w:val="en-US" w:eastAsia="zh-CN" w:bidi="ar-SA"/>
        </w:rPr>
        <w:t>的法定代表人</w:t>
      </w:r>
      <w:r>
        <w:rPr>
          <w:rStyle w:val="19"/>
          <w:rFonts w:ascii="宋体" w:hAnsi="宋体" w:eastAsia="宋体"/>
          <w:b w:val="0"/>
          <w:i w:val="0"/>
          <w:caps w:val="0"/>
          <w:spacing w:val="0"/>
          <w:w w:val="100"/>
          <w:kern w:val="2"/>
          <w:sz w:val="24"/>
          <w:szCs w:val="24"/>
          <w:highlight w:val="none"/>
          <w:u w:val="single" w:color="000000"/>
          <w:lang w:val="en-US" w:eastAsia="zh-CN" w:bidi="ar-SA"/>
        </w:rPr>
        <w:t>（姓名、性别）</w:t>
      </w:r>
      <w:r>
        <w:rPr>
          <w:rStyle w:val="19"/>
          <w:rFonts w:ascii="宋体" w:hAnsi="宋体" w:eastAsia="宋体"/>
          <w:b w:val="0"/>
          <w:i w:val="0"/>
          <w:caps w:val="0"/>
          <w:spacing w:val="0"/>
          <w:w w:val="100"/>
          <w:kern w:val="2"/>
          <w:sz w:val="24"/>
          <w:szCs w:val="24"/>
          <w:highlight w:val="none"/>
          <w:lang w:val="en-US" w:eastAsia="zh-CN" w:bidi="ar-SA"/>
        </w:rPr>
        <w:t>授权</w:t>
      </w:r>
      <w:r>
        <w:rPr>
          <w:rStyle w:val="19"/>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19"/>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19"/>
          <w:rFonts w:ascii="宋体" w:hAnsi="宋体" w:eastAsia="宋体"/>
          <w:b w:val="0"/>
          <w:i w:val="0"/>
          <w:caps w:val="0"/>
          <w:spacing w:val="0"/>
          <w:w w:val="100"/>
          <w:kern w:val="2"/>
          <w:sz w:val="24"/>
          <w:szCs w:val="24"/>
          <w:highlight w:val="none"/>
          <w:u w:val="single" w:color="000000"/>
          <w:lang w:val="en-US" w:eastAsia="zh-CN" w:bidi="ar-SA"/>
        </w:rPr>
        <w:t>（项目名称）</w:t>
      </w:r>
      <w:r>
        <w:rPr>
          <w:rStyle w:val="19"/>
          <w:rFonts w:ascii="宋体" w:hAnsi="宋体" w:eastAsia="宋体"/>
          <w:b w:val="0"/>
          <w:i w:val="0"/>
          <w:caps w:val="0"/>
          <w:spacing w:val="0"/>
          <w:w w:val="100"/>
          <w:kern w:val="2"/>
          <w:sz w:val="24"/>
          <w:szCs w:val="24"/>
          <w:highlight w:val="none"/>
          <w:lang w:val="en-US" w:eastAsia="zh-CN" w:bidi="ar-SA"/>
        </w:rPr>
        <w:t>（项目编号：</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19"/>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19"/>
          <w:rFonts w:ascii="宋体" w:hAnsi="宋体" w:eastAsia="宋体"/>
          <w:b w:val="0"/>
          <w:i w:val="0"/>
          <w:caps w:val="0"/>
          <w:spacing w:val="0"/>
          <w:w w:val="100"/>
          <w:kern w:val="2"/>
          <w:sz w:val="24"/>
          <w:szCs w:val="24"/>
          <w:highlight w:val="none"/>
          <w:lang w:val="en-US" w:eastAsia="zh-CN" w:bidi="ar-SA"/>
        </w:rPr>
        <w:t>之日起计算有效期为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天。</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供应商名称（公章）：</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   </w:t>
      </w:r>
    </w:p>
    <w:p>
      <w:pPr>
        <w:pStyle w:val="55"/>
        <w:widowControl/>
        <w:snapToGrid w:val="0"/>
        <w:spacing w:before="0" w:beforeAutospacing="0" w:after="0" w:afterAutospacing="0" w:line="360" w:lineRule="auto"/>
        <w:ind w:firstLine="240" w:firstLineChars="1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  法定代表人（</w:t>
      </w:r>
      <w:r>
        <w:rPr>
          <w:rStyle w:val="19"/>
          <w:rFonts w:ascii="宋体" w:hAnsi="宋体" w:eastAsia="宋体"/>
          <w:b w:val="0"/>
          <w:i w:val="0"/>
          <w:caps w:val="0"/>
          <w:color w:val="000000"/>
          <w:spacing w:val="0"/>
          <w:w w:val="100"/>
          <w:kern w:val="2"/>
          <w:sz w:val="24"/>
          <w:szCs w:val="21"/>
          <w:highlight w:val="none"/>
          <w:lang w:val="en-US" w:eastAsia="zh-CN" w:bidi="ar-SA"/>
        </w:rPr>
        <w:t>签字或盖章</w:t>
      </w:r>
      <w:r>
        <w:rPr>
          <w:rStyle w:val="19"/>
          <w:rFonts w:ascii="宋体" w:hAnsi="宋体" w:eastAsia="宋体"/>
          <w:b w:val="0"/>
          <w:i w:val="0"/>
          <w:caps w:val="0"/>
          <w:spacing w:val="0"/>
          <w:w w:val="100"/>
          <w:kern w:val="2"/>
          <w:sz w:val="24"/>
          <w:szCs w:val="24"/>
          <w:highlight w:val="none"/>
          <w:lang w:val="en-US" w:eastAsia="zh-CN" w:bidi="ar-SA"/>
        </w:rPr>
        <w:t>）：</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授权日期：</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年</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月</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日</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附：被授权人姓名（签字）：</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 性别：</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 职务：</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联系地址：</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u w:val="singl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联系电话：</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 传真：</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15"/>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5"/>
              <w:widowControl/>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shd w:val="clear" w:color="auto" w:fill="D9D9D9"/>
                <w:lang w:val="en-US" w:eastAsia="zh-CN" w:bidi="ar-SA"/>
              </w:rPr>
            </w:pPr>
            <w:r>
              <w:rPr>
                <w:rStyle w:val="19"/>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5"/>
              <w:widowControl/>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4"/>
                <w:szCs w:val="24"/>
                <w:highlight w:val="none"/>
                <w:shd w:val="clear" w:color="auto" w:fill="D9D9D9"/>
                <w:lang w:val="en-US" w:eastAsia="zh-CN" w:bidi="ar-SA"/>
              </w:rPr>
            </w:pPr>
            <w:r>
              <w:rPr>
                <w:rStyle w:val="19"/>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pStyle w:val="55"/>
        <w:widowControl/>
        <w:snapToGrid w:val="0"/>
        <w:spacing w:before="0" w:beforeAutospacing="0" w:after="0" w:afterAutospacing="0" w:line="360" w:lineRule="auto"/>
        <w:jc w:val="center"/>
        <w:textAlignment w:val="baseline"/>
        <w:outlineLvl w:val="0"/>
        <w:rPr>
          <w:rStyle w:val="19"/>
          <w:rFonts w:ascii="宋体" w:hAnsi="宋体" w:eastAsia="宋体"/>
          <w:b w:val="0"/>
          <w:i w:val="0"/>
          <w:caps w:val="0"/>
          <w:spacing w:val="0"/>
          <w:w w:val="100"/>
          <w:kern w:val="2"/>
          <w:sz w:val="24"/>
          <w:szCs w:val="24"/>
          <w:highlight w:val="none"/>
          <w:lang w:val="en-US" w:eastAsia="zh-CN" w:bidi="ar-SA"/>
        </w:rPr>
      </w:pPr>
      <w:bookmarkStart w:id="30" w:name="_Toc3230"/>
      <w:r>
        <w:rPr>
          <w:rStyle w:val="19"/>
          <w:rFonts w:ascii="宋体" w:hAnsi="宋体" w:eastAsia="宋体"/>
          <w:b w:val="0"/>
          <w:i w:val="0"/>
          <w:caps w:val="0"/>
          <w:spacing w:val="0"/>
          <w:w w:val="100"/>
          <w:kern w:val="2"/>
          <w:sz w:val="24"/>
          <w:szCs w:val="24"/>
          <w:highlight w:val="none"/>
          <w:lang w:val="en-US" w:eastAsia="zh-CN" w:bidi="ar-SA"/>
        </w:rPr>
        <w:t>（注：身份证复印件加盖企业公章）</w:t>
      </w:r>
      <w:bookmarkEnd w:id="30"/>
    </w:p>
    <w:p>
      <w:pPr>
        <w:pStyle w:val="55"/>
        <w:widowControl/>
        <w:snapToGrid w:val="0"/>
        <w:spacing w:before="0" w:beforeAutospacing="0" w:after="0" w:afterAutospacing="0" w:line="360" w:lineRule="auto"/>
        <w:ind w:firstLine="218" w:firstLineChars="91"/>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说明：</w:t>
      </w:r>
    </w:p>
    <w:p>
      <w:pPr>
        <w:pStyle w:val="55"/>
        <w:widowControl/>
        <w:snapToGrid w:val="0"/>
        <w:spacing w:before="0" w:beforeAutospacing="0" w:after="0" w:afterAutospacing="0" w:line="360" w:lineRule="auto"/>
        <w:ind w:firstLine="240" w:firstLineChars="1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1.本授权书有效期自</w:t>
      </w:r>
      <w:r>
        <w:rPr>
          <w:rStyle w:val="19"/>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19"/>
          <w:rFonts w:ascii="宋体" w:hAnsi="宋体" w:eastAsia="宋体"/>
          <w:b w:val="0"/>
          <w:i w:val="0"/>
          <w:caps w:val="0"/>
          <w:spacing w:val="0"/>
          <w:w w:val="100"/>
          <w:kern w:val="2"/>
          <w:sz w:val="24"/>
          <w:szCs w:val="24"/>
          <w:highlight w:val="none"/>
          <w:lang w:val="en-US" w:eastAsia="zh-CN" w:bidi="ar-SA"/>
        </w:rPr>
        <w:t>之日起计算不得少于90日历日。</w:t>
      </w:r>
    </w:p>
    <w:p>
      <w:pPr>
        <w:pStyle w:val="55"/>
        <w:widowControl/>
        <w:snapToGrid w:val="0"/>
        <w:spacing w:before="0" w:beforeAutospacing="0" w:after="0" w:afterAutospacing="0" w:line="360" w:lineRule="auto"/>
        <w:ind w:firstLine="240" w:firstLineChars="100"/>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55"/>
        <w:widowControl/>
        <w:snapToGrid w:val="0"/>
        <w:spacing w:before="0" w:beforeAutospacing="0" w:after="0" w:afterAutospacing="0" w:line="360" w:lineRule="auto"/>
        <w:ind w:firstLine="240" w:firstLineChars="100"/>
        <w:jc w:val="center"/>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br w:type="page"/>
      </w:r>
    </w:p>
    <w:p>
      <w:pPr>
        <w:pStyle w:val="55"/>
        <w:widowControl/>
        <w:snapToGrid w:val="0"/>
        <w:spacing w:before="0" w:beforeAutospacing="0" w:after="0" w:afterAutospacing="0" w:line="360" w:lineRule="auto"/>
        <w:ind w:firstLine="281" w:firstLineChars="100"/>
        <w:jc w:val="center"/>
        <w:textAlignment w:val="baseline"/>
        <w:outlineLvl w:val="0"/>
        <w:rPr>
          <w:rStyle w:val="19"/>
          <w:rFonts w:ascii="宋体" w:hAnsi="宋体" w:eastAsia="宋体"/>
          <w:b/>
          <w:i w:val="0"/>
          <w:caps w:val="0"/>
          <w:color w:val="000000"/>
          <w:spacing w:val="0"/>
          <w:w w:val="100"/>
          <w:kern w:val="2"/>
          <w:sz w:val="28"/>
          <w:szCs w:val="28"/>
          <w:highlight w:val="none"/>
          <w:lang w:val="en-US" w:eastAsia="zh-CN" w:bidi="ar-SA"/>
        </w:rPr>
      </w:pPr>
      <w:bookmarkStart w:id="31" w:name="_Toc17604"/>
      <w:r>
        <w:rPr>
          <w:rStyle w:val="19"/>
          <w:rFonts w:ascii="宋体" w:hAnsi="宋体" w:eastAsia="宋体"/>
          <w:b/>
          <w:i w:val="0"/>
          <w:caps w:val="0"/>
          <w:color w:val="000000"/>
          <w:spacing w:val="0"/>
          <w:w w:val="100"/>
          <w:kern w:val="2"/>
          <w:sz w:val="28"/>
          <w:szCs w:val="28"/>
          <w:highlight w:val="none"/>
          <w:lang w:val="en-US" w:eastAsia="zh-CN" w:bidi="ar-SA"/>
        </w:rPr>
        <w:t>四、报价一览表</w:t>
      </w:r>
      <w:bookmarkEnd w:id="31"/>
    </w:p>
    <w:p>
      <w:pPr>
        <w:pStyle w:val="55"/>
        <w:widowControl/>
        <w:snapToGrid w:val="0"/>
        <w:spacing w:before="0" w:beforeAutospacing="0" w:after="0" w:afterAutospacing="0" w:line="360" w:lineRule="auto"/>
        <w:ind w:firstLine="240" w:firstLineChars="1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项目名称：</w:t>
      </w:r>
    </w:p>
    <w:p>
      <w:pPr>
        <w:pStyle w:val="55"/>
        <w:widowControl/>
        <w:snapToGrid w:val="0"/>
        <w:spacing w:before="0" w:beforeAutospacing="0" w:after="0" w:afterAutospacing="0" w:line="360" w:lineRule="auto"/>
        <w:ind w:firstLine="240" w:firstLineChars="1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项目编号：                                         </w:t>
      </w:r>
    </w:p>
    <w:tbl>
      <w:tblPr>
        <w:tblStyle w:val="15"/>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小写：</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大写：</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供应商名称：</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法定代表人或委托代理人：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日      期：</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年</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月 </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19"/>
          <w:rFonts w:ascii="宋体" w:hAnsi="宋体" w:eastAsia="宋体"/>
          <w:b w:val="0"/>
          <w:i w:val="0"/>
          <w:caps w:val="0"/>
          <w:spacing w:val="0"/>
          <w:w w:val="100"/>
          <w:kern w:val="2"/>
          <w:sz w:val="28"/>
          <w:szCs w:val="28"/>
          <w:highlight w:val="none"/>
          <w:lang w:val="en-US" w:eastAsia="zh-CN" w:bidi="ar-SA"/>
        </w:rPr>
      </w:pPr>
    </w:p>
    <w:p>
      <w:pPr>
        <w:pStyle w:val="77"/>
        <w:widowControl/>
        <w:snapToGrid w:val="0"/>
        <w:spacing w:before="0" w:beforeAutospacing="0" w:after="120" w:afterAutospacing="0" w:line="360" w:lineRule="auto"/>
        <w:ind w:firstLine="280" w:firstLineChars="100"/>
        <w:jc w:val="center"/>
        <w:textAlignment w:val="baseline"/>
        <w:outlineLvl w:val="0"/>
        <w:rPr>
          <w:rStyle w:val="19"/>
          <w:rFonts w:ascii="宋体" w:hAnsi="宋体" w:eastAsia="宋体"/>
          <w:b/>
          <w:i w:val="0"/>
          <w:caps w:val="0"/>
          <w:spacing w:val="0"/>
          <w:w w:val="100"/>
          <w:kern w:val="0"/>
          <w:sz w:val="36"/>
          <w:szCs w:val="36"/>
          <w:highlight w:val="none"/>
          <w:lang w:val="en-US" w:eastAsia="zh-CN" w:bidi="ar-SA"/>
        </w:rPr>
      </w:pPr>
      <w:r>
        <w:rPr>
          <w:rStyle w:val="19"/>
          <w:rFonts w:ascii="宋体" w:hAnsi="宋体" w:eastAsia="宋体"/>
          <w:b w:val="0"/>
          <w:i w:val="0"/>
          <w:caps w:val="0"/>
          <w:spacing w:val="0"/>
          <w:w w:val="100"/>
          <w:kern w:val="2"/>
          <w:sz w:val="28"/>
          <w:szCs w:val="28"/>
          <w:highlight w:val="none"/>
          <w:lang w:val="en-US" w:eastAsia="zh-CN" w:bidi="ar-SA"/>
        </w:rPr>
        <w:br w:type="page"/>
      </w:r>
      <w:bookmarkStart w:id="32" w:name="_Toc21583"/>
      <w:r>
        <w:rPr>
          <w:rStyle w:val="19"/>
          <w:rFonts w:ascii="宋体" w:hAnsi="宋体" w:eastAsia="宋体"/>
          <w:b/>
          <w:i w:val="0"/>
          <w:caps w:val="0"/>
          <w:spacing w:val="0"/>
          <w:w w:val="100"/>
          <w:kern w:val="0"/>
          <w:sz w:val="28"/>
          <w:szCs w:val="28"/>
          <w:highlight w:val="none"/>
          <w:lang w:val="en-US" w:eastAsia="zh-CN" w:bidi="ar-SA"/>
        </w:rPr>
        <w:t>五、对磋商文件及合同条款的承诺；</w:t>
      </w:r>
      <w:bookmarkEnd w:id="32"/>
    </w:p>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36"/>
          <w:szCs w:val="36"/>
          <w:highlight w:val="none"/>
          <w:lang w:val="en-US" w:eastAsia="zh-CN" w:bidi="ar-SA"/>
        </w:rPr>
      </w:pPr>
      <w:r>
        <w:rPr>
          <w:rStyle w:val="19"/>
          <w:rFonts w:ascii="宋体" w:hAnsi="宋体" w:eastAsia="宋体"/>
          <w:b/>
          <w:i w:val="0"/>
          <w:caps w:val="0"/>
          <w:spacing w:val="0"/>
          <w:w w:val="100"/>
          <w:kern w:val="0"/>
          <w:sz w:val="28"/>
          <w:szCs w:val="28"/>
          <w:highlight w:val="none"/>
          <w:lang w:val="en-US" w:eastAsia="zh-CN" w:bidi="ar-SA"/>
        </w:rPr>
        <w:t>（格式自拟）</w:t>
      </w:r>
      <w:r>
        <w:rPr>
          <w:rStyle w:val="19"/>
          <w:rFonts w:ascii="宋体" w:hAnsi="宋体" w:eastAsia="宋体"/>
          <w:b w:val="0"/>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outlineLvl w:val="0"/>
        <w:rPr>
          <w:rStyle w:val="19"/>
          <w:rFonts w:ascii="宋体" w:hAnsi="宋体" w:eastAsia="宋体"/>
          <w:b w:val="0"/>
          <w:i w:val="0"/>
          <w:caps w:val="0"/>
          <w:spacing w:val="0"/>
          <w:w w:val="100"/>
          <w:kern w:val="2"/>
          <w:sz w:val="36"/>
          <w:szCs w:val="36"/>
          <w:highlight w:val="none"/>
          <w:lang w:val="en-US" w:eastAsia="zh-CN" w:bidi="ar-SA"/>
        </w:rPr>
      </w:pPr>
      <w:bookmarkStart w:id="33" w:name="_Toc6697"/>
      <w:r>
        <w:rPr>
          <w:rStyle w:val="19"/>
          <w:rFonts w:ascii="宋体" w:hAnsi="宋体" w:eastAsia="宋体" w:cs="宋体"/>
          <w:b/>
          <w:bCs/>
          <w:i w:val="0"/>
          <w:caps w:val="0"/>
          <w:spacing w:val="0"/>
          <w:w w:val="100"/>
          <w:kern w:val="2"/>
          <w:sz w:val="28"/>
          <w:szCs w:val="28"/>
          <w:highlight w:val="none"/>
          <w:lang w:val="en-US" w:eastAsia="zh-CN" w:bidi="ar-SA"/>
        </w:rPr>
        <w:t>六、已标价</w:t>
      </w:r>
      <w:r>
        <w:rPr>
          <w:rStyle w:val="19"/>
          <w:rFonts w:ascii="宋体" w:hAnsi="宋体" w:eastAsia="宋体" w:cs="宋体"/>
          <w:b/>
          <w:bCs/>
          <w:i w:val="0"/>
          <w:caps w:val="0"/>
          <w:spacing w:val="0"/>
          <w:w w:val="100"/>
          <w:kern w:val="0"/>
          <w:sz w:val="28"/>
          <w:szCs w:val="28"/>
          <w:highlight w:val="none"/>
          <w:lang w:val="en-US" w:eastAsia="zh-CN" w:bidi="ar-SA"/>
        </w:rPr>
        <w:t>工程量清单</w:t>
      </w:r>
      <w:bookmarkEnd w:id="33"/>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both"/>
        <w:textAlignment w:val="baseline"/>
        <w:rPr>
          <w:rStyle w:val="19"/>
          <w:rFonts w:ascii="宋体" w:hAnsi="宋体" w:eastAsia="宋体"/>
          <w:b/>
          <w:i w:val="0"/>
          <w:caps w:val="0"/>
          <w:spacing w:val="0"/>
          <w:w w:val="100"/>
          <w:kern w:val="0"/>
          <w:sz w:val="36"/>
          <w:szCs w:val="36"/>
          <w:highlight w:val="none"/>
          <w:lang w:val="en-US" w:eastAsia="zh-CN" w:bidi="ar-SA"/>
        </w:rPr>
      </w:pPr>
    </w:p>
    <w:p>
      <w:pPr>
        <w:pStyle w:val="28"/>
        <w:keepLines/>
        <w:widowControl/>
        <w:snapToGrid w:val="0"/>
        <w:spacing w:before="27" w:beforeAutospacing="0" w:after="290" w:afterAutospacing="0" w:line="240" w:lineRule="auto"/>
        <w:ind w:right="2233"/>
        <w:jc w:val="center"/>
        <w:textAlignment w:val="baseline"/>
        <w:outlineLvl w:val="0"/>
        <w:rPr>
          <w:rStyle w:val="19"/>
          <w:rFonts w:ascii="宋体" w:hAnsi="宋体" w:eastAsia="宋体"/>
          <w:b/>
          <w:bCs w:val="0"/>
          <w:i w:val="0"/>
          <w:caps w:val="0"/>
          <w:spacing w:val="20"/>
          <w:w w:val="100"/>
          <w:kern w:val="2"/>
          <w:sz w:val="28"/>
          <w:szCs w:val="28"/>
          <w:highlight w:val="none"/>
          <w:lang w:val="en-US" w:eastAsia="zh-CN" w:bidi="ar-SA"/>
        </w:rPr>
      </w:pPr>
      <w:r>
        <w:rPr>
          <w:rStyle w:val="19"/>
          <w:rFonts w:hint="eastAsia" w:ascii="宋体" w:hAnsi="宋体"/>
          <w:b/>
          <w:bCs w:val="0"/>
          <w:i w:val="0"/>
          <w:caps w:val="0"/>
          <w:spacing w:val="20"/>
          <w:w w:val="100"/>
          <w:kern w:val="0"/>
          <w:sz w:val="28"/>
          <w:szCs w:val="28"/>
          <w:highlight w:val="none"/>
          <w:lang w:val="en-US" w:eastAsia="zh-CN" w:bidi="ar-SA"/>
        </w:rPr>
        <w:t xml:space="preserve">             </w:t>
      </w:r>
      <w:bookmarkStart w:id="34" w:name="_Toc21980"/>
      <w:r>
        <w:rPr>
          <w:rStyle w:val="19"/>
          <w:rFonts w:ascii="宋体" w:hAnsi="宋体" w:eastAsia="宋体"/>
          <w:b/>
          <w:bCs w:val="0"/>
          <w:i w:val="0"/>
          <w:caps w:val="0"/>
          <w:spacing w:val="20"/>
          <w:w w:val="100"/>
          <w:kern w:val="0"/>
          <w:sz w:val="28"/>
          <w:szCs w:val="28"/>
          <w:highlight w:val="none"/>
          <w:lang w:val="en-US" w:eastAsia="zh-CN" w:bidi="ar-SA"/>
        </w:rPr>
        <w:t>七、必备资格证明文件</w:t>
      </w:r>
      <w:bookmarkEnd w:id="34"/>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供应商应符合下列资格条件：</w:t>
      </w:r>
    </w:p>
    <w:p>
      <w:pPr>
        <w:snapToGrid w:val="0"/>
        <w:spacing w:before="0" w:beforeAutospacing="0" w:after="0" w:afterAutospacing="0" w:line="360" w:lineRule="auto"/>
        <w:ind w:firstLine="482" w:firstLineChars="200"/>
        <w:jc w:val="both"/>
        <w:textAlignment w:val="baseline"/>
        <w:outlineLvl w:val="1"/>
        <w:rPr>
          <w:rStyle w:val="19"/>
          <w:rFonts w:hint="eastAsia" w:ascii="宋体" w:hAnsi="宋体" w:eastAsia="宋体" w:cs="宋体"/>
          <w:b/>
          <w:bCs w:val="0"/>
          <w:i w:val="0"/>
          <w:caps w:val="0"/>
          <w:color w:val="000000"/>
          <w:spacing w:val="0"/>
          <w:w w:val="100"/>
          <w:kern w:val="2"/>
          <w:sz w:val="24"/>
          <w:szCs w:val="24"/>
          <w:highlight w:val="none"/>
          <w:lang w:val="en-US" w:eastAsia="zh-CN" w:bidi="ar-SA"/>
        </w:rPr>
      </w:pPr>
      <w:r>
        <w:rPr>
          <w:rStyle w:val="19"/>
          <w:rFonts w:hint="eastAsia" w:ascii="宋体" w:hAnsi="宋体"/>
          <w:b/>
          <w:bCs w:val="0"/>
          <w:i w:val="0"/>
          <w:caps w:val="0"/>
          <w:color w:val="000000"/>
          <w:spacing w:val="0"/>
          <w:w w:val="100"/>
          <w:kern w:val="2"/>
          <w:sz w:val="24"/>
          <w:szCs w:val="24"/>
          <w:highlight w:val="none"/>
          <w:lang w:val="en-US" w:eastAsia="zh-CN" w:bidi="ar-SA"/>
        </w:rPr>
        <w:t>1.</w:t>
      </w:r>
      <w:r>
        <w:rPr>
          <w:rStyle w:val="19"/>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①</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②</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③</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提供相应证明提供2021年8月至今已缴存的至少一个月的纳税证明或完税证明，依法免税的单位应提供相关证明材料</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④</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19"/>
          <w:rFonts w:hint="eastAsia" w:ascii="宋体" w:hAnsi="宋体" w:cs="宋体"/>
          <w:b w:val="0"/>
          <w:bCs w:val="0"/>
          <w:i w:val="0"/>
          <w:caps w:val="0"/>
          <w:color w:val="000000"/>
          <w:spacing w:val="0"/>
          <w:w w:val="100"/>
          <w:kern w:val="2"/>
          <w:sz w:val="24"/>
          <w:szCs w:val="24"/>
          <w:highlight w:val="none"/>
          <w:lang w:val="en-US" w:eastAsia="zh-CN" w:bidi="ar-SA"/>
        </w:rPr>
        <w:t>提供2021年8月至今已缴存的至少一个月的社会保障资金缴存单据或社保机构开具的社会保险参保缴费情况证明，依法不需要缴纳社会保障资金的单位应提供相关证明材料</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⑤</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cs="宋体"/>
          <w:b w:val="0"/>
          <w:bCs w:val="0"/>
          <w:i w:val="0"/>
          <w:caps w:val="0"/>
          <w:color w:val="000000"/>
          <w:spacing w:val="0"/>
          <w:w w:val="100"/>
          <w:kern w:val="2"/>
          <w:sz w:val="24"/>
          <w:szCs w:val="24"/>
          <w:highlight w:val="none"/>
          <w:lang w:val="en-US" w:eastAsia="zh-CN" w:bidi="ar-SA"/>
        </w:rPr>
        <w:t>⑥</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宋体"/>
          <w:b/>
          <w:bCs/>
          <w:i w:val="0"/>
          <w:caps w:val="0"/>
          <w:color w:val="000000"/>
          <w:spacing w:val="0"/>
          <w:w w:val="100"/>
          <w:kern w:val="2"/>
          <w:sz w:val="24"/>
          <w:szCs w:val="24"/>
          <w:highlight w:val="none"/>
          <w:lang w:val="en-US" w:eastAsia="zh-CN" w:bidi="ar-SA"/>
        </w:rPr>
      </w:pPr>
      <w:r>
        <w:rPr>
          <w:rStyle w:val="19"/>
          <w:rFonts w:hint="eastAsia" w:ascii="宋体" w:hAnsi="宋体" w:eastAsia="宋体" w:cs="宋体"/>
          <w:b/>
          <w:bCs/>
          <w:i w:val="0"/>
          <w:caps w:val="0"/>
          <w:color w:val="000000"/>
          <w:spacing w:val="0"/>
          <w:w w:val="100"/>
          <w:kern w:val="2"/>
          <w:sz w:val="24"/>
          <w:szCs w:val="24"/>
          <w:highlight w:val="none"/>
          <w:lang w:val="en-US" w:eastAsia="zh-CN" w:bidi="ar-SA"/>
        </w:rPr>
        <w:t>2落实政府采购政策需满足的资格要求：</w:t>
      </w:r>
    </w:p>
    <w:p>
      <w:pPr>
        <w:snapToGrid w:val="0"/>
        <w:spacing w:before="0" w:beforeAutospacing="0" w:after="0" w:afterAutospacing="0" w:line="360" w:lineRule="auto"/>
        <w:ind w:firstLine="480" w:firstLineChars="200"/>
        <w:jc w:val="both"/>
        <w:textAlignment w:val="baseline"/>
        <w:rPr>
          <w:rStyle w:val="19"/>
          <w:rFonts w:hint="eastAsia" w:ascii="宋体" w:hAnsi="宋体" w:cs="宋体"/>
          <w:b/>
          <w:bCs/>
          <w:i w:val="0"/>
          <w:caps w:val="0"/>
          <w:color w:val="000000"/>
          <w:spacing w:val="0"/>
          <w:w w:val="100"/>
          <w:kern w:val="2"/>
          <w:sz w:val="24"/>
          <w:szCs w:val="24"/>
          <w:highlight w:val="none"/>
          <w:lang w:val="en-US" w:eastAsia="zh-CN" w:bidi="ar-SA"/>
        </w:rPr>
      </w:pPr>
      <w:r>
        <w:rPr>
          <w:rStyle w:val="19"/>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19"/>
          <w:rFonts w:hint="eastAsia" w:ascii="宋体" w:hAnsi="宋体" w:eastAsia="宋体" w:cs="宋体"/>
          <w:b/>
          <w:bCs/>
          <w:i w:val="0"/>
          <w:caps w:val="0"/>
          <w:color w:val="000000"/>
          <w:spacing w:val="0"/>
          <w:w w:val="100"/>
          <w:kern w:val="2"/>
          <w:sz w:val="24"/>
          <w:szCs w:val="24"/>
          <w:highlight w:val="none"/>
          <w:lang w:val="en-US" w:eastAsia="zh-CN" w:bidi="ar-SA"/>
        </w:rPr>
      </w:pPr>
      <w:r>
        <w:rPr>
          <w:rStyle w:val="19"/>
          <w:rFonts w:hint="eastAsia" w:ascii="宋体" w:hAnsi="宋体" w:cs="宋体"/>
          <w:b/>
          <w:bCs/>
          <w:i w:val="0"/>
          <w:caps w:val="0"/>
          <w:color w:val="000000"/>
          <w:spacing w:val="0"/>
          <w:w w:val="100"/>
          <w:kern w:val="2"/>
          <w:sz w:val="24"/>
          <w:szCs w:val="24"/>
          <w:highlight w:val="none"/>
          <w:lang w:val="en-US" w:eastAsia="zh-CN" w:bidi="ar-SA"/>
        </w:rPr>
        <w:t>3</w:t>
      </w:r>
      <w:r>
        <w:rPr>
          <w:rStyle w:val="19"/>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法人身份证(原件)，并与营业执照上信息一致。法定代表人授权代表参加磋商的，须出具法定代表人授权书及授权代表身份证(原件)，并与营业执照上信息一致；</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19"/>
          <w:rFonts w:hint="eastAsia" w:ascii="宋体" w:hAnsi="宋体" w:cs="宋体"/>
          <w:b w:val="0"/>
          <w:bCs w:val="0"/>
          <w:i w:val="0"/>
          <w:caps w:val="0"/>
          <w:color w:val="000000"/>
          <w:spacing w:val="0"/>
          <w:w w:val="100"/>
          <w:kern w:val="2"/>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19"/>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pStyle w:val="23"/>
        <w:widowControl/>
        <w:snapToGrid w:val="0"/>
        <w:spacing w:before="0" w:beforeAutospacing="0" w:after="0" w:afterAutospacing="0" w:line="240" w:lineRule="auto"/>
        <w:ind w:firstLine="420" w:firstLineChars="200"/>
        <w:jc w:val="both"/>
        <w:textAlignment w:val="baseline"/>
        <w:rPr>
          <w:rStyle w:val="19"/>
          <w:rFonts w:ascii="Calibri" w:hAnsi="Calibri" w:eastAsia="宋体"/>
          <w:b w:val="0"/>
          <w:i w:val="0"/>
          <w:caps w:val="0"/>
          <w:spacing w:val="0"/>
          <w:w w:val="100"/>
          <w:kern w:val="2"/>
          <w:sz w:val="21"/>
          <w:szCs w:val="22"/>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28"/>
          <w:szCs w:val="28"/>
          <w:highlight w:val="none"/>
          <w:lang w:val="en-US" w:eastAsia="zh-CN" w:bidi="ar-SA"/>
        </w:rPr>
      </w:pPr>
      <w:r>
        <w:rPr>
          <w:rStyle w:val="19"/>
          <w:rFonts w:ascii="宋体" w:hAnsi="宋体" w:eastAsia="宋体"/>
          <w:b/>
          <w:i w:val="0"/>
          <w:caps w:val="0"/>
          <w:spacing w:val="0"/>
          <w:w w:val="100"/>
          <w:kern w:val="0"/>
          <w:sz w:val="28"/>
          <w:szCs w:val="28"/>
          <w:highlight w:val="none"/>
          <w:lang w:val="en-US" w:eastAsia="zh-CN" w:bidi="ar-SA"/>
        </w:rPr>
        <w:br w:type="page"/>
      </w:r>
    </w:p>
    <w:p>
      <w:pPr>
        <w:snapToGrid w:val="0"/>
        <w:spacing w:before="0" w:beforeAutospacing="0" w:after="0" w:afterAutospacing="0" w:line="360" w:lineRule="auto"/>
        <w:jc w:val="center"/>
        <w:textAlignment w:val="baseline"/>
        <w:outlineLvl w:val="0"/>
        <w:rPr>
          <w:rStyle w:val="19"/>
          <w:rFonts w:ascii="宋体" w:hAnsi="宋体" w:eastAsia="宋体"/>
          <w:b w:val="0"/>
          <w:i w:val="0"/>
          <w:caps w:val="0"/>
          <w:spacing w:val="0"/>
          <w:w w:val="100"/>
          <w:kern w:val="2"/>
          <w:sz w:val="21"/>
          <w:szCs w:val="24"/>
          <w:highlight w:val="none"/>
          <w:lang w:val="en-US" w:eastAsia="zh-CN" w:bidi="ar-SA"/>
        </w:rPr>
      </w:pPr>
      <w:bookmarkStart w:id="35" w:name="_Toc31477"/>
      <w:r>
        <w:rPr>
          <w:rStyle w:val="19"/>
          <w:rFonts w:ascii="宋体" w:hAnsi="宋体" w:eastAsia="宋体"/>
          <w:b/>
          <w:i w:val="0"/>
          <w:caps w:val="0"/>
          <w:spacing w:val="0"/>
          <w:w w:val="100"/>
          <w:kern w:val="0"/>
          <w:sz w:val="28"/>
          <w:szCs w:val="28"/>
          <w:highlight w:val="none"/>
          <w:lang w:val="en-US" w:eastAsia="zh-CN" w:bidi="ar-SA"/>
        </w:rPr>
        <w:t>八、业绩</w:t>
      </w:r>
      <w:bookmarkEnd w:id="35"/>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u w:val="single" w:color="000000"/>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项目名称：</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19"/>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15"/>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r>
              <w:rPr>
                <w:rStyle w:val="19"/>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pStyle w:val="51"/>
        <w:widowControl/>
        <w:snapToGrid w:val="0"/>
        <w:spacing w:before="0" w:beforeAutospacing="0" w:after="120" w:afterAutospacing="0" w:line="36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供应商名称：</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法定代表人或委托代理人：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日      期：</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年</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月 </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2"/>
          <w:sz w:val="36"/>
          <w:szCs w:val="36"/>
          <w:highlight w:val="none"/>
          <w:lang w:val="en-US" w:eastAsia="zh-CN" w:bidi="ar-SA"/>
        </w:rPr>
      </w:pPr>
      <w:r>
        <w:rPr>
          <w:rStyle w:val="19"/>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8"/>
          <w:szCs w:val="28"/>
          <w:highlight w:val="none"/>
          <w:lang w:val="en-US" w:eastAsia="zh-CN" w:bidi="ar-SA"/>
        </w:rPr>
      </w:pPr>
      <w:r>
        <w:rPr>
          <w:rStyle w:val="19"/>
          <w:rFonts w:ascii="宋体" w:hAnsi="宋体" w:eastAsia="宋体"/>
          <w:b/>
          <w:i w:val="0"/>
          <w:caps w:val="0"/>
          <w:spacing w:val="0"/>
          <w:w w:val="100"/>
          <w:kern w:val="2"/>
          <w:sz w:val="28"/>
          <w:szCs w:val="28"/>
          <w:highlight w:val="none"/>
          <w:lang w:val="en-US" w:eastAsia="zh-CN" w:bidi="ar-SA"/>
        </w:rPr>
        <w:t>类似项目情况及案例</w:t>
      </w:r>
    </w:p>
    <w:tbl>
      <w:tblPr>
        <w:tblStyle w:val="15"/>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1"/>
        <w:widowControl/>
        <w:snapToGrid w:val="0"/>
        <w:spacing w:before="0" w:beforeAutospacing="0" w:after="120" w:afterAutospacing="0" w:line="36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供应商名称：</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法定代表人或委托代理人：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w:t>
      </w:r>
      <w:r>
        <w:rPr>
          <w:rStyle w:val="19"/>
          <w:rFonts w:ascii="宋体" w:hAnsi="宋体" w:eastAsia="宋体"/>
          <w:b w:val="0"/>
          <w:i w:val="0"/>
          <w:caps w:val="0"/>
          <w:color w:val="000000"/>
          <w:spacing w:val="0"/>
          <w:w w:val="100"/>
          <w:kern w:val="0"/>
          <w:sz w:val="24"/>
          <w:szCs w:val="24"/>
          <w:highlight w:val="none"/>
          <w:lang w:val="en-US" w:eastAsia="zh-CN" w:bidi="ar-SA"/>
        </w:rPr>
        <w:t>签字或盖章</w:t>
      </w:r>
      <w:r>
        <w:rPr>
          <w:rStyle w:val="19"/>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日      期：</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年</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 xml:space="preserve">月 </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日</w:t>
      </w:r>
    </w:p>
    <w:p>
      <w:pPr>
        <w:pStyle w:val="30"/>
        <w:keepLines/>
        <w:widowControl/>
        <w:snapToGrid w:val="0"/>
        <w:spacing w:before="240" w:beforeAutospacing="0" w:after="64" w:afterAutospacing="0" w:line="320" w:lineRule="atLeast"/>
        <w:jc w:val="center"/>
        <w:textAlignment w:val="baseline"/>
        <w:rPr>
          <w:rStyle w:val="19"/>
          <w:rFonts w:ascii="宋体" w:hAnsi="宋体" w:eastAsia="宋体"/>
          <w:b/>
          <w:i w:val="0"/>
          <w:caps w:val="0"/>
          <w:spacing w:val="20"/>
          <w:w w:val="100"/>
          <w:kern w:val="0"/>
          <w:sz w:val="24"/>
          <w:szCs w:val="20"/>
          <w:highlight w:val="none"/>
          <w:lang w:val="en-US" w:eastAsia="zh-CN" w:bidi="ar-SA"/>
        </w:rPr>
      </w:pPr>
      <w:r>
        <w:rPr>
          <w:rStyle w:val="19"/>
          <w:rFonts w:ascii="宋体" w:hAnsi="宋体" w:eastAsia="宋体"/>
          <w:b/>
          <w:i w:val="0"/>
          <w:caps w:val="0"/>
          <w:spacing w:val="20"/>
          <w:w w:val="100"/>
          <w:kern w:val="0"/>
          <w:sz w:val="24"/>
          <w:szCs w:val="20"/>
          <w:highlight w:val="none"/>
          <w:lang w:val="en-US" w:eastAsia="zh-CN" w:bidi="ar-SA"/>
        </w:rPr>
        <w:br w:type="page"/>
      </w:r>
    </w:p>
    <w:p>
      <w:pPr>
        <w:pStyle w:val="30"/>
        <w:keepLines/>
        <w:widowControl/>
        <w:snapToGrid w:val="0"/>
        <w:spacing w:before="240" w:beforeAutospacing="0" w:after="64" w:afterAutospacing="0" w:line="320" w:lineRule="atLeast"/>
        <w:jc w:val="center"/>
        <w:textAlignment w:val="baseline"/>
        <w:outlineLvl w:val="0"/>
        <w:rPr>
          <w:rStyle w:val="19"/>
          <w:rFonts w:ascii="宋体" w:hAnsi="宋体" w:eastAsia="宋体" w:cs="宋体"/>
          <w:b/>
          <w:bCs/>
          <w:i w:val="0"/>
          <w:caps w:val="0"/>
          <w:color w:val="000000"/>
          <w:spacing w:val="20"/>
          <w:w w:val="100"/>
          <w:kern w:val="0"/>
          <w:sz w:val="28"/>
          <w:szCs w:val="28"/>
          <w:highlight w:val="none"/>
          <w:lang w:val="en-US" w:eastAsia="zh-CN" w:bidi="ar-SA"/>
        </w:rPr>
      </w:pPr>
      <w:bookmarkStart w:id="36" w:name="_Toc17218"/>
      <w:r>
        <w:rPr>
          <w:rStyle w:val="19"/>
          <w:rFonts w:ascii="宋体" w:hAnsi="宋体" w:eastAsia="宋体" w:cs="宋体"/>
          <w:b/>
          <w:bCs/>
          <w:i w:val="0"/>
          <w:caps w:val="0"/>
          <w:spacing w:val="20"/>
          <w:w w:val="100"/>
          <w:kern w:val="0"/>
          <w:sz w:val="28"/>
          <w:szCs w:val="28"/>
          <w:highlight w:val="none"/>
          <w:lang w:val="en-US" w:eastAsia="zh-CN" w:bidi="ar-SA"/>
        </w:rPr>
        <w:t>九、</w:t>
      </w:r>
      <w:r>
        <w:rPr>
          <w:rStyle w:val="19"/>
          <w:rFonts w:ascii="宋体" w:hAnsi="宋体" w:eastAsia="宋体" w:cs="宋体"/>
          <w:b/>
          <w:bCs/>
          <w:i w:val="0"/>
          <w:caps w:val="0"/>
          <w:color w:val="000000"/>
          <w:spacing w:val="20"/>
          <w:w w:val="100"/>
          <w:kern w:val="0"/>
          <w:sz w:val="28"/>
          <w:szCs w:val="28"/>
          <w:highlight w:val="none"/>
          <w:lang w:val="en-US" w:eastAsia="zh-CN" w:bidi="ar-SA"/>
        </w:rPr>
        <w:t>陕西省政府采购供应商拒绝政府采购领域商业贿赂承诺书</w:t>
      </w:r>
      <w:bookmarkEnd w:id="36"/>
    </w:p>
    <w:p>
      <w:pPr>
        <w:snapToGrid w:val="0"/>
        <w:spacing w:before="0" w:beforeAutospacing="0" w:after="0" w:afterAutospacing="0" w:line="360" w:lineRule="auto"/>
        <w:ind w:left="482"/>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28"/>
          <w:szCs w:val="28"/>
          <w:highlight w:val="none"/>
          <w:lang w:val="en-US" w:eastAsia="zh-CN" w:bidi="ar-SA"/>
        </w:rPr>
        <w:sectPr>
          <w:headerReference r:id="rId13"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0"/>
        <w:rPr>
          <w:rStyle w:val="19"/>
          <w:rFonts w:ascii="宋体" w:hAnsi="宋体" w:eastAsia="宋体"/>
          <w:b/>
          <w:i w:val="0"/>
          <w:caps w:val="0"/>
          <w:spacing w:val="0"/>
          <w:w w:val="100"/>
          <w:kern w:val="0"/>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37" w:name="_Toc17152"/>
      <w:r>
        <w:rPr>
          <w:rStyle w:val="19"/>
          <w:rFonts w:ascii="宋体" w:hAnsi="宋体" w:eastAsia="宋体"/>
          <w:b/>
          <w:i w:val="0"/>
          <w:caps w:val="0"/>
          <w:spacing w:val="0"/>
          <w:w w:val="100"/>
          <w:kern w:val="0"/>
          <w:sz w:val="28"/>
          <w:szCs w:val="28"/>
          <w:highlight w:val="none"/>
          <w:lang w:val="en-US" w:eastAsia="zh-CN" w:bidi="ar-SA"/>
        </w:rPr>
        <w:t>十、其他证明材料（如有）</w:t>
      </w:r>
      <w:bookmarkEnd w:id="37"/>
    </w:p>
    <w:p>
      <w:pPr>
        <w:snapToGrid w:val="0"/>
        <w:spacing w:before="0" w:beforeAutospacing="0" w:after="0" w:afterAutospacing="0" w:line="360" w:lineRule="auto"/>
        <w:ind w:firstLine="281" w:firstLineChars="100"/>
        <w:jc w:val="center"/>
        <w:textAlignment w:val="baseline"/>
        <w:rPr>
          <w:rStyle w:val="19"/>
          <w:rFonts w:ascii="宋体" w:hAnsi="宋体" w:eastAsia="宋体" w:cs="宋体"/>
          <w:b/>
          <w:bCs/>
          <w:i w:val="0"/>
          <w:caps w:val="0"/>
          <w:spacing w:val="0"/>
          <w:w w:val="100"/>
          <w:kern w:val="2"/>
          <w:sz w:val="28"/>
          <w:szCs w:val="28"/>
          <w:highlight w:val="none"/>
          <w:lang w:val="en-US" w:eastAsia="zh-CN" w:bidi="ar-SA"/>
        </w:rPr>
      </w:pPr>
      <w:r>
        <w:rPr>
          <w:rStyle w:val="19"/>
          <w:rFonts w:ascii="宋体" w:hAnsi="宋体" w:eastAsia="宋体" w:cs="宋体"/>
          <w:b/>
          <w:bCs/>
          <w:i w:val="0"/>
          <w:caps w:val="0"/>
          <w:spacing w:val="0"/>
          <w:w w:val="100"/>
          <w:kern w:val="2"/>
          <w:sz w:val="28"/>
          <w:szCs w:val="28"/>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供应商按照磋商文件要求，针对本项目的技术指标和要求作出实质性响应。包含但不限于以下内容：</w:t>
      </w:r>
    </w:p>
    <w:p>
      <w:pPr>
        <w:snapToGrid w:val="0"/>
        <w:spacing w:before="0" w:beforeAutospacing="0" w:after="0" w:afterAutospacing="0" w:line="360" w:lineRule="auto"/>
        <w:ind w:firstLine="480" w:firstLineChars="200"/>
        <w:jc w:val="both"/>
        <w:textAlignment w:val="baseline"/>
        <w:outlineLvl w:val="0"/>
        <w:rPr>
          <w:rStyle w:val="19"/>
          <w:rFonts w:ascii="宋体" w:hAnsi="宋体" w:eastAsia="宋体"/>
          <w:b w:val="0"/>
          <w:i w:val="0"/>
          <w:caps w:val="0"/>
          <w:color w:val="000000"/>
          <w:spacing w:val="0"/>
          <w:w w:val="100"/>
          <w:kern w:val="2"/>
          <w:sz w:val="24"/>
          <w:szCs w:val="24"/>
          <w:highlight w:val="none"/>
          <w:lang w:val="en-US" w:eastAsia="zh-CN" w:bidi="ar-SA"/>
        </w:rPr>
      </w:pPr>
      <w:bookmarkStart w:id="38" w:name="_Toc31622"/>
      <w:r>
        <w:rPr>
          <w:rStyle w:val="19"/>
          <w:rFonts w:ascii="宋体" w:hAnsi="宋体" w:eastAsia="宋体"/>
          <w:b w:val="0"/>
          <w:i w:val="0"/>
          <w:caps w:val="0"/>
          <w:color w:val="000000"/>
          <w:spacing w:val="0"/>
          <w:w w:val="100"/>
          <w:kern w:val="2"/>
          <w:sz w:val="24"/>
          <w:szCs w:val="24"/>
          <w:highlight w:val="none"/>
          <w:lang w:val="en-US" w:eastAsia="zh-CN" w:bidi="ar-SA"/>
        </w:rPr>
        <w:t>一、技术部分：</w:t>
      </w:r>
      <w:bookmarkEnd w:id="38"/>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⑦</w:t>
      </w:r>
      <w:r>
        <w:rPr>
          <w:rStyle w:val="19"/>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19"/>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color w:val="000000"/>
          <w:spacing w:val="0"/>
          <w:w w:val="100"/>
          <w:kern w:val="2"/>
          <w:sz w:val="24"/>
          <w:szCs w:val="24"/>
          <w:highlight w:val="none"/>
          <w:lang w:val="en-US" w:eastAsia="zh-CN" w:bidi="ar-SA"/>
        </w:rPr>
      </w:pPr>
      <w:r>
        <w:rPr>
          <w:rStyle w:val="19"/>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outlineLvl w:val="0"/>
        <w:rPr>
          <w:rStyle w:val="19"/>
          <w:rFonts w:ascii="宋体" w:hAnsi="宋体" w:eastAsia="宋体"/>
          <w:b w:val="0"/>
          <w:i w:val="0"/>
          <w:caps w:val="0"/>
          <w:spacing w:val="0"/>
          <w:w w:val="100"/>
          <w:kern w:val="2"/>
          <w:sz w:val="24"/>
          <w:szCs w:val="24"/>
          <w:highlight w:val="none"/>
          <w:lang w:val="en-US" w:eastAsia="zh-CN" w:bidi="ar-SA"/>
        </w:rPr>
      </w:pPr>
      <w:bookmarkStart w:id="39" w:name="_Toc9631"/>
      <w:r>
        <w:rPr>
          <w:rStyle w:val="19"/>
          <w:rFonts w:ascii="宋体" w:hAnsi="宋体" w:eastAsia="宋体"/>
          <w:b w:val="0"/>
          <w:i w:val="0"/>
          <w:caps w:val="0"/>
          <w:spacing w:val="0"/>
          <w:w w:val="100"/>
          <w:kern w:val="2"/>
          <w:sz w:val="24"/>
          <w:szCs w:val="24"/>
          <w:highlight w:val="none"/>
          <w:lang w:val="en-US" w:eastAsia="zh-CN" w:bidi="ar-SA"/>
        </w:rPr>
        <w:t>二、业绩</w:t>
      </w:r>
      <w:bookmarkEnd w:id="39"/>
    </w:p>
    <w:p>
      <w:pPr>
        <w:snapToGrid w:val="0"/>
        <w:spacing w:before="0" w:beforeAutospacing="0" w:after="0" w:afterAutospacing="0" w:line="360" w:lineRule="auto"/>
        <w:ind w:firstLine="480" w:firstLineChars="200"/>
        <w:jc w:val="both"/>
        <w:textAlignment w:val="baseline"/>
        <w:outlineLvl w:val="0"/>
        <w:rPr>
          <w:rStyle w:val="19"/>
          <w:rFonts w:ascii="宋体" w:hAnsi="宋体" w:eastAsia="宋体"/>
          <w:b w:val="0"/>
          <w:i w:val="0"/>
          <w:caps w:val="0"/>
          <w:spacing w:val="0"/>
          <w:w w:val="100"/>
          <w:kern w:val="2"/>
          <w:sz w:val="24"/>
          <w:szCs w:val="24"/>
          <w:highlight w:val="none"/>
          <w:lang w:val="en-US" w:eastAsia="zh-CN" w:bidi="ar-SA"/>
        </w:rPr>
      </w:pPr>
      <w:bookmarkStart w:id="40" w:name="_Toc31624"/>
      <w:r>
        <w:rPr>
          <w:rStyle w:val="19"/>
          <w:rFonts w:ascii="宋体" w:hAnsi="宋体" w:eastAsia="宋体"/>
          <w:b w:val="0"/>
          <w:i w:val="0"/>
          <w:caps w:val="0"/>
          <w:spacing w:val="0"/>
          <w:w w:val="100"/>
          <w:kern w:val="2"/>
          <w:sz w:val="24"/>
          <w:szCs w:val="24"/>
          <w:highlight w:val="none"/>
          <w:lang w:val="en-US" w:eastAsia="zh-CN" w:bidi="ar-SA"/>
        </w:rPr>
        <w:t>三、服务承诺</w:t>
      </w:r>
      <w:bookmarkEnd w:id="40"/>
    </w:p>
    <w:p>
      <w:pPr>
        <w:snapToGrid w:val="0"/>
        <w:spacing w:before="0" w:beforeAutospacing="0" w:after="0" w:afterAutospacing="0" w:line="360" w:lineRule="auto"/>
        <w:ind w:firstLine="480" w:firstLineChars="200"/>
        <w:jc w:val="both"/>
        <w:textAlignment w:val="baseline"/>
        <w:outlineLvl w:val="0"/>
        <w:rPr>
          <w:rStyle w:val="19"/>
          <w:rFonts w:cs="Times New Roman"/>
          <w:b w:val="0"/>
          <w:bCs/>
          <w:i w:val="0"/>
          <w:caps w:val="0"/>
          <w:spacing w:val="0"/>
          <w:w w:val="100"/>
          <w:kern w:val="2"/>
          <w:sz w:val="21"/>
          <w:szCs w:val="24"/>
          <w:highlight w:val="none"/>
          <w:lang w:val="en-US" w:eastAsia="zh-CN" w:bidi="ar-SA"/>
        </w:rPr>
      </w:pPr>
      <w:bookmarkStart w:id="41" w:name="_Toc20391"/>
      <w:r>
        <w:rPr>
          <w:rStyle w:val="19"/>
          <w:rFonts w:ascii="宋体" w:hAnsi="宋体" w:eastAsia="宋体"/>
          <w:b w:val="0"/>
          <w:i w:val="0"/>
          <w:caps w:val="0"/>
          <w:spacing w:val="0"/>
          <w:w w:val="100"/>
          <w:kern w:val="2"/>
          <w:sz w:val="24"/>
          <w:szCs w:val="24"/>
          <w:highlight w:val="none"/>
          <w:lang w:val="en-US" w:eastAsia="zh-CN" w:bidi="ar-SA"/>
        </w:rPr>
        <w:t>四、技术参数要求响应</w:t>
      </w:r>
      <w:r>
        <w:rPr>
          <w:rStyle w:val="19"/>
          <w:rFonts w:cs="Times New Roman"/>
          <w:b w:val="0"/>
          <w:bCs/>
          <w:i w:val="0"/>
          <w:caps w:val="0"/>
          <w:spacing w:val="0"/>
          <w:w w:val="100"/>
          <w:kern w:val="2"/>
          <w:sz w:val="21"/>
          <w:szCs w:val="24"/>
          <w:highlight w:val="none"/>
          <w:lang w:val="en-US" w:eastAsia="zh-CN" w:bidi="ar-SA"/>
        </w:rPr>
        <w:t>。</w:t>
      </w:r>
      <w:bookmarkEnd w:id="41"/>
    </w:p>
    <w:p>
      <w:pPr>
        <w:pStyle w:val="32"/>
        <w:keepLines/>
        <w:widowControl/>
        <w:snapToGrid w:val="0"/>
        <w:spacing w:before="240" w:beforeAutospacing="0" w:after="64" w:afterAutospacing="0" w:line="320" w:lineRule="atLeast"/>
        <w:jc w:val="both"/>
        <w:textAlignment w:val="baseline"/>
        <w:rPr>
          <w:rStyle w:val="19"/>
          <w:rFonts w:ascii="Arial" w:hAnsi="Arial" w:eastAsia="黑体"/>
          <w:b w:val="0"/>
          <w:i w:val="0"/>
          <w:caps w:val="0"/>
          <w:spacing w:val="20"/>
          <w:w w:val="100"/>
          <w:kern w:val="0"/>
          <w:sz w:val="24"/>
          <w:szCs w:val="20"/>
          <w:highlight w:val="none"/>
          <w:lang w:val="en-US" w:eastAsia="zh-CN" w:bidi="ar-SA"/>
        </w:rPr>
      </w:pP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19"/>
          <w:rFonts w:ascii="宋体" w:hAnsi="宋体" w:eastAsia="宋体"/>
          <w:b/>
          <w:i w:val="0"/>
          <w:caps w:val="0"/>
          <w:spacing w:val="0"/>
          <w:w w:val="100"/>
          <w:kern w:val="0"/>
          <w:sz w:val="36"/>
          <w:szCs w:val="36"/>
          <w:highlight w:val="none"/>
          <w:lang w:val="en-US" w:eastAsia="zh-CN" w:bidi="ar-SA"/>
        </w:rPr>
      </w:pPr>
    </w:p>
    <w:p>
      <w:pPr>
        <w:snapToGrid w:val="0"/>
        <w:spacing w:before="166" w:beforeAutospacing="0" w:after="333" w:afterAutospacing="0" w:line="420" w:lineRule="exact"/>
        <w:jc w:val="both"/>
        <w:textAlignment w:val="baseline"/>
        <w:outlineLvl w:val="0"/>
        <w:rPr>
          <w:rStyle w:val="19"/>
          <w:rFonts w:ascii="宋体" w:hAnsi="宋体" w:eastAsia="宋体" w:cs="宋体"/>
          <w:b/>
          <w:bCs/>
          <w:i w:val="0"/>
          <w:caps w:val="0"/>
          <w:spacing w:val="0"/>
          <w:w w:val="100"/>
          <w:kern w:val="2"/>
          <w:sz w:val="21"/>
          <w:szCs w:val="24"/>
          <w:highlight w:val="none"/>
          <w:lang w:val="en-US" w:eastAsia="zh-CN" w:bidi="ar-SA"/>
        </w:rPr>
      </w:pPr>
      <w:bookmarkStart w:id="42" w:name="_Toc6761"/>
      <w:r>
        <w:rPr>
          <w:rStyle w:val="19"/>
          <w:rFonts w:ascii="宋体" w:hAnsi="宋体" w:eastAsia="宋体" w:cs="宋体"/>
          <w:b/>
          <w:bCs/>
          <w:i w:val="0"/>
          <w:caps w:val="0"/>
          <w:spacing w:val="0"/>
          <w:w w:val="100"/>
          <w:kern w:val="2"/>
          <w:sz w:val="21"/>
          <w:szCs w:val="24"/>
          <w:highlight w:val="none"/>
          <w:lang w:val="en-US" w:eastAsia="zh-CN" w:bidi="ar-SA"/>
        </w:rPr>
        <w:t>附表一：拟投入本工程的主要施工设备表</w:t>
      </w:r>
      <w:bookmarkEnd w:id="42"/>
    </w:p>
    <w:tbl>
      <w:tblPr>
        <w:tblStyle w:val="15"/>
        <w:tblW w:w="102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01"/>
        <w:gridCol w:w="1067"/>
        <w:gridCol w:w="762"/>
        <w:gridCol w:w="1386"/>
        <w:gridCol w:w="1646"/>
        <w:gridCol w:w="182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名称</w:t>
            </w: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规格</w:t>
            </w: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数量</w:t>
            </w: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产地</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（KW）</w:t>
            </w: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自用或租赁</w:t>
            </w: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19"/>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br w:type="page"/>
      </w:r>
    </w:p>
    <w:p>
      <w:pPr>
        <w:snapToGrid w:val="0"/>
        <w:spacing w:before="166" w:beforeAutospacing="0" w:after="166" w:afterAutospacing="0" w:line="480" w:lineRule="auto"/>
        <w:jc w:val="both"/>
        <w:textAlignment w:val="baseline"/>
        <w:outlineLvl w:val="0"/>
        <w:rPr>
          <w:rStyle w:val="19"/>
          <w:rFonts w:ascii="宋体" w:hAnsi="宋体" w:eastAsia="宋体" w:cs="宋体"/>
          <w:b/>
          <w:bCs/>
          <w:i w:val="0"/>
          <w:caps w:val="0"/>
          <w:spacing w:val="0"/>
          <w:w w:val="100"/>
          <w:kern w:val="2"/>
          <w:sz w:val="21"/>
          <w:szCs w:val="24"/>
          <w:highlight w:val="none"/>
          <w:lang w:val="en-US" w:eastAsia="zh-CN" w:bidi="ar-SA"/>
        </w:rPr>
      </w:pPr>
      <w:bookmarkStart w:id="43" w:name="_Toc19120"/>
      <w:r>
        <w:rPr>
          <w:rStyle w:val="19"/>
          <w:rFonts w:ascii="宋体" w:hAnsi="宋体" w:eastAsia="宋体" w:cs="宋体"/>
          <w:b/>
          <w:bCs/>
          <w:i w:val="0"/>
          <w:caps w:val="0"/>
          <w:spacing w:val="0"/>
          <w:w w:val="100"/>
          <w:kern w:val="2"/>
          <w:sz w:val="21"/>
          <w:szCs w:val="24"/>
          <w:highlight w:val="none"/>
          <w:lang w:val="en-US" w:eastAsia="zh-CN" w:bidi="ar-SA"/>
        </w:rPr>
        <w:t>附表二：劳动力计划表</w:t>
      </w:r>
      <w:bookmarkEnd w:id="43"/>
    </w:p>
    <w:p>
      <w:pPr>
        <w:snapToGrid w:val="0"/>
        <w:spacing w:before="166" w:beforeAutospacing="0" w:after="166" w:afterAutospacing="0" w:line="480" w:lineRule="auto"/>
        <w:jc w:val="both"/>
        <w:textAlignment w:val="baseline"/>
        <w:rPr>
          <w:rStyle w:val="19"/>
          <w:rFonts w:ascii="宋体" w:hAnsi="宋体" w:eastAsia="宋体" w:cs="宋体"/>
          <w:b/>
          <w:bCs/>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单位：人</w:t>
      </w:r>
    </w:p>
    <w:tbl>
      <w:tblPr>
        <w:tblStyle w:val="15"/>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9"/>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19"/>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19"/>
          <w:rFonts w:ascii="宋体" w:hAnsi="宋体" w:eastAsia="宋体"/>
          <w:b w:val="0"/>
          <w:i w:val="0"/>
          <w:caps w:val="0"/>
          <w:spacing w:val="0"/>
          <w:w w:val="100"/>
          <w:kern w:val="2"/>
          <w:sz w:val="21"/>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br w:type="page"/>
      </w:r>
    </w:p>
    <w:p>
      <w:pPr>
        <w:snapToGrid w:val="0"/>
        <w:spacing w:before="0" w:beforeAutospacing="0" w:after="120" w:afterAutospacing="0" w:line="240" w:lineRule="auto"/>
        <w:jc w:val="both"/>
        <w:textAlignment w:val="baseline"/>
        <w:outlineLvl w:val="0"/>
        <w:rPr>
          <w:rStyle w:val="19"/>
          <w:rFonts w:ascii="宋体" w:hAnsi="宋体" w:eastAsia="宋体"/>
          <w:b w:val="0"/>
          <w:i w:val="0"/>
          <w:caps w:val="0"/>
          <w:spacing w:val="0"/>
          <w:w w:val="100"/>
          <w:kern w:val="2"/>
          <w:sz w:val="21"/>
          <w:szCs w:val="24"/>
          <w:highlight w:val="none"/>
          <w:lang w:val="en-US" w:eastAsia="zh-CN" w:bidi="ar-SA"/>
        </w:rPr>
      </w:pPr>
      <w:bookmarkStart w:id="44" w:name="_Toc5730"/>
      <w:r>
        <w:rPr>
          <w:rStyle w:val="19"/>
          <w:rFonts w:ascii="宋体" w:hAnsi="宋体" w:eastAsia="宋体" w:cs="宋体"/>
          <w:b/>
          <w:bCs/>
          <w:i w:val="0"/>
          <w:caps w:val="0"/>
          <w:spacing w:val="0"/>
          <w:w w:val="100"/>
          <w:kern w:val="2"/>
          <w:sz w:val="21"/>
          <w:szCs w:val="24"/>
          <w:highlight w:val="none"/>
          <w:lang w:val="en-US" w:eastAsia="zh-CN" w:bidi="ar-SA"/>
        </w:rPr>
        <w:t>附表三、</w:t>
      </w:r>
      <w:r>
        <w:rPr>
          <w:rStyle w:val="19"/>
          <w:rFonts w:ascii="宋体" w:hAnsi="宋体" w:eastAsia="宋体"/>
          <w:b/>
          <w:i w:val="0"/>
          <w:caps w:val="0"/>
          <w:spacing w:val="0"/>
          <w:w w:val="100"/>
          <w:kern w:val="2"/>
          <w:sz w:val="21"/>
          <w:szCs w:val="24"/>
          <w:highlight w:val="none"/>
          <w:lang w:val="en-US" w:eastAsia="zh-CN" w:bidi="ar-SA"/>
        </w:rPr>
        <w:t>本项目拟投入人员汇总表</w:t>
      </w:r>
      <w:bookmarkEnd w:id="44"/>
    </w:p>
    <w:p>
      <w:pPr>
        <w:pStyle w:val="132"/>
        <w:widowControl/>
        <w:snapToGrid w:val="0"/>
        <w:spacing w:before="0" w:beforeAutospacing="0" w:after="0" w:afterAutospacing="0" w:line="360" w:lineRule="exact"/>
        <w:ind w:firstLine="200" w:firstLineChars="0"/>
        <w:jc w:val="center"/>
        <w:textAlignment w:val="baseline"/>
        <w:rPr>
          <w:rStyle w:val="19"/>
          <w:rFonts w:ascii="宋体" w:hAnsi="宋体" w:eastAsia="宋体" w:cs="宋体"/>
          <w:b/>
          <w:bCs/>
          <w:i w:val="0"/>
          <w:caps w:val="0"/>
          <w:color w:val="000000"/>
          <w:spacing w:val="0"/>
          <w:w w:val="100"/>
          <w:kern w:val="20"/>
          <w:sz w:val="24"/>
          <w:szCs w:val="24"/>
          <w:highlight w:val="none"/>
          <w:lang w:val="en-US" w:eastAsia="zh-CN" w:bidi="ar-SA"/>
        </w:rPr>
      </w:pPr>
      <w:r>
        <w:rPr>
          <w:rStyle w:val="19"/>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p>
    <w:p>
      <w:pPr>
        <w:pStyle w:val="132"/>
        <w:widowControl/>
        <w:snapToGrid w:val="0"/>
        <w:spacing w:before="0" w:beforeAutospacing="0" w:after="0" w:afterAutospacing="0" w:line="360" w:lineRule="exact"/>
        <w:ind w:firstLine="200" w:firstLineChars="0"/>
        <w:jc w:val="both"/>
        <w:textAlignment w:val="baseline"/>
        <w:rPr>
          <w:rStyle w:val="19"/>
          <w:rFonts w:ascii="宋体" w:hAnsi="宋体" w:eastAsia="宋体" w:cs="宋体"/>
          <w:b/>
          <w:bCs/>
          <w:i w:val="0"/>
          <w:caps w:val="0"/>
          <w:color w:val="000000"/>
          <w:spacing w:val="0"/>
          <w:w w:val="100"/>
          <w:kern w:val="20"/>
          <w:sz w:val="24"/>
          <w:szCs w:val="24"/>
          <w:highlight w:val="none"/>
          <w:lang w:val="en-US" w:eastAsia="zh-CN" w:bidi="ar-SA"/>
        </w:rPr>
      </w:pPr>
    </w:p>
    <w:tbl>
      <w:tblPr>
        <w:tblStyle w:val="15"/>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技术</w:t>
            </w:r>
          </w:p>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资格证</w:t>
            </w:r>
          </w:p>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工作</w:t>
            </w:r>
          </w:p>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岗位</w:t>
            </w:r>
          </w:p>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i w:val="0"/>
                <w:caps w:val="0"/>
                <w:spacing w:val="0"/>
                <w:w w:val="100"/>
                <w:kern w:val="0"/>
                <w:sz w:val="21"/>
                <w:szCs w:val="21"/>
                <w:highlight w:val="none"/>
                <w:lang w:val="en-US" w:eastAsia="zh-CN" w:bidi="ar-SA"/>
              </w:rPr>
            </w:pPr>
            <w:r>
              <w:rPr>
                <w:rStyle w:val="19"/>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1"/>
                <w:highlight w:val="none"/>
                <w:lang w:val="en-US" w:eastAsia="zh-CN" w:bidi="ar-SA"/>
              </w:rPr>
            </w:pPr>
          </w:p>
        </w:tc>
      </w:tr>
    </w:tbl>
    <w:p>
      <w:pPr>
        <w:pStyle w:val="134"/>
        <w:widowControl/>
        <w:tabs>
          <w:tab w:val="left" w:pos="2040"/>
        </w:tabs>
        <w:snapToGrid w:val="0"/>
        <w:spacing w:before="0" w:beforeAutospacing="0" w:after="0" w:afterAutospacing="0" w:line="400" w:lineRule="exact"/>
        <w:ind w:left="350" w:hanging="350"/>
        <w:jc w:val="both"/>
        <w:textAlignment w:val="baseline"/>
        <w:rPr>
          <w:rStyle w:val="19"/>
          <w:rFonts w:ascii="宋体" w:hAnsi="宋体" w:eastAsia="宋体" w:cs="宋体"/>
          <w:b w:val="0"/>
          <w:bCs/>
          <w:i w:val="0"/>
          <w:caps w:val="0"/>
          <w:color w:val="000000"/>
          <w:spacing w:val="0"/>
          <w:w w:val="100"/>
          <w:kern w:val="2"/>
          <w:sz w:val="21"/>
          <w:szCs w:val="21"/>
          <w:highlight w:val="none"/>
          <w:lang w:val="en-US" w:eastAsia="zh-CN" w:bidi="ar-SA"/>
        </w:rPr>
      </w:pPr>
      <w:r>
        <w:rPr>
          <w:rStyle w:val="19"/>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34"/>
        <w:widowControl/>
        <w:tabs>
          <w:tab w:val="left" w:pos="2040"/>
        </w:tabs>
        <w:snapToGrid w:val="0"/>
        <w:spacing w:before="0" w:beforeAutospacing="0" w:after="0" w:afterAutospacing="0" w:line="400" w:lineRule="exact"/>
        <w:ind w:left="350" w:hanging="350"/>
        <w:jc w:val="both"/>
        <w:textAlignment w:val="baseline"/>
        <w:rPr>
          <w:rStyle w:val="19"/>
          <w:rFonts w:ascii="宋体" w:hAnsi="宋体" w:eastAsia="宋体" w:cs="宋体"/>
          <w:b w:val="0"/>
          <w:bCs/>
          <w:i w:val="0"/>
          <w:caps w:val="0"/>
          <w:color w:val="000000"/>
          <w:spacing w:val="0"/>
          <w:w w:val="100"/>
          <w:kern w:val="2"/>
          <w:sz w:val="21"/>
          <w:szCs w:val="21"/>
          <w:highlight w:val="none"/>
          <w:lang w:val="en-US" w:eastAsia="zh-CN" w:bidi="ar-SA"/>
        </w:rPr>
      </w:pPr>
      <w:r>
        <w:rPr>
          <w:rStyle w:val="19"/>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33"/>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cs="宋体"/>
          <w:b w:val="0"/>
          <w:bCs/>
          <w:i w:val="0"/>
          <w:caps w:val="0"/>
          <w:color w:val="000000"/>
          <w:spacing w:val="0"/>
          <w:w w:val="100"/>
          <w:kern w:val="2"/>
          <w:sz w:val="21"/>
          <w:szCs w:val="32"/>
          <w:highlight w:val="none"/>
          <w:lang w:val="en-US" w:eastAsia="zh-CN" w:bidi="ar-SA"/>
        </w:rPr>
      </w:pPr>
    </w:p>
    <w:p>
      <w:pPr>
        <w:pStyle w:val="132"/>
        <w:widowControl/>
        <w:snapToGrid w:val="0"/>
        <w:spacing w:before="0" w:beforeAutospacing="0" w:after="0" w:afterAutospacing="0" w:line="400" w:lineRule="exact"/>
        <w:ind w:firstLine="200" w:firstLineChars="0"/>
        <w:jc w:val="center"/>
        <w:textAlignment w:val="baseline"/>
        <w:rPr>
          <w:rStyle w:val="19"/>
          <w:rFonts w:ascii="宋体" w:hAnsi="宋体" w:eastAsia="宋体" w:cs="宋体"/>
          <w:b/>
          <w:bCs/>
          <w:i w:val="0"/>
          <w:caps w:val="0"/>
          <w:color w:val="000000"/>
          <w:spacing w:val="0"/>
          <w:w w:val="100"/>
          <w:kern w:val="20"/>
          <w:sz w:val="24"/>
          <w:szCs w:val="24"/>
          <w:highlight w:val="none"/>
          <w:lang w:val="en-US" w:eastAsia="zh-CN" w:bidi="ar-SA"/>
        </w:rPr>
      </w:pPr>
      <w:r>
        <w:rPr>
          <w:rStyle w:val="19"/>
          <w:rFonts w:ascii="宋体" w:hAnsi="宋体" w:eastAsia="宋体" w:cs="宋体"/>
          <w:b/>
          <w:bCs/>
          <w:i w:val="0"/>
          <w:caps w:val="0"/>
          <w:color w:val="000000"/>
          <w:spacing w:val="0"/>
          <w:w w:val="100"/>
          <w:kern w:val="20"/>
          <w:sz w:val="24"/>
          <w:szCs w:val="24"/>
          <w:highlight w:val="none"/>
          <w:lang w:val="en-US" w:eastAsia="zh-CN" w:bidi="ar-SA"/>
        </w:rPr>
        <w:br w:type="page"/>
      </w:r>
    </w:p>
    <w:p>
      <w:pPr>
        <w:pStyle w:val="132"/>
        <w:widowControl/>
        <w:snapToGrid w:val="0"/>
        <w:spacing w:before="0" w:beforeAutospacing="0" w:after="0" w:afterAutospacing="0" w:line="400" w:lineRule="exact"/>
        <w:ind w:firstLine="200" w:firstLineChars="0"/>
        <w:jc w:val="center"/>
        <w:textAlignment w:val="baseline"/>
        <w:rPr>
          <w:rStyle w:val="19"/>
          <w:rFonts w:ascii="宋体" w:hAnsi="宋体" w:eastAsia="宋体" w:cs="宋体"/>
          <w:b/>
          <w:bCs/>
          <w:i w:val="0"/>
          <w:caps w:val="0"/>
          <w:color w:val="000000"/>
          <w:spacing w:val="0"/>
          <w:w w:val="100"/>
          <w:kern w:val="20"/>
          <w:sz w:val="24"/>
          <w:szCs w:val="24"/>
          <w:highlight w:val="none"/>
          <w:lang w:val="en-US" w:eastAsia="zh-CN" w:bidi="ar-SA"/>
        </w:rPr>
      </w:pPr>
      <w:r>
        <w:rPr>
          <w:rStyle w:val="19"/>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p>
    <w:p>
      <w:pPr>
        <w:pStyle w:val="132"/>
        <w:widowControl/>
        <w:snapToGrid w:val="0"/>
        <w:spacing w:before="0" w:beforeAutospacing="0" w:after="0" w:afterAutospacing="0" w:line="400" w:lineRule="exact"/>
        <w:ind w:firstLine="200" w:firstLineChars="0"/>
        <w:jc w:val="both"/>
        <w:textAlignment w:val="baseline"/>
        <w:rPr>
          <w:rStyle w:val="19"/>
          <w:rFonts w:ascii="宋体" w:hAnsi="宋体" w:eastAsia="宋体" w:cs="宋体"/>
          <w:b/>
          <w:bCs/>
          <w:i w:val="0"/>
          <w:caps w:val="0"/>
          <w:color w:val="000000"/>
          <w:spacing w:val="0"/>
          <w:w w:val="100"/>
          <w:kern w:val="20"/>
          <w:sz w:val="24"/>
          <w:szCs w:val="24"/>
          <w:highlight w:val="none"/>
          <w:lang w:val="en-US" w:eastAsia="zh-CN" w:bidi="ar-SA"/>
        </w:rPr>
      </w:pPr>
    </w:p>
    <w:p>
      <w:pPr>
        <w:pStyle w:val="132"/>
        <w:widowControl/>
        <w:snapToGrid w:val="0"/>
        <w:spacing w:before="0" w:beforeAutospacing="0" w:after="0" w:afterAutospacing="0" w:line="400" w:lineRule="exact"/>
        <w:ind w:firstLine="200" w:firstLineChars="0"/>
        <w:jc w:val="center"/>
        <w:textAlignment w:val="baseline"/>
        <w:outlineLvl w:val="0"/>
        <w:rPr>
          <w:rStyle w:val="19"/>
          <w:rFonts w:ascii="宋体" w:hAnsi="宋体" w:eastAsia="宋体" w:cs="宋体"/>
          <w:b/>
          <w:bCs/>
          <w:i w:val="0"/>
          <w:caps w:val="0"/>
          <w:color w:val="000000"/>
          <w:spacing w:val="0"/>
          <w:w w:val="100"/>
          <w:kern w:val="20"/>
          <w:sz w:val="24"/>
          <w:szCs w:val="24"/>
          <w:highlight w:val="none"/>
          <w:lang w:val="en-US" w:eastAsia="zh-CN" w:bidi="ar-SA"/>
        </w:rPr>
      </w:pPr>
      <w:bookmarkStart w:id="45" w:name="_Toc13096"/>
      <w:r>
        <w:rPr>
          <w:rStyle w:val="19"/>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bookmarkEnd w:id="45"/>
    </w:p>
    <w:tbl>
      <w:tblPr>
        <w:tblStyle w:val="15"/>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年 龄</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专业/年限</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学历/专业</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从业时间</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9"/>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参加过的项目名称</w:t>
            </w:r>
          </w:p>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担任何职</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主要工作内容</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19"/>
                <w:rFonts w:ascii="宋体" w:hAnsi="宋体" w:eastAsia="宋体"/>
                <w:b w:val="0"/>
                <w:i w:val="0"/>
                <w:caps w:val="0"/>
                <w:spacing w:val="0"/>
                <w:w w:val="100"/>
                <w:kern w:val="0"/>
                <w:sz w:val="21"/>
                <w:szCs w:val="24"/>
                <w:highlight w:val="none"/>
                <w:lang w:val="en-US" w:eastAsia="zh-CN" w:bidi="ar-SA"/>
              </w:rPr>
            </w:pPr>
            <w:r>
              <w:rPr>
                <w:rStyle w:val="19"/>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19"/>
                <w:rFonts w:ascii="宋体" w:hAnsi="宋体" w:eastAsia="宋体"/>
                <w:b w:val="0"/>
                <w:i w:val="0"/>
                <w:caps w:val="0"/>
                <w:spacing w:val="0"/>
                <w:w w:val="100"/>
                <w:kern w:val="0"/>
                <w:sz w:val="21"/>
                <w:szCs w:val="24"/>
                <w:highlight w:val="none"/>
                <w:lang w:val="en-US" w:eastAsia="zh-CN" w:bidi="ar-SA"/>
              </w:rPr>
            </w:pPr>
          </w:p>
        </w:tc>
      </w:tr>
    </w:tbl>
    <w:p>
      <w:pPr>
        <w:pStyle w:val="134"/>
        <w:widowControl/>
        <w:tabs>
          <w:tab w:val="left" w:pos="2040"/>
        </w:tabs>
        <w:snapToGrid w:val="0"/>
        <w:spacing w:before="0" w:beforeAutospacing="0" w:after="0" w:afterAutospacing="0" w:line="400" w:lineRule="exact"/>
        <w:ind w:left="350" w:hanging="350"/>
        <w:jc w:val="both"/>
        <w:textAlignment w:val="baseline"/>
        <w:rPr>
          <w:rStyle w:val="19"/>
          <w:rFonts w:ascii="宋体" w:hAnsi="宋体" w:eastAsia="宋体" w:cs="宋体"/>
          <w:b w:val="0"/>
          <w:bCs/>
          <w:i w:val="0"/>
          <w:caps w:val="0"/>
          <w:color w:val="000000"/>
          <w:spacing w:val="0"/>
          <w:w w:val="100"/>
          <w:kern w:val="2"/>
          <w:sz w:val="21"/>
          <w:szCs w:val="21"/>
          <w:highlight w:val="none"/>
          <w:lang w:val="en-US" w:eastAsia="zh-CN" w:bidi="ar-SA"/>
        </w:rPr>
      </w:pPr>
      <w:r>
        <w:rPr>
          <w:rStyle w:val="19"/>
          <w:rFonts w:ascii="宋体" w:hAnsi="宋体" w:eastAsia="宋体" w:cs="宋体"/>
          <w:b w:val="0"/>
          <w:bCs/>
          <w:i w:val="0"/>
          <w:caps w:val="0"/>
          <w:color w:val="000000"/>
          <w:spacing w:val="0"/>
          <w:w w:val="100"/>
          <w:kern w:val="2"/>
          <w:sz w:val="21"/>
          <w:szCs w:val="21"/>
          <w:highlight w:val="none"/>
          <w:lang w:val="en-US" w:eastAsia="zh-CN" w:bidi="ar-SA"/>
        </w:rPr>
        <w:t>注：</w:t>
      </w:r>
    </w:p>
    <w:p>
      <w:pPr>
        <w:pStyle w:val="134"/>
        <w:widowControl/>
        <w:tabs>
          <w:tab w:val="left" w:pos="2040"/>
        </w:tabs>
        <w:snapToGrid w:val="0"/>
        <w:spacing w:before="0" w:beforeAutospacing="0" w:after="0" w:afterAutospacing="0" w:line="400" w:lineRule="exact"/>
        <w:ind w:left="350" w:hanging="350"/>
        <w:jc w:val="both"/>
        <w:textAlignment w:val="baseline"/>
        <w:rPr>
          <w:rStyle w:val="19"/>
          <w:rFonts w:ascii="宋体" w:hAnsi="宋体" w:eastAsia="宋体" w:cs="宋体"/>
          <w:b w:val="0"/>
          <w:bCs/>
          <w:i w:val="0"/>
          <w:caps w:val="0"/>
          <w:color w:val="000000"/>
          <w:spacing w:val="0"/>
          <w:w w:val="100"/>
          <w:kern w:val="2"/>
          <w:sz w:val="21"/>
          <w:szCs w:val="24"/>
          <w:highlight w:val="none"/>
          <w:lang w:val="en-US" w:eastAsia="zh-CN" w:bidi="ar-SA"/>
        </w:rPr>
      </w:pPr>
      <w:r>
        <w:rPr>
          <w:rStyle w:val="19"/>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34"/>
        <w:widowControl/>
        <w:tabs>
          <w:tab w:val="left" w:pos="2040"/>
        </w:tabs>
        <w:snapToGrid w:val="0"/>
        <w:spacing w:before="0" w:beforeAutospacing="0" w:after="0" w:afterAutospacing="0" w:line="400" w:lineRule="exact"/>
        <w:ind w:left="350" w:hanging="350"/>
        <w:jc w:val="both"/>
        <w:textAlignment w:val="baseline"/>
        <w:rPr>
          <w:rStyle w:val="19"/>
          <w:rFonts w:ascii="宋体" w:hAnsi="宋体" w:eastAsia="宋体" w:cs="宋体"/>
          <w:b w:val="0"/>
          <w:bCs/>
          <w:i w:val="0"/>
          <w:caps w:val="0"/>
          <w:color w:val="000000"/>
          <w:spacing w:val="0"/>
          <w:w w:val="100"/>
          <w:kern w:val="2"/>
          <w:sz w:val="21"/>
          <w:szCs w:val="24"/>
          <w:highlight w:val="none"/>
          <w:lang w:val="en-US" w:eastAsia="zh-CN" w:bidi="ar-SA"/>
        </w:rPr>
      </w:pPr>
      <w:r>
        <w:rPr>
          <w:rStyle w:val="19"/>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19"/>
          <w:rFonts w:ascii="宋体" w:hAnsi="宋体" w:eastAsia="宋体" w:cs="宋体"/>
          <w:b/>
          <w:bCs/>
          <w:i w:val="0"/>
          <w:caps w:val="0"/>
          <w:spacing w:val="0"/>
          <w:w w:val="100"/>
          <w:kern w:val="2"/>
          <w:sz w:val="30"/>
          <w:szCs w:val="30"/>
          <w:highlight w:val="none"/>
          <w:lang w:val="en-US" w:eastAsia="zh-CN" w:bidi="ar-SA"/>
        </w:rPr>
      </w:pPr>
    </w:p>
    <w:p>
      <w:pPr>
        <w:pStyle w:val="51"/>
        <w:widowControl/>
        <w:snapToGrid w:val="0"/>
        <w:spacing w:before="0" w:beforeAutospacing="0" w:after="120" w:afterAutospacing="0" w:line="240" w:lineRule="auto"/>
        <w:jc w:val="both"/>
        <w:textAlignment w:val="baseline"/>
        <w:rPr>
          <w:rStyle w:val="19"/>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0"/>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br w:type="page"/>
      </w:r>
      <w:bookmarkStart w:id="46" w:name="_Toc23794"/>
      <w:r>
        <w:rPr>
          <w:rStyle w:val="19"/>
          <w:rFonts w:ascii="宋体" w:hAnsi="宋体" w:eastAsia="宋体"/>
          <w:b/>
          <w:i w:val="0"/>
          <w:caps w:val="0"/>
          <w:color w:val="000000"/>
          <w:spacing w:val="0"/>
          <w:w w:val="100"/>
          <w:kern w:val="2"/>
          <w:sz w:val="24"/>
          <w:szCs w:val="24"/>
          <w:highlight w:val="none"/>
          <w:lang w:val="en-US" w:eastAsia="zh-CN" w:bidi="ar-SA"/>
        </w:rPr>
        <w:t>附件一</w:t>
      </w:r>
      <w:bookmarkEnd w:id="46"/>
    </w:p>
    <w:p>
      <w:pPr>
        <w:snapToGrid w:val="0"/>
        <w:spacing w:before="0" w:beforeAutospacing="0" w:after="0" w:afterAutospacing="0" w:line="360" w:lineRule="auto"/>
        <w:ind w:firstLine="211"/>
        <w:jc w:val="both"/>
        <w:textAlignment w:val="baseline"/>
        <w:rPr>
          <w:rStyle w:val="19"/>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9"/>
          <w:rFonts w:ascii="宋体" w:hAnsi="宋体" w:eastAsia="宋体"/>
          <w:b/>
          <w:i w:val="0"/>
          <w:caps w:val="0"/>
          <w:spacing w:val="0"/>
          <w:w w:val="100"/>
          <w:kern w:val="2"/>
          <w:sz w:val="32"/>
          <w:szCs w:val="32"/>
          <w:highlight w:val="none"/>
          <w:lang w:val="en-US" w:eastAsia="zh-CN" w:bidi="ar-SA"/>
        </w:rPr>
      </w:pPr>
      <w:r>
        <w:rPr>
          <w:rStyle w:val="19"/>
          <w:rFonts w:ascii="宋体" w:hAnsi="宋体" w:eastAsia="宋体"/>
          <w:b/>
          <w:i w:val="0"/>
          <w:caps w:val="0"/>
          <w:spacing w:val="0"/>
          <w:w w:val="100"/>
          <w:kern w:val="2"/>
          <w:sz w:val="32"/>
          <w:szCs w:val="32"/>
          <w:highlight w:val="none"/>
          <w:lang w:val="en-US" w:eastAsia="zh-CN" w:bidi="ar-SA"/>
        </w:rPr>
        <w:t>中小企业声明函（格式）</w:t>
      </w:r>
    </w:p>
    <w:p>
      <w:pPr>
        <w:pStyle w:val="23"/>
        <w:widowControl/>
        <w:snapToGrid w:val="0"/>
        <w:spacing w:before="0" w:beforeAutospacing="0" w:after="0" w:afterAutospacing="0" w:line="240" w:lineRule="auto"/>
        <w:ind w:firstLine="643" w:firstLineChars="200"/>
        <w:jc w:val="both"/>
        <w:textAlignment w:val="baseline"/>
        <w:rPr>
          <w:rStyle w:val="19"/>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1"/>
          <w:szCs w:val="21"/>
          <w:highlight w:val="none"/>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企业发展管理办法》（财库﹝2020﹞46 号）的规定，本公司 （联合体）参加（</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19"/>
          <w:rFonts w:ascii="宋体" w:hAnsi="宋体" w:eastAsia="宋体"/>
          <w:b w:val="0"/>
          <w:i w:val="0"/>
          <w:caps w:val="0"/>
          <w:spacing w:val="0"/>
          <w:w w:val="100"/>
          <w:kern w:val="2"/>
          <w:sz w:val="24"/>
          <w:szCs w:val="24"/>
          <w:highlight w:val="none"/>
          <w:lang w:val="en-US" w:eastAsia="zh-CN" w:bidi="ar-SA"/>
        </w:rPr>
        <w:t>）的（</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19"/>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7"/>
        </w:numPr>
        <w:snapToGrid w:val="0"/>
        <w:spacing w:before="0" w:beforeAutospacing="0" w:after="0" w:afterAutospacing="0" w:line="360" w:lineRule="auto"/>
        <w:ind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w:t>
      </w:r>
      <w:r>
        <w:rPr>
          <w:rStyle w:val="19"/>
          <w:rFonts w:ascii="宋体" w:hAnsi="宋体" w:eastAsia="宋体"/>
          <w:b w:val="0"/>
          <w:i w:val="0"/>
          <w:caps w:val="0"/>
          <w:spacing w:val="0"/>
          <w:w w:val="100"/>
          <w:kern w:val="2"/>
          <w:sz w:val="24"/>
          <w:szCs w:val="24"/>
          <w:highlight w:val="none"/>
          <w:u w:val="single" w:color="000000"/>
          <w:lang w:val="en-US" w:eastAsia="zh-CN" w:bidi="ar-SA"/>
        </w:rPr>
        <w:t>标的名称</w:t>
      </w:r>
      <w:r>
        <w:rPr>
          <w:rStyle w:val="19"/>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19"/>
          <w:rFonts w:ascii="宋体" w:hAnsi="宋体" w:eastAsia="宋体"/>
          <w:b w:val="0"/>
          <w:i w:val="0"/>
          <w:caps w:val="0"/>
          <w:spacing w:val="0"/>
          <w:w w:val="100"/>
          <w:kern w:val="2"/>
          <w:sz w:val="24"/>
          <w:szCs w:val="24"/>
          <w:highlight w:val="none"/>
          <w:u w:val="single" w:color="000000"/>
          <w:lang w:val="en-US" w:eastAsia="zh-CN" w:bidi="ar-SA"/>
        </w:rPr>
        <w:t>企业名称</w:t>
      </w:r>
      <w:r>
        <w:rPr>
          <w:rStyle w:val="19"/>
          <w:rFonts w:ascii="宋体" w:hAnsi="宋体" w:eastAsia="宋体"/>
          <w:b w:val="0"/>
          <w:i w:val="0"/>
          <w:caps w:val="0"/>
          <w:spacing w:val="0"/>
          <w:w w:val="100"/>
          <w:kern w:val="2"/>
          <w:sz w:val="24"/>
          <w:szCs w:val="24"/>
          <w:highlight w:val="none"/>
          <w:lang w:val="en-US" w:eastAsia="zh-CN" w:bidi="ar-SA"/>
        </w:rPr>
        <w:t xml:space="preserve">），从业人员 </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人，营业收入为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万元，资产总额为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万元</w:t>
      </w:r>
      <w:r>
        <w:rPr>
          <w:rStyle w:val="19"/>
          <w:rFonts w:ascii="宋体" w:hAnsi="宋体"/>
          <w:b w:val="0"/>
          <w:i w:val="0"/>
          <w:caps w:val="0"/>
          <w:spacing w:val="0"/>
          <w:w w:val="100"/>
          <w:kern w:val="2"/>
          <w:sz w:val="32"/>
          <w:szCs w:val="32"/>
          <w:highlight w:val="none"/>
          <w:vertAlign w:val="superscript"/>
          <w:lang w:val="en-US" w:eastAsia="zh-CN" w:bidi="ar-SA"/>
        </w:rPr>
        <w:t>1</w:t>
      </w:r>
      <w:r>
        <w:rPr>
          <w:rStyle w:val="19"/>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7"/>
        </w:numPr>
        <w:snapToGrid w:val="0"/>
        <w:spacing w:before="0" w:beforeAutospacing="0" w:after="0" w:afterAutospacing="0" w:line="360" w:lineRule="auto"/>
        <w:ind w:left="0" w:leftChars="0"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19"/>
          <w:rFonts w:ascii="宋体" w:hAnsi="宋体" w:eastAsia="宋体"/>
          <w:b w:val="0"/>
          <w:i w:val="0"/>
          <w:caps w:val="0"/>
          <w:spacing w:val="0"/>
          <w:w w:val="100"/>
          <w:kern w:val="2"/>
          <w:sz w:val="24"/>
          <w:szCs w:val="24"/>
          <w:highlight w:val="none"/>
          <w:u w:val="single" w:color="000000"/>
          <w:lang w:val="en-US" w:eastAsia="zh-CN" w:bidi="ar-SA"/>
        </w:rPr>
        <w:t>企业名称</w:t>
      </w:r>
      <w:r>
        <w:rPr>
          <w:rStyle w:val="19"/>
          <w:rFonts w:ascii="宋体" w:hAnsi="宋体" w:eastAsia="宋体"/>
          <w:b w:val="0"/>
          <w:i w:val="0"/>
          <w:caps w:val="0"/>
          <w:spacing w:val="0"/>
          <w:w w:val="100"/>
          <w:kern w:val="2"/>
          <w:sz w:val="24"/>
          <w:szCs w:val="24"/>
          <w:highlight w:val="none"/>
          <w:lang w:val="en-US" w:eastAsia="zh-CN" w:bidi="ar-SA"/>
        </w:rPr>
        <w:t>），从业人员</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人，营业收入为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万元，资产总额为</w:t>
      </w:r>
      <w:r>
        <w:rPr>
          <w:rStyle w:val="19"/>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19"/>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19"/>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19"/>
          <w:rFonts w:ascii="宋体" w:hAnsi="宋体" w:eastAsia="宋体"/>
          <w:b w:val="0"/>
          <w:i w:val="0"/>
          <w:caps w:val="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19"/>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19"/>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r>
        <w:rPr>
          <w:rStyle w:val="19"/>
          <w:rFonts w:ascii="宋体" w:hAnsi="宋体" w:eastAsia="宋体"/>
          <w:b w:val="0"/>
          <w:bCs w:val="0"/>
          <w:i w:val="0"/>
          <w:caps w:val="0"/>
          <w:spacing w:val="0"/>
          <w:w w:val="100"/>
          <w:kern w:val="2"/>
          <w:sz w:val="21"/>
          <w:szCs w:val="24"/>
          <w:highlight w:val="none"/>
          <w:lang w:val="en-US" w:eastAsia="zh-CN" w:bidi="ar-SA"/>
        </w:rPr>
        <w:t>注意：</w:t>
      </w:r>
      <w:r>
        <w:rPr>
          <w:rStyle w:val="19"/>
          <w:rFonts w:ascii="宋体" w:hAnsi="宋体"/>
          <w:b w:val="0"/>
          <w:i w:val="0"/>
          <w:caps w:val="0"/>
          <w:spacing w:val="0"/>
          <w:w w:val="100"/>
          <w:kern w:val="2"/>
          <w:sz w:val="32"/>
          <w:szCs w:val="32"/>
          <w:highlight w:val="none"/>
          <w:vertAlign w:val="superscript"/>
          <w:lang w:val="en-US" w:eastAsia="zh-CN" w:bidi="ar-SA"/>
        </w:rPr>
        <w:t>1</w:t>
      </w:r>
      <w:r>
        <w:rPr>
          <w:rStyle w:val="19"/>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19"/>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24"/>
          <w:szCs w:val="24"/>
          <w:highlight w:val="none"/>
          <w:lang w:val="en-US" w:eastAsia="zh-CN" w:bidi="ar-SA"/>
        </w:rPr>
      </w:pPr>
    </w:p>
    <w:p>
      <w:pPr>
        <w:pStyle w:val="77"/>
        <w:widowControl/>
        <w:snapToGrid w:val="0"/>
        <w:spacing w:before="0" w:beforeAutospacing="0" w:after="120" w:afterAutospacing="0" w:line="360" w:lineRule="auto"/>
        <w:ind w:firstLine="210" w:firstLineChars="100"/>
        <w:jc w:val="both"/>
        <w:textAlignment w:val="baseline"/>
        <w:outlineLvl w:val="0"/>
        <w:rPr>
          <w:rStyle w:val="19"/>
          <w:rFonts w:ascii="宋体" w:hAnsi="宋体" w:eastAsia="宋体"/>
          <w:b/>
          <w:i w:val="0"/>
          <w:caps w:val="0"/>
          <w:color w:val="000000"/>
          <w:spacing w:val="0"/>
          <w:w w:val="100"/>
          <w:kern w:val="2"/>
          <w:sz w:val="24"/>
          <w:szCs w:val="24"/>
          <w:highlight w:val="none"/>
          <w:lang w:val="en-US" w:eastAsia="zh-CN" w:bidi="ar-SA"/>
        </w:rPr>
      </w:pPr>
      <w:r>
        <w:rPr>
          <w:rStyle w:val="19"/>
          <w:rFonts w:ascii="宋体" w:hAnsi="宋体" w:eastAsia="宋体"/>
          <w:b w:val="0"/>
          <w:i w:val="0"/>
          <w:caps w:val="0"/>
          <w:spacing w:val="0"/>
          <w:w w:val="100"/>
          <w:kern w:val="2"/>
          <w:sz w:val="21"/>
          <w:szCs w:val="24"/>
          <w:highlight w:val="none"/>
          <w:lang w:val="en-US" w:eastAsia="zh-CN" w:bidi="ar-SA"/>
        </w:rPr>
        <w:br w:type="page"/>
      </w:r>
      <w:bookmarkStart w:id="47" w:name="_Toc8243"/>
      <w:r>
        <w:rPr>
          <w:rStyle w:val="19"/>
          <w:rFonts w:ascii="宋体" w:hAnsi="宋体" w:eastAsia="宋体"/>
          <w:b/>
          <w:i w:val="0"/>
          <w:caps w:val="0"/>
          <w:color w:val="000000"/>
          <w:spacing w:val="0"/>
          <w:w w:val="100"/>
          <w:kern w:val="2"/>
          <w:sz w:val="24"/>
          <w:szCs w:val="24"/>
          <w:highlight w:val="none"/>
          <w:lang w:val="en-US" w:eastAsia="zh-CN" w:bidi="ar-SA"/>
        </w:rPr>
        <w:t>附件二</w:t>
      </w:r>
      <w:bookmarkEnd w:id="47"/>
    </w:p>
    <w:p>
      <w:pPr>
        <w:widowControl/>
        <w:snapToGrid w:val="0"/>
        <w:spacing w:before="0" w:beforeAutospacing="0" w:after="240" w:afterAutospacing="0" w:line="360" w:lineRule="auto"/>
        <w:jc w:val="center"/>
        <w:textAlignment w:val="baseline"/>
        <w:rPr>
          <w:rStyle w:val="19"/>
          <w:rFonts w:ascii="宋体" w:hAnsi="宋体" w:eastAsia="宋体"/>
          <w:b/>
          <w:i w:val="0"/>
          <w:caps w:val="0"/>
          <w:spacing w:val="0"/>
          <w:w w:val="100"/>
          <w:kern w:val="0"/>
          <w:sz w:val="24"/>
          <w:szCs w:val="24"/>
          <w:highlight w:val="none"/>
          <w:lang w:val="en-US" w:eastAsia="zh-CN" w:bidi="ar-SA"/>
        </w:rPr>
      </w:pPr>
      <w:r>
        <w:rPr>
          <w:rStyle w:val="19"/>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outlineLvl w:val="0"/>
        <w:rPr>
          <w:rStyle w:val="19"/>
          <w:rFonts w:ascii="宋体" w:hAnsi="宋体" w:eastAsia="宋体"/>
          <w:b/>
          <w:i w:val="0"/>
          <w:caps w:val="0"/>
          <w:color w:val="000000"/>
          <w:spacing w:val="0"/>
          <w:w w:val="100"/>
          <w:kern w:val="2"/>
          <w:sz w:val="24"/>
          <w:szCs w:val="24"/>
          <w:highlight w:val="none"/>
          <w:lang w:val="en-US" w:eastAsia="zh-CN" w:bidi="ar-SA"/>
        </w:rPr>
      </w:pPr>
      <w:bookmarkStart w:id="48" w:name="_Toc4551"/>
      <w:r>
        <w:rPr>
          <w:rStyle w:val="19"/>
          <w:rFonts w:ascii="宋体" w:hAnsi="宋体" w:eastAsia="宋体"/>
          <w:b/>
          <w:i w:val="0"/>
          <w:caps w:val="0"/>
          <w:color w:val="000000"/>
          <w:spacing w:val="0"/>
          <w:w w:val="100"/>
          <w:kern w:val="2"/>
          <w:sz w:val="24"/>
          <w:szCs w:val="24"/>
          <w:highlight w:val="none"/>
          <w:lang w:val="en-US" w:eastAsia="zh-CN" w:bidi="ar-SA"/>
        </w:rPr>
        <w:t>附件三</w:t>
      </w:r>
      <w:bookmarkEnd w:id="48"/>
    </w:p>
    <w:p>
      <w:pPr>
        <w:widowControl/>
        <w:snapToGrid w:val="0"/>
        <w:spacing w:before="0" w:beforeAutospacing="0" w:after="240" w:afterAutospacing="0" w:line="360" w:lineRule="auto"/>
        <w:jc w:val="center"/>
        <w:textAlignment w:val="baseline"/>
        <w:outlineLvl w:val="0"/>
        <w:rPr>
          <w:rStyle w:val="19"/>
          <w:rFonts w:ascii="宋体" w:hAnsi="宋体" w:eastAsia="宋体"/>
          <w:b/>
          <w:i w:val="0"/>
          <w:caps w:val="0"/>
          <w:spacing w:val="0"/>
          <w:w w:val="100"/>
          <w:kern w:val="0"/>
          <w:sz w:val="24"/>
          <w:szCs w:val="24"/>
          <w:highlight w:val="none"/>
          <w:lang w:val="en-US" w:eastAsia="zh-CN" w:bidi="ar-SA"/>
        </w:rPr>
      </w:pPr>
      <w:bookmarkStart w:id="49" w:name="_Toc21363"/>
      <w:r>
        <w:rPr>
          <w:rStyle w:val="19"/>
          <w:rFonts w:ascii="宋体" w:hAnsi="宋体" w:eastAsia="宋体"/>
          <w:b/>
          <w:i w:val="0"/>
          <w:caps w:val="0"/>
          <w:spacing w:val="0"/>
          <w:w w:val="100"/>
          <w:kern w:val="0"/>
          <w:sz w:val="24"/>
          <w:szCs w:val="24"/>
          <w:highlight w:val="none"/>
          <w:lang w:val="en-US" w:eastAsia="zh-CN" w:bidi="ar-SA"/>
        </w:rPr>
        <w:t>残疾人福利性单位声明函</w:t>
      </w:r>
      <w:bookmarkEnd w:id="49"/>
    </w:p>
    <w:p>
      <w:pPr>
        <w:widowControl/>
        <w:snapToGrid w:val="0"/>
        <w:spacing w:before="312" w:beforeAutospacing="1" w:after="312" w:afterAutospacing="1" w:line="360" w:lineRule="auto"/>
        <w:ind w:firstLine="480" w:firstLineChars="200"/>
        <w:jc w:val="left"/>
        <w:textAlignment w:val="baseline"/>
        <w:rPr>
          <w:rStyle w:val="19"/>
          <w:rFonts w:ascii="宋体" w:hAnsi="宋体" w:eastAsia="宋体"/>
          <w:b w:val="0"/>
          <w:i w:val="0"/>
          <w:caps w:val="0"/>
          <w:spacing w:val="0"/>
          <w:w w:val="100"/>
          <w:kern w:val="0"/>
          <w:sz w:val="24"/>
          <w:szCs w:val="24"/>
          <w:highlight w:val="none"/>
          <w:lang w:val="en-US" w:eastAsia="zh-CN" w:bidi="ar-SA"/>
        </w:rPr>
      </w:pPr>
      <w:r>
        <w:rPr>
          <w:rStyle w:val="19"/>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9"/>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9"/>
          <w:rFonts w:ascii="宋体" w:hAnsi="宋体" w:eastAsia="宋体"/>
          <w:b/>
          <w:i w:val="0"/>
          <w:caps w:val="0"/>
          <w:color w:val="000000"/>
          <w:spacing w:val="0"/>
          <w:w w:val="100"/>
          <w:kern w:val="2"/>
          <w:sz w:val="32"/>
          <w:szCs w:val="32"/>
          <w:highlight w:val="none"/>
          <w:lang w:val="en-US" w:eastAsia="zh-CN" w:bidi="ar-SA"/>
        </w:rPr>
      </w:pPr>
      <w:r>
        <w:rPr>
          <w:rStyle w:val="19"/>
          <w:rFonts w:ascii="宋体" w:hAnsi="宋体" w:eastAsia="宋体"/>
          <w:b/>
          <w:i w:val="0"/>
          <w:caps w:val="0"/>
          <w:color w:val="000000"/>
          <w:spacing w:val="0"/>
          <w:w w:val="100"/>
          <w:kern w:val="2"/>
          <w:sz w:val="32"/>
          <w:szCs w:val="32"/>
          <w:highlight w:val="none"/>
          <w:lang w:val="en-US" w:eastAsia="zh-CN" w:bidi="ar-SA"/>
        </w:rPr>
        <w:br w:type="page"/>
      </w:r>
    </w:p>
    <w:p>
      <w:pPr>
        <w:snapToGrid w:val="0"/>
        <w:spacing w:before="0" w:beforeAutospacing="0" w:after="0" w:afterAutospacing="0" w:line="360" w:lineRule="auto"/>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50" w:name="_Toc12771"/>
      <w:r>
        <w:rPr>
          <w:rStyle w:val="34"/>
          <w:rFonts w:ascii="宋体" w:hAnsi="宋体" w:eastAsia="宋体" w:cs="宋体"/>
          <w:b/>
          <w:bCs/>
          <w:i w:val="0"/>
          <w:caps w:val="0"/>
          <w:spacing w:val="0"/>
          <w:w w:val="100"/>
          <w:kern w:val="44"/>
          <w:sz w:val="32"/>
          <w:szCs w:val="44"/>
          <w:highlight w:val="none"/>
          <w:lang w:val="en-US" w:eastAsia="zh-CN" w:bidi="ar-SA"/>
        </w:rPr>
        <w:t>第七部分 封袋正面标识式样</w:t>
      </w:r>
      <w:bookmarkEnd w:id="50"/>
    </w:p>
    <w:p>
      <w:pPr>
        <w:snapToGrid w:val="0"/>
        <w:spacing w:before="0" w:beforeAutospacing="0" w:after="0" w:afterAutospacing="0" w:line="360" w:lineRule="auto"/>
        <w:jc w:val="both"/>
        <w:textAlignment w:val="baseline"/>
        <w:outlineLvl w:val="0"/>
        <w:rPr>
          <w:rStyle w:val="19"/>
          <w:rFonts w:ascii="宋体" w:hAnsi="宋体" w:eastAsia="宋体"/>
          <w:b w:val="0"/>
          <w:i w:val="0"/>
          <w:caps w:val="0"/>
          <w:spacing w:val="0"/>
          <w:w w:val="100"/>
          <w:kern w:val="0"/>
          <w:sz w:val="28"/>
          <w:szCs w:val="28"/>
          <w:highlight w:val="none"/>
          <w:lang w:val="en-US" w:eastAsia="zh-CN" w:bidi="ar-SA"/>
        </w:rPr>
      </w:pPr>
      <w:bookmarkStart w:id="51" w:name="_Toc14380"/>
      <w:r>
        <w:rPr>
          <w:rStyle w:val="19"/>
          <w:rFonts w:ascii="宋体" w:hAnsi="宋体" w:eastAsia="宋体"/>
          <w:b/>
          <w:i w:val="0"/>
          <w:caps w:val="0"/>
          <w:color w:val="000000"/>
          <w:spacing w:val="0"/>
          <w:w w:val="100"/>
          <w:kern w:val="2"/>
          <w:sz w:val="28"/>
          <w:szCs w:val="28"/>
          <w:highlight w:val="none"/>
          <w:lang w:val="en-US" w:eastAsia="zh-CN" w:bidi="ar-SA"/>
        </w:rPr>
        <w:t>格式A：磋商响应文件封袋正面标识式样</w:t>
      </w:r>
      <w:bookmarkEnd w:id="51"/>
    </w:p>
    <w:p>
      <w:pPr>
        <w:snapToGrid w:val="0"/>
        <w:spacing w:before="0" w:beforeAutospacing="0" w:after="0" w:afterAutospacing="0" w:line="360" w:lineRule="auto"/>
        <w:ind w:right="454"/>
        <w:jc w:val="center"/>
        <w:textAlignment w:val="baseline"/>
        <w:rPr>
          <w:rStyle w:val="19"/>
          <w:rFonts w:ascii="宋体" w:hAnsi="宋体" w:eastAsia="宋体"/>
          <w:b/>
          <w:i w:val="0"/>
          <w:caps w:val="0"/>
          <w:color w:val="000000"/>
          <w:spacing w:val="0"/>
          <w:w w:val="100"/>
          <w:kern w:val="2"/>
          <w:sz w:val="36"/>
          <w:szCs w:val="36"/>
          <w:highlight w:val="none"/>
          <w:lang w:val="en-US" w:eastAsia="zh-CN" w:bidi="ar-SA"/>
        </w:rPr>
      </w:pPr>
      <w:r>
        <w:rPr>
          <w:rStyle w:val="19"/>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19"/>
                                <w:rFonts w:eastAsia="宋体"/>
                                <w:kern w:val="2"/>
                                <w:sz w:val="28"/>
                                <w:szCs w:val="28"/>
                                <w:lang w:val="en-US" w:eastAsia="zh-CN" w:bidi="ar-SA"/>
                              </w:rPr>
                            </w:pPr>
                            <w:r>
                              <w:rPr>
                                <w:rStyle w:val="19"/>
                                <w:kern w:val="2"/>
                                <w:sz w:val="28"/>
                                <w:szCs w:val="28"/>
                                <w:lang w:val="en-US" w:eastAsia="zh-CN" w:bidi="ar-SA"/>
                              </w:rPr>
                              <w:t>致：陕西嘉唐建设项目管理有限公司</w:t>
                            </w:r>
                          </w:p>
                          <w:p>
                            <w:pPr>
                              <w:jc w:val="both"/>
                              <w:textAlignment w:val="baseline"/>
                              <w:rPr>
                                <w:rStyle w:val="19"/>
                                <w:color w:val="FF0000"/>
                                <w:kern w:val="2"/>
                                <w:sz w:val="28"/>
                                <w:szCs w:val="28"/>
                                <w:lang w:val="en-US" w:eastAsia="zh-CN" w:bidi="ar-SA"/>
                              </w:rPr>
                            </w:pPr>
                            <w:r>
                              <w:rPr>
                                <w:rStyle w:val="19"/>
                                <w:kern w:val="2"/>
                                <w:sz w:val="28"/>
                                <w:szCs w:val="28"/>
                                <w:lang w:val="en-US" w:eastAsia="zh-CN" w:bidi="ar-SA"/>
                              </w:rPr>
                              <w:t>项目编号：</w:t>
                            </w:r>
                          </w:p>
                          <w:p>
                            <w:pPr>
                              <w:jc w:val="both"/>
                              <w:textAlignment w:val="baseline"/>
                              <w:rPr>
                                <w:rStyle w:val="19"/>
                                <w:kern w:val="2"/>
                                <w:sz w:val="28"/>
                                <w:szCs w:val="28"/>
                                <w:lang w:val="en-US" w:eastAsia="zh-CN" w:bidi="ar-SA"/>
                              </w:rPr>
                            </w:pPr>
                            <w:r>
                              <w:rPr>
                                <w:rStyle w:val="19"/>
                                <w:kern w:val="2"/>
                                <w:sz w:val="28"/>
                                <w:szCs w:val="28"/>
                                <w:lang w:val="en-US" w:eastAsia="zh-CN" w:bidi="ar-SA"/>
                              </w:rPr>
                              <w:t>项目名称：</w:t>
                            </w: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center"/>
                              <w:textAlignment w:val="baseline"/>
                              <w:rPr>
                                <w:rStyle w:val="19"/>
                                <w:rFonts w:hint="default"/>
                                <w:b/>
                                <w:kern w:val="2"/>
                                <w:sz w:val="44"/>
                                <w:szCs w:val="44"/>
                                <w:lang w:val="en-US" w:eastAsia="zh-CN" w:bidi="ar-SA"/>
                              </w:rPr>
                            </w:pPr>
                            <w:r>
                              <w:rPr>
                                <w:rStyle w:val="19"/>
                                <w:b/>
                                <w:kern w:val="2"/>
                                <w:sz w:val="44"/>
                                <w:szCs w:val="44"/>
                                <w:lang w:val="en-US" w:eastAsia="zh-CN" w:bidi="ar-SA"/>
                              </w:rPr>
                              <w:t>磋商响应文件正本/副本/电子版</w:t>
                            </w:r>
                            <w:r>
                              <w:rPr>
                                <w:rStyle w:val="19"/>
                                <w:rFonts w:hint="eastAsia"/>
                                <w:b/>
                                <w:kern w:val="2"/>
                                <w:sz w:val="44"/>
                                <w:szCs w:val="44"/>
                                <w:lang w:val="en-US" w:eastAsia="zh-CN" w:bidi="ar-SA"/>
                              </w:rPr>
                              <w:t>/报价一览表</w:t>
                            </w:r>
                          </w:p>
                          <w:p>
                            <w:pPr>
                              <w:jc w:val="center"/>
                              <w:textAlignment w:val="baseline"/>
                              <w:rPr>
                                <w:rStyle w:val="19"/>
                                <w:rFonts w:eastAsia="宋体"/>
                                <w:kern w:val="2"/>
                                <w:sz w:val="28"/>
                                <w:szCs w:val="28"/>
                                <w:lang w:val="en-US" w:eastAsia="zh-CN" w:bidi="ar-SA"/>
                              </w:rPr>
                            </w:pPr>
                            <w:r>
                              <w:rPr>
                                <w:rStyle w:val="19"/>
                                <w:kern w:val="2"/>
                                <w:sz w:val="28"/>
                                <w:szCs w:val="28"/>
                                <w:lang w:val="en-US" w:eastAsia="zh-CN" w:bidi="ar-SA"/>
                              </w:rPr>
                              <w:t>（磋商响应文件在</w:t>
                            </w:r>
                            <w:r>
                              <w:rPr>
                                <w:rStyle w:val="19"/>
                                <w:rFonts w:hint="eastAsia"/>
                                <w:kern w:val="2"/>
                                <w:sz w:val="28"/>
                                <w:szCs w:val="28"/>
                                <w:lang w:val="en-US" w:eastAsia="zh-CN" w:bidi="ar-SA"/>
                              </w:rPr>
                              <w:t>2022</w:t>
                            </w:r>
                            <w:r>
                              <w:rPr>
                                <w:rStyle w:val="19"/>
                                <w:kern w:val="2"/>
                                <w:sz w:val="28"/>
                                <w:szCs w:val="28"/>
                                <w:lang w:val="en-US" w:eastAsia="zh-CN" w:bidi="ar-SA"/>
                              </w:rPr>
                              <w:t>年  月  日       时前不得开启）</w:t>
                            </w: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ind w:firstLine="2240" w:firstLineChars="800"/>
                              <w:jc w:val="both"/>
                              <w:textAlignment w:val="baseline"/>
                              <w:rPr>
                                <w:rStyle w:val="19"/>
                                <w:kern w:val="2"/>
                                <w:sz w:val="28"/>
                                <w:szCs w:val="28"/>
                                <w:lang w:val="en-US" w:eastAsia="zh-CN" w:bidi="ar-SA"/>
                              </w:rPr>
                            </w:pPr>
                            <w:r>
                              <w:rPr>
                                <w:rStyle w:val="19"/>
                                <w:kern w:val="2"/>
                                <w:sz w:val="28"/>
                                <w:szCs w:val="28"/>
                                <w:lang w:val="en-US" w:eastAsia="zh-CN" w:bidi="ar-SA"/>
                              </w:rPr>
                              <w:t>供应商名称：</w:t>
                            </w:r>
                            <w:r>
                              <w:rPr>
                                <w:rStyle w:val="19"/>
                                <w:kern w:val="2"/>
                                <w:sz w:val="28"/>
                                <w:szCs w:val="28"/>
                                <w:u w:val="single"/>
                                <w:lang w:val="en-US" w:eastAsia="zh-CN" w:bidi="ar-SA"/>
                              </w:rPr>
                              <w:t xml:space="preserve">            </w:t>
                            </w:r>
                            <w:r>
                              <w:rPr>
                                <w:rStyle w:val="19"/>
                                <w:kern w:val="2"/>
                                <w:sz w:val="28"/>
                                <w:szCs w:val="28"/>
                                <w:lang w:val="en-US" w:eastAsia="zh-CN" w:bidi="ar-SA"/>
                              </w:rPr>
                              <w:t>（公章）</w:t>
                            </w:r>
                          </w:p>
                          <w:p>
                            <w:pPr>
                              <w:jc w:val="both"/>
                              <w:textAlignment w:val="baseline"/>
                              <w:rPr>
                                <w:rStyle w:val="19"/>
                                <w:kern w:val="2"/>
                                <w:sz w:val="28"/>
                                <w:szCs w:val="28"/>
                                <w:lang w:val="en-US" w:eastAsia="zh-CN" w:bidi="ar-SA"/>
                              </w:rPr>
                            </w:pPr>
                          </w:p>
                          <w:p>
                            <w:pPr>
                              <w:widowControl/>
                              <w:textAlignment w:val="baseline"/>
                              <w:rPr>
                                <w:rStyle w:val="19"/>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19"/>
                          <w:rFonts w:eastAsia="宋体"/>
                          <w:kern w:val="2"/>
                          <w:sz w:val="28"/>
                          <w:szCs w:val="28"/>
                          <w:lang w:val="en-US" w:eastAsia="zh-CN" w:bidi="ar-SA"/>
                        </w:rPr>
                      </w:pPr>
                      <w:r>
                        <w:rPr>
                          <w:rStyle w:val="19"/>
                          <w:kern w:val="2"/>
                          <w:sz w:val="28"/>
                          <w:szCs w:val="28"/>
                          <w:lang w:val="en-US" w:eastAsia="zh-CN" w:bidi="ar-SA"/>
                        </w:rPr>
                        <w:t>致：陕西嘉唐建设项目管理有限公司</w:t>
                      </w:r>
                    </w:p>
                    <w:p>
                      <w:pPr>
                        <w:jc w:val="both"/>
                        <w:textAlignment w:val="baseline"/>
                        <w:rPr>
                          <w:rStyle w:val="19"/>
                          <w:color w:val="FF0000"/>
                          <w:kern w:val="2"/>
                          <w:sz w:val="28"/>
                          <w:szCs w:val="28"/>
                          <w:lang w:val="en-US" w:eastAsia="zh-CN" w:bidi="ar-SA"/>
                        </w:rPr>
                      </w:pPr>
                      <w:r>
                        <w:rPr>
                          <w:rStyle w:val="19"/>
                          <w:kern w:val="2"/>
                          <w:sz w:val="28"/>
                          <w:szCs w:val="28"/>
                          <w:lang w:val="en-US" w:eastAsia="zh-CN" w:bidi="ar-SA"/>
                        </w:rPr>
                        <w:t>项目编号：</w:t>
                      </w:r>
                    </w:p>
                    <w:p>
                      <w:pPr>
                        <w:jc w:val="both"/>
                        <w:textAlignment w:val="baseline"/>
                        <w:rPr>
                          <w:rStyle w:val="19"/>
                          <w:kern w:val="2"/>
                          <w:sz w:val="28"/>
                          <w:szCs w:val="28"/>
                          <w:lang w:val="en-US" w:eastAsia="zh-CN" w:bidi="ar-SA"/>
                        </w:rPr>
                      </w:pPr>
                      <w:r>
                        <w:rPr>
                          <w:rStyle w:val="19"/>
                          <w:kern w:val="2"/>
                          <w:sz w:val="28"/>
                          <w:szCs w:val="28"/>
                          <w:lang w:val="en-US" w:eastAsia="zh-CN" w:bidi="ar-SA"/>
                        </w:rPr>
                        <w:t>项目名称：</w:t>
                      </w: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center"/>
                        <w:textAlignment w:val="baseline"/>
                        <w:rPr>
                          <w:rStyle w:val="19"/>
                          <w:rFonts w:hint="default"/>
                          <w:b/>
                          <w:kern w:val="2"/>
                          <w:sz w:val="44"/>
                          <w:szCs w:val="44"/>
                          <w:lang w:val="en-US" w:eastAsia="zh-CN" w:bidi="ar-SA"/>
                        </w:rPr>
                      </w:pPr>
                      <w:r>
                        <w:rPr>
                          <w:rStyle w:val="19"/>
                          <w:b/>
                          <w:kern w:val="2"/>
                          <w:sz w:val="44"/>
                          <w:szCs w:val="44"/>
                          <w:lang w:val="en-US" w:eastAsia="zh-CN" w:bidi="ar-SA"/>
                        </w:rPr>
                        <w:t>磋商响应文件正本/副本/电子版</w:t>
                      </w:r>
                      <w:r>
                        <w:rPr>
                          <w:rStyle w:val="19"/>
                          <w:rFonts w:hint="eastAsia"/>
                          <w:b/>
                          <w:kern w:val="2"/>
                          <w:sz w:val="44"/>
                          <w:szCs w:val="44"/>
                          <w:lang w:val="en-US" w:eastAsia="zh-CN" w:bidi="ar-SA"/>
                        </w:rPr>
                        <w:t>/报价一览表</w:t>
                      </w:r>
                    </w:p>
                    <w:p>
                      <w:pPr>
                        <w:jc w:val="center"/>
                        <w:textAlignment w:val="baseline"/>
                        <w:rPr>
                          <w:rStyle w:val="19"/>
                          <w:rFonts w:eastAsia="宋体"/>
                          <w:kern w:val="2"/>
                          <w:sz w:val="28"/>
                          <w:szCs w:val="28"/>
                          <w:lang w:val="en-US" w:eastAsia="zh-CN" w:bidi="ar-SA"/>
                        </w:rPr>
                      </w:pPr>
                      <w:r>
                        <w:rPr>
                          <w:rStyle w:val="19"/>
                          <w:kern w:val="2"/>
                          <w:sz w:val="28"/>
                          <w:szCs w:val="28"/>
                          <w:lang w:val="en-US" w:eastAsia="zh-CN" w:bidi="ar-SA"/>
                        </w:rPr>
                        <w:t>（磋商响应文件在</w:t>
                      </w:r>
                      <w:r>
                        <w:rPr>
                          <w:rStyle w:val="19"/>
                          <w:rFonts w:hint="eastAsia"/>
                          <w:kern w:val="2"/>
                          <w:sz w:val="28"/>
                          <w:szCs w:val="28"/>
                          <w:lang w:val="en-US" w:eastAsia="zh-CN" w:bidi="ar-SA"/>
                        </w:rPr>
                        <w:t>2022</w:t>
                      </w:r>
                      <w:r>
                        <w:rPr>
                          <w:rStyle w:val="19"/>
                          <w:kern w:val="2"/>
                          <w:sz w:val="28"/>
                          <w:szCs w:val="28"/>
                          <w:lang w:val="en-US" w:eastAsia="zh-CN" w:bidi="ar-SA"/>
                        </w:rPr>
                        <w:t>年  月  日       时前不得开启）</w:t>
                      </w: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jc w:val="both"/>
                        <w:textAlignment w:val="baseline"/>
                        <w:rPr>
                          <w:rStyle w:val="19"/>
                          <w:kern w:val="2"/>
                          <w:sz w:val="28"/>
                          <w:szCs w:val="28"/>
                          <w:lang w:val="en-US" w:eastAsia="zh-CN" w:bidi="ar-SA"/>
                        </w:rPr>
                      </w:pPr>
                    </w:p>
                    <w:p>
                      <w:pPr>
                        <w:ind w:firstLine="2240" w:firstLineChars="800"/>
                        <w:jc w:val="both"/>
                        <w:textAlignment w:val="baseline"/>
                        <w:rPr>
                          <w:rStyle w:val="19"/>
                          <w:kern w:val="2"/>
                          <w:sz w:val="28"/>
                          <w:szCs w:val="28"/>
                          <w:lang w:val="en-US" w:eastAsia="zh-CN" w:bidi="ar-SA"/>
                        </w:rPr>
                      </w:pPr>
                      <w:r>
                        <w:rPr>
                          <w:rStyle w:val="19"/>
                          <w:kern w:val="2"/>
                          <w:sz w:val="28"/>
                          <w:szCs w:val="28"/>
                          <w:lang w:val="en-US" w:eastAsia="zh-CN" w:bidi="ar-SA"/>
                        </w:rPr>
                        <w:t>供应商名称：</w:t>
                      </w:r>
                      <w:r>
                        <w:rPr>
                          <w:rStyle w:val="19"/>
                          <w:kern w:val="2"/>
                          <w:sz w:val="28"/>
                          <w:szCs w:val="28"/>
                          <w:u w:val="single"/>
                          <w:lang w:val="en-US" w:eastAsia="zh-CN" w:bidi="ar-SA"/>
                        </w:rPr>
                        <w:t xml:space="preserve">            </w:t>
                      </w:r>
                      <w:r>
                        <w:rPr>
                          <w:rStyle w:val="19"/>
                          <w:kern w:val="2"/>
                          <w:sz w:val="28"/>
                          <w:szCs w:val="28"/>
                          <w:lang w:val="en-US" w:eastAsia="zh-CN" w:bidi="ar-SA"/>
                        </w:rPr>
                        <w:t>（公章）</w:t>
                      </w:r>
                    </w:p>
                    <w:p>
                      <w:pPr>
                        <w:jc w:val="both"/>
                        <w:textAlignment w:val="baseline"/>
                        <w:rPr>
                          <w:rStyle w:val="19"/>
                          <w:kern w:val="2"/>
                          <w:sz w:val="28"/>
                          <w:szCs w:val="28"/>
                          <w:lang w:val="en-US" w:eastAsia="zh-CN" w:bidi="ar-SA"/>
                        </w:rPr>
                      </w:pPr>
                    </w:p>
                    <w:p>
                      <w:pPr>
                        <w:widowControl/>
                        <w:textAlignment w:val="baseline"/>
                        <w:rPr>
                          <w:rStyle w:val="19"/>
                        </w:rPr>
                      </w:pPr>
                    </w:p>
                  </w:txbxContent>
                </v:textbox>
              </v:shape>
            </w:pict>
          </mc:Fallback>
        </mc:AlternateContent>
      </w: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19"/>
          <w:rFonts w:ascii="宋体" w:hAnsi="宋体" w:eastAsia="宋体"/>
          <w:b/>
          <w:i w:val="0"/>
          <w:caps w:val="0"/>
          <w:color w:val="000000"/>
          <w:spacing w:val="0"/>
          <w:w w:val="100"/>
          <w:kern w:val="2"/>
          <w:sz w:val="36"/>
          <w:szCs w:val="36"/>
          <w:highlight w:val="none"/>
          <w:lang w:val="en-US" w:eastAsia="zh-CN" w:bidi="ar-SA"/>
        </w:rPr>
      </w:pPr>
    </w:p>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76" w:lineRule="auto"/>
      <w:jc w:val="center"/>
      <w:textAlignment w:val="baseline"/>
      <w:rPr>
        <w:rStyle w:val="19"/>
        <w:rFonts w:ascii="宋体" w:hAnsi="宋体" w:eastAsia="宋体"/>
        <w:b/>
        <w:kern w:val="2"/>
        <w:sz w:val="21"/>
        <w:szCs w:val="21"/>
        <w:u w:val="single"/>
        <w:lang w:val="en-US" w:eastAsia="zh-CN" w:bidi="ar-SA"/>
      </w:rPr>
    </w:pPr>
    <w:r>
      <w:rPr>
        <w:rStyle w:val="19"/>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keepLines/>
      <w:widowControl/>
      <w:spacing w:before="10" w:after="10" w:line="240" w:lineRule="auto"/>
      <w:jc w:val="both"/>
      <w:textAlignment w:val="baseline"/>
      <w:rPr>
        <w:rStyle w:val="19"/>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76" w:lineRule="auto"/>
      <w:jc w:val="both"/>
      <w:textAlignment w:val="baseline"/>
      <w:rPr>
        <w:rStyle w:val="19"/>
        <w:rFonts w:ascii="宋体" w:hAnsi="宋体" w:eastAsia="宋体"/>
        <w:b/>
        <w:kern w:val="2"/>
        <w:sz w:val="21"/>
        <w:szCs w:val="21"/>
        <w:u w:val="single"/>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HDougBAADJAwAADgAAAGRycy9lMm9Eb2MueG1srVPNjtMwEL4j8Q6W&#10;7zTZiK5KVHcFVIuQECAtPIDrOI0l/2nsNikPAG/AiQt3nqvPsWMn6aLlsgcuydgz881834zXN4PR&#10;5CghKGcZvVqUlEgrXKPsntGvX25frCgJkduGa2cloycZ6M3m+bN172tZuc7pRgJBEBvq3jPaxejr&#10;ogiik4aHhfPSorN1YHjEI+yLBniP6EYXVVleF72DxoMTMgS83Y5OOiHCUwBd2yoht04cjLRxRAWp&#10;eURKoVM+0E3utm2liJ/aNshINKPINOYvFkF7l77FZs3rPXDfKTG1wJ/SwiNOhiuLRS9QWx45OYD6&#10;B8ooAS64Ni6EM8VIJCuCLK7KR9rcddzLzAWlDv4ievh/sOLj8TMQ1TC6pMRygwM///xx/vXn/Ps7&#10;qa5fJoF6H2qMu/MYGYc3bsC1me8DXibeQwsm/ZERQT/Ke7rIK4dIREpaVatViS6BvvmA+MVDuocQ&#10;30lnSDIYBZxflpUfP4Q4hs4hqZp1t0rrPENtSc/oq2W1zAkXD4JrizUSibHZZMVhN0zMdq45ITF8&#10;EViwc/CNkh73gVGL60+Jfm9R7rQ6swGzsZsNbgUmMhopGc23cVyxgwe17/LSpXaDf32I2HJmktoY&#10;a0/d4YSzFtM2phX6+5yjHl7g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o0HDougBAADJ&#10;AwAADgAAAAAAAAABACAAAAAeAQAAZHJzL2Uyb0RvYy54bWxQSwUGAAAAAAYABgBZAQAAe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keepLines/>
      <w:widowControl/>
      <w:spacing w:before="10" w:after="10" w:line="240" w:lineRule="auto"/>
      <w:jc w:val="both"/>
      <w:textAlignment w:val="baseline"/>
      <w:rPr>
        <w:rStyle w:val="19"/>
        <w:rFonts w:eastAsia="宋体" w:cs="Times New Roman"/>
        <w:b/>
        <w:bCs/>
        <w:kern w:val="44"/>
        <w:sz w:val="32"/>
        <w:szCs w:val="44"/>
        <w:lang w:val="en-US" w:eastAsia="zh-CN" w:bidi="ar-SA"/>
      </w:rPr>
    </w:pPr>
    <w:r>
      <w:rPr>
        <w:rStyle w:val="19"/>
        <w:rFonts w:eastAsia="宋体" w:cs="Times New Roman"/>
        <w:b/>
        <w:bCs/>
        <w:kern w:val="44"/>
        <w:sz w:val="32"/>
        <w:szCs w:val="4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widowControl/>
                            <w:snapToGrid w:val="0"/>
                            <w:jc w:val="left"/>
                            <w:textAlignment w:val="baseline"/>
                            <w:rPr>
                              <w:rStyle w:val="19"/>
                              <w:rFonts w:eastAsia="宋体"/>
                              <w:kern w:val="2"/>
                              <w:sz w:val="18"/>
                              <w:szCs w:val="18"/>
                              <w:lang w:val="en-US" w:eastAsia="zh-CN" w:bidi="ar-SA"/>
                            </w:rPr>
                          </w:pPr>
                          <w:r>
                            <w:rPr>
                              <w:rStyle w:val="19"/>
                              <w:rFonts w:eastAsia="宋体"/>
                              <w:kern w:val="2"/>
                              <w:sz w:val="18"/>
                              <w:szCs w:val="18"/>
                              <w:lang w:val="en-US" w:eastAsia="zh-CN" w:bidi="ar-SA"/>
                            </w:rPr>
                            <w:t>第  页 共 96 页</w:t>
                          </w:r>
                        </w:p>
                        <w:p>
                          <w:pPr>
                            <w:widowControl/>
                            <w:textAlignment w:val="baseline"/>
                            <w:rPr>
                              <w:rStyle w:val="19"/>
                            </w:rPr>
                          </w:pPr>
                        </w:p>
                      </w:txbxContent>
                    </wps:txbx>
                    <wps:bodyPr lIns="0" tIns="0" rIns="0" bIns="0" upright="1"/>
                  </wps:wsp>
                </a:graphicData>
              </a:graphic>
            </wp:anchor>
          </w:drawing>
        </mc:Choice>
        <mc:Fallback>
          <w:pict>
            <v:shape id="文本框 249"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5GD+LYBAAB1AwAADgAAAGRycy9lMm9Eb2MueG1srVNLbtswEN0X&#10;yB0I7mMqQlC4guUAhZEiQNEWSHsAmiItAvxhSFvyBdobdNVN9z2Xz9EhZTltusmiG2p+fDPvDbW6&#10;G60hBwlRe9fSm0VFiXTCd9rtWvrl8/31kpKYuOu48U629CgjvVtfvVoNoZG1773pJBAEcbEZQkv7&#10;lELDWBS9tDwufJAOk8qD5Qld2LEO+IDo1rC6ql6zwUMXwAsZI0Y3U5KeEeElgF4pLeTGi72VLk2o&#10;IA1PSCn2OkS6LtMqJUX6qFSUiZiWItNUTmyC9jafbL3izQ546LU4j8BfMsIzTpZrh00vUBueONmD&#10;/gfKagE+epUWwls2ESmKIIub6pk2jz0PsnBBqWO4iB7/H6z4cPgERHctrSlx3OLCT9+/nX78Ov38&#10;SurbN1mgIcQG6x4DVqbxrR/x2czxiMHMe1Rg8xcZEcyjvMeLvHJMRORLy3q5rDAlMDc7iM+ergeI&#10;6Z30lmSjpYD7K7Lyw/uYptK5JHdz/l4bU3Zo3F8BxMwRlmefZsxWGrfjmdDWd0fkYx4cqplfxmzA&#10;bGxnYx9A73ocp7AukLiNMvf55eR1/+mXxk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EeRg/i2AQAAdQMAAA4AAAAAAAAAAQAgAAAAIQEAAGRycy9lMm9Eb2MueG1sUEsFBgAAAAAGAAYA&#10;WQEAAEkFAAAAAA==&#10;">
              <v:fill on="f" focussize="0,0"/>
              <v:stroke on="f"/>
              <v:imagedata o:title=""/>
              <o:lock v:ext="edit" aspectratio="f"/>
              <v:textbox inset="0mm,0mm,0mm,0mm">
                <w:txbxContent>
                  <w:p>
                    <w:pPr>
                      <w:pStyle w:val="10"/>
                      <w:widowControl/>
                      <w:snapToGrid w:val="0"/>
                      <w:jc w:val="left"/>
                      <w:textAlignment w:val="baseline"/>
                      <w:rPr>
                        <w:rStyle w:val="19"/>
                        <w:rFonts w:eastAsia="宋体"/>
                        <w:kern w:val="2"/>
                        <w:sz w:val="18"/>
                        <w:szCs w:val="18"/>
                        <w:lang w:val="en-US" w:eastAsia="zh-CN" w:bidi="ar-SA"/>
                      </w:rPr>
                    </w:pPr>
                    <w:r>
                      <w:rPr>
                        <w:rStyle w:val="19"/>
                        <w:rFonts w:eastAsia="宋体"/>
                        <w:kern w:val="2"/>
                        <w:sz w:val="18"/>
                        <w:szCs w:val="18"/>
                        <w:lang w:val="en-US" w:eastAsia="zh-CN" w:bidi="ar-SA"/>
                      </w:rPr>
                      <w:t>第  页 共 96 页</w:t>
                    </w:r>
                  </w:p>
                  <w:p>
                    <w:pPr>
                      <w:widowControl/>
                      <w:textAlignment w:val="baseline"/>
                      <w:rPr>
                        <w:rStyle w:val="19"/>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jc w:val="left"/>
      <w:textAlignment w:val="baseline"/>
      <w:rPr>
        <w:rStyle w:val="19"/>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19"/>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19"/>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center"/>
      <w:textAlignment w:val="baseline"/>
      <w:rPr>
        <w:rStyle w:val="19"/>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center"/>
      <w:textAlignment w:val="baseline"/>
      <w:rPr>
        <w:rStyle w:val="19"/>
        <w:kern w:val="2"/>
        <w:sz w:val="18"/>
        <w:szCs w:val="18"/>
        <w:lang w:val="en-US" w:eastAsia="zh-CN" w:bidi="ar-SA"/>
      </w:rPr>
    </w:pPr>
    <w:r>
      <w:rPr>
        <w:rStyle w:val="19"/>
        <w:rFonts w:hint="eastAsia"/>
        <w:kern w:val="2"/>
        <w:sz w:val="18"/>
        <w:szCs w:val="18"/>
        <w:u w:val="single"/>
        <w:lang w:val="en-US" w:eastAsia="zh-CN" w:bidi="ar-SA"/>
      </w:rPr>
      <w:t>新城分局中山门派出所提升改造服务项目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left"/>
      <w:textAlignment w:val="baseline"/>
      <w:rPr>
        <w:rStyle w:val="19"/>
        <w:rFonts w:hint="default"/>
        <w:kern w:val="2"/>
        <w:sz w:val="18"/>
        <w:szCs w:val="18"/>
        <w:u w:val="single"/>
        <w:lang w:val="en-US" w:eastAsia="zh-CN" w:bidi="ar-SA"/>
      </w:rPr>
    </w:pPr>
    <w:r>
      <w:rPr>
        <w:rStyle w:val="19"/>
        <w:rFonts w:hint="eastAsia"/>
        <w:kern w:val="2"/>
        <w:sz w:val="18"/>
        <w:szCs w:val="18"/>
        <w:u w:val="single"/>
        <w:lang w:val="en-US" w:eastAsia="zh-CN" w:bidi="ar-SA"/>
      </w:rPr>
      <w:t>新城分局中山门派出所提升改造服务项目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center"/>
      <w:textAlignment w:val="baseline"/>
      <w:rPr>
        <w:rStyle w:val="19"/>
        <w:kern w:val="2"/>
        <w:sz w:val="18"/>
        <w:szCs w:val="18"/>
        <w:lang w:val="en-US" w:eastAsia="zh-CN" w:bidi="ar-SA"/>
      </w:rPr>
    </w:pPr>
    <w:r>
      <w:rPr>
        <w:rStyle w:val="19"/>
        <w:rFonts w:hint="eastAsia"/>
        <w:kern w:val="2"/>
        <w:sz w:val="18"/>
        <w:szCs w:val="18"/>
        <w:u w:val="single"/>
        <w:lang w:val="en-US" w:eastAsia="zh-CN" w:bidi="ar-SA"/>
      </w:rPr>
      <w:t>新城分局中山门派出所提升改造服务项目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pBdr>
        <w:bottom w:val="none" w:color="000000" w:sz="0" w:space="1"/>
      </w:pBdr>
      <w:snapToGrid w:val="0"/>
      <w:jc w:val="both"/>
      <w:textAlignment w:val="baseline"/>
      <w:rPr>
        <w:rStyle w:val="19"/>
        <w:kern w:val="2"/>
        <w:sz w:val="18"/>
        <w:szCs w:val="18"/>
        <w:lang w:val="en-US" w:eastAsia="zh-CN" w:bidi="ar-SA"/>
      </w:rPr>
    </w:pPr>
    <w:r>
      <w:rPr>
        <w:rStyle w:val="19"/>
        <w:rFonts w:hint="eastAsia"/>
        <w:kern w:val="2"/>
        <w:sz w:val="18"/>
        <w:szCs w:val="18"/>
        <w:u w:val="single"/>
        <w:lang w:val="en-US" w:eastAsia="zh-CN" w:bidi="ar-SA"/>
      </w:rPr>
      <w:t>新城分局中山门派出所提升改造服务项目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EA179"/>
    <w:multiLevelType w:val="singleLevel"/>
    <w:tmpl w:val="811EA179"/>
    <w:lvl w:ilvl="0" w:tentative="0">
      <w:start w:val="3"/>
      <w:numFmt w:val="chineseCounting"/>
      <w:suff w:val="space"/>
      <w:lvlText w:val="第%1部分"/>
      <w:lvlJc w:val="left"/>
      <w:pPr>
        <w:widowControl/>
        <w:textAlignment w:val="baseline"/>
      </w:pPr>
      <w:rPr>
        <w:rStyle w:val="19"/>
      </w:rPr>
    </w:lvl>
  </w:abstractNum>
  <w:abstractNum w:abstractNumId="1">
    <w:nsid w:val="96BBC2CB"/>
    <w:multiLevelType w:val="singleLevel"/>
    <w:tmpl w:val="96BBC2CB"/>
    <w:lvl w:ilvl="0" w:tentative="0">
      <w:start w:val="1"/>
      <w:numFmt w:val="chineseCounting"/>
      <w:suff w:val="nothing"/>
      <w:lvlText w:val="%1、"/>
      <w:lvlJc w:val="left"/>
      <w:pPr>
        <w:widowControl/>
        <w:textAlignment w:val="baseline"/>
      </w:pPr>
      <w:rPr>
        <w:rStyle w:val="19"/>
      </w:rPr>
    </w:lvl>
  </w:abstractNum>
  <w:abstractNum w:abstractNumId="2">
    <w:nsid w:val="D2B764AF"/>
    <w:multiLevelType w:val="singleLevel"/>
    <w:tmpl w:val="D2B764AF"/>
    <w:lvl w:ilvl="0" w:tentative="0">
      <w:start w:val="2"/>
      <w:numFmt w:val="chineseCounting"/>
      <w:suff w:val="space"/>
      <w:lvlText w:val="第%1部分"/>
      <w:lvlJc w:val="left"/>
      <w:pPr>
        <w:widowControl/>
        <w:textAlignment w:val="baseline"/>
      </w:pPr>
      <w:rPr>
        <w:rStyle w:val="19"/>
      </w:rPr>
    </w:lvl>
  </w:abstractNum>
  <w:abstractNum w:abstractNumId="3">
    <w:nsid w:val="EF366854"/>
    <w:multiLevelType w:val="singleLevel"/>
    <w:tmpl w:val="EF366854"/>
    <w:lvl w:ilvl="0" w:tentative="0">
      <w:start w:val="1"/>
      <w:numFmt w:val="decimal"/>
      <w:suff w:val="space"/>
      <w:lvlText w:val="%1."/>
      <w:lvlJc w:val="left"/>
      <w:pPr>
        <w:widowControl/>
        <w:textAlignment w:val="baseline"/>
      </w:pPr>
      <w:rPr>
        <w:rStyle w:val="19"/>
      </w:rPr>
    </w:lvl>
  </w:abstractNum>
  <w:abstractNum w:abstractNumId="4">
    <w:nsid w:val="FC1208BA"/>
    <w:multiLevelType w:val="singleLevel"/>
    <w:tmpl w:val="FC1208BA"/>
    <w:lvl w:ilvl="0" w:tentative="0">
      <w:start w:val="3"/>
      <w:numFmt w:val="decimal"/>
      <w:suff w:val="nothing"/>
      <w:lvlText w:val="%1、"/>
      <w:lvlJc w:val="left"/>
    </w:lvl>
  </w:abstractNum>
  <w:abstractNum w:abstractNumId="5">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19"/>
        <w:rFonts w:ascii="Wingdings" w:hAnsi="Wingdings"/>
      </w:rPr>
    </w:lvl>
    <w:lvl w:ilvl="1" w:tentative="0">
      <w:start w:val="1"/>
      <w:numFmt w:val="bullet"/>
      <w:lvlText w:val=""/>
      <w:lvlJc w:val="left"/>
      <w:pPr>
        <w:widowControl/>
        <w:tabs>
          <w:tab w:val="left" w:pos="840"/>
        </w:tabs>
        <w:ind w:left="840" w:hanging="420"/>
        <w:textAlignment w:val="baseline"/>
      </w:pPr>
      <w:rPr>
        <w:rStyle w:val="19"/>
        <w:rFonts w:ascii="Wingdings" w:hAnsi="Wingdings"/>
      </w:rPr>
    </w:lvl>
    <w:lvl w:ilvl="2" w:tentative="0">
      <w:start w:val="1"/>
      <w:numFmt w:val="bullet"/>
      <w:lvlText w:val=""/>
      <w:lvlJc w:val="left"/>
      <w:pPr>
        <w:widowControl/>
        <w:tabs>
          <w:tab w:val="left" w:pos="1260"/>
        </w:tabs>
        <w:ind w:left="1260" w:hanging="420"/>
        <w:textAlignment w:val="baseline"/>
      </w:pPr>
      <w:rPr>
        <w:rStyle w:val="19"/>
        <w:rFonts w:ascii="Wingdings" w:hAnsi="Wingdings"/>
      </w:rPr>
    </w:lvl>
    <w:lvl w:ilvl="3" w:tentative="0">
      <w:start w:val="1"/>
      <w:numFmt w:val="bullet"/>
      <w:lvlText w:val=""/>
      <w:lvlJc w:val="left"/>
      <w:pPr>
        <w:widowControl/>
        <w:tabs>
          <w:tab w:val="left" w:pos="1680"/>
        </w:tabs>
        <w:ind w:left="1680" w:hanging="420"/>
        <w:textAlignment w:val="baseline"/>
      </w:pPr>
      <w:rPr>
        <w:rStyle w:val="19"/>
        <w:rFonts w:ascii="Wingdings" w:hAnsi="Wingdings"/>
      </w:rPr>
    </w:lvl>
    <w:lvl w:ilvl="4" w:tentative="0">
      <w:start w:val="1"/>
      <w:numFmt w:val="bullet"/>
      <w:lvlText w:val=""/>
      <w:lvlJc w:val="left"/>
      <w:pPr>
        <w:widowControl/>
        <w:tabs>
          <w:tab w:val="left" w:pos="2100"/>
        </w:tabs>
        <w:ind w:left="2100" w:hanging="420"/>
        <w:textAlignment w:val="baseline"/>
      </w:pPr>
      <w:rPr>
        <w:rStyle w:val="19"/>
        <w:rFonts w:ascii="Wingdings" w:hAnsi="Wingdings"/>
      </w:rPr>
    </w:lvl>
    <w:lvl w:ilvl="5" w:tentative="0">
      <w:start w:val="1"/>
      <w:numFmt w:val="bullet"/>
      <w:lvlText w:val=""/>
      <w:lvlJc w:val="left"/>
      <w:pPr>
        <w:widowControl/>
        <w:tabs>
          <w:tab w:val="left" w:pos="2520"/>
        </w:tabs>
        <w:ind w:left="2520" w:hanging="420"/>
        <w:textAlignment w:val="baseline"/>
      </w:pPr>
      <w:rPr>
        <w:rStyle w:val="19"/>
        <w:rFonts w:ascii="Wingdings" w:hAnsi="Wingdings"/>
      </w:rPr>
    </w:lvl>
    <w:lvl w:ilvl="6" w:tentative="0">
      <w:start w:val="1"/>
      <w:numFmt w:val="bullet"/>
      <w:lvlText w:val=""/>
      <w:lvlJc w:val="left"/>
      <w:pPr>
        <w:widowControl/>
        <w:tabs>
          <w:tab w:val="left" w:pos="2940"/>
        </w:tabs>
        <w:ind w:left="2940" w:hanging="420"/>
        <w:textAlignment w:val="baseline"/>
      </w:pPr>
      <w:rPr>
        <w:rStyle w:val="19"/>
        <w:rFonts w:ascii="Wingdings" w:hAnsi="Wingdings"/>
      </w:rPr>
    </w:lvl>
    <w:lvl w:ilvl="7" w:tentative="0">
      <w:start w:val="1"/>
      <w:numFmt w:val="bullet"/>
      <w:lvlText w:val=""/>
      <w:lvlJc w:val="left"/>
      <w:pPr>
        <w:widowControl/>
        <w:tabs>
          <w:tab w:val="left" w:pos="3360"/>
        </w:tabs>
        <w:ind w:left="3360" w:hanging="420"/>
        <w:textAlignment w:val="baseline"/>
      </w:pPr>
      <w:rPr>
        <w:rStyle w:val="19"/>
        <w:rFonts w:ascii="Wingdings" w:hAnsi="Wingdings"/>
      </w:rPr>
    </w:lvl>
    <w:lvl w:ilvl="8" w:tentative="0">
      <w:start w:val="1"/>
      <w:numFmt w:val="bullet"/>
      <w:lvlText w:val=""/>
      <w:lvlJc w:val="left"/>
      <w:pPr>
        <w:widowControl/>
        <w:tabs>
          <w:tab w:val="left" w:pos="3780"/>
        </w:tabs>
        <w:ind w:left="3780" w:hanging="420"/>
        <w:textAlignment w:val="baseline"/>
      </w:pPr>
      <w:rPr>
        <w:rStyle w:val="19"/>
        <w:rFonts w:ascii="Wingdings" w:hAnsi="Wingdings"/>
      </w:rPr>
    </w:lvl>
  </w:abstractNum>
  <w:abstractNum w:abstractNumId="6">
    <w:nsid w:val="579B0F6F"/>
    <w:multiLevelType w:val="singleLevel"/>
    <w:tmpl w:val="579B0F6F"/>
    <w:lvl w:ilvl="0" w:tentative="0">
      <w:start w:val="4"/>
      <w:numFmt w:val="chineseCounting"/>
      <w:suff w:val="nothing"/>
      <w:lvlText w:val="%1、"/>
      <w:lvlJc w:val="left"/>
      <w:pPr>
        <w:widowControl/>
        <w:textAlignment w:val="baseline"/>
      </w:pPr>
      <w:rPr>
        <w:rStyle w:val="19"/>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jI3OWE1ODNlNGQxZjIwNGYzNDZhZWU4Yjc2NTUifQ=="/>
  </w:docVars>
  <w:rsids>
    <w:rsidRoot w:val="00000000"/>
    <w:rsid w:val="0016016D"/>
    <w:rsid w:val="00546E04"/>
    <w:rsid w:val="005D3CAE"/>
    <w:rsid w:val="00BD726C"/>
    <w:rsid w:val="00D156E1"/>
    <w:rsid w:val="00F33FF2"/>
    <w:rsid w:val="016C0FA1"/>
    <w:rsid w:val="029B73E3"/>
    <w:rsid w:val="02B26E88"/>
    <w:rsid w:val="02CF0A0F"/>
    <w:rsid w:val="03082759"/>
    <w:rsid w:val="05CB7081"/>
    <w:rsid w:val="066C552A"/>
    <w:rsid w:val="06BB088D"/>
    <w:rsid w:val="06BF3325"/>
    <w:rsid w:val="07013F3A"/>
    <w:rsid w:val="07472626"/>
    <w:rsid w:val="07AE2415"/>
    <w:rsid w:val="08C57E4F"/>
    <w:rsid w:val="09664528"/>
    <w:rsid w:val="098657E3"/>
    <w:rsid w:val="0A650901"/>
    <w:rsid w:val="0B213D85"/>
    <w:rsid w:val="0BCB5162"/>
    <w:rsid w:val="0C8A5AD8"/>
    <w:rsid w:val="0D3B79FB"/>
    <w:rsid w:val="0D537EB3"/>
    <w:rsid w:val="0EDF1F46"/>
    <w:rsid w:val="0EFA56E7"/>
    <w:rsid w:val="0F3D40B4"/>
    <w:rsid w:val="0F653FFD"/>
    <w:rsid w:val="101925BD"/>
    <w:rsid w:val="114C04A7"/>
    <w:rsid w:val="11692E07"/>
    <w:rsid w:val="11940D4C"/>
    <w:rsid w:val="11E53012"/>
    <w:rsid w:val="12505D75"/>
    <w:rsid w:val="13815942"/>
    <w:rsid w:val="13CC0182"/>
    <w:rsid w:val="13E07386"/>
    <w:rsid w:val="14212E00"/>
    <w:rsid w:val="14BC097D"/>
    <w:rsid w:val="14EC2CFE"/>
    <w:rsid w:val="15B019C3"/>
    <w:rsid w:val="15DC6292"/>
    <w:rsid w:val="1655402F"/>
    <w:rsid w:val="16AB6471"/>
    <w:rsid w:val="16E92F74"/>
    <w:rsid w:val="187346D8"/>
    <w:rsid w:val="18817952"/>
    <w:rsid w:val="18A744CB"/>
    <w:rsid w:val="18B013BD"/>
    <w:rsid w:val="18C22E3E"/>
    <w:rsid w:val="190E2B38"/>
    <w:rsid w:val="199B5D57"/>
    <w:rsid w:val="1A4E703E"/>
    <w:rsid w:val="1ADB206A"/>
    <w:rsid w:val="1AF2027B"/>
    <w:rsid w:val="1B3D753A"/>
    <w:rsid w:val="1BC72610"/>
    <w:rsid w:val="1C634636"/>
    <w:rsid w:val="1CE65173"/>
    <w:rsid w:val="1DF61EC7"/>
    <w:rsid w:val="1E6D3574"/>
    <w:rsid w:val="1E9C2BD2"/>
    <w:rsid w:val="1F123EC2"/>
    <w:rsid w:val="1FD93693"/>
    <w:rsid w:val="212032C8"/>
    <w:rsid w:val="214238A9"/>
    <w:rsid w:val="22CD0DA1"/>
    <w:rsid w:val="22F64645"/>
    <w:rsid w:val="23244AEC"/>
    <w:rsid w:val="23FB492A"/>
    <w:rsid w:val="246224AC"/>
    <w:rsid w:val="25392365"/>
    <w:rsid w:val="261F28BC"/>
    <w:rsid w:val="26C13A60"/>
    <w:rsid w:val="26F87F9C"/>
    <w:rsid w:val="270052C5"/>
    <w:rsid w:val="27BC59F5"/>
    <w:rsid w:val="282D781F"/>
    <w:rsid w:val="2955244F"/>
    <w:rsid w:val="2A0A52DC"/>
    <w:rsid w:val="2AFA52AB"/>
    <w:rsid w:val="2BA3290D"/>
    <w:rsid w:val="2C493AB2"/>
    <w:rsid w:val="2CAC1704"/>
    <w:rsid w:val="2CF37C00"/>
    <w:rsid w:val="2DD756D7"/>
    <w:rsid w:val="2E410146"/>
    <w:rsid w:val="2E892EF9"/>
    <w:rsid w:val="2EF64AAC"/>
    <w:rsid w:val="3023712D"/>
    <w:rsid w:val="305E17D7"/>
    <w:rsid w:val="308E655F"/>
    <w:rsid w:val="30CA416A"/>
    <w:rsid w:val="31927E7D"/>
    <w:rsid w:val="321E50D6"/>
    <w:rsid w:val="32327383"/>
    <w:rsid w:val="324F1C81"/>
    <w:rsid w:val="32DC7265"/>
    <w:rsid w:val="33172C22"/>
    <w:rsid w:val="336D2C94"/>
    <w:rsid w:val="33870D38"/>
    <w:rsid w:val="33ED5F3F"/>
    <w:rsid w:val="342C4B4E"/>
    <w:rsid w:val="345F0BA7"/>
    <w:rsid w:val="34A10F3F"/>
    <w:rsid w:val="34EA580F"/>
    <w:rsid w:val="35044A71"/>
    <w:rsid w:val="35772E4B"/>
    <w:rsid w:val="35D7382A"/>
    <w:rsid w:val="363921AC"/>
    <w:rsid w:val="36B97FA3"/>
    <w:rsid w:val="3795001A"/>
    <w:rsid w:val="383F6E5E"/>
    <w:rsid w:val="396D4413"/>
    <w:rsid w:val="3B317231"/>
    <w:rsid w:val="3B54447B"/>
    <w:rsid w:val="3B824E55"/>
    <w:rsid w:val="3B995D49"/>
    <w:rsid w:val="3C254AF6"/>
    <w:rsid w:val="3CE63D33"/>
    <w:rsid w:val="3DAA270F"/>
    <w:rsid w:val="3DC470E2"/>
    <w:rsid w:val="3DD678F8"/>
    <w:rsid w:val="3EAA452C"/>
    <w:rsid w:val="3FA74991"/>
    <w:rsid w:val="41C367BE"/>
    <w:rsid w:val="41D43A07"/>
    <w:rsid w:val="41FB053A"/>
    <w:rsid w:val="42192E90"/>
    <w:rsid w:val="42BD4CFC"/>
    <w:rsid w:val="42E47DA6"/>
    <w:rsid w:val="43F07532"/>
    <w:rsid w:val="44792984"/>
    <w:rsid w:val="448E1545"/>
    <w:rsid w:val="44FF5255"/>
    <w:rsid w:val="45985868"/>
    <w:rsid w:val="46380F7A"/>
    <w:rsid w:val="46A3401E"/>
    <w:rsid w:val="46A440B6"/>
    <w:rsid w:val="47CA38F8"/>
    <w:rsid w:val="47E5427B"/>
    <w:rsid w:val="49F80EAA"/>
    <w:rsid w:val="4A5F76AA"/>
    <w:rsid w:val="4B323A8F"/>
    <w:rsid w:val="4B616A86"/>
    <w:rsid w:val="4C0B72BE"/>
    <w:rsid w:val="4C281DB9"/>
    <w:rsid w:val="4C79769B"/>
    <w:rsid w:val="4CCE0966"/>
    <w:rsid w:val="4DEF212F"/>
    <w:rsid w:val="4E311045"/>
    <w:rsid w:val="4EAC3628"/>
    <w:rsid w:val="4FF52A98"/>
    <w:rsid w:val="51AB259B"/>
    <w:rsid w:val="52CB1C5F"/>
    <w:rsid w:val="53227B62"/>
    <w:rsid w:val="535C2C63"/>
    <w:rsid w:val="53603363"/>
    <w:rsid w:val="537444F6"/>
    <w:rsid w:val="53931BF8"/>
    <w:rsid w:val="53E43F94"/>
    <w:rsid w:val="53F43A7C"/>
    <w:rsid w:val="551435F4"/>
    <w:rsid w:val="5553094A"/>
    <w:rsid w:val="559C444B"/>
    <w:rsid w:val="55B911A1"/>
    <w:rsid w:val="56713EB5"/>
    <w:rsid w:val="56A21752"/>
    <w:rsid w:val="57142366"/>
    <w:rsid w:val="571B0325"/>
    <w:rsid w:val="577B5297"/>
    <w:rsid w:val="578C014A"/>
    <w:rsid w:val="579A712D"/>
    <w:rsid w:val="57C6484E"/>
    <w:rsid w:val="583550B4"/>
    <w:rsid w:val="584621A3"/>
    <w:rsid w:val="5A7F0E38"/>
    <w:rsid w:val="5AB46D8F"/>
    <w:rsid w:val="5AD32747"/>
    <w:rsid w:val="5B340130"/>
    <w:rsid w:val="5BF056A8"/>
    <w:rsid w:val="5C9D0241"/>
    <w:rsid w:val="5D1155CB"/>
    <w:rsid w:val="5F953E29"/>
    <w:rsid w:val="617C57AE"/>
    <w:rsid w:val="62051EC0"/>
    <w:rsid w:val="623A301B"/>
    <w:rsid w:val="634B792A"/>
    <w:rsid w:val="63703281"/>
    <w:rsid w:val="63DC3778"/>
    <w:rsid w:val="640B5D18"/>
    <w:rsid w:val="64B80D02"/>
    <w:rsid w:val="65527516"/>
    <w:rsid w:val="65772508"/>
    <w:rsid w:val="65DA6FA5"/>
    <w:rsid w:val="66860EDB"/>
    <w:rsid w:val="682518DE"/>
    <w:rsid w:val="699738D1"/>
    <w:rsid w:val="69DF08DC"/>
    <w:rsid w:val="6A3E2857"/>
    <w:rsid w:val="6D441B79"/>
    <w:rsid w:val="6D910891"/>
    <w:rsid w:val="6E3403AE"/>
    <w:rsid w:val="6E9114B9"/>
    <w:rsid w:val="6EB94461"/>
    <w:rsid w:val="6F5830C4"/>
    <w:rsid w:val="6F5D70F8"/>
    <w:rsid w:val="70DB7D1A"/>
    <w:rsid w:val="71706ED6"/>
    <w:rsid w:val="727F05EF"/>
    <w:rsid w:val="72F82486"/>
    <w:rsid w:val="733E4038"/>
    <w:rsid w:val="73F178DF"/>
    <w:rsid w:val="760B27DF"/>
    <w:rsid w:val="76584F17"/>
    <w:rsid w:val="76621F3A"/>
    <w:rsid w:val="781E7D5E"/>
    <w:rsid w:val="787D3439"/>
    <w:rsid w:val="7953497D"/>
    <w:rsid w:val="7955387A"/>
    <w:rsid w:val="79F075F4"/>
    <w:rsid w:val="7A073D1F"/>
    <w:rsid w:val="7A0A40F4"/>
    <w:rsid w:val="7A990A80"/>
    <w:rsid w:val="7B3C2FDA"/>
    <w:rsid w:val="7BA913FB"/>
    <w:rsid w:val="7D1316BA"/>
    <w:rsid w:val="7DA54507"/>
    <w:rsid w:val="7DAF1007"/>
    <w:rsid w:val="7EE94B21"/>
    <w:rsid w:val="7FA77AA0"/>
    <w:rsid w:val="7FE9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annotation text"/>
    <w:basedOn w:val="1"/>
    <w:semiHidden/>
    <w:qFormat/>
    <w:uiPriority w:val="0"/>
    <w:pPr>
      <w:jc w:val="left"/>
    </w:pPr>
  </w:style>
  <w:style w:type="paragraph" w:styleId="7">
    <w:name w:val="Salutation"/>
    <w:basedOn w:val="1"/>
    <w:next w:val="1"/>
    <w:link w:val="48"/>
    <w:qFormat/>
    <w:uiPriority w:val="0"/>
    <w:pPr>
      <w:jc w:val="both"/>
      <w:textAlignment w:val="baseline"/>
    </w:pPr>
    <w:rPr>
      <w:kern w:val="2"/>
      <w:sz w:val="24"/>
      <w:szCs w:val="20"/>
      <w:lang w:val="en-US" w:eastAsia="zh-CN" w:bidi="ar-SA"/>
    </w:rPr>
  </w:style>
  <w:style w:type="paragraph" w:styleId="8">
    <w:name w:val="Body Text Indent"/>
    <w:basedOn w:val="1"/>
    <w:qFormat/>
    <w:uiPriority w:val="0"/>
    <w:pPr>
      <w:spacing w:line="700" w:lineRule="exact"/>
      <w:ind w:firstLine="560" w:firstLineChars="200"/>
    </w:pPr>
    <w:rPr>
      <w:rFonts w:ascii="仿宋_GB2312" w:eastAsia="仿宋_GB2312"/>
      <w:sz w:val="28"/>
    </w:rPr>
  </w:style>
  <w:style w:type="paragraph" w:styleId="9">
    <w:name w:val="Date"/>
    <w:basedOn w:val="1"/>
    <w:next w:val="1"/>
    <w:link w:val="57"/>
    <w:qFormat/>
    <w:uiPriority w:val="0"/>
    <w:pPr>
      <w:ind w:left="100" w:leftChars="2500"/>
      <w:jc w:val="both"/>
      <w:textAlignment w:val="baseline"/>
    </w:pPr>
    <w:rPr>
      <w:rFonts w:ascii="宋体" w:hAnsi="宋体"/>
      <w:kern w:val="2"/>
      <w:sz w:val="21"/>
      <w:szCs w:val="24"/>
      <w:lang w:val="en-US" w:eastAsia="zh-CN" w:bidi="ar-SA"/>
    </w:rPr>
  </w:style>
  <w:style w:type="paragraph" w:styleId="10">
    <w:name w:val="footer"/>
    <w:basedOn w:val="1"/>
    <w:link w:val="6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1">
    <w:name w:val="header"/>
    <w:basedOn w:val="1"/>
    <w:link w:val="6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2">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3">
    <w:name w:val="Title"/>
    <w:basedOn w:val="1"/>
    <w:next w:val="1"/>
    <w:link w:val="73"/>
    <w:qFormat/>
    <w:uiPriority w:val="0"/>
    <w:pPr>
      <w:jc w:val="center"/>
      <w:textAlignment w:val="baseline"/>
    </w:pPr>
    <w:rPr>
      <w:rFonts w:ascii="Calibri" w:hAnsi="Calibri"/>
      <w:kern w:val="2"/>
      <w:sz w:val="30"/>
      <w:szCs w:val="24"/>
      <w:lang w:val="en-US" w:eastAsia="zh-CN" w:bidi="ar-SA"/>
    </w:rPr>
  </w:style>
  <w:style w:type="paragraph" w:styleId="14">
    <w:name w:val="Body Text First Indent"/>
    <w:basedOn w:val="2"/>
    <w:unhideWhenUsed/>
    <w:qFormat/>
    <w:uiPriority w:val="99"/>
    <w:pPr>
      <w:ind w:firstLine="420" w:firstLineChars="100"/>
    </w:pPr>
    <w:rPr>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9"/>
    <w:link w:val="1"/>
    <w:qFormat/>
    <w:uiPriority w:val="0"/>
    <w:rPr>
      <w:rFonts w:cs="Times New Roman"/>
      <w:b/>
      <w:bCs/>
    </w:rPr>
  </w:style>
  <w:style w:type="character" w:customStyle="1" w:styleId="19">
    <w:name w:val="NormalCharacter"/>
    <w:link w:val="1"/>
    <w:qFormat/>
    <w:uiPriority w:val="0"/>
  </w:style>
  <w:style w:type="character" w:styleId="20">
    <w:name w:val="FollowedHyperlink"/>
    <w:basedOn w:val="19"/>
    <w:link w:val="1"/>
    <w:qFormat/>
    <w:uiPriority w:val="0"/>
    <w:rPr>
      <w:rFonts w:ascii="宋体" w:hAnsi="宋体" w:eastAsia="宋体"/>
      <w:color w:val="000000"/>
      <w:sz w:val="18"/>
      <w:szCs w:val="18"/>
    </w:rPr>
  </w:style>
  <w:style w:type="character" w:styleId="21">
    <w:name w:val="Emphasis"/>
    <w:basedOn w:val="19"/>
    <w:link w:val="1"/>
    <w:qFormat/>
    <w:uiPriority w:val="0"/>
  </w:style>
  <w:style w:type="character" w:styleId="22">
    <w:name w:val="Hyperlink"/>
    <w:basedOn w:val="19"/>
    <w:link w:val="1"/>
    <w:qFormat/>
    <w:uiPriority w:val="0"/>
    <w:rPr>
      <w:rFonts w:ascii="宋体" w:hAnsi="宋体" w:eastAsia="宋体"/>
      <w:color w:val="000000"/>
      <w:sz w:val="18"/>
      <w:szCs w:val="18"/>
    </w:rPr>
  </w:style>
  <w:style w:type="paragraph" w:customStyle="1" w:styleId="23">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24">
    <w:name w:val="Heading1"/>
    <w:basedOn w:val="1"/>
    <w:next w:val="1"/>
    <w:link w:val="34"/>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5">
    <w:name w:val="Heading2"/>
    <w:basedOn w:val="1"/>
    <w:next w:val="1"/>
    <w:link w:val="35"/>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6">
    <w:name w:val="Heading3"/>
    <w:basedOn w:val="1"/>
    <w:next w:val="1"/>
    <w:link w:val="36"/>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27">
    <w:name w:val="Heading4"/>
    <w:basedOn w:val="1"/>
    <w:next w:val="1"/>
    <w:link w:val="37"/>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28">
    <w:name w:val="Heading5"/>
    <w:basedOn w:val="1"/>
    <w:next w:val="1"/>
    <w:link w:val="38"/>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29">
    <w:name w:val="Heading6"/>
    <w:basedOn w:val="1"/>
    <w:next w:val="1"/>
    <w:link w:val="39"/>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0">
    <w:name w:val="Heading7"/>
    <w:basedOn w:val="1"/>
    <w:next w:val="1"/>
    <w:link w:val="40"/>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1">
    <w:name w:val="Heading8"/>
    <w:basedOn w:val="1"/>
    <w:next w:val="1"/>
    <w:link w:val="41"/>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2">
    <w:name w:val="Heading9"/>
    <w:basedOn w:val="1"/>
    <w:next w:val="1"/>
    <w:link w:val="42"/>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33">
    <w:name w:val="TableNormal"/>
    <w:qFormat/>
    <w:uiPriority w:val="0"/>
  </w:style>
  <w:style w:type="character" w:customStyle="1" w:styleId="34">
    <w:name w:val="UserStyle_1"/>
    <w:basedOn w:val="19"/>
    <w:link w:val="24"/>
    <w:qFormat/>
    <w:uiPriority w:val="0"/>
    <w:rPr>
      <w:rFonts w:ascii="Times New Roman" w:hAnsi="Times New Roman" w:eastAsia="宋体" w:cs="Times New Roman"/>
      <w:b/>
      <w:bCs/>
      <w:kern w:val="44"/>
      <w:sz w:val="32"/>
      <w:szCs w:val="44"/>
    </w:rPr>
  </w:style>
  <w:style w:type="character" w:customStyle="1" w:styleId="35">
    <w:name w:val="UserStyle_2"/>
    <w:basedOn w:val="19"/>
    <w:link w:val="25"/>
    <w:qFormat/>
    <w:uiPriority w:val="0"/>
    <w:rPr>
      <w:rFonts w:ascii="Arial" w:hAnsi="Arial" w:eastAsia="黑体" w:cs="Times New Roman"/>
      <w:b/>
      <w:bCs/>
      <w:sz w:val="32"/>
      <w:szCs w:val="32"/>
    </w:rPr>
  </w:style>
  <w:style w:type="character" w:customStyle="1" w:styleId="36">
    <w:name w:val="UserStyle_3"/>
    <w:basedOn w:val="19"/>
    <w:link w:val="26"/>
    <w:qFormat/>
    <w:uiPriority w:val="0"/>
    <w:rPr>
      <w:rFonts w:ascii="Times New Roman" w:hAnsi="Times New Roman" w:eastAsia="宋体" w:cs="Times New Roman"/>
      <w:b/>
      <w:bCs/>
      <w:sz w:val="32"/>
      <w:szCs w:val="32"/>
    </w:rPr>
  </w:style>
  <w:style w:type="character" w:customStyle="1" w:styleId="37">
    <w:name w:val="UserStyle_4"/>
    <w:basedOn w:val="19"/>
    <w:link w:val="27"/>
    <w:qFormat/>
    <w:uiPriority w:val="0"/>
    <w:rPr>
      <w:rFonts w:ascii="Arial" w:hAnsi="Arial" w:eastAsia="宋体"/>
      <w:b/>
      <w:spacing w:val="20"/>
      <w:sz w:val="28"/>
      <w:szCs w:val="20"/>
    </w:rPr>
  </w:style>
  <w:style w:type="character" w:customStyle="1" w:styleId="38">
    <w:name w:val="UserStyle_5"/>
    <w:basedOn w:val="19"/>
    <w:link w:val="28"/>
    <w:qFormat/>
    <w:uiPriority w:val="0"/>
    <w:rPr>
      <w:rFonts w:ascii="Times New Roman" w:hAnsi="Times New Roman" w:eastAsia="宋体"/>
      <w:b/>
      <w:spacing w:val="20"/>
      <w:sz w:val="28"/>
      <w:szCs w:val="20"/>
    </w:rPr>
  </w:style>
  <w:style w:type="character" w:customStyle="1" w:styleId="39">
    <w:name w:val="UserStyle_6"/>
    <w:basedOn w:val="19"/>
    <w:link w:val="29"/>
    <w:qFormat/>
    <w:uiPriority w:val="0"/>
    <w:rPr>
      <w:rFonts w:ascii="黑体" w:hAnsi="Tms Rmn" w:eastAsia="黑体"/>
      <w:b/>
      <w:spacing w:val="20"/>
      <w:kern w:val="0"/>
      <w:sz w:val="24"/>
      <w:szCs w:val="20"/>
    </w:rPr>
  </w:style>
  <w:style w:type="character" w:customStyle="1" w:styleId="40">
    <w:name w:val="UserStyle_7"/>
    <w:basedOn w:val="19"/>
    <w:link w:val="30"/>
    <w:qFormat/>
    <w:uiPriority w:val="0"/>
    <w:rPr>
      <w:rFonts w:ascii="Times New Roman" w:hAnsi="Times New Roman" w:eastAsia="宋体"/>
      <w:b/>
      <w:spacing w:val="20"/>
      <w:kern w:val="0"/>
      <w:sz w:val="24"/>
      <w:szCs w:val="20"/>
    </w:rPr>
  </w:style>
  <w:style w:type="character" w:customStyle="1" w:styleId="41">
    <w:name w:val="UserStyle_8"/>
    <w:basedOn w:val="19"/>
    <w:link w:val="31"/>
    <w:qFormat/>
    <w:uiPriority w:val="0"/>
    <w:rPr>
      <w:rFonts w:ascii="Arial" w:hAnsi="Arial" w:eastAsia="黑体"/>
      <w:spacing w:val="20"/>
      <w:kern w:val="0"/>
      <w:sz w:val="24"/>
      <w:szCs w:val="20"/>
    </w:rPr>
  </w:style>
  <w:style w:type="character" w:customStyle="1" w:styleId="42">
    <w:name w:val="UserStyle_9"/>
    <w:basedOn w:val="19"/>
    <w:link w:val="32"/>
    <w:qFormat/>
    <w:uiPriority w:val="0"/>
    <w:rPr>
      <w:rFonts w:ascii="Arial" w:hAnsi="Arial" w:eastAsia="黑体"/>
      <w:spacing w:val="20"/>
      <w:kern w:val="0"/>
      <w:sz w:val="24"/>
      <w:szCs w:val="20"/>
    </w:rPr>
  </w:style>
  <w:style w:type="paragraph" w:customStyle="1" w:styleId="43">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44">
    <w:name w:val="NavPane"/>
    <w:basedOn w:val="1"/>
    <w:link w:val="45"/>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45">
    <w:name w:val="UserStyle_10"/>
    <w:basedOn w:val="19"/>
    <w:link w:val="44"/>
    <w:qFormat/>
    <w:uiPriority w:val="0"/>
    <w:rPr>
      <w:rFonts w:eastAsia="宋体"/>
      <w:szCs w:val="24"/>
      <w:shd w:val="clear" w:color="auto" w:fill="000080"/>
    </w:rPr>
  </w:style>
  <w:style w:type="paragraph" w:customStyle="1" w:styleId="46">
    <w:name w:val="AnnotationText"/>
    <w:basedOn w:val="1"/>
    <w:link w:val="47"/>
    <w:qFormat/>
    <w:uiPriority w:val="0"/>
    <w:pPr>
      <w:jc w:val="left"/>
      <w:textAlignment w:val="baseline"/>
    </w:pPr>
  </w:style>
  <w:style w:type="character" w:customStyle="1" w:styleId="47">
    <w:name w:val="UserStyle_11"/>
    <w:basedOn w:val="19"/>
    <w:link w:val="46"/>
    <w:semiHidden/>
    <w:qFormat/>
    <w:uiPriority w:val="0"/>
    <w:rPr>
      <w:rFonts w:ascii="Times New Roman" w:hAnsi="Times New Roman" w:eastAsia="宋体"/>
      <w:szCs w:val="24"/>
    </w:rPr>
  </w:style>
  <w:style w:type="character" w:customStyle="1" w:styleId="48">
    <w:name w:val="UserStyle_12"/>
    <w:basedOn w:val="19"/>
    <w:link w:val="7"/>
    <w:qFormat/>
    <w:uiPriority w:val="0"/>
    <w:rPr>
      <w:rFonts w:ascii="Times New Roman" w:hAnsi="Times New Roman" w:eastAsia="宋体"/>
      <w:sz w:val="24"/>
      <w:szCs w:val="20"/>
    </w:rPr>
  </w:style>
  <w:style w:type="paragraph" w:customStyle="1" w:styleId="49">
    <w:name w:val="BodyText3"/>
    <w:basedOn w:val="1"/>
    <w:link w:val="50"/>
    <w:qFormat/>
    <w:uiPriority w:val="0"/>
    <w:pPr>
      <w:spacing w:after="120"/>
      <w:jc w:val="both"/>
      <w:textAlignment w:val="baseline"/>
    </w:pPr>
    <w:rPr>
      <w:kern w:val="2"/>
      <w:sz w:val="16"/>
      <w:szCs w:val="16"/>
      <w:lang w:val="en-US" w:eastAsia="zh-CN" w:bidi="ar-SA"/>
    </w:rPr>
  </w:style>
  <w:style w:type="character" w:customStyle="1" w:styleId="50">
    <w:name w:val="UserStyle_13"/>
    <w:basedOn w:val="19"/>
    <w:link w:val="49"/>
    <w:qFormat/>
    <w:uiPriority w:val="0"/>
    <w:rPr>
      <w:rFonts w:ascii="Times New Roman" w:hAnsi="Times New Roman" w:eastAsia="宋体"/>
      <w:sz w:val="16"/>
      <w:szCs w:val="16"/>
    </w:rPr>
  </w:style>
  <w:style w:type="paragraph" w:customStyle="1" w:styleId="51">
    <w:name w:val="BodyText"/>
    <w:basedOn w:val="1"/>
    <w:next w:val="1"/>
    <w:link w:val="52"/>
    <w:qFormat/>
    <w:uiPriority w:val="0"/>
    <w:pPr>
      <w:spacing w:after="120"/>
      <w:jc w:val="both"/>
      <w:textAlignment w:val="baseline"/>
    </w:pPr>
    <w:rPr>
      <w:rFonts w:ascii="Calibri" w:hAnsi="Calibri"/>
      <w:kern w:val="2"/>
      <w:sz w:val="21"/>
      <w:szCs w:val="24"/>
      <w:lang w:val="en-US" w:eastAsia="zh-CN" w:bidi="ar-SA"/>
    </w:rPr>
  </w:style>
  <w:style w:type="character" w:customStyle="1" w:styleId="52">
    <w:name w:val="UserStyle_14"/>
    <w:basedOn w:val="19"/>
    <w:link w:val="51"/>
    <w:qFormat/>
    <w:uiPriority w:val="0"/>
    <w:rPr>
      <w:rFonts w:eastAsia="宋体"/>
      <w:szCs w:val="24"/>
    </w:rPr>
  </w:style>
  <w:style w:type="paragraph" w:customStyle="1" w:styleId="53">
    <w:name w:val="BodyTextIndent"/>
    <w:basedOn w:val="1"/>
    <w:link w:val="54"/>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54">
    <w:name w:val="UserStyle_15"/>
    <w:basedOn w:val="19"/>
    <w:link w:val="53"/>
    <w:qFormat/>
    <w:uiPriority w:val="0"/>
    <w:rPr>
      <w:rFonts w:ascii="宋体" w:hAnsi="宋体" w:eastAsia="宋体"/>
      <w:sz w:val="24"/>
      <w:szCs w:val="24"/>
    </w:rPr>
  </w:style>
  <w:style w:type="paragraph" w:customStyle="1" w:styleId="55">
    <w:name w:val="PlainText"/>
    <w:basedOn w:val="1"/>
    <w:link w:val="56"/>
    <w:qFormat/>
    <w:uiPriority w:val="0"/>
    <w:pPr>
      <w:jc w:val="both"/>
      <w:textAlignment w:val="baseline"/>
    </w:pPr>
    <w:rPr>
      <w:rFonts w:ascii="宋体" w:hAnsi="Courier New"/>
      <w:kern w:val="2"/>
      <w:sz w:val="21"/>
      <w:szCs w:val="21"/>
      <w:lang w:val="en-US" w:eastAsia="zh-CN" w:bidi="ar-SA"/>
    </w:rPr>
  </w:style>
  <w:style w:type="character" w:customStyle="1" w:styleId="56">
    <w:name w:val="UserStyle_16"/>
    <w:basedOn w:val="19"/>
    <w:link w:val="55"/>
    <w:qFormat/>
    <w:uiPriority w:val="0"/>
    <w:rPr>
      <w:rFonts w:ascii="宋体" w:hAnsi="Courier New" w:eastAsia="宋体"/>
      <w:szCs w:val="21"/>
    </w:rPr>
  </w:style>
  <w:style w:type="character" w:customStyle="1" w:styleId="57">
    <w:name w:val="UserStyle_17"/>
    <w:basedOn w:val="19"/>
    <w:link w:val="9"/>
    <w:qFormat/>
    <w:uiPriority w:val="0"/>
    <w:rPr>
      <w:rFonts w:ascii="宋体" w:hAnsi="宋体" w:eastAsia="宋体"/>
      <w:szCs w:val="24"/>
    </w:rPr>
  </w:style>
  <w:style w:type="paragraph" w:customStyle="1" w:styleId="58">
    <w:name w:val="BodyTextIndent2"/>
    <w:basedOn w:val="1"/>
    <w:link w:val="59"/>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59">
    <w:name w:val="UserStyle_18"/>
    <w:basedOn w:val="19"/>
    <w:link w:val="58"/>
    <w:qFormat/>
    <w:uiPriority w:val="0"/>
    <w:rPr>
      <w:rFonts w:ascii="仿宋_GB2312" w:hAnsi="宋体" w:eastAsia="仿宋_GB2312"/>
      <w:color w:val="000000"/>
      <w:sz w:val="28"/>
    </w:rPr>
  </w:style>
  <w:style w:type="paragraph" w:customStyle="1" w:styleId="60">
    <w:name w:val="Acetate"/>
    <w:basedOn w:val="1"/>
    <w:link w:val="61"/>
    <w:qFormat/>
    <w:uiPriority w:val="0"/>
    <w:pPr>
      <w:jc w:val="both"/>
      <w:textAlignment w:val="baseline"/>
    </w:pPr>
    <w:rPr>
      <w:kern w:val="2"/>
      <w:sz w:val="18"/>
      <w:szCs w:val="18"/>
      <w:lang w:val="en-US" w:eastAsia="zh-CN" w:bidi="ar-SA"/>
    </w:rPr>
  </w:style>
  <w:style w:type="character" w:customStyle="1" w:styleId="61">
    <w:name w:val="UserStyle_19"/>
    <w:basedOn w:val="19"/>
    <w:link w:val="60"/>
    <w:qFormat/>
    <w:uiPriority w:val="0"/>
    <w:rPr>
      <w:rFonts w:ascii="Times New Roman" w:hAnsi="Times New Roman" w:eastAsia="宋体"/>
      <w:sz w:val="18"/>
      <w:szCs w:val="18"/>
    </w:rPr>
  </w:style>
  <w:style w:type="character" w:customStyle="1" w:styleId="62">
    <w:name w:val="UserStyle_20"/>
    <w:basedOn w:val="19"/>
    <w:link w:val="10"/>
    <w:qFormat/>
    <w:uiPriority w:val="0"/>
    <w:rPr>
      <w:sz w:val="18"/>
      <w:szCs w:val="18"/>
    </w:rPr>
  </w:style>
  <w:style w:type="character" w:customStyle="1" w:styleId="63">
    <w:name w:val="UserStyle_21"/>
    <w:basedOn w:val="19"/>
    <w:link w:val="11"/>
    <w:qFormat/>
    <w:uiPriority w:val="0"/>
    <w:rPr>
      <w:sz w:val="18"/>
      <w:szCs w:val="18"/>
    </w:rPr>
  </w:style>
  <w:style w:type="paragraph" w:customStyle="1" w:styleId="64">
    <w:name w:val="TOC1"/>
    <w:basedOn w:val="1"/>
    <w:next w:val="1"/>
    <w:qFormat/>
    <w:uiPriority w:val="0"/>
    <w:pPr>
      <w:tabs>
        <w:tab w:val="right" w:leader="middleDot" w:pos="8760"/>
      </w:tabs>
      <w:spacing w:line="700" w:lineRule="exact"/>
      <w:jc w:val="both"/>
      <w:textAlignment w:val="baseline"/>
    </w:pPr>
  </w:style>
  <w:style w:type="paragraph" w:customStyle="1" w:styleId="65">
    <w:name w:val="BodyTextIndent3"/>
    <w:basedOn w:val="1"/>
    <w:link w:val="66"/>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66">
    <w:name w:val="UserStyle_22"/>
    <w:basedOn w:val="19"/>
    <w:link w:val="65"/>
    <w:qFormat/>
    <w:uiPriority w:val="0"/>
    <w:rPr>
      <w:rFonts w:ascii="宋体" w:hAnsi="宋体" w:eastAsia="宋体"/>
      <w:color w:val="000000"/>
      <w:sz w:val="24"/>
      <w:szCs w:val="24"/>
    </w:rPr>
  </w:style>
  <w:style w:type="paragraph" w:customStyle="1" w:styleId="67">
    <w:name w:val="TOC2"/>
    <w:basedOn w:val="1"/>
    <w:next w:val="1"/>
    <w:qFormat/>
    <w:uiPriority w:val="0"/>
    <w:pPr>
      <w:ind w:left="420" w:leftChars="200"/>
      <w:jc w:val="both"/>
      <w:textAlignment w:val="baseline"/>
    </w:pPr>
  </w:style>
  <w:style w:type="paragraph" w:customStyle="1" w:styleId="68">
    <w:name w:val="BodyText2"/>
    <w:basedOn w:val="1"/>
    <w:link w:val="69"/>
    <w:qFormat/>
    <w:uiPriority w:val="0"/>
    <w:pPr>
      <w:spacing w:line="440" w:lineRule="exact"/>
      <w:jc w:val="both"/>
      <w:textAlignment w:val="baseline"/>
    </w:pPr>
    <w:rPr>
      <w:kern w:val="2"/>
      <w:sz w:val="24"/>
      <w:szCs w:val="24"/>
      <w:lang w:val="en-US" w:eastAsia="zh-CN" w:bidi="ar-SA"/>
    </w:rPr>
  </w:style>
  <w:style w:type="character" w:customStyle="1" w:styleId="69">
    <w:name w:val="UserStyle_23"/>
    <w:basedOn w:val="19"/>
    <w:link w:val="68"/>
    <w:qFormat/>
    <w:uiPriority w:val="0"/>
    <w:rPr>
      <w:rFonts w:ascii="Times New Roman" w:hAnsi="Times New Roman" w:eastAsia="宋体"/>
      <w:sz w:val="24"/>
      <w:szCs w:val="24"/>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1">
    <w:name w:val="UserStyle_24"/>
    <w:basedOn w:val="19"/>
    <w:link w:val="70"/>
    <w:qFormat/>
    <w:uiPriority w:val="0"/>
    <w:rPr>
      <w:rFonts w:ascii="黑体" w:hAnsi="Courier New" w:eastAsia="黑体"/>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73">
    <w:name w:val="UserStyle_25"/>
    <w:basedOn w:val="19"/>
    <w:link w:val="13"/>
    <w:qFormat/>
    <w:uiPriority w:val="0"/>
    <w:rPr>
      <w:rFonts w:eastAsia="宋体"/>
      <w:sz w:val="30"/>
      <w:szCs w:val="24"/>
    </w:rPr>
  </w:style>
  <w:style w:type="paragraph" w:customStyle="1" w:styleId="74">
    <w:name w:val="AnnotationSubject"/>
    <w:basedOn w:val="46"/>
    <w:next w:val="46"/>
    <w:link w:val="75"/>
    <w:qFormat/>
    <w:uiPriority w:val="0"/>
    <w:pPr>
      <w:jc w:val="left"/>
      <w:textAlignment w:val="baseline"/>
    </w:pPr>
    <w:rPr>
      <w:rFonts w:ascii="Calibri" w:hAnsi="Calibri" w:cs="Times New Roman"/>
      <w:b/>
      <w:bCs/>
      <w:sz w:val="24"/>
    </w:rPr>
  </w:style>
  <w:style w:type="character" w:customStyle="1" w:styleId="75">
    <w:name w:val="UserStyle_26"/>
    <w:basedOn w:val="76"/>
    <w:link w:val="74"/>
    <w:qFormat/>
    <w:uiPriority w:val="0"/>
    <w:rPr>
      <w:rFonts w:eastAsia="宋体" w:cs="Times New Roman"/>
      <w:b/>
      <w:bCs/>
      <w:sz w:val="24"/>
      <w:szCs w:val="24"/>
      <w:lang w:val="en-US" w:eastAsia="zh-CN" w:bidi="ar-SA"/>
    </w:rPr>
  </w:style>
  <w:style w:type="character" w:customStyle="1" w:styleId="76">
    <w:name w:val="UserStyle_27"/>
    <w:basedOn w:val="19"/>
    <w:link w:val="1"/>
    <w:qFormat/>
    <w:uiPriority w:val="0"/>
    <w:rPr>
      <w:rFonts w:eastAsia="宋体"/>
      <w:sz w:val="24"/>
      <w:lang w:val="en-US" w:eastAsia="zh-CN" w:bidi="ar-SA"/>
    </w:rPr>
  </w:style>
  <w:style w:type="paragraph" w:customStyle="1" w:styleId="77">
    <w:name w:val="BodyText1I"/>
    <w:basedOn w:val="51"/>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78">
    <w:name w:val="BodyText1I2"/>
    <w:basedOn w:val="53"/>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79">
    <w:name w:val="TableGrid"/>
    <w:basedOn w:val="33"/>
    <w:qFormat/>
    <w:uiPriority w:val="0"/>
  </w:style>
  <w:style w:type="character" w:customStyle="1" w:styleId="80">
    <w:name w:val="PageNumber"/>
    <w:basedOn w:val="19"/>
    <w:link w:val="1"/>
    <w:qFormat/>
    <w:uiPriority w:val="0"/>
  </w:style>
  <w:style w:type="character" w:customStyle="1" w:styleId="81">
    <w:name w:val="HtmlDfn"/>
    <w:basedOn w:val="19"/>
    <w:link w:val="1"/>
    <w:qFormat/>
    <w:uiPriority w:val="0"/>
    <w:rPr>
      <w:i/>
    </w:rPr>
  </w:style>
  <w:style w:type="character" w:customStyle="1" w:styleId="82">
    <w:name w:val="HtmlCode"/>
    <w:basedOn w:val="19"/>
    <w:link w:val="1"/>
    <w:qFormat/>
    <w:uiPriority w:val="0"/>
    <w:rPr>
      <w:rFonts w:ascii="Consolas" w:hAnsi="Consolas" w:eastAsia="Consolas"/>
      <w:color w:val="C7254E"/>
      <w:sz w:val="21"/>
      <w:szCs w:val="21"/>
      <w:shd w:val="clear" w:color="auto" w:fill="F9F2F4"/>
    </w:rPr>
  </w:style>
  <w:style w:type="character" w:customStyle="1" w:styleId="83">
    <w:name w:val="HtmlKbd"/>
    <w:basedOn w:val="19"/>
    <w:link w:val="1"/>
    <w:qFormat/>
    <w:uiPriority w:val="0"/>
    <w:rPr>
      <w:rFonts w:ascii="Consolas" w:hAnsi="Consolas" w:eastAsia="Consolas"/>
      <w:color w:val="FFFFFF"/>
      <w:sz w:val="21"/>
      <w:szCs w:val="21"/>
      <w:shd w:val="clear" w:color="auto" w:fill="333333"/>
    </w:rPr>
  </w:style>
  <w:style w:type="character" w:customStyle="1" w:styleId="84">
    <w:name w:val="htmlSamp"/>
    <w:basedOn w:val="19"/>
    <w:link w:val="1"/>
    <w:qFormat/>
    <w:uiPriority w:val="0"/>
    <w:rPr>
      <w:rFonts w:ascii="Consolas" w:hAnsi="Consolas" w:eastAsia="Consolas"/>
      <w:sz w:val="21"/>
      <w:szCs w:val="21"/>
    </w:rPr>
  </w:style>
  <w:style w:type="paragraph" w:customStyle="1" w:styleId="85">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86">
    <w:name w:val="UserStyle_29"/>
    <w:link w:val="1"/>
    <w:qFormat/>
    <w:uiPriority w:val="0"/>
    <w:rPr>
      <w:kern w:val="2"/>
      <w:sz w:val="21"/>
      <w:szCs w:val="24"/>
      <w:lang w:val="en-US" w:eastAsia="zh-CN" w:bidi="ar-SA"/>
    </w:rPr>
  </w:style>
  <w:style w:type="paragraph" w:customStyle="1" w:styleId="87">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88">
    <w:name w:val="UserStyle_31"/>
    <w:link w:val="1"/>
    <w:qFormat/>
    <w:uiPriority w:val="0"/>
    <w:rPr>
      <w:rFonts w:ascii="Arial" w:hAnsi="Arial" w:eastAsia="黑体"/>
      <w:b/>
      <w:kern w:val="2"/>
      <w:sz w:val="32"/>
      <w:lang w:val="en-US" w:eastAsia="zh-CN" w:bidi="ar-SA"/>
    </w:rPr>
  </w:style>
  <w:style w:type="character" w:customStyle="1" w:styleId="89">
    <w:name w:val="UserStyle_32"/>
    <w:basedOn w:val="19"/>
    <w:link w:val="1"/>
    <w:qFormat/>
    <w:uiPriority w:val="0"/>
    <w:rPr>
      <w:rFonts w:ascii="Cambria" w:hAnsi="Cambria" w:eastAsia="宋体" w:cs="Times New Roman"/>
      <w:b/>
      <w:bCs/>
      <w:sz w:val="32"/>
      <w:szCs w:val="32"/>
    </w:rPr>
  </w:style>
  <w:style w:type="character" w:customStyle="1" w:styleId="90">
    <w:name w:val="UserStyle_33"/>
    <w:basedOn w:val="19"/>
    <w:link w:val="91"/>
    <w:qFormat/>
    <w:uiPriority w:val="0"/>
    <w:rPr>
      <w:rFonts w:ascii="Calibri" w:hAnsi="Calibri" w:eastAsia="宋体"/>
      <w:sz w:val="24"/>
      <w:szCs w:val="24"/>
    </w:rPr>
  </w:style>
  <w:style w:type="paragraph" w:customStyle="1" w:styleId="91">
    <w:name w:val="UserStyle_34"/>
    <w:basedOn w:val="1"/>
    <w:link w:val="90"/>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2">
    <w:name w:val="UserStyle_35"/>
    <w:link w:val="1"/>
    <w:qFormat/>
    <w:uiPriority w:val="0"/>
    <w:rPr>
      <w:rFonts w:ascii="宋体" w:hAnsi="宋体" w:eastAsia="宋体"/>
      <w:kern w:val="2"/>
      <w:sz w:val="21"/>
      <w:szCs w:val="21"/>
      <w:lang w:val="zh-CN" w:bidi="ar-SA"/>
    </w:rPr>
  </w:style>
  <w:style w:type="character" w:customStyle="1" w:styleId="93">
    <w:name w:val="UserStyle_36"/>
    <w:basedOn w:val="19"/>
    <w:link w:val="1"/>
    <w:semiHidden/>
    <w:qFormat/>
    <w:uiPriority w:val="0"/>
    <w:rPr>
      <w:rFonts w:ascii="Times New Roman" w:hAnsi="Times New Roman" w:eastAsia="宋体"/>
      <w:sz w:val="16"/>
      <w:szCs w:val="16"/>
    </w:rPr>
  </w:style>
  <w:style w:type="character" w:customStyle="1" w:styleId="94">
    <w:name w:val="UserStyle_37"/>
    <w:link w:val="1"/>
    <w:qFormat/>
    <w:uiPriority w:val="0"/>
    <w:rPr>
      <w:rFonts w:ascii="Arial" w:hAnsi="Arial" w:eastAsia="黑体"/>
      <w:b/>
      <w:kern w:val="2"/>
      <w:sz w:val="32"/>
      <w:lang w:val="en-US" w:eastAsia="zh-CN" w:bidi="ar-SA"/>
    </w:rPr>
  </w:style>
  <w:style w:type="character" w:customStyle="1" w:styleId="95">
    <w:name w:val="UserStyle_38"/>
    <w:basedOn w:val="19"/>
    <w:link w:val="1"/>
    <w:qFormat/>
    <w:uiPriority w:val="0"/>
  </w:style>
  <w:style w:type="character" w:customStyle="1" w:styleId="96">
    <w:name w:val="UserStyle_39"/>
    <w:basedOn w:val="19"/>
    <w:link w:val="1"/>
    <w:semiHidden/>
    <w:qFormat/>
    <w:uiPriority w:val="0"/>
    <w:rPr>
      <w:rFonts w:ascii="Times New Roman" w:hAnsi="Times New Roman" w:eastAsia="宋体"/>
      <w:szCs w:val="24"/>
    </w:rPr>
  </w:style>
  <w:style w:type="character" w:customStyle="1" w:styleId="97">
    <w:name w:val="UserStyle_40"/>
    <w:basedOn w:val="19"/>
    <w:link w:val="1"/>
    <w:semiHidden/>
    <w:qFormat/>
    <w:uiPriority w:val="0"/>
    <w:rPr>
      <w:rFonts w:ascii="Times New Roman" w:hAnsi="Times New Roman" w:eastAsia="宋体"/>
      <w:szCs w:val="24"/>
    </w:rPr>
  </w:style>
  <w:style w:type="character" w:customStyle="1" w:styleId="98">
    <w:name w:val="UserStyle_41"/>
    <w:basedOn w:val="19"/>
    <w:link w:val="1"/>
    <w:semiHidden/>
    <w:qFormat/>
    <w:uiPriority w:val="0"/>
    <w:rPr>
      <w:rFonts w:ascii="宋体" w:hAnsi="Times New Roman" w:eastAsia="宋体"/>
      <w:sz w:val="18"/>
      <w:szCs w:val="18"/>
    </w:rPr>
  </w:style>
  <w:style w:type="character" w:customStyle="1" w:styleId="99">
    <w:name w:val="UserStyle_42"/>
    <w:basedOn w:val="19"/>
    <w:link w:val="1"/>
    <w:semiHidden/>
    <w:qFormat/>
    <w:uiPriority w:val="0"/>
    <w:rPr>
      <w:rFonts w:ascii="Times New Roman" w:hAnsi="Times New Roman" w:eastAsia="宋体"/>
      <w:sz w:val="16"/>
      <w:szCs w:val="16"/>
    </w:rPr>
  </w:style>
  <w:style w:type="character" w:customStyle="1" w:styleId="100">
    <w:name w:val="UserStyle_43"/>
    <w:basedOn w:val="19"/>
    <w:link w:val="1"/>
    <w:semiHidden/>
    <w:qFormat/>
    <w:uiPriority w:val="0"/>
    <w:rPr>
      <w:rFonts w:ascii="Times New Roman" w:hAnsi="Times New Roman" w:eastAsia="宋体"/>
      <w:sz w:val="18"/>
      <w:szCs w:val="18"/>
    </w:rPr>
  </w:style>
  <w:style w:type="character" w:customStyle="1" w:styleId="101">
    <w:name w:val="UserStyle_44"/>
    <w:basedOn w:val="19"/>
    <w:link w:val="102"/>
    <w:qFormat/>
    <w:uiPriority w:val="0"/>
    <w:rPr>
      <w:rFonts w:eastAsia="宋体"/>
      <w:sz w:val="24"/>
    </w:rPr>
  </w:style>
  <w:style w:type="paragraph" w:customStyle="1" w:styleId="102">
    <w:name w:val="UserStyle_45"/>
    <w:basedOn w:val="1"/>
    <w:link w:val="101"/>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03">
    <w:name w:val="UserStyle_46"/>
    <w:basedOn w:val="19"/>
    <w:link w:val="1"/>
    <w:qFormat/>
    <w:uiPriority w:val="0"/>
    <w:rPr>
      <w:color w:val="999999"/>
    </w:rPr>
  </w:style>
  <w:style w:type="character" w:customStyle="1" w:styleId="104">
    <w:name w:val="UserStyle_47"/>
    <w:basedOn w:val="19"/>
    <w:link w:val="1"/>
    <w:qFormat/>
    <w:uiPriority w:val="0"/>
  </w:style>
  <w:style w:type="character" w:customStyle="1" w:styleId="105">
    <w:name w:val="UserStyle_48"/>
    <w:basedOn w:val="19"/>
    <w:link w:val="1"/>
    <w:semiHidden/>
    <w:qFormat/>
    <w:uiPriority w:val="0"/>
    <w:rPr>
      <w:rFonts w:ascii="Courier New" w:hAnsi="Courier New" w:eastAsia="宋体"/>
      <w:sz w:val="20"/>
      <w:szCs w:val="20"/>
    </w:rPr>
  </w:style>
  <w:style w:type="character" w:customStyle="1" w:styleId="106">
    <w:name w:val="UserStyle_49"/>
    <w:basedOn w:val="19"/>
    <w:link w:val="1"/>
    <w:semiHidden/>
    <w:qFormat/>
    <w:uiPriority w:val="0"/>
    <w:rPr>
      <w:rFonts w:ascii="Times New Roman" w:hAnsi="Times New Roman" w:eastAsia="宋体"/>
      <w:szCs w:val="24"/>
    </w:rPr>
  </w:style>
  <w:style w:type="character" w:customStyle="1" w:styleId="107">
    <w:name w:val="UserStyle_50"/>
    <w:basedOn w:val="19"/>
    <w:link w:val="1"/>
    <w:semiHidden/>
    <w:qFormat/>
    <w:uiPriority w:val="0"/>
    <w:rPr>
      <w:rFonts w:ascii="宋体" w:hAnsi="Courier New" w:eastAsia="宋体"/>
      <w:szCs w:val="21"/>
    </w:rPr>
  </w:style>
  <w:style w:type="character" w:customStyle="1" w:styleId="108">
    <w:name w:val="UserStyle_51"/>
    <w:basedOn w:val="19"/>
    <w:link w:val="1"/>
    <w:qFormat/>
    <w:uiPriority w:val="0"/>
  </w:style>
  <w:style w:type="character" w:customStyle="1" w:styleId="109">
    <w:name w:val="UserStyle_52"/>
    <w:basedOn w:val="19"/>
    <w:link w:val="1"/>
    <w:qFormat/>
    <w:uiPriority w:val="0"/>
  </w:style>
  <w:style w:type="character" w:customStyle="1" w:styleId="110">
    <w:name w:val="UserStyle_53"/>
    <w:basedOn w:val="19"/>
    <w:link w:val="1"/>
    <w:semiHidden/>
    <w:qFormat/>
    <w:uiPriority w:val="0"/>
    <w:rPr>
      <w:rFonts w:ascii="Times New Roman" w:hAnsi="Times New Roman" w:eastAsia="宋体"/>
      <w:szCs w:val="24"/>
    </w:rPr>
  </w:style>
  <w:style w:type="character" w:customStyle="1" w:styleId="111">
    <w:name w:val="UserStyle_54"/>
    <w:basedOn w:val="19"/>
    <w:link w:val="1"/>
    <w:semiHidden/>
    <w:qFormat/>
    <w:uiPriority w:val="0"/>
    <w:rPr>
      <w:rFonts w:ascii="Times New Roman" w:hAnsi="Times New Roman" w:eastAsia="宋体"/>
      <w:szCs w:val="24"/>
    </w:rPr>
  </w:style>
  <w:style w:type="character" w:customStyle="1" w:styleId="112">
    <w:name w:val="UserStyle_55"/>
    <w:basedOn w:val="19"/>
    <w:link w:val="1"/>
    <w:qFormat/>
    <w:uiPriority w:val="0"/>
  </w:style>
  <w:style w:type="character" w:customStyle="1" w:styleId="113">
    <w:name w:val="UserStyle_56"/>
    <w:basedOn w:val="19"/>
    <w:link w:val="1"/>
    <w:semiHidden/>
    <w:qFormat/>
    <w:uiPriority w:val="0"/>
    <w:rPr>
      <w:rFonts w:ascii="Times New Roman" w:hAnsi="Times New Roman" w:eastAsia="宋体"/>
      <w:szCs w:val="24"/>
    </w:rPr>
  </w:style>
  <w:style w:type="character" w:customStyle="1" w:styleId="114">
    <w:name w:val="UserStyle_57"/>
    <w:basedOn w:val="19"/>
    <w:link w:val="1"/>
    <w:qFormat/>
    <w:uiPriority w:val="0"/>
  </w:style>
  <w:style w:type="character" w:customStyle="1" w:styleId="115">
    <w:name w:val="UserStyle_58"/>
    <w:basedOn w:val="47"/>
    <w:link w:val="1"/>
    <w:semiHidden/>
    <w:qFormat/>
    <w:uiPriority w:val="0"/>
    <w:rPr>
      <w:rFonts w:ascii="Times New Roman" w:hAnsi="Times New Roman" w:eastAsia="宋体" w:cs="Times New Roman"/>
      <w:b/>
      <w:bCs/>
      <w:szCs w:val="24"/>
    </w:rPr>
  </w:style>
  <w:style w:type="character" w:customStyle="1" w:styleId="116">
    <w:name w:val="UserStyle_59"/>
    <w:link w:val="117"/>
    <w:qFormat/>
    <w:uiPriority w:val="0"/>
    <w:rPr>
      <w:sz w:val="24"/>
      <w:szCs w:val="24"/>
    </w:rPr>
  </w:style>
  <w:style w:type="paragraph" w:customStyle="1" w:styleId="117">
    <w:name w:val="UserStyle_60"/>
    <w:basedOn w:val="1"/>
    <w:link w:val="116"/>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18">
    <w:name w:val="UserStyle_61"/>
    <w:basedOn w:val="19"/>
    <w:link w:val="119"/>
    <w:qFormat/>
    <w:uiPriority w:val="0"/>
    <w:rPr>
      <w:rFonts w:ascii="宋体" w:hAnsi="宋体"/>
      <w:sz w:val="24"/>
      <w:szCs w:val="24"/>
    </w:rPr>
  </w:style>
  <w:style w:type="paragraph" w:customStyle="1" w:styleId="119">
    <w:name w:val="UserStyle_62"/>
    <w:basedOn w:val="1"/>
    <w:link w:val="118"/>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0">
    <w:name w:val="UserStyle_63"/>
    <w:link w:val="1"/>
    <w:qFormat/>
    <w:uiPriority w:val="0"/>
    <w:rPr>
      <w:rFonts w:eastAsia="宋体"/>
      <w:kern w:val="2"/>
      <w:sz w:val="18"/>
      <w:szCs w:val="18"/>
      <w:lang w:val="en-US" w:eastAsia="zh-CN" w:bidi="ar-SA"/>
    </w:rPr>
  </w:style>
  <w:style w:type="character" w:customStyle="1" w:styleId="121">
    <w:name w:val="UserStyle_64"/>
    <w:basedOn w:val="19"/>
    <w:link w:val="122"/>
    <w:qFormat/>
    <w:locked/>
    <w:uiPriority w:val="0"/>
    <w:rPr>
      <w:rFonts w:eastAsia="宋体"/>
    </w:rPr>
  </w:style>
  <w:style w:type="paragraph" w:customStyle="1" w:styleId="122">
    <w:name w:val="UserStyle_65"/>
    <w:basedOn w:val="1"/>
    <w:next w:val="1"/>
    <w:link w:val="121"/>
    <w:qFormat/>
    <w:uiPriority w:val="0"/>
    <w:pPr>
      <w:jc w:val="both"/>
      <w:textAlignment w:val="baseline"/>
    </w:pPr>
    <w:rPr>
      <w:rFonts w:ascii="Calibri" w:hAnsi="Calibri"/>
      <w:kern w:val="2"/>
      <w:sz w:val="21"/>
      <w:szCs w:val="22"/>
      <w:lang w:val="en-US" w:eastAsia="zh-CN" w:bidi="ar-SA"/>
    </w:rPr>
  </w:style>
  <w:style w:type="character" w:customStyle="1" w:styleId="123">
    <w:name w:val="UserStyle_66"/>
    <w:basedOn w:val="19"/>
    <w:link w:val="1"/>
    <w:qFormat/>
    <w:uiPriority w:val="0"/>
  </w:style>
  <w:style w:type="character" w:customStyle="1" w:styleId="124">
    <w:name w:val="UserStyle_67"/>
    <w:basedOn w:val="19"/>
    <w:link w:val="1"/>
    <w:qFormat/>
    <w:uiPriority w:val="0"/>
  </w:style>
  <w:style w:type="character" w:customStyle="1" w:styleId="125">
    <w:name w:val="UserStyle_68"/>
    <w:link w:val="126"/>
    <w:qFormat/>
    <w:uiPriority w:val="0"/>
    <w:rPr>
      <w:rFonts w:eastAsia="宋体"/>
      <w:szCs w:val="24"/>
    </w:rPr>
  </w:style>
  <w:style w:type="paragraph" w:customStyle="1" w:styleId="126">
    <w:name w:val="179"/>
    <w:basedOn w:val="1"/>
    <w:link w:val="125"/>
    <w:qFormat/>
    <w:uiPriority w:val="0"/>
    <w:pPr>
      <w:ind w:firstLine="420" w:firstLineChars="200"/>
      <w:jc w:val="both"/>
      <w:textAlignment w:val="baseline"/>
    </w:pPr>
    <w:rPr>
      <w:kern w:val="0"/>
      <w:sz w:val="20"/>
      <w:szCs w:val="24"/>
      <w:lang w:val="en-US" w:eastAsia="zh-CN" w:bidi="ar-SA"/>
    </w:rPr>
  </w:style>
  <w:style w:type="character" w:customStyle="1" w:styleId="127">
    <w:name w:val="UserStyle_69"/>
    <w:link w:val="1"/>
    <w:qFormat/>
    <w:uiPriority w:val="0"/>
    <w:rPr>
      <w:kern w:val="2"/>
      <w:sz w:val="24"/>
      <w:szCs w:val="24"/>
    </w:rPr>
  </w:style>
  <w:style w:type="character" w:customStyle="1" w:styleId="128">
    <w:name w:val="UserStyle_70"/>
    <w:basedOn w:val="63"/>
    <w:link w:val="129"/>
    <w:qFormat/>
    <w:uiPriority w:val="0"/>
    <w:rPr>
      <w:rFonts w:ascii="宋体" w:hAnsi="宋体" w:eastAsia="宋体"/>
      <w:b/>
      <w:sz w:val="18"/>
      <w:szCs w:val="21"/>
    </w:rPr>
  </w:style>
  <w:style w:type="paragraph" w:customStyle="1" w:styleId="129">
    <w:name w:val="UserStyle_71"/>
    <w:basedOn w:val="11"/>
    <w:link w:val="128"/>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0">
    <w:name w:val="UserStyle_72"/>
    <w:basedOn w:val="19"/>
    <w:link w:val="1"/>
    <w:qFormat/>
    <w:uiPriority w:val="0"/>
    <w:rPr>
      <w:shd w:val="clear" w:color="auto" w:fill="EEEEEE"/>
    </w:rPr>
  </w:style>
  <w:style w:type="paragraph" w:customStyle="1" w:styleId="131">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2">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33">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34">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35">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36">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37">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38">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39">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0">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1">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2">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43">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44">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45">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46">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7">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8">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49">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0">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1">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2">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3">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54">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55">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6">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57">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8">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9">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0">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1">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2">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3">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4">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65">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66">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67">
    <w:name w:val="List Paragraph"/>
    <w:basedOn w:val="1"/>
    <w:qFormat/>
    <w:uiPriority w:val="34"/>
    <w:pPr>
      <w:ind w:firstLine="420" w:firstLineChars="200"/>
    </w:pPr>
  </w:style>
  <w:style w:type="paragraph" w:customStyle="1" w:styleId="16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35423</Words>
  <Characters>37880</Characters>
  <TotalTime>24</TotalTime>
  <ScaleCrop>false</ScaleCrop>
  <LinksUpToDate>false</LinksUpToDate>
  <CharactersWithSpaces>40269</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承诺</cp:lastModifiedBy>
  <cp:lastPrinted>2022-05-25T06:30:00Z</cp:lastPrinted>
  <dcterms:modified xsi:type="dcterms:W3CDTF">2022-09-02T09:53:30Z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BD2989D0992543B1BAE0347C929F6945</vt:lpwstr>
  </property>
</Properties>
</file>