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黑体" w:hAnsi="黑体" w:eastAsia="黑体" w:cs="黑体"/>
          <w:b w:val="0"/>
          <w:color w:val="auto"/>
          <w:sz w:val="40"/>
          <w:szCs w:val="40"/>
          <w:highlight w:val="none"/>
          <w:lang w:eastAsia="zh-CN"/>
        </w:rPr>
      </w:pPr>
      <w:bookmarkStart w:id="0" w:name="_Toc22408"/>
      <w:bookmarkStart w:id="1" w:name="_Toc21789"/>
      <w:bookmarkStart w:id="2" w:name="_Toc26370"/>
      <w:bookmarkStart w:id="3" w:name="_Toc217446094"/>
      <w:r>
        <w:rPr>
          <w:rFonts w:hint="eastAsia" w:ascii="黑体" w:hAnsi="黑体" w:eastAsia="黑体" w:cs="黑体"/>
          <w:b w:val="0"/>
          <w:color w:val="auto"/>
          <w:sz w:val="40"/>
          <w:szCs w:val="40"/>
          <w:highlight w:val="none"/>
          <w:lang w:eastAsia="zh-CN"/>
        </w:rPr>
        <w:t>采购需求</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1.项目概况及总体要求</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西安市碑林区小雁塔小学音乐、舞蹈、美术教室设备采购项目</w:t>
      </w:r>
      <w:r>
        <w:rPr>
          <w:rFonts w:hint="eastAsia" w:ascii="宋体" w:hAnsi="宋体" w:cs="Times New Roman"/>
          <w:bCs/>
          <w:kern w:val="2"/>
          <w:sz w:val="21"/>
          <w:szCs w:val="21"/>
          <w:highlight w:val="none"/>
          <w:lang w:val="en-US" w:eastAsia="zh-CN" w:bidi="ar-SA"/>
        </w:rPr>
        <w:t>（二次</w:t>
      </w:r>
      <w:bookmarkStart w:id="7" w:name="_GoBack"/>
      <w:bookmarkEnd w:id="7"/>
      <w:r>
        <w:rPr>
          <w:rFonts w:hint="eastAsia" w:ascii="宋体" w:hAnsi="宋体" w:cs="Times New Roman"/>
          <w:bCs/>
          <w:kern w:val="2"/>
          <w:sz w:val="21"/>
          <w:szCs w:val="21"/>
          <w:highlight w:val="none"/>
          <w:lang w:val="en-US" w:eastAsia="zh-CN" w:bidi="ar-SA"/>
        </w:rPr>
        <w:t>）</w:t>
      </w:r>
      <w:r>
        <w:rPr>
          <w:rFonts w:hint="eastAsia" w:ascii="宋体" w:hAnsi="宋体" w:eastAsia="宋体" w:cs="Times New Roman"/>
          <w:bCs/>
          <w:kern w:val="2"/>
          <w:sz w:val="21"/>
          <w:szCs w:val="21"/>
          <w:highlight w:val="none"/>
          <w:lang w:val="en-US" w:eastAsia="zh-CN" w:bidi="ar-SA"/>
        </w:rPr>
        <w:t>，主要功能或目标：满足音乐、舞蹈、美术教学使用；需满足的要求:符合国家标准。</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b w:val="0"/>
          <w:bCs w:val="0"/>
          <w:color w:val="auto"/>
          <w:highlight w:val="none"/>
          <w:lang w:val="en-US" w:eastAsia="zh-CN"/>
        </w:rPr>
      </w:pPr>
      <w:r>
        <w:rPr>
          <w:rFonts w:hint="eastAsia"/>
          <w:b/>
          <w:bCs/>
          <w:color w:val="auto"/>
          <w:highlight w:val="none"/>
          <w:lang w:val="en-US" w:eastAsia="zh-CN"/>
        </w:rPr>
        <w:t>本项目采购标的所属行业均为工业。</w:t>
      </w:r>
    </w:p>
    <w:p>
      <w:pPr>
        <w:pStyle w:val="3"/>
        <w:spacing w:before="240" w:beforeLines="100" w:after="0" w:line="360" w:lineRule="auto"/>
        <w:rPr>
          <w:rFonts w:hint="eastAsia" w:ascii="黑体" w:hAnsi="黑体" w:eastAsia="黑体" w:cs="黑体"/>
          <w:b/>
          <w:color w:val="auto"/>
          <w:sz w:val="32"/>
          <w:szCs w:val="32"/>
          <w:highlight w:val="none"/>
          <w:lang w:eastAsia="zh-CN"/>
        </w:rPr>
      </w:pPr>
      <w:bookmarkStart w:id="4" w:name="_Toc7588"/>
      <w:bookmarkStart w:id="5" w:name="_Toc16872"/>
      <w:bookmarkStart w:id="6" w:name="_Toc28181"/>
      <w:r>
        <w:rPr>
          <w:rFonts w:hint="eastAsia" w:ascii="黑体" w:hAnsi="黑体" w:eastAsia="黑体" w:cs="黑体"/>
          <w:b/>
          <w:color w:val="auto"/>
          <w:sz w:val="32"/>
          <w:szCs w:val="32"/>
          <w:highlight w:val="none"/>
          <w:lang w:val="en-US" w:eastAsia="zh-CN"/>
        </w:rPr>
        <w:t>2.</w:t>
      </w:r>
      <w:bookmarkEnd w:id="4"/>
      <w:r>
        <w:rPr>
          <w:rFonts w:hint="eastAsia" w:ascii="黑体" w:hAnsi="黑体" w:eastAsia="黑体" w:cs="黑体"/>
          <w:b/>
          <w:color w:val="auto"/>
          <w:sz w:val="32"/>
          <w:szCs w:val="32"/>
          <w:highlight w:val="none"/>
          <w:lang w:eastAsia="zh-CN"/>
        </w:rPr>
        <w:t>采购内容</w:t>
      </w:r>
      <w:bookmarkEnd w:id="5"/>
      <w:bookmarkEnd w:id="6"/>
    </w:p>
    <w:p>
      <w:pPr>
        <w:pStyle w:val="4"/>
        <w:spacing w:before="0" w:after="0" w:line="360" w:lineRule="auto"/>
        <w:ind w:firstLine="241" w:firstLineChars="100"/>
        <w:rPr>
          <w:rFonts w:hint="eastAsia" w:ascii="Times New Roman" w:hAnsi="Times New Roman" w:eastAsia="宋体" w:cs="Times New Roman"/>
          <w:b/>
          <w:bCs/>
          <w:color w:val="auto"/>
          <w:kern w:val="2"/>
          <w:sz w:val="24"/>
          <w:szCs w:val="22"/>
          <w:highlight w:val="none"/>
          <w:lang w:val="en-US" w:eastAsia="zh-CN" w:bidi="ar-SA"/>
        </w:rPr>
      </w:pPr>
      <w:r>
        <w:rPr>
          <w:rFonts w:hint="eastAsia" w:ascii="Times New Roman" w:hAnsi="Times New Roman" w:eastAsia="宋体" w:cs="Times New Roman"/>
          <w:b/>
          <w:bCs/>
          <w:color w:val="auto"/>
          <w:kern w:val="2"/>
          <w:sz w:val="24"/>
          <w:szCs w:val="22"/>
          <w:highlight w:val="none"/>
          <w:lang w:val="en-US" w:eastAsia="zh-CN" w:bidi="ar-SA"/>
        </w:rPr>
        <w:t>2.1技术要求</w:t>
      </w:r>
    </w:p>
    <w:p>
      <w:pPr>
        <w:pStyle w:val="4"/>
        <w:tabs>
          <w:tab w:val="left" w:pos="6320"/>
        </w:tabs>
        <w:spacing w:before="0" w:after="0" w:line="360" w:lineRule="auto"/>
        <w:ind w:firstLine="422" w:firstLineChars="200"/>
        <w:rPr>
          <w:rFonts w:hint="eastAsia" w:ascii="宋体" w:hAnsi="宋体" w:eastAsia="宋体"/>
          <w:bCs/>
          <w:sz w:val="21"/>
          <w:szCs w:val="21"/>
          <w:highlight w:val="none"/>
          <w:lang w:eastAsia="zh-CN"/>
        </w:rPr>
      </w:pPr>
      <w:r>
        <w:rPr>
          <w:rFonts w:hint="eastAsia" w:ascii="宋体" w:hAnsi="宋体"/>
          <w:bCs/>
          <w:sz w:val="21"/>
          <w:szCs w:val="21"/>
          <w:highlight w:val="none"/>
        </w:rPr>
        <w:t>2.1.1带有</w:t>
      </w:r>
      <w:r>
        <w:rPr>
          <w:rFonts w:hint="eastAsia" w:ascii="宋体" w:hAnsi="宋体" w:eastAsia="宋体" w:cs="宋体"/>
          <w:b w:val="0"/>
          <w:bCs/>
          <w:color w:val="auto"/>
          <w:sz w:val="21"/>
          <w:szCs w:val="21"/>
          <w:highlight w:val="none"/>
          <w:lang w:eastAsia="zh-CN"/>
        </w:rPr>
        <w:t>★</w:t>
      </w:r>
      <w:r>
        <w:rPr>
          <w:rFonts w:hint="eastAsia" w:ascii="宋体" w:hAnsi="宋体"/>
          <w:bCs/>
          <w:sz w:val="21"/>
          <w:szCs w:val="21"/>
          <w:highlight w:val="none"/>
        </w:rPr>
        <w:t>号的条款为实质性条款不得有偏离。</w:t>
      </w:r>
      <w:r>
        <w:rPr>
          <w:rFonts w:hint="eastAsia" w:ascii="宋体" w:hAnsi="宋体"/>
          <w:bCs/>
          <w:sz w:val="21"/>
          <w:szCs w:val="21"/>
          <w:highlight w:val="none"/>
          <w:lang w:eastAsia="zh-CN"/>
        </w:rPr>
        <w:tab/>
      </w:r>
    </w:p>
    <w:p>
      <w:pPr>
        <w:pStyle w:val="4"/>
        <w:spacing w:before="0" w:after="0" w:line="360" w:lineRule="auto"/>
        <w:ind w:firstLine="420" w:firstLineChars="200"/>
        <w:rPr>
          <w:rFonts w:hint="eastAsia" w:ascii="宋体" w:hAnsi="宋体"/>
          <w:b/>
          <w:bCs/>
          <w:sz w:val="21"/>
          <w:szCs w:val="21"/>
          <w:highlight w:val="none"/>
          <w:u w:val="single"/>
        </w:rPr>
      </w:pPr>
      <w:r>
        <w:rPr>
          <w:rFonts w:hint="eastAsia" w:ascii="宋体" w:hAnsi="宋体"/>
          <w:b w:val="0"/>
          <w:bCs/>
          <w:sz w:val="21"/>
          <w:szCs w:val="21"/>
          <w:highlight w:val="none"/>
        </w:rPr>
        <w:t xml:space="preserve">2.1.2 </w:t>
      </w:r>
      <w:r>
        <w:rPr>
          <w:b w:val="0"/>
          <w:sz w:val="21"/>
          <w:szCs w:val="21"/>
          <w:highlight w:val="none"/>
        </w:rPr>
        <w:t>核心产品的名称</w:t>
      </w:r>
      <w:r>
        <w:rPr>
          <w:rFonts w:hint="eastAsia"/>
          <w:b/>
          <w:bCs/>
          <w:sz w:val="21"/>
          <w:szCs w:val="21"/>
          <w:highlight w:val="none"/>
        </w:rPr>
        <w:t>：</w:t>
      </w:r>
      <w:r>
        <w:rPr>
          <w:rFonts w:hint="eastAsia"/>
          <w:b/>
          <w:bCs/>
          <w:sz w:val="21"/>
          <w:szCs w:val="21"/>
          <w:highlight w:val="none"/>
          <w:u w:val="single"/>
          <w:lang w:val="en-US" w:eastAsia="zh-CN"/>
        </w:rPr>
        <w:t xml:space="preserve"> 教学钢琴  </w:t>
      </w:r>
      <w:r>
        <w:rPr>
          <w:rFonts w:hint="eastAsia" w:ascii="宋体" w:hAnsi="宋体"/>
          <w:b w:val="0"/>
          <w:color w:val="auto"/>
          <w:sz w:val="21"/>
          <w:szCs w:val="21"/>
          <w:highlight w:val="none"/>
        </w:rPr>
        <w:t>（仅限</w:t>
      </w:r>
      <w:r>
        <w:rPr>
          <w:b w:val="0"/>
          <w:color w:val="auto"/>
          <w:sz w:val="21"/>
          <w:szCs w:val="21"/>
          <w:highlight w:val="none"/>
        </w:rPr>
        <w:t>非单一产品采购项目</w:t>
      </w:r>
      <w:r>
        <w:rPr>
          <w:rFonts w:hint="eastAsia" w:ascii="宋体" w:hAnsi="宋体"/>
          <w:b w:val="0"/>
          <w:color w:val="auto"/>
          <w:sz w:val="21"/>
          <w:szCs w:val="21"/>
          <w:highlight w:val="none"/>
        </w:rPr>
        <w:t>）。</w:t>
      </w:r>
    </w:p>
    <w:p>
      <w:pPr>
        <w:pStyle w:val="5"/>
        <w:spacing w:line="360" w:lineRule="auto"/>
        <w:ind w:firstLine="420" w:firstLineChars="200"/>
        <w:rPr>
          <w:rFonts w:hint="default" w:ascii="宋体" w:hAnsi="宋体" w:eastAsia="宋体"/>
          <w:bCs/>
          <w:sz w:val="21"/>
          <w:szCs w:val="21"/>
          <w:highlight w:val="none"/>
          <w:lang w:val="en-US" w:eastAsia="zh-CN"/>
        </w:rPr>
      </w:pPr>
      <w:r>
        <w:rPr>
          <w:rFonts w:hint="eastAsia" w:ascii="宋体" w:hAnsi="宋体"/>
          <w:bCs/>
          <w:sz w:val="21"/>
          <w:szCs w:val="21"/>
          <w:highlight w:val="none"/>
        </w:rPr>
        <w:t>2.1.3 下列产品为强制采购的节能产品（如有）：</w:t>
      </w:r>
      <w:r>
        <w:rPr>
          <w:rFonts w:hint="eastAsia" w:ascii="宋体" w:hAnsi="宋体"/>
          <w:bCs/>
          <w:sz w:val="21"/>
          <w:szCs w:val="21"/>
          <w:highlight w:val="none"/>
          <w:u w:val="single"/>
          <w:lang w:eastAsia="zh-CN"/>
        </w:rPr>
        <w:t>本项目无强制节能产品</w:t>
      </w:r>
    </w:p>
    <w:p>
      <w:pPr>
        <w:pStyle w:val="4"/>
        <w:spacing w:before="0" w:after="0" w:line="360" w:lineRule="auto"/>
        <w:ind w:firstLine="422" w:firstLineChars="200"/>
        <w:rPr>
          <w:rFonts w:hint="eastAsia" w:ascii="宋体" w:hAnsi="宋体"/>
          <w:bCs/>
          <w:sz w:val="21"/>
          <w:szCs w:val="21"/>
          <w:highlight w:val="none"/>
        </w:rPr>
      </w:pPr>
      <w:r>
        <w:rPr>
          <w:rFonts w:hint="eastAsia" w:ascii="宋体" w:hAnsi="宋体"/>
          <w:bCs/>
          <w:sz w:val="21"/>
          <w:szCs w:val="21"/>
          <w:highlight w:val="none"/>
        </w:rPr>
        <w:t>2.1.4货物技术要求一览表（见附表）</w:t>
      </w:r>
    </w:p>
    <w:p>
      <w:pPr>
        <w:pStyle w:val="5"/>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2.1.5  质量要求</w:t>
      </w:r>
    </w:p>
    <w:p>
      <w:pPr>
        <w:pStyle w:val="5"/>
        <w:spacing w:line="360" w:lineRule="auto"/>
        <w:ind w:firstLine="625" w:firstLineChars="298"/>
        <w:rPr>
          <w:rFonts w:hint="eastAsia" w:ascii="宋体" w:hAnsi="宋体"/>
          <w:szCs w:val="21"/>
          <w:highlight w:val="none"/>
        </w:rPr>
      </w:pPr>
      <w:r>
        <w:rPr>
          <w:rFonts w:hint="eastAsia" w:ascii="宋体" w:hAnsi="宋体"/>
          <w:bCs/>
          <w:szCs w:val="21"/>
          <w:highlight w:val="none"/>
        </w:rPr>
        <w:t>2.1.5.1 货物（产品）制造商、经销代理商应严格遵守《中华人民共和国产品质量法》，确保提供的产品符合质量标准，达到合格产品的要求。</w:t>
      </w:r>
      <w:r>
        <w:rPr>
          <w:rFonts w:hint="eastAsia" w:ascii="宋体" w:hAnsi="宋体"/>
          <w:szCs w:val="21"/>
          <w:highlight w:val="none"/>
        </w:rPr>
        <w:t>可能危及人体健康和人身、财产安全的工业产品，必须符合保障人体健康和人身、财产安全的国家标准、行业标准;未制定国家标准、行业标准的，必须符合保障人体健康和人身、财产安全的要求。</w:t>
      </w:r>
    </w:p>
    <w:p>
      <w:pPr>
        <w:pStyle w:val="5"/>
        <w:spacing w:line="360" w:lineRule="auto"/>
        <w:ind w:firstLine="628" w:firstLineChars="298"/>
        <w:rPr>
          <w:rFonts w:hint="eastAsia" w:ascii="宋体" w:hAnsi="宋体"/>
          <w:b/>
          <w:bCs/>
          <w:szCs w:val="21"/>
          <w:highlight w:val="none"/>
        </w:rPr>
      </w:pPr>
      <w:r>
        <w:rPr>
          <w:rFonts w:hint="eastAsia" w:ascii="宋体" w:hAnsi="宋体"/>
          <w:b/>
          <w:bCs/>
          <w:szCs w:val="21"/>
          <w:highlight w:val="none"/>
        </w:rPr>
        <w:t>2.1.5.2  货物（产品）执行的标准、规范：</w:t>
      </w:r>
    </w:p>
    <w:p>
      <w:pPr>
        <w:pStyle w:val="5"/>
        <w:spacing w:line="360" w:lineRule="auto"/>
        <w:ind w:firstLine="682" w:firstLineChars="325"/>
        <w:rPr>
          <w:rFonts w:hint="eastAsia" w:ascii="宋体" w:hAnsi="宋体"/>
          <w:bCs/>
          <w:szCs w:val="21"/>
          <w:highlight w:val="none"/>
        </w:rPr>
      </w:pPr>
      <w:r>
        <w:rPr>
          <w:rFonts w:hint="eastAsia" w:ascii="宋体" w:hAnsi="宋体"/>
          <w:bCs/>
          <w:szCs w:val="21"/>
          <w:highlight w:val="none"/>
        </w:rPr>
        <w:t>（1）国家标准、规范</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r>
        <w:rPr>
          <w:rFonts w:hint="eastAsia" w:ascii="宋体" w:hAnsi="宋体"/>
          <w:bCs/>
          <w:szCs w:val="21"/>
          <w:highlight w:val="none"/>
        </w:rPr>
        <w:t>；</w:t>
      </w:r>
    </w:p>
    <w:p>
      <w:pPr>
        <w:pStyle w:val="5"/>
        <w:spacing w:line="360" w:lineRule="auto"/>
        <w:ind w:firstLine="682" w:firstLineChars="325"/>
        <w:rPr>
          <w:rFonts w:hint="eastAsia" w:ascii="宋体" w:hAnsi="宋体"/>
          <w:bCs/>
          <w:szCs w:val="21"/>
          <w:highlight w:val="none"/>
        </w:rPr>
      </w:pPr>
      <w:r>
        <w:rPr>
          <w:rFonts w:hint="eastAsia" w:ascii="宋体" w:hAnsi="宋体"/>
          <w:bCs/>
          <w:szCs w:val="21"/>
          <w:highlight w:val="none"/>
        </w:rPr>
        <w:t>（2）行业标准、规范</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r>
        <w:rPr>
          <w:rFonts w:hint="eastAsia" w:ascii="宋体" w:hAnsi="宋体"/>
          <w:bCs/>
          <w:szCs w:val="21"/>
          <w:highlight w:val="none"/>
        </w:rPr>
        <w:t>；</w:t>
      </w:r>
    </w:p>
    <w:p>
      <w:pPr>
        <w:pStyle w:val="5"/>
        <w:spacing w:line="360" w:lineRule="auto"/>
        <w:ind w:firstLine="682" w:firstLineChars="325"/>
        <w:rPr>
          <w:rFonts w:hint="eastAsia" w:ascii="宋体" w:hAnsi="宋体"/>
          <w:bCs/>
          <w:szCs w:val="21"/>
          <w:highlight w:val="none"/>
        </w:rPr>
      </w:pPr>
      <w:r>
        <w:rPr>
          <w:rFonts w:hint="eastAsia" w:ascii="宋体" w:hAnsi="宋体"/>
          <w:bCs/>
          <w:szCs w:val="21"/>
          <w:highlight w:val="none"/>
        </w:rPr>
        <w:t>（3）地方标准、规范</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r>
        <w:rPr>
          <w:rFonts w:hint="eastAsia" w:ascii="宋体" w:hAnsi="宋体"/>
          <w:bCs/>
          <w:szCs w:val="21"/>
          <w:highlight w:val="none"/>
        </w:rPr>
        <w:t>；</w:t>
      </w:r>
    </w:p>
    <w:p>
      <w:pPr>
        <w:pStyle w:val="5"/>
        <w:spacing w:line="360" w:lineRule="auto"/>
        <w:ind w:firstLine="682" w:firstLineChars="325"/>
        <w:rPr>
          <w:rFonts w:hint="eastAsia" w:ascii="宋体" w:hAnsi="宋体"/>
          <w:bCs/>
          <w:szCs w:val="21"/>
          <w:highlight w:val="none"/>
        </w:rPr>
      </w:pPr>
      <w:r>
        <w:rPr>
          <w:rFonts w:hint="eastAsia" w:ascii="宋体" w:hAnsi="宋体"/>
          <w:bCs/>
          <w:szCs w:val="21"/>
          <w:highlight w:val="none"/>
        </w:rPr>
        <w:t>（4）团体标准、规范</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r>
        <w:rPr>
          <w:rFonts w:hint="eastAsia" w:ascii="宋体" w:hAnsi="宋体"/>
          <w:bCs/>
          <w:szCs w:val="21"/>
          <w:highlight w:val="none"/>
        </w:rPr>
        <w:t>；</w:t>
      </w:r>
    </w:p>
    <w:p>
      <w:pPr>
        <w:pStyle w:val="5"/>
        <w:spacing w:line="360" w:lineRule="auto"/>
        <w:ind w:firstLine="682" w:firstLineChars="325"/>
        <w:rPr>
          <w:rFonts w:hint="eastAsia" w:ascii="宋体" w:hAnsi="宋体"/>
          <w:bCs/>
          <w:szCs w:val="21"/>
          <w:highlight w:val="none"/>
        </w:rPr>
      </w:pPr>
      <w:r>
        <w:rPr>
          <w:rFonts w:hint="eastAsia" w:ascii="宋体" w:hAnsi="宋体"/>
          <w:bCs/>
          <w:szCs w:val="21"/>
          <w:highlight w:val="none"/>
        </w:rPr>
        <w:t>（5）企业标准、规范</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r>
        <w:rPr>
          <w:rFonts w:hint="eastAsia" w:ascii="宋体" w:hAnsi="宋体"/>
          <w:bCs/>
          <w:szCs w:val="21"/>
          <w:highlight w:val="none"/>
        </w:rPr>
        <w:t>。</w:t>
      </w:r>
    </w:p>
    <w:p>
      <w:pPr>
        <w:pStyle w:val="5"/>
        <w:spacing w:line="360" w:lineRule="auto"/>
        <w:ind w:firstLine="628" w:firstLineChars="298"/>
        <w:rPr>
          <w:rFonts w:hint="eastAsia" w:ascii="宋体" w:hAnsi="宋体"/>
          <w:b/>
          <w:szCs w:val="21"/>
          <w:highlight w:val="none"/>
        </w:rPr>
      </w:pPr>
      <w:r>
        <w:rPr>
          <w:rFonts w:hint="eastAsia" w:ascii="宋体" w:hAnsi="宋体"/>
          <w:b/>
          <w:szCs w:val="21"/>
          <w:highlight w:val="none"/>
        </w:rPr>
        <w:t>2.1.5.3 本章第2.1.5.2条款未明确货物（产品）执行标准、规范的，则按下列方法选择：</w:t>
      </w:r>
    </w:p>
    <w:p>
      <w:pPr>
        <w:pStyle w:val="5"/>
        <w:spacing w:line="360" w:lineRule="auto"/>
        <w:ind w:left="840" w:hanging="840" w:hangingChars="400"/>
        <w:rPr>
          <w:rFonts w:hint="eastAsia" w:ascii="宋体" w:hAnsi="宋体"/>
          <w:szCs w:val="21"/>
          <w:highlight w:val="none"/>
        </w:rPr>
      </w:pPr>
      <w:r>
        <w:rPr>
          <w:rFonts w:hint="eastAsia" w:ascii="宋体" w:hAnsi="宋体"/>
          <w:szCs w:val="21"/>
          <w:highlight w:val="none"/>
        </w:rPr>
        <w:t xml:space="preserve">        □ 顺序执行：国家标准→行业标准→地方标准→团体标准→企业标准（有国家标准按国家标准执行，没有国家标准按行业标准，以此类推）；</w:t>
      </w:r>
    </w:p>
    <w:p>
      <w:pPr>
        <w:pStyle w:val="5"/>
        <w:spacing w:line="360" w:lineRule="auto"/>
        <w:ind w:left="840" w:hanging="840" w:hangingChars="400"/>
        <w:rPr>
          <w:rFonts w:hint="eastAsia" w:ascii="宋体" w:hAnsi="宋体"/>
          <w:szCs w:val="21"/>
          <w:highlight w:val="none"/>
        </w:rPr>
      </w:pPr>
      <w:r>
        <w:rPr>
          <w:rFonts w:hint="eastAsia" w:ascii="宋体" w:hAnsi="宋体"/>
          <w:szCs w:val="21"/>
          <w:highlight w:val="none"/>
        </w:rPr>
        <w:t xml:space="preserve">        □ 最高标准执行：国家标准，行业标准，地方标准，团体标准，企业标准（那个标准高执行那个标准）；</w:t>
      </w:r>
    </w:p>
    <w:p>
      <w:pPr>
        <w:pStyle w:val="5"/>
        <w:spacing w:line="360" w:lineRule="auto"/>
        <w:ind w:left="840" w:hanging="840" w:hangingChars="40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 xml:space="preserve"> 必须执行：国家、行业强制性标准。</w:t>
      </w:r>
    </w:p>
    <w:p>
      <w:pPr>
        <w:pStyle w:val="5"/>
        <w:spacing w:line="360" w:lineRule="auto"/>
        <w:ind w:firstLineChars="199"/>
        <w:rPr>
          <w:rFonts w:hint="eastAsia" w:ascii="宋体" w:hAnsi="宋体"/>
          <w:b/>
          <w:szCs w:val="21"/>
          <w:highlight w:val="none"/>
        </w:rPr>
      </w:pPr>
      <w:r>
        <w:rPr>
          <w:rFonts w:hint="eastAsia" w:ascii="宋体" w:hAnsi="宋体"/>
          <w:b/>
          <w:szCs w:val="21"/>
          <w:highlight w:val="none"/>
        </w:rPr>
        <w:t>2.1.6 技术（伴随）服务要求：</w:t>
      </w:r>
    </w:p>
    <w:p>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（1）提供产品技术资料</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包括供应商向采购人提供全套中文技术资料一套。</w:t>
      </w:r>
    </w:p>
    <w:p>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需提供详细的技术培训计划，包括但不限于培训目的、培训场所、培训方式、培训人数、培训教材</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产品的使用操作、保养、维护等培训</w:t>
      </w:r>
      <w:r>
        <w:rPr>
          <w:rFonts w:hint="eastAsia" w:ascii="宋体" w:hAnsi="宋体" w:eastAsia="宋体" w:cs="宋体"/>
          <w:bCs/>
          <w:color w:val="auto"/>
          <w:szCs w:val="21"/>
          <w:highlight w:val="none"/>
        </w:rPr>
        <w:t>等内容。</w:t>
      </w:r>
    </w:p>
    <w:p>
      <w:pPr>
        <w:pStyle w:val="4"/>
        <w:spacing w:before="0" w:after="0" w:line="360" w:lineRule="auto"/>
        <w:ind w:firstLine="241" w:firstLineChars="100"/>
        <w:rPr>
          <w:rFonts w:hint="eastAsia" w:ascii="Times New Roman" w:hAnsi="Times New Roman" w:eastAsia="宋体" w:cs="Times New Roman"/>
          <w:b/>
          <w:bCs/>
          <w:color w:val="auto"/>
          <w:kern w:val="2"/>
          <w:sz w:val="24"/>
          <w:szCs w:val="22"/>
          <w:highlight w:val="none"/>
          <w:lang w:val="en-US" w:eastAsia="zh-CN" w:bidi="ar-SA"/>
        </w:rPr>
      </w:pPr>
      <w:r>
        <w:rPr>
          <w:rFonts w:hint="eastAsia" w:ascii="Times New Roman" w:hAnsi="Times New Roman" w:eastAsia="宋体" w:cs="Times New Roman"/>
          <w:b/>
          <w:bCs/>
          <w:color w:val="auto"/>
          <w:kern w:val="2"/>
          <w:sz w:val="24"/>
          <w:szCs w:val="22"/>
          <w:highlight w:val="none"/>
          <w:lang w:val="en-US" w:eastAsia="zh-CN" w:bidi="ar-SA"/>
        </w:rPr>
        <w:t>2.2 商务要求</w:t>
      </w:r>
    </w:p>
    <w:p>
      <w:pPr>
        <w:pStyle w:val="5"/>
        <w:spacing w:line="360" w:lineRule="auto"/>
        <w:ind w:firstLine="527" w:firstLineChars="250"/>
        <w:rPr>
          <w:rFonts w:hint="eastAsia" w:ascii="宋体" w:hAnsi="宋体"/>
          <w:szCs w:val="21"/>
          <w:highlight w:val="none"/>
        </w:rPr>
      </w:pPr>
      <w:r>
        <w:rPr>
          <w:rFonts w:hint="eastAsia" w:ascii="宋体" w:hAnsi="宋体"/>
          <w:b/>
          <w:szCs w:val="21"/>
          <w:highlight w:val="none"/>
        </w:rPr>
        <w:t>2.2.</w:t>
      </w:r>
      <w:r>
        <w:rPr>
          <w:rFonts w:hint="eastAsia" w:ascii="宋体" w:hAnsi="宋体"/>
          <w:b/>
          <w:szCs w:val="21"/>
          <w:highlight w:val="none"/>
          <w:lang w:val="en-US" w:eastAsia="zh-CN"/>
        </w:rPr>
        <w:t>1</w:t>
      </w:r>
      <w:r>
        <w:rPr>
          <w:rFonts w:hint="eastAsia" w:ascii="宋体" w:hAnsi="宋体"/>
          <w:b/>
          <w:szCs w:val="21"/>
          <w:highlight w:val="none"/>
        </w:rPr>
        <w:t>交货时间和地点：</w:t>
      </w:r>
      <w:r>
        <w:rPr>
          <w:rFonts w:hint="eastAsia" w:ascii="宋体" w:hAnsi="宋体"/>
          <w:b w:val="0"/>
          <w:bCs/>
          <w:szCs w:val="21"/>
          <w:highlight w:val="none"/>
          <w:lang w:eastAsia="zh-CN"/>
        </w:rPr>
        <w:t>交货时间：自合</w:t>
      </w:r>
      <w:r>
        <w:rPr>
          <w:rFonts w:hint="eastAsia" w:ascii="宋体" w:hAnsi="宋体"/>
          <w:szCs w:val="21"/>
          <w:highlight w:val="none"/>
          <w:lang w:eastAsia="zh-CN"/>
        </w:rPr>
        <w:t>同签订之日起</w:t>
      </w:r>
      <w:r>
        <w:rPr>
          <w:rFonts w:hint="eastAsia" w:ascii="宋体" w:hAnsi="宋体"/>
          <w:szCs w:val="21"/>
          <w:highlight w:val="none"/>
          <w:lang w:val="en-US" w:eastAsia="zh-CN"/>
        </w:rPr>
        <w:t>30日；交货地点：西安市碑林区小雁塔小学</w:t>
      </w:r>
      <w:r>
        <w:rPr>
          <w:rFonts w:hint="eastAsia" w:ascii="宋体" w:hAnsi="宋体"/>
          <w:szCs w:val="21"/>
          <w:highlight w:val="none"/>
        </w:rPr>
        <w:t>。</w:t>
      </w:r>
    </w:p>
    <w:p>
      <w:pPr>
        <w:pStyle w:val="5"/>
        <w:spacing w:line="360" w:lineRule="auto"/>
        <w:ind w:firstLine="527" w:firstLineChars="250"/>
        <w:rPr>
          <w:rFonts w:hint="eastAsia" w:ascii="宋体" w:hAnsi="宋体"/>
          <w:szCs w:val="21"/>
          <w:highlight w:val="none"/>
        </w:rPr>
      </w:pPr>
      <w:r>
        <w:rPr>
          <w:rFonts w:hint="eastAsia" w:ascii="宋体" w:hAnsi="宋体"/>
          <w:b/>
          <w:szCs w:val="21"/>
          <w:highlight w:val="none"/>
        </w:rPr>
        <w:t>2.2.</w:t>
      </w:r>
      <w:r>
        <w:rPr>
          <w:rFonts w:hint="eastAsia" w:ascii="宋体" w:hAnsi="宋体"/>
          <w:b/>
          <w:szCs w:val="21"/>
          <w:highlight w:val="none"/>
          <w:lang w:val="en-US" w:eastAsia="zh-CN"/>
        </w:rPr>
        <w:t>2</w:t>
      </w:r>
      <w:r>
        <w:rPr>
          <w:rFonts w:hint="eastAsia" w:ascii="宋体" w:hAnsi="宋体"/>
          <w:b/>
          <w:szCs w:val="21"/>
          <w:highlight w:val="none"/>
        </w:rPr>
        <w:t>付款条件：</w:t>
      </w:r>
      <w:r>
        <w:rPr>
          <w:rFonts w:hint="eastAsia" w:ascii="宋体" w:hAnsi="宋体" w:eastAsia="宋体" w:cs="宋体"/>
          <w:color w:val="auto"/>
          <w:kern w:val="2"/>
          <w:sz w:val="21"/>
          <w:szCs w:val="21"/>
          <w:highlight w:val="none"/>
          <w:lang w:val="en-US" w:eastAsia="zh-CN" w:bidi="ar-SA"/>
        </w:rPr>
        <w:t>乙方交付完成，并经甲方验收合格，交付使用后无任何问题，甲方向乙方一次性支付合同总价款项的100%。</w:t>
      </w:r>
    </w:p>
    <w:p>
      <w:pPr>
        <w:pStyle w:val="5"/>
        <w:spacing w:line="360" w:lineRule="auto"/>
        <w:ind w:firstLine="527" w:firstLineChars="250"/>
        <w:rPr>
          <w:rFonts w:hint="eastAsia" w:ascii="宋体" w:hAnsi="宋体"/>
          <w:szCs w:val="21"/>
          <w:highlight w:val="none"/>
        </w:rPr>
      </w:pPr>
      <w:r>
        <w:rPr>
          <w:rFonts w:hint="eastAsia" w:ascii="宋体" w:hAnsi="宋体"/>
          <w:b/>
          <w:szCs w:val="21"/>
          <w:highlight w:val="none"/>
        </w:rPr>
        <w:t>2.2.</w:t>
      </w:r>
      <w:r>
        <w:rPr>
          <w:rFonts w:hint="eastAsia" w:ascii="宋体" w:hAnsi="宋体"/>
          <w:b/>
          <w:szCs w:val="21"/>
          <w:highlight w:val="none"/>
          <w:lang w:val="en-US" w:eastAsia="zh-CN"/>
        </w:rPr>
        <w:t>3</w:t>
      </w:r>
      <w:r>
        <w:rPr>
          <w:rFonts w:hint="eastAsia" w:ascii="宋体" w:hAnsi="宋体"/>
          <w:b/>
          <w:szCs w:val="21"/>
          <w:highlight w:val="none"/>
        </w:rPr>
        <w:t>运输要求：</w:t>
      </w:r>
      <w:r>
        <w:rPr>
          <w:rFonts w:hint="eastAsia" w:ascii="宋体" w:hAnsi="宋体"/>
          <w:szCs w:val="21"/>
          <w:highlight w:val="none"/>
        </w:rPr>
        <w:t>采用公路或铁路运输方式，选择风险小、运费低和运距短的运输路线。运杂费一次性包死在总价内，采购人不再额外支付，包括从生产厂家到使用（安装）现场的包装、装载、运输、卸载、现场保管、二次倒运等费用。</w:t>
      </w:r>
    </w:p>
    <w:p>
      <w:pPr>
        <w:pStyle w:val="12"/>
        <w:spacing w:line="360" w:lineRule="auto"/>
        <w:ind w:left="141" w:leftChars="67" w:firstLine="420" w:firstLineChars="199"/>
        <w:rPr>
          <w:rFonts w:hint="eastAsia" w:ascii="宋体" w:hAnsi="宋体"/>
          <w:b/>
          <w:sz w:val="21"/>
          <w:szCs w:val="21"/>
          <w:highlight w:val="none"/>
        </w:rPr>
      </w:pPr>
      <w:r>
        <w:rPr>
          <w:rFonts w:hint="eastAsia" w:ascii="宋体" w:hAnsi="宋体"/>
          <w:b/>
          <w:sz w:val="21"/>
          <w:szCs w:val="21"/>
          <w:highlight w:val="none"/>
        </w:rPr>
        <w:t>2.2.</w:t>
      </w:r>
      <w:r>
        <w:rPr>
          <w:rFonts w:hint="eastAsia" w:ascii="宋体" w:hAnsi="宋体"/>
          <w:b/>
          <w:sz w:val="21"/>
          <w:szCs w:val="21"/>
          <w:highlight w:val="none"/>
          <w:lang w:val="en-US" w:eastAsia="zh-CN"/>
        </w:rPr>
        <w:t>4</w:t>
      </w:r>
      <w:r>
        <w:rPr>
          <w:rFonts w:hint="eastAsia" w:ascii="宋体" w:hAnsi="宋体"/>
          <w:b/>
          <w:sz w:val="21"/>
          <w:szCs w:val="21"/>
          <w:highlight w:val="none"/>
        </w:rPr>
        <w:t>包装要求：</w:t>
      </w:r>
    </w:p>
    <w:p>
      <w:pPr>
        <w:pStyle w:val="12"/>
        <w:spacing w:line="360" w:lineRule="auto"/>
        <w:ind w:left="141" w:leftChars="67" w:firstLine="630" w:firstLineChars="300"/>
        <w:rPr>
          <w:rFonts w:hint="eastAsia" w:ascii="宋体" w:hAnsi="宋体"/>
          <w:b/>
          <w:szCs w:val="21"/>
          <w:highlight w:val="none"/>
        </w:rPr>
      </w:pPr>
      <w:r>
        <w:rPr>
          <w:rFonts w:hint="eastAsia" w:ascii="宋体" w:hAnsi="宋体"/>
          <w:sz w:val="21"/>
          <w:szCs w:val="21"/>
          <w:highlight w:val="none"/>
        </w:rPr>
        <w:t>2.2.</w:t>
      </w:r>
      <w:r>
        <w:rPr>
          <w:rFonts w:hint="eastAsia" w:ascii="宋体" w:hAnsi="宋体"/>
          <w:sz w:val="21"/>
          <w:szCs w:val="21"/>
          <w:highlight w:val="none"/>
          <w:lang w:val="en-US" w:eastAsia="zh-CN"/>
        </w:rPr>
        <w:t>4</w:t>
      </w:r>
      <w:r>
        <w:rPr>
          <w:rFonts w:hint="eastAsia" w:ascii="宋体" w:hAnsi="宋体"/>
          <w:sz w:val="21"/>
          <w:szCs w:val="21"/>
          <w:highlight w:val="none"/>
        </w:rPr>
        <w:t>.1全</w:t>
      </w:r>
      <w:r>
        <w:rPr>
          <w:rFonts w:hint="eastAsia" w:ascii="宋体" w:hAnsi="宋体" w:cs="Times New Roman"/>
          <w:sz w:val="21"/>
          <w:szCs w:val="21"/>
          <w:highlight w:val="none"/>
        </w:rPr>
        <w:t>部货物（产品）均应按照国家、</w:t>
      </w:r>
      <w:r>
        <w:rPr>
          <w:rFonts w:hint="eastAsia" w:ascii="宋体" w:hAnsi="宋体"/>
          <w:sz w:val="21"/>
          <w:szCs w:val="21"/>
          <w:highlight w:val="none"/>
        </w:rPr>
        <w:t>行业规定的</w:t>
      </w:r>
      <w:r>
        <w:rPr>
          <w:rFonts w:hint="eastAsia" w:ascii="宋体" w:hAnsi="宋体" w:cs="Times New Roman"/>
          <w:sz w:val="21"/>
          <w:szCs w:val="21"/>
          <w:highlight w:val="none"/>
        </w:rPr>
        <w:t>标准和保护措施进行包装，该包装应适应于远距离运输、防潮、防震、防锈和防野蛮装卸，以确保货物安全运抵指定地点。</w:t>
      </w:r>
    </w:p>
    <w:p>
      <w:pPr>
        <w:pStyle w:val="5"/>
        <w:spacing w:line="360" w:lineRule="auto"/>
        <w:ind w:firstLine="735" w:firstLineChars="350"/>
        <w:jc w:val="left"/>
        <w:rPr>
          <w:rFonts w:hint="eastAsia" w:ascii="宋体" w:hAnsi="宋体"/>
          <w:szCs w:val="21"/>
          <w:highlight w:val="none"/>
        </w:rPr>
      </w:pPr>
      <w:r>
        <w:rPr>
          <w:rFonts w:hint="eastAsia" w:ascii="宋体" w:hAnsi="宋体"/>
          <w:szCs w:val="21"/>
          <w:highlight w:val="none"/>
        </w:rPr>
        <w:t>2.2.</w:t>
      </w:r>
      <w:r>
        <w:rPr>
          <w:rFonts w:hint="eastAsia" w:ascii="宋体" w:hAnsi="宋体"/>
          <w:szCs w:val="21"/>
          <w:highlight w:val="none"/>
          <w:lang w:val="en-US" w:eastAsia="zh-CN"/>
        </w:rPr>
        <w:t>4</w:t>
      </w:r>
      <w:r>
        <w:rPr>
          <w:rFonts w:hint="eastAsia" w:ascii="宋体" w:hAnsi="宋体"/>
          <w:szCs w:val="21"/>
          <w:highlight w:val="none"/>
        </w:rPr>
        <w:t>.2 当包装使用塑料、纸质、木材等包装材料时，除应当按照国家、行业规定的包装标准进行包装外，还需按照《商品包装政府采购需求标准（试行）》（财办库[2020]）123号）规定的环保要求进行包装。</w:t>
      </w:r>
    </w:p>
    <w:p>
      <w:pPr>
        <w:pStyle w:val="5"/>
        <w:spacing w:line="360" w:lineRule="auto"/>
        <w:ind w:firstLine="735" w:firstLineChars="350"/>
        <w:jc w:val="left"/>
        <w:rPr>
          <w:rFonts w:hint="eastAsia" w:ascii="宋体" w:hAnsi="宋体"/>
          <w:szCs w:val="21"/>
          <w:highlight w:val="none"/>
        </w:rPr>
      </w:pPr>
      <w:r>
        <w:rPr>
          <w:rFonts w:hint="eastAsia" w:ascii="宋体" w:hAnsi="宋体"/>
          <w:szCs w:val="21"/>
          <w:highlight w:val="none"/>
        </w:rPr>
        <w:t>2.2.</w:t>
      </w:r>
      <w:r>
        <w:rPr>
          <w:rFonts w:hint="eastAsia" w:ascii="宋体" w:hAnsi="宋体"/>
          <w:szCs w:val="21"/>
          <w:highlight w:val="none"/>
          <w:lang w:val="en-US" w:eastAsia="zh-CN"/>
        </w:rPr>
        <w:t>4</w:t>
      </w:r>
      <w:r>
        <w:rPr>
          <w:rFonts w:hint="eastAsia" w:ascii="宋体" w:hAnsi="宋体"/>
          <w:szCs w:val="21"/>
          <w:highlight w:val="none"/>
        </w:rPr>
        <w:t>.3 当采用快递交货方式时，快递包装除应当按照国家、行业规定的包装标准进行包装外，还需按照《快递包装政府采购需求标准（试行）》（财办库[2020]）123号）规定的环保要求进行包装。</w:t>
      </w:r>
    </w:p>
    <w:p>
      <w:pPr>
        <w:pStyle w:val="5"/>
        <w:spacing w:line="360" w:lineRule="auto"/>
        <w:ind w:firstLine="485" w:firstLineChars="230"/>
        <w:rPr>
          <w:rFonts w:hint="eastAsia" w:ascii="宋体" w:hAnsi="宋体"/>
          <w:b/>
          <w:szCs w:val="21"/>
          <w:highlight w:val="none"/>
        </w:rPr>
      </w:pPr>
      <w:r>
        <w:rPr>
          <w:rFonts w:hint="eastAsia" w:ascii="宋体" w:hAnsi="宋体"/>
          <w:b/>
          <w:bCs/>
          <w:color w:val="000000"/>
          <w:szCs w:val="21"/>
          <w:highlight w:val="none"/>
        </w:rPr>
        <w:t>2.2.</w:t>
      </w:r>
      <w:r>
        <w:rPr>
          <w:rFonts w:hint="eastAsia" w:ascii="宋体" w:hAnsi="宋体"/>
          <w:b/>
          <w:bCs/>
          <w:color w:val="000000"/>
          <w:szCs w:val="21"/>
          <w:highlight w:val="none"/>
          <w:lang w:val="en-US" w:eastAsia="zh-CN"/>
        </w:rPr>
        <w:t>5</w:t>
      </w:r>
      <w:r>
        <w:rPr>
          <w:rFonts w:hint="eastAsia" w:ascii="宋体" w:hAnsi="宋体"/>
          <w:b/>
          <w:szCs w:val="21"/>
          <w:highlight w:val="none"/>
        </w:rPr>
        <w:t xml:space="preserve"> 售后服务要求：</w:t>
      </w:r>
    </w:p>
    <w:p>
      <w:pPr>
        <w:pStyle w:val="5"/>
        <w:spacing w:line="360" w:lineRule="auto"/>
        <w:ind w:firstLine="736" w:firstLineChars="349"/>
        <w:rPr>
          <w:rFonts w:hint="eastAsia" w:ascii="宋体" w:hAnsi="宋体" w:cs="宋体"/>
          <w:color w:val="000000"/>
          <w:szCs w:val="21"/>
          <w:highlight w:val="none"/>
        </w:rPr>
      </w:pPr>
      <w:r>
        <w:rPr>
          <w:rFonts w:hint="eastAsia" w:ascii="宋体" w:hAnsi="宋体" w:cs="宋体"/>
          <w:b/>
          <w:color w:val="000000"/>
          <w:szCs w:val="21"/>
          <w:highlight w:val="none"/>
        </w:rPr>
        <w:t>2.2.</w:t>
      </w:r>
      <w:r>
        <w:rPr>
          <w:rFonts w:hint="eastAsia" w:ascii="宋体" w:hAnsi="宋体" w:cs="宋体"/>
          <w:b/>
          <w:color w:val="000000"/>
          <w:szCs w:val="21"/>
          <w:highlight w:val="none"/>
          <w:lang w:val="en-US" w:eastAsia="zh-CN"/>
        </w:rPr>
        <w:t>5</w:t>
      </w:r>
      <w:r>
        <w:rPr>
          <w:rFonts w:hint="eastAsia" w:ascii="宋体" w:hAnsi="宋体" w:cs="宋体"/>
          <w:b/>
          <w:color w:val="000000"/>
          <w:szCs w:val="21"/>
          <w:highlight w:val="none"/>
        </w:rPr>
        <w:t>.1 基本要求</w:t>
      </w:r>
    </w:p>
    <w:p>
      <w:pPr>
        <w:pStyle w:val="5"/>
        <w:spacing w:line="360" w:lineRule="auto"/>
        <w:ind w:firstLine="627" w:firstLineChars="299"/>
        <w:rPr>
          <w:rFonts w:hint="eastAsia" w:ascii="宋体" w:hAnsi="宋体"/>
          <w:szCs w:val="21"/>
          <w:highlight w:val="none"/>
        </w:rPr>
      </w:pPr>
      <w:r>
        <w:rPr>
          <w:rFonts w:hint="eastAsia" w:ascii="宋体" w:hAnsi="宋体" w:cs="宋体"/>
          <w:color w:val="000000"/>
          <w:szCs w:val="21"/>
          <w:highlight w:val="none"/>
        </w:rPr>
        <w:t>（1）成交供应商</w:t>
      </w:r>
      <w:r>
        <w:rPr>
          <w:rFonts w:hint="eastAsia" w:ascii="宋体" w:hAnsi="宋体"/>
          <w:szCs w:val="21"/>
          <w:highlight w:val="none"/>
        </w:rPr>
        <w:t>须指派专人负责与采购人联系售后服务事宜；   </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（2）成交供应商负责货物（产品）的现场安装、调试和启动；</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3）成交供应商负责货物（产品）的安装、启动、运行及维护等对使用人员进行免费培训：培训主要内容为货物的基本结构、性能、主要部件的构造及原理，日常使用操作、维护保养与管理，常见故障的排除、紧急情况的处理等，如使用方未使用过同类型货物，成交供应商还需就货物的功能对使用方人员进行相应的技术培训，培训地点为货物安装现场或由使用方安排；</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（4）质保期自采购人在货物质量验收单（终验）上签名之日起计算，质保费用计入总价；</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（5）质保期内，成交供应商负责对其提供的货物整机进行维修和系统维护，不再收取任何费用，但不可抗力（如火灾、雷击等）造成的故障除外；</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（6）货物故障报修的响应时间为：工作期间（星期一至星期五8：00-18：00）为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2</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时；非工作期间为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4</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小时；</w:t>
      </w:r>
    </w:p>
    <w:p>
      <w:pPr>
        <w:widowControl/>
        <w:spacing w:line="360" w:lineRule="auto"/>
        <w:ind w:firstLine="630" w:firstLineChars="300"/>
        <w:jc w:val="left"/>
        <w:rPr>
          <w:rFonts w:hint="eastAsia" w:ascii="宋体" w:hAnsi="宋体"/>
          <w:szCs w:val="21"/>
          <w:highlight w:val="none"/>
        </w:rPr>
      </w:pPr>
      <w:r>
        <w:rPr>
          <w:rFonts w:hint="eastAsia" w:ascii="宋体" w:hAnsi="宋体" w:cs="宋体"/>
          <w:color w:val="000000"/>
          <w:kern w:val="0"/>
          <w:szCs w:val="21"/>
          <w:highlight w:val="none"/>
        </w:rPr>
        <w:t>（7）成交供应商在接到甲方通知后须</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24</w:t>
      </w:r>
      <w:r>
        <w:rPr>
          <w:rFonts w:hint="eastAsia" w:ascii="宋体" w:hAnsi="宋体"/>
          <w:szCs w:val="21"/>
          <w:highlight w:val="none"/>
          <w:u w:val="single"/>
        </w:rPr>
        <w:t xml:space="preserve"> </w:t>
      </w:r>
      <w:r>
        <w:rPr>
          <w:rFonts w:hint="eastAsia" w:ascii="宋体" w:hAnsi="宋体"/>
          <w:szCs w:val="21"/>
          <w:highlight w:val="none"/>
        </w:rPr>
        <w:t>小时内完成维修或更换，并承担修理或更换的费用；</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szCs w:val="21"/>
          <w:highlight w:val="none"/>
        </w:rPr>
        <w:t>（8）</w:t>
      </w:r>
      <w:r>
        <w:rPr>
          <w:rFonts w:hint="eastAsia" w:ascii="宋体" w:hAnsi="宋体" w:cs="宋体"/>
          <w:color w:val="000000"/>
          <w:kern w:val="0"/>
          <w:szCs w:val="21"/>
          <w:highlight w:val="none"/>
        </w:rPr>
        <w:t>所有货物服务方式均为成交供应商上门服务，即由成交供应商派员到货物使用现场维修，由此产生的一切费用均由成交供应商承担；</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（9）质保期结束后的货物维修、维护及费用由双方另行协商；</w:t>
      </w:r>
    </w:p>
    <w:p>
      <w:pPr>
        <w:pStyle w:val="5"/>
        <w:spacing w:line="360" w:lineRule="auto"/>
        <w:ind w:firstLine="738" w:firstLineChars="350"/>
        <w:rPr>
          <w:rFonts w:hint="eastAsia" w:ascii="宋体" w:hAnsi="宋体"/>
          <w:szCs w:val="21"/>
          <w:highlight w:val="none"/>
        </w:rPr>
      </w:pPr>
      <w:r>
        <w:rPr>
          <w:rFonts w:hint="eastAsia" w:ascii="宋体" w:hAnsi="宋体"/>
          <w:b/>
          <w:szCs w:val="21"/>
          <w:highlight w:val="none"/>
        </w:rPr>
        <w:t>2.2.</w:t>
      </w:r>
      <w:r>
        <w:rPr>
          <w:rFonts w:hint="eastAsia" w:ascii="宋体" w:hAnsi="宋体"/>
          <w:b/>
          <w:szCs w:val="21"/>
          <w:highlight w:val="none"/>
          <w:lang w:val="en-US" w:eastAsia="zh-CN"/>
        </w:rPr>
        <w:t>5</w:t>
      </w:r>
      <w:r>
        <w:rPr>
          <w:rFonts w:hint="eastAsia" w:ascii="宋体" w:hAnsi="宋体"/>
          <w:b/>
          <w:szCs w:val="21"/>
          <w:highlight w:val="none"/>
        </w:rPr>
        <w:t>.2 质保期要求：</w:t>
      </w:r>
      <w:r>
        <w:rPr>
          <w:rFonts w:hint="eastAsia" w:ascii="宋体" w:hAnsi="宋体"/>
          <w:szCs w:val="21"/>
          <w:highlight w:val="none"/>
        </w:rPr>
        <w:t>货物（产品）的质保期不少于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36</w:t>
      </w:r>
      <w:r>
        <w:rPr>
          <w:rFonts w:hint="eastAsia" w:ascii="宋体" w:hAnsi="宋体"/>
          <w:szCs w:val="21"/>
          <w:highlight w:val="none"/>
          <w:u w:val="none"/>
          <w:lang w:eastAsia="zh-CN"/>
        </w:rPr>
        <w:t>个</w:t>
      </w:r>
      <w:r>
        <w:rPr>
          <w:rFonts w:hint="eastAsia" w:ascii="宋体" w:hAnsi="宋体"/>
          <w:szCs w:val="21"/>
          <w:highlight w:val="none"/>
        </w:rPr>
        <w:t>月。成交供应商承诺超过</w:t>
      </w:r>
      <w:r>
        <w:rPr>
          <w:rFonts w:hint="eastAsia" w:ascii="宋体" w:hAnsi="宋体"/>
          <w:szCs w:val="21"/>
          <w:highlight w:val="none"/>
          <w:lang w:eastAsia="zh-CN"/>
        </w:rPr>
        <w:t>谈判</w:t>
      </w:r>
      <w:r>
        <w:rPr>
          <w:rFonts w:hint="eastAsia" w:ascii="宋体" w:hAnsi="宋体"/>
          <w:szCs w:val="21"/>
          <w:highlight w:val="none"/>
        </w:rPr>
        <w:t>文件要求的，按其承诺的质保期进行质保。</w:t>
      </w:r>
    </w:p>
    <w:p>
      <w:pPr>
        <w:pStyle w:val="5"/>
        <w:spacing w:line="360" w:lineRule="auto"/>
        <w:ind w:firstLine="738" w:firstLineChars="350"/>
        <w:rPr>
          <w:rFonts w:hint="eastAsia" w:ascii="宋体" w:hAnsi="宋体"/>
          <w:szCs w:val="21"/>
          <w:highlight w:val="none"/>
        </w:rPr>
      </w:pPr>
      <w:r>
        <w:rPr>
          <w:rFonts w:hint="eastAsia" w:ascii="宋体" w:hAnsi="宋体"/>
          <w:b/>
          <w:szCs w:val="21"/>
          <w:highlight w:val="none"/>
        </w:rPr>
        <w:t>2.2.</w:t>
      </w:r>
      <w:r>
        <w:rPr>
          <w:rFonts w:hint="eastAsia" w:ascii="宋体" w:hAnsi="宋体"/>
          <w:b/>
          <w:szCs w:val="21"/>
          <w:highlight w:val="none"/>
          <w:lang w:val="en-US" w:eastAsia="zh-CN"/>
        </w:rPr>
        <w:t>5</w:t>
      </w:r>
      <w:r>
        <w:rPr>
          <w:rFonts w:hint="eastAsia" w:ascii="宋体" w:hAnsi="宋体"/>
          <w:b/>
          <w:szCs w:val="21"/>
          <w:highlight w:val="none"/>
        </w:rPr>
        <w:t>.3 产品“三包”要求：</w:t>
      </w:r>
      <w:r>
        <w:rPr>
          <w:rFonts w:hint="eastAsia" w:ascii="宋体" w:hAnsi="宋体"/>
          <w:szCs w:val="21"/>
          <w:highlight w:val="none"/>
        </w:rPr>
        <w:t>货物（产品）属于国家规定的“三包产品”，产品制造商、经销代理商应遵守“三包”的规定，在产品发生质量问题时，及时对所提供产品实行“包退、包换、保修”服务。</w:t>
      </w:r>
    </w:p>
    <w:p>
      <w:pPr>
        <w:pStyle w:val="5"/>
        <w:spacing w:line="360" w:lineRule="auto"/>
        <w:ind w:firstLine="738" w:firstLineChars="350"/>
        <w:rPr>
          <w:rFonts w:hint="eastAsia" w:ascii="宋体" w:hAnsi="宋体"/>
          <w:szCs w:val="21"/>
          <w:highlight w:val="none"/>
        </w:rPr>
      </w:pPr>
      <w:r>
        <w:rPr>
          <w:rFonts w:hint="eastAsia" w:ascii="宋体" w:hAnsi="宋体"/>
          <w:b/>
          <w:szCs w:val="21"/>
          <w:highlight w:val="none"/>
        </w:rPr>
        <w:t>2.2</w:t>
      </w:r>
      <w:r>
        <w:rPr>
          <w:rFonts w:hint="eastAsia" w:ascii="宋体" w:hAnsi="宋体"/>
          <w:b/>
          <w:szCs w:val="21"/>
          <w:highlight w:val="none"/>
          <w:lang w:val="en-US" w:eastAsia="zh-CN"/>
        </w:rPr>
        <w:t>.5</w:t>
      </w:r>
      <w:r>
        <w:rPr>
          <w:rFonts w:hint="eastAsia" w:ascii="宋体" w:hAnsi="宋体"/>
          <w:b/>
          <w:szCs w:val="21"/>
          <w:highlight w:val="none"/>
        </w:rPr>
        <w:t>.4电子电器产品服务要求：</w:t>
      </w:r>
      <w:r>
        <w:rPr>
          <w:rFonts w:hint="eastAsia" w:ascii="宋体" w:hAnsi="宋体"/>
          <w:szCs w:val="21"/>
          <w:highlight w:val="none"/>
        </w:rPr>
        <w:t>货物（产品）属于电子电器的，产品制造商、经销代理商应按照《政府采购电子电器服务规范》（GB/T 33496-2017）的要求提供服务。</w:t>
      </w:r>
    </w:p>
    <w:p>
      <w:pPr>
        <w:pStyle w:val="5"/>
        <w:spacing w:line="360" w:lineRule="auto"/>
        <w:ind w:firstLine="485" w:firstLineChars="230"/>
        <w:rPr>
          <w:rFonts w:hint="eastAsia" w:ascii="宋体" w:hAnsi="宋体" w:eastAsia="宋体" w:cs="Times New Roman"/>
          <w:b/>
          <w:bCs/>
          <w:color w:val="000000"/>
          <w:szCs w:val="21"/>
          <w:highlight w:val="none"/>
          <w:lang w:val="en-US" w:eastAsia="zh-CN"/>
        </w:rPr>
      </w:pPr>
      <w:r>
        <w:rPr>
          <w:rFonts w:hint="eastAsia" w:ascii="宋体" w:hAnsi="宋体" w:eastAsia="宋体" w:cs="Times New Roman"/>
          <w:b/>
          <w:bCs/>
          <w:color w:val="000000"/>
          <w:szCs w:val="21"/>
          <w:highlight w:val="none"/>
          <w:lang w:val="en-US" w:eastAsia="zh-CN"/>
        </w:rPr>
        <w:t>2.2</w:t>
      </w:r>
      <w:r>
        <w:rPr>
          <w:rFonts w:hint="eastAsia" w:ascii="宋体" w:hAnsi="宋体" w:cs="Times New Roman"/>
          <w:b/>
          <w:bCs/>
          <w:color w:val="000000"/>
          <w:szCs w:val="21"/>
          <w:highlight w:val="none"/>
          <w:lang w:val="en-US" w:eastAsia="zh-CN"/>
        </w:rPr>
        <w:t>6</w:t>
      </w:r>
      <w:r>
        <w:rPr>
          <w:rFonts w:hint="eastAsia" w:ascii="宋体" w:hAnsi="宋体" w:eastAsia="宋体" w:cs="Times New Roman"/>
          <w:b/>
          <w:bCs/>
          <w:color w:val="000000"/>
          <w:szCs w:val="21"/>
          <w:highlight w:val="none"/>
          <w:lang w:val="en-US" w:eastAsia="zh-CN"/>
        </w:rPr>
        <w:t xml:space="preserve"> 验收要求</w:t>
      </w:r>
    </w:p>
    <w:p>
      <w:pPr>
        <w:widowControl/>
        <w:spacing w:line="360" w:lineRule="auto"/>
        <w:ind w:firstLine="630" w:firstLineChars="3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装饰装修工程验收执行GB50210-2018 《建筑装饰装修工程质量验收标准》；所有设备（产品）数量、型号、技术指标及配置等全部按竞争性谈判文件、竞争性谈判响应文件及澄清函等进行验收。各项指标均应符合要求，若所验设备（产品）的指标、性能参数通过验收达不到竞争性谈判文件要求和竞争性谈判响应文件承诺，或在使用中发现采购人不能容忍的缺陷等，将视为设备（产品）验收不合格，供应商应免费更换或退货。</w:t>
      </w:r>
    </w:p>
    <w:p>
      <w:pPr>
        <w:ind w:right="482"/>
        <w:jc w:val="left"/>
        <w:rPr>
          <w:rFonts w:hint="eastAsia" w:ascii="黑体" w:hAnsi="黑体" w:eastAsia="黑体"/>
          <w:sz w:val="28"/>
          <w:szCs w:val="28"/>
          <w:highlight w:val="none"/>
        </w:rPr>
      </w:pPr>
      <w:r>
        <w:rPr>
          <w:rFonts w:hint="eastAsia" w:ascii="宋体" w:hAnsi="宋体"/>
          <w:szCs w:val="21"/>
          <w:highlight w:val="none"/>
        </w:rPr>
        <w:br w:type="page"/>
      </w:r>
      <w:r>
        <w:rPr>
          <w:rFonts w:hint="eastAsia" w:ascii="黑体" w:hAnsi="黑体" w:eastAsia="黑体"/>
          <w:sz w:val="28"/>
          <w:szCs w:val="28"/>
          <w:highlight w:val="none"/>
        </w:rPr>
        <w:t>附表：</w:t>
      </w:r>
    </w:p>
    <w:p>
      <w:pPr>
        <w:pStyle w:val="5"/>
        <w:spacing w:line="360" w:lineRule="auto"/>
        <w:ind w:left="0" w:leftChars="0" w:firstLine="0" w:firstLineChars="0"/>
        <w:jc w:val="center"/>
        <w:rPr>
          <w:rFonts w:hint="eastAsia" w:ascii="仿宋" w:hAnsi="仿宋" w:eastAsia="仿宋" w:cs="宋体"/>
          <w:b w:val="0"/>
          <w:bCs/>
          <w:color w:val="auto"/>
          <w:kern w:val="2"/>
          <w:sz w:val="28"/>
          <w:szCs w:val="28"/>
          <w:highlight w:val="none"/>
          <w:lang w:val="en-US" w:eastAsia="zh-CN" w:bidi="ar"/>
        </w:rPr>
      </w:pPr>
      <w:r>
        <w:rPr>
          <w:rFonts w:hint="eastAsia" w:ascii="黑体" w:hAnsi="黑体" w:eastAsia="黑体"/>
          <w:sz w:val="36"/>
          <w:szCs w:val="36"/>
          <w:highlight w:val="none"/>
        </w:rPr>
        <w:t>货物（产品）技术要求一览表</w:t>
      </w:r>
    </w:p>
    <w:bookmarkEnd w:id="3"/>
    <w:p>
      <w:pPr>
        <w:spacing w:line="240" w:lineRule="auto"/>
        <w:outlineLvl w:val="1"/>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lang w:eastAsia="zh-CN"/>
        </w:rPr>
        <w:t>（一）</w:t>
      </w:r>
      <w:r>
        <w:rPr>
          <w:rFonts w:hint="eastAsia" w:asciiTheme="minorEastAsia" w:hAnsiTheme="minorEastAsia" w:eastAsiaTheme="minorEastAsia" w:cstheme="minorEastAsia"/>
          <w:b/>
          <w:bCs/>
          <w:color w:val="auto"/>
          <w:kern w:val="0"/>
          <w:sz w:val="21"/>
          <w:szCs w:val="21"/>
        </w:rPr>
        <w:t>音乐教室</w:t>
      </w:r>
    </w:p>
    <w:tbl>
      <w:tblPr>
        <w:tblStyle w:val="9"/>
        <w:tblW w:w="4997" w:type="pct"/>
        <w:tblInd w:w="0" w:type="dxa"/>
        <w:tblLayout w:type="autofit"/>
        <w:tblCellMar>
          <w:top w:w="0" w:type="dxa"/>
          <w:left w:w="0" w:type="dxa"/>
          <w:bottom w:w="0" w:type="dxa"/>
          <w:right w:w="0" w:type="dxa"/>
        </w:tblCellMar>
      </w:tblPr>
      <w:tblGrid>
        <w:gridCol w:w="567"/>
        <w:gridCol w:w="1218"/>
        <w:gridCol w:w="5415"/>
        <w:gridCol w:w="570"/>
        <w:gridCol w:w="561"/>
      </w:tblGrid>
      <w:tr>
        <w:tblPrEx>
          <w:tblCellMar>
            <w:top w:w="0" w:type="dxa"/>
            <w:left w:w="0" w:type="dxa"/>
            <w:bottom w:w="0" w:type="dxa"/>
            <w:right w:w="0" w:type="dxa"/>
          </w:tblCellMar>
        </w:tblPrEx>
        <w:trPr>
          <w:trHeight w:val="23" w:hRule="atLeast"/>
          <w:tblHeader/>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kern w:val="0"/>
                <w:sz w:val="21"/>
                <w:szCs w:val="21"/>
              </w:rPr>
              <w:t>序号</w:t>
            </w:r>
          </w:p>
        </w:tc>
        <w:tc>
          <w:tcPr>
            <w:tcW w:w="731"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名称</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技术参数</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单位</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数量</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教学钢琴</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1.成品在相对湿度为40％－70的条件下正常工作。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2.技术指标</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w:t>
            </w: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sz w:val="21"/>
                <w:szCs w:val="21"/>
              </w:rPr>
              <w:t>尺寸</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2.1.1高度:：1200 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2.1.2长度：1506 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2.1.3宽度：586 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琴弦：1#低音弦长度：1150 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弦槌：采用呢毡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音板：上下两层实木木皮，音板尺寸：1435×942mm2</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2.2材料：</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2.2.1弦轴板：：采用钢琴专用色木多层板。</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2.2.2弦码：采用钢琴专用色木多层板，音波阻抗小。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2.2.3弦轴：45＃钢</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2.2.4中踏瓣：专用钢丝拉线</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2.2.5活动杆：金属</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 xml:space="preserve"> 键盘盖：带内置安全缓降装置。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w:t>
            </w: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 xml:space="preserve"> 键盘：全音域88键，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w:t>
            </w: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 xml:space="preserve"> 踏板：全功能三瓣式。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w:t>
            </w:r>
            <w:r>
              <w:rPr>
                <w:rFonts w:hint="eastAsia" w:asciiTheme="minorEastAsia" w:hAnsiTheme="minorEastAsia" w:eastAsiaTheme="minorEastAsia" w:cstheme="minorEastAsia"/>
                <w:color w:val="000000"/>
                <w:sz w:val="21"/>
                <w:szCs w:val="21"/>
                <w:lang w:val="en-US" w:eastAsia="zh-CN"/>
              </w:rPr>
              <w:t>9</w:t>
            </w:r>
            <w:r>
              <w:rPr>
                <w:rFonts w:hint="eastAsia" w:asciiTheme="minorEastAsia" w:hAnsiTheme="minorEastAsia" w:eastAsiaTheme="minorEastAsia" w:cstheme="minorEastAsia"/>
                <w:color w:val="000000"/>
                <w:sz w:val="21"/>
                <w:szCs w:val="21"/>
              </w:rPr>
              <w:t>外观涂装：底层为高密度聚脂板</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亮光面漆。</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台</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音乐节拍器</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ABS树脂材质，纯钢机芯，每分钟40-208拍可调</w:t>
            </w:r>
            <w:r>
              <w:rPr>
                <w:rFonts w:hint="eastAsia" w:asciiTheme="minorEastAsia" w:hAnsiTheme="minorEastAsia" w:eastAsiaTheme="minorEastAsia" w:cstheme="minorEastAsia"/>
                <w:color w:val="000000"/>
                <w:sz w:val="21"/>
                <w:szCs w:val="21"/>
                <w:lang w:eastAsia="zh-CN"/>
              </w:rPr>
              <w:t>。</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音响系统</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1、功放：</w:t>
            </w:r>
            <w:r>
              <w:rPr>
                <w:rFonts w:hint="eastAsia" w:asciiTheme="minorEastAsia" w:hAnsiTheme="minorEastAsia" w:eastAsiaTheme="minorEastAsia" w:cstheme="minorEastAsia"/>
                <w:color w:val="000000"/>
                <w:sz w:val="21"/>
                <w:szCs w:val="21"/>
                <w:lang w:val="en-US" w:eastAsia="zh-CN"/>
              </w:rPr>
              <w:t>不少于</w:t>
            </w:r>
            <w:r>
              <w:rPr>
                <w:rFonts w:hint="eastAsia" w:asciiTheme="minorEastAsia" w:hAnsiTheme="minorEastAsia" w:eastAsiaTheme="minorEastAsia" w:cstheme="minorEastAsia"/>
                <w:color w:val="000000"/>
                <w:sz w:val="21"/>
                <w:szCs w:val="21"/>
              </w:rPr>
              <w:t>三路音源输入切换</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二路话筒输入；各路话筒音量单独可调;具有A组与A+B组功率输出切换；话筒激励、混响、反馈量独立连续可调；话筒与线路高低音音调单独可调；</w:t>
            </w:r>
            <w:r>
              <w:rPr>
                <w:rFonts w:hint="eastAsia" w:asciiTheme="minorEastAsia" w:hAnsiTheme="minorEastAsia" w:eastAsiaTheme="minorEastAsia" w:cstheme="minorEastAsia"/>
                <w:color w:val="000000"/>
                <w:sz w:val="21"/>
                <w:szCs w:val="21"/>
                <w:lang w:val="en-US" w:eastAsia="zh-CN"/>
              </w:rPr>
              <w:t>具有</w:t>
            </w:r>
            <w:r>
              <w:rPr>
                <w:rFonts w:hint="eastAsia" w:asciiTheme="minorEastAsia" w:hAnsiTheme="minorEastAsia" w:eastAsiaTheme="minorEastAsia" w:cstheme="minorEastAsia"/>
                <w:color w:val="000000"/>
                <w:sz w:val="21"/>
                <w:szCs w:val="21"/>
              </w:rPr>
              <w:t>USB、SD端口；频率响应：20Hz~20KHz ；信噪比：≥80dB；失真度：≤0.5%。                                                                                                                                                                                                                                                                                                                                                                                                                                  2</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扩声音箱：相位校正技术，单元位置排列，吊挂音箱设计，横、竖多种不同吊挂方式，阻抗8Ω，灵敏度</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95dB/M/W，频率</w:t>
            </w:r>
            <w:r>
              <w:rPr>
                <w:rFonts w:hint="eastAsia" w:asciiTheme="minorEastAsia" w:hAnsiTheme="minorEastAsia" w:eastAsiaTheme="minorEastAsia" w:cstheme="minorEastAsia"/>
                <w:color w:val="000000"/>
                <w:sz w:val="21"/>
                <w:szCs w:val="21"/>
                <w:lang w:val="en-US" w:eastAsia="zh-CN"/>
              </w:rPr>
              <w:t>相应不劣于</w:t>
            </w:r>
            <w:r>
              <w:rPr>
                <w:rFonts w:hint="eastAsia" w:asciiTheme="minorEastAsia" w:hAnsiTheme="minorEastAsia" w:eastAsiaTheme="minorEastAsia" w:cstheme="minorEastAsia"/>
                <w:color w:val="000000"/>
                <w:sz w:val="21"/>
                <w:szCs w:val="21"/>
              </w:rPr>
              <w:t>80Hz-20kHz，单元尺寸6.5"x2+3"x1。</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电教无线扩声系统</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220-270MHz载波频率范围，</w:t>
            </w:r>
            <w:r>
              <w:rPr>
                <w:rFonts w:hint="eastAsia" w:asciiTheme="minorEastAsia" w:hAnsiTheme="minorEastAsia" w:eastAsiaTheme="minorEastAsia" w:cstheme="minorEastAsia"/>
                <w:color w:val="000000"/>
                <w:sz w:val="21"/>
                <w:szCs w:val="21"/>
                <w:lang w:val="en-US" w:eastAsia="zh-CN"/>
              </w:rPr>
              <w:t>不劣于</w:t>
            </w:r>
            <w:r>
              <w:rPr>
                <w:rFonts w:hint="eastAsia" w:asciiTheme="minorEastAsia" w:hAnsiTheme="minorEastAsia" w:eastAsiaTheme="minorEastAsia" w:cstheme="minorEastAsia"/>
                <w:color w:val="000000"/>
                <w:sz w:val="21"/>
                <w:szCs w:val="21"/>
              </w:rPr>
              <w:t>60Hz-16KHz频率响应，±25KHz偏移度，具有音量过荷限制，＞80dB以上S／N比，＜0.8％T.H.D，静音控制。</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音乐教学互动平台</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登录时需要输入账号、密码。系统具有注册账号及密码找回功能</w:t>
            </w:r>
            <w:r>
              <w:rPr>
                <w:rFonts w:hint="eastAsia" w:asciiTheme="minorEastAsia" w:hAnsiTheme="minorEastAsia" w:eastAsiaTheme="minorEastAsia" w:cstheme="minorEastAsia"/>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一、歌唱教学模块：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color w:val="000000"/>
                <w:sz w:val="21"/>
                <w:szCs w:val="21"/>
              </w:rPr>
              <w:t>1.★包含演奏设置、节拍器设置、曲谱播放教学、男生唱名播放、女生唱名播放、范唱播放、伴唱播放、男声节奏、女声节奏、女声试唱等多种教学播放模式。</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2.★可选择单音播放、范围播放、任意位置双击播放、可选择歌词播放。</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3.支持音符、歌词、虚拟键盘同步显示教学。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4.★五线谱乐谱转成简谱或简谱乐谱转成五线谱、转换后的乐谱可直接播放并伴有音符高亮颜色显示播放进度，不单独生成对照谱。</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5.满足歌唱拓展教学需要，在歌唱教学系统中可直接插入歌唱教学视频、图片等相关教学内容。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6.简谱乐谱谱曲播放、男声节奏播放、女声节奏播放、男声唱名播放、女声唱名播放、女声试唱播放等</w:t>
            </w:r>
            <w:r>
              <w:rPr>
                <w:rFonts w:hint="eastAsia" w:asciiTheme="minorEastAsia" w:hAnsiTheme="minorEastAsia" w:eastAsiaTheme="minorEastAsia" w:cstheme="minorEastAsia"/>
                <w:color w:val="000000"/>
                <w:sz w:val="21"/>
                <w:szCs w:val="21"/>
                <w:lang w:val="en-US" w:eastAsia="zh-CN"/>
              </w:rPr>
              <w:t>多</w:t>
            </w:r>
            <w:r>
              <w:rPr>
                <w:rFonts w:hint="eastAsia" w:asciiTheme="minorEastAsia" w:hAnsiTheme="minorEastAsia" w:eastAsiaTheme="minorEastAsia" w:cstheme="minorEastAsia"/>
                <w:color w:val="000000"/>
                <w:sz w:val="21"/>
                <w:szCs w:val="21"/>
              </w:rPr>
              <w:t>种播放模式</w:t>
            </w:r>
            <w:r>
              <w:rPr>
                <w:rFonts w:hint="eastAsia" w:asciiTheme="minorEastAsia" w:hAnsiTheme="minorEastAsia" w:eastAsiaTheme="minorEastAsia" w:cstheme="minorEastAsia"/>
                <w:color w:val="000000"/>
                <w:sz w:val="21"/>
                <w:szCs w:val="21"/>
                <w:lang w:val="en-US" w:eastAsia="zh-CN"/>
              </w:rPr>
              <w:t>并</w:t>
            </w:r>
            <w:r>
              <w:rPr>
                <w:rFonts w:hint="eastAsia" w:asciiTheme="minorEastAsia" w:hAnsiTheme="minorEastAsia" w:eastAsiaTheme="minorEastAsia" w:cstheme="minorEastAsia"/>
                <w:color w:val="000000"/>
                <w:sz w:val="21"/>
                <w:szCs w:val="21"/>
              </w:rPr>
              <w:t>可直接改变播放速度。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7.简谱乐谱谱曲播放过程中可直接改变音色。</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8.歌唱模块具有节拍器：具有2拍、3拍、4拍、3+2拍、3+3拍可调，节拍器播放时具有强弱拍。</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9.简谱乐谱中范唱播放、伴唱播放可改变速度、调式。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10.支持对任意歌曲进行改编，包括音符、歌词、谱号、调号、音高、节奏。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11.支持页面截图、点亮和录制功能。</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12.课件谱曲播放时，可直接操作电子琴或电钢琴的音色按钮改变音色进行播放，可任意调用电子琴或电钢琴的音色通过电子琴或电钢琴的扬声器发声。</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13.歌唱教学模块下具有电子白板讲解标注功能。包括：铅笔，荧光笔，笔记粗细可支持六度调节，橡皮擦，擦除全部，手势操作放大/缩小/页面漫游，标注的笔迹可与课件同步缩放。</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提供歌唱教学软件软件测试报告复印件</w:t>
            </w:r>
            <w:r>
              <w:rPr>
                <w:rFonts w:hint="eastAsia" w:asciiTheme="minorEastAsia" w:hAnsiTheme="minorEastAsia" w:eastAsiaTheme="minorEastAsia" w:cstheme="minorEastAsia"/>
                <w:color w:val="000000"/>
                <w:sz w:val="21"/>
                <w:szCs w:val="21"/>
                <w:lang w:eastAsia="zh-CN"/>
              </w:rPr>
              <w:t>并</w:t>
            </w:r>
            <w:r>
              <w:rPr>
                <w:rFonts w:hint="eastAsia" w:asciiTheme="minorEastAsia" w:hAnsiTheme="minorEastAsia" w:eastAsiaTheme="minorEastAsia" w:cstheme="minorEastAsia"/>
                <w:color w:val="000000"/>
                <w:sz w:val="21"/>
                <w:szCs w:val="21"/>
              </w:rPr>
              <w:t>加盖公章。</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二、音乐创作模块：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1.具有简谱和五线谱两种模式。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2.支持音高、时值、连音线、减时线、音阶、倚音、和弦、多音符、异步曲、歌词时值、歌词连线等内容设置。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3.★支持输入小键盘1、2、3、4、5、6、7可以输入简谱音符。支持输入电脑键盘上的C、D、E、F、G、A、B可以输入对应音高音符。</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4.具有钢琴大谱表和复合谱表等常用谱表，支持在乐谱中添加演奏记号和演奏术语。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5.支持在乐谱中添加作品标题和副标题、作者信息、演奏形式、演奏速度等信息。</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6.支持钢琴谱表、复合谱表等多行乐谱同时播放。</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7.在简谱打谱时，可以直接操作键盘进行音符输入，可以点击简谱音符上下拖动来改变音符属性，简谱课件可直接一键转换为五线谱。</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8.在简谱课件中支持插入图片、视频进行混合编辑功能。</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9.★支持单谱表属性修改，可选择单谱表设定单谱表的播放乐器音色，弹出修改乐器框，选择乐器名称、乐器类别并且播放，不少于100种音色。</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color w:val="000000"/>
                <w:sz w:val="21"/>
                <w:szCs w:val="21"/>
              </w:rPr>
              <w:t>10.★具备转换音乐库中的五线谱音符列表、休止符列表为简谱形式的音符列表。</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提供音乐创作软件软件测试报告复印件</w:t>
            </w:r>
            <w:r>
              <w:rPr>
                <w:rFonts w:hint="eastAsia" w:asciiTheme="minorEastAsia" w:hAnsiTheme="minorEastAsia" w:eastAsiaTheme="minorEastAsia" w:cstheme="minorEastAsia"/>
                <w:color w:val="000000"/>
                <w:sz w:val="21"/>
                <w:szCs w:val="21"/>
                <w:lang w:eastAsia="zh-CN"/>
              </w:rPr>
              <w:t>并</w:t>
            </w:r>
            <w:r>
              <w:rPr>
                <w:rFonts w:hint="eastAsia" w:asciiTheme="minorEastAsia" w:hAnsiTheme="minorEastAsia" w:eastAsiaTheme="minorEastAsia" w:cstheme="minorEastAsia"/>
                <w:color w:val="000000"/>
                <w:sz w:val="21"/>
                <w:szCs w:val="21"/>
              </w:rPr>
              <w:t>加盖公章。</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三、赏析与资源中心</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1.包含乐器史、中外音乐元素、东西方音乐家介绍等。</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2.可插入图片、可音频进行文字，声音，图片进行混合教学应用。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四、教学管理模块：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color w:val="000000"/>
                <w:sz w:val="21"/>
                <w:szCs w:val="21"/>
              </w:rPr>
              <w:t>1.★支持班级信息创建，能够通过选择入学年份、班级名称进行创建班级信息。</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2.支持作业布置，能够通过输入作业名称、作业要求、选择班级名称进行作业布置。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color w:val="000000"/>
                <w:sz w:val="21"/>
                <w:szCs w:val="21"/>
              </w:rPr>
              <w:t>3.★能够显示作业信息，包括作业发布时间、作业完成百分比、作业名称等。</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4.支持作业详情查看，能够查看作业详情，包括作业完成状态、完成时间、学生名称等。</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5.支持演奏测评信息显示，能够以列表的形式显示演奏测评信息，包括测评名称、音乐测评描述、测评分配班级等。</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五线谱电教板</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sz w:val="21"/>
                <w:szCs w:val="21"/>
              </w:rPr>
              <w:t>尺寸：180*100*5.8cm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1、键盘：88键电钢琴键盘。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color w:val="000000"/>
                <w:sz w:val="21"/>
                <w:szCs w:val="21"/>
              </w:rPr>
              <w:t>2、★双拉尺演示、包括两组音阶推拉尺。和弦演示尺，具有调名调号七升七降对照演示表</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让学生了解调名、调号、键盘、谱表之间的关系。了解调名调号与音程音阶之间的对照关系。了解不同和线之间的关系。能够完成全部乐理知识的对照讲解。</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3、五线谱表：采用白色书写面板。</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4、音色：128种GM音色+61种打击乐器音色。</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5、节奏：内置节奏</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100种。</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6、示范曲：内置歌曲</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60</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首。</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7、变调：五线谱12种变调。</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8、调号转换：电教鞭上具有升调“#”、降调“b”转换功能键。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9、和弦方式：可演示任意和旋，两组和弦记忆，进行和弦对照演示。</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10、伴奏：具单指和弦、多指和弦伴奏。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11、录音：具有录音功能。</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12、节拍速度：可在40－280/每分钟范围可调。</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13、★显示：控制面板上采用</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4寸彩色液晶屏显示。</w:t>
            </w:r>
            <w:r>
              <w:rPr>
                <w:rFonts w:hint="eastAsia" w:asciiTheme="minorEastAsia" w:hAnsiTheme="minorEastAsia" w:eastAsiaTheme="minorEastAsia" w:cstheme="minorEastAsia"/>
                <w:b/>
                <w:bCs/>
                <w:color w:val="000000"/>
                <w:sz w:val="21"/>
                <w:szCs w:val="21"/>
              </w:rPr>
              <w:t>提供相应的功能证明材料（包括但不限于测试报告、官网和功能截图等）并加盖公章</w:t>
            </w:r>
            <w:r>
              <w:rPr>
                <w:rFonts w:hint="eastAsia" w:asciiTheme="minorEastAsia" w:hAnsiTheme="minorEastAsia" w:eastAsiaTheme="minorEastAsia" w:cstheme="minorEastAsia"/>
                <w:b/>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14、接口</w:t>
            </w:r>
            <w:r>
              <w:rPr>
                <w:rFonts w:hint="eastAsia" w:asciiTheme="minorEastAsia" w:hAnsiTheme="minorEastAsia" w:eastAsiaTheme="minorEastAsia" w:cstheme="minorEastAsia"/>
                <w:color w:val="000000"/>
                <w:sz w:val="21"/>
                <w:szCs w:val="21"/>
                <w:lang w:val="en-US" w:eastAsia="zh-CN"/>
              </w:rPr>
              <w:t>包括</w:t>
            </w:r>
            <w:r>
              <w:rPr>
                <w:rFonts w:hint="eastAsia" w:asciiTheme="minorEastAsia" w:hAnsiTheme="minorEastAsia" w:eastAsiaTheme="minorEastAsia" w:cstheme="minorEastAsia"/>
                <w:color w:val="000000"/>
                <w:sz w:val="21"/>
                <w:szCs w:val="21"/>
              </w:rPr>
              <w:t>：MIDI输入、输出接口，音频输入、输出接口。</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15、音量控制：电子电位器控制、分主音量和伴奏音量控制。</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16、拓展功能：具有USB2.0接口，支持用户U盘，可读取u盘中的MP3文件和MIDI乐曲文件。</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17、外接接口：通用USB2.0输入；线路输入输出。</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、具有键位与五线谱对应的双色LED指示灯，可对照键盘与五线谱相应的位置。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19</w:t>
            </w:r>
            <w:r>
              <w:rPr>
                <w:rFonts w:hint="eastAsia" w:asciiTheme="minorEastAsia" w:hAnsiTheme="minorEastAsia" w:eastAsiaTheme="minorEastAsia" w:cstheme="minorEastAsia"/>
                <w:color w:val="000000"/>
                <w:sz w:val="21"/>
                <w:szCs w:val="21"/>
              </w:rPr>
              <w:t>、具有</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7寸简谱显示窗口，在电子教鞭演示五线谱过程中可直接显示相对应的简谱、升降号。</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、显示窗口具有唱名显示功能，弹奏键盘、五线谱谱表时同步显示唱名。</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音乐凳</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sz w:val="21"/>
                <w:szCs w:val="21"/>
              </w:rPr>
              <w:t>尺寸：370*300*245mm,</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9mm厚E1级三聚氰胺高密度板材，采用软性防撞角扣，有效防止凳子磕碰，保证组成合唱台时稳定，PVC包边设计。</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110</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合唱台</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1.2米*1.1米*0.6米（带轮）；</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每组台阶为三阶；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铝合金骨架木质踏板；</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每阶高度差</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20cm；</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每阶宽度</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120cm；</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可折叠，配装滑轮；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后背带护栏。</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组</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9</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指挥台（含指挥棒）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便携可调/折叠式指挥台；</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谱台尺寸</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67*44公分；</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二层台板尺寸</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30*44公分；</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谱台板高度尺寸</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80-120公分；</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护栏高度尺寸</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93公分；</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护栏宽度尺寸</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76公分；</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站台</w:t>
            </w: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sz w:val="21"/>
                <w:szCs w:val="21"/>
              </w:rPr>
              <w:t>尺寸100*125*26公分；</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原木色环保木质材料，站台配红色脚踏材质。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乐谱架</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黑色，金属材质，涂环保漆料，支架高度可调节（支架高度最高约94.5cm不含谱板高度），可折叠。带大网眼专业谱板尺寸长约49cm，宽约35cm。</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60</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11</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大军鼓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sz w:val="21"/>
                <w:szCs w:val="21"/>
              </w:rPr>
              <w:t>尺寸：直径26英寸，高度12英寸，鼓腔:内为多层桦木，鼓圈：铝合金压铸。超强压铸合金鼓耳。正品聚酯膜鼓皮。镀锌紧箍件。每个鼓都配有专业木制鼓棒、背架。</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12</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小军鼓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sz w:val="21"/>
                <w:szCs w:val="21"/>
              </w:rPr>
              <w:t>尺寸：直径14英寸，高度4.5英寸，鼓腔:内为多层桦木，鼓圈：铝合金压铸。超强压铸合金鼓耳。正品聚酯膜鼓皮。镀锌紧箍件。每个鼓都配有专业木制鼓棒及背带。</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13</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中虎音锣</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响铜制作，直径</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330mm，重量</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1.2kg，硬木锣锤，边缘无毛刺，锣面无裂缝，表面抛光氧化处理并涂油；音质无杂音。</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14</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小锣</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响铜制作，直径</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220mm，重量</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0.4kg，硬木锣锤，边缘无毛刺，锣面无裂缝，表面抛光氧化处理并涂油；音质无杂音。</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15</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铙</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响铜制作，直径</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270mm，边缘无毛刺，铙面无裂缝，表面抛光氧化处理并涂油；音质无杂音；铙面光、弧度适度、圆度准确、边缘厚度一致，中间的帽形大小和两面的音高要相同，两面为一副。</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16</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钹</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响铜制作，直径</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150mm，碗径</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7cm，碗高</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2cm，重量</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0.4kg，边缘无毛刺，钹面无裂缝，表面抛光氧化处理并涂油；音质无杂音；钹面光、弧度适度、圆度准确、边缘厚度一致，中间的帽形大小和两面的音高要相同，两面为一副。</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17</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长号</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降B调，黄铜外抽管，黄铜喇叭口，管径13.4mm 口径206mm 表面漆金。</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支</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18</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小提琴</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4/4成人小提琴，复合木面板、复合木背板，枫木琴头，梨木指板，枣木染黑配件。</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把</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19</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葫芦丝</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中音C调，天然葫芦，紫竹刻字白铜 双音可拆。</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支</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吉它</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39寸古典吉他  面板：椴木合板，背侧板：椴木合板 ，指板：枫木指板，琴颈：楸木琴颈，黄铜品丝。三联体弦轴，3根呢绒弦，3根金属琴弦。音色比较柔和温暖。</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把</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21</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爵士鼓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要求：七鼓。架子鼓由低音大鼓、踩镲、小军鼓、桶子鼓（3-7个）、吊镲（2-4面）所组成，鼓的直径如下：（寸）：大鼓：22*16、落地鼓：16*16、小军鼓：14*5.5、中音鼓：13*10、中音12*9、高音鼓11*8、高音鼓10*8、镲片：踩镲（14*2）″，吊镲（16）″、吊镲（18″）</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22</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音乐用品柜</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规格：不小于1000×2000×400mm。2. 采用三聚氰胺饰面中纤板制作，板面厚度</w:t>
            </w:r>
            <w:r>
              <w:rPr>
                <w:rFonts w:hint="eastAsia" w:asciiTheme="minorEastAsia" w:hAnsiTheme="minorEastAsia" w:eastAsiaTheme="minorEastAsia" w:cstheme="minorEastAsia"/>
                <w:color w:val="000000"/>
                <w:sz w:val="21"/>
                <w:szCs w:val="21"/>
                <w:lang w:val="en-US" w:eastAsia="zh-CN"/>
              </w:rPr>
              <w:t>约</w:t>
            </w:r>
            <w:r>
              <w:rPr>
                <w:rFonts w:hint="eastAsia" w:asciiTheme="minorEastAsia" w:hAnsiTheme="minorEastAsia" w:eastAsiaTheme="minorEastAsia" w:cstheme="minorEastAsia"/>
                <w:color w:val="000000"/>
                <w:sz w:val="21"/>
                <w:szCs w:val="21"/>
              </w:rPr>
              <w:t>为15mm，两扇门，中间有三个隔板，用于搁放功放、DVD等。3. 采用合页及五金件。</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台</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23</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音乐教学挂图</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铜版纸彩色印刷，规格：740×520mm，全对开。小学音乐挂图含音乐家挂图25张，乐器挂图35张，识谱知识挂图10张，</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含中国音乐家：赵元任、刘天华、贺渌汀、黄 自、冼星海、丁善德、聂耳、马思聪</w:t>
            </w:r>
            <w:r>
              <w:rPr>
                <w:rFonts w:hint="eastAsia" w:asciiTheme="minorEastAsia" w:hAnsiTheme="minorEastAsia" w:eastAsiaTheme="minorEastAsia" w:cstheme="minorEastAsia"/>
                <w:color w:val="000000"/>
                <w:sz w:val="21"/>
                <w:szCs w:val="21"/>
                <w:lang w:eastAsia="zh-CN"/>
              </w:rPr>
              <w:t>；</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外国音乐家</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约翰•塞巴斯蒂安•巴赫、乔治•弗里德里希•亨德尔、约瑟夫•海顿、沃尔夫冈•阿玛多伊斯•莫扎特、路德维希•冯•貝多芬、弗朗兹•彼得•舒伯特、弗雷德里克•弗朗西斯克•肖邦、罗伯特•舒曼、朱塞佩•威尔第、约翰•施特劳斯、约翰内斯•勃拉姆斯、夏尔•卡米尔•圣桑、乔治•比才、彼得•伊里奇•柴科夫斯基、</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爱德华•格里格、克罗德•德彪西、德米特里•肖斯塔科维奇、</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民族乐器；二胡、京胡、笛、唢呐、笙、琵琶、柳琴、阮、扬琴、筝、古琴、埙、云锣、</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我国少数民族乐器：马头琴、艾捷克、冬不拉、芦笙、巴乌、札木聂、伽倻琴、</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西洋乐器：小提琴、中提琴、大提琴、提琴家族、长笛、单簧管、双簧管、大管、小号、长号、圆号、大号、萨克斯管 、民族管弦乐队、西洋管弦乐队</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乐理部分；五线谱、谱号、谱表、音名与长鸣、音符与休止符、拍子与拍号、三连音与切分音、装饰音、音阶与调式、音程、常用记号、常见的歌曲基本结构。</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24</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音乐欣赏教学曲库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国家正规音像出版物 CD 包含场景音乐、可爱动物、美丽大自然、多彩四季、有没旋律、活力舞曲、温馨家庭、有趣童话、伟大祖国、民间音乐等。</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25</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12寸扁鼓（含架）</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椿木鼓腔</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优质黄牛皮，12寸带架子</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26</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7寸堂鼓（含架）</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鼓面直径23</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椿木鼓腔</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黄牛皮</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7寸</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带架子</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27</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竖笛</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6"/>
              <w:keepNext w:val="0"/>
              <w:keepLines w:val="0"/>
              <w:pageBreakBefore w:val="0"/>
              <w:numPr>
                <w:ilvl w:val="0"/>
                <w:numId w:val="3"/>
              </w:numPr>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采用塑料制作。</w:t>
            </w:r>
          </w:p>
          <w:p>
            <w:pPr>
              <w:pStyle w:val="6"/>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十二平均律；标准音小字一组a音为440Hz。</w:t>
            </w:r>
          </w:p>
          <w:p>
            <w:pPr>
              <w:pStyle w:val="6"/>
              <w:keepNext w:val="0"/>
              <w:keepLines w:val="0"/>
              <w:pageBreakBefore w:val="0"/>
              <w:numPr>
                <w:ilvl w:val="0"/>
                <w:numId w:val="0"/>
              </w:numPr>
              <w:kinsoku/>
              <w:wordWrap/>
              <w:overflowPunct/>
              <w:topLinePunct w:val="0"/>
              <w:autoSpaceDE/>
              <w:autoSpaceDN/>
              <w:bidi w:val="0"/>
              <w:adjustRightInd/>
              <w:snapToGrid/>
              <w:spacing w:line="240" w:lineRule="auto"/>
              <w:ind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3．音色优美、饱满、全音域均匀统一；音程准确、谐和；音量均匀，能表现强、弱音；吹奏通畅、省力；手感舒适；笛口光滑，无毛刺；音孔光滑，无毛刺；竖笛坚实圆整、光滑、无划痕、无裂痕。</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28</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口风琴</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37键，配2个软嘴，2个硬嘴</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支</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29</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陶笛（教师）</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仿生学设计，12个为一套，以十二生肖原型设计，有：鼠、牛、虎、兔、龙、蛇、马、羊、猴、鸡、狗、猪形。</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材质：陶制。</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30</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陶笛（学生）</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sz w:val="21"/>
                <w:szCs w:val="21"/>
              </w:rPr>
              <w:t>尺寸：</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律制：采用十二平均律</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标准音：a‵为440.00~442.55Hz</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音域：单管少于一又二分之一个八度，多管少于两个八度</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各音音准允许误差：-20~+20</w:t>
            </w:r>
          </w:p>
          <w:p>
            <w:pPr>
              <w:pStyle w:val="6"/>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相邻两音音准误差之差：≤10</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w:t>
            </w:r>
          </w:p>
        </w:tc>
      </w:tr>
      <w:tr>
        <w:tblPrEx>
          <w:tblCellMar>
            <w:top w:w="0" w:type="dxa"/>
            <w:left w:w="108" w:type="dxa"/>
            <w:bottom w:w="0" w:type="dxa"/>
            <w:right w:w="108" w:type="dxa"/>
          </w:tblCellMar>
        </w:tblPrEx>
        <w:trPr>
          <w:trHeight w:val="90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31</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8寸非洲鼓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尺寸：鼓高425mm，鼓面直径200mm。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材质：塑料鼓腔水转印工艺，PVC鼓皮，喷涂铁质压圈，尼龙绑绳。</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r>
      <w:tr>
        <w:tblPrEx>
          <w:tblCellMar>
            <w:top w:w="0" w:type="dxa"/>
            <w:left w:w="108" w:type="dxa"/>
            <w:bottom w:w="0" w:type="dxa"/>
            <w:right w:w="108" w:type="dxa"/>
          </w:tblCellMar>
        </w:tblPrEx>
        <w:trPr>
          <w:trHeight w:val="602"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32</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10寸非洲鼓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尺寸：鼓高475mm，鼓面直径250mm。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材质：塑料鼓腔水转印工艺，PVC鼓皮，喷涂铁质压圈，尼龙绑绳。</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33</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12寸中国鼓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尺寸：鼓高230mm，鼓面直径440mm，架高820mm。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材质：段木鼓身，NC底漆+NC面漆，黄牛皮，电镀铆钉，榉木架子。</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25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34</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10寸军鼓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尺寸：鼓高137mm，鼓面直径268mm。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材质：银色鼓圈，黑色喷涂压圈，电镀配件，聚酯皮鼓面。</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35</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10寸地鼓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尺寸：鼓高190mm，鼓面直径255mm。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材质：桦木鼓圈，尼龙带，塑料鼓角，厚羊皮鼓面。</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36</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8寸手鼓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尺寸：鼓面直径204mm。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材质：桦木4层鼓圈，本色（厚羊皮），皮革条，铜泡钉。</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92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37</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8寸铃鼓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尺寸：鼓面直径204mm。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材质：桦木4层鼓圈</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本色（厚羊皮），铁质电镀镲片，皮革条，铜泡钉。</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101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38</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刮胡</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尺寸：长140mm。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w:t>
            </w:r>
            <w:r>
              <w:rPr>
                <w:rFonts w:hint="eastAsia" w:asciiTheme="minorEastAsia" w:hAnsiTheme="minorEastAsia" w:eastAsiaTheme="minorEastAsia" w:cstheme="minorEastAsia"/>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可敲奏、刮奏。</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22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39</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圆舞板</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尺寸：直径57mm。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材质：榉木，弹力绳子。</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对</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15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40</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双响筒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尺寸：长192mm。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w:t>
            </w:r>
            <w:r>
              <w:rPr>
                <w:rFonts w:hint="eastAsia" w:asciiTheme="minorEastAsia" w:hAnsiTheme="minorEastAsia" w:eastAsiaTheme="minorEastAsia" w:cstheme="minorEastAsia"/>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41</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打棒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尺寸：长175mm。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w:t>
            </w:r>
            <w:r>
              <w:rPr>
                <w:rFonts w:hint="eastAsia" w:asciiTheme="minorEastAsia" w:hAnsiTheme="minorEastAsia" w:eastAsiaTheme="minorEastAsia" w:cstheme="minorEastAsia"/>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对</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26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42</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螺纹单响筒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参考尺寸：</w:t>
            </w:r>
            <w:r>
              <w:rPr>
                <w:rFonts w:hint="eastAsia" w:asciiTheme="minorEastAsia" w:hAnsiTheme="minorEastAsia" w:eastAsiaTheme="minorEastAsia" w:cstheme="minorEastAsia"/>
                <w:color w:val="000000"/>
                <w:kern w:val="0"/>
                <w:sz w:val="21"/>
                <w:szCs w:val="21"/>
              </w:rPr>
              <w:t>长190mm。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螺纹处刮奏即发出长音音效。</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43</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螺纹高低梆子</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尺寸：长210mm。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分奏音质效果明显。</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102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44</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龙口梆子</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 200mm。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中空包圆夹口，打棒敲击音色清脆，颗粒感强。</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111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45</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沙锤</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尺寸：长200mm。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对</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110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46</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沙蛋</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尺寸：长60mm。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材质：PS塑料颗粒。</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对</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15</w:t>
            </w:r>
          </w:p>
        </w:tc>
      </w:tr>
      <w:tr>
        <w:tblPrEx>
          <w:tblCellMar>
            <w:top w:w="0" w:type="dxa"/>
            <w:left w:w="108" w:type="dxa"/>
            <w:bottom w:w="0" w:type="dxa"/>
            <w:right w:w="108" w:type="dxa"/>
          </w:tblCellMar>
        </w:tblPrEx>
        <w:trPr>
          <w:trHeight w:val="121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47</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棒铃</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尺寸：长210mm。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材质：榉木手柄。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手柄操作性强，确保动态控制配备收纳盒。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135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48</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手摇铃</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尺寸：长115mm。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材质：牛皮带子，金属电镀铃铛，榉木手柄。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经典雪橇铃音色。科学的手握柄，铃声饱满。配备收纳盒。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10</w:t>
            </w:r>
          </w:p>
        </w:tc>
      </w:tr>
      <w:tr>
        <w:tblPrEx>
          <w:tblCellMar>
            <w:top w:w="0" w:type="dxa"/>
            <w:left w:w="108" w:type="dxa"/>
            <w:bottom w:w="0" w:type="dxa"/>
            <w:right w:w="108" w:type="dxa"/>
          </w:tblCellMar>
        </w:tblPrEx>
        <w:trPr>
          <w:trHeight w:val="26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49</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铜镲</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参考</w:t>
            </w:r>
            <w:r>
              <w:rPr>
                <w:rFonts w:hint="eastAsia" w:asciiTheme="minorEastAsia" w:hAnsiTheme="minorEastAsia" w:eastAsiaTheme="minorEastAsia" w:cstheme="minorEastAsia"/>
                <w:color w:val="000000"/>
                <w:kern w:val="0"/>
                <w:sz w:val="21"/>
                <w:szCs w:val="21"/>
              </w:rPr>
              <w:t>尺寸：直径100mm。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材质：黄铜材质，尼龙带。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传统中国乐器，纯铜镲片音色干净，延音长。配备收纳盒。</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w:t>
            </w:r>
          </w:p>
        </w:tc>
      </w:tr>
      <w:tr>
        <w:tblPrEx>
          <w:tblCellMar>
            <w:top w:w="0" w:type="dxa"/>
            <w:left w:w="108" w:type="dxa"/>
            <w:bottom w:w="0" w:type="dxa"/>
            <w:right w:w="108" w:type="dxa"/>
          </w:tblCellMar>
        </w:tblPrEx>
        <w:trPr>
          <w:trHeight w:val="139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50</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铜锣</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尺寸：直径180mm。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材质：黄铜材质，尼龙带。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传统中式乐器，低音与边缘处高音相互结合，民族调性强。</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23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51</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铜碰钟</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尺寸：长160mm。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材质：榉木手柄，黄铜碰钟。</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对</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99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52</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三角铁</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尺寸：边长135mm。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材质：铁质镀硌，胶皮黑管。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配备收纳架。</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76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53</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阿果果</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尺寸：长245mm。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材质：铁质喷涂。</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副</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72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54</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音感钟</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尺寸：直径80mm。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材质：金属铃，塑料底托。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高音的八个音阶音色明亮，易拿取。</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47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55</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专业合成键高音打琴</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尺寸：长675mm，琴箱高40mm。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材质：橡木箱体，合成琴片。</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高音的七个音阶音色温润。</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台</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15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56</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专业合成键中音打琴</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尺寸：长690mm，琴箱高66mm。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材质：橡木箱体，合成琴片。</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中音的七个音阶音色温润。</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台</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11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57</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专业合成键低音打琴</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尺寸：长755mm，琴箱高335mm。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材质：橡木箱体，合成琴片。</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低音的七个音阶音色温润。</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台</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59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58</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海鼓</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参考</w:t>
            </w:r>
            <w:r>
              <w:rPr>
                <w:rFonts w:hint="eastAsia" w:asciiTheme="minorEastAsia" w:hAnsiTheme="minorEastAsia" w:eastAsiaTheme="minorEastAsia" w:cstheme="minorEastAsia"/>
                <w:color w:val="000000"/>
                <w:kern w:val="0"/>
                <w:sz w:val="21"/>
                <w:szCs w:val="21"/>
              </w:rPr>
              <w:t>尺寸：直径255mm。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材质：桦木鼓圈，丝带，电镀钢珠，聚酯透明鼓皮。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模拟海浪的音色效果，封闭的鼓圈可自由控制，制造舒缓的音色。</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103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59</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木质雨声</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尺寸：长350mm。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材质：榉木，电镀钢珠。</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模拟雨天的音色效果，音色像暴雨般，长音效果好。</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99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60</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火车哨</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尺寸：长180mm。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材质：榉木，塑料配件。</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模拟火车鸣笛音效，对蓝色滤嘴轻吹即可发音。</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86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61</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振动器</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尺寸：长250mm。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材质：榉木，铁质电镀配件。</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手掌击拍圆球会发出绵延悠长的振动音色。</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94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62</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手鼓收纳盒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：长47，宽23，高24，松木材质。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6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63</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铃鼓收纳盒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：长47，宽23，高24，松木材质。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21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64</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刮胡收纳盒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：长28，宽17，高17，松木材质。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57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65</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响板收纳盒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：长29，宽24，高15，松木材质。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22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66</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双响筒收纳盒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：长21，宽19，高14，松木材质。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67</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打棒收纳盒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：长28，宽14，高15，松木材质。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24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68</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龙口梆子收纳盒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：长29，宽17，高20，松木材质。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69</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单响筒收纳盒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：长28，宽17，高17，松木材质。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70</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高低梆子收纳盒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：长29，宽23，高20，松木材质。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71</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沙锤收纳盒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：长29，宽29，高20，松木材质。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90"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72</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沙蛋收纳盒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：长29，宽24，高15，松木材质。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28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73</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棒铃收纳盒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：长29，宽14，高15，松木材质。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64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74</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手摇铃收纳盒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：长29，宽17，高13，松木材质。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67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75</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铜碰钟收纳盒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：长29，宽14，高15，松木材质。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0"/>
                <w:sz w:val="21"/>
                <w:szCs w:val="21"/>
              </w:rPr>
              <w:t>个</w:t>
            </w:r>
            <w:r>
              <w:rPr>
                <w:rFonts w:hint="eastAsia" w:asciiTheme="minorEastAsia" w:hAnsiTheme="minorEastAsia" w:eastAsiaTheme="minorEastAsia" w:cstheme="minorEastAsia"/>
                <w:color w:val="000000"/>
                <w:kern w:val="0"/>
                <w:sz w:val="21"/>
                <w:szCs w:val="21"/>
                <w:lang w:val="en-US" w:eastAsia="zh-CN"/>
              </w:rPr>
              <w:t>如74</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256"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76</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铜镲收纳盒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：长29，宽17，高13，松木材质。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31"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77</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三角铁收纳架</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参考</w:t>
            </w:r>
            <w:r>
              <w:rPr>
                <w:rFonts w:hint="eastAsia" w:asciiTheme="minorEastAsia" w:hAnsiTheme="minorEastAsia" w:eastAsiaTheme="minorEastAsia" w:cstheme="minorEastAsia"/>
                <w:color w:val="000000"/>
                <w:kern w:val="0"/>
                <w:sz w:val="21"/>
                <w:szCs w:val="21"/>
              </w:rPr>
              <w:t>尺寸</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CM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：长29，宽6，高25，松木材质。</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个</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428"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78</w:t>
            </w:r>
          </w:p>
        </w:tc>
        <w:tc>
          <w:tcPr>
            <w:tcW w:w="73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展示柜及收纳盒</w:t>
            </w:r>
          </w:p>
        </w:tc>
        <w:tc>
          <w:tcPr>
            <w:tcW w:w="32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5个/组，1.2mm生态板。</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鼓柜约：长1200mm，宽380mm，高1200mm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琴柜约：长800mm，宽380mm，高1200mm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小乐器柜约：长1200mm，宽380mm，高1200mm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侧边柜2个，尺寸约：长400mm，宽380mm，高1200mm。</w:t>
            </w:r>
          </w:p>
        </w:tc>
        <w:tc>
          <w:tcPr>
            <w:tcW w:w="3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79</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交互一体机</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rPr>
                <w:rFonts w:ascii="宋体" w:hAnsi="宋体"/>
                <w:b/>
                <w:bCs/>
                <w:color w:val="000000"/>
                <w:sz w:val="21"/>
                <w:szCs w:val="21"/>
                <w:lang w:eastAsia="zh-CN"/>
              </w:rPr>
            </w:pPr>
            <w:r>
              <w:rPr>
                <w:rFonts w:hint="eastAsia" w:ascii="宋体" w:hAnsi="宋体"/>
                <w:b/>
                <w:bCs/>
                <w:color w:val="000000"/>
                <w:sz w:val="21"/>
                <w:szCs w:val="21"/>
                <w:lang w:eastAsia="zh-CN"/>
              </w:rPr>
              <w:t>一、整体技术要求：</w:t>
            </w:r>
          </w:p>
          <w:p>
            <w:pPr>
              <w:jc w:val="both"/>
              <w:rPr>
                <w:rFonts w:ascii="宋体" w:hAnsi="宋体"/>
                <w:color w:val="000000"/>
                <w:sz w:val="21"/>
                <w:szCs w:val="21"/>
                <w:lang w:eastAsia="zh-CN"/>
              </w:rPr>
            </w:pPr>
            <w:r>
              <w:rPr>
                <w:rFonts w:hint="eastAsia" w:ascii="宋体" w:hAnsi="宋体"/>
                <w:color w:val="000000"/>
                <w:sz w:val="21"/>
                <w:szCs w:val="21"/>
                <w:lang w:eastAsia="zh-CN"/>
              </w:rPr>
              <w:t>1、显示尺寸不低于7</w:t>
            </w:r>
            <w:r>
              <w:rPr>
                <w:rFonts w:ascii="宋体" w:hAnsi="宋体"/>
                <w:color w:val="000000"/>
                <w:sz w:val="21"/>
                <w:szCs w:val="21"/>
                <w:lang w:eastAsia="zh-CN"/>
              </w:rPr>
              <w:t>5</w:t>
            </w:r>
            <w:r>
              <w:rPr>
                <w:rFonts w:hint="eastAsia" w:ascii="宋体" w:hAnsi="宋体"/>
                <w:color w:val="000000"/>
                <w:sz w:val="21"/>
                <w:szCs w:val="21"/>
                <w:lang w:eastAsia="zh-CN"/>
              </w:rPr>
              <w:t>英寸</w:t>
            </w:r>
            <w:r>
              <w:rPr>
                <w:rFonts w:ascii="宋体" w:hAnsi="宋体"/>
                <w:color w:val="000000"/>
                <w:sz w:val="21"/>
                <w:szCs w:val="21"/>
                <w:lang w:eastAsia="zh-CN"/>
              </w:rPr>
              <w:t>,</w:t>
            </w:r>
            <w:r>
              <w:rPr>
                <w:rFonts w:hint="eastAsia" w:ascii="宋体" w:hAnsi="宋体"/>
                <w:color w:val="000000"/>
                <w:sz w:val="21"/>
                <w:szCs w:val="21"/>
                <w:lang w:eastAsia="zh-CN"/>
              </w:rPr>
              <w:t>支持红外≥</w:t>
            </w:r>
            <w:r>
              <w:rPr>
                <w:rFonts w:ascii="宋体" w:hAnsi="宋体"/>
                <w:color w:val="000000"/>
                <w:sz w:val="21"/>
                <w:szCs w:val="21"/>
                <w:lang w:eastAsia="zh-CN"/>
              </w:rPr>
              <w:t>20</w:t>
            </w:r>
            <w:r>
              <w:rPr>
                <w:rFonts w:hint="eastAsia" w:ascii="宋体" w:hAnsi="宋体"/>
                <w:color w:val="000000"/>
                <w:sz w:val="21"/>
                <w:szCs w:val="21"/>
                <w:lang w:eastAsia="zh-CN"/>
              </w:rPr>
              <w:t>点触摸感应方式，触摸方式：手指、笔，或其他任何非透明物体，免驱动操作，即插即用。</w:t>
            </w:r>
          </w:p>
          <w:p>
            <w:pPr>
              <w:jc w:val="both"/>
              <w:rPr>
                <w:rFonts w:hint="eastAsia" w:ascii="宋体" w:hAnsi="宋体"/>
                <w:color w:val="000000"/>
                <w:sz w:val="21"/>
                <w:szCs w:val="21"/>
                <w:lang w:eastAsia="zh-CN"/>
              </w:rPr>
            </w:pPr>
            <w:r>
              <w:rPr>
                <w:rFonts w:hint="eastAsia" w:ascii="宋体" w:hAnsi="宋体"/>
                <w:color w:val="000000"/>
                <w:sz w:val="21"/>
                <w:szCs w:val="21"/>
                <w:lang w:eastAsia="zh-CN"/>
              </w:rPr>
              <w:t>2、★采用LED背光源。屏前玻璃厚度≥4mm。圆弧角设计，玻璃无任何边角直接外露。</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3</w:t>
            </w:r>
            <w:r>
              <w:rPr>
                <w:rFonts w:hint="eastAsia" w:ascii="宋体" w:hAnsi="宋体"/>
                <w:color w:val="000000"/>
                <w:sz w:val="21"/>
                <w:szCs w:val="21"/>
                <w:lang w:eastAsia="zh-CN"/>
              </w:rPr>
              <w:t>、支持自定义设置开机显示通道，包括OPS、Android、HDMI等通道。具备全通道批注功能，支持任意通道下批注书写，且支持截图保存。</w:t>
            </w:r>
          </w:p>
          <w:p>
            <w:pPr>
              <w:jc w:val="both"/>
              <w:rPr>
                <w:rFonts w:ascii="宋体" w:hAnsi="宋体"/>
                <w:color w:val="000000"/>
                <w:sz w:val="21"/>
                <w:szCs w:val="21"/>
                <w:lang w:eastAsia="zh-CN"/>
              </w:rPr>
            </w:pPr>
            <w:r>
              <w:rPr>
                <w:rFonts w:ascii="宋体" w:hAnsi="宋体"/>
                <w:color w:val="000000"/>
                <w:sz w:val="21"/>
                <w:szCs w:val="21"/>
                <w:lang w:eastAsia="zh-CN"/>
              </w:rPr>
              <w:t>4</w:t>
            </w:r>
            <w:r>
              <w:rPr>
                <w:rFonts w:hint="eastAsia" w:ascii="宋体" w:hAnsi="宋体"/>
                <w:color w:val="000000"/>
                <w:sz w:val="21"/>
                <w:szCs w:val="21"/>
                <w:lang w:eastAsia="zh-CN"/>
              </w:rPr>
              <w:t>、前置接口：USB≥</w:t>
            </w:r>
            <w:r>
              <w:rPr>
                <w:rFonts w:ascii="宋体" w:hAnsi="宋体"/>
                <w:color w:val="000000"/>
                <w:sz w:val="21"/>
                <w:szCs w:val="21"/>
                <w:lang w:eastAsia="zh-CN"/>
              </w:rPr>
              <w:t>3</w:t>
            </w:r>
            <w:r>
              <w:rPr>
                <w:rFonts w:hint="eastAsia" w:ascii="宋体" w:hAnsi="宋体"/>
                <w:color w:val="000000"/>
                <w:sz w:val="21"/>
                <w:szCs w:val="21"/>
                <w:lang w:eastAsia="zh-CN"/>
              </w:rPr>
              <w:t>个，</w:t>
            </w:r>
            <w:r>
              <w:rPr>
                <w:rFonts w:hint="eastAsia" w:ascii="宋体" w:hAnsi="宋体"/>
                <w:color w:val="000000"/>
              </w:rPr>
              <w:t>，</w:t>
            </w:r>
            <w:r>
              <w:rPr>
                <w:rFonts w:hint="eastAsia" w:ascii="宋体" w:hAnsi="宋体"/>
                <w:color w:val="000000"/>
                <w:sz w:val="21"/>
                <w:szCs w:val="21"/>
              </w:rPr>
              <w:t>TYPE</w:t>
            </w:r>
            <w:r>
              <w:rPr>
                <w:rFonts w:hint="eastAsia" w:ascii="宋体" w:hAnsi="宋体"/>
                <w:color w:val="000000"/>
                <w:sz w:val="21"/>
                <w:szCs w:val="21"/>
                <w:lang w:eastAsia="zh-CN"/>
              </w:rPr>
              <w:t>-</w:t>
            </w:r>
            <w:r>
              <w:rPr>
                <w:rFonts w:hint="eastAsia" w:ascii="宋体" w:hAnsi="宋体"/>
                <w:color w:val="000000"/>
                <w:sz w:val="21"/>
                <w:szCs w:val="21"/>
              </w:rPr>
              <w:t>C</w:t>
            </w:r>
            <w:r>
              <w:rPr>
                <w:rFonts w:hint="eastAsia" w:ascii="宋体" w:hAnsi="宋体"/>
                <w:color w:val="000000"/>
                <w:sz w:val="21"/>
                <w:szCs w:val="21"/>
                <w:lang w:eastAsia="zh-CN"/>
              </w:rPr>
              <w:t>≥1个且所有接口需位于屏幕下侧，不占显示面积。</w:t>
            </w:r>
          </w:p>
          <w:p>
            <w:pPr>
              <w:pStyle w:val="8"/>
              <w:spacing w:before="0" w:beforeAutospacing="0" w:after="0" w:afterAutospacing="0"/>
              <w:jc w:val="both"/>
              <w:rPr>
                <w:color w:val="000000"/>
                <w:kern w:val="2"/>
                <w:sz w:val="21"/>
                <w:szCs w:val="21"/>
              </w:rPr>
            </w:pPr>
            <w:r>
              <w:rPr>
                <w:color w:val="000000"/>
                <w:kern w:val="2"/>
                <w:sz w:val="21"/>
                <w:szCs w:val="21"/>
              </w:rPr>
              <w:t>5</w:t>
            </w:r>
            <w:r>
              <w:rPr>
                <w:rFonts w:hint="eastAsia"/>
                <w:color w:val="000000"/>
                <w:kern w:val="2"/>
                <w:sz w:val="21"/>
                <w:szCs w:val="21"/>
              </w:rPr>
              <w:t>、内置安卓系统，与Windows系统形成双系统备份，安卓系统不低于9.0版本，内存不低于1G，存储不低于8G。</w:t>
            </w:r>
          </w:p>
          <w:p>
            <w:pPr>
              <w:pStyle w:val="8"/>
              <w:spacing w:before="0" w:beforeAutospacing="0" w:after="0" w:afterAutospacing="0"/>
              <w:jc w:val="both"/>
              <w:rPr>
                <w:rFonts w:hint="eastAsia"/>
                <w:color w:val="000000"/>
                <w:sz w:val="21"/>
                <w:szCs w:val="21"/>
              </w:rPr>
            </w:pPr>
            <w:r>
              <w:rPr>
                <w:color w:val="000000"/>
                <w:sz w:val="21"/>
                <w:szCs w:val="21"/>
              </w:rPr>
              <w:t>6</w:t>
            </w:r>
            <w:r>
              <w:rPr>
                <w:rFonts w:hint="eastAsia"/>
                <w:color w:val="000000"/>
                <w:sz w:val="21"/>
                <w:szCs w:val="21"/>
              </w:rPr>
              <w:t>、</w:t>
            </w:r>
            <w:r>
              <w:rPr>
                <w:rFonts w:hint="eastAsia" w:ascii="宋体" w:hAnsi="宋体"/>
                <w:color w:val="000000"/>
                <w:sz w:val="21"/>
                <w:szCs w:val="21"/>
                <w:lang w:eastAsia="zh-CN"/>
              </w:rPr>
              <w:t>★</w:t>
            </w:r>
            <w:r>
              <w:rPr>
                <w:rFonts w:hint="eastAsia"/>
                <w:color w:val="000000"/>
                <w:sz w:val="21"/>
                <w:szCs w:val="21"/>
              </w:rPr>
              <w:t>为方便老师操作，整机需具有前置实体按键（为减少误操作拒绝采用触摸按键），数量不少于8个，功能包括主页、设置、电源、锁屏、触摸锁定、录屏、音量等。电源按键支持开机、关机、待机三合一功能。为便于操作，前置按键均须具有清晰简体中文标识，有效避免教学误操作。</w:t>
            </w:r>
            <w:r>
              <w:rPr>
                <w:rFonts w:hint="eastAsia" w:ascii="宋体" w:hAnsi="宋体"/>
                <w:b/>
                <w:bCs/>
                <w:color w:val="000000"/>
                <w:sz w:val="21"/>
                <w:szCs w:val="21"/>
                <w:lang w:eastAsia="zh-CN"/>
              </w:rPr>
              <w:t>（提供第三方检测机构出具的检测报告复印件并加盖公章）</w:t>
            </w:r>
          </w:p>
          <w:p>
            <w:pPr>
              <w:pStyle w:val="8"/>
              <w:spacing w:before="0" w:beforeAutospacing="0" w:after="0" w:afterAutospacing="0"/>
              <w:jc w:val="both"/>
              <w:rPr>
                <w:rFonts w:ascii="宋体" w:hAnsi="宋体" w:eastAsia="宋体" w:cs="宋体"/>
                <w:b w:val="0"/>
                <w:bCs w:val="0"/>
                <w:color w:val="000000"/>
                <w:spacing w:val="0"/>
                <w:kern w:val="2"/>
                <w:sz w:val="21"/>
                <w:szCs w:val="21"/>
                <w:lang w:eastAsia="zh-CN"/>
              </w:rPr>
            </w:pPr>
            <w:r>
              <w:rPr>
                <w:rFonts w:ascii="宋体" w:hAnsi="宋体" w:eastAsia="宋体" w:cs="宋体"/>
                <w:b w:val="0"/>
                <w:bCs w:val="0"/>
                <w:color w:val="000000"/>
                <w:spacing w:val="0"/>
                <w:kern w:val="2"/>
                <w:sz w:val="21"/>
                <w:szCs w:val="21"/>
                <w:lang w:eastAsia="zh-CN"/>
              </w:rPr>
              <w:t>7</w:t>
            </w:r>
            <w:r>
              <w:rPr>
                <w:rFonts w:hint="eastAsia" w:ascii="宋体" w:hAnsi="宋体" w:eastAsia="宋体" w:cs="宋体"/>
                <w:b w:val="0"/>
                <w:bCs w:val="0"/>
                <w:color w:val="000000"/>
                <w:spacing w:val="0"/>
                <w:kern w:val="2"/>
                <w:sz w:val="21"/>
                <w:szCs w:val="21"/>
                <w:lang w:eastAsia="zh-CN"/>
              </w:rPr>
              <w:t>、支持多任务功能切换功能，可对正在运行的应用快速切换或结束进程。Windows系统下左右侧边悬浮球工具栏功能，主页键可直接返回Windows桌面。</w:t>
            </w:r>
          </w:p>
          <w:p>
            <w:pPr>
              <w:jc w:val="both"/>
              <w:rPr>
                <w:rFonts w:ascii="宋体" w:hAnsi="宋体"/>
                <w:color w:val="000000"/>
                <w:sz w:val="21"/>
                <w:szCs w:val="21"/>
                <w:lang w:eastAsia="zh-CN"/>
              </w:rPr>
            </w:pPr>
            <w:r>
              <w:rPr>
                <w:rFonts w:ascii="宋体" w:hAnsi="宋体"/>
                <w:color w:val="000000"/>
                <w:sz w:val="21"/>
                <w:szCs w:val="21"/>
                <w:lang w:eastAsia="zh-CN"/>
              </w:rPr>
              <w:t>8</w:t>
            </w:r>
            <w:r>
              <w:rPr>
                <w:rFonts w:hint="eastAsia" w:ascii="宋体" w:hAnsi="宋体"/>
                <w:color w:val="000000"/>
                <w:sz w:val="21"/>
                <w:szCs w:val="21"/>
                <w:lang w:eastAsia="zh-CN"/>
              </w:rPr>
              <w:t>、★在任意通道下，包括安卓、Windows、HDMI等通道，均支持窗口一键下移功能，方便不同身高老师场景应用。</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9</w:t>
            </w:r>
            <w:r>
              <w:rPr>
                <w:rFonts w:hint="eastAsia" w:ascii="宋体" w:hAnsi="宋体"/>
                <w:color w:val="000000"/>
                <w:sz w:val="21"/>
                <w:szCs w:val="21"/>
                <w:lang w:eastAsia="zh-CN"/>
              </w:rPr>
              <w:t>、★支持前置物理按键和虚拟按键启动录屏功能，Windows下所有操作过程均可录制。</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10</w:t>
            </w:r>
            <w:r>
              <w:rPr>
                <w:rFonts w:hint="eastAsia" w:ascii="宋体" w:hAnsi="宋体"/>
                <w:color w:val="000000"/>
                <w:sz w:val="21"/>
                <w:szCs w:val="21"/>
                <w:lang w:eastAsia="zh-CN"/>
              </w:rPr>
              <w:t>、支持红外遥控控制功能、物理按键控制功能，支持</w:t>
            </w:r>
            <w:r>
              <w:rPr>
                <w:rFonts w:ascii="宋体" w:hAnsi="宋体"/>
                <w:color w:val="000000"/>
                <w:sz w:val="21"/>
                <w:szCs w:val="21"/>
                <w:lang w:eastAsia="zh-CN"/>
              </w:rPr>
              <w:t>OSD</w:t>
            </w:r>
            <w:r>
              <w:rPr>
                <w:rFonts w:hint="eastAsia" w:ascii="宋体" w:hAnsi="宋体"/>
                <w:color w:val="000000"/>
                <w:sz w:val="21"/>
                <w:szCs w:val="21"/>
                <w:lang w:eastAsia="zh-CN"/>
              </w:rPr>
              <w:t>触控菜单控制功能，支持五指按压关闭背光功能。</w:t>
            </w:r>
          </w:p>
          <w:p>
            <w:pPr>
              <w:jc w:val="both"/>
              <w:rPr>
                <w:rFonts w:ascii="宋体" w:hAnsi="宋体"/>
                <w:color w:val="000000"/>
                <w:sz w:val="21"/>
                <w:szCs w:val="21"/>
                <w:lang w:eastAsia="zh-CN"/>
              </w:rPr>
            </w:pPr>
            <w:r>
              <w:rPr>
                <w:rFonts w:hint="eastAsia" w:ascii="宋体" w:hAnsi="宋体"/>
                <w:color w:val="000000"/>
                <w:sz w:val="21"/>
                <w:szCs w:val="21"/>
                <w:lang w:eastAsia="zh-CN"/>
              </w:rPr>
              <w:t>1</w:t>
            </w:r>
            <w:r>
              <w:rPr>
                <w:rFonts w:ascii="宋体" w:hAnsi="宋体"/>
                <w:color w:val="000000"/>
                <w:sz w:val="21"/>
                <w:szCs w:val="21"/>
                <w:lang w:eastAsia="zh-CN"/>
              </w:rPr>
              <w:t>1</w:t>
            </w:r>
            <w:r>
              <w:rPr>
                <w:rFonts w:hint="eastAsia" w:ascii="宋体" w:hAnsi="宋体"/>
                <w:color w:val="000000"/>
                <w:sz w:val="21"/>
                <w:szCs w:val="21"/>
                <w:lang w:eastAsia="zh-CN"/>
              </w:rPr>
              <w:t>、★支持屏体双侧快捷功能键，在任意通道下支持左右侧边悬浮球工具栏功能，侧边工具栏不少于8个菜单工具，具有中文标识，包含的选项有主页、设置、音量、窗口下移、亮度、批注、多任务窗口切换、信号源切换等；操作便捷，功能丰富，满足教学应用需求。</w:t>
            </w:r>
            <w:r>
              <w:rPr>
                <w:rFonts w:hint="eastAsia" w:ascii="宋体" w:hAnsi="宋体"/>
                <w:b/>
                <w:bCs/>
                <w:color w:val="000000"/>
                <w:sz w:val="21"/>
                <w:szCs w:val="21"/>
                <w:lang w:eastAsia="zh-CN"/>
              </w:rPr>
              <w:t>（提供第三方检测机构出具的检测报告复印件并加盖公章）</w:t>
            </w:r>
          </w:p>
          <w:p>
            <w:pPr>
              <w:shd w:val="clear" w:color="auto" w:fill="FFFFFF" w:themeFill="background1"/>
              <w:jc w:val="both"/>
              <w:rPr>
                <w:rFonts w:ascii="宋体" w:hAnsi="宋体"/>
                <w:color w:val="000000"/>
                <w:sz w:val="21"/>
                <w:szCs w:val="21"/>
                <w:lang w:eastAsia="zh-CN"/>
              </w:rPr>
            </w:pPr>
            <w:r>
              <w:rPr>
                <w:rFonts w:hint="eastAsia" w:ascii="宋体" w:hAnsi="宋体"/>
                <w:color w:val="000000"/>
                <w:sz w:val="21"/>
                <w:szCs w:val="21"/>
                <w:lang w:eastAsia="zh-CN"/>
              </w:rPr>
              <w:t>1</w:t>
            </w:r>
            <w:r>
              <w:rPr>
                <w:rFonts w:ascii="宋体" w:hAnsi="宋体"/>
                <w:color w:val="000000"/>
                <w:sz w:val="21"/>
                <w:szCs w:val="21"/>
                <w:lang w:eastAsia="zh-CN"/>
              </w:rPr>
              <w:t>2</w:t>
            </w:r>
            <w:r>
              <w:rPr>
                <w:rFonts w:hint="eastAsia" w:ascii="宋体" w:hAnsi="宋体"/>
                <w:color w:val="000000"/>
                <w:sz w:val="21"/>
                <w:szCs w:val="21"/>
                <w:lang w:eastAsia="zh-CN"/>
              </w:rPr>
              <w:t>、★安卓主页面提供不少于7个应用程序，安卓主页面具备信号源预览窗口，支持OPS, HDMI等信号源预览。安卓主页面的云盘功能，可直接进入白板的课件云盘中心，直接查看和调用白板软件中的课件。</w:t>
            </w:r>
            <w:r>
              <w:rPr>
                <w:rFonts w:hint="eastAsia" w:ascii="宋体" w:hAnsi="宋体"/>
                <w:b/>
                <w:bCs/>
                <w:color w:val="000000"/>
                <w:sz w:val="21"/>
                <w:szCs w:val="21"/>
                <w:lang w:eastAsia="zh-CN"/>
              </w:rPr>
              <w:t>（提供第三方检测机构出具的检测报告复印件并加盖公章）</w:t>
            </w:r>
          </w:p>
          <w:p>
            <w:pPr>
              <w:shd w:val="clear" w:color="auto" w:fill="FFFFFF" w:themeFill="background1"/>
              <w:jc w:val="both"/>
              <w:rPr>
                <w:rFonts w:ascii="宋体" w:hAnsi="宋体"/>
                <w:color w:val="000000"/>
                <w:sz w:val="21"/>
                <w:szCs w:val="21"/>
                <w:lang w:eastAsia="zh-CN"/>
              </w:rPr>
            </w:pPr>
            <w:r>
              <w:rPr>
                <w:rFonts w:hint="eastAsia" w:ascii="宋体" w:hAnsi="宋体"/>
                <w:color w:val="000000"/>
                <w:sz w:val="21"/>
                <w:szCs w:val="21"/>
                <w:lang w:eastAsia="zh-CN"/>
              </w:rPr>
              <w:t>1</w:t>
            </w:r>
            <w:r>
              <w:rPr>
                <w:rFonts w:ascii="宋体" w:hAnsi="宋体"/>
                <w:color w:val="000000"/>
                <w:sz w:val="21"/>
                <w:szCs w:val="21"/>
                <w:lang w:eastAsia="zh-CN"/>
              </w:rPr>
              <w:t>3</w:t>
            </w:r>
            <w:r>
              <w:rPr>
                <w:rFonts w:hint="eastAsia" w:ascii="宋体" w:hAnsi="宋体"/>
                <w:color w:val="000000"/>
                <w:sz w:val="21"/>
                <w:szCs w:val="21"/>
                <w:lang w:eastAsia="zh-CN"/>
              </w:rPr>
              <w:t>、采用模块化设计，Intel标准8</w:t>
            </w:r>
            <w:r>
              <w:rPr>
                <w:rFonts w:ascii="宋体" w:hAnsi="宋体"/>
                <w:color w:val="000000"/>
                <w:sz w:val="21"/>
                <w:szCs w:val="21"/>
                <w:lang w:eastAsia="zh-CN"/>
              </w:rPr>
              <w:t>0</w:t>
            </w:r>
            <w:r>
              <w:rPr>
                <w:rFonts w:hint="eastAsia" w:ascii="宋体" w:hAnsi="宋体"/>
                <w:color w:val="000000"/>
                <w:sz w:val="21"/>
                <w:szCs w:val="21"/>
                <w:lang w:eastAsia="zh-CN"/>
              </w:rPr>
              <w:t>pin OPS电脑，实现无单独接线的插拔。</w:t>
            </w:r>
          </w:p>
          <w:p>
            <w:pPr>
              <w:pStyle w:val="11"/>
              <w:spacing w:line="320" w:lineRule="exact"/>
              <w:jc w:val="left"/>
              <w:rPr>
                <w:rFonts w:ascii="宋体" w:hAnsi="宋体"/>
                <w:color w:val="000000"/>
              </w:rPr>
            </w:pPr>
            <w:r>
              <w:rPr>
                <w:rFonts w:ascii="宋体" w:hAnsi="宋体"/>
                <w:color w:val="000000"/>
              </w:rPr>
              <w:t>14</w:t>
            </w:r>
            <w:r>
              <w:rPr>
                <w:rFonts w:hint="eastAsia" w:ascii="宋体" w:hAnsi="宋体"/>
                <w:color w:val="000000"/>
              </w:rPr>
              <w:t>、不低于Intel</w:t>
            </w:r>
            <w:r>
              <w:rPr>
                <w:rFonts w:ascii="宋体" w:hAnsi="宋体"/>
                <w:color w:val="000000"/>
              </w:rPr>
              <w:t xml:space="preserve"> I5</w:t>
            </w:r>
            <w:r>
              <w:rPr>
                <w:rFonts w:hint="eastAsia" w:ascii="宋体" w:hAnsi="宋体"/>
                <w:color w:val="000000"/>
              </w:rPr>
              <w:t xml:space="preserve"> 10代处理器，内存≥</w:t>
            </w:r>
            <w:r>
              <w:rPr>
                <w:rFonts w:ascii="宋体" w:hAnsi="宋体"/>
                <w:color w:val="000000"/>
              </w:rPr>
              <w:t>8G</w:t>
            </w:r>
            <w:r>
              <w:rPr>
                <w:rFonts w:hint="eastAsia" w:ascii="宋体" w:hAnsi="宋体"/>
                <w:color w:val="000000"/>
              </w:rPr>
              <w:t>，固态硬盘≥</w:t>
            </w:r>
            <w:r>
              <w:rPr>
                <w:rFonts w:ascii="宋体" w:hAnsi="宋体"/>
                <w:color w:val="000000"/>
              </w:rPr>
              <w:t>256G</w:t>
            </w:r>
            <w:r>
              <w:rPr>
                <w:rFonts w:hint="eastAsia" w:ascii="宋体" w:hAnsi="宋体"/>
                <w:color w:val="000000"/>
              </w:rPr>
              <w:t>。</w:t>
            </w:r>
          </w:p>
          <w:p>
            <w:pPr>
              <w:jc w:val="both"/>
              <w:rPr>
                <w:b/>
                <w:bCs/>
                <w:color w:val="000000"/>
                <w:lang w:val="zh-CN" w:eastAsia="zh-CN"/>
              </w:rPr>
            </w:pPr>
            <w:r>
              <w:rPr>
                <w:rFonts w:hint="eastAsia" w:ascii="宋体" w:hAnsi="宋体" w:cs="Times New Roman"/>
                <w:color w:val="000000"/>
                <w:kern w:val="0"/>
                <w:sz w:val="21"/>
                <w:szCs w:val="21"/>
                <w:lang w:eastAsia="zh-CN"/>
              </w:rPr>
              <w:t>1</w:t>
            </w:r>
            <w:r>
              <w:rPr>
                <w:rFonts w:ascii="宋体" w:hAnsi="宋体" w:cs="Times New Roman"/>
                <w:color w:val="000000"/>
                <w:kern w:val="0"/>
                <w:sz w:val="21"/>
                <w:szCs w:val="21"/>
                <w:lang w:eastAsia="zh-CN"/>
              </w:rPr>
              <w:t>5</w:t>
            </w:r>
            <w:r>
              <w:rPr>
                <w:rFonts w:hint="eastAsia" w:ascii="宋体" w:hAnsi="宋体"/>
                <w:color w:val="000000"/>
                <w:lang w:eastAsia="zh-CN"/>
              </w:rPr>
              <w:t>、</w:t>
            </w:r>
            <w:r>
              <w:rPr>
                <w:rFonts w:hint="eastAsia" w:ascii="宋体" w:hAnsi="宋体" w:cs="Times New Roman"/>
                <w:color w:val="000000"/>
                <w:kern w:val="0"/>
                <w:sz w:val="21"/>
                <w:szCs w:val="21"/>
                <w:lang w:eastAsia="zh-CN"/>
              </w:rPr>
              <w:t>支持一体化顶置高清摄像头，像素不低于1300万，可视化角度≥120°，方便拍摄教室画面，支持阵列麦克风功能，拾音距离≥12m，辅助一键录屏支持对音频的采集。</w:t>
            </w:r>
          </w:p>
          <w:p>
            <w:pPr>
              <w:pStyle w:val="11"/>
              <w:spacing w:line="320" w:lineRule="exact"/>
              <w:jc w:val="left"/>
              <w:rPr>
                <w:rFonts w:ascii="宋体" w:hAnsi="宋体" w:cs="宋体"/>
                <w:b/>
                <w:color w:val="000000"/>
              </w:rPr>
            </w:pPr>
            <w:r>
              <w:rPr>
                <w:rFonts w:hint="eastAsia" w:ascii="宋体" w:hAnsi="宋体" w:cs="宋体"/>
                <w:b/>
                <w:color w:val="000000"/>
              </w:rPr>
              <w:t>二、智慧白板软件</w:t>
            </w:r>
          </w:p>
          <w:p>
            <w:pPr>
              <w:pStyle w:val="11"/>
              <w:spacing w:line="320" w:lineRule="exact"/>
              <w:jc w:val="left"/>
              <w:rPr>
                <w:rFonts w:ascii="宋体" w:hAnsi="宋体" w:cs="宋体"/>
                <w:color w:val="000000"/>
              </w:rPr>
            </w:pPr>
            <w:r>
              <w:rPr>
                <w:rFonts w:hint="eastAsia" w:ascii="宋体" w:hAnsi="宋体" w:cs="宋体"/>
                <w:color w:val="000000"/>
              </w:rPr>
              <w:t>1、</w:t>
            </w:r>
            <w:r>
              <w:rPr>
                <w:rFonts w:hint="eastAsia" w:ascii="宋体" w:hAnsi="宋体"/>
                <w:color w:val="000000"/>
                <w:sz w:val="21"/>
                <w:szCs w:val="21"/>
                <w:lang w:eastAsia="zh-CN"/>
              </w:rPr>
              <w:t>★</w:t>
            </w:r>
            <w:r>
              <w:rPr>
                <w:rFonts w:hint="eastAsia" w:ascii="宋体" w:hAnsi="宋体" w:cs="宋体"/>
                <w:color w:val="000000"/>
              </w:rPr>
              <w:t>白板软件具备最小化悬浮菜单，并保留悬浮功能栏，支持批注、擦除、截图、展台调用、返回白板软件等。</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2、白板软件支持界面锁定，锁定后软件所有功能将不能使用，防止误操作；具有白板漫游功能，支持缩略图导航功能。</w:t>
            </w:r>
          </w:p>
          <w:p>
            <w:pPr>
              <w:pStyle w:val="11"/>
              <w:spacing w:line="320" w:lineRule="exact"/>
              <w:jc w:val="left"/>
              <w:rPr>
                <w:rFonts w:ascii="宋体" w:hAnsi="宋体" w:cs="宋体"/>
                <w:color w:val="000000"/>
              </w:rPr>
            </w:pPr>
            <w:r>
              <w:rPr>
                <w:rFonts w:hint="eastAsia" w:ascii="宋体" w:hAnsi="宋体" w:cs="宋体"/>
                <w:color w:val="000000"/>
              </w:rPr>
              <w:t>3、软件支持智能文字、图形、公式识别。全屏中英文数字混合书写智能识别，支持智能图形识别，可以画任何规则和不规则二维图形，演示教学：如随意的五角形。</w:t>
            </w:r>
          </w:p>
          <w:p>
            <w:pPr>
              <w:pStyle w:val="11"/>
              <w:spacing w:line="320" w:lineRule="exact"/>
              <w:jc w:val="left"/>
              <w:rPr>
                <w:rFonts w:ascii="宋体" w:hAnsi="宋体" w:cs="宋体"/>
                <w:color w:val="000000"/>
              </w:rPr>
            </w:pPr>
            <w:r>
              <w:rPr>
                <w:rFonts w:hint="eastAsia" w:ascii="宋体" w:hAnsi="宋体" w:cs="宋体"/>
                <w:color w:val="000000"/>
              </w:rPr>
              <w:t>4、支持页面添加，可以添加多页。支持页面预览，并且可以选择预览模式进行对比讲解，支持二分屏、四分屏对比等。</w:t>
            </w:r>
          </w:p>
          <w:p>
            <w:pPr>
              <w:pStyle w:val="11"/>
              <w:spacing w:line="320" w:lineRule="exact"/>
              <w:jc w:val="left"/>
              <w:rPr>
                <w:rFonts w:ascii="宋体" w:hAnsi="宋体" w:cs="宋体"/>
                <w:color w:val="000000"/>
              </w:rPr>
            </w:pPr>
            <w:r>
              <w:rPr>
                <w:rFonts w:hint="eastAsia" w:ascii="宋体" w:hAnsi="宋体" w:cs="宋体"/>
                <w:color w:val="000000"/>
              </w:rPr>
              <w:t>5、</w:t>
            </w:r>
            <w:r>
              <w:rPr>
                <w:rFonts w:hint="eastAsia" w:ascii="宋体" w:hAnsi="宋体"/>
                <w:color w:val="000000"/>
                <w:sz w:val="21"/>
                <w:szCs w:val="21"/>
                <w:lang w:eastAsia="zh-CN"/>
              </w:rPr>
              <w:t>★</w:t>
            </w:r>
            <w:r>
              <w:rPr>
                <w:rFonts w:hint="eastAsia" w:ascii="宋体" w:hAnsi="宋体" w:cs="宋体"/>
                <w:color w:val="000000"/>
              </w:rPr>
              <w:t>支持从软件中导入图片然后进行批注；导入PPT时可以进行全屏播放；播放视频时可以进行批注讲解、擦除操作。并且打开文件后再关闭会有缩略图呈现，可再次打开。</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6、</w:t>
            </w:r>
            <w:r>
              <w:rPr>
                <w:rFonts w:hint="eastAsia" w:ascii="宋体" w:hAnsi="宋体"/>
                <w:color w:val="000000"/>
                <w:sz w:val="21"/>
                <w:szCs w:val="21"/>
                <w:lang w:eastAsia="zh-CN"/>
              </w:rPr>
              <w:t>★</w:t>
            </w:r>
            <w:r>
              <w:rPr>
                <w:rFonts w:hint="eastAsia"/>
                <w:color w:val="000000"/>
              </w:rPr>
              <w:t>支持复制屏幕和拓展屏幕模式，方便多屏幕观看教学。</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7、支持多种图形工具，具有多种二维三维图形，直尺、三角尺、量角器、圆规等，并且可以自行选择图形线条粗细和颜色。</w:t>
            </w:r>
          </w:p>
          <w:p>
            <w:pPr>
              <w:pStyle w:val="11"/>
              <w:spacing w:line="320" w:lineRule="exact"/>
              <w:jc w:val="left"/>
              <w:rPr>
                <w:rFonts w:ascii="宋体" w:hAnsi="宋体" w:cs="宋体"/>
                <w:color w:val="000000"/>
              </w:rPr>
            </w:pPr>
            <w:r>
              <w:rPr>
                <w:rFonts w:hint="eastAsia" w:ascii="宋体" w:hAnsi="宋体" w:cs="宋体"/>
                <w:color w:val="000000"/>
              </w:rPr>
              <w:t>8、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p>
          <w:p>
            <w:pPr>
              <w:pStyle w:val="11"/>
              <w:spacing w:line="320" w:lineRule="exact"/>
              <w:rPr>
                <w:rFonts w:ascii="宋体" w:hAnsi="宋体" w:cs="宋体"/>
                <w:color w:val="000000"/>
              </w:rPr>
            </w:pPr>
            <w:r>
              <w:rPr>
                <w:rFonts w:hint="eastAsia" w:ascii="宋体" w:hAnsi="宋体" w:cs="宋体"/>
                <w:color w:val="000000"/>
              </w:rPr>
              <w:t>9. 云资源分享：分享者可将课件、视频、文档等各类云资源精准推送至指定人员，可设定分享提取码，提取码可随机生成也可自定义；为确保时效性，分享资源可设定有效期。</w:t>
            </w:r>
          </w:p>
          <w:p>
            <w:pPr>
              <w:pStyle w:val="11"/>
              <w:spacing w:line="320" w:lineRule="exact"/>
              <w:rPr>
                <w:rFonts w:ascii="宋体" w:hAnsi="宋体" w:cs="宋体"/>
                <w:color w:val="000000"/>
              </w:rPr>
            </w:pPr>
            <w:r>
              <w:rPr>
                <w:rFonts w:hint="eastAsia" w:ascii="宋体" w:hAnsi="宋体" w:cs="宋体"/>
                <w:color w:val="000000"/>
              </w:rPr>
              <w:t>10. 提供与国家课程标准教材编目同步的教学资源，同步教学资源不少于小学、初中及高中三个学段，其中小学不少于10个学科，初中及高中分别不少于16个学科；版本覆盖不少于18种主流教材版本；支持设定学科频道、教材版本、学段、册别，资源以到章到节的形式层级展开呈现。</w:t>
            </w:r>
          </w:p>
          <w:p>
            <w:pPr>
              <w:pStyle w:val="11"/>
              <w:spacing w:line="320" w:lineRule="exact"/>
              <w:jc w:val="left"/>
              <w:rPr>
                <w:rFonts w:ascii="宋体" w:hAnsi="宋体" w:cs="宋体"/>
                <w:color w:val="000000"/>
              </w:rPr>
            </w:pPr>
            <w:r>
              <w:rPr>
                <w:rFonts w:hint="eastAsia" w:ascii="宋体" w:hAnsi="宋体" w:cs="宋体"/>
                <w:color w:val="000000"/>
              </w:rPr>
              <w:t>11.★同步教学资源类别：同步教学资源支持支持多种格式（图片、文档、视频、音频）、支持多种类型（教案、学案、课件、试卷、习题、素材、）、支持多种考试类型（开学考、月考、期中、期末、会考、竞赛、寒假、暑假等）、题库题型涵盖不少于10种题型</w:t>
            </w:r>
            <w:r>
              <w:rPr>
                <w:rFonts w:hint="eastAsia" w:ascii="宋体" w:hAnsi="宋体" w:cs="宋体"/>
                <w:color w:val="000000"/>
                <w:lang w:eastAsia="zh-CN"/>
              </w:rPr>
              <w:t>。</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b/>
                <w:color w:val="000000"/>
              </w:rPr>
            </w:pPr>
            <w:r>
              <w:rPr>
                <w:rFonts w:hint="eastAsia" w:ascii="宋体" w:hAnsi="宋体" w:cs="宋体"/>
                <w:b/>
                <w:color w:val="000000"/>
              </w:rPr>
              <w:t>三、投屏互动软件</w:t>
            </w:r>
          </w:p>
          <w:p>
            <w:pPr>
              <w:pStyle w:val="11"/>
              <w:spacing w:line="320" w:lineRule="exact"/>
              <w:jc w:val="left"/>
              <w:rPr>
                <w:rFonts w:ascii="宋体" w:hAnsi="宋体" w:cs="宋体"/>
                <w:color w:val="000000"/>
              </w:rPr>
            </w:pPr>
            <w:r>
              <w:rPr>
                <w:rFonts w:hint="eastAsia" w:ascii="宋体" w:hAnsi="宋体" w:cs="宋体"/>
                <w:color w:val="000000"/>
              </w:rPr>
              <w:t>1、具备服务端生成热点功能，在没有路由器的情况下，可通过服务端生成局域网热点供外部终端进行无线连接。</w:t>
            </w:r>
          </w:p>
          <w:p>
            <w:pPr>
              <w:pStyle w:val="11"/>
              <w:spacing w:line="320" w:lineRule="exact"/>
              <w:jc w:val="left"/>
              <w:rPr>
                <w:rFonts w:ascii="宋体" w:hAnsi="宋体" w:cs="宋体"/>
                <w:color w:val="000000"/>
              </w:rPr>
            </w:pPr>
            <w:r>
              <w:rPr>
                <w:rFonts w:hint="eastAsia" w:ascii="宋体" w:hAnsi="宋体" w:cs="宋体"/>
                <w:color w:val="000000"/>
              </w:rPr>
              <w:t>2、支持多类型设备连接：支持 IOS、MAC 镜像投屏、安卓移动端（Android 6.0 及以上）与一体机互投、Windows 客户端与一体机端互投。</w:t>
            </w:r>
          </w:p>
          <w:p>
            <w:pPr>
              <w:pStyle w:val="11"/>
              <w:spacing w:line="320" w:lineRule="exact"/>
              <w:jc w:val="left"/>
              <w:rPr>
                <w:rFonts w:ascii="宋体" w:hAnsi="宋体" w:cs="宋体"/>
                <w:color w:val="000000"/>
              </w:rPr>
            </w:pPr>
            <w:r>
              <w:rPr>
                <w:rFonts w:ascii="宋体" w:hAnsi="宋体" w:cs="宋体"/>
                <w:color w:val="000000"/>
              </w:rPr>
              <w:t>3</w:t>
            </w:r>
            <w:r>
              <w:rPr>
                <w:rFonts w:hint="eastAsia" w:ascii="宋体" w:hAnsi="宋体" w:cs="宋体"/>
                <w:color w:val="000000"/>
              </w:rPr>
              <w:t>、支持桌面同步：支持一体机端画面同步至手机端，手机端设备可远程控制服务端 Windows 桌面，支持鼠标双击、单击功能；支持键盘功能，可远程编辑文字；支持画笔功能可批注内容；支持手势放大缩小画面。</w:t>
            </w:r>
          </w:p>
          <w:p>
            <w:pPr>
              <w:pStyle w:val="11"/>
              <w:spacing w:line="320" w:lineRule="exact"/>
              <w:jc w:val="left"/>
              <w:rPr>
                <w:rFonts w:ascii="宋体" w:hAnsi="宋体" w:cs="宋体"/>
                <w:color w:val="000000"/>
              </w:rPr>
            </w:pPr>
            <w:r>
              <w:rPr>
                <w:rFonts w:ascii="宋体" w:hAnsi="宋体" w:cs="宋体"/>
                <w:color w:val="000000"/>
              </w:rPr>
              <w:t>4</w:t>
            </w:r>
            <w:r>
              <w:rPr>
                <w:rFonts w:hint="eastAsia" w:ascii="宋体" w:hAnsi="宋体" w:cs="宋体"/>
                <w:color w:val="000000"/>
              </w:rPr>
              <w:t>、支持课件演示功能：移动端设备可自动识别到一体机端打开的 PPT 课件，支持缩略图放映功能，可翻页、批注和擦除。也可上传移动端的 PPT 文件至服务端播放，移动端可控制播放和批注，方便老师操控。</w:t>
            </w:r>
          </w:p>
          <w:p>
            <w:pPr>
              <w:pStyle w:val="11"/>
              <w:spacing w:line="320" w:lineRule="exact"/>
              <w:jc w:val="left"/>
              <w:rPr>
                <w:rFonts w:ascii="宋体" w:hAnsi="宋体" w:cs="宋体"/>
                <w:color w:val="000000"/>
              </w:rPr>
            </w:pPr>
            <w:r>
              <w:rPr>
                <w:rFonts w:ascii="宋体" w:hAnsi="宋体" w:cs="宋体"/>
                <w:color w:val="000000"/>
              </w:rPr>
              <w:t>5</w:t>
            </w:r>
            <w:r>
              <w:rPr>
                <w:rFonts w:hint="eastAsia" w:ascii="宋体" w:hAnsi="宋体" w:cs="宋体"/>
                <w:color w:val="000000"/>
              </w:rPr>
              <w:t>、支持一键录屏功能，可直接打开录屏软件，录 Windows 桌面。支持一键打开白板功能，关联自有软件。</w:t>
            </w:r>
          </w:p>
          <w:p>
            <w:pPr>
              <w:pStyle w:val="11"/>
              <w:spacing w:line="320" w:lineRule="exact"/>
              <w:jc w:val="left"/>
              <w:rPr>
                <w:rFonts w:ascii="宋体" w:hAnsi="宋体" w:cs="宋体"/>
                <w:color w:val="000000"/>
              </w:rPr>
            </w:pPr>
            <w:r>
              <w:rPr>
                <w:rFonts w:ascii="宋体" w:hAnsi="宋体" w:cs="宋体"/>
                <w:color w:val="000000"/>
              </w:rPr>
              <w:t>6</w:t>
            </w:r>
            <w:r>
              <w:rPr>
                <w:rFonts w:hint="eastAsia" w:ascii="宋体" w:hAnsi="宋体" w:cs="宋体"/>
                <w:color w:val="000000"/>
              </w:rPr>
              <w:t>、支持 Windows 客户端远程控制一体机端桌面；支持 Windows 客户端桌面同步至一体机端，并可互相操控。</w:t>
            </w:r>
          </w:p>
          <w:p>
            <w:pPr>
              <w:pStyle w:val="11"/>
              <w:spacing w:line="320" w:lineRule="exact"/>
              <w:jc w:val="left"/>
              <w:rPr>
                <w:rFonts w:ascii="宋体" w:hAnsi="宋体" w:cs="宋体"/>
                <w:b/>
                <w:bCs/>
                <w:color w:val="000000"/>
              </w:rPr>
            </w:pPr>
            <w:r>
              <w:rPr>
                <w:rFonts w:hint="eastAsia" w:ascii="宋体" w:hAnsi="宋体" w:cs="宋体"/>
                <w:b/>
                <w:bCs/>
                <w:color w:val="000000"/>
              </w:rPr>
              <w:t>四、集中控制管理软件</w:t>
            </w:r>
          </w:p>
          <w:p>
            <w:pPr>
              <w:pStyle w:val="11"/>
              <w:spacing w:line="320" w:lineRule="exact"/>
              <w:jc w:val="left"/>
              <w:rPr>
                <w:rFonts w:ascii="宋体" w:hAnsi="宋体" w:cs="宋体"/>
                <w:color w:val="000000"/>
              </w:rPr>
            </w:pPr>
            <w:r>
              <w:rPr>
                <w:rFonts w:hint="eastAsia" w:ascii="宋体" w:hAnsi="宋体" w:cs="宋体"/>
                <w:color w:val="000000"/>
              </w:rPr>
              <w:t>1.平台采用B/S架构设计，可在Windows、Android、iOS等多种不同的操作系统上通过网页浏览器登陆控制智能交互设备。可以控制在互联网内的一体机设备。</w:t>
            </w:r>
          </w:p>
          <w:p>
            <w:pPr>
              <w:pStyle w:val="11"/>
              <w:spacing w:line="320" w:lineRule="exact"/>
              <w:jc w:val="left"/>
              <w:rPr>
                <w:rFonts w:ascii="宋体" w:hAnsi="宋体" w:cs="宋体"/>
                <w:color w:val="000000"/>
              </w:rPr>
            </w:pPr>
            <w:r>
              <w:rPr>
                <w:rFonts w:ascii="宋体" w:hAnsi="宋体" w:cs="宋体"/>
                <w:color w:val="000000"/>
              </w:rPr>
              <w:t>2</w:t>
            </w:r>
            <w:r>
              <w:rPr>
                <w:rFonts w:hint="eastAsia" w:ascii="宋体" w:hAnsi="宋体" w:cs="宋体"/>
                <w:color w:val="000000"/>
              </w:rPr>
              <w:t>.★支持实时监控已连接的智能交互设备状态，支持不少于12台设备的略缩预览以及单设备全屏查看</w:t>
            </w:r>
            <w:r>
              <w:rPr>
                <w:rFonts w:hint="eastAsia" w:ascii="宋体" w:hAnsi="宋体"/>
                <w:b/>
                <w:bCs/>
                <w:color w:val="000000"/>
                <w:sz w:val="21"/>
                <w:szCs w:val="21"/>
                <w:lang w:eastAsia="zh-CN"/>
              </w:rPr>
              <w:t>（提供第三方检测机构出具的检测报告复印件并加盖公章）</w:t>
            </w:r>
            <w:r>
              <w:rPr>
                <w:rFonts w:hint="eastAsia" w:ascii="宋体" w:hAnsi="宋体" w:cs="宋体"/>
                <w:color w:val="000000"/>
              </w:rPr>
              <w:t>；可远程监控智能交互设备开关机状态、系统运行时间、开机时间、最大不关机时间、异常断电情况、操作系统版本、CPU、内存、硬盘大小及剩余空间和内存使用率。</w:t>
            </w:r>
          </w:p>
          <w:p>
            <w:pPr>
              <w:pStyle w:val="11"/>
              <w:spacing w:line="320" w:lineRule="exact"/>
              <w:jc w:val="left"/>
              <w:rPr>
                <w:rFonts w:hint="eastAsia" w:ascii="宋体" w:hAnsi="宋体" w:cs="宋体"/>
                <w:color w:val="000000"/>
              </w:rPr>
            </w:pPr>
            <w:r>
              <w:rPr>
                <w:rFonts w:ascii="宋体" w:hAnsi="宋体" w:cs="宋体"/>
                <w:color w:val="000000"/>
              </w:rPr>
              <w:t>3</w:t>
            </w:r>
            <w:r>
              <w:rPr>
                <w:rFonts w:hint="eastAsia" w:ascii="宋体" w:hAnsi="宋体" w:cs="宋体"/>
                <w:color w:val="000000"/>
              </w:rPr>
              <w:t>.★管理平台支持远程打铃，具有清脆、柔和、标准三种铃声类型，支持铃声试听，可选择打铃时长，包括10s，20s和30s等，最长可选择2min。也可按照周一至周日实行定时打铃。</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hint="eastAsia" w:ascii="宋体" w:hAnsi="宋体" w:cs="宋体"/>
                <w:color w:val="000000"/>
              </w:rPr>
            </w:pPr>
            <w:r>
              <w:rPr>
                <w:rFonts w:hint="eastAsia" w:ascii="宋体" w:hAnsi="宋体" w:cs="宋体"/>
                <w:color w:val="000000"/>
              </w:rPr>
              <w:t>4.★管理平台具有图片展播功能，可向智能交互设备发送不低于10张图片，设备端将进行轮播展示，平台可设定轮播时长和速度。</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ascii="宋体" w:hAnsi="宋体" w:cs="宋体"/>
                <w:color w:val="000000"/>
              </w:rPr>
              <w:t>5</w:t>
            </w:r>
            <w:r>
              <w:rPr>
                <w:rFonts w:hint="eastAsia" w:ascii="宋体" w:hAnsi="宋体" w:cs="宋体"/>
                <w:color w:val="000000"/>
              </w:rPr>
              <w:t>.管理平台可推送视频、图片、ppt、word等文件到指定智能交互设备,支持单个文件上传和批量上传，支持依据文件的重要性进行状态设定，可设置是否下载后自动打开。</w:t>
            </w:r>
          </w:p>
          <w:p>
            <w:pPr>
              <w:pStyle w:val="11"/>
              <w:spacing w:line="320" w:lineRule="exact"/>
              <w:jc w:val="left"/>
              <w:rPr>
                <w:rFonts w:ascii="宋体" w:hAnsi="宋体" w:cs="宋体"/>
                <w:color w:val="000000"/>
              </w:rPr>
            </w:pPr>
            <w:r>
              <w:rPr>
                <w:rFonts w:ascii="宋体" w:hAnsi="宋体" w:cs="宋体"/>
                <w:color w:val="000000"/>
              </w:rPr>
              <w:t>6</w:t>
            </w:r>
            <w:r>
              <w:rPr>
                <w:rFonts w:hint="eastAsia" w:ascii="宋体" w:hAnsi="宋体" w:cs="宋体"/>
                <w:color w:val="000000"/>
              </w:rPr>
              <w:t>.管理平台提供远程巡课功能，可以图片形式巡课，也可以实时动态查看智能交互设备使用界面，并支持远程操作智能交互设备。</w:t>
            </w:r>
          </w:p>
          <w:p>
            <w:pPr>
              <w:pStyle w:val="11"/>
              <w:spacing w:line="320" w:lineRule="exact"/>
              <w:rPr>
                <w:rFonts w:ascii="宋体" w:hAnsi="宋体" w:cs="宋体"/>
                <w:b/>
                <w:bCs/>
                <w:color w:val="000000"/>
              </w:rPr>
            </w:pPr>
            <w:r>
              <w:rPr>
                <w:rFonts w:hint="eastAsia" w:ascii="宋体" w:hAnsi="宋体" w:cs="宋体"/>
                <w:b/>
                <w:bCs/>
                <w:color w:val="000000"/>
              </w:rPr>
              <w:t>五、云盘网盘功能：</w:t>
            </w:r>
          </w:p>
          <w:p>
            <w:pPr>
              <w:pStyle w:val="11"/>
              <w:spacing w:line="320" w:lineRule="exact"/>
              <w:rPr>
                <w:rFonts w:ascii="宋体" w:hAnsi="宋体" w:cs="宋体"/>
                <w:color w:val="000000"/>
              </w:rPr>
            </w:pPr>
            <w:r>
              <w:rPr>
                <w:rFonts w:hint="eastAsia" w:ascii="宋体" w:hAnsi="宋体" w:cs="宋体"/>
                <w:color w:val="000000"/>
              </w:rPr>
              <w:t>1.云盘支持多种打开方式，支持IOS、安卓、windows系统、国产统信系统下网页WEB打开，同时支持通过安卓客户端应用程序运行。</w:t>
            </w:r>
          </w:p>
          <w:p>
            <w:pPr>
              <w:pStyle w:val="11"/>
              <w:spacing w:line="320" w:lineRule="exact"/>
              <w:rPr>
                <w:rFonts w:ascii="宋体" w:hAnsi="宋体" w:cs="宋体"/>
                <w:color w:val="000000"/>
              </w:rPr>
            </w:pPr>
            <w:r>
              <w:rPr>
                <w:rFonts w:hint="eastAsia" w:ascii="宋体" w:hAnsi="宋体" w:cs="宋体"/>
                <w:color w:val="000000"/>
              </w:rPr>
              <w:t>2.★多种登录方式：为使用方全体教师配备个人账号，手机号码注册，支持多种登录方式：账 号登录，短信登录，钉钉登录，微信登录，不小于 50G 的个人云空间。</w:t>
            </w:r>
            <w:r>
              <w:rPr>
                <w:rFonts w:hint="eastAsia" w:ascii="宋体" w:hAnsi="宋体"/>
                <w:b/>
                <w:bCs/>
                <w:color w:val="000000"/>
                <w:sz w:val="21"/>
                <w:szCs w:val="21"/>
                <w:lang w:eastAsia="zh-CN"/>
              </w:rPr>
              <w:t>（提供第三方检测机构出具的检测报告复印件并加盖公章）</w:t>
            </w:r>
          </w:p>
          <w:p>
            <w:pPr>
              <w:pStyle w:val="11"/>
              <w:spacing w:line="320" w:lineRule="exact"/>
              <w:rPr>
                <w:rFonts w:ascii="宋体" w:hAnsi="宋体" w:cs="宋体"/>
                <w:color w:val="000000"/>
              </w:rPr>
            </w:pPr>
            <w:r>
              <w:rPr>
                <w:rFonts w:hint="eastAsia" w:ascii="宋体" w:hAnsi="宋体" w:cs="宋体"/>
                <w:color w:val="000000"/>
              </w:rPr>
              <w:t>3.云资源页面：可以查看个人的资源列表，新建文件夹，上传文件，删除，下载，移动，复制，预览、重新命名，分享，搜索文件等操作，支持以链接方式分享，用户可直接点击链接提取资源。支持设置无提取码、系统随机生成提取码、自定义提取码；有效期可选：30天、15天、7天、1天等。</w:t>
            </w:r>
          </w:p>
          <w:p>
            <w:pPr>
              <w:pStyle w:val="11"/>
              <w:spacing w:line="320" w:lineRule="exact"/>
              <w:rPr>
                <w:rFonts w:ascii="宋体" w:hAnsi="宋体" w:cs="宋体"/>
                <w:color w:val="000000"/>
              </w:rPr>
            </w:pPr>
            <w:r>
              <w:rPr>
                <w:rFonts w:hint="eastAsia" w:ascii="宋体" w:hAnsi="宋体" w:cs="宋体"/>
                <w:color w:val="000000"/>
              </w:rPr>
              <w:t>4.云资源下载到本地的资源数据，在老师账号退出的时候可自动清除，以保证数据权限化管理，黑板随账号变化自动清除之前数据及节省本地存储空间。</w:t>
            </w:r>
          </w:p>
          <w:p>
            <w:pPr>
              <w:pStyle w:val="11"/>
              <w:spacing w:line="320" w:lineRule="exact"/>
              <w:rPr>
                <w:rFonts w:ascii="宋体" w:hAnsi="宋体" w:cs="宋体"/>
                <w:color w:val="000000"/>
              </w:rPr>
            </w:pPr>
            <w:r>
              <w:rPr>
                <w:rFonts w:hint="eastAsia" w:ascii="宋体" w:hAnsi="宋体" w:cs="宋体"/>
                <w:color w:val="000000"/>
              </w:rPr>
              <w:t>5.云课件页面：支持查看教学白板软件中上传的课件，支持按照文件名搜索，支持按照修改时间、文件类型、文件大小等类型排序。支持对课件分享、删除或授课选择。</w:t>
            </w:r>
          </w:p>
          <w:p>
            <w:pPr>
              <w:pStyle w:val="11"/>
              <w:spacing w:line="320" w:lineRule="exact"/>
              <w:rPr>
                <w:rFonts w:ascii="宋体" w:hAnsi="宋体" w:cs="宋体"/>
                <w:color w:val="000000"/>
              </w:rPr>
            </w:pPr>
            <w:r>
              <w:rPr>
                <w:rFonts w:hint="eastAsia" w:ascii="宋体" w:hAnsi="宋体" w:cs="宋体"/>
                <w:color w:val="000000"/>
              </w:rPr>
              <w:t>6.支持查看回收站内容，可查看文件删除时间、有效时间（支持默认保留7天）、清空回收站。</w:t>
            </w:r>
          </w:p>
          <w:p>
            <w:pPr>
              <w:pStyle w:val="11"/>
              <w:spacing w:line="320" w:lineRule="exact"/>
              <w:rPr>
                <w:rFonts w:ascii="宋体" w:hAnsi="宋体" w:cs="宋体"/>
                <w:color w:val="000000"/>
              </w:rPr>
            </w:pPr>
            <w:r>
              <w:rPr>
                <w:rFonts w:hint="eastAsia" w:ascii="宋体" w:hAnsi="宋体" w:cs="宋体"/>
                <w:color w:val="000000"/>
              </w:rPr>
              <w:t>7.支持在云课件模块中打开对应课件，支持老师实时授课，具有白板、投图、计时、计分牌、聚光灯等，授课功能支持白板功能：选择笔、线宽、橡皮、清屏、图像、撤销、恢复、保存、更多；投图功能：支持6张图片同时显示、支持拖拽，旋转、放大操作。已投的图片自动缓存到云盘中，避免系统异常导致图片丢失，同时方便老师当天内反复调用查看，不受硬件显示设备限制。</w:t>
            </w:r>
          </w:p>
          <w:p>
            <w:pPr>
              <w:pStyle w:val="11"/>
              <w:spacing w:line="320" w:lineRule="exact"/>
              <w:rPr>
                <w:rFonts w:ascii="宋体" w:hAnsi="宋体" w:cs="宋体"/>
                <w:color w:val="000000"/>
              </w:rPr>
            </w:pPr>
            <w:r>
              <w:rPr>
                <w:rFonts w:hint="eastAsia" w:ascii="宋体" w:hAnsi="宋体" w:cs="宋体"/>
                <w:color w:val="000000"/>
              </w:rPr>
              <w:t>8.在云课件授课模式下支持手势交互，可通过手势滑动快速回到云课件主界面。</w:t>
            </w:r>
          </w:p>
          <w:p>
            <w:pPr>
              <w:pStyle w:val="11"/>
              <w:spacing w:line="320" w:lineRule="exact"/>
              <w:jc w:val="left"/>
              <w:rPr>
                <w:rFonts w:hint="eastAsia" w:asciiTheme="minorEastAsia" w:hAnsiTheme="minorEastAsia" w:eastAsiaTheme="minorEastAsia" w:cstheme="minorEastAsia"/>
                <w:color w:val="000000"/>
                <w:sz w:val="21"/>
                <w:szCs w:val="21"/>
              </w:rPr>
            </w:pPr>
            <w:r>
              <w:rPr>
                <w:rFonts w:hint="eastAsia" w:ascii="宋体" w:hAnsi="宋体" w:cs="宋体"/>
                <w:color w:val="000000"/>
              </w:rPr>
              <w:t>9.云课件在授课模式下，可支持通过按键索引，上下页翻页；不需关闭当前课件，可通过软件一键切换选择到其他云课件。</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套</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CellMar>
            <w:top w:w="0" w:type="dxa"/>
            <w:left w:w="0" w:type="dxa"/>
            <w:bottom w:w="0" w:type="dxa"/>
            <w:right w:w="0" w:type="dxa"/>
          </w:tblCellMar>
        </w:tblPrEx>
        <w:trPr>
          <w:trHeight w:val="23" w:hRule="atLeast"/>
        </w:trPr>
        <w:tc>
          <w:tcPr>
            <w:tcW w:w="34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80</w:t>
            </w:r>
          </w:p>
        </w:tc>
        <w:tc>
          <w:tcPr>
            <w:tcW w:w="73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装修</w:t>
            </w:r>
          </w:p>
        </w:tc>
        <w:tc>
          <w:tcPr>
            <w:tcW w:w="3249"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11"/>
              <w:spacing w:line="320" w:lineRule="exact"/>
              <w:jc w:val="left"/>
              <w:rPr>
                <w:rFonts w:hint="eastAsia" w:ascii="宋体" w:hAnsi="宋体" w:cs="宋体"/>
                <w:color w:val="000000"/>
              </w:rPr>
            </w:pPr>
            <w:r>
              <w:rPr>
                <w:rFonts w:hint="eastAsia" w:ascii="宋体" w:hAnsi="宋体" w:cs="宋体"/>
                <w:color w:val="000000"/>
                <w:lang w:val="en-US" w:eastAsia="zh-CN"/>
              </w:rPr>
              <w:t>基本装修：亚克力板装饰包含：音符、音乐元素、钢琴键盘、乐器模型、音乐语录等，亚克力板厚度不低于8mm。</w:t>
            </w:r>
          </w:p>
        </w:tc>
        <w:tc>
          <w:tcPr>
            <w:tcW w:w="34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w:t>
            </w:r>
          </w:p>
        </w:tc>
        <w:tc>
          <w:tcPr>
            <w:tcW w:w="33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160</w:t>
            </w:r>
          </w:p>
        </w:tc>
      </w:tr>
    </w:tbl>
    <w:p>
      <w:pP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br w:type="page"/>
      </w:r>
    </w:p>
    <w:p>
      <w:pPr>
        <w:spacing w:line="240" w:lineRule="auto"/>
        <w:outlineLvl w:val="1"/>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lang w:eastAsia="zh-CN"/>
        </w:rPr>
        <w:t>（二）</w:t>
      </w:r>
      <w:r>
        <w:rPr>
          <w:rFonts w:hint="eastAsia" w:asciiTheme="minorEastAsia" w:hAnsiTheme="minorEastAsia" w:eastAsiaTheme="minorEastAsia" w:cstheme="minorEastAsia"/>
          <w:b/>
          <w:bCs/>
          <w:color w:val="auto"/>
          <w:kern w:val="0"/>
          <w:sz w:val="21"/>
          <w:szCs w:val="21"/>
        </w:rPr>
        <w:t>舞蹈教室</w:t>
      </w:r>
    </w:p>
    <w:tbl>
      <w:tblPr>
        <w:tblStyle w:val="9"/>
        <w:tblpPr w:leftFromText="180" w:rightFromText="180" w:vertAnchor="text" w:horzAnchor="page" w:tblpX="1780" w:tblpY="300"/>
        <w:tblOverlap w:val="never"/>
        <w:tblW w:w="4686" w:type="pct"/>
        <w:tblInd w:w="0" w:type="dxa"/>
        <w:tblLayout w:type="autofit"/>
        <w:tblCellMar>
          <w:top w:w="0" w:type="dxa"/>
          <w:left w:w="108" w:type="dxa"/>
          <w:bottom w:w="0" w:type="dxa"/>
          <w:right w:w="108" w:type="dxa"/>
        </w:tblCellMar>
      </w:tblPr>
      <w:tblGrid>
        <w:gridCol w:w="537"/>
        <w:gridCol w:w="866"/>
        <w:gridCol w:w="5465"/>
        <w:gridCol w:w="557"/>
        <w:gridCol w:w="562"/>
      </w:tblGrid>
      <w:tr>
        <w:tblPrEx>
          <w:tblCellMar>
            <w:top w:w="0" w:type="dxa"/>
            <w:left w:w="108" w:type="dxa"/>
            <w:bottom w:w="0" w:type="dxa"/>
            <w:right w:w="108" w:type="dxa"/>
          </w:tblCellMar>
        </w:tblPrEx>
        <w:trPr>
          <w:trHeight w:val="569" w:hRule="atLeast"/>
          <w:tblHeader/>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产品名称</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规格参数</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单位</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数量</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音箱</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1、额定/峰值功率：≥75W/310W；</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2、额定阻抗：8Ω；</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3、灵敏度：≥9</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dB/W/m；</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4、输出声压级：≥110dB/W/m；</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5、频率</w:t>
            </w:r>
            <w:r>
              <w:rPr>
                <w:rFonts w:hint="eastAsia" w:asciiTheme="minorEastAsia" w:hAnsiTheme="minorEastAsia" w:eastAsiaTheme="minorEastAsia" w:cstheme="minorEastAsia"/>
                <w:color w:val="auto"/>
                <w:sz w:val="21"/>
                <w:szCs w:val="21"/>
                <w:lang w:val="en-US" w:eastAsia="zh-CN"/>
              </w:rPr>
              <w:t>响应不劣于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65~20000Hz；</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6、覆盖角度H×V：120×120；</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7、扬声器单元：LF:6.5英寸；HF:1英寸丝膜高音；</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8、箱体材料：12mm中密度纤维板；</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9、输入接口：压缩式接插座；</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10、吊挂点：壁挂；</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提供</w:t>
            </w:r>
            <w:r>
              <w:rPr>
                <w:rFonts w:hint="eastAsia" w:asciiTheme="minorEastAsia" w:hAnsiTheme="minorEastAsia" w:eastAsiaTheme="minorEastAsia" w:cstheme="minorEastAsia"/>
                <w:b/>
                <w:bCs/>
                <w:color w:val="auto"/>
                <w:sz w:val="21"/>
                <w:szCs w:val="21"/>
                <w:lang w:eastAsia="zh-CN"/>
              </w:rPr>
              <w:t>第三方检测机构出具的</w:t>
            </w:r>
            <w:r>
              <w:rPr>
                <w:rFonts w:hint="eastAsia" w:asciiTheme="minorEastAsia" w:hAnsiTheme="minorEastAsia" w:eastAsiaTheme="minorEastAsia" w:cstheme="minorEastAsia"/>
                <w:b/>
                <w:bCs/>
                <w:color w:val="auto"/>
                <w:sz w:val="21"/>
                <w:szCs w:val="21"/>
              </w:rPr>
              <w:t>测试报告并加盖公章</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只</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功率放大器</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numPr>
                <w:ilvl w:val="0"/>
                <w:numId w:val="4"/>
              </w:num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额定功率：≥2×160W/8Ω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2×220W/4Ω；</w:t>
            </w:r>
          </w:p>
          <w:p>
            <w:pPr>
              <w:widowControl/>
              <w:numPr>
                <w:ilvl w:val="0"/>
                <w:numId w:val="0"/>
              </w:num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2、输出功率：≥2×320W/8Ω；</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3、峰值功率：≥2×400W/8Ω；</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4、输入灵敏度：线路300mV±30mV；话筒15mV±3mV；</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5、频率响应：20Hz～20KHz；</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、幻像电源：+48V；</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、失真度：≤0.5%；</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8、提供3C证明材料</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无线麦克风</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1、220V电源；</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电源可级联；</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、群组功能：机内已预置经计算无互调干扰的多组频点，根据叠机数量的多少和当前环节直接选用对应的群组即可；</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一键扫描无干扰频点；</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、天线分集式接收，</w:t>
            </w:r>
            <w:r>
              <w:rPr>
                <w:rFonts w:hint="eastAsia" w:asciiTheme="minorEastAsia" w:hAnsiTheme="minorEastAsia" w:eastAsiaTheme="minorEastAsia" w:cstheme="minorEastAsia"/>
                <w:color w:val="auto"/>
                <w:sz w:val="21"/>
                <w:szCs w:val="21"/>
                <w:lang w:val="en-US" w:eastAsia="zh-CN"/>
              </w:rPr>
              <w:t>采用</w:t>
            </w:r>
            <w:r>
              <w:rPr>
                <w:rFonts w:hint="eastAsia" w:asciiTheme="minorEastAsia" w:hAnsiTheme="minorEastAsia" w:eastAsiaTheme="minorEastAsia" w:cstheme="minorEastAsia"/>
                <w:color w:val="auto"/>
                <w:sz w:val="21"/>
                <w:szCs w:val="21"/>
              </w:rPr>
              <w:t>静音控制技术；</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、面板显示RF、AF、群组、频率、电池电量、静噪前度等；</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、静噪强度可调；</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、天线可级联，不使用天线分配器；</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、支持各路单独</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混合输出；</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、MIC/LINE输出切换；</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参数说明：</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1、频率范围：640.000-690.000MHZ</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2、接收方式：天线分集</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3、S/N比：&gt;100dB(A)</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频率响应</w:t>
            </w:r>
            <w:r>
              <w:rPr>
                <w:rFonts w:hint="eastAsia" w:asciiTheme="minorEastAsia" w:hAnsiTheme="minorEastAsia" w:eastAsiaTheme="minorEastAsia" w:cstheme="minorEastAsia"/>
                <w:color w:val="auto"/>
                <w:sz w:val="21"/>
                <w:szCs w:val="21"/>
              </w:rPr>
              <w:t>：80Hz-15kHz</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5、静音控制：可调；</w:t>
            </w:r>
          </w:p>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6、天线：50Ω，TNC接头</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交互一体机</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both"/>
              <w:rPr>
                <w:rFonts w:ascii="宋体" w:hAnsi="宋体"/>
                <w:b/>
                <w:bCs/>
                <w:sz w:val="21"/>
                <w:szCs w:val="21"/>
                <w:lang w:eastAsia="zh-CN"/>
              </w:rPr>
            </w:pPr>
            <w:r>
              <w:rPr>
                <w:rFonts w:hint="eastAsia" w:ascii="宋体" w:hAnsi="宋体"/>
                <w:b/>
                <w:bCs/>
                <w:sz w:val="21"/>
                <w:szCs w:val="21"/>
                <w:lang w:eastAsia="zh-CN"/>
              </w:rPr>
              <w:t>一、整体技术要求：</w:t>
            </w:r>
          </w:p>
          <w:p>
            <w:pPr>
              <w:jc w:val="both"/>
              <w:rPr>
                <w:rFonts w:ascii="宋体" w:hAnsi="宋体"/>
                <w:color w:val="000000"/>
                <w:sz w:val="21"/>
                <w:szCs w:val="21"/>
                <w:lang w:eastAsia="zh-CN"/>
              </w:rPr>
            </w:pPr>
            <w:r>
              <w:rPr>
                <w:rFonts w:hint="eastAsia" w:ascii="宋体" w:hAnsi="宋体"/>
                <w:color w:val="000000"/>
                <w:sz w:val="21"/>
                <w:szCs w:val="21"/>
                <w:lang w:eastAsia="zh-CN"/>
              </w:rPr>
              <w:t>1、显示尺寸不低于7</w:t>
            </w:r>
            <w:r>
              <w:rPr>
                <w:rFonts w:ascii="宋体" w:hAnsi="宋体"/>
                <w:color w:val="000000"/>
                <w:sz w:val="21"/>
                <w:szCs w:val="21"/>
                <w:lang w:eastAsia="zh-CN"/>
              </w:rPr>
              <w:t>5</w:t>
            </w:r>
            <w:r>
              <w:rPr>
                <w:rFonts w:hint="eastAsia" w:ascii="宋体" w:hAnsi="宋体"/>
                <w:color w:val="000000"/>
                <w:sz w:val="21"/>
                <w:szCs w:val="21"/>
                <w:lang w:eastAsia="zh-CN"/>
              </w:rPr>
              <w:t>英寸</w:t>
            </w:r>
            <w:r>
              <w:rPr>
                <w:rFonts w:ascii="宋体" w:hAnsi="宋体"/>
                <w:color w:val="000000"/>
                <w:sz w:val="21"/>
                <w:szCs w:val="21"/>
                <w:lang w:eastAsia="zh-CN"/>
              </w:rPr>
              <w:t>,</w:t>
            </w:r>
            <w:r>
              <w:rPr>
                <w:rFonts w:hint="eastAsia" w:ascii="宋体" w:hAnsi="宋体"/>
                <w:color w:val="000000"/>
                <w:sz w:val="21"/>
                <w:szCs w:val="21"/>
                <w:lang w:eastAsia="zh-CN"/>
              </w:rPr>
              <w:t>支持红外≥</w:t>
            </w:r>
            <w:r>
              <w:rPr>
                <w:rFonts w:ascii="宋体" w:hAnsi="宋体"/>
                <w:color w:val="000000"/>
                <w:sz w:val="21"/>
                <w:szCs w:val="21"/>
                <w:lang w:eastAsia="zh-CN"/>
              </w:rPr>
              <w:t>20</w:t>
            </w:r>
            <w:r>
              <w:rPr>
                <w:rFonts w:hint="eastAsia" w:ascii="宋体" w:hAnsi="宋体"/>
                <w:color w:val="000000"/>
                <w:sz w:val="21"/>
                <w:szCs w:val="21"/>
                <w:lang w:eastAsia="zh-CN"/>
              </w:rPr>
              <w:t>点触摸感应方式，触摸方式：手指、笔，或其他任何非透明物体，免驱动操作，即插即用。</w:t>
            </w:r>
          </w:p>
          <w:p>
            <w:pPr>
              <w:jc w:val="both"/>
              <w:rPr>
                <w:rFonts w:hint="eastAsia" w:ascii="宋体" w:hAnsi="宋体"/>
                <w:color w:val="000000"/>
                <w:sz w:val="21"/>
                <w:szCs w:val="21"/>
                <w:lang w:eastAsia="zh-CN"/>
              </w:rPr>
            </w:pPr>
            <w:r>
              <w:rPr>
                <w:rFonts w:hint="eastAsia" w:ascii="宋体" w:hAnsi="宋体"/>
                <w:color w:val="000000"/>
                <w:sz w:val="21"/>
                <w:szCs w:val="21"/>
                <w:lang w:eastAsia="zh-CN"/>
              </w:rPr>
              <w:t>2、★采用LED背光源。屏前玻璃厚度≥4mm。圆弧角设计，玻璃无任何边角直接外露。</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3</w:t>
            </w:r>
            <w:r>
              <w:rPr>
                <w:rFonts w:hint="eastAsia" w:ascii="宋体" w:hAnsi="宋体"/>
                <w:color w:val="000000"/>
                <w:sz w:val="21"/>
                <w:szCs w:val="21"/>
                <w:lang w:eastAsia="zh-CN"/>
              </w:rPr>
              <w:t>、支持自定义设置开机显示通道，包括OPS、Android、HDMI等通道。具备全通道批注功能，支持任意通道下批注书写，且支持截图保存。</w:t>
            </w:r>
          </w:p>
          <w:p>
            <w:pPr>
              <w:jc w:val="both"/>
              <w:rPr>
                <w:rFonts w:ascii="宋体" w:hAnsi="宋体"/>
                <w:color w:val="000000"/>
                <w:sz w:val="21"/>
                <w:szCs w:val="21"/>
                <w:lang w:eastAsia="zh-CN"/>
              </w:rPr>
            </w:pPr>
            <w:r>
              <w:rPr>
                <w:rFonts w:ascii="宋体" w:hAnsi="宋体"/>
                <w:color w:val="000000"/>
                <w:sz w:val="21"/>
                <w:szCs w:val="21"/>
                <w:lang w:eastAsia="zh-CN"/>
              </w:rPr>
              <w:t>4</w:t>
            </w:r>
            <w:r>
              <w:rPr>
                <w:rFonts w:hint="eastAsia" w:ascii="宋体" w:hAnsi="宋体"/>
                <w:color w:val="000000"/>
                <w:sz w:val="21"/>
                <w:szCs w:val="21"/>
                <w:lang w:eastAsia="zh-CN"/>
              </w:rPr>
              <w:t>、前置接口：USB≥</w:t>
            </w:r>
            <w:r>
              <w:rPr>
                <w:rFonts w:ascii="宋体" w:hAnsi="宋体"/>
                <w:color w:val="000000"/>
                <w:sz w:val="21"/>
                <w:szCs w:val="21"/>
                <w:lang w:eastAsia="zh-CN"/>
              </w:rPr>
              <w:t>3</w:t>
            </w:r>
            <w:r>
              <w:rPr>
                <w:rFonts w:hint="eastAsia" w:ascii="宋体" w:hAnsi="宋体"/>
                <w:color w:val="000000"/>
                <w:sz w:val="21"/>
                <w:szCs w:val="21"/>
                <w:lang w:eastAsia="zh-CN"/>
              </w:rPr>
              <w:t>个，</w:t>
            </w:r>
            <w:r>
              <w:rPr>
                <w:rFonts w:hint="eastAsia" w:ascii="宋体" w:hAnsi="宋体"/>
                <w:color w:val="000000"/>
              </w:rPr>
              <w:t>，</w:t>
            </w:r>
            <w:r>
              <w:rPr>
                <w:rFonts w:hint="eastAsia" w:ascii="宋体" w:hAnsi="宋体"/>
                <w:color w:val="000000"/>
                <w:sz w:val="21"/>
                <w:szCs w:val="21"/>
              </w:rPr>
              <w:t>TYPE</w:t>
            </w:r>
            <w:r>
              <w:rPr>
                <w:rFonts w:hint="eastAsia" w:ascii="宋体" w:hAnsi="宋体"/>
                <w:color w:val="000000"/>
                <w:sz w:val="21"/>
                <w:szCs w:val="21"/>
                <w:lang w:eastAsia="zh-CN"/>
              </w:rPr>
              <w:t>-</w:t>
            </w:r>
            <w:r>
              <w:rPr>
                <w:rFonts w:hint="eastAsia" w:ascii="宋体" w:hAnsi="宋体"/>
                <w:color w:val="000000"/>
                <w:sz w:val="21"/>
                <w:szCs w:val="21"/>
              </w:rPr>
              <w:t>C</w:t>
            </w:r>
            <w:r>
              <w:rPr>
                <w:rFonts w:hint="eastAsia" w:ascii="宋体" w:hAnsi="宋体"/>
                <w:color w:val="000000"/>
                <w:sz w:val="21"/>
                <w:szCs w:val="21"/>
                <w:lang w:eastAsia="zh-CN"/>
              </w:rPr>
              <w:t>≥1个且所有接口需位于屏幕下侧，不占显示面积。</w:t>
            </w:r>
          </w:p>
          <w:p>
            <w:pPr>
              <w:pStyle w:val="8"/>
              <w:spacing w:before="0" w:beforeAutospacing="0" w:after="0" w:afterAutospacing="0"/>
              <w:jc w:val="both"/>
              <w:rPr>
                <w:color w:val="000000"/>
                <w:kern w:val="2"/>
                <w:sz w:val="21"/>
                <w:szCs w:val="21"/>
              </w:rPr>
            </w:pPr>
            <w:r>
              <w:rPr>
                <w:color w:val="000000"/>
                <w:kern w:val="2"/>
                <w:sz w:val="21"/>
                <w:szCs w:val="21"/>
              </w:rPr>
              <w:t>5</w:t>
            </w:r>
            <w:r>
              <w:rPr>
                <w:rFonts w:hint="eastAsia"/>
                <w:color w:val="000000"/>
                <w:kern w:val="2"/>
                <w:sz w:val="21"/>
                <w:szCs w:val="21"/>
              </w:rPr>
              <w:t>、内置安卓系统，与Windows系统形成双系统备份，安卓系统不低于9.0版本，内存不低于1G，存储不低于8G。</w:t>
            </w:r>
          </w:p>
          <w:p>
            <w:pPr>
              <w:pStyle w:val="8"/>
              <w:spacing w:before="0" w:beforeAutospacing="0" w:after="0" w:afterAutospacing="0"/>
              <w:jc w:val="both"/>
              <w:rPr>
                <w:rFonts w:hint="eastAsia"/>
                <w:color w:val="000000" w:themeColor="text1"/>
                <w:sz w:val="21"/>
                <w:szCs w:val="21"/>
                <w14:textFill>
                  <w14:solidFill>
                    <w14:schemeClr w14:val="tx1"/>
                  </w14:solidFill>
                </w14:textFill>
              </w:rPr>
            </w:pPr>
            <w:r>
              <w:rPr>
                <w:color w:val="000000"/>
                <w:sz w:val="21"/>
                <w:szCs w:val="21"/>
              </w:rPr>
              <w:t>6</w:t>
            </w:r>
            <w:r>
              <w:rPr>
                <w:rFonts w:hint="eastAsia"/>
                <w:color w:val="000000"/>
                <w:sz w:val="21"/>
                <w:szCs w:val="21"/>
              </w:rPr>
              <w:t>、</w:t>
            </w:r>
            <w:r>
              <w:rPr>
                <w:rFonts w:hint="eastAsia" w:ascii="宋体" w:hAnsi="宋体"/>
                <w:color w:val="000000"/>
                <w:sz w:val="21"/>
                <w:szCs w:val="21"/>
                <w:lang w:eastAsia="zh-CN"/>
              </w:rPr>
              <w:t>★</w:t>
            </w:r>
            <w:r>
              <w:rPr>
                <w:rFonts w:hint="eastAsia"/>
                <w:color w:val="000000" w:themeColor="text1"/>
                <w:sz w:val="21"/>
                <w:szCs w:val="21"/>
                <w14:textFill>
                  <w14:solidFill>
                    <w14:schemeClr w14:val="tx1"/>
                  </w14:solidFill>
                </w14:textFill>
              </w:rPr>
              <w:t>为方便老师操作，整机需具有前置实体按键（为减少误操作拒绝采用触摸按键），数量不少于8个，功能包括主页、设置、电源、锁屏、触摸锁定、录屏、音量等。电源按键支持开机、关机、待机三合一功能。为便于操作，前置按键均须具有清晰简体中文标识，有效避免教学误操作。</w:t>
            </w:r>
            <w:r>
              <w:rPr>
                <w:rFonts w:hint="eastAsia" w:ascii="宋体" w:hAnsi="宋体"/>
                <w:b/>
                <w:bCs/>
                <w:color w:val="000000"/>
                <w:sz w:val="21"/>
                <w:szCs w:val="21"/>
                <w:lang w:eastAsia="zh-CN"/>
              </w:rPr>
              <w:t>（提供第三方检测机构出具的检测报告复印件并加盖公章）</w:t>
            </w:r>
          </w:p>
          <w:p>
            <w:pPr>
              <w:pStyle w:val="8"/>
              <w:spacing w:before="0" w:beforeAutospacing="0" w:after="0" w:afterAutospacing="0"/>
              <w:jc w:val="both"/>
              <w:rPr>
                <w:rFonts w:ascii="宋体" w:hAnsi="宋体" w:eastAsia="宋体" w:cs="宋体"/>
                <w:b w:val="0"/>
                <w:bCs w:val="0"/>
                <w:color w:val="000000" w:themeColor="text1"/>
                <w:spacing w:val="0"/>
                <w:kern w:val="2"/>
                <w:sz w:val="21"/>
                <w:szCs w:val="21"/>
                <w:lang w:eastAsia="zh-CN"/>
                <w14:textFill>
                  <w14:solidFill>
                    <w14:schemeClr w14:val="tx1"/>
                  </w14:solidFill>
                </w14:textFill>
              </w:rPr>
            </w:pPr>
            <w:r>
              <w:rPr>
                <w:rFonts w:ascii="宋体" w:hAnsi="宋体" w:eastAsia="宋体" w:cs="宋体"/>
                <w:b w:val="0"/>
                <w:bCs w:val="0"/>
                <w:color w:val="000000"/>
                <w:spacing w:val="0"/>
                <w:kern w:val="2"/>
                <w:sz w:val="21"/>
                <w:szCs w:val="21"/>
                <w:lang w:eastAsia="zh-CN"/>
              </w:rPr>
              <w:t>7</w:t>
            </w:r>
            <w:r>
              <w:rPr>
                <w:rFonts w:hint="eastAsia" w:ascii="宋体" w:hAnsi="宋体" w:eastAsia="宋体" w:cs="宋体"/>
                <w:b w:val="0"/>
                <w:bCs w:val="0"/>
                <w:color w:val="000000"/>
                <w:spacing w:val="0"/>
                <w:kern w:val="2"/>
                <w:sz w:val="21"/>
                <w:szCs w:val="21"/>
                <w:lang w:eastAsia="zh-CN"/>
              </w:rPr>
              <w:t>、</w:t>
            </w:r>
            <w:r>
              <w:rPr>
                <w:rFonts w:hint="eastAsia" w:ascii="宋体" w:hAnsi="宋体" w:eastAsia="宋体" w:cs="宋体"/>
                <w:b w:val="0"/>
                <w:bCs w:val="0"/>
                <w:color w:val="000000" w:themeColor="text1"/>
                <w:spacing w:val="0"/>
                <w:kern w:val="2"/>
                <w:sz w:val="21"/>
                <w:szCs w:val="21"/>
                <w:lang w:eastAsia="zh-CN"/>
                <w14:textFill>
                  <w14:solidFill>
                    <w14:schemeClr w14:val="tx1"/>
                  </w14:solidFill>
                </w14:textFill>
              </w:rPr>
              <w:t>支持多任务功能切换功能，可对正在运行的应用快速切换或结束进程。Windows系统下左右侧边悬浮球工具栏功能，主页键可直接返回Windows桌面。</w:t>
            </w:r>
          </w:p>
          <w:p>
            <w:pPr>
              <w:jc w:val="both"/>
              <w:rPr>
                <w:rFonts w:ascii="宋体" w:hAnsi="宋体"/>
                <w:color w:val="000000"/>
                <w:sz w:val="21"/>
                <w:szCs w:val="21"/>
                <w:lang w:eastAsia="zh-CN"/>
              </w:rPr>
            </w:pPr>
            <w:r>
              <w:rPr>
                <w:rFonts w:ascii="宋体" w:hAnsi="宋体"/>
                <w:color w:val="000000"/>
                <w:sz w:val="21"/>
                <w:szCs w:val="21"/>
                <w:lang w:eastAsia="zh-CN"/>
              </w:rPr>
              <w:t>8</w:t>
            </w:r>
            <w:r>
              <w:rPr>
                <w:rFonts w:hint="eastAsia" w:ascii="宋体" w:hAnsi="宋体"/>
                <w:color w:val="000000"/>
                <w:sz w:val="21"/>
                <w:szCs w:val="21"/>
                <w:lang w:eastAsia="zh-CN"/>
              </w:rPr>
              <w:t>、★</w:t>
            </w:r>
            <w:r>
              <w:rPr>
                <w:rFonts w:hint="eastAsia" w:ascii="宋体" w:hAnsi="宋体"/>
                <w:color w:val="000000" w:themeColor="text1"/>
                <w:sz w:val="21"/>
                <w:szCs w:val="21"/>
                <w:lang w:eastAsia="zh-CN"/>
                <w14:textFill>
                  <w14:solidFill>
                    <w14:schemeClr w14:val="tx1"/>
                  </w14:solidFill>
                </w14:textFill>
              </w:rPr>
              <w:t>在任意通道下，包括安卓、Windows、HDMI等通道，均支持窗口一键下移功能，方便不同身高老师场景应用。</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9</w:t>
            </w:r>
            <w:r>
              <w:rPr>
                <w:rFonts w:hint="eastAsia" w:ascii="宋体" w:hAnsi="宋体"/>
                <w:color w:val="000000"/>
                <w:sz w:val="21"/>
                <w:szCs w:val="21"/>
                <w:lang w:eastAsia="zh-CN"/>
              </w:rPr>
              <w:t>、★支持前置物理按键和虚拟按键启动录屏功能，Windows下所有操作过程均可录制。</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10</w:t>
            </w:r>
            <w:r>
              <w:rPr>
                <w:rFonts w:hint="eastAsia" w:ascii="宋体" w:hAnsi="宋体"/>
                <w:color w:val="000000"/>
                <w:sz w:val="21"/>
                <w:szCs w:val="21"/>
                <w:lang w:eastAsia="zh-CN"/>
              </w:rPr>
              <w:t>、支持红外遥控控制功能、物理按键控制功能，支持</w:t>
            </w:r>
            <w:r>
              <w:rPr>
                <w:rFonts w:ascii="宋体" w:hAnsi="宋体"/>
                <w:color w:val="000000"/>
                <w:sz w:val="21"/>
                <w:szCs w:val="21"/>
                <w:lang w:eastAsia="zh-CN"/>
              </w:rPr>
              <w:t>OSD</w:t>
            </w:r>
            <w:r>
              <w:rPr>
                <w:rFonts w:hint="eastAsia" w:ascii="宋体" w:hAnsi="宋体"/>
                <w:color w:val="000000"/>
                <w:sz w:val="21"/>
                <w:szCs w:val="21"/>
                <w:lang w:eastAsia="zh-CN"/>
              </w:rPr>
              <w:t>触控菜单控制功能，支持五指按压关闭背光功能。</w:t>
            </w:r>
          </w:p>
          <w:p>
            <w:pPr>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sz w:val="21"/>
                <w:szCs w:val="21"/>
                <w:lang w:eastAsia="zh-CN"/>
              </w:rPr>
              <w:t>1</w:t>
            </w:r>
            <w:r>
              <w:rPr>
                <w:rFonts w:ascii="宋体" w:hAnsi="宋体"/>
                <w:color w:val="000000"/>
                <w:sz w:val="21"/>
                <w:szCs w:val="21"/>
                <w:lang w:eastAsia="zh-CN"/>
              </w:rPr>
              <w:t>1</w:t>
            </w:r>
            <w:r>
              <w:rPr>
                <w:rFonts w:hint="eastAsia" w:ascii="宋体" w:hAnsi="宋体"/>
                <w:color w:val="000000"/>
                <w:sz w:val="21"/>
                <w:szCs w:val="21"/>
                <w:lang w:eastAsia="zh-CN"/>
              </w:rPr>
              <w:t>、★支持屏体双侧快捷功能键，在任意通道下支持左右侧边悬浮球工具栏功能，侧边工具栏不少于8个菜单工具，具有中文标识，包含的选项有主页、设置、音量、窗口下移、亮度、批注、多任务窗口切换、信号源切换等；操作便捷，功能丰富，满足教学应用需求。</w:t>
            </w:r>
            <w:r>
              <w:rPr>
                <w:rFonts w:hint="eastAsia" w:ascii="宋体" w:hAnsi="宋体"/>
                <w:b/>
                <w:bCs/>
                <w:color w:val="000000"/>
                <w:sz w:val="21"/>
                <w:szCs w:val="21"/>
                <w:lang w:eastAsia="zh-CN"/>
              </w:rPr>
              <w:t>（提供第三方检测机构出具的检测报告复印件并加盖公章）</w:t>
            </w:r>
          </w:p>
          <w:p>
            <w:pPr>
              <w:shd w:val="clear" w:color="auto" w:fill="FFFFFF" w:themeFill="background1"/>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sz w:val="21"/>
                <w:szCs w:val="21"/>
                <w:lang w:eastAsia="zh-CN"/>
              </w:rPr>
              <w:t>1</w:t>
            </w:r>
            <w:r>
              <w:rPr>
                <w:rFonts w:ascii="宋体" w:hAnsi="宋体"/>
                <w:color w:val="000000"/>
                <w:sz w:val="21"/>
                <w:szCs w:val="21"/>
                <w:lang w:eastAsia="zh-CN"/>
              </w:rPr>
              <w:t>2</w:t>
            </w:r>
            <w:r>
              <w:rPr>
                <w:rFonts w:hint="eastAsia" w:ascii="宋体" w:hAnsi="宋体"/>
                <w:color w:val="000000"/>
                <w:sz w:val="21"/>
                <w:szCs w:val="21"/>
                <w:lang w:eastAsia="zh-CN"/>
              </w:rPr>
              <w:t>、★安卓主页面提供不少于7个应用程序，安卓主页面具备信号源预览窗口，支持OPS, HDMI等信号源预览。安卓主页面的云盘功能，可直接进入白板的课件云盘中心，直接查看和调用白板软件中的课件。</w:t>
            </w:r>
            <w:r>
              <w:rPr>
                <w:rFonts w:hint="eastAsia" w:ascii="宋体" w:hAnsi="宋体"/>
                <w:b/>
                <w:bCs/>
                <w:color w:val="000000"/>
                <w:sz w:val="21"/>
                <w:szCs w:val="21"/>
                <w:lang w:eastAsia="zh-CN"/>
              </w:rPr>
              <w:t>（提供第三方检测机构出具的检测报告复印件并加盖公章）</w:t>
            </w:r>
          </w:p>
          <w:p>
            <w:pPr>
              <w:shd w:val="clear" w:color="auto" w:fill="FFFFFF" w:themeFill="background1"/>
              <w:jc w:val="both"/>
              <w:rPr>
                <w:rFonts w:ascii="宋体" w:hAnsi="宋体"/>
                <w:color w:val="000000"/>
                <w:sz w:val="21"/>
                <w:szCs w:val="21"/>
                <w:lang w:eastAsia="zh-CN"/>
              </w:rPr>
            </w:pPr>
            <w:r>
              <w:rPr>
                <w:rFonts w:hint="eastAsia" w:ascii="宋体" w:hAnsi="宋体"/>
                <w:color w:val="000000"/>
                <w:sz w:val="21"/>
                <w:szCs w:val="21"/>
                <w:lang w:eastAsia="zh-CN"/>
              </w:rPr>
              <w:t>1</w:t>
            </w:r>
            <w:r>
              <w:rPr>
                <w:rFonts w:ascii="宋体" w:hAnsi="宋体"/>
                <w:color w:val="000000"/>
                <w:sz w:val="21"/>
                <w:szCs w:val="21"/>
                <w:lang w:eastAsia="zh-CN"/>
              </w:rPr>
              <w:t>3</w:t>
            </w:r>
            <w:r>
              <w:rPr>
                <w:rFonts w:hint="eastAsia" w:ascii="宋体" w:hAnsi="宋体"/>
                <w:color w:val="000000"/>
                <w:sz w:val="21"/>
                <w:szCs w:val="21"/>
                <w:lang w:eastAsia="zh-CN"/>
              </w:rPr>
              <w:t>、采用模块化设计，Intel标准8</w:t>
            </w:r>
            <w:r>
              <w:rPr>
                <w:rFonts w:ascii="宋体" w:hAnsi="宋体"/>
                <w:color w:val="000000"/>
                <w:sz w:val="21"/>
                <w:szCs w:val="21"/>
                <w:lang w:eastAsia="zh-CN"/>
              </w:rPr>
              <w:t>0</w:t>
            </w:r>
            <w:r>
              <w:rPr>
                <w:rFonts w:hint="eastAsia" w:ascii="宋体" w:hAnsi="宋体"/>
                <w:color w:val="000000"/>
                <w:sz w:val="21"/>
                <w:szCs w:val="21"/>
                <w:lang w:eastAsia="zh-CN"/>
              </w:rPr>
              <w:t>pin OPS电脑，实现无单独接线的插拔。</w:t>
            </w:r>
          </w:p>
          <w:p>
            <w:pPr>
              <w:pStyle w:val="11"/>
              <w:spacing w:line="320" w:lineRule="exact"/>
              <w:jc w:val="left"/>
              <w:rPr>
                <w:rFonts w:ascii="宋体" w:hAnsi="宋体"/>
                <w:color w:val="000000"/>
              </w:rPr>
            </w:pPr>
            <w:r>
              <w:rPr>
                <w:rFonts w:ascii="宋体" w:hAnsi="宋体"/>
                <w:color w:val="000000"/>
              </w:rPr>
              <w:t>14</w:t>
            </w:r>
            <w:r>
              <w:rPr>
                <w:rFonts w:hint="eastAsia" w:ascii="宋体" w:hAnsi="宋体"/>
                <w:color w:val="000000"/>
              </w:rPr>
              <w:t>、不低于Intel</w:t>
            </w:r>
            <w:r>
              <w:rPr>
                <w:rFonts w:ascii="宋体" w:hAnsi="宋体"/>
                <w:color w:val="000000"/>
              </w:rPr>
              <w:t xml:space="preserve"> I5</w:t>
            </w:r>
            <w:r>
              <w:rPr>
                <w:rFonts w:hint="eastAsia" w:ascii="宋体" w:hAnsi="宋体"/>
                <w:color w:val="000000"/>
              </w:rPr>
              <w:t xml:space="preserve"> 10代处理器，内存≥</w:t>
            </w:r>
            <w:r>
              <w:rPr>
                <w:rFonts w:ascii="宋体" w:hAnsi="宋体"/>
                <w:color w:val="000000"/>
              </w:rPr>
              <w:t>8G</w:t>
            </w:r>
            <w:r>
              <w:rPr>
                <w:rFonts w:hint="eastAsia" w:ascii="宋体" w:hAnsi="宋体"/>
                <w:color w:val="000000"/>
              </w:rPr>
              <w:t>，固态硬盘≥</w:t>
            </w:r>
            <w:r>
              <w:rPr>
                <w:rFonts w:ascii="宋体" w:hAnsi="宋体"/>
                <w:color w:val="000000"/>
              </w:rPr>
              <w:t>256G</w:t>
            </w:r>
            <w:r>
              <w:rPr>
                <w:rFonts w:hint="eastAsia" w:ascii="宋体" w:hAnsi="宋体"/>
                <w:color w:val="000000"/>
              </w:rPr>
              <w:t>。</w:t>
            </w:r>
          </w:p>
          <w:p>
            <w:pPr>
              <w:jc w:val="both"/>
              <w:rPr>
                <w:b/>
                <w:bCs/>
                <w:color w:val="000000" w:themeColor="text1"/>
                <w:lang w:val="zh-CN" w:eastAsia="zh-CN"/>
                <w14:textFill>
                  <w14:solidFill>
                    <w14:schemeClr w14:val="tx1"/>
                  </w14:solidFill>
                </w14:textFill>
              </w:rPr>
            </w:pPr>
            <w:r>
              <w:rPr>
                <w:rFonts w:hint="eastAsia" w:ascii="宋体" w:hAnsi="宋体" w:cs="Times New Roman"/>
                <w:color w:val="000000"/>
                <w:kern w:val="0"/>
                <w:sz w:val="21"/>
                <w:szCs w:val="21"/>
                <w:lang w:eastAsia="zh-CN"/>
              </w:rPr>
              <w:t>1</w:t>
            </w:r>
            <w:r>
              <w:rPr>
                <w:rFonts w:ascii="宋体" w:hAnsi="宋体" w:cs="Times New Roman"/>
                <w:color w:val="000000"/>
                <w:kern w:val="0"/>
                <w:sz w:val="21"/>
                <w:szCs w:val="21"/>
                <w:lang w:eastAsia="zh-CN"/>
              </w:rPr>
              <w:t>5</w:t>
            </w:r>
            <w:r>
              <w:rPr>
                <w:rFonts w:hint="eastAsia" w:ascii="宋体" w:hAnsi="宋体"/>
                <w:color w:val="000000"/>
                <w:lang w:eastAsia="zh-CN"/>
              </w:rPr>
              <w:t>、</w:t>
            </w:r>
            <w:r>
              <w:rPr>
                <w:rFonts w:hint="eastAsia" w:ascii="宋体" w:hAnsi="宋体" w:cs="Times New Roman"/>
                <w:color w:val="000000"/>
                <w:kern w:val="0"/>
                <w:sz w:val="21"/>
                <w:szCs w:val="21"/>
                <w:lang w:eastAsia="zh-CN"/>
              </w:rPr>
              <w:t>支持一体化顶置高清摄像头，像素不低于1300万，可视化角度≥120°，方便拍摄教室画面，支持阵列麦克风功能，拾音距离≥12m，辅助一键录屏支持对音频的采集。</w:t>
            </w:r>
          </w:p>
          <w:p>
            <w:pPr>
              <w:pStyle w:val="11"/>
              <w:spacing w:line="320" w:lineRule="exact"/>
              <w:jc w:val="left"/>
              <w:rPr>
                <w:rFonts w:ascii="宋体" w:hAnsi="宋体" w:cs="宋体"/>
                <w:b/>
                <w:color w:val="000000"/>
              </w:rPr>
            </w:pPr>
            <w:r>
              <w:rPr>
                <w:rFonts w:hint="eastAsia" w:ascii="宋体" w:hAnsi="宋体" w:cs="宋体"/>
                <w:b/>
                <w:color w:val="000000"/>
              </w:rPr>
              <w:t>二、智慧白板软件</w:t>
            </w:r>
          </w:p>
          <w:p>
            <w:pPr>
              <w:pStyle w:val="11"/>
              <w:spacing w:line="320" w:lineRule="exact"/>
              <w:jc w:val="left"/>
              <w:rPr>
                <w:rFonts w:ascii="宋体" w:hAnsi="宋体" w:cs="宋体"/>
                <w:color w:val="00B0F0"/>
              </w:rPr>
            </w:pPr>
            <w:r>
              <w:rPr>
                <w:rFonts w:hint="eastAsia" w:ascii="宋体" w:hAnsi="宋体" w:cs="宋体"/>
                <w:color w:val="000000"/>
              </w:rPr>
              <w:t>1、</w:t>
            </w:r>
            <w:r>
              <w:rPr>
                <w:rFonts w:hint="eastAsia" w:ascii="宋体" w:hAnsi="宋体"/>
                <w:color w:val="000000"/>
                <w:sz w:val="21"/>
                <w:szCs w:val="21"/>
                <w:lang w:eastAsia="zh-CN"/>
              </w:rPr>
              <w:t>★</w:t>
            </w:r>
            <w:r>
              <w:rPr>
                <w:rFonts w:hint="eastAsia" w:ascii="宋体" w:hAnsi="宋体" w:cs="宋体"/>
                <w:color w:val="000000" w:themeColor="text1"/>
                <w14:textFill>
                  <w14:solidFill>
                    <w14:schemeClr w14:val="tx1"/>
                  </w14:solidFill>
                </w14:textFill>
              </w:rPr>
              <w:t>白板软件具备最小化悬浮菜单，并保留悬浮功能栏，支持批注、擦除、截图、展台调用、返回白板软件等。</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2、白板软件支持界面锁定，锁定后软件所有功能将不能使用，防止误操作；具有白板漫游功能，支持缩略图导航功能。</w:t>
            </w:r>
          </w:p>
          <w:p>
            <w:pPr>
              <w:pStyle w:val="11"/>
              <w:spacing w:line="320" w:lineRule="exact"/>
              <w:jc w:val="left"/>
              <w:rPr>
                <w:rFonts w:ascii="宋体" w:hAnsi="宋体" w:cs="宋体"/>
                <w:color w:val="000000"/>
              </w:rPr>
            </w:pPr>
            <w:r>
              <w:rPr>
                <w:rFonts w:hint="eastAsia" w:ascii="宋体" w:hAnsi="宋体" w:cs="宋体"/>
                <w:color w:val="000000"/>
              </w:rPr>
              <w:t>3、软件支持智能文字、图形、公式识别。全屏中英文数字混合书写智能识别，支持智能图形识别，可以画任何规则和不规则二维图形，演示教学：如随意的五角形。</w:t>
            </w:r>
          </w:p>
          <w:p>
            <w:pPr>
              <w:pStyle w:val="11"/>
              <w:spacing w:line="320" w:lineRule="exact"/>
              <w:jc w:val="left"/>
              <w:rPr>
                <w:rFonts w:ascii="宋体" w:hAnsi="宋体" w:cs="宋体"/>
                <w:color w:val="000000"/>
              </w:rPr>
            </w:pPr>
            <w:r>
              <w:rPr>
                <w:rFonts w:hint="eastAsia" w:ascii="宋体" w:hAnsi="宋体" w:cs="宋体"/>
                <w:color w:val="000000"/>
              </w:rPr>
              <w:t>4、支持页面添加，可以添加多页。支持页面预览，并且可以选择预览模式进行对比讲解，支持二分屏、四分屏对比等。</w:t>
            </w:r>
          </w:p>
          <w:p>
            <w:pPr>
              <w:pStyle w:val="11"/>
              <w:spacing w:line="320" w:lineRule="exact"/>
              <w:jc w:val="left"/>
              <w:rPr>
                <w:rFonts w:ascii="宋体" w:hAnsi="宋体" w:cs="宋体"/>
                <w:color w:val="000000"/>
              </w:rPr>
            </w:pPr>
            <w:r>
              <w:rPr>
                <w:rFonts w:hint="eastAsia" w:ascii="宋体" w:hAnsi="宋体" w:cs="宋体"/>
                <w:color w:val="000000"/>
              </w:rPr>
              <w:t>5、</w:t>
            </w:r>
            <w:r>
              <w:rPr>
                <w:rFonts w:hint="eastAsia" w:ascii="宋体" w:hAnsi="宋体"/>
                <w:color w:val="000000"/>
                <w:sz w:val="21"/>
                <w:szCs w:val="21"/>
                <w:lang w:eastAsia="zh-CN"/>
              </w:rPr>
              <w:t>★</w:t>
            </w:r>
            <w:r>
              <w:rPr>
                <w:rFonts w:hint="eastAsia" w:ascii="宋体" w:hAnsi="宋体" w:cs="宋体"/>
                <w:color w:val="000000" w:themeColor="text1"/>
                <w14:textFill>
                  <w14:solidFill>
                    <w14:schemeClr w14:val="tx1"/>
                  </w14:solidFill>
                </w14:textFill>
              </w:rPr>
              <w:t>支持从软件中导入图片然后进行批注；导入PPT时可以进行全屏播放；播放视频时可以进行批注讲解、擦除操作。并且打开文件后再关闭会有缩略图呈现，可再次打开。</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6、</w:t>
            </w:r>
            <w:r>
              <w:rPr>
                <w:rFonts w:hint="eastAsia" w:ascii="宋体" w:hAnsi="宋体"/>
                <w:color w:val="000000"/>
                <w:sz w:val="21"/>
                <w:szCs w:val="21"/>
                <w:lang w:eastAsia="zh-CN"/>
              </w:rPr>
              <w:t>★</w:t>
            </w:r>
            <w:r>
              <w:rPr>
                <w:rFonts w:hint="eastAsia"/>
                <w:color w:val="000000"/>
              </w:rPr>
              <w:t>支持复制屏幕和拓展屏幕模式，方便多屏幕观看教学。</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7、支持多种图形工具，具有多种二维三维图形，直尺、三角尺、量角器、圆规等，并且可以自行选择图形线条粗细和颜色。</w:t>
            </w:r>
          </w:p>
          <w:p>
            <w:pPr>
              <w:pStyle w:val="11"/>
              <w:spacing w:line="320" w:lineRule="exact"/>
              <w:jc w:val="left"/>
              <w:rPr>
                <w:rFonts w:ascii="宋体" w:hAnsi="宋体" w:cs="宋体"/>
                <w:color w:val="000000"/>
              </w:rPr>
            </w:pPr>
            <w:r>
              <w:rPr>
                <w:rFonts w:hint="eastAsia" w:ascii="宋体" w:hAnsi="宋体" w:cs="宋体"/>
                <w:color w:val="000000"/>
              </w:rPr>
              <w:t>8、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p>
          <w:p>
            <w:pPr>
              <w:pStyle w:val="11"/>
              <w:spacing w:line="320" w:lineRule="exact"/>
              <w:rPr>
                <w:rFonts w:ascii="宋体" w:hAnsi="宋体" w:cs="宋体"/>
                <w:color w:val="000000"/>
              </w:rPr>
            </w:pPr>
            <w:r>
              <w:rPr>
                <w:rFonts w:hint="eastAsia" w:ascii="宋体" w:hAnsi="宋体" w:cs="宋体"/>
                <w:color w:val="000000"/>
              </w:rPr>
              <w:t>9. 云资源分享：分享者可将课件、视频、文档等各类云资源精准推送至指定人员，可设定分享提取码，提取码可随机生成也可自定义；为确保时效性，分享资源可设定有效期。</w:t>
            </w:r>
          </w:p>
          <w:p>
            <w:pPr>
              <w:pStyle w:val="11"/>
              <w:spacing w:line="320" w:lineRule="exact"/>
              <w:rPr>
                <w:rFonts w:ascii="宋体" w:hAnsi="宋体" w:cs="宋体"/>
                <w:color w:val="000000"/>
              </w:rPr>
            </w:pPr>
            <w:r>
              <w:rPr>
                <w:rFonts w:hint="eastAsia" w:ascii="宋体" w:hAnsi="宋体" w:cs="宋体"/>
                <w:color w:val="000000"/>
              </w:rPr>
              <w:t>10. 提供与国家课程标准教材编目同步的教学资源，同步教学资源不少于小学、初中及高中三个学段，其中小学不少于10个学科，初中及高中分别不少于16个学科；版本覆盖不少于18种主流教材版本；支持设定学科频道、教材版本、学段、册别，资源以到章到节的形式层级展开呈现。</w:t>
            </w:r>
          </w:p>
          <w:p>
            <w:pPr>
              <w:pStyle w:val="11"/>
              <w:spacing w:line="320" w:lineRule="exact"/>
              <w:jc w:val="left"/>
              <w:rPr>
                <w:rFonts w:ascii="宋体" w:hAnsi="宋体" w:cs="宋体"/>
                <w:color w:val="000000"/>
              </w:rPr>
            </w:pPr>
            <w:r>
              <w:rPr>
                <w:rFonts w:hint="eastAsia" w:ascii="宋体" w:hAnsi="宋体" w:cs="宋体"/>
                <w:color w:val="000000"/>
              </w:rPr>
              <w:t>11.★同步教学资源类别：同步教学资源支持支持多种格式（图片、文档、视频、音频）、支持多种类型（教案、学案、课件、试卷、习题、素材、）、支持多种考试类型（开学考、月考、期中、期末、会考、竞赛、寒假、暑假等）、题库题型涵盖不少于10种题型</w:t>
            </w:r>
            <w:r>
              <w:rPr>
                <w:rFonts w:hint="eastAsia" w:ascii="宋体" w:hAnsi="宋体" w:cs="宋体"/>
                <w:color w:val="000000"/>
                <w:lang w:eastAsia="zh-CN"/>
              </w:rPr>
              <w:t>。</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b/>
                <w:color w:val="000000"/>
              </w:rPr>
            </w:pPr>
            <w:r>
              <w:rPr>
                <w:rFonts w:hint="eastAsia" w:ascii="宋体" w:hAnsi="宋体" w:cs="宋体"/>
                <w:b/>
                <w:color w:val="000000"/>
              </w:rPr>
              <w:t>三、投屏互动软件</w:t>
            </w:r>
          </w:p>
          <w:p>
            <w:pPr>
              <w:pStyle w:val="11"/>
              <w:spacing w:line="320" w:lineRule="exact"/>
              <w:jc w:val="left"/>
              <w:rPr>
                <w:rFonts w:ascii="宋体" w:hAnsi="宋体" w:cs="宋体"/>
                <w:color w:val="000000"/>
              </w:rPr>
            </w:pPr>
            <w:r>
              <w:rPr>
                <w:rFonts w:hint="eastAsia" w:ascii="宋体" w:hAnsi="宋体" w:cs="宋体"/>
                <w:color w:val="000000"/>
              </w:rPr>
              <w:t>1、具备服务端生成热点功能，在没有路由器的情况下，可通过服务端生成局域网热点供外部终端进行无线连接。</w:t>
            </w:r>
          </w:p>
          <w:p>
            <w:pPr>
              <w:pStyle w:val="11"/>
              <w:spacing w:line="320" w:lineRule="exact"/>
              <w:jc w:val="left"/>
              <w:rPr>
                <w:rFonts w:ascii="宋体" w:hAnsi="宋体" w:cs="宋体"/>
                <w:color w:val="000000"/>
              </w:rPr>
            </w:pPr>
            <w:r>
              <w:rPr>
                <w:rFonts w:hint="eastAsia" w:ascii="宋体" w:hAnsi="宋体" w:cs="宋体"/>
                <w:color w:val="000000"/>
              </w:rPr>
              <w:t>2、支持多类型设备连接：支持 IOS、MAC 镜像投屏、安卓移动端（Android 6.0 及以上）与一体机互投、Windows 客户端与一体机端互投。</w:t>
            </w:r>
          </w:p>
          <w:p>
            <w:pPr>
              <w:pStyle w:val="11"/>
              <w:spacing w:line="320" w:lineRule="exact"/>
              <w:jc w:val="left"/>
              <w:rPr>
                <w:rFonts w:ascii="宋体" w:hAnsi="宋体" w:cs="宋体"/>
                <w:color w:val="000000"/>
              </w:rPr>
            </w:pPr>
            <w:r>
              <w:rPr>
                <w:rFonts w:ascii="宋体" w:hAnsi="宋体" w:cs="宋体"/>
                <w:color w:val="000000"/>
              </w:rPr>
              <w:t>3</w:t>
            </w:r>
            <w:r>
              <w:rPr>
                <w:rFonts w:hint="eastAsia" w:ascii="宋体" w:hAnsi="宋体" w:cs="宋体"/>
                <w:color w:val="000000"/>
              </w:rPr>
              <w:t>、支持桌面同步：支持一体机端画面同步至手机端，手机端设备可远程控制服务端 Windows 桌面，支持鼠标双击、单击功能；支持键盘功能，可远程编辑文字；支持画笔功能可批注内容；支持手势放大缩小画面。</w:t>
            </w:r>
          </w:p>
          <w:p>
            <w:pPr>
              <w:pStyle w:val="11"/>
              <w:spacing w:line="320" w:lineRule="exact"/>
              <w:jc w:val="left"/>
              <w:rPr>
                <w:rFonts w:ascii="宋体" w:hAnsi="宋体" w:cs="宋体"/>
                <w:color w:val="000000"/>
              </w:rPr>
            </w:pPr>
            <w:r>
              <w:rPr>
                <w:rFonts w:ascii="宋体" w:hAnsi="宋体" w:cs="宋体"/>
                <w:color w:val="000000"/>
              </w:rPr>
              <w:t>4</w:t>
            </w:r>
            <w:r>
              <w:rPr>
                <w:rFonts w:hint="eastAsia" w:ascii="宋体" w:hAnsi="宋体" w:cs="宋体"/>
                <w:color w:val="000000"/>
              </w:rPr>
              <w:t>、支持课件演示功能：移动端设备可自动识别到一体机端打开的 PPT 课件，支持缩略图放映功能，可翻页、批注和擦除。也可上传移动端的 PPT 文件至服务端播放，移动端可控制播放和批注，方便老师操控。</w:t>
            </w:r>
          </w:p>
          <w:p>
            <w:pPr>
              <w:pStyle w:val="11"/>
              <w:spacing w:line="320" w:lineRule="exact"/>
              <w:jc w:val="left"/>
              <w:rPr>
                <w:rFonts w:ascii="宋体" w:hAnsi="宋体" w:cs="宋体"/>
                <w:color w:val="00B0F0"/>
              </w:rPr>
            </w:pPr>
            <w:r>
              <w:rPr>
                <w:rFonts w:ascii="宋体" w:hAnsi="宋体" w:cs="宋体"/>
                <w:color w:val="000000"/>
              </w:rPr>
              <w:t>5</w:t>
            </w:r>
            <w:r>
              <w:rPr>
                <w:rFonts w:hint="eastAsia" w:ascii="宋体" w:hAnsi="宋体" w:cs="宋体"/>
                <w:color w:val="000000"/>
              </w:rPr>
              <w:t>、</w:t>
            </w:r>
            <w:r>
              <w:rPr>
                <w:rFonts w:hint="eastAsia" w:ascii="宋体" w:hAnsi="宋体" w:cs="宋体"/>
                <w:color w:val="000000" w:themeColor="text1"/>
                <w14:textFill>
                  <w14:solidFill>
                    <w14:schemeClr w14:val="tx1"/>
                  </w14:solidFill>
                </w14:textFill>
              </w:rPr>
              <w:t>支持一键录屏功能，可直接打开录屏软件，录 Windows 桌面。支持一键打开白板功能，关联自有软件。</w:t>
            </w:r>
          </w:p>
          <w:p>
            <w:pPr>
              <w:pStyle w:val="11"/>
              <w:spacing w:line="320" w:lineRule="exact"/>
              <w:jc w:val="left"/>
              <w:rPr>
                <w:rFonts w:ascii="宋体" w:hAnsi="宋体" w:cs="宋体"/>
                <w:color w:val="000000"/>
              </w:rPr>
            </w:pPr>
            <w:r>
              <w:rPr>
                <w:rFonts w:ascii="宋体" w:hAnsi="宋体" w:cs="宋体"/>
                <w:color w:val="000000"/>
              </w:rPr>
              <w:t>6</w:t>
            </w:r>
            <w:r>
              <w:rPr>
                <w:rFonts w:hint="eastAsia" w:ascii="宋体" w:hAnsi="宋体" w:cs="宋体"/>
                <w:color w:val="000000"/>
              </w:rPr>
              <w:t>、支持 Windows 客户端远程控制一体机端桌面；支持 Windows 客户端桌面同步至一体机端，并可互相操控。</w:t>
            </w:r>
          </w:p>
          <w:p>
            <w:pPr>
              <w:pStyle w:val="11"/>
              <w:spacing w:line="320" w:lineRule="exact"/>
              <w:jc w:val="left"/>
              <w:rPr>
                <w:rFonts w:ascii="宋体" w:hAnsi="宋体" w:cs="宋体"/>
                <w:b/>
                <w:bCs/>
                <w:color w:val="000000"/>
              </w:rPr>
            </w:pPr>
            <w:r>
              <w:rPr>
                <w:rFonts w:hint="eastAsia" w:ascii="宋体" w:hAnsi="宋体" w:cs="宋体"/>
                <w:b/>
                <w:bCs/>
                <w:color w:val="000000"/>
              </w:rPr>
              <w:t>四、集中控制管理软件</w:t>
            </w:r>
          </w:p>
          <w:p>
            <w:pPr>
              <w:pStyle w:val="11"/>
              <w:spacing w:line="320" w:lineRule="exact"/>
              <w:jc w:val="left"/>
              <w:rPr>
                <w:rFonts w:ascii="宋体" w:hAnsi="宋体" w:cs="宋体"/>
                <w:color w:val="000000"/>
              </w:rPr>
            </w:pPr>
            <w:r>
              <w:rPr>
                <w:rFonts w:hint="eastAsia" w:ascii="宋体" w:hAnsi="宋体" w:cs="宋体"/>
                <w:color w:val="000000"/>
              </w:rPr>
              <w:t>1</w:t>
            </w:r>
            <w:r>
              <w:rPr>
                <w:rFonts w:hint="eastAsia" w:ascii="宋体" w:hAnsi="宋体" w:cs="宋体"/>
                <w:color w:val="000000" w:themeColor="text1"/>
                <w14:textFill>
                  <w14:solidFill>
                    <w14:schemeClr w14:val="tx1"/>
                  </w14:solidFill>
                </w14:textFill>
              </w:rPr>
              <w:t>.平台采用B/S架构设计，可在Windows、Android、iOS等多种不同的操作系统上通过网页浏览器登陆控制智能交互设备。可以控制在互联网内的一体机设备。</w:t>
            </w:r>
          </w:p>
          <w:p>
            <w:pPr>
              <w:pStyle w:val="11"/>
              <w:spacing w:line="320" w:lineRule="exact"/>
              <w:jc w:val="left"/>
              <w:rPr>
                <w:rFonts w:ascii="宋体" w:hAnsi="宋体" w:cs="宋体"/>
                <w:color w:val="000000"/>
              </w:rPr>
            </w:pPr>
            <w:r>
              <w:rPr>
                <w:rFonts w:ascii="宋体" w:hAnsi="宋体" w:cs="宋体"/>
                <w:color w:val="000000"/>
              </w:rPr>
              <w:t>2</w:t>
            </w:r>
            <w:r>
              <w:rPr>
                <w:rFonts w:hint="eastAsia" w:ascii="宋体" w:hAnsi="宋体" w:cs="宋体"/>
                <w:color w:val="000000"/>
              </w:rPr>
              <w:t>.★支持实时监控已连接的智能交互设备状态，支持不少于12台设备的略缩预览以及单设备全屏查看</w:t>
            </w:r>
            <w:r>
              <w:rPr>
                <w:rFonts w:hint="eastAsia" w:ascii="宋体" w:hAnsi="宋体"/>
                <w:b/>
                <w:bCs/>
                <w:color w:val="000000"/>
                <w:sz w:val="21"/>
                <w:szCs w:val="21"/>
                <w:lang w:eastAsia="zh-CN"/>
              </w:rPr>
              <w:t>（提供第三方检测机构出具的检测报告复印件并加盖公章）</w:t>
            </w:r>
            <w:r>
              <w:rPr>
                <w:rFonts w:hint="eastAsia" w:ascii="宋体" w:hAnsi="宋体" w:cs="宋体"/>
                <w:color w:val="000000"/>
              </w:rPr>
              <w:t>；可远程监控智能交互设备开关机状态、系统运行时间、开机时间、最大不关机时间、异常断电情况、操作系统版本、CPU、内存、硬盘大小及剩余空间和内存使用率。</w:t>
            </w:r>
          </w:p>
          <w:p>
            <w:pPr>
              <w:pStyle w:val="11"/>
              <w:spacing w:line="320" w:lineRule="exact"/>
              <w:jc w:val="left"/>
              <w:rPr>
                <w:rFonts w:hint="eastAsia" w:ascii="宋体" w:hAnsi="宋体" w:cs="宋体"/>
                <w:color w:val="000000"/>
              </w:rPr>
            </w:pPr>
            <w:r>
              <w:rPr>
                <w:rFonts w:ascii="宋体" w:hAnsi="宋体" w:cs="宋体"/>
                <w:color w:val="000000"/>
              </w:rPr>
              <w:t>3</w:t>
            </w:r>
            <w:r>
              <w:rPr>
                <w:rFonts w:hint="eastAsia" w:ascii="宋体" w:hAnsi="宋体" w:cs="宋体"/>
                <w:color w:val="000000"/>
              </w:rPr>
              <w:t>.★管理平台支持远程打铃，具有清脆、柔和、标准三种铃声类型，支持铃声试听，可选择打铃时长，包括10s，20s和30s等，最长可选择2min。也可按照周一至周日实行定时打铃。</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hint="eastAsia" w:ascii="宋体" w:hAnsi="宋体" w:cs="宋体"/>
                <w:color w:val="000000"/>
              </w:rPr>
            </w:pPr>
            <w:r>
              <w:rPr>
                <w:rFonts w:hint="eastAsia" w:ascii="宋体" w:hAnsi="宋体" w:cs="宋体"/>
                <w:color w:val="000000"/>
              </w:rPr>
              <w:t>4.★管理平台具有图片展播功能，可向智能交互设备发送不低于10张图片，设备端将进行轮播展示，平台可设定轮播时长和速度。</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themeColor="text1"/>
                <w14:textFill>
                  <w14:solidFill>
                    <w14:schemeClr w14:val="tx1"/>
                  </w14:solidFill>
                </w14:textFill>
              </w:rPr>
            </w:pPr>
            <w:r>
              <w:rPr>
                <w:rFonts w:ascii="宋体" w:hAnsi="宋体" w:cs="宋体"/>
                <w:color w:val="000000"/>
              </w:rPr>
              <w:t>5</w:t>
            </w:r>
            <w:r>
              <w:rPr>
                <w:rFonts w:hint="eastAsia" w:ascii="宋体" w:hAnsi="宋体" w:cs="宋体"/>
                <w:color w:val="000000"/>
              </w:rPr>
              <w:t>.</w:t>
            </w:r>
            <w:r>
              <w:rPr>
                <w:rFonts w:hint="eastAsia" w:ascii="宋体" w:hAnsi="宋体" w:cs="宋体"/>
                <w:color w:val="000000" w:themeColor="text1"/>
                <w14:textFill>
                  <w14:solidFill>
                    <w14:schemeClr w14:val="tx1"/>
                  </w14:solidFill>
                </w14:textFill>
              </w:rPr>
              <w:t>管理平台可推送视频、图片、ppt、word等文件到指定智能交互设备,支持单个文件上传和批量上传，支持依据文件的重要性进行状态设定，可设置是否下载后自动打开。</w:t>
            </w:r>
          </w:p>
          <w:p>
            <w:pPr>
              <w:pStyle w:val="11"/>
              <w:spacing w:line="320" w:lineRule="exact"/>
              <w:jc w:val="left"/>
              <w:rPr>
                <w:rFonts w:ascii="宋体" w:hAnsi="宋体" w:cs="宋体"/>
                <w:color w:val="000000"/>
              </w:rPr>
            </w:pPr>
            <w:r>
              <w:rPr>
                <w:rFonts w:ascii="宋体" w:hAnsi="宋体" w:cs="宋体"/>
                <w:color w:val="000000"/>
              </w:rPr>
              <w:t>6</w:t>
            </w:r>
            <w:r>
              <w:rPr>
                <w:rFonts w:hint="eastAsia" w:ascii="宋体" w:hAnsi="宋体" w:cs="宋体"/>
                <w:color w:val="000000"/>
              </w:rPr>
              <w:t>.管理平台提供远程巡课功能，可以图片形式巡课，也可以实时动态查看智能交互设备使用界面，并支持远程操作智能交互设备。</w:t>
            </w:r>
          </w:p>
          <w:p>
            <w:pPr>
              <w:pStyle w:val="11"/>
              <w:spacing w:line="320" w:lineRule="exact"/>
              <w:rPr>
                <w:rFonts w:ascii="宋体" w:hAnsi="宋体" w:cs="宋体"/>
                <w:b/>
                <w:bCs/>
                <w:color w:val="000000"/>
              </w:rPr>
            </w:pPr>
            <w:r>
              <w:rPr>
                <w:rFonts w:hint="eastAsia" w:ascii="宋体" w:hAnsi="宋体" w:cs="宋体"/>
                <w:b/>
                <w:bCs/>
                <w:color w:val="000000"/>
              </w:rPr>
              <w:t>五、云盘网盘功能：</w:t>
            </w:r>
          </w:p>
          <w:p>
            <w:pPr>
              <w:pStyle w:val="11"/>
              <w:spacing w:line="320" w:lineRule="exact"/>
              <w:rPr>
                <w:rFonts w:ascii="宋体" w:hAnsi="宋体" w:cs="宋体"/>
                <w:color w:val="000000"/>
              </w:rPr>
            </w:pPr>
            <w:r>
              <w:rPr>
                <w:rFonts w:hint="eastAsia" w:ascii="宋体" w:hAnsi="宋体" w:cs="宋体"/>
                <w:color w:val="000000"/>
              </w:rPr>
              <w:t>1.云盘支持多种打开方式，支持IOS、安卓、windows系统、国产统信系统下网页WEB打开，同时支持通过安卓客户端应用程序运行。</w:t>
            </w:r>
          </w:p>
          <w:p>
            <w:pPr>
              <w:pStyle w:val="11"/>
              <w:spacing w:line="320" w:lineRule="exact"/>
              <w:rPr>
                <w:rFonts w:ascii="宋体" w:hAnsi="宋体" w:cs="宋体"/>
                <w:color w:val="000000"/>
              </w:rPr>
            </w:pPr>
            <w:r>
              <w:rPr>
                <w:rFonts w:hint="eastAsia" w:ascii="宋体" w:hAnsi="宋体" w:cs="宋体"/>
                <w:color w:val="000000"/>
              </w:rPr>
              <w:t>2.★多种登录方式：为使用方全体教师配备个人账号，手机号码注册，支持多种登录方式：账 号登录，短信登录，钉钉登录，微信登录，不小于 50G 的个人云空间。</w:t>
            </w:r>
            <w:r>
              <w:rPr>
                <w:rFonts w:hint="eastAsia" w:ascii="宋体" w:hAnsi="宋体"/>
                <w:b/>
                <w:bCs/>
                <w:color w:val="000000"/>
                <w:sz w:val="21"/>
                <w:szCs w:val="21"/>
                <w:lang w:eastAsia="zh-CN"/>
              </w:rPr>
              <w:t>（提供第三方检测机构出具的检测报告复印件并加盖公章）</w:t>
            </w:r>
          </w:p>
          <w:p>
            <w:pPr>
              <w:pStyle w:val="11"/>
              <w:spacing w:line="320" w:lineRule="exact"/>
              <w:rPr>
                <w:rFonts w:ascii="宋体" w:hAnsi="宋体" w:cs="宋体"/>
                <w:color w:val="000000"/>
              </w:rPr>
            </w:pPr>
            <w:r>
              <w:rPr>
                <w:rFonts w:hint="eastAsia" w:ascii="宋体" w:hAnsi="宋体" w:cs="宋体"/>
                <w:color w:val="000000"/>
              </w:rPr>
              <w:t>3.云资源页面：可以查看个人的资源列表，新建文件夹，上传文件，删除，下载，移动，复制，预览、重新命名，分享，搜索文件等操作，支持以链接方式分享，用户可直接点击链接提取资源。支持设置无提取码、系统随机生成提取码、自定义提取码；有效期可选：30天、15天、7天、1天等。</w:t>
            </w:r>
          </w:p>
          <w:p>
            <w:pPr>
              <w:pStyle w:val="11"/>
              <w:spacing w:line="320" w:lineRule="exact"/>
              <w:rPr>
                <w:rFonts w:ascii="宋体" w:hAnsi="宋体" w:cs="宋体"/>
                <w:color w:val="000000"/>
              </w:rPr>
            </w:pPr>
            <w:r>
              <w:rPr>
                <w:rFonts w:hint="eastAsia" w:ascii="宋体" w:hAnsi="宋体" w:cs="宋体"/>
                <w:color w:val="000000"/>
              </w:rPr>
              <w:t>4.云资源下载到本地的资源数据，在老师账号退出的时候可自动清除，以保证数据权限化管理，黑板随账号变化自动清除之前数据及节省本地存储空间。</w:t>
            </w:r>
          </w:p>
          <w:p>
            <w:pPr>
              <w:pStyle w:val="11"/>
              <w:spacing w:line="320" w:lineRule="exact"/>
              <w:rPr>
                <w:rFonts w:ascii="宋体" w:hAnsi="宋体" w:cs="宋体"/>
                <w:color w:val="000000"/>
              </w:rPr>
            </w:pPr>
            <w:r>
              <w:rPr>
                <w:rFonts w:hint="eastAsia" w:ascii="宋体" w:hAnsi="宋体" w:cs="宋体"/>
                <w:color w:val="000000"/>
              </w:rPr>
              <w:t>5.云课件页面：支持查看教学白板软件中上传的课件，支持按照文件名搜索，支持按照修改时间、文件类型、文件大小等类型排序。支持对课件分享、删除或授课选择。</w:t>
            </w:r>
          </w:p>
          <w:p>
            <w:pPr>
              <w:pStyle w:val="11"/>
              <w:spacing w:line="320" w:lineRule="exact"/>
              <w:rPr>
                <w:rFonts w:ascii="宋体" w:hAnsi="宋体" w:cs="宋体"/>
                <w:color w:val="000000"/>
              </w:rPr>
            </w:pPr>
            <w:r>
              <w:rPr>
                <w:rFonts w:hint="eastAsia" w:ascii="宋体" w:hAnsi="宋体" w:cs="宋体"/>
                <w:color w:val="000000"/>
              </w:rPr>
              <w:t>6.支持查看回收站内容，可查看文件删除时间、有效时间（支持默认保留7天）、清空回收站。</w:t>
            </w:r>
          </w:p>
          <w:p>
            <w:pPr>
              <w:pStyle w:val="11"/>
              <w:spacing w:line="320" w:lineRule="exact"/>
              <w:rPr>
                <w:rFonts w:ascii="宋体" w:hAnsi="宋体" w:cs="宋体"/>
                <w:color w:val="000000"/>
              </w:rPr>
            </w:pPr>
            <w:r>
              <w:rPr>
                <w:rFonts w:hint="eastAsia" w:ascii="宋体" w:hAnsi="宋体" w:cs="宋体"/>
                <w:color w:val="000000"/>
              </w:rPr>
              <w:t>7.支持在云课件模块中打开对应课件，支持老师实时授课，具有白板、投图、计时、计分牌、聚光灯等，授课功能支持白板功能：选择笔、线宽、橡皮、清屏、图像、撤销、恢复、保存、更多；投图功能：支持6张图片同时显示、支持拖拽，旋转、放大操作。已投的图片自动缓存到云盘中，避免系统异常导致图片丢失，同时方便老师当天内反复调用查看，不受硬件显示设备限制。</w:t>
            </w:r>
          </w:p>
          <w:p>
            <w:pPr>
              <w:pStyle w:val="11"/>
              <w:spacing w:line="320" w:lineRule="exact"/>
              <w:rPr>
                <w:rFonts w:ascii="宋体" w:hAnsi="宋体" w:cs="宋体"/>
                <w:color w:val="000000"/>
              </w:rPr>
            </w:pPr>
            <w:r>
              <w:rPr>
                <w:rFonts w:hint="eastAsia" w:ascii="宋体" w:hAnsi="宋体" w:cs="宋体"/>
                <w:color w:val="000000"/>
              </w:rPr>
              <w:t>8.在云课件授课模式下支持手势交互，可通过手势滑动快速回到云课件主界面。</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bCs/>
                <w:color w:val="auto"/>
                <w:sz w:val="21"/>
                <w:szCs w:val="21"/>
              </w:rPr>
            </w:pPr>
            <w:r>
              <w:rPr>
                <w:rFonts w:hint="eastAsia" w:ascii="宋体" w:hAnsi="宋体" w:cs="宋体"/>
                <w:color w:val="000000"/>
              </w:rPr>
              <w:t>9.云课件在授课模式下，可支持通过按键索引，上下页翻页；不需关闭当前课件，可通过软件一键切换选择到其他云课件。</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钢琴</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1.成品在相对湿度为40％－70的条件下正常工作。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2.技术指标</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参考</w:t>
            </w:r>
            <w:r>
              <w:rPr>
                <w:rFonts w:hint="eastAsia" w:asciiTheme="minorEastAsia" w:hAnsiTheme="minorEastAsia" w:eastAsiaTheme="minorEastAsia" w:cstheme="minorEastAsia"/>
                <w:color w:val="auto"/>
                <w:sz w:val="21"/>
                <w:szCs w:val="21"/>
              </w:rPr>
              <w:t>尺寸</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2.1.1高度:：1200 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2.1.2长度：1506 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2.1.3宽度：586 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琴弦：1#低音弦长度：1150 mm</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弦槌：采用呢毡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音板：上下两层实木木皮，音板尺寸：1435×942mm2</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2.2材料：</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2.2.1弦轴板：：采用钢琴专用色木多层板。</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2.2.2弦码：采用钢琴专用色木多层板，音波阻抗小。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2.2.3弦轴：45＃钢</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2.2.4中踏瓣：专用钢丝拉线</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2.2.5活动杆：金属</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 键盘盖：带内置安全缓降装置。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 xml:space="preserve"> 键盘：全音域88键，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 xml:space="preserve"> 踏板：全功能三瓣式。</w:t>
            </w:r>
          </w:p>
          <w:p>
            <w:pPr>
              <w:widowControl/>
              <w:spacing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外观涂装：底层为高密度聚脂板</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亮光面漆。</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化妆台</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约600*400*1500mm，导轨抽屉。三聚氰胺装饰板，厚度≥15mm。含化妆镜、化妆灯、化妆凳，化妆凳约400*280*420mm,凳面PU蒙面、海绵填充。</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个</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舞蹈垫收纳车</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参考</w:t>
            </w:r>
            <w:r>
              <w:rPr>
                <w:rFonts w:hint="eastAsia" w:asciiTheme="minorEastAsia" w:hAnsiTheme="minorEastAsia" w:eastAsiaTheme="minorEastAsia" w:cstheme="minorEastAsia"/>
                <w:color w:val="auto"/>
                <w:sz w:val="21"/>
                <w:szCs w:val="21"/>
              </w:rPr>
              <w:t>尺寸：W820*D400*H1280mm；</w:t>
            </w:r>
          </w:p>
          <w:p>
            <w:p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2.材质：实木多层板，铝合金收纳杆；厚度</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25mm,基材采用实木多层板，面贴三聚氰安纸，ABS直封边制作，</w:t>
            </w:r>
          </w:p>
          <w:p>
            <w:p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用于舞蹈垫的收纳，底部配置万向轮，方便移动。</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舞蹈压腿凳</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练功凳，</w:t>
            </w:r>
            <w:r>
              <w:rPr>
                <w:rFonts w:hint="eastAsia" w:asciiTheme="minorEastAsia" w:hAnsiTheme="minorEastAsia" w:eastAsiaTheme="minorEastAsia" w:cstheme="minorEastAsia"/>
                <w:color w:val="auto"/>
                <w:sz w:val="21"/>
                <w:szCs w:val="21"/>
                <w:lang w:val="en-US" w:eastAsia="zh-CN"/>
              </w:rPr>
              <w:t>参考</w:t>
            </w:r>
            <w:r>
              <w:rPr>
                <w:rFonts w:hint="eastAsia" w:asciiTheme="minorEastAsia" w:hAnsiTheme="minorEastAsia" w:eastAsiaTheme="minorEastAsia" w:cstheme="minorEastAsia"/>
                <w:color w:val="auto"/>
                <w:sz w:val="21"/>
                <w:szCs w:val="21"/>
              </w:rPr>
              <w:t>尺寸：24*30*200cm，松木实木整料，无拼接，中间海绵一层，表面采用皮革包裹</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个</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舞蹈练功球</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直径</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：55cm，加厚防爆，</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个</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舞蹈拉力带</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TP面料，拉丁弹力带，</w:t>
            </w:r>
            <w:r>
              <w:rPr>
                <w:rFonts w:hint="eastAsia" w:asciiTheme="minorEastAsia" w:hAnsiTheme="minorEastAsia" w:eastAsiaTheme="minorEastAsia" w:cstheme="minorEastAsia"/>
                <w:color w:val="auto"/>
                <w:sz w:val="21"/>
                <w:szCs w:val="21"/>
                <w:lang w:val="en-US" w:eastAsia="zh-CN"/>
              </w:rPr>
              <w:t>参考</w:t>
            </w:r>
            <w:r>
              <w:rPr>
                <w:rFonts w:hint="eastAsia" w:asciiTheme="minorEastAsia" w:hAnsiTheme="minorEastAsia" w:eastAsiaTheme="minorEastAsia" w:cstheme="minorEastAsia"/>
                <w:color w:val="auto"/>
                <w:sz w:val="21"/>
                <w:szCs w:val="21"/>
              </w:rPr>
              <w:t>：90*5cm。</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55</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更衣长凳</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参考</w:t>
            </w:r>
            <w:r>
              <w:rPr>
                <w:rFonts w:hint="eastAsia" w:asciiTheme="minorEastAsia" w:hAnsiTheme="minorEastAsia" w:eastAsiaTheme="minorEastAsia" w:cstheme="minorEastAsia"/>
                <w:color w:val="auto"/>
                <w:sz w:val="21"/>
                <w:szCs w:val="21"/>
              </w:rPr>
              <w:t>规格：约1800*400*430mm，颜色：彩色，凳面采用ABS塑料制作而成。</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个</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储藏柜</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numPr>
                <w:ilvl w:val="0"/>
                <w:numId w:val="0"/>
              </w:num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实木柜体</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参考尺寸：</w:t>
            </w:r>
            <w:r>
              <w:rPr>
                <w:rFonts w:hint="eastAsia" w:asciiTheme="minorEastAsia" w:hAnsiTheme="minorEastAsia" w:eastAsiaTheme="minorEastAsia" w:cstheme="minorEastAsia"/>
                <w:color w:val="auto"/>
                <w:sz w:val="21"/>
                <w:szCs w:val="21"/>
              </w:rPr>
              <w:t>1.2m*3.75m</w:t>
            </w:r>
          </w:p>
          <w:p>
            <w:pPr>
              <w:widowControl/>
              <w:numPr>
                <w:ilvl w:val="0"/>
                <w:numId w:val="0"/>
              </w:numPr>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环保漆处理</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4.5</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专业瑜伽垫</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5mm厚TPE环保材质</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块</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遮光窗帘</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1、全遮光布艺窗帘2、铝合金轨道</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舞蹈把杆</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舞蹈把杆：水曲柳材质，</w:t>
            </w:r>
            <w:r>
              <w:rPr>
                <w:rFonts w:hint="eastAsia" w:asciiTheme="minorEastAsia" w:hAnsiTheme="minorEastAsia" w:eastAsiaTheme="minorEastAsia" w:cstheme="minorEastAsia"/>
                <w:color w:val="auto"/>
                <w:sz w:val="21"/>
                <w:szCs w:val="21"/>
                <w:lang w:val="en-US" w:eastAsia="zh-CN"/>
              </w:rPr>
              <w:t>参考</w:t>
            </w:r>
            <w:r>
              <w:rPr>
                <w:rFonts w:hint="eastAsia" w:asciiTheme="minorEastAsia" w:hAnsiTheme="minorEastAsia" w:eastAsiaTheme="minorEastAsia" w:cstheme="minorEastAsia"/>
                <w:color w:val="auto"/>
                <w:sz w:val="21"/>
                <w:szCs w:val="21"/>
              </w:rPr>
              <w:t>规格：4米，直径55mm，内有直径22mm弹簧钢，表面聚脂清漆处理。移动式支架：立柱为直径60mm钢管，表面喷塑处理，内有直径35mm实心圆钢作升降杆，电镀防锈处理，升降高度为800mm至1100mm，带碰珠升降。</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文化装饰墙</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1、2.0cm高密度结皮板异型雕刻浮雕墙</w:t>
            </w:r>
          </w:p>
          <w:p>
            <w:pPr>
              <w:widowControl/>
              <w:numPr>
                <w:ilvl w:val="0"/>
                <w:numId w:val="4"/>
              </w:numPr>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防紫外线全彩立体打印</w:t>
            </w:r>
          </w:p>
          <w:p>
            <w:pPr>
              <w:widowControl/>
              <w:numPr>
                <w:ilvl w:val="0"/>
                <w:numId w:val="4"/>
              </w:numPr>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立体多层叠加工艺制作</w:t>
            </w:r>
          </w:p>
          <w:p>
            <w:pPr>
              <w:widowControl/>
              <w:numPr>
                <w:ilvl w:val="0"/>
                <w:numId w:val="4"/>
              </w:numPr>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成品定制开启式边框</w:t>
            </w:r>
          </w:p>
          <w:p>
            <w:pPr>
              <w:widowControl/>
              <w:numPr>
                <w:ilvl w:val="0"/>
                <w:numId w:val="4"/>
              </w:numPr>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0.5cm高密度结皮板异型雕刻标识标牌</w:t>
            </w:r>
          </w:p>
          <w:p>
            <w:pPr>
              <w:widowControl/>
              <w:numPr>
                <w:ilvl w:val="0"/>
                <w:numId w:val="4"/>
              </w:numPr>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防紫外线全彩立体打印多层拼装工艺制作</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舞蹈镜</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镜子厚度5mm，垫底高密度纤维板，高级镀银镜面，成像不变形，不锈钢包边。</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筒灯</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成品LED高亮筒灯</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个</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r>
      <w:tr>
        <w:tblPrEx>
          <w:tblCellMar>
            <w:top w:w="0" w:type="dxa"/>
            <w:left w:w="108" w:type="dxa"/>
            <w:bottom w:w="0" w:type="dxa"/>
            <w:right w:w="108" w:type="dxa"/>
          </w:tblCellMar>
        </w:tblPrEx>
        <w:trPr>
          <w:trHeight w:val="23" w:hRule="atLeast"/>
        </w:trPr>
        <w:tc>
          <w:tcPr>
            <w:tcW w:w="33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5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装修</w:t>
            </w:r>
          </w:p>
        </w:tc>
        <w:tc>
          <w:tcPr>
            <w:tcW w:w="3421"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基本装修</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eastAsia="zh-CN"/>
              </w:rPr>
              <w:t>亚克力板装饰，包含：舞蹈形态、舞蹈与音乐结合元素、舞蹈挂图、舞蹈语录等，亚克力板厚度不低于8mm。</w:t>
            </w:r>
          </w:p>
        </w:tc>
        <w:tc>
          <w:tcPr>
            <w:tcW w:w="349"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20</w:t>
            </w:r>
          </w:p>
        </w:tc>
      </w:tr>
    </w:tbl>
    <w:p>
      <w:pP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br w:type="page"/>
      </w:r>
    </w:p>
    <w:p>
      <w:pPr>
        <w:pStyle w:val="3"/>
        <w:spacing w:line="240" w:lineRule="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lang w:eastAsia="zh-CN"/>
        </w:rPr>
        <w:t>（三）</w:t>
      </w:r>
      <w:r>
        <w:rPr>
          <w:rFonts w:hint="eastAsia" w:asciiTheme="minorEastAsia" w:hAnsiTheme="minorEastAsia" w:eastAsiaTheme="minorEastAsia" w:cstheme="minorEastAsia"/>
          <w:b/>
          <w:bCs/>
          <w:color w:val="auto"/>
          <w:kern w:val="0"/>
          <w:sz w:val="21"/>
          <w:szCs w:val="21"/>
        </w:rPr>
        <w:t>美术教室</w:t>
      </w:r>
    </w:p>
    <w:tbl>
      <w:tblPr>
        <w:tblStyle w:val="9"/>
        <w:tblW w:w="8421" w:type="dxa"/>
        <w:tblInd w:w="0" w:type="dxa"/>
        <w:tblLayout w:type="fixed"/>
        <w:tblCellMar>
          <w:top w:w="0" w:type="dxa"/>
          <w:left w:w="0" w:type="dxa"/>
          <w:bottom w:w="0" w:type="dxa"/>
          <w:right w:w="0" w:type="dxa"/>
        </w:tblCellMar>
      </w:tblPr>
      <w:tblGrid>
        <w:gridCol w:w="655"/>
        <w:gridCol w:w="705"/>
        <w:gridCol w:w="5878"/>
        <w:gridCol w:w="567"/>
        <w:gridCol w:w="616"/>
      </w:tblGrid>
      <w:tr>
        <w:tblPrEx>
          <w:tblCellMar>
            <w:top w:w="0" w:type="dxa"/>
            <w:left w:w="0" w:type="dxa"/>
            <w:bottom w:w="0" w:type="dxa"/>
            <w:right w:w="0" w:type="dxa"/>
          </w:tblCellMar>
        </w:tblPrEx>
        <w:trPr>
          <w:trHeight w:val="567"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编号</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名称</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规格型号</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单位</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rPr>
              <w:t>数量</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教师智能书画本</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CPU</w:t>
            </w:r>
            <w:r>
              <w:rPr>
                <w:rFonts w:hint="eastAsia" w:asciiTheme="minorEastAsia" w:hAnsiTheme="minorEastAsia" w:eastAsiaTheme="minorEastAsia" w:cstheme="minorEastAsia"/>
                <w:color w:val="auto"/>
                <w:kern w:val="0"/>
                <w:sz w:val="21"/>
                <w:szCs w:val="21"/>
                <w:lang w:val="en-US" w:eastAsia="zh-CN"/>
              </w:rPr>
              <w:t>不低于</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intel Core-M 8100Y；</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主频：</w:t>
            </w:r>
            <w:r>
              <w:rPr>
                <w:rFonts w:hint="eastAsia" w:asciiTheme="minorEastAsia" w:hAnsiTheme="minorEastAsia" w:eastAsiaTheme="minorEastAsia" w:cstheme="minorEastAsia"/>
                <w:color w:val="auto"/>
                <w:kern w:val="0"/>
                <w:sz w:val="21"/>
                <w:szCs w:val="21"/>
                <w:lang w:val="en-US" w:eastAsia="zh-CN"/>
              </w:rPr>
              <w:t>优于</w:t>
            </w:r>
            <w:r>
              <w:rPr>
                <w:rFonts w:hint="eastAsia" w:asciiTheme="minorEastAsia" w:hAnsiTheme="minorEastAsia" w:eastAsiaTheme="minorEastAsia" w:cstheme="minorEastAsia"/>
                <w:color w:val="auto"/>
                <w:kern w:val="0"/>
                <w:sz w:val="21"/>
                <w:szCs w:val="21"/>
              </w:rPr>
              <w:t>1.1GHZ，峰值3.4GHZ；</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显卡：</w:t>
            </w:r>
            <w:r>
              <w:rPr>
                <w:rFonts w:hint="eastAsia" w:asciiTheme="minorEastAsia" w:hAnsiTheme="minorEastAsia" w:eastAsiaTheme="minorEastAsia" w:cstheme="minorEastAsia"/>
                <w:color w:val="auto"/>
                <w:kern w:val="0"/>
                <w:sz w:val="21"/>
                <w:szCs w:val="21"/>
              </w:rPr>
              <w:t>Intel HD Graphice 615；</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内存</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4GB DDR；</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硬盘存储：</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128GB（SSD硬盘）；</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显示屏</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11.6寸1920*1080 IPS全视角(16:9) 支持电磁笔；</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电容触摸屏：10点G+G 电容触摸屏；</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电磁笔：无源无线电磁压感笔；</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电磁笔压感：4096级压感；</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电磁读取速率：240Hz以上；</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操作系统：Windows10；</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前摄像头：前置</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200万摄像头  后摄像头：后置</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500万摄像头，支持自动对焦；</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电池容量：3.7V </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10000mAh；</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WIFI：支持Wi-Fi 802.11ac/a/b/g/n(2.4GHz/5GHz) 双频wifi设计；</w:t>
            </w:r>
          </w:p>
          <w:p>
            <w:pPr>
              <w:widowControl/>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蓝牙：支持蓝牙4.2；USB：2个USB3.0接口，数据；Micro SD (TF)卡：可支持到128GB</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美术教学网络系统</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支持Windows、安卓等操作系统；支持PC、平板、手机等各种台式和移动终端；可在线创作、在线备课、在线授课、在线评价（含自评、点评和互评）、在线3D虚拟展厅、在线学习、在线分享、在线交流、远程听课、美术电子作业系统、智能作品成长记录，具备不少于400节国家级获奖优质课和微课、1000个获奖教学课件、1000个教学设计以及3000篇美术教育专业期刊发表和获奖的论文等在线美术教学资源库。</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提供软件著作权登记证书复印件</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版画工具</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木刻刀5把，笔刀1把，笔刀片3件，35W电烙铁1把，木蘑托1把，胶辊1套≥10cm、7cm、5cm，油石1件，调墨刮刀2把≥17.5cm，去刺刮刀1把≥11cm，6B中华绘图铅笔2只，中空吹塑定位包装箱。</w:t>
            </w:r>
          </w:p>
          <w:p>
            <w:pPr>
              <w:widowControl/>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提供第三方检测机构出具的测试报告并加盖公章</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55</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纸工工具</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①切割垫板1块：A4、②剪刀1把：无刃、圆头，总长度≥160mm、③直尺1件：长度≥300mm、④花边剪1把：≥150mm、⑤打孔器1件：单孔、⑥蛇形尺1件：长度≥300mm、⑦订书器1件：≥125mm、⑧美工刀1把：≥150mm、⑨笔刀1件：合金手柄≥100mm、⑩笔刀刀3片、中空吹塑定位包装、便于携带、存放</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55</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4开版画机</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印4开画幅版画印刷机：用于铜版画、凸版画印制，版面≥45×80cm，胶木版床厚度≥1cm，双滚筒，长度≥45cm，手动调节工作行程</w:t>
            </w:r>
          </w:p>
          <w:p>
            <w:pPr>
              <w:widowControl/>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rPr>
              <w:t>提供第三方检测机构出具的测试报告并加盖公章</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小型编织机</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规格： 540mm×520mm×85mm，织物幅宽45cm，桌式，木制或采用ABS工程塑料配件，防脱式经线梳480mm×65mm，编织机表面光滑五毛刺，结实耐用。可织围巾、手提袋、茶杯垫、手机套、个性项链、纸巾等多种物品，原料可采用毛线、绒线、布条、丝带等任何绳状材料，配教学使用光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泥塑工具</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切割线1套、海绵1块、型板1块、泥塑刀6把、刮板1件、刮刀2把、环形刀3把、喷壶1个、拍板1件、小转台1件、中空吹塑定位包装，便于携带、存放</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55</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绘画工具</w:t>
            </w:r>
          </w:p>
        </w:tc>
        <w:tc>
          <w:tcPr>
            <w:tcW w:w="5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水粉画笔1-12#各1支、油画笔1-12#各1支、24眼调色盘1件、17眼调色板1件、毛笔8支：加健毛笔大中小提斗、大中小白云、花枝俏、小依纹、中空吹塑定位包装、便于携带、存放</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55</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调色盒</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规格：24格、材质：聚丙稀</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55</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调色盘</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规格：10格、材质：聚丙稀</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55</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水桶</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可折叠</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55</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木制关节人</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外形</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规格：325x85x40mm，椴木，表面无毛刺，活动灵活。</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写生灯</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规格：立式三节可升降、最大调节高度2400mm、照射角度0°-120°；</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2.材质：球形灯罩直径≥260mm，深度≥190mm：金属材料；灯杆：钢管，表面镀铬，铝节、塑料旋钮，内置弹簧；五角底座，带滚轮，可移动；</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3.要求：表面光滑、无锈斑、划痕；</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4.带2200mm长的电线，开关、插头；</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灯泡要求：显色指数≥95，R9＞60；光通量≥500lm，波动深度≤5%，支持调光功能10%-100%，支持调色温2700K-5500K，可自定义色温；支持zigbee协议，可实现无线调节多档色温，照度；实现冷暖色温自动切换</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写生台</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规格</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60x100x60cm，带背板，背板与低板成100度角，接缝无开裂，表面平整光滑无毛刺，使用环保板材，浅色或木本色，下带柜子，对开门，可制动脚轮。</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张</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衬布</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棉布，各色，</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尺寸：1000*2000mm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石膏像</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石膏像洁白、无毛刺、无裂纹、棱角分明，轮廓清晰</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写生教具（2）几何形体</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圆球、四棱锥、正方体、圆锥、长方体、圆柱体、六棱柱、方带方、圆锥带圆、方锥带方、多面体、八棱柱、六棱锥、圆切、十二面体各一件共15件</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静物</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蜡果（苹果、香蕉、橘子、黄瓜、柿子椒、茄子）；器皿（花瓶、砂锅、玻璃杯、瓷盘、瓷碗、编织篮、陶罐、铝壶各两件）；玩具（毛绒、塑料、布质、木质）</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陶瓷样本</w:t>
            </w:r>
          </w:p>
        </w:tc>
        <w:tc>
          <w:tcPr>
            <w:tcW w:w="5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国各大名窑实物(仿)十四件及简介，可陈设、展示、欣赏。官、哥、汝、均、定窑仿制品各1件、釉下青花瓷仿制品、泥条成型、泥板成型、拉坯成型作品各1件、新石器时期文物仿制品3件、唐三彩作品1件、宜兴紫砂陶壶1件</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民间美术样本</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体现中国传统民族文化特点实物(仿)三十三件及简介。木版年画（杨柳青年画1件）、剪纸（体现套色、阴刻、阳刻特点作品各1件）、皮影人物2件、扎染、蜡染各1件、绣片2件、风筝（胖沙燕1件、瘦沙燕1件、软翅蝴蝶1件）、布老虎1个、泥老虎1个、挂饰（香包2件，中国结2件）、工艺品竹提篮1个、陕西凤翔挂虎1件、京剧脸谱（生、旦、净、末、丑各1件）、民间玩具（风车1件、空竹1件）、泥塑作品一组（5件）</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镜框</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参考规格：</w:t>
            </w:r>
            <w:r>
              <w:rPr>
                <w:rFonts w:hint="eastAsia" w:asciiTheme="minorEastAsia" w:hAnsiTheme="minorEastAsia" w:eastAsiaTheme="minorEastAsia" w:cstheme="minorEastAsia"/>
                <w:color w:val="auto"/>
                <w:kern w:val="0"/>
                <w:sz w:val="21"/>
                <w:szCs w:val="21"/>
              </w:rPr>
              <w:t>600mm×450mm、600mm×900mm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展示板</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规格：2000*1000mm   材料：十字布包面（蓝色可根据学校要求订制），主体瓦楞+软木，铝合金香槟色包边，背板采用镀锌板。</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美术教学用品柜</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材质：采用</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18mm厚环保型E1级三聚氰胺浸渍板，</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规格：1000mmx500mmx2000mm、特点：上下两层，上层采用玻璃门，下部为板式对开门</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美术教学挂图</w:t>
            </w:r>
          </w:p>
        </w:tc>
        <w:tc>
          <w:tcPr>
            <w:tcW w:w="5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50幅，对开，国家正式出版物。</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美术课桌椅</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桌面：采用ABS耐冲击塑料新料一体射出成型，</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尺寸：45×65cmcm。</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(A)靠胸前处有一内弧造型设计。</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(B)面板上有一个笔槽。</w:t>
            </w:r>
          </w:p>
          <w:p>
            <w:pPr>
              <w:widowControl/>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(C)面板左右有不妨碍手臂平放之防滑挡条。                                              </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 xml:space="preserve">(D)表面细纹咬花 不反光。                                                       </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(E)面板可调节0-35度的倾斜角度</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配有书箱：书箱底部有</w:t>
            </w:r>
            <w:r>
              <w:rPr>
                <w:rFonts w:hint="eastAsia" w:asciiTheme="minorEastAsia" w:hAnsiTheme="minorEastAsia" w:eastAsiaTheme="minorEastAsia" w:cstheme="minorEastAsia"/>
                <w:color w:val="auto"/>
                <w:kern w:val="0"/>
                <w:sz w:val="21"/>
                <w:szCs w:val="21"/>
                <w:lang w:val="en-US" w:eastAsia="zh-CN"/>
              </w:rPr>
              <w:t>多</w:t>
            </w:r>
            <w:r>
              <w:rPr>
                <w:rFonts w:hint="eastAsia" w:asciiTheme="minorEastAsia" w:hAnsiTheme="minorEastAsia" w:eastAsiaTheme="minorEastAsia" w:cstheme="minorEastAsia"/>
                <w:color w:val="auto"/>
                <w:kern w:val="0"/>
                <w:sz w:val="21"/>
                <w:szCs w:val="21"/>
              </w:rPr>
              <w:t xml:space="preserve">条排水槽缝并往后倾斜2°的设计 表面细纹咬花 不反光，书箱边角采用90°垂直设计 增加置物空间及书本平整摆放。   </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钢架：</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尺寸：30x60x1.2mm;25x50x1.5mm;20x40x1.2mm。采用全周满焊焊接而成，结构牢固，长期使用也不会产生摇晃、松散的现象。</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水彩盒：采用PP塑料一体射出成型。                                                         2.</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尺寸：28.5x12.5 x2.7cm。</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椅子靠背：采用PP耐冲击、高韧性塑料，新料一体射出成型，</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尺寸：41cm×30cm±1cm</w:t>
            </w:r>
          </w:p>
          <w:p>
            <w:pPr>
              <w:widowControl/>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坐垫：</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 xml:space="preserve">尺寸：40cm×38cm±1cm     </w:t>
            </w:r>
          </w:p>
          <w:p>
            <w:pPr>
              <w:widowControl/>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钢架：</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尺寸 ：30x60x1.2mm; 25x50x1.5mm; 20x40x1.2mm； 16.5x34x1.5mm。采用CO2气体保护焊，全周满焊焊接而成，结构牢固。</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55</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工作台</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美术工作台，</w:t>
            </w:r>
            <w:r>
              <w:rPr>
                <w:rFonts w:hint="eastAsia" w:asciiTheme="minorEastAsia" w:hAnsiTheme="minorEastAsia" w:eastAsiaTheme="minorEastAsia" w:cstheme="minorEastAsia"/>
                <w:color w:val="auto"/>
                <w:kern w:val="0"/>
                <w:sz w:val="21"/>
                <w:szCs w:val="21"/>
                <w:lang w:val="en-US" w:eastAsia="zh-CN"/>
              </w:rPr>
              <w:t>参考</w:t>
            </w:r>
            <w:r>
              <w:rPr>
                <w:rFonts w:hint="eastAsia" w:asciiTheme="minorEastAsia" w:hAnsiTheme="minorEastAsia" w:eastAsiaTheme="minorEastAsia" w:cstheme="minorEastAsia"/>
                <w:color w:val="auto"/>
                <w:kern w:val="0"/>
                <w:sz w:val="21"/>
                <w:szCs w:val="21"/>
              </w:rPr>
              <w:t>规格：1600×800×750mm，台面厚</w:t>
            </w:r>
            <w:r>
              <w:rPr>
                <w:rFonts w:hint="eastAsia" w:asciiTheme="minorEastAsia" w:hAnsiTheme="minorEastAsia" w:eastAsiaTheme="minorEastAsia" w:cstheme="minorEastAsia"/>
                <w:color w:val="auto"/>
                <w:kern w:val="0"/>
                <w:sz w:val="21"/>
                <w:szCs w:val="21"/>
                <w:lang w:val="en-US" w:eastAsia="zh-CN"/>
              </w:rPr>
              <w:t>约</w:t>
            </w:r>
            <w:r>
              <w:rPr>
                <w:rFonts w:hint="eastAsia" w:asciiTheme="minorEastAsia" w:hAnsiTheme="minorEastAsia" w:eastAsiaTheme="minorEastAsia" w:cstheme="minorEastAsia"/>
                <w:color w:val="auto"/>
                <w:kern w:val="0"/>
                <w:sz w:val="21"/>
                <w:szCs w:val="21"/>
              </w:rPr>
              <w:t>40mm，材质：台面采用松木齿接板，表面环保烤漆处理，金属支架，表面喷塑处理。特点：可折叠，桌面角度可调。</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r>
      <w:tr>
        <w:tblPrEx>
          <w:tblCellMar>
            <w:top w:w="0" w:type="dxa"/>
            <w:left w:w="0" w:type="dxa"/>
            <w:bottom w:w="0" w:type="dxa"/>
            <w:right w:w="0" w:type="dxa"/>
          </w:tblCellMar>
        </w:tblPrEx>
        <w:trPr>
          <w:trHeight w:val="23" w:hRule="atLeast"/>
        </w:trPr>
        <w:tc>
          <w:tcPr>
            <w:tcW w:w="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交互一体机</w:t>
            </w:r>
          </w:p>
        </w:tc>
        <w:tc>
          <w:tcPr>
            <w:tcW w:w="5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ascii="宋体" w:hAnsi="宋体"/>
                <w:b/>
                <w:bCs/>
                <w:sz w:val="21"/>
                <w:szCs w:val="21"/>
                <w:lang w:eastAsia="zh-CN"/>
              </w:rPr>
            </w:pPr>
            <w:r>
              <w:rPr>
                <w:rFonts w:hint="eastAsia" w:ascii="宋体" w:hAnsi="宋体"/>
                <w:b/>
                <w:bCs/>
                <w:sz w:val="21"/>
                <w:szCs w:val="21"/>
                <w:lang w:eastAsia="zh-CN"/>
              </w:rPr>
              <w:t>一、整体技术要求：</w:t>
            </w:r>
          </w:p>
          <w:p>
            <w:pPr>
              <w:jc w:val="both"/>
              <w:rPr>
                <w:rFonts w:ascii="宋体" w:hAnsi="宋体"/>
                <w:color w:val="000000"/>
                <w:sz w:val="21"/>
                <w:szCs w:val="21"/>
                <w:lang w:eastAsia="zh-CN"/>
              </w:rPr>
            </w:pPr>
            <w:r>
              <w:rPr>
                <w:rFonts w:hint="eastAsia" w:ascii="宋体" w:hAnsi="宋体"/>
                <w:color w:val="000000"/>
                <w:sz w:val="21"/>
                <w:szCs w:val="21"/>
                <w:lang w:eastAsia="zh-CN"/>
              </w:rPr>
              <w:t>1、显示尺寸不低于7</w:t>
            </w:r>
            <w:r>
              <w:rPr>
                <w:rFonts w:ascii="宋体" w:hAnsi="宋体"/>
                <w:color w:val="000000"/>
                <w:sz w:val="21"/>
                <w:szCs w:val="21"/>
                <w:lang w:eastAsia="zh-CN"/>
              </w:rPr>
              <w:t>5</w:t>
            </w:r>
            <w:r>
              <w:rPr>
                <w:rFonts w:hint="eastAsia" w:ascii="宋体" w:hAnsi="宋体"/>
                <w:color w:val="000000"/>
                <w:sz w:val="21"/>
                <w:szCs w:val="21"/>
                <w:lang w:eastAsia="zh-CN"/>
              </w:rPr>
              <w:t>英寸</w:t>
            </w:r>
            <w:r>
              <w:rPr>
                <w:rFonts w:ascii="宋体" w:hAnsi="宋体"/>
                <w:color w:val="000000"/>
                <w:sz w:val="21"/>
                <w:szCs w:val="21"/>
                <w:lang w:eastAsia="zh-CN"/>
              </w:rPr>
              <w:t>,</w:t>
            </w:r>
            <w:r>
              <w:rPr>
                <w:rFonts w:hint="eastAsia" w:ascii="宋体" w:hAnsi="宋体"/>
                <w:color w:val="000000"/>
                <w:sz w:val="21"/>
                <w:szCs w:val="21"/>
                <w:lang w:eastAsia="zh-CN"/>
              </w:rPr>
              <w:t>支持红外≥</w:t>
            </w:r>
            <w:r>
              <w:rPr>
                <w:rFonts w:ascii="宋体" w:hAnsi="宋体"/>
                <w:color w:val="000000"/>
                <w:sz w:val="21"/>
                <w:szCs w:val="21"/>
                <w:lang w:eastAsia="zh-CN"/>
              </w:rPr>
              <w:t>20</w:t>
            </w:r>
            <w:r>
              <w:rPr>
                <w:rFonts w:hint="eastAsia" w:ascii="宋体" w:hAnsi="宋体"/>
                <w:color w:val="000000"/>
                <w:sz w:val="21"/>
                <w:szCs w:val="21"/>
                <w:lang w:eastAsia="zh-CN"/>
              </w:rPr>
              <w:t>点触摸感应方式，触摸方式：手指、笔，或其他任何非透明物体，免驱动操作，即插即用。</w:t>
            </w:r>
          </w:p>
          <w:p>
            <w:pPr>
              <w:jc w:val="both"/>
              <w:rPr>
                <w:rFonts w:hint="eastAsia" w:ascii="宋体" w:hAnsi="宋体"/>
                <w:color w:val="000000"/>
                <w:sz w:val="21"/>
                <w:szCs w:val="21"/>
                <w:lang w:eastAsia="zh-CN"/>
              </w:rPr>
            </w:pPr>
            <w:r>
              <w:rPr>
                <w:rFonts w:hint="eastAsia" w:ascii="宋体" w:hAnsi="宋体"/>
                <w:color w:val="000000"/>
                <w:sz w:val="21"/>
                <w:szCs w:val="21"/>
                <w:lang w:eastAsia="zh-CN"/>
              </w:rPr>
              <w:t>2、★采用LED背光源。屏前玻璃厚度≥4mm。圆弧角设计，玻璃无任何边角直接外露。</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3</w:t>
            </w:r>
            <w:r>
              <w:rPr>
                <w:rFonts w:hint="eastAsia" w:ascii="宋体" w:hAnsi="宋体"/>
                <w:color w:val="000000"/>
                <w:sz w:val="21"/>
                <w:szCs w:val="21"/>
                <w:lang w:eastAsia="zh-CN"/>
              </w:rPr>
              <w:t>、支持自定义设置开机显示通道，包括OPS、Android、HDMI等通道。具备全通道批注功能，支持任意通道下批注书写，且支持截图保存。</w:t>
            </w:r>
          </w:p>
          <w:p>
            <w:pPr>
              <w:jc w:val="both"/>
              <w:rPr>
                <w:rFonts w:ascii="宋体" w:hAnsi="宋体"/>
                <w:color w:val="000000"/>
                <w:sz w:val="21"/>
                <w:szCs w:val="21"/>
                <w:lang w:eastAsia="zh-CN"/>
              </w:rPr>
            </w:pPr>
            <w:r>
              <w:rPr>
                <w:rFonts w:ascii="宋体" w:hAnsi="宋体"/>
                <w:color w:val="000000"/>
                <w:sz w:val="21"/>
                <w:szCs w:val="21"/>
                <w:lang w:eastAsia="zh-CN"/>
              </w:rPr>
              <w:t>4</w:t>
            </w:r>
            <w:r>
              <w:rPr>
                <w:rFonts w:hint="eastAsia" w:ascii="宋体" w:hAnsi="宋体"/>
                <w:color w:val="000000"/>
                <w:sz w:val="21"/>
                <w:szCs w:val="21"/>
                <w:lang w:eastAsia="zh-CN"/>
              </w:rPr>
              <w:t>、前置接口：USB≥</w:t>
            </w:r>
            <w:r>
              <w:rPr>
                <w:rFonts w:ascii="宋体" w:hAnsi="宋体"/>
                <w:color w:val="000000"/>
                <w:sz w:val="21"/>
                <w:szCs w:val="21"/>
                <w:lang w:eastAsia="zh-CN"/>
              </w:rPr>
              <w:t>3</w:t>
            </w:r>
            <w:r>
              <w:rPr>
                <w:rFonts w:hint="eastAsia" w:ascii="宋体" w:hAnsi="宋体"/>
                <w:color w:val="000000"/>
                <w:sz w:val="21"/>
                <w:szCs w:val="21"/>
                <w:lang w:eastAsia="zh-CN"/>
              </w:rPr>
              <w:t>个，</w:t>
            </w:r>
            <w:r>
              <w:rPr>
                <w:rFonts w:hint="eastAsia" w:ascii="宋体" w:hAnsi="宋体"/>
                <w:color w:val="000000"/>
              </w:rPr>
              <w:t>，</w:t>
            </w:r>
            <w:r>
              <w:rPr>
                <w:rFonts w:hint="eastAsia" w:ascii="宋体" w:hAnsi="宋体"/>
                <w:color w:val="000000"/>
                <w:sz w:val="21"/>
                <w:szCs w:val="21"/>
              </w:rPr>
              <w:t>TYPE</w:t>
            </w:r>
            <w:r>
              <w:rPr>
                <w:rFonts w:hint="eastAsia" w:ascii="宋体" w:hAnsi="宋体"/>
                <w:color w:val="000000"/>
                <w:sz w:val="21"/>
                <w:szCs w:val="21"/>
                <w:lang w:eastAsia="zh-CN"/>
              </w:rPr>
              <w:t>-</w:t>
            </w:r>
            <w:r>
              <w:rPr>
                <w:rFonts w:hint="eastAsia" w:ascii="宋体" w:hAnsi="宋体"/>
                <w:color w:val="000000"/>
                <w:sz w:val="21"/>
                <w:szCs w:val="21"/>
              </w:rPr>
              <w:t>C</w:t>
            </w:r>
            <w:r>
              <w:rPr>
                <w:rFonts w:hint="eastAsia" w:ascii="宋体" w:hAnsi="宋体"/>
                <w:color w:val="000000"/>
                <w:sz w:val="21"/>
                <w:szCs w:val="21"/>
                <w:lang w:eastAsia="zh-CN"/>
              </w:rPr>
              <w:t>≥1个且所有接口需位于屏幕下侧，不占显示面积。</w:t>
            </w:r>
          </w:p>
          <w:p>
            <w:pPr>
              <w:pStyle w:val="8"/>
              <w:spacing w:before="0" w:beforeAutospacing="0" w:after="0" w:afterAutospacing="0"/>
              <w:jc w:val="both"/>
              <w:rPr>
                <w:color w:val="000000"/>
                <w:kern w:val="2"/>
                <w:sz w:val="21"/>
                <w:szCs w:val="21"/>
              </w:rPr>
            </w:pPr>
            <w:r>
              <w:rPr>
                <w:color w:val="000000"/>
                <w:kern w:val="2"/>
                <w:sz w:val="21"/>
                <w:szCs w:val="21"/>
              </w:rPr>
              <w:t>5</w:t>
            </w:r>
            <w:r>
              <w:rPr>
                <w:rFonts w:hint="eastAsia"/>
                <w:color w:val="000000"/>
                <w:kern w:val="2"/>
                <w:sz w:val="21"/>
                <w:szCs w:val="21"/>
              </w:rPr>
              <w:t>、内置安卓系统，与Windows系统形成双系统备份，安卓系统不低于9.0版本，内存不低于1G，存储不低于8G。</w:t>
            </w:r>
          </w:p>
          <w:p>
            <w:pPr>
              <w:pStyle w:val="8"/>
              <w:spacing w:before="0" w:beforeAutospacing="0" w:after="0" w:afterAutospacing="0"/>
              <w:jc w:val="both"/>
              <w:rPr>
                <w:rFonts w:hint="eastAsia"/>
                <w:color w:val="000000" w:themeColor="text1"/>
                <w:sz w:val="21"/>
                <w:szCs w:val="21"/>
                <w14:textFill>
                  <w14:solidFill>
                    <w14:schemeClr w14:val="tx1"/>
                  </w14:solidFill>
                </w14:textFill>
              </w:rPr>
            </w:pPr>
            <w:r>
              <w:rPr>
                <w:color w:val="000000"/>
                <w:sz w:val="21"/>
                <w:szCs w:val="21"/>
              </w:rPr>
              <w:t>6</w:t>
            </w:r>
            <w:r>
              <w:rPr>
                <w:rFonts w:hint="eastAsia"/>
                <w:color w:val="000000"/>
                <w:sz w:val="21"/>
                <w:szCs w:val="21"/>
              </w:rPr>
              <w:t>、</w:t>
            </w:r>
            <w:r>
              <w:rPr>
                <w:rFonts w:hint="eastAsia" w:ascii="宋体" w:hAnsi="宋体"/>
                <w:color w:val="000000"/>
                <w:sz w:val="21"/>
                <w:szCs w:val="21"/>
                <w:lang w:eastAsia="zh-CN"/>
              </w:rPr>
              <w:t>★</w:t>
            </w:r>
            <w:r>
              <w:rPr>
                <w:rFonts w:hint="eastAsia"/>
                <w:color w:val="000000" w:themeColor="text1"/>
                <w:sz w:val="21"/>
                <w:szCs w:val="21"/>
                <w14:textFill>
                  <w14:solidFill>
                    <w14:schemeClr w14:val="tx1"/>
                  </w14:solidFill>
                </w14:textFill>
              </w:rPr>
              <w:t>为方便老师操作，整机需具有前置实体按键（为减少误操作拒绝采用触摸按键），数量不少于8个，功能包括主页、设置、电源、锁屏、触摸锁定、录屏、音量等。电源按键支持开机、关机、待机三合一功能。为便于操作，前置按键均须具有清晰简体中文标识，有效避免教学误操作。</w:t>
            </w:r>
            <w:r>
              <w:rPr>
                <w:rFonts w:hint="eastAsia" w:ascii="宋体" w:hAnsi="宋体"/>
                <w:b/>
                <w:bCs/>
                <w:color w:val="000000"/>
                <w:sz w:val="21"/>
                <w:szCs w:val="21"/>
                <w:lang w:eastAsia="zh-CN"/>
              </w:rPr>
              <w:t>（提供第三方检测机构出具的检测报告复印件并加盖公章）</w:t>
            </w:r>
          </w:p>
          <w:p>
            <w:pPr>
              <w:pStyle w:val="8"/>
              <w:spacing w:before="0" w:beforeAutospacing="0" w:after="0" w:afterAutospacing="0"/>
              <w:jc w:val="both"/>
              <w:rPr>
                <w:rFonts w:ascii="宋体" w:hAnsi="宋体" w:eastAsia="宋体" w:cs="宋体"/>
                <w:b w:val="0"/>
                <w:bCs w:val="0"/>
                <w:color w:val="000000" w:themeColor="text1"/>
                <w:spacing w:val="0"/>
                <w:kern w:val="2"/>
                <w:sz w:val="21"/>
                <w:szCs w:val="21"/>
                <w:lang w:eastAsia="zh-CN"/>
                <w14:textFill>
                  <w14:solidFill>
                    <w14:schemeClr w14:val="tx1"/>
                  </w14:solidFill>
                </w14:textFill>
              </w:rPr>
            </w:pPr>
            <w:r>
              <w:rPr>
                <w:rFonts w:ascii="宋体" w:hAnsi="宋体" w:eastAsia="宋体" w:cs="宋体"/>
                <w:b w:val="0"/>
                <w:bCs w:val="0"/>
                <w:color w:val="000000"/>
                <w:spacing w:val="0"/>
                <w:kern w:val="2"/>
                <w:sz w:val="21"/>
                <w:szCs w:val="21"/>
                <w:lang w:eastAsia="zh-CN"/>
              </w:rPr>
              <w:t>7</w:t>
            </w:r>
            <w:r>
              <w:rPr>
                <w:rFonts w:hint="eastAsia" w:ascii="宋体" w:hAnsi="宋体" w:eastAsia="宋体" w:cs="宋体"/>
                <w:b w:val="0"/>
                <w:bCs w:val="0"/>
                <w:color w:val="000000"/>
                <w:spacing w:val="0"/>
                <w:kern w:val="2"/>
                <w:sz w:val="21"/>
                <w:szCs w:val="21"/>
                <w:lang w:eastAsia="zh-CN"/>
              </w:rPr>
              <w:t>、</w:t>
            </w:r>
            <w:r>
              <w:rPr>
                <w:rFonts w:hint="eastAsia" w:ascii="宋体" w:hAnsi="宋体" w:eastAsia="宋体" w:cs="宋体"/>
                <w:b w:val="0"/>
                <w:bCs w:val="0"/>
                <w:color w:val="000000" w:themeColor="text1"/>
                <w:spacing w:val="0"/>
                <w:kern w:val="2"/>
                <w:sz w:val="21"/>
                <w:szCs w:val="21"/>
                <w:lang w:eastAsia="zh-CN"/>
                <w14:textFill>
                  <w14:solidFill>
                    <w14:schemeClr w14:val="tx1"/>
                  </w14:solidFill>
                </w14:textFill>
              </w:rPr>
              <w:t>支持多任务功能切换功能，可对正在运行的应用快速切换或结束进程。Windows系统下左右侧边悬浮球工具栏功能，主页键可直接返回Windows桌面。</w:t>
            </w:r>
          </w:p>
          <w:p>
            <w:pPr>
              <w:jc w:val="both"/>
              <w:rPr>
                <w:rFonts w:ascii="宋体" w:hAnsi="宋体"/>
                <w:color w:val="000000"/>
                <w:sz w:val="21"/>
                <w:szCs w:val="21"/>
                <w:lang w:eastAsia="zh-CN"/>
              </w:rPr>
            </w:pPr>
            <w:r>
              <w:rPr>
                <w:rFonts w:ascii="宋体" w:hAnsi="宋体"/>
                <w:color w:val="000000"/>
                <w:sz w:val="21"/>
                <w:szCs w:val="21"/>
                <w:lang w:eastAsia="zh-CN"/>
              </w:rPr>
              <w:t>8</w:t>
            </w:r>
            <w:r>
              <w:rPr>
                <w:rFonts w:hint="eastAsia" w:ascii="宋体" w:hAnsi="宋体"/>
                <w:color w:val="000000"/>
                <w:sz w:val="21"/>
                <w:szCs w:val="21"/>
                <w:lang w:eastAsia="zh-CN"/>
              </w:rPr>
              <w:t>、★</w:t>
            </w:r>
            <w:r>
              <w:rPr>
                <w:rFonts w:hint="eastAsia" w:ascii="宋体" w:hAnsi="宋体"/>
                <w:color w:val="000000" w:themeColor="text1"/>
                <w:sz w:val="21"/>
                <w:szCs w:val="21"/>
                <w:lang w:eastAsia="zh-CN"/>
                <w14:textFill>
                  <w14:solidFill>
                    <w14:schemeClr w14:val="tx1"/>
                  </w14:solidFill>
                </w14:textFill>
              </w:rPr>
              <w:t>在任意通道下，包括安卓、Windows、HDMI等通道，均支持窗口一键下移功能，方便不同身高老师场景应用。</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9</w:t>
            </w:r>
            <w:r>
              <w:rPr>
                <w:rFonts w:hint="eastAsia" w:ascii="宋体" w:hAnsi="宋体"/>
                <w:color w:val="000000"/>
                <w:sz w:val="21"/>
                <w:szCs w:val="21"/>
                <w:lang w:eastAsia="zh-CN"/>
              </w:rPr>
              <w:t>、★支持前置物理按键和虚拟按键启动录屏功能，Windows下所有操作过程均可录制。</w:t>
            </w:r>
            <w:r>
              <w:rPr>
                <w:rFonts w:hint="eastAsia" w:ascii="宋体" w:hAnsi="宋体"/>
                <w:b/>
                <w:bCs/>
                <w:color w:val="000000"/>
                <w:sz w:val="21"/>
                <w:szCs w:val="21"/>
                <w:lang w:eastAsia="zh-CN"/>
              </w:rPr>
              <w:t>（提供第三方检测机构出具的检测报告复印件并加盖公章）</w:t>
            </w:r>
          </w:p>
          <w:p>
            <w:pPr>
              <w:jc w:val="both"/>
              <w:rPr>
                <w:rFonts w:ascii="宋体" w:hAnsi="宋体"/>
                <w:color w:val="000000"/>
                <w:sz w:val="21"/>
                <w:szCs w:val="21"/>
                <w:lang w:eastAsia="zh-CN"/>
              </w:rPr>
            </w:pPr>
            <w:r>
              <w:rPr>
                <w:rFonts w:ascii="宋体" w:hAnsi="宋体"/>
                <w:color w:val="000000"/>
                <w:sz w:val="21"/>
                <w:szCs w:val="21"/>
                <w:lang w:eastAsia="zh-CN"/>
              </w:rPr>
              <w:t>10</w:t>
            </w:r>
            <w:r>
              <w:rPr>
                <w:rFonts w:hint="eastAsia" w:ascii="宋体" w:hAnsi="宋体"/>
                <w:color w:val="000000"/>
                <w:sz w:val="21"/>
                <w:szCs w:val="21"/>
                <w:lang w:eastAsia="zh-CN"/>
              </w:rPr>
              <w:t>、支持红外遥控控制功能、物理按键控制功能，支持</w:t>
            </w:r>
            <w:r>
              <w:rPr>
                <w:rFonts w:ascii="宋体" w:hAnsi="宋体"/>
                <w:color w:val="000000"/>
                <w:sz w:val="21"/>
                <w:szCs w:val="21"/>
                <w:lang w:eastAsia="zh-CN"/>
              </w:rPr>
              <w:t>OSD</w:t>
            </w:r>
            <w:r>
              <w:rPr>
                <w:rFonts w:hint="eastAsia" w:ascii="宋体" w:hAnsi="宋体"/>
                <w:color w:val="000000"/>
                <w:sz w:val="21"/>
                <w:szCs w:val="21"/>
                <w:lang w:eastAsia="zh-CN"/>
              </w:rPr>
              <w:t>触控菜单控制功能，支持五指按压关闭背光功能。</w:t>
            </w:r>
          </w:p>
          <w:p>
            <w:pPr>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sz w:val="21"/>
                <w:szCs w:val="21"/>
                <w:lang w:eastAsia="zh-CN"/>
              </w:rPr>
              <w:t>1</w:t>
            </w:r>
            <w:r>
              <w:rPr>
                <w:rFonts w:ascii="宋体" w:hAnsi="宋体"/>
                <w:color w:val="000000"/>
                <w:sz w:val="21"/>
                <w:szCs w:val="21"/>
                <w:lang w:eastAsia="zh-CN"/>
              </w:rPr>
              <w:t>1</w:t>
            </w:r>
            <w:r>
              <w:rPr>
                <w:rFonts w:hint="eastAsia" w:ascii="宋体" w:hAnsi="宋体"/>
                <w:color w:val="000000"/>
                <w:sz w:val="21"/>
                <w:szCs w:val="21"/>
                <w:lang w:eastAsia="zh-CN"/>
              </w:rPr>
              <w:t>、★支持屏体双侧快捷功能键，在任意通道下支持左右侧边悬浮球工具栏功能，侧边工具栏不少于8个菜单工具，具有中文标识，包含的选项有主页、设置、音量、窗口下移、亮度、批注、多任务窗口切换、信号源切换等；操作便捷，功能丰富，满足教学应用需求。</w:t>
            </w:r>
            <w:r>
              <w:rPr>
                <w:rFonts w:hint="eastAsia" w:ascii="宋体" w:hAnsi="宋体"/>
                <w:b/>
                <w:bCs/>
                <w:color w:val="000000"/>
                <w:sz w:val="21"/>
                <w:szCs w:val="21"/>
                <w:lang w:eastAsia="zh-CN"/>
              </w:rPr>
              <w:t>（提供第三方检测机构出具的检测报告复印件并加盖公章）</w:t>
            </w:r>
          </w:p>
          <w:p>
            <w:pPr>
              <w:shd w:val="clear" w:color="auto" w:fill="FFFFFF" w:themeFill="background1"/>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sz w:val="21"/>
                <w:szCs w:val="21"/>
                <w:lang w:eastAsia="zh-CN"/>
              </w:rPr>
              <w:t>1</w:t>
            </w:r>
            <w:r>
              <w:rPr>
                <w:rFonts w:ascii="宋体" w:hAnsi="宋体"/>
                <w:color w:val="000000"/>
                <w:sz w:val="21"/>
                <w:szCs w:val="21"/>
                <w:lang w:eastAsia="zh-CN"/>
              </w:rPr>
              <w:t>2</w:t>
            </w:r>
            <w:r>
              <w:rPr>
                <w:rFonts w:hint="eastAsia" w:ascii="宋体" w:hAnsi="宋体"/>
                <w:color w:val="000000"/>
                <w:sz w:val="21"/>
                <w:szCs w:val="21"/>
                <w:lang w:eastAsia="zh-CN"/>
              </w:rPr>
              <w:t>、★安卓主页面提供不少于7个应用程序，安卓主页面具备信号源预览窗口，支持OPS, HDMI等信号源预览。安卓主页面的云盘功能，可直接进入白板的课件云盘中心，直接查看和调用白板软件中的课件。</w:t>
            </w:r>
            <w:r>
              <w:rPr>
                <w:rFonts w:hint="eastAsia" w:ascii="宋体" w:hAnsi="宋体"/>
                <w:b/>
                <w:bCs/>
                <w:color w:val="000000"/>
                <w:sz w:val="21"/>
                <w:szCs w:val="21"/>
                <w:lang w:eastAsia="zh-CN"/>
              </w:rPr>
              <w:t>（提供第三方检测机构出具的检测报告复印件并加盖公章）</w:t>
            </w:r>
          </w:p>
          <w:p>
            <w:pPr>
              <w:shd w:val="clear" w:color="auto" w:fill="FFFFFF" w:themeFill="background1"/>
              <w:jc w:val="both"/>
              <w:rPr>
                <w:rFonts w:ascii="宋体" w:hAnsi="宋体"/>
                <w:color w:val="000000"/>
                <w:sz w:val="21"/>
                <w:szCs w:val="21"/>
                <w:lang w:eastAsia="zh-CN"/>
              </w:rPr>
            </w:pPr>
            <w:r>
              <w:rPr>
                <w:rFonts w:hint="eastAsia" w:ascii="宋体" w:hAnsi="宋体"/>
                <w:color w:val="000000"/>
                <w:sz w:val="21"/>
                <w:szCs w:val="21"/>
                <w:lang w:eastAsia="zh-CN"/>
              </w:rPr>
              <w:t>1</w:t>
            </w:r>
            <w:r>
              <w:rPr>
                <w:rFonts w:ascii="宋体" w:hAnsi="宋体"/>
                <w:color w:val="000000"/>
                <w:sz w:val="21"/>
                <w:szCs w:val="21"/>
                <w:lang w:eastAsia="zh-CN"/>
              </w:rPr>
              <w:t>3</w:t>
            </w:r>
            <w:r>
              <w:rPr>
                <w:rFonts w:hint="eastAsia" w:ascii="宋体" w:hAnsi="宋体"/>
                <w:color w:val="000000"/>
                <w:sz w:val="21"/>
                <w:szCs w:val="21"/>
                <w:lang w:eastAsia="zh-CN"/>
              </w:rPr>
              <w:t>、采用模块化设计，Intel标准8</w:t>
            </w:r>
            <w:r>
              <w:rPr>
                <w:rFonts w:ascii="宋体" w:hAnsi="宋体"/>
                <w:color w:val="000000"/>
                <w:sz w:val="21"/>
                <w:szCs w:val="21"/>
                <w:lang w:eastAsia="zh-CN"/>
              </w:rPr>
              <w:t>0</w:t>
            </w:r>
            <w:r>
              <w:rPr>
                <w:rFonts w:hint="eastAsia" w:ascii="宋体" w:hAnsi="宋体"/>
                <w:color w:val="000000"/>
                <w:sz w:val="21"/>
                <w:szCs w:val="21"/>
                <w:lang w:eastAsia="zh-CN"/>
              </w:rPr>
              <w:t>pin OPS电脑，实现无单独接线的插拔。</w:t>
            </w:r>
          </w:p>
          <w:p>
            <w:pPr>
              <w:pStyle w:val="11"/>
              <w:spacing w:line="320" w:lineRule="exact"/>
              <w:jc w:val="left"/>
              <w:rPr>
                <w:rFonts w:ascii="宋体" w:hAnsi="宋体"/>
                <w:color w:val="000000"/>
              </w:rPr>
            </w:pPr>
            <w:r>
              <w:rPr>
                <w:rFonts w:ascii="宋体" w:hAnsi="宋体"/>
                <w:color w:val="000000"/>
              </w:rPr>
              <w:t>14</w:t>
            </w:r>
            <w:r>
              <w:rPr>
                <w:rFonts w:hint="eastAsia" w:ascii="宋体" w:hAnsi="宋体"/>
                <w:color w:val="000000"/>
              </w:rPr>
              <w:t>、不低于Intel</w:t>
            </w:r>
            <w:r>
              <w:rPr>
                <w:rFonts w:ascii="宋体" w:hAnsi="宋体"/>
                <w:color w:val="000000"/>
              </w:rPr>
              <w:t xml:space="preserve"> I5</w:t>
            </w:r>
            <w:r>
              <w:rPr>
                <w:rFonts w:hint="eastAsia" w:ascii="宋体" w:hAnsi="宋体"/>
                <w:color w:val="000000"/>
              </w:rPr>
              <w:t xml:space="preserve"> 10代处理器，内存≥</w:t>
            </w:r>
            <w:r>
              <w:rPr>
                <w:rFonts w:ascii="宋体" w:hAnsi="宋体"/>
                <w:color w:val="000000"/>
              </w:rPr>
              <w:t>8G</w:t>
            </w:r>
            <w:r>
              <w:rPr>
                <w:rFonts w:hint="eastAsia" w:ascii="宋体" w:hAnsi="宋体"/>
                <w:color w:val="000000"/>
              </w:rPr>
              <w:t>，固态硬盘≥</w:t>
            </w:r>
            <w:r>
              <w:rPr>
                <w:rFonts w:ascii="宋体" w:hAnsi="宋体"/>
                <w:color w:val="000000"/>
              </w:rPr>
              <w:t>256G</w:t>
            </w:r>
            <w:r>
              <w:rPr>
                <w:rFonts w:hint="eastAsia" w:ascii="宋体" w:hAnsi="宋体"/>
                <w:color w:val="000000"/>
              </w:rPr>
              <w:t>。</w:t>
            </w:r>
          </w:p>
          <w:p>
            <w:pPr>
              <w:jc w:val="both"/>
              <w:rPr>
                <w:b/>
                <w:bCs/>
                <w:color w:val="000000" w:themeColor="text1"/>
                <w:lang w:val="zh-CN" w:eastAsia="zh-CN"/>
                <w14:textFill>
                  <w14:solidFill>
                    <w14:schemeClr w14:val="tx1"/>
                  </w14:solidFill>
                </w14:textFill>
              </w:rPr>
            </w:pPr>
            <w:r>
              <w:rPr>
                <w:rFonts w:hint="eastAsia" w:ascii="宋体" w:hAnsi="宋体" w:cs="Times New Roman"/>
                <w:color w:val="000000"/>
                <w:kern w:val="0"/>
                <w:sz w:val="21"/>
                <w:szCs w:val="21"/>
                <w:lang w:eastAsia="zh-CN"/>
              </w:rPr>
              <w:t>1</w:t>
            </w:r>
            <w:r>
              <w:rPr>
                <w:rFonts w:ascii="宋体" w:hAnsi="宋体" w:cs="Times New Roman"/>
                <w:color w:val="000000"/>
                <w:kern w:val="0"/>
                <w:sz w:val="21"/>
                <w:szCs w:val="21"/>
                <w:lang w:eastAsia="zh-CN"/>
              </w:rPr>
              <w:t>5</w:t>
            </w:r>
            <w:r>
              <w:rPr>
                <w:rFonts w:hint="eastAsia" w:ascii="宋体" w:hAnsi="宋体"/>
                <w:color w:val="000000"/>
                <w:lang w:eastAsia="zh-CN"/>
              </w:rPr>
              <w:t>、</w:t>
            </w:r>
            <w:r>
              <w:rPr>
                <w:rFonts w:hint="eastAsia" w:ascii="宋体" w:hAnsi="宋体" w:cs="Times New Roman"/>
                <w:color w:val="000000"/>
                <w:kern w:val="0"/>
                <w:sz w:val="21"/>
                <w:szCs w:val="21"/>
                <w:lang w:eastAsia="zh-CN"/>
              </w:rPr>
              <w:t>支持一体化顶置高清摄像头，像素不低于1300万，可视化角度≥120°，方便拍摄教室画面，支持阵列麦克风功能，拾音距离≥12m，辅助一键录屏支持对音频的采集。</w:t>
            </w:r>
          </w:p>
          <w:p>
            <w:pPr>
              <w:pStyle w:val="11"/>
              <w:spacing w:line="320" w:lineRule="exact"/>
              <w:jc w:val="left"/>
              <w:rPr>
                <w:rFonts w:ascii="宋体" w:hAnsi="宋体" w:cs="宋体"/>
                <w:b/>
                <w:color w:val="000000"/>
              </w:rPr>
            </w:pPr>
            <w:r>
              <w:rPr>
                <w:rFonts w:hint="eastAsia" w:ascii="宋体" w:hAnsi="宋体" w:cs="宋体"/>
                <w:b/>
                <w:color w:val="000000"/>
              </w:rPr>
              <w:t>二、智慧白板软件</w:t>
            </w:r>
          </w:p>
          <w:p>
            <w:pPr>
              <w:pStyle w:val="11"/>
              <w:spacing w:line="320" w:lineRule="exact"/>
              <w:jc w:val="left"/>
              <w:rPr>
                <w:rFonts w:ascii="宋体" w:hAnsi="宋体" w:cs="宋体"/>
                <w:color w:val="00B0F0"/>
              </w:rPr>
            </w:pPr>
            <w:r>
              <w:rPr>
                <w:rFonts w:hint="eastAsia" w:ascii="宋体" w:hAnsi="宋体" w:cs="宋体"/>
                <w:color w:val="000000"/>
              </w:rPr>
              <w:t>1、</w:t>
            </w:r>
            <w:r>
              <w:rPr>
                <w:rFonts w:hint="eastAsia" w:ascii="宋体" w:hAnsi="宋体"/>
                <w:color w:val="000000"/>
                <w:sz w:val="21"/>
                <w:szCs w:val="21"/>
                <w:lang w:eastAsia="zh-CN"/>
              </w:rPr>
              <w:t>★</w:t>
            </w:r>
            <w:r>
              <w:rPr>
                <w:rFonts w:hint="eastAsia" w:ascii="宋体" w:hAnsi="宋体" w:cs="宋体"/>
                <w:color w:val="000000" w:themeColor="text1"/>
                <w14:textFill>
                  <w14:solidFill>
                    <w14:schemeClr w14:val="tx1"/>
                  </w14:solidFill>
                </w14:textFill>
              </w:rPr>
              <w:t>白板软件具备最小化悬浮菜单，并保留悬浮功能栏，支持批注、擦除、截图、展台调用、返回白板软件等。</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2、白板软件支持界面锁定，锁定后软件所有功能将不能使用，防止误操作；具有白板漫游功能，支持缩略图导航功能。</w:t>
            </w:r>
          </w:p>
          <w:p>
            <w:pPr>
              <w:pStyle w:val="11"/>
              <w:spacing w:line="320" w:lineRule="exact"/>
              <w:jc w:val="left"/>
              <w:rPr>
                <w:rFonts w:ascii="宋体" w:hAnsi="宋体" w:cs="宋体"/>
                <w:color w:val="000000"/>
              </w:rPr>
            </w:pPr>
            <w:r>
              <w:rPr>
                <w:rFonts w:hint="eastAsia" w:ascii="宋体" w:hAnsi="宋体" w:cs="宋体"/>
                <w:color w:val="000000"/>
              </w:rPr>
              <w:t>3、软件支持智能文字、图形、公式识别。全屏中英文数字混合书写智能识别，支持智能图形识别，可以画任何规则和不规则二维图形，演示教学：如随意的五角形。</w:t>
            </w:r>
          </w:p>
          <w:p>
            <w:pPr>
              <w:pStyle w:val="11"/>
              <w:spacing w:line="320" w:lineRule="exact"/>
              <w:jc w:val="left"/>
              <w:rPr>
                <w:rFonts w:ascii="宋体" w:hAnsi="宋体" w:cs="宋体"/>
                <w:color w:val="000000"/>
              </w:rPr>
            </w:pPr>
            <w:r>
              <w:rPr>
                <w:rFonts w:hint="eastAsia" w:ascii="宋体" w:hAnsi="宋体" w:cs="宋体"/>
                <w:color w:val="000000"/>
              </w:rPr>
              <w:t>4、支持页面添加，可以添加多页。支持页面预览，并且可以选择预览模式进行对比讲解，支持二分屏、四分屏对比等。</w:t>
            </w:r>
          </w:p>
          <w:p>
            <w:pPr>
              <w:pStyle w:val="11"/>
              <w:spacing w:line="320" w:lineRule="exact"/>
              <w:jc w:val="left"/>
              <w:rPr>
                <w:rFonts w:ascii="宋体" w:hAnsi="宋体" w:cs="宋体"/>
                <w:color w:val="000000"/>
              </w:rPr>
            </w:pPr>
            <w:r>
              <w:rPr>
                <w:rFonts w:hint="eastAsia" w:ascii="宋体" w:hAnsi="宋体" w:cs="宋体"/>
                <w:color w:val="000000"/>
              </w:rPr>
              <w:t>5、</w:t>
            </w:r>
            <w:r>
              <w:rPr>
                <w:rFonts w:hint="eastAsia" w:ascii="宋体" w:hAnsi="宋体"/>
                <w:color w:val="000000"/>
                <w:sz w:val="21"/>
                <w:szCs w:val="21"/>
                <w:lang w:eastAsia="zh-CN"/>
              </w:rPr>
              <w:t>★</w:t>
            </w:r>
            <w:r>
              <w:rPr>
                <w:rFonts w:hint="eastAsia" w:ascii="宋体" w:hAnsi="宋体" w:cs="宋体"/>
                <w:color w:val="000000" w:themeColor="text1"/>
                <w14:textFill>
                  <w14:solidFill>
                    <w14:schemeClr w14:val="tx1"/>
                  </w14:solidFill>
                </w14:textFill>
              </w:rPr>
              <w:t>支持从软件中导入图片然后进行批注；导入PPT时可以进行全屏播放；播放视频时可以进行批注讲解、擦除操作。并且打开文件后再关闭会有缩略图呈现，可再次打开。</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6、</w:t>
            </w:r>
            <w:r>
              <w:rPr>
                <w:rFonts w:hint="eastAsia" w:ascii="宋体" w:hAnsi="宋体"/>
                <w:color w:val="000000"/>
                <w:sz w:val="21"/>
                <w:szCs w:val="21"/>
                <w:lang w:eastAsia="zh-CN"/>
              </w:rPr>
              <w:t>★</w:t>
            </w:r>
            <w:r>
              <w:rPr>
                <w:rFonts w:hint="eastAsia"/>
                <w:color w:val="000000"/>
              </w:rPr>
              <w:t>支持复制屏幕和拓展屏幕模式，方便多屏幕观看教学。</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rPr>
            </w:pPr>
            <w:r>
              <w:rPr>
                <w:rFonts w:hint="eastAsia" w:ascii="宋体" w:hAnsi="宋体" w:cs="宋体"/>
                <w:color w:val="000000"/>
              </w:rPr>
              <w:t>7、支持多种图形工具，具有多种二维三维图形，直尺、三角尺、量角器、圆规等，并且可以自行选择图形线条粗细和颜色。</w:t>
            </w:r>
          </w:p>
          <w:p>
            <w:pPr>
              <w:pStyle w:val="11"/>
              <w:spacing w:line="320" w:lineRule="exact"/>
              <w:jc w:val="left"/>
              <w:rPr>
                <w:rFonts w:ascii="宋体" w:hAnsi="宋体" w:cs="宋体"/>
                <w:color w:val="000000"/>
              </w:rPr>
            </w:pPr>
            <w:r>
              <w:rPr>
                <w:rFonts w:hint="eastAsia" w:ascii="宋体" w:hAnsi="宋体" w:cs="宋体"/>
                <w:color w:val="000000"/>
              </w:rPr>
              <w:t>8、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p>
          <w:p>
            <w:pPr>
              <w:pStyle w:val="11"/>
              <w:spacing w:line="320" w:lineRule="exact"/>
              <w:rPr>
                <w:rFonts w:ascii="宋体" w:hAnsi="宋体" w:cs="宋体"/>
                <w:color w:val="000000"/>
              </w:rPr>
            </w:pPr>
            <w:r>
              <w:rPr>
                <w:rFonts w:hint="eastAsia" w:ascii="宋体" w:hAnsi="宋体" w:cs="宋体"/>
                <w:color w:val="000000"/>
              </w:rPr>
              <w:t>9. 云资源分享：分享者可将课件、视频、文档等各类云资源精准推送至指定人员，可设定分享提取码，提取码可随机生成也可自定义；为确保时效性，分享资源可设定有效期。</w:t>
            </w:r>
          </w:p>
          <w:p>
            <w:pPr>
              <w:pStyle w:val="11"/>
              <w:spacing w:line="320" w:lineRule="exact"/>
              <w:rPr>
                <w:rFonts w:ascii="宋体" w:hAnsi="宋体" w:cs="宋体"/>
                <w:color w:val="000000"/>
              </w:rPr>
            </w:pPr>
            <w:r>
              <w:rPr>
                <w:rFonts w:hint="eastAsia" w:ascii="宋体" w:hAnsi="宋体" w:cs="宋体"/>
                <w:color w:val="000000"/>
              </w:rPr>
              <w:t>10. 提供与国家课程标准教材编目同步的教学资源，同步教学资源不少于小学、初中及高中三个学段，其中小学不少于10个学科，初中及高中分别不少于16个学科；版本覆盖不少于18种主流教材版本；支持设定学科频道、教材版本、学段、册别，资源以到章到节的形式层级展开呈现。</w:t>
            </w:r>
          </w:p>
          <w:p>
            <w:pPr>
              <w:pStyle w:val="11"/>
              <w:spacing w:line="320" w:lineRule="exact"/>
              <w:jc w:val="left"/>
              <w:rPr>
                <w:rFonts w:ascii="宋体" w:hAnsi="宋体" w:cs="宋体"/>
                <w:color w:val="000000"/>
              </w:rPr>
            </w:pPr>
            <w:r>
              <w:rPr>
                <w:rFonts w:hint="eastAsia" w:ascii="宋体" w:hAnsi="宋体" w:cs="宋体"/>
                <w:color w:val="000000"/>
              </w:rPr>
              <w:t>11.★同步教学资源类别：同步教学资源支持支持多种格式（图片、文档、视频、音频）、支持多种类型（教案、学案、课件、试卷、习题、素材、）、支持多种考试类型（开学考、月考、期中、期末、会考、竞赛、寒假、暑假等）、题库题型涵盖不少于10种题型</w:t>
            </w:r>
            <w:r>
              <w:rPr>
                <w:rFonts w:hint="eastAsia" w:ascii="宋体" w:hAnsi="宋体" w:cs="宋体"/>
                <w:color w:val="000000"/>
                <w:lang w:eastAsia="zh-CN"/>
              </w:rPr>
              <w:t>。</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b/>
                <w:color w:val="000000"/>
              </w:rPr>
            </w:pPr>
            <w:r>
              <w:rPr>
                <w:rFonts w:hint="eastAsia" w:ascii="宋体" w:hAnsi="宋体" w:cs="宋体"/>
                <w:b/>
                <w:color w:val="000000"/>
              </w:rPr>
              <w:t>三、投屏互动软件</w:t>
            </w:r>
          </w:p>
          <w:p>
            <w:pPr>
              <w:pStyle w:val="11"/>
              <w:spacing w:line="320" w:lineRule="exact"/>
              <w:jc w:val="left"/>
              <w:rPr>
                <w:rFonts w:ascii="宋体" w:hAnsi="宋体" w:cs="宋体"/>
                <w:color w:val="000000"/>
              </w:rPr>
            </w:pPr>
            <w:r>
              <w:rPr>
                <w:rFonts w:hint="eastAsia" w:ascii="宋体" w:hAnsi="宋体" w:cs="宋体"/>
                <w:color w:val="000000"/>
              </w:rPr>
              <w:t>1、具备服务端生成热点功能，在没有路由器的情况下，可通过服务端生成局域网热点供外部终端进行无线连接。</w:t>
            </w:r>
          </w:p>
          <w:p>
            <w:pPr>
              <w:pStyle w:val="11"/>
              <w:spacing w:line="320" w:lineRule="exact"/>
              <w:jc w:val="left"/>
              <w:rPr>
                <w:rFonts w:ascii="宋体" w:hAnsi="宋体" w:cs="宋体"/>
                <w:color w:val="000000"/>
              </w:rPr>
            </w:pPr>
            <w:r>
              <w:rPr>
                <w:rFonts w:hint="eastAsia" w:ascii="宋体" w:hAnsi="宋体" w:cs="宋体"/>
                <w:color w:val="000000"/>
              </w:rPr>
              <w:t>2、支持多类型设备连接：支持 IOS、MAC 镜像投屏、安卓移动端（Android 6.0 及以上）与一体机互投、Windows 客户端与一体机端互投。</w:t>
            </w:r>
          </w:p>
          <w:p>
            <w:pPr>
              <w:pStyle w:val="11"/>
              <w:spacing w:line="320" w:lineRule="exact"/>
              <w:jc w:val="left"/>
              <w:rPr>
                <w:rFonts w:ascii="宋体" w:hAnsi="宋体" w:cs="宋体"/>
                <w:color w:val="000000"/>
              </w:rPr>
            </w:pPr>
            <w:r>
              <w:rPr>
                <w:rFonts w:ascii="宋体" w:hAnsi="宋体" w:cs="宋体"/>
                <w:color w:val="000000"/>
              </w:rPr>
              <w:t>3</w:t>
            </w:r>
            <w:r>
              <w:rPr>
                <w:rFonts w:hint="eastAsia" w:ascii="宋体" w:hAnsi="宋体" w:cs="宋体"/>
                <w:color w:val="000000"/>
              </w:rPr>
              <w:t>、支持桌面同步：支持一体机端画面同步至手机端，手机端设备可远程控制服务端 Windows 桌面，支持鼠标双击、单击功能；支持键盘功能，可远程编辑文字；支持画笔功能可批注内容；支持手势放大缩小画面。</w:t>
            </w:r>
          </w:p>
          <w:p>
            <w:pPr>
              <w:pStyle w:val="11"/>
              <w:spacing w:line="320" w:lineRule="exact"/>
              <w:jc w:val="left"/>
              <w:rPr>
                <w:rFonts w:ascii="宋体" w:hAnsi="宋体" w:cs="宋体"/>
                <w:color w:val="000000"/>
              </w:rPr>
            </w:pPr>
            <w:r>
              <w:rPr>
                <w:rFonts w:ascii="宋体" w:hAnsi="宋体" w:cs="宋体"/>
                <w:color w:val="000000"/>
              </w:rPr>
              <w:t>4</w:t>
            </w:r>
            <w:r>
              <w:rPr>
                <w:rFonts w:hint="eastAsia" w:ascii="宋体" w:hAnsi="宋体" w:cs="宋体"/>
                <w:color w:val="000000"/>
              </w:rPr>
              <w:t>、支持课件演示功能：移动端设备可自动识别到一体机端打开的 PPT 课件，支持缩略图放映功能，可翻页、批注和擦除。也可上传移动端的 PPT 文件至服务端播放，移动端可控制播放和批注，方便老师操控。</w:t>
            </w:r>
          </w:p>
          <w:p>
            <w:pPr>
              <w:pStyle w:val="11"/>
              <w:spacing w:line="320" w:lineRule="exact"/>
              <w:jc w:val="left"/>
              <w:rPr>
                <w:rFonts w:ascii="宋体" w:hAnsi="宋体" w:cs="宋体"/>
                <w:color w:val="00B0F0"/>
              </w:rPr>
            </w:pPr>
            <w:r>
              <w:rPr>
                <w:rFonts w:ascii="宋体" w:hAnsi="宋体" w:cs="宋体"/>
                <w:color w:val="000000"/>
              </w:rPr>
              <w:t>5</w:t>
            </w:r>
            <w:r>
              <w:rPr>
                <w:rFonts w:hint="eastAsia" w:ascii="宋体" w:hAnsi="宋体" w:cs="宋体"/>
                <w:color w:val="000000"/>
              </w:rPr>
              <w:t>、</w:t>
            </w:r>
            <w:r>
              <w:rPr>
                <w:rFonts w:hint="eastAsia" w:ascii="宋体" w:hAnsi="宋体" w:cs="宋体"/>
                <w:color w:val="000000" w:themeColor="text1"/>
                <w14:textFill>
                  <w14:solidFill>
                    <w14:schemeClr w14:val="tx1"/>
                  </w14:solidFill>
                </w14:textFill>
              </w:rPr>
              <w:t>支持一键录屏功能，可直接打开录屏软件，录 Windows 桌面。支持一键打开白板功能，关联自有软件。</w:t>
            </w:r>
          </w:p>
          <w:p>
            <w:pPr>
              <w:pStyle w:val="11"/>
              <w:spacing w:line="320" w:lineRule="exact"/>
              <w:jc w:val="left"/>
              <w:rPr>
                <w:rFonts w:ascii="宋体" w:hAnsi="宋体" w:cs="宋体"/>
                <w:color w:val="000000"/>
              </w:rPr>
            </w:pPr>
            <w:r>
              <w:rPr>
                <w:rFonts w:ascii="宋体" w:hAnsi="宋体" w:cs="宋体"/>
                <w:color w:val="000000"/>
              </w:rPr>
              <w:t>6</w:t>
            </w:r>
            <w:r>
              <w:rPr>
                <w:rFonts w:hint="eastAsia" w:ascii="宋体" w:hAnsi="宋体" w:cs="宋体"/>
                <w:color w:val="000000"/>
              </w:rPr>
              <w:t>、支持 Windows 客户端远程控制一体机端桌面；支持 Windows 客户端桌面同步至一体机端，并可互相操控。</w:t>
            </w:r>
          </w:p>
          <w:p>
            <w:pPr>
              <w:pStyle w:val="11"/>
              <w:spacing w:line="320" w:lineRule="exact"/>
              <w:jc w:val="left"/>
              <w:rPr>
                <w:rFonts w:ascii="宋体" w:hAnsi="宋体" w:cs="宋体"/>
                <w:b/>
                <w:bCs/>
                <w:color w:val="000000"/>
              </w:rPr>
            </w:pPr>
            <w:r>
              <w:rPr>
                <w:rFonts w:hint="eastAsia" w:ascii="宋体" w:hAnsi="宋体" w:cs="宋体"/>
                <w:b/>
                <w:bCs/>
                <w:color w:val="000000"/>
              </w:rPr>
              <w:t>四、集中控制管理软件</w:t>
            </w:r>
          </w:p>
          <w:p>
            <w:pPr>
              <w:pStyle w:val="11"/>
              <w:spacing w:line="320" w:lineRule="exact"/>
              <w:jc w:val="left"/>
              <w:rPr>
                <w:rFonts w:ascii="宋体" w:hAnsi="宋体" w:cs="宋体"/>
                <w:color w:val="000000"/>
              </w:rPr>
            </w:pPr>
            <w:r>
              <w:rPr>
                <w:rFonts w:hint="eastAsia" w:ascii="宋体" w:hAnsi="宋体" w:cs="宋体"/>
                <w:color w:val="000000"/>
              </w:rPr>
              <w:t>1</w:t>
            </w:r>
            <w:r>
              <w:rPr>
                <w:rFonts w:hint="eastAsia" w:ascii="宋体" w:hAnsi="宋体" w:cs="宋体"/>
                <w:color w:val="000000" w:themeColor="text1"/>
                <w14:textFill>
                  <w14:solidFill>
                    <w14:schemeClr w14:val="tx1"/>
                  </w14:solidFill>
                </w14:textFill>
              </w:rPr>
              <w:t>.平台采用B/S架构设计，可在Windows、Android、iOS等多种不同的操作系统上通过网页浏览器登陆控制智能交互设备。可以控制在互联网内的一体机设备。</w:t>
            </w:r>
          </w:p>
          <w:p>
            <w:pPr>
              <w:pStyle w:val="11"/>
              <w:spacing w:line="320" w:lineRule="exact"/>
              <w:jc w:val="left"/>
              <w:rPr>
                <w:rFonts w:ascii="宋体" w:hAnsi="宋体" w:cs="宋体"/>
                <w:color w:val="000000"/>
              </w:rPr>
            </w:pPr>
            <w:r>
              <w:rPr>
                <w:rFonts w:ascii="宋体" w:hAnsi="宋体" w:cs="宋体"/>
                <w:color w:val="000000"/>
              </w:rPr>
              <w:t>2</w:t>
            </w:r>
            <w:r>
              <w:rPr>
                <w:rFonts w:hint="eastAsia" w:ascii="宋体" w:hAnsi="宋体" w:cs="宋体"/>
                <w:color w:val="000000"/>
              </w:rPr>
              <w:t>.★支持实时监控已连接的智能交互设备状态，支持不少于12台设备的略缩预览以及单设备全屏查看</w:t>
            </w:r>
            <w:r>
              <w:rPr>
                <w:rFonts w:hint="eastAsia" w:ascii="宋体" w:hAnsi="宋体"/>
                <w:b/>
                <w:bCs/>
                <w:color w:val="000000"/>
                <w:sz w:val="21"/>
                <w:szCs w:val="21"/>
                <w:lang w:eastAsia="zh-CN"/>
              </w:rPr>
              <w:t>（提供第三方检测机构出具的检测报告复印件并加盖公章）</w:t>
            </w:r>
            <w:r>
              <w:rPr>
                <w:rFonts w:hint="eastAsia" w:ascii="宋体" w:hAnsi="宋体" w:cs="宋体"/>
                <w:color w:val="000000"/>
              </w:rPr>
              <w:t>；可远程监控智能交互设备开关机状态、系统运行时间、开机时间、最大不关机时间、异常断电情况、操作系统版本、CPU、内存、硬盘大小及剩余空间和内存使用率。</w:t>
            </w:r>
          </w:p>
          <w:p>
            <w:pPr>
              <w:pStyle w:val="11"/>
              <w:spacing w:line="320" w:lineRule="exact"/>
              <w:jc w:val="left"/>
              <w:rPr>
                <w:rFonts w:hint="eastAsia" w:ascii="宋体" w:hAnsi="宋体" w:cs="宋体"/>
                <w:color w:val="000000"/>
              </w:rPr>
            </w:pPr>
            <w:r>
              <w:rPr>
                <w:rFonts w:ascii="宋体" w:hAnsi="宋体" w:cs="宋体"/>
                <w:color w:val="000000"/>
              </w:rPr>
              <w:t>3</w:t>
            </w:r>
            <w:r>
              <w:rPr>
                <w:rFonts w:hint="eastAsia" w:ascii="宋体" w:hAnsi="宋体" w:cs="宋体"/>
                <w:color w:val="000000"/>
              </w:rPr>
              <w:t>.★管理平台支持远程打铃，具有清脆、柔和、标准三种铃声类型，支持铃声试听，可选择打铃时长，包括10s，20s和30s等，最长可选择2min。也可按照周一至周日实行定时打铃。</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hint="eastAsia" w:ascii="宋体" w:hAnsi="宋体" w:cs="宋体"/>
                <w:color w:val="000000"/>
              </w:rPr>
            </w:pPr>
            <w:r>
              <w:rPr>
                <w:rFonts w:hint="eastAsia" w:ascii="宋体" w:hAnsi="宋体" w:cs="宋体"/>
                <w:color w:val="000000"/>
              </w:rPr>
              <w:t>4.★管理平台具有图片展播功能，可向智能交互设备发送不低于10张图片，设备端将进行轮播展示，平台可设定轮播时长和速度。</w:t>
            </w:r>
            <w:r>
              <w:rPr>
                <w:rFonts w:hint="eastAsia" w:ascii="宋体" w:hAnsi="宋体"/>
                <w:b/>
                <w:bCs/>
                <w:color w:val="000000"/>
                <w:sz w:val="21"/>
                <w:szCs w:val="21"/>
                <w:lang w:eastAsia="zh-CN"/>
              </w:rPr>
              <w:t>（提供第三方检测机构出具的检测报告复印件并加盖公章）</w:t>
            </w:r>
          </w:p>
          <w:p>
            <w:pPr>
              <w:pStyle w:val="11"/>
              <w:spacing w:line="320" w:lineRule="exact"/>
              <w:jc w:val="left"/>
              <w:rPr>
                <w:rFonts w:ascii="宋体" w:hAnsi="宋体" w:cs="宋体"/>
                <w:color w:val="000000" w:themeColor="text1"/>
                <w14:textFill>
                  <w14:solidFill>
                    <w14:schemeClr w14:val="tx1"/>
                  </w14:solidFill>
                </w14:textFill>
              </w:rPr>
            </w:pPr>
            <w:r>
              <w:rPr>
                <w:rFonts w:ascii="宋体" w:hAnsi="宋体" w:cs="宋体"/>
                <w:color w:val="000000"/>
              </w:rPr>
              <w:t>5</w:t>
            </w:r>
            <w:r>
              <w:rPr>
                <w:rFonts w:hint="eastAsia" w:ascii="宋体" w:hAnsi="宋体" w:cs="宋体"/>
                <w:color w:val="000000"/>
              </w:rPr>
              <w:t>.</w:t>
            </w:r>
            <w:r>
              <w:rPr>
                <w:rFonts w:hint="eastAsia" w:ascii="宋体" w:hAnsi="宋体" w:cs="宋体"/>
                <w:color w:val="000000" w:themeColor="text1"/>
                <w14:textFill>
                  <w14:solidFill>
                    <w14:schemeClr w14:val="tx1"/>
                  </w14:solidFill>
                </w14:textFill>
              </w:rPr>
              <w:t>管理平台可推送视频、图片、ppt、word等文件到指定智能交互设备,支持单个文件上传和批量上传，支持依据文件的重要性进行状态设定，可设置是否下载后自动打开。</w:t>
            </w:r>
          </w:p>
          <w:p>
            <w:pPr>
              <w:pStyle w:val="11"/>
              <w:spacing w:line="320" w:lineRule="exact"/>
              <w:jc w:val="left"/>
              <w:rPr>
                <w:rFonts w:ascii="宋体" w:hAnsi="宋体" w:cs="宋体"/>
                <w:color w:val="000000"/>
              </w:rPr>
            </w:pPr>
            <w:r>
              <w:rPr>
                <w:rFonts w:ascii="宋体" w:hAnsi="宋体" w:cs="宋体"/>
                <w:color w:val="000000"/>
              </w:rPr>
              <w:t>6</w:t>
            </w:r>
            <w:r>
              <w:rPr>
                <w:rFonts w:hint="eastAsia" w:ascii="宋体" w:hAnsi="宋体" w:cs="宋体"/>
                <w:color w:val="000000"/>
              </w:rPr>
              <w:t>.管理平台提供远程巡课功能，可以图片形式巡课，也可以实时动态查看智能交互设备使用界面，并支持远程操作智能交互设备。</w:t>
            </w:r>
          </w:p>
          <w:p>
            <w:pPr>
              <w:pStyle w:val="11"/>
              <w:spacing w:line="320" w:lineRule="exact"/>
              <w:rPr>
                <w:rFonts w:ascii="宋体" w:hAnsi="宋体" w:cs="宋体"/>
                <w:b/>
                <w:bCs/>
                <w:color w:val="000000"/>
              </w:rPr>
            </w:pPr>
            <w:r>
              <w:rPr>
                <w:rFonts w:hint="eastAsia" w:ascii="宋体" w:hAnsi="宋体" w:cs="宋体"/>
                <w:b/>
                <w:bCs/>
                <w:color w:val="000000"/>
              </w:rPr>
              <w:t>五、云盘网盘功能：</w:t>
            </w:r>
          </w:p>
          <w:p>
            <w:pPr>
              <w:pStyle w:val="11"/>
              <w:spacing w:line="320" w:lineRule="exact"/>
              <w:rPr>
                <w:rFonts w:ascii="宋体" w:hAnsi="宋体" w:cs="宋体"/>
                <w:color w:val="000000"/>
              </w:rPr>
            </w:pPr>
            <w:r>
              <w:rPr>
                <w:rFonts w:hint="eastAsia" w:ascii="宋体" w:hAnsi="宋体" w:cs="宋体"/>
                <w:color w:val="000000"/>
              </w:rPr>
              <w:t>1.云盘支持多种打开方式，支持IOS、安卓、windows系统、国产统信系统下网页WEB打开，同时支持通过安卓客户端应用程序运行。</w:t>
            </w:r>
          </w:p>
          <w:p>
            <w:pPr>
              <w:pStyle w:val="11"/>
              <w:spacing w:line="320" w:lineRule="exact"/>
              <w:rPr>
                <w:rFonts w:ascii="宋体" w:hAnsi="宋体" w:cs="宋体"/>
                <w:color w:val="000000"/>
              </w:rPr>
            </w:pPr>
            <w:r>
              <w:rPr>
                <w:rFonts w:hint="eastAsia" w:ascii="宋体" w:hAnsi="宋体" w:cs="宋体"/>
                <w:color w:val="000000"/>
              </w:rPr>
              <w:t>2.★多种登录方式：为使用方全体教师配备个人账号，手机号码注册，支持多种登录方式：账 号登录，短信登录，钉钉登录，微信登录，不小于 50G 的个人云空间。</w:t>
            </w:r>
            <w:r>
              <w:rPr>
                <w:rFonts w:hint="eastAsia" w:ascii="宋体" w:hAnsi="宋体"/>
                <w:b/>
                <w:bCs/>
                <w:color w:val="000000"/>
                <w:sz w:val="21"/>
                <w:szCs w:val="21"/>
                <w:lang w:eastAsia="zh-CN"/>
              </w:rPr>
              <w:t>（提供第三方检测机构出具的检测报告复印件并加盖公章）</w:t>
            </w:r>
          </w:p>
          <w:p>
            <w:pPr>
              <w:pStyle w:val="11"/>
              <w:spacing w:line="320" w:lineRule="exact"/>
              <w:rPr>
                <w:rFonts w:ascii="宋体" w:hAnsi="宋体" w:cs="宋体"/>
                <w:color w:val="000000"/>
              </w:rPr>
            </w:pPr>
            <w:r>
              <w:rPr>
                <w:rFonts w:hint="eastAsia" w:ascii="宋体" w:hAnsi="宋体" w:cs="宋体"/>
                <w:color w:val="000000"/>
              </w:rPr>
              <w:t>3.云资源页面：可以查看个人的资源列表，新建文件夹，上传文件，删除，下载，移动，复制，预览、重新命名，分享，搜索文件等操作，支持以链接方式分享，用户可直接点击链接提取资源。支持设置无提取码、系统随机生成提取码、自定义提取码；有效期可选：30天、15天、7天、1天等。</w:t>
            </w:r>
          </w:p>
          <w:p>
            <w:pPr>
              <w:pStyle w:val="11"/>
              <w:spacing w:line="320" w:lineRule="exact"/>
              <w:rPr>
                <w:rFonts w:ascii="宋体" w:hAnsi="宋体" w:cs="宋体"/>
                <w:color w:val="000000"/>
              </w:rPr>
            </w:pPr>
            <w:r>
              <w:rPr>
                <w:rFonts w:hint="eastAsia" w:ascii="宋体" w:hAnsi="宋体" w:cs="宋体"/>
                <w:color w:val="000000"/>
              </w:rPr>
              <w:t>4.云资源下载到本地的资源数据，在老师账号退出的时候可自动清除，以保证数据权限化管理，黑板随账号变化自动清除之前数据及节省本地存储空间。</w:t>
            </w:r>
          </w:p>
          <w:p>
            <w:pPr>
              <w:pStyle w:val="11"/>
              <w:spacing w:line="320" w:lineRule="exact"/>
              <w:rPr>
                <w:rFonts w:ascii="宋体" w:hAnsi="宋体" w:cs="宋体"/>
                <w:color w:val="000000"/>
              </w:rPr>
            </w:pPr>
            <w:r>
              <w:rPr>
                <w:rFonts w:hint="eastAsia" w:ascii="宋体" w:hAnsi="宋体" w:cs="宋体"/>
                <w:color w:val="000000"/>
              </w:rPr>
              <w:t>5.云课件页面：支持查看教学白板软件中上传的课件，支持按照文件名搜索，支持按照修改时间、文件类型、文件大小等类型排序。支持对课件分享、删除或授课选择。</w:t>
            </w:r>
          </w:p>
          <w:p>
            <w:pPr>
              <w:pStyle w:val="11"/>
              <w:spacing w:line="320" w:lineRule="exact"/>
              <w:rPr>
                <w:rFonts w:ascii="宋体" w:hAnsi="宋体" w:cs="宋体"/>
                <w:color w:val="000000"/>
              </w:rPr>
            </w:pPr>
            <w:r>
              <w:rPr>
                <w:rFonts w:hint="eastAsia" w:ascii="宋体" w:hAnsi="宋体" w:cs="宋体"/>
                <w:color w:val="000000"/>
              </w:rPr>
              <w:t>6.支持查看回收站内容，可查看文件删除时间、有效时间（支持默认保留7天）、清空回收站。</w:t>
            </w:r>
          </w:p>
          <w:p>
            <w:pPr>
              <w:pStyle w:val="11"/>
              <w:spacing w:line="320" w:lineRule="exact"/>
              <w:rPr>
                <w:rFonts w:ascii="宋体" w:hAnsi="宋体" w:cs="宋体"/>
                <w:color w:val="000000"/>
              </w:rPr>
            </w:pPr>
            <w:r>
              <w:rPr>
                <w:rFonts w:hint="eastAsia" w:ascii="宋体" w:hAnsi="宋体" w:cs="宋体"/>
                <w:color w:val="000000"/>
              </w:rPr>
              <w:t>7.支持在云课件模块中打开对应课件，支持老师实时授课，具有白板、投图、计时、计分牌、聚光灯等，授课功能支持白板功能：选择笔、线宽、橡皮、清屏、图像、撤销、恢复、保存、更多；投图功能：支持6张图片同时显示、支持拖拽，旋转、放大操作。已投的图片自动缓存到云盘中，避免系统异常导致图片丢失，同时方便老师当天内反复调用查看，不受硬件显示设备限制。</w:t>
            </w:r>
          </w:p>
          <w:p>
            <w:pPr>
              <w:pStyle w:val="11"/>
              <w:spacing w:line="320" w:lineRule="exact"/>
              <w:rPr>
                <w:rFonts w:hint="eastAsia" w:ascii="宋体" w:hAnsi="宋体" w:cs="宋体"/>
                <w:color w:val="000000"/>
              </w:rPr>
            </w:pPr>
            <w:r>
              <w:rPr>
                <w:rFonts w:hint="eastAsia" w:ascii="宋体" w:hAnsi="宋体" w:cs="宋体"/>
                <w:color w:val="000000"/>
              </w:rPr>
              <w:t>8.在云课件授课模式下支持手势交互，可通过手势滑动快速回到云课件主界面。</w:t>
            </w:r>
          </w:p>
          <w:p>
            <w:pPr>
              <w:pStyle w:val="11"/>
              <w:spacing w:line="320" w:lineRule="exact"/>
              <w:rPr>
                <w:rFonts w:hint="eastAsia" w:asciiTheme="minorEastAsia" w:hAnsiTheme="minorEastAsia" w:eastAsiaTheme="minorEastAsia" w:cstheme="minorEastAsia"/>
                <w:color w:val="auto"/>
                <w:sz w:val="21"/>
                <w:szCs w:val="21"/>
              </w:rPr>
            </w:pPr>
            <w:r>
              <w:rPr>
                <w:rFonts w:hint="eastAsia" w:ascii="宋体" w:hAnsi="宋体" w:cs="宋体"/>
                <w:color w:val="000000"/>
              </w:rPr>
              <w:t>9.云课件在授课模式下，可支持通过按键索引，上下页翻页；不需关闭当前课件，可通过软件一键切换选择到其他云课件。</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套</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87A92"/>
    <w:multiLevelType w:val="singleLevel"/>
    <w:tmpl w:val="9A387A92"/>
    <w:lvl w:ilvl="0" w:tentative="0">
      <w:start w:val="1"/>
      <w:numFmt w:val="decimal"/>
      <w:suff w:val="nothing"/>
      <w:lvlText w:val="%1、"/>
      <w:lvlJc w:val="left"/>
    </w:lvl>
  </w:abstractNum>
  <w:abstractNum w:abstractNumId="1">
    <w:nsid w:val="9FEAA182"/>
    <w:multiLevelType w:val="singleLevel"/>
    <w:tmpl w:val="9FEAA182"/>
    <w:lvl w:ilvl="0" w:tentative="0">
      <w:start w:val="1"/>
      <w:numFmt w:val="decimal"/>
      <w:suff w:val="nothing"/>
      <w:lvlText w:val="%1、"/>
      <w:lvlJc w:val="left"/>
    </w:lvl>
  </w:abstractNum>
  <w:abstractNum w:abstractNumId="2">
    <w:nsid w:val="B4DC7480"/>
    <w:multiLevelType w:val="singleLevel"/>
    <w:tmpl w:val="B4DC7480"/>
    <w:lvl w:ilvl="0" w:tentative="0">
      <w:start w:val="1"/>
      <w:numFmt w:val="decimal"/>
      <w:suff w:val="nothing"/>
      <w:lvlText w:val="%1．"/>
      <w:lvlJc w:val="left"/>
    </w:lvl>
  </w:abstractNum>
  <w:abstractNum w:abstractNumId="3">
    <w:nsid w:val="CC5B7AB7"/>
    <w:multiLevelType w:val="singleLevel"/>
    <w:tmpl w:val="CC5B7AB7"/>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YjdjNzgyODUyNzMyNzA3OWFhYmVkMjQ5YWM4ZmQifQ=="/>
  </w:docVars>
  <w:rsids>
    <w:rsidRoot w:val="6B6C0D70"/>
    <w:rsid w:val="171001C9"/>
    <w:rsid w:val="31943767"/>
    <w:rsid w:val="519B4CE8"/>
    <w:rsid w:val="601B7CB0"/>
    <w:rsid w:val="60575AEE"/>
    <w:rsid w:val="6B6C0D70"/>
    <w:rsid w:val="722E2B52"/>
    <w:rsid w:val="73BB0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szCs w:val="32"/>
    </w:rPr>
  </w:style>
  <w:style w:type="paragraph" w:styleId="4">
    <w:name w:val="heading 3"/>
    <w:basedOn w:val="1"/>
    <w:next w:val="5"/>
    <w:qFormat/>
    <w:uiPriority w:val="0"/>
    <w:pPr>
      <w:keepNext/>
      <w:keepLines/>
      <w:spacing w:before="260" w:after="260" w:line="412" w:lineRule="auto"/>
      <w:outlineLvl w:val="2"/>
    </w:pPr>
    <w:rPr>
      <w:b/>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eastAsia="宋体" w:cs="Times New Roman"/>
    </w:rPr>
  </w:style>
  <w:style w:type="paragraph" w:styleId="5">
    <w:name w:val="Normal Indent"/>
    <w:basedOn w:val="1"/>
    <w:qFormat/>
    <w:uiPriority w:val="0"/>
    <w:pPr>
      <w:ind w:firstLine="420"/>
    </w:pPr>
    <w:rPr>
      <w:szCs w:val="20"/>
    </w:rPr>
  </w:style>
  <w:style w:type="paragraph" w:styleId="6">
    <w:name w:val="Body Text Indent"/>
    <w:basedOn w:val="1"/>
    <w:next w:val="7"/>
    <w:qFormat/>
    <w:uiPriority w:val="0"/>
    <w:pPr>
      <w:ind w:firstLine="632" w:firstLineChars="200"/>
    </w:pPr>
    <w:rPr>
      <w:rFonts w:ascii="仿宋_GB2312" w:hAnsi="华文楷体" w:eastAsia="仿宋_GB2312"/>
      <w:sz w:val="32"/>
    </w:rPr>
  </w:style>
  <w:style w:type="paragraph" w:styleId="7">
    <w:name w:val="envelope return"/>
    <w:basedOn w:val="1"/>
    <w:qFormat/>
    <w:uiPriority w:val="0"/>
    <w:pPr>
      <w:snapToGrid w:val="0"/>
    </w:pPr>
    <w:rPr>
      <w:rFonts w:ascii="Arial" w:hAnsi="Arial"/>
    </w:rPr>
  </w:style>
  <w:style w:type="paragraph" w:styleId="8">
    <w:name w:val="Normal (Web)"/>
    <w:basedOn w:val="1"/>
    <w:unhideWhenUsed/>
    <w:qFormat/>
    <w:uiPriority w:val="99"/>
    <w:pPr>
      <w:widowControl/>
      <w:spacing w:before="100" w:beforeAutospacing="1" w:after="100" w:afterAutospacing="1"/>
    </w:pPr>
    <w:rPr>
      <w:rFonts w:ascii="宋体" w:hAnsi="宋体"/>
      <w:kern w:val="0"/>
      <w:szCs w:val="24"/>
      <w:lang w:eastAsia="zh-CN"/>
    </w:rPr>
  </w:style>
  <w:style w:type="paragraph" w:customStyle="1" w:styleId="11">
    <w:name w:val="p0"/>
    <w:basedOn w:val="1"/>
    <w:qFormat/>
    <w:uiPriority w:val="0"/>
    <w:pPr>
      <w:widowControl/>
      <w:jc w:val="both"/>
    </w:pPr>
    <w:rPr>
      <w:rFonts w:cs="Times New Roman"/>
      <w:kern w:val="0"/>
      <w:sz w:val="21"/>
      <w:szCs w:val="21"/>
      <w:lang w:eastAsia="zh-CN"/>
    </w:rPr>
  </w:style>
  <w:style w:type="paragraph" w:customStyle="1" w:styleId="1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23644</Words>
  <Characters>26322</Characters>
  <Lines>0</Lines>
  <Paragraphs>0</Paragraphs>
  <TotalTime>0</TotalTime>
  <ScaleCrop>false</ScaleCrop>
  <LinksUpToDate>false</LinksUpToDate>
  <CharactersWithSpaces>27157</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2022-11-07T03:41:00Z</dcterms:created>
  <dc:creator>Admin</dc:creator>
  <cp:lastModifiedBy>Administrator</cp:lastModifiedBy>
  <dcterms:modified xsi:type="dcterms:W3CDTF">2022-11-17T02:28:59Z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1938FF5B68E04765A6D9340B9CD30EF7</vt:lpwstr>
  </property>
</Properties>
</file>