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3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7"/>
        <w:gridCol w:w="1885"/>
        <w:gridCol w:w="802"/>
        <w:gridCol w:w="1851"/>
        <w:gridCol w:w="1901"/>
        <w:gridCol w:w="767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7" w:hRule="exact"/>
        </w:trPr>
        <w:tc>
          <w:tcPr>
            <w:tcW w:w="273" w:type="pct"/>
            <w:vAlign w:val="center"/>
          </w:tcPr>
          <w:p>
            <w:pPr>
              <w:spacing w:after="12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序号</w:t>
            </w:r>
          </w:p>
        </w:tc>
        <w:tc>
          <w:tcPr>
            <w:tcW w:w="1057" w:type="pct"/>
            <w:vAlign w:val="center"/>
          </w:tcPr>
          <w:p>
            <w:pPr>
              <w:spacing w:after="12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名称</w:t>
            </w:r>
          </w:p>
        </w:tc>
        <w:tc>
          <w:tcPr>
            <w:tcW w:w="450" w:type="pct"/>
            <w:vAlign w:val="center"/>
          </w:tcPr>
          <w:p>
            <w:pPr>
              <w:spacing w:after="12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品牌</w:t>
            </w:r>
          </w:p>
        </w:tc>
        <w:tc>
          <w:tcPr>
            <w:tcW w:w="1038" w:type="pct"/>
            <w:vAlign w:val="center"/>
          </w:tcPr>
          <w:p>
            <w:pPr>
              <w:spacing w:after="12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型号或规格</w:t>
            </w:r>
          </w:p>
        </w:tc>
        <w:tc>
          <w:tcPr>
            <w:tcW w:w="1066" w:type="pct"/>
            <w:vAlign w:val="center"/>
          </w:tcPr>
          <w:p>
            <w:pPr>
              <w:spacing w:before="159" w:after="12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原产地及制造厂名</w:t>
            </w:r>
          </w:p>
        </w:tc>
        <w:tc>
          <w:tcPr>
            <w:tcW w:w="430" w:type="pct"/>
            <w:vAlign w:val="center"/>
          </w:tcPr>
          <w:p>
            <w:pPr>
              <w:spacing w:after="12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数量</w:t>
            </w:r>
          </w:p>
        </w:tc>
        <w:tc>
          <w:tcPr>
            <w:tcW w:w="683" w:type="pct"/>
            <w:vAlign w:val="center"/>
          </w:tcPr>
          <w:p>
            <w:pPr>
              <w:spacing w:after="12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单价</w:t>
            </w:r>
          </w:p>
          <w:p>
            <w:pPr>
              <w:spacing w:after="120"/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云平台资源管理系统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V3.1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教学视频资源平台主机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AX-F100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高清录播主机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AE-A7 Pro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录播软件系统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V8.0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高清摄像机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AX-C22P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高清摄像机管理软件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V1.0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定位分析仪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ITS-T/B/S100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3个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定位分析软件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V1.0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数字音频矩阵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IAM-1208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数字音频处理软件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V3.0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采访话筒（指向性）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AT-680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8支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录制面板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KP-8P3A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电源管理器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奥威亚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RY-8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广州、广州市奥威亚电子科技有限公司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学生工作站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  <w:t xml:space="preserve">启天M430 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北京、联想(北京)有限公司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交互式智能平板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FF75EA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广州、广州视睿电子科技有限公司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推拉黑板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虹日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HR-HB117A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西安、陕西虹日现代实业有限公司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S5120V3-28P-LI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杭州、新华三技术有限公司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SC0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广州、广州视睿电子科技有限公司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辅材及安装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世联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国标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西安、西安世联信息技术有限公司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云管理服务器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中科云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ZR2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0P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安徽、安徽中科云信创信息技术有限公司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学生终端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中科云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ZA2150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安徽、安徽中科云信创信息技术有限公司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键鼠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罗技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MK120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江苏、罗技科技(苏州)有限公司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教师机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启天M430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北京、联想(北京)有限公司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管理及教学软件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中科云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中科云巢智慧云教室专业版软件V5.0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安徽、安徽中科云信创信息技术有限公司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学生机虚拟化软件授权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中科云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中科云信创应用虚拟化系统V1.0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安徽、安徽中科云信创信息技术有限公司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24口交换机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S5120V3-28P-LI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杭州、新华三技术有限公司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48口交换机H3C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H3C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  <w:t>S5120V3-52P-LI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杭州、新华三技术有限公司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SC0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广州、广州视睿电子科技有限公司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交互式智能平板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FF75EA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广州、广州视睿电子科技有限公司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推拉黑板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虹日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</w:rPr>
              <w:t>HR-HB117A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eastAsia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西安、陕西虹日现代实业有限公司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学生桌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向上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XS-XSZ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西安、西安向上教学设备有限公司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30张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学生凳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向上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XS-XSD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default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西安、西安向上教学设备有限公司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60个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教师桌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向上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XS-JSZ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default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西安、西安向上教学设备有限公司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1张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教师椅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向上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XS-JSY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default" w:ascii="宋体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西安、西安向上教学设备有限公司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爱谱华顿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AP-6-01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上海、上海爱谱华顿电子科技(集团)有限公司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10箱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卓远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定制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西安、西安卓远金属制品有限公司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防静电地板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红梅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600*600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陕西、陕西红梅防静电活动地板有限公司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75㎡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DAKIS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350/706/S-308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佛山、</w:t>
            </w:r>
            <w:r>
              <w:rPr>
                <w:rFonts w:hint="eastAsia" w:ascii="宋体" w:cs="宋体"/>
                <w:sz w:val="24"/>
                <w:szCs w:val="24"/>
              </w:rPr>
              <w:t>佛山市拓道电子科技有限公司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稳压电源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中川</w:t>
            </w:r>
          </w:p>
        </w:tc>
        <w:tc>
          <w:tcPr>
            <w:tcW w:w="1038" w:type="pct"/>
            <w:vAlign w:val="center"/>
          </w:tcPr>
          <w:p>
            <w:pPr>
              <w:spacing w:line="24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SVCII-30KVA</w:t>
            </w:r>
          </w:p>
        </w:tc>
        <w:tc>
          <w:tcPr>
            <w:tcW w:w="1066" w:type="pct"/>
            <w:vAlign w:val="center"/>
          </w:tcPr>
          <w:p>
            <w:pPr>
              <w:spacing w:line="240" w:lineRule="auto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eastAsia="zh-CN"/>
              </w:rPr>
              <w:t>西安、陕西中川振华电源有限公司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耳机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西伯利亚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广东、东莞市德声实业有限公司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61个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旧静电地板拆除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世联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西安、西安世联信息技术有限公司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1项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西安、西安世联信息技术有限公司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布线施工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西安、西安世联信息技术有限公司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BV86EB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广州、广州视睿电子科技有限公司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教师备授课系统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EasiNote5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广州、广州视睿电子科技有限公司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OPS电脑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MT61A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广州、广州视睿电子科技有限公司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学生行为评价软件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班级优化大师V2.0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广州、广州视睿电子科技有限公司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信息化数据中心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EasiSchoolV2.0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广州、广州视睿电子科技有限公司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</w:trPr>
        <w:tc>
          <w:tcPr>
            <w:tcW w:w="2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5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4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希沃</w:t>
            </w:r>
          </w:p>
        </w:tc>
        <w:tc>
          <w:tcPr>
            <w:tcW w:w="10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SC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106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广州、广州视睿电子科技有限公司</w:t>
            </w:r>
          </w:p>
        </w:tc>
        <w:tc>
          <w:tcPr>
            <w:tcW w:w="43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25套</w:t>
            </w:r>
          </w:p>
        </w:tc>
        <w:tc>
          <w:tcPr>
            <w:tcW w:w="68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exact"/>
        </w:trPr>
        <w:tc>
          <w:tcPr>
            <w:tcW w:w="5000" w:type="pct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投标报价：1489200.00元；交货期：合同签订后20日历天；质保期：验收合格后36个月。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TA0NjEzNzRiZjFlNmM3ZmM1ZDMxNzJjMjc3Y2MifQ=="/>
  </w:docVars>
  <w:rsids>
    <w:rsidRoot w:val="00000000"/>
    <w:rsid w:val="3A1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2022-07-21T06:03:34Z</dcterms:created>
  <dc:creator>Administrator</dc:creator>
  <cp:lastModifiedBy>じ☆veSunny</cp:lastModifiedBy>
  <dcterms:modified xsi:type="dcterms:W3CDTF">2022-07-21T06:04:32Z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C8371E086FC6493898958AEF446CF586</vt:lpwstr>
  </property>
</Properties>
</file>