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BC" w:rsidRDefault="00474551">
      <w:pPr>
        <w:tabs>
          <w:tab w:val="left" w:pos="4620"/>
          <w:tab w:val="left" w:pos="5145"/>
        </w:tabs>
        <w:spacing w:line="360" w:lineRule="auto"/>
        <w:ind w:firstLineChars="50" w:firstLine="151"/>
        <w:rPr>
          <w:rFonts w:ascii="宋体" w:hAnsi="宋体" w:cs="仿宋"/>
          <w:b/>
          <w:sz w:val="30"/>
          <w:szCs w:val="30"/>
        </w:rPr>
      </w:pPr>
      <w:r>
        <w:rPr>
          <w:rFonts w:ascii="宋体" w:hAnsi="宋体" w:cs="仿宋" w:hint="eastAsia"/>
          <w:b/>
          <w:sz w:val="30"/>
          <w:szCs w:val="30"/>
        </w:rPr>
        <w:t>项目编号:</w:t>
      </w:r>
      <w:r>
        <w:rPr>
          <w:rFonts w:ascii="宋体" w:hAnsi="宋体" w:cs="仿宋" w:hint="eastAsia"/>
          <w:b/>
          <w:sz w:val="24"/>
          <w:shd w:val="clear" w:color="auto" w:fill="FFFFFF"/>
        </w:rPr>
        <w:t xml:space="preserve"> </w:t>
      </w:r>
      <w:r>
        <w:rPr>
          <w:rFonts w:ascii="宋体" w:hAnsi="宋体" w:cs="仿宋" w:hint="eastAsia"/>
          <w:b/>
          <w:sz w:val="30"/>
          <w:szCs w:val="30"/>
        </w:rPr>
        <w:t>城发招字2022105</w:t>
      </w:r>
      <w:r>
        <w:rPr>
          <w:rFonts w:ascii="宋体" w:hAnsi="宋体" w:cs="仿宋" w:hint="eastAsia"/>
          <w:b/>
          <w:bCs/>
          <w:sz w:val="30"/>
          <w:szCs w:val="30"/>
        </w:rPr>
        <w:t>.1B1</w:t>
      </w:r>
    </w:p>
    <w:p w:rsidR="00A37FBC" w:rsidRDefault="00A37FBC">
      <w:pPr>
        <w:pStyle w:val="a6"/>
        <w:spacing w:line="360" w:lineRule="auto"/>
        <w:rPr>
          <w:rFonts w:ascii="宋体" w:hAnsi="宋体" w:cs="仿宋"/>
          <w:b/>
          <w:color w:val="auto"/>
          <w:sz w:val="30"/>
          <w:szCs w:val="30"/>
        </w:rPr>
      </w:pPr>
    </w:p>
    <w:p w:rsidR="00A37FBC" w:rsidRDefault="00A37FBC">
      <w:pPr>
        <w:spacing w:line="360" w:lineRule="auto"/>
        <w:jc w:val="center"/>
        <w:rPr>
          <w:rFonts w:ascii="宋体" w:hAnsi="宋体" w:cs="仿宋"/>
          <w:b/>
          <w:sz w:val="52"/>
          <w:szCs w:val="52"/>
        </w:rPr>
      </w:pPr>
    </w:p>
    <w:p w:rsidR="00A37FBC" w:rsidRDefault="00474551">
      <w:pPr>
        <w:jc w:val="center"/>
        <w:rPr>
          <w:b/>
          <w:sz w:val="52"/>
        </w:rPr>
      </w:pPr>
      <w:r>
        <w:rPr>
          <w:rFonts w:hint="eastAsia"/>
          <w:b/>
          <w:sz w:val="52"/>
        </w:rPr>
        <w:t>西安市灞桥区</w:t>
      </w:r>
      <w:r>
        <w:rPr>
          <w:rFonts w:hint="eastAsia"/>
          <w:b/>
          <w:sz w:val="52"/>
        </w:rPr>
        <w:t>2022</w:t>
      </w:r>
      <w:r>
        <w:rPr>
          <w:rFonts w:hint="eastAsia"/>
          <w:b/>
          <w:sz w:val="52"/>
        </w:rPr>
        <w:t>年度</w:t>
      </w:r>
    </w:p>
    <w:p w:rsidR="00A37FBC" w:rsidRDefault="00474551">
      <w:pPr>
        <w:jc w:val="center"/>
        <w:rPr>
          <w:b/>
          <w:sz w:val="52"/>
        </w:rPr>
      </w:pPr>
      <w:r>
        <w:rPr>
          <w:rFonts w:hint="eastAsia"/>
          <w:b/>
          <w:sz w:val="52"/>
        </w:rPr>
        <w:t>“戏曲进乡村”惠民演出活动</w:t>
      </w:r>
    </w:p>
    <w:p w:rsidR="00A37FBC" w:rsidRDefault="00A37FBC">
      <w:pPr>
        <w:spacing w:line="360" w:lineRule="auto"/>
        <w:rPr>
          <w:rFonts w:ascii="宋体" w:hAnsi="宋体"/>
        </w:rPr>
      </w:pPr>
    </w:p>
    <w:p w:rsidR="00A37FBC" w:rsidRDefault="00A37FBC">
      <w:pPr>
        <w:pStyle w:val="a6"/>
        <w:spacing w:line="360" w:lineRule="auto"/>
        <w:rPr>
          <w:rFonts w:ascii="宋体" w:hAnsi="宋体" w:cs="仿宋"/>
          <w:color w:val="auto"/>
        </w:rPr>
      </w:pPr>
    </w:p>
    <w:p w:rsidR="00A37FBC" w:rsidRDefault="00A37FBC">
      <w:pPr>
        <w:spacing w:line="360" w:lineRule="auto"/>
        <w:rPr>
          <w:rFonts w:ascii="宋体" w:hAnsi="宋体" w:cs="仿宋"/>
        </w:rPr>
      </w:pPr>
    </w:p>
    <w:p w:rsidR="00A37FBC" w:rsidRDefault="00A37FBC">
      <w:pPr>
        <w:pStyle w:val="2"/>
        <w:rPr>
          <w:rFonts w:ascii="宋体" w:hAnsi="宋体" w:cs="仿宋"/>
        </w:rPr>
      </w:pPr>
    </w:p>
    <w:p w:rsidR="00A37FBC" w:rsidRDefault="00474551">
      <w:pPr>
        <w:tabs>
          <w:tab w:val="left" w:pos="5145"/>
        </w:tabs>
        <w:spacing w:line="360" w:lineRule="auto"/>
        <w:jc w:val="center"/>
        <w:rPr>
          <w:rFonts w:ascii="宋体" w:hAnsi="宋体" w:cs="仿宋"/>
          <w:b/>
          <w:bCs/>
          <w:sz w:val="64"/>
          <w:szCs w:val="56"/>
        </w:rPr>
      </w:pPr>
      <w:r>
        <w:rPr>
          <w:rFonts w:ascii="宋体" w:hAnsi="宋体" w:cs="仿宋" w:hint="eastAsia"/>
          <w:b/>
          <w:bCs/>
          <w:sz w:val="64"/>
          <w:szCs w:val="56"/>
        </w:rPr>
        <w:t>竞争性磋商文件</w:t>
      </w:r>
    </w:p>
    <w:p w:rsidR="00A37FBC" w:rsidRDefault="00A37FBC">
      <w:pPr>
        <w:tabs>
          <w:tab w:val="left" w:pos="5145"/>
        </w:tabs>
        <w:spacing w:line="360" w:lineRule="auto"/>
        <w:jc w:val="center"/>
        <w:rPr>
          <w:rFonts w:ascii="宋体" w:hAnsi="宋体" w:cs="仿宋"/>
          <w:sz w:val="24"/>
        </w:rPr>
      </w:pPr>
    </w:p>
    <w:p w:rsidR="00A37FBC" w:rsidRDefault="00A37FBC">
      <w:pPr>
        <w:pStyle w:val="2"/>
        <w:rPr>
          <w:rFonts w:ascii="宋体" w:hAnsi="宋体" w:cs="仿宋"/>
        </w:rPr>
      </w:pPr>
    </w:p>
    <w:p w:rsidR="00A37FBC" w:rsidRDefault="00A37FBC">
      <w:pPr>
        <w:tabs>
          <w:tab w:val="left" w:pos="5145"/>
        </w:tabs>
        <w:spacing w:line="360" w:lineRule="auto"/>
        <w:jc w:val="center"/>
        <w:rPr>
          <w:rFonts w:ascii="宋体" w:hAnsi="宋体" w:cs="仿宋"/>
          <w:b/>
          <w:sz w:val="28"/>
          <w:szCs w:val="28"/>
        </w:rPr>
      </w:pPr>
    </w:p>
    <w:p w:rsidR="00A37FBC" w:rsidRDefault="00A37FBC">
      <w:pPr>
        <w:tabs>
          <w:tab w:val="left" w:pos="5145"/>
        </w:tabs>
        <w:spacing w:line="360" w:lineRule="auto"/>
        <w:jc w:val="center"/>
        <w:rPr>
          <w:rFonts w:ascii="宋体" w:hAnsi="宋体" w:cs="仿宋"/>
          <w:b/>
          <w:sz w:val="28"/>
          <w:szCs w:val="28"/>
        </w:rPr>
      </w:pPr>
    </w:p>
    <w:p w:rsidR="00A37FBC" w:rsidRDefault="00A37FBC">
      <w:pPr>
        <w:snapToGrid w:val="0"/>
        <w:spacing w:line="360" w:lineRule="auto"/>
        <w:ind w:firstLineChars="495" w:firstLine="1590"/>
        <w:rPr>
          <w:rFonts w:ascii="宋体" w:hAnsi="宋体" w:cs="仿宋"/>
          <w:b/>
          <w:sz w:val="32"/>
        </w:rPr>
      </w:pPr>
    </w:p>
    <w:p w:rsidR="00A37FBC" w:rsidRDefault="00A37FBC">
      <w:pPr>
        <w:pStyle w:val="2"/>
        <w:rPr>
          <w:rFonts w:ascii="宋体" w:hAnsi="宋体" w:cs="仿宋"/>
        </w:rPr>
      </w:pPr>
    </w:p>
    <w:p w:rsidR="00A37FBC" w:rsidRDefault="00A37FBC">
      <w:pPr>
        <w:snapToGrid w:val="0"/>
        <w:spacing w:line="360" w:lineRule="auto"/>
        <w:ind w:firstLineChars="495" w:firstLine="1590"/>
        <w:rPr>
          <w:rFonts w:ascii="宋体" w:hAnsi="宋体" w:cs="仿宋"/>
          <w:b/>
          <w:sz w:val="32"/>
        </w:rPr>
      </w:pPr>
    </w:p>
    <w:p w:rsidR="00A37FBC" w:rsidRDefault="00474551">
      <w:pPr>
        <w:spacing w:line="360" w:lineRule="auto"/>
        <w:jc w:val="center"/>
        <w:rPr>
          <w:rFonts w:ascii="宋体" w:hAnsi="宋体" w:cs="仿宋"/>
          <w:b/>
          <w:bCs/>
          <w:sz w:val="40"/>
          <w:szCs w:val="40"/>
        </w:rPr>
      </w:pPr>
      <w:proofErr w:type="gramStart"/>
      <w:r>
        <w:rPr>
          <w:rFonts w:ascii="宋体" w:hAnsi="宋体" w:cs="仿宋" w:hint="eastAsia"/>
          <w:b/>
          <w:bCs/>
          <w:sz w:val="40"/>
          <w:szCs w:val="40"/>
        </w:rPr>
        <w:t>中招城发</w:t>
      </w:r>
      <w:proofErr w:type="gramEnd"/>
      <w:r>
        <w:rPr>
          <w:rFonts w:ascii="宋体" w:hAnsi="宋体" w:cs="仿宋" w:hint="eastAsia"/>
          <w:b/>
          <w:bCs/>
          <w:sz w:val="40"/>
          <w:szCs w:val="40"/>
        </w:rPr>
        <w:t>项目管理咨询有限公司</w:t>
      </w:r>
    </w:p>
    <w:p w:rsidR="00A37FBC" w:rsidRDefault="00474551">
      <w:pPr>
        <w:spacing w:line="360" w:lineRule="auto"/>
        <w:jc w:val="center"/>
        <w:rPr>
          <w:rFonts w:ascii="宋体" w:hAnsi="宋体" w:cs="仿宋"/>
          <w:b/>
          <w:bCs/>
          <w:sz w:val="40"/>
          <w:szCs w:val="40"/>
        </w:rPr>
      </w:pPr>
      <w:r>
        <w:rPr>
          <w:rFonts w:ascii="宋体" w:hAnsi="宋体" w:cs="仿宋" w:hint="eastAsia"/>
          <w:b/>
          <w:bCs/>
          <w:sz w:val="40"/>
          <w:szCs w:val="40"/>
        </w:rPr>
        <w:t>二〇二二年五月</w:t>
      </w:r>
      <w:bookmarkStart w:id="0" w:name="_Toc519156735"/>
      <w:bookmarkStart w:id="1" w:name="_Toc495908398"/>
      <w:bookmarkStart w:id="2" w:name="_Toc268"/>
      <w:bookmarkStart w:id="3" w:name="_Toc21955"/>
    </w:p>
    <w:p w:rsidR="00A37FBC" w:rsidRDefault="00A37FBC">
      <w:pPr>
        <w:snapToGrid w:val="0"/>
        <w:spacing w:line="360" w:lineRule="auto"/>
        <w:jc w:val="center"/>
        <w:rPr>
          <w:rFonts w:ascii="宋体" w:hAnsi="宋体" w:cs="仿宋"/>
          <w:b/>
          <w:sz w:val="36"/>
          <w:szCs w:val="36"/>
        </w:rPr>
        <w:sectPr w:rsidR="00A37FBC">
          <w:pgSz w:w="11906" w:h="16838"/>
          <w:pgMar w:top="1440" w:right="1800" w:bottom="1440" w:left="1800" w:header="850" w:footer="992" w:gutter="0"/>
          <w:pgNumType w:fmt="numberInDash" w:start="1"/>
          <w:cols w:space="0"/>
          <w:titlePg/>
          <w:docGrid w:type="lines" w:linePitch="312"/>
        </w:sectPr>
      </w:pPr>
    </w:p>
    <w:p w:rsidR="00A37FBC" w:rsidRDefault="00474551">
      <w:pPr>
        <w:snapToGrid w:val="0"/>
        <w:spacing w:line="360" w:lineRule="auto"/>
        <w:jc w:val="center"/>
        <w:rPr>
          <w:rFonts w:ascii="宋体" w:hAnsi="宋体" w:cs="仿宋"/>
          <w:b/>
          <w:bCs/>
          <w:sz w:val="32"/>
          <w:szCs w:val="32"/>
        </w:rPr>
      </w:pPr>
      <w:r>
        <w:rPr>
          <w:rFonts w:ascii="宋体" w:hAnsi="宋体" w:cs="仿宋" w:hint="eastAsia"/>
          <w:b/>
          <w:bCs/>
          <w:sz w:val="32"/>
          <w:szCs w:val="32"/>
        </w:rPr>
        <w:lastRenderedPageBreak/>
        <w:t>目录</w:t>
      </w:r>
    </w:p>
    <w:p w:rsidR="00A37FBC" w:rsidRDefault="00474551">
      <w:pPr>
        <w:pStyle w:val="10"/>
        <w:tabs>
          <w:tab w:val="right" w:leader="dot" w:pos="8306"/>
        </w:tabs>
        <w:rPr>
          <w:noProof/>
        </w:rPr>
      </w:pPr>
      <w:r>
        <w:rPr>
          <w:rFonts w:ascii="宋体" w:hAnsi="宋体" w:cs="仿宋" w:hint="eastAsia"/>
          <w:sz w:val="24"/>
        </w:rPr>
        <w:fldChar w:fldCharType="begin"/>
      </w:r>
      <w:r>
        <w:rPr>
          <w:rFonts w:ascii="宋体" w:hAnsi="宋体" w:cs="仿宋" w:hint="eastAsia"/>
          <w:sz w:val="24"/>
        </w:rPr>
        <w:instrText xml:space="preserve">TOC \o "1-2" \h \u </w:instrText>
      </w:r>
      <w:r>
        <w:rPr>
          <w:rFonts w:ascii="宋体" w:hAnsi="宋体" w:cs="仿宋" w:hint="eastAsia"/>
          <w:sz w:val="24"/>
        </w:rPr>
        <w:fldChar w:fldCharType="separate"/>
      </w:r>
      <w:hyperlink w:anchor="_Toc20590" w:history="1">
        <w:r>
          <w:rPr>
            <w:rFonts w:hint="eastAsia"/>
            <w:noProof/>
          </w:rPr>
          <w:t>第一部分</w:t>
        </w:r>
        <w:r>
          <w:rPr>
            <w:rFonts w:hint="eastAsia"/>
            <w:noProof/>
          </w:rPr>
          <w:t xml:space="preserve">  </w:t>
        </w:r>
        <w:r>
          <w:rPr>
            <w:rFonts w:hint="eastAsia"/>
            <w:noProof/>
          </w:rPr>
          <w:t>竞争性磋商公告</w:t>
        </w:r>
        <w:r>
          <w:rPr>
            <w:noProof/>
          </w:rPr>
          <w:tab/>
        </w:r>
        <w:r>
          <w:rPr>
            <w:noProof/>
          </w:rPr>
          <w:fldChar w:fldCharType="begin"/>
        </w:r>
        <w:r>
          <w:rPr>
            <w:noProof/>
          </w:rPr>
          <w:instrText xml:space="preserve"> PAGEREF _Toc20590 \h </w:instrText>
        </w:r>
        <w:r>
          <w:rPr>
            <w:noProof/>
          </w:rPr>
        </w:r>
        <w:r>
          <w:rPr>
            <w:noProof/>
          </w:rPr>
          <w:fldChar w:fldCharType="separate"/>
        </w:r>
        <w:r w:rsidR="006E59F7">
          <w:rPr>
            <w:noProof/>
          </w:rPr>
          <w:t>- 2 -</w:t>
        </w:r>
        <w:r>
          <w:rPr>
            <w:noProof/>
          </w:rPr>
          <w:fldChar w:fldCharType="end"/>
        </w:r>
      </w:hyperlink>
    </w:p>
    <w:p w:rsidR="00A37FBC" w:rsidRDefault="006E59F7">
      <w:pPr>
        <w:pStyle w:val="10"/>
        <w:tabs>
          <w:tab w:val="right" w:leader="dot" w:pos="8306"/>
        </w:tabs>
        <w:rPr>
          <w:noProof/>
        </w:rPr>
      </w:pPr>
      <w:hyperlink w:anchor="_Toc28880" w:history="1">
        <w:r w:rsidR="00474551">
          <w:rPr>
            <w:rFonts w:hint="eastAsia"/>
            <w:noProof/>
          </w:rPr>
          <w:t>第二部分</w:t>
        </w:r>
        <w:r w:rsidR="00474551">
          <w:rPr>
            <w:rFonts w:hint="eastAsia"/>
            <w:noProof/>
          </w:rPr>
          <w:t xml:space="preserve">  </w:t>
        </w:r>
        <w:r w:rsidR="00474551">
          <w:rPr>
            <w:rFonts w:hint="eastAsia"/>
            <w:noProof/>
          </w:rPr>
          <w:t>供应商须知</w:t>
        </w:r>
        <w:r w:rsidR="00474551">
          <w:rPr>
            <w:noProof/>
          </w:rPr>
          <w:tab/>
        </w:r>
        <w:r w:rsidR="00474551">
          <w:rPr>
            <w:noProof/>
          </w:rPr>
          <w:fldChar w:fldCharType="begin"/>
        </w:r>
        <w:r w:rsidR="00474551">
          <w:rPr>
            <w:noProof/>
          </w:rPr>
          <w:instrText xml:space="preserve"> PAGEREF _Toc28880 \h </w:instrText>
        </w:r>
        <w:r w:rsidR="00474551">
          <w:rPr>
            <w:noProof/>
          </w:rPr>
        </w:r>
        <w:r w:rsidR="00474551">
          <w:rPr>
            <w:noProof/>
          </w:rPr>
          <w:fldChar w:fldCharType="separate"/>
        </w:r>
        <w:r>
          <w:rPr>
            <w:noProof/>
          </w:rPr>
          <w:t>- 6 -</w:t>
        </w:r>
        <w:r w:rsidR="00474551">
          <w:rPr>
            <w:noProof/>
          </w:rPr>
          <w:fldChar w:fldCharType="end"/>
        </w:r>
      </w:hyperlink>
    </w:p>
    <w:p w:rsidR="00A37FBC" w:rsidRDefault="006E59F7">
      <w:pPr>
        <w:pStyle w:val="20"/>
        <w:tabs>
          <w:tab w:val="right" w:leader="dot" w:pos="8306"/>
        </w:tabs>
        <w:rPr>
          <w:noProof/>
        </w:rPr>
      </w:pPr>
      <w:hyperlink w:anchor="_Toc19637" w:history="1">
        <w:r w:rsidR="00474551">
          <w:rPr>
            <w:rFonts w:hint="eastAsia"/>
            <w:noProof/>
          </w:rPr>
          <w:t>一．名词解释</w:t>
        </w:r>
        <w:r w:rsidR="00474551">
          <w:rPr>
            <w:noProof/>
          </w:rPr>
          <w:tab/>
        </w:r>
        <w:r w:rsidR="00474551">
          <w:rPr>
            <w:noProof/>
          </w:rPr>
          <w:fldChar w:fldCharType="begin"/>
        </w:r>
        <w:r w:rsidR="00474551">
          <w:rPr>
            <w:noProof/>
          </w:rPr>
          <w:instrText xml:space="preserve"> PAGEREF _Toc19637 \h </w:instrText>
        </w:r>
        <w:r w:rsidR="00474551">
          <w:rPr>
            <w:noProof/>
          </w:rPr>
        </w:r>
        <w:r w:rsidR="00474551">
          <w:rPr>
            <w:noProof/>
          </w:rPr>
          <w:fldChar w:fldCharType="separate"/>
        </w:r>
        <w:r>
          <w:rPr>
            <w:noProof/>
          </w:rPr>
          <w:t>- 12 -</w:t>
        </w:r>
        <w:r w:rsidR="00474551">
          <w:rPr>
            <w:noProof/>
          </w:rPr>
          <w:fldChar w:fldCharType="end"/>
        </w:r>
      </w:hyperlink>
    </w:p>
    <w:p w:rsidR="00A37FBC" w:rsidRDefault="006E59F7">
      <w:pPr>
        <w:pStyle w:val="20"/>
        <w:tabs>
          <w:tab w:val="right" w:leader="dot" w:pos="8306"/>
        </w:tabs>
        <w:rPr>
          <w:noProof/>
        </w:rPr>
      </w:pPr>
      <w:hyperlink w:anchor="_Toc4699" w:history="1">
        <w:r w:rsidR="00474551">
          <w:rPr>
            <w:rFonts w:hint="eastAsia"/>
            <w:noProof/>
          </w:rPr>
          <w:t>二．磋商供应商</w:t>
        </w:r>
        <w:r w:rsidR="00474551">
          <w:rPr>
            <w:noProof/>
          </w:rPr>
          <w:tab/>
        </w:r>
        <w:r w:rsidR="00474551">
          <w:rPr>
            <w:noProof/>
          </w:rPr>
          <w:fldChar w:fldCharType="begin"/>
        </w:r>
        <w:r w:rsidR="00474551">
          <w:rPr>
            <w:noProof/>
          </w:rPr>
          <w:instrText xml:space="preserve"> PAGEREF _Toc4699 \h </w:instrText>
        </w:r>
        <w:r w:rsidR="00474551">
          <w:rPr>
            <w:noProof/>
          </w:rPr>
        </w:r>
        <w:r w:rsidR="00474551">
          <w:rPr>
            <w:noProof/>
          </w:rPr>
          <w:fldChar w:fldCharType="separate"/>
        </w:r>
        <w:r>
          <w:rPr>
            <w:noProof/>
          </w:rPr>
          <w:t>- 12 -</w:t>
        </w:r>
        <w:r w:rsidR="00474551">
          <w:rPr>
            <w:noProof/>
          </w:rPr>
          <w:fldChar w:fldCharType="end"/>
        </w:r>
      </w:hyperlink>
    </w:p>
    <w:p w:rsidR="00A37FBC" w:rsidRDefault="006E59F7">
      <w:pPr>
        <w:pStyle w:val="20"/>
        <w:tabs>
          <w:tab w:val="right" w:leader="dot" w:pos="8306"/>
        </w:tabs>
        <w:rPr>
          <w:noProof/>
        </w:rPr>
      </w:pPr>
      <w:hyperlink w:anchor="_Toc17436" w:history="1">
        <w:r w:rsidR="00474551">
          <w:rPr>
            <w:rFonts w:hint="eastAsia"/>
            <w:noProof/>
          </w:rPr>
          <w:t>三、磋商要求</w:t>
        </w:r>
        <w:r w:rsidR="00474551">
          <w:rPr>
            <w:noProof/>
          </w:rPr>
          <w:tab/>
        </w:r>
        <w:r w:rsidR="00474551">
          <w:rPr>
            <w:noProof/>
          </w:rPr>
          <w:fldChar w:fldCharType="begin"/>
        </w:r>
        <w:r w:rsidR="00474551">
          <w:rPr>
            <w:noProof/>
          </w:rPr>
          <w:instrText xml:space="preserve"> PAGEREF _Toc17436 \h </w:instrText>
        </w:r>
        <w:r w:rsidR="00474551">
          <w:rPr>
            <w:noProof/>
          </w:rPr>
        </w:r>
        <w:r w:rsidR="00474551">
          <w:rPr>
            <w:noProof/>
          </w:rPr>
          <w:fldChar w:fldCharType="separate"/>
        </w:r>
        <w:r>
          <w:rPr>
            <w:noProof/>
          </w:rPr>
          <w:t>- 15 -</w:t>
        </w:r>
        <w:r w:rsidR="00474551">
          <w:rPr>
            <w:noProof/>
          </w:rPr>
          <w:fldChar w:fldCharType="end"/>
        </w:r>
      </w:hyperlink>
    </w:p>
    <w:p w:rsidR="00A37FBC" w:rsidRDefault="006E59F7">
      <w:pPr>
        <w:pStyle w:val="20"/>
        <w:tabs>
          <w:tab w:val="right" w:leader="dot" w:pos="8306"/>
        </w:tabs>
        <w:rPr>
          <w:noProof/>
        </w:rPr>
      </w:pPr>
      <w:hyperlink w:anchor="_Toc15019" w:history="1">
        <w:r w:rsidR="00474551">
          <w:rPr>
            <w:rFonts w:hint="eastAsia"/>
            <w:noProof/>
          </w:rPr>
          <w:t>四、磋商响应文件封装、递交</w:t>
        </w:r>
        <w:r w:rsidR="00474551">
          <w:rPr>
            <w:noProof/>
          </w:rPr>
          <w:tab/>
        </w:r>
        <w:r w:rsidR="00474551">
          <w:rPr>
            <w:noProof/>
          </w:rPr>
          <w:fldChar w:fldCharType="begin"/>
        </w:r>
        <w:r w:rsidR="00474551">
          <w:rPr>
            <w:noProof/>
          </w:rPr>
          <w:instrText xml:space="preserve"> PAGEREF _Toc15019 \h </w:instrText>
        </w:r>
        <w:r w:rsidR="00474551">
          <w:rPr>
            <w:noProof/>
          </w:rPr>
        </w:r>
        <w:r w:rsidR="00474551">
          <w:rPr>
            <w:noProof/>
          </w:rPr>
          <w:fldChar w:fldCharType="separate"/>
        </w:r>
        <w:r>
          <w:rPr>
            <w:noProof/>
          </w:rPr>
          <w:t>- 17 -</w:t>
        </w:r>
        <w:r w:rsidR="00474551">
          <w:rPr>
            <w:noProof/>
          </w:rPr>
          <w:fldChar w:fldCharType="end"/>
        </w:r>
      </w:hyperlink>
    </w:p>
    <w:p w:rsidR="00A37FBC" w:rsidRDefault="006E59F7">
      <w:pPr>
        <w:pStyle w:val="20"/>
        <w:tabs>
          <w:tab w:val="right" w:leader="dot" w:pos="8306"/>
        </w:tabs>
        <w:rPr>
          <w:noProof/>
        </w:rPr>
      </w:pPr>
      <w:hyperlink w:anchor="_Toc14260" w:history="1">
        <w:r w:rsidR="00474551">
          <w:rPr>
            <w:rFonts w:hint="eastAsia"/>
            <w:noProof/>
          </w:rPr>
          <w:t>五、磋商与评审</w:t>
        </w:r>
        <w:r w:rsidR="00474551">
          <w:rPr>
            <w:noProof/>
          </w:rPr>
          <w:tab/>
        </w:r>
        <w:r w:rsidR="00474551">
          <w:rPr>
            <w:noProof/>
          </w:rPr>
          <w:fldChar w:fldCharType="begin"/>
        </w:r>
        <w:r w:rsidR="00474551">
          <w:rPr>
            <w:noProof/>
          </w:rPr>
          <w:instrText xml:space="preserve"> PAGEREF _Toc14260 \h </w:instrText>
        </w:r>
        <w:r w:rsidR="00474551">
          <w:rPr>
            <w:noProof/>
          </w:rPr>
        </w:r>
        <w:r w:rsidR="00474551">
          <w:rPr>
            <w:noProof/>
          </w:rPr>
          <w:fldChar w:fldCharType="separate"/>
        </w:r>
        <w:r>
          <w:rPr>
            <w:noProof/>
          </w:rPr>
          <w:t>- 19 -</w:t>
        </w:r>
        <w:r w:rsidR="00474551">
          <w:rPr>
            <w:noProof/>
          </w:rPr>
          <w:fldChar w:fldCharType="end"/>
        </w:r>
      </w:hyperlink>
    </w:p>
    <w:p w:rsidR="00A37FBC" w:rsidRDefault="006E59F7">
      <w:pPr>
        <w:pStyle w:val="20"/>
        <w:tabs>
          <w:tab w:val="right" w:leader="dot" w:pos="8306"/>
        </w:tabs>
        <w:rPr>
          <w:noProof/>
        </w:rPr>
      </w:pPr>
      <w:hyperlink w:anchor="_Toc20968" w:history="1">
        <w:r w:rsidR="00474551">
          <w:rPr>
            <w:rFonts w:hint="eastAsia"/>
            <w:noProof/>
          </w:rPr>
          <w:t>六、确定成交人、成交通知与签约</w:t>
        </w:r>
        <w:r w:rsidR="00474551">
          <w:rPr>
            <w:noProof/>
          </w:rPr>
          <w:tab/>
        </w:r>
        <w:r w:rsidR="00474551">
          <w:rPr>
            <w:noProof/>
          </w:rPr>
          <w:fldChar w:fldCharType="begin"/>
        </w:r>
        <w:r w:rsidR="00474551">
          <w:rPr>
            <w:noProof/>
          </w:rPr>
          <w:instrText xml:space="preserve"> PAGEREF _Toc20968 \h </w:instrText>
        </w:r>
        <w:r w:rsidR="00474551">
          <w:rPr>
            <w:noProof/>
          </w:rPr>
        </w:r>
        <w:r w:rsidR="00474551">
          <w:rPr>
            <w:noProof/>
          </w:rPr>
          <w:fldChar w:fldCharType="separate"/>
        </w:r>
        <w:r>
          <w:rPr>
            <w:noProof/>
          </w:rPr>
          <w:t>- 20 -</w:t>
        </w:r>
        <w:r w:rsidR="00474551">
          <w:rPr>
            <w:noProof/>
          </w:rPr>
          <w:fldChar w:fldCharType="end"/>
        </w:r>
      </w:hyperlink>
    </w:p>
    <w:p w:rsidR="00A37FBC" w:rsidRDefault="006E59F7">
      <w:pPr>
        <w:pStyle w:val="20"/>
        <w:tabs>
          <w:tab w:val="right" w:leader="dot" w:pos="8306"/>
        </w:tabs>
        <w:rPr>
          <w:noProof/>
        </w:rPr>
      </w:pPr>
      <w:hyperlink w:anchor="_Toc29972" w:history="1">
        <w:r w:rsidR="00474551">
          <w:rPr>
            <w:rFonts w:hint="eastAsia"/>
            <w:noProof/>
          </w:rPr>
          <w:t>七、其他事项</w:t>
        </w:r>
        <w:r w:rsidR="00474551">
          <w:rPr>
            <w:noProof/>
          </w:rPr>
          <w:tab/>
        </w:r>
        <w:r w:rsidR="00474551">
          <w:rPr>
            <w:noProof/>
          </w:rPr>
          <w:fldChar w:fldCharType="begin"/>
        </w:r>
        <w:r w:rsidR="00474551">
          <w:rPr>
            <w:noProof/>
          </w:rPr>
          <w:instrText xml:space="preserve"> PAGEREF _Toc29972 \h </w:instrText>
        </w:r>
        <w:r w:rsidR="00474551">
          <w:rPr>
            <w:noProof/>
          </w:rPr>
        </w:r>
        <w:r w:rsidR="00474551">
          <w:rPr>
            <w:noProof/>
          </w:rPr>
          <w:fldChar w:fldCharType="separate"/>
        </w:r>
        <w:r>
          <w:rPr>
            <w:noProof/>
          </w:rPr>
          <w:t>- 21 -</w:t>
        </w:r>
        <w:r w:rsidR="00474551">
          <w:rPr>
            <w:noProof/>
          </w:rPr>
          <w:fldChar w:fldCharType="end"/>
        </w:r>
      </w:hyperlink>
    </w:p>
    <w:p w:rsidR="00A37FBC" w:rsidRDefault="006E59F7">
      <w:pPr>
        <w:pStyle w:val="20"/>
        <w:tabs>
          <w:tab w:val="right" w:leader="dot" w:pos="8306"/>
        </w:tabs>
        <w:rPr>
          <w:noProof/>
        </w:rPr>
      </w:pPr>
      <w:hyperlink w:anchor="_Toc1321" w:history="1">
        <w:r w:rsidR="00474551">
          <w:rPr>
            <w:rFonts w:hint="eastAsia"/>
            <w:noProof/>
          </w:rPr>
          <w:t>八、成交服务费</w:t>
        </w:r>
        <w:r w:rsidR="00474551">
          <w:rPr>
            <w:noProof/>
          </w:rPr>
          <w:tab/>
        </w:r>
        <w:r w:rsidR="00474551">
          <w:rPr>
            <w:noProof/>
          </w:rPr>
          <w:fldChar w:fldCharType="begin"/>
        </w:r>
        <w:r w:rsidR="00474551">
          <w:rPr>
            <w:noProof/>
          </w:rPr>
          <w:instrText xml:space="preserve"> PAGEREF _Toc1321 \h </w:instrText>
        </w:r>
        <w:r w:rsidR="00474551">
          <w:rPr>
            <w:noProof/>
          </w:rPr>
        </w:r>
        <w:r w:rsidR="00474551">
          <w:rPr>
            <w:noProof/>
          </w:rPr>
          <w:fldChar w:fldCharType="separate"/>
        </w:r>
        <w:r>
          <w:rPr>
            <w:noProof/>
          </w:rPr>
          <w:t>- 22 -</w:t>
        </w:r>
        <w:r w:rsidR="00474551">
          <w:rPr>
            <w:noProof/>
          </w:rPr>
          <w:fldChar w:fldCharType="end"/>
        </w:r>
      </w:hyperlink>
    </w:p>
    <w:p w:rsidR="00A37FBC" w:rsidRDefault="006E59F7">
      <w:pPr>
        <w:pStyle w:val="20"/>
        <w:tabs>
          <w:tab w:val="right" w:leader="dot" w:pos="8306"/>
        </w:tabs>
        <w:rPr>
          <w:noProof/>
        </w:rPr>
      </w:pPr>
      <w:hyperlink w:anchor="_Toc15177" w:history="1">
        <w:r w:rsidR="00474551">
          <w:rPr>
            <w:rFonts w:hint="eastAsia"/>
            <w:noProof/>
          </w:rPr>
          <w:t>九、质疑</w:t>
        </w:r>
        <w:r w:rsidR="00474551">
          <w:rPr>
            <w:noProof/>
          </w:rPr>
          <w:tab/>
        </w:r>
        <w:r w:rsidR="00474551">
          <w:rPr>
            <w:noProof/>
          </w:rPr>
          <w:fldChar w:fldCharType="begin"/>
        </w:r>
        <w:r w:rsidR="00474551">
          <w:rPr>
            <w:noProof/>
          </w:rPr>
          <w:instrText xml:space="preserve"> PAGEREF _Toc15177 \h </w:instrText>
        </w:r>
        <w:r w:rsidR="00474551">
          <w:rPr>
            <w:noProof/>
          </w:rPr>
        </w:r>
        <w:r w:rsidR="00474551">
          <w:rPr>
            <w:noProof/>
          </w:rPr>
          <w:fldChar w:fldCharType="separate"/>
        </w:r>
        <w:r>
          <w:rPr>
            <w:noProof/>
          </w:rPr>
          <w:t>- 22 -</w:t>
        </w:r>
        <w:r w:rsidR="00474551">
          <w:rPr>
            <w:noProof/>
          </w:rPr>
          <w:fldChar w:fldCharType="end"/>
        </w:r>
      </w:hyperlink>
    </w:p>
    <w:p w:rsidR="00A37FBC" w:rsidRDefault="006E59F7">
      <w:pPr>
        <w:pStyle w:val="10"/>
        <w:tabs>
          <w:tab w:val="right" w:leader="dot" w:pos="8306"/>
        </w:tabs>
        <w:rPr>
          <w:noProof/>
        </w:rPr>
      </w:pPr>
      <w:hyperlink w:anchor="_Toc11325" w:history="1">
        <w:r w:rsidR="00474551">
          <w:rPr>
            <w:rFonts w:hint="eastAsia"/>
            <w:noProof/>
          </w:rPr>
          <w:t>第三部分</w:t>
        </w:r>
        <w:r w:rsidR="00474551">
          <w:rPr>
            <w:rFonts w:hint="eastAsia"/>
            <w:noProof/>
          </w:rPr>
          <w:t xml:space="preserve">  </w:t>
        </w:r>
        <w:r w:rsidR="00474551">
          <w:rPr>
            <w:rFonts w:hint="eastAsia"/>
            <w:noProof/>
          </w:rPr>
          <w:t>评标办法</w:t>
        </w:r>
        <w:r w:rsidR="00474551">
          <w:rPr>
            <w:noProof/>
          </w:rPr>
          <w:tab/>
        </w:r>
        <w:r w:rsidR="00474551">
          <w:rPr>
            <w:noProof/>
          </w:rPr>
          <w:fldChar w:fldCharType="begin"/>
        </w:r>
        <w:r w:rsidR="00474551">
          <w:rPr>
            <w:noProof/>
          </w:rPr>
          <w:instrText xml:space="preserve"> PAGEREF _Toc11325 \h </w:instrText>
        </w:r>
        <w:r w:rsidR="00474551">
          <w:rPr>
            <w:noProof/>
          </w:rPr>
        </w:r>
        <w:r w:rsidR="00474551">
          <w:rPr>
            <w:noProof/>
          </w:rPr>
          <w:fldChar w:fldCharType="separate"/>
        </w:r>
        <w:r>
          <w:rPr>
            <w:noProof/>
          </w:rPr>
          <w:t>- 24 -</w:t>
        </w:r>
        <w:r w:rsidR="00474551">
          <w:rPr>
            <w:noProof/>
          </w:rPr>
          <w:fldChar w:fldCharType="end"/>
        </w:r>
      </w:hyperlink>
    </w:p>
    <w:p w:rsidR="00A37FBC" w:rsidRDefault="006E59F7">
      <w:pPr>
        <w:pStyle w:val="10"/>
        <w:tabs>
          <w:tab w:val="right" w:leader="dot" w:pos="8306"/>
        </w:tabs>
        <w:rPr>
          <w:noProof/>
        </w:rPr>
      </w:pPr>
      <w:hyperlink w:anchor="_Toc3096" w:history="1">
        <w:r w:rsidR="00474551">
          <w:rPr>
            <w:rFonts w:hint="eastAsia"/>
            <w:noProof/>
          </w:rPr>
          <w:t>第四部分</w:t>
        </w:r>
        <w:r w:rsidR="00474551">
          <w:rPr>
            <w:rFonts w:hint="eastAsia"/>
            <w:noProof/>
          </w:rPr>
          <w:t xml:space="preserve">  </w:t>
        </w:r>
        <w:r w:rsidR="00474551">
          <w:rPr>
            <w:rFonts w:hint="eastAsia"/>
            <w:noProof/>
          </w:rPr>
          <w:t>磋商要求及说明</w:t>
        </w:r>
        <w:r w:rsidR="00474551">
          <w:rPr>
            <w:noProof/>
          </w:rPr>
          <w:tab/>
        </w:r>
        <w:r w:rsidR="00474551">
          <w:rPr>
            <w:noProof/>
          </w:rPr>
          <w:fldChar w:fldCharType="begin"/>
        </w:r>
        <w:r w:rsidR="00474551">
          <w:rPr>
            <w:noProof/>
          </w:rPr>
          <w:instrText xml:space="preserve"> PAGEREF _Toc3096 \h </w:instrText>
        </w:r>
        <w:r w:rsidR="00474551">
          <w:rPr>
            <w:noProof/>
          </w:rPr>
        </w:r>
        <w:r w:rsidR="00474551">
          <w:rPr>
            <w:noProof/>
          </w:rPr>
          <w:fldChar w:fldCharType="separate"/>
        </w:r>
        <w:r>
          <w:rPr>
            <w:noProof/>
          </w:rPr>
          <w:t>- 31 -</w:t>
        </w:r>
        <w:r w:rsidR="00474551">
          <w:rPr>
            <w:noProof/>
          </w:rPr>
          <w:fldChar w:fldCharType="end"/>
        </w:r>
      </w:hyperlink>
    </w:p>
    <w:p w:rsidR="00A37FBC" w:rsidRDefault="006E59F7">
      <w:pPr>
        <w:pStyle w:val="10"/>
        <w:tabs>
          <w:tab w:val="right" w:leader="dot" w:pos="8306"/>
        </w:tabs>
        <w:rPr>
          <w:noProof/>
        </w:rPr>
      </w:pPr>
      <w:hyperlink w:anchor="_Toc20052" w:history="1">
        <w:r w:rsidR="00474551">
          <w:rPr>
            <w:rFonts w:hint="eastAsia"/>
            <w:noProof/>
          </w:rPr>
          <w:t>第五部分</w:t>
        </w:r>
        <w:r w:rsidR="00474551">
          <w:rPr>
            <w:rFonts w:hint="eastAsia"/>
            <w:noProof/>
          </w:rPr>
          <w:t xml:space="preserve">  </w:t>
        </w:r>
        <w:r w:rsidR="00474551">
          <w:rPr>
            <w:rFonts w:hint="eastAsia"/>
            <w:noProof/>
          </w:rPr>
          <w:t>合同主要条款</w:t>
        </w:r>
        <w:r w:rsidR="00474551">
          <w:rPr>
            <w:noProof/>
          </w:rPr>
          <w:tab/>
        </w:r>
        <w:r w:rsidR="00474551">
          <w:rPr>
            <w:noProof/>
          </w:rPr>
          <w:fldChar w:fldCharType="begin"/>
        </w:r>
        <w:r w:rsidR="00474551">
          <w:rPr>
            <w:noProof/>
          </w:rPr>
          <w:instrText xml:space="preserve"> PAGEREF _Toc20052 \h </w:instrText>
        </w:r>
        <w:r w:rsidR="00474551">
          <w:rPr>
            <w:noProof/>
          </w:rPr>
        </w:r>
        <w:r w:rsidR="00474551">
          <w:rPr>
            <w:noProof/>
          </w:rPr>
          <w:fldChar w:fldCharType="separate"/>
        </w:r>
        <w:r>
          <w:rPr>
            <w:noProof/>
          </w:rPr>
          <w:t>- 34 -</w:t>
        </w:r>
        <w:r w:rsidR="00474551">
          <w:rPr>
            <w:noProof/>
          </w:rPr>
          <w:fldChar w:fldCharType="end"/>
        </w:r>
      </w:hyperlink>
    </w:p>
    <w:p w:rsidR="00A37FBC" w:rsidRDefault="006E59F7">
      <w:pPr>
        <w:pStyle w:val="10"/>
        <w:tabs>
          <w:tab w:val="right" w:leader="dot" w:pos="8306"/>
        </w:tabs>
        <w:rPr>
          <w:noProof/>
        </w:rPr>
      </w:pPr>
      <w:hyperlink w:anchor="_Toc13412" w:history="1">
        <w:r w:rsidR="00474551">
          <w:rPr>
            <w:rFonts w:hint="eastAsia"/>
            <w:noProof/>
          </w:rPr>
          <w:t>第六部分</w:t>
        </w:r>
        <w:r w:rsidR="00474551">
          <w:rPr>
            <w:rFonts w:hint="eastAsia"/>
            <w:noProof/>
          </w:rPr>
          <w:t xml:space="preserve">  </w:t>
        </w:r>
        <w:r w:rsidR="00474551">
          <w:rPr>
            <w:rFonts w:hint="eastAsia"/>
            <w:noProof/>
          </w:rPr>
          <w:t>竞争性磋商响应文件格式</w:t>
        </w:r>
        <w:r w:rsidR="00474551">
          <w:rPr>
            <w:noProof/>
          </w:rPr>
          <w:tab/>
        </w:r>
        <w:r w:rsidR="00474551">
          <w:rPr>
            <w:noProof/>
          </w:rPr>
          <w:fldChar w:fldCharType="begin"/>
        </w:r>
        <w:r w:rsidR="00474551">
          <w:rPr>
            <w:noProof/>
          </w:rPr>
          <w:instrText xml:space="preserve"> PAGEREF _Toc13412 \h </w:instrText>
        </w:r>
        <w:r w:rsidR="00474551">
          <w:rPr>
            <w:noProof/>
          </w:rPr>
        </w:r>
        <w:r w:rsidR="00474551">
          <w:rPr>
            <w:noProof/>
          </w:rPr>
          <w:fldChar w:fldCharType="separate"/>
        </w:r>
        <w:r>
          <w:rPr>
            <w:noProof/>
          </w:rPr>
          <w:t>- 37 -</w:t>
        </w:r>
        <w:r w:rsidR="00474551">
          <w:rPr>
            <w:noProof/>
          </w:rPr>
          <w:fldChar w:fldCharType="end"/>
        </w:r>
      </w:hyperlink>
    </w:p>
    <w:p w:rsidR="00A37FBC" w:rsidRDefault="006E59F7">
      <w:pPr>
        <w:pStyle w:val="20"/>
        <w:tabs>
          <w:tab w:val="right" w:leader="dot" w:pos="8306"/>
        </w:tabs>
        <w:rPr>
          <w:noProof/>
        </w:rPr>
      </w:pPr>
      <w:hyperlink w:anchor="_Toc17753" w:history="1">
        <w:r w:rsidR="00474551">
          <w:rPr>
            <w:rFonts w:hint="eastAsia"/>
            <w:noProof/>
          </w:rPr>
          <w:t>一、磋商函</w:t>
        </w:r>
        <w:r w:rsidR="00474551">
          <w:rPr>
            <w:noProof/>
          </w:rPr>
          <w:tab/>
        </w:r>
        <w:r w:rsidR="00474551">
          <w:rPr>
            <w:noProof/>
          </w:rPr>
          <w:fldChar w:fldCharType="begin"/>
        </w:r>
        <w:r w:rsidR="00474551">
          <w:rPr>
            <w:noProof/>
          </w:rPr>
          <w:instrText xml:space="preserve"> PAGEREF _Toc17753 \h </w:instrText>
        </w:r>
        <w:r w:rsidR="00474551">
          <w:rPr>
            <w:noProof/>
          </w:rPr>
        </w:r>
        <w:r w:rsidR="00474551">
          <w:rPr>
            <w:noProof/>
          </w:rPr>
          <w:fldChar w:fldCharType="separate"/>
        </w:r>
        <w:r>
          <w:rPr>
            <w:noProof/>
          </w:rPr>
          <w:t>- 39 -</w:t>
        </w:r>
        <w:r w:rsidR="00474551">
          <w:rPr>
            <w:noProof/>
          </w:rPr>
          <w:fldChar w:fldCharType="end"/>
        </w:r>
      </w:hyperlink>
    </w:p>
    <w:p w:rsidR="00A37FBC" w:rsidRDefault="006E59F7">
      <w:pPr>
        <w:pStyle w:val="20"/>
        <w:tabs>
          <w:tab w:val="right" w:leader="dot" w:pos="8306"/>
        </w:tabs>
        <w:rPr>
          <w:noProof/>
        </w:rPr>
      </w:pPr>
      <w:hyperlink w:anchor="_Toc11452" w:history="1">
        <w:r w:rsidR="00474551">
          <w:rPr>
            <w:rFonts w:hint="eastAsia"/>
            <w:noProof/>
          </w:rPr>
          <w:t>二、法定代表人身份证明</w:t>
        </w:r>
        <w:r w:rsidR="00474551">
          <w:rPr>
            <w:noProof/>
          </w:rPr>
          <w:tab/>
        </w:r>
        <w:r w:rsidR="00474551">
          <w:rPr>
            <w:noProof/>
          </w:rPr>
          <w:fldChar w:fldCharType="begin"/>
        </w:r>
        <w:r w:rsidR="00474551">
          <w:rPr>
            <w:noProof/>
          </w:rPr>
          <w:instrText xml:space="preserve"> PAGEREF _Toc11452 \h </w:instrText>
        </w:r>
        <w:r w:rsidR="00474551">
          <w:rPr>
            <w:noProof/>
          </w:rPr>
        </w:r>
        <w:r w:rsidR="00474551">
          <w:rPr>
            <w:noProof/>
          </w:rPr>
          <w:fldChar w:fldCharType="separate"/>
        </w:r>
        <w:r>
          <w:rPr>
            <w:noProof/>
          </w:rPr>
          <w:t>- 40 -</w:t>
        </w:r>
        <w:r w:rsidR="00474551">
          <w:rPr>
            <w:noProof/>
          </w:rPr>
          <w:fldChar w:fldCharType="end"/>
        </w:r>
      </w:hyperlink>
    </w:p>
    <w:p w:rsidR="00A37FBC" w:rsidRDefault="006E59F7">
      <w:pPr>
        <w:pStyle w:val="20"/>
        <w:tabs>
          <w:tab w:val="right" w:leader="dot" w:pos="8306"/>
        </w:tabs>
        <w:rPr>
          <w:noProof/>
        </w:rPr>
      </w:pPr>
      <w:hyperlink w:anchor="_Toc15552" w:history="1">
        <w:r w:rsidR="00474551">
          <w:rPr>
            <w:rFonts w:hint="eastAsia"/>
            <w:noProof/>
          </w:rPr>
          <w:t>三、法人授权委托书</w:t>
        </w:r>
        <w:r w:rsidR="00474551">
          <w:rPr>
            <w:noProof/>
          </w:rPr>
          <w:tab/>
        </w:r>
        <w:r w:rsidR="00474551">
          <w:rPr>
            <w:noProof/>
          </w:rPr>
          <w:fldChar w:fldCharType="begin"/>
        </w:r>
        <w:r w:rsidR="00474551">
          <w:rPr>
            <w:noProof/>
          </w:rPr>
          <w:instrText xml:space="preserve"> PAGEREF _Toc15552 \h </w:instrText>
        </w:r>
        <w:r w:rsidR="00474551">
          <w:rPr>
            <w:noProof/>
          </w:rPr>
        </w:r>
        <w:r w:rsidR="00474551">
          <w:rPr>
            <w:noProof/>
          </w:rPr>
          <w:fldChar w:fldCharType="separate"/>
        </w:r>
        <w:r>
          <w:rPr>
            <w:noProof/>
          </w:rPr>
          <w:t>- 41 -</w:t>
        </w:r>
        <w:r w:rsidR="00474551">
          <w:rPr>
            <w:noProof/>
          </w:rPr>
          <w:fldChar w:fldCharType="end"/>
        </w:r>
      </w:hyperlink>
    </w:p>
    <w:p w:rsidR="00A37FBC" w:rsidRDefault="006E59F7">
      <w:pPr>
        <w:pStyle w:val="20"/>
        <w:tabs>
          <w:tab w:val="right" w:leader="dot" w:pos="8306"/>
        </w:tabs>
        <w:rPr>
          <w:noProof/>
        </w:rPr>
      </w:pPr>
      <w:hyperlink w:anchor="_Toc15194" w:history="1">
        <w:r w:rsidR="00474551">
          <w:rPr>
            <w:rFonts w:hint="eastAsia"/>
            <w:noProof/>
            <w:szCs w:val="28"/>
          </w:rPr>
          <w:t>四、</w:t>
        </w:r>
        <w:r w:rsidR="00474551">
          <w:rPr>
            <w:rFonts w:hint="eastAsia"/>
            <w:noProof/>
          </w:rPr>
          <w:t>报价表（第一次）</w:t>
        </w:r>
        <w:r w:rsidR="00474551">
          <w:rPr>
            <w:noProof/>
          </w:rPr>
          <w:tab/>
        </w:r>
        <w:r w:rsidR="00474551">
          <w:rPr>
            <w:noProof/>
          </w:rPr>
          <w:fldChar w:fldCharType="begin"/>
        </w:r>
        <w:r w:rsidR="00474551">
          <w:rPr>
            <w:noProof/>
          </w:rPr>
          <w:instrText xml:space="preserve"> PAGEREF _Toc15194 \h </w:instrText>
        </w:r>
        <w:r w:rsidR="00474551">
          <w:rPr>
            <w:noProof/>
          </w:rPr>
        </w:r>
        <w:r w:rsidR="00474551">
          <w:rPr>
            <w:noProof/>
          </w:rPr>
          <w:fldChar w:fldCharType="separate"/>
        </w:r>
        <w:r>
          <w:rPr>
            <w:noProof/>
          </w:rPr>
          <w:t>- 42 -</w:t>
        </w:r>
        <w:r w:rsidR="00474551">
          <w:rPr>
            <w:noProof/>
          </w:rPr>
          <w:fldChar w:fldCharType="end"/>
        </w:r>
      </w:hyperlink>
    </w:p>
    <w:p w:rsidR="00A37FBC" w:rsidRDefault="006E59F7">
      <w:pPr>
        <w:pStyle w:val="20"/>
        <w:tabs>
          <w:tab w:val="right" w:leader="dot" w:pos="8306"/>
        </w:tabs>
        <w:rPr>
          <w:noProof/>
        </w:rPr>
      </w:pPr>
      <w:hyperlink w:anchor="_Toc28685" w:history="1">
        <w:r w:rsidR="00474551">
          <w:rPr>
            <w:rFonts w:hint="eastAsia"/>
            <w:noProof/>
          </w:rPr>
          <w:t>五、近</w:t>
        </w:r>
        <w:r w:rsidR="00474551">
          <w:rPr>
            <w:rFonts w:hint="eastAsia"/>
            <w:noProof/>
          </w:rPr>
          <w:t>3</w:t>
        </w:r>
        <w:r w:rsidR="00474551">
          <w:rPr>
            <w:rFonts w:hint="eastAsia"/>
            <w:noProof/>
          </w:rPr>
          <w:t>年承接的类似项目情况表</w:t>
        </w:r>
        <w:r w:rsidR="00474551">
          <w:rPr>
            <w:noProof/>
          </w:rPr>
          <w:tab/>
        </w:r>
        <w:r w:rsidR="00474551">
          <w:rPr>
            <w:noProof/>
          </w:rPr>
          <w:fldChar w:fldCharType="begin"/>
        </w:r>
        <w:r w:rsidR="00474551">
          <w:rPr>
            <w:noProof/>
          </w:rPr>
          <w:instrText xml:space="preserve"> PAGEREF _Toc28685 \h </w:instrText>
        </w:r>
        <w:r w:rsidR="00474551">
          <w:rPr>
            <w:noProof/>
          </w:rPr>
        </w:r>
        <w:r w:rsidR="00474551">
          <w:rPr>
            <w:noProof/>
          </w:rPr>
          <w:fldChar w:fldCharType="separate"/>
        </w:r>
        <w:r>
          <w:rPr>
            <w:noProof/>
          </w:rPr>
          <w:t>- 44 -</w:t>
        </w:r>
        <w:r w:rsidR="00474551">
          <w:rPr>
            <w:noProof/>
          </w:rPr>
          <w:fldChar w:fldCharType="end"/>
        </w:r>
      </w:hyperlink>
    </w:p>
    <w:p w:rsidR="00A37FBC" w:rsidRDefault="006E59F7">
      <w:pPr>
        <w:pStyle w:val="20"/>
        <w:tabs>
          <w:tab w:val="right" w:leader="dot" w:pos="8306"/>
        </w:tabs>
        <w:rPr>
          <w:noProof/>
        </w:rPr>
      </w:pPr>
      <w:hyperlink w:anchor="_Toc19227" w:history="1">
        <w:r w:rsidR="00474551">
          <w:rPr>
            <w:rFonts w:hint="eastAsia"/>
            <w:noProof/>
          </w:rPr>
          <w:t>六、组织方案</w:t>
        </w:r>
        <w:r w:rsidR="00474551">
          <w:rPr>
            <w:noProof/>
          </w:rPr>
          <w:tab/>
        </w:r>
        <w:r w:rsidR="00474551">
          <w:rPr>
            <w:noProof/>
          </w:rPr>
          <w:fldChar w:fldCharType="begin"/>
        </w:r>
        <w:r w:rsidR="00474551">
          <w:rPr>
            <w:noProof/>
          </w:rPr>
          <w:instrText xml:space="preserve"> PAGEREF _Toc19227 \h </w:instrText>
        </w:r>
        <w:r w:rsidR="00474551">
          <w:rPr>
            <w:noProof/>
          </w:rPr>
        </w:r>
        <w:r w:rsidR="00474551">
          <w:rPr>
            <w:noProof/>
          </w:rPr>
          <w:fldChar w:fldCharType="separate"/>
        </w:r>
        <w:r>
          <w:rPr>
            <w:noProof/>
          </w:rPr>
          <w:t>- 46 -</w:t>
        </w:r>
        <w:r w:rsidR="00474551">
          <w:rPr>
            <w:noProof/>
          </w:rPr>
          <w:fldChar w:fldCharType="end"/>
        </w:r>
      </w:hyperlink>
    </w:p>
    <w:p w:rsidR="00A37FBC" w:rsidRDefault="006E59F7">
      <w:pPr>
        <w:pStyle w:val="20"/>
        <w:tabs>
          <w:tab w:val="right" w:leader="dot" w:pos="8306"/>
        </w:tabs>
        <w:rPr>
          <w:noProof/>
        </w:rPr>
      </w:pPr>
      <w:hyperlink w:anchor="_Toc28269" w:history="1">
        <w:r w:rsidR="00474551">
          <w:rPr>
            <w:rFonts w:hint="eastAsia"/>
            <w:noProof/>
          </w:rPr>
          <w:t>七、技术和商务响应偏差表</w:t>
        </w:r>
        <w:r w:rsidR="00474551">
          <w:rPr>
            <w:noProof/>
          </w:rPr>
          <w:tab/>
        </w:r>
        <w:r w:rsidR="00474551">
          <w:rPr>
            <w:noProof/>
          </w:rPr>
          <w:fldChar w:fldCharType="begin"/>
        </w:r>
        <w:r w:rsidR="00474551">
          <w:rPr>
            <w:noProof/>
          </w:rPr>
          <w:instrText xml:space="preserve"> PAGEREF _Toc28269 \h </w:instrText>
        </w:r>
        <w:r w:rsidR="00474551">
          <w:rPr>
            <w:noProof/>
          </w:rPr>
        </w:r>
        <w:r w:rsidR="00474551">
          <w:rPr>
            <w:noProof/>
          </w:rPr>
          <w:fldChar w:fldCharType="separate"/>
        </w:r>
        <w:r>
          <w:rPr>
            <w:noProof/>
          </w:rPr>
          <w:t>- 50 -</w:t>
        </w:r>
        <w:r w:rsidR="00474551">
          <w:rPr>
            <w:noProof/>
          </w:rPr>
          <w:fldChar w:fldCharType="end"/>
        </w:r>
      </w:hyperlink>
    </w:p>
    <w:p w:rsidR="00A37FBC" w:rsidRDefault="006E59F7">
      <w:pPr>
        <w:pStyle w:val="20"/>
        <w:tabs>
          <w:tab w:val="right" w:leader="dot" w:pos="8306"/>
        </w:tabs>
        <w:rPr>
          <w:noProof/>
        </w:rPr>
      </w:pPr>
      <w:hyperlink w:anchor="_Toc18232" w:history="1">
        <w:r w:rsidR="00474551">
          <w:rPr>
            <w:rFonts w:hint="eastAsia"/>
            <w:noProof/>
          </w:rPr>
          <w:t>八、资格证明文件</w:t>
        </w:r>
        <w:r w:rsidR="00474551">
          <w:rPr>
            <w:noProof/>
          </w:rPr>
          <w:tab/>
        </w:r>
        <w:r w:rsidR="00474551">
          <w:rPr>
            <w:noProof/>
          </w:rPr>
          <w:fldChar w:fldCharType="begin"/>
        </w:r>
        <w:r w:rsidR="00474551">
          <w:rPr>
            <w:noProof/>
          </w:rPr>
          <w:instrText xml:space="preserve"> PAGEREF _Toc18232 \h </w:instrText>
        </w:r>
        <w:r w:rsidR="00474551">
          <w:rPr>
            <w:noProof/>
          </w:rPr>
        </w:r>
        <w:r w:rsidR="00474551">
          <w:rPr>
            <w:noProof/>
          </w:rPr>
          <w:fldChar w:fldCharType="separate"/>
        </w:r>
        <w:r>
          <w:rPr>
            <w:noProof/>
          </w:rPr>
          <w:t>- 51 -</w:t>
        </w:r>
        <w:r w:rsidR="00474551">
          <w:rPr>
            <w:noProof/>
          </w:rPr>
          <w:fldChar w:fldCharType="end"/>
        </w:r>
      </w:hyperlink>
    </w:p>
    <w:p w:rsidR="00A37FBC" w:rsidRDefault="006E59F7">
      <w:pPr>
        <w:pStyle w:val="20"/>
        <w:tabs>
          <w:tab w:val="right" w:leader="dot" w:pos="8306"/>
        </w:tabs>
        <w:rPr>
          <w:noProof/>
        </w:rPr>
      </w:pPr>
      <w:hyperlink w:anchor="_Toc5124" w:history="1">
        <w:r w:rsidR="00474551">
          <w:rPr>
            <w:rFonts w:hint="eastAsia"/>
            <w:noProof/>
          </w:rPr>
          <w:t>九、其他资料</w:t>
        </w:r>
        <w:r w:rsidR="00474551">
          <w:rPr>
            <w:noProof/>
          </w:rPr>
          <w:tab/>
        </w:r>
        <w:r w:rsidR="00474551">
          <w:rPr>
            <w:noProof/>
          </w:rPr>
          <w:fldChar w:fldCharType="begin"/>
        </w:r>
        <w:r w:rsidR="00474551">
          <w:rPr>
            <w:noProof/>
          </w:rPr>
          <w:instrText xml:space="preserve"> PAGEREF _Toc5124 \h </w:instrText>
        </w:r>
        <w:r w:rsidR="00474551">
          <w:rPr>
            <w:noProof/>
          </w:rPr>
        </w:r>
        <w:r w:rsidR="00474551">
          <w:rPr>
            <w:noProof/>
          </w:rPr>
          <w:fldChar w:fldCharType="separate"/>
        </w:r>
        <w:r>
          <w:rPr>
            <w:noProof/>
          </w:rPr>
          <w:t>- 56 -</w:t>
        </w:r>
        <w:r w:rsidR="00474551">
          <w:rPr>
            <w:noProof/>
          </w:rPr>
          <w:fldChar w:fldCharType="end"/>
        </w:r>
      </w:hyperlink>
    </w:p>
    <w:p w:rsidR="00A37FBC" w:rsidRDefault="006E59F7">
      <w:pPr>
        <w:pStyle w:val="20"/>
        <w:tabs>
          <w:tab w:val="right" w:leader="dot" w:pos="8306"/>
        </w:tabs>
        <w:rPr>
          <w:noProof/>
        </w:rPr>
      </w:pPr>
      <w:hyperlink w:anchor="_Toc2504" w:history="1">
        <w:r w:rsidR="00474551">
          <w:rPr>
            <w:rFonts w:hint="eastAsia"/>
            <w:noProof/>
          </w:rPr>
          <w:t>报价表（第二次）</w:t>
        </w:r>
        <w:r w:rsidR="00474551">
          <w:rPr>
            <w:noProof/>
          </w:rPr>
          <w:tab/>
        </w:r>
        <w:r w:rsidR="00474551">
          <w:rPr>
            <w:noProof/>
          </w:rPr>
          <w:fldChar w:fldCharType="begin"/>
        </w:r>
        <w:r w:rsidR="00474551">
          <w:rPr>
            <w:noProof/>
          </w:rPr>
          <w:instrText xml:space="preserve"> PAGEREF _Toc2504 \h </w:instrText>
        </w:r>
        <w:r w:rsidR="00474551">
          <w:rPr>
            <w:noProof/>
          </w:rPr>
        </w:r>
        <w:r w:rsidR="00474551">
          <w:rPr>
            <w:noProof/>
          </w:rPr>
          <w:fldChar w:fldCharType="separate"/>
        </w:r>
        <w:r>
          <w:rPr>
            <w:noProof/>
          </w:rPr>
          <w:t>- 63 -</w:t>
        </w:r>
        <w:r w:rsidR="00474551">
          <w:rPr>
            <w:noProof/>
          </w:rPr>
          <w:fldChar w:fldCharType="end"/>
        </w:r>
      </w:hyperlink>
    </w:p>
    <w:p w:rsidR="00A37FBC" w:rsidRDefault="00474551">
      <w:pPr>
        <w:pStyle w:val="20"/>
        <w:tabs>
          <w:tab w:val="right" w:leader="hyphen" w:pos="9016"/>
        </w:tabs>
        <w:spacing w:line="360" w:lineRule="auto"/>
        <w:ind w:leftChars="0" w:left="0"/>
        <w:jc w:val="center"/>
        <w:rPr>
          <w:rFonts w:ascii="宋体" w:hAnsi="宋体" w:cs="仿宋"/>
          <w:sz w:val="24"/>
        </w:rPr>
        <w:sectPr w:rsidR="00A37FBC">
          <w:pgSz w:w="11906" w:h="16838"/>
          <w:pgMar w:top="1440" w:right="1800" w:bottom="1440" w:left="1800" w:header="850" w:footer="992" w:gutter="0"/>
          <w:pgNumType w:fmt="numberInDash" w:start="1"/>
          <w:cols w:space="0"/>
          <w:docGrid w:type="lines" w:linePitch="312"/>
        </w:sectPr>
      </w:pPr>
      <w:r>
        <w:rPr>
          <w:rFonts w:ascii="宋体" w:hAnsi="宋体" w:cs="仿宋" w:hint="eastAsia"/>
        </w:rPr>
        <w:fldChar w:fldCharType="end"/>
      </w:r>
    </w:p>
    <w:p w:rsidR="00A37FBC" w:rsidRDefault="00474551">
      <w:pPr>
        <w:pStyle w:val="1"/>
      </w:pPr>
      <w:bookmarkStart w:id="4" w:name="_Toc3318"/>
      <w:bookmarkStart w:id="5" w:name="_Toc20590"/>
      <w:r>
        <w:rPr>
          <w:rFonts w:hint="eastAsia"/>
        </w:rPr>
        <w:lastRenderedPageBreak/>
        <w:t>第一部分</w:t>
      </w:r>
      <w:r>
        <w:rPr>
          <w:rFonts w:hint="eastAsia"/>
        </w:rPr>
        <w:t xml:space="preserve">  </w:t>
      </w:r>
      <w:r>
        <w:rPr>
          <w:rFonts w:hint="eastAsia"/>
        </w:rPr>
        <w:t>竞争性磋商公告</w:t>
      </w:r>
      <w:bookmarkEnd w:id="0"/>
      <w:bookmarkEnd w:id="1"/>
      <w:bookmarkEnd w:id="2"/>
      <w:bookmarkEnd w:id="3"/>
      <w:bookmarkEnd w:id="4"/>
      <w:bookmarkEnd w:id="5"/>
    </w:p>
    <w:p w:rsidR="00A37FBC" w:rsidRDefault="00474551">
      <w:pPr>
        <w:pStyle w:val="title1"/>
        <w:spacing w:line="276" w:lineRule="auto"/>
        <w:jc w:val="center"/>
        <w:rPr>
          <w:rFonts w:ascii="宋体" w:hAnsi="宋体" w:cs="仿宋"/>
          <w:bCs/>
          <w:sz w:val="24"/>
          <w:szCs w:val="24"/>
          <w:shd w:val="clear" w:color="auto" w:fill="FFFFFF"/>
        </w:rPr>
      </w:pPr>
      <w:bookmarkStart w:id="6" w:name="_Toc8474"/>
      <w:bookmarkStart w:id="7" w:name="_Toc495908399"/>
      <w:bookmarkStart w:id="8" w:name="_Toc7581"/>
      <w:bookmarkStart w:id="9" w:name="_Toc26933"/>
      <w:bookmarkStart w:id="10" w:name="_Toc28842"/>
      <w:bookmarkStart w:id="11" w:name="_Toc519156736"/>
      <w:r>
        <w:rPr>
          <w:rFonts w:ascii="宋体" w:hAnsi="宋体" w:cs="仿宋" w:hint="eastAsia"/>
          <w:bCs/>
          <w:sz w:val="24"/>
          <w:szCs w:val="24"/>
          <w:shd w:val="clear" w:color="auto" w:fill="FFFFFF"/>
        </w:rPr>
        <w:t>西安市灞桥区2022年度“戏曲进乡村”惠民演出活动(二次)</w:t>
      </w:r>
    </w:p>
    <w:p w:rsidR="00A37FBC" w:rsidRDefault="00474551">
      <w:pPr>
        <w:pStyle w:val="title1"/>
        <w:spacing w:before="0" w:line="276" w:lineRule="auto"/>
        <w:jc w:val="center"/>
        <w:rPr>
          <w:rFonts w:ascii="宋体" w:hAnsi="宋体" w:cs="仿宋"/>
          <w:bCs/>
          <w:sz w:val="24"/>
          <w:szCs w:val="24"/>
          <w:shd w:val="clear" w:color="auto" w:fill="FFFFFF"/>
        </w:rPr>
      </w:pPr>
      <w:r>
        <w:rPr>
          <w:rFonts w:ascii="宋体" w:hAnsi="宋体" w:cs="仿宋" w:hint="eastAsia"/>
          <w:bCs/>
          <w:sz w:val="24"/>
          <w:szCs w:val="24"/>
          <w:shd w:val="clear" w:color="auto" w:fill="FFFFFF"/>
        </w:rPr>
        <w:t>竞争性磋商公告</w:t>
      </w:r>
    </w:p>
    <w:p w:rsidR="00A37FBC" w:rsidRDefault="00474551">
      <w:pPr>
        <w:pStyle w:val="title1"/>
        <w:spacing w:before="0"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项目概况</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西安市灞桥区2022年度“戏曲进乡村”惠民演出活动(二次)采购项目的潜在供应商应在西安市经济技术开发区文景路文景商务广场C座1502-A获取采购文件，并于 2022年05月18日 09时30分 （北京时间）前提交响应文件。</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一、项目基本情况</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项目编号：城发招字2022105.1B1</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项目名称：西安市灞桥区2022年度“戏曲进乡村”惠民演出活动(二次)</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采购方式：竞争性磋商</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预算金额：720,000.00元</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采购需求：</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合同包1(西安市灞桥区2022年度“戏曲进乡村”惠民演出活动):</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w:t>
      </w:r>
      <w:proofErr w:type="gramStart"/>
      <w:r>
        <w:rPr>
          <w:rFonts w:ascii="宋体" w:hAnsi="宋体" w:cs="仿宋" w:hint="eastAsia"/>
          <w:b w:val="0"/>
          <w:bCs/>
          <w:sz w:val="24"/>
          <w:szCs w:val="24"/>
          <w:shd w:val="clear" w:color="auto" w:fill="FFFFFF"/>
        </w:rPr>
        <w:t>包预算</w:t>
      </w:r>
      <w:proofErr w:type="gramEnd"/>
      <w:r>
        <w:rPr>
          <w:rFonts w:ascii="宋体" w:hAnsi="宋体" w:cs="仿宋" w:hint="eastAsia"/>
          <w:b w:val="0"/>
          <w:bCs/>
          <w:sz w:val="24"/>
          <w:szCs w:val="24"/>
          <w:shd w:val="clear" w:color="auto" w:fill="FFFFFF"/>
        </w:rPr>
        <w:t>金额：720,000.00元</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合同包最高限价：720,000.00元</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1292"/>
        <w:gridCol w:w="1625"/>
        <w:gridCol w:w="1001"/>
        <w:gridCol w:w="1147"/>
        <w:gridCol w:w="1396"/>
        <w:gridCol w:w="1396"/>
      </w:tblGrid>
      <w:tr w:rsidR="00A37FBC">
        <w:trPr>
          <w:trHeight w:val="728"/>
          <w:tblHeader/>
          <w:jc w:val="cent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最高限价(元)</w:t>
            </w:r>
          </w:p>
        </w:tc>
      </w:tr>
      <w:tr w:rsidR="00A37FBC">
        <w:trPr>
          <w:trHeight w:val="480"/>
          <w:jc w:val="cent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群众文化活动服务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720000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70(项)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720,000.00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37FBC" w:rsidRDefault="00474551">
            <w:pPr>
              <w:pStyle w:val="title1"/>
              <w:spacing w:line="360" w:lineRule="auto"/>
              <w:jc w:val="center"/>
              <w:rPr>
                <w:rFonts w:ascii="宋体" w:hAnsi="宋体" w:cs="仿宋"/>
                <w:b w:val="0"/>
                <w:bCs/>
                <w:sz w:val="21"/>
                <w:szCs w:val="24"/>
                <w:shd w:val="clear" w:color="auto" w:fill="FFFFFF"/>
              </w:rPr>
            </w:pPr>
            <w:r>
              <w:rPr>
                <w:rFonts w:ascii="宋体" w:hAnsi="宋体" w:cs="仿宋"/>
                <w:b w:val="0"/>
                <w:bCs/>
                <w:sz w:val="21"/>
                <w:szCs w:val="24"/>
                <w:shd w:val="clear" w:color="auto" w:fill="FFFFFF"/>
              </w:rPr>
              <w:t>720,000.00</w:t>
            </w:r>
          </w:p>
        </w:tc>
      </w:tr>
    </w:tbl>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本合同包不接受联合体投标</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合同履行期限：无</w:t>
      </w:r>
    </w:p>
    <w:p w:rsidR="00A37FBC" w:rsidRDefault="00474551">
      <w:pPr>
        <w:widowControl/>
        <w:spacing w:line="240" w:lineRule="auto"/>
        <w:jc w:val="left"/>
        <w:rPr>
          <w:rFonts w:ascii="宋体" w:hAnsi="宋体" w:cs="仿宋"/>
          <w:bCs/>
          <w:kern w:val="0"/>
          <w:sz w:val="24"/>
          <w:shd w:val="clear" w:color="auto" w:fill="FFFFFF"/>
        </w:rPr>
      </w:pPr>
      <w:r>
        <w:rPr>
          <w:rFonts w:ascii="宋体" w:hAnsi="宋体" w:cs="仿宋"/>
          <w:b/>
          <w:bCs/>
          <w:sz w:val="24"/>
          <w:shd w:val="clear" w:color="auto" w:fill="FFFFFF"/>
        </w:rPr>
        <w:br w:type="page"/>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lastRenderedPageBreak/>
        <w:t>二、申请人的资格要求：</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1.满足《中华人民共和国政府采购法》第二十二条规定;</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2.落实政府采购政策需满足的资格要求：</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合同包1(西安市灞桥区2022年度“戏曲进乡村”惠民演出活动)落实政府采购政策需满足的资格要求如下:</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本项目专门面向中小企业采购（残疾人福利性单位及监狱企业视同小型、微型企业）。</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3.本项目的特定资格要求</w:t>
      </w:r>
      <w:bookmarkStart w:id="12" w:name="_GoBack"/>
      <w:bookmarkEnd w:id="12"/>
      <w:r>
        <w:rPr>
          <w:rFonts w:ascii="宋体" w:hAnsi="宋体" w:cs="仿宋" w:hint="eastAsia"/>
          <w:b w:val="0"/>
          <w:bCs/>
          <w:sz w:val="24"/>
          <w:szCs w:val="24"/>
          <w:shd w:val="clear" w:color="auto" w:fill="FFFFFF"/>
        </w:rPr>
        <w:t>：</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合同包1(西安市灞桥区2022年度“戏曲进乡村”惠民演出活动)特定资格要求如下:</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（1）供应商应具有独立承担民事责任的能力的企业法人、事业法人或其他组织或自然人，并出具合法有效的营业执照或事业单位法人证书等国家规定的相关证明；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（2）财务状况报告：提供2021年度财务报表或投标截止时间前六个月内其基本账户银行出具的资信证明；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（3）税收缴纳证明：提供供应商2022年1月至今已缴纳任意一个月完税凭证或税务机关开具的完税证明（任意税种）；依法免税的应提供相关文件证明；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（6）参加本次招标前3年内，在经营活动中没有重大违法记录的书面声明； </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lastRenderedPageBreak/>
        <w:t>（7）供应商须具有履行合同所必需的设备和专业技术能力，须附相关证明材料或书面声明；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（8）本项目不接受联合体投标，单位负责人为同一人或者存在控股、管理关系的不同单位不得同时参加。</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三、获取采购文件</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时间：2022年05月05日至2022年05月11日，每天上午09:00:00至12:00:00下午14:00:00至17:00:00（北京时间,法定节假日除外）</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地点：西安市经济技术开发区文景路文景商务广场C座1502-A</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方式：现场获取</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售价：免费获取</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四、响应文件提交</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截止时间：2022年05月18日 09时30分00秒（北京时间）</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地点：西安市经济技术开发区文景路文景商务广场C座1502-C</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五、开启</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时间：2022年05月18日 09时30分00秒 （北京时间）</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地点：西安市经济技术开发区文景路文景商务广场C座1502-C</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六、公告期限</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自本公告发布之日起3个工作日。</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七、其他补充事宜</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1、获取采购文件时需携带经办人单位介绍信原件、身份证原件及身份证复印件加盖公章，（上午：9:00-12:00，下午14:00-17:00）；</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2、请供应</w:t>
      </w:r>
      <w:proofErr w:type="gramStart"/>
      <w:r>
        <w:rPr>
          <w:rFonts w:ascii="宋体" w:hAnsi="宋体" w:cs="仿宋" w:hint="eastAsia"/>
          <w:b w:val="0"/>
          <w:bCs/>
          <w:sz w:val="24"/>
          <w:szCs w:val="24"/>
          <w:shd w:val="clear" w:color="auto" w:fill="FFFFFF"/>
        </w:rPr>
        <w:t>商按照</w:t>
      </w:r>
      <w:proofErr w:type="gramEnd"/>
      <w:r>
        <w:rPr>
          <w:rFonts w:ascii="宋体" w:hAnsi="宋体" w:cs="仿宋" w:hint="eastAsia"/>
          <w:b w:val="0"/>
          <w:bCs/>
          <w:sz w:val="24"/>
          <w:szCs w:val="24"/>
          <w:shd w:val="clear" w:color="auto" w:fill="FFFFFF"/>
        </w:rPr>
        <w:t>陕西省财政厅关于政府采购供应</w:t>
      </w:r>
      <w:proofErr w:type="gramStart"/>
      <w:r>
        <w:rPr>
          <w:rFonts w:ascii="宋体" w:hAnsi="宋体" w:cs="仿宋" w:hint="eastAsia"/>
          <w:b w:val="0"/>
          <w:bCs/>
          <w:sz w:val="24"/>
          <w:szCs w:val="24"/>
          <w:shd w:val="clear" w:color="auto" w:fill="FFFFFF"/>
        </w:rPr>
        <w:t>商注册</w:t>
      </w:r>
      <w:proofErr w:type="gramEnd"/>
      <w:r>
        <w:rPr>
          <w:rFonts w:ascii="宋体" w:hAnsi="宋体" w:cs="仿宋" w:hint="eastAsia"/>
          <w:b w:val="0"/>
          <w:bCs/>
          <w:sz w:val="24"/>
          <w:szCs w:val="24"/>
          <w:shd w:val="clear" w:color="auto" w:fill="FFFFFF"/>
        </w:rPr>
        <w:t>登记有关事项的通知中的要求，通过陕西省政府采购</w:t>
      </w:r>
      <w:proofErr w:type="gramStart"/>
      <w:r>
        <w:rPr>
          <w:rFonts w:ascii="宋体" w:hAnsi="宋体" w:cs="仿宋" w:hint="eastAsia"/>
          <w:b w:val="0"/>
          <w:bCs/>
          <w:sz w:val="24"/>
          <w:szCs w:val="24"/>
          <w:shd w:val="clear" w:color="auto" w:fill="FFFFFF"/>
        </w:rPr>
        <w:t>网注册</w:t>
      </w:r>
      <w:proofErr w:type="gramEnd"/>
      <w:r>
        <w:rPr>
          <w:rFonts w:ascii="宋体" w:hAnsi="宋体" w:cs="仿宋" w:hint="eastAsia"/>
          <w:b w:val="0"/>
          <w:bCs/>
          <w:sz w:val="24"/>
          <w:szCs w:val="24"/>
          <w:shd w:val="clear" w:color="auto" w:fill="FFFFFF"/>
        </w:rPr>
        <w:t>登记入库；</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3、落实的政府采购政策：①《财政部 国家发展改革委关于印发〈节能产品</w:t>
      </w:r>
      <w:r>
        <w:rPr>
          <w:rFonts w:ascii="宋体" w:hAnsi="宋体" w:cs="仿宋" w:hint="eastAsia"/>
          <w:b w:val="0"/>
          <w:bCs/>
          <w:sz w:val="24"/>
          <w:szCs w:val="24"/>
          <w:shd w:val="clear" w:color="auto" w:fill="FFFFFF"/>
        </w:rPr>
        <w:lastRenderedPageBreak/>
        <w:t>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号）；⑧《政府采购促进中小企业发展管理办法》（财库〔2020〕46号）；⑨陕西省财政厅关于印发《陕西省中小企业政府采购信用融资办法》（陕财办采〔2018〕23号）。</w:t>
      </w:r>
    </w:p>
    <w:p w:rsidR="00A37FBC" w:rsidRDefault="00474551">
      <w:pPr>
        <w:pStyle w:val="title1"/>
        <w:spacing w:line="360" w:lineRule="auto"/>
        <w:rPr>
          <w:rFonts w:ascii="宋体" w:hAnsi="宋体" w:cs="仿宋"/>
          <w:bCs/>
          <w:sz w:val="24"/>
          <w:szCs w:val="24"/>
          <w:shd w:val="clear" w:color="auto" w:fill="FFFFFF"/>
        </w:rPr>
      </w:pPr>
      <w:r>
        <w:rPr>
          <w:rFonts w:ascii="宋体" w:hAnsi="宋体" w:cs="仿宋" w:hint="eastAsia"/>
          <w:bCs/>
          <w:sz w:val="24"/>
          <w:szCs w:val="24"/>
          <w:shd w:val="clear" w:color="auto" w:fill="FFFFFF"/>
        </w:rPr>
        <w:t>八、凡对本次采购提出询问，请按以下方式联系。</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1.采购人信息</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名称：西安市灞桥区文化和旅游体育局</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地址：陕西省西安市</w:t>
      </w:r>
      <w:proofErr w:type="gramStart"/>
      <w:r>
        <w:rPr>
          <w:rFonts w:ascii="宋体" w:hAnsi="宋体" w:cs="仿宋" w:hint="eastAsia"/>
          <w:b w:val="0"/>
          <w:bCs/>
          <w:sz w:val="24"/>
          <w:szCs w:val="24"/>
          <w:shd w:val="clear" w:color="auto" w:fill="FFFFFF"/>
        </w:rPr>
        <w:t>灞桥区纺一路</w:t>
      </w:r>
      <w:proofErr w:type="gramEnd"/>
      <w:r>
        <w:rPr>
          <w:rFonts w:ascii="宋体" w:hAnsi="宋体" w:cs="仿宋" w:hint="eastAsia"/>
          <w:b w:val="0"/>
          <w:bCs/>
          <w:sz w:val="24"/>
          <w:szCs w:val="24"/>
          <w:shd w:val="clear" w:color="auto" w:fill="FFFFFF"/>
        </w:rPr>
        <w:t>809号</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联系方式：13649219869</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2.采购代理机构信息</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名称：</w:t>
      </w:r>
      <w:proofErr w:type="gramStart"/>
      <w:r>
        <w:rPr>
          <w:rFonts w:ascii="宋体" w:hAnsi="宋体" w:cs="仿宋" w:hint="eastAsia"/>
          <w:b w:val="0"/>
          <w:bCs/>
          <w:sz w:val="24"/>
          <w:szCs w:val="24"/>
          <w:shd w:val="clear" w:color="auto" w:fill="FFFFFF"/>
        </w:rPr>
        <w:t>中招城发</w:t>
      </w:r>
      <w:proofErr w:type="gramEnd"/>
      <w:r>
        <w:rPr>
          <w:rFonts w:ascii="宋体" w:hAnsi="宋体" w:cs="仿宋" w:hint="eastAsia"/>
          <w:b w:val="0"/>
          <w:bCs/>
          <w:sz w:val="24"/>
          <w:szCs w:val="24"/>
          <w:shd w:val="clear" w:color="auto" w:fill="FFFFFF"/>
        </w:rPr>
        <w:t>项目管理咨询有限公司</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地址：西安市经济技术开发区文景路文景商务广场C座1502-A</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联系方式：029-86184155</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3.项目联系方式</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项目联系人：卢工、李工、雷工</w:t>
      </w:r>
    </w:p>
    <w:p w:rsidR="00A37FBC" w:rsidRDefault="00474551">
      <w:pPr>
        <w:pStyle w:val="title1"/>
        <w:spacing w:line="360" w:lineRule="auto"/>
        <w:ind w:firstLineChars="200" w:firstLine="480"/>
        <w:rPr>
          <w:rFonts w:ascii="宋体" w:hAnsi="宋体" w:cs="仿宋"/>
          <w:sz w:val="24"/>
          <w:szCs w:val="24"/>
        </w:rPr>
      </w:pPr>
      <w:r>
        <w:rPr>
          <w:rFonts w:ascii="宋体" w:hAnsi="宋体" w:cs="仿宋" w:hint="eastAsia"/>
          <w:b w:val="0"/>
          <w:bCs/>
          <w:sz w:val="24"/>
          <w:szCs w:val="24"/>
          <w:shd w:val="clear" w:color="auto" w:fill="FFFFFF"/>
        </w:rPr>
        <w:t>电话：029-86184155</w:t>
      </w:r>
    </w:p>
    <w:p w:rsidR="00A37FBC" w:rsidRDefault="00A37FBC">
      <w:pPr>
        <w:pStyle w:val="af0"/>
        <w:spacing w:beforeAutospacing="0" w:afterAutospacing="0" w:line="360" w:lineRule="auto"/>
        <w:ind w:firstLine="420"/>
        <w:rPr>
          <w:rFonts w:cs="仿宋"/>
        </w:rPr>
      </w:pPr>
    </w:p>
    <w:p w:rsidR="00A37FBC" w:rsidRDefault="00474551">
      <w:pPr>
        <w:spacing w:line="360" w:lineRule="auto"/>
        <w:rPr>
          <w:rFonts w:ascii="宋体" w:hAnsi="宋体" w:cs="仿宋"/>
          <w:sz w:val="24"/>
        </w:rPr>
      </w:pPr>
      <w:r>
        <w:rPr>
          <w:rFonts w:ascii="宋体" w:hAnsi="宋体" w:cs="仿宋" w:hint="eastAsia"/>
          <w:sz w:val="24"/>
        </w:rPr>
        <w:br w:type="page"/>
      </w:r>
    </w:p>
    <w:p w:rsidR="00A37FBC" w:rsidRDefault="00474551">
      <w:pPr>
        <w:pStyle w:val="1"/>
      </w:pPr>
      <w:bookmarkStart w:id="13" w:name="_Toc28880"/>
      <w:r>
        <w:rPr>
          <w:rFonts w:hint="eastAsia"/>
        </w:rPr>
        <w:lastRenderedPageBreak/>
        <w:t>第二部分</w:t>
      </w:r>
      <w:r>
        <w:rPr>
          <w:rFonts w:hint="eastAsia"/>
        </w:rPr>
        <w:t xml:space="preserve">  </w:t>
      </w:r>
      <w:r>
        <w:rPr>
          <w:rFonts w:hint="eastAsia"/>
        </w:rPr>
        <w:t>供应商须知</w:t>
      </w:r>
      <w:bookmarkEnd w:id="6"/>
      <w:bookmarkEnd w:id="7"/>
      <w:bookmarkEnd w:id="8"/>
      <w:bookmarkEnd w:id="9"/>
      <w:bookmarkEnd w:id="10"/>
      <w:bookmarkEnd w:id="11"/>
      <w:bookmarkEnd w:id="13"/>
    </w:p>
    <w:p w:rsidR="00A37FBC" w:rsidRDefault="00474551">
      <w:pPr>
        <w:spacing w:line="360" w:lineRule="auto"/>
        <w:jc w:val="center"/>
        <w:rPr>
          <w:rFonts w:ascii="宋体" w:hAnsi="宋体" w:cs="仿宋"/>
          <w:b/>
          <w:sz w:val="24"/>
        </w:rPr>
      </w:pPr>
      <w:r>
        <w:rPr>
          <w:rFonts w:ascii="宋体" w:hAnsi="宋体" w:cs="仿宋" w:hint="eastAsia"/>
          <w:b/>
          <w:sz w:val="24"/>
        </w:rPr>
        <w:t>须知前附表</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275"/>
        <w:gridCol w:w="6354"/>
      </w:tblGrid>
      <w:tr w:rsidR="00A37FBC">
        <w:trPr>
          <w:trHeight w:val="511"/>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序号</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条款名称</w:t>
            </w:r>
          </w:p>
        </w:tc>
        <w:tc>
          <w:tcPr>
            <w:tcW w:w="6354"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编列内容</w:t>
            </w:r>
          </w:p>
        </w:tc>
      </w:tr>
      <w:tr w:rsidR="00A37FBC">
        <w:trPr>
          <w:trHeight w:val="1216"/>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采购人</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名  称：</w:t>
            </w:r>
            <w:r>
              <w:rPr>
                <w:rFonts w:ascii="宋体" w:hAnsi="宋体" w:cs="仿宋" w:hint="eastAsia"/>
                <w:kern w:val="0"/>
                <w:szCs w:val="21"/>
                <w:shd w:val="clear" w:color="auto" w:fill="FFFFFF"/>
              </w:rPr>
              <w:t>西安市灞桥区文化和旅游体育局</w:t>
            </w:r>
          </w:p>
          <w:p w:rsidR="00A37FBC" w:rsidRDefault="00474551">
            <w:pPr>
              <w:spacing w:line="360" w:lineRule="auto"/>
              <w:jc w:val="left"/>
              <w:rPr>
                <w:rFonts w:ascii="宋体" w:hAnsi="宋体" w:cs="仿宋"/>
                <w:szCs w:val="21"/>
              </w:rPr>
            </w:pPr>
            <w:r>
              <w:rPr>
                <w:rFonts w:ascii="宋体" w:hAnsi="宋体" w:cs="仿宋" w:hint="eastAsia"/>
                <w:szCs w:val="21"/>
              </w:rPr>
              <w:t>地  址：</w:t>
            </w:r>
            <w:r>
              <w:rPr>
                <w:rStyle w:val="af8"/>
                <w:rFonts w:cs="仿宋" w:hint="default"/>
                <w:color w:val="auto"/>
                <w:sz w:val="21"/>
                <w:szCs w:val="21"/>
                <w:shd w:val="clear" w:color="auto" w:fill="FFFFFF"/>
              </w:rPr>
              <w:t>西安市</w:t>
            </w:r>
            <w:proofErr w:type="gramStart"/>
            <w:r>
              <w:rPr>
                <w:rStyle w:val="af8"/>
                <w:rFonts w:cs="仿宋" w:hint="default"/>
                <w:color w:val="auto"/>
                <w:sz w:val="21"/>
                <w:szCs w:val="21"/>
                <w:shd w:val="clear" w:color="auto" w:fill="FFFFFF"/>
              </w:rPr>
              <w:t>灞桥区纺一路</w:t>
            </w:r>
            <w:proofErr w:type="gramEnd"/>
            <w:r>
              <w:rPr>
                <w:rStyle w:val="af8"/>
                <w:rFonts w:cs="仿宋" w:hint="default"/>
                <w:color w:val="auto"/>
                <w:sz w:val="21"/>
                <w:szCs w:val="21"/>
                <w:shd w:val="clear" w:color="auto" w:fill="FFFFFF"/>
              </w:rPr>
              <w:t>809号</w:t>
            </w:r>
          </w:p>
          <w:p w:rsidR="00A37FBC" w:rsidRDefault="00474551">
            <w:pPr>
              <w:spacing w:line="360" w:lineRule="auto"/>
              <w:jc w:val="left"/>
              <w:rPr>
                <w:rFonts w:ascii="宋体" w:hAnsi="宋体" w:cs="仿宋"/>
                <w:szCs w:val="21"/>
              </w:rPr>
            </w:pPr>
            <w:r>
              <w:rPr>
                <w:rFonts w:ascii="宋体" w:hAnsi="宋体" w:cs="仿宋" w:hint="eastAsia"/>
                <w:szCs w:val="21"/>
              </w:rPr>
              <w:t>联系人：</w:t>
            </w:r>
            <w:r>
              <w:rPr>
                <w:rFonts w:ascii="宋体" w:hAnsi="宋体" w:cs="仿宋"/>
                <w:szCs w:val="21"/>
              </w:rPr>
              <w:t xml:space="preserve"> </w:t>
            </w:r>
            <w:proofErr w:type="gramStart"/>
            <w:r>
              <w:rPr>
                <w:rFonts w:ascii="宋体" w:hAnsi="宋体" w:cs="仿宋" w:hint="eastAsia"/>
                <w:szCs w:val="21"/>
              </w:rPr>
              <w:t>雍</w:t>
            </w:r>
            <w:proofErr w:type="gramEnd"/>
            <w:r>
              <w:rPr>
                <w:rFonts w:ascii="宋体" w:hAnsi="宋体" w:cs="仿宋" w:hint="eastAsia"/>
                <w:szCs w:val="21"/>
              </w:rPr>
              <w:t>爱</w:t>
            </w:r>
          </w:p>
          <w:p w:rsidR="00A37FBC" w:rsidRDefault="00474551">
            <w:pPr>
              <w:spacing w:line="360" w:lineRule="auto"/>
              <w:jc w:val="left"/>
              <w:rPr>
                <w:rFonts w:ascii="宋体" w:hAnsi="宋体" w:cs="仿宋"/>
                <w:kern w:val="0"/>
                <w:szCs w:val="21"/>
              </w:rPr>
            </w:pPr>
            <w:r>
              <w:rPr>
                <w:rFonts w:ascii="宋体" w:hAnsi="宋体" w:cs="仿宋" w:hint="eastAsia"/>
                <w:szCs w:val="21"/>
              </w:rPr>
              <w:t>电话：</w:t>
            </w:r>
            <w:r>
              <w:rPr>
                <w:rFonts w:ascii="宋体" w:hAnsi="宋体" w:cs="仿宋"/>
                <w:kern w:val="0"/>
                <w:szCs w:val="21"/>
              </w:rPr>
              <w:t xml:space="preserve"> </w:t>
            </w:r>
            <w:r>
              <w:rPr>
                <w:rFonts w:ascii="宋体" w:hAnsi="宋体" w:cs="仿宋" w:hint="eastAsia"/>
                <w:kern w:val="0"/>
                <w:szCs w:val="21"/>
              </w:rPr>
              <w:t>13991840059</w:t>
            </w:r>
          </w:p>
        </w:tc>
      </w:tr>
      <w:tr w:rsidR="00A37FBC">
        <w:trPr>
          <w:trHeight w:val="114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2</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采购代理机构</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名  称：</w:t>
            </w:r>
            <w:proofErr w:type="gramStart"/>
            <w:r>
              <w:rPr>
                <w:rFonts w:ascii="宋体" w:hAnsi="宋体" w:cs="仿宋" w:hint="eastAsia"/>
                <w:szCs w:val="21"/>
              </w:rPr>
              <w:t>中招城发</w:t>
            </w:r>
            <w:proofErr w:type="gramEnd"/>
            <w:r>
              <w:rPr>
                <w:rFonts w:ascii="宋体" w:hAnsi="宋体" w:cs="仿宋" w:hint="eastAsia"/>
                <w:szCs w:val="21"/>
              </w:rPr>
              <w:t>项目管理咨询有限公司</w:t>
            </w:r>
          </w:p>
          <w:p w:rsidR="00A37FBC" w:rsidRDefault="00474551">
            <w:pPr>
              <w:spacing w:line="360" w:lineRule="auto"/>
              <w:jc w:val="left"/>
              <w:rPr>
                <w:rFonts w:ascii="宋体" w:hAnsi="宋体" w:cs="仿宋"/>
                <w:szCs w:val="21"/>
              </w:rPr>
            </w:pPr>
            <w:r>
              <w:rPr>
                <w:rFonts w:ascii="宋体" w:hAnsi="宋体" w:cs="仿宋" w:hint="eastAsia"/>
                <w:szCs w:val="21"/>
              </w:rPr>
              <w:t>地  址：西安经济技术开发区文景路文景商务广场C座1502-A</w:t>
            </w:r>
          </w:p>
          <w:p w:rsidR="00A37FBC" w:rsidRDefault="00474551">
            <w:pPr>
              <w:spacing w:line="360" w:lineRule="auto"/>
              <w:jc w:val="left"/>
              <w:rPr>
                <w:rFonts w:ascii="宋体" w:hAnsi="宋体" w:cs="仿宋"/>
                <w:szCs w:val="21"/>
              </w:rPr>
            </w:pPr>
            <w:r>
              <w:rPr>
                <w:rFonts w:ascii="宋体" w:hAnsi="宋体" w:cs="仿宋" w:hint="eastAsia"/>
                <w:szCs w:val="21"/>
              </w:rPr>
              <w:t>联系人：卢晶</w:t>
            </w:r>
          </w:p>
          <w:p w:rsidR="00A37FBC" w:rsidRDefault="00474551">
            <w:pPr>
              <w:spacing w:line="360" w:lineRule="auto"/>
              <w:jc w:val="left"/>
              <w:rPr>
                <w:rFonts w:ascii="宋体" w:hAnsi="宋体" w:cs="仿宋"/>
                <w:szCs w:val="21"/>
              </w:rPr>
            </w:pPr>
            <w:r>
              <w:rPr>
                <w:rFonts w:ascii="宋体" w:hAnsi="宋体" w:cs="仿宋" w:hint="eastAsia"/>
                <w:szCs w:val="21"/>
              </w:rPr>
              <w:t>电  话：029-86184155</w:t>
            </w:r>
          </w:p>
          <w:p w:rsidR="00A37FBC" w:rsidRDefault="00474551">
            <w:pPr>
              <w:spacing w:line="360" w:lineRule="auto"/>
              <w:jc w:val="left"/>
              <w:rPr>
                <w:rFonts w:ascii="宋体" w:hAnsi="宋体" w:cs="仿宋"/>
                <w:szCs w:val="21"/>
              </w:rPr>
            </w:pPr>
            <w:proofErr w:type="gramStart"/>
            <w:r>
              <w:rPr>
                <w:rFonts w:ascii="宋体" w:hAnsi="宋体" w:cs="仿宋" w:hint="eastAsia"/>
                <w:szCs w:val="21"/>
              </w:rPr>
              <w:t>邮</w:t>
            </w:r>
            <w:proofErr w:type="gramEnd"/>
            <w:r>
              <w:rPr>
                <w:rFonts w:ascii="宋体" w:hAnsi="宋体" w:cs="仿宋" w:hint="eastAsia"/>
                <w:szCs w:val="21"/>
              </w:rPr>
              <w:t xml:space="preserve">  箱：zzkt08@163.com</w:t>
            </w:r>
          </w:p>
        </w:tc>
      </w:tr>
      <w:tr w:rsidR="00A37FBC">
        <w:trPr>
          <w:trHeight w:val="583"/>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3</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项目名称</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西安市灞桥区2022年度“戏曲进乡村”惠民演出活动</w:t>
            </w:r>
          </w:p>
        </w:tc>
      </w:tr>
      <w:tr w:rsidR="00A37FBC">
        <w:trPr>
          <w:trHeight w:val="548"/>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4</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资金来源及落实情况</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财政资金，已落实</w:t>
            </w:r>
          </w:p>
        </w:tc>
      </w:tr>
      <w:tr w:rsidR="00A37FBC">
        <w:trPr>
          <w:trHeight w:val="557"/>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5</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采购内容</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shd w:val="clear" w:color="auto" w:fill="FFFFFF"/>
              </w:rPr>
              <w:t>具体内容详见磋商文件第四部分</w:t>
            </w:r>
          </w:p>
        </w:tc>
      </w:tr>
      <w:tr w:rsidR="00EE6E46" w:rsidRPr="00EE6E46">
        <w:trPr>
          <w:trHeight w:val="565"/>
        </w:trPr>
        <w:tc>
          <w:tcPr>
            <w:tcW w:w="707" w:type="dxa"/>
            <w:vAlign w:val="center"/>
          </w:tcPr>
          <w:p w:rsidR="00A37FBC" w:rsidRPr="00EE6E46" w:rsidRDefault="00474551">
            <w:pPr>
              <w:spacing w:line="360" w:lineRule="auto"/>
              <w:jc w:val="center"/>
              <w:rPr>
                <w:rFonts w:ascii="宋体" w:hAnsi="宋体" w:cs="仿宋"/>
                <w:szCs w:val="21"/>
              </w:rPr>
            </w:pPr>
            <w:r w:rsidRPr="00EE6E46">
              <w:rPr>
                <w:rFonts w:ascii="宋体" w:hAnsi="宋体" w:cs="仿宋" w:hint="eastAsia"/>
                <w:szCs w:val="21"/>
              </w:rPr>
              <w:t>6</w:t>
            </w:r>
          </w:p>
        </w:tc>
        <w:tc>
          <w:tcPr>
            <w:tcW w:w="2275" w:type="dxa"/>
            <w:vAlign w:val="center"/>
          </w:tcPr>
          <w:p w:rsidR="00A37FBC" w:rsidRPr="00EE6E46" w:rsidRDefault="00474551">
            <w:pPr>
              <w:spacing w:line="360" w:lineRule="auto"/>
              <w:jc w:val="center"/>
              <w:rPr>
                <w:rFonts w:ascii="宋体" w:hAnsi="宋体" w:cs="仿宋"/>
                <w:szCs w:val="21"/>
              </w:rPr>
            </w:pPr>
            <w:r w:rsidRPr="00EE6E46">
              <w:rPr>
                <w:rFonts w:ascii="宋体" w:hAnsi="宋体" w:cs="仿宋" w:hint="eastAsia"/>
                <w:szCs w:val="21"/>
              </w:rPr>
              <w:t>服务期</w:t>
            </w:r>
          </w:p>
        </w:tc>
        <w:tc>
          <w:tcPr>
            <w:tcW w:w="6354" w:type="dxa"/>
            <w:vAlign w:val="center"/>
          </w:tcPr>
          <w:p w:rsidR="00A37FBC" w:rsidRPr="00EE6E46" w:rsidRDefault="00474551">
            <w:pPr>
              <w:pStyle w:val="a9"/>
              <w:spacing w:line="360" w:lineRule="auto"/>
              <w:jc w:val="left"/>
              <w:rPr>
                <w:rFonts w:hAnsi="宋体" w:cs="仿宋"/>
                <w:shd w:val="clear" w:color="auto" w:fill="FFFFFF"/>
              </w:rPr>
            </w:pPr>
            <w:r w:rsidRPr="00EE6E46">
              <w:rPr>
                <w:rFonts w:hAnsi="宋体" w:cs="仿宋" w:hint="eastAsia"/>
                <w:shd w:val="clear" w:color="auto" w:fill="FFFFFF"/>
              </w:rPr>
              <w:t>2022年5月下旬到12月31日</w:t>
            </w:r>
          </w:p>
        </w:tc>
      </w:tr>
      <w:tr w:rsidR="00A37FBC">
        <w:trPr>
          <w:trHeight w:val="501"/>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7</w:t>
            </w:r>
          </w:p>
        </w:tc>
        <w:tc>
          <w:tcPr>
            <w:tcW w:w="2275" w:type="dxa"/>
            <w:vAlign w:val="center"/>
          </w:tcPr>
          <w:p w:rsidR="00A37FBC" w:rsidRDefault="00474551">
            <w:pPr>
              <w:pStyle w:val="a9"/>
              <w:spacing w:line="360" w:lineRule="auto"/>
              <w:jc w:val="center"/>
              <w:rPr>
                <w:rFonts w:hAnsi="宋体" w:cs="仿宋"/>
              </w:rPr>
            </w:pPr>
            <w:r>
              <w:rPr>
                <w:rFonts w:hAnsi="宋体" w:cs="仿宋" w:hint="eastAsia"/>
              </w:rPr>
              <w:t>分包/转包</w:t>
            </w:r>
          </w:p>
        </w:tc>
        <w:tc>
          <w:tcPr>
            <w:tcW w:w="6354" w:type="dxa"/>
            <w:vAlign w:val="center"/>
          </w:tcPr>
          <w:p w:rsidR="00A37FBC" w:rsidRDefault="00474551">
            <w:pPr>
              <w:pStyle w:val="a9"/>
              <w:spacing w:line="360" w:lineRule="auto"/>
              <w:jc w:val="left"/>
              <w:rPr>
                <w:rFonts w:hAnsi="宋体" w:cs="仿宋"/>
                <w:u w:val="single"/>
              </w:rPr>
            </w:pPr>
            <w:r>
              <w:rPr>
                <w:rFonts w:hAnsi="宋体" w:cs="仿宋" w:hint="eastAsia"/>
              </w:rPr>
              <w:t>不允许</w:t>
            </w:r>
          </w:p>
        </w:tc>
      </w:tr>
      <w:tr w:rsidR="00A37FBC">
        <w:trPr>
          <w:trHeight w:val="501"/>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8</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采购资金的支付方式和时间</w:t>
            </w:r>
          </w:p>
        </w:tc>
        <w:tc>
          <w:tcPr>
            <w:tcW w:w="6354" w:type="dxa"/>
            <w:vAlign w:val="center"/>
          </w:tcPr>
          <w:p w:rsidR="00A37FBC" w:rsidRDefault="00474551">
            <w:pPr>
              <w:pStyle w:val="a9"/>
              <w:spacing w:line="360" w:lineRule="auto"/>
              <w:jc w:val="left"/>
              <w:rPr>
                <w:rFonts w:hAnsi="宋体" w:cs="仿宋"/>
              </w:rPr>
            </w:pPr>
            <w:r>
              <w:rPr>
                <w:rFonts w:hAnsi="宋体" w:cs="仿宋" w:hint="eastAsia"/>
              </w:rPr>
              <w:t>1、结算单位：采购人结算，在付款前必须开具普票发票给采购人。</w:t>
            </w:r>
          </w:p>
          <w:p w:rsidR="00A37FBC" w:rsidRDefault="00474551">
            <w:pPr>
              <w:pStyle w:val="a9"/>
              <w:spacing w:line="360" w:lineRule="auto"/>
              <w:jc w:val="left"/>
              <w:rPr>
                <w:rFonts w:hAnsi="宋体" w:cs="仿宋"/>
              </w:rPr>
            </w:pPr>
            <w:r>
              <w:rPr>
                <w:rFonts w:hAnsi="宋体" w:cs="仿宋" w:hint="eastAsia"/>
              </w:rPr>
              <w:t>2、付款方式：</w:t>
            </w:r>
          </w:p>
          <w:p w:rsidR="00A37FBC" w:rsidRDefault="00474551">
            <w:pPr>
              <w:adjustRightInd w:val="0"/>
              <w:snapToGrid w:val="0"/>
              <w:spacing w:line="360" w:lineRule="auto"/>
              <w:ind w:firstLineChars="200" w:firstLine="420"/>
              <w:jc w:val="left"/>
              <w:rPr>
                <w:rFonts w:ascii="宋体" w:hAnsi="宋体" w:cs="仿宋"/>
                <w:szCs w:val="21"/>
              </w:rPr>
            </w:pPr>
            <w:r>
              <w:rPr>
                <w:rFonts w:ascii="宋体" w:hAnsi="宋体" w:cs="仿宋" w:hint="eastAsia"/>
              </w:rPr>
              <w:t>中标人全部场次演出结束后，向招标人提供演出回执单、演出图片资料、发票等，经甲方审核后，符合要求进行费用支付。</w:t>
            </w:r>
          </w:p>
        </w:tc>
      </w:tr>
      <w:tr w:rsidR="00A37FBC">
        <w:trPr>
          <w:trHeight w:val="501"/>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9</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供应商资质条件</w:t>
            </w:r>
          </w:p>
        </w:tc>
        <w:tc>
          <w:tcPr>
            <w:tcW w:w="6354" w:type="dxa"/>
            <w:vAlign w:val="center"/>
          </w:tcPr>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1.满足《中华人民共和国政府采购法》第二十二条规定;</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2.落实政府采购政策需满足的资格要求：本项目专门面向中小企业采购（残疾人福利性单位及监狱企业视同小型、微型企业）。</w:t>
            </w:r>
          </w:p>
          <w:p w:rsidR="00A37FBC" w:rsidRDefault="00474551">
            <w:pPr>
              <w:pStyle w:val="title1"/>
              <w:spacing w:line="360" w:lineRule="auto"/>
              <w:ind w:firstLineChars="200" w:firstLine="422"/>
              <w:rPr>
                <w:rFonts w:ascii="宋体" w:hAnsi="宋体" w:cs="仿宋"/>
                <w:sz w:val="21"/>
                <w:szCs w:val="21"/>
                <w:shd w:val="clear" w:color="auto" w:fill="FFFFFF"/>
              </w:rPr>
            </w:pPr>
            <w:r>
              <w:rPr>
                <w:rFonts w:ascii="宋体" w:hAnsi="宋体" w:cs="仿宋" w:hint="eastAsia"/>
                <w:sz w:val="21"/>
                <w:szCs w:val="21"/>
                <w:shd w:val="clear" w:color="auto" w:fill="FFFFFF"/>
              </w:rPr>
              <w:t xml:space="preserve">3.本项目的特定资格要求： </w:t>
            </w:r>
          </w:p>
          <w:p w:rsidR="00A37FBC" w:rsidRDefault="00474551">
            <w:pPr>
              <w:pStyle w:val="title1"/>
              <w:spacing w:line="360" w:lineRule="auto"/>
              <w:ind w:firstLineChars="200" w:firstLine="420"/>
              <w:rPr>
                <w:rFonts w:ascii="微软雅黑" w:eastAsia="微软雅黑" w:hAnsi="微软雅黑"/>
                <w:b w:val="0"/>
                <w:color w:val="333333"/>
                <w:kern w:val="2"/>
                <w:sz w:val="21"/>
                <w:szCs w:val="21"/>
                <w:shd w:val="clear" w:color="auto" w:fill="FFFFFF"/>
              </w:rPr>
            </w:pPr>
            <w:r>
              <w:rPr>
                <w:rFonts w:ascii="宋体" w:hAnsi="宋体" w:cs="仿宋" w:hint="eastAsia"/>
                <w:b w:val="0"/>
                <w:sz w:val="21"/>
                <w:szCs w:val="21"/>
                <w:shd w:val="clear" w:color="auto" w:fill="FFFFFF"/>
              </w:rPr>
              <w:t>合同包1(西安市灞桥区2022年度“戏曲进乡村”惠民演出活动)特定资格要求如下:</w:t>
            </w:r>
            <w:r>
              <w:rPr>
                <w:rFonts w:ascii="微软雅黑" w:eastAsia="微软雅黑" w:hAnsi="微软雅黑" w:hint="eastAsia"/>
                <w:b w:val="0"/>
                <w:color w:val="333333"/>
                <w:kern w:val="2"/>
                <w:sz w:val="21"/>
                <w:szCs w:val="21"/>
                <w:shd w:val="clear" w:color="auto" w:fill="FFFFFF"/>
              </w:rPr>
              <w:t xml:space="preserve"> </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lastRenderedPageBreak/>
              <w:t>（1）供应商应具有独立承担民事责任的能力的企业法人、事业法人或其他组织或自然人，并出具合法有效的营业执照或事业单位法人证书等国家规定的相关证明； </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（2）财务状况报告：提供2021年度财务报表或投标截止时间前六个月内其基本账户银行出具的资信证明；</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（3）税收缴纳证明：提供供应商2022年1月至今已缴纳任意一个月完税凭证或税务机关开具的完税证明（任意税种）；依法免税的应提供相关文件证明；</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（6）参加本次招标前3年内，在经营活动中没有重大违法记录的书面声明； </w:t>
            </w:r>
          </w:p>
          <w:p w:rsidR="00A37FBC" w:rsidRDefault="00474551">
            <w:pPr>
              <w:pStyle w:val="title1"/>
              <w:spacing w:line="360" w:lineRule="auto"/>
              <w:ind w:firstLineChars="200" w:firstLine="420"/>
              <w:rPr>
                <w:rFonts w:ascii="宋体" w:hAnsi="宋体" w:cs="仿宋"/>
                <w:b w:val="0"/>
                <w:sz w:val="21"/>
                <w:szCs w:val="21"/>
                <w:shd w:val="clear" w:color="auto" w:fill="FFFFFF"/>
              </w:rPr>
            </w:pPr>
            <w:r>
              <w:rPr>
                <w:rFonts w:ascii="宋体" w:hAnsi="宋体" w:cs="仿宋" w:hint="eastAsia"/>
                <w:b w:val="0"/>
                <w:sz w:val="21"/>
                <w:szCs w:val="21"/>
                <w:shd w:val="clear" w:color="auto" w:fill="FFFFFF"/>
              </w:rPr>
              <w:t>（7）供应商须具有履行合同所必需的设备和专业技术能力，须附相关证明材料或书面声明；</w:t>
            </w:r>
          </w:p>
          <w:p w:rsidR="00A37FBC" w:rsidRDefault="00474551">
            <w:pPr>
              <w:pStyle w:val="title1"/>
              <w:spacing w:line="360" w:lineRule="auto"/>
              <w:ind w:firstLineChars="200" w:firstLine="420"/>
              <w:rPr>
                <w:rFonts w:cs="仿宋"/>
                <w:sz w:val="21"/>
                <w:szCs w:val="21"/>
              </w:rPr>
            </w:pPr>
            <w:r>
              <w:rPr>
                <w:rFonts w:ascii="宋体" w:hAnsi="宋体" w:cs="仿宋" w:hint="eastAsia"/>
                <w:b w:val="0"/>
                <w:sz w:val="21"/>
                <w:szCs w:val="21"/>
                <w:shd w:val="clear" w:color="auto" w:fill="FFFFFF"/>
              </w:rPr>
              <w:t>（8）本项目不接受联合体投标，单位负责人为同一人或者存在控股、管理关系的不同单位不得同时参加。</w:t>
            </w:r>
          </w:p>
        </w:tc>
      </w:tr>
      <w:tr w:rsidR="00A37FBC">
        <w:trPr>
          <w:trHeight w:val="501"/>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lastRenderedPageBreak/>
              <w:t>10</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联合体竞争性磋商</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不接受</w:t>
            </w:r>
          </w:p>
        </w:tc>
      </w:tr>
      <w:tr w:rsidR="00A37FBC">
        <w:trPr>
          <w:trHeight w:val="560"/>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11</w:t>
            </w:r>
          </w:p>
        </w:tc>
        <w:tc>
          <w:tcPr>
            <w:tcW w:w="2275" w:type="dxa"/>
            <w:vAlign w:val="center"/>
          </w:tcPr>
          <w:p w:rsidR="00A37FBC" w:rsidRDefault="00474551">
            <w:pPr>
              <w:spacing w:line="360" w:lineRule="auto"/>
              <w:jc w:val="center"/>
              <w:rPr>
                <w:rFonts w:ascii="宋体" w:hAnsi="宋体" w:cs="仿宋"/>
                <w:kern w:val="0"/>
                <w:szCs w:val="21"/>
              </w:rPr>
            </w:pPr>
            <w:r>
              <w:rPr>
                <w:rFonts w:ascii="宋体" w:hAnsi="宋体" w:cs="仿宋" w:hint="eastAsia"/>
                <w:szCs w:val="21"/>
              </w:rPr>
              <w:t>磋商前答疑会</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不组织</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12</w:t>
            </w:r>
          </w:p>
        </w:tc>
        <w:tc>
          <w:tcPr>
            <w:tcW w:w="2275" w:type="dxa"/>
            <w:vAlign w:val="center"/>
          </w:tcPr>
          <w:p w:rsidR="00A37FBC" w:rsidRDefault="00474551">
            <w:pPr>
              <w:spacing w:line="360" w:lineRule="auto"/>
              <w:jc w:val="center"/>
              <w:rPr>
                <w:rFonts w:ascii="宋体" w:hAnsi="宋体" w:cs="仿宋"/>
                <w:kern w:val="0"/>
                <w:szCs w:val="21"/>
              </w:rPr>
            </w:pPr>
            <w:r>
              <w:rPr>
                <w:rFonts w:ascii="宋体" w:hAnsi="宋体" w:cs="仿宋" w:hint="eastAsia"/>
                <w:szCs w:val="21"/>
              </w:rPr>
              <w:t>供应商提出询问和质</w:t>
            </w:r>
            <w:r>
              <w:rPr>
                <w:rFonts w:ascii="宋体" w:hAnsi="宋体" w:cs="仿宋" w:hint="eastAsia"/>
                <w:szCs w:val="21"/>
              </w:rPr>
              <w:lastRenderedPageBreak/>
              <w:t>疑的时间</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lastRenderedPageBreak/>
              <w:t>供应商对政府采购活动事项有疑问的，可以向采购人或采购代理机</w:t>
            </w:r>
            <w:r>
              <w:rPr>
                <w:rFonts w:ascii="宋体" w:hAnsi="宋体" w:cs="仿宋" w:hint="eastAsia"/>
                <w:szCs w:val="21"/>
              </w:rPr>
              <w:lastRenderedPageBreak/>
              <w:t>构提出询问，采购人或采购代理机构将在三个工作日内及时回复；</w:t>
            </w:r>
          </w:p>
          <w:p w:rsidR="00A37FBC" w:rsidRDefault="00474551">
            <w:pPr>
              <w:spacing w:line="360" w:lineRule="auto"/>
              <w:jc w:val="left"/>
              <w:rPr>
                <w:rFonts w:ascii="宋体" w:hAnsi="宋体" w:cs="仿宋"/>
                <w:szCs w:val="21"/>
              </w:rPr>
            </w:pPr>
            <w:r>
              <w:rPr>
                <w:rFonts w:ascii="宋体" w:hAnsi="宋体" w:cs="仿宋" w:hint="eastAsia"/>
                <w:szCs w:val="21"/>
              </w:rPr>
              <w:t>已经购买采购文件的供应商认为采购文件、采购过程和中标、成交结果使自己权益受到损害的，可以在知道或应知其权益受到损害之日起七个工作日内，一次性提出针对同一采购程序环节的书面质疑，采购人或采购代理机构将在收到供应商的书面质疑后七个工作日内做出答复。</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lastRenderedPageBreak/>
              <w:t>13</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采购代理机构答疑的时间</w:t>
            </w:r>
          </w:p>
        </w:tc>
        <w:tc>
          <w:tcPr>
            <w:tcW w:w="6354" w:type="dxa"/>
            <w:vAlign w:val="center"/>
          </w:tcPr>
          <w:p w:rsidR="00A37FBC" w:rsidRDefault="00474551">
            <w:pPr>
              <w:spacing w:line="360" w:lineRule="auto"/>
              <w:rPr>
                <w:rFonts w:ascii="宋体" w:hAnsi="宋体" w:cs="仿宋"/>
                <w:szCs w:val="21"/>
              </w:rPr>
            </w:pPr>
            <w:r>
              <w:rPr>
                <w:rFonts w:ascii="宋体" w:hAnsi="宋体" w:cs="仿宋" w:hint="eastAsia"/>
                <w:szCs w:val="21"/>
              </w:rPr>
              <w:t>对于供应商在规定时间内依法提出的询问和质疑，采购代理机构将在三个工作日内答复询问，七个工作日内答复质疑。</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14</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磋商有效期</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90日历天（自磋商截止之日算起）</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15</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报价要求</w:t>
            </w:r>
          </w:p>
        </w:tc>
        <w:tc>
          <w:tcPr>
            <w:tcW w:w="6354" w:type="dxa"/>
            <w:vAlign w:val="center"/>
          </w:tcPr>
          <w:p w:rsidR="00A37FBC" w:rsidRDefault="00474551">
            <w:pPr>
              <w:spacing w:line="360" w:lineRule="auto"/>
              <w:rPr>
                <w:rFonts w:ascii="宋体" w:hAnsi="宋体" w:cs="仿宋"/>
                <w:szCs w:val="21"/>
              </w:rPr>
            </w:pPr>
            <w:r>
              <w:rPr>
                <w:rFonts w:ascii="宋体" w:hAnsi="宋体" w:cs="仿宋" w:hint="eastAsia"/>
                <w:szCs w:val="21"/>
              </w:rPr>
              <w:t>总价及分项报价</w:t>
            </w:r>
          </w:p>
          <w:p w:rsidR="00A37FBC" w:rsidRDefault="00474551">
            <w:pPr>
              <w:spacing w:line="360" w:lineRule="auto"/>
              <w:rPr>
                <w:rFonts w:ascii="宋体" w:hAnsi="宋体" w:cs="仿宋"/>
                <w:szCs w:val="21"/>
              </w:rPr>
            </w:pPr>
            <w:r>
              <w:rPr>
                <w:rFonts w:ascii="宋体" w:hAnsi="宋体" w:cs="仿宋" w:hint="eastAsia"/>
                <w:szCs w:val="21"/>
              </w:rPr>
              <w:t>1）报价应包含完成该项目工作所发生的全部费用以及供应商利润、税金和政策性文件规定及合同包含的所有风险、责任等一切费用；</w:t>
            </w:r>
          </w:p>
          <w:p w:rsidR="00A37FBC" w:rsidRDefault="00474551">
            <w:pPr>
              <w:spacing w:line="360" w:lineRule="auto"/>
              <w:rPr>
                <w:rFonts w:ascii="宋体" w:hAnsi="宋体" w:cs="仿宋"/>
                <w:szCs w:val="21"/>
              </w:rPr>
            </w:pPr>
            <w:r>
              <w:rPr>
                <w:rFonts w:ascii="宋体" w:hAnsi="宋体" w:cs="仿宋" w:hint="eastAsia"/>
                <w:szCs w:val="21"/>
              </w:rPr>
              <w:t>2）供应商必须对所投项目全部内容进行完整报价，并列出明细及价格组成。采购人不接受（将拒绝）只对项目部分内容进行报价的磋商响应。</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16</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是否允许</w:t>
            </w:r>
          </w:p>
          <w:p w:rsidR="00A37FBC" w:rsidRDefault="00474551">
            <w:pPr>
              <w:spacing w:line="360" w:lineRule="auto"/>
              <w:jc w:val="center"/>
              <w:rPr>
                <w:rFonts w:ascii="宋体" w:hAnsi="宋体" w:cs="仿宋"/>
                <w:szCs w:val="21"/>
              </w:rPr>
            </w:pPr>
            <w:r>
              <w:rPr>
                <w:rFonts w:ascii="宋体" w:hAnsi="宋体" w:cs="仿宋" w:hint="eastAsia"/>
                <w:szCs w:val="21"/>
              </w:rPr>
              <w:t>备选磋商响应方案</w:t>
            </w:r>
          </w:p>
        </w:tc>
        <w:tc>
          <w:tcPr>
            <w:tcW w:w="6354" w:type="dxa"/>
            <w:vAlign w:val="center"/>
          </w:tcPr>
          <w:p w:rsidR="00A37FBC" w:rsidRDefault="00474551">
            <w:pPr>
              <w:spacing w:line="360" w:lineRule="auto"/>
              <w:ind w:left="315" w:hangingChars="150" w:hanging="315"/>
              <w:rPr>
                <w:rFonts w:ascii="宋体" w:hAnsi="宋体" w:cs="仿宋"/>
                <w:szCs w:val="21"/>
              </w:rPr>
            </w:pPr>
            <w:r>
              <w:rPr>
                <w:rFonts w:ascii="宋体" w:hAnsi="宋体" w:cs="仿宋" w:hint="eastAsia"/>
                <w:szCs w:val="21"/>
              </w:rPr>
              <w:t>否</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17</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履约保证金</w:t>
            </w:r>
          </w:p>
        </w:tc>
        <w:tc>
          <w:tcPr>
            <w:tcW w:w="6354" w:type="dxa"/>
            <w:vAlign w:val="center"/>
          </w:tcPr>
          <w:p w:rsidR="00A37FBC" w:rsidRDefault="00474551">
            <w:pPr>
              <w:spacing w:line="360" w:lineRule="auto"/>
              <w:jc w:val="left"/>
              <w:rPr>
                <w:rFonts w:ascii="宋体" w:hAnsi="宋体" w:cs="仿宋"/>
                <w:szCs w:val="21"/>
              </w:rPr>
            </w:pPr>
            <w:r>
              <w:rPr>
                <w:rFonts w:ascii="宋体" w:hAnsi="宋体" w:cs="仿宋" w:hint="eastAsia"/>
                <w:szCs w:val="21"/>
              </w:rPr>
              <w:t>/</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18</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磋商保证金</w:t>
            </w:r>
          </w:p>
        </w:tc>
        <w:tc>
          <w:tcPr>
            <w:tcW w:w="6354" w:type="dxa"/>
            <w:vAlign w:val="center"/>
          </w:tcPr>
          <w:p w:rsidR="00A37FBC" w:rsidRDefault="00474551">
            <w:pPr>
              <w:keepNext/>
              <w:keepLines/>
              <w:spacing w:line="360" w:lineRule="auto"/>
              <w:jc w:val="left"/>
              <w:rPr>
                <w:rFonts w:ascii="宋体" w:hAnsi="宋体" w:cs="仿宋"/>
                <w:szCs w:val="21"/>
              </w:rPr>
            </w:pPr>
            <w:r>
              <w:rPr>
                <w:rFonts w:ascii="宋体" w:hAnsi="宋体" w:cs="仿宋" w:hint="eastAsia"/>
                <w:szCs w:val="21"/>
              </w:rPr>
              <w:t>/</w:t>
            </w:r>
          </w:p>
        </w:tc>
      </w:tr>
      <w:tr w:rsidR="00A37FBC">
        <w:trPr>
          <w:trHeight w:val="695"/>
        </w:trPr>
        <w:tc>
          <w:tcPr>
            <w:tcW w:w="707"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19</w:t>
            </w:r>
          </w:p>
        </w:tc>
        <w:tc>
          <w:tcPr>
            <w:tcW w:w="2275" w:type="dxa"/>
            <w:vAlign w:val="center"/>
          </w:tcPr>
          <w:p w:rsidR="00A37FBC" w:rsidRDefault="00474551">
            <w:pPr>
              <w:spacing w:line="360" w:lineRule="auto"/>
              <w:jc w:val="center"/>
              <w:rPr>
                <w:rFonts w:ascii="宋体" w:hAnsi="宋体" w:cs="仿宋"/>
                <w:szCs w:val="21"/>
              </w:rPr>
            </w:pPr>
            <w:r>
              <w:rPr>
                <w:rFonts w:ascii="宋体" w:hAnsi="宋体" w:cs="仿宋" w:hint="eastAsia"/>
                <w:szCs w:val="21"/>
              </w:rPr>
              <w:t>信用查询</w:t>
            </w:r>
          </w:p>
        </w:tc>
        <w:tc>
          <w:tcPr>
            <w:tcW w:w="6354" w:type="dxa"/>
          </w:tcPr>
          <w:p w:rsidR="00A37FBC" w:rsidRDefault="00474551">
            <w:pPr>
              <w:pStyle w:val="a9"/>
              <w:spacing w:line="360" w:lineRule="auto"/>
              <w:jc w:val="left"/>
              <w:rPr>
                <w:rFonts w:hAnsi="宋体" w:cs="仿宋"/>
              </w:rPr>
            </w:pPr>
            <w:r>
              <w:rPr>
                <w:rFonts w:hAnsi="宋体" w:cs="仿宋" w:hint="eastAsia"/>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rsidR="00A37FBC">
        <w:trPr>
          <w:trHeight w:val="1052"/>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lastRenderedPageBreak/>
              <w:t>20</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投标人失信行为</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rPr>
                <w:rFonts w:ascii="宋体" w:hAnsi="宋体" w:cs="仿宋"/>
                <w:szCs w:val="21"/>
              </w:rPr>
            </w:pPr>
            <w:r>
              <w:rPr>
                <w:rFonts w:ascii="宋体" w:hAnsi="宋体" w:cs="仿宋" w:hint="eastAsia"/>
                <w:szCs w:val="21"/>
              </w:rPr>
              <w:t>投标人有《陕西省政府采购领域投标人违法失信“黑名单”信息共享和联合惩戒实施办法》第四条规定的情形之一的，处以采购金额千分之五以上千</w:t>
            </w:r>
            <w:proofErr w:type="gramStart"/>
            <w:r>
              <w:rPr>
                <w:rFonts w:ascii="宋体" w:hAnsi="宋体" w:cs="仿宋" w:hint="eastAsia"/>
                <w:szCs w:val="21"/>
              </w:rPr>
              <w:t>分之十</w:t>
            </w:r>
            <w:proofErr w:type="gramEnd"/>
            <w:r>
              <w:rPr>
                <w:rFonts w:ascii="宋体" w:hAnsi="宋体" w:cs="仿宋" w:hint="eastAsia"/>
                <w:szCs w:val="21"/>
              </w:rPr>
              <w:t>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rsidR="00A37FBC">
        <w:trPr>
          <w:trHeight w:val="707"/>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21</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签字或盖章要求</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b/>
                <w:szCs w:val="21"/>
              </w:rPr>
              <w:t>响应文件中要求盖章签字的地方，均应按文件要求签字或盖章；供应商营业执照、财务、纳税、社保、业绩等资格证明资料必须加盖公章。</w:t>
            </w:r>
          </w:p>
        </w:tc>
      </w:tr>
      <w:tr w:rsidR="00A37FBC">
        <w:trPr>
          <w:trHeight w:val="707"/>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22</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磋商响应文件份数</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正本壹份，副本贰份，电子版（U盘）壹份</w:t>
            </w:r>
          </w:p>
        </w:tc>
      </w:tr>
      <w:tr w:rsidR="00A37FBC">
        <w:trPr>
          <w:trHeight w:val="374"/>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23</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电子版文件要求</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rPr>
                <w:rFonts w:ascii="宋体" w:hAnsi="宋体" w:cs="仿宋"/>
                <w:szCs w:val="21"/>
              </w:rPr>
            </w:pPr>
            <w:r>
              <w:rPr>
                <w:rFonts w:ascii="宋体" w:hAnsi="宋体" w:cs="仿宋" w:hint="eastAsia"/>
                <w:szCs w:val="21"/>
              </w:rPr>
              <w:t xml:space="preserve">格式和载体要求： </w:t>
            </w:r>
          </w:p>
          <w:p w:rsidR="00A37FBC" w:rsidRDefault="00474551">
            <w:pPr>
              <w:spacing w:line="360" w:lineRule="auto"/>
              <w:rPr>
                <w:rFonts w:ascii="宋体" w:hAnsi="宋体" w:cs="仿宋"/>
                <w:szCs w:val="21"/>
              </w:rPr>
            </w:pPr>
            <w:r>
              <w:rPr>
                <w:rFonts w:ascii="宋体" w:hAnsi="宋体" w:cs="仿宋" w:hint="eastAsia"/>
                <w:szCs w:val="21"/>
              </w:rPr>
              <w:t>1）供应商须另行提供与纸质响应文件正本一致的Word格式及</w:t>
            </w:r>
            <w:r>
              <w:rPr>
                <w:rFonts w:ascii="宋体" w:hAnsi="宋体" w:cs="仿宋" w:hint="eastAsia"/>
                <w:b/>
                <w:bCs/>
                <w:szCs w:val="21"/>
              </w:rPr>
              <w:t>PDF版本（盖章签字必须清楚</w:t>
            </w:r>
            <w:r>
              <w:rPr>
                <w:rFonts w:ascii="宋体" w:hAnsi="宋体" w:cs="仿宋" w:hint="eastAsia"/>
                <w:szCs w:val="21"/>
              </w:rPr>
              <w:t>）的电子版响应文件,电子文本与纸质不一致以纸质为准；</w:t>
            </w:r>
          </w:p>
          <w:p w:rsidR="00A37FBC" w:rsidRDefault="00474551">
            <w:pPr>
              <w:spacing w:line="360" w:lineRule="auto"/>
              <w:rPr>
                <w:rFonts w:ascii="宋体" w:hAnsi="宋体" w:cs="仿宋"/>
                <w:szCs w:val="21"/>
              </w:rPr>
            </w:pPr>
            <w:r>
              <w:rPr>
                <w:rFonts w:ascii="宋体" w:hAnsi="宋体" w:cs="仿宋" w:hint="eastAsia"/>
                <w:szCs w:val="21"/>
              </w:rPr>
              <w:t>2）供应商须保证响应文件的纸质文件与电子文档保持一致；</w:t>
            </w:r>
          </w:p>
          <w:p w:rsidR="00A37FBC" w:rsidRDefault="00474551">
            <w:pPr>
              <w:spacing w:line="360" w:lineRule="auto"/>
              <w:jc w:val="left"/>
              <w:rPr>
                <w:rFonts w:ascii="宋体" w:hAnsi="宋体" w:cs="仿宋"/>
                <w:szCs w:val="21"/>
              </w:rPr>
            </w:pPr>
            <w:r>
              <w:rPr>
                <w:rFonts w:ascii="宋体" w:hAnsi="宋体" w:cs="仿宋" w:hint="eastAsia"/>
                <w:szCs w:val="21"/>
              </w:rPr>
              <w:t>3）U盘表面需标明项目编号、供应商简称等信息，便于与其</w:t>
            </w:r>
            <w:proofErr w:type="gramStart"/>
            <w:r>
              <w:rPr>
                <w:rFonts w:ascii="宋体" w:hAnsi="宋体" w:cs="仿宋" w:hint="eastAsia"/>
                <w:szCs w:val="21"/>
              </w:rPr>
              <w:t>他供应</w:t>
            </w:r>
            <w:proofErr w:type="gramEnd"/>
            <w:r>
              <w:rPr>
                <w:rFonts w:ascii="宋体" w:hAnsi="宋体" w:cs="仿宋" w:hint="eastAsia"/>
                <w:szCs w:val="21"/>
              </w:rPr>
              <w:t>商U盘区分</w:t>
            </w:r>
          </w:p>
        </w:tc>
      </w:tr>
      <w:tr w:rsidR="00A37FBC">
        <w:trPr>
          <w:trHeight w:val="674"/>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24</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装订、包装、密封及标记要求</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ind w:left="315" w:hangingChars="150" w:hanging="315"/>
              <w:rPr>
                <w:rFonts w:ascii="宋体" w:hAnsi="宋体" w:cs="仿宋"/>
                <w:szCs w:val="21"/>
              </w:rPr>
            </w:pPr>
            <w:r>
              <w:rPr>
                <w:rFonts w:ascii="宋体" w:hAnsi="宋体" w:cs="仿宋" w:hint="eastAsia"/>
                <w:szCs w:val="21"/>
              </w:rPr>
              <w:t>1）文件正、副本应分别装订成册，装订应牢固、不易拆散和换页，不得采用活页装订。</w:t>
            </w:r>
          </w:p>
          <w:p w:rsidR="00A37FBC" w:rsidRDefault="00474551">
            <w:pPr>
              <w:spacing w:line="360" w:lineRule="auto"/>
              <w:rPr>
                <w:rFonts w:ascii="宋体" w:hAnsi="宋体" w:cs="仿宋"/>
                <w:szCs w:val="21"/>
              </w:rPr>
            </w:pPr>
            <w:r>
              <w:rPr>
                <w:rFonts w:ascii="宋体" w:hAnsi="宋体" w:cs="仿宋" w:hint="eastAsia"/>
                <w:szCs w:val="21"/>
              </w:rPr>
              <w:t>2）密封包装方式（共3包）：</w:t>
            </w:r>
          </w:p>
          <w:p w:rsidR="00A37FBC" w:rsidRDefault="00474551">
            <w:pPr>
              <w:spacing w:line="360" w:lineRule="auto"/>
              <w:ind w:leftChars="114" w:left="554" w:hangingChars="150" w:hanging="315"/>
              <w:rPr>
                <w:rFonts w:ascii="宋体" w:hAnsi="宋体" w:cs="仿宋"/>
                <w:szCs w:val="21"/>
              </w:rPr>
            </w:pPr>
            <w:r>
              <w:rPr>
                <w:rFonts w:ascii="宋体" w:hAnsi="宋体" w:cs="仿宋" w:hint="eastAsia"/>
                <w:szCs w:val="21"/>
              </w:rPr>
              <w:t>①磋商响应文件正本一包密封。</w:t>
            </w:r>
          </w:p>
          <w:p w:rsidR="00A37FBC" w:rsidRDefault="00474551">
            <w:pPr>
              <w:spacing w:line="360" w:lineRule="auto"/>
              <w:ind w:leftChars="114" w:left="554" w:hangingChars="150" w:hanging="315"/>
              <w:rPr>
                <w:rFonts w:ascii="宋体" w:hAnsi="宋体" w:cs="仿宋"/>
                <w:szCs w:val="21"/>
              </w:rPr>
            </w:pPr>
            <w:r>
              <w:rPr>
                <w:rFonts w:ascii="宋体" w:hAnsi="宋体" w:cs="仿宋" w:hint="eastAsia"/>
                <w:szCs w:val="21"/>
              </w:rPr>
              <w:t>②磋商响应文件副本一包密封。</w:t>
            </w:r>
          </w:p>
          <w:p w:rsidR="00A37FBC" w:rsidRDefault="00474551">
            <w:pPr>
              <w:spacing w:line="360" w:lineRule="auto"/>
              <w:ind w:leftChars="114" w:left="554" w:hangingChars="150" w:hanging="315"/>
              <w:rPr>
                <w:rFonts w:ascii="宋体" w:hAnsi="宋体" w:cs="仿宋"/>
                <w:szCs w:val="21"/>
              </w:rPr>
            </w:pPr>
            <w:r>
              <w:rPr>
                <w:rFonts w:ascii="宋体" w:hAnsi="宋体" w:cs="仿宋" w:hint="eastAsia"/>
                <w:szCs w:val="21"/>
              </w:rPr>
              <w:t>③磋商响应文件电子版一包密封。</w:t>
            </w:r>
          </w:p>
          <w:p w:rsidR="00A37FBC" w:rsidRDefault="00474551">
            <w:pPr>
              <w:spacing w:line="360" w:lineRule="auto"/>
              <w:rPr>
                <w:rFonts w:ascii="宋体" w:hAnsi="宋体" w:cs="仿宋"/>
                <w:szCs w:val="21"/>
              </w:rPr>
            </w:pPr>
            <w:r>
              <w:rPr>
                <w:rFonts w:ascii="宋体" w:hAnsi="宋体" w:cs="仿宋" w:hint="eastAsia"/>
                <w:szCs w:val="21"/>
              </w:rPr>
              <w:t>3）封套上应写明：</w:t>
            </w:r>
          </w:p>
          <w:p w:rsidR="00A37FBC" w:rsidRDefault="00474551">
            <w:pPr>
              <w:spacing w:line="360" w:lineRule="auto"/>
              <w:ind w:firstLineChars="200" w:firstLine="420"/>
              <w:rPr>
                <w:rFonts w:ascii="宋体" w:hAnsi="宋体" w:cs="仿宋"/>
                <w:szCs w:val="21"/>
              </w:rPr>
            </w:pPr>
            <w:r>
              <w:rPr>
                <w:rFonts w:ascii="宋体" w:hAnsi="宋体" w:cs="仿宋" w:hint="eastAsia"/>
                <w:szCs w:val="21"/>
              </w:rPr>
              <w:t>项目编号                       正本/副本/电子版</w:t>
            </w:r>
          </w:p>
          <w:p w:rsidR="00A37FBC" w:rsidRDefault="00474551">
            <w:pPr>
              <w:spacing w:line="360" w:lineRule="auto"/>
              <w:ind w:firstLineChars="200" w:firstLine="420"/>
              <w:rPr>
                <w:rFonts w:ascii="宋体" w:hAnsi="宋体" w:cs="仿宋"/>
                <w:szCs w:val="21"/>
              </w:rPr>
            </w:pPr>
            <w:r>
              <w:rPr>
                <w:rFonts w:ascii="宋体" w:hAnsi="宋体" w:cs="仿宋" w:hint="eastAsia"/>
                <w:szCs w:val="21"/>
              </w:rPr>
              <w:t>项目名称</w:t>
            </w:r>
          </w:p>
          <w:p w:rsidR="00A37FBC" w:rsidRDefault="00474551">
            <w:pPr>
              <w:spacing w:line="360" w:lineRule="auto"/>
              <w:ind w:firstLineChars="900" w:firstLine="1890"/>
              <w:rPr>
                <w:rFonts w:ascii="宋体" w:hAnsi="宋体" w:cs="仿宋"/>
                <w:szCs w:val="21"/>
              </w:rPr>
            </w:pPr>
            <w:r>
              <w:rPr>
                <w:rFonts w:ascii="宋体" w:hAnsi="宋体" w:cs="仿宋" w:hint="eastAsia"/>
                <w:szCs w:val="21"/>
              </w:rPr>
              <w:t>磋商响应文件</w:t>
            </w:r>
          </w:p>
          <w:p w:rsidR="00A37FBC" w:rsidRDefault="00474551">
            <w:pPr>
              <w:spacing w:line="360" w:lineRule="auto"/>
              <w:ind w:firstLineChars="300" w:firstLine="630"/>
              <w:rPr>
                <w:rFonts w:ascii="宋体" w:hAnsi="宋体" w:cs="仿宋"/>
                <w:szCs w:val="21"/>
              </w:rPr>
            </w:pPr>
            <w:r>
              <w:rPr>
                <w:rFonts w:ascii="宋体" w:hAnsi="宋体" w:cs="仿宋" w:hint="eastAsia"/>
                <w:szCs w:val="21"/>
                <w:u w:val="single"/>
              </w:rPr>
              <w:t xml:space="preserve"> 在    年  月  日 时  分前</w:t>
            </w:r>
            <w:r>
              <w:rPr>
                <w:rFonts w:ascii="宋体" w:hAnsi="宋体" w:cs="仿宋" w:hint="eastAsia"/>
                <w:szCs w:val="21"/>
              </w:rPr>
              <w:t>不得开启</w:t>
            </w:r>
          </w:p>
          <w:p w:rsidR="00A37FBC" w:rsidRDefault="00474551">
            <w:pPr>
              <w:spacing w:line="360" w:lineRule="auto"/>
              <w:ind w:firstLineChars="300" w:firstLine="630"/>
              <w:rPr>
                <w:rFonts w:ascii="宋体" w:hAnsi="宋体" w:cs="仿宋"/>
                <w:szCs w:val="21"/>
              </w:rPr>
            </w:pPr>
            <w:r>
              <w:rPr>
                <w:rFonts w:ascii="宋体" w:hAnsi="宋体" w:cs="仿宋" w:hint="eastAsia"/>
                <w:szCs w:val="21"/>
              </w:rPr>
              <w:t>供应商名称：</w:t>
            </w:r>
            <w:r>
              <w:rPr>
                <w:rFonts w:ascii="宋体" w:hAnsi="宋体" w:cs="仿宋" w:hint="eastAsia"/>
                <w:szCs w:val="21"/>
                <w:u w:val="single"/>
              </w:rPr>
              <w:t xml:space="preserve">              （公章）</w:t>
            </w:r>
          </w:p>
          <w:p w:rsidR="00A37FBC" w:rsidRDefault="00474551">
            <w:pPr>
              <w:spacing w:line="360" w:lineRule="auto"/>
              <w:ind w:leftChars="213" w:left="447" w:firstLineChars="112" w:firstLine="235"/>
              <w:rPr>
                <w:rFonts w:ascii="宋体" w:hAnsi="宋体" w:cs="仿宋"/>
                <w:szCs w:val="21"/>
                <w:u w:val="single"/>
              </w:rPr>
            </w:pPr>
            <w:r>
              <w:rPr>
                <w:rFonts w:ascii="宋体" w:hAnsi="宋体" w:cs="仿宋" w:hint="eastAsia"/>
                <w:szCs w:val="21"/>
              </w:rPr>
              <w:lastRenderedPageBreak/>
              <w:t>法定代表人或授权代表：</w:t>
            </w:r>
            <w:r>
              <w:rPr>
                <w:rFonts w:ascii="宋体" w:hAnsi="宋体" w:cs="仿宋" w:hint="eastAsia"/>
                <w:szCs w:val="21"/>
                <w:u w:val="single"/>
              </w:rPr>
              <w:t xml:space="preserve">   （签字或盖章）</w:t>
            </w:r>
          </w:p>
        </w:tc>
      </w:tr>
      <w:tr w:rsidR="00A37FBC">
        <w:trPr>
          <w:trHeight w:val="1052"/>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lastRenderedPageBreak/>
              <w:t>25</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响应文件递交截止时间和地点</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时间：2022年5月18日9:30分</w:t>
            </w:r>
          </w:p>
          <w:p w:rsidR="00A37FBC" w:rsidRDefault="00474551">
            <w:pPr>
              <w:spacing w:line="360" w:lineRule="auto"/>
              <w:jc w:val="left"/>
              <w:rPr>
                <w:rFonts w:ascii="宋体" w:hAnsi="宋体" w:cs="仿宋"/>
                <w:szCs w:val="21"/>
              </w:rPr>
            </w:pPr>
            <w:r>
              <w:rPr>
                <w:rFonts w:ascii="宋体" w:hAnsi="宋体" w:cs="仿宋" w:hint="eastAsia"/>
                <w:szCs w:val="21"/>
              </w:rPr>
              <w:t>地点：西安经济技术开发区文景路文景商务广场C座1502会议室</w:t>
            </w:r>
          </w:p>
        </w:tc>
      </w:tr>
      <w:tr w:rsidR="00A37FBC">
        <w:trPr>
          <w:trHeight w:val="862"/>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26</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磋商时间和地点</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时间：2022年5月18日9:30分</w:t>
            </w:r>
          </w:p>
          <w:p w:rsidR="00A37FBC" w:rsidRDefault="00474551">
            <w:pPr>
              <w:spacing w:line="360" w:lineRule="auto"/>
              <w:jc w:val="left"/>
              <w:rPr>
                <w:rFonts w:ascii="宋体" w:hAnsi="宋体" w:cs="仿宋"/>
                <w:szCs w:val="21"/>
              </w:rPr>
            </w:pPr>
            <w:r>
              <w:rPr>
                <w:rFonts w:ascii="宋体" w:hAnsi="宋体" w:cs="仿宋" w:hint="eastAsia"/>
                <w:szCs w:val="21"/>
              </w:rPr>
              <w:t>地点：西安经济技术开发区文景路文景商务广场C座1502会议室</w:t>
            </w:r>
          </w:p>
        </w:tc>
      </w:tr>
      <w:tr w:rsidR="00A37FBC">
        <w:trPr>
          <w:trHeight w:val="846"/>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27</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是否</w:t>
            </w:r>
            <w:proofErr w:type="gramStart"/>
            <w:r>
              <w:rPr>
                <w:rFonts w:ascii="宋体" w:hAnsi="宋体" w:cs="仿宋" w:hint="eastAsia"/>
                <w:szCs w:val="21"/>
              </w:rPr>
              <w:t>退还磋商</w:t>
            </w:r>
            <w:proofErr w:type="gramEnd"/>
            <w:r>
              <w:rPr>
                <w:rFonts w:ascii="宋体" w:hAnsi="宋体" w:cs="仿宋" w:hint="eastAsia"/>
                <w:szCs w:val="21"/>
              </w:rPr>
              <w:t>文件</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否</w:t>
            </w:r>
          </w:p>
        </w:tc>
      </w:tr>
      <w:tr w:rsidR="00A37FBC">
        <w:trPr>
          <w:trHeight w:val="846"/>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28</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磋商小组的组建</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磋商小组构成：3人，其中项目采购人代表1人，专家2人；</w:t>
            </w:r>
          </w:p>
          <w:p w:rsidR="00A37FBC" w:rsidRDefault="00474551">
            <w:pPr>
              <w:spacing w:line="360" w:lineRule="auto"/>
              <w:jc w:val="left"/>
              <w:rPr>
                <w:rFonts w:ascii="宋体" w:hAnsi="宋体" w:cs="仿宋"/>
                <w:szCs w:val="21"/>
              </w:rPr>
            </w:pPr>
            <w:r>
              <w:rPr>
                <w:rFonts w:ascii="宋体" w:hAnsi="宋体" w:cs="仿宋" w:hint="eastAsia"/>
                <w:szCs w:val="21"/>
              </w:rPr>
              <w:t>专家确定方式：从陕西省财政厅政府采购专家库随机抽取</w:t>
            </w:r>
          </w:p>
        </w:tc>
      </w:tr>
      <w:tr w:rsidR="00A37FBC">
        <w:trPr>
          <w:trHeight w:val="667"/>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29</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是否</w:t>
            </w:r>
            <w:proofErr w:type="gramStart"/>
            <w:r>
              <w:rPr>
                <w:rFonts w:ascii="宋体" w:hAnsi="宋体" w:cs="仿宋" w:hint="eastAsia"/>
                <w:szCs w:val="21"/>
              </w:rPr>
              <w:t>授权磋商小组确定磋商</w:t>
            </w:r>
            <w:proofErr w:type="gramEnd"/>
            <w:r>
              <w:rPr>
                <w:rFonts w:ascii="宋体" w:hAnsi="宋体" w:cs="仿宋" w:hint="eastAsia"/>
                <w:szCs w:val="21"/>
              </w:rPr>
              <w:t>供应商</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否，推荐1-3名成交候选人。</w:t>
            </w:r>
          </w:p>
        </w:tc>
      </w:tr>
      <w:tr w:rsidR="00A37FBC">
        <w:trPr>
          <w:trHeight w:val="699"/>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30</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磋商报价次数、磋商程序和最终报价的产生原则</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left"/>
              <w:rPr>
                <w:rFonts w:ascii="宋体" w:hAnsi="宋体" w:cs="仿宋"/>
                <w:szCs w:val="21"/>
              </w:rPr>
            </w:pPr>
            <w:r>
              <w:rPr>
                <w:rFonts w:ascii="宋体" w:hAnsi="宋体" w:cs="仿宋" w:hint="eastAsia"/>
                <w:szCs w:val="21"/>
              </w:rPr>
              <w:t>本次磋商采用二次报价。</w:t>
            </w:r>
          </w:p>
          <w:p w:rsidR="00A37FBC" w:rsidRDefault="00474551">
            <w:pPr>
              <w:spacing w:line="360" w:lineRule="auto"/>
              <w:jc w:val="left"/>
              <w:rPr>
                <w:rFonts w:ascii="宋体" w:hAnsi="宋体" w:cs="仿宋"/>
                <w:szCs w:val="21"/>
              </w:rPr>
            </w:pPr>
            <w:r>
              <w:rPr>
                <w:rFonts w:ascii="宋体" w:hAnsi="宋体" w:cs="仿宋" w:hint="eastAsia"/>
                <w:szCs w:val="21"/>
              </w:rPr>
              <w:t>磋商程序为：</w:t>
            </w:r>
          </w:p>
          <w:p w:rsidR="00A37FBC" w:rsidRDefault="00474551">
            <w:pPr>
              <w:spacing w:line="360" w:lineRule="auto"/>
              <w:jc w:val="left"/>
              <w:rPr>
                <w:rFonts w:ascii="宋体" w:hAnsi="宋体" w:cs="仿宋"/>
                <w:szCs w:val="21"/>
              </w:rPr>
            </w:pPr>
            <w:r>
              <w:rPr>
                <w:rFonts w:ascii="宋体" w:hAnsi="宋体" w:cs="仿宋" w:hint="eastAsia"/>
                <w:szCs w:val="21"/>
              </w:rPr>
              <w:t>1.磋商小组对所有提交的响应文件进行评审；</w:t>
            </w:r>
          </w:p>
          <w:p w:rsidR="00A37FBC" w:rsidRDefault="00474551">
            <w:pPr>
              <w:spacing w:line="360" w:lineRule="auto"/>
              <w:jc w:val="left"/>
              <w:rPr>
                <w:rFonts w:ascii="宋体" w:hAnsi="宋体" w:cs="仿宋"/>
                <w:szCs w:val="21"/>
              </w:rPr>
            </w:pPr>
            <w:r>
              <w:rPr>
                <w:rFonts w:ascii="宋体" w:hAnsi="宋体" w:cs="仿宋" w:hint="eastAsia"/>
                <w:szCs w:val="21"/>
              </w:rPr>
              <w:t>2.磋商小组所有成员集中与单一供应商分别进行磋商；</w:t>
            </w:r>
          </w:p>
          <w:p w:rsidR="00A37FBC" w:rsidRDefault="00474551">
            <w:pPr>
              <w:spacing w:line="360" w:lineRule="auto"/>
              <w:jc w:val="left"/>
              <w:rPr>
                <w:rFonts w:ascii="宋体" w:hAnsi="宋体" w:cs="仿宋"/>
                <w:szCs w:val="21"/>
              </w:rPr>
            </w:pPr>
            <w:r>
              <w:rPr>
                <w:rFonts w:ascii="宋体" w:hAnsi="宋体" w:cs="仿宋" w:hint="eastAsia"/>
                <w:szCs w:val="21"/>
              </w:rPr>
              <w:t>3.供应</w:t>
            </w:r>
            <w:proofErr w:type="gramStart"/>
            <w:r>
              <w:rPr>
                <w:rFonts w:ascii="宋体" w:hAnsi="宋体" w:cs="仿宋" w:hint="eastAsia"/>
                <w:szCs w:val="21"/>
              </w:rPr>
              <w:t>商按照</w:t>
            </w:r>
            <w:proofErr w:type="gramEnd"/>
            <w:r>
              <w:rPr>
                <w:rFonts w:ascii="宋体" w:hAnsi="宋体" w:cs="仿宋" w:hint="eastAsia"/>
                <w:szCs w:val="21"/>
              </w:rPr>
              <w:t>要求提交二次报价；</w:t>
            </w:r>
          </w:p>
          <w:p w:rsidR="00A37FBC" w:rsidRDefault="00474551">
            <w:pPr>
              <w:spacing w:line="360" w:lineRule="auto"/>
              <w:jc w:val="left"/>
              <w:rPr>
                <w:rFonts w:ascii="宋体" w:hAnsi="宋体" w:cs="仿宋"/>
                <w:szCs w:val="21"/>
              </w:rPr>
            </w:pPr>
            <w:r>
              <w:rPr>
                <w:rFonts w:ascii="宋体" w:hAnsi="宋体" w:cs="仿宋" w:hint="eastAsia"/>
                <w:szCs w:val="21"/>
              </w:rPr>
              <w:t>4.磋商小组评审、推荐成交候选人。</w:t>
            </w:r>
          </w:p>
          <w:p w:rsidR="00A37FBC" w:rsidRDefault="00474551">
            <w:pPr>
              <w:spacing w:line="360" w:lineRule="auto"/>
              <w:jc w:val="left"/>
              <w:rPr>
                <w:rFonts w:ascii="宋体" w:hAnsi="宋体" w:cs="仿宋"/>
                <w:szCs w:val="21"/>
              </w:rPr>
            </w:pPr>
            <w:r>
              <w:rPr>
                <w:rFonts w:ascii="宋体" w:hAnsi="宋体" w:cs="仿宋" w:hint="eastAsia"/>
                <w:szCs w:val="21"/>
              </w:rPr>
              <w:t>在磋商过程中，磋商小组可以根据磋商文件和磋商情况实质性变动采购需求中的技术、服务要求以及合同草案条款，二次报价为最终报价。</w:t>
            </w:r>
          </w:p>
        </w:tc>
      </w:tr>
      <w:tr w:rsidR="00A37FBC">
        <w:trPr>
          <w:trHeight w:val="699"/>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31</w:t>
            </w:r>
          </w:p>
        </w:tc>
        <w:tc>
          <w:tcPr>
            <w:tcW w:w="2275"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招标代理费</w:t>
            </w:r>
          </w:p>
        </w:tc>
        <w:tc>
          <w:tcPr>
            <w:tcW w:w="6354"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rPr>
                <w:rFonts w:ascii="宋体" w:hAnsi="宋体" w:cs="仿宋"/>
                <w:szCs w:val="21"/>
              </w:rPr>
            </w:pPr>
            <w:r>
              <w:rPr>
                <w:rFonts w:ascii="宋体" w:hAnsi="宋体" w:cs="仿宋" w:hint="eastAsia"/>
                <w:szCs w:val="21"/>
              </w:rPr>
              <w:t>参考国家计委颁布的《招标代理服务收费管理暂行办法》（计价格〔2002〕1980号）、发改办价格〔2003〕857号、</w:t>
            </w:r>
            <w:proofErr w:type="gramStart"/>
            <w:r>
              <w:rPr>
                <w:rFonts w:ascii="宋体" w:hAnsi="宋体" w:cs="仿宋" w:hint="eastAsia"/>
                <w:szCs w:val="21"/>
              </w:rPr>
              <w:t>发改价格</w:t>
            </w:r>
            <w:proofErr w:type="gramEnd"/>
            <w:r>
              <w:rPr>
                <w:rFonts w:ascii="宋体" w:hAnsi="宋体" w:cs="仿宋" w:hint="eastAsia"/>
                <w:szCs w:val="21"/>
              </w:rPr>
              <w:t>〔2011〕534号及</w:t>
            </w:r>
            <w:proofErr w:type="gramStart"/>
            <w:r>
              <w:rPr>
                <w:rFonts w:ascii="宋体" w:hAnsi="宋体" w:cs="仿宋" w:hint="eastAsia"/>
                <w:szCs w:val="21"/>
              </w:rPr>
              <w:t>发改价格</w:t>
            </w:r>
            <w:proofErr w:type="gramEnd"/>
            <w:r>
              <w:rPr>
                <w:rFonts w:ascii="宋体" w:hAnsi="宋体" w:cs="仿宋" w:hint="eastAsia"/>
                <w:szCs w:val="21"/>
              </w:rPr>
              <w:t>〔2015〕299号文件规定收取，</w:t>
            </w:r>
            <w:proofErr w:type="gramStart"/>
            <w:r>
              <w:rPr>
                <w:rFonts w:ascii="宋体" w:hAnsi="宋体" w:cs="仿宋" w:hint="eastAsia"/>
                <w:szCs w:val="21"/>
              </w:rPr>
              <w:t>由成交</w:t>
            </w:r>
            <w:proofErr w:type="gramEnd"/>
            <w:r>
              <w:rPr>
                <w:rFonts w:ascii="宋体" w:hAnsi="宋体" w:cs="仿宋" w:hint="eastAsia"/>
                <w:szCs w:val="21"/>
              </w:rPr>
              <w:t>供应商在领取成交通知书之前向代理公司一次性付清招标代理服务费。</w:t>
            </w:r>
          </w:p>
          <w:p w:rsidR="00A37FBC" w:rsidRDefault="00474551">
            <w:pPr>
              <w:spacing w:line="360" w:lineRule="auto"/>
              <w:rPr>
                <w:rFonts w:ascii="宋体" w:hAnsi="宋体" w:cs="仿宋"/>
                <w:bCs/>
                <w:szCs w:val="21"/>
              </w:rPr>
            </w:pPr>
            <w:r>
              <w:rPr>
                <w:rFonts w:ascii="宋体" w:hAnsi="宋体" w:cs="仿宋" w:hint="eastAsia"/>
                <w:bCs/>
                <w:szCs w:val="21"/>
              </w:rPr>
              <w:t>银行户名：</w:t>
            </w:r>
            <w:proofErr w:type="gramStart"/>
            <w:r>
              <w:rPr>
                <w:rFonts w:ascii="宋体" w:hAnsi="宋体" w:cs="仿宋" w:hint="eastAsia"/>
                <w:bCs/>
                <w:szCs w:val="21"/>
              </w:rPr>
              <w:t>中招城发</w:t>
            </w:r>
            <w:proofErr w:type="gramEnd"/>
            <w:r>
              <w:rPr>
                <w:rFonts w:ascii="宋体" w:hAnsi="宋体" w:cs="仿宋" w:hint="eastAsia"/>
                <w:bCs/>
                <w:szCs w:val="21"/>
              </w:rPr>
              <w:t>项目管理咨询有限公司</w:t>
            </w:r>
          </w:p>
          <w:p w:rsidR="00A37FBC" w:rsidRDefault="00474551">
            <w:pPr>
              <w:spacing w:line="360" w:lineRule="auto"/>
              <w:jc w:val="left"/>
              <w:rPr>
                <w:rFonts w:ascii="宋体" w:hAnsi="宋体" w:cs="仿宋"/>
                <w:bCs/>
                <w:szCs w:val="21"/>
              </w:rPr>
            </w:pPr>
            <w:proofErr w:type="gramStart"/>
            <w:r>
              <w:rPr>
                <w:rFonts w:ascii="宋体" w:hAnsi="宋体" w:cs="仿宋" w:hint="eastAsia"/>
                <w:bCs/>
                <w:szCs w:val="21"/>
              </w:rPr>
              <w:t>账</w:t>
            </w:r>
            <w:proofErr w:type="gramEnd"/>
            <w:r>
              <w:rPr>
                <w:rFonts w:ascii="宋体" w:hAnsi="宋体" w:cs="仿宋" w:hint="eastAsia"/>
                <w:bCs/>
                <w:szCs w:val="21"/>
              </w:rPr>
              <w:t xml:space="preserve">    号：</w:t>
            </w:r>
            <w:r>
              <w:rPr>
                <w:rFonts w:ascii="宋体" w:hAnsi="宋体" w:cs="仿宋"/>
                <w:bCs/>
                <w:szCs w:val="21"/>
              </w:rPr>
              <w:t>6105</w:t>
            </w:r>
            <w:r>
              <w:rPr>
                <w:rFonts w:ascii="宋体" w:hAnsi="宋体" w:cs="仿宋" w:hint="eastAsia"/>
                <w:bCs/>
                <w:szCs w:val="21"/>
              </w:rPr>
              <w:t xml:space="preserve"> </w:t>
            </w:r>
            <w:r>
              <w:rPr>
                <w:rFonts w:ascii="宋体" w:hAnsi="宋体" w:cs="仿宋"/>
                <w:bCs/>
                <w:szCs w:val="21"/>
              </w:rPr>
              <w:t>0177</w:t>
            </w:r>
            <w:r>
              <w:rPr>
                <w:rFonts w:ascii="宋体" w:hAnsi="宋体" w:cs="仿宋" w:hint="eastAsia"/>
                <w:bCs/>
                <w:szCs w:val="21"/>
              </w:rPr>
              <w:t xml:space="preserve"> </w:t>
            </w:r>
            <w:r>
              <w:rPr>
                <w:rFonts w:ascii="宋体" w:hAnsi="宋体" w:cs="仿宋"/>
                <w:bCs/>
                <w:szCs w:val="21"/>
              </w:rPr>
              <w:t>0045</w:t>
            </w:r>
            <w:r>
              <w:rPr>
                <w:rFonts w:ascii="宋体" w:hAnsi="宋体" w:cs="仿宋" w:hint="eastAsia"/>
                <w:bCs/>
                <w:szCs w:val="21"/>
              </w:rPr>
              <w:t xml:space="preserve"> </w:t>
            </w:r>
            <w:r>
              <w:rPr>
                <w:rFonts w:ascii="宋体" w:hAnsi="宋体" w:cs="仿宋"/>
                <w:bCs/>
                <w:szCs w:val="21"/>
              </w:rPr>
              <w:t>0000</w:t>
            </w:r>
            <w:r>
              <w:rPr>
                <w:rFonts w:ascii="宋体" w:hAnsi="宋体" w:cs="仿宋" w:hint="eastAsia"/>
                <w:bCs/>
                <w:szCs w:val="21"/>
              </w:rPr>
              <w:t xml:space="preserve"> </w:t>
            </w:r>
            <w:r>
              <w:rPr>
                <w:rFonts w:ascii="宋体" w:hAnsi="宋体" w:cs="仿宋"/>
                <w:bCs/>
                <w:szCs w:val="21"/>
              </w:rPr>
              <w:t>0671</w:t>
            </w:r>
          </w:p>
          <w:p w:rsidR="00A37FBC" w:rsidRDefault="00474551">
            <w:pPr>
              <w:spacing w:line="360" w:lineRule="auto"/>
              <w:jc w:val="left"/>
              <w:rPr>
                <w:rFonts w:ascii="宋体" w:hAnsi="宋体"/>
                <w:szCs w:val="21"/>
              </w:rPr>
            </w:pPr>
            <w:r>
              <w:rPr>
                <w:rFonts w:ascii="宋体" w:hAnsi="宋体" w:cs="仿宋" w:hint="eastAsia"/>
                <w:bCs/>
                <w:szCs w:val="21"/>
              </w:rPr>
              <w:t>开户银行：中国建设银行股份有限公司西安凤城十二路支行</w:t>
            </w:r>
          </w:p>
        </w:tc>
      </w:tr>
      <w:tr w:rsidR="00A37FBC">
        <w:trPr>
          <w:trHeight w:val="699"/>
        </w:trPr>
        <w:tc>
          <w:tcPr>
            <w:tcW w:w="707" w:type="dxa"/>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jc w:val="center"/>
              <w:rPr>
                <w:rFonts w:ascii="宋体" w:hAnsi="宋体" w:cs="仿宋"/>
                <w:szCs w:val="21"/>
              </w:rPr>
            </w:pPr>
            <w:r>
              <w:rPr>
                <w:rFonts w:ascii="宋体" w:hAnsi="宋体" w:cs="仿宋" w:hint="eastAsia"/>
                <w:szCs w:val="21"/>
              </w:rPr>
              <w:t>32</w:t>
            </w:r>
          </w:p>
        </w:tc>
        <w:tc>
          <w:tcPr>
            <w:tcW w:w="8629" w:type="dxa"/>
            <w:gridSpan w:val="2"/>
            <w:tcBorders>
              <w:top w:val="single" w:sz="4" w:space="0" w:color="auto"/>
              <w:left w:val="single" w:sz="4" w:space="0" w:color="auto"/>
              <w:bottom w:val="single" w:sz="4" w:space="0" w:color="auto"/>
              <w:right w:val="single" w:sz="4" w:space="0" w:color="auto"/>
            </w:tcBorders>
            <w:vAlign w:val="center"/>
          </w:tcPr>
          <w:p w:rsidR="00A37FBC" w:rsidRDefault="00474551">
            <w:pPr>
              <w:spacing w:line="360" w:lineRule="auto"/>
              <w:rPr>
                <w:rFonts w:ascii="宋体" w:hAnsi="宋体" w:cs="仿宋"/>
                <w:szCs w:val="21"/>
              </w:rPr>
            </w:pPr>
            <w:r>
              <w:rPr>
                <w:rFonts w:ascii="宋体" w:hAnsi="宋体" w:cs="仿宋" w:hint="eastAsia"/>
                <w:szCs w:val="21"/>
              </w:rPr>
              <w:t>本项目专门面向中小企业采购（残疾人福利性单位及监狱企业视同小型、微型企业），非中小型企业投标按无效标处理。</w:t>
            </w:r>
          </w:p>
        </w:tc>
      </w:tr>
    </w:tbl>
    <w:p w:rsidR="00A37FBC" w:rsidRDefault="00474551">
      <w:pPr>
        <w:spacing w:line="360" w:lineRule="auto"/>
        <w:rPr>
          <w:rFonts w:ascii="宋体" w:hAnsi="宋体" w:cs="仿宋"/>
          <w:b/>
          <w:sz w:val="32"/>
          <w:szCs w:val="32"/>
        </w:rPr>
      </w:pPr>
      <w:r>
        <w:rPr>
          <w:rFonts w:ascii="宋体" w:hAnsi="宋体" w:cs="仿宋" w:hint="eastAsia"/>
          <w:b/>
          <w:sz w:val="22"/>
          <w:szCs w:val="22"/>
        </w:rPr>
        <w:lastRenderedPageBreak/>
        <w:t>注：供应商须知前附表与采购文件正文对同一事项描述不一致的，以供应商须知前附表为准</w:t>
      </w:r>
      <w:r>
        <w:rPr>
          <w:rFonts w:ascii="宋体" w:hAnsi="宋体" w:cs="仿宋" w:hint="eastAsia"/>
          <w:b/>
          <w:sz w:val="28"/>
          <w:szCs w:val="28"/>
        </w:rPr>
        <w:t>。</w:t>
      </w:r>
    </w:p>
    <w:p w:rsidR="00A37FBC" w:rsidRDefault="00A37FBC">
      <w:pPr>
        <w:pStyle w:val="2"/>
      </w:pPr>
      <w:bookmarkStart w:id="14" w:name="_Toc519156737"/>
      <w:bookmarkStart w:id="15" w:name="_Toc32286"/>
      <w:bookmarkStart w:id="16" w:name="_Toc16055"/>
    </w:p>
    <w:p w:rsidR="00A37FBC" w:rsidRDefault="00A37FBC"/>
    <w:p w:rsidR="00A37FBC" w:rsidRDefault="00A37FBC">
      <w:pPr>
        <w:pStyle w:val="1"/>
      </w:pPr>
    </w:p>
    <w:p w:rsidR="00A37FBC" w:rsidRDefault="00A37FBC"/>
    <w:p w:rsidR="00A37FBC" w:rsidRDefault="00A37FBC">
      <w:pPr>
        <w:pStyle w:val="1"/>
      </w:pPr>
    </w:p>
    <w:p w:rsidR="00A37FBC" w:rsidRDefault="00A37FBC">
      <w:pPr>
        <w:pStyle w:val="1"/>
      </w:pPr>
    </w:p>
    <w:p w:rsidR="00A37FBC" w:rsidRDefault="00A37FBC"/>
    <w:p w:rsidR="00A37FBC" w:rsidRDefault="00474551">
      <w:r>
        <w:rPr>
          <w:rFonts w:hint="eastAsia"/>
        </w:rPr>
        <w:br w:type="page"/>
      </w:r>
    </w:p>
    <w:p w:rsidR="00A37FBC" w:rsidRDefault="00474551">
      <w:pPr>
        <w:pStyle w:val="2"/>
      </w:pPr>
      <w:bookmarkStart w:id="17" w:name="_Toc19637"/>
      <w:proofErr w:type="gramStart"/>
      <w:r>
        <w:rPr>
          <w:rFonts w:hint="eastAsia"/>
        </w:rPr>
        <w:lastRenderedPageBreak/>
        <w:t>一</w:t>
      </w:r>
      <w:proofErr w:type="gramEnd"/>
      <w:r>
        <w:rPr>
          <w:rFonts w:hint="eastAsia"/>
        </w:rPr>
        <w:t>．名词解释</w:t>
      </w:r>
      <w:bookmarkEnd w:id="14"/>
      <w:bookmarkEnd w:id="15"/>
      <w:bookmarkEnd w:id="16"/>
      <w:bookmarkEnd w:id="17"/>
    </w:p>
    <w:p w:rsidR="00A37FBC" w:rsidRDefault="00474551">
      <w:pPr>
        <w:numPr>
          <w:ilvl w:val="0"/>
          <w:numId w:val="1"/>
        </w:numPr>
        <w:tabs>
          <w:tab w:val="clear" w:pos="840"/>
          <w:tab w:val="left" w:pos="240"/>
        </w:tabs>
        <w:spacing w:line="360" w:lineRule="auto"/>
        <w:ind w:leftChars="-57" w:left="-120" w:firstLine="0"/>
        <w:rPr>
          <w:rFonts w:ascii="宋体" w:hAnsi="宋体" w:cs="仿宋"/>
          <w:sz w:val="24"/>
          <w:shd w:val="clear" w:color="auto" w:fill="FFFFFF"/>
        </w:rPr>
      </w:pPr>
      <w:r>
        <w:rPr>
          <w:rFonts w:ascii="宋体" w:hAnsi="宋体" w:cs="仿宋" w:hint="eastAsia"/>
          <w:sz w:val="24"/>
        </w:rPr>
        <w:t>采购人：</w:t>
      </w:r>
      <w:r>
        <w:rPr>
          <w:rFonts w:ascii="宋体" w:hAnsi="宋体" w:cs="仿宋" w:hint="eastAsia"/>
          <w:sz w:val="24"/>
          <w:shd w:val="clear" w:color="auto" w:fill="FFFFFF"/>
        </w:rPr>
        <w:t>西安市灞桥区文化和旅游体育局</w:t>
      </w:r>
    </w:p>
    <w:p w:rsidR="00A37FBC" w:rsidRDefault="00474551">
      <w:pPr>
        <w:numPr>
          <w:ilvl w:val="0"/>
          <w:numId w:val="1"/>
        </w:numPr>
        <w:tabs>
          <w:tab w:val="clear" w:pos="840"/>
          <w:tab w:val="left" w:pos="240"/>
        </w:tabs>
        <w:spacing w:line="360" w:lineRule="auto"/>
        <w:ind w:leftChars="-57" w:left="-120" w:firstLine="0"/>
        <w:rPr>
          <w:rFonts w:ascii="宋体" w:hAnsi="宋体" w:cs="仿宋"/>
          <w:sz w:val="24"/>
          <w:shd w:val="clear" w:color="auto" w:fill="FFFFFF"/>
        </w:rPr>
      </w:pPr>
      <w:r>
        <w:rPr>
          <w:rFonts w:ascii="宋体" w:hAnsi="宋体" w:cs="仿宋" w:hint="eastAsia"/>
          <w:sz w:val="24"/>
        </w:rPr>
        <w:t>监督：</w:t>
      </w:r>
      <w:r>
        <w:rPr>
          <w:rFonts w:ascii="宋体" w:hAnsi="宋体" w:cs="仿宋" w:hint="eastAsia"/>
          <w:sz w:val="24"/>
          <w:shd w:val="clear" w:color="auto" w:fill="FFFFFF"/>
        </w:rPr>
        <w:t>西安市灞桥区文化和旅游体育局</w:t>
      </w:r>
    </w:p>
    <w:p w:rsidR="00A37FBC" w:rsidRDefault="00474551">
      <w:pPr>
        <w:numPr>
          <w:ilvl w:val="0"/>
          <w:numId w:val="1"/>
        </w:numPr>
        <w:tabs>
          <w:tab w:val="clear" w:pos="840"/>
          <w:tab w:val="left" w:pos="240"/>
        </w:tabs>
        <w:spacing w:line="360" w:lineRule="auto"/>
        <w:ind w:leftChars="-57" w:left="-120" w:firstLine="0"/>
        <w:rPr>
          <w:rFonts w:ascii="宋体" w:hAnsi="宋体" w:cs="仿宋"/>
          <w:sz w:val="24"/>
        </w:rPr>
      </w:pPr>
      <w:r>
        <w:rPr>
          <w:rFonts w:ascii="宋体" w:hAnsi="宋体" w:cs="仿宋" w:hint="eastAsia"/>
          <w:sz w:val="24"/>
        </w:rPr>
        <w:t>采购代理机构：</w:t>
      </w:r>
      <w:proofErr w:type="gramStart"/>
      <w:r>
        <w:rPr>
          <w:rFonts w:ascii="宋体" w:hAnsi="宋体" w:cs="仿宋" w:hint="eastAsia"/>
          <w:sz w:val="24"/>
        </w:rPr>
        <w:t>中招城发</w:t>
      </w:r>
      <w:proofErr w:type="gramEnd"/>
      <w:r>
        <w:rPr>
          <w:rFonts w:ascii="宋体" w:hAnsi="宋体" w:cs="仿宋" w:hint="eastAsia"/>
          <w:sz w:val="24"/>
        </w:rPr>
        <w:t>项目管理咨询有限公司</w:t>
      </w:r>
    </w:p>
    <w:p w:rsidR="00A37FBC" w:rsidRDefault="00474551">
      <w:pPr>
        <w:numPr>
          <w:ilvl w:val="0"/>
          <w:numId w:val="1"/>
        </w:numPr>
        <w:tabs>
          <w:tab w:val="clear" w:pos="840"/>
          <w:tab w:val="left" w:pos="240"/>
        </w:tabs>
        <w:spacing w:line="360" w:lineRule="auto"/>
        <w:ind w:leftChars="-57" w:left="-120" w:firstLine="0"/>
        <w:rPr>
          <w:rFonts w:ascii="宋体" w:hAnsi="宋体" w:cs="仿宋"/>
          <w:sz w:val="24"/>
        </w:rPr>
      </w:pPr>
      <w:r>
        <w:rPr>
          <w:rFonts w:ascii="宋体" w:hAnsi="宋体" w:cs="仿宋" w:hint="eastAsia"/>
          <w:sz w:val="24"/>
        </w:rPr>
        <w:t>磋商供应商：满足本次磋商要求具有相应资质和完成项目能力的供应商</w:t>
      </w:r>
    </w:p>
    <w:p w:rsidR="00A37FBC" w:rsidRDefault="00474551">
      <w:pPr>
        <w:numPr>
          <w:ilvl w:val="0"/>
          <w:numId w:val="1"/>
        </w:numPr>
        <w:tabs>
          <w:tab w:val="clear" w:pos="840"/>
          <w:tab w:val="left" w:pos="240"/>
        </w:tabs>
        <w:spacing w:line="360" w:lineRule="auto"/>
        <w:ind w:leftChars="-57" w:left="-120" w:firstLine="0"/>
        <w:rPr>
          <w:rFonts w:ascii="宋体" w:hAnsi="宋体" w:cs="仿宋"/>
          <w:sz w:val="24"/>
        </w:rPr>
      </w:pPr>
      <w:r>
        <w:rPr>
          <w:rFonts w:ascii="宋体" w:hAnsi="宋体" w:cs="仿宋" w:hint="eastAsia"/>
          <w:sz w:val="24"/>
        </w:rPr>
        <w:t>成交供应商：由磋商小组推荐经采购人确认的磋商供应商</w:t>
      </w:r>
    </w:p>
    <w:p w:rsidR="00A37FBC" w:rsidRDefault="00474551">
      <w:pPr>
        <w:numPr>
          <w:ilvl w:val="0"/>
          <w:numId w:val="1"/>
        </w:numPr>
        <w:tabs>
          <w:tab w:val="clear" w:pos="840"/>
          <w:tab w:val="left" w:pos="240"/>
        </w:tabs>
        <w:spacing w:line="360" w:lineRule="auto"/>
        <w:ind w:leftChars="-57" w:left="-120" w:firstLine="0"/>
        <w:rPr>
          <w:rFonts w:ascii="宋体" w:hAnsi="宋体" w:cs="仿宋"/>
          <w:sz w:val="24"/>
        </w:rPr>
      </w:pPr>
      <w:r>
        <w:rPr>
          <w:rFonts w:ascii="宋体" w:hAnsi="宋体" w:cs="仿宋" w:hint="eastAsia"/>
          <w:spacing w:val="6"/>
          <w:sz w:val="24"/>
        </w:rPr>
        <w:t>近3年指从2019年1月1日起至本项目磋商文件递交截止</w:t>
      </w:r>
      <w:r>
        <w:rPr>
          <w:rFonts w:ascii="宋体" w:hAnsi="宋体" w:cs="仿宋" w:hint="eastAsia"/>
          <w:sz w:val="24"/>
        </w:rPr>
        <w:t>时间</w:t>
      </w:r>
      <w:proofErr w:type="gramStart"/>
      <w:r>
        <w:rPr>
          <w:rFonts w:ascii="宋体" w:hAnsi="宋体" w:cs="仿宋" w:hint="eastAsia"/>
          <w:sz w:val="24"/>
        </w:rPr>
        <w:t>止</w:t>
      </w:r>
      <w:proofErr w:type="gramEnd"/>
    </w:p>
    <w:p w:rsidR="00A37FBC" w:rsidRDefault="00474551">
      <w:pPr>
        <w:numPr>
          <w:ilvl w:val="0"/>
          <w:numId w:val="1"/>
        </w:numPr>
        <w:tabs>
          <w:tab w:val="clear" w:pos="840"/>
          <w:tab w:val="left" w:pos="240"/>
        </w:tabs>
        <w:spacing w:line="360" w:lineRule="auto"/>
        <w:ind w:leftChars="-57" w:left="-120" w:firstLine="0"/>
        <w:rPr>
          <w:rFonts w:ascii="宋体" w:hAnsi="宋体" w:cs="仿宋"/>
          <w:sz w:val="24"/>
        </w:rPr>
      </w:pPr>
      <w:r>
        <w:rPr>
          <w:rFonts w:ascii="宋体" w:hAnsi="宋体" w:cs="仿宋" w:hint="eastAsia"/>
          <w:spacing w:val="6"/>
          <w:sz w:val="24"/>
        </w:rPr>
        <w:t>近5年指从2017年1月1日起至本项目磋商文件递交截止</w:t>
      </w:r>
      <w:r>
        <w:rPr>
          <w:rFonts w:ascii="宋体" w:hAnsi="宋体" w:cs="仿宋" w:hint="eastAsia"/>
          <w:sz w:val="24"/>
        </w:rPr>
        <w:t>时间</w:t>
      </w:r>
      <w:proofErr w:type="gramStart"/>
      <w:r>
        <w:rPr>
          <w:rFonts w:ascii="宋体" w:hAnsi="宋体" w:cs="仿宋" w:hint="eastAsia"/>
          <w:sz w:val="24"/>
        </w:rPr>
        <w:t>止</w:t>
      </w:r>
      <w:proofErr w:type="gramEnd"/>
    </w:p>
    <w:p w:rsidR="00A37FBC" w:rsidRDefault="00474551">
      <w:pPr>
        <w:pStyle w:val="2"/>
      </w:pPr>
      <w:bookmarkStart w:id="18" w:name="_Toc4699"/>
      <w:bookmarkStart w:id="19" w:name="_Toc12298"/>
      <w:bookmarkStart w:id="20" w:name="_Toc519156738"/>
      <w:bookmarkStart w:id="21" w:name="_Toc13421"/>
      <w:r>
        <w:rPr>
          <w:rFonts w:hint="eastAsia"/>
        </w:rPr>
        <w:t>二．磋商供应商</w:t>
      </w:r>
      <w:bookmarkEnd w:id="18"/>
      <w:bookmarkEnd w:id="19"/>
      <w:bookmarkEnd w:id="20"/>
      <w:bookmarkEnd w:id="21"/>
    </w:p>
    <w:p w:rsidR="00A37FBC" w:rsidRDefault="00474551">
      <w:pPr>
        <w:spacing w:line="360" w:lineRule="auto"/>
        <w:ind w:firstLineChars="50" w:firstLine="120"/>
        <w:rPr>
          <w:rFonts w:ascii="宋体" w:hAnsi="宋体" w:cs="仿宋"/>
          <w:b/>
          <w:sz w:val="24"/>
        </w:rPr>
      </w:pPr>
      <w:bookmarkStart w:id="22" w:name="_Toc519156739"/>
      <w:bookmarkStart w:id="23" w:name="_Toc4528"/>
      <w:bookmarkStart w:id="24" w:name="_Toc27408"/>
      <w:r>
        <w:rPr>
          <w:rFonts w:ascii="宋体" w:hAnsi="宋体" w:cs="仿宋" w:hint="eastAsia"/>
          <w:b/>
          <w:sz w:val="24"/>
        </w:rPr>
        <w:t>1.</w:t>
      </w:r>
      <w:proofErr w:type="gramStart"/>
      <w:r>
        <w:rPr>
          <w:rFonts w:ascii="宋体" w:hAnsi="宋体" w:cs="仿宋" w:hint="eastAsia"/>
          <w:b/>
          <w:sz w:val="24"/>
        </w:rPr>
        <w:t>合格磋商</w:t>
      </w:r>
      <w:proofErr w:type="gramEnd"/>
      <w:r>
        <w:rPr>
          <w:rFonts w:ascii="宋体" w:hAnsi="宋体" w:cs="仿宋" w:hint="eastAsia"/>
          <w:b/>
          <w:sz w:val="24"/>
        </w:rPr>
        <w:t>供应商</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1）具有独立承担民事责任的能力</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2）具有良好的商业信誉和健全的财务会计制度</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3）具有履行合同所必需的专业技术能力</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4）有依法缴纳税收和社会保障资金的良好记录</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5）参加政府采购活动前三年内，在经营活动中没有重大违法记录</w:t>
      </w:r>
    </w:p>
    <w:p w:rsidR="00A37FBC" w:rsidRDefault="00474551" w:rsidP="00FA6135">
      <w:pPr>
        <w:spacing w:line="360" w:lineRule="auto"/>
        <w:ind w:leftChars="172" w:left="1079" w:hangingChars="299" w:hanging="718"/>
        <w:rPr>
          <w:rFonts w:ascii="宋体" w:hAnsi="宋体" w:cs="仿宋"/>
          <w:sz w:val="24"/>
        </w:rPr>
      </w:pPr>
      <w:r>
        <w:rPr>
          <w:rFonts w:ascii="宋体" w:hAnsi="宋体" w:cs="仿宋" w:hint="eastAsia"/>
          <w:sz w:val="24"/>
        </w:rPr>
        <w:t>6）法律、行政法规规定的其它条件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1.1单位负责人为同一人或者存在直接控股、管理关系的不同供应商，不得参加本项目同一合同项下的磋商响应。如果磋商供应商在磋商响应中隐瞒了上述关系，则该磋商响应无效。</w:t>
      </w:r>
    </w:p>
    <w:p w:rsidR="00A37FBC" w:rsidRDefault="00474551">
      <w:pPr>
        <w:spacing w:line="360" w:lineRule="auto"/>
        <w:ind w:firstLineChars="200" w:firstLine="480"/>
        <w:rPr>
          <w:rFonts w:ascii="宋体" w:hAnsi="宋体" w:cs="仿宋"/>
          <w:sz w:val="24"/>
        </w:rPr>
      </w:pPr>
      <w:r>
        <w:rPr>
          <w:rFonts w:ascii="宋体" w:hAnsi="宋体" w:cs="仿宋" w:hint="eastAsia"/>
          <w:sz w:val="24"/>
        </w:rPr>
        <w:t>1.2为本采购项目提供整体设计、规范编制或者项目管理、监理、检测等服务的供应商，不得再参加本采购项目的磋商响应</w:t>
      </w:r>
      <w:r>
        <w:rPr>
          <w:rFonts w:ascii="宋体" w:hAnsi="宋体" w:cs="仿宋" w:hint="eastAsia"/>
          <w:kern w:val="0"/>
          <w:sz w:val="24"/>
        </w:rPr>
        <w:t>。</w:t>
      </w:r>
      <w:r>
        <w:rPr>
          <w:rFonts w:ascii="宋体" w:hAnsi="宋体" w:cs="仿宋" w:hint="eastAsia"/>
          <w:sz w:val="24"/>
        </w:rPr>
        <w:t>如果磋商供应商在磋商响应中隐瞒了上述事实，则该磋商响应无效。</w:t>
      </w:r>
    </w:p>
    <w:p w:rsidR="00A37FBC" w:rsidRDefault="00474551">
      <w:pPr>
        <w:spacing w:line="360" w:lineRule="auto"/>
        <w:ind w:firstLineChars="200" w:firstLine="480"/>
        <w:rPr>
          <w:rFonts w:ascii="宋体" w:hAnsi="宋体" w:cs="仿宋"/>
          <w:sz w:val="24"/>
        </w:rPr>
      </w:pPr>
      <w:r>
        <w:rPr>
          <w:rFonts w:ascii="宋体" w:hAnsi="宋体" w:cs="仿宋" w:hint="eastAsia"/>
          <w:sz w:val="24"/>
        </w:rPr>
        <w:t>1.3磋商供应商不得直接或间接地与招标采购单位（包括采购代理机构、采购人及用户）有任何关联，亦不得是招标采购单位的附属机构。如果磋商供应商在磋商响应中隐瞒了上述关系，则该磋商响应无效。</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2.磋商委托</w:t>
      </w:r>
    </w:p>
    <w:p w:rsidR="00A37FBC" w:rsidRDefault="00474551">
      <w:pPr>
        <w:spacing w:line="360" w:lineRule="auto"/>
        <w:ind w:firstLineChars="200" w:firstLine="480"/>
        <w:rPr>
          <w:rFonts w:ascii="宋体" w:hAnsi="宋体" w:cs="仿宋"/>
          <w:sz w:val="24"/>
        </w:rPr>
      </w:pPr>
      <w:r>
        <w:rPr>
          <w:rFonts w:ascii="宋体" w:hAnsi="宋体" w:cs="仿宋" w:hint="eastAsia"/>
          <w:sz w:val="24"/>
        </w:rPr>
        <w:t>如磋商供应商代表不是法定代表人，须持有《法定代表人授权书》（原件）。</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3.磋商响应文件内容的真实性</w:t>
      </w:r>
    </w:p>
    <w:p w:rsidR="00A37FBC" w:rsidRDefault="00474551" w:rsidP="00FA6135">
      <w:pPr>
        <w:spacing w:line="360" w:lineRule="auto"/>
        <w:ind w:firstLineChars="197" w:firstLine="473"/>
        <w:rPr>
          <w:rFonts w:ascii="宋体" w:hAnsi="宋体" w:cs="仿宋"/>
          <w:sz w:val="24"/>
        </w:rPr>
      </w:pPr>
      <w:r>
        <w:rPr>
          <w:rFonts w:ascii="宋体" w:hAnsi="宋体" w:cs="仿宋" w:hint="eastAsia"/>
          <w:sz w:val="24"/>
        </w:rPr>
        <w:t>磋商供应商应保证其磋商响应文件中所提供的所有有关磋商响应的资料、信</w:t>
      </w:r>
      <w:r>
        <w:rPr>
          <w:rFonts w:ascii="宋体" w:hAnsi="宋体" w:cs="仿宋" w:hint="eastAsia"/>
          <w:sz w:val="24"/>
        </w:rPr>
        <w:lastRenderedPageBreak/>
        <w:t>息是真实的，并且来源于合法的渠道。因磋商响应文件中所提供的有关磋商响应的资料、信息不真实，或者其来源不合法而导致的所有法律责任，由磋商供应商自行承担。</w:t>
      </w:r>
    </w:p>
    <w:p w:rsidR="00A37FBC" w:rsidRDefault="00474551">
      <w:pPr>
        <w:spacing w:line="360" w:lineRule="auto"/>
        <w:ind w:firstLineChars="50" w:firstLine="120"/>
        <w:rPr>
          <w:rFonts w:ascii="宋体" w:hAnsi="宋体" w:cs="仿宋"/>
          <w:sz w:val="24"/>
        </w:rPr>
      </w:pPr>
      <w:r>
        <w:rPr>
          <w:rFonts w:ascii="宋体" w:hAnsi="宋体" w:cs="仿宋" w:hint="eastAsia"/>
          <w:b/>
          <w:sz w:val="24"/>
        </w:rPr>
        <w:t>4.磋商费用</w:t>
      </w:r>
    </w:p>
    <w:p w:rsidR="00A37FBC" w:rsidRDefault="00474551">
      <w:pPr>
        <w:spacing w:line="360" w:lineRule="auto"/>
        <w:ind w:firstLineChars="200" w:firstLine="480"/>
        <w:rPr>
          <w:rFonts w:ascii="宋体" w:hAnsi="宋体" w:cs="仿宋"/>
          <w:sz w:val="24"/>
        </w:rPr>
      </w:pPr>
      <w:r>
        <w:rPr>
          <w:rFonts w:ascii="宋体" w:hAnsi="宋体" w:cs="仿宋" w:hint="eastAsia"/>
          <w:sz w:val="24"/>
        </w:rPr>
        <w:t>无论磋商结果如何，磋商供应商自行承担参加磋商相关的全部费用。</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5.联合体形式</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5.1　本项目是否接受联合体参与：不接受。</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6.项目现场踏勘</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6.1　本项目是否组织现场</w:t>
      </w:r>
      <w:proofErr w:type="gramStart"/>
      <w:r>
        <w:rPr>
          <w:rFonts w:hAnsi="宋体" w:cs="仿宋" w:hint="eastAsia"/>
          <w:sz w:val="24"/>
          <w:szCs w:val="24"/>
        </w:rPr>
        <w:t>踏勘见</w:t>
      </w:r>
      <w:proofErr w:type="gramEnd"/>
      <w:r>
        <w:rPr>
          <w:rFonts w:hAnsi="宋体" w:cs="仿宋" w:hint="eastAsia"/>
          <w:sz w:val="24"/>
          <w:szCs w:val="24"/>
        </w:rPr>
        <w:t>磋商须知前附表。</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6.2　供应商应按磋商须知前附表中规定对采购项目现场和周围环境进行踏勘。供应商未在指定时间进行踏勘的，其踏勘将被拒绝。</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6.3　踏勘现场的费用由供应商自己承担，踏勘期间所发生的人身伤害及财产损失由供应商自己负责。</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6.4　采购人不对</w:t>
      </w:r>
      <w:proofErr w:type="gramStart"/>
      <w:r>
        <w:rPr>
          <w:rFonts w:hAnsi="宋体" w:cs="仿宋" w:hint="eastAsia"/>
          <w:sz w:val="24"/>
          <w:szCs w:val="24"/>
        </w:rPr>
        <w:t>供应商据现场</w:t>
      </w:r>
      <w:proofErr w:type="gramEnd"/>
      <w:r>
        <w:rPr>
          <w:rFonts w:hAnsi="宋体" w:cs="仿宋" w:hint="eastAsia"/>
          <w:sz w:val="24"/>
          <w:szCs w:val="24"/>
        </w:rPr>
        <w:t>踏勘而做出的推论、理解和结论负责。一旦成交，供应商不得以任何借口，提出额外补偿，或延长合同期限的要求。</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7.采购进口产品（购买服务项目不适用）</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7.1　本项目是否采购进口产品及相关要</w:t>
      </w:r>
      <w:proofErr w:type="gramStart"/>
      <w:r>
        <w:rPr>
          <w:rFonts w:hAnsi="宋体" w:cs="仿宋" w:hint="eastAsia"/>
          <w:sz w:val="24"/>
          <w:szCs w:val="24"/>
        </w:rPr>
        <w:t>求见磋商</w:t>
      </w:r>
      <w:proofErr w:type="gramEnd"/>
      <w:r>
        <w:rPr>
          <w:rFonts w:hAnsi="宋体" w:cs="仿宋" w:hint="eastAsia"/>
          <w:sz w:val="24"/>
          <w:szCs w:val="24"/>
        </w:rPr>
        <w:t>须知前附表。</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8.政府采购政策支持与其他规定</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8.1　产品属于政府强制采购节能产品范围，必须将是否列入最新一期节能清单作为采购产品的资格条件。本项目的</w:t>
      </w:r>
      <w:proofErr w:type="gramStart"/>
      <w:r>
        <w:rPr>
          <w:rFonts w:hAnsi="宋体" w:cs="仿宋" w:hint="eastAsia"/>
          <w:sz w:val="24"/>
          <w:szCs w:val="24"/>
        </w:rPr>
        <w:t>详细要</w:t>
      </w:r>
      <w:proofErr w:type="gramEnd"/>
      <w:r>
        <w:rPr>
          <w:rFonts w:hAnsi="宋体" w:cs="仿宋" w:hint="eastAsia"/>
          <w:sz w:val="24"/>
          <w:szCs w:val="24"/>
        </w:rPr>
        <w:t>求见评审办法。</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8.2　对列入最新一期节能清单(非强制类)、环保清单内的产品，应分别予以相应的加分或价格扣除；对于同时列入“两个清单”的产品，应当优先于只获得其中一项认证的产品。本项目的</w:t>
      </w:r>
      <w:proofErr w:type="gramStart"/>
      <w:r>
        <w:rPr>
          <w:rFonts w:hAnsi="宋体" w:cs="仿宋" w:hint="eastAsia"/>
          <w:sz w:val="24"/>
          <w:szCs w:val="24"/>
        </w:rPr>
        <w:t>详细要</w:t>
      </w:r>
      <w:proofErr w:type="gramEnd"/>
      <w:r>
        <w:rPr>
          <w:rFonts w:hAnsi="宋体" w:cs="仿宋" w:hint="eastAsia"/>
          <w:sz w:val="24"/>
          <w:szCs w:val="24"/>
        </w:rPr>
        <w:t>求见评审办法。</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8.3　供应</w:t>
      </w:r>
      <w:proofErr w:type="gramStart"/>
      <w:r>
        <w:rPr>
          <w:rFonts w:hAnsi="宋体" w:cs="仿宋" w:hint="eastAsia"/>
          <w:sz w:val="24"/>
          <w:szCs w:val="24"/>
        </w:rPr>
        <w:t>商享受</w:t>
      </w:r>
      <w:proofErr w:type="gramEnd"/>
      <w:r>
        <w:rPr>
          <w:rFonts w:hAnsi="宋体" w:cs="仿宋" w:hint="eastAsia"/>
          <w:sz w:val="24"/>
          <w:szCs w:val="24"/>
        </w:rPr>
        <w:t>支持中小企业发展政策优惠的，可用扣除后的最后报价参与价格比较。本项目价格扣除比例及相关要求见评审办法。</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8.4　监狱企业视同小型、微型企业，享受促进中小企业发展政策优惠，可用扣除后的最后报价参与价格比较。本项目价格扣除比例及相关要求详见评审办法。</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8.5　采购人使用财政性资金采购信息安全产品的，应当采购经国家认证的</w:t>
      </w:r>
      <w:r>
        <w:rPr>
          <w:rFonts w:hAnsi="宋体" w:cs="仿宋" w:hint="eastAsia"/>
          <w:sz w:val="24"/>
          <w:szCs w:val="24"/>
        </w:rPr>
        <w:lastRenderedPageBreak/>
        <w:t>信息安全产品，应当在采购文件中载明对产品获得信息安全认证的要求，并要求产品供应商提供由中国信息安全认证中心按国家标准认证颁发的有效认证证书。本项目的</w:t>
      </w:r>
      <w:proofErr w:type="gramStart"/>
      <w:r>
        <w:rPr>
          <w:rFonts w:hAnsi="宋体" w:cs="仿宋" w:hint="eastAsia"/>
          <w:sz w:val="24"/>
          <w:szCs w:val="24"/>
        </w:rPr>
        <w:t>详细要</w:t>
      </w:r>
      <w:proofErr w:type="gramEnd"/>
      <w:r>
        <w:rPr>
          <w:rFonts w:hAnsi="宋体" w:cs="仿宋" w:hint="eastAsia"/>
          <w:sz w:val="24"/>
          <w:szCs w:val="24"/>
        </w:rPr>
        <w:t>求见评审办法。</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8.6　其他法律法规强制性规定。本项目的</w:t>
      </w:r>
      <w:proofErr w:type="gramStart"/>
      <w:r>
        <w:rPr>
          <w:rFonts w:hAnsi="宋体" w:cs="仿宋" w:hint="eastAsia"/>
          <w:sz w:val="24"/>
          <w:szCs w:val="24"/>
        </w:rPr>
        <w:t>详细要</w:t>
      </w:r>
      <w:proofErr w:type="gramEnd"/>
      <w:r>
        <w:rPr>
          <w:rFonts w:hAnsi="宋体" w:cs="仿宋" w:hint="eastAsia"/>
          <w:sz w:val="24"/>
          <w:szCs w:val="24"/>
        </w:rPr>
        <w:t>求见评审办法。</w:t>
      </w:r>
    </w:p>
    <w:p w:rsidR="00A37FBC" w:rsidRDefault="00474551">
      <w:pPr>
        <w:spacing w:line="360" w:lineRule="auto"/>
        <w:ind w:firstLineChars="50" w:firstLine="120"/>
        <w:rPr>
          <w:rFonts w:ascii="宋体" w:hAnsi="宋体" w:cs="仿宋"/>
          <w:b/>
          <w:sz w:val="24"/>
        </w:rPr>
      </w:pPr>
      <w:bookmarkStart w:id="25" w:name="_Toc18268"/>
      <w:bookmarkStart w:id="26" w:name="_Toc519156746"/>
      <w:bookmarkStart w:id="27" w:name="_Toc10043"/>
      <w:bookmarkStart w:id="28" w:name="_Toc26143"/>
      <w:bookmarkStart w:id="29" w:name="_Toc29597"/>
      <w:bookmarkEnd w:id="22"/>
      <w:bookmarkEnd w:id="23"/>
      <w:bookmarkEnd w:id="24"/>
      <w:r>
        <w:rPr>
          <w:rFonts w:ascii="宋体" w:hAnsi="宋体" w:cs="仿宋" w:hint="eastAsia"/>
          <w:b/>
          <w:sz w:val="24"/>
        </w:rPr>
        <w:t>9.磋商文件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9.1 磋商文件要求提供的货物及服务，磋商程序和合同条件在磋商文件中均有说明。磋商文件共六章，内容如下：</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第一章 竞争性磋商公告</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第二章 供应商须知</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第三章 评标办法</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第四章 磋商要求及说明</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第五章 合同主要条款</w:t>
      </w:r>
    </w:p>
    <w:p w:rsidR="00A37FBC" w:rsidRDefault="00474551">
      <w:pPr>
        <w:spacing w:line="360" w:lineRule="auto"/>
        <w:ind w:firstLineChars="200" w:firstLine="480"/>
        <w:rPr>
          <w:rFonts w:ascii="宋体" w:hAnsi="宋体" w:cs="仿宋"/>
          <w:sz w:val="24"/>
        </w:rPr>
      </w:pPr>
      <w:r>
        <w:rPr>
          <w:rFonts w:ascii="宋体" w:hAnsi="宋体" w:cs="仿宋" w:hint="eastAsia"/>
          <w:sz w:val="24"/>
        </w:rPr>
        <w:t>第六章 竞争性磋商响应文件格式</w:t>
      </w:r>
    </w:p>
    <w:p w:rsidR="00A37FBC" w:rsidRDefault="00474551">
      <w:pPr>
        <w:spacing w:line="360" w:lineRule="auto"/>
        <w:ind w:firstLineChars="200" w:firstLine="480"/>
        <w:rPr>
          <w:rFonts w:ascii="宋体" w:hAnsi="宋体" w:cs="仿宋"/>
          <w:sz w:val="24"/>
        </w:rPr>
      </w:pPr>
      <w:r>
        <w:rPr>
          <w:rFonts w:ascii="宋体" w:hAnsi="宋体" w:cs="仿宋" w:hint="eastAsia"/>
          <w:sz w:val="24"/>
        </w:rPr>
        <w:t>9.2 供应商应认真</w:t>
      </w:r>
      <w:proofErr w:type="gramStart"/>
      <w:r>
        <w:rPr>
          <w:rFonts w:ascii="宋体" w:hAnsi="宋体" w:cs="仿宋" w:hint="eastAsia"/>
          <w:sz w:val="24"/>
        </w:rPr>
        <w:t>阅读磋商</w:t>
      </w:r>
      <w:proofErr w:type="gramEnd"/>
      <w:r>
        <w:rPr>
          <w:rFonts w:ascii="宋体" w:hAnsi="宋体" w:cs="仿宋" w:hint="eastAsia"/>
          <w:sz w:val="24"/>
        </w:rPr>
        <w:t>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rsidR="00A37FBC" w:rsidRDefault="00474551">
      <w:pPr>
        <w:spacing w:line="360" w:lineRule="auto"/>
        <w:rPr>
          <w:rFonts w:ascii="宋体" w:hAnsi="宋体" w:cs="仿宋"/>
          <w:b/>
          <w:sz w:val="24"/>
        </w:rPr>
      </w:pPr>
      <w:r>
        <w:rPr>
          <w:rFonts w:ascii="宋体" w:hAnsi="宋体" w:cs="仿宋" w:hint="eastAsia"/>
          <w:b/>
          <w:sz w:val="24"/>
        </w:rPr>
        <w:t>10．磋商文件的澄清修改</w:t>
      </w:r>
    </w:p>
    <w:p w:rsidR="00A37FBC" w:rsidRDefault="00474551">
      <w:pPr>
        <w:spacing w:line="360" w:lineRule="auto"/>
        <w:ind w:firstLineChars="200" w:firstLine="480"/>
        <w:rPr>
          <w:rFonts w:ascii="宋体" w:hAnsi="宋体" w:cs="仿宋"/>
          <w:sz w:val="24"/>
        </w:rPr>
      </w:pPr>
      <w:r>
        <w:rPr>
          <w:rFonts w:ascii="宋体" w:hAnsi="宋体" w:cs="仿宋" w:hint="eastAsia"/>
          <w:sz w:val="24"/>
        </w:rPr>
        <w:t>磋商采购单位如果对已发出的磋商文件进行必要的澄清或者修改，将在磋商文件要求提交首次磋商响应文件截止时间5日前，以书面形式通知所有</w:t>
      </w:r>
      <w:proofErr w:type="gramStart"/>
      <w:r>
        <w:rPr>
          <w:rFonts w:ascii="宋体" w:hAnsi="宋体" w:cs="仿宋" w:hint="eastAsia"/>
          <w:sz w:val="24"/>
        </w:rPr>
        <w:t>购买磋商</w:t>
      </w:r>
      <w:proofErr w:type="gramEnd"/>
      <w:r>
        <w:rPr>
          <w:rFonts w:ascii="宋体" w:hAnsi="宋体" w:cs="仿宋" w:hint="eastAsia"/>
          <w:sz w:val="24"/>
        </w:rPr>
        <w:t>文件的供应商，不足5日的，将顺延提交首次磋商响应文件截止时间。该澄清或者修改的内容作为磋商文件的组成部分。</w:t>
      </w:r>
      <w:r>
        <w:rPr>
          <w:rFonts w:ascii="宋体" w:hAnsi="宋体" w:cs="仿宋" w:hint="eastAsia"/>
          <w:b/>
          <w:sz w:val="24"/>
        </w:rPr>
        <w:t>对磋商文件中有难以理解或参数有疑义的内容，须在规定时间内提交书面资料，否则</w:t>
      </w:r>
      <w:r>
        <w:rPr>
          <w:rFonts w:ascii="宋体" w:hAnsi="宋体" w:cs="仿宋" w:hint="eastAsia"/>
          <w:b/>
          <w:bCs/>
          <w:sz w:val="24"/>
        </w:rPr>
        <w:t>视为对磋商文件再无疑义，因此带来的一切不利后果由磋商供应商自负。</w:t>
      </w:r>
    </w:p>
    <w:p w:rsidR="00A37FBC" w:rsidRDefault="00474551">
      <w:pPr>
        <w:spacing w:line="360" w:lineRule="auto"/>
        <w:ind w:firstLineChars="200" w:firstLine="480"/>
        <w:rPr>
          <w:rFonts w:ascii="宋体" w:hAnsi="宋体" w:cs="仿宋"/>
          <w:sz w:val="24"/>
        </w:rPr>
      </w:pPr>
      <w:r>
        <w:rPr>
          <w:rFonts w:ascii="宋体" w:hAnsi="宋体" w:cs="仿宋" w:hint="eastAsia"/>
          <w:sz w:val="24"/>
        </w:rPr>
        <w:t>供应商在收到上述通知后，应立即向招标代理机构回函确认。</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11.磋商文件的购买</w:t>
      </w:r>
    </w:p>
    <w:p w:rsidR="00A37FBC" w:rsidRDefault="00474551">
      <w:pPr>
        <w:spacing w:line="360" w:lineRule="auto"/>
        <w:ind w:firstLineChars="200" w:firstLine="480"/>
        <w:rPr>
          <w:rFonts w:ascii="宋体" w:hAnsi="宋体" w:cs="仿宋"/>
          <w:sz w:val="24"/>
        </w:rPr>
      </w:pPr>
      <w:r>
        <w:rPr>
          <w:rFonts w:ascii="宋体" w:hAnsi="宋体" w:cs="仿宋" w:hint="eastAsia"/>
          <w:sz w:val="24"/>
        </w:rPr>
        <w:t>磋商供应商必须从采购代理机构</w:t>
      </w:r>
      <w:proofErr w:type="gramStart"/>
      <w:r>
        <w:rPr>
          <w:rFonts w:ascii="宋体" w:hAnsi="宋体" w:cs="仿宋" w:hint="eastAsia"/>
          <w:sz w:val="24"/>
        </w:rPr>
        <w:t>购买磋商</w:t>
      </w:r>
      <w:proofErr w:type="gramEnd"/>
      <w:r>
        <w:rPr>
          <w:rFonts w:ascii="宋体" w:hAnsi="宋体" w:cs="仿宋" w:hint="eastAsia"/>
          <w:sz w:val="24"/>
        </w:rPr>
        <w:t>文件，磋商供应商自行转让或复制的磋商文件视为无效文件；磋商文件一经售出，一律不退，仅作为本次磋商使用。</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12.磋商的处理依据</w:t>
      </w:r>
    </w:p>
    <w:p w:rsidR="00A37FBC" w:rsidRDefault="00474551">
      <w:pPr>
        <w:spacing w:line="360" w:lineRule="auto"/>
        <w:ind w:firstLineChars="200" w:firstLine="480"/>
        <w:rPr>
          <w:rFonts w:ascii="宋体" w:hAnsi="宋体" w:cs="仿宋"/>
          <w:sz w:val="24"/>
        </w:rPr>
      </w:pPr>
      <w:r>
        <w:rPr>
          <w:rFonts w:ascii="宋体" w:hAnsi="宋体" w:cs="仿宋" w:hint="eastAsia"/>
          <w:sz w:val="24"/>
        </w:rPr>
        <w:lastRenderedPageBreak/>
        <w:t>根据《中华人民共和国政府采购法》和《政府采购竞争性磋商采购方式管理暂行办法》的条款，本着公开、公平、公正的原则进行处理。</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13.解释权归属</w:t>
      </w:r>
    </w:p>
    <w:p w:rsidR="00A37FBC" w:rsidRDefault="00474551">
      <w:pPr>
        <w:spacing w:line="360" w:lineRule="auto"/>
        <w:ind w:firstLineChars="200" w:firstLine="480"/>
        <w:rPr>
          <w:rFonts w:ascii="宋体" w:hAnsi="宋体" w:cs="仿宋"/>
          <w:sz w:val="24"/>
        </w:rPr>
      </w:pPr>
      <w:r>
        <w:rPr>
          <w:rFonts w:ascii="宋体" w:hAnsi="宋体" w:cs="仿宋" w:hint="eastAsia"/>
          <w:sz w:val="24"/>
        </w:rPr>
        <w:t>本次磋商文件的解释权归采购代理机构。</w:t>
      </w:r>
    </w:p>
    <w:p w:rsidR="00A37FBC" w:rsidRDefault="00474551">
      <w:pPr>
        <w:pStyle w:val="2"/>
      </w:pPr>
      <w:bookmarkStart w:id="30" w:name="_Toc1168"/>
      <w:bookmarkStart w:id="31" w:name="_Toc17436"/>
      <w:bookmarkStart w:id="32" w:name="_Toc10771"/>
      <w:bookmarkStart w:id="33" w:name="_Toc16846"/>
      <w:bookmarkStart w:id="34" w:name="_Toc18132"/>
      <w:bookmarkStart w:id="35" w:name="_Toc8808"/>
      <w:r>
        <w:rPr>
          <w:rFonts w:hint="eastAsia"/>
        </w:rPr>
        <w:t>三、磋商要求</w:t>
      </w:r>
      <w:bookmarkEnd w:id="30"/>
      <w:bookmarkEnd w:id="31"/>
      <w:bookmarkEnd w:id="32"/>
      <w:bookmarkEnd w:id="33"/>
      <w:bookmarkEnd w:id="34"/>
      <w:bookmarkEnd w:id="35"/>
    </w:p>
    <w:p w:rsidR="00A37FBC" w:rsidRDefault="00474551">
      <w:pPr>
        <w:spacing w:line="360" w:lineRule="auto"/>
        <w:rPr>
          <w:rFonts w:ascii="宋体" w:hAnsi="宋体" w:cs="仿宋"/>
          <w:b/>
          <w:sz w:val="24"/>
        </w:rPr>
      </w:pPr>
      <w:bookmarkStart w:id="36" w:name="_Toc519156741"/>
      <w:bookmarkStart w:id="37" w:name="_Toc24973"/>
      <w:r>
        <w:rPr>
          <w:rFonts w:ascii="宋体" w:hAnsi="宋体" w:cs="仿宋" w:hint="eastAsia"/>
          <w:b/>
          <w:sz w:val="24"/>
        </w:rPr>
        <w:t>14.磋商语言和磋商货币</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14.1供应商提交的磋商响应文件以及供应商与招标代理机构就有关磋商的所有来往函电均应使用中文。</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14.2磋商报价应以人民币报价，任何包含非人民币报价的磋商将按</w:t>
      </w:r>
      <w:proofErr w:type="gramStart"/>
      <w:r>
        <w:rPr>
          <w:rFonts w:ascii="宋体" w:hAnsi="宋体" w:cs="仿宋" w:hint="eastAsia"/>
          <w:sz w:val="24"/>
        </w:rPr>
        <w:t>无效磋商</w:t>
      </w:r>
      <w:proofErr w:type="gramEnd"/>
      <w:r>
        <w:rPr>
          <w:rFonts w:ascii="宋体" w:hAnsi="宋体" w:cs="仿宋" w:hint="eastAsia"/>
          <w:sz w:val="24"/>
        </w:rPr>
        <w:t>处理本项目不接受联合体磋商。</w:t>
      </w:r>
    </w:p>
    <w:p w:rsidR="00A37FBC" w:rsidRDefault="00474551">
      <w:pPr>
        <w:spacing w:line="360" w:lineRule="auto"/>
        <w:rPr>
          <w:rFonts w:ascii="宋体" w:hAnsi="宋体" w:cs="仿宋"/>
          <w:b/>
          <w:sz w:val="24"/>
        </w:rPr>
      </w:pPr>
      <w:r>
        <w:rPr>
          <w:rFonts w:ascii="宋体" w:hAnsi="宋体" w:cs="仿宋" w:hint="eastAsia"/>
          <w:b/>
          <w:sz w:val="24"/>
        </w:rPr>
        <w:t>15.磋商响应文件的构成</w:t>
      </w:r>
    </w:p>
    <w:p w:rsidR="00A37FBC" w:rsidRDefault="00474551">
      <w:pPr>
        <w:spacing w:line="360" w:lineRule="auto"/>
        <w:ind w:firstLineChars="200" w:firstLine="480"/>
        <w:rPr>
          <w:rFonts w:ascii="宋体" w:hAnsi="宋体" w:cs="仿宋"/>
          <w:sz w:val="24"/>
        </w:rPr>
      </w:pPr>
      <w:r>
        <w:rPr>
          <w:rFonts w:ascii="宋体" w:hAnsi="宋体" w:cs="仿宋" w:hint="eastAsia"/>
          <w:sz w:val="24"/>
        </w:rPr>
        <w:t>15.1供应商提交的磋商响应文件应包括下列部分的内容：</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一、磋商函</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二、法定代表人身份证明</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三、法人授权委托书</w:t>
      </w:r>
    </w:p>
    <w:p w:rsidR="00A37FBC" w:rsidRDefault="00474551">
      <w:pPr>
        <w:kinsoku w:val="0"/>
        <w:spacing w:line="360" w:lineRule="auto"/>
        <w:ind w:firstLineChars="200" w:firstLine="480"/>
        <w:rPr>
          <w:rFonts w:ascii="宋体" w:hAnsi="宋体" w:cs="仿宋"/>
          <w:sz w:val="24"/>
        </w:rPr>
      </w:pPr>
      <w:r>
        <w:rPr>
          <w:rFonts w:ascii="宋体" w:hAnsi="宋体" w:cs="仿宋" w:hint="eastAsia"/>
          <w:sz w:val="24"/>
        </w:rPr>
        <w:t>四、报价表（第一次）</w:t>
      </w:r>
    </w:p>
    <w:p w:rsidR="00A37FBC" w:rsidRDefault="00474551">
      <w:pPr>
        <w:spacing w:line="360" w:lineRule="auto"/>
        <w:ind w:firstLineChars="200" w:firstLine="480"/>
        <w:rPr>
          <w:rFonts w:ascii="宋体" w:hAnsi="宋体" w:cs="仿宋"/>
          <w:sz w:val="24"/>
        </w:rPr>
      </w:pPr>
      <w:r>
        <w:rPr>
          <w:rFonts w:ascii="宋体" w:hAnsi="宋体" w:cs="仿宋" w:hint="eastAsia"/>
          <w:sz w:val="24"/>
        </w:rPr>
        <w:t>五、近3年承接的类似项目情况表</w:t>
      </w:r>
    </w:p>
    <w:p w:rsidR="00A37FBC" w:rsidRDefault="00474551">
      <w:pPr>
        <w:spacing w:line="360" w:lineRule="auto"/>
        <w:ind w:firstLineChars="200" w:firstLine="480"/>
        <w:rPr>
          <w:rFonts w:ascii="宋体" w:hAnsi="宋体" w:cs="仿宋"/>
          <w:sz w:val="24"/>
        </w:rPr>
      </w:pPr>
      <w:r>
        <w:rPr>
          <w:rFonts w:ascii="宋体" w:hAnsi="宋体" w:cs="仿宋" w:hint="eastAsia"/>
          <w:sz w:val="24"/>
        </w:rPr>
        <w:t>六、组织方案</w:t>
      </w:r>
    </w:p>
    <w:p w:rsidR="00A37FBC" w:rsidRDefault="00474551">
      <w:pPr>
        <w:spacing w:line="360" w:lineRule="auto"/>
        <w:ind w:firstLineChars="200" w:firstLine="480"/>
        <w:rPr>
          <w:rFonts w:ascii="宋体" w:hAnsi="宋体" w:cs="仿宋"/>
          <w:sz w:val="24"/>
        </w:rPr>
      </w:pPr>
      <w:r>
        <w:rPr>
          <w:rFonts w:ascii="宋体" w:hAnsi="宋体" w:cs="仿宋" w:hint="eastAsia"/>
          <w:sz w:val="24"/>
        </w:rPr>
        <w:t>七、技术和商务响应偏差表</w:t>
      </w:r>
    </w:p>
    <w:p w:rsidR="00A37FBC" w:rsidRDefault="00474551">
      <w:pPr>
        <w:spacing w:line="360" w:lineRule="auto"/>
        <w:ind w:firstLineChars="200" w:firstLine="480"/>
        <w:rPr>
          <w:rFonts w:ascii="宋体" w:hAnsi="宋体" w:cs="仿宋"/>
          <w:sz w:val="24"/>
        </w:rPr>
      </w:pPr>
      <w:r>
        <w:rPr>
          <w:rFonts w:ascii="宋体" w:hAnsi="宋体" w:cs="仿宋" w:hint="eastAsia"/>
          <w:sz w:val="24"/>
        </w:rPr>
        <w:t>八、资格证明文件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九、其他资料</w:t>
      </w:r>
    </w:p>
    <w:p w:rsidR="00A37FBC" w:rsidRDefault="00474551">
      <w:pPr>
        <w:spacing w:line="360" w:lineRule="auto"/>
        <w:ind w:firstLineChars="200" w:firstLine="480"/>
        <w:rPr>
          <w:rFonts w:ascii="宋体" w:hAnsi="宋体" w:cs="仿宋"/>
          <w:sz w:val="24"/>
        </w:rPr>
      </w:pPr>
      <w:r>
        <w:rPr>
          <w:rFonts w:ascii="宋体" w:hAnsi="宋体" w:cs="仿宋" w:hint="eastAsia"/>
          <w:sz w:val="24"/>
        </w:rPr>
        <w:t>15.2 如果在磋商文件中没有允许提供备选方案，则每个供应商只允许提交一个磋商方案，否则，将按无效响磋商处理。</w:t>
      </w:r>
    </w:p>
    <w:p w:rsidR="00A37FBC" w:rsidRDefault="00474551">
      <w:pPr>
        <w:spacing w:line="360" w:lineRule="auto"/>
        <w:ind w:firstLineChars="200" w:firstLine="480"/>
        <w:rPr>
          <w:rFonts w:ascii="宋体" w:hAnsi="宋体" w:cs="仿宋"/>
          <w:sz w:val="24"/>
        </w:rPr>
      </w:pPr>
      <w:r>
        <w:rPr>
          <w:rFonts w:ascii="宋体" w:hAnsi="宋体" w:cs="仿宋" w:hint="eastAsia"/>
          <w:sz w:val="24"/>
        </w:rPr>
        <w:t>15.3本次磋商的最小单元为“项目”。供应商可根据自身的资质情况和经营范围对本次项目进行磋商，不得将其子目再行分解或只对本项目中的品目进行不完全磋商，任何不完全的响应将会被拒绝。</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16.磋商报价</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16.1磋商报价是指项目达到正常使用条件下的所有费用，包括人工费、服务费、设备费、税费等一切相关费用，以磋商文件的内容和要求作为依据；</w:t>
      </w:r>
    </w:p>
    <w:p w:rsidR="00A37FBC" w:rsidRDefault="00474551">
      <w:pPr>
        <w:spacing w:line="360" w:lineRule="auto"/>
        <w:ind w:firstLineChars="200" w:firstLine="480"/>
        <w:rPr>
          <w:rFonts w:ascii="宋体" w:hAnsi="宋体" w:cs="仿宋"/>
          <w:sz w:val="24"/>
        </w:rPr>
      </w:pPr>
      <w:r>
        <w:rPr>
          <w:rFonts w:ascii="宋体" w:hAnsi="宋体" w:cs="仿宋" w:hint="eastAsia"/>
          <w:sz w:val="24"/>
        </w:rPr>
        <w:lastRenderedPageBreak/>
        <w:t>16.2磋商供应商应在磋商响应文件中的响应报价表上，标明费用组成；任何有选择的报价不予接受；</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16.3磋商货币：人民币；单位：元（精确到小数点后两位）；</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16.4响应报价表应有法定代表人或被授权人的签字或盖章；</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16.5合同价格：经磋商小组确认的某一磋商供应商的最终报价，在合同执行过程中是固定不变的，不受外汇汇率及市场价格变化的影响；</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16.6凡因磋商供应商对磋商文件阅读不深、理解不透、误解、疏漏、或因市场行情了解不清造成的后果和风险均由磋商供应商自负；</w:t>
      </w:r>
    </w:p>
    <w:p w:rsidR="00A37FBC" w:rsidRDefault="00474551">
      <w:pPr>
        <w:spacing w:line="360" w:lineRule="auto"/>
        <w:ind w:firstLineChars="200" w:firstLine="480"/>
        <w:rPr>
          <w:rFonts w:ascii="宋体" w:hAnsi="宋体" w:cs="仿宋"/>
          <w:sz w:val="24"/>
        </w:rPr>
      </w:pPr>
      <w:r>
        <w:rPr>
          <w:rFonts w:ascii="宋体" w:hAnsi="宋体" w:cs="仿宋" w:hint="eastAsia"/>
          <w:sz w:val="24"/>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rsidR="00A37FBC" w:rsidRDefault="00474551">
      <w:pPr>
        <w:spacing w:line="360" w:lineRule="auto"/>
        <w:rPr>
          <w:rFonts w:ascii="宋体" w:hAnsi="宋体" w:cs="仿宋"/>
          <w:b/>
          <w:sz w:val="24"/>
        </w:rPr>
      </w:pPr>
      <w:r>
        <w:rPr>
          <w:rFonts w:ascii="宋体" w:hAnsi="宋体" w:cs="仿宋" w:hint="eastAsia"/>
          <w:b/>
          <w:sz w:val="24"/>
        </w:rPr>
        <w:t>17.证明供应商合格的资格证明文件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17.1供应商应按照磋商文件“供应商须知前附表”的要求，在磋商响应文件中提交合格的资格证明文件。如果资格证明文件不全或不合格的，将按</w:t>
      </w:r>
      <w:proofErr w:type="gramStart"/>
      <w:r>
        <w:rPr>
          <w:rFonts w:ascii="宋体" w:hAnsi="宋体" w:cs="仿宋" w:hint="eastAsia"/>
          <w:sz w:val="24"/>
        </w:rPr>
        <w:t>无效磋商</w:t>
      </w:r>
      <w:proofErr w:type="gramEnd"/>
      <w:r>
        <w:rPr>
          <w:rFonts w:ascii="宋体" w:hAnsi="宋体" w:cs="仿宋" w:hint="eastAsia"/>
          <w:sz w:val="24"/>
        </w:rPr>
        <w:t>处理。</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18.证明标的物的合格性和</w:t>
      </w:r>
      <w:proofErr w:type="gramStart"/>
      <w:r>
        <w:rPr>
          <w:rFonts w:ascii="宋体" w:hAnsi="宋体" w:cs="仿宋" w:hint="eastAsia"/>
          <w:b/>
          <w:sz w:val="24"/>
        </w:rPr>
        <w:t>符合磋商</w:t>
      </w:r>
      <w:proofErr w:type="gramEnd"/>
      <w:r>
        <w:rPr>
          <w:rFonts w:ascii="宋体" w:hAnsi="宋体" w:cs="仿宋" w:hint="eastAsia"/>
          <w:b/>
          <w:sz w:val="24"/>
        </w:rPr>
        <w:t>文件规定的文件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rsidR="00A37FBC" w:rsidRDefault="00474551">
      <w:pPr>
        <w:spacing w:line="360" w:lineRule="auto"/>
        <w:ind w:firstLineChars="200" w:firstLine="480"/>
        <w:rPr>
          <w:rFonts w:ascii="宋体" w:hAnsi="宋体" w:cs="仿宋"/>
          <w:sz w:val="24"/>
        </w:rPr>
      </w:pPr>
      <w:r>
        <w:rPr>
          <w:rFonts w:ascii="宋体" w:hAnsi="宋体" w:cs="仿宋" w:hint="eastAsia"/>
          <w:sz w:val="24"/>
        </w:rPr>
        <w:t>18.2上述证明文件可以是文字资料、图纸、图片和数据，它包括：</w:t>
      </w:r>
    </w:p>
    <w:p w:rsidR="00A37FBC" w:rsidRDefault="00474551">
      <w:pPr>
        <w:spacing w:line="360" w:lineRule="auto"/>
        <w:ind w:firstLineChars="200" w:firstLine="480"/>
        <w:rPr>
          <w:rFonts w:ascii="宋体" w:hAnsi="宋体" w:cs="仿宋"/>
          <w:sz w:val="24"/>
        </w:rPr>
      </w:pPr>
      <w:r>
        <w:rPr>
          <w:rFonts w:ascii="宋体" w:hAnsi="宋体" w:cs="仿宋" w:hint="eastAsia"/>
          <w:sz w:val="24"/>
        </w:rPr>
        <w:t>18.2.1实施方案、服务期、付款方式等方面的详细说明；</w:t>
      </w:r>
    </w:p>
    <w:p w:rsidR="00A37FBC" w:rsidRDefault="00474551">
      <w:pPr>
        <w:spacing w:line="360" w:lineRule="auto"/>
        <w:ind w:firstLineChars="200" w:firstLine="480"/>
        <w:rPr>
          <w:rFonts w:ascii="宋体" w:hAnsi="宋体" w:cs="仿宋"/>
          <w:sz w:val="24"/>
        </w:rPr>
      </w:pPr>
      <w:r>
        <w:rPr>
          <w:rFonts w:ascii="宋体" w:hAnsi="宋体" w:cs="仿宋" w:hint="eastAsia"/>
          <w:sz w:val="24"/>
        </w:rPr>
        <w:t>18.2.2 逐条对磋商文件提出的技术要求和商务要求进行应答，说明所提供的货物及服务对磋商的技术和商务要求是否做出了实质性响应并提供支持文件。</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19.磋商保证金</w:t>
      </w:r>
    </w:p>
    <w:p w:rsidR="00A37FBC" w:rsidRDefault="00474551">
      <w:pPr>
        <w:spacing w:line="360" w:lineRule="auto"/>
        <w:ind w:firstLineChars="200" w:firstLine="480"/>
        <w:rPr>
          <w:rFonts w:ascii="宋体" w:hAnsi="宋体" w:cs="仿宋"/>
          <w:sz w:val="24"/>
        </w:rPr>
      </w:pPr>
      <w:r>
        <w:rPr>
          <w:rFonts w:ascii="宋体" w:hAnsi="宋体" w:cs="仿宋" w:hint="eastAsia"/>
          <w:sz w:val="24"/>
        </w:rPr>
        <w:t>19.1保证金是用于保护本次磋商免受磋商供应商的行为而引起的风险，具</w:t>
      </w:r>
      <w:r>
        <w:rPr>
          <w:rFonts w:ascii="宋体" w:hAnsi="宋体" w:cs="仿宋" w:hint="eastAsia"/>
          <w:sz w:val="24"/>
        </w:rPr>
        <w:lastRenderedPageBreak/>
        <w:t>体详见</w:t>
      </w:r>
      <w:r>
        <w:rPr>
          <w:rFonts w:ascii="宋体" w:hAnsi="宋体" w:cs="仿宋" w:hint="eastAsia"/>
          <w:sz w:val="24"/>
          <w:u w:val="single"/>
        </w:rPr>
        <w:t>供应商须知前附表</w:t>
      </w:r>
      <w:r>
        <w:rPr>
          <w:rFonts w:ascii="宋体" w:hAnsi="宋体" w:cs="仿宋" w:hint="eastAsia"/>
          <w:sz w:val="24"/>
        </w:rPr>
        <w:t>。</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20.磋商响应文件的有效期</w:t>
      </w:r>
    </w:p>
    <w:p w:rsidR="00A37FBC" w:rsidRDefault="00474551">
      <w:pPr>
        <w:spacing w:line="360" w:lineRule="auto"/>
        <w:ind w:firstLineChars="200" w:firstLine="480"/>
        <w:rPr>
          <w:rFonts w:ascii="宋体" w:hAnsi="宋体" w:cs="仿宋"/>
          <w:sz w:val="24"/>
        </w:rPr>
      </w:pPr>
      <w:r>
        <w:rPr>
          <w:rFonts w:ascii="宋体" w:hAnsi="宋体" w:cs="仿宋" w:hint="eastAsia"/>
          <w:sz w:val="24"/>
        </w:rPr>
        <w:t>磋商有效期（含授权有效期）从</w:t>
      </w:r>
      <w:proofErr w:type="gramStart"/>
      <w:r>
        <w:rPr>
          <w:rFonts w:ascii="宋体" w:hAnsi="宋体" w:cs="仿宋" w:hint="eastAsia"/>
          <w:sz w:val="24"/>
        </w:rPr>
        <w:t>递交磋商</w:t>
      </w:r>
      <w:proofErr w:type="gramEnd"/>
      <w:r>
        <w:rPr>
          <w:rFonts w:ascii="宋体" w:hAnsi="宋体" w:cs="仿宋" w:hint="eastAsia"/>
          <w:sz w:val="24"/>
        </w:rPr>
        <w:t xml:space="preserve">响应文件的截止之日起 90 </w:t>
      </w:r>
      <w:proofErr w:type="gramStart"/>
      <w:r>
        <w:rPr>
          <w:rFonts w:ascii="宋体" w:hAnsi="宋体" w:cs="仿宋" w:hint="eastAsia"/>
          <w:sz w:val="24"/>
        </w:rPr>
        <w:t>个</w:t>
      </w:r>
      <w:proofErr w:type="gramEnd"/>
      <w:r>
        <w:rPr>
          <w:rFonts w:ascii="宋体" w:hAnsi="宋体" w:cs="仿宋" w:hint="eastAsia"/>
          <w:sz w:val="24"/>
        </w:rPr>
        <w:t>日历天。磋商有效期不满足磋商文件要求的磋商，将被视为非响应性磋商而予以拒绝，将按</w:t>
      </w:r>
      <w:proofErr w:type="gramStart"/>
      <w:r>
        <w:rPr>
          <w:rFonts w:ascii="宋体" w:hAnsi="宋体" w:cs="仿宋" w:hint="eastAsia"/>
          <w:sz w:val="24"/>
        </w:rPr>
        <w:t>无效磋商</w:t>
      </w:r>
      <w:proofErr w:type="gramEnd"/>
      <w:r>
        <w:rPr>
          <w:rFonts w:ascii="宋体" w:hAnsi="宋体" w:cs="仿宋" w:hint="eastAsia"/>
          <w:sz w:val="24"/>
        </w:rPr>
        <w:t xml:space="preserve">处理。磋商有效期内供应商不得撤销磋商响应文件的。  </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21、磋商响应文件的签署及规定</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21.1磋商供应商须依据磋商文件内容和磋商响应文件格式的要求编制磋商响应文件；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21.2磋商响应文件的正本和所有的副本均需打印或用不褪色的蓝（黑）墨水填写，注明“正本”“副本”字样。统一胶装、编码，在每一页的正下方清楚标明页码等字样；</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21.3磋商响应文件份数，本次磋商需</w:t>
      </w:r>
      <w:proofErr w:type="gramStart"/>
      <w:r>
        <w:rPr>
          <w:rFonts w:ascii="宋体" w:hAnsi="宋体" w:cs="仿宋" w:hint="eastAsia"/>
          <w:sz w:val="24"/>
        </w:rPr>
        <w:t>提交磋商</w:t>
      </w:r>
      <w:proofErr w:type="gramEnd"/>
      <w:r>
        <w:rPr>
          <w:rFonts w:ascii="宋体" w:hAnsi="宋体" w:cs="仿宋" w:hint="eastAsia"/>
          <w:sz w:val="24"/>
        </w:rPr>
        <w:t>响应文件共肆份，其中正本壹份，副本贰份，电子版磋商响应文件（U盘或移动硬盘，谢绝光盘）壹份；在封面标明“正本”、“副本”及“电子版磋商响应文件”字样；</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21.4磋商供应商在磋商响应文件中指定的页面落款处，必须按磋商文件要求加盖印章或签字；</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21.5磋商供应商名称应填写全称，同时加盖公章；</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21.6磋商响应文件的任何行间插字、涂改和增删，必须由法定代表人或被授权人在改动处旁签字方为有效；</w:t>
      </w:r>
    </w:p>
    <w:p w:rsidR="00A37FBC" w:rsidRDefault="00474551">
      <w:pPr>
        <w:spacing w:line="360" w:lineRule="auto"/>
        <w:ind w:firstLineChars="200" w:firstLine="480"/>
        <w:rPr>
          <w:rFonts w:ascii="宋体" w:hAnsi="宋体" w:cs="仿宋"/>
          <w:sz w:val="24"/>
        </w:rPr>
      </w:pPr>
      <w:r>
        <w:rPr>
          <w:rFonts w:ascii="宋体" w:hAnsi="宋体" w:cs="仿宋" w:hint="eastAsia"/>
          <w:sz w:val="24"/>
        </w:rPr>
        <w:t>21.7磋商响应文件因字迹潦草或表达不清所引起的后果由磋商供应商负责。</w:t>
      </w:r>
    </w:p>
    <w:p w:rsidR="00A37FBC" w:rsidRDefault="00474551">
      <w:pPr>
        <w:pStyle w:val="a6"/>
        <w:spacing w:line="360" w:lineRule="auto"/>
        <w:ind w:firstLineChars="200" w:firstLine="480"/>
        <w:rPr>
          <w:rFonts w:ascii="宋体" w:hAnsi="宋体" w:cs="仿宋"/>
          <w:color w:val="auto"/>
        </w:rPr>
      </w:pPr>
      <w:r>
        <w:rPr>
          <w:rFonts w:ascii="宋体" w:hAnsi="宋体" w:cs="仿宋" w:hint="eastAsia"/>
          <w:color w:val="auto"/>
        </w:rPr>
        <w:t>21.8</w:t>
      </w:r>
      <w:r>
        <w:rPr>
          <w:rFonts w:ascii="宋体" w:hAnsi="宋体" w:cs="仿宋" w:hint="eastAsia"/>
          <w:b/>
          <w:bCs/>
          <w:color w:val="auto"/>
        </w:rPr>
        <w:t>为响应国家环保号召，磋商响应文件建议采用双面打印。</w:t>
      </w:r>
    </w:p>
    <w:p w:rsidR="00A37FBC" w:rsidRDefault="00474551">
      <w:pPr>
        <w:spacing w:line="360" w:lineRule="auto"/>
        <w:rPr>
          <w:rFonts w:ascii="宋体" w:hAnsi="宋体" w:cs="仿宋"/>
          <w:b/>
          <w:sz w:val="24"/>
        </w:rPr>
      </w:pPr>
      <w:r>
        <w:rPr>
          <w:rFonts w:ascii="宋体" w:hAnsi="宋体" w:cs="仿宋" w:hint="eastAsia"/>
          <w:b/>
          <w:sz w:val="24"/>
        </w:rPr>
        <w:t>22.文字要求</w:t>
      </w:r>
    </w:p>
    <w:p w:rsidR="00A37FBC" w:rsidRDefault="00474551">
      <w:pPr>
        <w:spacing w:line="360" w:lineRule="auto"/>
        <w:ind w:firstLineChars="150" w:firstLine="360"/>
        <w:rPr>
          <w:rFonts w:ascii="宋体" w:hAnsi="宋体" w:cs="仿宋"/>
          <w:sz w:val="24"/>
        </w:rPr>
      </w:pPr>
      <w:r>
        <w:rPr>
          <w:rFonts w:ascii="宋体" w:hAnsi="宋体" w:cs="仿宋" w:hint="eastAsia"/>
          <w:sz w:val="24"/>
        </w:rPr>
        <w:t>本次磋商只接受简体中文文字的磋商响应文件。</w:t>
      </w:r>
    </w:p>
    <w:p w:rsidR="00A37FBC" w:rsidRDefault="00474551">
      <w:pPr>
        <w:pStyle w:val="2"/>
      </w:pPr>
      <w:bookmarkStart w:id="38" w:name="_Toc30826"/>
      <w:bookmarkStart w:id="39" w:name="_Toc31661"/>
      <w:bookmarkStart w:id="40" w:name="_Toc16723"/>
      <w:bookmarkStart w:id="41" w:name="_Toc15019"/>
      <w:r>
        <w:rPr>
          <w:rFonts w:hint="eastAsia"/>
        </w:rPr>
        <w:t>四、磋商响应文件封装、递交</w:t>
      </w:r>
      <w:bookmarkEnd w:id="36"/>
      <w:bookmarkEnd w:id="37"/>
      <w:bookmarkEnd w:id="38"/>
      <w:bookmarkEnd w:id="39"/>
      <w:bookmarkEnd w:id="40"/>
      <w:bookmarkEnd w:id="41"/>
    </w:p>
    <w:p w:rsidR="00A37FBC" w:rsidRDefault="00474551">
      <w:pPr>
        <w:spacing w:line="360" w:lineRule="auto"/>
        <w:ind w:firstLineChars="50" w:firstLine="120"/>
        <w:rPr>
          <w:rFonts w:ascii="宋体" w:hAnsi="宋体" w:cs="仿宋"/>
          <w:b/>
          <w:sz w:val="24"/>
        </w:rPr>
      </w:pPr>
      <w:r>
        <w:rPr>
          <w:rFonts w:ascii="宋体" w:hAnsi="宋体" w:cs="仿宋" w:hint="eastAsia"/>
          <w:b/>
          <w:sz w:val="24"/>
        </w:rPr>
        <w:t>23.磋商响应文件的封装及标记</w:t>
      </w:r>
    </w:p>
    <w:p w:rsidR="00A37FBC" w:rsidRDefault="00474551">
      <w:pPr>
        <w:spacing w:line="360" w:lineRule="auto"/>
        <w:ind w:firstLineChars="200" w:firstLine="480"/>
        <w:rPr>
          <w:rFonts w:ascii="宋体" w:hAnsi="宋体" w:cs="仿宋"/>
          <w:sz w:val="24"/>
        </w:rPr>
      </w:pPr>
      <w:r>
        <w:rPr>
          <w:rFonts w:ascii="宋体" w:hAnsi="宋体" w:cs="仿宋" w:hint="eastAsia"/>
          <w:sz w:val="24"/>
        </w:rPr>
        <w:t>23.1</w:t>
      </w:r>
      <w:r>
        <w:rPr>
          <w:rFonts w:ascii="宋体" w:hAnsi="宋体" w:cs="仿宋" w:hint="eastAsia"/>
          <w:spacing w:val="6"/>
          <w:sz w:val="24"/>
        </w:rPr>
        <w:t>磋商</w:t>
      </w:r>
      <w:r>
        <w:rPr>
          <w:rFonts w:ascii="宋体" w:hAnsi="宋体" w:cs="仿宋" w:hint="eastAsia"/>
          <w:sz w:val="24"/>
        </w:rPr>
        <w:t>响应</w:t>
      </w:r>
      <w:r>
        <w:rPr>
          <w:rFonts w:ascii="宋体" w:hAnsi="宋体" w:cs="仿宋" w:hint="eastAsia"/>
          <w:spacing w:val="6"/>
          <w:sz w:val="24"/>
        </w:rPr>
        <w:t>文件</w:t>
      </w:r>
      <w:r>
        <w:rPr>
          <w:rFonts w:ascii="宋体" w:hAnsi="宋体" w:cs="仿宋" w:hint="eastAsia"/>
          <w:sz w:val="24"/>
        </w:rPr>
        <w:t>应按以下要求封装：</w:t>
      </w:r>
    </w:p>
    <w:p w:rsidR="00A37FBC" w:rsidRDefault="00474551">
      <w:pPr>
        <w:spacing w:line="360" w:lineRule="auto"/>
        <w:ind w:firstLineChars="200" w:firstLine="480"/>
        <w:rPr>
          <w:rFonts w:ascii="宋体" w:hAnsi="宋体" w:cs="仿宋"/>
          <w:sz w:val="24"/>
        </w:rPr>
      </w:pPr>
      <w:r>
        <w:rPr>
          <w:rFonts w:ascii="宋体" w:hAnsi="宋体" w:cs="仿宋" w:hint="eastAsia"/>
          <w:sz w:val="24"/>
        </w:rPr>
        <w:t>23.1.1</w:t>
      </w:r>
      <w:r>
        <w:rPr>
          <w:rFonts w:ascii="宋体" w:hAnsi="宋体" w:cs="仿宋" w:hint="eastAsia"/>
          <w:spacing w:val="6"/>
          <w:sz w:val="24"/>
        </w:rPr>
        <w:t>磋商供应商</w:t>
      </w:r>
      <w:r>
        <w:rPr>
          <w:rFonts w:ascii="宋体" w:hAnsi="宋体" w:cs="仿宋" w:hint="eastAsia"/>
          <w:sz w:val="24"/>
        </w:rPr>
        <w:t>应将</w:t>
      </w:r>
      <w:r>
        <w:rPr>
          <w:rFonts w:ascii="宋体" w:hAnsi="宋体" w:cs="仿宋" w:hint="eastAsia"/>
          <w:spacing w:val="6"/>
          <w:sz w:val="24"/>
        </w:rPr>
        <w:t>磋商响应文件</w:t>
      </w:r>
      <w:r>
        <w:rPr>
          <w:rFonts w:ascii="宋体" w:hAnsi="宋体" w:cs="仿宋" w:hint="eastAsia"/>
          <w:sz w:val="24"/>
        </w:rPr>
        <w:t>的正本、副本、电子版标书（U盘），</w:t>
      </w:r>
      <w:r>
        <w:rPr>
          <w:rFonts w:ascii="宋体" w:hAnsi="宋体" w:cs="仿宋" w:hint="eastAsia"/>
          <w:b/>
          <w:bCs/>
          <w:sz w:val="24"/>
        </w:rPr>
        <w:t>用单独的封袋分装密封</w:t>
      </w:r>
      <w:r>
        <w:rPr>
          <w:rFonts w:ascii="宋体" w:hAnsi="宋体" w:cs="仿宋" w:hint="eastAsia"/>
          <w:sz w:val="24"/>
        </w:rPr>
        <w:t>（封</w:t>
      </w:r>
      <w:proofErr w:type="gramStart"/>
      <w:r>
        <w:rPr>
          <w:rFonts w:ascii="宋体" w:hAnsi="宋体" w:cs="仿宋" w:hint="eastAsia"/>
          <w:sz w:val="24"/>
        </w:rPr>
        <w:t>袋不得</w:t>
      </w:r>
      <w:proofErr w:type="gramEnd"/>
      <w:r>
        <w:rPr>
          <w:rFonts w:ascii="宋体" w:hAnsi="宋体" w:cs="仿宋" w:hint="eastAsia"/>
          <w:sz w:val="24"/>
        </w:rPr>
        <w:t>有破损），在封袋上标明“正本”或“副本”</w:t>
      </w:r>
      <w:r>
        <w:rPr>
          <w:rFonts w:ascii="宋体" w:hAnsi="宋体" w:cs="仿宋" w:hint="eastAsia"/>
          <w:sz w:val="24"/>
        </w:rPr>
        <w:lastRenderedPageBreak/>
        <w:t>及“电子版”字样，封线处加盖</w:t>
      </w:r>
      <w:r>
        <w:rPr>
          <w:rFonts w:ascii="宋体" w:hAnsi="宋体" w:cs="仿宋" w:hint="eastAsia"/>
          <w:spacing w:val="6"/>
          <w:sz w:val="24"/>
        </w:rPr>
        <w:t>磋商供应商</w:t>
      </w:r>
      <w:r>
        <w:rPr>
          <w:rFonts w:ascii="宋体" w:hAnsi="宋体" w:cs="仿宋" w:hint="eastAsia"/>
          <w:sz w:val="24"/>
        </w:rPr>
        <w:t>公章，封袋正面要粘贴标识。磋商响应文件中资质证明文件为复印件加盖磋商供应商公章；</w:t>
      </w:r>
    </w:p>
    <w:p w:rsidR="00A37FBC" w:rsidRDefault="00474551">
      <w:pPr>
        <w:spacing w:line="360" w:lineRule="auto"/>
        <w:ind w:firstLineChars="200" w:firstLine="480"/>
        <w:rPr>
          <w:rFonts w:ascii="宋体" w:hAnsi="宋体" w:cs="仿宋"/>
          <w:b/>
          <w:sz w:val="24"/>
        </w:rPr>
      </w:pPr>
      <w:r>
        <w:rPr>
          <w:rFonts w:ascii="宋体" w:hAnsi="宋体" w:cs="仿宋" w:hint="eastAsia"/>
          <w:sz w:val="24"/>
        </w:rPr>
        <w:t>23.2如果磋商供应商未按上述要求封装及加写标记，误投或过早启封的磋商响应文件，出现此类情况的磋商响应文件，采购代理机构将拒绝接收，并</w:t>
      </w:r>
      <w:proofErr w:type="gramStart"/>
      <w:r>
        <w:rPr>
          <w:rFonts w:ascii="宋体" w:hAnsi="宋体" w:cs="仿宋" w:hint="eastAsia"/>
          <w:sz w:val="24"/>
        </w:rPr>
        <w:t>退回磋商</w:t>
      </w:r>
      <w:proofErr w:type="gramEnd"/>
      <w:r>
        <w:rPr>
          <w:rFonts w:ascii="宋体" w:hAnsi="宋体" w:cs="仿宋" w:hint="eastAsia"/>
          <w:sz w:val="24"/>
        </w:rPr>
        <w:t>供应商。采购代理机构对磋商响应文件的误投和提前启封概不负责。</w:t>
      </w:r>
    </w:p>
    <w:p w:rsidR="00A37FBC" w:rsidRDefault="00474551">
      <w:pPr>
        <w:spacing w:line="360" w:lineRule="auto"/>
        <w:ind w:firstLineChars="50" w:firstLine="120"/>
        <w:rPr>
          <w:rFonts w:ascii="宋体" w:hAnsi="宋体" w:cs="仿宋"/>
          <w:sz w:val="24"/>
        </w:rPr>
      </w:pPr>
      <w:r>
        <w:rPr>
          <w:rFonts w:ascii="宋体" w:hAnsi="宋体" w:cs="仿宋" w:hint="eastAsia"/>
          <w:b/>
          <w:sz w:val="24"/>
        </w:rPr>
        <w:t>24.磋商响应文件递交</w:t>
      </w:r>
    </w:p>
    <w:p w:rsidR="00A37FBC" w:rsidRDefault="00474551">
      <w:pPr>
        <w:spacing w:line="360" w:lineRule="auto"/>
        <w:ind w:firstLineChars="200" w:firstLine="480"/>
        <w:rPr>
          <w:rFonts w:ascii="宋体" w:hAnsi="宋体" w:cs="仿宋"/>
          <w:sz w:val="24"/>
        </w:rPr>
      </w:pPr>
      <w:r>
        <w:rPr>
          <w:rFonts w:ascii="宋体" w:hAnsi="宋体" w:cs="仿宋" w:hint="eastAsia"/>
          <w:sz w:val="24"/>
        </w:rPr>
        <w:t>24.1磋商供应商必须在磋商文件规定的时间和地点，将全部磋商响应文件递交至采购代理机构项目承办人；</w:t>
      </w:r>
    </w:p>
    <w:p w:rsidR="00A37FBC" w:rsidRDefault="00474551">
      <w:pPr>
        <w:spacing w:line="360" w:lineRule="auto"/>
        <w:ind w:firstLineChars="200" w:firstLine="480"/>
        <w:rPr>
          <w:rFonts w:ascii="宋体" w:hAnsi="宋体" w:cs="仿宋"/>
          <w:sz w:val="24"/>
        </w:rPr>
      </w:pPr>
      <w:r>
        <w:rPr>
          <w:rFonts w:ascii="宋体" w:hAnsi="宋体" w:cs="仿宋" w:hint="eastAsia"/>
          <w:sz w:val="24"/>
        </w:rPr>
        <w:t>24.2采购代理机构项目承办人在磋商文件规定的磋商响应文件递交截止时间前，只负责磋商响应文件的接收、清点、造册登记工作，并请法定代表人或被授权人签字确认，对其有效性不负任何责任；</w:t>
      </w:r>
    </w:p>
    <w:p w:rsidR="00A37FBC" w:rsidRDefault="00474551">
      <w:pPr>
        <w:spacing w:line="360" w:lineRule="auto"/>
        <w:ind w:firstLineChars="200" w:firstLine="480"/>
        <w:rPr>
          <w:rFonts w:ascii="宋体" w:hAnsi="宋体" w:cs="仿宋"/>
          <w:sz w:val="24"/>
        </w:rPr>
      </w:pPr>
      <w:r>
        <w:rPr>
          <w:rFonts w:ascii="宋体" w:hAnsi="宋体" w:cs="仿宋" w:hint="eastAsia"/>
          <w:sz w:val="24"/>
        </w:rPr>
        <w:t>24.3采购代理机构在宣布</w:t>
      </w:r>
      <w:proofErr w:type="gramStart"/>
      <w:r>
        <w:rPr>
          <w:rFonts w:ascii="宋体" w:hAnsi="宋体" w:cs="仿宋" w:hint="eastAsia"/>
          <w:sz w:val="24"/>
        </w:rPr>
        <w:t>递交磋商</w:t>
      </w:r>
      <w:proofErr w:type="gramEnd"/>
      <w:r>
        <w:rPr>
          <w:rFonts w:ascii="宋体" w:hAnsi="宋体" w:cs="仿宋" w:hint="eastAsia"/>
          <w:sz w:val="24"/>
        </w:rPr>
        <w:t>响应文件时间截止之后，拒绝接收任何人送达、递交的磋商响应文件；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24.4以邮寄方式</w:t>
      </w:r>
      <w:proofErr w:type="gramStart"/>
      <w:r>
        <w:rPr>
          <w:rFonts w:ascii="宋体" w:hAnsi="宋体" w:cs="仿宋" w:hint="eastAsia"/>
          <w:sz w:val="24"/>
        </w:rPr>
        <w:t>递交磋商</w:t>
      </w:r>
      <w:proofErr w:type="gramEnd"/>
      <w:r>
        <w:rPr>
          <w:rFonts w:ascii="宋体" w:hAnsi="宋体" w:cs="仿宋" w:hint="eastAsia"/>
          <w:sz w:val="24"/>
        </w:rPr>
        <w:t>响应文件的，其磋商响应文件将按照无效处理。</w:t>
      </w:r>
    </w:p>
    <w:p w:rsidR="00A37FBC" w:rsidRDefault="00474551">
      <w:pPr>
        <w:spacing w:line="360" w:lineRule="auto"/>
        <w:ind w:firstLineChars="200" w:firstLine="480"/>
        <w:rPr>
          <w:rFonts w:ascii="宋体" w:hAnsi="宋体" w:cs="仿宋"/>
          <w:sz w:val="24"/>
        </w:rPr>
      </w:pPr>
      <w:r>
        <w:rPr>
          <w:rFonts w:ascii="宋体" w:hAnsi="宋体" w:cs="仿宋" w:hint="eastAsia"/>
          <w:sz w:val="24"/>
        </w:rPr>
        <w:t>24.5无论磋商供应</w:t>
      </w:r>
      <w:proofErr w:type="gramStart"/>
      <w:r>
        <w:rPr>
          <w:rFonts w:ascii="宋体" w:hAnsi="宋体" w:cs="仿宋" w:hint="eastAsia"/>
          <w:sz w:val="24"/>
        </w:rPr>
        <w:t>商成交</w:t>
      </w:r>
      <w:proofErr w:type="gramEnd"/>
      <w:r>
        <w:rPr>
          <w:rFonts w:ascii="宋体" w:hAnsi="宋体" w:cs="仿宋" w:hint="eastAsia"/>
          <w:sz w:val="24"/>
        </w:rPr>
        <w:t>与否或者废标，其磋商响应文件恕不退还。</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25.磋商响应文件递交截止时间</w:t>
      </w:r>
    </w:p>
    <w:p w:rsidR="00A37FBC" w:rsidRDefault="00474551">
      <w:pPr>
        <w:spacing w:line="360" w:lineRule="auto"/>
        <w:ind w:firstLineChars="200" w:firstLine="480"/>
        <w:rPr>
          <w:rFonts w:ascii="宋体" w:hAnsi="宋体" w:cs="仿宋"/>
          <w:sz w:val="24"/>
        </w:rPr>
      </w:pPr>
      <w:r>
        <w:rPr>
          <w:rFonts w:ascii="宋体" w:hAnsi="宋体" w:cs="仿宋" w:hint="eastAsia"/>
          <w:sz w:val="24"/>
        </w:rPr>
        <w:t>25.1磋商供应商</w:t>
      </w:r>
      <w:r>
        <w:rPr>
          <w:rFonts w:ascii="宋体" w:hAnsi="宋体" w:cs="仿宋" w:hint="eastAsia"/>
          <w:spacing w:val="6"/>
          <w:sz w:val="24"/>
        </w:rPr>
        <w:t>必须在磋商文件规定的递交截止时间之前</w:t>
      </w:r>
      <w:proofErr w:type="gramStart"/>
      <w:r>
        <w:rPr>
          <w:rFonts w:ascii="宋体" w:hAnsi="宋体" w:cs="仿宋" w:hint="eastAsia"/>
          <w:spacing w:val="6"/>
          <w:sz w:val="24"/>
        </w:rPr>
        <w:t>递交磋商</w:t>
      </w:r>
      <w:proofErr w:type="gramEnd"/>
      <w:r>
        <w:rPr>
          <w:rFonts w:ascii="宋体" w:hAnsi="宋体" w:cs="仿宋" w:hint="eastAsia"/>
          <w:spacing w:val="6"/>
          <w:sz w:val="24"/>
        </w:rPr>
        <w:t>响应文件，</w:t>
      </w:r>
      <w:r>
        <w:rPr>
          <w:rFonts w:ascii="宋体" w:hAnsi="宋体" w:cs="仿宋" w:hint="eastAsia"/>
          <w:sz w:val="24"/>
        </w:rPr>
        <w:t>采购代理机构在截止时间后拒绝接收任何磋商响应文件。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25.2采购代理机构因采购人</w:t>
      </w:r>
      <w:proofErr w:type="gramStart"/>
      <w:r>
        <w:rPr>
          <w:rFonts w:ascii="宋体" w:hAnsi="宋体" w:cs="仿宋" w:hint="eastAsia"/>
          <w:sz w:val="24"/>
        </w:rPr>
        <w:t>推迟磋商</w:t>
      </w:r>
      <w:proofErr w:type="gramEnd"/>
      <w:r>
        <w:rPr>
          <w:rFonts w:ascii="宋体" w:hAnsi="宋体" w:cs="仿宋" w:hint="eastAsia"/>
          <w:sz w:val="24"/>
        </w:rPr>
        <w:t>截止时间时，应以书面的形式，通知所有磋商供应商；在这种情况下，采购代理机构和磋商供应商的权利和义务将受到新的截止期的约束。</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26.磋商响应文件的修改和撤回</w:t>
      </w:r>
    </w:p>
    <w:p w:rsidR="00A37FBC" w:rsidRDefault="00474551">
      <w:pPr>
        <w:spacing w:line="360" w:lineRule="auto"/>
        <w:ind w:firstLineChars="200" w:firstLine="480"/>
        <w:rPr>
          <w:rFonts w:ascii="宋体" w:hAnsi="宋体" w:cs="仿宋"/>
          <w:sz w:val="24"/>
        </w:rPr>
      </w:pPr>
      <w:r>
        <w:rPr>
          <w:rFonts w:ascii="宋体" w:hAnsi="宋体" w:cs="仿宋" w:hint="eastAsia"/>
          <w:sz w:val="24"/>
        </w:rPr>
        <w:t>26.1磋商响应文件递交后，如果磋商供应商提出书面修改和</w:t>
      </w:r>
      <w:proofErr w:type="gramStart"/>
      <w:r>
        <w:rPr>
          <w:rFonts w:ascii="宋体" w:hAnsi="宋体" w:cs="仿宋" w:hint="eastAsia"/>
          <w:sz w:val="24"/>
        </w:rPr>
        <w:t>撤回磋商</w:t>
      </w:r>
      <w:proofErr w:type="gramEnd"/>
      <w:r>
        <w:rPr>
          <w:rFonts w:ascii="宋体" w:hAnsi="宋体" w:cs="仿宋" w:hint="eastAsia"/>
          <w:sz w:val="24"/>
        </w:rPr>
        <w:t>响应文件要求，在磋商截止时间前以书面形式送达采购代理机构；</w:t>
      </w:r>
    </w:p>
    <w:p w:rsidR="00A37FBC" w:rsidRDefault="00474551">
      <w:pPr>
        <w:spacing w:line="360" w:lineRule="auto"/>
        <w:ind w:firstLineChars="200" w:firstLine="480"/>
        <w:rPr>
          <w:rFonts w:ascii="宋体" w:hAnsi="宋体" w:cs="仿宋"/>
          <w:sz w:val="24"/>
        </w:rPr>
      </w:pPr>
      <w:r>
        <w:rPr>
          <w:rFonts w:ascii="宋体" w:hAnsi="宋体" w:cs="仿宋" w:hint="eastAsia"/>
          <w:sz w:val="24"/>
        </w:rPr>
        <w:t>26.2磋商供应</w:t>
      </w:r>
      <w:proofErr w:type="gramStart"/>
      <w:r>
        <w:rPr>
          <w:rFonts w:ascii="宋体" w:hAnsi="宋体" w:cs="仿宋" w:hint="eastAsia"/>
          <w:sz w:val="24"/>
        </w:rPr>
        <w:t>商修改</w:t>
      </w:r>
      <w:proofErr w:type="gramEnd"/>
      <w:r>
        <w:rPr>
          <w:rFonts w:ascii="宋体" w:hAnsi="宋体" w:cs="仿宋" w:hint="eastAsia"/>
          <w:sz w:val="24"/>
        </w:rPr>
        <w:t>磋商响应文件的书面材料，须密封送达采购代理机构，修改或补充的内容应按磋商文件要求签署、盖章、密封、标记，并作为磋商响应文件的组成部分；</w:t>
      </w:r>
    </w:p>
    <w:p w:rsidR="00A37FBC" w:rsidRDefault="00474551">
      <w:pPr>
        <w:spacing w:line="360" w:lineRule="auto"/>
        <w:ind w:firstLineChars="200" w:firstLine="480"/>
        <w:rPr>
          <w:rFonts w:ascii="宋体" w:hAnsi="宋体" w:cs="仿宋"/>
          <w:sz w:val="24"/>
        </w:rPr>
      </w:pPr>
      <w:r>
        <w:rPr>
          <w:rFonts w:ascii="宋体" w:hAnsi="宋体" w:cs="仿宋" w:hint="eastAsia"/>
          <w:sz w:val="24"/>
        </w:rPr>
        <w:t>26.3</w:t>
      </w:r>
      <w:proofErr w:type="gramStart"/>
      <w:r>
        <w:rPr>
          <w:rFonts w:ascii="宋体" w:hAnsi="宋体" w:cs="仿宋" w:hint="eastAsia"/>
          <w:sz w:val="24"/>
        </w:rPr>
        <w:t>撤回磋商</w:t>
      </w:r>
      <w:proofErr w:type="gramEnd"/>
      <w:r>
        <w:rPr>
          <w:rFonts w:ascii="宋体" w:hAnsi="宋体" w:cs="仿宋" w:hint="eastAsia"/>
          <w:sz w:val="24"/>
        </w:rPr>
        <w:t>响应文件应以书面（或传真）的形式通知采购代理机构。如采取传真形式</w:t>
      </w:r>
      <w:proofErr w:type="gramStart"/>
      <w:r>
        <w:rPr>
          <w:rFonts w:ascii="宋体" w:hAnsi="宋体" w:cs="仿宋" w:hint="eastAsia"/>
          <w:sz w:val="24"/>
        </w:rPr>
        <w:t>撤回磋商</w:t>
      </w:r>
      <w:proofErr w:type="gramEnd"/>
      <w:r>
        <w:rPr>
          <w:rFonts w:ascii="宋体" w:hAnsi="宋体" w:cs="仿宋" w:hint="eastAsia"/>
          <w:sz w:val="24"/>
        </w:rPr>
        <w:t>响应文件，随后必须补充有法定代表人或被授权人签署的</w:t>
      </w:r>
      <w:r>
        <w:rPr>
          <w:rFonts w:ascii="宋体" w:hAnsi="宋体" w:cs="仿宋" w:hint="eastAsia"/>
          <w:sz w:val="24"/>
        </w:rPr>
        <w:lastRenderedPageBreak/>
        <w:t>要求</w:t>
      </w:r>
      <w:proofErr w:type="gramStart"/>
      <w:r>
        <w:rPr>
          <w:rFonts w:ascii="宋体" w:hAnsi="宋体" w:cs="仿宋" w:hint="eastAsia"/>
          <w:sz w:val="24"/>
        </w:rPr>
        <w:t>撤回磋商</w:t>
      </w:r>
      <w:proofErr w:type="gramEnd"/>
      <w:r>
        <w:rPr>
          <w:rFonts w:ascii="宋体" w:hAnsi="宋体" w:cs="仿宋" w:hint="eastAsia"/>
          <w:sz w:val="24"/>
        </w:rPr>
        <w:t>响应文件的正式文件；</w:t>
      </w:r>
      <w:proofErr w:type="gramStart"/>
      <w:r>
        <w:rPr>
          <w:rFonts w:ascii="宋体" w:hAnsi="宋体" w:cs="仿宋" w:hint="eastAsia"/>
          <w:sz w:val="24"/>
        </w:rPr>
        <w:t>撤回磋商</w:t>
      </w:r>
      <w:proofErr w:type="gramEnd"/>
      <w:r>
        <w:rPr>
          <w:rFonts w:ascii="宋体" w:hAnsi="宋体" w:cs="仿宋" w:hint="eastAsia"/>
          <w:sz w:val="24"/>
        </w:rPr>
        <w:t>响应文件的时间以送达采购代理机构到达日期为准；</w:t>
      </w:r>
    </w:p>
    <w:p w:rsidR="00A37FBC" w:rsidRDefault="00474551">
      <w:pPr>
        <w:spacing w:line="360" w:lineRule="auto"/>
        <w:ind w:firstLineChars="200" w:firstLine="480"/>
        <w:rPr>
          <w:rFonts w:ascii="宋体" w:hAnsi="宋体" w:cs="仿宋"/>
          <w:sz w:val="24"/>
        </w:rPr>
      </w:pPr>
      <w:r>
        <w:rPr>
          <w:rFonts w:ascii="宋体" w:hAnsi="宋体" w:cs="仿宋" w:hint="eastAsia"/>
          <w:sz w:val="24"/>
        </w:rPr>
        <w:t>26.4在磋商截止时间后到磋商文件规定的磋商有效期满之间的这段时间内，磋商供应商不得撤回其磋商响应文件；</w:t>
      </w:r>
    </w:p>
    <w:p w:rsidR="00A37FBC" w:rsidRDefault="00474551">
      <w:pPr>
        <w:spacing w:line="360" w:lineRule="auto"/>
        <w:ind w:firstLineChars="200" w:firstLine="480"/>
        <w:rPr>
          <w:rFonts w:ascii="宋体" w:hAnsi="宋体" w:cs="仿宋"/>
          <w:sz w:val="24"/>
        </w:rPr>
      </w:pPr>
      <w:r>
        <w:rPr>
          <w:rFonts w:ascii="宋体" w:hAnsi="宋体" w:cs="仿宋" w:hint="eastAsia"/>
          <w:sz w:val="24"/>
        </w:rPr>
        <w:t>26.5磋商供应商在磋商响应文件递交截止时间后，不得对其磋商响应文件做任何修改。</w:t>
      </w:r>
    </w:p>
    <w:p w:rsidR="00A37FBC" w:rsidRDefault="00474551">
      <w:pPr>
        <w:pStyle w:val="2"/>
      </w:pPr>
      <w:bookmarkStart w:id="42" w:name="_Toc29321"/>
      <w:bookmarkStart w:id="43" w:name="_Toc32447"/>
      <w:bookmarkStart w:id="44" w:name="_Toc519156742"/>
      <w:bookmarkStart w:id="45" w:name="_Toc29603"/>
      <w:bookmarkStart w:id="46" w:name="_Toc1285"/>
      <w:bookmarkStart w:id="47" w:name="_Toc4585"/>
      <w:bookmarkStart w:id="48" w:name="_Toc14260"/>
      <w:r>
        <w:rPr>
          <w:rFonts w:hint="eastAsia"/>
        </w:rPr>
        <w:t>五、磋商</w:t>
      </w:r>
      <w:bookmarkEnd w:id="42"/>
      <w:bookmarkEnd w:id="43"/>
      <w:bookmarkEnd w:id="44"/>
      <w:r>
        <w:rPr>
          <w:rFonts w:hint="eastAsia"/>
        </w:rPr>
        <w:t>与评审</w:t>
      </w:r>
      <w:bookmarkEnd w:id="45"/>
      <w:bookmarkEnd w:id="46"/>
      <w:bookmarkEnd w:id="47"/>
      <w:bookmarkEnd w:id="48"/>
    </w:p>
    <w:p w:rsidR="00A37FBC" w:rsidRDefault="00474551">
      <w:pPr>
        <w:spacing w:line="360" w:lineRule="auto"/>
        <w:ind w:firstLineChars="50" w:firstLine="120"/>
        <w:rPr>
          <w:rFonts w:ascii="宋体" w:hAnsi="宋体" w:cs="仿宋"/>
          <w:b/>
          <w:sz w:val="24"/>
        </w:rPr>
      </w:pPr>
      <w:r>
        <w:rPr>
          <w:rFonts w:ascii="宋体" w:hAnsi="宋体" w:cs="仿宋" w:hint="eastAsia"/>
          <w:b/>
          <w:sz w:val="24"/>
        </w:rPr>
        <w:t>27.磋商小组和磋商评审原则</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27.1按照《</w:t>
      </w:r>
      <w:r>
        <w:rPr>
          <w:rFonts w:ascii="宋体" w:hAnsi="宋体" w:cs="仿宋" w:hint="eastAsia"/>
          <w:sz w:val="24"/>
        </w:rPr>
        <w:t>中华人民共和国</w:t>
      </w:r>
      <w:r>
        <w:rPr>
          <w:rFonts w:ascii="宋体" w:hAnsi="宋体" w:cs="仿宋" w:hint="eastAsia"/>
          <w:bCs/>
          <w:sz w:val="24"/>
        </w:rPr>
        <w:t>政府采购法》、中华人民共和国2015年第658号国务院令--《中华人民共和国政府采购法实施条例》和中华人民共和国财政部财库[2014]214号《政府采购竞争性磋商采购方式管理暂行办法》的规定，采购机构将依法组建竞争性磋商小组，依法进行磋商和评审工作。</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27.2磋商文件和供应商的响应文件是评审的依据。</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28.磋商及评审程序</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28.1采购代理</w:t>
      </w:r>
      <w:r>
        <w:rPr>
          <w:rFonts w:ascii="宋体" w:hAnsi="宋体" w:cs="仿宋" w:hint="eastAsia"/>
          <w:sz w:val="24"/>
        </w:rPr>
        <w:t>机构</w:t>
      </w:r>
      <w:r>
        <w:rPr>
          <w:rFonts w:ascii="宋体" w:hAnsi="宋体" w:cs="仿宋" w:hint="eastAsia"/>
          <w:bCs/>
          <w:sz w:val="24"/>
        </w:rPr>
        <w:t>在规定的时间和地点组织磋商。</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28.2本次磋商的报价次数、磋商程序和最终报价的产生原则见“磋商须知前附表”的规定。</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28.4磋商小组所有成员集中与单一供应商分别进行磋商，并给予所有参加磋商的供应商平等的磋商机会。</w:t>
      </w:r>
    </w:p>
    <w:p w:rsidR="00A37FBC" w:rsidRDefault="00474551">
      <w:pPr>
        <w:spacing w:line="360" w:lineRule="auto"/>
        <w:ind w:firstLineChars="200" w:firstLine="480"/>
        <w:rPr>
          <w:rFonts w:ascii="宋体" w:hAnsi="宋体" w:cs="仿宋"/>
          <w:szCs w:val="28"/>
        </w:rPr>
      </w:pPr>
      <w:r>
        <w:rPr>
          <w:rFonts w:ascii="宋体" w:hAnsi="宋体" w:cs="仿宋" w:hint="eastAsia"/>
          <w:bCs/>
          <w:sz w:val="24"/>
        </w:rPr>
        <w:t>28.5在磋商过程中，磋商小组可以根据磋商文件和磋商情况实质性变动采购需求中的技术、服务要求以及合同草案条款。但不得变动磋商文件中的其他内容。实质性变动的内容，须经采购人代表确认。对磋商文件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仿宋" w:hint="eastAsia"/>
          <w:bCs/>
          <w:sz w:val="24"/>
        </w:rPr>
        <w:t>作出</w:t>
      </w:r>
      <w:proofErr w:type="gramEnd"/>
      <w:r>
        <w:rPr>
          <w:rFonts w:ascii="宋体" w:hAnsi="宋体" w:cs="仿宋" w:hint="eastAsia"/>
          <w:bCs/>
          <w:sz w:val="24"/>
        </w:rPr>
        <w:t>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lastRenderedPageBreak/>
        <w:t>28.6磋商结束后，磋商小组要求所有继续参加磋商的供应商在规定时间内提交最后报价，最后报价是供应商响应文件的有效组成部分。</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28.7已提交响应文件的供应商，在提交最后报价之前，可以根据磋商情况退出磋商。</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29.评审过程的保密</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29.1竞争性</w:t>
      </w:r>
      <w:r>
        <w:rPr>
          <w:rFonts w:ascii="宋体" w:hAnsi="宋体" w:cs="仿宋" w:hint="eastAsia"/>
          <w:sz w:val="24"/>
        </w:rPr>
        <w:t>磋商</w:t>
      </w:r>
      <w:r>
        <w:rPr>
          <w:rFonts w:ascii="宋体" w:hAnsi="宋体" w:cs="仿宋" w:hint="eastAsia"/>
          <w:bCs/>
          <w:sz w:val="24"/>
        </w:rPr>
        <w:t>小组成员和与评审活动有关的工作人员不得泄露有关磋商响应文件的评审和比较、成交候选人的推荐以及与评审有关的其他情况。</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29.2在评审过程中，如果磋商供应商试图在磋商响应文件的评审和比较、成交候选人的推荐以及与评审有关的其他方面，向磋商小组、采购人和采购代理机构施加任何影响，其磋商响应文件将按照无效处理。</w:t>
      </w:r>
    </w:p>
    <w:p w:rsidR="00A37FBC" w:rsidRDefault="00474551">
      <w:pPr>
        <w:spacing w:line="360" w:lineRule="auto"/>
        <w:ind w:firstLineChars="50" w:firstLine="120"/>
        <w:rPr>
          <w:rFonts w:ascii="宋体" w:hAnsi="宋体" w:cs="仿宋"/>
          <w:b/>
          <w:sz w:val="24"/>
        </w:rPr>
      </w:pPr>
      <w:r>
        <w:rPr>
          <w:rFonts w:ascii="宋体" w:hAnsi="宋体" w:cs="仿宋" w:hint="eastAsia"/>
          <w:b/>
          <w:sz w:val="24"/>
        </w:rPr>
        <w:t>30．评审方法</w:t>
      </w:r>
    </w:p>
    <w:p w:rsidR="00A37FBC" w:rsidRDefault="00474551">
      <w:pPr>
        <w:spacing w:line="360" w:lineRule="auto"/>
        <w:ind w:firstLineChars="200" w:firstLine="480"/>
        <w:rPr>
          <w:rFonts w:ascii="宋体" w:hAnsi="宋体" w:cs="仿宋"/>
          <w:b/>
          <w:sz w:val="24"/>
        </w:rPr>
      </w:pPr>
      <w:r>
        <w:rPr>
          <w:rFonts w:ascii="宋体" w:hAnsi="宋体" w:cs="仿宋" w:hint="eastAsia"/>
          <w:bCs/>
          <w:sz w:val="24"/>
        </w:rPr>
        <w:t>30.1按照</w:t>
      </w:r>
      <w:r>
        <w:rPr>
          <w:rFonts w:ascii="宋体" w:hAnsi="宋体" w:cs="仿宋" w:hint="eastAsia"/>
          <w:sz w:val="24"/>
        </w:rPr>
        <w:t>中华人民共和国</w:t>
      </w:r>
      <w:r>
        <w:rPr>
          <w:rFonts w:ascii="宋体" w:hAnsi="宋体" w:cs="仿宋" w:hint="eastAsia"/>
          <w:bCs/>
          <w:sz w:val="24"/>
        </w:rPr>
        <w:t>财政部财库[2014]214号《政府采购竞争性磋商采购方式管理暂行办法》的规定，磋商小组根据综合评分情况，按照评审得分由高到低顺序推荐3名成交候选供应商。</w:t>
      </w:r>
    </w:p>
    <w:p w:rsidR="00A37FBC" w:rsidRDefault="00474551">
      <w:pPr>
        <w:pStyle w:val="2"/>
      </w:pPr>
      <w:bookmarkStart w:id="49" w:name="_Toc13700"/>
      <w:bookmarkStart w:id="50" w:name="_Toc519156743"/>
      <w:bookmarkStart w:id="51" w:name="_Toc21838"/>
      <w:bookmarkStart w:id="52" w:name="_Toc12452"/>
      <w:bookmarkStart w:id="53" w:name="_Toc12908"/>
      <w:bookmarkStart w:id="54" w:name="_Toc6759"/>
      <w:bookmarkStart w:id="55" w:name="_Toc20968"/>
      <w:r>
        <w:rPr>
          <w:rFonts w:hint="eastAsia"/>
        </w:rPr>
        <w:t>六、确定成交人、成交通知与签约</w:t>
      </w:r>
      <w:bookmarkEnd w:id="49"/>
      <w:bookmarkEnd w:id="50"/>
      <w:bookmarkEnd w:id="51"/>
      <w:bookmarkEnd w:id="52"/>
      <w:bookmarkEnd w:id="53"/>
      <w:bookmarkEnd w:id="54"/>
      <w:bookmarkEnd w:id="55"/>
    </w:p>
    <w:p w:rsidR="00A37FBC" w:rsidRDefault="00474551">
      <w:pPr>
        <w:spacing w:line="360" w:lineRule="auto"/>
        <w:rPr>
          <w:rFonts w:ascii="宋体" w:hAnsi="宋体" w:cs="仿宋"/>
          <w:b/>
          <w:sz w:val="24"/>
        </w:rPr>
      </w:pPr>
      <w:bookmarkStart w:id="56" w:name="_Toc519156744"/>
      <w:bookmarkStart w:id="57" w:name="_Toc19721"/>
      <w:bookmarkStart w:id="58" w:name="_Toc23113"/>
      <w:r>
        <w:rPr>
          <w:rFonts w:ascii="宋体" w:hAnsi="宋体" w:cs="仿宋" w:hint="eastAsia"/>
          <w:b/>
          <w:sz w:val="24"/>
        </w:rPr>
        <w:t>31．确定成交人</w:t>
      </w:r>
    </w:p>
    <w:p w:rsidR="00A37FBC" w:rsidRDefault="00474551">
      <w:pPr>
        <w:spacing w:line="360" w:lineRule="auto"/>
        <w:ind w:firstLineChars="200" w:firstLine="480"/>
        <w:rPr>
          <w:rFonts w:ascii="宋体" w:hAnsi="宋体" w:cs="仿宋"/>
          <w:sz w:val="24"/>
        </w:rPr>
      </w:pPr>
      <w:r>
        <w:rPr>
          <w:rFonts w:ascii="宋体" w:hAnsi="宋体" w:cs="仿宋" w:hint="eastAsia"/>
          <w:sz w:val="24"/>
        </w:rPr>
        <w:t>31.1采购代理机构应在评审结束之日起2个工作日内将评审报告送采购人确认。</w:t>
      </w:r>
    </w:p>
    <w:p w:rsidR="00A37FBC" w:rsidRDefault="00474551">
      <w:pPr>
        <w:spacing w:line="360" w:lineRule="auto"/>
        <w:ind w:firstLineChars="200" w:firstLine="480"/>
        <w:rPr>
          <w:rFonts w:ascii="宋体" w:hAnsi="宋体" w:cs="仿宋"/>
          <w:sz w:val="24"/>
        </w:rPr>
      </w:pPr>
      <w:r>
        <w:rPr>
          <w:rFonts w:ascii="宋体" w:hAnsi="宋体" w:cs="仿宋" w:hint="eastAsia"/>
          <w:sz w:val="24"/>
        </w:rPr>
        <w:t>31.2采购人应当在收到评审报告之日起5个工作日内，从评审报告提出的成交候选供应商中，按照排序由高到低的原则确定成交供应商。</w:t>
      </w:r>
    </w:p>
    <w:p w:rsidR="00A37FBC" w:rsidRDefault="00474551">
      <w:pPr>
        <w:spacing w:line="360" w:lineRule="auto"/>
        <w:rPr>
          <w:rFonts w:ascii="宋体" w:hAnsi="宋体" w:cs="仿宋"/>
          <w:b/>
          <w:sz w:val="24"/>
        </w:rPr>
      </w:pPr>
      <w:r>
        <w:rPr>
          <w:rFonts w:ascii="宋体" w:hAnsi="宋体" w:cs="仿宋" w:hint="eastAsia"/>
          <w:b/>
          <w:sz w:val="24"/>
        </w:rPr>
        <w:t>32．成交通知</w:t>
      </w:r>
    </w:p>
    <w:p w:rsidR="00A37FBC" w:rsidRDefault="00474551">
      <w:pPr>
        <w:spacing w:line="360" w:lineRule="auto"/>
        <w:ind w:firstLineChars="200" w:firstLine="480"/>
        <w:rPr>
          <w:rFonts w:ascii="宋体" w:hAnsi="宋体" w:cs="仿宋"/>
          <w:sz w:val="24"/>
        </w:rPr>
      </w:pPr>
      <w:r>
        <w:rPr>
          <w:rFonts w:ascii="宋体" w:hAnsi="宋体" w:cs="仿宋" w:hint="eastAsia"/>
          <w:sz w:val="24"/>
        </w:rPr>
        <w:t xml:space="preserve">32.1 成交供应商确定之后，代理公司将发出《成交通知书》。 </w:t>
      </w:r>
    </w:p>
    <w:p w:rsidR="00A37FBC" w:rsidRDefault="00474551">
      <w:pPr>
        <w:spacing w:line="360" w:lineRule="auto"/>
        <w:ind w:firstLineChars="200" w:firstLine="480"/>
        <w:rPr>
          <w:rFonts w:ascii="宋体" w:hAnsi="宋体" w:cs="仿宋"/>
          <w:sz w:val="24"/>
        </w:rPr>
      </w:pPr>
      <w:r>
        <w:rPr>
          <w:rFonts w:ascii="宋体" w:hAnsi="宋体" w:cs="仿宋" w:hint="eastAsia"/>
          <w:sz w:val="24"/>
        </w:rPr>
        <w:t>32.2成交通知书对采购人和成交供应商具有同等法律效力。成交通知书发出之后，采购人改变成交结果，或者成交供应商放弃成交，应当承担相应的法律责任。</w:t>
      </w:r>
    </w:p>
    <w:p w:rsidR="00A37FBC" w:rsidRDefault="00474551">
      <w:pPr>
        <w:spacing w:line="360" w:lineRule="auto"/>
        <w:rPr>
          <w:rFonts w:ascii="宋体" w:hAnsi="宋体" w:cs="仿宋"/>
          <w:b/>
          <w:sz w:val="24"/>
        </w:rPr>
      </w:pPr>
      <w:r>
        <w:rPr>
          <w:rFonts w:ascii="宋体" w:hAnsi="宋体" w:cs="仿宋" w:hint="eastAsia"/>
          <w:b/>
          <w:sz w:val="24"/>
        </w:rPr>
        <w:t>33．签订合同</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33.1磋商文件、成交供应商响应文件及补充文件等均为签订政府采购合同依据。</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33.2成交供应商应在成交通知书发出之日起30</w:t>
      </w:r>
      <w:proofErr w:type="gramStart"/>
      <w:r>
        <w:rPr>
          <w:rFonts w:ascii="宋体" w:hAnsi="宋体" w:cs="仿宋" w:hint="eastAsia"/>
          <w:bCs/>
          <w:sz w:val="24"/>
        </w:rPr>
        <w:t>日内与</w:t>
      </w:r>
      <w:proofErr w:type="gramEnd"/>
      <w:r>
        <w:rPr>
          <w:rFonts w:ascii="宋体" w:hAnsi="宋体" w:cs="仿宋" w:hint="eastAsia"/>
          <w:bCs/>
          <w:sz w:val="24"/>
        </w:rPr>
        <w:t>采购人签订政府采购</w:t>
      </w:r>
      <w:r>
        <w:rPr>
          <w:rFonts w:ascii="宋体" w:hAnsi="宋体" w:cs="仿宋" w:hint="eastAsia"/>
          <w:bCs/>
          <w:sz w:val="24"/>
        </w:rPr>
        <w:lastRenderedPageBreak/>
        <w:t>合同。</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33.3采购人不得向成交供应商提出</w:t>
      </w:r>
      <w:proofErr w:type="gramStart"/>
      <w:r>
        <w:rPr>
          <w:rFonts w:ascii="宋体" w:hAnsi="宋体" w:cs="仿宋" w:hint="eastAsia"/>
          <w:bCs/>
          <w:sz w:val="24"/>
        </w:rPr>
        <w:t>超出磋商</w:t>
      </w:r>
      <w:proofErr w:type="gramEnd"/>
      <w:r>
        <w:rPr>
          <w:rFonts w:ascii="宋体" w:hAnsi="宋体" w:cs="仿宋" w:hint="eastAsia"/>
          <w:bCs/>
          <w:sz w:val="24"/>
        </w:rPr>
        <w:t>文件以外的任何要求作为签订合同的条件，不得与成交供应商订立</w:t>
      </w:r>
      <w:proofErr w:type="gramStart"/>
      <w:r>
        <w:rPr>
          <w:rFonts w:ascii="宋体" w:hAnsi="宋体" w:cs="仿宋" w:hint="eastAsia"/>
          <w:bCs/>
          <w:sz w:val="24"/>
        </w:rPr>
        <w:t>背离磋商</w:t>
      </w:r>
      <w:proofErr w:type="gramEnd"/>
      <w:r>
        <w:rPr>
          <w:rFonts w:ascii="宋体" w:hAnsi="宋体" w:cs="仿宋" w:hint="eastAsia"/>
          <w:bCs/>
          <w:sz w:val="24"/>
        </w:rPr>
        <w:t>文件确定的合同文本以及背离采购标的、规格型号、采购金额、采购数量、技术和服务要求等实质性内容的协议。</w:t>
      </w:r>
    </w:p>
    <w:p w:rsidR="00A37FBC" w:rsidRDefault="00474551">
      <w:pPr>
        <w:spacing w:line="360" w:lineRule="auto"/>
        <w:ind w:firstLineChars="200" w:firstLine="480"/>
        <w:rPr>
          <w:rFonts w:ascii="宋体" w:hAnsi="宋体" w:cs="仿宋"/>
          <w:bCs/>
          <w:sz w:val="24"/>
        </w:rPr>
      </w:pPr>
      <w:r>
        <w:rPr>
          <w:rFonts w:ascii="宋体" w:hAnsi="宋体" w:cs="仿宋" w:hint="eastAsia"/>
          <w:bCs/>
          <w:sz w:val="24"/>
        </w:rPr>
        <w:t>33.4自政府采购合同签订之日起2个工作日内，本项目政府采购合同在磋商须知前附表规定的媒体上公告，但政府采购合同中涉及国家秘密、商业秘密的内容除外。</w:t>
      </w:r>
    </w:p>
    <w:p w:rsidR="00A37FBC" w:rsidRDefault="00474551">
      <w:pPr>
        <w:spacing w:line="360" w:lineRule="auto"/>
        <w:rPr>
          <w:rFonts w:ascii="宋体" w:hAnsi="宋体" w:cs="仿宋"/>
          <w:b/>
          <w:sz w:val="24"/>
        </w:rPr>
      </w:pPr>
      <w:r>
        <w:rPr>
          <w:rFonts w:ascii="宋体" w:hAnsi="宋体" w:cs="仿宋" w:hint="eastAsia"/>
          <w:b/>
          <w:sz w:val="24"/>
        </w:rPr>
        <w:t>34．成交合同的履约验收</w:t>
      </w:r>
    </w:p>
    <w:p w:rsidR="00A37FBC" w:rsidRDefault="00474551">
      <w:pPr>
        <w:spacing w:line="360" w:lineRule="auto"/>
        <w:ind w:firstLineChars="200" w:firstLine="480"/>
        <w:rPr>
          <w:rFonts w:ascii="宋体" w:hAnsi="宋体" w:cs="仿宋"/>
          <w:sz w:val="24"/>
        </w:rPr>
      </w:pPr>
      <w:r>
        <w:rPr>
          <w:rFonts w:ascii="宋体" w:hAnsi="宋体" w:cs="仿宋" w:hint="eastAsia"/>
          <w:sz w:val="24"/>
        </w:rPr>
        <w:t>采购人按照政府采购合同规定的技术、服务、安全标准组织对供应商履约情况进行验收，并出具验收书。</w:t>
      </w:r>
      <w:proofErr w:type="gramStart"/>
      <w:r>
        <w:rPr>
          <w:rFonts w:ascii="宋体" w:hAnsi="宋体" w:cs="仿宋" w:hint="eastAsia"/>
          <w:sz w:val="24"/>
        </w:rPr>
        <w:t>验收书</w:t>
      </w:r>
      <w:proofErr w:type="gramEnd"/>
      <w:r>
        <w:rPr>
          <w:rFonts w:ascii="宋体" w:hAnsi="宋体" w:cs="仿宋" w:hint="eastAsia"/>
          <w:sz w:val="24"/>
        </w:rPr>
        <w:t>应当包括每一项技术、服务、安全标准的履约情况。</w:t>
      </w:r>
    </w:p>
    <w:p w:rsidR="00A37FBC" w:rsidRDefault="00474551">
      <w:pPr>
        <w:pStyle w:val="2"/>
      </w:pPr>
      <w:bookmarkStart w:id="59" w:name="_Toc26927"/>
      <w:bookmarkStart w:id="60" w:name="_Toc12773"/>
      <w:bookmarkStart w:id="61" w:name="_Toc31527"/>
      <w:bookmarkStart w:id="62" w:name="_Toc29972"/>
      <w:r>
        <w:rPr>
          <w:rFonts w:hint="eastAsia"/>
        </w:rPr>
        <w:t>七、其他事项</w:t>
      </w:r>
      <w:bookmarkEnd w:id="56"/>
      <w:bookmarkEnd w:id="57"/>
      <w:bookmarkEnd w:id="58"/>
      <w:bookmarkEnd w:id="59"/>
      <w:bookmarkEnd w:id="60"/>
      <w:bookmarkEnd w:id="61"/>
      <w:bookmarkEnd w:id="62"/>
    </w:p>
    <w:p w:rsidR="00A37FBC" w:rsidRDefault="00474551">
      <w:pPr>
        <w:spacing w:line="360" w:lineRule="auto"/>
        <w:rPr>
          <w:rFonts w:ascii="宋体" w:hAnsi="宋体" w:cs="仿宋"/>
          <w:sz w:val="24"/>
        </w:rPr>
      </w:pPr>
      <w:r>
        <w:rPr>
          <w:rFonts w:ascii="宋体" w:hAnsi="宋体" w:cs="仿宋" w:hint="eastAsia"/>
          <w:b/>
          <w:bCs/>
          <w:sz w:val="24"/>
        </w:rPr>
        <w:t>35.竞争性磋商项目实行二轮报价</w:t>
      </w:r>
      <w:r>
        <w:rPr>
          <w:rFonts w:ascii="宋体" w:hAnsi="宋体" w:cs="仿宋" w:hint="eastAsia"/>
          <w:sz w:val="24"/>
        </w:rPr>
        <w:t>，第一次报价后，磋商小组可以变更采购需求中的技术、服务要求以及合同草案条款，二轮报价为最终报价。</w:t>
      </w:r>
    </w:p>
    <w:p w:rsidR="00A37FBC" w:rsidRDefault="00474551">
      <w:pPr>
        <w:spacing w:line="360" w:lineRule="auto"/>
        <w:rPr>
          <w:rFonts w:ascii="宋体" w:hAnsi="宋体" w:cs="仿宋"/>
          <w:sz w:val="24"/>
        </w:rPr>
      </w:pPr>
      <w:r>
        <w:rPr>
          <w:rFonts w:ascii="宋体" w:hAnsi="宋体" w:cs="仿宋" w:hint="eastAsia"/>
          <w:b/>
          <w:bCs/>
          <w:sz w:val="24"/>
        </w:rPr>
        <w:t>36.磋商开始后，出现下列情形之一的，采购代理机构将终止竞争性磋商采购活动，发布项目终止公告并说明原因，重新开展采购活动：</w:t>
      </w:r>
    </w:p>
    <w:p w:rsidR="00A37FBC" w:rsidRDefault="00474551">
      <w:pPr>
        <w:spacing w:line="360" w:lineRule="auto"/>
        <w:rPr>
          <w:rFonts w:ascii="宋体" w:hAnsi="宋体" w:cs="仿宋"/>
          <w:sz w:val="24"/>
        </w:rPr>
      </w:pPr>
      <w:r>
        <w:rPr>
          <w:rFonts w:ascii="宋体" w:hAnsi="宋体" w:cs="仿宋" w:hint="eastAsia"/>
          <w:sz w:val="24"/>
        </w:rPr>
        <w:t>（一）因情况变化，不再符合规定的竞争性磋商采购方式适用情形的；</w:t>
      </w:r>
    </w:p>
    <w:p w:rsidR="00A37FBC" w:rsidRDefault="00474551">
      <w:pPr>
        <w:spacing w:line="360" w:lineRule="auto"/>
        <w:rPr>
          <w:rFonts w:ascii="宋体" w:hAnsi="宋体" w:cs="仿宋"/>
          <w:sz w:val="24"/>
        </w:rPr>
      </w:pPr>
      <w:r>
        <w:rPr>
          <w:rFonts w:ascii="宋体" w:hAnsi="宋体" w:cs="仿宋" w:hint="eastAsia"/>
          <w:sz w:val="24"/>
        </w:rPr>
        <w:t>（二）出现影响采购公正的违法、违规行为的；</w:t>
      </w:r>
    </w:p>
    <w:p w:rsidR="00A37FBC" w:rsidRDefault="00474551">
      <w:pPr>
        <w:spacing w:line="360" w:lineRule="auto"/>
        <w:rPr>
          <w:rFonts w:ascii="宋体" w:hAnsi="宋体" w:cs="仿宋"/>
          <w:sz w:val="24"/>
        </w:rPr>
      </w:pPr>
      <w:r>
        <w:rPr>
          <w:rFonts w:ascii="宋体" w:hAnsi="宋体" w:cs="仿宋" w:hint="eastAsia"/>
          <w:sz w:val="24"/>
        </w:rPr>
        <w:t>（三）在采购过程中符合要求的供应商不足3家的 （不包含政府购买服务项目）；</w:t>
      </w:r>
    </w:p>
    <w:p w:rsidR="00A37FBC" w:rsidRDefault="00474551">
      <w:pPr>
        <w:spacing w:line="360" w:lineRule="auto"/>
        <w:rPr>
          <w:rFonts w:ascii="宋体" w:hAnsi="宋体" w:cs="仿宋"/>
          <w:sz w:val="24"/>
        </w:rPr>
      </w:pPr>
      <w:r>
        <w:rPr>
          <w:rFonts w:ascii="宋体" w:hAnsi="宋体" w:cs="仿宋" w:hint="eastAsia"/>
          <w:sz w:val="24"/>
        </w:rPr>
        <w:t>（四）报价未超过采购预算的供应商不足3家的。</w:t>
      </w:r>
    </w:p>
    <w:p w:rsidR="00A37FBC" w:rsidRDefault="00474551">
      <w:pPr>
        <w:spacing w:line="360" w:lineRule="auto"/>
        <w:rPr>
          <w:rFonts w:ascii="宋体" w:hAnsi="宋体" w:cs="仿宋"/>
          <w:sz w:val="24"/>
        </w:rPr>
      </w:pPr>
      <w:r>
        <w:rPr>
          <w:rFonts w:ascii="宋体" w:hAnsi="宋体" w:cs="仿宋" w:hint="eastAsia"/>
          <w:b/>
          <w:bCs/>
          <w:sz w:val="24"/>
        </w:rPr>
        <w:t>37. 提交最后报价的供应商为2家时，可以继续进行磋商的情形：</w:t>
      </w:r>
    </w:p>
    <w:p w:rsidR="00A37FBC" w:rsidRDefault="00474551">
      <w:pPr>
        <w:spacing w:line="360" w:lineRule="auto"/>
        <w:rPr>
          <w:rFonts w:ascii="宋体" w:hAnsi="宋体" w:cs="仿宋"/>
          <w:sz w:val="24"/>
        </w:rPr>
      </w:pPr>
      <w:r>
        <w:rPr>
          <w:rFonts w:ascii="宋体" w:hAnsi="宋体" w:cs="仿宋" w:hint="eastAsia"/>
          <w:sz w:val="24"/>
        </w:rPr>
        <w:t>（一）市场竞争不充分的科研项目，以及需要扶持的科技成果转化项目；</w:t>
      </w:r>
    </w:p>
    <w:p w:rsidR="00A37FBC" w:rsidRDefault="00474551">
      <w:pPr>
        <w:spacing w:line="360" w:lineRule="auto"/>
        <w:rPr>
          <w:rFonts w:ascii="宋体" w:hAnsi="宋体" w:cs="仿宋"/>
          <w:sz w:val="24"/>
        </w:rPr>
      </w:pPr>
      <w:r>
        <w:rPr>
          <w:rFonts w:ascii="宋体" w:hAnsi="宋体" w:cs="仿宋" w:hint="eastAsia"/>
          <w:sz w:val="24"/>
        </w:rPr>
        <w:t>（二）政府购买服务项目（含政府和社会资本项目）。</w:t>
      </w:r>
    </w:p>
    <w:p w:rsidR="00A37FBC" w:rsidRDefault="00474551">
      <w:pPr>
        <w:spacing w:line="360" w:lineRule="auto"/>
        <w:rPr>
          <w:rFonts w:ascii="宋体" w:hAnsi="宋体" w:cs="仿宋"/>
          <w:sz w:val="24"/>
        </w:rPr>
      </w:pPr>
      <w:r>
        <w:rPr>
          <w:rFonts w:ascii="宋体" w:hAnsi="宋体" w:cs="仿宋" w:hint="eastAsia"/>
          <w:b/>
          <w:bCs/>
          <w:sz w:val="24"/>
        </w:rPr>
        <w:t>38.最后报价应按报价的格式内容填写</w:t>
      </w:r>
      <w:r>
        <w:rPr>
          <w:rFonts w:ascii="宋体" w:hAnsi="宋体" w:cs="仿宋" w:hint="eastAsia"/>
          <w:sz w:val="24"/>
        </w:rPr>
        <w:t>，并且同时提交最后响应报价表（最后响应报价表不用装订在响应文件中，填写表格内容字体清晰的，如因字迹不清造成的磋商小组对供应商的评审有误，后果由填表人自己负责，与采购人、磋商小组及采购代理机构无任何关系），最后二次响应报价表由法定代表人或授权代表人签字、加盖公章。</w:t>
      </w:r>
    </w:p>
    <w:p w:rsidR="00A37FBC" w:rsidRDefault="00A37FBC">
      <w:pPr>
        <w:spacing w:line="360" w:lineRule="auto"/>
        <w:rPr>
          <w:rFonts w:ascii="宋体" w:hAnsi="宋体" w:cs="仿宋"/>
          <w:sz w:val="24"/>
        </w:rPr>
      </w:pPr>
    </w:p>
    <w:p w:rsidR="00A37FBC" w:rsidRDefault="00474551">
      <w:pPr>
        <w:rPr>
          <w:rFonts w:ascii="宋体" w:hAnsi="宋体" w:cs="仿宋"/>
          <w:b/>
          <w:bCs/>
          <w:sz w:val="24"/>
        </w:rPr>
      </w:pPr>
      <w:bookmarkStart w:id="63" w:name="_Toc23884"/>
      <w:bookmarkStart w:id="64" w:name="_Toc23647"/>
      <w:bookmarkStart w:id="65" w:name="_Toc5011"/>
      <w:bookmarkStart w:id="66" w:name="_Toc519156745"/>
      <w:bookmarkStart w:id="67" w:name="_Toc30935"/>
      <w:bookmarkStart w:id="68" w:name="_Toc23716"/>
      <w:bookmarkStart w:id="69" w:name="_Toc3681"/>
      <w:r>
        <w:rPr>
          <w:rFonts w:ascii="宋体" w:hAnsi="宋体" w:cs="仿宋" w:hint="eastAsia"/>
          <w:b/>
          <w:bCs/>
          <w:sz w:val="24"/>
        </w:rPr>
        <w:lastRenderedPageBreak/>
        <w:t>39.政府采购信用担保及融资</w:t>
      </w:r>
    </w:p>
    <w:p w:rsidR="00A37FBC" w:rsidRDefault="00474551">
      <w:pPr>
        <w:pStyle w:val="a6"/>
        <w:spacing w:line="360" w:lineRule="auto"/>
        <w:ind w:firstLineChars="200" w:firstLine="480"/>
        <w:rPr>
          <w:rFonts w:ascii="宋体" w:hAnsi="宋体" w:cs="仿宋"/>
          <w:color w:val="auto"/>
        </w:rPr>
      </w:pPr>
      <w:r>
        <w:rPr>
          <w:rFonts w:ascii="宋体" w:hAnsi="宋体" w:cs="仿宋" w:hint="eastAsia"/>
          <w:color w:val="auto"/>
        </w:rPr>
        <w:t>39.1本项目是否属于信用担保试点范围见须知前附表。</w:t>
      </w:r>
    </w:p>
    <w:p w:rsidR="00A37FBC" w:rsidRDefault="00474551">
      <w:pPr>
        <w:pStyle w:val="a6"/>
        <w:spacing w:line="360" w:lineRule="auto"/>
        <w:ind w:firstLineChars="200" w:firstLine="480"/>
        <w:rPr>
          <w:rFonts w:ascii="宋体" w:hAnsi="宋体" w:cs="仿宋"/>
          <w:color w:val="auto"/>
        </w:rPr>
      </w:pPr>
      <w:r>
        <w:rPr>
          <w:rFonts w:ascii="宋体" w:hAnsi="宋体" w:cs="仿宋" w:hint="eastAsia"/>
          <w:color w:val="auto"/>
        </w:rPr>
        <w:t>39.2供应商递交的</w:t>
      </w:r>
      <w:proofErr w:type="gramStart"/>
      <w:r>
        <w:rPr>
          <w:rFonts w:ascii="宋体" w:hAnsi="宋体" w:cs="仿宋" w:hint="eastAsia"/>
          <w:color w:val="auto"/>
        </w:rPr>
        <w:t>履约担保函应符合</w:t>
      </w:r>
      <w:proofErr w:type="gramEnd"/>
      <w:r>
        <w:rPr>
          <w:rFonts w:ascii="宋体" w:hAnsi="宋体" w:cs="仿宋" w:hint="eastAsia"/>
          <w:color w:val="auto"/>
        </w:rPr>
        <w:t>本磋商文件的规定。</w:t>
      </w:r>
    </w:p>
    <w:p w:rsidR="00A37FBC" w:rsidRDefault="00474551">
      <w:pPr>
        <w:pStyle w:val="a6"/>
        <w:spacing w:line="360" w:lineRule="auto"/>
        <w:ind w:firstLineChars="200" w:firstLine="480"/>
        <w:rPr>
          <w:rFonts w:ascii="宋体" w:hAnsi="宋体" w:cs="仿宋"/>
          <w:color w:val="auto"/>
        </w:rPr>
      </w:pPr>
      <w:r>
        <w:rPr>
          <w:rFonts w:ascii="宋体" w:hAnsi="宋体" w:cs="仿宋" w:hint="eastAsia"/>
          <w:color w:val="auto"/>
        </w:rPr>
        <w:t>39.3为缓解中小企业融资困难，陕西省财政厅出台了《陕西省中小企业政府采购信用融资办法》（陕财办采﹝2018﹞23号），成交供应商如有融资需求，可登录“陕西省政府采购网-陕西省政府采购信用融资平台”了解详情。</w:t>
      </w:r>
    </w:p>
    <w:p w:rsidR="00A37FBC" w:rsidRDefault="00474551">
      <w:pPr>
        <w:pStyle w:val="2"/>
      </w:pPr>
      <w:bookmarkStart w:id="70" w:name="_Toc1321"/>
      <w:r>
        <w:rPr>
          <w:rFonts w:hint="eastAsia"/>
        </w:rPr>
        <w:t>八、成交服务费</w:t>
      </w:r>
      <w:bookmarkEnd w:id="63"/>
      <w:bookmarkEnd w:id="64"/>
      <w:bookmarkEnd w:id="65"/>
      <w:bookmarkEnd w:id="66"/>
      <w:bookmarkEnd w:id="67"/>
      <w:bookmarkEnd w:id="68"/>
      <w:bookmarkEnd w:id="69"/>
      <w:bookmarkEnd w:id="70"/>
    </w:p>
    <w:p w:rsidR="00A37FBC" w:rsidRDefault="00474551">
      <w:pPr>
        <w:snapToGrid w:val="0"/>
        <w:spacing w:line="360" w:lineRule="auto"/>
        <w:rPr>
          <w:rFonts w:ascii="宋体" w:hAnsi="宋体" w:cs="仿宋"/>
          <w:sz w:val="24"/>
        </w:rPr>
      </w:pPr>
      <w:r>
        <w:rPr>
          <w:rFonts w:ascii="宋体" w:hAnsi="宋体" w:cs="仿宋" w:hint="eastAsia"/>
          <w:b/>
          <w:bCs/>
          <w:sz w:val="24"/>
        </w:rPr>
        <w:t>40.招标代理服务费</w:t>
      </w:r>
    </w:p>
    <w:p w:rsidR="00A37FBC" w:rsidRDefault="00474551">
      <w:pPr>
        <w:spacing w:line="360" w:lineRule="auto"/>
        <w:ind w:firstLineChars="200" w:firstLine="480"/>
        <w:jc w:val="left"/>
        <w:rPr>
          <w:rFonts w:ascii="宋体" w:hAnsi="宋体" w:cs="仿宋"/>
          <w:sz w:val="24"/>
        </w:rPr>
      </w:pPr>
      <w:r>
        <w:rPr>
          <w:rFonts w:ascii="宋体" w:hAnsi="宋体" w:cs="仿宋" w:hint="eastAsia"/>
          <w:sz w:val="24"/>
        </w:rPr>
        <w:t>参考国家计委颁布的《招标代理服务收费管理暂行办法》（计价格〔2002〕1980号）、发改办价格〔2003〕857号、</w:t>
      </w:r>
      <w:proofErr w:type="gramStart"/>
      <w:r>
        <w:rPr>
          <w:rFonts w:ascii="宋体" w:hAnsi="宋体" w:cs="仿宋" w:hint="eastAsia"/>
          <w:sz w:val="24"/>
        </w:rPr>
        <w:t>发改价格</w:t>
      </w:r>
      <w:proofErr w:type="gramEnd"/>
      <w:r>
        <w:rPr>
          <w:rFonts w:ascii="宋体" w:hAnsi="宋体" w:cs="仿宋" w:hint="eastAsia"/>
          <w:sz w:val="24"/>
        </w:rPr>
        <w:t>〔2011〕534号及</w:t>
      </w:r>
      <w:proofErr w:type="gramStart"/>
      <w:r>
        <w:rPr>
          <w:rFonts w:ascii="宋体" w:hAnsi="宋体" w:cs="仿宋" w:hint="eastAsia"/>
          <w:sz w:val="24"/>
        </w:rPr>
        <w:t>发改价格</w:t>
      </w:r>
      <w:proofErr w:type="gramEnd"/>
      <w:r>
        <w:rPr>
          <w:rFonts w:ascii="宋体" w:hAnsi="宋体" w:cs="仿宋" w:hint="eastAsia"/>
          <w:sz w:val="24"/>
        </w:rPr>
        <w:t>〔2015〕299号文件规定收取，</w:t>
      </w:r>
      <w:proofErr w:type="gramStart"/>
      <w:r>
        <w:rPr>
          <w:rFonts w:ascii="宋体" w:hAnsi="宋体" w:cs="仿宋" w:hint="eastAsia"/>
          <w:sz w:val="24"/>
        </w:rPr>
        <w:t>由成交</w:t>
      </w:r>
      <w:proofErr w:type="gramEnd"/>
      <w:r>
        <w:rPr>
          <w:rFonts w:ascii="宋体" w:hAnsi="宋体" w:cs="仿宋" w:hint="eastAsia"/>
          <w:sz w:val="24"/>
        </w:rPr>
        <w:t>供应商在领取成交通知书之前向代理公司一次性付清招标代理服务费。</w:t>
      </w:r>
    </w:p>
    <w:p w:rsidR="00A37FBC" w:rsidRDefault="00474551">
      <w:pPr>
        <w:pStyle w:val="2"/>
      </w:pPr>
      <w:bookmarkStart w:id="71" w:name="_Toc10336"/>
      <w:bookmarkStart w:id="72" w:name="_Toc22117"/>
      <w:bookmarkStart w:id="73" w:name="_Toc5878"/>
      <w:bookmarkStart w:id="74" w:name="_Toc32429"/>
      <w:bookmarkStart w:id="75" w:name="_Toc15177"/>
      <w:r>
        <w:rPr>
          <w:rFonts w:hint="eastAsia"/>
        </w:rPr>
        <w:t>九、质疑</w:t>
      </w:r>
      <w:bookmarkEnd w:id="71"/>
      <w:bookmarkEnd w:id="72"/>
      <w:bookmarkEnd w:id="73"/>
      <w:bookmarkEnd w:id="74"/>
      <w:bookmarkEnd w:id="75"/>
    </w:p>
    <w:p w:rsidR="00A37FBC" w:rsidRDefault="00474551">
      <w:pPr>
        <w:pStyle w:val="a6"/>
        <w:spacing w:line="360" w:lineRule="auto"/>
        <w:jc w:val="left"/>
        <w:rPr>
          <w:rFonts w:ascii="宋体" w:hAnsi="宋体" w:cs="仿宋"/>
          <w:b/>
          <w:bCs/>
          <w:color w:val="auto"/>
        </w:rPr>
      </w:pPr>
      <w:r>
        <w:rPr>
          <w:rFonts w:ascii="宋体" w:hAnsi="宋体" w:cs="仿宋" w:hint="eastAsia"/>
          <w:b/>
          <w:bCs/>
          <w:color w:val="auto"/>
        </w:rPr>
        <w:t>41.质疑</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41.1供应商对本次磋商采购活动有疑问的，应当按照《中华人民共和国政府采购法实施条例》的有关规定办理。</w:t>
      </w:r>
    </w:p>
    <w:p w:rsidR="00A37FBC" w:rsidRDefault="00474551">
      <w:pPr>
        <w:spacing w:line="360" w:lineRule="auto"/>
        <w:ind w:firstLineChars="200" w:firstLine="480"/>
        <w:jc w:val="left"/>
        <w:rPr>
          <w:rFonts w:ascii="宋体" w:hAnsi="宋体" w:cs="仿宋"/>
          <w:sz w:val="24"/>
        </w:rPr>
      </w:pPr>
      <w:r>
        <w:rPr>
          <w:rFonts w:ascii="宋体" w:hAnsi="宋体" w:cs="仿宋" w:hint="eastAsia"/>
          <w:sz w:val="24"/>
        </w:rPr>
        <w:t>41.2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41.3 质疑</w:t>
      </w:r>
      <w:proofErr w:type="gramStart"/>
      <w:r>
        <w:rPr>
          <w:rFonts w:ascii="宋体" w:hAnsi="宋体" w:cs="仿宋" w:hint="eastAsia"/>
          <w:color w:val="auto"/>
        </w:rPr>
        <w:t>函应当</w:t>
      </w:r>
      <w:proofErr w:type="gramEnd"/>
      <w:r>
        <w:rPr>
          <w:rFonts w:ascii="宋体" w:hAnsi="宋体" w:cs="仿宋" w:hint="eastAsia"/>
          <w:color w:val="auto"/>
        </w:rPr>
        <w:t>包括下列内容：</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（1）供应商的姓名或者名称、地址、邮编、联系人及联系电话；</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（2）质疑项目的名称、编号；</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（3）具体、明确的质疑事项和与质疑事项相关的请求；</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（4）事实依据；</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（5）必要的法律依据；</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（6）提出质疑的日期。</w:t>
      </w:r>
    </w:p>
    <w:p w:rsidR="00A37FBC" w:rsidRDefault="00474551">
      <w:pPr>
        <w:spacing w:line="360" w:lineRule="auto"/>
        <w:ind w:firstLineChars="200" w:firstLine="480"/>
        <w:rPr>
          <w:rFonts w:ascii="宋体" w:hAnsi="宋体" w:cs="仿宋"/>
          <w:sz w:val="24"/>
        </w:rPr>
      </w:pPr>
      <w:r>
        <w:rPr>
          <w:rFonts w:ascii="宋体" w:hAnsi="宋体" w:cs="仿宋" w:hint="eastAsia"/>
          <w:sz w:val="24"/>
        </w:rPr>
        <w:t>供应商为自然人的，应当由本人签字；供应商为法人或者其他组织的，应当由法定代表人、主要负责人，或者其授权代表（附法人代表授权书）签字或者盖</w:t>
      </w:r>
      <w:r>
        <w:rPr>
          <w:rFonts w:ascii="宋体" w:hAnsi="宋体" w:cs="仿宋" w:hint="eastAsia"/>
          <w:sz w:val="24"/>
        </w:rPr>
        <w:lastRenderedPageBreak/>
        <w:t>章（鲜章），并加盖公章（鲜章）。</w:t>
      </w:r>
    </w:p>
    <w:p w:rsidR="00A37FBC" w:rsidRDefault="00474551">
      <w:pPr>
        <w:spacing w:line="360" w:lineRule="auto"/>
        <w:ind w:firstLineChars="200" w:firstLine="480"/>
        <w:rPr>
          <w:rFonts w:ascii="宋体" w:hAnsi="宋体" w:cs="仿宋"/>
          <w:sz w:val="24"/>
        </w:rPr>
      </w:pPr>
      <w:r>
        <w:rPr>
          <w:rFonts w:ascii="宋体" w:hAnsi="宋体" w:cs="仿宋" w:hint="eastAsia"/>
          <w:sz w:val="24"/>
        </w:rPr>
        <w:t>接收质疑函的方式：书面形式；</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41.4 质疑函范本格式在中国政府采购网站（http://www.ccgp.gov.cn/）自行下载。</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41.5 有下列情形之一的，属于无效质疑，采购代理机构和采购人不予受理：</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质疑供应</w:t>
      </w:r>
      <w:proofErr w:type="gramStart"/>
      <w:r>
        <w:rPr>
          <w:rFonts w:ascii="宋体" w:hAnsi="宋体" w:cs="仿宋" w:hint="eastAsia"/>
          <w:color w:val="auto"/>
        </w:rPr>
        <w:t>商不是</w:t>
      </w:r>
      <w:proofErr w:type="gramEnd"/>
      <w:r>
        <w:rPr>
          <w:rFonts w:ascii="宋体" w:hAnsi="宋体" w:cs="仿宋" w:hint="eastAsia"/>
          <w:color w:val="auto"/>
        </w:rPr>
        <w:t>参与所质疑项目采购活动的供应商；</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未在法定质疑期内发出质疑的；</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质疑未以书面形式提出；</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质疑</w:t>
      </w:r>
      <w:proofErr w:type="gramStart"/>
      <w:r>
        <w:rPr>
          <w:rFonts w:ascii="宋体" w:hAnsi="宋体" w:cs="仿宋" w:hint="eastAsia"/>
          <w:color w:val="auto"/>
        </w:rPr>
        <w:t>函没有</w:t>
      </w:r>
      <w:proofErr w:type="gramEnd"/>
      <w:r>
        <w:rPr>
          <w:rFonts w:ascii="宋体" w:hAnsi="宋体" w:cs="仿宋" w:hint="eastAsia"/>
          <w:color w:val="auto"/>
        </w:rPr>
        <w:t>合法有效的签字、盖章或授权的；</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以非法手段取得证据、材料的；</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质疑答复后，同一质疑人就同一事项再次提出质疑的；</w:t>
      </w:r>
    </w:p>
    <w:p w:rsidR="00A37FBC" w:rsidRDefault="00474551">
      <w:pPr>
        <w:pStyle w:val="a6"/>
        <w:numPr>
          <w:ilvl w:val="0"/>
          <w:numId w:val="2"/>
        </w:numPr>
        <w:spacing w:line="360" w:lineRule="auto"/>
        <w:ind w:left="845" w:firstLineChars="200" w:firstLine="480"/>
        <w:jc w:val="left"/>
        <w:rPr>
          <w:rFonts w:ascii="宋体" w:hAnsi="宋体" w:cs="仿宋"/>
          <w:color w:val="auto"/>
        </w:rPr>
      </w:pPr>
      <w:r>
        <w:rPr>
          <w:rFonts w:ascii="宋体" w:hAnsi="宋体" w:cs="仿宋" w:hint="eastAsia"/>
          <w:color w:val="auto"/>
        </w:rPr>
        <w:t>不符合法律、法规、规章和政府采购监管机构规定的其他条件的。</w:t>
      </w:r>
    </w:p>
    <w:p w:rsidR="00A37FBC" w:rsidRDefault="00474551">
      <w:pPr>
        <w:pStyle w:val="a6"/>
        <w:spacing w:line="360" w:lineRule="auto"/>
        <w:ind w:firstLineChars="200" w:firstLine="480"/>
        <w:jc w:val="left"/>
        <w:rPr>
          <w:rFonts w:ascii="宋体" w:hAnsi="宋体" w:cs="仿宋"/>
          <w:color w:val="auto"/>
        </w:rPr>
      </w:pPr>
      <w:r>
        <w:rPr>
          <w:rFonts w:ascii="宋体" w:hAnsi="宋体" w:cs="仿宋" w:hint="eastAsia"/>
          <w:color w:val="auto"/>
        </w:rPr>
        <w:t>41.6 采购代理机构或采购人将在收到书面质疑后7个工作日内做出答复，并以书面形式通知质疑人和其他有关供应商。</w:t>
      </w:r>
    </w:p>
    <w:p w:rsidR="00A37FBC" w:rsidRDefault="00474551">
      <w:pPr>
        <w:pStyle w:val="a6"/>
        <w:spacing w:line="360" w:lineRule="auto"/>
        <w:jc w:val="left"/>
        <w:rPr>
          <w:rFonts w:ascii="宋体" w:hAnsi="宋体" w:cs="仿宋"/>
          <w:b/>
          <w:bCs/>
          <w:color w:val="auto"/>
        </w:rPr>
      </w:pPr>
      <w:r>
        <w:rPr>
          <w:rFonts w:ascii="宋体" w:hAnsi="宋体" w:cs="仿宋" w:hint="eastAsia"/>
          <w:b/>
          <w:bCs/>
          <w:color w:val="auto"/>
        </w:rPr>
        <w:t>42.其他规定</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42.1　磋商文件的其他规定见磋商须知前附表。</w:t>
      </w:r>
    </w:p>
    <w:p w:rsidR="00A37FBC" w:rsidRDefault="00474551">
      <w:pPr>
        <w:pStyle w:val="a6"/>
        <w:spacing w:line="360" w:lineRule="auto"/>
        <w:jc w:val="left"/>
        <w:rPr>
          <w:rFonts w:ascii="宋体" w:hAnsi="宋体" w:cs="仿宋"/>
          <w:b/>
          <w:bCs/>
          <w:color w:val="auto"/>
        </w:rPr>
      </w:pPr>
      <w:r>
        <w:rPr>
          <w:rFonts w:ascii="宋体" w:hAnsi="宋体" w:cs="仿宋" w:hint="eastAsia"/>
          <w:b/>
          <w:bCs/>
          <w:color w:val="auto"/>
        </w:rPr>
        <w:t>43.未尽事宜</w:t>
      </w:r>
    </w:p>
    <w:p w:rsidR="00A37FBC" w:rsidRDefault="00474551">
      <w:pPr>
        <w:pStyle w:val="a9"/>
        <w:spacing w:line="360" w:lineRule="auto"/>
        <w:ind w:firstLineChars="200" w:firstLine="480"/>
        <w:rPr>
          <w:rFonts w:hAnsi="宋体" w:cs="仿宋"/>
          <w:sz w:val="24"/>
          <w:szCs w:val="24"/>
        </w:rPr>
      </w:pPr>
      <w:r>
        <w:rPr>
          <w:rFonts w:hAnsi="宋体" w:cs="仿宋" w:hint="eastAsia"/>
          <w:sz w:val="24"/>
          <w:szCs w:val="24"/>
        </w:rPr>
        <w:t>43.1　其他未尽事宜按政府采购法律法规的规定执行。</w:t>
      </w:r>
    </w:p>
    <w:p w:rsidR="00A37FBC" w:rsidRDefault="00474551">
      <w:pPr>
        <w:widowControl/>
        <w:spacing w:line="240" w:lineRule="auto"/>
        <w:jc w:val="left"/>
        <w:rPr>
          <w:rFonts w:ascii="宋体" w:hAnsi="宋体" w:cs="仿宋"/>
          <w:b/>
          <w:bCs/>
          <w:kern w:val="44"/>
          <w:sz w:val="32"/>
          <w:szCs w:val="32"/>
        </w:rPr>
      </w:pPr>
      <w:r>
        <w:rPr>
          <w:rFonts w:ascii="宋体" w:hAnsi="宋体" w:cs="仿宋"/>
          <w:sz w:val="32"/>
          <w:szCs w:val="32"/>
        </w:rPr>
        <w:br w:type="page"/>
      </w:r>
    </w:p>
    <w:p w:rsidR="00A37FBC" w:rsidRDefault="00474551">
      <w:pPr>
        <w:pStyle w:val="1"/>
      </w:pPr>
      <w:bookmarkStart w:id="76" w:name="_Toc11325"/>
      <w:r>
        <w:rPr>
          <w:rFonts w:hint="eastAsia"/>
        </w:rPr>
        <w:lastRenderedPageBreak/>
        <w:t>第三部分</w:t>
      </w:r>
      <w:r>
        <w:rPr>
          <w:rFonts w:hint="eastAsia"/>
        </w:rPr>
        <w:t xml:space="preserve">  </w:t>
      </w:r>
      <w:r>
        <w:rPr>
          <w:rFonts w:hint="eastAsia"/>
        </w:rPr>
        <w:t>评标办法</w:t>
      </w:r>
      <w:bookmarkEnd w:id="76"/>
    </w:p>
    <w:p w:rsidR="00A37FBC" w:rsidRDefault="00474551">
      <w:pPr>
        <w:rPr>
          <w:b/>
          <w:sz w:val="24"/>
        </w:rPr>
      </w:pPr>
      <w:r>
        <w:rPr>
          <w:rFonts w:hint="eastAsia"/>
          <w:b/>
          <w:sz w:val="24"/>
        </w:rPr>
        <w:t>初步审查</w:t>
      </w:r>
    </w:p>
    <w:p w:rsidR="00A37FBC" w:rsidRDefault="00A37FBC">
      <w:pPr>
        <w:pStyle w:val="1"/>
      </w:pPr>
    </w:p>
    <w:tbl>
      <w:tblPr>
        <w:tblStyle w:val="af3"/>
        <w:tblW w:w="9640" w:type="dxa"/>
        <w:tblInd w:w="-601" w:type="dxa"/>
        <w:tblLook w:val="04A0" w:firstRow="1" w:lastRow="0" w:firstColumn="1" w:lastColumn="0" w:noHBand="0" w:noVBand="1"/>
      </w:tblPr>
      <w:tblGrid>
        <w:gridCol w:w="993"/>
        <w:gridCol w:w="2126"/>
        <w:gridCol w:w="6521"/>
      </w:tblGrid>
      <w:tr w:rsidR="00A37FBC">
        <w:tc>
          <w:tcPr>
            <w:tcW w:w="993" w:type="dxa"/>
            <w:vAlign w:val="center"/>
          </w:tcPr>
          <w:p w:rsidR="00A37FBC" w:rsidRDefault="00A37FBC">
            <w:pPr>
              <w:pStyle w:val="1"/>
              <w:outlineLvl w:val="0"/>
              <w:rPr>
                <w:sz w:val="21"/>
              </w:rPr>
            </w:pPr>
          </w:p>
        </w:tc>
        <w:tc>
          <w:tcPr>
            <w:tcW w:w="2126" w:type="dxa"/>
            <w:vAlign w:val="center"/>
          </w:tcPr>
          <w:p w:rsidR="00A37FBC" w:rsidRDefault="00474551">
            <w:pPr>
              <w:rPr>
                <w:b/>
              </w:rPr>
            </w:pPr>
            <w:r>
              <w:rPr>
                <w:rFonts w:hint="eastAsia"/>
                <w:b/>
              </w:rPr>
              <w:t>评审因素</w:t>
            </w:r>
          </w:p>
        </w:tc>
        <w:tc>
          <w:tcPr>
            <w:tcW w:w="6521" w:type="dxa"/>
            <w:vAlign w:val="center"/>
          </w:tcPr>
          <w:p w:rsidR="00A37FBC" w:rsidRDefault="00474551">
            <w:pPr>
              <w:rPr>
                <w:b/>
              </w:rPr>
            </w:pPr>
            <w:r>
              <w:rPr>
                <w:rFonts w:hint="eastAsia"/>
                <w:b/>
              </w:rPr>
              <w:t>评价要素</w:t>
            </w:r>
          </w:p>
        </w:tc>
      </w:tr>
      <w:tr w:rsidR="00A37FBC">
        <w:tc>
          <w:tcPr>
            <w:tcW w:w="993" w:type="dxa"/>
            <w:vMerge w:val="restart"/>
            <w:vAlign w:val="center"/>
          </w:tcPr>
          <w:p w:rsidR="00A37FBC" w:rsidRDefault="00474551">
            <w:pPr>
              <w:jc w:val="center"/>
              <w:rPr>
                <w:b/>
              </w:rPr>
            </w:pPr>
            <w:r>
              <w:rPr>
                <w:rFonts w:hint="eastAsia"/>
                <w:b/>
              </w:rPr>
              <w:t>资格审查</w:t>
            </w:r>
          </w:p>
        </w:tc>
        <w:tc>
          <w:tcPr>
            <w:tcW w:w="2126" w:type="dxa"/>
            <w:vAlign w:val="center"/>
          </w:tcPr>
          <w:p w:rsidR="00A37FBC" w:rsidRDefault="00474551">
            <w:pPr>
              <w:rPr>
                <w:szCs w:val="21"/>
              </w:rPr>
            </w:pPr>
            <w:r>
              <w:rPr>
                <w:rFonts w:cs="仿宋" w:hint="eastAsia"/>
                <w:szCs w:val="21"/>
              </w:rPr>
              <w:t>营业执照</w:t>
            </w:r>
          </w:p>
        </w:tc>
        <w:tc>
          <w:tcPr>
            <w:tcW w:w="6521" w:type="dxa"/>
            <w:vAlign w:val="center"/>
          </w:tcPr>
          <w:p w:rsidR="00A37FBC" w:rsidRDefault="00474551">
            <w:pPr>
              <w:rPr>
                <w:szCs w:val="21"/>
              </w:rPr>
            </w:pPr>
            <w:r>
              <w:rPr>
                <w:rFonts w:cs="仿宋" w:hint="eastAsia"/>
                <w:bCs/>
                <w:szCs w:val="21"/>
              </w:rPr>
              <w:t>供应商应具有独立承担民事责任的能力的企业法人、事业法人或其他组织或自然人，并出具合法有效的营业执照或事业单位法人证书等国家规定的相关证明</w:t>
            </w:r>
            <w:r>
              <w:rPr>
                <w:rFonts w:cs="仿宋" w:hint="eastAsia"/>
                <w:szCs w:val="21"/>
              </w:rPr>
              <w:t>；</w:t>
            </w:r>
            <w:r>
              <w:rPr>
                <w:rFonts w:cs="仿宋" w:hint="eastAsia"/>
                <w:szCs w:val="21"/>
              </w:rPr>
              <w:t xml:space="preserve"> </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财务状况</w:t>
            </w:r>
          </w:p>
        </w:tc>
        <w:tc>
          <w:tcPr>
            <w:tcW w:w="6521" w:type="dxa"/>
            <w:vAlign w:val="center"/>
          </w:tcPr>
          <w:p w:rsidR="00A37FBC" w:rsidRDefault="00474551">
            <w:pPr>
              <w:rPr>
                <w:szCs w:val="21"/>
              </w:rPr>
            </w:pPr>
            <w:r>
              <w:rPr>
                <w:rFonts w:cs="仿宋" w:hint="eastAsia"/>
                <w:szCs w:val="21"/>
              </w:rPr>
              <w:t>财务状况报告：</w:t>
            </w:r>
            <w:r>
              <w:rPr>
                <w:rFonts w:cs="仿宋" w:hint="eastAsia"/>
                <w:bCs/>
                <w:szCs w:val="21"/>
              </w:rPr>
              <w:t>提供</w:t>
            </w:r>
            <w:r>
              <w:rPr>
                <w:rFonts w:cs="仿宋" w:hint="eastAsia"/>
                <w:bCs/>
                <w:szCs w:val="21"/>
              </w:rPr>
              <w:t>2021</w:t>
            </w:r>
            <w:r>
              <w:rPr>
                <w:rFonts w:cs="仿宋" w:hint="eastAsia"/>
                <w:bCs/>
                <w:szCs w:val="21"/>
              </w:rPr>
              <w:t>年度财务报表或投标截止时间前六个月内其基本账户银行出具的资信证明</w:t>
            </w:r>
            <w:r>
              <w:rPr>
                <w:rFonts w:cs="仿宋" w:hint="eastAsia"/>
                <w:szCs w:val="21"/>
              </w:rPr>
              <w:t>；</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税收缴纳</w:t>
            </w:r>
          </w:p>
        </w:tc>
        <w:tc>
          <w:tcPr>
            <w:tcW w:w="6521" w:type="dxa"/>
            <w:vAlign w:val="center"/>
          </w:tcPr>
          <w:p w:rsidR="00A37FBC" w:rsidRDefault="00474551">
            <w:pPr>
              <w:rPr>
                <w:szCs w:val="21"/>
              </w:rPr>
            </w:pPr>
            <w:r>
              <w:rPr>
                <w:rFonts w:cs="仿宋" w:hint="eastAsia"/>
                <w:szCs w:val="21"/>
              </w:rPr>
              <w:t>税收缴纳证明：提供开标前六个月内任意时段已缴纳完税凭证或税务机关开具的完税证明（任意税种）；依法免税的应提供相关文件证明；</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社会保障资金</w:t>
            </w:r>
          </w:p>
        </w:tc>
        <w:tc>
          <w:tcPr>
            <w:tcW w:w="6521" w:type="dxa"/>
            <w:vAlign w:val="center"/>
          </w:tcPr>
          <w:p w:rsidR="00A37FBC" w:rsidRDefault="00474551">
            <w:pPr>
              <w:rPr>
                <w:b/>
                <w:szCs w:val="21"/>
              </w:rPr>
            </w:pPr>
            <w:r>
              <w:rPr>
                <w:rFonts w:ascii="宋体" w:hAnsi="宋体" w:cs="仿宋" w:hint="eastAsia"/>
                <w:szCs w:val="21"/>
              </w:rPr>
              <w:t>社会保障资金缴纳证明：</w:t>
            </w:r>
            <w:r>
              <w:rPr>
                <w:rFonts w:ascii="宋体" w:hAnsi="宋体" w:cs="仿宋" w:hint="eastAsia"/>
                <w:bCs/>
                <w:szCs w:val="21"/>
              </w:rPr>
              <w:t>提供供应商2022年1月至今已缴存的任意一个月的社会保障资金缴存证明或社保机构开具的社会保险参保缴费情况证明；依法不需要缴纳社会保障资金的应提供相关文件证明</w:t>
            </w:r>
            <w:r>
              <w:rPr>
                <w:rFonts w:ascii="宋体" w:hAnsi="宋体" w:cs="仿宋" w:hint="eastAsia"/>
                <w:szCs w:val="21"/>
              </w:rPr>
              <w:t>；</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szCs w:val="21"/>
              </w:rPr>
            </w:pPr>
            <w:r>
              <w:rPr>
                <w:rFonts w:hint="eastAsia"/>
                <w:szCs w:val="21"/>
              </w:rPr>
              <w:t>信誉</w:t>
            </w:r>
          </w:p>
        </w:tc>
        <w:tc>
          <w:tcPr>
            <w:tcW w:w="6521" w:type="dxa"/>
            <w:vAlign w:val="center"/>
          </w:tcPr>
          <w:p w:rsidR="00A37FBC" w:rsidRDefault="00474551">
            <w:pPr>
              <w:rPr>
                <w:rFonts w:ascii="宋体" w:hAnsi="宋体" w:cs="仿宋"/>
                <w:szCs w:val="21"/>
              </w:rPr>
            </w:pPr>
            <w:r>
              <w:rPr>
                <w:rFonts w:ascii="宋体" w:hAnsi="宋体" w:cs="仿宋" w:hint="eastAsia"/>
                <w:bCs/>
                <w:szCs w:val="21"/>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重大违纪声明</w:t>
            </w:r>
          </w:p>
        </w:tc>
        <w:tc>
          <w:tcPr>
            <w:tcW w:w="6521" w:type="dxa"/>
            <w:vAlign w:val="center"/>
          </w:tcPr>
          <w:p w:rsidR="00A37FBC" w:rsidRDefault="00474551">
            <w:pPr>
              <w:rPr>
                <w:szCs w:val="21"/>
              </w:rPr>
            </w:pPr>
            <w:r>
              <w:rPr>
                <w:rFonts w:cs="仿宋" w:hint="eastAsia"/>
                <w:bCs/>
                <w:szCs w:val="21"/>
              </w:rPr>
              <w:t>加本次招标前</w:t>
            </w:r>
            <w:r>
              <w:rPr>
                <w:rFonts w:cs="仿宋" w:hint="eastAsia"/>
                <w:bCs/>
                <w:szCs w:val="21"/>
              </w:rPr>
              <w:t>3</w:t>
            </w:r>
            <w:r>
              <w:rPr>
                <w:rFonts w:cs="仿宋" w:hint="eastAsia"/>
                <w:bCs/>
                <w:szCs w:val="21"/>
              </w:rPr>
              <w:t>年内，在经营活动中没有重大违法记录的书面声明</w:t>
            </w:r>
            <w:r>
              <w:rPr>
                <w:rFonts w:cs="仿宋" w:hint="eastAsia"/>
                <w:szCs w:val="21"/>
              </w:rPr>
              <w:t>；</w:t>
            </w:r>
          </w:p>
        </w:tc>
      </w:tr>
      <w:tr w:rsidR="00A37FBC">
        <w:trPr>
          <w:trHeight w:val="688"/>
        </w:trPr>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专业技术能力声明</w:t>
            </w:r>
          </w:p>
        </w:tc>
        <w:tc>
          <w:tcPr>
            <w:tcW w:w="6521" w:type="dxa"/>
            <w:vAlign w:val="center"/>
          </w:tcPr>
          <w:p w:rsidR="00A37FBC" w:rsidRDefault="00474551">
            <w:pPr>
              <w:rPr>
                <w:rFonts w:cs="仿宋"/>
                <w:szCs w:val="21"/>
              </w:rPr>
            </w:pPr>
            <w:r>
              <w:rPr>
                <w:rFonts w:cs="仿宋" w:hint="eastAsia"/>
                <w:bCs/>
                <w:szCs w:val="21"/>
              </w:rPr>
              <w:t>供应商须具有履行合同所必需的设备和专业技术能力，须附相关证明材料或书面声明</w:t>
            </w:r>
            <w:r>
              <w:rPr>
                <w:rFonts w:cs="仿宋" w:hint="eastAsia"/>
                <w:szCs w:val="21"/>
              </w:rPr>
              <w:t>；</w:t>
            </w:r>
          </w:p>
        </w:tc>
      </w:tr>
      <w:tr w:rsidR="00A37FBC">
        <w:trPr>
          <w:trHeight w:val="688"/>
        </w:trPr>
        <w:tc>
          <w:tcPr>
            <w:tcW w:w="993" w:type="dxa"/>
            <w:vMerge/>
            <w:vAlign w:val="center"/>
          </w:tcPr>
          <w:p w:rsidR="00A37FBC" w:rsidRDefault="00A37FBC">
            <w:pPr>
              <w:jc w:val="center"/>
              <w:rPr>
                <w:b/>
              </w:rPr>
            </w:pPr>
          </w:p>
        </w:tc>
        <w:tc>
          <w:tcPr>
            <w:tcW w:w="2126" w:type="dxa"/>
            <w:vAlign w:val="center"/>
          </w:tcPr>
          <w:p w:rsidR="00A37FBC" w:rsidRPr="00EE6E46" w:rsidRDefault="00474551">
            <w:pPr>
              <w:rPr>
                <w:szCs w:val="21"/>
              </w:rPr>
            </w:pPr>
            <w:r w:rsidRPr="00EE6E46">
              <w:rPr>
                <w:rFonts w:hint="eastAsia"/>
                <w:szCs w:val="21"/>
              </w:rPr>
              <w:t>中小企业声明</w:t>
            </w:r>
          </w:p>
        </w:tc>
        <w:tc>
          <w:tcPr>
            <w:tcW w:w="6521" w:type="dxa"/>
            <w:vAlign w:val="center"/>
          </w:tcPr>
          <w:p w:rsidR="00A37FBC" w:rsidRPr="00EE6E46" w:rsidRDefault="00474551">
            <w:pPr>
              <w:rPr>
                <w:rFonts w:cs="仿宋"/>
                <w:bCs/>
                <w:szCs w:val="21"/>
              </w:rPr>
            </w:pPr>
            <w:r w:rsidRPr="00EE6E46">
              <w:rPr>
                <w:rFonts w:cs="仿宋" w:hint="eastAsia"/>
                <w:bCs/>
                <w:szCs w:val="21"/>
              </w:rPr>
              <w:t>本项目专门面向中小企业采购（残疾人福利性单位及监狱企业视同小型、微型企业）。</w:t>
            </w:r>
          </w:p>
        </w:tc>
      </w:tr>
      <w:tr w:rsidR="00A37FBC">
        <w:trPr>
          <w:trHeight w:val="1106"/>
        </w:trPr>
        <w:tc>
          <w:tcPr>
            <w:tcW w:w="993" w:type="dxa"/>
            <w:vMerge/>
            <w:vAlign w:val="center"/>
          </w:tcPr>
          <w:p w:rsidR="00A37FBC" w:rsidRDefault="00A37FBC">
            <w:pPr>
              <w:jc w:val="center"/>
              <w:rPr>
                <w:b/>
              </w:rPr>
            </w:pPr>
          </w:p>
        </w:tc>
        <w:tc>
          <w:tcPr>
            <w:tcW w:w="2126" w:type="dxa"/>
            <w:vAlign w:val="center"/>
          </w:tcPr>
          <w:p w:rsidR="00A37FBC" w:rsidRDefault="00474551">
            <w:pPr>
              <w:rPr>
                <w:szCs w:val="21"/>
              </w:rPr>
            </w:pPr>
            <w:r>
              <w:rPr>
                <w:rFonts w:hint="eastAsia"/>
                <w:szCs w:val="21"/>
              </w:rPr>
              <w:t>企业关联关系承诺函</w:t>
            </w:r>
          </w:p>
        </w:tc>
        <w:tc>
          <w:tcPr>
            <w:tcW w:w="6521" w:type="dxa"/>
            <w:vAlign w:val="center"/>
          </w:tcPr>
          <w:p w:rsidR="00A37FBC" w:rsidRDefault="00474551">
            <w:pPr>
              <w:pStyle w:val="title1"/>
              <w:spacing w:line="360" w:lineRule="auto"/>
              <w:rPr>
                <w:rFonts w:cs="仿宋"/>
                <w:bCs/>
                <w:szCs w:val="21"/>
              </w:rPr>
            </w:pPr>
            <w:r>
              <w:rPr>
                <w:rFonts w:cs="仿宋" w:hint="eastAsia"/>
                <w:b w:val="0"/>
                <w:bCs/>
                <w:kern w:val="2"/>
                <w:sz w:val="21"/>
                <w:szCs w:val="21"/>
              </w:rPr>
              <w:t>单位负责人为同一人或者存在控股、管理关系的不同单位不得同时参加。</w:t>
            </w:r>
          </w:p>
        </w:tc>
      </w:tr>
      <w:tr w:rsidR="00A37FBC">
        <w:tc>
          <w:tcPr>
            <w:tcW w:w="993" w:type="dxa"/>
            <w:vMerge w:val="restart"/>
            <w:vAlign w:val="center"/>
          </w:tcPr>
          <w:p w:rsidR="00A37FBC" w:rsidRDefault="00474551">
            <w:pPr>
              <w:jc w:val="center"/>
              <w:rPr>
                <w:b/>
              </w:rPr>
            </w:pPr>
            <w:r>
              <w:rPr>
                <w:rFonts w:hint="eastAsia"/>
                <w:b/>
              </w:rPr>
              <w:t>符合性审查</w:t>
            </w:r>
          </w:p>
        </w:tc>
        <w:tc>
          <w:tcPr>
            <w:tcW w:w="2126" w:type="dxa"/>
            <w:vAlign w:val="center"/>
          </w:tcPr>
          <w:p w:rsidR="00A37FBC" w:rsidRDefault="00474551">
            <w:pPr>
              <w:rPr>
                <w:b/>
                <w:szCs w:val="21"/>
              </w:rPr>
            </w:pPr>
            <w:r>
              <w:rPr>
                <w:rFonts w:hint="eastAsia"/>
                <w:szCs w:val="21"/>
              </w:rPr>
              <w:t>签字盖章</w:t>
            </w:r>
          </w:p>
        </w:tc>
        <w:tc>
          <w:tcPr>
            <w:tcW w:w="6521" w:type="dxa"/>
            <w:vAlign w:val="center"/>
          </w:tcPr>
          <w:p w:rsidR="00A37FBC" w:rsidRDefault="00474551">
            <w:pPr>
              <w:rPr>
                <w:rFonts w:cs="仿宋"/>
                <w:szCs w:val="21"/>
              </w:rPr>
            </w:pPr>
            <w:r>
              <w:rPr>
                <w:rFonts w:cs="仿宋" w:hint="eastAsia"/>
                <w:szCs w:val="21"/>
              </w:rPr>
              <w:t>法定代表人或其委托代理人按照招标文件规定签字（签章）或加盖单位章。由法定代表人签字的，应附法定代表人身份证明，由代理人签字的，应附授权委托书，身份证明或授权委托书应符合第六章“投标文件格式”的规定</w:t>
            </w:r>
          </w:p>
        </w:tc>
      </w:tr>
      <w:tr w:rsidR="00A37FBC">
        <w:tc>
          <w:tcPr>
            <w:tcW w:w="993" w:type="dxa"/>
            <w:vMerge/>
            <w:vAlign w:val="center"/>
          </w:tcPr>
          <w:p w:rsidR="00A37FBC" w:rsidRDefault="00A37FBC">
            <w:pPr>
              <w:jc w:val="center"/>
              <w:rPr>
                <w:b/>
              </w:rPr>
            </w:pPr>
          </w:p>
        </w:tc>
        <w:tc>
          <w:tcPr>
            <w:tcW w:w="2126" w:type="dxa"/>
            <w:vAlign w:val="center"/>
          </w:tcPr>
          <w:p w:rsidR="00A37FBC" w:rsidRDefault="00474551">
            <w:pPr>
              <w:rPr>
                <w:b/>
                <w:szCs w:val="21"/>
              </w:rPr>
            </w:pPr>
            <w:r>
              <w:rPr>
                <w:rFonts w:hint="eastAsia"/>
                <w:szCs w:val="21"/>
              </w:rPr>
              <w:t>投标报价</w:t>
            </w:r>
          </w:p>
        </w:tc>
        <w:tc>
          <w:tcPr>
            <w:tcW w:w="6521" w:type="dxa"/>
            <w:vAlign w:val="center"/>
          </w:tcPr>
          <w:p w:rsidR="00A37FBC" w:rsidRDefault="00474551">
            <w:pPr>
              <w:rPr>
                <w:rFonts w:cs="仿宋"/>
                <w:szCs w:val="21"/>
              </w:rPr>
            </w:pPr>
            <w:r>
              <w:rPr>
                <w:rFonts w:cs="仿宋" w:hint="eastAsia"/>
                <w:szCs w:val="21"/>
              </w:rPr>
              <w:t>只有一个报价，且不超过最高限价</w:t>
            </w:r>
          </w:p>
        </w:tc>
      </w:tr>
      <w:tr w:rsidR="00A37FBC">
        <w:tc>
          <w:tcPr>
            <w:tcW w:w="993" w:type="dxa"/>
            <w:vMerge/>
            <w:vAlign w:val="center"/>
          </w:tcPr>
          <w:p w:rsidR="00A37FBC" w:rsidRDefault="00A37FBC">
            <w:pPr>
              <w:pStyle w:val="1"/>
              <w:outlineLvl w:val="0"/>
            </w:pPr>
          </w:p>
        </w:tc>
        <w:tc>
          <w:tcPr>
            <w:tcW w:w="2126" w:type="dxa"/>
            <w:vAlign w:val="center"/>
          </w:tcPr>
          <w:p w:rsidR="00A37FBC" w:rsidRDefault="00474551">
            <w:pPr>
              <w:rPr>
                <w:szCs w:val="21"/>
              </w:rPr>
            </w:pPr>
            <w:r>
              <w:rPr>
                <w:rFonts w:hint="eastAsia"/>
                <w:szCs w:val="21"/>
              </w:rPr>
              <w:t>投标内容</w:t>
            </w:r>
          </w:p>
        </w:tc>
        <w:tc>
          <w:tcPr>
            <w:tcW w:w="6521" w:type="dxa"/>
            <w:vAlign w:val="center"/>
          </w:tcPr>
          <w:p w:rsidR="00A37FBC" w:rsidRDefault="00474551">
            <w:pPr>
              <w:rPr>
                <w:rFonts w:cs="仿宋"/>
                <w:szCs w:val="21"/>
              </w:rPr>
            </w:pPr>
            <w:proofErr w:type="gramStart"/>
            <w:r>
              <w:rPr>
                <w:rFonts w:cs="仿宋" w:hint="eastAsia"/>
                <w:szCs w:val="21"/>
              </w:rPr>
              <w:t>符合磋商</w:t>
            </w:r>
            <w:proofErr w:type="gramEnd"/>
            <w:r>
              <w:rPr>
                <w:rFonts w:cs="仿宋" w:hint="eastAsia"/>
                <w:szCs w:val="21"/>
              </w:rPr>
              <w:t>文件要求</w:t>
            </w:r>
          </w:p>
        </w:tc>
      </w:tr>
      <w:tr w:rsidR="00A37FBC">
        <w:tc>
          <w:tcPr>
            <w:tcW w:w="993" w:type="dxa"/>
            <w:vMerge/>
            <w:vAlign w:val="center"/>
          </w:tcPr>
          <w:p w:rsidR="00A37FBC" w:rsidRDefault="00A37FBC">
            <w:pPr>
              <w:pStyle w:val="1"/>
              <w:outlineLvl w:val="0"/>
            </w:pPr>
          </w:p>
        </w:tc>
        <w:tc>
          <w:tcPr>
            <w:tcW w:w="2126" w:type="dxa"/>
            <w:vAlign w:val="center"/>
          </w:tcPr>
          <w:p w:rsidR="00A37FBC" w:rsidRDefault="00474551">
            <w:pPr>
              <w:rPr>
                <w:szCs w:val="21"/>
              </w:rPr>
            </w:pPr>
            <w:r>
              <w:rPr>
                <w:rFonts w:hint="eastAsia"/>
                <w:szCs w:val="21"/>
              </w:rPr>
              <w:t>磋商有效期</w:t>
            </w:r>
          </w:p>
        </w:tc>
        <w:tc>
          <w:tcPr>
            <w:tcW w:w="6521" w:type="dxa"/>
            <w:vAlign w:val="center"/>
          </w:tcPr>
          <w:p w:rsidR="00A37FBC" w:rsidRDefault="00474551">
            <w:pPr>
              <w:rPr>
                <w:rFonts w:cs="仿宋"/>
                <w:szCs w:val="21"/>
              </w:rPr>
            </w:pPr>
            <w:r>
              <w:rPr>
                <w:rFonts w:cs="仿宋" w:hint="eastAsia"/>
                <w:szCs w:val="21"/>
              </w:rPr>
              <w:t>90</w:t>
            </w:r>
            <w:r>
              <w:rPr>
                <w:rFonts w:cs="仿宋" w:hint="eastAsia"/>
                <w:szCs w:val="21"/>
              </w:rPr>
              <w:t>个日历日</w:t>
            </w:r>
          </w:p>
        </w:tc>
      </w:tr>
    </w:tbl>
    <w:p w:rsidR="00A37FBC" w:rsidRDefault="00A37FBC">
      <w:pPr>
        <w:pStyle w:val="1"/>
      </w:pPr>
    </w:p>
    <w:p w:rsidR="00A37FBC" w:rsidRDefault="00474551">
      <w:pPr>
        <w:pStyle w:val="1"/>
      </w:pPr>
      <w:r>
        <w:br w:type="page"/>
      </w:r>
    </w:p>
    <w:p w:rsidR="00A37FBC" w:rsidRDefault="00474551">
      <w:pPr>
        <w:rPr>
          <w:b/>
        </w:rPr>
      </w:pPr>
      <w:r>
        <w:rPr>
          <w:rFonts w:hint="eastAsia"/>
          <w:b/>
        </w:rPr>
        <w:lastRenderedPageBreak/>
        <w:t>详细审查</w:t>
      </w:r>
    </w:p>
    <w:tbl>
      <w:tblPr>
        <w:tblW w:w="0" w:type="auto"/>
        <w:jc w:val="center"/>
        <w:tblCellMar>
          <w:left w:w="10" w:type="dxa"/>
          <w:right w:w="10" w:type="dxa"/>
        </w:tblCellMar>
        <w:tblLook w:val="04A0" w:firstRow="1" w:lastRow="0" w:firstColumn="1" w:lastColumn="0" w:noHBand="0" w:noVBand="1"/>
      </w:tblPr>
      <w:tblGrid>
        <w:gridCol w:w="1384"/>
        <w:gridCol w:w="1405"/>
        <w:gridCol w:w="5706"/>
      </w:tblGrid>
      <w:tr w:rsidR="00A37FBC">
        <w:trPr>
          <w:jc w:val="center"/>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napToGrid w:val="0"/>
              <w:spacing w:line="360" w:lineRule="auto"/>
              <w:jc w:val="center"/>
              <w:rPr>
                <w:rFonts w:asciiTheme="minorEastAsia" w:eastAsiaTheme="minorEastAsia" w:hAnsiTheme="minorEastAsia"/>
                <w:b/>
                <w:szCs w:val="21"/>
                <w:lang w:val="zh-CN"/>
              </w:rPr>
            </w:pPr>
            <w:r>
              <w:rPr>
                <w:rFonts w:asciiTheme="minorEastAsia" w:eastAsiaTheme="minorEastAsia" w:hAnsiTheme="minorEastAsia" w:hint="eastAsia"/>
                <w:b/>
                <w:szCs w:val="21"/>
                <w:lang w:val="zh-CN"/>
              </w:rPr>
              <w:t>评标</w:t>
            </w:r>
          </w:p>
          <w:p w:rsidR="00A37FBC" w:rsidRDefault="00474551">
            <w:pPr>
              <w:snapToGrid w:val="0"/>
              <w:spacing w:line="360" w:lineRule="auto"/>
              <w:jc w:val="center"/>
              <w:rPr>
                <w:rFonts w:asciiTheme="minorEastAsia" w:eastAsiaTheme="minorEastAsia" w:hAnsiTheme="minorEastAsia"/>
                <w:b/>
                <w:szCs w:val="21"/>
                <w:lang w:val="zh-CN"/>
              </w:rPr>
            </w:pPr>
            <w:r>
              <w:rPr>
                <w:rFonts w:asciiTheme="minorEastAsia" w:eastAsiaTheme="minorEastAsia" w:hAnsiTheme="minorEastAsia" w:hint="eastAsia"/>
                <w:b/>
                <w:szCs w:val="21"/>
                <w:lang w:val="zh-CN"/>
              </w:rPr>
              <w:t>因素</w:t>
            </w:r>
          </w:p>
        </w:tc>
        <w:tc>
          <w:tcPr>
            <w:tcW w:w="7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ind w:firstLineChars="1000" w:firstLine="2108"/>
              <w:rPr>
                <w:rFonts w:asciiTheme="minorEastAsia" w:eastAsiaTheme="minorEastAsia" w:hAnsiTheme="minorEastAsia" w:cs="仿宋"/>
                <w:b/>
                <w:szCs w:val="21"/>
              </w:rPr>
            </w:pPr>
            <w:r>
              <w:rPr>
                <w:rFonts w:asciiTheme="minorEastAsia" w:eastAsiaTheme="minorEastAsia" w:hAnsiTheme="minorEastAsia" w:cs="仿宋"/>
                <w:b/>
                <w:szCs w:val="21"/>
              </w:rPr>
              <w:t>评价要素</w:t>
            </w:r>
          </w:p>
        </w:tc>
      </w:tr>
      <w:tr w:rsidR="00A37FBC">
        <w:trPr>
          <w:jc w:val="center"/>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napToGrid w:val="0"/>
              <w:spacing w:line="360" w:lineRule="auto"/>
              <w:jc w:val="center"/>
              <w:rPr>
                <w:rFonts w:asciiTheme="minorEastAsia" w:eastAsiaTheme="minorEastAsia" w:hAnsiTheme="minorEastAsia"/>
                <w:szCs w:val="21"/>
                <w:lang w:val="zh-CN"/>
              </w:rPr>
            </w:pPr>
            <w:r>
              <w:rPr>
                <w:rFonts w:asciiTheme="minorEastAsia" w:eastAsiaTheme="minorEastAsia" w:hAnsiTheme="minorEastAsia" w:hint="eastAsia"/>
                <w:szCs w:val="21"/>
                <w:lang w:val="zh-CN"/>
              </w:rPr>
              <w:t>投标报价</w:t>
            </w:r>
          </w:p>
          <w:p w:rsidR="00A37FBC" w:rsidRDefault="00474551">
            <w:pPr>
              <w:snapToGrid w:val="0"/>
              <w:spacing w:line="360" w:lineRule="auto"/>
              <w:jc w:val="center"/>
              <w:rPr>
                <w:rFonts w:asciiTheme="minorEastAsia" w:eastAsiaTheme="minorEastAsia" w:hAnsiTheme="minorEastAsia"/>
                <w:b/>
                <w:szCs w:val="21"/>
                <w:lang w:val="zh-CN"/>
              </w:rPr>
            </w:pPr>
            <w:r>
              <w:rPr>
                <w:rFonts w:asciiTheme="minorEastAsia" w:eastAsiaTheme="minorEastAsia" w:hAnsiTheme="minorEastAsia" w:hint="eastAsia"/>
                <w:szCs w:val="21"/>
                <w:lang w:val="zh-CN"/>
              </w:rPr>
              <w:t>（10分）</w:t>
            </w:r>
          </w:p>
        </w:tc>
        <w:tc>
          <w:tcPr>
            <w:tcW w:w="7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widowControl/>
              <w:autoSpaceDE w:val="0"/>
              <w:autoSpaceDN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所有有效报价的最低最终报价为评标基准价，投标报价得分 =（评标基准价／最终投标价）×10。</w:t>
            </w:r>
          </w:p>
          <w:p w:rsidR="00A37FBC" w:rsidRDefault="00474551">
            <w:pPr>
              <w:spacing w:line="360" w:lineRule="auto"/>
              <w:rPr>
                <w:rFonts w:asciiTheme="minorEastAsia" w:eastAsiaTheme="minorEastAsia" w:hAnsiTheme="minorEastAsia" w:cs="仿宋"/>
                <w:b/>
                <w:szCs w:val="21"/>
              </w:rPr>
            </w:pPr>
            <w:r>
              <w:rPr>
                <w:rFonts w:asciiTheme="minorEastAsia" w:eastAsiaTheme="minorEastAsia" w:hAnsiTheme="minorEastAsia" w:cs="宋体" w:hint="eastAsia"/>
                <w:kern w:val="0"/>
                <w:szCs w:val="21"/>
              </w:rPr>
              <w:t>（投标报价超出限价、经评标委员会评审投标报价低于成本价的为无效报价，其投标均按无效投标处理。）</w:t>
            </w:r>
          </w:p>
        </w:tc>
      </w:tr>
      <w:tr w:rsidR="00A37FBC">
        <w:trPr>
          <w:jc w:val="center"/>
        </w:trPr>
        <w:tc>
          <w:tcPr>
            <w:tcW w:w="13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技术评审</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服务方案 （10分）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针对本项目服务方案，所列服务内容详细、合理、规范，且满足磋商文件要求。</w:t>
            </w:r>
          </w:p>
          <w:p w:rsidR="00A37FBC" w:rsidRDefault="00474551">
            <w:pPr>
              <w:pStyle w:val="1"/>
              <w:jc w:val="both"/>
              <w:rPr>
                <w:rFonts w:asciiTheme="minorEastAsia" w:eastAsiaTheme="minorEastAsia" w:hAnsiTheme="minorEastAsia"/>
                <w:b w:val="0"/>
                <w:kern w:val="2"/>
                <w:sz w:val="21"/>
                <w:szCs w:val="21"/>
              </w:rPr>
            </w:pPr>
            <w:r>
              <w:rPr>
                <w:rFonts w:asciiTheme="minorEastAsia" w:eastAsiaTheme="minorEastAsia" w:hAnsiTheme="minorEastAsia" w:hint="eastAsia"/>
                <w:b w:val="0"/>
                <w:kern w:val="2"/>
                <w:sz w:val="21"/>
                <w:szCs w:val="21"/>
              </w:rPr>
              <w:t>方案详细合理，可行性强7-10分</w:t>
            </w:r>
          </w:p>
          <w:p w:rsidR="00A37FBC" w:rsidRDefault="00474551">
            <w:pPr>
              <w:rPr>
                <w:rFonts w:asciiTheme="minorEastAsia" w:eastAsiaTheme="minorEastAsia" w:hAnsiTheme="minorEastAsia"/>
                <w:szCs w:val="21"/>
              </w:rPr>
            </w:pPr>
            <w:r>
              <w:rPr>
                <w:rFonts w:asciiTheme="minorEastAsia" w:eastAsiaTheme="minorEastAsia" w:hAnsiTheme="minorEastAsia" w:hint="eastAsia"/>
                <w:szCs w:val="21"/>
              </w:rPr>
              <w:t>方案较详细，可行性较强得4-7分</w:t>
            </w:r>
          </w:p>
          <w:p w:rsidR="00A37FBC" w:rsidRDefault="00474551">
            <w:pPr>
              <w:pStyle w:val="1"/>
              <w:jc w:val="both"/>
              <w:rPr>
                <w:rFonts w:asciiTheme="minorEastAsia" w:eastAsiaTheme="minorEastAsia" w:hAnsiTheme="minorEastAsia"/>
                <w:sz w:val="21"/>
                <w:szCs w:val="21"/>
              </w:rPr>
            </w:pPr>
            <w:r>
              <w:rPr>
                <w:rFonts w:asciiTheme="minorEastAsia" w:eastAsiaTheme="minorEastAsia" w:hAnsiTheme="minorEastAsia" w:hint="eastAsia"/>
                <w:b w:val="0"/>
                <w:kern w:val="2"/>
                <w:sz w:val="21"/>
                <w:szCs w:val="21"/>
              </w:rPr>
              <w:t>方案一般，可行性一般1-4分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剧目和创新（10分）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1.团体每有1台熟练演出剧目，得1分，满分5分；</w:t>
            </w:r>
          </w:p>
          <w:p w:rsidR="00A37FBC" w:rsidRDefault="00474551">
            <w:pPr>
              <w:pStyle w:val="1"/>
              <w:jc w:val="left"/>
            </w:pPr>
            <w:r>
              <w:rPr>
                <w:rFonts w:asciiTheme="minorEastAsia" w:eastAsiaTheme="minorEastAsia" w:hAnsiTheme="minorEastAsia" w:hint="eastAsia"/>
                <w:b w:val="0"/>
                <w:sz w:val="21"/>
                <w:szCs w:val="21"/>
              </w:rPr>
              <w:t>2.2019年至今，有新创作剧（节）目，具有1台加1分，满分5分。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pPr>
            <w:r>
              <w:t>演职人员</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（15分）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ind w:firstLineChars="200" w:firstLine="420"/>
            </w:pPr>
            <w:r>
              <w:t>供应商为专业艺术表演团体，具有丰富的演出经验</w:t>
            </w:r>
            <w:r>
              <w:rPr>
                <w:rFonts w:hint="eastAsia"/>
              </w:rPr>
              <w:t>。</w:t>
            </w:r>
          </w:p>
          <w:p w:rsidR="00A37FBC" w:rsidRDefault="00474551">
            <w:pPr>
              <w:spacing w:line="360" w:lineRule="auto"/>
            </w:pPr>
            <w:r>
              <w:t>演出人员、后备演出人员（含导演、舞美、音乐、及行政、</w:t>
            </w:r>
            <w:r>
              <w:t xml:space="preserve"> </w:t>
            </w:r>
            <w:r>
              <w:t>后勤人员）数量充裕、人员职责明确、分工清晰合理、相关项目实施经验丰富，得</w:t>
            </w:r>
            <w:r>
              <w:t xml:space="preserve"> 10-15 </w:t>
            </w:r>
            <w:r>
              <w:t>分；</w:t>
            </w:r>
          </w:p>
          <w:p w:rsidR="00A37FBC" w:rsidRDefault="00474551">
            <w:pPr>
              <w:spacing w:line="360" w:lineRule="auto"/>
            </w:pPr>
            <w:r>
              <w:t>演职人员配备数量较充足、职责较明确、</w:t>
            </w:r>
            <w:proofErr w:type="gramStart"/>
            <w:r>
              <w:t>分工较</w:t>
            </w:r>
            <w:proofErr w:type="gramEnd"/>
            <w:r>
              <w:t>清晰合理、相关项目实施经验较丰富，得</w:t>
            </w:r>
            <w:r>
              <w:t xml:space="preserve"> 5-10 </w:t>
            </w:r>
            <w:r>
              <w:t>分；</w:t>
            </w:r>
            <w:r>
              <w:t xml:space="preserve"> </w:t>
            </w:r>
          </w:p>
          <w:p w:rsidR="00A37FBC" w:rsidRDefault="00474551">
            <w:pPr>
              <w:spacing w:line="360" w:lineRule="auto"/>
              <w:rPr>
                <w:rFonts w:asciiTheme="minorEastAsia" w:eastAsiaTheme="minorEastAsia" w:hAnsiTheme="minorEastAsia"/>
                <w:szCs w:val="21"/>
              </w:rPr>
            </w:pPr>
            <w:r>
              <w:t>演职人员配备数量不够充足、职责不够明确、分工不够清晰合理，不具备相关项目实施经验，得</w:t>
            </w:r>
            <w:r>
              <w:t xml:space="preserve"> 1-5 </w:t>
            </w:r>
            <w:r>
              <w:t>分</w:t>
            </w:r>
            <w:r>
              <w:rPr>
                <w:rFonts w:hint="eastAsia"/>
              </w:rPr>
              <w:t>。</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pPr>
            <w:r>
              <w:t>组织进度</w:t>
            </w:r>
          </w:p>
          <w:p w:rsidR="00A37FBC" w:rsidRDefault="00474551">
            <w:pPr>
              <w:spacing w:line="360" w:lineRule="auto"/>
              <w:jc w:val="center"/>
            </w:pPr>
            <w:r>
              <w:t>安排</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pPr>
            <w:r>
              <w:t>有详细的组织进度安排、时间节点控制</w:t>
            </w:r>
            <w:r>
              <w:t>,</w:t>
            </w:r>
            <w:proofErr w:type="gramStart"/>
            <w:r>
              <w:t>够承诺</w:t>
            </w:r>
            <w:proofErr w:type="gramEnd"/>
            <w:r>
              <w:t>在规定时</w:t>
            </w:r>
            <w:r>
              <w:t xml:space="preserve"> </w:t>
            </w:r>
            <w:r>
              <w:t>间按质按量完成项目，遵守采购人的合同条款及服从采购人管理，实施计划等方案承诺详细可行得</w:t>
            </w:r>
            <w:r>
              <w:t xml:space="preserve"> 7-10 </w:t>
            </w:r>
            <w:r>
              <w:t>分；</w:t>
            </w:r>
          </w:p>
          <w:p w:rsidR="00A37FBC" w:rsidRDefault="00474551">
            <w:pPr>
              <w:spacing w:line="360" w:lineRule="auto"/>
            </w:pPr>
            <w:r>
              <w:t>组织进度安排、时间节点控制，实施计划等方案承诺可行</w:t>
            </w:r>
            <w:r>
              <w:t xml:space="preserve"> </w:t>
            </w:r>
            <w:r>
              <w:t>性及针对性较强得</w:t>
            </w:r>
            <w:r>
              <w:t xml:space="preserve"> 4-7 </w:t>
            </w:r>
            <w:r>
              <w:t>分</w:t>
            </w:r>
            <w:r>
              <w:rPr>
                <w:rFonts w:hint="eastAsia"/>
              </w:rPr>
              <w:t>；</w:t>
            </w:r>
          </w:p>
          <w:p w:rsidR="00A37FBC" w:rsidRDefault="00474551">
            <w:pPr>
              <w:spacing w:line="360" w:lineRule="auto"/>
              <w:rPr>
                <w:rFonts w:asciiTheme="minorEastAsia" w:eastAsiaTheme="minorEastAsia" w:hAnsiTheme="minorEastAsia"/>
                <w:szCs w:val="21"/>
              </w:rPr>
            </w:pPr>
            <w:r>
              <w:t>组织进度安排、时间节点控</w:t>
            </w:r>
            <w:r>
              <w:t xml:space="preserve"> </w:t>
            </w:r>
            <w:r>
              <w:t>制，实施计划等方案承诺可行性较差得</w:t>
            </w:r>
            <w:r>
              <w:t xml:space="preserve"> 1-4 </w:t>
            </w:r>
            <w:r>
              <w:t>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拟投入设备、服装</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pPr>
            <w:r>
              <w:t>具有能够适应农村和较偏远演出的灯光、音响、舞台设</w:t>
            </w:r>
            <w:r>
              <w:t xml:space="preserve"> </w:t>
            </w:r>
            <w:r>
              <w:t>备，设施设备、服装、道具齐全，箱体上喷印有供应</w:t>
            </w:r>
            <w:proofErr w:type="gramStart"/>
            <w:r>
              <w:t>商明显</w:t>
            </w:r>
            <w:proofErr w:type="gramEnd"/>
            <w:r>
              <w:t>标志得</w:t>
            </w:r>
            <w:r>
              <w:t xml:space="preserve"> 7-10 </w:t>
            </w:r>
            <w:r>
              <w:t>分；</w:t>
            </w:r>
          </w:p>
          <w:p w:rsidR="00A37FBC" w:rsidRDefault="00474551">
            <w:pPr>
              <w:spacing w:line="360" w:lineRule="auto"/>
            </w:pPr>
            <w:r>
              <w:t>设施设备、服装、道具较齐全，可较好满足演出服务要求得</w:t>
            </w:r>
            <w:r>
              <w:t xml:space="preserve"> 4-7 </w:t>
            </w:r>
            <w:r>
              <w:t>分；</w:t>
            </w:r>
          </w:p>
          <w:p w:rsidR="00A37FBC" w:rsidRDefault="00474551">
            <w:pPr>
              <w:spacing w:line="360" w:lineRule="auto"/>
              <w:rPr>
                <w:rFonts w:asciiTheme="minorEastAsia" w:eastAsiaTheme="minorEastAsia" w:hAnsiTheme="minorEastAsia"/>
                <w:szCs w:val="21"/>
              </w:rPr>
            </w:pPr>
            <w:r>
              <w:t>设施设备、服装、道具齐全较少，较混乱得</w:t>
            </w:r>
            <w:r>
              <w:t xml:space="preserve"> 1-4 </w:t>
            </w:r>
            <w:r>
              <w:t>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应急预案</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pPr>
            <w:r>
              <w:t>突发事件应急预案，详细，实用，切实可行得</w:t>
            </w:r>
            <w:r>
              <w:t xml:space="preserve"> 7-10 </w:t>
            </w:r>
            <w:r>
              <w:t>分；</w:t>
            </w:r>
          </w:p>
          <w:p w:rsidR="00A37FBC" w:rsidRDefault="00474551">
            <w:pPr>
              <w:spacing w:line="360" w:lineRule="auto"/>
            </w:pPr>
            <w:r>
              <w:t>突发事件应急预案，详细，实用，可行性较强得</w:t>
            </w:r>
            <w:r>
              <w:t xml:space="preserve"> 4-7 </w:t>
            </w:r>
            <w:r>
              <w:t>分；</w:t>
            </w:r>
            <w:r>
              <w:t xml:space="preserve"> </w:t>
            </w:r>
          </w:p>
          <w:p w:rsidR="00A37FBC" w:rsidRDefault="00474551">
            <w:pPr>
              <w:spacing w:line="360" w:lineRule="auto"/>
              <w:rPr>
                <w:rFonts w:asciiTheme="minorEastAsia" w:eastAsiaTheme="minorEastAsia" w:hAnsiTheme="minorEastAsia"/>
                <w:szCs w:val="21"/>
              </w:rPr>
            </w:pPr>
            <w:r>
              <w:t>突发事件应急预案，详细，实用，可行性差得</w:t>
            </w:r>
            <w:r>
              <w:t xml:space="preserve"> 1-4 </w:t>
            </w:r>
            <w:r>
              <w:t>分；</w:t>
            </w:r>
            <w:r>
              <w:t xml:space="preserve"> </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t>合理化建议</w:t>
            </w:r>
            <w:r>
              <w:rPr>
                <w:rFonts w:hint="eastAsia"/>
              </w:rPr>
              <w:t>（</w:t>
            </w:r>
            <w:r>
              <w:rPr>
                <w:rFonts w:hint="eastAsia"/>
              </w:rPr>
              <w:t>5</w:t>
            </w:r>
            <w:r>
              <w:rPr>
                <w:rFonts w:hint="eastAsia"/>
              </w:rPr>
              <w:t>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pPr>
            <w:r>
              <w:t>详细、具体、可行得</w:t>
            </w:r>
            <w:r>
              <w:t xml:space="preserve"> 3-5 </w:t>
            </w:r>
            <w:r>
              <w:t>分；</w:t>
            </w:r>
            <w:r>
              <w:t xml:space="preserve"> </w:t>
            </w:r>
          </w:p>
          <w:p w:rsidR="00A37FBC" w:rsidRDefault="00474551">
            <w:pPr>
              <w:spacing w:line="360" w:lineRule="auto"/>
              <w:rPr>
                <w:rFonts w:asciiTheme="minorEastAsia" w:eastAsiaTheme="minorEastAsia" w:hAnsiTheme="minorEastAsia"/>
                <w:szCs w:val="21"/>
              </w:rPr>
            </w:pPr>
            <w:r>
              <w:t>较具体、基本可行得</w:t>
            </w:r>
            <w:r>
              <w:t xml:space="preserve"> 1-3 </w:t>
            </w:r>
            <w:r>
              <w:t>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业绩</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rPr>
                <w:rFonts w:asciiTheme="minorEastAsia" w:eastAsiaTheme="minorEastAsia" w:hAnsiTheme="minorEastAsia"/>
                <w:szCs w:val="21"/>
              </w:rPr>
            </w:pPr>
            <w:r>
              <w:t>提供自</w:t>
            </w:r>
            <w:r>
              <w:t xml:space="preserve"> 2019 </w:t>
            </w:r>
            <w:r>
              <w:t>年</w:t>
            </w:r>
            <w:r>
              <w:t xml:space="preserve"> 1 </w:t>
            </w:r>
            <w:r>
              <w:t>月</w:t>
            </w:r>
            <w:r>
              <w:t xml:space="preserve"> 1 </w:t>
            </w:r>
            <w:proofErr w:type="gramStart"/>
            <w:r>
              <w:t>日至今</w:t>
            </w:r>
            <w:proofErr w:type="gramEnd"/>
            <w:r>
              <w:t>的类似业绩，每提供一份得</w:t>
            </w:r>
            <w:r>
              <w:t xml:space="preserve"> 2 </w:t>
            </w:r>
            <w:r>
              <w:t>分，满分</w:t>
            </w:r>
            <w:r>
              <w:t xml:space="preserve"> 10 </w:t>
            </w:r>
            <w:r>
              <w:t>分。业绩证明以磋商响应文件中的合同复印件或</w:t>
            </w:r>
            <w:r>
              <w:t xml:space="preserve"> </w:t>
            </w:r>
            <w:r>
              <w:t>中标（成交）通知书复印件为准；弄虚作假者取消其磋商、成交资格）；</w:t>
            </w:r>
            <w:r>
              <w:rPr>
                <w:rFonts w:asciiTheme="minorEastAsia" w:eastAsiaTheme="minorEastAsia" w:hAnsiTheme="minorEastAsia"/>
                <w:szCs w:val="21"/>
              </w:rPr>
              <w:t xml:space="preserve"> </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行业证书</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rPr>
                <w:rFonts w:asciiTheme="minorEastAsia" w:eastAsiaTheme="minorEastAsia" w:hAnsiTheme="minorEastAsia"/>
                <w:szCs w:val="21"/>
              </w:rPr>
            </w:pPr>
            <w:r>
              <w:t>服务证书：提供</w:t>
            </w:r>
            <w:proofErr w:type="gramStart"/>
            <w:r>
              <w:t>文旅主管</w:t>
            </w:r>
            <w:proofErr w:type="gramEnd"/>
            <w:r>
              <w:t>部门颁发的在有效期内的营业性演出许可证，可得</w:t>
            </w:r>
            <w:r>
              <w:t xml:space="preserve"> 5 </w:t>
            </w:r>
            <w:r>
              <w:t>分，未提供者不得分。</w:t>
            </w:r>
          </w:p>
        </w:tc>
      </w:tr>
      <w:tr w:rsidR="00A37FBC">
        <w:trPr>
          <w:jc w:val="center"/>
        </w:trPr>
        <w:tc>
          <w:tcPr>
            <w:tcW w:w="1384" w:type="dxa"/>
            <w:vMerge/>
            <w:tcBorders>
              <w:left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服务承诺</w:t>
            </w:r>
          </w:p>
          <w:p w:rsidR="00A37FBC" w:rsidRDefault="00474551">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（5分）</w:t>
            </w:r>
          </w:p>
        </w:tc>
        <w:tc>
          <w:tcPr>
            <w:tcW w:w="57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37FBC" w:rsidRDefault="00474551">
            <w:pPr>
              <w:spacing w:line="360" w:lineRule="auto"/>
            </w:pPr>
            <w:r>
              <w:t>服务承诺：有利于本项目并切实可行的服务承诺及服务保证措施，承诺事项具体、可行、可操作性强得</w:t>
            </w:r>
            <w:r>
              <w:t xml:space="preserve"> 3-5 </w:t>
            </w:r>
            <w:r>
              <w:t>分；</w:t>
            </w:r>
            <w:r>
              <w:t xml:space="preserve"> </w:t>
            </w:r>
          </w:p>
          <w:p w:rsidR="00A37FBC" w:rsidRDefault="00474551">
            <w:pPr>
              <w:spacing w:line="360" w:lineRule="auto"/>
              <w:rPr>
                <w:rFonts w:asciiTheme="minorEastAsia" w:eastAsiaTheme="minorEastAsia" w:hAnsiTheme="minorEastAsia"/>
                <w:szCs w:val="21"/>
              </w:rPr>
            </w:pPr>
            <w:r>
              <w:t>承诺事项较具体、可行、可操作性较强得</w:t>
            </w:r>
            <w:r>
              <w:t xml:space="preserve"> 1-3 </w:t>
            </w:r>
            <w:r>
              <w:t>分。</w:t>
            </w:r>
          </w:p>
        </w:tc>
      </w:tr>
      <w:tr w:rsidR="00A37FBC">
        <w:trPr>
          <w:jc w:val="center"/>
        </w:trPr>
        <w:tc>
          <w:tcPr>
            <w:tcW w:w="1384" w:type="dxa"/>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A37FBC">
            <w:pPr>
              <w:spacing w:line="360" w:lineRule="auto"/>
              <w:jc w:val="center"/>
              <w:rPr>
                <w:rFonts w:asciiTheme="minorEastAsia" w:eastAsiaTheme="minorEastAsia" w:hAnsiTheme="minorEastAsia" w:cs="宋体"/>
                <w:szCs w:val="21"/>
              </w:rPr>
            </w:pPr>
          </w:p>
        </w:tc>
        <w:tc>
          <w:tcPr>
            <w:tcW w:w="7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7FBC" w:rsidRDefault="00474551">
            <w:pPr>
              <w:spacing w:line="360" w:lineRule="auto"/>
            </w:pPr>
            <w:r>
              <w:rPr>
                <w:rFonts w:hint="eastAsia"/>
              </w:rPr>
              <w:t>以上缺项不得分。</w:t>
            </w:r>
          </w:p>
        </w:tc>
      </w:tr>
    </w:tbl>
    <w:p w:rsidR="00A37FBC" w:rsidRDefault="00A37FBC">
      <w:pPr>
        <w:rPr>
          <w:rFonts w:asciiTheme="minorEastAsia" w:eastAsiaTheme="minorEastAsia" w:hAnsiTheme="minorEastAsia"/>
          <w:szCs w:val="21"/>
        </w:rPr>
      </w:pP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本项目采用综合评标法，采购代理机构负责组织评标工作。资格审查由采购人或者采购代理机构负责，评标工作由评标委员会负责。工作程序如下：</w:t>
      </w:r>
    </w:p>
    <w:p w:rsidR="00A37FBC" w:rsidRDefault="00474551">
      <w:pPr>
        <w:widowControl/>
        <w:numPr>
          <w:ilvl w:val="0"/>
          <w:numId w:val="3"/>
        </w:numPr>
        <w:spacing w:line="360" w:lineRule="auto"/>
        <w:ind w:firstLineChars="200" w:firstLine="480"/>
        <w:jc w:val="left"/>
        <w:rPr>
          <w:rFonts w:ascii="宋体" w:hAnsi="宋体" w:cs="仿宋"/>
          <w:sz w:val="24"/>
        </w:rPr>
      </w:pPr>
      <w:r>
        <w:rPr>
          <w:rFonts w:ascii="宋体" w:hAnsi="宋体" w:cs="仿宋" w:hint="eastAsia"/>
          <w:sz w:val="24"/>
        </w:rPr>
        <w:t>投标人资格审查；</w:t>
      </w:r>
    </w:p>
    <w:p w:rsidR="00A37FBC" w:rsidRDefault="00474551">
      <w:pPr>
        <w:widowControl/>
        <w:numPr>
          <w:ilvl w:val="0"/>
          <w:numId w:val="3"/>
        </w:numPr>
        <w:spacing w:line="360" w:lineRule="auto"/>
        <w:ind w:firstLineChars="200" w:firstLine="480"/>
        <w:jc w:val="left"/>
        <w:rPr>
          <w:rFonts w:ascii="宋体" w:hAnsi="宋体" w:cs="仿宋"/>
          <w:sz w:val="24"/>
        </w:rPr>
      </w:pPr>
      <w:r>
        <w:rPr>
          <w:rFonts w:ascii="宋体" w:hAnsi="宋体" w:cs="仿宋" w:hint="eastAsia"/>
          <w:sz w:val="24"/>
        </w:rPr>
        <w:t>投标人符合性审查；</w:t>
      </w:r>
    </w:p>
    <w:p w:rsidR="00A37FBC" w:rsidRDefault="00474551">
      <w:pPr>
        <w:widowControl/>
        <w:numPr>
          <w:ilvl w:val="0"/>
          <w:numId w:val="3"/>
        </w:numPr>
        <w:spacing w:line="360" w:lineRule="auto"/>
        <w:ind w:firstLineChars="200" w:firstLine="480"/>
        <w:jc w:val="left"/>
        <w:rPr>
          <w:rFonts w:ascii="宋体" w:hAnsi="宋体" w:cs="仿宋"/>
          <w:sz w:val="24"/>
        </w:rPr>
      </w:pPr>
      <w:r>
        <w:rPr>
          <w:rFonts w:ascii="宋体" w:hAnsi="宋体" w:cs="仿宋" w:hint="eastAsia"/>
          <w:sz w:val="24"/>
        </w:rPr>
        <w:t>必要时的投标文件澄清；</w:t>
      </w:r>
    </w:p>
    <w:p w:rsidR="00A37FBC" w:rsidRDefault="00474551">
      <w:pPr>
        <w:widowControl/>
        <w:numPr>
          <w:ilvl w:val="0"/>
          <w:numId w:val="3"/>
        </w:numPr>
        <w:spacing w:line="360" w:lineRule="auto"/>
        <w:ind w:firstLineChars="200" w:firstLine="480"/>
        <w:jc w:val="left"/>
        <w:rPr>
          <w:rFonts w:ascii="宋体" w:hAnsi="宋体" w:cs="仿宋"/>
          <w:sz w:val="24"/>
        </w:rPr>
      </w:pPr>
      <w:r>
        <w:rPr>
          <w:rFonts w:ascii="宋体" w:hAnsi="宋体" w:cs="仿宋" w:hint="eastAsia"/>
          <w:sz w:val="24"/>
        </w:rPr>
        <w:t>响应文件比较、评审；</w:t>
      </w:r>
    </w:p>
    <w:p w:rsidR="00A37FBC" w:rsidRDefault="00474551">
      <w:pPr>
        <w:widowControl/>
        <w:numPr>
          <w:ilvl w:val="0"/>
          <w:numId w:val="3"/>
        </w:numPr>
        <w:spacing w:line="360" w:lineRule="auto"/>
        <w:ind w:firstLineChars="200" w:firstLine="480"/>
        <w:jc w:val="left"/>
        <w:rPr>
          <w:rFonts w:ascii="宋体" w:hAnsi="宋体" w:cs="仿宋"/>
          <w:sz w:val="24"/>
        </w:rPr>
      </w:pPr>
      <w:r>
        <w:rPr>
          <w:rFonts w:ascii="宋体" w:hAnsi="宋体" w:cs="仿宋" w:hint="eastAsia"/>
          <w:sz w:val="24"/>
        </w:rPr>
        <w:t>按照评标办法推荐中标候选人。</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lastRenderedPageBreak/>
        <w:t>一、资格审查由采购人或者采购代理机构负责，投标文件中的资格证明文件出现下列情况者（但不限于），按无效投标处理：</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1、投标人资格证明文件的完整性、有效性或符合性不符合要求的。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2、若属于专门面向中小企业采购的项目，投标人为非中小微企业、监狱企业、残疾人福利性单位的。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3、投标人法定代表人授权书的完整性、有效性、符合性不符合要求的。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4、信用查询不符合要求的。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二、符合性审查工作</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符合性审查是指评标委员会依据招标文件的规定，从商务和技术角度对投标文件的有效性和完整性进行审查，以确定是否对招标文件的实质性要求做出响应。出现下列情况者（但不限于），按无效投标处理。</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1、投标文件未按招标文件要求签署、盖章的。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2、投标人投标报价超出采购预算或最高限价的。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3、投标人的报价明显低于其他通过符合性审查投标人的报价，有可能影响产品质量或者不能诚信履约的，且投标人不能证明其报价合理性的。</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4、投标内容出现漏项或数量与要求不符</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三、要求投标人对投标文件有关事项</w:t>
      </w:r>
      <w:proofErr w:type="gramStart"/>
      <w:r>
        <w:rPr>
          <w:rFonts w:ascii="宋体" w:hAnsi="宋体" w:cs="仿宋" w:hint="eastAsia"/>
          <w:sz w:val="24"/>
        </w:rPr>
        <w:t>作出</w:t>
      </w:r>
      <w:proofErr w:type="gramEnd"/>
      <w:r>
        <w:rPr>
          <w:rFonts w:ascii="宋体" w:hAnsi="宋体" w:cs="仿宋" w:hint="eastAsia"/>
          <w:sz w:val="24"/>
        </w:rPr>
        <w:t>书面澄清或者说明（如有）。</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四、对投标文件进行比较和评价</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1、本项目评标方法为综合评分法，评标委员会对满足招标文件全部实质性要求的投标文件，按照招标文件规定的评审因素的量化指标进行评审打分，以评审得分从高到低顺序确定中标候选人。</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评标委员会每位成员独立对每个有效投标人的投标文件进行评价、打分；然后汇总每个投标人的得分，计算得分平均值，以平均值由高到低进行排序，</w:t>
      </w:r>
      <w:proofErr w:type="gramStart"/>
      <w:r>
        <w:rPr>
          <w:rFonts w:ascii="宋体" w:hAnsi="宋体" w:cs="仿宋" w:hint="eastAsia"/>
          <w:sz w:val="24"/>
        </w:rPr>
        <w:t>按排</w:t>
      </w:r>
      <w:proofErr w:type="gramEnd"/>
      <w:r>
        <w:rPr>
          <w:rFonts w:ascii="宋体" w:hAnsi="宋体" w:cs="仿宋" w:hint="eastAsia"/>
          <w:sz w:val="24"/>
        </w:rPr>
        <w:t>序顺序推荐中标候选人。分值计算保留小数点后一位，第二位四舍五入。</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五、推荐中标候选人名单，或者根据采购人委托直接确定中标人。</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六、采购代理机构核对评标结果。</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评审标准中应考虑下列因素：</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1 政策性扣减范围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lastRenderedPageBreak/>
        <w:t>1.1 供应</w:t>
      </w:r>
      <w:proofErr w:type="gramStart"/>
      <w:r>
        <w:rPr>
          <w:rFonts w:ascii="宋体" w:hAnsi="宋体" w:cs="仿宋"/>
          <w:sz w:val="24"/>
        </w:rPr>
        <w:t>商符合</w:t>
      </w:r>
      <w:proofErr w:type="gramEnd"/>
      <w:r>
        <w:rPr>
          <w:rFonts w:ascii="宋体" w:hAnsi="宋体" w:cs="仿宋"/>
          <w:sz w:val="24"/>
        </w:rPr>
        <w:t>小型、微型企业或监狱企业、残疾人福利性单位条件的，其磋商报价价格评审时将按</w:t>
      </w:r>
      <w:r>
        <w:rPr>
          <w:rFonts w:ascii="宋体" w:hAnsi="宋体" w:cs="仿宋" w:hint="eastAsia"/>
          <w:sz w:val="24"/>
        </w:rPr>
        <w:t>6%</w:t>
      </w:r>
      <w:r>
        <w:rPr>
          <w:rFonts w:ascii="宋体" w:hAnsi="宋体" w:cs="仿宋"/>
          <w:sz w:val="24"/>
        </w:rPr>
        <w:t xml:space="preserve">进行扣减。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1.2 依据关于印发《政府采购促进中小企业发展管理办法》的通知（财库〔2020〕46 号）的规定，在政府采购活动中，供应商提供的货物、工程或者服务符合下列情形的， 享受中小企业扶持政策：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（1）在货物采购项目中，货物由中小企业制造，即货物由中小企业生产且使用该 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（2）在货物采购项目中，供应商提供的货物既有中小企业制造货物，也有大型企业制造货物的，不享受本办法规定的中小企业扶持政策。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（3）以联合体形</w:t>
      </w:r>
      <w:proofErr w:type="gramStart"/>
      <w:r>
        <w:rPr>
          <w:rFonts w:ascii="宋体" w:hAnsi="宋体" w:cs="仿宋"/>
          <w:sz w:val="24"/>
        </w:rPr>
        <w:t>式参加</w:t>
      </w:r>
      <w:proofErr w:type="gramEnd"/>
      <w:r>
        <w:rPr>
          <w:rFonts w:ascii="宋体" w:hAnsi="宋体" w:cs="仿宋"/>
          <w:sz w:val="24"/>
        </w:rPr>
        <w:t>政府采购活动，联合体各方均为中小企业的，联合体视同 中小企业。其中，联合体各方均为小</w:t>
      </w:r>
      <w:proofErr w:type="gramStart"/>
      <w:r>
        <w:rPr>
          <w:rFonts w:ascii="宋体" w:hAnsi="宋体" w:cs="仿宋"/>
          <w:sz w:val="24"/>
        </w:rPr>
        <w:t>微企业</w:t>
      </w:r>
      <w:proofErr w:type="gramEnd"/>
      <w:r>
        <w:rPr>
          <w:rFonts w:ascii="宋体" w:hAnsi="宋体" w:cs="仿宋"/>
          <w:sz w:val="24"/>
        </w:rPr>
        <w:t xml:space="preserve">的，联合体视同小微企业。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(4)中小企业参加政府采购活动，应当出具符合</w:t>
      </w:r>
      <w:proofErr w:type="gramStart"/>
      <w:r>
        <w:rPr>
          <w:rFonts w:ascii="宋体" w:hAnsi="宋体" w:cs="仿宋"/>
          <w:sz w:val="24"/>
        </w:rPr>
        <w:t>财库财库</w:t>
      </w:r>
      <w:proofErr w:type="gramEnd"/>
      <w:r>
        <w:rPr>
          <w:rFonts w:ascii="宋体" w:hAnsi="宋体" w:cs="仿宋"/>
          <w:sz w:val="24"/>
        </w:rPr>
        <w:t>〔2020〕46 号规定的《中 小企业声明函》,否则不得享受相关中小企业扶持政策。</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 1.3 采购人拟采购产品属于优先采购节能环保产品范围的，应当优先采购节能环保 产品，《关于印发环境标志产品政府采购品目清单的通知》（财库[2019]18 号文）、《关 于印发节能产品政府采购品目清单的通知》（财库[2019]19 号文）中品目清单内的产品，供应商在投标时提供经国家确定的认证机构出具的、处于有效期之内的节能产品、环境 标志产品认证证书，采购人对获得证书的产品实施政府优先采购或强制采购。</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 1.4 监狱企业参加政府采购活动时，应当提供由省级以上监狱管理局、戒毒管理局 (含新疆生产建设兵团)出具的属于监狱企业的证明文件。监狱企业参加政府采购活动 时，视同小型、微型企业。</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 1.5 符合条件的残疾人福利性单位在参加政府采购活动时，应当提供本通知规定的《残疾人福利性单位声明函》，并对声明的真实性负责。残疾人福利性单位参加政府采 </w:t>
      </w:r>
      <w:proofErr w:type="gramStart"/>
      <w:r>
        <w:rPr>
          <w:rFonts w:ascii="宋体" w:hAnsi="宋体" w:cs="仿宋"/>
          <w:sz w:val="24"/>
        </w:rPr>
        <w:t>购活动</w:t>
      </w:r>
      <w:proofErr w:type="gramEnd"/>
      <w:r>
        <w:rPr>
          <w:rFonts w:ascii="宋体" w:hAnsi="宋体" w:cs="仿宋"/>
          <w:sz w:val="24"/>
        </w:rPr>
        <w:t xml:space="preserve">时，视同小型、微型企业；残疾人福利性单位属于小型、微型企业的，不重复享受政策。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lastRenderedPageBreak/>
        <w:t xml:space="preserve">2、政策性扣减方式：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2.1 对于未预留份额专门面向中小企业采购的采购项目，以及预留份额项目的非预留部分采购包中符合条件的小</w:t>
      </w:r>
      <w:proofErr w:type="gramStart"/>
      <w:r>
        <w:rPr>
          <w:rFonts w:ascii="宋体" w:hAnsi="宋体" w:cs="仿宋"/>
          <w:sz w:val="24"/>
        </w:rPr>
        <w:t>微企业</w:t>
      </w:r>
      <w:proofErr w:type="gramEnd"/>
      <w:r>
        <w:rPr>
          <w:rFonts w:ascii="宋体" w:hAnsi="宋体" w:cs="仿宋"/>
          <w:sz w:val="24"/>
        </w:rPr>
        <w:t>报价给予 6%的扣除（工程项目为 3%）的扣除，用扣除后的价格参加评审。适用招标投标法的政府采购工程建设项目，采用综合</w:t>
      </w:r>
      <w:proofErr w:type="gramStart"/>
      <w:r>
        <w:rPr>
          <w:rFonts w:ascii="宋体" w:hAnsi="宋体" w:cs="仿宋"/>
          <w:sz w:val="24"/>
        </w:rPr>
        <w:t>评估法但</w:t>
      </w:r>
      <w:proofErr w:type="gramEnd"/>
      <w:r>
        <w:rPr>
          <w:rFonts w:ascii="宋体" w:hAnsi="宋体" w:cs="仿宋"/>
          <w:sz w:val="24"/>
        </w:rPr>
        <w:t xml:space="preserve"> 未采用低价优先法计算价格分的，评标时应当在采用原报价进行评分的基础上增加其价格得分的 3%作为其价格分。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2.2 接受大中型企业与小</w:t>
      </w:r>
      <w:proofErr w:type="gramStart"/>
      <w:r>
        <w:rPr>
          <w:rFonts w:ascii="宋体" w:hAnsi="宋体" w:cs="仿宋"/>
          <w:sz w:val="24"/>
        </w:rPr>
        <w:t>微企业</w:t>
      </w:r>
      <w:proofErr w:type="gramEnd"/>
      <w:r>
        <w:rPr>
          <w:rFonts w:ascii="宋体" w:hAnsi="宋体" w:cs="仿宋"/>
          <w:sz w:val="24"/>
        </w:rPr>
        <w:t>组成联合体或者允许大中型企业向一家或者多家小</w:t>
      </w:r>
      <w:proofErr w:type="gramStart"/>
      <w:r>
        <w:rPr>
          <w:rFonts w:ascii="宋体" w:hAnsi="宋体" w:cs="仿宋"/>
          <w:sz w:val="24"/>
        </w:rPr>
        <w:t>微企业</w:t>
      </w:r>
      <w:proofErr w:type="gramEnd"/>
      <w:r>
        <w:rPr>
          <w:rFonts w:ascii="宋体" w:hAnsi="宋体" w:cs="仿宋"/>
          <w:sz w:val="24"/>
        </w:rPr>
        <w:t>分包的采购项目，对于联合协议或者分包意向协议约定小</w:t>
      </w:r>
      <w:proofErr w:type="gramStart"/>
      <w:r>
        <w:rPr>
          <w:rFonts w:ascii="宋体" w:hAnsi="宋体" w:cs="仿宋"/>
          <w:sz w:val="24"/>
        </w:rPr>
        <w:t>微企业</w:t>
      </w:r>
      <w:proofErr w:type="gramEnd"/>
      <w:r>
        <w:rPr>
          <w:rFonts w:ascii="宋体" w:hAnsi="宋体" w:cs="仿宋"/>
          <w:sz w:val="24"/>
        </w:rPr>
        <w:t>的合同份额占到合同总金额30%以上的，对联合体或者大中型企业的报价给予 2%（工程项目为 1%） 的扣除，用扣除后的价格参加评审。适用招标投标法的政府采购工程建设项目，采用综 合</w:t>
      </w:r>
      <w:proofErr w:type="gramStart"/>
      <w:r>
        <w:rPr>
          <w:rFonts w:ascii="宋体" w:hAnsi="宋体" w:cs="仿宋"/>
          <w:sz w:val="24"/>
        </w:rPr>
        <w:t>评估法但未</w:t>
      </w:r>
      <w:proofErr w:type="gramEnd"/>
      <w:r>
        <w:rPr>
          <w:rFonts w:ascii="宋体" w:hAnsi="宋体" w:cs="仿宋"/>
          <w:sz w:val="24"/>
        </w:rPr>
        <w:t>采用低价优先法计算价格分的，评标时应当在采用原报价进行评分的基础 上增加其价格得分的 1%作为其价格分。组成联合体或者接受分包的小</w:t>
      </w:r>
      <w:proofErr w:type="gramStart"/>
      <w:r>
        <w:rPr>
          <w:rFonts w:ascii="宋体" w:hAnsi="宋体" w:cs="仿宋"/>
          <w:sz w:val="24"/>
        </w:rPr>
        <w:t>微企业</w:t>
      </w:r>
      <w:proofErr w:type="gramEnd"/>
      <w:r>
        <w:rPr>
          <w:rFonts w:ascii="宋体" w:hAnsi="宋体" w:cs="仿宋"/>
          <w:sz w:val="24"/>
        </w:rPr>
        <w:t>与联合体 内其他企业、分包企业之间存在直接控股、管理关系的，不享受价格扣除优惠政策。</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 xml:space="preserve"> 2.3 监狱企业、残疾人福利性单位视同小微企业，享受预留份额、评审中价格扣除等促进中小企业发展的政府采购政策。监狱企业、残疾人福利性单位属于小</w:t>
      </w:r>
      <w:proofErr w:type="gramStart"/>
      <w:r>
        <w:rPr>
          <w:rFonts w:ascii="宋体" w:hAnsi="宋体" w:cs="仿宋"/>
          <w:sz w:val="24"/>
        </w:rPr>
        <w:t>微企业</w:t>
      </w:r>
      <w:proofErr w:type="gramEnd"/>
      <w:r>
        <w:rPr>
          <w:rFonts w:ascii="宋体" w:hAnsi="宋体" w:cs="仿宋"/>
          <w:sz w:val="24"/>
        </w:rPr>
        <w:t xml:space="preserve">的， 不重复享受政策。 </w:t>
      </w:r>
    </w:p>
    <w:p w:rsidR="00A37FBC" w:rsidRDefault="00474551">
      <w:pPr>
        <w:widowControl/>
        <w:spacing w:line="360" w:lineRule="auto"/>
        <w:ind w:firstLineChars="200" w:firstLine="480"/>
        <w:jc w:val="left"/>
        <w:rPr>
          <w:rFonts w:ascii="宋体" w:hAnsi="宋体" w:cs="仿宋"/>
          <w:sz w:val="24"/>
        </w:rPr>
      </w:pPr>
      <w:r>
        <w:rPr>
          <w:rFonts w:ascii="宋体" w:hAnsi="宋体" w:cs="仿宋"/>
          <w:sz w:val="24"/>
        </w:rPr>
        <w:t>2.4 供应</w:t>
      </w:r>
      <w:proofErr w:type="gramStart"/>
      <w:r>
        <w:rPr>
          <w:rFonts w:ascii="宋体" w:hAnsi="宋体" w:cs="仿宋"/>
          <w:sz w:val="24"/>
        </w:rPr>
        <w:t>商享受</w:t>
      </w:r>
      <w:proofErr w:type="gramEnd"/>
      <w:r>
        <w:rPr>
          <w:rFonts w:ascii="宋体" w:hAnsi="宋体" w:cs="仿宋"/>
          <w:sz w:val="24"/>
        </w:rPr>
        <w:t>支持中小型企业发展政策优惠的，可以同时享受节能、环境标志产 品优先采购政策。</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 xml:space="preserve">6、中标候选人并列时的处理方式：   </w:t>
      </w:r>
    </w:p>
    <w:p w:rsidR="00A37FBC" w:rsidRDefault="00474551">
      <w:pPr>
        <w:widowControl/>
        <w:spacing w:line="360" w:lineRule="auto"/>
        <w:ind w:firstLineChars="200" w:firstLine="480"/>
        <w:jc w:val="left"/>
        <w:rPr>
          <w:rFonts w:ascii="宋体" w:hAnsi="宋体" w:cs="仿宋"/>
          <w:sz w:val="24"/>
        </w:rPr>
      </w:pPr>
      <w:r>
        <w:rPr>
          <w:rFonts w:ascii="宋体" w:hAnsi="宋体" w:cs="仿宋" w:hint="eastAsia"/>
          <w:sz w:val="24"/>
        </w:rPr>
        <w:t>评标结果按评审后得分由高到低顺序排列。得分相同的，按投标报价由低到高顺序排列。得分且投标报价相同的并列。投标文件满足招标文件全部实质性要求，</w:t>
      </w:r>
      <w:proofErr w:type="gramStart"/>
      <w:r>
        <w:rPr>
          <w:rFonts w:ascii="宋体" w:hAnsi="宋体" w:cs="仿宋" w:hint="eastAsia"/>
          <w:sz w:val="24"/>
        </w:rPr>
        <w:t>且按照</w:t>
      </w:r>
      <w:proofErr w:type="gramEnd"/>
      <w:r>
        <w:rPr>
          <w:rFonts w:ascii="宋体" w:hAnsi="宋体" w:cs="仿宋" w:hint="eastAsia"/>
          <w:sz w:val="24"/>
        </w:rPr>
        <w:t>评审因素的量化指标评审得分最高的投标人为排名第一的中标候选人。</w:t>
      </w:r>
    </w:p>
    <w:p w:rsidR="00A37FBC" w:rsidRDefault="00474551">
      <w:pPr>
        <w:widowControl/>
        <w:spacing w:line="240" w:lineRule="auto"/>
        <w:jc w:val="left"/>
        <w:rPr>
          <w:b/>
          <w:bCs/>
          <w:kern w:val="44"/>
          <w:sz w:val="32"/>
          <w:szCs w:val="44"/>
        </w:rPr>
      </w:pPr>
      <w:r>
        <w:br w:type="page"/>
      </w:r>
    </w:p>
    <w:p w:rsidR="00A37FBC" w:rsidRPr="00EE6E46" w:rsidRDefault="00474551">
      <w:pPr>
        <w:pStyle w:val="1"/>
      </w:pPr>
      <w:bookmarkStart w:id="77" w:name="_Toc3096"/>
      <w:r w:rsidRPr="00EE6E46">
        <w:rPr>
          <w:rFonts w:hint="eastAsia"/>
        </w:rPr>
        <w:lastRenderedPageBreak/>
        <w:t>第四部分</w:t>
      </w:r>
      <w:r w:rsidRPr="00EE6E46">
        <w:rPr>
          <w:rFonts w:hint="eastAsia"/>
        </w:rPr>
        <w:t xml:space="preserve">  </w:t>
      </w:r>
      <w:r w:rsidRPr="00EE6E46">
        <w:rPr>
          <w:rFonts w:hint="eastAsia"/>
        </w:rPr>
        <w:t>磋商要求及说明</w:t>
      </w:r>
      <w:bookmarkEnd w:id="25"/>
      <w:bookmarkEnd w:id="26"/>
      <w:bookmarkEnd w:id="27"/>
      <w:bookmarkEnd w:id="28"/>
      <w:bookmarkEnd w:id="29"/>
      <w:bookmarkEnd w:id="77"/>
    </w:p>
    <w:p w:rsidR="00A37FBC" w:rsidRPr="00EE6E46" w:rsidRDefault="00A37FBC">
      <w:pPr>
        <w:spacing w:line="360" w:lineRule="auto"/>
        <w:ind w:firstLineChars="200" w:firstLine="480"/>
        <w:jc w:val="left"/>
        <w:rPr>
          <w:rFonts w:ascii="宋体" w:hAnsi="宋体" w:cs="仿宋"/>
          <w:sz w:val="24"/>
        </w:rPr>
      </w:pPr>
      <w:bookmarkStart w:id="78" w:name="_Toc519156756"/>
      <w:bookmarkStart w:id="79" w:name="_Toc8428"/>
      <w:bookmarkStart w:id="80" w:name="_Toc8628"/>
      <w:bookmarkStart w:id="81" w:name="_Toc495908401"/>
      <w:bookmarkStart w:id="82" w:name="_Toc22058"/>
      <w:bookmarkStart w:id="83" w:name="_Toc2261"/>
    </w:p>
    <w:p w:rsidR="00A37FBC" w:rsidRPr="00EE6E46" w:rsidRDefault="00474551">
      <w:pPr>
        <w:ind w:firstLineChars="200" w:firstLine="482"/>
        <w:jc w:val="left"/>
        <w:rPr>
          <w:rFonts w:ascii="宋体" w:hAnsi="宋体"/>
          <w:b/>
          <w:sz w:val="24"/>
        </w:rPr>
      </w:pPr>
      <w:r w:rsidRPr="00EE6E46">
        <w:rPr>
          <w:rFonts w:ascii="宋体" w:hAnsi="宋体" w:hint="eastAsia"/>
          <w:b/>
          <w:sz w:val="24"/>
        </w:rPr>
        <w:t>一、目标任务</w:t>
      </w:r>
    </w:p>
    <w:p w:rsidR="00A37FBC" w:rsidRPr="00EE6E46" w:rsidRDefault="00474551">
      <w:pPr>
        <w:ind w:firstLineChars="200" w:firstLine="480"/>
        <w:jc w:val="left"/>
        <w:rPr>
          <w:rFonts w:ascii="宋体" w:hAnsi="宋体"/>
          <w:sz w:val="24"/>
        </w:rPr>
      </w:pPr>
      <w:r w:rsidRPr="00EE6E46">
        <w:rPr>
          <w:rFonts w:ascii="宋体" w:hAnsi="宋体" w:hint="eastAsia"/>
          <w:sz w:val="24"/>
        </w:rPr>
        <w:t>灞桥区</w:t>
      </w:r>
      <w:proofErr w:type="gramStart"/>
      <w:r w:rsidRPr="00EE6E46">
        <w:rPr>
          <w:rFonts w:ascii="宋体" w:hAnsi="宋体" w:hint="eastAsia"/>
          <w:sz w:val="24"/>
        </w:rPr>
        <w:t>文旅体育</w:t>
      </w:r>
      <w:proofErr w:type="gramEnd"/>
      <w:r w:rsidRPr="00EE6E46">
        <w:rPr>
          <w:rFonts w:ascii="宋体" w:hAnsi="宋体" w:hint="eastAsia"/>
          <w:sz w:val="24"/>
        </w:rPr>
        <w:t>局接到西安市文化和旅游体育局关于做好2022年度“戏曲进乡村”惠民演出工作的通知后，对西安市灞桥区2022年度“戏曲进乡村”惠民演出活动演出进行了安排，演出预计于5月底开展，于12月底前完成。</w:t>
      </w:r>
    </w:p>
    <w:p w:rsidR="00A37FBC" w:rsidRDefault="00474551">
      <w:pPr>
        <w:ind w:firstLineChars="200" w:firstLine="482"/>
        <w:jc w:val="left"/>
        <w:rPr>
          <w:rFonts w:ascii="宋体" w:hAnsi="宋体"/>
          <w:b/>
          <w:sz w:val="24"/>
        </w:rPr>
      </w:pPr>
      <w:r>
        <w:rPr>
          <w:rFonts w:ascii="宋体" w:hAnsi="宋体" w:hint="eastAsia"/>
          <w:b/>
          <w:sz w:val="24"/>
        </w:rPr>
        <w:t>二、工作要求</w:t>
      </w:r>
    </w:p>
    <w:p w:rsidR="00A37FBC" w:rsidRDefault="00474551">
      <w:pPr>
        <w:ind w:firstLineChars="200" w:firstLine="480"/>
        <w:jc w:val="left"/>
        <w:rPr>
          <w:rFonts w:ascii="宋体" w:hAnsi="宋体"/>
          <w:sz w:val="24"/>
        </w:rPr>
      </w:pPr>
      <w:r>
        <w:rPr>
          <w:rFonts w:ascii="宋体" w:hAnsi="宋体" w:hint="eastAsia"/>
          <w:sz w:val="24"/>
        </w:rPr>
        <w:t>（一）加强组织领导。“戏曲进乡村”对于发挥戏曲传承中华优秀传统文化作用、丰富群众业余文化生活、助推乡村振兴战略具有十分重要的意义，灞桥区</w:t>
      </w:r>
      <w:proofErr w:type="gramStart"/>
      <w:r>
        <w:rPr>
          <w:rFonts w:ascii="宋体" w:hAnsi="宋体" w:hint="eastAsia"/>
          <w:sz w:val="24"/>
        </w:rPr>
        <w:t>文旅体育</w:t>
      </w:r>
      <w:proofErr w:type="gramEnd"/>
      <w:r>
        <w:rPr>
          <w:rFonts w:ascii="宋体" w:hAnsi="宋体" w:hint="eastAsia"/>
          <w:sz w:val="24"/>
        </w:rPr>
        <w:t>局高度重视，成立专班，并将“戏曲进乡村”纳入为群众办实事的重要内容，加强组织领导，精准对接群众需求，创新演出内容，改进演出方式，不断提升戏曲进乡村服务质量。专班按照市局通知要求，落实专人，负责向市局报送工作进展情况，每月4日前报送上个月工作进度，6月20日前报送半年工作总结，11月20日前将全年演出档案、典型案例、年度工作总结报送至市文化和旅游局。</w:t>
      </w:r>
    </w:p>
    <w:p w:rsidR="00A37FBC" w:rsidRDefault="00474551">
      <w:pPr>
        <w:numPr>
          <w:ilvl w:val="0"/>
          <w:numId w:val="4"/>
        </w:numPr>
        <w:ind w:firstLineChars="200" w:firstLine="480"/>
        <w:jc w:val="left"/>
        <w:rPr>
          <w:rFonts w:ascii="宋体" w:hAnsi="宋体"/>
          <w:sz w:val="24"/>
        </w:rPr>
      </w:pPr>
      <w:r>
        <w:rPr>
          <w:rFonts w:ascii="宋体" w:hAnsi="宋体" w:hint="eastAsia"/>
          <w:sz w:val="24"/>
        </w:rPr>
        <w:t>科学制定方案。按照西安市《关于做好2022年度“戏曲进乡村”惠民演出工作通知》的要求，结合实际制定2022年度西安市灞桥区“戏曲进乡村”惠民演出工作的方案明确目标任务、内容形式、时间地点、群众组织、宣传方式和监督办法。深入了解群众对戏曲进乡村的实际需求，按照“思想性、艺术性、教育性和观赏性”原则，合理确定年度戏曲进乡村的剧（节）目目录，改进演出方式，提高演出水平。</w:t>
      </w:r>
    </w:p>
    <w:p w:rsidR="00A37FBC" w:rsidRDefault="00474551">
      <w:pPr>
        <w:ind w:firstLineChars="200" w:firstLine="480"/>
        <w:jc w:val="left"/>
        <w:rPr>
          <w:rFonts w:ascii="宋体" w:hAnsi="宋体"/>
          <w:sz w:val="24"/>
        </w:rPr>
      </w:pPr>
      <w:r w:rsidRPr="00EE6E46">
        <w:rPr>
          <w:rFonts w:ascii="宋体" w:hAnsi="宋体" w:hint="eastAsia"/>
          <w:sz w:val="24"/>
        </w:rPr>
        <w:t>（三）严密组织实施。结合群众对剧节目的需求等，合理安排戏曲、综艺、儿童剧、曲艺等专场，演出时长不少于90分钟。演出时按照要求搭建舞台，演员必须带妆演出，演出过程中要利用电子屏、喷绘背景或悬挂横幅等方式</w:t>
      </w:r>
      <w:r>
        <w:rPr>
          <w:rFonts w:ascii="宋体" w:hAnsi="宋体" w:hint="eastAsia"/>
          <w:sz w:val="24"/>
        </w:rPr>
        <w:t>进行宣传，活动名称统一为：“2022年西安市灞桥区戏曲进乡村文化惠民演出活动”（红底白字，黑体）。</w:t>
      </w:r>
    </w:p>
    <w:p w:rsidR="00A37FBC" w:rsidRDefault="00474551">
      <w:pPr>
        <w:ind w:firstLineChars="200" w:firstLine="480"/>
        <w:jc w:val="left"/>
        <w:rPr>
          <w:rFonts w:ascii="宋体" w:hAnsi="宋体"/>
          <w:sz w:val="24"/>
        </w:rPr>
      </w:pPr>
      <w:r>
        <w:rPr>
          <w:rFonts w:ascii="宋体" w:hAnsi="宋体" w:hint="eastAsia"/>
          <w:sz w:val="24"/>
        </w:rPr>
        <w:t>依托“秦岭视云”APP，扎实做好戏曲进乡村演出直录播工作。演出单位要及时组织相关人员进行技术培训，确保戏曲进乡村演出直录播达到100%；因信号等无法直播的，要在演出结束后，2个工作日内上</w:t>
      </w:r>
      <w:proofErr w:type="gramStart"/>
      <w:r>
        <w:rPr>
          <w:rFonts w:ascii="宋体" w:hAnsi="宋体" w:hint="eastAsia"/>
          <w:sz w:val="24"/>
        </w:rPr>
        <w:t>传演出</w:t>
      </w:r>
      <w:proofErr w:type="gramEnd"/>
      <w:r>
        <w:rPr>
          <w:rFonts w:ascii="宋体" w:hAnsi="宋体" w:hint="eastAsia"/>
          <w:sz w:val="24"/>
        </w:rPr>
        <w:t>图文视频资料。</w:t>
      </w:r>
    </w:p>
    <w:p w:rsidR="00A37FBC" w:rsidRDefault="00474551">
      <w:pPr>
        <w:ind w:firstLineChars="200" w:firstLine="480"/>
        <w:jc w:val="left"/>
        <w:rPr>
          <w:rFonts w:ascii="宋体" w:hAnsi="宋体"/>
          <w:sz w:val="24"/>
        </w:rPr>
      </w:pPr>
      <w:r>
        <w:rPr>
          <w:rFonts w:ascii="宋体" w:hAnsi="宋体" w:hint="eastAsia"/>
          <w:sz w:val="24"/>
        </w:rPr>
        <w:t>（四）做好安全防疫工作。严格按照疫情防控形势和辖区疫情防控指挥部要求，落实疫情防控相关措施。指导文艺院团制定完善演出防疫措施和应急预案，定期开展演练，加强安全督导检查。</w:t>
      </w:r>
    </w:p>
    <w:p w:rsidR="00A37FBC" w:rsidRDefault="00474551">
      <w:pPr>
        <w:ind w:firstLineChars="200" w:firstLine="482"/>
        <w:jc w:val="left"/>
        <w:rPr>
          <w:rFonts w:ascii="宋体" w:hAnsi="宋体"/>
          <w:b/>
          <w:sz w:val="24"/>
        </w:rPr>
      </w:pPr>
      <w:r>
        <w:rPr>
          <w:rFonts w:ascii="宋体" w:hAnsi="宋体" w:hint="eastAsia"/>
          <w:b/>
          <w:sz w:val="24"/>
        </w:rPr>
        <w:lastRenderedPageBreak/>
        <w:t>三、监督考核</w:t>
      </w:r>
    </w:p>
    <w:p w:rsidR="00A37FBC" w:rsidRDefault="00474551">
      <w:pPr>
        <w:ind w:firstLineChars="200" w:firstLine="480"/>
        <w:jc w:val="left"/>
        <w:rPr>
          <w:rFonts w:ascii="宋体" w:hAnsi="宋体"/>
          <w:sz w:val="24"/>
        </w:rPr>
      </w:pPr>
      <w:r>
        <w:rPr>
          <w:rFonts w:ascii="宋体" w:hAnsi="宋体" w:hint="eastAsia"/>
          <w:sz w:val="24"/>
        </w:rPr>
        <w:t>严格履行资金监管主体责任，严格政府采购程序和绩效评估，不断完善演出过程管理制度，加大对演出单位申报拟进行演出的剧（节）目审查力度，严把演出质量和意识形态关，对本地区的演出</w:t>
      </w:r>
      <w:proofErr w:type="gramStart"/>
      <w:r>
        <w:rPr>
          <w:rFonts w:ascii="宋体" w:hAnsi="宋体" w:hint="eastAsia"/>
          <w:sz w:val="24"/>
        </w:rPr>
        <w:t>场次情况</w:t>
      </w:r>
      <w:proofErr w:type="gramEnd"/>
      <w:r>
        <w:rPr>
          <w:rFonts w:ascii="宋体" w:hAnsi="宋体" w:hint="eastAsia"/>
          <w:sz w:val="24"/>
        </w:rPr>
        <w:t>进行实地检查，实行全过程、全覆盖的监管，确保活动落到实处，见到实效。</w:t>
      </w:r>
    </w:p>
    <w:p w:rsidR="00A37FBC" w:rsidRDefault="00474551">
      <w:pPr>
        <w:ind w:firstLineChars="200" w:firstLine="480"/>
        <w:jc w:val="left"/>
        <w:rPr>
          <w:rFonts w:ascii="宋体" w:hAnsi="宋体"/>
          <w:sz w:val="24"/>
        </w:rPr>
      </w:pPr>
      <w:r>
        <w:rPr>
          <w:rFonts w:ascii="宋体" w:hAnsi="宋体" w:hint="eastAsia"/>
          <w:sz w:val="24"/>
        </w:rPr>
        <w:t>（一）演出单位按照“一场一档”要求，逐</w:t>
      </w:r>
      <w:proofErr w:type="gramStart"/>
      <w:r>
        <w:rPr>
          <w:rFonts w:ascii="宋体" w:hAnsi="宋体" w:hint="eastAsia"/>
          <w:sz w:val="24"/>
        </w:rPr>
        <w:t>场建立</w:t>
      </w:r>
      <w:proofErr w:type="gramEnd"/>
      <w:r>
        <w:rPr>
          <w:rFonts w:ascii="宋体" w:hAnsi="宋体" w:hint="eastAsia"/>
          <w:sz w:val="24"/>
        </w:rPr>
        <w:t>《送戏下乡工作日志》（日志须用文字、照片等详实记录每场演出的时间、地点、节目、观众等基本情况）。</w:t>
      </w:r>
    </w:p>
    <w:p w:rsidR="00A37FBC" w:rsidRDefault="00474551">
      <w:pPr>
        <w:ind w:firstLineChars="200" w:firstLine="480"/>
        <w:jc w:val="left"/>
        <w:rPr>
          <w:rFonts w:ascii="宋体" w:hAnsi="宋体"/>
          <w:sz w:val="24"/>
        </w:rPr>
      </w:pPr>
      <w:r>
        <w:rPr>
          <w:rFonts w:ascii="宋体" w:hAnsi="宋体" w:hint="eastAsia"/>
          <w:sz w:val="24"/>
        </w:rPr>
        <w:t>（二）演出单位每场演出结束后，应填写《2022年“戏曲进乡村”惠民演出场次认证单》，须</w:t>
      </w:r>
      <w:proofErr w:type="gramStart"/>
      <w:r>
        <w:rPr>
          <w:rFonts w:ascii="宋体" w:hAnsi="宋体" w:hint="eastAsia"/>
          <w:sz w:val="24"/>
        </w:rPr>
        <w:t>经演出</w:t>
      </w:r>
      <w:proofErr w:type="gramEnd"/>
      <w:r>
        <w:rPr>
          <w:rFonts w:ascii="宋体" w:hAnsi="宋体" w:hint="eastAsia"/>
          <w:sz w:val="24"/>
        </w:rPr>
        <w:t>所在地村组（社区）、乡镇（街办）、</w:t>
      </w:r>
      <w:proofErr w:type="gramStart"/>
      <w:r>
        <w:rPr>
          <w:rFonts w:ascii="宋体" w:hAnsi="宋体" w:hint="eastAsia"/>
          <w:sz w:val="24"/>
        </w:rPr>
        <w:t>区县文</w:t>
      </w:r>
      <w:proofErr w:type="gramEnd"/>
      <w:r>
        <w:rPr>
          <w:rFonts w:ascii="宋体" w:hAnsi="宋体" w:hint="eastAsia"/>
          <w:sz w:val="24"/>
        </w:rPr>
        <w:t>旅行政部门三级演出认证，《认证单》作为绩效考核的重要依据。</w:t>
      </w:r>
    </w:p>
    <w:p w:rsidR="00A37FBC" w:rsidRDefault="00474551">
      <w:pPr>
        <w:ind w:firstLineChars="200" w:firstLine="480"/>
        <w:jc w:val="left"/>
        <w:rPr>
          <w:rFonts w:ascii="宋体" w:hAnsi="宋体"/>
          <w:sz w:val="24"/>
        </w:rPr>
      </w:pPr>
      <w:r>
        <w:rPr>
          <w:rFonts w:ascii="宋体" w:hAnsi="宋体" w:hint="eastAsia"/>
          <w:sz w:val="24"/>
        </w:rPr>
        <w:t>（三）演出单位每场演出后填写《2022年“戏曲进乡村”演出满意度调查表》，作为绩效考核的重要依据。</w:t>
      </w:r>
    </w:p>
    <w:p w:rsidR="00A37FBC" w:rsidRDefault="00474551">
      <w:pPr>
        <w:ind w:firstLineChars="200" w:firstLine="480"/>
        <w:jc w:val="left"/>
        <w:rPr>
          <w:rFonts w:ascii="宋体" w:hAnsi="宋体"/>
          <w:sz w:val="24"/>
        </w:rPr>
      </w:pPr>
      <w:r>
        <w:rPr>
          <w:rFonts w:ascii="宋体" w:hAnsi="宋体" w:hint="eastAsia"/>
          <w:sz w:val="24"/>
        </w:rPr>
        <w:t>（四）全面落实目标绩效考核，本次下达的补助资金是中央、省、市级财政支持区县（开发区）开展2022年“戏曲进乡村”惠民演出活动的专项补助资金，灞桥区将全部用于开展政府购买公共演出服务活动，严格落实演出资金专款专用，规范购买程序，切实保障演出活动正常有效开展。</w:t>
      </w:r>
    </w:p>
    <w:p w:rsidR="00A37FBC" w:rsidRDefault="00A37FBC">
      <w:pPr>
        <w:rPr>
          <w:rFonts w:ascii="宋体" w:hAnsi="宋体" w:cs="仿宋"/>
          <w:sz w:val="32"/>
          <w:szCs w:val="32"/>
        </w:rPr>
        <w:sectPr w:rsidR="00A37FBC">
          <w:headerReference w:type="default" r:id="rId10"/>
          <w:footerReference w:type="default" r:id="rId11"/>
          <w:pgSz w:w="11906" w:h="16838"/>
          <w:pgMar w:top="1440" w:right="1800" w:bottom="1440" w:left="1800" w:header="850" w:footer="992" w:gutter="0"/>
          <w:pgNumType w:fmt="numberInDash"/>
          <w:cols w:space="0"/>
          <w:docGrid w:type="lines" w:linePitch="312"/>
        </w:sectPr>
      </w:pPr>
    </w:p>
    <w:tbl>
      <w:tblPr>
        <w:tblW w:w="14573" w:type="dxa"/>
        <w:tblInd w:w="93" w:type="dxa"/>
        <w:tblLayout w:type="fixed"/>
        <w:tblLook w:val="04A0" w:firstRow="1" w:lastRow="0" w:firstColumn="1" w:lastColumn="0" w:noHBand="0" w:noVBand="1"/>
      </w:tblPr>
      <w:tblGrid>
        <w:gridCol w:w="1101"/>
        <w:gridCol w:w="1299"/>
        <w:gridCol w:w="1101"/>
        <w:gridCol w:w="1101"/>
        <w:gridCol w:w="1101"/>
        <w:gridCol w:w="1101"/>
        <w:gridCol w:w="1101"/>
        <w:gridCol w:w="1101"/>
        <w:gridCol w:w="1697"/>
        <w:gridCol w:w="1483"/>
        <w:gridCol w:w="1405"/>
        <w:gridCol w:w="982"/>
      </w:tblGrid>
      <w:tr w:rsidR="00A37FBC">
        <w:trPr>
          <w:trHeight w:val="1002"/>
        </w:trPr>
        <w:tc>
          <w:tcPr>
            <w:tcW w:w="14573" w:type="dxa"/>
            <w:gridSpan w:val="12"/>
            <w:tcBorders>
              <w:top w:val="nil"/>
              <w:left w:val="nil"/>
              <w:bottom w:val="nil"/>
              <w:right w:val="nil"/>
            </w:tcBorders>
            <w:shd w:val="clear" w:color="auto" w:fill="auto"/>
            <w:noWrap/>
            <w:vAlign w:val="center"/>
          </w:tcPr>
          <w:p w:rsidR="00A37FBC" w:rsidRDefault="00474551">
            <w:pPr>
              <w:widowControl/>
              <w:jc w:val="left"/>
              <w:textAlignment w:val="center"/>
              <w:rPr>
                <w:rFonts w:ascii="宋体" w:hAnsi="宋体" w:cs="黑体"/>
                <w:b/>
                <w:kern w:val="0"/>
                <w:sz w:val="28"/>
                <w:szCs w:val="36"/>
                <w:lang w:bidi="ar"/>
              </w:rPr>
            </w:pPr>
            <w:r>
              <w:rPr>
                <w:rFonts w:ascii="宋体" w:hAnsi="宋体" w:cs="黑体" w:hint="eastAsia"/>
                <w:b/>
                <w:kern w:val="0"/>
                <w:sz w:val="28"/>
                <w:szCs w:val="36"/>
                <w:lang w:bidi="ar"/>
              </w:rPr>
              <w:lastRenderedPageBreak/>
              <w:t>附件</w:t>
            </w:r>
          </w:p>
          <w:p w:rsidR="00A37FBC" w:rsidRDefault="00474551">
            <w:pPr>
              <w:widowControl/>
              <w:jc w:val="center"/>
              <w:textAlignment w:val="center"/>
              <w:rPr>
                <w:rFonts w:ascii="黑体" w:eastAsia="黑体" w:hAnsi="宋体" w:cs="黑体"/>
                <w:kern w:val="0"/>
                <w:sz w:val="36"/>
                <w:szCs w:val="36"/>
                <w:lang w:bidi="ar"/>
              </w:rPr>
            </w:pPr>
            <w:r>
              <w:rPr>
                <w:rFonts w:ascii="黑体" w:eastAsia="黑体" w:hAnsi="宋体" w:cs="黑体" w:hint="eastAsia"/>
                <w:kern w:val="0"/>
                <w:sz w:val="36"/>
                <w:szCs w:val="36"/>
                <w:lang w:bidi="ar"/>
              </w:rPr>
              <w:t>西安市2022年度“戏曲进乡村”惠民演出场次认证单（三联单）</w:t>
            </w:r>
          </w:p>
          <w:p w:rsidR="00A37FBC" w:rsidRDefault="00474551">
            <w:pPr>
              <w:pStyle w:val="1"/>
              <w:rPr>
                <w:lang w:bidi="ar"/>
              </w:rPr>
            </w:pPr>
            <w:r>
              <w:rPr>
                <w:rFonts w:hint="eastAsia"/>
                <w:lang w:bidi="ar"/>
              </w:rPr>
              <w:t>（灞桥区）</w:t>
            </w:r>
          </w:p>
        </w:tc>
      </w:tr>
      <w:tr w:rsidR="00A37FBC">
        <w:trPr>
          <w:trHeight w:val="1208"/>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演出单位</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演出剧目名称</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演出日期</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演出地点</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有无舞台</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演员人数</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演出时长</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观众人数</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村组或社区签字盖章</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乡镇或街办签字盖章</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proofErr w:type="gramStart"/>
            <w:r>
              <w:rPr>
                <w:rFonts w:ascii="方正小标宋简体" w:eastAsia="方正小标宋简体" w:hAnsi="方正小标宋简体" w:cs="方正小标宋简体"/>
                <w:kern w:val="0"/>
                <w:sz w:val="22"/>
                <w:szCs w:val="22"/>
                <w:lang w:bidi="ar"/>
              </w:rPr>
              <w:t>区县文旅局签字</w:t>
            </w:r>
            <w:proofErr w:type="gramEnd"/>
            <w:r>
              <w:rPr>
                <w:rFonts w:ascii="方正小标宋简体" w:eastAsia="方正小标宋简体" w:hAnsi="方正小标宋简体" w:cs="方正小标宋简体"/>
                <w:kern w:val="0"/>
                <w:sz w:val="22"/>
                <w:szCs w:val="22"/>
                <w:lang w:bidi="ar"/>
              </w:rPr>
              <w:t>盖章</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FBC" w:rsidRDefault="00474551">
            <w:pPr>
              <w:widowControl/>
              <w:jc w:val="center"/>
              <w:textAlignment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kern w:val="0"/>
                <w:sz w:val="22"/>
                <w:szCs w:val="22"/>
                <w:lang w:bidi="ar"/>
              </w:rPr>
              <w:t>备注</w:t>
            </w:r>
          </w:p>
        </w:tc>
      </w:tr>
      <w:tr w:rsidR="00A37FBC">
        <w:trPr>
          <w:trHeight w:val="1493"/>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FBC" w:rsidRDefault="00A37FBC">
            <w:pPr>
              <w:rPr>
                <w:rFonts w:ascii="宋体" w:hAnsi="宋体" w:cs="宋体"/>
                <w:sz w:val="22"/>
                <w:szCs w:val="22"/>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37FBC" w:rsidRDefault="00474551">
            <w:pPr>
              <w:widowControl/>
              <w:jc w:val="left"/>
              <w:textAlignment w:val="bottom"/>
              <w:rPr>
                <w:rFonts w:ascii="宋体" w:hAnsi="宋体" w:cs="宋体"/>
                <w:sz w:val="22"/>
                <w:szCs w:val="22"/>
              </w:rPr>
            </w:pPr>
            <w:r>
              <w:rPr>
                <w:rFonts w:ascii="宋体" w:hAnsi="宋体" w:cs="宋体" w:hint="eastAsia"/>
                <w:kern w:val="0"/>
                <w:sz w:val="22"/>
                <w:szCs w:val="22"/>
                <w:lang w:bidi="ar"/>
              </w:rPr>
              <w:t xml:space="preserve"> 月    日</w:t>
            </w:r>
          </w:p>
        </w:tc>
        <w:tc>
          <w:tcPr>
            <w:tcW w:w="14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37FBC" w:rsidRDefault="00474551">
            <w:pPr>
              <w:widowControl/>
              <w:jc w:val="left"/>
              <w:textAlignment w:val="bottom"/>
              <w:rPr>
                <w:rFonts w:ascii="宋体" w:hAnsi="宋体" w:cs="宋体"/>
                <w:sz w:val="22"/>
                <w:szCs w:val="22"/>
              </w:rPr>
            </w:pPr>
            <w:r>
              <w:rPr>
                <w:rFonts w:ascii="宋体" w:hAnsi="宋体" w:cs="宋体" w:hint="eastAsia"/>
                <w:kern w:val="0"/>
                <w:sz w:val="22"/>
                <w:szCs w:val="22"/>
                <w:lang w:bidi="ar"/>
              </w:rPr>
              <w:t>月   日</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37FBC" w:rsidRDefault="00474551">
            <w:pPr>
              <w:widowControl/>
              <w:jc w:val="left"/>
              <w:textAlignment w:val="bottom"/>
              <w:rPr>
                <w:rFonts w:ascii="宋体" w:hAnsi="宋体" w:cs="宋体"/>
                <w:sz w:val="22"/>
                <w:szCs w:val="22"/>
              </w:rPr>
            </w:pPr>
            <w:r>
              <w:rPr>
                <w:rFonts w:ascii="宋体" w:hAnsi="宋体" w:cs="宋体" w:hint="eastAsia"/>
                <w:kern w:val="0"/>
                <w:sz w:val="22"/>
                <w:szCs w:val="22"/>
                <w:lang w:bidi="ar"/>
              </w:rPr>
              <w:t>月    日</w:t>
            </w: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37FBC" w:rsidRDefault="00A37FBC">
            <w:pPr>
              <w:rPr>
                <w:rFonts w:ascii="宋体" w:hAnsi="宋体" w:cs="宋体"/>
                <w:sz w:val="22"/>
                <w:szCs w:val="22"/>
              </w:rPr>
            </w:pPr>
          </w:p>
        </w:tc>
      </w:tr>
    </w:tbl>
    <w:p w:rsidR="00A37FBC" w:rsidRDefault="00474551">
      <w:pPr>
        <w:pStyle w:val="1"/>
        <w:jc w:val="both"/>
      </w:pPr>
      <w:r>
        <w:rPr>
          <w:rFonts w:hint="eastAsia"/>
        </w:rPr>
        <w:t xml:space="preserve">                                                                     </w:t>
      </w:r>
    </w:p>
    <w:tbl>
      <w:tblPr>
        <w:tblW w:w="14850" w:type="dxa"/>
        <w:tblInd w:w="93" w:type="dxa"/>
        <w:tblLook w:val="04A0" w:firstRow="1" w:lastRow="0" w:firstColumn="1" w:lastColumn="0" w:noHBand="0" w:noVBand="1"/>
      </w:tblPr>
      <w:tblGrid>
        <w:gridCol w:w="14850"/>
      </w:tblGrid>
      <w:tr w:rsidR="00A37FBC">
        <w:trPr>
          <w:trHeight w:val="600"/>
        </w:trPr>
        <w:tc>
          <w:tcPr>
            <w:tcW w:w="14850" w:type="dxa"/>
            <w:tcBorders>
              <w:top w:val="nil"/>
              <w:left w:val="nil"/>
              <w:bottom w:val="nil"/>
              <w:right w:val="nil"/>
            </w:tcBorders>
            <w:shd w:val="clear" w:color="auto" w:fill="auto"/>
            <w:noWrap/>
            <w:vAlign w:val="center"/>
          </w:tcPr>
          <w:p w:rsidR="00A37FBC" w:rsidRDefault="00474551">
            <w:pPr>
              <w:widowControl/>
              <w:jc w:val="center"/>
              <w:textAlignment w:val="center"/>
              <w:rPr>
                <w:rFonts w:ascii="宋体" w:hAnsi="宋体" w:cs="宋体"/>
                <w:sz w:val="22"/>
                <w:szCs w:val="22"/>
              </w:rPr>
            </w:pPr>
            <w:r>
              <w:rPr>
                <w:rFonts w:ascii="宋体" w:hAnsi="宋体" w:cs="宋体" w:hint="eastAsia"/>
                <w:kern w:val="0"/>
                <w:sz w:val="22"/>
                <w:szCs w:val="22"/>
                <w:lang w:bidi="ar"/>
              </w:rPr>
              <w:t xml:space="preserve">                                                                                       西安市文化和旅游局制</w:t>
            </w:r>
          </w:p>
        </w:tc>
      </w:tr>
    </w:tbl>
    <w:p w:rsidR="00A37FBC" w:rsidRDefault="00A37FBC">
      <w:pPr>
        <w:pStyle w:val="1"/>
        <w:jc w:val="both"/>
      </w:pPr>
    </w:p>
    <w:p w:rsidR="00A37FBC" w:rsidRDefault="00A37FBC">
      <w:pPr>
        <w:widowControl/>
        <w:spacing w:line="240" w:lineRule="auto"/>
        <w:jc w:val="left"/>
        <w:rPr>
          <w:rFonts w:ascii="宋体" w:hAnsi="宋体" w:cs="仿宋"/>
          <w:sz w:val="32"/>
          <w:szCs w:val="32"/>
        </w:rPr>
      </w:pPr>
    </w:p>
    <w:p w:rsidR="00A37FBC" w:rsidRDefault="00474551">
      <w:pPr>
        <w:rPr>
          <w:rFonts w:ascii="宋体" w:hAnsi="宋体" w:cs="仿宋"/>
          <w:sz w:val="32"/>
          <w:szCs w:val="32"/>
        </w:rPr>
        <w:sectPr w:rsidR="00A37FBC">
          <w:pgSz w:w="16838" w:h="11906" w:orient="landscape"/>
          <w:pgMar w:top="1800" w:right="1440" w:bottom="1800" w:left="1440" w:header="850" w:footer="992" w:gutter="0"/>
          <w:pgNumType w:fmt="numberInDash"/>
          <w:cols w:space="0"/>
          <w:docGrid w:type="lines" w:linePitch="312"/>
        </w:sectPr>
      </w:pPr>
      <w:r>
        <w:rPr>
          <w:rFonts w:ascii="宋体" w:hAnsi="宋体" w:cs="仿宋" w:hint="eastAsia"/>
          <w:sz w:val="32"/>
          <w:szCs w:val="32"/>
        </w:rPr>
        <w:br w:type="page"/>
      </w:r>
    </w:p>
    <w:p w:rsidR="00A37FBC" w:rsidRDefault="00A37FBC">
      <w:pPr>
        <w:rPr>
          <w:rFonts w:ascii="宋体" w:hAnsi="宋体" w:cs="仿宋"/>
          <w:sz w:val="32"/>
          <w:szCs w:val="32"/>
        </w:rPr>
      </w:pPr>
    </w:p>
    <w:p w:rsidR="00A37FBC" w:rsidRDefault="00474551">
      <w:pPr>
        <w:pStyle w:val="1"/>
      </w:pPr>
      <w:bookmarkStart w:id="84" w:name="_Toc20052"/>
      <w:r>
        <w:rPr>
          <w:rFonts w:hint="eastAsia"/>
        </w:rPr>
        <w:t>第五部分</w:t>
      </w:r>
      <w:r>
        <w:rPr>
          <w:rFonts w:hint="eastAsia"/>
        </w:rPr>
        <w:t xml:space="preserve">  </w:t>
      </w:r>
      <w:r>
        <w:rPr>
          <w:rFonts w:hint="eastAsia"/>
        </w:rPr>
        <w:t>合同主要条款</w:t>
      </w:r>
      <w:bookmarkEnd w:id="78"/>
      <w:bookmarkEnd w:id="79"/>
      <w:bookmarkEnd w:id="80"/>
      <w:bookmarkEnd w:id="81"/>
      <w:bookmarkEnd w:id="82"/>
      <w:bookmarkEnd w:id="83"/>
      <w:bookmarkEnd w:id="84"/>
    </w:p>
    <w:p w:rsidR="00A37FBC" w:rsidRDefault="00A37FBC">
      <w:pPr>
        <w:spacing w:line="360" w:lineRule="auto"/>
        <w:jc w:val="center"/>
        <w:rPr>
          <w:rFonts w:ascii="宋体" w:hAnsi="宋体" w:cs="宋体"/>
          <w:b/>
          <w:sz w:val="44"/>
        </w:rPr>
      </w:pPr>
      <w:bookmarkStart w:id="85" w:name="_Toc13278"/>
      <w:bookmarkStart w:id="86" w:name="_Toc519156757"/>
    </w:p>
    <w:p w:rsidR="00A37FBC" w:rsidRDefault="00474551">
      <w:pPr>
        <w:adjustRightInd w:val="0"/>
        <w:snapToGrid w:val="0"/>
        <w:spacing w:line="360" w:lineRule="auto"/>
        <w:ind w:firstLineChars="200" w:firstLine="480"/>
        <w:jc w:val="left"/>
        <w:rPr>
          <w:rFonts w:ascii="宋体" w:hAnsi="宋体" w:cs="仿宋"/>
          <w:sz w:val="24"/>
        </w:rPr>
      </w:pPr>
      <w:bookmarkStart w:id="87" w:name="_Toc12426"/>
      <w:bookmarkStart w:id="88" w:name="_Toc18360"/>
      <w:r>
        <w:rPr>
          <w:rFonts w:ascii="宋体" w:hAnsi="宋体" w:cs="仿宋" w:hint="eastAsia"/>
          <w:sz w:val="24"/>
        </w:rPr>
        <w:t xml:space="preserve">甲方：（前款所称采购人）     </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 xml:space="preserve">乙方：（前款所称中标人）    </w:t>
      </w:r>
    </w:p>
    <w:p w:rsidR="00A37FBC" w:rsidRDefault="00474551">
      <w:pPr>
        <w:adjustRightInd w:val="0"/>
        <w:snapToGrid w:val="0"/>
        <w:spacing w:line="360" w:lineRule="auto"/>
        <w:ind w:firstLineChars="200" w:firstLine="482"/>
        <w:jc w:val="left"/>
        <w:rPr>
          <w:rFonts w:ascii="宋体" w:hAnsi="宋体" w:cs="仿宋"/>
          <w:b/>
          <w:sz w:val="24"/>
        </w:rPr>
      </w:pPr>
      <w:r>
        <w:rPr>
          <w:rFonts w:ascii="宋体" w:hAnsi="宋体" w:cs="仿宋" w:hint="eastAsia"/>
          <w:b/>
          <w:sz w:val="24"/>
        </w:rPr>
        <w:t>一、合同内容</w:t>
      </w:r>
      <w:r>
        <w:rPr>
          <w:rFonts w:ascii="宋体" w:hAnsi="宋体" w:cs="仿宋" w:hint="eastAsia"/>
          <w:sz w:val="24"/>
        </w:rPr>
        <w:t>（标的、数量、质量等）</w:t>
      </w:r>
      <w:r>
        <w:rPr>
          <w:rFonts w:ascii="宋体" w:hAnsi="宋体" w:cs="仿宋" w:hint="eastAsia"/>
          <w:b/>
          <w:sz w:val="24"/>
        </w:rPr>
        <w:t>:</w:t>
      </w:r>
      <w:r>
        <w:rPr>
          <w:rFonts w:ascii="宋体" w:hAnsi="宋体" w:cs="仿宋" w:hint="eastAsia"/>
          <w:b/>
          <w:sz w:val="24"/>
          <w:u w:val="single"/>
        </w:rPr>
        <w:t xml:space="preserve">                      </w:t>
      </w:r>
      <w:r>
        <w:rPr>
          <w:rFonts w:ascii="宋体" w:hAnsi="宋体" w:cs="仿宋" w:hint="eastAsia"/>
          <w:b/>
          <w:sz w:val="24"/>
        </w:rPr>
        <w:t>。</w:t>
      </w:r>
    </w:p>
    <w:p w:rsidR="00A37FBC" w:rsidRDefault="00474551">
      <w:pPr>
        <w:adjustRightInd w:val="0"/>
        <w:snapToGrid w:val="0"/>
        <w:spacing w:line="360" w:lineRule="auto"/>
        <w:ind w:firstLineChars="200" w:firstLine="482"/>
        <w:jc w:val="left"/>
        <w:rPr>
          <w:rFonts w:ascii="宋体" w:hAnsi="宋体" w:cs="仿宋"/>
          <w:b/>
          <w:sz w:val="24"/>
        </w:rPr>
      </w:pPr>
      <w:r>
        <w:rPr>
          <w:rFonts w:ascii="宋体" w:hAnsi="宋体" w:cs="仿宋" w:hint="eastAsia"/>
          <w:b/>
          <w:sz w:val="24"/>
        </w:rPr>
        <w:t>二、合同价款</w:t>
      </w:r>
    </w:p>
    <w:p w:rsidR="00A37FBC" w:rsidRDefault="00474551">
      <w:pPr>
        <w:adjustRightInd w:val="0"/>
        <w:snapToGrid w:val="0"/>
        <w:spacing w:line="360" w:lineRule="auto"/>
        <w:ind w:firstLineChars="300" w:firstLine="720"/>
        <w:jc w:val="left"/>
        <w:rPr>
          <w:rFonts w:ascii="宋体" w:hAnsi="宋体" w:cs="仿宋"/>
          <w:sz w:val="24"/>
        </w:rPr>
      </w:pPr>
      <w:r>
        <w:rPr>
          <w:rFonts w:ascii="宋体" w:hAnsi="宋体" w:cs="仿宋" w:hint="eastAsia"/>
          <w:sz w:val="24"/>
        </w:rPr>
        <w:t>剧目</w:t>
      </w:r>
      <w:r>
        <w:rPr>
          <w:rFonts w:ascii="宋体" w:hAnsi="宋体" w:cs="仿宋" w:hint="eastAsia"/>
          <w:sz w:val="24"/>
          <w:u w:val="single"/>
        </w:rPr>
        <w:t xml:space="preserve">    70    </w:t>
      </w:r>
      <w:r>
        <w:rPr>
          <w:rFonts w:ascii="宋体" w:hAnsi="宋体" w:cs="仿宋" w:hint="eastAsia"/>
          <w:sz w:val="24"/>
        </w:rPr>
        <w:t>场，每场演出费用：人民币</w:t>
      </w:r>
      <w:r>
        <w:rPr>
          <w:rFonts w:ascii="宋体" w:hAnsi="宋体" w:cs="仿宋" w:hint="eastAsia"/>
          <w:sz w:val="24"/>
          <w:u w:val="single"/>
        </w:rPr>
        <w:t xml:space="preserve">             </w:t>
      </w:r>
      <w:r>
        <w:rPr>
          <w:rFonts w:ascii="宋体" w:hAnsi="宋体" w:cs="仿宋" w:hint="eastAsia"/>
          <w:sz w:val="24"/>
        </w:rPr>
        <w:t xml:space="preserve">元，共计人民币 </w:t>
      </w:r>
      <w:r>
        <w:rPr>
          <w:rFonts w:ascii="宋体" w:hAnsi="宋体" w:cs="仿宋" w:hint="eastAsia"/>
          <w:sz w:val="24"/>
          <w:u w:val="single"/>
        </w:rPr>
        <w:t xml:space="preserve">           </w:t>
      </w:r>
      <w:r>
        <w:rPr>
          <w:rFonts w:ascii="宋体" w:hAnsi="宋体" w:cs="仿宋" w:hint="eastAsia"/>
          <w:sz w:val="24"/>
        </w:rPr>
        <w:t>元；</w:t>
      </w:r>
    </w:p>
    <w:p w:rsidR="00A37FBC" w:rsidRDefault="00474551">
      <w:pPr>
        <w:adjustRightInd w:val="0"/>
        <w:snapToGrid w:val="0"/>
        <w:spacing w:line="360" w:lineRule="auto"/>
        <w:ind w:firstLineChars="200" w:firstLine="482"/>
        <w:jc w:val="left"/>
        <w:rPr>
          <w:rFonts w:ascii="宋体" w:hAnsi="宋体" w:cs="仿宋"/>
          <w:b/>
          <w:sz w:val="24"/>
        </w:rPr>
      </w:pPr>
      <w:bookmarkStart w:id="89" w:name="_Toc3174"/>
      <w:bookmarkStart w:id="90" w:name="_Toc521307608"/>
      <w:bookmarkStart w:id="91" w:name="_Toc20342"/>
      <w:r>
        <w:rPr>
          <w:rFonts w:ascii="宋体" w:hAnsi="宋体" w:cs="仿宋" w:hint="eastAsia"/>
          <w:b/>
          <w:sz w:val="24"/>
        </w:rPr>
        <w:t>三、</w:t>
      </w:r>
      <w:bookmarkEnd w:id="89"/>
      <w:bookmarkEnd w:id="90"/>
      <w:bookmarkEnd w:id="91"/>
      <w:r>
        <w:rPr>
          <w:rFonts w:ascii="宋体" w:hAnsi="宋体" w:cs="仿宋" w:hint="eastAsia"/>
          <w:b/>
          <w:sz w:val="24"/>
        </w:rPr>
        <w:t>合同结算</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1、资金支付条件及时间：中标人全部场次演出结束后，向招标人提供演出回执单、演出图片资料等，</w:t>
      </w:r>
      <w:r>
        <w:rPr>
          <w:rFonts w:ascii="宋体" w:hAnsi="宋体" w:cs="仿宋" w:hint="eastAsia"/>
          <w:color w:val="000000" w:themeColor="text1"/>
          <w:sz w:val="24"/>
        </w:rPr>
        <w:t>发票等，经甲方审核后，符合要求进行费用支付。</w:t>
      </w:r>
      <w:r>
        <w:rPr>
          <w:rFonts w:ascii="宋体" w:hAnsi="宋体" w:cs="仿宋"/>
          <w:sz w:val="24"/>
        </w:rPr>
        <w:t xml:space="preserve"> </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2、结算方式：银行转账。</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3、结算单位：采购人结算，在付款前必须开具普票发票给采购人。</w:t>
      </w:r>
    </w:p>
    <w:p w:rsidR="00A37FBC" w:rsidRPr="00EE6E46" w:rsidRDefault="00474551">
      <w:pPr>
        <w:adjustRightInd w:val="0"/>
        <w:snapToGrid w:val="0"/>
        <w:spacing w:line="360" w:lineRule="auto"/>
        <w:ind w:firstLineChars="200" w:firstLine="482"/>
        <w:jc w:val="left"/>
        <w:rPr>
          <w:rFonts w:ascii="宋体" w:hAnsi="宋体" w:cs="仿宋"/>
          <w:sz w:val="24"/>
        </w:rPr>
      </w:pPr>
      <w:bookmarkStart w:id="92" w:name="_Toc663"/>
      <w:bookmarkStart w:id="93" w:name="_Toc521307609"/>
      <w:r w:rsidRPr="00EE6E46">
        <w:rPr>
          <w:rFonts w:ascii="宋体" w:hAnsi="宋体" w:cs="仿宋" w:hint="eastAsia"/>
          <w:b/>
          <w:sz w:val="24"/>
        </w:rPr>
        <w:t>四</w:t>
      </w:r>
      <w:bookmarkEnd w:id="92"/>
      <w:bookmarkEnd w:id="93"/>
      <w:r w:rsidRPr="00EE6E46">
        <w:rPr>
          <w:rFonts w:ascii="宋体" w:hAnsi="宋体" w:cs="仿宋" w:hint="eastAsia"/>
          <w:b/>
          <w:sz w:val="24"/>
        </w:rPr>
        <w:t>、合同履行期限、地点及方式</w:t>
      </w:r>
      <w:r w:rsidRPr="00EE6E46">
        <w:rPr>
          <w:rFonts w:ascii="宋体" w:hAnsi="宋体" w:cs="仿宋" w:hint="eastAsia"/>
          <w:sz w:val="24"/>
        </w:rPr>
        <w:t>：</w:t>
      </w:r>
    </w:p>
    <w:p w:rsidR="00A37FBC" w:rsidRPr="00EE6E46" w:rsidRDefault="00474551">
      <w:pPr>
        <w:adjustRightInd w:val="0"/>
        <w:snapToGrid w:val="0"/>
        <w:spacing w:line="360" w:lineRule="auto"/>
        <w:ind w:firstLineChars="200" w:firstLine="480"/>
        <w:jc w:val="left"/>
        <w:rPr>
          <w:rFonts w:ascii="宋体" w:hAnsi="宋体" w:cs="仿宋"/>
          <w:sz w:val="24"/>
        </w:rPr>
      </w:pPr>
      <w:r w:rsidRPr="00EE6E46">
        <w:rPr>
          <w:rFonts w:ascii="宋体" w:hAnsi="宋体" w:cs="仿宋" w:hint="eastAsia"/>
          <w:sz w:val="24"/>
        </w:rPr>
        <w:t>1、合同履行期限：2022年</w:t>
      </w:r>
      <w:r w:rsidRPr="00EE6E46">
        <w:rPr>
          <w:rFonts w:ascii="宋体" w:hAnsi="宋体" w:cs="仿宋" w:hint="eastAsia"/>
          <w:sz w:val="24"/>
          <w:u w:val="single"/>
        </w:rPr>
        <w:t xml:space="preserve">     </w:t>
      </w:r>
      <w:r w:rsidRPr="00EE6E46">
        <w:rPr>
          <w:rFonts w:ascii="宋体" w:hAnsi="宋体" w:cs="仿宋" w:hint="eastAsia"/>
          <w:sz w:val="24"/>
        </w:rPr>
        <w:t xml:space="preserve"> 月</w:t>
      </w:r>
      <w:r w:rsidRPr="00EE6E46">
        <w:rPr>
          <w:rFonts w:ascii="宋体" w:hAnsi="宋体" w:cs="仿宋" w:hint="eastAsia"/>
          <w:sz w:val="24"/>
          <w:u w:val="single"/>
        </w:rPr>
        <w:t xml:space="preserve">    </w:t>
      </w:r>
      <w:r w:rsidRPr="00EE6E46">
        <w:rPr>
          <w:rFonts w:ascii="宋体" w:hAnsi="宋体" w:cs="仿宋" w:hint="eastAsia"/>
          <w:sz w:val="24"/>
        </w:rPr>
        <w:t>日至2022年</w:t>
      </w:r>
      <w:r w:rsidRPr="00EE6E46">
        <w:rPr>
          <w:rFonts w:ascii="宋体" w:hAnsi="宋体" w:cs="仿宋" w:hint="eastAsia"/>
          <w:sz w:val="24"/>
          <w:u w:val="single"/>
        </w:rPr>
        <w:t xml:space="preserve">    </w:t>
      </w:r>
      <w:r w:rsidRPr="00EE6E46">
        <w:rPr>
          <w:rFonts w:ascii="宋体" w:hAnsi="宋体" w:cs="仿宋" w:hint="eastAsia"/>
          <w:sz w:val="24"/>
        </w:rPr>
        <w:t>月</w:t>
      </w:r>
      <w:r w:rsidRPr="00EE6E46">
        <w:rPr>
          <w:rFonts w:ascii="宋体" w:hAnsi="宋体" w:cs="仿宋" w:hint="eastAsia"/>
          <w:sz w:val="24"/>
          <w:u w:val="single"/>
        </w:rPr>
        <w:t xml:space="preserve">    </w:t>
      </w:r>
      <w:r w:rsidRPr="00EE6E46">
        <w:rPr>
          <w:rFonts w:ascii="宋体" w:hAnsi="宋体" w:cs="仿宋" w:hint="eastAsia"/>
          <w:sz w:val="24"/>
        </w:rPr>
        <w:t xml:space="preserve">日  </w:t>
      </w:r>
    </w:p>
    <w:p w:rsidR="00A37FBC" w:rsidRPr="00EE6E46" w:rsidRDefault="00474551">
      <w:pPr>
        <w:adjustRightInd w:val="0"/>
        <w:snapToGrid w:val="0"/>
        <w:spacing w:line="360" w:lineRule="auto"/>
        <w:ind w:firstLineChars="200" w:firstLine="480"/>
        <w:jc w:val="left"/>
        <w:rPr>
          <w:rFonts w:ascii="宋体" w:hAnsi="宋体" w:cs="仿宋"/>
          <w:sz w:val="24"/>
        </w:rPr>
      </w:pPr>
      <w:r w:rsidRPr="00EE6E46">
        <w:rPr>
          <w:rFonts w:ascii="宋体" w:hAnsi="宋体" w:cs="仿宋" w:hint="eastAsia"/>
          <w:sz w:val="24"/>
        </w:rPr>
        <w:t xml:space="preserve">2、地点：具体演出地点按甲方要求 </w:t>
      </w:r>
    </w:p>
    <w:p w:rsidR="00A37FBC" w:rsidRPr="00EE6E46" w:rsidRDefault="00474551">
      <w:pPr>
        <w:adjustRightInd w:val="0"/>
        <w:snapToGrid w:val="0"/>
        <w:spacing w:line="360" w:lineRule="auto"/>
        <w:ind w:firstLineChars="200" w:firstLine="480"/>
        <w:jc w:val="left"/>
        <w:rPr>
          <w:rFonts w:ascii="宋体" w:hAnsi="宋体" w:cs="仿宋"/>
          <w:sz w:val="24"/>
        </w:rPr>
      </w:pPr>
      <w:r w:rsidRPr="00EE6E46">
        <w:rPr>
          <w:rFonts w:ascii="宋体" w:hAnsi="宋体" w:cs="仿宋" w:hint="eastAsia"/>
          <w:sz w:val="24"/>
        </w:rPr>
        <w:t xml:space="preserve">3、方式：按照甲方要求 </w:t>
      </w:r>
    </w:p>
    <w:p w:rsidR="00A37FBC" w:rsidRDefault="00474551">
      <w:pPr>
        <w:adjustRightInd w:val="0"/>
        <w:snapToGrid w:val="0"/>
        <w:spacing w:line="360" w:lineRule="auto"/>
        <w:ind w:firstLineChars="200" w:firstLine="482"/>
        <w:jc w:val="left"/>
        <w:rPr>
          <w:rFonts w:ascii="宋体" w:hAnsi="宋体" w:cs="仿宋"/>
          <w:b/>
          <w:sz w:val="24"/>
        </w:rPr>
      </w:pPr>
      <w:r>
        <w:rPr>
          <w:rFonts w:ascii="宋体" w:hAnsi="宋体" w:cs="仿宋" w:hint="eastAsia"/>
          <w:b/>
          <w:sz w:val="24"/>
        </w:rPr>
        <w:t>五、服务要求</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详见招标文件第三部分采购需求及要求。</w:t>
      </w:r>
    </w:p>
    <w:p w:rsidR="00A37FBC" w:rsidRDefault="00474551">
      <w:pPr>
        <w:adjustRightInd w:val="0"/>
        <w:snapToGrid w:val="0"/>
        <w:spacing w:line="360" w:lineRule="auto"/>
        <w:ind w:firstLineChars="200" w:firstLine="482"/>
        <w:jc w:val="left"/>
        <w:rPr>
          <w:rFonts w:ascii="宋体" w:hAnsi="宋体" w:cs="仿宋"/>
          <w:b/>
          <w:sz w:val="24"/>
        </w:rPr>
      </w:pPr>
      <w:bookmarkStart w:id="94" w:name="_Toc19515391"/>
      <w:bookmarkStart w:id="95" w:name="_Toc902"/>
      <w:bookmarkStart w:id="96" w:name="_Toc521307616"/>
      <w:bookmarkStart w:id="97" w:name="_Toc3560"/>
      <w:r>
        <w:rPr>
          <w:rFonts w:ascii="宋体" w:hAnsi="宋体" w:cs="仿宋" w:hint="eastAsia"/>
          <w:b/>
          <w:sz w:val="24"/>
        </w:rPr>
        <w:t>六、验收</w:t>
      </w:r>
      <w:bookmarkEnd w:id="94"/>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1、根据乙方提供的《演出结项报告》及演出视频进行验收。</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2、验收依据：</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2.1 合同文本、合同附件、公开招标文件、投标文件。</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2.2 《西安市市级政府购买公共演出服务管理办法》。</w:t>
      </w:r>
      <w:bookmarkEnd w:id="95"/>
      <w:bookmarkEnd w:id="96"/>
      <w:bookmarkEnd w:id="97"/>
      <w:r>
        <w:rPr>
          <w:rFonts w:ascii="宋体" w:hAnsi="宋体" w:cs="仿宋" w:hint="eastAsia"/>
          <w:sz w:val="24"/>
        </w:rPr>
        <w:t xml:space="preserve">                </w:t>
      </w:r>
    </w:p>
    <w:p w:rsidR="00A37FBC" w:rsidRDefault="00474551">
      <w:pPr>
        <w:adjustRightInd w:val="0"/>
        <w:snapToGrid w:val="0"/>
        <w:spacing w:line="360" w:lineRule="auto"/>
        <w:ind w:firstLineChars="200" w:firstLine="482"/>
        <w:jc w:val="left"/>
        <w:rPr>
          <w:rFonts w:ascii="宋体" w:hAnsi="宋体" w:cs="仿宋"/>
          <w:b/>
          <w:sz w:val="24"/>
        </w:rPr>
      </w:pPr>
      <w:bookmarkStart w:id="98" w:name="_Toc4302"/>
      <w:bookmarkStart w:id="99" w:name="_Toc521307611"/>
      <w:bookmarkStart w:id="100" w:name="_Toc23711"/>
      <w:r>
        <w:rPr>
          <w:rFonts w:ascii="宋体" w:hAnsi="宋体" w:cs="仿宋" w:hint="eastAsia"/>
          <w:b/>
          <w:sz w:val="24"/>
        </w:rPr>
        <w:t>七、</w:t>
      </w:r>
      <w:bookmarkEnd w:id="98"/>
      <w:bookmarkEnd w:id="99"/>
      <w:bookmarkEnd w:id="100"/>
      <w:r>
        <w:rPr>
          <w:rFonts w:ascii="宋体" w:hAnsi="宋体" w:cs="仿宋"/>
          <w:b/>
          <w:sz w:val="24"/>
        </w:rPr>
        <w:t>甲方的权利和义务</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w:t>
      </w:r>
      <w:r>
        <w:rPr>
          <w:rFonts w:ascii="宋体" w:hAnsi="宋体" w:cs="仿宋"/>
          <w:sz w:val="24"/>
        </w:rPr>
        <w:t>甲方有权对</w:t>
      </w:r>
      <w:r>
        <w:rPr>
          <w:rFonts w:ascii="宋体" w:hAnsi="宋体" w:cs="仿宋" w:hint="eastAsia"/>
          <w:sz w:val="24"/>
        </w:rPr>
        <w:t>乙方的服务内容</w:t>
      </w:r>
      <w:r>
        <w:rPr>
          <w:rFonts w:ascii="宋体" w:hAnsi="宋体" w:cs="仿宋"/>
          <w:sz w:val="24"/>
        </w:rPr>
        <w:t>进行监督和检查，拥有监管权。对于甲方认为不合理的部分有权</w:t>
      </w:r>
      <w:r>
        <w:rPr>
          <w:rFonts w:ascii="宋体" w:hAnsi="宋体" w:cs="仿宋" w:hint="eastAsia"/>
          <w:sz w:val="24"/>
        </w:rPr>
        <w:t>下达整改通知书，并</w:t>
      </w:r>
      <w:r>
        <w:rPr>
          <w:rFonts w:ascii="宋体" w:hAnsi="宋体" w:cs="仿宋"/>
          <w:sz w:val="24"/>
        </w:rPr>
        <w:t>要求乙方</w:t>
      </w:r>
      <w:r>
        <w:rPr>
          <w:rFonts w:ascii="宋体" w:hAnsi="宋体" w:cs="仿宋" w:hint="eastAsia"/>
          <w:sz w:val="24"/>
        </w:rPr>
        <w:t>限期整改</w:t>
      </w:r>
      <w:r>
        <w:rPr>
          <w:rFonts w:ascii="宋体" w:hAnsi="宋体" w:cs="仿宋"/>
          <w:sz w:val="24"/>
        </w:rPr>
        <w:t>。</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2、针对乙方演出过程中存在的问题，执行扣除演出费直至取消演出资格的</w:t>
      </w:r>
      <w:r>
        <w:rPr>
          <w:rFonts w:ascii="宋体" w:hAnsi="宋体" w:cs="仿宋" w:hint="eastAsia"/>
          <w:sz w:val="24"/>
        </w:rPr>
        <w:lastRenderedPageBreak/>
        <w:t>处罚。</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3、</w:t>
      </w:r>
      <w:r>
        <w:rPr>
          <w:rFonts w:ascii="宋体" w:hAnsi="宋体" w:cs="仿宋"/>
          <w:sz w:val="24"/>
        </w:rPr>
        <w:t>根据本合同规定，按时向乙方支付应付</w:t>
      </w:r>
      <w:r>
        <w:rPr>
          <w:rFonts w:ascii="宋体" w:hAnsi="宋体" w:cs="仿宋" w:hint="eastAsia"/>
          <w:sz w:val="24"/>
        </w:rPr>
        <w:t>费用</w:t>
      </w:r>
      <w:r>
        <w:rPr>
          <w:rFonts w:ascii="宋体" w:hAnsi="宋体" w:cs="仿宋"/>
          <w:sz w:val="24"/>
        </w:rPr>
        <w:t>。</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4、</w:t>
      </w:r>
      <w:r>
        <w:rPr>
          <w:rFonts w:ascii="宋体" w:hAnsi="宋体" w:cs="仿宋"/>
          <w:sz w:val="24"/>
        </w:rPr>
        <w:t>国家法律、法规所规定由甲方承担的其它责任。</w:t>
      </w:r>
    </w:p>
    <w:p w:rsidR="00A37FBC" w:rsidRDefault="00474551">
      <w:pPr>
        <w:adjustRightInd w:val="0"/>
        <w:snapToGrid w:val="0"/>
        <w:spacing w:line="360" w:lineRule="auto"/>
        <w:ind w:firstLineChars="200" w:firstLine="482"/>
        <w:jc w:val="left"/>
        <w:rPr>
          <w:rFonts w:ascii="宋体" w:hAnsi="宋体" w:cs="仿宋"/>
          <w:sz w:val="24"/>
        </w:rPr>
      </w:pPr>
      <w:r>
        <w:rPr>
          <w:rFonts w:ascii="宋体" w:hAnsi="宋体" w:cs="仿宋" w:hint="eastAsia"/>
          <w:b/>
          <w:sz w:val="24"/>
        </w:rPr>
        <w:t>八、</w:t>
      </w:r>
      <w:r>
        <w:rPr>
          <w:rFonts w:ascii="宋体" w:hAnsi="宋体" w:cs="仿宋"/>
          <w:b/>
          <w:sz w:val="24"/>
        </w:rPr>
        <w:t>乙方的权利和义务</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w:t>
      </w:r>
      <w:r>
        <w:rPr>
          <w:rFonts w:ascii="宋体" w:hAnsi="宋体" w:cs="仿宋"/>
          <w:sz w:val="24"/>
        </w:rPr>
        <w:t>对本合同规定的委托范围内的</w:t>
      </w:r>
      <w:r>
        <w:rPr>
          <w:rFonts w:ascii="宋体" w:hAnsi="宋体" w:cs="仿宋" w:hint="eastAsia"/>
          <w:sz w:val="24"/>
        </w:rPr>
        <w:t>项目</w:t>
      </w:r>
      <w:r>
        <w:rPr>
          <w:rFonts w:ascii="宋体" w:hAnsi="宋体" w:cs="仿宋"/>
          <w:sz w:val="24"/>
        </w:rPr>
        <w:t>享有管理权及服务义务。</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w:t>
      </w:r>
      <w:r>
        <w:rPr>
          <w:rFonts w:ascii="宋体" w:hAnsi="宋体" w:cs="仿宋"/>
          <w:sz w:val="24"/>
        </w:rPr>
        <w:t>根据本合同的规定向甲方收取相关</w:t>
      </w:r>
      <w:r>
        <w:rPr>
          <w:rFonts w:ascii="宋体" w:hAnsi="宋体" w:cs="仿宋" w:hint="eastAsia"/>
          <w:sz w:val="24"/>
        </w:rPr>
        <w:t>服务</w:t>
      </w:r>
      <w:r>
        <w:rPr>
          <w:rFonts w:ascii="宋体" w:hAnsi="宋体" w:cs="仿宋"/>
          <w:sz w:val="24"/>
        </w:rPr>
        <w:t>费用。</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3、及时向甲方通告本项目执行范围内有关的重大事项。</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4、</w:t>
      </w:r>
      <w:r>
        <w:rPr>
          <w:rFonts w:ascii="宋体" w:hAnsi="宋体" w:cs="仿宋"/>
          <w:sz w:val="24"/>
        </w:rPr>
        <w:t>接受</w:t>
      </w:r>
      <w:r>
        <w:rPr>
          <w:rFonts w:ascii="宋体" w:hAnsi="宋体" w:cs="仿宋" w:hint="eastAsia"/>
          <w:sz w:val="24"/>
        </w:rPr>
        <w:t>项目行</w:t>
      </w:r>
      <w:r>
        <w:rPr>
          <w:rFonts w:ascii="宋体" w:hAnsi="宋体" w:cs="仿宋"/>
          <w:sz w:val="24"/>
        </w:rPr>
        <w:t>业管理部门及政府有关部门的指导，接受甲方的监督。</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5、</w:t>
      </w:r>
      <w:r>
        <w:rPr>
          <w:rFonts w:ascii="宋体" w:hAnsi="宋体" w:cs="仿宋"/>
          <w:sz w:val="24"/>
        </w:rPr>
        <w:t>国家法律、法规所规定由乙方承担的其它责任。</w:t>
      </w:r>
    </w:p>
    <w:p w:rsidR="00A37FBC" w:rsidRDefault="00474551">
      <w:pPr>
        <w:adjustRightInd w:val="0"/>
        <w:snapToGrid w:val="0"/>
        <w:spacing w:line="360" w:lineRule="auto"/>
        <w:ind w:firstLineChars="200" w:firstLine="482"/>
        <w:jc w:val="left"/>
        <w:rPr>
          <w:rFonts w:ascii="宋体" w:hAnsi="宋体" w:cs="仿宋"/>
          <w:b/>
          <w:sz w:val="24"/>
        </w:rPr>
      </w:pPr>
      <w:bookmarkStart w:id="101" w:name="_Toc18129"/>
      <w:bookmarkStart w:id="102" w:name="_Toc521307618"/>
      <w:bookmarkStart w:id="103" w:name="_Toc10239"/>
      <w:r>
        <w:rPr>
          <w:rFonts w:ascii="宋体" w:hAnsi="宋体" w:cs="仿宋" w:hint="eastAsia"/>
          <w:b/>
          <w:sz w:val="24"/>
        </w:rPr>
        <w:t>九、知识产权</w:t>
      </w:r>
      <w:bookmarkEnd w:id="101"/>
      <w:bookmarkEnd w:id="102"/>
      <w:bookmarkEnd w:id="103"/>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乙方应对所提供的服务内容已取得合法知识产权，保证不会出现因第三方提出侵犯其知识产权而引发法律或经济纠纷，否则由乙方负责解决并承担全部责任。</w:t>
      </w:r>
    </w:p>
    <w:p w:rsidR="00A37FBC" w:rsidRDefault="00474551">
      <w:pPr>
        <w:adjustRightInd w:val="0"/>
        <w:snapToGrid w:val="0"/>
        <w:spacing w:line="360" w:lineRule="auto"/>
        <w:ind w:firstLineChars="200" w:firstLine="482"/>
        <w:jc w:val="left"/>
        <w:rPr>
          <w:rFonts w:ascii="宋体" w:hAnsi="宋体" w:cs="仿宋"/>
          <w:b/>
          <w:sz w:val="24"/>
        </w:rPr>
      </w:pPr>
      <w:r>
        <w:rPr>
          <w:rFonts w:ascii="宋体" w:hAnsi="宋体" w:cs="仿宋" w:hint="eastAsia"/>
          <w:b/>
          <w:sz w:val="24"/>
        </w:rPr>
        <w:t>十、违约责任</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1、乙方应按合同约定时间履行合同义务，未达到合同服务要求，将按违约处理。</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2、视乙方的违约情况，甲方有权扣除演出费或取消乙方演出资格。</w:t>
      </w:r>
    </w:p>
    <w:p w:rsidR="00A37FBC" w:rsidRDefault="00474551">
      <w:pPr>
        <w:adjustRightInd w:val="0"/>
        <w:snapToGrid w:val="0"/>
        <w:spacing w:line="360" w:lineRule="auto"/>
        <w:ind w:firstLineChars="200" w:firstLine="482"/>
        <w:jc w:val="left"/>
        <w:rPr>
          <w:rFonts w:ascii="宋体" w:hAnsi="宋体" w:cs="仿宋"/>
          <w:b/>
          <w:sz w:val="24"/>
        </w:rPr>
      </w:pPr>
      <w:bookmarkStart w:id="104" w:name="_Toc521307620"/>
      <w:bookmarkStart w:id="105" w:name="_Toc3368"/>
      <w:bookmarkStart w:id="106" w:name="_Toc14218"/>
      <w:r>
        <w:rPr>
          <w:rFonts w:ascii="宋体" w:hAnsi="宋体" w:cs="仿宋" w:hint="eastAsia"/>
          <w:b/>
          <w:sz w:val="24"/>
        </w:rPr>
        <w:t>十一、</w:t>
      </w:r>
      <w:bookmarkEnd w:id="104"/>
      <w:bookmarkEnd w:id="105"/>
      <w:bookmarkEnd w:id="106"/>
      <w:r>
        <w:rPr>
          <w:rFonts w:ascii="宋体" w:hAnsi="宋体" w:cs="仿宋" w:hint="eastAsia"/>
          <w:b/>
          <w:sz w:val="24"/>
        </w:rPr>
        <w:t>不可抗力事件处理</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2、本合同中的不可抗力指不能预见、不能避免并不能克服的客观情况。包括但不限于：自然灾害如地震、台风、洪水、火灾；政府行为、法律规定或其适用的变化或者其他任何无法预见、避免或者控制的事件。</w:t>
      </w:r>
    </w:p>
    <w:p w:rsidR="00A37FBC" w:rsidRDefault="00474551">
      <w:pPr>
        <w:adjustRightInd w:val="0"/>
        <w:snapToGrid w:val="0"/>
        <w:spacing w:line="360" w:lineRule="auto"/>
        <w:ind w:firstLineChars="200" w:firstLine="482"/>
        <w:jc w:val="left"/>
        <w:rPr>
          <w:rFonts w:ascii="宋体" w:hAnsi="宋体" w:cs="仿宋"/>
          <w:b/>
          <w:sz w:val="24"/>
        </w:rPr>
      </w:pPr>
      <w:bookmarkStart w:id="107" w:name="_Toc31564"/>
      <w:bookmarkStart w:id="108" w:name="_Toc23966"/>
      <w:bookmarkStart w:id="109" w:name="_Toc521307619"/>
      <w:r>
        <w:rPr>
          <w:rFonts w:ascii="宋体" w:hAnsi="宋体" w:cs="仿宋" w:hint="eastAsia"/>
          <w:b/>
          <w:sz w:val="24"/>
        </w:rPr>
        <w:t>十二、合同争议的解决</w:t>
      </w:r>
      <w:bookmarkEnd w:id="107"/>
      <w:bookmarkEnd w:id="108"/>
      <w:bookmarkEnd w:id="109"/>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合同执行中发生争议的，当事人双方应协商解决。协商达不成一致时，可向当地行政仲裁机关申请仲裁或者向人民法院提请诉讼。</w:t>
      </w:r>
      <w:bookmarkStart w:id="110" w:name="_Toc23230"/>
      <w:bookmarkStart w:id="111" w:name="_Toc521307621"/>
      <w:bookmarkStart w:id="112" w:name="_Toc14081"/>
    </w:p>
    <w:bookmarkEnd w:id="110"/>
    <w:bookmarkEnd w:id="111"/>
    <w:bookmarkEnd w:id="112"/>
    <w:p w:rsidR="00A37FBC" w:rsidRDefault="00474551">
      <w:pPr>
        <w:adjustRightInd w:val="0"/>
        <w:snapToGrid w:val="0"/>
        <w:spacing w:line="360" w:lineRule="auto"/>
        <w:ind w:firstLineChars="200" w:firstLine="482"/>
        <w:jc w:val="left"/>
        <w:rPr>
          <w:rFonts w:ascii="宋体" w:hAnsi="宋体" w:cs="仿宋"/>
          <w:b/>
          <w:sz w:val="24"/>
        </w:rPr>
      </w:pPr>
      <w:r>
        <w:rPr>
          <w:rFonts w:ascii="宋体" w:hAnsi="宋体" w:cs="仿宋" w:hint="eastAsia"/>
          <w:b/>
          <w:sz w:val="24"/>
        </w:rPr>
        <w:t>十三</w:t>
      </w:r>
      <w:r>
        <w:rPr>
          <w:rFonts w:ascii="宋体" w:hAnsi="宋体" w:cs="仿宋"/>
          <w:b/>
          <w:sz w:val="24"/>
        </w:rPr>
        <w:t>、合同生效及其它</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sz w:val="24"/>
        </w:rPr>
        <w:lastRenderedPageBreak/>
        <w:t>1、合同未尽事宜、由甲、乙双方协商，作为合同补充，与原合同具有同等法律效力。</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sz w:val="24"/>
        </w:rPr>
        <w:t>2、 本合同一式</w:t>
      </w:r>
      <w:r>
        <w:rPr>
          <w:rFonts w:ascii="宋体" w:hAnsi="宋体" w:cs="仿宋"/>
          <w:sz w:val="24"/>
          <w:u w:val="single"/>
        </w:rPr>
        <w:t xml:space="preserve">  </w:t>
      </w:r>
      <w:r>
        <w:rPr>
          <w:rFonts w:ascii="宋体" w:hAnsi="宋体" w:cs="仿宋"/>
          <w:sz w:val="24"/>
        </w:rPr>
        <w:t xml:space="preserve"> 份，甲方、乙方双方分别执 </w:t>
      </w:r>
      <w:r>
        <w:rPr>
          <w:rFonts w:ascii="宋体" w:hAnsi="宋体" w:cs="仿宋"/>
          <w:sz w:val="24"/>
          <w:u w:val="single"/>
        </w:rPr>
        <w:t xml:space="preserve">  </w:t>
      </w:r>
      <w:r>
        <w:rPr>
          <w:rFonts w:ascii="宋体" w:hAnsi="宋体" w:cs="仿宋"/>
          <w:sz w:val="24"/>
        </w:rPr>
        <w:t>份，备案</w:t>
      </w:r>
      <w:r>
        <w:rPr>
          <w:rFonts w:ascii="宋体" w:hAnsi="宋体" w:cs="仿宋"/>
          <w:sz w:val="24"/>
          <w:u w:val="single"/>
        </w:rPr>
        <w:t xml:space="preserve">   </w:t>
      </w:r>
      <w:r>
        <w:rPr>
          <w:rFonts w:ascii="宋体" w:hAnsi="宋体" w:cs="仿宋"/>
          <w:sz w:val="24"/>
        </w:rPr>
        <w:t>份。</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sz w:val="24"/>
        </w:rPr>
        <w:t xml:space="preserve">3、合同经甲乙双方盖章、签字后生效，合同签订地点为 </w:t>
      </w:r>
      <w:r>
        <w:rPr>
          <w:rFonts w:ascii="宋体" w:hAnsi="宋体" w:cs="仿宋"/>
          <w:sz w:val="24"/>
          <w:u w:val="single"/>
        </w:rPr>
        <w:t xml:space="preserve">          </w:t>
      </w:r>
      <w:r>
        <w:rPr>
          <w:rFonts w:ascii="宋体" w:hAnsi="宋体" w:cs="仿宋"/>
          <w:sz w:val="24"/>
        </w:rPr>
        <w:t xml:space="preserve"> 。</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sz w:val="24"/>
        </w:rPr>
        <w:t>4、生效时间：</w:t>
      </w:r>
      <w:r>
        <w:rPr>
          <w:rFonts w:ascii="宋体" w:hAnsi="宋体" w:cs="仿宋"/>
          <w:sz w:val="24"/>
          <w:u w:val="single"/>
        </w:rPr>
        <w:t xml:space="preserve">   </w:t>
      </w:r>
      <w:r>
        <w:rPr>
          <w:rFonts w:ascii="宋体" w:hAnsi="宋体" w:cs="仿宋"/>
          <w:sz w:val="24"/>
        </w:rPr>
        <w:t>年</w:t>
      </w:r>
      <w:r>
        <w:rPr>
          <w:rFonts w:ascii="宋体" w:hAnsi="宋体" w:cs="仿宋"/>
          <w:sz w:val="24"/>
          <w:u w:val="single"/>
        </w:rPr>
        <w:t xml:space="preserve">   </w:t>
      </w:r>
      <w:r>
        <w:rPr>
          <w:rFonts w:ascii="宋体" w:hAnsi="宋体" w:cs="仿宋"/>
          <w:sz w:val="24"/>
        </w:rPr>
        <w:t>月</w:t>
      </w:r>
      <w:r>
        <w:rPr>
          <w:rFonts w:ascii="宋体" w:hAnsi="宋体" w:cs="仿宋"/>
          <w:sz w:val="24"/>
          <w:u w:val="single"/>
        </w:rPr>
        <w:t xml:space="preserve">   </w:t>
      </w:r>
      <w:r>
        <w:rPr>
          <w:rFonts w:ascii="宋体" w:hAnsi="宋体" w:cs="仿宋"/>
          <w:sz w:val="24"/>
        </w:rPr>
        <w:t>日</w:t>
      </w:r>
    </w:p>
    <w:tbl>
      <w:tblPr>
        <w:tblW w:w="9086" w:type="dxa"/>
        <w:jc w:val="center"/>
        <w:tblLayout w:type="fixed"/>
        <w:tblLook w:val="04A0" w:firstRow="1" w:lastRow="0" w:firstColumn="1" w:lastColumn="0" w:noHBand="0" w:noVBand="1"/>
      </w:tblPr>
      <w:tblGrid>
        <w:gridCol w:w="3028"/>
        <w:gridCol w:w="3029"/>
        <w:gridCol w:w="3029"/>
      </w:tblGrid>
      <w:tr w:rsidR="00A37FBC">
        <w:trPr>
          <w:jc w:val="center"/>
        </w:trPr>
        <w:tc>
          <w:tcPr>
            <w:tcW w:w="3028" w:type="dxa"/>
            <w:tcBorders>
              <w:top w:val="nil"/>
              <w:left w:val="nil"/>
              <w:bottom w:val="nil"/>
              <w:right w:val="nil"/>
            </w:tcBorders>
          </w:tcPr>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甲方名称（盖章）:</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地址：</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代表人（签字）：</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电话：</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开户银行：</w:t>
            </w:r>
          </w:p>
          <w:p w:rsidR="00A37FBC" w:rsidRDefault="00474551">
            <w:pPr>
              <w:adjustRightInd w:val="0"/>
              <w:snapToGrid w:val="0"/>
              <w:spacing w:line="360" w:lineRule="auto"/>
              <w:ind w:firstLineChars="200" w:firstLine="480"/>
              <w:jc w:val="left"/>
              <w:rPr>
                <w:rFonts w:ascii="宋体" w:hAnsi="宋体" w:cs="仿宋"/>
                <w:sz w:val="24"/>
              </w:rPr>
            </w:pPr>
            <w:proofErr w:type="gramStart"/>
            <w:r>
              <w:rPr>
                <w:rFonts w:ascii="宋体" w:hAnsi="宋体" w:cs="仿宋" w:hint="eastAsia"/>
                <w:sz w:val="24"/>
              </w:rPr>
              <w:t>帐号</w:t>
            </w:r>
            <w:proofErr w:type="gramEnd"/>
            <w:r>
              <w:rPr>
                <w:rFonts w:ascii="宋体" w:hAnsi="宋体" w:cs="仿宋" w:hint="eastAsia"/>
                <w:sz w:val="24"/>
              </w:rPr>
              <w:t>：</w:t>
            </w:r>
          </w:p>
        </w:tc>
        <w:tc>
          <w:tcPr>
            <w:tcW w:w="3029" w:type="dxa"/>
            <w:tcBorders>
              <w:top w:val="nil"/>
              <w:left w:val="nil"/>
              <w:bottom w:val="nil"/>
              <w:right w:val="nil"/>
            </w:tcBorders>
          </w:tcPr>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乙方名称（盖章）:</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地址：</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代表人（签字）：</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电话：</w:t>
            </w:r>
          </w:p>
          <w:p w:rsidR="00A37FBC" w:rsidRDefault="00474551">
            <w:pPr>
              <w:adjustRightInd w:val="0"/>
              <w:snapToGrid w:val="0"/>
              <w:spacing w:line="360" w:lineRule="auto"/>
              <w:ind w:firstLineChars="200" w:firstLine="480"/>
              <w:jc w:val="left"/>
              <w:rPr>
                <w:rFonts w:ascii="宋体" w:hAnsi="宋体" w:cs="仿宋"/>
                <w:sz w:val="24"/>
              </w:rPr>
            </w:pPr>
            <w:r>
              <w:rPr>
                <w:rFonts w:ascii="宋体" w:hAnsi="宋体" w:cs="仿宋" w:hint="eastAsia"/>
                <w:sz w:val="24"/>
              </w:rPr>
              <w:t>开户银行：</w:t>
            </w:r>
          </w:p>
          <w:p w:rsidR="00A37FBC" w:rsidRDefault="00474551">
            <w:pPr>
              <w:adjustRightInd w:val="0"/>
              <w:snapToGrid w:val="0"/>
              <w:spacing w:line="360" w:lineRule="auto"/>
              <w:ind w:firstLineChars="200" w:firstLine="480"/>
              <w:jc w:val="left"/>
              <w:rPr>
                <w:rFonts w:ascii="宋体" w:hAnsi="宋体" w:cs="仿宋"/>
                <w:sz w:val="24"/>
              </w:rPr>
            </w:pPr>
            <w:proofErr w:type="gramStart"/>
            <w:r>
              <w:rPr>
                <w:rFonts w:ascii="宋体" w:hAnsi="宋体" w:cs="仿宋" w:hint="eastAsia"/>
                <w:sz w:val="24"/>
              </w:rPr>
              <w:t>帐号</w:t>
            </w:r>
            <w:proofErr w:type="gramEnd"/>
            <w:r>
              <w:rPr>
                <w:rFonts w:ascii="宋体" w:hAnsi="宋体" w:cs="仿宋" w:hint="eastAsia"/>
                <w:sz w:val="24"/>
              </w:rPr>
              <w:t>：</w:t>
            </w:r>
          </w:p>
        </w:tc>
        <w:tc>
          <w:tcPr>
            <w:tcW w:w="3029" w:type="dxa"/>
            <w:tcBorders>
              <w:top w:val="nil"/>
              <w:left w:val="nil"/>
              <w:bottom w:val="nil"/>
              <w:right w:val="nil"/>
            </w:tcBorders>
          </w:tcPr>
          <w:p w:rsidR="00A37FBC" w:rsidRDefault="00474551">
            <w:pPr>
              <w:adjustRightInd w:val="0"/>
              <w:snapToGrid w:val="0"/>
              <w:spacing w:line="360" w:lineRule="auto"/>
              <w:ind w:firstLineChars="200" w:firstLine="480"/>
              <w:jc w:val="left"/>
              <w:rPr>
                <w:rFonts w:ascii="宋体" w:hAnsi="宋体" w:cs="仿宋"/>
                <w:sz w:val="24"/>
              </w:rPr>
            </w:pPr>
            <w:proofErr w:type="gramStart"/>
            <w:r>
              <w:rPr>
                <w:rFonts w:ascii="宋体" w:hAnsi="宋体" w:cs="仿宋" w:hint="eastAsia"/>
                <w:sz w:val="24"/>
              </w:rPr>
              <w:t>鉴证</w:t>
            </w:r>
            <w:proofErr w:type="gramEnd"/>
            <w:r>
              <w:rPr>
                <w:rFonts w:ascii="宋体" w:hAnsi="宋体" w:cs="仿宋" w:hint="eastAsia"/>
                <w:sz w:val="24"/>
              </w:rPr>
              <w:t>方（盖章）：</w:t>
            </w:r>
          </w:p>
          <w:p w:rsidR="00A37FBC" w:rsidRDefault="00A37FBC">
            <w:pPr>
              <w:adjustRightInd w:val="0"/>
              <w:snapToGrid w:val="0"/>
              <w:spacing w:line="360" w:lineRule="auto"/>
              <w:ind w:firstLineChars="200" w:firstLine="480"/>
              <w:jc w:val="left"/>
              <w:rPr>
                <w:rFonts w:ascii="宋体" w:hAnsi="宋体" w:cs="仿宋"/>
                <w:sz w:val="24"/>
              </w:rPr>
            </w:pPr>
          </w:p>
        </w:tc>
      </w:tr>
    </w:tbl>
    <w:p w:rsidR="00A37FBC" w:rsidRDefault="00474551">
      <w:pPr>
        <w:adjustRightInd w:val="0"/>
        <w:snapToGrid w:val="0"/>
        <w:spacing w:line="360" w:lineRule="auto"/>
        <w:rPr>
          <w:rFonts w:ascii="宋体" w:hAnsi="宋体" w:cs="仿宋"/>
          <w:b/>
          <w:bCs/>
          <w:sz w:val="28"/>
          <w:szCs w:val="28"/>
        </w:rPr>
      </w:pPr>
      <w:r>
        <w:rPr>
          <w:rFonts w:ascii="宋体" w:hAnsi="宋体" w:cs="仿宋" w:hint="eastAsia"/>
          <w:b/>
          <w:bCs/>
          <w:sz w:val="28"/>
          <w:szCs w:val="28"/>
        </w:rPr>
        <w:br w:type="page"/>
      </w:r>
    </w:p>
    <w:p w:rsidR="00A37FBC" w:rsidRDefault="00474551">
      <w:pPr>
        <w:pStyle w:val="1"/>
      </w:pPr>
      <w:bookmarkStart w:id="113" w:name="_Toc13412"/>
      <w:bookmarkStart w:id="114" w:name="_Toc10930_WPSOffice_Level1"/>
      <w:bookmarkStart w:id="115" w:name="_Toc25996_WPSOffice_Level1"/>
      <w:bookmarkStart w:id="116" w:name="_Toc5592_WPSOffice_Level1"/>
      <w:bookmarkEnd w:id="85"/>
      <w:bookmarkEnd w:id="86"/>
      <w:bookmarkEnd w:id="87"/>
      <w:bookmarkEnd w:id="88"/>
      <w:r>
        <w:rPr>
          <w:rFonts w:hint="eastAsia"/>
        </w:rPr>
        <w:lastRenderedPageBreak/>
        <w:t>第六部分</w:t>
      </w:r>
      <w:r>
        <w:rPr>
          <w:rFonts w:hint="eastAsia"/>
        </w:rPr>
        <w:t xml:space="preserve">  </w:t>
      </w:r>
      <w:r>
        <w:rPr>
          <w:rFonts w:hint="eastAsia"/>
        </w:rPr>
        <w:t>竞争性磋商响应文件格式</w:t>
      </w:r>
      <w:bookmarkEnd w:id="113"/>
    </w:p>
    <w:p w:rsidR="00A37FBC" w:rsidRDefault="00A37FBC">
      <w:pPr>
        <w:spacing w:line="360" w:lineRule="auto"/>
        <w:ind w:firstLineChars="200" w:firstLine="562"/>
        <w:jc w:val="center"/>
        <w:rPr>
          <w:rFonts w:ascii="宋体" w:hAnsi="宋体" w:cs="仿宋"/>
          <w:b/>
          <w:sz w:val="28"/>
          <w:szCs w:val="28"/>
        </w:rPr>
      </w:pPr>
    </w:p>
    <w:p w:rsidR="00A37FBC" w:rsidRDefault="00474551">
      <w:pPr>
        <w:adjustRightInd w:val="0"/>
        <w:snapToGrid w:val="0"/>
        <w:spacing w:line="360" w:lineRule="auto"/>
        <w:ind w:right="600"/>
        <w:jc w:val="right"/>
        <w:rPr>
          <w:rFonts w:ascii="宋体" w:hAnsi="宋体" w:cs="仿宋"/>
          <w:b/>
          <w:sz w:val="28"/>
          <w:szCs w:val="28"/>
        </w:rPr>
      </w:pPr>
      <w:r>
        <w:rPr>
          <w:rFonts w:ascii="宋体" w:hAnsi="宋体" w:cs="仿宋" w:hint="eastAsia"/>
          <w:b/>
          <w:sz w:val="28"/>
          <w:szCs w:val="28"/>
        </w:rPr>
        <w:t xml:space="preserve"> </w:t>
      </w:r>
      <w:bookmarkStart w:id="117" w:name="_Toc32126_WPSOffice_Level2"/>
      <w:bookmarkStart w:id="118" w:name="_Toc5255_WPSOffice_Level3"/>
      <w:bookmarkStart w:id="119" w:name="_Toc31490_WPSOffice_Level2"/>
      <w:r>
        <w:rPr>
          <w:rFonts w:ascii="宋体" w:hAnsi="宋体" w:cs="仿宋" w:hint="eastAsia"/>
          <w:b/>
          <w:sz w:val="28"/>
          <w:szCs w:val="28"/>
        </w:rPr>
        <w:t>（正本或副本）</w:t>
      </w:r>
      <w:bookmarkEnd w:id="117"/>
      <w:bookmarkEnd w:id="118"/>
      <w:bookmarkEnd w:id="119"/>
    </w:p>
    <w:p w:rsidR="00A37FBC" w:rsidRDefault="00474551">
      <w:pPr>
        <w:wordWrap w:val="0"/>
        <w:spacing w:line="360" w:lineRule="auto"/>
        <w:ind w:right="980"/>
        <w:rPr>
          <w:rFonts w:ascii="宋体" w:hAnsi="宋体" w:cs="仿宋"/>
          <w:b/>
          <w:sz w:val="28"/>
          <w:szCs w:val="28"/>
        </w:rPr>
      </w:pPr>
      <w:bookmarkStart w:id="120" w:name="_Toc20551_WPSOffice_Level3"/>
      <w:r>
        <w:rPr>
          <w:rFonts w:ascii="宋体" w:hAnsi="宋体" w:cs="仿宋" w:hint="eastAsia"/>
          <w:b/>
          <w:sz w:val="28"/>
          <w:szCs w:val="28"/>
        </w:rPr>
        <w:t>项目编号:</w:t>
      </w:r>
      <w:bookmarkEnd w:id="120"/>
      <w:r>
        <w:rPr>
          <w:rFonts w:ascii="宋体" w:hAnsi="宋体" w:cs="仿宋" w:hint="eastAsia"/>
          <w:b/>
          <w:sz w:val="28"/>
          <w:szCs w:val="28"/>
        </w:rPr>
        <w:t xml:space="preserve">                 </w:t>
      </w:r>
    </w:p>
    <w:p w:rsidR="00A37FBC" w:rsidRDefault="00A37FBC">
      <w:pPr>
        <w:spacing w:line="360" w:lineRule="auto"/>
        <w:rPr>
          <w:rFonts w:ascii="宋体" w:hAnsi="宋体" w:cs="仿宋"/>
          <w:b/>
          <w:sz w:val="28"/>
          <w:szCs w:val="28"/>
        </w:rPr>
      </w:pPr>
    </w:p>
    <w:p w:rsidR="00A37FBC" w:rsidRDefault="00474551">
      <w:pPr>
        <w:adjustRightInd w:val="0"/>
        <w:snapToGrid w:val="0"/>
        <w:spacing w:line="360" w:lineRule="auto"/>
        <w:jc w:val="center"/>
        <w:rPr>
          <w:rFonts w:ascii="宋体" w:hAnsi="宋体" w:cs="仿宋"/>
          <w:bCs/>
          <w:sz w:val="48"/>
          <w:szCs w:val="48"/>
          <w:u w:val="single"/>
        </w:rPr>
      </w:pPr>
      <w:r>
        <w:rPr>
          <w:rFonts w:ascii="宋体" w:hAnsi="宋体" w:cs="仿宋" w:hint="eastAsia"/>
          <w:bCs/>
          <w:sz w:val="48"/>
          <w:szCs w:val="48"/>
          <w:u w:val="single"/>
        </w:rPr>
        <w:t xml:space="preserve">                      </w:t>
      </w:r>
      <w:bookmarkStart w:id="121" w:name="_Toc12882_WPSOffice_Level2"/>
      <w:bookmarkStart w:id="122" w:name="_Toc21042_WPSOffice_Level2"/>
      <w:bookmarkStart w:id="123" w:name="_Toc23337_WPSOffice_Level2"/>
      <w:r>
        <w:rPr>
          <w:rFonts w:ascii="宋体" w:hAnsi="宋体" w:cs="仿宋" w:hint="eastAsia"/>
          <w:bCs/>
          <w:sz w:val="48"/>
          <w:szCs w:val="48"/>
          <w:u w:val="single"/>
        </w:rPr>
        <w:t>项目</w:t>
      </w:r>
      <w:bookmarkEnd w:id="121"/>
      <w:bookmarkEnd w:id="122"/>
      <w:bookmarkEnd w:id="123"/>
    </w:p>
    <w:p w:rsidR="00A37FBC" w:rsidRDefault="00A37FBC">
      <w:pPr>
        <w:adjustRightInd w:val="0"/>
        <w:snapToGrid w:val="0"/>
        <w:spacing w:line="360" w:lineRule="auto"/>
        <w:jc w:val="center"/>
        <w:rPr>
          <w:rFonts w:ascii="宋体" w:hAnsi="宋体" w:cs="仿宋"/>
          <w:bCs/>
          <w:sz w:val="28"/>
          <w:szCs w:val="28"/>
        </w:rPr>
      </w:pPr>
    </w:p>
    <w:p w:rsidR="00A37FBC" w:rsidRDefault="00A37FBC">
      <w:pPr>
        <w:adjustRightInd w:val="0"/>
        <w:snapToGrid w:val="0"/>
        <w:spacing w:line="360" w:lineRule="auto"/>
        <w:jc w:val="center"/>
        <w:rPr>
          <w:rFonts w:ascii="宋体" w:hAnsi="宋体" w:cs="仿宋"/>
          <w:bCs/>
          <w:sz w:val="28"/>
          <w:szCs w:val="28"/>
        </w:rPr>
      </w:pPr>
    </w:p>
    <w:p w:rsidR="00A37FBC" w:rsidRDefault="00A37FBC">
      <w:pPr>
        <w:adjustRightInd w:val="0"/>
        <w:snapToGrid w:val="0"/>
        <w:spacing w:line="360" w:lineRule="auto"/>
        <w:jc w:val="center"/>
        <w:rPr>
          <w:rFonts w:ascii="宋体" w:hAnsi="宋体" w:cs="仿宋"/>
          <w:b/>
          <w:sz w:val="48"/>
          <w:szCs w:val="48"/>
        </w:rPr>
      </w:pPr>
    </w:p>
    <w:p w:rsidR="00A37FBC" w:rsidRDefault="00474551">
      <w:pPr>
        <w:adjustRightInd w:val="0"/>
        <w:snapToGrid w:val="0"/>
        <w:spacing w:line="360" w:lineRule="auto"/>
        <w:jc w:val="center"/>
        <w:rPr>
          <w:rFonts w:ascii="宋体" w:hAnsi="宋体" w:cs="仿宋"/>
          <w:b/>
          <w:sz w:val="48"/>
          <w:szCs w:val="48"/>
        </w:rPr>
      </w:pPr>
      <w:bookmarkStart w:id="124" w:name="_Toc708_WPSOffice_Level2"/>
      <w:bookmarkStart w:id="125" w:name="_Toc8413_WPSOffice_Level2"/>
      <w:bookmarkStart w:id="126" w:name="_Toc18421_WPSOffice_Level2"/>
      <w:r>
        <w:rPr>
          <w:rFonts w:ascii="宋体" w:hAnsi="宋体" w:cs="仿宋" w:hint="eastAsia"/>
          <w:b/>
          <w:sz w:val="48"/>
          <w:szCs w:val="48"/>
        </w:rPr>
        <w:t>竞争性磋商响应文件</w:t>
      </w:r>
      <w:bookmarkEnd w:id="124"/>
      <w:bookmarkEnd w:id="125"/>
      <w:bookmarkEnd w:id="126"/>
    </w:p>
    <w:p w:rsidR="00A37FBC" w:rsidRDefault="00A37FBC">
      <w:pPr>
        <w:adjustRightInd w:val="0"/>
        <w:snapToGrid w:val="0"/>
        <w:spacing w:line="360" w:lineRule="auto"/>
        <w:jc w:val="center"/>
        <w:rPr>
          <w:rFonts w:ascii="宋体" w:hAnsi="宋体" w:cs="仿宋"/>
          <w:b/>
          <w:sz w:val="28"/>
          <w:szCs w:val="28"/>
        </w:rPr>
      </w:pPr>
    </w:p>
    <w:p w:rsidR="00A37FBC" w:rsidRDefault="00A37FBC">
      <w:pPr>
        <w:adjustRightInd w:val="0"/>
        <w:snapToGrid w:val="0"/>
        <w:spacing w:line="360" w:lineRule="auto"/>
        <w:jc w:val="center"/>
        <w:rPr>
          <w:rFonts w:ascii="宋体" w:hAnsi="宋体" w:cs="仿宋"/>
          <w:b/>
          <w:sz w:val="28"/>
          <w:szCs w:val="28"/>
        </w:rPr>
      </w:pPr>
    </w:p>
    <w:p w:rsidR="00A37FBC" w:rsidRDefault="00A37FBC">
      <w:pPr>
        <w:adjustRightInd w:val="0"/>
        <w:snapToGrid w:val="0"/>
        <w:spacing w:line="360" w:lineRule="auto"/>
        <w:rPr>
          <w:rFonts w:ascii="宋体" w:hAnsi="宋体" w:cs="仿宋"/>
          <w:b/>
          <w:sz w:val="28"/>
          <w:szCs w:val="28"/>
        </w:rPr>
      </w:pPr>
    </w:p>
    <w:p w:rsidR="00A37FBC" w:rsidRDefault="00A37FBC">
      <w:pPr>
        <w:pStyle w:val="ac"/>
        <w:spacing w:line="360" w:lineRule="auto"/>
        <w:rPr>
          <w:rFonts w:ascii="宋体" w:hAnsi="宋体" w:cs="仿宋"/>
          <w:b/>
          <w:sz w:val="28"/>
          <w:szCs w:val="28"/>
        </w:rPr>
      </w:pPr>
    </w:p>
    <w:p w:rsidR="00A37FBC" w:rsidRDefault="00A37FBC">
      <w:pPr>
        <w:pStyle w:val="ac"/>
        <w:spacing w:line="360" w:lineRule="auto"/>
        <w:rPr>
          <w:rFonts w:ascii="宋体" w:hAnsi="宋体" w:cs="仿宋"/>
          <w:b/>
          <w:sz w:val="28"/>
          <w:szCs w:val="28"/>
        </w:rPr>
      </w:pPr>
    </w:p>
    <w:p w:rsidR="00A37FBC" w:rsidRDefault="00A37FBC">
      <w:pPr>
        <w:pStyle w:val="ac"/>
        <w:spacing w:line="360" w:lineRule="auto"/>
        <w:rPr>
          <w:rFonts w:ascii="宋体" w:hAnsi="宋体" w:cs="仿宋"/>
          <w:b/>
          <w:sz w:val="28"/>
          <w:szCs w:val="28"/>
        </w:rPr>
      </w:pPr>
    </w:p>
    <w:p w:rsidR="00A37FBC" w:rsidRDefault="00474551">
      <w:pPr>
        <w:spacing w:line="360" w:lineRule="auto"/>
        <w:ind w:firstLineChars="500" w:firstLine="1405"/>
        <w:rPr>
          <w:rFonts w:ascii="宋体" w:hAnsi="宋体" w:cs="仿宋"/>
          <w:b/>
          <w:sz w:val="28"/>
          <w:szCs w:val="28"/>
        </w:rPr>
      </w:pPr>
      <w:r>
        <w:rPr>
          <w:rFonts w:ascii="宋体" w:hAnsi="宋体" w:cs="仿宋" w:hint="eastAsia"/>
          <w:b/>
          <w:sz w:val="28"/>
          <w:szCs w:val="28"/>
        </w:rPr>
        <w:t>供应商名称：</w:t>
      </w:r>
      <w:r>
        <w:rPr>
          <w:rFonts w:ascii="宋体" w:hAnsi="宋体" w:cs="仿宋" w:hint="eastAsia"/>
          <w:b/>
          <w:sz w:val="28"/>
          <w:szCs w:val="28"/>
          <w:u w:val="single"/>
        </w:rPr>
        <w:t xml:space="preserve">                   </w:t>
      </w:r>
      <w:r>
        <w:rPr>
          <w:rFonts w:ascii="宋体" w:hAnsi="宋体" w:cs="仿宋" w:hint="eastAsia"/>
          <w:b/>
          <w:sz w:val="28"/>
          <w:szCs w:val="28"/>
        </w:rPr>
        <w:t>（公章）</w:t>
      </w:r>
    </w:p>
    <w:p w:rsidR="00A37FBC" w:rsidRDefault="00474551">
      <w:pPr>
        <w:spacing w:line="360" w:lineRule="auto"/>
        <w:ind w:firstLineChars="500" w:firstLine="1405"/>
        <w:rPr>
          <w:rFonts w:ascii="宋体" w:hAnsi="宋体" w:cs="仿宋"/>
          <w:b/>
          <w:sz w:val="28"/>
          <w:szCs w:val="28"/>
        </w:rPr>
      </w:pPr>
      <w:r>
        <w:rPr>
          <w:rFonts w:ascii="宋体" w:hAnsi="宋体" w:cs="仿宋" w:hint="eastAsia"/>
          <w:b/>
          <w:sz w:val="28"/>
          <w:szCs w:val="28"/>
        </w:rPr>
        <w:t>法定代表人</w:t>
      </w:r>
    </w:p>
    <w:p w:rsidR="00A37FBC" w:rsidRDefault="00474551">
      <w:pPr>
        <w:spacing w:line="360" w:lineRule="auto"/>
        <w:ind w:firstLineChars="500" w:firstLine="1405"/>
        <w:rPr>
          <w:rFonts w:ascii="宋体" w:hAnsi="宋体" w:cs="仿宋"/>
          <w:b/>
          <w:sz w:val="28"/>
          <w:szCs w:val="28"/>
        </w:rPr>
      </w:pPr>
      <w:r>
        <w:rPr>
          <w:rFonts w:ascii="宋体" w:hAnsi="宋体" w:cs="仿宋" w:hint="eastAsia"/>
          <w:b/>
          <w:sz w:val="28"/>
          <w:szCs w:val="28"/>
        </w:rPr>
        <w:t>或授权代表：</w:t>
      </w:r>
      <w:r>
        <w:rPr>
          <w:rFonts w:ascii="宋体" w:hAnsi="宋体" w:cs="仿宋" w:hint="eastAsia"/>
          <w:b/>
          <w:sz w:val="28"/>
          <w:szCs w:val="28"/>
          <w:u w:val="single"/>
        </w:rPr>
        <w:t xml:space="preserve">                   </w:t>
      </w:r>
      <w:r>
        <w:rPr>
          <w:rFonts w:ascii="宋体" w:hAnsi="宋体" w:cs="仿宋" w:hint="eastAsia"/>
          <w:b/>
          <w:sz w:val="28"/>
          <w:szCs w:val="28"/>
        </w:rPr>
        <w:t>（签字或盖章）</w:t>
      </w:r>
    </w:p>
    <w:p w:rsidR="00A37FBC" w:rsidRDefault="00474551">
      <w:pPr>
        <w:spacing w:line="360" w:lineRule="auto"/>
        <w:ind w:firstLineChars="500" w:firstLine="1405"/>
        <w:rPr>
          <w:rFonts w:ascii="宋体" w:hAnsi="宋体" w:cs="仿宋"/>
          <w:b/>
          <w:sz w:val="28"/>
          <w:szCs w:val="28"/>
        </w:rPr>
      </w:pPr>
      <w:r>
        <w:rPr>
          <w:rFonts w:ascii="宋体" w:hAnsi="宋体" w:cs="仿宋" w:hint="eastAsia"/>
          <w:b/>
          <w:sz w:val="28"/>
          <w:szCs w:val="28"/>
        </w:rPr>
        <w:t>日      期：</w:t>
      </w:r>
      <w:r>
        <w:rPr>
          <w:rFonts w:ascii="宋体" w:hAnsi="宋体" w:cs="仿宋" w:hint="eastAsia"/>
          <w:b/>
          <w:sz w:val="28"/>
          <w:szCs w:val="28"/>
          <w:u w:val="single"/>
        </w:rPr>
        <w:t xml:space="preserve">      </w:t>
      </w:r>
      <w:r>
        <w:rPr>
          <w:rFonts w:ascii="宋体" w:hAnsi="宋体" w:cs="仿宋" w:hint="eastAsia"/>
          <w:b/>
          <w:sz w:val="28"/>
          <w:szCs w:val="28"/>
        </w:rPr>
        <w:t>年</w:t>
      </w:r>
      <w:r>
        <w:rPr>
          <w:rFonts w:ascii="宋体" w:hAnsi="宋体" w:cs="仿宋" w:hint="eastAsia"/>
          <w:b/>
          <w:sz w:val="28"/>
          <w:szCs w:val="28"/>
          <w:u w:val="single"/>
        </w:rPr>
        <w:t xml:space="preserve">      </w:t>
      </w:r>
      <w:r>
        <w:rPr>
          <w:rFonts w:ascii="宋体" w:hAnsi="宋体" w:cs="仿宋" w:hint="eastAsia"/>
          <w:b/>
          <w:sz w:val="28"/>
          <w:szCs w:val="28"/>
        </w:rPr>
        <w:t>月</w:t>
      </w:r>
      <w:r>
        <w:rPr>
          <w:rFonts w:ascii="宋体" w:hAnsi="宋体" w:cs="仿宋" w:hint="eastAsia"/>
          <w:b/>
          <w:sz w:val="28"/>
          <w:szCs w:val="28"/>
          <w:u w:val="single"/>
        </w:rPr>
        <w:t xml:space="preserve">     </w:t>
      </w:r>
      <w:r>
        <w:rPr>
          <w:rFonts w:ascii="宋体" w:hAnsi="宋体" w:cs="仿宋" w:hint="eastAsia"/>
          <w:b/>
          <w:sz w:val="28"/>
          <w:szCs w:val="28"/>
        </w:rPr>
        <w:t>日</w:t>
      </w:r>
    </w:p>
    <w:p w:rsidR="00A37FBC" w:rsidRDefault="00A37FBC">
      <w:pPr>
        <w:pStyle w:val="110"/>
        <w:spacing w:line="360" w:lineRule="auto"/>
        <w:ind w:firstLineChars="0" w:firstLine="0"/>
        <w:rPr>
          <w:rFonts w:ascii="宋体" w:hAnsi="宋体" w:cs="仿宋"/>
          <w:sz w:val="28"/>
          <w:szCs w:val="28"/>
        </w:rPr>
      </w:pPr>
    </w:p>
    <w:p w:rsidR="00A37FBC" w:rsidRDefault="00A37FBC">
      <w:pPr>
        <w:pStyle w:val="110"/>
        <w:spacing w:line="360" w:lineRule="auto"/>
        <w:ind w:firstLineChars="0" w:firstLine="0"/>
        <w:rPr>
          <w:rFonts w:ascii="宋体" w:hAnsi="宋体" w:cs="仿宋"/>
          <w:sz w:val="28"/>
          <w:szCs w:val="28"/>
        </w:rPr>
      </w:pPr>
    </w:p>
    <w:p w:rsidR="00A37FBC" w:rsidRDefault="00474551">
      <w:pPr>
        <w:spacing w:line="360" w:lineRule="auto"/>
        <w:jc w:val="center"/>
        <w:rPr>
          <w:rFonts w:ascii="宋体" w:hAnsi="宋体" w:cs="仿宋"/>
          <w:b/>
          <w:bCs/>
          <w:spacing w:val="4"/>
          <w:sz w:val="48"/>
          <w:szCs w:val="48"/>
        </w:rPr>
      </w:pPr>
      <w:r>
        <w:rPr>
          <w:rFonts w:ascii="宋体" w:hAnsi="宋体" w:cs="仿宋"/>
          <w:sz w:val="28"/>
          <w:szCs w:val="28"/>
        </w:rPr>
        <w:br w:type="page"/>
      </w:r>
      <w:r>
        <w:rPr>
          <w:rFonts w:ascii="宋体" w:hAnsi="宋体" w:cs="仿宋" w:hint="eastAsia"/>
          <w:b/>
          <w:bCs/>
          <w:spacing w:val="4"/>
          <w:sz w:val="48"/>
          <w:szCs w:val="48"/>
        </w:rPr>
        <w:lastRenderedPageBreak/>
        <w:t>目      录</w:t>
      </w:r>
    </w:p>
    <w:p w:rsidR="00A37FBC" w:rsidRDefault="00A37FBC">
      <w:pPr>
        <w:spacing w:line="360" w:lineRule="auto"/>
        <w:ind w:left="420"/>
        <w:rPr>
          <w:rFonts w:ascii="宋体" w:hAnsi="宋体" w:cs="仿宋"/>
          <w:sz w:val="28"/>
          <w:szCs w:val="28"/>
        </w:rPr>
      </w:pP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磋商函</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法定代表人证明书</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法人授权委托书</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报价表</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近3年承接的类似项目情况表</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组织方案</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技术和商务响应说明</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资格证明文件</w:t>
      </w:r>
    </w:p>
    <w:p w:rsidR="00A37FBC" w:rsidRDefault="00474551">
      <w:pPr>
        <w:numPr>
          <w:ilvl w:val="0"/>
          <w:numId w:val="5"/>
        </w:numPr>
        <w:spacing w:line="360" w:lineRule="auto"/>
        <w:ind w:firstLineChars="228" w:firstLine="638"/>
        <w:rPr>
          <w:rFonts w:ascii="宋体" w:hAnsi="宋体" w:cs="仿宋"/>
          <w:sz w:val="28"/>
          <w:szCs w:val="28"/>
        </w:rPr>
      </w:pPr>
      <w:r>
        <w:rPr>
          <w:rFonts w:ascii="宋体" w:hAnsi="宋体" w:cs="仿宋" w:hint="eastAsia"/>
          <w:sz w:val="28"/>
          <w:szCs w:val="28"/>
        </w:rPr>
        <w:t>其他资料</w:t>
      </w:r>
    </w:p>
    <w:p w:rsidR="00A37FBC" w:rsidRDefault="00474551">
      <w:pPr>
        <w:spacing w:line="360" w:lineRule="auto"/>
        <w:jc w:val="center"/>
        <w:outlineLvl w:val="1"/>
        <w:rPr>
          <w:rFonts w:ascii="宋体" w:hAnsi="宋体" w:cs="仿宋"/>
          <w:b/>
          <w:bCs/>
          <w:sz w:val="28"/>
          <w:szCs w:val="28"/>
        </w:rPr>
      </w:pPr>
      <w:r>
        <w:rPr>
          <w:rFonts w:ascii="宋体" w:hAnsi="宋体" w:cs="仿宋" w:hint="eastAsia"/>
          <w:bCs/>
          <w:sz w:val="28"/>
          <w:szCs w:val="28"/>
        </w:rPr>
        <w:br w:type="page"/>
      </w:r>
    </w:p>
    <w:p w:rsidR="00A37FBC" w:rsidRDefault="00474551">
      <w:pPr>
        <w:pStyle w:val="2"/>
      </w:pPr>
      <w:bookmarkStart w:id="127" w:name="_Toc17753"/>
      <w:r>
        <w:rPr>
          <w:rFonts w:hint="eastAsia"/>
        </w:rPr>
        <w:lastRenderedPageBreak/>
        <w:t>一、磋商函</w:t>
      </w:r>
      <w:bookmarkEnd w:id="127"/>
    </w:p>
    <w:p w:rsidR="00A37FBC" w:rsidRDefault="00474551">
      <w:pPr>
        <w:spacing w:line="360" w:lineRule="auto"/>
        <w:rPr>
          <w:rFonts w:ascii="宋体" w:hAnsi="宋体" w:cs="仿宋"/>
          <w:sz w:val="24"/>
        </w:rPr>
      </w:pPr>
      <w:proofErr w:type="gramStart"/>
      <w:r>
        <w:rPr>
          <w:rFonts w:ascii="宋体" w:hAnsi="宋体" w:cs="仿宋" w:hint="eastAsia"/>
          <w:sz w:val="24"/>
        </w:rPr>
        <w:t>中招城发</w:t>
      </w:r>
      <w:proofErr w:type="gramEnd"/>
      <w:r>
        <w:rPr>
          <w:rFonts w:ascii="宋体" w:hAnsi="宋体" w:cs="仿宋" w:hint="eastAsia"/>
          <w:sz w:val="24"/>
        </w:rPr>
        <w:t>项目管理咨询有限公司：</w:t>
      </w:r>
    </w:p>
    <w:p w:rsidR="00A37FBC" w:rsidRDefault="00474551">
      <w:pPr>
        <w:autoSpaceDE w:val="0"/>
        <w:autoSpaceDN w:val="0"/>
        <w:adjustRightInd w:val="0"/>
        <w:spacing w:line="360" w:lineRule="auto"/>
        <w:ind w:firstLine="630"/>
        <w:rPr>
          <w:rFonts w:ascii="宋体" w:hAnsi="宋体" w:cs="仿宋"/>
          <w:sz w:val="24"/>
        </w:rPr>
      </w:pPr>
      <w:r>
        <w:rPr>
          <w:rFonts w:ascii="宋体" w:hAnsi="宋体" w:cs="仿宋" w:hint="eastAsia"/>
          <w:sz w:val="24"/>
          <w:lang w:val="zh-CN"/>
        </w:rPr>
        <w:t>我单位收到贵公司</w:t>
      </w:r>
      <w:r>
        <w:rPr>
          <w:rFonts w:ascii="宋体" w:hAnsi="宋体" w:cs="仿宋" w:hint="eastAsia"/>
          <w:sz w:val="24"/>
          <w:u w:val="single"/>
          <w:lang w:val="zh-CN"/>
        </w:rPr>
        <w:t xml:space="preserve"> （</w:t>
      </w:r>
      <w:r>
        <w:rPr>
          <w:rFonts w:ascii="宋体" w:hAnsi="宋体" w:cs="仿宋" w:hint="eastAsia"/>
          <w:sz w:val="24"/>
          <w:u w:val="single"/>
        </w:rPr>
        <w:t>项目名称；项目编号：</w:t>
      </w:r>
      <w:r>
        <w:rPr>
          <w:rFonts w:ascii="宋体" w:hAnsi="宋体" w:cs="仿宋" w:hint="eastAsia"/>
          <w:sz w:val="24"/>
          <w:u w:val="single"/>
          <w:lang w:val="zh-CN"/>
        </w:rPr>
        <w:t>）</w:t>
      </w:r>
      <w:r>
        <w:rPr>
          <w:rFonts w:ascii="宋体" w:hAnsi="宋体" w:cs="仿宋" w:hint="eastAsia"/>
          <w:sz w:val="24"/>
          <w:lang w:val="zh-CN"/>
        </w:rPr>
        <w:t>竞争性磋商文件，经详细研究，我们决定参加本次</w:t>
      </w:r>
      <w:r>
        <w:rPr>
          <w:rFonts w:ascii="宋体" w:hAnsi="宋体" w:cs="仿宋" w:hint="eastAsia"/>
          <w:sz w:val="24"/>
        </w:rPr>
        <w:t>磋商</w:t>
      </w:r>
      <w:r>
        <w:rPr>
          <w:rFonts w:ascii="宋体" w:hAnsi="宋体" w:cs="仿宋" w:hint="eastAsia"/>
          <w:sz w:val="24"/>
          <w:lang w:val="zh-CN"/>
        </w:rPr>
        <w:t>活动并</w:t>
      </w:r>
      <w:r>
        <w:rPr>
          <w:rFonts w:ascii="宋体" w:hAnsi="宋体" w:cs="仿宋" w:hint="eastAsia"/>
          <w:sz w:val="24"/>
        </w:rPr>
        <w:t>响应</w:t>
      </w:r>
      <w:r>
        <w:rPr>
          <w:rFonts w:ascii="宋体" w:hAnsi="宋体" w:cs="仿宋" w:hint="eastAsia"/>
          <w:sz w:val="24"/>
          <w:lang w:val="zh-CN"/>
        </w:rPr>
        <w:t>。为此，我方郑重声明以下诸点，并负法律责任。</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1</w:t>
      </w:r>
      <w:r>
        <w:rPr>
          <w:rFonts w:ascii="宋体" w:hAnsi="宋体" w:cs="仿宋" w:hint="eastAsia"/>
          <w:sz w:val="24"/>
          <w:lang w:val="zh-CN"/>
        </w:rPr>
        <w:t>、愿意按照竞争性磋商采购文件中的一切要求，</w:t>
      </w:r>
      <w:proofErr w:type="gramStart"/>
      <w:r>
        <w:rPr>
          <w:rFonts w:ascii="宋体" w:hAnsi="宋体" w:cs="仿宋" w:hint="eastAsia"/>
          <w:sz w:val="24"/>
          <w:lang w:val="zh-CN"/>
        </w:rPr>
        <w:t>提供磋商</w:t>
      </w:r>
      <w:proofErr w:type="gramEnd"/>
      <w:r>
        <w:rPr>
          <w:rFonts w:ascii="宋体" w:hAnsi="宋体" w:cs="仿宋" w:hint="eastAsia"/>
          <w:sz w:val="24"/>
          <w:lang w:val="zh-CN"/>
        </w:rPr>
        <w:t>技术服务，完成合同的责任和义务。</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2</w:t>
      </w:r>
      <w:r>
        <w:rPr>
          <w:rFonts w:ascii="宋体" w:hAnsi="宋体" w:cs="仿宋" w:hint="eastAsia"/>
          <w:sz w:val="24"/>
          <w:lang w:val="zh-CN"/>
        </w:rPr>
        <w:t>、按竞争性磋商采购文件的规定，我公司的第一次磋商报价为：人民币（</w:t>
      </w:r>
      <w:r>
        <w:rPr>
          <w:rFonts w:ascii="宋体" w:hAnsi="宋体" w:cs="仿宋" w:hint="eastAsia"/>
          <w:sz w:val="24"/>
          <w:u w:val="single"/>
          <w:lang w:val="zh-CN"/>
        </w:rPr>
        <w:t>大写：</w:t>
      </w:r>
      <w:r>
        <w:rPr>
          <w:rFonts w:ascii="宋体" w:hAnsi="宋体" w:cs="仿宋" w:hint="eastAsia"/>
          <w:sz w:val="24"/>
          <w:u w:val="single"/>
        </w:rPr>
        <w:t xml:space="preserve">     </w:t>
      </w:r>
      <w:r>
        <w:rPr>
          <w:rFonts w:ascii="宋体" w:hAnsi="宋体" w:cs="仿宋" w:hint="eastAsia"/>
          <w:sz w:val="24"/>
          <w:u w:val="single"/>
          <w:lang w:val="zh-CN"/>
        </w:rPr>
        <w:t>）（小写￥：</w:t>
      </w:r>
      <w:r>
        <w:rPr>
          <w:rFonts w:ascii="宋体" w:hAnsi="宋体" w:cs="仿宋" w:hint="eastAsia"/>
          <w:sz w:val="24"/>
          <w:u w:val="single"/>
        </w:rPr>
        <w:t xml:space="preserve">   </w:t>
      </w:r>
      <w:r>
        <w:rPr>
          <w:rFonts w:ascii="宋体" w:hAnsi="宋体" w:cs="仿宋" w:hint="eastAsia"/>
          <w:sz w:val="24"/>
          <w:u w:val="single"/>
          <w:lang w:val="zh-CN"/>
        </w:rPr>
        <w:t>元）</w:t>
      </w:r>
      <w:r>
        <w:rPr>
          <w:rFonts w:ascii="宋体" w:hAnsi="宋体" w:cs="仿宋" w:hint="eastAsia"/>
          <w:sz w:val="24"/>
          <w:lang w:val="zh-CN"/>
        </w:rPr>
        <w:t>，并对其后的磋商报价负法律责任。</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3</w:t>
      </w:r>
      <w:r>
        <w:rPr>
          <w:rFonts w:ascii="宋体" w:hAnsi="宋体" w:cs="仿宋" w:hint="eastAsia"/>
          <w:sz w:val="24"/>
          <w:lang w:val="zh-CN"/>
        </w:rPr>
        <w:t>、我方提交的磋商响应文件正本一份、副本二份、电子</w:t>
      </w:r>
      <w:r>
        <w:rPr>
          <w:rFonts w:ascii="宋体" w:hAnsi="宋体" w:cs="仿宋" w:hint="eastAsia"/>
          <w:sz w:val="24"/>
        </w:rPr>
        <w:t>文件</w:t>
      </w:r>
      <w:r>
        <w:rPr>
          <w:rFonts w:ascii="宋体" w:hAnsi="宋体" w:cs="仿宋" w:hint="eastAsia"/>
          <w:sz w:val="24"/>
          <w:lang w:val="zh-CN"/>
        </w:rPr>
        <w:t>（</w:t>
      </w:r>
      <w:r>
        <w:rPr>
          <w:rFonts w:ascii="宋体" w:hAnsi="宋体" w:cs="仿宋" w:hint="eastAsia"/>
          <w:sz w:val="24"/>
        </w:rPr>
        <w:t>U盘</w:t>
      </w:r>
      <w:r>
        <w:rPr>
          <w:rFonts w:ascii="宋体" w:hAnsi="宋体" w:cs="仿宋" w:hint="eastAsia"/>
          <w:sz w:val="24"/>
          <w:lang w:val="zh-CN"/>
        </w:rPr>
        <w:t>）一份。</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4</w:t>
      </w:r>
      <w:r>
        <w:rPr>
          <w:rFonts w:ascii="宋体" w:hAnsi="宋体" w:cs="仿宋" w:hint="eastAsia"/>
          <w:sz w:val="24"/>
          <w:lang w:val="zh-CN"/>
        </w:rPr>
        <w:t>、我方已详细阅读了竞争性磋商采购文件，完全理解并放弃提出含糊不清或易形成歧义的表述和资料。</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5</w:t>
      </w:r>
      <w:r>
        <w:rPr>
          <w:rFonts w:ascii="宋体" w:hAnsi="宋体" w:cs="仿宋" w:hint="eastAsia"/>
          <w:sz w:val="24"/>
          <w:lang w:val="zh-CN"/>
        </w:rPr>
        <w:t>、磋商后在规定的有效期内撤回磋商，我方愿接受政府采购的有关处罚决定。</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6</w:t>
      </w:r>
      <w:r>
        <w:rPr>
          <w:rFonts w:ascii="宋体" w:hAnsi="宋体" w:cs="仿宋" w:hint="eastAsia"/>
          <w:sz w:val="24"/>
          <w:lang w:val="zh-CN"/>
        </w:rPr>
        <w:t>、同意向贵方提供可能要求的，与本次磋商有关的任何证据或资料，我们完全理解最低磋商报价不作为成交的唯一条件，且尊重磋商小组的评审结论和结果。</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7</w:t>
      </w:r>
      <w:r>
        <w:rPr>
          <w:rFonts w:ascii="宋体" w:hAnsi="宋体" w:cs="仿宋" w:hint="eastAsia"/>
          <w:sz w:val="24"/>
          <w:lang w:val="zh-CN"/>
        </w:rPr>
        <w:t>、我方的磋商响应文件在磋商后有效期为</w:t>
      </w:r>
      <w:r>
        <w:rPr>
          <w:rFonts w:ascii="宋体" w:hAnsi="宋体" w:cs="仿宋" w:hint="eastAsia"/>
          <w:sz w:val="24"/>
          <w:u w:val="single"/>
        </w:rPr>
        <w:t xml:space="preserve"> 90 </w:t>
      </w:r>
      <w:r>
        <w:rPr>
          <w:rFonts w:ascii="宋体" w:hAnsi="宋体" w:cs="仿宋" w:hint="eastAsia"/>
          <w:sz w:val="24"/>
          <w:lang w:val="zh-CN"/>
        </w:rPr>
        <w:t>日历天，若我方成交，磋商响应文件有效期延长至合同执行完毕。</w:t>
      </w:r>
    </w:p>
    <w:p w:rsidR="00A37FBC" w:rsidRDefault="00474551">
      <w:pPr>
        <w:autoSpaceDE w:val="0"/>
        <w:autoSpaceDN w:val="0"/>
        <w:adjustRightInd w:val="0"/>
        <w:snapToGrid w:val="0"/>
        <w:spacing w:line="360" w:lineRule="auto"/>
        <w:ind w:firstLine="629"/>
        <w:rPr>
          <w:rFonts w:ascii="宋体" w:hAnsi="宋体" w:cs="仿宋"/>
          <w:sz w:val="24"/>
        </w:rPr>
      </w:pPr>
      <w:r>
        <w:rPr>
          <w:rFonts w:ascii="宋体" w:hAnsi="宋体" w:cs="仿宋" w:hint="eastAsia"/>
          <w:sz w:val="24"/>
        </w:rPr>
        <w:t>8</w:t>
      </w:r>
      <w:r>
        <w:rPr>
          <w:rFonts w:ascii="宋体" w:hAnsi="宋体" w:cs="仿宋" w:hint="eastAsia"/>
          <w:sz w:val="24"/>
          <w:lang w:val="zh-CN"/>
        </w:rPr>
        <w:t>、有关于本磋商采购文件的函电，请按下列地址联系。</w:t>
      </w:r>
    </w:p>
    <w:p w:rsidR="00A37FBC" w:rsidRDefault="00A37FBC">
      <w:pPr>
        <w:autoSpaceDE w:val="0"/>
        <w:autoSpaceDN w:val="0"/>
        <w:adjustRightInd w:val="0"/>
        <w:spacing w:line="360" w:lineRule="auto"/>
        <w:ind w:firstLineChars="600" w:firstLine="1440"/>
        <w:rPr>
          <w:rFonts w:ascii="宋体" w:hAnsi="宋体" w:cs="仿宋"/>
          <w:sz w:val="24"/>
        </w:rPr>
      </w:pPr>
    </w:p>
    <w:p w:rsidR="00A37FBC" w:rsidRDefault="00474551">
      <w:pPr>
        <w:autoSpaceDE w:val="0"/>
        <w:autoSpaceDN w:val="0"/>
        <w:adjustRightInd w:val="0"/>
        <w:spacing w:line="360" w:lineRule="auto"/>
        <w:ind w:firstLineChars="600" w:firstLine="1440"/>
        <w:rPr>
          <w:rFonts w:ascii="宋体" w:hAnsi="宋体" w:cs="仿宋"/>
          <w:sz w:val="24"/>
          <w:u w:val="single"/>
        </w:rPr>
      </w:pPr>
      <w:r>
        <w:rPr>
          <w:rFonts w:ascii="宋体" w:hAnsi="宋体" w:cs="仿宋" w:hint="eastAsia"/>
          <w:sz w:val="24"/>
        </w:rPr>
        <w:t>供应商名称</w:t>
      </w:r>
      <w:r>
        <w:rPr>
          <w:rFonts w:ascii="宋体" w:hAnsi="宋体" w:cs="仿宋" w:hint="eastAsia"/>
          <w:sz w:val="24"/>
          <w:lang w:val="zh-CN"/>
        </w:rPr>
        <w:t>（</w:t>
      </w:r>
      <w:r>
        <w:rPr>
          <w:rFonts w:ascii="宋体" w:hAnsi="宋体" w:cs="仿宋" w:hint="eastAsia"/>
          <w:sz w:val="24"/>
        </w:rPr>
        <w:t>盖章</w:t>
      </w:r>
      <w:r>
        <w:rPr>
          <w:rFonts w:ascii="宋体" w:hAnsi="宋体" w:cs="仿宋" w:hint="eastAsia"/>
          <w:sz w:val="24"/>
          <w:lang w:val="zh-CN"/>
        </w:rPr>
        <w:t>）：</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u w:val="single"/>
        </w:rPr>
      </w:pPr>
      <w:r>
        <w:rPr>
          <w:rFonts w:ascii="宋体" w:hAnsi="宋体" w:cs="仿宋" w:hint="eastAsia"/>
          <w:sz w:val="24"/>
          <w:lang w:val="zh-CN"/>
        </w:rPr>
        <w:t>地址：</w:t>
      </w:r>
      <w:r>
        <w:rPr>
          <w:rFonts w:ascii="宋体" w:hAnsi="宋体" w:cs="仿宋" w:hint="eastAsia"/>
          <w:sz w:val="24"/>
        </w:rPr>
        <w:t xml:space="preserve"> </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u w:val="single"/>
        </w:rPr>
      </w:pPr>
      <w:r>
        <w:rPr>
          <w:rFonts w:ascii="宋体" w:hAnsi="宋体" w:cs="仿宋" w:hint="eastAsia"/>
          <w:sz w:val="24"/>
          <w:lang w:val="zh-CN"/>
        </w:rPr>
        <w:t>开户银行：</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rPr>
      </w:pPr>
      <w:r>
        <w:rPr>
          <w:rFonts w:ascii="宋体" w:hAnsi="宋体" w:cs="仿宋" w:hint="eastAsia"/>
          <w:sz w:val="24"/>
        </w:rPr>
        <w:t>账 号：</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u w:val="single"/>
        </w:rPr>
      </w:pPr>
      <w:r>
        <w:rPr>
          <w:rFonts w:ascii="宋体" w:hAnsi="宋体" w:cs="仿宋" w:hint="eastAsia"/>
          <w:sz w:val="24"/>
          <w:lang w:val="zh-CN"/>
        </w:rPr>
        <w:t>电话：</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rPr>
      </w:pPr>
      <w:r>
        <w:rPr>
          <w:rFonts w:ascii="宋体" w:hAnsi="宋体" w:cs="仿宋" w:hint="eastAsia"/>
          <w:sz w:val="24"/>
        </w:rPr>
        <w:t>传 真：</w:t>
      </w:r>
      <w:r>
        <w:rPr>
          <w:rFonts w:ascii="宋体" w:hAnsi="宋体" w:cs="仿宋" w:hint="eastAsia"/>
          <w:sz w:val="24"/>
          <w:u w:val="single"/>
        </w:rPr>
        <w:t xml:space="preserve">                                              </w:t>
      </w:r>
    </w:p>
    <w:p w:rsidR="00A37FBC" w:rsidRDefault="00474551">
      <w:pPr>
        <w:autoSpaceDE w:val="0"/>
        <w:autoSpaceDN w:val="0"/>
        <w:adjustRightInd w:val="0"/>
        <w:spacing w:line="360" w:lineRule="auto"/>
        <w:ind w:firstLineChars="600" w:firstLine="1440"/>
        <w:rPr>
          <w:rFonts w:ascii="宋体" w:hAnsi="宋体" w:cs="仿宋"/>
          <w:sz w:val="24"/>
        </w:rPr>
      </w:pPr>
      <w:r>
        <w:rPr>
          <w:rFonts w:ascii="宋体" w:hAnsi="宋体" w:cs="仿宋" w:hint="eastAsia"/>
          <w:sz w:val="24"/>
        </w:rPr>
        <w:t>法定代表人或委托代理人（签字或盖章）</w:t>
      </w:r>
      <w:r>
        <w:rPr>
          <w:rFonts w:ascii="宋体" w:hAnsi="宋体" w:cs="仿宋" w:hint="eastAsia"/>
          <w:sz w:val="24"/>
          <w:lang w:val="zh-CN"/>
        </w:rPr>
        <w:t>：</w:t>
      </w:r>
      <w:r>
        <w:rPr>
          <w:rFonts w:ascii="宋体" w:hAnsi="宋体" w:cs="仿宋" w:hint="eastAsia"/>
          <w:sz w:val="24"/>
          <w:u w:val="single"/>
        </w:rPr>
        <w:t xml:space="preserve">               </w:t>
      </w:r>
    </w:p>
    <w:p w:rsidR="00A37FBC" w:rsidRDefault="00474551">
      <w:pPr>
        <w:pStyle w:val="110"/>
        <w:spacing w:line="360" w:lineRule="auto"/>
        <w:ind w:firstLineChars="1500" w:firstLine="3600"/>
        <w:rPr>
          <w:rFonts w:ascii="宋体" w:hAnsi="宋体" w:cs="仿宋"/>
          <w:sz w:val="24"/>
          <w:szCs w:val="24"/>
          <w:lang w:val="zh-CN"/>
        </w:rPr>
      </w:pPr>
      <w:r>
        <w:rPr>
          <w:rFonts w:ascii="宋体" w:hAnsi="宋体" w:cs="仿宋" w:hint="eastAsia"/>
          <w:sz w:val="24"/>
          <w:szCs w:val="24"/>
          <w:u w:val="single"/>
        </w:rPr>
        <w:t xml:space="preserve">      </w:t>
      </w:r>
      <w:r>
        <w:rPr>
          <w:rFonts w:ascii="宋体" w:hAnsi="宋体" w:cs="仿宋" w:hint="eastAsia"/>
          <w:sz w:val="24"/>
          <w:szCs w:val="24"/>
          <w:lang w:val="zh-CN"/>
        </w:rPr>
        <w:t>年</w:t>
      </w:r>
      <w:r>
        <w:rPr>
          <w:rFonts w:ascii="宋体" w:hAnsi="宋体" w:cs="仿宋" w:hint="eastAsia"/>
          <w:sz w:val="24"/>
          <w:szCs w:val="24"/>
          <w:u w:val="single"/>
        </w:rPr>
        <w:t xml:space="preserve">      </w:t>
      </w:r>
      <w:r>
        <w:rPr>
          <w:rFonts w:ascii="宋体" w:hAnsi="宋体" w:cs="仿宋" w:hint="eastAsia"/>
          <w:sz w:val="24"/>
          <w:szCs w:val="24"/>
          <w:lang w:val="zh-CN"/>
        </w:rPr>
        <w:t>月</w:t>
      </w:r>
      <w:r>
        <w:rPr>
          <w:rFonts w:ascii="宋体" w:hAnsi="宋体" w:cs="仿宋" w:hint="eastAsia"/>
          <w:sz w:val="24"/>
          <w:szCs w:val="24"/>
          <w:u w:val="single"/>
        </w:rPr>
        <w:t xml:space="preserve">      </w:t>
      </w:r>
      <w:r>
        <w:rPr>
          <w:rFonts w:ascii="宋体" w:hAnsi="宋体" w:cs="仿宋" w:hint="eastAsia"/>
          <w:sz w:val="24"/>
          <w:szCs w:val="24"/>
          <w:lang w:val="zh-CN"/>
        </w:rPr>
        <w:t>日</w:t>
      </w:r>
    </w:p>
    <w:p w:rsidR="00A37FBC" w:rsidRDefault="00474551">
      <w:pPr>
        <w:pStyle w:val="2"/>
      </w:pPr>
      <w:bookmarkStart w:id="128" w:name="_Toc11452"/>
      <w:r>
        <w:rPr>
          <w:rFonts w:hint="eastAsia"/>
        </w:rPr>
        <w:lastRenderedPageBreak/>
        <w:t>二、法定代表人身份证明</w:t>
      </w:r>
      <w:bookmarkEnd w:id="128"/>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2030"/>
        <w:gridCol w:w="1895"/>
        <w:gridCol w:w="2186"/>
        <w:gridCol w:w="2190"/>
      </w:tblGrid>
      <w:tr w:rsidR="00A37FBC">
        <w:trPr>
          <w:trHeight w:val="194"/>
          <w:jc w:val="center"/>
        </w:trPr>
        <w:tc>
          <w:tcPr>
            <w:tcW w:w="9540" w:type="dxa"/>
            <w:gridSpan w:val="5"/>
            <w:vAlign w:val="center"/>
          </w:tcPr>
          <w:p w:rsidR="00A37FBC" w:rsidRDefault="00474551">
            <w:pPr>
              <w:tabs>
                <w:tab w:val="left" w:pos="210"/>
              </w:tabs>
              <w:spacing w:line="360" w:lineRule="auto"/>
              <w:jc w:val="left"/>
              <w:rPr>
                <w:rFonts w:ascii="宋体" w:hAnsi="宋体" w:cs="仿宋"/>
                <w:kern w:val="0"/>
                <w:sz w:val="24"/>
              </w:rPr>
            </w:pPr>
            <w:r>
              <w:rPr>
                <w:rFonts w:ascii="宋体" w:hAnsi="宋体" w:cs="仿宋" w:hint="eastAsia"/>
                <w:kern w:val="0"/>
                <w:sz w:val="24"/>
              </w:rPr>
              <w:t>致：</w:t>
            </w:r>
            <w:proofErr w:type="gramStart"/>
            <w:r>
              <w:rPr>
                <w:rFonts w:ascii="宋体" w:hAnsi="宋体" w:cs="仿宋" w:hint="eastAsia"/>
                <w:kern w:val="0"/>
                <w:sz w:val="24"/>
              </w:rPr>
              <w:t>中招城发</w:t>
            </w:r>
            <w:proofErr w:type="gramEnd"/>
            <w:r>
              <w:rPr>
                <w:rFonts w:ascii="宋体" w:hAnsi="宋体" w:cs="仿宋" w:hint="eastAsia"/>
                <w:kern w:val="0"/>
                <w:sz w:val="24"/>
              </w:rPr>
              <w:t>项目管理咨询有限公司</w:t>
            </w:r>
          </w:p>
        </w:tc>
      </w:tr>
      <w:tr w:rsidR="00A37FBC">
        <w:trPr>
          <w:trHeight w:val="189"/>
          <w:jc w:val="center"/>
        </w:trPr>
        <w:tc>
          <w:tcPr>
            <w:tcW w:w="1239" w:type="dxa"/>
            <w:vMerge w:val="restart"/>
            <w:vAlign w:val="center"/>
          </w:tcPr>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企</w:t>
            </w:r>
          </w:p>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业</w:t>
            </w:r>
          </w:p>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法</w:t>
            </w:r>
          </w:p>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人</w:t>
            </w: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企业名称</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189"/>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法定地址</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189"/>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邮政编码</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189"/>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工商登记机关</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650"/>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税务登记机关</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189"/>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2"/>
                <w:szCs w:val="22"/>
              </w:rPr>
              <w:t>统一社会信用代码</w:t>
            </w:r>
          </w:p>
        </w:tc>
        <w:tc>
          <w:tcPr>
            <w:tcW w:w="6271" w:type="dxa"/>
            <w:gridSpan w:val="3"/>
            <w:vAlign w:val="center"/>
          </w:tcPr>
          <w:p w:rsidR="00A37FBC" w:rsidRDefault="00A37FBC">
            <w:pPr>
              <w:tabs>
                <w:tab w:val="left" w:pos="210"/>
              </w:tabs>
              <w:spacing w:line="360" w:lineRule="auto"/>
              <w:jc w:val="left"/>
              <w:rPr>
                <w:rFonts w:ascii="宋体" w:hAnsi="宋体" w:cs="仿宋"/>
                <w:kern w:val="0"/>
                <w:sz w:val="24"/>
              </w:rPr>
            </w:pPr>
          </w:p>
        </w:tc>
      </w:tr>
      <w:tr w:rsidR="00A37FBC">
        <w:trPr>
          <w:trHeight w:val="773"/>
          <w:jc w:val="center"/>
        </w:trPr>
        <w:tc>
          <w:tcPr>
            <w:tcW w:w="1239" w:type="dxa"/>
            <w:vMerge w:val="restart"/>
            <w:vAlign w:val="center"/>
          </w:tcPr>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法定代表</w:t>
            </w:r>
          </w:p>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人</w:t>
            </w: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姓名</w:t>
            </w:r>
          </w:p>
        </w:tc>
        <w:tc>
          <w:tcPr>
            <w:tcW w:w="1895" w:type="dxa"/>
            <w:vAlign w:val="center"/>
          </w:tcPr>
          <w:p w:rsidR="00A37FBC" w:rsidRDefault="00A37FBC">
            <w:pPr>
              <w:tabs>
                <w:tab w:val="left" w:pos="210"/>
              </w:tabs>
              <w:spacing w:line="360" w:lineRule="auto"/>
              <w:ind w:firstLineChars="200" w:firstLine="480"/>
              <w:jc w:val="left"/>
              <w:rPr>
                <w:rFonts w:ascii="宋体" w:hAnsi="宋体" w:cs="仿宋"/>
                <w:kern w:val="0"/>
                <w:sz w:val="24"/>
              </w:rPr>
            </w:pPr>
          </w:p>
        </w:tc>
        <w:tc>
          <w:tcPr>
            <w:tcW w:w="2186" w:type="dxa"/>
            <w:vAlign w:val="center"/>
          </w:tcPr>
          <w:p w:rsidR="00A37FBC" w:rsidRDefault="00474551">
            <w:pPr>
              <w:tabs>
                <w:tab w:val="left" w:pos="210"/>
              </w:tabs>
              <w:spacing w:line="360" w:lineRule="auto"/>
              <w:ind w:firstLineChars="200" w:firstLine="480"/>
              <w:jc w:val="left"/>
              <w:rPr>
                <w:rFonts w:ascii="宋体" w:hAnsi="宋体" w:cs="仿宋"/>
                <w:kern w:val="0"/>
                <w:sz w:val="24"/>
              </w:rPr>
            </w:pPr>
            <w:r>
              <w:rPr>
                <w:rFonts w:ascii="宋体" w:hAnsi="宋体" w:cs="仿宋" w:hint="eastAsia"/>
                <w:kern w:val="0"/>
                <w:sz w:val="24"/>
              </w:rPr>
              <w:t>性别</w:t>
            </w:r>
          </w:p>
        </w:tc>
        <w:tc>
          <w:tcPr>
            <w:tcW w:w="2190" w:type="dxa"/>
            <w:vAlign w:val="center"/>
          </w:tcPr>
          <w:p w:rsidR="00A37FBC" w:rsidRDefault="00A37FBC">
            <w:pPr>
              <w:tabs>
                <w:tab w:val="left" w:pos="210"/>
              </w:tabs>
              <w:spacing w:line="360" w:lineRule="auto"/>
              <w:ind w:firstLineChars="200" w:firstLine="480"/>
              <w:jc w:val="left"/>
              <w:rPr>
                <w:rFonts w:ascii="宋体" w:hAnsi="宋体" w:cs="仿宋"/>
                <w:kern w:val="0"/>
                <w:sz w:val="24"/>
              </w:rPr>
            </w:pPr>
          </w:p>
        </w:tc>
      </w:tr>
      <w:tr w:rsidR="00A37FBC">
        <w:trPr>
          <w:trHeight w:val="743"/>
          <w:jc w:val="center"/>
        </w:trPr>
        <w:tc>
          <w:tcPr>
            <w:tcW w:w="1239" w:type="dxa"/>
            <w:vMerge/>
            <w:vAlign w:val="center"/>
          </w:tcPr>
          <w:p w:rsidR="00A37FBC" w:rsidRDefault="00A37FBC">
            <w:pPr>
              <w:tabs>
                <w:tab w:val="left" w:pos="210"/>
              </w:tabs>
              <w:spacing w:line="360" w:lineRule="auto"/>
              <w:ind w:firstLineChars="200" w:firstLine="480"/>
              <w:jc w:val="center"/>
              <w:rPr>
                <w:rFonts w:ascii="宋体" w:hAnsi="宋体" w:cs="仿宋"/>
                <w:kern w:val="0"/>
                <w:sz w:val="24"/>
              </w:rPr>
            </w:pPr>
          </w:p>
        </w:tc>
        <w:tc>
          <w:tcPr>
            <w:tcW w:w="2030" w:type="dxa"/>
            <w:vAlign w:val="center"/>
          </w:tcPr>
          <w:p w:rsidR="00A37FBC" w:rsidRDefault="00474551">
            <w:pPr>
              <w:tabs>
                <w:tab w:val="left" w:pos="210"/>
              </w:tabs>
              <w:spacing w:line="360" w:lineRule="auto"/>
              <w:rPr>
                <w:rFonts w:ascii="宋体" w:hAnsi="宋体" w:cs="仿宋"/>
                <w:kern w:val="0"/>
                <w:sz w:val="24"/>
              </w:rPr>
            </w:pPr>
            <w:r>
              <w:rPr>
                <w:rFonts w:ascii="宋体" w:hAnsi="宋体" w:cs="仿宋" w:hint="eastAsia"/>
                <w:kern w:val="0"/>
                <w:sz w:val="24"/>
              </w:rPr>
              <w:t>职务</w:t>
            </w:r>
          </w:p>
        </w:tc>
        <w:tc>
          <w:tcPr>
            <w:tcW w:w="1895" w:type="dxa"/>
            <w:vAlign w:val="center"/>
          </w:tcPr>
          <w:p w:rsidR="00A37FBC" w:rsidRDefault="00A37FBC">
            <w:pPr>
              <w:tabs>
                <w:tab w:val="left" w:pos="210"/>
              </w:tabs>
              <w:spacing w:line="360" w:lineRule="auto"/>
              <w:jc w:val="left"/>
              <w:rPr>
                <w:rFonts w:ascii="宋体" w:hAnsi="宋体" w:cs="仿宋"/>
                <w:kern w:val="0"/>
                <w:sz w:val="24"/>
              </w:rPr>
            </w:pPr>
          </w:p>
        </w:tc>
        <w:tc>
          <w:tcPr>
            <w:tcW w:w="2186" w:type="dxa"/>
            <w:vAlign w:val="center"/>
          </w:tcPr>
          <w:p w:rsidR="00A37FBC" w:rsidRDefault="00474551">
            <w:pPr>
              <w:tabs>
                <w:tab w:val="left" w:pos="210"/>
              </w:tabs>
              <w:spacing w:line="360" w:lineRule="auto"/>
              <w:ind w:firstLineChars="200" w:firstLine="480"/>
              <w:jc w:val="left"/>
              <w:rPr>
                <w:rFonts w:ascii="宋体" w:hAnsi="宋体" w:cs="仿宋"/>
                <w:kern w:val="0"/>
                <w:sz w:val="24"/>
              </w:rPr>
            </w:pPr>
            <w:r>
              <w:rPr>
                <w:rFonts w:ascii="宋体" w:hAnsi="宋体" w:cs="仿宋" w:hint="eastAsia"/>
                <w:kern w:val="0"/>
                <w:sz w:val="24"/>
              </w:rPr>
              <w:t>联系电话</w:t>
            </w:r>
          </w:p>
        </w:tc>
        <w:tc>
          <w:tcPr>
            <w:tcW w:w="2190" w:type="dxa"/>
            <w:vAlign w:val="center"/>
          </w:tcPr>
          <w:p w:rsidR="00A37FBC" w:rsidRDefault="00A37FBC">
            <w:pPr>
              <w:tabs>
                <w:tab w:val="left" w:pos="210"/>
              </w:tabs>
              <w:spacing w:line="360" w:lineRule="auto"/>
              <w:ind w:firstLineChars="200" w:firstLine="480"/>
              <w:jc w:val="left"/>
              <w:rPr>
                <w:rFonts w:ascii="宋体" w:hAnsi="宋体" w:cs="仿宋"/>
                <w:kern w:val="0"/>
                <w:sz w:val="24"/>
              </w:rPr>
            </w:pPr>
          </w:p>
        </w:tc>
      </w:tr>
      <w:tr w:rsidR="00A37FBC">
        <w:trPr>
          <w:trHeight w:val="1729"/>
          <w:jc w:val="center"/>
        </w:trPr>
        <w:tc>
          <w:tcPr>
            <w:tcW w:w="1239" w:type="dxa"/>
            <w:vMerge w:val="restart"/>
            <w:vAlign w:val="center"/>
          </w:tcPr>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法定代表</w:t>
            </w:r>
          </w:p>
          <w:p w:rsidR="00A37FBC" w:rsidRDefault="00474551">
            <w:pPr>
              <w:tabs>
                <w:tab w:val="left" w:pos="210"/>
              </w:tabs>
              <w:spacing w:line="360" w:lineRule="auto"/>
              <w:jc w:val="center"/>
              <w:rPr>
                <w:rFonts w:ascii="宋体" w:hAnsi="宋体" w:cs="仿宋"/>
                <w:kern w:val="0"/>
                <w:sz w:val="24"/>
              </w:rPr>
            </w:pPr>
            <w:r>
              <w:rPr>
                <w:rFonts w:ascii="宋体" w:hAnsi="宋体" w:cs="仿宋" w:hint="eastAsia"/>
                <w:kern w:val="0"/>
                <w:sz w:val="24"/>
              </w:rPr>
              <w:t>人身份证复印件</w:t>
            </w:r>
          </w:p>
        </w:tc>
        <w:tc>
          <w:tcPr>
            <w:tcW w:w="3925" w:type="dxa"/>
            <w:gridSpan w:val="2"/>
            <w:vMerge w:val="restart"/>
            <w:vAlign w:val="center"/>
          </w:tcPr>
          <w:p w:rsidR="00A37FBC" w:rsidRDefault="00474551">
            <w:pPr>
              <w:tabs>
                <w:tab w:val="left" w:pos="210"/>
              </w:tabs>
              <w:spacing w:line="360" w:lineRule="auto"/>
              <w:ind w:firstLineChars="200" w:firstLine="480"/>
              <w:jc w:val="left"/>
              <w:rPr>
                <w:rFonts w:ascii="宋体" w:hAnsi="宋体" w:cs="仿宋"/>
                <w:kern w:val="0"/>
                <w:sz w:val="24"/>
              </w:rPr>
            </w:pPr>
            <w:r>
              <w:rPr>
                <w:rFonts w:ascii="宋体" w:hAnsi="宋体" w:cs="仿宋" w:hint="eastAsia"/>
                <w:kern w:val="0"/>
                <w:sz w:val="24"/>
              </w:rPr>
              <w:t>（正反面）</w:t>
            </w:r>
          </w:p>
        </w:tc>
        <w:tc>
          <w:tcPr>
            <w:tcW w:w="4376" w:type="dxa"/>
            <w:gridSpan w:val="2"/>
            <w:vAlign w:val="center"/>
          </w:tcPr>
          <w:p w:rsidR="00A37FBC" w:rsidRDefault="00474551">
            <w:pPr>
              <w:tabs>
                <w:tab w:val="left" w:pos="210"/>
              </w:tabs>
              <w:spacing w:line="360" w:lineRule="auto"/>
              <w:jc w:val="left"/>
              <w:rPr>
                <w:rFonts w:ascii="宋体" w:hAnsi="宋体" w:cs="仿宋"/>
                <w:kern w:val="0"/>
                <w:sz w:val="24"/>
              </w:rPr>
            </w:pPr>
            <w:r>
              <w:rPr>
                <w:rFonts w:ascii="宋体" w:hAnsi="宋体" w:cs="仿宋" w:hint="eastAsia"/>
                <w:kern w:val="0"/>
                <w:sz w:val="24"/>
              </w:rPr>
              <w:t>法定代表人（签字或盖章）</w:t>
            </w:r>
          </w:p>
        </w:tc>
      </w:tr>
      <w:tr w:rsidR="00A37FBC">
        <w:trPr>
          <w:trHeight w:val="4309"/>
          <w:jc w:val="center"/>
        </w:trPr>
        <w:tc>
          <w:tcPr>
            <w:tcW w:w="1239" w:type="dxa"/>
            <w:vMerge/>
            <w:vAlign w:val="center"/>
          </w:tcPr>
          <w:p w:rsidR="00A37FBC" w:rsidRDefault="00A37FBC">
            <w:pPr>
              <w:tabs>
                <w:tab w:val="left" w:pos="210"/>
              </w:tabs>
              <w:spacing w:line="360" w:lineRule="auto"/>
              <w:ind w:firstLineChars="200" w:firstLine="480"/>
              <w:jc w:val="left"/>
              <w:rPr>
                <w:rFonts w:ascii="宋体" w:hAnsi="宋体" w:cs="仿宋"/>
                <w:kern w:val="0"/>
                <w:sz w:val="24"/>
              </w:rPr>
            </w:pPr>
          </w:p>
        </w:tc>
        <w:tc>
          <w:tcPr>
            <w:tcW w:w="3925" w:type="dxa"/>
            <w:gridSpan w:val="2"/>
            <w:vMerge/>
            <w:vAlign w:val="center"/>
          </w:tcPr>
          <w:p w:rsidR="00A37FBC" w:rsidRDefault="00A37FBC">
            <w:pPr>
              <w:tabs>
                <w:tab w:val="left" w:pos="210"/>
              </w:tabs>
              <w:spacing w:line="360" w:lineRule="auto"/>
              <w:ind w:firstLineChars="200" w:firstLine="480"/>
              <w:jc w:val="left"/>
              <w:rPr>
                <w:rFonts w:ascii="宋体" w:hAnsi="宋体" w:cs="仿宋"/>
                <w:kern w:val="0"/>
                <w:sz w:val="24"/>
              </w:rPr>
            </w:pPr>
          </w:p>
        </w:tc>
        <w:tc>
          <w:tcPr>
            <w:tcW w:w="4376" w:type="dxa"/>
            <w:gridSpan w:val="2"/>
            <w:vAlign w:val="bottom"/>
          </w:tcPr>
          <w:p w:rsidR="00A37FBC" w:rsidRDefault="00474551">
            <w:pPr>
              <w:tabs>
                <w:tab w:val="left" w:pos="210"/>
              </w:tabs>
              <w:spacing w:line="360" w:lineRule="auto"/>
              <w:ind w:firstLineChars="900" w:firstLine="2160"/>
              <w:jc w:val="left"/>
              <w:rPr>
                <w:rFonts w:ascii="宋体" w:hAnsi="宋体" w:cs="仿宋"/>
                <w:kern w:val="0"/>
                <w:sz w:val="24"/>
              </w:rPr>
            </w:pPr>
            <w:r>
              <w:rPr>
                <w:rFonts w:ascii="宋体" w:hAnsi="宋体" w:cs="仿宋" w:hint="eastAsia"/>
                <w:kern w:val="0"/>
                <w:sz w:val="24"/>
              </w:rPr>
              <w:t>（公章）</w:t>
            </w:r>
          </w:p>
          <w:p w:rsidR="00A37FBC" w:rsidRDefault="00A37FBC">
            <w:pPr>
              <w:tabs>
                <w:tab w:val="left" w:pos="210"/>
              </w:tabs>
              <w:spacing w:line="360" w:lineRule="auto"/>
              <w:jc w:val="left"/>
              <w:rPr>
                <w:rFonts w:ascii="宋体" w:hAnsi="宋体" w:cs="仿宋"/>
                <w:kern w:val="0"/>
                <w:sz w:val="24"/>
              </w:rPr>
            </w:pPr>
          </w:p>
          <w:p w:rsidR="00A37FBC" w:rsidRDefault="00A37FBC">
            <w:pPr>
              <w:tabs>
                <w:tab w:val="left" w:pos="210"/>
              </w:tabs>
              <w:spacing w:line="360" w:lineRule="auto"/>
              <w:jc w:val="left"/>
              <w:rPr>
                <w:rFonts w:ascii="宋体" w:hAnsi="宋体" w:cs="仿宋"/>
                <w:kern w:val="0"/>
                <w:sz w:val="24"/>
              </w:rPr>
            </w:pPr>
          </w:p>
          <w:p w:rsidR="00A37FBC" w:rsidRDefault="00A37FBC">
            <w:pPr>
              <w:tabs>
                <w:tab w:val="left" w:pos="210"/>
              </w:tabs>
              <w:spacing w:line="360" w:lineRule="auto"/>
              <w:jc w:val="left"/>
              <w:rPr>
                <w:rFonts w:ascii="宋体" w:hAnsi="宋体" w:cs="仿宋"/>
                <w:kern w:val="0"/>
                <w:sz w:val="24"/>
              </w:rPr>
            </w:pPr>
          </w:p>
          <w:p w:rsidR="00A37FBC" w:rsidRDefault="00474551">
            <w:pPr>
              <w:adjustRightInd w:val="0"/>
              <w:snapToGrid w:val="0"/>
              <w:spacing w:line="360" w:lineRule="auto"/>
              <w:ind w:firstLineChars="200" w:firstLine="480"/>
              <w:jc w:val="right"/>
              <w:rPr>
                <w:rFonts w:ascii="宋体" w:hAnsi="宋体" w:cs="仿宋"/>
                <w:kern w:val="0"/>
                <w:sz w:val="24"/>
              </w:rPr>
            </w:pPr>
            <w:r>
              <w:rPr>
                <w:rFonts w:ascii="宋体" w:hAnsi="宋体" w:cs="仿宋" w:hint="eastAsia"/>
                <w:sz w:val="24"/>
              </w:rPr>
              <w:t>年    月   日</w:t>
            </w:r>
          </w:p>
        </w:tc>
      </w:tr>
    </w:tbl>
    <w:p w:rsidR="00A37FBC" w:rsidRDefault="00474551">
      <w:pPr>
        <w:pStyle w:val="2"/>
      </w:pPr>
      <w:r>
        <w:rPr>
          <w:rFonts w:hint="eastAsia"/>
        </w:rPr>
        <w:br w:type="page"/>
      </w:r>
      <w:bookmarkStart w:id="129" w:name="_Toc15552"/>
      <w:r>
        <w:rPr>
          <w:rFonts w:hint="eastAsia"/>
        </w:rPr>
        <w:lastRenderedPageBreak/>
        <w:t>三、法人授权委托书</w:t>
      </w:r>
      <w:bookmarkEnd w:id="129"/>
    </w:p>
    <w:p w:rsidR="00A37FBC" w:rsidRDefault="00A37FBC">
      <w:pPr>
        <w:overflowPunct w:val="0"/>
        <w:spacing w:line="360" w:lineRule="auto"/>
        <w:ind w:leftChars="52" w:left="109" w:firstLineChars="250" w:firstLine="550"/>
        <w:rPr>
          <w:rFonts w:ascii="宋体" w:hAnsi="宋体" w:cs="仿宋"/>
          <w:sz w:val="22"/>
          <w:szCs w:val="22"/>
        </w:rPr>
      </w:pPr>
    </w:p>
    <w:p w:rsidR="00A37FBC" w:rsidRDefault="00474551">
      <w:pPr>
        <w:overflowPunct w:val="0"/>
        <w:spacing w:line="360" w:lineRule="auto"/>
        <w:ind w:leftChars="52" w:left="109" w:firstLineChars="250" w:firstLine="600"/>
        <w:rPr>
          <w:rFonts w:ascii="宋体" w:hAnsi="宋体" w:cs="仿宋"/>
          <w:sz w:val="24"/>
        </w:rPr>
      </w:pPr>
      <w:r>
        <w:rPr>
          <w:rFonts w:ascii="宋体" w:hAnsi="宋体" w:cs="仿宋" w:hint="eastAsia"/>
          <w:sz w:val="24"/>
        </w:rPr>
        <w:t>本授权委托书声明：我（法定代表人）</w:t>
      </w:r>
      <w:proofErr w:type="gramStart"/>
      <w:r>
        <w:rPr>
          <w:rFonts w:ascii="宋体" w:hAnsi="宋体" w:cs="仿宋" w:hint="eastAsia"/>
          <w:sz w:val="24"/>
        </w:rPr>
        <w:t>系注册</w:t>
      </w:r>
      <w:proofErr w:type="gramEnd"/>
      <w:r>
        <w:rPr>
          <w:rFonts w:ascii="宋体" w:hAnsi="宋体" w:cs="仿宋" w:hint="eastAsia"/>
          <w:sz w:val="24"/>
        </w:rPr>
        <w:t>于</w:t>
      </w:r>
      <w:r>
        <w:rPr>
          <w:rFonts w:ascii="宋体" w:hAnsi="宋体" w:cs="仿宋" w:hint="eastAsia"/>
          <w:sz w:val="24"/>
          <w:u w:val="single"/>
        </w:rPr>
        <w:t xml:space="preserve">（磋商供应商地址）     </w:t>
      </w:r>
      <w:r>
        <w:rPr>
          <w:rFonts w:ascii="宋体" w:hAnsi="宋体" w:cs="仿宋" w:hint="eastAsia"/>
          <w:sz w:val="24"/>
        </w:rPr>
        <w:t>的</w:t>
      </w:r>
      <w:r>
        <w:rPr>
          <w:rFonts w:ascii="宋体" w:hAnsi="宋体" w:cs="仿宋" w:hint="eastAsia"/>
          <w:sz w:val="24"/>
          <w:u w:val="single"/>
        </w:rPr>
        <w:t>（磋商供应商名称）</w:t>
      </w:r>
      <w:r>
        <w:rPr>
          <w:rFonts w:ascii="宋体" w:hAnsi="宋体" w:cs="仿宋" w:hint="eastAsia"/>
          <w:sz w:val="24"/>
        </w:rPr>
        <w:t>的法定代表人，现授权（</w:t>
      </w:r>
      <w:r>
        <w:rPr>
          <w:rFonts w:ascii="宋体" w:hAnsi="宋体" w:cs="仿宋" w:hint="eastAsia"/>
          <w:sz w:val="24"/>
          <w:u w:val="single"/>
        </w:rPr>
        <w:t>被授权人姓名、职务</w:t>
      </w:r>
      <w:r>
        <w:rPr>
          <w:rFonts w:ascii="宋体" w:hAnsi="宋体" w:cs="仿宋" w:hint="eastAsia"/>
          <w:sz w:val="24"/>
        </w:rPr>
        <w:t>）为我公司合法代理人，就签署</w:t>
      </w:r>
      <w:r>
        <w:rPr>
          <w:rFonts w:ascii="宋体" w:hAnsi="宋体" w:cs="仿宋" w:hint="eastAsia"/>
          <w:sz w:val="24"/>
          <w:u w:val="single"/>
        </w:rPr>
        <w:t xml:space="preserve">  （项目名称）（项目编号）    </w:t>
      </w:r>
      <w:r>
        <w:rPr>
          <w:rFonts w:ascii="宋体" w:hAnsi="宋体" w:cs="仿宋" w:hint="eastAsia"/>
          <w:sz w:val="24"/>
        </w:rPr>
        <w:t>的磋商及合同的执行和完成，以本公司名义处理一切与之有关的事宜。</w:t>
      </w:r>
    </w:p>
    <w:p w:rsidR="00A37FBC" w:rsidRDefault="00474551">
      <w:pPr>
        <w:overflowPunct w:val="0"/>
        <w:spacing w:line="360" w:lineRule="auto"/>
        <w:ind w:leftChars="51" w:left="109" w:hanging="2"/>
        <w:rPr>
          <w:rFonts w:ascii="宋体" w:hAnsi="宋体" w:cs="仿宋"/>
          <w:sz w:val="24"/>
        </w:rPr>
      </w:pPr>
      <w:r>
        <w:rPr>
          <w:rFonts w:ascii="宋体" w:hAnsi="宋体" w:cs="仿宋" w:hint="eastAsia"/>
          <w:sz w:val="24"/>
        </w:rPr>
        <w:t xml:space="preserve">         代理人无转委托权，特此委托。</w:t>
      </w:r>
    </w:p>
    <w:p w:rsidR="00A37FBC" w:rsidRDefault="00474551">
      <w:pPr>
        <w:overflowPunct w:val="0"/>
        <w:spacing w:line="360" w:lineRule="auto"/>
        <w:ind w:firstLineChars="350" w:firstLine="840"/>
        <w:rPr>
          <w:rFonts w:ascii="宋体" w:hAnsi="宋体" w:cs="仿宋"/>
          <w:sz w:val="24"/>
        </w:rPr>
      </w:pPr>
      <w:r>
        <w:rPr>
          <w:rFonts w:ascii="宋体" w:hAnsi="宋体" w:cs="仿宋" w:hint="eastAsia"/>
          <w:sz w:val="24"/>
        </w:rPr>
        <w:t>法人代表人</w:t>
      </w:r>
      <w:r>
        <w:rPr>
          <w:rFonts w:ascii="宋体" w:hAnsi="宋体" w:cs="仿宋" w:hint="eastAsia"/>
          <w:kern w:val="0"/>
          <w:sz w:val="24"/>
        </w:rPr>
        <w:t>签字或盖章</w:t>
      </w:r>
      <w:r>
        <w:rPr>
          <w:rFonts w:ascii="宋体" w:hAnsi="宋体" w:cs="仿宋" w:hint="eastAsia"/>
          <w:sz w:val="24"/>
        </w:rPr>
        <w:t>：                 被授权人签字：</w:t>
      </w:r>
    </w:p>
    <w:p w:rsidR="00A37FBC" w:rsidRDefault="00474551">
      <w:pPr>
        <w:overflowPunct w:val="0"/>
        <w:spacing w:line="360" w:lineRule="auto"/>
        <w:ind w:firstLineChars="350" w:firstLine="840"/>
        <w:rPr>
          <w:rFonts w:ascii="宋体" w:hAnsi="宋体" w:cs="仿宋"/>
          <w:sz w:val="24"/>
        </w:rPr>
      </w:pPr>
      <w:r>
        <w:rPr>
          <w:rFonts w:ascii="宋体" w:hAnsi="宋体" w:cs="仿宋" w:hint="eastAsia"/>
          <w:sz w:val="24"/>
        </w:rPr>
        <w:t xml:space="preserve">职        </w:t>
      </w:r>
      <w:proofErr w:type="gramStart"/>
      <w:r>
        <w:rPr>
          <w:rFonts w:ascii="宋体" w:hAnsi="宋体" w:cs="仿宋" w:hint="eastAsia"/>
          <w:sz w:val="24"/>
        </w:rPr>
        <w:t>务</w:t>
      </w:r>
      <w:proofErr w:type="gramEnd"/>
      <w:r>
        <w:rPr>
          <w:rFonts w:ascii="宋体" w:hAnsi="宋体" w:cs="仿宋" w:hint="eastAsia"/>
          <w:sz w:val="24"/>
        </w:rPr>
        <w:t xml:space="preserve">：                         职        </w:t>
      </w:r>
      <w:proofErr w:type="gramStart"/>
      <w:r>
        <w:rPr>
          <w:rFonts w:ascii="宋体" w:hAnsi="宋体" w:cs="仿宋" w:hint="eastAsia"/>
          <w:sz w:val="24"/>
        </w:rPr>
        <w:t>务</w:t>
      </w:r>
      <w:proofErr w:type="gramEnd"/>
      <w:r>
        <w:rPr>
          <w:rFonts w:ascii="宋体" w:hAnsi="宋体" w:cs="仿宋" w:hint="eastAsia"/>
          <w:sz w:val="24"/>
        </w:rPr>
        <w:t>：</w:t>
      </w:r>
    </w:p>
    <w:p w:rsidR="00A37FBC" w:rsidRDefault="00474551">
      <w:pPr>
        <w:overflowPunct w:val="0"/>
        <w:spacing w:line="360" w:lineRule="auto"/>
        <w:ind w:firstLineChars="350" w:firstLine="840"/>
        <w:rPr>
          <w:rFonts w:ascii="宋体" w:hAnsi="宋体" w:cs="仿宋"/>
          <w:sz w:val="24"/>
        </w:rPr>
      </w:pPr>
      <w:r>
        <w:rPr>
          <w:rFonts w:ascii="宋体" w:hAnsi="宋体" w:cs="仿宋" w:hint="eastAsia"/>
          <w:sz w:val="24"/>
        </w:rPr>
        <w:t>身  份 证 号：                         身  份 证 号：</w:t>
      </w:r>
    </w:p>
    <w:p w:rsidR="00A37FBC" w:rsidRDefault="00474551">
      <w:pPr>
        <w:overflowPunct w:val="0"/>
        <w:spacing w:line="360" w:lineRule="auto"/>
        <w:ind w:firstLineChars="100" w:firstLine="240"/>
        <w:rPr>
          <w:rFonts w:ascii="宋体" w:hAnsi="宋体" w:cs="仿宋"/>
          <w:bCs/>
          <w:sz w:val="24"/>
        </w:rPr>
      </w:pPr>
      <w:r>
        <w:rPr>
          <w:rFonts w:ascii="宋体" w:hAnsi="宋体" w:cs="仿宋" w:hint="eastAsia"/>
          <w:sz w:val="24"/>
        </w:rPr>
        <w:t>附：法定代表人、被授权人身份证复印件。</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0"/>
        <w:gridCol w:w="4790"/>
      </w:tblGrid>
      <w:tr w:rsidR="00A37FBC">
        <w:trPr>
          <w:trHeight w:val="4594"/>
        </w:trPr>
        <w:tc>
          <w:tcPr>
            <w:tcW w:w="4790" w:type="dxa"/>
            <w:tcBorders>
              <w:top w:val="single" w:sz="4" w:space="0" w:color="auto"/>
              <w:left w:val="single" w:sz="4" w:space="0" w:color="auto"/>
              <w:right w:val="single" w:sz="4" w:space="0" w:color="auto"/>
            </w:tcBorders>
            <w:vAlign w:val="center"/>
          </w:tcPr>
          <w:p w:rsidR="00A37FBC" w:rsidRDefault="00474551">
            <w:pPr>
              <w:overflowPunct w:val="0"/>
              <w:spacing w:line="360" w:lineRule="auto"/>
              <w:jc w:val="center"/>
              <w:rPr>
                <w:rFonts w:ascii="宋体" w:hAnsi="宋体" w:cs="仿宋"/>
                <w:sz w:val="24"/>
              </w:rPr>
            </w:pPr>
            <w:r>
              <w:rPr>
                <w:rFonts w:ascii="宋体" w:hAnsi="宋体" w:cs="仿宋" w:hint="eastAsia"/>
                <w:sz w:val="24"/>
              </w:rPr>
              <w:t>法定代表人身份证复印件</w:t>
            </w:r>
          </w:p>
          <w:p w:rsidR="00A37FBC" w:rsidRDefault="00474551">
            <w:pPr>
              <w:overflowPunct w:val="0"/>
              <w:spacing w:line="360" w:lineRule="auto"/>
              <w:jc w:val="center"/>
              <w:rPr>
                <w:rFonts w:ascii="宋体" w:hAnsi="宋体" w:cs="仿宋"/>
                <w:sz w:val="24"/>
              </w:rPr>
            </w:pPr>
            <w:r>
              <w:rPr>
                <w:rFonts w:ascii="宋体" w:hAnsi="宋体" w:cs="仿宋" w:hint="eastAsia"/>
                <w:sz w:val="24"/>
              </w:rPr>
              <w:t>（正、反面）</w:t>
            </w:r>
          </w:p>
        </w:tc>
        <w:tc>
          <w:tcPr>
            <w:tcW w:w="4790" w:type="dxa"/>
            <w:tcBorders>
              <w:left w:val="single" w:sz="4" w:space="0" w:color="auto"/>
            </w:tcBorders>
            <w:vAlign w:val="center"/>
          </w:tcPr>
          <w:p w:rsidR="00A37FBC" w:rsidRDefault="00474551">
            <w:pPr>
              <w:overflowPunct w:val="0"/>
              <w:spacing w:line="360" w:lineRule="auto"/>
              <w:jc w:val="center"/>
              <w:rPr>
                <w:rFonts w:ascii="宋体" w:hAnsi="宋体" w:cs="仿宋"/>
                <w:sz w:val="24"/>
              </w:rPr>
            </w:pPr>
            <w:r>
              <w:rPr>
                <w:rFonts w:ascii="宋体" w:hAnsi="宋体" w:cs="仿宋" w:hint="eastAsia"/>
                <w:sz w:val="24"/>
              </w:rPr>
              <w:t>被授权人身份证复印件</w:t>
            </w:r>
          </w:p>
          <w:p w:rsidR="00A37FBC" w:rsidRDefault="00474551">
            <w:pPr>
              <w:overflowPunct w:val="0"/>
              <w:spacing w:line="360" w:lineRule="auto"/>
              <w:jc w:val="center"/>
              <w:rPr>
                <w:rFonts w:ascii="宋体" w:hAnsi="宋体" w:cs="仿宋"/>
                <w:sz w:val="24"/>
              </w:rPr>
            </w:pPr>
            <w:r>
              <w:rPr>
                <w:rFonts w:ascii="宋体" w:hAnsi="宋体" w:cs="仿宋" w:hint="eastAsia"/>
                <w:sz w:val="24"/>
              </w:rPr>
              <w:t>（正、反面）</w:t>
            </w:r>
          </w:p>
        </w:tc>
      </w:tr>
    </w:tbl>
    <w:p w:rsidR="00A37FBC" w:rsidRDefault="00474551">
      <w:pPr>
        <w:overflowPunct w:val="0"/>
        <w:spacing w:line="360" w:lineRule="auto"/>
        <w:rPr>
          <w:rFonts w:ascii="宋体" w:hAnsi="宋体" w:cs="仿宋"/>
          <w:sz w:val="24"/>
        </w:rPr>
      </w:pPr>
      <w:r>
        <w:rPr>
          <w:rFonts w:ascii="宋体" w:hAnsi="宋体" w:cs="仿宋" w:hint="eastAsia"/>
          <w:sz w:val="24"/>
        </w:rPr>
        <w:t>（本授权的有效期为磋商之日起90个日历日）</w:t>
      </w:r>
    </w:p>
    <w:p w:rsidR="00A37FBC" w:rsidRDefault="00474551">
      <w:pPr>
        <w:overflowPunct w:val="0"/>
        <w:spacing w:line="360" w:lineRule="auto"/>
        <w:ind w:firstLineChars="2300" w:firstLine="5520"/>
        <w:rPr>
          <w:rFonts w:ascii="宋体" w:hAnsi="宋体" w:cs="仿宋"/>
          <w:sz w:val="24"/>
          <w:u w:val="single"/>
        </w:rPr>
      </w:pPr>
      <w:r>
        <w:rPr>
          <w:rFonts w:ascii="宋体" w:hAnsi="宋体" w:cs="仿宋" w:hint="eastAsia"/>
          <w:sz w:val="24"/>
        </w:rPr>
        <w:t>供应商名称（盖章）：</w:t>
      </w:r>
      <w:r>
        <w:rPr>
          <w:rFonts w:ascii="宋体" w:hAnsi="宋体" w:cs="仿宋" w:hint="eastAsia"/>
          <w:sz w:val="24"/>
          <w:u w:val="single"/>
        </w:rPr>
        <w:t xml:space="preserve">               </w:t>
      </w:r>
    </w:p>
    <w:p w:rsidR="00A37FBC" w:rsidRDefault="00474551">
      <w:pPr>
        <w:overflowPunct w:val="0"/>
        <w:spacing w:line="360" w:lineRule="auto"/>
        <w:ind w:firstLineChars="2500" w:firstLine="6000"/>
        <w:rPr>
          <w:rFonts w:ascii="宋体" w:hAnsi="宋体" w:cs="仿宋"/>
          <w:sz w:val="24"/>
        </w:rPr>
      </w:pPr>
      <w:r>
        <w:rPr>
          <w:rFonts w:ascii="宋体" w:hAnsi="宋体" w:cs="仿宋" w:hint="eastAsia"/>
          <w:sz w:val="24"/>
        </w:rPr>
        <w:t>年    月    日</w:t>
      </w:r>
    </w:p>
    <w:p w:rsidR="00A37FBC" w:rsidRDefault="00474551">
      <w:pPr>
        <w:spacing w:line="360" w:lineRule="auto"/>
        <w:rPr>
          <w:rFonts w:ascii="宋体" w:hAnsi="宋体" w:cs="仿宋"/>
          <w:sz w:val="28"/>
          <w:szCs w:val="28"/>
        </w:rPr>
      </w:pPr>
      <w:r>
        <w:rPr>
          <w:rFonts w:ascii="宋体" w:hAnsi="宋体" w:cs="仿宋"/>
          <w:sz w:val="28"/>
          <w:szCs w:val="28"/>
        </w:rPr>
        <w:br w:type="page"/>
      </w:r>
    </w:p>
    <w:p w:rsidR="00A37FBC" w:rsidRDefault="00474551">
      <w:pPr>
        <w:pStyle w:val="2"/>
      </w:pPr>
      <w:bookmarkStart w:id="130" w:name="_Toc22997_WPSOffice_Level2"/>
      <w:bookmarkStart w:id="131" w:name="_Toc17888_WPSOffice_Level2"/>
      <w:bookmarkStart w:id="132" w:name="_Toc13894_WPSOffice_Level2"/>
      <w:bookmarkStart w:id="133" w:name="_Toc14632_WPSOffice_Level2"/>
      <w:bookmarkStart w:id="134" w:name="_Toc25286_WPSOffice_Level2"/>
      <w:bookmarkStart w:id="135" w:name="_Toc14480_WPSOffice_Level2"/>
      <w:bookmarkStart w:id="136" w:name="_Toc11134_WPSOffice_Level2"/>
      <w:bookmarkStart w:id="137" w:name="_Toc15194"/>
      <w:r>
        <w:rPr>
          <w:rFonts w:hint="eastAsia"/>
          <w:szCs w:val="28"/>
        </w:rPr>
        <w:lastRenderedPageBreak/>
        <w:t>四、</w:t>
      </w:r>
      <w:bookmarkEnd w:id="130"/>
      <w:bookmarkEnd w:id="131"/>
      <w:bookmarkEnd w:id="132"/>
      <w:bookmarkEnd w:id="133"/>
      <w:bookmarkEnd w:id="134"/>
      <w:bookmarkEnd w:id="135"/>
      <w:bookmarkEnd w:id="136"/>
      <w:r>
        <w:rPr>
          <w:rFonts w:hint="eastAsia"/>
        </w:rPr>
        <w:t>报价表（第一次）</w:t>
      </w:r>
      <w:bookmarkEnd w:id="137"/>
    </w:p>
    <w:p w:rsidR="00A37FBC" w:rsidRDefault="00A37FBC">
      <w:pPr>
        <w:spacing w:line="360" w:lineRule="auto"/>
        <w:rPr>
          <w:rFonts w:ascii="宋体" w:hAnsi="宋体" w:cs="仿宋"/>
        </w:rPr>
      </w:pPr>
    </w:p>
    <w:tbl>
      <w:tblPr>
        <w:tblpPr w:leftFromText="180" w:rightFromText="180" w:vertAnchor="text" w:horzAnchor="page" w:tblpX="1616" w:tblpY="436"/>
        <w:tblOverlap w:val="neve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6667"/>
      </w:tblGrid>
      <w:tr w:rsidR="00A37FBC">
        <w:trPr>
          <w:trHeight w:val="785"/>
        </w:trPr>
        <w:tc>
          <w:tcPr>
            <w:tcW w:w="2200" w:type="dxa"/>
            <w:vAlign w:val="center"/>
          </w:tcPr>
          <w:p w:rsidR="00A37FBC" w:rsidRDefault="00474551">
            <w:pPr>
              <w:snapToGrid w:val="0"/>
              <w:spacing w:line="360" w:lineRule="auto"/>
              <w:jc w:val="center"/>
              <w:rPr>
                <w:rFonts w:ascii="宋体" w:hAnsi="宋体" w:cs="仿宋"/>
                <w:sz w:val="24"/>
              </w:rPr>
            </w:pPr>
            <w:r>
              <w:rPr>
                <w:rFonts w:ascii="宋体" w:hAnsi="宋体" w:cs="仿宋" w:hint="eastAsia"/>
                <w:sz w:val="24"/>
              </w:rPr>
              <w:t>项目名称</w:t>
            </w:r>
          </w:p>
        </w:tc>
        <w:tc>
          <w:tcPr>
            <w:tcW w:w="6667" w:type="dxa"/>
            <w:vAlign w:val="center"/>
          </w:tcPr>
          <w:p w:rsidR="00A37FBC" w:rsidRDefault="00A37FBC">
            <w:pPr>
              <w:widowControl/>
              <w:spacing w:line="360" w:lineRule="auto"/>
              <w:jc w:val="center"/>
              <w:rPr>
                <w:rFonts w:ascii="宋体" w:hAnsi="宋体" w:cs="仿宋"/>
                <w:sz w:val="24"/>
              </w:rPr>
            </w:pPr>
          </w:p>
        </w:tc>
      </w:tr>
      <w:tr w:rsidR="00A37FBC">
        <w:trPr>
          <w:trHeight w:val="748"/>
        </w:trPr>
        <w:tc>
          <w:tcPr>
            <w:tcW w:w="2200"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项目编号</w:t>
            </w:r>
          </w:p>
        </w:tc>
        <w:tc>
          <w:tcPr>
            <w:tcW w:w="6667" w:type="dxa"/>
            <w:vAlign w:val="center"/>
          </w:tcPr>
          <w:p w:rsidR="00A37FBC" w:rsidRDefault="00A37FBC">
            <w:pPr>
              <w:spacing w:line="360" w:lineRule="auto"/>
              <w:jc w:val="center"/>
              <w:rPr>
                <w:rFonts w:ascii="宋体" w:hAnsi="宋体" w:cs="仿宋"/>
                <w:sz w:val="24"/>
              </w:rPr>
            </w:pPr>
          </w:p>
        </w:tc>
      </w:tr>
      <w:tr w:rsidR="00A37FBC">
        <w:trPr>
          <w:trHeight w:val="748"/>
        </w:trPr>
        <w:tc>
          <w:tcPr>
            <w:tcW w:w="2200"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磋商单场价格</w:t>
            </w:r>
          </w:p>
        </w:tc>
        <w:tc>
          <w:tcPr>
            <w:tcW w:w="6667" w:type="dxa"/>
            <w:vAlign w:val="center"/>
          </w:tcPr>
          <w:p w:rsidR="00A37FBC" w:rsidRDefault="00474551">
            <w:pPr>
              <w:spacing w:line="360" w:lineRule="auto"/>
              <w:rPr>
                <w:rFonts w:ascii="宋体" w:hAnsi="宋体" w:cs="仿宋"/>
                <w:sz w:val="24"/>
              </w:rPr>
            </w:pPr>
            <w:r>
              <w:rPr>
                <w:rFonts w:ascii="宋体" w:hAnsi="宋体" w:cs="仿宋" w:hint="eastAsia"/>
                <w:sz w:val="24"/>
              </w:rPr>
              <w:t>大写:</w:t>
            </w:r>
          </w:p>
          <w:p w:rsidR="00A37FBC" w:rsidRDefault="00A37FBC">
            <w:pPr>
              <w:pStyle w:val="ac"/>
              <w:spacing w:line="360" w:lineRule="auto"/>
              <w:rPr>
                <w:rFonts w:ascii="宋体" w:hAnsi="宋体" w:cs="仿宋"/>
                <w:sz w:val="24"/>
                <w:szCs w:val="24"/>
              </w:rPr>
            </w:pPr>
          </w:p>
          <w:p w:rsidR="00A37FBC" w:rsidRDefault="00474551">
            <w:pPr>
              <w:spacing w:line="360" w:lineRule="auto"/>
              <w:rPr>
                <w:rFonts w:ascii="宋体" w:hAnsi="宋体" w:cs="仿宋"/>
                <w:sz w:val="24"/>
              </w:rPr>
            </w:pPr>
            <w:r>
              <w:rPr>
                <w:rFonts w:ascii="宋体" w:hAnsi="宋体" w:cs="仿宋" w:hint="eastAsia"/>
                <w:sz w:val="24"/>
              </w:rPr>
              <w:t>小写:</w:t>
            </w:r>
          </w:p>
        </w:tc>
      </w:tr>
      <w:tr w:rsidR="00A37FBC">
        <w:trPr>
          <w:trHeight w:val="1477"/>
        </w:trPr>
        <w:tc>
          <w:tcPr>
            <w:tcW w:w="2200" w:type="dxa"/>
            <w:vAlign w:val="center"/>
          </w:tcPr>
          <w:p w:rsidR="00A37FBC" w:rsidRDefault="00474551">
            <w:pPr>
              <w:spacing w:line="360" w:lineRule="auto"/>
              <w:jc w:val="center"/>
              <w:rPr>
                <w:rFonts w:ascii="宋体" w:hAnsi="宋体" w:cs="仿宋"/>
                <w:sz w:val="24"/>
              </w:rPr>
            </w:pPr>
            <w:proofErr w:type="gramStart"/>
            <w:r>
              <w:rPr>
                <w:rFonts w:ascii="宋体" w:hAnsi="宋体" w:cs="仿宋" w:hint="eastAsia"/>
                <w:sz w:val="24"/>
              </w:rPr>
              <w:t>磋商总</w:t>
            </w:r>
            <w:proofErr w:type="gramEnd"/>
            <w:r>
              <w:rPr>
                <w:rFonts w:ascii="宋体" w:hAnsi="宋体" w:cs="仿宋" w:hint="eastAsia"/>
                <w:sz w:val="24"/>
              </w:rPr>
              <w:t>报价</w:t>
            </w:r>
          </w:p>
          <w:p w:rsidR="00A37FBC" w:rsidRDefault="00474551">
            <w:pPr>
              <w:spacing w:line="360" w:lineRule="auto"/>
              <w:jc w:val="center"/>
              <w:rPr>
                <w:rFonts w:ascii="宋体" w:hAnsi="宋体" w:cs="仿宋"/>
                <w:sz w:val="24"/>
              </w:rPr>
            </w:pPr>
            <w:r>
              <w:rPr>
                <w:rFonts w:ascii="宋体" w:hAnsi="宋体" w:cs="仿宋" w:hint="eastAsia"/>
                <w:sz w:val="24"/>
              </w:rPr>
              <w:t>（元）</w:t>
            </w:r>
          </w:p>
        </w:tc>
        <w:tc>
          <w:tcPr>
            <w:tcW w:w="6667" w:type="dxa"/>
            <w:vAlign w:val="center"/>
          </w:tcPr>
          <w:p w:rsidR="00A37FBC" w:rsidRDefault="00474551">
            <w:pPr>
              <w:spacing w:line="360" w:lineRule="auto"/>
              <w:rPr>
                <w:rFonts w:ascii="宋体" w:hAnsi="宋体" w:cs="仿宋"/>
                <w:sz w:val="24"/>
              </w:rPr>
            </w:pPr>
            <w:r>
              <w:rPr>
                <w:rFonts w:ascii="宋体" w:hAnsi="宋体" w:cs="仿宋" w:hint="eastAsia"/>
                <w:sz w:val="24"/>
              </w:rPr>
              <w:t>大写:</w:t>
            </w:r>
          </w:p>
          <w:p w:rsidR="00A37FBC" w:rsidRDefault="00A37FBC">
            <w:pPr>
              <w:pStyle w:val="ac"/>
              <w:spacing w:line="360" w:lineRule="auto"/>
              <w:rPr>
                <w:rFonts w:ascii="宋体" w:hAnsi="宋体" w:cs="仿宋"/>
                <w:sz w:val="24"/>
                <w:szCs w:val="24"/>
              </w:rPr>
            </w:pPr>
          </w:p>
          <w:p w:rsidR="00A37FBC" w:rsidRDefault="00474551">
            <w:pPr>
              <w:spacing w:line="360" w:lineRule="auto"/>
              <w:rPr>
                <w:rFonts w:ascii="宋体" w:hAnsi="宋体" w:cs="仿宋"/>
                <w:sz w:val="24"/>
              </w:rPr>
            </w:pPr>
            <w:r>
              <w:rPr>
                <w:rFonts w:ascii="宋体" w:hAnsi="宋体" w:cs="仿宋" w:hint="eastAsia"/>
                <w:sz w:val="24"/>
              </w:rPr>
              <w:t>小写:</w:t>
            </w:r>
          </w:p>
        </w:tc>
      </w:tr>
      <w:tr w:rsidR="00A37FBC">
        <w:trPr>
          <w:trHeight w:val="899"/>
        </w:trPr>
        <w:tc>
          <w:tcPr>
            <w:tcW w:w="2200" w:type="dxa"/>
            <w:vAlign w:val="center"/>
          </w:tcPr>
          <w:p w:rsidR="00A37FBC" w:rsidRDefault="00474551">
            <w:pPr>
              <w:widowControl/>
              <w:spacing w:line="360" w:lineRule="auto"/>
              <w:jc w:val="center"/>
              <w:rPr>
                <w:rFonts w:ascii="宋体" w:hAnsi="宋体" w:cs="仿宋"/>
                <w:sz w:val="24"/>
              </w:rPr>
            </w:pPr>
            <w:r>
              <w:rPr>
                <w:rFonts w:ascii="宋体" w:hAnsi="宋体" w:cs="仿宋" w:hint="eastAsia"/>
                <w:sz w:val="24"/>
              </w:rPr>
              <w:t>服务期</w:t>
            </w:r>
          </w:p>
        </w:tc>
        <w:tc>
          <w:tcPr>
            <w:tcW w:w="6667" w:type="dxa"/>
            <w:vAlign w:val="center"/>
          </w:tcPr>
          <w:p w:rsidR="00A37FBC" w:rsidRDefault="00A37FBC">
            <w:pPr>
              <w:widowControl/>
              <w:spacing w:line="360" w:lineRule="auto"/>
              <w:rPr>
                <w:rFonts w:ascii="宋体" w:hAnsi="宋体" w:cs="仿宋"/>
                <w:kern w:val="0"/>
                <w:sz w:val="24"/>
              </w:rPr>
            </w:pPr>
          </w:p>
        </w:tc>
      </w:tr>
      <w:tr w:rsidR="00A37FBC">
        <w:trPr>
          <w:trHeight w:val="1053"/>
        </w:trPr>
        <w:tc>
          <w:tcPr>
            <w:tcW w:w="2200" w:type="dxa"/>
            <w:vAlign w:val="center"/>
          </w:tcPr>
          <w:p w:rsidR="00A37FBC" w:rsidRDefault="00474551">
            <w:pPr>
              <w:widowControl/>
              <w:spacing w:line="360" w:lineRule="auto"/>
              <w:jc w:val="center"/>
              <w:rPr>
                <w:rFonts w:ascii="宋体" w:hAnsi="宋体" w:cs="仿宋"/>
                <w:sz w:val="24"/>
              </w:rPr>
            </w:pPr>
            <w:r>
              <w:rPr>
                <w:rFonts w:ascii="宋体" w:hAnsi="宋体" w:cs="仿宋" w:hint="eastAsia"/>
                <w:sz w:val="24"/>
              </w:rPr>
              <w:t>备注</w:t>
            </w:r>
          </w:p>
        </w:tc>
        <w:tc>
          <w:tcPr>
            <w:tcW w:w="6667" w:type="dxa"/>
            <w:vAlign w:val="center"/>
          </w:tcPr>
          <w:p w:rsidR="00A37FBC" w:rsidRDefault="00A37FBC">
            <w:pPr>
              <w:widowControl/>
              <w:spacing w:line="360" w:lineRule="auto"/>
              <w:rPr>
                <w:rFonts w:ascii="宋体" w:hAnsi="宋体" w:cs="仿宋"/>
                <w:kern w:val="0"/>
                <w:sz w:val="24"/>
              </w:rPr>
            </w:pPr>
          </w:p>
        </w:tc>
      </w:tr>
      <w:tr w:rsidR="00A37FBC">
        <w:trPr>
          <w:trHeight w:val="1091"/>
        </w:trPr>
        <w:tc>
          <w:tcPr>
            <w:tcW w:w="8867" w:type="dxa"/>
            <w:gridSpan w:val="2"/>
            <w:vAlign w:val="center"/>
          </w:tcPr>
          <w:p w:rsidR="00A37FBC" w:rsidRDefault="00474551">
            <w:pPr>
              <w:widowControl/>
              <w:spacing w:line="360" w:lineRule="auto"/>
              <w:rPr>
                <w:rFonts w:ascii="宋体" w:hAnsi="宋体" w:cs="仿宋"/>
                <w:sz w:val="24"/>
              </w:rPr>
            </w:pPr>
            <w:r>
              <w:rPr>
                <w:rFonts w:ascii="宋体" w:hAnsi="宋体" w:cs="仿宋" w:hint="eastAsia"/>
                <w:sz w:val="24"/>
              </w:rPr>
              <w:t>说明：</w:t>
            </w:r>
          </w:p>
          <w:p w:rsidR="00A37FBC" w:rsidRDefault="00474551">
            <w:pPr>
              <w:widowControl/>
              <w:spacing w:line="360" w:lineRule="auto"/>
              <w:rPr>
                <w:rFonts w:ascii="宋体" w:hAnsi="宋体" w:cs="仿宋"/>
                <w:sz w:val="24"/>
              </w:rPr>
            </w:pPr>
            <w:r>
              <w:rPr>
                <w:rFonts w:ascii="宋体" w:hAnsi="宋体" w:cs="仿宋" w:hint="eastAsia"/>
                <w:sz w:val="24"/>
              </w:rPr>
              <w:t>1.本报价为供应商完成磋商项目所需的全部费用（包括劳务费、国家按现行税收政策征收的一切税费等）。</w:t>
            </w:r>
          </w:p>
          <w:p w:rsidR="00A37FBC" w:rsidRDefault="00474551">
            <w:pPr>
              <w:widowControl/>
              <w:spacing w:line="360" w:lineRule="auto"/>
              <w:rPr>
                <w:rFonts w:ascii="宋体" w:hAnsi="宋体" w:cs="仿宋"/>
                <w:sz w:val="24"/>
              </w:rPr>
            </w:pPr>
            <w:r>
              <w:rPr>
                <w:rFonts w:ascii="宋体" w:hAnsi="宋体" w:cs="仿宋" w:hint="eastAsia"/>
                <w:sz w:val="24"/>
              </w:rPr>
              <w:t>2.磋商报价以元为单位，保留小数点后两位，大小写不一致时，以大写为准。</w:t>
            </w:r>
          </w:p>
        </w:tc>
      </w:tr>
    </w:tbl>
    <w:p w:rsidR="00A37FBC" w:rsidRDefault="00A37FBC">
      <w:pPr>
        <w:spacing w:line="360" w:lineRule="auto"/>
        <w:rPr>
          <w:rFonts w:ascii="宋体" w:hAnsi="宋体" w:cs="仿宋"/>
          <w:sz w:val="24"/>
        </w:rPr>
      </w:pPr>
    </w:p>
    <w:p w:rsidR="00A37FBC" w:rsidRDefault="00A37FBC">
      <w:pPr>
        <w:spacing w:line="360" w:lineRule="auto"/>
        <w:jc w:val="center"/>
        <w:rPr>
          <w:rFonts w:ascii="宋体" w:hAnsi="宋体" w:cs="仿宋"/>
          <w:sz w:val="24"/>
        </w:rPr>
      </w:pPr>
    </w:p>
    <w:p w:rsidR="00A37FBC" w:rsidRDefault="00A37FBC">
      <w:pPr>
        <w:spacing w:line="360" w:lineRule="auto"/>
        <w:jc w:val="center"/>
        <w:rPr>
          <w:rFonts w:ascii="宋体" w:hAnsi="宋体" w:cs="仿宋"/>
          <w:sz w:val="24"/>
        </w:rPr>
      </w:pPr>
    </w:p>
    <w:p w:rsidR="00A37FBC" w:rsidRDefault="00474551">
      <w:pPr>
        <w:spacing w:line="360" w:lineRule="auto"/>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lef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ind w:right="480"/>
        <w:rPr>
          <w:rFonts w:ascii="宋体" w:hAnsi="宋体" w:cs="仿宋"/>
          <w:b/>
          <w:bCs/>
          <w:sz w:val="24"/>
        </w:rPr>
      </w:pPr>
      <w:r>
        <w:rPr>
          <w:rFonts w:ascii="宋体" w:hAnsi="宋体" w:cs="仿宋" w:hint="eastAsia"/>
          <w:sz w:val="24"/>
        </w:rPr>
        <w:t>日      期：  年  月   日</w:t>
      </w:r>
    </w:p>
    <w:p w:rsidR="00A37FBC" w:rsidRDefault="00474551">
      <w:pPr>
        <w:spacing w:line="360" w:lineRule="auto"/>
        <w:rPr>
          <w:rFonts w:ascii="宋体" w:hAnsi="宋体" w:cs="仿宋"/>
          <w:b/>
          <w:bCs/>
          <w:sz w:val="28"/>
          <w:szCs w:val="28"/>
        </w:rPr>
      </w:pPr>
      <w:r>
        <w:rPr>
          <w:rFonts w:ascii="宋体" w:hAnsi="宋体" w:cs="仿宋" w:hint="eastAsia"/>
          <w:b/>
          <w:bCs/>
          <w:sz w:val="28"/>
          <w:szCs w:val="28"/>
        </w:rPr>
        <w:br w:type="page"/>
      </w:r>
    </w:p>
    <w:p w:rsidR="00A37FBC" w:rsidRDefault="00474551">
      <w:pPr>
        <w:pStyle w:val="a6"/>
        <w:spacing w:line="360" w:lineRule="auto"/>
        <w:jc w:val="center"/>
        <w:rPr>
          <w:rFonts w:ascii="宋体" w:hAnsi="宋体" w:cs="仿宋"/>
          <w:b/>
          <w:bCs/>
          <w:color w:val="auto"/>
          <w:sz w:val="28"/>
          <w:szCs w:val="30"/>
        </w:rPr>
      </w:pPr>
      <w:r>
        <w:rPr>
          <w:rFonts w:ascii="宋体" w:hAnsi="宋体" w:cs="仿宋" w:hint="eastAsia"/>
          <w:b/>
          <w:bCs/>
          <w:color w:val="auto"/>
          <w:sz w:val="28"/>
          <w:szCs w:val="30"/>
        </w:rPr>
        <w:lastRenderedPageBreak/>
        <w:t>分项报价表</w:t>
      </w:r>
    </w:p>
    <w:p w:rsidR="00A37FBC" w:rsidRDefault="00474551">
      <w:pPr>
        <w:spacing w:line="360" w:lineRule="auto"/>
        <w:ind w:firstLine="240"/>
        <w:rPr>
          <w:rFonts w:ascii="宋体" w:hAnsi="宋体" w:cs="仿宋"/>
          <w:sz w:val="24"/>
        </w:rPr>
      </w:pPr>
      <w:r>
        <w:rPr>
          <w:rFonts w:ascii="宋体" w:hAnsi="宋体" w:cs="仿宋" w:hint="eastAsia"/>
          <w:sz w:val="24"/>
        </w:rPr>
        <w:t xml:space="preserve">项目名称：                                       </w:t>
      </w:r>
    </w:p>
    <w:p w:rsidR="00A37FBC" w:rsidRDefault="00474551">
      <w:pPr>
        <w:spacing w:line="360" w:lineRule="auto"/>
        <w:ind w:firstLine="240"/>
        <w:rPr>
          <w:rFonts w:ascii="宋体" w:hAnsi="宋体" w:cs="仿宋"/>
          <w:sz w:val="24"/>
        </w:rPr>
      </w:pPr>
      <w:r>
        <w:rPr>
          <w:rFonts w:ascii="宋体" w:hAnsi="宋体" w:cs="仿宋" w:hint="eastAsia"/>
          <w:sz w:val="24"/>
        </w:rPr>
        <w:t xml:space="preserve">项目编号：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45"/>
        <w:gridCol w:w="1164"/>
        <w:gridCol w:w="1107"/>
        <w:gridCol w:w="1182"/>
        <w:gridCol w:w="1347"/>
        <w:gridCol w:w="830"/>
      </w:tblGrid>
      <w:tr w:rsidR="00A37FBC">
        <w:trPr>
          <w:trHeight w:val="1034"/>
        </w:trPr>
        <w:tc>
          <w:tcPr>
            <w:tcW w:w="794"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序号</w:t>
            </w:r>
          </w:p>
        </w:tc>
        <w:tc>
          <w:tcPr>
            <w:tcW w:w="2315"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服务内容</w:t>
            </w:r>
          </w:p>
        </w:tc>
        <w:tc>
          <w:tcPr>
            <w:tcW w:w="1247"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单位</w:t>
            </w:r>
          </w:p>
        </w:tc>
        <w:tc>
          <w:tcPr>
            <w:tcW w:w="1185"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数量</w:t>
            </w:r>
          </w:p>
        </w:tc>
        <w:tc>
          <w:tcPr>
            <w:tcW w:w="1267"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单价（元）</w:t>
            </w:r>
          </w:p>
        </w:tc>
        <w:tc>
          <w:tcPr>
            <w:tcW w:w="1446"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合计</w:t>
            </w:r>
          </w:p>
        </w:tc>
        <w:tc>
          <w:tcPr>
            <w:tcW w:w="884" w:type="dxa"/>
            <w:noWrap/>
            <w:vAlign w:val="center"/>
          </w:tcPr>
          <w:p w:rsidR="00A37FBC" w:rsidRDefault="00474551">
            <w:pPr>
              <w:overflowPunct w:val="0"/>
              <w:spacing w:line="360" w:lineRule="auto"/>
              <w:jc w:val="center"/>
              <w:rPr>
                <w:rFonts w:ascii="宋体" w:hAnsi="宋体" w:cs="仿宋"/>
                <w:b/>
                <w:bCs/>
                <w:sz w:val="24"/>
              </w:rPr>
            </w:pPr>
            <w:r>
              <w:rPr>
                <w:rFonts w:ascii="宋体" w:hAnsi="宋体" w:cs="仿宋" w:hint="eastAsia"/>
                <w:b/>
                <w:bCs/>
                <w:sz w:val="24"/>
              </w:rPr>
              <w:t>备注</w:t>
            </w:r>
          </w:p>
        </w:tc>
      </w:tr>
      <w:tr w:rsidR="00A37FBC">
        <w:trPr>
          <w:trHeight w:val="1034"/>
        </w:trPr>
        <w:tc>
          <w:tcPr>
            <w:tcW w:w="794" w:type="dxa"/>
            <w:noWrap/>
            <w:vAlign w:val="center"/>
          </w:tcPr>
          <w:p w:rsidR="00A37FBC" w:rsidRDefault="00A37FBC">
            <w:pPr>
              <w:overflowPunct w:val="0"/>
              <w:spacing w:line="360" w:lineRule="auto"/>
              <w:jc w:val="center"/>
              <w:rPr>
                <w:rFonts w:ascii="宋体" w:hAnsi="宋体" w:cs="仿宋"/>
                <w:sz w:val="24"/>
              </w:rPr>
            </w:pPr>
          </w:p>
        </w:tc>
        <w:tc>
          <w:tcPr>
            <w:tcW w:w="2315" w:type="dxa"/>
            <w:noWrap/>
            <w:vAlign w:val="center"/>
          </w:tcPr>
          <w:p w:rsidR="00A37FBC" w:rsidRDefault="00A37FBC">
            <w:pPr>
              <w:overflowPunct w:val="0"/>
              <w:spacing w:line="360" w:lineRule="auto"/>
              <w:jc w:val="center"/>
              <w:rPr>
                <w:rFonts w:ascii="宋体" w:hAnsi="宋体" w:cs="仿宋"/>
                <w:sz w:val="24"/>
              </w:rPr>
            </w:pPr>
          </w:p>
        </w:tc>
        <w:tc>
          <w:tcPr>
            <w:tcW w:w="1247" w:type="dxa"/>
            <w:noWrap/>
            <w:vAlign w:val="center"/>
          </w:tcPr>
          <w:p w:rsidR="00A37FBC" w:rsidRDefault="00A37FBC">
            <w:pPr>
              <w:overflowPunct w:val="0"/>
              <w:spacing w:line="360" w:lineRule="auto"/>
              <w:jc w:val="center"/>
              <w:rPr>
                <w:rFonts w:ascii="宋体" w:hAnsi="宋体" w:cs="仿宋"/>
                <w:sz w:val="24"/>
              </w:rPr>
            </w:pPr>
          </w:p>
        </w:tc>
        <w:tc>
          <w:tcPr>
            <w:tcW w:w="1185" w:type="dxa"/>
            <w:noWrap/>
            <w:vAlign w:val="center"/>
          </w:tcPr>
          <w:p w:rsidR="00A37FBC" w:rsidRDefault="00A37FBC">
            <w:pPr>
              <w:overflowPunct w:val="0"/>
              <w:spacing w:line="360" w:lineRule="auto"/>
              <w:jc w:val="center"/>
              <w:rPr>
                <w:rFonts w:ascii="宋体" w:hAnsi="宋体" w:cs="仿宋"/>
                <w:sz w:val="24"/>
              </w:rPr>
            </w:pPr>
          </w:p>
        </w:tc>
        <w:tc>
          <w:tcPr>
            <w:tcW w:w="1267" w:type="dxa"/>
            <w:noWrap/>
            <w:vAlign w:val="center"/>
          </w:tcPr>
          <w:p w:rsidR="00A37FBC" w:rsidRDefault="00A37FBC">
            <w:pPr>
              <w:overflowPunct w:val="0"/>
              <w:spacing w:line="360" w:lineRule="auto"/>
              <w:jc w:val="center"/>
              <w:rPr>
                <w:rFonts w:ascii="宋体" w:hAnsi="宋体" w:cs="仿宋"/>
                <w:sz w:val="24"/>
              </w:rPr>
            </w:pPr>
          </w:p>
        </w:tc>
        <w:tc>
          <w:tcPr>
            <w:tcW w:w="1446" w:type="dxa"/>
            <w:noWrap/>
            <w:vAlign w:val="center"/>
          </w:tcPr>
          <w:p w:rsidR="00A37FBC" w:rsidRDefault="00A37FBC">
            <w:pPr>
              <w:overflowPunct w:val="0"/>
              <w:spacing w:line="360" w:lineRule="auto"/>
              <w:jc w:val="center"/>
              <w:rPr>
                <w:rFonts w:ascii="宋体" w:hAnsi="宋体" w:cs="仿宋"/>
                <w:sz w:val="24"/>
              </w:rPr>
            </w:pPr>
          </w:p>
        </w:tc>
        <w:tc>
          <w:tcPr>
            <w:tcW w:w="884" w:type="dxa"/>
            <w:noWrap/>
            <w:vAlign w:val="center"/>
          </w:tcPr>
          <w:p w:rsidR="00A37FBC" w:rsidRDefault="00A37FBC">
            <w:pPr>
              <w:overflowPunct w:val="0"/>
              <w:spacing w:line="360" w:lineRule="auto"/>
              <w:jc w:val="center"/>
              <w:rPr>
                <w:rFonts w:ascii="宋体" w:hAnsi="宋体" w:cs="仿宋"/>
                <w:sz w:val="24"/>
              </w:rPr>
            </w:pPr>
          </w:p>
        </w:tc>
      </w:tr>
      <w:tr w:rsidR="00A37FBC">
        <w:trPr>
          <w:trHeight w:val="1034"/>
        </w:trPr>
        <w:tc>
          <w:tcPr>
            <w:tcW w:w="794" w:type="dxa"/>
            <w:noWrap/>
            <w:vAlign w:val="center"/>
          </w:tcPr>
          <w:p w:rsidR="00A37FBC" w:rsidRDefault="00A37FBC">
            <w:pPr>
              <w:overflowPunct w:val="0"/>
              <w:spacing w:line="360" w:lineRule="auto"/>
              <w:jc w:val="center"/>
              <w:rPr>
                <w:rFonts w:ascii="宋体" w:hAnsi="宋体" w:cs="仿宋"/>
                <w:sz w:val="24"/>
              </w:rPr>
            </w:pPr>
          </w:p>
        </w:tc>
        <w:tc>
          <w:tcPr>
            <w:tcW w:w="2315" w:type="dxa"/>
            <w:noWrap/>
            <w:vAlign w:val="center"/>
          </w:tcPr>
          <w:p w:rsidR="00A37FBC" w:rsidRDefault="00A37FBC">
            <w:pPr>
              <w:overflowPunct w:val="0"/>
              <w:spacing w:line="360" w:lineRule="auto"/>
              <w:jc w:val="center"/>
              <w:rPr>
                <w:rFonts w:ascii="宋体" w:hAnsi="宋体" w:cs="仿宋"/>
                <w:sz w:val="24"/>
              </w:rPr>
            </w:pPr>
          </w:p>
        </w:tc>
        <w:tc>
          <w:tcPr>
            <w:tcW w:w="1247" w:type="dxa"/>
            <w:noWrap/>
            <w:vAlign w:val="center"/>
          </w:tcPr>
          <w:p w:rsidR="00A37FBC" w:rsidRDefault="00A37FBC">
            <w:pPr>
              <w:overflowPunct w:val="0"/>
              <w:spacing w:line="360" w:lineRule="auto"/>
              <w:jc w:val="center"/>
              <w:rPr>
                <w:rFonts w:ascii="宋体" w:hAnsi="宋体" w:cs="仿宋"/>
                <w:sz w:val="24"/>
              </w:rPr>
            </w:pPr>
          </w:p>
        </w:tc>
        <w:tc>
          <w:tcPr>
            <w:tcW w:w="1185" w:type="dxa"/>
            <w:noWrap/>
            <w:vAlign w:val="center"/>
          </w:tcPr>
          <w:p w:rsidR="00A37FBC" w:rsidRDefault="00A37FBC">
            <w:pPr>
              <w:overflowPunct w:val="0"/>
              <w:spacing w:line="360" w:lineRule="auto"/>
              <w:jc w:val="center"/>
              <w:rPr>
                <w:rFonts w:ascii="宋体" w:hAnsi="宋体" w:cs="仿宋"/>
                <w:sz w:val="24"/>
              </w:rPr>
            </w:pPr>
          </w:p>
        </w:tc>
        <w:tc>
          <w:tcPr>
            <w:tcW w:w="1267" w:type="dxa"/>
            <w:noWrap/>
            <w:vAlign w:val="center"/>
          </w:tcPr>
          <w:p w:rsidR="00A37FBC" w:rsidRDefault="00A37FBC">
            <w:pPr>
              <w:overflowPunct w:val="0"/>
              <w:spacing w:line="360" w:lineRule="auto"/>
              <w:jc w:val="center"/>
              <w:rPr>
                <w:rFonts w:ascii="宋体" w:hAnsi="宋体" w:cs="仿宋"/>
                <w:sz w:val="24"/>
              </w:rPr>
            </w:pPr>
          </w:p>
        </w:tc>
        <w:tc>
          <w:tcPr>
            <w:tcW w:w="1446" w:type="dxa"/>
            <w:noWrap/>
            <w:vAlign w:val="center"/>
          </w:tcPr>
          <w:p w:rsidR="00A37FBC" w:rsidRDefault="00A37FBC">
            <w:pPr>
              <w:overflowPunct w:val="0"/>
              <w:spacing w:line="360" w:lineRule="auto"/>
              <w:jc w:val="center"/>
              <w:rPr>
                <w:rFonts w:ascii="宋体" w:hAnsi="宋体" w:cs="仿宋"/>
                <w:sz w:val="24"/>
              </w:rPr>
            </w:pPr>
          </w:p>
        </w:tc>
        <w:tc>
          <w:tcPr>
            <w:tcW w:w="884" w:type="dxa"/>
            <w:noWrap/>
            <w:vAlign w:val="center"/>
          </w:tcPr>
          <w:p w:rsidR="00A37FBC" w:rsidRDefault="00A37FBC">
            <w:pPr>
              <w:overflowPunct w:val="0"/>
              <w:spacing w:line="360" w:lineRule="auto"/>
              <w:jc w:val="center"/>
              <w:rPr>
                <w:rFonts w:ascii="宋体" w:hAnsi="宋体" w:cs="仿宋"/>
                <w:sz w:val="24"/>
              </w:rPr>
            </w:pPr>
          </w:p>
        </w:tc>
      </w:tr>
      <w:tr w:rsidR="00A37FBC">
        <w:trPr>
          <w:trHeight w:val="1034"/>
        </w:trPr>
        <w:tc>
          <w:tcPr>
            <w:tcW w:w="794" w:type="dxa"/>
            <w:noWrap/>
            <w:vAlign w:val="center"/>
          </w:tcPr>
          <w:p w:rsidR="00A37FBC" w:rsidRDefault="00A37FBC">
            <w:pPr>
              <w:overflowPunct w:val="0"/>
              <w:spacing w:line="360" w:lineRule="auto"/>
              <w:jc w:val="center"/>
              <w:rPr>
                <w:rFonts w:ascii="宋体" w:hAnsi="宋体" w:cs="仿宋"/>
                <w:sz w:val="24"/>
              </w:rPr>
            </w:pPr>
          </w:p>
        </w:tc>
        <w:tc>
          <w:tcPr>
            <w:tcW w:w="2315" w:type="dxa"/>
            <w:noWrap/>
            <w:vAlign w:val="center"/>
          </w:tcPr>
          <w:p w:rsidR="00A37FBC" w:rsidRDefault="00A37FBC">
            <w:pPr>
              <w:overflowPunct w:val="0"/>
              <w:spacing w:line="360" w:lineRule="auto"/>
              <w:jc w:val="center"/>
              <w:rPr>
                <w:rFonts w:ascii="宋体" w:hAnsi="宋体" w:cs="仿宋"/>
                <w:sz w:val="24"/>
              </w:rPr>
            </w:pPr>
          </w:p>
        </w:tc>
        <w:tc>
          <w:tcPr>
            <w:tcW w:w="1247" w:type="dxa"/>
            <w:noWrap/>
            <w:vAlign w:val="center"/>
          </w:tcPr>
          <w:p w:rsidR="00A37FBC" w:rsidRDefault="00A37FBC">
            <w:pPr>
              <w:overflowPunct w:val="0"/>
              <w:spacing w:line="360" w:lineRule="auto"/>
              <w:jc w:val="center"/>
              <w:rPr>
                <w:rFonts w:ascii="宋体" w:hAnsi="宋体" w:cs="仿宋"/>
                <w:sz w:val="24"/>
              </w:rPr>
            </w:pPr>
          </w:p>
        </w:tc>
        <w:tc>
          <w:tcPr>
            <w:tcW w:w="1185" w:type="dxa"/>
            <w:noWrap/>
            <w:vAlign w:val="center"/>
          </w:tcPr>
          <w:p w:rsidR="00A37FBC" w:rsidRDefault="00A37FBC">
            <w:pPr>
              <w:overflowPunct w:val="0"/>
              <w:spacing w:line="360" w:lineRule="auto"/>
              <w:jc w:val="center"/>
              <w:rPr>
                <w:rFonts w:ascii="宋体" w:hAnsi="宋体" w:cs="仿宋"/>
                <w:sz w:val="24"/>
              </w:rPr>
            </w:pPr>
          </w:p>
        </w:tc>
        <w:tc>
          <w:tcPr>
            <w:tcW w:w="1267" w:type="dxa"/>
            <w:noWrap/>
            <w:vAlign w:val="center"/>
          </w:tcPr>
          <w:p w:rsidR="00A37FBC" w:rsidRDefault="00A37FBC">
            <w:pPr>
              <w:overflowPunct w:val="0"/>
              <w:spacing w:line="360" w:lineRule="auto"/>
              <w:jc w:val="center"/>
              <w:rPr>
                <w:rFonts w:ascii="宋体" w:hAnsi="宋体" w:cs="仿宋"/>
                <w:sz w:val="24"/>
              </w:rPr>
            </w:pPr>
          </w:p>
        </w:tc>
        <w:tc>
          <w:tcPr>
            <w:tcW w:w="1446" w:type="dxa"/>
            <w:noWrap/>
            <w:vAlign w:val="center"/>
          </w:tcPr>
          <w:p w:rsidR="00A37FBC" w:rsidRDefault="00A37FBC">
            <w:pPr>
              <w:overflowPunct w:val="0"/>
              <w:spacing w:line="360" w:lineRule="auto"/>
              <w:jc w:val="center"/>
              <w:rPr>
                <w:rFonts w:ascii="宋体" w:hAnsi="宋体" w:cs="仿宋"/>
                <w:sz w:val="24"/>
              </w:rPr>
            </w:pPr>
          </w:p>
        </w:tc>
        <w:tc>
          <w:tcPr>
            <w:tcW w:w="884" w:type="dxa"/>
            <w:noWrap/>
            <w:vAlign w:val="center"/>
          </w:tcPr>
          <w:p w:rsidR="00A37FBC" w:rsidRDefault="00A37FBC">
            <w:pPr>
              <w:overflowPunct w:val="0"/>
              <w:spacing w:line="360" w:lineRule="auto"/>
              <w:jc w:val="center"/>
              <w:rPr>
                <w:rFonts w:ascii="宋体" w:hAnsi="宋体" w:cs="仿宋"/>
                <w:sz w:val="24"/>
              </w:rPr>
            </w:pPr>
          </w:p>
        </w:tc>
      </w:tr>
      <w:tr w:rsidR="00A37FBC">
        <w:trPr>
          <w:trHeight w:val="1034"/>
        </w:trPr>
        <w:tc>
          <w:tcPr>
            <w:tcW w:w="794" w:type="dxa"/>
            <w:noWrap/>
            <w:vAlign w:val="center"/>
          </w:tcPr>
          <w:p w:rsidR="00A37FBC" w:rsidRDefault="00A37FBC">
            <w:pPr>
              <w:overflowPunct w:val="0"/>
              <w:spacing w:line="360" w:lineRule="auto"/>
              <w:jc w:val="center"/>
              <w:rPr>
                <w:rFonts w:ascii="宋体" w:hAnsi="宋体" w:cs="仿宋"/>
                <w:sz w:val="24"/>
              </w:rPr>
            </w:pPr>
          </w:p>
        </w:tc>
        <w:tc>
          <w:tcPr>
            <w:tcW w:w="2315" w:type="dxa"/>
            <w:noWrap/>
            <w:vAlign w:val="center"/>
          </w:tcPr>
          <w:p w:rsidR="00A37FBC" w:rsidRDefault="00A37FBC">
            <w:pPr>
              <w:overflowPunct w:val="0"/>
              <w:spacing w:line="360" w:lineRule="auto"/>
              <w:jc w:val="center"/>
              <w:rPr>
                <w:rFonts w:ascii="宋体" w:hAnsi="宋体" w:cs="仿宋"/>
                <w:sz w:val="24"/>
              </w:rPr>
            </w:pPr>
          </w:p>
        </w:tc>
        <w:tc>
          <w:tcPr>
            <w:tcW w:w="1247" w:type="dxa"/>
            <w:noWrap/>
            <w:vAlign w:val="center"/>
          </w:tcPr>
          <w:p w:rsidR="00A37FBC" w:rsidRDefault="00A37FBC">
            <w:pPr>
              <w:overflowPunct w:val="0"/>
              <w:spacing w:line="360" w:lineRule="auto"/>
              <w:jc w:val="center"/>
              <w:rPr>
                <w:rFonts w:ascii="宋体" w:hAnsi="宋体" w:cs="仿宋"/>
                <w:sz w:val="24"/>
              </w:rPr>
            </w:pPr>
          </w:p>
        </w:tc>
        <w:tc>
          <w:tcPr>
            <w:tcW w:w="1185" w:type="dxa"/>
            <w:noWrap/>
            <w:vAlign w:val="center"/>
          </w:tcPr>
          <w:p w:rsidR="00A37FBC" w:rsidRDefault="00A37FBC">
            <w:pPr>
              <w:overflowPunct w:val="0"/>
              <w:spacing w:line="360" w:lineRule="auto"/>
              <w:jc w:val="center"/>
              <w:rPr>
                <w:rFonts w:ascii="宋体" w:hAnsi="宋体" w:cs="仿宋"/>
                <w:sz w:val="24"/>
              </w:rPr>
            </w:pPr>
          </w:p>
        </w:tc>
        <w:tc>
          <w:tcPr>
            <w:tcW w:w="1267" w:type="dxa"/>
            <w:noWrap/>
            <w:vAlign w:val="center"/>
          </w:tcPr>
          <w:p w:rsidR="00A37FBC" w:rsidRDefault="00A37FBC">
            <w:pPr>
              <w:overflowPunct w:val="0"/>
              <w:spacing w:line="360" w:lineRule="auto"/>
              <w:jc w:val="center"/>
              <w:rPr>
                <w:rFonts w:ascii="宋体" w:hAnsi="宋体" w:cs="仿宋"/>
                <w:sz w:val="24"/>
              </w:rPr>
            </w:pPr>
          </w:p>
        </w:tc>
        <w:tc>
          <w:tcPr>
            <w:tcW w:w="1446" w:type="dxa"/>
            <w:noWrap/>
            <w:vAlign w:val="center"/>
          </w:tcPr>
          <w:p w:rsidR="00A37FBC" w:rsidRDefault="00A37FBC">
            <w:pPr>
              <w:overflowPunct w:val="0"/>
              <w:spacing w:line="360" w:lineRule="auto"/>
              <w:jc w:val="center"/>
              <w:rPr>
                <w:rFonts w:ascii="宋体" w:hAnsi="宋体" w:cs="仿宋"/>
                <w:sz w:val="24"/>
              </w:rPr>
            </w:pPr>
          </w:p>
        </w:tc>
        <w:tc>
          <w:tcPr>
            <w:tcW w:w="884" w:type="dxa"/>
            <w:noWrap/>
            <w:vAlign w:val="center"/>
          </w:tcPr>
          <w:p w:rsidR="00A37FBC" w:rsidRDefault="00A37FBC">
            <w:pPr>
              <w:overflowPunct w:val="0"/>
              <w:spacing w:line="360" w:lineRule="auto"/>
              <w:jc w:val="center"/>
              <w:rPr>
                <w:rFonts w:ascii="宋体" w:hAnsi="宋体" w:cs="仿宋"/>
                <w:sz w:val="24"/>
              </w:rPr>
            </w:pPr>
          </w:p>
        </w:tc>
      </w:tr>
      <w:tr w:rsidR="00A37FBC">
        <w:trPr>
          <w:trHeight w:val="1034"/>
        </w:trPr>
        <w:tc>
          <w:tcPr>
            <w:tcW w:w="794" w:type="dxa"/>
            <w:noWrap/>
            <w:vAlign w:val="center"/>
          </w:tcPr>
          <w:p w:rsidR="00A37FBC" w:rsidRDefault="00A37FBC">
            <w:pPr>
              <w:overflowPunct w:val="0"/>
              <w:spacing w:line="360" w:lineRule="auto"/>
              <w:jc w:val="center"/>
              <w:rPr>
                <w:rFonts w:ascii="宋体" w:hAnsi="宋体" w:cs="仿宋"/>
                <w:sz w:val="24"/>
              </w:rPr>
            </w:pPr>
          </w:p>
        </w:tc>
        <w:tc>
          <w:tcPr>
            <w:tcW w:w="2315" w:type="dxa"/>
            <w:noWrap/>
            <w:vAlign w:val="center"/>
          </w:tcPr>
          <w:p w:rsidR="00A37FBC" w:rsidRDefault="00A37FBC">
            <w:pPr>
              <w:overflowPunct w:val="0"/>
              <w:spacing w:line="360" w:lineRule="auto"/>
              <w:jc w:val="center"/>
              <w:rPr>
                <w:rFonts w:ascii="宋体" w:hAnsi="宋体" w:cs="仿宋"/>
                <w:sz w:val="24"/>
              </w:rPr>
            </w:pPr>
          </w:p>
        </w:tc>
        <w:tc>
          <w:tcPr>
            <w:tcW w:w="1247" w:type="dxa"/>
            <w:noWrap/>
            <w:vAlign w:val="center"/>
          </w:tcPr>
          <w:p w:rsidR="00A37FBC" w:rsidRDefault="00A37FBC">
            <w:pPr>
              <w:overflowPunct w:val="0"/>
              <w:spacing w:line="360" w:lineRule="auto"/>
              <w:jc w:val="center"/>
              <w:rPr>
                <w:rFonts w:ascii="宋体" w:hAnsi="宋体" w:cs="仿宋"/>
                <w:sz w:val="24"/>
              </w:rPr>
            </w:pPr>
          </w:p>
        </w:tc>
        <w:tc>
          <w:tcPr>
            <w:tcW w:w="1185" w:type="dxa"/>
            <w:noWrap/>
            <w:vAlign w:val="center"/>
          </w:tcPr>
          <w:p w:rsidR="00A37FBC" w:rsidRDefault="00A37FBC">
            <w:pPr>
              <w:overflowPunct w:val="0"/>
              <w:spacing w:line="360" w:lineRule="auto"/>
              <w:jc w:val="center"/>
              <w:rPr>
                <w:rFonts w:ascii="宋体" w:hAnsi="宋体" w:cs="仿宋"/>
                <w:sz w:val="24"/>
              </w:rPr>
            </w:pPr>
          </w:p>
        </w:tc>
        <w:tc>
          <w:tcPr>
            <w:tcW w:w="1267" w:type="dxa"/>
            <w:noWrap/>
            <w:vAlign w:val="center"/>
          </w:tcPr>
          <w:p w:rsidR="00A37FBC" w:rsidRDefault="00A37FBC">
            <w:pPr>
              <w:overflowPunct w:val="0"/>
              <w:spacing w:line="360" w:lineRule="auto"/>
              <w:jc w:val="center"/>
              <w:rPr>
                <w:rFonts w:ascii="宋体" w:hAnsi="宋体" w:cs="仿宋"/>
                <w:sz w:val="24"/>
              </w:rPr>
            </w:pPr>
          </w:p>
        </w:tc>
        <w:tc>
          <w:tcPr>
            <w:tcW w:w="1446" w:type="dxa"/>
            <w:noWrap/>
            <w:vAlign w:val="center"/>
          </w:tcPr>
          <w:p w:rsidR="00A37FBC" w:rsidRDefault="00A37FBC">
            <w:pPr>
              <w:overflowPunct w:val="0"/>
              <w:spacing w:line="360" w:lineRule="auto"/>
              <w:jc w:val="center"/>
              <w:rPr>
                <w:rFonts w:ascii="宋体" w:hAnsi="宋体" w:cs="仿宋"/>
                <w:sz w:val="24"/>
              </w:rPr>
            </w:pPr>
          </w:p>
        </w:tc>
        <w:tc>
          <w:tcPr>
            <w:tcW w:w="884" w:type="dxa"/>
            <w:noWrap/>
            <w:vAlign w:val="center"/>
          </w:tcPr>
          <w:p w:rsidR="00A37FBC" w:rsidRDefault="00A37FBC">
            <w:pPr>
              <w:overflowPunct w:val="0"/>
              <w:spacing w:line="360" w:lineRule="auto"/>
              <w:jc w:val="center"/>
              <w:rPr>
                <w:rFonts w:ascii="宋体" w:hAnsi="宋体" w:cs="仿宋"/>
                <w:sz w:val="24"/>
              </w:rPr>
            </w:pPr>
          </w:p>
        </w:tc>
      </w:tr>
      <w:tr w:rsidR="00A37FBC">
        <w:trPr>
          <w:trHeight w:val="1193"/>
        </w:trPr>
        <w:tc>
          <w:tcPr>
            <w:tcW w:w="3109" w:type="dxa"/>
            <w:gridSpan w:val="2"/>
            <w:noWrap/>
            <w:vAlign w:val="center"/>
          </w:tcPr>
          <w:p w:rsidR="00A37FBC" w:rsidRDefault="00474551">
            <w:pPr>
              <w:pStyle w:val="a6"/>
              <w:spacing w:line="360" w:lineRule="auto"/>
              <w:jc w:val="center"/>
              <w:rPr>
                <w:rFonts w:ascii="宋体" w:hAnsi="宋体" w:cs="仿宋"/>
                <w:color w:val="auto"/>
              </w:rPr>
            </w:pPr>
            <w:r>
              <w:rPr>
                <w:rFonts w:ascii="宋体" w:hAnsi="宋体" w:cs="仿宋" w:hint="eastAsia"/>
                <w:color w:val="auto"/>
              </w:rPr>
              <w:t>合计</w:t>
            </w:r>
          </w:p>
        </w:tc>
        <w:tc>
          <w:tcPr>
            <w:tcW w:w="6029" w:type="dxa"/>
            <w:gridSpan w:val="5"/>
            <w:noWrap/>
            <w:vAlign w:val="center"/>
          </w:tcPr>
          <w:p w:rsidR="00A37FBC" w:rsidRDefault="00474551">
            <w:pPr>
              <w:pStyle w:val="a6"/>
              <w:spacing w:line="360" w:lineRule="auto"/>
              <w:jc w:val="left"/>
              <w:rPr>
                <w:rFonts w:ascii="宋体" w:hAnsi="宋体" w:cs="仿宋"/>
                <w:color w:val="auto"/>
              </w:rPr>
            </w:pPr>
            <w:r>
              <w:rPr>
                <w:rFonts w:ascii="宋体" w:hAnsi="宋体" w:cs="仿宋" w:hint="eastAsia"/>
                <w:color w:val="auto"/>
              </w:rPr>
              <w:t>大写：</w:t>
            </w:r>
          </w:p>
          <w:p w:rsidR="00A37FBC" w:rsidRDefault="00474551">
            <w:pPr>
              <w:spacing w:line="360" w:lineRule="auto"/>
              <w:jc w:val="left"/>
              <w:rPr>
                <w:rFonts w:ascii="宋体" w:hAnsi="宋体" w:cs="仿宋"/>
                <w:sz w:val="24"/>
              </w:rPr>
            </w:pPr>
            <w:r>
              <w:rPr>
                <w:rFonts w:ascii="宋体" w:hAnsi="宋体" w:cs="仿宋" w:hint="eastAsia"/>
                <w:sz w:val="24"/>
              </w:rPr>
              <w:t>小写：</w:t>
            </w:r>
          </w:p>
        </w:tc>
      </w:tr>
    </w:tbl>
    <w:p w:rsidR="00A37FBC" w:rsidRDefault="00A37FBC">
      <w:pPr>
        <w:spacing w:line="360" w:lineRule="auto"/>
        <w:ind w:firstLineChars="1595" w:firstLine="3828"/>
        <w:jc w:val="left"/>
        <w:rPr>
          <w:rFonts w:ascii="宋体" w:hAnsi="宋体" w:cs="仿宋"/>
          <w:sz w:val="24"/>
        </w:rPr>
      </w:pPr>
    </w:p>
    <w:p w:rsidR="00A37FBC" w:rsidRDefault="00A37FBC">
      <w:pPr>
        <w:spacing w:line="360" w:lineRule="auto"/>
        <w:ind w:firstLineChars="1595" w:firstLine="3828"/>
        <w:jc w:val="left"/>
        <w:rPr>
          <w:rFonts w:ascii="宋体" w:hAnsi="宋体" w:cs="仿宋"/>
          <w:sz w:val="24"/>
        </w:rPr>
      </w:pPr>
    </w:p>
    <w:p w:rsidR="00A37FBC" w:rsidRDefault="00A37FBC">
      <w:pPr>
        <w:spacing w:line="360" w:lineRule="auto"/>
        <w:jc w:val="center"/>
        <w:rPr>
          <w:rFonts w:ascii="宋体" w:hAnsi="宋体" w:cs="仿宋"/>
          <w:sz w:val="24"/>
        </w:rPr>
      </w:pPr>
    </w:p>
    <w:p w:rsidR="00A37FBC" w:rsidRDefault="00474551">
      <w:pPr>
        <w:spacing w:line="360" w:lineRule="auto"/>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lef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rPr>
          <w:rFonts w:ascii="宋体" w:hAnsi="宋体" w:cs="仿宋"/>
          <w:b/>
          <w:bCs/>
          <w:sz w:val="24"/>
        </w:rPr>
      </w:pPr>
      <w:r>
        <w:rPr>
          <w:rFonts w:ascii="宋体" w:hAnsi="宋体" w:cs="仿宋" w:hint="eastAsia"/>
          <w:sz w:val="24"/>
        </w:rPr>
        <w:t>日      期：  年  月   日</w:t>
      </w:r>
    </w:p>
    <w:p w:rsidR="00A37FBC" w:rsidRDefault="00474551">
      <w:pPr>
        <w:spacing w:line="360" w:lineRule="auto"/>
        <w:rPr>
          <w:rFonts w:ascii="宋体" w:hAnsi="宋体" w:cs="仿宋"/>
          <w:b/>
          <w:bCs/>
          <w:sz w:val="32"/>
          <w:szCs w:val="32"/>
        </w:rPr>
      </w:pPr>
      <w:r>
        <w:rPr>
          <w:rFonts w:ascii="宋体" w:hAnsi="宋体" w:cs="仿宋" w:hint="eastAsia"/>
          <w:b/>
          <w:bCs/>
          <w:sz w:val="32"/>
          <w:szCs w:val="32"/>
        </w:rPr>
        <w:br w:type="page"/>
      </w:r>
    </w:p>
    <w:p w:rsidR="00A37FBC" w:rsidRDefault="00474551">
      <w:pPr>
        <w:pStyle w:val="2"/>
      </w:pPr>
      <w:bookmarkStart w:id="138" w:name="_Toc28685"/>
      <w:r>
        <w:rPr>
          <w:rFonts w:hint="eastAsia"/>
        </w:rPr>
        <w:lastRenderedPageBreak/>
        <w:t>五、近</w:t>
      </w:r>
      <w:r>
        <w:rPr>
          <w:rFonts w:hint="eastAsia"/>
        </w:rPr>
        <w:t>3</w:t>
      </w:r>
      <w:r>
        <w:rPr>
          <w:rFonts w:hint="eastAsia"/>
        </w:rPr>
        <w:t>年承接的类似项目情况表</w:t>
      </w:r>
      <w:bookmarkEnd w:id="138"/>
    </w:p>
    <w:p w:rsidR="00A37FBC" w:rsidRDefault="00474551">
      <w:pPr>
        <w:keepNext/>
        <w:keepLines/>
        <w:spacing w:line="360" w:lineRule="auto"/>
        <w:jc w:val="center"/>
        <w:rPr>
          <w:rFonts w:ascii="宋体" w:hAnsi="宋体" w:cs="仿宋"/>
          <w:b/>
          <w:bCs/>
          <w:sz w:val="24"/>
        </w:rPr>
      </w:pPr>
      <w:bookmarkStart w:id="139" w:name="_Toc711"/>
      <w:bookmarkStart w:id="140" w:name="_Toc12299"/>
      <w:bookmarkStart w:id="141" w:name="_Toc9895"/>
      <w:bookmarkStart w:id="142" w:name="_Toc6236"/>
      <w:r>
        <w:rPr>
          <w:rFonts w:ascii="宋体" w:hAnsi="宋体" w:cs="仿宋" w:hint="eastAsia"/>
          <w:b/>
          <w:bCs/>
          <w:sz w:val="24"/>
        </w:rPr>
        <w:t>1、业绩统计表</w:t>
      </w:r>
      <w:bookmarkEnd w:id="139"/>
      <w:bookmarkEnd w:id="140"/>
      <w:bookmarkEnd w:id="141"/>
      <w:bookmarkEnd w:id="142"/>
    </w:p>
    <w:p w:rsidR="00A37FBC" w:rsidRDefault="00A37FBC">
      <w:pPr>
        <w:spacing w:line="360" w:lineRule="auto"/>
        <w:rPr>
          <w:rFonts w:ascii="宋体" w:hAnsi="宋体" w:cs="仿宋"/>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3316"/>
        <w:gridCol w:w="2280"/>
        <w:gridCol w:w="2281"/>
      </w:tblGrid>
      <w:tr w:rsidR="00A37FBC">
        <w:trPr>
          <w:trHeight w:val="656"/>
          <w:jc w:val="center"/>
        </w:trPr>
        <w:tc>
          <w:tcPr>
            <w:tcW w:w="1243" w:type="dxa"/>
            <w:vAlign w:val="center"/>
          </w:tcPr>
          <w:p w:rsidR="00A37FBC" w:rsidRDefault="00474551">
            <w:pPr>
              <w:keepNext/>
              <w:keepLines/>
              <w:spacing w:line="360" w:lineRule="auto"/>
              <w:ind w:firstLineChars="100" w:firstLine="240"/>
              <w:rPr>
                <w:rFonts w:ascii="宋体" w:hAnsi="宋体" w:cs="仿宋"/>
                <w:sz w:val="24"/>
              </w:rPr>
            </w:pPr>
            <w:bookmarkStart w:id="143" w:name="_Toc11643"/>
            <w:bookmarkStart w:id="144" w:name="_Toc17531"/>
            <w:bookmarkStart w:id="145" w:name="_Toc32041"/>
            <w:bookmarkStart w:id="146" w:name="_Toc18459"/>
            <w:r>
              <w:rPr>
                <w:rFonts w:ascii="宋体" w:hAnsi="宋体" w:cs="仿宋" w:hint="eastAsia"/>
                <w:sz w:val="24"/>
              </w:rPr>
              <w:t>序号</w:t>
            </w:r>
            <w:bookmarkEnd w:id="143"/>
            <w:bookmarkEnd w:id="144"/>
            <w:bookmarkEnd w:id="145"/>
            <w:bookmarkEnd w:id="146"/>
          </w:p>
        </w:tc>
        <w:tc>
          <w:tcPr>
            <w:tcW w:w="3316" w:type="dxa"/>
            <w:vAlign w:val="center"/>
          </w:tcPr>
          <w:p w:rsidR="00A37FBC" w:rsidRDefault="00474551">
            <w:pPr>
              <w:keepNext/>
              <w:keepLines/>
              <w:spacing w:line="360" w:lineRule="auto"/>
              <w:ind w:firstLineChars="300" w:firstLine="720"/>
              <w:rPr>
                <w:rFonts w:ascii="宋体" w:hAnsi="宋体" w:cs="仿宋"/>
                <w:sz w:val="24"/>
              </w:rPr>
            </w:pPr>
            <w:bookmarkStart w:id="147" w:name="_Toc21399"/>
            <w:bookmarkStart w:id="148" w:name="_Toc8421"/>
            <w:bookmarkStart w:id="149" w:name="_Toc15125"/>
            <w:bookmarkStart w:id="150" w:name="_Toc7655"/>
            <w:r>
              <w:rPr>
                <w:rFonts w:ascii="宋体" w:hAnsi="宋体" w:cs="仿宋" w:hint="eastAsia"/>
                <w:sz w:val="24"/>
              </w:rPr>
              <w:t>业绩名称</w:t>
            </w:r>
            <w:bookmarkEnd w:id="147"/>
            <w:bookmarkEnd w:id="148"/>
            <w:bookmarkEnd w:id="149"/>
            <w:bookmarkEnd w:id="150"/>
          </w:p>
        </w:tc>
        <w:tc>
          <w:tcPr>
            <w:tcW w:w="2280" w:type="dxa"/>
            <w:vAlign w:val="center"/>
          </w:tcPr>
          <w:p w:rsidR="00A37FBC" w:rsidRDefault="00474551">
            <w:pPr>
              <w:keepNext/>
              <w:keepLines/>
              <w:spacing w:line="360" w:lineRule="auto"/>
              <w:ind w:firstLineChars="200" w:firstLine="480"/>
              <w:rPr>
                <w:rFonts w:ascii="宋体" w:hAnsi="宋体" w:cs="仿宋"/>
                <w:sz w:val="24"/>
              </w:rPr>
            </w:pPr>
            <w:bookmarkStart w:id="151" w:name="_Toc10940"/>
            <w:bookmarkStart w:id="152" w:name="_Toc27463"/>
            <w:bookmarkStart w:id="153" w:name="_Toc24868"/>
            <w:bookmarkStart w:id="154" w:name="_Toc21582"/>
            <w:r>
              <w:rPr>
                <w:rFonts w:ascii="宋体" w:hAnsi="宋体" w:cs="仿宋" w:hint="eastAsia"/>
                <w:sz w:val="24"/>
              </w:rPr>
              <w:t>执行时间</w:t>
            </w:r>
            <w:bookmarkEnd w:id="151"/>
            <w:bookmarkEnd w:id="152"/>
            <w:bookmarkEnd w:id="153"/>
            <w:bookmarkEnd w:id="154"/>
          </w:p>
        </w:tc>
        <w:tc>
          <w:tcPr>
            <w:tcW w:w="2281" w:type="dxa"/>
            <w:vAlign w:val="center"/>
          </w:tcPr>
          <w:p w:rsidR="00A37FBC" w:rsidRDefault="00474551">
            <w:pPr>
              <w:keepNext/>
              <w:keepLines/>
              <w:spacing w:line="360" w:lineRule="auto"/>
              <w:ind w:firstLineChars="300" w:firstLine="720"/>
              <w:rPr>
                <w:rFonts w:ascii="宋体" w:hAnsi="宋体" w:cs="仿宋"/>
                <w:sz w:val="24"/>
              </w:rPr>
            </w:pPr>
            <w:bookmarkStart w:id="155" w:name="_Toc5850"/>
            <w:bookmarkStart w:id="156" w:name="_Toc16665"/>
            <w:bookmarkStart w:id="157" w:name="_Toc30689"/>
            <w:bookmarkStart w:id="158" w:name="_Toc25473"/>
            <w:r>
              <w:rPr>
                <w:rFonts w:ascii="宋体" w:hAnsi="宋体" w:cs="仿宋" w:hint="eastAsia"/>
                <w:sz w:val="24"/>
              </w:rPr>
              <w:t>备注</w:t>
            </w:r>
            <w:bookmarkEnd w:id="155"/>
            <w:bookmarkEnd w:id="156"/>
            <w:bookmarkEnd w:id="157"/>
            <w:bookmarkEnd w:id="158"/>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56"/>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r w:rsidR="00A37FBC">
        <w:trPr>
          <w:trHeight w:val="669"/>
          <w:jc w:val="center"/>
        </w:trPr>
        <w:tc>
          <w:tcPr>
            <w:tcW w:w="1243" w:type="dxa"/>
            <w:vAlign w:val="center"/>
          </w:tcPr>
          <w:p w:rsidR="00A37FBC" w:rsidRDefault="00A37FBC">
            <w:pPr>
              <w:keepNext/>
              <w:keepLines/>
              <w:spacing w:line="360" w:lineRule="auto"/>
              <w:rPr>
                <w:rFonts w:ascii="宋体" w:hAnsi="宋体" w:cs="仿宋"/>
                <w:sz w:val="24"/>
              </w:rPr>
            </w:pPr>
          </w:p>
        </w:tc>
        <w:tc>
          <w:tcPr>
            <w:tcW w:w="3316" w:type="dxa"/>
            <w:vAlign w:val="center"/>
          </w:tcPr>
          <w:p w:rsidR="00A37FBC" w:rsidRDefault="00A37FBC">
            <w:pPr>
              <w:keepNext/>
              <w:keepLines/>
              <w:spacing w:line="360" w:lineRule="auto"/>
              <w:rPr>
                <w:rFonts w:ascii="宋体" w:hAnsi="宋体" w:cs="仿宋"/>
                <w:sz w:val="24"/>
              </w:rPr>
            </w:pPr>
          </w:p>
        </w:tc>
        <w:tc>
          <w:tcPr>
            <w:tcW w:w="2280" w:type="dxa"/>
            <w:vAlign w:val="center"/>
          </w:tcPr>
          <w:p w:rsidR="00A37FBC" w:rsidRDefault="00A37FBC">
            <w:pPr>
              <w:keepNext/>
              <w:keepLines/>
              <w:spacing w:line="360" w:lineRule="auto"/>
              <w:rPr>
                <w:rFonts w:ascii="宋体" w:hAnsi="宋体" w:cs="仿宋"/>
                <w:sz w:val="24"/>
              </w:rPr>
            </w:pPr>
          </w:p>
        </w:tc>
        <w:tc>
          <w:tcPr>
            <w:tcW w:w="2281" w:type="dxa"/>
            <w:vAlign w:val="center"/>
          </w:tcPr>
          <w:p w:rsidR="00A37FBC" w:rsidRDefault="00A37FBC">
            <w:pPr>
              <w:keepNext/>
              <w:keepLines/>
              <w:spacing w:line="360" w:lineRule="auto"/>
              <w:rPr>
                <w:rFonts w:ascii="宋体" w:hAnsi="宋体" w:cs="仿宋"/>
                <w:sz w:val="24"/>
              </w:rPr>
            </w:pPr>
          </w:p>
        </w:tc>
      </w:tr>
    </w:tbl>
    <w:p w:rsidR="00A37FBC" w:rsidRDefault="00A37FBC">
      <w:pPr>
        <w:spacing w:line="360" w:lineRule="auto"/>
        <w:rPr>
          <w:rFonts w:ascii="宋体" w:hAnsi="宋体" w:cs="仿宋"/>
          <w:sz w:val="24"/>
        </w:rPr>
      </w:pPr>
    </w:p>
    <w:p w:rsidR="00A37FBC" w:rsidRDefault="00A37FBC">
      <w:pPr>
        <w:spacing w:line="360" w:lineRule="auto"/>
        <w:rPr>
          <w:rFonts w:ascii="宋体" w:hAnsi="宋体" w:cs="仿宋"/>
          <w:sz w:val="24"/>
        </w:rPr>
      </w:pPr>
    </w:p>
    <w:p w:rsidR="00A37FBC" w:rsidRDefault="00A37FBC">
      <w:pPr>
        <w:spacing w:line="360" w:lineRule="auto"/>
        <w:jc w:val="center"/>
        <w:rPr>
          <w:rFonts w:ascii="宋体" w:hAnsi="宋体" w:cs="仿宋"/>
          <w:sz w:val="24"/>
        </w:rPr>
      </w:pPr>
    </w:p>
    <w:p w:rsidR="00A37FBC" w:rsidRDefault="00474551">
      <w:pPr>
        <w:spacing w:line="360" w:lineRule="auto"/>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lef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left"/>
        <w:rPr>
          <w:rFonts w:ascii="宋体" w:hAnsi="宋体" w:cs="仿宋"/>
          <w:b/>
          <w:bCs/>
          <w:sz w:val="24"/>
        </w:rPr>
      </w:pPr>
      <w:r>
        <w:rPr>
          <w:rFonts w:ascii="宋体" w:hAnsi="宋体" w:cs="仿宋" w:hint="eastAsia"/>
          <w:sz w:val="24"/>
        </w:rPr>
        <w:t>日      期：  年  月   日</w:t>
      </w:r>
    </w:p>
    <w:p w:rsidR="00A37FBC" w:rsidRDefault="00474551">
      <w:pPr>
        <w:spacing w:line="360" w:lineRule="auto"/>
        <w:rPr>
          <w:rFonts w:ascii="宋体" w:hAnsi="宋体" w:cs="仿宋"/>
          <w:b/>
          <w:sz w:val="24"/>
        </w:rPr>
      </w:pPr>
      <w:r>
        <w:rPr>
          <w:rFonts w:ascii="宋体" w:hAnsi="宋体" w:cs="仿宋" w:hint="eastAsia"/>
          <w:b/>
          <w:sz w:val="24"/>
        </w:rPr>
        <w:br w:type="page"/>
      </w:r>
    </w:p>
    <w:p w:rsidR="00A37FBC" w:rsidRDefault="00474551">
      <w:pPr>
        <w:spacing w:line="360" w:lineRule="auto"/>
        <w:jc w:val="center"/>
        <w:rPr>
          <w:rFonts w:ascii="宋体" w:hAnsi="宋体" w:cs="仿宋"/>
          <w:b/>
          <w:sz w:val="24"/>
        </w:rPr>
      </w:pPr>
      <w:r>
        <w:rPr>
          <w:rFonts w:ascii="宋体" w:hAnsi="宋体" w:cs="仿宋" w:hint="eastAsia"/>
          <w:b/>
          <w:sz w:val="24"/>
        </w:rPr>
        <w:lastRenderedPageBreak/>
        <w:t>2、附表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6147"/>
      </w:tblGrid>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项目名称</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项目所在地</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采购人名称</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采购人地址</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采购人联系电话</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合同金额</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项目完成时间</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70"/>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承担的工作</w:t>
            </w:r>
          </w:p>
        </w:tc>
        <w:tc>
          <w:tcPr>
            <w:tcW w:w="6147" w:type="dxa"/>
            <w:vAlign w:val="center"/>
          </w:tcPr>
          <w:p w:rsidR="00A37FBC" w:rsidRDefault="00A37FBC">
            <w:pPr>
              <w:spacing w:line="360" w:lineRule="auto"/>
              <w:jc w:val="left"/>
              <w:rPr>
                <w:rFonts w:ascii="宋体" w:hAnsi="宋体" w:cs="仿宋"/>
                <w:sz w:val="24"/>
              </w:rPr>
            </w:pPr>
          </w:p>
        </w:tc>
      </w:tr>
      <w:tr w:rsidR="00A37FBC">
        <w:trPr>
          <w:trHeight w:val="1752"/>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项目描述</w:t>
            </w:r>
          </w:p>
        </w:tc>
        <w:tc>
          <w:tcPr>
            <w:tcW w:w="6147" w:type="dxa"/>
            <w:vAlign w:val="center"/>
          </w:tcPr>
          <w:p w:rsidR="00A37FBC" w:rsidRDefault="00A37FBC">
            <w:pPr>
              <w:spacing w:line="360" w:lineRule="auto"/>
              <w:jc w:val="left"/>
              <w:rPr>
                <w:rFonts w:ascii="宋体" w:hAnsi="宋体" w:cs="仿宋"/>
                <w:sz w:val="24"/>
              </w:rPr>
            </w:pPr>
          </w:p>
        </w:tc>
      </w:tr>
      <w:tr w:rsidR="00A37FBC">
        <w:trPr>
          <w:trHeight w:val="783"/>
          <w:jc w:val="center"/>
        </w:trPr>
        <w:tc>
          <w:tcPr>
            <w:tcW w:w="2432"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备注</w:t>
            </w:r>
          </w:p>
        </w:tc>
        <w:tc>
          <w:tcPr>
            <w:tcW w:w="6147" w:type="dxa"/>
            <w:vAlign w:val="center"/>
          </w:tcPr>
          <w:p w:rsidR="00A37FBC" w:rsidRDefault="00A37FBC">
            <w:pPr>
              <w:spacing w:line="360" w:lineRule="auto"/>
              <w:jc w:val="left"/>
              <w:rPr>
                <w:rFonts w:ascii="宋体" w:hAnsi="宋体" w:cs="仿宋"/>
                <w:sz w:val="24"/>
              </w:rPr>
            </w:pPr>
          </w:p>
        </w:tc>
      </w:tr>
    </w:tbl>
    <w:p w:rsidR="00A37FBC" w:rsidRDefault="00A37FBC">
      <w:pPr>
        <w:spacing w:line="360" w:lineRule="auto"/>
        <w:jc w:val="left"/>
        <w:rPr>
          <w:rFonts w:ascii="宋体" w:hAnsi="宋体" w:cs="仿宋"/>
          <w:szCs w:val="21"/>
        </w:rPr>
      </w:pPr>
    </w:p>
    <w:p w:rsidR="00A37FBC" w:rsidRDefault="00474551">
      <w:pPr>
        <w:spacing w:line="360" w:lineRule="auto"/>
        <w:jc w:val="left"/>
        <w:rPr>
          <w:rFonts w:ascii="宋体" w:hAnsi="宋体" w:cs="仿宋"/>
          <w:sz w:val="24"/>
        </w:rPr>
      </w:pPr>
      <w:r>
        <w:rPr>
          <w:rFonts w:ascii="宋体" w:hAnsi="宋体" w:cs="仿宋" w:hint="eastAsia"/>
          <w:sz w:val="24"/>
        </w:rPr>
        <w:t>注：1、本表可复制，一个业绩附一张表。</w:t>
      </w:r>
    </w:p>
    <w:p w:rsidR="00A37FBC" w:rsidRDefault="00474551">
      <w:pPr>
        <w:spacing w:line="360" w:lineRule="auto"/>
        <w:ind w:firstLineChars="200" w:firstLine="480"/>
        <w:jc w:val="left"/>
        <w:rPr>
          <w:rFonts w:ascii="宋体" w:hAnsi="宋体" w:cs="仿宋"/>
          <w:sz w:val="24"/>
        </w:rPr>
      </w:pPr>
      <w:r>
        <w:rPr>
          <w:rFonts w:ascii="宋体" w:hAnsi="宋体" w:cs="仿宋" w:hint="eastAsia"/>
          <w:sz w:val="24"/>
        </w:rPr>
        <w:t>2、附同类型业绩的合同复印件。</w:t>
      </w:r>
    </w:p>
    <w:p w:rsidR="00A37FBC" w:rsidRDefault="00474551">
      <w:pPr>
        <w:spacing w:line="360" w:lineRule="auto"/>
        <w:ind w:firstLineChars="200" w:firstLine="480"/>
        <w:jc w:val="left"/>
        <w:rPr>
          <w:rFonts w:ascii="宋体" w:hAnsi="宋体" w:cs="仿宋"/>
          <w:sz w:val="24"/>
        </w:rPr>
      </w:pPr>
      <w:r>
        <w:rPr>
          <w:rFonts w:ascii="宋体" w:hAnsi="宋体" w:cs="仿宋" w:hint="eastAsia"/>
          <w:sz w:val="24"/>
        </w:rPr>
        <w:t>3、以上资料复印件（加盖供应商公章），附在响应文件中的“近3年承接的类似项目情况表”后。</w:t>
      </w:r>
    </w:p>
    <w:p w:rsidR="00A37FBC" w:rsidRDefault="00474551">
      <w:pPr>
        <w:spacing w:line="360" w:lineRule="auto"/>
        <w:ind w:firstLineChars="200" w:firstLine="562"/>
        <w:rPr>
          <w:rFonts w:ascii="宋体" w:hAnsi="宋体" w:cs="仿宋"/>
          <w:b/>
          <w:bCs/>
          <w:sz w:val="28"/>
          <w:szCs w:val="28"/>
        </w:rPr>
      </w:pPr>
      <w:r>
        <w:rPr>
          <w:rFonts w:ascii="宋体" w:hAnsi="宋体" w:cs="仿宋" w:hint="eastAsia"/>
          <w:b/>
          <w:bCs/>
          <w:sz w:val="28"/>
          <w:szCs w:val="28"/>
        </w:rPr>
        <w:br w:type="page"/>
      </w:r>
    </w:p>
    <w:p w:rsidR="00A37FBC" w:rsidRDefault="00474551">
      <w:pPr>
        <w:pStyle w:val="2"/>
      </w:pPr>
      <w:bookmarkStart w:id="159" w:name="_Toc19227"/>
      <w:r>
        <w:rPr>
          <w:rFonts w:hint="eastAsia"/>
        </w:rPr>
        <w:lastRenderedPageBreak/>
        <w:t>六、组织方案</w:t>
      </w:r>
      <w:bookmarkEnd w:id="159"/>
    </w:p>
    <w:p w:rsidR="00A37FBC" w:rsidRDefault="00A37FBC">
      <w:pPr>
        <w:pStyle w:val="a8"/>
        <w:spacing w:line="360" w:lineRule="auto"/>
        <w:ind w:right="34"/>
        <w:jc w:val="both"/>
        <w:rPr>
          <w:rFonts w:ascii="宋体" w:hAnsi="宋体" w:cs="仿宋"/>
          <w:sz w:val="28"/>
          <w:szCs w:val="28"/>
        </w:rPr>
      </w:pPr>
    </w:p>
    <w:p w:rsidR="00A37FBC" w:rsidRDefault="00474551">
      <w:pPr>
        <w:spacing w:line="360" w:lineRule="auto"/>
        <w:ind w:firstLineChars="200" w:firstLine="480"/>
        <w:rPr>
          <w:rFonts w:ascii="宋体" w:hAnsi="宋体" w:cs="仿宋"/>
          <w:sz w:val="24"/>
        </w:rPr>
      </w:pPr>
      <w:r>
        <w:rPr>
          <w:rFonts w:ascii="宋体" w:hAnsi="宋体" w:cs="仿宋" w:hint="eastAsia"/>
          <w:sz w:val="24"/>
        </w:rPr>
        <w:t>格式自定，</w:t>
      </w:r>
      <w:proofErr w:type="gramStart"/>
      <w:r>
        <w:rPr>
          <w:rFonts w:ascii="宋体" w:hAnsi="宋体" w:cs="仿宋" w:hint="eastAsia"/>
          <w:sz w:val="24"/>
        </w:rPr>
        <w:t>参照磋商</w:t>
      </w:r>
      <w:proofErr w:type="gramEnd"/>
      <w:r>
        <w:rPr>
          <w:rFonts w:ascii="宋体" w:hAnsi="宋体" w:cs="仿宋" w:hint="eastAsia"/>
          <w:sz w:val="24"/>
        </w:rPr>
        <w:t>文件《评审办法》，和采购需求，编制磋商响应方案，包括但不限于以下内容：</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6.1服务方案；</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6.2</w:t>
      </w:r>
      <w:r>
        <w:rPr>
          <w:rFonts w:ascii="宋体" w:hAnsi="宋体" w:cs="宋体" w:hint="eastAsia"/>
          <w:bCs/>
          <w:sz w:val="24"/>
          <w:szCs w:val="22"/>
        </w:rPr>
        <w:t>剧目和创新</w:t>
      </w:r>
      <w:r>
        <w:rPr>
          <w:rFonts w:ascii="宋体" w:hAnsi="宋体" w:cs="仿宋" w:hint="eastAsia"/>
          <w:sz w:val="24"/>
        </w:rPr>
        <w:t>；</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6.3</w:t>
      </w:r>
      <w:r>
        <w:rPr>
          <w:rFonts w:ascii="宋体" w:hAnsi="宋体" w:cs="宋体" w:hint="eastAsia"/>
          <w:sz w:val="24"/>
        </w:rPr>
        <w:t>演职人员</w:t>
      </w:r>
      <w:r>
        <w:rPr>
          <w:rFonts w:ascii="宋体" w:hAnsi="宋体" w:cs="仿宋" w:hint="eastAsia"/>
          <w:sz w:val="24"/>
        </w:rPr>
        <w:t>；</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6.4</w:t>
      </w:r>
      <w:r>
        <w:rPr>
          <w:rFonts w:ascii="宋体" w:hAnsi="宋体" w:cs="宋体"/>
          <w:sz w:val="24"/>
          <w:szCs w:val="22"/>
        </w:rPr>
        <w:t>组织进度安排</w:t>
      </w:r>
      <w:r>
        <w:rPr>
          <w:rFonts w:ascii="宋体" w:hAnsi="宋体" w:cs="仿宋" w:hint="eastAsia"/>
          <w:sz w:val="24"/>
        </w:rPr>
        <w:t>；</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6.5</w:t>
      </w:r>
      <w:r>
        <w:rPr>
          <w:rFonts w:ascii="宋体" w:hAnsi="宋体" w:cs="宋体" w:hint="eastAsia"/>
          <w:sz w:val="24"/>
          <w:szCs w:val="22"/>
        </w:rPr>
        <w:t>拟投入设备、服装</w:t>
      </w:r>
      <w:r>
        <w:rPr>
          <w:rFonts w:ascii="宋体" w:hAnsi="宋体" w:cs="仿宋" w:hint="eastAsia"/>
          <w:bCs/>
          <w:sz w:val="24"/>
        </w:rPr>
        <w:t>；</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6.6应急预案；</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6.7合理化建议；</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6.7业绩</w:t>
      </w:r>
    </w:p>
    <w:p w:rsidR="00A37FBC" w:rsidRDefault="00474551" w:rsidP="00FA6135">
      <w:pPr>
        <w:spacing w:line="360" w:lineRule="auto"/>
        <w:ind w:firstLineChars="187" w:firstLine="449"/>
        <w:rPr>
          <w:rFonts w:ascii="宋体" w:hAnsi="宋体" w:cs="仿宋"/>
          <w:bCs/>
          <w:sz w:val="24"/>
        </w:rPr>
      </w:pPr>
      <w:r>
        <w:rPr>
          <w:rFonts w:ascii="宋体" w:hAnsi="宋体" w:cs="仿宋" w:hint="eastAsia"/>
          <w:bCs/>
          <w:sz w:val="24"/>
        </w:rPr>
        <w:t>6.8行业证书</w:t>
      </w: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6.9服务承诺</w:t>
      </w:r>
    </w:p>
    <w:p w:rsidR="00A37FBC" w:rsidRDefault="00A37FBC">
      <w:pPr>
        <w:pStyle w:val="1"/>
        <w:rPr>
          <w:rFonts w:ascii="宋体" w:hAnsi="宋体" w:cs="仿宋"/>
          <w:b w:val="0"/>
          <w:bCs w:val="0"/>
          <w:kern w:val="2"/>
          <w:sz w:val="24"/>
          <w:szCs w:val="24"/>
        </w:rPr>
      </w:pPr>
    </w:p>
    <w:p w:rsidR="00A37FBC" w:rsidRDefault="00474551" w:rsidP="00FA6135">
      <w:pPr>
        <w:spacing w:line="360" w:lineRule="auto"/>
        <w:ind w:firstLineChars="187" w:firstLine="449"/>
        <w:rPr>
          <w:rFonts w:ascii="宋体" w:hAnsi="宋体" w:cs="仿宋"/>
          <w:sz w:val="24"/>
        </w:rPr>
      </w:pPr>
      <w:r>
        <w:rPr>
          <w:rFonts w:ascii="宋体" w:hAnsi="宋体" w:cs="仿宋" w:hint="eastAsia"/>
          <w:sz w:val="24"/>
        </w:rPr>
        <w:t>注意：供应商应确保上述材料的真实性、有效性及合法性，否则，由此引起的任何责任都由供应商自行承担。</w:t>
      </w:r>
    </w:p>
    <w:p w:rsidR="00A37FBC" w:rsidRDefault="00474551">
      <w:pPr>
        <w:pStyle w:val="afb"/>
        <w:ind w:firstLineChars="0" w:firstLine="0"/>
        <w:jc w:val="center"/>
        <w:rPr>
          <w:rFonts w:cs="仿宋"/>
        </w:rPr>
      </w:pPr>
      <w:r>
        <w:rPr>
          <w:rFonts w:cs="仿宋" w:hint="eastAsia"/>
        </w:rPr>
        <w:br w:type="page"/>
      </w:r>
    </w:p>
    <w:p w:rsidR="00A37FBC" w:rsidRDefault="00474551">
      <w:pPr>
        <w:pStyle w:val="afb"/>
        <w:ind w:firstLineChars="0" w:firstLine="0"/>
        <w:jc w:val="left"/>
        <w:rPr>
          <w:rFonts w:cs="仿宋"/>
          <w:b/>
          <w:sz w:val="32"/>
        </w:rPr>
      </w:pPr>
      <w:r>
        <w:rPr>
          <w:rFonts w:cs="仿宋" w:hint="eastAsia"/>
          <w:b/>
          <w:sz w:val="32"/>
        </w:rPr>
        <w:lastRenderedPageBreak/>
        <w:t>附件</w:t>
      </w:r>
    </w:p>
    <w:p w:rsidR="00A37FBC" w:rsidRDefault="00474551">
      <w:pPr>
        <w:pStyle w:val="afb"/>
        <w:ind w:firstLineChars="0" w:firstLine="0"/>
        <w:jc w:val="center"/>
        <w:rPr>
          <w:rFonts w:cs="仿宋"/>
          <w:b/>
          <w:bCs/>
          <w:sz w:val="28"/>
          <w:szCs w:val="28"/>
        </w:rPr>
      </w:pPr>
      <w:r>
        <w:rPr>
          <w:rFonts w:cs="仿宋" w:hint="eastAsia"/>
          <w:b/>
          <w:bCs/>
          <w:sz w:val="28"/>
          <w:szCs w:val="28"/>
        </w:rPr>
        <w:t>1.拟派项目负责人简历表</w:t>
      </w:r>
    </w:p>
    <w:tbl>
      <w:tblPr>
        <w:tblW w:w="923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6"/>
        <w:gridCol w:w="1703"/>
        <w:gridCol w:w="970"/>
        <w:gridCol w:w="1692"/>
        <w:gridCol w:w="464"/>
        <w:gridCol w:w="1293"/>
        <w:gridCol w:w="1370"/>
      </w:tblGrid>
      <w:tr w:rsidR="00A37FBC">
        <w:trPr>
          <w:cantSplit/>
          <w:trHeight w:hRule="exact" w:val="548"/>
        </w:trPr>
        <w:tc>
          <w:tcPr>
            <w:tcW w:w="1746"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姓  名</w:t>
            </w:r>
          </w:p>
        </w:tc>
        <w:tc>
          <w:tcPr>
            <w:tcW w:w="1703"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970"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性别</w:t>
            </w:r>
          </w:p>
        </w:tc>
        <w:tc>
          <w:tcPr>
            <w:tcW w:w="2156" w:type="dxa"/>
            <w:gridSpan w:val="2"/>
            <w:tcBorders>
              <w:bottom w:val="single" w:sz="4" w:space="0" w:color="auto"/>
            </w:tcBorders>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293" w:type="dxa"/>
            <w:tcBorders>
              <w:bottom w:val="single" w:sz="4" w:space="0" w:color="auto"/>
            </w:tcBorders>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年龄</w:t>
            </w:r>
          </w:p>
        </w:tc>
        <w:tc>
          <w:tcPr>
            <w:tcW w:w="1370" w:type="dxa"/>
            <w:tcBorders>
              <w:bottom w:val="single" w:sz="4" w:space="0" w:color="auto"/>
            </w:tcBorders>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1746"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职 称</w:t>
            </w:r>
          </w:p>
        </w:tc>
        <w:tc>
          <w:tcPr>
            <w:tcW w:w="1703"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970"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学历</w:t>
            </w:r>
          </w:p>
        </w:tc>
        <w:tc>
          <w:tcPr>
            <w:tcW w:w="2156" w:type="dxa"/>
            <w:gridSpan w:val="2"/>
            <w:tcBorders>
              <w:bottom w:val="single" w:sz="4" w:space="0" w:color="auto"/>
            </w:tcBorders>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293" w:type="dxa"/>
            <w:tcBorders>
              <w:bottom w:val="single" w:sz="4" w:space="0" w:color="auto"/>
            </w:tcBorders>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毕业时间</w:t>
            </w:r>
          </w:p>
        </w:tc>
        <w:tc>
          <w:tcPr>
            <w:tcW w:w="1370" w:type="dxa"/>
            <w:tcBorders>
              <w:bottom w:val="single" w:sz="4" w:space="0" w:color="auto"/>
            </w:tcBorders>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1746"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毕业院校</w:t>
            </w:r>
          </w:p>
        </w:tc>
        <w:tc>
          <w:tcPr>
            <w:tcW w:w="2673" w:type="dxa"/>
            <w:gridSpan w:val="2"/>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2156" w:type="dxa"/>
            <w:gridSpan w:val="2"/>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所学专业</w:t>
            </w:r>
          </w:p>
        </w:tc>
        <w:tc>
          <w:tcPr>
            <w:tcW w:w="2663" w:type="dxa"/>
            <w:gridSpan w:val="2"/>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trHeight w:hRule="exact" w:val="941"/>
        </w:trPr>
        <w:tc>
          <w:tcPr>
            <w:tcW w:w="1746"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专业工作年限</w:t>
            </w:r>
          </w:p>
        </w:tc>
        <w:tc>
          <w:tcPr>
            <w:tcW w:w="2673" w:type="dxa"/>
            <w:gridSpan w:val="2"/>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2156" w:type="dxa"/>
            <w:gridSpan w:val="2"/>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从事项目经理年限</w:t>
            </w:r>
          </w:p>
        </w:tc>
        <w:tc>
          <w:tcPr>
            <w:tcW w:w="2663" w:type="dxa"/>
            <w:gridSpan w:val="2"/>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474551">
            <w:pPr>
              <w:autoSpaceDE w:val="0"/>
              <w:autoSpaceDN w:val="0"/>
              <w:adjustRightInd w:val="0"/>
              <w:snapToGrid w:val="0"/>
              <w:spacing w:line="360" w:lineRule="auto"/>
              <w:rPr>
                <w:rFonts w:ascii="宋体" w:hAnsi="宋体" w:cs="仿宋"/>
                <w:spacing w:val="-3"/>
                <w:kern w:val="0"/>
                <w:sz w:val="24"/>
              </w:rPr>
            </w:pPr>
            <w:r>
              <w:rPr>
                <w:rFonts w:ascii="宋体" w:hAnsi="宋体" w:cs="仿宋" w:hint="eastAsia"/>
                <w:sz w:val="24"/>
              </w:rPr>
              <w:t>注册执业资格</w:t>
            </w:r>
          </w:p>
        </w:tc>
        <w:tc>
          <w:tcPr>
            <w:tcW w:w="4819" w:type="dxa"/>
            <w:gridSpan w:val="4"/>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474551">
            <w:pPr>
              <w:autoSpaceDE w:val="0"/>
              <w:autoSpaceDN w:val="0"/>
              <w:adjustRightInd w:val="0"/>
              <w:snapToGrid w:val="0"/>
              <w:spacing w:line="360" w:lineRule="auto"/>
              <w:rPr>
                <w:rFonts w:ascii="宋体" w:hAnsi="宋体" w:cs="仿宋"/>
                <w:sz w:val="24"/>
              </w:rPr>
            </w:pPr>
            <w:r>
              <w:rPr>
                <w:rFonts w:ascii="宋体" w:hAnsi="宋体" w:cs="仿宋" w:hint="eastAsia"/>
                <w:sz w:val="24"/>
              </w:rPr>
              <w:t>担任的职务及责任</w:t>
            </w:r>
          </w:p>
        </w:tc>
        <w:tc>
          <w:tcPr>
            <w:tcW w:w="4819" w:type="dxa"/>
            <w:gridSpan w:val="4"/>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9238" w:type="dxa"/>
            <w:gridSpan w:val="7"/>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项目经历及业绩</w:t>
            </w:r>
          </w:p>
        </w:tc>
      </w:tr>
      <w:tr w:rsidR="00A37FBC">
        <w:trPr>
          <w:cantSplit/>
          <w:trHeight w:hRule="exact" w:val="548"/>
        </w:trPr>
        <w:tc>
          <w:tcPr>
            <w:tcW w:w="4419" w:type="dxa"/>
            <w:gridSpan w:val="3"/>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参加过的类似项目名称</w:t>
            </w:r>
          </w:p>
        </w:tc>
        <w:tc>
          <w:tcPr>
            <w:tcW w:w="1692" w:type="dxa"/>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担任职务</w:t>
            </w:r>
          </w:p>
        </w:tc>
        <w:tc>
          <w:tcPr>
            <w:tcW w:w="3127" w:type="dxa"/>
            <w:gridSpan w:val="3"/>
            <w:vAlign w:val="center"/>
          </w:tcPr>
          <w:p w:rsidR="00A37FBC" w:rsidRDefault="00474551">
            <w:pPr>
              <w:autoSpaceDE w:val="0"/>
              <w:autoSpaceDN w:val="0"/>
              <w:adjustRightInd w:val="0"/>
              <w:snapToGrid w:val="0"/>
              <w:spacing w:line="360" w:lineRule="auto"/>
              <w:jc w:val="center"/>
              <w:rPr>
                <w:rFonts w:ascii="宋体" w:hAnsi="宋体" w:cs="仿宋"/>
                <w:spacing w:val="-3"/>
                <w:kern w:val="0"/>
                <w:sz w:val="24"/>
              </w:rPr>
            </w:pPr>
            <w:r>
              <w:rPr>
                <w:rFonts w:ascii="宋体" w:hAnsi="宋体" w:cs="仿宋" w:hint="eastAsia"/>
                <w:spacing w:val="-3"/>
                <w:kern w:val="0"/>
                <w:sz w:val="24"/>
              </w:rPr>
              <w:t>联系电话</w:t>
            </w: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48"/>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r w:rsidR="00A37FBC">
        <w:trPr>
          <w:cantSplit/>
          <w:trHeight w:hRule="exact" w:val="580"/>
        </w:trPr>
        <w:tc>
          <w:tcPr>
            <w:tcW w:w="4419"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1692" w:type="dxa"/>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c>
          <w:tcPr>
            <w:tcW w:w="3127" w:type="dxa"/>
            <w:gridSpan w:val="3"/>
            <w:vAlign w:val="center"/>
          </w:tcPr>
          <w:p w:rsidR="00A37FBC" w:rsidRDefault="00A37FBC">
            <w:pPr>
              <w:autoSpaceDE w:val="0"/>
              <w:autoSpaceDN w:val="0"/>
              <w:adjustRightInd w:val="0"/>
              <w:snapToGrid w:val="0"/>
              <w:spacing w:line="360" w:lineRule="auto"/>
              <w:jc w:val="center"/>
              <w:rPr>
                <w:rFonts w:ascii="宋体" w:hAnsi="宋体" w:cs="仿宋"/>
                <w:spacing w:val="-3"/>
                <w:kern w:val="0"/>
                <w:sz w:val="24"/>
              </w:rPr>
            </w:pPr>
          </w:p>
        </w:tc>
      </w:tr>
    </w:tbl>
    <w:p w:rsidR="00A37FBC" w:rsidRDefault="00474551">
      <w:pPr>
        <w:spacing w:line="360" w:lineRule="auto"/>
        <w:ind w:firstLineChars="196" w:firstLine="472"/>
        <w:rPr>
          <w:rFonts w:ascii="宋体" w:hAnsi="宋体" w:cs="仿宋"/>
          <w:b/>
          <w:bCs/>
          <w:sz w:val="24"/>
        </w:rPr>
      </w:pPr>
      <w:r>
        <w:rPr>
          <w:rFonts w:ascii="宋体" w:hAnsi="宋体" w:cs="仿宋" w:hint="eastAsia"/>
          <w:b/>
          <w:bCs/>
          <w:sz w:val="24"/>
        </w:rPr>
        <w:t>注：本表后附</w:t>
      </w:r>
      <w:r>
        <w:rPr>
          <w:rFonts w:ascii="宋体" w:hAnsi="宋体" w:cs="仿宋" w:hint="eastAsia"/>
          <w:b/>
          <w:sz w:val="24"/>
        </w:rPr>
        <w:t>、</w:t>
      </w:r>
      <w:r>
        <w:rPr>
          <w:rFonts w:ascii="宋体" w:hAnsi="宋体" w:cs="仿宋" w:hint="eastAsia"/>
          <w:b/>
          <w:bCs/>
          <w:sz w:val="24"/>
        </w:rPr>
        <w:t>身份证、学历证、职称证书复印件并加盖公章。</w:t>
      </w:r>
    </w:p>
    <w:p w:rsidR="00A37FBC" w:rsidRDefault="00A37FBC">
      <w:pPr>
        <w:spacing w:line="360" w:lineRule="auto"/>
        <w:ind w:firstLineChars="1400" w:firstLine="3360"/>
        <w:rPr>
          <w:rFonts w:ascii="宋体" w:hAnsi="宋体" w:cs="仿宋"/>
          <w:sz w:val="24"/>
        </w:rPr>
      </w:pPr>
    </w:p>
    <w:p w:rsidR="00A37FBC" w:rsidRDefault="00474551">
      <w:pPr>
        <w:spacing w:line="360" w:lineRule="auto"/>
        <w:jc w:val="righ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474551">
      <w:pPr>
        <w:spacing w:line="360" w:lineRule="auto"/>
        <w:rPr>
          <w:rFonts w:ascii="宋体" w:hAnsi="宋体" w:cs="仿宋"/>
          <w:b/>
          <w:bCs/>
          <w:sz w:val="28"/>
          <w:szCs w:val="28"/>
        </w:rPr>
      </w:pPr>
      <w:r>
        <w:rPr>
          <w:rFonts w:ascii="宋体" w:hAnsi="宋体" w:cs="仿宋" w:hint="eastAsia"/>
          <w:b/>
          <w:bCs/>
          <w:sz w:val="28"/>
          <w:szCs w:val="28"/>
        </w:rPr>
        <w:br w:type="page"/>
      </w:r>
    </w:p>
    <w:p w:rsidR="00A37FBC" w:rsidRDefault="00474551">
      <w:pPr>
        <w:spacing w:line="360" w:lineRule="auto"/>
        <w:jc w:val="center"/>
        <w:rPr>
          <w:rFonts w:ascii="宋体" w:hAnsi="宋体" w:cs="仿宋"/>
          <w:sz w:val="28"/>
          <w:szCs w:val="28"/>
        </w:rPr>
      </w:pPr>
      <w:r>
        <w:rPr>
          <w:rFonts w:ascii="宋体" w:hAnsi="宋体" w:cs="仿宋" w:hint="eastAsia"/>
          <w:b/>
          <w:bCs/>
          <w:sz w:val="28"/>
          <w:szCs w:val="28"/>
        </w:rPr>
        <w:lastRenderedPageBreak/>
        <w:t>2.拟派项目组人员一览表</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75"/>
        <w:gridCol w:w="945"/>
        <w:gridCol w:w="1198"/>
        <w:gridCol w:w="797"/>
        <w:gridCol w:w="1575"/>
        <w:gridCol w:w="2193"/>
      </w:tblGrid>
      <w:tr w:rsidR="00A37FBC">
        <w:trPr>
          <w:cantSplit/>
          <w:trHeight w:val="754"/>
          <w:jc w:val="center"/>
        </w:trPr>
        <w:tc>
          <w:tcPr>
            <w:tcW w:w="894"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序号</w:t>
            </w:r>
          </w:p>
        </w:tc>
        <w:tc>
          <w:tcPr>
            <w:tcW w:w="1575"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姓名</w:t>
            </w:r>
          </w:p>
        </w:tc>
        <w:tc>
          <w:tcPr>
            <w:tcW w:w="945"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性别</w:t>
            </w:r>
          </w:p>
        </w:tc>
        <w:tc>
          <w:tcPr>
            <w:tcW w:w="1198"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工作年限</w:t>
            </w:r>
          </w:p>
        </w:tc>
        <w:tc>
          <w:tcPr>
            <w:tcW w:w="797"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专业</w:t>
            </w:r>
          </w:p>
        </w:tc>
        <w:tc>
          <w:tcPr>
            <w:tcW w:w="1575"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职称或资格证书</w:t>
            </w:r>
          </w:p>
        </w:tc>
        <w:tc>
          <w:tcPr>
            <w:tcW w:w="2193" w:type="dxa"/>
            <w:vAlign w:val="center"/>
          </w:tcPr>
          <w:p w:rsidR="00A37FBC" w:rsidRDefault="00474551">
            <w:pPr>
              <w:tabs>
                <w:tab w:val="left" w:pos="0"/>
              </w:tabs>
              <w:spacing w:line="360" w:lineRule="auto"/>
              <w:jc w:val="center"/>
              <w:rPr>
                <w:rFonts w:ascii="宋体" w:hAnsi="宋体" w:cs="仿宋"/>
                <w:sz w:val="24"/>
              </w:rPr>
            </w:pPr>
            <w:r>
              <w:rPr>
                <w:rFonts w:ascii="宋体" w:hAnsi="宋体" w:cs="仿宋" w:hint="eastAsia"/>
                <w:sz w:val="24"/>
              </w:rPr>
              <w:t>拟在本项目中担任的工作</w:t>
            </w: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r w:rsidR="00A37FBC">
        <w:trPr>
          <w:cantSplit/>
          <w:trHeight w:val="749"/>
          <w:jc w:val="center"/>
        </w:trPr>
        <w:tc>
          <w:tcPr>
            <w:tcW w:w="894"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945" w:type="dxa"/>
          </w:tcPr>
          <w:p w:rsidR="00A37FBC" w:rsidRDefault="00A37FBC">
            <w:pPr>
              <w:tabs>
                <w:tab w:val="left" w:pos="0"/>
              </w:tabs>
              <w:spacing w:line="360" w:lineRule="auto"/>
              <w:rPr>
                <w:rFonts w:ascii="宋体" w:hAnsi="宋体" w:cs="仿宋"/>
                <w:sz w:val="24"/>
              </w:rPr>
            </w:pPr>
          </w:p>
        </w:tc>
        <w:tc>
          <w:tcPr>
            <w:tcW w:w="1198" w:type="dxa"/>
          </w:tcPr>
          <w:p w:rsidR="00A37FBC" w:rsidRDefault="00A37FBC">
            <w:pPr>
              <w:tabs>
                <w:tab w:val="left" w:pos="0"/>
              </w:tabs>
              <w:spacing w:line="360" w:lineRule="auto"/>
              <w:rPr>
                <w:rFonts w:ascii="宋体" w:hAnsi="宋体" w:cs="仿宋"/>
                <w:sz w:val="24"/>
              </w:rPr>
            </w:pPr>
          </w:p>
        </w:tc>
        <w:tc>
          <w:tcPr>
            <w:tcW w:w="797" w:type="dxa"/>
          </w:tcPr>
          <w:p w:rsidR="00A37FBC" w:rsidRDefault="00A37FBC">
            <w:pPr>
              <w:tabs>
                <w:tab w:val="left" w:pos="0"/>
              </w:tabs>
              <w:spacing w:line="360" w:lineRule="auto"/>
              <w:rPr>
                <w:rFonts w:ascii="宋体" w:hAnsi="宋体" w:cs="仿宋"/>
                <w:sz w:val="24"/>
              </w:rPr>
            </w:pPr>
          </w:p>
        </w:tc>
        <w:tc>
          <w:tcPr>
            <w:tcW w:w="1575" w:type="dxa"/>
          </w:tcPr>
          <w:p w:rsidR="00A37FBC" w:rsidRDefault="00A37FBC">
            <w:pPr>
              <w:tabs>
                <w:tab w:val="left" w:pos="0"/>
              </w:tabs>
              <w:spacing w:line="360" w:lineRule="auto"/>
              <w:rPr>
                <w:rFonts w:ascii="宋体" w:hAnsi="宋体" w:cs="仿宋"/>
                <w:sz w:val="24"/>
              </w:rPr>
            </w:pPr>
          </w:p>
        </w:tc>
        <w:tc>
          <w:tcPr>
            <w:tcW w:w="2193" w:type="dxa"/>
          </w:tcPr>
          <w:p w:rsidR="00A37FBC" w:rsidRDefault="00A37FBC">
            <w:pPr>
              <w:tabs>
                <w:tab w:val="left" w:pos="0"/>
              </w:tabs>
              <w:spacing w:line="360" w:lineRule="auto"/>
              <w:rPr>
                <w:rFonts w:ascii="宋体" w:hAnsi="宋体" w:cs="仿宋"/>
                <w:sz w:val="24"/>
              </w:rPr>
            </w:pPr>
          </w:p>
        </w:tc>
      </w:tr>
    </w:tbl>
    <w:p w:rsidR="00A37FBC" w:rsidRDefault="00A37FBC">
      <w:pPr>
        <w:spacing w:line="360" w:lineRule="auto"/>
        <w:rPr>
          <w:rFonts w:ascii="宋体" w:hAnsi="宋体" w:cs="仿宋"/>
          <w:b/>
          <w:sz w:val="24"/>
        </w:rPr>
      </w:pPr>
    </w:p>
    <w:p w:rsidR="00A37FBC" w:rsidRDefault="00474551">
      <w:pPr>
        <w:spacing w:line="360" w:lineRule="auto"/>
        <w:ind w:firstLineChars="200" w:firstLine="482"/>
        <w:rPr>
          <w:rFonts w:ascii="宋体" w:hAnsi="宋体" w:cs="仿宋"/>
          <w:b/>
          <w:sz w:val="24"/>
        </w:rPr>
      </w:pPr>
      <w:r>
        <w:rPr>
          <w:rFonts w:ascii="宋体" w:hAnsi="宋体" w:cs="仿宋" w:hint="eastAsia"/>
          <w:b/>
          <w:sz w:val="24"/>
        </w:rPr>
        <w:t>注：</w:t>
      </w:r>
      <w:r>
        <w:rPr>
          <w:rFonts w:ascii="宋体" w:hAnsi="宋体" w:cs="仿宋" w:hint="eastAsia"/>
          <w:b/>
          <w:bCs/>
          <w:sz w:val="24"/>
        </w:rPr>
        <w:t>本表须附身份证、学历证、注册证、职称等证书复印件并加盖公章；</w:t>
      </w:r>
    </w:p>
    <w:p w:rsidR="00A37FBC" w:rsidRDefault="00A37FBC" w:rsidP="00FA6135">
      <w:pPr>
        <w:spacing w:line="360" w:lineRule="auto"/>
        <w:ind w:firstLineChars="1181" w:firstLine="3307"/>
        <w:jc w:val="right"/>
        <w:rPr>
          <w:rFonts w:ascii="宋体" w:hAnsi="宋体" w:cs="仿宋"/>
          <w:sz w:val="28"/>
          <w:szCs w:val="28"/>
        </w:rPr>
      </w:pPr>
    </w:p>
    <w:p w:rsidR="00A37FBC" w:rsidRDefault="00474551">
      <w:pPr>
        <w:spacing w:line="360" w:lineRule="auto"/>
        <w:jc w:val="righ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474551">
      <w:pPr>
        <w:spacing w:line="360" w:lineRule="auto"/>
        <w:jc w:val="center"/>
      </w:pPr>
      <w:r>
        <w:rPr>
          <w:rFonts w:hint="eastAsia"/>
        </w:rPr>
        <w:br w:type="page"/>
      </w:r>
      <w:bookmarkStart w:id="160" w:name="_Toc202"/>
      <w:r>
        <w:rPr>
          <w:rFonts w:ascii="宋体" w:hAnsi="宋体" w:cs="仿宋" w:hint="eastAsia"/>
          <w:b/>
          <w:bCs/>
          <w:sz w:val="28"/>
          <w:szCs w:val="28"/>
        </w:rPr>
        <w:lastRenderedPageBreak/>
        <w:t>3、拟投</w:t>
      </w:r>
      <w:bookmarkEnd w:id="160"/>
      <w:r>
        <w:rPr>
          <w:rFonts w:ascii="宋体" w:hAnsi="宋体" w:cs="仿宋" w:hint="eastAsia"/>
          <w:b/>
          <w:bCs/>
          <w:sz w:val="28"/>
          <w:szCs w:val="28"/>
        </w:rPr>
        <w:t>舞台设备及服装道具</w:t>
      </w:r>
    </w:p>
    <w:tbl>
      <w:tblPr>
        <w:tblW w:w="9039"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66"/>
        <w:gridCol w:w="2137"/>
        <w:gridCol w:w="1994"/>
        <w:gridCol w:w="2042"/>
      </w:tblGrid>
      <w:tr w:rsidR="00A37FBC">
        <w:trPr>
          <w:trHeight w:val="624"/>
        </w:trPr>
        <w:tc>
          <w:tcPr>
            <w:tcW w:w="2866" w:type="dxa"/>
            <w:tcBorders>
              <w:top w:val="single" w:sz="12" w:space="0" w:color="auto"/>
              <w:left w:val="single" w:sz="12" w:space="0" w:color="auto"/>
              <w:bottom w:val="single" w:sz="6" w:space="0" w:color="auto"/>
              <w:right w:val="single" w:sz="6" w:space="0" w:color="auto"/>
            </w:tcBorders>
            <w:vAlign w:val="center"/>
          </w:tcPr>
          <w:p w:rsidR="00A37FBC" w:rsidRDefault="00474551">
            <w:pPr>
              <w:spacing w:line="360" w:lineRule="auto"/>
              <w:jc w:val="center"/>
              <w:rPr>
                <w:rFonts w:ascii="宋体" w:hAnsi="宋体" w:cs="仿宋"/>
                <w:b/>
                <w:bCs/>
                <w:sz w:val="24"/>
              </w:rPr>
            </w:pPr>
            <w:r>
              <w:rPr>
                <w:rFonts w:ascii="宋体" w:hAnsi="宋体" w:cs="仿宋" w:hint="eastAsia"/>
                <w:b/>
                <w:bCs/>
                <w:sz w:val="24"/>
              </w:rPr>
              <w:t>仪器及设备名称</w:t>
            </w:r>
          </w:p>
        </w:tc>
        <w:tc>
          <w:tcPr>
            <w:tcW w:w="2137" w:type="dxa"/>
            <w:tcBorders>
              <w:top w:val="single" w:sz="12" w:space="0" w:color="auto"/>
              <w:left w:val="single" w:sz="6" w:space="0" w:color="auto"/>
              <w:bottom w:val="single" w:sz="6" w:space="0" w:color="auto"/>
              <w:right w:val="single" w:sz="6" w:space="0" w:color="auto"/>
            </w:tcBorders>
            <w:vAlign w:val="center"/>
          </w:tcPr>
          <w:p w:rsidR="00A37FBC" w:rsidRDefault="00474551">
            <w:pPr>
              <w:spacing w:line="360" w:lineRule="auto"/>
              <w:jc w:val="center"/>
              <w:rPr>
                <w:rFonts w:ascii="宋体" w:hAnsi="宋体" w:cs="仿宋"/>
                <w:b/>
                <w:bCs/>
                <w:sz w:val="24"/>
              </w:rPr>
            </w:pPr>
            <w:r>
              <w:rPr>
                <w:rFonts w:ascii="宋体" w:hAnsi="宋体" w:cs="仿宋" w:hint="eastAsia"/>
                <w:b/>
                <w:bCs/>
                <w:sz w:val="24"/>
              </w:rPr>
              <w:t>设备型号</w:t>
            </w:r>
          </w:p>
        </w:tc>
        <w:tc>
          <w:tcPr>
            <w:tcW w:w="1994" w:type="dxa"/>
            <w:tcBorders>
              <w:top w:val="single" w:sz="12" w:space="0" w:color="auto"/>
              <w:left w:val="single" w:sz="6" w:space="0" w:color="auto"/>
              <w:bottom w:val="single" w:sz="6" w:space="0" w:color="auto"/>
              <w:right w:val="single" w:sz="6" w:space="0" w:color="auto"/>
            </w:tcBorders>
            <w:vAlign w:val="center"/>
          </w:tcPr>
          <w:p w:rsidR="00A37FBC" w:rsidRDefault="00474551">
            <w:pPr>
              <w:spacing w:line="360" w:lineRule="auto"/>
              <w:jc w:val="center"/>
              <w:rPr>
                <w:rFonts w:ascii="宋体" w:hAnsi="宋体" w:cs="仿宋"/>
                <w:b/>
                <w:bCs/>
                <w:sz w:val="24"/>
              </w:rPr>
            </w:pPr>
            <w:r>
              <w:rPr>
                <w:rFonts w:ascii="宋体" w:hAnsi="宋体" w:cs="仿宋" w:hint="eastAsia"/>
                <w:b/>
                <w:bCs/>
                <w:sz w:val="24"/>
              </w:rPr>
              <w:t>拟投入设备数量</w:t>
            </w:r>
          </w:p>
        </w:tc>
        <w:tc>
          <w:tcPr>
            <w:tcW w:w="2042" w:type="dxa"/>
            <w:tcBorders>
              <w:top w:val="single" w:sz="12" w:space="0" w:color="auto"/>
              <w:left w:val="single" w:sz="6" w:space="0" w:color="auto"/>
              <w:bottom w:val="single" w:sz="6" w:space="0" w:color="auto"/>
              <w:right w:val="single" w:sz="12" w:space="0" w:color="auto"/>
            </w:tcBorders>
            <w:vAlign w:val="center"/>
          </w:tcPr>
          <w:p w:rsidR="00A37FBC" w:rsidRDefault="00474551">
            <w:pPr>
              <w:spacing w:line="360" w:lineRule="auto"/>
              <w:jc w:val="center"/>
              <w:rPr>
                <w:rFonts w:ascii="宋体" w:hAnsi="宋体" w:cs="仿宋"/>
                <w:b/>
                <w:bCs/>
                <w:sz w:val="24"/>
              </w:rPr>
            </w:pPr>
            <w:r>
              <w:rPr>
                <w:rFonts w:ascii="宋体" w:hAnsi="宋体" w:cs="仿宋" w:hint="eastAsia"/>
                <w:b/>
                <w:bCs/>
                <w:sz w:val="24"/>
              </w:rPr>
              <w:t>备注</w:t>
            </w: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vAlign w:val="center"/>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474551">
            <w:pPr>
              <w:spacing w:line="360" w:lineRule="auto"/>
              <w:jc w:val="center"/>
              <w:rPr>
                <w:rFonts w:ascii="宋体" w:hAnsi="宋体" w:cs="仿宋"/>
                <w:sz w:val="24"/>
              </w:rPr>
            </w:pPr>
            <w:r>
              <w:rPr>
                <w:rFonts w:ascii="宋体" w:hAnsi="宋体" w:cs="仿宋" w:hint="eastAsia"/>
                <w:sz w:val="24"/>
              </w:rPr>
              <w:t>......</w:t>
            </w: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tcPr>
          <w:p w:rsidR="00A37FBC" w:rsidRDefault="00A37FBC">
            <w:pPr>
              <w:spacing w:line="360" w:lineRule="auto"/>
              <w:jc w:val="center"/>
              <w:rPr>
                <w:rFonts w:ascii="宋体" w:hAnsi="宋体" w:cs="仿宋"/>
                <w:sz w:val="24"/>
              </w:rPr>
            </w:pPr>
          </w:p>
        </w:tc>
      </w:tr>
      <w:tr w:rsidR="00A37FBC">
        <w:trPr>
          <w:trHeight w:val="624"/>
        </w:trPr>
        <w:tc>
          <w:tcPr>
            <w:tcW w:w="2866" w:type="dxa"/>
            <w:tcBorders>
              <w:top w:val="single" w:sz="6" w:space="0" w:color="auto"/>
              <w:left w:val="single" w:sz="12"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137"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1994" w:type="dxa"/>
            <w:tcBorders>
              <w:top w:val="single" w:sz="6" w:space="0" w:color="auto"/>
              <w:left w:val="single" w:sz="6" w:space="0" w:color="auto"/>
              <w:bottom w:val="single" w:sz="6" w:space="0" w:color="auto"/>
              <w:right w:val="single" w:sz="6" w:space="0" w:color="auto"/>
            </w:tcBorders>
            <w:vAlign w:val="center"/>
          </w:tcPr>
          <w:p w:rsidR="00A37FBC" w:rsidRDefault="00A37FBC">
            <w:pPr>
              <w:spacing w:line="360" w:lineRule="auto"/>
              <w:jc w:val="center"/>
              <w:rPr>
                <w:rFonts w:ascii="宋体" w:hAnsi="宋体" w:cs="仿宋"/>
                <w:sz w:val="24"/>
              </w:rPr>
            </w:pPr>
          </w:p>
        </w:tc>
        <w:tc>
          <w:tcPr>
            <w:tcW w:w="2042" w:type="dxa"/>
            <w:tcBorders>
              <w:top w:val="single" w:sz="6" w:space="0" w:color="auto"/>
              <w:left w:val="single" w:sz="6" w:space="0" w:color="auto"/>
              <w:bottom w:val="single" w:sz="6" w:space="0" w:color="auto"/>
              <w:right w:val="single" w:sz="12" w:space="0" w:color="auto"/>
            </w:tcBorders>
          </w:tcPr>
          <w:p w:rsidR="00A37FBC" w:rsidRDefault="00A37FBC">
            <w:pPr>
              <w:spacing w:line="360" w:lineRule="auto"/>
              <w:jc w:val="center"/>
              <w:rPr>
                <w:rFonts w:ascii="宋体" w:hAnsi="宋体" w:cs="仿宋"/>
                <w:sz w:val="24"/>
              </w:rPr>
            </w:pPr>
          </w:p>
        </w:tc>
      </w:tr>
    </w:tbl>
    <w:p w:rsidR="00A37FBC" w:rsidRDefault="00A37FBC">
      <w:pPr>
        <w:spacing w:line="360" w:lineRule="auto"/>
        <w:rPr>
          <w:rFonts w:ascii="宋体" w:hAnsi="宋体" w:cs="仿宋"/>
          <w:sz w:val="28"/>
          <w:szCs w:val="28"/>
        </w:rPr>
      </w:pPr>
    </w:p>
    <w:p w:rsidR="00A37FBC" w:rsidRDefault="00474551">
      <w:pPr>
        <w:overflowPunct w:val="0"/>
        <w:spacing w:line="360" w:lineRule="auto"/>
        <w:jc w:val="left"/>
        <w:rPr>
          <w:rFonts w:ascii="宋体" w:hAnsi="宋体" w:cs="仿宋"/>
          <w:sz w:val="24"/>
        </w:rPr>
      </w:pPr>
      <w:r>
        <w:rPr>
          <w:rFonts w:ascii="宋体" w:hAnsi="宋体" w:cs="仿宋" w:hint="eastAsia"/>
          <w:b/>
          <w:bCs/>
          <w:sz w:val="24"/>
        </w:rPr>
        <w:t>注：自有设备附发票；租赁设备附租赁合同</w:t>
      </w:r>
      <w:r>
        <w:rPr>
          <w:rFonts w:ascii="宋体" w:hAnsi="宋体" w:cs="仿宋" w:hint="eastAsia"/>
          <w:sz w:val="24"/>
        </w:rPr>
        <w:t>。</w:t>
      </w:r>
    </w:p>
    <w:p w:rsidR="00A37FBC" w:rsidRDefault="00A37FBC">
      <w:pPr>
        <w:snapToGrid w:val="0"/>
        <w:spacing w:line="360" w:lineRule="auto"/>
        <w:ind w:firstLineChars="1200" w:firstLine="2880"/>
        <w:rPr>
          <w:rFonts w:ascii="宋体" w:hAnsi="宋体" w:cs="仿宋"/>
          <w:sz w:val="24"/>
        </w:rPr>
      </w:pPr>
    </w:p>
    <w:p w:rsidR="00A37FBC" w:rsidRDefault="00A37FBC">
      <w:pPr>
        <w:spacing w:line="360" w:lineRule="auto"/>
        <w:jc w:val="center"/>
        <w:rPr>
          <w:rFonts w:ascii="宋体" w:hAnsi="宋体" w:cs="仿宋"/>
          <w:sz w:val="24"/>
        </w:rPr>
      </w:pPr>
    </w:p>
    <w:p w:rsidR="00A37FBC" w:rsidRDefault="00474551">
      <w:pPr>
        <w:spacing w:line="360" w:lineRule="auto"/>
        <w:jc w:val="righ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474551">
      <w:pPr>
        <w:widowControl/>
        <w:spacing w:line="240" w:lineRule="auto"/>
        <w:jc w:val="left"/>
        <w:rPr>
          <w:rFonts w:ascii="宋体" w:hAnsi="宋体" w:cs="仿宋"/>
          <w:b/>
          <w:bCs/>
          <w:sz w:val="28"/>
          <w:szCs w:val="28"/>
        </w:rPr>
      </w:pPr>
      <w:r>
        <w:rPr>
          <w:rFonts w:ascii="宋体" w:hAnsi="宋体" w:cs="仿宋"/>
          <w:b/>
          <w:bCs/>
          <w:sz w:val="28"/>
          <w:szCs w:val="28"/>
        </w:rPr>
        <w:br w:type="page"/>
      </w:r>
    </w:p>
    <w:p w:rsidR="00A37FBC" w:rsidRDefault="00474551">
      <w:pPr>
        <w:pStyle w:val="2"/>
      </w:pPr>
      <w:bookmarkStart w:id="161" w:name="_Toc28269"/>
      <w:r>
        <w:rPr>
          <w:rFonts w:hint="eastAsia"/>
        </w:rPr>
        <w:lastRenderedPageBreak/>
        <w:t>七、技术和商务响应偏差表</w:t>
      </w:r>
      <w:bookmarkEnd w:id="161"/>
    </w:p>
    <w:p w:rsidR="00A37FBC" w:rsidRDefault="00A37FBC">
      <w:pPr>
        <w:adjustRightInd w:val="0"/>
        <w:snapToGrid w:val="0"/>
        <w:spacing w:line="360" w:lineRule="auto"/>
        <w:ind w:leftChars="-250" w:left="-525" w:firstLineChars="400" w:firstLine="1120"/>
        <w:rPr>
          <w:rFonts w:ascii="宋体" w:hAnsi="宋体" w:cs="仿宋"/>
          <w:sz w:val="28"/>
          <w:szCs w:val="28"/>
        </w:rPr>
      </w:pPr>
    </w:p>
    <w:p w:rsidR="00A37FBC" w:rsidRDefault="00474551">
      <w:pPr>
        <w:adjustRightInd w:val="0"/>
        <w:snapToGrid w:val="0"/>
        <w:spacing w:line="360" w:lineRule="auto"/>
        <w:ind w:leftChars="-250" w:left="-525" w:firstLineChars="400" w:firstLine="1120"/>
        <w:rPr>
          <w:rFonts w:ascii="宋体" w:hAnsi="宋体"/>
          <w:bCs/>
        </w:rPr>
      </w:pPr>
      <w:r>
        <w:rPr>
          <w:rFonts w:ascii="宋体" w:hAnsi="宋体" w:cs="仿宋" w:hint="eastAsia"/>
          <w:sz w:val="28"/>
          <w:szCs w:val="28"/>
        </w:rPr>
        <w:t>（供应商需要将</w:t>
      </w:r>
      <w:r>
        <w:rPr>
          <w:rFonts w:ascii="宋体" w:hAnsi="宋体" w:cs="仿宋" w:hint="eastAsia"/>
          <w:b/>
          <w:bCs/>
          <w:sz w:val="28"/>
          <w:szCs w:val="28"/>
        </w:rPr>
        <w:t>技术条款</w:t>
      </w:r>
      <w:r>
        <w:rPr>
          <w:rFonts w:ascii="宋体" w:hAnsi="宋体" w:cs="仿宋" w:hint="eastAsia"/>
          <w:sz w:val="28"/>
          <w:szCs w:val="28"/>
        </w:rPr>
        <w:t>、</w:t>
      </w:r>
      <w:r>
        <w:rPr>
          <w:rFonts w:ascii="宋体" w:hAnsi="宋体" w:cs="仿宋" w:hint="eastAsia"/>
          <w:b/>
          <w:bCs/>
          <w:sz w:val="28"/>
          <w:szCs w:val="28"/>
        </w:rPr>
        <w:t>商务条款</w:t>
      </w:r>
      <w:r>
        <w:rPr>
          <w:rFonts w:ascii="宋体" w:hAnsi="宋体" w:cs="仿宋" w:hint="eastAsia"/>
          <w:sz w:val="28"/>
          <w:szCs w:val="28"/>
        </w:rPr>
        <w:t>和</w:t>
      </w:r>
      <w:r>
        <w:rPr>
          <w:rFonts w:ascii="宋体" w:hAnsi="宋体" w:cs="仿宋" w:hint="eastAsia"/>
          <w:b/>
          <w:bCs/>
          <w:sz w:val="28"/>
          <w:szCs w:val="28"/>
        </w:rPr>
        <w:t>合同主要条款</w:t>
      </w:r>
      <w:r>
        <w:rPr>
          <w:rFonts w:ascii="宋体" w:hAnsi="宋体" w:cs="仿宋" w:hint="eastAsia"/>
          <w:sz w:val="28"/>
          <w:szCs w:val="28"/>
        </w:rPr>
        <w:t>的响应情况</w:t>
      </w:r>
      <w:proofErr w:type="gramStart"/>
      <w:r>
        <w:rPr>
          <w:rFonts w:ascii="宋体" w:hAnsi="宋体" w:cs="仿宋" w:hint="eastAsia"/>
          <w:sz w:val="28"/>
          <w:szCs w:val="28"/>
        </w:rPr>
        <w:t>作出</w:t>
      </w:r>
      <w:proofErr w:type="gramEnd"/>
      <w:r>
        <w:rPr>
          <w:rFonts w:ascii="宋体" w:hAnsi="宋体" w:cs="仿宋" w:hint="eastAsia"/>
          <w:sz w:val="28"/>
          <w:szCs w:val="28"/>
        </w:rPr>
        <w:t>说明。）</w:t>
      </w: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00"/>
        <w:gridCol w:w="2696"/>
        <w:gridCol w:w="1824"/>
        <w:gridCol w:w="1824"/>
      </w:tblGrid>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474551">
            <w:pPr>
              <w:pStyle w:val="a8"/>
              <w:spacing w:before="120" w:line="360" w:lineRule="auto"/>
              <w:ind w:left="0" w:right="34"/>
              <w:jc w:val="center"/>
              <w:rPr>
                <w:rFonts w:ascii="宋体" w:hAnsi="宋体"/>
                <w:b/>
              </w:rPr>
            </w:pPr>
            <w:r>
              <w:rPr>
                <w:rFonts w:ascii="宋体" w:hAnsi="宋体" w:hint="eastAsia"/>
                <w:b/>
              </w:rPr>
              <w:t>序号</w:t>
            </w:r>
          </w:p>
        </w:tc>
        <w:tc>
          <w:tcPr>
            <w:tcW w:w="2000" w:type="dxa"/>
            <w:tcBorders>
              <w:top w:val="single" w:sz="4" w:space="0" w:color="auto"/>
              <w:left w:val="nil"/>
              <w:bottom w:val="single" w:sz="4" w:space="0" w:color="auto"/>
              <w:right w:val="single" w:sz="4" w:space="0" w:color="auto"/>
            </w:tcBorders>
            <w:noWrap/>
            <w:vAlign w:val="center"/>
          </w:tcPr>
          <w:p w:rsidR="00A37FBC" w:rsidRDefault="00474551">
            <w:pPr>
              <w:pStyle w:val="a8"/>
              <w:spacing w:before="120" w:line="360" w:lineRule="auto"/>
              <w:ind w:left="0" w:right="34"/>
              <w:jc w:val="center"/>
              <w:rPr>
                <w:rFonts w:ascii="宋体" w:hAnsi="宋体"/>
                <w:b/>
              </w:rPr>
            </w:pPr>
            <w:r>
              <w:rPr>
                <w:rFonts w:ascii="宋体" w:hAnsi="宋体" w:hint="eastAsia"/>
                <w:b/>
              </w:rPr>
              <w:t>磋商要求</w:t>
            </w:r>
          </w:p>
        </w:tc>
        <w:tc>
          <w:tcPr>
            <w:tcW w:w="2696" w:type="dxa"/>
            <w:tcBorders>
              <w:top w:val="single" w:sz="4" w:space="0" w:color="auto"/>
              <w:left w:val="nil"/>
              <w:bottom w:val="single" w:sz="4" w:space="0" w:color="auto"/>
              <w:right w:val="single" w:sz="4" w:space="0" w:color="auto"/>
            </w:tcBorders>
            <w:noWrap/>
            <w:vAlign w:val="center"/>
          </w:tcPr>
          <w:p w:rsidR="00A37FBC" w:rsidRDefault="00474551">
            <w:pPr>
              <w:pStyle w:val="a8"/>
              <w:spacing w:before="120" w:line="360" w:lineRule="auto"/>
              <w:ind w:left="0" w:right="34"/>
              <w:jc w:val="center"/>
              <w:rPr>
                <w:rFonts w:ascii="宋体" w:hAnsi="宋体"/>
                <w:b/>
              </w:rPr>
            </w:pPr>
            <w:r>
              <w:rPr>
                <w:rFonts w:ascii="宋体" w:hAnsi="宋体" w:hint="eastAsia"/>
                <w:b/>
              </w:rPr>
              <w:t>磋商响应</w:t>
            </w:r>
          </w:p>
        </w:tc>
        <w:tc>
          <w:tcPr>
            <w:tcW w:w="1824" w:type="dxa"/>
            <w:tcBorders>
              <w:top w:val="single" w:sz="4" w:space="0" w:color="auto"/>
              <w:left w:val="nil"/>
              <w:bottom w:val="single" w:sz="4" w:space="0" w:color="auto"/>
              <w:right w:val="single" w:sz="4" w:space="0" w:color="auto"/>
            </w:tcBorders>
            <w:noWrap/>
            <w:vAlign w:val="center"/>
          </w:tcPr>
          <w:p w:rsidR="00A37FBC" w:rsidRDefault="00474551">
            <w:pPr>
              <w:pStyle w:val="a8"/>
              <w:spacing w:before="120" w:line="360" w:lineRule="auto"/>
              <w:ind w:left="0" w:right="34"/>
              <w:jc w:val="center"/>
              <w:rPr>
                <w:rFonts w:ascii="宋体" w:hAnsi="宋体"/>
                <w:b/>
              </w:rPr>
            </w:pPr>
            <w:r>
              <w:rPr>
                <w:rFonts w:ascii="宋体" w:hAnsi="宋体" w:hint="eastAsia"/>
                <w:b/>
              </w:rPr>
              <w:t>偏离</w:t>
            </w:r>
          </w:p>
        </w:tc>
        <w:tc>
          <w:tcPr>
            <w:tcW w:w="1824" w:type="dxa"/>
            <w:tcBorders>
              <w:top w:val="single" w:sz="4" w:space="0" w:color="auto"/>
              <w:left w:val="nil"/>
              <w:bottom w:val="single" w:sz="4" w:space="0" w:color="auto"/>
              <w:right w:val="single" w:sz="4" w:space="0" w:color="auto"/>
            </w:tcBorders>
            <w:noWrap/>
            <w:vAlign w:val="center"/>
          </w:tcPr>
          <w:p w:rsidR="00A37FBC" w:rsidRDefault="00474551">
            <w:pPr>
              <w:pStyle w:val="a8"/>
              <w:spacing w:before="120" w:line="360" w:lineRule="auto"/>
              <w:ind w:left="0" w:right="34"/>
              <w:jc w:val="center"/>
              <w:rPr>
                <w:rFonts w:ascii="宋体" w:hAnsi="宋体"/>
                <w:b/>
              </w:rPr>
            </w:pPr>
            <w:r>
              <w:rPr>
                <w:rFonts w:ascii="宋体" w:hAnsi="宋体" w:hint="eastAsia"/>
                <w:b/>
              </w:rPr>
              <w:t>备注</w:t>
            </w: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r w:rsidR="00A37FBC">
        <w:tc>
          <w:tcPr>
            <w:tcW w:w="774" w:type="dxa"/>
            <w:tcBorders>
              <w:top w:val="single" w:sz="4" w:space="0" w:color="auto"/>
              <w:left w:val="single" w:sz="4" w:space="0" w:color="auto"/>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000"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2696"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c>
          <w:tcPr>
            <w:tcW w:w="1824" w:type="dxa"/>
            <w:tcBorders>
              <w:top w:val="single" w:sz="4" w:space="0" w:color="auto"/>
              <w:left w:val="nil"/>
              <w:bottom w:val="single" w:sz="4" w:space="0" w:color="auto"/>
              <w:right w:val="single" w:sz="4" w:space="0" w:color="auto"/>
            </w:tcBorders>
            <w:noWrap/>
            <w:vAlign w:val="center"/>
          </w:tcPr>
          <w:p w:rsidR="00A37FBC" w:rsidRDefault="00A37FBC">
            <w:pPr>
              <w:pStyle w:val="a8"/>
              <w:spacing w:before="120" w:line="360" w:lineRule="auto"/>
              <w:ind w:right="34"/>
              <w:jc w:val="center"/>
              <w:rPr>
                <w:rFonts w:ascii="宋体" w:hAnsi="宋体"/>
                <w:b/>
              </w:rPr>
            </w:pPr>
          </w:p>
        </w:tc>
      </w:tr>
    </w:tbl>
    <w:p w:rsidR="00A37FBC" w:rsidRDefault="00A37FBC">
      <w:pPr>
        <w:spacing w:line="360" w:lineRule="auto"/>
        <w:ind w:firstLineChars="1400" w:firstLine="3360"/>
        <w:rPr>
          <w:rFonts w:ascii="宋体" w:hAnsi="宋体" w:cs="仿宋"/>
          <w:sz w:val="24"/>
        </w:rPr>
      </w:pPr>
    </w:p>
    <w:p w:rsidR="00A37FBC" w:rsidRDefault="00474551">
      <w:pPr>
        <w:pStyle w:val="a9"/>
        <w:spacing w:line="360" w:lineRule="auto"/>
        <w:ind w:leftChars="257" w:left="540" w:firstLine="221"/>
        <w:rPr>
          <w:rFonts w:hAnsi="宋体"/>
          <w:b/>
          <w:sz w:val="22"/>
        </w:rPr>
      </w:pPr>
      <w:r>
        <w:rPr>
          <w:rFonts w:hAnsi="宋体" w:hint="eastAsia"/>
          <w:b/>
          <w:sz w:val="22"/>
        </w:rPr>
        <w:t>备注：投标人根据实际情况填写此表，如与招标文件的要求不完全一致时，请填写明确。未列内容，视为完全响应。投标人保证：除偏差表列出的偏差外，投标人响应招标文件的全部商务要求。</w:t>
      </w:r>
    </w:p>
    <w:p w:rsidR="00A37FBC" w:rsidRDefault="00A37FBC">
      <w:pPr>
        <w:pStyle w:val="ac"/>
        <w:spacing w:line="360" w:lineRule="auto"/>
        <w:rPr>
          <w:rFonts w:ascii="宋体" w:hAnsi="宋体" w:cs="仿宋"/>
          <w:sz w:val="28"/>
          <w:szCs w:val="28"/>
        </w:rPr>
      </w:pPr>
    </w:p>
    <w:p w:rsidR="00A37FBC" w:rsidRDefault="00A37FBC">
      <w:pPr>
        <w:spacing w:line="360" w:lineRule="auto"/>
        <w:jc w:val="center"/>
        <w:rPr>
          <w:rFonts w:ascii="宋体" w:hAnsi="宋体" w:cs="仿宋"/>
          <w:sz w:val="24"/>
        </w:rPr>
      </w:pPr>
    </w:p>
    <w:p w:rsidR="00A37FBC" w:rsidRDefault="00474551">
      <w:pPr>
        <w:spacing w:line="360" w:lineRule="auto"/>
        <w:jc w:val="righ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474551">
      <w:pPr>
        <w:spacing w:line="360" w:lineRule="auto"/>
        <w:rPr>
          <w:rFonts w:ascii="宋体" w:hAnsi="宋体" w:cs="仿宋"/>
          <w:b/>
          <w:bCs/>
          <w:sz w:val="28"/>
          <w:szCs w:val="28"/>
        </w:rPr>
      </w:pPr>
      <w:r>
        <w:rPr>
          <w:rFonts w:ascii="宋体" w:hAnsi="宋体" w:cs="仿宋" w:hint="eastAsia"/>
          <w:b/>
          <w:bCs/>
          <w:sz w:val="28"/>
          <w:szCs w:val="28"/>
        </w:rPr>
        <w:br w:type="page"/>
      </w:r>
    </w:p>
    <w:p w:rsidR="00A37FBC" w:rsidRDefault="00474551">
      <w:pPr>
        <w:pStyle w:val="2"/>
      </w:pPr>
      <w:bookmarkStart w:id="162" w:name="_Toc18232"/>
      <w:r>
        <w:rPr>
          <w:rFonts w:hint="eastAsia"/>
        </w:rPr>
        <w:lastRenderedPageBreak/>
        <w:t>八、资格证明文件</w:t>
      </w:r>
      <w:bookmarkEnd w:id="162"/>
    </w:p>
    <w:p w:rsidR="00A37FBC" w:rsidRDefault="00474551">
      <w:pPr>
        <w:overflowPunct w:val="0"/>
        <w:spacing w:line="360" w:lineRule="auto"/>
        <w:jc w:val="center"/>
        <w:rPr>
          <w:rFonts w:ascii="宋体" w:hAnsi="宋体" w:cs="仿宋"/>
          <w:b/>
          <w:bCs/>
          <w:sz w:val="28"/>
          <w:szCs w:val="28"/>
        </w:rPr>
      </w:pPr>
      <w:r>
        <w:rPr>
          <w:rFonts w:ascii="宋体" w:hAnsi="宋体" w:cs="仿宋" w:hint="eastAsia"/>
          <w:b/>
          <w:bCs/>
          <w:sz w:val="28"/>
          <w:szCs w:val="28"/>
        </w:rPr>
        <w:t>供应</w:t>
      </w:r>
      <w:proofErr w:type="gramStart"/>
      <w:r>
        <w:rPr>
          <w:rFonts w:ascii="宋体" w:hAnsi="宋体" w:cs="仿宋" w:hint="eastAsia"/>
          <w:b/>
          <w:bCs/>
          <w:sz w:val="28"/>
          <w:szCs w:val="28"/>
        </w:rPr>
        <w:t>商情况</w:t>
      </w:r>
      <w:proofErr w:type="gramEnd"/>
      <w:r>
        <w:rPr>
          <w:rFonts w:ascii="宋体" w:hAnsi="宋体" w:cs="仿宋" w:hint="eastAsia"/>
          <w:b/>
          <w:bCs/>
          <w:sz w:val="28"/>
          <w:szCs w:val="28"/>
        </w:rPr>
        <w:t>表</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764"/>
        <w:gridCol w:w="2265"/>
        <w:gridCol w:w="1848"/>
      </w:tblGrid>
      <w:tr w:rsidR="00A37FBC">
        <w:trPr>
          <w:trHeight w:val="618"/>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单位名称</w:t>
            </w:r>
          </w:p>
        </w:tc>
        <w:tc>
          <w:tcPr>
            <w:tcW w:w="2764" w:type="dxa"/>
          </w:tcPr>
          <w:p w:rsidR="00A37FBC" w:rsidRDefault="00A37FBC">
            <w:pPr>
              <w:overflowPunct w:val="0"/>
              <w:spacing w:line="360" w:lineRule="auto"/>
              <w:jc w:val="center"/>
              <w:rPr>
                <w:rFonts w:ascii="宋体" w:hAnsi="宋体" w:cs="仿宋"/>
                <w:sz w:val="24"/>
              </w:rPr>
            </w:pPr>
          </w:p>
        </w:tc>
        <w:tc>
          <w:tcPr>
            <w:tcW w:w="226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统一社会信用代码</w:t>
            </w:r>
          </w:p>
        </w:tc>
        <w:tc>
          <w:tcPr>
            <w:tcW w:w="1848" w:type="dxa"/>
          </w:tcPr>
          <w:p w:rsidR="00A37FBC" w:rsidRDefault="00A37FBC">
            <w:pPr>
              <w:overflowPunct w:val="0"/>
              <w:spacing w:line="360" w:lineRule="auto"/>
              <w:jc w:val="center"/>
              <w:rPr>
                <w:rFonts w:ascii="宋体" w:hAnsi="宋体" w:cs="仿宋"/>
                <w:sz w:val="24"/>
              </w:rPr>
            </w:pPr>
          </w:p>
        </w:tc>
      </w:tr>
      <w:tr w:rsidR="00A37FBC">
        <w:trPr>
          <w:trHeight w:val="639"/>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营业执照编号</w:t>
            </w:r>
          </w:p>
        </w:tc>
        <w:tc>
          <w:tcPr>
            <w:tcW w:w="2764" w:type="dxa"/>
          </w:tcPr>
          <w:p w:rsidR="00A37FBC" w:rsidRDefault="00A37FBC">
            <w:pPr>
              <w:overflowPunct w:val="0"/>
              <w:spacing w:line="360" w:lineRule="auto"/>
              <w:jc w:val="center"/>
              <w:rPr>
                <w:rFonts w:ascii="宋体" w:hAnsi="宋体" w:cs="仿宋"/>
                <w:sz w:val="24"/>
              </w:rPr>
            </w:pPr>
          </w:p>
        </w:tc>
        <w:tc>
          <w:tcPr>
            <w:tcW w:w="226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注册日期</w:t>
            </w:r>
          </w:p>
        </w:tc>
        <w:tc>
          <w:tcPr>
            <w:tcW w:w="1848" w:type="dxa"/>
          </w:tcPr>
          <w:p w:rsidR="00A37FBC" w:rsidRDefault="00A37FBC">
            <w:pPr>
              <w:overflowPunct w:val="0"/>
              <w:spacing w:line="360" w:lineRule="auto"/>
              <w:jc w:val="center"/>
              <w:rPr>
                <w:rFonts w:ascii="宋体" w:hAnsi="宋体" w:cs="仿宋"/>
                <w:sz w:val="24"/>
              </w:rPr>
            </w:pPr>
          </w:p>
        </w:tc>
      </w:tr>
      <w:tr w:rsidR="00A37FBC">
        <w:trPr>
          <w:trHeight w:val="618"/>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营业地址</w:t>
            </w:r>
          </w:p>
        </w:tc>
        <w:tc>
          <w:tcPr>
            <w:tcW w:w="2764" w:type="dxa"/>
          </w:tcPr>
          <w:p w:rsidR="00A37FBC" w:rsidRDefault="00A37FBC">
            <w:pPr>
              <w:overflowPunct w:val="0"/>
              <w:spacing w:line="360" w:lineRule="auto"/>
              <w:jc w:val="center"/>
              <w:rPr>
                <w:rFonts w:ascii="宋体" w:hAnsi="宋体" w:cs="仿宋"/>
                <w:sz w:val="24"/>
              </w:rPr>
            </w:pPr>
          </w:p>
        </w:tc>
        <w:tc>
          <w:tcPr>
            <w:tcW w:w="226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注册资金</w:t>
            </w:r>
          </w:p>
        </w:tc>
        <w:tc>
          <w:tcPr>
            <w:tcW w:w="1848" w:type="dxa"/>
          </w:tcPr>
          <w:p w:rsidR="00A37FBC" w:rsidRDefault="00A37FBC">
            <w:pPr>
              <w:overflowPunct w:val="0"/>
              <w:spacing w:line="360" w:lineRule="auto"/>
              <w:jc w:val="center"/>
              <w:rPr>
                <w:rFonts w:ascii="宋体" w:hAnsi="宋体" w:cs="仿宋"/>
                <w:sz w:val="24"/>
              </w:rPr>
            </w:pPr>
          </w:p>
        </w:tc>
      </w:tr>
      <w:tr w:rsidR="00A37FBC">
        <w:trPr>
          <w:trHeight w:val="639"/>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法定代表人</w:t>
            </w:r>
          </w:p>
        </w:tc>
        <w:tc>
          <w:tcPr>
            <w:tcW w:w="2764" w:type="dxa"/>
          </w:tcPr>
          <w:p w:rsidR="00A37FBC" w:rsidRDefault="00A37FBC">
            <w:pPr>
              <w:overflowPunct w:val="0"/>
              <w:spacing w:line="360" w:lineRule="auto"/>
              <w:jc w:val="center"/>
              <w:rPr>
                <w:rFonts w:ascii="宋体" w:hAnsi="宋体" w:cs="仿宋"/>
                <w:sz w:val="24"/>
              </w:rPr>
            </w:pPr>
          </w:p>
        </w:tc>
        <w:tc>
          <w:tcPr>
            <w:tcW w:w="226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手机</w:t>
            </w:r>
          </w:p>
        </w:tc>
        <w:tc>
          <w:tcPr>
            <w:tcW w:w="1848" w:type="dxa"/>
          </w:tcPr>
          <w:p w:rsidR="00A37FBC" w:rsidRDefault="00A37FBC">
            <w:pPr>
              <w:overflowPunct w:val="0"/>
              <w:spacing w:line="360" w:lineRule="auto"/>
              <w:jc w:val="center"/>
              <w:rPr>
                <w:rFonts w:ascii="宋体" w:hAnsi="宋体" w:cs="仿宋"/>
                <w:sz w:val="24"/>
              </w:rPr>
            </w:pPr>
          </w:p>
        </w:tc>
      </w:tr>
      <w:tr w:rsidR="00A37FBC">
        <w:trPr>
          <w:trHeight w:val="639"/>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授权代表人</w:t>
            </w:r>
          </w:p>
        </w:tc>
        <w:tc>
          <w:tcPr>
            <w:tcW w:w="2764" w:type="dxa"/>
          </w:tcPr>
          <w:p w:rsidR="00A37FBC" w:rsidRDefault="00A37FBC">
            <w:pPr>
              <w:overflowPunct w:val="0"/>
              <w:spacing w:line="360" w:lineRule="auto"/>
              <w:jc w:val="center"/>
              <w:rPr>
                <w:rFonts w:ascii="宋体" w:hAnsi="宋体" w:cs="仿宋"/>
                <w:sz w:val="24"/>
              </w:rPr>
            </w:pPr>
          </w:p>
        </w:tc>
        <w:tc>
          <w:tcPr>
            <w:tcW w:w="226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手机</w:t>
            </w:r>
          </w:p>
        </w:tc>
        <w:tc>
          <w:tcPr>
            <w:tcW w:w="1848" w:type="dxa"/>
          </w:tcPr>
          <w:p w:rsidR="00A37FBC" w:rsidRDefault="00A37FBC">
            <w:pPr>
              <w:overflowPunct w:val="0"/>
              <w:spacing w:line="360" w:lineRule="auto"/>
              <w:jc w:val="center"/>
              <w:rPr>
                <w:rFonts w:ascii="宋体" w:hAnsi="宋体" w:cs="仿宋"/>
                <w:sz w:val="24"/>
              </w:rPr>
            </w:pPr>
          </w:p>
        </w:tc>
      </w:tr>
      <w:tr w:rsidR="00A37FBC">
        <w:trPr>
          <w:trHeight w:val="639"/>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企业基本户开户行</w:t>
            </w:r>
          </w:p>
        </w:tc>
        <w:tc>
          <w:tcPr>
            <w:tcW w:w="6877" w:type="dxa"/>
            <w:gridSpan w:val="3"/>
          </w:tcPr>
          <w:p w:rsidR="00A37FBC" w:rsidRDefault="00A37FBC">
            <w:pPr>
              <w:overflowPunct w:val="0"/>
              <w:spacing w:line="360" w:lineRule="auto"/>
              <w:jc w:val="center"/>
              <w:rPr>
                <w:rFonts w:ascii="宋体" w:hAnsi="宋体" w:cs="仿宋"/>
                <w:sz w:val="24"/>
              </w:rPr>
            </w:pPr>
          </w:p>
        </w:tc>
      </w:tr>
      <w:tr w:rsidR="00A37FBC">
        <w:trPr>
          <w:trHeight w:val="779"/>
          <w:jc w:val="center"/>
        </w:trPr>
        <w:tc>
          <w:tcPr>
            <w:tcW w:w="2155" w:type="dxa"/>
          </w:tcPr>
          <w:p w:rsidR="00A37FBC" w:rsidRDefault="00474551">
            <w:pPr>
              <w:overflowPunct w:val="0"/>
              <w:spacing w:line="360" w:lineRule="auto"/>
              <w:jc w:val="center"/>
              <w:rPr>
                <w:rFonts w:ascii="宋体" w:hAnsi="宋体" w:cs="仿宋"/>
                <w:sz w:val="24"/>
              </w:rPr>
            </w:pPr>
            <w:r>
              <w:rPr>
                <w:rFonts w:ascii="宋体" w:hAnsi="宋体" w:cs="仿宋" w:hint="eastAsia"/>
                <w:sz w:val="24"/>
              </w:rPr>
              <w:t>账号</w:t>
            </w:r>
          </w:p>
        </w:tc>
        <w:tc>
          <w:tcPr>
            <w:tcW w:w="6877" w:type="dxa"/>
            <w:gridSpan w:val="3"/>
          </w:tcPr>
          <w:p w:rsidR="00A37FBC" w:rsidRDefault="00A37FBC">
            <w:pPr>
              <w:overflowPunct w:val="0"/>
              <w:spacing w:line="360" w:lineRule="auto"/>
              <w:jc w:val="center"/>
              <w:rPr>
                <w:rFonts w:ascii="宋体" w:hAnsi="宋体" w:cs="仿宋"/>
                <w:sz w:val="24"/>
              </w:rPr>
            </w:pPr>
          </w:p>
        </w:tc>
      </w:tr>
      <w:tr w:rsidR="00A37FBC">
        <w:trPr>
          <w:trHeight w:val="1720"/>
          <w:jc w:val="center"/>
        </w:trPr>
        <w:tc>
          <w:tcPr>
            <w:tcW w:w="2155" w:type="dxa"/>
            <w:vAlign w:val="center"/>
          </w:tcPr>
          <w:p w:rsidR="00A37FBC" w:rsidRDefault="00474551">
            <w:pPr>
              <w:overflowPunct w:val="0"/>
              <w:spacing w:line="360" w:lineRule="auto"/>
              <w:jc w:val="center"/>
              <w:rPr>
                <w:rFonts w:ascii="宋体" w:hAnsi="宋体" w:cs="仿宋"/>
                <w:sz w:val="24"/>
              </w:rPr>
            </w:pPr>
            <w:r>
              <w:rPr>
                <w:rFonts w:ascii="宋体" w:hAnsi="宋体" w:cs="仿宋" w:hint="eastAsia"/>
                <w:sz w:val="24"/>
              </w:rPr>
              <w:t>主要营业范围</w:t>
            </w:r>
          </w:p>
        </w:tc>
        <w:tc>
          <w:tcPr>
            <w:tcW w:w="6877" w:type="dxa"/>
            <w:gridSpan w:val="3"/>
          </w:tcPr>
          <w:p w:rsidR="00A37FBC" w:rsidRDefault="00A37FBC">
            <w:pPr>
              <w:overflowPunct w:val="0"/>
              <w:spacing w:line="360" w:lineRule="auto"/>
              <w:jc w:val="center"/>
              <w:rPr>
                <w:rFonts w:ascii="宋体" w:hAnsi="宋体" w:cs="仿宋"/>
                <w:sz w:val="24"/>
              </w:rPr>
            </w:pPr>
          </w:p>
        </w:tc>
      </w:tr>
      <w:tr w:rsidR="00A37FBC">
        <w:trPr>
          <w:trHeight w:val="1720"/>
          <w:jc w:val="center"/>
        </w:trPr>
        <w:tc>
          <w:tcPr>
            <w:tcW w:w="2155" w:type="dxa"/>
            <w:vAlign w:val="center"/>
          </w:tcPr>
          <w:p w:rsidR="00A37FBC" w:rsidRDefault="00474551">
            <w:pPr>
              <w:overflowPunct w:val="0"/>
              <w:spacing w:line="360" w:lineRule="auto"/>
              <w:jc w:val="center"/>
              <w:rPr>
                <w:rFonts w:ascii="宋体" w:hAnsi="宋体" w:cs="仿宋"/>
                <w:sz w:val="24"/>
              </w:rPr>
            </w:pPr>
            <w:r>
              <w:rPr>
                <w:rFonts w:ascii="宋体" w:hAnsi="宋体" w:cs="仿宋" w:hint="eastAsia"/>
                <w:sz w:val="24"/>
              </w:rPr>
              <w:t>企业概况</w:t>
            </w:r>
          </w:p>
        </w:tc>
        <w:tc>
          <w:tcPr>
            <w:tcW w:w="6877" w:type="dxa"/>
            <w:gridSpan w:val="3"/>
            <w:vAlign w:val="center"/>
          </w:tcPr>
          <w:p w:rsidR="00A37FBC" w:rsidRDefault="00A37FBC">
            <w:pPr>
              <w:overflowPunct w:val="0"/>
              <w:spacing w:line="360" w:lineRule="auto"/>
              <w:jc w:val="left"/>
              <w:rPr>
                <w:rFonts w:ascii="宋体" w:hAnsi="宋体" w:cs="仿宋"/>
                <w:sz w:val="24"/>
              </w:rPr>
            </w:pPr>
          </w:p>
        </w:tc>
      </w:tr>
      <w:tr w:rsidR="00A37FBC">
        <w:trPr>
          <w:trHeight w:val="1137"/>
          <w:jc w:val="center"/>
        </w:trPr>
        <w:tc>
          <w:tcPr>
            <w:tcW w:w="2155" w:type="dxa"/>
            <w:vAlign w:val="center"/>
          </w:tcPr>
          <w:p w:rsidR="00A37FBC" w:rsidRDefault="00474551">
            <w:pPr>
              <w:overflowPunct w:val="0"/>
              <w:spacing w:line="360" w:lineRule="auto"/>
              <w:jc w:val="center"/>
              <w:rPr>
                <w:rFonts w:ascii="宋体" w:hAnsi="宋体" w:cs="仿宋"/>
                <w:sz w:val="24"/>
              </w:rPr>
            </w:pPr>
            <w:r>
              <w:rPr>
                <w:rFonts w:ascii="宋体" w:hAnsi="宋体" w:cs="仿宋" w:hint="eastAsia"/>
                <w:sz w:val="24"/>
              </w:rPr>
              <w:t>备注</w:t>
            </w:r>
          </w:p>
        </w:tc>
        <w:tc>
          <w:tcPr>
            <w:tcW w:w="6877" w:type="dxa"/>
            <w:gridSpan w:val="3"/>
          </w:tcPr>
          <w:p w:rsidR="00A37FBC" w:rsidRDefault="00A37FBC">
            <w:pPr>
              <w:overflowPunct w:val="0"/>
              <w:spacing w:line="360" w:lineRule="auto"/>
              <w:jc w:val="center"/>
              <w:rPr>
                <w:rFonts w:ascii="宋体" w:hAnsi="宋体" w:cs="仿宋"/>
                <w:sz w:val="24"/>
              </w:rPr>
            </w:pPr>
          </w:p>
        </w:tc>
      </w:tr>
    </w:tbl>
    <w:p w:rsidR="00A37FBC" w:rsidRDefault="00474551">
      <w:pPr>
        <w:overflowPunct w:val="0"/>
        <w:spacing w:line="360" w:lineRule="auto"/>
        <w:rPr>
          <w:rFonts w:ascii="宋体" w:hAnsi="宋体" w:cs="仿宋"/>
          <w:b/>
          <w:bCs/>
        </w:rPr>
      </w:pPr>
      <w:r>
        <w:rPr>
          <w:rFonts w:ascii="宋体" w:hAnsi="宋体" w:cs="仿宋" w:hint="eastAsia"/>
          <w:sz w:val="24"/>
        </w:rPr>
        <w:t>后附资料</w:t>
      </w:r>
    </w:p>
    <w:p w:rsidR="00A37FBC" w:rsidRDefault="00474551">
      <w:pPr>
        <w:spacing w:line="360" w:lineRule="auto"/>
        <w:rPr>
          <w:rFonts w:ascii="宋体" w:hAnsi="宋体" w:cs="仿宋"/>
          <w:kern w:val="0"/>
          <w:sz w:val="24"/>
          <w:shd w:val="clear" w:color="auto" w:fill="FFFFFF"/>
        </w:rPr>
      </w:pPr>
      <w:r>
        <w:rPr>
          <w:rFonts w:ascii="宋体" w:hAnsi="宋体" w:cs="仿宋" w:hint="eastAsia"/>
          <w:kern w:val="0"/>
          <w:sz w:val="24"/>
          <w:shd w:val="clear" w:color="auto" w:fill="FFFFFF"/>
        </w:rPr>
        <w:br w:type="page"/>
      </w:r>
    </w:p>
    <w:p w:rsidR="00A37FBC" w:rsidRDefault="00474551">
      <w:pPr>
        <w:spacing w:line="360" w:lineRule="auto"/>
        <w:ind w:firstLineChars="200" w:firstLine="482"/>
        <w:rPr>
          <w:rFonts w:ascii="宋体" w:hAnsi="宋体" w:cs="仿宋"/>
          <w:b/>
          <w:bCs/>
          <w:kern w:val="0"/>
          <w:sz w:val="24"/>
          <w:shd w:val="clear" w:color="auto" w:fill="FFFFFF"/>
        </w:rPr>
      </w:pPr>
      <w:r>
        <w:rPr>
          <w:rFonts w:ascii="宋体" w:hAnsi="宋体" w:cs="仿宋" w:hint="eastAsia"/>
          <w:b/>
          <w:bCs/>
          <w:kern w:val="0"/>
          <w:sz w:val="24"/>
          <w:shd w:val="clear" w:color="auto" w:fill="FFFFFF"/>
        </w:rPr>
        <w:lastRenderedPageBreak/>
        <w:t>（1）基本资格条件证明资料：</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（1）供应商应具有独立承担民事责任的能力的企业法人、事业法人或其他组织或自然人，并出具合法有效的营业执照或事业单位法人证书等国家规定的相关证明；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（2）财务状况报告：提供2021年度财务报表或投标截止时间前六个月内其基本账户银行出具的资信证明；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（3）税收缴纳证明：提供供应商2022年1月至今已缴纳任意一个月完税凭证或税务机关开具的完税证明（任意税种）；依法免税的应提供相关文件证明；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（4）社会保障资金缴纳证明：提供供应商2022年1月至今已缴存的任意一个月的社会保障资金缴存证明或社保机构开具的社会保险参保缴费情况证明；依法不需要缴纳社会保障资金的应提供相关文件证明； </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（6）参加本次招标前3年内，在经营活动中没有重大违法记录的书面声明； </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（7）供应商须具有履行合同所必需的设备和专业技术能力，须附相关证明材料或书面声明；</w:t>
      </w:r>
    </w:p>
    <w:p w:rsidR="00A37FBC" w:rsidRDefault="00474551">
      <w:pPr>
        <w:pStyle w:val="title1"/>
        <w:spacing w:line="360" w:lineRule="auto"/>
        <w:ind w:firstLineChars="200" w:firstLine="480"/>
        <w:rPr>
          <w:rFonts w:ascii="宋体" w:hAnsi="宋体" w:cs="仿宋"/>
          <w:b w:val="0"/>
          <w:bCs/>
          <w:sz w:val="24"/>
          <w:szCs w:val="24"/>
          <w:shd w:val="clear" w:color="auto" w:fill="FFFFFF"/>
        </w:rPr>
      </w:pPr>
      <w:r>
        <w:rPr>
          <w:rFonts w:ascii="宋体" w:hAnsi="宋体" w:cs="仿宋" w:hint="eastAsia"/>
          <w:b w:val="0"/>
          <w:bCs/>
          <w:sz w:val="24"/>
          <w:szCs w:val="24"/>
          <w:shd w:val="clear" w:color="auto" w:fill="FFFFFF"/>
        </w:rPr>
        <w:t>（8）本项目不接受联合体投标，单位负责人为同一人或者存在控股、管理关系的不同单位不得同时参加。</w:t>
      </w:r>
    </w:p>
    <w:p w:rsidR="00A37FBC" w:rsidRDefault="00A37FBC">
      <w:pPr>
        <w:pStyle w:val="title1"/>
        <w:spacing w:line="360" w:lineRule="auto"/>
        <w:ind w:firstLineChars="200" w:firstLine="482"/>
        <w:rPr>
          <w:rFonts w:ascii="宋体" w:hAnsi="宋体" w:cs="仿宋"/>
          <w:bCs/>
          <w:sz w:val="24"/>
          <w:szCs w:val="24"/>
          <w:shd w:val="clear" w:color="auto" w:fill="FFFFFF"/>
        </w:rPr>
      </w:pPr>
    </w:p>
    <w:p w:rsidR="00A37FBC" w:rsidRDefault="00A37FBC">
      <w:pPr>
        <w:pStyle w:val="1"/>
      </w:pPr>
    </w:p>
    <w:p w:rsidR="00A37FBC" w:rsidRDefault="00474551">
      <w:pPr>
        <w:pStyle w:val="af0"/>
        <w:shd w:val="clear" w:color="auto" w:fill="FFFFFF"/>
        <w:spacing w:beforeAutospacing="0" w:afterAutospacing="0" w:line="360" w:lineRule="auto"/>
        <w:rPr>
          <w:rFonts w:cs="仿宋"/>
          <w:b/>
          <w:sz w:val="28"/>
          <w:szCs w:val="28"/>
        </w:rPr>
      </w:pPr>
      <w:r>
        <w:rPr>
          <w:rFonts w:cs="仿宋" w:hint="eastAsia"/>
          <w:sz w:val="28"/>
          <w:szCs w:val="28"/>
        </w:rPr>
        <w:br w:type="page"/>
      </w:r>
    </w:p>
    <w:p w:rsidR="00A37FBC" w:rsidRDefault="00474551">
      <w:pPr>
        <w:widowControl/>
        <w:spacing w:line="360" w:lineRule="auto"/>
        <w:ind w:left="1" w:firstLineChars="100" w:firstLine="281"/>
        <w:jc w:val="center"/>
        <w:rPr>
          <w:rFonts w:ascii="宋体" w:hAnsi="宋体" w:cs="仿宋"/>
          <w:b/>
          <w:kern w:val="0"/>
          <w:sz w:val="28"/>
          <w:szCs w:val="28"/>
        </w:rPr>
      </w:pPr>
      <w:r>
        <w:rPr>
          <w:rFonts w:ascii="宋体" w:hAnsi="宋体" w:cs="仿宋" w:hint="eastAsia"/>
          <w:b/>
          <w:kern w:val="0"/>
          <w:sz w:val="28"/>
          <w:szCs w:val="28"/>
        </w:rPr>
        <w:lastRenderedPageBreak/>
        <w:t>参加政府采购活动前3年内在经营活动中没有重大违法纪录的</w:t>
      </w:r>
    </w:p>
    <w:p w:rsidR="00A37FBC" w:rsidRDefault="00474551">
      <w:pPr>
        <w:widowControl/>
        <w:spacing w:line="360" w:lineRule="auto"/>
        <w:ind w:left="1" w:firstLineChars="100" w:firstLine="281"/>
        <w:jc w:val="center"/>
        <w:rPr>
          <w:rFonts w:ascii="宋体" w:hAnsi="宋体" w:cs="仿宋"/>
          <w:b/>
          <w:kern w:val="0"/>
          <w:sz w:val="28"/>
          <w:szCs w:val="28"/>
        </w:rPr>
      </w:pPr>
      <w:r>
        <w:rPr>
          <w:rFonts w:ascii="宋体" w:hAnsi="宋体" w:cs="仿宋" w:hint="eastAsia"/>
          <w:b/>
          <w:kern w:val="0"/>
          <w:sz w:val="28"/>
          <w:szCs w:val="28"/>
        </w:rPr>
        <w:t>书面声明</w:t>
      </w:r>
    </w:p>
    <w:p w:rsidR="00A37FBC" w:rsidRDefault="00474551">
      <w:pPr>
        <w:widowControl/>
        <w:spacing w:line="360" w:lineRule="auto"/>
        <w:ind w:left="1"/>
        <w:jc w:val="center"/>
        <w:rPr>
          <w:rFonts w:ascii="宋体" w:hAnsi="宋体" w:cs="仿宋"/>
          <w:b/>
          <w:kern w:val="0"/>
          <w:sz w:val="28"/>
          <w:szCs w:val="28"/>
        </w:rPr>
      </w:pPr>
      <w:r>
        <w:rPr>
          <w:rFonts w:ascii="宋体" w:hAnsi="宋体" w:cs="仿宋" w:hint="eastAsia"/>
          <w:b/>
          <w:kern w:val="0"/>
          <w:sz w:val="28"/>
          <w:szCs w:val="28"/>
        </w:rPr>
        <w:t>（格式）</w:t>
      </w:r>
    </w:p>
    <w:p w:rsidR="00A37FBC" w:rsidRDefault="00474551">
      <w:pPr>
        <w:pStyle w:val="af0"/>
        <w:wordWrap w:val="0"/>
        <w:spacing w:beforeAutospacing="0" w:afterAutospacing="0" w:line="360" w:lineRule="auto"/>
        <w:ind w:firstLine="420"/>
        <w:rPr>
          <w:rFonts w:cs="仿宋"/>
          <w:u w:val="single"/>
          <w:shd w:val="clear" w:color="auto" w:fill="FFFFFF"/>
        </w:rPr>
      </w:pPr>
      <w:r>
        <w:rPr>
          <w:rFonts w:cs="仿宋" w:hint="eastAsia"/>
          <w:u w:val="single"/>
          <w:shd w:val="clear" w:color="auto" w:fill="FFFFFF"/>
        </w:rPr>
        <w:t xml:space="preserve">      （采购人）           ：</w:t>
      </w:r>
    </w:p>
    <w:p w:rsidR="00A37FBC" w:rsidRDefault="00474551">
      <w:pPr>
        <w:pStyle w:val="af0"/>
        <w:wordWrap w:val="0"/>
        <w:spacing w:beforeAutospacing="0" w:afterAutospacing="0" w:line="360" w:lineRule="auto"/>
        <w:ind w:firstLineChars="200" w:firstLine="480"/>
        <w:rPr>
          <w:rFonts w:cs="仿宋"/>
          <w:shd w:val="clear" w:color="auto" w:fill="FFFFFF"/>
        </w:rPr>
      </w:pPr>
      <w:r>
        <w:rPr>
          <w:rFonts w:cs="仿宋" w:hint="eastAsia"/>
          <w:shd w:val="clear" w:color="auto" w:fill="FFFFFF"/>
        </w:rPr>
        <w:t>我方作为项目名称（项目编号：）的供应商，在此郑重声明：</w:t>
      </w:r>
    </w:p>
    <w:p w:rsidR="00A37FBC" w:rsidRDefault="00474551">
      <w:pPr>
        <w:pStyle w:val="af0"/>
        <w:wordWrap w:val="0"/>
        <w:spacing w:beforeAutospacing="0" w:afterAutospacing="0" w:line="360" w:lineRule="auto"/>
        <w:ind w:firstLineChars="200" w:firstLine="480"/>
        <w:rPr>
          <w:rFonts w:cs="仿宋"/>
        </w:rPr>
      </w:pPr>
      <w:r>
        <w:rPr>
          <w:rFonts w:cs="仿宋" w:hint="eastAsia"/>
          <w:shd w:val="clear" w:color="auto" w:fill="FFFFFF"/>
        </w:rPr>
        <w:t xml:space="preserve">在参加本次政府采购活动前3年内的经营活动中（填“没有”或“有”）重大违法记录。供应商在参加政府采购活动前3年内因违法经营被禁止在一定期限内参加政府采购活动，期限届满的，可以参加政府采购活动，但应提供期限届满的证明材料。 </w:t>
      </w:r>
    </w:p>
    <w:p w:rsidR="00A37FBC" w:rsidRDefault="00474551">
      <w:pPr>
        <w:pStyle w:val="af0"/>
        <w:wordWrap w:val="0"/>
        <w:spacing w:beforeAutospacing="0" w:afterAutospacing="0" w:line="360" w:lineRule="auto"/>
        <w:ind w:firstLine="420"/>
        <w:rPr>
          <w:rFonts w:cs="仿宋"/>
        </w:rPr>
      </w:pPr>
      <w:r>
        <w:rPr>
          <w:rFonts w:cs="仿宋" w:hint="eastAsia"/>
          <w:shd w:val="clear" w:color="auto" w:fill="FFFFFF"/>
        </w:rPr>
        <w:t xml:space="preserve">如有不实，我方将无条件地退出本项目的采购活动，并遵照《政府采购法》有关“提供虚假材料的规定”接受处罚。 </w:t>
      </w:r>
    </w:p>
    <w:p w:rsidR="00A37FBC" w:rsidRDefault="00474551">
      <w:pPr>
        <w:pStyle w:val="af0"/>
        <w:wordWrap w:val="0"/>
        <w:spacing w:beforeAutospacing="0" w:afterAutospacing="0" w:line="360" w:lineRule="auto"/>
        <w:ind w:firstLine="420"/>
        <w:rPr>
          <w:rFonts w:cs="仿宋"/>
          <w:shd w:val="clear" w:color="auto" w:fill="FFFFFF"/>
        </w:rPr>
      </w:pPr>
      <w:r>
        <w:rPr>
          <w:rFonts w:cs="仿宋" w:hint="eastAsia"/>
          <w:shd w:val="clear" w:color="auto" w:fill="FFFFFF"/>
        </w:rPr>
        <w:t>特此声明！</w:t>
      </w:r>
    </w:p>
    <w:p w:rsidR="00A37FBC" w:rsidRDefault="00A37FBC">
      <w:pPr>
        <w:pStyle w:val="af0"/>
        <w:wordWrap w:val="0"/>
        <w:spacing w:beforeAutospacing="0" w:afterAutospacing="0" w:line="360" w:lineRule="auto"/>
        <w:ind w:firstLine="420"/>
        <w:rPr>
          <w:rFonts w:cs="仿宋"/>
          <w:shd w:val="clear" w:color="auto" w:fill="FFFFFF"/>
        </w:rPr>
      </w:pPr>
    </w:p>
    <w:p w:rsidR="00A37FBC" w:rsidRDefault="00A37FBC">
      <w:pPr>
        <w:spacing w:line="360" w:lineRule="auto"/>
        <w:jc w:val="center"/>
        <w:rPr>
          <w:rFonts w:ascii="宋体" w:hAnsi="宋体" w:cs="仿宋"/>
          <w:sz w:val="24"/>
        </w:rPr>
      </w:pPr>
    </w:p>
    <w:p w:rsidR="00A37FBC" w:rsidRDefault="00474551">
      <w:pPr>
        <w:spacing w:line="360" w:lineRule="auto"/>
        <w:jc w:val="righ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474551">
      <w:pPr>
        <w:widowControl/>
        <w:spacing w:line="240" w:lineRule="auto"/>
        <w:jc w:val="left"/>
        <w:rPr>
          <w:rFonts w:ascii="宋体" w:hAnsi="宋体" w:cs="仿宋"/>
          <w:kern w:val="0"/>
          <w:sz w:val="28"/>
          <w:szCs w:val="28"/>
        </w:rPr>
      </w:pPr>
      <w:r>
        <w:rPr>
          <w:rFonts w:ascii="宋体" w:hAnsi="宋体" w:cs="仿宋"/>
          <w:sz w:val="28"/>
          <w:szCs w:val="28"/>
        </w:rPr>
        <w:br w:type="page"/>
      </w:r>
    </w:p>
    <w:p w:rsidR="00A37FBC" w:rsidRDefault="00474551">
      <w:pPr>
        <w:adjustRightInd w:val="0"/>
        <w:snapToGrid w:val="0"/>
        <w:spacing w:line="360" w:lineRule="auto"/>
        <w:jc w:val="center"/>
        <w:rPr>
          <w:rFonts w:ascii="宋体" w:hAnsi="宋体" w:cs="仿宋"/>
          <w:b/>
          <w:sz w:val="32"/>
          <w:szCs w:val="32"/>
        </w:rPr>
      </w:pPr>
      <w:r>
        <w:rPr>
          <w:rFonts w:ascii="宋体" w:hAnsi="宋体" w:cs="仿宋" w:hint="eastAsia"/>
          <w:b/>
          <w:sz w:val="32"/>
          <w:szCs w:val="32"/>
        </w:rPr>
        <w:lastRenderedPageBreak/>
        <w:t>履行合同所必需的设备和专业技术能力的</w:t>
      </w:r>
    </w:p>
    <w:p w:rsidR="00A37FBC" w:rsidRDefault="00474551">
      <w:pPr>
        <w:adjustRightInd w:val="0"/>
        <w:snapToGrid w:val="0"/>
        <w:spacing w:line="360" w:lineRule="auto"/>
        <w:jc w:val="center"/>
        <w:rPr>
          <w:rFonts w:ascii="宋体" w:hAnsi="宋体" w:cs="仿宋"/>
          <w:b/>
          <w:sz w:val="32"/>
          <w:szCs w:val="32"/>
        </w:rPr>
      </w:pPr>
      <w:r>
        <w:rPr>
          <w:rFonts w:ascii="宋体" w:hAnsi="宋体" w:cs="仿宋" w:hint="eastAsia"/>
          <w:b/>
          <w:sz w:val="32"/>
          <w:szCs w:val="32"/>
        </w:rPr>
        <w:t>说明及承诺</w:t>
      </w:r>
    </w:p>
    <w:p w:rsidR="00A37FBC" w:rsidRDefault="00A37FBC">
      <w:pPr>
        <w:pStyle w:val="a9"/>
        <w:adjustRightInd w:val="0"/>
        <w:snapToGrid w:val="0"/>
        <w:spacing w:line="360" w:lineRule="auto"/>
        <w:jc w:val="center"/>
        <w:rPr>
          <w:rFonts w:hAnsi="宋体" w:cs="仿宋"/>
          <w:b/>
          <w:sz w:val="28"/>
          <w:szCs w:val="28"/>
        </w:rPr>
      </w:pPr>
    </w:p>
    <w:p w:rsidR="00A37FBC" w:rsidRDefault="00474551">
      <w:pPr>
        <w:spacing w:line="360" w:lineRule="auto"/>
        <w:rPr>
          <w:rFonts w:ascii="宋体" w:hAnsi="宋体" w:cs="仿宋"/>
          <w:spacing w:val="4"/>
          <w:sz w:val="24"/>
          <w:u w:val="single"/>
        </w:rPr>
      </w:pPr>
      <w:r>
        <w:rPr>
          <w:rFonts w:ascii="宋体" w:hAnsi="宋体" w:cs="仿宋" w:hint="eastAsia"/>
          <w:spacing w:val="4"/>
          <w:sz w:val="24"/>
          <w:u w:val="single"/>
        </w:rPr>
        <w:t xml:space="preserve">     （采购人名称）    ：</w:t>
      </w:r>
    </w:p>
    <w:p w:rsidR="00A37FBC" w:rsidRDefault="00474551">
      <w:pPr>
        <w:pStyle w:val="a9"/>
        <w:adjustRightInd w:val="0"/>
        <w:snapToGrid w:val="0"/>
        <w:spacing w:line="360" w:lineRule="auto"/>
        <w:rPr>
          <w:rFonts w:hAnsi="宋体" w:cs="仿宋"/>
          <w:spacing w:val="4"/>
          <w:sz w:val="24"/>
          <w:szCs w:val="24"/>
        </w:rPr>
      </w:pPr>
      <w:r>
        <w:rPr>
          <w:rFonts w:hAnsi="宋体" w:cs="仿宋" w:hint="eastAsia"/>
          <w:spacing w:val="4"/>
          <w:sz w:val="24"/>
          <w:szCs w:val="24"/>
          <w:u w:val="single"/>
        </w:rPr>
        <w:t xml:space="preserve">      （供应商名称）    </w:t>
      </w:r>
      <w:r>
        <w:rPr>
          <w:rFonts w:hAnsi="宋体" w:cs="仿宋" w:hint="eastAsia"/>
          <w:spacing w:val="4"/>
          <w:sz w:val="24"/>
          <w:szCs w:val="24"/>
        </w:rPr>
        <w:t xml:space="preserve"> 于年月日在中华人民共和国境内</w:t>
      </w:r>
      <w:r>
        <w:rPr>
          <w:rFonts w:hAnsi="宋体" w:cs="仿宋" w:hint="eastAsia"/>
          <w:spacing w:val="4"/>
          <w:sz w:val="24"/>
          <w:szCs w:val="24"/>
          <w:u w:val="single"/>
        </w:rPr>
        <w:t xml:space="preserve">               （详细注册地址）     </w:t>
      </w:r>
      <w:r>
        <w:rPr>
          <w:rFonts w:hAnsi="宋体" w:cs="仿宋" w:hint="eastAsia"/>
          <w:spacing w:val="4"/>
          <w:sz w:val="24"/>
          <w:szCs w:val="24"/>
        </w:rPr>
        <w:t>合法注册并经营，公司主营业务为，营业（生产经营）面积为 ，现有员工数量为，我公司郑重承诺，我公司具有履行本合同所必需的设备和专业技术能力，合同履约中将无条件增加相关设备、人员，直至满足项目需求。</w:t>
      </w:r>
    </w:p>
    <w:p w:rsidR="00A37FBC" w:rsidRDefault="00A37FBC">
      <w:pPr>
        <w:pStyle w:val="a9"/>
        <w:adjustRightInd w:val="0"/>
        <w:snapToGrid w:val="0"/>
        <w:spacing w:line="360" w:lineRule="auto"/>
        <w:rPr>
          <w:rFonts w:hAnsi="宋体" w:cs="仿宋"/>
          <w:spacing w:val="4"/>
          <w:sz w:val="24"/>
          <w:szCs w:val="24"/>
        </w:rPr>
      </w:pPr>
    </w:p>
    <w:p w:rsidR="00A37FBC" w:rsidRDefault="00A37FBC">
      <w:pPr>
        <w:pStyle w:val="a9"/>
        <w:adjustRightInd w:val="0"/>
        <w:snapToGrid w:val="0"/>
        <w:spacing w:line="360" w:lineRule="auto"/>
        <w:rPr>
          <w:rFonts w:hAnsi="宋体" w:cs="仿宋"/>
          <w:spacing w:val="4"/>
          <w:sz w:val="24"/>
          <w:szCs w:val="24"/>
        </w:rPr>
      </w:pPr>
    </w:p>
    <w:p w:rsidR="00A37FBC" w:rsidRDefault="00A37FBC">
      <w:pPr>
        <w:pStyle w:val="a9"/>
        <w:adjustRightInd w:val="0"/>
        <w:snapToGrid w:val="0"/>
        <w:spacing w:line="360" w:lineRule="auto"/>
        <w:rPr>
          <w:rFonts w:hAnsi="宋体" w:cs="仿宋"/>
          <w:spacing w:val="4"/>
          <w:sz w:val="24"/>
          <w:szCs w:val="24"/>
        </w:rPr>
      </w:pPr>
    </w:p>
    <w:p w:rsidR="00A37FBC" w:rsidRDefault="00A37FBC">
      <w:pPr>
        <w:spacing w:line="360" w:lineRule="auto"/>
        <w:jc w:val="center"/>
        <w:rPr>
          <w:rFonts w:ascii="宋体" w:hAnsi="宋体" w:cs="仿宋"/>
          <w:sz w:val="24"/>
        </w:rPr>
      </w:pPr>
    </w:p>
    <w:p w:rsidR="00A37FBC" w:rsidRDefault="00474551">
      <w:pPr>
        <w:spacing w:line="360" w:lineRule="auto"/>
        <w:ind w:firstLineChars="1595" w:firstLine="3828"/>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right"/>
        <w:rPr>
          <w:rFonts w:ascii="宋体" w:hAnsi="宋体" w:cs="仿宋"/>
          <w:sz w:val="24"/>
        </w:rPr>
      </w:pPr>
      <w:r>
        <w:rPr>
          <w:rFonts w:ascii="宋体" w:hAnsi="宋体" w:cs="仿宋" w:hint="eastAsia"/>
          <w:sz w:val="24"/>
        </w:rPr>
        <w:t xml:space="preserve">        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right"/>
        <w:rPr>
          <w:rFonts w:ascii="宋体" w:hAnsi="宋体" w:cs="仿宋"/>
          <w:b/>
          <w:bCs/>
          <w:sz w:val="24"/>
        </w:rPr>
      </w:pPr>
      <w:r>
        <w:rPr>
          <w:rFonts w:ascii="宋体" w:hAnsi="宋体" w:cs="仿宋" w:hint="eastAsia"/>
          <w:sz w:val="24"/>
        </w:rPr>
        <w:t xml:space="preserve">          日      期：   年   月   日</w:t>
      </w:r>
    </w:p>
    <w:p w:rsidR="00A37FBC" w:rsidRDefault="00A37FBC">
      <w:pPr>
        <w:pStyle w:val="a8"/>
        <w:overflowPunct w:val="0"/>
        <w:spacing w:before="120" w:line="360" w:lineRule="auto"/>
        <w:ind w:left="2167" w:right="1470" w:hanging="697"/>
        <w:jc w:val="center"/>
        <w:rPr>
          <w:rFonts w:ascii="宋体" w:hAnsi="宋体" w:cs="仿宋"/>
          <w:sz w:val="28"/>
          <w:szCs w:val="28"/>
        </w:rPr>
      </w:pPr>
    </w:p>
    <w:p w:rsidR="00A37FBC" w:rsidRDefault="00474551">
      <w:pPr>
        <w:widowControl/>
        <w:spacing w:line="240" w:lineRule="auto"/>
        <w:jc w:val="center"/>
        <w:rPr>
          <w:rFonts w:ascii="宋体" w:hAnsi="宋体" w:cs="仿宋"/>
          <w:b/>
          <w:sz w:val="32"/>
          <w:szCs w:val="32"/>
        </w:rPr>
      </w:pPr>
      <w:r>
        <w:rPr>
          <w:rFonts w:ascii="宋体" w:hAnsi="宋体" w:cs="仿宋" w:hint="eastAsia"/>
          <w:bCs/>
          <w:sz w:val="28"/>
          <w:szCs w:val="28"/>
        </w:rPr>
        <w:br w:type="page"/>
      </w:r>
      <w:r>
        <w:rPr>
          <w:rFonts w:ascii="宋体" w:hAnsi="宋体" w:cs="仿宋"/>
          <w:b/>
          <w:sz w:val="32"/>
          <w:szCs w:val="32"/>
        </w:rPr>
        <w:lastRenderedPageBreak/>
        <w:t>供应商企业关系关联承诺书</w:t>
      </w:r>
    </w:p>
    <w:p w:rsidR="00A37FBC" w:rsidRDefault="00A37FBC">
      <w:pPr>
        <w:widowControl/>
        <w:spacing w:line="240" w:lineRule="auto"/>
        <w:jc w:val="left"/>
        <w:rPr>
          <w:rFonts w:ascii="宋体" w:hAnsi="宋体" w:cs="仿宋"/>
          <w:spacing w:val="4"/>
          <w:sz w:val="24"/>
        </w:rPr>
      </w:pP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1、供应</w:t>
      </w:r>
      <w:proofErr w:type="gramStart"/>
      <w:r>
        <w:rPr>
          <w:rFonts w:ascii="宋体" w:hAnsi="宋体" w:cs="仿宋"/>
          <w:spacing w:val="4"/>
          <w:sz w:val="24"/>
        </w:rPr>
        <w:t>商股东</w:t>
      </w:r>
      <w:proofErr w:type="gramEnd"/>
      <w:r>
        <w:rPr>
          <w:rFonts w:ascii="宋体" w:hAnsi="宋体" w:cs="仿宋"/>
          <w:spacing w:val="4"/>
          <w:sz w:val="24"/>
        </w:rPr>
        <w:t>及股权证明</w:t>
      </w:r>
      <w:r>
        <w:rPr>
          <w:rFonts w:ascii="宋体" w:hAnsi="宋体" w:cs="仿宋" w:hint="eastAsia"/>
          <w:spacing w:val="4"/>
          <w:sz w:val="24"/>
        </w:rPr>
        <w:t>。</w:t>
      </w:r>
      <w:r>
        <w:rPr>
          <w:rFonts w:ascii="宋体" w:hAnsi="宋体" w:cs="仿宋"/>
          <w:spacing w:val="4"/>
          <w:sz w:val="24"/>
        </w:rPr>
        <w:t xml:space="preserve">（提供国家企业信用信息公示系统 http://www.gsxt.gov.cn/index.html 网页截图并加盖投标人红章） </w:t>
      </w: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 xml:space="preserve">2、供应商在本项目投标中，不存在与其它投标人负责人为同一人，有控 股、管理等关联关系承诺： </w:t>
      </w: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2.1 管理关系说明：我单位管理的具有独立法人的下属单位有</w:t>
      </w:r>
      <w:r>
        <w:rPr>
          <w:rFonts w:ascii="宋体" w:hAnsi="宋体" w:cs="仿宋" w:hint="eastAsia"/>
          <w:spacing w:val="4"/>
          <w:sz w:val="24"/>
          <w:u w:val="single"/>
        </w:rPr>
        <w:t xml:space="preserve">        </w:t>
      </w:r>
      <w:r>
        <w:rPr>
          <w:rFonts w:ascii="宋体" w:hAnsi="宋体" w:cs="仿宋"/>
          <w:spacing w:val="4"/>
          <w:sz w:val="24"/>
        </w:rPr>
        <w:t>。我单位的上级管理单位有</w:t>
      </w:r>
      <w:r>
        <w:rPr>
          <w:rFonts w:ascii="宋体" w:hAnsi="宋体" w:cs="仿宋" w:hint="eastAsia"/>
          <w:spacing w:val="4"/>
          <w:sz w:val="24"/>
          <w:u w:val="single"/>
        </w:rPr>
        <w:t xml:space="preserve">              </w:t>
      </w:r>
      <w:r>
        <w:rPr>
          <w:rFonts w:ascii="宋体" w:hAnsi="宋体" w:cs="仿宋"/>
          <w:spacing w:val="4"/>
          <w:sz w:val="24"/>
        </w:rPr>
        <w:t xml:space="preserve">。 </w:t>
      </w:r>
    </w:p>
    <w:p w:rsidR="00A37FBC" w:rsidRDefault="00474551">
      <w:pPr>
        <w:widowControl/>
        <w:spacing w:line="360" w:lineRule="auto"/>
        <w:ind w:leftChars="236" w:left="496"/>
        <w:jc w:val="left"/>
        <w:rPr>
          <w:rFonts w:ascii="宋体" w:hAnsi="宋体" w:cs="仿宋"/>
          <w:spacing w:val="4"/>
          <w:sz w:val="24"/>
        </w:rPr>
      </w:pPr>
      <w:r>
        <w:rPr>
          <w:rFonts w:ascii="宋体" w:hAnsi="宋体" w:cs="仿宋"/>
          <w:spacing w:val="4"/>
          <w:sz w:val="24"/>
        </w:rPr>
        <w:t>2.2 股权关系说明：我单位控股的单位有</w:t>
      </w:r>
      <w:r>
        <w:rPr>
          <w:rFonts w:ascii="宋体" w:hAnsi="宋体" w:cs="仿宋" w:hint="eastAsia"/>
          <w:spacing w:val="4"/>
          <w:sz w:val="24"/>
          <w:u w:val="single"/>
        </w:rPr>
        <w:t xml:space="preserve">       </w:t>
      </w:r>
      <w:r>
        <w:rPr>
          <w:rFonts w:ascii="宋体" w:hAnsi="宋体" w:cs="仿宋"/>
          <w:spacing w:val="4"/>
          <w:sz w:val="24"/>
        </w:rPr>
        <w:t>。 我单位被</w:t>
      </w:r>
      <w:r>
        <w:rPr>
          <w:rFonts w:ascii="宋体" w:hAnsi="宋体" w:cs="仿宋" w:hint="eastAsia"/>
          <w:spacing w:val="4"/>
          <w:sz w:val="24"/>
          <w:u w:val="single"/>
        </w:rPr>
        <w:t xml:space="preserve">      </w:t>
      </w:r>
      <w:r>
        <w:rPr>
          <w:rFonts w:ascii="宋体" w:hAnsi="宋体" w:cs="仿宋"/>
          <w:spacing w:val="4"/>
          <w:sz w:val="24"/>
        </w:rPr>
        <w:t>单位控股。</w:t>
      </w: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2.3 单位负责人：</w:t>
      </w: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3、（是或否，没有填否）为采购项目提供整体设计、</w:t>
      </w:r>
      <w:proofErr w:type="gramStart"/>
      <w:r>
        <w:rPr>
          <w:rFonts w:ascii="宋体" w:hAnsi="宋体" w:cs="仿宋"/>
          <w:spacing w:val="4"/>
          <w:sz w:val="24"/>
        </w:rPr>
        <w:t>规</w:t>
      </w:r>
      <w:proofErr w:type="gramEnd"/>
      <w:r>
        <w:rPr>
          <w:rFonts w:ascii="宋体" w:hAnsi="宋体" w:cs="仿宋"/>
          <w:spacing w:val="4"/>
          <w:sz w:val="24"/>
        </w:rPr>
        <w:t xml:space="preserve"> </w:t>
      </w:r>
      <w:proofErr w:type="gramStart"/>
      <w:r>
        <w:rPr>
          <w:rFonts w:ascii="宋体" w:hAnsi="宋体" w:cs="仿宋"/>
          <w:spacing w:val="4"/>
          <w:sz w:val="24"/>
        </w:rPr>
        <w:t>范</w:t>
      </w:r>
      <w:proofErr w:type="gramEnd"/>
      <w:r>
        <w:rPr>
          <w:rFonts w:ascii="宋体" w:hAnsi="宋体" w:cs="仿宋"/>
          <w:spacing w:val="4"/>
          <w:sz w:val="24"/>
        </w:rPr>
        <w:t xml:space="preserve">编制或者项目管理、监理、检测等服务的供应商。 </w:t>
      </w:r>
    </w:p>
    <w:p w:rsidR="00A37FBC" w:rsidRDefault="00474551">
      <w:pPr>
        <w:widowControl/>
        <w:spacing w:line="360" w:lineRule="auto"/>
        <w:ind w:firstLineChars="200" w:firstLine="496"/>
        <w:jc w:val="left"/>
        <w:rPr>
          <w:rFonts w:ascii="宋体" w:hAnsi="宋体" w:cs="仿宋"/>
          <w:spacing w:val="4"/>
          <w:sz w:val="24"/>
        </w:rPr>
      </w:pPr>
      <w:r>
        <w:rPr>
          <w:rFonts w:ascii="宋体" w:hAnsi="宋体" w:cs="仿宋"/>
          <w:spacing w:val="4"/>
          <w:sz w:val="24"/>
        </w:rPr>
        <w:t xml:space="preserve">4、其他与本项目有关的利害关系说明： 我单位承诺以上说明真实有效，无虚假内容或隐瞒。 </w:t>
      </w:r>
    </w:p>
    <w:p w:rsidR="00A37FBC" w:rsidRDefault="00A37FBC">
      <w:pPr>
        <w:widowControl/>
        <w:spacing w:line="360" w:lineRule="auto"/>
        <w:jc w:val="left"/>
        <w:rPr>
          <w:rFonts w:ascii="宋体" w:hAnsi="宋体"/>
          <w:sz w:val="24"/>
        </w:rPr>
      </w:pPr>
    </w:p>
    <w:p w:rsidR="00A37FBC" w:rsidRDefault="00A37FBC">
      <w:pPr>
        <w:widowControl/>
        <w:spacing w:line="360" w:lineRule="auto"/>
        <w:jc w:val="left"/>
        <w:rPr>
          <w:rFonts w:ascii="宋体" w:hAnsi="宋体"/>
          <w:sz w:val="24"/>
        </w:rPr>
      </w:pPr>
    </w:p>
    <w:p w:rsidR="00A37FBC" w:rsidRDefault="00474551">
      <w:pPr>
        <w:widowControl/>
        <w:spacing w:line="360" w:lineRule="auto"/>
        <w:jc w:val="right"/>
        <w:rPr>
          <w:rFonts w:ascii="宋体" w:hAnsi="宋体"/>
          <w:sz w:val="24"/>
        </w:rPr>
      </w:pPr>
      <w:r>
        <w:rPr>
          <w:rFonts w:ascii="宋体" w:hAnsi="宋体"/>
          <w:sz w:val="24"/>
        </w:rPr>
        <w:t xml:space="preserve">供应商名称： （加盖单位公章） </w:t>
      </w:r>
    </w:p>
    <w:p w:rsidR="00A37FBC" w:rsidRDefault="00474551">
      <w:pPr>
        <w:widowControl/>
        <w:spacing w:line="360" w:lineRule="auto"/>
        <w:jc w:val="right"/>
        <w:rPr>
          <w:rFonts w:ascii="宋体" w:hAnsi="宋体"/>
          <w:sz w:val="24"/>
        </w:rPr>
      </w:pPr>
      <w:r>
        <w:rPr>
          <w:rFonts w:ascii="宋体" w:hAnsi="宋体"/>
          <w:sz w:val="24"/>
        </w:rPr>
        <w:t xml:space="preserve">法定代表人或被授权人： （签字或盖章） </w:t>
      </w:r>
    </w:p>
    <w:p w:rsidR="00A37FBC" w:rsidRDefault="00474551">
      <w:pPr>
        <w:widowControl/>
        <w:spacing w:line="360" w:lineRule="auto"/>
        <w:jc w:val="right"/>
        <w:rPr>
          <w:rFonts w:ascii="宋体" w:hAnsi="宋体" w:cs="仿宋"/>
          <w:bCs/>
          <w:sz w:val="24"/>
        </w:rPr>
      </w:pPr>
      <w:r>
        <w:rPr>
          <w:rFonts w:ascii="宋体" w:hAnsi="宋体"/>
          <w:sz w:val="24"/>
        </w:rPr>
        <w:t>日 期： 年 月 日</w:t>
      </w:r>
    </w:p>
    <w:p w:rsidR="00A37FBC" w:rsidRDefault="00A37FBC">
      <w:pPr>
        <w:spacing w:line="360" w:lineRule="auto"/>
        <w:rPr>
          <w:rFonts w:ascii="宋体" w:hAnsi="宋体" w:cs="仿宋"/>
          <w:bCs/>
          <w:sz w:val="28"/>
          <w:szCs w:val="28"/>
        </w:rPr>
      </w:pPr>
    </w:p>
    <w:p w:rsidR="00A37FBC" w:rsidRDefault="00474551">
      <w:pPr>
        <w:widowControl/>
        <w:spacing w:line="240" w:lineRule="auto"/>
        <w:jc w:val="left"/>
        <w:rPr>
          <w:rFonts w:ascii="Arial" w:hAnsi="Arial"/>
          <w:b/>
          <w:bCs/>
          <w:sz w:val="28"/>
          <w:szCs w:val="32"/>
        </w:rPr>
      </w:pPr>
      <w:bookmarkStart w:id="163" w:name="_Toc5124"/>
      <w:r>
        <w:br w:type="page"/>
      </w:r>
    </w:p>
    <w:p w:rsidR="00A37FBC" w:rsidRDefault="00474551">
      <w:pPr>
        <w:pStyle w:val="2"/>
      </w:pPr>
      <w:r>
        <w:rPr>
          <w:rFonts w:hint="eastAsia"/>
        </w:rPr>
        <w:lastRenderedPageBreak/>
        <w:t>九、其他资料</w:t>
      </w:r>
      <w:bookmarkEnd w:id="163"/>
    </w:p>
    <w:p w:rsidR="00A37FBC" w:rsidRDefault="00474551">
      <w:pPr>
        <w:pStyle w:val="a8"/>
        <w:spacing w:before="120" w:line="360" w:lineRule="auto"/>
        <w:ind w:left="0" w:right="34" w:firstLineChars="200" w:firstLine="480"/>
        <w:rPr>
          <w:rFonts w:ascii="宋体" w:hAnsi="宋体" w:cs="仿宋"/>
          <w:bCs/>
        </w:rPr>
      </w:pPr>
      <w:bookmarkStart w:id="164" w:name="_Toc19196"/>
      <w:r>
        <w:rPr>
          <w:rFonts w:ascii="宋体" w:hAnsi="宋体" w:cs="仿宋" w:hint="eastAsia"/>
        </w:rPr>
        <w:t>1.凡</w:t>
      </w:r>
      <w:r>
        <w:rPr>
          <w:rFonts w:ascii="宋体" w:hAnsi="宋体" w:cs="仿宋" w:hint="eastAsia"/>
          <w:bCs/>
        </w:rPr>
        <w:t>满足政府采购相关优惠政策的供应商自行根据相关政策规定提供声明或证明材料，如供应商不符合要求无需提供。</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《政府采购促进中小企业发展管理办法》的通知—(财库[2020]46号）</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陕西省财政厅关于印发《陕西省中小企业政府采购信用融资办法》--(陕财办采[2018]23号)</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 xml:space="preserve">财政部司法部关于政府采购支持监狱企业发展有关问题的通知--财库〔2014〕68号 </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 xml:space="preserve">《国务院办公厅关于建立政府强制采购节能产品制度的通知》--国办发〔2007〕51号 </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《财政部发展改革委生态环境部市场监督总局关于调整优化节能产品、环境标志产品政府采购执行机制的通知》--（财库[2019]9号）</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《市场监督总局关于发布参与实施政府采购节能产品、环境标志产品认证机构名录的公告》—2019年第16号</w:t>
      </w:r>
    </w:p>
    <w:p w:rsidR="00A37FBC" w:rsidRDefault="00474551">
      <w:pPr>
        <w:pStyle w:val="a8"/>
        <w:numPr>
          <w:ilvl w:val="0"/>
          <w:numId w:val="6"/>
        </w:numPr>
        <w:spacing w:line="360" w:lineRule="auto"/>
        <w:ind w:right="34"/>
        <w:rPr>
          <w:rFonts w:ascii="宋体" w:hAnsi="宋体" w:cs="仿宋"/>
          <w:bCs/>
        </w:rPr>
      </w:pPr>
      <w:r>
        <w:rPr>
          <w:rFonts w:ascii="宋体" w:hAnsi="宋体" w:cs="仿宋" w:hint="eastAsia"/>
          <w:bCs/>
        </w:rPr>
        <w:t>《财政部民政部中国残疾人联合会关于促进残疾人就业政府采购政策的通知》--（财库〔2017〕141号）</w:t>
      </w:r>
    </w:p>
    <w:p w:rsidR="00A37FBC" w:rsidRDefault="00474551">
      <w:pPr>
        <w:pStyle w:val="a8"/>
        <w:numPr>
          <w:ilvl w:val="0"/>
          <w:numId w:val="6"/>
        </w:numPr>
        <w:spacing w:line="360" w:lineRule="auto"/>
        <w:ind w:right="34"/>
        <w:rPr>
          <w:rFonts w:ascii="宋体" w:hAnsi="宋体" w:cs="仿宋"/>
          <w:b/>
          <w:sz w:val="28"/>
          <w:szCs w:val="28"/>
        </w:rPr>
      </w:pPr>
      <w:r>
        <w:rPr>
          <w:rFonts w:ascii="宋体" w:hAnsi="宋体" w:cs="仿宋" w:hint="eastAsia"/>
          <w:bCs/>
        </w:rPr>
        <w:t>其他需要落实的政府采购政策。</w:t>
      </w:r>
    </w:p>
    <w:p w:rsidR="00A37FBC" w:rsidRDefault="00474551">
      <w:pPr>
        <w:pStyle w:val="a8"/>
        <w:spacing w:line="360" w:lineRule="auto"/>
        <w:ind w:left="426" w:right="34"/>
        <w:rPr>
          <w:rFonts w:ascii="宋体" w:hAnsi="宋体" w:cs="仿宋"/>
          <w:b/>
          <w:sz w:val="28"/>
          <w:szCs w:val="28"/>
        </w:rPr>
      </w:pPr>
      <w:r>
        <w:rPr>
          <w:rFonts w:ascii="宋体" w:hAnsi="宋体" w:cs="仿宋" w:hint="eastAsia"/>
          <w:b/>
          <w:bCs/>
          <w:sz w:val="28"/>
          <w:szCs w:val="28"/>
        </w:rPr>
        <w:br w:type="page"/>
      </w:r>
      <w:r>
        <w:rPr>
          <w:rFonts w:ascii="宋体" w:hAnsi="宋体" w:cs="仿宋" w:hint="eastAsia"/>
          <w:b/>
          <w:sz w:val="28"/>
          <w:szCs w:val="28"/>
        </w:rPr>
        <w:lastRenderedPageBreak/>
        <w:t>附件1：</w:t>
      </w:r>
    </w:p>
    <w:p w:rsidR="00A37FBC" w:rsidRDefault="00474551">
      <w:pPr>
        <w:spacing w:line="360" w:lineRule="auto"/>
        <w:jc w:val="center"/>
        <w:rPr>
          <w:rFonts w:ascii="宋体" w:hAnsi="宋体" w:cs="仿宋"/>
          <w:b/>
          <w:spacing w:val="6"/>
          <w:sz w:val="32"/>
          <w:szCs w:val="32"/>
        </w:rPr>
      </w:pPr>
      <w:bookmarkStart w:id="165" w:name="OLE_LINK13"/>
      <w:bookmarkStart w:id="166" w:name="OLE_LINK14"/>
      <w:r>
        <w:rPr>
          <w:rFonts w:ascii="宋体" w:hAnsi="宋体" w:cs="仿宋" w:hint="eastAsia"/>
          <w:b/>
          <w:spacing w:val="6"/>
          <w:sz w:val="32"/>
          <w:szCs w:val="32"/>
        </w:rPr>
        <w:t>中小企业声明函</w:t>
      </w:r>
    </w:p>
    <w:p w:rsidR="00A37FBC" w:rsidRDefault="00474551">
      <w:pPr>
        <w:spacing w:line="360" w:lineRule="auto"/>
        <w:ind w:firstLineChars="300" w:firstLine="723"/>
        <w:rPr>
          <w:rFonts w:ascii="宋体" w:hAnsi="宋体" w:cs="宋体"/>
          <w:kern w:val="0"/>
          <w:sz w:val="24"/>
        </w:rPr>
      </w:pPr>
      <w:r>
        <w:rPr>
          <w:rFonts w:ascii="宋体" w:hAnsi="宋体" w:cs="仿宋" w:hint="eastAsia"/>
          <w:b/>
          <w:bCs/>
          <w:sz w:val="24"/>
        </w:rPr>
        <w:t>（注：符合中小企业划型标准的企业请提供本函，不符合的不提供本函）</w:t>
      </w:r>
    </w:p>
    <w:p w:rsidR="00A37FBC" w:rsidRDefault="00474551">
      <w:pPr>
        <w:spacing w:line="360" w:lineRule="auto"/>
        <w:ind w:firstLineChars="200" w:firstLine="480"/>
        <w:rPr>
          <w:rFonts w:ascii="宋体" w:hAnsi="宋体" w:cs="宋体"/>
          <w:kern w:val="0"/>
          <w:sz w:val="24"/>
        </w:rPr>
      </w:pPr>
      <w:r>
        <w:rPr>
          <w:rFonts w:ascii="宋体" w:hAnsi="宋体" w:cs="宋体" w:hint="eastAsia"/>
          <w:kern w:val="0"/>
          <w:sz w:val="24"/>
        </w:rPr>
        <w:t>本公司(联合体)郑重声明，根据《政府采购促进中小企业发展管理办法》(财库(2020)46号)的规定，本公司(联合体)参加</w:t>
      </w:r>
      <w:r>
        <w:rPr>
          <w:rFonts w:ascii="宋体" w:hAnsi="宋体" w:cs="宋体" w:hint="eastAsia"/>
          <w:kern w:val="0"/>
          <w:sz w:val="24"/>
          <w:u w:val="single"/>
        </w:rPr>
        <w:t xml:space="preserve">  (单位名称) </w:t>
      </w:r>
      <w:r>
        <w:rPr>
          <w:rFonts w:ascii="宋体" w:hAnsi="宋体" w:cs="宋体" w:hint="eastAsia"/>
          <w:kern w:val="0"/>
          <w:sz w:val="24"/>
        </w:rPr>
        <w:t xml:space="preserve"> 的</w:t>
      </w:r>
      <w:r>
        <w:rPr>
          <w:rFonts w:ascii="宋体" w:hAnsi="宋体" w:cs="宋体" w:hint="eastAsia"/>
          <w:kern w:val="0"/>
          <w:sz w:val="24"/>
          <w:u w:val="single"/>
        </w:rPr>
        <w:t xml:space="preserve"> (项目名称) 采购</w:t>
      </w:r>
      <w:r>
        <w:rPr>
          <w:rFonts w:ascii="宋体" w:hAnsi="宋体" w:cs="宋体" w:hint="eastAsia"/>
          <w:kern w:val="0"/>
          <w:sz w:val="24"/>
        </w:rPr>
        <w:t>活动，提供的货物全部由符合政策要求的中小企业制造。相关企业(含联合体中的中小企业、签订分包意向协议的中小企业)的具体情况如下：</w:t>
      </w:r>
    </w:p>
    <w:p w:rsidR="00A37FBC" w:rsidRDefault="00474551">
      <w:pPr>
        <w:numPr>
          <w:ilvl w:val="0"/>
          <w:numId w:val="7"/>
        </w:numPr>
        <w:spacing w:line="360" w:lineRule="auto"/>
        <w:ind w:left="720" w:hangingChars="300" w:hanging="720"/>
        <w:rPr>
          <w:rFonts w:ascii="宋体" w:hAnsi="宋体" w:cs="宋体"/>
          <w:kern w:val="0"/>
          <w:sz w:val="24"/>
        </w:rPr>
      </w:pPr>
      <w:r>
        <w:rPr>
          <w:rFonts w:ascii="宋体" w:hAnsi="宋体" w:cs="宋体" w:hint="eastAsia"/>
          <w:kern w:val="0"/>
          <w:sz w:val="24"/>
          <w:u w:val="single"/>
        </w:rPr>
        <w:t xml:space="preserve">  (标的名称)  </w:t>
      </w:r>
      <w:r>
        <w:rPr>
          <w:rFonts w:ascii="宋体" w:hAnsi="宋体" w:cs="宋体" w:hint="eastAsia"/>
          <w:kern w:val="0"/>
          <w:sz w:val="24"/>
        </w:rPr>
        <w:t>，属于</w:t>
      </w:r>
      <w:r>
        <w:rPr>
          <w:rFonts w:ascii="宋体" w:hAnsi="宋体" w:cs="宋体" w:hint="eastAsia"/>
          <w:kern w:val="0"/>
          <w:sz w:val="24"/>
          <w:u w:val="single"/>
        </w:rPr>
        <w:t xml:space="preserve">  ( 采购文件中明确的所属行业) 行业</w:t>
      </w:r>
      <w:r>
        <w:rPr>
          <w:rFonts w:ascii="宋体" w:hAnsi="宋体" w:cs="宋体" w:hint="eastAsia"/>
          <w:kern w:val="0"/>
          <w:sz w:val="24"/>
        </w:rPr>
        <w:t xml:space="preserve"> ；</w:t>
      </w:r>
      <w:r>
        <w:rPr>
          <w:rFonts w:ascii="宋体" w:hAnsi="宋体" w:cs="仿宋" w:hint="eastAsia"/>
          <w:kern w:val="0"/>
          <w:sz w:val="24"/>
        </w:rPr>
        <w:t>承建(承接)企业为</w:t>
      </w:r>
      <w:r>
        <w:rPr>
          <w:rFonts w:ascii="宋体" w:hAnsi="宋体" w:cs="宋体" w:hint="eastAsia"/>
          <w:kern w:val="0"/>
          <w:sz w:val="24"/>
          <w:u w:val="single"/>
        </w:rPr>
        <w:t xml:space="preserve">(企业名称)  </w:t>
      </w:r>
      <w:r>
        <w:rPr>
          <w:rFonts w:ascii="宋体" w:hAnsi="宋体" w:cs="宋体" w:hint="eastAsia"/>
          <w:kern w:val="0"/>
          <w:sz w:val="24"/>
        </w:rPr>
        <w:t>，从业人员</w:t>
      </w:r>
      <w:r>
        <w:rPr>
          <w:rFonts w:ascii="宋体" w:hAnsi="宋体" w:cs="宋体" w:hint="eastAsia"/>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hint="eastAsia"/>
          <w:kern w:val="0"/>
          <w:sz w:val="24"/>
        </w:rPr>
        <w:t>万元，资产总额为</w:t>
      </w:r>
      <w:r>
        <w:rPr>
          <w:rFonts w:ascii="宋体" w:hAnsi="宋体" w:cs="宋体" w:hint="eastAsia"/>
          <w:kern w:val="0"/>
          <w:sz w:val="24"/>
          <w:u w:val="single"/>
        </w:rPr>
        <w:t xml:space="preserve">  </w:t>
      </w:r>
      <w:r>
        <w:rPr>
          <w:rFonts w:ascii="宋体" w:hAnsi="宋体" w:cs="宋体" w:hint="eastAsia"/>
          <w:kern w:val="0"/>
          <w:sz w:val="24"/>
        </w:rPr>
        <w:t xml:space="preserve">万元，属于 </w:t>
      </w:r>
      <w:r>
        <w:rPr>
          <w:rFonts w:ascii="宋体" w:hAnsi="宋体" w:cs="宋体" w:hint="eastAsia"/>
          <w:kern w:val="0"/>
          <w:sz w:val="24"/>
          <w:u w:val="single"/>
        </w:rPr>
        <w:t>(中型企业、小型企业、微型企业）</w:t>
      </w:r>
      <w:r>
        <w:rPr>
          <w:rFonts w:ascii="宋体" w:hAnsi="宋体" w:cs="宋体" w:hint="eastAsia"/>
          <w:kern w:val="0"/>
          <w:sz w:val="24"/>
        </w:rPr>
        <w:t>；</w:t>
      </w:r>
    </w:p>
    <w:p w:rsidR="00A37FBC" w:rsidRDefault="00474551">
      <w:pPr>
        <w:numPr>
          <w:ilvl w:val="0"/>
          <w:numId w:val="7"/>
        </w:numPr>
        <w:spacing w:line="360" w:lineRule="auto"/>
        <w:ind w:left="720" w:hangingChars="300" w:hanging="720"/>
        <w:rPr>
          <w:rFonts w:ascii="宋体" w:hAnsi="宋体" w:cs="宋体"/>
          <w:kern w:val="0"/>
          <w:sz w:val="24"/>
        </w:rPr>
      </w:pPr>
      <w:r>
        <w:rPr>
          <w:rFonts w:ascii="宋体" w:hAnsi="宋体" w:cs="宋体" w:hint="eastAsia"/>
          <w:kern w:val="0"/>
          <w:sz w:val="24"/>
          <w:u w:val="single"/>
        </w:rPr>
        <w:t xml:space="preserve">  (标的名称)  </w:t>
      </w:r>
      <w:r>
        <w:rPr>
          <w:rFonts w:ascii="宋体" w:hAnsi="宋体" w:cs="宋体" w:hint="eastAsia"/>
          <w:kern w:val="0"/>
          <w:sz w:val="24"/>
        </w:rPr>
        <w:t>，属于</w:t>
      </w:r>
      <w:r>
        <w:rPr>
          <w:rFonts w:ascii="宋体" w:hAnsi="宋体" w:cs="宋体" w:hint="eastAsia"/>
          <w:kern w:val="0"/>
          <w:sz w:val="24"/>
          <w:u w:val="single"/>
        </w:rPr>
        <w:t xml:space="preserve">  ( 采购文件中明确的所属行业) 行业</w:t>
      </w:r>
      <w:r>
        <w:rPr>
          <w:rFonts w:ascii="宋体" w:hAnsi="宋体" w:cs="宋体" w:hint="eastAsia"/>
          <w:kern w:val="0"/>
          <w:sz w:val="24"/>
        </w:rPr>
        <w:t xml:space="preserve"> ；</w:t>
      </w:r>
      <w:r>
        <w:rPr>
          <w:rFonts w:ascii="宋体" w:hAnsi="宋体" w:cs="仿宋" w:hint="eastAsia"/>
          <w:kern w:val="0"/>
          <w:sz w:val="24"/>
        </w:rPr>
        <w:t>承建(承接)企业为</w:t>
      </w:r>
      <w:r>
        <w:rPr>
          <w:rFonts w:ascii="宋体" w:hAnsi="宋体" w:cs="宋体" w:hint="eastAsia"/>
          <w:kern w:val="0"/>
          <w:sz w:val="24"/>
          <w:u w:val="single"/>
        </w:rPr>
        <w:t xml:space="preserve"> (企业名称) </w:t>
      </w:r>
      <w:r>
        <w:rPr>
          <w:rFonts w:ascii="宋体" w:hAnsi="宋体" w:cs="宋体" w:hint="eastAsia"/>
          <w:kern w:val="0"/>
          <w:sz w:val="24"/>
        </w:rPr>
        <w:t>，从业人员</w:t>
      </w:r>
      <w:r>
        <w:rPr>
          <w:rFonts w:ascii="宋体" w:hAnsi="宋体" w:cs="宋体" w:hint="eastAsia"/>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hint="eastAsia"/>
          <w:kern w:val="0"/>
          <w:sz w:val="24"/>
        </w:rPr>
        <w:t>万元，资产总额为</w:t>
      </w:r>
      <w:r>
        <w:rPr>
          <w:rFonts w:ascii="宋体" w:hAnsi="宋体" w:cs="宋体" w:hint="eastAsia"/>
          <w:kern w:val="0"/>
          <w:sz w:val="24"/>
          <w:u w:val="single"/>
        </w:rPr>
        <w:t xml:space="preserve"> </w:t>
      </w:r>
      <w:r>
        <w:rPr>
          <w:rFonts w:ascii="宋体" w:hAnsi="宋体" w:cs="宋体" w:hint="eastAsia"/>
          <w:kern w:val="0"/>
          <w:sz w:val="24"/>
        </w:rPr>
        <w:t xml:space="preserve">万元，属于 </w:t>
      </w:r>
      <w:r>
        <w:rPr>
          <w:rFonts w:ascii="宋体" w:hAnsi="宋体" w:cs="宋体" w:hint="eastAsia"/>
          <w:kern w:val="0"/>
          <w:sz w:val="24"/>
          <w:u w:val="single"/>
        </w:rPr>
        <w:t>(中型企业、小型企业、微型企业）</w:t>
      </w:r>
      <w:r>
        <w:rPr>
          <w:rFonts w:ascii="宋体" w:hAnsi="宋体" w:cs="宋体" w:hint="eastAsia"/>
          <w:kern w:val="0"/>
          <w:sz w:val="24"/>
        </w:rPr>
        <w:t>；</w:t>
      </w:r>
    </w:p>
    <w:p w:rsidR="00A37FBC" w:rsidRDefault="00474551">
      <w:pPr>
        <w:spacing w:line="360" w:lineRule="auto"/>
        <w:ind w:firstLineChars="200" w:firstLine="480"/>
        <w:rPr>
          <w:rFonts w:ascii="宋体" w:hAnsi="宋体" w:cs="宋体"/>
          <w:kern w:val="0"/>
          <w:sz w:val="24"/>
        </w:rPr>
      </w:pPr>
      <w:r>
        <w:rPr>
          <w:rFonts w:ascii="宋体" w:hAnsi="宋体" w:cs="宋体"/>
          <w:kern w:val="0"/>
          <w:sz w:val="24"/>
        </w:rPr>
        <w:t>……</w:t>
      </w:r>
    </w:p>
    <w:p w:rsidR="00A37FBC" w:rsidRDefault="00474551">
      <w:pPr>
        <w:spacing w:line="360" w:lineRule="auto"/>
        <w:ind w:firstLineChars="200" w:firstLine="480"/>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A37FBC" w:rsidRDefault="00474551">
      <w:pPr>
        <w:spacing w:line="360" w:lineRule="auto"/>
        <w:ind w:firstLineChars="200" w:firstLine="480"/>
        <w:rPr>
          <w:rFonts w:ascii="宋体" w:hAnsi="宋体" w:cs="宋体"/>
          <w:kern w:val="0"/>
          <w:sz w:val="24"/>
        </w:rPr>
      </w:pPr>
      <w:r>
        <w:rPr>
          <w:rFonts w:ascii="宋体" w:hAnsi="宋体" w:cs="宋体" w:hint="eastAsia"/>
          <w:kern w:val="0"/>
          <w:sz w:val="24"/>
        </w:rPr>
        <w:t xml:space="preserve">本企业对上述声明内容的真实性负责。如有虚假，将依法承担相应责任。                                  </w:t>
      </w:r>
    </w:p>
    <w:p w:rsidR="00A37FBC" w:rsidRDefault="00A37FBC">
      <w:pPr>
        <w:spacing w:line="360" w:lineRule="auto"/>
        <w:ind w:firstLineChars="1750" w:firstLine="4200"/>
        <w:rPr>
          <w:rFonts w:ascii="宋体" w:hAnsi="宋体" w:cs="宋体"/>
          <w:kern w:val="0"/>
          <w:sz w:val="24"/>
        </w:rPr>
      </w:pPr>
    </w:p>
    <w:p w:rsidR="00A37FBC" w:rsidRDefault="00474551">
      <w:pPr>
        <w:spacing w:line="360" w:lineRule="auto"/>
        <w:ind w:firstLineChars="1750" w:firstLine="4200"/>
        <w:rPr>
          <w:rFonts w:ascii="宋体" w:hAnsi="宋体" w:cs="宋体"/>
          <w:kern w:val="0"/>
          <w:sz w:val="24"/>
        </w:rPr>
      </w:pPr>
      <w:r>
        <w:rPr>
          <w:rFonts w:ascii="宋体" w:hAnsi="宋体" w:cs="宋体" w:hint="eastAsia"/>
          <w:kern w:val="0"/>
          <w:sz w:val="24"/>
        </w:rPr>
        <w:t>企业名称(盖章):</w:t>
      </w:r>
    </w:p>
    <w:p w:rsidR="00A37FBC" w:rsidRDefault="00474551">
      <w:pPr>
        <w:spacing w:line="360" w:lineRule="auto"/>
        <w:ind w:firstLineChars="1800" w:firstLine="4320"/>
        <w:rPr>
          <w:rFonts w:ascii="宋体" w:hAnsi="宋体" w:cs="宋体"/>
          <w:kern w:val="0"/>
          <w:sz w:val="24"/>
        </w:rPr>
      </w:pPr>
      <w:r>
        <w:rPr>
          <w:rFonts w:ascii="宋体" w:hAnsi="宋体" w:cs="宋体" w:hint="eastAsia"/>
          <w:kern w:val="0"/>
          <w:sz w:val="24"/>
        </w:rPr>
        <w:t>日期：</w:t>
      </w:r>
    </w:p>
    <w:p w:rsidR="00A37FBC" w:rsidRDefault="00A37FBC">
      <w:pPr>
        <w:spacing w:line="360" w:lineRule="auto"/>
        <w:ind w:firstLineChars="1800" w:firstLine="4320"/>
        <w:rPr>
          <w:rFonts w:ascii="宋体" w:hAnsi="宋体" w:cs="宋体"/>
          <w:kern w:val="0"/>
          <w:sz w:val="24"/>
        </w:rPr>
      </w:pPr>
    </w:p>
    <w:p w:rsidR="00A37FBC" w:rsidRDefault="00A37FBC">
      <w:pPr>
        <w:spacing w:line="360" w:lineRule="auto"/>
        <w:rPr>
          <w:rFonts w:ascii="宋体" w:hAnsi="宋体" w:cs="宋体"/>
          <w:kern w:val="0"/>
          <w:sz w:val="24"/>
          <w:u w:val="single"/>
        </w:rPr>
      </w:pPr>
    </w:p>
    <w:p w:rsidR="00A37FBC" w:rsidRDefault="00474551">
      <w:pPr>
        <w:pStyle w:val="a9"/>
        <w:spacing w:line="360" w:lineRule="auto"/>
        <w:rPr>
          <w:rFonts w:hAnsi="宋体" w:cs="宋体"/>
          <w:kern w:val="0"/>
          <w:sz w:val="24"/>
          <w:szCs w:val="24"/>
        </w:rPr>
      </w:pPr>
      <w:r>
        <w:rPr>
          <w:rFonts w:hAnsi="宋体" w:cs="宋体" w:hint="eastAsia"/>
          <w:kern w:val="0"/>
          <w:sz w:val="24"/>
          <w:szCs w:val="24"/>
        </w:rPr>
        <w:t>（从业人员、营业收入、资产总额填报上一年度数据，无上</w:t>
      </w:r>
      <w:proofErr w:type="gramStart"/>
      <w:r>
        <w:rPr>
          <w:rFonts w:hAnsi="宋体" w:cs="宋体" w:hint="eastAsia"/>
          <w:kern w:val="0"/>
          <w:sz w:val="24"/>
          <w:szCs w:val="24"/>
        </w:rPr>
        <w:t>一</w:t>
      </w:r>
      <w:proofErr w:type="gramEnd"/>
      <w:r>
        <w:rPr>
          <w:rFonts w:hAnsi="宋体" w:cs="宋体" w:hint="eastAsia"/>
          <w:kern w:val="0"/>
          <w:sz w:val="24"/>
          <w:szCs w:val="24"/>
        </w:rPr>
        <w:t>年度数据的新成立企业可不填报）</w:t>
      </w:r>
    </w:p>
    <w:p w:rsidR="00A37FBC" w:rsidRDefault="00474551">
      <w:pPr>
        <w:spacing w:line="360" w:lineRule="auto"/>
        <w:jc w:val="left"/>
        <w:rPr>
          <w:rFonts w:ascii="宋体" w:hAnsi="宋体" w:cs="仿宋"/>
          <w:b/>
          <w:sz w:val="28"/>
          <w:szCs w:val="28"/>
        </w:rPr>
      </w:pPr>
      <w:r>
        <w:rPr>
          <w:rFonts w:ascii="宋体" w:hAnsi="宋体" w:cs="仿宋" w:hint="eastAsia"/>
          <w:sz w:val="28"/>
          <w:szCs w:val="28"/>
        </w:rPr>
        <w:br w:type="page"/>
      </w:r>
      <w:r>
        <w:rPr>
          <w:rFonts w:ascii="宋体" w:hAnsi="宋体" w:cs="仿宋" w:hint="eastAsia"/>
          <w:b/>
          <w:sz w:val="28"/>
          <w:szCs w:val="28"/>
        </w:rPr>
        <w:lastRenderedPageBreak/>
        <w:t>附件2：</w:t>
      </w:r>
    </w:p>
    <w:bookmarkEnd w:id="165"/>
    <w:bookmarkEnd w:id="166"/>
    <w:p w:rsidR="00A37FBC" w:rsidRDefault="00474551">
      <w:pPr>
        <w:spacing w:line="360" w:lineRule="auto"/>
        <w:jc w:val="center"/>
        <w:rPr>
          <w:rFonts w:ascii="宋体" w:hAnsi="宋体" w:cs="仿宋"/>
          <w:b/>
          <w:spacing w:val="6"/>
          <w:sz w:val="32"/>
          <w:szCs w:val="32"/>
        </w:rPr>
      </w:pPr>
      <w:r>
        <w:rPr>
          <w:rFonts w:ascii="宋体" w:hAnsi="宋体" w:cs="仿宋" w:hint="eastAsia"/>
          <w:b/>
          <w:spacing w:val="6"/>
          <w:sz w:val="32"/>
          <w:szCs w:val="32"/>
        </w:rPr>
        <w:t>残疾人福利性单位声明函（如有）</w:t>
      </w:r>
    </w:p>
    <w:p w:rsidR="00A37FBC" w:rsidRDefault="00474551">
      <w:pPr>
        <w:pStyle w:val="a6"/>
        <w:spacing w:line="360" w:lineRule="auto"/>
        <w:jc w:val="center"/>
        <w:rPr>
          <w:rFonts w:ascii="宋体" w:hAnsi="宋体" w:cs="仿宋"/>
          <w:color w:val="auto"/>
        </w:rPr>
      </w:pPr>
      <w:r>
        <w:rPr>
          <w:rFonts w:ascii="宋体" w:hAnsi="宋体" w:cs="仿宋" w:hint="eastAsia"/>
          <w:b/>
          <w:bCs/>
          <w:color w:val="auto"/>
        </w:rPr>
        <w:t>（注：符合残疾人福利性的企业请提供本函，不符合的不提供本函）</w:t>
      </w:r>
    </w:p>
    <w:p w:rsidR="00A37FBC" w:rsidRDefault="00474551">
      <w:pPr>
        <w:spacing w:line="360" w:lineRule="auto"/>
        <w:ind w:firstLineChars="200" w:firstLine="504"/>
        <w:rPr>
          <w:rFonts w:ascii="宋体" w:hAnsi="宋体" w:cs="仿宋"/>
          <w:spacing w:val="6"/>
          <w:sz w:val="24"/>
        </w:rPr>
      </w:pPr>
      <w:r>
        <w:rPr>
          <w:rFonts w:ascii="宋体" w:hAnsi="宋体" w:cs="仿宋" w:hint="eastAsia"/>
          <w:spacing w:val="6"/>
          <w:sz w:val="24"/>
        </w:rPr>
        <w:t>本单位郑重声明，根据《财政部 民政部 中国残疾人联合会关于促进残疾人就业政府采购政策的通知》（财库</w:t>
      </w:r>
      <w:r>
        <w:rPr>
          <w:rFonts w:ascii="宋体" w:hAnsi="宋体" w:cs="仿宋" w:hint="eastAsia"/>
          <w:sz w:val="24"/>
        </w:rPr>
        <w:t>〔2017〕 141</w:t>
      </w:r>
      <w:r>
        <w:rPr>
          <w:rFonts w:ascii="宋体" w:hAnsi="宋体" w:cs="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A37FBC" w:rsidRDefault="00474551">
      <w:pPr>
        <w:spacing w:line="360" w:lineRule="auto"/>
        <w:ind w:firstLineChars="200" w:firstLine="504"/>
        <w:rPr>
          <w:rFonts w:ascii="宋体" w:hAnsi="宋体" w:cs="仿宋"/>
          <w:spacing w:val="6"/>
          <w:sz w:val="24"/>
        </w:rPr>
      </w:pPr>
      <w:r>
        <w:rPr>
          <w:rFonts w:ascii="宋体" w:hAnsi="宋体" w:cs="仿宋" w:hint="eastAsia"/>
          <w:spacing w:val="6"/>
          <w:sz w:val="24"/>
        </w:rPr>
        <w:t>本单位对上述声明的真实性负责。如有虚假，将依法承担相应责任。</w:t>
      </w:r>
    </w:p>
    <w:p w:rsidR="00A37FBC" w:rsidRDefault="00A37FBC">
      <w:pPr>
        <w:spacing w:line="360" w:lineRule="auto"/>
        <w:ind w:firstLineChars="200" w:firstLine="584"/>
        <w:rPr>
          <w:rFonts w:ascii="宋体" w:hAnsi="宋体" w:cs="仿宋"/>
          <w:spacing w:val="6"/>
          <w:sz w:val="28"/>
          <w:szCs w:val="28"/>
        </w:rPr>
      </w:pPr>
    </w:p>
    <w:p w:rsidR="00A37FBC" w:rsidRDefault="00474551" w:rsidP="00FA6135">
      <w:pPr>
        <w:spacing w:line="360" w:lineRule="auto"/>
        <w:ind w:leftChars="599" w:left="1258" w:firstLineChars="1142" w:firstLine="2741"/>
        <w:rPr>
          <w:rFonts w:ascii="宋体" w:hAnsi="宋体" w:cs="仿宋"/>
          <w:kern w:val="0"/>
          <w:sz w:val="24"/>
          <w:szCs w:val="20"/>
          <w:u w:val="single"/>
        </w:rPr>
      </w:pPr>
      <w:r>
        <w:rPr>
          <w:rFonts w:ascii="宋体" w:hAnsi="宋体" w:cs="仿宋" w:hint="eastAsia"/>
          <w:kern w:val="0"/>
          <w:sz w:val="24"/>
          <w:szCs w:val="20"/>
        </w:rPr>
        <w:t>残疾人福利性单位（盖公章）：</w:t>
      </w:r>
    </w:p>
    <w:p w:rsidR="00A37FBC" w:rsidRDefault="00474551" w:rsidP="00FA6135">
      <w:pPr>
        <w:spacing w:line="360" w:lineRule="auto"/>
        <w:ind w:leftChars="599" w:left="1258" w:firstLineChars="1142" w:firstLine="2741"/>
        <w:rPr>
          <w:rFonts w:ascii="宋体" w:hAnsi="宋体" w:cs="仿宋"/>
          <w:kern w:val="0"/>
          <w:sz w:val="24"/>
          <w:szCs w:val="20"/>
        </w:rPr>
      </w:pPr>
      <w:r>
        <w:rPr>
          <w:rFonts w:ascii="宋体" w:hAnsi="宋体" w:cs="仿宋" w:hint="eastAsia"/>
          <w:kern w:val="0"/>
          <w:sz w:val="24"/>
        </w:rPr>
        <w:t xml:space="preserve">法定代表人或授权代表（签字或盖章）:  </w:t>
      </w:r>
    </w:p>
    <w:p w:rsidR="00A37FBC" w:rsidRDefault="00474551">
      <w:pPr>
        <w:spacing w:line="360" w:lineRule="auto"/>
        <w:ind w:firstLineChars="1700" w:firstLine="4080"/>
        <w:rPr>
          <w:rFonts w:ascii="宋体" w:hAnsi="宋体" w:cs="仿宋"/>
          <w:kern w:val="0"/>
          <w:sz w:val="24"/>
          <w:szCs w:val="20"/>
          <w:u w:val="single"/>
        </w:rPr>
      </w:pPr>
      <w:r>
        <w:rPr>
          <w:rFonts w:ascii="宋体" w:hAnsi="宋体" w:cs="仿宋" w:hint="eastAsia"/>
          <w:kern w:val="0"/>
          <w:sz w:val="24"/>
          <w:szCs w:val="20"/>
        </w:rPr>
        <w:t>日          期：</w:t>
      </w:r>
    </w:p>
    <w:p w:rsidR="00A37FBC" w:rsidRDefault="00A37FBC">
      <w:pPr>
        <w:spacing w:line="360" w:lineRule="auto"/>
        <w:ind w:firstLineChars="200" w:firstLine="560"/>
        <w:rPr>
          <w:rFonts w:ascii="宋体" w:hAnsi="宋体" w:cs="仿宋"/>
          <w:sz w:val="28"/>
          <w:szCs w:val="28"/>
        </w:rPr>
      </w:pPr>
    </w:p>
    <w:p w:rsidR="00A37FBC" w:rsidRDefault="00A37FBC">
      <w:pPr>
        <w:pStyle w:val="a4"/>
        <w:spacing w:line="360" w:lineRule="auto"/>
        <w:ind w:firstLine="0"/>
        <w:rPr>
          <w:rFonts w:ascii="宋体" w:hAnsi="宋体" w:cs="仿宋"/>
          <w:sz w:val="28"/>
          <w:szCs w:val="28"/>
        </w:rPr>
      </w:pPr>
    </w:p>
    <w:p w:rsidR="00A37FBC" w:rsidRDefault="00474551">
      <w:pPr>
        <w:spacing w:line="360" w:lineRule="auto"/>
        <w:ind w:firstLineChars="200" w:firstLine="480"/>
        <w:rPr>
          <w:rFonts w:ascii="宋体" w:hAnsi="宋体" w:cs="仿宋"/>
          <w:sz w:val="24"/>
        </w:rPr>
      </w:pPr>
      <w:r>
        <w:rPr>
          <w:rFonts w:ascii="宋体" w:hAnsi="宋体" w:cs="仿宋" w:hint="eastAsia"/>
          <w:sz w:val="24"/>
        </w:rPr>
        <w:t>备注：1.填写前请认真阅读《财政部民政部中国残疾人联合会关于促进残疾人就业政府采购政采的通知》(财库〔2017〕141号)相关规定。</w:t>
      </w:r>
      <w:bookmarkEnd w:id="114"/>
      <w:bookmarkEnd w:id="115"/>
      <w:bookmarkEnd w:id="116"/>
      <w:bookmarkEnd w:id="164"/>
    </w:p>
    <w:p w:rsidR="00A37FBC" w:rsidRDefault="00474551">
      <w:pPr>
        <w:widowControl/>
        <w:spacing w:line="240" w:lineRule="auto"/>
        <w:jc w:val="left"/>
        <w:rPr>
          <w:rFonts w:ascii="宋体" w:hAnsi="宋体" w:cs="仿宋"/>
          <w:b/>
          <w:bCs/>
          <w:sz w:val="28"/>
          <w:szCs w:val="28"/>
        </w:rPr>
      </w:pPr>
      <w:r>
        <w:rPr>
          <w:rFonts w:ascii="宋体" w:hAnsi="宋体" w:cs="仿宋"/>
        </w:rPr>
        <w:br w:type="page"/>
      </w:r>
    </w:p>
    <w:p w:rsidR="00A37FBC" w:rsidRDefault="00474551">
      <w:pPr>
        <w:spacing w:line="360" w:lineRule="auto"/>
        <w:jc w:val="left"/>
        <w:rPr>
          <w:rFonts w:ascii="宋体" w:hAnsi="宋体" w:cs="仿宋"/>
          <w:b/>
          <w:sz w:val="28"/>
          <w:szCs w:val="28"/>
        </w:rPr>
      </w:pPr>
      <w:r>
        <w:rPr>
          <w:rFonts w:ascii="宋体" w:hAnsi="宋体" w:cs="仿宋" w:hint="eastAsia"/>
          <w:b/>
          <w:sz w:val="28"/>
          <w:szCs w:val="28"/>
        </w:rPr>
        <w:lastRenderedPageBreak/>
        <w:t>附件3：</w:t>
      </w:r>
    </w:p>
    <w:p w:rsidR="00A37FBC" w:rsidRDefault="00474551">
      <w:pPr>
        <w:spacing w:line="360" w:lineRule="auto"/>
        <w:jc w:val="center"/>
      </w:pPr>
      <w:r>
        <w:rPr>
          <w:rFonts w:ascii="宋体" w:hAnsi="宋体" w:cs="仿宋"/>
          <w:b/>
          <w:spacing w:val="6"/>
          <w:sz w:val="32"/>
          <w:szCs w:val="32"/>
        </w:rPr>
        <w:t>监狱企业证明文件（如有）</w:t>
      </w:r>
    </w:p>
    <w:p w:rsidR="00A37FBC" w:rsidRDefault="00A37FBC">
      <w:pPr>
        <w:spacing w:line="360" w:lineRule="auto"/>
        <w:ind w:firstLineChars="200" w:firstLine="504"/>
        <w:rPr>
          <w:rFonts w:ascii="宋体" w:hAnsi="宋体" w:cs="仿宋"/>
          <w:spacing w:val="6"/>
          <w:sz w:val="24"/>
        </w:rPr>
      </w:pPr>
    </w:p>
    <w:p w:rsidR="00A37FBC" w:rsidRDefault="00474551">
      <w:pPr>
        <w:spacing w:line="360" w:lineRule="auto"/>
        <w:ind w:firstLineChars="200" w:firstLine="504"/>
        <w:rPr>
          <w:rFonts w:ascii="宋体" w:hAnsi="宋体" w:cs="仿宋"/>
          <w:spacing w:val="6"/>
          <w:sz w:val="24"/>
        </w:rPr>
      </w:pPr>
      <w:r>
        <w:rPr>
          <w:rFonts w:ascii="宋体" w:hAnsi="宋体" w:cs="仿宋"/>
          <w:spacing w:val="6"/>
          <w:sz w:val="24"/>
        </w:rPr>
        <w:t>根据财政部、司法部《关于政府采购支持监狱企业发展有关问题的 通知》（财库〔2014〕68 号）的规定，监狱企业是指由司法部认定的为 罪犯、戒毒人员提供生产项目和劳动对象，且全部产权属于司法部监狱 管理局、戒毒管理局、直属煤矿管理局，各省、自治区、直辖市监狱管 理局、戒毒管理局，各地（设区的市）监狱、强制隔离戒毒所、戒毒康 复所，以及新疆生产建设兵团监狱管理局、戒毒管理局的企业。</w:t>
      </w:r>
    </w:p>
    <w:p w:rsidR="00A37FBC" w:rsidRDefault="00474551">
      <w:pPr>
        <w:spacing w:line="360" w:lineRule="auto"/>
        <w:ind w:firstLineChars="200" w:firstLine="504"/>
        <w:rPr>
          <w:rFonts w:ascii="宋体" w:hAnsi="宋体" w:cs="仿宋"/>
          <w:spacing w:val="6"/>
          <w:sz w:val="24"/>
        </w:rPr>
      </w:pPr>
      <w:r>
        <w:rPr>
          <w:rFonts w:ascii="宋体" w:hAnsi="宋体" w:cs="仿宋"/>
          <w:spacing w:val="6"/>
          <w:sz w:val="24"/>
        </w:rPr>
        <w:t>监狱企业参加政府采购活动时，应当提供由省级以上监狱管理局、戒毒管理局（含新疆生产建设兵团）出具的属于监狱企业的证明文件。</w:t>
      </w:r>
    </w:p>
    <w:p w:rsidR="00A37FBC" w:rsidRDefault="00A37FBC">
      <w:pPr>
        <w:pStyle w:val="1"/>
      </w:pPr>
    </w:p>
    <w:p w:rsidR="00A37FBC" w:rsidRDefault="00A37FBC"/>
    <w:p w:rsidR="00A37FBC" w:rsidRDefault="00A37FBC">
      <w:pPr>
        <w:pStyle w:val="1"/>
      </w:pPr>
    </w:p>
    <w:p w:rsidR="00A37FBC" w:rsidRDefault="00474551">
      <w:pPr>
        <w:spacing w:line="360" w:lineRule="auto"/>
        <w:ind w:right="378" w:firstLineChars="200" w:firstLine="504"/>
        <w:jc w:val="right"/>
        <w:rPr>
          <w:rFonts w:ascii="宋体" w:hAnsi="宋体" w:cs="仿宋"/>
          <w:spacing w:val="6"/>
          <w:sz w:val="24"/>
        </w:rPr>
      </w:pPr>
      <w:r>
        <w:rPr>
          <w:rFonts w:ascii="宋体" w:hAnsi="宋体" w:cs="仿宋"/>
          <w:spacing w:val="6"/>
          <w:sz w:val="24"/>
        </w:rPr>
        <w:t xml:space="preserve">单位名称（盖章）： </w:t>
      </w:r>
    </w:p>
    <w:p w:rsidR="00A37FBC" w:rsidRDefault="00474551">
      <w:pPr>
        <w:spacing w:line="360" w:lineRule="auto"/>
        <w:ind w:right="1008" w:firstLineChars="200" w:firstLine="504"/>
        <w:jc w:val="center"/>
        <w:rPr>
          <w:rFonts w:ascii="宋体" w:hAnsi="宋体" w:cs="仿宋"/>
          <w:spacing w:val="6"/>
          <w:sz w:val="24"/>
        </w:rPr>
      </w:pPr>
      <w:r>
        <w:rPr>
          <w:rFonts w:ascii="宋体" w:hAnsi="宋体" w:cs="仿宋" w:hint="eastAsia"/>
          <w:spacing w:val="6"/>
          <w:sz w:val="24"/>
        </w:rPr>
        <w:t xml:space="preserve">                                            </w:t>
      </w:r>
      <w:r>
        <w:rPr>
          <w:rFonts w:ascii="宋体" w:hAnsi="宋体" w:cs="仿宋"/>
          <w:spacing w:val="6"/>
          <w:sz w:val="24"/>
        </w:rPr>
        <w:t>日 期：</w:t>
      </w:r>
    </w:p>
    <w:p w:rsidR="00A37FBC" w:rsidRDefault="00A37FBC">
      <w:pPr>
        <w:pStyle w:val="a4"/>
        <w:spacing w:line="360" w:lineRule="auto"/>
        <w:ind w:firstLine="0"/>
        <w:rPr>
          <w:rFonts w:ascii="宋体" w:hAnsi="宋体" w:cs="仿宋"/>
          <w:spacing w:val="6"/>
          <w:sz w:val="24"/>
          <w:szCs w:val="24"/>
        </w:rPr>
      </w:pPr>
    </w:p>
    <w:p w:rsidR="00A37FBC" w:rsidRDefault="00A37FBC">
      <w:pPr>
        <w:overflowPunct w:val="0"/>
        <w:adjustRightInd w:val="0"/>
        <w:snapToGrid w:val="0"/>
        <w:spacing w:line="360" w:lineRule="auto"/>
        <w:jc w:val="left"/>
        <w:rPr>
          <w:rFonts w:ascii="宋体" w:hAnsi="宋体" w:cs="仿宋"/>
          <w:spacing w:val="6"/>
          <w:sz w:val="24"/>
        </w:rPr>
      </w:pPr>
    </w:p>
    <w:p w:rsidR="00A37FBC" w:rsidRDefault="00474551">
      <w:pPr>
        <w:widowControl/>
        <w:spacing w:line="240" w:lineRule="auto"/>
        <w:jc w:val="left"/>
        <w:rPr>
          <w:rFonts w:ascii="宋体" w:hAnsi="宋体" w:cs="仿宋"/>
          <w:b/>
          <w:bCs/>
          <w:sz w:val="28"/>
          <w:szCs w:val="28"/>
        </w:rPr>
      </w:pPr>
      <w:r>
        <w:rPr>
          <w:rFonts w:ascii="宋体" w:hAnsi="宋体" w:cs="仿宋"/>
          <w:b/>
          <w:bCs/>
          <w:sz w:val="28"/>
          <w:szCs w:val="28"/>
        </w:rPr>
        <w:br w:type="page"/>
      </w:r>
    </w:p>
    <w:p w:rsidR="00A37FBC" w:rsidRDefault="00474551">
      <w:pPr>
        <w:spacing w:line="360" w:lineRule="auto"/>
        <w:jc w:val="left"/>
        <w:rPr>
          <w:rFonts w:ascii="宋体" w:hAnsi="宋体" w:cs="仿宋"/>
          <w:b/>
          <w:sz w:val="28"/>
          <w:szCs w:val="28"/>
        </w:rPr>
      </w:pPr>
      <w:r>
        <w:rPr>
          <w:rFonts w:ascii="宋体" w:hAnsi="宋体" w:cs="仿宋" w:hint="eastAsia"/>
          <w:b/>
          <w:sz w:val="28"/>
          <w:szCs w:val="28"/>
        </w:rPr>
        <w:lastRenderedPageBreak/>
        <w:t>附件4：</w:t>
      </w:r>
    </w:p>
    <w:p w:rsidR="00A37FBC" w:rsidRDefault="00474551">
      <w:pPr>
        <w:widowControl/>
        <w:spacing w:line="240" w:lineRule="auto"/>
        <w:jc w:val="center"/>
        <w:rPr>
          <w:rFonts w:ascii="宋体" w:hAnsi="宋体" w:cs="仿宋"/>
          <w:b/>
          <w:sz w:val="32"/>
          <w:szCs w:val="32"/>
        </w:rPr>
      </w:pPr>
      <w:r>
        <w:rPr>
          <w:rFonts w:ascii="宋体" w:hAnsi="宋体" w:cs="仿宋" w:hint="eastAsia"/>
          <w:b/>
          <w:sz w:val="32"/>
          <w:szCs w:val="32"/>
        </w:rPr>
        <w:t>磋商产品属节能、环境标志产品列表（如有）</w:t>
      </w:r>
    </w:p>
    <w:p w:rsidR="00A37FBC" w:rsidRDefault="00474551">
      <w:r>
        <w:rPr>
          <w:rFonts w:hint="eastAsia"/>
        </w:rPr>
        <w:t>项目名称：</w:t>
      </w:r>
    </w:p>
    <w:p w:rsidR="00A37FBC" w:rsidRDefault="00474551">
      <w:r>
        <w:rPr>
          <w:rFonts w:hint="eastAsia"/>
        </w:rPr>
        <w:t>项目编号：</w:t>
      </w:r>
    </w:p>
    <w:p w:rsidR="00A37FBC" w:rsidRDefault="00474551">
      <w:r>
        <w:rPr>
          <w:rFonts w:hint="eastAsia"/>
        </w:rPr>
        <w:t>包号：</w:t>
      </w:r>
    </w:p>
    <w:tbl>
      <w:tblPr>
        <w:tblStyle w:val="af3"/>
        <w:tblW w:w="0" w:type="auto"/>
        <w:jc w:val="center"/>
        <w:tblLook w:val="04A0" w:firstRow="1" w:lastRow="0" w:firstColumn="1" w:lastColumn="0" w:noHBand="0" w:noVBand="1"/>
      </w:tblPr>
      <w:tblGrid>
        <w:gridCol w:w="817"/>
        <w:gridCol w:w="2023"/>
        <w:gridCol w:w="1420"/>
        <w:gridCol w:w="1420"/>
        <w:gridCol w:w="1421"/>
        <w:gridCol w:w="1421"/>
      </w:tblGrid>
      <w:tr w:rsidR="00A37FBC">
        <w:trPr>
          <w:jc w:val="center"/>
        </w:trPr>
        <w:tc>
          <w:tcPr>
            <w:tcW w:w="817" w:type="dxa"/>
            <w:vAlign w:val="center"/>
          </w:tcPr>
          <w:p w:rsidR="00A37FBC" w:rsidRDefault="00474551">
            <w:pPr>
              <w:jc w:val="center"/>
            </w:pPr>
            <w:r>
              <w:rPr>
                <w:rFonts w:hint="eastAsia"/>
              </w:rPr>
              <w:t>序号</w:t>
            </w:r>
          </w:p>
        </w:tc>
        <w:tc>
          <w:tcPr>
            <w:tcW w:w="2023" w:type="dxa"/>
            <w:vAlign w:val="center"/>
          </w:tcPr>
          <w:p w:rsidR="00A37FBC" w:rsidRDefault="00474551">
            <w:pPr>
              <w:jc w:val="center"/>
            </w:pPr>
            <w:r>
              <w:rPr>
                <w:rFonts w:hint="eastAsia"/>
              </w:rPr>
              <w:t>名称</w:t>
            </w:r>
          </w:p>
        </w:tc>
        <w:tc>
          <w:tcPr>
            <w:tcW w:w="1420" w:type="dxa"/>
            <w:vAlign w:val="center"/>
          </w:tcPr>
          <w:p w:rsidR="00A37FBC" w:rsidRDefault="00474551">
            <w:pPr>
              <w:jc w:val="center"/>
            </w:pPr>
            <w:r>
              <w:rPr>
                <w:rFonts w:hint="eastAsia"/>
              </w:rPr>
              <w:t>型号和规格</w:t>
            </w:r>
          </w:p>
        </w:tc>
        <w:tc>
          <w:tcPr>
            <w:tcW w:w="1420" w:type="dxa"/>
            <w:vAlign w:val="center"/>
          </w:tcPr>
          <w:p w:rsidR="00A37FBC" w:rsidRDefault="00474551">
            <w:pPr>
              <w:jc w:val="center"/>
            </w:pPr>
            <w:r>
              <w:rPr>
                <w:rFonts w:hint="eastAsia"/>
              </w:rPr>
              <w:t>数量</w:t>
            </w:r>
          </w:p>
        </w:tc>
        <w:tc>
          <w:tcPr>
            <w:tcW w:w="1421" w:type="dxa"/>
            <w:vAlign w:val="center"/>
          </w:tcPr>
          <w:p w:rsidR="00A37FBC" w:rsidRDefault="00474551">
            <w:pPr>
              <w:jc w:val="center"/>
            </w:pPr>
            <w:r>
              <w:rPr>
                <w:rFonts w:hint="eastAsia"/>
              </w:rPr>
              <w:t>单价（元）</w:t>
            </w:r>
          </w:p>
        </w:tc>
        <w:tc>
          <w:tcPr>
            <w:tcW w:w="1421" w:type="dxa"/>
            <w:vAlign w:val="center"/>
          </w:tcPr>
          <w:p w:rsidR="00A37FBC" w:rsidRDefault="00474551">
            <w:pPr>
              <w:jc w:val="center"/>
            </w:pPr>
            <w:r>
              <w:rPr>
                <w:rFonts w:hint="eastAsia"/>
              </w:rPr>
              <w:t>总价</w:t>
            </w:r>
          </w:p>
        </w:tc>
      </w:tr>
      <w:tr w:rsidR="00A37FBC">
        <w:trPr>
          <w:jc w:val="center"/>
        </w:trPr>
        <w:tc>
          <w:tcPr>
            <w:tcW w:w="817" w:type="dxa"/>
            <w:vAlign w:val="center"/>
          </w:tcPr>
          <w:p w:rsidR="00A37FBC" w:rsidRDefault="00474551">
            <w:pPr>
              <w:jc w:val="center"/>
            </w:pPr>
            <w:r>
              <w:rPr>
                <w:rFonts w:hint="eastAsia"/>
              </w:rPr>
              <w:t>1</w:t>
            </w:r>
          </w:p>
        </w:tc>
        <w:tc>
          <w:tcPr>
            <w:tcW w:w="2023" w:type="dxa"/>
            <w:vAlign w:val="center"/>
          </w:tcPr>
          <w:p w:rsidR="00A37FBC" w:rsidRDefault="00A37FBC">
            <w:pPr>
              <w:jc w:val="center"/>
            </w:pPr>
          </w:p>
        </w:tc>
        <w:tc>
          <w:tcPr>
            <w:tcW w:w="1420" w:type="dxa"/>
            <w:vAlign w:val="center"/>
          </w:tcPr>
          <w:p w:rsidR="00A37FBC" w:rsidRDefault="00A37FBC">
            <w:pPr>
              <w:jc w:val="center"/>
            </w:pPr>
          </w:p>
        </w:tc>
        <w:tc>
          <w:tcPr>
            <w:tcW w:w="1420" w:type="dxa"/>
            <w:vAlign w:val="center"/>
          </w:tcPr>
          <w:p w:rsidR="00A37FBC" w:rsidRDefault="00A37FBC">
            <w:pPr>
              <w:jc w:val="center"/>
            </w:pPr>
          </w:p>
        </w:tc>
        <w:tc>
          <w:tcPr>
            <w:tcW w:w="1421" w:type="dxa"/>
            <w:vAlign w:val="center"/>
          </w:tcPr>
          <w:p w:rsidR="00A37FBC" w:rsidRDefault="00A37FBC">
            <w:pPr>
              <w:jc w:val="center"/>
            </w:pPr>
          </w:p>
        </w:tc>
        <w:tc>
          <w:tcPr>
            <w:tcW w:w="1421" w:type="dxa"/>
            <w:vAlign w:val="center"/>
          </w:tcPr>
          <w:p w:rsidR="00A37FBC" w:rsidRDefault="00A37FBC">
            <w:pPr>
              <w:jc w:val="center"/>
            </w:pPr>
          </w:p>
        </w:tc>
      </w:tr>
      <w:tr w:rsidR="00A37FBC">
        <w:trPr>
          <w:jc w:val="center"/>
        </w:trPr>
        <w:tc>
          <w:tcPr>
            <w:tcW w:w="817" w:type="dxa"/>
            <w:vAlign w:val="center"/>
          </w:tcPr>
          <w:p w:rsidR="00A37FBC" w:rsidRDefault="00474551">
            <w:pPr>
              <w:jc w:val="center"/>
            </w:pPr>
            <w:r>
              <w:rPr>
                <w:rFonts w:hint="eastAsia"/>
              </w:rPr>
              <w:t>2</w:t>
            </w:r>
          </w:p>
        </w:tc>
        <w:tc>
          <w:tcPr>
            <w:tcW w:w="2023" w:type="dxa"/>
            <w:vAlign w:val="center"/>
          </w:tcPr>
          <w:p w:rsidR="00A37FBC" w:rsidRDefault="00A37FBC">
            <w:pPr>
              <w:jc w:val="center"/>
            </w:pPr>
          </w:p>
        </w:tc>
        <w:tc>
          <w:tcPr>
            <w:tcW w:w="1420" w:type="dxa"/>
            <w:vAlign w:val="center"/>
          </w:tcPr>
          <w:p w:rsidR="00A37FBC" w:rsidRDefault="00A37FBC">
            <w:pPr>
              <w:jc w:val="center"/>
            </w:pPr>
          </w:p>
        </w:tc>
        <w:tc>
          <w:tcPr>
            <w:tcW w:w="1420" w:type="dxa"/>
            <w:vAlign w:val="center"/>
          </w:tcPr>
          <w:p w:rsidR="00A37FBC" w:rsidRDefault="00A37FBC">
            <w:pPr>
              <w:jc w:val="center"/>
            </w:pPr>
          </w:p>
        </w:tc>
        <w:tc>
          <w:tcPr>
            <w:tcW w:w="1421" w:type="dxa"/>
            <w:vAlign w:val="center"/>
          </w:tcPr>
          <w:p w:rsidR="00A37FBC" w:rsidRDefault="00A37FBC">
            <w:pPr>
              <w:jc w:val="center"/>
            </w:pPr>
          </w:p>
        </w:tc>
        <w:tc>
          <w:tcPr>
            <w:tcW w:w="1421" w:type="dxa"/>
            <w:vAlign w:val="center"/>
          </w:tcPr>
          <w:p w:rsidR="00A37FBC" w:rsidRDefault="00A37FBC">
            <w:pPr>
              <w:jc w:val="center"/>
            </w:pPr>
          </w:p>
        </w:tc>
      </w:tr>
      <w:tr w:rsidR="00A37FBC">
        <w:trPr>
          <w:jc w:val="center"/>
        </w:trPr>
        <w:tc>
          <w:tcPr>
            <w:tcW w:w="817" w:type="dxa"/>
            <w:vAlign w:val="center"/>
          </w:tcPr>
          <w:p w:rsidR="00A37FBC" w:rsidRDefault="00474551">
            <w:pPr>
              <w:jc w:val="center"/>
            </w:pPr>
            <w:r>
              <w:rPr>
                <w:rFonts w:hint="eastAsia"/>
              </w:rPr>
              <w:t>3</w:t>
            </w:r>
          </w:p>
        </w:tc>
        <w:tc>
          <w:tcPr>
            <w:tcW w:w="2023" w:type="dxa"/>
            <w:vAlign w:val="center"/>
          </w:tcPr>
          <w:p w:rsidR="00A37FBC" w:rsidRDefault="00A37FBC">
            <w:pPr>
              <w:jc w:val="center"/>
            </w:pPr>
          </w:p>
        </w:tc>
        <w:tc>
          <w:tcPr>
            <w:tcW w:w="1420" w:type="dxa"/>
            <w:vAlign w:val="center"/>
          </w:tcPr>
          <w:p w:rsidR="00A37FBC" w:rsidRDefault="00A37FBC">
            <w:pPr>
              <w:jc w:val="center"/>
            </w:pPr>
          </w:p>
        </w:tc>
        <w:tc>
          <w:tcPr>
            <w:tcW w:w="1420" w:type="dxa"/>
            <w:vAlign w:val="center"/>
          </w:tcPr>
          <w:p w:rsidR="00A37FBC" w:rsidRDefault="00A37FBC">
            <w:pPr>
              <w:jc w:val="center"/>
            </w:pPr>
          </w:p>
        </w:tc>
        <w:tc>
          <w:tcPr>
            <w:tcW w:w="1421" w:type="dxa"/>
            <w:vAlign w:val="center"/>
          </w:tcPr>
          <w:p w:rsidR="00A37FBC" w:rsidRDefault="00A37FBC">
            <w:pPr>
              <w:jc w:val="center"/>
            </w:pPr>
          </w:p>
        </w:tc>
        <w:tc>
          <w:tcPr>
            <w:tcW w:w="1421" w:type="dxa"/>
            <w:vAlign w:val="center"/>
          </w:tcPr>
          <w:p w:rsidR="00A37FBC" w:rsidRDefault="00A37FBC">
            <w:pPr>
              <w:jc w:val="center"/>
            </w:pPr>
          </w:p>
        </w:tc>
      </w:tr>
      <w:tr w:rsidR="00A37FBC">
        <w:trPr>
          <w:jc w:val="center"/>
        </w:trPr>
        <w:tc>
          <w:tcPr>
            <w:tcW w:w="817" w:type="dxa"/>
            <w:vAlign w:val="center"/>
          </w:tcPr>
          <w:p w:rsidR="00A37FBC" w:rsidRDefault="00474551">
            <w:pPr>
              <w:jc w:val="center"/>
            </w:pPr>
            <w:r>
              <w:rPr>
                <w:rFonts w:hint="eastAsia"/>
              </w:rPr>
              <w:t>4</w:t>
            </w:r>
          </w:p>
        </w:tc>
        <w:tc>
          <w:tcPr>
            <w:tcW w:w="2023" w:type="dxa"/>
            <w:vAlign w:val="center"/>
          </w:tcPr>
          <w:p w:rsidR="00A37FBC" w:rsidRDefault="00A37FBC">
            <w:pPr>
              <w:jc w:val="center"/>
            </w:pPr>
          </w:p>
        </w:tc>
        <w:tc>
          <w:tcPr>
            <w:tcW w:w="1420" w:type="dxa"/>
            <w:vAlign w:val="center"/>
          </w:tcPr>
          <w:p w:rsidR="00A37FBC" w:rsidRDefault="00A37FBC">
            <w:pPr>
              <w:jc w:val="center"/>
            </w:pPr>
          </w:p>
        </w:tc>
        <w:tc>
          <w:tcPr>
            <w:tcW w:w="1420" w:type="dxa"/>
            <w:vAlign w:val="center"/>
          </w:tcPr>
          <w:p w:rsidR="00A37FBC" w:rsidRDefault="00A37FBC">
            <w:pPr>
              <w:jc w:val="center"/>
            </w:pPr>
          </w:p>
        </w:tc>
        <w:tc>
          <w:tcPr>
            <w:tcW w:w="1421" w:type="dxa"/>
            <w:vAlign w:val="center"/>
          </w:tcPr>
          <w:p w:rsidR="00A37FBC" w:rsidRDefault="00A37FBC">
            <w:pPr>
              <w:jc w:val="center"/>
            </w:pPr>
          </w:p>
        </w:tc>
        <w:tc>
          <w:tcPr>
            <w:tcW w:w="1421" w:type="dxa"/>
            <w:vAlign w:val="center"/>
          </w:tcPr>
          <w:p w:rsidR="00A37FBC" w:rsidRDefault="00A37FBC">
            <w:pPr>
              <w:jc w:val="center"/>
            </w:pPr>
          </w:p>
        </w:tc>
      </w:tr>
      <w:tr w:rsidR="00A37FBC">
        <w:trPr>
          <w:jc w:val="center"/>
        </w:trPr>
        <w:tc>
          <w:tcPr>
            <w:tcW w:w="817" w:type="dxa"/>
            <w:vAlign w:val="center"/>
          </w:tcPr>
          <w:p w:rsidR="00A37FBC" w:rsidRDefault="00474551">
            <w:pPr>
              <w:jc w:val="center"/>
            </w:pPr>
            <w:r>
              <w:rPr>
                <w:rFonts w:hint="eastAsia"/>
              </w:rPr>
              <w:t>合计</w:t>
            </w:r>
          </w:p>
        </w:tc>
        <w:tc>
          <w:tcPr>
            <w:tcW w:w="7705" w:type="dxa"/>
            <w:gridSpan w:val="5"/>
            <w:vAlign w:val="center"/>
          </w:tcPr>
          <w:p w:rsidR="00A37FBC" w:rsidRDefault="00474551">
            <w:pPr>
              <w:jc w:val="left"/>
            </w:pPr>
            <w:r>
              <w:rPr>
                <w:rFonts w:hint="eastAsia"/>
              </w:rPr>
              <w:t>大写：</w:t>
            </w:r>
          </w:p>
          <w:p w:rsidR="00A37FBC" w:rsidRDefault="00474551">
            <w:pPr>
              <w:jc w:val="left"/>
            </w:pPr>
            <w:r>
              <w:rPr>
                <w:rFonts w:hint="eastAsia"/>
              </w:rPr>
              <w:t>小写：</w:t>
            </w:r>
          </w:p>
        </w:tc>
      </w:tr>
      <w:tr w:rsidR="00A37FBC">
        <w:trPr>
          <w:jc w:val="center"/>
        </w:trPr>
        <w:tc>
          <w:tcPr>
            <w:tcW w:w="817" w:type="dxa"/>
            <w:vAlign w:val="center"/>
          </w:tcPr>
          <w:p w:rsidR="00A37FBC" w:rsidRDefault="00474551">
            <w:pPr>
              <w:jc w:val="center"/>
            </w:pPr>
            <w:r>
              <w:rPr>
                <w:rFonts w:hint="eastAsia"/>
              </w:rPr>
              <w:t>备注</w:t>
            </w:r>
          </w:p>
        </w:tc>
        <w:tc>
          <w:tcPr>
            <w:tcW w:w="7705" w:type="dxa"/>
            <w:gridSpan w:val="5"/>
            <w:vAlign w:val="center"/>
          </w:tcPr>
          <w:p w:rsidR="00A37FBC" w:rsidRDefault="00474551">
            <w:pPr>
              <w:jc w:val="left"/>
            </w:pPr>
            <w:r>
              <w:rPr>
                <w:rFonts w:hint="eastAsia"/>
              </w:rPr>
              <w:t>保留小数点后两位</w:t>
            </w:r>
          </w:p>
        </w:tc>
      </w:tr>
    </w:tbl>
    <w:p w:rsidR="00A37FBC" w:rsidRDefault="00A37FBC"/>
    <w:p w:rsidR="00A37FBC" w:rsidRDefault="00474551">
      <w:r>
        <w:rPr>
          <w:rFonts w:hint="eastAsia"/>
        </w:rPr>
        <w:t>说明：</w:t>
      </w:r>
      <w:r>
        <w:t>1</w:t>
      </w:r>
      <w:r>
        <w:t>、供应商提供的属于节能、环境标志产品品目清单中优先采购的产</w:t>
      </w:r>
      <w:r>
        <w:t xml:space="preserve"> </w:t>
      </w:r>
      <w:r>
        <w:t>品，须按磋商文件要求提供相关证明材料。</w:t>
      </w:r>
    </w:p>
    <w:p w:rsidR="00A37FBC" w:rsidRDefault="00474551">
      <w:pPr>
        <w:ind w:firstLineChars="200" w:firstLine="420"/>
      </w:pPr>
      <w:r>
        <w:t xml:space="preserve"> 2</w:t>
      </w:r>
      <w:r>
        <w:t>、未按上述要求提供、填写的，评审时不予以考虑。</w:t>
      </w:r>
    </w:p>
    <w:p w:rsidR="00A37FBC" w:rsidRDefault="00474551">
      <w:pPr>
        <w:widowControl/>
        <w:spacing w:line="240" w:lineRule="auto"/>
        <w:jc w:val="left"/>
        <w:rPr>
          <w:rFonts w:ascii="宋体" w:hAnsi="宋体" w:cs="仿宋"/>
          <w:b/>
          <w:bCs/>
          <w:sz w:val="28"/>
          <w:szCs w:val="28"/>
        </w:rPr>
      </w:pPr>
      <w:r>
        <w:rPr>
          <w:rFonts w:ascii="宋体" w:hAnsi="宋体" w:cs="仿宋"/>
          <w:b/>
          <w:bCs/>
          <w:sz w:val="28"/>
          <w:szCs w:val="28"/>
        </w:rPr>
        <w:br w:type="page"/>
      </w:r>
    </w:p>
    <w:p w:rsidR="00A37FBC" w:rsidRDefault="00474551">
      <w:pPr>
        <w:overflowPunct w:val="0"/>
        <w:adjustRightInd w:val="0"/>
        <w:snapToGrid w:val="0"/>
        <w:spacing w:line="360" w:lineRule="auto"/>
        <w:jc w:val="left"/>
        <w:rPr>
          <w:rFonts w:ascii="宋体" w:hAnsi="宋体" w:cs="仿宋"/>
          <w:b/>
          <w:sz w:val="28"/>
          <w:szCs w:val="28"/>
        </w:rPr>
      </w:pPr>
      <w:r>
        <w:rPr>
          <w:rFonts w:ascii="宋体" w:hAnsi="宋体" w:cs="仿宋" w:hint="eastAsia"/>
          <w:b/>
          <w:bCs/>
          <w:sz w:val="28"/>
          <w:szCs w:val="28"/>
        </w:rPr>
        <w:lastRenderedPageBreak/>
        <w:t>附</w:t>
      </w:r>
      <w:r>
        <w:rPr>
          <w:rFonts w:ascii="宋体" w:hAnsi="宋体" w:cs="仿宋" w:hint="eastAsia"/>
          <w:b/>
          <w:sz w:val="28"/>
          <w:szCs w:val="28"/>
        </w:rPr>
        <w:t>件</w:t>
      </w:r>
      <w:r>
        <w:rPr>
          <w:rFonts w:ascii="宋体" w:hAnsi="宋体" w:cs="仿宋" w:hint="eastAsia"/>
          <w:b/>
          <w:bCs/>
          <w:sz w:val="28"/>
          <w:szCs w:val="28"/>
        </w:rPr>
        <w:t>5：</w:t>
      </w:r>
    </w:p>
    <w:p w:rsidR="00A37FBC" w:rsidRDefault="00474551">
      <w:pPr>
        <w:spacing w:line="360" w:lineRule="auto"/>
        <w:jc w:val="center"/>
        <w:rPr>
          <w:rFonts w:ascii="宋体" w:hAnsi="宋体" w:cs="仿宋"/>
          <w:b/>
          <w:sz w:val="32"/>
          <w:szCs w:val="32"/>
        </w:rPr>
      </w:pPr>
      <w:r>
        <w:rPr>
          <w:rFonts w:ascii="宋体" w:hAnsi="宋体" w:cs="仿宋" w:hint="eastAsia"/>
          <w:b/>
          <w:sz w:val="32"/>
          <w:szCs w:val="32"/>
        </w:rPr>
        <w:t>拒绝商业贿赂承诺书</w:t>
      </w:r>
    </w:p>
    <w:p w:rsidR="00A37FBC" w:rsidRDefault="00474551">
      <w:pPr>
        <w:overflowPunct w:val="0"/>
        <w:spacing w:line="360" w:lineRule="auto"/>
        <w:ind w:firstLineChars="200" w:firstLine="496"/>
        <w:rPr>
          <w:rFonts w:ascii="宋体" w:hAnsi="宋体" w:cs="仿宋"/>
          <w:b/>
          <w:bCs/>
          <w:sz w:val="24"/>
        </w:rPr>
      </w:pPr>
      <w:r>
        <w:rPr>
          <w:rFonts w:ascii="宋体" w:hAnsi="宋体" w:cs="仿宋" w:hint="eastAsia"/>
          <w:spacing w:val="4"/>
          <w:sz w:val="24"/>
        </w:rPr>
        <w:t>为响应党中央、国务院关于治理政府采购领域商业贿赂行为的号召，我公司在此庄严承诺：</w:t>
      </w:r>
      <w:r>
        <w:rPr>
          <w:rFonts w:ascii="宋体" w:hAnsi="宋体" w:cs="仿宋" w:hint="eastAsia"/>
          <w:spacing w:val="4"/>
          <w:sz w:val="24"/>
        </w:rPr>
        <w:br/>
        <w:t>1、在参与政府采购活动中遵纪守法、诚信经营、公平竞标。</w:t>
      </w:r>
      <w:r>
        <w:rPr>
          <w:rFonts w:ascii="宋体" w:hAnsi="宋体" w:cs="仿宋" w:hint="eastAsia"/>
          <w:spacing w:val="4"/>
          <w:sz w:val="24"/>
        </w:rPr>
        <w:br/>
        <w:t>2、不向政府采购人、采购代理机构和政府采购评审专家进行任何形式的商业贿赂以谋取交易机会。</w:t>
      </w:r>
      <w:r>
        <w:rPr>
          <w:rFonts w:ascii="宋体" w:hAnsi="宋体" w:cs="仿宋" w:hint="eastAsia"/>
          <w:spacing w:val="4"/>
          <w:sz w:val="24"/>
        </w:rPr>
        <w:br/>
        <w:t>3、不向政府采购代理机构和采购人提供虚假资质证明文件或采用虚假应标方式参与政府采购市场竞争并谋取成交、成交。</w:t>
      </w:r>
      <w:r>
        <w:rPr>
          <w:rFonts w:ascii="宋体" w:hAnsi="宋体" w:cs="仿宋" w:hint="eastAsia"/>
          <w:spacing w:val="4"/>
          <w:sz w:val="24"/>
        </w:rPr>
        <w:br/>
        <w:t>4、不采取“围标、陪标”等商业欺诈手段获得政府采购订单。</w:t>
      </w:r>
      <w:r>
        <w:rPr>
          <w:rFonts w:ascii="宋体" w:hAnsi="宋体" w:cs="仿宋" w:hint="eastAsia"/>
          <w:spacing w:val="4"/>
          <w:sz w:val="24"/>
        </w:rPr>
        <w:br/>
        <w:t>5、不采取不正当手段诋毁、排挤其他供应商。</w:t>
      </w:r>
      <w:r>
        <w:rPr>
          <w:rFonts w:ascii="宋体" w:hAnsi="宋体" w:cs="仿宋" w:hint="eastAsia"/>
          <w:spacing w:val="4"/>
          <w:sz w:val="24"/>
        </w:rPr>
        <w:br/>
        <w:t>6、不在提供商品和服务时“偷梁换柱、以次充好”损害采购人的合法权益。</w:t>
      </w:r>
      <w:r>
        <w:rPr>
          <w:rFonts w:ascii="宋体" w:hAnsi="宋体" w:cs="仿宋" w:hint="eastAsia"/>
          <w:spacing w:val="4"/>
          <w:sz w:val="24"/>
        </w:rPr>
        <w:br/>
        <w:t>7、不与采购人、采购代理机构、政府采购评审专家或其它供应商恶意串通，进行质疑和投诉，维护政府采购市场秩序。</w:t>
      </w:r>
      <w:r>
        <w:rPr>
          <w:rFonts w:ascii="宋体" w:hAnsi="宋体" w:cs="仿宋" w:hint="eastAsia"/>
          <w:spacing w:val="4"/>
          <w:sz w:val="24"/>
        </w:rPr>
        <w:br/>
        <w:t>8、尊重和接受政府采购监督管理部门的监督和政府采购代理机构招标采购要求，承担因违约行为给采购人造成的损失。</w:t>
      </w:r>
      <w:r>
        <w:rPr>
          <w:rFonts w:ascii="宋体" w:hAnsi="宋体" w:cs="仿宋" w:hint="eastAsia"/>
          <w:spacing w:val="4"/>
          <w:sz w:val="24"/>
        </w:rPr>
        <w:br/>
        <w:t>9、不发生其他有悖于政府采购公开、公平、公正和诚信原则的行为。</w:t>
      </w:r>
    </w:p>
    <w:p w:rsidR="00A37FBC" w:rsidRDefault="00A37FBC">
      <w:pPr>
        <w:spacing w:line="360" w:lineRule="auto"/>
        <w:jc w:val="center"/>
        <w:rPr>
          <w:rFonts w:ascii="宋体" w:hAnsi="宋体" w:cs="仿宋"/>
          <w:sz w:val="24"/>
        </w:rPr>
      </w:pPr>
    </w:p>
    <w:p w:rsidR="00A37FBC" w:rsidRDefault="00474551">
      <w:pPr>
        <w:spacing w:line="360" w:lineRule="auto"/>
        <w:ind w:firstLineChars="1595" w:firstLine="3828"/>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ind w:firstLineChars="1595" w:firstLine="3828"/>
        <w:jc w:val="left"/>
        <w:rPr>
          <w:rFonts w:ascii="宋体" w:hAnsi="宋体" w:cs="仿宋"/>
          <w:sz w:val="24"/>
        </w:rPr>
      </w:pPr>
      <w:r>
        <w:rPr>
          <w:rFonts w:ascii="宋体" w:hAnsi="宋体" w:cs="仿宋" w:hint="eastAsia"/>
          <w:sz w:val="24"/>
        </w:rPr>
        <w:t>法定代表人或</w:t>
      </w:r>
    </w:p>
    <w:p w:rsidR="00A37FBC" w:rsidRDefault="00474551">
      <w:pPr>
        <w:spacing w:line="360" w:lineRule="auto"/>
        <w:ind w:firstLineChars="1595" w:firstLine="3828"/>
        <w:jc w:val="left"/>
        <w:rPr>
          <w:rFonts w:ascii="宋体" w:hAnsi="宋体" w:cs="仿宋"/>
          <w:sz w:val="24"/>
        </w:rPr>
      </w:pPr>
      <w:r>
        <w:rPr>
          <w:rFonts w:ascii="宋体" w:hAnsi="宋体" w:cs="仿宋" w:hint="eastAsia"/>
          <w:sz w:val="24"/>
        </w:rPr>
        <w:t>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center"/>
        <w:rPr>
          <w:rFonts w:ascii="宋体" w:hAnsi="宋体" w:cs="仿宋"/>
          <w:b/>
          <w:bCs/>
          <w:sz w:val="24"/>
        </w:rPr>
      </w:pPr>
      <w:r>
        <w:rPr>
          <w:rFonts w:ascii="宋体" w:hAnsi="宋体" w:cs="仿宋" w:hint="eastAsia"/>
          <w:sz w:val="24"/>
        </w:rPr>
        <w:t xml:space="preserve">                   日      期：  年  月   日</w:t>
      </w:r>
    </w:p>
    <w:p w:rsidR="00A37FBC" w:rsidRDefault="00474551">
      <w:pPr>
        <w:pStyle w:val="110"/>
        <w:spacing w:line="360" w:lineRule="auto"/>
        <w:ind w:firstLineChars="0" w:firstLine="0"/>
        <w:rPr>
          <w:rFonts w:ascii="宋体" w:hAnsi="宋体" w:cs="仿宋"/>
          <w:b/>
          <w:sz w:val="28"/>
          <w:szCs w:val="28"/>
        </w:rPr>
      </w:pPr>
      <w:r>
        <w:rPr>
          <w:rFonts w:ascii="宋体" w:hAnsi="宋体" w:cs="仿宋" w:hint="eastAsia"/>
          <w:b/>
          <w:sz w:val="28"/>
          <w:szCs w:val="28"/>
        </w:rPr>
        <w:br w:type="page"/>
      </w:r>
    </w:p>
    <w:p w:rsidR="00A37FBC" w:rsidRDefault="00474551">
      <w:pPr>
        <w:pStyle w:val="110"/>
        <w:spacing w:beforeLines="50" w:before="156" w:line="360" w:lineRule="auto"/>
        <w:ind w:firstLineChars="0" w:firstLine="0"/>
        <w:rPr>
          <w:rFonts w:ascii="宋体" w:hAnsi="宋体" w:cs="仿宋"/>
          <w:b/>
          <w:sz w:val="28"/>
          <w:szCs w:val="28"/>
        </w:rPr>
      </w:pPr>
      <w:r>
        <w:rPr>
          <w:rFonts w:ascii="宋体" w:hAnsi="宋体" w:cs="仿宋" w:hint="eastAsia"/>
          <w:b/>
          <w:sz w:val="28"/>
          <w:szCs w:val="28"/>
        </w:rPr>
        <w:lastRenderedPageBreak/>
        <w:t>附件6：</w:t>
      </w:r>
    </w:p>
    <w:p w:rsidR="00A37FBC" w:rsidRDefault="00474551">
      <w:pPr>
        <w:tabs>
          <w:tab w:val="left" w:pos="-180"/>
        </w:tabs>
        <w:spacing w:line="360" w:lineRule="auto"/>
        <w:ind w:rightChars="85" w:right="178"/>
        <w:jc w:val="center"/>
        <w:rPr>
          <w:rFonts w:ascii="宋体" w:hAnsi="宋体" w:cs="仿宋"/>
          <w:b/>
          <w:sz w:val="32"/>
          <w:szCs w:val="32"/>
        </w:rPr>
      </w:pPr>
      <w:r>
        <w:rPr>
          <w:rFonts w:ascii="宋体" w:hAnsi="宋体" w:cs="仿宋" w:hint="eastAsia"/>
          <w:b/>
          <w:sz w:val="32"/>
          <w:szCs w:val="32"/>
        </w:rPr>
        <w:t>无围标、串</w:t>
      </w:r>
      <w:proofErr w:type="gramStart"/>
      <w:r>
        <w:rPr>
          <w:rFonts w:ascii="宋体" w:hAnsi="宋体" w:cs="仿宋" w:hint="eastAsia"/>
          <w:b/>
          <w:sz w:val="32"/>
          <w:szCs w:val="32"/>
        </w:rPr>
        <w:t>标行为</w:t>
      </w:r>
      <w:proofErr w:type="gramEnd"/>
      <w:r>
        <w:rPr>
          <w:rFonts w:ascii="宋体" w:hAnsi="宋体" w:cs="仿宋" w:hint="eastAsia"/>
          <w:b/>
          <w:sz w:val="32"/>
          <w:szCs w:val="32"/>
        </w:rPr>
        <w:t>承诺书</w:t>
      </w:r>
    </w:p>
    <w:p w:rsidR="00A37FBC" w:rsidRDefault="00474551">
      <w:pPr>
        <w:pStyle w:val="110"/>
        <w:spacing w:line="360" w:lineRule="auto"/>
        <w:ind w:firstLine="480"/>
        <w:rPr>
          <w:rFonts w:ascii="宋体" w:hAnsi="宋体" w:cs="仿宋"/>
          <w:sz w:val="24"/>
          <w:szCs w:val="24"/>
        </w:rPr>
      </w:pPr>
      <w:r>
        <w:rPr>
          <w:rFonts w:ascii="宋体" w:hAnsi="宋体" w:cs="仿宋" w:hint="eastAsia"/>
          <w:sz w:val="24"/>
          <w:szCs w:val="24"/>
        </w:rPr>
        <w:t>本公司郑重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项目编号：）活动中，</w:t>
      </w:r>
      <w:proofErr w:type="gramStart"/>
      <w:r>
        <w:rPr>
          <w:rFonts w:ascii="宋体" w:hAnsi="宋体" w:cs="仿宋" w:hint="eastAsia"/>
          <w:sz w:val="24"/>
          <w:szCs w:val="24"/>
        </w:rPr>
        <w:t>无以下围</w:t>
      </w:r>
      <w:proofErr w:type="gramEnd"/>
      <w:r>
        <w:rPr>
          <w:rFonts w:ascii="宋体" w:hAnsi="宋体" w:cs="仿宋" w:hint="eastAsia"/>
          <w:sz w:val="24"/>
          <w:szCs w:val="24"/>
        </w:rPr>
        <w:t>标、串标行为：</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1）不同供应商的投标（响应）文件由同一单位或者个人编制；</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2）不同供应商委托同一单位或者个人办理投标（谈判、磋商）事宜；</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3）不同供应商的投标（响应）文件载明的项目管理成员或者联系人员为同一人；</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4）不同供应商的投标（响应）文件异常一致或者投标（响应）报价呈规律性差异；</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5）不同供应商的投标（响应）文件相互混装；</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6）不同供应商的单位负责人为同一人或者存在直接控股、管理关系的不同供应商，参加同一合同项下的政府采购活动；</w:t>
      </w:r>
    </w:p>
    <w:p w:rsidR="00A37FBC" w:rsidRDefault="00474551">
      <w:pPr>
        <w:pStyle w:val="110"/>
        <w:spacing w:line="360" w:lineRule="auto"/>
        <w:ind w:firstLineChars="175"/>
        <w:rPr>
          <w:rFonts w:ascii="宋体" w:hAnsi="宋体" w:cs="仿宋"/>
          <w:sz w:val="24"/>
          <w:szCs w:val="24"/>
        </w:rPr>
      </w:pPr>
      <w:r>
        <w:rPr>
          <w:rFonts w:ascii="宋体" w:hAnsi="宋体" w:cs="仿宋" w:hint="eastAsia"/>
          <w:sz w:val="24"/>
          <w:szCs w:val="24"/>
        </w:rPr>
        <w:t>7）法律法规界定的其他</w:t>
      </w:r>
      <w:proofErr w:type="gramStart"/>
      <w:r>
        <w:rPr>
          <w:rFonts w:ascii="宋体" w:hAnsi="宋体" w:cs="仿宋" w:hint="eastAsia"/>
          <w:sz w:val="24"/>
          <w:szCs w:val="24"/>
        </w:rPr>
        <w:t>围标串标</w:t>
      </w:r>
      <w:proofErr w:type="gramEnd"/>
      <w:r>
        <w:rPr>
          <w:rFonts w:ascii="宋体" w:hAnsi="宋体" w:cs="仿宋" w:hint="eastAsia"/>
          <w:sz w:val="24"/>
          <w:szCs w:val="24"/>
        </w:rPr>
        <w:t>行为。</w:t>
      </w:r>
    </w:p>
    <w:p w:rsidR="00A37FBC" w:rsidRDefault="00474551">
      <w:pPr>
        <w:pStyle w:val="110"/>
        <w:spacing w:line="360" w:lineRule="auto"/>
        <w:ind w:firstLine="480"/>
        <w:rPr>
          <w:rFonts w:ascii="宋体" w:hAnsi="宋体" w:cs="仿宋"/>
          <w:sz w:val="24"/>
          <w:szCs w:val="24"/>
        </w:rPr>
      </w:pPr>
      <w:r>
        <w:rPr>
          <w:rFonts w:ascii="宋体" w:hAnsi="宋体" w:cs="仿宋" w:hint="eastAsia"/>
          <w:sz w:val="24"/>
          <w:szCs w:val="24"/>
        </w:rPr>
        <w:t>如有发现我公司存在围标、串标行为，我公司愿承担一切法律责任。</w:t>
      </w:r>
    </w:p>
    <w:p w:rsidR="00A37FBC" w:rsidRDefault="00474551">
      <w:pPr>
        <w:pStyle w:val="110"/>
        <w:spacing w:line="360" w:lineRule="auto"/>
        <w:ind w:firstLine="480"/>
        <w:rPr>
          <w:rFonts w:ascii="宋体" w:hAnsi="宋体" w:cs="仿宋"/>
          <w:sz w:val="24"/>
          <w:szCs w:val="24"/>
        </w:rPr>
      </w:pPr>
      <w:r>
        <w:rPr>
          <w:rFonts w:ascii="宋体" w:hAnsi="宋体" w:cs="仿宋" w:hint="eastAsia"/>
          <w:sz w:val="24"/>
          <w:szCs w:val="24"/>
        </w:rPr>
        <w:t>特此承诺！</w:t>
      </w:r>
    </w:p>
    <w:p w:rsidR="00A37FBC" w:rsidRDefault="00474551">
      <w:pPr>
        <w:pStyle w:val="110"/>
        <w:spacing w:line="360" w:lineRule="auto"/>
        <w:ind w:firstLine="480"/>
        <w:rPr>
          <w:rFonts w:ascii="宋体" w:hAnsi="宋体" w:cs="仿宋"/>
          <w:sz w:val="24"/>
          <w:szCs w:val="24"/>
        </w:rPr>
      </w:pPr>
      <w:r>
        <w:rPr>
          <w:rFonts w:ascii="宋体" w:hAnsi="宋体" w:cs="仿宋" w:hint="eastAsia"/>
          <w:sz w:val="24"/>
          <w:szCs w:val="24"/>
        </w:rPr>
        <w:t>注：以上格式不得修改。</w:t>
      </w:r>
    </w:p>
    <w:p w:rsidR="00A37FBC" w:rsidRDefault="00A37FBC">
      <w:pPr>
        <w:spacing w:line="360" w:lineRule="auto"/>
        <w:jc w:val="center"/>
        <w:rPr>
          <w:rFonts w:ascii="宋体" w:hAnsi="宋体" w:cs="仿宋"/>
          <w:sz w:val="24"/>
        </w:rPr>
      </w:pPr>
    </w:p>
    <w:p w:rsidR="00A37FBC" w:rsidRDefault="00474551">
      <w:pPr>
        <w:spacing w:line="360" w:lineRule="auto"/>
        <w:ind w:firstLineChars="1595" w:firstLine="3828"/>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ind w:firstLineChars="1595" w:firstLine="3828"/>
        <w:jc w:val="left"/>
        <w:rPr>
          <w:rFonts w:ascii="宋体" w:hAnsi="宋体" w:cs="仿宋"/>
          <w:sz w:val="24"/>
        </w:rPr>
      </w:pPr>
      <w:r>
        <w:rPr>
          <w:rFonts w:ascii="宋体" w:hAnsi="宋体" w:cs="仿宋" w:hint="eastAsia"/>
          <w:sz w:val="24"/>
        </w:rPr>
        <w:t>法定代表人或</w:t>
      </w:r>
    </w:p>
    <w:p w:rsidR="00A37FBC" w:rsidRDefault="00474551">
      <w:pPr>
        <w:spacing w:line="360" w:lineRule="auto"/>
        <w:ind w:firstLineChars="1595" w:firstLine="3828"/>
        <w:jc w:val="left"/>
        <w:rPr>
          <w:rFonts w:ascii="宋体" w:hAnsi="宋体" w:cs="仿宋"/>
          <w:sz w:val="24"/>
        </w:rPr>
      </w:pPr>
      <w:r>
        <w:rPr>
          <w:rFonts w:ascii="宋体" w:hAnsi="宋体" w:cs="仿宋" w:hint="eastAsia"/>
          <w:sz w:val="24"/>
        </w:rPr>
        <w:t>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jc w:val="center"/>
        <w:rPr>
          <w:rFonts w:ascii="宋体" w:hAnsi="宋体" w:cs="仿宋"/>
          <w:b/>
          <w:bCs/>
          <w:sz w:val="24"/>
        </w:rPr>
      </w:pPr>
      <w:r>
        <w:rPr>
          <w:rFonts w:ascii="宋体" w:hAnsi="宋体" w:cs="仿宋" w:hint="eastAsia"/>
          <w:sz w:val="24"/>
        </w:rPr>
        <w:t xml:space="preserve">          日      期：  年  月   日</w:t>
      </w:r>
    </w:p>
    <w:p w:rsidR="00A37FBC" w:rsidRDefault="00474551">
      <w:pPr>
        <w:widowControl/>
        <w:spacing w:line="240" w:lineRule="auto"/>
        <w:jc w:val="left"/>
        <w:rPr>
          <w:rFonts w:ascii="宋体" w:hAnsi="宋体" w:cs="仿宋"/>
          <w:b/>
          <w:bCs/>
          <w:sz w:val="28"/>
          <w:szCs w:val="28"/>
        </w:rPr>
      </w:pPr>
      <w:r>
        <w:rPr>
          <w:rFonts w:ascii="宋体" w:hAnsi="宋体" w:cs="仿宋"/>
        </w:rPr>
        <w:br w:type="page"/>
      </w:r>
    </w:p>
    <w:p w:rsidR="00A37FBC" w:rsidRDefault="00474551">
      <w:pPr>
        <w:pStyle w:val="2"/>
      </w:pPr>
      <w:bookmarkStart w:id="167" w:name="_Toc2504"/>
      <w:r>
        <w:rPr>
          <w:rFonts w:hint="eastAsia"/>
        </w:rPr>
        <w:lastRenderedPageBreak/>
        <w:t>报价表（第二次）</w:t>
      </w:r>
      <w:bookmarkEnd w:id="167"/>
    </w:p>
    <w:p w:rsidR="00A37FBC" w:rsidRDefault="00A37FBC">
      <w:pPr>
        <w:spacing w:line="360" w:lineRule="auto"/>
        <w:rPr>
          <w:rFonts w:ascii="宋体" w:hAnsi="宋体" w:cs="仿宋"/>
        </w:rPr>
      </w:pPr>
    </w:p>
    <w:tbl>
      <w:tblPr>
        <w:tblpPr w:leftFromText="180" w:rightFromText="180" w:vertAnchor="text" w:horzAnchor="page" w:tblpX="1616" w:tblpY="436"/>
        <w:tblOverlap w:val="neve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6667"/>
      </w:tblGrid>
      <w:tr w:rsidR="00A37FBC">
        <w:trPr>
          <w:trHeight w:val="785"/>
        </w:trPr>
        <w:tc>
          <w:tcPr>
            <w:tcW w:w="2200" w:type="dxa"/>
            <w:vAlign w:val="center"/>
          </w:tcPr>
          <w:p w:rsidR="00A37FBC" w:rsidRDefault="00474551">
            <w:pPr>
              <w:snapToGrid w:val="0"/>
              <w:spacing w:line="360" w:lineRule="auto"/>
              <w:jc w:val="center"/>
              <w:rPr>
                <w:rFonts w:ascii="宋体" w:hAnsi="宋体" w:cs="仿宋"/>
                <w:sz w:val="24"/>
              </w:rPr>
            </w:pPr>
            <w:r>
              <w:rPr>
                <w:rFonts w:ascii="宋体" w:hAnsi="宋体" w:cs="仿宋" w:hint="eastAsia"/>
                <w:sz w:val="24"/>
              </w:rPr>
              <w:t>项目名称</w:t>
            </w:r>
          </w:p>
        </w:tc>
        <w:tc>
          <w:tcPr>
            <w:tcW w:w="6667" w:type="dxa"/>
            <w:vAlign w:val="center"/>
          </w:tcPr>
          <w:p w:rsidR="00A37FBC" w:rsidRDefault="00A37FBC">
            <w:pPr>
              <w:widowControl/>
              <w:spacing w:line="360" w:lineRule="auto"/>
              <w:jc w:val="center"/>
              <w:rPr>
                <w:rFonts w:ascii="宋体" w:hAnsi="宋体" w:cs="仿宋"/>
                <w:sz w:val="24"/>
              </w:rPr>
            </w:pPr>
          </w:p>
        </w:tc>
      </w:tr>
      <w:tr w:rsidR="00A37FBC">
        <w:trPr>
          <w:trHeight w:val="748"/>
        </w:trPr>
        <w:tc>
          <w:tcPr>
            <w:tcW w:w="2200"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项目编号</w:t>
            </w:r>
          </w:p>
        </w:tc>
        <w:tc>
          <w:tcPr>
            <w:tcW w:w="6667" w:type="dxa"/>
            <w:vAlign w:val="center"/>
          </w:tcPr>
          <w:p w:rsidR="00A37FBC" w:rsidRDefault="00A37FBC">
            <w:pPr>
              <w:spacing w:line="360" w:lineRule="auto"/>
              <w:jc w:val="center"/>
              <w:rPr>
                <w:rFonts w:ascii="宋体" w:hAnsi="宋体" w:cs="仿宋"/>
                <w:sz w:val="24"/>
              </w:rPr>
            </w:pPr>
          </w:p>
        </w:tc>
      </w:tr>
      <w:tr w:rsidR="00A37FBC">
        <w:trPr>
          <w:trHeight w:val="748"/>
        </w:trPr>
        <w:tc>
          <w:tcPr>
            <w:tcW w:w="2200" w:type="dxa"/>
            <w:vAlign w:val="center"/>
          </w:tcPr>
          <w:p w:rsidR="00A37FBC" w:rsidRDefault="00474551">
            <w:pPr>
              <w:spacing w:line="360" w:lineRule="auto"/>
              <w:jc w:val="center"/>
              <w:rPr>
                <w:rFonts w:ascii="宋体" w:hAnsi="宋体" w:cs="仿宋"/>
                <w:sz w:val="24"/>
              </w:rPr>
            </w:pPr>
            <w:r>
              <w:rPr>
                <w:rFonts w:ascii="宋体" w:hAnsi="宋体" w:cs="仿宋" w:hint="eastAsia"/>
                <w:sz w:val="24"/>
              </w:rPr>
              <w:t>磋商单场价格</w:t>
            </w:r>
          </w:p>
        </w:tc>
        <w:tc>
          <w:tcPr>
            <w:tcW w:w="6667" w:type="dxa"/>
            <w:vAlign w:val="center"/>
          </w:tcPr>
          <w:p w:rsidR="00A37FBC" w:rsidRDefault="00474551">
            <w:pPr>
              <w:spacing w:line="360" w:lineRule="auto"/>
              <w:rPr>
                <w:rFonts w:ascii="宋体" w:hAnsi="宋体" w:cs="仿宋"/>
                <w:sz w:val="24"/>
              </w:rPr>
            </w:pPr>
            <w:r>
              <w:rPr>
                <w:rFonts w:ascii="宋体" w:hAnsi="宋体" w:cs="仿宋" w:hint="eastAsia"/>
                <w:sz w:val="24"/>
              </w:rPr>
              <w:t>大写:</w:t>
            </w:r>
          </w:p>
          <w:p w:rsidR="00A37FBC" w:rsidRDefault="00A37FBC">
            <w:pPr>
              <w:pStyle w:val="ac"/>
              <w:spacing w:line="360" w:lineRule="auto"/>
              <w:rPr>
                <w:rFonts w:ascii="宋体" w:hAnsi="宋体" w:cs="仿宋"/>
                <w:sz w:val="24"/>
                <w:szCs w:val="24"/>
              </w:rPr>
            </w:pPr>
          </w:p>
          <w:p w:rsidR="00A37FBC" w:rsidRDefault="00474551">
            <w:pPr>
              <w:spacing w:line="360" w:lineRule="auto"/>
              <w:rPr>
                <w:rFonts w:ascii="宋体" w:hAnsi="宋体" w:cs="仿宋"/>
                <w:sz w:val="24"/>
              </w:rPr>
            </w:pPr>
            <w:r>
              <w:rPr>
                <w:rFonts w:ascii="宋体" w:hAnsi="宋体" w:cs="仿宋" w:hint="eastAsia"/>
                <w:sz w:val="24"/>
              </w:rPr>
              <w:t>小写:</w:t>
            </w:r>
          </w:p>
        </w:tc>
      </w:tr>
      <w:tr w:rsidR="00A37FBC">
        <w:trPr>
          <w:trHeight w:val="1477"/>
        </w:trPr>
        <w:tc>
          <w:tcPr>
            <w:tcW w:w="2200" w:type="dxa"/>
            <w:vAlign w:val="center"/>
          </w:tcPr>
          <w:p w:rsidR="00A37FBC" w:rsidRDefault="00474551">
            <w:pPr>
              <w:spacing w:line="360" w:lineRule="auto"/>
              <w:jc w:val="center"/>
              <w:rPr>
                <w:rFonts w:ascii="宋体" w:hAnsi="宋体" w:cs="仿宋"/>
                <w:sz w:val="24"/>
              </w:rPr>
            </w:pPr>
            <w:proofErr w:type="gramStart"/>
            <w:r>
              <w:rPr>
                <w:rFonts w:ascii="宋体" w:hAnsi="宋体" w:cs="仿宋" w:hint="eastAsia"/>
                <w:sz w:val="24"/>
              </w:rPr>
              <w:t>磋商总</w:t>
            </w:r>
            <w:proofErr w:type="gramEnd"/>
            <w:r>
              <w:rPr>
                <w:rFonts w:ascii="宋体" w:hAnsi="宋体" w:cs="仿宋" w:hint="eastAsia"/>
                <w:sz w:val="24"/>
              </w:rPr>
              <w:t>报价</w:t>
            </w:r>
          </w:p>
          <w:p w:rsidR="00A37FBC" w:rsidRDefault="00474551">
            <w:pPr>
              <w:spacing w:line="360" w:lineRule="auto"/>
              <w:jc w:val="center"/>
              <w:rPr>
                <w:rFonts w:ascii="宋体" w:hAnsi="宋体" w:cs="仿宋"/>
                <w:sz w:val="24"/>
              </w:rPr>
            </w:pPr>
            <w:r>
              <w:rPr>
                <w:rFonts w:ascii="宋体" w:hAnsi="宋体" w:cs="仿宋" w:hint="eastAsia"/>
                <w:sz w:val="24"/>
              </w:rPr>
              <w:t>（元）</w:t>
            </w:r>
          </w:p>
        </w:tc>
        <w:tc>
          <w:tcPr>
            <w:tcW w:w="6667" w:type="dxa"/>
            <w:vAlign w:val="center"/>
          </w:tcPr>
          <w:p w:rsidR="00A37FBC" w:rsidRDefault="00474551">
            <w:pPr>
              <w:spacing w:line="360" w:lineRule="auto"/>
              <w:rPr>
                <w:rFonts w:ascii="宋体" w:hAnsi="宋体" w:cs="仿宋"/>
                <w:sz w:val="24"/>
              </w:rPr>
            </w:pPr>
            <w:r>
              <w:rPr>
                <w:rFonts w:ascii="宋体" w:hAnsi="宋体" w:cs="仿宋" w:hint="eastAsia"/>
                <w:sz w:val="24"/>
              </w:rPr>
              <w:t>大写:</w:t>
            </w:r>
          </w:p>
          <w:p w:rsidR="00A37FBC" w:rsidRDefault="00A37FBC">
            <w:pPr>
              <w:pStyle w:val="ac"/>
              <w:spacing w:line="360" w:lineRule="auto"/>
              <w:rPr>
                <w:rFonts w:ascii="宋体" w:hAnsi="宋体" w:cs="仿宋"/>
                <w:sz w:val="24"/>
                <w:szCs w:val="24"/>
              </w:rPr>
            </w:pPr>
          </w:p>
          <w:p w:rsidR="00A37FBC" w:rsidRDefault="00474551">
            <w:pPr>
              <w:spacing w:line="360" w:lineRule="auto"/>
              <w:rPr>
                <w:rFonts w:ascii="宋体" w:hAnsi="宋体" w:cs="仿宋"/>
                <w:sz w:val="24"/>
              </w:rPr>
            </w:pPr>
            <w:r>
              <w:rPr>
                <w:rFonts w:ascii="宋体" w:hAnsi="宋体" w:cs="仿宋" w:hint="eastAsia"/>
                <w:sz w:val="24"/>
              </w:rPr>
              <w:t>小写:</w:t>
            </w:r>
          </w:p>
        </w:tc>
      </w:tr>
      <w:tr w:rsidR="00A37FBC">
        <w:trPr>
          <w:trHeight w:val="899"/>
        </w:trPr>
        <w:tc>
          <w:tcPr>
            <w:tcW w:w="2200" w:type="dxa"/>
            <w:vAlign w:val="center"/>
          </w:tcPr>
          <w:p w:rsidR="00A37FBC" w:rsidRDefault="00474551">
            <w:pPr>
              <w:widowControl/>
              <w:spacing w:line="360" w:lineRule="auto"/>
              <w:jc w:val="center"/>
              <w:rPr>
                <w:rFonts w:ascii="宋体" w:hAnsi="宋体" w:cs="仿宋"/>
                <w:sz w:val="24"/>
              </w:rPr>
            </w:pPr>
            <w:r>
              <w:rPr>
                <w:rFonts w:ascii="宋体" w:hAnsi="宋体" w:cs="仿宋" w:hint="eastAsia"/>
                <w:sz w:val="24"/>
              </w:rPr>
              <w:t>服务期</w:t>
            </w:r>
          </w:p>
        </w:tc>
        <w:tc>
          <w:tcPr>
            <w:tcW w:w="6667" w:type="dxa"/>
            <w:vAlign w:val="center"/>
          </w:tcPr>
          <w:p w:rsidR="00A37FBC" w:rsidRDefault="00A37FBC">
            <w:pPr>
              <w:widowControl/>
              <w:spacing w:line="360" w:lineRule="auto"/>
              <w:rPr>
                <w:rFonts w:ascii="宋体" w:hAnsi="宋体" w:cs="仿宋"/>
                <w:kern w:val="0"/>
                <w:sz w:val="24"/>
              </w:rPr>
            </w:pPr>
          </w:p>
        </w:tc>
      </w:tr>
      <w:tr w:rsidR="00A37FBC">
        <w:trPr>
          <w:trHeight w:val="1053"/>
        </w:trPr>
        <w:tc>
          <w:tcPr>
            <w:tcW w:w="2200" w:type="dxa"/>
            <w:vAlign w:val="center"/>
          </w:tcPr>
          <w:p w:rsidR="00A37FBC" w:rsidRDefault="00474551">
            <w:pPr>
              <w:widowControl/>
              <w:spacing w:line="360" w:lineRule="auto"/>
              <w:jc w:val="center"/>
              <w:rPr>
                <w:rFonts w:ascii="宋体" w:hAnsi="宋体" w:cs="仿宋"/>
                <w:sz w:val="24"/>
              </w:rPr>
            </w:pPr>
            <w:r>
              <w:rPr>
                <w:rFonts w:ascii="宋体" w:hAnsi="宋体" w:cs="仿宋" w:hint="eastAsia"/>
                <w:sz w:val="24"/>
              </w:rPr>
              <w:t>备注</w:t>
            </w:r>
          </w:p>
        </w:tc>
        <w:tc>
          <w:tcPr>
            <w:tcW w:w="6667" w:type="dxa"/>
            <w:vAlign w:val="center"/>
          </w:tcPr>
          <w:p w:rsidR="00A37FBC" w:rsidRDefault="00A37FBC">
            <w:pPr>
              <w:widowControl/>
              <w:spacing w:line="360" w:lineRule="auto"/>
              <w:rPr>
                <w:rFonts w:ascii="宋体" w:hAnsi="宋体" w:cs="仿宋"/>
                <w:kern w:val="0"/>
                <w:sz w:val="24"/>
              </w:rPr>
            </w:pPr>
          </w:p>
        </w:tc>
      </w:tr>
      <w:tr w:rsidR="00A37FBC">
        <w:trPr>
          <w:trHeight w:val="1091"/>
        </w:trPr>
        <w:tc>
          <w:tcPr>
            <w:tcW w:w="8867" w:type="dxa"/>
            <w:gridSpan w:val="2"/>
            <w:vAlign w:val="center"/>
          </w:tcPr>
          <w:p w:rsidR="00A37FBC" w:rsidRDefault="00474551">
            <w:pPr>
              <w:widowControl/>
              <w:spacing w:line="360" w:lineRule="auto"/>
              <w:rPr>
                <w:rFonts w:ascii="宋体" w:hAnsi="宋体" w:cs="仿宋"/>
                <w:sz w:val="24"/>
              </w:rPr>
            </w:pPr>
            <w:r>
              <w:rPr>
                <w:rFonts w:ascii="宋体" w:hAnsi="宋体" w:cs="仿宋" w:hint="eastAsia"/>
                <w:sz w:val="24"/>
              </w:rPr>
              <w:t>说明：</w:t>
            </w:r>
          </w:p>
          <w:p w:rsidR="00A37FBC" w:rsidRDefault="00474551">
            <w:pPr>
              <w:widowControl/>
              <w:spacing w:line="360" w:lineRule="auto"/>
              <w:rPr>
                <w:rFonts w:ascii="宋体" w:hAnsi="宋体" w:cs="仿宋"/>
                <w:sz w:val="24"/>
              </w:rPr>
            </w:pPr>
            <w:r>
              <w:rPr>
                <w:rFonts w:ascii="宋体" w:hAnsi="宋体" w:cs="仿宋" w:hint="eastAsia"/>
                <w:sz w:val="24"/>
              </w:rPr>
              <w:t>1.本报价为供应商完成磋商项目所需的全部费用（包括劳务费、国家按现行税收政策征收的一切税费等）。</w:t>
            </w:r>
          </w:p>
          <w:p w:rsidR="00A37FBC" w:rsidRDefault="00474551">
            <w:pPr>
              <w:widowControl/>
              <w:spacing w:line="360" w:lineRule="auto"/>
              <w:rPr>
                <w:rFonts w:ascii="宋体" w:hAnsi="宋体" w:cs="仿宋"/>
                <w:sz w:val="24"/>
              </w:rPr>
            </w:pPr>
            <w:r>
              <w:rPr>
                <w:rFonts w:ascii="宋体" w:hAnsi="宋体" w:cs="仿宋" w:hint="eastAsia"/>
                <w:sz w:val="24"/>
              </w:rPr>
              <w:t>2.磋商报价以元为单位，保留小数点后两位，大小写不一致时，以大写为准。</w:t>
            </w:r>
          </w:p>
        </w:tc>
      </w:tr>
    </w:tbl>
    <w:p w:rsidR="00A37FBC" w:rsidRDefault="00A37FBC">
      <w:pPr>
        <w:spacing w:line="360" w:lineRule="auto"/>
        <w:rPr>
          <w:rFonts w:ascii="宋体" w:hAnsi="宋体" w:cs="仿宋"/>
          <w:sz w:val="24"/>
        </w:rPr>
      </w:pPr>
    </w:p>
    <w:p w:rsidR="00A37FBC" w:rsidRDefault="00474551">
      <w:pPr>
        <w:spacing w:line="360" w:lineRule="auto"/>
        <w:rPr>
          <w:rFonts w:ascii="宋体" w:hAnsi="宋体" w:cs="仿宋"/>
          <w:sz w:val="24"/>
        </w:rPr>
      </w:pPr>
      <w:r>
        <w:rPr>
          <w:rFonts w:ascii="宋体" w:hAnsi="宋体" w:cs="仿宋" w:hint="eastAsia"/>
          <w:sz w:val="24"/>
        </w:rPr>
        <w:t>注：</w:t>
      </w:r>
      <w:r>
        <w:rPr>
          <w:rFonts w:ascii="宋体" w:hAnsi="宋体" w:cs="宋体" w:hint="eastAsia"/>
          <w:sz w:val="24"/>
        </w:rPr>
        <w:t>本表不需装订在响应文件中，磋商时可携带已签字及盖章齐全的空白页，现场</w:t>
      </w:r>
      <w:r>
        <w:rPr>
          <w:rFonts w:ascii="宋体" w:hAnsi="宋体" w:cs="宋体" w:hint="eastAsia"/>
          <w:b/>
          <w:sz w:val="24"/>
          <w:u w:val="single"/>
        </w:rPr>
        <w:t>手工填写</w:t>
      </w:r>
      <w:r>
        <w:rPr>
          <w:rFonts w:ascii="宋体" w:hAnsi="宋体" w:cs="宋体" w:hint="eastAsia"/>
          <w:sz w:val="24"/>
        </w:rPr>
        <w:t>二次报价。</w:t>
      </w:r>
    </w:p>
    <w:p w:rsidR="00A37FBC" w:rsidRDefault="00A37FBC">
      <w:pPr>
        <w:spacing w:line="360" w:lineRule="auto"/>
        <w:rPr>
          <w:rFonts w:ascii="宋体" w:hAnsi="宋体" w:cs="仿宋"/>
          <w:sz w:val="24"/>
        </w:rPr>
      </w:pPr>
    </w:p>
    <w:p w:rsidR="00A37FBC" w:rsidRDefault="00A37FBC">
      <w:pPr>
        <w:spacing w:line="360" w:lineRule="auto"/>
        <w:jc w:val="center"/>
        <w:rPr>
          <w:rFonts w:ascii="宋体" w:hAnsi="宋体" w:cs="仿宋"/>
          <w:sz w:val="24"/>
        </w:rPr>
      </w:pPr>
    </w:p>
    <w:p w:rsidR="00A37FBC" w:rsidRDefault="00474551">
      <w:pPr>
        <w:spacing w:line="360" w:lineRule="auto"/>
        <w:jc w:val="left"/>
        <w:rPr>
          <w:rFonts w:ascii="宋体" w:hAnsi="宋体" w:cs="仿宋"/>
          <w:sz w:val="24"/>
          <w:u w:val="single"/>
        </w:rPr>
      </w:pPr>
      <w:r>
        <w:rPr>
          <w:rFonts w:ascii="宋体" w:hAnsi="宋体" w:cs="仿宋" w:hint="eastAsia"/>
          <w:sz w:val="24"/>
        </w:rPr>
        <w:t>供应商名称</w:t>
      </w:r>
      <w:r>
        <w:rPr>
          <w:rFonts w:ascii="宋体" w:hAnsi="宋体" w:cs="仿宋" w:hint="eastAsia"/>
          <w:sz w:val="24"/>
          <w:u w:val="single"/>
        </w:rPr>
        <w:t xml:space="preserve">                   </w:t>
      </w:r>
      <w:r>
        <w:rPr>
          <w:rFonts w:ascii="宋体" w:hAnsi="宋体" w:cs="仿宋" w:hint="eastAsia"/>
          <w:sz w:val="24"/>
        </w:rPr>
        <w:t>（盖章）</w:t>
      </w:r>
    </w:p>
    <w:p w:rsidR="00A37FBC" w:rsidRDefault="00474551">
      <w:pPr>
        <w:spacing w:line="360" w:lineRule="auto"/>
        <w:jc w:val="left"/>
        <w:rPr>
          <w:rFonts w:ascii="宋体" w:hAnsi="宋体" w:cs="仿宋"/>
          <w:sz w:val="24"/>
        </w:rPr>
      </w:pPr>
      <w:r>
        <w:rPr>
          <w:rFonts w:ascii="宋体" w:hAnsi="宋体" w:cs="仿宋" w:hint="eastAsia"/>
          <w:sz w:val="24"/>
        </w:rPr>
        <w:t>法定代表人或委托代理人：</w:t>
      </w:r>
      <w:r>
        <w:rPr>
          <w:rFonts w:ascii="宋体" w:hAnsi="宋体" w:cs="仿宋" w:hint="eastAsia"/>
          <w:sz w:val="24"/>
          <w:u w:val="single"/>
        </w:rPr>
        <w:t xml:space="preserve">              </w:t>
      </w:r>
      <w:r>
        <w:rPr>
          <w:rFonts w:ascii="宋体" w:hAnsi="宋体" w:cs="仿宋" w:hint="eastAsia"/>
          <w:kern w:val="0"/>
          <w:sz w:val="24"/>
        </w:rPr>
        <w:t>(签字或盖章)</w:t>
      </w:r>
    </w:p>
    <w:p w:rsidR="00A37FBC" w:rsidRDefault="00474551">
      <w:pPr>
        <w:overflowPunct w:val="0"/>
        <w:spacing w:line="360" w:lineRule="auto"/>
        <w:ind w:right="480"/>
      </w:pPr>
      <w:r>
        <w:rPr>
          <w:rFonts w:ascii="宋体" w:hAnsi="宋体" w:cs="仿宋" w:hint="eastAsia"/>
          <w:sz w:val="24"/>
        </w:rPr>
        <w:t>日      期：  年  月   日</w:t>
      </w:r>
    </w:p>
    <w:sectPr w:rsidR="00A37FBC">
      <w:pgSz w:w="11906" w:h="16838"/>
      <w:pgMar w:top="1440" w:right="1800" w:bottom="1440" w:left="1800" w:header="850"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B6" w:rsidRDefault="005646B6">
      <w:pPr>
        <w:spacing w:line="240" w:lineRule="auto"/>
      </w:pPr>
      <w:r>
        <w:separator/>
      </w:r>
    </w:p>
  </w:endnote>
  <w:endnote w:type="continuationSeparator" w:id="0">
    <w:p w:rsidR="005646B6" w:rsidRDefault="00564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nlo">
    <w:altName w:val="Courier New"/>
    <w:charset w:val="00"/>
    <w:family w:val="auto"/>
    <w:pitch w:val="default"/>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F7" w:rsidRDefault="006E59F7">
    <w:pPr>
      <w:pBdr>
        <w:top w:val="double" w:sz="4" w:space="1" w:color="auto"/>
      </w:pBdr>
      <w:tabs>
        <w:tab w:val="center" w:pos="4685"/>
      </w:tabs>
      <w:jc w:val="right"/>
      <w:rPr>
        <w:rFonts w:ascii="仿宋" w:eastAsia="仿宋" w:hAnsi="仿宋" w:cs="仿宋"/>
        <w:i/>
      </w:rPr>
    </w:pPr>
    <w:r>
      <w:rPr>
        <w:rFonts w:ascii="仿宋" w:eastAsia="仿宋" w:hAnsi="仿宋" w:cs="仿宋"/>
        <w:i/>
      </w:rPr>
      <w:pict>
        <v:shapetype id="_x0000_t202" coordsize="21600,21600" o:spt="202" path="m,l,21600r21600,l21600,xe">
          <v:stroke joinstyle="miter"/>
          <v:path gradientshapeok="t" o:connecttype="rect"/>
        </v:shapetype>
        <v:shape id="_x0000_s3073" type="#_x0000_t202" style="position:absolute;left:0;text-align:left;margin-left:218.95pt;margin-top:20.35pt;width:26.8pt;height:17.45pt;z-index:251659264;mso-position-horizontal-relative:margin;mso-width-relative:page;mso-height-relative:page" o:gfxdata="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6gN6jZAAAACQEAAA8AAAAAAAAAAQAgAAAAIgAAAGRycy9kb3ducmV2LnhtbFBL&#10;AQIUABQAAAAIAIdO4kCD8FxyvAEAAG8DAAAOAAAAAAAAAAEAIAAAACgBAABkcnMvZTJvRG9jLnht&#10;bFBLBQYAAAAABgAGAFkBAABWBQAAAAA=&#10;" filled="f" stroked="f" strokeweight="1.25pt">
          <v:textbox inset="0,0,0,0">
            <w:txbxContent>
              <w:p w:rsidR="006E59F7" w:rsidRDefault="006E59F7">
                <w:pPr>
                  <w:pStyle w:val="ac"/>
                </w:pPr>
                <w:r>
                  <w:rPr>
                    <w:rFonts w:hint="eastAsia"/>
                  </w:rPr>
                  <w:fldChar w:fldCharType="begin"/>
                </w:r>
                <w:r>
                  <w:rPr>
                    <w:rFonts w:hint="eastAsia"/>
                  </w:rPr>
                  <w:instrText xml:space="preserve"> PAGE  \* MERGEFORMAT </w:instrText>
                </w:r>
                <w:r>
                  <w:rPr>
                    <w:rFonts w:hint="eastAsia"/>
                  </w:rPr>
                  <w:fldChar w:fldCharType="separate"/>
                </w:r>
                <w:r>
                  <w:rPr>
                    <w:noProof/>
                  </w:rPr>
                  <w:t>- 3 -</w:t>
                </w:r>
                <w:r>
                  <w:rPr>
                    <w:rFonts w:hint="eastAsia"/>
                  </w:rPr>
                  <w:fldChar w:fldCharType="end"/>
                </w:r>
              </w:p>
            </w:txbxContent>
          </v:textbox>
          <w10:wrap anchorx="margin"/>
        </v:shape>
      </w:pict>
    </w:r>
    <w:proofErr w:type="gramStart"/>
    <w:r>
      <w:rPr>
        <w:rFonts w:ascii="仿宋" w:eastAsia="仿宋" w:hAnsi="仿宋" w:cs="仿宋" w:hint="eastAsia"/>
        <w:i/>
      </w:rPr>
      <w:t>中招城发</w:t>
    </w:r>
    <w:proofErr w:type="gramEnd"/>
    <w:r>
      <w:rPr>
        <w:rFonts w:ascii="仿宋" w:eastAsia="仿宋" w:hAnsi="仿宋" w:cs="仿宋" w:hint="eastAsia"/>
        <w:i/>
      </w:rPr>
      <w:t xml:space="preserve">项目管理咨询有限公司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B6" w:rsidRDefault="005646B6">
      <w:r>
        <w:separator/>
      </w:r>
    </w:p>
  </w:footnote>
  <w:footnote w:type="continuationSeparator" w:id="0">
    <w:p w:rsidR="005646B6" w:rsidRDefault="00564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F7" w:rsidRDefault="006E59F7">
    <w:pPr>
      <w:pBdr>
        <w:bottom w:val="single" w:sz="4" w:space="0" w:color="auto"/>
      </w:pBdr>
      <w:tabs>
        <w:tab w:val="left" w:pos="5145"/>
      </w:tabs>
      <w:spacing w:line="240" w:lineRule="auto"/>
      <w:jc w:val="left"/>
    </w:pPr>
    <w:r>
      <w:rPr>
        <w:rFonts w:ascii="仿宋" w:eastAsia="仿宋" w:hAnsi="仿宋" w:cs="仿宋" w:hint="eastAsia"/>
        <w:i/>
        <w:szCs w:val="21"/>
      </w:rPr>
      <w:t>西安市灞桥区2022年度“戏曲进乡村”惠民演出活动</w:t>
    </w:r>
    <w:r>
      <w:rPr>
        <w:rFonts w:ascii="仿宋" w:eastAsia="仿宋" w:hAnsi="仿宋" w:cs="仿宋" w:hint="eastAsia"/>
        <w:b/>
        <w:szCs w:val="21"/>
      </w:rPr>
      <w:t xml:space="preserve">       </w:t>
    </w:r>
    <w:r>
      <w:rPr>
        <w:rFonts w:ascii="仿宋" w:eastAsia="仿宋" w:hAnsi="仿宋" w:cs="仿宋" w:hint="eastAsia"/>
        <w:szCs w:val="21"/>
      </w:rPr>
      <w:t xml:space="preserve">            </w:t>
    </w:r>
    <w:r>
      <w:rPr>
        <w:rFonts w:ascii="仿宋" w:eastAsia="仿宋" w:hAnsi="仿宋" w:cs="仿宋" w:hint="eastAsia"/>
        <w:i/>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76844"/>
    <w:multiLevelType w:val="singleLevel"/>
    <w:tmpl w:val="E5F76844"/>
    <w:lvl w:ilvl="0">
      <w:start w:val="1"/>
      <w:numFmt w:val="decimal"/>
      <w:lvlText w:val="%1)"/>
      <w:lvlJc w:val="left"/>
      <w:pPr>
        <w:ind w:left="425" w:hanging="425"/>
      </w:pPr>
      <w:rPr>
        <w:rFonts w:hint="default"/>
      </w:rPr>
    </w:lvl>
  </w:abstractNum>
  <w:abstractNum w:abstractNumId="1">
    <w:nsid w:val="FEF15F5F"/>
    <w:multiLevelType w:val="singleLevel"/>
    <w:tmpl w:val="FEF15F5F"/>
    <w:lvl w:ilvl="0">
      <w:start w:val="1"/>
      <w:numFmt w:val="decimal"/>
      <w:lvlText w:val="(%1)"/>
      <w:lvlJc w:val="left"/>
      <w:pPr>
        <w:ind w:left="851" w:hanging="425"/>
      </w:pPr>
      <w:rPr>
        <w:rFonts w:ascii="宋体" w:eastAsia="宋体" w:hAnsi="宋体" w:cs="宋体" w:hint="default"/>
        <w:b w:val="0"/>
        <w:bCs w:val="0"/>
        <w:sz w:val="24"/>
        <w:szCs w:val="24"/>
      </w:rPr>
    </w:lvl>
  </w:abstractNum>
  <w:abstractNum w:abstractNumId="2">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3">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nsid w:val="52973A80"/>
    <w:multiLevelType w:val="multilevel"/>
    <w:tmpl w:val="52973A80"/>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556A14AA"/>
    <w:multiLevelType w:val="multilevel"/>
    <w:tmpl w:val="556A14AA"/>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6290306E"/>
    <w:multiLevelType w:val="singleLevel"/>
    <w:tmpl w:val="6290306E"/>
    <w:lvl w:ilvl="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xN2FjMDEzNWUyOTY5NjUwMTA5ZjM3M2Y1ZTc1MTAifQ=="/>
  </w:docVars>
  <w:rsids>
    <w:rsidRoot w:val="1D430C9A"/>
    <w:rsid w:val="00012897"/>
    <w:rsid w:val="00020A03"/>
    <w:rsid w:val="00024FA6"/>
    <w:rsid w:val="000420D7"/>
    <w:rsid w:val="000606E0"/>
    <w:rsid w:val="00082E8A"/>
    <w:rsid w:val="000A07DF"/>
    <w:rsid w:val="000A53CD"/>
    <w:rsid w:val="000B45EB"/>
    <w:rsid w:val="000C1243"/>
    <w:rsid w:val="00104B79"/>
    <w:rsid w:val="00125759"/>
    <w:rsid w:val="00132AF8"/>
    <w:rsid w:val="00140985"/>
    <w:rsid w:val="001525BD"/>
    <w:rsid w:val="00181808"/>
    <w:rsid w:val="00192F80"/>
    <w:rsid w:val="001D558E"/>
    <w:rsid w:val="001E281C"/>
    <w:rsid w:val="00213089"/>
    <w:rsid w:val="00230A82"/>
    <w:rsid w:val="0023399B"/>
    <w:rsid w:val="00243505"/>
    <w:rsid w:val="002543C1"/>
    <w:rsid w:val="002548C2"/>
    <w:rsid w:val="002679C4"/>
    <w:rsid w:val="00270737"/>
    <w:rsid w:val="00283C00"/>
    <w:rsid w:val="002A1CFD"/>
    <w:rsid w:val="002C2E2B"/>
    <w:rsid w:val="002D5943"/>
    <w:rsid w:val="002E467B"/>
    <w:rsid w:val="002F34B8"/>
    <w:rsid w:val="00302431"/>
    <w:rsid w:val="00302B0F"/>
    <w:rsid w:val="00302E80"/>
    <w:rsid w:val="0030350D"/>
    <w:rsid w:val="00310403"/>
    <w:rsid w:val="00313DE3"/>
    <w:rsid w:val="00314786"/>
    <w:rsid w:val="00316D72"/>
    <w:rsid w:val="00326657"/>
    <w:rsid w:val="003278C0"/>
    <w:rsid w:val="00354C98"/>
    <w:rsid w:val="0035784E"/>
    <w:rsid w:val="003650B5"/>
    <w:rsid w:val="003751BF"/>
    <w:rsid w:val="00380ACD"/>
    <w:rsid w:val="003879B7"/>
    <w:rsid w:val="003904F5"/>
    <w:rsid w:val="003913C0"/>
    <w:rsid w:val="003A1385"/>
    <w:rsid w:val="003A629C"/>
    <w:rsid w:val="003C0AFC"/>
    <w:rsid w:val="003C133E"/>
    <w:rsid w:val="003C3FC8"/>
    <w:rsid w:val="003D113E"/>
    <w:rsid w:val="003D2BA4"/>
    <w:rsid w:val="003E2B07"/>
    <w:rsid w:val="003E6A3D"/>
    <w:rsid w:val="003F07E6"/>
    <w:rsid w:val="003F273A"/>
    <w:rsid w:val="00420AAC"/>
    <w:rsid w:val="004300A4"/>
    <w:rsid w:val="00474551"/>
    <w:rsid w:val="00480112"/>
    <w:rsid w:val="004806A7"/>
    <w:rsid w:val="00481FE4"/>
    <w:rsid w:val="00482C5C"/>
    <w:rsid w:val="00483BAB"/>
    <w:rsid w:val="00494AC7"/>
    <w:rsid w:val="004B00F8"/>
    <w:rsid w:val="004B341D"/>
    <w:rsid w:val="004B7EBE"/>
    <w:rsid w:val="004C7800"/>
    <w:rsid w:val="004D4F23"/>
    <w:rsid w:val="004D70D1"/>
    <w:rsid w:val="005137B5"/>
    <w:rsid w:val="0052453B"/>
    <w:rsid w:val="00524F09"/>
    <w:rsid w:val="00530F4F"/>
    <w:rsid w:val="00534261"/>
    <w:rsid w:val="005358A0"/>
    <w:rsid w:val="00536174"/>
    <w:rsid w:val="00540E15"/>
    <w:rsid w:val="00554F4A"/>
    <w:rsid w:val="00557A5B"/>
    <w:rsid w:val="005646B6"/>
    <w:rsid w:val="005704D5"/>
    <w:rsid w:val="005771DF"/>
    <w:rsid w:val="005813A7"/>
    <w:rsid w:val="005843C1"/>
    <w:rsid w:val="005B0E5A"/>
    <w:rsid w:val="005B595B"/>
    <w:rsid w:val="005F4479"/>
    <w:rsid w:val="00605E13"/>
    <w:rsid w:val="006109F6"/>
    <w:rsid w:val="006110DA"/>
    <w:rsid w:val="00633E10"/>
    <w:rsid w:val="00640DF6"/>
    <w:rsid w:val="00655402"/>
    <w:rsid w:val="006618A0"/>
    <w:rsid w:val="006624DD"/>
    <w:rsid w:val="0068080C"/>
    <w:rsid w:val="0068087E"/>
    <w:rsid w:val="006D3043"/>
    <w:rsid w:val="006D6822"/>
    <w:rsid w:val="006E59F7"/>
    <w:rsid w:val="006F21F2"/>
    <w:rsid w:val="006F33C1"/>
    <w:rsid w:val="006F47BE"/>
    <w:rsid w:val="007048BF"/>
    <w:rsid w:val="0071293E"/>
    <w:rsid w:val="00712DA1"/>
    <w:rsid w:val="00720FDA"/>
    <w:rsid w:val="007270B9"/>
    <w:rsid w:val="00744E21"/>
    <w:rsid w:val="00761356"/>
    <w:rsid w:val="007673FB"/>
    <w:rsid w:val="0078389E"/>
    <w:rsid w:val="007A2BAF"/>
    <w:rsid w:val="007D4D45"/>
    <w:rsid w:val="007E626F"/>
    <w:rsid w:val="007F5B98"/>
    <w:rsid w:val="007F67F7"/>
    <w:rsid w:val="00802304"/>
    <w:rsid w:val="00803851"/>
    <w:rsid w:val="008042FA"/>
    <w:rsid w:val="00823515"/>
    <w:rsid w:val="00830391"/>
    <w:rsid w:val="008363EB"/>
    <w:rsid w:val="00844BCE"/>
    <w:rsid w:val="00862354"/>
    <w:rsid w:val="00867C2E"/>
    <w:rsid w:val="00872B32"/>
    <w:rsid w:val="00873473"/>
    <w:rsid w:val="00887FC0"/>
    <w:rsid w:val="00893670"/>
    <w:rsid w:val="008A31FE"/>
    <w:rsid w:val="008A436D"/>
    <w:rsid w:val="008B481C"/>
    <w:rsid w:val="008C00D2"/>
    <w:rsid w:val="008C11FB"/>
    <w:rsid w:val="008D62B6"/>
    <w:rsid w:val="008E131A"/>
    <w:rsid w:val="008E2A73"/>
    <w:rsid w:val="008E2EC1"/>
    <w:rsid w:val="008E4834"/>
    <w:rsid w:val="008F3F32"/>
    <w:rsid w:val="00915543"/>
    <w:rsid w:val="009168CE"/>
    <w:rsid w:val="009178FF"/>
    <w:rsid w:val="0092218B"/>
    <w:rsid w:val="00924C33"/>
    <w:rsid w:val="00930D4C"/>
    <w:rsid w:val="009517FF"/>
    <w:rsid w:val="0096735A"/>
    <w:rsid w:val="009872E6"/>
    <w:rsid w:val="0099569E"/>
    <w:rsid w:val="009A616A"/>
    <w:rsid w:val="009B2E73"/>
    <w:rsid w:val="009B63DC"/>
    <w:rsid w:val="009B716D"/>
    <w:rsid w:val="009C1479"/>
    <w:rsid w:val="009E0BEC"/>
    <w:rsid w:val="009E332D"/>
    <w:rsid w:val="009E36B5"/>
    <w:rsid w:val="009E5949"/>
    <w:rsid w:val="009F012E"/>
    <w:rsid w:val="00A31690"/>
    <w:rsid w:val="00A33541"/>
    <w:rsid w:val="00A37FBC"/>
    <w:rsid w:val="00A407F8"/>
    <w:rsid w:val="00A54986"/>
    <w:rsid w:val="00A707ED"/>
    <w:rsid w:val="00A8105F"/>
    <w:rsid w:val="00A81212"/>
    <w:rsid w:val="00A82D86"/>
    <w:rsid w:val="00A91625"/>
    <w:rsid w:val="00AA21BF"/>
    <w:rsid w:val="00AD29BF"/>
    <w:rsid w:val="00AD7564"/>
    <w:rsid w:val="00AE1F95"/>
    <w:rsid w:val="00AE34B8"/>
    <w:rsid w:val="00AE4024"/>
    <w:rsid w:val="00AF17AF"/>
    <w:rsid w:val="00AF1CCD"/>
    <w:rsid w:val="00AF3924"/>
    <w:rsid w:val="00AF4207"/>
    <w:rsid w:val="00B011D4"/>
    <w:rsid w:val="00B1290A"/>
    <w:rsid w:val="00B144B5"/>
    <w:rsid w:val="00B15813"/>
    <w:rsid w:val="00B16BCF"/>
    <w:rsid w:val="00B25E9D"/>
    <w:rsid w:val="00B366AB"/>
    <w:rsid w:val="00B50F00"/>
    <w:rsid w:val="00B54A4E"/>
    <w:rsid w:val="00B63971"/>
    <w:rsid w:val="00B64C47"/>
    <w:rsid w:val="00B64DD0"/>
    <w:rsid w:val="00B663BB"/>
    <w:rsid w:val="00B6648A"/>
    <w:rsid w:val="00B70EC8"/>
    <w:rsid w:val="00B72498"/>
    <w:rsid w:val="00B747AB"/>
    <w:rsid w:val="00B74EDA"/>
    <w:rsid w:val="00B761EE"/>
    <w:rsid w:val="00B7757B"/>
    <w:rsid w:val="00B8708B"/>
    <w:rsid w:val="00BB2BEC"/>
    <w:rsid w:val="00BD0957"/>
    <w:rsid w:val="00BF3A7A"/>
    <w:rsid w:val="00C11572"/>
    <w:rsid w:val="00C13D72"/>
    <w:rsid w:val="00C22657"/>
    <w:rsid w:val="00C46873"/>
    <w:rsid w:val="00C615DB"/>
    <w:rsid w:val="00C7062A"/>
    <w:rsid w:val="00C96D36"/>
    <w:rsid w:val="00CB7EF0"/>
    <w:rsid w:val="00CC644B"/>
    <w:rsid w:val="00CD015E"/>
    <w:rsid w:val="00CD2094"/>
    <w:rsid w:val="00CD456A"/>
    <w:rsid w:val="00CF373A"/>
    <w:rsid w:val="00CF799D"/>
    <w:rsid w:val="00D00AFC"/>
    <w:rsid w:val="00D11BA3"/>
    <w:rsid w:val="00D17DC3"/>
    <w:rsid w:val="00D34EAF"/>
    <w:rsid w:val="00D4582A"/>
    <w:rsid w:val="00D45882"/>
    <w:rsid w:val="00D46AF6"/>
    <w:rsid w:val="00D807C8"/>
    <w:rsid w:val="00DA2126"/>
    <w:rsid w:val="00DD641D"/>
    <w:rsid w:val="00E1391B"/>
    <w:rsid w:val="00E44C20"/>
    <w:rsid w:val="00E50BCF"/>
    <w:rsid w:val="00E7033F"/>
    <w:rsid w:val="00E74DFC"/>
    <w:rsid w:val="00EA415F"/>
    <w:rsid w:val="00EE07F7"/>
    <w:rsid w:val="00EE27E0"/>
    <w:rsid w:val="00EE2961"/>
    <w:rsid w:val="00EE6E46"/>
    <w:rsid w:val="00F11598"/>
    <w:rsid w:val="00F115AA"/>
    <w:rsid w:val="00F377F5"/>
    <w:rsid w:val="00F447C3"/>
    <w:rsid w:val="00F55903"/>
    <w:rsid w:val="00F66C08"/>
    <w:rsid w:val="00F82D75"/>
    <w:rsid w:val="00F901D9"/>
    <w:rsid w:val="00FA6135"/>
    <w:rsid w:val="00FA777A"/>
    <w:rsid w:val="00FB4DCE"/>
    <w:rsid w:val="00FC3CC6"/>
    <w:rsid w:val="00FD6F3C"/>
    <w:rsid w:val="010C56B5"/>
    <w:rsid w:val="01706CA6"/>
    <w:rsid w:val="01796D91"/>
    <w:rsid w:val="01866D85"/>
    <w:rsid w:val="02192CFC"/>
    <w:rsid w:val="023B3A91"/>
    <w:rsid w:val="02486F8B"/>
    <w:rsid w:val="02664353"/>
    <w:rsid w:val="03646A7E"/>
    <w:rsid w:val="03845953"/>
    <w:rsid w:val="04453AE7"/>
    <w:rsid w:val="04627673"/>
    <w:rsid w:val="04802351"/>
    <w:rsid w:val="04AF3BCC"/>
    <w:rsid w:val="04ED2BAF"/>
    <w:rsid w:val="056A57AD"/>
    <w:rsid w:val="057F0951"/>
    <w:rsid w:val="05BF7430"/>
    <w:rsid w:val="05F01481"/>
    <w:rsid w:val="05F6746E"/>
    <w:rsid w:val="06146A1E"/>
    <w:rsid w:val="06210052"/>
    <w:rsid w:val="06290185"/>
    <w:rsid w:val="062D1D3C"/>
    <w:rsid w:val="065C6C3B"/>
    <w:rsid w:val="06B6770C"/>
    <w:rsid w:val="06B724C4"/>
    <w:rsid w:val="06F10667"/>
    <w:rsid w:val="07385B61"/>
    <w:rsid w:val="075158F5"/>
    <w:rsid w:val="07A05BC5"/>
    <w:rsid w:val="07AA1A95"/>
    <w:rsid w:val="07C43454"/>
    <w:rsid w:val="07CB6F6E"/>
    <w:rsid w:val="0811405C"/>
    <w:rsid w:val="081D70C4"/>
    <w:rsid w:val="08A12645"/>
    <w:rsid w:val="08B76218"/>
    <w:rsid w:val="08DB2FD9"/>
    <w:rsid w:val="09516158"/>
    <w:rsid w:val="095430D3"/>
    <w:rsid w:val="0980761B"/>
    <w:rsid w:val="09922595"/>
    <w:rsid w:val="09A339B8"/>
    <w:rsid w:val="09B35231"/>
    <w:rsid w:val="09D60E05"/>
    <w:rsid w:val="0A113632"/>
    <w:rsid w:val="0A704F8E"/>
    <w:rsid w:val="0A7B782D"/>
    <w:rsid w:val="0A8E1C6D"/>
    <w:rsid w:val="0AD86877"/>
    <w:rsid w:val="0B3A2743"/>
    <w:rsid w:val="0B926209"/>
    <w:rsid w:val="0BA551BF"/>
    <w:rsid w:val="0BBC4E0D"/>
    <w:rsid w:val="0BE67401"/>
    <w:rsid w:val="0C3D0EED"/>
    <w:rsid w:val="0CC00065"/>
    <w:rsid w:val="0CF372A7"/>
    <w:rsid w:val="0D2A736F"/>
    <w:rsid w:val="0D3B223A"/>
    <w:rsid w:val="0D4A4E78"/>
    <w:rsid w:val="0E4C7D38"/>
    <w:rsid w:val="0E643FFC"/>
    <w:rsid w:val="0E8270F1"/>
    <w:rsid w:val="0E9D32B3"/>
    <w:rsid w:val="0EE95AC5"/>
    <w:rsid w:val="0F071505"/>
    <w:rsid w:val="0F61355A"/>
    <w:rsid w:val="0FCF699F"/>
    <w:rsid w:val="0FD915EF"/>
    <w:rsid w:val="0FE3250F"/>
    <w:rsid w:val="0FF93F24"/>
    <w:rsid w:val="10237418"/>
    <w:rsid w:val="103E50B2"/>
    <w:rsid w:val="10434B08"/>
    <w:rsid w:val="106F2BD6"/>
    <w:rsid w:val="10F20897"/>
    <w:rsid w:val="114C494B"/>
    <w:rsid w:val="11757BC4"/>
    <w:rsid w:val="11A85B1E"/>
    <w:rsid w:val="11CC40C3"/>
    <w:rsid w:val="11EA0C9B"/>
    <w:rsid w:val="11F8418B"/>
    <w:rsid w:val="12036403"/>
    <w:rsid w:val="121216F1"/>
    <w:rsid w:val="12217B86"/>
    <w:rsid w:val="1266777C"/>
    <w:rsid w:val="128F0A11"/>
    <w:rsid w:val="12AC7FC8"/>
    <w:rsid w:val="13024558"/>
    <w:rsid w:val="13087347"/>
    <w:rsid w:val="130A5D6A"/>
    <w:rsid w:val="139167AE"/>
    <w:rsid w:val="139E1399"/>
    <w:rsid w:val="13A36DC4"/>
    <w:rsid w:val="13D81F3E"/>
    <w:rsid w:val="14205579"/>
    <w:rsid w:val="14B5059F"/>
    <w:rsid w:val="14CB3EEF"/>
    <w:rsid w:val="14CE415F"/>
    <w:rsid w:val="14F228F5"/>
    <w:rsid w:val="1531100D"/>
    <w:rsid w:val="15555CD1"/>
    <w:rsid w:val="15656FD9"/>
    <w:rsid w:val="15717DF8"/>
    <w:rsid w:val="15945CD9"/>
    <w:rsid w:val="15A22428"/>
    <w:rsid w:val="15C50A2D"/>
    <w:rsid w:val="15C5684D"/>
    <w:rsid w:val="16B13BAA"/>
    <w:rsid w:val="16B66ABA"/>
    <w:rsid w:val="16D27B4D"/>
    <w:rsid w:val="170D73C2"/>
    <w:rsid w:val="172B1713"/>
    <w:rsid w:val="1758228A"/>
    <w:rsid w:val="17585F98"/>
    <w:rsid w:val="179F3595"/>
    <w:rsid w:val="17DB4333"/>
    <w:rsid w:val="17E1751D"/>
    <w:rsid w:val="17E3707E"/>
    <w:rsid w:val="17F5632F"/>
    <w:rsid w:val="17FE513A"/>
    <w:rsid w:val="183B7C4C"/>
    <w:rsid w:val="185D08B0"/>
    <w:rsid w:val="189D2014"/>
    <w:rsid w:val="18C5462B"/>
    <w:rsid w:val="18D24B4F"/>
    <w:rsid w:val="18F0290D"/>
    <w:rsid w:val="18F27B86"/>
    <w:rsid w:val="19391D31"/>
    <w:rsid w:val="19554ADE"/>
    <w:rsid w:val="19594956"/>
    <w:rsid w:val="196119BE"/>
    <w:rsid w:val="19917C33"/>
    <w:rsid w:val="19C968FD"/>
    <w:rsid w:val="19D75568"/>
    <w:rsid w:val="1A03288D"/>
    <w:rsid w:val="1A5D7BED"/>
    <w:rsid w:val="1A683EC9"/>
    <w:rsid w:val="1A7F369B"/>
    <w:rsid w:val="1B412DDB"/>
    <w:rsid w:val="1B43291B"/>
    <w:rsid w:val="1B4B3E74"/>
    <w:rsid w:val="1B8271CE"/>
    <w:rsid w:val="1C1510D9"/>
    <w:rsid w:val="1CAB4F8D"/>
    <w:rsid w:val="1CC911A4"/>
    <w:rsid w:val="1D0F777A"/>
    <w:rsid w:val="1D152E0A"/>
    <w:rsid w:val="1D430C9A"/>
    <w:rsid w:val="1D626E2E"/>
    <w:rsid w:val="1D700F6F"/>
    <w:rsid w:val="1D7141FA"/>
    <w:rsid w:val="1D903DDF"/>
    <w:rsid w:val="1D93532D"/>
    <w:rsid w:val="1DB45A97"/>
    <w:rsid w:val="1DD94135"/>
    <w:rsid w:val="1DED215B"/>
    <w:rsid w:val="1E951529"/>
    <w:rsid w:val="1EC4435D"/>
    <w:rsid w:val="1EFA1067"/>
    <w:rsid w:val="1F417171"/>
    <w:rsid w:val="1F615707"/>
    <w:rsid w:val="1FB44D83"/>
    <w:rsid w:val="1FD613C4"/>
    <w:rsid w:val="1FFF119F"/>
    <w:rsid w:val="200B3AEE"/>
    <w:rsid w:val="200E2733"/>
    <w:rsid w:val="20E71860"/>
    <w:rsid w:val="21CC76C8"/>
    <w:rsid w:val="21F506E7"/>
    <w:rsid w:val="224A0A05"/>
    <w:rsid w:val="22554CE2"/>
    <w:rsid w:val="2283336F"/>
    <w:rsid w:val="22C95665"/>
    <w:rsid w:val="233F461F"/>
    <w:rsid w:val="23400765"/>
    <w:rsid w:val="23980A1F"/>
    <w:rsid w:val="23B14B3C"/>
    <w:rsid w:val="23B4085A"/>
    <w:rsid w:val="248F3464"/>
    <w:rsid w:val="24C820E3"/>
    <w:rsid w:val="24DC2D42"/>
    <w:rsid w:val="250749B9"/>
    <w:rsid w:val="251D2F7D"/>
    <w:rsid w:val="25222626"/>
    <w:rsid w:val="25805C98"/>
    <w:rsid w:val="258069C4"/>
    <w:rsid w:val="265354E2"/>
    <w:rsid w:val="26A67592"/>
    <w:rsid w:val="26AD2C8A"/>
    <w:rsid w:val="26B10EEC"/>
    <w:rsid w:val="27206FF3"/>
    <w:rsid w:val="272E63C0"/>
    <w:rsid w:val="27A74039"/>
    <w:rsid w:val="27BE15AF"/>
    <w:rsid w:val="27C07A36"/>
    <w:rsid w:val="27C36125"/>
    <w:rsid w:val="27E02D2A"/>
    <w:rsid w:val="27E177CA"/>
    <w:rsid w:val="27EA5975"/>
    <w:rsid w:val="27EF5E54"/>
    <w:rsid w:val="27F43721"/>
    <w:rsid w:val="280A30D8"/>
    <w:rsid w:val="28146444"/>
    <w:rsid w:val="283A7439"/>
    <w:rsid w:val="285C1534"/>
    <w:rsid w:val="285E2188"/>
    <w:rsid w:val="28D8253A"/>
    <w:rsid w:val="29401F62"/>
    <w:rsid w:val="295F4CCC"/>
    <w:rsid w:val="29B81AC5"/>
    <w:rsid w:val="29FB2613"/>
    <w:rsid w:val="2A083926"/>
    <w:rsid w:val="2A385615"/>
    <w:rsid w:val="2A3D5D1D"/>
    <w:rsid w:val="2A6515E9"/>
    <w:rsid w:val="2A8F203A"/>
    <w:rsid w:val="2AAE1CEF"/>
    <w:rsid w:val="2AB13026"/>
    <w:rsid w:val="2AF17B7C"/>
    <w:rsid w:val="2B2433BC"/>
    <w:rsid w:val="2B433E99"/>
    <w:rsid w:val="2B646BD3"/>
    <w:rsid w:val="2B6804DB"/>
    <w:rsid w:val="2B7011CC"/>
    <w:rsid w:val="2B94011A"/>
    <w:rsid w:val="2BAB2DF3"/>
    <w:rsid w:val="2BAD3446"/>
    <w:rsid w:val="2C2D11D9"/>
    <w:rsid w:val="2C341BC9"/>
    <w:rsid w:val="2C7E3DFA"/>
    <w:rsid w:val="2CA431D4"/>
    <w:rsid w:val="2CB15B15"/>
    <w:rsid w:val="2D190312"/>
    <w:rsid w:val="2DA02AEE"/>
    <w:rsid w:val="2DEF5E4F"/>
    <w:rsid w:val="2E065AC9"/>
    <w:rsid w:val="2E3B6CE1"/>
    <w:rsid w:val="2E714C76"/>
    <w:rsid w:val="2EA70D56"/>
    <w:rsid w:val="2EB96873"/>
    <w:rsid w:val="2EDC4A29"/>
    <w:rsid w:val="2F36384D"/>
    <w:rsid w:val="2F5D4F15"/>
    <w:rsid w:val="30372357"/>
    <w:rsid w:val="30A27C8C"/>
    <w:rsid w:val="30A47C65"/>
    <w:rsid w:val="30C84F69"/>
    <w:rsid w:val="30D5397D"/>
    <w:rsid w:val="30FB5A31"/>
    <w:rsid w:val="3147679F"/>
    <w:rsid w:val="31566115"/>
    <w:rsid w:val="317D2139"/>
    <w:rsid w:val="31B03F69"/>
    <w:rsid w:val="31B460C7"/>
    <w:rsid w:val="31DE3D94"/>
    <w:rsid w:val="3203390A"/>
    <w:rsid w:val="323E332B"/>
    <w:rsid w:val="32F06D78"/>
    <w:rsid w:val="331B1CF5"/>
    <w:rsid w:val="336F172F"/>
    <w:rsid w:val="33A92B86"/>
    <w:rsid w:val="33D85FCA"/>
    <w:rsid w:val="33F81AD3"/>
    <w:rsid w:val="34265336"/>
    <w:rsid w:val="348A3C70"/>
    <w:rsid w:val="34D03D1A"/>
    <w:rsid w:val="35D6489B"/>
    <w:rsid w:val="36562C24"/>
    <w:rsid w:val="366C6368"/>
    <w:rsid w:val="36790645"/>
    <w:rsid w:val="36AF161B"/>
    <w:rsid w:val="36E717E3"/>
    <w:rsid w:val="370E39E7"/>
    <w:rsid w:val="37681DC9"/>
    <w:rsid w:val="37805DBC"/>
    <w:rsid w:val="378A39FF"/>
    <w:rsid w:val="37994E74"/>
    <w:rsid w:val="37C37E07"/>
    <w:rsid w:val="37DA47BD"/>
    <w:rsid w:val="37F13918"/>
    <w:rsid w:val="382349FC"/>
    <w:rsid w:val="3840288C"/>
    <w:rsid w:val="384A19C1"/>
    <w:rsid w:val="387146B2"/>
    <w:rsid w:val="38AE6905"/>
    <w:rsid w:val="38B97051"/>
    <w:rsid w:val="38EE7F12"/>
    <w:rsid w:val="390D1203"/>
    <w:rsid w:val="393C48A6"/>
    <w:rsid w:val="3953681B"/>
    <w:rsid w:val="395C54B3"/>
    <w:rsid w:val="39917F3E"/>
    <w:rsid w:val="39C741EF"/>
    <w:rsid w:val="39FF76A3"/>
    <w:rsid w:val="3A075AB2"/>
    <w:rsid w:val="3A4F5E31"/>
    <w:rsid w:val="3A7E394C"/>
    <w:rsid w:val="3A957CCA"/>
    <w:rsid w:val="3AA02A97"/>
    <w:rsid w:val="3AA041F3"/>
    <w:rsid w:val="3AB94708"/>
    <w:rsid w:val="3AD1309B"/>
    <w:rsid w:val="3AE03A53"/>
    <w:rsid w:val="3AFD6D6D"/>
    <w:rsid w:val="3B14301E"/>
    <w:rsid w:val="3B2A7943"/>
    <w:rsid w:val="3B3311D2"/>
    <w:rsid w:val="3B3427EC"/>
    <w:rsid w:val="3B776E20"/>
    <w:rsid w:val="3BC57165"/>
    <w:rsid w:val="3C2D6CC3"/>
    <w:rsid w:val="3C607FBD"/>
    <w:rsid w:val="3CAF594B"/>
    <w:rsid w:val="3CCC53D6"/>
    <w:rsid w:val="3D0D7D0A"/>
    <w:rsid w:val="3D3A68F6"/>
    <w:rsid w:val="3D4752DC"/>
    <w:rsid w:val="3D9E2D68"/>
    <w:rsid w:val="3E2919ED"/>
    <w:rsid w:val="3E377C01"/>
    <w:rsid w:val="3E891773"/>
    <w:rsid w:val="3ED6383C"/>
    <w:rsid w:val="3EDB74C6"/>
    <w:rsid w:val="3EEA3CA6"/>
    <w:rsid w:val="3F480346"/>
    <w:rsid w:val="3F5044B0"/>
    <w:rsid w:val="3F5C3CA3"/>
    <w:rsid w:val="3F7F61DD"/>
    <w:rsid w:val="3FB64EC8"/>
    <w:rsid w:val="3FBF5342"/>
    <w:rsid w:val="40250E1A"/>
    <w:rsid w:val="40993D49"/>
    <w:rsid w:val="409A589B"/>
    <w:rsid w:val="415E679A"/>
    <w:rsid w:val="416F7B90"/>
    <w:rsid w:val="41857508"/>
    <w:rsid w:val="418A03E7"/>
    <w:rsid w:val="42082734"/>
    <w:rsid w:val="420B77E3"/>
    <w:rsid w:val="423510C4"/>
    <w:rsid w:val="42423766"/>
    <w:rsid w:val="424C2470"/>
    <w:rsid w:val="42BD5C6F"/>
    <w:rsid w:val="42C047D1"/>
    <w:rsid w:val="42CB6840"/>
    <w:rsid w:val="437C257A"/>
    <w:rsid w:val="43922F17"/>
    <w:rsid w:val="43D07720"/>
    <w:rsid w:val="44006FBE"/>
    <w:rsid w:val="440E3056"/>
    <w:rsid w:val="440E6188"/>
    <w:rsid w:val="4446491E"/>
    <w:rsid w:val="44585ECD"/>
    <w:rsid w:val="446B2A68"/>
    <w:rsid w:val="44E071F1"/>
    <w:rsid w:val="44E14F36"/>
    <w:rsid w:val="45202037"/>
    <w:rsid w:val="453552AE"/>
    <w:rsid w:val="456478DF"/>
    <w:rsid w:val="45F6538F"/>
    <w:rsid w:val="4636795A"/>
    <w:rsid w:val="46671335"/>
    <w:rsid w:val="467D40D6"/>
    <w:rsid w:val="468E1525"/>
    <w:rsid w:val="46C22735"/>
    <w:rsid w:val="46C600EE"/>
    <w:rsid w:val="47262AD8"/>
    <w:rsid w:val="478B76C7"/>
    <w:rsid w:val="479466E0"/>
    <w:rsid w:val="47B74F96"/>
    <w:rsid w:val="482030B5"/>
    <w:rsid w:val="48714072"/>
    <w:rsid w:val="4894090F"/>
    <w:rsid w:val="4897520F"/>
    <w:rsid w:val="48A0213C"/>
    <w:rsid w:val="48AE6D76"/>
    <w:rsid w:val="48B86779"/>
    <w:rsid w:val="490162C2"/>
    <w:rsid w:val="49496A9F"/>
    <w:rsid w:val="495908CE"/>
    <w:rsid w:val="496B0798"/>
    <w:rsid w:val="496B5DC8"/>
    <w:rsid w:val="4A08418E"/>
    <w:rsid w:val="4A3A55A8"/>
    <w:rsid w:val="4A996BF8"/>
    <w:rsid w:val="4AD31DBF"/>
    <w:rsid w:val="4AFC34C3"/>
    <w:rsid w:val="4B02570D"/>
    <w:rsid w:val="4B5111B0"/>
    <w:rsid w:val="4BB40900"/>
    <w:rsid w:val="4BC0726E"/>
    <w:rsid w:val="4BEB2B9E"/>
    <w:rsid w:val="4C0716A5"/>
    <w:rsid w:val="4C306136"/>
    <w:rsid w:val="4C817E14"/>
    <w:rsid w:val="4C943D65"/>
    <w:rsid w:val="4CBD3A2C"/>
    <w:rsid w:val="4D1C2DE8"/>
    <w:rsid w:val="4D4D4043"/>
    <w:rsid w:val="4D4D44BF"/>
    <w:rsid w:val="4D52254E"/>
    <w:rsid w:val="4D80536C"/>
    <w:rsid w:val="4DA16EA9"/>
    <w:rsid w:val="4DAB1B4C"/>
    <w:rsid w:val="4DF93962"/>
    <w:rsid w:val="4E570FA1"/>
    <w:rsid w:val="4E586691"/>
    <w:rsid w:val="4E5E3842"/>
    <w:rsid w:val="4EA23BF2"/>
    <w:rsid w:val="4F131FF0"/>
    <w:rsid w:val="4F19380C"/>
    <w:rsid w:val="4FDE5E7E"/>
    <w:rsid w:val="502678E2"/>
    <w:rsid w:val="507F5F46"/>
    <w:rsid w:val="50EA2BC8"/>
    <w:rsid w:val="50FA633D"/>
    <w:rsid w:val="510D4B06"/>
    <w:rsid w:val="512C1AA8"/>
    <w:rsid w:val="515E3B4B"/>
    <w:rsid w:val="518412B8"/>
    <w:rsid w:val="52434274"/>
    <w:rsid w:val="5257393D"/>
    <w:rsid w:val="52BA6C4D"/>
    <w:rsid w:val="533A528D"/>
    <w:rsid w:val="534C096F"/>
    <w:rsid w:val="536C7ECC"/>
    <w:rsid w:val="539179C0"/>
    <w:rsid w:val="5427146D"/>
    <w:rsid w:val="543B0F94"/>
    <w:rsid w:val="546926EB"/>
    <w:rsid w:val="546C7D98"/>
    <w:rsid w:val="547F758E"/>
    <w:rsid w:val="54E9323F"/>
    <w:rsid w:val="55762754"/>
    <w:rsid w:val="55BA6ACB"/>
    <w:rsid w:val="55CC50AA"/>
    <w:rsid w:val="55E51251"/>
    <w:rsid w:val="55F612F8"/>
    <w:rsid w:val="5603730B"/>
    <w:rsid w:val="562C339C"/>
    <w:rsid w:val="563F385F"/>
    <w:rsid w:val="566A6B44"/>
    <w:rsid w:val="5706326E"/>
    <w:rsid w:val="57212C51"/>
    <w:rsid w:val="57CE56E8"/>
    <w:rsid w:val="58285DBC"/>
    <w:rsid w:val="58496195"/>
    <w:rsid w:val="59390336"/>
    <w:rsid w:val="59681892"/>
    <w:rsid w:val="598C692D"/>
    <w:rsid w:val="59CC60BF"/>
    <w:rsid w:val="5A034A4C"/>
    <w:rsid w:val="5A6D0EB5"/>
    <w:rsid w:val="5A700DA8"/>
    <w:rsid w:val="5A780072"/>
    <w:rsid w:val="5ADE40E2"/>
    <w:rsid w:val="5B0506C0"/>
    <w:rsid w:val="5BB259B9"/>
    <w:rsid w:val="5BE807A6"/>
    <w:rsid w:val="5BF67614"/>
    <w:rsid w:val="5CD6233D"/>
    <w:rsid w:val="5CDA3CA3"/>
    <w:rsid w:val="5CEA44E5"/>
    <w:rsid w:val="5CEF513D"/>
    <w:rsid w:val="5D2E7461"/>
    <w:rsid w:val="5D382A54"/>
    <w:rsid w:val="5D48690C"/>
    <w:rsid w:val="5D653935"/>
    <w:rsid w:val="5D861A03"/>
    <w:rsid w:val="5E2809D3"/>
    <w:rsid w:val="5E954298"/>
    <w:rsid w:val="5ED80265"/>
    <w:rsid w:val="5F503760"/>
    <w:rsid w:val="604D2254"/>
    <w:rsid w:val="60666BBA"/>
    <w:rsid w:val="606747BD"/>
    <w:rsid w:val="61383147"/>
    <w:rsid w:val="615118C0"/>
    <w:rsid w:val="615D312C"/>
    <w:rsid w:val="617110BA"/>
    <w:rsid w:val="619433BB"/>
    <w:rsid w:val="619F5FF9"/>
    <w:rsid w:val="61CF4844"/>
    <w:rsid w:val="61DD03AC"/>
    <w:rsid w:val="61F47943"/>
    <w:rsid w:val="620C78B3"/>
    <w:rsid w:val="62207580"/>
    <w:rsid w:val="62361E5F"/>
    <w:rsid w:val="62F40771"/>
    <w:rsid w:val="63500CFE"/>
    <w:rsid w:val="635E5807"/>
    <w:rsid w:val="64200E28"/>
    <w:rsid w:val="642B3000"/>
    <w:rsid w:val="645132B6"/>
    <w:rsid w:val="649232E4"/>
    <w:rsid w:val="64944067"/>
    <w:rsid w:val="653410AB"/>
    <w:rsid w:val="657607C4"/>
    <w:rsid w:val="6583387D"/>
    <w:rsid w:val="65932A54"/>
    <w:rsid w:val="65E41CD6"/>
    <w:rsid w:val="65EC155A"/>
    <w:rsid w:val="66177A5B"/>
    <w:rsid w:val="662C67E2"/>
    <w:rsid w:val="66AF331E"/>
    <w:rsid w:val="675D0D3E"/>
    <w:rsid w:val="675E3256"/>
    <w:rsid w:val="67D53FEE"/>
    <w:rsid w:val="683F6A73"/>
    <w:rsid w:val="684F144A"/>
    <w:rsid w:val="68975621"/>
    <w:rsid w:val="68B270E9"/>
    <w:rsid w:val="68C835DF"/>
    <w:rsid w:val="68D71CC5"/>
    <w:rsid w:val="68E005A8"/>
    <w:rsid w:val="68E533E5"/>
    <w:rsid w:val="68F93BE6"/>
    <w:rsid w:val="692A45F3"/>
    <w:rsid w:val="69300E0F"/>
    <w:rsid w:val="69441F59"/>
    <w:rsid w:val="69595145"/>
    <w:rsid w:val="698874DD"/>
    <w:rsid w:val="69F64CA2"/>
    <w:rsid w:val="6A202E0E"/>
    <w:rsid w:val="6A46497A"/>
    <w:rsid w:val="6A5D04A6"/>
    <w:rsid w:val="6B240CF9"/>
    <w:rsid w:val="6B2E17BB"/>
    <w:rsid w:val="6B43383E"/>
    <w:rsid w:val="6BE925E5"/>
    <w:rsid w:val="6C541E80"/>
    <w:rsid w:val="6CFA7BA6"/>
    <w:rsid w:val="6D2F2079"/>
    <w:rsid w:val="6D3367FC"/>
    <w:rsid w:val="6D4335D0"/>
    <w:rsid w:val="6D535020"/>
    <w:rsid w:val="6D612456"/>
    <w:rsid w:val="6DB2482E"/>
    <w:rsid w:val="6E147707"/>
    <w:rsid w:val="6E4D364C"/>
    <w:rsid w:val="6EDF2CCA"/>
    <w:rsid w:val="6EE72A81"/>
    <w:rsid w:val="6F704FDC"/>
    <w:rsid w:val="70360F2C"/>
    <w:rsid w:val="706C2349"/>
    <w:rsid w:val="70765B1C"/>
    <w:rsid w:val="70800531"/>
    <w:rsid w:val="70F70F4B"/>
    <w:rsid w:val="710E7B69"/>
    <w:rsid w:val="711406A9"/>
    <w:rsid w:val="71204960"/>
    <w:rsid w:val="713D14A2"/>
    <w:rsid w:val="71903B79"/>
    <w:rsid w:val="7192063F"/>
    <w:rsid w:val="71E54314"/>
    <w:rsid w:val="72091DAC"/>
    <w:rsid w:val="720C12DE"/>
    <w:rsid w:val="721F6F7B"/>
    <w:rsid w:val="723759E0"/>
    <w:rsid w:val="72D97669"/>
    <w:rsid w:val="73C50903"/>
    <w:rsid w:val="73C93553"/>
    <w:rsid w:val="750077C1"/>
    <w:rsid w:val="753463CF"/>
    <w:rsid w:val="754A0558"/>
    <w:rsid w:val="754E0E35"/>
    <w:rsid w:val="7579478F"/>
    <w:rsid w:val="75886F6D"/>
    <w:rsid w:val="76A25F20"/>
    <w:rsid w:val="76CD0850"/>
    <w:rsid w:val="76F47DBF"/>
    <w:rsid w:val="7721755F"/>
    <w:rsid w:val="772B3B04"/>
    <w:rsid w:val="776928FA"/>
    <w:rsid w:val="777D3A5E"/>
    <w:rsid w:val="77A87D85"/>
    <w:rsid w:val="77E7B621"/>
    <w:rsid w:val="77F91913"/>
    <w:rsid w:val="78481E4C"/>
    <w:rsid w:val="785D57C7"/>
    <w:rsid w:val="78824D34"/>
    <w:rsid w:val="789B2DF1"/>
    <w:rsid w:val="78BB362A"/>
    <w:rsid w:val="78C80574"/>
    <w:rsid w:val="78D11731"/>
    <w:rsid w:val="79382EFB"/>
    <w:rsid w:val="799704B7"/>
    <w:rsid w:val="79EE12D2"/>
    <w:rsid w:val="7A7C5C0E"/>
    <w:rsid w:val="7AA51FB9"/>
    <w:rsid w:val="7B906736"/>
    <w:rsid w:val="7BE66B0D"/>
    <w:rsid w:val="7C146E84"/>
    <w:rsid w:val="7C320D82"/>
    <w:rsid w:val="7C4107AB"/>
    <w:rsid w:val="7C64360C"/>
    <w:rsid w:val="7CE9797D"/>
    <w:rsid w:val="7CFB1883"/>
    <w:rsid w:val="7D0F034A"/>
    <w:rsid w:val="7D35612F"/>
    <w:rsid w:val="7D4A535C"/>
    <w:rsid w:val="7D6E49BA"/>
    <w:rsid w:val="7DAC5273"/>
    <w:rsid w:val="7DF64C65"/>
    <w:rsid w:val="7E282891"/>
    <w:rsid w:val="7E5B5AB2"/>
    <w:rsid w:val="7E610324"/>
    <w:rsid w:val="7EE95625"/>
    <w:rsid w:val="7F732E24"/>
    <w:rsid w:val="7F7D5A03"/>
    <w:rsid w:val="7F8B2B45"/>
    <w:rsid w:val="7FB14DC3"/>
    <w:rsid w:val="7FB31464"/>
    <w:rsid w:val="7FE50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qFormat="1"/>
    <w:lsdException w:name="heading 4"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qFormat="1"/>
    <w:lsdException w:name="Body Text First Indent 2" w:qFormat="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spacing w:line="324" w:lineRule="auto"/>
      <w:jc w:val="both"/>
    </w:pPr>
    <w:rPr>
      <w:kern w:val="2"/>
      <w:sz w:val="21"/>
      <w:szCs w:val="24"/>
    </w:rPr>
  </w:style>
  <w:style w:type="paragraph" w:styleId="1">
    <w:name w:val="heading 1"/>
    <w:basedOn w:val="a"/>
    <w:next w:val="a"/>
    <w:qFormat/>
    <w:pPr>
      <w:keepNext/>
      <w:keepLines/>
      <w:spacing w:line="360" w:lineRule="auto"/>
      <w:jc w:val="center"/>
      <w:outlineLvl w:val="0"/>
    </w:pPr>
    <w:rPr>
      <w:b/>
      <w:bCs/>
      <w:kern w:val="44"/>
      <w:sz w:val="32"/>
      <w:szCs w:val="44"/>
    </w:rPr>
  </w:style>
  <w:style w:type="paragraph" w:styleId="2">
    <w:name w:val="heading 2"/>
    <w:basedOn w:val="a"/>
    <w:next w:val="a"/>
    <w:unhideWhenUsed/>
    <w:qFormat/>
    <w:pPr>
      <w:keepNext/>
      <w:keepLines/>
      <w:spacing w:line="360" w:lineRule="auto"/>
      <w:jc w:val="center"/>
      <w:outlineLvl w:val="1"/>
    </w:pPr>
    <w:rPr>
      <w:rFonts w:ascii="Arial" w:hAnsi="Arial"/>
      <w:b/>
      <w:bCs/>
      <w:sz w:val="28"/>
      <w:szCs w:val="32"/>
    </w:rPr>
  </w:style>
  <w:style w:type="paragraph" w:styleId="3">
    <w:name w:val="heading 3"/>
    <w:basedOn w:val="a"/>
    <w:next w:val="a"/>
    <w:uiPriority w:val="9"/>
    <w:qFormat/>
    <w:pPr>
      <w:tabs>
        <w:tab w:val="left" w:pos="588"/>
      </w:tabs>
      <w:spacing w:line="360" w:lineRule="auto"/>
      <w:outlineLvl w:val="2"/>
    </w:pPr>
    <w:rPr>
      <w:rFonts w:ascii="Tahoma" w:hAnsi="Tahoma"/>
    </w:rPr>
  </w:style>
  <w:style w:type="paragraph" w:styleId="4">
    <w:name w:val="heading 4"/>
    <w:basedOn w:val="a"/>
    <w:next w:val="a"/>
    <w:qFormat/>
    <w:pPr>
      <w:keepNext/>
      <w:keepLines/>
      <w:spacing w:line="376" w:lineRule="auto"/>
      <w:outlineLvl w:val="3"/>
    </w:pPr>
    <w:rPr>
      <w:rFonts w:ascii="Arial" w:eastAsia="黑体" w:hAnsi="Arial"/>
      <w:b/>
      <w:bCs/>
      <w:sz w:val="28"/>
      <w:szCs w:val="28"/>
    </w:rPr>
  </w:style>
  <w:style w:type="paragraph" w:styleId="6">
    <w:name w:val="heading 6"/>
    <w:basedOn w:val="a"/>
    <w:next w:val="a"/>
    <w:uiPriority w:val="99"/>
    <w:qFormat/>
    <w:pPr>
      <w:keepNext/>
      <w:keepLines/>
      <w:spacing w:before="240" w:after="64" w:line="320" w:lineRule="auto"/>
      <w:outlineLvl w:val="5"/>
    </w:pPr>
    <w:rPr>
      <w:rFonts w:ascii="Calibri Light" w:hAnsi="Calibri Light"/>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spacing w:line="360" w:lineRule="auto"/>
      <w:ind w:firstLineChars="200" w:firstLine="200"/>
      <w:jc w:val="center"/>
    </w:pPr>
    <w:rPr>
      <w:rFonts w:eastAsia="仿宋"/>
      <w:sz w:val="24"/>
    </w:rPr>
  </w:style>
  <w:style w:type="paragraph" w:styleId="a4">
    <w:name w:val="Normal Indent"/>
    <w:basedOn w:val="a"/>
    <w:qFormat/>
    <w:pPr>
      <w:ind w:firstLine="420"/>
    </w:pPr>
    <w:rPr>
      <w:szCs w:val="20"/>
    </w:rPr>
  </w:style>
  <w:style w:type="paragraph" w:styleId="a5">
    <w:name w:val="annotation text"/>
    <w:basedOn w:val="a"/>
    <w:link w:val="Char"/>
    <w:qFormat/>
    <w:pPr>
      <w:jc w:val="left"/>
    </w:pPr>
  </w:style>
  <w:style w:type="paragraph" w:styleId="a6">
    <w:name w:val="Body Text"/>
    <w:basedOn w:val="a"/>
    <w:next w:val="a"/>
    <w:qFormat/>
    <w:rPr>
      <w:color w:val="993300"/>
      <w:sz w:val="24"/>
    </w:rPr>
  </w:style>
  <w:style w:type="paragraph" w:styleId="a7">
    <w:name w:val="Body Text Indent"/>
    <w:basedOn w:val="a"/>
    <w:next w:val="a"/>
    <w:qFormat/>
    <w:pPr>
      <w:tabs>
        <w:tab w:val="left" w:pos="8640"/>
      </w:tabs>
      <w:ind w:firstLine="420"/>
    </w:pPr>
    <w:rPr>
      <w:rFonts w:ascii="楷体_GB2312" w:eastAsia="楷体_GB2312"/>
      <w:color w:val="000000"/>
      <w:sz w:val="28"/>
    </w:rPr>
  </w:style>
  <w:style w:type="paragraph" w:styleId="a8">
    <w:name w:val="Block Text"/>
    <w:basedOn w:val="a"/>
    <w:qFormat/>
    <w:pPr>
      <w:adjustRightInd w:val="0"/>
      <w:ind w:left="420" w:right="33"/>
      <w:jc w:val="left"/>
      <w:textAlignment w:val="baseline"/>
    </w:pPr>
    <w:rPr>
      <w:kern w:val="0"/>
      <w:sz w:val="24"/>
    </w:rPr>
  </w:style>
  <w:style w:type="paragraph" w:styleId="a9">
    <w:name w:val="Plain Text"/>
    <w:basedOn w:val="a"/>
    <w:link w:val="Char0"/>
    <w:qFormat/>
    <w:rPr>
      <w:rFonts w:ascii="宋体" w:hAnsi="Courier New" w:cs="Courier New"/>
      <w:szCs w:val="21"/>
    </w:rPr>
  </w:style>
  <w:style w:type="paragraph" w:styleId="aa">
    <w:name w:val="Date"/>
    <w:basedOn w:val="a"/>
    <w:next w:val="a"/>
    <w:qFormat/>
    <w:rPr>
      <w:sz w:val="24"/>
      <w:szCs w:val="20"/>
    </w:rPr>
  </w:style>
  <w:style w:type="paragraph" w:styleId="ab">
    <w:name w:val="Balloon Text"/>
    <w:basedOn w:val="a"/>
    <w:link w:val="Char1"/>
    <w:qFormat/>
    <w:pPr>
      <w:spacing w:line="240" w:lineRule="auto"/>
    </w:pPr>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style>
  <w:style w:type="paragraph" w:styleId="ae">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f">
    <w:name w:val="footnote text"/>
    <w:basedOn w:val="a"/>
    <w:qFormat/>
    <w:pPr>
      <w:adjustRightInd w:val="0"/>
      <w:snapToGrid w:val="0"/>
      <w:spacing w:line="420" w:lineRule="atLeast"/>
      <w:ind w:firstLine="454"/>
      <w:jc w:val="left"/>
      <w:textAlignment w:val="baseline"/>
    </w:pPr>
    <w:rPr>
      <w:kern w:val="0"/>
      <w:sz w:val="18"/>
      <w:szCs w:val="20"/>
    </w:rPr>
  </w:style>
  <w:style w:type="paragraph" w:styleId="20">
    <w:name w:val="toc 2"/>
    <w:basedOn w:val="a"/>
    <w:next w:val="a"/>
    <w:uiPriority w:val="39"/>
    <w:qFormat/>
    <w:pPr>
      <w:ind w:leftChars="200" w:left="420"/>
    </w:pPr>
  </w:style>
  <w:style w:type="paragraph" w:styleId="af0">
    <w:name w:val="Normal (Web)"/>
    <w:basedOn w:val="a"/>
    <w:uiPriority w:val="99"/>
    <w:qFormat/>
    <w:pPr>
      <w:widowControl/>
      <w:spacing w:beforeAutospacing="1" w:afterAutospacing="1" w:line="240" w:lineRule="auto"/>
      <w:jc w:val="left"/>
    </w:pPr>
    <w:rPr>
      <w:rFonts w:ascii="宋体" w:hAnsi="宋体" w:cs="宋体"/>
      <w:kern w:val="0"/>
      <w:sz w:val="24"/>
    </w:rPr>
  </w:style>
  <w:style w:type="paragraph" w:styleId="af1">
    <w:name w:val="annotation subject"/>
    <w:basedOn w:val="a5"/>
    <w:next w:val="a5"/>
    <w:link w:val="Char2"/>
    <w:semiHidden/>
    <w:unhideWhenUsed/>
    <w:qFormat/>
    <w:rPr>
      <w:b/>
      <w:bCs/>
    </w:rPr>
  </w:style>
  <w:style w:type="paragraph" w:styleId="af2">
    <w:name w:val="Body Text First Indent"/>
    <w:basedOn w:val="a6"/>
    <w:uiPriority w:val="99"/>
    <w:qFormat/>
    <w:pPr>
      <w:ind w:firstLineChars="100" w:firstLine="420"/>
    </w:pPr>
  </w:style>
  <w:style w:type="paragraph" w:styleId="21">
    <w:name w:val="Body Text First Indent 2"/>
    <w:basedOn w:val="a7"/>
    <w:next w:val="a"/>
    <w:qFormat/>
    <w:pPr>
      <w:ind w:firstLineChars="200" w:firstLine="200"/>
    </w:p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Pr>
      <w:b/>
    </w:rPr>
  </w:style>
  <w:style w:type="character" w:styleId="af5">
    <w:name w:val="page number"/>
    <w:basedOn w:val="a0"/>
    <w:qFormat/>
  </w:style>
  <w:style w:type="character" w:styleId="af6">
    <w:name w:val="FollowedHyperlink"/>
    <w:basedOn w:val="a0"/>
    <w:qFormat/>
    <w:rPr>
      <w:color w:val="555555"/>
      <w:u w:val="none"/>
    </w:rPr>
  </w:style>
  <w:style w:type="character" w:styleId="af7">
    <w:name w:val="Emphasis"/>
    <w:basedOn w:val="a0"/>
    <w:qFormat/>
  </w:style>
  <w:style w:type="character" w:styleId="HTML">
    <w:name w:val="HTML Definition"/>
    <w:basedOn w:val="a0"/>
    <w:qFormat/>
    <w:rPr>
      <w:i/>
    </w:rPr>
  </w:style>
  <w:style w:type="character" w:styleId="af8">
    <w:name w:val="Hyperlink"/>
    <w:basedOn w:val="a0"/>
    <w:uiPriority w:val="99"/>
    <w:qFormat/>
    <w:rPr>
      <w:rFonts w:ascii="宋体" w:eastAsia="宋体" w:hAnsi="宋体" w:cs="宋体" w:hint="eastAsia"/>
      <w:color w:val="000000"/>
      <w:sz w:val="18"/>
      <w:szCs w:val="18"/>
      <w:u w:val="none"/>
    </w:rPr>
  </w:style>
  <w:style w:type="character" w:styleId="HTML0">
    <w:name w:val="HTML Code"/>
    <w:basedOn w:val="a0"/>
    <w:qFormat/>
    <w:rPr>
      <w:rFonts w:ascii="Menlo" w:eastAsia="Menlo" w:hAnsi="Menlo" w:cs="Menlo" w:hint="default"/>
      <w:color w:val="C7254E"/>
      <w:sz w:val="21"/>
      <w:szCs w:val="21"/>
      <w:shd w:val="clear" w:color="auto" w:fill="F9F2F4"/>
    </w:rPr>
  </w:style>
  <w:style w:type="character" w:styleId="af9">
    <w:name w:val="annotation reference"/>
    <w:basedOn w:val="a0"/>
    <w:semiHidden/>
    <w:unhideWhenUsed/>
    <w:qFormat/>
    <w:rPr>
      <w:sz w:val="21"/>
      <w:szCs w:val="21"/>
    </w:rPr>
  </w:style>
  <w:style w:type="character" w:styleId="afa">
    <w:name w:val="footnote reference"/>
    <w:basedOn w:val="a0"/>
    <w:qFormat/>
    <w:rPr>
      <w:vertAlign w:val="superscript"/>
    </w:rPr>
  </w:style>
  <w:style w:type="character" w:styleId="HTML1">
    <w:name w:val="HTML Keyboard"/>
    <w:basedOn w:val="a0"/>
    <w:qFormat/>
    <w:rPr>
      <w:rFonts w:ascii="Menlo" w:eastAsia="Menlo" w:hAnsi="Menlo" w:cs="Menlo"/>
      <w:color w:val="FFFFFF"/>
      <w:sz w:val="21"/>
      <w:szCs w:val="21"/>
      <w:shd w:val="clear" w:color="auto" w:fill="333333"/>
    </w:rPr>
  </w:style>
  <w:style w:type="character" w:styleId="HTML2">
    <w:name w:val="HTML Sample"/>
    <w:basedOn w:val="a0"/>
    <w:qFormat/>
    <w:rPr>
      <w:rFonts w:ascii="Menlo" w:eastAsia="Menlo" w:hAnsi="Menlo" w:cs="Menlo" w:hint="default"/>
      <w:sz w:val="21"/>
      <w:szCs w:val="21"/>
    </w:rPr>
  </w:style>
  <w:style w:type="paragraph" w:customStyle="1" w:styleId="TOC1">
    <w:name w:val="TOC 标题1"/>
    <w:basedOn w:val="1"/>
    <w:next w:val="a"/>
    <w:uiPriority w:val="99"/>
    <w:qFormat/>
    <w:pPr>
      <w:spacing w:line="276" w:lineRule="auto"/>
      <w:outlineLvl w:val="9"/>
    </w:pPr>
    <w:rPr>
      <w:rFonts w:ascii="仿宋" w:eastAsia="仿宋" w:hAnsi="仿宋"/>
      <w:color w:val="000000"/>
      <w:kern w:val="0"/>
      <w:szCs w:val="32"/>
    </w:rPr>
  </w:style>
  <w:style w:type="paragraph" w:customStyle="1" w:styleId="09wh">
    <w:name w:val="09正文_wh"/>
    <w:qFormat/>
    <w:pPr>
      <w:spacing w:line="300" w:lineRule="auto"/>
      <w:ind w:firstLineChars="200" w:firstLine="200"/>
      <w:jc w:val="both"/>
    </w:pPr>
    <w:rPr>
      <w:sz w:val="28"/>
      <w:szCs w:val="22"/>
    </w:rPr>
  </w:style>
  <w:style w:type="paragraph" w:customStyle="1" w:styleId="11">
    <w:name w:val="列出段落1"/>
    <w:basedOn w:val="a"/>
    <w:uiPriority w:val="34"/>
    <w:qFormat/>
    <w:pPr>
      <w:ind w:firstLineChars="200" w:firstLine="420"/>
    </w:pPr>
  </w:style>
  <w:style w:type="character" w:customStyle="1" w:styleId="Char0">
    <w:name w:val="纯文本 Char"/>
    <w:link w:val="a9"/>
    <w:qFormat/>
    <w:locked/>
    <w:rPr>
      <w:rFonts w:ascii="宋体" w:hAnsi="Courier New" w:cs="Courier New"/>
      <w:kern w:val="2"/>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houram">
    <w:name w:val="hour_am"/>
    <w:basedOn w:val="a0"/>
    <w:qFormat/>
  </w:style>
  <w:style w:type="character" w:customStyle="1" w:styleId="old">
    <w:name w:val="old"/>
    <w:basedOn w:val="a0"/>
    <w:qFormat/>
    <w:rPr>
      <w:color w:val="999999"/>
    </w:rPr>
  </w:style>
  <w:style w:type="character" w:customStyle="1" w:styleId="tmpztreemovearrow">
    <w:name w:val="tmpztreemove_arrow"/>
    <w:basedOn w:val="a0"/>
    <w:qFormat/>
    <w:rPr>
      <w:shd w:val="clear" w:color="auto" w:fill="FFFFFF"/>
    </w:rPr>
  </w:style>
  <w:style w:type="character" w:customStyle="1" w:styleId="hover3">
    <w:name w:val="hover3"/>
    <w:basedOn w:val="a0"/>
    <w:qFormat/>
    <w:rPr>
      <w:shd w:val="clear" w:color="auto" w:fill="EEEEEE"/>
    </w:rPr>
  </w:style>
  <w:style w:type="character" w:customStyle="1" w:styleId="glyphicon4">
    <w:name w:val="glyphicon4"/>
    <w:basedOn w:val="a0"/>
    <w:qFormat/>
  </w:style>
  <w:style w:type="character" w:customStyle="1" w:styleId="hourpm">
    <w:name w:val="hour_pm"/>
    <w:basedOn w:val="a0"/>
    <w:qFormat/>
  </w:style>
  <w:style w:type="character" w:customStyle="1" w:styleId="button">
    <w:name w:val="button"/>
    <w:basedOn w:val="a0"/>
    <w:qFormat/>
  </w:style>
  <w:style w:type="paragraph" w:customStyle="1" w:styleId="12">
    <w:name w:val="样式1"/>
    <w:basedOn w:val="a"/>
    <w:qFormat/>
    <w:pPr>
      <w:adjustRightInd w:val="0"/>
      <w:textAlignment w:val="baseline"/>
    </w:pPr>
    <w:rPr>
      <w:rFonts w:ascii="宋体" w:hAnsi="宋体"/>
      <w:kern w:val="0"/>
      <w:szCs w:val="21"/>
    </w:rPr>
  </w:style>
  <w:style w:type="character" w:customStyle="1" w:styleId="indent">
    <w:name w:val="indent"/>
    <w:basedOn w:val="a0"/>
    <w:qFormat/>
  </w:style>
  <w:style w:type="paragraph" w:customStyle="1" w:styleId="p0">
    <w:name w:val="p0"/>
    <w:basedOn w:val="a"/>
    <w:qFormat/>
    <w:pPr>
      <w:widowControl/>
    </w:pPr>
    <w:rPr>
      <w:kern w:val="0"/>
      <w:szCs w:val="21"/>
    </w:rPr>
  </w:style>
  <w:style w:type="paragraph" w:customStyle="1" w:styleId="110">
    <w:name w:val="列出段落11"/>
    <w:basedOn w:val="a"/>
    <w:uiPriority w:val="34"/>
    <w:qFormat/>
    <w:pPr>
      <w:ind w:firstLineChars="200" w:firstLine="420"/>
    </w:pPr>
    <w:rPr>
      <w:rFonts w:ascii="Calibri" w:hAnsi="Calibri"/>
      <w:szCs w:val="22"/>
    </w:rPr>
  </w:style>
  <w:style w:type="paragraph" w:customStyle="1" w:styleId="afb">
    <w:name w:val="正文自定"/>
    <w:basedOn w:val="a"/>
    <w:qFormat/>
    <w:pPr>
      <w:tabs>
        <w:tab w:val="left" w:pos="7665"/>
      </w:tabs>
      <w:spacing w:line="360" w:lineRule="auto"/>
      <w:ind w:firstLineChars="200" w:firstLine="480"/>
    </w:pPr>
    <w:rPr>
      <w:rFonts w:ascii="宋体" w:hAnsi="宋体"/>
      <w:sz w:val="24"/>
    </w:rPr>
  </w:style>
  <w:style w:type="paragraph" w:customStyle="1" w:styleId="afc">
    <w:name w:val="样式"/>
    <w:qFormat/>
    <w:pPr>
      <w:widowControl w:val="0"/>
      <w:autoSpaceDE w:val="0"/>
      <w:autoSpaceDN w:val="0"/>
      <w:adjustRightInd w:val="0"/>
    </w:pPr>
    <w:rPr>
      <w:rFonts w:ascii="宋体" w:hAnsi="宋体" w:cs="宋体"/>
      <w:sz w:val="24"/>
      <w:szCs w:val="24"/>
    </w:rPr>
  </w:style>
  <w:style w:type="paragraph" w:customStyle="1" w:styleId="title1">
    <w:name w:val="title1"/>
    <w:basedOn w:val="a"/>
    <w:qFormat/>
    <w:pPr>
      <w:spacing w:before="150"/>
      <w:jc w:val="left"/>
    </w:pPr>
    <w:rPr>
      <w:b/>
      <w:kern w:val="0"/>
      <w:sz w:val="22"/>
      <w:szCs w:val="22"/>
    </w:rPr>
  </w:style>
  <w:style w:type="paragraph" w:customStyle="1" w:styleId="afd">
    <w:name w:val="工可正文"/>
    <w:basedOn w:val="a"/>
    <w:qFormat/>
    <w:pPr>
      <w:widowControl/>
      <w:adjustRightInd w:val="0"/>
      <w:ind w:firstLine="560"/>
    </w:pPr>
    <w:rPr>
      <w:rFonts w:hAnsi="Arial"/>
      <w:kern w:val="0"/>
      <w:sz w:val="28"/>
      <w:szCs w:val="28"/>
    </w:rPr>
  </w:style>
  <w:style w:type="character" w:customStyle="1" w:styleId="Char">
    <w:name w:val="批注文字 Char"/>
    <w:basedOn w:val="a0"/>
    <w:link w:val="a5"/>
    <w:qFormat/>
    <w:rPr>
      <w:kern w:val="2"/>
      <w:sz w:val="21"/>
      <w:szCs w:val="24"/>
    </w:rPr>
  </w:style>
  <w:style w:type="character" w:customStyle="1" w:styleId="Char2">
    <w:name w:val="批注主题 Char"/>
    <w:basedOn w:val="Char"/>
    <w:link w:val="af1"/>
    <w:semiHidden/>
    <w:qFormat/>
    <w:rPr>
      <w:b/>
      <w:bCs/>
      <w:kern w:val="2"/>
      <w:sz w:val="21"/>
      <w:szCs w:val="24"/>
    </w:rPr>
  </w:style>
  <w:style w:type="paragraph" w:customStyle="1" w:styleId="22">
    <w:name w:val="列出段落2"/>
    <w:basedOn w:val="a"/>
    <w:uiPriority w:val="34"/>
    <w:qFormat/>
    <w:pPr>
      <w:ind w:firstLineChars="200" w:firstLine="420"/>
    </w:pPr>
  </w:style>
  <w:style w:type="paragraph" w:customStyle="1" w:styleId="23">
    <w:name w:val="正文（缩进 2 字符）"/>
    <w:basedOn w:val="a"/>
    <w:qFormat/>
    <w:pPr>
      <w:widowControl/>
      <w:spacing w:line="400" w:lineRule="exact"/>
      <w:ind w:firstLineChars="200" w:firstLine="200"/>
    </w:pPr>
    <w:rPr>
      <w:rFonts w:ascii="Calibri Light" w:eastAsia="华文仿宋" w:hAnsi="Calibri Light"/>
      <w:kern w:val="0"/>
      <w:sz w:val="28"/>
      <w:szCs w:val="28"/>
    </w:rPr>
  </w:style>
  <w:style w:type="paragraph" w:customStyle="1" w:styleId="100">
    <w:name w:val="样式 10 磅"/>
    <w:qFormat/>
    <w:pPr>
      <w:widowControl w:val="0"/>
      <w:jc w:val="both"/>
    </w:pPr>
    <w:rPr>
      <w:rFonts w:ascii="Calibri" w:hAnsi="Calibri"/>
      <w:kern w:val="2"/>
      <w:sz w:val="21"/>
      <w:szCs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character" w:customStyle="1" w:styleId="Char1">
    <w:name w:val="批注框文本 Char"/>
    <w:basedOn w:val="a0"/>
    <w:link w:val="ab"/>
    <w:qFormat/>
    <w:rPr>
      <w:kern w:val="2"/>
      <w:sz w:val="18"/>
      <w:szCs w:val="18"/>
    </w:rPr>
  </w:style>
  <w:style w:type="character" w:customStyle="1" w:styleId="fontstyle01">
    <w:name w:val="fontstyle01"/>
    <w:basedOn w:val="a0"/>
    <w:rPr>
      <w:rFonts w:ascii="宋体" w:eastAsia="宋体" w:hAnsi="宋体" w:hint="eastAsia"/>
      <w:color w:val="33333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6DC723-E9ED-4691-A92C-6A104B4C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4861</Words>
  <Characters>27712</Characters>
  <Application>Microsoft Office Word</Application>
  <DocSecurity>0</DocSecurity>
  <Lines>230</Lines>
  <Paragraphs>65</Paragraphs>
  <ScaleCrop>false</ScaleCrop>
  <Company>Microsoft</Company>
  <LinksUpToDate>false</LinksUpToDate>
  <CharactersWithSpaces>32508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不言、不语</dc:creator>
  <cp:lastModifiedBy>Administrator</cp:lastModifiedBy>
  <cp:revision>119</cp:revision>
  <cp:lastPrinted>2022-05-17T23:53:00Z</cp:lastPrinted>
  <dcterms:created xsi:type="dcterms:W3CDTF">2021-12-20T06:58:00Z</dcterms:created>
  <dcterms:modified xsi:type="dcterms:W3CDTF">2022-05-18T00:03:00Z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2C008A3C8AB44F09ABB32A61BBF9327F</vt:lpwstr>
  </property>
</Properties>
</file>