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34" w:tblpY="373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7"/>
        <w:gridCol w:w="2001"/>
        <w:gridCol w:w="1315"/>
        <w:gridCol w:w="1507"/>
        <w:gridCol w:w="215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</w:trPr>
        <w:tc>
          <w:tcPr>
            <w:tcW w:w="807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001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315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</w:p>
        </w:tc>
        <w:tc>
          <w:tcPr>
            <w:tcW w:w="1507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型号或规格</w:t>
            </w:r>
          </w:p>
        </w:tc>
        <w:tc>
          <w:tcPr>
            <w:tcW w:w="2153" w:type="dxa"/>
            <w:vAlign w:val="center"/>
          </w:tcPr>
          <w:p>
            <w:pPr>
              <w:spacing w:before="159"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原产地及制造厂名</w:t>
            </w:r>
          </w:p>
        </w:tc>
        <w:tc>
          <w:tcPr>
            <w:tcW w:w="1474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LED显示屏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强力巨彩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Q4 pro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厦门/厦门强力巨彩显示技术有限公司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18.48㎡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箱体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强力巨彩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厦门/厦门强力巨彩显示技术有限公司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18.48㎡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3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视频处理器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卡莱特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X4S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深圳/卡莱特云科技股份有限公司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4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接收卡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卡莱特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C0C0C"/>
                <w:szCs w:val="21"/>
              </w:rPr>
            </w:pPr>
            <w:r>
              <w:rPr>
                <w:rFonts w:hint="eastAsia" w:ascii="宋体" w:hAnsi="宋体" w:eastAsia="宋体"/>
                <w:color w:val="0C0C0C"/>
                <w:szCs w:val="21"/>
              </w:rPr>
              <w:t>5A-75E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深圳/卡莱特云科技股份有限公司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5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电源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创联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A-200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常州/常州创联电源科技股份有限公司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6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辅材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强力巨彩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厦门/厦门强力巨彩显示技术有限公司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18.48㎡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7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配电柜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天畅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TC-30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西安/西安天畅电气设备有限公司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8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钢结构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强力巨彩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厦门/厦门强力巨彩显示技术有限公司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22.29㎡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轴流风机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强力巨彩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厦门/厦门强力巨彩显示技术有限公司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音柱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宏声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HS-3040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江西/江西联创宏声电子股份有限公司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1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功放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宏声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HS-150L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江西/江西联创宏声电子股份有限公司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LED显示屏电脑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联想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启天M433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北京/联想（中国）有限公司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3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主网线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爱谱华顿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国标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上海/上海爱谱华顿电子科技（集团）有限公司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4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备品备件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强力巨彩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厦门/厦门强力巨彩显示技术有限公司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5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安装调试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世隆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国标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西安/西安世隆信息技术有限公司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22.29㎡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6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智慧黑板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B</w:t>
            </w:r>
            <w:r>
              <w:rPr>
                <w:rFonts w:ascii="宋体" w:hAnsi="宋体" w:eastAsia="宋体"/>
                <w:szCs w:val="21"/>
              </w:rPr>
              <w:t>F</w:t>
            </w:r>
            <w:r>
              <w:rPr>
                <w:rFonts w:hint="eastAsia" w:ascii="宋体" w:hAnsi="宋体" w:eastAsia="宋体"/>
                <w:szCs w:val="21"/>
              </w:rPr>
              <w:t>86E</w:t>
            </w:r>
            <w:r>
              <w:rPr>
                <w:rFonts w:ascii="宋体" w:hAnsi="宋体" w:eastAsia="宋体"/>
                <w:szCs w:val="21"/>
              </w:rPr>
              <w:t>D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17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白板软件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EasiNote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18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学生行为评价系统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EasiCare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19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教学数据分析平台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EasiSchool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20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视频展台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SC03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21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音箱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SS23</w:t>
            </w:r>
            <w:r>
              <w:rPr>
                <w:rFonts w:ascii="宋体" w:hAnsi="宋体" w:eastAsia="宋体"/>
                <w:szCs w:val="21"/>
              </w:rPr>
              <w:t>B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22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麦克风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MC03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广州/广州视睿电子科技有限公司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23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安装调试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世隆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国标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西安/西安世隆信息技术有限公司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9257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319500.00元；交货期：合同签订后15日历日；质保期：验收合格后24个月。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4A03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2022-08-22T02:24:41Z</dcterms:created>
  <dc:creator>Administrator</dc:creator>
  <cp:lastModifiedBy>じ☆veSunny</cp:lastModifiedBy>
  <dcterms:modified xsi:type="dcterms:W3CDTF">2022-08-22T02:25:46Z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6BD43F0E48E0405EB51A98831045DC05</vt:lpwstr>
  </property>
</Properties>
</file>