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-1"/>
          <w:numId w:val="0"/>
        </w:numPr>
        <w:spacing w:before="114" w:line="224" w:lineRule="auto"/>
        <w:ind w:left="0"/>
        <w:jc w:val="center"/>
        <w:outlineLvl w:val="0"/>
        <w:rPr>
          <w:rFonts w:ascii="宋体" w:hAnsi="宋体" w:eastAsia="宋体" w:cs="宋体"/>
          <w:spacing w:val="9"/>
          <w:sz w:val="35"/>
          <w:szCs w:val="35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10024"/>
      <w:r>
        <w:rPr>
          <w:rFonts w:hint="eastAsia" w:ascii="宋体" w:hAnsi="宋体" w:eastAsia="宋体" w:cs="宋体"/>
          <w:spacing w:val="9"/>
          <w:sz w:val="35"/>
          <w:szCs w:val="35"/>
          <w:highlight w:val="none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第四章 </w:t>
      </w:r>
      <w:r>
        <w:rPr>
          <w:rFonts w:hint="default" w:ascii="宋体" w:hAnsi="宋体" w:eastAsia="宋体" w:cs="宋体"/>
          <w:spacing w:val="9"/>
          <w:sz w:val="35"/>
          <w:szCs w:val="35"/>
          <w:highlight w:val="none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采购</w:t>
      </w:r>
      <w:r>
        <w:rPr>
          <w:rFonts w:ascii="宋体" w:hAnsi="宋体" w:eastAsia="宋体" w:cs="宋体"/>
          <w:spacing w:val="9"/>
          <w:sz w:val="35"/>
          <w:szCs w:val="35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内容及要求</w:t>
      </w:r>
      <w:bookmarkEnd w:id="0"/>
    </w:p>
    <w:p>
      <w:pPr>
        <w:spacing w:line="360" w:lineRule="auto"/>
        <w:ind w:firstLine="482"/>
        <w:jc w:val="left"/>
        <w:outlineLvl w:val="1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bookmarkStart w:id="1" w:name="_Toc26657"/>
      <w:bookmarkStart w:id="2" w:name="_Toc29846"/>
      <w:bookmarkStart w:id="3" w:name="_Toc20336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一、项目名称：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团结村片区城市更新项目开发地块考古发掘（劳务配合）监理</w:t>
      </w:r>
    </w:p>
    <w:p>
      <w:pPr>
        <w:spacing w:line="360" w:lineRule="auto"/>
        <w:ind w:firstLine="482"/>
        <w:jc w:val="left"/>
        <w:outlineLvl w:val="1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二、项目概况</w:t>
      </w:r>
      <w:bookmarkEnd w:id="1"/>
      <w:bookmarkEnd w:id="2"/>
      <w:bookmarkEnd w:id="3"/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项目概况：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团结村片区城市更新项目开发地块考古发掘（劳务配合）监理</w:t>
      </w:r>
    </w:p>
    <w:p>
      <w:pPr>
        <w:adjustRightIn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项目地点：西安市未央区</w:t>
      </w:r>
    </w:p>
    <w:p>
      <w:pPr>
        <w:adjustRightIn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项目预算：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2780210.38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监理服务期：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eastAsia="zh-CN"/>
        </w:rPr>
        <w:t>自合同签订之日起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两年。</w:t>
      </w:r>
    </w:p>
    <w:p>
      <w:pPr>
        <w:widowControl/>
        <w:snapToGrid w:val="0"/>
        <w:spacing w:line="360" w:lineRule="auto"/>
        <w:ind w:firstLine="482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bookmarkStart w:id="4" w:name="_Toc20587"/>
      <w:bookmarkStart w:id="5" w:name="_Toc30015"/>
      <w:bookmarkStart w:id="6" w:name="_Toc8914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</w:t>
      </w:r>
      <w:bookmarkEnd w:id="4"/>
      <w:bookmarkEnd w:id="5"/>
      <w:bookmarkEnd w:id="6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监理工作目标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1.保证本项目各施工范围实施各阶段保质如期完成。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2.严格按合同要求进行监理，督促项目承建单位按时按质完成项目。保证项目的施工质量，确保项目正常运行。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建立健全安保体系：通过监理机构的监督、管理，促使施工单位建立完善的安全生产保证制度，保证安全生产保证体系有效运行。达到五无目标，即“无死亡事故，无重大伤人事故，无重大机械事故，无火灾，无中毒事故”。安全和文明施工目标：杜绝死亡和重大伤亡事故，力争达到安全生产，文明施工优良工地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4.工程地点周边建筑的安全：确保建筑物及相临建筑物、构筑物、综合管线等安全。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5.操作过程的安全：施工作业应符合操作规程要求，施工过程安全可靠，无违规、违章作业情况发生。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6.工程必须由具备专业承包资质的单位施工，严禁将工程非法转包。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7.从业人员应办理相关手续，签订劳动合同，进行安全培训，考试合格后方可上岗作业。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.对地下的各类管线，施工单位应在地面上设置明显标识。对水、电、气的检查井、污水井应采取相应的保护措施。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.工程施工作业前，必须对施工作业人员进行书面安全技术交底。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.工程必须制定生产安全事故应急救援预案。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.工程施工时，应有防止扬尘和降低噪声的措施。</w:t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NjYwYjliYTE5YjE1MjNlODUzMWZiYWE1ZGI0NDIifQ=="/>
  </w:docVars>
  <w:rsids>
    <w:rsidRoot w:val="687A58E7"/>
    <w:rsid w:val="0BC82BEF"/>
    <w:rsid w:val="687A58E7"/>
    <w:rsid w:val="7C88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  <w:kern w:val="2"/>
      <w:sz w:val="21"/>
    </w:rPr>
  </w:style>
  <w:style w:type="paragraph" w:customStyle="1" w:styleId="3">
    <w:name w:val="标题 2 Char1"/>
    <w:basedOn w:val="1"/>
    <w:qFormat/>
    <w:uiPriority w:val="0"/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2022-12-15T10:15:00Z</dcterms:created>
  <dc:creator>～果Fruit%Tiramisu</dc:creator>
  <cp:lastModifiedBy>～果Fruit%Tiramisu</cp:lastModifiedBy>
  <dcterms:modified xsi:type="dcterms:W3CDTF">2022-12-15T10:16:21Z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7BDF6263E8FA4D88B32AAA3F6E5EAA24</vt:lpwstr>
  </property>
</Properties>
</file>