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240"/>
        <w:rPr>
          <w:rFonts w:ascii="宋体" w:hAnsi="宋体" w:cs="宋体"/>
          <w:sz w:val="32"/>
          <w:szCs w:val="32"/>
        </w:rPr>
      </w:pPr>
      <w:r>
        <w:rPr>
          <w:rFonts w:hint="eastAsia" w:ascii="宋体" w:hAnsi="宋体" w:cs="宋体"/>
          <w:sz w:val="32"/>
          <w:szCs w:val="32"/>
        </w:rPr>
        <w:t>招标公告</w:t>
      </w:r>
    </w:p>
    <w:p>
      <w:pPr>
        <w:ind w:firstLine="480" w:firstLineChars="200"/>
        <w:rPr>
          <w:rFonts w:ascii="宋体" w:hAnsi="宋体" w:cs="宋体"/>
          <w:szCs w:val="24"/>
        </w:rPr>
      </w:pPr>
      <w:r>
        <w:rPr>
          <w:rFonts w:hint="eastAsia" w:ascii="宋体" w:hAnsi="宋体" w:cs="宋体"/>
          <w:szCs w:val="24"/>
        </w:rPr>
        <w:t>项目概况</w:t>
      </w:r>
    </w:p>
    <w:p>
      <w:pPr>
        <w:ind w:firstLine="480" w:firstLineChars="200"/>
        <w:rPr>
          <w:rFonts w:ascii="宋体" w:hAnsi="宋体" w:cs="宋体"/>
          <w:szCs w:val="24"/>
        </w:rPr>
      </w:pPr>
      <w:r>
        <w:rPr>
          <w:rFonts w:hint="eastAsia" w:ascii="宋体" w:hAnsi="宋体" w:cs="宋体"/>
          <w:szCs w:val="24"/>
        </w:rPr>
        <w:t>雁塔区新设立企业印章刻制服务项目潜在的投标人应在全国公共资源交易平台（陕西省·西安市）网站〖首页〉电子交易平台〉陕西政府采购交易系统〉企业端〗获取招标文件，并于2023年2月9日 09：00：00（北京时间）前递交投标文件。</w:t>
      </w:r>
    </w:p>
    <w:p>
      <w:pPr>
        <w:ind w:firstLine="482" w:firstLineChars="200"/>
        <w:rPr>
          <w:rFonts w:ascii="宋体" w:hAnsi="宋体" w:cs="宋体"/>
          <w:szCs w:val="24"/>
        </w:rPr>
      </w:pPr>
      <w:r>
        <w:rPr>
          <w:rFonts w:hint="eastAsia" w:ascii="宋体" w:hAnsi="宋体" w:cs="宋体"/>
          <w:b/>
          <w:bCs/>
          <w:szCs w:val="24"/>
        </w:rPr>
        <w:t>一、项目基本情况</w:t>
      </w:r>
    </w:p>
    <w:p>
      <w:pPr>
        <w:ind w:firstLine="480" w:firstLineChars="200"/>
        <w:rPr>
          <w:rFonts w:ascii="宋体" w:hAnsi="宋体" w:cs="宋体"/>
          <w:szCs w:val="24"/>
        </w:rPr>
      </w:pPr>
      <w:r>
        <w:rPr>
          <w:rFonts w:hint="eastAsia" w:ascii="宋体" w:hAnsi="宋体" w:cs="宋体"/>
          <w:szCs w:val="24"/>
        </w:rPr>
        <w:t xml:space="preserve">项目编号：ZCXG-ZB-202316 </w:t>
      </w:r>
    </w:p>
    <w:p>
      <w:pPr>
        <w:ind w:firstLine="480" w:firstLineChars="200"/>
        <w:rPr>
          <w:rFonts w:ascii="宋体" w:hAnsi="宋体" w:cs="宋体"/>
          <w:szCs w:val="24"/>
        </w:rPr>
      </w:pPr>
      <w:r>
        <w:rPr>
          <w:rFonts w:hint="eastAsia" w:ascii="宋体" w:hAnsi="宋体" w:cs="宋体"/>
          <w:szCs w:val="24"/>
        </w:rPr>
        <w:t>项目名称：雁塔区新设立企业印章刻制服务项目</w:t>
      </w:r>
    </w:p>
    <w:p>
      <w:pPr>
        <w:ind w:firstLine="480" w:firstLineChars="200"/>
        <w:rPr>
          <w:rFonts w:ascii="宋体" w:hAnsi="宋体" w:cs="宋体"/>
          <w:szCs w:val="24"/>
        </w:rPr>
      </w:pPr>
      <w:r>
        <w:rPr>
          <w:rFonts w:hint="eastAsia" w:ascii="宋体" w:hAnsi="宋体" w:cs="宋体"/>
          <w:szCs w:val="24"/>
        </w:rPr>
        <w:t>采购方式：公开招标</w:t>
      </w:r>
    </w:p>
    <w:p>
      <w:pPr>
        <w:ind w:firstLine="480" w:firstLineChars="200"/>
        <w:rPr>
          <w:rFonts w:ascii="宋体" w:hAnsi="宋体" w:cs="宋体"/>
          <w:szCs w:val="24"/>
        </w:rPr>
      </w:pPr>
      <w:r>
        <w:rPr>
          <w:rFonts w:hint="eastAsia" w:ascii="宋体" w:hAnsi="宋体" w:cs="宋体"/>
          <w:szCs w:val="24"/>
        </w:rPr>
        <w:t>预算金额：4000000.00元</w:t>
      </w:r>
    </w:p>
    <w:p>
      <w:pPr>
        <w:ind w:firstLine="480" w:firstLineChars="200"/>
        <w:rPr>
          <w:rFonts w:ascii="宋体" w:hAnsi="宋体" w:cs="宋体"/>
          <w:szCs w:val="24"/>
        </w:rPr>
      </w:pPr>
      <w:r>
        <w:rPr>
          <w:rFonts w:hint="eastAsia" w:ascii="宋体" w:hAnsi="宋体" w:cs="宋体"/>
          <w:szCs w:val="24"/>
        </w:rPr>
        <w:t>采购需求：</w:t>
      </w:r>
    </w:p>
    <w:tbl>
      <w:tblPr>
        <w:tblStyle w:val="7"/>
        <w:tblW w:w="5015"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47"/>
        <w:gridCol w:w="3039"/>
        <w:gridCol w:w="1455"/>
        <w:gridCol w:w="1383"/>
        <w:gridCol w:w="1108"/>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2" w:hRule="atLeast"/>
          <w:tblHeader/>
          <w:tblCellSpacing w:w="0" w:type="dxa"/>
          <w:jc w:val="center"/>
        </w:trPr>
        <w:tc>
          <w:tcPr>
            <w:tcW w:w="648" w:type="dxa"/>
            <w:shd w:val="clear" w:color="auto" w:fill="auto"/>
            <w:vAlign w:val="center"/>
          </w:tcPr>
          <w:p>
            <w:pPr>
              <w:widowControl/>
              <w:spacing w:line="240" w:lineRule="auto"/>
              <w:jc w:val="center"/>
              <w:rPr>
                <w:b/>
                <w:bCs/>
                <w:szCs w:val="24"/>
              </w:rPr>
            </w:pPr>
            <w:r>
              <w:rPr>
                <w:rFonts w:ascii="宋体" w:hAnsi="宋体" w:cs="宋体"/>
                <w:b/>
                <w:bCs/>
                <w:kern w:val="0"/>
                <w:szCs w:val="24"/>
                <w:lang w:bidi="ar"/>
              </w:rPr>
              <w:t>合同包号</w:t>
            </w:r>
          </w:p>
        </w:tc>
        <w:tc>
          <w:tcPr>
            <w:tcW w:w="3039" w:type="dxa"/>
            <w:shd w:val="clear" w:color="auto" w:fill="auto"/>
            <w:vAlign w:val="center"/>
          </w:tcPr>
          <w:p>
            <w:pPr>
              <w:widowControl/>
              <w:spacing w:line="240" w:lineRule="auto"/>
              <w:jc w:val="center"/>
              <w:rPr>
                <w:b/>
                <w:bCs/>
                <w:szCs w:val="24"/>
              </w:rPr>
            </w:pPr>
            <w:r>
              <w:rPr>
                <w:rFonts w:ascii="宋体" w:hAnsi="宋体" w:cs="宋体"/>
                <w:b/>
                <w:bCs/>
                <w:kern w:val="0"/>
                <w:szCs w:val="24"/>
                <w:lang w:bidi="ar"/>
              </w:rPr>
              <w:t>合同包名称</w:t>
            </w:r>
          </w:p>
        </w:tc>
        <w:tc>
          <w:tcPr>
            <w:tcW w:w="1455" w:type="dxa"/>
            <w:shd w:val="clear" w:color="auto" w:fill="auto"/>
            <w:vAlign w:val="center"/>
          </w:tcPr>
          <w:p>
            <w:pPr>
              <w:widowControl/>
              <w:spacing w:line="240" w:lineRule="auto"/>
              <w:jc w:val="center"/>
              <w:rPr>
                <w:b/>
                <w:bCs/>
                <w:szCs w:val="24"/>
              </w:rPr>
            </w:pPr>
            <w:r>
              <w:rPr>
                <w:rFonts w:ascii="宋体" w:hAnsi="宋体" w:cs="宋体"/>
                <w:b/>
                <w:bCs/>
                <w:kern w:val="0"/>
                <w:szCs w:val="24"/>
                <w:lang w:bidi="ar"/>
              </w:rPr>
              <w:t>技术规格、参数及要求</w:t>
            </w:r>
          </w:p>
        </w:tc>
        <w:tc>
          <w:tcPr>
            <w:tcW w:w="1383" w:type="dxa"/>
            <w:shd w:val="clear" w:color="auto" w:fill="auto"/>
            <w:vAlign w:val="center"/>
          </w:tcPr>
          <w:p>
            <w:pPr>
              <w:widowControl/>
              <w:spacing w:line="240" w:lineRule="auto"/>
              <w:jc w:val="center"/>
              <w:rPr>
                <w:b/>
                <w:bCs/>
                <w:szCs w:val="24"/>
              </w:rPr>
            </w:pPr>
            <w:r>
              <w:rPr>
                <w:rFonts w:ascii="宋体" w:hAnsi="宋体" w:cs="宋体"/>
                <w:b/>
                <w:bCs/>
                <w:kern w:val="0"/>
                <w:szCs w:val="24"/>
                <w:lang w:bidi="ar"/>
              </w:rPr>
              <w:t>预算金额（元）</w:t>
            </w:r>
          </w:p>
        </w:tc>
        <w:tc>
          <w:tcPr>
            <w:tcW w:w="1108" w:type="dxa"/>
            <w:shd w:val="clear" w:color="auto" w:fill="auto"/>
            <w:vAlign w:val="center"/>
          </w:tcPr>
          <w:p>
            <w:pPr>
              <w:widowControl/>
              <w:spacing w:line="240" w:lineRule="auto"/>
              <w:jc w:val="center"/>
              <w:rPr>
                <w:b/>
                <w:bCs/>
                <w:szCs w:val="24"/>
              </w:rPr>
            </w:pPr>
            <w:r>
              <w:rPr>
                <w:rFonts w:ascii="宋体" w:hAnsi="宋体" w:cs="宋体"/>
                <w:b/>
                <w:bCs/>
                <w:kern w:val="0"/>
                <w:szCs w:val="24"/>
                <w:lang w:bidi="ar"/>
              </w:rPr>
              <w:t>是否接受联合体</w:t>
            </w:r>
          </w:p>
        </w:tc>
        <w:tc>
          <w:tcPr>
            <w:tcW w:w="1289" w:type="dxa"/>
            <w:shd w:val="clear" w:color="auto" w:fill="auto"/>
            <w:vAlign w:val="center"/>
          </w:tcPr>
          <w:p>
            <w:pPr>
              <w:widowControl/>
              <w:spacing w:line="240" w:lineRule="auto"/>
              <w:jc w:val="center"/>
              <w:rPr>
                <w:rFonts w:ascii="宋体" w:hAnsi="宋体" w:cs="宋体"/>
                <w:b/>
                <w:bCs/>
                <w:kern w:val="0"/>
                <w:szCs w:val="24"/>
                <w:lang w:bidi="ar"/>
              </w:rPr>
            </w:pPr>
            <w:r>
              <w:rPr>
                <w:rFonts w:ascii="宋体" w:hAnsi="宋体" w:cs="宋体"/>
                <w:b/>
                <w:bCs/>
                <w:kern w:val="0"/>
                <w:szCs w:val="24"/>
                <w:lang w:bidi="ar"/>
              </w:rPr>
              <w:t>合同履行</w:t>
            </w:r>
          </w:p>
          <w:p>
            <w:pPr>
              <w:widowControl/>
              <w:spacing w:line="240" w:lineRule="auto"/>
              <w:jc w:val="center"/>
              <w:rPr>
                <w:b/>
                <w:bCs/>
                <w:szCs w:val="24"/>
              </w:rPr>
            </w:pPr>
            <w:r>
              <w:rPr>
                <w:rFonts w:ascii="宋体" w:hAnsi="宋体" w:cs="宋体"/>
                <w:b/>
                <w:bCs/>
                <w:kern w:val="0"/>
                <w:szCs w:val="24"/>
                <w:lang w:bidi="ar"/>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szCs w:val="24"/>
              </w:rPr>
            </w:pPr>
            <w:r>
              <w:rPr>
                <w:rFonts w:ascii="宋体" w:hAnsi="宋体" w:cs="宋体"/>
                <w:kern w:val="0"/>
                <w:szCs w:val="24"/>
                <w:lang w:bidi="ar"/>
              </w:rPr>
              <w:t>1</w:t>
            </w:r>
          </w:p>
        </w:tc>
        <w:tc>
          <w:tcPr>
            <w:tcW w:w="3039" w:type="dxa"/>
            <w:shd w:val="clear" w:color="auto" w:fill="auto"/>
            <w:vAlign w:val="center"/>
          </w:tcPr>
          <w:p>
            <w:pPr>
              <w:widowControl/>
              <w:spacing w:line="240" w:lineRule="auto"/>
              <w:jc w:val="center"/>
              <w:rPr>
                <w:szCs w:val="24"/>
              </w:rPr>
            </w:pPr>
            <w:r>
              <w:rPr>
                <w:rFonts w:hint="eastAsia" w:ascii="宋体" w:hAnsi="宋体" w:cs="宋体"/>
                <w:szCs w:val="24"/>
              </w:rPr>
              <w:t>雁塔区新设立企业印章刻制服务项目包1</w:t>
            </w:r>
          </w:p>
        </w:tc>
        <w:tc>
          <w:tcPr>
            <w:tcW w:w="0" w:type="auto"/>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szCs w:val="24"/>
              </w:rPr>
            </w:pPr>
            <w:r>
              <w:rPr>
                <w:rFonts w:ascii="宋体" w:hAnsi="宋体" w:cs="宋体"/>
                <w:kern w:val="0"/>
                <w:szCs w:val="24"/>
                <w:lang w:bidi="ar"/>
              </w:rPr>
              <w:t>文件</w:t>
            </w:r>
          </w:p>
        </w:tc>
        <w:tc>
          <w:tcPr>
            <w:tcW w:w="0" w:type="auto"/>
            <w:shd w:val="clear" w:color="auto" w:fill="auto"/>
            <w:vAlign w:val="center"/>
          </w:tcPr>
          <w:p>
            <w:pPr>
              <w:widowControl/>
              <w:spacing w:line="240" w:lineRule="auto"/>
              <w:jc w:val="center"/>
              <w:rPr>
                <w:szCs w:val="24"/>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szCs w:val="24"/>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szCs w:val="24"/>
              </w:rPr>
            </w:pPr>
            <w:r>
              <w:rPr>
                <w:rFonts w:hint="eastAsia" w:ascii="宋体" w:hAnsi="宋体" w:cs="宋体"/>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2</w:t>
            </w:r>
          </w:p>
        </w:tc>
        <w:tc>
          <w:tcPr>
            <w:tcW w:w="3039" w:type="dxa"/>
            <w:shd w:val="clear" w:color="auto" w:fill="auto"/>
            <w:vAlign w:val="center"/>
          </w:tcPr>
          <w:p>
            <w:pPr>
              <w:widowControl/>
              <w:spacing w:line="240" w:lineRule="auto"/>
              <w:jc w:val="center"/>
              <w:rPr>
                <w:rFonts w:ascii="宋体" w:hAnsi="宋体" w:cs="宋体"/>
                <w:szCs w:val="24"/>
              </w:rPr>
            </w:pPr>
            <w:r>
              <w:rPr>
                <w:rFonts w:hint="eastAsia" w:ascii="宋体" w:hAnsi="宋体" w:cs="宋体"/>
                <w:szCs w:val="24"/>
              </w:rPr>
              <w:t>雁塔区新设立企业印章刻制服务项目包2</w:t>
            </w:r>
          </w:p>
        </w:tc>
        <w:tc>
          <w:tcPr>
            <w:tcW w:w="1455" w:type="dxa"/>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rFonts w:ascii="宋体" w:hAnsi="宋体" w:cs="宋体"/>
                <w:kern w:val="0"/>
                <w:szCs w:val="24"/>
                <w:lang w:bidi="ar"/>
              </w:rPr>
            </w:pPr>
            <w:r>
              <w:rPr>
                <w:rFonts w:ascii="宋体" w:hAnsi="宋体" w:cs="宋体"/>
                <w:kern w:val="0"/>
                <w:szCs w:val="24"/>
                <w:lang w:bidi="ar"/>
              </w:rPr>
              <w:t>文件</w:t>
            </w:r>
          </w:p>
        </w:tc>
        <w:tc>
          <w:tcPr>
            <w:tcW w:w="1383"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rFonts w:ascii="宋体" w:hAnsi="宋体" w:cs="宋体"/>
                <w:szCs w:val="24"/>
              </w:rPr>
            </w:pPr>
            <w:r>
              <w:rPr>
                <w:rFonts w:hint="eastAsia" w:ascii="宋体" w:hAnsi="宋体" w:cs="宋体"/>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3</w:t>
            </w:r>
          </w:p>
        </w:tc>
        <w:tc>
          <w:tcPr>
            <w:tcW w:w="3039" w:type="dxa"/>
            <w:shd w:val="clear" w:color="auto" w:fill="auto"/>
            <w:vAlign w:val="center"/>
          </w:tcPr>
          <w:p>
            <w:pPr>
              <w:widowControl/>
              <w:spacing w:line="240" w:lineRule="auto"/>
              <w:jc w:val="center"/>
              <w:rPr>
                <w:szCs w:val="24"/>
              </w:rPr>
            </w:pPr>
            <w:r>
              <w:rPr>
                <w:rFonts w:hint="eastAsia" w:ascii="宋体" w:hAnsi="宋体" w:cs="宋体"/>
                <w:szCs w:val="24"/>
              </w:rPr>
              <w:t>雁塔区新设立企业印章刻制服务项目包3</w:t>
            </w:r>
          </w:p>
        </w:tc>
        <w:tc>
          <w:tcPr>
            <w:tcW w:w="0" w:type="auto"/>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szCs w:val="24"/>
              </w:rPr>
            </w:pPr>
            <w:r>
              <w:rPr>
                <w:rFonts w:ascii="宋体" w:hAnsi="宋体" w:cs="宋体"/>
                <w:kern w:val="0"/>
                <w:szCs w:val="24"/>
                <w:lang w:bidi="ar"/>
              </w:rPr>
              <w:t>文件</w:t>
            </w:r>
          </w:p>
        </w:tc>
        <w:tc>
          <w:tcPr>
            <w:tcW w:w="0" w:type="auto"/>
            <w:shd w:val="clear" w:color="auto" w:fill="auto"/>
            <w:vAlign w:val="center"/>
          </w:tcPr>
          <w:p>
            <w:pPr>
              <w:widowControl/>
              <w:spacing w:line="240" w:lineRule="auto"/>
              <w:jc w:val="center"/>
              <w:rPr>
                <w:szCs w:val="24"/>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szCs w:val="24"/>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szCs w:val="24"/>
              </w:rPr>
            </w:pPr>
            <w:r>
              <w:rPr>
                <w:rFonts w:hint="eastAsia" w:ascii="宋体" w:hAnsi="宋体" w:cs="宋体"/>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4</w:t>
            </w:r>
          </w:p>
        </w:tc>
        <w:tc>
          <w:tcPr>
            <w:tcW w:w="3039" w:type="dxa"/>
            <w:shd w:val="clear" w:color="auto" w:fill="auto"/>
            <w:vAlign w:val="center"/>
          </w:tcPr>
          <w:p>
            <w:pPr>
              <w:widowControl/>
              <w:spacing w:line="240" w:lineRule="auto"/>
              <w:jc w:val="center"/>
              <w:rPr>
                <w:szCs w:val="24"/>
              </w:rPr>
            </w:pPr>
            <w:r>
              <w:rPr>
                <w:rFonts w:hint="eastAsia" w:ascii="宋体" w:hAnsi="宋体" w:cs="宋体"/>
                <w:szCs w:val="24"/>
              </w:rPr>
              <w:t>雁塔区新设立企业印章刻制服务项目包4</w:t>
            </w:r>
          </w:p>
        </w:tc>
        <w:tc>
          <w:tcPr>
            <w:tcW w:w="0" w:type="auto"/>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szCs w:val="24"/>
              </w:rPr>
            </w:pPr>
            <w:r>
              <w:rPr>
                <w:rFonts w:ascii="宋体" w:hAnsi="宋体" w:cs="宋体"/>
                <w:kern w:val="0"/>
                <w:szCs w:val="24"/>
                <w:lang w:bidi="ar"/>
              </w:rPr>
              <w:t>文件</w:t>
            </w:r>
          </w:p>
        </w:tc>
        <w:tc>
          <w:tcPr>
            <w:tcW w:w="0" w:type="auto"/>
            <w:shd w:val="clear" w:color="auto" w:fill="auto"/>
            <w:vAlign w:val="center"/>
          </w:tcPr>
          <w:p>
            <w:pPr>
              <w:widowControl/>
              <w:spacing w:line="240" w:lineRule="auto"/>
              <w:jc w:val="center"/>
              <w:rPr>
                <w:szCs w:val="24"/>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szCs w:val="24"/>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szCs w:val="24"/>
              </w:rPr>
            </w:pPr>
            <w:r>
              <w:rPr>
                <w:rFonts w:hint="eastAsia" w:ascii="宋体" w:hAnsi="宋体" w:cs="宋体"/>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5</w:t>
            </w:r>
          </w:p>
        </w:tc>
        <w:tc>
          <w:tcPr>
            <w:tcW w:w="3039" w:type="dxa"/>
            <w:shd w:val="clear" w:color="auto" w:fill="auto"/>
            <w:vAlign w:val="center"/>
          </w:tcPr>
          <w:p>
            <w:pPr>
              <w:widowControl/>
              <w:spacing w:line="240" w:lineRule="auto"/>
              <w:jc w:val="center"/>
              <w:rPr>
                <w:szCs w:val="24"/>
              </w:rPr>
            </w:pPr>
            <w:r>
              <w:rPr>
                <w:rFonts w:hint="eastAsia" w:ascii="宋体" w:hAnsi="宋体" w:cs="宋体"/>
                <w:szCs w:val="24"/>
              </w:rPr>
              <w:t>雁塔区新设立企业印章刻制服务项目包5</w:t>
            </w:r>
          </w:p>
        </w:tc>
        <w:tc>
          <w:tcPr>
            <w:tcW w:w="0" w:type="auto"/>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szCs w:val="24"/>
              </w:rPr>
            </w:pPr>
            <w:r>
              <w:rPr>
                <w:rFonts w:ascii="宋体" w:hAnsi="宋体" w:cs="宋体"/>
                <w:kern w:val="0"/>
                <w:szCs w:val="24"/>
                <w:lang w:bidi="ar"/>
              </w:rPr>
              <w:t>文件</w:t>
            </w:r>
          </w:p>
        </w:tc>
        <w:tc>
          <w:tcPr>
            <w:tcW w:w="0" w:type="auto"/>
            <w:shd w:val="clear" w:color="auto" w:fill="auto"/>
            <w:vAlign w:val="center"/>
          </w:tcPr>
          <w:p>
            <w:pPr>
              <w:widowControl/>
              <w:spacing w:line="240" w:lineRule="auto"/>
              <w:jc w:val="center"/>
              <w:rPr>
                <w:szCs w:val="24"/>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szCs w:val="24"/>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szCs w:val="24"/>
              </w:rPr>
            </w:pPr>
            <w:r>
              <w:rPr>
                <w:rFonts w:hint="eastAsia" w:ascii="宋体" w:hAnsi="宋体" w:cs="宋体"/>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6</w:t>
            </w:r>
          </w:p>
        </w:tc>
        <w:tc>
          <w:tcPr>
            <w:tcW w:w="3039" w:type="dxa"/>
            <w:shd w:val="clear" w:color="auto" w:fill="auto"/>
            <w:vAlign w:val="center"/>
          </w:tcPr>
          <w:p>
            <w:pPr>
              <w:widowControl/>
              <w:spacing w:line="240" w:lineRule="auto"/>
              <w:jc w:val="center"/>
              <w:rPr>
                <w:szCs w:val="24"/>
              </w:rPr>
            </w:pPr>
            <w:r>
              <w:rPr>
                <w:rFonts w:hint="eastAsia" w:ascii="宋体" w:hAnsi="宋体" w:cs="宋体"/>
                <w:szCs w:val="24"/>
              </w:rPr>
              <w:t>雁塔区新设立企业印章刻制服务项目包6</w:t>
            </w:r>
          </w:p>
        </w:tc>
        <w:tc>
          <w:tcPr>
            <w:tcW w:w="0" w:type="auto"/>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szCs w:val="24"/>
              </w:rPr>
            </w:pPr>
            <w:r>
              <w:rPr>
                <w:rFonts w:ascii="宋体" w:hAnsi="宋体" w:cs="宋体"/>
                <w:kern w:val="0"/>
                <w:szCs w:val="24"/>
                <w:lang w:bidi="ar"/>
              </w:rPr>
              <w:t>文件</w:t>
            </w:r>
          </w:p>
        </w:tc>
        <w:tc>
          <w:tcPr>
            <w:tcW w:w="0" w:type="auto"/>
            <w:shd w:val="clear" w:color="auto" w:fill="auto"/>
            <w:vAlign w:val="center"/>
          </w:tcPr>
          <w:p>
            <w:pPr>
              <w:widowControl/>
              <w:spacing w:line="240" w:lineRule="auto"/>
              <w:jc w:val="center"/>
              <w:rPr>
                <w:szCs w:val="24"/>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szCs w:val="24"/>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szCs w:val="24"/>
              </w:rPr>
            </w:pPr>
            <w:r>
              <w:rPr>
                <w:rFonts w:hint="eastAsia" w:ascii="宋体" w:hAnsi="宋体" w:cs="宋体"/>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7</w:t>
            </w:r>
          </w:p>
        </w:tc>
        <w:tc>
          <w:tcPr>
            <w:tcW w:w="3039" w:type="dxa"/>
            <w:shd w:val="clear" w:color="auto" w:fill="auto"/>
            <w:vAlign w:val="center"/>
          </w:tcPr>
          <w:p>
            <w:pPr>
              <w:widowControl/>
              <w:spacing w:line="240" w:lineRule="auto"/>
              <w:jc w:val="center"/>
              <w:rPr>
                <w:szCs w:val="24"/>
              </w:rPr>
            </w:pPr>
            <w:r>
              <w:rPr>
                <w:rFonts w:hint="eastAsia" w:ascii="宋体" w:hAnsi="宋体" w:cs="宋体"/>
                <w:szCs w:val="24"/>
              </w:rPr>
              <w:t>雁塔区新设立企业印章刻制服务项目包7</w:t>
            </w:r>
          </w:p>
        </w:tc>
        <w:tc>
          <w:tcPr>
            <w:tcW w:w="0" w:type="auto"/>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szCs w:val="24"/>
              </w:rPr>
            </w:pPr>
            <w:r>
              <w:rPr>
                <w:rFonts w:ascii="宋体" w:hAnsi="宋体" w:cs="宋体"/>
                <w:kern w:val="0"/>
                <w:szCs w:val="24"/>
                <w:lang w:bidi="ar"/>
              </w:rPr>
              <w:t>文件</w:t>
            </w:r>
          </w:p>
        </w:tc>
        <w:tc>
          <w:tcPr>
            <w:tcW w:w="0" w:type="auto"/>
            <w:shd w:val="clear" w:color="auto" w:fill="auto"/>
            <w:vAlign w:val="center"/>
          </w:tcPr>
          <w:p>
            <w:pPr>
              <w:widowControl/>
              <w:spacing w:line="240" w:lineRule="auto"/>
              <w:jc w:val="center"/>
              <w:rPr>
                <w:szCs w:val="24"/>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szCs w:val="24"/>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szCs w:val="24"/>
              </w:rPr>
            </w:pPr>
            <w:r>
              <w:rPr>
                <w:rFonts w:hint="eastAsia" w:ascii="宋体" w:hAnsi="宋体" w:cs="宋体"/>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8</w:t>
            </w:r>
          </w:p>
        </w:tc>
        <w:tc>
          <w:tcPr>
            <w:tcW w:w="3039" w:type="dxa"/>
            <w:shd w:val="clear" w:color="auto" w:fill="auto"/>
            <w:vAlign w:val="center"/>
          </w:tcPr>
          <w:p>
            <w:pPr>
              <w:widowControl/>
              <w:spacing w:line="240" w:lineRule="auto"/>
              <w:jc w:val="center"/>
              <w:rPr>
                <w:szCs w:val="24"/>
              </w:rPr>
            </w:pPr>
            <w:r>
              <w:rPr>
                <w:rFonts w:hint="eastAsia" w:ascii="宋体" w:hAnsi="宋体" w:cs="宋体"/>
                <w:szCs w:val="24"/>
              </w:rPr>
              <w:t>雁塔区新设立企业印章刻制服务项目包8</w:t>
            </w:r>
          </w:p>
        </w:tc>
        <w:tc>
          <w:tcPr>
            <w:tcW w:w="0" w:type="auto"/>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szCs w:val="24"/>
              </w:rPr>
            </w:pPr>
            <w:r>
              <w:rPr>
                <w:rFonts w:ascii="宋体" w:hAnsi="宋体" w:cs="宋体"/>
                <w:kern w:val="0"/>
                <w:szCs w:val="24"/>
                <w:lang w:bidi="ar"/>
              </w:rPr>
              <w:t>文件</w:t>
            </w:r>
          </w:p>
        </w:tc>
        <w:tc>
          <w:tcPr>
            <w:tcW w:w="0" w:type="auto"/>
            <w:shd w:val="clear" w:color="auto" w:fill="auto"/>
            <w:vAlign w:val="center"/>
          </w:tcPr>
          <w:p>
            <w:pPr>
              <w:widowControl/>
              <w:spacing w:line="240" w:lineRule="auto"/>
              <w:jc w:val="center"/>
              <w:rPr>
                <w:szCs w:val="24"/>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szCs w:val="24"/>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szCs w:val="24"/>
              </w:rPr>
            </w:pPr>
            <w:r>
              <w:rPr>
                <w:rFonts w:hint="eastAsia" w:ascii="宋体" w:hAnsi="宋体" w:cs="宋体"/>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9</w:t>
            </w:r>
          </w:p>
        </w:tc>
        <w:tc>
          <w:tcPr>
            <w:tcW w:w="3039" w:type="dxa"/>
            <w:shd w:val="clear" w:color="auto" w:fill="auto"/>
            <w:vAlign w:val="center"/>
          </w:tcPr>
          <w:p>
            <w:pPr>
              <w:widowControl/>
              <w:spacing w:line="240" w:lineRule="auto"/>
              <w:jc w:val="center"/>
              <w:rPr>
                <w:szCs w:val="24"/>
              </w:rPr>
            </w:pPr>
            <w:r>
              <w:rPr>
                <w:rFonts w:hint="eastAsia" w:ascii="宋体" w:hAnsi="宋体" w:cs="宋体"/>
                <w:szCs w:val="24"/>
              </w:rPr>
              <w:t>雁塔区新设立企业印章刻制服务项目包9</w:t>
            </w:r>
          </w:p>
        </w:tc>
        <w:tc>
          <w:tcPr>
            <w:tcW w:w="0" w:type="auto"/>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szCs w:val="24"/>
              </w:rPr>
            </w:pPr>
            <w:r>
              <w:rPr>
                <w:rFonts w:ascii="宋体" w:hAnsi="宋体" w:cs="宋体"/>
                <w:kern w:val="0"/>
                <w:szCs w:val="24"/>
                <w:lang w:bidi="ar"/>
              </w:rPr>
              <w:t>文件</w:t>
            </w:r>
          </w:p>
        </w:tc>
        <w:tc>
          <w:tcPr>
            <w:tcW w:w="0" w:type="auto"/>
            <w:shd w:val="clear" w:color="auto" w:fill="auto"/>
            <w:vAlign w:val="center"/>
          </w:tcPr>
          <w:p>
            <w:pPr>
              <w:widowControl/>
              <w:spacing w:line="240" w:lineRule="auto"/>
              <w:jc w:val="center"/>
              <w:rPr>
                <w:szCs w:val="24"/>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szCs w:val="24"/>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szCs w:val="24"/>
              </w:rPr>
            </w:pPr>
            <w:r>
              <w:rPr>
                <w:rFonts w:hint="eastAsia" w:ascii="宋体" w:hAnsi="宋体" w:cs="宋体"/>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0" w:type="dxa"/>
          <w:jc w:val="center"/>
        </w:trPr>
        <w:tc>
          <w:tcPr>
            <w:tcW w:w="648" w:type="dxa"/>
            <w:shd w:val="clear" w:color="auto" w:fill="auto"/>
            <w:vAlign w:val="center"/>
          </w:tcPr>
          <w:p>
            <w:pPr>
              <w:widowControl/>
              <w:spacing w:line="240" w:lineRule="auto"/>
              <w:jc w:val="center"/>
              <w:rPr>
                <w:rFonts w:ascii="宋体" w:hAnsi="宋体" w:cs="宋体"/>
                <w:kern w:val="0"/>
                <w:szCs w:val="24"/>
                <w:lang w:bidi="ar"/>
              </w:rPr>
            </w:pPr>
            <w:r>
              <w:rPr>
                <w:rFonts w:hint="eastAsia" w:ascii="宋体" w:hAnsi="宋体" w:cs="宋体"/>
                <w:kern w:val="0"/>
                <w:szCs w:val="24"/>
                <w:lang w:bidi="ar"/>
              </w:rPr>
              <w:t>10</w:t>
            </w:r>
          </w:p>
        </w:tc>
        <w:tc>
          <w:tcPr>
            <w:tcW w:w="3039" w:type="dxa"/>
            <w:shd w:val="clear" w:color="auto" w:fill="auto"/>
            <w:vAlign w:val="center"/>
          </w:tcPr>
          <w:p>
            <w:pPr>
              <w:widowControl/>
              <w:spacing w:line="240" w:lineRule="auto"/>
              <w:jc w:val="center"/>
              <w:rPr>
                <w:szCs w:val="24"/>
              </w:rPr>
            </w:pPr>
            <w:r>
              <w:rPr>
                <w:rFonts w:hint="eastAsia" w:ascii="宋体" w:hAnsi="宋体" w:cs="宋体"/>
                <w:szCs w:val="24"/>
              </w:rPr>
              <w:t>雁塔区新设立企业印章刻制服务项目包10</w:t>
            </w:r>
          </w:p>
        </w:tc>
        <w:tc>
          <w:tcPr>
            <w:tcW w:w="0" w:type="auto"/>
            <w:shd w:val="clear" w:color="auto" w:fill="auto"/>
            <w:vAlign w:val="center"/>
          </w:tcPr>
          <w:p>
            <w:pPr>
              <w:widowControl/>
              <w:spacing w:line="240" w:lineRule="auto"/>
              <w:jc w:val="center"/>
              <w:rPr>
                <w:rFonts w:ascii="宋体" w:hAnsi="宋体" w:cs="宋体"/>
                <w:kern w:val="0"/>
                <w:szCs w:val="24"/>
                <w:lang w:bidi="ar"/>
              </w:rPr>
            </w:pPr>
            <w:r>
              <w:rPr>
                <w:rFonts w:ascii="宋体" w:hAnsi="宋体" w:cs="宋体"/>
                <w:kern w:val="0"/>
                <w:szCs w:val="24"/>
                <w:lang w:bidi="ar"/>
              </w:rPr>
              <w:t>详见采购</w:t>
            </w:r>
          </w:p>
          <w:p>
            <w:pPr>
              <w:widowControl/>
              <w:spacing w:line="240" w:lineRule="auto"/>
              <w:jc w:val="center"/>
              <w:rPr>
                <w:szCs w:val="24"/>
              </w:rPr>
            </w:pPr>
            <w:r>
              <w:rPr>
                <w:rFonts w:ascii="宋体" w:hAnsi="宋体" w:cs="宋体"/>
                <w:kern w:val="0"/>
                <w:szCs w:val="24"/>
                <w:lang w:bidi="ar"/>
              </w:rPr>
              <w:t>文件</w:t>
            </w:r>
          </w:p>
        </w:tc>
        <w:tc>
          <w:tcPr>
            <w:tcW w:w="0" w:type="auto"/>
            <w:shd w:val="clear" w:color="auto" w:fill="auto"/>
            <w:vAlign w:val="center"/>
          </w:tcPr>
          <w:p>
            <w:pPr>
              <w:widowControl/>
              <w:spacing w:line="240" w:lineRule="auto"/>
              <w:jc w:val="center"/>
              <w:rPr>
                <w:szCs w:val="24"/>
              </w:rPr>
            </w:pPr>
            <w:r>
              <w:rPr>
                <w:rFonts w:hint="eastAsia" w:ascii="宋体" w:hAnsi="宋体" w:cs="宋体"/>
                <w:kern w:val="0"/>
                <w:szCs w:val="24"/>
                <w:lang w:bidi="ar"/>
              </w:rPr>
              <w:t>400000.00</w:t>
            </w:r>
          </w:p>
        </w:tc>
        <w:tc>
          <w:tcPr>
            <w:tcW w:w="1108" w:type="dxa"/>
            <w:shd w:val="clear" w:color="auto" w:fill="auto"/>
            <w:vAlign w:val="center"/>
          </w:tcPr>
          <w:p>
            <w:pPr>
              <w:widowControl/>
              <w:spacing w:line="240" w:lineRule="auto"/>
              <w:jc w:val="center"/>
              <w:rPr>
                <w:szCs w:val="24"/>
              </w:rPr>
            </w:pPr>
            <w:r>
              <w:rPr>
                <w:rFonts w:ascii="宋体" w:hAnsi="宋体" w:cs="宋体"/>
                <w:kern w:val="0"/>
                <w:szCs w:val="24"/>
                <w:lang w:bidi="ar"/>
              </w:rPr>
              <w:t>否</w:t>
            </w:r>
          </w:p>
        </w:tc>
        <w:tc>
          <w:tcPr>
            <w:tcW w:w="1289" w:type="dxa"/>
            <w:shd w:val="clear" w:color="auto" w:fill="auto"/>
            <w:vAlign w:val="center"/>
          </w:tcPr>
          <w:p>
            <w:pPr>
              <w:widowControl/>
              <w:spacing w:line="240" w:lineRule="auto"/>
              <w:jc w:val="center"/>
              <w:rPr>
                <w:szCs w:val="24"/>
              </w:rPr>
            </w:pPr>
            <w:r>
              <w:rPr>
                <w:rFonts w:hint="eastAsia" w:ascii="宋体" w:hAnsi="宋体" w:cs="宋体"/>
                <w:szCs w:val="24"/>
              </w:rPr>
              <w:t>合同签订后一年</w:t>
            </w:r>
          </w:p>
        </w:tc>
      </w:tr>
    </w:tbl>
    <w:p>
      <w:pPr>
        <w:ind w:firstLine="482" w:firstLineChars="200"/>
        <w:rPr>
          <w:rFonts w:ascii="宋体" w:hAnsi="宋体" w:cs="宋体"/>
          <w:b/>
          <w:bCs/>
          <w:szCs w:val="24"/>
        </w:rPr>
      </w:pPr>
      <w:r>
        <w:rPr>
          <w:rFonts w:hint="eastAsia" w:ascii="宋体" w:hAnsi="宋体" w:cs="宋体"/>
          <w:b/>
          <w:bCs/>
          <w:szCs w:val="24"/>
        </w:rPr>
        <w:t>二、申请人的资格要求：</w:t>
      </w:r>
    </w:p>
    <w:p>
      <w:pPr>
        <w:ind w:firstLine="480" w:firstLineChars="200"/>
        <w:rPr>
          <w:rFonts w:ascii="宋体" w:hAnsi="宋体" w:cs="宋体"/>
          <w:szCs w:val="24"/>
        </w:rPr>
      </w:pPr>
      <w:r>
        <w:rPr>
          <w:rFonts w:hint="eastAsia" w:ascii="宋体" w:hAnsi="宋体" w:cs="宋体"/>
          <w:szCs w:val="24"/>
        </w:rPr>
        <w:t>1.满足《中华人民共和国政府采购法》第二十二条规定;</w:t>
      </w:r>
    </w:p>
    <w:p>
      <w:pPr>
        <w:ind w:firstLine="480" w:firstLineChars="200"/>
        <w:rPr>
          <w:rFonts w:ascii="宋体" w:hAnsi="宋体" w:cs="宋体"/>
          <w:szCs w:val="24"/>
        </w:rPr>
      </w:pPr>
      <w:r>
        <w:rPr>
          <w:rFonts w:hint="eastAsia" w:ascii="宋体" w:hAnsi="宋体" w:cs="宋体"/>
          <w:szCs w:val="24"/>
        </w:rPr>
        <w:t>2.落实政府采购政策需满足的资格要求：</w:t>
      </w:r>
    </w:p>
    <w:p>
      <w:pPr>
        <w:ind w:firstLine="480" w:firstLineChars="200"/>
        <w:rPr>
          <w:rFonts w:ascii="宋体" w:hAnsi="宋体" w:cs="宋体"/>
          <w:szCs w:val="24"/>
        </w:rPr>
      </w:pPr>
      <w:r>
        <w:rPr>
          <w:rFonts w:hint="eastAsia" w:ascii="宋体" w:hAnsi="宋体" w:cs="宋体"/>
          <w:szCs w:val="24"/>
        </w:rPr>
        <w:t>合同包（1-10）(雁塔区新设立企业印章刻制服务项目)落实政府采购政策需满足的资格要求如下：</w:t>
      </w:r>
    </w:p>
    <w:p>
      <w:pPr>
        <w:ind w:firstLine="480" w:firstLineChars="200"/>
        <w:rPr>
          <w:rFonts w:ascii="宋体" w:hAnsi="宋体" w:cs="宋体"/>
          <w:szCs w:val="24"/>
        </w:rPr>
      </w:pPr>
      <w:r>
        <w:rPr>
          <w:rFonts w:hint="eastAsia" w:ascii="宋体" w:hAnsi="宋体" w:cs="宋体"/>
          <w:szCs w:val="24"/>
        </w:rPr>
        <w:t>本项目专门面向中小企业采购（残疾人福利性单位、监狱企业视同小型、微型企业）</w:t>
      </w:r>
    </w:p>
    <w:p>
      <w:pPr>
        <w:ind w:firstLine="480" w:firstLineChars="200"/>
        <w:rPr>
          <w:rFonts w:ascii="宋体" w:hAnsi="宋体" w:cs="宋体"/>
          <w:szCs w:val="24"/>
        </w:rPr>
      </w:pPr>
      <w:r>
        <w:rPr>
          <w:rFonts w:hint="eastAsia" w:ascii="宋体" w:hAnsi="宋体" w:cs="宋体"/>
          <w:szCs w:val="24"/>
        </w:rPr>
        <w:t>3.本项目的特定资格要求：</w:t>
      </w:r>
    </w:p>
    <w:p>
      <w:pPr>
        <w:autoSpaceDE w:val="0"/>
        <w:autoSpaceDN w:val="0"/>
        <w:adjustRightInd w:val="0"/>
        <w:snapToGrid w:val="0"/>
        <w:ind w:firstLine="570"/>
        <w:rPr>
          <w:rFonts w:ascii="宋体" w:hAnsi="宋体" w:cs="宋体"/>
          <w:szCs w:val="24"/>
          <w:lang w:val="zh-CN"/>
        </w:rPr>
      </w:pPr>
      <w:r>
        <w:rPr>
          <w:rFonts w:hint="eastAsia" w:ascii="宋体" w:hAnsi="宋体" w:cs="宋体"/>
          <w:szCs w:val="24"/>
        </w:rPr>
        <w:t>合同包（1-10）</w:t>
      </w:r>
      <w:r>
        <w:rPr>
          <w:rFonts w:hint="eastAsia" w:ascii="宋体" w:hAnsi="宋体" w:cs="宋体"/>
          <w:szCs w:val="24"/>
          <w:lang w:val="zh-CN"/>
        </w:rPr>
        <w:t>(</w:t>
      </w:r>
      <w:r>
        <w:rPr>
          <w:rFonts w:hint="eastAsia" w:ascii="宋体" w:hAnsi="宋体" w:cs="宋体"/>
          <w:szCs w:val="24"/>
        </w:rPr>
        <w:t>雁塔区新设立企业印章刻制服务项目</w:t>
      </w:r>
      <w:r>
        <w:rPr>
          <w:rFonts w:hint="eastAsia" w:ascii="宋体" w:hAnsi="宋体" w:cs="宋体"/>
          <w:szCs w:val="24"/>
          <w:lang w:val="zh-CN"/>
        </w:rPr>
        <w:t>)特定资格要求如下：</w:t>
      </w:r>
    </w:p>
    <w:p>
      <w:pPr>
        <w:ind w:firstLine="480" w:firstLineChars="200"/>
        <w:rPr>
          <w:rFonts w:hint="eastAsia" w:ascii="宋体" w:hAnsi="宋体" w:cs="宋体"/>
          <w:szCs w:val="24"/>
          <w:lang w:val="zh-CN"/>
        </w:rPr>
      </w:pPr>
      <w:r>
        <w:rPr>
          <w:rFonts w:hint="eastAsia" w:ascii="宋体" w:hAnsi="宋体" w:cs="宋体"/>
          <w:szCs w:val="24"/>
          <w:lang w:val="zh-CN"/>
        </w:rPr>
        <w:t>（1）法定代表人授权书（附法定代表人、被授权人身份证复印件）及被授权人身份证（法定代表人直接参加投标，须提供法定代表人身份证明及身份证原件）；</w:t>
      </w:r>
    </w:p>
    <w:p>
      <w:pPr>
        <w:ind w:firstLine="480" w:firstLineChars="200"/>
        <w:rPr>
          <w:rFonts w:hint="eastAsia" w:ascii="宋体" w:hAnsi="宋体" w:cs="宋体"/>
          <w:szCs w:val="24"/>
          <w:lang w:val="zh-CN"/>
        </w:rPr>
      </w:pPr>
      <w:r>
        <w:rPr>
          <w:rFonts w:hint="eastAsia" w:ascii="宋体" w:hAnsi="宋体" w:cs="宋体"/>
          <w:szCs w:val="24"/>
          <w:lang w:val="zh-CN"/>
        </w:rPr>
        <w:t>（2）供应商须具备公安部门颁发的《特种行业许可证》；</w:t>
      </w:r>
    </w:p>
    <w:p>
      <w:pPr>
        <w:ind w:firstLine="480" w:firstLineChars="200"/>
        <w:rPr>
          <w:rFonts w:hint="eastAsia" w:ascii="宋体" w:hAnsi="宋体" w:cs="宋体"/>
          <w:szCs w:val="24"/>
          <w:lang w:val="zh-CN"/>
        </w:rPr>
      </w:pPr>
      <w:r>
        <w:rPr>
          <w:rFonts w:hint="eastAsia" w:ascii="宋体" w:hAnsi="宋体" w:cs="宋体"/>
          <w:szCs w:val="24"/>
          <w:lang w:val="zh-CN"/>
        </w:rPr>
        <w:t>（</w:t>
      </w:r>
      <w:r>
        <w:rPr>
          <w:rFonts w:hint="eastAsia" w:ascii="宋体" w:hAnsi="宋体" w:cs="宋体"/>
          <w:szCs w:val="24"/>
          <w:lang w:val="en-US" w:eastAsia="zh-CN"/>
        </w:rPr>
        <w:t>3</w:t>
      </w:r>
      <w:r>
        <w:rPr>
          <w:rFonts w:hint="eastAsia" w:ascii="宋体" w:hAnsi="宋体" w:cs="宋体"/>
          <w:szCs w:val="24"/>
          <w:lang w:val="zh-CN"/>
        </w:rPr>
        <w:t>）单位负责人为同一人或者存在直接控股、管理关系的不同供应商，不得同时参加本项目采购活动；</w:t>
      </w:r>
    </w:p>
    <w:p>
      <w:pPr>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lang w:val="zh-CN"/>
        </w:rPr>
        <w:t>）本项目不接受联合体投标（</w:t>
      </w:r>
      <w:r>
        <w:rPr>
          <w:rFonts w:hint="eastAsia" w:ascii="宋体" w:hAnsi="宋体" w:eastAsia="宋体" w:cs="宋体"/>
          <w:szCs w:val="24"/>
          <w:highlight w:val="none"/>
          <w:lang w:val="en-US" w:eastAsia="zh-CN"/>
        </w:rPr>
        <w:t>格式自拟</w:t>
      </w:r>
      <w:r>
        <w:rPr>
          <w:rFonts w:hint="eastAsia" w:ascii="宋体" w:hAnsi="宋体" w:eastAsia="宋体" w:cs="宋体"/>
          <w:szCs w:val="24"/>
          <w:highlight w:val="none"/>
          <w:lang w:val="zh-CN"/>
        </w:rPr>
        <w:t>）。</w:t>
      </w:r>
    </w:p>
    <w:p>
      <w:pPr>
        <w:ind w:firstLine="482" w:firstLineChars="200"/>
        <w:rPr>
          <w:rFonts w:ascii="宋体" w:hAnsi="宋体" w:cs="宋体"/>
          <w:b/>
          <w:bCs/>
          <w:szCs w:val="24"/>
          <w:highlight w:val="none"/>
        </w:rPr>
      </w:pPr>
      <w:r>
        <w:rPr>
          <w:rFonts w:hint="eastAsia" w:ascii="宋体" w:hAnsi="宋体" w:cs="宋体"/>
          <w:b/>
          <w:bCs/>
          <w:szCs w:val="24"/>
        </w:rPr>
        <w:t>三、获取招标文件</w:t>
      </w:r>
    </w:p>
    <w:p>
      <w:pPr>
        <w:pStyle w:val="6"/>
        <w:spacing w:before="0" w:beforeAutospacing="0" w:after="0" w:afterAutospacing="0"/>
        <w:ind w:firstLine="480" w:firstLineChars="200"/>
        <w:jc w:val="both"/>
        <w:textAlignment w:val="baseline"/>
        <w:rPr>
          <w:highlight w:val="none"/>
          <w:shd w:val="clear" w:color="auto" w:fill="FFFFFF"/>
        </w:rPr>
      </w:pPr>
      <w:r>
        <w:rPr>
          <w:rFonts w:hint="eastAsia"/>
          <w:highlight w:val="none"/>
          <w:shd w:val="clear" w:color="auto" w:fill="FFFFFF"/>
        </w:rPr>
        <w:t>时间：2023年1月17日至2023年1月2</w:t>
      </w:r>
      <w:r>
        <w:rPr>
          <w:rFonts w:hint="eastAsia"/>
          <w:highlight w:val="none"/>
          <w:shd w:val="clear" w:color="auto" w:fill="FFFFFF"/>
          <w:lang w:val="en-US" w:eastAsia="zh-CN"/>
        </w:rPr>
        <w:t>8</w:t>
      </w:r>
      <w:r>
        <w:rPr>
          <w:rFonts w:hint="eastAsia"/>
          <w:highlight w:val="none"/>
          <w:shd w:val="clear" w:color="auto" w:fill="FFFFFF"/>
        </w:rPr>
        <w:t>日，每天上午00：00：00至12：00：00，下午12：00：00至23：59：59（北京时间）</w:t>
      </w:r>
    </w:p>
    <w:p>
      <w:pPr>
        <w:ind w:firstLine="480" w:firstLineChars="200"/>
        <w:rPr>
          <w:rFonts w:ascii="宋体" w:hAnsi="宋体" w:cs="宋体"/>
          <w:szCs w:val="24"/>
        </w:rPr>
      </w:pPr>
      <w:r>
        <w:rPr>
          <w:rFonts w:hint="eastAsia" w:ascii="宋体" w:hAnsi="宋体" w:cs="宋体"/>
          <w:szCs w:val="24"/>
        </w:rPr>
        <w:t>地点：</w:t>
      </w:r>
      <w:r>
        <w:rPr>
          <w:rFonts w:hint="eastAsia" w:ascii="宋体" w:hAnsi="宋体" w:cs="宋体"/>
          <w:kern w:val="0"/>
          <w:szCs w:val="24"/>
          <w:shd w:val="clear" w:color="auto" w:fill="FFFFFF"/>
        </w:rPr>
        <w:t>全国公共资源交易平台（陕西省·西安市）网站【首页〉电子交易平台〉陕西政府采购交易系统〉企业端】</w:t>
      </w:r>
    </w:p>
    <w:p>
      <w:pPr>
        <w:ind w:firstLine="480" w:firstLineChars="200"/>
        <w:rPr>
          <w:rFonts w:ascii="宋体" w:hAnsi="宋体" w:cs="宋体"/>
          <w:szCs w:val="24"/>
        </w:rPr>
      </w:pPr>
      <w:r>
        <w:rPr>
          <w:rFonts w:hint="eastAsia" w:ascii="宋体" w:hAnsi="宋体" w:cs="宋体"/>
          <w:szCs w:val="24"/>
        </w:rPr>
        <w:t>方式：在线获取</w:t>
      </w:r>
    </w:p>
    <w:p>
      <w:pPr>
        <w:ind w:firstLine="480" w:firstLineChars="200"/>
        <w:rPr>
          <w:rFonts w:ascii="宋体" w:hAnsi="宋体" w:cs="宋体"/>
          <w:szCs w:val="24"/>
        </w:rPr>
      </w:pPr>
      <w:r>
        <w:rPr>
          <w:rFonts w:hint="eastAsia" w:ascii="宋体" w:hAnsi="宋体" w:cs="宋体"/>
          <w:szCs w:val="24"/>
        </w:rPr>
        <w:t>售价：免费获取</w:t>
      </w:r>
    </w:p>
    <w:p>
      <w:pPr>
        <w:ind w:firstLine="482" w:firstLineChars="200"/>
        <w:rPr>
          <w:rFonts w:ascii="宋体" w:hAnsi="宋体" w:cs="宋体"/>
          <w:b/>
          <w:bCs/>
          <w:szCs w:val="24"/>
        </w:rPr>
      </w:pPr>
      <w:r>
        <w:rPr>
          <w:rFonts w:hint="eastAsia" w:ascii="宋体" w:hAnsi="宋体" w:cs="宋体"/>
          <w:b/>
          <w:bCs/>
          <w:szCs w:val="24"/>
        </w:rPr>
        <w:t>四、提交投标文件截止时间、开标时间和地点</w:t>
      </w:r>
    </w:p>
    <w:p>
      <w:pPr>
        <w:ind w:firstLine="480" w:firstLineChars="200"/>
        <w:rPr>
          <w:rFonts w:ascii="宋体" w:hAnsi="宋体" w:cs="宋体"/>
          <w:szCs w:val="24"/>
        </w:rPr>
      </w:pPr>
      <w:r>
        <w:rPr>
          <w:rFonts w:hint="eastAsia" w:ascii="宋体" w:hAnsi="宋体" w:cs="宋体"/>
          <w:szCs w:val="24"/>
        </w:rPr>
        <w:t>时间：2023年2月9日 09：00：00（北京时间）</w:t>
      </w:r>
    </w:p>
    <w:p>
      <w:pPr>
        <w:ind w:firstLine="480" w:firstLineChars="200"/>
        <w:rPr>
          <w:rFonts w:ascii="宋体" w:hAnsi="宋体" w:cs="宋体"/>
          <w:szCs w:val="24"/>
        </w:rPr>
      </w:pPr>
      <w:r>
        <w:rPr>
          <w:rFonts w:hint="eastAsia" w:ascii="宋体" w:hAnsi="宋体" w:cs="宋体"/>
          <w:szCs w:val="24"/>
        </w:rPr>
        <w:t>提交投标文件地点：</w:t>
      </w:r>
      <w:r>
        <w:rPr>
          <w:rFonts w:hint="eastAsia" w:ascii="宋体" w:hAnsi="宋体" w:cs="宋体"/>
          <w:kern w:val="0"/>
          <w:szCs w:val="24"/>
          <w:shd w:val="clear" w:color="auto" w:fill="FFFFFF"/>
        </w:rPr>
        <w:t>全国公共资源交易平台（陕西省·西安市）网站〖首页〉电子交易平台〉陕西政府采购交易系统〉企业端〗</w:t>
      </w:r>
      <w:r>
        <w:rPr>
          <w:rFonts w:hint="eastAsia" w:ascii="宋体" w:hAnsi="宋体" w:cs="宋体"/>
          <w:szCs w:val="24"/>
        </w:rPr>
        <w:t>电子上传文件</w:t>
      </w:r>
      <w:r>
        <w:rPr>
          <w:rFonts w:hint="eastAsia" w:ascii="宋体" w:hAnsi="宋体" w:cs="宋体"/>
          <w:kern w:val="0"/>
          <w:szCs w:val="24"/>
          <w:shd w:val="clear" w:color="auto" w:fill="FFFFFF"/>
        </w:rPr>
        <w:t>提交</w:t>
      </w:r>
    </w:p>
    <w:p>
      <w:pPr>
        <w:ind w:firstLine="480" w:firstLineChars="200"/>
        <w:rPr>
          <w:rFonts w:ascii="宋体" w:hAnsi="宋体" w:cs="宋体"/>
          <w:b/>
          <w:bCs/>
          <w:szCs w:val="24"/>
        </w:rPr>
      </w:pPr>
      <w:r>
        <w:rPr>
          <w:rFonts w:hint="eastAsia" w:ascii="宋体" w:hAnsi="宋体" w:cs="宋体"/>
          <w:szCs w:val="24"/>
        </w:rPr>
        <w:t>开标地点：全国公共资源交易平台（陕西省·西安市）网站【首页〉电子交易平台〉陕西政府采购交易系统〉企业端】</w:t>
      </w:r>
    </w:p>
    <w:p>
      <w:pPr>
        <w:ind w:firstLine="482" w:firstLineChars="200"/>
        <w:rPr>
          <w:rFonts w:ascii="宋体" w:hAnsi="宋体" w:cs="宋体"/>
          <w:szCs w:val="24"/>
        </w:rPr>
      </w:pPr>
      <w:r>
        <w:rPr>
          <w:rFonts w:hint="eastAsia" w:ascii="宋体" w:hAnsi="宋体" w:cs="宋体"/>
          <w:b/>
          <w:bCs/>
          <w:szCs w:val="24"/>
        </w:rPr>
        <w:t>五、公告期限</w:t>
      </w:r>
    </w:p>
    <w:p>
      <w:pPr>
        <w:ind w:firstLine="480" w:firstLineChars="200"/>
        <w:rPr>
          <w:rFonts w:ascii="宋体" w:hAnsi="宋体" w:cs="宋体"/>
          <w:szCs w:val="24"/>
        </w:rPr>
      </w:pPr>
      <w:r>
        <w:rPr>
          <w:rFonts w:hint="eastAsia" w:ascii="宋体" w:hAnsi="宋体" w:cs="宋体"/>
          <w:szCs w:val="24"/>
        </w:rPr>
        <w:t>自本公告发布之日起5个工作日。</w:t>
      </w:r>
    </w:p>
    <w:p>
      <w:pPr>
        <w:ind w:firstLine="482" w:firstLineChars="200"/>
        <w:rPr>
          <w:rFonts w:ascii="宋体" w:hAnsi="宋体" w:cs="宋体"/>
          <w:b/>
          <w:bCs/>
          <w:szCs w:val="24"/>
        </w:rPr>
      </w:pPr>
      <w:r>
        <w:rPr>
          <w:rFonts w:hint="eastAsia" w:ascii="宋体" w:hAnsi="宋体" w:cs="宋体"/>
          <w:b/>
          <w:bCs/>
          <w:szCs w:val="24"/>
        </w:rPr>
        <w:t>六、其他补充事宜：</w:t>
      </w:r>
    </w:p>
    <w:p>
      <w:pPr>
        <w:ind w:firstLine="480" w:firstLineChars="200"/>
        <w:rPr>
          <w:rFonts w:ascii="宋体" w:hAnsi="宋体" w:cs="宋体"/>
          <w:szCs w:val="24"/>
        </w:rPr>
      </w:pPr>
      <w:r>
        <w:rPr>
          <w:rFonts w:hint="eastAsia" w:ascii="宋体" w:hAnsi="宋体" w:cs="宋体"/>
          <w:szCs w:val="24"/>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ind w:firstLine="480" w:firstLineChars="200"/>
        <w:rPr>
          <w:rFonts w:ascii="宋体" w:hAnsi="宋体" w:cs="宋体"/>
          <w:szCs w:val="24"/>
        </w:rPr>
      </w:pPr>
      <w:r>
        <w:rPr>
          <w:rFonts w:hint="eastAsia" w:ascii="宋体" w:hAnsi="宋体" w:cs="宋体"/>
          <w:szCs w:val="24"/>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ind w:firstLine="480" w:firstLineChars="200"/>
        <w:rPr>
          <w:rFonts w:ascii="宋体" w:hAnsi="宋体" w:cs="宋体"/>
          <w:szCs w:val="24"/>
        </w:rPr>
      </w:pPr>
      <w:r>
        <w:rPr>
          <w:rFonts w:hint="eastAsia" w:ascii="宋体" w:hAnsi="宋体" w:cs="宋体"/>
          <w:szCs w:val="24"/>
        </w:rPr>
        <w:t>3.供应商于文件发售时间内登录全国公共资源交易平台（陕西省·西安市）系统（http://sxggzyjy.xa.gov.cn/），选择本项目点击“我要投标”，参与投标活动；网上报名成功后，供应商须在获取招标文件时限内登录全国公共资源交易平台（陕西省·西安市）系统，直接下载招标文件。逾期下载通道将关闭，未及时下载招标文件将会影响后续开评标活动</w:t>
      </w:r>
      <w:r>
        <w:rPr>
          <w:rFonts w:hint="eastAsia" w:ascii="宋体" w:hAnsi="宋体" w:cs="宋体"/>
          <w:b/>
          <w:bCs/>
          <w:szCs w:val="24"/>
        </w:rPr>
        <w:t>。</w:t>
      </w:r>
    </w:p>
    <w:p>
      <w:pPr>
        <w:ind w:firstLine="480" w:firstLineChars="200"/>
        <w:rPr>
          <w:rFonts w:ascii="宋体" w:hAnsi="宋体" w:cs="宋体"/>
          <w:szCs w:val="24"/>
        </w:rPr>
      </w:pPr>
      <w:r>
        <w:rPr>
          <w:rFonts w:hint="eastAsia" w:ascii="宋体" w:hAnsi="宋体" w:cs="宋体"/>
          <w:szCs w:val="24"/>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ind w:firstLine="480" w:firstLineChars="200"/>
        <w:rPr>
          <w:rFonts w:ascii="宋体" w:hAnsi="宋体" w:cs="宋体"/>
          <w:szCs w:val="24"/>
        </w:rPr>
      </w:pPr>
      <w:r>
        <w:rPr>
          <w:rFonts w:hint="eastAsia" w:ascii="宋体" w:hAnsi="宋体" w:cs="宋体"/>
          <w:szCs w:val="24"/>
        </w:rPr>
        <w:t>5.按照陕西省财政厅《关于政府采购供应商注册登记有关事项的通知》中的要求，供应商应通过陕西省政府采购网（http://www.ccgp-shaanxi.gov.cn/）注册登记，加入陕西省政府采购供应商库。</w:t>
      </w:r>
    </w:p>
    <w:p>
      <w:pPr>
        <w:ind w:firstLine="480" w:firstLineChars="200"/>
        <w:rPr>
          <w:rFonts w:ascii="宋体" w:hAnsi="宋体" w:cs="宋体"/>
          <w:szCs w:val="24"/>
        </w:rPr>
      </w:pPr>
      <w:r>
        <w:rPr>
          <w:rFonts w:hint="eastAsia" w:ascii="宋体" w:hAnsi="宋体" w:cs="宋体"/>
          <w:szCs w:val="24"/>
        </w:rPr>
        <w:t>6.因投标人自身设施故障或自身原因导致无法完成签到、解密或投标的，由投标人自行承担后果。</w:t>
      </w:r>
    </w:p>
    <w:p>
      <w:pPr>
        <w:ind w:firstLine="480" w:firstLineChars="200"/>
        <w:rPr>
          <w:rFonts w:ascii="宋体" w:hAnsi="宋体" w:cs="宋体"/>
          <w:szCs w:val="24"/>
        </w:rPr>
      </w:pPr>
      <w:r>
        <w:rPr>
          <w:rFonts w:hint="eastAsia" w:ascii="宋体" w:hAnsi="宋体" w:cs="宋体"/>
          <w:szCs w:val="24"/>
        </w:rPr>
        <w:t>7.执行的其他政府采购政策：</w:t>
      </w:r>
    </w:p>
    <w:p>
      <w:pPr>
        <w:ind w:firstLine="480" w:firstLineChars="200"/>
        <w:rPr>
          <w:rFonts w:ascii="宋体" w:hAnsi="宋体" w:cs="宋体"/>
          <w:szCs w:val="24"/>
        </w:rPr>
      </w:pPr>
      <w:r>
        <w:rPr>
          <w:rFonts w:hint="eastAsia" w:ascii="宋体" w:hAnsi="宋体" w:cs="宋体"/>
          <w:szCs w:val="24"/>
        </w:rPr>
        <w:t>（1）《政府采购促进中小企业发展管理办法》的通知--财库〔2020〕46号；</w:t>
      </w:r>
    </w:p>
    <w:p>
      <w:pPr>
        <w:ind w:firstLine="480" w:firstLineChars="200"/>
        <w:rPr>
          <w:rFonts w:ascii="宋体" w:hAnsi="宋体" w:cs="宋体"/>
          <w:szCs w:val="24"/>
        </w:rPr>
      </w:pPr>
      <w:r>
        <w:rPr>
          <w:rFonts w:hint="eastAsia" w:ascii="宋体" w:hAnsi="宋体" w:cs="宋体"/>
          <w:szCs w:val="24"/>
        </w:rPr>
        <w:t xml:space="preserve">（2）《财政部司法部关于政府采购支持监狱企业发展有关问题》的通知--财库〔2014〕68号； </w:t>
      </w:r>
    </w:p>
    <w:p>
      <w:pPr>
        <w:ind w:firstLine="480" w:firstLineChars="200"/>
        <w:rPr>
          <w:rFonts w:ascii="宋体" w:hAnsi="宋体" w:cs="宋体"/>
          <w:szCs w:val="24"/>
        </w:rPr>
      </w:pPr>
      <w:r>
        <w:rPr>
          <w:rFonts w:hint="eastAsia" w:ascii="宋体" w:hAnsi="宋体" w:cs="宋体"/>
          <w:szCs w:val="24"/>
        </w:rPr>
        <w:t xml:space="preserve">（3）《财政部 发展改革委 生态环境部 市场监管总局关于调整优化节能产品环境标志产品政府采购执行机制的通知》--财库〔2019〕9号； </w:t>
      </w:r>
    </w:p>
    <w:p>
      <w:pPr>
        <w:ind w:firstLine="480" w:firstLineChars="200"/>
        <w:rPr>
          <w:rFonts w:ascii="宋体" w:hAnsi="宋体" w:cs="宋体"/>
          <w:szCs w:val="24"/>
        </w:rPr>
      </w:pPr>
      <w:r>
        <w:rPr>
          <w:rFonts w:hint="eastAsia" w:ascii="宋体" w:hAnsi="宋体" w:cs="宋体"/>
          <w:szCs w:val="24"/>
        </w:rPr>
        <w:t xml:space="preserve">（4）《国务院办公厅关于建立政府强制采购节能产品制度的通知》--国办发〔2007〕51号； </w:t>
      </w:r>
    </w:p>
    <w:p>
      <w:pPr>
        <w:ind w:firstLine="480" w:firstLineChars="200"/>
        <w:rPr>
          <w:rFonts w:ascii="宋体" w:hAnsi="宋体" w:cs="宋体"/>
          <w:szCs w:val="24"/>
        </w:rPr>
      </w:pPr>
      <w:r>
        <w:rPr>
          <w:rFonts w:hint="eastAsia" w:ascii="宋体" w:hAnsi="宋体" w:cs="宋体"/>
          <w:szCs w:val="24"/>
        </w:rPr>
        <w:t xml:space="preserve">（5）《市场监督总局关于发布参与实施政府采购节能产品、环境标志产品认证机构名录的公告》--2019年第16号； </w:t>
      </w:r>
    </w:p>
    <w:p>
      <w:pPr>
        <w:ind w:firstLine="480" w:firstLineChars="200"/>
        <w:rPr>
          <w:rFonts w:ascii="宋体" w:hAnsi="宋体" w:cs="宋体"/>
          <w:szCs w:val="24"/>
        </w:rPr>
      </w:pPr>
      <w:r>
        <w:rPr>
          <w:rFonts w:hint="eastAsia" w:ascii="宋体" w:hAnsi="宋体" w:cs="宋体"/>
          <w:szCs w:val="24"/>
        </w:rPr>
        <w:t>（6）《关于促进残疾人就业政府采购政策的通知》--财库〔2017〕141号；</w:t>
      </w:r>
    </w:p>
    <w:p>
      <w:pPr>
        <w:ind w:firstLine="480" w:firstLineChars="200"/>
        <w:rPr>
          <w:rFonts w:ascii="宋体" w:hAnsi="宋体" w:cs="宋体"/>
          <w:szCs w:val="24"/>
        </w:rPr>
      </w:pPr>
      <w:r>
        <w:rPr>
          <w:rFonts w:hint="eastAsia" w:ascii="宋体" w:hAnsi="宋体" w:cs="宋体"/>
          <w:szCs w:val="24"/>
        </w:rPr>
        <w:t>（7）《关于运用政府采购政策支持乡村产业振兴的通知》--财库〔2021〕19 号；</w:t>
      </w:r>
    </w:p>
    <w:p>
      <w:pPr>
        <w:ind w:firstLine="480" w:firstLineChars="200"/>
        <w:rPr>
          <w:rFonts w:ascii="宋体" w:hAnsi="宋体" w:cs="宋体"/>
          <w:szCs w:val="24"/>
        </w:rPr>
      </w:pPr>
      <w:r>
        <w:rPr>
          <w:rFonts w:hint="eastAsia" w:ascii="宋体" w:hAnsi="宋体" w:cs="宋体"/>
          <w:szCs w:val="24"/>
        </w:rPr>
        <w:t xml:space="preserve">（8）《陕西省中小企业政府采购信用融资办法》--陕财办采〔2018〕23号； </w:t>
      </w:r>
    </w:p>
    <w:p>
      <w:pPr>
        <w:ind w:firstLine="480" w:firstLineChars="200"/>
        <w:rPr>
          <w:rFonts w:ascii="宋体" w:hAnsi="宋体" w:cs="宋体"/>
          <w:szCs w:val="24"/>
        </w:rPr>
      </w:pPr>
      <w:r>
        <w:rPr>
          <w:rFonts w:hint="eastAsia" w:ascii="宋体" w:hAnsi="宋体" w:cs="宋体"/>
          <w:szCs w:val="24"/>
        </w:rPr>
        <w:t>（9）根据陕西省财政厅关于落实政府采购支持中小企业政策有关事项的通知 --陕财办采函〔2022〕10号；</w:t>
      </w:r>
    </w:p>
    <w:p>
      <w:pPr>
        <w:ind w:firstLine="480" w:firstLineChars="200"/>
        <w:rPr>
          <w:rFonts w:ascii="宋体" w:hAnsi="宋体" w:cs="宋体"/>
          <w:szCs w:val="24"/>
        </w:rPr>
      </w:pPr>
      <w:r>
        <w:rPr>
          <w:rFonts w:hint="eastAsia" w:ascii="宋体" w:hAnsi="宋体" w:cs="宋体"/>
          <w:szCs w:val="24"/>
        </w:rPr>
        <w:t>（10）其他需要落实的政府采购政策。</w:t>
      </w:r>
    </w:p>
    <w:p>
      <w:pPr>
        <w:ind w:firstLine="480" w:firstLineChars="200"/>
        <w:rPr>
          <w:rFonts w:ascii="宋体" w:hAnsi="宋体" w:cs="宋体"/>
          <w:szCs w:val="24"/>
        </w:rPr>
      </w:pPr>
      <w:r>
        <w:rPr>
          <w:rFonts w:hint="eastAsia" w:ascii="宋体" w:hAnsi="宋体" w:cs="宋体"/>
          <w:szCs w:val="24"/>
        </w:rPr>
        <w:t>8、投标文件中凡是需要法定代表人盖章之处，非法人单位的负责人均参照执行。</w:t>
      </w:r>
    </w:p>
    <w:p>
      <w:pPr>
        <w:ind w:firstLine="480" w:firstLineChars="200"/>
        <w:rPr>
          <w:rFonts w:ascii="宋体" w:hAnsi="宋体" w:cs="宋体"/>
          <w:szCs w:val="24"/>
        </w:rPr>
      </w:pPr>
      <w:r>
        <w:rPr>
          <w:rFonts w:hint="eastAsia" w:ascii="宋体" w:hAnsi="宋体" w:cs="宋体"/>
          <w:szCs w:val="24"/>
        </w:rPr>
        <w:t>9、分支机构参与投标时，投标文件中应附法人出具的授权书。法人只能授权一家分支机构参与投标，且不能与分支机构同时参与投标。分支机构须提供自己的资格要求证明文件。</w:t>
      </w:r>
    </w:p>
    <w:p>
      <w:pPr>
        <w:ind w:firstLine="241" w:firstLineChars="100"/>
        <w:rPr>
          <w:rFonts w:ascii="宋体" w:hAnsi="宋体" w:cs="宋体"/>
          <w:szCs w:val="24"/>
        </w:rPr>
      </w:pPr>
      <w:r>
        <w:rPr>
          <w:rFonts w:hint="eastAsia" w:ascii="宋体" w:hAnsi="宋体" w:cs="宋体"/>
          <w:b/>
          <w:bCs/>
          <w:szCs w:val="24"/>
        </w:rPr>
        <w:t>七、对本次采购提出询问，请按以下方式联系</w:t>
      </w:r>
      <w:r>
        <w:rPr>
          <w:rFonts w:hint="eastAsia" w:ascii="宋体" w:hAnsi="宋体" w:cs="宋体"/>
          <w:szCs w:val="24"/>
        </w:rPr>
        <w:t>。</w:t>
      </w:r>
    </w:p>
    <w:p>
      <w:pPr>
        <w:ind w:firstLine="480" w:firstLineChars="200"/>
        <w:rPr>
          <w:rFonts w:ascii="宋体" w:hAnsi="宋体" w:cs="宋体"/>
          <w:szCs w:val="24"/>
        </w:rPr>
      </w:pPr>
      <w:r>
        <w:rPr>
          <w:rFonts w:hint="eastAsia" w:ascii="宋体" w:hAnsi="宋体" w:cs="宋体"/>
          <w:szCs w:val="24"/>
        </w:rPr>
        <w:t>1、采购人名称：西安市雁塔区行政审批服务局</w:t>
      </w:r>
    </w:p>
    <w:p>
      <w:pPr>
        <w:ind w:firstLine="480" w:firstLineChars="200"/>
        <w:rPr>
          <w:rFonts w:ascii="宋体" w:hAnsi="宋体" w:cs="宋体"/>
          <w:szCs w:val="24"/>
        </w:rPr>
      </w:pPr>
      <w:r>
        <w:rPr>
          <w:rFonts w:hint="eastAsia" w:ascii="宋体" w:hAnsi="宋体" w:cs="宋体"/>
          <w:szCs w:val="24"/>
        </w:rPr>
        <w:t>地址：西安市雁塔区电子正街南段与双桥一巷十字西南角</w:t>
      </w:r>
    </w:p>
    <w:p>
      <w:pPr>
        <w:ind w:firstLine="480" w:firstLineChars="200"/>
        <w:rPr>
          <w:rFonts w:ascii="宋体" w:hAnsi="宋体" w:cs="宋体"/>
          <w:szCs w:val="24"/>
        </w:rPr>
      </w:pPr>
      <w:r>
        <w:rPr>
          <w:rFonts w:hint="eastAsia" w:ascii="宋体" w:hAnsi="宋体" w:cs="宋体"/>
          <w:szCs w:val="24"/>
        </w:rPr>
        <w:t xml:space="preserve">联系人：李老师 </w:t>
      </w:r>
    </w:p>
    <w:p>
      <w:pPr>
        <w:ind w:firstLine="480" w:firstLineChars="200"/>
        <w:rPr>
          <w:rFonts w:ascii="宋体" w:hAnsi="宋体" w:cs="宋体"/>
        </w:rPr>
      </w:pPr>
      <w:r>
        <w:rPr>
          <w:rFonts w:hint="eastAsia" w:ascii="宋体" w:hAnsi="宋体" w:cs="宋体"/>
          <w:szCs w:val="24"/>
        </w:rPr>
        <w:t>2、釆购代理机构信息</w:t>
      </w:r>
    </w:p>
    <w:p>
      <w:pPr>
        <w:ind w:firstLine="480" w:firstLineChars="200"/>
        <w:rPr>
          <w:rFonts w:ascii="宋体" w:hAnsi="宋体" w:cs="宋体"/>
          <w:szCs w:val="24"/>
        </w:rPr>
      </w:pPr>
      <w:r>
        <w:rPr>
          <w:rFonts w:hint="eastAsia" w:ascii="宋体" w:hAnsi="宋体" w:cs="宋体"/>
          <w:szCs w:val="24"/>
        </w:rPr>
        <w:t>名称：陕西众诚项目管理有限公司</w:t>
      </w:r>
    </w:p>
    <w:p>
      <w:pPr>
        <w:ind w:firstLine="480" w:firstLineChars="200"/>
        <w:rPr>
          <w:rFonts w:ascii="宋体" w:hAnsi="宋体" w:cs="宋体"/>
          <w:szCs w:val="24"/>
        </w:rPr>
      </w:pPr>
      <w:r>
        <w:rPr>
          <w:rFonts w:hint="eastAsia" w:ascii="宋体" w:hAnsi="宋体" w:cs="宋体"/>
          <w:szCs w:val="24"/>
        </w:rPr>
        <w:t>地址：陕西省西安市雁塔区南二环路西段88号老三届世纪星大厦8楼K座</w:t>
      </w:r>
    </w:p>
    <w:p>
      <w:pPr>
        <w:ind w:firstLine="480" w:firstLineChars="200"/>
        <w:rPr>
          <w:rFonts w:ascii="宋体" w:hAnsi="宋体" w:cs="宋体"/>
          <w:szCs w:val="24"/>
        </w:rPr>
      </w:pPr>
      <w:r>
        <w:rPr>
          <w:rFonts w:hint="eastAsia" w:ascii="宋体" w:hAnsi="宋体" w:cs="宋体"/>
          <w:szCs w:val="24"/>
        </w:rPr>
        <w:t>联系方式：029-88816603</w:t>
      </w:r>
    </w:p>
    <w:p>
      <w:pPr>
        <w:ind w:firstLine="480" w:firstLineChars="200"/>
        <w:rPr>
          <w:rFonts w:ascii="宋体" w:hAnsi="宋体" w:cs="宋体"/>
          <w:szCs w:val="24"/>
        </w:rPr>
      </w:pPr>
      <w:r>
        <w:rPr>
          <w:rFonts w:hint="eastAsia" w:ascii="宋体" w:hAnsi="宋体" w:cs="宋体"/>
          <w:szCs w:val="24"/>
        </w:rPr>
        <w:t>3、项目联系方式</w:t>
      </w:r>
    </w:p>
    <w:p>
      <w:pPr>
        <w:ind w:firstLine="480" w:firstLineChars="200"/>
        <w:rPr>
          <w:rFonts w:ascii="宋体" w:hAnsi="宋体" w:cs="宋体"/>
          <w:szCs w:val="24"/>
        </w:rPr>
      </w:pPr>
      <w:r>
        <w:rPr>
          <w:rFonts w:hint="eastAsia" w:ascii="宋体" w:hAnsi="宋体" w:cs="宋体"/>
          <w:szCs w:val="24"/>
        </w:rPr>
        <w:t>项目联系人：韩工、张工</w:t>
      </w:r>
    </w:p>
    <w:p>
      <w:pPr>
        <w:ind w:firstLine="480" w:firstLineChars="200"/>
        <w:rPr>
          <w:rFonts w:ascii="宋体" w:hAnsi="宋体" w:cs="宋体"/>
          <w:szCs w:val="24"/>
          <w:lang w:val="zh-CN"/>
        </w:rPr>
        <w:sectPr>
          <w:headerReference r:id="rId5" w:type="default"/>
          <w:footerReference r:id="rId6" w:type="default"/>
          <w:pgSz w:w="11906" w:h="16838"/>
          <w:pgMar w:top="1531" w:right="1531" w:bottom="1531" w:left="1531" w:header="851" w:footer="992" w:gutter="0"/>
          <w:pgNumType w:fmt="numberInDash" w:start="1"/>
          <w:cols w:space="0" w:num="1"/>
          <w:docGrid w:linePitch="312" w:charSpace="0"/>
        </w:sectPr>
      </w:pPr>
      <w:r>
        <w:rPr>
          <w:rFonts w:hint="eastAsia" w:ascii="宋体" w:hAnsi="宋体" w:cs="宋体"/>
          <w:szCs w:val="24"/>
        </w:rPr>
        <w:t>电话：029-88816603</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jI5Mjc4YjUxOTU5NGE5OGU0ZmJlMDc1NjYxODIifQ=="/>
  </w:docVars>
  <w:rsids>
    <w:rsidRoot w:val="6E511DB2"/>
    <w:rsid w:val="6E51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adjustRightInd w:val="0"/>
      <w:snapToGrid w:val="0"/>
      <w:spacing w:after="100" w:afterLines="100"/>
      <w:jc w:val="center"/>
      <w:outlineLvl w:val="0"/>
    </w:pPr>
    <w:rPr>
      <w:b/>
      <w:sz w:val="30"/>
      <w:szCs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4">
    <w:name w:val="footer"/>
    <w:basedOn w:val="1"/>
    <w:unhideWhenUsed/>
    <w:qFormat/>
    <w:uiPriority w:val="99"/>
    <w:pPr>
      <w:tabs>
        <w:tab w:val="center" w:pos="4153"/>
        <w:tab w:val="right" w:pos="8306"/>
      </w:tabs>
      <w:snapToGrid w:val="0"/>
      <w:spacing w:line="240" w:lineRule="atLeas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widowControl/>
      <w:spacing w:before="100" w:beforeAutospacing="1" w:after="100" w:afterAutospacing="1"/>
    </w:pPr>
    <w:rPr>
      <w:rFonts w:ascii="宋体" w:hAnsi="宋体" w:cs="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2460</Words>
  <Characters>2853</Characters>
  <Lines>0</Lines>
  <Paragraphs>0</Paragraphs>
  <TotalTime>0</TotalTime>
  <ScaleCrop>false</ScaleCrop>
  <LinksUpToDate>false</LinksUpToDate>
  <CharactersWithSpaces>2867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2023-01-16T08:23:00Z</dcterms:created>
  <dc:creator>明眸°　Sunshine ☜</dc:creator>
  <cp:lastModifiedBy>明眸°　Sunshine ☜</cp:lastModifiedBy>
  <dcterms:modified xsi:type="dcterms:W3CDTF">2023-01-16T08:24:00Z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6B4F3293FE1C42FB8D56DEED60879A95</vt:lpwstr>
  </property>
</Properties>
</file>