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spacing w:before="156" w:beforeLines="50" w:after="156" w:afterLines="50" w:line="360" w:lineRule="auto"/>
        <w:jc w:val="center"/>
        <w:rPr>
          <w:rFonts w:hint="eastAsia" w:ascii="仿宋" w:hAnsi="仿宋" w:eastAsia="仿宋" w:cs="仿宋"/>
          <w:bCs/>
          <w:sz w:val="36"/>
          <w:szCs w:val="36"/>
        </w:rPr>
      </w:pPr>
      <w:r>
        <w:rPr>
          <w:rFonts w:hint="eastAsia" w:ascii="仿宋" w:hAnsi="仿宋" w:eastAsia="仿宋" w:cs="仿宋"/>
          <w:bCs/>
          <w:sz w:val="36"/>
          <w:szCs w:val="36"/>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lang w:eastAsia="zh-CN"/>
        </w:rPr>
        <w:t>西安市长安区2023年-2024年街景布置监理项目</w:t>
      </w:r>
      <w:r>
        <w:rPr>
          <w:rFonts w:hint="eastAsia" w:ascii="仿宋" w:hAnsi="仿宋" w:eastAsia="仿宋" w:cs="仿宋"/>
          <w:b w:val="0"/>
          <w:bCs/>
          <w:i w:val="0"/>
          <w:caps w:val="0"/>
          <w:color w:val="auto"/>
          <w:spacing w:val="0"/>
          <w:sz w:val="24"/>
          <w:szCs w:val="24"/>
          <w:shd w:val="clear" w:color="auto" w:fill="FFFFFF"/>
        </w:rPr>
        <w:t>的潜在供应商应在陕西省西安市高新区科技五路8号数字大厦11层获取采购文件，并于 2022年</w:t>
      </w:r>
      <w:r>
        <w:rPr>
          <w:rFonts w:hint="eastAsia" w:ascii="仿宋" w:hAnsi="仿宋" w:eastAsia="仿宋" w:cs="仿宋"/>
          <w:b w:val="0"/>
          <w:bCs/>
          <w:i w:val="0"/>
          <w:caps w:val="0"/>
          <w:color w:val="auto"/>
          <w:spacing w:val="0"/>
          <w:sz w:val="24"/>
          <w:szCs w:val="24"/>
          <w:shd w:val="clear" w:color="auto" w:fill="FFFFFF"/>
          <w:lang w:val="en-US" w:eastAsia="zh-CN"/>
        </w:rPr>
        <w:t>12</w:t>
      </w:r>
      <w:r>
        <w:rPr>
          <w:rFonts w:hint="eastAsia" w:ascii="仿宋" w:hAnsi="仿宋" w:eastAsia="仿宋" w:cs="仿宋"/>
          <w:b w:val="0"/>
          <w:bCs/>
          <w:i w:val="0"/>
          <w:caps w:val="0"/>
          <w:color w:val="auto"/>
          <w:spacing w:val="0"/>
          <w:sz w:val="24"/>
          <w:szCs w:val="24"/>
          <w:shd w:val="clear" w:color="auto" w:fill="FFFFFF"/>
        </w:rPr>
        <w:t>月</w:t>
      </w:r>
      <w:r>
        <w:rPr>
          <w:rFonts w:hint="eastAsia" w:ascii="仿宋" w:hAnsi="仿宋" w:eastAsia="仿宋" w:cs="仿宋"/>
          <w:b w:val="0"/>
          <w:bCs/>
          <w:i w:val="0"/>
          <w:caps w:val="0"/>
          <w:color w:val="auto"/>
          <w:spacing w:val="0"/>
          <w:sz w:val="24"/>
          <w:szCs w:val="24"/>
          <w:shd w:val="clear" w:color="auto" w:fill="FFFFFF"/>
          <w:lang w:val="en-US" w:eastAsia="zh-CN"/>
        </w:rPr>
        <w:t>20</w:t>
      </w:r>
      <w:r>
        <w:rPr>
          <w:rFonts w:hint="eastAsia" w:ascii="仿宋" w:hAnsi="仿宋" w:eastAsia="仿宋" w:cs="仿宋"/>
          <w:b w:val="0"/>
          <w:bCs/>
          <w:i w:val="0"/>
          <w:caps w:val="0"/>
          <w:color w:val="auto"/>
          <w:spacing w:val="0"/>
          <w:sz w:val="24"/>
          <w:szCs w:val="24"/>
          <w:shd w:val="clear" w:color="auto" w:fill="FFFFFF"/>
        </w:rPr>
        <w:t>日 09时</w:t>
      </w:r>
      <w:r>
        <w:rPr>
          <w:rFonts w:hint="eastAsia" w:ascii="仿宋" w:hAnsi="仿宋" w:eastAsia="仿宋" w:cs="仿宋"/>
          <w:b w:val="0"/>
          <w:bCs/>
          <w:i w:val="0"/>
          <w:caps w:val="0"/>
          <w:color w:val="auto"/>
          <w:spacing w:val="0"/>
          <w:sz w:val="24"/>
          <w:szCs w:val="24"/>
          <w:shd w:val="clear" w:color="auto" w:fill="FFFFFF"/>
          <w:lang w:val="en-US" w:eastAsia="zh-CN"/>
        </w:rPr>
        <w:t>3</w:t>
      </w:r>
      <w:r>
        <w:rPr>
          <w:rFonts w:hint="eastAsia" w:ascii="仿宋" w:hAnsi="仿宋" w:eastAsia="仿宋" w:cs="仿宋"/>
          <w:b w:val="0"/>
          <w:bCs/>
          <w:i w:val="0"/>
          <w:caps w:val="0"/>
          <w:color w:val="auto"/>
          <w:spacing w:val="0"/>
          <w:sz w:val="24"/>
          <w:szCs w:val="24"/>
          <w:shd w:val="clear" w:color="auto" w:fill="FFFFFF"/>
        </w:rPr>
        <w:t>0分 （北京时间）前提交</w:t>
      </w:r>
      <w:r>
        <w:rPr>
          <w:rFonts w:hint="eastAsia" w:ascii="仿宋" w:hAnsi="仿宋" w:eastAsia="仿宋" w:cs="仿宋"/>
          <w:b w:val="0"/>
          <w:bCs/>
          <w:i w:val="0"/>
          <w:caps w:val="0"/>
          <w:color w:val="auto"/>
          <w:spacing w:val="0"/>
          <w:sz w:val="24"/>
          <w:szCs w:val="24"/>
          <w:shd w:val="clear" w:color="auto" w:fill="FFFFFF"/>
          <w:lang w:val="en-US" w:eastAsia="zh-CN"/>
        </w:rPr>
        <w:t>响应</w:t>
      </w:r>
      <w:r>
        <w:rPr>
          <w:rFonts w:hint="eastAsia" w:ascii="仿宋" w:hAnsi="仿宋" w:eastAsia="仿宋" w:cs="仿宋"/>
          <w:b w:val="0"/>
          <w:bCs/>
          <w:i w:val="0"/>
          <w:caps w:val="0"/>
          <w:color w:val="auto"/>
          <w:spacing w:val="0"/>
          <w:sz w:val="24"/>
          <w:szCs w:val="24"/>
          <w:shd w:val="clear" w:color="auto" w:fill="FFFFFF"/>
        </w:rPr>
        <w:t>文件。</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FF0000"/>
          <w:spacing w:val="0"/>
          <w:sz w:val="24"/>
          <w:szCs w:val="24"/>
          <w:shd w:val="clear" w:color="auto" w:fill="FFFFFF"/>
          <w:lang w:eastAsia="zh-CN"/>
        </w:rPr>
      </w:pPr>
      <w:r>
        <w:rPr>
          <w:rFonts w:hint="eastAsia" w:ascii="仿宋" w:hAnsi="仿宋" w:eastAsia="仿宋" w:cs="仿宋"/>
          <w:b w:val="0"/>
          <w:bCs/>
          <w:i w:val="0"/>
          <w:caps w:val="0"/>
          <w:color w:val="333333"/>
          <w:spacing w:val="0"/>
          <w:sz w:val="24"/>
          <w:szCs w:val="24"/>
          <w:shd w:val="clear" w:color="auto" w:fill="FFFFFF"/>
        </w:rPr>
        <w:t>项目编号：</w:t>
      </w:r>
      <w:r>
        <w:rPr>
          <w:rFonts w:hint="eastAsia" w:ascii="仿宋" w:hAnsi="仿宋" w:eastAsia="仿宋" w:cs="仿宋"/>
          <w:b w:val="0"/>
          <w:bCs/>
          <w:i w:val="0"/>
          <w:caps w:val="0"/>
          <w:color w:val="333333"/>
          <w:spacing w:val="0"/>
          <w:sz w:val="24"/>
          <w:szCs w:val="24"/>
          <w:shd w:val="clear" w:color="auto" w:fill="FFFFFF"/>
          <w:lang w:eastAsia="zh-CN"/>
        </w:rPr>
        <w:t>HXGJXM2022-ZC-CS1104</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lang w:eastAsia="zh-CN"/>
        </w:rPr>
      </w:pPr>
      <w:r>
        <w:rPr>
          <w:rFonts w:hint="eastAsia" w:ascii="仿宋" w:hAnsi="仿宋" w:eastAsia="仿宋" w:cs="仿宋"/>
          <w:b w:val="0"/>
          <w:bCs/>
          <w:i w:val="0"/>
          <w:caps w:val="0"/>
          <w:color w:val="333333"/>
          <w:spacing w:val="0"/>
          <w:sz w:val="24"/>
          <w:szCs w:val="24"/>
          <w:shd w:val="clear" w:color="auto" w:fill="FFFFFF"/>
        </w:rPr>
        <w:t>项目名称：</w:t>
      </w:r>
      <w:r>
        <w:rPr>
          <w:rFonts w:hint="eastAsia" w:ascii="仿宋" w:hAnsi="仿宋" w:eastAsia="仿宋" w:cs="仿宋"/>
          <w:b w:val="0"/>
          <w:bCs/>
          <w:i w:val="0"/>
          <w:caps w:val="0"/>
          <w:color w:val="333333"/>
          <w:spacing w:val="0"/>
          <w:sz w:val="24"/>
          <w:szCs w:val="24"/>
          <w:shd w:val="clear" w:color="auto" w:fill="FFFFFF"/>
          <w:lang w:eastAsia="zh-CN"/>
        </w:rPr>
        <w:t>西安市长安区2023年-2024年街景布置监理项目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w:t>
      </w:r>
      <w:r>
        <w:rPr>
          <w:rFonts w:hint="eastAsia" w:ascii="仿宋" w:hAnsi="仿宋" w:eastAsia="仿宋" w:cs="仿宋"/>
          <w:b w:val="0"/>
          <w:bCs/>
          <w:i w:val="0"/>
          <w:caps w:val="0"/>
          <w:color w:val="333333"/>
          <w:spacing w:val="0"/>
          <w:sz w:val="24"/>
          <w:szCs w:val="24"/>
          <w:shd w:val="clear" w:color="auto" w:fill="FFFFFF"/>
          <w:lang w:val="en-US" w:eastAsia="zh-CN"/>
        </w:rPr>
        <w:t>464000</w:t>
      </w:r>
      <w:r>
        <w:rPr>
          <w:rFonts w:hint="eastAsia" w:ascii="仿宋" w:hAnsi="仿宋" w:eastAsia="仿宋" w:cs="仿宋"/>
          <w:b w:val="0"/>
          <w:bCs/>
          <w:i w:val="0"/>
          <w:caps w:val="0"/>
          <w:color w:val="333333"/>
          <w:spacing w:val="0"/>
          <w:sz w:val="24"/>
          <w:szCs w:val="24"/>
          <w:shd w:val="clear" w:color="auto" w:fill="FFFFFF"/>
        </w:rPr>
        <w:t>.00元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采购需求：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合同包1(</w:t>
      </w:r>
      <w:r>
        <w:rPr>
          <w:rFonts w:hint="eastAsia" w:ascii="仿宋" w:hAnsi="仿宋" w:eastAsia="仿宋" w:cs="仿宋"/>
          <w:b w:val="0"/>
          <w:bCs/>
          <w:i w:val="0"/>
          <w:caps w:val="0"/>
          <w:color w:val="333333"/>
          <w:spacing w:val="0"/>
          <w:sz w:val="24"/>
          <w:szCs w:val="24"/>
          <w:shd w:val="clear" w:color="auto" w:fill="FFFFFF"/>
          <w:lang w:eastAsia="zh-CN"/>
        </w:rPr>
        <w:t>西安市长安区2023年-2024年街景布置监理项目</w:t>
      </w:r>
      <w:r>
        <w:rPr>
          <w:rFonts w:hint="eastAsia" w:ascii="仿宋" w:hAnsi="仿宋" w:eastAsia="仿宋" w:cs="仿宋"/>
          <w:b w:val="0"/>
          <w:bCs/>
          <w:i w:val="0"/>
          <w:caps w:val="0"/>
          <w:color w:val="333333"/>
          <w:spacing w:val="0"/>
          <w:sz w:val="24"/>
          <w:szCs w:val="24"/>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w:t>
      </w:r>
      <w:r>
        <w:rPr>
          <w:rFonts w:hint="eastAsia" w:ascii="仿宋" w:hAnsi="仿宋" w:eastAsia="仿宋" w:cs="仿宋"/>
          <w:b w:val="0"/>
          <w:bCs/>
          <w:i w:val="0"/>
          <w:caps w:val="0"/>
          <w:color w:val="333333"/>
          <w:spacing w:val="0"/>
          <w:sz w:val="24"/>
          <w:szCs w:val="24"/>
          <w:shd w:val="clear" w:color="auto" w:fill="FFFFFF"/>
          <w:lang w:val="en-US" w:eastAsia="zh-CN"/>
        </w:rPr>
        <w:t>464000</w:t>
      </w:r>
      <w:r>
        <w:rPr>
          <w:rFonts w:hint="eastAsia" w:ascii="仿宋" w:hAnsi="仿宋" w:eastAsia="仿宋" w:cs="仿宋"/>
          <w:b w:val="0"/>
          <w:bCs/>
          <w:i w:val="0"/>
          <w:caps w:val="0"/>
          <w:color w:val="333333"/>
          <w:spacing w:val="0"/>
          <w:sz w:val="24"/>
          <w:szCs w:val="24"/>
          <w:shd w:val="clear" w:color="auto" w:fill="FFFFFF"/>
        </w:rPr>
        <w:t>.00元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w:t>
      </w:r>
      <w:bookmarkStart w:id="0" w:name="_GoBack"/>
      <w:bookmarkEnd w:id="0"/>
    </w:p>
    <w:tbl>
      <w:tblPr>
        <w:tblStyle w:val="5"/>
        <w:tblW w:w="9239"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9"/>
        <w:gridCol w:w="1553"/>
        <w:gridCol w:w="1533"/>
        <w:gridCol w:w="1155"/>
        <w:gridCol w:w="1500"/>
        <w:gridCol w:w="1170"/>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1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5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5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1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19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1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1-1</w:t>
            </w:r>
          </w:p>
        </w:tc>
        <w:tc>
          <w:tcPr>
            <w:tcW w:w="155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lang w:val="en-US" w:eastAsia="zh-CN" w:bidi="ar"/>
              </w:rPr>
            </w:pPr>
            <w:r>
              <w:rPr>
                <w:rFonts w:hint="eastAsia" w:ascii="仿宋" w:hAnsi="仿宋" w:eastAsia="仿宋" w:cs="仿宋"/>
                <w:i w:val="0"/>
                <w:iCs w:val="0"/>
                <w:caps w:val="0"/>
                <w:color w:val="333333"/>
                <w:spacing w:val="0"/>
                <w:kern w:val="0"/>
                <w:sz w:val="21"/>
                <w:szCs w:val="21"/>
                <w:lang w:val="en-US" w:eastAsia="zh-CN" w:bidi="ar"/>
              </w:rPr>
              <w:t>工程监理服务</w:t>
            </w:r>
          </w:p>
        </w:tc>
        <w:tc>
          <w:tcPr>
            <w:tcW w:w="15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lang w:val="en-US" w:eastAsia="zh-CN" w:bidi="ar"/>
              </w:rPr>
            </w:pPr>
            <w:r>
              <w:rPr>
                <w:rFonts w:hint="eastAsia" w:ascii="仿宋" w:hAnsi="仿宋" w:eastAsia="仿宋" w:cs="仿宋"/>
                <w:i w:val="0"/>
                <w:iCs w:val="0"/>
                <w:caps w:val="0"/>
                <w:color w:val="333333"/>
                <w:spacing w:val="0"/>
                <w:kern w:val="0"/>
                <w:sz w:val="21"/>
                <w:szCs w:val="21"/>
                <w:lang w:val="en-US" w:eastAsia="zh-CN" w:bidi="ar"/>
              </w:rPr>
              <w:t>西安市长安区2023年-2024年街景布置监理项目</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1</w:t>
            </w:r>
          </w:p>
        </w:tc>
        <w:tc>
          <w:tcPr>
            <w:tcW w:w="150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1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b w:val="0"/>
                <w:bCs/>
                <w:i w:val="0"/>
                <w:caps w:val="0"/>
                <w:color w:val="333333"/>
                <w:spacing w:val="0"/>
                <w:sz w:val="24"/>
                <w:szCs w:val="24"/>
                <w:shd w:val="clear" w:color="auto" w:fill="FFFFFF"/>
                <w:lang w:val="en-US" w:eastAsia="zh-CN"/>
              </w:rPr>
              <w:t>464000</w:t>
            </w:r>
          </w:p>
        </w:tc>
        <w:tc>
          <w:tcPr>
            <w:tcW w:w="119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合同履行期限</w:t>
      </w:r>
      <w:r>
        <w:rPr>
          <w:rFonts w:hint="eastAsia" w:ascii="仿宋" w:hAnsi="仿宋" w:eastAsia="仿宋" w:cs="仿宋"/>
          <w:b w:val="0"/>
          <w:bCs/>
          <w:i w:val="0"/>
          <w:caps w:val="0"/>
          <w:color w:val="auto"/>
          <w:spacing w:val="0"/>
          <w:sz w:val="24"/>
          <w:szCs w:val="24"/>
          <w:shd w:val="clear" w:color="auto" w:fill="FFFFFF"/>
        </w:rPr>
        <w:t>：</w:t>
      </w:r>
      <w:r>
        <w:rPr>
          <w:rFonts w:hint="eastAsia" w:ascii="仿宋" w:hAnsi="仿宋" w:eastAsia="仿宋" w:cs="仿宋"/>
          <w:b w:val="0"/>
          <w:bCs/>
          <w:i w:val="0"/>
          <w:caps w:val="0"/>
          <w:color w:val="auto"/>
          <w:spacing w:val="0"/>
          <w:sz w:val="24"/>
          <w:szCs w:val="24"/>
          <w:shd w:val="clear" w:color="auto" w:fill="FFFFFF"/>
          <w:lang w:eastAsia="zh-CN"/>
        </w:rPr>
        <w:t>自合同签订之日起两年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w:t>
      </w:r>
      <w:r>
        <w:rPr>
          <w:rFonts w:hint="eastAsia" w:ascii="仿宋" w:hAnsi="仿宋" w:eastAsia="仿宋" w:cs="仿宋"/>
          <w:i w:val="0"/>
          <w:caps w:val="0"/>
          <w:color w:val="333333"/>
          <w:spacing w:val="0"/>
          <w:sz w:val="24"/>
          <w:szCs w:val="24"/>
          <w:highlight w:val="none"/>
          <w:shd w:val="clear" w:color="auto" w:fill="FFFFFF"/>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w:t>
      </w:r>
      <w:r>
        <w:rPr>
          <w:rFonts w:hint="eastAsia" w:ascii="仿宋" w:hAnsi="仿宋" w:eastAsia="仿宋" w:cs="仿宋"/>
          <w:b w:val="0"/>
          <w:bCs/>
          <w:i w:val="0"/>
          <w:caps w:val="0"/>
          <w:color w:val="333333"/>
          <w:spacing w:val="0"/>
          <w:sz w:val="24"/>
          <w:szCs w:val="24"/>
          <w:shd w:val="clear" w:color="auto" w:fill="FFFFFF"/>
          <w:lang w:eastAsia="zh-CN"/>
        </w:rPr>
        <w:t>西安市长安区2023年-2024年街景布置监理项目</w:t>
      </w:r>
      <w:r>
        <w:rPr>
          <w:rFonts w:hint="eastAsia" w:ascii="仿宋" w:hAnsi="仿宋" w:eastAsia="仿宋" w:cs="仿宋"/>
          <w:i w:val="0"/>
          <w:caps w:val="0"/>
          <w:color w:val="333333"/>
          <w:spacing w:val="0"/>
          <w:sz w:val="24"/>
          <w:szCs w:val="24"/>
          <w:highlight w:val="none"/>
          <w:shd w:val="clear" w:color="auto" w:fill="FFFFFF"/>
          <w:lang w:val="en-US" w:eastAsia="zh-CN"/>
        </w:rPr>
        <w:t>)落实政府采购政策需满足的资格要求如下: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rPr>
      </w:pPr>
      <w:r>
        <w:rPr>
          <w:rFonts w:hint="eastAsia" w:ascii="仿宋" w:hAnsi="仿宋" w:eastAsia="仿宋" w:cs="仿宋"/>
          <w:i w:val="0"/>
          <w:caps w:val="0"/>
          <w:color w:val="333333"/>
          <w:spacing w:val="0"/>
          <w:sz w:val="24"/>
          <w:szCs w:val="24"/>
          <w:highlight w:val="none"/>
          <w:shd w:val="clear" w:color="auto" w:fill="FFFFFF"/>
          <w:lang w:val="en-US" w:eastAsia="zh-CN"/>
        </w:rPr>
        <w:t>本合同包专门面向中小企业采购，供应商应为中小微企业或监狱企业或残疾人福利性单位。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本项目的特定资格要求：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合同包1</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b w:val="0"/>
          <w:bCs/>
          <w:i w:val="0"/>
          <w:caps w:val="0"/>
          <w:color w:val="auto"/>
          <w:spacing w:val="0"/>
          <w:sz w:val="24"/>
          <w:szCs w:val="24"/>
          <w:shd w:val="clear" w:color="auto" w:fill="FFFFFF"/>
          <w:lang w:eastAsia="zh-CN"/>
        </w:rPr>
        <w:t>西安市长安区2023年-2024年街景布置监理项目</w:t>
      </w:r>
      <w:r>
        <w:rPr>
          <w:rFonts w:hint="eastAsia" w:ascii="仿宋" w:hAnsi="仿宋" w:eastAsia="仿宋" w:cs="仿宋"/>
          <w:i w:val="0"/>
          <w:caps w:val="0"/>
          <w:color w:val="auto"/>
          <w:spacing w:val="0"/>
          <w:sz w:val="24"/>
          <w:szCs w:val="24"/>
          <w:highlight w:val="none"/>
          <w:shd w:val="clear" w:color="auto" w:fill="FFFFFF"/>
          <w:lang w:val="en-US" w:eastAsia="zh-CN"/>
        </w:rPr>
        <w:t>)</w:t>
      </w:r>
      <w:r>
        <w:rPr>
          <w:rFonts w:hint="eastAsia" w:ascii="仿宋" w:hAnsi="仿宋" w:eastAsia="仿宋" w:cs="仿宋"/>
          <w:i w:val="0"/>
          <w:caps w:val="0"/>
          <w:color w:val="auto"/>
          <w:spacing w:val="0"/>
          <w:sz w:val="24"/>
          <w:szCs w:val="24"/>
          <w:shd w:val="clear" w:color="auto" w:fill="FFFFFF"/>
          <w:lang w:eastAsia="zh-CN"/>
        </w:rPr>
        <w:t>特定资格要求如下:</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法定代表人授权书（附法定代表人、被授权人身份证复印件）及被授权人身份证（法定代表人直接参加磋商，须提供法定代表人身份证明及身份证原件）；</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lang w:eastAsia="zh-CN"/>
        </w:rPr>
        <w:t>）供应商具备</w:t>
      </w:r>
      <w:r>
        <w:rPr>
          <w:rFonts w:hint="eastAsia" w:ascii="仿宋" w:hAnsi="仿宋" w:eastAsia="仿宋" w:cs="仿宋"/>
          <w:i w:val="0"/>
          <w:caps w:val="0"/>
          <w:color w:val="auto"/>
          <w:spacing w:val="0"/>
          <w:sz w:val="24"/>
          <w:szCs w:val="24"/>
          <w:shd w:val="clear" w:color="auto" w:fill="FFFFFF"/>
          <w:lang w:val="en-US" w:eastAsia="zh-CN"/>
        </w:rPr>
        <w:t>工程监理综合资质或</w:t>
      </w:r>
      <w:r>
        <w:rPr>
          <w:rFonts w:hint="eastAsia" w:ascii="仿宋" w:hAnsi="仿宋" w:eastAsia="仿宋" w:cs="仿宋"/>
          <w:i w:val="0"/>
          <w:caps w:val="0"/>
          <w:color w:val="auto"/>
          <w:spacing w:val="0"/>
          <w:sz w:val="24"/>
          <w:szCs w:val="24"/>
          <w:shd w:val="clear" w:color="auto" w:fill="FFFFFF"/>
        </w:rPr>
        <w:t>市政公用工程</w:t>
      </w:r>
      <w:r>
        <w:rPr>
          <w:rFonts w:hint="eastAsia" w:ascii="仿宋" w:hAnsi="仿宋" w:eastAsia="仿宋" w:cs="仿宋"/>
          <w:i w:val="0"/>
          <w:caps w:val="0"/>
          <w:color w:val="auto"/>
          <w:spacing w:val="0"/>
          <w:sz w:val="24"/>
          <w:szCs w:val="24"/>
          <w:shd w:val="clear" w:color="auto" w:fill="FFFFFF"/>
          <w:lang w:val="en-US" w:eastAsia="zh-CN"/>
        </w:rPr>
        <w:t>监理丙级及以上资质；</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时间： 2022年</w:t>
      </w:r>
      <w:r>
        <w:rPr>
          <w:rFonts w:hint="eastAsia" w:ascii="仿宋" w:hAnsi="仿宋" w:eastAsia="仿宋" w:cs="仿宋"/>
          <w:i w:val="0"/>
          <w:caps w:val="0"/>
          <w:color w:val="auto"/>
          <w:spacing w:val="0"/>
          <w:sz w:val="24"/>
          <w:szCs w:val="24"/>
          <w:shd w:val="clear" w:color="auto" w:fill="FFFFFF"/>
          <w:lang w:val="en-US" w:eastAsia="zh-CN"/>
        </w:rPr>
        <w:t>12</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08</w:t>
      </w:r>
      <w:r>
        <w:rPr>
          <w:rFonts w:hint="eastAsia" w:ascii="仿宋" w:hAnsi="仿宋" w:eastAsia="仿宋" w:cs="仿宋"/>
          <w:i w:val="0"/>
          <w:caps w:val="0"/>
          <w:color w:val="auto"/>
          <w:spacing w:val="0"/>
          <w:sz w:val="24"/>
          <w:szCs w:val="24"/>
          <w:shd w:val="clear" w:color="auto" w:fill="FFFFFF"/>
        </w:rPr>
        <w:t>日 至 2022年</w:t>
      </w:r>
      <w:r>
        <w:rPr>
          <w:rFonts w:hint="eastAsia" w:ascii="仿宋" w:hAnsi="仿宋" w:eastAsia="仿宋" w:cs="仿宋"/>
          <w:i w:val="0"/>
          <w:caps w:val="0"/>
          <w:color w:val="auto"/>
          <w:spacing w:val="0"/>
          <w:sz w:val="24"/>
          <w:szCs w:val="24"/>
          <w:shd w:val="clear" w:color="auto" w:fill="FFFFFF"/>
          <w:lang w:val="en-US" w:eastAsia="zh-CN"/>
        </w:rPr>
        <w:t>12</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日 ，每天上午 0</w:t>
      </w:r>
      <w:r>
        <w:rPr>
          <w:rFonts w:hint="eastAsia" w:ascii="仿宋" w:hAnsi="仿宋" w:eastAsia="仿宋" w:cs="仿宋"/>
          <w:i w:val="0"/>
          <w:caps w:val="0"/>
          <w:color w:val="333333"/>
          <w:spacing w:val="0"/>
          <w:sz w:val="24"/>
          <w:szCs w:val="24"/>
          <w:shd w:val="clear" w:color="auto" w:fill="FFFFFF"/>
        </w:rPr>
        <w:t>9:00:00 至 1</w:t>
      </w: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shd w:val="clear" w:color="auto" w:fill="FFFFFF"/>
        </w:rPr>
        <w:t>:</w:t>
      </w:r>
      <w:r>
        <w:rPr>
          <w:rFonts w:hint="eastAsia" w:ascii="仿宋" w:hAnsi="仿宋" w:eastAsia="仿宋" w:cs="仿宋"/>
          <w:i w:val="0"/>
          <w:caps w:val="0"/>
          <w:color w:val="333333"/>
          <w:spacing w:val="0"/>
          <w:sz w:val="24"/>
          <w:szCs w:val="24"/>
          <w:shd w:val="clear" w:color="auto" w:fill="FFFFFF"/>
          <w:lang w:val="en-US" w:eastAsia="zh-CN"/>
        </w:rPr>
        <w:t>0</w:t>
      </w:r>
      <w:r>
        <w:rPr>
          <w:rFonts w:hint="eastAsia" w:ascii="仿宋" w:hAnsi="仿宋" w:eastAsia="仿宋" w:cs="仿宋"/>
          <w:i w:val="0"/>
          <w:caps w:val="0"/>
          <w:color w:val="333333"/>
          <w:spacing w:val="0"/>
          <w:sz w:val="24"/>
          <w:szCs w:val="24"/>
          <w:shd w:val="clear" w:color="auto" w:fill="FFFFFF"/>
        </w:rPr>
        <w:t>0:00 ，下午 13:</w:t>
      </w:r>
      <w:r>
        <w:rPr>
          <w:rFonts w:hint="eastAsia" w:ascii="仿宋" w:hAnsi="仿宋" w:eastAsia="仿宋" w:cs="仿宋"/>
          <w:i w:val="0"/>
          <w:caps w:val="0"/>
          <w:color w:val="333333"/>
          <w:spacing w:val="0"/>
          <w:sz w:val="24"/>
          <w:szCs w:val="24"/>
          <w:shd w:val="clear" w:color="auto" w:fill="FFFFFF"/>
          <w:lang w:val="en-US" w:eastAsia="zh-CN"/>
        </w:rPr>
        <w:t>0</w:t>
      </w:r>
      <w:r>
        <w:rPr>
          <w:rFonts w:hint="eastAsia" w:ascii="仿宋" w:hAnsi="仿宋" w:eastAsia="仿宋" w:cs="仿宋"/>
          <w:i w:val="0"/>
          <w:caps w:val="0"/>
          <w:color w:val="333333"/>
          <w:spacing w:val="0"/>
          <w:sz w:val="24"/>
          <w:szCs w:val="24"/>
          <w:shd w:val="clear" w:color="auto" w:fill="FFFFFF"/>
        </w:rPr>
        <w:t>0:00 至 17:00:00 （北京时间,法定节假日除外）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地点：陕西省西安市高新区科技五路8号数字大厦11层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lang w:val="en-US" w:eastAsia="zh-CN"/>
        </w:rPr>
      </w:pPr>
      <w:r>
        <w:rPr>
          <w:rFonts w:hint="eastAsia" w:ascii="仿宋" w:hAnsi="仿宋" w:eastAsia="仿宋" w:cs="仿宋"/>
          <w:i w:val="0"/>
          <w:caps w:val="0"/>
          <w:color w:val="333333"/>
          <w:spacing w:val="0"/>
          <w:sz w:val="24"/>
          <w:szCs w:val="24"/>
          <w:shd w:val="clear" w:color="auto" w:fill="FFFFFF"/>
        </w:rPr>
        <w:t>方式：现场</w:t>
      </w:r>
      <w:r>
        <w:rPr>
          <w:rFonts w:hint="eastAsia" w:ascii="仿宋" w:hAnsi="仿宋" w:eastAsia="仿宋" w:cs="仿宋"/>
          <w:i w:val="0"/>
          <w:caps w:val="0"/>
          <w:color w:val="333333"/>
          <w:spacing w:val="0"/>
          <w:sz w:val="24"/>
          <w:szCs w:val="24"/>
          <w:shd w:val="clear" w:color="auto" w:fill="FFFFFF"/>
          <w:lang w:val="en-US" w:eastAsia="zh-CN"/>
        </w:rPr>
        <w:t>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rPr>
        <w:t>售价：</w:t>
      </w:r>
      <w:r>
        <w:rPr>
          <w:rFonts w:hint="eastAsia" w:ascii="仿宋" w:hAnsi="仿宋" w:eastAsia="仿宋" w:cs="仿宋"/>
          <w:i w:val="0"/>
          <w:caps w:val="0"/>
          <w:color w:val="333333"/>
          <w:spacing w:val="0"/>
          <w:sz w:val="24"/>
          <w:szCs w:val="24"/>
          <w:shd w:val="clear" w:color="auto" w:fill="FFFFFF"/>
          <w:lang w:eastAsia="zh-CN"/>
        </w:rPr>
        <w:t>免费赠送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333333"/>
          <w:spacing w:val="0"/>
          <w:sz w:val="24"/>
          <w:szCs w:val="24"/>
          <w:shd w:val="clear" w:color="auto" w:fill="FFFFFF"/>
        </w:rPr>
        <w:t>时间：2022年</w:t>
      </w:r>
      <w:r>
        <w:rPr>
          <w:rFonts w:hint="eastAsia" w:ascii="仿宋" w:hAnsi="仿宋" w:eastAsia="仿宋" w:cs="仿宋"/>
          <w:i w:val="0"/>
          <w:caps w:val="0"/>
          <w:color w:val="333333"/>
          <w:spacing w:val="0"/>
          <w:sz w:val="24"/>
          <w:szCs w:val="24"/>
          <w:shd w:val="clear" w:color="auto" w:fill="FFFFFF"/>
          <w:lang w:val="en-US" w:eastAsia="zh-CN"/>
        </w:rPr>
        <w:t>12</w:t>
      </w:r>
      <w:r>
        <w:rPr>
          <w:rFonts w:hint="eastAsia" w:ascii="仿宋" w:hAnsi="仿宋" w:eastAsia="仿宋" w:cs="仿宋"/>
          <w:i w:val="0"/>
          <w:caps w:val="0"/>
          <w:color w:val="333333"/>
          <w:spacing w:val="0"/>
          <w:sz w:val="24"/>
          <w:szCs w:val="24"/>
          <w:shd w:val="clear" w:color="auto" w:fill="FFFFFF"/>
        </w:rPr>
        <w:t>月</w:t>
      </w:r>
      <w:r>
        <w:rPr>
          <w:rFonts w:hint="eastAsia" w:ascii="仿宋" w:hAnsi="仿宋" w:eastAsia="仿宋" w:cs="仿宋"/>
          <w:i w:val="0"/>
          <w:caps w:val="0"/>
          <w:color w:val="333333"/>
          <w:spacing w:val="0"/>
          <w:sz w:val="24"/>
          <w:szCs w:val="24"/>
          <w:shd w:val="clear" w:color="auto" w:fill="FFFFFF"/>
          <w:lang w:val="en-US" w:eastAsia="zh-CN"/>
        </w:rPr>
        <w:t>20</w:t>
      </w:r>
      <w:r>
        <w:rPr>
          <w:rFonts w:hint="eastAsia" w:ascii="仿宋" w:hAnsi="仿宋" w:eastAsia="仿宋" w:cs="仿宋"/>
          <w:i w:val="0"/>
          <w:caps w:val="0"/>
          <w:color w:val="333333"/>
          <w:spacing w:val="0"/>
          <w:sz w:val="24"/>
          <w:szCs w:val="24"/>
          <w:shd w:val="clear" w:color="auto" w:fill="FFFFFF"/>
        </w:rPr>
        <w:t>日</w:t>
      </w:r>
      <w:r>
        <w:rPr>
          <w:rFonts w:hint="eastAsia" w:ascii="仿宋" w:hAnsi="仿宋" w:eastAsia="仿宋" w:cs="仿宋"/>
          <w:i w:val="0"/>
          <w:caps w:val="0"/>
          <w:color w:val="333333"/>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lang w:val="en-US" w:eastAsia="zh-CN"/>
        </w:rPr>
        <w:t>9</w:t>
      </w:r>
      <w:r>
        <w:rPr>
          <w:rFonts w:hint="eastAsia" w:ascii="仿宋" w:hAnsi="仿宋" w:eastAsia="仿宋" w:cs="仿宋"/>
          <w:i w:val="0"/>
          <w:caps w:val="0"/>
          <w:color w:val="auto"/>
          <w:spacing w:val="0"/>
          <w:sz w:val="24"/>
          <w:szCs w:val="24"/>
          <w:shd w:val="clear" w:color="auto" w:fill="FFFFFF"/>
        </w:rPr>
        <w:t>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提交响应文件</w:t>
      </w:r>
      <w:r>
        <w:rPr>
          <w:rFonts w:hint="eastAsia" w:ascii="仿宋" w:hAnsi="仿宋" w:eastAsia="仿宋" w:cs="仿宋"/>
          <w:i w:val="0"/>
          <w:caps w:val="0"/>
          <w:color w:val="auto"/>
          <w:spacing w:val="0"/>
          <w:sz w:val="24"/>
          <w:szCs w:val="24"/>
          <w:shd w:val="clear" w:color="auto" w:fill="FFFFFF"/>
        </w:rPr>
        <w:t>地点：</w:t>
      </w:r>
      <w:r>
        <w:rPr>
          <w:rFonts w:hint="eastAsia" w:ascii="仿宋" w:hAnsi="仿宋" w:eastAsia="仿宋" w:cs="仿宋"/>
          <w:i w:val="0"/>
          <w:caps w:val="0"/>
          <w:color w:val="auto"/>
          <w:spacing w:val="0"/>
          <w:sz w:val="24"/>
          <w:szCs w:val="24"/>
          <w:shd w:val="clear" w:color="auto" w:fill="FFFFFF"/>
          <w:lang w:val="en-US" w:eastAsia="zh-CN"/>
        </w:rPr>
        <w:t>陕西省西安市高新区科技五路8号数字大厦11层开标一室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开标地点：陕西省西安市高新区科技五路8号数字大厦11层开标一室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五</w:t>
      </w:r>
      <w:r>
        <w:rPr>
          <w:rFonts w:hint="eastAsia" w:ascii="仿宋" w:hAnsi="仿宋" w:eastAsia="仿宋" w:cs="仿宋"/>
          <w:b/>
          <w:i w:val="0"/>
          <w:caps w:val="0"/>
          <w:color w:val="333333"/>
          <w:spacing w:val="0"/>
          <w:sz w:val="24"/>
          <w:szCs w:val="24"/>
          <w:shd w:val="clear" w:color="auto" w:fill="FFFFFF"/>
        </w:rPr>
        <w:t>、公告期限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7"/>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7"/>
          <w:rFonts w:hint="eastAsia" w:ascii="仿宋" w:hAnsi="仿宋" w:eastAsia="仿宋" w:cs="仿宋"/>
          <w:b w:val="0"/>
          <w:bCs w:val="0"/>
          <w:i w:val="0"/>
          <w:caps w:val="0"/>
          <w:color w:val="333333"/>
          <w:spacing w:val="0"/>
          <w:sz w:val="24"/>
          <w:szCs w:val="24"/>
          <w:shd w:val="clear" w:color="auto" w:fill="FFFFFF"/>
          <w:lang w:val="en-US" w:eastAsia="zh-CN"/>
        </w:rPr>
        <w:t>1.</w:t>
      </w:r>
      <w:r>
        <w:rPr>
          <w:rStyle w:val="7"/>
          <w:rFonts w:hint="eastAsia" w:ascii="仿宋" w:hAnsi="仿宋" w:eastAsia="仿宋" w:cs="仿宋"/>
          <w:b w:val="0"/>
          <w:bCs w:val="0"/>
          <w:i w:val="0"/>
          <w:caps w:val="0"/>
          <w:color w:val="333333"/>
          <w:spacing w:val="0"/>
          <w:sz w:val="24"/>
          <w:szCs w:val="24"/>
          <w:shd w:val="clear" w:color="auto" w:fill="FFFFFF"/>
          <w:lang w:eastAsia="zh-CN"/>
        </w:rPr>
        <w:t>获取</w:t>
      </w:r>
      <w:r>
        <w:rPr>
          <w:rStyle w:val="7"/>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w:t>
      </w:r>
      <w:r>
        <w:rPr>
          <w:rFonts w:hint="eastAsia" w:ascii="仿宋" w:hAnsi="仿宋" w:eastAsia="仿宋" w:cs="仿宋"/>
          <w:b/>
          <w:i w:val="0"/>
          <w:caps w:val="0"/>
          <w:color w:val="333333"/>
          <w:spacing w:val="0"/>
          <w:sz w:val="24"/>
          <w:szCs w:val="24"/>
          <w:shd w:val="clear" w:color="auto" w:fill="FFFFFF"/>
          <w:lang w:val="en-US" w:eastAsia="zh-CN"/>
        </w:rPr>
        <w:t>凡</w:t>
      </w:r>
      <w:r>
        <w:rPr>
          <w:rFonts w:hint="eastAsia" w:ascii="仿宋" w:hAnsi="仿宋" w:eastAsia="仿宋" w:cs="仿宋"/>
          <w:b/>
          <w:i w:val="0"/>
          <w:caps w:val="0"/>
          <w:color w:val="333333"/>
          <w:spacing w:val="0"/>
          <w:sz w:val="24"/>
          <w:szCs w:val="24"/>
          <w:shd w:val="clear" w:color="auto" w:fill="FFFFFF"/>
        </w:rPr>
        <w:t>对本次采购提出询问，请按以下方式联系。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名称：西安市长安区园林管理所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地址：长安区韦曲街道广场南路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：029-85629351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地址：西安市高新区科技五路8号数字大厦11楼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项目联系人：高美娟、张艳萍、李莹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联系方式：029-88899970/72/73/75-812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rPr>
        <w:t>华夏国际项目管理有限公司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auto"/>
          <w:spacing w:val="0"/>
          <w:sz w:val="24"/>
          <w:szCs w:val="24"/>
          <w:shd w:val="clear" w:color="auto" w:fill="FFFFFF"/>
          <w:lang w:eastAsia="zh-CN"/>
        </w:rPr>
        <w:t>2022</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12</w:t>
      </w:r>
      <w:r>
        <w:rPr>
          <w:rFonts w:hint="eastAsia" w:ascii="仿宋" w:hAnsi="仿宋" w:eastAsia="仿宋" w:cs="仿宋"/>
          <w:i w:val="0"/>
          <w:caps w:val="0"/>
          <w:color w:val="auto"/>
          <w:spacing w:val="0"/>
          <w:sz w:val="24"/>
          <w:szCs w:val="24"/>
          <w:shd w:val="clear" w:color="auto" w:fill="FFFFFF"/>
        </w:rPr>
        <w:t>月0</w:t>
      </w:r>
      <w:r>
        <w:rPr>
          <w:rFonts w:hint="eastAsia" w:ascii="仿宋" w:hAnsi="仿宋" w:eastAsia="仿宋" w:cs="仿宋"/>
          <w:i w:val="0"/>
          <w:caps w:val="0"/>
          <w:color w:val="auto"/>
          <w:spacing w:val="0"/>
          <w:sz w:val="24"/>
          <w:szCs w:val="24"/>
          <w:shd w:val="clear" w:color="auto" w:fill="FFFFFF"/>
          <w:lang w:val="en-US" w:eastAsia="zh-CN"/>
        </w:rPr>
        <w:t>7</w:t>
      </w:r>
      <w:r>
        <w:rPr>
          <w:rFonts w:hint="eastAsia" w:ascii="仿宋" w:hAnsi="仿宋" w:eastAsia="仿宋" w:cs="仿宋"/>
          <w:i w:val="0"/>
          <w:caps w:val="0"/>
          <w:color w:val="auto"/>
          <w:spacing w:val="0"/>
          <w:sz w:val="24"/>
          <w:szCs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BAB0F"/>
    <w:multiLevelType w:val="singleLevel"/>
    <w:tmpl w:val="FF6BAB0F"/>
    <w:lvl w:ilvl="0" w:tentative="0">
      <w:start w:val="1"/>
      <w:numFmt w:val="decimal"/>
      <w:suff w:val="nothing"/>
      <w:lvlText w:val="（%1）"/>
      <w:lvlJc w:val="left"/>
    </w:lvl>
  </w:abstractNum>
  <w:abstractNum w:abstractNumId="1">
    <w:nsid w:val="3E44EB76"/>
    <w:multiLevelType w:val="singleLevel"/>
    <w:tmpl w:val="3E44EB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49F0529C"/>
    <w:rsid w:val="2CB82A3D"/>
    <w:rsid w:val="49F0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1555</Words>
  <Characters>1860</Characters>
  <Lines>0</Lines>
  <Paragraphs>0</Paragraphs>
  <TotalTime>0</TotalTime>
  <ScaleCrop>false</ScaleCrop>
  <LinksUpToDate>false</LinksUpToDate>
  <CharactersWithSpaces>1925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2022-12-07T08:46:00Z</dcterms:created>
  <dc:creator>清風</dc:creator>
  <cp:lastModifiedBy>清風</cp:lastModifiedBy>
  <dcterms:modified xsi:type="dcterms:W3CDTF">2022-12-07T09:21:30Z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25F27935AA114F42870F2A147FBAF101</vt:lpwstr>
  </property>
</Properties>
</file>