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213" w:firstLineChars="1000"/>
        <w:jc w:val="both"/>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谈判公告</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西安市长安区医院超声妇科治疗仪采购项目潜在的供应商应在西安市新城区石家街东元西路东岸国际2711室获取采购文件，并于2023年02月06日14时30分 (北京时间) 前提交响应文件。</w:t>
      </w:r>
    </w:p>
    <w:p>
      <w:pPr>
        <w:spacing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一、项目基本情况</w:t>
      </w:r>
      <w:r>
        <w:rPr>
          <w:rFonts w:hint="eastAsia" w:asciiTheme="minorEastAsia" w:hAnsiTheme="minorEastAsia" w:eastAsiaTheme="minorEastAsia" w:cstheme="minorEastAsia"/>
          <w:sz w:val="24"/>
          <w:szCs w:val="24"/>
          <w:lang w:val="en-US" w:eastAsia="zh-CN"/>
        </w:rPr>
        <w:t>：</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项目编号：2023-ZYD-ZB-001</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项目名称：超声妇科治疗仪采购</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采购方式：竞争性谈判</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预算金额：500,000.00 元</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采购需求：</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合同包1(西安市长安区医院超声妇科治疗仪采购项目) ，</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合同包预算金额：500,000.00 元</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合同包最高限价：500,000.00元</w:t>
      </w:r>
    </w:p>
    <w:tbl>
      <w:tblPr>
        <w:tblStyle w:val="4"/>
        <w:tblW w:w="10008"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491"/>
        <w:gridCol w:w="1245"/>
        <w:gridCol w:w="1230"/>
        <w:gridCol w:w="1755"/>
        <w:gridCol w:w="1628"/>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14"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品目号</w:t>
            </w:r>
          </w:p>
        </w:tc>
        <w:tc>
          <w:tcPr>
            <w:tcW w:w="1491"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品目名称</w:t>
            </w:r>
          </w:p>
        </w:tc>
        <w:tc>
          <w:tcPr>
            <w:tcW w:w="1245"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采购标的</w:t>
            </w:r>
          </w:p>
        </w:tc>
        <w:tc>
          <w:tcPr>
            <w:tcW w:w="1230" w:type="dxa"/>
            <w:noWrap w:val="0"/>
            <w:vAlign w:val="center"/>
          </w:tcPr>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w:t>
            </w:r>
          </w:p>
        </w:tc>
        <w:tc>
          <w:tcPr>
            <w:tcW w:w="1755" w:type="dxa"/>
            <w:noWrap w:val="0"/>
            <w:vAlign w:val="center"/>
          </w:tcPr>
          <w:p>
            <w:pPr>
              <w:spacing w:line="360" w:lineRule="auto"/>
              <w:ind w:left="240" w:hanging="240" w:hanging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技术规格、参数及要求</w:t>
            </w:r>
          </w:p>
        </w:tc>
        <w:tc>
          <w:tcPr>
            <w:tcW w:w="1628" w:type="dxa"/>
            <w:noWrap w:val="0"/>
            <w:vAlign w:val="center"/>
          </w:tcPr>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品目预算</w:t>
            </w:r>
          </w:p>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w:t>
            </w:r>
          </w:p>
        </w:tc>
        <w:tc>
          <w:tcPr>
            <w:tcW w:w="1545" w:type="dxa"/>
            <w:noWrap w:val="0"/>
            <w:vAlign w:val="center"/>
          </w:tcPr>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114" w:type="dxa"/>
            <w:noWrap w:val="0"/>
            <w:vAlign w:val="center"/>
          </w:tcPr>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491" w:type="dxa"/>
            <w:noWrap w:val="0"/>
            <w:vAlign w:val="center"/>
          </w:tcPr>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医用超声波仪器及设备</w:t>
            </w:r>
          </w:p>
        </w:tc>
        <w:tc>
          <w:tcPr>
            <w:tcW w:w="1245"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超声妇科治疗仪</w:t>
            </w:r>
          </w:p>
        </w:tc>
        <w:tc>
          <w:tcPr>
            <w:tcW w:w="1230"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1（套）</w:t>
            </w:r>
          </w:p>
        </w:tc>
        <w:tc>
          <w:tcPr>
            <w:tcW w:w="1755"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详见采购文件</w:t>
            </w:r>
          </w:p>
        </w:tc>
        <w:tc>
          <w:tcPr>
            <w:tcW w:w="1628"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500，000.00</w:t>
            </w:r>
          </w:p>
        </w:tc>
        <w:tc>
          <w:tcPr>
            <w:tcW w:w="1545" w:type="dxa"/>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500，000.00</w:t>
            </w:r>
          </w:p>
        </w:tc>
      </w:tr>
    </w:tbl>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本合同包不接受联合体投标</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合同交货期：详见采购文件</w:t>
      </w:r>
    </w:p>
    <w:p>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二、响应供应商的资格要求</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1.满足《中华人民共和国政府采购法》第二十二条规定；</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2.落实政府采购政策需满足的资格要求：</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合同包1(西安市长安区医院超声妇科治疗仪采购项目)落实政府采购政策需满足的资格要求如下:</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本项目非专门面向中小企业采购 ；</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《政府采购促进中小企业发展管理办法》财库〔2020〕46 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《财政部司法部关于政府采购支持监狱企业发展有关问题的通知》财库[2014]68 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《财政部发展改革委生态环境部市场监管总局关于调整优化节能产品、环境标志产品政府采购执行机制的通知》(财库〔2019〕9 号)</w:t>
      </w:r>
    </w:p>
    <w:p>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  《财政部国家发展改革委关于印发〈节能产品政府采购实施意见〉的通知》  (财库[2004]185号) </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《财政部环保总局关于环境标志产品政府采购实施的意见》财库[2006]90号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  《三部门联合发布关于促进残疾人就业政府采购政策的通知》(财库[2017]141号)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《陕西省中小企业政府采购信用融资办法》  (陕财办采〔2018〕23 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  《国务院办公厅关于建立政府强制采购节能产品制度的通知》(国办发〔2007〕51号)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  《关于运用政府采购政策支持乡村产业振兴的通知》(财库〔2021〕19号)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陕西省财政厅《关于进一步加强政府绿色采购有关问题的通知》陕财办采〔2021〕29 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《关于进一步加大政府采购支持中小企业力度的通知》(财库〔2022〕19号)</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其他需要落实的政府采购政策；</w:t>
      </w:r>
    </w:p>
    <w:p>
      <w:pPr>
        <w:spacing w:before="182" w:line="360" w:lineRule="auto"/>
        <w:ind w:left="5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6"/>
          <w:sz w:val="24"/>
          <w:szCs w:val="24"/>
        </w:rPr>
        <w:t>3</w:t>
      </w:r>
      <w:r>
        <w:rPr>
          <w:rFonts w:hint="eastAsia" w:asciiTheme="minorEastAsia" w:hAnsiTheme="minorEastAsia" w:eastAsiaTheme="minorEastAsia" w:cstheme="minorEastAsia"/>
          <w:spacing w:val="-20"/>
          <w:sz w:val="24"/>
          <w:szCs w:val="24"/>
        </w:rPr>
        <w:t>.本项目的特定资格要求：</w:t>
      </w:r>
    </w:p>
    <w:p>
      <w:pPr>
        <w:spacing w:before="75" w:line="360" w:lineRule="auto"/>
        <w:ind w:left="259" w:right="346" w:hanging="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4"/>
          <w:sz w:val="24"/>
          <w:szCs w:val="24"/>
        </w:rPr>
        <w:t>合</w:t>
      </w:r>
      <w:r>
        <w:rPr>
          <w:rFonts w:hint="eastAsia" w:asciiTheme="minorEastAsia" w:hAnsiTheme="minorEastAsia" w:eastAsiaTheme="minorEastAsia" w:cstheme="minorEastAsia"/>
          <w:spacing w:val="-26"/>
          <w:sz w:val="24"/>
          <w:szCs w:val="24"/>
        </w:rPr>
        <w:t>同包1(</w:t>
      </w:r>
      <w:r>
        <w:rPr>
          <w:rFonts w:hint="eastAsia" w:asciiTheme="minorEastAsia" w:hAnsiTheme="minorEastAsia" w:eastAsiaTheme="minorEastAsia" w:cstheme="minorEastAsia"/>
          <w:spacing w:val="-26"/>
          <w:sz w:val="24"/>
          <w:szCs w:val="24"/>
          <w:lang w:eastAsia="zh-CN"/>
        </w:rPr>
        <w:t>西安市长安区医院超声妇科治疗仪采购项目</w:t>
      </w:r>
      <w:r>
        <w:rPr>
          <w:rFonts w:hint="eastAsia" w:asciiTheme="minorEastAsia" w:hAnsiTheme="minorEastAsia" w:eastAsiaTheme="minorEastAsia" w:cstheme="minorEastAsia"/>
          <w:spacing w:val="-26"/>
          <w:sz w:val="24"/>
          <w:szCs w:val="24"/>
        </w:rPr>
        <w:t>)特定资格要求如下</w:t>
      </w: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1、供应商为经销商应出具医疗器械经营许可证（提供的设备须在其经营范围内）和所投设备的医疗器械注册证；</w:t>
      </w:r>
      <w:r>
        <w:rPr>
          <w:rFonts w:hint="eastAsia" w:asciiTheme="minorEastAsia" w:hAnsiTheme="minorEastAsia" w:eastAsiaTheme="minorEastAsia" w:cstheme="minorEastAsia"/>
          <w:sz w:val="24"/>
          <w:szCs w:val="24"/>
          <w:lang w:val="en-US" w:eastAsia="zh-CN"/>
        </w:rPr>
        <w:t>制造厂家直接参与投标的</w:t>
      </w:r>
      <w:r>
        <w:rPr>
          <w:rFonts w:hint="eastAsia" w:asciiTheme="minorEastAsia" w:hAnsiTheme="minorEastAsia" w:eastAsiaTheme="minorEastAsia" w:cstheme="minorEastAsia"/>
          <w:sz w:val="24"/>
          <w:szCs w:val="24"/>
        </w:rPr>
        <w:t>应出具医疗器械生产许可证（提供的设备须在其生产范围内）和所投设备医疗器械注册证；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供应商在递交投标文件截止时间前被“信用中国”网站（www.creditchina.gov.cn）和中国政府采购网（www.ccgp.gov.cn）上被列入失信被执行人、重大税收违法失信主体、政府采购严重违法失信行为记录</w:t>
      </w:r>
      <w:r>
        <w:rPr>
          <w:rFonts w:hint="eastAsia" w:asciiTheme="minorEastAsia" w:hAnsiTheme="minorEastAsia" w:eastAsiaTheme="minorEastAsia" w:cstheme="minorEastAsia"/>
          <w:sz w:val="24"/>
          <w:szCs w:val="24"/>
          <w:lang w:val="en-US" w:eastAsia="zh-CN"/>
        </w:rPr>
        <w:t>名单</w:t>
      </w:r>
      <w:r>
        <w:rPr>
          <w:rFonts w:hint="eastAsia" w:asciiTheme="minorEastAsia" w:hAnsiTheme="minorEastAsia" w:eastAsiaTheme="minorEastAsia" w:cstheme="minorEastAsia"/>
          <w:sz w:val="24"/>
          <w:szCs w:val="24"/>
        </w:rPr>
        <w:t>的，不得参加投标；</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t>供应商应授权合法的人员参加投标，其中法定代表人直接参加，须出具法人身份证，并与营业执照上信息一致。法定代表人授权代表参加，须出具法定代表人授权书及授权代表身份证；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供应商不得存在下列情形之一：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（1）单位负责人为同一人或者存在直接控股、管理关系的不同供应商，不得参加本次采购活动；</w:t>
      </w:r>
    </w:p>
    <w:p>
      <w:pPr>
        <w:pStyle w:val="7"/>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（2）为本项目提供整体设计、规范编制或者项目管理、监理、检测等服务的供应商，不得再参加该采购项目的其他采购活动。</w:t>
      </w:r>
    </w:p>
    <w:p>
      <w:pPr>
        <w:spacing w:line="360" w:lineRule="auto"/>
        <w:ind w:left="429"/>
        <w:rPr>
          <w:rFonts w:hint="eastAsia" w:asciiTheme="minorEastAsia" w:hAnsiTheme="minorEastAsia" w:eastAsiaTheme="minorEastAsia" w:cstheme="minorEastAsia"/>
          <w:b/>
          <w:bCs/>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三、获取采购文件</w:t>
      </w:r>
    </w:p>
    <w:p>
      <w:pPr>
        <w:spacing w:before="229" w:line="360" w:lineRule="auto"/>
        <w:ind w:left="494" w:right="26" w:firstLine="3"/>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时间：</w:t>
      </w: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2023年01月30日至2023年02月01日，每天上午08:30:00 至 12:00:00，下午 14:00:00 至 17:30:00  </w:t>
      </w:r>
      <w:r>
        <w:rPr>
          <w:rFonts w:hint="eastAsia" w:asciiTheme="minorEastAsia" w:hAnsiTheme="minorEastAsia" w:eastAsiaTheme="minorEastAsia" w:cstheme="minorEastAsia"/>
          <w:snapToGrid/>
          <w:color w:val="auto"/>
          <w:kern w:val="0"/>
          <w:sz w:val="24"/>
          <w:szCs w:val="24"/>
          <w:lang w:val="en-US" w:eastAsia="zh-CN" w:bidi="ar-SA"/>
        </w:rPr>
        <w:t>(北京时间)</w:t>
      </w:r>
    </w:p>
    <w:p>
      <w:pPr>
        <w:spacing w:before="1" w:line="360" w:lineRule="auto"/>
        <w:ind w:left="429" w:right="93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 xml:space="preserve">途径：西安市新城区石家街东元西路东岸国际2711室 </w:t>
      </w:r>
    </w:p>
    <w:p>
      <w:pPr>
        <w:spacing w:before="1" w:line="360" w:lineRule="auto"/>
        <w:ind w:left="429" w:right="93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方式：现场获取</w:t>
      </w:r>
    </w:p>
    <w:p>
      <w:pPr>
        <w:spacing w:before="1" w:line="360" w:lineRule="auto"/>
        <w:ind w:left="42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售价：免费获取</w:t>
      </w:r>
    </w:p>
    <w:p>
      <w:pPr>
        <w:spacing w:before="226" w:line="360" w:lineRule="auto"/>
        <w:ind w:left="452"/>
        <w:rPr>
          <w:rFonts w:hint="eastAsia" w:asciiTheme="minorEastAsia" w:hAnsiTheme="minorEastAsia" w:eastAsiaTheme="minorEastAsia" w:cstheme="minorEastAsia"/>
          <w:b/>
          <w:bCs/>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四、响应文件递交</w:t>
      </w:r>
    </w:p>
    <w:p>
      <w:pPr>
        <w:spacing w:before="227" w:line="360" w:lineRule="auto"/>
        <w:ind w:left="428"/>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截止时间：</w:t>
      </w:r>
      <w:r>
        <w:rPr>
          <w:rFonts w:hint="eastAsia" w:asciiTheme="minorEastAsia" w:hAnsiTheme="minorEastAsia" w:eastAsiaTheme="minorEastAsia" w:cstheme="minorEastAsia"/>
          <w:snapToGrid/>
          <w:color w:val="auto"/>
          <w:kern w:val="0"/>
          <w:sz w:val="24"/>
          <w:szCs w:val="24"/>
          <w:highlight w:val="none"/>
          <w:lang w:val="en-US" w:eastAsia="zh-CN" w:bidi="ar-SA"/>
        </w:rPr>
        <w:t>2023年02月06日14时30分00秒</w:t>
      </w:r>
      <w:r>
        <w:rPr>
          <w:rFonts w:hint="eastAsia" w:asciiTheme="minorEastAsia" w:hAnsiTheme="minorEastAsia" w:eastAsiaTheme="minorEastAsia" w:cstheme="minorEastAsia"/>
          <w:snapToGrid/>
          <w:color w:val="auto"/>
          <w:kern w:val="0"/>
          <w:sz w:val="24"/>
          <w:szCs w:val="24"/>
          <w:lang w:val="en-US" w:eastAsia="zh-CN" w:bidi="ar-SA"/>
        </w:rPr>
        <w:t xml:space="preserve">  (北京时间)</w:t>
      </w:r>
    </w:p>
    <w:p>
      <w:pPr>
        <w:spacing w:before="74" w:line="360" w:lineRule="auto"/>
        <w:ind w:left="433"/>
        <w:rPr>
          <w:rFonts w:hint="default"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地点：西安市新城区石家街东元西路东岸国际2711室会议室</w:t>
      </w:r>
    </w:p>
    <w:p>
      <w:pPr>
        <w:spacing w:before="74" w:line="360" w:lineRule="auto"/>
        <w:ind w:left="433"/>
        <w:rPr>
          <w:rFonts w:hint="eastAsia" w:asciiTheme="minorEastAsia" w:hAnsiTheme="minorEastAsia" w:eastAsiaTheme="minorEastAsia" w:cstheme="minorEastAsia"/>
          <w:b/>
          <w:bCs/>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五、开启</w:t>
      </w:r>
    </w:p>
    <w:p>
      <w:pPr>
        <w:spacing w:before="214" w:line="360" w:lineRule="auto"/>
        <w:ind w:left="441"/>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时间：</w:t>
      </w: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2023年02月06日14时30分00秒  </w:t>
      </w:r>
      <w:r>
        <w:rPr>
          <w:rFonts w:hint="eastAsia" w:asciiTheme="minorEastAsia" w:hAnsiTheme="minorEastAsia" w:eastAsiaTheme="minorEastAsia" w:cstheme="minorEastAsia"/>
          <w:snapToGrid/>
          <w:color w:val="auto"/>
          <w:kern w:val="0"/>
          <w:sz w:val="24"/>
          <w:szCs w:val="24"/>
          <w:lang w:val="en-US" w:eastAsia="zh-CN" w:bidi="ar-SA"/>
        </w:rPr>
        <w:t>(北京时间)</w:t>
      </w:r>
    </w:p>
    <w:p>
      <w:pPr>
        <w:spacing w:before="225" w:line="360" w:lineRule="auto"/>
        <w:ind w:left="429"/>
        <w:rPr>
          <w:rFonts w:hint="default"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地点：西安市新城区石家街东元西路东岸国际2711室会议室</w:t>
      </w:r>
    </w:p>
    <w:p>
      <w:pPr>
        <w:spacing w:before="228" w:line="360" w:lineRule="auto"/>
        <w:ind w:left="491"/>
        <w:rPr>
          <w:rFonts w:hint="eastAsia" w:asciiTheme="minorEastAsia" w:hAnsiTheme="minorEastAsia" w:eastAsiaTheme="minorEastAsia" w:cstheme="minorEastAsia"/>
          <w:b/>
          <w:bCs/>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六、公告期限</w:t>
      </w:r>
    </w:p>
    <w:p>
      <w:pPr>
        <w:spacing w:before="218" w:line="360" w:lineRule="auto"/>
        <w:ind w:left="46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自本公告发布之日起3个工作日。</w:t>
      </w:r>
    </w:p>
    <w:p>
      <w:pPr>
        <w:spacing w:before="229" w:line="360" w:lineRule="auto"/>
        <w:ind w:left="428"/>
        <w:rPr>
          <w:rFonts w:hint="eastAsia" w:asciiTheme="minorEastAsia" w:hAnsiTheme="minorEastAsia" w:eastAsiaTheme="minorEastAsia" w:cstheme="minorEastAsia"/>
          <w:b/>
          <w:bCs/>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七、其他补充事宜：</w:t>
      </w:r>
    </w:p>
    <w:p>
      <w:pPr>
        <w:spacing w:before="207" w:line="360" w:lineRule="auto"/>
        <w:ind w:left="429" w:firstLine="2"/>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备注：1、请供应商按照陕西省财政厅关于政府采购供应商注册登记有关事项的通知中的要求，通过陕西省政府采购网 (http://www.ccgp-shaanxi.gov.cn/) 注册登记加入陕西省政府采购供应商库。                                              2、获取竞争性谈判文件请携带有效的单位介绍信原件，经办人身份证原件和加盖供应商公章的身份证复印件。</w:t>
      </w:r>
    </w:p>
    <w:p>
      <w:pPr>
        <w:spacing w:before="1" w:line="360" w:lineRule="auto"/>
        <w:ind w:left="433"/>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b/>
          <w:bCs/>
          <w:snapToGrid/>
          <w:color w:val="auto"/>
          <w:kern w:val="0"/>
          <w:sz w:val="24"/>
          <w:szCs w:val="24"/>
          <w:lang w:val="en-US" w:eastAsia="zh-CN" w:bidi="ar-SA"/>
        </w:rPr>
        <w:t>八、对本次采购提出询问，请按以下方式联系。</w:t>
      </w:r>
    </w:p>
    <w:p>
      <w:pPr>
        <w:spacing w:before="224" w:line="360" w:lineRule="auto"/>
        <w:ind w:left="447"/>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1、采购人信息：</w:t>
      </w:r>
    </w:p>
    <w:p>
      <w:pPr>
        <w:spacing w:before="200" w:line="360" w:lineRule="auto"/>
        <w:ind w:left="432"/>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名称：西安市长安区医院</w:t>
      </w:r>
    </w:p>
    <w:p>
      <w:pPr>
        <w:spacing w:before="1" w:line="360" w:lineRule="auto"/>
        <w:ind w:left="42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地址：西安市长安区郭杜街道文苑中路120号</w:t>
      </w:r>
    </w:p>
    <w:p>
      <w:pPr>
        <w:spacing w:before="1" w:line="360" w:lineRule="auto"/>
        <w:ind w:left="42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电话：029-85910601</w:t>
      </w:r>
    </w:p>
    <w:p>
      <w:pPr>
        <w:spacing w:before="222" w:line="360" w:lineRule="auto"/>
        <w:ind w:left="432"/>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2、采购代理机构信息</w:t>
      </w:r>
    </w:p>
    <w:p>
      <w:pPr>
        <w:spacing w:before="201" w:line="360" w:lineRule="auto"/>
        <w:ind w:left="432"/>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名称：陕西中扬德项目管理有限公司</w:t>
      </w:r>
    </w:p>
    <w:p>
      <w:pPr>
        <w:spacing w:before="222" w:line="360" w:lineRule="auto"/>
        <w:ind w:left="429" w:right="1809"/>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地址：西安市新城区石家街东元西路东岸国际2711室</w:t>
      </w:r>
    </w:p>
    <w:p>
      <w:pPr>
        <w:spacing w:before="222" w:line="360" w:lineRule="auto"/>
        <w:ind w:left="429" w:right="1809"/>
        <w:rPr>
          <w:rFonts w:hint="default"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联系方式：18092738011</w:t>
      </w:r>
    </w:p>
    <w:p>
      <w:pPr>
        <w:spacing w:line="360" w:lineRule="auto"/>
        <w:ind w:left="434"/>
        <w:rPr>
          <w:rFonts w:hint="eastAsia"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3、项目联系方式</w:t>
      </w:r>
    </w:p>
    <w:p>
      <w:pPr>
        <w:spacing w:before="202" w:line="360" w:lineRule="auto"/>
        <w:ind w:left="433"/>
        <w:rPr>
          <w:rFonts w:hint="default"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项目联系人：刘工</w:t>
      </w:r>
    </w:p>
    <w:p>
      <w:pPr>
        <w:spacing w:before="1" w:line="360" w:lineRule="auto"/>
        <w:ind w:left="457"/>
        <w:rPr>
          <w:rFonts w:hint="default" w:asciiTheme="minorEastAsia" w:hAnsiTheme="minorEastAsia" w:eastAsiaTheme="minorEastAsia" w:cstheme="minorEastAsia"/>
          <w:snapToGrid/>
          <w:color w:val="auto"/>
          <w:kern w:val="0"/>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电话：18092738011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Y2QxZmE0ZTc3MDAyNDNmZjU1N2QzMTA2ZTMyMjMifQ=="/>
  </w:docVars>
  <w:rsids>
    <w:rsidRoot w:val="1A0A6783"/>
    <w:rsid w:val="14D66306"/>
    <w:rsid w:val="1A0A6783"/>
    <w:rsid w:val="48A4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6"/>
    <w:qFormat/>
    <w:uiPriority w:val="0"/>
    <w:pPr>
      <w:ind w:left="1424" w:hanging="665"/>
      <w:jc w:val="center"/>
      <w:outlineLvl w:val="0"/>
    </w:pPr>
    <w:rPr>
      <w:rFonts w:ascii="宋体" w:hAnsi="宋体" w:eastAsia="宋体" w:cs="宋体"/>
      <w:b/>
      <w:bCs/>
      <w:sz w:val="28"/>
      <w:szCs w:val="44"/>
      <w:lang w:eastAsia="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eastAsia="仿宋_GB2312"/>
      <w:b/>
      <w:bCs/>
      <w:sz w:val="72"/>
    </w:rPr>
  </w:style>
  <w:style w:type="character" w:customStyle="1" w:styleId="6">
    <w:name w:val="标题 1 Char"/>
    <w:link w:val="3"/>
    <w:uiPriority w:val="0"/>
    <w:rPr>
      <w:rFonts w:ascii="宋体" w:hAnsi="宋体" w:eastAsia="宋体" w:cs="宋体"/>
      <w:b/>
      <w:bCs/>
      <w:kern w:val="0"/>
      <w:sz w:val="28"/>
      <w:szCs w:val="44"/>
      <w:lang w:eastAsia="en-US"/>
    </w:rPr>
  </w:style>
  <w:style w:type="paragraph" w:customStyle="1" w:styleId="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2023-01-29T03:01:00Z</dcterms:created>
  <dc:creator>刘创</dc:creator>
  <cp:lastModifiedBy>刘创</cp:lastModifiedBy>
  <dcterms:modified xsi:type="dcterms:W3CDTF">2023-01-29T03:02:13Z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98420E6D7E1F43249BA34FED81AACC1F</vt:lpwstr>
  </property>
</Properties>
</file>