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20" w:lineRule="exact"/>
        <w:jc w:val="center"/>
        <w:rPr>
          <w:rFonts w:hint="eastAsia" w:ascii="宋体" w:hAnsi="宋体"/>
          <w:b/>
          <w:bCs/>
          <w:sz w:val="44"/>
          <w:szCs w:val="44"/>
          <w:lang w:val="zh-CN"/>
        </w:rPr>
      </w:pPr>
      <w:r>
        <w:rPr>
          <w:rFonts w:hint="eastAsia" w:ascii="宋体" w:hAnsi="宋体"/>
          <w:b/>
          <w:bCs/>
          <w:sz w:val="40"/>
          <w:szCs w:val="40"/>
          <w:lang w:val="zh-CN"/>
        </w:rPr>
        <w:t>高陵区2022年“新优质学校成长计划”设备采购项目</w:t>
      </w:r>
      <w:r>
        <w:rPr>
          <w:rFonts w:ascii="宋体" w:hAnsi="宋体"/>
          <w:b/>
          <w:bCs/>
          <w:sz w:val="40"/>
          <w:szCs w:val="40"/>
          <w:lang w:val="zh-CN"/>
        </w:rPr>
        <w:t>招标公告</w:t>
      </w:r>
    </w:p>
    <w:p>
      <w:pPr>
        <w:widowControl/>
        <w:spacing w:before="150" w:line="400" w:lineRule="exact"/>
        <w:ind w:firstLine="361" w:firstLineChars="150"/>
        <w:jc w:val="left"/>
        <w:rPr>
          <w:rFonts w:hint="eastAsia" w:ascii="宋体" w:hAnsi="宋体" w:cs="Helvetica"/>
          <w:b/>
          <w:bCs/>
          <w:color w:val="auto"/>
          <w:kern w:val="0"/>
          <w:sz w:val="24"/>
          <w:szCs w:val="24"/>
          <w:lang w:eastAsia="zh-CN"/>
        </w:rPr>
      </w:pPr>
      <w:r>
        <w:rPr>
          <w:rFonts w:hint="eastAsia" w:ascii="宋体" w:hAnsi="宋体" w:cs="Helvetica"/>
          <w:b/>
          <w:bCs/>
          <w:color w:val="auto"/>
          <w:kern w:val="0"/>
          <w:sz w:val="24"/>
          <w:szCs w:val="24"/>
          <w:lang w:eastAsia="zh-CN"/>
        </w:rPr>
        <w:t>项目概况</w:t>
      </w:r>
    </w:p>
    <w:p>
      <w:pPr>
        <w:widowControl/>
        <w:spacing w:before="150" w:line="400" w:lineRule="exact"/>
        <w:ind w:firstLine="361" w:firstLineChars="150"/>
        <w:jc w:val="left"/>
        <w:rPr>
          <w:rFonts w:hint="eastAsia" w:ascii="宋体" w:hAnsi="宋体" w:cs="Helvetica"/>
          <w:b/>
          <w:bCs/>
          <w:color w:val="auto"/>
          <w:kern w:val="0"/>
          <w:sz w:val="24"/>
          <w:szCs w:val="24"/>
          <w:lang w:eastAsia="zh-CN"/>
        </w:rPr>
      </w:pPr>
      <w:r>
        <w:rPr>
          <w:rFonts w:hint="eastAsia" w:ascii="宋体" w:hAnsi="宋体" w:cs="Helvetica"/>
          <w:b/>
          <w:bCs/>
          <w:color w:val="auto"/>
          <w:kern w:val="0"/>
          <w:sz w:val="24"/>
          <w:szCs w:val="24"/>
          <w:lang w:eastAsia="zh-CN"/>
        </w:rPr>
        <w:t>高陵区2022年“新优质学校成长计划”设备采购项目的潜在供应商应在西安市曲江新区雁翔路3269号旺座曲江E座30层招标代理部获取招标文件，并于 202</w:t>
      </w:r>
      <w:r>
        <w:rPr>
          <w:rFonts w:hint="eastAsia" w:ascii="宋体" w:hAnsi="宋体" w:cs="Helvetica"/>
          <w:b/>
          <w:bCs/>
          <w:color w:val="auto"/>
          <w:kern w:val="0"/>
          <w:sz w:val="24"/>
          <w:szCs w:val="24"/>
          <w:lang w:val="en-US" w:eastAsia="zh-CN"/>
        </w:rPr>
        <w:t>3</w:t>
      </w:r>
      <w:r>
        <w:rPr>
          <w:rFonts w:hint="eastAsia" w:ascii="宋体" w:hAnsi="宋体" w:cs="Helvetica"/>
          <w:b/>
          <w:bCs/>
          <w:color w:val="auto"/>
          <w:kern w:val="0"/>
          <w:sz w:val="24"/>
          <w:szCs w:val="24"/>
          <w:lang w:eastAsia="zh-CN"/>
        </w:rPr>
        <w:t>年</w:t>
      </w:r>
      <w:r>
        <w:rPr>
          <w:rFonts w:hint="eastAsia" w:ascii="宋体" w:hAnsi="宋体" w:cs="Helvetica"/>
          <w:b/>
          <w:bCs/>
          <w:color w:val="auto"/>
          <w:kern w:val="0"/>
          <w:sz w:val="24"/>
          <w:szCs w:val="24"/>
          <w:lang w:val="en-US" w:eastAsia="zh-CN"/>
        </w:rPr>
        <w:t>3</w:t>
      </w:r>
      <w:r>
        <w:rPr>
          <w:rFonts w:hint="eastAsia" w:ascii="宋体" w:hAnsi="宋体" w:cs="Helvetica"/>
          <w:b/>
          <w:bCs/>
          <w:color w:val="auto"/>
          <w:kern w:val="0"/>
          <w:sz w:val="24"/>
          <w:szCs w:val="24"/>
          <w:lang w:eastAsia="zh-CN"/>
        </w:rPr>
        <w:t>月</w:t>
      </w:r>
      <w:r>
        <w:rPr>
          <w:rFonts w:hint="eastAsia" w:ascii="宋体" w:hAnsi="宋体" w:cs="Helvetica"/>
          <w:b/>
          <w:bCs/>
          <w:color w:val="auto"/>
          <w:kern w:val="0"/>
          <w:sz w:val="24"/>
          <w:szCs w:val="24"/>
          <w:lang w:val="en-US" w:eastAsia="zh-CN"/>
        </w:rPr>
        <w:t>10</w:t>
      </w:r>
      <w:r>
        <w:rPr>
          <w:rFonts w:hint="eastAsia" w:ascii="宋体" w:hAnsi="宋体" w:cs="Helvetica"/>
          <w:b/>
          <w:bCs/>
          <w:color w:val="auto"/>
          <w:kern w:val="0"/>
          <w:sz w:val="24"/>
          <w:szCs w:val="24"/>
          <w:lang w:eastAsia="zh-CN"/>
        </w:rPr>
        <w:t xml:space="preserve">日 </w:t>
      </w:r>
      <w:r>
        <w:rPr>
          <w:rFonts w:hint="eastAsia" w:ascii="宋体" w:hAnsi="宋体" w:cs="Helvetica"/>
          <w:b/>
          <w:bCs/>
          <w:color w:val="auto"/>
          <w:kern w:val="0"/>
          <w:sz w:val="24"/>
          <w:szCs w:val="24"/>
          <w:lang w:val="en-US" w:eastAsia="zh-CN"/>
        </w:rPr>
        <w:t>14</w:t>
      </w:r>
      <w:r>
        <w:rPr>
          <w:rFonts w:hint="eastAsia" w:ascii="宋体" w:hAnsi="宋体" w:cs="Helvetica"/>
          <w:b/>
          <w:bCs/>
          <w:color w:val="auto"/>
          <w:kern w:val="0"/>
          <w:sz w:val="24"/>
          <w:szCs w:val="24"/>
          <w:lang w:eastAsia="zh-CN"/>
        </w:rPr>
        <w:t>时30分（北京时间）前提交投标文件。</w:t>
      </w:r>
    </w:p>
    <w:p>
      <w:pPr>
        <w:widowControl/>
        <w:spacing w:before="150" w:line="360" w:lineRule="auto"/>
        <w:jc w:val="left"/>
        <w:rPr>
          <w:rFonts w:ascii="宋体" w:hAnsi="宋体" w:cs="Helvetica"/>
          <w:b/>
          <w:bCs/>
          <w:color w:val="auto"/>
          <w:kern w:val="0"/>
          <w:sz w:val="24"/>
          <w:szCs w:val="24"/>
        </w:rPr>
      </w:pPr>
      <w:r>
        <w:rPr>
          <w:rFonts w:hint="eastAsia" w:ascii="宋体" w:hAnsi="宋体" w:cs="Helvetica"/>
          <w:b/>
          <w:bCs/>
          <w:color w:val="auto"/>
          <w:kern w:val="0"/>
          <w:sz w:val="24"/>
          <w:szCs w:val="24"/>
        </w:rPr>
        <w:t>一、项目基本情况：</w:t>
      </w:r>
    </w:p>
    <w:p>
      <w:pPr>
        <w:widowControl/>
        <w:spacing w:line="360" w:lineRule="auto"/>
        <w:ind w:firstLine="480"/>
        <w:jc w:val="left"/>
        <w:rPr>
          <w:rFonts w:hint="eastAsia" w:ascii="宋体" w:hAnsi="宋体" w:cs="Helvetica"/>
          <w:color w:val="auto"/>
          <w:kern w:val="0"/>
          <w:sz w:val="24"/>
          <w:szCs w:val="24"/>
          <w:lang w:val="en-US" w:eastAsia="zh-CN"/>
        </w:rPr>
      </w:pPr>
      <w:r>
        <w:rPr>
          <w:rFonts w:hint="eastAsia" w:ascii="宋体" w:hAnsi="宋体" w:cs="Helvetica"/>
          <w:color w:val="auto"/>
          <w:kern w:val="0"/>
          <w:sz w:val="24"/>
          <w:szCs w:val="24"/>
        </w:rPr>
        <w:t>1</w:t>
      </w:r>
      <w:r>
        <w:rPr>
          <w:rFonts w:hint="eastAsia" w:ascii="宋体" w:hAnsi="宋体" w:cs="Helvetica"/>
          <w:color w:val="auto"/>
          <w:kern w:val="0"/>
          <w:sz w:val="24"/>
          <w:szCs w:val="24"/>
          <w:lang w:val="en-US" w:eastAsia="zh-CN"/>
        </w:rPr>
        <w:t>.</w:t>
      </w:r>
      <w:r>
        <w:rPr>
          <w:rFonts w:hint="eastAsia" w:ascii="宋体" w:hAnsi="宋体" w:cs="Helvetica"/>
          <w:color w:val="auto"/>
          <w:kern w:val="0"/>
          <w:sz w:val="24"/>
          <w:szCs w:val="24"/>
        </w:rPr>
        <w:t>项目编号：</w:t>
      </w:r>
      <w:r>
        <w:rPr>
          <w:rFonts w:hint="eastAsia" w:ascii="宋体" w:hAnsi="宋体" w:cs="Helvetica"/>
          <w:color w:val="auto"/>
          <w:kern w:val="0"/>
          <w:sz w:val="24"/>
          <w:szCs w:val="24"/>
          <w:lang w:val="zh-CN"/>
        </w:rPr>
        <w:t>HRC-ZBDL-2023-00007</w:t>
      </w:r>
      <w:r>
        <w:rPr>
          <w:rFonts w:hint="eastAsia" w:ascii="宋体" w:hAnsi="宋体" w:cs="Helvetica"/>
          <w:color w:val="auto"/>
          <w:kern w:val="0"/>
          <w:sz w:val="24"/>
          <w:szCs w:val="24"/>
          <w:lang w:val="en-US" w:eastAsia="zh-CN"/>
        </w:rPr>
        <w:t xml:space="preserve"> </w:t>
      </w:r>
    </w:p>
    <w:p>
      <w:pPr>
        <w:widowControl/>
        <w:spacing w:line="360" w:lineRule="auto"/>
        <w:ind w:firstLine="480"/>
        <w:jc w:val="left"/>
        <w:rPr>
          <w:rFonts w:hint="eastAsia" w:ascii="宋体" w:hAnsi="宋体" w:eastAsia="宋体" w:cs="Helvetica"/>
          <w:color w:val="auto"/>
          <w:kern w:val="0"/>
          <w:sz w:val="24"/>
          <w:szCs w:val="24"/>
          <w:lang w:eastAsia="zh-CN"/>
        </w:rPr>
      </w:pPr>
      <w:r>
        <w:rPr>
          <w:rFonts w:hint="eastAsia" w:ascii="宋体" w:hAnsi="宋体" w:cs="Helvetica"/>
          <w:color w:val="auto"/>
          <w:kern w:val="0"/>
          <w:sz w:val="24"/>
          <w:szCs w:val="24"/>
        </w:rPr>
        <w:t>2</w:t>
      </w:r>
      <w:r>
        <w:rPr>
          <w:rFonts w:hint="eastAsia" w:ascii="宋体" w:hAnsi="宋体" w:cs="Helvetica"/>
          <w:color w:val="auto"/>
          <w:kern w:val="0"/>
          <w:sz w:val="24"/>
          <w:szCs w:val="24"/>
          <w:lang w:val="en-US" w:eastAsia="zh-CN"/>
        </w:rPr>
        <w:t>.</w:t>
      </w:r>
      <w:r>
        <w:rPr>
          <w:rFonts w:hint="eastAsia" w:ascii="宋体" w:hAnsi="宋体" w:cs="Helvetica"/>
          <w:color w:val="auto"/>
          <w:kern w:val="0"/>
          <w:sz w:val="24"/>
          <w:szCs w:val="24"/>
        </w:rPr>
        <w:t>项目名称：</w:t>
      </w:r>
      <w:r>
        <w:rPr>
          <w:rFonts w:hint="eastAsia" w:ascii="宋体" w:hAnsi="宋体" w:cs="Helvetica"/>
          <w:color w:val="auto"/>
          <w:kern w:val="0"/>
          <w:sz w:val="24"/>
          <w:szCs w:val="24"/>
          <w:lang w:eastAsia="zh-CN"/>
        </w:rPr>
        <w:t>高陵区2022年“新优质学校成长计划”设备采购项目</w:t>
      </w:r>
    </w:p>
    <w:p>
      <w:pPr>
        <w:widowControl/>
        <w:spacing w:line="360" w:lineRule="auto"/>
        <w:ind w:firstLine="480"/>
        <w:jc w:val="left"/>
        <w:rPr>
          <w:rFonts w:ascii="宋体" w:hAnsi="宋体" w:cs="Helvetica"/>
          <w:color w:val="auto"/>
          <w:kern w:val="0"/>
          <w:sz w:val="24"/>
          <w:szCs w:val="24"/>
        </w:rPr>
      </w:pPr>
      <w:r>
        <w:rPr>
          <w:rFonts w:hint="eastAsia" w:ascii="宋体" w:hAnsi="宋体" w:cs="Helvetica"/>
          <w:color w:val="auto"/>
          <w:kern w:val="0"/>
          <w:sz w:val="24"/>
          <w:szCs w:val="24"/>
        </w:rPr>
        <w:t>3</w:t>
      </w:r>
      <w:r>
        <w:rPr>
          <w:rFonts w:hint="eastAsia" w:ascii="宋体" w:hAnsi="宋体" w:cs="Helvetica"/>
          <w:color w:val="auto"/>
          <w:kern w:val="0"/>
          <w:sz w:val="24"/>
          <w:szCs w:val="24"/>
          <w:lang w:val="en-US" w:eastAsia="zh-CN"/>
        </w:rPr>
        <w:t>.</w:t>
      </w:r>
      <w:r>
        <w:rPr>
          <w:rFonts w:hint="eastAsia" w:ascii="宋体" w:hAnsi="宋体" w:cs="Helvetica"/>
          <w:color w:val="auto"/>
          <w:kern w:val="0"/>
          <w:sz w:val="24"/>
          <w:szCs w:val="24"/>
          <w:lang w:eastAsia="zh-CN"/>
        </w:rPr>
        <w:t>采购方式</w:t>
      </w:r>
      <w:r>
        <w:rPr>
          <w:rFonts w:hint="eastAsia" w:ascii="宋体" w:hAnsi="宋体" w:cs="Helvetica"/>
          <w:color w:val="auto"/>
          <w:kern w:val="0"/>
          <w:sz w:val="24"/>
          <w:szCs w:val="24"/>
        </w:rPr>
        <w:t>：</w:t>
      </w:r>
      <w:r>
        <w:rPr>
          <w:rFonts w:hint="eastAsia" w:ascii="宋体" w:hAnsi="宋体" w:cs="Helvetica"/>
          <w:color w:val="auto"/>
          <w:kern w:val="0"/>
          <w:sz w:val="24"/>
          <w:szCs w:val="24"/>
          <w:lang w:val="en-US" w:eastAsia="zh-CN"/>
        </w:rPr>
        <w:t>公开招标</w:t>
      </w:r>
    </w:p>
    <w:p>
      <w:pPr>
        <w:widowControl/>
        <w:spacing w:line="360" w:lineRule="auto"/>
        <w:ind w:firstLine="480"/>
        <w:jc w:val="left"/>
        <w:rPr>
          <w:rFonts w:ascii="宋体" w:hAnsi="宋体" w:cs="Helvetica"/>
          <w:color w:val="auto"/>
          <w:kern w:val="0"/>
          <w:sz w:val="24"/>
          <w:szCs w:val="24"/>
        </w:rPr>
      </w:pPr>
      <w:r>
        <w:rPr>
          <w:rFonts w:hint="eastAsia" w:ascii="宋体" w:hAnsi="宋体" w:cs="Helvetica"/>
          <w:color w:val="auto"/>
          <w:kern w:val="0"/>
          <w:sz w:val="24"/>
          <w:szCs w:val="24"/>
        </w:rPr>
        <w:t>4</w:t>
      </w:r>
      <w:r>
        <w:rPr>
          <w:rFonts w:hint="eastAsia" w:ascii="宋体" w:hAnsi="宋体" w:cs="Helvetica"/>
          <w:color w:val="auto"/>
          <w:kern w:val="0"/>
          <w:sz w:val="24"/>
          <w:szCs w:val="24"/>
          <w:lang w:val="en-US" w:eastAsia="zh-CN"/>
        </w:rPr>
        <w:t>.</w:t>
      </w:r>
      <w:r>
        <w:rPr>
          <w:rFonts w:hint="eastAsia" w:ascii="宋体" w:hAnsi="宋体" w:cs="Helvetica"/>
          <w:color w:val="auto"/>
          <w:kern w:val="0"/>
          <w:sz w:val="24"/>
          <w:szCs w:val="24"/>
          <w:lang w:eastAsia="zh-CN"/>
        </w:rPr>
        <w:t>预算金额</w:t>
      </w:r>
      <w:r>
        <w:rPr>
          <w:rFonts w:hint="eastAsia" w:ascii="宋体" w:hAnsi="宋体" w:cs="Helvetica"/>
          <w:color w:val="auto"/>
          <w:kern w:val="0"/>
          <w:sz w:val="24"/>
          <w:szCs w:val="24"/>
        </w:rPr>
        <w:t>：</w:t>
      </w:r>
      <w:r>
        <w:rPr>
          <w:rFonts w:hint="eastAsia" w:ascii="宋体" w:hAnsi="宋体" w:cs="Helvetica"/>
          <w:color w:val="auto"/>
          <w:kern w:val="0"/>
          <w:sz w:val="24"/>
          <w:szCs w:val="24"/>
          <w:lang w:val="en-US" w:eastAsia="zh-CN"/>
        </w:rPr>
        <w:t>1010000</w:t>
      </w:r>
      <w:r>
        <w:rPr>
          <w:rFonts w:hint="eastAsia" w:ascii="宋体" w:hAnsi="宋体" w:cs="Helvetica"/>
          <w:color w:val="auto"/>
          <w:kern w:val="0"/>
          <w:sz w:val="24"/>
          <w:szCs w:val="24"/>
        </w:rPr>
        <w:t>.00元；</w:t>
      </w:r>
      <w:bookmarkStart w:id="0" w:name="_GoBack"/>
      <w:bookmarkEnd w:id="0"/>
    </w:p>
    <w:p>
      <w:pPr>
        <w:widowControl/>
        <w:spacing w:line="360" w:lineRule="auto"/>
        <w:ind w:firstLine="480"/>
        <w:jc w:val="left"/>
        <w:rPr>
          <w:rFonts w:ascii="宋体" w:hAnsi="宋体" w:cs="Helvetica"/>
          <w:color w:val="auto"/>
          <w:kern w:val="0"/>
          <w:sz w:val="24"/>
          <w:szCs w:val="24"/>
        </w:rPr>
      </w:pPr>
      <w:r>
        <w:rPr>
          <w:rFonts w:hint="eastAsia" w:ascii="宋体" w:hAnsi="宋体" w:cs="Helvetica"/>
          <w:color w:val="auto"/>
          <w:kern w:val="0"/>
          <w:sz w:val="24"/>
          <w:szCs w:val="24"/>
        </w:rPr>
        <w:t>5</w:t>
      </w:r>
      <w:r>
        <w:rPr>
          <w:rFonts w:hint="eastAsia" w:ascii="宋体" w:hAnsi="宋体" w:cs="Helvetica"/>
          <w:color w:val="auto"/>
          <w:kern w:val="0"/>
          <w:sz w:val="24"/>
          <w:szCs w:val="24"/>
          <w:lang w:val="en-US" w:eastAsia="zh-CN"/>
        </w:rPr>
        <w:t>.</w:t>
      </w:r>
      <w:r>
        <w:rPr>
          <w:rFonts w:hint="eastAsia" w:ascii="宋体" w:hAnsi="宋体" w:cs="Helvetica"/>
          <w:color w:val="auto"/>
          <w:kern w:val="0"/>
          <w:sz w:val="24"/>
          <w:szCs w:val="24"/>
        </w:rPr>
        <w:t xml:space="preserve">采购需求： </w:t>
      </w:r>
      <w:r>
        <w:rPr>
          <w:rFonts w:hint="eastAsia" w:ascii="宋体" w:hAnsi="宋体" w:cs="Helvetica"/>
          <w:color w:val="auto"/>
          <w:kern w:val="0"/>
          <w:sz w:val="24"/>
          <w:szCs w:val="24"/>
          <w:lang w:eastAsia="zh-CN"/>
        </w:rPr>
        <w:t>高陵区2022年“新优质学校成长计划”设备采购项目</w:t>
      </w:r>
      <w:r>
        <w:rPr>
          <w:rFonts w:hint="eastAsia" w:ascii="宋体" w:hAnsi="宋体" w:cs="Helvetica"/>
          <w:color w:val="auto"/>
          <w:kern w:val="0"/>
          <w:sz w:val="24"/>
          <w:szCs w:val="24"/>
        </w:rPr>
        <w:t xml:space="preserve">，1项； </w:t>
      </w:r>
    </w:p>
    <w:p>
      <w:pPr>
        <w:widowControl/>
        <w:spacing w:line="360" w:lineRule="auto"/>
        <w:ind w:firstLine="480"/>
        <w:jc w:val="left"/>
        <w:rPr>
          <w:rFonts w:hint="eastAsia" w:ascii="宋体" w:hAnsi="宋体" w:cs="Helvetica"/>
          <w:color w:val="auto"/>
          <w:kern w:val="0"/>
          <w:sz w:val="24"/>
          <w:szCs w:val="24"/>
        </w:rPr>
      </w:pPr>
      <w:r>
        <w:rPr>
          <w:rFonts w:hint="eastAsia" w:ascii="宋体" w:hAnsi="宋体" w:cs="Helvetica"/>
          <w:color w:val="auto"/>
          <w:kern w:val="0"/>
          <w:sz w:val="24"/>
          <w:szCs w:val="24"/>
        </w:rPr>
        <w:t>合同包预算金额：</w:t>
      </w:r>
      <w:r>
        <w:rPr>
          <w:rFonts w:hint="eastAsia" w:ascii="宋体" w:hAnsi="宋体" w:cs="Helvetica"/>
          <w:color w:val="auto"/>
          <w:kern w:val="0"/>
          <w:sz w:val="24"/>
          <w:szCs w:val="24"/>
          <w:lang w:val="en-US" w:eastAsia="zh-CN"/>
        </w:rPr>
        <w:t>1010000.00</w:t>
      </w:r>
      <w:r>
        <w:rPr>
          <w:rFonts w:hint="eastAsia" w:ascii="宋体" w:hAnsi="宋体" w:cs="Helvetica"/>
          <w:color w:val="auto"/>
          <w:kern w:val="0"/>
          <w:sz w:val="24"/>
          <w:szCs w:val="24"/>
        </w:rPr>
        <w:t>元</w:t>
      </w:r>
    </w:p>
    <w:p>
      <w:pPr>
        <w:widowControl/>
        <w:spacing w:line="360" w:lineRule="auto"/>
        <w:ind w:firstLine="480"/>
        <w:jc w:val="left"/>
        <w:rPr>
          <w:rFonts w:ascii="宋体" w:hAnsi="宋体" w:cs="Helvetica"/>
          <w:color w:val="auto"/>
          <w:kern w:val="0"/>
          <w:sz w:val="24"/>
          <w:szCs w:val="24"/>
        </w:rPr>
      </w:pPr>
      <w:r>
        <w:rPr>
          <w:rFonts w:hint="eastAsia" w:ascii="宋体" w:hAnsi="宋体" w:cs="Helvetica"/>
          <w:color w:val="auto"/>
          <w:kern w:val="0"/>
          <w:sz w:val="24"/>
          <w:szCs w:val="24"/>
        </w:rPr>
        <w:t>合同包最高限价：</w:t>
      </w:r>
      <w:r>
        <w:rPr>
          <w:rFonts w:hint="eastAsia" w:ascii="宋体" w:hAnsi="宋体" w:cs="Helvetica"/>
          <w:color w:val="auto"/>
          <w:kern w:val="0"/>
          <w:sz w:val="24"/>
          <w:szCs w:val="24"/>
          <w:lang w:val="en-US" w:eastAsia="zh-CN"/>
        </w:rPr>
        <w:t>1010000.00</w:t>
      </w:r>
      <w:r>
        <w:rPr>
          <w:rFonts w:hint="eastAsia" w:ascii="宋体" w:hAnsi="宋体" w:cs="Helvetica"/>
          <w:color w:val="auto"/>
          <w:kern w:val="0"/>
          <w:sz w:val="24"/>
          <w:szCs w:val="24"/>
        </w:rPr>
        <w:t xml:space="preserve">元 </w:t>
      </w:r>
    </w:p>
    <w:p>
      <w:pPr>
        <w:widowControl/>
        <w:spacing w:line="360" w:lineRule="auto"/>
        <w:ind w:firstLine="480" w:firstLineChars="200"/>
        <w:jc w:val="left"/>
        <w:rPr>
          <w:rFonts w:ascii="宋体" w:hAnsi="宋体" w:cs="Helvetica"/>
          <w:color w:val="auto"/>
          <w:kern w:val="0"/>
          <w:sz w:val="24"/>
          <w:szCs w:val="24"/>
        </w:rPr>
      </w:pPr>
      <w:r>
        <w:rPr>
          <w:rFonts w:hint="eastAsia" w:ascii="宋体" w:hAnsi="宋体" w:cs="Helvetica"/>
          <w:color w:val="auto"/>
          <w:kern w:val="0"/>
          <w:sz w:val="24"/>
          <w:szCs w:val="24"/>
        </w:rPr>
        <w:t>6</w:t>
      </w:r>
      <w:r>
        <w:rPr>
          <w:rFonts w:hint="eastAsia" w:ascii="宋体" w:hAnsi="宋体" w:cs="Helvetica"/>
          <w:color w:val="auto"/>
          <w:kern w:val="0"/>
          <w:sz w:val="24"/>
          <w:szCs w:val="24"/>
          <w:lang w:val="en-US" w:eastAsia="zh-CN"/>
        </w:rPr>
        <w:t>.</w:t>
      </w:r>
      <w:r>
        <w:rPr>
          <w:rFonts w:hint="eastAsia" w:ascii="宋体" w:hAnsi="宋体" w:cs="Helvetica"/>
          <w:color w:val="auto"/>
          <w:kern w:val="0"/>
          <w:sz w:val="24"/>
          <w:szCs w:val="24"/>
        </w:rPr>
        <w:t>合同履行期限：</w:t>
      </w:r>
      <w:r>
        <w:rPr>
          <w:rFonts w:hint="eastAsia" w:ascii="宋体" w:hAnsi="宋体" w:eastAsia="宋体" w:cs="Helvetica"/>
          <w:color w:val="auto"/>
          <w:kern w:val="0"/>
          <w:sz w:val="24"/>
          <w:szCs w:val="24"/>
          <w:lang w:val="en-US" w:eastAsia="zh-CN"/>
        </w:rPr>
        <w:t xml:space="preserve">30 </w:t>
      </w:r>
      <w:r>
        <w:rPr>
          <w:rFonts w:hint="eastAsia" w:ascii="宋体" w:hAnsi="宋体" w:eastAsia="宋体" w:cs="Helvetica"/>
          <w:color w:val="auto"/>
          <w:kern w:val="0"/>
          <w:sz w:val="24"/>
          <w:szCs w:val="24"/>
        </w:rPr>
        <w:t>日历日</w:t>
      </w:r>
      <w:r>
        <w:rPr>
          <w:rFonts w:hint="eastAsia" w:ascii="宋体" w:hAnsi="宋体" w:cs="Helvetica"/>
          <w:color w:val="auto"/>
          <w:kern w:val="0"/>
          <w:sz w:val="24"/>
          <w:szCs w:val="24"/>
        </w:rPr>
        <w:t>（具体服务起止日期可随合同签订时间相应顺延）</w:t>
      </w:r>
    </w:p>
    <w:p>
      <w:pPr>
        <w:widowControl/>
        <w:spacing w:line="360" w:lineRule="auto"/>
        <w:ind w:firstLine="480"/>
        <w:jc w:val="left"/>
        <w:rPr>
          <w:rFonts w:ascii="宋体" w:hAnsi="宋体" w:cs="Helvetica"/>
          <w:color w:val="auto"/>
          <w:kern w:val="0"/>
          <w:sz w:val="24"/>
          <w:szCs w:val="24"/>
        </w:rPr>
      </w:pPr>
      <w:r>
        <w:rPr>
          <w:rFonts w:hint="eastAsia" w:ascii="宋体" w:hAnsi="宋体" w:cs="Helvetica"/>
          <w:color w:val="auto"/>
          <w:kern w:val="0"/>
          <w:sz w:val="24"/>
          <w:szCs w:val="24"/>
        </w:rPr>
        <w:t>7</w:t>
      </w:r>
      <w:r>
        <w:rPr>
          <w:rFonts w:hint="eastAsia" w:ascii="宋体" w:hAnsi="宋体" w:cs="Helvetica"/>
          <w:color w:val="auto"/>
          <w:kern w:val="0"/>
          <w:sz w:val="24"/>
          <w:szCs w:val="24"/>
          <w:lang w:val="en-US" w:eastAsia="zh-CN"/>
        </w:rPr>
        <w:t>.</w:t>
      </w:r>
      <w:r>
        <w:rPr>
          <w:rFonts w:hint="eastAsia" w:ascii="宋体" w:hAnsi="宋体" w:cs="Helvetica"/>
          <w:color w:val="auto"/>
          <w:kern w:val="0"/>
          <w:sz w:val="24"/>
          <w:szCs w:val="24"/>
        </w:rPr>
        <w:t>本项目是否接受联合体投标：否</w:t>
      </w:r>
    </w:p>
    <w:p>
      <w:pPr>
        <w:widowControl/>
        <w:spacing w:before="150" w:line="360" w:lineRule="auto"/>
        <w:jc w:val="left"/>
        <w:rPr>
          <w:rFonts w:ascii="宋体" w:hAnsi="宋体" w:cs="Helvetica"/>
          <w:b/>
          <w:bCs/>
          <w:color w:val="auto"/>
          <w:kern w:val="0"/>
          <w:sz w:val="24"/>
          <w:szCs w:val="24"/>
        </w:rPr>
      </w:pPr>
      <w:r>
        <w:rPr>
          <w:rFonts w:hint="eastAsia" w:ascii="宋体" w:hAnsi="宋体" w:cs="Helvetica"/>
          <w:b/>
          <w:bCs/>
          <w:color w:val="auto"/>
          <w:kern w:val="0"/>
          <w:sz w:val="24"/>
          <w:szCs w:val="24"/>
        </w:rPr>
        <w:t>二、</w:t>
      </w:r>
      <w:r>
        <w:rPr>
          <w:rFonts w:hint="eastAsia" w:ascii="宋体" w:hAnsi="宋体" w:cs="Helvetica"/>
          <w:b/>
          <w:bCs/>
          <w:color w:val="auto"/>
          <w:kern w:val="0"/>
          <w:sz w:val="24"/>
          <w:szCs w:val="24"/>
          <w:lang w:eastAsia="zh-CN"/>
        </w:rPr>
        <w:t>申请</w:t>
      </w:r>
      <w:r>
        <w:rPr>
          <w:rFonts w:hint="eastAsia" w:ascii="宋体" w:hAnsi="宋体" w:cs="Helvetica"/>
          <w:b/>
          <w:bCs/>
          <w:color w:val="auto"/>
          <w:kern w:val="0"/>
          <w:sz w:val="24"/>
          <w:szCs w:val="24"/>
        </w:rPr>
        <w:t xml:space="preserve">人的资格要求 </w:t>
      </w:r>
    </w:p>
    <w:p>
      <w:pPr>
        <w:widowControl/>
        <w:spacing w:line="360" w:lineRule="auto"/>
        <w:ind w:firstLine="240" w:firstLineChars="100"/>
        <w:jc w:val="left"/>
        <w:rPr>
          <w:rFonts w:ascii="宋体" w:hAnsi="宋体" w:cs="Helvetica"/>
          <w:color w:val="auto"/>
          <w:kern w:val="0"/>
          <w:sz w:val="24"/>
          <w:szCs w:val="24"/>
        </w:rPr>
      </w:pPr>
      <w:r>
        <w:rPr>
          <w:rFonts w:hint="eastAsia" w:ascii="宋体" w:hAnsi="宋体" w:cs="Helvetica"/>
          <w:color w:val="auto"/>
          <w:kern w:val="0"/>
          <w:sz w:val="24"/>
          <w:szCs w:val="24"/>
        </w:rPr>
        <w:t>1</w:t>
      </w:r>
      <w:r>
        <w:rPr>
          <w:rFonts w:hint="eastAsia" w:ascii="宋体" w:hAnsi="宋体" w:cs="Helvetica"/>
          <w:color w:val="auto"/>
          <w:kern w:val="0"/>
          <w:sz w:val="24"/>
          <w:szCs w:val="24"/>
          <w:lang w:val="en-US" w:eastAsia="zh-CN"/>
        </w:rPr>
        <w:t>.</w:t>
      </w:r>
      <w:r>
        <w:rPr>
          <w:rFonts w:hint="eastAsia" w:ascii="宋体" w:hAnsi="宋体" w:cs="Helvetica"/>
          <w:color w:val="auto"/>
          <w:kern w:val="0"/>
          <w:sz w:val="24"/>
          <w:szCs w:val="24"/>
        </w:rPr>
        <w:t>满足《中华人民共和国政府采购法》第二十二条规定</w:t>
      </w:r>
    </w:p>
    <w:p>
      <w:pPr>
        <w:widowControl/>
        <w:spacing w:line="360" w:lineRule="auto"/>
        <w:ind w:firstLine="240" w:firstLineChars="100"/>
        <w:jc w:val="left"/>
        <w:rPr>
          <w:rFonts w:hint="eastAsia" w:ascii="宋体" w:hAnsi="宋体" w:eastAsia="宋体" w:cs="Helvetica"/>
          <w:color w:val="auto"/>
          <w:kern w:val="0"/>
          <w:sz w:val="24"/>
          <w:szCs w:val="24"/>
          <w:lang w:val="en-US" w:eastAsia="zh-CN" w:bidi="ar-SA"/>
        </w:rPr>
      </w:pPr>
      <w:r>
        <w:rPr>
          <w:rFonts w:hint="eastAsia" w:ascii="宋体" w:hAnsi="宋体" w:eastAsia="宋体" w:cs="Helvetica"/>
          <w:color w:val="auto"/>
          <w:kern w:val="0"/>
          <w:sz w:val="24"/>
          <w:szCs w:val="24"/>
          <w:lang w:val="en-US" w:eastAsia="zh-CN" w:bidi="ar-SA"/>
        </w:rPr>
        <w:t>2.落实政府采购政策需满足的资格要求：</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Helvetica"/>
          <w:color w:val="auto"/>
          <w:kern w:val="0"/>
          <w:sz w:val="24"/>
          <w:szCs w:val="24"/>
          <w:lang w:val="en-US" w:eastAsia="zh-CN" w:bidi="ar-SA"/>
        </w:rPr>
      </w:pPr>
      <w:r>
        <w:rPr>
          <w:rFonts w:hint="eastAsia" w:ascii="宋体" w:hAnsi="宋体" w:eastAsia="宋体" w:cs="Helvetica"/>
          <w:color w:val="auto"/>
          <w:kern w:val="0"/>
          <w:sz w:val="24"/>
          <w:szCs w:val="24"/>
          <w:lang w:val="en-US" w:eastAsia="zh-CN" w:bidi="ar-SA"/>
        </w:rPr>
        <w:t>（1）《政府采购促进中小企业发展管理办法》（财库〔2020〕46号）；</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Helvetica"/>
          <w:color w:val="auto"/>
          <w:kern w:val="0"/>
          <w:sz w:val="24"/>
          <w:szCs w:val="24"/>
          <w:lang w:val="en-US" w:eastAsia="zh-CN" w:bidi="ar-SA"/>
        </w:rPr>
      </w:pPr>
      <w:r>
        <w:rPr>
          <w:rFonts w:hint="eastAsia" w:ascii="宋体" w:hAnsi="宋体" w:eastAsia="宋体" w:cs="Helvetica"/>
          <w:color w:val="auto"/>
          <w:kern w:val="0"/>
          <w:sz w:val="24"/>
          <w:szCs w:val="24"/>
          <w:lang w:val="en-US" w:eastAsia="zh-CN" w:bidi="ar-SA"/>
        </w:rPr>
        <w:t xml:space="preserve">（2） 《财政部司法部关于政府采购支持监狱企业发展有关问题的通知》（财库〔2014〕68号）； </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Helvetica"/>
          <w:color w:val="auto"/>
          <w:kern w:val="0"/>
          <w:sz w:val="24"/>
          <w:szCs w:val="24"/>
          <w:lang w:val="en-US" w:eastAsia="zh-CN" w:bidi="ar-SA"/>
        </w:rPr>
      </w:pPr>
      <w:r>
        <w:rPr>
          <w:rFonts w:hint="eastAsia" w:ascii="宋体" w:hAnsi="宋体" w:eastAsia="宋体" w:cs="Helvetica"/>
          <w:color w:val="auto"/>
          <w:kern w:val="0"/>
          <w:sz w:val="24"/>
          <w:szCs w:val="24"/>
          <w:lang w:val="en-US" w:eastAsia="zh-CN" w:bidi="ar-SA"/>
        </w:rPr>
        <w:t xml:space="preserve">（3）《国务院办公厅关于建立政府强制采购节能产品制度的通知》（国办发〔2007〕51号）； </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Helvetica"/>
          <w:color w:val="auto"/>
          <w:kern w:val="0"/>
          <w:sz w:val="24"/>
          <w:szCs w:val="24"/>
          <w:lang w:val="en-US" w:eastAsia="zh-CN" w:bidi="ar-SA"/>
        </w:rPr>
      </w:pPr>
      <w:r>
        <w:rPr>
          <w:rFonts w:hint="eastAsia" w:ascii="宋体" w:hAnsi="宋体" w:eastAsia="宋体" w:cs="Helvetica"/>
          <w:color w:val="auto"/>
          <w:kern w:val="0"/>
          <w:sz w:val="24"/>
          <w:szCs w:val="24"/>
          <w:lang w:val="en-US" w:eastAsia="zh-CN" w:bidi="ar-SA"/>
        </w:rPr>
        <w:t>（4）《财政部发展改革委生态环境部市场监督总局关于调整优化节能产品、环境标志产品政府采购执行机制的通知》（财库[2019]9号）；</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Helvetica"/>
          <w:color w:val="auto"/>
          <w:kern w:val="0"/>
          <w:sz w:val="24"/>
          <w:szCs w:val="24"/>
          <w:lang w:val="en-US" w:eastAsia="zh-CN" w:bidi="ar-SA"/>
        </w:rPr>
      </w:pPr>
      <w:r>
        <w:rPr>
          <w:rFonts w:hint="eastAsia" w:ascii="宋体" w:hAnsi="宋体" w:eastAsia="宋体" w:cs="Helvetica"/>
          <w:color w:val="auto"/>
          <w:kern w:val="0"/>
          <w:sz w:val="24"/>
          <w:szCs w:val="24"/>
          <w:lang w:val="en-US" w:eastAsia="zh-CN" w:bidi="ar-SA"/>
        </w:rPr>
        <w:t>（5）《市场监督总局关于发布参与实施政府采购节能产品、环境标志产品认证机构名录的公告》（2019年第16号）；</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Helvetica"/>
          <w:color w:val="auto"/>
          <w:kern w:val="0"/>
          <w:sz w:val="24"/>
          <w:szCs w:val="24"/>
          <w:lang w:val="en-US" w:eastAsia="zh-CN" w:bidi="ar-SA"/>
        </w:rPr>
      </w:pPr>
      <w:r>
        <w:rPr>
          <w:rFonts w:hint="eastAsia" w:ascii="宋体" w:hAnsi="宋体" w:eastAsia="宋体" w:cs="Helvetica"/>
          <w:color w:val="auto"/>
          <w:kern w:val="0"/>
          <w:sz w:val="24"/>
          <w:szCs w:val="24"/>
          <w:lang w:val="en-US" w:eastAsia="zh-CN" w:bidi="ar-SA"/>
        </w:rPr>
        <w:t>（6）《三部门联合发布关于促进残疾人就业政府采购政策的通知》（财库〔2017〕141号）；</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Helvetica"/>
          <w:color w:val="auto"/>
          <w:kern w:val="0"/>
          <w:sz w:val="24"/>
          <w:szCs w:val="24"/>
          <w:lang w:val="en-US" w:eastAsia="zh-CN" w:bidi="ar-SA"/>
        </w:rPr>
      </w:pPr>
      <w:r>
        <w:rPr>
          <w:rFonts w:hint="eastAsia" w:ascii="宋体" w:hAnsi="宋体" w:eastAsia="宋体" w:cs="Helvetica"/>
          <w:color w:val="auto"/>
          <w:kern w:val="0"/>
          <w:sz w:val="24"/>
          <w:szCs w:val="24"/>
          <w:lang w:val="en-US" w:eastAsia="zh-CN" w:bidi="ar-SA"/>
        </w:rPr>
        <w:t>（7）陕西省财政厅关于印发《陕西省中小企业政府采购信用融资办法》（陕财办采〔2018〕23号）；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Helvetica"/>
          <w:color w:val="auto"/>
          <w:kern w:val="0"/>
          <w:sz w:val="24"/>
          <w:szCs w:val="24"/>
          <w:lang w:val="en-US" w:eastAsia="zh-CN" w:bidi="ar-SA"/>
        </w:rPr>
      </w:pPr>
      <w:r>
        <w:rPr>
          <w:rFonts w:hint="eastAsia" w:ascii="宋体" w:hAnsi="宋体" w:eastAsia="宋体" w:cs="Helvetica"/>
          <w:color w:val="auto"/>
          <w:kern w:val="0"/>
          <w:sz w:val="24"/>
          <w:szCs w:val="24"/>
          <w:lang w:val="en-US" w:eastAsia="zh-CN" w:bidi="ar-SA"/>
        </w:rPr>
        <w:t>（8）其他需要落实的政策。</w:t>
      </w:r>
    </w:p>
    <w:p>
      <w:pPr>
        <w:widowControl/>
        <w:spacing w:line="360" w:lineRule="auto"/>
        <w:ind w:firstLine="240" w:firstLineChars="100"/>
        <w:jc w:val="left"/>
        <w:rPr>
          <w:rFonts w:hint="eastAsia" w:ascii="宋体" w:hAnsi="宋体" w:eastAsia="宋体" w:cs="Helvetica"/>
          <w:color w:val="auto"/>
          <w:kern w:val="0"/>
          <w:sz w:val="24"/>
          <w:szCs w:val="24"/>
          <w:lang w:val="en-US" w:eastAsia="zh-CN"/>
        </w:rPr>
      </w:pPr>
      <w:r>
        <w:rPr>
          <w:rFonts w:hint="eastAsia" w:ascii="宋体" w:hAnsi="宋体" w:eastAsia="宋体" w:cs="Helvetica"/>
          <w:color w:val="auto"/>
          <w:kern w:val="0"/>
          <w:sz w:val="24"/>
          <w:szCs w:val="24"/>
          <w:lang w:val="en-US" w:eastAsia="zh-CN"/>
        </w:rPr>
        <w:t>3.本项目的特定资格要求：</w:t>
      </w:r>
    </w:p>
    <w:p>
      <w:pPr>
        <w:widowControl/>
        <w:spacing w:line="360" w:lineRule="auto"/>
        <w:ind w:firstLine="480" w:firstLineChars="200"/>
        <w:jc w:val="left"/>
        <w:rPr>
          <w:rFonts w:hint="eastAsia" w:ascii="宋体" w:hAnsi="宋体" w:eastAsia="宋体" w:cs="Helvetica"/>
          <w:color w:val="auto"/>
          <w:kern w:val="0"/>
          <w:sz w:val="24"/>
          <w:szCs w:val="24"/>
          <w:lang w:val="en-US" w:eastAsia="zh-CN"/>
        </w:rPr>
      </w:pPr>
      <w:r>
        <w:rPr>
          <w:rFonts w:hint="eastAsia" w:ascii="宋体" w:hAnsi="宋体" w:eastAsia="宋体" w:cs="Helvetica"/>
          <w:color w:val="auto"/>
          <w:kern w:val="0"/>
          <w:sz w:val="24"/>
          <w:szCs w:val="24"/>
          <w:lang w:val="en-US" w:eastAsia="zh-CN"/>
        </w:rPr>
        <w:t>（1）投标人应具有独立承担民事责任的能力且具备向采购人提供相关货物及相应服务的企业法人/事业法人/其他组织,企业法人应提供合法有效的营业执照等证明文件，事业法人应提供合法有效的事业单位法人证等证明文件，其他组织应提供合法有效的证明文件；</w:t>
      </w:r>
    </w:p>
    <w:p>
      <w:pPr>
        <w:widowControl/>
        <w:spacing w:line="360" w:lineRule="auto"/>
        <w:ind w:firstLine="480" w:firstLineChars="200"/>
        <w:jc w:val="left"/>
        <w:rPr>
          <w:rFonts w:hint="eastAsia" w:ascii="宋体" w:hAnsi="宋体" w:eastAsia="宋体" w:cs="Helvetica"/>
          <w:color w:val="auto"/>
          <w:kern w:val="0"/>
          <w:sz w:val="24"/>
          <w:szCs w:val="24"/>
          <w:lang w:val="en-US" w:eastAsia="zh-CN"/>
        </w:rPr>
      </w:pPr>
      <w:r>
        <w:rPr>
          <w:rFonts w:hint="eastAsia" w:ascii="宋体" w:hAnsi="宋体" w:eastAsia="宋体" w:cs="Helvetica"/>
          <w:color w:val="auto"/>
          <w:kern w:val="0"/>
          <w:sz w:val="24"/>
          <w:szCs w:val="24"/>
          <w:lang w:val="en-US" w:eastAsia="zh-CN"/>
        </w:rPr>
        <w:t>（2）法定代表人（或负责人）授权委托书及被授权人身份证件（法定代表人（或负责人）直接参加时，只须出示法定代表人（或负责人）身份证件）；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Helvetica"/>
          <w:color w:val="auto"/>
          <w:kern w:val="0"/>
          <w:sz w:val="24"/>
          <w:szCs w:val="24"/>
          <w:lang w:val="en-US" w:eastAsia="zh-CN"/>
        </w:rPr>
      </w:pPr>
      <w:r>
        <w:rPr>
          <w:rFonts w:hint="eastAsia" w:ascii="宋体" w:hAnsi="宋体" w:eastAsia="宋体" w:cs="Helvetica"/>
          <w:color w:val="auto"/>
          <w:kern w:val="0"/>
          <w:sz w:val="24"/>
          <w:szCs w:val="24"/>
          <w:lang w:val="en-US" w:eastAsia="zh-CN"/>
        </w:rPr>
        <w:t>（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以开标当天采购代理机构现场查询结果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Helvetica"/>
          <w:color w:val="auto"/>
          <w:kern w:val="0"/>
          <w:sz w:val="24"/>
          <w:szCs w:val="24"/>
          <w:lang w:val="en-US" w:eastAsia="zh-CN"/>
        </w:rPr>
      </w:pPr>
      <w:r>
        <w:rPr>
          <w:rFonts w:hint="eastAsia" w:ascii="宋体" w:hAnsi="宋体" w:eastAsia="宋体" w:cs="Helvetica"/>
          <w:color w:val="auto"/>
          <w:kern w:val="0"/>
          <w:sz w:val="24"/>
          <w:szCs w:val="24"/>
          <w:lang w:val="en-US" w:eastAsia="zh-CN"/>
        </w:rPr>
        <w:t>（4）供应商必须提供参加政府采购活动前3年内在经营活动中没有重大违法记录的书面声明；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Helvetica"/>
          <w:color w:val="auto"/>
          <w:kern w:val="0"/>
          <w:sz w:val="24"/>
          <w:szCs w:val="24"/>
          <w:lang w:val="en-US" w:eastAsia="zh-CN"/>
        </w:rPr>
      </w:pPr>
      <w:r>
        <w:rPr>
          <w:rFonts w:hint="eastAsia" w:ascii="宋体" w:hAnsi="宋体" w:eastAsia="宋体" w:cs="Helvetica"/>
          <w:color w:val="auto"/>
          <w:kern w:val="0"/>
          <w:sz w:val="24"/>
          <w:szCs w:val="24"/>
          <w:lang w:val="en-US" w:eastAsia="zh-CN"/>
        </w:rPr>
        <w:t>（5）单位负责人为同一人或者存在直接控股、管理关系的不同供应商，不得参加同一合同项下的政府采购活动；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Helvetica"/>
          <w:color w:val="auto"/>
          <w:kern w:val="0"/>
          <w:sz w:val="24"/>
          <w:szCs w:val="24"/>
          <w:lang w:val="en-US" w:eastAsia="zh-CN"/>
        </w:rPr>
      </w:pPr>
      <w:r>
        <w:rPr>
          <w:rFonts w:hint="eastAsia" w:ascii="宋体" w:hAnsi="宋体" w:eastAsia="宋体" w:cs="Helvetica"/>
          <w:color w:val="auto"/>
          <w:kern w:val="0"/>
          <w:sz w:val="24"/>
          <w:szCs w:val="24"/>
          <w:lang w:val="en-US" w:eastAsia="zh-CN"/>
        </w:rPr>
        <w:t>（6）本项目不接受联合体投标；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Helvetica"/>
          <w:color w:val="auto"/>
          <w:kern w:val="0"/>
          <w:sz w:val="24"/>
          <w:szCs w:val="24"/>
          <w:lang w:val="en-US" w:eastAsia="zh-CN"/>
        </w:rPr>
      </w:pPr>
      <w:r>
        <w:rPr>
          <w:rFonts w:hint="eastAsia" w:ascii="宋体" w:hAnsi="宋体" w:eastAsia="宋体" w:cs="Helvetica"/>
          <w:color w:val="auto"/>
          <w:kern w:val="0"/>
          <w:sz w:val="24"/>
          <w:szCs w:val="24"/>
          <w:lang w:val="en-US" w:eastAsia="zh-CN"/>
        </w:rPr>
        <w:t>（7）本项目非专门面向中小企业。</w:t>
      </w:r>
    </w:p>
    <w:p>
      <w:pPr>
        <w:widowControl/>
        <w:spacing w:before="150" w:line="360" w:lineRule="auto"/>
        <w:jc w:val="left"/>
        <w:rPr>
          <w:rFonts w:ascii="宋体" w:hAnsi="宋体" w:cs="Helvetica"/>
          <w:b/>
          <w:bCs/>
          <w:color w:val="auto"/>
          <w:kern w:val="0"/>
          <w:sz w:val="24"/>
          <w:szCs w:val="24"/>
        </w:rPr>
      </w:pPr>
      <w:r>
        <w:rPr>
          <w:rFonts w:hint="eastAsia" w:ascii="宋体" w:hAnsi="宋体" w:cs="Helvetica"/>
          <w:b/>
          <w:bCs/>
          <w:color w:val="auto"/>
          <w:kern w:val="0"/>
          <w:sz w:val="24"/>
          <w:szCs w:val="24"/>
        </w:rPr>
        <w:t>三、</w:t>
      </w:r>
      <w:r>
        <w:rPr>
          <w:rFonts w:hint="eastAsia" w:ascii="宋体" w:hAnsi="宋体" w:cs="Helvetica"/>
          <w:b/>
          <w:bCs/>
          <w:color w:val="auto"/>
          <w:kern w:val="0"/>
          <w:sz w:val="24"/>
          <w:szCs w:val="24"/>
          <w:lang w:eastAsia="zh-CN"/>
        </w:rPr>
        <w:t>获取</w:t>
      </w:r>
      <w:r>
        <w:rPr>
          <w:rFonts w:hint="eastAsia" w:ascii="宋体" w:hAnsi="宋体" w:cs="Helvetica"/>
          <w:b/>
          <w:bCs/>
          <w:color w:val="auto"/>
          <w:kern w:val="0"/>
          <w:sz w:val="24"/>
          <w:szCs w:val="24"/>
        </w:rPr>
        <w:t xml:space="preserve">招标文件 </w:t>
      </w:r>
    </w:p>
    <w:p>
      <w:pPr>
        <w:widowControl/>
        <w:spacing w:line="360" w:lineRule="auto"/>
        <w:ind w:right="-53" w:rightChars="-25" w:firstLine="480"/>
        <w:jc w:val="left"/>
        <w:rPr>
          <w:rFonts w:hint="eastAsia" w:ascii="宋体" w:hAnsi="宋体" w:cs="Helvetica"/>
          <w:color w:val="auto"/>
          <w:kern w:val="0"/>
          <w:sz w:val="24"/>
          <w:szCs w:val="24"/>
        </w:rPr>
      </w:pPr>
      <w:r>
        <w:rPr>
          <w:rFonts w:hint="eastAsia" w:ascii="宋体" w:hAnsi="宋体" w:eastAsia="宋体" w:cs="Helvetica"/>
          <w:color w:val="auto"/>
          <w:kern w:val="0"/>
          <w:sz w:val="24"/>
          <w:szCs w:val="24"/>
          <w:lang w:val="en-US" w:eastAsia="zh-CN"/>
        </w:rPr>
        <w:t>时间：2023年02月16日 至 2023年02月22日 ，每天上午 09:00:00 至 12:00:00 ，下午 14:00:00 至 17:00:00 （北京时间,法定节假日除外）</w:t>
      </w:r>
    </w:p>
    <w:p>
      <w:pPr>
        <w:widowControl/>
        <w:spacing w:line="360" w:lineRule="auto"/>
        <w:ind w:firstLine="480"/>
        <w:jc w:val="left"/>
        <w:rPr>
          <w:rFonts w:hint="eastAsia" w:ascii="宋体" w:hAnsi="宋体" w:eastAsia="宋体" w:cs="Helvetica"/>
          <w:color w:val="auto"/>
          <w:kern w:val="0"/>
          <w:sz w:val="24"/>
          <w:szCs w:val="24"/>
          <w:lang w:eastAsia="zh-CN"/>
        </w:rPr>
      </w:pPr>
      <w:r>
        <w:rPr>
          <w:rFonts w:hint="eastAsia" w:ascii="宋体" w:hAnsi="宋体" w:cs="Helvetica"/>
          <w:color w:val="auto"/>
          <w:kern w:val="0"/>
          <w:sz w:val="24"/>
          <w:szCs w:val="24"/>
        </w:rPr>
        <w:t>地点：西安市曲江新区雁翔路3269号旺座曲江E座</w:t>
      </w:r>
      <w:r>
        <w:rPr>
          <w:rFonts w:hint="eastAsia" w:ascii="宋体" w:hAnsi="宋体" w:cs="Helvetica"/>
          <w:color w:val="auto"/>
          <w:kern w:val="0"/>
          <w:sz w:val="24"/>
          <w:szCs w:val="24"/>
          <w:lang w:val="en-US" w:eastAsia="zh-CN"/>
        </w:rPr>
        <w:t>30</w:t>
      </w:r>
      <w:r>
        <w:rPr>
          <w:rFonts w:hint="eastAsia" w:ascii="宋体" w:hAnsi="宋体" w:cs="Helvetica"/>
          <w:color w:val="auto"/>
          <w:kern w:val="0"/>
          <w:sz w:val="24"/>
          <w:szCs w:val="24"/>
        </w:rPr>
        <w:t>层</w:t>
      </w:r>
      <w:r>
        <w:rPr>
          <w:rFonts w:hint="eastAsia" w:ascii="宋体" w:hAnsi="宋体" w:cs="Helvetica"/>
          <w:color w:val="auto"/>
          <w:kern w:val="0"/>
          <w:sz w:val="24"/>
          <w:szCs w:val="24"/>
          <w:lang w:eastAsia="zh-CN"/>
        </w:rPr>
        <w:t>招标代理部</w:t>
      </w:r>
    </w:p>
    <w:p>
      <w:pPr>
        <w:widowControl/>
        <w:spacing w:line="360" w:lineRule="auto"/>
        <w:ind w:firstLine="480"/>
        <w:jc w:val="left"/>
        <w:rPr>
          <w:rFonts w:hint="eastAsia" w:ascii="宋体" w:hAnsi="宋体" w:cs="Helvetica"/>
          <w:color w:val="auto"/>
          <w:kern w:val="0"/>
          <w:sz w:val="24"/>
          <w:szCs w:val="24"/>
        </w:rPr>
      </w:pPr>
      <w:r>
        <w:rPr>
          <w:rFonts w:hint="eastAsia" w:ascii="宋体" w:hAnsi="宋体" w:cs="Helvetica"/>
          <w:color w:val="auto"/>
          <w:kern w:val="0"/>
          <w:sz w:val="24"/>
          <w:szCs w:val="24"/>
        </w:rPr>
        <w:t>方式：现场获取</w:t>
      </w:r>
    </w:p>
    <w:p>
      <w:pPr>
        <w:widowControl/>
        <w:spacing w:line="360" w:lineRule="auto"/>
        <w:ind w:firstLine="480"/>
        <w:jc w:val="left"/>
        <w:rPr>
          <w:rFonts w:hint="eastAsia" w:ascii="宋体" w:hAnsi="宋体" w:cs="Helvetica"/>
          <w:color w:val="auto"/>
          <w:kern w:val="0"/>
          <w:sz w:val="24"/>
          <w:szCs w:val="24"/>
        </w:rPr>
      </w:pPr>
      <w:r>
        <w:rPr>
          <w:rFonts w:hint="eastAsia" w:ascii="宋体" w:hAnsi="宋体" w:cs="Helvetica"/>
          <w:color w:val="auto"/>
          <w:kern w:val="0"/>
          <w:sz w:val="24"/>
          <w:szCs w:val="24"/>
        </w:rPr>
        <w:t>售价：每套</w:t>
      </w:r>
      <w:r>
        <w:rPr>
          <w:rFonts w:hint="eastAsia" w:ascii="宋体" w:hAnsi="宋体" w:cs="Helvetica"/>
          <w:color w:val="auto"/>
          <w:kern w:val="0"/>
          <w:sz w:val="24"/>
          <w:szCs w:val="24"/>
          <w:lang w:val="en-US" w:eastAsia="zh-CN"/>
        </w:rPr>
        <w:t>0</w:t>
      </w:r>
      <w:r>
        <w:rPr>
          <w:rFonts w:hint="eastAsia" w:ascii="宋体" w:hAnsi="宋体" w:cs="Helvetica"/>
          <w:color w:val="auto"/>
          <w:kern w:val="0"/>
          <w:sz w:val="24"/>
          <w:szCs w:val="24"/>
        </w:rPr>
        <w:t>元（人民币）</w:t>
      </w:r>
    </w:p>
    <w:p>
      <w:pPr>
        <w:widowControl/>
        <w:spacing w:before="150" w:line="360" w:lineRule="auto"/>
        <w:jc w:val="left"/>
        <w:rPr>
          <w:rFonts w:hint="eastAsia" w:ascii="宋体" w:hAnsi="宋体" w:eastAsia="宋体" w:cs="Helvetica"/>
          <w:b/>
          <w:bCs/>
          <w:color w:val="auto"/>
          <w:kern w:val="0"/>
          <w:sz w:val="24"/>
          <w:szCs w:val="24"/>
        </w:rPr>
      </w:pPr>
      <w:r>
        <w:rPr>
          <w:rFonts w:hint="eastAsia" w:ascii="宋体" w:hAnsi="宋体" w:eastAsia="宋体" w:cs="Helvetica"/>
          <w:b/>
          <w:bCs/>
          <w:color w:val="auto"/>
          <w:kern w:val="0"/>
          <w:sz w:val="24"/>
          <w:szCs w:val="24"/>
        </w:rPr>
        <w:t>四、提交投标文件截止时间、开标时间和地点</w:t>
      </w:r>
    </w:p>
    <w:p>
      <w:pPr>
        <w:widowControl/>
        <w:spacing w:line="360" w:lineRule="auto"/>
        <w:ind w:firstLine="480"/>
        <w:jc w:val="left"/>
        <w:rPr>
          <w:rFonts w:hint="eastAsia" w:ascii="宋体" w:hAnsi="宋体" w:eastAsia="宋体" w:cs="Helvetica"/>
          <w:color w:val="auto"/>
          <w:kern w:val="0"/>
          <w:sz w:val="24"/>
          <w:szCs w:val="24"/>
        </w:rPr>
      </w:pPr>
      <w:r>
        <w:rPr>
          <w:rFonts w:hint="eastAsia" w:ascii="宋体" w:hAnsi="宋体" w:eastAsia="宋体" w:cs="Helvetica"/>
          <w:color w:val="auto"/>
          <w:kern w:val="0"/>
          <w:sz w:val="24"/>
          <w:szCs w:val="24"/>
          <w:lang w:eastAsia="zh-CN"/>
        </w:rPr>
        <w:t>时间：</w:t>
      </w:r>
      <w:r>
        <w:rPr>
          <w:rFonts w:hint="eastAsia" w:ascii="宋体" w:hAnsi="宋体" w:eastAsia="宋体" w:cs="Helvetica"/>
          <w:color w:val="auto"/>
          <w:kern w:val="0"/>
          <w:sz w:val="24"/>
          <w:szCs w:val="24"/>
        </w:rPr>
        <w:t>202</w:t>
      </w:r>
      <w:r>
        <w:rPr>
          <w:rFonts w:hint="eastAsia" w:ascii="宋体" w:hAnsi="宋体" w:eastAsia="宋体" w:cs="Helvetica"/>
          <w:color w:val="auto"/>
          <w:kern w:val="0"/>
          <w:sz w:val="24"/>
          <w:szCs w:val="24"/>
          <w:lang w:val="en-US" w:eastAsia="zh-CN"/>
        </w:rPr>
        <w:t>3</w:t>
      </w:r>
      <w:r>
        <w:rPr>
          <w:rFonts w:hint="eastAsia" w:ascii="宋体" w:hAnsi="宋体" w:eastAsia="宋体" w:cs="Helvetica"/>
          <w:color w:val="auto"/>
          <w:kern w:val="0"/>
          <w:sz w:val="24"/>
          <w:szCs w:val="24"/>
        </w:rPr>
        <w:t>年</w:t>
      </w:r>
      <w:r>
        <w:rPr>
          <w:rFonts w:hint="eastAsia" w:ascii="宋体" w:hAnsi="宋体" w:cs="Helvetica"/>
          <w:color w:val="auto"/>
          <w:kern w:val="0"/>
          <w:sz w:val="24"/>
          <w:szCs w:val="24"/>
          <w:lang w:val="en-US" w:eastAsia="zh-CN"/>
        </w:rPr>
        <w:t>03</w:t>
      </w:r>
      <w:r>
        <w:rPr>
          <w:rFonts w:hint="eastAsia" w:ascii="宋体" w:hAnsi="宋体" w:eastAsia="宋体" w:cs="Helvetica"/>
          <w:color w:val="auto"/>
          <w:kern w:val="0"/>
          <w:sz w:val="24"/>
          <w:szCs w:val="24"/>
        </w:rPr>
        <w:t>月</w:t>
      </w:r>
      <w:r>
        <w:rPr>
          <w:rFonts w:hint="eastAsia" w:ascii="宋体" w:hAnsi="宋体" w:cs="Helvetica"/>
          <w:color w:val="auto"/>
          <w:kern w:val="0"/>
          <w:sz w:val="24"/>
          <w:szCs w:val="24"/>
          <w:lang w:val="en-US" w:eastAsia="zh-CN"/>
        </w:rPr>
        <w:t>10</w:t>
      </w:r>
      <w:r>
        <w:rPr>
          <w:rFonts w:hint="eastAsia" w:ascii="宋体" w:hAnsi="宋体" w:eastAsia="宋体" w:cs="Helvetica"/>
          <w:color w:val="auto"/>
          <w:kern w:val="0"/>
          <w:sz w:val="24"/>
          <w:szCs w:val="24"/>
        </w:rPr>
        <w:t>日</w:t>
      </w:r>
      <w:r>
        <w:rPr>
          <w:rFonts w:hint="eastAsia" w:ascii="宋体" w:hAnsi="宋体" w:cs="Helvetica"/>
          <w:color w:val="auto"/>
          <w:kern w:val="0"/>
          <w:sz w:val="24"/>
          <w:szCs w:val="24"/>
          <w:lang w:val="en-US" w:eastAsia="zh-CN"/>
        </w:rPr>
        <w:t>14</w:t>
      </w:r>
      <w:r>
        <w:rPr>
          <w:rFonts w:hint="eastAsia" w:ascii="宋体" w:hAnsi="宋体" w:eastAsia="宋体" w:cs="Helvetica"/>
          <w:color w:val="auto"/>
          <w:kern w:val="0"/>
          <w:sz w:val="24"/>
          <w:szCs w:val="24"/>
        </w:rPr>
        <w:t>时30分00秒（北京时间）</w:t>
      </w:r>
    </w:p>
    <w:p>
      <w:pPr>
        <w:widowControl/>
        <w:spacing w:line="360" w:lineRule="auto"/>
        <w:ind w:firstLine="480"/>
        <w:jc w:val="left"/>
        <w:rPr>
          <w:rFonts w:hint="eastAsia" w:ascii="宋体" w:hAnsi="宋体" w:eastAsia="宋体" w:cs="Helvetica"/>
          <w:color w:val="auto"/>
          <w:kern w:val="0"/>
          <w:sz w:val="24"/>
          <w:szCs w:val="24"/>
          <w:lang w:eastAsia="zh-CN"/>
        </w:rPr>
      </w:pPr>
      <w:r>
        <w:rPr>
          <w:rFonts w:hint="eastAsia" w:ascii="宋体" w:hAnsi="宋体" w:eastAsia="宋体" w:cs="Helvetica"/>
          <w:color w:val="auto"/>
          <w:kern w:val="0"/>
          <w:sz w:val="24"/>
          <w:szCs w:val="24"/>
        </w:rPr>
        <w:t>地点：西安市曲江新区雁翔路3269号旺座曲江E座</w:t>
      </w:r>
      <w:r>
        <w:rPr>
          <w:rFonts w:hint="eastAsia" w:ascii="宋体" w:hAnsi="宋体" w:eastAsia="宋体" w:cs="Helvetica"/>
          <w:color w:val="auto"/>
          <w:kern w:val="0"/>
          <w:sz w:val="24"/>
          <w:szCs w:val="24"/>
          <w:lang w:val="en-US" w:eastAsia="zh-CN"/>
        </w:rPr>
        <w:t>30</w:t>
      </w:r>
      <w:r>
        <w:rPr>
          <w:rFonts w:hint="eastAsia" w:ascii="宋体" w:hAnsi="宋体" w:eastAsia="宋体" w:cs="Helvetica"/>
          <w:color w:val="auto"/>
          <w:kern w:val="0"/>
          <w:sz w:val="24"/>
          <w:szCs w:val="24"/>
        </w:rPr>
        <w:t>层</w:t>
      </w:r>
      <w:r>
        <w:rPr>
          <w:rFonts w:hint="eastAsia" w:ascii="宋体" w:hAnsi="宋体" w:eastAsia="宋体" w:cs="Helvetica"/>
          <w:color w:val="auto"/>
          <w:kern w:val="0"/>
          <w:sz w:val="24"/>
          <w:szCs w:val="24"/>
          <w:lang w:eastAsia="zh-CN"/>
        </w:rPr>
        <w:t>第二会议室</w:t>
      </w:r>
    </w:p>
    <w:p>
      <w:pPr>
        <w:widowControl/>
        <w:spacing w:before="150" w:line="360" w:lineRule="auto"/>
        <w:jc w:val="left"/>
        <w:rPr>
          <w:rFonts w:hint="eastAsia" w:ascii="宋体" w:hAnsi="宋体" w:eastAsia="宋体" w:cs="Helvetica"/>
          <w:b/>
          <w:bCs/>
          <w:color w:val="auto"/>
          <w:kern w:val="0"/>
          <w:sz w:val="24"/>
          <w:szCs w:val="24"/>
        </w:rPr>
      </w:pPr>
      <w:r>
        <w:rPr>
          <w:rFonts w:hint="eastAsia" w:ascii="宋体" w:hAnsi="宋体" w:eastAsia="宋体" w:cs="Helvetica"/>
          <w:b/>
          <w:bCs/>
          <w:color w:val="auto"/>
          <w:kern w:val="0"/>
          <w:sz w:val="24"/>
          <w:szCs w:val="24"/>
        </w:rPr>
        <w:t>五、公告期限</w:t>
      </w:r>
    </w:p>
    <w:p>
      <w:pPr>
        <w:widowControl/>
        <w:spacing w:line="360" w:lineRule="auto"/>
        <w:ind w:firstLine="480"/>
        <w:jc w:val="left"/>
        <w:rPr>
          <w:rFonts w:hint="eastAsia" w:ascii="宋体" w:hAnsi="宋体" w:eastAsia="宋体" w:cs="Helvetica"/>
          <w:color w:val="auto"/>
          <w:kern w:val="0"/>
          <w:sz w:val="24"/>
          <w:szCs w:val="24"/>
          <w:lang w:eastAsia="zh-CN"/>
        </w:rPr>
      </w:pPr>
      <w:r>
        <w:rPr>
          <w:rFonts w:hint="eastAsia" w:ascii="宋体" w:hAnsi="宋体" w:eastAsia="宋体" w:cs="Helvetica"/>
          <w:color w:val="auto"/>
          <w:kern w:val="0"/>
          <w:sz w:val="24"/>
          <w:szCs w:val="24"/>
          <w:lang w:eastAsia="zh-CN"/>
        </w:rPr>
        <w:t>自本公告发布之日起5个工作日。</w:t>
      </w:r>
    </w:p>
    <w:p>
      <w:pPr>
        <w:widowControl/>
        <w:spacing w:before="150" w:line="360" w:lineRule="auto"/>
        <w:jc w:val="left"/>
        <w:rPr>
          <w:rFonts w:hint="eastAsia" w:ascii="宋体" w:hAnsi="宋体" w:eastAsia="宋体" w:cs="Helvetica"/>
          <w:b/>
          <w:bCs/>
          <w:color w:val="auto"/>
          <w:kern w:val="0"/>
          <w:sz w:val="24"/>
          <w:szCs w:val="24"/>
        </w:rPr>
      </w:pPr>
      <w:r>
        <w:rPr>
          <w:rFonts w:hint="eastAsia" w:ascii="宋体" w:hAnsi="宋体" w:eastAsia="宋体" w:cs="Helvetica"/>
          <w:b/>
          <w:bCs/>
          <w:color w:val="auto"/>
          <w:kern w:val="0"/>
          <w:sz w:val="24"/>
          <w:szCs w:val="24"/>
        </w:rPr>
        <w:t>六、其他补充事宜</w:t>
      </w:r>
    </w:p>
    <w:p>
      <w:pPr>
        <w:widowControl/>
        <w:spacing w:line="360" w:lineRule="auto"/>
        <w:ind w:firstLine="480"/>
        <w:jc w:val="left"/>
        <w:rPr>
          <w:rFonts w:hint="eastAsia" w:ascii="宋体" w:hAnsi="宋体" w:eastAsia="宋体" w:cs="Helvetica"/>
          <w:color w:val="auto"/>
          <w:kern w:val="0"/>
          <w:sz w:val="24"/>
          <w:szCs w:val="24"/>
          <w:lang w:eastAsia="zh-CN"/>
        </w:rPr>
      </w:pPr>
      <w:r>
        <w:rPr>
          <w:rFonts w:hint="eastAsia" w:ascii="宋体" w:hAnsi="宋体" w:eastAsia="宋体" w:cs="Helvetica"/>
          <w:color w:val="auto"/>
          <w:kern w:val="0"/>
          <w:sz w:val="24"/>
          <w:szCs w:val="24"/>
          <w:lang w:eastAsia="zh-CN"/>
        </w:rPr>
        <w:t>注：领取招标文件时请携带单位介绍信、经办人身份证原件及复印件和加盖鲜章的营业执照复印件一份。</w:t>
      </w:r>
    </w:p>
    <w:p>
      <w:pPr>
        <w:widowControl/>
        <w:spacing w:before="150" w:line="360" w:lineRule="auto"/>
        <w:jc w:val="left"/>
        <w:rPr>
          <w:rFonts w:hint="eastAsia" w:ascii="宋体" w:hAnsi="宋体" w:eastAsia="宋体" w:cs="Helvetica"/>
          <w:b/>
          <w:bCs/>
          <w:color w:val="auto"/>
          <w:kern w:val="0"/>
          <w:sz w:val="24"/>
          <w:szCs w:val="24"/>
        </w:rPr>
      </w:pPr>
      <w:r>
        <w:rPr>
          <w:rFonts w:hint="eastAsia" w:ascii="宋体" w:hAnsi="宋体" w:eastAsia="宋体" w:cs="Helvetica"/>
          <w:b/>
          <w:bCs/>
          <w:color w:val="auto"/>
          <w:kern w:val="0"/>
          <w:sz w:val="24"/>
          <w:szCs w:val="24"/>
        </w:rPr>
        <w:t xml:space="preserve">七、对本次采购提出询问，请按以下方式联系 </w:t>
      </w:r>
    </w:p>
    <w:p>
      <w:pPr>
        <w:widowControl/>
        <w:spacing w:line="360" w:lineRule="auto"/>
        <w:ind w:firstLine="480"/>
        <w:jc w:val="left"/>
        <w:rPr>
          <w:rFonts w:hint="eastAsia" w:ascii="宋体" w:hAnsi="宋体" w:eastAsia="宋体" w:cs="Helvetica"/>
          <w:color w:val="auto"/>
          <w:kern w:val="0"/>
          <w:sz w:val="24"/>
          <w:szCs w:val="24"/>
          <w:lang w:val="en-US" w:eastAsia="zh-CN"/>
        </w:rPr>
      </w:pPr>
      <w:r>
        <w:rPr>
          <w:rFonts w:hint="eastAsia" w:ascii="宋体" w:hAnsi="宋体" w:eastAsia="宋体" w:cs="Helvetica"/>
          <w:color w:val="auto"/>
          <w:kern w:val="0"/>
          <w:sz w:val="24"/>
          <w:szCs w:val="24"/>
          <w:lang w:eastAsia="zh-CN"/>
        </w:rPr>
        <w:t>1、</w:t>
      </w:r>
      <w:r>
        <w:rPr>
          <w:rFonts w:hint="eastAsia" w:ascii="宋体" w:hAnsi="宋体" w:eastAsia="宋体" w:cs="Helvetica"/>
          <w:color w:val="auto"/>
          <w:kern w:val="0"/>
          <w:sz w:val="24"/>
          <w:szCs w:val="24"/>
          <w:lang w:val="en-US" w:eastAsia="zh-CN"/>
        </w:rPr>
        <w:t>采购人信息：西安市高陵区教育局</w:t>
      </w:r>
    </w:p>
    <w:p>
      <w:pPr>
        <w:widowControl/>
        <w:spacing w:line="360" w:lineRule="auto"/>
        <w:ind w:firstLine="480"/>
        <w:jc w:val="left"/>
        <w:rPr>
          <w:rFonts w:hint="eastAsia" w:ascii="宋体" w:hAnsi="宋体" w:eastAsia="宋体" w:cs="Helvetica"/>
          <w:color w:val="auto"/>
          <w:kern w:val="0"/>
          <w:sz w:val="24"/>
          <w:szCs w:val="24"/>
          <w:lang w:val="en-US" w:eastAsia="zh-CN"/>
        </w:rPr>
      </w:pPr>
      <w:r>
        <w:rPr>
          <w:rFonts w:hint="eastAsia" w:ascii="宋体" w:hAnsi="宋体" w:eastAsia="宋体" w:cs="Helvetica"/>
          <w:color w:val="auto"/>
          <w:kern w:val="0"/>
          <w:sz w:val="24"/>
          <w:szCs w:val="24"/>
          <w:lang w:val="en-US" w:eastAsia="zh-CN"/>
        </w:rPr>
        <w:t>地址：西安市高陵区文卫路</w:t>
      </w:r>
    </w:p>
    <w:p>
      <w:pPr>
        <w:widowControl/>
        <w:spacing w:line="360" w:lineRule="auto"/>
        <w:ind w:firstLine="480"/>
        <w:jc w:val="left"/>
        <w:rPr>
          <w:rFonts w:hint="eastAsia" w:ascii="宋体" w:hAnsi="宋体" w:eastAsia="宋体" w:cs="Helvetica"/>
          <w:color w:val="auto"/>
          <w:kern w:val="0"/>
          <w:sz w:val="24"/>
          <w:szCs w:val="24"/>
          <w:lang w:val="en-US" w:eastAsia="zh-CN"/>
        </w:rPr>
      </w:pPr>
      <w:r>
        <w:rPr>
          <w:rFonts w:hint="eastAsia" w:ascii="宋体" w:hAnsi="宋体" w:eastAsia="宋体" w:cs="Helvetica"/>
          <w:color w:val="auto"/>
          <w:kern w:val="0"/>
          <w:sz w:val="24"/>
          <w:szCs w:val="24"/>
          <w:lang w:val="en-US" w:eastAsia="zh-CN"/>
        </w:rPr>
        <w:t>联系人：梁老师</w:t>
      </w:r>
    </w:p>
    <w:p>
      <w:pPr>
        <w:widowControl/>
        <w:spacing w:line="360" w:lineRule="auto"/>
        <w:ind w:firstLine="480"/>
        <w:jc w:val="left"/>
        <w:rPr>
          <w:rFonts w:hint="eastAsia" w:ascii="宋体" w:hAnsi="宋体" w:eastAsia="宋体" w:cs="Helvetica"/>
          <w:color w:val="auto"/>
          <w:kern w:val="0"/>
          <w:sz w:val="24"/>
          <w:szCs w:val="24"/>
          <w:lang w:val="en-US" w:eastAsia="zh-CN"/>
        </w:rPr>
      </w:pPr>
      <w:r>
        <w:rPr>
          <w:rFonts w:hint="eastAsia" w:ascii="宋体" w:hAnsi="宋体" w:eastAsia="宋体" w:cs="Helvetica"/>
          <w:color w:val="auto"/>
          <w:kern w:val="0"/>
          <w:sz w:val="24"/>
          <w:szCs w:val="24"/>
          <w:lang w:val="en-US" w:eastAsia="zh-CN"/>
        </w:rPr>
        <w:t xml:space="preserve">电话：029-86918064 </w:t>
      </w:r>
    </w:p>
    <w:p>
      <w:pPr>
        <w:widowControl/>
        <w:spacing w:line="360" w:lineRule="auto"/>
        <w:ind w:firstLine="480"/>
        <w:jc w:val="left"/>
        <w:rPr>
          <w:rFonts w:hint="eastAsia" w:ascii="宋体" w:hAnsi="宋体" w:eastAsia="宋体" w:cs="Helvetica"/>
          <w:color w:val="auto"/>
          <w:kern w:val="0"/>
          <w:sz w:val="24"/>
          <w:szCs w:val="24"/>
          <w:lang w:eastAsia="zh-CN"/>
        </w:rPr>
      </w:pPr>
      <w:r>
        <w:rPr>
          <w:rFonts w:hint="eastAsia" w:ascii="宋体" w:hAnsi="宋体" w:eastAsia="宋体" w:cs="Helvetica"/>
          <w:color w:val="auto"/>
          <w:kern w:val="0"/>
          <w:sz w:val="24"/>
          <w:szCs w:val="24"/>
          <w:lang w:eastAsia="zh-CN"/>
        </w:rPr>
        <w:t>2、项目联系方式</w:t>
      </w:r>
    </w:p>
    <w:p>
      <w:pPr>
        <w:widowControl/>
        <w:spacing w:line="360" w:lineRule="auto"/>
        <w:ind w:firstLine="480"/>
        <w:jc w:val="left"/>
        <w:rPr>
          <w:rFonts w:hint="eastAsia" w:ascii="宋体" w:hAnsi="宋体" w:eastAsia="宋体" w:cs="Helvetica"/>
          <w:color w:val="auto"/>
          <w:kern w:val="0"/>
          <w:sz w:val="24"/>
          <w:szCs w:val="24"/>
          <w:lang w:eastAsia="zh-CN"/>
        </w:rPr>
      </w:pPr>
      <w:r>
        <w:rPr>
          <w:rFonts w:hint="eastAsia" w:ascii="宋体" w:hAnsi="宋体" w:eastAsia="宋体" w:cs="Helvetica"/>
          <w:color w:val="auto"/>
          <w:kern w:val="0"/>
          <w:sz w:val="24"/>
          <w:szCs w:val="24"/>
          <w:lang w:eastAsia="zh-CN"/>
        </w:rPr>
        <w:t>项目联系人：张静、</w:t>
      </w:r>
      <w:r>
        <w:rPr>
          <w:rFonts w:hint="eastAsia" w:ascii="宋体" w:hAnsi="宋体" w:eastAsia="宋体" w:cs="Helvetica"/>
          <w:color w:val="auto"/>
          <w:kern w:val="0"/>
          <w:sz w:val="24"/>
          <w:szCs w:val="24"/>
          <w:lang w:val="en-US" w:eastAsia="zh-CN"/>
        </w:rPr>
        <w:t>张洁泉</w:t>
      </w:r>
    </w:p>
    <w:p>
      <w:pPr>
        <w:widowControl/>
        <w:spacing w:line="360" w:lineRule="auto"/>
        <w:ind w:firstLine="480"/>
        <w:jc w:val="left"/>
        <w:rPr>
          <w:rFonts w:hint="default" w:ascii="宋体" w:hAnsi="宋体" w:eastAsia="宋体" w:cs="Helvetica"/>
          <w:color w:val="auto"/>
          <w:kern w:val="0"/>
          <w:sz w:val="24"/>
          <w:szCs w:val="24"/>
          <w:lang w:val="en-US" w:eastAsia="zh-CN"/>
        </w:rPr>
      </w:pPr>
      <w:r>
        <w:rPr>
          <w:rFonts w:hint="eastAsia" w:ascii="宋体" w:hAnsi="宋体" w:eastAsia="宋体" w:cs="Helvetica"/>
          <w:color w:val="auto"/>
          <w:kern w:val="0"/>
          <w:sz w:val="24"/>
          <w:szCs w:val="24"/>
          <w:lang w:eastAsia="zh-CN"/>
        </w:rPr>
        <w:t>电 话：029-85393806/</w:t>
      </w:r>
      <w:r>
        <w:rPr>
          <w:rFonts w:hint="eastAsia" w:ascii="宋体" w:hAnsi="宋体" w:eastAsia="宋体" w:cs="Helvetica"/>
          <w:color w:val="auto"/>
          <w:kern w:val="0"/>
          <w:sz w:val="24"/>
          <w:szCs w:val="24"/>
          <w:lang w:val="en-US" w:eastAsia="zh-CN"/>
        </w:rPr>
        <w:t>13119159282</w:t>
      </w:r>
    </w:p>
    <w:p>
      <w:pPr>
        <w:widowControl/>
        <w:spacing w:line="360" w:lineRule="auto"/>
        <w:ind w:firstLine="480"/>
        <w:jc w:val="left"/>
        <w:rPr>
          <w:rFonts w:hint="eastAsia" w:ascii="宋体" w:hAnsi="宋体" w:eastAsia="宋体" w:cs="Helvetica"/>
          <w:color w:val="auto"/>
          <w:kern w:val="0"/>
          <w:sz w:val="24"/>
          <w:szCs w:val="24"/>
          <w:lang w:eastAsia="zh-CN"/>
        </w:rPr>
      </w:pPr>
      <w:r>
        <w:rPr>
          <w:rFonts w:hint="eastAsia" w:ascii="宋体" w:hAnsi="宋体" w:eastAsia="宋体" w:cs="Helvetica"/>
          <w:color w:val="auto"/>
          <w:kern w:val="0"/>
          <w:sz w:val="24"/>
          <w:szCs w:val="24"/>
          <w:lang w:eastAsia="zh-CN"/>
        </w:rPr>
        <w:t>3、采购代理机构信息</w:t>
      </w:r>
    </w:p>
    <w:p>
      <w:pPr>
        <w:widowControl/>
        <w:spacing w:line="360" w:lineRule="auto"/>
        <w:ind w:firstLine="480"/>
        <w:jc w:val="left"/>
        <w:rPr>
          <w:rFonts w:hint="eastAsia" w:ascii="宋体" w:hAnsi="宋体" w:eastAsia="宋体" w:cs="Helvetica"/>
          <w:color w:val="auto"/>
          <w:kern w:val="0"/>
          <w:sz w:val="24"/>
          <w:szCs w:val="24"/>
          <w:lang w:eastAsia="zh-CN"/>
        </w:rPr>
      </w:pPr>
      <w:r>
        <w:rPr>
          <w:rFonts w:hint="eastAsia" w:ascii="宋体" w:hAnsi="宋体" w:eastAsia="宋体" w:cs="Helvetica"/>
          <w:color w:val="auto"/>
          <w:kern w:val="0"/>
          <w:sz w:val="24"/>
          <w:szCs w:val="24"/>
          <w:lang w:eastAsia="zh-CN"/>
        </w:rPr>
        <w:t>名称：华睿诚项目管理有限公司</w:t>
      </w:r>
    </w:p>
    <w:p>
      <w:pPr>
        <w:widowControl/>
        <w:spacing w:line="360" w:lineRule="auto"/>
        <w:ind w:firstLine="480"/>
        <w:jc w:val="left"/>
        <w:rPr>
          <w:rFonts w:hint="eastAsia" w:ascii="宋体" w:hAnsi="宋体" w:eastAsia="宋体" w:cs="Helvetica"/>
          <w:color w:val="auto"/>
          <w:kern w:val="0"/>
          <w:sz w:val="24"/>
          <w:szCs w:val="24"/>
          <w:lang w:eastAsia="zh-CN"/>
        </w:rPr>
      </w:pPr>
      <w:r>
        <w:rPr>
          <w:rFonts w:hint="eastAsia" w:ascii="宋体" w:hAnsi="宋体" w:eastAsia="宋体" w:cs="Helvetica"/>
          <w:color w:val="auto"/>
          <w:kern w:val="0"/>
          <w:sz w:val="24"/>
          <w:szCs w:val="24"/>
          <w:lang w:eastAsia="zh-CN"/>
        </w:rPr>
        <w:t>联系地址：西安市曲江新区雁翔路3269号【旺座曲江】E座29层</w:t>
      </w:r>
    </w:p>
    <w:p>
      <w:pPr>
        <w:widowControl/>
        <w:spacing w:line="360" w:lineRule="auto"/>
        <w:ind w:firstLine="480"/>
        <w:jc w:val="left"/>
        <w:rPr>
          <w:rFonts w:hint="eastAsia" w:ascii="宋体" w:hAnsi="宋体" w:eastAsia="宋体" w:cs="Helvetica"/>
          <w:color w:val="auto"/>
          <w:kern w:val="0"/>
          <w:sz w:val="24"/>
          <w:szCs w:val="24"/>
          <w:lang w:eastAsia="zh-CN"/>
        </w:rPr>
      </w:pPr>
      <w:r>
        <w:rPr>
          <w:rFonts w:hint="eastAsia" w:ascii="宋体" w:hAnsi="宋体" w:eastAsia="宋体" w:cs="Helvetica"/>
          <w:color w:val="auto"/>
          <w:kern w:val="0"/>
          <w:sz w:val="24"/>
          <w:szCs w:val="24"/>
          <w:lang w:eastAsia="zh-CN"/>
        </w:rPr>
        <w:t>4、代理服务费账户</w:t>
      </w:r>
    </w:p>
    <w:p>
      <w:pPr>
        <w:widowControl/>
        <w:spacing w:line="360" w:lineRule="auto"/>
        <w:ind w:firstLine="480"/>
        <w:jc w:val="left"/>
        <w:rPr>
          <w:rFonts w:hint="eastAsia" w:ascii="宋体" w:hAnsi="宋体" w:eastAsia="宋体" w:cs="Helvetica"/>
          <w:color w:val="auto"/>
          <w:kern w:val="0"/>
          <w:sz w:val="24"/>
          <w:szCs w:val="24"/>
          <w:lang w:eastAsia="zh-CN"/>
        </w:rPr>
      </w:pPr>
      <w:r>
        <w:rPr>
          <w:rFonts w:hint="eastAsia" w:ascii="宋体" w:hAnsi="宋体" w:eastAsia="宋体" w:cs="Helvetica"/>
          <w:color w:val="auto"/>
          <w:kern w:val="0"/>
          <w:sz w:val="24"/>
          <w:szCs w:val="24"/>
          <w:lang w:eastAsia="zh-CN"/>
        </w:rPr>
        <w:t>采购代理机构开户名称：华睿诚项目管理有限公司</w:t>
      </w:r>
    </w:p>
    <w:p>
      <w:pPr>
        <w:widowControl/>
        <w:spacing w:line="360" w:lineRule="auto"/>
        <w:ind w:firstLine="480"/>
        <w:jc w:val="left"/>
        <w:rPr>
          <w:rFonts w:hint="eastAsia" w:ascii="宋体" w:hAnsi="宋体" w:eastAsia="宋体" w:cs="Helvetica"/>
          <w:color w:val="auto"/>
          <w:kern w:val="0"/>
          <w:sz w:val="24"/>
          <w:szCs w:val="24"/>
          <w:lang w:eastAsia="zh-CN"/>
        </w:rPr>
      </w:pPr>
      <w:r>
        <w:rPr>
          <w:rFonts w:hint="eastAsia" w:ascii="宋体" w:hAnsi="宋体" w:eastAsia="宋体" w:cs="Helvetica"/>
          <w:color w:val="auto"/>
          <w:kern w:val="0"/>
          <w:sz w:val="24"/>
          <w:szCs w:val="24"/>
          <w:lang w:eastAsia="zh-CN"/>
        </w:rPr>
        <w:t>开户行名称：西安银行股份有限公司小寨东路支行</w:t>
      </w:r>
    </w:p>
    <w:p>
      <w:r>
        <w:rPr>
          <w:rFonts w:hint="eastAsia" w:ascii="宋体" w:hAnsi="宋体" w:eastAsia="宋体" w:cs="Helvetica"/>
          <w:color w:val="auto"/>
          <w:kern w:val="0"/>
          <w:sz w:val="24"/>
          <w:szCs w:val="24"/>
          <w:lang w:eastAsia="zh-CN"/>
        </w:rPr>
        <w:t>账      号：816011580000101224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OTc3ZmI4YjkxM2VjMmYxODI2YTg4ODAzMzVjZTAifQ=="/>
  </w:docVars>
  <w:rsids>
    <w:rsidRoot w:val="00000000"/>
    <w:rsid w:val="00D57E4E"/>
    <w:rsid w:val="3F84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cs="Times New Roman"/>
      <w:b/>
      <w:kern w:val="44"/>
      <w:sz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left"/>
    </w:pPr>
    <w:rPr>
      <w:rFonts w:ascii="Copperplate Gothic Bold" w:hAnsi="Copperplate Gothic Bold"/>
      <w:sz w:val="28"/>
    </w:rPr>
  </w:style>
  <w:style w:type="paragraph" w:styleId="4">
    <w:name w:val="Body Text Indent"/>
    <w:basedOn w:val="1"/>
    <w:next w:val="5"/>
    <w:qFormat/>
    <w:uiPriority w:val="99"/>
    <w:pPr>
      <w:spacing w:line="640" w:lineRule="exact"/>
      <w:ind w:firstLine="585"/>
    </w:pPr>
    <w:rPr>
      <w:rFonts w:ascii="楷体_GB2312" w:eastAsia="楷体_GB2312"/>
      <w:sz w:val="32"/>
    </w:rPr>
  </w:style>
  <w:style w:type="paragraph" w:customStyle="1" w:styleId="5">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6">
    <w:name w:val="Body Text First Indent"/>
    <w:basedOn w:val="2"/>
    <w:next w:val="1"/>
    <w:unhideWhenUsed/>
    <w:qFormat/>
    <w:uiPriority w:val="99"/>
    <w:pPr>
      <w:ind w:firstLine="420" w:firstLineChars="100"/>
    </w:pPr>
  </w:style>
  <w:style w:type="paragraph" w:styleId="7">
    <w:name w:val="Body Text First Indent 2"/>
    <w:basedOn w:val="4"/>
    <w:next w:val="6"/>
    <w:unhideWhenUsed/>
    <w:qFormat/>
    <w:uiPriority w:val="99"/>
    <w:pPr>
      <w:spacing w:after="120" w:line="240" w:lineRule="auto"/>
      <w:ind w:left="420" w:leftChars="200" w:firstLine="420" w:firstLineChars="200"/>
    </w:pPr>
    <w:rPr>
      <w:rFonts w:ascii="Calibri" w:hAnsi="Calibri" w:eastAsia="宋体" w:cs="Times New Roman"/>
      <w:sz w:val="21"/>
      <w:szCs w:val="22"/>
    </w:rPr>
  </w:style>
  <w:style w:type="character" w:customStyle="1" w:styleId="10">
    <w:name w:val="标题 1 Char"/>
    <w:link w:val="3"/>
    <w:qFormat/>
    <w:uiPriority w:val="0"/>
    <w:rPr>
      <w:rFonts w:ascii="Times New Roman" w:hAnsi="Times New Roman" w:eastAsia="宋体" w:cs="Times New Roman"/>
      <w:b/>
      <w:kern w:val="44"/>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1507</Words>
  <Characters>1757</Characters>
  <Lines>0</Lines>
  <Paragraphs>0</Paragraphs>
  <TotalTime>0</TotalTime>
  <ScaleCrop>false</ScaleCrop>
  <LinksUpToDate>false</LinksUpToDate>
  <CharactersWithSpaces>1789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2020-11-03T06:55:00Z</dcterms:created>
  <dc:creator>Administrator</dc:creator>
  <cp:lastModifiedBy>张静</cp:lastModifiedBy>
  <dcterms:modified xsi:type="dcterms:W3CDTF">2023-02-15T03:47:39Z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40A2FF474C8E4DAA9C3C3D67AF9E6342</vt:lpwstr>
  </property>
</Properties>
</file>