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周至县骆峪镇红旗村农业产业服务中心建设项目</w:t>
      </w:r>
      <w:r>
        <w:rPr>
          <w:rFonts w:hint="eastAsia" w:ascii="宋体" w:hAnsi="宋体" w:eastAsia="宋体" w:cs="宋体"/>
          <w:sz w:val="24"/>
          <w:szCs w:val="24"/>
        </w:rPr>
        <w:t>位于周至县，本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项目主要包含内容：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新建钢结构大棚主体两层（含基础），建筑面积800㎡；2.二次结构（含基础装修）800㎡，含物流运营间、产品展示间及电商直播工作间共6间等；3.新建猕猴桃包装线一条；4.购置猕猴桃果品选果机6GFDZ-1系列1台；5.新建60吨周转保鲜冷库2栋；6.购置果品周转箱6600个；7.购置木制托盘210个；8.购置1.5吨电动叉车1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OWJiNWQ4ZWJlZTU4NzMwZTNjNGU0MzYyOGMxM2YifQ=="/>
  </w:docVars>
  <w:rsids>
    <w:rsidRoot w:val="73F50634"/>
    <w:rsid w:val="436E2A88"/>
    <w:rsid w:val="73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50"/>
      </w:tabs>
      <w:spacing w:line="400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6</TotalTime>
  <ScaleCrop>false</ScaleCrop>
  <LinksUpToDate>false</LinksUpToDate>
  <CharactersWithSpaces>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2022-10-26T09:49:00Z</dcterms:created>
  <dc:creator>7⃣️℃ </dc:creator>
  <cp:lastModifiedBy>Pinocchio</cp:lastModifiedBy>
  <dcterms:modified xsi:type="dcterms:W3CDTF">2022-10-26T10:00:18Z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EBC86FF31815492F8B5CA5D9E51CAB18</vt:lpwstr>
  </property>
</Properties>
</file>