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曲江新区景区大队食堂供应服务项目竞争性磋商公告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816" w:type="dxa"/>
            <w:noWrap/>
            <w:vAlign w:val="center"/>
          </w:tcPr>
          <w:p>
            <w:pPr>
              <w:ind w:firstLine="482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项目概况</w:t>
            </w:r>
          </w:p>
          <w:p>
            <w:pPr>
              <w:ind w:firstLine="48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曲江新区景区大队食堂供应服务项目</w:t>
            </w:r>
            <w:r>
              <w:rPr>
                <w:rFonts w:hint="eastAsia" w:ascii="楷体" w:hAnsi="楷体" w:eastAsia="楷体" w:cs="楷体"/>
              </w:rPr>
              <w:t>的潜在供应商应在西安市高新区沣惠路16号泰华金贸国际8号楼28层获取采购文件，并于2022年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</w:rPr>
              <w:t>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29</w:t>
            </w:r>
            <w:r>
              <w:rPr>
                <w:rFonts w:hint="eastAsia" w:ascii="楷体" w:hAnsi="楷体" w:eastAsia="楷体" w:cs="楷体"/>
              </w:rPr>
              <w:t>日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</w:rPr>
              <w:t>时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</w:rPr>
              <w:t>0分（北京时间）前提交响应文件。</w:t>
            </w:r>
          </w:p>
        </w:tc>
      </w:tr>
    </w:tbl>
    <w:p>
      <w:pPr>
        <w:ind w:firstLine="482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一、项目基本情况</w:t>
      </w:r>
    </w:p>
    <w:p>
      <w:pPr>
        <w:ind w:firstLine="480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项目编号：HYTF-202212123</w:t>
      </w:r>
    </w:p>
    <w:p>
      <w:pPr>
        <w:ind w:firstLine="480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项目名称：</w:t>
      </w:r>
      <w:r>
        <w:rPr>
          <w:rFonts w:hint="eastAsia" w:ascii="楷体" w:hAnsi="楷体" w:eastAsia="楷体" w:cs="楷体"/>
          <w:highlight w:val="none"/>
          <w:lang w:val="en-US" w:eastAsia="zh-CN"/>
        </w:rPr>
        <w:t>曲江新区景区大队食堂供应服务项目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采购方式：竞争性磋商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预算金额：</w:t>
      </w:r>
      <w:r>
        <w:rPr>
          <w:rFonts w:hint="eastAsia" w:ascii="楷体" w:hAnsi="楷体" w:eastAsia="楷体" w:cs="楷体"/>
          <w:lang w:val="en-US" w:eastAsia="zh-CN"/>
        </w:rPr>
        <w:t>1,302</w:t>
      </w:r>
      <w:r>
        <w:rPr>
          <w:rFonts w:hint="eastAsia" w:ascii="楷体" w:hAnsi="楷体" w:eastAsia="楷体" w:cs="楷体"/>
        </w:rPr>
        <w:t>,</w:t>
      </w:r>
      <w:r>
        <w:rPr>
          <w:rFonts w:hint="eastAsia" w:ascii="楷体" w:hAnsi="楷体" w:eastAsia="楷体" w:cs="楷体"/>
          <w:lang w:val="en-US" w:eastAsia="zh-CN"/>
        </w:rPr>
        <w:t>744</w:t>
      </w:r>
      <w:r>
        <w:rPr>
          <w:rFonts w:hint="eastAsia" w:ascii="楷体" w:hAnsi="楷体" w:eastAsia="楷体" w:cs="楷体"/>
        </w:rPr>
        <w:t>.00元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采购需求：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合同包1(</w:t>
      </w:r>
      <w:r>
        <w:rPr>
          <w:rFonts w:hint="eastAsia" w:ascii="楷体" w:hAnsi="楷体" w:eastAsia="楷体" w:cs="楷体"/>
          <w:lang w:val="en-US" w:eastAsia="zh-CN"/>
        </w:rPr>
        <w:t>曲江新区景区大队食堂供应服务项目</w:t>
      </w:r>
      <w:r>
        <w:rPr>
          <w:rFonts w:hint="eastAsia" w:ascii="楷体" w:hAnsi="楷体" w:eastAsia="楷体" w:cs="楷体"/>
        </w:rPr>
        <w:t>):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合同包预算金额：</w:t>
      </w:r>
      <w:r>
        <w:rPr>
          <w:rFonts w:hint="eastAsia" w:ascii="楷体" w:hAnsi="楷体" w:eastAsia="楷体" w:cs="楷体"/>
          <w:lang w:val="en-US" w:eastAsia="zh-CN"/>
        </w:rPr>
        <w:t>1,302,744.00</w:t>
      </w:r>
      <w:r>
        <w:rPr>
          <w:rFonts w:hint="eastAsia" w:ascii="楷体" w:hAnsi="楷体" w:eastAsia="楷体" w:cs="楷体"/>
        </w:rPr>
        <w:t>元</w:t>
      </w:r>
    </w:p>
    <w:p>
      <w:pPr>
        <w:ind w:firstLine="48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</w:rPr>
        <w:t>合同包最高限价：</w:t>
      </w:r>
      <w:r>
        <w:rPr>
          <w:rFonts w:hint="eastAsia" w:ascii="楷体" w:hAnsi="楷体" w:eastAsia="楷体" w:cs="楷体"/>
          <w:lang w:val="en-US" w:eastAsia="zh-CN"/>
        </w:rPr>
        <w:t>1,302,744.00</w:t>
      </w:r>
      <w:r>
        <w:rPr>
          <w:rFonts w:hint="eastAsia" w:ascii="楷体" w:hAnsi="楷体" w:eastAsia="楷体" w:cs="楷体"/>
        </w:rPr>
        <w:t>元</w:t>
      </w:r>
    </w:p>
    <w:tbl>
      <w:tblPr>
        <w:tblStyle w:val="4"/>
        <w:tblW w:w="94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050"/>
        <w:gridCol w:w="1310"/>
        <w:gridCol w:w="1230"/>
        <w:gridCol w:w="1668"/>
        <w:gridCol w:w="1731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</w:rPr>
              <w:t>目号号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highlight w:val="none"/>
              </w:rPr>
              <w:t>品目</w:t>
            </w:r>
          </w:p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highlight w:val="none"/>
              </w:rPr>
              <w:t>名称</w:t>
            </w:r>
          </w:p>
        </w:tc>
        <w:tc>
          <w:tcPr>
            <w:tcW w:w="1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</w:rPr>
              <w:t>采购标的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333333"/>
                <w:kern w:val="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</w:rPr>
              <w:t>数量</w:t>
            </w:r>
          </w:p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</w:rPr>
              <w:t>（单位）</w:t>
            </w:r>
          </w:p>
        </w:tc>
        <w:tc>
          <w:tcPr>
            <w:tcW w:w="16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</w:rPr>
              <w:t>技术规格、参数及要求</w:t>
            </w:r>
          </w:p>
        </w:tc>
        <w:tc>
          <w:tcPr>
            <w:tcW w:w="17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</w:rPr>
              <w:t>品目预算(元)</w:t>
            </w:r>
          </w:p>
        </w:tc>
        <w:tc>
          <w:tcPr>
            <w:tcW w:w="1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333333"/>
                <w:kern w:val="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</w:rPr>
              <w:t>最高限价(元)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</w:rPr>
              <w:t>1-1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餐饮</w:t>
            </w:r>
          </w:p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服务</w:t>
            </w:r>
          </w:p>
        </w:tc>
        <w:tc>
          <w:tcPr>
            <w:tcW w:w="1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食堂供应服务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1项</w:t>
            </w:r>
          </w:p>
        </w:tc>
        <w:tc>
          <w:tcPr>
            <w:tcW w:w="16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</w:rPr>
              <w:t>详见采购文件</w:t>
            </w:r>
          </w:p>
        </w:tc>
        <w:tc>
          <w:tcPr>
            <w:tcW w:w="17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  <w:color w:val="333333"/>
                <w:kern w:val="0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lang w:val="en-US" w:eastAsia="zh-CN"/>
              </w:rPr>
              <w:t>1,302</w:t>
            </w:r>
            <w:r>
              <w:rPr>
                <w:rFonts w:hint="eastAsia" w:ascii="楷体" w:hAnsi="楷体" w:eastAsia="楷体" w:cs="楷体"/>
                <w:color w:val="333333"/>
                <w:kern w:val="0"/>
              </w:rPr>
              <w:t>,</w:t>
            </w:r>
            <w:r>
              <w:rPr>
                <w:rFonts w:hint="eastAsia" w:ascii="楷体" w:hAnsi="楷体" w:eastAsia="楷体" w:cs="楷体"/>
                <w:color w:val="333333"/>
                <w:kern w:val="0"/>
                <w:lang w:val="en-US" w:eastAsia="zh-CN"/>
              </w:rPr>
              <w:t>744</w:t>
            </w:r>
            <w:r>
              <w:rPr>
                <w:rFonts w:hint="eastAsia" w:ascii="楷体" w:hAnsi="楷体" w:eastAsia="楷体" w:cs="楷体"/>
                <w:color w:val="333333"/>
                <w:kern w:val="0"/>
              </w:rPr>
              <w:t>.00</w:t>
            </w:r>
          </w:p>
        </w:tc>
        <w:tc>
          <w:tcPr>
            <w:tcW w:w="1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0" w:firstLineChars="0"/>
              <w:jc w:val="center"/>
              <w:rPr>
                <w:rFonts w:hint="eastAsia" w:ascii="楷体" w:hAnsi="楷体" w:eastAsia="楷体" w:cs="楷体"/>
                <w:color w:val="333333"/>
                <w:kern w:val="0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lang w:val="en-US" w:eastAsia="zh-CN"/>
              </w:rPr>
              <w:t>1,302</w:t>
            </w:r>
            <w:r>
              <w:rPr>
                <w:rFonts w:hint="eastAsia" w:ascii="楷体" w:hAnsi="楷体" w:eastAsia="楷体" w:cs="楷体"/>
                <w:color w:val="333333"/>
                <w:kern w:val="0"/>
              </w:rPr>
              <w:t>,</w:t>
            </w:r>
            <w:r>
              <w:rPr>
                <w:rFonts w:hint="eastAsia" w:ascii="楷体" w:hAnsi="楷体" w:eastAsia="楷体" w:cs="楷体"/>
                <w:color w:val="333333"/>
                <w:kern w:val="0"/>
                <w:lang w:val="en-US" w:eastAsia="zh-CN"/>
              </w:rPr>
              <w:t>744</w:t>
            </w:r>
            <w:r>
              <w:rPr>
                <w:rFonts w:hint="eastAsia" w:ascii="楷体" w:hAnsi="楷体" w:eastAsia="楷体" w:cs="楷体"/>
                <w:color w:val="333333"/>
                <w:kern w:val="0"/>
              </w:rPr>
              <w:t>.00</w:t>
            </w:r>
          </w:p>
        </w:tc>
      </w:tr>
    </w:tbl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本合同包不接受联合体投标。</w:t>
      </w:r>
    </w:p>
    <w:p>
      <w:pPr>
        <w:ind w:firstLine="480"/>
        <w:rPr>
          <w:rFonts w:hint="eastAsia" w:ascii="楷体" w:hAnsi="楷体" w:eastAsia="楷体" w:cs="楷体"/>
          <w:highlight w:val="none"/>
          <w:lang w:val="en-US" w:eastAsia="zh-CN"/>
        </w:rPr>
      </w:pPr>
      <w:r>
        <w:rPr>
          <w:rFonts w:hint="eastAsia" w:ascii="楷体" w:hAnsi="楷体" w:eastAsia="楷体" w:cs="楷体"/>
          <w:highlight w:val="none"/>
        </w:rPr>
        <w:t>合同履行期限：服务期：</w:t>
      </w:r>
      <w:r>
        <w:rPr>
          <w:rFonts w:hint="eastAsia" w:ascii="楷体" w:hAnsi="楷体" w:eastAsia="楷体" w:cs="楷体"/>
          <w:highlight w:val="none"/>
          <w:lang w:val="en-US" w:eastAsia="zh-CN"/>
        </w:rPr>
        <w:t>1年</w:t>
      </w:r>
    </w:p>
    <w:p>
      <w:pPr>
        <w:ind w:firstLine="482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bCs/>
        </w:rPr>
        <w:t>二、申请人的资格要求</w:t>
      </w:r>
      <w:r>
        <w:rPr>
          <w:rFonts w:hint="eastAsia" w:ascii="楷体" w:hAnsi="楷体" w:eastAsia="楷体" w:cs="楷体"/>
        </w:rPr>
        <w:t>：</w:t>
      </w:r>
    </w:p>
    <w:p>
      <w:pPr>
        <w:pStyle w:val="3"/>
        <w:spacing w:before="0" w:beforeAutospacing="0" w:after="0" w:afterAutospacing="0" w:line="480" w:lineRule="atLeast"/>
        <w:ind w:firstLine="480"/>
        <w:jc w:val="both"/>
        <w:rPr>
          <w:rFonts w:hint="eastAsia" w:ascii="楷体" w:hAnsi="楷体" w:eastAsia="楷体" w:cs="楷体"/>
          <w:color w:val="auto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hd w:val="clear" w:color="auto" w:fill="FFFFFF"/>
        </w:rPr>
        <w:t>1.满足《中华人民共和国政府采购法》第二十二条规定;</w:t>
      </w:r>
    </w:p>
    <w:p>
      <w:pPr>
        <w:pStyle w:val="3"/>
        <w:spacing w:before="0" w:beforeAutospacing="0" w:after="0" w:afterAutospacing="0" w:line="480" w:lineRule="atLeast"/>
        <w:ind w:firstLine="480"/>
        <w:jc w:val="both"/>
        <w:rPr>
          <w:rFonts w:hint="eastAsia" w:ascii="楷体" w:hAnsi="楷体" w:eastAsia="楷体" w:cs="楷体"/>
          <w:color w:val="auto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hd w:val="clear" w:color="auto" w:fill="FFFFFF"/>
        </w:rPr>
        <w:t>2.落实政府采购政策需满足的资格要求：无。</w:t>
      </w:r>
    </w:p>
    <w:p>
      <w:pPr>
        <w:pStyle w:val="3"/>
        <w:spacing w:before="0" w:beforeAutospacing="0" w:after="0" w:afterAutospacing="0" w:line="480" w:lineRule="atLeast"/>
        <w:ind w:firstLine="480"/>
        <w:jc w:val="both"/>
        <w:rPr>
          <w:rFonts w:hint="eastAsia" w:ascii="楷体" w:hAnsi="楷体" w:eastAsia="楷体" w:cs="楷体"/>
          <w:color w:val="auto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hd w:val="clear" w:color="auto" w:fill="FFFFFF"/>
        </w:rPr>
        <w:t>3.本项目的特定资格要求：</w:t>
      </w:r>
    </w:p>
    <w:p>
      <w:pPr>
        <w:pStyle w:val="3"/>
        <w:spacing w:before="0" w:beforeAutospacing="0" w:after="0" w:afterAutospacing="0" w:line="480" w:lineRule="atLeast"/>
        <w:ind w:firstLine="480"/>
        <w:jc w:val="both"/>
        <w:rPr>
          <w:rFonts w:hint="eastAsia" w:ascii="楷体" w:hAnsi="楷体" w:eastAsia="楷体" w:cs="楷体"/>
          <w:color w:val="auto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hd w:val="clear" w:color="auto" w:fill="FFFFFF"/>
        </w:rPr>
        <w:t>合同包1(</w:t>
      </w:r>
      <w:r>
        <w:rPr>
          <w:rFonts w:hint="eastAsia" w:ascii="楷体" w:hAnsi="楷体" w:eastAsia="楷体" w:cs="楷体"/>
          <w:color w:val="auto"/>
          <w:lang w:val="en-US" w:eastAsia="zh-CN"/>
        </w:rPr>
        <w:t>曲江新区景区大队食堂供应服务项目</w:t>
      </w:r>
      <w:r>
        <w:rPr>
          <w:rFonts w:hint="eastAsia" w:ascii="楷体" w:hAnsi="楷体" w:eastAsia="楷体" w:cs="楷体"/>
          <w:color w:val="auto"/>
          <w:shd w:val="clear" w:color="auto" w:fill="FFFFFF"/>
        </w:rPr>
        <w:t>)特定资格要求如下:</w:t>
      </w:r>
    </w:p>
    <w:p>
      <w:pPr>
        <w:pStyle w:val="3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 w:ascii="楷体" w:hAnsi="楷体" w:eastAsia="楷体" w:cs="楷体"/>
          <w:color w:val="auto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  <w:lang w:eastAsia="zh-CN"/>
        </w:rPr>
        <w:t>）供应商符合《政府采购促进中小企业发展管理办法》（财库〔2020〕46号）规定为小</w:t>
      </w: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  <w:lang w:val="en-US" w:eastAsia="zh-CN"/>
        </w:rPr>
        <w:t>微型</w:t>
      </w: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  <w:lang w:eastAsia="zh-CN"/>
        </w:rPr>
        <w:t>企业；</w:t>
      </w: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</w:rPr>
        <w:t>（</w:t>
      </w: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</w:rPr>
        <w:t>）供应商通过“信用中国”网站(www.creditchina.gov.cn)、 中国政府采购网(www.ccgp.gov.cn) 等查询相关主体信用记录；（</w:t>
      </w: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highlight w:val="none"/>
          <w:shd w:val="clear" w:color="auto" w:fill="FFFFFF"/>
        </w:rPr>
        <w:t>）供应商参加本项目的合法授权人授权证明。</w:t>
      </w:r>
    </w:p>
    <w:p>
      <w:pPr>
        <w:ind w:firstLine="482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三、获取招标文件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时间：2022年</w:t>
      </w:r>
      <w:r>
        <w:rPr>
          <w:rFonts w:hint="eastAsia" w:ascii="楷体" w:hAnsi="楷体" w:eastAsia="楷体" w:cs="楷体"/>
          <w:lang w:val="en-US" w:eastAsia="zh-CN"/>
        </w:rPr>
        <w:t>12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16</w:t>
      </w:r>
      <w:r>
        <w:rPr>
          <w:rFonts w:hint="eastAsia" w:ascii="楷体" w:hAnsi="楷体" w:eastAsia="楷体" w:cs="楷体"/>
        </w:rPr>
        <w:t>日至2022年</w:t>
      </w:r>
      <w:r>
        <w:rPr>
          <w:rFonts w:hint="eastAsia" w:ascii="楷体" w:hAnsi="楷体" w:eastAsia="楷体" w:cs="楷体"/>
          <w:lang w:val="en-US" w:eastAsia="zh-CN"/>
        </w:rPr>
        <w:t>12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23</w:t>
      </w:r>
      <w:r>
        <w:rPr>
          <w:rFonts w:hint="eastAsia" w:ascii="楷体" w:hAnsi="楷体" w:eastAsia="楷体" w:cs="楷体"/>
        </w:rPr>
        <w:t>日，每天上午 0</w:t>
      </w:r>
      <w:r>
        <w:rPr>
          <w:rFonts w:hint="eastAsia" w:ascii="楷体" w:hAnsi="楷体" w:eastAsia="楷体" w:cs="楷体"/>
          <w:lang w:val="en-US" w:eastAsia="zh-CN"/>
        </w:rPr>
        <w:t>8</w:t>
      </w:r>
      <w:r>
        <w:rPr>
          <w:rFonts w:hint="eastAsia" w:ascii="楷体" w:hAnsi="楷体" w:eastAsia="楷体" w:cs="楷体"/>
        </w:rPr>
        <w:t>:</w:t>
      </w: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</w:rPr>
        <w:t>0:00至12:00:00 ，下午 13:30:00 至 17:30:00 （北京时间）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途径：西安市高新区沣惠路16号泰华金贸国际8号楼28层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方式：现场获取</w:t>
      </w:r>
    </w:p>
    <w:p>
      <w:pPr>
        <w:ind w:firstLine="48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>售价：</w:t>
      </w:r>
      <w:r>
        <w:rPr>
          <w:rFonts w:hint="eastAsia" w:ascii="楷体" w:hAnsi="楷体" w:eastAsia="楷体" w:cs="楷体"/>
          <w:lang w:val="en-US" w:eastAsia="zh-CN"/>
        </w:rPr>
        <w:t>0元</w:t>
      </w:r>
    </w:p>
    <w:p>
      <w:pPr>
        <w:ind w:firstLine="482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四、提交投标文件截止时间、开标时间和地点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时间： 2022年</w:t>
      </w:r>
      <w:r>
        <w:rPr>
          <w:rFonts w:hint="eastAsia" w:ascii="楷体" w:hAnsi="楷体" w:eastAsia="楷体" w:cs="楷体"/>
          <w:lang w:val="en-US" w:eastAsia="zh-CN"/>
        </w:rPr>
        <w:t>12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29</w:t>
      </w:r>
      <w:r>
        <w:rPr>
          <w:rFonts w:hint="eastAsia" w:ascii="楷体" w:hAnsi="楷体" w:eastAsia="楷体" w:cs="楷体"/>
        </w:rPr>
        <w:t>日</w:t>
      </w:r>
      <w:r>
        <w:rPr>
          <w:rFonts w:hint="eastAsia" w:ascii="楷体" w:hAnsi="楷体" w:eastAsia="楷体" w:cs="楷体"/>
          <w:lang w:val="en-US" w:eastAsia="zh-CN"/>
        </w:rPr>
        <w:t>14</w:t>
      </w:r>
      <w:r>
        <w:rPr>
          <w:rFonts w:hint="eastAsia" w:ascii="楷体" w:hAnsi="楷体" w:eastAsia="楷体" w:cs="楷体"/>
        </w:rPr>
        <w:t>时</w:t>
      </w:r>
      <w:r>
        <w:rPr>
          <w:rFonts w:hint="eastAsia" w:ascii="楷体" w:hAnsi="楷体" w:eastAsia="楷体" w:cs="楷体"/>
          <w:lang w:val="en-US" w:eastAsia="zh-CN"/>
        </w:rPr>
        <w:t>0</w:t>
      </w:r>
      <w:r>
        <w:rPr>
          <w:rFonts w:hint="eastAsia" w:ascii="楷体" w:hAnsi="楷体" w:eastAsia="楷体" w:cs="楷体"/>
        </w:rPr>
        <w:t>0分00秒 （北京时间）</w:t>
      </w:r>
    </w:p>
    <w:p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提交投标文件地点：西安市高新区沣惠路16号泰华金贸国际8号楼29层开标一室</w:t>
      </w:r>
    </w:p>
    <w:p>
      <w:pPr>
        <w:spacing w:line="336" w:lineRule="auto"/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开标地点：西安市高新区沣惠路16号泰华金贸国际8号楼29层开标一室</w:t>
      </w:r>
    </w:p>
    <w:p>
      <w:pPr>
        <w:spacing w:line="336" w:lineRule="auto"/>
        <w:ind w:firstLine="482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五、公告期限</w:t>
      </w:r>
    </w:p>
    <w:p>
      <w:pPr>
        <w:spacing w:line="336" w:lineRule="auto"/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自本公告发布之日起3个工作日。</w:t>
      </w:r>
    </w:p>
    <w:p>
      <w:pPr>
        <w:spacing w:line="336" w:lineRule="auto"/>
        <w:ind w:firstLine="482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六、其他补充事宜</w:t>
      </w:r>
    </w:p>
    <w:p>
      <w:pPr>
        <w:spacing w:line="336" w:lineRule="auto"/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1、落实政府采购政策：</w:t>
      </w:r>
    </w:p>
    <w:p>
      <w:pPr>
        <w:ind w:firstLine="480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</w:rPr>
        <w:t>（1）《政府采购促进中小企业发展管理办法》（财库〔2020〕46 号）；（2）《财政部 司法部关于政府采购支持监狱企业发展有关问题的通知》（财库〔2014〕68号）；（3）《三部门联合发布关于促进残疾人就业政府采购政策的通知》（财库〔2017〕141号）；（4）《节能产品政府采购实施意见》（财库[2004]185号）；（5）《环境标志产品政府采购实施的意见》（财库[2006]90号）；（6）《财政部 发展改革委 生态环境部 市场监管总局 关于调整优化节能产品、环境标志产品政府采购执行机制的通知》--财库〔2019〕9号；（7）《关于运用政府采购政策支持乡村产业振兴的通知》（财库[2021]19号）；（8）关于印发《商品包装政府采购需求标准（试行）》、 《快递包装政府采购需求标准（试行）》的通知--财办库〔2020〕12</w:t>
      </w:r>
      <w:r>
        <w:rPr>
          <w:rFonts w:hint="eastAsia" w:ascii="楷体" w:hAnsi="楷体" w:eastAsia="楷体" w:cs="楷体"/>
          <w:highlight w:val="none"/>
        </w:rPr>
        <w:t>3号； （9）陕西省财政厅关于印发《陕西省中小企业政府采购信用融资办法》（陕财办采〔2018〕23号）；（10）其他需要落实的政府采购政策。</w:t>
      </w:r>
    </w:p>
    <w:p>
      <w:pPr>
        <w:spacing w:line="336" w:lineRule="auto"/>
        <w:ind w:firstLine="480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2、本项目专门面向</w:t>
      </w:r>
      <w:r>
        <w:rPr>
          <w:rFonts w:hint="eastAsia" w:ascii="楷体" w:hAnsi="楷体" w:eastAsia="楷体" w:cs="楷体"/>
          <w:highlight w:val="none"/>
          <w:lang w:val="en-US" w:eastAsia="zh-CN"/>
        </w:rPr>
        <w:t>小微型企业</w:t>
      </w:r>
      <w:r>
        <w:rPr>
          <w:rFonts w:hint="eastAsia" w:ascii="楷体" w:hAnsi="楷体" w:eastAsia="楷体" w:cs="楷体"/>
          <w:highlight w:val="none"/>
        </w:rPr>
        <w:t>采购。</w:t>
      </w:r>
    </w:p>
    <w:p>
      <w:pPr>
        <w:spacing w:line="336" w:lineRule="auto"/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3、参加采购项目的供应商获取磋商文件时请携带单位介绍信原件、本人身份证原件或复印件加盖公章。竞争性磋商文件以电子文档方式提供。</w:t>
      </w:r>
    </w:p>
    <w:p>
      <w:pPr>
        <w:spacing w:line="336" w:lineRule="auto"/>
        <w:ind w:firstLine="482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七、对本次招标提出询问，请按以下方式联系。</w:t>
      </w:r>
    </w:p>
    <w:p>
      <w:pPr>
        <w:spacing w:line="336" w:lineRule="auto"/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1.采购人信息</w:t>
      </w:r>
    </w:p>
    <w:p>
      <w:pPr>
        <w:spacing w:line="336" w:lineRule="auto"/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名称：</w:t>
      </w:r>
      <w:r>
        <w:rPr>
          <w:rFonts w:hint="eastAsia" w:ascii="楷体" w:hAnsi="楷体" w:eastAsia="楷体" w:cs="楷体"/>
          <w:lang w:val="en-US" w:eastAsia="zh-CN"/>
        </w:rPr>
        <w:t>西安曲江新区管理委员会城市管理和综合执法局</w:t>
      </w:r>
    </w:p>
    <w:p>
      <w:pPr>
        <w:spacing w:line="336" w:lineRule="auto"/>
        <w:ind w:firstLine="48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地址：西安曲江新区杜陵邑南路6号</w:t>
      </w:r>
    </w:p>
    <w:p>
      <w:pPr>
        <w:spacing w:line="336" w:lineRule="auto"/>
        <w:ind w:firstLine="48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联系方式：029-68660318</w:t>
      </w:r>
    </w:p>
    <w:p>
      <w:pPr>
        <w:spacing w:line="336" w:lineRule="auto"/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2.采购代理机构信息</w:t>
      </w:r>
    </w:p>
    <w:p>
      <w:pPr>
        <w:spacing w:line="336" w:lineRule="auto"/>
        <w:ind w:firstLine="480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名称：陕西四方衡裕项目管理有限公司</w:t>
      </w:r>
    </w:p>
    <w:p>
      <w:pPr>
        <w:spacing w:line="336" w:lineRule="auto"/>
        <w:ind w:firstLine="480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地址：西安市高新区沣惠路16号泰华金贸国际8号楼28层</w:t>
      </w:r>
    </w:p>
    <w:p>
      <w:pPr>
        <w:spacing w:line="336" w:lineRule="auto"/>
        <w:ind w:firstLine="480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联系方式：029-89284433-60</w:t>
      </w:r>
      <w:r>
        <w:rPr>
          <w:rFonts w:hint="eastAsia" w:ascii="楷体" w:hAnsi="楷体" w:eastAsia="楷体" w:cs="楷体"/>
          <w:highlight w:val="none"/>
          <w:lang w:val="en-US" w:eastAsia="zh-CN"/>
        </w:rPr>
        <w:t>3</w:t>
      </w:r>
    </w:p>
    <w:p>
      <w:pPr>
        <w:spacing w:line="336" w:lineRule="auto"/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3.项目联系方式</w:t>
      </w:r>
    </w:p>
    <w:p>
      <w:pPr>
        <w:spacing w:line="336" w:lineRule="auto"/>
        <w:ind w:firstLine="480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项目联系人：</w:t>
      </w:r>
      <w:r>
        <w:rPr>
          <w:rFonts w:hint="eastAsia" w:ascii="楷体" w:hAnsi="楷体" w:eastAsia="楷体" w:cs="楷体"/>
          <w:highlight w:val="none"/>
          <w:lang w:val="en-US" w:eastAsia="zh-CN"/>
        </w:rPr>
        <w:t>张晓花</w:t>
      </w:r>
      <w:r>
        <w:rPr>
          <w:rFonts w:hint="eastAsia" w:ascii="楷体" w:hAnsi="楷体" w:eastAsia="楷体" w:cs="楷体"/>
          <w:highlight w:val="none"/>
        </w:rPr>
        <w:t>、李亚容、赵维</w:t>
      </w:r>
    </w:p>
    <w:p>
      <w:pPr>
        <w:spacing w:line="336" w:lineRule="auto"/>
        <w:ind w:firstLine="480"/>
        <w:rPr>
          <w:rFonts w:hint="eastAsia" w:ascii="楷体" w:hAnsi="楷体" w:eastAsia="楷体" w:cs="楷体"/>
          <w:highlight w:val="none"/>
          <w:lang w:eastAsia="zh-CN"/>
        </w:rPr>
      </w:pPr>
      <w:r>
        <w:rPr>
          <w:rFonts w:hint="eastAsia" w:ascii="楷体" w:hAnsi="楷体" w:eastAsia="楷体" w:cs="楷体"/>
          <w:highlight w:val="none"/>
        </w:rPr>
        <w:t>电话：029-89284433-60</w:t>
      </w:r>
      <w:r>
        <w:rPr>
          <w:rFonts w:hint="eastAsia" w:ascii="楷体" w:hAnsi="楷体" w:eastAsia="楷体" w:cs="楷体"/>
          <w:highlight w:val="none"/>
          <w:lang w:val="en-US" w:eastAsia="zh-CN"/>
        </w:rPr>
        <w:t>3</w:t>
      </w:r>
    </w:p>
    <w:p>
      <w:pPr>
        <w:spacing w:line="336" w:lineRule="auto"/>
        <w:ind w:firstLine="480"/>
        <w:jc w:val="right"/>
        <w:rPr>
          <w:rFonts w:hint="eastAsia" w:ascii="楷体" w:hAnsi="楷体" w:eastAsia="楷体" w:cs="楷体"/>
        </w:rPr>
      </w:pPr>
    </w:p>
    <w:p>
      <w:pPr>
        <w:spacing w:line="336" w:lineRule="auto"/>
        <w:ind w:firstLine="480"/>
        <w:jc w:val="right"/>
        <w:rPr>
          <w:rFonts w:hint="eastAsia" w:ascii="楷体" w:hAnsi="楷体" w:eastAsia="楷体" w:cs="楷体"/>
        </w:rPr>
      </w:pPr>
    </w:p>
    <w:p>
      <w:pPr>
        <w:spacing w:line="336" w:lineRule="auto"/>
        <w:ind w:firstLine="480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陕西四方衡裕项目管理有限公司</w:t>
      </w:r>
    </w:p>
    <w:p>
      <w:pPr>
        <w:pStyle w:val="2"/>
        <w:ind w:firstLine="6300" w:firstLineChars="3000"/>
        <w:rPr>
          <w:rFonts w:hint="eastAsia"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</w:rPr>
        <w:t>2022年</w:t>
      </w:r>
      <w:r>
        <w:rPr>
          <w:rFonts w:hint="eastAsia" w:ascii="楷体" w:hAnsi="楷体" w:eastAsia="楷体" w:cs="楷体"/>
          <w:lang w:val="en-US" w:eastAsia="zh-CN"/>
        </w:rPr>
        <w:t>12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16</w:t>
      </w:r>
      <w:r>
        <w:rPr>
          <w:rFonts w:hint="eastAsia" w:ascii="楷体" w:hAnsi="楷体" w:eastAsia="楷体" w:cs="楷体"/>
        </w:rPr>
        <w:t>日</w:t>
      </w: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119A0DDF"/>
    <w:rsid w:val="119A0DDF"/>
    <w:rsid w:val="1700420E"/>
    <w:rsid w:val="201E3957"/>
    <w:rsid w:val="2FAA48BF"/>
    <w:rsid w:val="337113E9"/>
    <w:rsid w:val="33833DA5"/>
    <w:rsid w:val="39DB5204"/>
    <w:rsid w:val="3D2A34E3"/>
    <w:rsid w:val="502D711A"/>
    <w:rsid w:val="51646B6C"/>
    <w:rsid w:val="58AD704A"/>
    <w:rsid w:val="66F978FF"/>
    <w:rsid w:val="6C180827"/>
    <w:rsid w:val="71D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720" w:lineRule="auto"/>
      <w:ind w:firstLine="0" w:firstLineChars="0"/>
    </w:pPr>
    <w:rPr>
      <w:rFonts w:ascii="Times New Roman" w:hAnsi="Times New Roman" w:eastAsia="宋体" w:cs="Times New Roman"/>
      <w:sz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1365</Words>
  <Characters>1646</Characters>
  <Lines>0</Lines>
  <Paragraphs>0</Paragraphs>
  <TotalTime>1</TotalTime>
  <ScaleCrop>false</ScaleCrop>
  <LinksUpToDate>false</LinksUpToDate>
  <CharactersWithSpaces>1664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2022-12-16T01:39:00Z</dcterms:created>
  <dc:creator>张</dc:creator>
  <cp:lastModifiedBy>张</cp:lastModifiedBy>
  <dcterms:modified xsi:type="dcterms:W3CDTF">2022-12-16T07:34:38Z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8027D467C2524BF68FCCB81E9634208C</vt:lpwstr>
  </property>
</Properties>
</file>