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F1C" w:rsidRDefault="009F1A2E">
      <w:pPr>
        <w:autoSpaceDE w:val="0"/>
        <w:autoSpaceDN w:val="0"/>
        <w:adjustRightInd w:val="0"/>
        <w:snapToGrid w:val="0"/>
        <w:spacing w:line="360" w:lineRule="auto"/>
        <w:jc w:val="left"/>
        <w:rPr>
          <w:rFonts w:ascii="仿宋" w:eastAsia="仿宋" w:hAnsi="仿宋" w:cs="仿宋"/>
          <w:b/>
          <w:bCs/>
          <w:sz w:val="30"/>
          <w:szCs w:val="30"/>
          <w:lang w:val="zh-CN"/>
        </w:rPr>
      </w:pPr>
      <w:r>
        <w:rPr>
          <w:rFonts w:ascii="仿宋" w:eastAsia="仿宋" w:hAnsi="仿宋" w:cs="仿宋" w:hint="eastAsia"/>
          <w:b/>
          <w:bCs/>
          <w:sz w:val="30"/>
          <w:szCs w:val="30"/>
          <w:lang w:val="zh-CN"/>
        </w:rPr>
        <w:t>政府采购项目</w:t>
      </w:r>
    </w:p>
    <w:p w:rsidR="00B15F1C" w:rsidRDefault="009F1A2E">
      <w:pPr>
        <w:autoSpaceDE w:val="0"/>
        <w:autoSpaceDN w:val="0"/>
        <w:adjustRightInd w:val="0"/>
        <w:snapToGrid w:val="0"/>
        <w:spacing w:line="360" w:lineRule="auto"/>
        <w:jc w:val="left"/>
        <w:rPr>
          <w:rFonts w:ascii="仿宋" w:eastAsia="仿宋" w:hAnsi="仿宋" w:cs="仿宋"/>
          <w:b/>
          <w:bCs/>
          <w:sz w:val="30"/>
          <w:szCs w:val="30"/>
        </w:rPr>
      </w:pPr>
      <w:r>
        <w:rPr>
          <w:rFonts w:ascii="仿宋" w:eastAsia="仿宋" w:hAnsi="仿宋" w:cs="仿宋" w:hint="eastAsia"/>
          <w:b/>
          <w:bCs/>
          <w:sz w:val="30"/>
          <w:szCs w:val="30"/>
          <w:lang w:val="zh-CN"/>
        </w:rPr>
        <w:t>采购项目编号：</w:t>
      </w:r>
      <w:r>
        <w:rPr>
          <w:rFonts w:ascii="仿宋" w:eastAsia="仿宋" w:hAnsi="仿宋" w:cs="仿宋" w:hint="eastAsia"/>
          <w:b/>
          <w:bCs/>
          <w:sz w:val="30"/>
          <w:szCs w:val="30"/>
          <w:lang w:val="zh-CN"/>
        </w:rPr>
        <w:t>SCZC2022-CS-1206-001R</w:t>
      </w:r>
    </w:p>
    <w:p w:rsidR="00B15F1C" w:rsidRDefault="00B15F1C">
      <w:pPr>
        <w:tabs>
          <w:tab w:val="left" w:pos="5670"/>
        </w:tabs>
        <w:autoSpaceDE w:val="0"/>
        <w:autoSpaceDN w:val="0"/>
        <w:adjustRightInd w:val="0"/>
        <w:snapToGrid w:val="0"/>
        <w:spacing w:line="360" w:lineRule="auto"/>
        <w:jc w:val="center"/>
        <w:rPr>
          <w:rFonts w:ascii="仿宋" w:eastAsia="仿宋" w:hAnsi="仿宋" w:cs="仿宋"/>
          <w:sz w:val="30"/>
          <w:szCs w:val="30"/>
        </w:rPr>
      </w:pPr>
    </w:p>
    <w:p w:rsidR="00B15F1C" w:rsidRDefault="00B15F1C">
      <w:pPr>
        <w:tabs>
          <w:tab w:val="left" w:pos="5670"/>
        </w:tabs>
        <w:autoSpaceDE w:val="0"/>
        <w:autoSpaceDN w:val="0"/>
        <w:adjustRightInd w:val="0"/>
        <w:snapToGrid w:val="0"/>
        <w:spacing w:line="360" w:lineRule="auto"/>
        <w:jc w:val="center"/>
        <w:rPr>
          <w:rFonts w:ascii="仿宋" w:eastAsia="仿宋" w:hAnsi="仿宋" w:cs="仿宋"/>
          <w:sz w:val="32"/>
          <w:szCs w:val="32"/>
        </w:rPr>
      </w:pPr>
    </w:p>
    <w:p w:rsidR="00B15F1C" w:rsidRDefault="00B15F1C">
      <w:pPr>
        <w:tabs>
          <w:tab w:val="left" w:pos="5670"/>
        </w:tabs>
        <w:autoSpaceDE w:val="0"/>
        <w:autoSpaceDN w:val="0"/>
        <w:adjustRightInd w:val="0"/>
        <w:snapToGrid w:val="0"/>
        <w:spacing w:line="360" w:lineRule="auto"/>
        <w:jc w:val="center"/>
        <w:rPr>
          <w:rFonts w:ascii="仿宋" w:eastAsia="仿宋" w:hAnsi="仿宋" w:cs="仿宋"/>
          <w:sz w:val="32"/>
          <w:szCs w:val="32"/>
        </w:rPr>
      </w:pPr>
    </w:p>
    <w:p w:rsidR="00B15F1C" w:rsidRDefault="009F1A2E">
      <w:pPr>
        <w:autoSpaceDE w:val="0"/>
        <w:autoSpaceDN w:val="0"/>
        <w:adjustRightInd w:val="0"/>
        <w:snapToGrid w:val="0"/>
        <w:spacing w:line="360" w:lineRule="auto"/>
        <w:jc w:val="center"/>
        <w:rPr>
          <w:rFonts w:ascii="仿宋" w:eastAsia="仿宋" w:hAnsi="仿宋" w:cs="仿宋"/>
          <w:b/>
          <w:bCs/>
          <w:sz w:val="44"/>
          <w:szCs w:val="44"/>
        </w:rPr>
      </w:pPr>
      <w:r>
        <w:rPr>
          <w:rFonts w:ascii="仿宋" w:eastAsia="仿宋" w:hAnsi="仿宋" w:cs="仿宋" w:hint="eastAsia"/>
          <w:b/>
          <w:bCs/>
          <w:sz w:val="44"/>
          <w:szCs w:val="44"/>
        </w:rPr>
        <w:t>高新区区域空气质量改善试点服务（三期）（二次）</w:t>
      </w:r>
    </w:p>
    <w:p w:rsidR="00B15F1C" w:rsidRDefault="00B15F1C">
      <w:pPr>
        <w:tabs>
          <w:tab w:val="left" w:pos="5670"/>
        </w:tabs>
        <w:autoSpaceDE w:val="0"/>
        <w:autoSpaceDN w:val="0"/>
        <w:adjustRightInd w:val="0"/>
        <w:snapToGrid w:val="0"/>
        <w:spacing w:line="360" w:lineRule="auto"/>
        <w:jc w:val="center"/>
        <w:rPr>
          <w:rFonts w:ascii="仿宋" w:eastAsia="仿宋" w:hAnsi="仿宋" w:cs="仿宋"/>
          <w:b/>
          <w:bCs/>
          <w:sz w:val="36"/>
          <w:szCs w:val="36"/>
        </w:rPr>
      </w:pPr>
    </w:p>
    <w:p w:rsidR="00B15F1C" w:rsidRDefault="00B15F1C">
      <w:pPr>
        <w:pStyle w:val="af3"/>
        <w:rPr>
          <w:rFonts w:ascii="仿宋" w:eastAsia="仿宋" w:hAnsi="仿宋" w:cs="仿宋"/>
        </w:rPr>
      </w:pPr>
    </w:p>
    <w:p w:rsidR="00B15F1C" w:rsidRDefault="009F1A2E">
      <w:pPr>
        <w:tabs>
          <w:tab w:val="left" w:pos="5670"/>
        </w:tabs>
        <w:autoSpaceDE w:val="0"/>
        <w:autoSpaceDN w:val="0"/>
        <w:adjustRightInd w:val="0"/>
        <w:snapToGrid w:val="0"/>
        <w:spacing w:line="360" w:lineRule="auto"/>
        <w:jc w:val="center"/>
        <w:rPr>
          <w:rFonts w:ascii="仿宋" w:eastAsia="仿宋" w:hAnsi="仿宋" w:cs="仿宋"/>
          <w:b/>
          <w:bCs/>
          <w:sz w:val="52"/>
          <w:szCs w:val="52"/>
          <w:lang w:val="zh-CN"/>
        </w:rPr>
      </w:pPr>
      <w:r>
        <w:rPr>
          <w:rFonts w:ascii="仿宋" w:eastAsia="仿宋" w:hAnsi="仿宋" w:cs="仿宋" w:hint="eastAsia"/>
          <w:b/>
          <w:bCs/>
          <w:sz w:val="52"/>
          <w:szCs w:val="52"/>
          <w:lang w:val="zh-CN"/>
        </w:rPr>
        <w:t>竞争性磋商文件</w:t>
      </w:r>
      <w:r>
        <w:rPr>
          <w:rFonts w:ascii="仿宋" w:eastAsia="仿宋" w:hAnsi="仿宋" w:cs="仿宋" w:hint="eastAsia"/>
          <w:b/>
          <w:bCs/>
          <w:sz w:val="52"/>
          <w:szCs w:val="52"/>
          <w:lang w:val="zh-CN"/>
        </w:rPr>
        <w:t xml:space="preserve"> </w:t>
      </w:r>
    </w:p>
    <w:p w:rsidR="00B15F1C" w:rsidRDefault="00B15F1C">
      <w:pPr>
        <w:tabs>
          <w:tab w:val="left" w:pos="5670"/>
        </w:tabs>
        <w:autoSpaceDE w:val="0"/>
        <w:autoSpaceDN w:val="0"/>
        <w:adjustRightInd w:val="0"/>
        <w:snapToGrid w:val="0"/>
        <w:spacing w:line="360" w:lineRule="auto"/>
        <w:jc w:val="center"/>
        <w:rPr>
          <w:rFonts w:ascii="仿宋" w:eastAsia="仿宋" w:hAnsi="仿宋" w:cs="仿宋"/>
          <w:sz w:val="50"/>
          <w:szCs w:val="50"/>
        </w:rPr>
      </w:pPr>
    </w:p>
    <w:p w:rsidR="00B15F1C" w:rsidRDefault="00B15F1C">
      <w:pPr>
        <w:tabs>
          <w:tab w:val="left" w:pos="5670"/>
        </w:tabs>
        <w:autoSpaceDE w:val="0"/>
        <w:autoSpaceDN w:val="0"/>
        <w:adjustRightInd w:val="0"/>
        <w:snapToGrid w:val="0"/>
        <w:spacing w:line="360" w:lineRule="auto"/>
        <w:jc w:val="center"/>
        <w:rPr>
          <w:rFonts w:ascii="仿宋" w:eastAsia="仿宋" w:hAnsi="仿宋" w:cs="仿宋"/>
          <w:sz w:val="50"/>
          <w:szCs w:val="50"/>
        </w:rPr>
      </w:pPr>
    </w:p>
    <w:p w:rsidR="00B15F1C" w:rsidRDefault="00B15F1C">
      <w:pPr>
        <w:tabs>
          <w:tab w:val="left" w:pos="5670"/>
        </w:tabs>
        <w:autoSpaceDE w:val="0"/>
        <w:autoSpaceDN w:val="0"/>
        <w:adjustRightInd w:val="0"/>
        <w:snapToGrid w:val="0"/>
        <w:spacing w:line="360" w:lineRule="auto"/>
        <w:jc w:val="center"/>
        <w:rPr>
          <w:rFonts w:ascii="仿宋" w:eastAsia="仿宋" w:hAnsi="仿宋" w:cs="仿宋"/>
          <w:sz w:val="50"/>
          <w:szCs w:val="50"/>
        </w:rPr>
      </w:pPr>
    </w:p>
    <w:p w:rsidR="00B15F1C" w:rsidRDefault="00B15F1C">
      <w:pPr>
        <w:tabs>
          <w:tab w:val="left" w:pos="5670"/>
        </w:tabs>
        <w:autoSpaceDE w:val="0"/>
        <w:autoSpaceDN w:val="0"/>
        <w:adjustRightInd w:val="0"/>
        <w:snapToGrid w:val="0"/>
        <w:spacing w:line="360" w:lineRule="auto"/>
        <w:jc w:val="center"/>
        <w:rPr>
          <w:rFonts w:ascii="仿宋" w:eastAsia="仿宋" w:hAnsi="仿宋" w:cs="仿宋"/>
          <w:b/>
          <w:bCs/>
          <w:sz w:val="30"/>
          <w:szCs w:val="30"/>
        </w:rPr>
      </w:pPr>
    </w:p>
    <w:p w:rsidR="00B15F1C" w:rsidRDefault="00B15F1C">
      <w:pPr>
        <w:tabs>
          <w:tab w:val="left" w:pos="5670"/>
        </w:tabs>
        <w:autoSpaceDE w:val="0"/>
        <w:autoSpaceDN w:val="0"/>
        <w:adjustRightInd w:val="0"/>
        <w:snapToGrid w:val="0"/>
        <w:spacing w:line="360" w:lineRule="auto"/>
        <w:jc w:val="center"/>
        <w:rPr>
          <w:rFonts w:ascii="仿宋" w:eastAsia="仿宋" w:hAnsi="仿宋" w:cs="仿宋"/>
          <w:b/>
          <w:bCs/>
          <w:sz w:val="30"/>
          <w:szCs w:val="30"/>
        </w:rPr>
      </w:pPr>
    </w:p>
    <w:p w:rsidR="00B15F1C" w:rsidRDefault="00B15F1C">
      <w:pPr>
        <w:tabs>
          <w:tab w:val="left" w:pos="5670"/>
        </w:tabs>
        <w:autoSpaceDE w:val="0"/>
        <w:autoSpaceDN w:val="0"/>
        <w:adjustRightInd w:val="0"/>
        <w:snapToGrid w:val="0"/>
        <w:spacing w:line="360" w:lineRule="auto"/>
        <w:jc w:val="center"/>
        <w:rPr>
          <w:rFonts w:ascii="仿宋" w:eastAsia="仿宋" w:hAnsi="仿宋" w:cs="仿宋"/>
          <w:b/>
          <w:bCs/>
          <w:sz w:val="30"/>
          <w:szCs w:val="30"/>
        </w:rPr>
      </w:pPr>
    </w:p>
    <w:p w:rsidR="00B15F1C" w:rsidRDefault="009F1A2E">
      <w:pPr>
        <w:tabs>
          <w:tab w:val="left" w:pos="5670"/>
        </w:tabs>
        <w:autoSpaceDE w:val="0"/>
        <w:autoSpaceDN w:val="0"/>
        <w:adjustRightInd w:val="0"/>
        <w:snapToGrid w:val="0"/>
        <w:spacing w:line="360" w:lineRule="auto"/>
        <w:jc w:val="center"/>
        <w:rPr>
          <w:rFonts w:ascii="仿宋" w:eastAsia="仿宋" w:hAnsi="仿宋" w:cs="仿宋"/>
          <w:b/>
          <w:bCs/>
          <w:sz w:val="30"/>
          <w:szCs w:val="30"/>
        </w:rPr>
      </w:pPr>
      <w:r>
        <w:rPr>
          <w:rFonts w:ascii="仿宋" w:eastAsia="仿宋" w:hAnsi="仿宋" w:cs="仿宋" w:hint="eastAsia"/>
          <w:b/>
          <w:bCs/>
          <w:sz w:val="30"/>
          <w:szCs w:val="30"/>
          <w:lang w:val="zh-CN"/>
        </w:rPr>
        <w:t xml:space="preserve"> </w:t>
      </w:r>
      <w:r>
        <w:rPr>
          <w:rFonts w:ascii="仿宋" w:eastAsia="仿宋" w:hAnsi="仿宋" w:cs="仿宋" w:hint="eastAsia"/>
          <w:b/>
          <w:bCs/>
          <w:sz w:val="30"/>
          <w:szCs w:val="30"/>
          <w:lang w:val="zh-CN"/>
        </w:rPr>
        <w:t>陕西省采购招标有限责任公司</w:t>
      </w:r>
    </w:p>
    <w:p w:rsidR="00B15F1C" w:rsidRDefault="009F1A2E">
      <w:pPr>
        <w:tabs>
          <w:tab w:val="left" w:pos="5460"/>
        </w:tabs>
        <w:autoSpaceDE w:val="0"/>
        <w:autoSpaceDN w:val="0"/>
        <w:adjustRightInd w:val="0"/>
        <w:snapToGrid w:val="0"/>
        <w:spacing w:line="360" w:lineRule="auto"/>
        <w:jc w:val="center"/>
        <w:rPr>
          <w:rFonts w:ascii="仿宋" w:eastAsia="仿宋" w:hAnsi="仿宋" w:cs="仿宋"/>
          <w:b/>
          <w:bCs/>
          <w:sz w:val="30"/>
          <w:szCs w:val="30"/>
          <w:lang w:val="zh-CN"/>
        </w:rPr>
      </w:pPr>
      <w:r>
        <w:rPr>
          <w:rFonts w:ascii="仿宋" w:eastAsia="仿宋" w:hAnsi="仿宋" w:cs="仿宋" w:hint="eastAsia"/>
          <w:b/>
          <w:bCs/>
          <w:sz w:val="30"/>
          <w:szCs w:val="30"/>
          <w:lang w:val="zh-CN"/>
        </w:rPr>
        <w:t>二〇二二年八月</w:t>
      </w:r>
    </w:p>
    <w:p w:rsidR="00B15F1C" w:rsidRDefault="009F1A2E">
      <w:pPr>
        <w:tabs>
          <w:tab w:val="left" w:pos="3739"/>
        </w:tabs>
        <w:jc w:val="left"/>
        <w:rPr>
          <w:rFonts w:ascii="仿宋" w:eastAsia="仿宋" w:hAnsi="仿宋" w:cs="仿宋"/>
          <w:sz w:val="32"/>
          <w:szCs w:val="32"/>
        </w:rPr>
      </w:pPr>
      <w:r>
        <w:rPr>
          <w:rFonts w:ascii="仿宋" w:eastAsia="仿宋" w:hAnsi="仿宋" w:cs="仿宋" w:hint="eastAsia"/>
          <w:sz w:val="32"/>
          <w:szCs w:val="32"/>
        </w:rPr>
        <w:tab/>
      </w:r>
    </w:p>
    <w:p w:rsidR="00B15F1C" w:rsidRDefault="009F1A2E">
      <w:pPr>
        <w:rPr>
          <w:rFonts w:ascii="仿宋" w:eastAsia="仿宋" w:hAnsi="仿宋" w:cs="仿宋"/>
          <w:sz w:val="32"/>
          <w:szCs w:val="32"/>
        </w:rPr>
      </w:pPr>
      <w:r>
        <w:rPr>
          <w:rFonts w:ascii="仿宋" w:eastAsia="仿宋" w:hAnsi="仿宋" w:cs="仿宋" w:hint="eastAsia"/>
          <w:sz w:val="32"/>
          <w:szCs w:val="32"/>
        </w:rPr>
        <w:br w:type="page"/>
      </w:r>
    </w:p>
    <w:p w:rsidR="00B15F1C" w:rsidRDefault="00B15F1C">
      <w:pPr>
        <w:pStyle w:val="af3"/>
        <w:rPr>
          <w:rFonts w:ascii="仿宋" w:eastAsia="仿宋" w:hAnsi="仿宋" w:cs="仿宋"/>
        </w:rPr>
        <w:sectPr w:rsidR="00B15F1C">
          <w:headerReference w:type="even" r:id="rId9"/>
          <w:headerReference w:type="default" r:id="rId10"/>
          <w:footerReference w:type="even" r:id="rId11"/>
          <w:footerReference w:type="default" r:id="rId12"/>
          <w:headerReference w:type="first" r:id="rId13"/>
          <w:footerReference w:type="first" r:id="rId14"/>
          <w:pgSz w:w="11906" w:h="16838"/>
          <w:pgMar w:top="1440" w:right="1083" w:bottom="1440" w:left="1083" w:header="851" w:footer="992" w:gutter="0"/>
          <w:pgNumType w:start="0"/>
          <w:cols w:space="720"/>
          <w:titlePg/>
          <w:docGrid w:linePitch="312"/>
        </w:sectPr>
      </w:pPr>
    </w:p>
    <w:p w:rsidR="00B15F1C" w:rsidRDefault="009F1A2E">
      <w:pPr>
        <w:pStyle w:val="ae"/>
        <w:ind w:firstLineChars="0" w:firstLine="0"/>
        <w:jc w:val="center"/>
        <w:rPr>
          <w:rFonts w:ascii="仿宋" w:eastAsia="仿宋" w:hAnsi="仿宋" w:cs="仿宋"/>
          <w:b/>
          <w:sz w:val="32"/>
          <w:szCs w:val="32"/>
        </w:rPr>
      </w:pPr>
      <w:r>
        <w:rPr>
          <w:rFonts w:ascii="仿宋" w:eastAsia="仿宋" w:hAnsi="仿宋" w:cs="仿宋" w:hint="eastAsia"/>
          <w:b/>
          <w:sz w:val="32"/>
          <w:szCs w:val="32"/>
        </w:rPr>
        <w:lastRenderedPageBreak/>
        <w:t>目</w:t>
      </w:r>
      <w:r>
        <w:rPr>
          <w:rFonts w:ascii="仿宋" w:eastAsia="仿宋" w:hAnsi="仿宋" w:cs="仿宋" w:hint="eastAsia"/>
          <w:b/>
          <w:sz w:val="32"/>
          <w:szCs w:val="32"/>
        </w:rPr>
        <w:t xml:space="preserve">  </w:t>
      </w:r>
      <w:r>
        <w:rPr>
          <w:rFonts w:ascii="仿宋" w:eastAsia="仿宋" w:hAnsi="仿宋" w:cs="仿宋" w:hint="eastAsia"/>
          <w:b/>
          <w:sz w:val="32"/>
          <w:szCs w:val="32"/>
        </w:rPr>
        <w:t>录</w:t>
      </w:r>
    </w:p>
    <w:p w:rsidR="00B15F1C" w:rsidRDefault="00B15F1C">
      <w:pPr>
        <w:pStyle w:val="ae"/>
        <w:ind w:firstLineChars="0" w:firstLine="0"/>
        <w:jc w:val="center"/>
        <w:rPr>
          <w:rFonts w:ascii="仿宋" w:eastAsia="仿宋" w:hAnsi="仿宋" w:cs="仿宋"/>
          <w:b/>
          <w:sz w:val="32"/>
          <w:szCs w:val="32"/>
        </w:rPr>
      </w:pPr>
    </w:p>
    <w:p w:rsidR="00B15F1C" w:rsidRDefault="00B15F1C">
      <w:pPr>
        <w:pStyle w:val="10"/>
        <w:tabs>
          <w:tab w:val="clear" w:pos="9344"/>
          <w:tab w:val="right" w:leader="dot" w:pos="8300"/>
        </w:tabs>
        <w:rPr>
          <w:rFonts w:ascii="仿宋" w:eastAsia="仿宋" w:hAnsi="仿宋" w:cs="仿宋"/>
          <w:b w:val="0"/>
          <w:bCs w:val="0"/>
          <w:caps w:val="0"/>
          <w:sz w:val="28"/>
          <w:szCs w:val="28"/>
        </w:rPr>
      </w:pPr>
      <w:r w:rsidRPr="00B15F1C">
        <w:rPr>
          <w:rFonts w:ascii="仿宋" w:eastAsia="仿宋" w:hAnsi="仿宋" w:cs="仿宋" w:hint="eastAsia"/>
          <w:b w:val="0"/>
          <w:bCs w:val="0"/>
          <w:sz w:val="28"/>
          <w:szCs w:val="28"/>
        </w:rPr>
        <w:fldChar w:fldCharType="begin"/>
      </w:r>
      <w:r w:rsidR="009F1A2E">
        <w:rPr>
          <w:rFonts w:ascii="仿宋" w:eastAsia="仿宋" w:hAnsi="仿宋" w:cs="仿宋" w:hint="eastAsia"/>
          <w:b w:val="0"/>
          <w:bCs w:val="0"/>
          <w:sz w:val="28"/>
          <w:szCs w:val="28"/>
        </w:rPr>
        <w:instrText xml:space="preserve"> TOC \o "1-2" \h \z \u </w:instrText>
      </w:r>
      <w:r w:rsidRPr="00B15F1C">
        <w:rPr>
          <w:rFonts w:ascii="仿宋" w:eastAsia="仿宋" w:hAnsi="仿宋" w:cs="仿宋" w:hint="eastAsia"/>
          <w:b w:val="0"/>
          <w:bCs w:val="0"/>
          <w:sz w:val="28"/>
          <w:szCs w:val="28"/>
        </w:rPr>
        <w:fldChar w:fldCharType="separate"/>
      </w:r>
      <w:hyperlink w:anchor="_Toc68590965" w:history="1">
        <w:r w:rsidR="009F1A2E">
          <w:rPr>
            <w:rStyle w:val="aff5"/>
            <w:rFonts w:ascii="仿宋" w:eastAsia="仿宋" w:hAnsi="仿宋" w:cs="仿宋" w:hint="default"/>
            <w:color w:val="auto"/>
            <w:sz w:val="28"/>
            <w:szCs w:val="28"/>
          </w:rPr>
          <w:t>第一章</w:t>
        </w:r>
        <w:r w:rsidR="009F1A2E">
          <w:rPr>
            <w:rStyle w:val="aff5"/>
            <w:rFonts w:ascii="仿宋" w:eastAsia="仿宋" w:hAnsi="仿宋" w:cs="仿宋" w:hint="default"/>
            <w:color w:val="auto"/>
            <w:sz w:val="28"/>
            <w:szCs w:val="28"/>
          </w:rPr>
          <w:t xml:space="preserve">  </w:t>
        </w:r>
        <w:r w:rsidR="009F1A2E">
          <w:rPr>
            <w:rStyle w:val="aff5"/>
            <w:rFonts w:ascii="仿宋" w:eastAsia="仿宋" w:hAnsi="仿宋" w:cs="仿宋" w:hint="default"/>
            <w:color w:val="auto"/>
            <w:sz w:val="28"/>
            <w:szCs w:val="28"/>
          </w:rPr>
          <w:t>磋商公告</w:t>
        </w:r>
        <w:r w:rsidR="009F1A2E">
          <w:rPr>
            <w:rFonts w:ascii="仿宋" w:eastAsia="仿宋" w:hAnsi="仿宋" w:cs="仿宋" w:hint="eastAsia"/>
            <w:sz w:val="28"/>
            <w:szCs w:val="28"/>
          </w:rPr>
          <w:tab/>
        </w:r>
        <w:r>
          <w:rPr>
            <w:rFonts w:ascii="仿宋" w:eastAsia="仿宋" w:hAnsi="仿宋" w:cs="仿宋" w:hint="eastAsia"/>
            <w:sz w:val="28"/>
            <w:szCs w:val="28"/>
          </w:rPr>
          <w:fldChar w:fldCharType="begin"/>
        </w:r>
        <w:r w:rsidR="009F1A2E">
          <w:rPr>
            <w:rFonts w:ascii="仿宋" w:eastAsia="仿宋" w:hAnsi="仿宋" w:cs="仿宋" w:hint="eastAsia"/>
            <w:sz w:val="28"/>
            <w:szCs w:val="28"/>
          </w:rPr>
          <w:instrText xml:space="preserve"> PAGEREF _Toc68590965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9F1A2E">
          <w:rPr>
            <w:rFonts w:ascii="仿宋" w:eastAsia="仿宋" w:hAnsi="仿宋" w:cs="仿宋" w:hint="eastAsia"/>
            <w:sz w:val="28"/>
            <w:szCs w:val="28"/>
          </w:rPr>
          <w:t>1</w:t>
        </w:r>
        <w:r>
          <w:rPr>
            <w:rFonts w:ascii="仿宋" w:eastAsia="仿宋" w:hAnsi="仿宋" w:cs="仿宋" w:hint="eastAsia"/>
            <w:sz w:val="28"/>
            <w:szCs w:val="28"/>
          </w:rPr>
          <w:fldChar w:fldCharType="end"/>
        </w:r>
      </w:hyperlink>
    </w:p>
    <w:p w:rsidR="00B15F1C" w:rsidRDefault="00B15F1C">
      <w:pPr>
        <w:pStyle w:val="10"/>
        <w:tabs>
          <w:tab w:val="clear" w:pos="9344"/>
          <w:tab w:val="right" w:leader="dot" w:pos="8300"/>
        </w:tabs>
        <w:rPr>
          <w:rFonts w:ascii="仿宋" w:eastAsia="仿宋" w:hAnsi="仿宋" w:cs="仿宋"/>
          <w:b w:val="0"/>
          <w:bCs w:val="0"/>
          <w:caps w:val="0"/>
          <w:sz w:val="28"/>
          <w:szCs w:val="28"/>
        </w:rPr>
      </w:pPr>
      <w:hyperlink w:anchor="_Toc68590966" w:history="1">
        <w:r w:rsidR="009F1A2E">
          <w:rPr>
            <w:rStyle w:val="aff5"/>
            <w:rFonts w:ascii="仿宋" w:eastAsia="仿宋" w:hAnsi="仿宋" w:cs="仿宋" w:hint="default"/>
            <w:color w:val="auto"/>
            <w:sz w:val="28"/>
            <w:szCs w:val="28"/>
          </w:rPr>
          <w:t>第二章</w:t>
        </w:r>
        <w:r w:rsidR="009F1A2E">
          <w:rPr>
            <w:rStyle w:val="aff5"/>
            <w:rFonts w:ascii="仿宋" w:eastAsia="仿宋" w:hAnsi="仿宋" w:cs="仿宋" w:hint="default"/>
            <w:color w:val="auto"/>
            <w:sz w:val="28"/>
            <w:szCs w:val="28"/>
          </w:rPr>
          <w:t xml:space="preserve">  </w:t>
        </w:r>
        <w:r w:rsidR="009F1A2E">
          <w:rPr>
            <w:rStyle w:val="aff5"/>
            <w:rFonts w:ascii="仿宋" w:eastAsia="仿宋" w:hAnsi="仿宋" w:cs="仿宋" w:hint="default"/>
            <w:color w:val="auto"/>
            <w:sz w:val="28"/>
            <w:szCs w:val="28"/>
          </w:rPr>
          <w:t>供应商须知</w:t>
        </w:r>
        <w:r w:rsidR="009F1A2E">
          <w:rPr>
            <w:rFonts w:ascii="仿宋" w:eastAsia="仿宋" w:hAnsi="仿宋" w:cs="仿宋" w:hint="eastAsia"/>
            <w:sz w:val="28"/>
            <w:szCs w:val="28"/>
          </w:rPr>
          <w:tab/>
        </w:r>
        <w:r>
          <w:rPr>
            <w:rFonts w:ascii="仿宋" w:eastAsia="仿宋" w:hAnsi="仿宋" w:cs="仿宋" w:hint="eastAsia"/>
            <w:sz w:val="28"/>
            <w:szCs w:val="28"/>
          </w:rPr>
          <w:fldChar w:fldCharType="begin"/>
        </w:r>
        <w:r w:rsidR="009F1A2E">
          <w:rPr>
            <w:rFonts w:ascii="仿宋" w:eastAsia="仿宋" w:hAnsi="仿宋" w:cs="仿宋" w:hint="eastAsia"/>
            <w:sz w:val="28"/>
            <w:szCs w:val="28"/>
          </w:rPr>
          <w:instrText xml:space="preserve"> PAGEREF _Toc68590966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9F1A2E">
          <w:rPr>
            <w:rFonts w:ascii="仿宋" w:eastAsia="仿宋" w:hAnsi="仿宋" w:cs="仿宋" w:hint="eastAsia"/>
            <w:sz w:val="28"/>
            <w:szCs w:val="28"/>
          </w:rPr>
          <w:t>1</w:t>
        </w:r>
        <w:r>
          <w:rPr>
            <w:rFonts w:ascii="仿宋" w:eastAsia="仿宋" w:hAnsi="仿宋" w:cs="仿宋" w:hint="eastAsia"/>
            <w:sz w:val="28"/>
            <w:szCs w:val="28"/>
          </w:rPr>
          <w:fldChar w:fldCharType="end"/>
        </w:r>
      </w:hyperlink>
    </w:p>
    <w:p w:rsidR="00B15F1C" w:rsidRDefault="00B15F1C">
      <w:pPr>
        <w:pStyle w:val="22"/>
        <w:tabs>
          <w:tab w:val="right" w:leader="dot" w:pos="8296"/>
        </w:tabs>
        <w:rPr>
          <w:rFonts w:ascii="仿宋" w:eastAsia="仿宋" w:hAnsi="仿宋" w:cs="仿宋"/>
          <w:smallCaps w:val="0"/>
          <w:kern w:val="2"/>
          <w:sz w:val="28"/>
          <w:szCs w:val="28"/>
        </w:rPr>
      </w:pPr>
      <w:hyperlink w:anchor="_Toc68590967" w:history="1">
        <w:r w:rsidR="009F1A2E">
          <w:rPr>
            <w:rStyle w:val="aff5"/>
            <w:rFonts w:ascii="仿宋" w:eastAsia="仿宋" w:hAnsi="仿宋" w:cs="仿宋" w:hint="default"/>
            <w:color w:val="auto"/>
            <w:sz w:val="28"/>
            <w:szCs w:val="28"/>
          </w:rPr>
          <w:t>（一）供应商须知前附表</w:t>
        </w:r>
        <w:r w:rsidR="009F1A2E">
          <w:rPr>
            <w:rFonts w:ascii="仿宋" w:eastAsia="仿宋" w:hAnsi="仿宋" w:cs="仿宋" w:hint="eastAsia"/>
            <w:sz w:val="28"/>
            <w:szCs w:val="28"/>
          </w:rPr>
          <w:tab/>
        </w:r>
        <w:r>
          <w:rPr>
            <w:rFonts w:ascii="仿宋" w:eastAsia="仿宋" w:hAnsi="仿宋" w:cs="仿宋" w:hint="eastAsia"/>
            <w:sz w:val="28"/>
            <w:szCs w:val="28"/>
          </w:rPr>
          <w:fldChar w:fldCharType="begin"/>
        </w:r>
        <w:r w:rsidR="009F1A2E">
          <w:rPr>
            <w:rFonts w:ascii="仿宋" w:eastAsia="仿宋" w:hAnsi="仿宋" w:cs="仿宋" w:hint="eastAsia"/>
            <w:sz w:val="28"/>
            <w:szCs w:val="28"/>
          </w:rPr>
          <w:instrText xml:space="preserve"> PAGEREF _Toc68590967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9F1A2E">
          <w:rPr>
            <w:rFonts w:ascii="仿宋" w:eastAsia="仿宋" w:hAnsi="仿宋" w:cs="仿宋" w:hint="eastAsia"/>
            <w:sz w:val="28"/>
            <w:szCs w:val="28"/>
          </w:rPr>
          <w:t>5</w:t>
        </w:r>
        <w:r>
          <w:rPr>
            <w:rFonts w:ascii="仿宋" w:eastAsia="仿宋" w:hAnsi="仿宋" w:cs="仿宋" w:hint="eastAsia"/>
            <w:sz w:val="28"/>
            <w:szCs w:val="28"/>
          </w:rPr>
          <w:fldChar w:fldCharType="end"/>
        </w:r>
      </w:hyperlink>
    </w:p>
    <w:p w:rsidR="00B15F1C" w:rsidRDefault="00B15F1C">
      <w:pPr>
        <w:pStyle w:val="22"/>
        <w:tabs>
          <w:tab w:val="right" w:leader="dot" w:pos="8296"/>
        </w:tabs>
        <w:rPr>
          <w:rFonts w:ascii="仿宋" w:eastAsia="仿宋" w:hAnsi="仿宋" w:cs="仿宋"/>
          <w:smallCaps w:val="0"/>
          <w:kern w:val="2"/>
          <w:sz w:val="28"/>
          <w:szCs w:val="28"/>
        </w:rPr>
      </w:pPr>
      <w:hyperlink w:anchor="_Toc68590968" w:history="1">
        <w:r w:rsidR="009F1A2E">
          <w:rPr>
            <w:rStyle w:val="aff5"/>
            <w:rFonts w:ascii="仿宋" w:eastAsia="仿宋" w:hAnsi="仿宋" w:cs="仿宋" w:hint="default"/>
            <w:color w:val="auto"/>
            <w:sz w:val="28"/>
            <w:szCs w:val="28"/>
          </w:rPr>
          <w:t>（二）供应商须知</w:t>
        </w:r>
        <w:r w:rsidR="009F1A2E">
          <w:rPr>
            <w:rFonts w:ascii="仿宋" w:eastAsia="仿宋" w:hAnsi="仿宋" w:cs="仿宋" w:hint="eastAsia"/>
            <w:sz w:val="28"/>
            <w:szCs w:val="28"/>
          </w:rPr>
          <w:tab/>
        </w:r>
        <w:r>
          <w:rPr>
            <w:rFonts w:ascii="仿宋" w:eastAsia="仿宋" w:hAnsi="仿宋" w:cs="仿宋" w:hint="eastAsia"/>
            <w:sz w:val="28"/>
            <w:szCs w:val="28"/>
          </w:rPr>
          <w:fldChar w:fldCharType="begin"/>
        </w:r>
        <w:r w:rsidR="009F1A2E">
          <w:rPr>
            <w:rFonts w:ascii="仿宋" w:eastAsia="仿宋" w:hAnsi="仿宋" w:cs="仿宋" w:hint="eastAsia"/>
            <w:sz w:val="28"/>
            <w:szCs w:val="28"/>
          </w:rPr>
          <w:instrText xml:space="preserve"> PAGEREF _Toc68590968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9F1A2E">
          <w:rPr>
            <w:rFonts w:ascii="仿宋" w:eastAsia="仿宋" w:hAnsi="仿宋" w:cs="仿宋" w:hint="eastAsia"/>
            <w:sz w:val="28"/>
            <w:szCs w:val="28"/>
          </w:rPr>
          <w:t>7</w:t>
        </w:r>
        <w:r>
          <w:rPr>
            <w:rFonts w:ascii="仿宋" w:eastAsia="仿宋" w:hAnsi="仿宋" w:cs="仿宋" w:hint="eastAsia"/>
            <w:sz w:val="28"/>
            <w:szCs w:val="28"/>
          </w:rPr>
          <w:fldChar w:fldCharType="end"/>
        </w:r>
      </w:hyperlink>
    </w:p>
    <w:p w:rsidR="00B15F1C" w:rsidRDefault="00B15F1C">
      <w:pPr>
        <w:pStyle w:val="22"/>
        <w:tabs>
          <w:tab w:val="right" w:leader="dot" w:pos="8296"/>
        </w:tabs>
        <w:rPr>
          <w:rFonts w:ascii="仿宋" w:eastAsia="仿宋" w:hAnsi="仿宋" w:cs="仿宋"/>
          <w:smallCaps w:val="0"/>
          <w:kern w:val="2"/>
          <w:sz w:val="28"/>
          <w:szCs w:val="28"/>
        </w:rPr>
      </w:pPr>
      <w:hyperlink w:anchor="_Toc68590969" w:history="1">
        <w:r w:rsidR="009F1A2E">
          <w:rPr>
            <w:rStyle w:val="aff5"/>
            <w:rFonts w:ascii="仿宋" w:eastAsia="仿宋" w:hAnsi="仿宋" w:cs="仿宋" w:hint="default"/>
            <w:color w:val="auto"/>
            <w:sz w:val="28"/>
            <w:szCs w:val="28"/>
          </w:rPr>
          <w:t>一、总</w:t>
        </w:r>
        <w:r w:rsidR="009F1A2E">
          <w:rPr>
            <w:rStyle w:val="aff5"/>
            <w:rFonts w:ascii="仿宋" w:eastAsia="仿宋" w:hAnsi="仿宋" w:cs="仿宋" w:hint="default"/>
            <w:color w:val="auto"/>
            <w:sz w:val="28"/>
            <w:szCs w:val="28"/>
          </w:rPr>
          <w:t xml:space="preserve">  </w:t>
        </w:r>
        <w:r w:rsidR="009F1A2E">
          <w:rPr>
            <w:rStyle w:val="aff5"/>
            <w:rFonts w:ascii="仿宋" w:eastAsia="仿宋" w:hAnsi="仿宋" w:cs="仿宋" w:hint="default"/>
            <w:color w:val="auto"/>
            <w:sz w:val="28"/>
            <w:szCs w:val="28"/>
          </w:rPr>
          <w:t>则</w:t>
        </w:r>
        <w:r w:rsidR="009F1A2E">
          <w:rPr>
            <w:rFonts w:ascii="仿宋" w:eastAsia="仿宋" w:hAnsi="仿宋" w:cs="仿宋" w:hint="eastAsia"/>
            <w:sz w:val="28"/>
            <w:szCs w:val="28"/>
          </w:rPr>
          <w:tab/>
        </w:r>
        <w:r>
          <w:rPr>
            <w:rFonts w:ascii="仿宋" w:eastAsia="仿宋" w:hAnsi="仿宋" w:cs="仿宋" w:hint="eastAsia"/>
            <w:sz w:val="28"/>
            <w:szCs w:val="28"/>
          </w:rPr>
          <w:fldChar w:fldCharType="begin"/>
        </w:r>
        <w:r w:rsidR="009F1A2E">
          <w:rPr>
            <w:rFonts w:ascii="仿宋" w:eastAsia="仿宋" w:hAnsi="仿宋" w:cs="仿宋" w:hint="eastAsia"/>
            <w:sz w:val="28"/>
            <w:szCs w:val="28"/>
          </w:rPr>
          <w:instrText xml:space="preserve"> PAGEREF _Toc68590969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9F1A2E">
          <w:rPr>
            <w:rFonts w:ascii="仿宋" w:eastAsia="仿宋" w:hAnsi="仿宋" w:cs="仿宋" w:hint="eastAsia"/>
            <w:sz w:val="28"/>
            <w:szCs w:val="28"/>
          </w:rPr>
          <w:t>7</w:t>
        </w:r>
        <w:r>
          <w:rPr>
            <w:rFonts w:ascii="仿宋" w:eastAsia="仿宋" w:hAnsi="仿宋" w:cs="仿宋" w:hint="eastAsia"/>
            <w:sz w:val="28"/>
            <w:szCs w:val="28"/>
          </w:rPr>
          <w:fldChar w:fldCharType="end"/>
        </w:r>
      </w:hyperlink>
    </w:p>
    <w:p w:rsidR="00B15F1C" w:rsidRDefault="00B15F1C">
      <w:pPr>
        <w:pStyle w:val="22"/>
        <w:tabs>
          <w:tab w:val="right" w:leader="dot" w:pos="8296"/>
        </w:tabs>
        <w:rPr>
          <w:rFonts w:ascii="仿宋" w:eastAsia="仿宋" w:hAnsi="仿宋" w:cs="仿宋"/>
          <w:smallCaps w:val="0"/>
          <w:kern w:val="2"/>
          <w:sz w:val="28"/>
          <w:szCs w:val="28"/>
        </w:rPr>
      </w:pPr>
      <w:hyperlink w:anchor="_Toc68590970" w:history="1">
        <w:r w:rsidR="009F1A2E">
          <w:rPr>
            <w:rStyle w:val="aff5"/>
            <w:rFonts w:ascii="仿宋" w:eastAsia="仿宋" w:hAnsi="仿宋" w:cs="仿宋" w:hint="default"/>
            <w:color w:val="auto"/>
            <w:sz w:val="28"/>
            <w:szCs w:val="28"/>
          </w:rPr>
          <w:t>二、磋商文件说明</w:t>
        </w:r>
        <w:r w:rsidR="009F1A2E">
          <w:rPr>
            <w:rFonts w:ascii="仿宋" w:eastAsia="仿宋" w:hAnsi="仿宋" w:cs="仿宋" w:hint="eastAsia"/>
            <w:sz w:val="28"/>
            <w:szCs w:val="28"/>
          </w:rPr>
          <w:tab/>
        </w:r>
        <w:r>
          <w:rPr>
            <w:rFonts w:ascii="仿宋" w:eastAsia="仿宋" w:hAnsi="仿宋" w:cs="仿宋" w:hint="eastAsia"/>
            <w:sz w:val="28"/>
            <w:szCs w:val="28"/>
          </w:rPr>
          <w:fldChar w:fldCharType="begin"/>
        </w:r>
        <w:r w:rsidR="009F1A2E">
          <w:rPr>
            <w:rFonts w:ascii="仿宋" w:eastAsia="仿宋" w:hAnsi="仿宋" w:cs="仿宋" w:hint="eastAsia"/>
            <w:sz w:val="28"/>
            <w:szCs w:val="28"/>
          </w:rPr>
          <w:instrText xml:space="preserve"> PAGEREF _Toc6859097</w:instrText>
        </w:r>
        <w:r w:rsidR="009F1A2E">
          <w:rPr>
            <w:rFonts w:ascii="仿宋" w:eastAsia="仿宋" w:hAnsi="仿宋" w:cs="仿宋" w:hint="eastAsia"/>
            <w:sz w:val="28"/>
            <w:szCs w:val="28"/>
          </w:rPr>
          <w:instrText xml:space="preserve">0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9F1A2E">
          <w:rPr>
            <w:rFonts w:ascii="仿宋" w:eastAsia="仿宋" w:hAnsi="仿宋" w:cs="仿宋" w:hint="eastAsia"/>
            <w:sz w:val="28"/>
            <w:szCs w:val="28"/>
          </w:rPr>
          <w:t>8</w:t>
        </w:r>
        <w:r>
          <w:rPr>
            <w:rFonts w:ascii="仿宋" w:eastAsia="仿宋" w:hAnsi="仿宋" w:cs="仿宋" w:hint="eastAsia"/>
            <w:sz w:val="28"/>
            <w:szCs w:val="28"/>
          </w:rPr>
          <w:fldChar w:fldCharType="end"/>
        </w:r>
      </w:hyperlink>
    </w:p>
    <w:p w:rsidR="00B15F1C" w:rsidRDefault="00B15F1C">
      <w:pPr>
        <w:pStyle w:val="22"/>
        <w:tabs>
          <w:tab w:val="right" w:leader="dot" w:pos="8296"/>
        </w:tabs>
        <w:rPr>
          <w:rFonts w:ascii="仿宋" w:eastAsia="仿宋" w:hAnsi="仿宋" w:cs="仿宋"/>
          <w:smallCaps w:val="0"/>
          <w:kern w:val="2"/>
          <w:sz w:val="28"/>
          <w:szCs w:val="28"/>
        </w:rPr>
      </w:pPr>
      <w:hyperlink w:anchor="_Toc68590971" w:history="1">
        <w:r w:rsidR="009F1A2E">
          <w:rPr>
            <w:rStyle w:val="aff5"/>
            <w:rFonts w:ascii="仿宋" w:eastAsia="仿宋" w:hAnsi="仿宋" w:cs="仿宋" w:hint="default"/>
            <w:color w:val="auto"/>
            <w:sz w:val="28"/>
            <w:szCs w:val="28"/>
          </w:rPr>
          <w:t>三、响应文件的编写</w:t>
        </w:r>
        <w:r w:rsidR="009F1A2E">
          <w:rPr>
            <w:rFonts w:ascii="仿宋" w:eastAsia="仿宋" w:hAnsi="仿宋" w:cs="仿宋" w:hint="eastAsia"/>
            <w:sz w:val="28"/>
            <w:szCs w:val="28"/>
          </w:rPr>
          <w:tab/>
        </w:r>
        <w:r>
          <w:rPr>
            <w:rFonts w:ascii="仿宋" w:eastAsia="仿宋" w:hAnsi="仿宋" w:cs="仿宋" w:hint="eastAsia"/>
            <w:sz w:val="28"/>
            <w:szCs w:val="28"/>
          </w:rPr>
          <w:fldChar w:fldCharType="begin"/>
        </w:r>
        <w:r w:rsidR="009F1A2E">
          <w:rPr>
            <w:rFonts w:ascii="仿宋" w:eastAsia="仿宋" w:hAnsi="仿宋" w:cs="仿宋" w:hint="eastAsia"/>
            <w:sz w:val="28"/>
            <w:szCs w:val="28"/>
          </w:rPr>
          <w:instrText xml:space="preserve"> PAGEREF _Toc68590971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9F1A2E">
          <w:rPr>
            <w:rFonts w:ascii="仿宋" w:eastAsia="仿宋" w:hAnsi="仿宋" w:cs="仿宋" w:hint="eastAsia"/>
            <w:sz w:val="28"/>
            <w:szCs w:val="28"/>
          </w:rPr>
          <w:t>9</w:t>
        </w:r>
        <w:r>
          <w:rPr>
            <w:rFonts w:ascii="仿宋" w:eastAsia="仿宋" w:hAnsi="仿宋" w:cs="仿宋" w:hint="eastAsia"/>
            <w:sz w:val="28"/>
            <w:szCs w:val="28"/>
          </w:rPr>
          <w:fldChar w:fldCharType="end"/>
        </w:r>
      </w:hyperlink>
    </w:p>
    <w:p w:rsidR="00B15F1C" w:rsidRDefault="00B15F1C">
      <w:pPr>
        <w:pStyle w:val="22"/>
        <w:tabs>
          <w:tab w:val="right" w:leader="dot" w:pos="8296"/>
        </w:tabs>
        <w:rPr>
          <w:rFonts w:ascii="仿宋" w:eastAsia="仿宋" w:hAnsi="仿宋" w:cs="仿宋"/>
          <w:smallCaps w:val="0"/>
          <w:kern w:val="2"/>
          <w:sz w:val="28"/>
          <w:szCs w:val="28"/>
        </w:rPr>
      </w:pPr>
      <w:hyperlink w:anchor="_Toc68590972" w:history="1">
        <w:r w:rsidR="009F1A2E">
          <w:rPr>
            <w:rStyle w:val="aff5"/>
            <w:rFonts w:ascii="仿宋" w:eastAsia="仿宋" w:hAnsi="仿宋" w:cs="仿宋" w:hint="default"/>
            <w:color w:val="auto"/>
            <w:sz w:val="28"/>
            <w:szCs w:val="28"/>
          </w:rPr>
          <w:t>四、响应文件的密封和递交</w:t>
        </w:r>
        <w:r w:rsidR="009F1A2E">
          <w:rPr>
            <w:rFonts w:ascii="仿宋" w:eastAsia="仿宋" w:hAnsi="仿宋" w:cs="仿宋" w:hint="eastAsia"/>
            <w:sz w:val="28"/>
            <w:szCs w:val="28"/>
          </w:rPr>
          <w:tab/>
        </w:r>
        <w:r>
          <w:rPr>
            <w:rFonts w:ascii="仿宋" w:eastAsia="仿宋" w:hAnsi="仿宋" w:cs="仿宋" w:hint="eastAsia"/>
            <w:sz w:val="28"/>
            <w:szCs w:val="28"/>
          </w:rPr>
          <w:fldChar w:fldCharType="begin"/>
        </w:r>
        <w:r w:rsidR="009F1A2E">
          <w:rPr>
            <w:rFonts w:ascii="仿宋" w:eastAsia="仿宋" w:hAnsi="仿宋" w:cs="仿宋" w:hint="eastAsia"/>
            <w:sz w:val="28"/>
            <w:szCs w:val="28"/>
          </w:rPr>
          <w:instrText xml:space="preserve"> PAGEREF _Toc68590972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9F1A2E">
          <w:rPr>
            <w:rFonts w:ascii="仿宋" w:eastAsia="仿宋" w:hAnsi="仿宋" w:cs="仿宋" w:hint="eastAsia"/>
            <w:sz w:val="28"/>
            <w:szCs w:val="28"/>
          </w:rPr>
          <w:t>11</w:t>
        </w:r>
        <w:r>
          <w:rPr>
            <w:rFonts w:ascii="仿宋" w:eastAsia="仿宋" w:hAnsi="仿宋" w:cs="仿宋" w:hint="eastAsia"/>
            <w:sz w:val="28"/>
            <w:szCs w:val="28"/>
          </w:rPr>
          <w:fldChar w:fldCharType="end"/>
        </w:r>
      </w:hyperlink>
    </w:p>
    <w:p w:rsidR="00B15F1C" w:rsidRDefault="00B15F1C">
      <w:pPr>
        <w:pStyle w:val="22"/>
        <w:tabs>
          <w:tab w:val="right" w:leader="dot" w:pos="8296"/>
        </w:tabs>
        <w:rPr>
          <w:rFonts w:ascii="仿宋" w:eastAsia="仿宋" w:hAnsi="仿宋" w:cs="仿宋"/>
          <w:smallCaps w:val="0"/>
          <w:kern w:val="2"/>
          <w:sz w:val="28"/>
          <w:szCs w:val="28"/>
        </w:rPr>
      </w:pPr>
      <w:hyperlink w:anchor="_Toc68590973" w:history="1">
        <w:r w:rsidR="009F1A2E">
          <w:rPr>
            <w:rStyle w:val="aff5"/>
            <w:rFonts w:ascii="仿宋" w:eastAsia="仿宋" w:hAnsi="仿宋" w:cs="仿宋" w:hint="default"/>
            <w:color w:val="auto"/>
            <w:sz w:val="28"/>
            <w:szCs w:val="28"/>
          </w:rPr>
          <w:t>五、评审与磋商</w:t>
        </w:r>
        <w:r w:rsidR="009F1A2E">
          <w:rPr>
            <w:rFonts w:ascii="仿宋" w:eastAsia="仿宋" w:hAnsi="仿宋" w:cs="仿宋" w:hint="eastAsia"/>
            <w:sz w:val="28"/>
            <w:szCs w:val="28"/>
          </w:rPr>
          <w:tab/>
        </w:r>
        <w:r>
          <w:rPr>
            <w:rFonts w:ascii="仿宋" w:eastAsia="仿宋" w:hAnsi="仿宋" w:cs="仿宋" w:hint="eastAsia"/>
            <w:sz w:val="28"/>
            <w:szCs w:val="28"/>
          </w:rPr>
          <w:fldChar w:fldCharType="begin"/>
        </w:r>
        <w:r w:rsidR="009F1A2E">
          <w:rPr>
            <w:rFonts w:ascii="仿宋" w:eastAsia="仿宋" w:hAnsi="仿宋" w:cs="仿宋" w:hint="eastAsia"/>
            <w:sz w:val="28"/>
            <w:szCs w:val="28"/>
          </w:rPr>
          <w:instrText xml:space="preserve"> PAGEREF _Toc68590973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9F1A2E">
          <w:rPr>
            <w:rFonts w:ascii="仿宋" w:eastAsia="仿宋" w:hAnsi="仿宋" w:cs="仿宋" w:hint="eastAsia"/>
            <w:sz w:val="28"/>
            <w:szCs w:val="28"/>
          </w:rPr>
          <w:t>12</w:t>
        </w:r>
        <w:r>
          <w:rPr>
            <w:rFonts w:ascii="仿宋" w:eastAsia="仿宋" w:hAnsi="仿宋" w:cs="仿宋" w:hint="eastAsia"/>
            <w:sz w:val="28"/>
            <w:szCs w:val="28"/>
          </w:rPr>
          <w:fldChar w:fldCharType="end"/>
        </w:r>
      </w:hyperlink>
    </w:p>
    <w:p w:rsidR="00B15F1C" w:rsidRDefault="00B15F1C">
      <w:pPr>
        <w:pStyle w:val="22"/>
        <w:tabs>
          <w:tab w:val="right" w:leader="dot" w:pos="8296"/>
        </w:tabs>
        <w:rPr>
          <w:rFonts w:ascii="仿宋" w:eastAsia="仿宋" w:hAnsi="仿宋" w:cs="仿宋"/>
          <w:smallCaps w:val="0"/>
          <w:kern w:val="2"/>
          <w:sz w:val="28"/>
          <w:szCs w:val="28"/>
        </w:rPr>
      </w:pPr>
      <w:hyperlink w:anchor="_Toc68590974" w:history="1">
        <w:r w:rsidR="009F1A2E">
          <w:rPr>
            <w:rStyle w:val="aff5"/>
            <w:rFonts w:ascii="仿宋" w:eastAsia="仿宋" w:hAnsi="仿宋" w:cs="仿宋" w:hint="default"/>
            <w:color w:val="auto"/>
            <w:sz w:val="28"/>
            <w:szCs w:val="28"/>
          </w:rPr>
          <w:t>六、确定成交单位、授予合同</w:t>
        </w:r>
        <w:r w:rsidR="009F1A2E">
          <w:rPr>
            <w:rFonts w:ascii="仿宋" w:eastAsia="仿宋" w:hAnsi="仿宋" w:cs="仿宋" w:hint="eastAsia"/>
            <w:sz w:val="28"/>
            <w:szCs w:val="28"/>
          </w:rPr>
          <w:tab/>
        </w:r>
        <w:r>
          <w:rPr>
            <w:rFonts w:ascii="仿宋" w:eastAsia="仿宋" w:hAnsi="仿宋" w:cs="仿宋" w:hint="eastAsia"/>
            <w:sz w:val="28"/>
            <w:szCs w:val="28"/>
          </w:rPr>
          <w:fldChar w:fldCharType="begin"/>
        </w:r>
        <w:r w:rsidR="009F1A2E">
          <w:rPr>
            <w:rFonts w:ascii="仿宋" w:eastAsia="仿宋" w:hAnsi="仿宋" w:cs="仿宋" w:hint="eastAsia"/>
            <w:sz w:val="28"/>
            <w:szCs w:val="28"/>
          </w:rPr>
          <w:instrText xml:space="preserve"> PAGEREF _Toc68590974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9F1A2E">
          <w:rPr>
            <w:rFonts w:ascii="仿宋" w:eastAsia="仿宋" w:hAnsi="仿宋" w:cs="仿宋" w:hint="eastAsia"/>
            <w:sz w:val="28"/>
            <w:szCs w:val="28"/>
          </w:rPr>
          <w:t>15</w:t>
        </w:r>
        <w:r>
          <w:rPr>
            <w:rFonts w:ascii="仿宋" w:eastAsia="仿宋" w:hAnsi="仿宋" w:cs="仿宋" w:hint="eastAsia"/>
            <w:sz w:val="28"/>
            <w:szCs w:val="28"/>
          </w:rPr>
          <w:fldChar w:fldCharType="end"/>
        </w:r>
      </w:hyperlink>
    </w:p>
    <w:p w:rsidR="00B15F1C" w:rsidRDefault="00B15F1C">
      <w:pPr>
        <w:pStyle w:val="10"/>
        <w:tabs>
          <w:tab w:val="clear" w:pos="9344"/>
          <w:tab w:val="right" w:leader="dot" w:pos="8300"/>
        </w:tabs>
        <w:rPr>
          <w:rFonts w:ascii="仿宋" w:eastAsia="仿宋" w:hAnsi="仿宋" w:cs="仿宋"/>
          <w:b w:val="0"/>
          <w:bCs w:val="0"/>
          <w:caps w:val="0"/>
          <w:sz w:val="28"/>
          <w:szCs w:val="28"/>
        </w:rPr>
      </w:pPr>
      <w:hyperlink w:anchor="_Toc68590975" w:history="1">
        <w:r w:rsidR="009F1A2E">
          <w:rPr>
            <w:rStyle w:val="aff5"/>
            <w:rFonts w:ascii="仿宋" w:eastAsia="仿宋" w:hAnsi="仿宋" w:cs="仿宋" w:hint="default"/>
            <w:color w:val="auto"/>
            <w:sz w:val="28"/>
            <w:szCs w:val="28"/>
          </w:rPr>
          <w:t>第三章</w:t>
        </w:r>
        <w:r w:rsidR="009F1A2E">
          <w:rPr>
            <w:rStyle w:val="aff5"/>
            <w:rFonts w:ascii="仿宋" w:eastAsia="仿宋" w:hAnsi="仿宋" w:cs="仿宋" w:hint="default"/>
            <w:color w:val="auto"/>
            <w:sz w:val="28"/>
            <w:szCs w:val="28"/>
          </w:rPr>
          <w:t xml:space="preserve">  </w:t>
        </w:r>
        <w:r w:rsidR="009F1A2E">
          <w:rPr>
            <w:rStyle w:val="aff5"/>
            <w:rFonts w:ascii="仿宋" w:eastAsia="仿宋" w:hAnsi="仿宋" w:cs="仿宋" w:hint="default"/>
            <w:color w:val="auto"/>
            <w:sz w:val="28"/>
            <w:szCs w:val="28"/>
          </w:rPr>
          <w:t>评审办法和标准</w:t>
        </w:r>
        <w:r w:rsidR="009F1A2E">
          <w:rPr>
            <w:rFonts w:ascii="仿宋" w:eastAsia="仿宋" w:hAnsi="仿宋" w:cs="仿宋" w:hint="eastAsia"/>
            <w:sz w:val="28"/>
            <w:szCs w:val="28"/>
          </w:rPr>
          <w:tab/>
        </w:r>
        <w:r>
          <w:rPr>
            <w:rFonts w:ascii="仿宋" w:eastAsia="仿宋" w:hAnsi="仿宋" w:cs="仿宋" w:hint="eastAsia"/>
            <w:sz w:val="28"/>
            <w:szCs w:val="28"/>
          </w:rPr>
          <w:fldChar w:fldCharType="begin"/>
        </w:r>
        <w:r w:rsidR="009F1A2E">
          <w:rPr>
            <w:rFonts w:ascii="仿宋" w:eastAsia="仿宋" w:hAnsi="仿宋" w:cs="仿宋" w:hint="eastAsia"/>
            <w:sz w:val="28"/>
            <w:szCs w:val="28"/>
          </w:rPr>
          <w:instrText xml:space="preserve"> PAGEREF _Toc68590975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9F1A2E">
          <w:rPr>
            <w:rFonts w:ascii="仿宋" w:eastAsia="仿宋" w:hAnsi="仿宋" w:cs="仿宋" w:hint="eastAsia"/>
            <w:sz w:val="28"/>
            <w:szCs w:val="28"/>
          </w:rPr>
          <w:t>19</w:t>
        </w:r>
        <w:r>
          <w:rPr>
            <w:rFonts w:ascii="仿宋" w:eastAsia="仿宋" w:hAnsi="仿宋" w:cs="仿宋" w:hint="eastAsia"/>
            <w:sz w:val="28"/>
            <w:szCs w:val="28"/>
          </w:rPr>
          <w:fldChar w:fldCharType="end"/>
        </w:r>
      </w:hyperlink>
    </w:p>
    <w:p w:rsidR="00B15F1C" w:rsidRDefault="00B15F1C">
      <w:pPr>
        <w:pStyle w:val="22"/>
        <w:tabs>
          <w:tab w:val="right" w:leader="dot" w:pos="8296"/>
        </w:tabs>
        <w:rPr>
          <w:rFonts w:ascii="仿宋" w:eastAsia="仿宋" w:hAnsi="仿宋" w:cs="仿宋"/>
          <w:smallCaps w:val="0"/>
          <w:kern w:val="2"/>
          <w:sz w:val="28"/>
          <w:szCs w:val="28"/>
        </w:rPr>
      </w:pPr>
      <w:hyperlink w:anchor="_Toc68590976" w:history="1">
        <w:r w:rsidR="009F1A2E">
          <w:rPr>
            <w:rStyle w:val="aff5"/>
            <w:rFonts w:ascii="仿宋" w:eastAsia="仿宋" w:hAnsi="仿宋" w:cs="仿宋" w:hint="default"/>
            <w:color w:val="auto"/>
            <w:sz w:val="28"/>
            <w:szCs w:val="28"/>
          </w:rPr>
          <w:t>1.</w:t>
        </w:r>
        <w:r w:rsidR="009F1A2E">
          <w:rPr>
            <w:rStyle w:val="aff5"/>
            <w:rFonts w:ascii="仿宋" w:eastAsia="仿宋" w:hAnsi="仿宋" w:cs="仿宋" w:hint="default"/>
            <w:color w:val="auto"/>
            <w:sz w:val="28"/>
            <w:szCs w:val="28"/>
          </w:rPr>
          <w:t>评审方法</w:t>
        </w:r>
        <w:r w:rsidR="009F1A2E">
          <w:rPr>
            <w:rFonts w:ascii="仿宋" w:eastAsia="仿宋" w:hAnsi="仿宋" w:cs="仿宋" w:hint="eastAsia"/>
            <w:sz w:val="28"/>
            <w:szCs w:val="28"/>
          </w:rPr>
          <w:tab/>
        </w:r>
        <w:r>
          <w:rPr>
            <w:rFonts w:ascii="仿宋" w:eastAsia="仿宋" w:hAnsi="仿宋" w:cs="仿宋" w:hint="eastAsia"/>
            <w:sz w:val="28"/>
            <w:szCs w:val="28"/>
          </w:rPr>
          <w:fldChar w:fldCharType="begin"/>
        </w:r>
        <w:r w:rsidR="009F1A2E">
          <w:rPr>
            <w:rFonts w:ascii="仿宋" w:eastAsia="仿宋" w:hAnsi="仿宋" w:cs="仿宋" w:hint="eastAsia"/>
            <w:sz w:val="28"/>
            <w:szCs w:val="28"/>
          </w:rPr>
          <w:instrText xml:space="preserve"> PAGEREF _Toc68590976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9F1A2E">
          <w:rPr>
            <w:rFonts w:ascii="仿宋" w:eastAsia="仿宋" w:hAnsi="仿宋" w:cs="仿宋" w:hint="eastAsia"/>
            <w:sz w:val="28"/>
            <w:szCs w:val="28"/>
          </w:rPr>
          <w:t>19</w:t>
        </w:r>
        <w:r>
          <w:rPr>
            <w:rFonts w:ascii="仿宋" w:eastAsia="仿宋" w:hAnsi="仿宋" w:cs="仿宋" w:hint="eastAsia"/>
            <w:sz w:val="28"/>
            <w:szCs w:val="28"/>
          </w:rPr>
          <w:fldChar w:fldCharType="end"/>
        </w:r>
      </w:hyperlink>
    </w:p>
    <w:p w:rsidR="00B15F1C" w:rsidRDefault="00B15F1C">
      <w:pPr>
        <w:pStyle w:val="22"/>
        <w:tabs>
          <w:tab w:val="right" w:leader="dot" w:pos="8296"/>
        </w:tabs>
        <w:rPr>
          <w:rFonts w:ascii="仿宋" w:eastAsia="仿宋" w:hAnsi="仿宋" w:cs="仿宋"/>
          <w:smallCaps w:val="0"/>
          <w:kern w:val="2"/>
          <w:sz w:val="28"/>
          <w:szCs w:val="28"/>
        </w:rPr>
      </w:pPr>
      <w:hyperlink w:anchor="_Toc68590977" w:history="1">
        <w:r w:rsidR="009F1A2E">
          <w:rPr>
            <w:rStyle w:val="aff5"/>
            <w:rFonts w:ascii="仿宋" w:eastAsia="仿宋" w:hAnsi="仿宋" w:cs="仿宋" w:hint="default"/>
            <w:color w:val="auto"/>
            <w:sz w:val="28"/>
            <w:szCs w:val="28"/>
          </w:rPr>
          <w:t>2.</w:t>
        </w:r>
        <w:r w:rsidR="009F1A2E">
          <w:rPr>
            <w:rStyle w:val="aff5"/>
            <w:rFonts w:ascii="仿宋" w:eastAsia="仿宋" w:hAnsi="仿宋" w:cs="仿宋" w:hint="default"/>
            <w:color w:val="auto"/>
            <w:sz w:val="28"/>
            <w:szCs w:val="28"/>
          </w:rPr>
          <w:t>评审标准</w:t>
        </w:r>
        <w:r w:rsidR="009F1A2E">
          <w:rPr>
            <w:rFonts w:ascii="仿宋" w:eastAsia="仿宋" w:hAnsi="仿宋" w:cs="仿宋" w:hint="eastAsia"/>
            <w:sz w:val="28"/>
            <w:szCs w:val="28"/>
          </w:rPr>
          <w:tab/>
        </w:r>
        <w:r>
          <w:rPr>
            <w:rFonts w:ascii="仿宋" w:eastAsia="仿宋" w:hAnsi="仿宋" w:cs="仿宋" w:hint="eastAsia"/>
            <w:sz w:val="28"/>
            <w:szCs w:val="28"/>
          </w:rPr>
          <w:fldChar w:fldCharType="begin"/>
        </w:r>
        <w:r w:rsidR="009F1A2E">
          <w:rPr>
            <w:rFonts w:ascii="仿宋" w:eastAsia="仿宋" w:hAnsi="仿宋" w:cs="仿宋" w:hint="eastAsia"/>
            <w:sz w:val="28"/>
            <w:szCs w:val="28"/>
          </w:rPr>
          <w:instrText xml:space="preserve"> PAGEREF _Toc68590977 </w:instrText>
        </w:r>
        <w:r w:rsidR="009F1A2E">
          <w:rPr>
            <w:rFonts w:ascii="仿宋" w:eastAsia="仿宋" w:hAnsi="仿宋" w:cs="仿宋" w:hint="eastAsia"/>
            <w:sz w:val="28"/>
            <w:szCs w:val="28"/>
          </w:rPr>
          <w:instrText xml:space="preserve">\h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9F1A2E">
          <w:rPr>
            <w:rFonts w:ascii="仿宋" w:eastAsia="仿宋" w:hAnsi="仿宋" w:cs="仿宋" w:hint="eastAsia"/>
            <w:sz w:val="28"/>
            <w:szCs w:val="28"/>
          </w:rPr>
          <w:t>19</w:t>
        </w:r>
        <w:r>
          <w:rPr>
            <w:rFonts w:ascii="仿宋" w:eastAsia="仿宋" w:hAnsi="仿宋" w:cs="仿宋" w:hint="eastAsia"/>
            <w:sz w:val="28"/>
            <w:szCs w:val="28"/>
          </w:rPr>
          <w:fldChar w:fldCharType="end"/>
        </w:r>
      </w:hyperlink>
    </w:p>
    <w:p w:rsidR="00B15F1C" w:rsidRDefault="00B15F1C">
      <w:pPr>
        <w:pStyle w:val="22"/>
        <w:tabs>
          <w:tab w:val="right" w:leader="dot" w:pos="8296"/>
        </w:tabs>
        <w:rPr>
          <w:rFonts w:ascii="仿宋" w:eastAsia="仿宋" w:hAnsi="仿宋" w:cs="仿宋"/>
          <w:smallCaps w:val="0"/>
          <w:kern w:val="2"/>
          <w:sz w:val="28"/>
          <w:szCs w:val="28"/>
        </w:rPr>
      </w:pPr>
      <w:hyperlink w:anchor="_Toc68590978" w:history="1">
        <w:r w:rsidR="009F1A2E">
          <w:rPr>
            <w:rStyle w:val="aff5"/>
            <w:rFonts w:ascii="仿宋" w:eastAsia="仿宋" w:hAnsi="仿宋" w:cs="仿宋" w:hint="default"/>
            <w:color w:val="auto"/>
            <w:sz w:val="28"/>
            <w:szCs w:val="28"/>
          </w:rPr>
          <w:t>3.</w:t>
        </w:r>
        <w:r w:rsidR="009F1A2E">
          <w:rPr>
            <w:rStyle w:val="aff5"/>
            <w:rFonts w:ascii="仿宋" w:eastAsia="仿宋" w:hAnsi="仿宋" w:cs="仿宋" w:hint="default"/>
            <w:color w:val="auto"/>
            <w:sz w:val="28"/>
            <w:szCs w:val="28"/>
          </w:rPr>
          <w:t>评审程序</w:t>
        </w:r>
        <w:r w:rsidR="009F1A2E">
          <w:rPr>
            <w:rFonts w:ascii="仿宋" w:eastAsia="仿宋" w:hAnsi="仿宋" w:cs="仿宋" w:hint="eastAsia"/>
            <w:sz w:val="28"/>
            <w:szCs w:val="28"/>
          </w:rPr>
          <w:tab/>
        </w:r>
        <w:r>
          <w:rPr>
            <w:rFonts w:ascii="仿宋" w:eastAsia="仿宋" w:hAnsi="仿宋" w:cs="仿宋" w:hint="eastAsia"/>
            <w:sz w:val="28"/>
            <w:szCs w:val="28"/>
          </w:rPr>
          <w:fldChar w:fldCharType="begin"/>
        </w:r>
        <w:r w:rsidR="009F1A2E">
          <w:rPr>
            <w:rFonts w:ascii="仿宋" w:eastAsia="仿宋" w:hAnsi="仿宋" w:cs="仿宋" w:hint="eastAsia"/>
            <w:sz w:val="28"/>
            <w:szCs w:val="28"/>
          </w:rPr>
          <w:instrText xml:space="preserve"> PAGEREF _Toc68590978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9F1A2E">
          <w:rPr>
            <w:rFonts w:ascii="仿宋" w:eastAsia="仿宋" w:hAnsi="仿宋" w:cs="仿宋" w:hint="eastAsia"/>
            <w:sz w:val="28"/>
            <w:szCs w:val="28"/>
          </w:rPr>
          <w:t>20</w:t>
        </w:r>
        <w:r>
          <w:rPr>
            <w:rFonts w:ascii="仿宋" w:eastAsia="仿宋" w:hAnsi="仿宋" w:cs="仿宋" w:hint="eastAsia"/>
            <w:sz w:val="28"/>
            <w:szCs w:val="28"/>
          </w:rPr>
          <w:fldChar w:fldCharType="end"/>
        </w:r>
      </w:hyperlink>
    </w:p>
    <w:p w:rsidR="00B15F1C" w:rsidRDefault="00B15F1C">
      <w:pPr>
        <w:pStyle w:val="10"/>
        <w:tabs>
          <w:tab w:val="clear" w:pos="9344"/>
          <w:tab w:val="right" w:leader="dot" w:pos="8300"/>
        </w:tabs>
        <w:rPr>
          <w:rFonts w:ascii="仿宋" w:eastAsia="仿宋" w:hAnsi="仿宋" w:cs="仿宋"/>
          <w:b w:val="0"/>
          <w:bCs w:val="0"/>
          <w:caps w:val="0"/>
          <w:sz w:val="28"/>
          <w:szCs w:val="28"/>
        </w:rPr>
      </w:pPr>
      <w:hyperlink w:anchor="_Toc68590979" w:history="1">
        <w:r w:rsidR="009F1A2E">
          <w:rPr>
            <w:rStyle w:val="aff5"/>
            <w:rFonts w:ascii="仿宋" w:eastAsia="仿宋" w:hAnsi="仿宋" w:cs="仿宋" w:hint="default"/>
            <w:color w:val="auto"/>
            <w:sz w:val="28"/>
            <w:szCs w:val="28"/>
          </w:rPr>
          <w:t>第四章</w:t>
        </w:r>
        <w:r w:rsidR="009F1A2E">
          <w:rPr>
            <w:rStyle w:val="aff5"/>
            <w:rFonts w:ascii="仿宋" w:eastAsia="仿宋" w:hAnsi="仿宋" w:cs="仿宋" w:hint="default"/>
            <w:color w:val="auto"/>
            <w:sz w:val="28"/>
            <w:szCs w:val="28"/>
          </w:rPr>
          <w:t xml:space="preserve">  </w:t>
        </w:r>
        <w:r w:rsidR="009F1A2E">
          <w:rPr>
            <w:rStyle w:val="aff5"/>
            <w:rFonts w:ascii="仿宋" w:eastAsia="仿宋" w:hAnsi="仿宋" w:cs="仿宋" w:hint="default"/>
            <w:color w:val="auto"/>
            <w:sz w:val="28"/>
            <w:szCs w:val="28"/>
          </w:rPr>
          <w:t>合同草案条款</w:t>
        </w:r>
        <w:r w:rsidR="009F1A2E">
          <w:rPr>
            <w:rFonts w:ascii="仿宋" w:eastAsia="仿宋" w:hAnsi="仿宋" w:cs="仿宋" w:hint="eastAsia"/>
            <w:sz w:val="28"/>
            <w:szCs w:val="28"/>
          </w:rPr>
          <w:tab/>
        </w:r>
        <w:r>
          <w:rPr>
            <w:rFonts w:ascii="仿宋" w:eastAsia="仿宋" w:hAnsi="仿宋" w:cs="仿宋" w:hint="eastAsia"/>
            <w:sz w:val="28"/>
            <w:szCs w:val="28"/>
          </w:rPr>
          <w:fldChar w:fldCharType="begin"/>
        </w:r>
        <w:r w:rsidR="009F1A2E">
          <w:rPr>
            <w:rFonts w:ascii="仿宋" w:eastAsia="仿宋" w:hAnsi="仿宋" w:cs="仿宋" w:hint="eastAsia"/>
            <w:sz w:val="28"/>
            <w:szCs w:val="28"/>
          </w:rPr>
          <w:instrText xml:space="preserve"> PAGEREF _Toc68590979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9F1A2E">
          <w:rPr>
            <w:rFonts w:ascii="仿宋" w:eastAsia="仿宋" w:hAnsi="仿宋" w:cs="仿宋" w:hint="eastAsia"/>
            <w:sz w:val="28"/>
            <w:szCs w:val="28"/>
          </w:rPr>
          <w:t>24</w:t>
        </w:r>
        <w:r>
          <w:rPr>
            <w:rFonts w:ascii="仿宋" w:eastAsia="仿宋" w:hAnsi="仿宋" w:cs="仿宋" w:hint="eastAsia"/>
            <w:sz w:val="28"/>
            <w:szCs w:val="28"/>
          </w:rPr>
          <w:fldChar w:fldCharType="end"/>
        </w:r>
      </w:hyperlink>
    </w:p>
    <w:p w:rsidR="00B15F1C" w:rsidRDefault="00B15F1C">
      <w:pPr>
        <w:pStyle w:val="10"/>
        <w:tabs>
          <w:tab w:val="clear" w:pos="9344"/>
          <w:tab w:val="right" w:leader="dot" w:pos="8300"/>
        </w:tabs>
        <w:rPr>
          <w:rFonts w:ascii="仿宋" w:eastAsia="仿宋" w:hAnsi="仿宋" w:cs="仿宋"/>
          <w:b w:val="0"/>
          <w:bCs w:val="0"/>
          <w:caps w:val="0"/>
          <w:sz w:val="28"/>
          <w:szCs w:val="28"/>
        </w:rPr>
      </w:pPr>
      <w:hyperlink w:anchor="_Toc68590980" w:history="1">
        <w:r w:rsidR="009F1A2E">
          <w:rPr>
            <w:rStyle w:val="aff5"/>
            <w:rFonts w:ascii="仿宋" w:eastAsia="仿宋" w:hAnsi="仿宋" w:cs="仿宋" w:hint="default"/>
            <w:color w:val="auto"/>
            <w:sz w:val="28"/>
            <w:szCs w:val="28"/>
          </w:rPr>
          <w:t>第五章</w:t>
        </w:r>
        <w:r w:rsidR="009F1A2E">
          <w:rPr>
            <w:rStyle w:val="aff5"/>
            <w:rFonts w:ascii="仿宋" w:eastAsia="仿宋" w:hAnsi="仿宋" w:cs="仿宋" w:hint="default"/>
            <w:color w:val="auto"/>
            <w:sz w:val="28"/>
            <w:szCs w:val="28"/>
          </w:rPr>
          <w:t xml:space="preserve">  </w:t>
        </w:r>
        <w:r w:rsidR="009F1A2E">
          <w:rPr>
            <w:rStyle w:val="aff5"/>
            <w:rFonts w:ascii="仿宋" w:eastAsia="仿宋" w:hAnsi="仿宋" w:cs="仿宋" w:hint="default"/>
            <w:color w:val="auto"/>
            <w:sz w:val="28"/>
            <w:szCs w:val="28"/>
          </w:rPr>
          <w:t>采购内容及要求</w:t>
        </w:r>
        <w:r w:rsidR="009F1A2E">
          <w:rPr>
            <w:rFonts w:ascii="仿宋" w:eastAsia="仿宋" w:hAnsi="仿宋" w:cs="仿宋" w:hint="eastAsia"/>
            <w:sz w:val="28"/>
            <w:szCs w:val="28"/>
          </w:rPr>
          <w:tab/>
        </w:r>
        <w:r>
          <w:rPr>
            <w:rFonts w:ascii="仿宋" w:eastAsia="仿宋" w:hAnsi="仿宋" w:cs="仿宋" w:hint="eastAsia"/>
            <w:sz w:val="28"/>
            <w:szCs w:val="28"/>
          </w:rPr>
          <w:fldChar w:fldCharType="begin"/>
        </w:r>
        <w:r w:rsidR="009F1A2E">
          <w:rPr>
            <w:rFonts w:ascii="仿宋" w:eastAsia="仿宋" w:hAnsi="仿宋" w:cs="仿宋" w:hint="eastAsia"/>
            <w:sz w:val="28"/>
            <w:szCs w:val="28"/>
          </w:rPr>
          <w:instrText xml:space="preserve"> PAGEREF _Toc68590980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9F1A2E">
          <w:rPr>
            <w:rFonts w:ascii="仿宋" w:eastAsia="仿宋" w:hAnsi="仿宋" w:cs="仿宋" w:hint="eastAsia"/>
            <w:sz w:val="28"/>
            <w:szCs w:val="28"/>
          </w:rPr>
          <w:t>30</w:t>
        </w:r>
        <w:r>
          <w:rPr>
            <w:rFonts w:ascii="仿宋" w:eastAsia="仿宋" w:hAnsi="仿宋" w:cs="仿宋" w:hint="eastAsia"/>
            <w:sz w:val="28"/>
            <w:szCs w:val="28"/>
          </w:rPr>
          <w:fldChar w:fldCharType="end"/>
        </w:r>
      </w:hyperlink>
    </w:p>
    <w:p w:rsidR="00B15F1C" w:rsidRDefault="00B15F1C">
      <w:pPr>
        <w:pStyle w:val="10"/>
        <w:tabs>
          <w:tab w:val="clear" w:pos="9344"/>
          <w:tab w:val="right" w:leader="dot" w:pos="8300"/>
        </w:tabs>
        <w:rPr>
          <w:rFonts w:ascii="仿宋" w:eastAsia="仿宋" w:hAnsi="仿宋" w:cs="仿宋"/>
          <w:b w:val="0"/>
          <w:bCs w:val="0"/>
          <w:caps w:val="0"/>
          <w:sz w:val="28"/>
          <w:szCs w:val="28"/>
        </w:rPr>
      </w:pPr>
      <w:hyperlink w:anchor="_Toc68590981" w:history="1">
        <w:r w:rsidR="009F1A2E">
          <w:rPr>
            <w:rStyle w:val="aff5"/>
            <w:rFonts w:ascii="仿宋" w:eastAsia="仿宋" w:hAnsi="仿宋" w:cs="仿宋" w:hint="default"/>
            <w:color w:val="auto"/>
            <w:sz w:val="28"/>
            <w:szCs w:val="28"/>
          </w:rPr>
          <w:t>第六章</w:t>
        </w:r>
        <w:r w:rsidR="009F1A2E">
          <w:rPr>
            <w:rStyle w:val="aff5"/>
            <w:rFonts w:ascii="仿宋" w:eastAsia="仿宋" w:hAnsi="仿宋" w:cs="仿宋" w:hint="default"/>
            <w:color w:val="auto"/>
            <w:sz w:val="28"/>
            <w:szCs w:val="28"/>
          </w:rPr>
          <w:t xml:space="preserve">  </w:t>
        </w:r>
        <w:r w:rsidR="009F1A2E">
          <w:rPr>
            <w:rStyle w:val="aff5"/>
            <w:rFonts w:ascii="仿宋" w:eastAsia="仿宋" w:hAnsi="仿宋" w:cs="仿宋" w:hint="default"/>
            <w:color w:val="auto"/>
            <w:sz w:val="28"/>
            <w:szCs w:val="28"/>
          </w:rPr>
          <w:t>磋商响应文件格式</w:t>
        </w:r>
        <w:r w:rsidR="009F1A2E">
          <w:rPr>
            <w:rFonts w:ascii="仿宋" w:eastAsia="仿宋" w:hAnsi="仿宋" w:cs="仿宋" w:hint="eastAsia"/>
            <w:sz w:val="28"/>
            <w:szCs w:val="28"/>
          </w:rPr>
          <w:tab/>
        </w:r>
        <w:r>
          <w:rPr>
            <w:rFonts w:ascii="仿宋" w:eastAsia="仿宋" w:hAnsi="仿宋" w:cs="仿宋" w:hint="eastAsia"/>
            <w:sz w:val="28"/>
            <w:szCs w:val="28"/>
          </w:rPr>
          <w:fldChar w:fldCharType="begin"/>
        </w:r>
        <w:r w:rsidR="009F1A2E">
          <w:rPr>
            <w:rFonts w:ascii="仿宋" w:eastAsia="仿宋" w:hAnsi="仿宋" w:cs="仿宋" w:hint="eastAsia"/>
            <w:sz w:val="28"/>
            <w:szCs w:val="28"/>
          </w:rPr>
          <w:instrText xml:space="preserve"> PAGEREF _Toc68590981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9F1A2E">
          <w:rPr>
            <w:rFonts w:ascii="仿宋" w:eastAsia="仿宋" w:hAnsi="仿宋" w:cs="仿宋" w:hint="eastAsia"/>
            <w:sz w:val="28"/>
            <w:szCs w:val="28"/>
          </w:rPr>
          <w:t>31</w:t>
        </w:r>
        <w:r>
          <w:rPr>
            <w:rFonts w:ascii="仿宋" w:eastAsia="仿宋" w:hAnsi="仿宋" w:cs="仿宋" w:hint="eastAsia"/>
            <w:sz w:val="28"/>
            <w:szCs w:val="28"/>
          </w:rPr>
          <w:fldChar w:fldCharType="end"/>
        </w:r>
      </w:hyperlink>
    </w:p>
    <w:p w:rsidR="00B15F1C" w:rsidRDefault="00B15F1C">
      <w:pPr>
        <w:tabs>
          <w:tab w:val="center" w:pos="4677"/>
          <w:tab w:val="left" w:pos="5040"/>
        </w:tabs>
        <w:adjustRightInd w:val="0"/>
        <w:snapToGrid w:val="0"/>
        <w:spacing w:line="360" w:lineRule="auto"/>
        <w:jc w:val="left"/>
        <w:rPr>
          <w:rFonts w:ascii="仿宋" w:eastAsia="仿宋" w:hAnsi="仿宋" w:cs="仿宋"/>
          <w:szCs w:val="20"/>
        </w:rPr>
      </w:pPr>
      <w:r>
        <w:rPr>
          <w:rFonts w:ascii="仿宋" w:eastAsia="仿宋" w:hAnsi="仿宋" w:cs="仿宋" w:hint="eastAsia"/>
          <w:sz w:val="28"/>
          <w:szCs w:val="28"/>
        </w:rPr>
        <w:fldChar w:fldCharType="end"/>
      </w:r>
    </w:p>
    <w:p w:rsidR="00B15F1C" w:rsidRDefault="009F1A2E">
      <w:pPr>
        <w:rPr>
          <w:rFonts w:ascii="仿宋" w:eastAsia="仿宋" w:hAnsi="仿宋" w:cs="仿宋"/>
          <w:szCs w:val="20"/>
        </w:rPr>
      </w:pPr>
      <w:r>
        <w:rPr>
          <w:rFonts w:ascii="仿宋" w:eastAsia="仿宋" w:hAnsi="仿宋" w:cs="仿宋" w:hint="eastAsia"/>
          <w:szCs w:val="20"/>
        </w:rPr>
        <w:br w:type="page"/>
      </w:r>
    </w:p>
    <w:p w:rsidR="00B15F1C" w:rsidRDefault="00B15F1C">
      <w:pPr>
        <w:pStyle w:val="af3"/>
        <w:rPr>
          <w:rFonts w:ascii="仿宋" w:eastAsia="仿宋" w:hAnsi="仿宋" w:cs="仿宋"/>
        </w:rPr>
        <w:sectPr w:rsidR="00B15F1C">
          <w:footerReference w:type="default" r:id="rId15"/>
          <w:footerReference w:type="first" r:id="rId16"/>
          <w:pgSz w:w="11906" w:h="16838"/>
          <w:pgMar w:top="1440" w:right="1800" w:bottom="1440" w:left="1800" w:header="851" w:footer="992" w:gutter="0"/>
          <w:cols w:space="720"/>
          <w:titlePg/>
          <w:docGrid w:linePitch="312"/>
        </w:sectPr>
      </w:pPr>
    </w:p>
    <w:p w:rsidR="00B15F1C" w:rsidRDefault="009F1A2E">
      <w:pPr>
        <w:pStyle w:val="afd"/>
        <w:spacing w:line="360" w:lineRule="auto"/>
        <w:rPr>
          <w:rStyle w:val="1Char1"/>
          <w:rFonts w:ascii="仿宋" w:eastAsia="仿宋" w:hAnsi="仿宋" w:cs="仿宋"/>
          <w:sz w:val="36"/>
          <w:szCs w:val="36"/>
        </w:rPr>
      </w:pPr>
      <w:bookmarkStart w:id="0" w:name="_Toc21755"/>
      <w:bookmarkStart w:id="1" w:name="_Toc68590965"/>
      <w:bookmarkStart w:id="2" w:name="_Toc415499894"/>
      <w:bookmarkStart w:id="3" w:name="_Toc58504445"/>
      <w:bookmarkStart w:id="4" w:name="_Toc500747187"/>
      <w:bookmarkStart w:id="5" w:name="_Toc176882541"/>
      <w:bookmarkStart w:id="6" w:name="_Toc500747060"/>
      <w:bookmarkStart w:id="7" w:name="_Toc499711041"/>
      <w:bookmarkStart w:id="8" w:name="_Toc53722839"/>
      <w:bookmarkStart w:id="9" w:name="_Toc70687138"/>
      <w:bookmarkStart w:id="10" w:name="_Toc177189234"/>
      <w:bookmarkStart w:id="11" w:name="_Toc496324577"/>
      <w:bookmarkStart w:id="12" w:name="_Toc499711882"/>
      <w:bookmarkStart w:id="13" w:name="_Toc177817333"/>
      <w:bookmarkStart w:id="14" w:name="_Toc503063420"/>
      <w:bookmarkStart w:id="15" w:name="_Toc492955413"/>
      <w:bookmarkStart w:id="16" w:name="_Toc500746964"/>
      <w:bookmarkStart w:id="17" w:name="_Toc177995472"/>
      <w:bookmarkStart w:id="18" w:name="_Toc385992325"/>
      <w:bookmarkStart w:id="19" w:name="_Toc385992324"/>
      <w:r>
        <w:rPr>
          <w:rStyle w:val="1Char1"/>
          <w:rFonts w:ascii="仿宋" w:eastAsia="仿宋" w:hAnsi="仿宋" w:cs="仿宋" w:hint="eastAsia"/>
          <w:sz w:val="36"/>
          <w:szCs w:val="36"/>
        </w:rPr>
        <w:lastRenderedPageBreak/>
        <w:t>第一章</w:t>
      </w:r>
      <w:r>
        <w:rPr>
          <w:rStyle w:val="1Char1"/>
          <w:rFonts w:ascii="仿宋" w:eastAsia="仿宋" w:hAnsi="仿宋" w:cs="仿宋" w:hint="eastAsia"/>
          <w:sz w:val="36"/>
          <w:szCs w:val="36"/>
        </w:rPr>
        <w:t xml:space="preserve">  </w:t>
      </w:r>
      <w:r>
        <w:rPr>
          <w:rStyle w:val="1Char1"/>
          <w:rFonts w:ascii="仿宋" w:eastAsia="仿宋" w:hAnsi="仿宋" w:cs="仿宋" w:hint="eastAsia"/>
          <w:sz w:val="36"/>
          <w:szCs w:val="36"/>
        </w:rPr>
        <w:t>磋商公告</w:t>
      </w:r>
      <w:bookmarkEnd w:id="0"/>
      <w:bookmarkEnd w:id="1"/>
      <w:bookmarkEnd w:id="2"/>
      <w:bookmarkEnd w:id="3"/>
    </w:p>
    <w:p w:rsidR="00B15F1C" w:rsidRDefault="009F1A2E">
      <w:pPr>
        <w:spacing w:line="360" w:lineRule="auto"/>
        <w:ind w:firstLineChars="200" w:firstLine="482"/>
        <w:rPr>
          <w:rFonts w:ascii="仿宋" w:eastAsia="仿宋" w:hAnsi="仿宋" w:cs="仿宋"/>
          <w:b/>
          <w:bCs/>
          <w:sz w:val="24"/>
        </w:rPr>
      </w:pPr>
      <w:bookmarkStart w:id="20" w:name="_Toc256342142"/>
      <w:bookmarkStart w:id="21" w:name="_Toc184043011"/>
      <w:bookmarkStart w:id="22" w:name="_Toc232176271"/>
      <w:bookmarkStart w:id="23" w:name="_Toc249515277"/>
      <w:bookmarkStart w:id="24" w:name="_Toc249515389"/>
      <w:bookmarkStart w:id="25" w:name="_Toc21126"/>
      <w:bookmarkStart w:id="26" w:name="_Toc68590966"/>
      <w:bookmarkStart w:id="27" w:name="_Toc415499895"/>
      <w:bookmarkStart w:id="28" w:name="_Toc58504446"/>
      <w:bookmarkStart w:id="29" w:name="_Toc232395211"/>
      <w:bookmarkStart w:id="30" w:name="_Toc230013631"/>
      <w:bookmarkStart w:id="31" w:name="_Toc249525158"/>
      <w:bookmarkStart w:id="32" w:name="_Toc230099796"/>
      <w:bookmarkStart w:id="33" w:name="_Toc230583540"/>
      <w:bookmarkStart w:id="34" w:name="_Toc184043012"/>
      <w:bookmarkStart w:id="35" w:name="_Toc500746965"/>
      <w:bookmarkStart w:id="36" w:name="_Toc496324578"/>
      <w:bookmarkStart w:id="37" w:name="_Toc176882542"/>
      <w:bookmarkStart w:id="38" w:name="_Toc500747061"/>
      <w:bookmarkStart w:id="39" w:name="_Toc249525159"/>
      <w:bookmarkStart w:id="40" w:name="_Toc492955414"/>
      <w:bookmarkStart w:id="41" w:name="_Toc503063421"/>
      <w:bookmarkStart w:id="42" w:name="_Toc249515390"/>
      <w:bookmarkStart w:id="43" w:name="_Toc232395212"/>
      <w:bookmarkStart w:id="44" w:name="_Toc70687139"/>
      <w:bookmarkStart w:id="45" w:name="_Toc230583541"/>
      <w:bookmarkStart w:id="46" w:name="_Toc230099797"/>
      <w:bookmarkStart w:id="47" w:name="_Toc177189235"/>
      <w:bookmarkStart w:id="48" w:name="_Toc53722840"/>
      <w:bookmarkStart w:id="49" w:name="_Toc499711883"/>
      <w:bookmarkStart w:id="50" w:name="_Toc177995473"/>
      <w:bookmarkStart w:id="51" w:name="_Toc177817334"/>
      <w:bookmarkStart w:id="52" w:name="_Toc230013632"/>
      <w:bookmarkStart w:id="53" w:name="_Toc500747188"/>
      <w:bookmarkStart w:id="54" w:name="_Toc499711042"/>
      <w:bookmarkStart w:id="55" w:name="_Toc232176272"/>
      <w:bookmarkStart w:id="56" w:name="_Toc249515278"/>
      <w:bookmarkStart w:id="57" w:name="_Toc25634214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仿宋" w:eastAsia="仿宋" w:hAnsi="仿宋" w:cs="仿宋" w:hint="eastAsia"/>
          <w:b/>
          <w:bCs/>
          <w:sz w:val="24"/>
        </w:rPr>
        <w:t>项目概况</w:t>
      </w:r>
    </w:p>
    <w:p w:rsidR="00B15F1C" w:rsidRDefault="009F1A2E">
      <w:pPr>
        <w:spacing w:line="360" w:lineRule="auto"/>
        <w:ind w:leftChars="228" w:left="479"/>
        <w:rPr>
          <w:rFonts w:ascii="仿宋" w:eastAsia="仿宋" w:hAnsi="仿宋" w:cs="仿宋"/>
          <w:sz w:val="24"/>
        </w:rPr>
      </w:pPr>
      <w:r>
        <w:rPr>
          <w:rFonts w:ascii="仿宋" w:eastAsia="仿宋" w:hAnsi="仿宋" w:cs="仿宋" w:hint="eastAsia"/>
          <w:sz w:val="24"/>
        </w:rPr>
        <w:t>高新区区域空气质量改善试点服务（三期）（二次）</w:t>
      </w:r>
      <w:r>
        <w:rPr>
          <w:rFonts w:ascii="仿宋" w:eastAsia="仿宋" w:hAnsi="仿宋" w:cs="仿宋" w:hint="eastAsia"/>
          <w:sz w:val="24"/>
        </w:rPr>
        <w:t>采购项目的潜在供应商应在电子邮箱获取采购文件，并于</w:t>
      </w:r>
      <w:r>
        <w:rPr>
          <w:rFonts w:ascii="仿宋" w:eastAsia="仿宋" w:hAnsi="仿宋" w:cs="仿宋" w:hint="eastAsia"/>
          <w:sz w:val="24"/>
        </w:rPr>
        <w:t> 2022</w:t>
      </w:r>
      <w:r>
        <w:rPr>
          <w:rFonts w:ascii="仿宋" w:eastAsia="仿宋" w:hAnsi="仿宋" w:cs="仿宋" w:hint="eastAsia"/>
          <w:sz w:val="24"/>
        </w:rPr>
        <w:t>年</w:t>
      </w:r>
      <w:r>
        <w:rPr>
          <w:rFonts w:ascii="仿宋" w:eastAsia="仿宋" w:hAnsi="仿宋" w:cs="仿宋" w:hint="eastAsia"/>
          <w:sz w:val="24"/>
        </w:rPr>
        <w:t>9</w:t>
      </w:r>
      <w:r>
        <w:rPr>
          <w:rFonts w:ascii="仿宋" w:eastAsia="仿宋" w:hAnsi="仿宋" w:cs="仿宋" w:hint="eastAsia"/>
          <w:sz w:val="24"/>
        </w:rPr>
        <w:t>月</w:t>
      </w:r>
      <w:r>
        <w:rPr>
          <w:rFonts w:ascii="仿宋" w:eastAsia="仿宋" w:hAnsi="仿宋" w:cs="仿宋" w:hint="eastAsia"/>
          <w:sz w:val="24"/>
        </w:rPr>
        <w:t>2</w:t>
      </w:r>
      <w:r>
        <w:rPr>
          <w:rFonts w:ascii="仿宋" w:eastAsia="仿宋" w:hAnsi="仿宋" w:cs="仿宋" w:hint="eastAsia"/>
          <w:sz w:val="24"/>
        </w:rPr>
        <w:t>日</w:t>
      </w:r>
      <w:r>
        <w:rPr>
          <w:rFonts w:ascii="仿宋" w:eastAsia="仿宋" w:hAnsi="仿宋" w:cs="仿宋" w:hint="eastAsia"/>
          <w:sz w:val="24"/>
        </w:rPr>
        <w:t>09</w:t>
      </w:r>
      <w:r>
        <w:rPr>
          <w:rFonts w:ascii="仿宋" w:eastAsia="仿宋" w:hAnsi="仿宋" w:cs="仿宋" w:hint="eastAsia"/>
          <w:sz w:val="24"/>
        </w:rPr>
        <w:t>时</w:t>
      </w:r>
      <w:r>
        <w:rPr>
          <w:rFonts w:ascii="仿宋" w:eastAsia="仿宋" w:hAnsi="仿宋" w:cs="仿宋" w:hint="eastAsia"/>
          <w:sz w:val="24"/>
        </w:rPr>
        <w:t>30</w:t>
      </w:r>
      <w:r>
        <w:rPr>
          <w:rFonts w:ascii="仿宋" w:eastAsia="仿宋" w:hAnsi="仿宋" w:cs="仿宋" w:hint="eastAsia"/>
          <w:sz w:val="24"/>
        </w:rPr>
        <w:t>分（北京时间）前提交响应文件。</w:t>
      </w:r>
    </w:p>
    <w:p w:rsidR="00B15F1C" w:rsidRDefault="009F1A2E">
      <w:pPr>
        <w:spacing w:line="360" w:lineRule="auto"/>
        <w:ind w:firstLineChars="200" w:firstLine="480"/>
        <w:rPr>
          <w:rFonts w:ascii="仿宋" w:eastAsia="仿宋" w:hAnsi="仿宋" w:cs="仿宋"/>
          <w:sz w:val="24"/>
        </w:rPr>
      </w:pPr>
      <w:r>
        <w:rPr>
          <w:rFonts w:ascii="仿宋" w:eastAsia="仿宋" w:hAnsi="仿宋" w:cs="仿宋" w:hint="eastAsia"/>
          <w:sz w:val="24"/>
        </w:rPr>
        <w:t>一、项目基本情况</w:t>
      </w:r>
    </w:p>
    <w:p w:rsidR="00B15F1C" w:rsidRDefault="009F1A2E">
      <w:pPr>
        <w:spacing w:line="360" w:lineRule="auto"/>
        <w:ind w:firstLineChars="200" w:firstLine="480"/>
        <w:rPr>
          <w:rFonts w:ascii="仿宋" w:eastAsia="仿宋" w:hAnsi="仿宋" w:cs="仿宋"/>
          <w:sz w:val="24"/>
        </w:rPr>
      </w:pPr>
      <w:r>
        <w:rPr>
          <w:rFonts w:ascii="仿宋" w:eastAsia="仿宋" w:hAnsi="仿宋" w:cs="仿宋" w:hint="eastAsia"/>
          <w:sz w:val="24"/>
        </w:rPr>
        <w:t>项目编号：</w:t>
      </w:r>
      <w:r>
        <w:rPr>
          <w:rFonts w:ascii="仿宋" w:eastAsia="仿宋" w:hAnsi="仿宋" w:cs="仿宋" w:hint="eastAsia"/>
          <w:sz w:val="24"/>
        </w:rPr>
        <w:t>SCZC2022-CS-1206-001R</w:t>
      </w:r>
    </w:p>
    <w:p w:rsidR="00B15F1C" w:rsidRDefault="009F1A2E">
      <w:pPr>
        <w:spacing w:line="360" w:lineRule="auto"/>
        <w:ind w:firstLineChars="200" w:firstLine="480"/>
        <w:rPr>
          <w:rFonts w:ascii="仿宋" w:eastAsia="仿宋" w:hAnsi="仿宋" w:cs="仿宋"/>
          <w:sz w:val="24"/>
        </w:rPr>
      </w:pPr>
      <w:r>
        <w:rPr>
          <w:rFonts w:ascii="仿宋" w:eastAsia="仿宋" w:hAnsi="仿宋" w:cs="仿宋" w:hint="eastAsia"/>
          <w:sz w:val="24"/>
        </w:rPr>
        <w:t>项目名称：</w:t>
      </w:r>
      <w:r>
        <w:rPr>
          <w:rFonts w:ascii="仿宋" w:eastAsia="仿宋" w:hAnsi="仿宋" w:cs="仿宋" w:hint="eastAsia"/>
          <w:sz w:val="24"/>
        </w:rPr>
        <w:t>高新区区域空气质量改善试点服务（三期）（二次）</w:t>
      </w:r>
    </w:p>
    <w:p w:rsidR="00B15F1C" w:rsidRDefault="009F1A2E">
      <w:pPr>
        <w:spacing w:line="360" w:lineRule="auto"/>
        <w:ind w:firstLineChars="200" w:firstLine="480"/>
        <w:rPr>
          <w:rFonts w:ascii="仿宋" w:eastAsia="仿宋" w:hAnsi="仿宋" w:cs="仿宋"/>
          <w:sz w:val="24"/>
        </w:rPr>
      </w:pPr>
      <w:r>
        <w:rPr>
          <w:rFonts w:ascii="仿宋" w:eastAsia="仿宋" w:hAnsi="仿宋" w:cs="仿宋" w:hint="eastAsia"/>
          <w:sz w:val="24"/>
        </w:rPr>
        <w:t>采购方式：竞争性磋商</w:t>
      </w:r>
    </w:p>
    <w:p w:rsidR="00B15F1C" w:rsidRDefault="009F1A2E">
      <w:pPr>
        <w:spacing w:line="360" w:lineRule="auto"/>
        <w:ind w:firstLineChars="200" w:firstLine="480"/>
        <w:rPr>
          <w:rFonts w:ascii="仿宋" w:eastAsia="仿宋" w:hAnsi="仿宋" w:cs="仿宋"/>
          <w:sz w:val="24"/>
        </w:rPr>
      </w:pPr>
      <w:r>
        <w:rPr>
          <w:rFonts w:ascii="仿宋" w:eastAsia="仿宋" w:hAnsi="仿宋" w:cs="仿宋" w:hint="eastAsia"/>
          <w:sz w:val="24"/>
        </w:rPr>
        <w:t>预算金额：</w:t>
      </w:r>
      <w:r>
        <w:rPr>
          <w:rFonts w:ascii="仿宋" w:eastAsia="仿宋" w:hAnsi="仿宋" w:cs="仿宋" w:hint="eastAsia"/>
          <w:sz w:val="24"/>
        </w:rPr>
        <w:t>500,000.00</w:t>
      </w:r>
      <w:r>
        <w:rPr>
          <w:rFonts w:ascii="仿宋" w:eastAsia="仿宋" w:hAnsi="仿宋" w:cs="仿宋" w:hint="eastAsia"/>
          <w:sz w:val="24"/>
        </w:rPr>
        <w:t>元</w:t>
      </w:r>
    </w:p>
    <w:p w:rsidR="00B15F1C" w:rsidRDefault="009F1A2E">
      <w:pPr>
        <w:spacing w:line="360" w:lineRule="auto"/>
        <w:ind w:firstLineChars="200" w:firstLine="480"/>
        <w:rPr>
          <w:rFonts w:ascii="仿宋" w:eastAsia="仿宋" w:hAnsi="仿宋" w:cs="仿宋"/>
          <w:sz w:val="24"/>
        </w:rPr>
      </w:pPr>
      <w:r>
        <w:rPr>
          <w:rFonts w:ascii="仿宋" w:eastAsia="仿宋" w:hAnsi="仿宋" w:cs="仿宋" w:hint="eastAsia"/>
          <w:sz w:val="24"/>
        </w:rPr>
        <w:t>采购需求：</w:t>
      </w:r>
    </w:p>
    <w:p w:rsidR="00B15F1C" w:rsidRDefault="009F1A2E">
      <w:pPr>
        <w:spacing w:line="360" w:lineRule="auto"/>
        <w:ind w:firstLineChars="200" w:firstLine="480"/>
        <w:rPr>
          <w:rFonts w:ascii="仿宋" w:eastAsia="仿宋" w:hAnsi="仿宋" w:cs="仿宋"/>
          <w:sz w:val="24"/>
        </w:rPr>
      </w:pPr>
      <w:r>
        <w:rPr>
          <w:rFonts w:ascii="仿宋" w:eastAsia="仿宋" w:hAnsi="仿宋" w:cs="仿宋" w:hint="eastAsia"/>
          <w:sz w:val="24"/>
        </w:rPr>
        <w:t>合同包</w:t>
      </w:r>
      <w:r>
        <w:rPr>
          <w:rFonts w:ascii="仿宋" w:eastAsia="仿宋" w:hAnsi="仿宋" w:cs="仿宋" w:hint="eastAsia"/>
          <w:sz w:val="24"/>
        </w:rPr>
        <w:t>1(</w:t>
      </w:r>
      <w:r>
        <w:rPr>
          <w:rFonts w:ascii="仿宋" w:eastAsia="仿宋" w:hAnsi="仿宋" w:cs="仿宋" w:hint="eastAsia"/>
          <w:sz w:val="24"/>
        </w:rPr>
        <w:t>高新区区域空气质量改善试点服务（三期）（二次）</w:t>
      </w:r>
      <w:r>
        <w:rPr>
          <w:rFonts w:ascii="仿宋" w:eastAsia="仿宋" w:hAnsi="仿宋" w:cs="仿宋" w:hint="eastAsia"/>
          <w:sz w:val="24"/>
        </w:rPr>
        <w:t>):</w:t>
      </w:r>
    </w:p>
    <w:tbl>
      <w:tblPr>
        <w:tblW w:w="5141" w:type="pct"/>
        <w:tblCellMar>
          <w:left w:w="0" w:type="dxa"/>
          <w:right w:w="0" w:type="dxa"/>
        </w:tblCellMar>
        <w:tblLook w:val="04A0"/>
      </w:tblPr>
      <w:tblGrid>
        <w:gridCol w:w="859"/>
        <w:gridCol w:w="1950"/>
        <w:gridCol w:w="1772"/>
        <w:gridCol w:w="1901"/>
        <w:gridCol w:w="1199"/>
        <w:gridCol w:w="1892"/>
      </w:tblGrid>
      <w:tr w:rsidR="00B15F1C">
        <w:trPr>
          <w:trHeight w:val="1065"/>
          <w:tblHeader/>
        </w:trPr>
        <w:tc>
          <w:tcPr>
            <w:tcW w:w="448"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B15F1C" w:rsidRDefault="009F1A2E">
            <w:pPr>
              <w:pStyle w:val="af3"/>
              <w:jc w:val="center"/>
              <w:rPr>
                <w:rFonts w:ascii="仿宋" w:eastAsia="仿宋" w:hAnsi="仿宋" w:cs="仿宋"/>
                <w:b/>
                <w:bCs/>
                <w:sz w:val="24"/>
              </w:rPr>
            </w:pPr>
            <w:r>
              <w:rPr>
                <w:rFonts w:ascii="微软雅黑" w:eastAsia="微软雅黑" w:hAnsi="微软雅黑" w:cs="微软雅黑"/>
                <w:b/>
                <w:bCs/>
                <w:color w:val="333333"/>
                <w:szCs w:val="21"/>
                <w:shd w:val="clear" w:color="auto" w:fill="FFFFFF"/>
              </w:rPr>
              <w:t>合同包号</w:t>
            </w:r>
          </w:p>
        </w:tc>
        <w:tc>
          <w:tcPr>
            <w:tcW w:w="1018"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B15F1C" w:rsidRDefault="009F1A2E">
            <w:pPr>
              <w:pStyle w:val="af3"/>
              <w:jc w:val="center"/>
              <w:rPr>
                <w:rFonts w:ascii="仿宋" w:eastAsia="仿宋" w:hAnsi="仿宋" w:cs="仿宋"/>
                <w:b/>
                <w:bCs/>
                <w:sz w:val="24"/>
              </w:rPr>
            </w:pPr>
            <w:r>
              <w:rPr>
                <w:rFonts w:ascii="微软雅黑" w:eastAsia="微软雅黑" w:hAnsi="微软雅黑" w:cs="微软雅黑"/>
                <w:b/>
                <w:bCs/>
                <w:color w:val="333333"/>
                <w:szCs w:val="21"/>
                <w:shd w:val="clear" w:color="auto" w:fill="FFFFFF"/>
              </w:rPr>
              <w:t>合同包名称</w:t>
            </w:r>
          </w:p>
        </w:tc>
        <w:tc>
          <w:tcPr>
            <w:tcW w:w="925"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B15F1C" w:rsidRDefault="009F1A2E">
            <w:pPr>
              <w:pStyle w:val="af3"/>
              <w:jc w:val="center"/>
              <w:rPr>
                <w:rFonts w:ascii="仿宋" w:eastAsia="仿宋" w:hAnsi="仿宋" w:cs="仿宋"/>
                <w:b/>
                <w:bCs/>
                <w:sz w:val="24"/>
              </w:rPr>
            </w:pPr>
            <w:r>
              <w:rPr>
                <w:rFonts w:ascii="微软雅黑" w:eastAsia="微软雅黑" w:hAnsi="微软雅黑" w:cs="微软雅黑"/>
                <w:b/>
                <w:bCs/>
                <w:color w:val="333333"/>
                <w:szCs w:val="21"/>
                <w:shd w:val="clear" w:color="auto" w:fill="FFFFFF"/>
              </w:rPr>
              <w:t>技术规格、参数及要求</w:t>
            </w:r>
          </w:p>
        </w:tc>
        <w:tc>
          <w:tcPr>
            <w:tcW w:w="993"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B15F1C" w:rsidRDefault="009F1A2E">
            <w:pPr>
              <w:pStyle w:val="af3"/>
              <w:jc w:val="center"/>
              <w:rPr>
                <w:rFonts w:ascii="仿宋" w:eastAsia="仿宋" w:hAnsi="仿宋" w:cs="仿宋"/>
                <w:b/>
                <w:bCs/>
                <w:sz w:val="24"/>
              </w:rPr>
            </w:pPr>
            <w:r>
              <w:rPr>
                <w:rFonts w:ascii="微软雅黑" w:eastAsia="微软雅黑" w:hAnsi="微软雅黑" w:cs="微软雅黑"/>
                <w:b/>
                <w:bCs/>
                <w:color w:val="333333"/>
                <w:szCs w:val="21"/>
                <w:shd w:val="clear" w:color="auto" w:fill="FFFFFF"/>
              </w:rPr>
              <w:t>预算金额（元）</w:t>
            </w:r>
          </w:p>
        </w:tc>
        <w:tc>
          <w:tcPr>
            <w:tcW w:w="626"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B15F1C" w:rsidRDefault="009F1A2E">
            <w:pPr>
              <w:pStyle w:val="af3"/>
              <w:jc w:val="center"/>
              <w:rPr>
                <w:rFonts w:ascii="仿宋" w:eastAsia="仿宋" w:hAnsi="仿宋" w:cs="仿宋"/>
                <w:b/>
                <w:bCs/>
                <w:sz w:val="24"/>
              </w:rPr>
            </w:pPr>
            <w:r>
              <w:rPr>
                <w:rFonts w:ascii="微软雅黑" w:eastAsia="微软雅黑" w:hAnsi="微软雅黑" w:cs="微软雅黑"/>
                <w:b/>
                <w:bCs/>
                <w:color w:val="333333"/>
                <w:szCs w:val="21"/>
                <w:shd w:val="clear" w:color="auto" w:fill="FFFFFF"/>
              </w:rPr>
              <w:t>是否接受联合体</w:t>
            </w:r>
          </w:p>
        </w:tc>
        <w:tc>
          <w:tcPr>
            <w:tcW w:w="988"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B15F1C" w:rsidRDefault="009F1A2E">
            <w:pPr>
              <w:pStyle w:val="af3"/>
              <w:jc w:val="center"/>
              <w:rPr>
                <w:rFonts w:ascii="仿宋" w:eastAsia="仿宋" w:hAnsi="仿宋" w:cs="仿宋"/>
                <w:b/>
                <w:bCs/>
                <w:sz w:val="24"/>
              </w:rPr>
            </w:pPr>
            <w:r>
              <w:rPr>
                <w:rFonts w:ascii="微软雅黑" w:eastAsia="微软雅黑" w:hAnsi="微软雅黑" w:cs="微软雅黑"/>
                <w:b/>
                <w:bCs/>
                <w:color w:val="333333"/>
                <w:szCs w:val="21"/>
                <w:shd w:val="clear" w:color="auto" w:fill="FFFFFF"/>
              </w:rPr>
              <w:t>合同履行期限</w:t>
            </w:r>
          </w:p>
        </w:tc>
      </w:tr>
      <w:tr w:rsidR="00B15F1C">
        <w:trPr>
          <w:trHeight w:val="1563"/>
        </w:trPr>
        <w:tc>
          <w:tcPr>
            <w:tcW w:w="448"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B15F1C" w:rsidRDefault="009F1A2E">
            <w:pPr>
              <w:pStyle w:val="af3"/>
              <w:jc w:val="center"/>
              <w:rPr>
                <w:rFonts w:ascii="仿宋" w:eastAsia="仿宋" w:hAnsi="仿宋" w:cs="仿宋"/>
                <w:sz w:val="24"/>
              </w:rPr>
            </w:pPr>
            <w:r>
              <w:rPr>
                <w:rFonts w:ascii="仿宋" w:eastAsia="仿宋" w:hAnsi="仿宋" w:cs="仿宋" w:hint="eastAsia"/>
                <w:sz w:val="24"/>
              </w:rPr>
              <w:t>1</w:t>
            </w:r>
          </w:p>
        </w:tc>
        <w:tc>
          <w:tcPr>
            <w:tcW w:w="1018"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B15F1C" w:rsidRDefault="009F1A2E">
            <w:pPr>
              <w:pStyle w:val="af3"/>
              <w:jc w:val="center"/>
              <w:rPr>
                <w:rFonts w:ascii="仿宋" w:eastAsia="微软雅黑" w:hAnsi="仿宋" w:cs="仿宋"/>
                <w:sz w:val="24"/>
              </w:rPr>
            </w:pPr>
            <w:r>
              <w:rPr>
                <w:rFonts w:ascii="微软雅黑" w:eastAsia="微软雅黑" w:hAnsi="微软雅黑" w:cs="微软雅黑"/>
                <w:color w:val="333333"/>
                <w:szCs w:val="21"/>
                <w:shd w:val="clear" w:color="auto" w:fill="FFFFFF"/>
              </w:rPr>
              <w:t>高新区区域空质量改善试点服务（三期）</w:t>
            </w:r>
            <w:r>
              <w:rPr>
                <w:rFonts w:ascii="微软雅黑" w:eastAsia="微软雅黑" w:hAnsi="微软雅黑" w:cs="微软雅黑" w:hint="eastAsia"/>
                <w:color w:val="333333"/>
                <w:szCs w:val="21"/>
                <w:shd w:val="clear" w:color="auto" w:fill="FFFFFF"/>
              </w:rPr>
              <w:t>（二次）</w:t>
            </w:r>
          </w:p>
        </w:tc>
        <w:tc>
          <w:tcPr>
            <w:tcW w:w="925"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B15F1C" w:rsidRDefault="009F1A2E">
            <w:pPr>
              <w:pStyle w:val="af3"/>
              <w:jc w:val="center"/>
              <w:rPr>
                <w:rFonts w:ascii="仿宋" w:eastAsia="仿宋" w:hAnsi="仿宋" w:cs="仿宋"/>
                <w:sz w:val="24"/>
              </w:rPr>
            </w:pPr>
            <w:r>
              <w:rPr>
                <w:rFonts w:ascii="仿宋" w:eastAsia="仿宋" w:hAnsi="仿宋" w:cs="仿宋" w:hint="eastAsia"/>
                <w:sz w:val="24"/>
              </w:rPr>
              <w:t>详见采购文件</w:t>
            </w:r>
          </w:p>
        </w:tc>
        <w:tc>
          <w:tcPr>
            <w:tcW w:w="993"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B15F1C" w:rsidRDefault="009F1A2E">
            <w:pPr>
              <w:pStyle w:val="af3"/>
              <w:jc w:val="center"/>
              <w:rPr>
                <w:rFonts w:ascii="仿宋" w:eastAsia="仿宋" w:hAnsi="仿宋" w:cs="仿宋"/>
                <w:sz w:val="24"/>
              </w:rPr>
            </w:pPr>
            <w:r>
              <w:rPr>
                <w:rFonts w:ascii="仿宋" w:eastAsia="仿宋" w:hAnsi="仿宋" w:cs="仿宋" w:hint="eastAsia"/>
                <w:sz w:val="24"/>
              </w:rPr>
              <w:t>500,000.00</w:t>
            </w:r>
          </w:p>
        </w:tc>
        <w:tc>
          <w:tcPr>
            <w:tcW w:w="626"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B15F1C" w:rsidRDefault="009F1A2E">
            <w:pPr>
              <w:pStyle w:val="af3"/>
              <w:jc w:val="center"/>
              <w:rPr>
                <w:rFonts w:ascii="仿宋" w:eastAsia="仿宋" w:hAnsi="仿宋" w:cs="仿宋"/>
                <w:sz w:val="24"/>
              </w:rPr>
            </w:pPr>
            <w:r>
              <w:rPr>
                <w:rFonts w:ascii="仿宋" w:eastAsia="仿宋" w:hAnsi="仿宋" w:cs="仿宋" w:hint="eastAsia"/>
                <w:sz w:val="24"/>
              </w:rPr>
              <w:t>否</w:t>
            </w:r>
          </w:p>
        </w:tc>
        <w:tc>
          <w:tcPr>
            <w:tcW w:w="988"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B15F1C" w:rsidRDefault="009F1A2E">
            <w:pPr>
              <w:pStyle w:val="af3"/>
              <w:jc w:val="center"/>
              <w:rPr>
                <w:rFonts w:ascii="仿宋" w:eastAsia="仿宋" w:hAnsi="仿宋" w:cs="仿宋"/>
                <w:sz w:val="24"/>
              </w:rPr>
            </w:pPr>
            <w:r>
              <w:rPr>
                <w:rFonts w:ascii="微软雅黑" w:eastAsia="微软雅黑" w:hAnsi="微软雅黑" w:cs="微软雅黑"/>
                <w:color w:val="333333"/>
                <w:szCs w:val="21"/>
                <w:shd w:val="clear" w:color="auto" w:fill="FFFFFF"/>
              </w:rPr>
              <w:t>合同签订且系统验收合格后</w:t>
            </w:r>
            <w:r>
              <w:rPr>
                <w:rFonts w:ascii="微软雅黑" w:eastAsia="微软雅黑" w:hAnsi="微软雅黑" w:cs="微软雅黑"/>
                <w:color w:val="333333"/>
                <w:szCs w:val="21"/>
                <w:shd w:val="clear" w:color="auto" w:fill="FFFFFF"/>
              </w:rPr>
              <w:t>12</w:t>
            </w:r>
            <w:r>
              <w:rPr>
                <w:rFonts w:ascii="微软雅黑" w:eastAsia="微软雅黑" w:hAnsi="微软雅黑" w:cs="微软雅黑"/>
                <w:color w:val="333333"/>
                <w:szCs w:val="21"/>
                <w:shd w:val="clear" w:color="auto" w:fill="FFFFFF"/>
              </w:rPr>
              <w:t>个月。</w:t>
            </w:r>
          </w:p>
        </w:tc>
      </w:tr>
    </w:tbl>
    <w:p w:rsidR="00B15F1C" w:rsidRDefault="009F1A2E">
      <w:pPr>
        <w:numPr>
          <w:ilvl w:val="0"/>
          <w:numId w:val="5"/>
        </w:numPr>
        <w:spacing w:line="360" w:lineRule="auto"/>
        <w:ind w:firstLineChars="200" w:firstLine="480"/>
        <w:rPr>
          <w:rFonts w:ascii="仿宋" w:eastAsia="仿宋" w:hAnsi="仿宋" w:cs="仿宋"/>
          <w:sz w:val="24"/>
        </w:rPr>
      </w:pPr>
      <w:r>
        <w:rPr>
          <w:rFonts w:ascii="仿宋" w:eastAsia="仿宋" w:hAnsi="仿宋" w:cs="仿宋" w:hint="eastAsia"/>
          <w:sz w:val="24"/>
        </w:rPr>
        <w:t>申请人的资格要求：</w:t>
      </w:r>
    </w:p>
    <w:p w:rsidR="00B15F1C" w:rsidRDefault="009F1A2E">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满足《中华人民共和国政府采购法》第二十二条规定</w:t>
      </w:r>
      <w:r>
        <w:rPr>
          <w:rFonts w:ascii="仿宋" w:eastAsia="仿宋" w:hAnsi="仿宋" w:cs="仿宋" w:hint="eastAsia"/>
          <w:sz w:val="24"/>
        </w:rPr>
        <w:t>;</w:t>
      </w:r>
    </w:p>
    <w:p w:rsidR="00B15F1C" w:rsidRDefault="009F1A2E">
      <w:pPr>
        <w:pStyle w:val="afc"/>
        <w:shd w:val="clear" w:color="auto" w:fill="FFFFFF"/>
        <w:spacing w:before="0" w:beforeAutospacing="0" w:after="0" w:afterAutospacing="0" w:line="360" w:lineRule="auto"/>
        <w:ind w:firstLine="480"/>
        <w:jc w:val="both"/>
        <w:textAlignment w:val="baseline"/>
        <w:rPr>
          <w:rFonts w:ascii="仿宋" w:eastAsia="仿宋" w:hAnsi="仿宋" w:cs="仿宋"/>
          <w:kern w:val="2"/>
        </w:rPr>
      </w:pPr>
      <w:r>
        <w:rPr>
          <w:rFonts w:ascii="仿宋" w:eastAsia="仿宋" w:hAnsi="仿宋" w:cs="仿宋" w:hint="eastAsia"/>
          <w:kern w:val="2"/>
        </w:rPr>
        <w:t>2.</w:t>
      </w:r>
      <w:r>
        <w:rPr>
          <w:rFonts w:ascii="仿宋" w:eastAsia="仿宋" w:hAnsi="仿宋" w:cs="仿宋" w:hint="eastAsia"/>
          <w:kern w:val="2"/>
        </w:rPr>
        <w:t>落实政府采购政策需满足的资格要求：</w:t>
      </w:r>
    </w:p>
    <w:p w:rsidR="00B15F1C" w:rsidRDefault="009F1A2E">
      <w:pPr>
        <w:pStyle w:val="afc"/>
        <w:spacing w:before="0" w:beforeAutospacing="0" w:after="0" w:afterAutospacing="0" w:line="360" w:lineRule="auto"/>
        <w:ind w:firstLine="480"/>
        <w:jc w:val="both"/>
        <w:textAlignment w:val="baseline"/>
        <w:rPr>
          <w:rFonts w:ascii="仿宋" w:eastAsia="仿宋" w:hAnsi="仿宋" w:cs="仿宋"/>
          <w:kern w:val="2"/>
        </w:rPr>
      </w:pPr>
      <w:r>
        <w:rPr>
          <w:rFonts w:ascii="仿宋" w:eastAsia="仿宋" w:hAnsi="仿宋" w:cs="仿宋" w:hint="eastAsia"/>
          <w:kern w:val="2"/>
        </w:rPr>
        <w:t>合同包</w:t>
      </w:r>
      <w:r>
        <w:rPr>
          <w:rFonts w:ascii="仿宋" w:eastAsia="仿宋" w:hAnsi="仿宋" w:cs="仿宋" w:hint="eastAsia"/>
          <w:kern w:val="2"/>
        </w:rPr>
        <w:t>1(</w:t>
      </w:r>
      <w:r>
        <w:rPr>
          <w:rFonts w:ascii="仿宋" w:eastAsia="仿宋" w:hAnsi="仿宋" w:cs="仿宋" w:hint="eastAsia"/>
          <w:kern w:val="2"/>
        </w:rPr>
        <w:t>高新区区域空质量改善试点服务（三期）（二次）</w:t>
      </w:r>
      <w:r>
        <w:rPr>
          <w:rFonts w:ascii="仿宋" w:eastAsia="仿宋" w:hAnsi="仿宋" w:cs="仿宋" w:hint="eastAsia"/>
          <w:kern w:val="2"/>
        </w:rPr>
        <w:t>)</w:t>
      </w:r>
      <w:r>
        <w:rPr>
          <w:rFonts w:ascii="仿宋" w:eastAsia="仿宋" w:hAnsi="仿宋" w:cs="仿宋" w:hint="eastAsia"/>
          <w:kern w:val="2"/>
        </w:rPr>
        <w:t>落实政府采购政策需满足的资格要求如下</w:t>
      </w:r>
      <w:r>
        <w:rPr>
          <w:rFonts w:ascii="仿宋" w:eastAsia="仿宋" w:hAnsi="仿宋" w:cs="仿宋" w:hint="eastAsia"/>
          <w:kern w:val="2"/>
        </w:rPr>
        <w:t>:</w:t>
      </w:r>
    </w:p>
    <w:p w:rsidR="00B15F1C" w:rsidRDefault="009F1A2E">
      <w:pPr>
        <w:pStyle w:val="afc"/>
        <w:spacing w:before="0" w:beforeAutospacing="0" w:after="0" w:afterAutospacing="0" w:line="360" w:lineRule="auto"/>
        <w:ind w:left="480"/>
        <w:jc w:val="both"/>
        <w:textAlignment w:val="baseline"/>
        <w:rPr>
          <w:rFonts w:ascii="仿宋" w:eastAsia="仿宋" w:hAnsi="仿宋" w:cs="仿宋"/>
          <w:kern w:val="2"/>
        </w:rPr>
      </w:pPr>
      <w:r>
        <w:rPr>
          <w:rFonts w:ascii="仿宋" w:eastAsia="仿宋" w:hAnsi="仿宋" w:cs="仿宋" w:hint="eastAsia"/>
          <w:kern w:val="2"/>
        </w:rPr>
        <w:t>本项目为专门面向中小企业的项目，供应商应为中小微企业、监狱企业或残疾人福利性单位，提供相应声明函。</w:t>
      </w:r>
    </w:p>
    <w:p w:rsidR="00B15F1C" w:rsidRDefault="009F1A2E">
      <w:pPr>
        <w:pStyle w:val="afc"/>
        <w:shd w:val="clear" w:color="auto" w:fill="FFFFFF"/>
        <w:spacing w:before="0" w:beforeAutospacing="0" w:after="0" w:afterAutospacing="0" w:line="360" w:lineRule="auto"/>
        <w:ind w:firstLine="480"/>
        <w:jc w:val="both"/>
        <w:textAlignment w:val="baseline"/>
        <w:rPr>
          <w:rFonts w:ascii="仿宋" w:eastAsia="仿宋" w:hAnsi="仿宋" w:cs="仿宋"/>
          <w:kern w:val="2"/>
        </w:rPr>
      </w:pPr>
      <w:r>
        <w:rPr>
          <w:rFonts w:ascii="仿宋" w:eastAsia="仿宋" w:hAnsi="仿宋" w:cs="仿宋" w:hint="eastAsia"/>
          <w:kern w:val="2"/>
        </w:rPr>
        <w:t>3.</w:t>
      </w:r>
      <w:r>
        <w:rPr>
          <w:rFonts w:ascii="仿宋" w:eastAsia="仿宋" w:hAnsi="仿宋" w:cs="仿宋" w:hint="eastAsia"/>
          <w:kern w:val="2"/>
        </w:rPr>
        <w:t>本项目的特定资格要求：</w:t>
      </w:r>
    </w:p>
    <w:p w:rsidR="00B15F1C" w:rsidRDefault="009F1A2E">
      <w:pPr>
        <w:pStyle w:val="afc"/>
        <w:spacing w:before="0" w:beforeAutospacing="0" w:after="0" w:afterAutospacing="0" w:line="360" w:lineRule="auto"/>
        <w:ind w:firstLine="480"/>
        <w:jc w:val="both"/>
        <w:textAlignment w:val="baseline"/>
        <w:rPr>
          <w:rFonts w:ascii="仿宋" w:eastAsia="仿宋" w:hAnsi="仿宋" w:cs="仿宋"/>
          <w:kern w:val="2"/>
        </w:rPr>
      </w:pPr>
      <w:r>
        <w:rPr>
          <w:rFonts w:ascii="仿宋" w:eastAsia="仿宋" w:hAnsi="仿宋" w:cs="仿宋" w:hint="eastAsia"/>
          <w:kern w:val="2"/>
        </w:rPr>
        <w:t>合同包</w:t>
      </w:r>
      <w:r>
        <w:rPr>
          <w:rFonts w:ascii="仿宋" w:eastAsia="仿宋" w:hAnsi="仿宋" w:cs="仿宋" w:hint="eastAsia"/>
          <w:kern w:val="2"/>
        </w:rPr>
        <w:t>1(</w:t>
      </w:r>
      <w:r>
        <w:rPr>
          <w:rFonts w:ascii="仿宋" w:eastAsia="仿宋" w:hAnsi="仿宋" w:cs="仿宋" w:hint="eastAsia"/>
          <w:kern w:val="2"/>
        </w:rPr>
        <w:t>高新区区域空质量改善试点服务（三期）（二次）</w:t>
      </w:r>
      <w:r>
        <w:rPr>
          <w:rFonts w:ascii="仿宋" w:eastAsia="仿宋" w:hAnsi="仿宋" w:cs="仿宋" w:hint="eastAsia"/>
          <w:kern w:val="2"/>
        </w:rPr>
        <w:t>)</w:t>
      </w:r>
      <w:r>
        <w:rPr>
          <w:rFonts w:ascii="仿宋" w:eastAsia="仿宋" w:hAnsi="仿宋" w:cs="仿宋" w:hint="eastAsia"/>
          <w:kern w:val="2"/>
        </w:rPr>
        <w:t>特定资格要求如下</w:t>
      </w:r>
      <w:r>
        <w:rPr>
          <w:rFonts w:ascii="仿宋" w:eastAsia="仿宋" w:hAnsi="仿宋" w:cs="仿宋" w:hint="eastAsia"/>
          <w:kern w:val="2"/>
        </w:rPr>
        <w:t>:</w:t>
      </w:r>
    </w:p>
    <w:p w:rsidR="00B15F1C" w:rsidRDefault="009F1A2E">
      <w:pPr>
        <w:pStyle w:val="afc"/>
        <w:spacing w:before="0" w:beforeAutospacing="0" w:after="0" w:afterAutospacing="0" w:line="360" w:lineRule="auto"/>
        <w:ind w:left="480"/>
        <w:jc w:val="both"/>
        <w:textAlignment w:val="baseline"/>
        <w:rPr>
          <w:rFonts w:ascii="仿宋" w:eastAsia="仿宋" w:hAnsi="仿宋" w:cs="仿宋"/>
          <w:kern w:val="2"/>
        </w:rPr>
      </w:pPr>
      <w:r>
        <w:rPr>
          <w:rFonts w:ascii="仿宋" w:eastAsia="仿宋" w:hAnsi="仿宋" w:cs="仿宋" w:hint="eastAsia"/>
          <w:kern w:val="2"/>
        </w:rPr>
        <w:lastRenderedPageBreak/>
        <w:t>3.1</w:t>
      </w:r>
      <w:r>
        <w:rPr>
          <w:rFonts w:ascii="仿宋" w:eastAsia="仿宋" w:hAnsi="仿宋" w:cs="仿宋" w:hint="eastAsia"/>
          <w:kern w:val="2"/>
        </w:rPr>
        <w:t>供应商在递交响应文件截止时间前被“信用中国”网站（</w:t>
      </w:r>
      <w:r>
        <w:rPr>
          <w:rFonts w:ascii="仿宋" w:eastAsia="仿宋" w:hAnsi="仿宋" w:cs="仿宋" w:hint="eastAsia"/>
          <w:kern w:val="2"/>
        </w:rPr>
        <w:t>www.creditchina.gov.cn</w:t>
      </w:r>
      <w:r>
        <w:rPr>
          <w:rFonts w:ascii="仿宋" w:eastAsia="仿宋" w:hAnsi="仿宋" w:cs="仿宋" w:hint="eastAsia"/>
          <w:kern w:val="2"/>
        </w:rPr>
        <w:t>）和中国政府采购网</w:t>
      </w:r>
      <w:r>
        <w:rPr>
          <w:rFonts w:ascii="仿宋" w:eastAsia="仿宋" w:hAnsi="仿宋" w:cs="仿宋" w:hint="eastAsia"/>
          <w:kern w:val="2"/>
        </w:rPr>
        <w:t>（</w:t>
      </w:r>
      <w:r>
        <w:rPr>
          <w:rFonts w:ascii="仿宋" w:eastAsia="仿宋" w:hAnsi="仿宋" w:cs="仿宋" w:hint="eastAsia"/>
          <w:kern w:val="2"/>
        </w:rPr>
        <w:t>www.ccgp.gov.cn</w:t>
      </w:r>
      <w:r>
        <w:rPr>
          <w:rFonts w:ascii="仿宋" w:eastAsia="仿宋" w:hAnsi="仿宋" w:cs="仿宋" w:hint="eastAsia"/>
          <w:kern w:val="2"/>
        </w:rPr>
        <w:t>）上被列入失信被执行人、重大税收违法失信主体、政府采购严重违法失信行为记录名单的，不得参加磋商；</w:t>
      </w:r>
      <w:r>
        <w:rPr>
          <w:rFonts w:ascii="仿宋" w:eastAsia="仿宋" w:hAnsi="仿宋" w:cs="仿宋" w:hint="eastAsia"/>
          <w:kern w:val="2"/>
        </w:rPr>
        <w:br/>
        <w:t>3.2</w:t>
      </w:r>
      <w:r>
        <w:rPr>
          <w:rFonts w:ascii="仿宋" w:eastAsia="仿宋" w:hAnsi="仿宋" w:cs="仿宋" w:hint="eastAsia"/>
          <w:kern w:val="2"/>
        </w:rPr>
        <w:t>法定代表人直接参加磋商的，须出具法人身份证，并与营业执照上信息一致。法定代表人授权代表参加磋商的，须出具法定代表人授权书及授权代表身份证；</w:t>
      </w:r>
      <w:r>
        <w:rPr>
          <w:rFonts w:ascii="仿宋" w:eastAsia="仿宋" w:hAnsi="仿宋" w:cs="仿宋" w:hint="eastAsia"/>
          <w:kern w:val="2"/>
        </w:rPr>
        <w:br/>
        <w:t>3.3</w:t>
      </w:r>
      <w:r>
        <w:rPr>
          <w:rFonts w:ascii="仿宋" w:eastAsia="仿宋" w:hAnsi="仿宋" w:cs="仿宋" w:hint="eastAsia"/>
          <w:kern w:val="2"/>
        </w:rPr>
        <w:t>供应商不得存在下列情形之一：</w:t>
      </w:r>
      <w:r>
        <w:rPr>
          <w:rFonts w:ascii="仿宋" w:eastAsia="仿宋" w:hAnsi="仿宋" w:cs="仿宋" w:hint="eastAsia"/>
          <w:kern w:val="2"/>
        </w:rPr>
        <w:br/>
      </w:r>
      <w:r>
        <w:rPr>
          <w:rFonts w:ascii="仿宋" w:eastAsia="仿宋" w:hAnsi="仿宋" w:cs="仿宋" w:hint="eastAsia"/>
          <w:kern w:val="2"/>
        </w:rPr>
        <w:t>（</w:t>
      </w:r>
      <w:r>
        <w:rPr>
          <w:rFonts w:ascii="仿宋" w:eastAsia="仿宋" w:hAnsi="仿宋" w:cs="仿宋" w:hint="eastAsia"/>
          <w:kern w:val="2"/>
        </w:rPr>
        <w:t>1</w:t>
      </w:r>
      <w:r>
        <w:rPr>
          <w:rFonts w:ascii="仿宋" w:eastAsia="仿宋" w:hAnsi="仿宋" w:cs="仿宋" w:hint="eastAsia"/>
          <w:kern w:val="2"/>
        </w:rPr>
        <w:t>）单位负责人为同一人或者存在直接控股、管理关系的不同供应商，不得参加本次采购活动；</w:t>
      </w:r>
      <w:r>
        <w:rPr>
          <w:rFonts w:ascii="仿宋" w:eastAsia="仿宋" w:hAnsi="仿宋" w:cs="仿宋" w:hint="eastAsia"/>
          <w:kern w:val="2"/>
        </w:rPr>
        <w:br/>
      </w:r>
      <w:r>
        <w:rPr>
          <w:rFonts w:ascii="仿宋" w:eastAsia="仿宋" w:hAnsi="仿宋" w:cs="仿宋" w:hint="eastAsia"/>
          <w:kern w:val="2"/>
        </w:rPr>
        <w:t>（</w:t>
      </w:r>
      <w:r>
        <w:rPr>
          <w:rFonts w:ascii="仿宋" w:eastAsia="仿宋" w:hAnsi="仿宋" w:cs="仿宋" w:hint="eastAsia"/>
          <w:kern w:val="2"/>
        </w:rPr>
        <w:t>2</w:t>
      </w:r>
      <w:r>
        <w:rPr>
          <w:rFonts w:ascii="仿宋" w:eastAsia="仿宋" w:hAnsi="仿宋" w:cs="仿宋" w:hint="eastAsia"/>
          <w:kern w:val="2"/>
        </w:rPr>
        <w:t>）为本项目提供整体设计、规范编制或者项目管理、监理、检测等服务的供应商，不得再参加该采购项目的其他采购活动。</w:t>
      </w:r>
    </w:p>
    <w:p w:rsidR="00B15F1C" w:rsidRDefault="009F1A2E">
      <w:pPr>
        <w:spacing w:line="360" w:lineRule="auto"/>
        <w:rPr>
          <w:rFonts w:ascii="仿宋" w:eastAsia="仿宋" w:hAnsi="仿宋" w:cs="仿宋"/>
          <w:sz w:val="24"/>
        </w:rPr>
      </w:pPr>
      <w:r>
        <w:rPr>
          <w:rFonts w:ascii="仿宋" w:eastAsia="仿宋" w:hAnsi="仿宋" w:cs="仿宋" w:hint="eastAsia"/>
          <w:sz w:val="24"/>
        </w:rPr>
        <w:t>三、获取采购文件</w:t>
      </w:r>
    </w:p>
    <w:p w:rsidR="00B15F1C" w:rsidRDefault="009F1A2E">
      <w:pPr>
        <w:spacing w:line="360" w:lineRule="auto"/>
        <w:ind w:leftChars="228" w:left="479"/>
        <w:rPr>
          <w:rFonts w:ascii="仿宋" w:eastAsia="仿宋" w:hAnsi="仿宋" w:cs="仿宋"/>
          <w:sz w:val="24"/>
        </w:rPr>
      </w:pPr>
      <w:r>
        <w:rPr>
          <w:rFonts w:ascii="仿宋" w:eastAsia="仿宋" w:hAnsi="仿宋" w:cs="仿宋" w:hint="eastAsia"/>
          <w:sz w:val="24"/>
        </w:rPr>
        <w:t>时间：</w:t>
      </w:r>
      <w:r>
        <w:rPr>
          <w:rFonts w:ascii="仿宋" w:eastAsia="仿宋" w:hAnsi="仿宋" w:cs="仿宋" w:hint="eastAsia"/>
          <w:sz w:val="24"/>
        </w:rPr>
        <w:t>2022</w:t>
      </w:r>
      <w:r>
        <w:rPr>
          <w:rFonts w:ascii="仿宋" w:eastAsia="仿宋" w:hAnsi="仿宋" w:cs="仿宋" w:hint="eastAsia"/>
          <w:sz w:val="24"/>
        </w:rPr>
        <w:t>年</w:t>
      </w:r>
      <w:r>
        <w:rPr>
          <w:rFonts w:ascii="仿宋" w:eastAsia="仿宋" w:hAnsi="仿宋" w:cs="仿宋" w:hint="eastAsia"/>
          <w:sz w:val="24"/>
        </w:rPr>
        <w:t>0</w:t>
      </w:r>
      <w:r>
        <w:rPr>
          <w:rFonts w:ascii="仿宋" w:eastAsia="仿宋" w:hAnsi="仿宋" w:cs="仿宋" w:hint="eastAsia"/>
          <w:sz w:val="24"/>
        </w:rPr>
        <w:t>8</w:t>
      </w:r>
      <w:r>
        <w:rPr>
          <w:rFonts w:ascii="仿宋" w:eastAsia="仿宋" w:hAnsi="仿宋" w:cs="仿宋" w:hint="eastAsia"/>
          <w:sz w:val="24"/>
        </w:rPr>
        <w:t>月</w:t>
      </w:r>
      <w:r>
        <w:rPr>
          <w:rFonts w:ascii="仿宋" w:eastAsia="仿宋" w:hAnsi="仿宋" w:cs="仿宋" w:hint="eastAsia"/>
          <w:sz w:val="24"/>
        </w:rPr>
        <w:t>22</w:t>
      </w:r>
      <w:r>
        <w:rPr>
          <w:rFonts w:ascii="仿宋" w:eastAsia="仿宋" w:hAnsi="仿宋" w:cs="仿宋" w:hint="eastAsia"/>
          <w:sz w:val="24"/>
        </w:rPr>
        <w:t>日至</w:t>
      </w:r>
      <w:r>
        <w:rPr>
          <w:rFonts w:ascii="仿宋" w:eastAsia="仿宋" w:hAnsi="仿宋" w:cs="仿宋" w:hint="eastAsia"/>
          <w:sz w:val="24"/>
        </w:rPr>
        <w:t>2022</w:t>
      </w:r>
      <w:r>
        <w:rPr>
          <w:rFonts w:ascii="仿宋" w:eastAsia="仿宋" w:hAnsi="仿宋" w:cs="仿宋" w:hint="eastAsia"/>
          <w:sz w:val="24"/>
        </w:rPr>
        <w:t>年</w:t>
      </w:r>
      <w:r>
        <w:rPr>
          <w:rFonts w:ascii="仿宋" w:eastAsia="仿宋" w:hAnsi="仿宋" w:cs="仿宋" w:hint="eastAsia"/>
          <w:sz w:val="24"/>
        </w:rPr>
        <w:t>0</w:t>
      </w:r>
      <w:r>
        <w:rPr>
          <w:rFonts w:ascii="仿宋" w:eastAsia="仿宋" w:hAnsi="仿宋" w:cs="仿宋" w:hint="eastAsia"/>
          <w:sz w:val="24"/>
        </w:rPr>
        <w:t>8</w:t>
      </w:r>
      <w:r>
        <w:rPr>
          <w:rFonts w:ascii="仿宋" w:eastAsia="仿宋" w:hAnsi="仿宋" w:cs="仿宋" w:hint="eastAsia"/>
          <w:sz w:val="24"/>
        </w:rPr>
        <w:t>月</w:t>
      </w:r>
      <w:r>
        <w:rPr>
          <w:rFonts w:ascii="仿宋" w:eastAsia="仿宋" w:hAnsi="仿宋" w:cs="仿宋" w:hint="eastAsia"/>
          <w:sz w:val="24"/>
        </w:rPr>
        <w:t>29</w:t>
      </w:r>
      <w:r>
        <w:rPr>
          <w:rFonts w:ascii="仿宋" w:eastAsia="仿宋" w:hAnsi="仿宋" w:cs="仿宋" w:hint="eastAsia"/>
          <w:sz w:val="24"/>
        </w:rPr>
        <w:t>日，每天上午</w:t>
      </w:r>
      <w:r>
        <w:rPr>
          <w:rFonts w:ascii="仿宋" w:eastAsia="仿宋" w:hAnsi="仿宋" w:cs="仿宋" w:hint="eastAsia"/>
          <w:sz w:val="24"/>
        </w:rPr>
        <w:t>08:00:00</w:t>
      </w:r>
      <w:r>
        <w:rPr>
          <w:rFonts w:ascii="仿宋" w:eastAsia="仿宋" w:hAnsi="仿宋" w:cs="仿宋" w:hint="eastAsia"/>
          <w:sz w:val="24"/>
        </w:rPr>
        <w:t>至</w:t>
      </w:r>
      <w:r>
        <w:rPr>
          <w:rFonts w:ascii="仿宋" w:eastAsia="仿宋" w:hAnsi="仿宋" w:cs="仿宋" w:hint="eastAsia"/>
          <w:sz w:val="24"/>
        </w:rPr>
        <w:t>12:00:00</w:t>
      </w:r>
      <w:r>
        <w:rPr>
          <w:rFonts w:ascii="仿宋" w:eastAsia="仿宋" w:hAnsi="仿宋" w:cs="仿宋" w:hint="eastAsia"/>
          <w:sz w:val="24"/>
        </w:rPr>
        <w:t>，下午</w:t>
      </w:r>
      <w:r>
        <w:rPr>
          <w:rFonts w:ascii="仿宋" w:eastAsia="仿宋" w:hAnsi="仿宋" w:cs="仿宋" w:hint="eastAsia"/>
          <w:sz w:val="24"/>
        </w:rPr>
        <w:t>12:00:00</w:t>
      </w:r>
      <w:r>
        <w:rPr>
          <w:rFonts w:ascii="仿宋" w:eastAsia="仿宋" w:hAnsi="仿宋" w:cs="仿宋" w:hint="eastAsia"/>
          <w:sz w:val="24"/>
        </w:rPr>
        <w:t>至</w:t>
      </w:r>
      <w:r>
        <w:rPr>
          <w:rFonts w:ascii="仿宋" w:eastAsia="仿宋" w:hAnsi="仿宋" w:cs="仿宋" w:hint="eastAsia"/>
          <w:sz w:val="24"/>
        </w:rPr>
        <w:t>18:00:00</w:t>
      </w:r>
      <w:r>
        <w:rPr>
          <w:rFonts w:ascii="仿宋" w:eastAsia="仿宋" w:hAnsi="仿宋" w:cs="仿宋" w:hint="eastAsia"/>
          <w:sz w:val="24"/>
        </w:rPr>
        <w:t>（北京时间</w:t>
      </w:r>
      <w:r>
        <w:rPr>
          <w:rFonts w:ascii="仿宋" w:eastAsia="仿宋" w:hAnsi="仿宋" w:cs="仿宋" w:hint="eastAsia"/>
          <w:sz w:val="24"/>
        </w:rPr>
        <w:t>,</w:t>
      </w:r>
      <w:r>
        <w:rPr>
          <w:rFonts w:ascii="仿宋" w:eastAsia="仿宋" w:hAnsi="仿宋" w:cs="仿宋" w:hint="eastAsia"/>
          <w:sz w:val="24"/>
        </w:rPr>
        <w:t>法定节假日除外）</w:t>
      </w:r>
    </w:p>
    <w:p w:rsidR="00B15F1C" w:rsidRDefault="009F1A2E">
      <w:pPr>
        <w:spacing w:line="360" w:lineRule="auto"/>
        <w:ind w:firstLineChars="200" w:firstLine="480"/>
        <w:rPr>
          <w:rFonts w:ascii="仿宋" w:eastAsia="仿宋" w:hAnsi="仿宋" w:cs="仿宋"/>
          <w:sz w:val="24"/>
        </w:rPr>
      </w:pPr>
      <w:r>
        <w:rPr>
          <w:rFonts w:ascii="仿宋" w:eastAsia="仿宋" w:hAnsi="仿宋" w:cs="仿宋" w:hint="eastAsia"/>
          <w:sz w:val="24"/>
        </w:rPr>
        <w:t>地点：电子邮箱</w:t>
      </w:r>
    </w:p>
    <w:p w:rsidR="00B15F1C" w:rsidRDefault="009F1A2E">
      <w:pPr>
        <w:spacing w:line="360" w:lineRule="auto"/>
        <w:ind w:firstLineChars="200" w:firstLine="480"/>
        <w:rPr>
          <w:rFonts w:ascii="仿宋" w:eastAsia="仿宋" w:hAnsi="仿宋" w:cs="仿宋"/>
          <w:sz w:val="24"/>
        </w:rPr>
      </w:pPr>
      <w:r>
        <w:rPr>
          <w:rFonts w:ascii="仿宋" w:eastAsia="仿宋" w:hAnsi="仿宋" w:cs="仿宋" w:hint="eastAsia"/>
          <w:sz w:val="24"/>
        </w:rPr>
        <w:t>方式：在线获取</w:t>
      </w:r>
    </w:p>
    <w:p w:rsidR="00B15F1C" w:rsidRDefault="009F1A2E">
      <w:pPr>
        <w:spacing w:line="360" w:lineRule="auto"/>
        <w:ind w:firstLineChars="200" w:firstLine="480"/>
        <w:rPr>
          <w:rFonts w:ascii="仿宋" w:eastAsia="仿宋" w:hAnsi="仿宋" w:cs="仿宋"/>
          <w:sz w:val="24"/>
        </w:rPr>
      </w:pPr>
      <w:r>
        <w:rPr>
          <w:rFonts w:ascii="仿宋" w:eastAsia="仿宋" w:hAnsi="仿宋" w:cs="仿宋" w:hint="eastAsia"/>
          <w:sz w:val="24"/>
        </w:rPr>
        <w:t>售价：</w:t>
      </w:r>
      <w:r>
        <w:rPr>
          <w:rFonts w:ascii="仿宋" w:eastAsia="仿宋" w:hAnsi="仿宋" w:cs="仿宋" w:hint="eastAsia"/>
          <w:sz w:val="24"/>
        </w:rPr>
        <w:t> </w:t>
      </w:r>
      <w:r>
        <w:rPr>
          <w:rFonts w:ascii="仿宋" w:eastAsia="仿宋" w:hAnsi="仿宋" w:cs="仿宋" w:hint="eastAsia"/>
          <w:sz w:val="24"/>
        </w:rPr>
        <w:t>免费获取</w:t>
      </w:r>
    </w:p>
    <w:p w:rsidR="00B15F1C" w:rsidRDefault="009F1A2E">
      <w:pPr>
        <w:spacing w:line="360" w:lineRule="auto"/>
        <w:ind w:firstLineChars="200" w:firstLine="480"/>
        <w:rPr>
          <w:rFonts w:ascii="仿宋" w:eastAsia="仿宋" w:hAnsi="仿宋" w:cs="仿宋"/>
          <w:sz w:val="24"/>
        </w:rPr>
      </w:pPr>
      <w:r>
        <w:rPr>
          <w:rFonts w:ascii="仿宋" w:eastAsia="仿宋" w:hAnsi="仿宋" w:cs="仿宋" w:hint="eastAsia"/>
          <w:sz w:val="24"/>
        </w:rPr>
        <w:t>四、响应文件提交</w:t>
      </w:r>
    </w:p>
    <w:p w:rsidR="00B15F1C" w:rsidRDefault="009F1A2E">
      <w:pPr>
        <w:spacing w:line="360" w:lineRule="auto"/>
        <w:ind w:firstLineChars="200" w:firstLine="480"/>
        <w:rPr>
          <w:rFonts w:ascii="仿宋" w:eastAsia="仿宋" w:hAnsi="仿宋" w:cs="仿宋"/>
          <w:sz w:val="24"/>
        </w:rPr>
      </w:pPr>
      <w:r>
        <w:rPr>
          <w:rFonts w:ascii="仿宋" w:eastAsia="仿宋" w:hAnsi="仿宋" w:cs="仿宋" w:hint="eastAsia"/>
          <w:sz w:val="24"/>
        </w:rPr>
        <w:t>截止时间：</w:t>
      </w:r>
      <w:r>
        <w:rPr>
          <w:rFonts w:ascii="仿宋" w:eastAsia="仿宋" w:hAnsi="仿宋" w:cs="仿宋" w:hint="eastAsia"/>
          <w:sz w:val="24"/>
        </w:rPr>
        <w:t> 2022</w:t>
      </w:r>
      <w:r>
        <w:rPr>
          <w:rFonts w:ascii="仿宋" w:eastAsia="仿宋" w:hAnsi="仿宋" w:cs="仿宋" w:hint="eastAsia"/>
          <w:sz w:val="24"/>
        </w:rPr>
        <w:t>年</w:t>
      </w:r>
      <w:r>
        <w:rPr>
          <w:rFonts w:ascii="仿宋" w:eastAsia="仿宋" w:hAnsi="仿宋" w:cs="仿宋" w:hint="eastAsia"/>
          <w:sz w:val="24"/>
        </w:rPr>
        <w:t>9</w:t>
      </w:r>
      <w:r>
        <w:rPr>
          <w:rFonts w:ascii="仿宋" w:eastAsia="仿宋" w:hAnsi="仿宋" w:cs="仿宋" w:hint="eastAsia"/>
          <w:sz w:val="24"/>
        </w:rPr>
        <w:t>月</w:t>
      </w:r>
      <w:r>
        <w:rPr>
          <w:rFonts w:ascii="仿宋" w:eastAsia="仿宋" w:hAnsi="仿宋" w:cs="仿宋" w:hint="eastAsia"/>
          <w:sz w:val="24"/>
        </w:rPr>
        <w:t>2</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09</w:t>
      </w:r>
      <w:r>
        <w:rPr>
          <w:rFonts w:ascii="仿宋" w:eastAsia="仿宋" w:hAnsi="仿宋" w:cs="仿宋" w:hint="eastAsia"/>
          <w:sz w:val="24"/>
        </w:rPr>
        <w:t>时</w:t>
      </w:r>
      <w:r>
        <w:rPr>
          <w:rFonts w:ascii="仿宋" w:eastAsia="仿宋" w:hAnsi="仿宋" w:cs="仿宋" w:hint="eastAsia"/>
          <w:sz w:val="24"/>
        </w:rPr>
        <w:t>30</w:t>
      </w:r>
      <w:r>
        <w:rPr>
          <w:rFonts w:ascii="仿宋" w:eastAsia="仿宋" w:hAnsi="仿宋" w:cs="仿宋" w:hint="eastAsia"/>
          <w:sz w:val="24"/>
        </w:rPr>
        <w:t>分</w:t>
      </w:r>
      <w:r>
        <w:rPr>
          <w:rFonts w:ascii="仿宋" w:eastAsia="仿宋" w:hAnsi="仿宋" w:cs="仿宋" w:hint="eastAsia"/>
          <w:sz w:val="24"/>
        </w:rPr>
        <w:t>00</w:t>
      </w:r>
      <w:r>
        <w:rPr>
          <w:rFonts w:ascii="仿宋" w:eastAsia="仿宋" w:hAnsi="仿宋" w:cs="仿宋" w:hint="eastAsia"/>
          <w:sz w:val="24"/>
        </w:rPr>
        <w:t>秒</w:t>
      </w:r>
      <w:r>
        <w:rPr>
          <w:rFonts w:ascii="仿宋" w:eastAsia="仿宋" w:hAnsi="仿宋" w:cs="仿宋" w:hint="eastAsia"/>
          <w:sz w:val="24"/>
        </w:rPr>
        <w:t> </w:t>
      </w:r>
      <w:r>
        <w:rPr>
          <w:rFonts w:ascii="仿宋" w:eastAsia="仿宋" w:hAnsi="仿宋" w:cs="仿宋" w:hint="eastAsia"/>
          <w:sz w:val="24"/>
        </w:rPr>
        <w:t>（北京时间）</w:t>
      </w:r>
    </w:p>
    <w:p w:rsidR="00B15F1C" w:rsidRDefault="009F1A2E">
      <w:pPr>
        <w:spacing w:line="360" w:lineRule="auto"/>
        <w:ind w:firstLineChars="200" w:firstLine="480"/>
        <w:rPr>
          <w:rFonts w:ascii="仿宋" w:eastAsia="仿宋" w:hAnsi="仿宋" w:cs="仿宋"/>
          <w:sz w:val="24"/>
        </w:rPr>
      </w:pPr>
      <w:r>
        <w:rPr>
          <w:rFonts w:ascii="仿宋" w:eastAsia="仿宋" w:hAnsi="仿宋" w:cs="仿宋" w:hint="eastAsia"/>
          <w:sz w:val="24"/>
        </w:rPr>
        <w:t>地点：西安市高新二路</w:t>
      </w:r>
      <w:r>
        <w:rPr>
          <w:rFonts w:ascii="仿宋" w:eastAsia="仿宋" w:hAnsi="仿宋" w:cs="仿宋" w:hint="eastAsia"/>
          <w:sz w:val="24"/>
        </w:rPr>
        <w:t>2</w:t>
      </w:r>
      <w:r>
        <w:rPr>
          <w:rFonts w:ascii="仿宋" w:eastAsia="仿宋" w:hAnsi="仿宋" w:cs="仿宋" w:hint="eastAsia"/>
          <w:sz w:val="24"/>
        </w:rPr>
        <w:t>号山西证券大厦</w:t>
      </w:r>
      <w:r>
        <w:rPr>
          <w:rFonts w:ascii="仿宋" w:eastAsia="仿宋" w:hAnsi="仿宋" w:cs="仿宋" w:hint="eastAsia"/>
          <w:sz w:val="24"/>
        </w:rPr>
        <w:t>21</w:t>
      </w:r>
      <w:r>
        <w:rPr>
          <w:rFonts w:ascii="仿宋" w:eastAsia="仿宋" w:hAnsi="仿宋" w:cs="仿宋" w:hint="eastAsia"/>
          <w:sz w:val="24"/>
        </w:rPr>
        <w:t>层第</w:t>
      </w:r>
      <w:r>
        <w:rPr>
          <w:rFonts w:ascii="仿宋" w:eastAsia="仿宋" w:hAnsi="仿宋" w:cs="仿宋" w:hint="eastAsia"/>
          <w:sz w:val="24"/>
        </w:rPr>
        <w:t>六</w:t>
      </w:r>
      <w:r>
        <w:rPr>
          <w:rFonts w:ascii="仿宋" w:eastAsia="仿宋" w:hAnsi="仿宋" w:cs="仿宋" w:hint="eastAsia"/>
          <w:sz w:val="24"/>
        </w:rPr>
        <w:t>会议室</w:t>
      </w:r>
    </w:p>
    <w:p w:rsidR="00B15F1C" w:rsidRDefault="009F1A2E">
      <w:pPr>
        <w:spacing w:line="360" w:lineRule="auto"/>
        <w:ind w:firstLineChars="200" w:firstLine="480"/>
        <w:rPr>
          <w:rFonts w:ascii="仿宋" w:eastAsia="仿宋" w:hAnsi="仿宋" w:cs="仿宋"/>
          <w:sz w:val="24"/>
        </w:rPr>
      </w:pPr>
      <w:r>
        <w:rPr>
          <w:rFonts w:ascii="仿宋" w:eastAsia="仿宋" w:hAnsi="仿宋" w:cs="仿宋" w:hint="eastAsia"/>
          <w:sz w:val="24"/>
        </w:rPr>
        <w:t>五、开启</w:t>
      </w:r>
    </w:p>
    <w:p w:rsidR="00B15F1C" w:rsidRDefault="009F1A2E">
      <w:pPr>
        <w:spacing w:line="360" w:lineRule="auto"/>
        <w:ind w:firstLineChars="200" w:firstLine="480"/>
        <w:rPr>
          <w:rFonts w:ascii="仿宋" w:eastAsia="仿宋" w:hAnsi="仿宋" w:cs="仿宋"/>
          <w:sz w:val="24"/>
        </w:rPr>
      </w:pPr>
      <w:r>
        <w:rPr>
          <w:rFonts w:ascii="仿宋" w:eastAsia="仿宋" w:hAnsi="仿宋" w:cs="仿宋" w:hint="eastAsia"/>
          <w:sz w:val="24"/>
        </w:rPr>
        <w:t>时间：</w:t>
      </w:r>
      <w:r>
        <w:rPr>
          <w:rFonts w:ascii="仿宋" w:eastAsia="仿宋" w:hAnsi="仿宋" w:cs="仿宋" w:hint="eastAsia"/>
          <w:sz w:val="24"/>
        </w:rPr>
        <w:t> 2022</w:t>
      </w:r>
      <w:r>
        <w:rPr>
          <w:rFonts w:ascii="仿宋" w:eastAsia="仿宋" w:hAnsi="仿宋" w:cs="仿宋" w:hint="eastAsia"/>
          <w:sz w:val="24"/>
        </w:rPr>
        <w:t>年</w:t>
      </w:r>
      <w:r>
        <w:rPr>
          <w:rFonts w:ascii="仿宋" w:eastAsia="仿宋" w:hAnsi="仿宋" w:cs="仿宋" w:hint="eastAsia"/>
          <w:sz w:val="24"/>
        </w:rPr>
        <w:t>9</w:t>
      </w:r>
      <w:r>
        <w:rPr>
          <w:rFonts w:ascii="仿宋" w:eastAsia="仿宋" w:hAnsi="仿宋" w:cs="仿宋" w:hint="eastAsia"/>
          <w:sz w:val="24"/>
        </w:rPr>
        <w:t>月</w:t>
      </w:r>
      <w:r>
        <w:rPr>
          <w:rFonts w:ascii="仿宋" w:eastAsia="仿宋" w:hAnsi="仿宋" w:cs="仿宋" w:hint="eastAsia"/>
          <w:sz w:val="24"/>
        </w:rPr>
        <w:t>2</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9</w:t>
      </w:r>
      <w:r>
        <w:rPr>
          <w:rFonts w:ascii="仿宋" w:eastAsia="仿宋" w:hAnsi="仿宋" w:cs="仿宋" w:hint="eastAsia"/>
          <w:sz w:val="24"/>
        </w:rPr>
        <w:t>时</w:t>
      </w:r>
      <w:r>
        <w:rPr>
          <w:rFonts w:ascii="仿宋" w:eastAsia="仿宋" w:hAnsi="仿宋" w:cs="仿宋" w:hint="eastAsia"/>
          <w:sz w:val="24"/>
        </w:rPr>
        <w:t>30</w:t>
      </w:r>
      <w:r>
        <w:rPr>
          <w:rFonts w:ascii="仿宋" w:eastAsia="仿宋" w:hAnsi="仿宋" w:cs="仿宋" w:hint="eastAsia"/>
          <w:sz w:val="24"/>
        </w:rPr>
        <w:t>分</w:t>
      </w:r>
      <w:r>
        <w:rPr>
          <w:rFonts w:ascii="仿宋" w:eastAsia="仿宋" w:hAnsi="仿宋" w:cs="仿宋" w:hint="eastAsia"/>
          <w:sz w:val="24"/>
        </w:rPr>
        <w:t>00</w:t>
      </w:r>
      <w:r>
        <w:rPr>
          <w:rFonts w:ascii="仿宋" w:eastAsia="仿宋" w:hAnsi="仿宋" w:cs="仿宋" w:hint="eastAsia"/>
          <w:sz w:val="24"/>
        </w:rPr>
        <w:t>秒</w:t>
      </w:r>
      <w:r>
        <w:rPr>
          <w:rFonts w:ascii="仿宋" w:eastAsia="仿宋" w:hAnsi="仿宋" w:cs="仿宋" w:hint="eastAsia"/>
          <w:sz w:val="24"/>
        </w:rPr>
        <w:t> </w:t>
      </w:r>
      <w:r>
        <w:rPr>
          <w:rFonts w:ascii="仿宋" w:eastAsia="仿宋" w:hAnsi="仿宋" w:cs="仿宋" w:hint="eastAsia"/>
          <w:sz w:val="24"/>
        </w:rPr>
        <w:t>（北京时间）</w:t>
      </w:r>
    </w:p>
    <w:p w:rsidR="00B15F1C" w:rsidRDefault="009F1A2E">
      <w:pPr>
        <w:spacing w:line="360" w:lineRule="auto"/>
        <w:ind w:firstLineChars="200" w:firstLine="480"/>
        <w:rPr>
          <w:rFonts w:ascii="仿宋" w:eastAsia="仿宋" w:hAnsi="仿宋" w:cs="仿宋"/>
          <w:sz w:val="24"/>
        </w:rPr>
      </w:pPr>
      <w:r>
        <w:rPr>
          <w:rFonts w:ascii="仿宋" w:eastAsia="仿宋" w:hAnsi="仿宋" w:cs="仿宋" w:hint="eastAsia"/>
          <w:sz w:val="24"/>
        </w:rPr>
        <w:t>地点：西安市高新二路</w:t>
      </w:r>
      <w:r>
        <w:rPr>
          <w:rFonts w:ascii="仿宋" w:eastAsia="仿宋" w:hAnsi="仿宋" w:cs="仿宋" w:hint="eastAsia"/>
          <w:sz w:val="24"/>
        </w:rPr>
        <w:t>2</w:t>
      </w:r>
      <w:r>
        <w:rPr>
          <w:rFonts w:ascii="仿宋" w:eastAsia="仿宋" w:hAnsi="仿宋" w:cs="仿宋" w:hint="eastAsia"/>
          <w:sz w:val="24"/>
        </w:rPr>
        <w:t>号山西证券大厦</w:t>
      </w:r>
      <w:r>
        <w:rPr>
          <w:rFonts w:ascii="仿宋" w:eastAsia="仿宋" w:hAnsi="仿宋" w:cs="仿宋" w:hint="eastAsia"/>
          <w:sz w:val="24"/>
        </w:rPr>
        <w:t>21</w:t>
      </w:r>
      <w:r>
        <w:rPr>
          <w:rFonts w:ascii="仿宋" w:eastAsia="仿宋" w:hAnsi="仿宋" w:cs="仿宋" w:hint="eastAsia"/>
          <w:sz w:val="24"/>
        </w:rPr>
        <w:t>层第</w:t>
      </w:r>
      <w:r>
        <w:rPr>
          <w:rFonts w:ascii="仿宋" w:eastAsia="仿宋" w:hAnsi="仿宋" w:cs="仿宋" w:hint="eastAsia"/>
          <w:sz w:val="24"/>
        </w:rPr>
        <w:t>六</w:t>
      </w:r>
      <w:r>
        <w:rPr>
          <w:rFonts w:ascii="仿宋" w:eastAsia="仿宋" w:hAnsi="仿宋" w:cs="仿宋" w:hint="eastAsia"/>
          <w:sz w:val="24"/>
        </w:rPr>
        <w:t>会议室</w:t>
      </w:r>
    </w:p>
    <w:p w:rsidR="00B15F1C" w:rsidRDefault="009F1A2E">
      <w:pPr>
        <w:spacing w:line="360" w:lineRule="auto"/>
        <w:ind w:firstLineChars="200" w:firstLine="480"/>
        <w:rPr>
          <w:rFonts w:ascii="仿宋" w:eastAsia="仿宋" w:hAnsi="仿宋" w:cs="仿宋"/>
          <w:sz w:val="24"/>
        </w:rPr>
      </w:pPr>
      <w:r>
        <w:rPr>
          <w:rFonts w:ascii="仿宋" w:eastAsia="仿宋" w:hAnsi="仿宋" w:cs="仿宋" w:hint="eastAsia"/>
          <w:sz w:val="24"/>
        </w:rPr>
        <w:t>六、公告期限</w:t>
      </w:r>
    </w:p>
    <w:p w:rsidR="00B15F1C" w:rsidRDefault="009F1A2E">
      <w:pPr>
        <w:spacing w:line="360" w:lineRule="auto"/>
        <w:ind w:firstLineChars="200" w:firstLine="480"/>
        <w:rPr>
          <w:rFonts w:ascii="仿宋" w:eastAsia="仿宋" w:hAnsi="仿宋" w:cs="仿宋"/>
          <w:sz w:val="24"/>
        </w:rPr>
      </w:pPr>
      <w:r>
        <w:rPr>
          <w:rFonts w:ascii="仿宋" w:eastAsia="仿宋" w:hAnsi="仿宋" w:cs="仿宋" w:hint="eastAsia"/>
          <w:sz w:val="24"/>
        </w:rPr>
        <w:t>自本公告发布之日起</w:t>
      </w:r>
      <w:r>
        <w:rPr>
          <w:rFonts w:ascii="仿宋" w:eastAsia="仿宋" w:hAnsi="仿宋" w:cs="仿宋" w:hint="eastAsia"/>
          <w:sz w:val="24"/>
        </w:rPr>
        <w:t>3</w:t>
      </w:r>
      <w:r>
        <w:rPr>
          <w:rFonts w:ascii="仿宋" w:eastAsia="仿宋" w:hAnsi="仿宋" w:cs="仿宋" w:hint="eastAsia"/>
          <w:sz w:val="24"/>
        </w:rPr>
        <w:t>个工作日。</w:t>
      </w:r>
    </w:p>
    <w:p w:rsidR="00B15F1C" w:rsidRDefault="009F1A2E">
      <w:pPr>
        <w:numPr>
          <w:ilvl w:val="0"/>
          <w:numId w:val="6"/>
        </w:numPr>
        <w:spacing w:line="360" w:lineRule="auto"/>
        <w:ind w:firstLineChars="200" w:firstLine="480"/>
        <w:rPr>
          <w:rFonts w:eastAsia="仿宋_GB2312"/>
          <w:kern w:val="0"/>
          <w:sz w:val="24"/>
        </w:rPr>
      </w:pPr>
      <w:r>
        <w:rPr>
          <w:rFonts w:ascii="仿宋" w:eastAsia="仿宋" w:hAnsi="仿宋" w:cs="仿宋" w:hint="eastAsia"/>
          <w:sz w:val="24"/>
        </w:rPr>
        <w:t>其他补充事宜</w:t>
      </w:r>
    </w:p>
    <w:p w:rsidR="00B15F1C" w:rsidRDefault="009F1A2E">
      <w:pPr>
        <w:spacing w:line="360" w:lineRule="auto"/>
        <w:rPr>
          <w:rFonts w:eastAsia="仿宋_GB2312"/>
          <w:kern w:val="0"/>
          <w:sz w:val="24"/>
        </w:rPr>
      </w:pPr>
      <w:r>
        <w:rPr>
          <w:rFonts w:eastAsia="仿宋_GB2312"/>
          <w:kern w:val="0"/>
          <w:sz w:val="24"/>
        </w:rPr>
        <w:t>1</w:t>
      </w:r>
      <w:r>
        <w:rPr>
          <w:rFonts w:eastAsia="仿宋_GB2312"/>
          <w:kern w:val="0"/>
          <w:sz w:val="24"/>
        </w:rPr>
        <w:t>、落实政府采购政策：</w:t>
      </w:r>
    </w:p>
    <w:p w:rsidR="00B15F1C" w:rsidRDefault="009F1A2E">
      <w:pPr>
        <w:widowControl/>
        <w:snapToGrid w:val="0"/>
        <w:spacing w:line="500" w:lineRule="exact"/>
        <w:ind w:rightChars="-94" w:right="-197" w:firstLineChars="200" w:firstLine="480"/>
        <w:jc w:val="left"/>
        <w:rPr>
          <w:rFonts w:eastAsia="仿宋_GB2312"/>
          <w:kern w:val="0"/>
          <w:sz w:val="24"/>
        </w:rPr>
      </w:pPr>
      <w:r>
        <w:rPr>
          <w:rFonts w:eastAsia="仿宋_GB2312"/>
          <w:kern w:val="0"/>
          <w:sz w:val="24"/>
        </w:rPr>
        <w:t xml:space="preserve">1.1 </w:t>
      </w:r>
      <w:r>
        <w:rPr>
          <w:rFonts w:eastAsia="仿宋_GB2312"/>
          <w:kern w:val="0"/>
          <w:sz w:val="24"/>
        </w:rPr>
        <w:t>《关于进一步加大政府采购支持中小企业力度的通知》（财库〔</w:t>
      </w:r>
      <w:r>
        <w:rPr>
          <w:rFonts w:eastAsia="仿宋_GB2312"/>
          <w:kern w:val="0"/>
          <w:sz w:val="24"/>
        </w:rPr>
        <w:t>2022</w:t>
      </w:r>
      <w:r>
        <w:rPr>
          <w:rFonts w:eastAsia="仿宋_GB2312"/>
          <w:kern w:val="0"/>
          <w:sz w:val="24"/>
        </w:rPr>
        <w:t>〕</w:t>
      </w:r>
      <w:r>
        <w:rPr>
          <w:rFonts w:eastAsia="仿宋_GB2312"/>
          <w:kern w:val="0"/>
          <w:sz w:val="24"/>
        </w:rPr>
        <w:t>19</w:t>
      </w:r>
      <w:r>
        <w:rPr>
          <w:rFonts w:eastAsia="仿宋_GB2312"/>
          <w:kern w:val="0"/>
          <w:sz w:val="24"/>
        </w:rPr>
        <w:t>号）、《政府采购促进中小企业发展管理办法》（财库〔</w:t>
      </w:r>
      <w:r>
        <w:rPr>
          <w:rFonts w:eastAsia="仿宋_GB2312"/>
          <w:kern w:val="0"/>
          <w:sz w:val="24"/>
        </w:rPr>
        <w:t>2020</w:t>
      </w:r>
      <w:r>
        <w:rPr>
          <w:rFonts w:eastAsia="仿宋_GB2312"/>
          <w:kern w:val="0"/>
          <w:sz w:val="24"/>
        </w:rPr>
        <w:t>〕</w:t>
      </w:r>
      <w:r>
        <w:rPr>
          <w:rFonts w:eastAsia="仿宋_GB2312"/>
          <w:kern w:val="0"/>
          <w:sz w:val="24"/>
        </w:rPr>
        <w:t>46</w:t>
      </w:r>
      <w:r>
        <w:rPr>
          <w:rFonts w:eastAsia="仿宋_GB2312"/>
          <w:kern w:val="0"/>
          <w:sz w:val="24"/>
        </w:rPr>
        <w:t>号）、《关于政府采购支持</w:t>
      </w:r>
      <w:r>
        <w:rPr>
          <w:rFonts w:eastAsia="仿宋_GB2312"/>
          <w:kern w:val="0"/>
          <w:sz w:val="24"/>
        </w:rPr>
        <w:lastRenderedPageBreak/>
        <w:t>监狱企业发展有关问题的通知》（财库〔</w:t>
      </w:r>
      <w:r>
        <w:rPr>
          <w:rFonts w:eastAsia="仿宋_GB2312"/>
          <w:kern w:val="0"/>
          <w:sz w:val="24"/>
        </w:rPr>
        <w:t>2014</w:t>
      </w:r>
      <w:r>
        <w:rPr>
          <w:rFonts w:eastAsia="仿宋_GB2312"/>
          <w:kern w:val="0"/>
          <w:sz w:val="24"/>
        </w:rPr>
        <w:t>〕</w:t>
      </w:r>
      <w:r>
        <w:rPr>
          <w:rFonts w:eastAsia="仿宋_GB2312"/>
          <w:kern w:val="0"/>
          <w:sz w:val="24"/>
        </w:rPr>
        <w:t>68</w:t>
      </w:r>
      <w:r>
        <w:rPr>
          <w:rFonts w:eastAsia="仿宋_GB2312"/>
          <w:kern w:val="0"/>
          <w:sz w:val="24"/>
        </w:rPr>
        <w:t>号）、《关于促进残疾人就业政府采购政策的通知》（财库〔</w:t>
      </w:r>
      <w:r>
        <w:rPr>
          <w:rFonts w:eastAsia="仿宋_GB2312"/>
          <w:kern w:val="0"/>
          <w:sz w:val="24"/>
        </w:rPr>
        <w:t>2017</w:t>
      </w:r>
      <w:r>
        <w:rPr>
          <w:rFonts w:eastAsia="仿宋_GB2312"/>
          <w:kern w:val="0"/>
          <w:sz w:val="24"/>
        </w:rPr>
        <w:t>〕</w:t>
      </w:r>
      <w:r>
        <w:rPr>
          <w:rFonts w:eastAsia="仿宋_GB2312"/>
          <w:kern w:val="0"/>
          <w:sz w:val="24"/>
        </w:rPr>
        <w:t>141</w:t>
      </w:r>
      <w:r>
        <w:rPr>
          <w:rFonts w:eastAsia="仿宋_GB2312"/>
          <w:kern w:val="0"/>
          <w:sz w:val="24"/>
        </w:rPr>
        <w:t>号）。</w:t>
      </w:r>
    </w:p>
    <w:p w:rsidR="00B15F1C" w:rsidRDefault="009F1A2E">
      <w:pPr>
        <w:widowControl/>
        <w:snapToGrid w:val="0"/>
        <w:spacing w:line="500" w:lineRule="exact"/>
        <w:ind w:rightChars="-94" w:right="-197" w:firstLineChars="200" w:firstLine="480"/>
        <w:jc w:val="left"/>
        <w:rPr>
          <w:rFonts w:eastAsia="仿宋_GB2312"/>
          <w:kern w:val="0"/>
          <w:sz w:val="24"/>
        </w:rPr>
      </w:pPr>
      <w:r>
        <w:rPr>
          <w:rFonts w:eastAsia="仿宋_GB2312"/>
          <w:kern w:val="0"/>
          <w:sz w:val="24"/>
        </w:rPr>
        <w:t xml:space="preserve">1.2 </w:t>
      </w:r>
      <w:r>
        <w:rPr>
          <w:rFonts w:eastAsia="仿宋_GB2312"/>
          <w:kern w:val="0"/>
          <w:sz w:val="24"/>
        </w:rPr>
        <w:t>财政部、国家发展改革委《关于印发〈节能产品政府采购实施意见〉的通知》（财库〔</w:t>
      </w:r>
      <w:r>
        <w:rPr>
          <w:rFonts w:eastAsia="仿宋_GB2312"/>
          <w:kern w:val="0"/>
          <w:sz w:val="24"/>
        </w:rPr>
        <w:t>2004</w:t>
      </w:r>
      <w:r>
        <w:rPr>
          <w:rFonts w:eastAsia="仿宋_GB2312"/>
          <w:kern w:val="0"/>
          <w:sz w:val="24"/>
        </w:rPr>
        <w:t>〕</w:t>
      </w:r>
      <w:r>
        <w:rPr>
          <w:rFonts w:eastAsia="仿宋_GB2312"/>
          <w:kern w:val="0"/>
          <w:sz w:val="24"/>
        </w:rPr>
        <w:t>185</w:t>
      </w:r>
      <w:r>
        <w:rPr>
          <w:rFonts w:eastAsia="仿宋_GB2312"/>
          <w:kern w:val="0"/>
          <w:sz w:val="24"/>
        </w:rPr>
        <w:t>号）、财政部、国家环保总局联合印发《关于环境标志</w:t>
      </w:r>
      <w:r>
        <w:rPr>
          <w:rFonts w:eastAsia="仿宋_GB2312"/>
          <w:kern w:val="0"/>
          <w:sz w:val="24"/>
        </w:rPr>
        <w:t>产品政府采购实施的意见》（财库〔</w:t>
      </w:r>
      <w:r>
        <w:rPr>
          <w:rFonts w:eastAsia="仿宋_GB2312"/>
          <w:kern w:val="0"/>
          <w:sz w:val="24"/>
        </w:rPr>
        <w:t>2006</w:t>
      </w:r>
      <w:r>
        <w:rPr>
          <w:rFonts w:eastAsia="仿宋_GB2312"/>
          <w:kern w:val="0"/>
          <w:sz w:val="24"/>
        </w:rPr>
        <w:t>〕</w:t>
      </w:r>
      <w:r>
        <w:rPr>
          <w:rFonts w:eastAsia="仿宋_GB2312"/>
          <w:kern w:val="0"/>
          <w:sz w:val="24"/>
        </w:rPr>
        <w:t>90</w:t>
      </w:r>
      <w:r>
        <w:rPr>
          <w:rFonts w:eastAsia="仿宋_GB2312"/>
          <w:kern w:val="0"/>
          <w:sz w:val="24"/>
        </w:rPr>
        <w:t>号）、国务院办公厅《关于建立政府强制采购节能产品制度的通知》（国办发〔</w:t>
      </w:r>
      <w:r>
        <w:rPr>
          <w:rFonts w:eastAsia="仿宋_GB2312"/>
          <w:kern w:val="0"/>
          <w:sz w:val="24"/>
        </w:rPr>
        <w:t>2007</w:t>
      </w:r>
      <w:r>
        <w:rPr>
          <w:rFonts w:eastAsia="仿宋_GB2312"/>
          <w:kern w:val="0"/>
          <w:sz w:val="24"/>
        </w:rPr>
        <w:t>〕</w:t>
      </w:r>
      <w:r>
        <w:rPr>
          <w:rFonts w:eastAsia="仿宋_GB2312"/>
          <w:kern w:val="0"/>
          <w:sz w:val="24"/>
        </w:rPr>
        <w:t>51</w:t>
      </w:r>
      <w:r>
        <w:rPr>
          <w:rFonts w:eastAsia="仿宋_GB2312"/>
          <w:kern w:val="0"/>
          <w:sz w:val="24"/>
        </w:rPr>
        <w:t>号）、财政部、国家发改委、生态环境部、市场监督总局联合印发《关于调整优化节能产品、环境标志产品政府采购执行机制的通知》（财库〔</w:t>
      </w:r>
      <w:r>
        <w:rPr>
          <w:rFonts w:eastAsia="仿宋_GB2312"/>
          <w:kern w:val="0"/>
          <w:sz w:val="24"/>
        </w:rPr>
        <w:t>2019</w:t>
      </w:r>
      <w:r>
        <w:rPr>
          <w:rFonts w:eastAsia="仿宋_GB2312"/>
          <w:kern w:val="0"/>
          <w:sz w:val="24"/>
        </w:rPr>
        <w:t>〕</w:t>
      </w:r>
      <w:r>
        <w:rPr>
          <w:rFonts w:eastAsia="仿宋_GB2312"/>
          <w:kern w:val="0"/>
          <w:sz w:val="24"/>
        </w:rPr>
        <w:t>9</w:t>
      </w:r>
      <w:r>
        <w:rPr>
          <w:rFonts w:eastAsia="仿宋_GB2312"/>
          <w:kern w:val="0"/>
          <w:sz w:val="24"/>
        </w:rPr>
        <w:t>号）、《关于印发环境标志产品政府采购品目清单的通知》（财库〔</w:t>
      </w:r>
      <w:r>
        <w:rPr>
          <w:rFonts w:eastAsia="仿宋_GB2312"/>
          <w:kern w:val="0"/>
          <w:sz w:val="24"/>
        </w:rPr>
        <w:t>2019</w:t>
      </w:r>
      <w:r>
        <w:rPr>
          <w:rFonts w:eastAsia="仿宋_GB2312"/>
          <w:kern w:val="0"/>
          <w:sz w:val="24"/>
        </w:rPr>
        <w:t>〕</w:t>
      </w:r>
      <w:r>
        <w:rPr>
          <w:rFonts w:eastAsia="仿宋_GB2312"/>
          <w:kern w:val="0"/>
          <w:sz w:val="24"/>
        </w:rPr>
        <w:t>18</w:t>
      </w:r>
      <w:r>
        <w:rPr>
          <w:rFonts w:eastAsia="仿宋_GB2312"/>
          <w:kern w:val="0"/>
          <w:sz w:val="24"/>
        </w:rPr>
        <w:t>号）、《关于印发节能产品政府采购品目清单的通知》（财库〔</w:t>
      </w:r>
      <w:r>
        <w:rPr>
          <w:rFonts w:eastAsia="仿宋_GB2312"/>
          <w:kern w:val="0"/>
          <w:sz w:val="24"/>
        </w:rPr>
        <w:t>2019</w:t>
      </w:r>
      <w:r>
        <w:rPr>
          <w:rFonts w:eastAsia="仿宋_GB2312"/>
          <w:kern w:val="0"/>
          <w:sz w:val="24"/>
        </w:rPr>
        <w:t>〕</w:t>
      </w:r>
      <w:r>
        <w:rPr>
          <w:rFonts w:eastAsia="仿宋_GB2312"/>
          <w:kern w:val="0"/>
          <w:sz w:val="24"/>
        </w:rPr>
        <w:t>19</w:t>
      </w:r>
      <w:r>
        <w:rPr>
          <w:rFonts w:eastAsia="仿宋_GB2312"/>
          <w:kern w:val="0"/>
          <w:sz w:val="24"/>
        </w:rPr>
        <w:t>号）。</w:t>
      </w:r>
    </w:p>
    <w:p w:rsidR="00B15F1C" w:rsidRDefault="009F1A2E">
      <w:pPr>
        <w:widowControl/>
        <w:snapToGrid w:val="0"/>
        <w:spacing w:line="500" w:lineRule="exact"/>
        <w:ind w:rightChars="-94" w:right="-197" w:firstLineChars="200" w:firstLine="480"/>
        <w:jc w:val="left"/>
        <w:rPr>
          <w:rFonts w:eastAsia="仿宋_GB2312"/>
          <w:kern w:val="0"/>
          <w:sz w:val="24"/>
        </w:rPr>
      </w:pPr>
      <w:r>
        <w:rPr>
          <w:rFonts w:eastAsia="仿宋_GB2312"/>
          <w:kern w:val="0"/>
          <w:sz w:val="24"/>
        </w:rPr>
        <w:t xml:space="preserve">1.3  </w:t>
      </w:r>
      <w:r>
        <w:rPr>
          <w:rFonts w:eastAsia="仿宋_GB2312"/>
          <w:kern w:val="0"/>
          <w:sz w:val="24"/>
        </w:rPr>
        <w:t>《财政部</w:t>
      </w:r>
      <w:r>
        <w:rPr>
          <w:rFonts w:eastAsia="仿宋_GB2312"/>
          <w:kern w:val="0"/>
          <w:sz w:val="24"/>
        </w:rPr>
        <w:t xml:space="preserve"> </w:t>
      </w:r>
      <w:r>
        <w:rPr>
          <w:rFonts w:eastAsia="仿宋_GB2312"/>
          <w:kern w:val="0"/>
          <w:sz w:val="24"/>
        </w:rPr>
        <w:t>农业农村部</w:t>
      </w:r>
      <w:r>
        <w:rPr>
          <w:rFonts w:eastAsia="仿宋_GB2312"/>
          <w:kern w:val="0"/>
          <w:sz w:val="24"/>
        </w:rPr>
        <w:t xml:space="preserve"> </w:t>
      </w:r>
      <w:r>
        <w:rPr>
          <w:rFonts w:eastAsia="仿宋_GB2312"/>
          <w:kern w:val="0"/>
          <w:sz w:val="24"/>
        </w:rPr>
        <w:t>国家乡村振兴局关于运用政府采购政策支持乡村产业振兴的通知》（</w:t>
      </w:r>
      <w:r>
        <w:rPr>
          <w:rFonts w:eastAsia="仿宋_GB2312"/>
          <w:kern w:val="0"/>
          <w:sz w:val="24"/>
        </w:rPr>
        <w:t>财库〔</w:t>
      </w:r>
      <w:r>
        <w:rPr>
          <w:rFonts w:eastAsia="仿宋_GB2312"/>
          <w:kern w:val="0"/>
          <w:sz w:val="24"/>
        </w:rPr>
        <w:t>2021</w:t>
      </w:r>
      <w:r>
        <w:rPr>
          <w:rFonts w:eastAsia="仿宋_GB2312"/>
          <w:kern w:val="0"/>
          <w:sz w:val="24"/>
        </w:rPr>
        <w:t>〕</w:t>
      </w:r>
      <w:r>
        <w:rPr>
          <w:rFonts w:eastAsia="仿宋_GB2312"/>
          <w:kern w:val="0"/>
          <w:sz w:val="24"/>
        </w:rPr>
        <w:t xml:space="preserve">19 </w:t>
      </w:r>
      <w:r>
        <w:rPr>
          <w:rFonts w:eastAsia="仿宋_GB2312"/>
          <w:kern w:val="0"/>
          <w:sz w:val="24"/>
        </w:rPr>
        <w:t>号）、《财政部农业农村部国家乡村振兴局</w:t>
      </w:r>
      <w:r>
        <w:rPr>
          <w:rFonts w:eastAsia="仿宋_GB2312"/>
          <w:kern w:val="0"/>
          <w:sz w:val="24"/>
        </w:rPr>
        <w:t xml:space="preserve"> </w:t>
      </w:r>
      <w:r>
        <w:rPr>
          <w:rFonts w:eastAsia="仿宋_GB2312"/>
          <w:kern w:val="0"/>
          <w:sz w:val="24"/>
        </w:rPr>
        <w:t>中华全国供销合作总社关于印发</w:t>
      </w:r>
      <w:r>
        <w:rPr>
          <w:rFonts w:eastAsia="仿宋_GB2312"/>
          <w:kern w:val="0"/>
          <w:sz w:val="24"/>
        </w:rPr>
        <w:t>&lt;</w:t>
      </w:r>
      <w:r>
        <w:rPr>
          <w:rFonts w:eastAsia="仿宋_GB2312"/>
          <w:kern w:val="0"/>
          <w:sz w:val="24"/>
        </w:rPr>
        <w:t>关于深入开展政府采购脱贫地区农副产品工作推进乡村产业振兴的实施意见</w:t>
      </w:r>
      <w:r>
        <w:rPr>
          <w:rFonts w:eastAsia="仿宋_GB2312"/>
          <w:kern w:val="0"/>
          <w:sz w:val="24"/>
        </w:rPr>
        <w:t>&gt;</w:t>
      </w:r>
      <w:r>
        <w:rPr>
          <w:rFonts w:eastAsia="仿宋_GB2312"/>
          <w:kern w:val="0"/>
          <w:sz w:val="24"/>
        </w:rPr>
        <w:t>的通知》（财库〔</w:t>
      </w:r>
      <w:r>
        <w:rPr>
          <w:rFonts w:eastAsia="仿宋_GB2312"/>
          <w:kern w:val="0"/>
          <w:sz w:val="24"/>
        </w:rPr>
        <w:t>2021</w:t>
      </w:r>
      <w:r>
        <w:rPr>
          <w:rFonts w:eastAsia="仿宋_GB2312"/>
          <w:kern w:val="0"/>
          <w:sz w:val="24"/>
        </w:rPr>
        <w:t>〕</w:t>
      </w:r>
      <w:r>
        <w:rPr>
          <w:rFonts w:eastAsia="仿宋_GB2312"/>
          <w:kern w:val="0"/>
          <w:sz w:val="24"/>
        </w:rPr>
        <w:t xml:space="preserve">20 </w:t>
      </w:r>
      <w:r>
        <w:rPr>
          <w:rFonts w:eastAsia="仿宋_GB2312"/>
          <w:kern w:val="0"/>
          <w:sz w:val="24"/>
        </w:rPr>
        <w:t>号）。</w:t>
      </w:r>
    </w:p>
    <w:p w:rsidR="00B15F1C" w:rsidRDefault="009F1A2E">
      <w:pPr>
        <w:widowControl/>
        <w:snapToGrid w:val="0"/>
        <w:spacing w:line="500" w:lineRule="exact"/>
        <w:ind w:rightChars="-94" w:right="-197" w:firstLineChars="200" w:firstLine="480"/>
        <w:jc w:val="left"/>
        <w:rPr>
          <w:rFonts w:eastAsia="仿宋_GB2312"/>
          <w:kern w:val="0"/>
          <w:sz w:val="24"/>
        </w:rPr>
      </w:pPr>
      <w:r>
        <w:rPr>
          <w:rFonts w:eastAsia="仿宋_GB2312"/>
          <w:kern w:val="0"/>
          <w:sz w:val="24"/>
        </w:rPr>
        <w:t xml:space="preserve">1.4  </w:t>
      </w:r>
      <w:r>
        <w:rPr>
          <w:rFonts w:eastAsia="仿宋_GB2312"/>
          <w:kern w:val="0"/>
          <w:sz w:val="24"/>
        </w:rPr>
        <w:t>《陕西省财政厅关于加快推进我省中小企业政府采购信用融资工作的通知》（陕财办采〔</w:t>
      </w:r>
      <w:r>
        <w:rPr>
          <w:rFonts w:eastAsia="仿宋_GB2312"/>
          <w:kern w:val="0"/>
          <w:sz w:val="24"/>
        </w:rPr>
        <w:t>2020</w:t>
      </w:r>
      <w:r>
        <w:rPr>
          <w:rFonts w:eastAsia="仿宋_GB2312"/>
          <w:kern w:val="0"/>
          <w:sz w:val="24"/>
        </w:rPr>
        <w:t>〕</w:t>
      </w:r>
      <w:r>
        <w:rPr>
          <w:rFonts w:eastAsia="仿宋_GB2312"/>
          <w:kern w:val="0"/>
          <w:sz w:val="24"/>
        </w:rPr>
        <w:t xml:space="preserve">15 </w:t>
      </w:r>
      <w:r>
        <w:rPr>
          <w:rFonts w:eastAsia="仿宋_GB2312"/>
          <w:kern w:val="0"/>
          <w:sz w:val="24"/>
        </w:rPr>
        <w:t>号）、陕西省财政厅关于印发《陕西省中小企业政府采购信用融资办法》（陕财办采〔</w:t>
      </w:r>
      <w:r>
        <w:rPr>
          <w:rFonts w:eastAsia="仿宋_GB2312"/>
          <w:kern w:val="0"/>
          <w:sz w:val="24"/>
        </w:rPr>
        <w:t>2018</w:t>
      </w:r>
      <w:r>
        <w:rPr>
          <w:rFonts w:eastAsia="仿宋_GB2312"/>
          <w:kern w:val="0"/>
          <w:sz w:val="24"/>
        </w:rPr>
        <w:t>〕</w:t>
      </w:r>
      <w:r>
        <w:rPr>
          <w:rFonts w:eastAsia="仿宋_GB2312"/>
          <w:kern w:val="0"/>
          <w:sz w:val="24"/>
        </w:rPr>
        <w:t xml:space="preserve">23 </w:t>
      </w:r>
      <w:r>
        <w:rPr>
          <w:rFonts w:eastAsia="仿宋_GB2312"/>
          <w:kern w:val="0"/>
          <w:sz w:val="24"/>
        </w:rPr>
        <w:t>号）。</w:t>
      </w:r>
    </w:p>
    <w:p w:rsidR="00B15F1C" w:rsidRDefault="009F1A2E">
      <w:pPr>
        <w:widowControl/>
        <w:snapToGrid w:val="0"/>
        <w:spacing w:line="500" w:lineRule="exact"/>
        <w:ind w:rightChars="-94" w:right="-197" w:firstLineChars="200" w:firstLine="480"/>
        <w:jc w:val="left"/>
        <w:rPr>
          <w:rFonts w:ascii="仿宋" w:eastAsia="仿宋" w:hAnsi="仿宋" w:cs="仿宋"/>
          <w:sz w:val="24"/>
        </w:rPr>
      </w:pPr>
      <w:r>
        <w:rPr>
          <w:rFonts w:eastAsia="仿宋_GB2312"/>
          <w:kern w:val="0"/>
          <w:sz w:val="24"/>
        </w:rPr>
        <w:t>若享受以上政策优惠的企业，提供相应声明函或品目清单范围内产品的有效认证证书。</w:t>
      </w:r>
      <w:r>
        <w:rPr>
          <w:rFonts w:eastAsia="仿宋_GB2312" w:hint="eastAsia"/>
          <w:kern w:val="0"/>
          <w:sz w:val="24"/>
        </w:rPr>
        <w:t>2</w:t>
      </w:r>
      <w:r>
        <w:rPr>
          <w:rFonts w:eastAsia="仿宋_GB2312"/>
          <w:kern w:val="0"/>
          <w:sz w:val="24"/>
        </w:rPr>
        <w:t>、</w:t>
      </w:r>
      <w:r>
        <w:rPr>
          <w:rFonts w:ascii="仿宋" w:eastAsia="仿宋" w:hAnsi="仿宋" w:cs="仿宋" w:hint="eastAsia"/>
          <w:sz w:val="24"/>
        </w:rPr>
        <w:t>凡有意参加磋商者，在采购文件</w:t>
      </w:r>
      <w:r>
        <w:rPr>
          <w:rFonts w:ascii="仿宋" w:eastAsia="仿宋" w:hAnsi="仿宋" w:cs="仿宋" w:hint="eastAsia"/>
          <w:sz w:val="24"/>
        </w:rPr>
        <w:t>获取时间内，将单位介绍信、身份证复印件加盖公章发至</w:t>
      </w:r>
      <w:r>
        <w:rPr>
          <w:rFonts w:ascii="仿宋" w:eastAsia="仿宋" w:hAnsi="仿宋" w:cs="仿宋" w:hint="eastAsia"/>
          <w:sz w:val="24"/>
        </w:rPr>
        <w:t>1099347532@qq.com</w:t>
      </w:r>
      <w:r>
        <w:rPr>
          <w:rFonts w:ascii="仿宋" w:eastAsia="仿宋" w:hAnsi="仿宋" w:cs="仿宋" w:hint="eastAsia"/>
          <w:sz w:val="24"/>
        </w:rPr>
        <w:t>邮箱，邮箱标题请以项目名称</w:t>
      </w:r>
      <w:r>
        <w:rPr>
          <w:rFonts w:ascii="仿宋" w:eastAsia="仿宋" w:hAnsi="仿宋" w:cs="仿宋" w:hint="eastAsia"/>
          <w:sz w:val="24"/>
        </w:rPr>
        <w:t>-</w:t>
      </w:r>
      <w:r>
        <w:rPr>
          <w:rFonts w:ascii="仿宋" w:eastAsia="仿宋" w:hAnsi="仿宋" w:cs="仿宋" w:hint="eastAsia"/>
          <w:sz w:val="24"/>
        </w:rPr>
        <w:t>单位名称</w:t>
      </w:r>
      <w:r>
        <w:rPr>
          <w:rFonts w:ascii="仿宋" w:eastAsia="仿宋" w:hAnsi="仿宋" w:cs="仿宋" w:hint="eastAsia"/>
          <w:sz w:val="24"/>
        </w:rPr>
        <w:t>-</w:t>
      </w:r>
      <w:r>
        <w:rPr>
          <w:rFonts w:ascii="仿宋" w:eastAsia="仿宋" w:hAnsi="仿宋" w:cs="仿宋" w:hint="eastAsia"/>
          <w:sz w:val="24"/>
        </w:rPr>
        <w:t>联系人</w:t>
      </w:r>
      <w:r>
        <w:rPr>
          <w:rFonts w:ascii="仿宋" w:eastAsia="仿宋" w:hAnsi="仿宋" w:cs="仿宋" w:hint="eastAsia"/>
          <w:sz w:val="24"/>
        </w:rPr>
        <w:t>-</w:t>
      </w:r>
      <w:r>
        <w:rPr>
          <w:rFonts w:ascii="仿宋" w:eastAsia="仿宋" w:hAnsi="仿宋" w:cs="仿宋" w:hint="eastAsia"/>
          <w:sz w:val="24"/>
        </w:rPr>
        <w:t>联系电话的方式命名，采购代理机构登记备案后将发送电子版采购文件至相应邮箱。</w:t>
      </w:r>
    </w:p>
    <w:p w:rsidR="00B15F1C" w:rsidRDefault="009F1A2E">
      <w:pPr>
        <w:widowControl/>
        <w:snapToGrid w:val="0"/>
        <w:spacing w:line="500" w:lineRule="exact"/>
        <w:ind w:rightChars="-94" w:right="-197" w:firstLineChars="200" w:firstLine="480"/>
        <w:jc w:val="left"/>
        <w:rPr>
          <w:rFonts w:ascii="仿宋" w:eastAsia="仿宋" w:hAnsi="仿宋" w:cs="仿宋"/>
          <w:sz w:val="24"/>
        </w:rPr>
      </w:pPr>
      <w:r>
        <w:rPr>
          <w:rFonts w:ascii="仿宋" w:eastAsia="仿宋" w:hAnsi="仿宋" w:cs="仿宋" w:hint="eastAsia"/>
          <w:sz w:val="24"/>
        </w:rPr>
        <w:t>八、凡对本次采购提出询问，请按以下方式联系。</w:t>
      </w:r>
    </w:p>
    <w:p w:rsidR="00B15F1C" w:rsidRDefault="009F1A2E">
      <w:pPr>
        <w:widowControl/>
        <w:snapToGrid w:val="0"/>
        <w:spacing w:line="500" w:lineRule="exact"/>
        <w:ind w:rightChars="-94" w:right="-197"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采购人信息</w:t>
      </w:r>
    </w:p>
    <w:p w:rsidR="00B15F1C" w:rsidRDefault="009F1A2E">
      <w:pPr>
        <w:widowControl/>
        <w:snapToGrid w:val="0"/>
        <w:spacing w:line="500" w:lineRule="exact"/>
        <w:ind w:rightChars="-94" w:right="-197" w:firstLineChars="200" w:firstLine="480"/>
        <w:jc w:val="left"/>
        <w:rPr>
          <w:rFonts w:ascii="仿宋" w:eastAsia="仿宋" w:hAnsi="仿宋" w:cs="仿宋"/>
          <w:sz w:val="24"/>
        </w:rPr>
      </w:pPr>
      <w:r>
        <w:rPr>
          <w:rFonts w:ascii="仿宋" w:eastAsia="仿宋" w:hAnsi="仿宋" w:cs="仿宋" w:hint="eastAsia"/>
          <w:sz w:val="24"/>
        </w:rPr>
        <w:t>名称：西安市生态环境局高新技术产业开发区分局</w:t>
      </w:r>
    </w:p>
    <w:p w:rsidR="00B15F1C" w:rsidRDefault="009F1A2E">
      <w:pPr>
        <w:widowControl/>
        <w:snapToGrid w:val="0"/>
        <w:spacing w:line="500" w:lineRule="exact"/>
        <w:ind w:rightChars="-94" w:right="-197" w:firstLineChars="200" w:firstLine="480"/>
        <w:jc w:val="left"/>
        <w:rPr>
          <w:rFonts w:ascii="仿宋" w:eastAsia="仿宋" w:hAnsi="仿宋" w:cs="仿宋"/>
          <w:sz w:val="24"/>
        </w:rPr>
      </w:pPr>
      <w:r>
        <w:rPr>
          <w:rFonts w:ascii="仿宋" w:eastAsia="仿宋" w:hAnsi="仿宋" w:cs="仿宋" w:hint="eastAsia"/>
          <w:sz w:val="24"/>
        </w:rPr>
        <w:t>地址：都市之门</w:t>
      </w:r>
      <w:r>
        <w:rPr>
          <w:rFonts w:ascii="仿宋" w:eastAsia="仿宋" w:hAnsi="仿宋" w:cs="仿宋" w:hint="eastAsia"/>
          <w:sz w:val="24"/>
        </w:rPr>
        <w:t>D</w:t>
      </w:r>
      <w:r>
        <w:rPr>
          <w:rFonts w:ascii="仿宋" w:eastAsia="仿宋" w:hAnsi="仿宋" w:cs="仿宋" w:hint="eastAsia"/>
          <w:sz w:val="24"/>
        </w:rPr>
        <w:t>座</w:t>
      </w:r>
      <w:r>
        <w:rPr>
          <w:rFonts w:ascii="仿宋" w:eastAsia="仿宋" w:hAnsi="仿宋" w:cs="仿宋" w:hint="eastAsia"/>
          <w:sz w:val="24"/>
        </w:rPr>
        <w:t>1501</w:t>
      </w:r>
      <w:r>
        <w:rPr>
          <w:rFonts w:ascii="仿宋" w:eastAsia="仿宋" w:hAnsi="仿宋" w:cs="仿宋" w:hint="eastAsia"/>
          <w:sz w:val="24"/>
        </w:rPr>
        <w:t>室</w:t>
      </w:r>
    </w:p>
    <w:p w:rsidR="00B15F1C" w:rsidRDefault="009F1A2E">
      <w:pPr>
        <w:widowControl/>
        <w:snapToGrid w:val="0"/>
        <w:spacing w:line="500" w:lineRule="exact"/>
        <w:ind w:rightChars="-94" w:right="-197" w:firstLineChars="200" w:firstLine="480"/>
        <w:jc w:val="left"/>
        <w:rPr>
          <w:rFonts w:ascii="仿宋" w:eastAsia="仿宋" w:hAnsi="仿宋" w:cs="仿宋"/>
          <w:sz w:val="24"/>
        </w:rPr>
      </w:pPr>
      <w:r>
        <w:rPr>
          <w:rFonts w:ascii="仿宋" w:eastAsia="仿宋" w:hAnsi="仿宋" w:cs="仿宋" w:hint="eastAsia"/>
          <w:sz w:val="24"/>
        </w:rPr>
        <w:t>联系方式：</w:t>
      </w:r>
      <w:r>
        <w:rPr>
          <w:rFonts w:ascii="仿宋" w:eastAsia="仿宋" w:hAnsi="仿宋" w:cs="仿宋" w:hint="eastAsia"/>
          <w:sz w:val="24"/>
        </w:rPr>
        <w:t>029-88855840</w:t>
      </w:r>
    </w:p>
    <w:p w:rsidR="00B15F1C" w:rsidRDefault="009F1A2E">
      <w:pPr>
        <w:widowControl/>
        <w:snapToGrid w:val="0"/>
        <w:spacing w:line="500" w:lineRule="exact"/>
        <w:ind w:rightChars="-94" w:right="-197"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采购代理机构信息</w:t>
      </w:r>
    </w:p>
    <w:p w:rsidR="00B15F1C" w:rsidRDefault="009F1A2E">
      <w:pPr>
        <w:widowControl/>
        <w:snapToGrid w:val="0"/>
        <w:spacing w:line="500" w:lineRule="exact"/>
        <w:ind w:rightChars="-94" w:right="-197" w:firstLineChars="200" w:firstLine="480"/>
        <w:jc w:val="left"/>
        <w:rPr>
          <w:rFonts w:ascii="仿宋" w:eastAsia="仿宋" w:hAnsi="仿宋" w:cs="仿宋"/>
          <w:sz w:val="24"/>
        </w:rPr>
      </w:pPr>
      <w:r>
        <w:rPr>
          <w:rFonts w:ascii="仿宋" w:eastAsia="仿宋" w:hAnsi="仿宋" w:cs="仿宋" w:hint="eastAsia"/>
          <w:sz w:val="24"/>
        </w:rPr>
        <w:t>名称：陕西省采购招标有限责任公司</w:t>
      </w:r>
    </w:p>
    <w:p w:rsidR="00B15F1C" w:rsidRDefault="009F1A2E">
      <w:pPr>
        <w:widowControl/>
        <w:snapToGrid w:val="0"/>
        <w:spacing w:line="500" w:lineRule="exact"/>
        <w:ind w:rightChars="-94" w:right="-197" w:firstLineChars="200" w:firstLine="480"/>
        <w:jc w:val="left"/>
        <w:rPr>
          <w:rFonts w:ascii="仿宋" w:eastAsia="仿宋" w:hAnsi="仿宋" w:cs="仿宋"/>
          <w:sz w:val="24"/>
        </w:rPr>
      </w:pPr>
      <w:r>
        <w:rPr>
          <w:rFonts w:ascii="仿宋" w:eastAsia="仿宋" w:hAnsi="仿宋" w:cs="仿宋" w:hint="eastAsia"/>
          <w:sz w:val="24"/>
        </w:rPr>
        <w:t>地址：西安市高新二路</w:t>
      </w:r>
      <w:r>
        <w:rPr>
          <w:rFonts w:ascii="仿宋" w:eastAsia="仿宋" w:hAnsi="仿宋" w:cs="仿宋" w:hint="eastAsia"/>
          <w:sz w:val="24"/>
        </w:rPr>
        <w:t>2</w:t>
      </w:r>
      <w:r>
        <w:rPr>
          <w:rFonts w:ascii="仿宋" w:eastAsia="仿宋" w:hAnsi="仿宋" w:cs="仿宋" w:hint="eastAsia"/>
          <w:sz w:val="24"/>
        </w:rPr>
        <w:t>号山西证券大厦</w:t>
      </w:r>
      <w:r>
        <w:rPr>
          <w:rFonts w:ascii="仿宋" w:eastAsia="仿宋" w:hAnsi="仿宋" w:cs="仿宋" w:hint="eastAsia"/>
          <w:sz w:val="24"/>
        </w:rPr>
        <w:t>8</w:t>
      </w:r>
      <w:r>
        <w:rPr>
          <w:rFonts w:ascii="仿宋" w:eastAsia="仿宋" w:hAnsi="仿宋" w:cs="仿宋" w:hint="eastAsia"/>
          <w:sz w:val="24"/>
        </w:rPr>
        <w:t>层招标三部</w:t>
      </w:r>
    </w:p>
    <w:p w:rsidR="00B15F1C" w:rsidRDefault="009F1A2E">
      <w:pPr>
        <w:widowControl/>
        <w:snapToGrid w:val="0"/>
        <w:spacing w:line="500" w:lineRule="exact"/>
        <w:ind w:rightChars="-94" w:right="-197" w:firstLineChars="200" w:firstLine="480"/>
        <w:jc w:val="left"/>
        <w:rPr>
          <w:rFonts w:ascii="仿宋" w:eastAsia="仿宋" w:hAnsi="仿宋" w:cs="仿宋"/>
          <w:sz w:val="24"/>
        </w:rPr>
      </w:pPr>
      <w:r>
        <w:rPr>
          <w:rFonts w:ascii="仿宋" w:eastAsia="仿宋" w:hAnsi="仿宋" w:cs="仿宋" w:hint="eastAsia"/>
          <w:sz w:val="24"/>
        </w:rPr>
        <w:lastRenderedPageBreak/>
        <w:t>联系方式：</w:t>
      </w:r>
      <w:r>
        <w:rPr>
          <w:rFonts w:ascii="仿宋" w:eastAsia="仿宋" w:hAnsi="仿宋" w:cs="仿宋" w:hint="eastAsia"/>
          <w:sz w:val="24"/>
        </w:rPr>
        <w:t>029-8525</w:t>
      </w:r>
      <w:r>
        <w:rPr>
          <w:rFonts w:ascii="仿宋" w:eastAsia="仿宋" w:hAnsi="仿宋" w:cs="仿宋" w:hint="eastAsia"/>
          <w:sz w:val="24"/>
        </w:rPr>
        <w:t>7505</w:t>
      </w:r>
    </w:p>
    <w:p w:rsidR="00B15F1C" w:rsidRDefault="009F1A2E">
      <w:pPr>
        <w:widowControl/>
        <w:snapToGrid w:val="0"/>
        <w:spacing w:line="500" w:lineRule="exact"/>
        <w:ind w:rightChars="-94" w:right="-197" w:firstLineChars="200" w:firstLine="48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项目联系方式</w:t>
      </w:r>
    </w:p>
    <w:p w:rsidR="00B15F1C" w:rsidRDefault="009F1A2E">
      <w:pPr>
        <w:widowControl/>
        <w:snapToGrid w:val="0"/>
        <w:spacing w:line="500" w:lineRule="exact"/>
        <w:ind w:rightChars="-94" w:right="-197" w:firstLineChars="200" w:firstLine="480"/>
        <w:jc w:val="left"/>
        <w:rPr>
          <w:rFonts w:ascii="仿宋" w:eastAsia="仿宋" w:hAnsi="仿宋" w:cs="仿宋"/>
          <w:sz w:val="24"/>
        </w:rPr>
      </w:pPr>
      <w:r>
        <w:rPr>
          <w:rFonts w:ascii="仿宋" w:eastAsia="仿宋" w:hAnsi="仿宋" w:cs="仿宋" w:hint="eastAsia"/>
          <w:sz w:val="24"/>
        </w:rPr>
        <w:t>项目联系人：赵淑涵、李峻豪、王莉</w:t>
      </w:r>
    </w:p>
    <w:p w:rsidR="00B15F1C" w:rsidRDefault="009F1A2E">
      <w:pPr>
        <w:widowControl/>
        <w:snapToGrid w:val="0"/>
        <w:spacing w:line="500" w:lineRule="exact"/>
        <w:ind w:rightChars="-94" w:right="-197" w:firstLineChars="200" w:firstLine="480"/>
        <w:jc w:val="left"/>
        <w:rPr>
          <w:rFonts w:ascii="仿宋" w:eastAsia="仿宋" w:hAnsi="仿宋" w:cs="仿宋"/>
          <w:sz w:val="24"/>
        </w:rPr>
      </w:pPr>
      <w:r>
        <w:rPr>
          <w:rFonts w:ascii="仿宋" w:eastAsia="仿宋" w:hAnsi="仿宋" w:cs="仿宋" w:hint="eastAsia"/>
          <w:sz w:val="24"/>
        </w:rPr>
        <w:t>电话：</w:t>
      </w:r>
      <w:r>
        <w:rPr>
          <w:rFonts w:ascii="仿宋" w:eastAsia="仿宋" w:hAnsi="仿宋" w:cs="仿宋" w:hint="eastAsia"/>
          <w:sz w:val="24"/>
        </w:rPr>
        <w:t>029-85257505</w:t>
      </w:r>
    </w:p>
    <w:p w:rsidR="00B15F1C" w:rsidRDefault="009F1A2E">
      <w:pPr>
        <w:spacing w:line="360" w:lineRule="auto"/>
        <w:jc w:val="right"/>
        <w:rPr>
          <w:rFonts w:ascii="仿宋" w:eastAsia="仿宋" w:hAnsi="仿宋" w:cs="仿宋"/>
          <w:sz w:val="24"/>
        </w:rPr>
      </w:pPr>
      <w:r>
        <w:rPr>
          <w:rFonts w:ascii="仿宋" w:eastAsia="仿宋" w:hAnsi="仿宋" w:cs="仿宋" w:hint="eastAsia"/>
          <w:sz w:val="24"/>
        </w:rPr>
        <w:t>陕西省采购招标有限责任公司</w:t>
      </w:r>
    </w:p>
    <w:p w:rsidR="00B15F1C" w:rsidRDefault="009F1A2E">
      <w:pPr>
        <w:spacing w:line="360" w:lineRule="auto"/>
        <w:jc w:val="right"/>
        <w:rPr>
          <w:rFonts w:ascii="仿宋" w:eastAsia="仿宋" w:hAnsi="仿宋" w:cs="仿宋"/>
          <w:sz w:val="24"/>
        </w:rPr>
      </w:pPr>
      <w:r>
        <w:rPr>
          <w:rFonts w:ascii="仿宋" w:eastAsia="仿宋" w:hAnsi="仿宋" w:cs="仿宋" w:hint="eastAsia"/>
          <w:sz w:val="24"/>
        </w:rPr>
        <w:t>2022</w:t>
      </w:r>
      <w:r>
        <w:rPr>
          <w:rFonts w:ascii="仿宋" w:eastAsia="仿宋" w:hAnsi="仿宋" w:cs="仿宋" w:hint="eastAsia"/>
          <w:sz w:val="24"/>
        </w:rPr>
        <w:t>年</w:t>
      </w:r>
      <w:r>
        <w:rPr>
          <w:rFonts w:ascii="仿宋" w:eastAsia="仿宋" w:hAnsi="仿宋" w:cs="仿宋" w:hint="eastAsia"/>
          <w:sz w:val="24"/>
        </w:rPr>
        <w:t>8</w:t>
      </w:r>
      <w:r>
        <w:rPr>
          <w:rFonts w:ascii="仿宋" w:eastAsia="仿宋" w:hAnsi="仿宋" w:cs="仿宋" w:hint="eastAsia"/>
          <w:sz w:val="24"/>
        </w:rPr>
        <w:t>月</w:t>
      </w:r>
      <w:r>
        <w:rPr>
          <w:rFonts w:ascii="仿宋" w:eastAsia="仿宋" w:hAnsi="仿宋" w:cs="仿宋" w:hint="eastAsia"/>
          <w:sz w:val="24"/>
        </w:rPr>
        <w:t>22</w:t>
      </w:r>
      <w:r>
        <w:rPr>
          <w:rFonts w:ascii="仿宋" w:eastAsia="仿宋" w:hAnsi="仿宋" w:cs="仿宋" w:hint="eastAsia"/>
          <w:sz w:val="24"/>
        </w:rPr>
        <w:t>日</w:t>
      </w:r>
    </w:p>
    <w:p w:rsidR="00B15F1C" w:rsidRDefault="009F1A2E">
      <w:pPr>
        <w:spacing w:line="360" w:lineRule="auto"/>
        <w:rPr>
          <w:rStyle w:val="1Char1"/>
          <w:rFonts w:ascii="仿宋" w:eastAsia="仿宋" w:hAnsi="仿宋" w:cs="仿宋"/>
          <w:sz w:val="24"/>
        </w:rPr>
      </w:pPr>
      <w:r>
        <w:rPr>
          <w:rStyle w:val="1Char1"/>
          <w:rFonts w:ascii="仿宋" w:eastAsia="仿宋" w:hAnsi="仿宋" w:cs="仿宋" w:hint="eastAsia"/>
          <w:sz w:val="24"/>
        </w:rPr>
        <w:br w:type="page"/>
      </w:r>
    </w:p>
    <w:p w:rsidR="00B15F1C" w:rsidRDefault="009F1A2E">
      <w:pPr>
        <w:pStyle w:val="afd"/>
        <w:spacing w:line="360" w:lineRule="auto"/>
        <w:rPr>
          <w:rStyle w:val="1Char1"/>
          <w:rFonts w:ascii="仿宋" w:eastAsia="仿宋" w:hAnsi="仿宋" w:cs="仿宋"/>
          <w:sz w:val="36"/>
          <w:szCs w:val="36"/>
        </w:rPr>
      </w:pPr>
      <w:r>
        <w:rPr>
          <w:rStyle w:val="1Char1"/>
          <w:rFonts w:ascii="仿宋" w:eastAsia="仿宋" w:hAnsi="仿宋" w:cs="仿宋" w:hint="eastAsia"/>
          <w:sz w:val="36"/>
          <w:szCs w:val="36"/>
        </w:rPr>
        <w:lastRenderedPageBreak/>
        <w:t>第二章</w:t>
      </w:r>
      <w:r>
        <w:rPr>
          <w:rStyle w:val="1Char1"/>
          <w:rFonts w:ascii="仿宋" w:eastAsia="仿宋" w:hAnsi="仿宋" w:cs="仿宋" w:hint="eastAsia"/>
          <w:sz w:val="36"/>
          <w:szCs w:val="36"/>
        </w:rPr>
        <w:t xml:space="preserve">  </w:t>
      </w:r>
      <w:r>
        <w:rPr>
          <w:rStyle w:val="1Char1"/>
          <w:rFonts w:ascii="仿宋" w:eastAsia="仿宋" w:hAnsi="仿宋" w:cs="仿宋" w:hint="eastAsia"/>
          <w:sz w:val="36"/>
          <w:szCs w:val="36"/>
        </w:rPr>
        <w:t>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B15F1C" w:rsidRDefault="009F1A2E" w:rsidP="00B15F1C">
      <w:pPr>
        <w:pStyle w:val="26"/>
        <w:spacing w:beforeLines="100" w:after="24"/>
        <w:jc w:val="center"/>
        <w:rPr>
          <w:rFonts w:ascii="仿宋" w:eastAsia="仿宋" w:hAnsi="仿宋" w:cs="仿宋"/>
          <w:sz w:val="28"/>
          <w:szCs w:val="28"/>
        </w:rPr>
      </w:pPr>
      <w:bookmarkStart w:id="58" w:name="_Toc68590967"/>
      <w:r>
        <w:rPr>
          <w:rFonts w:ascii="仿宋" w:eastAsia="仿宋" w:hAnsi="仿宋" w:cs="仿宋" w:hint="eastAsia"/>
          <w:sz w:val="28"/>
          <w:szCs w:val="28"/>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B15F1C" w:rsidRDefault="00B15F1C">
      <w:pPr>
        <w:rPr>
          <w:rFonts w:ascii="仿宋" w:eastAsia="仿宋" w:hAnsi="仿宋" w:cs="仿宋"/>
        </w:rPr>
      </w:pPr>
    </w:p>
    <w:p w:rsidR="00B15F1C" w:rsidRDefault="009F1A2E">
      <w:pPr>
        <w:rPr>
          <w:rFonts w:ascii="仿宋" w:eastAsia="仿宋" w:hAnsi="仿宋" w:cs="仿宋"/>
          <w:sz w:val="24"/>
        </w:rPr>
      </w:pPr>
      <w:r>
        <w:rPr>
          <w:rFonts w:ascii="仿宋" w:eastAsia="仿宋" w:hAnsi="仿宋" w:cs="仿宋" w:hint="eastAsia"/>
          <w:sz w:val="24"/>
        </w:rPr>
        <w:t>本表是对供应商须知的具体补充和修改，如有矛盾，均以本表为准。</w:t>
      </w:r>
    </w:p>
    <w:p w:rsidR="00B15F1C" w:rsidRDefault="00B15F1C">
      <w:pPr>
        <w:ind w:left="689" w:hangingChars="343" w:hanging="689"/>
        <w:rPr>
          <w:rFonts w:ascii="仿宋" w:eastAsia="仿宋" w:hAnsi="仿宋" w:cs="仿宋"/>
          <w:b/>
          <w:sz w:val="20"/>
          <w:szCs w:val="20"/>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7650"/>
      </w:tblGrid>
      <w:tr w:rsidR="00B15F1C">
        <w:trPr>
          <w:trHeight w:val="668"/>
          <w:tblHeader/>
          <w:jc w:val="center"/>
        </w:trPr>
        <w:tc>
          <w:tcPr>
            <w:tcW w:w="1080" w:type="dxa"/>
            <w:vAlign w:val="center"/>
          </w:tcPr>
          <w:p w:rsidR="00B15F1C" w:rsidRDefault="009F1A2E">
            <w:pPr>
              <w:pStyle w:val="af6"/>
              <w:adjustRightInd w:val="0"/>
              <w:snapToGrid w:val="0"/>
              <w:spacing w:line="240" w:lineRule="auto"/>
              <w:jc w:val="center"/>
              <w:rPr>
                <w:rFonts w:ascii="仿宋" w:eastAsia="仿宋" w:hAnsi="仿宋" w:cs="仿宋"/>
                <w:b/>
                <w:sz w:val="24"/>
                <w:szCs w:val="24"/>
              </w:rPr>
            </w:pPr>
            <w:bookmarkStart w:id="59" w:name="_Hlt14560610"/>
            <w:bookmarkStart w:id="60" w:name="_Toc500746967"/>
            <w:bookmarkStart w:id="61" w:name="_Toc499711885"/>
            <w:bookmarkStart w:id="62" w:name="_Toc499711044"/>
            <w:bookmarkStart w:id="63" w:name="_Toc496324580"/>
            <w:bookmarkStart w:id="64" w:name="_Toc500747190"/>
            <w:bookmarkStart w:id="65" w:name="_Toc492955416"/>
            <w:bookmarkStart w:id="66" w:name="_Toc503063423"/>
            <w:bookmarkStart w:id="67" w:name="_Toc389620165"/>
            <w:bookmarkStart w:id="68" w:name="_Toc385992326"/>
            <w:bookmarkStart w:id="69" w:name="_Toc500747063"/>
            <w:bookmarkEnd w:id="18"/>
            <w:bookmarkEnd w:id="59"/>
            <w:r>
              <w:rPr>
                <w:rFonts w:ascii="仿宋" w:eastAsia="仿宋" w:hAnsi="仿宋" w:cs="仿宋" w:hint="eastAsia"/>
                <w:b/>
                <w:sz w:val="24"/>
                <w:szCs w:val="24"/>
              </w:rPr>
              <w:t>条款号</w:t>
            </w:r>
          </w:p>
        </w:tc>
        <w:tc>
          <w:tcPr>
            <w:tcW w:w="7650" w:type="dxa"/>
            <w:vAlign w:val="center"/>
          </w:tcPr>
          <w:p w:rsidR="00B15F1C" w:rsidRDefault="009F1A2E">
            <w:pPr>
              <w:pStyle w:val="af6"/>
              <w:adjustRightInd w:val="0"/>
              <w:snapToGrid w:val="0"/>
              <w:spacing w:line="240" w:lineRule="auto"/>
              <w:jc w:val="center"/>
              <w:rPr>
                <w:rFonts w:ascii="仿宋" w:eastAsia="仿宋" w:hAnsi="仿宋" w:cs="仿宋"/>
                <w:b/>
                <w:sz w:val="24"/>
                <w:szCs w:val="24"/>
              </w:rPr>
            </w:pPr>
            <w:r>
              <w:rPr>
                <w:rFonts w:ascii="仿宋" w:eastAsia="仿宋" w:hAnsi="仿宋" w:cs="仿宋" w:hint="eastAsia"/>
                <w:b/>
                <w:sz w:val="24"/>
                <w:szCs w:val="24"/>
              </w:rPr>
              <w:t>内容说明</w:t>
            </w:r>
          </w:p>
        </w:tc>
      </w:tr>
      <w:tr w:rsidR="00B15F1C">
        <w:trPr>
          <w:trHeight w:val="2333"/>
          <w:jc w:val="center"/>
        </w:trPr>
        <w:tc>
          <w:tcPr>
            <w:tcW w:w="1080" w:type="dxa"/>
            <w:vAlign w:val="center"/>
          </w:tcPr>
          <w:p w:rsidR="00B15F1C" w:rsidRDefault="009F1A2E">
            <w:pPr>
              <w:pStyle w:val="af6"/>
              <w:adjustRightInd w:val="0"/>
              <w:snapToGrid w:val="0"/>
              <w:spacing w:line="240" w:lineRule="auto"/>
              <w:jc w:val="center"/>
              <w:rPr>
                <w:rFonts w:ascii="仿宋" w:eastAsia="仿宋" w:hAnsi="仿宋" w:cs="仿宋"/>
                <w:sz w:val="24"/>
                <w:szCs w:val="24"/>
              </w:rPr>
            </w:pPr>
            <w:r>
              <w:rPr>
                <w:rFonts w:ascii="仿宋" w:eastAsia="仿宋" w:hAnsi="仿宋" w:cs="仿宋" w:hint="eastAsia"/>
                <w:sz w:val="24"/>
                <w:szCs w:val="24"/>
              </w:rPr>
              <w:t>1.1</w:t>
            </w:r>
          </w:p>
        </w:tc>
        <w:tc>
          <w:tcPr>
            <w:tcW w:w="7650" w:type="dxa"/>
            <w:vAlign w:val="center"/>
          </w:tcPr>
          <w:p w:rsidR="00B15F1C" w:rsidRDefault="009F1A2E">
            <w:pPr>
              <w:pStyle w:val="af6"/>
              <w:adjustRightInd w:val="0"/>
              <w:snapToGrid w:val="0"/>
              <w:spacing w:line="240" w:lineRule="auto"/>
              <w:rPr>
                <w:rFonts w:ascii="仿宋" w:eastAsia="仿宋" w:hAnsi="仿宋" w:cs="仿宋"/>
                <w:sz w:val="24"/>
                <w:szCs w:val="24"/>
              </w:rPr>
            </w:pPr>
            <w:r>
              <w:rPr>
                <w:rFonts w:ascii="仿宋" w:eastAsia="仿宋" w:hAnsi="仿宋" w:cs="仿宋" w:hint="eastAsia"/>
                <w:sz w:val="24"/>
                <w:szCs w:val="24"/>
              </w:rPr>
              <w:t>项目名称：</w:t>
            </w:r>
            <w:r>
              <w:rPr>
                <w:rFonts w:ascii="仿宋" w:eastAsia="仿宋" w:hAnsi="仿宋" w:cs="仿宋" w:hint="eastAsia"/>
                <w:sz w:val="24"/>
                <w:szCs w:val="24"/>
              </w:rPr>
              <w:t>高新区区域空气质量改善试点服务（三期）（二次）</w:t>
            </w:r>
          </w:p>
          <w:p w:rsidR="00B15F1C" w:rsidRDefault="009F1A2E">
            <w:pPr>
              <w:pStyle w:val="af6"/>
              <w:adjustRightInd w:val="0"/>
              <w:snapToGrid w:val="0"/>
              <w:spacing w:line="240" w:lineRule="auto"/>
              <w:rPr>
                <w:rFonts w:ascii="仿宋" w:eastAsia="仿宋" w:hAnsi="仿宋" w:cs="仿宋"/>
                <w:sz w:val="24"/>
                <w:szCs w:val="24"/>
              </w:rPr>
            </w:pPr>
            <w:r>
              <w:rPr>
                <w:rFonts w:ascii="仿宋" w:eastAsia="仿宋" w:hAnsi="仿宋" w:cs="仿宋" w:hint="eastAsia"/>
                <w:sz w:val="24"/>
                <w:szCs w:val="24"/>
              </w:rPr>
              <w:t>项目编号：</w:t>
            </w:r>
            <w:r>
              <w:rPr>
                <w:rFonts w:ascii="仿宋" w:eastAsia="仿宋" w:hAnsi="仿宋" w:cs="仿宋" w:hint="eastAsia"/>
                <w:sz w:val="24"/>
                <w:szCs w:val="24"/>
              </w:rPr>
              <w:t>SCZC2022-CS-1206-001R</w:t>
            </w:r>
          </w:p>
          <w:p w:rsidR="00B15F1C" w:rsidRDefault="009F1A2E">
            <w:pPr>
              <w:pStyle w:val="af6"/>
              <w:adjustRightInd w:val="0"/>
              <w:snapToGrid w:val="0"/>
              <w:spacing w:line="240" w:lineRule="auto"/>
              <w:rPr>
                <w:rFonts w:ascii="仿宋" w:eastAsia="仿宋" w:hAnsi="仿宋" w:cs="仿宋"/>
                <w:sz w:val="24"/>
                <w:szCs w:val="24"/>
              </w:rPr>
            </w:pPr>
            <w:r>
              <w:rPr>
                <w:rFonts w:ascii="仿宋" w:eastAsia="仿宋" w:hAnsi="仿宋" w:cs="仿宋" w:hint="eastAsia"/>
                <w:sz w:val="24"/>
                <w:szCs w:val="24"/>
              </w:rPr>
              <w:t>资金来源：财政资金</w:t>
            </w:r>
          </w:p>
          <w:p w:rsidR="00B15F1C" w:rsidRDefault="009F1A2E">
            <w:pPr>
              <w:pStyle w:val="af6"/>
              <w:adjustRightInd w:val="0"/>
              <w:snapToGrid w:val="0"/>
              <w:spacing w:line="240" w:lineRule="auto"/>
              <w:rPr>
                <w:rFonts w:ascii="仿宋" w:eastAsia="仿宋" w:hAnsi="仿宋" w:cs="仿宋"/>
                <w:sz w:val="24"/>
                <w:szCs w:val="24"/>
              </w:rPr>
            </w:pPr>
            <w:r>
              <w:rPr>
                <w:rFonts w:ascii="仿宋" w:eastAsia="仿宋" w:hAnsi="仿宋" w:cs="仿宋" w:hint="eastAsia"/>
                <w:sz w:val="24"/>
                <w:szCs w:val="24"/>
              </w:rPr>
              <w:t>预算金额：</w:t>
            </w:r>
            <w:r>
              <w:rPr>
                <w:rFonts w:ascii="仿宋" w:eastAsia="仿宋" w:hAnsi="仿宋" w:cs="仿宋" w:hint="eastAsia"/>
                <w:sz w:val="24"/>
                <w:szCs w:val="24"/>
              </w:rPr>
              <w:t>500,000.00</w:t>
            </w:r>
            <w:r>
              <w:rPr>
                <w:rFonts w:ascii="仿宋" w:eastAsia="仿宋" w:hAnsi="仿宋" w:cs="仿宋" w:hint="eastAsia"/>
                <w:sz w:val="24"/>
                <w:szCs w:val="24"/>
              </w:rPr>
              <w:t>元</w:t>
            </w:r>
          </w:p>
          <w:p w:rsidR="00B15F1C" w:rsidRDefault="009F1A2E">
            <w:pPr>
              <w:pStyle w:val="af6"/>
              <w:adjustRightInd w:val="0"/>
              <w:snapToGrid w:val="0"/>
              <w:spacing w:line="240" w:lineRule="auto"/>
              <w:rPr>
                <w:rFonts w:ascii="仿宋" w:eastAsia="仿宋" w:hAnsi="仿宋" w:cs="仿宋"/>
                <w:sz w:val="24"/>
                <w:szCs w:val="24"/>
              </w:rPr>
            </w:pPr>
            <w:r>
              <w:rPr>
                <w:rFonts w:ascii="仿宋" w:eastAsia="仿宋" w:hAnsi="仿宋" w:cs="仿宋" w:hint="eastAsia"/>
                <w:sz w:val="24"/>
                <w:szCs w:val="24"/>
              </w:rPr>
              <w:t>采购方式：竞争性磋商</w:t>
            </w:r>
          </w:p>
          <w:p w:rsidR="00B15F1C" w:rsidRDefault="009F1A2E">
            <w:pPr>
              <w:pStyle w:val="af6"/>
              <w:adjustRightInd w:val="0"/>
              <w:snapToGrid w:val="0"/>
              <w:spacing w:line="240" w:lineRule="auto"/>
              <w:rPr>
                <w:rFonts w:ascii="仿宋" w:eastAsia="仿宋" w:hAnsi="仿宋" w:cs="仿宋"/>
                <w:sz w:val="24"/>
                <w:szCs w:val="24"/>
              </w:rPr>
            </w:pPr>
            <w:r>
              <w:rPr>
                <w:rFonts w:ascii="仿宋" w:eastAsia="仿宋" w:hAnsi="仿宋" w:cs="仿宋" w:hint="eastAsia"/>
                <w:sz w:val="24"/>
                <w:szCs w:val="24"/>
              </w:rPr>
              <w:t>采购内容：详见本磋商文件第五章</w:t>
            </w:r>
          </w:p>
          <w:p w:rsidR="00B15F1C" w:rsidRDefault="009F1A2E">
            <w:pPr>
              <w:pStyle w:val="af6"/>
              <w:adjustRightInd w:val="0"/>
              <w:snapToGrid w:val="0"/>
              <w:spacing w:line="240" w:lineRule="auto"/>
              <w:rPr>
                <w:rFonts w:ascii="仿宋" w:eastAsia="仿宋" w:hAnsi="仿宋" w:cs="仿宋"/>
                <w:sz w:val="24"/>
                <w:szCs w:val="24"/>
              </w:rPr>
            </w:pPr>
            <w:r>
              <w:rPr>
                <w:rFonts w:ascii="仿宋" w:eastAsia="仿宋" w:hAnsi="仿宋" w:cs="仿宋" w:hint="eastAsia"/>
                <w:sz w:val="24"/>
                <w:szCs w:val="24"/>
              </w:rPr>
              <w:t>项目所属行业：其他未列明行业</w:t>
            </w:r>
          </w:p>
        </w:tc>
      </w:tr>
      <w:tr w:rsidR="00B15F1C">
        <w:trPr>
          <w:trHeight w:val="565"/>
          <w:jc w:val="center"/>
        </w:trPr>
        <w:tc>
          <w:tcPr>
            <w:tcW w:w="1080" w:type="dxa"/>
            <w:vAlign w:val="center"/>
          </w:tcPr>
          <w:p w:rsidR="00B15F1C" w:rsidRDefault="009F1A2E">
            <w:pPr>
              <w:pStyle w:val="af6"/>
              <w:adjustRightInd w:val="0"/>
              <w:snapToGrid w:val="0"/>
              <w:spacing w:line="240" w:lineRule="auto"/>
              <w:jc w:val="center"/>
              <w:rPr>
                <w:rFonts w:ascii="仿宋" w:eastAsia="仿宋" w:hAnsi="仿宋" w:cs="仿宋"/>
                <w:sz w:val="24"/>
                <w:szCs w:val="24"/>
              </w:rPr>
            </w:pPr>
            <w:r>
              <w:rPr>
                <w:rFonts w:ascii="仿宋" w:eastAsia="仿宋" w:hAnsi="仿宋" w:cs="仿宋" w:hint="eastAsia"/>
                <w:sz w:val="24"/>
                <w:szCs w:val="24"/>
              </w:rPr>
              <w:t>2.1</w:t>
            </w:r>
          </w:p>
        </w:tc>
        <w:tc>
          <w:tcPr>
            <w:tcW w:w="7650" w:type="dxa"/>
            <w:vAlign w:val="center"/>
          </w:tcPr>
          <w:p w:rsidR="00B15F1C" w:rsidRDefault="009F1A2E">
            <w:pPr>
              <w:pStyle w:val="af6"/>
              <w:adjustRightInd w:val="0"/>
              <w:snapToGrid w:val="0"/>
              <w:spacing w:line="240" w:lineRule="auto"/>
              <w:rPr>
                <w:rFonts w:ascii="仿宋" w:eastAsia="仿宋" w:hAnsi="仿宋" w:cs="仿宋"/>
                <w:sz w:val="24"/>
                <w:szCs w:val="24"/>
              </w:rPr>
            </w:pPr>
            <w:r>
              <w:rPr>
                <w:rFonts w:ascii="仿宋" w:eastAsia="仿宋" w:hAnsi="仿宋" w:cs="仿宋" w:hint="eastAsia"/>
                <w:sz w:val="24"/>
                <w:szCs w:val="24"/>
              </w:rPr>
              <w:t>采购人：西安市生态环境局高新技术产业开发区分局</w:t>
            </w:r>
          </w:p>
        </w:tc>
      </w:tr>
      <w:tr w:rsidR="00B15F1C">
        <w:trPr>
          <w:trHeight w:val="551"/>
          <w:jc w:val="center"/>
        </w:trPr>
        <w:tc>
          <w:tcPr>
            <w:tcW w:w="1080" w:type="dxa"/>
            <w:vAlign w:val="center"/>
          </w:tcPr>
          <w:p w:rsidR="00B15F1C" w:rsidRDefault="009F1A2E">
            <w:pPr>
              <w:pStyle w:val="af6"/>
              <w:adjustRightInd w:val="0"/>
              <w:snapToGrid w:val="0"/>
              <w:spacing w:line="240" w:lineRule="auto"/>
              <w:jc w:val="center"/>
              <w:rPr>
                <w:rFonts w:ascii="仿宋" w:eastAsia="仿宋" w:hAnsi="仿宋" w:cs="仿宋"/>
                <w:sz w:val="24"/>
                <w:szCs w:val="24"/>
              </w:rPr>
            </w:pPr>
            <w:r>
              <w:rPr>
                <w:rFonts w:ascii="仿宋" w:eastAsia="仿宋" w:hAnsi="仿宋" w:cs="仿宋" w:hint="eastAsia"/>
                <w:sz w:val="24"/>
                <w:szCs w:val="24"/>
              </w:rPr>
              <w:t>2.2</w:t>
            </w:r>
          </w:p>
        </w:tc>
        <w:tc>
          <w:tcPr>
            <w:tcW w:w="7650" w:type="dxa"/>
            <w:vAlign w:val="center"/>
          </w:tcPr>
          <w:p w:rsidR="00B15F1C" w:rsidRDefault="009F1A2E">
            <w:pPr>
              <w:pStyle w:val="af6"/>
              <w:adjustRightInd w:val="0"/>
              <w:snapToGrid w:val="0"/>
              <w:spacing w:line="240" w:lineRule="auto"/>
              <w:rPr>
                <w:rFonts w:ascii="仿宋" w:eastAsia="仿宋" w:hAnsi="仿宋" w:cs="仿宋"/>
                <w:sz w:val="24"/>
                <w:szCs w:val="24"/>
              </w:rPr>
            </w:pPr>
            <w:r>
              <w:rPr>
                <w:rFonts w:ascii="仿宋" w:eastAsia="仿宋" w:hAnsi="仿宋" w:cs="仿宋" w:hint="eastAsia"/>
                <w:sz w:val="24"/>
                <w:szCs w:val="24"/>
              </w:rPr>
              <w:t>采购代理机构：陕西省采购招标有限责任公司</w:t>
            </w:r>
          </w:p>
        </w:tc>
      </w:tr>
      <w:tr w:rsidR="00B15F1C">
        <w:trPr>
          <w:trHeight w:val="2269"/>
          <w:jc w:val="center"/>
        </w:trPr>
        <w:tc>
          <w:tcPr>
            <w:tcW w:w="1080" w:type="dxa"/>
            <w:vAlign w:val="center"/>
          </w:tcPr>
          <w:p w:rsidR="00B15F1C" w:rsidRDefault="009F1A2E">
            <w:pPr>
              <w:pStyle w:val="af6"/>
              <w:adjustRightInd w:val="0"/>
              <w:snapToGrid w:val="0"/>
              <w:spacing w:line="240" w:lineRule="auto"/>
              <w:jc w:val="center"/>
              <w:rPr>
                <w:rFonts w:ascii="仿宋" w:eastAsia="仿宋" w:hAnsi="仿宋" w:cs="仿宋"/>
                <w:sz w:val="24"/>
                <w:szCs w:val="24"/>
              </w:rPr>
            </w:pPr>
            <w:r>
              <w:rPr>
                <w:rFonts w:ascii="仿宋" w:eastAsia="仿宋" w:hAnsi="仿宋" w:cs="仿宋" w:hint="eastAsia"/>
                <w:sz w:val="24"/>
                <w:szCs w:val="24"/>
              </w:rPr>
              <w:t>2.3</w:t>
            </w:r>
          </w:p>
        </w:tc>
        <w:tc>
          <w:tcPr>
            <w:tcW w:w="7650" w:type="dxa"/>
            <w:vAlign w:val="center"/>
          </w:tcPr>
          <w:p w:rsidR="00B15F1C" w:rsidRDefault="009F1A2E">
            <w:pPr>
              <w:pStyle w:val="af6"/>
              <w:adjustRightInd w:val="0"/>
              <w:snapToGrid w:val="0"/>
              <w:spacing w:line="240" w:lineRule="auto"/>
              <w:rPr>
                <w:rFonts w:ascii="仿宋" w:eastAsia="仿宋" w:hAnsi="仿宋" w:cs="仿宋"/>
                <w:sz w:val="24"/>
                <w:szCs w:val="24"/>
              </w:rPr>
            </w:pPr>
            <w:r>
              <w:rPr>
                <w:rFonts w:ascii="仿宋" w:eastAsia="仿宋" w:hAnsi="仿宋" w:cs="仿宋" w:hint="eastAsia"/>
                <w:sz w:val="24"/>
                <w:szCs w:val="24"/>
              </w:rPr>
              <w:t>邀请供应商的方式：</w:t>
            </w:r>
          </w:p>
          <w:p w:rsidR="00B15F1C" w:rsidRDefault="009F1A2E">
            <w:pPr>
              <w:pStyle w:val="af6"/>
              <w:adjustRightInd w:val="0"/>
              <w:snapToGrid w:val="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）发布磋商公告</w:t>
            </w:r>
          </w:p>
          <w:p w:rsidR="00B15F1C" w:rsidRDefault="009F1A2E">
            <w:pPr>
              <w:pStyle w:val="af6"/>
              <w:adjustRightInd w:val="0"/>
              <w:snapToGrid w:val="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）采购人和评审专家分别书面推荐的方式邀请不少于</w:t>
            </w:r>
            <w:r>
              <w:rPr>
                <w:rFonts w:ascii="仿宋" w:eastAsia="仿宋" w:hAnsi="仿宋" w:cs="仿宋" w:hint="eastAsia"/>
                <w:sz w:val="24"/>
                <w:szCs w:val="24"/>
              </w:rPr>
              <w:t xml:space="preserve">3 </w:t>
            </w:r>
            <w:r>
              <w:rPr>
                <w:rFonts w:ascii="仿宋" w:eastAsia="仿宋" w:hAnsi="仿宋" w:cs="仿宋" w:hint="eastAsia"/>
                <w:sz w:val="24"/>
                <w:szCs w:val="24"/>
              </w:rPr>
              <w:t>家</w:t>
            </w:r>
          </w:p>
          <w:p w:rsidR="00B15F1C" w:rsidRDefault="009F1A2E">
            <w:pPr>
              <w:pStyle w:val="af6"/>
              <w:adjustRightInd w:val="0"/>
              <w:snapToGrid w:val="0"/>
              <w:rPr>
                <w:rFonts w:ascii="仿宋" w:eastAsia="仿宋" w:hAnsi="仿宋" w:cs="仿宋"/>
                <w:sz w:val="24"/>
                <w:szCs w:val="24"/>
              </w:rPr>
            </w:pPr>
            <w:r>
              <w:rPr>
                <w:rFonts w:ascii="仿宋" w:eastAsia="仿宋" w:hAnsi="仿宋" w:cs="仿宋" w:hint="eastAsia"/>
                <w:sz w:val="24"/>
                <w:szCs w:val="24"/>
              </w:rPr>
              <w:t>符合相应资格条件的供应商</w:t>
            </w:r>
          </w:p>
          <w:p w:rsidR="00B15F1C" w:rsidRDefault="009F1A2E">
            <w:pPr>
              <w:pStyle w:val="af6"/>
              <w:adjustRightInd w:val="0"/>
              <w:snapToGrid w:val="0"/>
              <w:spacing w:line="24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）随机从省级财政部门建立的供应商库中抽取</w:t>
            </w:r>
          </w:p>
        </w:tc>
      </w:tr>
      <w:tr w:rsidR="00B15F1C">
        <w:trPr>
          <w:trHeight w:val="584"/>
          <w:jc w:val="center"/>
        </w:trPr>
        <w:tc>
          <w:tcPr>
            <w:tcW w:w="1080" w:type="dxa"/>
            <w:vAlign w:val="center"/>
          </w:tcPr>
          <w:p w:rsidR="00B15F1C" w:rsidRDefault="009F1A2E">
            <w:pPr>
              <w:pStyle w:val="af6"/>
              <w:adjustRightInd w:val="0"/>
              <w:snapToGrid w:val="0"/>
              <w:spacing w:line="240" w:lineRule="auto"/>
              <w:jc w:val="center"/>
              <w:rPr>
                <w:rFonts w:ascii="仿宋" w:eastAsia="仿宋" w:hAnsi="仿宋" w:cs="仿宋"/>
                <w:sz w:val="24"/>
                <w:szCs w:val="24"/>
              </w:rPr>
            </w:pPr>
            <w:r>
              <w:rPr>
                <w:rFonts w:ascii="仿宋" w:eastAsia="仿宋" w:hAnsi="仿宋" w:cs="仿宋" w:hint="eastAsia"/>
                <w:sz w:val="24"/>
                <w:szCs w:val="24"/>
              </w:rPr>
              <w:t>3.1</w:t>
            </w:r>
          </w:p>
        </w:tc>
        <w:tc>
          <w:tcPr>
            <w:tcW w:w="7650" w:type="dxa"/>
            <w:vAlign w:val="center"/>
          </w:tcPr>
          <w:p w:rsidR="00B15F1C" w:rsidRDefault="009F1A2E">
            <w:pPr>
              <w:pStyle w:val="Default"/>
              <w:spacing w:line="360" w:lineRule="auto"/>
              <w:rPr>
                <w:rFonts w:ascii="仿宋" w:eastAsia="仿宋" w:hAnsi="仿宋" w:cs="仿宋"/>
                <w:color w:val="auto"/>
                <w:kern w:val="2"/>
              </w:rPr>
            </w:pPr>
            <w:r>
              <w:rPr>
                <w:rFonts w:ascii="仿宋" w:eastAsia="仿宋" w:hAnsi="仿宋" w:cs="仿宋" w:hint="eastAsia"/>
                <w:color w:val="auto"/>
                <w:kern w:val="2"/>
              </w:rPr>
              <w:t>对供应商的资格要求：见磋商公告</w:t>
            </w:r>
          </w:p>
        </w:tc>
      </w:tr>
      <w:tr w:rsidR="00B15F1C">
        <w:trPr>
          <w:trHeight w:val="584"/>
          <w:jc w:val="center"/>
        </w:trPr>
        <w:tc>
          <w:tcPr>
            <w:tcW w:w="1080" w:type="dxa"/>
            <w:vAlign w:val="center"/>
          </w:tcPr>
          <w:p w:rsidR="00B15F1C" w:rsidRDefault="009F1A2E">
            <w:pPr>
              <w:pStyle w:val="af6"/>
              <w:adjustRightInd w:val="0"/>
              <w:snapToGrid w:val="0"/>
              <w:spacing w:line="240" w:lineRule="auto"/>
              <w:jc w:val="center"/>
              <w:rPr>
                <w:rFonts w:ascii="仿宋" w:eastAsia="仿宋" w:hAnsi="仿宋" w:cs="仿宋"/>
                <w:sz w:val="24"/>
                <w:szCs w:val="24"/>
              </w:rPr>
            </w:pPr>
            <w:r>
              <w:rPr>
                <w:rFonts w:ascii="仿宋" w:eastAsia="仿宋" w:hAnsi="仿宋" w:cs="仿宋" w:hint="eastAsia"/>
                <w:sz w:val="24"/>
                <w:szCs w:val="24"/>
              </w:rPr>
              <w:t>3.6</w:t>
            </w:r>
          </w:p>
        </w:tc>
        <w:tc>
          <w:tcPr>
            <w:tcW w:w="7650" w:type="dxa"/>
            <w:vAlign w:val="center"/>
          </w:tcPr>
          <w:p w:rsidR="00B15F1C" w:rsidRDefault="009F1A2E">
            <w:pPr>
              <w:pStyle w:val="Default"/>
              <w:spacing w:line="360" w:lineRule="auto"/>
              <w:rPr>
                <w:rFonts w:ascii="仿宋" w:eastAsia="仿宋" w:hAnsi="仿宋" w:cs="仿宋"/>
                <w:color w:val="auto"/>
                <w:kern w:val="2"/>
              </w:rPr>
            </w:pPr>
            <w:r>
              <w:rPr>
                <w:rFonts w:ascii="仿宋" w:eastAsia="仿宋" w:hAnsi="仿宋" w:cs="仿宋" w:hint="eastAsia"/>
                <w:color w:val="auto"/>
                <w:kern w:val="2"/>
              </w:rPr>
              <w:t>是否允许采购进口产品：</w:t>
            </w:r>
            <w:r>
              <w:rPr>
                <w:rFonts w:ascii="仿宋" w:eastAsia="仿宋" w:hAnsi="仿宋" w:cs="仿宋" w:hint="eastAsia"/>
                <w:color w:val="auto"/>
                <w:kern w:val="2"/>
                <w:u w:val="single"/>
              </w:rPr>
              <w:t>否</w:t>
            </w:r>
          </w:p>
        </w:tc>
      </w:tr>
      <w:tr w:rsidR="00B15F1C">
        <w:trPr>
          <w:trHeight w:val="584"/>
          <w:jc w:val="center"/>
        </w:trPr>
        <w:tc>
          <w:tcPr>
            <w:tcW w:w="1080" w:type="dxa"/>
            <w:vAlign w:val="center"/>
          </w:tcPr>
          <w:p w:rsidR="00B15F1C" w:rsidRDefault="009F1A2E">
            <w:pPr>
              <w:pStyle w:val="af6"/>
              <w:adjustRightInd w:val="0"/>
              <w:snapToGrid w:val="0"/>
              <w:spacing w:line="240" w:lineRule="auto"/>
              <w:jc w:val="center"/>
              <w:rPr>
                <w:rFonts w:ascii="仿宋" w:eastAsia="仿宋" w:hAnsi="仿宋" w:cs="仿宋"/>
                <w:sz w:val="24"/>
                <w:szCs w:val="24"/>
              </w:rPr>
            </w:pPr>
            <w:r>
              <w:rPr>
                <w:rFonts w:ascii="仿宋" w:eastAsia="仿宋" w:hAnsi="仿宋" w:cs="仿宋" w:hint="eastAsia"/>
                <w:sz w:val="24"/>
                <w:szCs w:val="24"/>
              </w:rPr>
              <w:t>3.7</w:t>
            </w:r>
          </w:p>
        </w:tc>
        <w:tc>
          <w:tcPr>
            <w:tcW w:w="7650" w:type="dxa"/>
            <w:vAlign w:val="center"/>
          </w:tcPr>
          <w:p w:rsidR="00B15F1C" w:rsidRDefault="009F1A2E">
            <w:pPr>
              <w:pStyle w:val="Default"/>
              <w:spacing w:line="360" w:lineRule="auto"/>
              <w:rPr>
                <w:rFonts w:ascii="仿宋" w:eastAsia="仿宋" w:hAnsi="仿宋" w:cs="仿宋"/>
                <w:color w:val="auto"/>
                <w:kern w:val="2"/>
              </w:rPr>
            </w:pPr>
            <w:r>
              <w:rPr>
                <w:rFonts w:ascii="仿宋" w:eastAsia="仿宋" w:hAnsi="仿宋" w:cs="仿宋" w:hint="eastAsia"/>
                <w:color w:val="auto"/>
                <w:kern w:val="2"/>
              </w:rPr>
              <w:t>是否允许联合体磋商：否</w:t>
            </w:r>
          </w:p>
        </w:tc>
      </w:tr>
      <w:tr w:rsidR="00B15F1C">
        <w:trPr>
          <w:trHeight w:val="584"/>
          <w:jc w:val="center"/>
        </w:trPr>
        <w:tc>
          <w:tcPr>
            <w:tcW w:w="1080" w:type="dxa"/>
            <w:vAlign w:val="center"/>
          </w:tcPr>
          <w:p w:rsidR="00B15F1C" w:rsidRDefault="009F1A2E">
            <w:pPr>
              <w:pStyle w:val="af6"/>
              <w:adjustRightInd w:val="0"/>
              <w:snapToGrid w:val="0"/>
              <w:spacing w:line="240" w:lineRule="auto"/>
              <w:jc w:val="center"/>
              <w:rPr>
                <w:rFonts w:ascii="仿宋" w:eastAsia="仿宋" w:hAnsi="仿宋" w:cs="仿宋"/>
                <w:sz w:val="24"/>
                <w:szCs w:val="24"/>
              </w:rPr>
            </w:pPr>
            <w:r>
              <w:rPr>
                <w:rFonts w:ascii="仿宋" w:eastAsia="仿宋" w:hAnsi="仿宋" w:cs="仿宋" w:hint="eastAsia"/>
                <w:sz w:val="24"/>
                <w:szCs w:val="24"/>
              </w:rPr>
              <w:t>3.8</w:t>
            </w:r>
          </w:p>
        </w:tc>
        <w:tc>
          <w:tcPr>
            <w:tcW w:w="7650" w:type="dxa"/>
            <w:vAlign w:val="center"/>
          </w:tcPr>
          <w:p w:rsidR="00B15F1C" w:rsidRDefault="009F1A2E">
            <w:pPr>
              <w:pStyle w:val="Default"/>
              <w:spacing w:line="360" w:lineRule="auto"/>
              <w:rPr>
                <w:rFonts w:ascii="仿宋" w:eastAsia="仿宋" w:hAnsi="仿宋" w:cs="仿宋"/>
                <w:color w:val="auto"/>
                <w:kern w:val="2"/>
              </w:rPr>
            </w:pPr>
            <w:r>
              <w:rPr>
                <w:rFonts w:ascii="仿宋" w:eastAsia="仿宋" w:hAnsi="仿宋" w:cs="仿宋" w:hint="eastAsia"/>
                <w:color w:val="auto"/>
              </w:rPr>
              <w:t>是否为专门面向中小企业采购：是</w:t>
            </w:r>
          </w:p>
        </w:tc>
      </w:tr>
      <w:tr w:rsidR="00B15F1C">
        <w:trPr>
          <w:trHeight w:val="1953"/>
          <w:jc w:val="center"/>
        </w:trPr>
        <w:tc>
          <w:tcPr>
            <w:tcW w:w="1080" w:type="dxa"/>
            <w:vAlign w:val="center"/>
          </w:tcPr>
          <w:p w:rsidR="00B15F1C" w:rsidRDefault="009F1A2E">
            <w:pPr>
              <w:pStyle w:val="af6"/>
              <w:adjustRightInd w:val="0"/>
              <w:snapToGrid w:val="0"/>
              <w:spacing w:line="240" w:lineRule="auto"/>
              <w:jc w:val="center"/>
              <w:rPr>
                <w:rFonts w:ascii="仿宋" w:eastAsia="仿宋" w:hAnsi="仿宋" w:cs="仿宋"/>
                <w:sz w:val="24"/>
                <w:szCs w:val="24"/>
              </w:rPr>
            </w:pPr>
            <w:r>
              <w:rPr>
                <w:rFonts w:ascii="仿宋" w:eastAsia="仿宋" w:hAnsi="仿宋" w:cs="仿宋" w:hint="eastAsia"/>
                <w:sz w:val="24"/>
                <w:szCs w:val="24"/>
              </w:rPr>
              <w:t>12.1</w:t>
            </w:r>
          </w:p>
        </w:tc>
        <w:tc>
          <w:tcPr>
            <w:tcW w:w="7650" w:type="dxa"/>
            <w:vAlign w:val="center"/>
          </w:tcPr>
          <w:p w:rsidR="00B15F1C" w:rsidRDefault="009F1A2E">
            <w:pPr>
              <w:spacing w:line="312" w:lineRule="auto"/>
              <w:rPr>
                <w:rFonts w:ascii="仿宋" w:eastAsia="仿宋" w:hAnsi="仿宋" w:cs="仿宋"/>
                <w:sz w:val="24"/>
              </w:rPr>
            </w:pPr>
            <w:r>
              <w:rPr>
                <w:rFonts w:ascii="仿宋" w:eastAsia="仿宋" w:hAnsi="仿宋" w:cs="仿宋" w:hint="eastAsia"/>
                <w:sz w:val="24"/>
              </w:rPr>
              <w:t>服务响应报价为提供磋商文件要求服务的所有费用，包括但不限于提供项目实施费等全部费用。</w:t>
            </w:r>
          </w:p>
          <w:p w:rsidR="00B15F1C" w:rsidRDefault="009F1A2E">
            <w:pPr>
              <w:spacing w:line="312"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）报价货币：人民币；</w:t>
            </w:r>
          </w:p>
          <w:p w:rsidR="00B15F1C" w:rsidRDefault="009F1A2E">
            <w:pPr>
              <w:spacing w:line="312"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）严格按照分项报价表进行分项报价。</w:t>
            </w:r>
          </w:p>
        </w:tc>
      </w:tr>
      <w:tr w:rsidR="00B15F1C">
        <w:trPr>
          <w:trHeight w:val="731"/>
          <w:jc w:val="center"/>
        </w:trPr>
        <w:tc>
          <w:tcPr>
            <w:tcW w:w="1080" w:type="dxa"/>
            <w:vAlign w:val="center"/>
          </w:tcPr>
          <w:p w:rsidR="00B15F1C" w:rsidRDefault="009F1A2E">
            <w:pPr>
              <w:pStyle w:val="af6"/>
              <w:adjustRightInd w:val="0"/>
              <w:snapToGrid w:val="0"/>
              <w:spacing w:line="240" w:lineRule="auto"/>
              <w:jc w:val="center"/>
              <w:rPr>
                <w:rFonts w:ascii="仿宋" w:eastAsia="仿宋" w:hAnsi="仿宋" w:cs="仿宋"/>
                <w:sz w:val="24"/>
                <w:szCs w:val="24"/>
              </w:rPr>
            </w:pPr>
            <w:r>
              <w:rPr>
                <w:rFonts w:ascii="仿宋" w:eastAsia="仿宋" w:hAnsi="仿宋" w:cs="仿宋" w:hint="eastAsia"/>
                <w:sz w:val="24"/>
                <w:szCs w:val="24"/>
              </w:rPr>
              <w:t>14.1</w:t>
            </w:r>
          </w:p>
        </w:tc>
        <w:tc>
          <w:tcPr>
            <w:tcW w:w="7650" w:type="dxa"/>
            <w:vAlign w:val="center"/>
          </w:tcPr>
          <w:p w:rsidR="00B15F1C" w:rsidRDefault="009F1A2E">
            <w:pPr>
              <w:pStyle w:val="af6"/>
              <w:adjustRightInd w:val="0"/>
              <w:snapToGrid w:val="0"/>
              <w:rPr>
                <w:rFonts w:ascii="仿宋" w:eastAsia="仿宋" w:hAnsi="仿宋" w:cs="仿宋"/>
                <w:sz w:val="24"/>
              </w:rPr>
            </w:pPr>
            <w:r>
              <w:rPr>
                <w:rFonts w:ascii="仿宋" w:eastAsia="仿宋" w:hAnsi="仿宋" w:cs="仿宋" w:hint="eastAsia"/>
                <w:sz w:val="24"/>
                <w:szCs w:val="24"/>
              </w:rPr>
              <w:t>本项目无须提供磋商保证金</w:t>
            </w:r>
          </w:p>
        </w:tc>
      </w:tr>
      <w:tr w:rsidR="00B15F1C">
        <w:trPr>
          <w:trHeight w:val="454"/>
          <w:jc w:val="center"/>
        </w:trPr>
        <w:tc>
          <w:tcPr>
            <w:tcW w:w="1080" w:type="dxa"/>
            <w:vAlign w:val="center"/>
          </w:tcPr>
          <w:p w:rsidR="00B15F1C" w:rsidRDefault="009F1A2E">
            <w:pPr>
              <w:pStyle w:val="af6"/>
              <w:adjustRightInd w:val="0"/>
              <w:snapToGrid w:val="0"/>
              <w:spacing w:line="240" w:lineRule="auto"/>
              <w:jc w:val="center"/>
              <w:rPr>
                <w:rFonts w:ascii="仿宋" w:eastAsia="仿宋" w:hAnsi="仿宋" w:cs="仿宋"/>
                <w:sz w:val="24"/>
                <w:szCs w:val="24"/>
              </w:rPr>
            </w:pPr>
            <w:r>
              <w:rPr>
                <w:rFonts w:ascii="仿宋" w:eastAsia="仿宋" w:hAnsi="仿宋" w:cs="仿宋" w:hint="eastAsia"/>
                <w:sz w:val="24"/>
                <w:szCs w:val="24"/>
              </w:rPr>
              <w:lastRenderedPageBreak/>
              <w:t>15.1</w:t>
            </w:r>
          </w:p>
        </w:tc>
        <w:tc>
          <w:tcPr>
            <w:tcW w:w="7650" w:type="dxa"/>
            <w:vAlign w:val="center"/>
          </w:tcPr>
          <w:p w:rsidR="00B15F1C" w:rsidRDefault="009F1A2E">
            <w:pPr>
              <w:pStyle w:val="af6"/>
              <w:adjustRightInd w:val="0"/>
              <w:snapToGrid w:val="0"/>
              <w:spacing w:line="240" w:lineRule="auto"/>
              <w:rPr>
                <w:rFonts w:ascii="仿宋" w:eastAsia="仿宋" w:hAnsi="仿宋" w:cs="仿宋"/>
                <w:sz w:val="24"/>
                <w:szCs w:val="24"/>
              </w:rPr>
            </w:pPr>
            <w:r>
              <w:rPr>
                <w:rFonts w:ascii="仿宋" w:eastAsia="仿宋" w:hAnsi="仿宋" w:cs="仿宋" w:hint="eastAsia"/>
                <w:sz w:val="24"/>
                <w:szCs w:val="24"/>
              </w:rPr>
              <w:t>磋商有效期：自响应文件递交之日起</w:t>
            </w:r>
            <w:r>
              <w:rPr>
                <w:rFonts w:ascii="仿宋" w:eastAsia="仿宋" w:hAnsi="仿宋" w:cs="仿宋" w:hint="eastAsia"/>
                <w:sz w:val="24"/>
                <w:szCs w:val="24"/>
                <w:u w:val="single"/>
              </w:rPr>
              <w:t xml:space="preserve">  60  </w:t>
            </w:r>
            <w:r>
              <w:rPr>
                <w:rFonts w:ascii="仿宋" w:eastAsia="仿宋" w:hAnsi="仿宋" w:cs="仿宋" w:hint="eastAsia"/>
                <w:sz w:val="24"/>
                <w:szCs w:val="24"/>
              </w:rPr>
              <w:t>日历天。</w:t>
            </w:r>
          </w:p>
        </w:tc>
      </w:tr>
      <w:tr w:rsidR="00B15F1C">
        <w:trPr>
          <w:trHeight w:val="664"/>
          <w:jc w:val="center"/>
        </w:trPr>
        <w:tc>
          <w:tcPr>
            <w:tcW w:w="1080" w:type="dxa"/>
            <w:vAlign w:val="center"/>
          </w:tcPr>
          <w:p w:rsidR="00B15F1C" w:rsidRDefault="009F1A2E">
            <w:pPr>
              <w:pStyle w:val="af6"/>
              <w:adjustRightInd w:val="0"/>
              <w:snapToGrid w:val="0"/>
              <w:spacing w:line="240" w:lineRule="auto"/>
              <w:jc w:val="center"/>
              <w:rPr>
                <w:rFonts w:ascii="仿宋" w:eastAsia="仿宋" w:hAnsi="仿宋" w:cs="仿宋"/>
                <w:sz w:val="24"/>
                <w:szCs w:val="24"/>
              </w:rPr>
            </w:pPr>
            <w:r>
              <w:rPr>
                <w:rFonts w:ascii="仿宋" w:eastAsia="仿宋" w:hAnsi="仿宋" w:cs="仿宋" w:hint="eastAsia"/>
                <w:sz w:val="24"/>
                <w:szCs w:val="24"/>
              </w:rPr>
              <w:t>16.1</w:t>
            </w:r>
          </w:p>
        </w:tc>
        <w:tc>
          <w:tcPr>
            <w:tcW w:w="7650" w:type="dxa"/>
            <w:vAlign w:val="center"/>
          </w:tcPr>
          <w:p w:rsidR="00B15F1C" w:rsidRDefault="009F1A2E">
            <w:pPr>
              <w:pStyle w:val="af6"/>
              <w:adjustRightInd w:val="0"/>
              <w:snapToGrid w:val="0"/>
              <w:spacing w:line="240" w:lineRule="auto"/>
              <w:rPr>
                <w:rFonts w:ascii="仿宋" w:eastAsia="仿宋" w:hAnsi="仿宋" w:cs="仿宋"/>
                <w:sz w:val="24"/>
                <w:szCs w:val="24"/>
              </w:rPr>
            </w:pPr>
            <w:r>
              <w:rPr>
                <w:rFonts w:ascii="仿宋" w:eastAsia="仿宋" w:hAnsi="仿宋" w:cs="仿宋" w:hint="eastAsia"/>
                <w:sz w:val="24"/>
                <w:szCs w:val="24"/>
              </w:rPr>
              <w:t>响应文件的份数：正本</w:t>
            </w:r>
            <w:r>
              <w:rPr>
                <w:rFonts w:ascii="仿宋" w:eastAsia="仿宋" w:hAnsi="仿宋" w:cs="仿宋" w:hint="eastAsia"/>
                <w:sz w:val="24"/>
                <w:szCs w:val="24"/>
              </w:rPr>
              <w:t>1</w:t>
            </w:r>
            <w:r>
              <w:rPr>
                <w:rFonts w:ascii="仿宋" w:eastAsia="仿宋" w:hAnsi="仿宋" w:cs="仿宋" w:hint="eastAsia"/>
                <w:sz w:val="24"/>
                <w:szCs w:val="24"/>
              </w:rPr>
              <w:t>份，副本</w:t>
            </w:r>
            <w:r>
              <w:rPr>
                <w:rFonts w:ascii="仿宋" w:eastAsia="仿宋" w:hAnsi="仿宋" w:cs="仿宋" w:hint="eastAsia"/>
                <w:sz w:val="24"/>
                <w:szCs w:val="24"/>
              </w:rPr>
              <w:t>2</w:t>
            </w:r>
            <w:r>
              <w:rPr>
                <w:rFonts w:ascii="仿宋" w:eastAsia="仿宋" w:hAnsi="仿宋" w:cs="仿宋" w:hint="eastAsia"/>
                <w:sz w:val="24"/>
                <w:szCs w:val="24"/>
              </w:rPr>
              <w:t>份</w:t>
            </w:r>
            <w:r>
              <w:rPr>
                <w:rFonts w:ascii="仿宋" w:eastAsia="仿宋" w:hAnsi="仿宋" w:cs="仿宋" w:hint="eastAsia"/>
                <w:i/>
                <w:sz w:val="24"/>
                <w:szCs w:val="24"/>
              </w:rPr>
              <w:t>。</w:t>
            </w:r>
          </w:p>
        </w:tc>
      </w:tr>
      <w:tr w:rsidR="00B15F1C">
        <w:trPr>
          <w:trHeight w:val="454"/>
          <w:jc w:val="center"/>
        </w:trPr>
        <w:tc>
          <w:tcPr>
            <w:tcW w:w="1080" w:type="dxa"/>
            <w:vAlign w:val="center"/>
          </w:tcPr>
          <w:p w:rsidR="00B15F1C" w:rsidRDefault="009F1A2E">
            <w:pPr>
              <w:pStyle w:val="af6"/>
              <w:adjustRightInd w:val="0"/>
              <w:snapToGrid w:val="0"/>
              <w:spacing w:line="240" w:lineRule="auto"/>
              <w:jc w:val="center"/>
              <w:rPr>
                <w:rFonts w:ascii="仿宋" w:eastAsia="仿宋" w:hAnsi="仿宋" w:cs="仿宋"/>
                <w:sz w:val="24"/>
                <w:szCs w:val="24"/>
              </w:rPr>
            </w:pPr>
            <w:r>
              <w:rPr>
                <w:rFonts w:ascii="仿宋" w:eastAsia="仿宋" w:hAnsi="仿宋" w:cs="仿宋" w:hint="eastAsia"/>
                <w:sz w:val="24"/>
                <w:szCs w:val="24"/>
              </w:rPr>
              <w:t>17.2</w:t>
            </w:r>
          </w:p>
        </w:tc>
        <w:tc>
          <w:tcPr>
            <w:tcW w:w="7650" w:type="dxa"/>
            <w:vAlign w:val="center"/>
          </w:tcPr>
          <w:p w:rsidR="00B15F1C" w:rsidRDefault="009F1A2E">
            <w:pPr>
              <w:pStyle w:val="af6"/>
              <w:adjustRightInd w:val="0"/>
              <w:snapToGrid w:val="0"/>
              <w:rPr>
                <w:rFonts w:ascii="仿宋" w:eastAsia="仿宋" w:hAnsi="仿宋" w:cs="仿宋"/>
                <w:sz w:val="24"/>
                <w:szCs w:val="24"/>
              </w:rPr>
            </w:pPr>
            <w:r>
              <w:rPr>
                <w:rFonts w:ascii="仿宋" w:eastAsia="仿宋" w:hAnsi="仿宋" w:cs="仿宋" w:hint="eastAsia"/>
                <w:sz w:val="24"/>
                <w:szCs w:val="24"/>
              </w:rPr>
              <w:t>密封袋（箱）上须标注：</w:t>
            </w:r>
          </w:p>
          <w:p w:rsidR="00B15F1C" w:rsidRDefault="009F1A2E">
            <w:pPr>
              <w:pStyle w:val="af6"/>
              <w:adjustRightInd w:val="0"/>
              <w:snapToGrid w:val="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l</w:t>
            </w:r>
            <w:r>
              <w:rPr>
                <w:rFonts w:ascii="仿宋" w:eastAsia="仿宋" w:hAnsi="仿宋" w:cs="仿宋" w:hint="eastAsia"/>
                <w:sz w:val="24"/>
                <w:szCs w:val="24"/>
              </w:rPr>
              <w:t>）采购项目编号：</w:t>
            </w:r>
          </w:p>
          <w:p w:rsidR="00B15F1C" w:rsidRDefault="009F1A2E">
            <w:pPr>
              <w:pStyle w:val="af6"/>
              <w:adjustRightInd w:val="0"/>
              <w:snapToGrid w:val="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）项目名称：</w:t>
            </w:r>
          </w:p>
          <w:p w:rsidR="00B15F1C" w:rsidRDefault="009F1A2E">
            <w:pPr>
              <w:pStyle w:val="af6"/>
              <w:adjustRightInd w:val="0"/>
              <w:snapToGrid w:val="0"/>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）供应商的名称、地址、联系人、电话和传真。</w:t>
            </w:r>
          </w:p>
          <w:p w:rsidR="00B15F1C" w:rsidRDefault="009F1A2E">
            <w:pPr>
              <w:pStyle w:val="af6"/>
              <w:adjustRightInd w:val="0"/>
              <w:snapToGrid w:val="0"/>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）在</w:t>
            </w:r>
            <w:r>
              <w:rPr>
                <w:rFonts w:ascii="仿宋" w:eastAsia="仿宋" w:hAnsi="仿宋" w:cs="仿宋" w:hint="eastAsia"/>
                <w:sz w:val="24"/>
                <w:szCs w:val="24"/>
              </w:rPr>
              <w:t xml:space="preserve">  ******</w:t>
            </w:r>
            <w:r>
              <w:rPr>
                <w:rFonts w:ascii="仿宋" w:eastAsia="仿宋" w:hAnsi="仿宋" w:cs="仿宋" w:hint="eastAsia"/>
                <w:sz w:val="24"/>
                <w:szCs w:val="24"/>
              </w:rPr>
              <w:t>（北京时间）之前不得启封</w:t>
            </w:r>
          </w:p>
        </w:tc>
      </w:tr>
      <w:tr w:rsidR="00B15F1C">
        <w:trPr>
          <w:trHeight w:val="454"/>
          <w:jc w:val="center"/>
        </w:trPr>
        <w:tc>
          <w:tcPr>
            <w:tcW w:w="1080" w:type="dxa"/>
            <w:vAlign w:val="center"/>
          </w:tcPr>
          <w:p w:rsidR="00B15F1C" w:rsidRDefault="009F1A2E">
            <w:pPr>
              <w:pStyle w:val="af6"/>
              <w:adjustRightInd w:val="0"/>
              <w:snapToGrid w:val="0"/>
              <w:spacing w:line="240" w:lineRule="auto"/>
              <w:jc w:val="center"/>
              <w:rPr>
                <w:rFonts w:ascii="仿宋" w:eastAsia="仿宋" w:hAnsi="仿宋" w:cs="仿宋"/>
                <w:sz w:val="24"/>
                <w:szCs w:val="24"/>
              </w:rPr>
            </w:pPr>
            <w:r>
              <w:rPr>
                <w:rFonts w:ascii="仿宋" w:eastAsia="仿宋" w:hAnsi="仿宋" w:cs="仿宋" w:hint="eastAsia"/>
                <w:sz w:val="24"/>
                <w:szCs w:val="24"/>
              </w:rPr>
              <w:t>17.3</w:t>
            </w:r>
          </w:p>
        </w:tc>
        <w:tc>
          <w:tcPr>
            <w:tcW w:w="7650" w:type="dxa"/>
            <w:vAlign w:val="center"/>
          </w:tcPr>
          <w:p w:rsidR="00B15F1C" w:rsidRDefault="009F1A2E">
            <w:pPr>
              <w:pStyle w:val="af6"/>
              <w:adjustRightInd w:val="0"/>
              <w:snapToGrid w:val="0"/>
              <w:ind w:firstLineChars="50" w:firstLine="12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本项目不要求提交样品。</w:t>
            </w:r>
          </w:p>
          <w:p w:rsidR="00B15F1C" w:rsidRDefault="009F1A2E">
            <w:pPr>
              <w:pStyle w:val="af6"/>
              <w:adjustRightInd w:val="0"/>
              <w:snapToGrid w:val="0"/>
              <w:ind w:firstLineChars="50" w:firstLine="120"/>
              <w:rPr>
                <w:rFonts w:ascii="仿宋" w:eastAsia="仿宋" w:hAnsi="仿宋" w:cs="仿宋"/>
                <w:sz w:val="24"/>
                <w:szCs w:val="24"/>
              </w:rPr>
            </w:pPr>
            <w:r>
              <w:rPr>
                <w:rFonts w:ascii="仿宋" w:eastAsia="仿宋" w:hAnsi="仿宋" w:cs="仿宋" w:hint="eastAsia"/>
                <w:sz w:val="24"/>
                <w:szCs w:val="24"/>
              </w:rPr>
              <w:t>□本项目要求提交样品。样品为响应文件的一部分，随响应文件同时递交。</w:t>
            </w:r>
          </w:p>
          <w:p w:rsidR="00B15F1C" w:rsidRDefault="009F1A2E">
            <w:pPr>
              <w:pStyle w:val="af6"/>
              <w:adjustRightInd w:val="0"/>
              <w:snapToGrid w:val="0"/>
              <w:ind w:firstLineChars="150" w:firstLine="36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）样品需标明：项目名称、供应商名称、样品名称等内容。</w:t>
            </w:r>
          </w:p>
        </w:tc>
      </w:tr>
      <w:tr w:rsidR="00B15F1C">
        <w:trPr>
          <w:trHeight w:val="1578"/>
          <w:jc w:val="center"/>
        </w:trPr>
        <w:tc>
          <w:tcPr>
            <w:tcW w:w="1080" w:type="dxa"/>
            <w:vAlign w:val="center"/>
          </w:tcPr>
          <w:p w:rsidR="00B15F1C" w:rsidRDefault="009F1A2E">
            <w:pPr>
              <w:pStyle w:val="af6"/>
              <w:adjustRightInd w:val="0"/>
              <w:snapToGrid w:val="0"/>
              <w:spacing w:line="240" w:lineRule="auto"/>
              <w:jc w:val="center"/>
              <w:rPr>
                <w:rFonts w:ascii="仿宋" w:eastAsia="仿宋" w:hAnsi="仿宋" w:cs="仿宋"/>
                <w:sz w:val="24"/>
                <w:szCs w:val="24"/>
              </w:rPr>
            </w:pPr>
            <w:r>
              <w:rPr>
                <w:rFonts w:ascii="仿宋" w:eastAsia="仿宋" w:hAnsi="仿宋" w:cs="仿宋" w:hint="eastAsia"/>
                <w:sz w:val="24"/>
                <w:szCs w:val="24"/>
              </w:rPr>
              <w:t>18.1</w:t>
            </w:r>
          </w:p>
        </w:tc>
        <w:tc>
          <w:tcPr>
            <w:tcW w:w="7650" w:type="dxa"/>
            <w:vAlign w:val="center"/>
          </w:tcPr>
          <w:p w:rsidR="00B15F1C" w:rsidRDefault="009F1A2E">
            <w:pPr>
              <w:tabs>
                <w:tab w:val="left" w:pos="588"/>
              </w:tabs>
              <w:spacing w:line="360" w:lineRule="auto"/>
              <w:rPr>
                <w:rFonts w:ascii="仿宋" w:eastAsia="仿宋" w:hAnsi="仿宋" w:cs="仿宋"/>
                <w:kern w:val="24"/>
                <w:sz w:val="24"/>
                <w:szCs w:val="21"/>
              </w:rPr>
            </w:pPr>
            <w:r>
              <w:rPr>
                <w:rFonts w:ascii="仿宋" w:eastAsia="仿宋" w:hAnsi="仿宋" w:cs="仿宋" w:hint="eastAsia"/>
                <w:kern w:val="24"/>
                <w:sz w:val="24"/>
                <w:szCs w:val="21"/>
              </w:rPr>
              <w:t>响应文件递交截止时间：</w:t>
            </w:r>
            <w:r>
              <w:rPr>
                <w:rFonts w:ascii="仿宋" w:eastAsia="仿宋" w:hAnsi="仿宋" w:cs="仿宋" w:hint="eastAsia"/>
                <w:kern w:val="24"/>
                <w:sz w:val="24"/>
                <w:szCs w:val="21"/>
              </w:rPr>
              <w:t>2022</w:t>
            </w:r>
            <w:r>
              <w:rPr>
                <w:rFonts w:ascii="仿宋" w:eastAsia="仿宋" w:hAnsi="仿宋" w:cs="仿宋" w:hint="eastAsia"/>
                <w:kern w:val="24"/>
                <w:sz w:val="24"/>
                <w:szCs w:val="21"/>
              </w:rPr>
              <w:t>年</w:t>
            </w:r>
            <w:r>
              <w:rPr>
                <w:rFonts w:ascii="仿宋" w:eastAsia="仿宋" w:hAnsi="仿宋" w:cs="仿宋" w:hint="eastAsia"/>
                <w:kern w:val="24"/>
                <w:sz w:val="24"/>
                <w:szCs w:val="21"/>
              </w:rPr>
              <w:t>9</w:t>
            </w:r>
            <w:r>
              <w:rPr>
                <w:rFonts w:ascii="仿宋" w:eastAsia="仿宋" w:hAnsi="仿宋" w:cs="仿宋" w:hint="eastAsia"/>
                <w:kern w:val="24"/>
                <w:sz w:val="24"/>
                <w:szCs w:val="21"/>
              </w:rPr>
              <w:t>月</w:t>
            </w:r>
            <w:r>
              <w:rPr>
                <w:rFonts w:ascii="仿宋" w:eastAsia="仿宋" w:hAnsi="仿宋" w:cs="仿宋" w:hint="eastAsia"/>
                <w:kern w:val="24"/>
                <w:sz w:val="24"/>
                <w:szCs w:val="21"/>
              </w:rPr>
              <w:t>2</w:t>
            </w:r>
            <w:r>
              <w:rPr>
                <w:rFonts w:ascii="仿宋" w:eastAsia="仿宋" w:hAnsi="仿宋" w:cs="仿宋" w:hint="eastAsia"/>
                <w:kern w:val="24"/>
                <w:sz w:val="24"/>
                <w:szCs w:val="21"/>
              </w:rPr>
              <w:t>日</w:t>
            </w:r>
            <w:r>
              <w:rPr>
                <w:rFonts w:ascii="仿宋" w:eastAsia="仿宋" w:hAnsi="仿宋" w:cs="仿宋" w:hint="eastAsia"/>
                <w:kern w:val="24"/>
                <w:sz w:val="24"/>
                <w:szCs w:val="21"/>
              </w:rPr>
              <w:t>09</w:t>
            </w:r>
            <w:r>
              <w:rPr>
                <w:rFonts w:ascii="仿宋" w:eastAsia="仿宋" w:hAnsi="仿宋" w:cs="仿宋" w:hint="eastAsia"/>
                <w:kern w:val="24"/>
                <w:sz w:val="24"/>
                <w:szCs w:val="21"/>
              </w:rPr>
              <w:t>:30</w:t>
            </w:r>
            <w:r>
              <w:rPr>
                <w:rFonts w:ascii="仿宋" w:eastAsia="仿宋" w:hAnsi="仿宋" w:cs="仿宋" w:hint="eastAsia"/>
                <w:kern w:val="24"/>
                <w:sz w:val="24"/>
                <w:szCs w:val="21"/>
              </w:rPr>
              <w:t>（北京时间）。</w:t>
            </w:r>
          </w:p>
          <w:p w:rsidR="00B15F1C" w:rsidRDefault="009F1A2E">
            <w:pPr>
              <w:tabs>
                <w:tab w:val="left" w:pos="588"/>
              </w:tabs>
              <w:spacing w:line="360" w:lineRule="auto"/>
              <w:rPr>
                <w:rFonts w:ascii="仿宋" w:eastAsia="仿宋" w:hAnsi="仿宋" w:cs="仿宋"/>
                <w:kern w:val="24"/>
                <w:sz w:val="24"/>
                <w:szCs w:val="21"/>
              </w:rPr>
            </w:pPr>
            <w:r>
              <w:rPr>
                <w:rFonts w:ascii="仿宋" w:eastAsia="仿宋" w:hAnsi="仿宋" w:cs="仿宋" w:hint="eastAsia"/>
                <w:kern w:val="24"/>
                <w:sz w:val="24"/>
                <w:szCs w:val="21"/>
              </w:rPr>
              <w:t>响应文件递交地点：</w:t>
            </w:r>
            <w:r>
              <w:rPr>
                <w:rFonts w:ascii="仿宋" w:eastAsia="仿宋" w:hAnsi="仿宋" w:cs="仿宋" w:hint="eastAsia"/>
                <w:kern w:val="0"/>
                <w:sz w:val="24"/>
              </w:rPr>
              <w:t>西安市高新二路</w:t>
            </w:r>
            <w:r>
              <w:rPr>
                <w:rFonts w:ascii="仿宋" w:eastAsia="仿宋" w:hAnsi="仿宋" w:cs="仿宋" w:hint="eastAsia"/>
                <w:kern w:val="0"/>
                <w:sz w:val="24"/>
              </w:rPr>
              <w:t>2</w:t>
            </w:r>
            <w:r>
              <w:rPr>
                <w:rFonts w:ascii="仿宋" w:eastAsia="仿宋" w:hAnsi="仿宋" w:cs="仿宋" w:hint="eastAsia"/>
                <w:kern w:val="0"/>
                <w:sz w:val="24"/>
              </w:rPr>
              <w:t>号山西证券大厦</w:t>
            </w:r>
            <w:r>
              <w:rPr>
                <w:rFonts w:ascii="仿宋" w:eastAsia="仿宋" w:hAnsi="仿宋" w:cs="仿宋" w:hint="eastAsia"/>
                <w:kern w:val="0"/>
                <w:sz w:val="24"/>
              </w:rPr>
              <w:t>21</w:t>
            </w:r>
            <w:r>
              <w:rPr>
                <w:rFonts w:ascii="仿宋" w:eastAsia="仿宋" w:hAnsi="仿宋" w:cs="仿宋" w:hint="eastAsia"/>
                <w:kern w:val="0"/>
                <w:sz w:val="24"/>
              </w:rPr>
              <w:t>层第</w:t>
            </w:r>
            <w:r>
              <w:rPr>
                <w:rFonts w:ascii="仿宋" w:eastAsia="仿宋" w:hAnsi="仿宋" w:cs="仿宋" w:hint="eastAsia"/>
                <w:kern w:val="0"/>
                <w:sz w:val="24"/>
              </w:rPr>
              <w:t>六</w:t>
            </w:r>
            <w:r>
              <w:rPr>
                <w:rFonts w:ascii="仿宋" w:eastAsia="仿宋" w:hAnsi="仿宋" w:cs="仿宋" w:hint="eastAsia"/>
                <w:kern w:val="0"/>
                <w:sz w:val="24"/>
              </w:rPr>
              <w:t>会议室</w:t>
            </w:r>
          </w:p>
          <w:p w:rsidR="00B15F1C" w:rsidRDefault="009F1A2E">
            <w:pPr>
              <w:tabs>
                <w:tab w:val="left" w:pos="588"/>
              </w:tabs>
              <w:spacing w:line="360" w:lineRule="auto"/>
              <w:rPr>
                <w:rFonts w:ascii="仿宋" w:eastAsia="仿宋" w:hAnsi="仿宋" w:cs="仿宋"/>
                <w:sz w:val="24"/>
              </w:rPr>
            </w:pPr>
            <w:r>
              <w:rPr>
                <w:rFonts w:ascii="仿宋" w:eastAsia="仿宋" w:hAnsi="仿宋" w:cs="仿宋" w:hint="eastAsia"/>
                <w:kern w:val="24"/>
                <w:sz w:val="24"/>
                <w:szCs w:val="21"/>
              </w:rPr>
              <w:t>响应文件须于响应文件递交截止时间之前由专人密封送达响应文件递交地点，以电报、传真、电子邮件形式递交的响应文件将不予接受。</w:t>
            </w:r>
          </w:p>
        </w:tc>
      </w:tr>
      <w:tr w:rsidR="00B15F1C">
        <w:trPr>
          <w:trHeight w:val="928"/>
          <w:jc w:val="center"/>
        </w:trPr>
        <w:tc>
          <w:tcPr>
            <w:tcW w:w="1080" w:type="dxa"/>
            <w:vAlign w:val="center"/>
          </w:tcPr>
          <w:p w:rsidR="00B15F1C" w:rsidRDefault="009F1A2E">
            <w:pPr>
              <w:pStyle w:val="af6"/>
              <w:adjustRightInd w:val="0"/>
              <w:snapToGrid w:val="0"/>
              <w:spacing w:line="240" w:lineRule="auto"/>
              <w:jc w:val="center"/>
              <w:rPr>
                <w:rFonts w:ascii="仿宋" w:eastAsia="仿宋" w:hAnsi="仿宋" w:cs="仿宋"/>
                <w:sz w:val="24"/>
                <w:szCs w:val="24"/>
              </w:rPr>
            </w:pPr>
            <w:r>
              <w:rPr>
                <w:rFonts w:ascii="仿宋" w:eastAsia="仿宋" w:hAnsi="仿宋" w:cs="仿宋" w:hint="eastAsia"/>
                <w:sz w:val="24"/>
                <w:szCs w:val="24"/>
              </w:rPr>
              <w:t>21.1</w:t>
            </w:r>
          </w:p>
        </w:tc>
        <w:tc>
          <w:tcPr>
            <w:tcW w:w="7650" w:type="dxa"/>
            <w:vAlign w:val="center"/>
          </w:tcPr>
          <w:p w:rsidR="00B15F1C" w:rsidRDefault="009F1A2E">
            <w:pPr>
              <w:spacing w:line="360" w:lineRule="exact"/>
              <w:rPr>
                <w:rFonts w:ascii="仿宋" w:eastAsia="仿宋" w:hAnsi="仿宋" w:cs="仿宋"/>
                <w:sz w:val="24"/>
              </w:rPr>
            </w:pPr>
            <w:r>
              <w:rPr>
                <w:rFonts w:ascii="仿宋" w:eastAsia="仿宋" w:hAnsi="仿宋" w:cs="仿宋" w:hint="eastAsia"/>
                <w:sz w:val="24"/>
              </w:rPr>
              <w:t>磋商小组由</w:t>
            </w:r>
            <w:r>
              <w:rPr>
                <w:rFonts w:ascii="仿宋" w:eastAsia="仿宋" w:hAnsi="仿宋" w:cs="仿宋" w:hint="eastAsia"/>
                <w:b/>
                <w:bCs/>
                <w:sz w:val="24"/>
                <w:u w:val="single"/>
              </w:rPr>
              <w:t xml:space="preserve">3 </w:t>
            </w:r>
            <w:r>
              <w:rPr>
                <w:rFonts w:ascii="仿宋" w:eastAsia="仿宋" w:hAnsi="仿宋" w:cs="仿宋" w:hint="eastAsia"/>
                <w:sz w:val="24"/>
              </w:rPr>
              <w:t>人组成，其中评审专家</w:t>
            </w:r>
            <w:r>
              <w:rPr>
                <w:rFonts w:ascii="仿宋" w:eastAsia="仿宋" w:hAnsi="仿宋" w:cs="仿宋" w:hint="eastAsia"/>
                <w:sz w:val="24"/>
                <w:u w:val="single"/>
              </w:rPr>
              <w:t xml:space="preserve"> 2 </w:t>
            </w:r>
            <w:r>
              <w:rPr>
                <w:rFonts w:ascii="仿宋" w:eastAsia="仿宋" w:hAnsi="仿宋" w:cs="仿宋" w:hint="eastAsia"/>
                <w:sz w:val="24"/>
              </w:rPr>
              <w:t>人，采购人代表</w:t>
            </w:r>
            <w:r>
              <w:rPr>
                <w:rFonts w:ascii="仿宋" w:eastAsia="仿宋" w:hAnsi="仿宋" w:cs="仿宋" w:hint="eastAsia"/>
                <w:sz w:val="24"/>
                <w:u w:val="single"/>
              </w:rPr>
              <w:t xml:space="preserve"> 1 </w:t>
            </w:r>
            <w:r>
              <w:rPr>
                <w:rFonts w:ascii="仿宋" w:eastAsia="仿宋" w:hAnsi="仿宋" w:cs="仿宋" w:hint="eastAsia"/>
                <w:sz w:val="24"/>
              </w:rPr>
              <w:t>人。</w:t>
            </w:r>
          </w:p>
        </w:tc>
      </w:tr>
      <w:tr w:rsidR="00B15F1C">
        <w:trPr>
          <w:trHeight w:val="886"/>
          <w:jc w:val="center"/>
        </w:trPr>
        <w:tc>
          <w:tcPr>
            <w:tcW w:w="1080" w:type="dxa"/>
            <w:vAlign w:val="center"/>
          </w:tcPr>
          <w:p w:rsidR="00B15F1C" w:rsidRDefault="009F1A2E">
            <w:pPr>
              <w:jc w:val="center"/>
              <w:rPr>
                <w:rFonts w:ascii="仿宋" w:eastAsia="仿宋" w:hAnsi="仿宋" w:cs="仿宋"/>
                <w:sz w:val="24"/>
              </w:rPr>
            </w:pPr>
            <w:r>
              <w:rPr>
                <w:rFonts w:ascii="仿宋" w:eastAsia="仿宋" w:hAnsi="仿宋" w:cs="仿宋" w:hint="eastAsia"/>
                <w:sz w:val="24"/>
              </w:rPr>
              <w:t>28.1</w:t>
            </w:r>
          </w:p>
        </w:tc>
        <w:tc>
          <w:tcPr>
            <w:tcW w:w="7650" w:type="dxa"/>
            <w:vAlign w:val="center"/>
          </w:tcPr>
          <w:p w:rsidR="00B15F1C" w:rsidRDefault="009F1A2E">
            <w:pPr>
              <w:jc w:val="left"/>
              <w:rPr>
                <w:rFonts w:ascii="仿宋" w:eastAsia="仿宋" w:hAnsi="仿宋" w:cs="仿宋"/>
              </w:rPr>
            </w:pPr>
            <w:r>
              <w:rPr>
                <w:rFonts w:ascii="仿宋" w:eastAsia="仿宋" w:hAnsi="仿宋" w:cs="仿宋" w:hint="eastAsia"/>
                <w:sz w:val="24"/>
              </w:rPr>
              <w:t>■本项目不要求履约保证金。</w:t>
            </w:r>
          </w:p>
        </w:tc>
      </w:tr>
      <w:tr w:rsidR="00B15F1C">
        <w:trPr>
          <w:trHeight w:val="1208"/>
          <w:jc w:val="center"/>
        </w:trPr>
        <w:tc>
          <w:tcPr>
            <w:tcW w:w="1080" w:type="dxa"/>
            <w:vAlign w:val="center"/>
          </w:tcPr>
          <w:p w:rsidR="00B15F1C" w:rsidRDefault="009F1A2E">
            <w:pPr>
              <w:jc w:val="center"/>
              <w:rPr>
                <w:rFonts w:ascii="仿宋" w:eastAsia="仿宋" w:hAnsi="仿宋" w:cs="仿宋"/>
                <w:sz w:val="24"/>
              </w:rPr>
            </w:pPr>
            <w:r>
              <w:rPr>
                <w:rFonts w:ascii="仿宋" w:eastAsia="仿宋" w:hAnsi="仿宋" w:cs="仿宋" w:hint="eastAsia"/>
                <w:sz w:val="24"/>
              </w:rPr>
              <w:t>32.1</w:t>
            </w:r>
          </w:p>
        </w:tc>
        <w:tc>
          <w:tcPr>
            <w:tcW w:w="7650" w:type="dxa"/>
            <w:vAlign w:val="center"/>
          </w:tcPr>
          <w:p w:rsidR="00B15F1C" w:rsidRDefault="009F1A2E">
            <w:pPr>
              <w:jc w:val="left"/>
              <w:rPr>
                <w:rFonts w:ascii="仿宋" w:eastAsia="仿宋" w:hAnsi="仿宋" w:cs="仿宋"/>
                <w:sz w:val="24"/>
              </w:rPr>
            </w:pPr>
            <w:r>
              <w:rPr>
                <w:rFonts w:ascii="仿宋" w:eastAsia="仿宋" w:hAnsi="仿宋" w:cs="仿宋" w:hint="eastAsia"/>
                <w:sz w:val="24"/>
              </w:rPr>
              <w:t>是否属于信用担保试点范围：否</w:t>
            </w:r>
          </w:p>
        </w:tc>
      </w:tr>
    </w:tbl>
    <w:p w:rsidR="00B15F1C" w:rsidRDefault="009F1A2E">
      <w:pPr>
        <w:rPr>
          <w:rFonts w:ascii="仿宋" w:eastAsia="仿宋" w:hAnsi="仿宋" w:cs="仿宋"/>
          <w:sz w:val="30"/>
          <w:szCs w:val="30"/>
        </w:rPr>
      </w:pPr>
      <w:bookmarkStart w:id="70" w:name="_Toc232176273"/>
      <w:bookmarkStart w:id="71" w:name="_Toc232395213"/>
      <w:bookmarkStart w:id="72" w:name="_Toc249525160"/>
      <w:bookmarkStart w:id="73" w:name="_Toc176882543"/>
      <w:bookmarkStart w:id="74" w:name="_Toc53722841"/>
      <w:bookmarkStart w:id="75" w:name="_Toc230099798"/>
      <w:bookmarkStart w:id="76" w:name="_Toc230013633"/>
      <w:bookmarkStart w:id="77" w:name="_Toc177189236"/>
      <w:bookmarkStart w:id="78" w:name="_Toc184043013"/>
      <w:bookmarkStart w:id="79" w:name="_Toc177817335"/>
      <w:bookmarkStart w:id="80" w:name="_Toc177995474"/>
      <w:bookmarkStart w:id="81" w:name="_Toc249515391"/>
      <w:bookmarkStart w:id="82" w:name="_Toc256342144"/>
      <w:bookmarkStart w:id="83" w:name="_Toc249515279"/>
      <w:bookmarkStart w:id="84" w:name="_Toc230583542"/>
      <w:bookmarkStart w:id="85" w:name="_Toc70687140"/>
      <w:r>
        <w:rPr>
          <w:rFonts w:ascii="仿宋" w:eastAsia="仿宋" w:hAnsi="仿宋" w:cs="仿宋" w:hint="eastAsia"/>
          <w:sz w:val="30"/>
          <w:szCs w:val="30"/>
        </w:rPr>
        <w:br w:type="page"/>
      </w:r>
    </w:p>
    <w:p w:rsidR="00B15F1C" w:rsidRDefault="009F1A2E">
      <w:pPr>
        <w:pStyle w:val="26"/>
        <w:spacing w:before="24" w:after="24"/>
        <w:jc w:val="center"/>
        <w:rPr>
          <w:rFonts w:ascii="仿宋" w:eastAsia="仿宋" w:hAnsi="仿宋" w:cs="仿宋"/>
          <w:szCs w:val="32"/>
        </w:rPr>
      </w:pPr>
      <w:bookmarkStart w:id="86" w:name="_Toc68590968"/>
      <w:r>
        <w:rPr>
          <w:rFonts w:ascii="仿宋" w:eastAsia="仿宋" w:hAnsi="仿宋" w:cs="仿宋" w:hint="eastAsia"/>
          <w:szCs w:val="32"/>
        </w:rPr>
        <w:lastRenderedPageBreak/>
        <w:t>（二）供应商须知</w:t>
      </w:r>
      <w:bookmarkEnd w:id="86"/>
    </w:p>
    <w:p w:rsidR="00B15F1C" w:rsidRDefault="009F1A2E">
      <w:pPr>
        <w:pStyle w:val="26"/>
        <w:spacing w:before="24" w:after="24"/>
        <w:jc w:val="center"/>
        <w:rPr>
          <w:rFonts w:ascii="仿宋" w:eastAsia="仿宋" w:hAnsi="仿宋" w:cs="仿宋"/>
          <w:sz w:val="30"/>
          <w:szCs w:val="30"/>
        </w:rPr>
      </w:pPr>
      <w:bookmarkStart w:id="87" w:name="_Toc68590969"/>
      <w:r>
        <w:rPr>
          <w:rFonts w:ascii="仿宋" w:eastAsia="仿宋" w:hAnsi="仿宋" w:cs="仿宋" w:hint="eastAsia"/>
          <w:sz w:val="30"/>
          <w:szCs w:val="30"/>
        </w:rPr>
        <w:t>一、总</w:t>
      </w:r>
      <w:r>
        <w:rPr>
          <w:rFonts w:ascii="仿宋" w:eastAsia="仿宋" w:hAnsi="仿宋" w:cs="仿宋" w:hint="eastAsia"/>
          <w:sz w:val="30"/>
          <w:szCs w:val="30"/>
        </w:rPr>
        <w:t xml:space="preserve">  </w:t>
      </w:r>
      <w:r>
        <w:rPr>
          <w:rFonts w:ascii="仿宋" w:eastAsia="仿宋" w:hAnsi="仿宋" w:cs="仿宋" w:hint="eastAsia"/>
          <w:sz w:val="30"/>
          <w:szCs w:val="30"/>
        </w:rPr>
        <w:t>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rsidR="00B15F1C" w:rsidRDefault="00B15F1C">
      <w:pPr>
        <w:rPr>
          <w:rFonts w:ascii="仿宋" w:eastAsia="仿宋" w:hAnsi="仿宋" w:cs="仿宋"/>
        </w:rPr>
      </w:pPr>
    </w:p>
    <w:p w:rsidR="00B15F1C" w:rsidRDefault="009F1A2E">
      <w:pPr>
        <w:pStyle w:val="3"/>
        <w:rPr>
          <w:rFonts w:ascii="仿宋" w:eastAsia="仿宋" w:hAnsi="仿宋" w:cs="仿宋"/>
          <w:b/>
          <w:sz w:val="24"/>
          <w:szCs w:val="21"/>
        </w:rPr>
      </w:pPr>
      <w:bookmarkStart w:id="88" w:name="_Hlt14560612"/>
      <w:bookmarkStart w:id="89" w:name="_Toc25504"/>
      <w:bookmarkStart w:id="90" w:name="_Toc184043014"/>
      <w:bookmarkStart w:id="91" w:name="_Toc249515280"/>
      <w:bookmarkStart w:id="92" w:name="_Toc249525161"/>
      <w:bookmarkStart w:id="93" w:name="_Toc249515392"/>
      <w:bookmarkEnd w:id="88"/>
      <w:r>
        <w:rPr>
          <w:rFonts w:ascii="仿宋" w:eastAsia="仿宋" w:hAnsi="仿宋" w:cs="仿宋" w:hint="eastAsia"/>
          <w:b/>
          <w:sz w:val="24"/>
          <w:szCs w:val="21"/>
        </w:rPr>
        <w:t xml:space="preserve">1.     </w:t>
      </w:r>
      <w:r>
        <w:rPr>
          <w:rFonts w:ascii="仿宋" w:eastAsia="仿宋" w:hAnsi="仿宋" w:cs="仿宋" w:hint="eastAsia"/>
          <w:b/>
          <w:sz w:val="24"/>
          <w:szCs w:val="21"/>
        </w:rPr>
        <w:t>项目说明</w:t>
      </w:r>
      <w:bookmarkEnd w:id="89"/>
      <w:bookmarkEnd w:id="90"/>
      <w:bookmarkEnd w:id="91"/>
      <w:bookmarkEnd w:id="92"/>
      <w:bookmarkEnd w:id="93"/>
    </w:p>
    <w:p w:rsidR="00B15F1C" w:rsidRDefault="009F1A2E">
      <w:pPr>
        <w:pStyle w:val="xl23"/>
        <w:widowControl w:val="0"/>
        <w:tabs>
          <w:tab w:val="left" w:pos="588"/>
        </w:tabs>
        <w:spacing w:before="0" w:beforeAutospacing="0" w:after="0" w:afterAutospacing="0"/>
        <w:textAlignment w:val="auto"/>
        <w:rPr>
          <w:rFonts w:ascii="仿宋" w:eastAsia="仿宋" w:hAnsi="仿宋" w:cs="仿宋"/>
          <w:kern w:val="24"/>
          <w:szCs w:val="21"/>
        </w:rPr>
      </w:pPr>
      <w:r>
        <w:rPr>
          <w:rFonts w:ascii="仿宋" w:eastAsia="仿宋" w:hAnsi="仿宋" w:cs="仿宋" w:hint="eastAsia"/>
          <w:kern w:val="24"/>
          <w:szCs w:val="21"/>
        </w:rPr>
        <w:t xml:space="preserve">1.1    </w:t>
      </w:r>
      <w:r>
        <w:rPr>
          <w:rFonts w:ascii="仿宋" w:eastAsia="仿宋" w:hAnsi="仿宋" w:cs="仿宋" w:hint="eastAsia"/>
          <w:kern w:val="24"/>
          <w:szCs w:val="21"/>
        </w:rPr>
        <w:t>项目说明：</w:t>
      </w:r>
      <w:r>
        <w:rPr>
          <w:rFonts w:ascii="仿宋" w:eastAsia="仿宋" w:hAnsi="仿宋" w:cs="仿宋" w:hint="eastAsia"/>
          <w:b/>
          <w:kern w:val="24"/>
          <w:szCs w:val="21"/>
        </w:rPr>
        <w:t>见供应商须知前附表</w:t>
      </w:r>
      <w:r>
        <w:rPr>
          <w:rFonts w:ascii="仿宋" w:eastAsia="仿宋" w:hAnsi="仿宋" w:cs="仿宋" w:hint="eastAsia"/>
          <w:kern w:val="24"/>
          <w:szCs w:val="21"/>
        </w:rPr>
        <w:t>。</w:t>
      </w:r>
    </w:p>
    <w:p w:rsidR="00B15F1C" w:rsidRDefault="009F1A2E">
      <w:pPr>
        <w:pStyle w:val="3"/>
        <w:rPr>
          <w:rFonts w:ascii="仿宋" w:eastAsia="仿宋" w:hAnsi="仿宋" w:cs="仿宋"/>
          <w:b/>
          <w:sz w:val="24"/>
          <w:szCs w:val="21"/>
        </w:rPr>
      </w:pPr>
      <w:bookmarkStart w:id="94" w:name="_Toc184043015"/>
      <w:bookmarkStart w:id="95" w:name="_Toc249515393"/>
      <w:bookmarkStart w:id="96" w:name="_Toc31509"/>
      <w:bookmarkStart w:id="97" w:name="_Toc249525162"/>
      <w:bookmarkStart w:id="98" w:name="_Toc70687142"/>
      <w:bookmarkStart w:id="99" w:name="_Toc249515281"/>
      <w:r>
        <w:rPr>
          <w:rFonts w:ascii="仿宋" w:eastAsia="仿宋" w:hAnsi="仿宋" w:cs="仿宋" w:hint="eastAsia"/>
          <w:b/>
          <w:sz w:val="24"/>
          <w:szCs w:val="21"/>
        </w:rPr>
        <w:t xml:space="preserve">2.     </w:t>
      </w:r>
      <w:r>
        <w:rPr>
          <w:rFonts w:ascii="仿宋" w:eastAsia="仿宋" w:hAnsi="仿宋" w:cs="仿宋" w:hint="eastAsia"/>
          <w:b/>
          <w:sz w:val="24"/>
          <w:szCs w:val="21"/>
        </w:rPr>
        <w:t>定义</w:t>
      </w:r>
      <w:bookmarkEnd w:id="94"/>
      <w:bookmarkEnd w:id="95"/>
      <w:bookmarkEnd w:id="96"/>
      <w:bookmarkEnd w:id="97"/>
      <w:bookmarkEnd w:id="98"/>
      <w:bookmarkEnd w:id="99"/>
    </w:p>
    <w:p w:rsidR="00B15F1C" w:rsidRDefault="009F1A2E">
      <w:pPr>
        <w:tabs>
          <w:tab w:val="left" w:pos="588"/>
        </w:tabs>
        <w:spacing w:line="360" w:lineRule="auto"/>
        <w:rPr>
          <w:rFonts w:ascii="仿宋" w:eastAsia="仿宋" w:hAnsi="仿宋" w:cs="仿宋"/>
          <w:sz w:val="24"/>
        </w:rPr>
      </w:pPr>
      <w:r>
        <w:rPr>
          <w:rFonts w:ascii="仿宋" w:eastAsia="仿宋" w:hAnsi="仿宋" w:cs="仿宋" w:hint="eastAsia"/>
          <w:sz w:val="24"/>
        </w:rPr>
        <w:t xml:space="preserve">2.1    </w:t>
      </w:r>
      <w:r>
        <w:rPr>
          <w:rFonts w:ascii="仿宋" w:eastAsia="仿宋" w:hAnsi="仿宋" w:cs="仿宋" w:hint="eastAsia"/>
          <w:sz w:val="24"/>
        </w:rPr>
        <w:t>采购人：</w:t>
      </w:r>
      <w:r>
        <w:rPr>
          <w:rFonts w:ascii="仿宋" w:eastAsia="仿宋" w:hAnsi="仿宋" w:cs="仿宋" w:hint="eastAsia"/>
          <w:b/>
          <w:sz w:val="24"/>
        </w:rPr>
        <w:t>见供应商须知前附表</w:t>
      </w:r>
      <w:r>
        <w:rPr>
          <w:rFonts w:ascii="仿宋" w:eastAsia="仿宋" w:hAnsi="仿宋" w:cs="仿宋" w:hint="eastAsia"/>
          <w:sz w:val="24"/>
        </w:rPr>
        <w:t>。</w:t>
      </w:r>
    </w:p>
    <w:p w:rsidR="00B15F1C" w:rsidRDefault="009F1A2E">
      <w:pPr>
        <w:pStyle w:val="af3"/>
        <w:rPr>
          <w:rFonts w:ascii="仿宋" w:eastAsia="仿宋" w:hAnsi="仿宋" w:cs="仿宋"/>
          <w:kern w:val="24"/>
          <w:sz w:val="24"/>
          <w:szCs w:val="21"/>
        </w:rPr>
      </w:pPr>
      <w:r>
        <w:rPr>
          <w:rFonts w:ascii="仿宋" w:eastAsia="仿宋" w:hAnsi="仿宋" w:cs="仿宋" w:hint="eastAsia"/>
          <w:kern w:val="24"/>
          <w:sz w:val="24"/>
          <w:szCs w:val="21"/>
        </w:rPr>
        <w:t xml:space="preserve">2.2    </w:t>
      </w:r>
      <w:r>
        <w:rPr>
          <w:rFonts w:ascii="仿宋" w:eastAsia="仿宋" w:hAnsi="仿宋" w:cs="仿宋" w:hint="eastAsia"/>
          <w:kern w:val="24"/>
          <w:sz w:val="24"/>
          <w:szCs w:val="21"/>
        </w:rPr>
        <w:t>采购代理机构：</w:t>
      </w:r>
      <w:r>
        <w:rPr>
          <w:rFonts w:ascii="仿宋" w:eastAsia="仿宋" w:hAnsi="仿宋" w:cs="仿宋" w:hint="eastAsia"/>
          <w:b/>
          <w:kern w:val="24"/>
          <w:sz w:val="24"/>
          <w:szCs w:val="21"/>
        </w:rPr>
        <w:t>见供应商须知前附表</w:t>
      </w:r>
      <w:r>
        <w:rPr>
          <w:rFonts w:ascii="仿宋" w:eastAsia="仿宋" w:hAnsi="仿宋" w:cs="仿宋" w:hint="eastAsia"/>
          <w:kern w:val="24"/>
          <w:sz w:val="24"/>
          <w:szCs w:val="21"/>
        </w:rPr>
        <w:t>。</w:t>
      </w:r>
    </w:p>
    <w:p w:rsidR="00B15F1C" w:rsidRDefault="009F1A2E">
      <w:pPr>
        <w:pStyle w:val="af3"/>
        <w:ind w:left="840" w:hangingChars="350" w:hanging="840"/>
        <w:rPr>
          <w:rFonts w:ascii="仿宋" w:eastAsia="仿宋" w:hAnsi="仿宋" w:cs="仿宋"/>
          <w:sz w:val="24"/>
        </w:rPr>
      </w:pPr>
      <w:r>
        <w:rPr>
          <w:rFonts w:ascii="仿宋" w:eastAsia="仿宋" w:hAnsi="仿宋" w:cs="仿宋" w:hint="eastAsia"/>
          <w:sz w:val="24"/>
        </w:rPr>
        <w:t xml:space="preserve">2.3    </w:t>
      </w:r>
      <w:r>
        <w:rPr>
          <w:rFonts w:ascii="仿宋" w:eastAsia="仿宋" w:hAnsi="仿宋" w:cs="仿宋" w:hint="eastAsia"/>
          <w:sz w:val="24"/>
        </w:rPr>
        <w:t>供应商：指响应磋商文件要求、参加竞争性磋商采购的法人、其他组织或者自然人。本次政府采购项目邀请供应商方式见</w:t>
      </w:r>
      <w:r>
        <w:rPr>
          <w:rFonts w:ascii="仿宋" w:eastAsia="仿宋" w:hAnsi="仿宋" w:cs="仿宋" w:hint="eastAsia"/>
          <w:b/>
          <w:sz w:val="24"/>
        </w:rPr>
        <w:t>供应商须知前附表。</w:t>
      </w:r>
    </w:p>
    <w:p w:rsidR="00B15F1C" w:rsidRDefault="009F1A2E">
      <w:pPr>
        <w:pStyle w:val="af3"/>
        <w:tabs>
          <w:tab w:val="left" w:pos="360"/>
        </w:tabs>
        <w:ind w:left="840" w:hangingChars="350" w:hanging="840"/>
        <w:rPr>
          <w:rFonts w:ascii="仿宋" w:eastAsia="仿宋" w:hAnsi="仿宋" w:cs="仿宋"/>
          <w:sz w:val="24"/>
        </w:rPr>
      </w:pPr>
      <w:r>
        <w:rPr>
          <w:rFonts w:ascii="仿宋" w:eastAsia="仿宋" w:hAnsi="仿宋" w:cs="仿宋" w:hint="eastAsia"/>
          <w:sz w:val="24"/>
        </w:rPr>
        <w:t xml:space="preserve">2.4    </w:t>
      </w:r>
      <w:r>
        <w:rPr>
          <w:rFonts w:ascii="仿宋" w:eastAsia="仿宋" w:hAnsi="仿宋" w:cs="仿宋" w:hint="eastAsia"/>
          <w:sz w:val="24"/>
        </w:rPr>
        <w:t>磋商小组：指依据《中华人民共和国政府采购法》和财政部《政府采购竞争性磋商采购方式管理暂行办法》有关规定组建，依法依规履行其职责和义务的机构。</w:t>
      </w:r>
    </w:p>
    <w:p w:rsidR="00B15F1C" w:rsidRDefault="009F1A2E">
      <w:pPr>
        <w:pStyle w:val="3"/>
        <w:rPr>
          <w:rFonts w:ascii="仿宋" w:eastAsia="仿宋" w:hAnsi="仿宋" w:cs="仿宋"/>
          <w:b/>
          <w:sz w:val="24"/>
          <w:szCs w:val="21"/>
        </w:rPr>
      </w:pPr>
      <w:bookmarkStart w:id="100" w:name="_Toc23705"/>
      <w:bookmarkStart w:id="101" w:name="_Toc389620168"/>
      <w:bookmarkStart w:id="102" w:name="_Toc249525163"/>
      <w:bookmarkStart w:id="103" w:name="_Toc184043016"/>
      <w:bookmarkStart w:id="104" w:name="_Toc385992329"/>
      <w:bookmarkStart w:id="105" w:name="_Toc70687143"/>
      <w:bookmarkStart w:id="106" w:name="_Toc249515282"/>
      <w:bookmarkStart w:id="107" w:name="_Toc249515394"/>
      <w:r>
        <w:rPr>
          <w:rFonts w:ascii="仿宋" w:eastAsia="仿宋" w:hAnsi="仿宋" w:cs="仿宋" w:hint="eastAsia"/>
          <w:b/>
          <w:sz w:val="24"/>
          <w:szCs w:val="21"/>
        </w:rPr>
        <w:t xml:space="preserve">3.     </w:t>
      </w:r>
      <w:r>
        <w:rPr>
          <w:rFonts w:ascii="仿宋" w:eastAsia="仿宋" w:hAnsi="仿宋" w:cs="仿宋" w:hint="eastAsia"/>
          <w:b/>
          <w:sz w:val="24"/>
          <w:szCs w:val="21"/>
        </w:rPr>
        <w:t>合格的供应商</w:t>
      </w:r>
      <w:bookmarkEnd w:id="100"/>
      <w:bookmarkEnd w:id="101"/>
      <w:bookmarkEnd w:id="102"/>
      <w:bookmarkEnd w:id="103"/>
      <w:bookmarkEnd w:id="104"/>
      <w:bookmarkEnd w:id="105"/>
      <w:bookmarkEnd w:id="106"/>
      <w:bookmarkEnd w:id="107"/>
    </w:p>
    <w:p w:rsidR="00B15F1C" w:rsidRDefault="009F1A2E">
      <w:pPr>
        <w:tabs>
          <w:tab w:val="left" w:pos="588"/>
        </w:tabs>
        <w:spacing w:line="360" w:lineRule="auto"/>
        <w:rPr>
          <w:rFonts w:ascii="仿宋" w:eastAsia="仿宋" w:hAnsi="仿宋" w:cs="仿宋"/>
          <w:kern w:val="24"/>
          <w:sz w:val="24"/>
          <w:szCs w:val="21"/>
        </w:rPr>
      </w:pPr>
      <w:r>
        <w:rPr>
          <w:rFonts w:ascii="仿宋" w:eastAsia="仿宋" w:hAnsi="仿宋" w:cs="仿宋" w:hint="eastAsia"/>
          <w:kern w:val="24"/>
          <w:sz w:val="24"/>
          <w:szCs w:val="21"/>
        </w:rPr>
        <w:t xml:space="preserve">3.1    </w:t>
      </w:r>
      <w:r>
        <w:rPr>
          <w:rFonts w:ascii="仿宋" w:eastAsia="仿宋" w:hAnsi="仿宋" w:cs="仿宋" w:hint="eastAsia"/>
          <w:kern w:val="24"/>
          <w:sz w:val="24"/>
          <w:szCs w:val="21"/>
        </w:rPr>
        <w:t>供应商基本资质要求详见</w:t>
      </w:r>
      <w:r>
        <w:rPr>
          <w:rFonts w:ascii="仿宋" w:eastAsia="仿宋" w:hAnsi="仿宋" w:cs="仿宋" w:hint="eastAsia"/>
          <w:b/>
          <w:kern w:val="24"/>
          <w:sz w:val="24"/>
          <w:szCs w:val="21"/>
        </w:rPr>
        <w:t>供应商须知前附表</w:t>
      </w:r>
      <w:r>
        <w:rPr>
          <w:rFonts w:ascii="仿宋" w:eastAsia="仿宋" w:hAnsi="仿宋" w:cs="仿宋" w:hint="eastAsia"/>
          <w:kern w:val="24"/>
          <w:sz w:val="24"/>
          <w:szCs w:val="21"/>
        </w:rPr>
        <w:t>。</w:t>
      </w:r>
    </w:p>
    <w:p w:rsidR="00B15F1C" w:rsidRDefault="009F1A2E">
      <w:pPr>
        <w:tabs>
          <w:tab w:val="left" w:pos="588"/>
        </w:tabs>
        <w:spacing w:line="360" w:lineRule="auto"/>
        <w:rPr>
          <w:rFonts w:ascii="仿宋" w:eastAsia="仿宋" w:hAnsi="仿宋" w:cs="仿宋"/>
          <w:kern w:val="24"/>
          <w:sz w:val="24"/>
          <w:szCs w:val="21"/>
        </w:rPr>
      </w:pPr>
      <w:r>
        <w:rPr>
          <w:rFonts w:ascii="仿宋" w:eastAsia="仿宋" w:hAnsi="仿宋" w:cs="仿宋" w:hint="eastAsia"/>
          <w:kern w:val="24"/>
          <w:sz w:val="24"/>
          <w:szCs w:val="21"/>
        </w:rPr>
        <w:t xml:space="preserve">3.2    </w:t>
      </w:r>
      <w:r>
        <w:rPr>
          <w:rFonts w:ascii="仿宋" w:eastAsia="仿宋" w:hAnsi="仿宋" w:cs="仿宋" w:hint="eastAsia"/>
          <w:kern w:val="24"/>
          <w:sz w:val="24"/>
          <w:szCs w:val="21"/>
        </w:rPr>
        <w:t>本项目将执行在政府采购活动中查询及使用信用记录的规定，具体要求为：</w:t>
      </w:r>
    </w:p>
    <w:p w:rsidR="00B15F1C" w:rsidRDefault="009F1A2E">
      <w:pPr>
        <w:tabs>
          <w:tab w:val="left" w:pos="588"/>
        </w:tabs>
        <w:spacing w:line="360" w:lineRule="auto"/>
        <w:ind w:left="840" w:hangingChars="350" w:hanging="840"/>
        <w:rPr>
          <w:rFonts w:ascii="仿宋" w:eastAsia="仿宋" w:hAnsi="仿宋" w:cs="仿宋"/>
          <w:kern w:val="24"/>
          <w:sz w:val="24"/>
          <w:szCs w:val="21"/>
        </w:rPr>
      </w:pPr>
      <w:r>
        <w:rPr>
          <w:rFonts w:ascii="仿宋" w:eastAsia="仿宋" w:hAnsi="仿宋" w:cs="仿宋" w:hint="eastAsia"/>
          <w:kern w:val="24"/>
          <w:sz w:val="24"/>
          <w:szCs w:val="21"/>
        </w:rPr>
        <w:t xml:space="preserve">3.2.1  </w:t>
      </w:r>
      <w:r>
        <w:rPr>
          <w:rFonts w:ascii="仿宋" w:eastAsia="仿宋" w:hAnsi="仿宋" w:cs="仿宋" w:hint="eastAsia"/>
          <w:kern w:val="24"/>
          <w:sz w:val="24"/>
          <w:szCs w:val="21"/>
        </w:rPr>
        <w:t>供应商应当未被列入失信被执行人、</w:t>
      </w:r>
      <w:r>
        <w:rPr>
          <w:rFonts w:eastAsia="仿宋_GB2312"/>
          <w:kern w:val="0"/>
          <w:sz w:val="24"/>
        </w:rPr>
        <w:t>重大税收违法</w:t>
      </w:r>
      <w:r>
        <w:rPr>
          <w:rFonts w:eastAsia="仿宋_GB2312" w:hint="eastAsia"/>
          <w:kern w:val="0"/>
          <w:sz w:val="24"/>
        </w:rPr>
        <w:t>失信主体</w:t>
      </w:r>
      <w:r>
        <w:rPr>
          <w:rFonts w:ascii="仿宋" w:eastAsia="仿宋" w:hAnsi="仿宋" w:cs="仿宋" w:hint="eastAsia"/>
          <w:kern w:val="24"/>
          <w:sz w:val="24"/>
          <w:szCs w:val="21"/>
        </w:rPr>
        <w:t>、政府采购严重违法失信行为记录名单，否则不得参与政府采购活动。</w:t>
      </w:r>
    </w:p>
    <w:p w:rsidR="00B15F1C" w:rsidRDefault="009F1A2E">
      <w:pPr>
        <w:tabs>
          <w:tab w:val="left" w:pos="588"/>
        </w:tabs>
        <w:spacing w:line="360" w:lineRule="auto"/>
        <w:rPr>
          <w:rFonts w:ascii="仿宋" w:eastAsia="仿宋" w:hAnsi="仿宋" w:cs="仿宋"/>
          <w:kern w:val="24"/>
          <w:sz w:val="24"/>
          <w:szCs w:val="21"/>
        </w:rPr>
      </w:pPr>
      <w:r>
        <w:rPr>
          <w:rFonts w:ascii="仿宋" w:eastAsia="仿宋" w:hAnsi="仿宋" w:cs="仿宋" w:hint="eastAsia"/>
          <w:kern w:val="24"/>
          <w:sz w:val="24"/>
          <w:szCs w:val="21"/>
        </w:rPr>
        <w:t xml:space="preserve">3.2.2  </w:t>
      </w:r>
      <w:r>
        <w:rPr>
          <w:rFonts w:ascii="仿宋" w:eastAsia="仿宋" w:hAnsi="仿宋" w:cs="仿宋" w:hint="eastAsia"/>
          <w:kern w:val="24"/>
          <w:sz w:val="24"/>
          <w:szCs w:val="21"/>
        </w:rPr>
        <w:t>信用信息查询的时间：响应文件递交截止时间之后至磋商</w:t>
      </w:r>
      <w:r>
        <w:rPr>
          <w:rFonts w:ascii="仿宋" w:eastAsia="仿宋" w:hAnsi="仿宋" w:cs="仿宋" w:hint="eastAsia"/>
          <w:sz w:val="24"/>
        </w:rPr>
        <w:t>资格性检查</w:t>
      </w:r>
      <w:r>
        <w:rPr>
          <w:rFonts w:ascii="仿宋" w:eastAsia="仿宋" w:hAnsi="仿宋" w:cs="仿宋" w:hint="eastAsia"/>
          <w:sz w:val="24"/>
        </w:rPr>
        <w:t>结束</w:t>
      </w:r>
      <w:r>
        <w:rPr>
          <w:rFonts w:ascii="仿宋" w:eastAsia="仿宋" w:hAnsi="仿宋" w:cs="仿宋" w:hint="eastAsia"/>
          <w:kern w:val="24"/>
          <w:sz w:val="24"/>
          <w:szCs w:val="21"/>
        </w:rPr>
        <w:t>。</w:t>
      </w:r>
      <w:r>
        <w:rPr>
          <w:rFonts w:ascii="仿宋" w:eastAsia="仿宋" w:hAnsi="仿宋" w:cs="仿宋" w:hint="eastAsia"/>
          <w:kern w:val="24"/>
          <w:sz w:val="24"/>
          <w:szCs w:val="21"/>
        </w:rPr>
        <w:t xml:space="preserve"> </w:t>
      </w:r>
    </w:p>
    <w:p w:rsidR="00B15F1C" w:rsidRDefault="009F1A2E">
      <w:pPr>
        <w:tabs>
          <w:tab w:val="left" w:pos="588"/>
        </w:tabs>
        <w:spacing w:line="360" w:lineRule="auto"/>
        <w:ind w:left="840" w:hangingChars="350" w:hanging="840"/>
        <w:rPr>
          <w:rFonts w:ascii="仿宋" w:eastAsia="仿宋" w:hAnsi="仿宋" w:cs="仿宋"/>
          <w:kern w:val="24"/>
          <w:sz w:val="24"/>
          <w:szCs w:val="21"/>
        </w:rPr>
      </w:pPr>
      <w:r>
        <w:rPr>
          <w:rFonts w:ascii="仿宋" w:eastAsia="仿宋" w:hAnsi="仿宋" w:cs="仿宋" w:hint="eastAsia"/>
          <w:kern w:val="24"/>
          <w:sz w:val="24"/>
          <w:szCs w:val="21"/>
        </w:rPr>
        <w:t xml:space="preserve">3.2.3  </w:t>
      </w:r>
      <w:r>
        <w:rPr>
          <w:rFonts w:ascii="仿宋" w:eastAsia="仿宋" w:hAnsi="仿宋" w:cs="仿宋" w:hint="eastAsia"/>
          <w:kern w:val="24"/>
          <w:sz w:val="24"/>
          <w:szCs w:val="21"/>
        </w:rPr>
        <w:t>查询渠道：“信用中国”网站（</w:t>
      </w:r>
      <w:r>
        <w:rPr>
          <w:rFonts w:ascii="仿宋" w:eastAsia="仿宋" w:hAnsi="仿宋" w:cs="仿宋" w:hint="eastAsia"/>
          <w:kern w:val="24"/>
          <w:sz w:val="24"/>
          <w:szCs w:val="21"/>
        </w:rPr>
        <w:t>www.creditchina.gov.cn</w:t>
      </w:r>
      <w:r>
        <w:rPr>
          <w:rFonts w:ascii="仿宋" w:eastAsia="仿宋" w:hAnsi="仿宋" w:cs="仿宋" w:hint="eastAsia"/>
          <w:kern w:val="24"/>
          <w:sz w:val="24"/>
          <w:szCs w:val="21"/>
        </w:rPr>
        <w:t>）和中国政府采购网（</w:t>
      </w:r>
      <w:r>
        <w:rPr>
          <w:rFonts w:ascii="仿宋" w:eastAsia="仿宋" w:hAnsi="仿宋" w:cs="仿宋" w:hint="eastAsia"/>
          <w:kern w:val="24"/>
          <w:sz w:val="24"/>
          <w:szCs w:val="21"/>
        </w:rPr>
        <w:t>www.ccgp.gov.cn</w:t>
      </w:r>
      <w:r>
        <w:rPr>
          <w:rFonts w:ascii="仿宋" w:eastAsia="仿宋" w:hAnsi="仿宋" w:cs="仿宋" w:hint="eastAsia"/>
          <w:kern w:val="24"/>
          <w:sz w:val="24"/>
          <w:szCs w:val="21"/>
        </w:rPr>
        <w:t>）；</w:t>
      </w:r>
      <w:r>
        <w:rPr>
          <w:rFonts w:ascii="仿宋" w:eastAsia="仿宋" w:hAnsi="仿宋" w:cs="仿宋" w:hint="eastAsia"/>
          <w:kern w:val="24"/>
          <w:sz w:val="24"/>
          <w:szCs w:val="21"/>
        </w:rPr>
        <w:t xml:space="preserve"> </w:t>
      </w:r>
    </w:p>
    <w:p w:rsidR="00B15F1C" w:rsidRDefault="009F1A2E">
      <w:pPr>
        <w:tabs>
          <w:tab w:val="left" w:pos="588"/>
        </w:tabs>
        <w:spacing w:line="360" w:lineRule="auto"/>
        <w:ind w:left="840" w:hangingChars="350" w:hanging="840"/>
        <w:rPr>
          <w:rFonts w:ascii="仿宋" w:eastAsia="仿宋" w:hAnsi="仿宋" w:cs="仿宋"/>
          <w:kern w:val="24"/>
          <w:sz w:val="24"/>
          <w:szCs w:val="21"/>
        </w:rPr>
      </w:pPr>
      <w:r>
        <w:rPr>
          <w:rFonts w:ascii="仿宋" w:eastAsia="仿宋" w:hAnsi="仿宋" w:cs="仿宋" w:hint="eastAsia"/>
          <w:kern w:val="24"/>
          <w:sz w:val="24"/>
          <w:szCs w:val="21"/>
        </w:rPr>
        <w:t xml:space="preserve">3.2.4  </w:t>
      </w:r>
      <w:r>
        <w:rPr>
          <w:rFonts w:ascii="仿宋" w:eastAsia="仿宋" w:hAnsi="仿宋" w:cs="仿宋" w:hint="eastAsia"/>
          <w:kern w:val="24"/>
          <w:sz w:val="24"/>
          <w:szCs w:val="21"/>
        </w:rPr>
        <w:t>信用信息查询记录和证据留存具体方式：将经查询存在不良信用记录的潜在供应商的查询结果网页截图作为查询记录和证据，与其他采购文件一并保存；</w:t>
      </w:r>
      <w:r>
        <w:rPr>
          <w:rFonts w:ascii="仿宋" w:eastAsia="仿宋" w:hAnsi="仿宋" w:cs="仿宋" w:hint="eastAsia"/>
          <w:kern w:val="24"/>
          <w:sz w:val="24"/>
          <w:szCs w:val="21"/>
        </w:rPr>
        <w:t xml:space="preserve"> </w:t>
      </w:r>
    </w:p>
    <w:p w:rsidR="00B15F1C" w:rsidRDefault="009F1A2E">
      <w:pPr>
        <w:tabs>
          <w:tab w:val="left" w:pos="588"/>
        </w:tabs>
        <w:spacing w:line="360" w:lineRule="auto"/>
        <w:ind w:left="840" w:hangingChars="350" w:hanging="840"/>
        <w:rPr>
          <w:rFonts w:ascii="仿宋" w:eastAsia="仿宋" w:hAnsi="仿宋" w:cs="仿宋"/>
          <w:kern w:val="24"/>
          <w:sz w:val="24"/>
          <w:szCs w:val="21"/>
        </w:rPr>
      </w:pPr>
      <w:r>
        <w:rPr>
          <w:rFonts w:ascii="仿宋" w:eastAsia="仿宋" w:hAnsi="仿宋" w:cs="仿宋" w:hint="eastAsia"/>
          <w:kern w:val="24"/>
          <w:sz w:val="24"/>
          <w:szCs w:val="21"/>
        </w:rPr>
        <w:t xml:space="preserve">3.3.5  </w:t>
      </w:r>
      <w:r>
        <w:rPr>
          <w:rFonts w:ascii="仿宋" w:eastAsia="仿宋" w:hAnsi="仿宋" w:cs="仿宋" w:hint="eastAsia"/>
          <w:kern w:val="24"/>
          <w:sz w:val="24"/>
          <w:szCs w:val="21"/>
        </w:rPr>
        <w:t>信用信息的使用规则：采购人或采购代理机构若发现参与本项目政府采购活动的供应商在存在不良信用记录的，将信用信息查询记录提交给磋商小组，作无效文件进行处理。</w:t>
      </w:r>
    </w:p>
    <w:p w:rsidR="00B15F1C" w:rsidRDefault="009F1A2E">
      <w:pPr>
        <w:tabs>
          <w:tab w:val="left" w:pos="588"/>
        </w:tabs>
        <w:spacing w:line="360" w:lineRule="auto"/>
        <w:ind w:left="840" w:hangingChars="350" w:hanging="840"/>
        <w:rPr>
          <w:rFonts w:ascii="仿宋" w:eastAsia="仿宋" w:hAnsi="仿宋" w:cs="仿宋"/>
          <w:kern w:val="24"/>
          <w:sz w:val="24"/>
          <w:szCs w:val="21"/>
        </w:rPr>
      </w:pPr>
      <w:r>
        <w:rPr>
          <w:rFonts w:ascii="仿宋" w:eastAsia="仿宋" w:hAnsi="仿宋" w:cs="仿宋" w:hint="eastAsia"/>
          <w:kern w:val="24"/>
          <w:sz w:val="24"/>
          <w:szCs w:val="21"/>
        </w:rPr>
        <w:t xml:space="preserve">3.4    </w:t>
      </w:r>
      <w:r>
        <w:rPr>
          <w:rFonts w:ascii="仿宋" w:eastAsia="仿宋" w:hAnsi="仿宋" w:cs="仿宋" w:hint="eastAsia"/>
          <w:kern w:val="24"/>
          <w:sz w:val="24"/>
          <w:szCs w:val="21"/>
        </w:rPr>
        <w:t>供应商必须向采购人领取磋商文件并登记备案，未向采购人领取磋商文件并登记备案的潜在供应商均无资格参加本次采购。</w:t>
      </w:r>
    </w:p>
    <w:p w:rsidR="00B15F1C" w:rsidRDefault="009F1A2E">
      <w:pPr>
        <w:tabs>
          <w:tab w:val="left" w:pos="588"/>
        </w:tabs>
        <w:spacing w:line="360" w:lineRule="auto"/>
        <w:rPr>
          <w:rFonts w:ascii="仿宋" w:eastAsia="仿宋" w:hAnsi="仿宋" w:cs="仿宋"/>
          <w:kern w:val="24"/>
          <w:sz w:val="24"/>
          <w:szCs w:val="21"/>
        </w:rPr>
      </w:pPr>
      <w:r>
        <w:rPr>
          <w:rFonts w:ascii="仿宋" w:eastAsia="仿宋" w:hAnsi="仿宋" w:cs="仿宋" w:hint="eastAsia"/>
          <w:kern w:val="24"/>
          <w:sz w:val="24"/>
          <w:szCs w:val="21"/>
        </w:rPr>
        <w:t xml:space="preserve">3.5    </w:t>
      </w:r>
      <w:r>
        <w:rPr>
          <w:rFonts w:ascii="仿宋" w:eastAsia="仿宋" w:hAnsi="仿宋" w:cs="仿宋" w:hint="eastAsia"/>
          <w:kern w:val="24"/>
          <w:sz w:val="24"/>
          <w:szCs w:val="21"/>
        </w:rPr>
        <w:t>供应商应遵守《中华人民共和国政府采购法》及其它有关的中国法律和法规。</w:t>
      </w:r>
    </w:p>
    <w:p w:rsidR="00B15F1C" w:rsidRDefault="009F1A2E">
      <w:pPr>
        <w:pStyle w:val="af3"/>
        <w:ind w:left="840" w:hangingChars="350" w:hanging="840"/>
        <w:rPr>
          <w:rFonts w:ascii="仿宋" w:eastAsia="仿宋" w:hAnsi="仿宋" w:cs="仿宋"/>
          <w:kern w:val="24"/>
          <w:sz w:val="24"/>
          <w:szCs w:val="21"/>
        </w:rPr>
      </w:pPr>
      <w:r>
        <w:rPr>
          <w:rFonts w:ascii="仿宋" w:eastAsia="仿宋" w:hAnsi="仿宋" w:cs="仿宋" w:hint="eastAsia"/>
          <w:kern w:val="24"/>
          <w:sz w:val="24"/>
          <w:szCs w:val="21"/>
        </w:rPr>
        <w:t xml:space="preserve">3.6    </w:t>
      </w:r>
      <w:r>
        <w:rPr>
          <w:rFonts w:ascii="仿宋" w:eastAsia="仿宋" w:hAnsi="仿宋" w:cs="仿宋" w:hint="eastAsia"/>
          <w:kern w:val="24"/>
          <w:sz w:val="24"/>
          <w:szCs w:val="21"/>
        </w:rPr>
        <w:t>若前附表中写明允许采购进口产品，供应商应保证所投产品可履行合法报通关</w:t>
      </w:r>
      <w:r>
        <w:rPr>
          <w:rFonts w:ascii="仿宋" w:eastAsia="仿宋" w:hAnsi="仿宋" w:cs="仿宋" w:hint="eastAsia"/>
          <w:kern w:val="24"/>
          <w:sz w:val="24"/>
          <w:szCs w:val="21"/>
        </w:rPr>
        <w:lastRenderedPageBreak/>
        <w:t>手续进入中国关境内。</w:t>
      </w:r>
    </w:p>
    <w:p w:rsidR="00B15F1C" w:rsidRDefault="009F1A2E">
      <w:pPr>
        <w:pStyle w:val="af3"/>
        <w:ind w:leftChars="399" w:left="838"/>
        <w:rPr>
          <w:rFonts w:ascii="仿宋" w:eastAsia="仿宋" w:hAnsi="仿宋" w:cs="仿宋"/>
          <w:kern w:val="24"/>
          <w:sz w:val="24"/>
          <w:szCs w:val="21"/>
        </w:rPr>
      </w:pPr>
      <w:r>
        <w:rPr>
          <w:rFonts w:ascii="仿宋" w:eastAsia="仿宋" w:hAnsi="仿宋" w:cs="仿宋" w:hint="eastAsia"/>
          <w:kern w:val="24"/>
          <w:sz w:val="24"/>
          <w:szCs w:val="21"/>
        </w:rPr>
        <w:t>若前附表中不允许采购进口产品，如供应商所投产品为进口产品，其响应文件将被认定为无效。</w:t>
      </w:r>
    </w:p>
    <w:p w:rsidR="00B15F1C" w:rsidRDefault="009F1A2E">
      <w:pPr>
        <w:pStyle w:val="af3"/>
        <w:rPr>
          <w:rFonts w:ascii="仿宋" w:eastAsia="仿宋" w:hAnsi="仿宋" w:cs="仿宋"/>
          <w:kern w:val="24"/>
          <w:sz w:val="24"/>
          <w:szCs w:val="21"/>
        </w:rPr>
      </w:pPr>
      <w:r>
        <w:rPr>
          <w:rFonts w:ascii="仿宋" w:eastAsia="仿宋" w:hAnsi="仿宋" w:cs="仿宋" w:hint="eastAsia"/>
          <w:kern w:val="24"/>
          <w:sz w:val="24"/>
          <w:szCs w:val="21"/>
        </w:rPr>
        <w:t xml:space="preserve">3.7    </w:t>
      </w:r>
      <w:r>
        <w:rPr>
          <w:rFonts w:ascii="仿宋" w:eastAsia="仿宋" w:hAnsi="仿宋" w:cs="仿宋" w:hint="eastAsia"/>
          <w:kern w:val="24"/>
          <w:sz w:val="24"/>
          <w:szCs w:val="21"/>
        </w:rPr>
        <w:t>本项目不允许</w:t>
      </w:r>
      <w:r>
        <w:rPr>
          <w:rFonts w:ascii="仿宋" w:eastAsia="仿宋" w:hAnsi="仿宋" w:cs="仿宋" w:hint="eastAsia"/>
        </w:rPr>
        <w:t>联合体磋商</w:t>
      </w:r>
      <w:r>
        <w:rPr>
          <w:rFonts w:ascii="仿宋" w:eastAsia="仿宋" w:hAnsi="仿宋" w:cs="仿宋" w:hint="eastAsia"/>
          <w:kern w:val="24"/>
          <w:sz w:val="24"/>
          <w:szCs w:val="21"/>
        </w:rPr>
        <w:t>。</w:t>
      </w:r>
    </w:p>
    <w:p w:rsidR="00B15F1C" w:rsidRDefault="009F1A2E">
      <w:pPr>
        <w:pStyle w:val="af3"/>
        <w:ind w:left="840" w:hangingChars="350" w:hanging="840"/>
        <w:rPr>
          <w:rFonts w:ascii="仿宋" w:eastAsia="仿宋" w:hAnsi="仿宋" w:cs="仿宋"/>
          <w:kern w:val="24"/>
          <w:sz w:val="24"/>
          <w:szCs w:val="21"/>
        </w:rPr>
      </w:pPr>
      <w:r>
        <w:rPr>
          <w:rFonts w:ascii="仿宋" w:eastAsia="仿宋" w:hAnsi="仿宋" w:cs="仿宋" w:hint="eastAsia"/>
          <w:kern w:val="24"/>
          <w:sz w:val="24"/>
          <w:szCs w:val="21"/>
        </w:rPr>
        <w:t xml:space="preserve">3.8    </w:t>
      </w:r>
      <w:r>
        <w:rPr>
          <w:rFonts w:ascii="仿宋" w:eastAsia="仿宋" w:hAnsi="仿宋" w:cs="仿宋" w:hint="eastAsia"/>
          <w:sz w:val="24"/>
        </w:rPr>
        <w:t>若前附表中写明专门面向中小企业采购的，如供应商为非中小企业或所投产品为非中小企业产品，其响应文件将被认定为无效。</w:t>
      </w:r>
    </w:p>
    <w:p w:rsidR="00B15F1C" w:rsidRDefault="009F1A2E">
      <w:pPr>
        <w:pStyle w:val="3"/>
        <w:rPr>
          <w:rFonts w:ascii="仿宋" w:eastAsia="仿宋" w:hAnsi="仿宋" w:cs="仿宋"/>
          <w:b/>
          <w:sz w:val="24"/>
          <w:szCs w:val="21"/>
        </w:rPr>
      </w:pPr>
      <w:bookmarkStart w:id="108" w:name="_Toc184043017"/>
      <w:bookmarkStart w:id="109" w:name="_Toc249515395"/>
      <w:bookmarkStart w:id="110" w:name="_Toc26580"/>
      <w:bookmarkStart w:id="111" w:name="_Toc249515283"/>
      <w:bookmarkStart w:id="112" w:name="_Toc385992330"/>
      <w:bookmarkStart w:id="113" w:name="_Toc389620169"/>
      <w:bookmarkStart w:id="114" w:name="_Toc70687144"/>
      <w:bookmarkStart w:id="115" w:name="_Toc249525164"/>
      <w:r>
        <w:rPr>
          <w:rFonts w:ascii="仿宋" w:eastAsia="仿宋" w:hAnsi="仿宋" w:cs="仿宋" w:hint="eastAsia"/>
          <w:b/>
          <w:sz w:val="24"/>
          <w:szCs w:val="21"/>
        </w:rPr>
        <w:t xml:space="preserve">4.     </w:t>
      </w:r>
      <w:r>
        <w:rPr>
          <w:rFonts w:ascii="仿宋" w:eastAsia="仿宋" w:hAnsi="仿宋" w:cs="仿宋" w:hint="eastAsia"/>
          <w:b/>
          <w:sz w:val="24"/>
          <w:szCs w:val="21"/>
        </w:rPr>
        <w:t>磋商费用</w:t>
      </w:r>
      <w:bookmarkEnd w:id="108"/>
      <w:bookmarkEnd w:id="109"/>
      <w:bookmarkEnd w:id="110"/>
      <w:bookmarkEnd w:id="111"/>
      <w:bookmarkEnd w:id="112"/>
      <w:bookmarkEnd w:id="113"/>
      <w:bookmarkEnd w:id="114"/>
      <w:bookmarkEnd w:id="115"/>
    </w:p>
    <w:p w:rsidR="00B15F1C" w:rsidRDefault="009F1A2E">
      <w:pPr>
        <w:tabs>
          <w:tab w:val="left" w:pos="588"/>
        </w:tabs>
        <w:spacing w:line="360" w:lineRule="auto"/>
        <w:ind w:left="840" w:hangingChars="350" w:hanging="840"/>
        <w:rPr>
          <w:rFonts w:ascii="仿宋" w:eastAsia="仿宋" w:hAnsi="仿宋" w:cs="仿宋"/>
          <w:kern w:val="24"/>
          <w:sz w:val="24"/>
          <w:szCs w:val="21"/>
        </w:rPr>
      </w:pPr>
      <w:r>
        <w:rPr>
          <w:rFonts w:ascii="仿宋" w:eastAsia="仿宋" w:hAnsi="仿宋" w:cs="仿宋" w:hint="eastAsia"/>
          <w:kern w:val="24"/>
          <w:sz w:val="24"/>
          <w:szCs w:val="21"/>
        </w:rPr>
        <w:t xml:space="preserve">4.1    </w:t>
      </w:r>
      <w:r>
        <w:rPr>
          <w:rFonts w:ascii="仿宋" w:eastAsia="仿宋" w:hAnsi="仿宋" w:cs="仿宋" w:hint="eastAsia"/>
          <w:kern w:val="24"/>
          <w:sz w:val="24"/>
          <w:szCs w:val="21"/>
        </w:rPr>
        <w:t>供应商应承担所有与编写和提交响应文件有关的费用，无论磋商过程和结果如何，采购人在任何情况下均无义务和责任承担这些费用。</w:t>
      </w:r>
    </w:p>
    <w:p w:rsidR="00B15F1C" w:rsidRDefault="00B15F1C">
      <w:pPr>
        <w:pStyle w:val="af3"/>
        <w:rPr>
          <w:rFonts w:ascii="仿宋" w:eastAsia="仿宋" w:hAnsi="仿宋" w:cs="仿宋"/>
        </w:rPr>
      </w:pPr>
    </w:p>
    <w:p w:rsidR="00B15F1C" w:rsidRDefault="009F1A2E">
      <w:pPr>
        <w:pStyle w:val="26"/>
        <w:spacing w:before="24" w:after="24"/>
        <w:ind w:left="3313"/>
        <w:rPr>
          <w:rFonts w:ascii="仿宋" w:eastAsia="仿宋" w:hAnsi="仿宋" w:cs="仿宋"/>
          <w:sz w:val="30"/>
          <w:szCs w:val="30"/>
        </w:rPr>
      </w:pPr>
      <w:bookmarkStart w:id="116" w:name="_Toc68590970"/>
      <w:r>
        <w:rPr>
          <w:rFonts w:ascii="仿宋" w:eastAsia="仿宋" w:hAnsi="仿宋" w:cs="仿宋" w:hint="eastAsia"/>
          <w:sz w:val="30"/>
          <w:szCs w:val="30"/>
        </w:rPr>
        <w:t>二、磋商文件说明</w:t>
      </w:r>
      <w:bookmarkEnd w:id="116"/>
    </w:p>
    <w:p w:rsidR="00B15F1C" w:rsidRDefault="00B15F1C">
      <w:pPr>
        <w:rPr>
          <w:rFonts w:ascii="仿宋" w:eastAsia="仿宋" w:hAnsi="仿宋" w:cs="仿宋"/>
        </w:rPr>
      </w:pPr>
    </w:p>
    <w:p w:rsidR="00B15F1C" w:rsidRDefault="009F1A2E">
      <w:pPr>
        <w:pStyle w:val="3"/>
        <w:numPr>
          <w:ilvl w:val="0"/>
          <w:numId w:val="7"/>
        </w:numPr>
        <w:rPr>
          <w:rFonts w:ascii="仿宋" w:eastAsia="仿宋" w:hAnsi="仿宋" w:cs="仿宋"/>
          <w:b/>
          <w:sz w:val="24"/>
          <w:szCs w:val="21"/>
        </w:rPr>
      </w:pPr>
      <w:bookmarkStart w:id="117" w:name="_Toc128"/>
      <w:bookmarkStart w:id="118" w:name="_Toc389620171"/>
      <w:bookmarkStart w:id="119" w:name="_Toc385992332"/>
      <w:bookmarkStart w:id="120" w:name="_Toc249515285"/>
      <w:bookmarkStart w:id="121" w:name="_Toc249525166"/>
      <w:bookmarkStart w:id="122" w:name="_Toc249515397"/>
      <w:bookmarkStart w:id="123" w:name="_Toc184043019"/>
      <w:bookmarkStart w:id="124" w:name="_Toc70687146"/>
      <w:r>
        <w:rPr>
          <w:rFonts w:ascii="仿宋" w:eastAsia="仿宋" w:hAnsi="仿宋" w:cs="仿宋" w:hint="eastAsia"/>
          <w:b/>
          <w:sz w:val="24"/>
          <w:szCs w:val="21"/>
        </w:rPr>
        <w:t xml:space="preserve">    </w:t>
      </w:r>
      <w:r>
        <w:rPr>
          <w:rFonts w:ascii="仿宋" w:eastAsia="仿宋" w:hAnsi="仿宋" w:cs="仿宋" w:hint="eastAsia"/>
          <w:b/>
          <w:sz w:val="24"/>
          <w:szCs w:val="21"/>
        </w:rPr>
        <w:t>通知</w:t>
      </w:r>
      <w:bookmarkEnd w:id="117"/>
    </w:p>
    <w:p w:rsidR="00B15F1C" w:rsidRDefault="009F1A2E">
      <w:pPr>
        <w:tabs>
          <w:tab w:val="left" w:pos="588"/>
        </w:tabs>
        <w:spacing w:line="360" w:lineRule="auto"/>
        <w:ind w:left="840" w:hangingChars="350" w:hanging="840"/>
        <w:rPr>
          <w:rFonts w:ascii="仿宋" w:eastAsia="仿宋" w:hAnsi="仿宋" w:cs="仿宋"/>
          <w:kern w:val="24"/>
          <w:sz w:val="24"/>
          <w:szCs w:val="21"/>
        </w:rPr>
      </w:pPr>
      <w:r>
        <w:rPr>
          <w:rFonts w:ascii="仿宋" w:eastAsia="仿宋" w:hAnsi="仿宋" w:cs="仿宋" w:hint="eastAsia"/>
          <w:kern w:val="24"/>
          <w:sz w:val="24"/>
          <w:szCs w:val="21"/>
        </w:rPr>
        <w:t xml:space="preserve">5.1    </w:t>
      </w:r>
      <w:r>
        <w:rPr>
          <w:rFonts w:ascii="仿宋" w:eastAsia="仿宋" w:hAnsi="仿宋" w:cs="仿宋" w:hint="eastAsia"/>
          <w:kern w:val="24"/>
          <w:sz w:val="24"/>
          <w:szCs w:val="21"/>
        </w:rPr>
        <w:t>对与本项目有关的通知，采购人或采购代理机构将以书面（包括书面材料、信函、传真、电子邮件等，下同）的形式，送达所有与通知有关的已登记备案并领取了磋商文件的供应商（潜在供应商），传真号码以供应商</w:t>
      </w:r>
      <w:r>
        <w:rPr>
          <w:rFonts w:ascii="仿宋" w:eastAsia="仿宋" w:hAnsi="仿宋" w:cs="仿宋" w:hint="eastAsia"/>
          <w:kern w:val="24"/>
          <w:sz w:val="24"/>
          <w:szCs w:val="21"/>
        </w:rPr>
        <w:t>登记的为准。供应商应于收到通知后按规定时间以书面方式予以回复确认。因登记有误或传真线路故障导致通知延迟送达或无法送达，采购人或采购代理机构不承担责任。</w:t>
      </w:r>
    </w:p>
    <w:p w:rsidR="00B15F1C" w:rsidRDefault="009F1A2E">
      <w:pPr>
        <w:pStyle w:val="3"/>
        <w:rPr>
          <w:rFonts w:ascii="仿宋" w:eastAsia="仿宋" w:hAnsi="仿宋" w:cs="仿宋"/>
          <w:b/>
          <w:sz w:val="24"/>
          <w:szCs w:val="21"/>
        </w:rPr>
      </w:pPr>
      <w:bookmarkStart w:id="125" w:name="_Toc27223"/>
      <w:r>
        <w:rPr>
          <w:rFonts w:ascii="仿宋" w:eastAsia="仿宋" w:hAnsi="仿宋" w:cs="仿宋" w:hint="eastAsia"/>
          <w:b/>
          <w:sz w:val="24"/>
          <w:szCs w:val="21"/>
        </w:rPr>
        <w:t xml:space="preserve">6.     </w:t>
      </w:r>
      <w:r>
        <w:rPr>
          <w:rFonts w:ascii="仿宋" w:eastAsia="仿宋" w:hAnsi="仿宋" w:cs="仿宋" w:hint="eastAsia"/>
          <w:b/>
          <w:sz w:val="24"/>
          <w:szCs w:val="21"/>
        </w:rPr>
        <w:t>磋商文件的构成</w:t>
      </w:r>
      <w:bookmarkEnd w:id="118"/>
      <w:bookmarkEnd w:id="119"/>
      <w:bookmarkEnd w:id="120"/>
      <w:bookmarkEnd w:id="121"/>
      <w:bookmarkEnd w:id="122"/>
      <w:bookmarkEnd w:id="123"/>
      <w:bookmarkEnd w:id="124"/>
      <w:bookmarkEnd w:id="125"/>
    </w:p>
    <w:p w:rsidR="00B15F1C" w:rsidRDefault="009F1A2E">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6.1    </w:t>
      </w:r>
      <w:r>
        <w:rPr>
          <w:rFonts w:ascii="仿宋" w:eastAsia="仿宋" w:hAnsi="仿宋" w:cs="仿宋" w:hint="eastAsia"/>
          <w:sz w:val="24"/>
        </w:rPr>
        <w:t>磋商文件用以阐明供应商所需提供的服务、工程或货物以及其它类似的义务、采购响应程序和合同条款。磋商文件包括如下五章内容：</w:t>
      </w:r>
    </w:p>
    <w:p w:rsidR="00B15F1C" w:rsidRDefault="009F1A2E">
      <w:pPr>
        <w:pStyle w:val="af3"/>
        <w:ind w:leftChars="399" w:left="838"/>
        <w:rPr>
          <w:rFonts w:ascii="仿宋" w:eastAsia="仿宋" w:hAnsi="仿宋" w:cs="仿宋"/>
          <w:sz w:val="24"/>
        </w:rPr>
      </w:pPr>
      <w:r>
        <w:rPr>
          <w:rFonts w:ascii="仿宋" w:eastAsia="仿宋" w:hAnsi="仿宋" w:cs="仿宋" w:hint="eastAsia"/>
          <w:sz w:val="24"/>
        </w:rPr>
        <w:t>第一章</w:t>
      </w:r>
      <w:r>
        <w:rPr>
          <w:rFonts w:ascii="仿宋" w:eastAsia="仿宋" w:hAnsi="仿宋" w:cs="仿宋" w:hint="eastAsia"/>
          <w:sz w:val="24"/>
        </w:rPr>
        <w:tab/>
      </w:r>
      <w:r>
        <w:rPr>
          <w:rFonts w:ascii="仿宋" w:eastAsia="仿宋" w:hAnsi="仿宋" w:cs="仿宋" w:hint="eastAsia"/>
          <w:sz w:val="24"/>
        </w:rPr>
        <w:t>磋商公告</w:t>
      </w:r>
    </w:p>
    <w:p w:rsidR="00B15F1C" w:rsidRDefault="009F1A2E">
      <w:pPr>
        <w:pStyle w:val="af3"/>
        <w:ind w:leftChars="399" w:left="838"/>
        <w:rPr>
          <w:rFonts w:ascii="仿宋" w:eastAsia="仿宋" w:hAnsi="仿宋" w:cs="仿宋"/>
          <w:sz w:val="24"/>
        </w:rPr>
      </w:pPr>
      <w:r>
        <w:rPr>
          <w:rFonts w:ascii="仿宋" w:eastAsia="仿宋" w:hAnsi="仿宋" w:cs="仿宋" w:hint="eastAsia"/>
          <w:sz w:val="24"/>
        </w:rPr>
        <w:t>第二章</w:t>
      </w:r>
      <w:r>
        <w:rPr>
          <w:rFonts w:ascii="仿宋" w:eastAsia="仿宋" w:hAnsi="仿宋" w:cs="仿宋" w:hint="eastAsia"/>
          <w:sz w:val="24"/>
        </w:rPr>
        <w:tab/>
      </w:r>
      <w:r>
        <w:rPr>
          <w:rFonts w:ascii="仿宋" w:eastAsia="仿宋" w:hAnsi="仿宋" w:cs="仿宋" w:hint="eastAsia"/>
          <w:sz w:val="24"/>
        </w:rPr>
        <w:t>供应商须知</w:t>
      </w:r>
    </w:p>
    <w:p w:rsidR="00B15F1C" w:rsidRDefault="009F1A2E">
      <w:pPr>
        <w:pStyle w:val="af3"/>
        <w:ind w:leftChars="399" w:left="838"/>
        <w:rPr>
          <w:rFonts w:ascii="仿宋" w:eastAsia="仿宋" w:hAnsi="仿宋" w:cs="仿宋"/>
          <w:sz w:val="24"/>
        </w:rPr>
      </w:pPr>
      <w:r>
        <w:rPr>
          <w:rFonts w:ascii="仿宋" w:eastAsia="仿宋" w:hAnsi="仿宋" w:cs="仿宋" w:hint="eastAsia"/>
          <w:sz w:val="24"/>
        </w:rPr>
        <w:t>第三章</w:t>
      </w:r>
      <w:r>
        <w:rPr>
          <w:rFonts w:ascii="仿宋" w:eastAsia="仿宋" w:hAnsi="仿宋" w:cs="仿宋" w:hint="eastAsia"/>
          <w:sz w:val="24"/>
        </w:rPr>
        <w:tab/>
      </w:r>
      <w:r>
        <w:rPr>
          <w:rFonts w:ascii="仿宋" w:eastAsia="仿宋" w:hAnsi="仿宋" w:cs="仿宋" w:hint="eastAsia"/>
          <w:sz w:val="24"/>
        </w:rPr>
        <w:t>评审办法和标准</w:t>
      </w:r>
    </w:p>
    <w:p w:rsidR="00B15F1C" w:rsidRDefault="009F1A2E">
      <w:pPr>
        <w:pStyle w:val="af3"/>
        <w:ind w:leftChars="399" w:left="838"/>
        <w:rPr>
          <w:rFonts w:ascii="仿宋" w:eastAsia="仿宋" w:hAnsi="仿宋" w:cs="仿宋"/>
          <w:sz w:val="24"/>
        </w:rPr>
      </w:pPr>
      <w:r>
        <w:rPr>
          <w:rFonts w:ascii="仿宋" w:eastAsia="仿宋" w:hAnsi="仿宋" w:cs="仿宋" w:hint="eastAsia"/>
          <w:sz w:val="24"/>
        </w:rPr>
        <w:t>第四章</w:t>
      </w:r>
      <w:r>
        <w:rPr>
          <w:rFonts w:ascii="仿宋" w:eastAsia="仿宋" w:hAnsi="仿宋" w:cs="仿宋" w:hint="eastAsia"/>
          <w:sz w:val="24"/>
        </w:rPr>
        <w:tab/>
      </w:r>
      <w:r>
        <w:rPr>
          <w:rFonts w:ascii="仿宋" w:eastAsia="仿宋" w:hAnsi="仿宋" w:cs="仿宋" w:hint="eastAsia"/>
          <w:sz w:val="24"/>
        </w:rPr>
        <w:t>合同草案条款</w:t>
      </w:r>
    </w:p>
    <w:p w:rsidR="00B15F1C" w:rsidRDefault="009F1A2E">
      <w:pPr>
        <w:pStyle w:val="af3"/>
        <w:ind w:leftChars="399" w:left="838"/>
        <w:rPr>
          <w:rFonts w:ascii="仿宋" w:eastAsia="仿宋" w:hAnsi="仿宋" w:cs="仿宋"/>
          <w:sz w:val="24"/>
        </w:rPr>
      </w:pPr>
      <w:r>
        <w:rPr>
          <w:rFonts w:ascii="仿宋" w:eastAsia="仿宋" w:hAnsi="仿宋" w:cs="仿宋" w:hint="eastAsia"/>
          <w:sz w:val="24"/>
        </w:rPr>
        <w:t>第五章</w:t>
      </w:r>
      <w:r>
        <w:rPr>
          <w:rFonts w:ascii="仿宋" w:eastAsia="仿宋" w:hAnsi="仿宋" w:cs="仿宋" w:hint="eastAsia"/>
          <w:sz w:val="24"/>
        </w:rPr>
        <w:tab/>
      </w:r>
      <w:r>
        <w:rPr>
          <w:rFonts w:ascii="仿宋" w:eastAsia="仿宋" w:hAnsi="仿宋" w:cs="仿宋" w:hint="eastAsia"/>
          <w:sz w:val="24"/>
        </w:rPr>
        <w:t>采购内容及要求</w:t>
      </w:r>
    </w:p>
    <w:p w:rsidR="00B15F1C" w:rsidRDefault="009F1A2E">
      <w:pPr>
        <w:pStyle w:val="af3"/>
        <w:ind w:leftChars="399" w:left="838"/>
        <w:rPr>
          <w:rFonts w:ascii="仿宋" w:eastAsia="仿宋" w:hAnsi="仿宋" w:cs="仿宋"/>
          <w:sz w:val="24"/>
        </w:rPr>
      </w:pPr>
      <w:r>
        <w:rPr>
          <w:rFonts w:ascii="仿宋" w:eastAsia="仿宋" w:hAnsi="仿宋" w:cs="仿宋" w:hint="eastAsia"/>
          <w:sz w:val="24"/>
        </w:rPr>
        <w:t>第六章</w:t>
      </w:r>
      <w:r>
        <w:rPr>
          <w:rFonts w:ascii="仿宋" w:eastAsia="仿宋" w:hAnsi="仿宋" w:cs="仿宋" w:hint="eastAsia"/>
          <w:sz w:val="24"/>
        </w:rPr>
        <w:tab/>
      </w:r>
      <w:r>
        <w:rPr>
          <w:rFonts w:ascii="仿宋" w:eastAsia="仿宋" w:hAnsi="仿宋" w:cs="仿宋" w:hint="eastAsia"/>
          <w:sz w:val="24"/>
        </w:rPr>
        <w:t>磋商响应文件格式</w:t>
      </w:r>
    </w:p>
    <w:p w:rsidR="00B15F1C" w:rsidRDefault="009F1A2E">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6.2    </w:t>
      </w:r>
      <w:r>
        <w:rPr>
          <w:rFonts w:ascii="仿宋" w:eastAsia="仿宋" w:hAnsi="仿宋" w:cs="仿宋" w:hint="eastAsia"/>
          <w:sz w:val="24"/>
        </w:rPr>
        <w:t>供应商应认真阅读磋商文件中所有的事项、格式条款和规范要求等。供应商没有对磋商文件做出全面的实质性响应是供应商的风险。采购人有权拒绝没有对磋商文件要求做出实质性响应的响应文件。</w:t>
      </w:r>
    </w:p>
    <w:p w:rsidR="00B15F1C" w:rsidRDefault="009F1A2E">
      <w:pPr>
        <w:pStyle w:val="3"/>
        <w:rPr>
          <w:rFonts w:ascii="仿宋" w:eastAsia="仿宋" w:hAnsi="仿宋" w:cs="仿宋"/>
          <w:b/>
          <w:sz w:val="24"/>
          <w:szCs w:val="21"/>
        </w:rPr>
      </w:pPr>
      <w:bookmarkStart w:id="126" w:name="_Toc249515286"/>
      <w:bookmarkStart w:id="127" w:name="_Toc249525167"/>
      <w:bookmarkStart w:id="128" w:name="_Toc249515398"/>
      <w:bookmarkStart w:id="129" w:name="_Toc70687147"/>
      <w:bookmarkStart w:id="130" w:name="_Toc389620172"/>
      <w:bookmarkStart w:id="131" w:name="_Toc385992333"/>
      <w:bookmarkStart w:id="132" w:name="_Toc184043020"/>
      <w:bookmarkStart w:id="133" w:name="_Toc10350"/>
      <w:r>
        <w:rPr>
          <w:rFonts w:ascii="仿宋" w:eastAsia="仿宋" w:hAnsi="仿宋" w:cs="仿宋" w:hint="eastAsia"/>
          <w:b/>
          <w:sz w:val="24"/>
          <w:szCs w:val="21"/>
        </w:rPr>
        <w:lastRenderedPageBreak/>
        <w:t xml:space="preserve">7.     </w:t>
      </w:r>
      <w:r>
        <w:rPr>
          <w:rFonts w:ascii="仿宋" w:eastAsia="仿宋" w:hAnsi="仿宋" w:cs="仿宋" w:hint="eastAsia"/>
          <w:b/>
          <w:sz w:val="24"/>
          <w:szCs w:val="21"/>
        </w:rPr>
        <w:t>磋商文件的澄清</w:t>
      </w:r>
      <w:bookmarkEnd w:id="126"/>
      <w:bookmarkEnd w:id="127"/>
      <w:bookmarkEnd w:id="128"/>
      <w:bookmarkEnd w:id="129"/>
      <w:bookmarkEnd w:id="130"/>
      <w:bookmarkEnd w:id="131"/>
      <w:bookmarkEnd w:id="132"/>
      <w:r>
        <w:rPr>
          <w:rFonts w:ascii="仿宋" w:eastAsia="仿宋" w:hAnsi="仿宋" w:cs="仿宋" w:hint="eastAsia"/>
          <w:b/>
          <w:sz w:val="24"/>
          <w:szCs w:val="21"/>
        </w:rPr>
        <w:t>和修改</w:t>
      </w:r>
      <w:bookmarkEnd w:id="133"/>
    </w:p>
    <w:p w:rsidR="00B15F1C" w:rsidRDefault="009F1A2E">
      <w:pPr>
        <w:tabs>
          <w:tab w:val="left" w:pos="588"/>
        </w:tabs>
        <w:spacing w:line="360" w:lineRule="auto"/>
        <w:ind w:left="840" w:hangingChars="350" w:hanging="840"/>
        <w:rPr>
          <w:rFonts w:ascii="仿宋" w:eastAsia="仿宋" w:hAnsi="仿宋" w:cs="仿宋"/>
          <w:sz w:val="24"/>
        </w:rPr>
      </w:pPr>
      <w:bookmarkStart w:id="134" w:name="_Toc385992334"/>
      <w:bookmarkStart w:id="135" w:name="_Toc70687148"/>
      <w:bookmarkStart w:id="136" w:name="_Toc389620173"/>
      <w:r>
        <w:rPr>
          <w:rFonts w:ascii="仿宋" w:eastAsia="仿宋" w:hAnsi="仿宋" w:cs="仿宋" w:hint="eastAsia"/>
          <w:sz w:val="24"/>
        </w:rPr>
        <w:t xml:space="preserve">7.1    </w:t>
      </w:r>
      <w:bookmarkStart w:id="137" w:name="_Toc500747065"/>
      <w:bookmarkStart w:id="138" w:name="_Toc500747192"/>
      <w:bookmarkStart w:id="139" w:name="_Toc496324582"/>
      <w:bookmarkStart w:id="140" w:name="_Toc500746969"/>
      <w:bookmarkStart w:id="141" w:name="_Toc499711046"/>
      <w:bookmarkStart w:id="142" w:name="_Toc385992335"/>
      <w:bookmarkStart w:id="143" w:name="_Toc492955418"/>
      <w:bookmarkStart w:id="144" w:name="_Toc503063425"/>
      <w:bookmarkStart w:id="145" w:name="_Toc70687149"/>
      <w:bookmarkStart w:id="146" w:name="_Toc389620174"/>
      <w:bookmarkStart w:id="147" w:name="_Toc53722843"/>
      <w:bookmarkStart w:id="148" w:name="_Toc499711887"/>
      <w:bookmarkEnd w:id="134"/>
      <w:bookmarkEnd w:id="135"/>
      <w:bookmarkEnd w:id="136"/>
      <w:r>
        <w:rPr>
          <w:rFonts w:ascii="仿宋" w:eastAsia="仿宋" w:hAnsi="仿宋" w:cs="仿宋" w:hint="eastAsia"/>
          <w:sz w:val="24"/>
        </w:rPr>
        <w:t>在首次响应文件递交截止时间前，采购人或采购代理机构可以对已发出的磋商文件进行必要的澄清或修改，澄清或修改的内容为磋商文件的组成部分。</w:t>
      </w:r>
    </w:p>
    <w:p w:rsidR="00B15F1C" w:rsidRDefault="009F1A2E">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7.2    </w:t>
      </w:r>
      <w:r>
        <w:rPr>
          <w:rFonts w:ascii="仿宋" w:eastAsia="仿宋" w:hAnsi="仿宋" w:cs="仿宋" w:hint="eastAsia"/>
          <w:sz w:val="24"/>
        </w:rPr>
        <w:t>磋商文件的修改将以书面形式通知所有领取磋商文件的供应商，并对其具有约束力。供应商在收到上述通知后，应立即向采购人回函确认。</w:t>
      </w:r>
    </w:p>
    <w:p w:rsidR="00B15F1C" w:rsidRDefault="009F1A2E">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7.3    </w:t>
      </w:r>
      <w:r>
        <w:rPr>
          <w:rFonts w:ascii="仿宋" w:eastAsia="仿宋" w:hAnsi="仿宋" w:cs="仿宋" w:hint="eastAsia"/>
          <w:sz w:val="24"/>
        </w:rPr>
        <w:t>澄清或修改的内容可能影响响应文件编制的，采购人或采购代理机构可适当延长首次响应文件递交截止时间，并以书面形式通知所有领取磋商文件的供应商。</w:t>
      </w:r>
    </w:p>
    <w:p w:rsidR="00B15F1C" w:rsidRDefault="00B15F1C">
      <w:pPr>
        <w:pStyle w:val="26"/>
        <w:spacing w:before="24" w:after="24"/>
        <w:ind w:left="3313"/>
        <w:rPr>
          <w:rFonts w:ascii="仿宋" w:eastAsia="仿宋" w:hAnsi="仿宋" w:cs="仿宋"/>
          <w:sz w:val="30"/>
          <w:szCs w:val="30"/>
        </w:rPr>
      </w:pPr>
      <w:bookmarkStart w:id="149" w:name="_Toc177817337"/>
      <w:bookmarkStart w:id="150" w:name="_Toc249515400"/>
      <w:bookmarkStart w:id="151" w:name="_Toc177189238"/>
      <w:bookmarkStart w:id="152" w:name="_Toc249515288"/>
      <w:bookmarkStart w:id="153" w:name="_Toc249525169"/>
      <w:bookmarkStart w:id="154" w:name="_Toc232176275"/>
      <w:bookmarkStart w:id="155" w:name="_Toc176882545"/>
      <w:bookmarkStart w:id="156" w:name="_Toc68590971"/>
      <w:bookmarkStart w:id="157" w:name="_Toc230583544"/>
      <w:bookmarkStart w:id="158" w:name="_Toc177995476"/>
      <w:bookmarkStart w:id="159" w:name="_Toc232395215"/>
      <w:bookmarkStart w:id="160" w:name="_Toc230013635"/>
      <w:bookmarkStart w:id="161" w:name="_Toc230099800"/>
      <w:bookmarkStart w:id="162" w:name="_Toc256342146"/>
      <w:bookmarkStart w:id="163" w:name="_Toc184043022"/>
    </w:p>
    <w:p w:rsidR="00B15F1C" w:rsidRDefault="009F1A2E">
      <w:pPr>
        <w:pStyle w:val="26"/>
        <w:spacing w:before="24" w:after="24"/>
        <w:ind w:left="3313"/>
        <w:rPr>
          <w:rFonts w:ascii="仿宋" w:eastAsia="仿宋" w:hAnsi="仿宋" w:cs="仿宋"/>
          <w:sz w:val="30"/>
          <w:szCs w:val="30"/>
        </w:rPr>
      </w:pPr>
      <w:r>
        <w:rPr>
          <w:rFonts w:ascii="仿宋" w:eastAsia="仿宋" w:hAnsi="仿宋" w:cs="仿宋" w:hint="eastAsia"/>
          <w:sz w:val="30"/>
          <w:szCs w:val="30"/>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B15F1C" w:rsidRDefault="009F1A2E">
      <w:pPr>
        <w:pStyle w:val="3"/>
        <w:rPr>
          <w:rFonts w:ascii="仿宋" w:eastAsia="仿宋" w:hAnsi="仿宋" w:cs="仿宋"/>
          <w:b/>
          <w:sz w:val="24"/>
          <w:szCs w:val="21"/>
        </w:rPr>
      </w:pPr>
      <w:bookmarkStart w:id="164" w:name="_Toc249515289"/>
      <w:bookmarkStart w:id="165" w:name="_Toc70687150"/>
      <w:bookmarkStart w:id="166" w:name="_Toc184043023"/>
      <w:bookmarkStart w:id="167" w:name="_Toc30150"/>
      <w:bookmarkStart w:id="168" w:name="_Toc249525170"/>
      <w:bookmarkStart w:id="169" w:name="_Toc249515401"/>
      <w:bookmarkStart w:id="170" w:name="_Toc389620176"/>
      <w:bookmarkStart w:id="171" w:name="_Toc385992337"/>
      <w:r>
        <w:rPr>
          <w:rFonts w:ascii="仿宋" w:eastAsia="仿宋" w:hAnsi="仿宋" w:cs="仿宋" w:hint="eastAsia"/>
          <w:b/>
          <w:sz w:val="24"/>
          <w:szCs w:val="21"/>
        </w:rPr>
        <w:t xml:space="preserve">8.     </w:t>
      </w:r>
      <w:r>
        <w:rPr>
          <w:rFonts w:ascii="仿宋" w:eastAsia="仿宋" w:hAnsi="仿宋" w:cs="仿宋" w:hint="eastAsia"/>
          <w:b/>
          <w:sz w:val="24"/>
          <w:szCs w:val="21"/>
        </w:rPr>
        <w:t>响应文件语言</w:t>
      </w:r>
      <w:bookmarkEnd w:id="164"/>
      <w:bookmarkEnd w:id="165"/>
      <w:bookmarkEnd w:id="166"/>
      <w:bookmarkEnd w:id="167"/>
      <w:bookmarkEnd w:id="168"/>
      <w:bookmarkEnd w:id="169"/>
    </w:p>
    <w:p w:rsidR="00B15F1C" w:rsidRDefault="009F1A2E">
      <w:pPr>
        <w:tabs>
          <w:tab w:val="left" w:pos="588"/>
        </w:tabs>
        <w:spacing w:line="360" w:lineRule="auto"/>
        <w:rPr>
          <w:rFonts w:ascii="仿宋" w:eastAsia="仿宋" w:hAnsi="仿宋" w:cs="仿宋"/>
          <w:sz w:val="24"/>
        </w:rPr>
      </w:pPr>
      <w:r>
        <w:rPr>
          <w:rFonts w:ascii="仿宋" w:eastAsia="仿宋" w:hAnsi="仿宋" w:cs="仿宋" w:hint="eastAsia"/>
          <w:sz w:val="24"/>
        </w:rPr>
        <w:t xml:space="preserve">8.1    </w:t>
      </w:r>
      <w:r>
        <w:rPr>
          <w:rFonts w:ascii="仿宋" w:eastAsia="仿宋" w:hAnsi="仿宋" w:cs="仿宋" w:hint="eastAsia"/>
          <w:sz w:val="24"/>
        </w:rPr>
        <w:t>响应文件及与响应相关的所有文件均应以中文书写。</w:t>
      </w:r>
    </w:p>
    <w:p w:rsidR="00B15F1C" w:rsidRDefault="009F1A2E">
      <w:pPr>
        <w:pStyle w:val="3"/>
        <w:rPr>
          <w:rFonts w:ascii="仿宋" w:eastAsia="仿宋" w:hAnsi="仿宋" w:cs="仿宋"/>
          <w:b/>
          <w:sz w:val="24"/>
          <w:szCs w:val="21"/>
        </w:rPr>
      </w:pPr>
      <w:bookmarkStart w:id="172" w:name="_Toc249515402"/>
      <w:bookmarkStart w:id="173" w:name="_Toc249525171"/>
      <w:bookmarkStart w:id="174" w:name="_Toc18327"/>
      <w:bookmarkStart w:id="175" w:name="_Toc184043024"/>
      <w:bookmarkStart w:id="176" w:name="_Toc70687151"/>
      <w:bookmarkStart w:id="177" w:name="_Toc249515290"/>
      <w:r>
        <w:rPr>
          <w:rFonts w:ascii="仿宋" w:eastAsia="仿宋" w:hAnsi="仿宋" w:cs="仿宋" w:hint="eastAsia"/>
          <w:b/>
          <w:sz w:val="24"/>
          <w:szCs w:val="21"/>
        </w:rPr>
        <w:t xml:space="preserve">9.     </w:t>
      </w:r>
      <w:r>
        <w:rPr>
          <w:rFonts w:ascii="仿宋" w:eastAsia="仿宋" w:hAnsi="仿宋" w:cs="仿宋" w:hint="eastAsia"/>
          <w:b/>
          <w:sz w:val="24"/>
          <w:szCs w:val="21"/>
        </w:rPr>
        <w:t>计量单位</w:t>
      </w:r>
      <w:bookmarkEnd w:id="170"/>
      <w:bookmarkEnd w:id="171"/>
      <w:bookmarkEnd w:id="172"/>
      <w:bookmarkEnd w:id="173"/>
      <w:bookmarkEnd w:id="174"/>
      <w:bookmarkEnd w:id="175"/>
      <w:bookmarkEnd w:id="176"/>
      <w:bookmarkEnd w:id="177"/>
    </w:p>
    <w:p w:rsidR="00B15F1C" w:rsidRDefault="009F1A2E">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9.1    </w:t>
      </w:r>
      <w:r>
        <w:rPr>
          <w:rFonts w:ascii="仿宋" w:eastAsia="仿宋" w:hAnsi="仿宋" w:cs="仿宋" w:hint="eastAsia"/>
          <w:sz w:val="24"/>
        </w:rPr>
        <w:t>除在磋商文件的技术规格中另有规定外，计量单位应使用中华人民共和国法定计量单位。</w:t>
      </w:r>
    </w:p>
    <w:p w:rsidR="00B15F1C" w:rsidRDefault="009F1A2E">
      <w:pPr>
        <w:pStyle w:val="3"/>
        <w:rPr>
          <w:rFonts w:ascii="仿宋" w:eastAsia="仿宋" w:hAnsi="仿宋" w:cs="仿宋"/>
          <w:b/>
          <w:sz w:val="24"/>
          <w:szCs w:val="21"/>
        </w:rPr>
      </w:pPr>
      <w:bookmarkStart w:id="178" w:name="_Toc385992338"/>
      <w:bookmarkStart w:id="179" w:name="_Toc184043025"/>
      <w:bookmarkStart w:id="180" w:name="_Toc389620177"/>
      <w:bookmarkStart w:id="181" w:name="_Toc249515403"/>
      <w:bookmarkStart w:id="182" w:name="_Toc249525172"/>
      <w:bookmarkStart w:id="183" w:name="_Toc70687152"/>
      <w:bookmarkStart w:id="184" w:name="_Toc29318"/>
      <w:bookmarkStart w:id="185" w:name="_Toc249515291"/>
      <w:r>
        <w:rPr>
          <w:rFonts w:ascii="仿宋" w:eastAsia="仿宋" w:hAnsi="仿宋" w:cs="仿宋" w:hint="eastAsia"/>
          <w:b/>
          <w:sz w:val="24"/>
          <w:szCs w:val="21"/>
        </w:rPr>
        <w:t xml:space="preserve">10.    </w:t>
      </w:r>
      <w:r>
        <w:rPr>
          <w:rFonts w:ascii="仿宋" w:eastAsia="仿宋" w:hAnsi="仿宋" w:cs="仿宋" w:hint="eastAsia"/>
          <w:b/>
          <w:sz w:val="24"/>
          <w:szCs w:val="21"/>
        </w:rPr>
        <w:t>响应文件的组成</w:t>
      </w:r>
      <w:bookmarkEnd w:id="178"/>
      <w:bookmarkEnd w:id="179"/>
      <w:bookmarkEnd w:id="180"/>
      <w:bookmarkEnd w:id="181"/>
      <w:bookmarkEnd w:id="182"/>
      <w:bookmarkEnd w:id="183"/>
      <w:bookmarkEnd w:id="184"/>
      <w:bookmarkEnd w:id="185"/>
    </w:p>
    <w:p w:rsidR="00B15F1C" w:rsidRDefault="009F1A2E">
      <w:pPr>
        <w:tabs>
          <w:tab w:val="left" w:pos="588"/>
        </w:tabs>
        <w:spacing w:line="360" w:lineRule="auto"/>
        <w:ind w:left="840" w:hangingChars="350" w:hanging="840"/>
        <w:rPr>
          <w:rFonts w:ascii="仿宋" w:eastAsia="仿宋" w:hAnsi="仿宋" w:cs="仿宋"/>
          <w:i/>
          <w:sz w:val="24"/>
        </w:rPr>
      </w:pPr>
      <w:r>
        <w:rPr>
          <w:rFonts w:ascii="仿宋" w:eastAsia="仿宋" w:hAnsi="仿宋" w:cs="仿宋" w:hint="eastAsia"/>
          <w:sz w:val="24"/>
        </w:rPr>
        <w:t xml:space="preserve">10.1   </w:t>
      </w:r>
      <w:r>
        <w:rPr>
          <w:rFonts w:ascii="仿宋" w:eastAsia="仿宋" w:hAnsi="仿宋" w:cs="仿宋" w:hint="eastAsia"/>
          <w:sz w:val="24"/>
        </w:rPr>
        <w:t>供应商编写的响应文件</w:t>
      </w:r>
      <w:r>
        <w:rPr>
          <w:rFonts w:ascii="仿宋" w:eastAsia="仿宋" w:hAnsi="仿宋" w:cs="仿宋" w:hint="eastAsia"/>
          <w:b/>
          <w:sz w:val="24"/>
        </w:rPr>
        <w:t>由《资格证明文件》、《商务及技术文件》两部分</w:t>
      </w:r>
      <w:r>
        <w:rPr>
          <w:rFonts w:ascii="仿宋" w:eastAsia="仿宋" w:hAnsi="仿宋" w:cs="仿宋" w:hint="eastAsia"/>
          <w:sz w:val="24"/>
        </w:rPr>
        <w:t>组成。供应商应完整地按照磋商文件提</w:t>
      </w:r>
      <w:r>
        <w:rPr>
          <w:rFonts w:ascii="仿宋" w:eastAsia="仿宋" w:hAnsi="仿宋" w:cs="仿宋" w:hint="eastAsia"/>
          <w:sz w:val="24"/>
        </w:rPr>
        <w:t>供的响应文件格式及要求编写响应文件。响应文件中资格审查和符合性审查涉及的事项不满足要求的，其响应文件将被认定为无效。</w:t>
      </w:r>
    </w:p>
    <w:p w:rsidR="00B15F1C" w:rsidRDefault="009F1A2E">
      <w:pPr>
        <w:tabs>
          <w:tab w:val="left" w:pos="588"/>
        </w:tabs>
        <w:spacing w:line="360" w:lineRule="auto"/>
        <w:rPr>
          <w:rFonts w:ascii="仿宋" w:eastAsia="仿宋" w:hAnsi="仿宋" w:cs="仿宋"/>
          <w:sz w:val="24"/>
        </w:rPr>
      </w:pPr>
      <w:r>
        <w:rPr>
          <w:rFonts w:ascii="仿宋" w:eastAsia="仿宋" w:hAnsi="仿宋" w:cs="仿宋" w:hint="eastAsia"/>
          <w:sz w:val="24"/>
        </w:rPr>
        <w:t xml:space="preserve">10.2   </w:t>
      </w:r>
      <w:r>
        <w:rPr>
          <w:rFonts w:ascii="仿宋" w:eastAsia="仿宋" w:hAnsi="仿宋" w:cs="仿宋" w:hint="eastAsia"/>
          <w:sz w:val="24"/>
        </w:rPr>
        <w:t>供应商提供的以上材料必须真实有效，任何一项的虚假将导致其响应被拒绝。</w:t>
      </w:r>
    </w:p>
    <w:p w:rsidR="00B15F1C" w:rsidRDefault="009F1A2E">
      <w:pPr>
        <w:pStyle w:val="3"/>
        <w:rPr>
          <w:rFonts w:ascii="仿宋" w:eastAsia="仿宋" w:hAnsi="仿宋" w:cs="仿宋"/>
          <w:b/>
          <w:sz w:val="24"/>
          <w:szCs w:val="21"/>
        </w:rPr>
      </w:pPr>
      <w:bookmarkStart w:id="186" w:name="_Toc249515292"/>
      <w:bookmarkStart w:id="187" w:name="_Toc184043026"/>
      <w:bookmarkStart w:id="188" w:name="_Toc249515404"/>
      <w:bookmarkStart w:id="189" w:name="_Toc70687153"/>
      <w:bookmarkStart w:id="190" w:name="_Toc249525173"/>
      <w:bookmarkStart w:id="191" w:name="_Toc385992339"/>
      <w:bookmarkStart w:id="192" w:name="_Toc389620178"/>
      <w:bookmarkStart w:id="193" w:name="_Toc26312"/>
      <w:r>
        <w:rPr>
          <w:rFonts w:ascii="仿宋" w:eastAsia="仿宋" w:hAnsi="仿宋" w:cs="仿宋" w:hint="eastAsia"/>
          <w:b/>
          <w:sz w:val="24"/>
        </w:rPr>
        <w:t xml:space="preserve">11.    </w:t>
      </w:r>
      <w:r>
        <w:rPr>
          <w:rFonts w:ascii="仿宋" w:eastAsia="仿宋" w:hAnsi="仿宋" w:cs="仿宋" w:hint="eastAsia"/>
          <w:b/>
          <w:sz w:val="24"/>
        </w:rPr>
        <w:t>响应文件格式</w:t>
      </w:r>
      <w:bookmarkEnd w:id="186"/>
      <w:bookmarkEnd w:id="187"/>
      <w:bookmarkEnd w:id="188"/>
      <w:bookmarkEnd w:id="189"/>
      <w:bookmarkEnd w:id="190"/>
      <w:bookmarkEnd w:id="191"/>
      <w:bookmarkEnd w:id="192"/>
      <w:bookmarkEnd w:id="193"/>
    </w:p>
    <w:p w:rsidR="00B15F1C" w:rsidRDefault="009F1A2E">
      <w:pPr>
        <w:tabs>
          <w:tab w:val="left" w:pos="588"/>
        </w:tabs>
        <w:spacing w:line="360" w:lineRule="auto"/>
        <w:ind w:left="840" w:hangingChars="350" w:hanging="840"/>
        <w:rPr>
          <w:rFonts w:ascii="仿宋" w:eastAsia="仿宋" w:hAnsi="仿宋" w:cs="仿宋"/>
          <w:kern w:val="24"/>
          <w:sz w:val="24"/>
          <w:szCs w:val="21"/>
        </w:rPr>
      </w:pPr>
      <w:r>
        <w:rPr>
          <w:rFonts w:ascii="仿宋" w:eastAsia="仿宋" w:hAnsi="仿宋" w:cs="仿宋" w:hint="eastAsia"/>
          <w:kern w:val="24"/>
          <w:sz w:val="24"/>
          <w:szCs w:val="21"/>
        </w:rPr>
        <w:t xml:space="preserve">11.1   </w:t>
      </w:r>
      <w:r>
        <w:rPr>
          <w:rFonts w:ascii="仿宋" w:eastAsia="仿宋" w:hAnsi="仿宋" w:cs="仿宋" w:hint="eastAsia"/>
          <w:kern w:val="24"/>
          <w:sz w:val="24"/>
          <w:szCs w:val="21"/>
        </w:rPr>
        <w:t>对于磋商文件第六章中已经提供了格式的响应文件内容，供应商必须按提供的响应文件格式进行填写和编制，没有提供格式的可自行设计。</w:t>
      </w:r>
    </w:p>
    <w:p w:rsidR="00B15F1C" w:rsidRDefault="009F1A2E">
      <w:pPr>
        <w:pStyle w:val="3"/>
        <w:rPr>
          <w:rFonts w:ascii="仿宋" w:eastAsia="仿宋" w:hAnsi="仿宋" w:cs="仿宋"/>
          <w:b/>
          <w:sz w:val="24"/>
          <w:szCs w:val="21"/>
        </w:rPr>
      </w:pPr>
      <w:bookmarkStart w:id="194" w:name="_Toc26688"/>
      <w:r>
        <w:rPr>
          <w:rFonts w:ascii="仿宋" w:eastAsia="仿宋" w:hAnsi="仿宋" w:cs="仿宋" w:hint="eastAsia"/>
          <w:b/>
          <w:sz w:val="24"/>
          <w:szCs w:val="21"/>
        </w:rPr>
        <w:t xml:space="preserve">12.    </w:t>
      </w:r>
      <w:r>
        <w:rPr>
          <w:rFonts w:ascii="仿宋" w:eastAsia="仿宋" w:hAnsi="仿宋" w:cs="仿宋" w:hint="eastAsia"/>
          <w:b/>
          <w:sz w:val="24"/>
          <w:szCs w:val="21"/>
        </w:rPr>
        <w:t>响应报价</w:t>
      </w:r>
      <w:bookmarkEnd w:id="194"/>
    </w:p>
    <w:p w:rsidR="00B15F1C" w:rsidRDefault="009F1A2E">
      <w:pPr>
        <w:tabs>
          <w:tab w:val="left" w:pos="0"/>
          <w:tab w:val="left" w:pos="540"/>
          <w:tab w:val="left" w:pos="720"/>
        </w:tabs>
        <w:spacing w:line="360" w:lineRule="auto"/>
        <w:ind w:left="840" w:hangingChars="350" w:hanging="840"/>
        <w:rPr>
          <w:rFonts w:ascii="仿宋" w:eastAsia="仿宋" w:hAnsi="仿宋" w:cs="仿宋"/>
        </w:rPr>
      </w:pPr>
      <w:r>
        <w:rPr>
          <w:rFonts w:ascii="仿宋" w:eastAsia="仿宋" w:hAnsi="仿宋" w:cs="仿宋" w:hint="eastAsia"/>
          <w:kern w:val="24"/>
          <w:sz w:val="24"/>
          <w:szCs w:val="21"/>
        </w:rPr>
        <w:t xml:space="preserve">12.1   </w:t>
      </w:r>
      <w:r>
        <w:rPr>
          <w:rFonts w:ascii="仿宋" w:eastAsia="仿宋" w:hAnsi="仿宋" w:cs="仿宋" w:hint="eastAsia"/>
          <w:kern w:val="24"/>
          <w:sz w:val="24"/>
          <w:szCs w:val="21"/>
        </w:rPr>
        <w:t>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ascii="仿宋" w:eastAsia="仿宋" w:hAnsi="仿宋" w:cs="仿宋" w:hint="eastAsia"/>
          <w:b/>
          <w:kern w:val="24"/>
          <w:sz w:val="24"/>
          <w:szCs w:val="21"/>
        </w:rPr>
        <w:t>供应商须知前附表。</w:t>
      </w:r>
    </w:p>
    <w:p w:rsidR="00B15F1C" w:rsidRDefault="009F1A2E">
      <w:pPr>
        <w:tabs>
          <w:tab w:val="left" w:pos="540"/>
          <w:tab w:val="left" w:pos="840"/>
        </w:tabs>
        <w:spacing w:line="360" w:lineRule="auto"/>
        <w:ind w:left="840" w:hangingChars="350" w:hanging="840"/>
        <w:rPr>
          <w:rFonts w:ascii="仿宋" w:eastAsia="仿宋" w:hAnsi="仿宋" w:cs="仿宋"/>
          <w:kern w:val="24"/>
          <w:sz w:val="24"/>
          <w:szCs w:val="21"/>
        </w:rPr>
      </w:pPr>
      <w:r>
        <w:rPr>
          <w:rFonts w:ascii="仿宋" w:eastAsia="仿宋" w:hAnsi="仿宋" w:cs="仿宋" w:hint="eastAsia"/>
          <w:kern w:val="24"/>
          <w:sz w:val="24"/>
          <w:szCs w:val="21"/>
        </w:rPr>
        <w:t xml:space="preserve">12.2   </w:t>
      </w:r>
      <w:r>
        <w:rPr>
          <w:rFonts w:ascii="仿宋" w:eastAsia="仿宋" w:hAnsi="仿宋" w:cs="仿宋" w:hint="eastAsia"/>
          <w:kern w:val="24"/>
          <w:sz w:val="24"/>
          <w:szCs w:val="21"/>
        </w:rPr>
        <w:t>供应商应在响应分项报价表中详细列出所报货物和</w:t>
      </w:r>
      <w:r>
        <w:rPr>
          <w:rFonts w:ascii="仿宋" w:eastAsia="仿宋" w:hAnsi="仿宋" w:cs="仿宋" w:hint="eastAsia"/>
          <w:sz w:val="24"/>
        </w:rPr>
        <w:t>服务</w:t>
      </w:r>
      <w:r>
        <w:rPr>
          <w:rFonts w:ascii="仿宋" w:eastAsia="仿宋" w:hAnsi="仿宋" w:cs="仿宋" w:hint="eastAsia"/>
          <w:kern w:val="24"/>
          <w:sz w:val="24"/>
          <w:szCs w:val="21"/>
        </w:rPr>
        <w:t>的单价（如适用）和总价，并由法定代表人或其授权代表签署并加盖公章。响应分项报价表上的价格</w:t>
      </w:r>
      <w:r>
        <w:rPr>
          <w:rFonts w:ascii="仿宋" w:eastAsia="仿宋" w:hAnsi="仿宋" w:cs="仿宋" w:hint="eastAsia"/>
          <w:kern w:val="24"/>
          <w:sz w:val="24"/>
          <w:szCs w:val="21"/>
        </w:rPr>
        <w:lastRenderedPageBreak/>
        <w:t>应按磋商文件第六章的格式填写。</w:t>
      </w:r>
    </w:p>
    <w:p w:rsidR="00B15F1C" w:rsidRDefault="009F1A2E">
      <w:pPr>
        <w:tabs>
          <w:tab w:val="left" w:pos="180"/>
          <w:tab w:val="left" w:pos="540"/>
        </w:tabs>
        <w:spacing w:line="360" w:lineRule="auto"/>
        <w:ind w:left="840" w:hangingChars="350" w:hanging="840"/>
        <w:rPr>
          <w:rFonts w:ascii="仿宋" w:eastAsia="仿宋" w:hAnsi="仿宋" w:cs="仿宋"/>
          <w:kern w:val="24"/>
          <w:sz w:val="24"/>
          <w:szCs w:val="21"/>
        </w:rPr>
      </w:pPr>
      <w:r>
        <w:rPr>
          <w:rFonts w:ascii="仿宋" w:eastAsia="仿宋" w:hAnsi="仿宋" w:cs="仿宋" w:hint="eastAsia"/>
          <w:kern w:val="24"/>
          <w:sz w:val="24"/>
          <w:szCs w:val="21"/>
        </w:rPr>
        <w:t xml:space="preserve">12.3   </w:t>
      </w:r>
      <w:r>
        <w:rPr>
          <w:rFonts w:ascii="仿宋" w:eastAsia="仿宋" w:hAnsi="仿宋" w:cs="仿宋" w:hint="eastAsia"/>
          <w:kern w:val="24"/>
          <w:sz w:val="24"/>
          <w:szCs w:val="21"/>
        </w:rPr>
        <w:t>响应分项报价表的总价应和响应报价一览表的响应报价相一致，也包括供应商为完成本项目所发生的一切费用且已</w:t>
      </w:r>
      <w:r>
        <w:rPr>
          <w:rFonts w:ascii="仿宋" w:eastAsia="仿宋" w:hAnsi="仿宋" w:cs="仿宋" w:hint="eastAsia"/>
          <w:kern w:val="24"/>
          <w:sz w:val="24"/>
          <w:szCs w:val="21"/>
        </w:rPr>
        <w:t>包括与所报服务相关的所有税费。若响应分项报价表的总价和响应报价一览表的响应报价不一致，则供应商的报价以《响应报价一览表》的响应报价为准。</w:t>
      </w:r>
    </w:p>
    <w:p w:rsidR="00B15F1C" w:rsidRDefault="009F1A2E">
      <w:pPr>
        <w:tabs>
          <w:tab w:val="left" w:pos="180"/>
          <w:tab w:val="left" w:pos="540"/>
        </w:tabs>
        <w:spacing w:line="360" w:lineRule="auto"/>
        <w:ind w:left="840" w:hangingChars="350" w:hanging="840"/>
        <w:rPr>
          <w:rFonts w:ascii="仿宋" w:eastAsia="仿宋" w:hAnsi="仿宋" w:cs="仿宋"/>
          <w:kern w:val="24"/>
          <w:sz w:val="24"/>
          <w:szCs w:val="21"/>
        </w:rPr>
      </w:pPr>
      <w:r>
        <w:rPr>
          <w:rFonts w:ascii="仿宋" w:eastAsia="仿宋" w:hAnsi="仿宋" w:cs="仿宋" w:hint="eastAsia"/>
          <w:kern w:val="24"/>
          <w:sz w:val="24"/>
          <w:szCs w:val="21"/>
        </w:rPr>
        <w:t xml:space="preserve">12.4   </w:t>
      </w:r>
      <w:r>
        <w:rPr>
          <w:rFonts w:ascii="仿宋" w:eastAsia="仿宋" w:hAnsi="仿宋" w:cs="仿宋" w:hint="eastAsia"/>
          <w:kern w:val="24"/>
          <w:sz w:val="24"/>
          <w:szCs w:val="21"/>
        </w:rPr>
        <w:t>供应商的所报单价在合同执行过程中是固定不变的，未经采购人许可不得以任何理由予以变更。以可调整的价格提交的响应文件将作为非实质性响应而予以拒绝。</w:t>
      </w:r>
    </w:p>
    <w:p w:rsidR="00B15F1C" w:rsidRDefault="009F1A2E">
      <w:pPr>
        <w:tabs>
          <w:tab w:val="left" w:pos="588"/>
        </w:tabs>
        <w:spacing w:line="360" w:lineRule="auto"/>
        <w:ind w:left="840" w:hangingChars="350" w:hanging="840"/>
        <w:rPr>
          <w:rFonts w:ascii="仿宋" w:eastAsia="仿宋" w:hAnsi="仿宋" w:cs="仿宋"/>
          <w:kern w:val="24"/>
          <w:sz w:val="24"/>
          <w:szCs w:val="21"/>
        </w:rPr>
      </w:pPr>
      <w:r>
        <w:rPr>
          <w:rFonts w:ascii="仿宋" w:eastAsia="仿宋" w:hAnsi="仿宋" w:cs="仿宋" w:hint="eastAsia"/>
          <w:kern w:val="24"/>
          <w:sz w:val="24"/>
          <w:szCs w:val="21"/>
        </w:rPr>
        <w:t xml:space="preserve">12.5   </w:t>
      </w:r>
      <w:r>
        <w:rPr>
          <w:rFonts w:ascii="仿宋" w:eastAsia="仿宋" w:hAnsi="仿宋" w:cs="仿宋" w:hint="eastAsia"/>
          <w:kern w:val="24"/>
          <w:sz w:val="24"/>
          <w:szCs w:val="21"/>
        </w:rPr>
        <w:t>供应商每次对每种</w:t>
      </w:r>
      <w:r>
        <w:rPr>
          <w:rFonts w:ascii="仿宋" w:eastAsia="仿宋" w:hAnsi="仿宋" w:cs="仿宋" w:hint="eastAsia"/>
          <w:kern w:val="24"/>
          <w:sz w:val="24"/>
          <w:szCs w:val="21"/>
          <w:u w:val="single"/>
        </w:rPr>
        <w:t xml:space="preserve"> </w:t>
      </w:r>
      <w:r>
        <w:rPr>
          <w:rFonts w:ascii="仿宋" w:eastAsia="仿宋" w:hAnsi="仿宋" w:cs="仿宋" w:hint="eastAsia"/>
          <w:kern w:val="24"/>
          <w:sz w:val="24"/>
          <w:szCs w:val="21"/>
          <w:u w:val="single"/>
        </w:rPr>
        <w:t>服务（或工程、或产品）</w:t>
      </w:r>
      <w:r>
        <w:rPr>
          <w:rFonts w:ascii="仿宋" w:eastAsia="仿宋" w:hAnsi="仿宋" w:cs="仿宋" w:hint="eastAsia"/>
          <w:kern w:val="24"/>
          <w:sz w:val="24"/>
          <w:szCs w:val="21"/>
        </w:rPr>
        <w:t>只允许有一个报价，采购人不接受有任何选择的报价。</w:t>
      </w:r>
    </w:p>
    <w:p w:rsidR="00B15F1C" w:rsidRDefault="009F1A2E">
      <w:pPr>
        <w:tabs>
          <w:tab w:val="left" w:pos="180"/>
          <w:tab w:val="left" w:pos="540"/>
        </w:tabs>
        <w:spacing w:line="360" w:lineRule="auto"/>
        <w:ind w:left="840" w:hangingChars="350" w:hanging="840"/>
        <w:rPr>
          <w:rFonts w:ascii="仿宋" w:eastAsia="仿宋" w:hAnsi="仿宋" w:cs="仿宋"/>
          <w:kern w:val="24"/>
          <w:sz w:val="24"/>
          <w:szCs w:val="21"/>
        </w:rPr>
      </w:pPr>
      <w:r>
        <w:rPr>
          <w:rFonts w:ascii="仿宋" w:eastAsia="仿宋" w:hAnsi="仿宋" w:cs="仿宋" w:hint="eastAsia"/>
          <w:sz w:val="24"/>
        </w:rPr>
        <w:t xml:space="preserve">12.6   </w:t>
      </w:r>
      <w:r>
        <w:rPr>
          <w:rFonts w:ascii="仿宋" w:eastAsia="仿宋" w:hAnsi="仿宋" w:cs="仿宋" w:hint="eastAsia"/>
          <w:sz w:val="24"/>
        </w:rPr>
        <w:t>供应商根据本须知</w:t>
      </w:r>
      <w:r>
        <w:rPr>
          <w:rFonts w:ascii="仿宋" w:eastAsia="仿宋" w:hAnsi="仿宋" w:cs="仿宋" w:hint="eastAsia"/>
          <w:sz w:val="24"/>
        </w:rPr>
        <w:t>12.2</w:t>
      </w:r>
      <w:r>
        <w:rPr>
          <w:rFonts w:ascii="仿宋" w:eastAsia="仿宋" w:hAnsi="仿宋" w:cs="仿宋" w:hint="eastAsia"/>
          <w:sz w:val="24"/>
        </w:rPr>
        <w:t>条规定将响应报价分成几部分并按</w:t>
      </w:r>
      <w:r>
        <w:rPr>
          <w:rFonts w:ascii="仿宋" w:eastAsia="仿宋" w:hAnsi="仿宋" w:cs="仿宋" w:hint="eastAsia"/>
          <w:kern w:val="24"/>
          <w:sz w:val="24"/>
          <w:szCs w:val="21"/>
        </w:rPr>
        <w:t>磋商文件第六章提供的格式填写“响应分项报价表”，只是为了方便采购人对响应文件进行比较，并不限制采购人以其它方式签订合同的权力。</w:t>
      </w:r>
    </w:p>
    <w:p w:rsidR="00B15F1C" w:rsidRDefault="009F1A2E">
      <w:pPr>
        <w:pStyle w:val="3"/>
        <w:rPr>
          <w:rFonts w:ascii="仿宋" w:eastAsia="仿宋" w:hAnsi="仿宋" w:cs="仿宋"/>
          <w:b/>
          <w:sz w:val="24"/>
          <w:szCs w:val="21"/>
        </w:rPr>
      </w:pPr>
      <w:bookmarkStart w:id="195" w:name="_Toc184043028"/>
      <w:bookmarkStart w:id="196" w:name="_Toc249525175"/>
      <w:bookmarkStart w:id="197" w:name="_Toc385992341"/>
      <w:bookmarkStart w:id="198" w:name="_Toc249515294"/>
      <w:bookmarkStart w:id="199" w:name="_Toc20687"/>
      <w:bookmarkStart w:id="200" w:name="_Toc249515406"/>
      <w:bookmarkStart w:id="201" w:name="_Toc70687155"/>
      <w:bookmarkStart w:id="202" w:name="_Toc389620180"/>
      <w:r>
        <w:rPr>
          <w:rFonts w:ascii="仿宋" w:eastAsia="仿宋" w:hAnsi="仿宋" w:cs="仿宋" w:hint="eastAsia"/>
          <w:b/>
          <w:sz w:val="24"/>
          <w:szCs w:val="21"/>
        </w:rPr>
        <w:t xml:space="preserve">13.    </w:t>
      </w:r>
      <w:r>
        <w:rPr>
          <w:rFonts w:ascii="仿宋" w:eastAsia="仿宋" w:hAnsi="仿宋" w:cs="仿宋" w:hint="eastAsia"/>
          <w:b/>
          <w:sz w:val="24"/>
          <w:szCs w:val="21"/>
        </w:rPr>
        <w:t>报价货币</w:t>
      </w:r>
      <w:bookmarkEnd w:id="195"/>
      <w:bookmarkEnd w:id="196"/>
      <w:bookmarkEnd w:id="197"/>
      <w:bookmarkEnd w:id="198"/>
      <w:bookmarkEnd w:id="199"/>
      <w:bookmarkEnd w:id="200"/>
      <w:bookmarkEnd w:id="201"/>
      <w:bookmarkEnd w:id="202"/>
    </w:p>
    <w:p w:rsidR="00B15F1C" w:rsidRDefault="009F1A2E">
      <w:pPr>
        <w:tabs>
          <w:tab w:val="left" w:pos="180"/>
          <w:tab w:val="left" w:pos="540"/>
        </w:tabs>
        <w:spacing w:line="360" w:lineRule="auto"/>
        <w:ind w:left="840" w:hangingChars="350" w:hanging="840"/>
        <w:rPr>
          <w:rFonts w:ascii="仿宋" w:eastAsia="仿宋" w:hAnsi="仿宋" w:cs="仿宋"/>
          <w:kern w:val="24"/>
          <w:sz w:val="24"/>
          <w:szCs w:val="21"/>
        </w:rPr>
      </w:pPr>
      <w:r>
        <w:rPr>
          <w:rFonts w:ascii="仿宋" w:eastAsia="仿宋" w:hAnsi="仿宋" w:cs="仿宋" w:hint="eastAsia"/>
          <w:kern w:val="24"/>
          <w:sz w:val="24"/>
          <w:szCs w:val="21"/>
        </w:rPr>
        <w:t xml:space="preserve">12.3   </w:t>
      </w:r>
      <w:r>
        <w:rPr>
          <w:rFonts w:ascii="仿宋" w:eastAsia="仿宋" w:hAnsi="仿宋" w:cs="仿宋" w:hint="eastAsia"/>
          <w:kern w:val="24"/>
          <w:sz w:val="24"/>
          <w:szCs w:val="21"/>
        </w:rPr>
        <w:t>磋商响应函、响应报价一览表、响应分项报价表、最后报价表等所有报价一律用人民币填报。采购人不接受任何非人民币币种的报价。</w:t>
      </w:r>
      <w:bookmarkStart w:id="203" w:name="_Toc385992342"/>
      <w:bookmarkStart w:id="204" w:name="_Toc389620181"/>
    </w:p>
    <w:p w:rsidR="00B15F1C" w:rsidRDefault="009F1A2E">
      <w:pPr>
        <w:pStyle w:val="3"/>
        <w:rPr>
          <w:rFonts w:ascii="仿宋" w:eastAsia="仿宋" w:hAnsi="仿宋" w:cs="仿宋"/>
          <w:b/>
          <w:kern w:val="24"/>
          <w:sz w:val="24"/>
          <w:szCs w:val="21"/>
        </w:rPr>
      </w:pPr>
      <w:bookmarkStart w:id="205" w:name="止观"/>
      <w:bookmarkEnd w:id="203"/>
      <w:bookmarkEnd w:id="204"/>
      <w:bookmarkEnd w:id="205"/>
      <w:r>
        <w:rPr>
          <w:rFonts w:ascii="仿宋" w:eastAsia="仿宋" w:hAnsi="仿宋" w:cs="仿宋" w:hint="eastAsia"/>
          <w:b/>
          <w:sz w:val="24"/>
          <w:szCs w:val="21"/>
        </w:rPr>
        <w:t xml:space="preserve">14.    </w:t>
      </w:r>
      <w:r>
        <w:rPr>
          <w:rFonts w:ascii="仿宋" w:eastAsia="仿宋" w:hAnsi="仿宋" w:cs="仿宋" w:hint="eastAsia"/>
          <w:b/>
          <w:sz w:val="24"/>
          <w:szCs w:val="21"/>
        </w:rPr>
        <w:t>磋商保证金</w:t>
      </w:r>
    </w:p>
    <w:p w:rsidR="00B15F1C" w:rsidRDefault="009F1A2E">
      <w:pPr>
        <w:tabs>
          <w:tab w:val="left" w:pos="588"/>
        </w:tabs>
        <w:spacing w:line="360" w:lineRule="auto"/>
        <w:ind w:left="840" w:hangingChars="350" w:hanging="840"/>
        <w:rPr>
          <w:rFonts w:ascii="仿宋" w:eastAsia="仿宋" w:hAnsi="仿宋" w:cs="仿宋"/>
          <w:kern w:val="24"/>
          <w:sz w:val="24"/>
          <w:szCs w:val="21"/>
        </w:rPr>
      </w:pPr>
      <w:r>
        <w:rPr>
          <w:rFonts w:ascii="仿宋" w:eastAsia="仿宋" w:hAnsi="仿宋" w:cs="仿宋" w:hint="eastAsia"/>
          <w:sz w:val="24"/>
          <w:szCs w:val="21"/>
        </w:rPr>
        <w:t xml:space="preserve">14.1   </w:t>
      </w:r>
      <w:r>
        <w:rPr>
          <w:rFonts w:ascii="仿宋" w:eastAsia="仿宋" w:hAnsi="仿宋" w:cs="仿宋" w:hint="eastAsia"/>
          <w:sz w:val="24"/>
        </w:rPr>
        <w:t>本项目无须提供磋商保证金。</w:t>
      </w:r>
    </w:p>
    <w:p w:rsidR="00B15F1C" w:rsidRDefault="009F1A2E">
      <w:pPr>
        <w:pStyle w:val="3"/>
        <w:rPr>
          <w:rFonts w:ascii="仿宋" w:eastAsia="仿宋" w:hAnsi="仿宋" w:cs="仿宋"/>
          <w:b/>
          <w:sz w:val="24"/>
          <w:szCs w:val="21"/>
        </w:rPr>
      </w:pPr>
      <w:bookmarkStart w:id="206" w:name="_Toc249525177"/>
      <w:bookmarkStart w:id="207" w:name="_Toc7949"/>
      <w:bookmarkStart w:id="208" w:name="_Toc249515296"/>
      <w:bookmarkStart w:id="209" w:name="_Toc249515408"/>
      <w:r>
        <w:rPr>
          <w:rFonts w:ascii="仿宋" w:eastAsia="仿宋" w:hAnsi="仿宋" w:cs="仿宋" w:hint="eastAsia"/>
          <w:b/>
          <w:sz w:val="24"/>
          <w:szCs w:val="21"/>
        </w:rPr>
        <w:t xml:space="preserve">15.    </w:t>
      </w:r>
      <w:r>
        <w:rPr>
          <w:rFonts w:ascii="仿宋" w:eastAsia="仿宋" w:hAnsi="仿宋" w:cs="仿宋" w:hint="eastAsia"/>
          <w:b/>
          <w:sz w:val="24"/>
          <w:szCs w:val="21"/>
        </w:rPr>
        <w:t>磋商有效期</w:t>
      </w:r>
      <w:bookmarkEnd w:id="206"/>
      <w:bookmarkEnd w:id="207"/>
      <w:bookmarkEnd w:id="208"/>
      <w:bookmarkEnd w:id="209"/>
    </w:p>
    <w:p w:rsidR="00B15F1C" w:rsidRDefault="009F1A2E">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15.1   </w:t>
      </w:r>
      <w:r>
        <w:rPr>
          <w:rFonts w:ascii="仿宋" w:eastAsia="仿宋" w:hAnsi="仿宋" w:cs="仿宋" w:hint="eastAsia"/>
          <w:sz w:val="24"/>
        </w:rPr>
        <w:t>磋商有效期见</w:t>
      </w:r>
      <w:r>
        <w:rPr>
          <w:rFonts w:ascii="仿宋" w:eastAsia="仿宋" w:hAnsi="仿宋" w:cs="仿宋" w:hint="eastAsia"/>
          <w:b/>
          <w:sz w:val="24"/>
        </w:rPr>
        <w:t>本须知前附表</w:t>
      </w:r>
      <w:r>
        <w:rPr>
          <w:rFonts w:ascii="仿宋" w:eastAsia="仿宋" w:hAnsi="仿宋" w:cs="仿宋" w:hint="eastAsia"/>
          <w:sz w:val="24"/>
        </w:rPr>
        <w:t>。在磋商有效期内，所有响应文件均保持有效。响应文件的有效期比本须知规定的有效期短的，将被视为非实质响应，采购人有权拒绝。</w:t>
      </w:r>
    </w:p>
    <w:p w:rsidR="00B15F1C" w:rsidRDefault="009F1A2E">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15.2   </w:t>
      </w:r>
      <w:r>
        <w:rPr>
          <w:rFonts w:ascii="仿宋" w:eastAsia="仿宋" w:hAnsi="仿宋" w:cs="仿宋" w:hint="eastAsia"/>
          <w:sz w:val="24"/>
        </w:rPr>
        <w:t>特殊情况下，采购人可于原磋商有效期满之前要求供应商同意延长有效期，要求与答复均应为书面形式。供应商可以拒绝上述要求，其投标保证金不被没收。对于同意该要求的供应商，既不要求也不允许其修改响应文件，但将要求其相应延长磋商保证金的有效期，有关退还和保证金不予退还的规定在磋商有效期的延长期内继续有效。</w:t>
      </w:r>
    </w:p>
    <w:p w:rsidR="00B15F1C" w:rsidRDefault="009F1A2E">
      <w:pPr>
        <w:pStyle w:val="3"/>
        <w:rPr>
          <w:rFonts w:ascii="仿宋" w:eastAsia="仿宋" w:hAnsi="仿宋" w:cs="仿宋"/>
          <w:b/>
          <w:sz w:val="24"/>
          <w:szCs w:val="21"/>
        </w:rPr>
      </w:pPr>
      <w:bookmarkStart w:id="210" w:name="_Toc16612"/>
      <w:bookmarkStart w:id="211" w:name="_Toc184043033"/>
      <w:bookmarkStart w:id="212" w:name="_Toc385992346"/>
      <w:bookmarkStart w:id="213" w:name="_Toc249515409"/>
      <w:bookmarkStart w:id="214" w:name="_Toc70687160"/>
      <w:bookmarkStart w:id="215" w:name="_Toc249525178"/>
      <w:bookmarkStart w:id="216" w:name="_Toc249515297"/>
      <w:bookmarkStart w:id="217" w:name="_Toc389620185"/>
      <w:r>
        <w:rPr>
          <w:rFonts w:ascii="仿宋" w:eastAsia="仿宋" w:hAnsi="仿宋" w:cs="仿宋" w:hint="eastAsia"/>
          <w:b/>
          <w:sz w:val="24"/>
          <w:szCs w:val="21"/>
        </w:rPr>
        <w:t xml:space="preserve">16.    </w:t>
      </w:r>
      <w:r>
        <w:rPr>
          <w:rFonts w:ascii="仿宋" w:eastAsia="仿宋" w:hAnsi="仿宋" w:cs="仿宋" w:hint="eastAsia"/>
          <w:b/>
          <w:sz w:val="24"/>
          <w:szCs w:val="21"/>
        </w:rPr>
        <w:t>响应文件的制作和签署</w:t>
      </w:r>
      <w:bookmarkEnd w:id="210"/>
      <w:bookmarkEnd w:id="211"/>
      <w:bookmarkEnd w:id="212"/>
      <w:bookmarkEnd w:id="213"/>
      <w:bookmarkEnd w:id="214"/>
      <w:bookmarkEnd w:id="215"/>
      <w:bookmarkEnd w:id="216"/>
      <w:bookmarkEnd w:id="217"/>
    </w:p>
    <w:p w:rsidR="00B15F1C" w:rsidRDefault="009F1A2E">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16.1   </w:t>
      </w:r>
      <w:r>
        <w:rPr>
          <w:rFonts w:ascii="仿宋" w:eastAsia="仿宋" w:hAnsi="仿宋" w:cs="仿宋" w:hint="eastAsia"/>
          <w:sz w:val="24"/>
        </w:rPr>
        <w:t>供应商应准备一份响应文件正本和</w:t>
      </w:r>
      <w:r>
        <w:rPr>
          <w:rFonts w:ascii="仿宋" w:eastAsia="仿宋" w:hAnsi="仿宋" w:cs="仿宋" w:hint="eastAsia"/>
          <w:sz w:val="24"/>
        </w:rPr>
        <w:t>“</w:t>
      </w:r>
      <w:r>
        <w:rPr>
          <w:rFonts w:ascii="仿宋" w:eastAsia="仿宋" w:hAnsi="仿宋" w:cs="仿宋" w:hint="eastAsia"/>
          <w:b/>
          <w:sz w:val="24"/>
        </w:rPr>
        <w:t>供应商须知前附表</w:t>
      </w:r>
      <w:r>
        <w:rPr>
          <w:rFonts w:ascii="仿宋" w:eastAsia="仿宋" w:hAnsi="仿宋" w:cs="仿宋" w:hint="eastAsia"/>
          <w:sz w:val="24"/>
        </w:rPr>
        <w:t>”中规定数目的副本，每套响应文件须清楚地标明“正本”、“副本”。若正本和副本不符，以正本</w:t>
      </w:r>
      <w:r>
        <w:rPr>
          <w:rFonts w:ascii="仿宋" w:eastAsia="仿宋" w:hAnsi="仿宋" w:cs="仿宋" w:hint="eastAsia"/>
          <w:sz w:val="24"/>
        </w:rPr>
        <w:lastRenderedPageBreak/>
        <w:t>为准。</w:t>
      </w:r>
    </w:p>
    <w:p w:rsidR="00B15F1C" w:rsidRDefault="009F1A2E">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16.2   </w:t>
      </w:r>
      <w:r>
        <w:rPr>
          <w:rFonts w:ascii="仿宋" w:eastAsia="仿宋" w:hAnsi="仿宋" w:cs="仿宋" w:hint="eastAsia"/>
          <w:sz w:val="24"/>
        </w:rPr>
        <w:t>响应文件须用中文编写，并采用</w:t>
      </w:r>
      <w:r>
        <w:rPr>
          <w:rFonts w:ascii="仿宋" w:eastAsia="仿宋" w:hAnsi="仿宋" w:cs="仿宋" w:hint="eastAsia"/>
          <w:sz w:val="24"/>
        </w:rPr>
        <w:t>A4</w:t>
      </w:r>
      <w:r>
        <w:rPr>
          <w:rFonts w:ascii="仿宋" w:eastAsia="仿宋" w:hAnsi="仿宋" w:cs="仿宋" w:hint="eastAsia"/>
          <w:sz w:val="24"/>
        </w:rPr>
        <w:t>纸张装订成册。装订须牢固，不易拆散和换页，采用软胶装，不得采用活页方式装订，封面不建议硬装。</w:t>
      </w:r>
    </w:p>
    <w:p w:rsidR="00B15F1C" w:rsidRDefault="009F1A2E">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16.3   </w:t>
      </w:r>
      <w:r>
        <w:rPr>
          <w:rFonts w:ascii="仿宋" w:eastAsia="仿宋" w:hAnsi="仿宋" w:cs="仿宋" w:hint="eastAsia"/>
          <w:sz w:val="24"/>
        </w:rPr>
        <w:t>响应文件的正本，一律用不褪色的墨水书写或打印，签字页加盖供应商单位公章，并由供应商的法定代表人或其授权的代理人签署。响应文件的副本可采用正本的复印件。</w:t>
      </w:r>
    </w:p>
    <w:p w:rsidR="00B15F1C" w:rsidRDefault="009F1A2E">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16.4   </w:t>
      </w:r>
      <w:r>
        <w:rPr>
          <w:rFonts w:ascii="仿宋" w:eastAsia="仿宋" w:hAnsi="仿宋" w:cs="仿宋" w:hint="eastAsia"/>
          <w:sz w:val="24"/>
        </w:rPr>
        <w:t>任何行间插字、涂改或增删，必须由响应文件签字人将姓或首字母在旁边签字才有效。</w:t>
      </w:r>
    </w:p>
    <w:p w:rsidR="00B15F1C" w:rsidRDefault="009F1A2E">
      <w:pPr>
        <w:tabs>
          <w:tab w:val="left" w:pos="588"/>
        </w:tabs>
        <w:spacing w:line="360" w:lineRule="auto"/>
        <w:rPr>
          <w:rFonts w:ascii="仿宋" w:eastAsia="仿宋" w:hAnsi="仿宋" w:cs="仿宋"/>
          <w:sz w:val="24"/>
        </w:rPr>
      </w:pPr>
      <w:r>
        <w:rPr>
          <w:rFonts w:ascii="仿宋" w:eastAsia="仿宋" w:hAnsi="仿宋" w:cs="仿宋" w:hint="eastAsia"/>
          <w:sz w:val="24"/>
        </w:rPr>
        <w:t xml:space="preserve">16.5   </w:t>
      </w:r>
      <w:r>
        <w:rPr>
          <w:rFonts w:ascii="仿宋" w:eastAsia="仿宋" w:hAnsi="仿宋" w:cs="仿宋" w:hint="eastAsia"/>
          <w:sz w:val="24"/>
        </w:rPr>
        <w:t>采购人不接受以电报、电话、传真、电子邮件形式递交的响应文件。</w:t>
      </w:r>
    </w:p>
    <w:p w:rsidR="00B15F1C" w:rsidRDefault="009F1A2E">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16.6   </w:t>
      </w:r>
      <w:r>
        <w:rPr>
          <w:rFonts w:ascii="仿宋" w:eastAsia="仿宋" w:hAnsi="仿宋" w:cs="仿宋" w:hint="eastAsia"/>
          <w:sz w:val="24"/>
        </w:rPr>
        <w:t>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rsidR="00B15F1C" w:rsidRDefault="009F1A2E">
      <w:pPr>
        <w:tabs>
          <w:tab w:val="left" w:pos="588"/>
        </w:tabs>
        <w:spacing w:line="360" w:lineRule="auto"/>
        <w:ind w:left="840" w:hangingChars="350" w:hanging="840"/>
        <w:rPr>
          <w:rFonts w:ascii="仿宋" w:eastAsia="仿宋" w:hAnsi="仿宋" w:cs="仿宋"/>
          <w:sz w:val="24"/>
        </w:rPr>
      </w:pPr>
      <w:bookmarkStart w:id="218" w:name="_Hlt491765640"/>
      <w:bookmarkStart w:id="219" w:name="_Toc503063426"/>
      <w:bookmarkStart w:id="220" w:name="_Toc230583545"/>
      <w:bookmarkStart w:id="221" w:name="_Toc177817338"/>
      <w:bookmarkStart w:id="222" w:name="_Toc496324583"/>
      <w:bookmarkStart w:id="223" w:name="_Toc70687161"/>
      <w:bookmarkStart w:id="224" w:name="_Toc230099801"/>
      <w:bookmarkStart w:id="225" w:name="_Toc492955419"/>
      <w:bookmarkStart w:id="226" w:name="_Toc249525179"/>
      <w:bookmarkStart w:id="227" w:name="_Toc53722844"/>
      <w:bookmarkStart w:id="228" w:name="_Toc177189239"/>
      <w:bookmarkStart w:id="229" w:name="_Toc232176276"/>
      <w:bookmarkStart w:id="230" w:name="_Toc177995477"/>
      <w:bookmarkStart w:id="231" w:name="_Toc256342147"/>
      <w:bookmarkStart w:id="232" w:name="_Toc184043034"/>
      <w:bookmarkStart w:id="233" w:name="_Toc499711888"/>
      <w:bookmarkStart w:id="234" w:name="_Toc500747066"/>
      <w:bookmarkStart w:id="235" w:name="_Toc389620186"/>
      <w:bookmarkStart w:id="236" w:name="_Toc500746970"/>
      <w:bookmarkStart w:id="237" w:name="_Toc385992347"/>
      <w:bookmarkStart w:id="238" w:name="_Toc249515298"/>
      <w:bookmarkStart w:id="239" w:name="_Toc232395216"/>
      <w:bookmarkStart w:id="240" w:name="_Toc230013636"/>
      <w:bookmarkStart w:id="241" w:name="_Toc499711047"/>
      <w:bookmarkStart w:id="242" w:name="_Toc500747193"/>
      <w:bookmarkStart w:id="243" w:name="_Toc249515410"/>
      <w:bookmarkStart w:id="244" w:name="_Toc176882546"/>
      <w:bookmarkEnd w:id="218"/>
      <w:r>
        <w:rPr>
          <w:rFonts w:ascii="仿宋" w:eastAsia="仿宋" w:hAnsi="仿宋" w:cs="仿宋" w:hint="eastAsia"/>
          <w:sz w:val="24"/>
        </w:rPr>
        <w:t xml:space="preserve">16.7   </w:t>
      </w:r>
      <w:r>
        <w:rPr>
          <w:rFonts w:ascii="仿宋" w:eastAsia="仿宋" w:hAnsi="仿宋" w:cs="仿宋" w:hint="eastAsia"/>
          <w:sz w:val="24"/>
        </w:rPr>
        <w:t>响应文件应按照“资格证明文件”和“商务及技术文件”分成两部分，并用不可拆装的方式分别装订成</w:t>
      </w:r>
      <w:r>
        <w:rPr>
          <w:rFonts w:ascii="仿宋" w:eastAsia="仿宋" w:hAnsi="仿宋" w:cs="仿宋" w:hint="eastAsia"/>
          <w:sz w:val="24"/>
        </w:rPr>
        <w:t>册。</w:t>
      </w:r>
    </w:p>
    <w:p w:rsidR="00B15F1C" w:rsidRDefault="00B15F1C">
      <w:pPr>
        <w:pStyle w:val="26"/>
        <w:spacing w:before="24" w:after="24"/>
        <w:jc w:val="center"/>
        <w:rPr>
          <w:rFonts w:ascii="仿宋" w:eastAsia="仿宋" w:hAnsi="仿宋" w:cs="仿宋"/>
          <w:sz w:val="30"/>
          <w:szCs w:val="30"/>
        </w:rPr>
      </w:pPr>
      <w:bookmarkStart w:id="245" w:name="_Toc68590972"/>
    </w:p>
    <w:p w:rsidR="00B15F1C" w:rsidRDefault="009F1A2E">
      <w:pPr>
        <w:pStyle w:val="26"/>
        <w:spacing w:before="24" w:after="24"/>
        <w:jc w:val="center"/>
        <w:rPr>
          <w:rFonts w:ascii="仿宋" w:eastAsia="仿宋" w:hAnsi="仿宋" w:cs="仿宋"/>
          <w:sz w:val="30"/>
          <w:szCs w:val="30"/>
        </w:rPr>
      </w:pPr>
      <w:r>
        <w:rPr>
          <w:rFonts w:ascii="仿宋" w:eastAsia="仿宋" w:hAnsi="仿宋" w:cs="仿宋" w:hint="eastAsia"/>
          <w:sz w:val="30"/>
          <w:szCs w:val="30"/>
        </w:rPr>
        <w:t>四、响应文件的密封和递交</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B15F1C" w:rsidRDefault="00B15F1C">
      <w:pPr>
        <w:rPr>
          <w:rFonts w:ascii="仿宋" w:eastAsia="仿宋" w:hAnsi="仿宋" w:cs="仿宋"/>
        </w:rPr>
      </w:pPr>
    </w:p>
    <w:p w:rsidR="00B15F1C" w:rsidRDefault="009F1A2E">
      <w:pPr>
        <w:pStyle w:val="3"/>
        <w:rPr>
          <w:rFonts w:ascii="仿宋" w:eastAsia="仿宋" w:hAnsi="仿宋" w:cs="仿宋"/>
          <w:b/>
          <w:sz w:val="24"/>
          <w:szCs w:val="21"/>
        </w:rPr>
      </w:pPr>
      <w:bookmarkStart w:id="246" w:name="_Toc4042"/>
      <w:bookmarkStart w:id="247" w:name="_Toc385992348"/>
      <w:bookmarkStart w:id="248" w:name="_Toc249525180"/>
      <w:bookmarkStart w:id="249" w:name="_Toc184043035"/>
      <w:bookmarkStart w:id="250" w:name="_Toc249515299"/>
      <w:bookmarkStart w:id="251" w:name="_Toc389620187"/>
      <w:bookmarkStart w:id="252" w:name="_Toc70687162"/>
      <w:bookmarkStart w:id="253" w:name="_Toc249515411"/>
      <w:r>
        <w:rPr>
          <w:rFonts w:ascii="仿宋" w:eastAsia="仿宋" w:hAnsi="仿宋" w:cs="仿宋" w:hint="eastAsia"/>
          <w:b/>
          <w:sz w:val="24"/>
          <w:szCs w:val="21"/>
        </w:rPr>
        <w:t xml:space="preserve">17.    </w:t>
      </w:r>
      <w:r>
        <w:rPr>
          <w:rFonts w:ascii="仿宋" w:eastAsia="仿宋" w:hAnsi="仿宋" w:cs="仿宋" w:hint="eastAsia"/>
          <w:b/>
          <w:sz w:val="24"/>
          <w:szCs w:val="21"/>
        </w:rPr>
        <w:t>响应文件的密封和标记</w:t>
      </w:r>
      <w:bookmarkEnd w:id="246"/>
      <w:bookmarkEnd w:id="247"/>
      <w:bookmarkEnd w:id="248"/>
      <w:bookmarkEnd w:id="249"/>
      <w:bookmarkEnd w:id="250"/>
      <w:bookmarkEnd w:id="251"/>
      <w:bookmarkEnd w:id="252"/>
      <w:bookmarkEnd w:id="253"/>
    </w:p>
    <w:p w:rsidR="00B15F1C" w:rsidRDefault="009F1A2E">
      <w:pPr>
        <w:tabs>
          <w:tab w:val="left" w:pos="588"/>
        </w:tabs>
        <w:spacing w:line="360" w:lineRule="auto"/>
        <w:ind w:left="840" w:hangingChars="350" w:hanging="840"/>
        <w:rPr>
          <w:rFonts w:ascii="仿宋" w:eastAsia="仿宋" w:hAnsi="仿宋" w:cs="仿宋"/>
          <w:sz w:val="24"/>
        </w:rPr>
      </w:pPr>
      <w:bookmarkStart w:id="254" w:name="_Toc385992349"/>
      <w:bookmarkStart w:id="255" w:name="_Toc389620188"/>
      <w:bookmarkStart w:id="256" w:name="_Toc70687163"/>
      <w:bookmarkStart w:id="257" w:name="_Toc184043036"/>
      <w:r>
        <w:rPr>
          <w:rFonts w:ascii="仿宋" w:eastAsia="仿宋" w:hAnsi="仿宋" w:cs="仿宋" w:hint="eastAsia"/>
          <w:kern w:val="0"/>
          <w:sz w:val="24"/>
          <w:szCs w:val="21"/>
        </w:rPr>
        <w:t xml:space="preserve">17.1   </w:t>
      </w:r>
      <w:r>
        <w:rPr>
          <w:rFonts w:ascii="仿宋" w:eastAsia="仿宋" w:hAnsi="仿宋" w:cs="仿宋" w:hint="eastAsia"/>
          <w:kern w:val="0"/>
          <w:sz w:val="24"/>
          <w:szCs w:val="21"/>
        </w:rPr>
        <w:t>供应商应将响应文件“资格证明文件”和“商务及技术文件”分别密封在两个密封袋（箱）中，并在密封袋（箱）上标明“资格证明文件”和“商务及技术文件”字样，封口处应加盖公章或授权代表签字。</w:t>
      </w:r>
    </w:p>
    <w:p w:rsidR="00B15F1C" w:rsidRDefault="009F1A2E">
      <w:pPr>
        <w:tabs>
          <w:tab w:val="left" w:pos="588"/>
        </w:tabs>
        <w:autoSpaceDE w:val="0"/>
        <w:autoSpaceDN w:val="0"/>
        <w:adjustRightInd w:val="0"/>
        <w:spacing w:line="360" w:lineRule="auto"/>
        <w:ind w:left="840" w:hangingChars="350" w:hanging="840"/>
        <w:rPr>
          <w:rFonts w:ascii="仿宋" w:eastAsia="仿宋" w:hAnsi="仿宋" w:cs="仿宋"/>
          <w:sz w:val="24"/>
          <w:szCs w:val="21"/>
        </w:rPr>
      </w:pPr>
      <w:r>
        <w:rPr>
          <w:rFonts w:ascii="仿宋" w:eastAsia="仿宋" w:hAnsi="仿宋" w:cs="仿宋" w:hint="eastAsia"/>
          <w:kern w:val="0"/>
          <w:sz w:val="24"/>
          <w:szCs w:val="21"/>
        </w:rPr>
        <w:t xml:space="preserve">17.2   </w:t>
      </w:r>
      <w:r>
        <w:rPr>
          <w:rFonts w:ascii="仿宋" w:eastAsia="仿宋" w:hAnsi="仿宋" w:cs="仿宋" w:hint="eastAsia"/>
          <w:kern w:val="0"/>
          <w:sz w:val="24"/>
          <w:szCs w:val="21"/>
        </w:rPr>
        <w:t>密封袋（箱）上标识的内容见</w:t>
      </w:r>
      <w:r>
        <w:rPr>
          <w:rFonts w:ascii="仿宋" w:eastAsia="仿宋" w:hAnsi="仿宋" w:cs="仿宋" w:hint="eastAsia"/>
          <w:b/>
          <w:sz w:val="24"/>
        </w:rPr>
        <w:t>供应商须知前附表。</w:t>
      </w:r>
      <w:r>
        <w:rPr>
          <w:rFonts w:ascii="仿宋" w:eastAsia="仿宋" w:hAnsi="仿宋" w:cs="仿宋" w:hint="eastAsia"/>
          <w:sz w:val="24"/>
          <w:szCs w:val="21"/>
        </w:rPr>
        <w:t>响应文件</w:t>
      </w:r>
      <w:r>
        <w:rPr>
          <w:rFonts w:ascii="仿宋" w:eastAsia="仿宋" w:hAnsi="仿宋" w:cs="仿宋" w:hint="eastAsia"/>
          <w:kern w:val="0"/>
          <w:sz w:val="24"/>
          <w:szCs w:val="21"/>
        </w:rPr>
        <w:t>如果</w:t>
      </w:r>
      <w:r>
        <w:rPr>
          <w:rFonts w:ascii="仿宋" w:eastAsia="仿宋" w:hAnsi="仿宋" w:cs="仿宋" w:hint="eastAsia"/>
          <w:sz w:val="24"/>
          <w:szCs w:val="21"/>
        </w:rPr>
        <w:t>未按上述规定密封和标记，采购代理机构应当拒绝接收。</w:t>
      </w:r>
    </w:p>
    <w:p w:rsidR="00B15F1C" w:rsidRDefault="009F1A2E">
      <w:pPr>
        <w:pStyle w:val="af3"/>
        <w:ind w:left="840" w:hangingChars="350" w:hanging="840"/>
        <w:rPr>
          <w:rFonts w:ascii="仿宋" w:eastAsia="仿宋" w:hAnsi="仿宋" w:cs="仿宋"/>
          <w:sz w:val="24"/>
        </w:rPr>
      </w:pPr>
      <w:r>
        <w:rPr>
          <w:rFonts w:ascii="仿宋" w:eastAsia="仿宋" w:hAnsi="仿宋" w:cs="仿宋" w:hint="eastAsia"/>
          <w:sz w:val="24"/>
        </w:rPr>
        <w:t xml:space="preserve">17.3   </w:t>
      </w:r>
      <w:r>
        <w:rPr>
          <w:rFonts w:ascii="仿宋" w:eastAsia="仿宋" w:hAnsi="仿宋" w:cs="仿宋" w:hint="eastAsia"/>
          <w:sz w:val="24"/>
        </w:rPr>
        <w:t>书面方式不能准确描述采购需求或者需要对样品进行主观判断以确认是否满足采购需求的情况下需提交样品。成交单位样品不予退还，成为合同内容的一部分，做为验收依据。样品的要求见</w:t>
      </w:r>
      <w:r>
        <w:rPr>
          <w:rFonts w:ascii="仿宋" w:eastAsia="仿宋" w:hAnsi="仿宋" w:cs="仿宋" w:hint="eastAsia"/>
          <w:b/>
          <w:sz w:val="24"/>
        </w:rPr>
        <w:t>供应商须知前附表</w:t>
      </w:r>
      <w:r>
        <w:rPr>
          <w:rFonts w:ascii="仿宋" w:eastAsia="仿宋" w:hAnsi="仿宋" w:cs="仿宋" w:hint="eastAsia"/>
          <w:sz w:val="24"/>
        </w:rPr>
        <w:t>。</w:t>
      </w:r>
    </w:p>
    <w:p w:rsidR="00B15F1C" w:rsidRDefault="009F1A2E">
      <w:pPr>
        <w:pStyle w:val="3"/>
        <w:rPr>
          <w:rFonts w:ascii="仿宋" w:eastAsia="仿宋" w:hAnsi="仿宋" w:cs="仿宋"/>
          <w:b/>
          <w:sz w:val="24"/>
          <w:szCs w:val="21"/>
        </w:rPr>
      </w:pPr>
      <w:bookmarkStart w:id="258" w:name="_Toc249515300"/>
      <w:bookmarkStart w:id="259" w:name="_Toc249515412"/>
      <w:bookmarkStart w:id="260" w:name="_Toc31171"/>
      <w:bookmarkStart w:id="261" w:name="_Toc249525181"/>
      <w:bookmarkEnd w:id="254"/>
      <w:bookmarkEnd w:id="255"/>
      <w:r>
        <w:rPr>
          <w:rFonts w:ascii="仿宋" w:eastAsia="仿宋" w:hAnsi="仿宋" w:cs="仿宋" w:hint="eastAsia"/>
          <w:b/>
          <w:sz w:val="24"/>
          <w:szCs w:val="21"/>
        </w:rPr>
        <w:t xml:space="preserve">18.    </w:t>
      </w:r>
      <w:r>
        <w:rPr>
          <w:rFonts w:ascii="仿宋" w:eastAsia="仿宋" w:hAnsi="仿宋" w:cs="仿宋" w:hint="eastAsia"/>
          <w:b/>
          <w:sz w:val="24"/>
          <w:szCs w:val="21"/>
        </w:rPr>
        <w:t>响应文件递交截止时间</w:t>
      </w:r>
      <w:bookmarkEnd w:id="256"/>
      <w:bookmarkEnd w:id="257"/>
      <w:bookmarkEnd w:id="258"/>
      <w:bookmarkEnd w:id="259"/>
      <w:bookmarkEnd w:id="260"/>
      <w:bookmarkEnd w:id="261"/>
    </w:p>
    <w:p w:rsidR="00B15F1C" w:rsidRDefault="009F1A2E">
      <w:pPr>
        <w:tabs>
          <w:tab w:val="left" w:pos="588"/>
        </w:tabs>
        <w:spacing w:line="360" w:lineRule="auto"/>
        <w:rPr>
          <w:rFonts w:ascii="仿宋" w:eastAsia="仿宋" w:hAnsi="仿宋" w:cs="仿宋"/>
          <w:sz w:val="24"/>
        </w:rPr>
      </w:pPr>
      <w:bookmarkStart w:id="262" w:name="_Toc70687164"/>
      <w:bookmarkStart w:id="263" w:name="_Toc385992350"/>
      <w:bookmarkStart w:id="264" w:name="_Toc389620189"/>
      <w:bookmarkStart w:id="265" w:name="_Toc184043037"/>
      <w:r>
        <w:rPr>
          <w:rFonts w:ascii="仿宋" w:eastAsia="仿宋" w:hAnsi="仿宋" w:cs="仿宋" w:hint="eastAsia"/>
          <w:sz w:val="24"/>
        </w:rPr>
        <w:t xml:space="preserve">18.1   </w:t>
      </w:r>
      <w:r>
        <w:rPr>
          <w:rFonts w:ascii="仿宋" w:eastAsia="仿宋" w:hAnsi="仿宋" w:cs="仿宋" w:hint="eastAsia"/>
          <w:sz w:val="24"/>
        </w:rPr>
        <w:t>响应文件递交截止时间和地点见</w:t>
      </w:r>
      <w:r>
        <w:rPr>
          <w:rFonts w:ascii="仿宋" w:eastAsia="仿宋" w:hAnsi="仿宋" w:cs="仿宋" w:hint="eastAsia"/>
          <w:b/>
          <w:sz w:val="24"/>
        </w:rPr>
        <w:t>供应商须知前附表</w:t>
      </w:r>
      <w:r>
        <w:rPr>
          <w:rFonts w:ascii="仿宋" w:eastAsia="仿宋" w:hAnsi="仿宋" w:cs="仿宋" w:hint="eastAsia"/>
          <w:sz w:val="24"/>
        </w:rPr>
        <w:t>。</w:t>
      </w:r>
    </w:p>
    <w:p w:rsidR="00B15F1C" w:rsidRDefault="009F1A2E">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lastRenderedPageBreak/>
        <w:t xml:space="preserve">18.2   </w:t>
      </w:r>
      <w:r>
        <w:rPr>
          <w:rFonts w:ascii="仿宋" w:eastAsia="仿宋" w:hAnsi="仿宋" w:cs="仿宋" w:hint="eastAsia"/>
          <w:sz w:val="24"/>
        </w:rPr>
        <w:t>供应商须由其合法的授权人在响应文件递交截止时间之前将响应文件在响应文件递交地点送达采购人并签字确认。供应商须承担因未送达并签字所造成的一切责任。</w:t>
      </w:r>
    </w:p>
    <w:p w:rsidR="00B15F1C" w:rsidRDefault="009F1A2E">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18.3   </w:t>
      </w:r>
      <w:r>
        <w:rPr>
          <w:rFonts w:ascii="仿宋" w:eastAsia="仿宋" w:hAnsi="仿宋" w:cs="仿宋" w:hint="eastAsia"/>
          <w:sz w:val="24"/>
        </w:rPr>
        <w:t>采购人可以按本须知第</w:t>
      </w:r>
      <w:r>
        <w:rPr>
          <w:rFonts w:ascii="仿宋" w:eastAsia="仿宋" w:hAnsi="仿宋" w:cs="仿宋" w:hint="eastAsia"/>
          <w:sz w:val="24"/>
        </w:rPr>
        <w:t>7</w:t>
      </w:r>
      <w:r>
        <w:rPr>
          <w:rFonts w:ascii="仿宋" w:eastAsia="仿宋" w:hAnsi="仿宋" w:cs="仿宋" w:hint="eastAsia"/>
          <w:sz w:val="24"/>
        </w:rPr>
        <w:t>条规定，通知修改磋商文件，适当延长响应文件递交截止时间。在此情况下，采购人和供应商受响应文件递交截止时间制约的所有权利和义务均应延长至新的截止期。</w:t>
      </w:r>
    </w:p>
    <w:p w:rsidR="00B15F1C" w:rsidRDefault="009F1A2E">
      <w:pPr>
        <w:pStyle w:val="3"/>
        <w:rPr>
          <w:rFonts w:ascii="仿宋" w:eastAsia="仿宋" w:hAnsi="仿宋" w:cs="仿宋"/>
          <w:b/>
          <w:sz w:val="24"/>
          <w:szCs w:val="21"/>
        </w:rPr>
      </w:pPr>
      <w:bookmarkStart w:id="266" w:name="_Toc249515301"/>
      <w:bookmarkStart w:id="267" w:name="_Toc249515413"/>
      <w:bookmarkStart w:id="268" w:name="_Toc7175"/>
      <w:bookmarkStart w:id="269" w:name="_Toc249525182"/>
      <w:r>
        <w:rPr>
          <w:rFonts w:ascii="仿宋" w:eastAsia="仿宋" w:hAnsi="仿宋" w:cs="仿宋" w:hint="eastAsia"/>
          <w:b/>
          <w:sz w:val="24"/>
          <w:szCs w:val="21"/>
        </w:rPr>
        <w:t xml:space="preserve">19.    </w:t>
      </w:r>
      <w:r>
        <w:rPr>
          <w:rFonts w:ascii="仿宋" w:eastAsia="仿宋" w:hAnsi="仿宋" w:cs="仿宋" w:hint="eastAsia"/>
          <w:b/>
          <w:sz w:val="24"/>
          <w:szCs w:val="21"/>
        </w:rPr>
        <w:t>迟交的响应文件</w:t>
      </w:r>
      <w:bookmarkEnd w:id="262"/>
      <w:bookmarkEnd w:id="263"/>
      <w:bookmarkEnd w:id="264"/>
      <w:bookmarkEnd w:id="265"/>
      <w:bookmarkEnd w:id="266"/>
      <w:bookmarkEnd w:id="267"/>
      <w:bookmarkEnd w:id="268"/>
      <w:bookmarkEnd w:id="269"/>
    </w:p>
    <w:p w:rsidR="00B15F1C" w:rsidRDefault="009F1A2E">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19.1   </w:t>
      </w:r>
      <w:r>
        <w:rPr>
          <w:rFonts w:ascii="仿宋" w:eastAsia="仿宋" w:hAnsi="仿宋" w:cs="仿宋" w:hint="eastAsia"/>
          <w:sz w:val="24"/>
        </w:rPr>
        <w:t>采购人将拒绝接收第</w:t>
      </w:r>
      <w:r>
        <w:rPr>
          <w:rFonts w:ascii="仿宋" w:eastAsia="仿宋" w:hAnsi="仿宋" w:cs="仿宋" w:hint="eastAsia"/>
          <w:sz w:val="24"/>
        </w:rPr>
        <w:t>18</w:t>
      </w:r>
      <w:r>
        <w:rPr>
          <w:rFonts w:ascii="仿宋" w:eastAsia="仿宋" w:hAnsi="仿宋" w:cs="仿宋" w:hint="eastAsia"/>
          <w:sz w:val="24"/>
        </w:rPr>
        <w:t>条规定的响应文件递交截止时间后递交的任何响应文件。</w:t>
      </w:r>
    </w:p>
    <w:p w:rsidR="00B15F1C" w:rsidRDefault="009F1A2E">
      <w:pPr>
        <w:pStyle w:val="3"/>
        <w:rPr>
          <w:rFonts w:ascii="仿宋" w:eastAsia="仿宋" w:hAnsi="仿宋" w:cs="仿宋"/>
          <w:b/>
          <w:sz w:val="24"/>
          <w:szCs w:val="21"/>
        </w:rPr>
      </w:pPr>
      <w:bookmarkStart w:id="270" w:name="_Toc249515414"/>
      <w:bookmarkStart w:id="271" w:name="_Toc249515302"/>
      <w:bookmarkStart w:id="272" w:name="_Toc249525183"/>
      <w:bookmarkStart w:id="273" w:name="_Toc389620190"/>
      <w:bookmarkStart w:id="274" w:name="_Toc184043038"/>
      <w:bookmarkStart w:id="275" w:name="_Toc10272"/>
      <w:bookmarkStart w:id="276" w:name="_Toc70687165"/>
      <w:bookmarkStart w:id="277" w:name="_Toc385992351"/>
      <w:r>
        <w:rPr>
          <w:rFonts w:ascii="仿宋" w:eastAsia="仿宋" w:hAnsi="仿宋" w:cs="仿宋" w:hint="eastAsia"/>
          <w:b/>
          <w:sz w:val="24"/>
          <w:szCs w:val="21"/>
        </w:rPr>
        <w:t xml:space="preserve">20.    </w:t>
      </w:r>
      <w:r>
        <w:rPr>
          <w:rFonts w:ascii="仿宋" w:eastAsia="仿宋" w:hAnsi="仿宋" w:cs="仿宋" w:hint="eastAsia"/>
          <w:b/>
          <w:sz w:val="24"/>
          <w:szCs w:val="21"/>
        </w:rPr>
        <w:t>响应文件的修改和撤</w:t>
      </w:r>
      <w:bookmarkEnd w:id="270"/>
      <w:bookmarkEnd w:id="271"/>
      <w:bookmarkEnd w:id="272"/>
      <w:bookmarkEnd w:id="273"/>
      <w:bookmarkEnd w:id="274"/>
      <w:bookmarkEnd w:id="275"/>
      <w:bookmarkEnd w:id="276"/>
      <w:bookmarkEnd w:id="277"/>
      <w:r>
        <w:rPr>
          <w:rFonts w:ascii="仿宋" w:eastAsia="仿宋" w:hAnsi="仿宋" w:cs="仿宋" w:hint="eastAsia"/>
          <w:b/>
          <w:sz w:val="24"/>
          <w:szCs w:val="21"/>
        </w:rPr>
        <w:t>回</w:t>
      </w:r>
    </w:p>
    <w:p w:rsidR="00B15F1C" w:rsidRDefault="009F1A2E">
      <w:pPr>
        <w:tabs>
          <w:tab w:val="left" w:pos="588"/>
        </w:tabs>
        <w:spacing w:line="360" w:lineRule="auto"/>
        <w:ind w:leftChars="400" w:left="840"/>
        <w:rPr>
          <w:rFonts w:ascii="仿宋" w:eastAsia="仿宋" w:hAnsi="仿宋" w:cs="仿宋"/>
          <w:sz w:val="24"/>
        </w:rPr>
      </w:pPr>
      <w:r>
        <w:rPr>
          <w:rFonts w:ascii="仿宋" w:eastAsia="仿宋" w:hAnsi="仿宋" w:cs="仿宋" w:hint="eastAsia"/>
          <w:sz w:val="24"/>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rsidR="00B15F1C" w:rsidRDefault="009F1A2E">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20.1   </w:t>
      </w:r>
      <w:r>
        <w:rPr>
          <w:rFonts w:ascii="仿宋" w:eastAsia="仿宋" w:hAnsi="仿宋" w:cs="仿宋" w:hint="eastAsia"/>
          <w:sz w:val="24"/>
        </w:rPr>
        <w:t>供应商对响应文件修改的书面材料或撤回的通知应按第</w:t>
      </w:r>
      <w:r>
        <w:rPr>
          <w:rFonts w:ascii="仿宋" w:eastAsia="仿宋" w:hAnsi="仿宋" w:cs="仿宋" w:hint="eastAsia"/>
          <w:sz w:val="24"/>
        </w:rPr>
        <w:t>16</w:t>
      </w:r>
      <w:r>
        <w:rPr>
          <w:rFonts w:ascii="仿宋" w:eastAsia="仿宋" w:hAnsi="仿宋" w:cs="仿宋" w:hint="eastAsia"/>
          <w:sz w:val="24"/>
        </w:rPr>
        <w:t>和</w:t>
      </w:r>
      <w:r>
        <w:rPr>
          <w:rFonts w:ascii="仿宋" w:eastAsia="仿宋" w:hAnsi="仿宋" w:cs="仿宋" w:hint="eastAsia"/>
          <w:sz w:val="24"/>
        </w:rPr>
        <w:t>17</w:t>
      </w:r>
      <w:r>
        <w:rPr>
          <w:rFonts w:ascii="仿宋" w:eastAsia="仿宋" w:hAnsi="仿宋" w:cs="仿宋" w:hint="eastAsia"/>
          <w:sz w:val="24"/>
        </w:rPr>
        <w:t>条规定进行编写、密封、标注和递送，并注明“修改响应文件”或“撤回响应文件”字样。</w:t>
      </w:r>
    </w:p>
    <w:p w:rsidR="00B15F1C" w:rsidRDefault="009F1A2E">
      <w:pPr>
        <w:tabs>
          <w:tab w:val="left" w:pos="588"/>
        </w:tabs>
        <w:spacing w:line="360" w:lineRule="auto"/>
        <w:rPr>
          <w:rFonts w:ascii="仿宋" w:eastAsia="仿宋" w:hAnsi="仿宋" w:cs="仿宋"/>
          <w:sz w:val="24"/>
        </w:rPr>
      </w:pPr>
      <w:r>
        <w:rPr>
          <w:rFonts w:ascii="仿宋" w:eastAsia="仿宋" w:hAnsi="仿宋" w:cs="仿宋" w:hint="eastAsia"/>
          <w:sz w:val="24"/>
        </w:rPr>
        <w:t xml:space="preserve">20.2   </w:t>
      </w:r>
      <w:r>
        <w:rPr>
          <w:rFonts w:ascii="仿宋" w:eastAsia="仿宋" w:hAnsi="仿宋" w:cs="仿宋" w:hint="eastAsia"/>
          <w:sz w:val="24"/>
        </w:rPr>
        <w:t>在响应文件递交截止时间之后，供应商不得对其响应文件做任何修改。</w:t>
      </w:r>
    </w:p>
    <w:p w:rsidR="00B15F1C" w:rsidRDefault="009F1A2E">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20.3   </w:t>
      </w:r>
      <w:r>
        <w:rPr>
          <w:rFonts w:ascii="仿宋" w:eastAsia="仿宋" w:hAnsi="仿宋" w:cs="仿宋" w:hint="eastAsia"/>
          <w:sz w:val="24"/>
        </w:rPr>
        <w:t>供应商不得在响应文件递交截止时间起至响应文件有效期期满前撤销其响应文件。</w:t>
      </w:r>
    </w:p>
    <w:p w:rsidR="00B15F1C" w:rsidRDefault="00B15F1C">
      <w:pPr>
        <w:pStyle w:val="26"/>
        <w:spacing w:before="24" w:after="24"/>
        <w:ind w:left="3313"/>
        <w:rPr>
          <w:rFonts w:ascii="仿宋" w:eastAsia="仿宋" w:hAnsi="仿宋" w:cs="仿宋"/>
          <w:sz w:val="30"/>
          <w:szCs w:val="30"/>
        </w:rPr>
      </w:pPr>
      <w:bookmarkStart w:id="278" w:name="_Hlt491765712"/>
      <w:bookmarkStart w:id="279" w:name="_Hlt497729441"/>
      <w:bookmarkStart w:id="280" w:name="_Toc249515415"/>
      <w:bookmarkStart w:id="281" w:name="_Toc256342148"/>
      <w:bookmarkStart w:id="282" w:name="_Toc249525184"/>
      <w:bookmarkStart w:id="283" w:name="_Toc249515303"/>
      <w:bookmarkStart w:id="284" w:name="_Toc68590973"/>
      <w:bookmarkStart w:id="285" w:name="_Toc177995478"/>
      <w:bookmarkStart w:id="286" w:name="_Toc500747194"/>
      <w:bookmarkStart w:id="287" w:name="_Toc500746971"/>
      <w:bookmarkStart w:id="288" w:name="_Toc176882547"/>
      <w:bookmarkStart w:id="289" w:name="_Toc70687166"/>
      <w:bookmarkStart w:id="290" w:name="_Toc503063427"/>
      <w:bookmarkStart w:id="291" w:name="_Toc184043039"/>
      <w:bookmarkStart w:id="292" w:name="_Toc499711889"/>
      <w:bookmarkStart w:id="293" w:name="_Toc492955420"/>
      <w:bookmarkStart w:id="294" w:name="_Toc496324584"/>
      <w:bookmarkStart w:id="295" w:name="_Toc177817339"/>
      <w:bookmarkStart w:id="296" w:name="_Toc53722845"/>
      <w:bookmarkStart w:id="297" w:name="_Toc389620191"/>
      <w:bookmarkStart w:id="298" w:name="_Toc499711048"/>
      <w:bookmarkStart w:id="299" w:name="_Toc500747067"/>
      <w:bookmarkStart w:id="300" w:name="_Toc177189240"/>
      <w:bookmarkStart w:id="301" w:name="_Toc385992352"/>
      <w:bookmarkEnd w:id="278"/>
      <w:bookmarkEnd w:id="279"/>
    </w:p>
    <w:p w:rsidR="00B15F1C" w:rsidRDefault="009F1A2E">
      <w:pPr>
        <w:pStyle w:val="26"/>
        <w:spacing w:before="24" w:after="24"/>
        <w:ind w:left="3313"/>
        <w:rPr>
          <w:rFonts w:ascii="仿宋" w:eastAsia="仿宋" w:hAnsi="仿宋" w:cs="仿宋"/>
          <w:sz w:val="30"/>
          <w:szCs w:val="30"/>
        </w:rPr>
      </w:pPr>
      <w:r>
        <w:rPr>
          <w:rFonts w:ascii="仿宋" w:eastAsia="仿宋" w:hAnsi="仿宋" w:cs="仿宋" w:hint="eastAsia"/>
          <w:sz w:val="30"/>
          <w:szCs w:val="30"/>
        </w:rPr>
        <w:t>五、评审与</w:t>
      </w:r>
      <w:bookmarkEnd w:id="280"/>
      <w:bookmarkEnd w:id="281"/>
      <w:bookmarkEnd w:id="282"/>
      <w:bookmarkEnd w:id="283"/>
      <w:r>
        <w:rPr>
          <w:rFonts w:ascii="仿宋" w:eastAsia="仿宋" w:hAnsi="仿宋" w:cs="仿宋" w:hint="eastAsia"/>
          <w:sz w:val="30"/>
          <w:szCs w:val="30"/>
        </w:rPr>
        <w:t>磋商</w:t>
      </w:r>
      <w:bookmarkEnd w:id="284"/>
    </w:p>
    <w:p w:rsidR="00B15F1C" w:rsidRDefault="009F1A2E">
      <w:pPr>
        <w:pStyle w:val="3"/>
        <w:numPr>
          <w:ilvl w:val="0"/>
          <w:numId w:val="8"/>
        </w:numPr>
        <w:rPr>
          <w:rFonts w:ascii="仿宋" w:eastAsia="仿宋" w:hAnsi="仿宋" w:cs="仿宋"/>
          <w:b/>
          <w:sz w:val="24"/>
        </w:rPr>
      </w:pPr>
      <w:bookmarkStart w:id="302" w:name="_Toc249515417"/>
      <w:bookmarkStart w:id="303" w:name="_Toc249515305"/>
      <w:bookmarkStart w:id="304" w:name="_Toc249525186"/>
      <w:bookmarkStart w:id="305" w:name="_Toc16042"/>
      <w:r>
        <w:rPr>
          <w:rFonts w:ascii="仿宋" w:eastAsia="仿宋" w:hAnsi="仿宋" w:cs="仿宋" w:hint="eastAsia"/>
          <w:b/>
          <w:sz w:val="24"/>
        </w:rPr>
        <w:t xml:space="preserve">   </w:t>
      </w:r>
      <w:r>
        <w:rPr>
          <w:rFonts w:ascii="仿宋" w:eastAsia="仿宋" w:hAnsi="仿宋" w:cs="仿宋" w:hint="eastAsia"/>
          <w:b/>
          <w:sz w:val="24"/>
        </w:rPr>
        <w:t>磋商小组</w:t>
      </w:r>
      <w:bookmarkEnd w:id="302"/>
      <w:bookmarkEnd w:id="303"/>
      <w:bookmarkEnd w:id="304"/>
      <w:bookmarkEnd w:id="305"/>
    </w:p>
    <w:p w:rsidR="00B15F1C" w:rsidRDefault="009F1A2E">
      <w:pPr>
        <w:pStyle w:val="af6"/>
        <w:adjustRightInd w:val="0"/>
        <w:snapToGrid w:val="0"/>
        <w:ind w:left="840" w:hangingChars="350" w:hanging="840"/>
        <w:rPr>
          <w:rFonts w:ascii="仿宋" w:eastAsia="仿宋" w:hAnsi="仿宋" w:cs="仿宋"/>
          <w:b/>
          <w:sz w:val="24"/>
        </w:rPr>
      </w:pPr>
      <w:r>
        <w:rPr>
          <w:rFonts w:ascii="仿宋" w:eastAsia="仿宋" w:hAnsi="仿宋" w:cs="仿宋" w:hint="eastAsia"/>
          <w:sz w:val="24"/>
          <w:szCs w:val="24"/>
        </w:rPr>
        <w:t xml:space="preserve">21.1   </w:t>
      </w:r>
      <w:r>
        <w:rPr>
          <w:rFonts w:ascii="仿宋" w:eastAsia="仿宋" w:hAnsi="仿宋" w:cs="仿宋" w:hint="eastAsia"/>
          <w:sz w:val="24"/>
          <w:szCs w:val="24"/>
        </w:rPr>
        <w:t>在磋商开始前组建磋商小组，磋商小组由采购人代表和有关专家组成。专家从政府采购评审专家库相关专业中随机抽取。磋商小组组成见</w:t>
      </w:r>
      <w:r>
        <w:rPr>
          <w:rFonts w:ascii="仿宋" w:eastAsia="仿宋" w:hAnsi="仿宋" w:cs="仿宋" w:hint="eastAsia"/>
          <w:b/>
          <w:sz w:val="24"/>
        </w:rPr>
        <w:t>供应商须知前附表。</w:t>
      </w:r>
    </w:p>
    <w:p w:rsidR="00B15F1C" w:rsidRDefault="009F1A2E">
      <w:pPr>
        <w:pStyle w:val="af6"/>
        <w:adjustRightInd w:val="0"/>
        <w:snapToGrid w:val="0"/>
        <w:rPr>
          <w:rFonts w:ascii="仿宋" w:eastAsia="仿宋" w:hAnsi="仿宋" w:cs="仿宋"/>
          <w:sz w:val="24"/>
          <w:szCs w:val="24"/>
        </w:rPr>
      </w:pPr>
      <w:r>
        <w:rPr>
          <w:rFonts w:ascii="仿宋" w:eastAsia="仿宋" w:hAnsi="仿宋" w:cs="仿宋" w:hint="eastAsia"/>
          <w:sz w:val="24"/>
          <w:szCs w:val="24"/>
        </w:rPr>
        <w:t xml:space="preserve">21.2   </w:t>
      </w:r>
      <w:r>
        <w:rPr>
          <w:rFonts w:ascii="仿宋" w:eastAsia="仿宋" w:hAnsi="仿宋" w:cs="仿宋" w:hint="eastAsia"/>
          <w:sz w:val="24"/>
          <w:szCs w:val="24"/>
        </w:rPr>
        <w:t>磋商小组职责</w:t>
      </w:r>
    </w:p>
    <w:p w:rsidR="00B15F1C" w:rsidRDefault="009F1A2E">
      <w:pPr>
        <w:pStyle w:val="af6"/>
        <w:adjustRightInd w:val="0"/>
        <w:snapToGrid w:val="0"/>
        <w:ind w:leftChars="400" w:left="84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）确认竞争性磋商文件；</w:t>
      </w:r>
    </w:p>
    <w:p w:rsidR="00B15F1C" w:rsidRDefault="009F1A2E">
      <w:pPr>
        <w:pStyle w:val="af6"/>
        <w:adjustRightInd w:val="0"/>
        <w:snapToGrid w:val="0"/>
        <w:ind w:leftChars="400" w:left="84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）审查通过了资格审查的供应商响应文件并做出评价；</w:t>
      </w:r>
    </w:p>
    <w:p w:rsidR="00B15F1C" w:rsidRDefault="009F1A2E">
      <w:pPr>
        <w:pStyle w:val="af6"/>
        <w:adjustRightInd w:val="0"/>
        <w:snapToGrid w:val="0"/>
        <w:ind w:leftChars="400" w:left="84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）要求供应商解释或者澄清其响应文件；</w:t>
      </w:r>
    </w:p>
    <w:p w:rsidR="00B15F1C" w:rsidRDefault="009F1A2E">
      <w:pPr>
        <w:pStyle w:val="af6"/>
        <w:adjustRightInd w:val="0"/>
        <w:snapToGrid w:val="0"/>
        <w:ind w:leftChars="400" w:left="84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）编写评审报告；</w:t>
      </w:r>
    </w:p>
    <w:p w:rsidR="00B15F1C" w:rsidRDefault="009F1A2E">
      <w:pPr>
        <w:pStyle w:val="af6"/>
        <w:adjustRightInd w:val="0"/>
        <w:snapToGrid w:val="0"/>
        <w:ind w:leftChars="400" w:left="84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）告知采购人、采购代理机构在评审过程中发现的供应商的违法违规行为。</w:t>
      </w:r>
    </w:p>
    <w:p w:rsidR="00B15F1C" w:rsidRDefault="009F1A2E">
      <w:pPr>
        <w:pStyle w:val="af6"/>
        <w:adjustRightInd w:val="0"/>
        <w:snapToGrid w:val="0"/>
        <w:rPr>
          <w:rFonts w:ascii="仿宋" w:eastAsia="仿宋" w:hAnsi="仿宋" w:cs="仿宋"/>
          <w:sz w:val="24"/>
          <w:szCs w:val="24"/>
        </w:rPr>
      </w:pPr>
      <w:r>
        <w:rPr>
          <w:rFonts w:ascii="仿宋" w:eastAsia="仿宋" w:hAnsi="仿宋" w:cs="仿宋" w:hint="eastAsia"/>
          <w:sz w:val="24"/>
          <w:szCs w:val="24"/>
        </w:rPr>
        <w:t xml:space="preserve">21.3   </w:t>
      </w:r>
      <w:r>
        <w:rPr>
          <w:rFonts w:ascii="仿宋" w:eastAsia="仿宋" w:hAnsi="仿宋" w:cs="仿宋" w:hint="eastAsia"/>
          <w:sz w:val="24"/>
          <w:szCs w:val="24"/>
        </w:rPr>
        <w:t>磋商小组义务</w:t>
      </w:r>
    </w:p>
    <w:p w:rsidR="00B15F1C" w:rsidRDefault="009F1A2E">
      <w:pPr>
        <w:pStyle w:val="af6"/>
        <w:adjustRightInd w:val="0"/>
        <w:snapToGrid w:val="0"/>
        <w:ind w:leftChars="399" w:left="838"/>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）遵纪客观、公正、审慎的原则；</w:t>
      </w:r>
    </w:p>
    <w:p w:rsidR="00B15F1C" w:rsidRDefault="009F1A2E">
      <w:pPr>
        <w:pStyle w:val="af6"/>
        <w:adjustRightInd w:val="0"/>
        <w:snapToGrid w:val="0"/>
        <w:ind w:leftChars="399" w:left="838"/>
        <w:rPr>
          <w:rFonts w:ascii="仿宋" w:eastAsia="仿宋" w:hAnsi="仿宋" w:cs="仿宋"/>
          <w:sz w:val="24"/>
          <w:szCs w:val="24"/>
        </w:rPr>
      </w:pPr>
      <w:r>
        <w:rPr>
          <w:rFonts w:ascii="仿宋" w:eastAsia="仿宋" w:hAnsi="仿宋" w:cs="仿宋" w:hint="eastAsia"/>
          <w:sz w:val="24"/>
          <w:szCs w:val="24"/>
        </w:rPr>
        <w:lastRenderedPageBreak/>
        <w:t>（</w:t>
      </w:r>
      <w:r>
        <w:rPr>
          <w:rFonts w:ascii="仿宋" w:eastAsia="仿宋" w:hAnsi="仿宋" w:cs="仿宋" w:hint="eastAsia"/>
          <w:sz w:val="24"/>
          <w:szCs w:val="24"/>
        </w:rPr>
        <w:t>2</w:t>
      </w:r>
      <w:r>
        <w:rPr>
          <w:rFonts w:ascii="仿宋" w:eastAsia="仿宋" w:hAnsi="仿宋" w:cs="仿宋" w:hint="eastAsia"/>
          <w:sz w:val="24"/>
          <w:szCs w:val="24"/>
        </w:rPr>
        <w:t>）根据磋商文件的规定评审程序、评审方法和评审标准独立进行评审，对个人的评审意见承担法律责任；</w:t>
      </w:r>
    </w:p>
    <w:p w:rsidR="00B15F1C" w:rsidRDefault="009F1A2E">
      <w:pPr>
        <w:pStyle w:val="af6"/>
        <w:adjustRightInd w:val="0"/>
        <w:snapToGrid w:val="0"/>
        <w:ind w:leftChars="399" w:left="838"/>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）参与评审报告的起草；</w:t>
      </w:r>
    </w:p>
    <w:p w:rsidR="00B15F1C" w:rsidRDefault="009F1A2E">
      <w:pPr>
        <w:pStyle w:val="af6"/>
        <w:adjustRightInd w:val="0"/>
        <w:snapToGrid w:val="0"/>
        <w:ind w:leftChars="399" w:left="838"/>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）配合采购人、采购代理机构答复供应商提出的质疑；</w:t>
      </w:r>
    </w:p>
    <w:p w:rsidR="00B15F1C" w:rsidRDefault="009F1A2E">
      <w:pPr>
        <w:pStyle w:val="af6"/>
        <w:adjustRightInd w:val="0"/>
        <w:snapToGrid w:val="0"/>
        <w:ind w:leftChars="399" w:left="838"/>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）配合财政部门的投诉处理和监督检查工作。</w:t>
      </w:r>
    </w:p>
    <w:p w:rsidR="00B15F1C" w:rsidRDefault="009F1A2E">
      <w:pPr>
        <w:pStyle w:val="af6"/>
        <w:adjustRightInd w:val="0"/>
        <w:snapToGrid w:val="0"/>
        <w:ind w:left="840" w:hangingChars="350" w:hanging="840"/>
        <w:rPr>
          <w:rFonts w:ascii="仿宋" w:eastAsia="仿宋" w:hAnsi="仿宋" w:cs="仿宋"/>
          <w:sz w:val="24"/>
          <w:szCs w:val="24"/>
        </w:rPr>
      </w:pPr>
      <w:r>
        <w:rPr>
          <w:rFonts w:ascii="仿宋" w:eastAsia="仿宋" w:hAnsi="仿宋" w:cs="仿宋" w:hint="eastAsia"/>
          <w:sz w:val="24"/>
          <w:szCs w:val="24"/>
        </w:rPr>
        <w:t xml:space="preserve">21.4   </w:t>
      </w:r>
      <w:r>
        <w:rPr>
          <w:rFonts w:ascii="仿宋" w:eastAsia="仿宋" w:hAnsi="仿宋" w:cs="仿宋" w:hint="eastAsia"/>
          <w:sz w:val="24"/>
          <w:szCs w:val="24"/>
        </w:rPr>
        <w:t>确认磋商文件：磋商小组对磋商文件进行审阅，无修改进行签字确认，有修改，修改内容经采购人确认后，磋商小组以书面形式通知所有供应商。</w:t>
      </w:r>
    </w:p>
    <w:p w:rsidR="00B15F1C" w:rsidRDefault="009F1A2E">
      <w:pPr>
        <w:pStyle w:val="3"/>
        <w:rPr>
          <w:rFonts w:ascii="仿宋" w:eastAsia="仿宋" w:hAnsi="仿宋" w:cs="仿宋"/>
          <w:b/>
          <w:sz w:val="24"/>
          <w:szCs w:val="21"/>
        </w:rPr>
      </w:pPr>
      <w:r>
        <w:rPr>
          <w:rFonts w:ascii="仿宋" w:eastAsia="仿宋" w:hAnsi="仿宋" w:cs="仿宋" w:hint="eastAsia"/>
          <w:b/>
          <w:sz w:val="24"/>
          <w:szCs w:val="21"/>
        </w:rPr>
        <w:t xml:space="preserve">22.    </w:t>
      </w:r>
      <w:r>
        <w:rPr>
          <w:rFonts w:ascii="仿宋" w:eastAsia="仿宋" w:hAnsi="仿宋" w:cs="仿宋" w:hint="eastAsia"/>
          <w:b/>
          <w:sz w:val="24"/>
          <w:szCs w:val="21"/>
        </w:rPr>
        <w:t>磋商小组成员有下列情形之一的，应当回避：</w:t>
      </w:r>
    </w:p>
    <w:p w:rsidR="00B15F1C" w:rsidRDefault="009F1A2E">
      <w:pPr>
        <w:pStyle w:val="3"/>
        <w:tabs>
          <w:tab w:val="left" w:pos="360"/>
        </w:tabs>
        <w:rPr>
          <w:rFonts w:ascii="仿宋" w:eastAsia="仿宋" w:hAnsi="仿宋" w:cs="仿宋"/>
          <w:sz w:val="24"/>
          <w:szCs w:val="21"/>
        </w:rPr>
      </w:pPr>
      <w:r>
        <w:rPr>
          <w:rFonts w:ascii="仿宋" w:eastAsia="仿宋" w:hAnsi="仿宋" w:cs="仿宋" w:hint="eastAsia"/>
          <w:sz w:val="24"/>
          <w:szCs w:val="21"/>
        </w:rPr>
        <w:t xml:space="preserve">22.1   </w:t>
      </w:r>
      <w:r>
        <w:rPr>
          <w:rFonts w:ascii="仿宋" w:eastAsia="仿宋" w:hAnsi="仿宋" w:cs="仿宋" w:hint="eastAsia"/>
          <w:sz w:val="24"/>
          <w:szCs w:val="21"/>
        </w:rPr>
        <w:t>参加采购活动前</w:t>
      </w:r>
      <w:r>
        <w:rPr>
          <w:rFonts w:ascii="仿宋" w:eastAsia="仿宋" w:hAnsi="仿宋" w:cs="仿宋" w:hint="eastAsia"/>
          <w:sz w:val="24"/>
          <w:szCs w:val="21"/>
        </w:rPr>
        <w:t>3</w:t>
      </w:r>
      <w:r>
        <w:rPr>
          <w:rFonts w:ascii="仿宋" w:eastAsia="仿宋" w:hAnsi="仿宋" w:cs="仿宋" w:hint="eastAsia"/>
          <w:sz w:val="24"/>
          <w:szCs w:val="21"/>
        </w:rPr>
        <w:t>年内与供应商存在劳动关系；</w:t>
      </w:r>
    </w:p>
    <w:p w:rsidR="00B15F1C" w:rsidRDefault="009F1A2E">
      <w:pPr>
        <w:pStyle w:val="3"/>
        <w:tabs>
          <w:tab w:val="left" w:pos="360"/>
        </w:tabs>
        <w:rPr>
          <w:rFonts w:ascii="仿宋" w:eastAsia="仿宋" w:hAnsi="仿宋" w:cs="仿宋"/>
          <w:sz w:val="24"/>
          <w:szCs w:val="21"/>
        </w:rPr>
      </w:pPr>
      <w:r>
        <w:rPr>
          <w:rFonts w:ascii="仿宋" w:eastAsia="仿宋" w:hAnsi="仿宋" w:cs="仿宋" w:hint="eastAsia"/>
          <w:sz w:val="24"/>
          <w:szCs w:val="21"/>
        </w:rPr>
        <w:t xml:space="preserve">22.2   </w:t>
      </w:r>
      <w:r>
        <w:rPr>
          <w:rFonts w:ascii="仿宋" w:eastAsia="仿宋" w:hAnsi="仿宋" w:cs="仿宋" w:hint="eastAsia"/>
          <w:sz w:val="24"/>
          <w:szCs w:val="21"/>
        </w:rPr>
        <w:t>参加采购活动前</w:t>
      </w:r>
      <w:r>
        <w:rPr>
          <w:rFonts w:ascii="仿宋" w:eastAsia="仿宋" w:hAnsi="仿宋" w:cs="仿宋" w:hint="eastAsia"/>
          <w:sz w:val="24"/>
          <w:szCs w:val="21"/>
        </w:rPr>
        <w:t>3</w:t>
      </w:r>
      <w:r>
        <w:rPr>
          <w:rFonts w:ascii="仿宋" w:eastAsia="仿宋" w:hAnsi="仿宋" w:cs="仿宋" w:hint="eastAsia"/>
          <w:sz w:val="24"/>
          <w:szCs w:val="21"/>
        </w:rPr>
        <w:t>年内担任供应商的董事、监事；</w:t>
      </w:r>
    </w:p>
    <w:p w:rsidR="00B15F1C" w:rsidRDefault="009F1A2E">
      <w:pPr>
        <w:pStyle w:val="3"/>
        <w:tabs>
          <w:tab w:val="left" w:pos="360"/>
        </w:tabs>
        <w:rPr>
          <w:rFonts w:ascii="仿宋" w:eastAsia="仿宋" w:hAnsi="仿宋" w:cs="仿宋"/>
          <w:sz w:val="24"/>
          <w:szCs w:val="21"/>
        </w:rPr>
      </w:pPr>
      <w:r>
        <w:rPr>
          <w:rFonts w:ascii="仿宋" w:eastAsia="仿宋" w:hAnsi="仿宋" w:cs="仿宋" w:hint="eastAsia"/>
          <w:sz w:val="24"/>
          <w:szCs w:val="21"/>
        </w:rPr>
        <w:t xml:space="preserve">22.3   </w:t>
      </w:r>
      <w:r>
        <w:rPr>
          <w:rFonts w:ascii="仿宋" w:eastAsia="仿宋" w:hAnsi="仿宋" w:cs="仿宋" w:hint="eastAsia"/>
          <w:sz w:val="24"/>
          <w:szCs w:val="21"/>
        </w:rPr>
        <w:t>参加采购活动前</w:t>
      </w:r>
      <w:r>
        <w:rPr>
          <w:rFonts w:ascii="仿宋" w:eastAsia="仿宋" w:hAnsi="仿宋" w:cs="仿宋" w:hint="eastAsia"/>
          <w:sz w:val="24"/>
          <w:szCs w:val="21"/>
        </w:rPr>
        <w:t>3</w:t>
      </w:r>
      <w:r>
        <w:rPr>
          <w:rFonts w:ascii="仿宋" w:eastAsia="仿宋" w:hAnsi="仿宋" w:cs="仿宋" w:hint="eastAsia"/>
          <w:sz w:val="24"/>
          <w:szCs w:val="21"/>
        </w:rPr>
        <w:t>年内是供应商的控股股东或者实际控制人；</w:t>
      </w:r>
    </w:p>
    <w:p w:rsidR="00B15F1C" w:rsidRDefault="009F1A2E">
      <w:pPr>
        <w:pStyle w:val="3"/>
        <w:tabs>
          <w:tab w:val="left" w:pos="360"/>
        </w:tabs>
        <w:ind w:left="840" w:hangingChars="350" w:hanging="840"/>
        <w:rPr>
          <w:rFonts w:ascii="仿宋" w:eastAsia="仿宋" w:hAnsi="仿宋" w:cs="仿宋"/>
          <w:sz w:val="24"/>
          <w:szCs w:val="21"/>
        </w:rPr>
      </w:pPr>
      <w:r>
        <w:rPr>
          <w:rFonts w:ascii="仿宋" w:eastAsia="仿宋" w:hAnsi="仿宋" w:cs="仿宋" w:hint="eastAsia"/>
          <w:sz w:val="24"/>
          <w:szCs w:val="21"/>
        </w:rPr>
        <w:t xml:space="preserve">22.4   </w:t>
      </w:r>
      <w:r>
        <w:rPr>
          <w:rFonts w:ascii="仿宋" w:eastAsia="仿宋" w:hAnsi="仿宋" w:cs="仿宋" w:hint="eastAsia"/>
          <w:sz w:val="24"/>
          <w:szCs w:val="21"/>
        </w:rPr>
        <w:t>与供应商的法定代表人或者负责人有夫妻、直系血亲、三代以内旁系血亲</w:t>
      </w:r>
      <w:r>
        <w:rPr>
          <w:rFonts w:ascii="仿宋" w:eastAsia="仿宋" w:hAnsi="仿宋" w:cs="仿宋" w:hint="eastAsia"/>
          <w:sz w:val="24"/>
          <w:szCs w:val="21"/>
        </w:rPr>
        <w:t>或者近姻亲关系；</w:t>
      </w:r>
    </w:p>
    <w:p w:rsidR="00B15F1C" w:rsidRDefault="009F1A2E">
      <w:pPr>
        <w:pStyle w:val="3"/>
        <w:tabs>
          <w:tab w:val="left" w:pos="360"/>
        </w:tabs>
        <w:rPr>
          <w:rFonts w:ascii="仿宋" w:eastAsia="仿宋" w:hAnsi="仿宋" w:cs="仿宋"/>
          <w:sz w:val="24"/>
          <w:szCs w:val="21"/>
        </w:rPr>
      </w:pPr>
      <w:r>
        <w:rPr>
          <w:rFonts w:ascii="仿宋" w:eastAsia="仿宋" w:hAnsi="仿宋" w:cs="仿宋" w:hint="eastAsia"/>
          <w:sz w:val="24"/>
          <w:szCs w:val="21"/>
        </w:rPr>
        <w:t xml:space="preserve">22.5   </w:t>
      </w:r>
      <w:r>
        <w:rPr>
          <w:rFonts w:ascii="仿宋" w:eastAsia="仿宋" w:hAnsi="仿宋" w:cs="仿宋" w:hint="eastAsia"/>
          <w:sz w:val="24"/>
          <w:szCs w:val="21"/>
        </w:rPr>
        <w:t>与供应商有其他可能影响政府采购活动公平、公正进行的关系。</w:t>
      </w:r>
    </w:p>
    <w:p w:rsidR="00B15F1C" w:rsidRDefault="009F1A2E">
      <w:pPr>
        <w:pStyle w:val="3"/>
        <w:rPr>
          <w:rFonts w:ascii="仿宋" w:eastAsia="仿宋" w:hAnsi="仿宋" w:cs="仿宋"/>
          <w:b/>
          <w:sz w:val="24"/>
          <w:szCs w:val="21"/>
        </w:rPr>
      </w:pPr>
      <w:bookmarkStart w:id="306" w:name="_Toc249525187"/>
      <w:bookmarkStart w:id="307" w:name="_Toc249515306"/>
      <w:bookmarkStart w:id="308" w:name="_Toc249515418"/>
      <w:bookmarkStart w:id="309" w:name="_Toc20608"/>
      <w:bookmarkStart w:id="310" w:name="_Toc83547667"/>
      <w:r>
        <w:rPr>
          <w:rFonts w:ascii="仿宋" w:eastAsia="仿宋" w:hAnsi="仿宋" w:cs="仿宋" w:hint="eastAsia"/>
          <w:b/>
          <w:sz w:val="24"/>
          <w:szCs w:val="21"/>
        </w:rPr>
        <w:t xml:space="preserve">23.    </w:t>
      </w:r>
      <w:r>
        <w:rPr>
          <w:rFonts w:ascii="仿宋" w:eastAsia="仿宋" w:hAnsi="仿宋" w:cs="仿宋" w:hint="eastAsia"/>
          <w:b/>
          <w:sz w:val="24"/>
          <w:szCs w:val="21"/>
        </w:rPr>
        <w:t>磋商程序</w:t>
      </w:r>
    </w:p>
    <w:p w:rsidR="00B15F1C" w:rsidRDefault="009F1A2E">
      <w:pPr>
        <w:pStyle w:val="3"/>
        <w:tabs>
          <w:tab w:val="left" w:pos="360"/>
        </w:tabs>
        <w:rPr>
          <w:rFonts w:ascii="仿宋" w:eastAsia="仿宋" w:hAnsi="仿宋" w:cs="仿宋"/>
          <w:b/>
          <w:sz w:val="24"/>
          <w:szCs w:val="21"/>
        </w:rPr>
      </w:pPr>
      <w:bookmarkStart w:id="311" w:name="_Toc58504507"/>
      <w:r>
        <w:rPr>
          <w:rFonts w:ascii="仿宋" w:eastAsia="仿宋" w:hAnsi="仿宋" w:cs="仿宋" w:hint="eastAsia"/>
          <w:b/>
          <w:sz w:val="24"/>
          <w:szCs w:val="21"/>
        </w:rPr>
        <w:t xml:space="preserve">23.1   </w:t>
      </w:r>
      <w:r>
        <w:rPr>
          <w:rFonts w:ascii="仿宋" w:eastAsia="仿宋" w:hAnsi="仿宋" w:cs="仿宋" w:hint="eastAsia"/>
          <w:b/>
          <w:sz w:val="24"/>
          <w:szCs w:val="21"/>
        </w:rPr>
        <w:t>磋商会议</w:t>
      </w:r>
      <w:bookmarkEnd w:id="311"/>
    </w:p>
    <w:p w:rsidR="00B15F1C" w:rsidRDefault="009F1A2E">
      <w:pPr>
        <w:pStyle w:val="af3"/>
        <w:ind w:leftChars="400" w:left="840"/>
        <w:rPr>
          <w:rFonts w:ascii="仿宋" w:eastAsia="仿宋" w:hAnsi="仿宋" w:cs="仿宋"/>
          <w:sz w:val="24"/>
          <w:szCs w:val="32"/>
        </w:rPr>
      </w:pPr>
      <w:bookmarkStart w:id="312" w:name="_Toc58504508"/>
      <w:r>
        <w:rPr>
          <w:rFonts w:ascii="仿宋" w:eastAsia="仿宋" w:hAnsi="仿宋" w:cs="仿宋" w:hint="eastAsia"/>
          <w:sz w:val="24"/>
          <w:szCs w:val="32"/>
        </w:rPr>
        <w:t>（</w:t>
      </w:r>
      <w:r>
        <w:rPr>
          <w:rFonts w:ascii="仿宋" w:eastAsia="仿宋" w:hAnsi="仿宋" w:cs="仿宋" w:hint="eastAsia"/>
          <w:sz w:val="24"/>
          <w:szCs w:val="32"/>
        </w:rPr>
        <w:t>1</w:t>
      </w:r>
      <w:r>
        <w:rPr>
          <w:rFonts w:ascii="仿宋" w:eastAsia="仿宋" w:hAnsi="仿宋" w:cs="仿宋" w:hint="eastAsia"/>
          <w:sz w:val="24"/>
          <w:szCs w:val="32"/>
        </w:rPr>
        <w:t>）在磋商文件规定的时间和地点，由采购代理机构组织磋商工作，供应商须委派代表参加，签名以证明其出席。</w:t>
      </w:r>
      <w:bookmarkEnd w:id="312"/>
    </w:p>
    <w:p w:rsidR="00B15F1C" w:rsidRDefault="009F1A2E">
      <w:pPr>
        <w:pStyle w:val="af3"/>
        <w:ind w:leftChars="400" w:left="840"/>
        <w:rPr>
          <w:rFonts w:ascii="仿宋" w:eastAsia="仿宋" w:hAnsi="仿宋" w:cs="仿宋"/>
          <w:sz w:val="24"/>
          <w:szCs w:val="32"/>
        </w:rPr>
      </w:pPr>
      <w:bookmarkStart w:id="313" w:name="_Toc58504509"/>
      <w:r>
        <w:rPr>
          <w:rFonts w:ascii="仿宋" w:eastAsia="仿宋" w:hAnsi="仿宋" w:cs="仿宋" w:hint="eastAsia"/>
          <w:sz w:val="24"/>
          <w:szCs w:val="32"/>
        </w:rPr>
        <w:t>（</w:t>
      </w:r>
      <w:r>
        <w:rPr>
          <w:rFonts w:ascii="仿宋" w:eastAsia="仿宋" w:hAnsi="仿宋" w:cs="仿宋" w:hint="eastAsia"/>
          <w:sz w:val="24"/>
          <w:szCs w:val="32"/>
        </w:rPr>
        <w:t>2</w:t>
      </w:r>
      <w:r>
        <w:rPr>
          <w:rFonts w:ascii="仿宋" w:eastAsia="仿宋" w:hAnsi="仿宋" w:cs="仿宋" w:hint="eastAsia"/>
          <w:sz w:val="24"/>
          <w:szCs w:val="32"/>
        </w:rPr>
        <w:t>）各供应商或其推荐的代表与采购监督人共同检查响应文件的密封情况，经检查无误后，签字确认。</w:t>
      </w:r>
      <w:bookmarkEnd w:id="313"/>
    </w:p>
    <w:p w:rsidR="00B15F1C" w:rsidRDefault="009F1A2E">
      <w:pPr>
        <w:pStyle w:val="af3"/>
        <w:ind w:leftChars="400" w:left="840"/>
        <w:rPr>
          <w:rFonts w:ascii="仿宋" w:eastAsia="仿宋" w:hAnsi="仿宋" w:cs="仿宋"/>
          <w:sz w:val="24"/>
          <w:szCs w:val="32"/>
        </w:rPr>
      </w:pPr>
      <w:bookmarkStart w:id="314" w:name="_Toc58504510"/>
      <w:r>
        <w:rPr>
          <w:rFonts w:ascii="仿宋" w:eastAsia="仿宋" w:hAnsi="仿宋" w:cs="仿宋" w:hint="eastAsia"/>
          <w:sz w:val="24"/>
          <w:szCs w:val="32"/>
        </w:rPr>
        <w:t>（</w:t>
      </w:r>
      <w:r>
        <w:rPr>
          <w:rFonts w:ascii="仿宋" w:eastAsia="仿宋" w:hAnsi="仿宋" w:cs="仿宋" w:hint="eastAsia"/>
          <w:sz w:val="24"/>
          <w:szCs w:val="32"/>
        </w:rPr>
        <w:t>3</w:t>
      </w:r>
      <w:r>
        <w:rPr>
          <w:rFonts w:ascii="仿宋" w:eastAsia="仿宋" w:hAnsi="仿宋" w:cs="仿宋" w:hint="eastAsia"/>
          <w:sz w:val="24"/>
          <w:szCs w:val="32"/>
        </w:rPr>
        <w:t>）采购代理机构工作人员按照顺序，将各供应商首次响应文件的份数等内容公布，无异议后，由供应商法定代表人（或授权代表人）和监督人签字确认。</w:t>
      </w:r>
      <w:bookmarkEnd w:id="314"/>
    </w:p>
    <w:p w:rsidR="00B15F1C" w:rsidRDefault="009F1A2E">
      <w:pPr>
        <w:pStyle w:val="3"/>
        <w:tabs>
          <w:tab w:val="left" w:pos="360"/>
        </w:tabs>
        <w:rPr>
          <w:rFonts w:ascii="仿宋" w:eastAsia="仿宋" w:hAnsi="仿宋" w:cs="仿宋"/>
          <w:b/>
          <w:sz w:val="24"/>
          <w:szCs w:val="21"/>
        </w:rPr>
      </w:pPr>
      <w:bookmarkStart w:id="315" w:name="_Toc58504511"/>
      <w:r>
        <w:rPr>
          <w:rFonts w:ascii="仿宋" w:eastAsia="仿宋" w:hAnsi="仿宋" w:cs="仿宋" w:hint="eastAsia"/>
          <w:b/>
          <w:sz w:val="24"/>
          <w:szCs w:val="21"/>
        </w:rPr>
        <w:t xml:space="preserve">23.2   </w:t>
      </w:r>
      <w:r>
        <w:rPr>
          <w:rFonts w:ascii="仿宋" w:eastAsia="仿宋" w:hAnsi="仿宋" w:cs="仿宋" w:hint="eastAsia"/>
          <w:b/>
          <w:sz w:val="24"/>
          <w:szCs w:val="21"/>
        </w:rPr>
        <w:t>响应文件</w:t>
      </w:r>
      <w:bookmarkEnd w:id="306"/>
      <w:bookmarkEnd w:id="307"/>
      <w:bookmarkEnd w:id="308"/>
      <w:bookmarkEnd w:id="309"/>
      <w:bookmarkEnd w:id="310"/>
      <w:r>
        <w:rPr>
          <w:rFonts w:ascii="仿宋" w:eastAsia="仿宋" w:hAnsi="仿宋" w:cs="仿宋" w:hint="eastAsia"/>
          <w:b/>
          <w:sz w:val="24"/>
          <w:szCs w:val="21"/>
        </w:rPr>
        <w:t>评审</w:t>
      </w:r>
      <w:bookmarkEnd w:id="315"/>
    </w:p>
    <w:p w:rsidR="00B15F1C" w:rsidRDefault="009F1A2E">
      <w:pPr>
        <w:tabs>
          <w:tab w:val="left" w:pos="360"/>
          <w:tab w:val="left" w:pos="588"/>
        </w:tabs>
        <w:spacing w:line="360" w:lineRule="auto"/>
        <w:ind w:left="843" w:hangingChars="350" w:hanging="843"/>
        <w:rPr>
          <w:rFonts w:ascii="仿宋" w:eastAsia="仿宋" w:hAnsi="仿宋" w:cs="仿宋"/>
          <w:sz w:val="24"/>
        </w:rPr>
      </w:pPr>
      <w:bookmarkStart w:id="316" w:name="_Toc83547671"/>
      <w:r>
        <w:rPr>
          <w:rFonts w:ascii="仿宋" w:eastAsia="仿宋" w:hAnsi="仿宋" w:cs="仿宋" w:hint="eastAsia"/>
          <w:b/>
          <w:sz w:val="24"/>
        </w:rPr>
        <w:t>23.2.1</w:t>
      </w:r>
      <w:r>
        <w:rPr>
          <w:rFonts w:ascii="仿宋" w:eastAsia="仿宋" w:hAnsi="仿宋" w:cs="仿宋" w:hint="eastAsia"/>
          <w:b/>
          <w:sz w:val="24"/>
        </w:rPr>
        <w:t>响应文件的资格性审查</w:t>
      </w:r>
      <w:r>
        <w:rPr>
          <w:rFonts w:ascii="仿宋" w:eastAsia="仿宋" w:hAnsi="仿宋" w:cs="仿宋" w:hint="eastAsia"/>
          <w:sz w:val="24"/>
        </w:rPr>
        <w:t>。依据《政府采购法》第二十三条和磋商文件的规定，</w:t>
      </w:r>
      <w:r>
        <w:rPr>
          <w:rFonts w:ascii="仿宋" w:eastAsia="仿宋" w:hAnsi="仿宋" w:cs="仿宋" w:hint="eastAsia"/>
          <w:b/>
          <w:sz w:val="24"/>
        </w:rPr>
        <w:t>采购人或采购代理机构负责</w:t>
      </w:r>
      <w:r>
        <w:rPr>
          <w:rFonts w:ascii="仿宋" w:eastAsia="仿宋" w:hAnsi="仿宋" w:cs="仿宋" w:hint="eastAsia"/>
          <w:sz w:val="24"/>
        </w:rPr>
        <w:t>对响应文件中的资格证明文件、信用查询记录等进行审查，以确认供应商具备相应资格。资格性审查出现下列情况者（但不限于），按无效文件处理：</w:t>
      </w:r>
    </w:p>
    <w:p w:rsidR="00B15F1C" w:rsidRDefault="009F1A2E">
      <w:pPr>
        <w:pStyle w:val="af3"/>
        <w:ind w:leftChars="400" w:left="840"/>
        <w:rPr>
          <w:rFonts w:ascii="仿宋" w:eastAsia="仿宋" w:hAnsi="仿宋" w:cs="仿宋"/>
          <w:sz w:val="24"/>
        </w:rPr>
      </w:pPr>
      <w:r>
        <w:rPr>
          <w:rFonts w:ascii="仿宋" w:eastAsia="仿宋" w:hAnsi="仿宋" w:cs="仿宋" w:hint="eastAsia"/>
        </w:rPr>
        <w:t>（</w:t>
      </w:r>
      <w:r>
        <w:rPr>
          <w:rFonts w:ascii="仿宋" w:eastAsia="仿宋" w:hAnsi="仿宋" w:cs="仿宋" w:hint="eastAsia"/>
          <w:sz w:val="24"/>
        </w:rPr>
        <w:t>1</w:t>
      </w:r>
      <w:r>
        <w:rPr>
          <w:rFonts w:ascii="仿宋" w:eastAsia="仿宋" w:hAnsi="仿宋" w:cs="仿宋" w:hint="eastAsia"/>
          <w:sz w:val="24"/>
        </w:rPr>
        <w:t>）供应商不符合《中华人民共和国政府采购法》第二十二条的规定和特定资格条件要求的。</w:t>
      </w:r>
    </w:p>
    <w:p w:rsidR="00B15F1C" w:rsidRDefault="009F1A2E">
      <w:pPr>
        <w:pStyle w:val="af3"/>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）供应商没有经过正常渠道购买或免费领取磋商文件或供应商的名称与登记</w:t>
      </w:r>
      <w:r>
        <w:rPr>
          <w:rFonts w:ascii="仿宋" w:eastAsia="仿宋" w:hAnsi="仿宋" w:cs="仿宋" w:hint="eastAsia"/>
          <w:sz w:val="24"/>
        </w:rPr>
        <w:lastRenderedPageBreak/>
        <w:t>领取磋商文件单位的名称不符。</w:t>
      </w:r>
    </w:p>
    <w:p w:rsidR="00B15F1C" w:rsidRDefault="009F1A2E">
      <w:pPr>
        <w:pStyle w:val="af3"/>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）磋商响应文件中未提交法定代表人授权书（法定代表人直接参加磋商未按要求提交其有效身份证）或授权书的合法性或有效性不符合磋商文件规定。</w:t>
      </w:r>
    </w:p>
    <w:p w:rsidR="00B15F1C" w:rsidRDefault="009F1A2E">
      <w:pPr>
        <w:pStyle w:val="af3"/>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）信用查询中列入失信被执行人、重大税收违法失信主体、政府采购严重违法失信行为记录名单及其他不符合《中华人民共和国政府采购法》第二十二条规定条件的供应商。</w:t>
      </w:r>
    </w:p>
    <w:p w:rsidR="00B15F1C" w:rsidRDefault="009F1A2E">
      <w:pPr>
        <w:pStyle w:val="af3"/>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）采购人或采购代理机构通过“信用中国”网站</w:t>
      </w:r>
      <w:r>
        <w:rPr>
          <w:rFonts w:ascii="仿宋" w:eastAsia="仿宋" w:hAnsi="仿宋" w:cs="仿宋" w:hint="eastAsia"/>
          <w:sz w:val="24"/>
        </w:rPr>
        <w:t>(www.creditchina.gov.cn)</w:t>
      </w:r>
      <w:r>
        <w:rPr>
          <w:rFonts w:ascii="仿宋" w:eastAsia="仿宋" w:hAnsi="仿宋" w:cs="仿宋" w:hint="eastAsia"/>
          <w:sz w:val="24"/>
        </w:rPr>
        <w:t>、中国政府采购网</w:t>
      </w:r>
      <w:r>
        <w:rPr>
          <w:rFonts w:ascii="仿宋" w:eastAsia="仿宋" w:hAnsi="仿宋" w:cs="仿宋" w:hint="eastAsia"/>
          <w:sz w:val="24"/>
        </w:rPr>
        <w:t xml:space="preserve">(www.ccgp.gov.cn) </w:t>
      </w:r>
      <w:r>
        <w:rPr>
          <w:rFonts w:ascii="仿宋" w:eastAsia="仿宋" w:hAnsi="仿宋" w:cs="仿宋" w:hint="eastAsia"/>
          <w:sz w:val="24"/>
        </w:rPr>
        <w:t>等查询相关主体信用记录，并将查询网页打印、存档备查。</w:t>
      </w:r>
    </w:p>
    <w:p w:rsidR="00B15F1C" w:rsidRDefault="009F1A2E">
      <w:pPr>
        <w:pStyle w:val="af3"/>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）查询时间为</w:t>
      </w:r>
      <w:r>
        <w:rPr>
          <w:rFonts w:ascii="仿宋" w:eastAsia="仿宋" w:hAnsi="仿宋" w:cs="仿宋" w:hint="eastAsia"/>
          <w:sz w:val="24"/>
        </w:rPr>
        <w:t>磋商文件发售期至评审截止时间前，此段时间段外，网站信息发生的任何变更均不作为资格审查依据。</w:t>
      </w:r>
    </w:p>
    <w:p w:rsidR="00B15F1C" w:rsidRDefault="009F1A2E">
      <w:pPr>
        <w:pStyle w:val="af3"/>
        <w:ind w:leftChars="400" w:left="840"/>
        <w:rPr>
          <w:rFonts w:ascii="仿宋" w:eastAsia="仿宋" w:hAnsi="仿宋" w:cs="仿宋"/>
          <w:sz w:val="24"/>
        </w:rPr>
      </w:pPr>
      <w:r>
        <w:rPr>
          <w:rFonts w:ascii="仿宋" w:eastAsia="仿宋" w:hAnsi="仿宋" w:cs="仿宋" w:hint="eastAsia"/>
          <w:sz w:val="24"/>
        </w:rPr>
        <w:t>供应商不良信用记录以采购人或采购代理机构查询结果为准。供应商自行提供的与网站信息不一致的其他证明材料亦不作为资格审查依据。</w:t>
      </w:r>
    </w:p>
    <w:p w:rsidR="00B15F1C" w:rsidRDefault="009F1A2E">
      <w:pPr>
        <w:pStyle w:val="af3"/>
        <w:ind w:leftChars="400" w:left="840"/>
        <w:rPr>
          <w:rFonts w:ascii="仿宋" w:eastAsia="仿宋" w:hAnsi="仿宋" w:cs="仿宋"/>
          <w:i/>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B15F1C" w:rsidRDefault="009F1A2E">
      <w:pPr>
        <w:pStyle w:val="af3"/>
        <w:ind w:left="843" w:hangingChars="350" w:hanging="843"/>
        <w:rPr>
          <w:rFonts w:ascii="仿宋" w:eastAsia="仿宋" w:hAnsi="仿宋" w:cs="仿宋"/>
          <w:sz w:val="24"/>
        </w:rPr>
      </w:pPr>
      <w:r>
        <w:rPr>
          <w:rFonts w:ascii="仿宋" w:eastAsia="仿宋" w:hAnsi="仿宋" w:cs="仿宋" w:hint="eastAsia"/>
          <w:b/>
          <w:sz w:val="24"/>
        </w:rPr>
        <w:t xml:space="preserve">23.2.2 </w:t>
      </w:r>
      <w:r>
        <w:rPr>
          <w:rFonts w:ascii="仿宋" w:eastAsia="仿宋" w:hAnsi="仿宋" w:cs="仿宋" w:hint="eastAsia"/>
          <w:b/>
          <w:sz w:val="24"/>
        </w:rPr>
        <w:t>磋商响应文件有效性、完整性和响应程度审查：磋商小组</w:t>
      </w:r>
      <w:r>
        <w:rPr>
          <w:rFonts w:ascii="仿宋" w:eastAsia="仿宋" w:hAnsi="仿宋" w:cs="仿宋" w:hint="eastAsia"/>
          <w:sz w:val="24"/>
        </w:rPr>
        <w:t>负责对通过资格审查的响应文件的有效</w:t>
      </w:r>
      <w:r>
        <w:rPr>
          <w:rFonts w:ascii="仿宋" w:eastAsia="仿宋" w:hAnsi="仿宋" w:cs="仿宋" w:hint="eastAsia"/>
          <w:sz w:val="24"/>
        </w:rPr>
        <w:t>性、完整性和响应性进行审查，以确定是否满足磋商文件要求，出现下列情况者（但不限于），按无效文件处理。</w:t>
      </w:r>
    </w:p>
    <w:p w:rsidR="00B15F1C" w:rsidRDefault="009F1A2E">
      <w:pPr>
        <w:pStyle w:val="af3"/>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）供应商未按磋商文件要求加盖单位公章；</w:t>
      </w:r>
    </w:p>
    <w:p w:rsidR="00B15F1C" w:rsidRDefault="009F1A2E">
      <w:pPr>
        <w:pStyle w:val="af3"/>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）磋商响应文件未按磋商文件要求进行法定代表人或其授权代表签字；</w:t>
      </w:r>
    </w:p>
    <w:p w:rsidR="00B15F1C" w:rsidRDefault="009F1A2E">
      <w:pPr>
        <w:pStyle w:val="af3"/>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）无有效期或有效期达不到磋商文件的要求。</w:t>
      </w:r>
    </w:p>
    <w:p w:rsidR="00B15F1C" w:rsidRDefault="009F1A2E">
      <w:pPr>
        <w:pStyle w:val="af3"/>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）供应商首次磋商报价出现选择性报价。</w:t>
      </w:r>
    </w:p>
    <w:p w:rsidR="00B15F1C" w:rsidRDefault="009F1A2E">
      <w:pPr>
        <w:pStyle w:val="af3"/>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）首次磋商报价超出采购预算；</w:t>
      </w:r>
    </w:p>
    <w:p w:rsidR="00B15F1C" w:rsidRDefault="009F1A2E">
      <w:pPr>
        <w:pStyle w:val="af3"/>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）响应文件中对合同草案条款附加了采购人难以接受的条件。</w:t>
      </w:r>
    </w:p>
    <w:p w:rsidR="00B15F1C" w:rsidRDefault="009F1A2E">
      <w:pPr>
        <w:pStyle w:val="af3"/>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）磋商内容出现漏项或数量与要求不符，出现重大负偏差。</w:t>
      </w:r>
    </w:p>
    <w:p w:rsidR="00B15F1C" w:rsidRDefault="009F1A2E">
      <w:pPr>
        <w:pStyle w:val="af3"/>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8</w:t>
      </w:r>
      <w:r>
        <w:rPr>
          <w:rFonts w:ascii="仿宋" w:eastAsia="仿宋" w:hAnsi="仿宋" w:cs="仿宋" w:hint="eastAsia"/>
          <w:sz w:val="24"/>
        </w:rPr>
        <w:t>）响应文件中技术指标达不到采购要求，降低了产品档次或影</w:t>
      </w:r>
      <w:r>
        <w:rPr>
          <w:rFonts w:ascii="仿宋" w:eastAsia="仿宋" w:hAnsi="仿宋" w:cs="仿宋" w:hint="eastAsia"/>
          <w:sz w:val="24"/>
        </w:rPr>
        <w:t>响产品性能、功能。</w:t>
      </w:r>
    </w:p>
    <w:p w:rsidR="00B15F1C" w:rsidRDefault="009F1A2E">
      <w:pPr>
        <w:pStyle w:val="af3"/>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9</w:t>
      </w:r>
      <w:r>
        <w:rPr>
          <w:rFonts w:ascii="仿宋" w:eastAsia="仿宋" w:hAnsi="仿宋" w:cs="仿宋" w:hint="eastAsia"/>
          <w:sz w:val="24"/>
        </w:rPr>
        <w:t>）响应报价与市场价偏离较大，低于成本，形成不正当竞争。</w:t>
      </w:r>
    </w:p>
    <w:p w:rsidR="00B15F1C" w:rsidRDefault="009F1A2E">
      <w:pPr>
        <w:pStyle w:val="af3"/>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10</w:t>
      </w:r>
      <w:r>
        <w:rPr>
          <w:rFonts w:ascii="仿宋" w:eastAsia="仿宋" w:hAnsi="仿宋" w:cs="仿宋" w:hint="eastAsia"/>
          <w:sz w:val="24"/>
        </w:rPr>
        <w:t>）供应商提供虚假证明，开具虚假资质，出现虚假应答或故意隐瞒行为。</w:t>
      </w:r>
    </w:p>
    <w:p w:rsidR="00B15F1C" w:rsidRDefault="009F1A2E">
      <w:pPr>
        <w:pStyle w:val="af3"/>
        <w:ind w:leftChars="400" w:left="840"/>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hint="eastAsia"/>
          <w:sz w:val="24"/>
        </w:rPr>
        <w:t>11</w:t>
      </w:r>
      <w:r>
        <w:rPr>
          <w:rFonts w:ascii="仿宋" w:eastAsia="仿宋" w:hAnsi="仿宋" w:cs="仿宋" w:hint="eastAsia"/>
          <w:sz w:val="24"/>
        </w:rPr>
        <w:t>）保证金未提交或未提交至指定账户、或提交保证金不符合磋商文件要求的。</w:t>
      </w:r>
      <w:r>
        <w:rPr>
          <w:rFonts w:ascii="仿宋" w:eastAsia="仿宋" w:hAnsi="仿宋" w:cs="仿宋" w:hint="eastAsia"/>
          <w:sz w:val="24"/>
        </w:rPr>
        <w:t xml:space="preserve"> </w:t>
      </w:r>
    </w:p>
    <w:p w:rsidR="00B15F1C" w:rsidRDefault="009F1A2E">
      <w:pPr>
        <w:pStyle w:val="3"/>
        <w:tabs>
          <w:tab w:val="left" w:pos="360"/>
        </w:tabs>
        <w:rPr>
          <w:rFonts w:ascii="仿宋" w:eastAsia="仿宋" w:hAnsi="仿宋" w:cs="仿宋"/>
          <w:b/>
          <w:sz w:val="24"/>
          <w:szCs w:val="21"/>
        </w:rPr>
      </w:pPr>
      <w:bookmarkStart w:id="317" w:name="_Toc58504512"/>
      <w:r>
        <w:rPr>
          <w:rFonts w:ascii="仿宋" w:eastAsia="仿宋" w:hAnsi="仿宋" w:cs="仿宋" w:hint="eastAsia"/>
          <w:b/>
          <w:sz w:val="24"/>
          <w:szCs w:val="21"/>
        </w:rPr>
        <w:t xml:space="preserve">23.3   </w:t>
      </w:r>
      <w:r>
        <w:rPr>
          <w:rFonts w:ascii="仿宋" w:eastAsia="仿宋" w:hAnsi="仿宋" w:cs="仿宋" w:hint="eastAsia"/>
          <w:b/>
          <w:sz w:val="24"/>
          <w:szCs w:val="21"/>
        </w:rPr>
        <w:t>磋商</w:t>
      </w:r>
      <w:bookmarkEnd w:id="317"/>
    </w:p>
    <w:p w:rsidR="00B15F1C" w:rsidRDefault="009F1A2E">
      <w:pPr>
        <w:pStyle w:val="af3"/>
        <w:ind w:left="840" w:hangingChars="350" w:hanging="840"/>
        <w:rPr>
          <w:rFonts w:ascii="仿宋" w:eastAsia="仿宋" w:hAnsi="仿宋" w:cs="仿宋"/>
          <w:sz w:val="24"/>
        </w:rPr>
      </w:pPr>
      <w:bookmarkStart w:id="318" w:name="_Toc58504513"/>
      <w:r>
        <w:rPr>
          <w:rFonts w:ascii="仿宋" w:eastAsia="仿宋" w:hAnsi="仿宋" w:cs="仿宋" w:hint="eastAsia"/>
          <w:sz w:val="24"/>
        </w:rPr>
        <w:t xml:space="preserve">23.3.1 </w:t>
      </w:r>
      <w:r>
        <w:rPr>
          <w:rFonts w:ascii="仿宋" w:eastAsia="仿宋" w:hAnsi="仿宋" w:cs="仿宋" w:hint="eastAsia"/>
          <w:sz w:val="24"/>
        </w:rPr>
        <w:t>磋商小组集中与各供应商分别进行磋商，并给所有参加磋商供应商平等的磋商机会。</w:t>
      </w:r>
      <w:bookmarkEnd w:id="318"/>
    </w:p>
    <w:p w:rsidR="00B15F1C" w:rsidRDefault="009F1A2E">
      <w:pPr>
        <w:pStyle w:val="af3"/>
        <w:ind w:left="840" w:hangingChars="350" w:hanging="840"/>
        <w:rPr>
          <w:rFonts w:ascii="仿宋" w:eastAsia="仿宋" w:hAnsi="仿宋" w:cs="仿宋"/>
          <w:sz w:val="24"/>
        </w:rPr>
      </w:pPr>
      <w:r>
        <w:rPr>
          <w:rFonts w:ascii="仿宋" w:eastAsia="仿宋" w:hAnsi="仿宋" w:cs="仿宋" w:hint="eastAsia"/>
          <w:sz w:val="24"/>
        </w:rPr>
        <w:t xml:space="preserve">23.3.2 </w:t>
      </w:r>
      <w:r>
        <w:rPr>
          <w:rFonts w:ascii="仿宋" w:eastAsia="仿宋" w:hAnsi="仿宋" w:cs="仿宋" w:hint="eastAsia"/>
          <w:sz w:val="24"/>
        </w:rPr>
        <w:t>磋商小组在对响应文件的有效性、完整性和响应程度进行审核时，以</w:t>
      </w:r>
      <w:r>
        <w:rPr>
          <w:rFonts w:ascii="仿宋" w:eastAsia="仿宋" w:hAnsi="仿宋" w:cs="仿宋" w:hint="eastAsia"/>
          <w:b/>
          <w:sz w:val="24"/>
        </w:rPr>
        <w:t>书面形式</w:t>
      </w:r>
      <w:r>
        <w:rPr>
          <w:rFonts w:ascii="仿宋" w:eastAsia="仿宋" w:hAnsi="仿宋" w:cs="仿宋" w:hint="eastAsia"/>
          <w:sz w:val="24"/>
        </w:rPr>
        <w:t>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rsidR="00B15F1C" w:rsidRDefault="009F1A2E">
      <w:pPr>
        <w:pStyle w:val="af3"/>
        <w:ind w:left="840" w:hangingChars="350" w:hanging="840"/>
        <w:rPr>
          <w:rFonts w:ascii="仿宋" w:eastAsia="仿宋" w:hAnsi="仿宋" w:cs="仿宋"/>
          <w:sz w:val="24"/>
        </w:rPr>
      </w:pPr>
      <w:r>
        <w:rPr>
          <w:rFonts w:ascii="仿宋" w:eastAsia="仿宋" w:hAnsi="仿宋" w:cs="仿宋" w:hint="eastAsia"/>
          <w:sz w:val="24"/>
        </w:rPr>
        <w:t xml:space="preserve">23.3.3 </w:t>
      </w:r>
      <w:r>
        <w:rPr>
          <w:rFonts w:ascii="仿宋" w:eastAsia="仿宋" w:hAnsi="仿宋" w:cs="仿宋" w:hint="eastAsia"/>
          <w:sz w:val="24"/>
        </w:rPr>
        <w:t>磋商过程中，磋商小组可以根据磋商文件和磋商情况实质性变动采购需求中的技术、服务要求以及合同草案条款，但不得变动磋商文件中的其他内容。实质性变动的内容，须经采购人代表确认，并成为磋商文件的有效组成部分。</w:t>
      </w:r>
    </w:p>
    <w:p w:rsidR="00B15F1C" w:rsidRDefault="009F1A2E">
      <w:pPr>
        <w:pStyle w:val="af3"/>
        <w:rPr>
          <w:rFonts w:ascii="仿宋" w:eastAsia="仿宋" w:hAnsi="仿宋" w:cs="仿宋"/>
          <w:sz w:val="24"/>
        </w:rPr>
      </w:pPr>
      <w:r>
        <w:rPr>
          <w:rFonts w:ascii="仿宋" w:eastAsia="仿宋" w:hAnsi="仿宋" w:cs="仿宋" w:hint="eastAsia"/>
          <w:sz w:val="24"/>
        </w:rPr>
        <w:t xml:space="preserve">23.3.4 </w:t>
      </w:r>
      <w:r>
        <w:rPr>
          <w:rFonts w:ascii="仿宋" w:eastAsia="仿宋" w:hAnsi="仿宋" w:cs="仿宋" w:hint="eastAsia"/>
          <w:sz w:val="24"/>
        </w:rPr>
        <w:t>如出现下述情形之一的，</w:t>
      </w:r>
      <w:r>
        <w:rPr>
          <w:rFonts w:ascii="仿宋" w:eastAsia="仿宋" w:hAnsi="仿宋" w:cs="仿宋" w:hint="eastAsia"/>
          <w:sz w:val="24"/>
        </w:rPr>
        <w:t>视为供应商主动退出磋商，其响应将被拒绝：</w:t>
      </w:r>
    </w:p>
    <w:p w:rsidR="00B15F1C" w:rsidRDefault="009F1A2E">
      <w:pPr>
        <w:pStyle w:val="af3"/>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）供应商未按要求确认磋商小组确定的本项目最终技术需求的；</w:t>
      </w:r>
    </w:p>
    <w:p w:rsidR="00B15F1C" w:rsidRDefault="009F1A2E">
      <w:pPr>
        <w:pStyle w:val="af3"/>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）最后报价未实质性响应磋商小组确定的本项目最终技术需求的，或附有采购人无法接受的条件的。</w:t>
      </w:r>
    </w:p>
    <w:p w:rsidR="00B15F1C" w:rsidRDefault="009F1A2E">
      <w:pPr>
        <w:pStyle w:val="af3"/>
        <w:rPr>
          <w:rFonts w:ascii="仿宋" w:eastAsia="仿宋" w:hAnsi="仿宋" w:cs="仿宋"/>
          <w:b/>
          <w:sz w:val="24"/>
          <w:szCs w:val="21"/>
        </w:rPr>
      </w:pPr>
      <w:r>
        <w:rPr>
          <w:rFonts w:ascii="仿宋" w:eastAsia="仿宋" w:hAnsi="仿宋" w:cs="仿宋" w:hint="eastAsia"/>
          <w:b/>
          <w:sz w:val="24"/>
          <w:szCs w:val="21"/>
        </w:rPr>
        <w:t xml:space="preserve">23.4   </w:t>
      </w:r>
      <w:r>
        <w:rPr>
          <w:rFonts w:ascii="仿宋" w:eastAsia="仿宋" w:hAnsi="仿宋" w:cs="仿宋" w:hint="eastAsia"/>
          <w:b/>
          <w:sz w:val="24"/>
          <w:szCs w:val="21"/>
        </w:rPr>
        <w:t>最后报价</w:t>
      </w:r>
    </w:p>
    <w:p w:rsidR="00B15F1C" w:rsidRDefault="009F1A2E">
      <w:pPr>
        <w:pStyle w:val="af3"/>
        <w:ind w:left="840" w:hangingChars="350" w:hanging="840"/>
        <w:rPr>
          <w:rFonts w:ascii="仿宋" w:eastAsia="仿宋" w:hAnsi="仿宋" w:cs="仿宋"/>
          <w:sz w:val="24"/>
        </w:rPr>
      </w:pPr>
      <w:r>
        <w:rPr>
          <w:rFonts w:ascii="仿宋" w:eastAsia="仿宋" w:hAnsi="仿宋" w:cs="仿宋" w:hint="eastAsia"/>
          <w:sz w:val="24"/>
        </w:rPr>
        <w:t xml:space="preserve">23.4.1 </w:t>
      </w:r>
      <w:r>
        <w:rPr>
          <w:rFonts w:ascii="仿宋" w:eastAsia="仿宋" w:hAnsi="仿宋" w:cs="仿宋" w:hint="eastAsia"/>
          <w:sz w:val="24"/>
        </w:rPr>
        <w:t>磋商结束后，磋商小组要求所有实质性响应的供应商在规定时间内提交最后报价，提交最后报价的供应商不少于</w:t>
      </w:r>
      <w:r>
        <w:rPr>
          <w:rFonts w:ascii="仿宋" w:eastAsia="仿宋" w:hAnsi="仿宋" w:cs="仿宋" w:hint="eastAsia"/>
          <w:sz w:val="24"/>
        </w:rPr>
        <w:t>3</w:t>
      </w:r>
      <w:r>
        <w:rPr>
          <w:rFonts w:ascii="仿宋" w:eastAsia="仿宋" w:hAnsi="仿宋" w:cs="仿宋" w:hint="eastAsia"/>
          <w:sz w:val="24"/>
        </w:rPr>
        <w:t>家。最后报价是供应商响应文件的有效组成部分。</w:t>
      </w:r>
    </w:p>
    <w:p w:rsidR="00B15F1C" w:rsidRDefault="009F1A2E">
      <w:pPr>
        <w:pStyle w:val="af3"/>
        <w:ind w:left="840" w:hangingChars="350" w:hanging="840"/>
        <w:rPr>
          <w:rFonts w:ascii="仿宋" w:eastAsia="仿宋" w:hAnsi="仿宋" w:cs="仿宋"/>
          <w:sz w:val="24"/>
        </w:rPr>
      </w:pPr>
      <w:r>
        <w:rPr>
          <w:rFonts w:ascii="仿宋" w:eastAsia="仿宋" w:hAnsi="仿宋" w:cs="仿宋" w:hint="eastAsia"/>
          <w:sz w:val="24"/>
        </w:rPr>
        <w:t xml:space="preserve">23.4.2 </w:t>
      </w:r>
      <w:r>
        <w:rPr>
          <w:rFonts w:ascii="仿宋" w:eastAsia="仿宋" w:hAnsi="仿宋" w:cs="仿宋" w:hint="eastAsia"/>
          <w:sz w:val="24"/>
        </w:rPr>
        <w:t>最后报价应按报价的格式内容填写，并且同时提交最后响应报价表、最后报价明细表、最后节能、环境标志产品明细表等内容。各供应商在提交响应文件时，应对最后报价加盖供应商红色公章，且由法定代表人（或授权代表人）签字。</w:t>
      </w:r>
    </w:p>
    <w:p w:rsidR="00B15F1C" w:rsidRDefault="009F1A2E">
      <w:pPr>
        <w:pStyle w:val="3"/>
        <w:rPr>
          <w:rFonts w:ascii="仿宋" w:eastAsia="仿宋" w:hAnsi="仿宋" w:cs="仿宋"/>
          <w:b/>
          <w:bCs/>
          <w:sz w:val="24"/>
          <w:szCs w:val="21"/>
        </w:rPr>
      </w:pPr>
      <w:bookmarkStart w:id="319" w:name="_Toc142311048"/>
      <w:bookmarkStart w:id="320" w:name="_Toc127161460"/>
      <w:bookmarkStart w:id="321" w:name="_Toc151193788"/>
      <w:bookmarkStart w:id="322" w:name="_Toc149720839"/>
      <w:bookmarkStart w:id="323" w:name="_Toc164608815"/>
      <w:bookmarkStart w:id="324" w:name="_Toc249525191"/>
      <w:bookmarkStart w:id="325" w:name="_Toc164229241"/>
      <w:bookmarkStart w:id="326" w:name="_Toc249515422"/>
      <w:bookmarkStart w:id="327" w:name="_Toc127151747"/>
      <w:bookmarkStart w:id="328" w:name="_Toc164608660"/>
      <w:bookmarkStart w:id="329" w:name="_Toc127151546"/>
      <w:bookmarkStart w:id="330" w:name="_Toc195842911"/>
      <w:bookmarkStart w:id="331" w:name="_Toc151193644"/>
      <w:bookmarkStart w:id="332" w:name="_Toc150509297"/>
      <w:bookmarkStart w:id="333" w:name="_Ref467307010"/>
      <w:bookmarkStart w:id="334" w:name="_Toc151190173"/>
      <w:bookmarkStart w:id="335" w:name="_Toc164351640"/>
      <w:bookmarkStart w:id="336" w:name="_Toc150774751"/>
      <w:bookmarkStart w:id="337" w:name="_Toc150774646"/>
      <w:bookmarkStart w:id="338" w:name="_Toc520356170"/>
      <w:bookmarkStart w:id="339" w:name="_Toc164229387"/>
      <w:bookmarkStart w:id="340" w:name="_Toc249515310"/>
      <w:bookmarkStart w:id="341" w:name="_Toc151193716"/>
      <w:bookmarkStart w:id="342" w:name="_Toc151193934"/>
      <w:bookmarkStart w:id="343" w:name="_Toc151193860"/>
      <w:bookmarkStart w:id="344" w:name="_Toc150480784"/>
      <w:bookmarkStart w:id="345" w:name="_Toc13753"/>
      <w:r>
        <w:rPr>
          <w:rFonts w:ascii="仿宋" w:eastAsia="仿宋" w:hAnsi="仿宋" w:cs="仿宋" w:hint="eastAsia"/>
          <w:b/>
          <w:bCs/>
          <w:sz w:val="24"/>
          <w:szCs w:val="21"/>
        </w:rPr>
        <w:t xml:space="preserve">24.    </w:t>
      </w:r>
      <w:r>
        <w:rPr>
          <w:rFonts w:ascii="仿宋" w:eastAsia="仿宋" w:hAnsi="仿宋" w:cs="仿宋" w:hint="eastAsia"/>
          <w:b/>
          <w:bCs/>
          <w:sz w:val="24"/>
          <w:szCs w:val="21"/>
        </w:rPr>
        <w:t>评审办法及</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ascii="仿宋" w:eastAsia="仿宋" w:hAnsi="仿宋" w:cs="仿宋" w:hint="eastAsia"/>
          <w:b/>
          <w:bCs/>
          <w:sz w:val="24"/>
          <w:szCs w:val="21"/>
        </w:rPr>
        <w:t>落实政府采购政策，详见第三章。</w:t>
      </w:r>
    </w:p>
    <w:p w:rsidR="00B15F1C" w:rsidRDefault="00B15F1C">
      <w:pPr>
        <w:rPr>
          <w:rFonts w:ascii="仿宋" w:eastAsia="仿宋" w:hAnsi="仿宋" w:cs="仿宋"/>
        </w:rPr>
      </w:pPr>
    </w:p>
    <w:p w:rsidR="00B15F1C" w:rsidRDefault="009F1A2E">
      <w:pPr>
        <w:pStyle w:val="26"/>
        <w:spacing w:before="24" w:after="24"/>
        <w:jc w:val="center"/>
        <w:rPr>
          <w:rFonts w:ascii="仿宋" w:eastAsia="仿宋" w:hAnsi="仿宋" w:cs="仿宋"/>
          <w:sz w:val="30"/>
          <w:szCs w:val="30"/>
        </w:rPr>
      </w:pPr>
      <w:bookmarkStart w:id="346" w:name="_Hlt497729446"/>
      <w:bookmarkStart w:id="347" w:name="_Hlt491765714"/>
      <w:bookmarkStart w:id="348" w:name="_Toc249525192"/>
      <w:bookmarkStart w:id="349" w:name="_Toc232395218"/>
      <w:bookmarkStart w:id="350" w:name="_Toc256342149"/>
      <w:bookmarkStart w:id="351" w:name="_Toc232176278"/>
      <w:bookmarkStart w:id="352" w:name="_Toc68590974"/>
      <w:bookmarkStart w:id="353" w:name="_Toc249515311"/>
      <w:bookmarkStart w:id="354" w:name="_Toc249515423"/>
      <w:bookmarkStart w:id="355" w:name="_Toc500747195"/>
      <w:bookmarkStart w:id="356" w:name="_Toc500747068"/>
      <w:bookmarkStart w:id="357" w:name="_Toc53722846"/>
      <w:bookmarkStart w:id="358" w:name="_Toc184043047"/>
      <w:bookmarkStart w:id="359" w:name="_Toc500746972"/>
      <w:bookmarkStart w:id="360" w:name="_Toc385992360"/>
      <w:bookmarkStart w:id="361" w:name="_Toc496324585"/>
      <w:bookmarkStart w:id="362" w:name="_Toc176882548"/>
      <w:bookmarkStart w:id="363" w:name="_Toc503063428"/>
      <w:bookmarkStart w:id="364" w:name="_Toc177189241"/>
      <w:bookmarkStart w:id="365" w:name="_Toc389620199"/>
      <w:bookmarkStart w:id="366" w:name="_Toc499711890"/>
      <w:bookmarkStart w:id="367" w:name="_Toc70687174"/>
      <w:bookmarkStart w:id="368" w:name="_Toc177995479"/>
      <w:bookmarkStart w:id="369" w:name="_Toc499711049"/>
      <w:bookmarkStart w:id="370" w:name="_Toc492955421"/>
      <w:bookmarkStart w:id="371" w:name="_Toc177817340"/>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16"/>
      <w:bookmarkEnd w:id="346"/>
      <w:bookmarkEnd w:id="347"/>
      <w:r>
        <w:rPr>
          <w:rFonts w:ascii="仿宋" w:eastAsia="仿宋" w:hAnsi="仿宋" w:cs="仿宋" w:hint="eastAsia"/>
          <w:sz w:val="30"/>
          <w:szCs w:val="30"/>
        </w:rPr>
        <w:t>六、确定成交单位、授予合同</w:t>
      </w:r>
      <w:bookmarkEnd w:id="348"/>
      <w:bookmarkEnd w:id="349"/>
      <w:bookmarkEnd w:id="350"/>
      <w:bookmarkEnd w:id="351"/>
      <w:bookmarkEnd w:id="352"/>
      <w:bookmarkEnd w:id="353"/>
      <w:bookmarkEnd w:id="354"/>
    </w:p>
    <w:p w:rsidR="00B15F1C" w:rsidRDefault="00B15F1C">
      <w:pPr>
        <w:rPr>
          <w:rFonts w:ascii="仿宋" w:eastAsia="仿宋" w:hAnsi="仿宋" w:cs="仿宋"/>
        </w:rPr>
      </w:pPr>
    </w:p>
    <w:p w:rsidR="00B15F1C" w:rsidRDefault="009F1A2E">
      <w:pPr>
        <w:pStyle w:val="3"/>
        <w:numPr>
          <w:ilvl w:val="0"/>
          <w:numId w:val="9"/>
        </w:numPr>
        <w:rPr>
          <w:rFonts w:ascii="仿宋" w:eastAsia="仿宋" w:hAnsi="仿宋" w:cs="仿宋"/>
          <w:b/>
          <w:bCs/>
          <w:sz w:val="24"/>
          <w:szCs w:val="21"/>
        </w:rPr>
      </w:pPr>
      <w:bookmarkStart w:id="372" w:name="_Toc249525193"/>
      <w:bookmarkStart w:id="373" w:name="_Toc27151"/>
      <w:bookmarkStart w:id="374" w:name="_Toc249515312"/>
      <w:bookmarkStart w:id="375" w:name="_Toc249515424"/>
      <w:bookmarkStart w:id="376" w:name="_Toc385992361"/>
      <w:bookmarkStart w:id="377" w:name="_Toc389620200"/>
      <w:bookmarkStart w:id="378" w:name="_Toc184043048"/>
      <w:bookmarkStart w:id="379" w:name="_Toc70687175"/>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rFonts w:ascii="仿宋" w:eastAsia="仿宋" w:hAnsi="仿宋" w:cs="仿宋" w:hint="eastAsia"/>
          <w:b/>
          <w:bCs/>
          <w:sz w:val="24"/>
          <w:szCs w:val="21"/>
        </w:rPr>
        <w:t xml:space="preserve">   </w:t>
      </w:r>
      <w:r>
        <w:rPr>
          <w:rFonts w:ascii="仿宋" w:eastAsia="仿宋" w:hAnsi="仿宋" w:cs="仿宋" w:hint="eastAsia"/>
          <w:b/>
          <w:bCs/>
          <w:sz w:val="24"/>
          <w:szCs w:val="21"/>
        </w:rPr>
        <w:t>确定成交</w:t>
      </w:r>
      <w:bookmarkEnd w:id="372"/>
      <w:bookmarkEnd w:id="373"/>
      <w:bookmarkEnd w:id="374"/>
      <w:bookmarkEnd w:id="375"/>
      <w:bookmarkEnd w:id="376"/>
      <w:bookmarkEnd w:id="377"/>
      <w:bookmarkEnd w:id="378"/>
      <w:bookmarkEnd w:id="379"/>
      <w:r>
        <w:rPr>
          <w:rFonts w:ascii="仿宋" w:eastAsia="仿宋" w:hAnsi="仿宋" w:cs="仿宋" w:hint="eastAsia"/>
          <w:b/>
          <w:bCs/>
          <w:sz w:val="24"/>
          <w:szCs w:val="21"/>
        </w:rPr>
        <w:t>单位</w:t>
      </w:r>
    </w:p>
    <w:p w:rsidR="00B15F1C" w:rsidRDefault="009F1A2E">
      <w:pPr>
        <w:tabs>
          <w:tab w:val="left" w:pos="588"/>
        </w:tabs>
        <w:spacing w:line="360" w:lineRule="auto"/>
        <w:rPr>
          <w:rFonts w:ascii="仿宋" w:eastAsia="仿宋" w:hAnsi="仿宋" w:cs="仿宋"/>
          <w:sz w:val="24"/>
        </w:rPr>
      </w:pPr>
      <w:r>
        <w:rPr>
          <w:rFonts w:ascii="仿宋" w:eastAsia="仿宋" w:hAnsi="仿宋" w:cs="仿宋" w:hint="eastAsia"/>
          <w:sz w:val="24"/>
        </w:rPr>
        <w:t xml:space="preserve">25.1   </w:t>
      </w:r>
      <w:r>
        <w:rPr>
          <w:rFonts w:ascii="仿宋" w:eastAsia="仿宋" w:hAnsi="仿宋" w:cs="仿宋" w:hint="eastAsia"/>
          <w:sz w:val="24"/>
        </w:rPr>
        <w:t>采购代理机构应在评审结束后两个工作日内，将评审报告送采购人。</w:t>
      </w:r>
    </w:p>
    <w:p w:rsidR="00B15F1C" w:rsidRDefault="009F1A2E">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25.2   </w:t>
      </w:r>
      <w:r>
        <w:rPr>
          <w:rFonts w:ascii="仿宋" w:eastAsia="仿宋" w:hAnsi="仿宋" w:cs="仿宋" w:hint="eastAsia"/>
          <w:sz w:val="24"/>
        </w:rPr>
        <w:t>采购人在收到评审报告后五个工作日内，根据评审报告对评审过程及结果进行</w:t>
      </w:r>
      <w:r>
        <w:rPr>
          <w:rFonts w:ascii="仿宋" w:eastAsia="仿宋" w:hAnsi="仿宋" w:cs="仿宋" w:hint="eastAsia"/>
          <w:sz w:val="24"/>
        </w:rPr>
        <w:lastRenderedPageBreak/>
        <w:t>严格审核后确定成交供应商，复函采购代理</w:t>
      </w:r>
      <w:r>
        <w:rPr>
          <w:rFonts w:ascii="仿宋" w:eastAsia="仿宋" w:hAnsi="仿宋" w:cs="仿宋" w:hint="eastAsia"/>
          <w:sz w:val="24"/>
        </w:rPr>
        <w:t>机构。</w:t>
      </w:r>
    </w:p>
    <w:p w:rsidR="00B15F1C" w:rsidRDefault="009F1A2E">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25.3   </w:t>
      </w:r>
      <w:r>
        <w:rPr>
          <w:rFonts w:ascii="仿宋" w:eastAsia="仿宋" w:hAnsi="仿宋" w:cs="仿宋" w:hint="eastAsia"/>
          <w:sz w:val="24"/>
        </w:rPr>
        <w:t>采购代理机构在接到采购人的成交复函后，在财政部门指定的政府采购信息发布媒体上公告，公告期限为一个工作日，并向成交供应商发出成交通知书。成交通知书是合同文件的组成部分。</w:t>
      </w:r>
    </w:p>
    <w:p w:rsidR="00B15F1C" w:rsidRDefault="009F1A2E">
      <w:pPr>
        <w:tabs>
          <w:tab w:val="left" w:pos="588"/>
        </w:tabs>
        <w:spacing w:line="360" w:lineRule="auto"/>
        <w:rPr>
          <w:rFonts w:ascii="仿宋" w:eastAsia="仿宋" w:hAnsi="仿宋" w:cs="仿宋"/>
          <w:sz w:val="24"/>
        </w:rPr>
      </w:pPr>
      <w:r>
        <w:rPr>
          <w:rFonts w:ascii="仿宋" w:eastAsia="仿宋" w:hAnsi="仿宋" w:cs="仿宋" w:hint="eastAsia"/>
          <w:sz w:val="24"/>
        </w:rPr>
        <w:t xml:space="preserve">25.4   </w:t>
      </w:r>
      <w:r>
        <w:rPr>
          <w:rFonts w:ascii="仿宋" w:eastAsia="仿宋" w:hAnsi="仿宋" w:cs="仿宋" w:hint="eastAsia"/>
          <w:sz w:val="24"/>
        </w:rPr>
        <w:t>采购代理机构将评审过程及成交供应商情况书面报监督机构备案。</w:t>
      </w:r>
      <w:bookmarkStart w:id="380" w:name="_Toc385992364"/>
      <w:bookmarkStart w:id="381" w:name="_Toc389620203"/>
    </w:p>
    <w:p w:rsidR="00B15F1C" w:rsidRDefault="009F1A2E">
      <w:pPr>
        <w:pStyle w:val="3"/>
        <w:rPr>
          <w:rFonts w:ascii="仿宋" w:eastAsia="仿宋" w:hAnsi="仿宋" w:cs="仿宋"/>
          <w:b/>
          <w:bCs/>
          <w:sz w:val="24"/>
          <w:szCs w:val="21"/>
        </w:rPr>
      </w:pPr>
      <w:bookmarkStart w:id="382" w:name="_Toc385992365"/>
      <w:bookmarkStart w:id="383" w:name="_Toc389620204"/>
      <w:bookmarkEnd w:id="380"/>
      <w:bookmarkEnd w:id="381"/>
      <w:r>
        <w:rPr>
          <w:rFonts w:ascii="仿宋" w:eastAsia="仿宋" w:hAnsi="仿宋" w:cs="仿宋" w:hint="eastAsia"/>
          <w:b/>
          <w:bCs/>
          <w:sz w:val="24"/>
          <w:szCs w:val="21"/>
        </w:rPr>
        <w:t xml:space="preserve">26.    </w:t>
      </w:r>
      <w:r>
        <w:rPr>
          <w:rFonts w:ascii="仿宋" w:eastAsia="仿宋" w:hAnsi="仿宋" w:cs="仿宋" w:hint="eastAsia"/>
          <w:b/>
          <w:bCs/>
          <w:sz w:val="24"/>
          <w:szCs w:val="21"/>
        </w:rPr>
        <w:t>合同</w:t>
      </w:r>
    </w:p>
    <w:p w:rsidR="00B15F1C" w:rsidRDefault="009F1A2E">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26.1   </w:t>
      </w:r>
      <w:r>
        <w:rPr>
          <w:rFonts w:ascii="仿宋" w:eastAsia="仿宋" w:hAnsi="仿宋" w:cs="仿宋" w:hint="eastAsia"/>
          <w:sz w:val="24"/>
        </w:rPr>
        <w:t>自成交通知书发出后三十日内，按照磋商文件和成交供应商响应文件的约定，采购人与成交供应商洽谈合同条款，并签订合同。磋商文件及成交供应商的响应文件均作为合同的组成部分。</w:t>
      </w:r>
    </w:p>
    <w:p w:rsidR="00B15F1C" w:rsidRDefault="009F1A2E">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26.2   </w:t>
      </w:r>
      <w:r>
        <w:rPr>
          <w:rFonts w:ascii="仿宋" w:eastAsia="仿宋" w:hAnsi="仿宋" w:cs="仿宋" w:hint="eastAsia"/>
          <w:sz w:val="24"/>
        </w:rPr>
        <w:t>确定成交单位后，成交供应商因自身原因未按程序签订合同，采购人将取消其成交资格，同时报请监督机构备案，没收其保证金。在此情况下，采购人可按评审结果顺序将合同授予下一成交候选人或重新采购。</w:t>
      </w:r>
    </w:p>
    <w:p w:rsidR="00B15F1C" w:rsidRDefault="009F1A2E">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26.3   </w:t>
      </w:r>
      <w:r>
        <w:rPr>
          <w:rFonts w:ascii="仿宋" w:eastAsia="仿宋" w:hAnsi="仿宋" w:cs="仿宋" w:hint="eastAsia"/>
          <w:sz w:val="24"/>
        </w:rPr>
        <w:t>成交供应商签订合同后，持合同原件到采购代理机构，或采购代理机构根据陕西省政府采购网合同备案结果办理保证金退还手续。</w:t>
      </w:r>
    </w:p>
    <w:p w:rsidR="00B15F1C" w:rsidRDefault="009F1A2E">
      <w:pPr>
        <w:pStyle w:val="3"/>
        <w:rPr>
          <w:rFonts w:ascii="仿宋" w:eastAsia="仿宋" w:hAnsi="仿宋" w:cs="仿宋"/>
          <w:b/>
          <w:bCs/>
          <w:sz w:val="24"/>
          <w:szCs w:val="21"/>
        </w:rPr>
      </w:pPr>
      <w:r>
        <w:rPr>
          <w:rFonts w:ascii="仿宋" w:eastAsia="仿宋" w:hAnsi="仿宋" w:cs="仿宋" w:hint="eastAsia"/>
          <w:b/>
          <w:bCs/>
          <w:sz w:val="24"/>
          <w:szCs w:val="21"/>
        </w:rPr>
        <w:t xml:space="preserve">27.    </w:t>
      </w:r>
      <w:r>
        <w:rPr>
          <w:rFonts w:ascii="仿宋" w:eastAsia="仿宋" w:hAnsi="仿宋" w:cs="仿宋" w:hint="eastAsia"/>
          <w:b/>
          <w:bCs/>
          <w:sz w:val="24"/>
          <w:szCs w:val="21"/>
        </w:rPr>
        <w:t>询问与质疑</w:t>
      </w:r>
      <w:r>
        <w:rPr>
          <w:rFonts w:ascii="仿宋" w:eastAsia="仿宋" w:hAnsi="仿宋" w:cs="仿宋" w:hint="eastAsia"/>
          <w:b/>
          <w:bCs/>
          <w:sz w:val="24"/>
          <w:szCs w:val="21"/>
        </w:rPr>
        <w:t> </w:t>
      </w:r>
    </w:p>
    <w:p w:rsidR="00B15F1C" w:rsidRDefault="009F1A2E">
      <w:pPr>
        <w:tabs>
          <w:tab w:val="left" w:pos="588"/>
        </w:tabs>
        <w:spacing w:line="360" w:lineRule="auto"/>
        <w:rPr>
          <w:rFonts w:ascii="仿宋" w:eastAsia="仿宋" w:hAnsi="仿宋" w:cs="仿宋"/>
          <w:sz w:val="24"/>
        </w:rPr>
      </w:pPr>
      <w:r>
        <w:rPr>
          <w:rFonts w:ascii="仿宋" w:eastAsia="仿宋" w:hAnsi="仿宋" w:cs="仿宋" w:hint="eastAsia"/>
          <w:sz w:val="24"/>
        </w:rPr>
        <w:t xml:space="preserve">27.1   </w:t>
      </w:r>
      <w:r>
        <w:rPr>
          <w:rFonts w:ascii="仿宋" w:eastAsia="仿宋" w:hAnsi="仿宋" w:cs="仿宋" w:hint="eastAsia"/>
          <w:sz w:val="24"/>
        </w:rPr>
        <w:t>供应商对政府采购活动事项有疑问的，可以向采购人提出询问。</w:t>
      </w:r>
    </w:p>
    <w:p w:rsidR="00B15F1C" w:rsidRDefault="009F1A2E">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27.2   </w:t>
      </w:r>
      <w:r>
        <w:rPr>
          <w:rFonts w:ascii="仿宋" w:eastAsia="仿宋" w:hAnsi="仿宋" w:cs="仿宋" w:hint="eastAsia"/>
          <w:sz w:val="24"/>
        </w:rPr>
        <w:t>供应商认为采购文件、采购过程和中标、成交结果使自己的权益受到损害的，可以在知道或者</w:t>
      </w:r>
      <w:r>
        <w:rPr>
          <w:rFonts w:ascii="仿宋" w:eastAsia="仿宋" w:hAnsi="仿宋" w:cs="仿宋" w:hint="eastAsia"/>
          <w:sz w:val="24"/>
        </w:rPr>
        <w:t>应知其权益受到损害之日起七个工作日内，以书面形式向采购人提出质疑。</w:t>
      </w:r>
    </w:p>
    <w:p w:rsidR="00B15F1C" w:rsidRDefault="009F1A2E">
      <w:pPr>
        <w:tabs>
          <w:tab w:val="left" w:pos="588"/>
        </w:tabs>
        <w:spacing w:line="360" w:lineRule="auto"/>
        <w:rPr>
          <w:rFonts w:ascii="仿宋" w:eastAsia="仿宋" w:hAnsi="仿宋" w:cs="仿宋"/>
          <w:sz w:val="24"/>
        </w:rPr>
      </w:pPr>
      <w:r>
        <w:rPr>
          <w:rFonts w:ascii="仿宋" w:eastAsia="仿宋" w:hAnsi="仿宋" w:cs="仿宋" w:hint="eastAsia"/>
          <w:sz w:val="24"/>
        </w:rPr>
        <w:t xml:space="preserve">27.3   </w:t>
      </w:r>
      <w:r>
        <w:rPr>
          <w:rFonts w:ascii="仿宋" w:eastAsia="仿宋" w:hAnsi="仿宋" w:cs="仿宋" w:hint="eastAsia"/>
          <w:sz w:val="24"/>
        </w:rPr>
        <w:t>质疑供应商在法定质疑期内须一次性提出针对同一采购程序环节的质疑。</w:t>
      </w:r>
    </w:p>
    <w:p w:rsidR="00B15F1C" w:rsidRDefault="009F1A2E">
      <w:pPr>
        <w:tabs>
          <w:tab w:val="left" w:pos="588"/>
        </w:tabs>
        <w:spacing w:line="360" w:lineRule="auto"/>
        <w:rPr>
          <w:rFonts w:ascii="仿宋" w:eastAsia="仿宋" w:hAnsi="仿宋" w:cs="仿宋"/>
          <w:sz w:val="24"/>
        </w:rPr>
      </w:pPr>
      <w:r>
        <w:rPr>
          <w:rFonts w:ascii="仿宋" w:eastAsia="仿宋" w:hAnsi="仿宋" w:cs="仿宋" w:hint="eastAsia"/>
          <w:sz w:val="24"/>
        </w:rPr>
        <w:t xml:space="preserve">27.4   </w:t>
      </w:r>
      <w:r>
        <w:rPr>
          <w:rFonts w:ascii="仿宋" w:eastAsia="仿宋" w:hAnsi="仿宋" w:cs="仿宋" w:hint="eastAsia"/>
          <w:sz w:val="24"/>
        </w:rPr>
        <w:t>供应商提出质疑应当提交质疑函和必要的证明材料。质疑函应当包括下列内容：</w:t>
      </w:r>
    </w:p>
    <w:p w:rsidR="00B15F1C" w:rsidRDefault="009F1A2E">
      <w:pPr>
        <w:pStyle w:val="aff8"/>
        <w:numPr>
          <w:ilvl w:val="0"/>
          <w:numId w:val="10"/>
        </w:numPr>
        <w:tabs>
          <w:tab w:val="left" w:pos="588"/>
        </w:tabs>
        <w:spacing w:line="360" w:lineRule="auto"/>
        <w:ind w:left="846" w:firstLineChars="0" w:hanging="6"/>
        <w:jc w:val="left"/>
        <w:rPr>
          <w:rFonts w:ascii="仿宋" w:eastAsia="仿宋" w:hAnsi="仿宋" w:cs="仿宋"/>
          <w:sz w:val="24"/>
        </w:rPr>
      </w:pPr>
      <w:r>
        <w:rPr>
          <w:rFonts w:ascii="仿宋" w:eastAsia="仿宋" w:hAnsi="仿宋" w:cs="仿宋" w:hint="eastAsia"/>
          <w:sz w:val="24"/>
        </w:rPr>
        <w:t>供应商的姓名或者名称、地址、邮编、联系人及联系电话；</w:t>
      </w:r>
    </w:p>
    <w:p w:rsidR="00B15F1C" w:rsidRDefault="009F1A2E">
      <w:pPr>
        <w:pStyle w:val="aff8"/>
        <w:numPr>
          <w:ilvl w:val="0"/>
          <w:numId w:val="10"/>
        </w:numPr>
        <w:tabs>
          <w:tab w:val="left" w:pos="588"/>
        </w:tabs>
        <w:spacing w:line="360" w:lineRule="auto"/>
        <w:ind w:left="846" w:firstLineChars="0" w:hanging="6"/>
        <w:jc w:val="left"/>
        <w:rPr>
          <w:rFonts w:ascii="仿宋" w:eastAsia="仿宋" w:hAnsi="仿宋" w:cs="仿宋"/>
          <w:sz w:val="24"/>
        </w:rPr>
      </w:pPr>
      <w:r>
        <w:rPr>
          <w:rFonts w:ascii="仿宋" w:eastAsia="仿宋" w:hAnsi="仿宋" w:cs="仿宋" w:hint="eastAsia"/>
          <w:sz w:val="24"/>
        </w:rPr>
        <w:t>质疑项目的名称、编号；</w:t>
      </w:r>
    </w:p>
    <w:p w:rsidR="00B15F1C" w:rsidRDefault="009F1A2E">
      <w:pPr>
        <w:pStyle w:val="aff8"/>
        <w:numPr>
          <w:ilvl w:val="0"/>
          <w:numId w:val="10"/>
        </w:numPr>
        <w:tabs>
          <w:tab w:val="left" w:pos="588"/>
        </w:tabs>
        <w:spacing w:line="360" w:lineRule="auto"/>
        <w:ind w:left="846" w:firstLineChars="0" w:hanging="6"/>
        <w:jc w:val="left"/>
        <w:rPr>
          <w:rFonts w:ascii="仿宋" w:eastAsia="仿宋" w:hAnsi="仿宋" w:cs="仿宋"/>
          <w:sz w:val="24"/>
        </w:rPr>
      </w:pPr>
      <w:r>
        <w:rPr>
          <w:rFonts w:ascii="仿宋" w:eastAsia="仿宋" w:hAnsi="仿宋" w:cs="仿宋" w:hint="eastAsia"/>
          <w:sz w:val="24"/>
        </w:rPr>
        <w:t>具体、明确的质疑事项和与质疑事项相关的请求；</w:t>
      </w:r>
    </w:p>
    <w:p w:rsidR="00B15F1C" w:rsidRDefault="009F1A2E">
      <w:pPr>
        <w:pStyle w:val="aff8"/>
        <w:numPr>
          <w:ilvl w:val="0"/>
          <w:numId w:val="10"/>
        </w:numPr>
        <w:tabs>
          <w:tab w:val="left" w:pos="588"/>
        </w:tabs>
        <w:spacing w:line="360" w:lineRule="auto"/>
        <w:ind w:left="846" w:firstLineChars="0" w:hanging="6"/>
        <w:jc w:val="left"/>
        <w:rPr>
          <w:rFonts w:ascii="仿宋" w:eastAsia="仿宋" w:hAnsi="仿宋" w:cs="仿宋"/>
          <w:sz w:val="24"/>
        </w:rPr>
      </w:pPr>
      <w:r>
        <w:rPr>
          <w:rFonts w:ascii="仿宋" w:eastAsia="仿宋" w:hAnsi="仿宋" w:cs="仿宋" w:hint="eastAsia"/>
          <w:sz w:val="24"/>
        </w:rPr>
        <w:t>事实依据；</w:t>
      </w:r>
    </w:p>
    <w:p w:rsidR="00B15F1C" w:rsidRDefault="009F1A2E">
      <w:pPr>
        <w:pStyle w:val="aff8"/>
        <w:numPr>
          <w:ilvl w:val="0"/>
          <w:numId w:val="10"/>
        </w:numPr>
        <w:tabs>
          <w:tab w:val="left" w:pos="588"/>
        </w:tabs>
        <w:spacing w:line="360" w:lineRule="auto"/>
        <w:ind w:left="846" w:firstLineChars="0" w:hanging="6"/>
        <w:jc w:val="left"/>
        <w:rPr>
          <w:rFonts w:ascii="仿宋" w:eastAsia="仿宋" w:hAnsi="仿宋" w:cs="仿宋"/>
          <w:sz w:val="24"/>
        </w:rPr>
      </w:pPr>
      <w:r>
        <w:rPr>
          <w:rFonts w:ascii="仿宋" w:eastAsia="仿宋" w:hAnsi="仿宋" w:cs="仿宋" w:hint="eastAsia"/>
          <w:sz w:val="24"/>
        </w:rPr>
        <w:t>必要的法律依据；</w:t>
      </w:r>
    </w:p>
    <w:p w:rsidR="00B15F1C" w:rsidRDefault="009F1A2E">
      <w:pPr>
        <w:pStyle w:val="aff8"/>
        <w:numPr>
          <w:ilvl w:val="0"/>
          <w:numId w:val="10"/>
        </w:numPr>
        <w:tabs>
          <w:tab w:val="left" w:pos="588"/>
        </w:tabs>
        <w:spacing w:line="360" w:lineRule="auto"/>
        <w:ind w:left="846" w:firstLineChars="0" w:hanging="6"/>
        <w:jc w:val="left"/>
        <w:rPr>
          <w:rFonts w:ascii="仿宋" w:eastAsia="仿宋" w:hAnsi="仿宋" w:cs="仿宋"/>
          <w:sz w:val="24"/>
        </w:rPr>
      </w:pPr>
      <w:r>
        <w:rPr>
          <w:rFonts w:ascii="仿宋" w:eastAsia="仿宋" w:hAnsi="仿宋" w:cs="仿宋" w:hint="eastAsia"/>
          <w:sz w:val="24"/>
        </w:rPr>
        <w:t>提出质疑的日期。</w:t>
      </w:r>
    </w:p>
    <w:p w:rsidR="00B15F1C" w:rsidRDefault="009F1A2E">
      <w:pPr>
        <w:pStyle w:val="aff8"/>
        <w:tabs>
          <w:tab w:val="left" w:pos="588"/>
        </w:tabs>
        <w:spacing w:line="360" w:lineRule="auto"/>
        <w:ind w:leftChars="399" w:left="838" w:firstLineChars="0" w:firstLine="0"/>
        <w:rPr>
          <w:rFonts w:ascii="仿宋" w:eastAsia="仿宋" w:hAnsi="仿宋" w:cs="仿宋"/>
          <w:sz w:val="24"/>
        </w:rPr>
      </w:pPr>
      <w:r>
        <w:rPr>
          <w:rFonts w:ascii="仿宋" w:eastAsia="仿宋" w:hAnsi="仿宋" w:cs="仿宋" w:hint="eastAsia"/>
          <w:sz w:val="24"/>
        </w:rPr>
        <w:t>供应商为自然人的，应当由本人签字；供应商为法人或者其他组织的，应当由法定代表人或负责人签字或盖章，同时其授权代表签字，并加盖公章。</w:t>
      </w:r>
    </w:p>
    <w:p w:rsidR="00B15F1C" w:rsidRDefault="009F1A2E">
      <w:pPr>
        <w:tabs>
          <w:tab w:val="left" w:pos="588"/>
        </w:tabs>
        <w:spacing w:line="360" w:lineRule="auto"/>
        <w:ind w:left="960" w:hangingChars="400" w:hanging="960"/>
        <w:rPr>
          <w:rFonts w:ascii="仿宋" w:eastAsia="仿宋" w:hAnsi="仿宋" w:cs="仿宋"/>
          <w:sz w:val="24"/>
        </w:rPr>
      </w:pPr>
      <w:r>
        <w:rPr>
          <w:rFonts w:ascii="仿宋" w:eastAsia="仿宋" w:hAnsi="仿宋" w:cs="仿宋" w:hint="eastAsia"/>
          <w:sz w:val="24"/>
        </w:rPr>
        <w:t xml:space="preserve">27.5   </w:t>
      </w:r>
      <w:r>
        <w:rPr>
          <w:rFonts w:ascii="仿宋" w:eastAsia="仿宋" w:hAnsi="仿宋" w:cs="仿宋" w:hint="eastAsia"/>
          <w:sz w:val="24"/>
        </w:rPr>
        <w:t>符合要求的质疑，采购代理机构将予以受理并答复。</w:t>
      </w:r>
    </w:p>
    <w:p w:rsidR="00B15F1C" w:rsidRDefault="009F1A2E">
      <w:pPr>
        <w:tabs>
          <w:tab w:val="left" w:pos="588"/>
        </w:tabs>
        <w:spacing w:line="360" w:lineRule="auto"/>
        <w:ind w:leftChars="400" w:left="840"/>
        <w:rPr>
          <w:rFonts w:ascii="仿宋" w:eastAsia="仿宋" w:hAnsi="仿宋" w:cs="仿宋"/>
          <w:sz w:val="24"/>
        </w:rPr>
      </w:pPr>
      <w:r>
        <w:rPr>
          <w:rFonts w:ascii="仿宋" w:eastAsia="仿宋" w:hAnsi="仿宋" w:cs="仿宋" w:hint="eastAsia"/>
          <w:sz w:val="24"/>
        </w:rPr>
        <w:lastRenderedPageBreak/>
        <w:t>联系人：李萍、王亚宁，联系电话：</w:t>
      </w:r>
      <w:r>
        <w:rPr>
          <w:rFonts w:ascii="仿宋" w:eastAsia="仿宋" w:hAnsi="仿宋" w:cs="仿宋" w:hint="eastAsia"/>
          <w:sz w:val="24"/>
        </w:rPr>
        <w:t>029-85235014</w:t>
      </w:r>
    </w:p>
    <w:p w:rsidR="00B15F1C" w:rsidRDefault="009F1A2E">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27.6   </w:t>
      </w:r>
      <w:r>
        <w:rPr>
          <w:rFonts w:ascii="仿宋" w:eastAsia="仿宋" w:hAnsi="仿宋" w:cs="仿宋" w:hint="eastAsia"/>
          <w:sz w:val="24"/>
        </w:rPr>
        <w:t>供应商进行虚假和恶意质疑的，采购代理机构将提供相关资料报监督机构，按其情况进行相应处理。</w:t>
      </w:r>
    </w:p>
    <w:p w:rsidR="00B15F1C" w:rsidRDefault="009F1A2E">
      <w:pPr>
        <w:pStyle w:val="3"/>
        <w:rPr>
          <w:rFonts w:ascii="仿宋" w:eastAsia="仿宋" w:hAnsi="仿宋" w:cs="仿宋"/>
          <w:b/>
          <w:bCs/>
          <w:sz w:val="24"/>
          <w:szCs w:val="21"/>
        </w:rPr>
      </w:pPr>
      <w:bookmarkStart w:id="384" w:name="_Toc25547"/>
      <w:bookmarkEnd w:id="382"/>
      <w:bookmarkEnd w:id="383"/>
      <w:r>
        <w:rPr>
          <w:rFonts w:ascii="仿宋" w:eastAsia="仿宋" w:hAnsi="仿宋" w:cs="仿宋" w:hint="eastAsia"/>
          <w:b/>
          <w:bCs/>
          <w:sz w:val="24"/>
          <w:szCs w:val="21"/>
        </w:rPr>
        <w:t xml:space="preserve">28.    </w:t>
      </w:r>
      <w:r>
        <w:rPr>
          <w:rFonts w:ascii="仿宋" w:eastAsia="仿宋" w:hAnsi="仿宋" w:cs="仿宋" w:hint="eastAsia"/>
          <w:b/>
          <w:bCs/>
          <w:sz w:val="24"/>
          <w:szCs w:val="21"/>
        </w:rPr>
        <w:t>履约保证金</w:t>
      </w:r>
    </w:p>
    <w:p w:rsidR="00B15F1C" w:rsidRDefault="009F1A2E">
      <w:pPr>
        <w:tabs>
          <w:tab w:val="left" w:pos="588"/>
        </w:tabs>
        <w:spacing w:line="360" w:lineRule="auto"/>
        <w:rPr>
          <w:rFonts w:ascii="仿宋" w:eastAsia="仿宋" w:hAnsi="仿宋" w:cs="仿宋"/>
          <w:sz w:val="24"/>
        </w:rPr>
      </w:pPr>
      <w:r>
        <w:rPr>
          <w:rFonts w:ascii="仿宋" w:eastAsia="仿宋" w:hAnsi="仿宋" w:cs="仿宋" w:hint="eastAsia"/>
          <w:sz w:val="24"/>
        </w:rPr>
        <w:t xml:space="preserve">28.1   </w:t>
      </w:r>
      <w:r>
        <w:rPr>
          <w:rFonts w:ascii="仿宋" w:eastAsia="仿宋" w:hAnsi="仿宋" w:cs="仿宋" w:hint="eastAsia"/>
          <w:sz w:val="24"/>
        </w:rPr>
        <w:t>履约保证金金额见</w:t>
      </w:r>
      <w:r>
        <w:rPr>
          <w:rFonts w:ascii="仿宋" w:eastAsia="仿宋" w:hAnsi="仿宋" w:cs="仿宋" w:hint="eastAsia"/>
          <w:b/>
          <w:sz w:val="24"/>
        </w:rPr>
        <w:t>供应商须知前附表</w:t>
      </w:r>
      <w:r>
        <w:rPr>
          <w:rFonts w:ascii="仿宋" w:eastAsia="仿宋" w:hAnsi="仿宋" w:cs="仿宋" w:hint="eastAsia"/>
          <w:sz w:val="24"/>
        </w:rPr>
        <w:t>。</w:t>
      </w:r>
    </w:p>
    <w:p w:rsidR="00B15F1C" w:rsidRDefault="009F1A2E">
      <w:pPr>
        <w:pStyle w:val="3"/>
        <w:rPr>
          <w:rFonts w:ascii="仿宋" w:eastAsia="仿宋" w:hAnsi="仿宋" w:cs="仿宋"/>
          <w:b/>
          <w:bCs/>
          <w:sz w:val="24"/>
          <w:szCs w:val="21"/>
        </w:rPr>
      </w:pPr>
      <w:r>
        <w:rPr>
          <w:rFonts w:ascii="仿宋" w:eastAsia="仿宋" w:hAnsi="仿宋" w:cs="仿宋" w:hint="eastAsia"/>
          <w:b/>
          <w:bCs/>
          <w:sz w:val="24"/>
          <w:szCs w:val="21"/>
        </w:rPr>
        <w:t xml:space="preserve">29.    </w:t>
      </w:r>
      <w:r>
        <w:rPr>
          <w:rFonts w:ascii="仿宋" w:eastAsia="仿宋" w:hAnsi="仿宋" w:cs="仿宋" w:hint="eastAsia"/>
          <w:b/>
          <w:bCs/>
          <w:sz w:val="24"/>
          <w:szCs w:val="21"/>
        </w:rPr>
        <w:t>成交服务费</w:t>
      </w:r>
      <w:bookmarkEnd w:id="384"/>
    </w:p>
    <w:p w:rsidR="00B15F1C" w:rsidRDefault="009F1A2E">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29.1   </w:t>
      </w:r>
      <w:r>
        <w:rPr>
          <w:rFonts w:ascii="仿宋" w:eastAsia="仿宋" w:hAnsi="仿宋" w:cs="仿宋" w:hint="eastAsia"/>
          <w:sz w:val="24"/>
        </w:rPr>
        <w:t>成交供应商在领取成交通知书前，须向采购代理机构支付成交服务费，服务费由采购人与采购代理机构约定：</w:t>
      </w:r>
    </w:p>
    <w:p w:rsidR="00B15F1C" w:rsidRDefault="009F1A2E">
      <w:pPr>
        <w:snapToGrid w:val="0"/>
        <w:spacing w:line="360" w:lineRule="auto"/>
        <w:ind w:leftChars="456" w:left="958"/>
        <w:rPr>
          <w:rFonts w:ascii="仿宋" w:eastAsia="仿宋" w:hAnsi="仿宋" w:cs="仿宋"/>
          <w:sz w:val="24"/>
        </w:rPr>
      </w:pPr>
      <w:r>
        <w:rPr>
          <w:rFonts w:ascii="仿宋" w:eastAsia="仿宋" w:hAnsi="仿宋" w:cs="仿宋" w:hint="eastAsia"/>
          <w:sz w:val="24"/>
        </w:rPr>
        <w:t>参照《国家计委关于印发</w:t>
      </w:r>
      <w:r>
        <w:rPr>
          <w:rFonts w:ascii="仿宋" w:eastAsia="仿宋" w:hAnsi="仿宋" w:cs="仿宋" w:hint="eastAsia"/>
          <w:sz w:val="24"/>
        </w:rPr>
        <w:t>&lt;</w:t>
      </w:r>
      <w:r>
        <w:rPr>
          <w:rFonts w:ascii="仿宋" w:eastAsia="仿宋" w:hAnsi="仿宋" w:cs="仿宋" w:hint="eastAsia"/>
          <w:sz w:val="24"/>
        </w:rPr>
        <w:t>招标代理服务收费管理暂行办法</w:t>
      </w:r>
      <w:r>
        <w:rPr>
          <w:rFonts w:ascii="仿宋" w:eastAsia="仿宋" w:hAnsi="仿宋" w:cs="仿宋" w:hint="eastAsia"/>
          <w:sz w:val="24"/>
        </w:rPr>
        <w:t>&gt;</w:t>
      </w:r>
      <w:r>
        <w:rPr>
          <w:rFonts w:ascii="仿宋" w:eastAsia="仿宋" w:hAnsi="仿宋" w:cs="仿宋" w:hint="eastAsia"/>
          <w:sz w:val="24"/>
        </w:rPr>
        <w:t>（计价格</w:t>
      </w:r>
      <w:r>
        <w:rPr>
          <w:rFonts w:ascii="仿宋" w:eastAsia="仿宋" w:hAnsi="仿宋" w:cs="仿宋" w:hint="eastAsia"/>
          <w:sz w:val="24"/>
        </w:rPr>
        <w:t>[2002]1980</w:t>
      </w:r>
      <w:r>
        <w:rPr>
          <w:rFonts w:ascii="仿宋" w:eastAsia="仿宋" w:hAnsi="仿宋" w:cs="仿宋" w:hint="eastAsia"/>
          <w:sz w:val="24"/>
        </w:rPr>
        <w:t>号）》规定标准收取；按照计价格</w:t>
      </w:r>
      <w:r>
        <w:rPr>
          <w:rFonts w:ascii="仿宋" w:eastAsia="仿宋" w:hAnsi="仿宋" w:cs="仿宋" w:hint="eastAsia"/>
          <w:sz w:val="24"/>
        </w:rPr>
        <w:t>[2002]1980</w:t>
      </w:r>
      <w:r>
        <w:rPr>
          <w:rFonts w:ascii="仿宋" w:eastAsia="仿宋" w:hAnsi="仿宋" w:cs="仿宋" w:hint="eastAsia"/>
          <w:sz w:val="24"/>
        </w:rPr>
        <w:t>号规定标准计算成交服务费低于</w:t>
      </w:r>
      <w:r>
        <w:rPr>
          <w:rFonts w:ascii="仿宋" w:eastAsia="仿宋" w:hAnsi="仿宋" w:cs="仿宋" w:hint="eastAsia"/>
          <w:sz w:val="24"/>
        </w:rPr>
        <w:t>6000</w:t>
      </w:r>
      <w:r>
        <w:rPr>
          <w:rFonts w:ascii="仿宋" w:eastAsia="仿宋" w:hAnsi="仿宋" w:cs="仿宋" w:hint="eastAsia"/>
          <w:sz w:val="24"/>
        </w:rPr>
        <w:t>元的，成交服务费按</w:t>
      </w:r>
      <w:r>
        <w:rPr>
          <w:rFonts w:ascii="仿宋" w:eastAsia="仿宋" w:hAnsi="仿宋" w:cs="仿宋" w:hint="eastAsia"/>
          <w:sz w:val="24"/>
        </w:rPr>
        <w:t>6000.00</w:t>
      </w:r>
      <w:r>
        <w:rPr>
          <w:rFonts w:ascii="仿宋" w:eastAsia="仿宋" w:hAnsi="仿宋" w:cs="仿宋" w:hint="eastAsia"/>
          <w:sz w:val="24"/>
        </w:rPr>
        <w:t>元收取。</w:t>
      </w:r>
    </w:p>
    <w:p w:rsidR="00B15F1C" w:rsidRDefault="009F1A2E">
      <w:pPr>
        <w:snapToGrid w:val="0"/>
        <w:spacing w:line="360" w:lineRule="auto"/>
        <w:ind w:leftChars="456" w:left="958"/>
        <w:rPr>
          <w:rFonts w:ascii="仿宋" w:eastAsia="仿宋" w:hAnsi="仿宋" w:cs="仿宋"/>
          <w:sz w:val="24"/>
        </w:rPr>
      </w:pPr>
      <w:r>
        <w:rPr>
          <w:rFonts w:ascii="仿宋" w:eastAsia="仿宋" w:hAnsi="仿宋" w:cs="仿宋" w:hint="eastAsia"/>
          <w:sz w:val="24"/>
        </w:rPr>
        <w:t xml:space="preserve">29.2   </w:t>
      </w:r>
      <w:r>
        <w:rPr>
          <w:rFonts w:ascii="仿宋" w:eastAsia="仿宋" w:hAnsi="仿宋" w:cs="仿宋" w:hint="eastAsia"/>
          <w:sz w:val="24"/>
        </w:rPr>
        <w:t>成交单位的代理服务费交纳信息</w:t>
      </w:r>
    </w:p>
    <w:p w:rsidR="00B15F1C" w:rsidRDefault="009F1A2E">
      <w:pPr>
        <w:snapToGrid w:val="0"/>
        <w:spacing w:line="360" w:lineRule="auto"/>
        <w:ind w:firstLineChars="350" w:firstLine="840"/>
        <w:rPr>
          <w:rFonts w:ascii="仿宋" w:eastAsia="仿宋" w:hAnsi="仿宋" w:cs="仿宋"/>
          <w:sz w:val="24"/>
        </w:rPr>
      </w:pPr>
      <w:r>
        <w:rPr>
          <w:rFonts w:ascii="仿宋" w:eastAsia="仿宋" w:hAnsi="仿宋" w:cs="仿宋" w:hint="eastAsia"/>
          <w:sz w:val="24"/>
        </w:rPr>
        <w:t>银行户名：陕西省采购招标有限责任公司</w:t>
      </w:r>
    </w:p>
    <w:p w:rsidR="00B15F1C" w:rsidRDefault="009F1A2E">
      <w:pPr>
        <w:snapToGrid w:val="0"/>
        <w:spacing w:line="360" w:lineRule="auto"/>
        <w:ind w:firstLineChars="350" w:firstLine="840"/>
        <w:rPr>
          <w:rFonts w:ascii="仿宋" w:eastAsia="仿宋" w:hAnsi="仿宋" w:cs="仿宋"/>
          <w:sz w:val="24"/>
        </w:rPr>
      </w:pPr>
      <w:r>
        <w:rPr>
          <w:rFonts w:ascii="仿宋" w:eastAsia="仿宋" w:hAnsi="仿宋" w:cs="仿宋" w:hint="eastAsia"/>
          <w:sz w:val="24"/>
        </w:rPr>
        <w:t>开户银行：中国光大银行西安友谊路支行</w:t>
      </w:r>
    </w:p>
    <w:p w:rsidR="00B15F1C" w:rsidRDefault="009F1A2E">
      <w:pPr>
        <w:snapToGrid w:val="0"/>
        <w:spacing w:line="360" w:lineRule="auto"/>
        <w:ind w:firstLineChars="350" w:firstLine="840"/>
        <w:rPr>
          <w:rFonts w:ascii="仿宋" w:eastAsia="仿宋" w:hAnsi="仿宋" w:cs="仿宋"/>
          <w:sz w:val="24"/>
        </w:rPr>
      </w:pPr>
      <w:r>
        <w:rPr>
          <w:rFonts w:ascii="仿宋" w:eastAsia="仿宋" w:hAnsi="仿宋" w:cs="仿宋" w:hint="eastAsia"/>
          <w:sz w:val="24"/>
        </w:rPr>
        <w:t>账</w:t>
      </w:r>
      <w:r>
        <w:rPr>
          <w:rFonts w:ascii="仿宋" w:eastAsia="仿宋" w:hAnsi="仿宋" w:cs="仿宋" w:hint="eastAsia"/>
          <w:sz w:val="24"/>
        </w:rPr>
        <w:t xml:space="preserve">    </w:t>
      </w:r>
      <w:r>
        <w:rPr>
          <w:rFonts w:ascii="仿宋" w:eastAsia="仿宋" w:hAnsi="仿宋" w:cs="仿宋" w:hint="eastAsia"/>
          <w:sz w:val="24"/>
        </w:rPr>
        <w:t>号：</w:t>
      </w:r>
      <w:r>
        <w:rPr>
          <w:rFonts w:ascii="仿宋" w:eastAsia="仿宋" w:hAnsi="仿宋" w:cs="仿宋" w:hint="eastAsia"/>
          <w:sz w:val="24"/>
        </w:rPr>
        <w:t>78560188000095264</w:t>
      </w:r>
    </w:p>
    <w:p w:rsidR="00B15F1C" w:rsidRDefault="009F1A2E">
      <w:pPr>
        <w:snapToGrid w:val="0"/>
        <w:spacing w:line="360" w:lineRule="auto"/>
        <w:ind w:firstLineChars="350" w:firstLine="840"/>
        <w:rPr>
          <w:rFonts w:ascii="仿宋" w:eastAsia="仿宋" w:hAnsi="仿宋" w:cs="仿宋"/>
          <w:sz w:val="24"/>
        </w:rPr>
      </w:pPr>
      <w:r>
        <w:rPr>
          <w:rFonts w:ascii="仿宋" w:eastAsia="仿宋" w:hAnsi="仿宋" w:cs="仿宋" w:hint="eastAsia"/>
          <w:sz w:val="24"/>
        </w:rPr>
        <w:t>联</w:t>
      </w:r>
      <w:r>
        <w:rPr>
          <w:rFonts w:ascii="仿宋" w:eastAsia="仿宋" w:hAnsi="仿宋" w:cs="仿宋" w:hint="eastAsia"/>
          <w:sz w:val="24"/>
        </w:rPr>
        <w:t xml:space="preserve"> </w:t>
      </w:r>
      <w:r>
        <w:rPr>
          <w:rFonts w:ascii="仿宋" w:eastAsia="仿宋" w:hAnsi="仿宋" w:cs="仿宋" w:hint="eastAsia"/>
          <w:sz w:val="24"/>
        </w:rPr>
        <w:t>系</w:t>
      </w:r>
      <w:r>
        <w:rPr>
          <w:rFonts w:ascii="仿宋" w:eastAsia="仿宋" w:hAnsi="仿宋" w:cs="仿宋" w:hint="eastAsia"/>
          <w:sz w:val="24"/>
        </w:rPr>
        <w:t xml:space="preserve"> </w:t>
      </w:r>
      <w:r>
        <w:rPr>
          <w:rFonts w:ascii="仿宋" w:eastAsia="仿宋" w:hAnsi="仿宋" w:cs="仿宋" w:hint="eastAsia"/>
          <w:sz w:val="24"/>
        </w:rPr>
        <w:t>人：张婕</w:t>
      </w:r>
      <w:r>
        <w:rPr>
          <w:rFonts w:ascii="仿宋" w:eastAsia="仿宋" w:hAnsi="仿宋" w:cs="仿宋" w:hint="eastAsia"/>
          <w:sz w:val="24"/>
        </w:rPr>
        <w:t xml:space="preserve">   </w:t>
      </w:r>
      <w:r>
        <w:rPr>
          <w:rFonts w:ascii="仿宋" w:eastAsia="仿宋" w:hAnsi="仿宋" w:cs="仿宋" w:hint="eastAsia"/>
          <w:sz w:val="24"/>
        </w:rPr>
        <w:t>联系电话：</w:t>
      </w:r>
      <w:r>
        <w:rPr>
          <w:rFonts w:ascii="仿宋" w:eastAsia="仿宋" w:hAnsi="仿宋" w:cs="仿宋" w:hint="eastAsia"/>
          <w:sz w:val="24"/>
        </w:rPr>
        <w:t>0</w:t>
      </w:r>
      <w:r>
        <w:rPr>
          <w:rFonts w:ascii="仿宋" w:eastAsia="仿宋" w:hAnsi="仿宋" w:cs="仿宋" w:hint="eastAsia"/>
          <w:sz w:val="24"/>
        </w:rPr>
        <w:t>29-85263975</w:t>
      </w:r>
    </w:p>
    <w:p w:rsidR="00B15F1C" w:rsidRDefault="009F1A2E">
      <w:pPr>
        <w:pStyle w:val="3"/>
        <w:numPr>
          <w:ilvl w:val="0"/>
          <w:numId w:val="11"/>
        </w:numPr>
        <w:rPr>
          <w:rFonts w:ascii="仿宋" w:eastAsia="仿宋" w:hAnsi="仿宋" w:cs="仿宋"/>
          <w:b/>
          <w:bCs/>
          <w:sz w:val="24"/>
          <w:szCs w:val="21"/>
        </w:rPr>
      </w:pPr>
      <w:bookmarkStart w:id="385" w:name="_Toc1585"/>
      <w:r>
        <w:rPr>
          <w:rFonts w:ascii="仿宋" w:eastAsia="仿宋" w:hAnsi="仿宋" w:cs="仿宋" w:hint="eastAsia"/>
          <w:b/>
          <w:bCs/>
          <w:sz w:val="24"/>
          <w:szCs w:val="21"/>
        </w:rPr>
        <w:t xml:space="preserve">  </w:t>
      </w:r>
      <w:r>
        <w:rPr>
          <w:rFonts w:ascii="仿宋" w:eastAsia="仿宋" w:hAnsi="仿宋" w:cs="仿宋" w:hint="eastAsia"/>
          <w:b/>
          <w:bCs/>
          <w:sz w:val="24"/>
          <w:szCs w:val="21"/>
        </w:rPr>
        <w:t>采购人追加采购数量的权力</w:t>
      </w:r>
      <w:bookmarkEnd w:id="385"/>
    </w:p>
    <w:p w:rsidR="00B15F1C" w:rsidRDefault="009F1A2E">
      <w:pPr>
        <w:tabs>
          <w:tab w:val="left" w:pos="588"/>
        </w:tabs>
        <w:spacing w:line="360" w:lineRule="auto"/>
        <w:ind w:leftChars="400" w:left="840"/>
        <w:rPr>
          <w:rFonts w:ascii="仿宋" w:eastAsia="仿宋" w:hAnsi="仿宋" w:cs="仿宋"/>
          <w:sz w:val="24"/>
        </w:rPr>
      </w:pPr>
      <w:bookmarkStart w:id="386" w:name="_Toc385992366"/>
      <w:bookmarkStart w:id="387" w:name="_Toc389620205"/>
      <w:r>
        <w:rPr>
          <w:rFonts w:ascii="仿宋" w:eastAsia="仿宋" w:hAnsi="仿宋" w:cs="仿宋" w:hint="eastAsia"/>
          <w:sz w:val="24"/>
        </w:rPr>
        <w:t>在合同履行中，采购人需追加与合同标的相同服务的，在不改变合同其他条款的前提下，采购人有权与成交供应商协商签订补充合同，但所有补充合同的采购金额不得超过原合同采购金额的</w:t>
      </w:r>
      <w:r>
        <w:rPr>
          <w:rFonts w:ascii="仿宋" w:eastAsia="仿宋" w:hAnsi="仿宋" w:cs="仿宋" w:hint="eastAsia"/>
          <w:sz w:val="24"/>
        </w:rPr>
        <w:t>10%</w:t>
      </w:r>
      <w:r>
        <w:rPr>
          <w:rFonts w:ascii="仿宋" w:eastAsia="仿宋" w:hAnsi="仿宋" w:cs="仿宋" w:hint="eastAsia"/>
          <w:sz w:val="24"/>
        </w:rPr>
        <w:t>。</w:t>
      </w:r>
    </w:p>
    <w:p w:rsidR="00B15F1C" w:rsidRDefault="009F1A2E">
      <w:pPr>
        <w:pStyle w:val="3"/>
        <w:numPr>
          <w:ilvl w:val="0"/>
          <w:numId w:val="11"/>
        </w:numPr>
        <w:rPr>
          <w:rFonts w:ascii="仿宋" w:eastAsia="仿宋" w:hAnsi="仿宋" w:cs="仿宋"/>
          <w:b/>
          <w:bCs/>
          <w:sz w:val="24"/>
          <w:szCs w:val="21"/>
        </w:rPr>
      </w:pPr>
      <w:r>
        <w:rPr>
          <w:rFonts w:ascii="仿宋" w:eastAsia="仿宋" w:hAnsi="仿宋" w:cs="仿宋" w:hint="eastAsia"/>
          <w:b/>
          <w:bCs/>
          <w:sz w:val="24"/>
          <w:szCs w:val="21"/>
        </w:rPr>
        <w:t xml:space="preserve">   </w:t>
      </w:r>
      <w:r>
        <w:rPr>
          <w:rFonts w:ascii="仿宋" w:eastAsia="仿宋" w:hAnsi="仿宋" w:cs="仿宋" w:hint="eastAsia"/>
          <w:b/>
          <w:bCs/>
          <w:sz w:val="24"/>
          <w:szCs w:val="21"/>
        </w:rPr>
        <w:t>其他情况</w:t>
      </w:r>
    </w:p>
    <w:p w:rsidR="00B15F1C" w:rsidRDefault="009F1A2E">
      <w:pPr>
        <w:pStyle w:val="af3"/>
        <w:ind w:left="840" w:hangingChars="350" w:hanging="840"/>
        <w:rPr>
          <w:rFonts w:ascii="仿宋" w:eastAsia="仿宋" w:hAnsi="仿宋" w:cs="仿宋"/>
          <w:sz w:val="24"/>
        </w:rPr>
      </w:pPr>
      <w:r>
        <w:rPr>
          <w:rFonts w:ascii="仿宋" w:eastAsia="仿宋" w:hAnsi="仿宋" w:cs="仿宋" w:hint="eastAsia"/>
          <w:sz w:val="24"/>
        </w:rPr>
        <w:t xml:space="preserve">31.1   </w:t>
      </w:r>
      <w:r>
        <w:rPr>
          <w:rFonts w:ascii="仿宋" w:eastAsia="仿宋" w:hAnsi="仿宋" w:cs="仿宋" w:hint="eastAsia"/>
          <w:sz w:val="24"/>
        </w:rPr>
        <w:t>磋商截止时间结束后，递交响应文件或者经评审的实质性响应磋商文件的供应商不足三家，采购代理机构应当终止竞争性磋商活动，发布项目终止公告并说明原因，重新开展采购活动。政府购买服务项目符合（财库〔</w:t>
      </w:r>
      <w:r>
        <w:rPr>
          <w:rFonts w:ascii="仿宋" w:eastAsia="仿宋" w:hAnsi="仿宋" w:cs="仿宋" w:hint="eastAsia"/>
          <w:sz w:val="24"/>
        </w:rPr>
        <w:t>2015</w:t>
      </w:r>
      <w:r>
        <w:rPr>
          <w:rFonts w:ascii="仿宋" w:eastAsia="仿宋" w:hAnsi="仿宋" w:cs="仿宋" w:hint="eastAsia"/>
          <w:sz w:val="24"/>
        </w:rPr>
        <w:t>〕</w:t>
      </w:r>
      <w:r>
        <w:rPr>
          <w:rFonts w:ascii="仿宋" w:eastAsia="仿宋" w:hAnsi="仿宋" w:cs="仿宋" w:hint="eastAsia"/>
          <w:sz w:val="24"/>
        </w:rPr>
        <w:t>124</w:t>
      </w:r>
      <w:r>
        <w:rPr>
          <w:rFonts w:ascii="仿宋" w:eastAsia="仿宋" w:hAnsi="仿宋" w:cs="仿宋" w:hint="eastAsia"/>
          <w:sz w:val="24"/>
        </w:rPr>
        <w:t>号）的情况除外。</w:t>
      </w:r>
    </w:p>
    <w:p w:rsidR="00B15F1C" w:rsidRDefault="009F1A2E">
      <w:pPr>
        <w:pStyle w:val="af3"/>
        <w:ind w:left="840" w:hangingChars="350" w:hanging="840"/>
        <w:rPr>
          <w:rFonts w:ascii="仿宋" w:eastAsia="仿宋" w:hAnsi="仿宋" w:cs="仿宋"/>
          <w:sz w:val="24"/>
        </w:rPr>
      </w:pPr>
      <w:r>
        <w:rPr>
          <w:rFonts w:ascii="仿宋" w:eastAsia="仿宋" w:hAnsi="仿宋" w:cs="仿宋" w:hint="eastAsia"/>
          <w:sz w:val="24"/>
        </w:rPr>
        <w:t xml:space="preserve">31.2   </w:t>
      </w:r>
      <w:r>
        <w:rPr>
          <w:rFonts w:ascii="仿宋" w:eastAsia="仿宋" w:hAnsi="仿宋" w:cs="仿宋" w:hint="eastAsia"/>
          <w:sz w:val="24"/>
        </w:rPr>
        <w:t>连续两次进行竞</w:t>
      </w:r>
      <w:r>
        <w:rPr>
          <w:rFonts w:ascii="仿宋" w:eastAsia="仿宋" w:hAnsi="仿宋" w:cs="仿宋" w:hint="eastAsia"/>
          <w:sz w:val="24"/>
        </w:rPr>
        <w:t>争性磋商活动，因符合磋商要求供应商不足</w:t>
      </w:r>
      <w:r>
        <w:rPr>
          <w:rFonts w:ascii="仿宋" w:eastAsia="仿宋" w:hAnsi="仿宋" w:cs="仿宋" w:hint="eastAsia"/>
          <w:sz w:val="24"/>
        </w:rPr>
        <w:t>3</w:t>
      </w:r>
      <w:r>
        <w:rPr>
          <w:rFonts w:ascii="仿宋" w:eastAsia="仿宋" w:hAnsi="仿宋" w:cs="仿宋" w:hint="eastAsia"/>
          <w:sz w:val="24"/>
        </w:rPr>
        <w:t>家，经请示政府采购管理部门同意后，可继续进行竞争性磋商活动。</w:t>
      </w:r>
    </w:p>
    <w:p w:rsidR="00B15F1C" w:rsidRDefault="009F1A2E">
      <w:pPr>
        <w:pStyle w:val="3"/>
        <w:numPr>
          <w:ilvl w:val="0"/>
          <w:numId w:val="11"/>
        </w:numPr>
        <w:rPr>
          <w:rFonts w:ascii="Times New Roman" w:eastAsia="仿宋_GB2312" w:hAnsi="Times New Roman"/>
          <w:b/>
          <w:bCs/>
          <w:sz w:val="24"/>
          <w:szCs w:val="21"/>
        </w:rPr>
      </w:pPr>
      <w:bookmarkStart w:id="388" w:name="_Toc68590975"/>
      <w:bookmarkStart w:id="389" w:name="_Toc58504447"/>
      <w:bookmarkStart w:id="390" w:name="_Toc17469"/>
      <w:bookmarkEnd w:id="386"/>
      <w:bookmarkEnd w:id="387"/>
      <w:r>
        <w:rPr>
          <w:rFonts w:ascii="Times New Roman" w:eastAsia="仿宋_GB2312" w:hAnsi="Times New Roman"/>
          <w:b/>
          <w:bCs/>
          <w:sz w:val="24"/>
          <w:szCs w:val="21"/>
        </w:rPr>
        <w:t xml:space="preserve">   </w:t>
      </w:r>
      <w:r>
        <w:rPr>
          <w:rFonts w:ascii="Times New Roman" w:eastAsia="仿宋_GB2312" w:hAnsi="Times New Roman"/>
          <w:b/>
          <w:bCs/>
          <w:sz w:val="24"/>
          <w:szCs w:val="21"/>
        </w:rPr>
        <w:t>政府采购信用担保及融资</w:t>
      </w:r>
    </w:p>
    <w:p w:rsidR="00B15F1C" w:rsidRDefault="009F1A2E">
      <w:pPr>
        <w:pStyle w:val="af3"/>
        <w:ind w:left="840" w:hangingChars="350" w:hanging="840"/>
        <w:rPr>
          <w:rFonts w:ascii="Times New Roman" w:eastAsia="仿宋_GB2312" w:hAnsi="Times New Roman"/>
          <w:sz w:val="24"/>
        </w:rPr>
      </w:pPr>
      <w:r>
        <w:rPr>
          <w:rFonts w:ascii="Times New Roman" w:eastAsia="仿宋_GB2312" w:hAnsi="Times New Roman"/>
          <w:sz w:val="24"/>
        </w:rPr>
        <w:t>32.</w:t>
      </w:r>
      <w:r>
        <w:rPr>
          <w:rFonts w:ascii="Times New Roman" w:eastAsia="仿宋_GB2312" w:hAnsi="Times New Roman" w:hint="eastAsia"/>
          <w:sz w:val="24"/>
        </w:rPr>
        <w:t>1</w:t>
      </w:r>
      <w:r>
        <w:rPr>
          <w:rFonts w:ascii="Times New Roman" w:eastAsia="仿宋_GB2312" w:hAnsi="Times New Roman"/>
          <w:sz w:val="24"/>
        </w:rPr>
        <w:t xml:space="preserve">   </w:t>
      </w:r>
      <w:r>
        <w:rPr>
          <w:rFonts w:ascii="Times New Roman" w:eastAsia="仿宋_GB2312" w:hAnsi="Times New Roman"/>
          <w:sz w:val="24"/>
        </w:rPr>
        <w:t>供应商递交的履约担保函应符合本磋商文件的规定。</w:t>
      </w:r>
    </w:p>
    <w:p w:rsidR="00B15F1C" w:rsidRDefault="009F1A2E" w:rsidP="00B15F1C">
      <w:pPr>
        <w:spacing w:line="360" w:lineRule="auto"/>
        <w:ind w:left="850" w:hangingChars="354" w:hanging="850"/>
        <w:rPr>
          <w:rFonts w:eastAsia="仿宋_GB2312"/>
          <w:sz w:val="24"/>
        </w:rPr>
      </w:pPr>
      <w:r>
        <w:rPr>
          <w:rFonts w:eastAsia="仿宋_GB2312"/>
          <w:sz w:val="24"/>
        </w:rPr>
        <w:t>32.</w:t>
      </w:r>
      <w:r>
        <w:rPr>
          <w:rFonts w:eastAsia="仿宋_GB2312" w:hint="eastAsia"/>
          <w:sz w:val="24"/>
        </w:rPr>
        <w:t>2</w:t>
      </w:r>
      <w:r>
        <w:rPr>
          <w:rFonts w:eastAsia="仿宋_GB2312"/>
          <w:sz w:val="24"/>
        </w:rPr>
        <w:t xml:space="preserve">   </w:t>
      </w:r>
      <w:r>
        <w:rPr>
          <w:rFonts w:eastAsia="仿宋_GB2312"/>
          <w:sz w:val="24"/>
        </w:rPr>
        <w:t>为缓解中小企业融资困难，陕西省财政厅出台了《陕西省中小企业政府采购信用</w:t>
      </w:r>
      <w:r>
        <w:rPr>
          <w:rFonts w:eastAsia="仿宋_GB2312"/>
          <w:sz w:val="24"/>
        </w:rPr>
        <w:lastRenderedPageBreak/>
        <w:t>融资办法》（陕财办采﹝</w:t>
      </w:r>
      <w:r>
        <w:rPr>
          <w:rFonts w:eastAsia="仿宋_GB2312"/>
          <w:sz w:val="24"/>
        </w:rPr>
        <w:t>2018</w:t>
      </w:r>
      <w:r>
        <w:rPr>
          <w:rFonts w:eastAsia="仿宋_GB2312"/>
          <w:sz w:val="24"/>
        </w:rPr>
        <w:t>﹞</w:t>
      </w:r>
      <w:r>
        <w:rPr>
          <w:rFonts w:eastAsia="仿宋_GB2312"/>
          <w:sz w:val="24"/>
        </w:rPr>
        <w:t>23</w:t>
      </w:r>
      <w:r>
        <w:rPr>
          <w:rFonts w:eastAsia="仿宋_GB2312"/>
          <w:sz w:val="24"/>
        </w:rPr>
        <w:t>号），中标供应商如有融资需求，可登录</w:t>
      </w:r>
      <w:r>
        <w:rPr>
          <w:rFonts w:eastAsia="仿宋_GB2312"/>
          <w:sz w:val="24"/>
        </w:rPr>
        <w:t>“</w:t>
      </w:r>
      <w:r>
        <w:rPr>
          <w:rFonts w:eastAsia="仿宋_GB2312"/>
          <w:sz w:val="24"/>
        </w:rPr>
        <w:t>陕西省政府采购网</w:t>
      </w:r>
      <w:r>
        <w:rPr>
          <w:rFonts w:eastAsia="仿宋_GB2312"/>
          <w:sz w:val="24"/>
        </w:rPr>
        <w:t>-</w:t>
      </w:r>
      <w:r>
        <w:rPr>
          <w:rFonts w:eastAsia="仿宋_GB2312"/>
          <w:sz w:val="24"/>
        </w:rPr>
        <w:t>陕西省政府采购信用融资平台</w:t>
      </w:r>
      <w:r>
        <w:rPr>
          <w:rFonts w:eastAsia="仿宋_GB2312" w:hint="eastAsia"/>
          <w:sz w:val="24"/>
        </w:rPr>
        <w:t>（</w:t>
      </w:r>
      <w:r>
        <w:rPr>
          <w:rFonts w:eastAsia="仿宋_GB2312" w:hint="eastAsia"/>
          <w:sz w:val="24"/>
        </w:rPr>
        <w:t>http://www.ccgp-shaanxi.gov.cn/zcdservice/zcd/shanxi/</w:t>
      </w:r>
      <w:r>
        <w:rPr>
          <w:rFonts w:eastAsia="仿宋_GB2312" w:hint="eastAsia"/>
          <w:sz w:val="24"/>
        </w:rPr>
        <w:t>）</w:t>
      </w:r>
      <w:r>
        <w:rPr>
          <w:rFonts w:eastAsia="仿宋_GB2312"/>
          <w:sz w:val="24"/>
        </w:rPr>
        <w:t>”</w:t>
      </w:r>
      <w:r>
        <w:rPr>
          <w:rFonts w:eastAsia="仿宋_GB2312"/>
          <w:sz w:val="24"/>
        </w:rPr>
        <w:t>了解详情。</w:t>
      </w:r>
    </w:p>
    <w:p w:rsidR="00B15F1C" w:rsidRDefault="009F1A2E">
      <w:pPr>
        <w:pStyle w:val="af3"/>
        <w:tabs>
          <w:tab w:val="left" w:pos="567"/>
        </w:tabs>
        <w:ind w:leftChars="400" w:left="840"/>
        <w:rPr>
          <w:rFonts w:ascii="Times New Roman" w:eastAsia="仿宋_GB2312" w:hAnsi="Times New Roman"/>
          <w:sz w:val="24"/>
        </w:rPr>
      </w:pPr>
      <w:r>
        <w:rPr>
          <w:rFonts w:ascii="Times New Roman" w:eastAsia="仿宋_GB2312" w:hAnsi="Times New Roman" w:hint="eastAsia"/>
          <w:sz w:val="24"/>
        </w:rPr>
        <w:t>政府采购信用融资，是指银行业金融机构（以下简称银行）以政府采购诚信考核和信用审查为基础，凭借政府采购合同，按优于一般中小企业的贷款利率直接向申请贷款的供应商发放贷款的一种融资方式。</w:t>
      </w:r>
    </w:p>
    <w:p w:rsidR="00B15F1C" w:rsidRDefault="009F1A2E">
      <w:pPr>
        <w:pStyle w:val="af3"/>
        <w:tabs>
          <w:tab w:val="left" w:pos="567"/>
        </w:tabs>
        <w:ind w:leftChars="400" w:left="840"/>
        <w:rPr>
          <w:rFonts w:ascii="Times New Roman" w:eastAsia="仿宋_GB2312" w:hAnsi="Times New Roman"/>
          <w:sz w:val="24"/>
        </w:rPr>
      </w:pPr>
      <w:r>
        <w:rPr>
          <w:rFonts w:ascii="Times New Roman" w:eastAsia="仿宋_GB2312" w:hAnsi="Times New Roman"/>
          <w:sz w:val="24"/>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rsidR="00B15F1C" w:rsidRDefault="009F1A2E">
      <w:pPr>
        <w:pStyle w:val="af3"/>
        <w:tabs>
          <w:tab w:val="left" w:pos="567"/>
        </w:tabs>
        <w:ind w:leftChars="400" w:left="840"/>
        <w:rPr>
          <w:rFonts w:ascii="Times New Roman" w:eastAsia="仿宋_GB2312" w:hAnsi="Times New Roman"/>
          <w:sz w:val="24"/>
        </w:rPr>
      </w:pPr>
      <w:r>
        <w:rPr>
          <w:rFonts w:ascii="Times New Roman" w:eastAsia="仿宋_GB2312" w:hAnsi="Times New Roman"/>
          <w:sz w:val="24"/>
        </w:rPr>
        <w:t>银行为参与政府采购融资的中小企业提供的产品，应以信用贷款为主，贷款利率应当优于一般中小企业的贷款利</w:t>
      </w:r>
      <w:r>
        <w:rPr>
          <w:rFonts w:ascii="Times New Roman" w:eastAsia="仿宋_GB2312" w:hAnsi="Times New Roman"/>
          <w:sz w:val="24"/>
        </w:rPr>
        <w:t>率水平，并将产品信息（包括贷款发放条件、利率优惠、贷款金额）等在陕西政府采购网予以展示。</w:t>
      </w:r>
    </w:p>
    <w:p w:rsidR="00B15F1C" w:rsidRDefault="009F1A2E">
      <w:pPr>
        <w:pStyle w:val="af3"/>
        <w:tabs>
          <w:tab w:val="left" w:pos="567"/>
        </w:tabs>
        <w:ind w:leftChars="400" w:left="840"/>
        <w:rPr>
          <w:rFonts w:ascii="Times New Roman" w:eastAsia="仿宋_GB2312" w:hAnsi="Times New Roman"/>
          <w:sz w:val="24"/>
        </w:rPr>
      </w:pPr>
      <w:r>
        <w:rPr>
          <w:rFonts w:ascii="Times New Roman" w:eastAsia="仿宋_GB2312" w:hAnsi="Times New Roman"/>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rsidR="00B15F1C" w:rsidRDefault="009F1A2E">
      <w:pPr>
        <w:pStyle w:val="af3"/>
        <w:tabs>
          <w:tab w:val="left" w:pos="567"/>
        </w:tabs>
        <w:ind w:leftChars="400" w:left="840"/>
        <w:rPr>
          <w:rFonts w:ascii="Times New Roman" w:eastAsia="仿宋_GB2312" w:hAnsi="Times New Roman"/>
          <w:sz w:val="24"/>
        </w:rPr>
      </w:pPr>
      <w:r>
        <w:rPr>
          <w:rFonts w:ascii="Times New Roman" w:eastAsia="仿宋_GB2312" w:hAnsi="Times New Roman"/>
          <w:sz w:val="24"/>
        </w:rPr>
        <w:t>对拟用于信用融资的政府采购合同，供应商在签署合同时应当向采购单位或采购代理机构申明或提示该合同将用于申请信用融资，并在合同中注明融资银行名称及在该银行开设的收款账号信息。采购单</w:t>
      </w:r>
      <w:r>
        <w:rPr>
          <w:rFonts w:ascii="Times New Roman" w:eastAsia="仿宋_GB2312" w:hAnsi="Times New Roman"/>
          <w:sz w:val="24"/>
        </w:rPr>
        <w:t>位或采购代理机构在进行政府采购合同备案时，应当将上述信息在政府采购合同中予以特别标记。</w:t>
      </w:r>
    </w:p>
    <w:p w:rsidR="00B15F1C" w:rsidRDefault="009F1A2E">
      <w:pPr>
        <w:pStyle w:val="af3"/>
        <w:tabs>
          <w:tab w:val="left" w:pos="567"/>
        </w:tabs>
        <w:ind w:leftChars="400" w:left="840"/>
        <w:rPr>
          <w:rFonts w:ascii="Times New Roman" w:eastAsia="仿宋_GB2312" w:hAnsi="Times New Roman"/>
          <w:sz w:val="24"/>
        </w:rPr>
      </w:pPr>
      <w:r>
        <w:rPr>
          <w:rFonts w:ascii="Times New Roman" w:eastAsia="仿宋_GB2312" w:hAnsi="Times New Roman" w:hint="eastAsia"/>
          <w:sz w:val="24"/>
        </w:rPr>
        <w:t>业务流程简图如下：</w:t>
      </w:r>
    </w:p>
    <w:p w:rsidR="00B15F1C" w:rsidRDefault="009F1A2E">
      <w:pPr>
        <w:pStyle w:val="af3"/>
        <w:tabs>
          <w:tab w:val="left" w:pos="567"/>
        </w:tabs>
        <w:ind w:leftChars="400" w:left="840"/>
      </w:pPr>
      <w:r>
        <w:rPr>
          <w:noProof/>
        </w:rPr>
        <w:lastRenderedPageBreak/>
        <w:drawing>
          <wp:inline distT="0" distB="0" distL="114300" distR="114300">
            <wp:extent cx="5756275" cy="3310255"/>
            <wp:effectExtent l="0" t="0" r="158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7"/>
                    <a:stretch>
                      <a:fillRect/>
                    </a:stretch>
                  </pic:blipFill>
                  <pic:spPr>
                    <a:xfrm>
                      <a:off x="0" y="0"/>
                      <a:ext cx="5756275" cy="3310255"/>
                    </a:xfrm>
                    <a:prstGeom prst="rect">
                      <a:avLst/>
                    </a:prstGeom>
                    <a:noFill/>
                    <a:ln>
                      <a:noFill/>
                    </a:ln>
                  </pic:spPr>
                </pic:pic>
              </a:graphicData>
            </a:graphic>
          </wp:inline>
        </w:drawing>
      </w:r>
    </w:p>
    <w:p w:rsidR="00B15F1C" w:rsidRDefault="009F1A2E">
      <w:pPr>
        <w:pStyle w:val="af3"/>
        <w:ind w:left="735" w:hangingChars="350" w:hanging="735"/>
        <w:rPr>
          <w:rFonts w:ascii="Times New Roman" w:eastAsia="仿宋_GB2312" w:hAnsi="Times New Roman"/>
          <w:sz w:val="24"/>
        </w:rPr>
      </w:pPr>
      <w:r>
        <w:rPr>
          <w:noProof/>
        </w:rP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8"/>
                    <a:stretch>
                      <a:fillRect/>
                    </a:stretch>
                  </pic:blipFill>
                  <pic:spPr>
                    <a:xfrm>
                      <a:off x="0" y="0"/>
                      <a:ext cx="5758815" cy="3242310"/>
                    </a:xfrm>
                    <a:prstGeom prst="rect">
                      <a:avLst/>
                    </a:prstGeom>
                    <a:noFill/>
                    <a:ln>
                      <a:noFill/>
                    </a:ln>
                  </pic:spPr>
                </pic:pic>
              </a:graphicData>
            </a:graphic>
          </wp:inline>
        </w:drawing>
      </w:r>
    </w:p>
    <w:p w:rsidR="00B15F1C" w:rsidRDefault="009F1A2E">
      <w:pPr>
        <w:pStyle w:val="af3"/>
        <w:tabs>
          <w:tab w:val="left" w:pos="567"/>
        </w:tabs>
        <w:rPr>
          <w:rFonts w:ascii="Times New Roman" w:eastAsia="仿宋_GB2312" w:hAnsi="Times New Roman"/>
          <w:sz w:val="24"/>
          <w:szCs w:val="32"/>
        </w:rPr>
      </w:pPr>
      <w:r>
        <w:rPr>
          <w:rFonts w:ascii="Times New Roman" w:eastAsia="仿宋_GB2312" w:hAnsi="Times New Roman"/>
          <w:sz w:val="24"/>
          <w:szCs w:val="32"/>
        </w:rPr>
        <w:t>省级政府采购项目贷款银行信息：</w:t>
      </w:r>
    </w:p>
    <w:p w:rsidR="00B15F1C" w:rsidRDefault="009F1A2E">
      <w:pPr>
        <w:rPr>
          <w:rFonts w:eastAsia="仿宋_GB2312"/>
          <w:b/>
          <w:szCs w:val="21"/>
        </w:rPr>
      </w:pPr>
      <w:r>
        <w:rPr>
          <w:rFonts w:eastAsia="仿宋_GB2312"/>
          <w:b/>
          <w:szCs w:val="21"/>
        </w:rPr>
        <w:t>一、陕西建行（</w:t>
      </w:r>
      <w:r>
        <w:rPr>
          <w:rFonts w:eastAsia="仿宋_GB2312"/>
          <w:b/>
          <w:szCs w:val="21"/>
        </w:rPr>
        <w:t>E</w:t>
      </w:r>
      <w:r>
        <w:rPr>
          <w:rFonts w:eastAsia="仿宋_GB2312"/>
          <w:b/>
          <w:szCs w:val="21"/>
        </w:rPr>
        <w:t>政通）</w:t>
      </w:r>
    </w:p>
    <w:p w:rsidR="00B15F1C" w:rsidRDefault="009F1A2E">
      <w:pPr>
        <w:ind w:firstLineChars="200" w:firstLine="420"/>
        <w:rPr>
          <w:rFonts w:eastAsia="仿宋_GB2312"/>
          <w:szCs w:val="21"/>
        </w:rPr>
      </w:pPr>
      <w:r>
        <w:rPr>
          <w:rFonts w:eastAsia="仿宋_GB2312"/>
          <w:szCs w:val="21"/>
        </w:rPr>
        <w:t>陕西省分行营业部</w:t>
      </w:r>
      <w:r>
        <w:rPr>
          <w:rFonts w:eastAsia="仿宋_GB2312"/>
          <w:szCs w:val="21"/>
        </w:rPr>
        <w:tab/>
      </w:r>
      <w:r>
        <w:rPr>
          <w:rFonts w:eastAsia="仿宋_GB2312"/>
          <w:szCs w:val="21"/>
        </w:rPr>
        <w:t>西安市南广济街</w:t>
      </w:r>
      <w:r>
        <w:rPr>
          <w:rFonts w:eastAsia="仿宋_GB2312"/>
          <w:szCs w:val="21"/>
        </w:rPr>
        <w:t>38</w:t>
      </w:r>
      <w:r>
        <w:rPr>
          <w:rFonts w:eastAsia="仿宋_GB2312"/>
          <w:szCs w:val="21"/>
        </w:rPr>
        <w:t>号</w:t>
      </w:r>
      <w:r>
        <w:rPr>
          <w:rFonts w:eastAsia="仿宋_GB2312"/>
          <w:szCs w:val="21"/>
        </w:rPr>
        <w:tab/>
      </w:r>
      <w:r>
        <w:rPr>
          <w:rFonts w:eastAsia="仿宋_GB2312"/>
          <w:szCs w:val="21"/>
        </w:rPr>
        <w:t>白玉皓</w:t>
      </w:r>
      <w:r>
        <w:rPr>
          <w:rFonts w:eastAsia="仿宋_GB2312"/>
          <w:szCs w:val="21"/>
        </w:rPr>
        <w:tab/>
        <w:t>13201603166</w:t>
      </w:r>
    </w:p>
    <w:p w:rsidR="00B15F1C" w:rsidRDefault="009F1A2E">
      <w:pPr>
        <w:rPr>
          <w:rFonts w:eastAsia="仿宋_GB2312"/>
          <w:szCs w:val="21"/>
        </w:rPr>
      </w:pPr>
      <w:r>
        <w:rPr>
          <w:rFonts w:eastAsia="仿宋_GB2312"/>
          <w:szCs w:val="21"/>
        </w:rPr>
        <w:t>西安莲湖路支行</w:t>
      </w:r>
      <w:r>
        <w:rPr>
          <w:rFonts w:eastAsia="仿宋_GB2312"/>
          <w:szCs w:val="21"/>
        </w:rPr>
        <w:tab/>
      </w:r>
      <w:r>
        <w:rPr>
          <w:rFonts w:eastAsia="仿宋_GB2312"/>
          <w:szCs w:val="21"/>
        </w:rPr>
        <w:t>西安市莲湖路</w:t>
      </w:r>
      <w:r>
        <w:rPr>
          <w:rFonts w:eastAsia="仿宋_GB2312"/>
          <w:szCs w:val="21"/>
        </w:rPr>
        <w:t>35</w:t>
      </w:r>
      <w:r>
        <w:rPr>
          <w:rFonts w:eastAsia="仿宋_GB2312"/>
          <w:szCs w:val="21"/>
        </w:rPr>
        <w:t>号</w:t>
      </w:r>
      <w:r>
        <w:rPr>
          <w:rFonts w:eastAsia="仿宋_GB2312"/>
          <w:szCs w:val="21"/>
        </w:rPr>
        <w:tab/>
      </w:r>
      <w:r>
        <w:rPr>
          <w:rFonts w:eastAsia="仿宋_GB2312"/>
          <w:szCs w:val="21"/>
        </w:rPr>
        <w:t>刘</w:t>
      </w:r>
      <w:r>
        <w:rPr>
          <w:rFonts w:eastAsia="仿宋_GB2312"/>
          <w:szCs w:val="21"/>
        </w:rPr>
        <w:t xml:space="preserve">  </w:t>
      </w:r>
      <w:r>
        <w:rPr>
          <w:rFonts w:eastAsia="仿宋_GB2312"/>
          <w:szCs w:val="21"/>
        </w:rPr>
        <w:t>冲</w:t>
      </w:r>
      <w:r>
        <w:rPr>
          <w:rFonts w:eastAsia="仿宋_GB2312"/>
          <w:szCs w:val="21"/>
        </w:rPr>
        <w:tab/>
        <w:t>17702902131</w:t>
      </w:r>
    </w:p>
    <w:p w:rsidR="00B15F1C" w:rsidRDefault="009F1A2E">
      <w:pPr>
        <w:rPr>
          <w:rFonts w:eastAsia="仿宋_GB2312"/>
          <w:szCs w:val="21"/>
        </w:rPr>
      </w:pPr>
      <w:r>
        <w:rPr>
          <w:rFonts w:eastAsia="仿宋_GB2312"/>
          <w:szCs w:val="21"/>
        </w:rPr>
        <w:t>西安曲江支行</w:t>
      </w:r>
      <w:r>
        <w:rPr>
          <w:rFonts w:eastAsia="仿宋_GB2312"/>
          <w:szCs w:val="21"/>
        </w:rPr>
        <w:tab/>
      </w:r>
      <w:r>
        <w:rPr>
          <w:rFonts w:eastAsia="仿宋_GB2312"/>
          <w:szCs w:val="21"/>
        </w:rPr>
        <w:t>西安市雁塔南路</w:t>
      </w:r>
      <w:r>
        <w:rPr>
          <w:rFonts w:eastAsia="仿宋_GB2312"/>
          <w:szCs w:val="21"/>
        </w:rPr>
        <w:t>2216</w:t>
      </w:r>
      <w:r>
        <w:rPr>
          <w:rFonts w:eastAsia="仿宋_GB2312"/>
          <w:szCs w:val="21"/>
        </w:rPr>
        <w:t>号</w:t>
      </w:r>
      <w:r>
        <w:rPr>
          <w:rFonts w:eastAsia="仿宋_GB2312"/>
          <w:szCs w:val="21"/>
        </w:rPr>
        <w:tab/>
      </w:r>
      <w:r>
        <w:rPr>
          <w:rFonts w:eastAsia="仿宋_GB2312"/>
          <w:szCs w:val="21"/>
        </w:rPr>
        <w:t>樊理君</w:t>
      </w:r>
      <w:r>
        <w:rPr>
          <w:rFonts w:eastAsia="仿宋_GB2312"/>
          <w:szCs w:val="21"/>
        </w:rPr>
        <w:tab/>
        <w:t>18691568151</w:t>
      </w:r>
    </w:p>
    <w:p w:rsidR="00B15F1C" w:rsidRDefault="009F1A2E">
      <w:pPr>
        <w:rPr>
          <w:rFonts w:eastAsia="仿宋_GB2312"/>
          <w:szCs w:val="21"/>
        </w:rPr>
      </w:pPr>
      <w:r>
        <w:rPr>
          <w:rFonts w:eastAsia="仿宋_GB2312"/>
          <w:szCs w:val="21"/>
        </w:rPr>
        <w:t>西安高新区支行</w:t>
      </w:r>
      <w:r>
        <w:rPr>
          <w:rFonts w:eastAsia="仿宋_GB2312"/>
          <w:szCs w:val="21"/>
        </w:rPr>
        <w:tab/>
      </w:r>
      <w:r>
        <w:rPr>
          <w:rFonts w:eastAsia="仿宋_GB2312"/>
          <w:szCs w:val="21"/>
        </w:rPr>
        <w:t>西安市高新路</w:t>
      </w:r>
      <w:r>
        <w:rPr>
          <w:rFonts w:eastAsia="仿宋_GB2312"/>
          <w:szCs w:val="21"/>
        </w:rPr>
        <w:t>42</w:t>
      </w:r>
      <w:r>
        <w:rPr>
          <w:rFonts w:eastAsia="仿宋_GB2312"/>
          <w:szCs w:val="21"/>
        </w:rPr>
        <w:t>号</w:t>
      </w:r>
      <w:r>
        <w:rPr>
          <w:rFonts w:eastAsia="仿宋_GB2312"/>
          <w:szCs w:val="21"/>
        </w:rPr>
        <w:tab/>
      </w:r>
      <w:r>
        <w:rPr>
          <w:rFonts w:eastAsia="仿宋_GB2312"/>
          <w:szCs w:val="21"/>
        </w:rPr>
        <w:t>卞斯超</w:t>
      </w:r>
      <w:r>
        <w:rPr>
          <w:rFonts w:eastAsia="仿宋_GB2312"/>
          <w:szCs w:val="21"/>
        </w:rPr>
        <w:tab/>
        <w:t>15191075651</w:t>
      </w:r>
    </w:p>
    <w:p w:rsidR="00B15F1C" w:rsidRDefault="009F1A2E">
      <w:pPr>
        <w:rPr>
          <w:rFonts w:eastAsia="仿宋_GB2312"/>
          <w:szCs w:val="21"/>
        </w:rPr>
      </w:pPr>
      <w:r>
        <w:rPr>
          <w:rFonts w:eastAsia="仿宋_GB2312"/>
          <w:szCs w:val="21"/>
        </w:rPr>
        <w:t>西安经开区支行</w:t>
      </w:r>
      <w:r>
        <w:rPr>
          <w:rFonts w:eastAsia="仿宋_GB2312"/>
          <w:szCs w:val="21"/>
        </w:rPr>
        <w:tab/>
      </w:r>
      <w:r>
        <w:rPr>
          <w:rFonts w:eastAsia="仿宋_GB2312"/>
          <w:szCs w:val="21"/>
        </w:rPr>
        <w:t>西安市未央路</w:t>
      </w:r>
      <w:r>
        <w:rPr>
          <w:rFonts w:eastAsia="仿宋_GB2312"/>
          <w:szCs w:val="21"/>
        </w:rPr>
        <w:t>125</w:t>
      </w:r>
      <w:r>
        <w:rPr>
          <w:rFonts w:eastAsia="仿宋_GB2312"/>
          <w:szCs w:val="21"/>
        </w:rPr>
        <w:t>号</w:t>
      </w:r>
      <w:r>
        <w:rPr>
          <w:rFonts w:eastAsia="仿宋_GB2312"/>
          <w:szCs w:val="21"/>
        </w:rPr>
        <w:tab/>
      </w:r>
      <w:r>
        <w:rPr>
          <w:rFonts w:eastAsia="仿宋_GB2312"/>
          <w:szCs w:val="21"/>
        </w:rPr>
        <w:t>惠</w:t>
      </w:r>
      <w:r>
        <w:rPr>
          <w:rFonts w:eastAsia="仿宋_GB2312"/>
          <w:szCs w:val="21"/>
        </w:rPr>
        <w:t xml:space="preserve">  </w:t>
      </w:r>
      <w:r>
        <w:rPr>
          <w:rFonts w:eastAsia="仿宋_GB2312"/>
          <w:szCs w:val="21"/>
        </w:rPr>
        <w:t>媛</w:t>
      </w:r>
      <w:r>
        <w:rPr>
          <w:rFonts w:eastAsia="仿宋_GB2312"/>
          <w:szCs w:val="21"/>
        </w:rPr>
        <w:tab/>
        <w:t>17792</w:t>
      </w:r>
      <w:r>
        <w:rPr>
          <w:rFonts w:eastAsia="仿宋_GB2312"/>
          <w:szCs w:val="21"/>
        </w:rPr>
        <w:t>256100</w:t>
      </w:r>
    </w:p>
    <w:p w:rsidR="00B15F1C" w:rsidRDefault="009F1A2E">
      <w:pPr>
        <w:rPr>
          <w:rFonts w:eastAsia="仿宋_GB2312"/>
          <w:szCs w:val="21"/>
        </w:rPr>
      </w:pPr>
      <w:r>
        <w:rPr>
          <w:rFonts w:eastAsia="仿宋_GB2312"/>
          <w:szCs w:val="21"/>
        </w:rPr>
        <w:t>西安南大街支行</w:t>
      </w:r>
      <w:r>
        <w:rPr>
          <w:rFonts w:eastAsia="仿宋_GB2312"/>
          <w:szCs w:val="21"/>
        </w:rPr>
        <w:tab/>
      </w:r>
      <w:r>
        <w:rPr>
          <w:rFonts w:eastAsia="仿宋_GB2312"/>
          <w:szCs w:val="21"/>
        </w:rPr>
        <w:t>西安市南大街</w:t>
      </w:r>
      <w:r>
        <w:rPr>
          <w:rFonts w:eastAsia="仿宋_GB2312"/>
          <w:szCs w:val="21"/>
        </w:rPr>
        <w:t>15</w:t>
      </w:r>
      <w:r>
        <w:rPr>
          <w:rFonts w:eastAsia="仿宋_GB2312"/>
          <w:szCs w:val="21"/>
        </w:rPr>
        <w:t>号</w:t>
      </w:r>
      <w:r>
        <w:rPr>
          <w:rFonts w:eastAsia="仿宋_GB2312"/>
          <w:szCs w:val="21"/>
        </w:rPr>
        <w:tab/>
      </w:r>
      <w:r>
        <w:rPr>
          <w:rFonts w:eastAsia="仿宋_GB2312"/>
          <w:szCs w:val="21"/>
        </w:rPr>
        <w:t>乔</w:t>
      </w:r>
      <w:r>
        <w:rPr>
          <w:rFonts w:eastAsia="仿宋_GB2312"/>
          <w:szCs w:val="21"/>
        </w:rPr>
        <w:t xml:space="preserve">  </w:t>
      </w:r>
      <w:r>
        <w:rPr>
          <w:rFonts w:eastAsia="仿宋_GB2312"/>
          <w:szCs w:val="21"/>
        </w:rPr>
        <w:t>鉴</w:t>
      </w:r>
      <w:r>
        <w:rPr>
          <w:rFonts w:eastAsia="仿宋_GB2312"/>
          <w:szCs w:val="21"/>
        </w:rPr>
        <w:tab/>
        <w:t>18089136919</w:t>
      </w:r>
    </w:p>
    <w:p w:rsidR="00B15F1C" w:rsidRDefault="009F1A2E">
      <w:pPr>
        <w:ind w:firstLine="420"/>
        <w:rPr>
          <w:rFonts w:eastAsia="仿宋_GB2312"/>
          <w:szCs w:val="21"/>
        </w:rPr>
      </w:pPr>
      <w:r>
        <w:rPr>
          <w:rFonts w:eastAsia="仿宋_GB2312"/>
          <w:szCs w:val="21"/>
        </w:rPr>
        <w:t>西安和平路支行</w:t>
      </w:r>
      <w:r>
        <w:rPr>
          <w:rFonts w:eastAsia="仿宋_GB2312"/>
          <w:szCs w:val="21"/>
        </w:rPr>
        <w:tab/>
      </w:r>
      <w:r>
        <w:rPr>
          <w:rFonts w:eastAsia="仿宋_GB2312"/>
          <w:szCs w:val="21"/>
        </w:rPr>
        <w:t>西安市和平路</w:t>
      </w:r>
      <w:r>
        <w:rPr>
          <w:rFonts w:eastAsia="仿宋_GB2312"/>
          <w:szCs w:val="21"/>
        </w:rPr>
        <w:t>101</w:t>
      </w:r>
      <w:r>
        <w:rPr>
          <w:rFonts w:eastAsia="仿宋_GB2312"/>
          <w:szCs w:val="21"/>
        </w:rPr>
        <w:t>号</w:t>
      </w:r>
      <w:r>
        <w:rPr>
          <w:rFonts w:eastAsia="仿宋_GB2312"/>
          <w:szCs w:val="21"/>
        </w:rPr>
        <w:tab/>
      </w:r>
      <w:r>
        <w:rPr>
          <w:rFonts w:eastAsia="仿宋_GB2312"/>
          <w:szCs w:val="21"/>
        </w:rPr>
        <w:t>陈</w:t>
      </w:r>
      <w:r>
        <w:rPr>
          <w:rFonts w:eastAsia="仿宋_GB2312"/>
          <w:szCs w:val="21"/>
        </w:rPr>
        <w:t xml:space="preserve">  </w:t>
      </w:r>
      <w:r>
        <w:rPr>
          <w:rFonts w:eastAsia="仿宋_GB2312"/>
          <w:szCs w:val="21"/>
        </w:rPr>
        <w:t>歆</w:t>
      </w:r>
      <w:r>
        <w:rPr>
          <w:rFonts w:eastAsia="仿宋_GB2312"/>
          <w:szCs w:val="21"/>
        </w:rPr>
        <w:tab/>
        <w:t>18691816821</w:t>
      </w:r>
    </w:p>
    <w:p w:rsidR="00B15F1C" w:rsidRDefault="009F1A2E">
      <w:pPr>
        <w:ind w:firstLine="420"/>
        <w:rPr>
          <w:rFonts w:eastAsia="仿宋_GB2312"/>
          <w:szCs w:val="21"/>
        </w:rPr>
      </w:pPr>
      <w:r>
        <w:rPr>
          <w:rFonts w:eastAsia="仿宋_GB2312"/>
          <w:szCs w:val="21"/>
        </w:rPr>
        <w:t>西安兴庆路支行</w:t>
      </w:r>
      <w:r>
        <w:rPr>
          <w:rFonts w:eastAsia="仿宋_GB2312"/>
          <w:szCs w:val="21"/>
        </w:rPr>
        <w:tab/>
      </w:r>
      <w:r>
        <w:rPr>
          <w:rFonts w:eastAsia="仿宋_GB2312"/>
          <w:szCs w:val="21"/>
        </w:rPr>
        <w:t>西安市兴庆路</w:t>
      </w:r>
      <w:r>
        <w:rPr>
          <w:rFonts w:eastAsia="仿宋_GB2312"/>
          <w:szCs w:val="21"/>
        </w:rPr>
        <w:t>61</w:t>
      </w:r>
      <w:r>
        <w:rPr>
          <w:rFonts w:eastAsia="仿宋_GB2312"/>
          <w:szCs w:val="21"/>
        </w:rPr>
        <w:t>号</w:t>
      </w:r>
      <w:r>
        <w:rPr>
          <w:rFonts w:eastAsia="仿宋_GB2312"/>
          <w:szCs w:val="21"/>
        </w:rPr>
        <w:tab/>
      </w:r>
      <w:r>
        <w:rPr>
          <w:rFonts w:eastAsia="仿宋_GB2312"/>
          <w:szCs w:val="21"/>
        </w:rPr>
        <w:t>李</w:t>
      </w:r>
      <w:r>
        <w:rPr>
          <w:rFonts w:eastAsia="仿宋_GB2312"/>
          <w:szCs w:val="21"/>
        </w:rPr>
        <w:t xml:space="preserve">  </w:t>
      </w:r>
      <w:r>
        <w:rPr>
          <w:rFonts w:eastAsia="仿宋_GB2312"/>
          <w:szCs w:val="21"/>
        </w:rPr>
        <w:t>妍</w:t>
      </w:r>
      <w:r>
        <w:rPr>
          <w:rFonts w:eastAsia="仿宋_GB2312"/>
          <w:szCs w:val="21"/>
        </w:rPr>
        <w:tab/>
        <w:t>13892880386</w:t>
      </w:r>
    </w:p>
    <w:p w:rsidR="00B15F1C" w:rsidRDefault="009F1A2E">
      <w:pPr>
        <w:ind w:firstLine="420"/>
        <w:rPr>
          <w:rFonts w:eastAsia="仿宋_GB2312"/>
          <w:szCs w:val="21"/>
        </w:rPr>
      </w:pPr>
      <w:r>
        <w:rPr>
          <w:rFonts w:eastAsia="仿宋_GB2312"/>
          <w:szCs w:val="21"/>
        </w:rPr>
        <w:t>西安新城支行</w:t>
      </w:r>
      <w:r>
        <w:rPr>
          <w:rFonts w:eastAsia="仿宋_GB2312"/>
          <w:szCs w:val="21"/>
        </w:rPr>
        <w:tab/>
      </w:r>
      <w:r>
        <w:rPr>
          <w:rFonts w:eastAsia="仿宋_GB2312"/>
          <w:szCs w:val="21"/>
        </w:rPr>
        <w:t>西安市南新街</w:t>
      </w:r>
      <w:r>
        <w:rPr>
          <w:rFonts w:eastAsia="仿宋_GB2312"/>
          <w:szCs w:val="21"/>
        </w:rPr>
        <w:t>29</w:t>
      </w:r>
      <w:r>
        <w:rPr>
          <w:rFonts w:eastAsia="仿宋_GB2312"/>
          <w:szCs w:val="21"/>
        </w:rPr>
        <w:t>号</w:t>
      </w:r>
      <w:r>
        <w:rPr>
          <w:rFonts w:eastAsia="仿宋_GB2312"/>
          <w:szCs w:val="21"/>
        </w:rPr>
        <w:tab/>
      </w:r>
      <w:r>
        <w:rPr>
          <w:rFonts w:eastAsia="仿宋_GB2312"/>
          <w:szCs w:val="21"/>
        </w:rPr>
        <w:t>朱子君</w:t>
      </w:r>
      <w:r>
        <w:rPr>
          <w:rFonts w:eastAsia="仿宋_GB2312"/>
          <w:szCs w:val="21"/>
        </w:rPr>
        <w:tab/>
        <w:t>18629286269</w:t>
      </w:r>
    </w:p>
    <w:p w:rsidR="00B15F1C" w:rsidRDefault="009F1A2E">
      <w:pPr>
        <w:ind w:firstLine="420"/>
        <w:rPr>
          <w:rFonts w:eastAsia="仿宋_GB2312"/>
          <w:szCs w:val="21"/>
        </w:rPr>
      </w:pPr>
      <w:r>
        <w:rPr>
          <w:rFonts w:eastAsia="仿宋_GB2312"/>
          <w:szCs w:val="21"/>
        </w:rPr>
        <w:lastRenderedPageBreak/>
        <w:t>西安长安区支行</w:t>
      </w:r>
      <w:r>
        <w:rPr>
          <w:rFonts w:eastAsia="仿宋_GB2312"/>
          <w:szCs w:val="21"/>
        </w:rPr>
        <w:tab/>
      </w:r>
      <w:r>
        <w:rPr>
          <w:rFonts w:eastAsia="仿宋_GB2312"/>
          <w:szCs w:val="21"/>
        </w:rPr>
        <w:t>西安市长安区青年街</w:t>
      </w:r>
      <w:r>
        <w:rPr>
          <w:rFonts w:eastAsia="仿宋_GB2312"/>
          <w:szCs w:val="21"/>
        </w:rPr>
        <w:t>2</w:t>
      </w:r>
      <w:r>
        <w:rPr>
          <w:rFonts w:eastAsia="仿宋_GB2312"/>
          <w:szCs w:val="21"/>
        </w:rPr>
        <w:t>号</w:t>
      </w:r>
      <w:r>
        <w:rPr>
          <w:rFonts w:eastAsia="仿宋_GB2312"/>
          <w:szCs w:val="21"/>
        </w:rPr>
        <w:tab/>
      </w:r>
      <w:r>
        <w:rPr>
          <w:rFonts w:eastAsia="仿宋_GB2312"/>
          <w:szCs w:val="21"/>
        </w:rPr>
        <w:t>王淑芸</w:t>
      </w:r>
      <w:r>
        <w:rPr>
          <w:rFonts w:eastAsia="仿宋_GB2312"/>
          <w:szCs w:val="21"/>
        </w:rPr>
        <w:tab/>
        <w:t>13572289603</w:t>
      </w:r>
    </w:p>
    <w:p w:rsidR="00B15F1C" w:rsidRDefault="009F1A2E">
      <w:pPr>
        <w:ind w:firstLine="420"/>
        <w:rPr>
          <w:rFonts w:eastAsia="仿宋_GB2312"/>
          <w:szCs w:val="21"/>
        </w:rPr>
      </w:pPr>
      <w:r>
        <w:rPr>
          <w:rFonts w:eastAsia="仿宋_GB2312"/>
          <w:szCs w:val="21"/>
        </w:rPr>
        <w:t>咸阳分行</w:t>
      </w:r>
      <w:r>
        <w:rPr>
          <w:rFonts w:eastAsia="仿宋_GB2312"/>
          <w:szCs w:val="21"/>
        </w:rPr>
        <w:tab/>
      </w:r>
      <w:r>
        <w:rPr>
          <w:rFonts w:eastAsia="仿宋_GB2312"/>
          <w:szCs w:val="21"/>
        </w:rPr>
        <w:t>咸阳市西兰路</w:t>
      </w:r>
      <w:r>
        <w:rPr>
          <w:rFonts w:eastAsia="仿宋_GB2312"/>
          <w:szCs w:val="21"/>
        </w:rPr>
        <w:t>4</w:t>
      </w:r>
      <w:r>
        <w:rPr>
          <w:rFonts w:eastAsia="仿宋_GB2312"/>
          <w:szCs w:val="21"/>
        </w:rPr>
        <w:t>号</w:t>
      </w:r>
      <w:r>
        <w:rPr>
          <w:rFonts w:eastAsia="仿宋_GB2312"/>
          <w:szCs w:val="21"/>
        </w:rPr>
        <w:tab/>
      </w:r>
      <w:r>
        <w:rPr>
          <w:rFonts w:eastAsia="仿宋_GB2312"/>
          <w:szCs w:val="21"/>
        </w:rPr>
        <w:t>邰</w:t>
      </w:r>
      <w:r>
        <w:rPr>
          <w:rFonts w:eastAsia="仿宋_GB2312"/>
          <w:szCs w:val="21"/>
        </w:rPr>
        <w:t xml:space="preserve">  </w:t>
      </w:r>
      <w:r>
        <w:rPr>
          <w:rFonts w:eastAsia="仿宋_GB2312"/>
          <w:szCs w:val="21"/>
        </w:rPr>
        <w:t>洋</w:t>
      </w:r>
      <w:r>
        <w:rPr>
          <w:rFonts w:eastAsia="仿宋_GB2312"/>
          <w:szCs w:val="21"/>
        </w:rPr>
        <w:tab/>
        <w:t>13299079906</w:t>
      </w:r>
    </w:p>
    <w:p w:rsidR="00B15F1C" w:rsidRDefault="009F1A2E">
      <w:pPr>
        <w:ind w:firstLine="420"/>
        <w:rPr>
          <w:rFonts w:eastAsia="仿宋_GB2312"/>
          <w:szCs w:val="21"/>
        </w:rPr>
      </w:pPr>
      <w:r>
        <w:rPr>
          <w:rFonts w:eastAsia="仿宋_GB2312"/>
          <w:szCs w:val="21"/>
        </w:rPr>
        <w:t>宝鸡分行</w:t>
      </w:r>
      <w:r>
        <w:rPr>
          <w:rFonts w:eastAsia="仿宋_GB2312"/>
          <w:szCs w:val="21"/>
        </w:rPr>
        <w:tab/>
      </w:r>
      <w:r>
        <w:rPr>
          <w:rFonts w:eastAsia="仿宋_GB2312"/>
          <w:szCs w:val="21"/>
        </w:rPr>
        <w:t>宝鸡市红旗路</w:t>
      </w:r>
      <w:r>
        <w:rPr>
          <w:rFonts w:eastAsia="仿宋_GB2312"/>
          <w:szCs w:val="21"/>
        </w:rPr>
        <w:t>36</w:t>
      </w:r>
      <w:r>
        <w:rPr>
          <w:rFonts w:eastAsia="仿宋_GB2312"/>
          <w:szCs w:val="21"/>
        </w:rPr>
        <w:t>号</w:t>
      </w:r>
      <w:r>
        <w:rPr>
          <w:rFonts w:eastAsia="仿宋_GB2312"/>
          <w:szCs w:val="21"/>
        </w:rPr>
        <w:tab/>
      </w:r>
      <w:r>
        <w:rPr>
          <w:rFonts w:eastAsia="仿宋_GB2312"/>
          <w:szCs w:val="21"/>
        </w:rPr>
        <w:t>李</w:t>
      </w:r>
      <w:r>
        <w:rPr>
          <w:rFonts w:eastAsia="仿宋_GB2312"/>
          <w:szCs w:val="21"/>
        </w:rPr>
        <w:t xml:space="preserve">  </w:t>
      </w:r>
      <w:r>
        <w:rPr>
          <w:rFonts w:eastAsia="仿宋_GB2312"/>
          <w:szCs w:val="21"/>
        </w:rPr>
        <w:t>倩</w:t>
      </w:r>
      <w:r>
        <w:rPr>
          <w:rFonts w:eastAsia="仿宋_GB2312"/>
          <w:szCs w:val="21"/>
        </w:rPr>
        <w:tab/>
        <w:t>18629019817</w:t>
      </w:r>
    </w:p>
    <w:p w:rsidR="00B15F1C" w:rsidRDefault="009F1A2E">
      <w:pPr>
        <w:ind w:firstLine="420"/>
        <w:rPr>
          <w:rFonts w:eastAsia="仿宋_GB2312"/>
          <w:szCs w:val="21"/>
        </w:rPr>
      </w:pPr>
      <w:r>
        <w:rPr>
          <w:rFonts w:eastAsia="仿宋_GB2312"/>
          <w:szCs w:val="21"/>
        </w:rPr>
        <w:t>铜川分行</w:t>
      </w:r>
      <w:r>
        <w:rPr>
          <w:rFonts w:eastAsia="仿宋_GB2312"/>
          <w:szCs w:val="21"/>
        </w:rPr>
        <w:tab/>
      </w:r>
      <w:r>
        <w:rPr>
          <w:rFonts w:eastAsia="仿宋_GB2312"/>
          <w:szCs w:val="21"/>
        </w:rPr>
        <w:t>铜川市新区正阳路与长虹路十字</w:t>
      </w:r>
      <w:r>
        <w:rPr>
          <w:rFonts w:eastAsia="仿宋_GB2312"/>
          <w:szCs w:val="21"/>
        </w:rPr>
        <w:tab/>
      </w:r>
      <w:r>
        <w:rPr>
          <w:rFonts w:eastAsia="仿宋_GB2312"/>
          <w:szCs w:val="21"/>
        </w:rPr>
        <w:t>张小波</w:t>
      </w:r>
      <w:r>
        <w:rPr>
          <w:rFonts w:eastAsia="仿宋_GB2312"/>
          <w:szCs w:val="21"/>
        </w:rPr>
        <w:tab/>
        <w:t>18691932636</w:t>
      </w:r>
    </w:p>
    <w:p w:rsidR="00B15F1C" w:rsidRDefault="009F1A2E">
      <w:pPr>
        <w:ind w:firstLine="420"/>
        <w:rPr>
          <w:rFonts w:eastAsia="仿宋_GB2312"/>
          <w:szCs w:val="21"/>
        </w:rPr>
      </w:pPr>
      <w:r>
        <w:rPr>
          <w:rFonts w:eastAsia="仿宋_GB2312"/>
          <w:szCs w:val="21"/>
        </w:rPr>
        <w:t>榆林分行</w:t>
      </w:r>
      <w:r>
        <w:rPr>
          <w:rFonts w:eastAsia="仿宋_GB2312"/>
          <w:szCs w:val="21"/>
        </w:rPr>
        <w:tab/>
      </w:r>
      <w:r>
        <w:rPr>
          <w:rFonts w:eastAsia="仿宋_GB2312"/>
          <w:szCs w:val="21"/>
        </w:rPr>
        <w:t>榆林市高新技术产业园区创业大厦</w:t>
      </w:r>
      <w:r>
        <w:rPr>
          <w:rFonts w:eastAsia="仿宋_GB2312"/>
          <w:szCs w:val="21"/>
        </w:rPr>
        <w:tab/>
      </w:r>
      <w:r>
        <w:rPr>
          <w:rFonts w:eastAsia="仿宋_GB2312"/>
          <w:szCs w:val="21"/>
        </w:rPr>
        <w:t>张君君</w:t>
      </w:r>
      <w:r>
        <w:rPr>
          <w:rFonts w:eastAsia="仿宋_GB2312"/>
          <w:szCs w:val="21"/>
        </w:rPr>
        <w:tab/>
        <w:t>15991929275</w:t>
      </w:r>
    </w:p>
    <w:p w:rsidR="00B15F1C" w:rsidRDefault="009F1A2E">
      <w:pPr>
        <w:ind w:firstLine="420"/>
        <w:rPr>
          <w:rFonts w:eastAsia="仿宋_GB2312"/>
          <w:szCs w:val="21"/>
        </w:rPr>
      </w:pPr>
      <w:r>
        <w:rPr>
          <w:rFonts w:eastAsia="仿宋_GB2312"/>
          <w:szCs w:val="21"/>
        </w:rPr>
        <w:t>延安分行</w:t>
      </w:r>
      <w:r>
        <w:rPr>
          <w:rFonts w:eastAsia="仿宋_GB2312"/>
          <w:szCs w:val="21"/>
        </w:rPr>
        <w:tab/>
      </w:r>
      <w:r>
        <w:rPr>
          <w:rFonts w:eastAsia="仿宋_GB2312"/>
          <w:szCs w:val="21"/>
        </w:rPr>
        <w:t>延安市宝塔区中心街</w:t>
      </w:r>
      <w:r>
        <w:rPr>
          <w:rFonts w:eastAsia="仿宋_GB2312"/>
          <w:szCs w:val="21"/>
        </w:rPr>
        <w:tab/>
      </w:r>
      <w:r>
        <w:rPr>
          <w:rFonts w:eastAsia="仿宋_GB2312"/>
          <w:szCs w:val="21"/>
        </w:rPr>
        <w:t>陈进佃</w:t>
      </w:r>
      <w:r>
        <w:rPr>
          <w:rFonts w:eastAsia="仿宋_GB2312"/>
          <w:szCs w:val="21"/>
        </w:rPr>
        <w:tab/>
        <w:t>15609110557</w:t>
      </w:r>
    </w:p>
    <w:p w:rsidR="00B15F1C" w:rsidRDefault="009F1A2E">
      <w:pPr>
        <w:ind w:firstLine="420"/>
        <w:rPr>
          <w:rFonts w:eastAsia="仿宋_GB2312"/>
          <w:szCs w:val="21"/>
        </w:rPr>
      </w:pPr>
      <w:r>
        <w:rPr>
          <w:rFonts w:eastAsia="仿宋_GB2312"/>
          <w:szCs w:val="21"/>
        </w:rPr>
        <w:t>汉中分行</w:t>
      </w:r>
      <w:r>
        <w:rPr>
          <w:rFonts w:eastAsia="仿宋_GB2312"/>
          <w:szCs w:val="21"/>
        </w:rPr>
        <w:tab/>
      </w:r>
      <w:r>
        <w:rPr>
          <w:rFonts w:eastAsia="仿宋_GB2312"/>
          <w:szCs w:val="21"/>
        </w:rPr>
        <w:t>汉中市石灰巷</w:t>
      </w:r>
      <w:r>
        <w:rPr>
          <w:rFonts w:eastAsia="仿宋_GB2312"/>
          <w:szCs w:val="21"/>
        </w:rPr>
        <w:t>21</w:t>
      </w:r>
      <w:r>
        <w:rPr>
          <w:rFonts w:eastAsia="仿宋_GB2312"/>
          <w:szCs w:val="21"/>
        </w:rPr>
        <w:t>号</w:t>
      </w:r>
      <w:r>
        <w:rPr>
          <w:rFonts w:eastAsia="仿宋_GB2312"/>
          <w:szCs w:val="21"/>
        </w:rPr>
        <w:tab/>
      </w:r>
      <w:r>
        <w:rPr>
          <w:rFonts w:eastAsia="仿宋_GB2312"/>
          <w:szCs w:val="21"/>
        </w:rPr>
        <w:t>王晨旭</w:t>
      </w:r>
      <w:r>
        <w:rPr>
          <w:rFonts w:eastAsia="仿宋_GB2312"/>
          <w:szCs w:val="21"/>
        </w:rPr>
        <w:tab/>
        <w:t>15319375850</w:t>
      </w:r>
    </w:p>
    <w:p w:rsidR="00B15F1C" w:rsidRDefault="009F1A2E">
      <w:pPr>
        <w:ind w:firstLine="420"/>
        <w:rPr>
          <w:rFonts w:eastAsia="仿宋_GB2312"/>
          <w:szCs w:val="21"/>
        </w:rPr>
      </w:pPr>
      <w:r>
        <w:rPr>
          <w:rFonts w:eastAsia="仿宋_GB2312"/>
          <w:szCs w:val="21"/>
        </w:rPr>
        <w:t>安康分行</w:t>
      </w:r>
      <w:r>
        <w:rPr>
          <w:rFonts w:eastAsia="仿宋_GB2312"/>
          <w:szCs w:val="21"/>
        </w:rPr>
        <w:tab/>
      </w:r>
      <w:r>
        <w:rPr>
          <w:rFonts w:eastAsia="仿宋_GB2312"/>
          <w:szCs w:val="21"/>
        </w:rPr>
        <w:t>安康市育才路</w:t>
      </w:r>
      <w:r>
        <w:rPr>
          <w:rFonts w:eastAsia="仿宋_GB2312"/>
          <w:szCs w:val="21"/>
        </w:rPr>
        <w:t>102</w:t>
      </w:r>
      <w:r>
        <w:rPr>
          <w:rFonts w:eastAsia="仿宋_GB2312"/>
          <w:szCs w:val="21"/>
        </w:rPr>
        <w:t>号</w:t>
      </w:r>
      <w:r>
        <w:rPr>
          <w:rFonts w:eastAsia="仿宋_GB2312"/>
          <w:szCs w:val="21"/>
        </w:rPr>
        <w:tab/>
      </w:r>
      <w:r>
        <w:rPr>
          <w:rFonts w:eastAsia="仿宋_GB2312"/>
          <w:szCs w:val="21"/>
        </w:rPr>
        <w:t>张少帅</w:t>
      </w:r>
      <w:r>
        <w:rPr>
          <w:rFonts w:eastAsia="仿宋_GB2312"/>
          <w:szCs w:val="21"/>
        </w:rPr>
        <w:tab/>
        <w:t>13165762680</w:t>
      </w:r>
    </w:p>
    <w:p w:rsidR="00B15F1C" w:rsidRDefault="009F1A2E">
      <w:pPr>
        <w:ind w:firstLine="420"/>
        <w:rPr>
          <w:rFonts w:eastAsia="仿宋_GB2312"/>
          <w:szCs w:val="21"/>
        </w:rPr>
      </w:pPr>
      <w:r>
        <w:rPr>
          <w:rFonts w:eastAsia="仿宋_GB2312"/>
          <w:szCs w:val="21"/>
        </w:rPr>
        <w:t>商洛分行</w:t>
      </w:r>
      <w:r>
        <w:rPr>
          <w:rFonts w:eastAsia="仿宋_GB2312"/>
          <w:szCs w:val="21"/>
        </w:rPr>
        <w:tab/>
      </w:r>
      <w:r>
        <w:rPr>
          <w:rFonts w:eastAsia="仿宋_GB2312"/>
          <w:szCs w:val="21"/>
        </w:rPr>
        <w:t>商洛市名人街广电大楼下</w:t>
      </w:r>
      <w:r>
        <w:rPr>
          <w:rFonts w:eastAsia="仿宋_GB2312"/>
          <w:szCs w:val="21"/>
        </w:rPr>
        <w:tab/>
      </w:r>
      <w:r>
        <w:rPr>
          <w:rFonts w:eastAsia="仿宋_GB2312"/>
          <w:szCs w:val="21"/>
        </w:rPr>
        <w:t>郭</w:t>
      </w:r>
      <w:r>
        <w:rPr>
          <w:rFonts w:eastAsia="仿宋_GB2312"/>
          <w:szCs w:val="21"/>
        </w:rPr>
        <w:t xml:space="preserve">  </w:t>
      </w:r>
      <w:r>
        <w:rPr>
          <w:rFonts w:eastAsia="仿宋_GB2312"/>
          <w:szCs w:val="21"/>
        </w:rPr>
        <w:t>杨</w:t>
      </w:r>
      <w:r>
        <w:rPr>
          <w:rFonts w:eastAsia="仿宋_GB2312"/>
          <w:szCs w:val="21"/>
        </w:rPr>
        <w:tab/>
        <w:t>17809267188</w:t>
      </w:r>
    </w:p>
    <w:p w:rsidR="00B15F1C" w:rsidRDefault="009F1A2E">
      <w:pPr>
        <w:rPr>
          <w:rFonts w:eastAsia="仿宋_GB2312"/>
          <w:b/>
          <w:szCs w:val="21"/>
        </w:rPr>
      </w:pPr>
      <w:r>
        <w:rPr>
          <w:rFonts w:eastAsia="仿宋_GB2312"/>
          <w:b/>
          <w:szCs w:val="21"/>
        </w:rPr>
        <w:t>二、北京银行（政府订单贷）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rsidR="00B15F1C" w:rsidRDefault="009F1A2E">
      <w:pPr>
        <w:ind w:firstLineChars="200" w:firstLine="420"/>
        <w:rPr>
          <w:rFonts w:eastAsia="仿宋_GB2312"/>
          <w:szCs w:val="21"/>
        </w:rPr>
      </w:pPr>
      <w:r>
        <w:rPr>
          <w:rFonts w:eastAsia="仿宋_GB2312"/>
          <w:szCs w:val="21"/>
        </w:rPr>
        <w:t>西安分行营业部</w:t>
      </w:r>
      <w:r>
        <w:rPr>
          <w:rFonts w:eastAsia="仿宋_GB2312"/>
          <w:szCs w:val="21"/>
        </w:rPr>
        <w:tab/>
        <w:t xml:space="preserve">        </w:t>
      </w:r>
      <w:r>
        <w:rPr>
          <w:rFonts w:eastAsia="仿宋_GB2312"/>
          <w:szCs w:val="21"/>
        </w:rPr>
        <w:t>刘晓伟</w:t>
      </w:r>
      <w:r>
        <w:rPr>
          <w:rFonts w:eastAsia="仿宋_GB2312"/>
          <w:szCs w:val="21"/>
        </w:rPr>
        <w:tab/>
      </w:r>
      <w:r>
        <w:rPr>
          <w:rFonts w:eastAsia="仿宋_GB2312"/>
          <w:szCs w:val="21"/>
        </w:rPr>
        <w:t>总经理助理</w:t>
      </w:r>
      <w:r>
        <w:rPr>
          <w:rFonts w:eastAsia="仿宋_GB2312"/>
          <w:szCs w:val="21"/>
        </w:rPr>
        <w:tab/>
        <w:t>029-61828763</w:t>
      </w:r>
      <w:r>
        <w:rPr>
          <w:rFonts w:eastAsia="仿宋_GB2312"/>
          <w:szCs w:val="21"/>
        </w:rPr>
        <w:tab/>
      </w:r>
      <w:r>
        <w:rPr>
          <w:rFonts w:eastAsia="仿宋_GB2312"/>
          <w:szCs w:val="21"/>
        </w:rPr>
        <w:t>18066630518</w:t>
      </w:r>
    </w:p>
    <w:p w:rsidR="00B15F1C" w:rsidRDefault="009F1A2E">
      <w:pPr>
        <w:ind w:firstLineChars="200" w:firstLine="420"/>
        <w:rPr>
          <w:rFonts w:eastAsia="仿宋_GB2312"/>
          <w:szCs w:val="21"/>
        </w:rPr>
      </w:pPr>
      <w:r>
        <w:rPr>
          <w:rFonts w:eastAsia="仿宋_GB2312"/>
          <w:szCs w:val="21"/>
        </w:rPr>
        <w:t>西安高新开发区支行</w:t>
      </w:r>
      <w:r>
        <w:rPr>
          <w:rFonts w:eastAsia="仿宋_GB2312"/>
          <w:szCs w:val="21"/>
        </w:rPr>
        <w:tab/>
        <w:t xml:space="preserve">    </w:t>
      </w:r>
      <w:r>
        <w:rPr>
          <w:rFonts w:eastAsia="仿宋_GB2312"/>
          <w:szCs w:val="21"/>
        </w:rPr>
        <w:t>梁凡</w:t>
      </w:r>
      <w:r>
        <w:rPr>
          <w:rFonts w:eastAsia="仿宋_GB2312"/>
          <w:szCs w:val="21"/>
        </w:rPr>
        <w:tab/>
      </w:r>
      <w:r>
        <w:rPr>
          <w:rFonts w:eastAsia="仿宋_GB2312"/>
          <w:szCs w:val="21"/>
        </w:rPr>
        <w:t>行长助理</w:t>
      </w:r>
      <w:r>
        <w:rPr>
          <w:rFonts w:eastAsia="仿宋_GB2312"/>
          <w:szCs w:val="21"/>
        </w:rPr>
        <w:tab/>
        <w:t>029-61828531</w:t>
      </w:r>
      <w:r>
        <w:rPr>
          <w:rFonts w:eastAsia="仿宋_GB2312"/>
          <w:szCs w:val="21"/>
        </w:rPr>
        <w:tab/>
        <w:t>18681945597</w:t>
      </w:r>
    </w:p>
    <w:p w:rsidR="00B15F1C" w:rsidRDefault="009F1A2E">
      <w:pPr>
        <w:ind w:firstLineChars="200" w:firstLine="420"/>
        <w:rPr>
          <w:rFonts w:eastAsia="仿宋_GB2312"/>
          <w:szCs w:val="21"/>
        </w:rPr>
      </w:pPr>
      <w:r>
        <w:rPr>
          <w:rFonts w:eastAsia="仿宋_GB2312"/>
          <w:szCs w:val="21"/>
        </w:rPr>
        <w:t>西安曲江文创支行</w:t>
      </w:r>
      <w:r>
        <w:rPr>
          <w:rFonts w:eastAsia="仿宋_GB2312"/>
          <w:szCs w:val="21"/>
        </w:rPr>
        <w:tab/>
        <w:t xml:space="preserve">    </w:t>
      </w:r>
      <w:r>
        <w:rPr>
          <w:rFonts w:eastAsia="仿宋_GB2312"/>
          <w:szCs w:val="21"/>
        </w:rPr>
        <w:t>蒋超</w:t>
      </w:r>
      <w:r>
        <w:rPr>
          <w:rFonts w:eastAsia="仿宋_GB2312"/>
          <w:szCs w:val="21"/>
        </w:rPr>
        <w:tab/>
      </w:r>
      <w:r>
        <w:rPr>
          <w:rFonts w:eastAsia="仿宋_GB2312"/>
          <w:szCs w:val="21"/>
        </w:rPr>
        <w:t>室经理</w:t>
      </w:r>
      <w:r>
        <w:rPr>
          <w:rFonts w:eastAsia="仿宋_GB2312"/>
          <w:szCs w:val="21"/>
        </w:rPr>
        <w:tab/>
        <w:t>029-65667366</w:t>
      </w:r>
      <w:r>
        <w:rPr>
          <w:rFonts w:eastAsia="仿宋_GB2312"/>
          <w:szCs w:val="21"/>
        </w:rPr>
        <w:tab/>
        <w:t>15891737329</w:t>
      </w:r>
    </w:p>
    <w:p w:rsidR="00B15F1C" w:rsidRDefault="009F1A2E">
      <w:pPr>
        <w:ind w:firstLineChars="200" w:firstLine="420"/>
        <w:rPr>
          <w:rFonts w:eastAsia="仿宋_GB2312"/>
          <w:szCs w:val="21"/>
        </w:rPr>
      </w:pPr>
      <w:r>
        <w:rPr>
          <w:rFonts w:eastAsia="仿宋_GB2312"/>
          <w:szCs w:val="21"/>
        </w:rPr>
        <w:t>西安经济技术开发区支行</w:t>
      </w:r>
      <w:r>
        <w:rPr>
          <w:rFonts w:eastAsia="仿宋_GB2312"/>
          <w:szCs w:val="21"/>
        </w:rPr>
        <w:tab/>
      </w:r>
      <w:r>
        <w:rPr>
          <w:rFonts w:eastAsia="仿宋_GB2312"/>
          <w:szCs w:val="21"/>
        </w:rPr>
        <w:t>孟庆龙</w:t>
      </w:r>
      <w:r>
        <w:rPr>
          <w:rFonts w:eastAsia="仿宋_GB2312"/>
          <w:szCs w:val="21"/>
        </w:rPr>
        <w:tab/>
      </w:r>
      <w:r>
        <w:rPr>
          <w:rFonts w:eastAsia="仿宋_GB2312"/>
          <w:szCs w:val="21"/>
        </w:rPr>
        <w:t>行长助理</w:t>
      </w:r>
      <w:r>
        <w:rPr>
          <w:rFonts w:eastAsia="仿宋_GB2312"/>
          <w:szCs w:val="21"/>
        </w:rPr>
        <w:tab/>
        <w:t>029-61828272</w:t>
      </w:r>
      <w:r>
        <w:rPr>
          <w:rFonts w:eastAsia="仿宋_GB2312"/>
          <w:szCs w:val="21"/>
        </w:rPr>
        <w:tab/>
        <w:t>13991990373</w:t>
      </w:r>
    </w:p>
    <w:p w:rsidR="00B15F1C" w:rsidRDefault="009F1A2E">
      <w:pPr>
        <w:ind w:firstLineChars="200" w:firstLine="420"/>
        <w:rPr>
          <w:rFonts w:eastAsia="仿宋_GB2312"/>
          <w:szCs w:val="21"/>
        </w:rPr>
      </w:pPr>
      <w:r>
        <w:rPr>
          <w:rFonts w:eastAsia="仿宋_GB2312"/>
          <w:szCs w:val="21"/>
        </w:rPr>
        <w:t>西安长缨路支行</w:t>
      </w:r>
      <w:r>
        <w:rPr>
          <w:rFonts w:eastAsia="仿宋_GB2312"/>
          <w:szCs w:val="21"/>
        </w:rPr>
        <w:tab/>
        <w:t xml:space="preserve">        </w:t>
      </w:r>
      <w:r>
        <w:rPr>
          <w:rFonts w:eastAsia="仿宋_GB2312"/>
          <w:szCs w:val="21"/>
        </w:rPr>
        <w:t>范凯</w:t>
      </w:r>
      <w:r>
        <w:rPr>
          <w:rFonts w:eastAsia="仿宋_GB2312"/>
          <w:szCs w:val="21"/>
        </w:rPr>
        <w:tab/>
      </w:r>
      <w:r>
        <w:rPr>
          <w:rFonts w:eastAsia="仿宋_GB2312"/>
          <w:szCs w:val="21"/>
        </w:rPr>
        <w:t>副行长</w:t>
      </w:r>
      <w:r>
        <w:rPr>
          <w:rFonts w:eastAsia="仿宋_GB2312"/>
          <w:szCs w:val="21"/>
        </w:rPr>
        <w:tab/>
        <w:t>029-68717760</w:t>
      </w:r>
      <w:r>
        <w:rPr>
          <w:rFonts w:eastAsia="仿宋_GB2312"/>
          <w:szCs w:val="21"/>
        </w:rPr>
        <w:tab/>
        <w:t>13991315609</w:t>
      </w:r>
    </w:p>
    <w:p w:rsidR="00B15F1C" w:rsidRDefault="009F1A2E">
      <w:pPr>
        <w:ind w:firstLineChars="200" w:firstLine="420"/>
        <w:rPr>
          <w:rFonts w:eastAsia="仿宋_GB2312"/>
          <w:szCs w:val="21"/>
        </w:rPr>
      </w:pPr>
      <w:r>
        <w:rPr>
          <w:rFonts w:eastAsia="仿宋_GB2312"/>
          <w:szCs w:val="21"/>
        </w:rPr>
        <w:t>长安区西长安街支行</w:t>
      </w:r>
      <w:r>
        <w:rPr>
          <w:rFonts w:eastAsia="仿宋_GB2312"/>
          <w:szCs w:val="21"/>
        </w:rPr>
        <w:t xml:space="preserve">   </w:t>
      </w:r>
      <w:r>
        <w:rPr>
          <w:rFonts w:eastAsia="仿宋_GB2312"/>
          <w:szCs w:val="21"/>
        </w:rPr>
        <w:tab/>
      </w:r>
      <w:r>
        <w:rPr>
          <w:rFonts w:eastAsia="仿宋_GB2312"/>
          <w:szCs w:val="21"/>
        </w:rPr>
        <w:t>陈明</w:t>
      </w:r>
      <w:r>
        <w:rPr>
          <w:rFonts w:eastAsia="仿宋_GB2312"/>
          <w:szCs w:val="21"/>
        </w:rPr>
        <w:tab/>
      </w:r>
      <w:r>
        <w:rPr>
          <w:rFonts w:eastAsia="仿宋_GB2312"/>
          <w:szCs w:val="21"/>
        </w:rPr>
        <w:t>行长助理</w:t>
      </w:r>
      <w:r>
        <w:rPr>
          <w:rFonts w:eastAsia="仿宋_GB2312"/>
          <w:szCs w:val="21"/>
        </w:rPr>
        <w:tab/>
        <w:t>029-85724301</w:t>
      </w:r>
      <w:r>
        <w:rPr>
          <w:rFonts w:eastAsia="仿宋_GB2312"/>
          <w:szCs w:val="21"/>
        </w:rPr>
        <w:tab/>
        <w:t>18149209660</w:t>
      </w:r>
    </w:p>
    <w:p w:rsidR="00B15F1C" w:rsidRDefault="009F1A2E">
      <w:pPr>
        <w:ind w:firstLineChars="200" w:firstLine="420"/>
        <w:rPr>
          <w:rFonts w:eastAsia="仿宋_GB2312"/>
          <w:szCs w:val="21"/>
        </w:rPr>
      </w:pPr>
      <w:r>
        <w:rPr>
          <w:rFonts w:eastAsia="仿宋_GB2312"/>
          <w:szCs w:val="21"/>
        </w:rPr>
        <w:t>泾渭工业园支行</w:t>
      </w:r>
      <w:r>
        <w:rPr>
          <w:rFonts w:eastAsia="仿宋_GB2312"/>
          <w:szCs w:val="21"/>
        </w:rPr>
        <w:tab/>
        <w:t xml:space="preserve">    </w:t>
      </w:r>
      <w:r>
        <w:rPr>
          <w:rFonts w:eastAsia="仿宋_GB2312"/>
          <w:szCs w:val="21"/>
        </w:rPr>
        <w:t xml:space="preserve">    </w:t>
      </w:r>
      <w:r>
        <w:rPr>
          <w:rFonts w:eastAsia="仿宋_GB2312"/>
          <w:szCs w:val="21"/>
        </w:rPr>
        <w:t>杨奕</w:t>
      </w:r>
      <w:r>
        <w:rPr>
          <w:rFonts w:eastAsia="仿宋_GB2312"/>
          <w:szCs w:val="21"/>
        </w:rPr>
        <w:tab/>
      </w:r>
      <w:r>
        <w:rPr>
          <w:rFonts w:eastAsia="仿宋_GB2312"/>
          <w:szCs w:val="21"/>
        </w:rPr>
        <w:t>室经理</w:t>
      </w:r>
      <w:r>
        <w:rPr>
          <w:rFonts w:eastAsia="仿宋_GB2312"/>
          <w:szCs w:val="21"/>
        </w:rPr>
        <w:tab/>
        <w:t>029-68213773</w:t>
      </w:r>
      <w:r>
        <w:rPr>
          <w:rFonts w:eastAsia="仿宋_GB2312"/>
          <w:szCs w:val="21"/>
        </w:rPr>
        <w:tab/>
        <w:t>15934802021</w:t>
      </w:r>
    </w:p>
    <w:p w:rsidR="00B15F1C" w:rsidRDefault="009F1A2E">
      <w:pPr>
        <w:ind w:firstLineChars="200" w:firstLine="420"/>
        <w:rPr>
          <w:rFonts w:eastAsia="仿宋_GB2312"/>
          <w:szCs w:val="21"/>
        </w:rPr>
      </w:pPr>
      <w:r>
        <w:rPr>
          <w:rFonts w:eastAsia="仿宋_GB2312"/>
          <w:szCs w:val="21"/>
        </w:rPr>
        <w:t>北客站科技支行</w:t>
      </w:r>
      <w:r>
        <w:rPr>
          <w:rFonts w:eastAsia="仿宋_GB2312"/>
          <w:szCs w:val="21"/>
        </w:rPr>
        <w:tab/>
        <w:t xml:space="preserve">        </w:t>
      </w:r>
      <w:r>
        <w:rPr>
          <w:rFonts w:eastAsia="仿宋_GB2312"/>
          <w:szCs w:val="21"/>
        </w:rPr>
        <w:t>周洁</w:t>
      </w:r>
      <w:r>
        <w:rPr>
          <w:rFonts w:eastAsia="仿宋_GB2312"/>
          <w:szCs w:val="21"/>
        </w:rPr>
        <w:tab/>
      </w:r>
      <w:r>
        <w:rPr>
          <w:rFonts w:eastAsia="仿宋_GB2312"/>
          <w:szCs w:val="21"/>
        </w:rPr>
        <w:t>副行长</w:t>
      </w:r>
      <w:r>
        <w:rPr>
          <w:rFonts w:eastAsia="仿宋_GB2312"/>
          <w:szCs w:val="21"/>
        </w:rPr>
        <w:tab/>
        <w:t>029-61828129</w:t>
      </w:r>
      <w:r>
        <w:rPr>
          <w:rFonts w:eastAsia="仿宋_GB2312"/>
          <w:szCs w:val="21"/>
        </w:rPr>
        <w:tab/>
        <w:t>18629518636</w:t>
      </w:r>
    </w:p>
    <w:p w:rsidR="00B15F1C" w:rsidRDefault="009F1A2E">
      <w:pPr>
        <w:ind w:firstLineChars="200" w:firstLine="420"/>
        <w:rPr>
          <w:rFonts w:eastAsia="仿宋_GB2312"/>
          <w:szCs w:val="21"/>
        </w:rPr>
      </w:pPr>
      <w:r>
        <w:rPr>
          <w:rFonts w:eastAsia="仿宋_GB2312"/>
          <w:szCs w:val="21"/>
        </w:rPr>
        <w:t>解放路支行</w:t>
      </w:r>
      <w:r>
        <w:rPr>
          <w:rFonts w:eastAsia="仿宋_GB2312"/>
          <w:szCs w:val="21"/>
        </w:rPr>
        <w:tab/>
        <w:t xml:space="preserve">            </w:t>
      </w:r>
      <w:r>
        <w:rPr>
          <w:rFonts w:eastAsia="仿宋_GB2312"/>
          <w:szCs w:val="21"/>
        </w:rPr>
        <w:t>王莉</w:t>
      </w:r>
      <w:r>
        <w:rPr>
          <w:rFonts w:eastAsia="仿宋_GB2312"/>
          <w:szCs w:val="21"/>
        </w:rPr>
        <w:tab/>
      </w:r>
      <w:r>
        <w:rPr>
          <w:rFonts w:eastAsia="仿宋_GB2312"/>
          <w:szCs w:val="21"/>
        </w:rPr>
        <w:t>行长助理</w:t>
      </w:r>
      <w:r>
        <w:rPr>
          <w:rFonts w:eastAsia="仿宋_GB2312"/>
          <w:szCs w:val="21"/>
        </w:rPr>
        <w:tab/>
        <w:t>029-61828185</w:t>
      </w:r>
      <w:r>
        <w:rPr>
          <w:rFonts w:eastAsia="仿宋_GB2312"/>
          <w:szCs w:val="21"/>
        </w:rPr>
        <w:tab/>
        <w:t>15802966196</w:t>
      </w:r>
    </w:p>
    <w:p w:rsidR="00B15F1C" w:rsidRDefault="009F1A2E">
      <w:pPr>
        <w:ind w:firstLineChars="200" w:firstLine="420"/>
        <w:rPr>
          <w:rFonts w:eastAsia="仿宋_GB2312"/>
          <w:szCs w:val="21"/>
        </w:rPr>
      </w:pPr>
      <w:r>
        <w:rPr>
          <w:rFonts w:eastAsia="仿宋_GB2312"/>
          <w:szCs w:val="21"/>
        </w:rPr>
        <w:t>延安分行</w:t>
      </w:r>
      <w:r>
        <w:rPr>
          <w:rFonts w:eastAsia="仿宋_GB2312"/>
          <w:szCs w:val="21"/>
        </w:rPr>
        <w:tab/>
        <w:t xml:space="preserve">            </w:t>
      </w:r>
      <w:r>
        <w:rPr>
          <w:rFonts w:eastAsia="仿宋_GB2312"/>
          <w:szCs w:val="21"/>
        </w:rPr>
        <w:t>奥宝森</w:t>
      </w:r>
      <w:r>
        <w:rPr>
          <w:rFonts w:eastAsia="仿宋_GB2312"/>
          <w:szCs w:val="21"/>
        </w:rPr>
        <w:tab/>
      </w:r>
      <w:r>
        <w:rPr>
          <w:rFonts w:eastAsia="仿宋_GB2312"/>
          <w:szCs w:val="21"/>
        </w:rPr>
        <w:t>室经理</w:t>
      </w:r>
      <w:r>
        <w:rPr>
          <w:rFonts w:eastAsia="仿宋_GB2312"/>
          <w:szCs w:val="21"/>
        </w:rPr>
        <w:tab/>
        <w:t>0911-8076038</w:t>
      </w:r>
      <w:r>
        <w:rPr>
          <w:rFonts w:eastAsia="仿宋_GB2312"/>
          <w:szCs w:val="21"/>
        </w:rPr>
        <w:tab/>
        <w:t>15592925222</w:t>
      </w:r>
    </w:p>
    <w:p w:rsidR="00B15F1C" w:rsidRDefault="009F1A2E">
      <w:pPr>
        <w:rPr>
          <w:rFonts w:eastAsia="仿宋_GB2312"/>
          <w:b/>
          <w:szCs w:val="21"/>
        </w:rPr>
      </w:pPr>
      <w:r>
        <w:rPr>
          <w:rFonts w:eastAsia="仿宋_GB2312"/>
          <w:b/>
          <w:szCs w:val="21"/>
        </w:rPr>
        <w:t>三、工商银行（政采贷）</w:t>
      </w:r>
    </w:p>
    <w:p w:rsidR="00B15F1C" w:rsidRDefault="009F1A2E">
      <w:pPr>
        <w:ind w:firstLineChars="200" w:firstLine="420"/>
        <w:rPr>
          <w:rFonts w:eastAsia="仿宋_GB2312"/>
          <w:szCs w:val="21"/>
        </w:rPr>
      </w:pPr>
      <w:r>
        <w:rPr>
          <w:rFonts w:eastAsia="仿宋_GB2312"/>
          <w:szCs w:val="21"/>
        </w:rPr>
        <w:t>榆林分行</w:t>
      </w:r>
      <w:r>
        <w:rPr>
          <w:rFonts w:eastAsia="仿宋_GB2312"/>
          <w:szCs w:val="21"/>
        </w:rPr>
        <w:tab/>
      </w:r>
      <w:r>
        <w:rPr>
          <w:rFonts w:eastAsia="仿宋_GB2312"/>
          <w:szCs w:val="21"/>
        </w:rPr>
        <w:t>张岭</w:t>
      </w:r>
      <w:r>
        <w:rPr>
          <w:rFonts w:eastAsia="仿宋_GB2312"/>
          <w:szCs w:val="21"/>
        </w:rPr>
        <w:tab/>
      </w:r>
      <w:r>
        <w:rPr>
          <w:rFonts w:eastAsia="仿宋_GB2312"/>
          <w:szCs w:val="21"/>
        </w:rPr>
        <w:t>客户经理</w:t>
      </w:r>
      <w:r>
        <w:rPr>
          <w:rFonts w:eastAsia="仿宋_GB2312"/>
          <w:szCs w:val="21"/>
        </w:rPr>
        <w:tab/>
        <w:t>0912-6183827</w:t>
      </w:r>
      <w:r>
        <w:rPr>
          <w:rFonts w:eastAsia="仿宋_GB2312"/>
          <w:szCs w:val="21"/>
        </w:rPr>
        <w:tab/>
        <w:t>15353386777</w:t>
      </w:r>
    </w:p>
    <w:p w:rsidR="00B15F1C" w:rsidRDefault="009F1A2E">
      <w:pPr>
        <w:ind w:firstLineChars="200" w:firstLine="420"/>
        <w:rPr>
          <w:rFonts w:eastAsia="仿宋_GB2312"/>
          <w:szCs w:val="21"/>
        </w:rPr>
      </w:pPr>
      <w:r>
        <w:rPr>
          <w:rFonts w:eastAsia="仿宋_GB2312"/>
          <w:szCs w:val="21"/>
        </w:rPr>
        <w:t>宝鸡分行</w:t>
      </w:r>
      <w:r>
        <w:rPr>
          <w:rFonts w:eastAsia="仿宋_GB2312"/>
          <w:szCs w:val="21"/>
        </w:rPr>
        <w:tab/>
      </w:r>
      <w:r>
        <w:rPr>
          <w:rFonts w:eastAsia="仿宋_GB2312"/>
          <w:szCs w:val="21"/>
        </w:rPr>
        <w:t>郭进</w:t>
      </w:r>
      <w:r>
        <w:rPr>
          <w:rFonts w:eastAsia="仿宋_GB2312"/>
          <w:szCs w:val="21"/>
        </w:rPr>
        <w:tab/>
      </w:r>
      <w:r>
        <w:rPr>
          <w:rFonts w:eastAsia="仿宋_GB2312"/>
          <w:szCs w:val="21"/>
        </w:rPr>
        <w:t>客户经理</w:t>
      </w:r>
      <w:r>
        <w:rPr>
          <w:rFonts w:eastAsia="仿宋_GB2312"/>
          <w:szCs w:val="21"/>
        </w:rPr>
        <w:tab/>
        <w:t>0917-323</w:t>
      </w:r>
      <w:r>
        <w:rPr>
          <w:rFonts w:eastAsia="仿宋_GB2312"/>
          <w:szCs w:val="21"/>
        </w:rPr>
        <w:t>8282</w:t>
      </w:r>
      <w:r>
        <w:rPr>
          <w:rFonts w:eastAsia="仿宋_GB2312"/>
          <w:szCs w:val="21"/>
        </w:rPr>
        <w:tab/>
        <w:t>18991749262</w:t>
      </w:r>
    </w:p>
    <w:p w:rsidR="00B15F1C" w:rsidRDefault="009F1A2E">
      <w:pPr>
        <w:ind w:firstLineChars="200" w:firstLine="420"/>
        <w:rPr>
          <w:rFonts w:eastAsia="仿宋_GB2312"/>
          <w:szCs w:val="21"/>
        </w:rPr>
      </w:pPr>
      <w:r>
        <w:rPr>
          <w:rFonts w:eastAsia="仿宋_GB2312"/>
          <w:szCs w:val="21"/>
        </w:rPr>
        <w:t>安康分行</w:t>
      </w:r>
      <w:r>
        <w:rPr>
          <w:rFonts w:eastAsia="仿宋_GB2312"/>
          <w:szCs w:val="21"/>
        </w:rPr>
        <w:tab/>
      </w:r>
      <w:r>
        <w:rPr>
          <w:rFonts w:eastAsia="仿宋_GB2312"/>
          <w:szCs w:val="21"/>
        </w:rPr>
        <w:t>郑婕</w:t>
      </w:r>
      <w:r>
        <w:rPr>
          <w:rFonts w:eastAsia="仿宋_GB2312"/>
          <w:szCs w:val="21"/>
        </w:rPr>
        <w:tab/>
      </w:r>
      <w:r>
        <w:rPr>
          <w:rFonts w:eastAsia="仿宋_GB2312"/>
          <w:szCs w:val="21"/>
        </w:rPr>
        <w:t>客户经理</w:t>
      </w:r>
      <w:r>
        <w:rPr>
          <w:rFonts w:eastAsia="仿宋_GB2312"/>
          <w:szCs w:val="21"/>
        </w:rPr>
        <w:tab/>
        <w:t>0915-3236275</w:t>
      </w:r>
      <w:r>
        <w:rPr>
          <w:rFonts w:eastAsia="仿宋_GB2312"/>
          <w:szCs w:val="21"/>
        </w:rPr>
        <w:tab/>
        <w:t>15667856663</w:t>
      </w:r>
    </w:p>
    <w:p w:rsidR="00B15F1C" w:rsidRDefault="009F1A2E">
      <w:pPr>
        <w:ind w:firstLineChars="200" w:firstLine="420"/>
        <w:rPr>
          <w:rFonts w:eastAsia="仿宋_GB2312"/>
          <w:szCs w:val="21"/>
        </w:rPr>
      </w:pPr>
      <w:r>
        <w:rPr>
          <w:rFonts w:eastAsia="仿宋_GB2312"/>
          <w:szCs w:val="21"/>
        </w:rPr>
        <w:t>铜川分行</w:t>
      </w:r>
      <w:r>
        <w:rPr>
          <w:rFonts w:eastAsia="仿宋_GB2312"/>
          <w:szCs w:val="21"/>
        </w:rPr>
        <w:tab/>
      </w:r>
      <w:r>
        <w:rPr>
          <w:rFonts w:eastAsia="仿宋_GB2312"/>
          <w:szCs w:val="21"/>
        </w:rPr>
        <w:t>彭东东</w:t>
      </w:r>
      <w:r>
        <w:rPr>
          <w:rFonts w:eastAsia="仿宋_GB2312"/>
          <w:szCs w:val="21"/>
        </w:rPr>
        <w:tab/>
      </w:r>
      <w:r>
        <w:rPr>
          <w:rFonts w:eastAsia="仿宋_GB2312"/>
          <w:szCs w:val="21"/>
        </w:rPr>
        <w:t>客户经理</w:t>
      </w:r>
      <w:r>
        <w:rPr>
          <w:rFonts w:eastAsia="仿宋_GB2312"/>
          <w:szCs w:val="21"/>
        </w:rPr>
        <w:tab/>
        <w:t>0919-2151878</w:t>
      </w:r>
      <w:r>
        <w:rPr>
          <w:rFonts w:eastAsia="仿宋_GB2312"/>
          <w:szCs w:val="21"/>
        </w:rPr>
        <w:tab/>
        <w:t>17392898832</w:t>
      </w:r>
    </w:p>
    <w:p w:rsidR="00B15F1C" w:rsidRDefault="009F1A2E">
      <w:pPr>
        <w:ind w:firstLineChars="200" w:firstLine="420"/>
        <w:rPr>
          <w:rFonts w:eastAsia="仿宋_GB2312"/>
          <w:szCs w:val="21"/>
        </w:rPr>
      </w:pPr>
      <w:r>
        <w:rPr>
          <w:rFonts w:eastAsia="仿宋_GB2312"/>
          <w:szCs w:val="21"/>
        </w:rPr>
        <w:t>延安分行</w:t>
      </w:r>
      <w:r>
        <w:rPr>
          <w:rFonts w:eastAsia="仿宋_GB2312"/>
          <w:szCs w:val="21"/>
        </w:rPr>
        <w:tab/>
      </w:r>
      <w:r>
        <w:rPr>
          <w:rFonts w:eastAsia="仿宋_GB2312"/>
          <w:szCs w:val="21"/>
        </w:rPr>
        <w:t>党莹</w:t>
      </w:r>
      <w:r>
        <w:rPr>
          <w:rFonts w:eastAsia="仿宋_GB2312"/>
          <w:szCs w:val="21"/>
        </w:rPr>
        <w:tab/>
      </w:r>
      <w:r>
        <w:rPr>
          <w:rFonts w:eastAsia="仿宋_GB2312"/>
          <w:szCs w:val="21"/>
        </w:rPr>
        <w:t>经理助理</w:t>
      </w:r>
      <w:r>
        <w:rPr>
          <w:rFonts w:eastAsia="仿宋_GB2312"/>
          <w:szCs w:val="21"/>
        </w:rPr>
        <w:tab/>
        <w:t>0911-2380826</w:t>
      </w:r>
      <w:r>
        <w:rPr>
          <w:rFonts w:eastAsia="仿宋_GB2312"/>
          <w:szCs w:val="21"/>
        </w:rPr>
        <w:tab/>
        <w:t>15291142933</w:t>
      </w:r>
    </w:p>
    <w:p w:rsidR="00B15F1C" w:rsidRDefault="009F1A2E">
      <w:pPr>
        <w:ind w:firstLineChars="200" w:firstLine="420"/>
        <w:rPr>
          <w:rFonts w:eastAsia="仿宋_GB2312"/>
          <w:szCs w:val="21"/>
        </w:rPr>
      </w:pPr>
      <w:r>
        <w:rPr>
          <w:rFonts w:eastAsia="仿宋_GB2312"/>
          <w:szCs w:val="21"/>
        </w:rPr>
        <w:t>汉中分行</w:t>
      </w:r>
      <w:r>
        <w:rPr>
          <w:rFonts w:eastAsia="仿宋_GB2312"/>
          <w:szCs w:val="21"/>
        </w:rPr>
        <w:tab/>
      </w:r>
      <w:r>
        <w:rPr>
          <w:rFonts w:eastAsia="仿宋_GB2312"/>
          <w:szCs w:val="21"/>
        </w:rPr>
        <w:t>杨薇薇</w:t>
      </w:r>
      <w:r>
        <w:rPr>
          <w:rFonts w:eastAsia="仿宋_GB2312"/>
          <w:szCs w:val="21"/>
        </w:rPr>
        <w:tab/>
      </w:r>
      <w:r>
        <w:rPr>
          <w:rFonts w:eastAsia="仿宋_GB2312"/>
          <w:szCs w:val="21"/>
        </w:rPr>
        <w:t>部门副经理</w:t>
      </w:r>
      <w:r>
        <w:rPr>
          <w:rFonts w:eastAsia="仿宋_GB2312"/>
          <w:szCs w:val="21"/>
        </w:rPr>
        <w:tab/>
        <w:t>0916-2606773</w:t>
      </w:r>
      <w:r>
        <w:rPr>
          <w:rFonts w:eastAsia="仿宋_GB2312"/>
          <w:szCs w:val="21"/>
        </w:rPr>
        <w:tab/>
        <w:t>18591607453</w:t>
      </w:r>
    </w:p>
    <w:p w:rsidR="00B15F1C" w:rsidRDefault="009F1A2E">
      <w:pPr>
        <w:ind w:firstLineChars="200" w:firstLine="420"/>
        <w:rPr>
          <w:rFonts w:eastAsia="仿宋_GB2312"/>
          <w:szCs w:val="21"/>
        </w:rPr>
      </w:pPr>
      <w:r>
        <w:rPr>
          <w:rFonts w:eastAsia="仿宋_GB2312"/>
          <w:szCs w:val="21"/>
        </w:rPr>
        <w:t>渭南分行</w:t>
      </w:r>
      <w:r>
        <w:rPr>
          <w:rFonts w:eastAsia="仿宋_GB2312"/>
          <w:szCs w:val="21"/>
        </w:rPr>
        <w:tab/>
      </w:r>
      <w:r>
        <w:rPr>
          <w:rFonts w:eastAsia="仿宋_GB2312"/>
          <w:szCs w:val="21"/>
        </w:rPr>
        <w:t>张欢</w:t>
      </w:r>
      <w:r>
        <w:rPr>
          <w:rFonts w:eastAsia="仿宋_GB2312"/>
          <w:szCs w:val="21"/>
        </w:rPr>
        <w:tab/>
      </w:r>
      <w:r>
        <w:rPr>
          <w:rFonts w:eastAsia="仿宋_GB2312"/>
          <w:szCs w:val="21"/>
        </w:rPr>
        <w:t>客户经理</w:t>
      </w:r>
      <w:r>
        <w:rPr>
          <w:rFonts w:eastAsia="仿宋_GB2312"/>
          <w:szCs w:val="21"/>
        </w:rPr>
        <w:tab/>
        <w:t>09132095066</w:t>
      </w:r>
      <w:r>
        <w:rPr>
          <w:rFonts w:eastAsia="仿宋_GB2312"/>
          <w:szCs w:val="21"/>
        </w:rPr>
        <w:tab/>
        <w:t>15229730006</w:t>
      </w:r>
    </w:p>
    <w:p w:rsidR="00B15F1C" w:rsidRDefault="009F1A2E">
      <w:pPr>
        <w:ind w:firstLineChars="200" w:firstLine="420"/>
        <w:rPr>
          <w:rFonts w:eastAsia="仿宋_GB2312"/>
          <w:szCs w:val="21"/>
        </w:rPr>
      </w:pPr>
      <w:r>
        <w:rPr>
          <w:rFonts w:eastAsia="仿宋_GB2312"/>
          <w:szCs w:val="21"/>
        </w:rPr>
        <w:t>咸阳分行</w:t>
      </w:r>
      <w:r>
        <w:rPr>
          <w:rFonts w:eastAsia="仿宋_GB2312"/>
          <w:szCs w:val="21"/>
        </w:rPr>
        <w:tab/>
      </w:r>
      <w:r>
        <w:rPr>
          <w:rFonts w:eastAsia="仿宋_GB2312"/>
          <w:szCs w:val="21"/>
        </w:rPr>
        <w:t>袁霖</w:t>
      </w:r>
      <w:r>
        <w:rPr>
          <w:rFonts w:eastAsia="仿宋_GB2312"/>
          <w:szCs w:val="21"/>
        </w:rPr>
        <w:tab/>
      </w:r>
      <w:r>
        <w:rPr>
          <w:rFonts w:eastAsia="仿宋_GB2312"/>
          <w:szCs w:val="21"/>
        </w:rPr>
        <w:t>客户经理</w:t>
      </w:r>
      <w:r>
        <w:rPr>
          <w:rFonts w:eastAsia="仿宋_GB2312"/>
          <w:szCs w:val="21"/>
        </w:rPr>
        <w:tab/>
        <w:t>029-33259370</w:t>
      </w:r>
      <w:r>
        <w:rPr>
          <w:rFonts w:eastAsia="仿宋_GB2312"/>
          <w:szCs w:val="21"/>
        </w:rPr>
        <w:tab/>
        <w:t>18591006506</w:t>
      </w:r>
    </w:p>
    <w:p w:rsidR="00B15F1C" w:rsidRDefault="009F1A2E">
      <w:pPr>
        <w:ind w:firstLineChars="200" w:firstLine="420"/>
        <w:rPr>
          <w:rFonts w:eastAsia="仿宋_GB2312"/>
          <w:szCs w:val="21"/>
        </w:rPr>
      </w:pPr>
      <w:r>
        <w:rPr>
          <w:rFonts w:eastAsia="仿宋_GB2312"/>
          <w:szCs w:val="21"/>
        </w:rPr>
        <w:t>商洛分行</w:t>
      </w:r>
      <w:r>
        <w:rPr>
          <w:rFonts w:eastAsia="仿宋_GB2312"/>
          <w:szCs w:val="21"/>
        </w:rPr>
        <w:tab/>
      </w:r>
      <w:r>
        <w:rPr>
          <w:rFonts w:eastAsia="仿宋_GB2312"/>
          <w:szCs w:val="21"/>
        </w:rPr>
        <w:t>张铮</w:t>
      </w:r>
      <w:r>
        <w:rPr>
          <w:rFonts w:eastAsia="仿宋_GB2312"/>
          <w:szCs w:val="21"/>
        </w:rPr>
        <w:tab/>
      </w:r>
      <w:r>
        <w:rPr>
          <w:rFonts w:eastAsia="仿宋_GB2312"/>
          <w:szCs w:val="21"/>
        </w:rPr>
        <w:t>经理助理</w:t>
      </w:r>
      <w:r>
        <w:rPr>
          <w:rFonts w:eastAsia="仿宋_GB2312"/>
          <w:szCs w:val="21"/>
        </w:rPr>
        <w:tab/>
        <w:t>0914-2310908</w:t>
      </w:r>
      <w:r>
        <w:rPr>
          <w:rFonts w:eastAsia="仿宋_GB2312"/>
          <w:szCs w:val="21"/>
        </w:rPr>
        <w:tab/>
        <w:t>18691410305</w:t>
      </w:r>
    </w:p>
    <w:p w:rsidR="00B15F1C" w:rsidRDefault="009F1A2E">
      <w:pPr>
        <w:ind w:firstLineChars="200" w:firstLine="420"/>
        <w:rPr>
          <w:rFonts w:eastAsia="仿宋_GB2312"/>
          <w:szCs w:val="21"/>
        </w:rPr>
      </w:pPr>
      <w:r>
        <w:rPr>
          <w:rFonts w:eastAsia="仿宋_GB2312"/>
          <w:szCs w:val="21"/>
        </w:rPr>
        <w:t>商洛分行</w:t>
      </w:r>
      <w:r>
        <w:rPr>
          <w:rFonts w:eastAsia="仿宋_GB2312"/>
          <w:szCs w:val="21"/>
        </w:rPr>
        <w:tab/>
      </w:r>
      <w:r>
        <w:rPr>
          <w:rFonts w:eastAsia="仿宋_GB2312"/>
          <w:szCs w:val="21"/>
        </w:rPr>
        <w:t>余勇博</w:t>
      </w:r>
      <w:r>
        <w:rPr>
          <w:rFonts w:eastAsia="仿宋_GB2312"/>
          <w:szCs w:val="21"/>
        </w:rPr>
        <w:tab/>
      </w:r>
      <w:r>
        <w:rPr>
          <w:rFonts w:eastAsia="仿宋_GB2312"/>
          <w:szCs w:val="21"/>
        </w:rPr>
        <w:t>客户经理</w:t>
      </w:r>
      <w:r>
        <w:rPr>
          <w:rFonts w:eastAsia="仿宋_GB2312"/>
          <w:szCs w:val="21"/>
        </w:rPr>
        <w:tab/>
        <w:t>0914-2310908</w:t>
      </w:r>
      <w:r>
        <w:rPr>
          <w:rFonts w:eastAsia="仿宋_GB2312"/>
          <w:szCs w:val="21"/>
        </w:rPr>
        <w:tab/>
        <w:t>18092802280</w:t>
      </w:r>
    </w:p>
    <w:p w:rsidR="00B15F1C" w:rsidRDefault="009F1A2E">
      <w:pPr>
        <w:ind w:firstLineChars="200" w:firstLine="420"/>
        <w:rPr>
          <w:rFonts w:eastAsia="仿宋_GB2312"/>
          <w:szCs w:val="21"/>
        </w:rPr>
      </w:pPr>
      <w:r>
        <w:rPr>
          <w:rFonts w:eastAsia="仿宋_GB2312"/>
          <w:szCs w:val="21"/>
        </w:rPr>
        <w:t>西安分行</w:t>
      </w:r>
      <w:r>
        <w:rPr>
          <w:rFonts w:eastAsia="仿宋_GB2312"/>
          <w:szCs w:val="21"/>
        </w:rPr>
        <w:tab/>
      </w:r>
      <w:r>
        <w:rPr>
          <w:rFonts w:eastAsia="仿宋_GB2312"/>
          <w:szCs w:val="21"/>
        </w:rPr>
        <w:t>巩越</w:t>
      </w:r>
      <w:r>
        <w:rPr>
          <w:rFonts w:eastAsia="仿宋_GB2312"/>
          <w:szCs w:val="21"/>
        </w:rPr>
        <w:tab/>
      </w:r>
      <w:r>
        <w:rPr>
          <w:rFonts w:eastAsia="仿宋_GB2312"/>
          <w:szCs w:val="21"/>
        </w:rPr>
        <w:t>客户经理</w:t>
      </w:r>
      <w:r>
        <w:rPr>
          <w:rFonts w:eastAsia="仿宋_GB2312"/>
          <w:szCs w:val="21"/>
        </w:rPr>
        <w:tab/>
        <w:t>029-87609419</w:t>
      </w:r>
      <w:r>
        <w:rPr>
          <w:rFonts w:eastAsia="仿宋_GB2312"/>
          <w:szCs w:val="21"/>
        </w:rPr>
        <w:tab/>
        <w:t>18629450680</w:t>
      </w:r>
    </w:p>
    <w:p w:rsidR="00B15F1C" w:rsidRDefault="009F1A2E">
      <w:pPr>
        <w:rPr>
          <w:rFonts w:eastAsia="仿宋_GB2312"/>
          <w:b/>
          <w:szCs w:val="21"/>
        </w:rPr>
      </w:pPr>
      <w:r>
        <w:rPr>
          <w:rFonts w:eastAsia="仿宋_GB2312"/>
          <w:b/>
          <w:szCs w:val="21"/>
        </w:rPr>
        <w:t>四、中信银行</w:t>
      </w:r>
      <w:r>
        <w:rPr>
          <w:rFonts w:eastAsia="仿宋_GB2312"/>
          <w:b/>
          <w:szCs w:val="21"/>
        </w:rPr>
        <w:t xml:space="preserve"> </w:t>
      </w:r>
      <w:r>
        <w:rPr>
          <w:rFonts w:eastAsia="仿宋_GB2312"/>
          <w:b/>
          <w:szCs w:val="21"/>
        </w:rPr>
        <w:t>（政采</w:t>
      </w:r>
      <w:r>
        <w:rPr>
          <w:rFonts w:eastAsia="仿宋_GB2312"/>
          <w:b/>
          <w:szCs w:val="21"/>
        </w:rPr>
        <w:t>e</w:t>
      </w:r>
      <w:r>
        <w:rPr>
          <w:rFonts w:eastAsia="仿宋_GB2312"/>
          <w:b/>
          <w:szCs w:val="21"/>
        </w:rPr>
        <w:t>贷）</w:t>
      </w:r>
    </w:p>
    <w:p w:rsidR="00B15F1C" w:rsidRDefault="009F1A2E">
      <w:pPr>
        <w:ind w:firstLineChars="200" w:firstLine="420"/>
        <w:rPr>
          <w:rFonts w:eastAsia="仿宋_GB2312"/>
          <w:szCs w:val="21"/>
        </w:rPr>
      </w:pPr>
      <w:r>
        <w:rPr>
          <w:rFonts w:eastAsia="仿宋_GB2312"/>
          <w:szCs w:val="21"/>
        </w:rPr>
        <w:t>西安分行</w:t>
      </w:r>
      <w:r>
        <w:rPr>
          <w:rFonts w:eastAsia="仿宋_GB2312"/>
          <w:szCs w:val="21"/>
        </w:rPr>
        <w:tab/>
      </w:r>
      <w:r>
        <w:rPr>
          <w:rFonts w:eastAsia="仿宋_GB2312"/>
          <w:szCs w:val="21"/>
        </w:rPr>
        <w:t>西安市朱雀大街中段</w:t>
      </w:r>
      <w:r>
        <w:rPr>
          <w:rFonts w:eastAsia="仿宋_GB2312"/>
          <w:szCs w:val="21"/>
        </w:rPr>
        <w:t>1</w:t>
      </w:r>
      <w:r>
        <w:rPr>
          <w:rFonts w:eastAsia="仿宋_GB2312"/>
          <w:szCs w:val="21"/>
        </w:rPr>
        <w:t>号</w:t>
      </w:r>
      <w:r>
        <w:rPr>
          <w:rFonts w:eastAsia="仿宋_GB2312"/>
          <w:szCs w:val="21"/>
        </w:rPr>
        <w:tab/>
      </w:r>
      <w:r>
        <w:rPr>
          <w:rFonts w:eastAsia="仿宋_GB2312"/>
          <w:szCs w:val="21"/>
        </w:rPr>
        <w:t>曹晓聪</w:t>
      </w:r>
      <w:r>
        <w:rPr>
          <w:rFonts w:eastAsia="仿宋_GB2312"/>
          <w:szCs w:val="21"/>
        </w:rPr>
        <w:tab/>
        <w:t>13759957407</w:t>
      </w:r>
    </w:p>
    <w:p w:rsidR="00B15F1C" w:rsidRDefault="009F1A2E">
      <w:pPr>
        <w:ind w:firstLineChars="200" w:firstLine="420"/>
        <w:rPr>
          <w:rFonts w:eastAsia="仿宋_GB2312"/>
          <w:szCs w:val="21"/>
        </w:rPr>
      </w:pPr>
      <w:r>
        <w:rPr>
          <w:rFonts w:eastAsia="仿宋_GB2312"/>
          <w:szCs w:val="21"/>
        </w:rPr>
        <w:t>咸阳分行</w:t>
      </w:r>
      <w:r>
        <w:rPr>
          <w:rFonts w:eastAsia="仿宋_GB2312"/>
          <w:szCs w:val="21"/>
        </w:rPr>
        <w:tab/>
      </w:r>
      <w:r>
        <w:rPr>
          <w:rFonts w:eastAsia="仿宋_GB2312"/>
          <w:szCs w:val="21"/>
        </w:rPr>
        <w:t>秦皇中路绿苑大厦</w:t>
      </w:r>
      <w:r>
        <w:rPr>
          <w:rFonts w:eastAsia="仿宋_GB2312"/>
          <w:szCs w:val="21"/>
        </w:rPr>
        <w:tab/>
      </w:r>
      <w:r>
        <w:rPr>
          <w:rFonts w:eastAsia="仿宋_GB2312"/>
          <w:szCs w:val="21"/>
        </w:rPr>
        <w:t>杭群</w:t>
      </w:r>
      <w:r>
        <w:rPr>
          <w:rFonts w:eastAsia="仿宋_GB2312"/>
          <w:szCs w:val="21"/>
        </w:rPr>
        <w:tab/>
        <w:t>13992016859</w:t>
      </w:r>
    </w:p>
    <w:p w:rsidR="00B15F1C" w:rsidRDefault="009F1A2E">
      <w:pPr>
        <w:ind w:firstLineChars="200" w:firstLine="420"/>
        <w:rPr>
          <w:rFonts w:eastAsia="仿宋_GB2312"/>
          <w:szCs w:val="21"/>
        </w:rPr>
      </w:pPr>
      <w:r>
        <w:rPr>
          <w:rFonts w:eastAsia="仿宋_GB2312"/>
          <w:szCs w:val="21"/>
        </w:rPr>
        <w:t>宝鸡分行</w:t>
      </w:r>
      <w:r>
        <w:rPr>
          <w:rFonts w:eastAsia="仿宋_GB2312"/>
          <w:szCs w:val="21"/>
        </w:rPr>
        <w:tab/>
      </w:r>
      <w:r>
        <w:rPr>
          <w:rFonts w:eastAsia="仿宋_GB2312"/>
          <w:szCs w:val="21"/>
        </w:rPr>
        <w:t>宝鸡市高新大道</w:t>
      </w:r>
      <w:r>
        <w:rPr>
          <w:rFonts w:eastAsia="仿宋_GB2312"/>
          <w:szCs w:val="21"/>
        </w:rPr>
        <w:t>50</w:t>
      </w:r>
      <w:r>
        <w:rPr>
          <w:rFonts w:eastAsia="仿宋_GB2312"/>
          <w:szCs w:val="21"/>
        </w:rPr>
        <w:t>号财富大厦</w:t>
      </w:r>
      <w:r>
        <w:rPr>
          <w:rFonts w:eastAsia="仿宋_GB2312"/>
          <w:szCs w:val="21"/>
        </w:rPr>
        <w:t>B</w:t>
      </w:r>
      <w:r>
        <w:rPr>
          <w:rFonts w:eastAsia="仿宋_GB2312"/>
          <w:szCs w:val="21"/>
        </w:rPr>
        <w:t>座</w:t>
      </w:r>
      <w:r>
        <w:rPr>
          <w:rFonts w:eastAsia="仿宋_GB2312"/>
          <w:szCs w:val="21"/>
        </w:rPr>
        <w:tab/>
      </w:r>
      <w:r>
        <w:rPr>
          <w:rFonts w:eastAsia="仿宋_GB2312"/>
          <w:szCs w:val="21"/>
        </w:rPr>
        <w:t>王尧</w:t>
      </w:r>
      <w:r>
        <w:rPr>
          <w:rFonts w:eastAsia="仿宋_GB2312"/>
          <w:szCs w:val="21"/>
        </w:rPr>
        <w:tab/>
        <w:t>13636762976</w:t>
      </w:r>
    </w:p>
    <w:p w:rsidR="00B15F1C" w:rsidRDefault="009F1A2E">
      <w:pPr>
        <w:ind w:firstLineChars="200" w:firstLine="420"/>
        <w:rPr>
          <w:rFonts w:eastAsia="仿宋_GB2312"/>
          <w:szCs w:val="21"/>
        </w:rPr>
      </w:pPr>
      <w:r>
        <w:rPr>
          <w:rFonts w:eastAsia="仿宋_GB2312"/>
          <w:szCs w:val="21"/>
        </w:rPr>
        <w:t>渭南分行</w:t>
      </w:r>
      <w:r>
        <w:rPr>
          <w:rFonts w:eastAsia="仿宋_GB2312"/>
          <w:szCs w:val="21"/>
        </w:rPr>
        <w:tab/>
      </w:r>
      <w:r>
        <w:rPr>
          <w:rFonts w:eastAsia="仿宋_GB2312"/>
          <w:szCs w:val="21"/>
        </w:rPr>
        <w:t>渭南市朝阳大街中段信达广场世纪明珠大厦</w:t>
      </w:r>
      <w:r>
        <w:rPr>
          <w:rFonts w:eastAsia="仿宋_GB2312"/>
          <w:szCs w:val="21"/>
        </w:rPr>
        <w:tab/>
      </w:r>
      <w:r>
        <w:rPr>
          <w:rFonts w:eastAsia="仿宋_GB2312"/>
          <w:szCs w:val="21"/>
        </w:rPr>
        <w:t>杨阳</w:t>
      </w:r>
      <w:r>
        <w:rPr>
          <w:rFonts w:eastAsia="仿宋_GB2312"/>
          <w:szCs w:val="21"/>
        </w:rPr>
        <w:tab/>
        <w:t>18191815</w:t>
      </w:r>
      <w:r>
        <w:rPr>
          <w:rFonts w:eastAsia="仿宋_GB2312"/>
          <w:szCs w:val="21"/>
        </w:rPr>
        <w:t>559</w:t>
      </w:r>
    </w:p>
    <w:p w:rsidR="00B15F1C" w:rsidRDefault="009F1A2E">
      <w:pPr>
        <w:ind w:firstLineChars="200" w:firstLine="420"/>
        <w:rPr>
          <w:rFonts w:eastAsia="仿宋_GB2312"/>
          <w:szCs w:val="21"/>
        </w:rPr>
      </w:pPr>
      <w:r>
        <w:rPr>
          <w:rFonts w:eastAsia="仿宋_GB2312"/>
          <w:szCs w:val="21"/>
        </w:rPr>
        <w:t>榆林分行</w:t>
      </w:r>
      <w:r>
        <w:rPr>
          <w:rFonts w:eastAsia="仿宋_GB2312"/>
          <w:szCs w:val="21"/>
        </w:rPr>
        <w:tab/>
      </w:r>
      <w:r>
        <w:rPr>
          <w:rFonts w:eastAsia="仿宋_GB2312"/>
          <w:szCs w:val="21"/>
        </w:rPr>
        <w:t>榆林市高新区长兴路</w:t>
      </w:r>
      <w:r>
        <w:rPr>
          <w:rFonts w:eastAsia="仿宋_GB2312"/>
          <w:szCs w:val="21"/>
        </w:rPr>
        <w:t>248</w:t>
      </w:r>
      <w:r>
        <w:rPr>
          <w:rFonts w:eastAsia="仿宋_GB2312"/>
          <w:szCs w:val="21"/>
        </w:rPr>
        <w:t>号中信银行</w:t>
      </w:r>
      <w:r>
        <w:rPr>
          <w:rFonts w:eastAsia="仿宋_GB2312"/>
          <w:szCs w:val="21"/>
        </w:rPr>
        <w:tab/>
      </w:r>
      <w:r>
        <w:rPr>
          <w:rFonts w:eastAsia="仿宋_GB2312"/>
          <w:szCs w:val="21"/>
        </w:rPr>
        <w:t>刘洪巍</w:t>
      </w:r>
      <w:r>
        <w:rPr>
          <w:rFonts w:eastAsia="仿宋_GB2312"/>
          <w:szCs w:val="21"/>
        </w:rPr>
        <w:tab/>
        <w:t>13636885556</w:t>
      </w:r>
    </w:p>
    <w:p w:rsidR="00B15F1C" w:rsidRDefault="009F1A2E">
      <w:pPr>
        <w:ind w:leftChars="200" w:left="1680" w:hangingChars="600" w:hanging="1260"/>
        <w:rPr>
          <w:rFonts w:eastAsia="仿宋_GB2312"/>
          <w:szCs w:val="21"/>
        </w:rPr>
      </w:pPr>
      <w:r>
        <w:rPr>
          <w:rFonts w:eastAsia="仿宋_GB2312"/>
          <w:szCs w:val="21"/>
        </w:rPr>
        <w:t>汉中分行</w:t>
      </w:r>
      <w:r>
        <w:rPr>
          <w:rFonts w:eastAsia="仿宋_GB2312"/>
          <w:szCs w:val="21"/>
        </w:rPr>
        <w:tab/>
      </w:r>
      <w:r>
        <w:rPr>
          <w:rFonts w:eastAsia="仿宋_GB2312"/>
          <w:szCs w:val="21"/>
        </w:rPr>
        <w:t>汉中市汉台区西二环路与劳动西路东南汉中滨江</w:t>
      </w:r>
      <w:r>
        <w:rPr>
          <w:rFonts w:eastAsia="仿宋_GB2312"/>
          <w:szCs w:val="21"/>
        </w:rPr>
        <w:t>•</w:t>
      </w:r>
      <w:r>
        <w:rPr>
          <w:rFonts w:eastAsia="仿宋_GB2312"/>
          <w:szCs w:val="21"/>
        </w:rPr>
        <w:t>公园壹号（产业孵化区）</w:t>
      </w:r>
      <w:r>
        <w:rPr>
          <w:rFonts w:eastAsia="仿宋_GB2312"/>
          <w:szCs w:val="21"/>
        </w:rPr>
        <w:t>3B</w:t>
      </w:r>
      <w:r>
        <w:rPr>
          <w:rFonts w:eastAsia="仿宋_GB2312"/>
          <w:szCs w:val="21"/>
        </w:rPr>
        <w:t>号楼</w:t>
      </w:r>
      <w:r>
        <w:rPr>
          <w:rFonts w:eastAsia="仿宋_GB2312"/>
          <w:szCs w:val="21"/>
        </w:rPr>
        <w:tab/>
      </w:r>
      <w:r>
        <w:rPr>
          <w:rFonts w:eastAsia="仿宋_GB2312"/>
          <w:szCs w:val="21"/>
        </w:rPr>
        <w:t>陈真</w:t>
      </w:r>
      <w:r>
        <w:rPr>
          <w:rFonts w:eastAsia="仿宋_GB2312"/>
          <w:szCs w:val="21"/>
        </w:rPr>
        <w:tab/>
        <w:t>18509165068</w:t>
      </w:r>
    </w:p>
    <w:p w:rsidR="00B15F1C" w:rsidRDefault="009F1A2E">
      <w:pPr>
        <w:rPr>
          <w:rFonts w:eastAsia="仿宋_GB2312"/>
          <w:b/>
          <w:szCs w:val="21"/>
        </w:rPr>
      </w:pPr>
      <w:r>
        <w:rPr>
          <w:rFonts w:eastAsia="仿宋_GB2312"/>
          <w:b/>
          <w:szCs w:val="21"/>
        </w:rPr>
        <w:t>五、中国光大银行（阳光政采贷）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rsidR="00B15F1C" w:rsidRDefault="009F1A2E">
      <w:pPr>
        <w:ind w:firstLineChars="200" w:firstLine="420"/>
        <w:rPr>
          <w:rFonts w:eastAsia="仿宋_GB2312"/>
          <w:szCs w:val="21"/>
        </w:rPr>
      </w:pPr>
      <w:r>
        <w:rPr>
          <w:rFonts w:eastAsia="仿宋_GB2312"/>
          <w:szCs w:val="21"/>
        </w:rPr>
        <w:t>宝鸡分行</w:t>
      </w:r>
      <w:r>
        <w:rPr>
          <w:rFonts w:eastAsia="仿宋_GB2312"/>
          <w:szCs w:val="21"/>
        </w:rPr>
        <w:tab/>
      </w:r>
      <w:r>
        <w:rPr>
          <w:rFonts w:eastAsia="仿宋_GB2312"/>
          <w:szCs w:val="21"/>
        </w:rPr>
        <w:t>杨</w:t>
      </w:r>
      <w:r>
        <w:rPr>
          <w:rFonts w:eastAsia="仿宋_GB2312"/>
          <w:szCs w:val="21"/>
        </w:rPr>
        <w:t xml:space="preserve"> </w:t>
      </w:r>
      <w:r>
        <w:rPr>
          <w:rFonts w:eastAsia="仿宋_GB2312"/>
          <w:szCs w:val="21"/>
        </w:rPr>
        <w:t>欢</w:t>
      </w:r>
      <w:r>
        <w:rPr>
          <w:rFonts w:eastAsia="仿宋_GB2312"/>
          <w:szCs w:val="21"/>
        </w:rPr>
        <w:tab/>
        <w:t>0917-3451055</w:t>
      </w:r>
      <w:r>
        <w:rPr>
          <w:rFonts w:eastAsia="仿宋_GB2312"/>
          <w:szCs w:val="21"/>
        </w:rPr>
        <w:tab/>
        <w:t>18329677163</w:t>
      </w:r>
    </w:p>
    <w:p w:rsidR="00B15F1C" w:rsidRDefault="009F1A2E">
      <w:pPr>
        <w:ind w:firstLineChars="200" w:firstLine="420"/>
        <w:rPr>
          <w:rFonts w:eastAsia="仿宋_GB2312"/>
          <w:szCs w:val="21"/>
        </w:rPr>
      </w:pPr>
      <w:r>
        <w:rPr>
          <w:rFonts w:eastAsia="仿宋_GB2312"/>
          <w:szCs w:val="21"/>
        </w:rPr>
        <w:t>榆林分行</w:t>
      </w:r>
      <w:r>
        <w:rPr>
          <w:rFonts w:eastAsia="仿宋_GB2312"/>
          <w:szCs w:val="21"/>
        </w:rPr>
        <w:tab/>
      </w:r>
      <w:r>
        <w:rPr>
          <w:rFonts w:eastAsia="仿宋_GB2312"/>
          <w:szCs w:val="21"/>
        </w:rPr>
        <w:t>尚云鹏</w:t>
      </w:r>
      <w:r>
        <w:rPr>
          <w:rFonts w:eastAsia="仿宋_GB2312"/>
          <w:szCs w:val="21"/>
        </w:rPr>
        <w:tab/>
        <w:t>0912-3548019</w:t>
      </w:r>
      <w:r>
        <w:rPr>
          <w:rFonts w:eastAsia="仿宋_GB2312"/>
          <w:szCs w:val="21"/>
        </w:rPr>
        <w:tab/>
        <w:t>18690473126</w:t>
      </w:r>
    </w:p>
    <w:p w:rsidR="00B15F1C" w:rsidRDefault="009F1A2E">
      <w:pPr>
        <w:ind w:firstLineChars="200" w:firstLine="420"/>
        <w:rPr>
          <w:rFonts w:eastAsia="仿宋_GB2312"/>
          <w:szCs w:val="21"/>
        </w:rPr>
      </w:pPr>
      <w:r>
        <w:rPr>
          <w:rFonts w:eastAsia="仿宋_GB2312"/>
          <w:szCs w:val="21"/>
        </w:rPr>
        <w:t>延安分行</w:t>
      </w:r>
      <w:r>
        <w:rPr>
          <w:rFonts w:eastAsia="仿宋_GB2312"/>
          <w:szCs w:val="21"/>
        </w:rPr>
        <w:tab/>
      </w:r>
      <w:r>
        <w:rPr>
          <w:rFonts w:eastAsia="仿宋_GB2312"/>
          <w:szCs w:val="21"/>
        </w:rPr>
        <w:t>汪昊田</w:t>
      </w:r>
      <w:r>
        <w:rPr>
          <w:rFonts w:eastAsia="仿宋_GB2312"/>
          <w:szCs w:val="21"/>
        </w:rPr>
        <w:tab/>
        <w:t>0911-8011831</w:t>
      </w:r>
      <w:r>
        <w:rPr>
          <w:rFonts w:eastAsia="仿宋_GB2312"/>
          <w:szCs w:val="21"/>
        </w:rPr>
        <w:tab/>
        <w:t>13509115500</w:t>
      </w:r>
    </w:p>
    <w:p w:rsidR="00B15F1C" w:rsidRDefault="009F1A2E">
      <w:pPr>
        <w:ind w:firstLineChars="200" w:firstLine="420"/>
        <w:rPr>
          <w:rFonts w:eastAsia="仿宋_GB2312"/>
          <w:szCs w:val="21"/>
        </w:rPr>
      </w:pPr>
      <w:r>
        <w:rPr>
          <w:rFonts w:eastAsia="仿宋_GB2312"/>
          <w:szCs w:val="21"/>
        </w:rPr>
        <w:t>咸阳分行</w:t>
      </w:r>
      <w:r>
        <w:rPr>
          <w:rFonts w:eastAsia="仿宋_GB2312"/>
          <w:szCs w:val="21"/>
        </w:rPr>
        <w:tab/>
      </w:r>
      <w:r>
        <w:rPr>
          <w:rFonts w:eastAsia="仿宋_GB2312"/>
          <w:szCs w:val="21"/>
        </w:rPr>
        <w:t>侯</w:t>
      </w:r>
      <w:r>
        <w:rPr>
          <w:rFonts w:eastAsia="仿宋_GB2312"/>
          <w:szCs w:val="21"/>
        </w:rPr>
        <w:t xml:space="preserve"> </w:t>
      </w:r>
      <w:r>
        <w:rPr>
          <w:rFonts w:eastAsia="仿宋_GB2312"/>
          <w:szCs w:val="21"/>
        </w:rPr>
        <w:t>佳</w:t>
      </w:r>
      <w:r>
        <w:rPr>
          <w:rFonts w:eastAsia="仿宋_GB2312"/>
          <w:szCs w:val="21"/>
        </w:rPr>
        <w:tab/>
        <w:t>32100021</w:t>
      </w:r>
      <w:r>
        <w:rPr>
          <w:rFonts w:eastAsia="仿宋_GB2312"/>
          <w:szCs w:val="21"/>
        </w:rPr>
        <w:tab/>
        <w:t>15229500088</w:t>
      </w:r>
    </w:p>
    <w:p w:rsidR="00B15F1C" w:rsidRDefault="009F1A2E">
      <w:pPr>
        <w:ind w:firstLineChars="200" w:firstLine="420"/>
        <w:rPr>
          <w:rFonts w:eastAsia="仿宋_GB2312"/>
          <w:szCs w:val="21"/>
        </w:rPr>
      </w:pPr>
      <w:r>
        <w:rPr>
          <w:rFonts w:eastAsia="仿宋_GB2312"/>
          <w:szCs w:val="21"/>
        </w:rPr>
        <w:t>营销一</w:t>
      </w:r>
      <w:r>
        <w:rPr>
          <w:rFonts w:eastAsia="仿宋_GB2312"/>
          <w:szCs w:val="21"/>
        </w:rPr>
        <w:t>部</w:t>
      </w:r>
      <w:r>
        <w:rPr>
          <w:rFonts w:eastAsia="仿宋_GB2312"/>
          <w:szCs w:val="21"/>
        </w:rPr>
        <w:tab/>
      </w:r>
      <w:r>
        <w:rPr>
          <w:rFonts w:eastAsia="仿宋_GB2312"/>
          <w:szCs w:val="21"/>
        </w:rPr>
        <w:t>李</w:t>
      </w:r>
      <w:r>
        <w:rPr>
          <w:rFonts w:eastAsia="仿宋_GB2312"/>
          <w:szCs w:val="21"/>
        </w:rPr>
        <w:t xml:space="preserve"> </w:t>
      </w:r>
      <w:r>
        <w:rPr>
          <w:rFonts w:eastAsia="仿宋_GB2312"/>
          <w:szCs w:val="21"/>
        </w:rPr>
        <w:t>敏</w:t>
      </w:r>
      <w:r>
        <w:rPr>
          <w:rFonts w:eastAsia="仿宋_GB2312"/>
          <w:szCs w:val="21"/>
        </w:rPr>
        <w:tab/>
        <w:t>87236311</w:t>
      </w:r>
      <w:r>
        <w:rPr>
          <w:rFonts w:eastAsia="仿宋_GB2312"/>
          <w:szCs w:val="21"/>
        </w:rPr>
        <w:tab/>
        <w:t>13772031109</w:t>
      </w:r>
    </w:p>
    <w:p w:rsidR="00B15F1C" w:rsidRDefault="009F1A2E">
      <w:pPr>
        <w:ind w:firstLineChars="200" w:firstLine="420"/>
        <w:rPr>
          <w:rFonts w:eastAsia="仿宋_GB2312"/>
          <w:szCs w:val="21"/>
        </w:rPr>
      </w:pPr>
      <w:r>
        <w:rPr>
          <w:rFonts w:eastAsia="仿宋_GB2312"/>
          <w:szCs w:val="21"/>
        </w:rPr>
        <w:t>营销二部</w:t>
      </w:r>
      <w:r>
        <w:rPr>
          <w:rFonts w:eastAsia="仿宋_GB2312"/>
          <w:szCs w:val="21"/>
        </w:rPr>
        <w:tab/>
      </w:r>
      <w:r>
        <w:rPr>
          <w:rFonts w:eastAsia="仿宋_GB2312"/>
          <w:szCs w:val="21"/>
        </w:rPr>
        <w:t>朱翰辰</w:t>
      </w:r>
      <w:r>
        <w:rPr>
          <w:rFonts w:eastAsia="仿宋_GB2312"/>
          <w:szCs w:val="21"/>
        </w:rPr>
        <w:tab/>
        <w:t>87236201</w:t>
      </w:r>
      <w:r>
        <w:rPr>
          <w:rFonts w:eastAsia="仿宋_GB2312"/>
          <w:szCs w:val="21"/>
        </w:rPr>
        <w:tab/>
        <w:t>17791788078</w:t>
      </w:r>
    </w:p>
    <w:p w:rsidR="00B15F1C" w:rsidRDefault="009F1A2E">
      <w:pPr>
        <w:ind w:firstLineChars="200" w:firstLine="420"/>
        <w:rPr>
          <w:rFonts w:eastAsia="仿宋_GB2312"/>
          <w:szCs w:val="21"/>
        </w:rPr>
      </w:pPr>
      <w:r>
        <w:rPr>
          <w:rFonts w:eastAsia="仿宋_GB2312"/>
          <w:szCs w:val="21"/>
        </w:rPr>
        <w:t>营业部</w:t>
      </w:r>
      <w:r>
        <w:rPr>
          <w:rFonts w:eastAsia="仿宋_GB2312"/>
          <w:szCs w:val="21"/>
        </w:rPr>
        <w:tab/>
      </w:r>
      <w:r>
        <w:rPr>
          <w:rFonts w:eastAsia="仿宋_GB2312"/>
          <w:szCs w:val="21"/>
        </w:rPr>
        <w:t>张翔琮</w:t>
      </w:r>
      <w:r>
        <w:rPr>
          <w:rFonts w:eastAsia="仿宋_GB2312"/>
          <w:szCs w:val="21"/>
        </w:rPr>
        <w:tab/>
        <w:t>87236306</w:t>
      </w:r>
      <w:r>
        <w:rPr>
          <w:rFonts w:eastAsia="仿宋_GB2312"/>
          <w:szCs w:val="21"/>
        </w:rPr>
        <w:tab/>
        <w:t>18829235568</w:t>
      </w:r>
    </w:p>
    <w:p w:rsidR="00B15F1C" w:rsidRDefault="009F1A2E">
      <w:pPr>
        <w:ind w:firstLineChars="200" w:firstLine="420"/>
        <w:rPr>
          <w:rFonts w:eastAsia="仿宋_GB2312"/>
          <w:szCs w:val="21"/>
        </w:rPr>
      </w:pPr>
      <w:r>
        <w:rPr>
          <w:rFonts w:eastAsia="仿宋_GB2312"/>
          <w:szCs w:val="21"/>
        </w:rPr>
        <w:t>电子城支行</w:t>
      </w:r>
      <w:r>
        <w:rPr>
          <w:rFonts w:eastAsia="仿宋_GB2312"/>
          <w:szCs w:val="21"/>
        </w:rPr>
        <w:tab/>
      </w:r>
      <w:r>
        <w:rPr>
          <w:rFonts w:eastAsia="仿宋_GB2312"/>
          <w:szCs w:val="21"/>
        </w:rPr>
        <w:t>张曼玉</w:t>
      </w:r>
      <w:r>
        <w:rPr>
          <w:rFonts w:eastAsia="仿宋_GB2312"/>
          <w:szCs w:val="21"/>
        </w:rPr>
        <w:tab/>
        <w:t>88247071</w:t>
      </w:r>
      <w:r>
        <w:rPr>
          <w:rFonts w:eastAsia="仿宋_GB2312"/>
          <w:szCs w:val="21"/>
        </w:rPr>
        <w:tab/>
        <w:t>18009298787</w:t>
      </w:r>
    </w:p>
    <w:p w:rsidR="00B15F1C" w:rsidRDefault="009F1A2E">
      <w:pPr>
        <w:ind w:firstLineChars="200" w:firstLine="420"/>
        <w:rPr>
          <w:rFonts w:eastAsia="仿宋_GB2312"/>
          <w:szCs w:val="21"/>
        </w:rPr>
      </w:pPr>
      <w:r>
        <w:rPr>
          <w:rFonts w:eastAsia="仿宋_GB2312"/>
          <w:szCs w:val="21"/>
        </w:rPr>
        <w:t>明德门支行</w:t>
      </w:r>
      <w:r>
        <w:rPr>
          <w:rFonts w:eastAsia="仿宋_GB2312"/>
          <w:szCs w:val="21"/>
        </w:rPr>
        <w:tab/>
      </w:r>
      <w:r>
        <w:rPr>
          <w:rFonts w:eastAsia="仿宋_GB2312"/>
          <w:szCs w:val="21"/>
        </w:rPr>
        <w:t>王</w:t>
      </w:r>
      <w:r>
        <w:rPr>
          <w:rFonts w:eastAsia="仿宋_GB2312"/>
          <w:szCs w:val="21"/>
        </w:rPr>
        <w:t xml:space="preserve"> </w:t>
      </w:r>
      <w:r>
        <w:rPr>
          <w:rFonts w:eastAsia="仿宋_GB2312"/>
          <w:szCs w:val="21"/>
        </w:rPr>
        <w:t>晨</w:t>
      </w:r>
      <w:r>
        <w:rPr>
          <w:rFonts w:eastAsia="仿宋_GB2312"/>
          <w:szCs w:val="21"/>
        </w:rPr>
        <w:tab/>
        <w:t>85350770</w:t>
      </w:r>
      <w:r>
        <w:rPr>
          <w:rFonts w:eastAsia="仿宋_GB2312"/>
          <w:szCs w:val="21"/>
        </w:rPr>
        <w:tab/>
        <w:t>13991249430</w:t>
      </w:r>
    </w:p>
    <w:p w:rsidR="00B15F1C" w:rsidRDefault="009F1A2E">
      <w:pPr>
        <w:ind w:firstLineChars="200" w:firstLine="420"/>
        <w:rPr>
          <w:rFonts w:eastAsia="仿宋_GB2312"/>
          <w:szCs w:val="21"/>
        </w:rPr>
      </w:pPr>
      <w:r>
        <w:rPr>
          <w:rFonts w:eastAsia="仿宋_GB2312"/>
          <w:szCs w:val="21"/>
        </w:rPr>
        <w:t>东大街支行</w:t>
      </w:r>
      <w:r>
        <w:rPr>
          <w:rFonts w:eastAsia="仿宋_GB2312"/>
          <w:szCs w:val="21"/>
        </w:rPr>
        <w:tab/>
      </w:r>
      <w:r>
        <w:rPr>
          <w:rFonts w:eastAsia="仿宋_GB2312"/>
          <w:szCs w:val="21"/>
        </w:rPr>
        <w:t>刘</w:t>
      </w:r>
      <w:r>
        <w:rPr>
          <w:rFonts w:eastAsia="仿宋_GB2312"/>
          <w:szCs w:val="21"/>
        </w:rPr>
        <w:t xml:space="preserve"> </w:t>
      </w:r>
      <w:r>
        <w:rPr>
          <w:rFonts w:eastAsia="仿宋_GB2312"/>
          <w:szCs w:val="21"/>
        </w:rPr>
        <w:t>林</w:t>
      </w:r>
      <w:r>
        <w:rPr>
          <w:rFonts w:eastAsia="仿宋_GB2312"/>
          <w:szCs w:val="21"/>
        </w:rPr>
        <w:tab/>
        <w:t>87438914</w:t>
      </w:r>
      <w:r>
        <w:rPr>
          <w:rFonts w:eastAsia="仿宋_GB2312"/>
          <w:szCs w:val="21"/>
        </w:rPr>
        <w:tab/>
        <w:t>15029673754</w:t>
      </w:r>
    </w:p>
    <w:p w:rsidR="00B15F1C" w:rsidRDefault="009F1A2E">
      <w:pPr>
        <w:ind w:firstLineChars="200" w:firstLine="420"/>
        <w:rPr>
          <w:rFonts w:eastAsia="仿宋_GB2312"/>
          <w:szCs w:val="21"/>
        </w:rPr>
      </w:pPr>
      <w:r>
        <w:rPr>
          <w:rFonts w:eastAsia="仿宋_GB2312"/>
          <w:szCs w:val="21"/>
        </w:rPr>
        <w:lastRenderedPageBreak/>
        <w:t>经济开发区支行</w:t>
      </w:r>
      <w:r>
        <w:rPr>
          <w:rFonts w:eastAsia="仿宋_GB2312"/>
          <w:szCs w:val="21"/>
        </w:rPr>
        <w:tab/>
      </w:r>
      <w:r>
        <w:rPr>
          <w:rFonts w:eastAsia="仿宋_GB2312"/>
          <w:szCs w:val="21"/>
        </w:rPr>
        <w:t>陆家俊</w:t>
      </w:r>
      <w:r>
        <w:rPr>
          <w:rFonts w:eastAsia="仿宋_GB2312"/>
          <w:szCs w:val="21"/>
        </w:rPr>
        <w:tab/>
        <w:t>86525176</w:t>
      </w:r>
      <w:r>
        <w:rPr>
          <w:rFonts w:eastAsia="仿宋_GB2312"/>
          <w:szCs w:val="21"/>
        </w:rPr>
        <w:tab/>
        <w:t>18629303397</w:t>
      </w:r>
    </w:p>
    <w:p w:rsidR="00B15F1C" w:rsidRDefault="009F1A2E">
      <w:pPr>
        <w:ind w:firstLineChars="200" w:firstLine="420"/>
        <w:rPr>
          <w:rFonts w:eastAsia="仿宋_GB2312"/>
          <w:szCs w:val="21"/>
        </w:rPr>
      </w:pPr>
      <w:r>
        <w:rPr>
          <w:rFonts w:eastAsia="仿宋_GB2312"/>
          <w:szCs w:val="21"/>
        </w:rPr>
        <w:t>凤城九路支行</w:t>
      </w:r>
      <w:r>
        <w:rPr>
          <w:rFonts w:eastAsia="仿宋_GB2312"/>
          <w:szCs w:val="21"/>
        </w:rPr>
        <w:tab/>
      </w:r>
      <w:r>
        <w:rPr>
          <w:rFonts w:eastAsia="仿宋_GB2312"/>
          <w:szCs w:val="21"/>
        </w:rPr>
        <w:t>宋</w:t>
      </w:r>
      <w:r>
        <w:rPr>
          <w:rFonts w:eastAsia="仿宋_GB2312"/>
          <w:szCs w:val="21"/>
        </w:rPr>
        <w:t xml:space="preserve"> </w:t>
      </w:r>
      <w:r>
        <w:rPr>
          <w:rFonts w:eastAsia="仿宋_GB2312"/>
          <w:szCs w:val="21"/>
        </w:rPr>
        <w:t>宜</w:t>
      </w:r>
      <w:r>
        <w:rPr>
          <w:rFonts w:eastAsia="仿宋_GB2312"/>
          <w:szCs w:val="21"/>
        </w:rPr>
        <w:tab/>
        <w:t>89155022</w:t>
      </w:r>
      <w:r>
        <w:rPr>
          <w:rFonts w:eastAsia="仿宋_GB2312"/>
          <w:szCs w:val="21"/>
        </w:rPr>
        <w:tab/>
        <w:t>18966911622</w:t>
      </w:r>
    </w:p>
    <w:p w:rsidR="00B15F1C" w:rsidRDefault="009F1A2E">
      <w:pPr>
        <w:ind w:firstLineChars="200" w:firstLine="420"/>
        <w:rPr>
          <w:rFonts w:eastAsia="仿宋_GB2312"/>
          <w:szCs w:val="21"/>
        </w:rPr>
      </w:pPr>
      <w:r>
        <w:rPr>
          <w:rFonts w:eastAsia="仿宋_GB2312"/>
          <w:szCs w:val="21"/>
        </w:rPr>
        <w:t>兴庆路支行</w:t>
      </w:r>
      <w:r>
        <w:rPr>
          <w:rFonts w:eastAsia="仿宋_GB2312"/>
          <w:szCs w:val="21"/>
        </w:rPr>
        <w:tab/>
      </w:r>
      <w:r>
        <w:rPr>
          <w:rFonts w:eastAsia="仿宋_GB2312"/>
          <w:szCs w:val="21"/>
        </w:rPr>
        <w:t>司</w:t>
      </w:r>
      <w:r>
        <w:rPr>
          <w:rFonts w:eastAsia="仿宋_GB2312"/>
          <w:szCs w:val="21"/>
        </w:rPr>
        <w:t xml:space="preserve"> </w:t>
      </w:r>
      <w:r>
        <w:rPr>
          <w:rFonts w:eastAsia="仿宋_GB2312"/>
          <w:szCs w:val="21"/>
        </w:rPr>
        <w:t>洋</w:t>
      </w:r>
      <w:r>
        <w:rPr>
          <w:rFonts w:eastAsia="仿宋_GB2312"/>
          <w:szCs w:val="21"/>
        </w:rPr>
        <w:tab/>
      </w:r>
      <w:r>
        <w:rPr>
          <w:rFonts w:eastAsia="仿宋_GB2312"/>
          <w:szCs w:val="21"/>
        </w:rPr>
        <w:t>83290033</w:t>
      </w:r>
      <w:r>
        <w:rPr>
          <w:rFonts w:eastAsia="仿宋_GB2312"/>
          <w:szCs w:val="21"/>
        </w:rPr>
        <w:tab/>
        <w:t>18629251819</w:t>
      </w:r>
    </w:p>
    <w:p w:rsidR="00B15F1C" w:rsidRDefault="009F1A2E">
      <w:pPr>
        <w:ind w:firstLineChars="200" w:firstLine="420"/>
        <w:rPr>
          <w:rFonts w:eastAsia="仿宋_GB2312"/>
          <w:szCs w:val="21"/>
        </w:rPr>
      </w:pPr>
      <w:r>
        <w:rPr>
          <w:rFonts w:eastAsia="仿宋_GB2312"/>
          <w:szCs w:val="21"/>
        </w:rPr>
        <w:t>长乐西路支行</w:t>
      </w:r>
      <w:r>
        <w:rPr>
          <w:rFonts w:eastAsia="仿宋_GB2312"/>
          <w:szCs w:val="21"/>
        </w:rPr>
        <w:tab/>
      </w:r>
      <w:r>
        <w:rPr>
          <w:rFonts w:eastAsia="仿宋_GB2312"/>
          <w:szCs w:val="21"/>
        </w:rPr>
        <w:t>张</w:t>
      </w:r>
      <w:r>
        <w:rPr>
          <w:rFonts w:eastAsia="仿宋_GB2312"/>
          <w:szCs w:val="21"/>
        </w:rPr>
        <w:t xml:space="preserve"> </w:t>
      </w:r>
      <w:r>
        <w:rPr>
          <w:rFonts w:eastAsia="仿宋_GB2312"/>
          <w:szCs w:val="21"/>
        </w:rPr>
        <w:t>超</w:t>
      </w:r>
      <w:r>
        <w:rPr>
          <w:rFonts w:eastAsia="仿宋_GB2312"/>
          <w:szCs w:val="21"/>
        </w:rPr>
        <w:tab/>
        <w:t>82566208</w:t>
      </w:r>
      <w:r>
        <w:rPr>
          <w:rFonts w:eastAsia="仿宋_GB2312"/>
          <w:szCs w:val="21"/>
        </w:rPr>
        <w:tab/>
        <w:t>15877390201</w:t>
      </w:r>
    </w:p>
    <w:p w:rsidR="00B15F1C" w:rsidRDefault="009F1A2E">
      <w:pPr>
        <w:ind w:firstLineChars="200" w:firstLine="420"/>
        <w:rPr>
          <w:rFonts w:eastAsia="仿宋_GB2312"/>
          <w:szCs w:val="21"/>
        </w:rPr>
      </w:pPr>
      <w:r>
        <w:rPr>
          <w:rFonts w:eastAsia="仿宋_GB2312"/>
          <w:szCs w:val="21"/>
        </w:rPr>
        <w:t>友谊路支行</w:t>
      </w:r>
      <w:r>
        <w:rPr>
          <w:rFonts w:eastAsia="仿宋_GB2312"/>
          <w:szCs w:val="21"/>
        </w:rPr>
        <w:tab/>
      </w:r>
      <w:r>
        <w:rPr>
          <w:rFonts w:eastAsia="仿宋_GB2312"/>
          <w:szCs w:val="21"/>
        </w:rPr>
        <w:t>贠程敏</w:t>
      </w:r>
      <w:r>
        <w:rPr>
          <w:rFonts w:eastAsia="仿宋_GB2312"/>
          <w:szCs w:val="21"/>
        </w:rPr>
        <w:tab/>
        <w:t>88422067</w:t>
      </w:r>
      <w:r>
        <w:rPr>
          <w:rFonts w:eastAsia="仿宋_GB2312"/>
          <w:szCs w:val="21"/>
        </w:rPr>
        <w:tab/>
        <w:t>18792795210</w:t>
      </w:r>
    </w:p>
    <w:p w:rsidR="00B15F1C" w:rsidRDefault="009F1A2E">
      <w:pPr>
        <w:ind w:firstLineChars="200" w:firstLine="420"/>
        <w:rPr>
          <w:rFonts w:eastAsia="仿宋_GB2312"/>
          <w:szCs w:val="21"/>
        </w:rPr>
      </w:pPr>
      <w:r>
        <w:rPr>
          <w:rFonts w:eastAsia="仿宋_GB2312"/>
          <w:szCs w:val="21"/>
        </w:rPr>
        <w:t>边家村支行</w:t>
      </w:r>
      <w:r>
        <w:rPr>
          <w:rFonts w:eastAsia="仿宋_GB2312"/>
          <w:szCs w:val="21"/>
        </w:rPr>
        <w:tab/>
      </w:r>
      <w:r>
        <w:rPr>
          <w:rFonts w:eastAsia="仿宋_GB2312"/>
          <w:szCs w:val="21"/>
        </w:rPr>
        <w:t>王</w:t>
      </w:r>
      <w:r>
        <w:rPr>
          <w:rFonts w:eastAsia="仿宋_GB2312"/>
          <w:szCs w:val="21"/>
        </w:rPr>
        <w:t xml:space="preserve"> </w:t>
      </w:r>
      <w:r>
        <w:rPr>
          <w:rFonts w:eastAsia="仿宋_GB2312"/>
          <w:szCs w:val="21"/>
        </w:rPr>
        <w:t>鹏</w:t>
      </w:r>
      <w:r>
        <w:rPr>
          <w:rFonts w:eastAsia="仿宋_GB2312"/>
          <w:szCs w:val="21"/>
        </w:rPr>
        <w:tab/>
        <w:t>85251673</w:t>
      </w:r>
      <w:r>
        <w:rPr>
          <w:rFonts w:eastAsia="仿宋_GB2312"/>
          <w:szCs w:val="21"/>
        </w:rPr>
        <w:tab/>
        <w:t>15309223048</w:t>
      </w:r>
    </w:p>
    <w:p w:rsidR="00B15F1C" w:rsidRDefault="009F1A2E">
      <w:pPr>
        <w:ind w:firstLineChars="200" w:firstLine="420"/>
        <w:rPr>
          <w:rFonts w:eastAsia="仿宋_GB2312"/>
          <w:szCs w:val="21"/>
        </w:rPr>
      </w:pPr>
      <w:r>
        <w:rPr>
          <w:rFonts w:eastAsia="仿宋_GB2312"/>
          <w:szCs w:val="21"/>
        </w:rPr>
        <w:t>北关支行</w:t>
      </w:r>
      <w:r>
        <w:rPr>
          <w:rFonts w:eastAsia="仿宋_GB2312"/>
          <w:szCs w:val="21"/>
        </w:rPr>
        <w:tab/>
      </w:r>
      <w:r>
        <w:rPr>
          <w:rFonts w:eastAsia="仿宋_GB2312"/>
          <w:szCs w:val="21"/>
        </w:rPr>
        <w:t>菅新培</w:t>
      </w:r>
      <w:r>
        <w:rPr>
          <w:rFonts w:eastAsia="仿宋_GB2312"/>
          <w:szCs w:val="21"/>
        </w:rPr>
        <w:tab/>
        <w:t>86248203</w:t>
      </w:r>
      <w:r>
        <w:rPr>
          <w:rFonts w:eastAsia="仿宋_GB2312"/>
          <w:szCs w:val="21"/>
        </w:rPr>
        <w:tab/>
        <w:t>18092169361</w:t>
      </w:r>
    </w:p>
    <w:p w:rsidR="00B15F1C" w:rsidRDefault="009F1A2E">
      <w:pPr>
        <w:ind w:firstLineChars="200" w:firstLine="420"/>
        <w:rPr>
          <w:rFonts w:eastAsia="仿宋_GB2312"/>
          <w:szCs w:val="21"/>
        </w:rPr>
      </w:pPr>
      <w:r>
        <w:rPr>
          <w:rFonts w:eastAsia="仿宋_GB2312"/>
          <w:szCs w:val="21"/>
        </w:rPr>
        <w:t>南郊支行</w:t>
      </w:r>
      <w:r>
        <w:rPr>
          <w:rFonts w:eastAsia="仿宋_GB2312"/>
          <w:szCs w:val="21"/>
        </w:rPr>
        <w:tab/>
      </w:r>
      <w:r>
        <w:rPr>
          <w:rFonts w:eastAsia="仿宋_GB2312"/>
          <w:szCs w:val="21"/>
        </w:rPr>
        <w:t>程</w:t>
      </w:r>
      <w:r>
        <w:rPr>
          <w:rFonts w:eastAsia="仿宋_GB2312"/>
          <w:szCs w:val="21"/>
        </w:rPr>
        <w:t xml:space="preserve"> </w:t>
      </w:r>
      <w:r>
        <w:rPr>
          <w:rFonts w:eastAsia="仿宋_GB2312"/>
          <w:szCs w:val="21"/>
        </w:rPr>
        <w:t>拓</w:t>
      </w:r>
      <w:r>
        <w:rPr>
          <w:rFonts w:eastAsia="仿宋_GB2312"/>
          <w:szCs w:val="21"/>
        </w:rPr>
        <w:tab/>
        <w:t>85265234</w:t>
      </w:r>
      <w:r>
        <w:rPr>
          <w:rFonts w:eastAsia="仿宋_GB2312"/>
          <w:szCs w:val="21"/>
        </w:rPr>
        <w:tab/>
        <w:t>13772491661</w:t>
      </w:r>
    </w:p>
    <w:p w:rsidR="00B15F1C" w:rsidRDefault="009F1A2E">
      <w:pPr>
        <w:ind w:firstLineChars="200" w:firstLine="420"/>
        <w:rPr>
          <w:rFonts w:eastAsia="仿宋_GB2312"/>
          <w:szCs w:val="21"/>
        </w:rPr>
      </w:pPr>
      <w:r>
        <w:rPr>
          <w:rFonts w:eastAsia="仿宋_GB2312"/>
          <w:szCs w:val="21"/>
        </w:rPr>
        <w:t>西关正街</w:t>
      </w:r>
      <w:r>
        <w:rPr>
          <w:rFonts w:eastAsia="仿宋_GB2312"/>
          <w:szCs w:val="21"/>
        </w:rPr>
        <w:tab/>
      </w:r>
      <w:r>
        <w:rPr>
          <w:rFonts w:eastAsia="仿宋_GB2312"/>
          <w:szCs w:val="21"/>
        </w:rPr>
        <w:t>马</w:t>
      </w:r>
      <w:r>
        <w:rPr>
          <w:rFonts w:eastAsia="仿宋_GB2312"/>
          <w:szCs w:val="21"/>
        </w:rPr>
        <w:t xml:space="preserve"> </w:t>
      </w:r>
      <w:r>
        <w:rPr>
          <w:rFonts w:eastAsia="仿宋_GB2312"/>
          <w:szCs w:val="21"/>
        </w:rPr>
        <w:t>瑜</w:t>
      </w:r>
      <w:r>
        <w:rPr>
          <w:rFonts w:eastAsia="仿宋_GB2312"/>
          <w:szCs w:val="21"/>
        </w:rPr>
        <w:tab/>
        <w:t>89548109</w:t>
      </w:r>
      <w:r>
        <w:rPr>
          <w:rFonts w:eastAsia="仿宋_GB2312"/>
          <w:szCs w:val="21"/>
        </w:rPr>
        <w:tab/>
        <w:t>13772337373</w:t>
      </w:r>
    </w:p>
    <w:p w:rsidR="00B15F1C" w:rsidRDefault="009F1A2E">
      <w:pPr>
        <w:ind w:firstLineChars="200" w:firstLine="420"/>
        <w:rPr>
          <w:rFonts w:eastAsia="仿宋_GB2312"/>
          <w:szCs w:val="21"/>
        </w:rPr>
      </w:pPr>
      <w:r>
        <w:rPr>
          <w:rFonts w:eastAsia="仿宋_GB2312"/>
          <w:szCs w:val="21"/>
        </w:rPr>
        <w:t>丈八东路支行</w:t>
      </w:r>
      <w:r>
        <w:rPr>
          <w:rFonts w:eastAsia="仿宋_GB2312"/>
          <w:szCs w:val="21"/>
        </w:rPr>
        <w:tab/>
      </w:r>
      <w:r>
        <w:rPr>
          <w:rFonts w:eastAsia="仿宋_GB2312"/>
          <w:szCs w:val="21"/>
        </w:rPr>
        <w:t>杨筱凡</w:t>
      </w:r>
      <w:r>
        <w:rPr>
          <w:rFonts w:eastAsia="仿宋_GB2312"/>
          <w:szCs w:val="21"/>
        </w:rPr>
        <w:tab/>
        <w:t>81026910</w:t>
      </w:r>
      <w:r>
        <w:rPr>
          <w:rFonts w:eastAsia="仿宋_GB2312"/>
          <w:szCs w:val="21"/>
        </w:rPr>
        <w:tab/>
        <w:t>15129044185</w:t>
      </w:r>
    </w:p>
    <w:p w:rsidR="00B15F1C" w:rsidRDefault="009F1A2E">
      <w:pPr>
        <w:ind w:firstLineChars="200" w:firstLine="420"/>
        <w:rPr>
          <w:rFonts w:eastAsia="仿宋_GB2312"/>
          <w:szCs w:val="21"/>
        </w:rPr>
      </w:pPr>
      <w:r>
        <w:rPr>
          <w:rFonts w:eastAsia="仿宋_GB2312"/>
          <w:szCs w:val="21"/>
        </w:rPr>
        <w:t>雁塔路支行</w:t>
      </w:r>
      <w:r>
        <w:rPr>
          <w:rFonts w:eastAsia="仿宋_GB2312"/>
          <w:szCs w:val="21"/>
        </w:rPr>
        <w:tab/>
      </w:r>
      <w:r>
        <w:rPr>
          <w:rFonts w:eastAsia="仿宋_GB2312"/>
          <w:szCs w:val="21"/>
        </w:rPr>
        <w:t>闫梓闶</w:t>
      </w:r>
      <w:r>
        <w:rPr>
          <w:rFonts w:eastAsia="仿宋_GB2312"/>
          <w:szCs w:val="21"/>
        </w:rPr>
        <w:tab/>
        <w:t>82222501</w:t>
      </w:r>
      <w:r>
        <w:rPr>
          <w:rFonts w:eastAsia="仿宋_GB2312"/>
          <w:szCs w:val="21"/>
        </w:rPr>
        <w:tab/>
      </w:r>
      <w:r>
        <w:rPr>
          <w:rFonts w:eastAsia="仿宋_GB2312"/>
          <w:szCs w:val="21"/>
        </w:rPr>
        <w:t>18691561524</w:t>
      </w:r>
    </w:p>
    <w:p w:rsidR="00B15F1C" w:rsidRDefault="009F1A2E">
      <w:pPr>
        <w:ind w:firstLineChars="200" w:firstLine="420"/>
        <w:rPr>
          <w:rFonts w:eastAsia="仿宋_GB2312"/>
          <w:szCs w:val="21"/>
        </w:rPr>
      </w:pPr>
      <w:r>
        <w:rPr>
          <w:rFonts w:eastAsia="仿宋_GB2312"/>
          <w:szCs w:val="21"/>
        </w:rPr>
        <w:t>唐延路支行</w:t>
      </w:r>
      <w:r>
        <w:rPr>
          <w:rFonts w:eastAsia="仿宋_GB2312"/>
          <w:szCs w:val="21"/>
        </w:rPr>
        <w:tab/>
      </w:r>
      <w:r>
        <w:rPr>
          <w:rFonts w:eastAsia="仿宋_GB2312"/>
          <w:szCs w:val="21"/>
        </w:rPr>
        <w:t>尉二宝</w:t>
      </w:r>
      <w:r>
        <w:rPr>
          <w:rFonts w:eastAsia="仿宋_GB2312"/>
          <w:szCs w:val="21"/>
        </w:rPr>
        <w:tab/>
        <w:t>88329478</w:t>
      </w:r>
      <w:r>
        <w:rPr>
          <w:rFonts w:eastAsia="仿宋_GB2312"/>
          <w:szCs w:val="21"/>
        </w:rPr>
        <w:tab/>
        <w:t>13991930150</w:t>
      </w:r>
    </w:p>
    <w:p w:rsidR="00B15F1C" w:rsidRDefault="009F1A2E">
      <w:pPr>
        <w:ind w:firstLineChars="200" w:firstLine="420"/>
        <w:rPr>
          <w:rFonts w:eastAsia="仿宋_GB2312"/>
          <w:szCs w:val="21"/>
        </w:rPr>
      </w:pPr>
      <w:r>
        <w:rPr>
          <w:rFonts w:eastAsia="仿宋_GB2312"/>
          <w:szCs w:val="21"/>
        </w:rPr>
        <w:t>枫林绿洲支行</w:t>
      </w:r>
      <w:r>
        <w:rPr>
          <w:rFonts w:eastAsia="仿宋_GB2312"/>
          <w:szCs w:val="21"/>
        </w:rPr>
        <w:tab/>
      </w:r>
      <w:r>
        <w:rPr>
          <w:rFonts w:eastAsia="仿宋_GB2312"/>
          <w:szCs w:val="21"/>
        </w:rPr>
        <w:t>杨</w:t>
      </w:r>
      <w:r>
        <w:rPr>
          <w:rFonts w:eastAsia="仿宋_GB2312"/>
          <w:szCs w:val="21"/>
        </w:rPr>
        <w:t xml:space="preserve"> </w:t>
      </w:r>
      <w:r>
        <w:rPr>
          <w:rFonts w:eastAsia="仿宋_GB2312"/>
          <w:szCs w:val="21"/>
        </w:rPr>
        <w:t>嘉</w:t>
      </w:r>
      <w:r>
        <w:rPr>
          <w:rFonts w:eastAsia="仿宋_GB2312"/>
          <w:szCs w:val="21"/>
        </w:rPr>
        <w:tab/>
        <w:t>87302120</w:t>
      </w:r>
      <w:r>
        <w:rPr>
          <w:rFonts w:eastAsia="仿宋_GB2312"/>
          <w:szCs w:val="21"/>
        </w:rPr>
        <w:tab/>
        <w:t>13609199490</w:t>
      </w:r>
    </w:p>
    <w:p w:rsidR="00B15F1C" w:rsidRDefault="009F1A2E">
      <w:pPr>
        <w:ind w:firstLineChars="200" w:firstLine="420"/>
        <w:rPr>
          <w:rFonts w:eastAsia="仿宋_GB2312"/>
          <w:szCs w:val="21"/>
        </w:rPr>
      </w:pPr>
      <w:r>
        <w:rPr>
          <w:rFonts w:eastAsia="仿宋_GB2312"/>
          <w:szCs w:val="21"/>
        </w:rPr>
        <w:t>南关正街支行</w:t>
      </w:r>
      <w:r>
        <w:rPr>
          <w:rFonts w:eastAsia="仿宋_GB2312"/>
          <w:szCs w:val="21"/>
        </w:rPr>
        <w:tab/>
      </w:r>
      <w:r>
        <w:rPr>
          <w:rFonts w:eastAsia="仿宋_GB2312"/>
          <w:szCs w:val="21"/>
        </w:rPr>
        <w:t>郭</w:t>
      </w:r>
      <w:r>
        <w:rPr>
          <w:rFonts w:eastAsia="仿宋_GB2312"/>
          <w:szCs w:val="21"/>
        </w:rPr>
        <w:t xml:space="preserve"> </w:t>
      </w:r>
      <w:r>
        <w:rPr>
          <w:rFonts w:eastAsia="仿宋_GB2312"/>
          <w:szCs w:val="21"/>
        </w:rPr>
        <w:t>敏</w:t>
      </w:r>
      <w:r>
        <w:rPr>
          <w:rFonts w:eastAsia="仿宋_GB2312"/>
          <w:szCs w:val="21"/>
        </w:rPr>
        <w:tab/>
        <w:t>85230722</w:t>
      </w:r>
      <w:r>
        <w:rPr>
          <w:rFonts w:eastAsia="仿宋_GB2312"/>
          <w:szCs w:val="21"/>
        </w:rPr>
        <w:tab/>
        <w:t>18066610983</w:t>
      </w:r>
    </w:p>
    <w:p w:rsidR="00B15F1C" w:rsidRDefault="009F1A2E">
      <w:pPr>
        <w:ind w:firstLineChars="200" w:firstLine="420"/>
        <w:rPr>
          <w:rFonts w:eastAsia="仿宋_GB2312"/>
          <w:szCs w:val="21"/>
        </w:rPr>
      </w:pPr>
      <w:r>
        <w:rPr>
          <w:rFonts w:eastAsia="仿宋_GB2312"/>
          <w:szCs w:val="21"/>
        </w:rPr>
        <w:t>南二环支行</w:t>
      </w:r>
      <w:r>
        <w:rPr>
          <w:rFonts w:eastAsia="仿宋_GB2312"/>
          <w:szCs w:val="21"/>
        </w:rPr>
        <w:tab/>
      </w:r>
      <w:r>
        <w:rPr>
          <w:rFonts w:eastAsia="仿宋_GB2312"/>
          <w:szCs w:val="21"/>
        </w:rPr>
        <w:t>刘</w:t>
      </w:r>
      <w:r>
        <w:rPr>
          <w:rFonts w:eastAsia="仿宋_GB2312"/>
          <w:szCs w:val="21"/>
        </w:rPr>
        <w:t xml:space="preserve"> </w:t>
      </w:r>
      <w:r>
        <w:rPr>
          <w:rFonts w:eastAsia="仿宋_GB2312"/>
          <w:szCs w:val="21"/>
        </w:rPr>
        <w:t>超</w:t>
      </w:r>
      <w:r>
        <w:rPr>
          <w:rFonts w:eastAsia="仿宋_GB2312"/>
          <w:szCs w:val="21"/>
        </w:rPr>
        <w:tab/>
        <w:t>88362861</w:t>
      </w:r>
      <w:r>
        <w:rPr>
          <w:rFonts w:eastAsia="仿宋_GB2312"/>
          <w:szCs w:val="21"/>
        </w:rPr>
        <w:tab/>
        <w:t>18192080396</w:t>
      </w:r>
    </w:p>
    <w:p w:rsidR="00B15F1C" w:rsidRDefault="009F1A2E">
      <w:pPr>
        <w:ind w:firstLineChars="200" w:firstLine="420"/>
        <w:rPr>
          <w:rFonts w:eastAsia="仿宋_GB2312"/>
          <w:szCs w:val="21"/>
        </w:rPr>
      </w:pPr>
      <w:r>
        <w:rPr>
          <w:rFonts w:eastAsia="仿宋_GB2312"/>
          <w:szCs w:val="21"/>
        </w:rPr>
        <w:t>曲江支行</w:t>
      </w:r>
      <w:r>
        <w:rPr>
          <w:rFonts w:eastAsia="仿宋_GB2312"/>
          <w:szCs w:val="21"/>
        </w:rPr>
        <w:tab/>
      </w:r>
      <w:r>
        <w:rPr>
          <w:rFonts w:eastAsia="仿宋_GB2312"/>
          <w:szCs w:val="21"/>
        </w:rPr>
        <w:t>田</w:t>
      </w:r>
      <w:r>
        <w:rPr>
          <w:rFonts w:eastAsia="仿宋_GB2312"/>
          <w:szCs w:val="21"/>
        </w:rPr>
        <w:t xml:space="preserve"> </w:t>
      </w:r>
      <w:r>
        <w:rPr>
          <w:rFonts w:eastAsia="仿宋_GB2312"/>
          <w:szCs w:val="21"/>
        </w:rPr>
        <w:t>鹏</w:t>
      </w:r>
      <w:r>
        <w:rPr>
          <w:rFonts w:eastAsia="仿宋_GB2312"/>
          <w:szCs w:val="21"/>
        </w:rPr>
        <w:tab/>
        <w:t>81205890</w:t>
      </w:r>
      <w:r>
        <w:rPr>
          <w:rFonts w:eastAsia="仿宋_GB2312"/>
          <w:szCs w:val="21"/>
        </w:rPr>
        <w:tab/>
        <w:t>13991937977</w:t>
      </w:r>
    </w:p>
    <w:p w:rsidR="00B15F1C" w:rsidRDefault="009F1A2E">
      <w:pPr>
        <w:ind w:firstLineChars="200" w:firstLine="420"/>
        <w:rPr>
          <w:rFonts w:eastAsia="仿宋_GB2312"/>
          <w:szCs w:val="21"/>
        </w:rPr>
      </w:pPr>
      <w:r>
        <w:rPr>
          <w:rFonts w:eastAsia="仿宋_GB2312"/>
          <w:szCs w:val="21"/>
        </w:rPr>
        <w:t>太白路支行</w:t>
      </w:r>
      <w:r>
        <w:rPr>
          <w:rFonts w:eastAsia="仿宋_GB2312"/>
          <w:szCs w:val="21"/>
        </w:rPr>
        <w:tab/>
      </w:r>
      <w:r>
        <w:rPr>
          <w:rFonts w:eastAsia="仿宋_GB2312"/>
          <w:szCs w:val="21"/>
        </w:rPr>
        <w:t>马振林</w:t>
      </w:r>
      <w:r>
        <w:rPr>
          <w:rFonts w:eastAsia="仿宋_GB2312"/>
          <w:szCs w:val="21"/>
        </w:rPr>
        <w:tab/>
        <w:t>68912880</w:t>
      </w:r>
      <w:r>
        <w:rPr>
          <w:rFonts w:eastAsia="仿宋_GB2312"/>
          <w:szCs w:val="21"/>
        </w:rPr>
        <w:tab/>
        <w:t>15353736656</w:t>
      </w:r>
    </w:p>
    <w:p w:rsidR="00B15F1C" w:rsidRDefault="009F1A2E">
      <w:pPr>
        <w:ind w:firstLineChars="200" w:firstLine="420"/>
        <w:rPr>
          <w:rFonts w:eastAsia="仿宋_GB2312"/>
          <w:szCs w:val="21"/>
        </w:rPr>
      </w:pPr>
      <w:r>
        <w:rPr>
          <w:rFonts w:eastAsia="仿宋_GB2312"/>
          <w:szCs w:val="21"/>
        </w:rPr>
        <w:t>明光路支行</w:t>
      </w:r>
      <w:r>
        <w:rPr>
          <w:rFonts w:eastAsia="仿宋_GB2312"/>
          <w:szCs w:val="21"/>
        </w:rPr>
        <w:tab/>
      </w:r>
      <w:r>
        <w:rPr>
          <w:rFonts w:eastAsia="仿宋_GB2312"/>
          <w:szCs w:val="21"/>
        </w:rPr>
        <w:t>刘二渭</w:t>
      </w:r>
      <w:r>
        <w:rPr>
          <w:rFonts w:eastAsia="仿宋_GB2312"/>
          <w:szCs w:val="21"/>
        </w:rPr>
        <w:tab/>
        <w:t>81623506</w:t>
      </w:r>
      <w:r>
        <w:rPr>
          <w:rFonts w:eastAsia="仿宋_GB2312"/>
          <w:szCs w:val="21"/>
        </w:rPr>
        <w:tab/>
        <w:t>13201793405</w:t>
      </w:r>
    </w:p>
    <w:p w:rsidR="00B15F1C" w:rsidRDefault="009F1A2E">
      <w:pPr>
        <w:ind w:firstLineChars="200" w:firstLine="420"/>
        <w:rPr>
          <w:rFonts w:eastAsia="仿宋_GB2312"/>
          <w:szCs w:val="21"/>
        </w:rPr>
      </w:pPr>
      <w:r>
        <w:rPr>
          <w:rFonts w:eastAsia="仿宋_GB2312"/>
          <w:szCs w:val="21"/>
        </w:rPr>
        <w:t>凤城二路支行</w:t>
      </w:r>
      <w:r>
        <w:rPr>
          <w:rFonts w:eastAsia="仿宋_GB2312"/>
          <w:szCs w:val="21"/>
        </w:rPr>
        <w:tab/>
      </w:r>
      <w:r>
        <w:rPr>
          <w:rFonts w:eastAsia="仿宋_GB2312"/>
          <w:szCs w:val="21"/>
        </w:rPr>
        <w:t>张</w:t>
      </w:r>
      <w:r>
        <w:rPr>
          <w:rFonts w:eastAsia="仿宋_GB2312"/>
          <w:szCs w:val="21"/>
        </w:rPr>
        <w:t xml:space="preserve"> </w:t>
      </w:r>
      <w:r>
        <w:rPr>
          <w:rFonts w:eastAsia="仿宋_GB2312"/>
          <w:szCs w:val="21"/>
        </w:rPr>
        <w:t>洋</w:t>
      </w:r>
      <w:r>
        <w:rPr>
          <w:rFonts w:eastAsia="仿宋_GB2312"/>
          <w:szCs w:val="21"/>
        </w:rPr>
        <w:tab/>
        <w:t>86680267</w:t>
      </w:r>
      <w:r>
        <w:rPr>
          <w:rFonts w:eastAsia="仿宋_GB2312"/>
          <w:szCs w:val="21"/>
        </w:rPr>
        <w:tab/>
        <w:t>137204</w:t>
      </w:r>
      <w:r>
        <w:rPr>
          <w:rFonts w:eastAsia="仿宋_GB2312"/>
          <w:szCs w:val="21"/>
        </w:rPr>
        <w:t>23343</w:t>
      </w:r>
    </w:p>
    <w:p w:rsidR="00B15F1C" w:rsidRDefault="009F1A2E">
      <w:pPr>
        <w:ind w:firstLineChars="200" w:firstLine="420"/>
        <w:rPr>
          <w:rFonts w:eastAsia="仿宋_GB2312"/>
          <w:szCs w:val="21"/>
        </w:rPr>
      </w:pPr>
      <w:r>
        <w:rPr>
          <w:rFonts w:eastAsia="仿宋_GB2312"/>
          <w:szCs w:val="21"/>
        </w:rPr>
        <w:t>昆明路支行</w:t>
      </w:r>
      <w:r>
        <w:rPr>
          <w:rFonts w:eastAsia="仿宋_GB2312"/>
          <w:szCs w:val="21"/>
        </w:rPr>
        <w:tab/>
      </w:r>
      <w:r>
        <w:rPr>
          <w:rFonts w:eastAsia="仿宋_GB2312"/>
          <w:szCs w:val="21"/>
        </w:rPr>
        <w:t>张</w:t>
      </w:r>
      <w:r>
        <w:rPr>
          <w:rFonts w:eastAsia="仿宋_GB2312"/>
          <w:szCs w:val="21"/>
        </w:rPr>
        <w:t xml:space="preserve"> </w:t>
      </w:r>
      <w:r>
        <w:rPr>
          <w:rFonts w:eastAsia="仿宋_GB2312"/>
          <w:szCs w:val="21"/>
        </w:rPr>
        <w:t>洁</w:t>
      </w:r>
      <w:r>
        <w:rPr>
          <w:rFonts w:eastAsia="仿宋_GB2312"/>
          <w:szCs w:val="21"/>
        </w:rPr>
        <w:tab/>
        <w:t>84592506</w:t>
      </w:r>
      <w:r>
        <w:rPr>
          <w:rFonts w:eastAsia="仿宋_GB2312"/>
          <w:szCs w:val="21"/>
        </w:rPr>
        <w:tab/>
        <w:t>13991821278</w:t>
      </w:r>
    </w:p>
    <w:p w:rsidR="00B15F1C" w:rsidRDefault="009F1A2E">
      <w:pPr>
        <w:ind w:firstLineChars="200" w:firstLine="420"/>
        <w:rPr>
          <w:rFonts w:eastAsia="仿宋_GB2312"/>
          <w:szCs w:val="21"/>
        </w:rPr>
      </w:pPr>
      <w:r>
        <w:rPr>
          <w:rFonts w:eastAsia="仿宋_GB2312"/>
          <w:szCs w:val="21"/>
        </w:rPr>
        <w:t>丈八北路支行</w:t>
      </w:r>
      <w:r>
        <w:rPr>
          <w:rFonts w:eastAsia="仿宋_GB2312"/>
          <w:szCs w:val="21"/>
        </w:rPr>
        <w:tab/>
      </w:r>
      <w:r>
        <w:rPr>
          <w:rFonts w:eastAsia="仿宋_GB2312"/>
          <w:szCs w:val="21"/>
        </w:rPr>
        <w:t>郭</w:t>
      </w:r>
      <w:r>
        <w:rPr>
          <w:rFonts w:eastAsia="仿宋_GB2312"/>
          <w:szCs w:val="21"/>
        </w:rPr>
        <w:t xml:space="preserve"> </w:t>
      </w:r>
      <w:r>
        <w:rPr>
          <w:rFonts w:eastAsia="仿宋_GB2312"/>
          <w:szCs w:val="21"/>
        </w:rPr>
        <w:t>浩</w:t>
      </w:r>
      <w:r>
        <w:rPr>
          <w:rFonts w:eastAsia="仿宋_GB2312"/>
          <w:szCs w:val="21"/>
        </w:rPr>
        <w:tab/>
        <w:t>81875192</w:t>
      </w:r>
      <w:r>
        <w:rPr>
          <w:rFonts w:eastAsia="仿宋_GB2312"/>
          <w:szCs w:val="21"/>
        </w:rPr>
        <w:tab/>
        <w:t>15667087662</w:t>
      </w:r>
    </w:p>
    <w:p w:rsidR="00B15F1C" w:rsidRDefault="009F1A2E">
      <w:pPr>
        <w:ind w:firstLineChars="200" w:firstLine="420"/>
        <w:rPr>
          <w:rFonts w:eastAsia="仿宋_GB2312"/>
          <w:szCs w:val="21"/>
        </w:rPr>
      </w:pPr>
      <w:r>
        <w:rPr>
          <w:rFonts w:eastAsia="仿宋_GB2312"/>
          <w:szCs w:val="21"/>
        </w:rPr>
        <w:t>新城支行</w:t>
      </w:r>
      <w:r>
        <w:rPr>
          <w:rFonts w:eastAsia="仿宋_GB2312"/>
          <w:szCs w:val="21"/>
        </w:rPr>
        <w:tab/>
      </w:r>
      <w:r>
        <w:rPr>
          <w:rFonts w:eastAsia="仿宋_GB2312"/>
          <w:szCs w:val="21"/>
        </w:rPr>
        <w:t>余振东</w:t>
      </w:r>
      <w:r>
        <w:rPr>
          <w:rFonts w:eastAsia="仿宋_GB2312"/>
          <w:szCs w:val="21"/>
        </w:rPr>
        <w:tab/>
        <w:t>87251680</w:t>
      </w:r>
      <w:r>
        <w:rPr>
          <w:rFonts w:eastAsia="仿宋_GB2312"/>
          <w:szCs w:val="21"/>
        </w:rPr>
        <w:tab/>
        <w:t>18066617238</w:t>
      </w:r>
    </w:p>
    <w:p w:rsidR="00B15F1C" w:rsidRDefault="009F1A2E">
      <w:pPr>
        <w:rPr>
          <w:rFonts w:eastAsia="仿宋_GB2312"/>
          <w:b/>
          <w:szCs w:val="21"/>
        </w:rPr>
      </w:pPr>
      <w:r>
        <w:rPr>
          <w:rFonts w:eastAsia="仿宋_GB2312"/>
          <w:b/>
          <w:szCs w:val="21"/>
        </w:rPr>
        <w:t>六、浦发银行</w:t>
      </w:r>
      <w:r>
        <w:rPr>
          <w:rFonts w:eastAsia="仿宋_GB2312"/>
          <w:b/>
          <w:szCs w:val="21"/>
        </w:rPr>
        <w:t xml:space="preserve"> </w:t>
      </w:r>
      <w:r>
        <w:rPr>
          <w:rFonts w:eastAsia="仿宋_GB2312"/>
          <w:b/>
          <w:szCs w:val="21"/>
        </w:rPr>
        <w:t>（政采</w:t>
      </w:r>
      <w:r>
        <w:rPr>
          <w:rFonts w:eastAsia="仿宋_GB2312"/>
          <w:b/>
          <w:szCs w:val="21"/>
        </w:rPr>
        <w:t>e</w:t>
      </w:r>
      <w:r>
        <w:rPr>
          <w:rFonts w:eastAsia="仿宋_GB2312"/>
          <w:b/>
          <w:szCs w:val="21"/>
        </w:rPr>
        <w:t>贷）</w:t>
      </w:r>
    </w:p>
    <w:p w:rsidR="00B15F1C" w:rsidRDefault="009F1A2E">
      <w:pPr>
        <w:ind w:firstLineChars="200" w:firstLine="420"/>
        <w:rPr>
          <w:rFonts w:eastAsia="仿宋_GB2312"/>
          <w:szCs w:val="21"/>
        </w:rPr>
      </w:pPr>
      <w:r>
        <w:rPr>
          <w:rFonts w:eastAsia="仿宋_GB2312"/>
          <w:szCs w:val="21"/>
        </w:rPr>
        <w:t>西安分行</w:t>
      </w:r>
      <w:r>
        <w:rPr>
          <w:rFonts w:eastAsia="仿宋_GB2312"/>
          <w:szCs w:val="21"/>
        </w:rPr>
        <w:tab/>
      </w:r>
      <w:r>
        <w:rPr>
          <w:rFonts w:eastAsia="仿宋_GB2312"/>
          <w:szCs w:val="21"/>
        </w:rPr>
        <w:t>吴晨雨</w:t>
      </w:r>
      <w:r>
        <w:rPr>
          <w:rFonts w:eastAsia="仿宋_GB2312"/>
          <w:szCs w:val="21"/>
        </w:rPr>
        <w:tab/>
      </w:r>
      <w:r>
        <w:rPr>
          <w:rFonts w:eastAsia="仿宋_GB2312"/>
          <w:szCs w:val="21"/>
        </w:rPr>
        <w:t>客户经理</w:t>
      </w:r>
      <w:r>
        <w:rPr>
          <w:rFonts w:eastAsia="仿宋_GB2312"/>
          <w:szCs w:val="21"/>
        </w:rPr>
        <w:tab/>
        <w:t>029-63603803</w:t>
      </w:r>
      <w:r>
        <w:rPr>
          <w:rFonts w:eastAsia="仿宋_GB2312"/>
          <w:szCs w:val="21"/>
        </w:rPr>
        <w:tab/>
        <w:t>15991724645</w:t>
      </w:r>
    </w:p>
    <w:p w:rsidR="00B15F1C" w:rsidRDefault="009F1A2E">
      <w:pPr>
        <w:ind w:firstLineChars="200" w:firstLine="420"/>
        <w:rPr>
          <w:rFonts w:eastAsia="仿宋_GB2312"/>
          <w:szCs w:val="21"/>
        </w:rPr>
      </w:pPr>
      <w:r>
        <w:rPr>
          <w:rFonts w:eastAsia="仿宋_GB2312"/>
          <w:szCs w:val="21"/>
        </w:rPr>
        <w:t>西安分行</w:t>
      </w:r>
      <w:r>
        <w:rPr>
          <w:rFonts w:eastAsia="仿宋_GB2312"/>
          <w:szCs w:val="21"/>
        </w:rPr>
        <w:tab/>
      </w:r>
      <w:r>
        <w:rPr>
          <w:rFonts w:eastAsia="仿宋_GB2312"/>
          <w:szCs w:val="21"/>
        </w:rPr>
        <w:t>陈福全</w:t>
      </w:r>
      <w:r>
        <w:rPr>
          <w:rFonts w:eastAsia="仿宋_GB2312"/>
          <w:szCs w:val="21"/>
        </w:rPr>
        <w:tab/>
      </w:r>
      <w:r>
        <w:rPr>
          <w:rFonts w:eastAsia="仿宋_GB2312"/>
          <w:szCs w:val="21"/>
        </w:rPr>
        <w:t>客户经理</w:t>
      </w:r>
      <w:r>
        <w:rPr>
          <w:rFonts w:eastAsia="仿宋_GB2312"/>
          <w:szCs w:val="21"/>
        </w:rPr>
        <w:tab/>
        <w:t>029-63603441</w:t>
      </w:r>
      <w:r>
        <w:rPr>
          <w:rFonts w:eastAsia="仿宋_GB2312"/>
          <w:szCs w:val="21"/>
        </w:rPr>
        <w:tab/>
        <w:t>17782511994</w:t>
      </w:r>
    </w:p>
    <w:p w:rsidR="00B15F1C" w:rsidRDefault="009F1A2E">
      <w:pPr>
        <w:ind w:firstLineChars="200" w:firstLine="420"/>
        <w:rPr>
          <w:rFonts w:eastAsia="仿宋_GB2312"/>
          <w:szCs w:val="21"/>
        </w:rPr>
      </w:pPr>
      <w:r>
        <w:rPr>
          <w:rFonts w:eastAsia="仿宋_GB2312"/>
          <w:szCs w:val="21"/>
        </w:rPr>
        <w:t>西安分行</w:t>
      </w:r>
      <w:r>
        <w:rPr>
          <w:rFonts w:eastAsia="仿宋_GB2312"/>
          <w:szCs w:val="21"/>
        </w:rPr>
        <w:tab/>
      </w:r>
      <w:r>
        <w:rPr>
          <w:rFonts w:eastAsia="仿宋_GB2312"/>
          <w:szCs w:val="21"/>
        </w:rPr>
        <w:t>韩瑾</w:t>
      </w:r>
      <w:r>
        <w:rPr>
          <w:rFonts w:eastAsia="仿宋_GB2312"/>
          <w:szCs w:val="21"/>
        </w:rPr>
        <w:tab/>
      </w:r>
      <w:r>
        <w:rPr>
          <w:rFonts w:eastAsia="仿宋_GB2312"/>
          <w:szCs w:val="21"/>
        </w:rPr>
        <w:t>客户经理</w:t>
      </w:r>
      <w:r>
        <w:rPr>
          <w:rFonts w:eastAsia="仿宋_GB2312"/>
          <w:szCs w:val="21"/>
        </w:rPr>
        <w:tab/>
        <w:t>029-63603443</w:t>
      </w:r>
      <w:r>
        <w:rPr>
          <w:rFonts w:eastAsia="仿宋_GB2312"/>
          <w:szCs w:val="21"/>
        </w:rPr>
        <w:tab/>
        <w:t>18202909790</w:t>
      </w:r>
    </w:p>
    <w:p w:rsidR="00B15F1C" w:rsidRDefault="009F1A2E">
      <w:pPr>
        <w:ind w:firstLineChars="200" w:firstLine="420"/>
        <w:rPr>
          <w:rFonts w:eastAsia="仿宋_GB2312"/>
          <w:szCs w:val="21"/>
        </w:rPr>
      </w:pPr>
      <w:r>
        <w:rPr>
          <w:rFonts w:eastAsia="仿宋_GB2312"/>
          <w:szCs w:val="21"/>
        </w:rPr>
        <w:t>西安分行</w:t>
      </w:r>
      <w:r>
        <w:rPr>
          <w:rFonts w:eastAsia="仿宋_GB2312"/>
          <w:szCs w:val="21"/>
        </w:rPr>
        <w:tab/>
      </w:r>
      <w:r>
        <w:rPr>
          <w:rFonts w:eastAsia="仿宋_GB2312"/>
          <w:szCs w:val="21"/>
        </w:rPr>
        <w:t>李瑞雪</w:t>
      </w:r>
      <w:r>
        <w:rPr>
          <w:rFonts w:eastAsia="仿宋_GB2312"/>
          <w:szCs w:val="21"/>
        </w:rPr>
        <w:tab/>
      </w:r>
      <w:r>
        <w:rPr>
          <w:rFonts w:eastAsia="仿宋_GB2312"/>
          <w:szCs w:val="21"/>
        </w:rPr>
        <w:t>客户经理</w:t>
      </w:r>
      <w:r>
        <w:rPr>
          <w:rFonts w:eastAsia="仿宋_GB2312"/>
          <w:szCs w:val="21"/>
        </w:rPr>
        <w:tab/>
        <w:t>029-63603445</w:t>
      </w:r>
      <w:r>
        <w:rPr>
          <w:rFonts w:eastAsia="仿宋_GB2312"/>
          <w:szCs w:val="21"/>
        </w:rPr>
        <w:tab/>
      </w:r>
      <w:r>
        <w:rPr>
          <w:rFonts w:eastAsia="仿宋_GB2312"/>
          <w:szCs w:val="21"/>
        </w:rPr>
        <w:t>18220862398</w:t>
      </w:r>
    </w:p>
    <w:p w:rsidR="00B15F1C" w:rsidRDefault="009F1A2E">
      <w:pPr>
        <w:ind w:firstLineChars="200" w:firstLine="420"/>
        <w:rPr>
          <w:rFonts w:eastAsia="仿宋_GB2312"/>
          <w:szCs w:val="21"/>
        </w:rPr>
      </w:pPr>
      <w:r>
        <w:rPr>
          <w:rFonts w:eastAsia="仿宋_GB2312"/>
          <w:szCs w:val="21"/>
        </w:rPr>
        <w:t>榆林分行</w:t>
      </w:r>
      <w:r>
        <w:rPr>
          <w:rFonts w:eastAsia="仿宋_GB2312"/>
          <w:szCs w:val="21"/>
        </w:rPr>
        <w:tab/>
      </w:r>
      <w:r>
        <w:rPr>
          <w:rFonts w:eastAsia="仿宋_GB2312"/>
          <w:szCs w:val="21"/>
        </w:rPr>
        <w:t>陈晓晓</w:t>
      </w:r>
      <w:r>
        <w:rPr>
          <w:rFonts w:eastAsia="仿宋_GB2312"/>
          <w:szCs w:val="21"/>
        </w:rPr>
        <w:tab/>
      </w:r>
      <w:r>
        <w:rPr>
          <w:rFonts w:eastAsia="仿宋_GB2312"/>
          <w:szCs w:val="21"/>
        </w:rPr>
        <w:t>公司业务部</w:t>
      </w:r>
      <w:r>
        <w:rPr>
          <w:rFonts w:eastAsia="仿宋_GB2312"/>
          <w:szCs w:val="21"/>
        </w:rPr>
        <w:tab/>
        <w:t>0912-2216068</w:t>
      </w:r>
      <w:r>
        <w:rPr>
          <w:rFonts w:eastAsia="仿宋_GB2312"/>
          <w:szCs w:val="21"/>
        </w:rPr>
        <w:tab/>
        <w:t>15691269965</w:t>
      </w:r>
    </w:p>
    <w:p w:rsidR="00B15F1C" w:rsidRDefault="009F1A2E">
      <w:pPr>
        <w:ind w:firstLineChars="200" w:firstLine="420"/>
        <w:rPr>
          <w:rFonts w:eastAsia="仿宋_GB2312"/>
          <w:szCs w:val="21"/>
        </w:rPr>
      </w:pPr>
      <w:r>
        <w:rPr>
          <w:rFonts w:eastAsia="仿宋_GB2312"/>
          <w:szCs w:val="21"/>
        </w:rPr>
        <w:t>榆林分行</w:t>
      </w:r>
      <w:r>
        <w:rPr>
          <w:rFonts w:eastAsia="仿宋_GB2312"/>
          <w:szCs w:val="21"/>
        </w:rPr>
        <w:tab/>
      </w:r>
      <w:r>
        <w:rPr>
          <w:rFonts w:eastAsia="仿宋_GB2312"/>
          <w:szCs w:val="21"/>
        </w:rPr>
        <w:t>郭小东</w:t>
      </w:r>
      <w:r>
        <w:rPr>
          <w:rFonts w:eastAsia="仿宋_GB2312"/>
          <w:szCs w:val="21"/>
        </w:rPr>
        <w:tab/>
      </w:r>
      <w:r>
        <w:rPr>
          <w:rFonts w:eastAsia="仿宋_GB2312"/>
          <w:szCs w:val="21"/>
        </w:rPr>
        <w:t>公司业务部</w:t>
      </w:r>
      <w:r>
        <w:rPr>
          <w:rFonts w:eastAsia="仿宋_GB2312"/>
          <w:szCs w:val="21"/>
        </w:rPr>
        <w:tab/>
        <w:t>0912-2216008</w:t>
      </w:r>
      <w:r>
        <w:rPr>
          <w:rFonts w:eastAsia="仿宋_GB2312"/>
          <w:szCs w:val="21"/>
        </w:rPr>
        <w:tab/>
        <w:t>15291820586</w:t>
      </w:r>
    </w:p>
    <w:p w:rsidR="00B15F1C" w:rsidRDefault="009F1A2E">
      <w:pPr>
        <w:ind w:firstLineChars="200" w:firstLine="420"/>
        <w:rPr>
          <w:rFonts w:eastAsia="仿宋_GB2312"/>
          <w:szCs w:val="21"/>
        </w:rPr>
      </w:pPr>
      <w:r>
        <w:rPr>
          <w:rFonts w:eastAsia="仿宋_GB2312"/>
          <w:szCs w:val="21"/>
        </w:rPr>
        <w:t>宝鸡分行</w:t>
      </w:r>
      <w:r>
        <w:rPr>
          <w:rFonts w:eastAsia="仿宋_GB2312"/>
          <w:szCs w:val="21"/>
        </w:rPr>
        <w:tab/>
      </w:r>
      <w:r>
        <w:rPr>
          <w:rFonts w:eastAsia="仿宋_GB2312"/>
          <w:szCs w:val="21"/>
        </w:rPr>
        <w:t>张一岚</w:t>
      </w:r>
      <w:r>
        <w:rPr>
          <w:rFonts w:eastAsia="仿宋_GB2312"/>
          <w:szCs w:val="21"/>
        </w:rPr>
        <w:tab/>
      </w:r>
      <w:r>
        <w:rPr>
          <w:rFonts w:eastAsia="仿宋_GB2312"/>
          <w:szCs w:val="21"/>
        </w:rPr>
        <w:t>公司业务部</w:t>
      </w:r>
      <w:r>
        <w:rPr>
          <w:rFonts w:eastAsia="仿宋_GB2312"/>
          <w:szCs w:val="21"/>
        </w:rPr>
        <w:tab/>
        <w:t xml:space="preserve">0917-8662919 </w:t>
      </w:r>
      <w:r>
        <w:rPr>
          <w:rFonts w:eastAsia="仿宋_GB2312"/>
          <w:szCs w:val="21"/>
        </w:rPr>
        <w:tab/>
        <w:t>18690008816</w:t>
      </w:r>
    </w:p>
    <w:p w:rsidR="00B15F1C" w:rsidRDefault="009F1A2E">
      <w:pPr>
        <w:ind w:firstLineChars="200" w:firstLine="420"/>
        <w:rPr>
          <w:rFonts w:eastAsia="仿宋_GB2312"/>
          <w:szCs w:val="21"/>
        </w:rPr>
      </w:pPr>
      <w:r>
        <w:rPr>
          <w:rFonts w:eastAsia="仿宋_GB2312"/>
          <w:szCs w:val="21"/>
        </w:rPr>
        <w:t>宝鸡分行</w:t>
      </w:r>
      <w:r>
        <w:rPr>
          <w:rFonts w:eastAsia="仿宋_GB2312"/>
          <w:szCs w:val="21"/>
        </w:rPr>
        <w:tab/>
      </w:r>
      <w:r>
        <w:rPr>
          <w:rFonts w:eastAsia="仿宋_GB2312"/>
          <w:szCs w:val="21"/>
        </w:rPr>
        <w:t>朱强</w:t>
      </w:r>
      <w:r>
        <w:rPr>
          <w:rFonts w:eastAsia="仿宋_GB2312"/>
          <w:szCs w:val="21"/>
        </w:rPr>
        <w:tab/>
      </w:r>
      <w:r>
        <w:rPr>
          <w:rFonts w:eastAsia="仿宋_GB2312"/>
          <w:szCs w:val="21"/>
        </w:rPr>
        <w:t>公司业务部</w:t>
      </w:r>
      <w:r>
        <w:rPr>
          <w:rFonts w:eastAsia="仿宋_GB2312"/>
          <w:szCs w:val="21"/>
        </w:rPr>
        <w:tab/>
        <w:t xml:space="preserve">0917-8662926 </w:t>
      </w:r>
      <w:r>
        <w:rPr>
          <w:rFonts w:eastAsia="仿宋_GB2312"/>
          <w:szCs w:val="21"/>
        </w:rPr>
        <w:tab/>
        <w:t>13909176381</w:t>
      </w:r>
    </w:p>
    <w:p w:rsidR="00B15F1C" w:rsidRDefault="009F1A2E">
      <w:pPr>
        <w:ind w:firstLineChars="200" w:firstLine="420"/>
        <w:rPr>
          <w:rFonts w:eastAsia="仿宋_GB2312"/>
          <w:szCs w:val="21"/>
        </w:rPr>
      </w:pPr>
      <w:r>
        <w:rPr>
          <w:rFonts w:eastAsia="仿宋_GB2312"/>
          <w:szCs w:val="21"/>
        </w:rPr>
        <w:t>渭南分行</w:t>
      </w:r>
      <w:r>
        <w:rPr>
          <w:rFonts w:eastAsia="仿宋_GB2312"/>
          <w:szCs w:val="21"/>
        </w:rPr>
        <w:tab/>
      </w:r>
      <w:r>
        <w:rPr>
          <w:rFonts w:eastAsia="仿宋_GB2312"/>
          <w:szCs w:val="21"/>
        </w:rPr>
        <w:t>王晓峰</w:t>
      </w:r>
      <w:r>
        <w:rPr>
          <w:rFonts w:eastAsia="仿宋_GB2312"/>
          <w:szCs w:val="21"/>
        </w:rPr>
        <w:tab/>
      </w:r>
      <w:r>
        <w:rPr>
          <w:rFonts w:eastAsia="仿宋_GB2312"/>
          <w:szCs w:val="21"/>
        </w:rPr>
        <w:t>公司业务部</w:t>
      </w:r>
      <w:r>
        <w:rPr>
          <w:rFonts w:eastAsia="仿宋_GB2312"/>
          <w:szCs w:val="21"/>
        </w:rPr>
        <w:tab/>
        <w:t>0913-3357080</w:t>
      </w:r>
      <w:r>
        <w:rPr>
          <w:rFonts w:eastAsia="仿宋_GB2312"/>
          <w:szCs w:val="21"/>
        </w:rPr>
        <w:tab/>
        <w:t>13992363166</w:t>
      </w:r>
    </w:p>
    <w:p w:rsidR="00B15F1C" w:rsidRDefault="009F1A2E">
      <w:pPr>
        <w:ind w:firstLineChars="200" w:firstLine="420"/>
        <w:rPr>
          <w:rFonts w:eastAsia="仿宋_GB2312"/>
          <w:szCs w:val="21"/>
        </w:rPr>
      </w:pPr>
      <w:r>
        <w:rPr>
          <w:rFonts w:eastAsia="仿宋_GB2312"/>
          <w:szCs w:val="21"/>
        </w:rPr>
        <w:t>咸阳分行</w:t>
      </w:r>
      <w:r>
        <w:rPr>
          <w:rFonts w:eastAsia="仿宋_GB2312"/>
          <w:szCs w:val="21"/>
        </w:rPr>
        <w:tab/>
      </w:r>
      <w:r>
        <w:rPr>
          <w:rFonts w:eastAsia="仿宋_GB2312"/>
          <w:szCs w:val="21"/>
        </w:rPr>
        <w:t>薛晗</w:t>
      </w:r>
      <w:r>
        <w:rPr>
          <w:rFonts w:eastAsia="仿宋_GB2312"/>
          <w:szCs w:val="21"/>
        </w:rPr>
        <w:tab/>
      </w:r>
      <w:r>
        <w:rPr>
          <w:rFonts w:eastAsia="仿宋_GB2312"/>
          <w:szCs w:val="21"/>
        </w:rPr>
        <w:t>公司业务部</w:t>
      </w:r>
      <w:r>
        <w:rPr>
          <w:rFonts w:eastAsia="仿宋_GB2312"/>
          <w:szCs w:val="21"/>
        </w:rPr>
        <w:tab/>
        <w:t>029-32083788</w:t>
      </w:r>
      <w:r>
        <w:rPr>
          <w:rFonts w:eastAsia="仿宋_GB2312"/>
          <w:szCs w:val="21"/>
        </w:rPr>
        <w:tab/>
        <w:t>15109226216</w:t>
      </w:r>
    </w:p>
    <w:p w:rsidR="00B15F1C" w:rsidRDefault="00B15F1C">
      <w:pPr>
        <w:rPr>
          <w:rFonts w:eastAsia="仿宋_GB2312"/>
          <w:szCs w:val="21"/>
        </w:rPr>
      </w:pPr>
    </w:p>
    <w:p w:rsidR="00B15F1C" w:rsidRDefault="009F1A2E">
      <w:pPr>
        <w:rPr>
          <w:rFonts w:eastAsia="仿宋_GB2312"/>
          <w:b/>
          <w:szCs w:val="21"/>
        </w:rPr>
      </w:pPr>
      <w:r>
        <w:rPr>
          <w:rFonts w:eastAsia="仿宋_GB2312"/>
          <w:b/>
          <w:szCs w:val="21"/>
        </w:rPr>
        <w:t>七、兴业银行（政采贷）</w:t>
      </w:r>
    </w:p>
    <w:p w:rsidR="00B15F1C" w:rsidRDefault="009F1A2E">
      <w:pPr>
        <w:ind w:firstLineChars="200" w:firstLine="420"/>
        <w:rPr>
          <w:rFonts w:eastAsia="仿宋_GB2312"/>
          <w:szCs w:val="21"/>
        </w:rPr>
      </w:pPr>
      <w:r>
        <w:rPr>
          <w:rFonts w:eastAsia="仿宋_GB2312"/>
          <w:szCs w:val="21"/>
        </w:rPr>
        <w:t>西安分行</w:t>
      </w:r>
      <w:r>
        <w:rPr>
          <w:rFonts w:eastAsia="仿宋_GB2312"/>
          <w:szCs w:val="21"/>
        </w:rPr>
        <w:tab/>
      </w:r>
      <w:r>
        <w:rPr>
          <w:rFonts w:eastAsia="仿宋_GB2312"/>
          <w:szCs w:val="21"/>
        </w:rPr>
        <w:t>朱靖</w:t>
      </w:r>
      <w:r>
        <w:rPr>
          <w:rFonts w:eastAsia="仿宋_GB2312"/>
          <w:szCs w:val="21"/>
        </w:rPr>
        <w:tab/>
      </w:r>
      <w:r>
        <w:rPr>
          <w:rFonts w:eastAsia="仿宋_GB2312"/>
          <w:szCs w:val="21"/>
        </w:rPr>
        <w:t>总监</w:t>
      </w:r>
      <w:r>
        <w:rPr>
          <w:rFonts w:eastAsia="仿宋_GB2312"/>
          <w:szCs w:val="21"/>
        </w:rPr>
        <w:tab/>
        <w:t>029-87482998</w:t>
      </w:r>
      <w:r>
        <w:rPr>
          <w:rFonts w:eastAsia="仿宋_GB2312"/>
          <w:szCs w:val="21"/>
        </w:rPr>
        <w:tab/>
        <w:t>13363979983</w:t>
      </w:r>
    </w:p>
    <w:p w:rsidR="00B15F1C" w:rsidRDefault="009F1A2E">
      <w:pPr>
        <w:rPr>
          <w:rFonts w:eastAsia="仿宋_GB2312"/>
          <w:b/>
          <w:szCs w:val="21"/>
        </w:rPr>
      </w:pPr>
      <w:r>
        <w:rPr>
          <w:rFonts w:eastAsia="仿宋_GB2312"/>
          <w:b/>
          <w:szCs w:val="21"/>
        </w:rPr>
        <w:t>八、中国民生银行（政采贷）</w:t>
      </w:r>
    </w:p>
    <w:p w:rsidR="00B15F1C" w:rsidRDefault="009F1A2E">
      <w:pPr>
        <w:ind w:leftChars="200" w:left="2310" w:hangingChars="900" w:hanging="1890"/>
        <w:rPr>
          <w:rFonts w:eastAsia="仿宋_GB2312"/>
          <w:szCs w:val="21"/>
        </w:rPr>
      </w:pPr>
      <w:r>
        <w:rPr>
          <w:rFonts w:eastAsia="仿宋_GB2312"/>
          <w:szCs w:val="21"/>
        </w:rPr>
        <w:t>民生银行西安分行</w:t>
      </w:r>
      <w:r>
        <w:rPr>
          <w:rFonts w:eastAsia="仿宋_GB2312"/>
          <w:szCs w:val="21"/>
        </w:rPr>
        <w:t xml:space="preserve">  </w:t>
      </w:r>
      <w:r>
        <w:rPr>
          <w:rFonts w:eastAsia="仿宋_GB2312"/>
          <w:szCs w:val="21"/>
        </w:rPr>
        <w:t>联系人：陈经理</w:t>
      </w:r>
      <w:r>
        <w:rPr>
          <w:rFonts w:eastAsia="仿宋_GB2312"/>
          <w:szCs w:val="21"/>
        </w:rPr>
        <w:t xml:space="preserve"> </w:t>
      </w:r>
      <w:r>
        <w:rPr>
          <w:rFonts w:eastAsia="仿宋_GB2312"/>
          <w:szCs w:val="21"/>
        </w:rPr>
        <w:t>联系电话：</w:t>
      </w:r>
      <w:r>
        <w:rPr>
          <w:rFonts w:eastAsia="仿宋_GB2312"/>
          <w:szCs w:val="21"/>
        </w:rPr>
        <w:t>61815275 /18821669199</w:t>
      </w:r>
      <w:r>
        <w:rPr>
          <w:rFonts w:eastAsia="仿宋_GB2312"/>
          <w:szCs w:val="21"/>
        </w:rPr>
        <w:br/>
      </w:r>
      <w:r>
        <w:rPr>
          <w:rFonts w:eastAsia="仿宋_GB2312"/>
          <w:szCs w:val="21"/>
        </w:rPr>
        <w:t>联系人：王经理</w:t>
      </w:r>
      <w:r>
        <w:rPr>
          <w:rFonts w:eastAsia="仿宋_GB2312"/>
          <w:szCs w:val="21"/>
        </w:rPr>
        <w:t xml:space="preserve"> </w:t>
      </w:r>
      <w:r>
        <w:rPr>
          <w:rFonts w:eastAsia="仿宋_GB2312"/>
          <w:szCs w:val="21"/>
        </w:rPr>
        <w:t>联系电话：</w:t>
      </w:r>
      <w:r>
        <w:rPr>
          <w:rFonts w:eastAsia="仿宋_GB2312"/>
          <w:szCs w:val="21"/>
        </w:rPr>
        <w:t xml:space="preserve">61815280 /18591953690 </w:t>
      </w:r>
    </w:p>
    <w:p w:rsidR="00B15F1C" w:rsidRDefault="009F1A2E">
      <w:pPr>
        <w:rPr>
          <w:rFonts w:eastAsia="仿宋_GB2312"/>
          <w:b/>
          <w:szCs w:val="21"/>
        </w:rPr>
      </w:pPr>
      <w:r>
        <w:rPr>
          <w:rFonts w:eastAsia="仿宋_GB2312"/>
          <w:b/>
          <w:szCs w:val="21"/>
        </w:rPr>
        <w:t>九、浙商银行</w:t>
      </w:r>
      <w:r>
        <w:rPr>
          <w:rFonts w:eastAsia="仿宋_GB2312"/>
          <w:b/>
          <w:szCs w:val="21"/>
        </w:rPr>
        <w:t xml:space="preserve"> </w:t>
      </w:r>
      <w:r>
        <w:rPr>
          <w:rFonts w:eastAsia="仿宋_GB2312"/>
          <w:b/>
          <w:szCs w:val="21"/>
        </w:rPr>
        <w:t>（政采贷）</w:t>
      </w:r>
    </w:p>
    <w:p w:rsidR="00B15F1C" w:rsidRDefault="009F1A2E">
      <w:pPr>
        <w:ind w:firstLineChars="200" w:firstLine="420"/>
        <w:rPr>
          <w:rFonts w:eastAsia="仿宋_GB2312"/>
          <w:szCs w:val="21"/>
        </w:rPr>
      </w:pPr>
      <w:r>
        <w:rPr>
          <w:rFonts w:eastAsia="仿宋_GB2312"/>
          <w:szCs w:val="21"/>
        </w:rPr>
        <w:t>西安分行</w:t>
      </w:r>
      <w:r>
        <w:rPr>
          <w:rFonts w:eastAsia="仿宋_GB2312"/>
          <w:szCs w:val="21"/>
        </w:rPr>
        <w:tab/>
      </w:r>
      <w:r>
        <w:rPr>
          <w:rFonts w:eastAsia="仿宋_GB2312"/>
          <w:szCs w:val="21"/>
        </w:rPr>
        <w:t>西安市雁塔区科技路</w:t>
      </w:r>
      <w:r>
        <w:rPr>
          <w:rFonts w:eastAsia="仿宋_GB2312"/>
          <w:szCs w:val="21"/>
        </w:rPr>
        <w:t>259</w:t>
      </w:r>
      <w:r>
        <w:rPr>
          <w:rFonts w:eastAsia="仿宋_GB2312"/>
          <w:szCs w:val="21"/>
        </w:rPr>
        <w:t>号</w:t>
      </w:r>
      <w:r>
        <w:rPr>
          <w:rFonts w:eastAsia="仿宋_GB2312"/>
          <w:szCs w:val="21"/>
        </w:rPr>
        <w:tab/>
      </w:r>
      <w:r>
        <w:rPr>
          <w:rFonts w:eastAsia="仿宋_GB2312"/>
          <w:szCs w:val="21"/>
        </w:rPr>
        <w:t>曹金辉</w:t>
      </w:r>
      <w:r>
        <w:rPr>
          <w:rFonts w:eastAsia="仿宋_GB2312"/>
          <w:szCs w:val="21"/>
        </w:rPr>
        <w:tab/>
        <w:t>18710993980</w:t>
      </w:r>
    </w:p>
    <w:p w:rsidR="00B15F1C" w:rsidRDefault="009F1A2E">
      <w:pPr>
        <w:rPr>
          <w:rFonts w:eastAsia="仿宋_GB2312"/>
          <w:b/>
          <w:szCs w:val="21"/>
        </w:rPr>
      </w:pPr>
      <w:r>
        <w:rPr>
          <w:rFonts w:eastAsia="仿宋_GB2312"/>
          <w:b/>
          <w:szCs w:val="21"/>
        </w:rPr>
        <w:t>十、</w:t>
      </w:r>
      <w:r>
        <w:rPr>
          <w:rFonts w:eastAsia="仿宋_GB2312"/>
          <w:b/>
          <w:szCs w:val="21"/>
        </w:rPr>
        <w:t xml:space="preserve"> </w:t>
      </w:r>
      <w:r>
        <w:rPr>
          <w:rFonts w:eastAsia="仿宋_GB2312"/>
          <w:b/>
          <w:szCs w:val="21"/>
        </w:rPr>
        <w:t>招商银行（政采贷）</w:t>
      </w:r>
      <w:r>
        <w:rPr>
          <w:rFonts w:eastAsia="仿宋_GB2312"/>
          <w:b/>
          <w:szCs w:val="21"/>
        </w:rPr>
        <w:t xml:space="preserve"> </w:t>
      </w:r>
    </w:p>
    <w:p w:rsidR="00B15F1C" w:rsidRDefault="009F1A2E">
      <w:pPr>
        <w:ind w:firstLineChars="200" w:firstLine="420"/>
        <w:rPr>
          <w:rFonts w:eastAsia="仿宋_GB2312"/>
          <w:szCs w:val="21"/>
        </w:rPr>
      </w:pPr>
      <w:r>
        <w:rPr>
          <w:rFonts w:eastAsia="仿宋_GB2312"/>
          <w:szCs w:val="21"/>
        </w:rPr>
        <w:t>招商银行西安分行</w:t>
      </w:r>
      <w:r>
        <w:rPr>
          <w:rFonts w:eastAsia="仿宋_GB2312"/>
          <w:szCs w:val="21"/>
        </w:rPr>
        <w:t xml:space="preserve">   </w:t>
      </w:r>
      <w:r>
        <w:rPr>
          <w:rFonts w:eastAsia="仿宋_GB2312"/>
          <w:szCs w:val="21"/>
        </w:rPr>
        <w:t>联系人：任瑾；</w:t>
      </w:r>
      <w:r>
        <w:rPr>
          <w:rFonts w:eastAsia="仿宋_GB2312"/>
          <w:szCs w:val="21"/>
        </w:rPr>
        <w:t>85438988</w:t>
      </w:r>
    </w:p>
    <w:p w:rsidR="00B15F1C" w:rsidRDefault="009F1A2E">
      <w:pPr>
        <w:rPr>
          <w:rFonts w:eastAsia="仿宋_GB2312"/>
          <w:b/>
          <w:szCs w:val="21"/>
        </w:rPr>
      </w:pPr>
      <w:r>
        <w:rPr>
          <w:rFonts w:eastAsia="仿宋_GB2312"/>
          <w:b/>
          <w:szCs w:val="21"/>
        </w:rPr>
        <w:t>十一、</w:t>
      </w:r>
      <w:r>
        <w:rPr>
          <w:rFonts w:eastAsia="仿宋_GB2312"/>
          <w:b/>
          <w:szCs w:val="21"/>
        </w:rPr>
        <w:t xml:space="preserve"> </w:t>
      </w:r>
      <w:r>
        <w:rPr>
          <w:rFonts w:eastAsia="仿宋_GB2312"/>
          <w:b/>
          <w:szCs w:val="21"/>
        </w:rPr>
        <w:t>长安银行（小微贷）</w:t>
      </w:r>
      <w:r>
        <w:rPr>
          <w:rFonts w:eastAsia="仿宋_GB2312"/>
          <w:b/>
          <w:szCs w:val="21"/>
        </w:rPr>
        <w:t xml:space="preserve"> </w:t>
      </w:r>
    </w:p>
    <w:p w:rsidR="00B15F1C" w:rsidRDefault="009F1A2E">
      <w:pPr>
        <w:ind w:firstLineChars="200" w:firstLine="420"/>
        <w:rPr>
          <w:rFonts w:eastAsia="仿宋_GB2312"/>
          <w:szCs w:val="21"/>
        </w:rPr>
      </w:pPr>
      <w:r>
        <w:rPr>
          <w:rFonts w:eastAsia="仿宋_GB2312"/>
          <w:szCs w:val="21"/>
        </w:rPr>
        <w:t>长安银行西安曲江新</w:t>
      </w:r>
      <w:r>
        <w:rPr>
          <w:rFonts w:eastAsia="仿宋_GB2312"/>
          <w:szCs w:val="21"/>
        </w:rPr>
        <w:t>区支行</w:t>
      </w:r>
      <w:r>
        <w:rPr>
          <w:rFonts w:eastAsia="仿宋_GB2312"/>
          <w:szCs w:val="21"/>
        </w:rPr>
        <w:t xml:space="preserve"> </w:t>
      </w:r>
      <w:r>
        <w:rPr>
          <w:rFonts w:eastAsia="仿宋_GB2312"/>
          <w:szCs w:val="21"/>
        </w:rPr>
        <w:t>地址：西安市曲江新区雁南一路</w:t>
      </w:r>
      <w:r>
        <w:rPr>
          <w:rFonts w:eastAsia="仿宋_GB2312"/>
          <w:szCs w:val="21"/>
        </w:rPr>
        <w:t>3</w:t>
      </w:r>
      <w:r>
        <w:rPr>
          <w:rFonts w:eastAsia="仿宋_GB2312"/>
          <w:szCs w:val="21"/>
        </w:rPr>
        <w:t>号</w:t>
      </w:r>
      <w:r>
        <w:rPr>
          <w:rFonts w:eastAsia="仿宋_GB2312"/>
          <w:szCs w:val="21"/>
        </w:rPr>
        <w:t xml:space="preserve">  </w:t>
      </w:r>
    </w:p>
    <w:p w:rsidR="00B15F1C" w:rsidRDefault="009F1A2E">
      <w:pPr>
        <w:ind w:firstLineChars="200" w:firstLine="420"/>
        <w:rPr>
          <w:rFonts w:eastAsia="仿宋_GB2312"/>
          <w:szCs w:val="21"/>
        </w:rPr>
      </w:pPr>
      <w:r>
        <w:rPr>
          <w:rFonts w:eastAsia="仿宋_GB2312"/>
          <w:szCs w:val="21"/>
        </w:rPr>
        <w:t>联系人：陈瑶</w:t>
      </w:r>
      <w:r>
        <w:rPr>
          <w:rFonts w:eastAsia="仿宋_GB2312"/>
          <w:szCs w:val="21"/>
        </w:rPr>
        <w:t xml:space="preserve"> 13629266833 </w:t>
      </w:r>
    </w:p>
    <w:p w:rsidR="00B15F1C" w:rsidRDefault="009F1A2E">
      <w:pPr>
        <w:rPr>
          <w:rFonts w:ascii="仿宋_GB2312" w:eastAsia="仿宋_GB2312" w:hAnsi="仿宋_GB2312" w:cs="仿宋_GB2312"/>
          <w:b/>
          <w:szCs w:val="21"/>
        </w:rPr>
      </w:pPr>
      <w:bookmarkStart w:id="391" w:name="_Toc230099802"/>
      <w:bookmarkStart w:id="392" w:name="_Toc184114070"/>
      <w:bookmarkStart w:id="393" w:name="_Toc230013637"/>
      <w:bookmarkStart w:id="394" w:name="_Toc184025279"/>
      <w:r>
        <w:rPr>
          <w:rFonts w:ascii="仿宋_GB2312" w:eastAsia="仿宋_GB2312" w:hAnsi="仿宋_GB2312" w:cs="仿宋_GB2312" w:hint="eastAsia"/>
          <w:b/>
          <w:szCs w:val="21"/>
        </w:rPr>
        <w:t>十二、网商银行（合同贷）</w:t>
      </w:r>
      <w:r>
        <w:rPr>
          <w:rFonts w:ascii="仿宋_GB2312" w:eastAsia="仿宋_GB2312" w:hAnsi="仿宋_GB2312" w:cs="仿宋_GB2312" w:hint="eastAsia"/>
          <w:b/>
          <w:szCs w:val="21"/>
        </w:rPr>
        <w:br/>
      </w:r>
      <w:r>
        <w:rPr>
          <w:rFonts w:ascii="仿宋_GB2312" w:eastAsia="仿宋_GB2312" w:hAnsi="仿宋_GB2312" w:cs="仿宋_GB2312" w:hint="eastAsia"/>
          <w:b/>
          <w:szCs w:val="21"/>
        </w:rPr>
        <w:t>十三、中国邮政储蓄银行陕西省分行（政采贷）</w:t>
      </w:r>
    </w:p>
    <w:p w:rsidR="00B15F1C" w:rsidRDefault="00B15F1C">
      <w:pPr>
        <w:pStyle w:val="af3"/>
        <w:tabs>
          <w:tab w:val="left" w:pos="567"/>
        </w:tabs>
        <w:rPr>
          <w:rFonts w:ascii="仿宋_GB2312" w:eastAsia="仿宋_GB2312" w:hAnsi="仿宋_GB2312" w:cs="仿宋_GB2312"/>
          <w:szCs w:val="21"/>
        </w:rPr>
      </w:pPr>
    </w:p>
    <w:p w:rsidR="00B15F1C" w:rsidRDefault="009F1A2E">
      <w:pPr>
        <w:pStyle w:val="af3"/>
        <w:tabs>
          <w:tab w:val="left" w:pos="567"/>
        </w:tabs>
        <w:rPr>
          <w:rFonts w:ascii="仿宋_GB2312" w:eastAsia="仿宋_GB2312" w:hAnsi="仿宋_GB2312" w:cs="仿宋_GB2312"/>
          <w:sz w:val="24"/>
        </w:rPr>
      </w:pPr>
      <w:r>
        <w:rPr>
          <w:rFonts w:ascii="仿宋_GB2312" w:eastAsia="仿宋_GB2312" w:hAnsi="仿宋_GB2312" w:cs="仿宋_GB2312" w:hint="eastAsia"/>
          <w:sz w:val="24"/>
        </w:rPr>
        <w:t>渭南市政府采购贷款银行信息：</w:t>
      </w:r>
    </w:p>
    <w:tbl>
      <w:tblPr>
        <w:tblW w:w="4998" w:type="pct"/>
        <w:tblLook w:val="04A0"/>
      </w:tblPr>
      <w:tblGrid>
        <w:gridCol w:w="1329"/>
        <w:gridCol w:w="2209"/>
        <w:gridCol w:w="2872"/>
        <w:gridCol w:w="2872"/>
      </w:tblGrid>
      <w:tr w:rsidR="00B15F1C">
        <w:trPr>
          <w:trHeight w:val="558"/>
        </w:trPr>
        <w:tc>
          <w:tcPr>
            <w:tcW w:w="716" w:type="pct"/>
            <w:tcBorders>
              <w:top w:val="single" w:sz="4" w:space="0" w:color="000000"/>
              <w:left w:val="single" w:sz="4" w:space="0" w:color="000000"/>
              <w:bottom w:val="single" w:sz="4" w:space="0" w:color="000000"/>
              <w:right w:val="single" w:sz="4" w:space="0" w:color="000000"/>
            </w:tcBorders>
            <w:noWrap/>
            <w:vAlign w:val="center"/>
          </w:tcPr>
          <w:p w:rsidR="00B15F1C" w:rsidRDefault="009F1A2E">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rPr>
              <w:lastRenderedPageBreak/>
              <w:t>序号</w:t>
            </w:r>
          </w:p>
        </w:tc>
        <w:tc>
          <w:tcPr>
            <w:tcW w:w="1190" w:type="pct"/>
            <w:tcBorders>
              <w:top w:val="single" w:sz="4" w:space="0" w:color="000000"/>
              <w:left w:val="single" w:sz="4" w:space="0" w:color="000000"/>
              <w:bottom w:val="single" w:sz="4" w:space="0" w:color="000000"/>
              <w:right w:val="single" w:sz="4" w:space="0" w:color="000000"/>
            </w:tcBorders>
            <w:noWrap/>
            <w:vAlign w:val="center"/>
          </w:tcPr>
          <w:p w:rsidR="00B15F1C" w:rsidRDefault="009F1A2E">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rPr>
              <w:t>单位名称</w:t>
            </w:r>
          </w:p>
        </w:tc>
        <w:tc>
          <w:tcPr>
            <w:tcW w:w="1546" w:type="pct"/>
            <w:tcBorders>
              <w:top w:val="single" w:sz="4" w:space="0" w:color="000000"/>
              <w:left w:val="single" w:sz="4" w:space="0" w:color="000000"/>
              <w:bottom w:val="single" w:sz="4" w:space="0" w:color="000000"/>
              <w:right w:val="single" w:sz="4" w:space="0" w:color="000000"/>
            </w:tcBorders>
            <w:noWrap/>
            <w:vAlign w:val="center"/>
          </w:tcPr>
          <w:p w:rsidR="00B15F1C" w:rsidRDefault="009F1A2E">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rPr>
              <w:t>联系人</w:t>
            </w:r>
          </w:p>
        </w:tc>
        <w:tc>
          <w:tcPr>
            <w:tcW w:w="1546" w:type="pct"/>
            <w:tcBorders>
              <w:top w:val="single" w:sz="4" w:space="0" w:color="000000"/>
              <w:left w:val="single" w:sz="4" w:space="0" w:color="000000"/>
              <w:bottom w:val="single" w:sz="4" w:space="0" w:color="000000"/>
              <w:right w:val="single" w:sz="4" w:space="0" w:color="000000"/>
            </w:tcBorders>
            <w:noWrap/>
            <w:vAlign w:val="center"/>
          </w:tcPr>
          <w:p w:rsidR="00B15F1C" w:rsidRDefault="009F1A2E">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rPr>
              <w:t>联系电话</w:t>
            </w:r>
          </w:p>
        </w:tc>
      </w:tr>
      <w:tr w:rsidR="00B15F1C">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B15F1C" w:rsidRDefault="009F1A2E">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rPr>
              <w:t>1</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B15F1C" w:rsidRDefault="009F1A2E">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rPr>
              <w:t>建设银行</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B15F1C" w:rsidRDefault="009F1A2E">
            <w:pPr>
              <w:widowControl/>
              <w:spacing w:line="240" w:lineRule="exact"/>
              <w:jc w:val="center"/>
              <w:textAlignment w:val="top"/>
              <w:rPr>
                <w:rFonts w:ascii="仿宋_GB2312" w:eastAsia="仿宋_GB2312" w:hAnsi="仿宋_GB2312" w:cs="仿宋_GB2312"/>
                <w:szCs w:val="21"/>
              </w:rPr>
            </w:pPr>
            <w:r>
              <w:rPr>
                <w:rFonts w:ascii="仿宋_GB2312" w:eastAsia="仿宋_GB2312" w:hAnsi="仿宋_GB2312" w:cs="仿宋_GB2312" w:hint="eastAsia"/>
                <w:kern w:val="0"/>
                <w:szCs w:val="21"/>
                <w:lang/>
              </w:rPr>
              <w:t>郭煜庆</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t>田宇</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B15F1C" w:rsidRDefault="009F1A2E">
            <w:pPr>
              <w:widowControl/>
              <w:spacing w:line="240" w:lineRule="exact"/>
              <w:jc w:val="center"/>
              <w:textAlignment w:val="top"/>
              <w:rPr>
                <w:rFonts w:ascii="仿宋_GB2312" w:eastAsia="仿宋_GB2312" w:hAnsi="仿宋_GB2312" w:cs="仿宋_GB2312"/>
                <w:szCs w:val="21"/>
              </w:rPr>
            </w:pPr>
            <w:r>
              <w:rPr>
                <w:rFonts w:ascii="仿宋_GB2312" w:eastAsia="仿宋_GB2312" w:hAnsi="仿宋_GB2312" w:cs="仿宋_GB2312" w:hint="eastAsia"/>
                <w:kern w:val="0"/>
                <w:szCs w:val="21"/>
                <w:lang/>
              </w:rPr>
              <w:t>13892535580</w:t>
            </w:r>
            <w:r>
              <w:rPr>
                <w:rFonts w:ascii="仿宋_GB2312" w:eastAsia="仿宋_GB2312" w:hAnsi="仿宋_GB2312" w:cs="仿宋_GB2312" w:hint="eastAsia"/>
                <w:kern w:val="0"/>
                <w:szCs w:val="21"/>
                <w:lang/>
              </w:rPr>
              <w:br/>
              <w:t>17797059890</w:t>
            </w:r>
          </w:p>
        </w:tc>
      </w:tr>
      <w:tr w:rsidR="00B15F1C">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B15F1C" w:rsidRDefault="00B15F1C">
            <w:pPr>
              <w:spacing w:line="240" w:lineRule="exact"/>
              <w:jc w:val="center"/>
              <w:rPr>
                <w:rFonts w:ascii="仿宋_GB2312" w:eastAsia="仿宋_GB2312" w:hAnsi="仿宋_GB2312" w:cs="仿宋_GB2312"/>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B15F1C" w:rsidRDefault="00B15F1C">
            <w:pPr>
              <w:spacing w:line="240" w:lineRule="exact"/>
              <w:jc w:val="center"/>
              <w:rPr>
                <w:rFonts w:ascii="仿宋_GB2312" w:eastAsia="仿宋_GB2312" w:hAnsi="仿宋_GB2312"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B15F1C" w:rsidRDefault="00B15F1C">
            <w:pPr>
              <w:spacing w:line="240" w:lineRule="exact"/>
              <w:jc w:val="center"/>
              <w:rPr>
                <w:rFonts w:ascii="仿宋_GB2312" w:eastAsia="仿宋_GB2312" w:hAnsi="仿宋_GB2312"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B15F1C" w:rsidRDefault="00B15F1C">
            <w:pPr>
              <w:spacing w:line="240" w:lineRule="exact"/>
              <w:jc w:val="center"/>
              <w:rPr>
                <w:rFonts w:ascii="仿宋_GB2312" w:eastAsia="仿宋_GB2312" w:hAnsi="仿宋_GB2312" w:cs="仿宋_GB2312"/>
                <w:szCs w:val="21"/>
              </w:rPr>
            </w:pPr>
          </w:p>
        </w:tc>
      </w:tr>
      <w:tr w:rsidR="00B15F1C">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B15F1C" w:rsidRDefault="009F1A2E">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rPr>
              <w:t>2</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B15F1C" w:rsidRDefault="009F1A2E">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rPr>
              <w:t>浦发银行</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B15F1C" w:rsidRDefault="009F1A2E">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rPr>
              <w:t>孙哲龙</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t>蒙波</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B15F1C" w:rsidRDefault="009F1A2E">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rPr>
              <w:t>13892383911</w:t>
            </w:r>
            <w:r>
              <w:rPr>
                <w:rFonts w:ascii="仿宋_GB2312" w:eastAsia="仿宋_GB2312" w:hAnsi="仿宋_GB2312" w:cs="仿宋_GB2312" w:hint="eastAsia"/>
                <w:kern w:val="0"/>
                <w:szCs w:val="21"/>
                <w:lang/>
              </w:rPr>
              <w:br/>
              <w:t>15249035320</w:t>
            </w:r>
          </w:p>
        </w:tc>
      </w:tr>
      <w:tr w:rsidR="00B15F1C">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B15F1C" w:rsidRDefault="00B15F1C">
            <w:pPr>
              <w:spacing w:line="240" w:lineRule="exact"/>
              <w:jc w:val="center"/>
              <w:rPr>
                <w:rFonts w:ascii="仿宋_GB2312" w:eastAsia="仿宋_GB2312" w:hAnsi="仿宋_GB2312" w:cs="仿宋_GB2312"/>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B15F1C" w:rsidRDefault="00B15F1C">
            <w:pPr>
              <w:spacing w:line="240" w:lineRule="exact"/>
              <w:jc w:val="center"/>
              <w:rPr>
                <w:rFonts w:ascii="仿宋_GB2312" w:eastAsia="仿宋_GB2312" w:hAnsi="仿宋_GB2312"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B15F1C" w:rsidRDefault="00B15F1C">
            <w:pPr>
              <w:spacing w:line="240" w:lineRule="exact"/>
              <w:jc w:val="center"/>
              <w:rPr>
                <w:rFonts w:ascii="仿宋_GB2312" w:eastAsia="仿宋_GB2312" w:hAnsi="仿宋_GB2312"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B15F1C" w:rsidRDefault="00B15F1C">
            <w:pPr>
              <w:spacing w:line="240" w:lineRule="exact"/>
              <w:jc w:val="center"/>
              <w:rPr>
                <w:rFonts w:ascii="仿宋_GB2312" w:eastAsia="仿宋_GB2312" w:hAnsi="仿宋_GB2312" w:cs="仿宋_GB2312"/>
                <w:szCs w:val="21"/>
              </w:rPr>
            </w:pPr>
          </w:p>
        </w:tc>
      </w:tr>
      <w:tr w:rsidR="00B15F1C">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B15F1C" w:rsidRDefault="009F1A2E">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rPr>
              <w:t>3</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B15F1C" w:rsidRDefault="009F1A2E">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rPr>
              <w:t>中信银行</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B15F1C" w:rsidRDefault="009F1A2E">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rPr>
              <w:t>杨洋</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t>耿浩</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B15F1C" w:rsidRDefault="009F1A2E">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rPr>
              <w:t>18191815559</w:t>
            </w:r>
            <w:r>
              <w:rPr>
                <w:rFonts w:ascii="仿宋_GB2312" w:eastAsia="仿宋_GB2312" w:hAnsi="仿宋_GB2312" w:cs="仿宋_GB2312" w:hint="eastAsia"/>
                <w:kern w:val="0"/>
                <w:szCs w:val="21"/>
                <w:lang/>
              </w:rPr>
              <w:br/>
              <w:t>13193388328</w:t>
            </w:r>
          </w:p>
        </w:tc>
      </w:tr>
      <w:tr w:rsidR="00B15F1C">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B15F1C" w:rsidRDefault="00B15F1C">
            <w:pPr>
              <w:spacing w:line="240" w:lineRule="exact"/>
              <w:jc w:val="center"/>
              <w:rPr>
                <w:rFonts w:ascii="仿宋_GB2312" w:eastAsia="仿宋_GB2312" w:hAnsi="仿宋_GB2312" w:cs="仿宋_GB2312"/>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B15F1C" w:rsidRDefault="00B15F1C">
            <w:pPr>
              <w:spacing w:line="240" w:lineRule="exact"/>
              <w:jc w:val="center"/>
              <w:rPr>
                <w:rFonts w:ascii="仿宋_GB2312" w:eastAsia="仿宋_GB2312" w:hAnsi="仿宋_GB2312"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B15F1C" w:rsidRDefault="00B15F1C">
            <w:pPr>
              <w:spacing w:line="240" w:lineRule="exact"/>
              <w:jc w:val="center"/>
              <w:rPr>
                <w:rFonts w:ascii="仿宋_GB2312" w:eastAsia="仿宋_GB2312" w:hAnsi="仿宋_GB2312"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B15F1C" w:rsidRDefault="00B15F1C">
            <w:pPr>
              <w:spacing w:line="240" w:lineRule="exact"/>
              <w:jc w:val="center"/>
              <w:rPr>
                <w:rFonts w:ascii="仿宋_GB2312" w:eastAsia="仿宋_GB2312" w:hAnsi="仿宋_GB2312" w:cs="仿宋_GB2312"/>
                <w:szCs w:val="21"/>
              </w:rPr>
            </w:pPr>
          </w:p>
        </w:tc>
      </w:tr>
      <w:tr w:rsidR="00B15F1C">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B15F1C" w:rsidRDefault="009F1A2E">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rPr>
              <w:t>4</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B15F1C" w:rsidRDefault="009F1A2E">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rPr>
              <w:t>兴业银行</w:t>
            </w:r>
          </w:p>
        </w:tc>
        <w:tc>
          <w:tcPr>
            <w:tcW w:w="1546" w:type="pct"/>
            <w:vMerge w:val="restart"/>
            <w:tcBorders>
              <w:top w:val="single" w:sz="4" w:space="0" w:color="000000"/>
              <w:left w:val="single" w:sz="4" w:space="0" w:color="000000"/>
              <w:bottom w:val="single" w:sz="4" w:space="0" w:color="000000"/>
              <w:right w:val="single" w:sz="4" w:space="0" w:color="000000"/>
            </w:tcBorders>
            <w:noWrap/>
            <w:vAlign w:val="center"/>
          </w:tcPr>
          <w:p w:rsidR="00B15F1C" w:rsidRDefault="009F1A2E">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rPr>
              <w:t>权奥星</w:t>
            </w:r>
          </w:p>
        </w:tc>
        <w:tc>
          <w:tcPr>
            <w:tcW w:w="1546" w:type="pct"/>
            <w:vMerge w:val="restart"/>
            <w:tcBorders>
              <w:top w:val="single" w:sz="4" w:space="0" w:color="000000"/>
              <w:left w:val="single" w:sz="4" w:space="0" w:color="000000"/>
              <w:bottom w:val="single" w:sz="4" w:space="0" w:color="000000"/>
              <w:right w:val="single" w:sz="4" w:space="0" w:color="000000"/>
            </w:tcBorders>
            <w:noWrap/>
            <w:vAlign w:val="center"/>
          </w:tcPr>
          <w:p w:rsidR="00B15F1C" w:rsidRDefault="009F1A2E">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rPr>
              <w:t>15706090239</w:t>
            </w:r>
          </w:p>
        </w:tc>
      </w:tr>
      <w:tr w:rsidR="00B15F1C">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B15F1C" w:rsidRDefault="00B15F1C">
            <w:pPr>
              <w:spacing w:line="240" w:lineRule="exact"/>
              <w:jc w:val="center"/>
              <w:rPr>
                <w:rFonts w:ascii="仿宋_GB2312" w:eastAsia="仿宋_GB2312" w:hAnsi="仿宋_GB2312" w:cs="仿宋_GB2312"/>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B15F1C" w:rsidRDefault="00B15F1C">
            <w:pPr>
              <w:spacing w:line="240" w:lineRule="exact"/>
              <w:jc w:val="center"/>
              <w:rPr>
                <w:rFonts w:ascii="仿宋_GB2312" w:eastAsia="仿宋_GB2312" w:hAnsi="仿宋_GB2312"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noWrap/>
            <w:vAlign w:val="center"/>
          </w:tcPr>
          <w:p w:rsidR="00B15F1C" w:rsidRDefault="00B15F1C">
            <w:pPr>
              <w:spacing w:line="240" w:lineRule="exact"/>
              <w:jc w:val="center"/>
              <w:rPr>
                <w:rFonts w:ascii="仿宋_GB2312" w:eastAsia="仿宋_GB2312" w:hAnsi="仿宋_GB2312"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noWrap/>
            <w:vAlign w:val="center"/>
          </w:tcPr>
          <w:p w:rsidR="00B15F1C" w:rsidRDefault="00B15F1C">
            <w:pPr>
              <w:spacing w:line="240" w:lineRule="exact"/>
              <w:jc w:val="center"/>
              <w:rPr>
                <w:rFonts w:ascii="仿宋_GB2312" w:eastAsia="仿宋_GB2312" w:hAnsi="仿宋_GB2312" w:cs="仿宋_GB2312"/>
                <w:szCs w:val="21"/>
              </w:rPr>
            </w:pPr>
          </w:p>
        </w:tc>
      </w:tr>
      <w:tr w:rsidR="00B15F1C">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B15F1C" w:rsidRDefault="009F1A2E">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rPr>
              <w:t>5</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B15F1C" w:rsidRDefault="009F1A2E">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rPr>
              <w:t>工商银行</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B15F1C" w:rsidRDefault="009F1A2E">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rPr>
              <w:t>张剑</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t>张欢</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B15F1C" w:rsidRDefault="009F1A2E">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rPr>
              <w:t>18191356300</w:t>
            </w:r>
            <w:r>
              <w:rPr>
                <w:rFonts w:ascii="仿宋_GB2312" w:eastAsia="仿宋_GB2312" w:hAnsi="仿宋_GB2312" w:cs="仿宋_GB2312" w:hint="eastAsia"/>
                <w:kern w:val="0"/>
                <w:szCs w:val="21"/>
                <w:lang/>
              </w:rPr>
              <w:br/>
              <w:t>15229730006</w:t>
            </w:r>
          </w:p>
        </w:tc>
      </w:tr>
      <w:tr w:rsidR="00B15F1C">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B15F1C" w:rsidRDefault="00B15F1C">
            <w:pPr>
              <w:spacing w:line="240" w:lineRule="exact"/>
              <w:jc w:val="center"/>
              <w:rPr>
                <w:rFonts w:ascii="仿宋_GB2312" w:eastAsia="仿宋_GB2312" w:hAnsi="仿宋_GB2312" w:cs="仿宋_GB2312"/>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B15F1C" w:rsidRDefault="00B15F1C">
            <w:pPr>
              <w:spacing w:line="240" w:lineRule="exact"/>
              <w:jc w:val="center"/>
              <w:rPr>
                <w:rFonts w:ascii="仿宋_GB2312" w:eastAsia="仿宋_GB2312" w:hAnsi="仿宋_GB2312"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B15F1C" w:rsidRDefault="00B15F1C">
            <w:pPr>
              <w:spacing w:line="240" w:lineRule="exact"/>
              <w:jc w:val="center"/>
              <w:rPr>
                <w:rFonts w:ascii="仿宋_GB2312" w:eastAsia="仿宋_GB2312" w:hAnsi="仿宋_GB2312"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B15F1C" w:rsidRDefault="00B15F1C">
            <w:pPr>
              <w:spacing w:line="240" w:lineRule="exact"/>
              <w:jc w:val="center"/>
              <w:rPr>
                <w:rFonts w:ascii="仿宋_GB2312" w:eastAsia="仿宋_GB2312" w:hAnsi="仿宋_GB2312" w:cs="仿宋_GB2312"/>
                <w:szCs w:val="21"/>
              </w:rPr>
            </w:pPr>
          </w:p>
        </w:tc>
      </w:tr>
      <w:tr w:rsidR="00B15F1C">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B15F1C" w:rsidRDefault="009F1A2E">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rPr>
              <w:t>6</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B15F1C" w:rsidRDefault="009F1A2E">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rPr>
              <w:t>长安银行</w:t>
            </w:r>
          </w:p>
        </w:tc>
        <w:tc>
          <w:tcPr>
            <w:tcW w:w="1546" w:type="pct"/>
            <w:vMerge w:val="restart"/>
            <w:tcBorders>
              <w:top w:val="single" w:sz="4" w:space="0" w:color="000000"/>
              <w:left w:val="single" w:sz="4" w:space="0" w:color="000000"/>
              <w:bottom w:val="single" w:sz="4" w:space="0" w:color="000000"/>
              <w:right w:val="single" w:sz="4" w:space="0" w:color="000000"/>
            </w:tcBorders>
            <w:noWrap/>
            <w:vAlign w:val="center"/>
          </w:tcPr>
          <w:p w:rsidR="00B15F1C" w:rsidRDefault="009F1A2E">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rPr>
              <w:t>李华</w:t>
            </w:r>
          </w:p>
        </w:tc>
        <w:tc>
          <w:tcPr>
            <w:tcW w:w="1546" w:type="pct"/>
            <w:vMerge w:val="restart"/>
            <w:tcBorders>
              <w:top w:val="single" w:sz="4" w:space="0" w:color="000000"/>
              <w:left w:val="single" w:sz="4" w:space="0" w:color="000000"/>
              <w:bottom w:val="single" w:sz="4" w:space="0" w:color="000000"/>
              <w:right w:val="single" w:sz="4" w:space="0" w:color="000000"/>
            </w:tcBorders>
            <w:noWrap/>
            <w:vAlign w:val="center"/>
          </w:tcPr>
          <w:p w:rsidR="00B15F1C" w:rsidRDefault="009F1A2E">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rPr>
              <w:t>13335331958</w:t>
            </w:r>
          </w:p>
        </w:tc>
      </w:tr>
      <w:tr w:rsidR="00B15F1C">
        <w:trPr>
          <w:trHeight w:val="312"/>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B15F1C" w:rsidRDefault="00B15F1C">
            <w:pPr>
              <w:spacing w:line="240" w:lineRule="exact"/>
              <w:jc w:val="center"/>
              <w:rPr>
                <w:rFonts w:ascii="仿宋_GB2312" w:eastAsia="仿宋_GB2312" w:hAnsi="仿宋_GB2312" w:cs="仿宋_GB2312"/>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B15F1C" w:rsidRDefault="00B15F1C">
            <w:pPr>
              <w:spacing w:line="240" w:lineRule="exact"/>
              <w:jc w:val="center"/>
              <w:rPr>
                <w:rFonts w:ascii="仿宋_GB2312" w:eastAsia="仿宋_GB2312" w:hAnsi="仿宋_GB2312"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noWrap/>
            <w:vAlign w:val="center"/>
          </w:tcPr>
          <w:p w:rsidR="00B15F1C" w:rsidRDefault="00B15F1C">
            <w:pPr>
              <w:spacing w:line="240" w:lineRule="exact"/>
              <w:jc w:val="center"/>
              <w:rPr>
                <w:rFonts w:ascii="仿宋_GB2312" w:eastAsia="仿宋_GB2312" w:hAnsi="仿宋_GB2312"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noWrap/>
            <w:vAlign w:val="center"/>
          </w:tcPr>
          <w:p w:rsidR="00B15F1C" w:rsidRDefault="00B15F1C">
            <w:pPr>
              <w:spacing w:line="240" w:lineRule="exact"/>
              <w:jc w:val="center"/>
              <w:rPr>
                <w:rFonts w:ascii="仿宋_GB2312" w:eastAsia="仿宋_GB2312" w:hAnsi="仿宋_GB2312" w:cs="仿宋_GB2312"/>
                <w:szCs w:val="21"/>
              </w:rPr>
            </w:pPr>
          </w:p>
        </w:tc>
      </w:tr>
      <w:tr w:rsidR="00B15F1C">
        <w:trPr>
          <w:trHeight w:val="570"/>
        </w:trPr>
        <w:tc>
          <w:tcPr>
            <w:tcW w:w="716" w:type="pct"/>
            <w:tcBorders>
              <w:top w:val="single" w:sz="4" w:space="0" w:color="000000"/>
              <w:left w:val="single" w:sz="4" w:space="0" w:color="000000"/>
              <w:bottom w:val="single" w:sz="4" w:space="0" w:color="000000"/>
              <w:right w:val="single" w:sz="4" w:space="0" w:color="000000"/>
            </w:tcBorders>
            <w:noWrap/>
            <w:vAlign w:val="center"/>
          </w:tcPr>
          <w:p w:rsidR="00B15F1C" w:rsidRDefault="009F1A2E">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rPr>
              <w:t>7</w:t>
            </w:r>
          </w:p>
        </w:tc>
        <w:tc>
          <w:tcPr>
            <w:tcW w:w="1190" w:type="pct"/>
            <w:tcBorders>
              <w:top w:val="single" w:sz="4" w:space="0" w:color="000000"/>
              <w:left w:val="single" w:sz="4" w:space="0" w:color="000000"/>
              <w:bottom w:val="single" w:sz="4" w:space="0" w:color="000000"/>
              <w:right w:val="single" w:sz="4" w:space="0" w:color="000000"/>
            </w:tcBorders>
            <w:noWrap/>
            <w:vAlign w:val="center"/>
          </w:tcPr>
          <w:p w:rsidR="00B15F1C" w:rsidRDefault="009F1A2E">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rPr>
              <w:t>邮储银行</w:t>
            </w:r>
          </w:p>
        </w:tc>
        <w:tc>
          <w:tcPr>
            <w:tcW w:w="1546" w:type="pct"/>
            <w:tcBorders>
              <w:top w:val="single" w:sz="4" w:space="0" w:color="000000"/>
              <w:left w:val="single" w:sz="4" w:space="0" w:color="000000"/>
              <w:bottom w:val="single" w:sz="4" w:space="0" w:color="000000"/>
              <w:right w:val="single" w:sz="4" w:space="0" w:color="000000"/>
            </w:tcBorders>
            <w:noWrap/>
            <w:vAlign w:val="center"/>
          </w:tcPr>
          <w:p w:rsidR="00B15F1C" w:rsidRDefault="009F1A2E">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rPr>
              <w:t>张萱</w:t>
            </w:r>
          </w:p>
        </w:tc>
        <w:tc>
          <w:tcPr>
            <w:tcW w:w="1546" w:type="pct"/>
            <w:tcBorders>
              <w:top w:val="single" w:sz="4" w:space="0" w:color="000000"/>
              <w:left w:val="single" w:sz="4" w:space="0" w:color="000000"/>
              <w:bottom w:val="single" w:sz="4" w:space="0" w:color="000000"/>
              <w:right w:val="single" w:sz="4" w:space="0" w:color="000000"/>
            </w:tcBorders>
            <w:vAlign w:val="center"/>
          </w:tcPr>
          <w:p w:rsidR="00B15F1C" w:rsidRDefault="009F1A2E">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rPr>
              <w:t>13028431555</w:t>
            </w:r>
            <w:r>
              <w:rPr>
                <w:rFonts w:ascii="仿宋_GB2312" w:eastAsia="仿宋_GB2312" w:hAnsi="仿宋_GB2312" w:cs="仿宋_GB2312" w:hint="eastAsia"/>
                <w:kern w:val="0"/>
                <w:szCs w:val="21"/>
                <w:lang/>
              </w:rPr>
              <w:br/>
              <w:t>18091365182</w:t>
            </w:r>
          </w:p>
        </w:tc>
      </w:tr>
    </w:tbl>
    <w:p w:rsidR="00B15F1C" w:rsidRDefault="00B15F1C">
      <w:pPr>
        <w:pStyle w:val="af3"/>
        <w:tabs>
          <w:tab w:val="left" w:pos="567"/>
        </w:tabs>
        <w:rPr>
          <w:rFonts w:ascii="仿宋_GB2312" w:eastAsia="仿宋_GB2312" w:hAnsi="仿宋_GB2312" w:cs="仿宋_GB2312"/>
          <w:szCs w:val="21"/>
        </w:rPr>
      </w:pPr>
    </w:p>
    <w:p w:rsidR="00B15F1C" w:rsidRDefault="009F1A2E">
      <w:pPr>
        <w:pStyle w:val="af3"/>
        <w:tabs>
          <w:tab w:val="left" w:pos="567"/>
        </w:tabs>
        <w:rPr>
          <w:rFonts w:ascii="仿宋_GB2312" w:eastAsia="仿宋_GB2312" w:hAnsi="仿宋_GB2312" w:cs="仿宋_GB2312"/>
          <w:sz w:val="24"/>
        </w:rPr>
      </w:pPr>
      <w:r>
        <w:rPr>
          <w:rFonts w:ascii="仿宋_GB2312" w:eastAsia="仿宋_GB2312" w:hAnsi="仿宋_GB2312" w:cs="仿宋_GB2312" w:hint="eastAsia"/>
          <w:sz w:val="24"/>
        </w:rPr>
        <w:t>延安市政府采购贷款银行信息：</w:t>
      </w:r>
    </w:p>
    <w:tbl>
      <w:tblPr>
        <w:tblStyle w:val="aff0"/>
        <w:tblW w:w="0" w:type="auto"/>
        <w:tblLook w:val="04A0"/>
      </w:tblPr>
      <w:tblGrid>
        <w:gridCol w:w="638"/>
        <w:gridCol w:w="2316"/>
        <w:gridCol w:w="3786"/>
        <w:gridCol w:w="849"/>
        <w:gridCol w:w="1371"/>
      </w:tblGrid>
      <w:tr w:rsidR="00B15F1C">
        <w:tc>
          <w:tcPr>
            <w:tcW w:w="0" w:type="auto"/>
            <w:vAlign w:val="center"/>
          </w:tcPr>
          <w:p w:rsidR="00B15F1C" w:rsidRDefault="009F1A2E">
            <w:pPr>
              <w:spacing w:line="500" w:lineRule="exact"/>
              <w:jc w:val="center"/>
              <w:rPr>
                <w:rFonts w:ascii="仿宋_GB2312" w:eastAsia="仿宋_GB2312" w:hAnsi="仿宋_GB2312" w:cs="仿宋_GB2312"/>
                <w:b/>
                <w:bCs/>
                <w:kern w:val="0"/>
                <w:szCs w:val="21"/>
                <w:shd w:val="clear" w:color="auto" w:fill="FFFFFF"/>
              </w:rPr>
            </w:pPr>
            <w:r>
              <w:rPr>
                <w:rFonts w:ascii="仿宋_GB2312" w:eastAsia="仿宋_GB2312" w:hAnsi="仿宋_GB2312" w:cs="仿宋_GB2312" w:hint="eastAsia"/>
                <w:b/>
                <w:bCs/>
                <w:kern w:val="0"/>
                <w:szCs w:val="21"/>
                <w:shd w:val="clear" w:color="auto" w:fill="FFFFFF"/>
              </w:rPr>
              <w:t>序号</w:t>
            </w:r>
          </w:p>
        </w:tc>
        <w:tc>
          <w:tcPr>
            <w:tcW w:w="0" w:type="auto"/>
            <w:vAlign w:val="center"/>
          </w:tcPr>
          <w:p w:rsidR="00B15F1C" w:rsidRDefault="009F1A2E">
            <w:pPr>
              <w:spacing w:line="500" w:lineRule="exact"/>
              <w:jc w:val="center"/>
              <w:rPr>
                <w:rFonts w:ascii="仿宋_GB2312" w:eastAsia="仿宋_GB2312" w:hAnsi="仿宋_GB2312" w:cs="仿宋_GB2312"/>
                <w:b/>
                <w:bCs/>
                <w:kern w:val="0"/>
                <w:szCs w:val="21"/>
                <w:shd w:val="clear" w:color="auto" w:fill="FFFFFF"/>
              </w:rPr>
            </w:pPr>
            <w:r>
              <w:rPr>
                <w:rFonts w:ascii="仿宋_GB2312" w:eastAsia="仿宋_GB2312" w:hAnsi="仿宋_GB2312" w:cs="仿宋_GB2312" w:hint="eastAsia"/>
                <w:b/>
                <w:bCs/>
                <w:kern w:val="0"/>
                <w:szCs w:val="21"/>
                <w:shd w:val="clear" w:color="auto" w:fill="FFFFFF"/>
              </w:rPr>
              <w:t>银行</w:t>
            </w:r>
          </w:p>
        </w:tc>
        <w:tc>
          <w:tcPr>
            <w:tcW w:w="0" w:type="auto"/>
            <w:vAlign w:val="center"/>
          </w:tcPr>
          <w:p w:rsidR="00B15F1C" w:rsidRDefault="009F1A2E">
            <w:pPr>
              <w:spacing w:line="500" w:lineRule="exact"/>
              <w:jc w:val="center"/>
              <w:rPr>
                <w:rFonts w:ascii="仿宋_GB2312" w:eastAsia="仿宋_GB2312" w:hAnsi="仿宋_GB2312" w:cs="仿宋_GB2312"/>
                <w:b/>
                <w:bCs/>
                <w:kern w:val="0"/>
                <w:szCs w:val="21"/>
                <w:shd w:val="clear" w:color="auto" w:fill="FFFFFF"/>
              </w:rPr>
            </w:pPr>
            <w:r>
              <w:rPr>
                <w:rFonts w:ascii="仿宋_GB2312" w:eastAsia="仿宋_GB2312" w:hAnsi="仿宋_GB2312" w:cs="仿宋_GB2312" w:hint="eastAsia"/>
                <w:b/>
                <w:bCs/>
                <w:kern w:val="0"/>
                <w:szCs w:val="21"/>
                <w:shd w:val="clear" w:color="auto" w:fill="FFFFFF"/>
              </w:rPr>
              <w:t>地址</w:t>
            </w:r>
          </w:p>
        </w:tc>
        <w:tc>
          <w:tcPr>
            <w:tcW w:w="0" w:type="auto"/>
            <w:vAlign w:val="center"/>
          </w:tcPr>
          <w:p w:rsidR="00B15F1C" w:rsidRDefault="009F1A2E">
            <w:pPr>
              <w:spacing w:line="500" w:lineRule="exact"/>
              <w:jc w:val="center"/>
              <w:rPr>
                <w:rFonts w:ascii="仿宋_GB2312" w:eastAsia="仿宋_GB2312" w:hAnsi="仿宋_GB2312" w:cs="仿宋_GB2312"/>
                <w:b/>
                <w:bCs/>
                <w:kern w:val="0"/>
                <w:szCs w:val="21"/>
                <w:shd w:val="clear" w:color="auto" w:fill="FFFFFF"/>
              </w:rPr>
            </w:pPr>
            <w:r>
              <w:rPr>
                <w:rFonts w:ascii="仿宋_GB2312" w:eastAsia="仿宋_GB2312" w:hAnsi="仿宋_GB2312" w:cs="仿宋_GB2312" w:hint="eastAsia"/>
                <w:b/>
                <w:bCs/>
                <w:kern w:val="0"/>
                <w:szCs w:val="21"/>
                <w:shd w:val="clear" w:color="auto" w:fill="FFFFFF"/>
              </w:rPr>
              <w:t>联系人</w:t>
            </w:r>
          </w:p>
        </w:tc>
        <w:tc>
          <w:tcPr>
            <w:tcW w:w="0" w:type="auto"/>
            <w:vAlign w:val="center"/>
          </w:tcPr>
          <w:p w:rsidR="00B15F1C" w:rsidRDefault="009F1A2E">
            <w:pPr>
              <w:spacing w:line="500" w:lineRule="exact"/>
              <w:jc w:val="center"/>
              <w:rPr>
                <w:rFonts w:ascii="仿宋_GB2312" w:eastAsia="仿宋_GB2312" w:hAnsi="仿宋_GB2312" w:cs="仿宋_GB2312"/>
                <w:b/>
                <w:bCs/>
                <w:kern w:val="0"/>
                <w:szCs w:val="21"/>
                <w:shd w:val="clear" w:color="auto" w:fill="FFFFFF"/>
              </w:rPr>
            </w:pPr>
            <w:r>
              <w:rPr>
                <w:rFonts w:ascii="仿宋_GB2312" w:eastAsia="仿宋_GB2312" w:hAnsi="仿宋_GB2312" w:cs="仿宋_GB2312" w:hint="eastAsia"/>
                <w:b/>
                <w:bCs/>
                <w:kern w:val="0"/>
                <w:szCs w:val="21"/>
                <w:shd w:val="clear" w:color="auto" w:fill="FFFFFF"/>
              </w:rPr>
              <w:t>电话</w:t>
            </w:r>
          </w:p>
        </w:tc>
      </w:tr>
      <w:tr w:rsidR="00B15F1C">
        <w:tc>
          <w:tcPr>
            <w:tcW w:w="0" w:type="auto"/>
            <w:vAlign w:val="center"/>
          </w:tcPr>
          <w:p w:rsidR="00B15F1C" w:rsidRDefault="009F1A2E">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1</w:t>
            </w:r>
          </w:p>
        </w:tc>
        <w:tc>
          <w:tcPr>
            <w:tcW w:w="0" w:type="auto"/>
            <w:vAlign w:val="center"/>
          </w:tcPr>
          <w:p w:rsidR="00B15F1C" w:rsidRDefault="009F1A2E">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中国建设银行延安分行</w:t>
            </w:r>
          </w:p>
        </w:tc>
        <w:tc>
          <w:tcPr>
            <w:tcW w:w="0" w:type="auto"/>
            <w:vAlign w:val="center"/>
          </w:tcPr>
          <w:p w:rsidR="00B15F1C" w:rsidRDefault="009F1A2E">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延安市宝塔区中心街</w:t>
            </w:r>
          </w:p>
        </w:tc>
        <w:tc>
          <w:tcPr>
            <w:tcW w:w="0" w:type="auto"/>
            <w:vAlign w:val="center"/>
          </w:tcPr>
          <w:p w:rsidR="00B15F1C" w:rsidRDefault="009F1A2E">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惠玉</w:t>
            </w:r>
          </w:p>
        </w:tc>
        <w:tc>
          <w:tcPr>
            <w:tcW w:w="0" w:type="auto"/>
            <w:vAlign w:val="center"/>
          </w:tcPr>
          <w:p w:rsidR="00B15F1C" w:rsidRDefault="009F1A2E">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13892179302</w:t>
            </w:r>
          </w:p>
        </w:tc>
      </w:tr>
      <w:tr w:rsidR="00B15F1C">
        <w:tc>
          <w:tcPr>
            <w:tcW w:w="0" w:type="auto"/>
            <w:vAlign w:val="center"/>
          </w:tcPr>
          <w:p w:rsidR="00B15F1C" w:rsidRDefault="009F1A2E">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2</w:t>
            </w:r>
          </w:p>
        </w:tc>
        <w:tc>
          <w:tcPr>
            <w:tcW w:w="0" w:type="auto"/>
            <w:vAlign w:val="center"/>
          </w:tcPr>
          <w:p w:rsidR="00B15F1C" w:rsidRDefault="009F1A2E">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中国工商银行延安分行</w:t>
            </w:r>
          </w:p>
        </w:tc>
        <w:tc>
          <w:tcPr>
            <w:tcW w:w="0" w:type="auto"/>
            <w:vAlign w:val="center"/>
          </w:tcPr>
          <w:p w:rsidR="00B15F1C" w:rsidRDefault="009F1A2E">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延安市宝塔区师范路</w:t>
            </w:r>
          </w:p>
        </w:tc>
        <w:tc>
          <w:tcPr>
            <w:tcW w:w="0" w:type="auto"/>
            <w:vAlign w:val="center"/>
          </w:tcPr>
          <w:p w:rsidR="00B15F1C" w:rsidRDefault="009F1A2E">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姬悦</w:t>
            </w:r>
          </w:p>
        </w:tc>
        <w:tc>
          <w:tcPr>
            <w:tcW w:w="0" w:type="auto"/>
            <w:vAlign w:val="center"/>
          </w:tcPr>
          <w:p w:rsidR="00B15F1C" w:rsidRDefault="009F1A2E">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18391156580</w:t>
            </w:r>
          </w:p>
        </w:tc>
      </w:tr>
      <w:tr w:rsidR="00B15F1C">
        <w:tc>
          <w:tcPr>
            <w:tcW w:w="0" w:type="auto"/>
            <w:vAlign w:val="center"/>
          </w:tcPr>
          <w:p w:rsidR="00B15F1C" w:rsidRDefault="009F1A2E">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3</w:t>
            </w:r>
          </w:p>
        </w:tc>
        <w:tc>
          <w:tcPr>
            <w:tcW w:w="0" w:type="auto"/>
            <w:vAlign w:val="center"/>
          </w:tcPr>
          <w:p w:rsidR="00B15F1C" w:rsidRDefault="009F1A2E">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北京银行延安分行</w:t>
            </w:r>
          </w:p>
        </w:tc>
        <w:tc>
          <w:tcPr>
            <w:tcW w:w="0" w:type="auto"/>
            <w:vAlign w:val="center"/>
          </w:tcPr>
          <w:p w:rsidR="00B15F1C" w:rsidRDefault="009F1A2E">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延安市宝塔区双拥大道</w:t>
            </w:r>
          </w:p>
        </w:tc>
        <w:tc>
          <w:tcPr>
            <w:tcW w:w="0" w:type="auto"/>
            <w:vAlign w:val="center"/>
          </w:tcPr>
          <w:p w:rsidR="00B15F1C" w:rsidRDefault="009F1A2E">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奥宝森</w:t>
            </w:r>
          </w:p>
        </w:tc>
        <w:tc>
          <w:tcPr>
            <w:tcW w:w="0" w:type="auto"/>
            <w:vAlign w:val="center"/>
          </w:tcPr>
          <w:p w:rsidR="00B15F1C" w:rsidRDefault="009F1A2E">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15592925222</w:t>
            </w:r>
          </w:p>
        </w:tc>
      </w:tr>
      <w:tr w:rsidR="00B15F1C">
        <w:tc>
          <w:tcPr>
            <w:tcW w:w="0" w:type="auto"/>
            <w:vAlign w:val="center"/>
          </w:tcPr>
          <w:p w:rsidR="00B15F1C" w:rsidRDefault="009F1A2E">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4</w:t>
            </w:r>
          </w:p>
        </w:tc>
        <w:tc>
          <w:tcPr>
            <w:tcW w:w="0" w:type="auto"/>
            <w:vAlign w:val="center"/>
          </w:tcPr>
          <w:p w:rsidR="00B15F1C" w:rsidRDefault="009F1A2E">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邮储银行延安分行</w:t>
            </w:r>
          </w:p>
        </w:tc>
        <w:tc>
          <w:tcPr>
            <w:tcW w:w="0" w:type="auto"/>
            <w:vAlign w:val="center"/>
          </w:tcPr>
          <w:p w:rsidR="00B15F1C" w:rsidRDefault="009F1A2E">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延安市宝塔区枣园路志丹大厦</w:t>
            </w:r>
          </w:p>
        </w:tc>
        <w:tc>
          <w:tcPr>
            <w:tcW w:w="0" w:type="auto"/>
            <w:vAlign w:val="center"/>
          </w:tcPr>
          <w:p w:rsidR="00B15F1C" w:rsidRDefault="009F1A2E">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杨慧花</w:t>
            </w:r>
          </w:p>
        </w:tc>
        <w:tc>
          <w:tcPr>
            <w:tcW w:w="0" w:type="auto"/>
            <w:vAlign w:val="center"/>
          </w:tcPr>
          <w:p w:rsidR="00B15F1C" w:rsidRDefault="009F1A2E">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13909113843</w:t>
            </w:r>
          </w:p>
        </w:tc>
      </w:tr>
      <w:tr w:rsidR="00B15F1C">
        <w:tc>
          <w:tcPr>
            <w:tcW w:w="0" w:type="auto"/>
            <w:vAlign w:val="center"/>
          </w:tcPr>
          <w:p w:rsidR="00B15F1C" w:rsidRDefault="009F1A2E">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5</w:t>
            </w:r>
          </w:p>
        </w:tc>
        <w:tc>
          <w:tcPr>
            <w:tcW w:w="0" w:type="auto"/>
            <w:vAlign w:val="center"/>
          </w:tcPr>
          <w:p w:rsidR="00B15F1C" w:rsidRDefault="009F1A2E">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光大银行延安分行</w:t>
            </w:r>
          </w:p>
        </w:tc>
        <w:tc>
          <w:tcPr>
            <w:tcW w:w="0" w:type="auto"/>
            <w:vAlign w:val="center"/>
          </w:tcPr>
          <w:p w:rsidR="00B15F1C" w:rsidRDefault="009F1A2E">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延安市宝塔区卷烟厂东信时代一、二层</w:t>
            </w:r>
          </w:p>
        </w:tc>
        <w:tc>
          <w:tcPr>
            <w:tcW w:w="0" w:type="auto"/>
            <w:vAlign w:val="center"/>
          </w:tcPr>
          <w:p w:rsidR="00B15F1C" w:rsidRDefault="009F1A2E">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汪昊田</w:t>
            </w:r>
          </w:p>
        </w:tc>
        <w:tc>
          <w:tcPr>
            <w:tcW w:w="0" w:type="auto"/>
            <w:vAlign w:val="center"/>
          </w:tcPr>
          <w:p w:rsidR="00B15F1C" w:rsidRDefault="009F1A2E">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13509115500</w:t>
            </w:r>
          </w:p>
        </w:tc>
      </w:tr>
    </w:tbl>
    <w:p w:rsidR="00B15F1C" w:rsidRDefault="009F1A2E">
      <w:pPr>
        <w:tabs>
          <w:tab w:val="left" w:pos="588"/>
        </w:tabs>
        <w:spacing w:line="360" w:lineRule="auto"/>
        <w:rPr>
          <w:rFonts w:eastAsia="仿宋_GB2312"/>
          <w:sz w:val="24"/>
        </w:rPr>
      </w:pPr>
      <w:r>
        <w:rPr>
          <w:rFonts w:eastAsia="仿宋_GB2312"/>
          <w:sz w:val="24"/>
        </w:rPr>
        <w:br w:type="page"/>
      </w:r>
    </w:p>
    <w:bookmarkEnd w:id="391"/>
    <w:bookmarkEnd w:id="392"/>
    <w:bookmarkEnd w:id="393"/>
    <w:bookmarkEnd w:id="394"/>
    <w:p w:rsidR="00B15F1C" w:rsidRDefault="009F1A2E">
      <w:pPr>
        <w:pStyle w:val="afd"/>
        <w:spacing w:line="360" w:lineRule="auto"/>
        <w:rPr>
          <w:rStyle w:val="1Char1"/>
          <w:rFonts w:ascii="仿宋" w:eastAsia="仿宋" w:hAnsi="仿宋" w:cs="仿宋"/>
          <w:sz w:val="36"/>
          <w:szCs w:val="36"/>
        </w:rPr>
      </w:pPr>
      <w:r>
        <w:rPr>
          <w:rStyle w:val="1Char1"/>
          <w:rFonts w:ascii="仿宋" w:eastAsia="仿宋" w:hAnsi="仿宋" w:cs="仿宋" w:hint="eastAsia"/>
          <w:sz w:val="36"/>
          <w:szCs w:val="36"/>
        </w:rPr>
        <w:lastRenderedPageBreak/>
        <w:t>第三章</w:t>
      </w:r>
      <w:r>
        <w:rPr>
          <w:rStyle w:val="1Char1"/>
          <w:rFonts w:ascii="仿宋" w:eastAsia="仿宋" w:hAnsi="仿宋" w:cs="仿宋" w:hint="eastAsia"/>
          <w:sz w:val="36"/>
          <w:szCs w:val="36"/>
        </w:rPr>
        <w:t xml:space="preserve">  </w:t>
      </w:r>
      <w:r>
        <w:rPr>
          <w:rStyle w:val="1Char1"/>
          <w:rFonts w:ascii="仿宋" w:eastAsia="仿宋" w:hAnsi="仿宋" w:cs="仿宋" w:hint="eastAsia"/>
          <w:sz w:val="36"/>
          <w:szCs w:val="36"/>
        </w:rPr>
        <w:t>评审办法和标准</w:t>
      </w:r>
      <w:bookmarkEnd w:id="388"/>
    </w:p>
    <w:p w:rsidR="00B15F1C" w:rsidRDefault="00B15F1C">
      <w:pPr>
        <w:tabs>
          <w:tab w:val="left" w:pos="360"/>
          <w:tab w:val="left" w:pos="588"/>
        </w:tabs>
        <w:spacing w:line="360" w:lineRule="auto"/>
        <w:ind w:left="840"/>
        <w:rPr>
          <w:rFonts w:ascii="仿宋" w:eastAsia="仿宋" w:hAnsi="仿宋" w:cs="仿宋"/>
          <w:sz w:val="24"/>
        </w:rPr>
      </w:pPr>
    </w:p>
    <w:p w:rsidR="00B15F1C" w:rsidRDefault="009F1A2E">
      <w:pPr>
        <w:pStyle w:val="26"/>
        <w:spacing w:before="24" w:after="24"/>
        <w:rPr>
          <w:rFonts w:ascii="仿宋" w:eastAsia="仿宋" w:hAnsi="仿宋" w:cs="仿宋"/>
          <w:sz w:val="28"/>
          <w:szCs w:val="28"/>
        </w:rPr>
      </w:pPr>
      <w:bookmarkStart w:id="395" w:name="_Toc68590976"/>
      <w:bookmarkStart w:id="396" w:name="_Toc7005040"/>
      <w:r>
        <w:rPr>
          <w:rFonts w:ascii="仿宋" w:eastAsia="仿宋" w:hAnsi="仿宋" w:cs="仿宋" w:hint="eastAsia"/>
          <w:sz w:val="28"/>
          <w:szCs w:val="28"/>
        </w:rPr>
        <w:t>1.</w:t>
      </w:r>
      <w:r>
        <w:rPr>
          <w:rFonts w:ascii="仿宋" w:eastAsia="仿宋" w:hAnsi="仿宋" w:cs="仿宋" w:hint="eastAsia"/>
          <w:sz w:val="28"/>
          <w:szCs w:val="28"/>
        </w:rPr>
        <w:t>评审方法</w:t>
      </w:r>
      <w:bookmarkEnd w:id="395"/>
      <w:bookmarkEnd w:id="396"/>
    </w:p>
    <w:p w:rsidR="00B15F1C" w:rsidRDefault="009F1A2E">
      <w:pPr>
        <w:pStyle w:val="af3"/>
        <w:ind w:firstLineChars="200" w:firstLine="480"/>
        <w:rPr>
          <w:rFonts w:ascii="仿宋" w:eastAsia="仿宋" w:hAnsi="仿宋" w:cs="仿宋"/>
          <w:sz w:val="24"/>
        </w:rPr>
      </w:pPr>
      <w:r>
        <w:rPr>
          <w:rFonts w:ascii="仿宋" w:eastAsia="仿宋" w:hAnsi="仿宋" w:cs="仿宋" w:hint="eastAsia"/>
          <w:sz w:val="24"/>
        </w:rPr>
        <w:t>本次评审采用综合评分法。磋商小组对满足磋商文件实质性要求的响应文件，按照本章第</w:t>
      </w:r>
      <w:r>
        <w:rPr>
          <w:rFonts w:ascii="仿宋" w:eastAsia="仿宋" w:hAnsi="仿宋" w:cs="仿宋" w:hint="eastAsia"/>
          <w:sz w:val="24"/>
        </w:rPr>
        <w:t>2</w:t>
      </w:r>
      <w:r>
        <w:rPr>
          <w:rFonts w:ascii="仿宋" w:eastAsia="仿宋" w:hAnsi="仿宋" w:cs="仿宋" w:hint="eastAsia"/>
          <w:sz w:val="24"/>
        </w:rPr>
        <w:t>条规定的评审标准进行打分，并按得分由高到低顺序推荐成交候选人，或根据采购人授权直接确定成交供应商。综合评分相等时，按照最后报价由低到高的顺序推荐；报价也相等的，按技术指标优劣顺序排列。</w:t>
      </w:r>
    </w:p>
    <w:p w:rsidR="00B15F1C" w:rsidRDefault="009F1A2E">
      <w:pPr>
        <w:pStyle w:val="26"/>
        <w:spacing w:before="24" w:after="24"/>
        <w:rPr>
          <w:rFonts w:ascii="仿宋" w:eastAsia="仿宋" w:hAnsi="仿宋" w:cs="仿宋"/>
          <w:sz w:val="28"/>
          <w:szCs w:val="28"/>
        </w:rPr>
      </w:pPr>
      <w:bookmarkStart w:id="397" w:name="_Toc7005041"/>
      <w:bookmarkStart w:id="398" w:name="_Toc68590977"/>
      <w:r>
        <w:rPr>
          <w:rFonts w:ascii="仿宋" w:eastAsia="仿宋" w:hAnsi="仿宋" w:cs="仿宋" w:hint="eastAsia"/>
          <w:sz w:val="28"/>
          <w:szCs w:val="28"/>
        </w:rPr>
        <w:t>2.</w:t>
      </w:r>
      <w:r>
        <w:rPr>
          <w:rFonts w:ascii="仿宋" w:eastAsia="仿宋" w:hAnsi="仿宋" w:cs="仿宋" w:hint="eastAsia"/>
          <w:sz w:val="28"/>
          <w:szCs w:val="28"/>
        </w:rPr>
        <w:t>评审标准</w:t>
      </w:r>
      <w:bookmarkEnd w:id="397"/>
      <w:bookmarkEnd w:id="398"/>
    </w:p>
    <w:p w:rsidR="00B15F1C" w:rsidRDefault="009F1A2E">
      <w:pPr>
        <w:pStyle w:val="af3"/>
        <w:rPr>
          <w:rFonts w:ascii="仿宋" w:eastAsia="仿宋" w:hAnsi="仿宋" w:cs="仿宋"/>
          <w:sz w:val="24"/>
        </w:rPr>
      </w:pPr>
      <w:r>
        <w:rPr>
          <w:rFonts w:ascii="仿宋" w:eastAsia="仿宋" w:hAnsi="仿宋" w:cs="仿宋" w:hint="eastAsia"/>
          <w:sz w:val="24"/>
        </w:rPr>
        <w:t xml:space="preserve">2.1 </w:t>
      </w:r>
      <w:r>
        <w:rPr>
          <w:rFonts w:ascii="仿宋" w:eastAsia="仿宋" w:hAnsi="仿宋" w:cs="仿宋" w:hint="eastAsia"/>
          <w:sz w:val="24"/>
        </w:rPr>
        <w:t>资格审查和符合性评审标准：见附表一和附表二。</w:t>
      </w:r>
    </w:p>
    <w:p w:rsidR="00B15F1C" w:rsidRDefault="009F1A2E">
      <w:pPr>
        <w:pStyle w:val="af3"/>
        <w:rPr>
          <w:rFonts w:ascii="仿宋" w:eastAsia="仿宋" w:hAnsi="仿宋" w:cs="仿宋"/>
          <w:sz w:val="24"/>
        </w:rPr>
      </w:pPr>
      <w:r>
        <w:rPr>
          <w:rFonts w:ascii="仿宋" w:eastAsia="仿宋" w:hAnsi="仿宋" w:cs="仿宋" w:hint="eastAsia"/>
          <w:sz w:val="24"/>
        </w:rPr>
        <w:t xml:space="preserve">2.2 </w:t>
      </w:r>
      <w:r>
        <w:rPr>
          <w:rFonts w:ascii="仿宋" w:eastAsia="仿宋" w:hAnsi="仿宋" w:cs="仿宋" w:hint="eastAsia"/>
          <w:sz w:val="24"/>
        </w:rPr>
        <w:t>分值构成：总分</w:t>
      </w:r>
      <w:r>
        <w:rPr>
          <w:rFonts w:ascii="仿宋" w:eastAsia="仿宋" w:hAnsi="仿宋" w:cs="仿宋" w:hint="eastAsia"/>
          <w:sz w:val="24"/>
        </w:rPr>
        <w:t>100</w:t>
      </w:r>
      <w:r>
        <w:rPr>
          <w:rFonts w:ascii="仿宋" w:eastAsia="仿宋" w:hAnsi="仿宋" w:cs="仿宋" w:hint="eastAsia"/>
          <w:sz w:val="24"/>
        </w:rPr>
        <w:t>分，其中</w:t>
      </w:r>
    </w:p>
    <w:p w:rsidR="00B15F1C" w:rsidRDefault="009F1A2E">
      <w:pPr>
        <w:pStyle w:val="af3"/>
        <w:ind w:firstLineChars="200" w:firstLine="480"/>
        <w:rPr>
          <w:rFonts w:ascii="仿宋" w:eastAsia="仿宋" w:hAnsi="仿宋" w:cs="仿宋"/>
          <w:sz w:val="24"/>
        </w:rPr>
      </w:pPr>
      <w:r>
        <w:rPr>
          <w:rFonts w:ascii="仿宋" w:eastAsia="仿宋" w:hAnsi="仿宋" w:cs="仿宋" w:hint="eastAsia"/>
          <w:sz w:val="24"/>
        </w:rPr>
        <w:t>商务部分分值：</w:t>
      </w:r>
      <w:r>
        <w:rPr>
          <w:rFonts w:ascii="仿宋" w:eastAsia="仿宋" w:hAnsi="仿宋" w:cs="仿宋" w:hint="eastAsia"/>
          <w:sz w:val="24"/>
        </w:rPr>
        <w:t xml:space="preserve"> 10</w:t>
      </w:r>
      <w:r>
        <w:rPr>
          <w:rFonts w:ascii="仿宋" w:eastAsia="仿宋" w:hAnsi="仿宋" w:cs="仿宋" w:hint="eastAsia"/>
          <w:sz w:val="24"/>
        </w:rPr>
        <w:t>分；</w:t>
      </w:r>
    </w:p>
    <w:p w:rsidR="00B15F1C" w:rsidRDefault="009F1A2E">
      <w:pPr>
        <w:pStyle w:val="af3"/>
        <w:ind w:firstLineChars="200" w:firstLine="480"/>
        <w:rPr>
          <w:rFonts w:ascii="仿宋" w:eastAsia="仿宋" w:hAnsi="仿宋" w:cs="仿宋"/>
          <w:sz w:val="24"/>
        </w:rPr>
      </w:pPr>
      <w:r>
        <w:rPr>
          <w:rFonts w:ascii="仿宋" w:eastAsia="仿宋" w:hAnsi="仿宋" w:cs="仿宋" w:hint="eastAsia"/>
          <w:sz w:val="24"/>
        </w:rPr>
        <w:t>技术部分分值：</w:t>
      </w:r>
      <w:r>
        <w:rPr>
          <w:rFonts w:ascii="仿宋" w:eastAsia="仿宋" w:hAnsi="仿宋" w:cs="仿宋" w:hint="eastAsia"/>
          <w:sz w:val="24"/>
        </w:rPr>
        <w:t xml:space="preserve"> 80</w:t>
      </w:r>
      <w:r>
        <w:rPr>
          <w:rFonts w:ascii="仿宋" w:eastAsia="仿宋" w:hAnsi="仿宋" w:cs="仿宋" w:hint="eastAsia"/>
          <w:sz w:val="24"/>
        </w:rPr>
        <w:t>分；</w:t>
      </w:r>
    </w:p>
    <w:p w:rsidR="00B15F1C" w:rsidRDefault="009F1A2E">
      <w:pPr>
        <w:pStyle w:val="af3"/>
        <w:ind w:firstLineChars="200" w:firstLine="480"/>
        <w:rPr>
          <w:rFonts w:ascii="仿宋" w:eastAsia="仿宋" w:hAnsi="仿宋" w:cs="仿宋"/>
          <w:sz w:val="24"/>
        </w:rPr>
      </w:pPr>
      <w:r>
        <w:rPr>
          <w:rFonts w:ascii="仿宋" w:eastAsia="仿宋" w:hAnsi="仿宋" w:cs="仿宋" w:hint="eastAsia"/>
          <w:sz w:val="24"/>
        </w:rPr>
        <w:t>报价部分分值：</w:t>
      </w:r>
      <w:r>
        <w:rPr>
          <w:rFonts w:ascii="仿宋" w:eastAsia="仿宋" w:hAnsi="仿宋" w:cs="仿宋" w:hint="eastAsia"/>
          <w:sz w:val="24"/>
        </w:rPr>
        <w:t xml:space="preserve"> 10</w:t>
      </w:r>
      <w:r>
        <w:rPr>
          <w:rFonts w:ascii="仿宋" w:eastAsia="仿宋" w:hAnsi="仿宋" w:cs="仿宋" w:hint="eastAsia"/>
          <w:sz w:val="24"/>
        </w:rPr>
        <w:t>分。</w:t>
      </w:r>
    </w:p>
    <w:p w:rsidR="00B15F1C" w:rsidRDefault="009F1A2E">
      <w:pPr>
        <w:pStyle w:val="af3"/>
        <w:rPr>
          <w:rFonts w:ascii="仿宋" w:eastAsia="仿宋" w:hAnsi="仿宋" w:cs="仿宋"/>
          <w:sz w:val="24"/>
        </w:rPr>
      </w:pPr>
      <w:bookmarkStart w:id="399" w:name="_Ref426362114"/>
      <w:r>
        <w:rPr>
          <w:rFonts w:ascii="仿宋" w:eastAsia="仿宋" w:hAnsi="仿宋" w:cs="仿宋" w:hint="eastAsia"/>
          <w:sz w:val="24"/>
        </w:rPr>
        <w:t xml:space="preserve">2.3 </w:t>
      </w:r>
      <w:r>
        <w:rPr>
          <w:rFonts w:ascii="仿宋" w:eastAsia="仿宋" w:hAnsi="仿宋" w:cs="仿宋" w:hint="eastAsia"/>
          <w:sz w:val="24"/>
        </w:rPr>
        <w:t>商务和技术评审标准</w:t>
      </w:r>
      <w:bookmarkEnd w:id="399"/>
    </w:p>
    <w:p w:rsidR="00B15F1C" w:rsidRDefault="009F1A2E">
      <w:pPr>
        <w:pStyle w:val="af3"/>
        <w:rPr>
          <w:rFonts w:ascii="仿宋" w:eastAsia="仿宋" w:hAnsi="仿宋" w:cs="仿宋"/>
          <w:sz w:val="24"/>
        </w:rPr>
      </w:pPr>
      <w:bookmarkStart w:id="400" w:name="_Ref426362140"/>
      <w:r>
        <w:rPr>
          <w:rFonts w:ascii="仿宋" w:eastAsia="仿宋" w:hAnsi="仿宋" w:cs="仿宋" w:hint="eastAsia"/>
          <w:sz w:val="24"/>
        </w:rPr>
        <w:t>2.3.1</w:t>
      </w:r>
      <w:r>
        <w:rPr>
          <w:rFonts w:ascii="仿宋" w:eastAsia="仿宋" w:hAnsi="仿宋" w:cs="仿宋" w:hint="eastAsia"/>
          <w:sz w:val="24"/>
        </w:rPr>
        <w:t>商务部分评分标准：见附表</w:t>
      </w:r>
      <w:bookmarkEnd w:id="400"/>
      <w:r>
        <w:rPr>
          <w:rFonts w:ascii="仿宋" w:eastAsia="仿宋" w:hAnsi="仿宋" w:cs="仿宋" w:hint="eastAsia"/>
          <w:sz w:val="24"/>
        </w:rPr>
        <w:t>三</w:t>
      </w:r>
    </w:p>
    <w:p w:rsidR="00B15F1C" w:rsidRDefault="009F1A2E">
      <w:pPr>
        <w:pStyle w:val="af3"/>
        <w:rPr>
          <w:rFonts w:ascii="仿宋" w:eastAsia="仿宋" w:hAnsi="仿宋" w:cs="仿宋"/>
          <w:sz w:val="24"/>
        </w:rPr>
      </w:pPr>
      <w:bookmarkStart w:id="401" w:name="_Ref426362158"/>
      <w:r>
        <w:rPr>
          <w:rFonts w:ascii="仿宋" w:eastAsia="仿宋" w:hAnsi="仿宋" w:cs="仿宋" w:hint="eastAsia"/>
          <w:sz w:val="24"/>
        </w:rPr>
        <w:t>2.3.2</w:t>
      </w:r>
      <w:r>
        <w:rPr>
          <w:rFonts w:ascii="仿宋" w:eastAsia="仿宋" w:hAnsi="仿宋" w:cs="仿宋" w:hint="eastAsia"/>
          <w:sz w:val="24"/>
        </w:rPr>
        <w:t>技术部分评分标准：见附表</w:t>
      </w:r>
      <w:bookmarkEnd w:id="401"/>
      <w:r>
        <w:rPr>
          <w:rFonts w:ascii="仿宋" w:eastAsia="仿宋" w:hAnsi="仿宋" w:cs="仿宋" w:hint="eastAsia"/>
          <w:sz w:val="24"/>
        </w:rPr>
        <w:t>三</w:t>
      </w:r>
    </w:p>
    <w:p w:rsidR="00B15F1C" w:rsidRDefault="009F1A2E">
      <w:pPr>
        <w:pStyle w:val="af3"/>
        <w:rPr>
          <w:rFonts w:ascii="仿宋" w:eastAsia="仿宋" w:hAnsi="仿宋" w:cs="仿宋"/>
          <w:sz w:val="24"/>
        </w:rPr>
      </w:pPr>
      <w:bookmarkStart w:id="402" w:name="_Ref426362176"/>
      <w:r>
        <w:rPr>
          <w:rFonts w:ascii="仿宋" w:eastAsia="仿宋" w:hAnsi="仿宋" w:cs="仿宋" w:hint="eastAsia"/>
          <w:sz w:val="24"/>
        </w:rPr>
        <w:t>2.3.3</w:t>
      </w:r>
      <w:r>
        <w:rPr>
          <w:rFonts w:ascii="仿宋" w:eastAsia="仿宋" w:hAnsi="仿宋" w:cs="仿宋" w:hint="eastAsia"/>
          <w:sz w:val="24"/>
        </w:rPr>
        <w:t>报价评分标准：</w:t>
      </w:r>
      <w:bookmarkEnd w:id="402"/>
      <w:r>
        <w:rPr>
          <w:rFonts w:ascii="仿宋" w:eastAsia="仿宋" w:hAnsi="仿宋" w:cs="仿宋" w:hint="eastAsia"/>
          <w:sz w:val="24"/>
        </w:rPr>
        <w:t>见附表三</w:t>
      </w:r>
    </w:p>
    <w:p w:rsidR="00B15F1C" w:rsidRDefault="009F1A2E">
      <w:pPr>
        <w:pStyle w:val="af3"/>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本项目专门面向中小企业采购，不再进行价格折扣。</w:t>
      </w:r>
    </w:p>
    <w:p w:rsidR="00B15F1C" w:rsidRDefault="009F1A2E">
      <w:pPr>
        <w:pStyle w:val="af3"/>
        <w:rPr>
          <w:rFonts w:ascii="仿宋" w:eastAsia="仿宋" w:hAnsi="仿宋" w:cs="仿宋"/>
          <w:sz w:val="24"/>
        </w:rPr>
      </w:pPr>
      <w:r>
        <w:rPr>
          <w:rFonts w:ascii="仿宋" w:eastAsia="仿宋" w:hAnsi="仿宋" w:cs="仿宋" w:hint="eastAsia"/>
          <w:sz w:val="24"/>
        </w:rPr>
        <w:t>注：监狱企业、残疾人福利性单位视同小微企业；残疾人福利性单位属于小型、微型企业的，不重复享受政策。</w:t>
      </w:r>
    </w:p>
    <w:p w:rsidR="00B15F1C" w:rsidRDefault="009F1A2E">
      <w:pPr>
        <w:pStyle w:val="af3"/>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）评审基准价。有效响应文件中的最后报价并按本款（</w:t>
      </w:r>
      <w:r>
        <w:rPr>
          <w:rFonts w:ascii="仿宋" w:eastAsia="仿宋" w:hAnsi="仿宋" w:cs="仿宋" w:hint="eastAsia"/>
          <w:sz w:val="24"/>
        </w:rPr>
        <w:t>1</w:t>
      </w:r>
      <w:r>
        <w:rPr>
          <w:rFonts w:ascii="仿宋" w:eastAsia="仿宋" w:hAnsi="仿宋" w:cs="仿宋" w:hint="eastAsia"/>
          <w:sz w:val="24"/>
        </w:rPr>
        <w:t>）和（</w:t>
      </w:r>
      <w:r>
        <w:rPr>
          <w:rFonts w:ascii="仿宋" w:eastAsia="仿宋" w:hAnsi="仿宋" w:cs="仿宋" w:hint="eastAsia"/>
          <w:sz w:val="24"/>
        </w:rPr>
        <w:t>2</w:t>
      </w:r>
      <w:r>
        <w:rPr>
          <w:rFonts w:ascii="仿宋" w:eastAsia="仿宋" w:hAnsi="仿宋" w:cs="仿宋" w:hint="eastAsia"/>
          <w:sz w:val="24"/>
        </w:rPr>
        <w:t>）进行调整的最低报价为评审基准价。</w:t>
      </w:r>
    </w:p>
    <w:p w:rsidR="00B15F1C" w:rsidRDefault="009F1A2E">
      <w:pPr>
        <w:pStyle w:val="af3"/>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）供应商报价（按本款（</w:t>
      </w:r>
      <w:r>
        <w:rPr>
          <w:rFonts w:ascii="仿宋" w:eastAsia="仿宋" w:hAnsi="仿宋" w:cs="仿宋" w:hint="eastAsia"/>
          <w:sz w:val="24"/>
        </w:rPr>
        <w:t>1</w:t>
      </w:r>
      <w:r>
        <w:rPr>
          <w:rFonts w:ascii="仿宋" w:eastAsia="仿宋" w:hAnsi="仿宋" w:cs="仿宋" w:hint="eastAsia"/>
          <w:sz w:val="24"/>
        </w:rPr>
        <w:t>）和（</w:t>
      </w:r>
      <w:r>
        <w:rPr>
          <w:rFonts w:ascii="仿宋" w:eastAsia="仿宋" w:hAnsi="仿宋" w:cs="仿宋" w:hint="eastAsia"/>
          <w:sz w:val="24"/>
        </w:rPr>
        <w:t>2</w:t>
      </w:r>
      <w:r>
        <w:rPr>
          <w:rFonts w:ascii="仿宋" w:eastAsia="仿宋" w:hAnsi="仿宋" w:cs="仿宋" w:hint="eastAsia"/>
          <w:sz w:val="24"/>
        </w:rPr>
        <w:t>）进行调整后价格）得分</w:t>
      </w:r>
      <w:r>
        <w:rPr>
          <w:rFonts w:ascii="仿宋" w:eastAsia="仿宋" w:hAnsi="仿宋" w:cs="仿宋" w:hint="eastAsia"/>
          <w:sz w:val="24"/>
        </w:rPr>
        <w:t>=(</w:t>
      </w:r>
      <w:r>
        <w:rPr>
          <w:rFonts w:ascii="仿宋" w:eastAsia="仿宋" w:hAnsi="仿宋" w:cs="仿宋" w:hint="eastAsia"/>
          <w:sz w:val="24"/>
        </w:rPr>
        <w:t>评审基准价／最后报价</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10</w:t>
      </w:r>
    </w:p>
    <w:p w:rsidR="00B15F1C" w:rsidRDefault="009F1A2E">
      <w:pPr>
        <w:tabs>
          <w:tab w:val="left" w:pos="588"/>
        </w:tabs>
        <w:spacing w:line="360" w:lineRule="auto"/>
        <w:rPr>
          <w:rFonts w:ascii="仿宋" w:eastAsia="仿宋" w:hAnsi="仿宋" w:cs="仿宋"/>
          <w:sz w:val="24"/>
        </w:rPr>
      </w:pPr>
      <w:r>
        <w:rPr>
          <w:rFonts w:ascii="仿宋" w:eastAsia="仿宋" w:hAnsi="仿宋" w:cs="仿宋" w:hint="eastAsia"/>
          <w:sz w:val="24"/>
        </w:rPr>
        <w:t xml:space="preserve">2.3.4 </w:t>
      </w:r>
      <w:r>
        <w:rPr>
          <w:rFonts w:ascii="仿宋" w:eastAsia="仿宋" w:hAnsi="仿宋" w:cs="仿宋" w:hint="eastAsia"/>
          <w:sz w:val="24"/>
        </w:rPr>
        <w:t>响应文件出现下列情况之一者，磋商小组在评审过程中按以下原则修正：</w:t>
      </w:r>
    </w:p>
    <w:p w:rsidR="00B15F1C" w:rsidRDefault="009F1A2E">
      <w:pPr>
        <w:tabs>
          <w:tab w:val="left" w:pos="588"/>
        </w:tabs>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）大写金额</w:t>
      </w:r>
      <w:r>
        <w:rPr>
          <w:rFonts w:ascii="仿宋" w:eastAsia="仿宋" w:hAnsi="仿宋" w:cs="仿宋" w:hint="eastAsia"/>
          <w:sz w:val="24"/>
        </w:rPr>
        <w:t>与小写金额不一致的，以大写金额为准；</w:t>
      </w:r>
    </w:p>
    <w:p w:rsidR="00B15F1C" w:rsidRDefault="009F1A2E">
      <w:pPr>
        <w:tabs>
          <w:tab w:val="left" w:pos="588"/>
        </w:tabs>
        <w:spacing w:line="360" w:lineRule="auto"/>
        <w:ind w:firstLineChars="250" w:firstLine="60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）总价金额与按单价汇总金额不一致的，以单价金额计算结果为准；</w:t>
      </w:r>
    </w:p>
    <w:p w:rsidR="00B15F1C" w:rsidRDefault="009F1A2E">
      <w:pPr>
        <w:tabs>
          <w:tab w:val="left" w:pos="588"/>
        </w:tabs>
        <w:spacing w:line="360" w:lineRule="auto"/>
        <w:ind w:firstLineChars="250" w:firstLine="60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）单价金额小数点有明显错位的，应以总价为准，并修改单价；</w:t>
      </w:r>
    </w:p>
    <w:p w:rsidR="00B15F1C" w:rsidRDefault="009F1A2E">
      <w:pPr>
        <w:tabs>
          <w:tab w:val="left" w:pos="588"/>
        </w:tabs>
        <w:spacing w:line="360" w:lineRule="auto"/>
        <w:ind w:firstLineChars="250" w:firstLine="60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）对不同文字文本响应文件的解释发生异议的，以中文文本为准；</w:t>
      </w:r>
    </w:p>
    <w:p w:rsidR="00B15F1C" w:rsidRDefault="009F1A2E">
      <w:pPr>
        <w:tabs>
          <w:tab w:val="left" w:pos="588"/>
        </w:tabs>
        <w:spacing w:line="360" w:lineRule="auto"/>
        <w:ind w:firstLineChars="250" w:firstLine="600"/>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hint="eastAsia"/>
          <w:sz w:val="24"/>
        </w:rPr>
        <w:t>5</w:t>
      </w:r>
      <w:r>
        <w:rPr>
          <w:rFonts w:ascii="仿宋" w:eastAsia="仿宋" w:hAnsi="仿宋" w:cs="仿宋" w:hint="eastAsia"/>
          <w:sz w:val="24"/>
        </w:rPr>
        <w:t>）文字与图表不一致的，以文字为准；</w:t>
      </w:r>
    </w:p>
    <w:p w:rsidR="00B15F1C" w:rsidRDefault="009F1A2E">
      <w:pPr>
        <w:tabs>
          <w:tab w:val="left" w:pos="588"/>
        </w:tabs>
        <w:spacing w:line="360" w:lineRule="auto"/>
        <w:ind w:firstLineChars="250" w:firstLine="60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）正本与副本不一致的，以正本为准；</w:t>
      </w:r>
    </w:p>
    <w:p w:rsidR="00B15F1C" w:rsidRDefault="009F1A2E">
      <w:pPr>
        <w:tabs>
          <w:tab w:val="left" w:pos="588"/>
        </w:tabs>
        <w:spacing w:line="360" w:lineRule="auto"/>
        <w:ind w:firstLineChars="250" w:firstLine="60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）响应文件的文字叙述与制造厂商的产品样本</w:t>
      </w:r>
      <w:r>
        <w:rPr>
          <w:rFonts w:ascii="仿宋" w:eastAsia="仿宋" w:hAnsi="仿宋" w:cs="仿宋" w:hint="eastAsia"/>
          <w:sz w:val="24"/>
        </w:rPr>
        <w:t>/</w:t>
      </w:r>
      <w:r>
        <w:rPr>
          <w:rFonts w:ascii="仿宋" w:eastAsia="仿宋" w:hAnsi="仿宋" w:cs="仿宋" w:hint="eastAsia"/>
          <w:sz w:val="24"/>
        </w:rPr>
        <w:t>检测报告不符时，以产品样本</w:t>
      </w:r>
      <w:r>
        <w:rPr>
          <w:rFonts w:ascii="仿宋" w:eastAsia="仿宋" w:hAnsi="仿宋" w:cs="仿宋" w:hint="eastAsia"/>
          <w:sz w:val="24"/>
        </w:rPr>
        <w:t>/</w:t>
      </w:r>
      <w:r>
        <w:rPr>
          <w:rFonts w:ascii="仿宋" w:eastAsia="仿宋" w:hAnsi="仿宋" w:cs="仿宋" w:hint="eastAsia"/>
          <w:sz w:val="24"/>
        </w:rPr>
        <w:t>检测报告为准。</w:t>
      </w:r>
    </w:p>
    <w:p w:rsidR="00B15F1C" w:rsidRDefault="009F1A2E">
      <w:pPr>
        <w:pStyle w:val="26"/>
        <w:spacing w:before="24" w:after="24"/>
        <w:rPr>
          <w:rFonts w:ascii="仿宋" w:eastAsia="仿宋" w:hAnsi="仿宋" w:cs="仿宋"/>
          <w:sz w:val="28"/>
          <w:szCs w:val="28"/>
        </w:rPr>
      </w:pPr>
      <w:bookmarkStart w:id="403" w:name="_Toc68590978"/>
      <w:bookmarkStart w:id="404" w:name="_Toc7005042"/>
      <w:r>
        <w:rPr>
          <w:rFonts w:ascii="仿宋" w:eastAsia="仿宋" w:hAnsi="仿宋" w:cs="仿宋" w:hint="eastAsia"/>
          <w:sz w:val="28"/>
          <w:szCs w:val="28"/>
        </w:rPr>
        <w:t>3.</w:t>
      </w:r>
      <w:r>
        <w:rPr>
          <w:rFonts w:ascii="仿宋" w:eastAsia="仿宋" w:hAnsi="仿宋" w:cs="仿宋" w:hint="eastAsia"/>
          <w:sz w:val="28"/>
          <w:szCs w:val="28"/>
        </w:rPr>
        <w:t>评审程序</w:t>
      </w:r>
      <w:bookmarkEnd w:id="403"/>
      <w:bookmarkEnd w:id="404"/>
    </w:p>
    <w:p w:rsidR="00B15F1C" w:rsidRDefault="009F1A2E">
      <w:pPr>
        <w:pStyle w:val="af3"/>
        <w:rPr>
          <w:rFonts w:ascii="仿宋" w:eastAsia="仿宋" w:hAnsi="仿宋" w:cs="仿宋"/>
          <w:b/>
          <w:sz w:val="24"/>
        </w:rPr>
      </w:pPr>
      <w:bookmarkStart w:id="405" w:name="_Toc7005043"/>
      <w:r>
        <w:rPr>
          <w:rFonts w:ascii="仿宋" w:eastAsia="仿宋" w:hAnsi="仿宋" w:cs="仿宋" w:hint="eastAsia"/>
          <w:b/>
          <w:sz w:val="24"/>
        </w:rPr>
        <w:t>3.1</w:t>
      </w:r>
      <w:r>
        <w:rPr>
          <w:rFonts w:ascii="仿宋" w:eastAsia="仿宋" w:hAnsi="仿宋" w:cs="仿宋" w:hint="eastAsia"/>
          <w:b/>
          <w:sz w:val="24"/>
        </w:rPr>
        <w:t>资格审查及符合性审查</w:t>
      </w:r>
      <w:bookmarkEnd w:id="405"/>
    </w:p>
    <w:p w:rsidR="00B15F1C" w:rsidRDefault="009F1A2E">
      <w:pPr>
        <w:pStyle w:val="af3"/>
        <w:rPr>
          <w:rFonts w:ascii="仿宋" w:eastAsia="仿宋" w:hAnsi="仿宋" w:cs="仿宋"/>
          <w:sz w:val="24"/>
        </w:rPr>
      </w:pPr>
      <w:r>
        <w:rPr>
          <w:rFonts w:ascii="仿宋" w:eastAsia="仿宋" w:hAnsi="仿宋" w:cs="仿宋" w:hint="eastAsia"/>
          <w:sz w:val="24"/>
        </w:rPr>
        <w:t xml:space="preserve">3.1.1 </w:t>
      </w:r>
      <w:r>
        <w:rPr>
          <w:rFonts w:ascii="仿宋" w:eastAsia="仿宋" w:hAnsi="仿宋" w:cs="仿宋" w:hint="eastAsia"/>
          <w:sz w:val="24"/>
        </w:rPr>
        <w:t>采购人或采购代理机构按附表一所列审查标准对供应商资格进行审查，以确定供应商是否具备磋商资格。</w:t>
      </w:r>
    </w:p>
    <w:p w:rsidR="00B15F1C" w:rsidRDefault="009F1A2E">
      <w:pPr>
        <w:pStyle w:val="af3"/>
        <w:rPr>
          <w:rFonts w:ascii="仿宋" w:eastAsia="仿宋" w:hAnsi="仿宋" w:cs="仿宋"/>
          <w:sz w:val="24"/>
        </w:rPr>
      </w:pPr>
      <w:r>
        <w:rPr>
          <w:rFonts w:ascii="仿宋" w:eastAsia="仿宋" w:hAnsi="仿宋" w:cs="仿宋" w:hint="eastAsia"/>
          <w:sz w:val="24"/>
        </w:rPr>
        <w:t xml:space="preserve">3.1.2 </w:t>
      </w:r>
      <w:r>
        <w:rPr>
          <w:rFonts w:ascii="仿宋" w:eastAsia="仿宋" w:hAnsi="仿宋" w:cs="仿宋" w:hint="eastAsia"/>
          <w:sz w:val="24"/>
        </w:rPr>
        <w:t>磋商小组对符合资格要求的响应文件按附表二进行符合性审查，以确定其是否满足磋商文件的实质性要求（见本章内的符合性审查表）。</w:t>
      </w:r>
    </w:p>
    <w:p w:rsidR="00B15F1C" w:rsidRDefault="009F1A2E">
      <w:pPr>
        <w:pStyle w:val="af3"/>
        <w:rPr>
          <w:rFonts w:ascii="仿宋" w:eastAsia="仿宋" w:hAnsi="仿宋" w:cs="仿宋"/>
          <w:sz w:val="24"/>
        </w:rPr>
      </w:pPr>
      <w:r>
        <w:rPr>
          <w:rFonts w:ascii="仿宋" w:eastAsia="仿宋" w:hAnsi="仿宋" w:cs="仿宋" w:hint="eastAsia"/>
          <w:sz w:val="24"/>
        </w:rPr>
        <w:t xml:space="preserve">3.1.3 </w:t>
      </w:r>
      <w:r>
        <w:rPr>
          <w:rFonts w:ascii="仿宋" w:eastAsia="仿宋" w:hAnsi="仿宋" w:cs="仿宋" w:hint="eastAsia"/>
          <w:sz w:val="24"/>
        </w:rPr>
        <w:t>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rsidR="00B15F1C" w:rsidRDefault="009F1A2E">
      <w:pPr>
        <w:pStyle w:val="af3"/>
        <w:rPr>
          <w:rFonts w:ascii="仿宋" w:eastAsia="仿宋" w:hAnsi="仿宋" w:cs="仿宋"/>
          <w:sz w:val="24"/>
        </w:rPr>
      </w:pPr>
      <w:r>
        <w:rPr>
          <w:rFonts w:ascii="仿宋" w:eastAsia="仿宋" w:hAnsi="仿宋" w:cs="仿宋" w:hint="eastAsia"/>
          <w:sz w:val="24"/>
        </w:rPr>
        <w:t>磋商小组不接受供应商主动提出的澄清、说明或补正。</w:t>
      </w:r>
    </w:p>
    <w:p w:rsidR="00B15F1C" w:rsidRDefault="009F1A2E">
      <w:pPr>
        <w:pStyle w:val="af3"/>
        <w:rPr>
          <w:rFonts w:ascii="仿宋" w:eastAsia="仿宋" w:hAnsi="仿宋" w:cs="仿宋"/>
          <w:sz w:val="24"/>
        </w:rPr>
      </w:pPr>
      <w:r>
        <w:rPr>
          <w:rFonts w:ascii="仿宋" w:eastAsia="仿宋" w:hAnsi="仿宋" w:cs="仿宋" w:hint="eastAsia"/>
          <w:sz w:val="24"/>
        </w:rPr>
        <w:t>供应商的书面澄清、说明和补正属于响应文件的组成部分。</w:t>
      </w:r>
    </w:p>
    <w:p w:rsidR="00B15F1C" w:rsidRDefault="009F1A2E">
      <w:pPr>
        <w:pStyle w:val="af3"/>
        <w:rPr>
          <w:rFonts w:ascii="仿宋" w:eastAsia="仿宋" w:hAnsi="仿宋" w:cs="仿宋"/>
          <w:sz w:val="24"/>
        </w:rPr>
      </w:pPr>
      <w:r>
        <w:rPr>
          <w:rFonts w:ascii="仿宋" w:eastAsia="仿宋" w:hAnsi="仿宋" w:cs="仿宋" w:hint="eastAsia"/>
          <w:sz w:val="24"/>
        </w:rPr>
        <w:t>磋商小组对供应商提交的澄清、说明或补正有疑问的，可以要求供应商进一步澄清、说明或补正，直至满足评审小组的要求。</w:t>
      </w:r>
    </w:p>
    <w:p w:rsidR="00B15F1C" w:rsidRDefault="009F1A2E">
      <w:pPr>
        <w:pStyle w:val="af3"/>
        <w:rPr>
          <w:rFonts w:ascii="仿宋" w:eastAsia="仿宋" w:hAnsi="仿宋" w:cs="仿宋"/>
          <w:sz w:val="24"/>
        </w:rPr>
      </w:pPr>
      <w:r>
        <w:rPr>
          <w:rFonts w:ascii="仿宋" w:eastAsia="仿宋" w:hAnsi="仿宋" w:cs="仿宋" w:hint="eastAsia"/>
          <w:sz w:val="24"/>
        </w:rPr>
        <w:t xml:space="preserve">3.1.4 </w:t>
      </w:r>
      <w:r>
        <w:rPr>
          <w:rFonts w:ascii="仿宋" w:eastAsia="仿宋" w:hAnsi="仿宋" w:cs="仿宋" w:hint="eastAsia"/>
          <w:sz w:val="24"/>
        </w:rPr>
        <w:t>不具备磋商文件要求的资格或未通过符合性审查的供应商，不参与磋商，由磋商小组告知该供应商。</w:t>
      </w:r>
    </w:p>
    <w:p w:rsidR="00B15F1C" w:rsidRDefault="009F1A2E">
      <w:pPr>
        <w:pStyle w:val="af3"/>
        <w:rPr>
          <w:rFonts w:ascii="仿宋" w:eastAsia="仿宋" w:hAnsi="仿宋" w:cs="仿宋"/>
          <w:sz w:val="24"/>
        </w:rPr>
      </w:pPr>
      <w:r>
        <w:rPr>
          <w:rFonts w:ascii="仿宋" w:eastAsia="仿宋" w:hAnsi="仿宋" w:cs="仿宋" w:hint="eastAsia"/>
          <w:sz w:val="24"/>
        </w:rPr>
        <w:t xml:space="preserve">3.1.5 </w:t>
      </w:r>
      <w:r>
        <w:rPr>
          <w:rFonts w:ascii="仿宋" w:eastAsia="仿宋" w:hAnsi="仿宋" w:cs="仿宋" w:hint="eastAsia"/>
          <w:sz w:val="24"/>
        </w:rPr>
        <w:t>通过资格审查和符合性审查的合格供应商不足</w:t>
      </w:r>
      <w:r>
        <w:rPr>
          <w:rFonts w:ascii="仿宋" w:eastAsia="仿宋" w:hAnsi="仿宋" w:cs="仿宋" w:hint="eastAsia"/>
          <w:sz w:val="24"/>
        </w:rPr>
        <w:t>3</w:t>
      </w:r>
      <w:r>
        <w:rPr>
          <w:rFonts w:ascii="仿宋" w:eastAsia="仿宋" w:hAnsi="仿宋" w:cs="仿宋" w:hint="eastAsia"/>
          <w:sz w:val="24"/>
        </w:rPr>
        <w:t>家的，不再进行评审和磋商。</w:t>
      </w:r>
    </w:p>
    <w:p w:rsidR="00B15F1C" w:rsidRDefault="009F1A2E">
      <w:pPr>
        <w:pStyle w:val="af3"/>
        <w:rPr>
          <w:rFonts w:ascii="仿宋" w:eastAsia="仿宋" w:hAnsi="仿宋" w:cs="仿宋"/>
          <w:b/>
          <w:sz w:val="24"/>
        </w:rPr>
      </w:pPr>
      <w:bookmarkStart w:id="406" w:name="_Toc7005044"/>
      <w:r>
        <w:rPr>
          <w:rFonts w:ascii="仿宋" w:eastAsia="仿宋" w:hAnsi="仿宋" w:cs="仿宋" w:hint="eastAsia"/>
          <w:b/>
          <w:sz w:val="24"/>
        </w:rPr>
        <w:t xml:space="preserve">3.2 </w:t>
      </w:r>
      <w:r>
        <w:rPr>
          <w:rFonts w:ascii="仿宋" w:eastAsia="仿宋" w:hAnsi="仿宋" w:cs="仿宋" w:hint="eastAsia"/>
          <w:b/>
          <w:sz w:val="24"/>
        </w:rPr>
        <w:t>磋商</w:t>
      </w:r>
      <w:bookmarkEnd w:id="406"/>
    </w:p>
    <w:p w:rsidR="00B15F1C" w:rsidRDefault="009F1A2E">
      <w:pPr>
        <w:pStyle w:val="af3"/>
        <w:rPr>
          <w:rFonts w:ascii="仿宋" w:eastAsia="仿宋" w:hAnsi="仿宋" w:cs="仿宋"/>
          <w:sz w:val="24"/>
        </w:rPr>
      </w:pPr>
      <w:r>
        <w:rPr>
          <w:rFonts w:ascii="仿宋" w:eastAsia="仿宋" w:hAnsi="仿宋" w:cs="仿宋" w:hint="eastAsia"/>
          <w:sz w:val="24"/>
        </w:rPr>
        <w:t>3.2.1</w:t>
      </w:r>
      <w:r>
        <w:rPr>
          <w:rFonts w:ascii="仿宋" w:eastAsia="仿宋" w:hAnsi="仿宋" w:cs="仿宋" w:hint="eastAsia"/>
          <w:sz w:val="24"/>
        </w:rPr>
        <w:t>按“供应商须知”第五条规定，由磋商小组与供应商进行磋商。</w:t>
      </w:r>
    </w:p>
    <w:p w:rsidR="00B15F1C" w:rsidRDefault="009F1A2E">
      <w:pPr>
        <w:pStyle w:val="af3"/>
        <w:rPr>
          <w:rFonts w:ascii="仿宋" w:eastAsia="仿宋" w:hAnsi="仿宋" w:cs="仿宋"/>
          <w:sz w:val="24"/>
        </w:rPr>
      </w:pPr>
      <w:r>
        <w:rPr>
          <w:rFonts w:ascii="仿宋" w:eastAsia="仿宋" w:hAnsi="仿宋" w:cs="仿宋" w:hint="eastAsia"/>
          <w:sz w:val="24"/>
        </w:rPr>
        <w:t>3.2.2</w:t>
      </w:r>
      <w:r>
        <w:rPr>
          <w:rFonts w:ascii="仿宋" w:eastAsia="仿宋" w:hAnsi="仿宋" w:cs="仿宋" w:hint="eastAsia"/>
          <w:sz w:val="24"/>
        </w:rPr>
        <w:t>磋商过程中，磋商小组可以根据与供应商的磋商情况，在不违反相关法律法规、</w:t>
      </w:r>
      <w:r>
        <w:rPr>
          <w:rFonts w:ascii="仿宋" w:eastAsia="仿宋" w:hAnsi="仿宋" w:cs="仿宋" w:hint="eastAsia"/>
          <w:sz w:val="24"/>
        </w:rPr>
        <w:t>强制性标准、规范情况下，并经采购人代表同意后，对磋商文件的技术标准及服务要求、拟签订合同的部分条款进行变动。变动内容是磋商文件的有效组成部分，磋商小组以书面形式通知所有参加磋商的供应商。</w:t>
      </w:r>
    </w:p>
    <w:p w:rsidR="00B15F1C" w:rsidRDefault="009F1A2E">
      <w:pPr>
        <w:pStyle w:val="af3"/>
        <w:rPr>
          <w:rFonts w:ascii="仿宋" w:eastAsia="仿宋" w:hAnsi="仿宋" w:cs="仿宋"/>
          <w:sz w:val="24"/>
        </w:rPr>
      </w:pPr>
      <w:r>
        <w:rPr>
          <w:rFonts w:ascii="仿宋" w:eastAsia="仿宋" w:hAnsi="仿宋" w:cs="仿宋" w:hint="eastAsia"/>
          <w:sz w:val="24"/>
        </w:rPr>
        <w:t xml:space="preserve">3.2.3 </w:t>
      </w:r>
      <w:r>
        <w:rPr>
          <w:rFonts w:ascii="仿宋" w:eastAsia="仿宋" w:hAnsi="仿宋" w:cs="仿宋" w:hint="eastAsia"/>
          <w:sz w:val="24"/>
        </w:rPr>
        <w:t>磋商结束后，磋商小组可以要求所有继续参加磋商的供应商在规定时间内提交最后报价函，提交最后报价函的供应商不得少于</w:t>
      </w:r>
      <w:r>
        <w:rPr>
          <w:rFonts w:ascii="仿宋" w:eastAsia="仿宋" w:hAnsi="仿宋" w:cs="仿宋" w:hint="eastAsia"/>
          <w:sz w:val="24"/>
        </w:rPr>
        <w:t>3</w:t>
      </w:r>
      <w:r>
        <w:rPr>
          <w:rFonts w:ascii="仿宋" w:eastAsia="仿宋" w:hAnsi="仿宋" w:cs="仿宋" w:hint="eastAsia"/>
          <w:sz w:val="24"/>
        </w:rPr>
        <w:t>家。</w:t>
      </w:r>
    </w:p>
    <w:p w:rsidR="00B15F1C" w:rsidRDefault="009F1A2E">
      <w:pPr>
        <w:pStyle w:val="af3"/>
        <w:rPr>
          <w:rFonts w:ascii="仿宋" w:eastAsia="仿宋" w:hAnsi="仿宋" w:cs="仿宋"/>
          <w:b/>
          <w:sz w:val="24"/>
        </w:rPr>
      </w:pPr>
      <w:bookmarkStart w:id="407" w:name="_Toc7005045"/>
      <w:r>
        <w:rPr>
          <w:rFonts w:ascii="仿宋" w:eastAsia="仿宋" w:hAnsi="仿宋" w:cs="仿宋" w:hint="eastAsia"/>
          <w:b/>
          <w:sz w:val="24"/>
        </w:rPr>
        <w:t>3.3</w:t>
      </w:r>
      <w:r>
        <w:rPr>
          <w:rFonts w:ascii="仿宋" w:eastAsia="仿宋" w:hAnsi="仿宋" w:cs="仿宋" w:hint="eastAsia"/>
          <w:b/>
          <w:sz w:val="24"/>
        </w:rPr>
        <w:t>评审</w:t>
      </w:r>
      <w:bookmarkEnd w:id="407"/>
    </w:p>
    <w:p w:rsidR="00B15F1C" w:rsidRDefault="009F1A2E">
      <w:pPr>
        <w:pStyle w:val="af3"/>
        <w:rPr>
          <w:rFonts w:ascii="仿宋" w:eastAsia="仿宋" w:hAnsi="仿宋" w:cs="仿宋"/>
          <w:sz w:val="24"/>
        </w:rPr>
      </w:pPr>
      <w:r>
        <w:rPr>
          <w:rFonts w:ascii="仿宋" w:eastAsia="仿宋" w:hAnsi="仿宋" w:cs="仿宋" w:hint="eastAsia"/>
          <w:sz w:val="24"/>
        </w:rPr>
        <w:t xml:space="preserve">3.3.1 </w:t>
      </w:r>
      <w:r>
        <w:rPr>
          <w:rFonts w:ascii="仿宋" w:eastAsia="仿宋" w:hAnsi="仿宋" w:cs="仿宋" w:hint="eastAsia"/>
          <w:sz w:val="24"/>
        </w:rPr>
        <w:t>比较与评价</w:t>
      </w:r>
    </w:p>
    <w:p w:rsidR="00B15F1C" w:rsidRDefault="009F1A2E">
      <w:pPr>
        <w:pStyle w:val="af3"/>
        <w:rPr>
          <w:rFonts w:ascii="仿宋" w:eastAsia="仿宋" w:hAnsi="仿宋" w:cs="仿宋"/>
          <w:sz w:val="24"/>
        </w:rPr>
      </w:pPr>
      <w:r>
        <w:rPr>
          <w:rFonts w:ascii="仿宋" w:eastAsia="仿宋" w:hAnsi="仿宋" w:cs="仿宋" w:hint="eastAsia"/>
          <w:sz w:val="24"/>
        </w:rPr>
        <w:lastRenderedPageBreak/>
        <w:t>磋商小组按本章第</w:t>
      </w:r>
      <w:r>
        <w:rPr>
          <w:rFonts w:ascii="仿宋" w:eastAsia="仿宋" w:hAnsi="仿宋" w:cs="仿宋" w:hint="eastAsia"/>
          <w:sz w:val="24"/>
        </w:rPr>
        <w:t>2.3</w:t>
      </w:r>
      <w:r>
        <w:rPr>
          <w:rFonts w:ascii="仿宋" w:eastAsia="仿宋" w:hAnsi="仿宋" w:cs="仿宋" w:hint="eastAsia"/>
          <w:sz w:val="24"/>
        </w:rPr>
        <w:t>款</w:t>
      </w:r>
      <w:r>
        <w:rPr>
          <w:rFonts w:ascii="仿宋" w:eastAsia="仿宋" w:hAnsi="仿宋" w:cs="仿宋" w:hint="eastAsia"/>
          <w:sz w:val="24"/>
        </w:rPr>
        <w:t>[</w:t>
      </w:r>
      <w:r>
        <w:rPr>
          <w:rFonts w:ascii="仿宋" w:eastAsia="仿宋" w:hAnsi="仿宋" w:cs="仿宋" w:hint="eastAsia"/>
          <w:sz w:val="24"/>
        </w:rPr>
        <w:t>商务和技术评审标准</w:t>
      </w:r>
      <w:r>
        <w:rPr>
          <w:rFonts w:ascii="仿宋" w:eastAsia="仿宋" w:hAnsi="仿宋" w:cs="仿宋" w:hint="eastAsia"/>
          <w:sz w:val="24"/>
        </w:rPr>
        <w:t>]</w:t>
      </w:r>
      <w:r>
        <w:rPr>
          <w:rFonts w:ascii="仿宋" w:eastAsia="仿宋" w:hAnsi="仿宋" w:cs="仿宋" w:hint="eastAsia"/>
          <w:sz w:val="24"/>
        </w:rPr>
        <w:t>对供应商提交的响应文件（包括最后报价函）进行商务和技术评估，综合比较与评价。</w:t>
      </w:r>
    </w:p>
    <w:p w:rsidR="00B15F1C" w:rsidRDefault="009F1A2E">
      <w:pPr>
        <w:pStyle w:val="af3"/>
        <w:rPr>
          <w:rFonts w:ascii="仿宋" w:eastAsia="仿宋" w:hAnsi="仿宋" w:cs="仿宋"/>
          <w:sz w:val="24"/>
        </w:rPr>
      </w:pPr>
      <w:r>
        <w:rPr>
          <w:rFonts w:ascii="仿宋" w:eastAsia="仿宋" w:hAnsi="仿宋" w:cs="仿宋" w:hint="eastAsia"/>
          <w:sz w:val="24"/>
        </w:rPr>
        <w:t>磋商小组认为供应商的报价明显低于其</w:t>
      </w:r>
      <w:r>
        <w:rPr>
          <w:rFonts w:ascii="仿宋" w:eastAsia="仿宋" w:hAnsi="仿宋" w:cs="仿宋" w:hint="eastAsia"/>
          <w:sz w:val="24"/>
        </w:rPr>
        <w:t>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rsidR="00B15F1C" w:rsidRDefault="009F1A2E">
      <w:pPr>
        <w:pStyle w:val="af3"/>
        <w:rPr>
          <w:rFonts w:ascii="仿宋" w:eastAsia="仿宋" w:hAnsi="仿宋" w:cs="仿宋"/>
          <w:sz w:val="24"/>
        </w:rPr>
      </w:pPr>
      <w:r>
        <w:rPr>
          <w:rFonts w:ascii="仿宋" w:eastAsia="仿宋" w:hAnsi="仿宋" w:cs="仿宋" w:hint="eastAsia"/>
          <w:sz w:val="24"/>
        </w:rPr>
        <w:t xml:space="preserve">3.3.2 </w:t>
      </w:r>
      <w:r>
        <w:rPr>
          <w:rFonts w:ascii="仿宋" w:eastAsia="仿宋" w:hAnsi="仿宋" w:cs="仿宋" w:hint="eastAsia"/>
          <w:sz w:val="24"/>
        </w:rPr>
        <w:t>磋商小组按本章第</w:t>
      </w:r>
      <w:r>
        <w:rPr>
          <w:rFonts w:ascii="仿宋" w:eastAsia="仿宋" w:hAnsi="仿宋" w:cs="仿宋" w:hint="eastAsia"/>
          <w:sz w:val="24"/>
        </w:rPr>
        <w:t>2.3</w:t>
      </w:r>
      <w:r>
        <w:rPr>
          <w:rFonts w:ascii="仿宋" w:eastAsia="仿宋" w:hAnsi="仿宋" w:cs="仿宋" w:hint="eastAsia"/>
          <w:sz w:val="24"/>
        </w:rPr>
        <w:t>款规定的量化因素和分值进行打分，并计算出综合评估得分。</w:t>
      </w:r>
    </w:p>
    <w:p w:rsidR="00B15F1C" w:rsidRDefault="009F1A2E">
      <w:pPr>
        <w:pStyle w:val="af3"/>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）按本章第</w:t>
      </w:r>
      <w:r>
        <w:rPr>
          <w:rFonts w:ascii="仿宋" w:eastAsia="仿宋" w:hAnsi="仿宋" w:cs="仿宋" w:hint="eastAsia"/>
          <w:sz w:val="24"/>
        </w:rPr>
        <w:t>2.3.1</w:t>
      </w:r>
      <w:r>
        <w:rPr>
          <w:rFonts w:ascii="仿宋" w:eastAsia="仿宋" w:hAnsi="仿宋" w:cs="仿宋" w:hint="eastAsia"/>
          <w:sz w:val="24"/>
        </w:rPr>
        <w:t>项规定的评审因素和分值对商务部分计算出得分</w:t>
      </w:r>
      <w:r>
        <w:rPr>
          <w:rFonts w:ascii="仿宋" w:eastAsia="仿宋" w:hAnsi="仿宋" w:cs="仿宋" w:hint="eastAsia"/>
          <w:sz w:val="24"/>
        </w:rPr>
        <w:t>A</w:t>
      </w:r>
      <w:r>
        <w:rPr>
          <w:rFonts w:ascii="仿宋" w:eastAsia="仿宋" w:hAnsi="仿宋" w:cs="仿宋" w:hint="eastAsia"/>
          <w:sz w:val="24"/>
        </w:rPr>
        <w:t>；</w:t>
      </w:r>
    </w:p>
    <w:p w:rsidR="00B15F1C" w:rsidRDefault="009F1A2E">
      <w:pPr>
        <w:pStyle w:val="af3"/>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）按本章第</w:t>
      </w:r>
      <w:r>
        <w:rPr>
          <w:rFonts w:ascii="仿宋" w:eastAsia="仿宋" w:hAnsi="仿宋" w:cs="仿宋" w:hint="eastAsia"/>
          <w:sz w:val="24"/>
        </w:rPr>
        <w:t>2.3.2</w:t>
      </w:r>
      <w:r>
        <w:rPr>
          <w:rFonts w:ascii="仿宋" w:eastAsia="仿宋" w:hAnsi="仿宋" w:cs="仿宋" w:hint="eastAsia"/>
          <w:sz w:val="24"/>
        </w:rPr>
        <w:t>项规定的评审因素和分值对技术部分计算出得分</w:t>
      </w:r>
      <w:r>
        <w:rPr>
          <w:rFonts w:ascii="仿宋" w:eastAsia="仿宋" w:hAnsi="仿宋" w:cs="仿宋" w:hint="eastAsia"/>
          <w:sz w:val="24"/>
        </w:rPr>
        <w:t>B</w:t>
      </w:r>
      <w:r>
        <w:rPr>
          <w:rFonts w:ascii="仿宋" w:eastAsia="仿宋" w:hAnsi="仿宋" w:cs="仿宋" w:hint="eastAsia"/>
          <w:sz w:val="24"/>
        </w:rPr>
        <w:t>；</w:t>
      </w:r>
    </w:p>
    <w:p w:rsidR="00B15F1C" w:rsidRDefault="009F1A2E">
      <w:pPr>
        <w:pStyle w:val="af3"/>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）按本章第</w:t>
      </w:r>
      <w:r>
        <w:rPr>
          <w:rFonts w:ascii="仿宋" w:eastAsia="仿宋" w:hAnsi="仿宋" w:cs="仿宋" w:hint="eastAsia"/>
          <w:sz w:val="24"/>
        </w:rPr>
        <w:t>2.3.3</w:t>
      </w:r>
      <w:r>
        <w:rPr>
          <w:rFonts w:ascii="仿宋" w:eastAsia="仿宋" w:hAnsi="仿宋" w:cs="仿宋" w:hint="eastAsia"/>
          <w:sz w:val="24"/>
        </w:rPr>
        <w:t>项规定的评审因素和分值对报价部分计算出得分</w:t>
      </w:r>
      <w:r>
        <w:rPr>
          <w:rFonts w:ascii="仿宋" w:eastAsia="仿宋" w:hAnsi="仿宋" w:cs="仿宋" w:hint="eastAsia"/>
          <w:sz w:val="24"/>
        </w:rPr>
        <w:t>C</w:t>
      </w:r>
      <w:r>
        <w:rPr>
          <w:rFonts w:ascii="仿宋" w:eastAsia="仿宋" w:hAnsi="仿宋" w:cs="仿宋" w:hint="eastAsia"/>
          <w:sz w:val="24"/>
        </w:rPr>
        <w:t>。</w:t>
      </w:r>
    </w:p>
    <w:p w:rsidR="00B15F1C" w:rsidRDefault="009F1A2E">
      <w:pPr>
        <w:pStyle w:val="af3"/>
        <w:rPr>
          <w:rFonts w:ascii="仿宋" w:eastAsia="仿宋" w:hAnsi="仿宋" w:cs="仿宋"/>
          <w:sz w:val="24"/>
        </w:rPr>
      </w:pPr>
      <w:r>
        <w:rPr>
          <w:rFonts w:ascii="仿宋" w:eastAsia="仿宋" w:hAnsi="仿宋" w:cs="仿宋" w:hint="eastAsia"/>
          <w:sz w:val="24"/>
        </w:rPr>
        <w:t>3.3.3</w:t>
      </w:r>
      <w:r>
        <w:rPr>
          <w:rFonts w:ascii="仿宋" w:eastAsia="仿宋" w:hAnsi="仿宋" w:cs="仿宋" w:hint="eastAsia"/>
          <w:sz w:val="24"/>
        </w:rPr>
        <w:t>评分分值计算保留小数点后两位，小数点后第三位“四舍五入”。</w:t>
      </w:r>
    </w:p>
    <w:p w:rsidR="00B15F1C" w:rsidRDefault="009F1A2E">
      <w:pPr>
        <w:pStyle w:val="af3"/>
        <w:rPr>
          <w:rFonts w:ascii="仿宋" w:eastAsia="仿宋" w:hAnsi="仿宋" w:cs="仿宋"/>
          <w:sz w:val="24"/>
        </w:rPr>
      </w:pPr>
      <w:r>
        <w:rPr>
          <w:rFonts w:ascii="仿宋" w:eastAsia="仿宋" w:hAnsi="仿宋" w:cs="仿宋" w:hint="eastAsia"/>
          <w:sz w:val="24"/>
        </w:rPr>
        <w:t>3.3.4</w:t>
      </w:r>
      <w:r>
        <w:rPr>
          <w:rFonts w:ascii="仿宋" w:eastAsia="仿宋" w:hAnsi="仿宋" w:cs="仿宋" w:hint="eastAsia"/>
          <w:sz w:val="24"/>
        </w:rPr>
        <w:t>供应商得分</w:t>
      </w:r>
      <w:r>
        <w:rPr>
          <w:rFonts w:ascii="仿宋" w:eastAsia="仿宋" w:hAnsi="仿宋" w:cs="仿宋" w:hint="eastAsia"/>
          <w:sz w:val="24"/>
        </w:rPr>
        <w:t>=A</w:t>
      </w:r>
      <w:r>
        <w:rPr>
          <w:rFonts w:ascii="仿宋" w:eastAsia="仿宋" w:hAnsi="仿宋" w:cs="仿宋" w:hint="eastAsia"/>
          <w:sz w:val="24"/>
        </w:rPr>
        <w:t>＋</w:t>
      </w:r>
      <w:r>
        <w:rPr>
          <w:rFonts w:ascii="仿宋" w:eastAsia="仿宋" w:hAnsi="仿宋" w:cs="仿宋" w:hint="eastAsia"/>
          <w:sz w:val="24"/>
        </w:rPr>
        <w:t>B</w:t>
      </w:r>
      <w:r>
        <w:rPr>
          <w:rFonts w:ascii="仿宋" w:eastAsia="仿宋" w:hAnsi="仿宋" w:cs="仿宋" w:hint="eastAsia"/>
          <w:sz w:val="24"/>
        </w:rPr>
        <w:t>＋</w:t>
      </w:r>
      <w:r>
        <w:rPr>
          <w:rFonts w:ascii="仿宋" w:eastAsia="仿宋" w:hAnsi="仿宋" w:cs="仿宋" w:hint="eastAsia"/>
          <w:sz w:val="24"/>
        </w:rPr>
        <w:t>C</w:t>
      </w:r>
    </w:p>
    <w:p w:rsidR="00B15F1C" w:rsidRDefault="009F1A2E">
      <w:pPr>
        <w:pStyle w:val="af3"/>
        <w:rPr>
          <w:rFonts w:ascii="仿宋" w:eastAsia="仿宋" w:hAnsi="仿宋" w:cs="仿宋"/>
          <w:b/>
          <w:sz w:val="24"/>
        </w:rPr>
      </w:pPr>
      <w:r>
        <w:rPr>
          <w:rFonts w:ascii="仿宋" w:eastAsia="仿宋" w:hAnsi="仿宋" w:cs="仿宋" w:hint="eastAsia"/>
          <w:b/>
          <w:sz w:val="24"/>
        </w:rPr>
        <w:t xml:space="preserve">3.4 </w:t>
      </w:r>
      <w:r>
        <w:rPr>
          <w:rFonts w:ascii="仿宋" w:eastAsia="仿宋" w:hAnsi="仿宋" w:cs="仿宋" w:hint="eastAsia"/>
          <w:b/>
          <w:sz w:val="24"/>
        </w:rPr>
        <w:t>评审结果</w:t>
      </w:r>
    </w:p>
    <w:p w:rsidR="00B15F1C" w:rsidRDefault="009F1A2E">
      <w:pPr>
        <w:pStyle w:val="af3"/>
        <w:rPr>
          <w:rFonts w:ascii="仿宋" w:eastAsia="仿宋" w:hAnsi="仿宋" w:cs="仿宋"/>
          <w:sz w:val="24"/>
        </w:rPr>
      </w:pPr>
      <w:r>
        <w:rPr>
          <w:rFonts w:ascii="仿宋" w:eastAsia="仿宋" w:hAnsi="仿宋" w:cs="仿宋" w:hint="eastAsia"/>
          <w:sz w:val="24"/>
        </w:rPr>
        <w:t xml:space="preserve">3.4.1 </w:t>
      </w:r>
      <w:r>
        <w:rPr>
          <w:rFonts w:ascii="仿宋" w:eastAsia="仿宋" w:hAnsi="仿宋" w:cs="仿宋" w:hint="eastAsia"/>
          <w:sz w:val="24"/>
        </w:rPr>
        <w:t>除第二章“供应商须知”前附表授权直接确定成交供应商外，磋商小组按照得分由高到低的顺序推荐</w:t>
      </w:r>
      <w:r>
        <w:rPr>
          <w:rFonts w:ascii="仿宋" w:eastAsia="仿宋" w:hAnsi="仿宋" w:cs="仿宋" w:hint="eastAsia"/>
          <w:sz w:val="24"/>
        </w:rPr>
        <w:t>3</w:t>
      </w:r>
      <w:r>
        <w:rPr>
          <w:rFonts w:ascii="仿宋" w:eastAsia="仿宋" w:hAnsi="仿宋" w:cs="仿宋" w:hint="eastAsia"/>
          <w:sz w:val="24"/>
        </w:rPr>
        <w:t>名成交候选人。</w:t>
      </w:r>
    </w:p>
    <w:p w:rsidR="00B15F1C" w:rsidRDefault="009F1A2E">
      <w:pPr>
        <w:pStyle w:val="af3"/>
        <w:rPr>
          <w:rFonts w:ascii="仿宋" w:eastAsia="仿宋" w:hAnsi="仿宋" w:cs="仿宋"/>
          <w:sz w:val="24"/>
        </w:rPr>
      </w:pPr>
      <w:r>
        <w:rPr>
          <w:rFonts w:ascii="仿宋" w:eastAsia="仿宋" w:hAnsi="仿宋" w:cs="仿宋" w:hint="eastAsia"/>
          <w:sz w:val="24"/>
        </w:rPr>
        <w:t xml:space="preserve">3.4.2 </w:t>
      </w:r>
      <w:r>
        <w:rPr>
          <w:rFonts w:ascii="仿宋" w:eastAsia="仿宋" w:hAnsi="仿宋" w:cs="仿宋" w:hint="eastAsia"/>
          <w:sz w:val="24"/>
        </w:rPr>
        <w:t>磋商小组完成评审后，应当向采购人提交书面评审报告。</w:t>
      </w:r>
    </w:p>
    <w:p w:rsidR="00B15F1C" w:rsidRDefault="009F1A2E">
      <w:pPr>
        <w:pStyle w:val="af3"/>
        <w:rPr>
          <w:rFonts w:ascii="仿宋" w:eastAsia="仿宋" w:hAnsi="仿宋" w:cs="仿宋"/>
          <w:sz w:val="24"/>
        </w:rPr>
      </w:pPr>
      <w:r>
        <w:rPr>
          <w:rFonts w:ascii="仿宋" w:eastAsia="仿宋" w:hAnsi="仿宋" w:cs="仿宋" w:hint="eastAsia"/>
          <w:sz w:val="24"/>
        </w:rPr>
        <w:br w:type="page"/>
      </w:r>
    </w:p>
    <w:p w:rsidR="00B15F1C" w:rsidRDefault="009F1A2E">
      <w:pPr>
        <w:spacing w:line="360" w:lineRule="auto"/>
        <w:jc w:val="center"/>
        <w:rPr>
          <w:rFonts w:ascii="仿宋" w:eastAsia="仿宋" w:hAnsi="仿宋" w:cs="仿宋"/>
          <w:b/>
          <w:sz w:val="30"/>
          <w:szCs w:val="30"/>
        </w:rPr>
      </w:pPr>
      <w:r>
        <w:rPr>
          <w:rFonts w:ascii="仿宋" w:eastAsia="仿宋" w:hAnsi="仿宋" w:cs="仿宋" w:hint="eastAsia"/>
          <w:b/>
          <w:sz w:val="30"/>
          <w:szCs w:val="30"/>
        </w:rPr>
        <w:lastRenderedPageBreak/>
        <w:t>附表一</w:t>
      </w:r>
      <w:r>
        <w:rPr>
          <w:rFonts w:ascii="仿宋" w:eastAsia="仿宋" w:hAnsi="仿宋" w:cs="仿宋" w:hint="eastAsia"/>
          <w:b/>
          <w:sz w:val="30"/>
          <w:szCs w:val="30"/>
        </w:rPr>
        <w:t xml:space="preserve"> </w:t>
      </w:r>
      <w:r>
        <w:rPr>
          <w:rFonts w:ascii="仿宋" w:eastAsia="仿宋" w:hAnsi="仿宋" w:cs="仿宋" w:hint="eastAsia"/>
          <w:b/>
          <w:sz w:val="30"/>
          <w:szCs w:val="30"/>
        </w:rPr>
        <w:t>资格审查表</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655"/>
        <w:gridCol w:w="4677"/>
        <w:gridCol w:w="1178"/>
      </w:tblGrid>
      <w:tr w:rsidR="00B15F1C">
        <w:trPr>
          <w:trHeight w:val="510"/>
          <w:jc w:val="center"/>
        </w:trPr>
        <w:tc>
          <w:tcPr>
            <w:tcW w:w="652" w:type="dxa"/>
            <w:vAlign w:val="center"/>
          </w:tcPr>
          <w:p w:rsidR="00B15F1C" w:rsidRDefault="009F1A2E">
            <w:pPr>
              <w:snapToGrid w:val="0"/>
              <w:jc w:val="center"/>
              <w:rPr>
                <w:rFonts w:ascii="仿宋" w:eastAsia="仿宋" w:hAnsi="仿宋" w:cs="仿宋"/>
                <w:b/>
                <w:szCs w:val="21"/>
              </w:rPr>
            </w:pPr>
            <w:r>
              <w:rPr>
                <w:rFonts w:ascii="仿宋" w:eastAsia="仿宋" w:hAnsi="仿宋" w:cs="仿宋" w:hint="eastAsia"/>
                <w:b/>
                <w:szCs w:val="21"/>
              </w:rPr>
              <w:t>序号</w:t>
            </w:r>
          </w:p>
        </w:tc>
        <w:tc>
          <w:tcPr>
            <w:tcW w:w="2655" w:type="dxa"/>
            <w:vAlign w:val="center"/>
          </w:tcPr>
          <w:p w:rsidR="00B15F1C" w:rsidRDefault="009F1A2E">
            <w:pPr>
              <w:snapToGrid w:val="0"/>
              <w:jc w:val="center"/>
              <w:rPr>
                <w:rFonts w:ascii="仿宋" w:eastAsia="仿宋" w:hAnsi="仿宋" w:cs="仿宋"/>
                <w:b/>
                <w:szCs w:val="21"/>
              </w:rPr>
            </w:pPr>
            <w:r>
              <w:rPr>
                <w:rFonts w:ascii="仿宋" w:eastAsia="仿宋" w:hAnsi="仿宋" w:cs="仿宋" w:hint="eastAsia"/>
                <w:b/>
                <w:szCs w:val="21"/>
              </w:rPr>
              <w:t>评审内容</w:t>
            </w:r>
          </w:p>
        </w:tc>
        <w:tc>
          <w:tcPr>
            <w:tcW w:w="4677" w:type="dxa"/>
            <w:vAlign w:val="center"/>
          </w:tcPr>
          <w:p w:rsidR="00B15F1C" w:rsidRDefault="009F1A2E">
            <w:pPr>
              <w:snapToGrid w:val="0"/>
              <w:jc w:val="center"/>
              <w:rPr>
                <w:rFonts w:ascii="仿宋" w:eastAsia="仿宋" w:hAnsi="仿宋" w:cs="仿宋"/>
                <w:b/>
                <w:szCs w:val="21"/>
              </w:rPr>
            </w:pPr>
            <w:r>
              <w:rPr>
                <w:rFonts w:ascii="仿宋" w:eastAsia="仿宋" w:hAnsi="仿宋" w:cs="仿宋" w:hint="eastAsia"/>
                <w:b/>
                <w:szCs w:val="21"/>
              </w:rPr>
              <w:t>评审合格标准</w:t>
            </w:r>
          </w:p>
        </w:tc>
        <w:tc>
          <w:tcPr>
            <w:tcW w:w="1178" w:type="dxa"/>
            <w:vAlign w:val="center"/>
          </w:tcPr>
          <w:p w:rsidR="00B15F1C" w:rsidRDefault="009F1A2E">
            <w:pPr>
              <w:snapToGrid w:val="0"/>
              <w:jc w:val="center"/>
              <w:rPr>
                <w:rFonts w:ascii="仿宋" w:eastAsia="仿宋" w:hAnsi="仿宋" w:cs="仿宋"/>
                <w:b/>
                <w:szCs w:val="21"/>
              </w:rPr>
            </w:pPr>
            <w:r>
              <w:rPr>
                <w:rFonts w:ascii="仿宋" w:eastAsia="仿宋" w:hAnsi="仿宋" w:cs="仿宋" w:hint="eastAsia"/>
                <w:b/>
                <w:szCs w:val="21"/>
              </w:rPr>
              <w:t>是否符合要求</w:t>
            </w:r>
          </w:p>
        </w:tc>
      </w:tr>
      <w:tr w:rsidR="00B15F1C">
        <w:trPr>
          <w:trHeight w:val="340"/>
          <w:jc w:val="center"/>
        </w:trPr>
        <w:tc>
          <w:tcPr>
            <w:tcW w:w="652" w:type="dxa"/>
            <w:vAlign w:val="center"/>
          </w:tcPr>
          <w:p w:rsidR="00B15F1C" w:rsidRDefault="009F1A2E">
            <w:pPr>
              <w:snapToGrid w:val="0"/>
              <w:jc w:val="center"/>
              <w:rPr>
                <w:rFonts w:ascii="仿宋" w:eastAsia="仿宋" w:hAnsi="仿宋" w:cs="仿宋"/>
                <w:b/>
                <w:szCs w:val="21"/>
              </w:rPr>
            </w:pPr>
            <w:r>
              <w:rPr>
                <w:rFonts w:ascii="仿宋" w:eastAsia="仿宋" w:hAnsi="仿宋" w:cs="仿宋" w:hint="eastAsia"/>
                <w:szCs w:val="21"/>
              </w:rPr>
              <w:t>1</w:t>
            </w:r>
          </w:p>
        </w:tc>
        <w:tc>
          <w:tcPr>
            <w:tcW w:w="2655" w:type="dxa"/>
            <w:vAlign w:val="center"/>
          </w:tcPr>
          <w:p w:rsidR="00B15F1C" w:rsidRDefault="009F1A2E">
            <w:pPr>
              <w:snapToGrid w:val="0"/>
              <w:jc w:val="left"/>
              <w:rPr>
                <w:rFonts w:ascii="仿宋" w:eastAsia="仿宋" w:hAnsi="仿宋" w:cs="仿宋"/>
                <w:b/>
                <w:szCs w:val="21"/>
              </w:rPr>
            </w:pPr>
            <w:r>
              <w:rPr>
                <w:rFonts w:ascii="仿宋" w:eastAsia="仿宋" w:hAnsi="仿宋" w:cs="仿宋" w:hint="eastAsia"/>
                <w:szCs w:val="21"/>
              </w:rPr>
              <w:t>供应商名称</w:t>
            </w:r>
          </w:p>
        </w:tc>
        <w:tc>
          <w:tcPr>
            <w:tcW w:w="4677" w:type="dxa"/>
            <w:vAlign w:val="center"/>
          </w:tcPr>
          <w:p w:rsidR="00B15F1C" w:rsidRDefault="009F1A2E">
            <w:pPr>
              <w:snapToGrid w:val="0"/>
              <w:rPr>
                <w:rFonts w:ascii="仿宋" w:eastAsia="仿宋" w:hAnsi="仿宋" w:cs="仿宋"/>
                <w:b/>
                <w:szCs w:val="21"/>
              </w:rPr>
            </w:pPr>
            <w:r>
              <w:rPr>
                <w:rFonts w:ascii="仿宋" w:eastAsia="仿宋" w:hAnsi="仿宋" w:cs="仿宋" w:hint="eastAsia"/>
                <w:szCs w:val="21"/>
              </w:rPr>
              <w:t>与磋商登记备案、营业执照一致（符合法定工商变更程序除外）；</w:t>
            </w:r>
          </w:p>
        </w:tc>
        <w:tc>
          <w:tcPr>
            <w:tcW w:w="1178" w:type="dxa"/>
            <w:vAlign w:val="center"/>
          </w:tcPr>
          <w:p w:rsidR="00B15F1C" w:rsidRDefault="00B15F1C">
            <w:pPr>
              <w:snapToGrid w:val="0"/>
              <w:jc w:val="center"/>
              <w:rPr>
                <w:rFonts w:ascii="仿宋" w:eastAsia="仿宋" w:hAnsi="仿宋" w:cs="仿宋"/>
                <w:b/>
                <w:szCs w:val="21"/>
              </w:rPr>
            </w:pPr>
          </w:p>
        </w:tc>
      </w:tr>
      <w:tr w:rsidR="00B15F1C">
        <w:trPr>
          <w:trHeight w:val="340"/>
          <w:jc w:val="center"/>
        </w:trPr>
        <w:tc>
          <w:tcPr>
            <w:tcW w:w="652" w:type="dxa"/>
            <w:vAlign w:val="center"/>
          </w:tcPr>
          <w:p w:rsidR="00B15F1C" w:rsidRDefault="009F1A2E">
            <w:pPr>
              <w:snapToGrid w:val="0"/>
              <w:jc w:val="center"/>
              <w:rPr>
                <w:rFonts w:ascii="仿宋" w:eastAsia="仿宋" w:hAnsi="仿宋" w:cs="仿宋"/>
                <w:szCs w:val="21"/>
              </w:rPr>
            </w:pPr>
            <w:r>
              <w:rPr>
                <w:rFonts w:ascii="仿宋" w:eastAsia="仿宋" w:hAnsi="仿宋" w:cs="仿宋" w:hint="eastAsia"/>
                <w:szCs w:val="21"/>
              </w:rPr>
              <w:t>2</w:t>
            </w:r>
          </w:p>
        </w:tc>
        <w:tc>
          <w:tcPr>
            <w:tcW w:w="2655" w:type="dxa"/>
            <w:vAlign w:val="center"/>
          </w:tcPr>
          <w:p w:rsidR="00B15F1C" w:rsidRDefault="009F1A2E">
            <w:pPr>
              <w:snapToGrid w:val="0"/>
              <w:jc w:val="left"/>
              <w:rPr>
                <w:rFonts w:ascii="仿宋" w:eastAsia="仿宋" w:hAnsi="仿宋" w:cs="仿宋"/>
                <w:szCs w:val="21"/>
              </w:rPr>
            </w:pPr>
            <w:r>
              <w:rPr>
                <w:rFonts w:ascii="仿宋" w:eastAsia="仿宋" w:hAnsi="仿宋" w:cs="仿宋" w:hint="eastAsia"/>
                <w:szCs w:val="21"/>
              </w:rPr>
              <w:t>具有独立承担民事责任的能力</w:t>
            </w:r>
          </w:p>
        </w:tc>
        <w:tc>
          <w:tcPr>
            <w:tcW w:w="4677" w:type="dxa"/>
            <w:vAlign w:val="center"/>
          </w:tcPr>
          <w:p w:rsidR="00B15F1C" w:rsidRDefault="009F1A2E">
            <w:pPr>
              <w:snapToGrid w:val="0"/>
              <w:rPr>
                <w:rFonts w:ascii="仿宋" w:eastAsia="仿宋" w:hAnsi="仿宋" w:cs="仿宋"/>
                <w:szCs w:val="21"/>
              </w:rPr>
            </w:pPr>
            <w:r>
              <w:rPr>
                <w:rFonts w:ascii="仿宋" w:eastAsia="仿宋" w:hAnsi="仿宋" w:cs="仿宋" w:hint="eastAsia"/>
                <w:szCs w:val="21"/>
              </w:rPr>
              <w:t>提供了有效的法人或者其他组织的营业执照等证明文件，自然人的身份证明</w:t>
            </w:r>
          </w:p>
        </w:tc>
        <w:tc>
          <w:tcPr>
            <w:tcW w:w="1178" w:type="dxa"/>
            <w:vAlign w:val="center"/>
          </w:tcPr>
          <w:p w:rsidR="00B15F1C" w:rsidRDefault="00B15F1C">
            <w:pPr>
              <w:snapToGrid w:val="0"/>
              <w:jc w:val="center"/>
              <w:rPr>
                <w:rFonts w:ascii="仿宋" w:eastAsia="仿宋" w:hAnsi="仿宋" w:cs="仿宋"/>
                <w:szCs w:val="21"/>
              </w:rPr>
            </w:pPr>
          </w:p>
        </w:tc>
      </w:tr>
      <w:tr w:rsidR="00B15F1C">
        <w:trPr>
          <w:trHeight w:val="340"/>
          <w:jc w:val="center"/>
        </w:trPr>
        <w:tc>
          <w:tcPr>
            <w:tcW w:w="652" w:type="dxa"/>
            <w:vAlign w:val="center"/>
          </w:tcPr>
          <w:p w:rsidR="00B15F1C" w:rsidRDefault="009F1A2E">
            <w:pPr>
              <w:snapToGrid w:val="0"/>
              <w:jc w:val="center"/>
              <w:rPr>
                <w:rFonts w:ascii="仿宋" w:eastAsia="仿宋" w:hAnsi="仿宋" w:cs="仿宋"/>
                <w:szCs w:val="21"/>
              </w:rPr>
            </w:pPr>
            <w:r>
              <w:rPr>
                <w:rFonts w:ascii="仿宋" w:eastAsia="仿宋" w:hAnsi="仿宋" w:cs="仿宋" w:hint="eastAsia"/>
                <w:szCs w:val="21"/>
              </w:rPr>
              <w:t>3</w:t>
            </w:r>
          </w:p>
        </w:tc>
        <w:tc>
          <w:tcPr>
            <w:tcW w:w="2655" w:type="dxa"/>
            <w:shd w:val="clear" w:color="auto" w:fill="auto"/>
            <w:vAlign w:val="center"/>
          </w:tcPr>
          <w:p w:rsidR="00B15F1C" w:rsidRDefault="009F1A2E">
            <w:pPr>
              <w:snapToGrid w:val="0"/>
              <w:jc w:val="left"/>
              <w:rPr>
                <w:rFonts w:ascii="仿宋" w:eastAsia="仿宋" w:hAnsi="仿宋" w:cs="仿宋"/>
                <w:szCs w:val="21"/>
              </w:rPr>
            </w:pPr>
            <w:r>
              <w:rPr>
                <w:rFonts w:ascii="仿宋" w:eastAsia="仿宋" w:hAnsi="仿宋" w:cs="仿宋" w:hint="eastAsia"/>
                <w:szCs w:val="21"/>
              </w:rPr>
              <w:t>具有健全的财务会计制度</w:t>
            </w:r>
          </w:p>
        </w:tc>
        <w:tc>
          <w:tcPr>
            <w:tcW w:w="4677" w:type="dxa"/>
            <w:shd w:val="clear" w:color="auto" w:fill="auto"/>
            <w:vAlign w:val="center"/>
          </w:tcPr>
          <w:p w:rsidR="00B15F1C" w:rsidRDefault="009F1A2E">
            <w:pPr>
              <w:snapToGrid w:val="0"/>
              <w:rPr>
                <w:rFonts w:ascii="仿宋" w:eastAsia="仿宋" w:hAnsi="仿宋" w:cs="仿宋"/>
                <w:szCs w:val="21"/>
              </w:rPr>
            </w:pPr>
            <w:r>
              <w:rPr>
                <w:rFonts w:ascii="仿宋" w:eastAsia="仿宋" w:hAnsi="仿宋" w:cs="仿宋" w:hint="eastAsia"/>
                <w:szCs w:val="21"/>
              </w:rPr>
              <w:t>提供了满足磋商文件要求的经审计的财务报告或本年度基本开户银行出具的资信证明</w:t>
            </w:r>
          </w:p>
        </w:tc>
        <w:tc>
          <w:tcPr>
            <w:tcW w:w="1178" w:type="dxa"/>
            <w:vAlign w:val="center"/>
          </w:tcPr>
          <w:p w:rsidR="00B15F1C" w:rsidRDefault="00B15F1C">
            <w:pPr>
              <w:snapToGrid w:val="0"/>
              <w:jc w:val="center"/>
              <w:rPr>
                <w:rFonts w:ascii="仿宋" w:eastAsia="仿宋" w:hAnsi="仿宋" w:cs="仿宋"/>
                <w:szCs w:val="21"/>
              </w:rPr>
            </w:pPr>
          </w:p>
        </w:tc>
      </w:tr>
      <w:tr w:rsidR="00B15F1C">
        <w:trPr>
          <w:trHeight w:val="340"/>
          <w:jc w:val="center"/>
        </w:trPr>
        <w:tc>
          <w:tcPr>
            <w:tcW w:w="652" w:type="dxa"/>
            <w:vAlign w:val="center"/>
          </w:tcPr>
          <w:p w:rsidR="00B15F1C" w:rsidRDefault="009F1A2E">
            <w:pPr>
              <w:snapToGrid w:val="0"/>
              <w:jc w:val="center"/>
              <w:rPr>
                <w:rFonts w:ascii="仿宋" w:eastAsia="仿宋" w:hAnsi="仿宋" w:cs="仿宋"/>
                <w:szCs w:val="21"/>
              </w:rPr>
            </w:pPr>
            <w:r>
              <w:rPr>
                <w:rFonts w:ascii="仿宋" w:eastAsia="仿宋" w:hAnsi="仿宋" w:cs="仿宋" w:hint="eastAsia"/>
                <w:szCs w:val="21"/>
              </w:rPr>
              <w:t>4</w:t>
            </w:r>
          </w:p>
        </w:tc>
        <w:tc>
          <w:tcPr>
            <w:tcW w:w="2655" w:type="dxa"/>
            <w:shd w:val="clear" w:color="auto" w:fill="auto"/>
            <w:vAlign w:val="center"/>
          </w:tcPr>
          <w:p w:rsidR="00B15F1C" w:rsidRDefault="009F1A2E">
            <w:pPr>
              <w:snapToGrid w:val="0"/>
              <w:jc w:val="left"/>
              <w:rPr>
                <w:rFonts w:ascii="仿宋" w:eastAsia="仿宋" w:hAnsi="仿宋" w:cs="仿宋"/>
                <w:szCs w:val="21"/>
              </w:rPr>
            </w:pPr>
            <w:r>
              <w:rPr>
                <w:rFonts w:ascii="仿宋" w:eastAsia="仿宋" w:hAnsi="仿宋" w:cs="仿宋" w:hint="eastAsia"/>
                <w:szCs w:val="21"/>
              </w:rPr>
              <w:t>具有履行合同所必需的设备和专业技术能力</w:t>
            </w:r>
          </w:p>
        </w:tc>
        <w:tc>
          <w:tcPr>
            <w:tcW w:w="4677" w:type="dxa"/>
            <w:shd w:val="clear" w:color="auto" w:fill="auto"/>
            <w:vAlign w:val="center"/>
          </w:tcPr>
          <w:p w:rsidR="00B15F1C" w:rsidRDefault="009F1A2E">
            <w:pPr>
              <w:snapToGrid w:val="0"/>
              <w:rPr>
                <w:rFonts w:ascii="仿宋" w:eastAsia="仿宋" w:hAnsi="仿宋" w:cs="仿宋"/>
                <w:szCs w:val="21"/>
              </w:rPr>
            </w:pPr>
            <w:r>
              <w:rPr>
                <w:rFonts w:ascii="仿宋" w:eastAsia="仿宋" w:hAnsi="仿宋" w:cs="仿宋" w:hint="eastAsia"/>
                <w:szCs w:val="21"/>
              </w:rPr>
              <w:t>提供了可充分满足履行合同所需设备和专业技术能力的证明材料或承诺</w:t>
            </w:r>
          </w:p>
        </w:tc>
        <w:tc>
          <w:tcPr>
            <w:tcW w:w="1178" w:type="dxa"/>
            <w:vAlign w:val="center"/>
          </w:tcPr>
          <w:p w:rsidR="00B15F1C" w:rsidRDefault="00B15F1C">
            <w:pPr>
              <w:snapToGrid w:val="0"/>
              <w:jc w:val="center"/>
              <w:rPr>
                <w:rFonts w:ascii="仿宋" w:eastAsia="仿宋" w:hAnsi="仿宋" w:cs="仿宋"/>
                <w:szCs w:val="21"/>
              </w:rPr>
            </w:pPr>
          </w:p>
        </w:tc>
      </w:tr>
      <w:tr w:rsidR="00B15F1C">
        <w:trPr>
          <w:trHeight w:val="340"/>
          <w:jc w:val="center"/>
        </w:trPr>
        <w:tc>
          <w:tcPr>
            <w:tcW w:w="652" w:type="dxa"/>
            <w:vAlign w:val="center"/>
          </w:tcPr>
          <w:p w:rsidR="00B15F1C" w:rsidRDefault="009F1A2E">
            <w:pPr>
              <w:snapToGrid w:val="0"/>
              <w:jc w:val="center"/>
              <w:rPr>
                <w:rFonts w:ascii="仿宋" w:eastAsia="仿宋" w:hAnsi="仿宋" w:cs="仿宋"/>
                <w:szCs w:val="21"/>
              </w:rPr>
            </w:pPr>
            <w:r>
              <w:rPr>
                <w:rFonts w:ascii="仿宋" w:eastAsia="仿宋" w:hAnsi="仿宋" w:cs="仿宋" w:hint="eastAsia"/>
                <w:szCs w:val="21"/>
              </w:rPr>
              <w:t>5</w:t>
            </w:r>
          </w:p>
        </w:tc>
        <w:tc>
          <w:tcPr>
            <w:tcW w:w="2655" w:type="dxa"/>
            <w:vAlign w:val="center"/>
          </w:tcPr>
          <w:p w:rsidR="00B15F1C" w:rsidRDefault="009F1A2E">
            <w:pPr>
              <w:snapToGrid w:val="0"/>
              <w:jc w:val="left"/>
              <w:rPr>
                <w:rFonts w:ascii="仿宋" w:eastAsia="仿宋" w:hAnsi="仿宋" w:cs="仿宋"/>
                <w:szCs w:val="21"/>
              </w:rPr>
            </w:pPr>
            <w:r>
              <w:rPr>
                <w:rFonts w:ascii="仿宋" w:eastAsia="仿宋" w:hAnsi="仿宋" w:cs="仿宋" w:hint="eastAsia"/>
                <w:szCs w:val="21"/>
              </w:rPr>
              <w:t>有依法缴纳税收和社会保障资金的良好记录</w:t>
            </w:r>
          </w:p>
        </w:tc>
        <w:tc>
          <w:tcPr>
            <w:tcW w:w="4677" w:type="dxa"/>
            <w:vAlign w:val="center"/>
          </w:tcPr>
          <w:p w:rsidR="00B15F1C" w:rsidRDefault="009F1A2E">
            <w:pPr>
              <w:snapToGrid w:val="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提供了磋商文件要求时间内的缴税凭证或免税证明。</w:t>
            </w:r>
          </w:p>
          <w:p w:rsidR="00B15F1C" w:rsidRDefault="009F1A2E">
            <w:pPr>
              <w:snapToGrid w:val="0"/>
              <w:rPr>
                <w:rFonts w:ascii="仿宋" w:eastAsia="仿宋" w:hAnsi="仿宋" w:cs="仿宋"/>
                <w:szCs w:val="21"/>
              </w:rPr>
            </w:pPr>
            <w:r>
              <w:rPr>
                <w:rFonts w:ascii="仿宋" w:eastAsia="仿宋" w:hAnsi="仿宋" w:cs="仿宋" w:hint="eastAsia"/>
                <w:szCs w:val="21"/>
              </w:rPr>
              <w:t xml:space="preserve">2. </w:t>
            </w:r>
            <w:r>
              <w:rPr>
                <w:rFonts w:ascii="仿宋" w:eastAsia="仿宋" w:hAnsi="仿宋" w:cs="仿宋" w:hint="eastAsia"/>
                <w:szCs w:val="21"/>
              </w:rPr>
              <w:t>提供了磋商文件要求时间内的社会保障资金缴纳记录或免缴纳证明</w:t>
            </w:r>
          </w:p>
        </w:tc>
        <w:tc>
          <w:tcPr>
            <w:tcW w:w="1178" w:type="dxa"/>
            <w:vAlign w:val="center"/>
          </w:tcPr>
          <w:p w:rsidR="00B15F1C" w:rsidRDefault="00B15F1C">
            <w:pPr>
              <w:snapToGrid w:val="0"/>
              <w:jc w:val="center"/>
              <w:rPr>
                <w:rFonts w:ascii="仿宋" w:eastAsia="仿宋" w:hAnsi="仿宋" w:cs="仿宋"/>
                <w:szCs w:val="21"/>
              </w:rPr>
            </w:pPr>
          </w:p>
        </w:tc>
      </w:tr>
      <w:tr w:rsidR="00B15F1C">
        <w:trPr>
          <w:trHeight w:val="340"/>
          <w:jc w:val="center"/>
        </w:trPr>
        <w:tc>
          <w:tcPr>
            <w:tcW w:w="652" w:type="dxa"/>
            <w:vAlign w:val="center"/>
          </w:tcPr>
          <w:p w:rsidR="00B15F1C" w:rsidRDefault="009F1A2E">
            <w:pPr>
              <w:snapToGrid w:val="0"/>
              <w:jc w:val="center"/>
              <w:rPr>
                <w:rFonts w:ascii="仿宋" w:eastAsia="仿宋" w:hAnsi="仿宋" w:cs="仿宋"/>
                <w:szCs w:val="21"/>
              </w:rPr>
            </w:pPr>
            <w:r>
              <w:rPr>
                <w:rFonts w:ascii="仿宋" w:eastAsia="仿宋" w:hAnsi="仿宋" w:cs="仿宋" w:hint="eastAsia"/>
                <w:szCs w:val="21"/>
              </w:rPr>
              <w:t>6</w:t>
            </w:r>
          </w:p>
        </w:tc>
        <w:tc>
          <w:tcPr>
            <w:tcW w:w="2655" w:type="dxa"/>
            <w:vAlign w:val="center"/>
          </w:tcPr>
          <w:p w:rsidR="00B15F1C" w:rsidRDefault="009F1A2E">
            <w:pPr>
              <w:snapToGrid w:val="0"/>
              <w:jc w:val="left"/>
              <w:rPr>
                <w:rFonts w:ascii="仿宋" w:eastAsia="仿宋" w:hAnsi="仿宋" w:cs="仿宋"/>
                <w:szCs w:val="21"/>
              </w:rPr>
            </w:pPr>
            <w:r>
              <w:rPr>
                <w:rFonts w:ascii="仿宋" w:eastAsia="仿宋" w:hAnsi="仿宋" w:cs="仿宋" w:hint="eastAsia"/>
                <w:szCs w:val="21"/>
              </w:rPr>
              <w:t>参加政府采购活动前三年内，在经营活动中没有重大违法记录</w:t>
            </w:r>
          </w:p>
        </w:tc>
        <w:tc>
          <w:tcPr>
            <w:tcW w:w="4677" w:type="dxa"/>
            <w:vAlign w:val="center"/>
          </w:tcPr>
          <w:p w:rsidR="00B15F1C" w:rsidRDefault="009F1A2E">
            <w:pPr>
              <w:snapToGrid w:val="0"/>
              <w:rPr>
                <w:rFonts w:ascii="仿宋" w:eastAsia="仿宋" w:hAnsi="仿宋" w:cs="仿宋"/>
                <w:szCs w:val="21"/>
              </w:rPr>
            </w:pPr>
            <w:r>
              <w:rPr>
                <w:rFonts w:ascii="仿宋" w:eastAsia="仿宋" w:hAnsi="仿宋" w:cs="仿宋" w:hint="eastAsia"/>
                <w:szCs w:val="21"/>
              </w:rPr>
              <w:t>提供了有效的参加政府采购活动前</w:t>
            </w:r>
            <w:r>
              <w:rPr>
                <w:rFonts w:ascii="仿宋" w:eastAsia="仿宋" w:hAnsi="仿宋" w:cs="仿宋" w:hint="eastAsia"/>
                <w:szCs w:val="21"/>
              </w:rPr>
              <w:t>3</w:t>
            </w:r>
            <w:r>
              <w:rPr>
                <w:rFonts w:ascii="仿宋" w:eastAsia="仿宋" w:hAnsi="仿宋" w:cs="仿宋" w:hint="eastAsia"/>
                <w:szCs w:val="21"/>
              </w:rPr>
              <w:t>年内在经营活动中没有重大违法记录的书面声明</w:t>
            </w:r>
          </w:p>
        </w:tc>
        <w:tc>
          <w:tcPr>
            <w:tcW w:w="1178" w:type="dxa"/>
            <w:vAlign w:val="center"/>
          </w:tcPr>
          <w:p w:rsidR="00B15F1C" w:rsidRDefault="00B15F1C">
            <w:pPr>
              <w:snapToGrid w:val="0"/>
              <w:jc w:val="center"/>
              <w:rPr>
                <w:rFonts w:ascii="仿宋" w:eastAsia="仿宋" w:hAnsi="仿宋" w:cs="仿宋"/>
                <w:szCs w:val="21"/>
              </w:rPr>
            </w:pPr>
          </w:p>
        </w:tc>
      </w:tr>
      <w:tr w:rsidR="00B15F1C">
        <w:trPr>
          <w:trHeight w:val="340"/>
          <w:jc w:val="center"/>
        </w:trPr>
        <w:tc>
          <w:tcPr>
            <w:tcW w:w="652" w:type="dxa"/>
            <w:vAlign w:val="center"/>
          </w:tcPr>
          <w:p w:rsidR="00B15F1C" w:rsidRDefault="009F1A2E">
            <w:pPr>
              <w:snapToGrid w:val="0"/>
              <w:jc w:val="center"/>
              <w:rPr>
                <w:rFonts w:ascii="仿宋" w:eastAsia="仿宋" w:hAnsi="仿宋" w:cs="仿宋"/>
                <w:szCs w:val="21"/>
              </w:rPr>
            </w:pPr>
            <w:r>
              <w:rPr>
                <w:rFonts w:ascii="仿宋" w:eastAsia="仿宋" w:hAnsi="仿宋" w:cs="仿宋" w:hint="eastAsia"/>
                <w:szCs w:val="21"/>
              </w:rPr>
              <w:t>7</w:t>
            </w:r>
          </w:p>
        </w:tc>
        <w:tc>
          <w:tcPr>
            <w:tcW w:w="2655" w:type="dxa"/>
            <w:vAlign w:val="center"/>
          </w:tcPr>
          <w:p w:rsidR="00B15F1C" w:rsidRDefault="009F1A2E">
            <w:pPr>
              <w:snapToGrid w:val="0"/>
              <w:jc w:val="left"/>
              <w:rPr>
                <w:rFonts w:ascii="仿宋" w:eastAsia="仿宋" w:hAnsi="仿宋" w:cs="仿宋"/>
                <w:szCs w:val="21"/>
              </w:rPr>
            </w:pPr>
            <w:r>
              <w:rPr>
                <w:rFonts w:ascii="仿宋" w:eastAsia="仿宋" w:hAnsi="仿宋" w:cs="仿宋" w:hint="eastAsia"/>
                <w:szCs w:val="21"/>
              </w:rPr>
              <w:t>法律、行政法规规定的其他条件</w:t>
            </w:r>
          </w:p>
        </w:tc>
        <w:tc>
          <w:tcPr>
            <w:tcW w:w="4677" w:type="dxa"/>
            <w:vAlign w:val="center"/>
          </w:tcPr>
          <w:p w:rsidR="00B15F1C" w:rsidRDefault="009F1A2E">
            <w:pPr>
              <w:snapToGrid w:val="0"/>
              <w:rPr>
                <w:rFonts w:ascii="仿宋" w:eastAsia="仿宋" w:hAnsi="仿宋" w:cs="仿宋"/>
                <w:szCs w:val="21"/>
              </w:rPr>
            </w:pPr>
            <w:r>
              <w:rPr>
                <w:rFonts w:ascii="仿宋" w:eastAsia="仿宋" w:hAnsi="仿宋" w:cs="仿宋" w:hint="eastAsia"/>
                <w:szCs w:val="21"/>
              </w:rPr>
              <w:t>不存在违反法律、法规的情况</w:t>
            </w:r>
          </w:p>
        </w:tc>
        <w:tc>
          <w:tcPr>
            <w:tcW w:w="1178" w:type="dxa"/>
            <w:vAlign w:val="center"/>
          </w:tcPr>
          <w:p w:rsidR="00B15F1C" w:rsidRDefault="00B15F1C">
            <w:pPr>
              <w:snapToGrid w:val="0"/>
              <w:ind w:left="425"/>
              <w:jc w:val="center"/>
              <w:rPr>
                <w:rFonts w:ascii="仿宋" w:eastAsia="仿宋" w:hAnsi="仿宋" w:cs="仿宋"/>
                <w:szCs w:val="21"/>
              </w:rPr>
            </w:pPr>
          </w:p>
        </w:tc>
      </w:tr>
      <w:tr w:rsidR="00B15F1C">
        <w:trPr>
          <w:trHeight w:val="340"/>
          <w:jc w:val="center"/>
        </w:trPr>
        <w:tc>
          <w:tcPr>
            <w:tcW w:w="652" w:type="dxa"/>
            <w:vAlign w:val="center"/>
          </w:tcPr>
          <w:p w:rsidR="00B15F1C" w:rsidRDefault="009F1A2E">
            <w:pPr>
              <w:snapToGrid w:val="0"/>
              <w:jc w:val="center"/>
              <w:rPr>
                <w:rFonts w:ascii="仿宋" w:eastAsia="仿宋" w:hAnsi="仿宋" w:cs="仿宋"/>
                <w:szCs w:val="21"/>
              </w:rPr>
            </w:pPr>
            <w:r>
              <w:rPr>
                <w:rFonts w:ascii="仿宋" w:eastAsia="仿宋" w:hAnsi="仿宋" w:cs="仿宋" w:hint="eastAsia"/>
                <w:szCs w:val="21"/>
              </w:rPr>
              <w:t>8</w:t>
            </w:r>
          </w:p>
        </w:tc>
        <w:tc>
          <w:tcPr>
            <w:tcW w:w="2655" w:type="dxa"/>
            <w:vAlign w:val="center"/>
          </w:tcPr>
          <w:p w:rsidR="00B15F1C" w:rsidRDefault="009F1A2E">
            <w:pPr>
              <w:snapToGrid w:val="0"/>
              <w:jc w:val="left"/>
              <w:rPr>
                <w:rFonts w:ascii="仿宋" w:eastAsia="仿宋" w:hAnsi="仿宋" w:cs="仿宋"/>
                <w:szCs w:val="21"/>
              </w:rPr>
            </w:pPr>
            <w:r>
              <w:rPr>
                <w:rFonts w:ascii="仿宋" w:eastAsia="仿宋" w:hAnsi="仿宋" w:cs="仿宋" w:hint="eastAsia"/>
                <w:szCs w:val="21"/>
              </w:rPr>
              <w:t>“信用中国”网站和中国政府采购网（</w:t>
            </w:r>
            <w:r>
              <w:rPr>
                <w:rFonts w:ascii="仿宋" w:eastAsia="仿宋" w:hAnsi="仿宋" w:cs="仿宋" w:hint="eastAsia"/>
                <w:szCs w:val="21"/>
              </w:rPr>
              <w:t>www.ccgp.gov.cn</w:t>
            </w:r>
            <w:r>
              <w:rPr>
                <w:rFonts w:ascii="仿宋" w:eastAsia="仿宋" w:hAnsi="仿宋" w:cs="仿宋" w:hint="eastAsia"/>
                <w:szCs w:val="21"/>
              </w:rPr>
              <w:t>）查询记录</w:t>
            </w:r>
          </w:p>
        </w:tc>
        <w:tc>
          <w:tcPr>
            <w:tcW w:w="4677" w:type="dxa"/>
            <w:vAlign w:val="center"/>
          </w:tcPr>
          <w:p w:rsidR="00B15F1C" w:rsidRDefault="009F1A2E">
            <w:pPr>
              <w:snapToGrid w:val="0"/>
              <w:rPr>
                <w:rFonts w:ascii="仿宋" w:eastAsia="仿宋" w:hAnsi="仿宋" w:cs="仿宋"/>
                <w:szCs w:val="21"/>
              </w:rPr>
            </w:pPr>
            <w:r>
              <w:rPr>
                <w:rFonts w:ascii="仿宋" w:eastAsia="仿宋" w:hAnsi="仿宋" w:cs="仿宋" w:hint="eastAsia"/>
                <w:szCs w:val="21"/>
              </w:rPr>
              <w:t>未被“信用中国”网站（</w:t>
            </w:r>
            <w:hyperlink r:id="rId19" w:history="1">
              <w:r>
                <w:rPr>
                  <w:rFonts w:ascii="仿宋" w:eastAsia="仿宋" w:hAnsi="仿宋" w:cs="仿宋" w:hint="eastAsia"/>
                  <w:szCs w:val="21"/>
                </w:rPr>
                <w:t>www.creditchina.gov.cn</w:t>
              </w:r>
              <w:r>
                <w:rPr>
                  <w:rFonts w:ascii="仿宋" w:eastAsia="仿宋" w:hAnsi="仿宋" w:cs="仿宋" w:hint="eastAsia"/>
                  <w:szCs w:val="21"/>
                </w:rPr>
                <w:t>）中列入失信被执行人和</w:t>
              </w:r>
              <w:r>
                <w:rPr>
                  <w:rFonts w:ascii="仿宋" w:eastAsia="仿宋" w:hAnsi="仿宋" w:cs="仿宋" w:hint="eastAsia"/>
                  <w:szCs w:val="21"/>
                </w:rPr>
                <w:t>/</w:t>
              </w:r>
            </w:hyperlink>
            <w:r>
              <w:rPr>
                <w:rFonts w:ascii="仿宋" w:eastAsia="仿宋" w:hAnsi="仿宋" w:cs="仿宋" w:hint="eastAsia"/>
                <w:szCs w:val="21"/>
              </w:rPr>
              <w:t>或重大税收违法失信主体的供应商、未被中国政府采购网（</w:t>
            </w:r>
            <w:r>
              <w:rPr>
                <w:rFonts w:ascii="仿宋" w:eastAsia="仿宋" w:hAnsi="仿宋" w:cs="仿宋" w:hint="eastAsia"/>
                <w:szCs w:val="21"/>
              </w:rPr>
              <w:t>www.ccgp.gov.cn</w:t>
            </w:r>
            <w:r>
              <w:rPr>
                <w:rFonts w:ascii="仿宋" w:eastAsia="仿宋" w:hAnsi="仿宋" w:cs="仿宋" w:hint="eastAsia"/>
                <w:szCs w:val="21"/>
              </w:rPr>
              <w:t>）列入政府采购严重违法失信行为记录名单中被财政部门禁止参加政府采购活动的供应商（处罚决定规定的时间和地域范围内）</w:t>
            </w:r>
          </w:p>
        </w:tc>
        <w:tc>
          <w:tcPr>
            <w:tcW w:w="1178" w:type="dxa"/>
            <w:vAlign w:val="center"/>
          </w:tcPr>
          <w:p w:rsidR="00B15F1C" w:rsidRDefault="00B15F1C">
            <w:pPr>
              <w:snapToGrid w:val="0"/>
              <w:ind w:left="425"/>
              <w:jc w:val="center"/>
              <w:rPr>
                <w:rFonts w:ascii="仿宋" w:eastAsia="仿宋" w:hAnsi="仿宋" w:cs="仿宋"/>
                <w:szCs w:val="21"/>
              </w:rPr>
            </w:pPr>
          </w:p>
        </w:tc>
      </w:tr>
      <w:tr w:rsidR="00B15F1C">
        <w:trPr>
          <w:trHeight w:val="340"/>
          <w:jc w:val="center"/>
        </w:trPr>
        <w:tc>
          <w:tcPr>
            <w:tcW w:w="652" w:type="dxa"/>
            <w:vAlign w:val="center"/>
          </w:tcPr>
          <w:p w:rsidR="00B15F1C" w:rsidRDefault="009F1A2E">
            <w:pPr>
              <w:snapToGrid w:val="0"/>
              <w:jc w:val="center"/>
              <w:rPr>
                <w:rFonts w:ascii="仿宋" w:eastAsia="仿宋" w:hAnsi="仿宋" w:cs="仿宋"/>
                <w:szCs w:val="21"/>
              </w:rPr>
            </w:pPr>
            <w:r>
              <w:rPr>
                <w:rFonts w:ascii="仿宋" w:eastAsia="仿宋" w:hAnsi="仿宋" w:cs="仿宋" w:hint="eastAsia"/>
                <w:szCs w:val="21"/>
              </w:rPr>
              <w:t>9</w:t>
            </w:r>
          </w:p>
        </w:tc>
        <w:tc>
          <w:tcPr>
            <w:tcW w:w="2655" w:type="dxa"/>
            <w:vAlign w:val="center"/>
          </w:tcPr>
          <w:p w:rsidR="00B15F1C" w:rsidRDefault="009F1A2E">
            <w:pPr>
              <w:snapToGrid w:val="0"/>
              <w:jc w:val="left"/>
              <w:rPr>
                <w:rFonts w:ascii="仿宋" w:eastAsia="仿宋" w:hAnsi="仿宋" w:cs="仿宋"/>
                <w:szCs w:val="21"/>
              </w:rPr>
            </w:pPr>
            <w:r>
              <w:rPr>
                <w:rFonts w:ascii="仿宋" w:eastAsia="仿宋" w:hAnsi="仿宋" w:cs="仿宋" w:hint="eastAsia"/>
                <w:szCs w:val="21"/>
              </w:rPr>
              <w:t>单位负责人为同一人或者存在控股、管理关系的不同单位，不得同时参加本项目的磋商。</w:t>
            </w:r>
          </w:p>
        </w:tc>
        <w:tc>
          <w:tcPr>
            <w:tcW w:w="4677" w:type="dxa"/>
            <w:vAlign w:val="center"/>
          </w:tcPr>
          <w:p w:rsidR="00B15F1C" w:rsidRDefault="009F1A2E">
            <w:pPr>
              <w:snapToGrid w:val="0"/>
              <w:rPr>
                <w:rFonts w:ascii="仿宋" w:eastAsia="仿宋" w:hAnsi="仿宋" w:cs="仿宋"/>
                <w:szCs w:val="21"/>
              </w:rPr>
            </w:pPr>
            <w:r>
              <w:rPr>
                <w:rFonts w:ascii="仿宋" w:eastAsia="仿宋" w:hAnsi="仿宋" w:cs="仿宋" w:hint="eastAsia"/>
                <w:szCs w:val="21"/>
              </w:rPr>
              <w:t>提供了法人代表、控股股东、控股企业及管理、被管理单位情况声明且各供应商之间不存在单位负责人为同一人或者存在控股、管理关系情形。</w:t>
            </w:r>
          </w:p>
        </w:tc>
        <w:tc>
          <w:tcPr>
            <w:tcW w:w="1178" w:type="dxa"/>
            <w:vAlign w:val="center"/>
          </w:tcPr>
          <w:p w:rsidR="00B15F1C" w:rsidRDefault="00B15F1C">
            <w:pPr>
              <w:snapToGrid w:val="0"/>
              <w:ind w:left="425"/>
              <w:jc w:val="center"/>
              <w:rPr>
                <w:rFonts w:ascii="仿宋" w:eastAsia="仿宋" w:hAnsi="仿宋" w:cs="仿宋"/>
                <w:szCs w:val="21"/>
              </w:rPr>
            </w:pPr>
          </w:p>
        </w:tc>
      </w:tr>
      <w:tr w:rsidR="00B15F1C">
        <w:trPr>
          <w:trHeight w:val="340"/>
          <w:jc w:val="center"/>
        </w:trPr>
        <w:tc>
          <w:tcPr>
            <w:tcW w:w="652" w:type="dxa"/>
            <w:vAlign w:val="center"/>
          </w:tcPr>
          <w:p w:rsidR="00B15F1C" w:rsidRDefault="009F1A2E">
            <w:pPr>
              <w:snapToGrid w:val="0"/>
              <w:jc w:val="center"/>
              <w:rPr>
                <w:rFonts w:ascii="仿宋" w:eastAsia="仿宋" w:hAnsi="仿宋" w:cs="仿宋"/>
                <w:szCs w:val="21"/>
              </w:rPr>
            </w:pPr>
            <w:r>
              <w:rPr>
                <w:rFonts w:ascii="仿宋" w:eastAsia="仿宋" w:hAnsi="仿宋" w:cs="仿宋" w:hint="eastAsia"/>
                <w:szCs w:val="21"/>
              </w:rPr>
              <w:t>10</w:t>
            </w:r>
          </w:p>
        </w:tc>
        <w:tc>
          <w:tcPr>
            <w:tcW w:w="2655" w:type="dxa"/>
            <w:vAlign w:val="center"/>
          </w:tcPr>
          <w:p w:rsidR="00B15F1C" w:rsidRDefault="009F1A2E">
            <w:pPr>
              <w:snapToGrid w:val="0"/>
              <w:jc w:val="left"/>
              <w:rPr>
                <w:rFonts w:ascii="仿宋" w:eastAsia="仿宋" w:hAnsi="仿宋" w:cs="仿宋"/>
                <w:szCs w:val="21"/>
              </w:rPr>
            </w:pPr>
            <w:r>
              <w:rPr>
                <w:rFonts w:ascii="仿宋" w:eastAsia="仿宋" w:hAnsi="仿宋" w:cs="仿宋" w:hint="eastAsia"/>
                <w:szCs w:val="21"/>
              </w:rPr>
              <w:t>为本项目提供整体设计、规范编制或者项目管理、监理、检测等服务的供应商，不得再参加本项目磋商。</w:t>
            </w:r>
          </w:p>
        </w:tc>
        <w:tc>
          <w:tcPr>
            <w:tcW w:w="4677" w:type="dxa"/>
            <w:vAlign w:val="center"/>
          </w:tcPr>
          <w:p w:rsidR="00B15F1C" w:rsidRDefault="009F1A2E">
            <w:pPr>
              <w:snapToGrid w:val="0"/>
              <w:rPr>
                <w:rFonts w:ascii="仿宋" w:eastAsia="仿宋" w:hAnsi="仿宋" w:cs="仿宋"/>
                <w:szCs w:val="21"/>
              </w:rPr>
            </w:pPr>
            <w:r>
              <w:rPr>
                <w:rFonts w:ascii="仿宋" w:eastAsia="仿宋" w:hAnsi="仿宋" w:cs="仿宋" w:hint="eastAsia"/>
                <w:szCs w:val="21"/>
              </w:rPr>
              <w:t>提供了供应商未为本项目提供整体设计、规范编制或者项目管理、监理、检测等服务的声明。</w:t>
            </w:r>
          </w:p>
        </w:tc>
        <w:tc>
          <w:tcPr>
            <w:tcW w:w="1178" w:type="dxa"/>
            <w:vAlign w:val="center"/>
          </w:tcPr>
          <w:p w:rsidR="00B15F1C" w:rsidRDefault="00B15F1C">
            <w:pPr>
              <w:snapToGrid w:val="0"/>
              <w:ind w:left="425"/>
              <w:jc w:val="center"/>
              <w:rPr>
                <w:rFonts w:ascii="仿宋" w:eastAsia="仿宋" w:hAnsi="仿宋" w:cs="仿宋"/>
                <w:szCs w:val="21"/>
              </w:rPr>
            </w:pPr>
          </w:p>
        </w:tc>
      </w:tr>
      <w:tr w:rsidR="00B15F1C">
        <w:trPr>
          <w:trHeight w:val="358"/>
          <w:jc w:val="center"/>
        </w:trPr>
        <w:tc>
          <w:tcPr>
            <w:tcW w:w="652" w:type="dxa"/>
            <w:vAlign w:val="center"/>
          </w:tcPr>
          <w:p w:rsidR="00B15F1C" w:rsidRDefault="009F1A2E">
            <w:pPr>
              <w:snapToGrid w:val="0"/>
              <w:jc w:val="center"/>
              <w:rPr>
                <w:rFonts w:ascii="仿宋" w:eastAsia="仿宋" w:hAnsi="仿宋" w:cs="仿宋"/>
                <w:szCs w:val="21"/>
              </w:rPr>
            </w:pPr>
            <w:r>
              <w:rPr>
                <w:rFonts w:ascii="仿宋" w:eastAsia="仿宋" w:hAnsi="仿宋" w:cs="仿宋" w:hint="eastAsia"/>
                <w:szCs w:val="21"/>
              </w:rPr>
              <w:t>11</w:t>
            </w:r>
          </w:p>
        </w:tc>
        <w:tc>
          <w:tcPr>
            <w:tcW w:w="2655" w:type="dxa"/>
            <w:vAlign w:val="center"/>
          </w:tcPr>
          <w:p w:rsidR="00B15F1C" w:rsidRDefault="009F1A2E">
            <w:pPr>
              <w:snapToGrid w:val="0"/>
              <w:jc w:val="left"/>
              <w:rPr>
                <w:rFonts w:ascii="仿宋" w:eastAsia="仿宋" w:hAnsi="仿宋" w:cs="仿宋"/>
                <w:szCs w:val="21"/>
              </w:rPr>
            </w:pPr>
            <w:r>
              <w:rPr>
                <w:rFonts w:ascii="仿宋" w:eastAsia="仿宋" w:hAnsi="仿宋" w:cs="仿宋" w:hint="eastAsia"/>
                <w:szCs w:val="21"/>
              </w:rPr>
              <w:t>中小企业</w:t>
            </w:r>
          </w:p>
        </w:tc>
        <w:tc>
          <w:tcPr>
            <w:tcW w:w="4677" w:type="dxa"/>
            <w:vAlign w:val="center"/>
          </w:tcPr>
          <w:p w:rsidR="00B15F1C" w:rsidRDefault="009F1A2E">
            <w:pPr>
              <w:snapToGrid w:val="0"/>
              <w:rPr>
                <w:rFonts w:ascii="仿宋" w:eastAsia="仿宋" w:hAnsi="仿宋" w:cs="仿宋"/>
                <w:szCs w:val="21"/>
              </w:rPr>
            </w:pPr>
            <w:r>
              <w:rPr>
                <w:rFonts w:ascii="仿宋" w:eastAsia="仿宋" w:hAnsi="仿宋" w:cs="仿宋" w:hint="eastAsia"/>
                <w:szCs w:val="21"/>
              </w:rPr>
              <w:t>本项目专门面向中小企业采购，需提供中小企业或监狱企业或残疾人福利单位声明函。</w:t>
            </w:r>
          </w:p>
        </w:tc>
        <w:tc>
          <w:tcPr>
            <w:tcW w:w="1178" w:type="dxa"/>
            <w:vAlign w:val="center"/>
          </w:tcPr>
          <w:p w:rsidR="00B15F1C" w:rsidRDefault="00B15F1C">
            <w:pPr>
              <w:snapToGrid w:val="0"/>
              <w:ind w:left="425"/>
              <w:jc w:val="center"/>
              <w:rPr>
                <w:rFonts w:ascii="仿宋" w:eastAsia="仿宋" w:hAnsi="仿宋" w:cs="仿宋"/>
                <w:szCs w:val="21"/>
              </w:rPr>
            </w:pPr>
          </w:p>
        </w:tc>
      </w:tr>
      <w:tr w:rsidR="00B15F1C">
        <w:trPr>
          <w:trHeight w:val="340"/>
          <w:jc w:val="center"/>
        </w:trPr>
        <w:tc>
          <w:tcPr>
            <w:tcW w:w="652" w:type="dxa"/>
            <w:vAlign w:val="center"/>
          </w:tcPr>
          <w:p w:rsidR="00B15F1C" w:rsidRDefault="009F1A2E">
            <w:pPr>
              <w:snapToGrid w:val="0"/>
              <w:jc w:val="center"/>
              <w:rPr>
                <w:rFonts w:ascii="仿宋" w:eastAsia="仿宋" w:hAnsi="仿宋" w:cs="仿宋"/>
                <w:szCs w:val="21"/>
              </w:rPr>
            </w:pPr>
            <w:r>
              <w:rPr>
                <w:rFonts w:ascii="仿宋" w:eastAsia="仿宋" w:hAnsi="仿宋" w:cs="仿宋" w:hint="eastAsia"/>
                <w:szCs w:val="21"/>
              </w:rPr>
              <w:t>12</w:t>
            </w:r>
          </w:p>
        </w:tc>
        <w:tc>
          <w:tcPr>
            <w:tcW w:w="2655" w:type="dxa"/>
            <w:vAlign w:val="center"/>
          </w:tcPr>
          <w:p w:rsidR="00B15F1C" w:rsidRDefault="009F1A2E">
            <w:pPr>
              <w:snapToGrid w:val="0"/>
              <w:jc w:val="left"/>
              <w:rPr>
                <w:rFonts w:ascii="仿宋" w:eastAsia="仿宋" w:hAnsi="仿宋" w:cs="仿宋"/>
                <w:szCs w:val="21"/>
              </w:rPr>
            </w:pPr>
            <w:r>
              <w:rPr>
                <w:rFonts w:ascii="仿宋" w:eastAsia="仿宋" w:hAnsi="仿宋" w:cs="仿宋" w:hint="eastAsia"/>
                <w:szCs w:val="21"/>
              </w:rPr>
              <w:t>联合体</w:t>
            </w:r>
          </w:p>
        </w:tc>
        <w:tc>
          <w:tcPr>
            <w:tcW w:w="4677" w:type="dxa"/>
            <w:vAlign w:val="center"/>
          </w:tcPr>
          <w:p w:rsidR="00B15F1C" w:rsidRDefault="009F1A2E">
            <w:pPr>
              <w:snapToGrid w:val="0"/>
              <w:rPr>
                <w:rFonts w:ascii="仿宋" w:eastAsia="仿宋" w:hAnsi="仿宋" w:cs="仿宋"/>
                <w:szCs w:val="21"/>
              </w:rPr>
            </w:pPr>
            <w:r>
              <w:rPr>
                <w:rFonts w:ascii="仿宋" w:eastAsia="仿宋" w:hAnsi="仿宋" w:cs="仿宋" w:hint="eastAsia"/>
                <w:szCs w:val="21"/>
              </w:rPr>
              <w:t>磋商文件允许联合体参加磋商时，提供了满足磋商文件要求的联合体协议书。</w:t>
            </w:r>
          </w:p>
        </w:tc>
        <w:tc>
          <w:tcPr>
            <w:tcW w:w="1178" w:type="dxa"/>
            <w:vAlign w:val="center"/>
          </w:tcPr>
          <w:p w:rsidR="00B15F1C" w:rsidRDefault="00B15F1C">
            <w:pPr>
              <w:snapToGrid w:val="0"/>
              <w:ind w:left="425"/>
              <w:jc w:val="center"/>
              <w:rPr>
                <w:rFonts w:ascii="仿宋" w:eastAsia="仿宋" w:hAnsi="仿宋" w:cs="仿宋"/>
                <w:szCs w:val="21"/>
              </w:rPr>
            </w:pPr>
          </w:p>
        </w:tc>
      </w:tr>
      <w:tr w:rsidR="00B15F1C">
        <w:trPr>
          <w:trHeight w:val="1592"/>
          <w:jc w:val="center"/>
        </w:trPr>
        <w:tc>
          <w:tcPr>
            <w:tcW w:w="652" w:type="dxa"/>
            <w:vAlign w:val="center"/>
          </w:tcPr>
          <w:p w:rsidR="00B15F1C" w:rsidRDefault="009F1A2E">
            <w:pPr>
              <w:snapToGrid w:val="0"/>
              <w:jc w:val="center"/>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3</w:t>
            </w:r>
          </w:p>
        </w:tc>
        <w:tc>
          <w:tcPr>
            <w:tcW w:w="2655" w:type="dxa"/>
            <w:vAlign w:val="center"/>
          </w:tcPr>
          <w:p w:rsidR="00B15F1C" w:rsidRDefault="009F1A2E">
            <w:pPr>
              <w:snapToGrid w:val="0"/>
              <w:rPr>
                <w:rFonts w:ascii="仿宋" w:eastAsia="仿宋" w:hAnsi="仿宋" w:cs="仿宋"/>
                <w:szCs w:val="21"/>
              </w:rPr>
            </w:pPr>
            <w:r>
              <w:rPr>
                <w:rFonts w:ascii="仿宋" w:eastAsia="仿宋" w:hAnsi="仿宋" w:cs="仿宋" w:hint="eastAsia"/>
                <w:szCs w:val="21"/>
              </w:rPr>
              <w:t>供应商特定资格条件</w:t>
            </w:r>
          </w:p>
        </w:tc>
        <w:tc>
          <w:tcPr>
            <w:tcW w:w="4677" w:type="dxa"/>
            <w:vAlign w:val="center"/>
          </w:tcPr>
          <w:p w:rsidR="00B15F1C" w:rsidRDefault="009F1A2E">
            <w:pPr>
              <w:snapToGrid w:val="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、供应商应授权合法的人员参加磋商全过程，其中法定代表人直接参加磋商的，须出具法人身份证，并与营业执照上信息一致。法定代表人授权代表参加磋商的，须出具法定代表人授权书及授权代表身份证；</w:t>
            </w:r>
          </w:p>
        </w:tc>
        <w:tc>
          <w:tcPr>
            <w:tcW w:w="1178" w:type="dxa"/>
            <w:vAlign w:val="center"/>
          </w:tcPr>
          <w:p w:rsidR="00B15F1C" w:rsidRDefault="00B15F1C">
            <w:pPr>
              <w:snapToGrid w:val="0"/>
              <w:ind w:left="425"/>
              <w:jc w:val="center"/>
              <w:rPr>
                <w:rFonts w:ascii="仿宋" w:eastAsia="仿宋" w:hAnsi="仿宋" w:cs="仿宋"/>
                <w:szCs w:val="21"/>
              </w:rPr>
            </w:pPr>
          </w:p>
        </w:tc>
      </w:tr>
      <w:tr w:rsidR="00B15F1C">
        <w:trPr>
          <w:trHeight w:val="560"/>
          <w:jc w:val="center"/>
        </w:trPr>
        <w:tc>
          <w:tcPr>
            <w:tcW w:w="652" w:type="dxa"/>
            <w:vAlign w:val="center"/>
          </w:tcPr>
          <w:p w:rsidR="00B15F1C" w:rsidRDefault="00B15F1C">
            <w:pPr>
              <w:snapToGrid w:val="0"/>
              <w:jc w:val="center"/>
              <w:rPr>
                <w:rFonts w:ascii="仿宋" w:eastAsia="仿宋" w:hAnsi="仿宋" w:cs="仿宋"/>
                <w:szCs w:val="21"/>
              </w:rPr>
            </w:pPr>
          </w:p>
        </w:tc>
        <w:tc>
          <w:tcPr>
            <w:tcW w:w="2655" w:type="dxa"/>
            <w:vAlign w:val="center"/>
          </w:tcPr>
          <w:p w:rsidR="00B15F1C" w:rsidRDefault="009F1A2E">
            <w:pPr>
              <w:snapToGrid w:val="0"/>
              <w:ind w:left="425"/>
              <w:jc w:val="center"/>
              <w:rPr>
                <w:rFonts w:ascii="仿宋" w:eastAsia="仿宋" w:hAnsi="仿宋" w:cs="仿宋"/>
                <w:szCs w:val="21"/>
              </w:rPr>
            </w:pPr>
            <w:r>
              <w:rPr>
                <w:rFonts w:ascii="仿宋" w:eastAsia="仿宋" w:hAnsi="仿宋" w:cs="仿宋" w:hint="eastAsia"/>
                <w:szCs w:val="21"/>
              </w:rPr>
              <w:t>结论</w:t>
            </w:r>
          </w:p>
        </w:tc>
        <w:tc>
          <w:tcPr>
            <w:tcW w:w="4677" w:type="dxa"/>
          </w:tcPr>
          <w:p w:rsidR="00B15F1C" w:rsidRDefault="00B15F1C">
            <w:pPr>
              <w:snapToGrid w:val="0"/>
              <w:jc w:val="center"/>
              <w:rPr>
                <w:rFonts w:ascii="仿宋" w:eastAsia="仿宋" w:hAnsi="仿宋" w:cs="仿宋"/>
                <w:szCs w:val="21"/>
              </w:rPr>
            </w:pPr>
          </w:p>
        </w:tc>
        <w:tc>
          <w:tcPr>
            <w:tcW w:w="1178" w:type="dxa"/>
            <w:vAlign w:val="center"/>
          </w:tcPr>
          <w:p w:rsidR="00B15F1C" w:rsidRDefault="00B15F1C">
            <w:pPr>
              <w:snapToGrid w:val="0"/>
              <w:ind w:left="425"/>
              <w:jc w:val="center"/>
              <w:rPr>
                <w:rFonts w:ascii="仿宋" w:eastAsia="仿宋" w:hAnsi="仿宋" w:cs="仿宋"/>
                <w:szCs w:val="21"/>
              </w:rPr>
            </w:pPr>
          </w:p>
        </w:tc>
      </w:tr>
    </w:tbl>
    <w:p w:rsidR="00B15F1C" w:rsidRDefault="009F1A2E">
      <w:pPr>
        <w:spacing w:line="0" w:lineRule="atLeast"/>
        <w:ind w:left="425"/>
        <w:rPr>
          <w:rFonts w:ascii="仿宋" w:eastAsia="仿宋" w:hAnsi="仿宋" w:cs="仿宋"/>
          <w:szCs w:val="21"/>
        </w:rPr>
      </w:pPr>
      <w:r>
        <w:rPr>
          <w:rFonts w:ascii="仿宋" w:eastAsia="仿宋" w:hAnsi="仿宋" w:cs="仿宋" w:hint="eastAsia"/>
          <w:szCs w:val="21"/>
        </w:rPr>
        <w:t>注：符合要求用“√”表示，不符合用“×”表示。有一项不符合要求，结论为不合格。</w:t>
      </w:r>
    </w:p>
    <w:p w:rsidR="00B15F1C" w:rsidRDefault="009F1A2E">
      <w:pPr>
        <w:spacing w:line="360" w:lineRule="auto"/>
        <w:jc w:val="center"/>
        <w:rPr>
          <w:rFonts w:ascii="仿宋" w:eastAsia="仿宋" w:hAnsi="仿宋" w:cs="仿宋"/>
          <w:b/>
          <w:sz w:val="28"/>
          <w:szCs w:val="28"/>
        </w:rPr>
      </w:pPr>
      <w:r>
        <w:rPr>
          <w:rFonts w:ascii="仿宋" w:eastAsia="仿宋" w:hAnsi="仿宋" w:cs="仿宋" w:hint="eastAsia"/>
          <w:szCs w:val="21"/>
        </w:rPr>
        <w:br w:type="page"/>
      </w:r>
      <w:r>
        <w:rPr>
          <w:rFonts w:ascii="仿宋" w:eastAsia="仿宋" w:hAnsi="仿宋" w:cs="仿宋" w:hint="eastAsia"/>
          <w:b/>
          <w:sz w:val="30"/>
          <w:szCs w:val="30"/>
        </w:rPr>
        <w:lastRenderedPageBreak/>
        <w:t>附表二</w:t>
      </w:r>
      <w:r>
        <w:rPr>
          <w:rFonts w:ascii="仿宋" w:eastAsia="仿宋" w:hAnsi="仿宋" w:cs="仿宋" w:hint="eastAsia"/>
          <w:b/>
          <w:sz w:val="30"/>
          <w:szCs w:val="30"/>
        </w:rPr>
        <w:t xml:space="preserve"> </w:t>
      </w:r>
      <w:r>
        <w:rPr>
          <w:rFonts w:ascii="仿宋" w:eastAsia="仿宋" w:hAnsi="仿宋" w:cs="仿宋" w:hint="eastAsia"/>
          <w:b/>
          <w:sz w:val="30"/>
          <w:szCs w:val="30"/>
        </w:rPr>
        <w:t>符合性审查表</w:t>
      </w:r>
    </w:p>
    <w:tbl>
      <w:tblPr>
        <w:tblW w:w="927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41"/>
        <w:gridCol w:w="1723"/>
        <w:gridCol w:w="5401"/>
        <w:gridCol w:w="1313"/>
      </w:tblGrid>
      <w:tr w:rsidR="00B15F1C">
        <w:trPr>
          <w:trHeight w:val="580"/>
          <w:jc w:val="center"/>
        </w:trPr>
        <w:tc>
          <w:tcPr>
            <w:tcW w:w="841" w:type="dxa"/>
            <w:vAlign w:val="center"/>
          </w:tcPr>
          <w:p w:rsidR="00B15F1C" w:rsidRDefault="009F1A2E">
            <w:pPr>
              <w:tabs>
                <w:tab w:val="left" w:pos="1260"/>
                <w:tab w:val="left" w:pos="1620"/>
              </w:tabs>
              <w:adjustRightInd w:val="0"/>
              <w:snapToGrid w:val="0"/>
              <w:jc w:val="center"/>
              <w:textAlignment w:val="baseline"/>
              <w:rPr>
                <w:rFonts w:ascii="仿宋" w:eastAsia="仿宋" w:hAnsi="仿宋" w:cs="仿宋"/>
                <w:b/>
                <w:caps/>
                <w:szCs w:val="21"/>
              </w:rPr>
            </w:pPr>
            <w:r>
              <w:rPr>
                <w:rFonts w:ascii="仿宋" w:eastAsia="仿宋" w:hAnsi="仿宋" w:cs="仿宋" w:hint="eastAsia"/>
                <w:b/>
                <w:caps/>
                <w:szCs w:val="21"/>
              </w:rPr>
              <w:t>序号</w:t>
            </w:r>
          </w:p>
        </w:tc>
        <w:tc>
          <w:tcPr>
            <w:tcW w:w="1723" w:type="dxa"/>
            <w:vAlign w:val="center"/>
          </w:tcPr>
          <w:p w:rsidR="00B15F1C" w:rsidRDefault="009F1A2E">
            <w:pPr>
              <w:tabs>
                <w:tab w:val="left" w:pos="1260"/>
                <w:tab w:val="left" w:pos="1620"/>
              </w:tabs>
              <w:adjustRightInd w:val="0"/>
              <w:snapToGrid w:val="0"/>
              <w:jc w:val="center"/>
              <w:textAlignment w:val="baseline"/>
              <w:rPr>
                <w:rFonts w:ascii="仿宋" w:eastAsia="仿宋" w:hAnsi="仿宋" w:cs="仿宋"/>
                <w:b/>
                <w:caps/>
                <w:szCs w:val="21"/>
              </w:rPr>
            </w:pPr>
            <w:r>
              <w:rPr>
                <w:rFonts w:ascii="仿宋" w:eastAsia="仿宋" w:hAnsi="仿宋" w:cs="仿宋" w:hint="eastAsia"/>
                <w:b/>
                <w:caps/>
                <w:szCs w:val="21"/>
              </w:rPr>
              <w:t>评审项目</w:t>
            </w:r>
          </w:p>
        </w:tc>
        <w:tc>
          <w:tcPr>
            <w:tcW w:w="5401" w:type="dxa"/>
            <w:vAlign w:val="center"/>
          </w:tcPr>
          <w:p w:rsidR="00B15F1C" w:rsidRDefault="009F1A2E">
            <w:pPr>
              <w:tabs>
                <w:tab w:val="left" w:pos="1260"/>
                <w:tab w:val="left" w:pos="1620"/>
              </w:tabs>
              <w:adjustRightInd w:val="0"/>
              <w:snapToGrid w:val="0"/>
              <w:jc w:val="center"/>
              <w:textAlignment w:val="baseline"/>
              <w:rPr>
                <w:rFonts w:ascii="仿宋" w:eastAsia="仿宋" w:hAnsi="仿宋" w:cs="仿宋"/>
                <w:b/>
                <w:caps/>
                <w:szCs w:val="21"/>
              </w:rPr>
            </w:pPr>
            <w:r>
              <w:rPr>
                <w:rFonts w:ascii="仿宋" w:eastAsia="仿宋" w:hAnsi="仿宋" w:cs="仿宋" w:hint="eastAsia"/>
                <w:b/>
                <w:caps/>
                <w:szCs w:val="21"/>
              </w:rPr>
              <w:t>评审标准</w:t>
            </w:r>
          </w:p>
        </w:tc>
        <w:tc>
          <w:tcPr>
            <w:tcW w:w="1313" w:type="dxa"/>
            <w:vAlign w:val="center"/>
          </w:tcPr>
          <w:p w:rsidR="00B15F1C" w:rsidRDefault="009F1A2E">
            <w:pPr>
              <w:tabs>
                <w:tab w:val="left" w:pos="1260"/>
                <w:tab w:val="left" w:pos="1620"/>
              </w:tabs>
              <w:adjustRightInd w:val="0"/>
              <w:snapToGrid w:val="0"/>
              <w:jc w:val="center"/>
              <w:textAlignment w:val="baseline"/>
              <w:rPr>
                <w:rFonts w:ascii="仿宋" w:eastAsia="仿宋" w:hAnsi="仿宋" w:cs="仿宋"/>
                <w:b/>
                <w:caps/>
                <w:szCs w:val="21"/>
              </w:rPr>
            </w:pPr>
            <w:r>
              <w:rPr>
                <w:rFonts w:ascii="仿宋" w:eastAsia="仿宋" w:hAnsi="仿宋" w:cs="仿宋" w:hint="eastAsia"/>
                <w:b/>
                <w:caps/>
                <w:szCs w:val="21"/>
              </w:rPr>
              <w:t>评审结论</w:t>
            </w:r>
          </w:p>
          <w:p w:rsidR="00B15F1C" w:rsidRDefault="009F1A2E">
            <w:pPr>
              <w:tabs>
                <w:tab w:val="left" w:pos="1260"/>
                <w:tab w:val="left" w:pos="1620"/>
              </w:tabs>
              <w:adjustRightInd w:val="0"/>
              <w:snapToGrid w:val="0"/>
              <w:jc w:val="center"/>
              <w:textAlignment w:val="baseline"/>
              <w:rPr>
                <w:rFonts w:ascii="仿宋" w:eastAsia="仿宋" w:hAnsi="仿宋" w:cs="仿宋"/>
                <w:b/>
                <w:caps/>
                <w:szCs w:val="21"/>
              </w:rPr>
            </w:pPr>
            <w:r>
              <w:rPr>
                <w:rFonts w:ascii="仿宋" w:eastAsia="仿宋" w:hAnsi="仿宋" w:cs="仿宋" w:hint="eastAsia"/>
                <w:b/>
                <w:caps/>
                <w:szCs w:val="21"/>
              </w:rPr>
              <w:t>（</w:t>
            </w:r>
            <w:r>
              <w:rPr>
                <w:rFonts w:ascii="仿宋" w:eastAsia="仿宋" w:hAnsi="仿宋" w:cs="仿宋" w:hint="eastAsia"/>
                <w:szCs w:val="21"/>
              </w:rPr>
              <w:t>√</w:t>
            </w:r>
            <w:r>
              <w:rPr>
                <w:rFonts w:ascii="仿宋" w:eastAsia="仿宋" w:hAnsi="仿宋" w:cs="仿宋" w:hint="eastAsia"/>
                <w:b/>
                <w:caps/>
                <w:szCs w:val="21"/>
              </w:rPr>
              <w:t>/</w:t>
            </w:r>
            <w:r>
              <w:rPr>
                <w:rFonts w:ascii="仿宋" w:eastAsia="仿宋" w:hAnsi="仿宋" w:cs="仿宋" w:hint="eastAsia"/>
                <w:szCs w:val="21"/>
              </w:rPr>
              <w:t>×</w:t>
            </w:r>
            <w:r>
              <w:rPr>
                <w:rFonts w:ascii="仿宋" w:eastAsia="仿宋" w:hAnsi="仿宋" w:cs="仿宋" w:hint="eastAsia"/>
                <w:b/>
                <w:caps/>
                <w:szCs w:val="21"/>
              </w:rPr>
              <w:t>）</w:t>
            </w:r>
          </w:p>
        </w:tc>
      </w:tr>
      <w:tr w:rsidR="00B15F1C">
        <w:trPr>
          <w:trHeight w:val="580"/>
          <w:jc w:val="center"/>
        </w:trPr>
        <w:tc>
          <w:tcPr>
            <w:tcW w:w="841" w:type="dxa"/>
            <w:vAlign w:val="center"/>
          </w:tcPr>
          <w:p w:rsidR="00B15F1C" w:rsidRDefault="00B15F1C">
            <w:pPr>
              <w:numPr>
                <w:ilvl w:val="0"/>
                <w:numId w:val="12"/>
              </w:numPr>
              <w:tabs>
                <w:tab w:val="left" w:pos="1260"/>
                <w:tab w:val="left" w:pos="1620"/>
              </w:tabs>
              <w:adjustRightInd w:val="0"/>
              <w:snapToGrid w:val="0"/>
              <w:textAlignment w:val="baseline"/>
              <w:rPr>
                <w:rFonts w:ascii="仿宋" w:eastAsia="仿宋" w:hAnsi="仿宋" w:cs="仿宋"/>
                <w:szCs w:val="21"/>
              </w:rPr>
            </w:pPr>
          </w:p>
        </w:tc>
        <w:tc>
          <w:tcPr>
            <w:tcW w:w="1723" w:type="dxa"/>
            <w:vAlign w:val="center"/>
          </w:tcPr>
          <w:p w:rsidR="00B15F1C" w:rsidRDefault="009F1A2E">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响应文件签署盖章</w:t>
            </w:r>
          </w:p>
        </w:tc>
        <w:tc>
          <w:tcPr>
            <w:tcW w:w="5401" w:type="dxa"/>
            <w:vAlign w:val="center"/>
          </w:tcPr>
          <w:p w:rsidR="00B15F1C" w:rsidRDefault="009F1A2E">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按磋商文件格式要求加盖了供应商公章和有法定代表人或其授权代表签字或加盖人名章。</w:t>
            </w:r>
          </w:p>
        </w:tc>
        <w:tc>
          <w:tcPr>
            <w:tcW w:w="1313" w:type="dxa"/>
            <w:vAlign w:val="center"/>
          </w:tcPr>
          <w:p w:rsidR="00B15F1C" w:rsidRDefault="00B15F1C">
            <w:pPr>
              <w:tabs>
                <w:tab w:val="left" w:pos="1260"/>
                <w:tab w:val="left" w:pos="1620"/>
              </w:tabs>
              <w:adjustRightInd w:val="0"/>
              <w:snapToGrid w:val="0"/>
              <w:textAlignment w:val="baseline"/>
              <w:rPr>
                <w:rFonts w:ascii="仿宋" w:eastAsia="仿宋" w:hAnsi="仿宋" w:cs="仿宋"/>
                <w:szCs w:val="21"/>
              </w:rPr>
            </w:pPr>
          </w:p>
        </w:tc>
      </w:tr>
      <w:tr w:rsidR="00B15F1C">
        <w:trPr>
          <w:trHeight w:val="580"/>
          <w:jc w:val="center"/>
        </w:trPr>
        <w:tc>
          <w:tcPr>
            <w:tcW w:w="841" w:type="dxa"/>
            <w:vAlign w:val="center"/>
          </w:tcPr>
          <w:p w:rsidR="00B15F1C" w:rsidRDefault="00B15F1C">
            <w:pPr>
              <w:numPr>
                <w:ilvl w:val="0"/>
                <w:numId w:val="12"/>
              </w:numPr>
              <w:tabs>
                <w:tab w:val="left" w:pos="1260"/>
                <w:tab w:val="left" w:pos="1620"/>
              </w:tabs>
              <w:adjustRightInd w:val="0"/>
              <w:snapToGrid w:val="0"/>
              <w:textAlignment w:val="baseline"/>
              <w:rPr>
                <w:rFonts w:ascii="仿宋" w:eastAsia="仿宋" w:hAnsi="仿宋" w:cs="仿宋"/>
                <w:szCs w:val="21"/>
              </w:rPr>
            </w:pPr>
          </w:p>
        </w:tc>
        <w:tc>
          <w:tcPr>
            <w:tcW w:w="1723" w:type="dxa"/>
            <w:vAlign w:val="center"/>
          </w:tcPr>
          <w:p w:rsidR="00B15F1C" w:rsidRDefault="009F1A2E">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报价</w:t>
            </w:r>
          </w:p>
        </w:tc>
        <w:tc>
          <w:tcPr>
            <w:tcW w:w="5401" w:type="dxa"/>
            <w:vAlign w:val="center"/>
          </w:tcPr>
          <w:p w:rsidR="00B15F1C" w:rsidRDefault="009F1A2E">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供应商报价是固定价且未超过预算金额（磋商文件有最高限价的，报价未超过最高限价）；</w:t>
            </w:r>
          </w:p>
        </w:tc>
        <w:tc>
          <w:tcPr>
            <w:tcW w:w="1313" w:type="dxa"/>
            <w:vAlign w:val="center"/>
          </w:tcPr>
          <w:p w:rsidR="00B15F1C" w:rsidRDefault="00B15F1C">
            <w:pPr>
              <w:tabs>
                <w:tab w:val="left" w:pos="1260"/>
                <w:tab w:val="left" w:pos="1620"/>
              </w:tabs>
              <w:adjustRightInd w:val="0"/>
              <w:snapToGrid w:val="0"/>
              <w:textAlignment w:val="baseline"/>
              <w:rPr>
                <w:rFonts w:ascii="仿宋" w:eastAsia="仿宋" w:hAnsi="仿宋" w:cs="仿宋"/>
                <w:szCs w:val="21"/>
              </w:rPr>
            </w:pPr>
          </w:p>
        </w:tc>
      </w:tr>
      <w:tr w:rsidR="00B15F1C">
        <w:trPr>
          <w:trHeight w:val="487"/>
          <w:jc w:val="center"/>
        </w:trPr>
        <w:tc>
          <w:tcPr>
            <w:tcW w:w="841" w:type="dxa"/>
            <w:vAlign w:val="center"/>
          </w:tcPr>
          <w:p w:rsidR="00B15F1C" w:rsidRDefault="00B15F1C">
            <w:pPr>
              <w:numPr>
                <w:ilvl w:val="0"/>
                <w:numId w:val="12"/>
              </w:numPr>
              <w:tabs>
                <w:tab w:val="left" w:pos="1260"/>
                <w:tab w:val="left" w:pos="1620"/>
              </w:tabs>
              <w:adjustRightInd w:val="0"/>
              <w:snapToGrid w:val="0"/>
              <w:textAlignment w:val="baseline"/>
              <w:rPr>
                <w:rFonts w:ascii="仿宋" w:eastAsia="仿宋" w:hAnsi="仿宋" w:cs="仿宋"/>
                <w:szCs w:val="21"/>
              </w:rPr>
            </w:pPr>
          </w:p>
        </w:tc>
        <w:tc>
          <w:tcPr>
            <w:tcW w:w="1723" w:type="dxa"/>
            <w:vAlign w:val="center"/>
          </w:tcPr>
          <w:p w:rsidR="00B15F1C" w:rsidRDefault="009F1A2E">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附加条件</w:t>
            </w:r>
          </w:p>
        </w:tc>
        <w:tc>
          <w:tcPr>
            <w:tcW w:w="5401" w:type="dxa"/>
            <w:vAlign w:val="center"/>
          </w:tcPr>
          <w:p w:rsidR="00B15F1C" w:rsidRDefault="009F1A2E">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响应文件不含有采购人不能接受的附加条件；</w:t>
            </w:r>
          </w:p>
        </w:tc>
        <w:tc>
          <w:tcPr>
            <w:tcW w:w="1313" w:type="dxa"/>
            <w:vAlign w:val="center"/>
          </w:tcPr>
          <w:p w:rsidR="00B15F1C" w:rsidRDefault="00B15F1C">
            <w:pPr>
              <w:tabs>
                <w:tab w:val="left" w:pos="1260"/>
                <w:tab w:val="left" w:pos="1620"/>
              </w:tabs>
              <w:adjustRightInd w:val="0"/>
              <w:snapToGrid w:val="0"/>
              <w:textAlignment w:val="baseline"/>
              <w:rPr>
                <w:rFonts w:ascii="仿宋" w:eastAsia="仿宋" w:hAnsi="仿宋" w:cs="仿宋"/>
                <w:szCs w:val="21"/>
              </w:rPr>
            </w:pPr>
          </w:p>
        </w:tc>
      </w:tr>
      <w:tr w:rsidR="00B15F1C">
        <w:trPr>
          <w:trHeight w:val="1147"/>
          <w:jc w:val="center"/>
        </w:trPr>
        <w:tc>
          <w:tcPr>
            <w:tcW w:w="841" w:type="dxa"/>
            <w:vAlign w:val="center"/>
          </w:tcPr>
          <w:p w:rsidR="00B15F1C" w:rsidRDefault="00B15F1C">
            <w:pPr>
              <w:numPr>
                <w:ilvl w:val="0"/>
                <w:numId w:val="12"/>
              </w:numPr>
              <w:tabs>
                <w:tab w:val="left" w:pos="1260"/>
                <w:tab w:val="left" w:pos="1620"/>
              </w:tabs>
              <w:adjustRightInd w:val="0"/>
              <w:snapToGrid w:val="0"/>
              <w:textAlignment w:val="baseline"/>
              <w:rPr>
                <w:rFonts w:ascii="仿宋" w:eastAsia="仿宋" w:hAnsi="仿宋" w:cs="仿宋"/>
                <w:szCs w:val="21"/>
              </w:rPr>
            </w:pPr>
          </w:p>
        </w:tc>
        <w:tc>
          <w:tcPr>
            <w:tcW w:w="1723" w:type="dxa"/>
            <w:vAlign w:val="center"/>
          </w:tcPr>
          <w:p w:rsidR="00B15F1C" w:rsidRDefault="009F1A2E">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公平竞争</w:t>
            </w:r>
          </w:p>
        </w:tc>
        <w:tc>
          <w:tcPr>
            <w:tcW w:w="5401" w:type="dxa"/>
            <w:vAlign w:val="center"/>
          </w:tcPr>
          <w:p w:rsidR="00B15F1C" w:rsidRDefault="009F1A2E">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遵循公平竞争的原则，没有弄虚作假、恶意串通或妨碍其他供应商的竞争行为，损害采购人或者其他供应商的合法权益；</w:t>
            </w:r>
          </w:p>
          <w:p w:rsidR="00B15F1C" w:rsidRDefault="009F1A2E">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弄虚作假、相互串通的情形见附注</w:t>
            </w:r>
          </w:p>
        </w:tc>
        <w:tc>
          <w:tcPr>
            <w:tcW w:w="1313" w:type="dxa"/>
            <w:vAlign w:val="center"/>
          </w:tcPr>
          <w:p w:rsidR="00B15F1C" w:rsidRDefault="00B15F1C">
            <w:pPr>
              <w:tabs>
                <w:tab w:val="left" w:pos="1260"/>
                <w:tab w:val="left" w:pos="1620"/>
              </w:tabs>
              <w:adjustRightInd w:val="0"/>
              <w:snapToGrid w:val="0"/>
              <w:textAlignment w:val="baseline"/>
              <w:rPr>
                <w:rFonts w:ascii="仿宋" w:eastAsia="仿宋" w:hAnsi="仿宋" w:cs="仿宋"/>
                <w:szCs w:val="21"/>
              </w:rPr>
            </w:pPr>
          </w:p>
        </w:tc>
      </w:tr>
      <w:tr w:rsidR="00B15F1C">
        <w:trPr>
          <w:trHeight w:val="487"/>
          <w:jc w:val="center"/>
        </w:trPr>
        <w:tc>
          <w:tcPr>
            <w:tcW w:w="841" w:type="dxa"/>
            <w:vAlign w:val="center"/>
          </w:tcPr>
          <w:p w:rsidR="00B15F1C" w:rsidRDefault="00B15F1C">
            <w:pPr>
              <w:numPr>
                <w:ilvl w:val="0"/>
                <w:numId w:val="12"/>
              </w:numPr>
              <w:tabs>
                <w:tab w:val="left" w:pos="1260"/>
                <w:tab w:val="left" w:pos="1620"/>
              </w:tabs>
              <w:adjustRightInd w:val="0"/>
              <w:snapToGrid w:val="0"/>
              <w:textAlignment w:val="baseline"/>
              <w:rPr>
                <w:rFonts w:ascii="仿宋" w:eastAsia="仿宋" w:hAnsi="仿宋" w:cs="仿宋"/>
                <w:szCs w:val="21"/>
              </w:rPr>
            </w:pPr>
          </w:p>
        </w:tc>
        <w:tc>
          <w:tcPr>
            <w:tcW w:w="1723" w:type="dxa"/>
            <w:vAlign w:val="center"/>
          </w:tcPr>
          <w:p w:rsidR="00B15F1C" w:rsidRDefault="009F1A2E">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其他无效情形</w:t>
            </w:r>
          </w:p>
        </w:tc>
        <w:tc>
          <w:tcPr>
            <w:tcW w:w="5401" w:type="dxa"/>
            <w:vAlign w:val="center"/>
          </w:tcPr>
          <w:p w:rsidR="00B15F1C" w:rsidRDefault="009F1A2E">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无法律、法规和磋商文件规定的其他无效情形；</w:t>
            </w:r>
          </w:p>
        </w:tc>
        <w:tc>
          <w:tcPr>
            <w:tcW w:w="1313" w:type="dxa"/>
            <w:vAlign w:val="center"/>
          </w:tcPr>
          <w:p w:rsidR="00B15F1C" w:rsidRDefault="00B15F1C">
            <w:pPr>
              <w:tabs>
                <w:tab w:val="left" w:pos="1260"/>
                <w:tab w:val="left" w:pos="1620"/>
              </w:tabs>
              <w:adjustRightInd w:val="0"/>
              <w:snapToGrid w:val="0"/>
              <w:textAlignment w:val="baseline"/>
              <w:rPr>
                <w:rFonts w:ascii="仿宋" w:eastAsia="仿宋" w:hAnsi="仿宋" w:cs="仿宋"/>
                <w:szCs w:val="21"/>
              </w:rPr>
            </w:pPr>
          </w:p>
        </w:tc>
      </w:tr>
      <w:tr w:rsidR="00B15F1C">
        <w:trPr>
          <w:trHeight w:val="580"/>
          <w:jc w:val="center"/>
        </w:trPr>
        <w:tc>
          <w:tcPr>
            <w:tcW w:w="841" w:type="dxa"/>
            <w:vAlign w:val="center"/>
          </w:tcPr>
          <w:p w:rsidR="00B15F1C" w:rsidRDefault="00B15F1C">
            <w:pPr>
              <w:numPr>
                <w:ilvl w:val="0"/>
                <w:numId w:val="13"/>
              </w:numPr>
              <w:tabs>
                <w:tab w:val="left" w:pos="1260"/>
                <w:tab w:val="left" w:pos="1620"/>
              </w:tabs>
              <w:adjustRightInd w:val="0"/>
              <w:snapToGrid w:val="0"/>
              <w:textAlignment w:val="baseline"/>
              <w:rPr>
                <w:rFonts w:ascii="仿宋" w:eastAsia="仿宋" w:hAnsi="仿宋" w:cs="仿宋"/>
                <w:szCs w:val="21"/>
              </w:rPr>
            </w:pPr>
          </w:p>
        </w:tc>
        <w:tc>
          <w:tcPr>
            <w:tcW w:w="1723" w:type="dxa"/>
            <w:vAlign w:val="center"/>
          </w:tcPr>
          <w:p w:rsidR="00B15F1C" w:rsidRDefault="009F1A2E">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响应文件有效期</w:t>
            </w:r>
          </w:p>
        </w:tc>
        <w:tc>
          <w:tcPr>
            <w:tcW w:w="5401" w:type="dxa"/>
            <w:vAlign w:val="center"/>
          </w:tcPr>
          <w:p w:rsidR="00B15F1C" w:rsidRDefault="009F1A2E">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有效期满足磋商文件要求的；</w:t>
            </w:r>
          </w:p>
        </w:tc>
        <w:tc>
          <w:tcPr>
            <w:tcW w:w="1313" w:type="dxa"/>
            <w:vAlign w:val="center"/>
          </w:tcPr>
          <w:p w:rsidR="00B15F1C" w:rsidRDefault="00B15F1C">
            <w:pPr>
              <w:tabs>
                <w:tab w:val="left" w:pos="1260"/>
                <w:tab w:val="left" w:pos="1620"/>
              </w:tabs>
              <w:adjustRightInd w:val="0"/>
              <w:snapToGrid w:val="0"/>
              <w:textAlignment w:val="baseline"/>
              <w:rPr>
                <w:rFonts w:ascii="仿宋" w:eastAsia="仿宋" w:hAnsi="仿宋" w:cs="仿宋"/>
                <w:szCs w:val="21"/>
              </w:rPr>
            </w:pPr>
          </w:p>
        </w:tc>
      </w:tr>
      <w:tr w:rsidR="00B15F1C">
        <w:trPr>
          <w:trHeight w:val="864"/>
          <w:jc w:val="center"/>
        </w:trPr>
        <w:tc>
          <w:tcPr>
            <w:tcW w:w="841" w:type="dxa"/>
            <w:vAlign w:val="center"/>
          </w:tcPr>
          <w:p w:rsidR="00B15F1C" w:rsidRDefault="00B15F1C">
            <w:pPr>
              <w:numPr>
                <w:ilvl w:val="0"/>
                <w:numId w:val="13"/>
              </w:numPr>
              <w:tabs>
                <w:tab w:val="left" w:pos="1260"/>
                <w:tab w:val="left" w:pos="1620"/>
              </w:tabs>
              <w:adjustRightInd w:val="0"/>
              <w:snapToGrid w:val="0"/>
              <w:textAlignment w:val="baseline"/>
              <w:rPr>
                <w:rFonts w:ascii="仿宋" w:eastAsia="仿宋" w:hAnsi="仿宋" w:cs="仿宋"/>
                <w:szCs w:val="21"/>
              </w:rPr>
            </w:pPr>
          </w:p>
        </w:tc>
        <w:tc>
          <w:tcPr>
            <w:tcW w:w="1723" w:type="dxa"/>
            <w:vAlign w:val="center"/>
          </w:tcPr>
          <w:p w:rsidR="00B15F1C" w:rsidRDefault="009F1A2E">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备选方案</w:t>
            </w:r>
          </w:p>
        </w:tc>
        <w:tc>
          <w:tcPr>
            <w:tcW w:w="5401" w:type="dxa"/>
            <w:vAlign w:val="center"/>
          </w:tcPr>
          <w:p w:rsidR="00B15F1C" w:rsidRDefault="009F1A2E">
            <w:pPr>
              <w:tabs>
                <w:tab w:val="left" w:pos="1260"/>
                <w:tab w:val="left" w:pos="1620"/>
              </w:tabs>
              <w:adjustRightInd w:val="0"/>
              <w:snapToGrid w:val="0"/>
              <w:textAlignment w:val="baseline"/>
              <w:rPr>
                <w:rFonts w:ascii="仿宋" w:eastAsia="仿宋" w:hAnsi="仿宋" w:cs="仿宋"/>
                <w:strike/>
                <w:szCs w:val="21"/>
              </w:rPr>
            </w:pPr>
            <w:r>
              <w:rPr>
                <w:rFonts w:ascii="仿宋" w:eastAsia="仿宋" w:hAnsi="仿宋" w:cs="仿宋" w:hint="eastAsia"/>
                <w:szCs w:val="21"/>
              </w:rPr>
              <w:t>供应商不得提交两份或者多份内容不同的响应文件，或者在同一份响应文件中对同一磋商项目有两个或者多个报价；</w:t>
            </w:r>
          </w:p>
        </w:tc>
        <w:tc>
          <w:tcPr>
            <w:tcW w:w="1313" w:type="dxa"/>
            <w:vAlign w:val="center"/>
          </w:tcPr>
          <w:p w:rsidR="00B15F1C" w:rsidRDefault="00B15F1C">
            <w:pPr>
              <w:tabs>
                <w:tab w:val="left" w:pos="1260"/>
                <w:tab w:val="left" w:pos="1620"/>
              </w:tabs>
              <w:adjustRightInd w:val="0"/>
              <w:snapToGrid w:val="0"/>
              <w:textAlignment w:val="baseline"/>
              <w:rPr>
                <w:rFonts w:ascii="仿宋" w:eastAsia="仿宋" w:hAnsi="仿宋" w:cs="仿宋"/>
                <w:szCs w:val="21"/>
              </w:rPr>
            </w:pPr>
          </w:p>
        </w:tc>
      </w:tr>
      <w:tr w:rsidR="00B15F1C">
        <w:trPr>
          <w:trHeight w:val="487"/>
          <w:jc w:val="center"/>
        </w:trPr>
        <w:tc>
          <w:tcPr>
            <w:tcW w:w="841" w:type="dxa"/>
            <w:vAlign w:val="center"/>
          </w:tcPr>
          <w:p w:rsidR="00B15F1C" w:rsidRDefault="00B15F1C">
            <w:pPr>
              <w:numPr>
                <w:ilvl w:val="0"/>
                <w:numId w:val="13"/>
              </w:numPr>
              <w:tabs>
                <w:tab w:val="left" w:pos="1260"/>
                <w:tab w:val="left" w:pos="1620"/>
              </w:tabs>
              <w:adjustRightInd w:val="0"/>
              <w:snapToGrid w:val="0"/>
              <w:textAlignment w:val="baseline"/>
              <w:rPr>
                <w:rFonts w:ascii="仿宋" w:eastAsia="仿宋" w:hAnsi="仿宋" w:cs="仿宋"/>
                <w:szCs w:val="21"/>
              </w:rPr>
            </w:pPr>
          </w:p>
        </w:tc>
        <w:tc>
          <w:tcPr>
            <w:tcW w:w="1723" w:type="dxa"/>
            <w:vAlign w:val="center"/>
          </w:tcPr>
          <w:p w:rsidR="00B15F1C" w:rsidRDefault="009F1A2E">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响应文件内容</w:t>
            </w:r>
          </w:p>
        </w:tc>
        <w:tc>
          <w:tcPr>
            <w:tcW w:w="5401" w:type="dxa"/>
            <w:shd w:val="clear" w:color="auto" w:fill="auto"/>
            <w:vAlign w:val="center"/>
          </w:tcPr>
          <w:p w:rsidR="00B15F1C" w:rsidRDefault="009F1A2E">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供应商提供的服务无实质性遗漏</w:t>
            </w:r>
          </w:p>
        </w:tc>
        <w:tc>
          <w:tcPr>
            <w:tcW w:w="1313" w:type="dxa"/>
            <w:vAlign w:val="center"/>
          </w:tcPr>
          <w:p w:rsidR="00B15F1C" w:rsidRDefault="00B15F1C">
            <w:pPr>
              <w:tabs>
                <w:tab w:val="left" w:pos="1260"/>
                <w:tab w:val="left" w:pos="1620"/>
              </w:tabs>
              <w:adjustRightInd w:val="0"/>
              <w:snapToGrid w:val="0"/>
              <w:textAlignment w:val="baseline"/>
              <w:rPr>
                <w:rFonts w:ascii="仿宋" w:eastAsia="仿宋" w:hAnsi="仿宋" w:cs="仿宋"/>
                <w:szCs w:val="21"/>
              </w:rPr>
            </w:pPr>
          </w:p>
        </w:tc>
      </w:tr>
      <w:tr w:rsidR="00B15F1C">
        <w:trPr>
          <w:trHeight w:val="580"/>
          <w:jc w:val="center"/>
        </w:trPr>
        <w:tc>
          <w:tcPr>
            <w:tcW w:w="841" w:type="dxa"/>
            <w:vAlign w:val="center"/>
          </w:tcPr>
          <w:p w:rsidR="00B15F1C" w:rsidRDefault="00B15F1C">
            <w:pPr>
              <w:numPr>
                <w:ilvl w:val="0"/>
                <w:numId w:val="13"/>
              </w:numPr>
              <w:tabs>
                <w:tab w:val="left" w:pos="1260"/>
                <w:tab w:val="left" w:pos="1620"/>
              </w:tabs>
              <w:adjustRightInd w:val="0"/>
              <w:snapToGrid w:val="0"/>
              <w:textAlignment w:val="baseline"/>
              <w:rPr>
                <w:rFonts w:ascii="仿宋" w:eastAsia="仿宋" w:hAnsi="仿宋" w:cs="仿宋"/>
                <w:szCs w:val="21"/>
              </w:rPr>
            </w:pPr>
          </w:p>
        </w:tc>
        <w:tc>
          <w:tcPr>
            <w:tcW w:w="1723" w:type="dxa"/>
            <w:vAlign w:val="center"/>
          </w:tcPr>
          <w:p w:rsidR="00B15F1C" w:rsidRDefault="009F1A2E">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技术响应</w:t>
            </w:r>
          </w:p>
        </w:tc>
        <w:tc>
          <w:tcPr>
            <w:tcW w:w="5401" w:type="dxa"/>
            <w:shd w:val="clear" w:color="auto" w:fill="auto"/>
            <w:vAlign w:val="center"/>
          </w:tcPr>
          <w:p w:rsidR="00B15F1C" w:rsidRDefault="009F1A2E">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符合“采购需求”要求，无重大偏差</w:t>
            </w:r>
          </w:p>
        </w:tc>
        <w:tc>
          <w:tcPr>
            <w:tcW w:w="1313" w:type="dxa"/>
            <w:vAlign w:val="center"/>
          </w:tcPr>
          <w:p w:rsidR="00B15F1C" w:rsidRDefault="00B15F1C">
            <w:pPr>
              <w:tabs>
                <w:tab w:val="left" w:pos="1260"/>
                <w:tab w:val="left" w:pos="1620"/>
              </w:tabs>
              <w:adjustRightInd w:val="0"/>
              <w:snapToGrid w:val="0"/>
              <w:textAlignment w:val="baseline"/>
              <w:rPr>
                <w:rFonts w:ascii="仿宋" w:eastAsia="仿宋" w:hAnsi="仿宋" w:cs="仿宋"/>
                <w:szCs w:val="21"/>
              </w:rPr>
            </w:pPr>
          </w:p>
        </w:tc>
      </w:tr>
      <w:tr w:rsidR="00B15F1C">
        <w:trPr>
          <w:trHeight w:val="592"/>
          <w:jc w:val="center"/>
        </w:trPr>
        <w:tc>
          <w:tcPr>
            <w:tcW w:w="841" w:type="dxa"/>
            <w:vAlign w:val="center"/>
          </w:tcPr>
          <w:p w:rsidR="00B15F1C" w:rsidRDefault="00B15F1C">
            <w:pPr>
              <w:numPr>
                <w:ilvl w:val="0"/>
                <w:numId w:val="13"/>
              </w:numPr>
              <w:tabs>
                <w:tab w:val="left" w:pos="1260"/>
                <w:tab w:val="left" w:pos="1620"/>
              </w:tabs>
              <w:adjustRightInd w:val="0"/>
              <w:snapToGrid w:val="0"/>
              <w:textAlignment w:val="baseline"/>
              <w:rPr>
                <w:rFonts w:ascii="仿宋" w:eastAsia="仿宋" w:hAnsi="仿宋" w:cs="仿宋"/>
                <w:szCs w:val="21"/>
              </w:rPr>
            </w:pPr>
          </w:p>
        </w:tc>
        <w:tc>
          <w:tcPr>
            <w:tcW w:w="1723" w:type="dxa"/>
            <w:vAlign w:val="center"/>
          </w:tcPr>
          <w:p w:rsidR="00B15F1C" w:rsidRDefault="009F1A2E">
            <w:pPr>
              <w:tabs>
                <w:tab w:val="left" w:pos="1260"/>
                <w:tab w:val="left" w:pos="1620"/>
              </w:tabs>
              <w:adjustRightInd w:val="0"/>
              <w:snapToGrid w:val="0"/>
              <w:textAlignment w:val="baseline"/>
              <w:rPr>
                <w:rFonts w:ascii="仿宋" w:eastAsia="仿宋" w:hAnsi="仿宋" w:cs="仿宋"/>
                <w:iCs/>
                <w:szCs w:val="21"/>
              </w:rPr>
            </w:pPr>
            <w:r>
              <w:rPr>
                <w:rFonts w:ascii="仿宋" w:eastAsia="仿宋" w:hAnsi="仿宋" w:cs="仿宋" w:hint="eastAsia"/>
                <w:iCs/>
                <w:szCs w:val="21"/>
              </w:rPr>
              <w:t>服务期限和服务地点</w:t>
            </w:r>
          </w:p>
        </w:tc>
        <w:tc>
          <w:tcPr>
            <w:tcW w:w="5401" w:type="dxa"/>
            <w:vAlign w:val="center"/>
          </w:tcPr>
          <w:p w:rsidR="00B15F1C" w:rsidRDefault="009F1A2E">
            <w:pPr>
              <w:tabs>
                <w:tab w:val="left" w:pos="1260"/>
                <w:tab w:val="left" w:pos="1620"/>
              </w:tabs>
              <w:adjustRightInd w:val="0"/>
              <w:snapToGrid w:val="0"/>
              <w:textAlignment w:val="baseline"/>
              <w:rPr>
                <w:rFonts w:ascii="仿宋" w:eastAsia="仿宋" w:hAnsi="仿宋" w:cs="仿宋"/>
                <w:iCs/>
                <w:szCs w:val="21"/>
              </w:rPr>
            </w:pPr>
            <w:r>
              <w:rPr>
                <w:rFonts w:ascii="仿宋" w:eastAsia="仿宋" w:hAnsi="仿宋" w:cs="仿宋" w:hint="eastAsia"/>
                <w:iCs/>
                <w:szCs w:val="21"/>
              </w:rPr>
              <w:t>满足磋商文件要求；</w:t>
            </w:r>
          </w:p>
        </w:tc>
        <w:tc>
          <w:tcPr>
            <w:tcW w:w="1313" w:type="dxa"/>
            <w:vAlign w:val="center"/>
          </w:tcPr>
          <w:p w:rsidR="00B15F1C" w:rsidRDefault="00B15F1C">
            <w:pPr>
              <w:tabs>
                <w:tab w:val="left" w:pos="1260"/>
                <w:tab w:val="left" w:pos="1620"/>
              </w:tabs>
              <w:adjustRightInd w:val="0"/>
              <w:snapToGrid w:val="0"/>
              <w:textAlignment w:val="baseline"/>
              <w:rPr>
                <w:rFonts w:ascii="仿宋" w:eastAsia="仿宋" w:hAnsi="仿宋" w:cs="仿宋"/>
                <w:szCs w:val="21"/>
              </w:rPr>
            </w:pPr>
          </w:p>
        </w:tc>
      </w:tr>
      <w:tr w:rsidR="00B15F1C">
        <w:trPr>
          <w:trHeight w:val="487"/>
          <w:jc w:val="center"/>
        </w:trPr>
        <w:tc>
          <w:tcPr>
            <w:tcW w:w="841" w:type="dxa"/>
            <w:vAlign w:val="center"/>
          </w:tcPr>
          <w:p w:rsidR="00B15F1C" w:rsidRDefault="00B15F1C">
            <w:pPr>
              <w:numPr>
                <w:ilvl w:val="0"/>
                <w:numId w:val="13"/>
              </w:numPr>
              <w:tabs>
                <w:tab w:val="left" w:pos="1260"/>
                <w:tab w:val="left" w:pos="1620"/>
              </w:tabs>
              <w:adjustRightInd w:val="0"/>
              <w:snapToGrid w:val="0"/>
              <w:textAlignment w:val="baseline"/>
              <w:rPr>
                <w:rFonts w:ascii="仿宋" w:eastAsia="仿宋" w:hAnsi="仿宋" w:cs="仿宋"/>
                <w:szCs w:val="21"/>
              </w:rPr>
            </w:pPr>
          </w:p>
        </w:tc>
        <w:tc>
          <w:tcPr>
            <w:tcW w:w="1723" w:type="dxa"/>
            <w:vAlign w:val="center"/>
          </w:tcPr>
          <w:p w:rsidR="00B15F1C" w:rsidRDefault="009F1A2E">
            <w:pPr>
              <w:tabs>
                <w:tab w:val="left" w:pos="1260"/>
                <w:tab w:val="left" w:pos="1620"/>
              </w:tabs>
              <w:adjustRightInd w:val="0"/>
              <w:snapToGrid w:val="0"/>
              <w:textAlignment w:val="baseline"/>
              <w:rPr>
                <w:rFonts w:ascii="仿宋" w:eastAsia="仿宋" w:hAnsi="仿宋" w:cs="仿宋"/>
                <w:iCs/>
                <w:szCs w:val="21"/>
              </w:rPr>
            </w:pPr>
            <w:r>
              <w:rPr>
                <w:rFonts w:ascii="仿宋" w:eastAsia="仿宋" w:hAnsi="仿宋" w:cs="仿宋" w:hint="eastAsia"/>
                <w:iCs/>
                <w:szCs w:val="21"/>
              </w:rPr>
              <w:t>付款方式</w:t>
            </w:r>
          </w:p>
        </w:tc>
        <w:tc>
          <w:tcPr>
            <w:tcW w:w="5401" w:type="dxa"/>
            <w:vAlign w:val="center"/>
          </w:tcPr>
          <w:p w:rsidR="00B15F1C" w:rsidRDefault="009F1A2E">
            <w:pPr>
              <w:tabs>
                <w:tab w:val="left" w:pos="1260"/>
                <w:tab w:val="left" w:pos="1620"/>
              </w:tabs>
              <w:adjustRightInd w:val="0"/>
              <w:snapToGrid w:val="0"/>
              <w:textAlignment w:val="baseline"/>
              <w:rPr>
                <w:rFonts w:ascii="仿宋" w:eastAsia="仿宋" w:hAnsi="仿宋" w:cs="仿宋"/>
                <w:iCs/>
                <w:szCs w:val="21"/>
              </w:rPr>
            </w:pPr>
            <w:r>
              <w:rPr>
                <w:rFonts w:ascii="仿宋" w:eastAsia="仿宋" w:hAnsi="仿宋" w:cs="仿宋" w:hint="eastAsia"/>
                <w:iCs/>
                <w:szCs w:val="21"/>
              </w:rPr>
              <w:t>磋商文件不允许偏差时，响应文件无负偏差；</w:t>
            </w:r>
          </w:p>
        </w:tc>
        <w:tc>
          <w:tcPr>
            <w:tcW w:w="1313" w:type="dxa"/>
            <w:vAlign w:val="center"/>
          </w:tcPr>
          <w:p w:rsidR="00B15F1C" w:rsidRDefault="00B15F1C">
            <w:pPr>
              <w:tabs>
                <w:tab w:val="left" w:pos="1260"/>
                <w:tab w:val="left" w:pos="1620"/>
              </w:tabs>
              <w:adjustRightInd w:val="0"/>
              <w:snapToGrid w:val="0"/>
              <w:textAlignment w:val="baseline"/>
              <w:rPr>
                <w:rFonts w:ascii="仿宋" w:eastAsia="仿宋" w:hAnsi="仿宋" w:cs="仿宋"/>
                <w:szCs w:val="21"/>
              </w:rPr>
            </w:pPr>
          </w:p>
        </w:tc>
      </w:tr>
      <w:tr w:rsidR="00B15F1C">
        <w:trPr>
          <w:trHeight w:val="503"/>
          <w:jc w:val="center"/>
        </w:trPr>
        <w:tc>
          <w:tcPr>
            <w:tcW w:w="2564" w:type="dxa"/>
            <w:gridSpan w:val="2"/>
            <w:vAlign w:val="center"/>
          </w:tcPr>
          <w:p w:rsidR="00B15F1C" w:rsidRDefault="009F1A2E">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b/>
                <w:szCs w:val="21"/>
              </w:rPr>
              <w:t>结论（通过或未通过）</w:t>
            </w:r>
          </w:p>
        </w:tc>
        <w:tc>
          <w:tcPr>
            <w:tcW w:w="5401" w:type="dxa"/>
            <w:vAlign w:val="center"/>
          </w:tcPr>
          <w:p w:rsidR="00B15F1C" w:rsidRDefault="00B15F1C">
            <w:pPr>
              <w:tabs>
                <w:tab w:val="left" w:pos="1260"/>
                <w:tab w:val="left" w:pos="1620"/>
              </w:tabs>
              <w:adjustRightInd w:val="0"/>
              <w:snapToGrid w:val="0"/>
              <w:textAlignment w:val="baseline"/>
              <w:rPr>
                <w:rFonts w:ascii="仿宋" w:eastAsia="仿宋" w:hAnsi="仿宋" w:cs="仿宋"/>
                <w:szCs w:val="21"/>
              </w:rPr>
            </w:pPr>
          </w:p>
        </w:tc>
        <w:tc>
          <w:tcPr>
            <w:tcW w:w="1313" w:type="dxa"/>
            <w:vAlign w:val="center"/>
          </w:tcPr>
          <w:p w:rsidR="00B15F1C" w:rsidRDefault="00B15F1C">
            <w:pPr>
              <w:tabs>
                <w:tab w:val="left" w:pos="1260"/>
                <w:tab w:val="left" w:pos="1620"/>
              </w:tabs>
              <w:adjustRightInd w:val="0"/>
              <w:snapToGrid w:val="0"/>
              <w:textAlignment w:val="baseline"/>
              <w:rPr>
                <w:rFonts w:ascii="仿宋" w:eastAsia="仿宋" w:hAnsi="仿宋" w:cs="仿宋"/>
                <w:szCs w:val="21"/>
              </w:rPr>
            </w:pPr>
          </w:p>
        </w:tc>
      </w:tr>
    </w:tbl>
    <w:p w:rsidR="00B15F1C" w:rsidRDefault="009F1A2E">
      <w:pPr>
        <w:tabs>
          <w:tab w:val="left" w:pos="1260"/>
          <w:tab w:val="left" w:pos="1620"/>
        </w:tabs>
        <w:adjustRightInd w:val="0"/>
        <w:spacing w:line="360" w:lineRule="auto"/>
        <w:jc w:val="left"/>
        <w:textAlignment w:val="baseline"/>
        <w:rPr>
          <w:rFonts w:ascii="仿宋" w:eastAsia="仿宋" w:hAnsi="仿宋" w:cs="仿宋"/>
          <w:b/>
          <w:szCs w:val="21"/>
        </w:rPr>
      </w:pPr>
      <w:r>
        <w:rPr>
          <w:rFonts w:ascii="仿宋" w:eastAsia="仿宋" w:hAnsi="仿宋" w:cs="仿宋" w:hint="eastAsia"/>
          <w:b/>
          <w:szCs w:val="21"/>
        </w:rPr>
        <w:t>注：</w:t>
      </w:r>
      <w:r>
        <w:rPr>
          <w:rFonts w:ascii="仿宋" w:eastAsia="仿宋" w:hAnsi="仿宋" w:cs="仿宋" w:hint="eastAsia"/>
          <w:b/>
          <w:szCs w:val="21"/>
        </w:rPr>
        <w:t>1</w:t>
      </w:r>
      <w:r>
        <w:rPr>
          <w:rFonts w:ascii="仿宋" w:eastAsia="仿宋" w:hAnsi="仿宋" w:cs="仿宋" w:hint="eastAsia"/>
          <w:b/>
          <w:szCs w:val="21"/>
        </w:rPr>
        <w:t>、符合磋商文件要求用“√”表示，不符合用“×”表示。有一项不符合要求，结论为不合格。</w:t>
      </w:r>
    </w:p>
    <w:p w:rsidR="00B15F1C" w:rsidRDefault="009F1A2E">
      <w:pPr>
        <w:tabs>
          <w:tab w:val="left" w:pos="1260"/>
          <w:tab w:val="left" w:pos="1620"/>
        </w:tabs>
        <w:adjustRightInd w:val="0"/>
        <w:spacing w:line="360" w:lineRule="auto"/>
        <w:jc w:val="left"/>
        <w:textAlignment w:val="baseline"/>
        <w:rPr>
          <w:rFonts w:ascii="仿宋" w:eastAsia="仿宋" w:hAnsi="仿宋" w:cs="仿宋"/>
          <w:b/>
          <w:szCs w:val="21"/>
        </w:rPr>
      </w:pPr>
      <w:r>
        <w:rPr>
          <w:rFonts w:ascii="仿宋" w:eastAsia="仿宋" w:hAnsi="仿宋" w:cs="仿宋" w:hint="eastAsia"/>
          <w:b/>
          <w:szCs w:val="21"/>
        </w:rPr>
        <w:t>2</w:t>
      </w:r>
      <w:r>
        <w:rPr>
          <w:rFonts w:ascii="仿宋" w:eastAsia="仿宋" w:hAnsi="仿宋" w:cs="仿宋" w:hint="eastAsia"/>
          <w:b/>
          <w:szCs w:val="21"/>
        </w:rPr>
        <w:t>、有下列情形之一的，视为供应商相互串通：</w:t>
      </w:r>
    </w:p>
    <w:p w:rsidR="00B15F1C" w:rsidRDefault="009F1A2E">
      <w:pPr>
        <w:tabs>
          <w:tab w:val="left" w:pos="1260"/>
          <w:tab w:val="left" w:pos="1620"/>
        </w:tabs>
        <w:adjustRightInd w:val="0"/>
        <w:spacing w:line="360" w:lineRule="auto"/>
        <w:jc w:val="left"/>
        <w:textAlignment w:val="baseline"/>
        <w:rPr>
          <w:rFonts w:ascii="仿宋" w:eastAsia="仿宋" w:hAnsi="仿宋" w:cs="仿宋"/>
          <w:b/>
          <w:szCs w:val="21"/>
        </w:rPr>
      </w:pPr>
      <w:r>
        <w:rPr>
          <w:rFonts w:ascii="仿宋" w:eastAsia="仿宋" w:hAnsi="仿宋" w:cs="仿宋" w:hint="eastAsia"/>
          <w:b/>
          <w:szCs w:val="21"/>
        </w:rPr>
        <w:t>（</w:t>
      </w:r>
      <w:r>
        <w:rPr>
          <w:rFonts w:ascii="仿宋" w:eastAsia="仿宋" w:hAnsi="仿宋" w:cs="仿宋" w:hint="eastAsia"/>
          <w:b/>
          <w:szCs w:val="21"/>
        </w:rPr>
        <w:t>1</w:t>
      </w:r>
      <w:r>
        <w:rPr>
          <w:rFonts w:ascii="仿宋" w:eastAsia="仿宋" w:hAnsi="仿宋" w:cs="仿宋" w:hint="eastAsia"/>
          <w:b/>
          <w:szCs w:val="21"/>
        </w:rPr>
        <w:t>）不同供应商的响应文件由同一单位或者个人编制；</w:t>
      </w:r>
    </w:p>
    <w:p w:rsidR="00B15F1C" w:rsidRDefault="009F1A2E">
      <w:pPr>
        <w:tabs>
          <w:tab w:val="left" w:pos="1260"/>
          <w:tab w:val="left" w:pos="1620"/>
        </w:tabs>
        <w:adjustRightInd w:val="0"/>
        <w:spacing w:line="360" w:lineRule="auto"/>
        <w:jc w:val="left"/>
        <w:textAlignment w:val="baseline"/>
        <w:rPr>
          <w:rFonts w:ascii="仿宋" w:eastAsia="仿宋" w:hAnsi="仿宋" w:cs="仿宋"/>
          <w:b/>
          <w:szCs w:val="21"/>
        </w:rPr>
      </w:pPr>
      <w:r>
        <w:rPr>
          <w:rFonts w:ascii="仿宋" w:eastAsia="仿宋" w:hAnsi="仿宋" w:cs="仿宋" w:hint="eastAsia"/>
          <w:b/>
          <w:szCs w:val="21"/>
        </w:rPr>
        <w:t>（</w:t>
      </w:r>
      <w:r>
        <w:rPr>
          <w:rFonts w:ascii="仿宋" w:eastAsia="仿宋" w:hAnsi="仿宋" w:cs="仿宋" w:hint="eastAsia"/>
          <w:b/>
          <w:szCs w:val="21"/>
        </w:rPr>
        <w:t>2</w:t>
      </w:r>
      <w:r>
        <w:rPr>
          <w:rFonts w:ascii="仿宋" w:eastAsia="仿宋" w:hAnsi="仿宋" w:cs="仿宋" w:hint="eastAsia"/>
          <w:b/>
          <w:szCs w:val="21"/>
        </w:rPr>
        <w:t>）不同供应商委托同一单位或者个人办理参与磋商事宜；</w:t>
      </w:r>
    </w:p>
    <w:p w:rsidR="00B15F1C" w:rsidRDefault="009F1A2E">
      <w:pPr>
        <w:tabs>
          <w:tab w:val="left" w:pos="1260"/>
          <w:tab w:val="left" w:pos="1620"/>
        </w:tabs>
        <w:adjustRightInd w:val="0"/>
        <w:spacing w:line="360" w:lineRule="auto"/>
        <w:jc w:val="left"/>
        <w:textAlignment w:val="baseline"/>
        <w:rPr>
          <w:rFonts w:ascii="仿宋" w:eastAsia="仿宋" w:hAnsi="仿宋" w:cs="仿宋"/>
          <w:b/>
          <w:szCs w:val="21"/>
        </w:rPr>
      </w:pPr>
      <w:r>
        <w:rPr>
          <w:rFonts w:ascii="仿宋" w:eastAsia="仿宋" w:hAnsi="仿宋" w:cs="仿宋" w:hint="eastAsia"/>
          <w:b/>
          <w:szCs w:val="21"/>
        </w:rPr>
        <w:t>（</w:t>
      </w:r>
      <w:r>
        <w:rPr>
          <w:rFonts w:ascii="仿宋" w:eastAsia="仿宋" w:hAnsi="仿宋" w:cs="仿宋" w:hint="eastAsia"/>
          <w:b/>
          <w:szCs w:val="21"/>
        </w:rPr>
        <w:t>3</w:t>
      </w:r>
      <w:r>
        <w:rPr>
          <w:rFonts w:ascii="仿宋" w:eastAsia="仿宋" w:hAnsi="仿宋" w:cs="仿宋" w:hint="eastAsia"/>
          <w:b/>
          <w:szCs w:val="21"/>
        </w:rPr>
        <w:t>）不同供应商的响应文件载明的项目管理成员或者联系人员为同一人；</w:t>
      </w:r>
    </w:p>
    <w:p w:rsidR="00B15F1C" w:rsidRDefault="009F1A2E">
      <w:pPr>
        <w:tabs>
          <w:tab w:val="left" w:pos="1260"/>
          <w:tab w:val="left" w:pos="1620"/>
        </w:tabs>
        <w:adjustRightInd w:val="0"/>
        <w:spacing w:line="360" w:lineRule="auto"/>
        <w:jc w:val="left"/>
        <w:textAlignment w:val="baseline"/>
        <w:rPr>
          <w:rFonts w:ascii="仿宋" w:eastAsia="仿宋" w:hAnsi="仿宋" w:cs="仿宋"/>
          <w:b/>
          <w:szCs w:val="21"/>
        </w:rPr>
      </w:pPr>
      <w:r>
        <w:rPr>
          <w:rFonts w:ascii="仿宋" w:eastAsia="仿宋" w:hAnsi="仿宋" w:cs="仿宋" w:hint="eastAsia"/>
          <w:b/>
          <w:szCs w:val="21"/>
        </w:rPr>
        <w:t>（</w:t>
      </w:r>
      <w:r>
        <w:rPr>
          <w:rFonts w:ascii="仿宋" w:eastAsia="仿宋" w:hAnsi="仿宋" w:cs="仿宋" w:hint="eastAsia"/>
          <w:b/>
          <w:szCs w:val="21"/>
        </w:rPr>
        <w:t>4</w:t>
      </w:r>
      <w:r>
        <w:rPr>
          <w:rFonts w:ascii="仿宋" w:eastAsia="仿宋" w:hAnsi="仿宋" w:cs="仿宋" w:hint="eastAsia"/>
          <w:b/>
          <w:szCs w:val="21"/>
        </w:rPr>
        <w:t>）不同供应商的响应文件异常一致或者报价呈规律性差异；</w:t>
      </w:r>
    </w:p>
    <w:p w:rsidR="00B15F1C" w:rsidRDefault="009F1A2E">
      <w:pPr>
        <w:tabs>
          <w:tab w:val="left" w:pos="1260"/>
          <w:tab w:val="left" w:pos="1620"/>
        </w:tabs>
        <w:adjustRightInd w:val="0"/>
        <w:spacing w:line="360" w:lineRule="auto"/>
        <w:jc w:val="left"/>
        <w:textAlignment w:val="baseline"/>
        <w:rPr>
          <w:rFonts w:ascii="仿宋" w:eastAsia="仿宋" w:hAnsi="仿宋" w:cs="仿宋"/>
          <w:b/>
          <w:szCs w:val="21"/>
        </w:rPr>
      </w:pPr>
      <w:r>
        <w:rPr>
          <w:rFonts w:ascii="仿宋" w:eastAsia="仿宋" w:hAnsi="仿宋" w:cs="仿宋" w:hint="eastAsia"/>
          <w:b/>
          <w:szCs w:val="21"/>
        </w:rPr>
        <w:t>（</w:t>
      </w:r>
      <w:r>
        <w:rPr>
          <w:rFonts w:ascii="仿宋" w:eastAsia="仿宋" w:hAnsi="仿宋" w:cs="仿宋" w:hint="eastAsia"/>
          <w:b/>
          <w:szCs w:val="21"/>
        </w:rPr>
        <w:t>5</w:t>
      </w:r>
      <w:r>
        <w:rPr>
          <w:rFonts w:ascii="仿宋" w:eastAsia="仿宋" w:hAnsi="仿宋" w:cs="仿宋" w:hint="eastAsia"/>
          <w:b/>
          <w:szCs w:val="21"/>
        </w:rPr>
        <w:t>）不同供应商的响应文件相互混装；</w:t>
      </w:r>
    </w:p>
    <w:p w:rsidR="00B15F1C" w:rsidRDefault="009F1A2E">
      <w:pPr>
        <w:tabs>
          <w:tab w:val="left" w:pos="1260"/>
          <w:tab w:val="left" w:pos="1620"/>
        </w:tabs>
        <w:adjustRightInd w:val="0"/>
        <w:spacing w:line="360" w:lineRule="auto"/>
        <w:jc w:val="left"/>
        <w:textAlignment w:val="baseline"/>
        <w:rPr>
          <w:rFonts w:ascii="仿宋" w:eastAsia="仿宋" w:hAnsi="仿宋" w:cs="仿宋"/>
          <w:b/>
          <w:szCs w:val="21"/>
        </w:rPr>
      </w:pPr>
      <w:r>
        <w:rPr>
          <w:rFonts w:ascii="仿宋" w:eastAsia="仿宋" w:hAnsi="仿宋" w:cs="仿宋" w:hint="eastAsia"/>
          <w:b/>
          <w:szCs w:val="21"/>
        </w:rPr>
        <w:t>（</w:t>
      </w:r>
      <w:r>
        <w:rPr>
          <w:rFonts w:ascii="仿宋" w:eastAsia="仿宋" w:hAnsi="仿宋" w:cs="仿宋" w:hint="eastAsia"/>
          <w:b/>
          <w:szCs w:val="21"/>
        </w:rPr>
        <w:t>6</w:t>
      </w:r>
      <w:r>
        <w:rPr>
          <w:rFonts w:ascii="仿宋" w:eastAsia="仿宋" w:hAnsi="仿宋" w:cs="仿宋" w:hint="eastAsia"/>
          <w:b/>
          <w:szCs w:val="21"/>
        </w:rPr>
        <w:t>）不同供应商的磋商保证金从同一单位或者个人的账户转出。</w:t>
      </w:r>
    </w:p>
    <w:p w:rsidR="00B15F1C" w:rsidRDefault="009F1A2E">
      <w:pPr>
        <w:tabs>
          <w:tab w:val="left" w:pos="1260"/>
          <w:tab w:val="left" w:pos="1620"/>
        </w:tabs>
        <w:adjustRightInd w:val="0"/>
        <w:spacing w:line="360" w:lineRule="auto"/>
        <w:jc w:val="left"/>
        <w:textAlignment w:val="baseline"/>
        <w:rPr>
          <w:rFonts w:ascii="仿宋" w:eastAsia="仿宋" w:hAnsi="仿宋" w:cs="仿宋"/>
          <w:b/>
          <w:szCs w:val="21"/>
        </w:rPr>
      </w:pPr>
      <w:r>
        <w:rPr>
          <w:rFonts w:ascii="仿宋" w:eastAsia="仿宋" w:hAnsi="仿宋" w:cs="仿宋" w:hint="eastAsia"/>
          <w:b/>
          <w:szCs w:val="21"/>
        </w:rPr>
        <w:t>3</w:t>
      </w:r>
      <w:r>
        <w:rPr>
          <w:rFonts w:ascii="仿宋" w:eastAsia="仿宋" w:hAnsi="仿宋" w:cs="仿宋" w:hint="eastAsia"/>
          <w:b/>
          <w:szCs w:val="21"/>
        </w:rPr>
        <w:t>、有下列情形之一的，属于提供虚假材料谋取成交的行为：</w:t>
      </w:r>
    </w:p>
    <w:p w:rsidR="00B15F1C" w:rsidRDefault="009F1A2E">
      <w:pPr>
        <w:tabs>
          <w:tab w:val="left" w:pos="1260"/>
          <w:tab w:val="left" w:pos="1620"/>
        </w:tabs>
        <w:adjustRightInd w:val="0"/>
        <w:spacing w:line="360" w:lineRule="auto"/>
        <w:jc w:val="left"/>
        <w:textAlignment w:val="baseline"/>
        <w:rPr>
          <w:rFonts w:ascii="仿宋" w:eastAsia="仿宋" w:hAnsi="仿宋" w:cs="仿宋"/>
          <w:b/>
          <w:szCs w:val="21"/>
        </w:rPr>
      </w:pPr>
      <w:r>
        <w:rPr>
          <w:rFonts w:ascii="仿宋" w:eastAsia="仿宋" w:hAnsi="仿宋" w:cs="仿宋" w:hint="eastAsia"/>
          <w:b/>
          <w:szCs w:val="21"/>
        </w:rPr>
        <w:t>（</w:t>
      </w:r>
      <w:r>
        <w:rPr>
          <w:rFonts w:ascii="仿宋" w:eastAsia="仿宋" w:hAnsi="仿宋" w:cs="仿宋" w:hint="eastAsia"/>
          <w:b/>
          <w:szCs w:val="21"/>
        </w:rPr>
        <w:t>1</w:t>
      </w:r>
      <w:r>
        <w:rPr>
          <w:rFonts w:ascii="仿宋" w:eastAsia="仿宋" w:hAnsi="仿宋" w:cs="仿宋" w:hint="eastAsia"/>
          <w:b/>
          <w:szCs w:val="21"/>
        </w:rPr>
        <w:t>）使用伪造、变造的许可证件；</w:t>
      </w:r>
    </w:p>
    <w:p w:rsidR="00B15F1C" w:rsidRDefault="009F1A2E">
      <w:pPr>
        <w:tabs>
          <w:tab w:val="left" w:pos="1260"/>
          <w:tab w:val="left" w:pos="1620"/>
        </w:tabs>
        <w:adjustRightInd w:val="0"/>
        <w:spacing w:line="360" w:lineRule="auto"/>
        <w:jc w:val="left"/>
        <w:textAlignment w:val="baseline"/>
        <w:rPr>
          <w:rFonts w:ascii="仿宋" w:eastAsia="仿宋" w:hAnsi="仿宋" w:cs="仿宋"/>
          <w:b/>
          <w:szCs w:val="21"/>
        </w:rPr>
      </w:pPr>
      <w:r>
        <w:rPr>
          <w:rFonts w:ascii="仿宋" w:eastAsia="仿宋" w:hAnsi="仿宋" w:cs="仿宋" w:hint="eastAsia"/>
          <w:b/>
          <w:szCs w:val="21"/>
        </w:rPr>
        <w:t>（</w:t>
      </w:r>
      <w:r>
        <w:rPr>
          <w:rFonts w:ascii="仿宋" w:eastAsia="仿宋" w:hAnsi="仿宋" w:cs="仿宋" w:hint="eastAsia"/>
          <w:b/>
          <w:szCs w:val="21"/>
        </w:rPr>
        <w:t>2</w:t>
      </w:r>
      <w:r>
        <w:rPr>
          <w:rFonts w:ascii="仿宋" w:eastAsia="仿宋" w:hAnsi="仿宋" w:cs="仿宋" w:hint="eastAsia"/>
          <w:b/>
          <w:szCs w:val="21"/>
        </w:rPr>
        <w:t>）提供虚假的财务状况或者业绩；</w:t>
      </w:r>
    </w:p>
    <w:p w:rsidR="00B15F1C" w:rsidRDefault="009F1A2E">
      <w:pPr>
        <w:tabs>
          <w:tab w:val="left" w:pos="1260"/>
          <w:tab w:val="left" w:pos="1620"/>
        </w:tabs>
        <w:adjustRightInd w:val="0"/>
        <w:spacing w:line="360" w:lineRule="auto"/>
        <w:jc w:val="left"/>
        <w:textAlignment w:val="baseline"/>
        <w:rPr>
          <w:rFonts w:ascii="仿宋" w:eastAsia="仿宋" w:hAnsi="仿宋" w:cs="仿宋"/>
          <w:b/>
          <w:szCs w:val="21"/>
        </w:rPr>
      </w:pPr>
      <w:r>
        <w:rPr>
          <w:rFonts w:ascii="仿宋" w:eastAsia="仿宋" w:hAnsi="仿宋" w:cs="仿宋" w:hint="eastAsia"/>
          <w:b/>
          <w:szCs w:val="21"/>
        </w:rPr>
        <w:t>（</w:t>
      </w:r>
      <w:r>
        <w:rPr>
          <w:rFonts w:ascii="仿宋" w:eastAsia="仿宋" w:hAnsi="仿宋" w:cs="仿宋" w:hint="eastAsia"/>
          <w:b/>
          <w:szCs w:val="21"/>
        </w:rPr>
        <w:t>3</w:t>
      </w:r>
      <w:r>
        <w:rPr>
          <w:rFonts w:ascii="仿宋" w:eastAsia="仿宋" w:hAnsi="仿宋" w:cs="仿宋" w:hint="eastAsia"/>
          <w:b/>
          <w:szCs w:val="21"/>
        </w:rPr>
        <w:t>）提供虚假的项目负责人或者主要技术人员简历、劳动关</w:t>
      </w:r>
      <w:r>
        <w:rPr>
          <w:rFonts w:ascii="仿宋" w:eastAsia="仿宋" w:hAnsi="仿宋" w:cs="仿宋" w:hint="eastAsia"/>
          <w:b/>
          <w:szCs w:val="21"/>
        </w:rPr>
        <w:t>系证明；</w:t>
      </w:r>
    </w:p>
    <w:p w:rsidR="00B15F1C" w:rsidRDefault="009F1A2E">
      <w:pPr>
        <w:tabs>
          <w:tab w:val="left" w:pos="1260"/>
          <w:tab w:val="left" w:pos="1620"/>
        </w:tabs>
        <w:adjustRightInd w:val="0"/>
        <w:spacing w:line="360" w:lineRule="auto"/>
        <w:jc w:val="left"/>
        <w:textAlignment w:val="baseline"/>
        <w:rPr>
          <w:rFonts w:ascii="仿宋" w:eastAsia="仿宋" w:hAnsi="仿宋" w:cs="仿宋"/>
          <w:b/>
          <w:szCs w:val="21"/>
        </w:rPr>
      </w:pPr>
      <w:r>
        <w:rPr>
          <w:rFonts w:ascii="仿宋" w:eastAsia="仿宋" w:hAnsi="仿宋" w:cs="仿宋" w:hint="eastAsia"/>
          <w:b/>
          <w:szCs w:val="21"/>
        </w:rPr>
        <w:t>（</w:t>
      </w:r>
      <w:r>
        <w:rPr>
          <w:rFonts w:ascii="仿宋" w:eastAsia="仿宋" w:hAnsi="仿宋" w:cs="仿宋" w:hint="eastAsia"/>
          <w:b/>
          <w:szCs w:val="21"/>
        </w:rPr>
        <w:t>4</w:t>
      </w:r>
      <w:r>
        <w:rPr>
          <w:rFonts w:ascii="仿宋" w:eastAsia="仿宋" w:hAnsi="仿宋" w:cs="仿宋" w:hint="eastAsia"/>
          <w:b/>
          <w:szCs w:val="21"/>
        </w:rPr>
        <w:t>）其他弄虚作假的行为。</w:t>
      </w:r>
    </w:p>
    <w:p w:rsidR="00B15F1C" w:rsidRDefault="009F1A2E">
      <w:pPr>
        <w:jc w:val="center"/>
        <w:rPr>
          <w:rStyle w:val="1Char1"/>
          <w:rFonts w:ascii="仿宋" w:eastAsia="仿宋" w:hAnsi="仿宋" w:cs="仿宋"/>
          <w:b/>
          <w:bCs/>
          <w:sz w:val="36"/>
          <w:szCs w:val="36"/>
        </w:rPr>
      </w:pPr>
      <w:bookmarkStart w:id="408" w:name="_Toc414446034"/>
      <w:bookmarkStart w:id="409" w:name="_Toc7005048"/>
      <w:bookmarkStart w:id="410" w:name="_Toc410631198"/>
      <w:r>
        <w:rPr>
          <w:rFonts w:ascii="仿宋" w:eastAsia="仿宋" w:hAnsi="仿宋" w:cs="仿宋" w:hint="eastAsia"/>
          <w:b/>
          <w:sz w:val="30"/>
          <w:szCs w:val="30"/>
        </w:rPr>
        <w:lastRenderedPageBreak/>
        <w:t>附表三</w:t>
      </w:r>
      <w:r>
        <w:rPr>
          <w:rFonts w:ascii="仿宋" w:eastAsia="仿宋" w:hAnsi="仿宋" w:cs="仿宋" w:hint="eastAsia"/>
          <w:b/>
          <w:sz w:val="30"/>
          <w:szCs w:val="30"/>
        </w:rPr>
        <w:t xml:space="preserve"> </w:t>
      </w:r>
      <w:r>
        <w:rPr>
          <w:rFonts w:ascii="仿宋" w:eastAsia="仿宋" w:hAnsi="仿宋" w:cs="仿宋" w:hint="eastAsia"/>
          <w:b/>
          <w:sz w:val="30"/>
          <w:szCs w:val="30"/>
        </w:rPr>
        <w:t>评审因素及分值分配表</w:t>
      </w:r>
      <w:bookmarkStart w:id="411" w:name="_Toc68590979"/>
      <w:bookmarkEnd w:id="408"/>
      <w:bookmarkEnd w:id="409"/>
      <w:bookmarkEnd w:id="410"/>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1431"/>
        <w:gridCol w:w="1431"/>
        <w:gridCol w:w="5306"/>
        <w:gridCol w:w="1061"/>
      </w:tblGrid>
      <w:tr w:rsidR="00B15F1C">
        <w:trPr>
          <w:trHeight w:val="597"/>
          <w:jc w:val="center"/>
        </w:trPr>
        <w:tc>
          <w:tcPr>
            <w:tcW w:w="707" w:type="dxa"/>
            <w:vAlign w:val="center"/>
          </w:tcPr>
          <w:p w:rsidR="00B15F1C" w:rsidRDefault="009F1A2E">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431" w:type="dxa"/>
            <w:vAlign w:val="center"/>
          </w:tcPr>
          <w:p w:rsidR="00B15F1C" w:rsidRDefault="009F1A2E">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评审项目</w:t>
            </w:r>
          </w:p>
        </w:tc>
        <w:tc>
          <w:tcPr>
            <w:tcW w:w="1431" w:type="dxa"/>
            <w:vAlign w:val="center"/>
          </w:tcPr>
          <w:p w:rsidR="00B15F1C" w:rsidRDefault="009F1A2E">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评审内容</w:t>
            </w:r>
          </w:p>
        </w:tc>
        <w:tc>
          <w:tcPr>
            <w:tcW w:w="5306" w:type="dxa"/>
            <w:vAlign w:val="center"/>
          </w:tcPr>
          <w:p w:rsidR="00B15F1C" w:rsidRDefault="009F1A2E">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评</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审</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标</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准</w:t>
            </w:r>
          </w:p>
        </w:tc>
        <w:tc>
          <w:tcPr>
            <w:tcW w:w="1061" w:type="dxa"/>
            <w:vAlign w:val="center"/>
          </w:tcPr>
          <w:p w:rsidR="00B15F1C" w:rsidRDefault="009F1A2E">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满分</w:t>
            </w:r>
          </w:p>
        </w:tc>
      </w:tr>
      <w:tr w:rsidR="00B15F1C">
        <w:trPr>
          <w:trHeight w:val="1001"/>
          <w:jc w:val="center"/>
        </w:trPr>
        <w:tc>
          <w:tcPr>
            <w:tcW w:w="707" w:type="dxa"/>
            <w:vAlign w:val="center"/>
          </w:tcPr>
          <w:p w:rsidR="00B15F1C" w:rsidRDefault="009F1A2E">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431" w:type="dxa"/>
            <w:vAlign w:val="center"/>
          </w:tcPr>
          <w:p w:rsidR="00B15F1C" w:rsidRDefault="009F1A2E">
            <w:pPr>
              <w:snapToGrid w:val="0"/>
              <w:spacing w:line="360" w:lineRule="auto"/>
              <w:jc w:val="center"/>
              <w:rPr>
                <w:rFonts w:ascii="仿宋" w:eastAsia="仿宋" w:hAnsi="仿宋" w:cs="仿宋"/>
              </w:rPr>
            </w:pPr>
            <w:r>
              <w:rPr>
                <w:rFonts w:ascii="仿宋" w:eastAsia="仿宋" w:hAnsi="仿宋" w:cs="仿宋" w:hint="eastAsia"/>
              </w:rPr>
              <w:t>商务</w:t>
            </w:r>
          </w:p>
        </w:tc>
        <w:tc>
          <w:tcPr>
            <w:tcW w:w="1431" w:type="dxa"/>
            <w:vAlign w:val="center"/>
          </w:tcPr>
          <w:p w:rsidR="00B15F1C" w:rsidRDefault="009F1A2E">
            <w:pPr>
              <w:snapToGrid w:val="0"/>
              <w:spacing w:line="360" w:lineRule="auto"/>
              <w:jc w:val="center"/>
              <w:rPr>
                <w:rFonts w:ascii="仿宋" w:eastAsia="仿宋" w:hAnsi="仿宋" w:cs="仿宋"/>
              </w:rPr>
            </w:pPr>
            <w:r>
              <w:rPr>
                <w:rFonts w:ascii="仿宋" w:eastAsia="仿宋" w:hAnsi="仿宋" w:cs="仿宋" w:hint="eastAsia"/>
              </w:rPr>
              <w:t>业绩</w:t>
            </w:r>
          </w:p>
        </w:tc>
        <w:tc>
          <w:tcPr>
            <w:tcW w:w="5306" w:type="dxa"/>
            <w:vAlign w:val="center"/>
          </w:tcPr>
          <w:p w:rsidR="00B15F1C" w:rsidRDefault="009F1A2E">
            <w:pPr>
              <w:spacing w:line="360" w:lineRule="auto"/>
              <w:rPr>
                <w:rFonts w:ascii="仿宋_GB2312" w:eastAsia="仿宋_GB2312" w:hAnsi="仿宋_GB2312" w:cs="仿宋_GB2312"/>
                <w:szCs w:val="21"/>
              </w:rPr>
            </w:pPr>
            <w:r>
              <w:rPr>
                <w:rFonts w:ascii="仿宋" w:eastAsia="仿宋" w:hAnsi="仿宋" w:cs="仿宋" w:hint="eastAsia"/>
                <w:szCs w:val="21"/>
              </w:rPr>
              <w:t>供应商提供自</w:t>
            </w:r>
            <w:r>
              <w:rPr>
                <w:rFonts w:ascii="仿宋" w:eastAsia="仿宋" w:hAnsi="仿宋" w:cs="仿宋" w:hint="eastAsia"/>
                <w:szCs w:val="21"/>
              </w:rPr>
              <w:t>2019</w:t>
            </w:r>
            <w:r>
              <w:rPr>
                <w:rFonts w:ascii="仿宋" w:eastAsia="仿宋" w:hAnsi="仿宋" w:cs="仿宋" w:hint="eastAsia"/>
                <w:szCs w:val="21"/>
              </w:rPr>
              <w:t>年</w:t>
            </w:r>
            <w:r>
              <w:rPr>
                <w:rFonts w:ascii="仿宋" w:eastAsia="仿宋" w:hAnsi="仿宋" w:cs="仿宋" w:hint="eastAsia"/>
                <w:szCs w:val="21"/>
              </w:rPr>
              <w:t>1</w:t>
            </w:r>
            <w:r>
              <w:rPr>
                <w:rFonts w:ascii="仿宋" w:eastAsia="仿宋" w:hAnsi="仿宋" w:cs="仿宋" w:hint="eastAsia"/>
                <w:szCs w:val="21"/>
              </w:rPr>
              <w:t>月</w:t>
            </w:r>
            <w:r>
              <w:rPr>
                <w:rFonts w:ascii="仿宋" w:eastAsia="仿宋" w:hAnsi="仿宋" w:cs="仿宋" w:hint="eastAsia"/>
                <w:szCs w:val="21"/>
              </w:rPr>
              <w:t>1</w:t>
            </w:r>
            <w:r>
              <w:rPr>
                <w:rFonts w:ascii="仿宋" w:eastAsia="仿宋" w:hAnsi="仿宋" w:cs="仿宋" w:hint="eastAsia"/>
                <w:szCs w:val="21"/>
              </w:rPr>
              <w:t>日至今承担过的</w:t>
            </w:r>
            <w:r>
              <w:rPr>
                <w:rFonts w:ascii="仿宋" w:eastAsia="仿宋" w:hAnsi="仿宋" w:cs="仿宋" w:hint="eastAsia"/>
                <w:szCs w:val="21"/>
              </w:rPr>
              <w:t>同类</w:t>
            </w:r>
            <w:r>
              <w:rPr>
                <w:rFonts w:ascii="仿宋" w:eastAsia="仿宋" w:hAnsi="仿宋" w:cs="仿宋" w:hint="eastAsia"/>
                <w:szCs w:val="21"/>
              </w:rPr>
              <w:t>项目业绩，每个业绩得</w:t>
            </w:r>
            <w:r>
              <w:rPr>
                <w:rFonts w:ascii="仿宋" w:eastAsia="仿宋" w:hAnsi="仿宋" w:cs="仿宋" w:hint="eastAsia"/>
                <w:szCs w:val="21"/>
              </w:rPr>
              <w:t>2</w:t>
            </w:r>
            <w:r>
              <w:rPr>
                <w:rFonts w:ascii="仿宋" w:eastAsia="仿宋" w:hAnsi="仿宋" w:cs="仿宋" w:hint="eastAsia"/>
                <w:szCs w:val="21"/>
              </w:rPr>
              <w:t>分，最高得</w:t>
            </w:r>
            <w:r>
              <w:rPr>
                <w:rFonts w:ascii="仿宋" w:eastAsia="仿宋" w:hAnsi="仿宋" w:cs="仿宋" w:hint="eastAsia"/>
                <w:szCs w:val="21"/>
              </w:rPr>
              <w:t>10</w:t>
            </w:r>
            <w:r>
              <w:rPr>
                <w:rFonts w:ascii="仿宋" w:eastAsia="仿宋" w:hAnsi="仿宋" w:cs="仿宋" w:hint="eastAsia"/>
                <w:szCs w:val="21"/>
              </w:rPr>
              <w:t>分。（提供中标通知书、中标公告及合同，时间以合同签订时间为准，须提供复印件）。</w:t>
            </w:r>
          </w:p>
        </w:tc>
        <w:tc>
          <w:tcPr>
            <w:tcW w:w="1061" w:type="dxa"/>
            <w:vAlign w:val="center"/>
          </w:tcPr>
          <w:p w:rsidR="00B15F1C" w:rsidRDefault="009F1A2E">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10</w:t>
            </w:r>
          </w:p>
        </w:tc>
      </w:tr>
      <w:tr w:rsidR="00B15F1C">
        <w:trPr>
          <w:trHeight w:val="8747"/>
          <w:jc w:val="center"/>
        </w:trPr>
        <w:tc>
          <w:tcPr>
            <w:tcW w:w="707" w:type="dxa"/>
            <w:vAlign w:val="center"/>
          </w:tcPr>
          <w:p w:rsidR="00B15F1C" w:rsidRDefault="009F1A2E">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431" w:type="dxa"/>
            <w:vMerge w:val="restart"/>
            <w:vAlign w:val="center"/>
          </w:tcPr>
          <w:p w:rsidR="00B15F1C" w:rsidRDefault="009F1A2E">
            <w:pPr>
              <w:snapToGrid w:val="0"/>
              <w:spacing w:line="360" w:lineRule="auto"/>
              <w:jc w:val="center"/>
              <w:rPr>
                <w:rFonts w:ascii="仿宋" w:eastAsia="仿宋" w:hAnsi="仿宋" w:cs="仿宋"/>
              </w:rPr>
            </w:pPr>
            <w:r>
              <w:rPr>
                <w:rFonts w:ascii="仿宋" w:eastAsia="仿宋" w:hAnsi="仿宋" w:cs="仿宋" w:hint="eastAsia"/>
              </w:rPr>
              <w:t>技术</w:t>
            </w:r>
          </w:p>
        </w:tc>
        <w:tc>
          <w:tcPr>
            <w:tcW w:w="1431" w:type="dxa"/>
            <w:vAlign w:val="center"/>
          </w:tcPr>
          <w:p w:rsidR="00B15F1C" w:rsidRDefault="009F1A2E">
            <w:pPr>
              <w:snapToGrid w:val="0"/>
              <w:spacing w:line="360" w:lineRule="auto"/>
              <w:jc w:val="center"/>
              <w:rPr>
                <w:rFonts w:ascii="仿宋" w:eastAsia="仿宋" w:hAnsi="仿宋" w:cs="仿宋"/>
              </w:rPr>
            </w:pPr>
            <w:r>
              <w:rPr>
                <w:rFonts w:ascii="仿宋" w:eastAsia="仿宋" w:hAnsi="仿宋" w:cs="仿宋" w:hint="eastAsia"/>
              </w:rPr>
              <w:t>服务方案</w:t>
            </w:r>
          </w:p>
        </w:tc>
        <w:tc>
          <w:tcPr>
            <w:tcW w:w="5306" w:type="dxa"/>
            <w:vAlign w:val="center"/>
          </w:tcPr>
          <w:p w:rsidR="00B15F1C" w:rsidRDefault="009F1A2E">
            <w:pPr>
              <w:spacing w:line="360" w:lineRule="auto"/>
              <w:rPr>
                <w:rFonts w:ascii="仿宋" w:eastAsia="仿宋" w:hAnsi="仿宋" w:cs="仿宋"/>
                <w:lang w:val="zh-CN"/>
              </w:rPr>
            </w:pPr>
            <w:r>
              <w:rPr>
                <w:rFonts w:ascii="仿宋" w:eastAsia="仿宋" w:hAnsi="仿宋" w:cs="仿宋" w:hint="eastAsia"/>
              </w:rPr>
              <w:t>1</w:t>
            </w:r>
            <w:r>
              <w:rPr>
                <w:rFonts w:ascii="仿宋" w:eastAsia="仿宋" w:hAnsi="仿宋" w:cs="仿宋" w:hint="eastAsia"/>
              </w:rPr>
              <w:t>、</w:t>
            </w:r>
            <w:r>
              <w:rPr>
                <w:rFonts w:ascii="仿宋" w:eastAsia="仿宋" w:hAnsi="仿宋" w:cs="仿宋" w:hint="eastAsia"/>
                <w:lang w:val="zh-CN"/>
              </w:rPr>
              <w:t>根据各供应商提供的项目实施方案等情况是否详细合理可行，按其响应程度计</w:t>
            </w:r>
            <w:r>
              <w:rPr>
                <w:rFonts w:ascii="仿宋" w:eastAsia="仿宋" w:hAnsi="仿宋" w:cs="仿宋" w:hint="eastAsia"/>
                <w:lang w:val="zh-CN"/>
              </w:rPr>
              <w:t>0</w:t>
            </w:r>
            <w:r>
              <w:rPr>
                <w:rFonts w:ascii="仿宋" w:eastAsia="仿宋" w:hAnsi="仿宋" w:cs="仿宋" w:hint="eastAsia"/>
                <w:lang w:val="zh-CN"/>
              </w:rPr>
              <w:t>～</w:t>
            </w:r>
            <w:r>
              <w:rPr>
                <w:rFonts w:ascii="仿宋" w:eastAsia="仿宋" w:hAnsi="仿宋" w:cs="仿宋" w:hint="eastAsia"/>
                <w:lang w:val="zh-CN"/>
              </w:rPr>
              <w:t>5</w:t>
            </w:r>
            <w:r>
              <w:rPr>
                <w:rFonts w:ascii="仿宋" w:eastAsia="仿宋" w:hAnsi="仿宋" w:cs="仿宋" w:hint="eastAsia"/>
                <w:lang w:val="zh-CN"/>
              </w:rPr>
              <w:t>分；</w:t>
            </w:r>
          </w:p>
          <w:p w:rsidR="00B15F1C" w:rsidRDefault="009F1A2E">
            <w:pPr>
              <w:spacing w:line="360" w:lineRule="auto"/>
              <w:rPr>
                <w:rFonts w:ascii="仿宋" w:eastAsia="仿宋" w:hAnsi="仿宋" w:cs="仿宋"/>
                <w:lang w:val="zh-CN"/>
              </w:rPr>
            </w:pPr>
            <w:r>
              <w:rPr>
                <w:rFonts w:ascii="仿宋" w:eastAsia="仿宋" w:hAnsi="仿宋" w:cs="仿宋" w:hint="eastAsia"/>
              </w:rPr>
              <w:t>2</w:t>
            </w:r>
            <w:r>
              <w:rPr>
                <w:rFonts w:ascii="仿宋" w:eastAsia="仿宋" w:hAnsi="仿宋" w:cs="仿宋" w:hint="eastAsia"/>
              </w:rPr>
              <w:t>、</w:t>
            </w:r>
            <w:r>
              <w:rPr>
                <w:rFonts w:ascii="仿宋" w:eastAsia="仿宋" w:hAnsi="仿宋" w:cs="仿宋" w:hint="eastAsia"/>
                <w:lang w:val="zh-CN"/>
              </w:rPr>
              <w:t>根据各供应商提供的喷头间距、喷射距离、运行压力、单台设备系统流量、喷雾计划安排、用量安排、维护保养等情况，按其响应程度计</w:t>
            </w:r>
            <w:r>
              <w:rPr>
                <w:rFonts w:ascii="仿宋" w:eastAsia="仿宋" w:hAnsi="仿宋" w:cs="仿宋" w:hint="eastAsia"/>
                <w:lang w:val="zh-CN"/>
              </w:rPr>
              <w:t>0</w:t>
            </w:r>
            <w:r>
              <w:rPr>
                <w:rFonts w:ascii="仿宋" w:eastAsia="仿宋" w:hAnsi="仿宋" w:cs="仿宋" w:hint="eastAsia"/>
                <w:lang w:val="zh-CN"/>
              </w:rPr>
              <w:t>～</w:t>
            </w:r>
            <w:r>
              <w:rPr>
                <w:rFonts w:ascii="仿宋" w:eastAsia="仿宋" w:hAnsi="仿宋" w:cs="仿宋" w:hint="eastAsia"/>
                <w:lang w:val="zh-CN"/>
              </w:rPr>
              <w:t>5</w:t>
            </w:r>
            <w:r>
              <w:rPr>
                <w:rFonts w:ascii="仿宋" w:eastAsia="仿宋" w:hAnsi="仿宋" w:cs="仿宋" w:hint="eastAsia"/>
                <w:lang w:val="zh-CN"/>
              </w:rPr>
              <w:t>分；</w:t>
            </w:r>
          </w:p>
          <w:p w:rsidR="00B15F1C" w:rsidRDefault="009F1A2E">
            <w:pPr>
              <w:spacing w:line="360" w:lineRule="auto"/>
              <w:rPr>
                <w:rFonts w:eastAsia="宋体"/>
              </w:rPr>
            </w:pPr>
            <w:r>
              <w:rPr>
                <w:rFonts w:ascii="仿宋" w:eastAsia="仿宋" w:hAnsi="仿宋" w:cs="仿宋" w:hint="eastAsia"/>
              </w:rPr>
              <w:t>3</w:t>
            </w:r>
            <w:r>
              <w:rPr>
                <w:rFonts w:ascii="仿宋" w:eastAsia="仿宋" w:hAnsi="仿宋" w:cs="仿宋" w:hint="eastAsia"/>
              </w:rPr>
              <w:t>、</w:t>
            </w:r>
            <w:r>
              <w:rPr>
                <w:rFonts w:ascii="仿宋" w:eastAsia="仿宋" w:hAnsi="仿宋" w:cs="仿宋" w:hint="eastAsia"/>
                <w:lang w:val="zh-CN"/>
              </w:rPr>
              <w:t>根据各供应商提供详细的系统平台软件运行方案，包括功能需求和实施要求等，运行方案详细明确，科学可行，按其响应程度计</w:t>
            </w:r>
            <w:r>
              <w:rPr>
                <w:rFonts w:ascii="仿宋" w:eastAsia="仿宋" w:hAnsi="仿宋" w:cs="仿宋" w:hint="eastAsia"/>
                <w:lang w:val="zh-CN"/>
              </w:rPr>
              <w:t>0</w:t>
            </w:r>
            <w:r>
              <w:rPr>
                <w:rFonts w:ascii="仿宋" w:eastAsia="仿宋" w:hAnsi="仿宋" w:cs="仿宋" w:hint="eastAsia"/>
                <w:lang w:val="zh-CN"/>
              </w:rPr>
              <w:t>～</w:t>
            </w:r>
            <w:r>
              <w:rPr>
                <w:rFonts w:ascii="仿宋" w:eastAsia="仿宋" w:hAnsi="仿宋" w:cs="仿宋" w:hint="eastAsia"/>
                <w:lang w:val="zh-CN"/>
              </w:rPr>
              <w:t>5</w:t>
            </w:r>
            <w:r>
              <w:rPr>
                <w:rFonts w:ascii="仿宋" w:eastAsia="仿宋" w:hAnsi="仿宋" w:cs="仿宋" w:hint="eastAsia"/>
                <w:lang w:val="zh-CN"/>
              </w:rPr>
              <w:t>分；</w:t>
            </w:r>
          </w:p>
          <w:p w:rsidR="00B15F1C" w:rsidRDefault="009F1A2E">
            <w:pPr>
              <w:spacing w:line="360" w:lineRule="auto"/>
              <w:rPr>
                <w:rFonts w:ascii="仿宋" w:eastAsia="仿宋" w:hAnsi="仿宋" w:cs="仿宋"/>
                <w:lang w:val="zh-CN"/>
              </w:rPr>
            </w:pPr>
            <w:r>
              <w:rPr>
                <w:rFonts w:ascii="仿宋" w:eastAsia="仿宋" w:hAnsi="仿宋" w:cs="仿宋" w:hint="eastAsia"/>
                <w:lang w:val="zh-CN"/>
              </w:rPr>
              <w:t>4</w:t>
            </w:r>
            <w:r>
              <w:rPr>
                <w:rFonts w:ascii="仿宋" w:eastAsia="仿宋" w:hAnsi="仿宋" w:cs="仿宋" w:hint="eastAsia"/>
                <w:lang w:val="zh-CN"/>
              </w:rPr>
              <w:t>、各供应商除满足基础三套系统外，各供应商可增加设备，增大部署密度，每增加一个点位增加</w:t>
            </w:r>
            <w:r>
              <w:rPr>
                <w:rFonts w:ascii="仿宋" w:eastAsia="仿宋" w:hAnsi="仿宋" w:cs="仿宋" w:hint="eastAsia"/>
                <w:lang w:val="zh-CN"/>
              </w:rPr>
              <w:t>4</w:t>
            </w:r>
            <w:r>
              <w:rPr>
                <w:rFonts w:ascii="仿宋" w:eastAsia="仿宋" w:hAnsi="仿宋" w:cs="仿宋" w:hint="eastAsia"/>
                <w:lang w:val="zh-CN"/>
              </w:rPr>
              <w:t>分，最高不超过</w:t>
            </w:r>
            <w:r>
              <w:rPr>
                <w:rFonts w:ascii="仿宋" w:eastAsia="仿宋" w:hAnsi="仿宋" w:cs="仿宋" w:hint="eastAsia"/>
                <w:lang w:val="zh-CN"/>
              </w:rPr>
              <w:t>12</w:t>
            </w:r>
            <w:r>
              <w:rPr>
                <w:rFonts w:ascii="仿宋" w:eastAsia="仿宋" w:hAnsi="仿宋" w:cs="仿宋" w:hint="eastAsia"/>
                <w:lang w:val="zh-CN"/>
              </w:rPr>
              <w:t>分；</w:t>
            </w:r>
          </w:p>
          <w:p w:rsidR="00B15F1C" w:rsidRDefault="009F1A2E">
            <w:pPr>
              <w:spacing w:line="360" w:lineRule="auto"/>
              <w:rPr>
                <w:rFonts w:ascii="仿宋" w:eastAsia="仿宋" w:hAnsi="仿宋" w:cs="仿宋"/>
              </w:rPr>
            </w:pPr>
            <w:r>
              <w:rPr>
                <w:rFonts w:ascii="仿宋" w:eastAsia="仿宋" w:hAnsi="仿宋" w:cs="仿宋" w:hint="eastAsia"/>
              </w:rPr>
              <w:t>5</w:t>
            </w:r>
            <w:r>
              <w:rPr>
                <w:rFonts w:ascii="仿宋" w:eastAsia="仿宋" w:hAnsi="仿宋" w:cs="仿宋" w:hint="eastAsia"/>
                <w:lang w:val="zh-CN"/>
              </w:rPr>
              <w:t>、根据供应商针对本项目提供的服务流程的完整性、业务分工的清晰程度、进度安排的合理紧凑性、工作实施的可行性等内容，按其响应程度计</w:t>
            </w:r>
            <w:r>
              <w:rPr>
                <w:rFonts w:ascii="仿宋" w:eastAsia="仿宋" w:hAnsi="仿宋" w:cs="仿宋" w:hint="eastAsia"/>
                <w:lang w:val="zh-CN"/>
              </w:rPr>
              <w:t>0</w:t>
            </w:r>
            <w:r>
              <w:rPr>
                <w:rFonts w:ascii="仿宋" w:eastAsia="仿宋" w:hAnsi="仿宋" w:cs="仿宋" w:hint="eastAsia"/>
                <w:lang w:val="zh-CN"/>
              </w:rPr>
              <w:t>～</w:t>
            </w:r>
            <w:r>
              <w:rPr>
                <w:rFonts w:ascii="仿宋" w:eastAsia="仿宋" w:hAnsi="仿宋" w:cs="仿宋" w:hint="eastAsia"/>
                <w:lang w:val="zh-CN"/>
              </w:rPr>
              <w:t>5</w:t>
            </w:r>
            <w:r>
              <w:rPr>
                <w:rFonts w:ascii="仿宋" w:eastAsia="仿宋" w:hAnsi="仿宋" w:cs="仿宋" w:hint="eastAsia"/>
                <w:lang w:val="zh-CN"/>
              </w:rPr>
              <w:t>分；</w:t>
            </w:r>
          </w:p>
          <w:p w:rsidR="00B15F1C" w:rsidRDefault="009F1A2E">
            <w:pPr>
              <w:spacing w:line="360" w:lineRule="auto"/>
              <w:rPr>
                <w:rFonts w:ascii="仿宋" w:eastAsia="仿宋" w:hAnsi="仿宋" w:cs="仿宋"/>
                <w:lang w:val="zh-CN"/>
              </w:rPr>
            </w:pPr>
            <w:r>
              <w:rPr>
                <w:rFonts w:ascii="仿宋" w:eastAsia="仿宋" w:hAnsi="仿宋" w:cs="仿宋" w:hint="eastAsia"/>
              </w:rPr>
              <w:t>6</w:t>
            </w:r>
            <w:r>
              <w:rPr>
                <w:rFonts w:ascii="仿宋" w:eastAsia="仿宋" w:hAnsi="仿宋" w:cs="仿宋" w:hint="eastAsia"/>
                <w:lang w:val="zh-CN"/>
              </w:rPr>
              <w:t>、根据供应商针对项目的服务措施，具有完善的沟通管理体系、健全的管理制度，按其响应程度计</w:t>
            </w:r>
            <w:r>
              <w:rPr>
                <w:rFonts w:ascii="仿宋" w:eastAsia="仿宋" w:hAnsi="仿宋" w:cs="仿宋" w:hint="eastAsia"/>
                <w:lang w:val="zh-CN"/>
              </w:rPr>
              <w:t>0</w:t>
            </w:r>
            <w:r>
              <w:rPr>
                <w:rFonts w:ascii="仿宋" w:eastAsia="仿宋" w:hAnsi="仿宋" w:cs="仿宋" w:hint="eastAsia"/>
                <w:lang w:val="zh-CN"/>
              </w:rPr>
              <w:t>～</w:t>
            </w:r>
            <w:r>
              <w:rPr>
                <w:rFonts w:ascii="仿宋" w:eastAsia="仿宋" w:hAnsi="仿宋" w:cs="仿宋" w:hint="eastAsia"/>
                <w:lang w:val="zh-CN"/>
              </w:rPr>
              <w:t>5</w:t>
            </w:r>
            <w:r>
              <w:rPr>
                <w:rFonts w:ascii="仿宋" w:eastAsia="仿宋" w:hAnsi="仿宋" w:cs="仿宋" w:hint="eastAsia"/>
                <w:lang w:val="zh-CN"/>
              </w:rPr>
              <w:t>分。</w:t>
            </w:r>
          </w:p>
          <w:p w:rsidR="00B15F1C" w:rsidRDefault="009F1A2E">
            <w:pPr>
              <w:spacing w:line="360" w:lineRule="auto"/>
              <w:rPr>
                <w:rFonts w:ascii="仿宋" w:eastAsia="仿宋" w:hAnsi="仿宋" w:cs="仿宋"/>
                <w:lang w:val="zh-CN"/>
              </w:rPr>
            </w:pPr>
            <w:r>
              <w:rPr>
                <w:rFonts w:ascii="仿宋" w:eastAsia="仿宋" w:hAnsi="仿宋" w:cs="仿宋" w:hint="eastAsia"/>
              </w:rPr>
              <w:t>7</w:t>
            </w:r>
            <w:r>
              <w:rPr>
                <w:rFonts w:ascii="仿宋" w:eastAsia="仿宋" w:hAnsi="仿宋" w:cs="仿宋" w:hint="eastAsia"/>
                <w:lang w:val="zh-CN"/>
              </w:rPr>
              <w:t>、根据供应商对工作过程中存在的重点、难点进行分析，重点、难点分析到位，按其响应程度计</w:t>
            </w:r>
            <w:r>
              <w:rPr>
                <w:rFonts w:ascii="仿宋" w:eastAsia="仿宋" w:hAnsi="仿宋" w:cs="仿宋" w:hint="eastAsia"/>
                <w:lang w:val="zh-CN"/>
              </w:rPr>
              <w:t>0</w:t>
            </w:r>
            <w:r>
              <w:rPr>
                <w:rFonts w:ascii="仿宋" w:eastAsia="仿宋" w:hAnsi="仿宋" w:cs="仿宋" w:hint="eastAsia"/>
                <w:lang w:val="zh-CN"/>
              </w:rPr>
              <w:t>～</w:t>
            </w:r>
            <w:r>
              <w:rPr>
                <w:rFonts w:ascii="仿宋" w:eastAsia="仿宋" w:hAnsi="仿宋" w:cs="仿宋" w:hint="eastAsia"/>
                <w:lang w:val="zh-CN"/>
              </w:rPr>
              <w:t>5</w:t>
            </w:r>
            <w:r>
              <w:rPr>
                <w:rFonts w:ascii="仿宋" w:eastAsia="仿宋" w:hAnsi="仿宋" w:cs="仿宋" w:hint="eastAsia"/>
                <w:lang w:val="zh-CN"/>
              </w:rPr>
              <w:t>分；</w:t>
            </w:r>
          </w:p>
          <w:p w:rsidR="00B15F1C" w:rsidRDefault="009F1A2E">
            <w:pPr>
              <w:spacing w:line="360" w:lineRule="auto"/>
              <w:rPr>
                <w:rFonts w:ascii="仿宋" w:eastAsia="仿宋" w:hAnsi="仿宋" w:cs="仿宋"/>
                <w:lang w:val="zh-CN"/>
              </w:rPr>
            </w:pPr>
            <w:r>
              <w:rPr>
                <w:rFonts w:ascii="仿宋" w:eastAsia="仿宋" w:hAnsi="仿宋" w:cs="仿宋" w:hint="eastAsia"/>
              </w:rPr>
              <w:t>8</w:t>
            </w:r>
            <w:r>
              <w:rPr>
                <w:rFonts w:ascii="仿宋" w:eastAsia="仿宋" w:hAnsi="仿宋" w:cs="仿宋" w:hint="eastAsia"/>
                <w:lang w:val="zh-CN"/>
              </w:rPr>
              <w:t>、根据供应商对项目背景、工作目标的认识和理解程度，按其响应程度计</w:t>
            </w:r>
            <w:r>
              <w:rPr>
                <w:rFonts w:ascii="仿宋" w:eastAsia="仿宋" w:hAnsi="仿宋" w:cs="仿宋" w:hint="eastAsia"/>
                <w:lang w:val="zh-CN"/>
              </w:rPr>
              <w:t>0</w:t>
            </w:r>
            <w:r>
              <w:rPr>
                <w:rFonts w:ascii="仿宋" w:eastAsia="仿宋" w:hAnsi="仿宋" w:cs="仿宋" w:hint="eastAsia"/>
                <w:lang w:val="zh-CN"/>
              </w:rPr>
              <w:t>～</w:t>
            </w:r>
            <w:r>
              <w:rPr>
                <w:rFonts w:ascii="仿宋" w:eastAsia="仿宋" w:hAnsi="仿宋" w:cs="仿宋" w:hint="eastAsia"/>
                <w:lang w:val="zh-CN"/>
              </w:rPr>
              <w:t>5</w:t>
            </w:r>
            <w:r>
              <w:rPr>
                <w:rFonts w:ascii="仿宋" w:eastAsia="仿宋" w:hAnsi="仿宋" w:cs="仿宋" w:hint="eastAsia"/>
                <w:lang w:val="zh-CN"/>
              </w:rPr>
              <w:t>分；</w:t>
            </w:r>
          </w:p>
          <w:p w:rsidR="00B15F1C" w:rsidRDefault="009F1A2E">
            <w:pPr>
              <w:spacing w:line="360" w:lineRule="auto"/>
              <w:rPr>
                <w:rFonts w:ascii="仿宋_GB2312" w:eastAsia="仿宋_GB2312" w:hAnsi="仿宋_GB2312" w:cs="仿宋_GB2312"/>
                <w:szCs w:val="21"/>
              </w:rPr>
            </w:pPr>
            <w:r>
              <w:rPr>
                <w:rFonts w:ascii="仿宋" w:eastAsia="仿宋" w:hAnsi="仿宋" w:cs="仿宋" w:hint="eastAsia"/>
              </w:rPr>
              <w:t>9</w:t>
            </w:r>
            <w:r>
              <w:rPr>
                <w:rFonts w:ascii="仿宋" w:eastAsia="仿宋" w:hAnsi="仿宋" w:cs="仿宋" w:hint="eastAsia"/>
                <w:lang w:val="zh-CN"/>
              </w:rPr>
              <w:t>、根据供应商对本项目工作提出合理化建议，按其响应程度计</w:t>
            </w:r>
            <w:r>
              <w:rPr>
                <w:rFonts w:ascii="仿宋" w:eastAsia="仿宋" w:hAnsi="仿宋" w:cs="仿宋" w:hint="eastAsia"/>
                <w:lang w:val="zh-CN"/>
              </w:rPr>
              <w:t>0</w:t>
            </w:r>
            <w:r>
              <w:rPr>
                <w:rFonts w:ascii="仿宋" w:eastAsia="仿宋" w:hAnsi="仿宋" w:cs="仿宋" w:hint="eastAsia"/>
                <w:lang w:val="zh-CN"/>
              </w:rPr>
              <w:t>～</w:t>
            </w:r>
            <w:r>
              <w:rPr>
                <w:rFonts w:ascii="仿宋" w:eastAsia="仿宋" w:hAnsi="仿宋" w:cs="仿宋" w:hint="eastAsia"/>
                <w:lang w:val="zh-CN"/>
              </w:rPr>
              <w:t>5</w:t>
            </w:r>
            <w:r>
              <w:rPr>
                <w:rFonts w:ascii="仿宋" w:eastAsia="仿宋" w:hAnsi="仿宋" w:cs="仿宋" w:hint="eastAsia"/>
                <w:lang w:val="zh-CN"/>
              </w:rPr>
              <w:t>分；</w:t>
            </w:r>
          </w:p>
        </w:tc>
        <w:tc>
          <w:tcPr>
            <w:tcW w:w="1061" w:type="dxa"/>
            <w:vAlign w:val="center"/>
          </w:tcPr>
          <w:p w:rsidR="00B15F1C" w:rsidRDefault="009F1A2E">
            <w:pPr>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52</w:t>
            </w:r>
          </w:p>
        </w:tc>
      </w:tr>
      <w:tr w:rsidR="00B15F1C">
        <w:trPr>
          <w:trHeight w:val="1049"/>
          <w:jc w:val="center"/>
        </w:trPr>
        <w:tc>
          <w:tcPr>
            <w:tcW w:w="707" w:type="dxa"/>
            <w:vAlign w:val="center"/>
          </w:tcPr>
          <w:p w:rsidR="00B15F1C" w:rsidRDefault="009F1A2E">
            <w:pPr>
              <w:pStyle w:val="af3"/>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431" w:type="dxa"/>
            <w:vMerge/>
            <w:vAlign w:val="center"/>
          </w:tcPr>
          <w:p w:rsidR="00B15F1C" w:rsidRDefault="00B15F1C">
            <w:pPr>
              <w:snapToGrid w:val="0"/>
              <w:spacing w:line="360" w:lineRule="auto"/>
              <w:jc w:val="center"/>
              <w:rPr>
                <w:rFonts w:ascii="仿宋" w:eastAsia="仿宋" w:hAnsi="仿宋" w:cs="仿宋"/>
              </w:rPr>
            </w:pPr>
          </w:p>
        </w:tc>
        <w:tc>
          <w:tcPr>
            <w:tcW w:w="1431" w:type="dxa"/>
            <w:vAlign w:val="center"/>
          </w:tcPr>
          <w:p w:rsidR="00B15F1C" w:rsidRDefault="009F1A2E">
            <w:pPr>
              <w:snapToGrid w:val="0"/>
              <w:spacing w:line="360" w:lineRule="auto"/>
              <w:jc w:val="center"/>
              <w:rPr>
                <w:rFonts w:ascii="仿宋" w:eastAsia="仿宋" w:hAnsi="仿宋" w:cs="仿宋"/>
              </w:rPr>
            </w:pPr>
            <w:r>
              <w:rPr>
                <w:rFonts w:ascii="仿宋" w:eastAsia="仿宋" w:hAnsi="仿宋" w:cs="仿宋" w:hint="eastAsia"/>
              </w:rPr>
              <w:t>保障措施</w:t>
            </w:r>
          </w:p>
        </w:tc>
        <w:tc>
          <w:tcPr>
            <w:tcW w:w="5306" w:type="dxa"/>
            <w:vAlign w:val="center"/>
          </w:tcPr>
          <w:p w:rsidR="00B15F1C" w:rsidRDefault="009F1A2E">
            <w:pPr>
              <w:spacing w:line="360" w:lineRule="auto"/>
              <w:rPr>
                <w:rFonts w:ascii="仿宋" w:eastAsia="仿宋" w:hAnsi="仿宋" w:cs="仿宋"/>
                <w:lang w:val="zh-CN"/>
              </w:rPr>
            </w:pPr>
            <w:r>
              <w:rPr>
                <w:rFonts w:ascii="仿宋" w:eastAsia="仿宋" w:hAnsi="仿宋" w:cs="仿宋" w:hint="eastAsia"/>
                <w:lang w:val="zh-CN"/>
              </w:rPr>
              <w:t>1</w:t>
            </w:r>
            <w:r>
              <w:rPr>
                <w:rFonts w:ascii="仿宋" w:eastAsia="仿宋" w:hAnsi="仿宋" w:cs="仿宋" w:hint="eastAsia"/>
                <w:lang w:val="zh-CN"/>
              </w:rPr>
              <w:t>、根据供应商质量体系和工作制度的完整性、质量控制措施的科学合理性、可行程度等方面进行综合评价。质量体系和工作制度完整、质量控制措施科学合理、可行性高，按其响应程度计</w:t>
            </w:r>
            <w:r>
              <w:rPr>
                <w:rFonts w:ascii="仿宋" w:eastAsia="仿宋" w:hAnsi="仿宋" w:cs="仿宋" w:hint="eastAsia"/>
                <w:lang w:val="zh-CN"/>
              </w:rPr>
              <w:t>0-5</w:t>
            </w:r>
            <w:r>
              <w:rPr>
                <w:rFonts w:ascii="仿宋" w:eastAsia="仿宋" w:hAnsi="仿宋" w:cs="仿宋" w:hint="eastAsia"/>
                <w:lang w:val="zh-CN"/>
              </w:rPr>
              <w:t>分；</w:t>
            </w:r>
          </w:p>
          <w:p w:rsidR="00B15F1C" w:rsidRDefault="009F1A2E">
            <w:pPr>
              <w:spacing w:line="360" w:lineRule="auto"/>
              <w:rPr>
                <w:rFonts w:ascii="仿宋" w:eastAsia="仿宋" w:hAnsi="仿宋" w:cs="仿宋"/>
                <w:lang w:val="zh-CN"/>
              </w:rPr>
            </w:pPr>
            <w:r>
              <w:rPr>
                <w:rFonts w:ascii="仿宋" w:eastAsia="仿宋" w:hAnsi="仿宋" w:cs="仿宋" w:hint="eastAsia"/>
                <w:lang w:val="zh-CN"/>
              </w:rPr>
              <w:t>2</w:t>
            </w:r>
            <w:r>
              <w:rPr>
                <w:rFonts w:ascii="仿宋" w:eastAsia="仿宋" w:hAnsi="仿宋" w:cs="仿宋" w:hint="eastAsia"/>
                <w:lang w:val="zh-CN"/>
              </w:rPr>
              <w:t>、根据供应商针对本项目的系统运行保障措施、防冻措</w:t>
            </w:r>
            <w:r>
              <w:rPr>
                <w:rFonts w:ascii="仿宋" w:eastAsia="仿宋" w:hAnsi="仿宋" w:cs="仿宋" w:hint="eastAsia"/>
                <w:lang w:val="zh-CN"/>
              </w:rPr>
              <w:lastRenderedPageBreak/>
              <w:t>施等，根据合理性、操作性、针对性等方面，按其响应程度计</w:t>
            </w:r>
            <w:r>
              <w:rPr>
                <w:rFonts w:ascii="仿宋" w:eastAsia="仿宋" w:hAnsi="仿宋" w:cs="仿宋" w:hint="eastAsia"/>
                <w:lang w:val="zh-CN"/>
              </w:rPr>
              <w:t>0-5</w:t>
            </w:r>
            <w:r>
              <w:rPr>
                <w:rFonts w:ascii="仿宋" w:eastAsia="仿宋" w:hAnsi="仿宋" w:cs="仿宋" w:hint="eastAsia"/>
                <w:lang w:val="zh-CN"/>
              </w:rPr>
              <w:t>分；</w:t>
            </w:r>
          </w:p>
          <w:p w:rsidR="00B15F1C" w:rsidRDefault="009F1A2E">
            <w:pPr>
              <w:snapToGrid w:val="0"/>
              <w:spacing w:line="360" w:lineRule="auto"/>
              <w:rPr>
                <w:rFonts w:ascii="仿宋_GB2312" w:eastAsia="仿宋_GB2312" w:hAnsi="仿宋_GB2312" w:cs="仿宋_GB2312"/>
                <w:szCs w:val="21"/>
              </w:rPr>
            </w:pPr>
            <w:r>
              <w:rPr>
                <w:rFonts w:ascii="仿宋" w:eastAsia="仿宋" w:hAnsi="仿宋" w:cs="仿宋" w:hint="eastAsia"/>
                <w:lang w:val="zh-CN"/>
              </w:rPr>
              <w:t>3</w:t>
            </w:r>
            <w:r>
              <w:rPr>
                <w:rFonts w:ascii="仿宋" w:eastAsia="仿宋" w:hAnsi="仿宋" w:cs="仿宋" w:hint="eastAsia"/>
                <w:lang w:val="zh-CN"/>
              </w:rPr>
              <w:t>、根据供应商针对本项目客服人员的组织保障措施，根据合理性、操作性、针对性等方面，按其响应程度计</w:t>
            </w:r>
            <w:r>
              <w:rPr>
                <w:rFonts w:ascii="仿宋" w:eastAsia="仿宋" w:hAnsi="仿宋" w:cs="仿宋" w:hint="eastAsia"/>
                <w:lang w:val="zh-CN"/>
              </w:rPr>
              <w:t>0-5</w:t>
            </w:r>
            <w:r>
              <w:rPr>
                <w:rFonts w:ascii="仿宋" w:eastAsia="仿宋" w:hAnsi="仿宋" w:cs="仿宋" w:hint="eastAsia"/>
                <w:lang w:val="zh-CN"/>
              </w:rPr>
              <w:t>分。</w:t>
            </w:r>
          </w:p>
        </w:tc>
        <w:tc>
          <w:tcPr>
            <w:tcW w:w="1061" w:type="dxa"/>
            <w:vAlign w:val="center"/>
          </w:tcPr>
          <w:p w:rsidR="00B15F1C" w:rsidRDefault="009F1A2E">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15</w:t>
            </w:r>
          </w:p>
        </w:tc>
      </w:tr>
      <w:tr w:rsidR="00B15F1C">
        <w:trPr>
          <w:trHeight w:val="1049"/>
          <w:jc w:val="center"/>
        </w:trPr>
        <w:tc>
          <w:tcPr>
            <w:tcW w:w="707" w:type="dxa"/>
            <w:vAlign w:val="center"/>
          </w:tcPr>
          <w:p w:rsidR="00B15F1C" w:rsidRDefault="009F1A2E">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4</w:t>
            </w:r>
          </w:p>
        </w:tc>
        <w:tc>
          <w:tcPr>
            <w:tcW w:w="1431" w:type="dxa"/>
            <w:vMerge/>
            <w:vAlign w:val="center"/>
          </w:tcPr>
          <w:p w:rsidR="00B15F1C" w:rsidRDefault="00B15F1C">
            <w:pPr>
              <w:snapToGrid w:val="0"/>
              <w:spacing w:line="360" w:lineRule="auto"/>
              <w:jc w:val="center"/>
              <w:rPr>
                <w:rFonts w:ascii="仿宋" w:eastAsia="仿宋" w:hAnsi="仿宋" w:cs="仿宋"/>
              </w:rPr>
            </w:pPr>
          </w:p>
        </w:tc>
        <w:tc>
          <w:tcPr>
            <w:tcW w:w="1431" w:type="dxa"/>
            <w:vAlign w:val="center"/>
          </w:tcPr>
          <w:p w:rsidR="00B15F1C" w:rsidRDefault="009F1A2E">
            <w:pPr>
              <w:snapToGrid w:val="0"/>
              <w:spacing w:line="360" w:lineRule="auto"/>
              <w:jc w:val="center"/>
              <w:rPr>
                <w:rFonts w:ascii="仿宋" w:eastAsia="仿宋" w:hAnsi="仿宋" w:cs="仿宋"/>
              </w:rPr>
            </w:pPr>
            <w:r>
              <w:rPr>
                <w:rFonts w:ascii="仿宋" w:eastAsia="仿宋" w:hAnsi="仿宋" w:cs="仿宋" w:hint="eastAsia"/>
              </w:rPr>
              <w:t>人员配备</w:t>
            </w:r>
          </w:p>
        </w:tc>
        <w:tc>
          <w:tcPr>
            <w:tcW w:w="5306" w:type="dxa"/>
            <w:vAlign w:val="center"/>
          </w:tcPr>
          <w:p w:rsidR="00B15F1C" w:rsidRDefault="009F1A2E">
            <w:pPr>
              <w:spacing w:line="360" w:lineRule="auto"/>
              <w:rPr>
                <w:rFonts w:ascii="仿宋" w:eastAsia="仿宋" w:hAnsi="仿宋" w:cs="仿宋"/>
              </w:rPr>
            </w:pPr>
            <w:r>
              <w:rPr>
                <w:rFonts w:ascii="仿宋" w:eastAsia="仿宋" w:hAnsi="仿宋" w:cs="仿宋" w:hint="eastAsia"/>
              </w:rPr>
              <w:t>1</w:t>
            </w:r>
            <w:r>
              <w:rPr>
                <w:rFonts w:ascii="仿宋" w:eastAsia="仿宋" w:hAnsi="仿宋" w:cs="仿宋" w:hint="eastAsia"/>
              </w:rPr>
              <w:t>、供应商提供的项目负责人承担过此类环境治理项目。提供承担过项目的合同复印件及项目甲方出具的其为项目负责人的证明，计</w:t>
            </w:r>
            <w:r>
              <w:rPr>
                <w:rFonts w:ascii="仿宋" w:eastAsia="仿宋" w:hAnsi="仿宋" w:cs="仿宋" w:hint="eastAsia"/>
              </w:rPr>
              <w:t>3</w:t>
            </w:r>
            <w:r>
              <w:rPr>
                <w:rFonts w:ascii="仿宋" w:eastAsia="仿宋" w:hAnsi="仿宋" w:cs="仿宋" w:hint="eastAsia"/>
              </w:rPr>
              <w:t>分。</w:t>
            </w:r>
          </w:p>
          <w:p w:rsidR="00B15F1C" w:rsidRDefault="009F1A2E">
            <w:pPr>
              <w:spacing w:line="360" w:lineRule="auto"/>
              <w:rPr>
                <w:rFonts w:ascii="仿宋" w:eastAsia="仿宋" w:hAnsi="仿宋" w:cs="仿宋"/>
              </w:rPr>
            </w:pPr>
            <w:r>
              <w:rPr>
                <w:rFonts w:ascii="仿宋" w:eastAsia="仿宋" w:hAnsi="仿宋" w:cs="仿宋" w:hint="eastAsia"/>
              </w:rPr>
              <w:t>2</w:t>
            </w:r>
            <w:r>
              <w:rPr>
                <w:rFonts w:ascii="仿宋" w:eastAsia="仿宋" w:hAnsi="仿宋" w:cs="仿宋" w:hint="eastAsia"/>
              </w:rPr>
              <w:t>、供应商提供本项目专业数据分析人员，都具有空气质量改善项目经验，每有</w:t>
            </w:r>
            <w:r>
              <w:rPr>
                <w:rFonts w:ascii="仿宋" w:eastAsia="仿宋" w:hAnsi="仿宋" w:cs="仿宋" w:hint="eastAsia"/>
              </w:rPr>
              <w:t>1</w:t>
            </w:r>
            <w:r>
              <w:rPr>
                <w:rFonts w:ascii="仿宋" w:eastAsia="仿宋" w:hAnsi="仿宋" w:cs="仿宋" w:hint="eastAsia"/>
              </w:rPr>
              <w:t>人计</w:t>
            </w:r>
            <w:r>
              <w:rPr>
                <w:rFonts w:ascii="仿宋" w:eastAsia="仿宋" w:hAnsi="仿宋" w:cs="仿宋" w:hint="eastAsia"/>
              </w:rPr>
              <w:t>1</w:t>
            </w:r>
            <w:r>
              <w:rPr>
                <w:rFonts w:ascii="仿宋" w:eastAsia="仿宋" w:hAnsi="仿宋" w:cs="仿宋" w:hint="eastAsia"/>
              </w:rPr>
              <w:t>分，满分</w:t>
            </w:r>
            <w:r>
              <w:rPr>
                <w:rFonts w:ascii="仿宋" w:eastAsia="仿宋" w:hAnsi="仿宋" w:cs="仿宋" w:hint="eastAsia"/>
              </w:rPr>
              <w:t>5</w:t>
            </w:r>
            <w:r>
              <w:rPr>
                <w:rFonts w:ascii="仿宋" w:eastAsia="仿宋" w:hAnsi="仿宋" w:cs="仿宋" w:hint="eastAsia"/>
              </w:rPr>
              <w:t>分。</w:t>
            </w:r>
          </w:p>
          <w:p w:rsidR="00B15F1C" w:rsidRDefault="009F1A2E">
            <w:pPr>
              <w:snapToGrid w:val="0"/>
              <w:spacing w:line="360" w:lineRule="auto"/>
              <w:rPr>
                <w:rFonts w:ascii="仿宋_GB2312" w:eastAsia="仿宋_GB2312" w:hAnsi="仿宋_GB2312" w:cs="仿宋_GB2312"/>
                <w:szCs w:val="21"/>
              </w:rPr>
            </w:pPr>
            <w:r>
              <w:rPr>
                <w:rFonts w:ascii="仿宋" w:eastAsia="仿宋" w:hAnsi="仿宋" w:cs="仿宋" w:hint="eastAsia"/>
              </w:rPr>
              <w:t>3</w:t>
            </w:r>
            <w:r>
              <w:rPr>
                <w:rFonts w:ascii="仿宋" w:eastAsia="仿宋" w:hAnsi="仿宋" w:cs="仿宋" w:hint="eastAsia"/>
              </w:rPr>
              <w:t>、供应商提供服务承诺包含但不限于系统设备保障承诺、时间响应、服务态度、遵守业主管理制度及考核规章制度办法，不得随意更换人员、按时完成设计任务等，承诺内容详细、完全满足采购人需求、承诺内容完整，按其响应程度计</w:t>
            </w:r>
            <w:r>
              <w:rPr>
                <w:rFonts w:ascii="仿宋" w:eastAsia="仿宋" w:hAnsi="仿宋" w:cs="仿宋" w:hint="eastAsia"/>
              </w:rPr>
              <w:t>0-5</w:t>
            </w:r>
            <w:r>
              <w:rPr>
                <w:rFonts w:ascii="仿宋" w:eastAsia="仿宋" w:hAnsi="仿宋" w:cs="仿宋" w:hint="eastAsia"/>
              </w:rPr>
              <w:t>分。</w:t>
            </w:r>
          </w:p>
        </w:tc>
        <w:tc>
          <w:tcPr>
            <w:tcW w:w="1061" w:type="dxa"/>
            <w:vAlign w:val="center"/>
          </w:tcPr>
          <w:p w:rsidR="00B15F1C" w:rsidRDefault="009F1A2E">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13</w:t>
            </w:r>
          </w:p>
        </w:tc>
      </w:tr>
      <w:tr w:rsidR="00B15F1C">
        <w:trPr>
          <w:trHeight w:val="1049"/>
          <w:jc w:val="center"/>
        </w:trPr>
        <w:tc>
          <w:tcPr>
            <w:tcW w:w="707" w:type="dxa"/>
            <w:vAlign w:val="center"/>
          </w:tcPr>
          <w:p w:rsidR="00B15F1C" w:rsidRDefault="009F1A2E">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1431" w:type="dxa"/>
            <w:vAlign w:val="center"/>
          </w:tcPr>
          <w:p w:rsidR="00B15F1C" w:rsidRDefault="009F1A2E">
            <w:pPr>
              <w:snapToGrid w:val="0"/>
              <w:spacing w:line="360" w:lineRule="auto"/>
              <w:jc w:val="center"/>
              <w:rPr>
                <w:rFonts w:ascii="仿宋" w:eastAsia="仿宋" w:hAnsi="仿宋" w:cs="仿宋"/>
              </w:rPr>
            </w:pPr>
            <w:r>
              <w:rPr>
                <w:rFonts w:ascii="仿宋" w:eastAsia="仿宋" w:hAnsi="仿宋" w:cs="仿宋" w:hint="eastAsia"/>
              </w:rPr>
              <w:t>价格</w:t>
            </w:r>
          </w:p>
        </w:tc>
        <w:tc>
          <w:tcPr>
            <w:tcW w:w="1431" w:type="dxa"/>
            <w:vAlign w:val="center"/>
          </w:tcPr>
          <w:p w:rsidR="00B15F1C" w:rsidRDefault="009F1A2E">
            <w:pPr>
              <w:snapToGrid w:val="0"/>
              <w:spacing w:line="360" w:lineRule="auto"/>
              <w:jc w:val="center"/>
              <w:rPr>
                <w:rFonts w:ascii="仿宋" w:eastAsia="仿宋" w:hAnsi="仿宋" w:cs="仿宋"/>
              </w:rPr>
            </w:pPr>
            <w:r>
              <w:rPr>
                <w:rFonts w:ascii="仿宋" w:eastAsia="仿宋" w:hAnsi="仿宋" w:cs="仿宋" w:hint="eastAsia"/>
              </w:rPr>
              <w:t>报价得分</w:t>
            </w:r>
          </w:p>
        </w:tc>
        <w:tc>
          <w:tcPr>
            <w:tcW w:w="5306" w:type="dxa"/>
          </w:tcPr>
          <w:p w:rsidR="00B15F1C" w:rsidRDefault="009F1A2E">
            <w:pPr>
              <w:snapToGrid w:val="0"/>
              <w:spacing w:line="360" w:lineRule="auto"/>
              <w:rPr>
                <w:rFonts w:ascii="仿宋" w:eastAsia="仿宋" w:hAnsi="仿宋" w:cs="仿宋"/>
              </w:rPr>
            </w:pPr>
            <w:r>
              <w:rPr>
                <w:rFonts w:ascii="仿宋" w:eastAsia="仿宋" w:hAnsi="仿宋" w:cs="仿宋" w:hint="eastAsia"/>
              </w:rPr>
              <w:t>1</w:t>
            </w:r>
            <w:r>
              <w:rPr>
                <w:rFonts w:ascii="仿宋" w:eastAsia="仿宋" w:hAnsi="仿宋" w:cs="仿宋" w:hint="eastAsia"/>
              </w:rPr>
              <w:t>、评审基准价有效响应文件中的最后报价并按本章</w:t>
            </w:r>
            <w:r>
              <w:rPr>
                <w:rFonts w:ascii="仿宋" w:eastAsia="仿宋" w:hAnsi="仿宋" w:cs="仿宋" w:hint="eastAsia"/>
              </w:rPr>
              <w:t>2.3.3</w:t>
            </w: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）和（</w:t>
            </w:r>
            <w:r>
              <w:rPr>
                <w:rFonts w:ascii="仿宋" w:eastAsia="仿宋" w:hAnsi="仿宋" w:cs="仿宋" w:hint="eastAsia"/>
              </w:rPr>
              <w:t>2</w:t>
            </w:r>
            <w:r>
              <w:rPr>
                <w:rFonts w:ascii="仿宋" w:eastAsia="仿宋" w:hAnsi="仿宋" w:cs="仿宋" w:hint="eastAsia"/>
              </w:rPr>
              <w:t>）进行调整的最低报价为评审基准价。</w:t>
            </w:r>
          </w:p>
          <w:p w:rsidR="00B15F1C" w:rsidRDefault="009F1A2E">
            <w:pPr>
              <w:snapToGrid w:val="0"/>
              <w:spacing w:line="360" w:lineRule="auto"/>
              <w:rPr>
                <w:rFonts w:ascii="仿宋_GB2312" w:eastAsia="仿宋_GB2312" w:hAnsi="仿宋_GB2312" w:cs="仿宋_GB2312"/>
                <w:szCs w:val="21"/>
              </w:rPr>
            </w:pPr>
            <w:r>
              <w:rPr>
                <w:rFonts w:ascii="仿宋" w:eastAsia="仿宋" w:hAnsi="仿宋" w:cs="仿宋" w:hint="eastAsia"/>
              </w:rPr>
              <w:t>2</w:t>
            </w:r>
            <w:r>
              <w:rPr>
                <w:rFonts w:ascii="仿宋" w:eastAsia="仿宋" w:hAnsi="仿宋" w:cs="仿宋" w:hint="eastAsia"/>
              </w:rPr>
              <w:t>、供应商报价（按本章</w:t>
            </w:r>
            <w:r>
              <w:rPr>
                <w:rFonts w:ascii="仿宋" w:eastAsia="仿宋" w:hAnsi="仿宋" w:cs="仿宋" w:hint="eastAsia"/>
              </w:rPr>
              <w:t>2.3.3</w:t>
            </w: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）和（</w:t>
            </w:r>
            <w:r>
              <w:rPr>
                <w:rFonts w:ascii="仿宋" w:eastAsia="仿宋" w:hAnsi="仿宋" w:cs="仿宋" w:hint="eastAsia"/>
              </w:rPr>
              <w:t>2</w:t>
            </w:r>
            <w:r>
              <w:rPr>
                <w:rFonts w:ascii="仿宋" w:eastAsia="仿宋" w:hAnsi="仿宋" w:cs="仿宋" w:hint="eastAsia"/>
              </w:rPr>
              <w:t>）进行调整后价格）得分：报价得分</w:t>
            </w:r>
            <w:r>
              <w:rPr>
                <w:rFonts w:ascii="仿宋" w:eastAsia="仿宋" w:hAnsi="仿宋" w:cs="仿宋" w:hint="eastAsia"/>
              </w:rPr>
              <w:t>=(</w:t>
            </w:r>
            <w:r>
              <w:rPr>
                <w:rFonts w:ascii="仿宋" w:eastAsia="仿宋" w:hAnsi="仿宋" w:cs="仿宋" w:hint="eastAsia"/>
              </w:rPr>
              <w:t>评审基准价／最后报价</w:t>
            </w:r>
            <w:r>
              <w:rPr>
                <w:rFonts w:ascii="仿宋" w:eastAsia="仿宋" w:hAnsi="仿宋" w:cs="仿宋" w:hint="eastAsia"/>
              </w:rPr>
              <w:t>)</w:t>
            </w:r>
            <w:r>
              <w:rPr>
                <w:rFonts w:ascii="仿宋" w:eastAsia="仿宋" w:hAnsi="仿宋" w:cs="仿宋" w:hint="eastAsia"/>
              </w:rPr>
              <w:t>×</w:t>
            </w:r>
            <w:r>
              <w:rPr>
                <w:rFonts w:ascii="仿宋" w:eastAsia="仿宋" w:hAnsi="仿宋" w:cs="仿宋" w:hint="eastAsia"/>
              </w:rPr>
              <w:t>10</w:t>
            </w:r>
          </w:p>
        </w:tc>
        <w:tc>
          <w:tcPr>
            <w:tcW w:w="1061" w:type="dxa"/>
            <w:vAlign w:val="center"/>
          </w:tcPr>
          <w:p w:rsidR="00B15F1C" w:rsidRDefault="009F1A2E">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10</w:t>
            </w:r>
          </w:p>
        </w:tc>
      </w:tr>
    </w:tbl>
    <w:p w:rsidR="00B15F1C" w:rsidRDefault="009F1A2E">
      <w:pPr>
        <w:rPr>
          <w:rStyle w:val="1Char1"/>
          <w:rFonts w:ascii="仿宋" w:eastAsia="仿宋" w:hAnsi="仿宋" w:cs="仿宋"/>
          <w:sz w:val="36"/>
          <w:szCs w:val="36"/>
        </w:rPr>
      </w:pPr>
      <w:r>
        <w:rPr>
          <w:rStyle w:val="1Char1"/>
          <w:rFonts w:ascii="仿宋" w:eastAsia="仿宋" w:hAnsi="仿宋" w:cs="仿宋" w:hint="eastAsia"/>
          <w:sz w:val="36"/>
          <w:szCs w:val="36"/>
        </w:rPr>
        <w:br w:type="page"/>
      </w:r>
    </w:p>
    <w:p w:rsidR="00B15F1C" w:rsidRDefault="009F1A2E">
      <w:pPr>
        <w:pStyle w:val="afd"/>
        <w:spacing w:line="360" w:lineRule="auto"/>
        <w:rPr>
          <w:rStyle w:val="1Char1"/>
          <w:rFonts w:ascii="仿宋" w:eastAsia="仿宋" w:hAnsi="仿宋" w:cs="仿宋"/>
          <w:sz w:val="36"/>
          <w:szCs w:val="36"/>
        </w:rPr>
      </w:pPr>
      <w:r>
        <w:rPr>
          <w:rStyle w:val="1Char1"/>
          <w:rFonts w:ascii="仿宋" w:eastAsia="仿宋" w:hAnsi="仿宋" w:cs="仿宋" w:hint="eastAsia"/>
          <w:sz w:val="36"/>
          <w:szCs w:val="36"/>
        </w:rPr>
        <w:lastRenderedPageBreak/>
        <w:t>第四章</w:t>
      </w:r>
      <w:r>
        <w:rPr>
          <w:rStyle w:val="1Char1"/>
          <w:rFonts w:ascii="仿宋" w:eastAsia="仿宋" w:hAnsi="仿宋" w:cs="仿宋" w:hint="eastAsia"/>
          <w:sz w:val="36"/>
          <w:szCs w:val="36"/>
        </w:rPr>
        <w:t xml:space="preserve">  </w:t>
      </w:r>
      <w:r>
        <w:rPr>
          <w:rStyle w:val="1Char1"/>
          <w:rFonts w:ascii="仿宋" w:eastAsia="仿宋" w:hAnsi="仿宋" w:cs="仿宋" w:hint="eastAsia"/>
          <w:sz w:val="36"/>
          <w:szCs w:val="36"/>
        </w:rPr>
        <w:t>合同草案条款</w:t>
      </w:r>
      <w:bookmarkStart w:id="412" w:name="_Toc232395222"/>
      <w:bookmarkStart w:id="413" w:name="_Toc249525250"/>
      <w:bookmarkStart w:id="414" w:name="_Toc70687202"/>
      <w:bookmarkStart w:id="415" w:name="_Toc249515482"/>
      <w:bookmarkStart w:id="416" w:name="_Toc500747010"/>
      <w:bookmarkStart w:id="417" w:name="_Toc492955459"/>
      <w:bookmarkStart w:id="418" w:name="_Toc177817344"/>
      <w:bookmarkStart w:id="419" w:name="_Toc499711087"/>
      <w:bookmarkStart w:id="420" w:name="_Toc230013638"/>
      <w:bookmarkStart w:id="421" w:name="_Toc503063458"/>
      <w:bookmarkStart w:id="422" w:name="_Toc232176282"/>
      <w:bookmarkStart w:id="423" w:name="_Toc53722865"/>
      <w:bookmarkStart w:id="424" w:name="_Toc249515369"/>
      <w:bookmarkStart w:id="425" w:name="_Toc230099803"/>
      <w:bookmarkStart w:id="426" w:name="_Toc500747233"/>
      <w:bookmarkStart w:id="427" w:name="_Toc177995483"/>
      <w:bookmarkStart w:id="428" w:name="_Toc496324623"/>
      <w:bookmarkStart w:id="429" w:name="_Toc500747106"/>
      <w:bookmarkStart w:id="430" w:name="_Toc28450"/>
      <w:bookmarkStart w:id="431" w:name="_Toc499711928"/>
      <w:bookmarkStart w:id="432" w:name="_Toc184043058"/>
      <w:bookmarkStart w:id="433" w:name="_Toc230583552"/>
      <w:bookmarkStart w:id="434" w:name="_Toc176882552"/>
      <w:bookmarkStart w:id="435" w:name="_Toc177189245"/>
      <w:bookmarkStart w:id="436" w:name="_Toc415499897"/>
      <w:bookmarkStart w:id="437" w:name="_Toc256342152"/>
      <w:bookmarkEnd w:id="19"/>
      <w:bookmarkEnd w:id="389"/>
      <w:bookmarkEnd w:id="390"/>
      <w:bookmarkEnd w:id="411"/>
    </w:p>
    <w:p w:rsidR="00B15F1C" w:rsidRDefault="009F1A2E">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甲方：（前款所称采购人）</w:t>
      </w:r>
      <w:r>
        <w:rPr>
          <w:rFonts w:ascii="仿宋" w:eastAsia="仿宋" w:hAnsi="仿宋" w:cs="仿宋" w:hint="eastAsia"/>
          <w:b/>
          <w:sz w:val="24"/>
        </w:rPr>
        <w:t xml:space="preserve">         </w:t>
      </w:r>
    </w:p>
    <w:p w:rsidR="00B15F1C" w:rsidRDefault="009F1A2E">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乙方：（前款所称成交供应商）</w:t>
      </w:r>
      <w:r>
        <w:rPr>
          <w:rFonts w:ascii="仿宋" w:eastAsia="仿宋" w:hAnsi="仿宋" w:cs="仿宋" w:hint="eastAsia"/>
          <w:b/>
          <w:sz w:val="24"/>
        </w:rPr>
        <w:t xml:space="preserve">     </w:t>
      </w:r>
    </w:p>
    <w:p w:rsidR="00B15F1C" w:rsidRDefault="009F1A2E">
      <w:pPr>
        <w:adjustRightInd w:val="0"/>
        <w:snapToGrid w:val="0"/>
        <w:spacing w:line="360" w:lineRule="auto"/>
        <w:ind w:firstLineChars="200" w:firstLine="480"/>
        <w:rPr>
          <w:rFonts w:ascii="仿宋" w:eastAsia="仿宋" w:hAnsi="仿宋" w:cs="仿宋"/>
          <w:sz w:val="24"/>
        </w:rPr>
      </w:pPr>
      <w:bookmarkStart w:id="438" w:name="_Toc19515384"/>
      <w:r>
        <w:rPr>
          <w:rFonts w:ascii="仿宋" w:eastAsia="仿宋" w:hAnsi="仿宋" w:cs="仿宋" w:hint="eastAsia"/>
          <w:sz w:val="24"/>
        </w:rPr>
        <w:t>一、合同内容（标的、范围、质量等）</w:t>
      </w:r>
      <w:r>
        <w:rPr>
          <w:rFonts w:ascii="仿宋" w:eastAsia="仿宋" w:hAnsi="仿宋" w:cs="仿宋" w:hint="eastAsia"/>
          <w:sz w:val="24"/>
        </w:rPr>
        <w:t>:</w:t>
      </w:r>
      <w:bookmarkEnd w:id="438"/>
      <w:r>
        <w:rPr>
          <w:rFonts w:ascii="仿宋" w:eastAsia="仿宋" w:hAnsi="仿宋" w:cs="仿宋" w:hint="eastAsia"/>
          <w:sz w:val="24"/>
        </w:rPr>
        <w:t>本次采购需求包含的全部内容。</w:t>
      </w:r>
    </w:p>
    <w:p w:rsidR="00B15F1C" w:rsidRDefault="009F1A2E">
      <w:pPr>
        <w:adjustRightInd w:val="0"/>
        <w:snapToGrid w:val="0"/>
        <w:spacing w:line="360" w:lineRule="auto"/>
        <w:ind w:firstLineChars="200" w:firstLine="480"/>
        <w:rPr>
          <w:rFonts w:ascii="仿宋" w:eastAsia="仿宋" w:hAnsi="仿宋" w:cs="仿宋"/>
          <w:sz w:val="24"/>
        </w:rPr>
      </w:pPr>
      <w:bookmarkStart w:id="439" w:name="_Toc19515385"/>
      <w:r>
        <w:rPr>
          <w:rFonts w:ascii="仿宋" w:eastAsia="仿宋" w:hAnsi="仿宋" w:cs="仿宋" w:hint="eastAsia"/>
          <w:sz w:val="24"/>
        </w:rPr>
        <w:t>二、合同价款</w:t>
      </w:r>
      <w:bookmarkEnd w:id="439"/>
    </w:p>
    <w:p w:rsidR="00B15F1C" w:rsidRDefault="009F1A2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、合同总价：</w:t>
      </w:r>
    </w:p>
    <w:p w:rsidR="00B15F1C" w:rsidRDefault="009F1A2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、合同总价包括：完成服务要求所需的一切费用。</w:t>
      </w:r>
    </w:p>
    <w:p w:rsidR="00B15F1C" w:rsidRDefault="009F1A2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、合同总价一次包死，不受市场价变化的影响。</w:t>
      </w:r>
    </w:p>
    <w:p w:rsidR="00B15F1C" w:rsidRDefault="009F1A2E">
      <w:pPr>
        <w:adjustRightInd w:val="0"/>
        <w:snapToGrid w:val="0"/>
        <w:spacing w:line="360" w:lineRule="auto"/>
        <w:ind w:firstLineChars="200" w:firstLine="480"/>
        <w:rPr>
          <w:rFonts w:ascii="仿宋" w:eastAsia="仿宋" w:hAnsi="仿宋" w:cs="仿宋"/>
          <w:sz w:val="24"/>
        </w:rPr>
      </w:pPr>
      <w:bookmarkStart w:id="440" w:name="_Toc19515386"/>
      <w:r>
        <w:rPr>
          <w:rFonts w:ascii="仿宋" w:eastAsia="仿宋" w:hAnsi="仿宋" w:cs="仿宋" w:hint="eastAsia"/>
          <w:sz w:val="24"/>
        </w:rPr>
        <w:t>三、合同结算</w:t>
      </w:r>
      <w:bookmarkEnd w:id="440"/>
    </w:p>
    <w:p w:rsidR="00B15F1C" w:rsidRDefault="009F1A2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、付款方式：</w:t>
      </w:r>
      <w:r>
        <w:rPr>
          <w:rFonts w:ascii="仿宋" w:eastAsia="仿宋" w:hAnsi="仿宋" w:cs="仿宋" w:hint="eastAsia"/>
          <w:sz w:val="24"/>
        </w:rPr>
        <w:t>合同签订，验收可以正常运行后，向乙方支付合同款的</w:t>
      </w:r>
      <w:r>
        <w:rPr>
          <w:rFonts w:ascii="仿宋" w:eastAsia="仿宋" w:hAnsi="仿宋" w:cs="仿宋" w:hint="eastAsia"/>
          <w:sz w:val="24"/>
        </w:rPr>
        <w:t>4</w:t>
      </w:r>
      <w:r>
        <w:rPr>
          <w:rFonts w:ascii="仿宋" w:eastAsia="仿宋" w:hAnsi="仿宋" w:cs="仿宋" w:hint="eastAsia"/>
          <w:sz w:val="24"/>
        </w:rPr>
        <w:t>0%</w:t>
      </w:r>
      <w:r>
        <w:rPr>
          <w:rFonts w:ascii="仿宋" w:eastAsia="仿宋" w:hAnsi="仿宋" w:cs="仿宋" w:hint="eastAsia"/>
          <w:sz w:val="24"/>
        </w:rPr>
        <w:t>作为预付款；服务期满半年后，达到考核要求后向乙方支付合同款的</w:t>
      </w:r>
      <w:r>
        <w:rPr>
          <w:rFonts w:ascii="仿宋" w:eastAsia="仿宋" w:hAnsi="仿宋" w:cs="仿宋" w:hint="eastAsia"/>
          <w:sz w:val="24"/>
        </w:rPr>
        <w:t>3</w:t>
      </w:r>
      <w:r>
        <w:rPr>
          <w:rFonts w:ascii="仿宋" w:eastAsia="仿宋" w:hAnsi="仿宋" w:cs="仿宋" w:hint="eastAsia"/>
          <w:sz w:val="24"/>
        </w:rPr>
        <w:t>0</w:t>
      </w:r>
      <w:r>
        <w:rPr>
          <w:rFonts w:ascii="仿宋" w:eastAsia="仿宋" w:hAnsi="仿宋" w:cs="仿宋" w:hint="eastAsia"/>
          <w:sz w:val="24"/>
        </w:rPr>
        <w:t>%</w:t>
      </w:r>
      <w:r>
        <w:rPr>
          <w:rFonts w:ascii="仿宋" w:eastAsia="仿宋" w:hAnsi="仿宋" w:cs="仿宋" w:hint="eastAsia"/>
          <w:sz w:val="24"/>
        </w:rPr>
        <w:t>；服务期满一年后，达到考核要求后向乙方支付合同款的</w:t>
      </w:r>
      <w:r>
        <w:rPr>
          <w:rFonts w:ascii="仿宋" w:eastAsia="仿宋" w:hAnsi="仿宋" w:cs="仿宋" w:hint="eastAsia"/>
          <w:sz w:val="24"/>
        </w:rPr>
        <w:t>3</w:t>
      </w:r>
      <w:r>
        <w:rPr>
          <w:rFonts w:ascii="仿宋" w:eastAsia="仿宋" w:hAnsi="仿宋" w:cs="仿宋" w:hint="eastAsia"/>
          <w:sz w:val="24"/>
        </w:rPr>
        <w:t>0</w:t>
      </w:r>
      <w:r>
        <w:rPr>
          <w:rFonts w:ascii="仿宋" w:eastAsia="仿宋" w:hAnsi="仿宋" w:cs="仿宋" w:hint="eastAsia"/>
          <w:sz w:val="24"/>
        </w:rPr>
        <w:t>%</w:t>
      </w:r>
      <w:r>
        <w:rPr>
          <w:rFonts w:ascii="仿宋" w:eastAsia="仿宋" w:hAnsi="仿宋" w:cs="仿宋" w:hint="eastAsia"/>
          <w:sz w:val="24"/>
        </w:rPr>
        <w:t>。</w:t>
      </w:r>
    </w:p>
    <w:p w:rsidR="00B15F1C" w:rsidRDefault="009F1A2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、结算方式：银行转账。</w:t>
      </w:r>
    </w:p>
    <w:p w:rsidR="00B15F1C" w:rsidRDefault="009F1A2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、结算单位：由</w:t>
      </w:r>
      <w:r>
        <w:rPr>
          <w:rFonts w:ascii="仿宋" w:eastAsia="仿宋" w:hAnsi="仿宋" w:cs="仿宋" w:hint="eastAsia"/>
          <w:sz w:val="24"/>
          <w:u w:val="single"/>
        </w:rPr>
        <w:t xml:space="preserve"> </w:t>
      </w:r>
      <w:r>
        <w:rPr>
          <w:rFonts w:ascii="仿宋" w:eastAsia="仿宋" w:hAnsi="仿宋" w:cs="仿宋" w:hint="eastAsia"/>
          <w:sz w:val="24"/>
          <w:u w:val="single"/>
        </w:rPr>
        <w:t>采购人</w:t>
      </w:r>
      <w:r>
        <w:rPr>
          <w:rFonts w:ascii="仿宋" w:eastAsia="仿宋" w:hAnsi="仿宋" w:cs="仿宋" w:hint="eastAsia"/>
          <w:sz w:val="24"/>
          <w:u w:val="single"/>
        </w:rPr>
        <w:t xml:space="preserve"> </w:t>
      </w:r>
      <w:r>
        <w:rPr>
          <w:rFonts w:ascii="仿宋" w:eastAsia="仿宋" w:hAnsi="仿宋" w:cs="仿宋" w:hint="eastAsia"/>
          <w:sz w:val="24"/>
        </w:rPr>
        <w:t>负责结算，乙方开具合同总价数的全额发票交采购人。</w:t>
      </w:r>
    </w:p>
    <w:p w:rsidR="00B15F1C" w:rsidRDefault="009F1A2E">
      <w:pPr>
        <w:pStyle w:val="af3"/>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、说明：由于本项目作为政府采购项目，项目资金需根据政府统一安排，由此本合同所定的各次付款时间应根据高新区财政局拨付资金的时间和相关安排顺延。</w:t>
      </w:r>
    </w:p>
    <w:p w:rsidR="00B15F1C" w:rsidRDefault="009F1A2E">
      <w:pPr>
        <w:adjustRightInd w:val="0"/>
        <w:snapToGrid w:val="0"/>
        <w:spacing w:line="360" w:lineRule="auto"/>
        <w:ind w:firstLineChars="200" w:firstLine="480"/>
        <w:rPr>
          <w:rFonts w:ascii="仿宋" w:eastAsia="仿宋" w:hAnsi="仿宋" w:cs="仿宋"/>
          <w:sz w:val="24"/>
        </w:rPr>
      </w:pPr>
      <w:bookmarkStart w:id="441" w:name="_Toc19515387"/>
      <w:r>
        <w:rPr>
          <w:rFonts w:ascii="仿宋" w:eastAsia="仿宋" w:hAnsi="仿宋" w:cs="仿宋" w:hint="eastAsia"/>
          <w:sz w:val="24"/>
        </w:rPr>
        <w:t>四、服务时限、服务地点及方式</w:t>
      </w:r>
      <w:r>
        <w:rPr>
          <w:rFonts w:ascii="仿宋" w:eastAsia="仿宋" w:hAnsi="仿宋" w:cs="仿宋" w:hint="eastAsia"/>
          <w:sz w:val="24"/>
        </w:rPr>
        <w:t>:</w:t>
      </w:r>
      <w:bookmarkEnd w:id="441"/>
    </w:p>
    <w:p w:rsidR="00B15F1C" w:rsidRDefault="009F1A2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、服务期限：合同签订</w:t>
      </w:r>
      <w:r>
        <w:rPr>
          <w:rFonts w:ascii="仿宋" w:eastAsia="仿宋" w:hAnsi="仿宋" w:cs="仿宋" w:hint="eastAsia"/>
          <w:sz w:val="24"/>
        </w:rPr>
        <w:t>且系统验收合格</w:t>
      </w:r>
      <w:r>
        <w:rPr>
          <w:rFonts w:ascii="仿宋" w:eastAsia="仿宋" w:hAnsi="仿宋" w:cs="仿宋" w:hint="eastAsia"/>
          <w:sz w:val="24"/>
        </w:rPr>
        <w:t>后</w:t>
      </w:r>
      <w:r>
        <w:rPr>
          <w:rFonts w:ascii="仿宋" w:eastAsia="仿宋" w:hAnsi="仿宋" w:cs="仿宋" w:hint="eastAsia"/>
          <w:sz w:val="24"/>
        </w:rPr>
        <w:t>12</w:t>
      </w:r>
      <w:r>
        <w:rPr>
          <w:rFonts w:ascii="仿宋" w:eastAsia="仿宋" w:hAnsi="仿宋" w:cs="仿宋" w:hint="eastAsia"/>
          <w:sz w:val="24"/>
        </w:rPr>
        <w:t>个月</w:t>
      </w:r>
      <w:r>
        <w:rPr>
          <w:rFonts w:ascii="仿宋" w:eastAsia="仿宋" w:hAnsi="仿宋" w:cs="仿宋" w:hint="eastAsia"/>
          <w:sz w:val="24"/>
        </w:rPr>
        <w:t>。</w:t>
      </w:r>
    </w:p>
    <w:p w:rsidR="00B15F1C" w:rsidRDefault="009F1A2E">
      <w:pPr>
        <w:adjustRightInd w:val="0"/>
        <w:snapToGrid w:val="0"/>
        <w:spacing w:line="360" w:lineRule="auto"/>
        <w:ind w:firstLineChars="200" w:firstLine="480"/>
        <w:rPr>
          <w:rStyle w:val="add"/>
          <w:rFonts w:ascii="仿宋" w:eastAsia="仿宋" w:hAnsi="仿宋" w:cs="仿宋"/>
        </w:rPr>
      </w:pPr>
      <w:r>
        <w:rPr>
          <w:rFonts w:ascii="仿宋" w:eastAsia="仿宋" w:hAnsi="仿宋" w:cs="仿宋" w:hint="eastAsia"/>
          <w:sz w:val="24"/>
        </w:rPr>
        <w:t>2</w:t>
      </w:r>
      <w:r>
        <w:rPr>
          <w:rFonts w:ascii="仿宋" w:eastAsia="仿宋" w:hAnsi="仿宋" w:cs="仿宋" w:hint="eastAsia"/>
          <w:sz w:val="24"/>
        </w:rPr>
        <w:t>、服务地点：西安市锦业路</w:t>
      </w:r>
      <w:r>
        <w:rPr>
          <w:rFonts w:ascii="仿宋" w:eastAsia="仿宋" w:hAnsi="仿宋" w:cs="仿宋" w:hint="eastAsia"/>
          <w:sz w:val="24"/>
        </w:rPr>
        <w:t>1</w:t>
      </w:r>
      <w:r>
        <w:rPr>
          <w:rFonts w:ascii="仿宋" w:eastAsia="仿宋" w:hAnsi="仿宋" w:cs="仿宋" w:hint="eastAsia"/>
          <w:sz w:val="24"/>
        </w:rPr>
        <w:t>号都市之门</w:t>
      </w:r>
    </w:p>
    <w:p w:rsidR="00B15F1C" w:rsidRDefault="009F1A2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、方式：按照采购人要求</w:t>
      </w:r>
    </w:p>
    <w:p w:rsidR="00B15F1C" w:rsidRDefault="009F1A2E">
      <w:pPr>
        <w:adjustRightInd w:val="0"/>
        <w:snapToGrid w:val="0"/>
        <w:spacing w:line="360" w:lineRule="auto"/>
        <w:ind w:firstLineChars="200" w:firstLine="480"/>
        <w:rPr>
          <w:rFonts w:ascii="仿宋" w:eastAsia="仿宋" w:hAnsi="仿宋" w:cs="仿宋"/>
          <w:sz w:val="24"/>
        </w:rPr>
      </w:pPr>
      <w:bookmarkStart w:id="442" w:name="_Toc19515391"/>
      <w:r>
        <w:rPr>
          <w:rFonts w:ascii="仿宋" w:eastAsia="仿宋" w:hAnsi="仿宋" w:cs="仿宋" w:hint="eastAsia"/>
          <w:sz w:val="24"/>
        </w:rPr>
        <w:t>五、服务工作要求和质量保证</w:t>
      </w:r>
    </w:p>
    <w:p w:rsidR="00B15F1C" w:rsidRDefault="009F1A2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各项具体工作的质量标准和作业规范，按国家相关标准、规范及磋商文件、磋商响应文件制定的内容执行。</w:t>
      </w:r>
    </w:p>
    <w:p w:rsidR="00B15F1C" w:rsidRDefault="009F1A2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六、验收</w:t>
      </w:r>
      <w:bookmarkEnd w:id="442"/>
    </w:p>
    <w:p w:rsidR="00B15F1C" w:rsidRDefault="009F1A2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、验收依据：</w:t>
      </w:r>
    </w:p>
    <w:p w:rsidR="00B15F1C" w:rsidRDefault="009F1A2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、合同文本、合同附件、磋商文件、响应文件。</w:t>
      </w:r>
    </w:p>
    <w:p w:rsidR="00B15F1C" w:rsidRDefault="009F1A2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1-2</w:t>
      </w:r>
      <w:r>
        <w:rPr>
          <w:rFonts w:ascii="仿宋" w:eastAsia="仿宋" w:hAnsi="仿宋" w:cs="仿宋" w:hint="eastAsia"/>
          <w:sz w:val="24"/>
        </w:rPr>
        <w:t>、国内相应的标准、规范。</w:t>
      </w:r>
    </w:p>
    <w:p w:rsidR="00B15F1C" w:rsidRDefault="009F1A2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1-3</w:t>
      </w:r>
      <w:r>
        <w:rPr>
          <w:rFonts w:ascii="仿宋" w:eastAsia="仿宋" w:hAnsi="仿宋" w:cs="仿宋" w:hint="eastAsia"/>
          <w:sz w:val="24"/>
        </w:rPr>
        <w:t>、通过国家生态环境部评审。</w:t>
      </w:r>
    </w:p>
    <w:p w:rsidR="00B15F1C" w:rsidRDefault="009F1A2E">
      <w:pPr>
        <w:adjustRightInd w:val="0"/>
        <w:snapToGrid w:val="0"/>
        <w:spacing w:line="360" w:lineRule="auto"/>
        <w:ind w:firstLineChars="200" w:firstLine="480"/>
        <w:rPr>
          <w:rFonts w:ascii="仿宋" w:eastAsia="仿宋" w:hAnsi="仿宋" w:cs="仿宋"/>
          <w:sz w:val="24"/>
        </w:rPr>
      </w:pPr>
      <w:bookmarkStart w:id="443" w:name="_Toc19515392"/>
      <w:bookmarkStart w:id="444" w:name="_Toc19515393"/>
      <w:r>
        <w:rPr>
          <w:rFonts w:ascii="仿宋" w:eastAsia="仿宋" w:hAnsi="仿宋" w:cs="仿宋" w:hint="eastAsia"/>
          <w:sz w:val="24"/>
        </w:rPr>
        <w:t>七、违约责任</w:t>
      </w:r>
      <w:bookmarkEnd w:id="443"/>
    </w:p>
    <w:p w:rsidR="00B15F1C" w:rsidRDefault="009F1A2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1</w:t>
      </w:r>
      <w:r>
        <w:rPr>
          <w:rFonts w:ascii="仿宋" w:eastAsia="仿宋" w:hAnsi="仿宋" w:cs="仿宋" w:hint="eastAsia"/>
          <w:sz w:val="24"/>
        </w:rPr>
        <w:t>、按《中华人民共和国民法典》中的相关条款执行。</w:t>
      </w:r>
    </w:p>
    <w:p w:rsidR="00B15F1C" w:rsidRDefault="009F1A2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、乙方履约延误</w:t>
      </w:r>
    </w:p>
    <w:p w:rsidR="00B15F1C" w:rsidRDefault="009F1A2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、如乙方事先未征得甲方同意并得到甲方的谅解而单方面延迟执行合同，将按违约终止合同。</w:t>
      </w:r>
    </w:p>
    <w:p w:rsidR="00B15F1C" w:rsidRDefault="009F1A2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2-2</w:t>
      </w:r>
      <w:r>
        <w:rPr>
          <w:rFonts w:ascii="仿宋" w:eastAsia="仿宋" w:hAnsi="仿宋" w:cs="仿宋" w:hint="eastAsia"/>
          <w:sz w:val="24"/>
        </w:rPr>
        <w:t>、在履行合同过程中，如果乙方遇到可能妨碍按时提供服务的情况，应及时以书面形式将拖延的事实，可能拖延的期限和理由通知甲方。甲方在收到乙方通知后，应尽快对情况进行评价，并确定是否通过修改合同，酌情延长交付时间或对乙方加收误期赔偿金。</w:t>
      </w:r>
    </w:p>
    <w:p w:rsidR="00B15F1C" w:rsidRDefault="009F1A2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、违约终止合同：未按合同要求提供服务或不能满足技术要求，甲方会同监督机构有权终止合同，对乙方违约行为进行追究，同时按政府采购法的有关规定进行相应的处罚。</w:t>
      </w:r>
    </w:p>
    <w:p w:rsidR="00B15F1C" w:rsidRDefault="009F1A2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八、合同组成</w:t>
      </w:r>
      <w:bookmarkEnd w:id="444"/>
    </w:p>
    <w:p w:rsidR="00B15F1C" w:rsidRDefault="009F1A2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、成交通知书</w:t>
      </w:r>
    </w:p>
    <w:p w:rsidR="00B15F1C" w:rsidRDefault="009F1A2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、合同文件</w:t>
      </w:r>
    </w:p>
    <w:p w:rsidR="00B15F1C" w:rsidRDefault="009F1A2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、国家相关规范及标准</w:t>
      </w:r>
    </w:p>
    <w:p w:rsidR="00B15F1C" w:rsidRDefault="009F1A2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、磋商文件</w:t>
      </w:r>
    </w:p>
    <w:p w:rsidR="00B15F1C" w:rsidRDefault="009F1A2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、响应文件</w:t>
      </w:r>
    </w:p>
    <w:p w:rsidR="00B15F1C" w:rsidRDefault="009F1A2E">
      <w:pPr>
        <w:adjustRightInd w:val="0"/>
        <w:snapToGrid w:val="0"/>
        <w:spacing w:line="360" w:lineRule="auto"/>
        <w:ind w:firstLineChars="200" w:firstLine="480"/>
        <w:rPr>
          <w:rFonts w:ascii="仿宋" w:eastAsia="仿宋" w:hAnsi="仿宋" w:cs="仿宋"/>
          <w:sz w:val="24"/>
        </w:rPr>
      </w:pPr>
      <w:bookmarkStart w:id="445" w:name="_Toc19515394"/>
      <w:r>
        <w:rPr>
          <w:rFonts w:ascii="仿宋" w:eastAsia="仿宋" w:hAnsi="仿宋" w:cs="仿宋" w:hint="eastAsia"/>
          <w:sz w:val="24"/>
        </w:rPr>
        <w:t>九、解决争议的方法</w:t>
      </w:r>
      <w:bookmarkEnd w:id="445"/>
    </w:p>
    <w:p w:rsidR="00B15F1C" w:rsidRDefault="009F1A2E">
      <w:pPr>
        <w:widowControl/>
        <w:autoSpaceDE w:val="0"/>
        <w:autoSpaceDN w:val="0"/>
        <w:snapToGrid w:val="0"/>
        <w:spacing w:line="360" w:lineRule="auto"/>
        <w:ind w:right="-110" w:firstLineChars="200" w:firstLine="480"/>
        <w:textAlignment w:val="bottom"/>
        <w:rPr>
          <w:rFonts w:ascii="仿宋" w:eastAsia="仿宋" w:hAnsi="仿宋" w:cs="仿宋"/>
          <w:kern w:val="0"/>
          <w:sz w:val="24"/>
        </w:rPr>
      </w:pPr>
      <w:r>
        <w:rPr>
          <w:rFonts w:ascii="仿宋" w:eastAsia="仿宋" w:hAnsi="仿宋" w:cs="仿宋" w:hint="eastAsia"/>
          <w:kern w:val="0"/>
          <w:sz w:val="24"/>
        </w:rPr>
        <w:t>凡因本合同引起的或与本合同有关的争议，双方应友好协商解决。协商不成时，双方均同意采用以下第（</w:t>
      </w:r>
      <w:r>
        <w:rPr>
          <w:rFonts w:ascii="仿宋" w:eastAsia="仿宋" w:hAnsi="仿宋" w:cs="仿宋" w:hint="eastAsia"/>
          <w:kern w:val="0"/>
          <w:sz w:val="24"/>
        </w:rPr>
        <w:t xml:space="preserve"> 1 </w:t>
      </w:r>
      <w:r>
        <w:rPr>
          <w:rFonts w:ascii="仿宋" w:eastAsia="仿宋" w:hAnsi="仿宋" w:cs="仿宋" w:hint="eastAsia"/>
          <w:kern w:val="0"/>
          <w:sz w:val="24"/>
        </w:rPr>
        <w:t>）种争议解决方式：</w:t>
      </w:r>
    </w:p>
    <w:p w:rsidR="00B15F1C" w:rsidRDefault="009F1A2E">
      <w:pPr>
        <w:widowControl/>
        <w:autoSpaceDE w:val="0"/>
        <w:autoSpaceDN w:val="0"/>
        <w:snapToGrid w:val="0"/>
        <w:spacing w:line="360" w:lineRule="auto"/>
        <w:ind w:right="-110" w:firstLineChars="200" w:firstLine="480"/>
        <w:textAlignment w:val="bottom"/>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）甲、乙双方均同意向（甲方所在地人民法院）提起诉讼。</w:t>
      </w:r>
    </w:p>
    <w:p w:rsidR="00B15F1C" w:rsidRDefault="009F1A2E">
      <w:pPr>
        <w:widowControl/>
        <w:autoSpaceDE w:val="0"/>
        <w:autoSpaceDN w:val="0"/>
        <w:snapToGrid w:val="0"/>
        <w:spacing w:line="360" w:lineRule="auto"/>
        <w:ind w:right="-110" w:firstLineChars="200" w:firstLine="480"/>
        <w:textAlignment w:val="bottom"/>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）甲、乙双方均同意向（</w:t>
      </w:r>
      <w:hyperlink r:id="rId20" w:tgtFrame="_blank" w:history="1">
        <w:r>
          <w:rPr>
            <w:rFonts w:ascii="仿宋" w:eastAsia="仿宋" w:hAnsi="仿宋" w:cs="仿宋" w:hint="eastAsia"/>
            <w:kern w:val="0"/>
            <w:sz w:val="24"/>
          </w:rPr>
          <w:t>仲裁委员会</w:t>
        </w:r>
      </w:hyperlink>
      <w:r>
        <w:rPr>
          <w:rFonts w:ascii="仿宋" w:eastAsia="仿宋" w:hAnsi="仿宋" w:cs="仿宋" w:hint="eastAsia"/>
          <w:kern w:val="0"/>
          <w:sz w:val="24"/>
        </w:rPr>
        <w:t>）提起仲裁。</w:t>
      </w:r>
    </w:p>
    <w:p w:rsidR="00B15F1C" w:rsidRDefault="009F1A2E">
      <w:pPr>
        <w:adjustRightInd w:val="0"/>
        <w:snapToGrid w:val="0"/>
        <w:spacing w:line="360" w:lineRule="auto"/>
        <w:ind w:firstLineChars="200" w:firstLine="480"/>
        <w:rPr>
          <w:rFonts w:ascii="仿宋" w:eastAsia="仿宋" w:hAnsi="仿宋" w:cs="仿宋"/>
          <w:sz w:val="24"/>
        </w:rPr>
      </w:pPr>
      <w:bookmarkStart w:id="446" w:name="_Toc19515395"/>
      <w:r>
        <w:rPr>
          <w:rFonts w:ascii="仿宋" w:eastAsia="仿宋" w:hAnsi="仿宋" w:cs="仿宋" w:hint="eastAsia"/>
          <w:sz w:val="24"/>
        </w:rPr>
        <w:t>十、合同生效及其它</w:t>
      </w:r>
      <w:bookmarkEnd w:id="446"/>
    </w:p>
    <w:p w:rsidR="00B15F1C" w:rsidRDefault="009F1A2E">
      <w:pPr>
        <w:widowControl/>
        <w:autoSpaceDE w:val="0"/>
        <w:autoSpaceDN w:val="0"/>
        <w:snapToGrid w:val="0"/>
        <w:spacing w:line="360" w:lineRule="auto"/>
        <w:ind w:right="-110" w:firstLineChars="200" w:firstLine="480"/>
        <w:textAlignment w:val="bottom"/>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、合同未尽事宜、由甲、乙双方协商，作为合同补充，与原合同具有同等法律效力。</w:t>
      </w:r>
    </w:p>
    <w:p w:rsidR="00B15F1C" w:rsidRDefault="009F1A2E">
      <w:pPr>
        <w:widowControl/>
        <w:tabs>
          <w:tab w:val="left" w:pos="8391"/>
        </w:tabs>
        <w:autoSpaceDE w:val="0"/>
        <w:autoSpaceDN w:val="0"/>
        <w:snapToGrid w:val="0"/>
        <w:spacing w:line="360" w:lineRule="auto"/>
        <w:ind w:right="-69" w:firstLineChars="200" w:firstLine="480"/>
        <w:textAlignment w:val="bottom"/>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rPr>
        <w:t xml:space="preserve"> </w:t>
      </w:r>
      <w:r>
        <w:rPr>
          <w:rFonts w:ascii="仿宋" w:eastAsia="仿宋" w:hAnsi="仿宋" w:cs="仿宋" w:hint="eastAsia"/>
          <w:kern w:val="0"/>
          <w:sz w:val="24"/>
        </w:rPr>
        <w:t>本合同正本一式份，甲方、乙方双方分别执份，备案份。</w:t>
      </w:r>
    </w:p>
    <w:p w:rsidR="00B15F1C" w:rsidRDefault="009F1A2E">
      <w:pPr>
        <w:widowControl/>
        <w:autoSpaceDE w:val="0"/>
        <w:autoSpaceDN w:val="0"/>
        <w:snapToGrid w:val="0"/>
        <w:spacing w:line="360" w:lineRule="auto"/>
        <w:ind w:right="-110" w:firstLineChars="200" w:firstLine="480"/>
        <w:textAlignment w:val="bottom"/>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、合同经甲乙双方盖章、签字后生效，合同签订地点为</w:t>
      </w:r>
      <w:r>
        <w:rPr>
          <w:rFonts w:ascii="仿宋" w:eastAsia="仿宋" w:hAnsi="仿宋" w:cs="仿宋" w:hint="eastAsia"/>
          <w:kern w:val="0"/>
          <w:sz w:val="24"/>
        </w:rPr>
        <w:t xml:space="preserve">   </w:t>
      </w:r>
      <w:r>
        <w:rPr>
          <w:rFonts w:ascii="仿宋" w:eastAsia="仿宋" w:hAnsi="仿宋" w:cs="仿宋" w:hint="eastAsia"/>
          <w:kern w:val="0"/>
          <w:sz w:val="24"/>
        </w:rPr>
        <w:t>。</w:t>
      </w:r>
    </w:p>
    <w:p w:rsidR="00B15F1C" w:rsidRDefault="009F1A2E">
      <w:pPr>
        <w:widowControl/>
        <w:autoSpaceDE w:val="0"/>
        <w:autoSpaceDN w:val="0"/>
        <w:snapToGrid w:val="0"/>
        <w:spacing w:line="360" w:lineRule="auto"/>
        <w:ind w:right="-110" w:firstLineChars="200" w:firstLine="480"/>
        <w:textAlignment w:val="bottom"/>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、生效时间：</w:t>
      </w:r>
      <w:r>
        <w:rPr>
          <w:rFonts w:ascii="仿宋" w:eastAsia="仿宋" w:hAnsi="仿宋" w:cs="仿宋" w:hint="eastAsia"/>
          <w:kern w:val="0"/>
          <w:sz w:val="24"/>
        </w:rPr>
        <w:t xml:space="preserve">   </w:t>
      </w:r>
      <w:r>
        <w:rPr>
          <w:rFonts w:ascii="仿宋" w:eastAsia="仿宋" w:hAnsi="仿宋" w:cs="仿宋" w:hint="eastAsia"/>
          <w:kern w:val="0"/>
          <w:sz w:val="24"/>
        </w:rPr>
        <w:t>年</w:t>
      </w:r>
      <w:r>
        <w:rPr>
          <w:rFonts w:ascii="仿宋" w:eastAsia="仿宋" w:hAnsi="仿宋" w:cs="仿宋" w:hint="eastAsia"/>
          <w:kern w:val="0"/>
          <w:sz w:val="24"/>
        </w:rPr>
        <w:t xml:space="preserve">  </w:t>
      </w:r>
      <w:r>
        <w:rPr>
          <w:rFonts w:ascii="仿宋" w:eastAsia="仿宋" w:hAnsi="仿宋" w:cs="仿宋" w:hint="eastAsia"/>
          <w:kern w:val="0"/>
          <w:sz w:val="24"/>
        </w:rPr>
        <w:t>月</w:t>
      </w:r>
      <w:r>
        <w:rPr>
          <w:rFonts w:ascii="仿宋" w:eastAsia="仿宋" w:hAnsi="仿宋" w:cs="仿宋" w:hint="eastAsia"/>
          <w:kern w:val="0"/>
          <w:sz w:val="24"/>
        </w:rPr>
        <w:t xml:space="preserve">  </w:t>
      </w:r>
      <w:r>
        <w:rPr>
          <w:rFonts w:ascii="仿宋" w:eastAsia="仿宋" w:hAnsi="仿宋" w:cs="仿宋" w:hint="eastAsia"/>
          <w:kern w:val="0"/>
          <w:sz w:val="24"/>
        </w:rPr>
        <w:t>日</w:t>
      </w:r>
    </w:p>
    <w:tbl>
      <w:tblPr>
        <w:tblW w:w="0" w:type="auto"/>
        <w:jc w:val="center"/>
        <w:tblLayout w:type="fixed"/>
        <w:tblLook w:val="04A0"/>
      </w:tblPr>
      <w:tblGrid>
        <w:gridCol w:w="4643"/>
        <w:gridCol w:w="4643"/>
      </w:tblGrid>
      <w:tr w:rsidR="00B15F1C">
        <w:trPr>
          <w:trHeight w:val="3628"/>
          <w:jc w:val="center"/>
        </w:trPr>
        <w:tc>
          <w:tcPr>
            <w:tcW w:w="4643" w:type="dxa"/>
          </w:tcPr>
          <w:p w:rsidR="00B15F1C" w:rsidRDefault="00B15F1C">
            <w:pPr>
              <w:widowControl/>
              <w:autoSpaceDE w:val="0"/>
              <w:autoSpaceDN w:val="0"/>
              <w:snapToGrid w:val="0"/>
              <w:spacing w:line="360" w:lineRule="auto"/>
              <w:ind w:right="-154"/>
              <w:textAlignment w:val="bottom"/>
              <w:rPr>
                <w:rFonts w:ascii="仿宋" w:eastAsia="仿宋" w:hAnsi="仿宋" w:cs="仿宋"/>
                <w:kern w:val="0"/>
                <w:sz w:val="24"/>
              </w:rPr>
            </w:pPr>
          </w:p>
          <w:p w:rsidR="00B15F1C" w:rsidRDefault="009F1A2E">
            <w:pPr>
              <w:widowControl/>
              <w:autoSpaceDE w:val="0"/>
              <w:autoSpaceDN w:val="0"/>
              <w:snapToGrid w:val="0"/>
              <w:spacing w:line="360" w:lineRule="auto"/>
              <w:ind w:right="-154"/>
              <w:textAlignment w:val="bottom"/>
              <w:rPr>
                <w:rFonts w:ascii="仿宋" w:eastAsia="仿宋" w:hAnsi="仿宋" w:cs="仿宋"/>
                <w:kern w:val="0"/>
                <w:sz w:val="24"/>
              </w:rPr>
            </w:pPr>
            <w:r>
              <w:rPr>
                <w:rFonts w:ascii="仿宋" w:eastAsia="仿宋" w:hAnsi="仿宋" w:cs="仿宋" w:hint="eastAsia"/>
                <w:kern w:val="0"/>
                <w:sz w:val="24"/>
              </w:rPr>
              <w:t>甲方名称</w:t>
            </w:r>
            <w:r>
              <w:rPr>
                <w:rFonts w:ascii="仿宋" w:eastAsia="仿宋" w:hAnsi="仿宋" w:cs="仿宋" w:hint="eastAsia"/>
                <w:spacing w:val="-20"/>
                <w:kern w:val="0"/>
                <w:sz w:val="24"/>
              </w:rPr>
              <w:t>（盖章）</w:t>
            </w:r>
            <w:r>
              <w:rPr>
                <w:rFonts w:ascii="仿宋" w:eastAsia="仿宋" w:hAnsi="仿宋" w:cs="仿宋" w:hint="eastAsia"/>
                <w:kern w:val="0"/>
                <w:sz w:val="24"/>
              </w:rPr>
              <w:t>:</w:t>
            </w:r>
          </w:p>
          <w:p w:rsidR="00B15F1C" w:rsidRDefault="009F1A2E">
            <w:pPr>
              <w:widowControl/>
              <w:autoSpaceDE w:val="0"/>
              <w:autoSpaceDN w:val="0"/>
              <w:snapToGrid w:val="0"/>
              <w:spacing w:line="360" w:lineRule="auto"/>
              <w:ind w:right="-154"/>
              <w:textAlignment w:val="bottom"/>
              <w:rPr>
                <w:rFonts w:ascii="仿宋" w:eastAsia="仿宋" w:hAnsi="仿宋" w:cs="仿宋"/>
                <w:kern w:val="0"/>
                <w:sz w:val="24"/>
              </w:rPr>
            </w:pPr>
            <w:r>
              <w:rPr>
                <w:rFonts w:ascii="仿宋" w:eastAsia="仿宋" w:hAnsi="仿宋" w:cs="仿宋" w:hint="eastAsia"/>
                <w:kern w:val="0"/>
                <w:sz w:val="24"/>
              </w:rPr>
              <w:t>地址：</w:t>
            </w:r>
          </w:p>
          <w:p w:rsidR="00B15F1C" w:rsidRDefault="009F1A2E">
            <w:pPr>
              <w:widowControl/>
              <w:autoSpaceDE w:val="0"/>
              <w:autoSpaceDN w:val="0"/>
              <w:snapToGrid w:val="0"/>
              <w:spacing w:line="360" w:lineRule="auto"/>
              <w:ind w:right="-154"/>
              <w:textAlignment w:val="bottom"/>
              <w:rPr>
                <w:rFonts w:ascii="仿宋" w:eastAsia="仿宋" w:hAnsi="仿宋" w:cs="仿宋"/>
                <w:kern w:val="0"/>
                <w:sz w:val="24"/>
              </w:rPr>
            </w:pPr>
            <w:r>
              <w:rPr>
                <w:rFonts w:ascii="仿宋" w:eastAsia="仿宋" w:hAnsi="仿宋" w:cs="仿宋" w:hint="eastAsia"/>
                <w:kern w:val="0"/>
                <w:sz w:val="24"/>
              </w:rPr>
              <w:t>代表人（签字）：</w:t>
            </w:r>
          </w:p>
          <w:p w:rsidR="00B15F1C" w:rsidRDefault="009F1A2E">
            <w:pPr>
              <w:widowControl/>
              <w:autoSpaceDE w:val="0"/>
              <w:autoSpaceDN w:val="0"/>
              <w:snapToGrid w:val="0"/>
              <w:spacing w:line="360" w:lineRule="auto"/>
              <w:ind w:right="-154"/>
              <w:textAlignment w:val="bottom"/>
              <w:rPr>
                <w:rFonts w:ascii="仿宋" w:eastAsia="仿宋" w:hAnsi="仿宋" w:cs="仿宋"/>
                <w:kern w:val="0"/>
                <w:sz w:val="24"/>
              </w:rPr>
            </w:pPr>
            <w:r>
              <w:rPr>
                <w:rFonts w:ascii="仿宋" w:eastAsia="仿宋" w:hAnsi="仿宋" w:cs="仿宋" w:hint="eastAsia"/>
                <w:kern w:val="0"/>
                <w:sz w:val="24"/>
              </w:rPr>
              <w:t>电话：</w:t>
            </w:r>
          </w:p>
          <w:p w:rsidR="00B15F1C" w:rsidRDefault="009F1A2E">
            <w:pPr>
              <w:widowControl/>
              <w:autoSpaceDE w:val="0"/>
              <w:autoSpaceDN w:val="0"/>
              <w:snapToGrid w:val="0"/>
              <w:spacing w:line="360" w:lineRule="auto"/>
              <w:ind w:right="-154"/>
              <w:textAlignment w:val="bottom"/>
              <w:rPr>
                <w:rFonts w:ascii="仿宋" w:eastAsia="仿宋" w:hAnsi="仿宋" w:cs="仿宋"/>
                <w:kern w:val="0"/>
                <w:sz w:val="24"/>
              </w:rPr>
            </w:pPr>
            <w:r>
              <w:rPr>
                <w:rFonts w:ascii="仿宋" w:eastAsia="仿宋" w:hAnsi="仿宋" w:cs="仿宋" w:hint="eastAsia"/>
                <w:kern w:val="0"/>
                <w:sz w:val="24"/>
              </w:rPr>
              <w:t>开户银行：</w:t>
            </w:r>
          </w:p>
          <w:p w:rsidR="00B15F1C" w:rsidRDefault="009F1A2E">
            <w:pPr>
              <w:widowControl/>
              <w:autoSpaceDE w:val="0"/>
              <w:autoSpaceDN w:val="0"/>
              <w:snapToGrid w:val="0"/>
              <w:spacing w:line="360" w:lineRule="auto"/>
              <w:ind w:right="-154"/>
              <w:textAlignment w:val="bottom"/>
              <w:rPr>
                <w:rFonts w:ascii="仿宋" w:eastAsia="仿宋" w:hAnsi="仿宋" w:cs="仿宋"/>
                <w:kern w:val="0"/>
                <w:sz w:val="24"/>
              </w:rPr>
            </w:pPr>
            <w:r>
              <w:rPr>
                <w:rFonts w:ascii="仿宋" w:eastAsia="仿宋" w:hAnsi="仿宋" w:cs="仿宋" w:hint="eastAsia"/>
                <w:kern w:val="0"/>
                <w:sz w:val="24"/>
              </w:rPr>
              <w:t>账号</w:t>
            </w:r>
            <w:r>
              <w:rPr>
                <w:rFonts w:ascii="仿宋" w:eastAsia="仿宋" w:hAnsi="仿宋" w:cs="仿宋" w:hint="eastAsia"/>
                <w:kern w:val="0"/>
                <w:sz w:val="24"/>
              </w:rPr>
              <w:t>：</w:t>
            </w:r>
          </w:p>
        </w:tc>
        <w:tc>
          <w:tcPr>
            <w:tcW w:w="4643" w:type="dxa"/>
          </w:tcPr>
          <w:p w:rsidR="00B15F1C" w:rsidRDefault="00B15F1C">
            <w:pPr>
              <w:widowControl/>
              <w:autoSpaceDE w:val="0"/>
              <w:autoSpaceDN w:val="0"/>
              <w:snapToGrid w:val="0"/>
              <w:spacing w:line="360" w:lineRule="auto"/>
              <w:ind w:right="-154"/>
              <w:textAlignment w:val="bottom"/>
              <w:rPr>
                <w:rFonts w:ascii="仿宋" w:eastAsia="仿宋" w:hAnsi="仿宋" w:cs="仿宋"/>
                <w:kern w:val="0"/>
                <w:sz w:val="24"/>
              </w:rPr>
            </w:pPr>
          </w:p>
          <w:p w:rsidR="00B15F1C" w:rsidRDefault="009F1A2E">
            <w:pPr>
              <w:widowControl/>
              <w:autoSpaceDE w:val="0"/>
              <w:autoSpaceDN w:val="0"/>
              <w:snapToGrid w:val="0"/>
              <w:spacing w:line="360" w:lineRule="auto"/>
              <w:ind w:right="-154"/>
              <w:textAlignment w:val="bottom"/>
              <w:rPr>
                <w:rFonts w:ascii="仿宋" w:eastAsia="仿宋" w:hAnsi="仿宋" w:cs="仿宋"/>
                <w:kern w:val="0"/>
                <w:sz w:val="24"/>
              </w:rPr>
            </w:pPr>
            <w:r>
              <w:rPr>
                <w:rFonts w:ascii="仿宋" w:eastAsia="仿宋" w:hAnsi="仿宋" w:cs="仿宋" w:hint="eastAsia"/>
                <w:kern w:val="0"/>
                <w:sz w:val="24"/>
              </w:rPr>
              <w:t>乙方名称</w:t>
            </w:r>
            <w:r>
              <w:rPr>
                <w:rFonts w:ascii="仿宋" w:eastAsia="仿宋" w:hAnsi="仿宋" w:cs="仿宋" w:hint="eastAsia"/>
                <w:spacing w:val="-20"/>
                <w:kern w:val="0"/>
                <w:sz w:val="24"/>
              </w:rPr>
              <w:t>（盖章）</w:t>
            </w:r>
            <w:r>
              <w:rPr>
                <w:rFonts w:ascii="仿宋" w:eastAsia="仿宋" w:hAnsi="仿宋" w:cs="仿宋" w:hint="eastAsia"/>
                <w:kern w:val="0"/>
                <w:sz w:val="24"/>
              </w:rPr>
              <w:t>:</w:t>
            </w:r>
          </w:p>
          <w:p w:rsidR="00B15F1C" w:rsidRDefault="009F1A2E">
            <w:pPr>
              <w:widowControl/>
              <w:autoSpaceDE w:val="0"/>
              <w:autoSpaceDN w:val="0"/>
              <w:snapToGrid w:val="0"/>
              <w:spacing w:line="360" w:lineRule="auto"/>
              <w:ind w:right="-154"/>
              <w:textAlignment w:val="bottom"/>
              <w:rPr>
                <w:rFonts w:ascii="仿宋" w:eastAsia="仿宋" w:hAnsi="仿宋" w:cs="仿宋"/>
                <w:kern w:val="0"/>
                <w:sz w:val="24"/>
              </w:rPr>
            </w:pPr>
            <w:r>
              <w:rPr>
                <w:rFonts w:ascii="仿宋" w:eastAsia="仿宋" w:hAnsi="仿宋" w:cs="仿宋" w:hint="eastAsia"/>
                <w:kern w:val="0"/>
                <w:sz w:val="24"/>
              </w:rPr>
              <w:t>地址：</w:t>
            </w:r>
          </w:p>
          <w:p w:rsidR="00B15F1C" w:rsidRDefault="009F1A2E">
            <w:pPr>
              <w:widowControl/>
              <w:autoSpaceDE w:val="0"/>
              <w:autoSpaceDN w:val="0"/>
              <w:snapToGrid w:val="0"/>
              <w:spacing w:line="360" w:lineRule="auto"/>
              <w:ind w:right="-154"/>
              <w:textAlignment w:val="bottom"/>
              <w:rPr>
                <w:rFonts w:ascii="仿宋" w:eastAsia="仿宋" w:hAnsi="仿宋" w:cs="仿宋"/>
                <w:kern w:val="0"/>
                <w:sz w:val="24"/>
              </w:rPr>
            </w:pPr>
            <w:r>
              <w:rPr>
                <w:rFonts w:ascii="仿宋" w:eastAsia="仿宋" w:hAnsi="仿宋" w:cs="仿宋" w:hint="eastAsia"/>
                <w:kern w:val="0"/>
                <w:sz w:val="24"/>
              </w:rPr>
              <w:t>代表人（签字）：</w:t>
            </w:r>
          </w:p>
          <w:p w:rsidR="00B15F1C" w:rsidRDefault="009F1A2E">
            <w:pPr>
              <w:widowControl/>
              <w:autoSpaceDE w:val="0"/>
              <w:autoSpaceDN w:val="0"/>
              <w:snapToGrid w:val="0"/>
              <w:spacing w:line="360" w:lineRule="auto"/>
              <w:ind w:right="-154"/>
              <w:textAlignment w:val="bottom"/>
              <w:rPr>
                <w:rFonts w:ascii="仿宋" w:eastAsia="仿宋" w:hAnsi="仿宋" w:cs="仿宋"/>
                <w:kern w:val="0"/>
                <w:sz w:val="24"/>
              </w:rPr>
            </w:pPr>
            <w:r>
              <w:rPr>
                <w:rFonts w:ascii="仿宋" w:eastAsia="仿宋" w:hAnsi="仿宋" w:cs="仿宋" w:hint="eastAsia"/>
                <w:kern w:val="0"/>
                <w:sz w:val="24"/>
              </w:rPr>
              <w:t>电话：</w:t>
            </w:r>
          </w:p>
          <w:p w:rsidR="00B15F1C" w:rsidRDefault="009F1A2E">
            <w:pPr>
              <w:widowControl/>
              <w:autoSpaceDE w:val="0"/>
              <w:autoSpaceDN w:val="0"/>
              <w:snapToGrid w:val="0"/>
              <w:spacing w:line="360" w:lineRule="auto"/>
              <w:ind w:right="-154"/>
              <w:textAlignment w:val="bottom"/>
              <w:rPr>
                <w:rFonts w:ascii="仿宋" w:eastAsia="仿宋" w:hAnsi="仿宋" w:cs="仿宋"/>
                <w:kern w:val="0"/>
                <w:sz w:val="24"/>
              </w:rPr>
            </w:pPr>
            <w:r>
              <w:rPr>
                <w:rFonts w:ascii="仿宋" w:eastAsia="仿宋" w:hAnsi="仿宋" w:cs="仿宋" w:hint="eastAsia"/>
                <w:kern w:val="0"/>
                <w:sz w:val="24"/>
              </w:rPr>
              <w:t>开户银行：</w:t>
            </w:r>
          </w:p>
          <w:p w:rsidR="00B15F1C" w:rsidRDefault="009F1A2E">
            <w:pPr>
              <w:widowControl/>
              <w:autoSpaceDE w:val="0"/>
              <w:autoSpaceDN w:val="0"/>
              <w:snapToGrid w:val="0"/>
              <w:spacing w:line="360" w:lineRule="auto"/>
              <w:ind w:right="-154"/>
              <w:textAlignment w:val="bottom"/>
              <w:rPr>
                <w:rFonts w:ascii="仿宋" w:eastAsia="仿宋" w:hAnsi="仿宋" w:cs="仿宋"/>
                <w:kern w:val="0"/>
                <w:sz w:val="24"/>
              </w:rPr>
            </w:pPr>
            <w:r>
              <w:rPr>
                <w:rFonts w:ascii="仿宋" w:eastAsia="仿宋" w:hAnsi="仿宋" w:cs="仿宋" w:hint="eastAsia"/>
                <w:kern w:val="0"/>
                <w:sz w:val="24"/>
              </w:rPr>
              <w:t>账号</w:t>
            </w:r>
            <w:r>
              <w:rPr>
                <w:rFonts w:ascii="仿宋" w:eastAsia="仿宋" w:hAnsi="仿宋" w:cs="仿宋" w:hint="eastAsia"/>
                <w:kern w:val="0"/>
                <w:sz w:val="24"/>
              </w:rPr>
              <w:t>：</w:t>
            </w:r>
          </w:p>
        </w:tc>
      </w:tr>
    </w:tbl>
    <w:p w:rsidR="00B15F1C" w:rsidRDefault="009F1A2E">
      <w:pPr>
        <w:pStyle w:val="af3"/>
        <w:ind w:firstLineChars="200" w:firstLine="480"/>
        <w:rPr>
          <w:rFonts w:ascii="仿宋" w:eastAsia="仿宋" w:hAnsi="仿宋" w:cs="仿宋"/>
          <w:kern w:val="0"/>
          <w:sz w:val="24"/>
        </w:rPr>
      </w:pPr>
      <w:r>
        <w:rPr>
          <w:rFonts w:ascii="仿宋" w:eastAsia="仿宋" w:hAnsi="仿宋" w:cs="仿宋" w:hint="eastAsia"/>
          <w:kern w:val="0"/>
          <w:sz w:val="24"/>
        </w:rPr>
        <w:t>年</w:t>
      </w:r>
      <w:r>
        <w:rPr>
          <w:rFonts w:ascii="仿宋" w:eastAsia="仿宋" w:hAnsi="仿宋" w:cs="仿宋" w:hint="eastAsia"/>
          <w:kern w:val="0"/>
          <w:sz w:val="24"/>
        </w:rPr>
        <w:t xml:space="preserve">   </w:t>
      </w:r>
      <w:r>
        <w:rPr>
          <w:rFonts w:ascii="仿宋" w:eastAsia="仿宋" w:hAnsi="仿宋" w:cs="仿宋" w:hint="eastAsia"/>
          <w:kern w:val="0"/>
          <w:sz w:val="24"/>
        </w:rPr>
        <w:t>月</w:t>
      </w:r>
      <w:r>
        <w:rPr>
          <w:rFonts w:ascii="仿宋" w:eastAsia="仿宋" w:hAnsi="仿宋" w:cs="仿宋" w:hint="eastAsia"/>
          <w:kern w:val="0"/>
          <w:sz w:val="24"/>
        </w:rPr>
        <w:t xml:space="preserve"> </w:t>
      </w:r>
      <w:r>
        <w:rPr>
          <w:rFonts w:ascii="仿宋" w:eastAsia="仿宋" w:hAnsi="仿宋" w:cs="仿宋" w:hint="eastAsia"/>
          <w:kern w:val="0"/>
          <w:sz w:val="24"/>
        </w:rPr>
        <w:t xml:space="preserve">  </w:t>
      </w:r>
      <w:r>
        <w:rPr>
          <w:rFonts w:ascii="仿宋" w:eastAsia="仿宋" w:hAnsi="仿宋" w:cs="仿宋" w:hint="eastAsia"/>
          <w:kern w:val="0"/>
          <w:sz w:val="24"/>
        </w:rPr>
        <w:t>日</w:t>
      </w:r>
      <w:r>
        <w:rPr>
          <w:rFonts w:ascii="仿宋" w:eastAsia="仿宋" w:hAnsi="仿宋" w:cs="仿宋" w:hint="eastAsia"/>
          <w:kern w:val="0"/>
          <w:sz w:val="24"/>
        </w:rPr>
        <w:t xml:space="preserve">                              </w:t>
      </w:r>
      <w:r>
        <w:rPr>
          <w:rFonts w:ascii="仿宋" w:eastAsia="仿宋" w:hAnsi="仿宋" w:cs="仿宋" w:hint="eastAsia"/>
          <w:kern w:val="0"/>
          <w:sz w:val="24"/>
        </w:rPr>
        <w:t>年</w:t>
      </w:r>
      <w:r>
        <w:rPr>
          <w:rFonts w:ascii="仿宋" w:eastAsia="仿宋" w:hAnsi="仿宋" w:cs="仿宋" w:hint="eastAsia"/>
          <w:kern w:val="0"/>
          <w:sz w:val="24"/>
        </w:rPr>
        <w:t xml:space="preserve">  </w:t>
      </w:r>
      <w:r>
        <w:rPr>
          <w:rFonts w:ascii="仿宋" w:eastAsia="仿宋" w:hAnsi="仿宋" w:cs="仿宋" w:hint="eastAsia"/>
          <w:kern w:val="0"/>
          <w:sz w:val="24"/>
        </w:rPr>
        <w:t>月</w:t>
      </w:r>
      <w:r>
        <w:rPr>
          <w:rFonts w:ascii="仿宋" w:eastAsia="仿宋" w:hAnsi="仿宋" w:cs="仿宋" w:hint="eastAsia"/>
          <w:kern w:val="0"/>
          <w:sz w:val="24"/>
        </w:rPr>
        <w:t xml:space="preserve">  </w:t>
      </w:r>
      <w:r>
        <w:rPr>
          <w:rFonts w:ascii="仿宋" w:eastAsia="仿宋" w:hAnsi="仿宋" w:cs="仿宋" w:hint="eastAsia"/>
          <w:kern w:val="0"/>
          <w:sz w:val="24"/>
        </w:rPr>
        <w:t>日</w:t>
      </w:r>
    </w:p>
    <w:p w:rsidR="00B15F1C" w:rsidRDefault="00B15F1C">
      <w:pPr>
        <w:pStyle w:val="af3"/>
        <w:ind w:firstLineChars="200" w:firstLine="480"/>
        <w:rPr>
          <w:rFonts w:ascii="仿宋" w:eastAsia="仿宋" w:hAnsi="仿宋" w:cs="仿宋"/>
          <w:kern w:val="0"/>
          <w:sz w:val="24"/>
        </w:rPr>
      </w:pPr>
    </w:p>
    <w:p w:rsidR="00B15F1C" w:rsidRDefault="009F1A2E">
      <w:pPr>
        <w:widowControl/>
        <w:jc w:val="left"/>
        <w:rPr>
          <w:rFonts w:ascii="仿宋" w:eastAsia="仿宋" w:hAnsi="仿宋" w:cs="仿宋"/>
        </w:rPr>
      </w:pPr>
      <w:r>
        <w:rPr>
          <w:rFonts w:ascii="仿宋" w:eastAsia="仿宋" w:hAnsi="仿宋" w:cs="仿宋" w:hint="eastAsia"/>
        </w:rPr>
        <w:br w:type="page"/>
      </w:r>
    </w:p>
    <w:p w:rsidR="00B15F1C" w:rsidRDefault="009F1A2E">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合同附件</w:t>
      </w:r>
      <w:r>
        <w:rPr>
          <w:rFonts w:ascii="仿宋" w:eastAsia="仿宋" w:hAnsi="仿宋" w:cs="仿宋" w:hint="eastAsia"/>
          <w:sz w:val="24"/>
        </w:rPr>
        <w:t>1</w:t>
      </w:r>
      <w:r>
        <w:rPr>
          <w:rFonts w:ascii="仿宋" w:eastAsia="仿宋" w:hAnsi="仿宋" w:cs="仿宋" w:hint="eastAsia"/>
          <w:sz w:val="24"/>
        </w:rPr>
        <w:t>：</w:t>
      </w:r>
    </w:p>
    <w:tbl>
      <w:tblPr>
        <w:tblW w:w="5000" w:type="pct"/>
        <w:tblLook w:val="04A0"/>
      </w:tblPr>
      <w:tblGrid>
        <w:gridCol w:w="1712"/>
        <w:gridCol w:w="2505"/>
        <w:gridCol w:w="2751"/>
        <w:gridCol w:w="2318"/>
      </w:tblGrid>
      <w:tr w:rsidR="00B15F1C">
        <w:trPr>
          <w:trHeight w:val="900"/>
        </w:trPr>
        <w:tc>
          <w:tcPr>
            <w:tcW w:w="5000" w:type="pct"/>
            <w:gridSpan w:val="4"/>
            <w:tcBorders>
              <w:top w:val="nil"/>
              <w:left w:val="nil"/>
              <w:bottom w:val="nil"/>
              <w:right w:val="nil"/>
            </w:tcBorders>
            <w:noWrap/>
            <w:vAlign w:val="center"/>
          </w:tcPr>
          <w:p w:rsidR="00B15F1C" w:rsidRDefault="009F1A2E">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政府采购项目货物（服务）验收入库报告单</w:t>
            </w:r>
          </w:p>
        </w:tc>
      </w:tr>
      <w:tr w:rsidR="00B15F1C">
        <w:trPr>
          <w:trHeight w:val="540"/>
        </w:trPr>
        <w:tc>
          <w:tcPr>
            <w:tcW w:w="922" w:type="pct"/>
            <w:tcBorders>
              <w:top w:val="single" w:sz="8" w:space="0" w:color="auto"/>
              <w:left w:val="single" w:sz="8" w:space="0" w:color="auto"/>
              <w:bottom w:val="single" w:sz="4" w:space="0" w:color="auto"/>
              <w:right w:val="single" w:sz="4" w:space="0" w:color="auto"/>
            </w:tcBorders>
            <w:noWrap/>
            <w:vAlign w:val="center"/>
          </w:tcPr>
          <w:p w:rsidR="00B15F1C" w:rsidRDefault="009F1A2E">
            <w:pPr>
              <w:widowControl/>
              <w:jc w:val="center"/>
              <w:rPr>
                <w:rFonts w:ascii="仿宋" w:eastAsia="仿宋" w:hAnsi="仿宋" w:cs="仿宋"/>
                <w:b/>
                <w:bCs/>
                <w:kern w:val="0"/>
                <w:sz w:val="24"/>
              </w:rPr>
            </w:pPr>
            <w:r>
              <w:rPr>
                <w:rFonts w:ascii="仿宋" w:eastAsia="仿宋" w:hAnsi="仿宋" w:cs="仿宋" w:hint="eastAsia"/>
                <w:b/>
                <w:bCs/>
                <w:kern w:val="0"/>
                <w:sz w:val="24"/>
              </w:rPr>
              <w:t>采购单位</w:t>
            </w:r>
          </w:p>
        </w:tc>
        <w:tc>
          <w:tcPr>
            <w:tcW w:w="4078" w:type="pct"/>
            <w:gridSpan w:val="3"/>
            <w:tcBorders>
              <w:top w:val="single" w:sz="8" w:space="0" w:color="auto"/>
              <w:left w:val="nil"/>
              <w:bottom w:val="single" w:sz="4" w:space="0" w:color="auto"/>
              <w:right w:val="single" w:sz="8" w:space="0" w:color="000000"/>
            </w:tcBorders>
            <w:noWrap/>
            <w:vAlign w:val="center"/>
          </w:tcPr>
          <w:p w:rsidR="00B15F1C" w:rsidRDefault="009F1A2E">
            <w:pPr>
              <w:widowControl/>
              <w:jc w:val="center"/>
              <w:rPr>
                <w:rFonts w:ascii="仿宋" w:eastAsia="仿宋" w:hAnsi="仿宋" w:cs="仿宋"/>
                <w:kern w:val="0"/>
                <w:sz w:val="24"/>
              </w:rPr>
            </w:pPr>
            <w:r>
              <w:rPr>
                <w:rFonts w:ascii="仿宋" w:eastAsia="仿宋" w:hAnsi="仿宋" w:cs="仿宋" w:hint="eastAsia"/>
                <w:kern w:val="0"/>
                <w:sz w:val="24"/>
              </w:rPr>
              <w:t xml:space="preserve">　</w:t>
            </w:r>
          </w:p>
        </w:tc>
      </w:tr>
      <w:tr w:rsidR="00B15F1C">
        <w:trPr>
          <w:trHeight w:val="540"/>
        </w:trPr>
        <w:tc>
          <w:tcPr>
            <w:tcW w:w="922" w:type="pct"/>
            <w:tcBorders>
              <w:top w:val="nil"/>
              <w:left w:val="single" w:sz="8" w:space="0" w:color="auto"/>
              <w:bottom w:val="single" w:sz="4" w:space="0" w:color="auto"/>
              <w:right w:val="single" w:sz="4" w:space="0" w:color="auto"/>
            </w:tcBorders>
            <w:noWrap/>
            <w:vAlign w:val="center"/>
          </w:tcPr>
          <w:p w:rsidR="00B15F1C" w:rsidRDefault="009F1A2E">
            <w:pPr>
              <w:widowControl/>
              <w:jc w:val="center"/>
              <w:rPr>
                <w:rFonts w:ascii="仿宋" w:eastAsia="仿宋" w:hAnsi="仿宋" w:cs="仿宋"/>
                <w:b/>
                <w:bCs/>
                <w:kern w:val="0"/>
                <w:sz w:val="24"/>
              </w:rPr>
            </w:pPr>
            <w:r>
              <w:rPr>
                <w:rFonts w:ascii="仿宋" w:eastAsia="仿宋" w:hAnsi="仿宋" w:cs="仿宋" w:hint="eastAsia"/>
                <w:b/>
                <w:bCs/>
                <w:kern w:val="0"/>
                <w:sz w:val="24"/>
              </w:rPr>
              <w:t>采购项目</w:t>
            </w:r>
          </w:p>
        </w:tc>
        <w:tc>
          <w:tcPr>
            <w:tcW w:w="4078" w:type="pct"/>
            <w:gridSpan w:val="3"/>
            <w:tcBorders>
              <w:top w:val="single" w:sz="4" w:space="0" w:color="auto"/>
              <w:left w:val="nil"/>
              <w:bottom w:val="single" w:sz="4" w:space="0" w:color="auto"/>
              <w:right w:val="single" w:sz="8" w:space="0" w:color="000000"/>
            </w:tcBorders>
            <w:noWrap/>
            <w:vAlign w:val="center"/>
          </w:tcPr>
          <w:p w:rsidR="00B15F1C" w:rsidRDefault="009F1A2E">
            <w:pPr>
              <w:widowControl/>
              <w:jc w:val="center"/>
              <w:rPr>
                <w:rFonts w:ascii="仿宋" w:eastAsia="仿宋" w:hAnsi="仿宋" w:cs="仿宋"/>
                <w:kern w:val="0"/>
                <w:sz w:val="24"/>
              </w:rPr>
            </w:pPr>
            <w:r>
              <w:rPr>
                <w:rFonts w:ascii="仿宋" w:eastAsia="仿宋" w:hAnsi="仿宋" w:cs="仿宋" w:hint="eastAsia"/>
                <w:kern w:val="0"/>
                <w:sz w:val="24"/>
              </w:rPr>
              <w:t xml:space="preserve">　</w:t>
            </w:r>
          </w:p>
        </w:tc>
      </w:tr>
      <w:tr w:rsidR="00B15F1C">
        <w:trPr>
          <w:trHeight w:val="540"/>
        </w:trPr>
        <w:tc>
          <w:tcPr>
            <w:tcW w:w="922" w:type="pct"/>
            <w:vMerge w:val="restart"/>
            <w:tcBorders>
              <w:top w:val="nil"/>
              <w:left w:val="single" w:sz="8" w:space="0" w:color="auto"/>
              <w:bottom w:val="single" w:sz="4" w:space="0" w:color="auto"/>
              <w:right w:val="single" w:sz="4" w:space="0" w:color="auto"/>
            </w:tcBorders>
            <w:noWrap/>
            <w:vAlign w:val="center"/>
          </w:tcPr>
          <w:p w:rsidR="00B15F1C" w:rsidRDefault="009F1A2E">
            <w:pPr>
              <w:widowControl/>
              <w:jc w:val="center"/>
              <w:rPr>
                <w:rFonts w:ascii="仿宋" w:eastAsia="仿宋" w:hAnsi="仿宋" w:cs="仿宋"/>
                <w:b/>
                <w:bCs/>
                <w:kern w:val="0"/>
                <w:sz w:val="24"/>
              </w:rPr>
            </w:pPr>
            <w:r>
              <w:rPr>
                <w:rFonts w:ascii="仿宋" w:eastAsia="仿宋" w:hAnsi="仿宋" w:cs="仿宋" w:hint="eastAsia"/>
                <w:b/>
                <w:bCs/>
                <w:kern w:val="0"/>
                <w:sz w:val="24"/>
              </w:rPr>
              <w:t>项目编号</w:t>
            </w:r>
          </w:p>
        </w:tc>
        <w:tc>
          <w:tcPr>
            <w:tcW w:w="1349" w:type="pct"/>
            <w:vMerge w:val="restart"/>
            <w:tcBorders>
              <w:top w:val="nil"/>
              <w:left w:val="single" w:sz="4" w:space="0" w:color="auto"/>
              <w:bottom w:val="single" w:sz="4" w:space="0" w:color="auto"/>
              <w:right w:val="single" w:sz="4" w:space="0" w:color="auto"/>
            </w:tcBorders>
            <w:noWrap/>
            <w:vAlign w:val="center"/>
          </w:tcPr>
          <w:p w:rsidR="00B15F1C" w:rsidRDefault="009F1A2E">
            <w:pPr>
              <w:widowControl/>
              <w:jc w:val="center"/>
              <w:rPr>
                <w:rFonts w:ascii="仿宋" w:eastAsia="仿宋" w:hAnsi="仿宋" w:cs="仿宋"/>
                <w:kern w:val="0"/>
                <w:sz w:val="24"/>
              </w:rPr>
            </w:pPr>
            <w:r>
              <w:rPr>
                <w:rFonts w:ascii="仿宋" w:eastAsia="仿宋" w:hAnsi="仿宋" w:cs="仿宋" w:hint="eastAsia"/>
                <w:kern w:val="0"/>
                <w:sz w:val="24"/>
              </w:rPr>
              <w:t xml:space="preserve">　</w:t>
            </w:r>
          </w:p>
        </w:tc>
        <w:tc>
          <w:tcPr>
            <w:tcW w:w="1481" w:type="pct"/>
            <w:tcBorders>
              <w:top w:val="nil"/>
              <w:left w:val="nil"/>
              <w:bottom w:val="single" w:sz="4" w:space="0" w:color="auto"/>
              <w:right w:val="single" w:sz="4" w:space="0" w:color="auto"/>
            </w:tcBorders>
            <w:noWrap/>
            <w:vAlign w:val="center"/>
          </w:tcPr>
          <w:p w:rsidR="00B15F1C" w:rsidRDefault="009F1A2E">
            <w:pPr>
              <w:widowControl/>
              <w:jc w:val="center"/>
              <w:rPr>
                <w:rFonts w:ascii="仿宋" w:eastAsia="仿宋" w:hAnsi="仿宋" w:cs="仿宋"/>
                <w:b/>
                <w:bCs/>
                <w:kern w:val="0"/>
                <w:sz w:val="24"/>
              </w:rPr>
            </w:pPr>
            <w:r>
              <w:rPr>
                <w:rFonts w:ascii="仿宋" w:eastAsia="仿宋" w:hAnsi="仿宋" w:cs="仿宋" w:hint="eastAsia"/>
                <w:b/>
                <w:bCs/>
                <w:kern w:val="0"/>
                <w:sz w:val="24"/>
              </w:rPr>
              <w:t>合同金额</w:t>
            </w:r>
          </w:p>
        </w:tc>
        <w:tc>
          <w:tcPr>
            <w:tcW w:w="1248" w:type="pct"/>
            <w:tcBorders>
              <w:top w:val="nil"/>
              <w:left w:val="nil"/>
              <w:bottom w:val="single" w:sz="4" w:space="0" w:color="auto"/>
              <w:right w:val="single" w:sz="8" w:space="0" w:color="auto"/>
            </w:tcBorders>
            <w:noWrap/>
            <w:vAlign w:val="center"/>
          </w:tcPr>
          <w:p w:rsidR="00B15F1C" w:rsidRDefault="009F1A2E">
            <w:pPr>
              <w:widowControl/>
              <w:jc w:val="left"/>
              <w:rPr>
                <w:rFonts w:ascii="仿宋" w:eastAsia="仿宋" w:hAnsi="仿宋" w:cs="仿宋"/>
                <w:b/>
                <w:bCs/>
                <w:kern w:val="0"/>
                <w:sz w:val="24"/>
              </w:rPr>
            </w:pPr>
            <w:r>
              <w:rPr>
                <w:rFonts w:ascii="仿宋" w:eastAsia="仿宋" w:hAnsi="仿宋" w:cs="仿宋" w:hint="eastAsia"/>
                <w:b/>
                <w:bCs/>
                <w:kern w:val="0"/>
                <w:sz w:val="24"/>
              </w:rPr>
              <w:t>¥:</w:t>
            </w:r>
          </w:p>
        </w:tc>
      </w:tr>
      <w:tr w:rsidR="00B15F1C">
        <w:trPr>
          <w:trHeight w:val="540"/>
        </w:trPr>
        <w:tc>
          <w:tcPr>
            <w:tcW w:w="922" w:type="pct"/>
            <w:vMerge/>
            <w:tcBorders>
              <w:top w:val="nil"/>
              <w:left w:val="single" w:sz="8" w:space="0" w:color="auto"/>
              <w:bottom w:val="single" w:sz="4" w:space="0" w:color="auto"/>
              <w:right w:val="single" w:sz="4" w:space="0" w:color="auto"/>
            </w:tcBorders>
            <w:vAlign w:val="center"/>
          </w:tcPr>
          <w:p w:rsidR="00B15F1C" w:rsidRDefault="00B15F1C">
            <w:pPr>
              <w:widowControl/>
              <w:jc w:val="left"/>
              <w:rPr>
                <w:rFonts w:ascii="仿宋" w:eastAsia="仿宋" w:hAnsi="仿宋" w:cs="仿宋"/>
                <w:b/>
                <w:bCs/>
                <w:kern w:val="0"/>
                <w:sz w:val="24"/>
              </w:rPr>
            </w:pPr>
          </w:p>
        </w:tc>
        <w:tc>
          <w:tcPr>
            <w:tcW w:w="1349" w:type="pct"/>
            <w:vMerge/>
            <w:tcBorders>
              <w:top w:val="nil"/>
              <w:left w:val="single" w:sz="4" w:space="0" w:color="auto"/>
              <w:bottom w:val="single" w:sz="4" w:space="0" w:color="auto"/>
              <w:right w:val="single" w:sz="4" w:space="0" w:color="auto"/>
            </w:tcBorders>
            <w:vAlign w:val="center"/>
          </w:tcPr>
          <w:p w:rsidR="00B15F1C" w:rsidRDefault="00B15F1C">
            <w:pPr>
              <w:widowControl/>
              <w:jc w:val="left"/>
              <w:rPr>
                <w:rFonts w:ascii="仿宋" w:eastAsia="仿宋" w:hAnsi="仿宋" w:cs="仿宋"/>
                <w:kern w:val="0"/>
                <w:sz w:val="24"/>
              </w:rPr>
            </w:pPr>
          </w:p>
        </w:tc>
        <w:tc>
          <w:tcPr>
            <w:tcW w:w="1481" w:type="pct"/>
            <w:tcBorders>
              <w:top w:val="nil"/>
              <w:left w:val="nil"/>
              <w:bottom w:val="single" w:sz="4" w:space="0" w:color="auto"/>
              <w:right w:val="single" w:sz="4" w:space="0" w:color="auto"/>
            </w:tcBorders>
            <w:noWrap/>
            <w:vAlign w:val="center"/>
          </w:tcPr>
          <w:p w:rsidR="00B15F1C" w:rsidRDefault="009F1A2E">
            <w:pPr>
              <w:widowControl/>
              <w:jc w:val="center"/>
              <w:rPr>
                <w:rFonts w:ascii="仿宋" w:eastAsia="仿宋" w:hAnsi="仿宋" w:cs="仿宋"/>
                <w:b/>
                <w:bCs/>
                <w:kern w:val="0"/>
                <w:sz w:val="24"/>
              </w:rPr>
            </w:pPr>
            <w:r>
              <w:rPr>
                <w:rFonts w:ascii="仿宋" w:eastAsia="仿宋" w:hAnsi="仿宋" w:cs="仿宋" w:hint="eastAsia"/>
                <w:b/>
                <w:bCs/>
                <w:kern w:val="0"/>
                <w:sz w:val="24"/>
              </w:rPr>
              <w:t>验收时间</w:t>
            </w:r>
            <w:r>
              <w:rPr>
                <w:rFonts w:ascii="仿宋" w:eastAsia="仿宋" w:hAnsi="仿宋" w:cs="仿宋" w:hint="eastAsia"/>
                <w:b/>
                <w:bCs/>
                <w:kern w:val="0"/>
                <w:sz w:val="24"/>
              </w:rPr>
              <w:t>/</w:t>
            </w:r>
            <w:r>
              <w:rPr>
                <w:rFonts w:ascii="仿宋" w:eastAsia="仿宋" w:hAnsi="仿宋" w:cs="仿宋" w:hint="eastAsia"/>
                <w:b/>
                <w:bCs/>
                <w:kern w:val="0"/>
                <w:sz w:val="24"/>
              </w:rPr>
              <w:t>地点</w:t>
            </w:r>
          </w:p>
        </w:tc>
        <w:tc>
          <w:tcPr>
            <w:tcW w:w="1248" w:type="pct"/>
            <w:tcBorders>
              <w:top w:val="nil"/>
              <w:left w:val="nil"/>
              <w:bottom w:val="single" w:sz="4" w:space="0" w:color="auto"/>
              <w:right w:val="single" w:sz="8" w:space="0" w:color="auto"/>
            </w:tcBorders>
            <w:noWrap/>
            <w:vAlign w:val="center"/>
          </w:tcPr>
          <w:p w:rsidR="00B15F1C" w:rsidRDefault="009F1A2E">
            <w:pPr>
              <w:widowControl/>
              <w:jc w:val="center"/>
              <w:rPr>
                <w:rFonts w:ascii="仿宋" w:eastAsia="仿宋" w:hAnsi="仿宋" w:cs="仿宋"/>
                <w:kern w:val="0"/>
                <w:sz w:val="24"/>
              </w:rPr>
            </w:pPr>
            <w:r>
              <w:rPr>
                <w:rFonts w:ascii="仿宋" w:eastAsia="仿宋" w:hAnsi="仿宋" w:cs="仿宋" w:hint="eastAsia"/>
                <w:kern w:val="0"/>
                <w:sz w:val="24"/>
              </w:rPr>
              <w:t xml:space="preserve">　</w:t>
            </w:r>
          </w:p>
        </w:tc>
      </w:tr>
      <w:tr w:rsidR="00B15F1C">
        <w:trPr>
          <w:trHeight w:val="471"/>
        </w:trPr>
        <w:tc>
          <w:tcPr>
            <w:tcW w:w="922" w:type="pct"/>
            <w:tcBorders>
              <w:top w:val="nil"/>
              <w:left w:val="single" w:sz="8" w:space="0" w:color="auto"/>
              <w:bottom w:val="single" w:sz="4" w:space="0" w:color="auto"/>
              <w:right w:val="single" w:sz="4" w:space="0" w:color="auto"/>
            </w:tcBorders>
            <w:noWrap/>
            <w:vAlign w:val="center"/>
          </w:tcPr>
          <w:p w:rsidR="00B15F1C" w:rsidRDefault="009F1A2E">
            <w:pPr>
              <w:widowControl/>
              <w:jc w:val="center"/>
              <w:rPr>
                <w:rFonts w:ascii="仿宋" w:eastAsia="仿宋" w:hAnsi="仿宋" w:cs="仿宋"/>
                <w:b/>
                <w:bCs/>
                <w:kern w:val="0"/>
                <w:sz w:val="24"/>
              </w:rPr>
            </w:pPr>
            <w:r>
              <w:rPr>
                <w:rFonts w:ascii="仿宋" w:eastAsia="仿宋" w:hAnsi="仿宋" w:cs="仿宋" w:hint="eastAsia"/>
                <w:b/>
                <w:bCs/>
                <w:kern w:val="0"/>
                <w:sz w:val="24"/>
              </w:rPr>
              <w:t>供货单位</w:t>
            </w:r>
          </w:p>
        </w:tc>
        <w:tc>
          <w:tcPr>
            <w:tcW w:w="4078" w:type="pct"/>
            <w:gridSpan w:val="3"/>
            <w:tcBorders>
              <w:top w:val="single" w:sz="4" w:space="0" w:color="auto"/>
              <w:left w:val="nil"/>
              <w:bottom w:val="single" w:sz="4" w:space="0" w:color="auto"/>
              <w:right w:val="single" w:sz="8" w:space="0" w:color="000000"/>
            </w:tcBorders>
            <w:noWrap/>
            <w:vAlign w:val="center"/>
          </w:tcPr>
          <w:p w:rsidR="00B15F1C" w:rsidRDefault="009F1A2E">
            <w:pPr>
              <w:widowControl/>
              <w:jc w:val="center"/>
              <w:rPr>
                <w:rFonts w:ascii="仿宋" w:eastAsia="仿宋" w:hAnsi="仿宋" w:cs="仿宋"/>
                <w:kern w:val="0"/>
                <w:sz w:val="24"/>
              </w:rPr>
            </w:pPr>
            <w:r>
              <w:rPr>
                <w:rFonts w:ascii="仿宋" w:eastAsia="仿宋" w:hAnsi="仿宋" w:cs="仿宋" w:hint="eastAsia"/>
                <w:kern w:val="0"/>
                <w:sz w:val="24"/>
              </w:rPr>
              <w:t xml:space="preserve">　</w:t>
            </w:r>
          </w:p>
        </w:tc>
      </w:tr>
      <w:tr w:rsidR="00B15F1C">
        <w:trPr>
          <w:trHeight w:val="540"/>
        </w:trPr>
        <w:tc>
          <w:tcPr>
            <w:tcW w:w="922" w:type="pct"/>
            <w:tcBorders>
              <w:top w:val="nil"/>
              <w:left w:val="single" w:sz="8" w:space="0" w:color="auto"/>
              <w:bottom w:val="single" w:sz="4" w:space="0" w:color="auto"/>
              <w:right w:val="single" w:sz="4" w:space="0" w:color="auto"/>
            </w:tcBorders>
            <w:noWrap/>
            <w:vAlign w:val="center"/>
          </w:tcPr>
          <w:p w:rsidR="00B15F1C" w:rsidRDefault="009F1A2E">
            <w:pPr>
              <w:widowControl/>
              <w:jc w:val="center"/>
              <w:rPr>
                <w:rFonts w:ascii="仿宋" w:eastAsia="仿宋" w:hAnsi="仿宋" w:cs="仿宋"/>
                <w:b/>
                <w:bCs/>
                <w:kern w:val="0"/>
                <w:sz w:val="24"/>
              </w:rPr>
            </w:pPr>
            <w:r>
              <w:rPr>
                <w:rFonts w:ascii="仿宋" w:eastAsia="仿宋" w:hAnsi="仿宋" w:cs="仿宋" w:hint="eastAsia"/>
                <w:b/>
                <w:bCs/>
                <w:kern w:val="0"/>
                <w:sz w:val="24"/>
              </w:rPr>
              <w:t>开户行</w:t>
            </w:r>
          </w:p>
        </w:tc>
        <w:tc>
          <w:tcPr>
            <w:tcW w:w="1349" w:type="pct"/>
            <w:tcBorders>
              <w:top w:val="nil"/>
              <w:left w:val="nil"/>
              <w:bottom w:val="single" w:sz="4" w:space="0" w:color="auto"/>
              <w:right w:val="single" w:sz="4" w:space="0" w:color="auto"/>
            </w:tcBorders>
            <w:noWrap/>
            <w:vAlign w:val="center"/>
          </w:tcPr>
          <w:p w:rsidR="00B15F1C" w:rsidRDefault="009F1A2E">
            <w:pPr>
              <w:widowControl/>
              <w:jc w:val="center"/>
              <w:rPr>
                <w:rFonts w:ascii="仿宋" w:eastAsia="仿宋" w:hAnsi="仿宋" w:cs="仿宋"/>
                <w:kern w:val="0"/>
                <w:sz w:val="24"/>
              </w:rPr>
            </w:pPr>
            <w:r>
              <w:rPr>
                <w:rFonts w:ascii="仿宋" w:eastAsia="仿宋" w:hAnsi="仿宋" w:cs="仿宋" w:hint="eastAsia"/>
                <w:kern w:val="0"/>
                <w:sz w:val="24"/>
              </w:rPr>
              <w:t xml:space="preserve">　</w:t>
            </w:r>
          </w:p>
        </w:tc>
        <w:tc>
          <w:tcPr>
            <w:tcW w:w="1481" w:type="pct"/>
            <w:tcBorders>
              <w:top w:val="nil"/>
              <w:left w:val="nil"/>
              <w:bottom w:val="single" w:sz="4" w:space="0" w:color="auto"/>
              <w:right w:val="single" w:sz="4" w:space="0" w:color="auto"/>
            </w:tcBorders>
            <w:noWrap/>
            <w:vAlign w:val="center"/>
          </w:tcPr>
          <w:p w:rsidR="00B15F1C" w:rsidRDefault="009F1A2E">
            <w:pPr>
              <w:widowControl/>
              <w:jc w:val="center"/>
              <w:rPr>
                <w:rFonts w:ascii="仿宋" w:eastAsia="仿宋" w:hAnsi="仿宋" w:cs="仿宋"/>
                <w:b/>
                <w:bCs/>
                <w:kern w:val="0"/>
                <w:sz w:val="24"/>
              </w:rPr>
            </w:pPr>
            <w:r>
              <w:rPr>
                <w:rFonts w:ascii="仿宋" w:eastAsia="仿宋" w:hAnsi="仿宋" w:cs="仿宋" w:hint="eastAsia"/>
                <w:b/>
                <w:bCs/>
                <w:kern w:val="0"/>
                <w:sz w:val="24"/>
              </w:rPr>
              <w:t>账号</w:t>
            </w:r>
          </w:p>
        </w:tc>
        <w:tc>
          <w:tcPr>
            <w:tcW w:w="1248" w:type="pct"/>
            <w:tcBorders>
              <w:top w:val="nil"/>
              <w:left w:val="nil"/>
              <w:bottom w:val="single" w:sz="4" w:space="0" w:color="auto"/>
              <w:right w:val="single" w:sz="8" w:space="0" w:color="auto"/>
            </w:tcBorders>
            <w:noWrap/>
            <w:vAlign w:val="center"/>
          </w:tcPr>
          <w:p w:rsidR="00B15F1C" w:rsidRDefault="009F1A2E">
            <w:pPr>
              <w:widowControl/>
              <w:jc w:val="center"/>
              <w:rPr>
                <w:rFonts w:ascii="仿宋" w:eastAsia="仿宋" w:hAnsi="仿宋" w:cs="仿宋"/>
                <w:kern w:val="0"/>
                <w:sz w:val="24"/>
              </w:rPr>
            </w:pPr>
            <w:r>
              <w:rPr>
                <w:rFonts w:ascii="仿宋" w:eastAsia="仿宋" w:hAnsi="仿宋" w:cs="仿宋" w:hint="eastAsia"/>
                <w:kern w:val="0"/>
                <w:sz w:val="24"/>
              </w:rPr>
              <w:t xml:space="preserve">　</w:t>
            </w:r>
          </w:p>
        </w:tc>
      </w:tr>
      <w:tr w:rsidR="00B15F1C">
        <w:trPr>
          <w:trHeight w:val="540"/>
        </w:trPr>
        <w:tc>
          <w:tcPr>
            <w:tcW w:w="922" w:type="pct"/>
            <w:tcBorders>
              <w:top w:val="nil"/>
              <w:left w:val="single" w:sz="8" w:space="0" w:color="auto"/>
              <w:bottom w:val="nil"/>
              <w:right w:val="single" w:sz="4" w:space="0" w:color="auto"/>
            </w:tcBorders>
            <w:noWrap/>
            <w:vAlign w:val="center"/>
          </w:tcPr>
          <w:p w:rsidR="00B15F1C" w:rsidRDefault="009F1A2E">
            <w:pPr>
              <w:widowControl/>
              <w:jc w:val="center"/>
              <w:rPr>
                <w:rFonts w:ascii="仿宋" w:eastAsia="仿宋" w:hAnsi="仿宋" w:cs="仿宋"/>
                <w:b/>
                <w:bCs/>
                <w:kern w:val="0"/>
                <w:sz w:val="24"/>
              </w:rPr>
            </w:pPr>
            <w:r>
              <w:rPr>
                <w:rFonts w:ascii="仿宋" w:eastAsia="仿宋" w:hAnsi="仿宋" w:cs="仿宋" w:hint="eastAsia"/>
                <w:b/>
                <w:bCs/>
                <w:kern w:val="0"/>
                <w:sz w:val="24"/>
              </w:rPr>
              <w:t>联系人</w:t>
            </w:r>
          </w:p>
        </w:tc>
        <w:tc>
          <w:tcPr>
            <w:tcW w:w="1349" w:type="pct"/>
            <w:tcBorders>
              <w:top w:val="nil"/>
              <w:left w:val="nil"/>
              <w:bottom w:val="nil"/>
              <w:right w:val="single" w:sz="4" w:space="0" w:color="auto"/>
            </w:tcBorders>
            <w:noWrap/>
            <w:vAlign w:val="center"/>
          </w:tcPr>
          <w:p w:rsidR="00B15F1C" w:rsidRDefault="009F1A2E">
            <w:pPr>
              <w:widowControl/>
              <w:jc w:val="center"/>
              <w:rPr>
                <w:rFonts w:ascii="仿宋" w:eastAsia="仿宋" w:hAnsi="仿宋" w:cs="仿宋"/>
                <w:kern w:val="0"/>
                <w:sz w:val="24"/>
              </w:rPr>
            </w:pPr>
            <w:r>
              <w:rPr>
                <w:rFonts w:ascii="仿宋" w:eastAsia="仿宋" w:hAnsi="仿宋" w:cs="仿宋" w:hint="eastAsia"/>
                <w:kern w:val="0"/>
                <w:sz w:val="24"/>
              </w:rPr>
              <w:t xml:space="preserve">　</w:t>
            </w:r>
          </w:p>
        </w:tc>
        <w:tc>
          <w:tcPr>
            <w:tcW w:w="1481" w:type="pct"/>
            <w:tcBorders>
              <w:top w:val="nil"/>
              <w:left w:val="nil"/>
              <w:bottom w:val="nil"/>
              <w:right w:val="single" w:sz="4" w:space="0" w:color="auto"/>
            </w:tcBorders>
            <w:noWrap/>
            <w:vAlign w:val="center"/>
          </w:tcPr>
          <w:p w:rsidR="00B15F1C" w:rsidRDefault="009F1A2E">
            <w:pPr>
              <w:widowControl/>
              <w:jc w:val="center"/>
              <w:rPr>
                <w:rFonts w:ascii="仿宋" w:eastAsia="仿宋" w:hAnsi="仿宋" w:cs="仿宋"/>
                <w:b/>
                <w:bCs/>
                <w:kern w:val="0"/>
                <w:sz w:val="24"/>
              </w:rPr>
            </w:pPr>
            <w:r>
              <w:rPr>
                <w:rFonts w:ascii="仿宋" w:eastAsia="仿宋" w:hAnsi="仿宋" w:cs="仿宋" w:hint="eastAsia"/>
                <w:b/>
                <w:bCs/>
                <w:kern w:val="0"/>
                <w:sz w:val="24"/>
              </w:rPr>
              <w:t>电话</w:t>
            </w:r>
          </w:p>
        </w:tc>
        <w:tc>
          <w:tcPr>
            <w:tcW w:w="1248" w:type="pct"/>
            <w:tcBorders>
              <w:top w:val="nil"/>
              <w:left w:val="nil"/>
              <w:bottom w:val="nil"/>
              <w:right w:val="single" w:sz="8" w:space="0" w:color="auto"/>
            </w:tcBorders>
            <w:noWrap/>
            <w:vAlign w:val="center"/>
          </w:tcPr>
          <w:p w:rsidR="00B15F1C" w:rsidRDefault="009F1A2E">
            <w:pPr>
              <w:widowControl/>
              <w:jc w:val="center"/>
              <w:rPr>
                <w:rFonts w:ascii="仿宋" w:eastAsia="仿宋" w:hAnsi="仿宋" w:cs="仿宋"/>
                <w:kern w:val="0"/>
                <w:sz w:val="24"/>
              </w:rPr>
            </w:pPr>
            <w:r>
              <w:rPr>
                <w:rFonts w:ascii="仿宋" w:eastAsia="仿宋" w:hAnsi="仿宋" w:cs="仿宋" w:hint="eastAsia"/>
                <w:kern w:val="0"/>
                <w:sz w:val="24"/>
              </w:rPr>
              <w:t xml:space="preserve">　</w:t>
            </w:r>
          </w:p>
        </w:tc>
      </w:tr>
      <w:tr w:rsidR="00B15F1C">
        <w:trPr>
          <w:trHeight w:val="880"/>
        </w:trPr>
        <w:tc>
          <w:tcPr>
            <w:tcW w:w="2271" w:type="pct"/>
            <w:gridSpan w:val="2"/>
            <w:tcBorders>
              <w:top w:val="single" w:sz="4" w:space="0" w:color="auto"/>
              <w:left w:val="single" w:sz="8" w:space="0" w:color="auto"/>
              <w:bottom w:val="nil"/>
              <w:right w:val="nil"/>
            </w:tcBorders>
          </w:tcPr>
          <w:p w:rsidR="00B15F1C" w:rsidRDefault="009F1A2E">
            <w:pPr>
              <w:widowControl/>
              <w:jc w:val="left"/>
              <w:rPr>
                <w:rFonts w:ascii="仿宋" w:eastAsia="仿宋" w:hAnsi="仿宋" w:cs="仿宋"/>
                <w:b/>
                <w:bCs/>
                <w:kern w:val="0"/>
                <w:sz w:val="24"/>
              </w:rPr>
            </w:pPr>
            <w:r>
              <w:rPr>
                <w:rFonts w:ascii="仿宋" w:eastAsia="仿宋" w:hAnsi="仿宋" w:cs="仿宋" w:hint="eastAsia"/>
                <w:b/>
                <w:bCs/>
                <w:kern w:val="0"/>
                <w:sz w:val="24"/>
              </w:rPr>
              <w:t xml:space="preserve">  </w:t>
            </w:r>
            <w:r>
              <w:rPr>
                <w:rFonts w:ascii="仿宋" w:eastAsia="仿宋" w:hAnsi="仿宋" w:cs="仿宋" w:hint="eastAsia"/>
                <w:b/>
                <w:bCs/>
                <w:kern w:val="0"/>
                <w:sz w:val="24"/>
              </w:rPr>
              <w:t>供货单位：（盖章）</w:t>
            </w:r>
          </w:p>
        </w:tc>
        <w:tc>
          <w:tcPr>
            <w:tcW w:w="2729" w:type="pct"/>
            <w:gridSpan w:val="2"/>
            <w:tcBorders>
              <w:top w:val="single" w:sz="4" w:space="0" w:color="auto"/>
              <w:left w:val="single" w:sz="4" w:space="0" w:color="auto"/>
              <w:bottom w:val="nil"/>
              <w:right w:val="single" w:sz="8" w:space="0" w:color="000000"/>
            </w:tcBorders>
          </w:tcPr>
          <w:p w:rsidR="00B15F1C" w:rsidRDefault="009F1A2E">
            <w:pPr>
              <w:widowControl/>
              <w:jc w:val="left"/>
              <w:rPr>
                <w:rFonts w:ascii="仿宋" w:eastAsia="仿宋" w:hAnsi="仿宋" w:cs="仿宋"/>
                <w:b/>
                <w:bCs/>
                <w:kern w:val="0"/>
                <w:sz w:val="24"/>
              </w:rPr>
            </w:pPr>
            <w:r>
              <w:rPr>
                <w:rFonts w:ascii="仿宋" w:eastAsia="仿宋" w:hAnsi="仿宋" w:cs="仿宋" w:hint="eastAsia"/>
                <w:b/>
                <w:bCs/>
                <w:kern w:val="0"/>
                <w:sz w:val="24"/>
              </w:rPr>
              <w:t xml:space="preserve">   </w:t>
            </w:r>
            <w:r>
              <w:rPr>
                <w:rFonts w:ascii="仿宋" w:eastAsia="仿宋" w:hAnsi="仿宋" w:cs="仿宋" w:hint="eastAsia"/>
                <w:b/>
                <w:bCs/>
                <w:kern w:val="0"/>
                <w:sz w:val="24"/>
              </w:rPr>
              <w:t>使用单位验收意见：（盖章）</w:t>
            </w:r>
          </w:p>
          <w:p w:rsidR="00B15F1C" w:rsidRDefault="00B15F1C">
            <w:pPr>
              <w:rPr>
                <w:rFonts w:ascii="仿宋" w:eastAsia="仿宋" w:hAnsi="仿宋" w:cs="仿宋"/>
                <w:sz w:val="24"/>
              </w:rPr>
            </w:pPr>
          </w:p>
        </w:tc>
      </w:tr>
      <w:tr w:rsidR="00B15F1C">
        <w:trPr>
          <w:trHeight w:val="480"/>
        </w:trPr>
        <w:tc>
          <w:tcPr>
            <w:tcW w:w="922" w:type="pct"/>
            <w:tcBorders>
              <w:top w:val="nil"/>
              <w:left w:val="single" w:sz="8" w:space="0" w:color="auto"/>
              <w:bottom w:val="nil"/>
              <w:right w:val="nil"/>
            </w:tcBorders>
            <w:noWrap/>
            <w:vAlign w:val="center"/>
          </w:tcPr>
          <w:p w:rsidR="00B15F1C" w:rsidRDefault="009F1A2E">
            <w:pPr>
              <w:widowControl/>
              <w:jc w:val="center"/>
              <w:rPr>
                <w:rFonts w:ascii="仿宋" w:eastAsia="仿宋" w:hAnsi="仿宋" w:cs="仿宋"/>
                <w:b/>
                <w:bCs/>
                <w:kern w:val="0"/>
                <w:sz w:val="24"/>
              </w:rPr>
            </w:pPr>
            <w:r>
              <w:rPr>
                <w:rFonts w:ascii="仿宋" w:eastAsia="仿宋" w:hAnsi="仿宋" w:cs="仿宋" w:hint="eastAsia"/>
                <w:b/>
                <w:bCs/>
                <w:kern w:val="0"/>
                <w:sz w:val="24"/>
              </w:rPr>
              <w:t xml:space="preserve"> </w:t>
            </w:r>
            <w:r>
              <w:rPr>
                <w:rFonts w:ascii="仿宋" w:eastAsia="仿宋" w:hAnsi="仿宋" w:cs="仿宋" w:hint="eastAsia"/>
                <w:b/>
                <w:bCs/>
                <w:kern w:val="0"/>
                <w:sz w:val="24"/>
              </w:rPr>
              <w:t>签字：</w:t>
            </w:r>
          </w:p>
        </w:tc>
        <w:tc>
          <w:tcPr>
            <w:tcW w:w="1349" w:type="pct"/>
            <w:tcBorders>
              <w:top w:val="nil"/>
              <w:left w:val="nil"/>
              <w:bottom w:val="nil"/>
              <w:right w:val="nil"/>
            </w:tcBorders>
            <w:noWrap/>
            <w:vAlign w:val="center"/>
          </w:tcPr>
          <w:p w:rsidR="00B15F1C" w:rsidRDefault="00B15F1C">
            <w:pPr>
              <w:widowControl/>
              <w:jc w:val="center"/>
              <w:rPr>
                <w:rFonts w:ascii="仿宋" w:eastAsia="仿宋" w:hAnsi="仿宋" w:cs="仿宋"/>
                <w:b/>
                <w:bCs/>
                <w:kern w:val="0"/>
                <w:sz w:val="24"/>
              </w:rPr>
            </w:pPr>
          </w:p>
        </w:tc>
        <w:tc>
          <w:tcPr>
            <w:tcW w:w="1481" w:type="pct"/>
            <w:tcBorders>
              <w:top w:val="nil"/>
              <w:left w:val="single" w:sz="4" w:space="0" w:color="auto"/>
              <w:bottom w:val="nil"/>
              <w:right w:val="nil"/>
            </w:tcBorders>
            <w:noWrap/>
            <w:vAlign w:val="center"/>
          </w:tcPr>
          <w:p w:rsidR="00B15F1C" w:rsidRDefault="009F1A2E">
            <w:pPr>
              <w:widowControl/>
              <w:jc w:val="center"/>
              <w:rPr>
                <w:rFonts w:ascii="仿宋" w:eastAsia="仿宋" w:hAnsi="仿宋" w:cs="仿宋"/>
                <w:b/>
                <w:bCs/>
                <w:kern w:val="0"/>
                <w:sz w:val="24"/>
              </w:rPr>
            </w:pPr>
            <w:r>
              <w:rPr>
                <w:rFonts w:ascii="仿宋" w:eastAsia="仿宋" w:hAnsi="仿宋" w:cs="仿宋" w:hint="eastAsia"/>
                <w:b/>
                <w:bCs/>
                <w:kern w:val="0"/>
                <w:sz w:val="24"/>
              </w:rPr>
              <w:t>签字：</w:t>
            </w:r>
          </w:p>
        </w:tc>
        <w:tc>
          <w:tcPr>
            <w:tcW w:w="1248" w:type="pct"/>
            <w:tcBorders>
              <w:top w:val="nil"/>
              <w:left w:val="nil"/>
              <w:bottom w:val="nil"/>
              <w:right w:val="single" w:sz="8" w:space="0" w:color="auto"/>
            </w:tcBorders>
          </w:tcPr>
          <w:p w:rsidR="00B15F1C" w:rsidRDefault="009F1A2E">
            <w:pPr>
              <w:widowControl/>
              <w:jc w:val="left"/>
              <w:rPr>
                <w:rFonts w:ascii="仿宋" w:eastAsia="仿宋" w:hAnsi="仿宋" w:cs="仿宋"/>
                <w:b/>
                <w:bCs/>
                <w:kern w:val="0"/>
                <w:sz w:val="24"/>
              </w:rPr>
            </w:pPr>
            <w:r>
              <w:rPr>
                <w:rFonts w:ascii="仿宋" w:eastAsia="仿宋" w:hAnsi="仿宋" w:cs="仿宋" w:hint="eastAsia"/>
                <w:b/>
                <w:bCs/>
                <w:kern w:val="0"/>
                <w:sz w:val="24"/>
              </w:rPr>
              <w:t xml:space="preserve">　</w:t>
            </w:r>
          </w:p>
        </w:tc>
      </w:tr>
      <w:tr w:rsidR="00B15F1C">
        <w:trPr>
          <w:trHeight w:val="78"/>
        </w:trPr>
        <w:tc>
          <w:tcPr>
            <w:tcW w:w="922" w:type="pct"/>
            <w:tcBorders>
              <w:top w:val="nil"/>
              <w:left w:val="single" w:sz="8" w:space="0" w:color="auto"/>
              <w:bottom w:val="single" w:sz="4" w:space="0" w:color="auto"/>
              <w:right w:val="nil"/>
            </w:tcBorders>
            <w:noWrap/>
            <w:vAlign w:val="center"/>
          </w:tcPr>
          <w:p w:rsidR="00B15F1C" w:rsidRDefault="009F1A2E">
            <w:pPr>
              <w:widowControl/>
              <w:jc w:val="left"/>
              <w:rPr>
                <w:rFonts w:ascii="仿宋" w:eastAsia="仿宋" w:hAnsi="仿宋" w:cs="仿宋"/>
                <w:kern w:val="0"/>
                <w:sz w:val="22"/>
                <w:szCs w:val="22"/>
              </w:rPr>
            </w:pPr>
            <w:r>
              <w:rPr>
                <w:rFonts w:ascii="仿宋" w:eastAsia="仿宋" w:hAnsi="仿宋" w:cs="仿宋" w:hint="eastAsia"/>
                <w:kern w:val="0"/>
                <w:sz w:val="22"/>
                <w:szCs w:val="22"/>
              </w:rPr>
              <w:t xml:space="preserve">　</w:t>
            </w:r>
          </w:p>
        </w:tc>
        <w:tc>
          <w:tcPr>
            <w:tcW w:w="1349" w:type="pct"/>
            <w:tcBorders>
              <w:top w:val="nil"/>
              <w:left w:val="nil"/>
              <w:bottom w:val="single" w:sz="4" w:space="0" w:color="auto"/>
              <w:right w:val="nil"/>
            </w:tcBorders>
            <w:vAlign w:val="bottom"/>
          </w:tcPr>
          <w:p w:rsidR="00B15F1C" w:rsidRDefault="009F1A2E">
            <w:pPr>
              <w:widowControl/>
              <w:jc w:val="right"/>
              <w:rPr>
                <w:rFonts w:ascii="仿宋" w:eastAsia="仿宋" w:hAnsi="仿宋" w:cs="仿宋"/>
                <w:kern w:val="0"/>
                <w:sz w:val="22"/>
                <w:szCs w:val="22"/>
              </w:rPr>
            </w:pPr>
            <w:r>
              <w:rPr>
                <w:rFonts w:ascii="仿宋" w:eastAsia="仿宋" w:hAnsi="仿宋" w:cs="仿宋" w:hint="eastAsia"/>
                <w:kern w:val="0"/>
                <w:sz w:val="22"/>
                <w:szCs w:val="22"/>
              </w:rPr>
              <w:t>年</w:t>
            </w:r>
            <w:r>
              <w:rPr>
                <w:rFonts w:ascii="仿宋" w:eastAsia="仿宋" w:hAnsi="仿宋" w:cs="仿宋" w:hint="eastAsia"/>
                <w:kern w:val="0"/>
                <w:sz w:val="22"/>
                <w:szCs w:val="22"/>
              </w:rPr>
              <w:t xml:space="preserve">     </w:t>
            </w:r>
            <w:r>
              <w:rPr>
                <w:rFonts w:ascii="仿宋" w:eastAsia="仿宋" w:hAnsi="仿宋" w:cs="仿宋" w:hint="eastAsia"/>
                <w:kern w:val="0"/>
                <w:sz w:val="22"/>
                <w:szCs w:val="22"/>
              </w:rPr>
              <w:t>月</w:t>
            </w:r>
            <w:r>
              <w:rPr>
                <w:rFonts w:ascii="仿宋" w:eastAsia="仿宋" w:hAnsi="仿宋" w:cs="仿宋" w:hint="eastAsia"/>
                <w:kern w:val="0"/>
                <w:sz w:val="22"/>
                <w:szCs w:val="22"/>
              </w:rPr>
              <w:t xml:space="preserve">   </w:t>
            </w:r>
            <w:r>
              <w:rPr>
                <w:rFonts w:ascii="仿宋" w:eastAsia="仿宋" w:hAnsi="仿宋" w:cs="仿宋" w:hint="eastAsia"/>
                <w:kern w:val="0"/>
                <w:sz w:val="22"/>
                <w:szCs w:val="22"/>
              </w:rPr>
              <w:t>日</w:t>
            </w:r>
          </w:p>
        </w:tc>
        <w:tc>
          <w:tcPr>
            <w:tcW w:w="1481" w:type="pct"/>
            <w:tcBorders>
              <w:top w:val="nil"/>
              <w:left w:val="single" w:sz="4" w:space="0" w:color="auto"/>
              <w:bottom w:val="single" w:sz="4" w:space="0" w:color="auto"/>
              <w:right w:val="nil"/>
            </w:tcBorders>
            <w:noWrap/>
            <w:vAlign w:val="center"/>
          </w:tcPr>
          <w:p w:rsidR="00B15F1C" w:rsidRDefault="009F1A2E">
            <w:pPr>
              <w:widowControl/>
              <w:jc w:val="left"/>
              <w:rPr>
                <w:rFonts w:ascii="仿宋" w:eastAsia="仿宋" w:hAnsi="仿宋" w:cs="仿宋"/>
                <w:kern w:val="0"/>
                <w:sz w:val="22"/>
                <w:szCs w:val="22"/>
              </w:rPr>
            </w:pPr>
            <w:r>
              <w:rPr>
                <w:rFonts w:ascii="仿宋" w:eastAsia="仿宋" w:hAnsi="仿宋" w:cs="仿宋" w:hint="eastAsia"/>
                <w:kern w:val="0"/>
                <w:sz w:val="22"/>
                <w:szCs w:val="22"/>
              </w:rPr>
              <w:t xml:space="preserve">　</w:t>
            </w:r>
          </w:p>
        </w:tc>
        <w:tc>
          <w:tcPr>
            <w:tcW w:w="1248" w:type="pct"/>
            <w:tcBorders>
              <w:top w:val="nil"/>
              <w:left w:val="nil"/>
              <w:bottom w:val="single" w:sz="4" w:space="0" w:color="auto"/>
              <w:right w:val="single" w:sz="8" w:space="0" w:color="auto"/>
            </w:tcBorders>
            <w:vAlign w:val="bottom"/>
          </w:tcPr>
          <w:p w:rsidR="00B15F1C" w:rsidRDefault="009F1A2E">
            <w:pPr>
              <w:widowControl/>
              <w:jc w:val="right"/>
              <w:rPr>
                <w:rFonts w:ascii="仿宋" w:eastAsia="仿宋" w:hAnsi="仿宋" w:cs="仿宋"/>
                <w:kern w:val="0"/>
                <w:sz w:val="22"/>
                <w:szCs w:val="22"/>
              </w:rPr>
            </w:pPr>
            <w:r>
              <w:rPr>
                <w:rFonts w:ascii="仿宋" w:eastAsia="仿宋" w:hAnsi="仿宋" w:cs="仿宋" w:hint="eastAsia"/>
                <w:kern w:val="0"/>
                <w:sz w:val="22"/>
                <w:szCs w:val="22"/>
              </w:rPr>
              <w:t>年</w:t>
            </w:r>
            <w:r>
              <w:rPr>
                <w:rFonts w:ascii="仿宋" w:eastAsia="仿宋" w:hAnsi="仿宋" w:cs="仿宋" w:hint="eastAsia"/>
                <w:kern w:val="0"/>
                <w:sz w:val="22"/>
                <w:szCs w:val="22"/>
              </w:rPr>
              <w:t xml:space="preserve">   </w:t>
            </w:r>
            <w:r>
              <w:rPr>
                <w:rFonts w:ascii="仿宋" w:eastAsia="仿宋" w:hAnsi="仿宋" w:cs="仿宋" w:hint="eastAsia"/>
                <w:kern w:val="0"/>
                <w:sz w:val="22"/>
                <w:szCs w:val="22"/>
              </w:rPr>
              <w:t>月</w:t>
            </w:r>
            <w:r>
              <w:rPr>
                <w:rFonts w:ascii="仿宋" w:eastAsia="仿宋" w:hAnsi="仿宋" w:cs="仿宋" w:hint="eastAsia"/>
                <w:kern w:val="0"/>
                <w:sz w:val="22"/>
                <w:szCs w:val="22"/>
              </w:rPr>
              <w:t xml:space="preserve">   </w:t>
            </w:r>
            <w:r>
              <w:rPr>
                <w:rFonts w:ascii="仿宋" w:eastAsia="仿宋" w:hAnsi="仿宋" w:cs="仿宋" w:hint="eastAsia"/>
                <w:kern w:val="0"/>
                <w:sz w:val="22"/>
                <w:szCs w:val="22"/>
              </w:rPr>
              <w:t>日</w:t>
            </w:r>
          </w:p>
        </w:tc>
      </w:tr>
      <w:tr w:rsidR="00B15F1C">
        <w:trPr>
          <w:trHeight w:val="603"/>
        </w:trPr>
        <w:tc>
          <w:tcPr>
            <w:tcW w:w="5000" w:type="pct"/>
            <w:gridSpan w:val="4"/>
            <w:tcBorders>
              <w:top w:val="single" w:sz="4" w:space="0" w:color="auto"/>
              <w:left w:val="single" w:sz="8" w:space="0" w:color="auto"/>
              <w:bottom w:val="single" w:sz="4" w:space="0" w:color="auto"/>
              <w:right w:val="single" w:sz="8" w:space="0" w:color="000000"/>
            </w:tcBorders>
            <w:noWrap/>
            <w:vAlign w:val="center"/>
          </w:tcPr>
          <w:p w:rsidR="00B15F1C" w:rsidRDefault="009F1A2E">
            <w:pPr>
              <w:widowControl/>
              <w:jc w:val="center"/>
              <w:rPr>
                <w:rFonts w:ascii="仿宋" w:eastAsia="仿宋" w:hAnsi="仿宋" w:cs="仿宋"/>
                <w:b/>
                <w:bCs/>
                <w:kern w:val="0"/>
                <w:sz w:val="22"/>
                <w:szCs w:val="22"/>
              </w:rPr>
            </w:pPr>
            <w:r>
              <w:rPr>
                <w:rFonts w:ascii="仿宋" w:eastAsia="仿宋" w:hAnsi="仿宋" w:cs="仿宋" w:hint="eastAsia"/>
                <w:b/>
                <w:bCs/>
                <w:kern w:val="0"/>
                <w:sz w:val="22"/>
                <w:szCs w:val="22"/>
              </w:rPr>
              <w:t>采购内容</w:t>
            </w:r>
          </w:p>
        </w:tc>
      </w:tr>
      <w:tr w:rsidR="00B15F1C">
        <w:trPr>
          <w:trHeight w:val="1975"/>
        </w:trPr>
        <w:tc>
          <w:tcPr>
            <w:tcW w:w="5000" w:type="pct"/>
            <w:gridSpan w:val="4"/>
            <w:tcBorders>
              <w:top w:val="single" w:sz="4" w:space="0" w:color="auto"/>
              <w:left w:val="single" w:sz="8" w:space="0" w:color="auto"/>
              <w:bottom w:val="single" w:sz="8" w:space="0" w:color="auto"/>
              <w:right w:val="single" w:sz="8" w:space="0" w:color="000000"/>
            </w:tcBorders>
          </w:tcPr>
          <w:p w:rsidR="00B15F1C" w:rsidRDefault="009F1A2E">
            <w:pPr>
              <w:widowControl/>
              <w:jc w:val="center"/>
              <w:rPr>
                <w:rFonts w:ascii="仿宋" w:eastAsia="仿宋" w:hAnsi="仿宋" w:cs="仿宋"/>
                <w:b/>
                <w:bCs/>
                <w:kern w:val="0"/>
                <w:sz w:val="28"/>
                <w:szCs w:val="28"/>
              </w:rPr>
            </w:pPr>
            <w:r>
              <w:rPr>
                <w:rFonts w:ascii="仿宋" w:eastAsia="仿宋" w:hAnsi="仿宋" w:cs="仿宋" w:hint="eastAsia"/>
                <w:b/>
                <w:bCs/>
                <w:kern w:val="0"/>
                <w:sz w:val="28"/>
                <w:szCs w:val="28"/>
              </w:rPr>
              <w:t>采购内容请列明品目、规格、型号、数量、单价、总价</w:t>
            </w:r>
          </w:p>
        </w:tc>
      </w:tr>
    </w:tbl>
    <w:p w:rsidR="00B15F1C" w:rsidRDefault="009F1A2E">
      <w:pPr>
        <w:pStyle w:val="af3"/>
        <w:rPr>
          <w:rFonts w:ascii="仿宋" w:eastAsia="仿宋" w:hAnsi="仿宋" w:cs="仿宋"/>
        </w:rPr>
      </w:pPr>
      <w:r>
        <w:rPr>
          <w:rFonts w:ascii="仿宋" w:eastAsia="仿宋" w:hAnsi="仿宋" w:cs="仿宋" w:hint="eastAsia"/>
          <w:sz w:val="24"/>
        </w:rPr>
        <w:br w:type="page"/>
      </w:r>
    </w:p>
    <w:p w:rsidR="00B15F1C" w:rsidRDefault="009F1A2E">
      <w:pPr>
        <w:pStyle w:val="afd"/>
        <w:spacing w:line="360" w:lineRule="auto"/>
        <w:rPr>
          <w:rStyle w:val="1Char1"/>
          <w:rFonts w:ascii="仿宋" w:eastAsia="仿宋" w:hAnsi="仿宋" w:cs="仿宋"/>
          <w:sz w:val="36"/>
          <w:szCs w:val="36"/>
        </w:rPr>
      </w:pPr>
      <w:bookmarkStart w:id="447" w:name="_Toc58504448"/>
      <w:bookmarkStart w:id="448" w:name="_Toc68590980"/>
      <w:r>
        <w:rPr>
          <w:rStyle w:val="1Char1"/>
          <w:rFonts w:ascii="仿宋" w:eastAsia="仿宋" w:hAnsi="仿宋" w:cs="仿宋" w:hint="eastAsia"/>
          <w:sz w:val="36"/>
          <w:szCs w:val="36"/>
        </w:rPr>
        <w:lastRenderedPageBreak/>
        <w:t>第五章</w:t>
      </w:r>
      <w:r>
        <w:rPr>
          <w:rStyle w:val="1Char1"/>
          <w:rFonts w:ascii="仿宋" w:eastAsia="仿宋" w:hAnsi="仿宋" w:cs="仿宋" w:hint="eastAsia"/>
          <w:sz w:val="36"/>
          <w:szCs w:val="36"/>
        </w:rPr>
        <w:t xml:space="preserve">  </w:t>
      </w:r>
      <w:r>
        <w:rPr>
          <w:rStyle w:val="1Char1"/>
          <w:rFonts w:ascii="仿宋" w:eastAsia="仿宋" w:hAnsi="仿宋" w:cs="仿宋" w:hint="eastAsia"/>
          <w:sz w:val="36"/>
          <w:szCs w:val="36"/>
        </w:rPr>
        <w:t>采购内容及要求</w:t>
      </w:r>
      <w:bookmarkEnd w:id="447"/>
      <w:bookmarkEnd w:id="448"/>
    </w:p>
    <w:p w:rsidR="00B15F1C" w:rsidRDefault="009F1A2E">
      <w:pPr>
        <w:pStyle w:val="af3"/>
        <w:ind w:firstLineChars="225" w:firstLine="540"/>
        <w:rPr>
          <w:rFonts w:ascii="仿宋" w:eastAsia="仿宋" w:hAnsi="仿宋" w:cs="仿宋"/>
          <w:sz w:val="24"/>
        </w:rPr>
      </w:pPr>
      <w:r>
        <w:rPr>
          <w:rFonts w:ascii="仿宋" w:eastAsia="仿宋" w:hAnsi="仿宋" w:cs="仿宋" w:hint="eastAsia"/>
          <w:sz w:val="24"/>
        </w:rPr>
        <w:t>一、</w:t>
      </w:r>
      <w:r>
        <w:rPr>
          <w:rFonts w:ascii="仿宋" w:eastAsia="仿宋" w:hAnsi="仿宋" w:cs="仿宋" w:hint="eastAsia"/>
          <w:sz w:val="24"/>
        </w:rPr>
        <w:t xml:space="preserve"> </w:t>
      </w:r>
      <w:r>
        <w:rPr>
          <w:rFonts w:ascii="仿宋" w:eastAsia="仿宋" w:hAnsi="仿宋" w:cs="仿宋" w:hint="eastAsia"/>
          <w:sz w:val="24"/>
        </w:rPr>
        <w:t>项目名称：</w:t>
      </w:r>
      <w:r>
        <w:rPr>
          <w:rFonts w:ascii="仿宋" w:eastAsia="仿宋" w:hAnsi="仿宋" w:cs="仿宋" w:hint="eastAsia"/>
          <w:sz w:val="24"/>
        </w:rPr>
        <w:t>高新区区域空气质量改善试点服务（三期）（二次）</w:t>
      </w:r>
    </w:p>
    <w:p w:rsidR="00B15F1C" w:rsidRDefault="009F1A2E">
      <w:pPr>
        <w:pStyle w:val="af3"/>
        <w:ind w:firstLineChars="225" w:firstLine="540"/>
        <w:rPr>
          <w:rFonts w:ascii="仿宋" w:eastAsia="仿宋" w:hAnsi="仿宋" w:cs="仿宋"/>
          <w:sz w:val="24"/>
        </w:rPr>
      </w:pPr>
      <w:r>
        <w:rPr>
          <w:rFonts w:ascii="仿宋" w:eastAsia="仿宋" w:hAnsi="仿宋" w:cs="仿宋" w:hint="eastAsia"/>
          <w:sz w:val="24"/>
        </w:rPr>
        <w:t>二、服务地点：西安市锦业路</w:t>
      </w:r>
      <w:r>
        <w:rPr>
          <w:rFonts w:ascii="仿宋" w:eastAsia="仿宋" w:hAnsi="仿宋" w:cs="仿宋" w:hint="eastAsia"/>
          <w:sz w:val="24"/>
        </w:rPr>
        <w:t>1</w:t>
      </w:r>
      <w:r>
        <w:rPr>
          <w:rFonts w:ascii="仿宋" w:eastAsia="仿宋" w:hAnsi="仿宋" w:cs="仿宋" w:hint="eastAsia"/>
          <w:sz w:val="24"/>
        </w:rPr>
        <w:t>号都市之门</w:t>
      </w:r>
    </w:p>
    <w:p w:rsidR="00B15F1C" w:rsidRDefault="009F1A2E">
      <w:pPr>
        <w:pStyle w:val="af3"/>
        <w:ind w:firstLineChars="225" w:firstLine="540"/>
        <w:rPr>
          <w:rFonts w:ascii="仿宋" w:eastAsia="仿宋" w:hAnsi="仿宋" w:cs="仿宋"/>
          <w:sz w:val="24"/>
        </w:rPr>
      </w:pPr>
      <w:r>
        <w:rPr>
          <w:rFonts w:ascii="仿宋" w:eastAsia="仿宋" w:hAnsi="仿宋" w:cs="仿宋" w:hint="eastAsia"/>
          <w:sz w:val="24"/>
        </w:rPr>
        <w:t>三、服务期限：合同签订</w:t>
      </w:r>
      <w:r>
        <w:rPr>
          <w:rFonts w:ascii="仿宋" w:eastAsia="仿宋" w:hAnsi="仿宋" w:cs="仿宋" w:hint="eastAsia"/>
          <w:sz w:val="24"/>
        </w:rPr>
        <w:t>且系统验收合格</w:t>
      </w:r>
      <w:r>
        <w:rPr>
          <w:rFonts w:ascii="仿宋" w:eastAsia="仿宋" w:hAnsi="仿宋" w:cs="仿宋" w:hint="eastAsia"/>
          <w:sz w:val="24"/>
        </w:rPr>
        <w:t>后</w:t>
      </w:r>
      <w:r>
        <w:rPr>
          <w:rFonts w:ascii="仿宋" w:eastAsia="仿宋" w:hAnsi="仿宋" w:cs="仿宋" w:hint="eastAsia"/>
          <w:sz w:val="24"/>
        </w:rPr>
        <w:t>12</w:t>
      </w:r>
      <w:r>
        <w:rPr>
          <w:rFonts w:ascii="仿宋" w:eastAsia="仿宋" w:hAnsi="仿宋" w:cs="仿宋" w:hint="eastAsia"/>
          <w:sz w:val="24"/>
        </w:rPr>
        <w:t>个月</w:t>
      </w:r>
    </w:p>
    <w:p w:rsidR="00B15F1C" w:rsidRDefault="009F1A2E">
      <w:pPr>
        <w:pStyle w:val="af3"/>
        <w:ind w:firstLineChars="225" w:firstLine="540"/>
        <w:rPr>
          <w:rFonts w:ascii="仿宋" w:eastAsia="仿宋" w:hAnsi="仿宋" w:cs="仿宋"/>
          <w:sz w:val="24"/>
        </w:rPr>
      </w:pPr>
      <w:r>
        <w:rPr>
          <w:rFonts w:ascii="仿宋" w:eastAsia="仿宋" w:hAnsi="仿宋" w:cs="仿宋" w:hint="eastAsia"/>
          <w:sz w:val="24"/>
        </w:rPr>
        <w:t>四、预算金额：</w:t>
      </w:r>
      <w:r>
        <w:rPr>
          <w:rFonts w:ascii="仿宋" w:eastAsia="仿宋" w:hAnsi="仿宋" w:cs="仿宋" w:hint="eastAsia"/>
          <w:sz w:val="24"/>
        </w:rPr>
        <w:t>500,000.00</w:t>
      </w:r>
      <w:r>
        <w:rPr>
          <w:rFonts w:ascii="仿宋" w:eastAsia="仿宋" w:hAnsi="仿宋" w:cs="仿宋" w:hint="eastAsia"/>
          <w:sz w:val="24"/>
        </w:rPr>
        <w:t>元</w:t>
      </w:r>
    </w:p>
    <w:p w:rsidR="00B15F1C" w:rsidRDefault="009F1A2E">
      <w:pPr>
        <w:pStyle w:val="af3"/>
        <w:ind w:firstLineChars="225" w:firstLine="540"/>
        <w:rPr>
          <w:rFonts w:ascii="仿宋" w:eastAsia="仿宋" w:hAnsi="仿宋" w:cs="仿宋"/>
          <w:sz w:val="24"/>
        </w:rPr>
      </w:pPr>
      <w:r>
        <w:rPr>
          <w:rFonts w:ascii="仿宋" w:eastAsia="仿宋" w:hAnsi="仿宋" w:cs="仿宋" w:hint="eastAsia"/>
          <w:sz w:val="24"/>
        </w:rPr>
        <w:t>五、服务内容及要求</w:t>
      </w:r>
    </w:p>
    <w:p w:rsidR="00B15F1C" w:rsidRDefault="009F1A2E">
      <w:pPr>
        <w:pStyle w:val="af3"/>
        <w:ind w:firstLineChars="225" w:firstLine="54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、空气质量改善试点服务</w:t>
      </w:r>
    </w:p>
    <w:p w:rsidR="00B15F1C" w:rsidRDefault="009F1A2E">
      <w:pPr>
        <w:pStyle w:val="af3"/>
        <w:ind w:firstLineChars="225" w:firstLine="5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）软件平台服务</w:t>
      </w:r>
    </w:p>
    <w:p w:rsidR="00B15F1C" w:rsidRDefault="009F1A2E">
      <w:pPr>
        <w:pStyle w:val="af3"/>
        <w:ind w:firstLineChars="225" w:firstLine="540"/>
        <w:rPr>
          <w:rFonts w:ascii="仿宋" w:eastAsia="仿宋" w:hAnsi="仿宋" w:cs="仿宋"/>
          <w:sz w:val="24"/>
        </w:rPr>
      </w:pPr>
      <w:r>
        <w:rPr>
          <w:rFonts w:ascii="仿宋" w:eastAsia="仿宋" w:hAnsi="仿宋" w:cs="仿宋" w:hint="eastAsia"/>
          <w:sz w:val="24"/>
        </w:rPr>
        <w:t>建立远程控制平台，分为电脑端和手机</w:t>
      </w:r>
      <w:r>
        <w:rPr>
          <w:rFonts w:ascii="仿宋" w:eastAsia="仿宋" w:hAnsi="仿宋" w:cs="仿宋" w:hint="eastAsia"/>
          <w:sz w:val="24"/>
        </w:rPr>
        <w:t>app</w:t>
      </w:r>
      <w:r>
        <w:rPr>
          <w:rFonts w:ascii="仿宋" w:eastAsia="仿宋" w:hAnsi="仿宋" w:cs="仿宋" w:hint="eastAsia"/>
          <w:sz w:val="24"/>
        </w:rPr>
        <w:t>端，支持</w:t>
      </w:r>
      <w:r>
        <w:rPr>
          <w:rFonts w:ascii="仿宋" w:eastAsia="仿宋" w:hAnsi="仿宋" w:cs="仿宋" w:hint="eastAsia"/>
          <w:sz w:val="24"/>
        </w:rPr>
        <w:t xml:space="preserve"> 4G </w:t>
      </w:r>
      <w:r>
        <w:rPr>
          <w:rFonts w:ascii="仿宋" w:eastAsia="仿宋" w:hAnsi="仿宋" w:cs="仿宋" w:hint="eastAsia"/>
          <w:sz w:val="24"/>
        </w:rPr>
        <w:t>物联网卡、</w:t>
      </w:r>
      <w:r>
        <w:rPr>
          <w:rFonts w:ascii="仿宋" w:eastAsia="仿宋" w:hAnsi="仿宋" w:cs="仿宋" w:hint="eastAsia"/>
          <w:sz w:val="24"/>
        </w:rPr>
        <w:t xml:space="preserve">WIFI </w:t>
      </w:r>
      <w:r>
        <w:rPr>
          <w:rFonts w:ascii="仿宋" w:eastAsia="仿宋" w:hAnsi="仿宋" w:cs="仿宋" w:hint="eastAsia"/>
          <w:sz w:val="24"/>
        </w:rPr>
        <w:t>、</w:t>
      </w:r>
      <w:r>
        <w:rPr>
          <w:rFonts w:ascii="仿宋" w:eastAsia="仿宋" w:hAnsi="仿宋" w:cs="仿宋" w:hint="eastAsia"/>
          <w:sz w:val="24"/>
        </w:rPr>
        <w:t xml:space="preserve">TCP/IP </w:t>
      </w:r>
      <w:r>
        <w:rPr>
          <w:rFonts w:ascii="仿宋" w:eastAsia="仿宋" w:hAnsi="仿宋" w:cs="仿宋" w:hint="eastAsia"/>
          <w:sz w:val="24"/>
        </w:rPr>
        <w:t>连接，</w:t>
      </w:r>
      <w:r>
        <w:rPr>
          <w:rFonts w:ascii="仿宋" w:eastAsia="仿宋" w:hAnsi="仿宋" w:cs="仿宋" w:hint="eastAsia"/>
          <w:sz w:val="24"/>
        </w:rPr>
        <w:t xml:space="preserve"> </w:t>
      </w:r>
      <w:r>
        <w:rPr>
          <w:rFonts w:ascii="仿宋" w:eastAsia="仿宋" w:hAnsi="仿宋" w:cs="仿宋" w:hint="eastAsia"/>
          <w:sz w:val="24"/>
        </w:rPr>
        <w:t>支持以太网、</w:t>
      </w:r>
      <w:r>
        <w:rPr>
          <w:rFonts w:ascii="仿宋" w:eastAsia="仿宋" w:hAnsi="仿宋" w:cs="仿宋" w:hint="eastAsia"/>
          <w:sz w:val="24"/>
        </w:rPr>
        <w:t xml:space="preserve"> RS232/RS485 </w:t>
      </w:r>
      <w:r>
        <w:rPr>
          <w:rFonts w:ascii="仿宋" w:eastAsia="仿宋" w:hAnsi="仿宋" w:cs="仿宋" w:hint="eastAsia"/>
          <w:sz w:val="24"/>
        </w:rPr>
        <w:t>串口通讯协议，免费程序系统升级。将各点位的信息数据接入平台，开通设备控制通道，通过平台远程控制低空、高空喷雾系统，且可以实时调取喷雾系统运行情况及数据查询。</w:t>
      </w:r>
    </w:p>
    <w:p w:rsidR="00B15F1C" w:rsidRDefault="009F1A2E">
      <w:pPr>
        <w:pStyle w:val="af3"/>
        <w:ind w:firstLineChars="225" w:firstLine="5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）低空喷雾系统服务</w:t>
      </w:r>
    </w:p>
    <w:p w:rsidR="00B15F1C" w:rsidRDefault="009F1A2E">
      <w:pPr>
        <w:pStyle w:val="af3"/>
        <w:ind w:firstLineChars="225" w:firstLine="540"/>
        <w:rPr>
          <w:rFonts w:ascii="仿宋" w:eastAsia="仿宋" w:hAnsi="仿宋" w:cs="仿宋"/>
          <w:sz w:val="24"/>
        </w:rPr>
      </w:pPr>
      <w:r>
        <w:rPr>
          <w:rFonts w:ascii="仿宋" w:eastAsia="仿宋" w:hAnsi="仿宋" w:cs="仿宋" w:hint="eastAsia"/>
          <w:sz w:val="24"/>
        </w:rPr>
        <w:t>在草堂基地重点区域加装</w:t>
      </w:r>
      <w:r>
        <w:rPr>
          <w:rFonts w:ascii="仿宋" w:eastAsia="仿宋" w:hAnsi="仿宋" w:cs="仿宋" w:hint="eastAsia"/>
          <w:sz w:val="24"/>
        </w:rPr>
        <w:t>1</w:t>
      </w:r>
      <w:r>
        <w:rPr>
          <w:rFonts w:ascii="仿宋" w:eastAsia="仿宋" w:hAnsi="仿宋" w:cs="仿宋" w:hint="eastAsia"/>
          <w:sz w:val="24"/>
        </w:rPr>
        <w:t>套低空喷雾系统。喷头间距不大于</w:t>
      </w:r>
      <w:r>
        <w:rPr>
          <w:rFonts w:ascii="仿宋" w:eastAsia="仿宋" w:hAnsi="仿宋" w:cs="仿宋" w:hint="eastAsia"/>
          <w:sz w:val="24"/>
        </w:rPr>
        <w:t>0.5m</w:t>
      </w:r>
      <w:r>
        <w:rPr>
          <w:rFonts w:ascii="仿宋" w:eastAsia="仿宋" w:hAnsi="仿宋" w:cs="仿宋" w:hint="eastAsia"/>
          <w:sz w:val="24"/>
        </w:rPr>
        <w:t>。管道需加装防冻措施，保证冬季设备可以正常运行。</w:t>
      </w:r>
    </w:p>
    <w:p w:rsidR="00B15F1C" w:rsidRDefault="009F1A2E">
      <w:pPr>
        <w:pStyle w:val="af3"/>
        <w:ind w:firstLineChars="225" w:firstLine="5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）高空喷雾系统服务</w:t>
      </w:r>
    </w:p>
    <w:p w:rsidR="00B15F1C" w:rsidRDefault="009F1A2E">
      <w:pPr>
        <w:pStyle w:val="af3"/>
        <w:ind w:firstLineChars="225" w:firstLine="540"/>
        <w:rPr>
          <w:rFonts w:ascii="仿宋" w:eastAsia="仿宋" w:hAnsi="仿宋" w:cs="仿宋"/>
          <w:sz w:val="24"/>
        </w:rPr>
      </w:pPr>
      <w:r>
        <w:rPr>
          <w:rFonts w:ascii="仿宋" w:eastAsia="仿宋" w:hAnsi="仿宋" w:cs="仿宋" w:hint="eastAsia"/>
          <w:sz w:val="24"/>
        </w:rPr>
        <w:t>草堂基地科技产业园核心区域加装自动感应式高空喷雾设备，不少于</w:t>
      </w:r>
      <w:r>
        <w:rPr>
          <w:rFonts w:ascii="仿宋" w:eastAsia="仿宋" w:hAnsi="仿宋" w:cs="仿宋" w:hint="eastAsia"/>
          <w:sz w:val="24"/>
        </w:rPr>
        <w:t>2</w:t>
      </w:r>
      <w:r>
        <w:rPr>
          <w:rFonts w:ascii="仿宋" w:eastAsia="仿宋" w:hAnsi="仿宋" w:cs="仿宋" w:hint="eastAsia"/>
          <w:sz w:val="24"/>
        </w:rPr>
        <w:t>套，高空喷雾杆高度不低于</w:t>
      </w:r>
      <w:r>
        <w:rPr>
          <w:rFonts w:ascii="仿宋" w:eastAsia="仿宋" w:hAnsi="仿宋" w:cs="仿宋" w:hint="eastAsia"/>
          <w:sz w:val="24"/>
        </w:rPr>
        <w:t>8</w:t>
      </w:r>
      <w:r>
        <w:rPr>
          <w:rFonts w:ascii="仿宋" w:eastAsia="仿宋" w:hAnsi="仿宋" w:cs="仿宋" w:hint="eastAsia"/>
          <w:sz w:val="24"/>
        </w:rPr>
        <w:t>米，高空喷雾设备喷枪可自定义喷射角度，可</w:t>
      </w:r>
      <w:r>
        <w:rPr>
          <w:rFonts w:ascii="仿宋" w:eastAsia="仿宋" w:hAnsi="仿宋" w:cs="仿宋" w:hint="eastAsia"/>
          <w:sz w:val="24"/>
        </w:rPr>
        <w:t>360</w:t>
      </w:r>
      <w:r>
        <w:rPr>
          <w:rFonts w:ascii="仿宋" w:eastAsia="仿宋" w:hAnsi="仿宋" w:cs="仿宋" w:hint="eastAsia"/>
          <w:sz w:val="24"/>
        </w:rPr>
        <w:t>°旋转，静风条件下，喷射距离不低于</w:t>
      </w:r>
      <w:r>
        <w:rPr>
          <w:rFonts w:ascii="仿宋" w:eastAsia="仿宋" w:hAnsi="仿宋" w:cs="仿宋" w:hint="eastAsia"/>
          <w:sz w:val="24"/>
        </w:rPr>
        <w:t>20</w:t>
      </w:r>
      <w:r>
        <w:rPr>
          <w:rFonts w:ascii="仿宋" w:eastAsia="仿宋" w:hAnsi="仿宋" w:cs="仿宋" w:hint="eastAsia"/>
          <w:sz w:val="24"/>
        </w:rPr>
        <w:t>米，运行压力不低于</w:t>
      </w:r>
      <w:r>
        <w:rPr>
          <w:rFonts w:ascii="仿宋" w:eastAsia="仿宋" w:hAnsi="仿宋" w:cs="仿宋" w:hint="eastAsia"/>
          <w:sz w:val="24"/>
        </w:rPr>
        <w:t>5M</w:t>
      </w:r>
      <w:r>
        <w:rPr>
          <w:rFonts w:ascii="仿宋" w:eastAsia="仿宋" w:hAnsi="仿宋" w:cs="仿宋" w:hint="eastAsia"/>
          <w:sz w:val="24"/>
        </w:rPr>
        <w:t>Pa</w:t>
      </w:r>
      <w:r>
        <w:rPr>
          <w:rFonts w:ascii="仿宋" w:eastAsia="仿宋" w:hAnsi="仿宋" w:cs="仿宋" w:hint="eastAsia"/>
          <w:sz w:val="24"/>
        </w:rPr>
        <w:t>，单台设备系统流量每分钟不低于</w:t>
      </w:r>
      <w:r>
        <w:rPr>
          <w:rFonts w:ascii="仿宋" w:eastAsia="仿宋" w:hAnsi="仿宋" w:cs="仿宋" w:hint="eastAsia"/>
          <w:sz w:val="24"/>
        </w:rPr>
        <w:t>50</w:t>
      </w:r>
      <w:r>
        <w:rPr>
          <w:rFonts w:ascii="仿宋" w:eastAsia="仿宋" w:hAnsi="仿宋" w:cs="仿宋" w:hint="eastAsia"/>
          <w:sz w:val="24"/>
        </w:rPr>
        <w:t>升。设备所产生喷雾要求有效抑制道路扬尘、施工扬尘污染，有较好的粒径分布，喷雾粒径要求在</w:t>
      </w:r>
      <w:r>
        <w:rPr>
          <w:rFonts w:ascii="仿宋" w:eastAsia="仿宋" w:hAnsi="仿宋" w:cs="仿宋" w:hint="eastAsia"/>
          <w:sz w:val="24"/>
        </w:rPr>
        <w:t>50</w:t>
      </w:r>
      <w:r>
        <w:rPr>
          <w:rFonts w:ascii="仿宋" w:eastAsia="仿宋" w:hAnsi="仿宋" w:cs="仿宋" w:hint="eastAsia"/>
          <w:sz w:val="24"/>
        </w:rPr>
        <w:t>—</w:t>
      </w:r>
      <w:r>
        <w:rPr>
          <w:rFonts w:ascii="仿宋" w:eastAsia="仿宋" w:hAnsi="仿宋" w:cs="仿宋" w:hint="eastAsia"/>
          <w:sz w:val="24"/>
        </w:rPr>
        <w:t>150um</w:t>
      </w:r>
      <w:r>
        <w:rPr>
          <w:rFonts w:ascii="仿宋" w:eastAsia="仿宋" w:hAnsi="仿宋" w:cs="仿宋" w:hint="eastAsia"/>
          <w:sz w:val="24"/>
        </w:rPr>
        <w:t>之间。管道需加装防冻措施，保证冬季设备可以正常运行。</w:t>
      </w:r>
    </w:p>
    <w:p w:rsidR="00B15F1C" w:rsidRDefault="009F1A2E">
      <w:pPr>
        <w:pStyle w:val="af3"/>
        <w:ind w:firstLineChars="225" w:firstLine="54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、日常运营服务</w:t>
      </w:r>
    </w:p>
    <w:p w:rsidR="00B15F1C" w:rsidRDefault="009F1A2E">
      <w:pPr>
        <w:pStyle w:val="af3"/>
        <w:ind w:firstLineChars="225" w:firstLine="540"/>
        <w:rPr>
          <w:rFonts w:ascii="仿宋" w:eastAsia="仿宋" w:hAnsi="仿宋" w:cs="仿宋"/>
          <w:sz w:val="24"/>
        </w:rPr>
      </w:pPr>
      <w:r>
        <w:rPr>
          <w:rFonts w:ascii="仿宋" w:eastAsia="仿宋" w:hAnsi="仿宋" w:cs="仿宋" w:hint="eastAsia"/>
          <w:sz w:val="24"/>
        </w:rPr>
        <w:t>设立客服岗位，编制日常喷雾计划，保持系统自动运行，同时可随时进行人工操作。</w:t>
      </w:r>
    </w:p>
    <w:p w:rsidR="00B15F1C" w:rsidRDefault="009F1A2E">
      <w:pPr>
        <w:pStyle w:val="af3"/>
        <w:ind w:firstLineChars="225" w:firstLine="54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、维护保养服务</w:t>
      </w:r>
    </w:p>
    <w:p w:rsidR="00B15F1C" w:rsidRDefault="009F1A2E">
      <w:pPr>
        <w:pStyle w:val="af3"/>
        <w:ind w:firstLineChars="225" w:firstLine="540"/>
        <w:rPr>
          <w:rFonts w:ascii="仿宋" w:eastAsia="仿宋" w:hAnsi="仿宋" w:cs="仿宋"/>
          <w:sz w:val="24"/>
        </w:rPr>
      </w:pPr>
      <w:r>
        <w:rPr>
          <w:rFonts w:ascii="仿宋" w:eastAsia="仿宋" w:hAnsi="仿宋" w:cs="仿宋" w:hint="eastAsia"/>
          <w:sz w:val="24"/>
        </w:rPr>
        <w:t>安排专人专车，定期巡检和实施维护保养。对相关喷头、管道、过滤装置的定期清洗和维护，确保雾化喷头通畅，必要时进行更换。对老化器件、电机等进行维修和更换。</w:t>
      </w:r>
    </w:p>
    <w:p w:rsidR="00B15F1C" w:rsidRDefault="009F1A2E">
      <w:pPr>
        <w:rPr>
          <w:rStyle w:val="1Char1"/>
          <w:rFonts w:ascii="仿宋" w:eastAsia="仿宋" w:hAnsi="仿宋" w:cs="仿宋"/>
          <w:sz w:val="36"/>
          <w:szCs w:val="36"/>
        </w:rPr>
      </w:pPr>
      <w:bookmarkStart w:id="449" w:name="_Toc389620241"/>
      <w:bookmarkStart w:id="450" w:name="_Toc385992401"/>
      <w:bookmarkStart w:id="451" w:name="_Toc68590981"/>
      <w:bookmarkStart w:id="452" w:name="_Toc31008"/>
      <w:bookmarkStart w:id="453" w:name="_Toc415499899"/>
      <w:bookmarkStart w:id="454" w:name="_Toc58504449"/>
      <w:r>
        <w:rPr>
          <w:rStyle w:val="1Char1"/>
          <w:rFonts w:ascii="仿宋" w:eastAsia="仿宋" w:hAnsi="仿宋" w:cs="仿宋" w:hint="eastAsia"/>
          <w:sz w:val="36"/>
          <w:szCs w:val="36"/>
        </w:rPr>
        <w:br w:type="page"/>
      </w:r>
    </w:p>
    <w:p w:rsidR="00B15F1C" w:rsidRDefault="009F1A2E">
      <w:pPr>
        <w:pStyle w:val="afd"/>
        <w:spacing w:line="360" w:lineRule="auto"/>
        <w:rPr>
          <w:rFonts w:ascii="仿宋" w:eastAsia="仿宋" w:hAnsi="仿宋" w:cs="仿宋"/>
        </w:rPr>
      </w:pPr>
      <w:r>
        <w:rPr>
          <w:rStyle w:val="1Char1"/>
          <w:rFonts w:ascii="仿宋" w:eastAsia="仿宋" w:hAnsi="仿宋" w:cs="仿宋" w:hint="eastAsia"/>
          <w:sz w:val="36"/>
          <w:szCs w:val="36"/>
        </w:rPr>
        <w:lastRenderedPageBreak/>
        <w:t>第六章</w:t>
      </w:r>
      <w:r>
        <w:rPr>
          <w:rStyle w:val="1Char1"/>
          <w:rFonts w:ascii="仿宋" w:eastAsia="仿宋" w:hAnsi="仿宋" w:cs="仿宋" w:hint="eastAsia"/>
          <w:sz w:val="36"/>
          <w:szCs w:val="36"/>
        </w:rPr>
        <w:t xml:space="preserve">  </w:t>
      </w:r>
      <w:r>
        <w:rPr>
          <w:rStyle w:val="1Char1"/>
          <w:rFonts w:ascii="仿宋" w:eastAsia="仿宋" w:hAnsi="仿宋" w:cs="仿宋" w:hint="eastAsia"/>
          <w:sz w:val="36"/>
          <w:szCs w:val="36"/>
        </w:rPr>
        <w:t>磋商响应文件格式</w:t>
      </w:r>
      <w:bookmarkEnd w:id="449"/>
      <w:bookmarkEnd w:id="450"/>
      <w:bookmarkEnd w:id="451"/>
      <w:bookmarkEnd w:id="452"/>
      <w:bookmarkEnd w:id="453"/>
      <w:bookmarkEnd w:id="454"/>
      <w:r>
        <w:rPr>
          <w:rFonts w:ascii="仿宋" w:eastAsia="仿宋" w:hAnsi="仿宋" w:cs="仿宋" w:hint="eastAsia"/>
        </w:rPr>
        <w:br w:type="page"/>
      </w:r>
    </w:p>
    <w:p w:rsidR="00B15F1C" w:rsidRDefault="009F1A2E">
      <w:pPr>
        <w:pStyle w:val="Char"/>
        <w:ind w:firstLineChars="2050" w:firstLine="6586"/>
        <w:rPr>
          <w:rFonts w:ascii="仿宋" w:eastAsia="仿宋" w:hAnsi="仿宋" w:cs="仿宋"/>
          <w:bCs/>
          <w:lang w:val="zh-CN"/>
        </w:rPr>
      </w:pPr>
      <w:bookmarkStart w:id="455" w:name="_Toc62196433"/>
      <w:r>
        <w:rPr>
          <w:rFonts w:ascii="仿宋" w:eastAsia="仿宋" w:hAnsi="仿宋" w:cs="仿宋" w:hint="eastAsia"/>
          <w:lang w:val="zh-CN"/>
        </w:rPr>
        <w:lastRenderedPageBreak/>
        <w:t>正本</w:t>
      </w:r>
      <w:r>
        <w:rPr>
          <w:rFonts w:ascii="仿宋" w:eastAsia="仿宋" w:hAnsi="仿宋" w:cs="仿宋" w:hint="eastAsia"/>
          <w:lang w:val="zh-CN"/>
        </w:rPr>
        <w:t>/</w:t>
      </w:r>
      <w:r>
        <w:rPr>
          <w:rFonts w:ascii="仿宋" w:eastAsia="仿宋" w:hAnsi="仿宋" w:cs="仿宋" w:hint="eastAsia"/>
          <w:lang w:val="zh-CN"/>
        </w:rPr>
        <w:t>副本</w:t>
      </w:r>
      <w:bookmarkEnd w:id="455"/>
    </w:p>
    <w:p w:rsidR="00B15F1C" w:rsidRDefault="009F1A2E">
      <w:pPr>
        <w:autoSpaceDE w:val="0"/>
        <w:autoSpaceDN w:val="0"/>
        <w:adjustRightInd w:val="0"/>
        <w:snapToGrid w:val="0"/>
        <w:spacing w:line="360" w:lineRule="auto"/>
        <w:jc w:val="left"/>
        <w:rPr>
          <w:rFonts w:ascii="仿宋" w:eastAsia="仿宋" w:hAnsi="仿宋" w:cs="仿宋"/>
          <w:b/>
          <w:bCs/>
          <w:sz w:val="32"/>
          <w:szCs w:val="32"/>
          <w:lang w:val="zh-CN"/>
        </w:rPr>
      </w:pPr>
      <w:r>
        <w:rPr>
          <w:rFonts w:ascii="仿宋" w:eastAsia="仿宋" w:hAnsi="仿宋" w:cs="仿宋" w:hint="eastAsia"/>
          <w:b/>
          <w:bCs/>
          <w:sz w:val="32"/>
          <w:szCs w:val="32"/>
          <w:lang w:val="zh-CN"/>
        </w:rPr>
        <w:t>政府采购项目</w:t>
      </w:r>
    </w:p>
    <w:p w:rsidR="00B15F1C" w:rsidRDefault="009F1A2E">
      <w:pPr>
        <w:autoSpaceDE w:val="0"/>
        <w:autoSpaceDN w:val="0"/>
        <w:adjustRightInd w:val="0"/>
        <w:snapToGrid w:val="0"/>
        <w:spacing w:line="360" w:lineRule="auto"/>
        <w:jc w:val="left"/>
        <w:rPr>
          <w:rFonts w:ascii="仿宋" w:eastAsia="仿宋" w:hAnsi="仿宋" w:cs="仿宋"/>
          <w:b/>
          <w:bCs/>
          <w:sz w:val="32"/>
          <w:szCs w:val="32"/>
          <w:lang w:val="zh-CN"/>
        </w:rPr>
      </w:pPr>
      <w:r>
        <w:rPr>
          <w:rFonts w:ascii="仿宋" w:eastAsia="仿宋" w:hAnsi="仿宋" w:cs="仿宋" w:hint="eastAsia"/>
          <w:b/>
          <w:bCs/>
          <w:sz w:val="32"/>
          <w:szCs w:val="32"/>
          <w:lang w:val="zh-CN"/>
        </w:rPr>
        <w:t>采购项目编号：</w:t>
      </w:r>
    </w:p>
    <w:p w:rsidR="00B15F1C" w:rsidRDefault="00B15F1C">
      <w:pPr>
        <w:tabs>
          <w:tab w:val="left" w:pos="5670"/>
        </w:tabs>
        <w:autoSpaceDE w:val="0"/>
        <w:autoSpaceDN w:val="0"/>
        <w:adjustRightInd w:val="0"/>
        <w:snapToGrid w:val="0"/>
        <w:spacing w:line="360" w:lineRule="auto"/>
        <w:jc w:val="center"/>
        <w:rPr>
          <w:rFonts w:ascii="仿宋" w:eastAsia="仿宋" w:hAnsi="仿宋" w:cs="仿宋"/>
          <w:sz w:val="19"/>
          <w:szCs w:val="19"/>
        </w:rPr>
      </w:pPr>
    </w:p>
    <w:p w:rsidR="00B15F1C" w:rsidRDefault="00B15F1C">
      <w:pPr>
        <w:tabs>
          <w:tab w:val="left" w:pos="5670"/>
        </w:tabs>
        <w:autoSpaceDE w:val="0"/>
        <w:autoSpaceDN w:val="0"/>
        <w:adjustRightInd w:val="0"/>
        <w:snapToGrid w:val="0"/>
        <w:spacing w:line="360" w:lineRule="auto"/>
        <w:jc w:val="center"/>
        <w:rPr>
          <w:rFonts w:ascii="仿宋" w:eastAsia="仿宋" w:hAnsi="仿宋" w:cs="仿宋"/>
          <w:sz w:val="19"/>
          <w:szCs w:val="19"/>
        </w:rPr>
      </w:pPr>
    </w:p>
    <w:p w:rsidR="00B15F1C" w:rsidRDefault="00B15F1C">
      <w:pPr>
        <w:tabs>
          <w:tab w:val="left" w:pos="5670"/>
        </w:tabs>
        <w:autoSpaceDE w:val="0"/>
        <w:autoSpaceDN w:val="0"/>
        <w:adjustRightInd w:val="0"/>
        <w:snapToGrid w:val="0"/>
        <w:spacing w:line="360" w:lineRule="auto"/>
        <w:jc w:val="center"/>
        <w:rPr>
          <w:rFonts w:ascii="仿宋" w:eastAsia="仿宋" w:hAnsi="仿宋" w:cs="仿宋"/>
          <w:sz w:val="19"/>
          <w:szCs w:val="19"/>
        </w:rPr>
      </w:pPr>
    </w:p>
    <w:p w:rsidR="00B15F1C" w:rsidRDefault="009F1A2E">
      <w:pPr>
        <w:autoSpaceDE w:val="0"/>
        <w:autoSpaceDN w:val="0"/>
        <w:adjustRightInd w:val="0"/>
        <w:snapToGrid w:val="0"/>
        <w:spacing w:line="360" w:lineRule="auto"/>
        <w:jc w:val="center"/>
        <w:rPr>
          <w:rFonts w:ascii="仿宋" w:eastAsia="仿宋" w:hAnsi="仿宋" w:cs="仿宋"/>
          <w:b/>
          <w:bCs/>
          <w:sz w:val="44"/>
          <w:szCs w:val="44"/>
        </w:rPr>
      </w:pPr>
      <w:r>
        <w:rPr>
          <w:rFonts w:ascii="仿宋" w:eastAsia="仿宋" w:hAnsi="仿宋" w:cs="仿宋" w:hint="eastAsia"/>
          <w:b/>
          <w:bCs/>
          <w:sz w:val="44"/>
          <w:szCs w:val="44"/>
        </w:rPr>
        <w:t>******</w:t>
      </w:r>
    </w:p>
    <w:p w:rsidR="00B15F1C" w:rsidRDefault="00B15F1C">
      <w:pPr>
        <w:tabs>
          <w:tab w:val="left" w:pos="5670"/>
        </w:tabs>
        <w:autoSpaceDE w:val="0"/>
        <w:autoSpaceDN w:val="0"/>
        <w:adjustRightInd w:val="0"/>
        <w:snapToGrid w:val="0"/>
        <w:spacing w:line="360" w:lineRule="auto"/>
        <w:jc w:val="center"/>
        <w:rPr>
          <w:rFonts w:ascii="仿宋" w:eastAsia="仿宋" w:hAnsi="仿宋" w:cs="仿宋"/>
          <w:b/>
          <w:bCs/>
          <w:sz w:val="36"/>
          <w:szCs w:val="36"/>
          <w:lang w:val="zh-CN"/>
        </w:rPr>
      </w:pPr>
    </w:p>
    <w:p w:rsidR="00B15F1C" w:rsidRDefault="009F1A2E">
      <w:pPr>
        <w:tabs>
          <w:tab w:val="left" w:pos="5670"/>
        </w:tabs>
        <w:autoSpaceDE w:val="0"/>
        <w:autoSpaceDN w:val="0"/>
        <w:adjustRightInd w:val="0"/>
        <w:snapToGrid w:val="0"/>
        <w:spacing w:line="360" w:lineRule="auto"/>
        <w:jc w:val="center"/>
        <w:rPr>
          <w:rFonts w:ascii="仿宋" w:eastAsia="仿宋" w:hAnsi="仿宋" w:cs="仿宋"/>
          <w:b/>
          <w:bCs/>
          <w:sz w:val="52"/>
          <w:szCs w:val="52"/>
          <w:lang w:val="zh-CN"/>
        </w:rPr>
      </w:pPr>
      <w:r>
        <w:rPr>
          <w:rFonts w:ascii="仿宋" w:eastAsia="仿宋" w:hAnsi="仿宋" w:cs="仿宋" w:hint="eastAsia"/>
          <w:b/>
          <w:bCs/>
          <w:sz w:val="52"/>
          <w:szCs w:val="52"/>
          <w:lang w:val="zh-CN"/>
        </w:rPr>
        <w:t>磋商响应文件</w:t>
      </w:r>
    </w:p>
    <w:p w:rsidR="00B15F1C" w:rsidRDefault="009F1A2E">
      <w:pPr>
        <w:pStyle w:val="afffa"/>
        <w:ind w:firstLineChars="1200" w:firstLine="3614"/>
        <w:rPr>
          <w:rFonts w:ascii="仿宋" w:eastAsia="仿宋" w:hAnsi="仿宋" w:cs="仿宋"/>
          <w:b/>
          <w:sz w:val="30"/>
          <w:szCs w:val="30"/>
        </w:rPr>
      </w:pPr>
      <w:r>
        <w:rPr>
          <w:rFonts w:ascii="仿宋" w:eastAsia="仿宋" w:hAnsi="仿宋" w:cs="仿宋" w:hint="eastAsia"/>
          <w:b/>
          <w:sz w:val="30"/>
          <w:szCs w:val="30"/>
        </w:rPr>
        <w:t>（资格证明文件）</w:t>
      </w:r>
    </w:p>
    <w:p w:rsidR="00B15F1C" w:rsidRDefault="00B15F1C">
      <w:pPr>
        <w:rPr>
          <w:rFonts w:ascii="仿宋" w:eastAsia="仿宋" w:hAnsi="仿宋" w:cs="仿宋"/>
        </w:rPr>
      </w:pPr>
    </w:p>
    <w:p w:rsidR="00B15F1C" w:rsidRDefault="00B15F1C">
      <w:pPr>
        <w:pStyle w:val="af3"/>
        <w:rPr>
          <w:rFonts w:ascii="仿宋" w:eastAsia="仿宋" w:hAnsi="仿宋" w:cs="仿宋"/>
        </w:rPr>
      </w:pPr>
    </w:p>
    <w:p w:rsidR="00B15F1C" w:rsidRDefault="00B15F1C">
      <w:pPr>
        <w:pStyle w:val="af3"/>
        <w:rPr>
          <w:rFonts w:ascii="仿宋" w:eastAsia="仿宋" w:hAnsi="仿宋" w:cs="仿宋"/>
        </w:rPr>
      </w:pPr>
    </w:p>
    <w:p w:rsidR="00B15F1C" w:rsidRDefault="00B15F1C">
      <w:pPr>
        <w:pStyle w:val="af3"/>
        <w:rPr>
          <w:rFonts w:ascii="仿宋" w:eastAsia="仿宋" w:hAnsi="仿宋" w:cs="仿宋"/>
        </w:rPr>
      </w:pPr>
    </w:p>
    <w:p w:rsidR="00B15F1C" w:rsidRDefault="00B15F1C">
      <w:pPr>
        <w:autoSpaceDE w:val="0"/>
        <w:autoSpaceDN w:val="0"/>
        <w:adjustRightInd w:val="0"/>
        <w:snapToGrid w:val="0"/>
        <w:spacing w:line="360" w:lineRule="auto"/>
        <w:rPr>
          <w:rFonts w:ascii="仿宋" w:eastAsia="仿宋" w:hAnsi="仿宋" w:cs="仿宋"/>
          <w:b/>
          <w:bCs/>
          <w:sz w:val="32"/>
          <w:szCs w:val="32"/>
          <w:lang w:val="zh-CN"/>
        </w:rPr>
      </w:pPr>
    </w:p>
    <w:p w:rsidR="00B15F1C" w:rsidRDefault="00B15F1C">
      <w:pPr>
        <w:autoSpaceDE w:val="0"/>
        <w:autoSpaceDN w:val="0"/>
        <w:adjustRightInd w:val="0"/>
        <w:snapToGrid w:val="0"/>
        <w:spacing w:line="360" w:lineRule="auto"/>
        <w:rPr>
          <w:rFonts w:ascii="仿宋" w:eastAsia="仿宋" w:hAnsi="仿宋" w:cs="仿宋"/>
          <w:b/>
          <w:bCs/>
          <w:sz w:val="32"/>
          <w:szCs w:val="32"/>
          <w:lang w:val="zh-CN"/>
        </w:rPr>
      </w:pPr>
    </w:p>
    <w:p w:rsidR="00B15F1C" w:rsidRDefault="00B15F1C">
      <w:pPr>
        <w:autoSpaceDE w:val="0"/>
        <w:autoSpaceDN w:val="0"/>
        <w:adjustRightInd w:val="0"/>
        <w:snapToGrid w:val="0"/>
        <w:spacing w:line="360" w:lineRule="auto"/>
        <w:rPr>
          <w:rFonts w:ascii="仿宋" w:eastAsia="仿宋" w:hAnsi="仿宋" w:cs="仿宋"/>
          <w:sz w:val="30"/>
          <w:szCs w:val="30"/>
        </w:rPr>
      </w:pPr>
    </w:p>
    <w:p w:rsidR="00B15F1C" w:rsidRDefault="009F1A2E">
      <w:pPr>
        <w:autoSpaceDE w:val="0"/>
        <w:autoSpaceDN w:val="0"/>
        <w:adjustRightInd w:val="0"/>
        <w:snapToGrid w:val="0"/>
        <w:spacing w:line="360" w:lineRule="auto"/>
        <w:ind w:firstLineChars="300" w:firstLine="964"/>
        <w:rPr>
          <w:rFonts w:ascii="仿宋" w:eastAsia="仿宋" w:hAnsi="仿宋" w:cs="仿宋"/>
          <w:b/>
          <w:bCs/>
          <w:sz w:val="32"/>
          <w:szCs w:val="32"/>
          <w:u w:val="single"/>
        </w:rPr>
      </w:pPr>
      <w:bookmarkStart w:id="456" w:name="_GoBack"/>
      <w:bookmarkEnd w:id="456"/>
      <w:r>
        <w:rPr>
          <w:rFonts w:ascii="仿宋" w:eastAsia="仿宋" w:hAnsi="仿宋" w:cs="仿宋" w:hint="eastAsia"/>
          <w:b/>
          <w:bCs/>
          <w:sz w:val="32"/>
          <w:szCs w:val="32"/>
          <w:lang w:val="zh-CN"/>
        </w:rPr>
        <w:t>供应商：</w:t>
      </w:r>
    </w:p>
    <w:p w:rsidR="00B15F1C" w:rsidRDefault="00B15F1C">
      <w:pPr>
        <w:autoSpaceDE w:val="0"/>
        <w:autoSpaceDN w:val="0"/>
        <w:adjustRightInd w:val="0"/>
        <w:snapToGrid w:val="0"/>
        <w:spacing w:line="360" w:lineRule="auto"/>
        <w:rPr>
          <w:rFonts w:ascii="仿宋" w:eastAsia="仿宋" w:hAnsi="仿宋" w:cs="仿宋"/>
          <w:b/>
          <w:bCs/>
          <w:sz w:val="32"/>
          <w:szCs w:val="32"/>
        </w:rPr>
      </w:pPr>
    </w:p>
    <w:p w:rsidR="00B15F1C" w:rsidRDefault="009F1A2E">
      <w:pPr>
        <w:autoSpaceDE w:val="0"/>
        <w:autoSpaceDN w:val="0"/>
        <w:adjustRightInd w:val="0"/>
        <w:snapToGrid w:val="0"/>
        <w:spacing w:line="360" w:lineRule="auto"/>
        <w:ind w:firstLineChars="400" w:firstLine="1285"/>
        <w:rPr>
          <w:rFonts w:ascii="仿宋" w:eastAsia="仿宋" w:hAnsi="仿宋" w:cs="仿宋"/>
          <w:b/>
          <w:bCs/>
          <w:sz w:val="32"/>
          <w:szCs w:val="32"/>
          <w:u w:val="single"/>
        </w:rPr>
      </w:pPr>
      <w:r>
        <w:rPr>
          <w:rFonts w:ascii="仿宋" w:eastAsia="仿宋" w:hAnsi="仿宋" w:cs="仿宋" w:hint="eastAsia"/>
          <w:b/>
          <w:bCs/>
          <w:sz w:val="32"/>
          <w:szCs w:val="32"/>
          <w:lang w:val="zh-CN"/>
        </w:rPr>
        <w:t>时间：</w:t>
      </w:r>
    </w:p>
    <w:p w:rsidR="00B15F1C" w:rsidRDefault="009F1A2E">
      <w:pPr>
        <w:pStyle w:val="af3"/>
        <w:rPr>
          <w:rFonts w:ascii="仿宋" w:eastAsia="仿宋" w:hAnsi="仿宋" w:cs="仿宋"/>
        </w:rPr>
      </w:pPr>
      <w:r>
        <w:rPr>
          <w:rFonts w:ascii="仿宋" w:eastAsia="仿宋" w:hAnsi="仿宋" w:cs="仿宋" w:hint="eastAsia"/>
        </w:rPr>
        <w:br w:type="page"/>
      </w:r>
    </w:p>
    <w:p w:rsidR="00B15F1C" w:rsidRDefault="00B15F1C">
      <w:pPr>
        <w:autoSpaceDE w:val="0"/>
        <w:autoSpaceDN w:val="0"/>
        <w:adjustRightInd w:val="0"/>
        <w:snapToGrid w:val="0"/>
        <w:spacing w:line="360" w:lineRule="auto"/>
        <w:ind w:firstLineChars="300" w:firstLine="964"/>
        <w:rPr>
          <w:rFonts w:ascii="仿宋" w:eastAsia="仿宋" w:hAnsi="仿宋" w:cs="仿宋"/>
          <w:b/>
          <w:bCs/>
          <w:sz w:val="32"/>
          <w:szCs w:val="32"/>
          <w:u w:val="single"/>
        </w:rPr>
      </w:pPr>
    </w:p>
    <w:p w:rsidR="00B15F1C" w:rsidRDefault="009F1A2E">
      <w:pPr>
        <w:pStyle w:val="afffa"/>
        <w:ind w:firstLineChars="700" w:firstLine="2249"/>
        <w:rPr>
          <w:rFonts w:ascii="仿宋" w:eastAsia="仿宋" w:hAnsi="仿宋" w:cs="仿宋"/>
          <w:b/>
          <w:sz w:val="32"/>
          <w:szCs w:val="32"/>
        </w:rPr>
      </w:pPr>
      <w:r>
        <w:rPr>
          <w:rFonts w:ascii="仿宋" w:eastAsia="仿宋" w:hAnsi="仿宋" w:cs="仿宋" w:hint="eastAsia"/>
          <w:b/>
          <w:sz w:val="32"/>
          <w:szCs w:val="32"/>
        </w:rPr>
        <w:t>第一部分</w:t>
      </w:r>
      <w:r>
        <w:rPr>
          <w:rFonts w:ascii="仿宋" w:eastAsia="仿宋" w:hAnsi="仿宋" w:cs="仿宋" w:hint="eastAsia"/>
          <w:b/>
          <w:sz w:val="32"/>
          <w:szCs w:val="32"/>
        </w:rPr>
        <w:t xml:space="preserve">  </w:t>
      </w:r>
      <w:r>
        <w:rPr>
          <w:rFonts w:ascii="仿宋" w:eastAsia="仿宋" w:hAnsi="仿宋" w:cs="仿宋" w:hint="eastAsia"/>
          <w:b/>
          <w:sz w:val="32"/>
          <w:szCs w:val="32"/>
        </w:rPr>
        <w:t>身份证明文件</w:t>
      </w:r>
    </w:p>
    <w:p w:rsidR="00B15F1C" w:rsidRDefault="00B15F1C">
      <w:pPr>
        <w:spacing w:after="120"/>
        <w:rPr>
          <w:rFonts w:ascii="仿宋" w:eastAsia="仿宋" w:hAnsi="仿宋" w:cs="仿宋"/>
        </w:rPr>
      </w:pPr>
    </w:p>
    <w:p w:rsidR="00B15F1C" w:rsidRDefault="009F1A2E">
      <w:pPr>
        <w:widowControl/>
        <w:jc w:val="center"/>
        <w:rPr>
          <w:rFonts w:ascii="仿宋" w:eastAsia="仿宋" w:hAnsi="仿宋" w:cs="仿宋"/>
          <w:b/>
          <w:bCs/>
          <w:sz w:val="28"/>
          <w:szCs w:val="28"/>
        </w:rPr>
      </w:pPr>
      <w:r>
        <w:rPr>
          <w:rFonts w:ascii="仿宋" w:eastAsia="仿宋" w:hAnsi="仿宋" w:cs="仿宋" w:hint="eastAsia"/>
          <w:b/>
          <w:bCs/>
          <w:sz w:val="28"/>
          <w:szCs w:val="28"/>
          <w:lang w:val="zh-CN"/>
        </w:rPr>
        <w:t>1</w:t>
      </w:r>
      <w:r>
        <w:rPr>
          <w:rFonts w:ascii="仿宋" w:eastAsia="仿宋" w:hAnsi="仿宋" w:cs="仿宋" w:hint="eastAsia"/>
          <w:b/>
          <w:bCs/>
          <w:sz w:val="28"/>
          <w:szCs w:val="28"/>
          <w:lang w:val="zh-CN"/>
        </w:rPr>
        <w:t>、法定代表人</w:t>
      </w:r>
      <w:r>
        <w:rPr>
          <w:rFonts w:ascii="仿宋" w:eastAsia="仿宋" w:hAnsi="仿宋" w:cs="仿宋" w:hint="eastAsia"/>
          <w:b/>
          <w:bCs/>
          <w:i/>
          <w:sz w:val="28"/>
          <w:szCs w:val="28"/>
          <w:lang w:val="zh-CN"/>
        </w:rPr>
        <w:t>（或单位负责人）</w:t>
      </w:r>
      <w:r>
        <w:rPr>
          <w:rFonts w:ascii="仿宋" w:eastAsia="仿宋" w:hAnsi="仿宋" w:cs="仿宋" w:hint="eastAsia"/>
          <w:b/>
          <w:bCs/>
          <w:sz w:val="28"/>
          <w:szCs w:val="28"/>
          <w:lang w:val="zh-CN"/>
        </w:rPr>
        <w:t>授权书</w:t>
      </w:r>
    </w:p>
    <w:p w:rsidR="00B15F1C" w:rsidRDefault="00B15F1C">
      <w:pPr>
        <w:autoSpaceDE w:val="0"/>
        <w:autoSpaceDN w:val="0"/>
        <w:adjustRightInd w:val="0"/>
        <w:spacing w:line="348" w:lineRule="auto"/>
        <w:ind w:firstLine="400"/>
        <w:rPr>
          <w:rFonts w:ascii="仿宋" w:eastAsia="仿宋" w:hAnsi="仿宋" w:cs="仿宋"/>
          <w:b/>
          <w:bCs/>
          <w:sz w:val="20"/>
        </w:rPr>
      </w:pPr>
    </w:p>
    <w:p w:rsidR="00B15F1C" w:rsidRDefault="009F1A2E">
      <w:pPr>
        <w:autoSpaceDE w:val="0"/>
        <w:autoSpaceDN w:val="0"/>
        <w:adjustRightInd w:val="0"/>
        <w:spacing w:line="348" w:lineRule="auto"/>
        <w:rPr>
          <w:rFonts w:ascii="仿宋" w:eastAsia="仿宋" w:hAnsi="仿宋" w:cs="仿宋"/>
          <w:sz w:val="24"/>
        </w:rPr>
      </w:pPr>
      <w:r>
        <w:rPr>
          <w:rFonts w:ascii="仿宋" w:eastAsia="仿宋" w:hAnsi="仿宋" w:cs="仿宋" w:hint="eastAsia"/>
          <w:sz w:val="24"/>
          <w:lang w:val="zh-CN"/>
        </w:rPr>
        <w:t>陕西省采购招标有限责任公司：</w:t>
      </w:r>
    </w:p>
    <w:p w:rsidR="00B15F1C" w:rsidRDefault="009F1A2E">
      <w:pPr>
        <w:autoSpaceDE w:val="0"/>
        <w:autoSpaceDN w:val="0"/>
        <w:adjustRightInd w:val="0"/>
        <w:spacing w:line="348" w:lineRule="auto"/>
        <w:ind w:firstLine="640"/>
        <w:rPr>
          <w:rFonts w:ascii="仿宋" w:eastAsia="仿宋" w:hAnsi="仿宋" w:cs="仿宋"/>
          <w:sz w:val="24"/>
        </w:rPr>
      </w:pPr>
      <w:r>
        <w:rPr>
          <w:rFonts w:ascii="仿宋" w:eastAsia="仿宋" w:hAnsi="仿宋" w:cs="仿宋" w:hint="eastAsia"/>
          <w:sz w:val="24"/>
          <w:lang w:val="zh-CN"/>
        </w:rPr>
        <w:t>注册于</w:t>
      </w:r>
      <w:r>
        <w:rPr>
          <w:rFonts w:ascii="仿宋" w:eastAsia="仿宋" w:hAnsi="仿宋" w:cs="仿宋" w:hint="eastAsia"/>
          <w:sz w:val="24"/>
          <w:u w:val="single"/>
          <w:lang w:val="zh-CN"/>
        </w:rPr>
        <w:t>（工商行政管理局名称）</w:t>
      </w:r>
      <w:r>
        <w:rPr>
          <w:rFonts w:ascii="仿宋" w:eastAsia="仿宋" w:hAnsi="仿宋" w:cs="仿宋" w:hint="eastAsia"/>
          <w:sz w:val="24"/>
          <w:lang w:val="zh-CN"/>
        </w:rPr>
        <w:t>之</w:t>
      </w:r>
      <w:r>
        <w:rPr>
          <w:rFonts w:ascii="仿宋" w:eastAsia="仿宋" w:hAnsi="仿宋" w:cs="仿宋" w:hint="eastAsia"/>
          <w:sz w:val="24"/>
          <w:u w:val="single"/>
          <w:lang w:val="zh-CN"/>
        </w:rPr>
        <w:t>（供应商全称）</w:t>
      </w:r>
      <w:r>
        <w:rPr>
          <w:rFonts w:ascii="仿宋" w:eastAsia="仿宋" w:hAnsi="仿宋" w:cs="仿宋" w:hint="eastAsia"/>
          <w:sz w:val="24"/>
          <w:lang w:val="zh-CN"/>
        </w:rPr>
        <w:t>法人代表</w:t>
      </w:r>
      <w:r>
        <w:rPr>
          <w:rFonts w:ascii="仿宋" w:eastAsia="仿宋" w:hAnsi="仿宋" w:cs="仿宋" w:hint="eastAsia"/>
          <w:sz w:val="24"/>
          <w:u w:val="single"/>
          <w:lang w:val="zh-CN"/>
        </w:rPr>
        <w:t>（姓名、职务）</w:t>
      </w:r>
      <w:r>
        <w:rPr>
          <w:rFonts w:ascii="仿宋" w:eastAsia="仿宋" w:hAnsi="仿宋" w:cs="仿宋" w:hint="eastAsia"/>
          <w:sz w:val="24"/>
          <w:lang w:val="zh-CN"/>
        </w:rPr>
        <w:t>授权</w:t>
      </w:r>
      <w:r>
        <w:rPr>
          <w:rFonts w:ascii="仿宋" w:eastAsia="仿宋" w:hAnsi="仿宋" w:cs="仿宋" w:hint="eastAsia"/>
          <w:sz w:val="24"/>
          <w:u w:val="single"/>
          <w:lang w:val="zh-CN"/>
        </w:rPr>
        <w:t>（被授权人姓名、职务）</w:t>
      </w:r>
      <w:r>
        <w:rPr>
          <w:rFonts w:ascii="仿宋" w:eastAsia="仿宋" w:hAnsi="仿宋" w:cs="仿宋" w:hint="eastAsia"/>
          <w:sz w:val="24"/>
          <w:lang w:val="zh-CN"/>
        </w:rPr>
        <w:t>为本公司的合法代理人，就</w:t>
      </w:r>
      <w:r>
        <w:rPr>
          <w:rFonts w:ascii="仿宋" w:eastAsia="仿宋" w:hAnsi="仿宋" w:cs="仿宋" w:hint="eastAsia"/>
          <w:sz w:val="24"/>
          <w:u w:val="single"/>
          <w:lang w:val="zh-CN"/>
        </w:rPr>
        <w:t>（项目名称）</w:t>
      </w:r>
      <w:r>
        <w:rPr>
          <w:rFonts w:ascii="仿宋" w:eastAsia="仿宋" w:hAnsi="仿宋" w:cs="仿宋" w:hint="eastAsia"/>
          <w:sz w:val="24"/>
          <w:lang w:val="zh-CN"/>
        </w:rPr>
        <w:t>的磋商及合同的执行和完成，以本公司的名义处理一切与之有关的事宜。</w:t>
      </w:r>
    </w:p>
    <w:p w:rsidR="00B15F1C" w:rsidRDefault="009F1A2E">
      <w:pPr>
        <w:snapToGrid w:val="0"/>
        <w:spacing w:line="360" w:lineRule="auto"/>
        <w:ind w:firstLineChars="200" w:firstLine="480"/>
        <w:rPr>
          <w:rFonts w:ascii="仿宋" w:eastAsia="仿宋" w:hAnsi="仿宋" w:cs="仿宋"/>
          <w:b/>
          <w:bCs/>
          <w:sz w:val="24"/>
          <w:lang w:val="zh-CN"/>
        </w:rPr>
      </w:pPr>
      <w:r>
        <w:rPr>
          <w:rFonts w:ascii="仿宋" w:eastAsia="仿宋" w:hAnsi="仿宋" w:cs="仿宋" w:hint="eastAsia"/>
          <w:sz w:val="24"/>
          <w:lang w:val="zh-CN"/>
        </w:rPr>
        <w:t>本授权自</w:t>
      </w:r>
      <w:r>
        <w:rPr>
          <w:rFonts w:ascii="仿宋" w:eastAsia="仿宋" w:hAnsi="仿宋" w:cs="仿宋" w:hint="eastAsia"/>
          <w:sz w:val="24"/>
          <w:lang w:val="zh-CN"/>
        </w:rPr>
        <w:t xml:space="preserve">    </w:t>
      </w:r>
      <w:r>
        <w:rPr>
          <w:rFonts w:ascii="仿宋" w:eastAsia="仿宋" w:hAnsi="仿宋" w:cs="仿宋" w:hint="eastAsia"/>
          <w:sz w:val="24"/>
          <w:lang w:val="zh-CN"/>
        </w:rPr>
        <w:t>年</w:t>
      </w:r>
      <w:r>
        <w:rPr>
          <w:rFonts w:ascii="仿宋" w:eastAsia="仿宋" w:hAnsi="仿宋" w:cs="仿宋" w:hint="eastAsia"/>
          <w:sz w:val="24"/>
          <w:lang w:val="zh-CN"/>
        </w:rPr>
        <w:t xml:space="preserve">   </w:t>
      </w:r>
      <w:r>
        <w:rPr>
          <w:rFonts w:ascii="仿宋" w:eastAsia="仿宋" w:hAnsi="仿宋" w:cs="仿宋" w:hint="eastAsia"/>
          <w:sz w:val="24"/>
          <w:lang w:val="zh-CN"/>
        </w:rPr>
        <w:t>月</w:t>
      </w:r>
      <w:r>
        <w:rPr>
          <w:rFonts w:ascii="仿宋" w:eastAsia="仿宋" w:hAnsi="仿宋" w:cs="仿宋" w:hint="eastAsia"/>
          <w:sz w:val="24"/>
          <w:lang w:val="zh-CN"/>
        </w:rPr>
        <w:t xml:space="preserve">  </w:t>
      </w:r>
      <w:r>
        <w:rPr>
          <w:rFonts w:ascii="仿宋" w:eastAsia="仿宋" w:hAnsi="仿宋" w:cs="仿宋" w:hint="eastAsia"/>
          <w:sz w:val="24"/>
          <w:lang w:val="zh-CN"/>
        </w:rPr>
        <w:t>日起生效。（</w:t>
      </w:r>
      <w:r>
        <w:rPr>
          <w:rFonts w:ascii="仿宋" w:eastAsia="仿宋" w:hAnsi="仿宋" w:cs="仿宋" w:hint="eastAsia"/>
          <w:b/>
          <w:sz w:val="24"/>
          <w:lang w:val="zh-CN"/>
        </w:rPr>
        <w:t>提示：此日期不应晚于磋商响应函签署日期</w:t>
      </w:r>
      <w:r>
        <w:rPr>
          <w:rFonts w:ascii="仿宋" w:eastAsia="仿宋" w:hAnsi="仿宋" w:cs="仿宋" w:hint="eastAsia"/>
          <w:sz w:val="24"/>
          <w:lang w:val="zh-CN"/>
        </w:rPr>
        <w:t>）</w:t>
      </w:r>
    </w:p>
    <w:p w:rsidR="00B15F1C" w:rsidRDefault="00B15F1C">
      <w:pPr>
        <w:autoSpaceDE w:val="0"/>
        <w:autoSpaceDN w:val="0"/>
        <w:adjustRightInd w:val="0"/>
        <w:spacing w:line="348" w:lineRule="auto"/>
        <w:rPr>
          <w:rFonts w:ascii="仿宋" w:eastAsia="仿宋" w:hAnsi="仿宋" w:cs="仿宋"/>
          <w:sz w:val="24"/>
        </w:rPr>
      </w:pPr>
    </w:p>
    <w:p w:rsidR="00B15F1C" w:rsidRDefault="009F1A2E">
      <w:pPr>
        <w:autoSpaceDE w:val="0"/>
        <w:autoSpaceDN w:val="0"/>
        <w:adjustRightInd w:val="0"/>
        <w:spacing w:line="348" w:lineRule="auto"/>
        <w:rPr>
          <w:rFonts w:ascii="仿宋" w:eastAsia="仿宋" w:hAnsi="仿宋" w:cs="仿宋"/>
          <w:sz w:val="24"/>
          <w:u w:val="single"/>
        </w:rPr>
      </w:pPr>
      <w:r>
        <w:rPr>
          <w:rFonts w:ascii="仿宋" w:eastAsia="仿宋" w:hAnsi="仿宋" w:cs="仿宋" w:hint="eastAsia"/>
          <w:sz w:val="24"/>
          <w:lang w:val="zh-CN"/>
        </w:rPr>
        <w:t>附：被授权人姓名：性别：年龄：</w:t>
      </w:r>
    </w:p>
    <w:p w:rsidR="00B15F1C" w:rsidRDefault="009F1A2E">
      <w:pPr>
        <w:autoSpaceDE w:val="0"/>
        <w:autoSpaceDN w:val="0"/>
        <w:adjustRightInd w:val="0"/>
        <w:spacing w:line="348" w:lineRule="auto"/>
        <w:ind w:firstLine="630"/>
        <w:rPr>
          <w:rFonts w:ascii="仿宋" w:eastAsia="仿宋" w:hAnsi="仿宋" w:cs="仿宋"/>
          <w:sz w:val="24"/>
        </w:rPr>
      </w:pPr>
      <w:r>
        <w:rPr>
          <w:rFonts w:ascii="仿宋" w:eastAsia="仿宋" w:hAnsi="仿宋" w:cs="仿宋" w:hint="eastAsia"/>
          <w:sz w:val="24"/>
          <w:lang w:val="zh-CN"/>
        </w:rPr>
        <w:t>职务：身份证号码：</w:t>
      </w:r>
    </w:p>
    <w:p w:rsidR="00B15F1C" w:rsidRDefault="009F1A2E">
      <w:pPr>
        <w:autoSpaceDE w:val="0"/>
        <w:autoSpaceDN w:val="0"/>
        <w:adjustRightInd w:val="0"/>
        <w:spacing w:line="348" w:lineRule="auto"/>
        <w:ind w:firstLine="630"/>
        <w:rPr>
          <w:rFonts w:ascii="仿宋" w:eastAsia="仿宋" w:hAnsi="仿宋" w:cs="仿宋"/>
          <w:sz w:val="24"/>
          <w:u w:val="single"/>
        </w:rPr>
      </w:pPr>
      <w:r>
        <w:rPr>
          <w:rFonts w:ascii="仿宋" w:eastAsia="仿宋" w:hAnsi="仿宋" w:cs="仿宋" w:hint="eastAsia"/>
          <w:sz w:val="24"/>
          <w:lang w:val="zh-CN"/>
        </w:rPr>
        <w:t>通讯地址：</w:t>
      </w:r>
    </w:p>
    <w:p w:rsidR="00B15F1C" w:rsidRDefault="009F1A2E">
      <w:pPr>
        <w:autoSpaceDE w:val="0"/>
        <w:autoSpaceDN w:val="0"/>
        <w:adjustRightInd w:val="0"/>
        <w:spacing w:line="348" w:lineRule="auto"/>
        <w:ind w:firstLine="630"/>
        <w:rPr>
          <w:rFonts w:ascii="仿宋" w:eastAsia="仿宋" w:hAnsi="仿宋" w:cs="仿宋"/>
          <w:sz w:val="24"/>
          <w:u w:val="single"/>
        </w:rPr>
      </w:pPr>
      <w:r>
        <w:rPr>
          <w:rFonts w:ascii="仿宋" w:eastAsia="仿宋" w:hAnsi="仿宋" w:cs="仿宋" w:hint="eastAsia"/>
          <w:sz w:val="24"/>
          <w:lang w:val="zh-CN"/>
        </w:rPr>
        <w:t>邮政编码：</w:t>
      </w:r>
    </w:p>
    <w:p w:rsidR="00B15F1C" w:rsidRDefault="009F1A2E">
      <w:pPr>
        <w:autoSpaceDE w:val="0"/>
        <w:autoSpaceDN w:val="0"/>
        <w:adjustRightInd w:val="0"/>
        <w:spacing w:line="348" w:lineRule="auto"/>
        <w:ind w:firstLine="630"/>
        <w:rPr>
          <w:rFonts w:ascii="仿宋" w:eastAsia="仿宋" w:hAnsi="仿宋" w:cs="仿宋"/>
          <w:sz w:val="24"/>
          <w:u w:val="single"/>
        </w:rPr>
      </w:pPr>
      <w:r>
        <w:rPr>
          <w:rFonts w:ascii="仿宋" w:eastAsia="仿宋" w:hAnsi="仿宋" w:cs="仿宋" w:hint="eastAsia"/>
          <w:sz w:val="24"/>
          <w:lang w:val="zh-CN"/>
        </w:rPr>
        <w:t>电话：传真：</w:t>
      </w:r>
    </w:p>
    <w:p w:rsidR="00B15F1C" w:rsidRDefault="00B15F1C">
      <w:pPr>
        <w:autoSpaceDE w:val="0"/>
        <w:autoSpaceDN w:val="0"/>
        <w:adjustRightInd w:val="0"/>
        <w:spacing w:line="348" w:lineRule="auto"/>
        <w:rPr>
          <w:rFonts w:ascii="仿宋" w:eastAsia="仿宋" w:hAnsi="仿宋" w:cs="仿宋"/>
          <w:sz w:val="24"/>
        </w:rPr>
      </w:pPr>
    </w:p>
    <w:p w:rsidR="00B15F1C" w:rsidRDefault="009F1A2E">
      <w:pPr>
        <w:autoSpaceDE w:val="0"/>
        <w:autoSpaceDN w:val="0"/>
        <w:adjustRightInd w:val="0"/>
        <w:spacing w:line="348" w:lineRule="auto"/>
        <w:ind w:firstLineChars="200" w:firstLine="480"/>
        <w:rPr>
          <w:rFonts w:ascii="仿宋" w:eastAsia="仿宋" w:hAnsi="仿宋" w:cs="仿宋"/>
          <w:sz w:val="24"/>
        </w:rPr>
      </w:pPr>
      <w:r>
        <w:rPr>
          <w:rFonts w:ascii="仿宋" w:eastAsia="仿宋" w:hAnsi="仿宋" w:cs="仿宋" w:hint="eastAsia"/>
          <w:sz w:val="24"/>
          <w:lang w:val="zh-CN"/>
        </w:rPr>
        <w:t>法定代表人</w:t>
      </w:r>
      <w:r>
        <w:rPr>
          <w:rFonts w:ascii="仿宋" w:eastAsia="仿宋" w:hAnsi="仿宋" w:cs="仿宋" w:hint="eastAsia"/>
          <w:sz w:val="24"/>
        </w:rPr>
        <w:t>及</w:t>
      </w:r>
      <w:r>
        <w:rPr>
          <w:rFonts w:ascii="仿宋" w:eastAsia="仿宋" w:hAnsi="仿宋" w:cs="仿宋" w:hint="eastAsia"/>
          <w:sz w:val="24"/>
          <w:lang w:val="zh-CN"/>
        </w:rPr>
        <w:t>授权代表身份证复印件</w:t>
      </w:r>
    </w:p>
    <w:tbl>
      <w:tblPr>
        <w:tblW w:w="0" w:type="auto"/>
        <w:tblInd w:w="679" w:type="dxa"/>
        <w:tblLayout w:type="fixed"/>
        <w:tblLook w:val="04A0"/>
      </w:tblPr>
      <w:tblGrid>
        <w:gridCol w:w="4049"/>
        <w:gridCol w:w="3885"/>
      </w:tblGrid>
      <w:tr w:rsidR="00B15F1C">
        <w:trPr>
          <w:trHeight w:val="2100"/>
        </w:trPr>
        <w:tc>
          <w:tcPr>
            <w:tcW w:w="4049" w:type="dxa"/>
            <w:tcBorders>
              <w:top w:val="single" w:sz="6" w:space="0" w:color="auto"/>
              <w:left w:val="single" w:sz="6" w:space="0" w:color="auto"/>
              <w:bottom w:val="single" w:sz="6" w:space="0" w:color="auto"/>
              <w:right w:val="single" w:sz="6" w:space="0" w:color="auto"/>
            </w:tcBorders>
            <w:vAlign w:val="center"/>
          </w:tcPr>
          <w:p w:rsidR="00B15F1C" w:rsidRDefault="009F1A2E">
            <w:pPr>
              <w:autoSpaceDE w:val="0"/>
              <w:autoSpaceDN w:val="0"/>
              <w:adjustRightInd w:val="0"/>
              <w:spacing w:line="348" w:lineRule="auto"/>
              <w:jc w:val="center"/>
              <w:rPr>
                <w:rFonts w:ascii="仿宋" w:eastAsia="仿宋" w:hAnsi="仿宋" w:cs="仿宋"/>
                <w:sz w:val="24"/>
                <w:lang w:val="zh-CN"/>
              </w:rPr>
            </w:pPr>
            <w:r>
              <w:rPr>
                <w:rFonts w:ascii="仿宋" w:eastAsia="仿宋" w:hAnsi="仿宋" w:cs="仿宋" w:hint="eastAsia"/>
                <w:sz w:val="24"/>
                <w:lang w:val="zh-CN"/>
              </w:rPr>
              <w:t>法定代表人身份证复印件</w:t>
            </w:r>
          </w:p>
          <w:p w:rsidR="00B15F1C" w:rsidRDefault="009F1A2E">
            <w:pPr>
              <w:autoSpaceDE w:val="0"/>
              <w:autoSpaceDN w:val="0"/>
              <w:adjustRightInd w:val="0"/>
              <w:spacing w:line="348" w:lineRule="auto"/>
              <w:jc w:val="center"/>
              <w:rPr>
                <w:rFonts w:ascii="仿宋" w:eastAsia="仿宋" w:hAnsi="仿宋" w:cs="仿宋"/>
                <w:sz w:val="24"/>
                <w:u w:val="single"/>
              </w:rPr>
            </w:pPr>
            <w:r>
              <w:rPr>
                <w:rFonts w:ascii="仿宋" w:eastAsia="仿宋" w:hAnsi="仿宋" w:cs="仿宋" w:hint="eastAsia"/>
                <w:sz w:val="24"/>
                <w:lang w:val="zh-CN"/>
              </w:rPr>
              <w:t>（正反面）</w:t>
            </w:r>
          </w:p>
        </w:tc>
        <w:tc>
          <w:tcPr>
            <w:tcW w:w="3885" w:type="dxa"/>
            <w:tcBorders>
              <w:top w:val="single" w:sz="6" w:space="0" w:color="auto"/>
              <w:left w:val="single" w:sz="6" w:space="0" w:color="auto"/>
              <w:bottom w:val="single" w:sz="6" w:space="0" w:color="auto"/>
              <w:right w:val="single" w:sz="6" w:space="0" w:color="auto"/>
            </w:tcBorders>
            <w:vAlign w:val="center"/>
          </w:tcPr>
          <w:p w:rsidR="00B15F1C" w:rsidRDefault="009F1A2E">
            <w:pPr>
              <w:autoSpaceDE w:val="0"/>
              <w:autoSpaceDN w:val="0"/>
              <w:adjustRightInd w:val="0"/>
              <w:spacing w:line="348" w:lineRule="auto"/>
              <w:jc w:val="center"/>
              <w:rPr>
                <w:rFonts w:ascii="仿宋" w:eastAsia="仿宋" w:hAnsi="仿宋" w:cs="仿宋"/>
                <w:sz w:val="24"/>
                <w:lang w:val="zh-CN"/>
              </w:rPr>
            </w:pPr>
            <w:r>
              <w:rPr>
                <w:rFonts w:ascii="仿宋" w:eastAsia="仿宋" w:hAnsi="仿宋" w:cs="仿宋" w:hint="eastAsia"/>
                <w:sz w:val="24"/>
                <w:lang w:val="zh-CN"/>
              </w:rPr>
              <w:t>授权代表身份证复印件</w:t>
            </w:r>
          </w:p>
          <w:p w:rsidR="00B15F1C" w:rsidRDefault="009F1A2E">
            <w:pPr>
              <w:autoSpaceDE w:val="0"/>
              <w:autoSpaceDN w:val="0"/>
              <w:adjustRightInd w:val="0"/>
              <w:spacing w:line="348" w:lineRule="auto"/>
              <w:jc w:val="center"/>
              <w:rPr>
                <w:rFonts w:ascii="仿宋" w:eastAsia="仿宋" w:hAnsi="仿宋" w:cs="仿宋"/>
                <w:sz w:val="24"/>
                <w:u w:val="single"/>
              </w:rPr>
            </w:pPr>
            <w:r>
              <w:rPr>
                <w:rFonts w:ascii="仿宋" w:eastAsia="仿宋" w:hAnsi="仿宋" w:cs="仿宋" w:hint="eastAsia"/>
                <w:sz w:val="24"/>
                <w:lang w:val="zh-CN"/>
              </w:rPr>
              <w:t>（正反面）</w:t>
            </w:r>
          </w:p>
        </w:tc>
      </w:tr>
    </w:tbl>
    <w:p w:rsidR="00B15F1C" w:rsidRDefault="00B15F1C">
      <w:pPr>
        <w:adjustRightInd w:val="0"/>
        <w:snapToGrid w:val="0"/>
        <w:spacing w:line="360" w:lineRule="auto"/>
        <w:rPr>
          <w:rFonts w:ascii="仿宋" w:eastAsia="仿宋" w:hAnsi="仿宋" w:cs="仿宋"/>
          <w:sz w:val="24"/>
        </w:rPr>
      </w:pPr>
    </w:p>
    <w:p w:rsidR="00B15F1C" w:rsidRDefault="00B15F1C">
      <w:pPr>
        <w:adjustRightInd w:val="0"/>
        <w:snapToGrid w:val="0"/>
        <w:spacing w:line="360" w:lineRule="auto"/>
        <w:rPr>
          <w:rFonts w:ascii="仿宋" w:eastAsia="仿宋" w:hAnsi="仿宋" w:cs="仿宋"/>
          <w:sz w:val="24"/>
        </w:rPr>
      </w:pPr>
    </w:p>
    <w:p w:rsidR="00B15F1C" w:rsidRDefault="009F1A2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供应商</w:t>
      </w:r>
      <w:r>
        <w:rPr>
          <w:rFonts w:ascii="仿宋" w:eastAsia="仿宋" w:hAnsi="仿宋" w:cs="仿宋" w:hint="eastAsia"/>
          <w:sz w:val="24"/>
        </w:rPr>
        <w:t xml:space="preserve">                         </w:t>
      </w:r>
      <w:r>
        <w:rPr>
          <w:rFonts w:ascii="仿宋" w:eastAsia="仿宋" w:hAnsi="仿宋" w:cs="仿宋" w:hint="eastAsia"/>
          <w:sz w:val="24"/>
        </w:rPr>
        <w:t>法定代表人</w:t>
      </w:r>
    </w:p>
    <w:p w:rsidR="00B15F1C" w:rsidRDefault="009F1A2E">
      <w:pPr>
        <w:adjustRightInd w:val="0"/>
        <w:snapToGrid w:val="0"/>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（公章）：</w:t>
      </w:r>
      <w:r>
        <w:rPr>
          <w:rFonts w:ascii="仿宋" w:eastAsia="仿宋" w:hAnsi="仿宋" w:cs="仿宋" w:hint="eastAsia"/>
          <w:sz w:val="24"/>
        </w:rPr>
        <w:t xml:space="preserve">                       </w:t>
      </w:r>
      <w:r>
        <w:rPr>
          <w:rFonts w:ascii="仿宋" w:eastAsia="仿宋" w:hAnsi="仿宋" w:cs="仿宋" w:hint="eastAsia"/>
          <w:sz w:val="24"/>
        </w:rPr>
        <w:t>（签字或盖章）：</w:t>
      </w:r>
    </w:p>
    <w:p w:rsidR="00B15F1C" w:rsidRDefault="009F1A2E">
      <w:pPr>
        <w:spacing w:after="120"/>
        <w:rPr>
          <w:rFonts w:ascii="仿宋" w:eastAsia="仿宋" w:hAnsi="仿宋" w:cs="仿宋"/>
        </w:rPr>
      </w:pPr>
      <w:r>
        <w:rPr>
          <w:rFonts w:ascii="仿宋" w:eastAsia="仿宋" w:hAnsi="仿宋" w:cs="仿宋" w:hint="eastAsia"/>
        </w:rPr>
        <w:br w:type="page"/>
      </w:r>
    </w:p>
    <w:p w:rsidR="00B15F1C" w:rsidRDefault="00B15F1C">
      <w:pPr>
        <w:autoSpaceDE w:val="0"/>
        <w:autoSpaceDN w:val="0"/>
        <w:adjustRightInd w:val="0"/>
        <w:jc w:val="center"/>
        <w:rPr>
          <w:rFonts w:ascii="仿宋" w:eastAsia="仿宋" w:hAnsi="仿宋" w:cs="仿宋"/>
          <w:b/>
          <w:kern w:val="0"/>
          <w:sz w:val="28"/>
          <w:szCs w:val="28"/>
        </w:rPr>
      </w:pPr>
    </w:p>
    <w:p w:rsidR="00B15F1C" w:rsidRDefault="009F1A2E">
      <w:pPr>
        <w:autoSpaceDE w:val="0"/>
        <w:autoSpaceDN w:val="0"/>
        <w:adjustRightInd w:val="0"/>
        <w:jc w:val="center"/>
        <w:rPr>
          <w:rFonts w:ascii="仿宋" w:eastAsia="仿宋" w:hAnsi="仿宋" w:cs="仿宋"/>
          <w:b/>
          <w:kern w:val="0"/>
          <w:sz w:val="28"/>
          <w:szCs w:val="28"/>
        </w:rPr>
      </w:pPr>
      <w:r>
        <w:rPr>
          <w:rFonts w:ascii="仿宋" w:eastAsia="仿宋" w:hAnsi="仿宋" w:cs="仿宋" w:hint="eastAsia"/>
          <w:b/>
          <w:kern w:val="0"/>
          <w:sz w:val="28"/>
          <w:szCs w:val="28"/>
        </w:rPr>
        <w:t>2</w:t>
      </w:r>
      <w:r>
        <w:rPr>
          <w:rFonts w:ascii="仿宋" w:eastAsia="仿宋" w:hAnsi="仿宋" w:cs="仿宋" w:hint="eastAsia"/>
          <w:b/>
          <w:kern w:val="0"/>
          <w:sz w:val="28"/>
          <w:szCs w:val="28"/>
        </w:rPr>
        <w:t>、法定代表人</w:t>
      </w:r>
      <w:r>
        <w:rPr>
          <w:rFonts w:ascii="仿宋" w:eastAsia="仿宋" w:hAnsi="仿宋" w:cs="仿宋" w:hint="eastAsia"/>
          <w:b/>
          <w:bCs/>
          <w:i/>
          <w:sz w:val="32"/>
          <w:szCs w:val="32"/>
          <w:lang w:val="zh-CN"/>
        </w:rPr>
        <w:t>（单位负责人）</w:t>
      </w:r>
      <w:r>
        <w:rPr>
          <w:rFonts w:ascii="仿宋" w:eastAsia="仿宋" w:hAnsi="仿宋" w:cs="仿宋" w:hint="eastAsia"/>
          <w:b/>
          <w:kern w:val="0"/>
          <w:sz w:val="28"/>
          <w:szCs w:val="28"/>
        </w:rPr>
        <w:t>身份证明</w:t>
      </w:r>
    </w:p>
    <w:p w:rsidR="00B15F1C" w:rsidRDefault="00B15F1C">
      <w:pPr>
        <w:autoSpaceDE w:val="0"/>
        <w:autoSpaceDN w:val="0"/>
        <w:adjustRightInd w:val="0"/>
        <w:spacing w:line="360" w:lineRule="auto"/>
        <w:jc w:val="left"/>
        <w:rPr>
          <w:rFonts w:ascii="仿宋" w:eastAsia="仿宋" w:hAnsi="仿宋" w:cs="仿宋"/>
          <w:kern w:val="0"/>
          <w:sz w:val="24"/>
        </w:rPr>
      </w:pPr>
    </w:p>
    <w:p w:rsidR="00B15F1C" w:rsidRDefault="00B15F1C">
      <w:pPr>
        <w:autoSpaceDE w:val="0"/>
        <w:autoSpaceDN w:val="0"/>
        <w:adjustRightInd w:val="0"/>
        <w:spacing w:line="360" w:lineRule="auto"/>
        <w:jc w:val="left"/>
        <w:rPr>
          <w:rFonts w:ascii="仿宋" w:eastAsia="仿宋" w:hAnsi="仿宋" w:cs="仿宋"/>
          <w:kern w:val="0"/>
          <w:sz w:val="24"/>
        </w:rPr>
      </w:pPr>
    </w:p>
    <w:p w:rsidR="00B15F1C" w:rsidRDefault="009F1A2E">
      <w:pPr>
        <w:autoSpaceDE w:val="0"/>
        <w:autoSpaceDN w:val="0"/>
        <w:adjustRightInd w:val="0"/>
        <w:spacing w:line="360" w:lineRule="auto"/>
        <w:jc w:val="left"/>
        <w:rPr>
          <w:rFonts w:ascii="仿宋" w:eastAsia="仿宋" w:hAnsi="仿宋" w:cs="仿宋"/>
          <w:kern w:val="0"/>
          <w:sz w:val="24"/>
        </w:rPr>
      </w:pPr>
      <w:r>
        <w:rPr>
          <w:rFonts w:ascii="仿宋" w:eastAsia="仿宋" w:hAnsi="仿宋" w:cs="仿宋" w:hint="eastAsia"/>
          <w:kern w:val="0"/>
          <w:sz w:val="24"/>
        </w:rPr>
        <w:t>供应商名称：</w:t>
      </w:r>
    </w:p>
    <w:p w:rsidR="00B15F1C" w:rsidRDefault="009F1A2E">
      <w:pPr>
        <w:autoSpaceDE w:val="0"/>
        <w:autoSpaceDN w:val="0"/>
        <w:adjustRightInd w:val="0"/>
        <w:spacing w:line="360" w:lineRule="auto"/>
        <w:jc w:val="left"/>
        <w:rPr>
          <w:rFonts w:ascii="仿宋" w:eastAsia="仿宋" w:hAnsi="仿宋" w:cs="仿宋"/>
          <w:kern w:val="0"/>
          <w:sz w:val="24"/>
        </w:rPr>
      </w:pPr>
      <w:r>
        <w:rPr>
          <w:rFonts w:ascii="仿宋" w:eastAsia="仿宋" w:hAnsi="仿宋" w:cs="仿宋" w:hint="eastAsia"/>
          <w:kern w:val="0"/>
          <w:sz w:val="24"/>
        </w:rPr>
        <w:t>单位性质：</w:t>
      </w:r>
      <w:r>
        <w:rPr>
          <w:rFonts w:ascii="仿宋" w:eastAsia="仿宋" w:hAnsi="仿宋" w:cs="仿宋" w:hint="eastAsia"/>
          <w:kern w:val="0"/>
          <w:sz w:val="24"/>
        </w:rPr>
        <w:t xml:space="preserve"> </w:t>
      </w:r>
    </w:p>
    <w:p w:rsidR="00B15F1C" w:rsidRDefault="009F1A2E">
      <w:pPr>
        <w:autoSpaceDE w:val="0"/>
        <w:autoSpaceDN w:val="0"/>
        <w:adjustRightInd w:val="0"/>
        <w:spacing w:line="360" w:lineRule="auto"/>
        <w:jc w:val="left"/>
        <w:rPr>
          <w:rFonts w:ascii="仿宋" w:eastAsia="仿宋" w:hAnsi="仿宋" w:cs="仿宋"/>
          <w:kern w:val="0"/>
          <w:sz w:val="24"/>
        </w:rPr>
      </w:pPr>
      <w:r>
        <w:rPr>
          <w:rFonts w:ascii="仿宋" w:eastAsia="仿宋" w:hAnsi="仿宋" w:cs="仿宋" w:hint="eastAsia"/>
          <w:kern w:val="0"/>
          <w:sz w:val="24"/>
        </w:rPr>
        <w:t>地</w:t>
      </w:r>
      <w:r>
        <w:rPr>
          <w:rFonts w:ascii="仿宋" w:eastAsia="仿宋" w:hAnsi="仿宋" w:cs="仿宋" w:hint="eastAsia"/>
          <w:kern w:val="0"/>
          <w:sz w:val="24"/>
        </w:rPr>
        <w:t xml:space="preserve">    </w:t>
      </w:r>
      <w:r>
        <w:rPr>
          <w:rFonts w:ascii="仿宋" w:eastAsia="仿宋" w:hAnsi="仿宋" w:cs="仿宋" w:hint="eastAsia"/>
          <w:kern w:val="0"/>
          <w:sz w:val="24"/>
        </w:rPr>
        <w:t>址：</w:t>
      </w:r>
      <w:r>
        <w:rPr>
          <w:rFonts w:ascii="仿宋" w:eastAsia="仿宋" w:hAnsi="仿宋" w:cs="仿宋" w:hint="eastAsia"/>
          <w:kern w:val="0"/>
          <w:sz w:val="24"/>
        </w:rPr>
        <w:t xml:space="preserve"> </w:t>
      </w:r>
    </w:p>
    <w:p w:rsidR="00B15F1C" w:rsidRDefault="009F1A2E">
      <w:pPr>
        <w:autoSpaceDE w:val="0"/>
        <w:autoSpaceDN w:val="0"/>
        <w:adjustRightInd w:val="0"/>
        <w:spacing w:line="360" w:lineRule="auto"/>
        <w:jc w:val="left"/>
        <w:rPr>
          <w:rFonts w:ascii="仿宋" w:eastAsia="仿宋" w:hAnsi="仿宋" w:cs="仿宋"/>
          <w:kern w:val="0"/>
          <w:sz w:val="24"/>
        </w:rPr>
      </w:pPr>
      <w:r>
        <w:rPr>
          <w:rFonts w:ascii="仿宋" w:eastAsia="仿宋" w:hAnsi="仿宋" w:cs="仿宋" w:hint="eastAsia"/>
          <w:kern w:val="0"/>
          <w:sz w:val="24"/>
        </w:rPr>
        <w:t>成立时间：</w:t>
      </w:r>
      <w:r>
        <w:rPr>
          <w:rFonts w:ascii="仿宋" w:eastAsia="仿宋" w:hAnsi="仿宋" w:cs="仿宋" w:hint="eastAsia"/>
          <w:kern w:val="0"/>
          <w:sz w:val="24"/>
        </w:rPr>
        <w:t xml:space="preserve"> </w:t>
      </w:r>
      <w:r>
        <w:rPr>
          <w:rFonts w:ascii="仿宋" w:eastAsia="仿宋" w:hAnsi="仿宋" w:cs="仿宋" w:hint="eastAsia"/>
          <w:kern w:val="0"/>
          <w:sz w:val="24"/>
        </w:rPr>
        <w:t>年月日</w:t>
      </w:r>
    </w:p>
    <w:p w:rsidR="00B15F1C" w:rsidRDefault="009F1A2E">
      <w:pPr>
        <w:autoSpaceDE w:val="0"/>
        <w:autoSpaceDN w:val="0"/>
        <w:adjustRightInd w:val="0"/>
        <w:spacing w:line="360" w:lineRule="auto"/>
        <w:jc w:val="left"/>
        <w:rPr>
          <w:rFonts w:ascii="仿宋" w:eastAsia="仿宋" w:hAnsi="仿宋" w:cs="仿宋"/>
          <w:kern w:val="0"/>
          <w:sz w:val="24"/>
        </w:rPr>
      </w:pPr>
      <w:r>
        <w:rPr>
          <w:rFonts w:ascii="仿宋" w:eastAsia="仿宋" w:hAnsi="仿宋" w:cs="仿宋" w:hint="eastAsia"/>
          <w:kern w:val="0"/>
          <w:sz w:val="24"/>
        </w:rPr>
        <w:t>经营期限：</w:t>
      </w:r>
    </w:p>
    <w:p w:rsidR="00B15F1C" w:rsidRDefault="00B15F1C">
      <w:pPr>
        <w:autoSpaceDE w:val="0"/>
        <w:autoSpaceDN w:val="0"/>
        <w:adjustRightInd w:val="0"/>
        <w:spacing w:line="360" w:lineRule="auto"/>
        <w:jc w:val="left"/>
        <w:rPr>
          <w:rFonts w:ascii="仿宋" w:eastAsia="仿宋" w:hAnsi="仿宋" w:cs="仿宋"/>
          <w:kern w:val="0"/>
          <w:sz w:val="24"/>
        </w:rPr>
      </w:pPr>
    </w:p>
    <w:p w:rsidR="00B15F1C" w:rsidRDefault="00B15F1C">
      <w:pPr>
        <w:autoSpaceDE w:val="0"/>
        <w:autoSpaceDN w:val="0"/>
        <w:adjustRightInd w:val="0"/>
        <w:spacing w:line="360" w:lineRule="auto"/>
        <w:jc w:val="left"/>
        <w:rPr>
          <w:rFonts w:ascii="仿宋" w:eastAsia="仿宋" w:hAnsi="仿宋" w:cs="仿宋"/>
          <w:kern w:val="0"/>
          <w:sz w:val="24"/>
        </w:rPr>
      </w:pPr>
    </w:p>
    <w:p w:rsidR="00B15F1C" w:rsidRDefault="009F1A2E">
      <w:pPr>
        <w:autoSpaceDE w:val="0"/>
        <w:autoSpaceDN w:val="0"/>
        <w:adjustRightInd w:val="0"/>
        <w:spacing w:line="360" w:lineRule="auto"/>
        <w:jc w:val="left"/>
        <w:rPr>
          <w:rFonts w:ascii="仿宋" w:eastAsia="仿宋" w:hAnsi="仿宋" w:cs="仿宋"/>
          <w:kern w:val="0"/>
          <w:sz w:val="24"/>
        </w:rPr>
      </w:pPr>
      <w:r>
        <w:rPr>
          <w:rFonts w:ascii="仿宋" w:eastAsia="仿宋" w:hAnsi="仿宋" w:cs="仿宋" w:hint="eastAsia"/>
          <w:kern w:val="0"/>
          <w:sz w:val="24"/>
        </w:rPr>
        <w:t>姓名：性别：年龄：</w:t>
      </w:r>
      <w:r>
        <w:rPr>
          <w:rFonts w:ascii="仿宋" w:eastAsia="仿宋" w:hAnsi="仿宋" w:cs="仿宋" w:hint="eastAsia"/>
          <w:kern w:val="0"/>
          <w:sz w:val="24"/>
        </w:rPr>
        <w:t xml:space="preserve"> </w:t>
      </w:r>
      <w:r>
        <w:rPr>
          <w:rFonts w:ascii="仿宋" w:eastAsia="仿宋" w:hAnsi="仿宋" w:cs="仿宋" w:hint="eastAsia"/>
          <w:kern w:val="0"/>
          <w:sz w:val="24"/>
        </w:rPr>
        <w:t>职务：系（供应商名称）的法定代表人。</w:t>
      </w:r>
    </w:p>
    <w:p w:rsidR="00B15F1C" w:rsidRDefault="009F1A2E">
      <w:pPr>
        <w:autoSpaceDE w:val="0"/>
        <w:autoSpaceDN w:val="0"/>
        <w:adjustRightInd w:val="0"/>
        <w:spacing w:line="360" w:lineRule="auto"/>
        <w:jc w:val="left"/>
        <w:rPr>
          <w:rFonts w:ascii="仿宋" w:eastAsia="仿宋" w:hAnsi="仿宋" w:cs="仿宋"/>
          <w:kern w:val="0"/>
          <w:sz w:val="24"/>
        </w:rPr>
      </w:pPr>
      <w:r>
        <w:rPr>
          <w:rFonts w:ascii="仿宋" w:eastAsia="仿宋" w:hAnsi="仿宋" w:cs="仿宋" w:hint="eastAsia"/>
          <w:kern w:val="0"/>
          <w:sz w:val="24"/>
        </w:rPr>
        <w:t>特此证明。</w:t>
      </w:r>
    </w:p>
    <w:p w:rsidR="00B15F1C" w:rsidRDefault="00B15F1C">
      <w:pPr>
        <w:autoSpaceDE w:val="0"/>
        <w:autoSpaceDN w:val="0"/>
        <w:adjustRightInd w:val="0"/>
        <w:spacing w:line="360" w:lineRule="auto"/>
        <w:jc w:val="left"/>
        <w:rPr>
          <w:rFonts w:ascii="仿宋" w:eastAsia="仿宋" w:hAnsi="仿宋" w:cs="仿宋"/>
          <w:kern w:val="0"/>
          <w:sz w:val="24"/>
        </w:rPr>
      </w:pPr>
    </w:p>
    <w:p w:rsidR="00B15F1C" w:rsidRDefault="00B15F1C">
      <w:pPr>
        <w:autoSpaceDE w:val="0"/>
        <w:autoSpaceDN w:val="0"/>
        <w:adjustRightInd w:val="0"/>
        <w:spacing w:line="360" w:lineRule="auto"/>
        <w:jc w:val="left"/>
        <w:rPr>
          <w:rFonts w:ascii="仿宋" w:eastAsia="仿宋" w:hAnsi="仿宋" w:cs="仿宋"/>
          <w:kern w:val="0"/>
          <w:sz w:val="24"/>
        </w:rPr>
      </w:pPr>
    </w:p>
    <w:p w:rsidR="00B15F1C" w:rsidRDefault="00B15F1C">
      <w:pPr>
        <w:autoSpaceDE w:val="0"/>
        <w:autoSpaceDN w:val="0"/>
        <w:adjustRightInd w:val="0"/>
        <w:spacing w:line="360" w:lineRule="auto"/>
        <w:jc w:val="left"/>
        <w:rPr>
          <w:rFonts w:ascii="仿宋" w:eastAsia="仿宋" w:hAnsi="仿宋" w:cs="仿宋"/>
          <w:kern w:val="0"/>
          <w:sz w:val="24"/>
        </w:rPr>
      </w:pPr>
    </w:p>
    <w:p w:rsidR="00B15F1C" w:rsidRDefault="00B15F1C">
      <w:pPr>
        <w:autoSpaceDE w:val="0"/>
        <w:autoSpaceDN w:val="0"/>
        <w:adjustRightInd w:val="0"/>
        <w:spacing w:line="360" w:lineRule="auto"/>
        <w:jc w:val="left"/>
        <w:rPr>
          <w:rFonts w:ascii="仿宋" w:eastAsia="仿宋" w:hAnsi="仿宋" w:cs="仿宋"/>
          <w:kern w:val="0"/>
          <w:sz w:val="24"/>
        </w:rPr>
      </w:pPr>
    </w:p>
    <w:p w:rsidR="00B15F1C" w:rsidRDefault="009F1A2E">
      <w:pPr>
        <w:autoSpaceDE w:val="0"/>
        <w:autoSpaceDN w:val="0"/>
        <w:adjustRightInd w:val="0"/>
        <w:spacing w:line="360" w:lineRule="auto"/>
        <w:ind w:leftChars="2571" w:left="5399"/>
        <w:jc w:val="left"/>
        <w:rPr>
          <w:rFonts w:ascii="仿宋" w:eastAsia="仿宋" w:hAnsi="仿宋" w:cs="仿宋"/>
          <w:kern w:val="0"/>
          <w:sz w:val="24"/>
        </w:rPr>
      </w:pPr>
      <w:r>
        <w:rPr>
          <w:rFonts w:ascii="仿宋" w:eastAsia="仿宋" w:hAnsi="仿宋" w:cs="仿宋" w:hint="eastAsia"/>
          <w:kern w:val="0"/>
          <w:sz w:val="24"/>
        </w:rPr>
        <w:t>供应商：</w:t>
      </w:r>
      <w:r>
        <w:rPr>
          <w:rFonts w:ascii="仿宋" w:eastAsia="仿宋" w:hAnsi="仿宋" w:cs="仿宋" w:hint="eastAsia"/>
          <w:kern w:val="0"/>
          <w:sz w:val="24"/>
        </w:rPr>
        <w:t xml:space="preserve">           </w:t>
      </w:r>
      <w:r>
        <w:rPr>
          <w:rFonts w:ascii="仿宋" w:eastAsia="仿宋" w:hAnsi="仿宋" w:cs="仿宋" w:hint="eastAsia"/>
          <w:kern w:val="0"/>
          <w:sz w:val="24"/>
        </w:rPr>
        <w:t>（公章）</w:t>
      </w:r>
    </w:p>
    <w:p w:rsidR="00B15F1C" w:rsidRDefault="00B15F1C">
      <w:pPr>
        <w:autoSpaceDE w:val="0"/>
        <w:autoSpaceDN w:val="0"/>
        <w:adjustRightInd w:val="0"/>
        <w:spacing w:line="360" w:lineRule="auto"/>
        <w:ind w:leftChars="2571" w:left="5399"/>
        <w:jc w:val="left"/>
        <w:rPr>
          <w:rFonts w:ascii="仿宋" w:eastAsia="仿宋" w:hAnsi="仿宋" w:cs="仿宋"/>
          <w:kern w:val="0"/>
          <w:sz w:val="24"/>
        </w:rPr>
      </w:pPr>
    </w:p>
    <w:p w:rsidR="00B15F1C" w:rsidRDefault="009F1A2E">
      <w:pPr>
        <w:autoSpaceDE w:val="0"/>
        <w:autoSpaceDN w:val="0"/>
        <w:adjustRightInd w:val="0"/>
        <w:spacing w:line="360" w:lineRule="auto"/>
        <w:ind w:leftChars="3171" w:left="6659"/>
        <w:jc w:val="left"/>
        <w:rPr>
          <w:rFonts w:ascii="仿宋" w:eastAsia="仿宋" w:hAnsi="仿宋" w:cs="仿宋"/>
          <w:kern w:val="0"/>
          <w:sz w:val="24"/>
        </w:rPr>
      </w:pPr>
      <w:r>
        <w:rPr>
          <w:rFonts w:ascii="仿宋" w:eastAsia="仿宋" w:hAnsi="仿宋" w:cs="仿宋" w:hint="eastAsia"/>
          <w:kern w:val="0"/>
          <w:sz w:val="24"/>
        </w:rPr>
        <w:t>年</w:t>
      </w:r>
      <w:r>
        <w:rPr>
          <w:rFonts w:ascii="仿宋" w:eastAsia="仿宋" w:hAnsi="仿宋" w:cs="仿宋" w:hint="eastAsia"/>
          <w:kern w:val="0"/>
          <w:sz w:val="24"/>
        </w:rPr>
        <w:t xml:space="preserve">  </w:t>
      </w:r>
      <w:r>
        <w:rPr>
          <w:rFonts w:ascii="仿宋" w:eastAsia="仿宋" w:hAnsi="仿宋" w:cs="仿宋" w:hint="eastAsia"/>
          <w:kern w:val="0"/>
          <w:sz w:val="24"/>
        </w:rPr>
        <w:t>月</w:t>
      </w:r>
      <w:r>
        <w:rPr>
          <w:rFonts w:ascii="仿宋" w:eastAsia="仿宋" w:hAnsi="仿宋" w:cs="仿宋" w:hint="eastAsia"/>
          <w:kern w:val="0"/>
          <w:sz w:val="24"/>
        </w:rPr>
        <w:t xml:space="preserve">  </w:t>
      </w:r>
      <w:r>
        <w:rPr>
          <w:rFonts w:ascii="仿宋" w:eastAsia="仿宋" w:hAnsi="仿宋" w:cs="仿宋" w:hint="eastAsia"/>
          <w:kern w:val="0"/>
          <w:sz w:val="24"/>
        </w:rPr>
        <w:t>日</w:t>
      </w:r>
    </w:p>
    <w:p w:rsidR="00B15F1C" w:rsidRDefault="009F1A2E">
      <w:pPr>
        <w:spacing w:after="120"/>
        <w:rPr>
          <w:rFonts w:ascii="仿宋" w:eastAsia="仿宋" w:hAnsi="仿宋" w:cs="仿宋"/>
        </w:rPr>
      </w:pPr>
      <w:r>
        <w:rPr>
          <w:rFonts w:ascii="仿宋" w:eastAsia="仿宋" w:hAnsi="仿宋" w:cs="仿宋" w:hint="eastAsia"/>
        </w:rPr>
        <w:br w:type="page"/>
      </w:r>
    </w:p>
    <w:p w:rsidR="00B15F1C" w:rsidRDefault="00B15F1C">
      <w:pPr>
        <w:widowControl/>
        <w:ind w:firstLineChars="50" w:firstLine="105"/>
        <w:jc w:val="left"/>
        <w:rPr>
          <w:rFonts w:ascii="仿宋" w:eastAsia="仿宋" w:hAnsi="仿宋" w:cs="仿宋"/>
        </w:rPr>
      </w:pPr>
    </w:p>
    <w:p w:rsidR="00B15F1C" w:rsidRDefault="009F1A2E">
      <w:pPr>
        <w:pStyle w:val="afffa"/>
        <w:ind w:firstLineChars="800" w:firstLine="2570"/>
        <w:rPr>
          <w:rFonts w:ascii="仿宋" w:eastAsia="仿宋" w:hAnsi="仿宋" w:cs="仿宋"/>
          <w:b/>
          <w:sz w:val="32"/>
          <w:szCs w:val="32"/>
        </w:rPr>
      </w:pPr>
      <w:r>
        <w:rPr>
          <w:rFonts w:ascii="仿宋" w:eastAsia="仿宋" w:hAnsi="仿宋" w:cs="仿宋" w:hint="eastAsia"/>
          <w:b/>
          <w:sz w:val="32"/>
          <w:szCs w:val="32"/>
        </w:rPr>
        <w:t>第二部分</w:t>
      </w:r>
      <w:r>
        <w:rPr>
          <w:rFonts w:ascii="仿宋" w:eastAsia="仿宋" w:hAnsi="仿宋" w:cs="仿宋" w:hint="eastAsia"/>
          <w:b/>
          <w:sz w:val="32"/>
          <w:szCs w:val="32"/>
        </w:rPr>
        <w:t xml:space="preserve">  </w:t>
      </w:r>
      <w:r>
        <w:rPr>
          <w:rFonts w:ascii="仿宋" w:eastAsia="仿宋" w:hAnsi="仿宋" w:cs="仿宋" w:hint="eastAsia"/>
          <w:b/>
          <w:sz w:val="32"/>
          <w:szCs w:val="32"/>
        </w:rPr>
        <w:t>资格证明文件</w:t>
      </w:r>
    </w:p>
    <w:p w:rsidR="00B15F1C" w:rsidRDefault="00B15F1C">
      <w:pPr>
        <w:spacing w:after="120"/>
        <w:rPr>
          <w:rFonts w:ascii="仿宋" w:eastAsia="仿宋" w:hAnsi="仿宋" w:cs="仿宋"/>
        </w:rPr>
      </w:pPr>
    </w:p>
    <w:p w:rsidR="00B15F1C" w:rsidRDefault="009F1A2E" w:rsidP="00B15F1C">
      <w:pPr>
        <w:numPr>
          <w:ilvl w:val="1"/>
          <w:numId w:val="14"/>
        </w:numPr>
        <w:tabs>
          <w:tab w:val="left" w:pos="993"/>
          <w:tab w:val="left" w:pos="1030"/>
          <w:tab w:val="left" w:pos="8364"/>
        </w:tabs>
        <w:snapToGrid w:val="0"/>
        <w:spacing w:afterLines="50" w:line="360" w:lineRule="auto"/>
        <w:ind w:rightChars="-27" w:right="-57"/>
        <w:jc w:val="left"/>
        <w:rPr>
          <w:rFonts w:ascii="仿宋" w:eastAsia="仿宋" w:hAnsi="仿宋" w:cs="仿宋"/>
          <w:sz w:val="24"/>
        </w:rPr>
      </w:pPr>
      <w:r>
        <w:rPr>
          <w:rFonts w:ascii="仿宋" w:eastAsia="仿宋" w:hAnsi="仿宋" w:cs="仿宋" w:hint="eastAsia"/>
          <w:sz w:val="24"/>
        </w:rPr>
        <w:t>供应商的企业法人营业执照副本复印件（格式要求见附件</w:t>
      </w:r>
      <w:r>
        <w:rPr>
          <w:rFonts w:ascii="仿宋" w:eastAsia="仿宋" w:hAnsi="仿宋" w:cs="仿宋" w:hint="eastAsia"/>
          <w:sz w:val="24"/>
        </w:rPr>
        <w:t>6-1</w:t>
      </w:r>
      <w:r>
        <w:rPr>
          <w:rFonts w:ascii="仿宋" w:eastAsia="仿宋" w:hAnsi="仿宋" w:cs="仿宋" w:hint="eastAsia"/>
          <w:sz w:val="24"/>
        </w:rPr>
        <w:t>）；</w:t>
      </w:r>
    </w:p>
    <w:p w:rsidR="00B15F1C" w:rsidRDefault="009F1A2E" w:rsidP="00B15F1C">
      <w:pPr>
        <w:numPr>
          <w:ilvl w:val="1"/>
          <w:numId w:val="14"/>
        </w:numPr>
        <w:tabs>
          <w:tab w:val="left" w:pos="993"/>
          <w:tab w:val="left" w:pos="1030"/>
          <w:tab w:val="left" w:pos="8364"/>
        </w:tabs>
        <w:snapToGrid w:val="0"/>
        <w:spacing w:afterLines="50" w:line="360" w:lineRule="auto"/>
        <w:ind w:left="833" w:rightChars="-27" w:right="-57" w:hanging="413"/>
        <w:jc w:val="left"/>
        <w:rPr>
          <w:rFonts w:ascii="仿宋" w:eastAsia="仿宋" w:hAnsi="仿宋" w:cs="仿宋"/>
          <w:sz w:val="24"/>
        </w:rPr>
      </w:pPr>
      <w:r>
        <w:rPr>
          <w:rFonts w:ascii="仿宋" w:eastAsia="仿宋" w:hAnsi="仿宋" w:cs="仿宋" w:hint="eastAsia"/>
          <w:sz w:val="24"/>
        </w:rPr>
        <w:t>供应商上一年度经审计的财务报告，或本年度基本开户银行出具的资信证明（格式要求见附件</w:t>
      </w:r>
      <w:r>
        <w:rPr>
          <w:rFonts w:ascii="仿宋" w:eastAsia="仿宋" w:hAnsi="仿宋" w:cs="仿宋" w:hint="eastAsia"/>
          <w:sz w:val="24"/>
        </w:rPr>
        <w:t>6-2</w:t>
      </w:r>
      <w:r>
        <w:rPr>
          <w:rFonts w:ascii="仿宋" w:eastAsia="仿宋" w:hAnsi="仿宋" w:cs="仿宋" w:hint="eastAsia"/>
          <w:sz w:val="24"/>
        </w:rPr>
        <w:t>）；</w:t>
      </w:r>
    </w:p>
    <w:p w:rsidR="00B15F1C" w:rsidRDefault="009F1A2E">
      <w:pPr>
        <w:spacing w:after="120"/>
        <w:ind w:firstLineChars="300" w:firstLine="720"/>
        <w:rPr>
          <w:rFonts w:ascii="仿宋" w:eastAsia="仿宋" w:hAnsi="仿宋" w:cs="仿宋"/>
          <w:sz w:val="24"/>
        </w:rPr>
      </w:pPr>
      <w:r>
        <w:rPr>
          <w:rFonts w:ascii="仿宋" w:eastAsia="仿宋" w:hAnsi="仿宋" w:cs="仿宋" w:hint="eastAsia"/>
          <w:sz w:val="24"/>
        </w:rPr>
        <w:t>依法缴纳税收和社会保障资金的证明材料复印件（格式见附件</w:t>
      </w:r>
      <w:r>
        <w:rPr>
          <w:rFonts w:ascii="仿宋" w:eastAsia="仿宋" w:hAnsi="仿宋" w:cs="仿宋" w:hint="eastAsia"/>
          <w:sz w:val="24"/>
        </w:rPr>
        <w:t>6-3</w:t>
      </w:r>
      <w:r>
        <w:rPr>
          <w:rFonts w:ascii="仿宋" w:eastAsia="仿宋" w:hAnsi="仿宋" w:cs="仿宋" w:hint="eastAsia"/>
          <w:sz w:val="24"/>
        </w:rPr>
        <w:t>、</w:t>
      </w:r>
      <w:r>
        <w:rPr>
          <w:rFonts w:ascii="仿宋" w:eastAsia="仿宋" w:hAnsi="仿宋" w:cs="仿宋" w:hint="eastAsia"/>
          <w:sz w:val="24"/>
        </w:rPr>
        <w:t>6-4</w:t>
      </w:r>
      <w:r>
        <w:rPr>
          <w:rFonts w:ascii="仿宋" w:eastAsia="仿宋" w:hAnsi="仿宋" w:cs="仿宋" w:hint="eastAsia"/>
          <w:sz w:val="24"/>
        </w:rPr>
        <w:t>）</w:t>
      </w:r>
    </w:p>
    <w:p w:rsidR="00B15F1C" w:rsidRDefault="009F1A2E" w:rsidP="00B15F1C">
      <w:pPr>
        <w:numPr>
          <w:ilvl w:val="1"/>
          <w:numId w:val="14"/>
        </w:numPr>
        <w:tabs>
          <w:tab w:val="left" w:pos="993"/>
          <w:tab w:val="left" w:pos="1030"/>
          <w:tab w:val="left" w:pos="8364"/>
        </w:tabs>
        <w:snapToGrid w:val="0"/>
        <w:spacing w:afterLines="50" w:line="360" w:lineRule="auto"/>
        <w:ind w:left="993" w:rightChars="-27" w:right="-57" w:hanging="573"/>
        <w:jc w:val="left"/>
        <w:rPr>
          <w:rFonts w:ascii="仿宋" w:eastAsia="仿宋" w:hAnsi="仿宋" w:cs="仿宋"/>
          <w:sz w:val="24"/>
        </w:rPr>
      </w:pPr>
      <w:r>
        <w:rPr>
          <w:rFonts w:ascii="仿宋" w:eastAsia="仿宋" w:hAnsi="仿宋" w:cs="仿宋" w:hint="eastAsia"/>
          <w:sz w:val="24"/>
        </w:rPr>
        <w:t>具备履行合同所必需的设备和专业技术能力的承诺原件（格式见附件</w:t>
      </w:r>
      <w:r>
        <w:rPr>
          <w:rFonts w:ascii="仿宋" w:eastAsia="仿宋" w:hAnsi="仿宋" w:cs="仿宋" w:hint="eastAsia"/>
          <w:sz w:val="24"/>
        </w:rPr>
        <w:t>6-5</w:t>
      </w:r>
      <w:r>
        <w:rPr>
          <w:rFonts w:ascii="仿宋" w:eastAsia="仿宋" w:hAnsi="仿宋" w:cs="仿宋" w:hint="eastAsia"/>
          <w:sz w:val="24"/>
        </w:rPr>
        <w:t>）；</w:t>
      </w:r>
    </w:p>
    <w:p w:rsidR="00B15F1C" w:rsidRDefault="009F1A2E" w:rsidP="00B15F1C">
      <w:pPr>
        <w:numPr>
          <w:ilvl w:val="1"/>
          <w:numId w:val="14"/>
        </w:numPr>
        <w:tabs>
          <w:tab w:val="left" w:pos="420"/>
          <w:tab w:val="left" w:pos="8364"/>
        </w:tabs>
        <w:snapToGrid w:val="0"/>
        <w:spacing w:afterLines="50" w:line="360" w:lineRule="auto"/>
        <w:ind w:left="853" w:rightChars="-27" w:right="-57" w:hanging="433"/>
        <w:jc w:val="left"/>
        <w:rPr>
          <w:rFonts w:ascii="仿宋" w:eastAsia="仿宋" w:hAnsi="仿宋" w:cs="仿宋"/>
          <w:sz w:val="24"/>
        </w:rPr>
      </w:pPr>
      <w:r>
        <w:rPr>
          <w:rFonts w:ascii="仿宋" w:eastAsia="仿宋" w:hAnsi="仿宋" w:cs="仿宋" w:hint="eastAsia"/>
          <w:sz w:val="24"/>
        </w:rPr>
        <w:t>供应商参加政府采购活动前</w:t>
      </w:r>
      <w:r>
        <w:rPr>
          <w:rFonts w:ascii="仿宋" w:eastAsia="仿宋" w:hAnsi="仿宋" w:cs="仿宋" w:hint="eastAsia"/>
          <w:sz w:val="24"/>
        </w:rPr>
        <w:t>3</w:t>
      </w:r>
      <w:r>
        <w:rPr>
          <w:rFonts w:ascii="仿宋" w:eastAsia="仿宋" w:hAnsi="仿宋" w:cs="仿宋" w:hint="eastAsia"/>
          <w:sz w:val="24"/>
        </w:rPr>
        <w:t>年内在经营活动中没有重大违法记录的书面声明原件（格式见附件</w:t>
      </w:r>
      <w:r>
        <w:rPr>
          <w:rFonts w:ascii="仿宋" w:eastAsia="仿宋" w:hAnsi="仿宋" w:cs="仿宋" w:hint="eastAsia"/>
          <w:sz w:val="24"/>
        </w:rPr>
        <w:t>6-6</w:t>
      </w:r>
      <w:r>
        <w:rPr>
          <w:rFonts w:ascii="仿宋" w:eastAsia="仿宋" w:hAnsi="仿宋" w:cs="仿宋" w:hint="eastAsia"/>
          <w:sz w:val="24"/>
        </w:rPr>
        <w:t>）</w:t>
      </w:r>
    </w:p>
    <w:p w:rsidR="00B15F1C" w:rsidRDefault="009F1A2E" w:rsidP="00B15F1C">
      <w:pPr>
        <w:numPr>
          <w:ilvl w:val="1"/>
          <w:numId w:val="14"/>
        </w:numPr>
        <w:tabs>
          <w:tab w:val="left" w:pos="200"/>
          <w:tab w:val="left" w:pos="8364"/>
        </w:tabs>
        <w:snapToGrid w:val="0"/>
        <w:spacing w:afterLines="50" w:line="360" w:lineRule="auto"/>
        <w:ind w:left="853" w:rightChars="-27" w:right="-57" w:hanging="433"/>
        <w:jc w:val="left"/>
        <w:rPr>
          <w:rFonts w:ascii="仿宋" w:eastAsia="仿宋" w:hAnsi="仿宋" w:cs="仿宋"/>
          <w:sz w:val="24"/>
        </w:rPr>
      </w:pPr>
      <w:r>
        <w:rPr>
          <w:rFonts w:ascii="仿宋" w:eastAsia="仿宋" w:hAnsi="仿宋" w:cs="仿宋" w:hint="eastAsia"/>
          <w:sz w:val="24"/>
        </w:rPr>
        <w:t>供应商控股股东名称、控股公司的名称和存在管理、被管理关系的单位名称说明（格式见附件</w:t>
      </w:r>
      <w:r>
        <w:rPr>
          <w:rFonts w:ascii="仿宋" w:eastAsia="仿宋" w:hAnsi="仿宋" w:cs="仿宋" w:hint="eastAsia"/>
          <w:sz w:val="24"/>
        </w:rPr>
        <w:t>6-7)</w:t>
      </w:r>
    </w:p>
    <w:p w:rsidR="00B15F1C" w:rsidRDefault="009F1A2E" w:rsidP="00B15F1C">
      <w:pPr>
        <w:numPr>
          <w:ilvl w:val="1"/>
          <w:numId w:val="14"/>
        </w:numPr>
        <w:tabs>
          <w:tab w:val="left" w:pos="220"/>
          <w:tab w:val="left" w:pos="420"/>
          <w:tab w:val="left" w:pos="8364"/>
        </w:tabs>
        <w:snapToGrid w:val="0"/>
        <w:spacing w:afterLines="50" w:line="360" w:lineRule="auto"/>
        <w:ind w:left="853" w:rightChars="-27" w:right="-57" w:hanging="433"/>
        <w:jc w:val="left"/>
        <w:rPr>
          <w:rFonts w:ascii="仿宋" w:eastAsia="仿宋" w:hAnsi="仿宋" w:cs="仿宋"/>
          <w:sz w:val="24"/>
        </w:rPr>
      </w:pPr>
      <w:r>
        <w:rPr>
          <w:rFonts w:ascii="仿宋" w:eastAsia="仿宋" w:hAnsi="仿宋" w:cs="仿宋" w:hint="eastAsia"/>
          <w:sz w:val="24"/>
        </w:rPr>
        <w:t>供应商是否属于为本项目提供整体设计、规范编制或者项目管理、监理、检测等服务的供应商声明原件（格式见附件</w:t>
      </w:r>
      <w:r>
        <w:rPr>
          <w:rFonts w:ascii="仿宋" w:eastAsia="仿宋" w:hAnsi="仿宋" w:cs="仿宋" w:hint="eastAsia"/>
          <w:sz w:val="24"/>
        </w:rPr>
        <w:t>6-8)</w:t>
      </w:r>
    </w:p>
    <w:p w:rsidR="00B15F1C" w:rsidRDefault="009F1A2E" w:rsidP="00B15F1C">
      <w:pPr>
        <w:numPr>
          <w:ilvl w:val="1"/>
          <w:numId w:val="14"/>
        </w:numPr>
        <w:tabs>
          <w:tab w:val="left" w:pos="220"/>
          <w:tab w:val="left" w:pos="8364"/>
        </w:tabs>
        <w:snapToGrid w:val="0"/>
        <w:spacing w:afterLines="50" w:line="360" w:lineRule="auto"/>
        <w:ind w:left="853" w:rightChars="-27" w:right="-57" w:hanging="433"/>
        <w:jc w:val="left"/>
        <w:rPr>
          <w:rFonts w:ascii="仿宋" w:eastAsia="仿宋" w:hAnsi="仿宋" w:cs="仿宋"/>
          <w:sz w:val="24"/>
        </w:rPr>
      </w:pPr>
      <w:r>
        <w:rPr>
          <w:rFonts w:ascii="仿宋" w:eastAsia="仿宋" w:hAnsi="仿宋" w:cs="仿宋" w:hint="eastAsia"/>
          <w:sz w:val="24"/>
        </w:rPr>
        <w:t>证明供应商符合特定资格条件的证明材料；（格式见附件</w:t>
      </w:r>
      <w:r>
        <w:rPr>
          <w:rFonts w:ascii="仿宋" w:eastAsia="仿宋" w:hAnsi="仿宋" w:cs="仿宋" w:hint="eastAsia"/>
          <w:sz w:val="24"/>
        </w:rPr>
        <w:t>6-9)</w:t>
      </w:r>
    </w:p>
    <w:p w:rsidR="00B15F1C" w:rsidRDefault="009F1A2E">
      <w:pPr>
        <w:adjustRightInd w:val="0"/>
        <w:spacing w:line="360" w:lineRule="auto"/>
        <w:ind w:firstLineChars="200" w:firstLine="480"/>
        <w:jc w:val="left"/>
        <w:textAlignment w:val="baseline"/>
        <w:rPr>
          <w:rFonts w:ascii="仿宋" w:eastAsia="仿宋" w:hAnsi="仿宋" w:cs="仿宋"/>
          <w:sz w:val="24"/>
        </w:rPr>
      </w:pPr>
      <w:r>
        <w:rPr>
          <w:rFonts w:ascii="仿宋" w:eastAsia="仿宋" w:hAnsi="仿宋" w:cs="仿宋" w:hint="eastAsia"/>
          <w:sz w:val="24"/>
        </w:rPr>
        <w:t>以上提供的扫描件、复印件必须加盖供应商公章。</w:t>
      </w:r>
    </w:p>
    <w:p w:rsidR="00B15F1C" w:rsidRDefault="009F1A2E">
      <w:pPr>
        <w:spacing w:after="120"/>
        <w:rPr>
          <w:rFonts w:ascii="仿宋" w:eastAsia="仿宋" w:hAnsi="仿宋" w:cs="仿宋"/>
        </w:rPr>
      </w:pPr>
      <w:r>
        <w:rPr>
          <w:rFonts w:ascii="仿宋" w:eastAsia="仿宋" w:hAnsi="仿宋" w:cs="仿宋" w:hint="eastAsia"/>
        </w:rPr>
        <w:br w:type="page"/>
      </w:r>
    </w:p>
    <w:p w:rsidR="00B15F1C" w:rsidRDefault="00B15F1C">
      <w:pPr>
        <w:adjustRightInd w:val="0"/>
        <w:spacing w:line="360" w:lineRule="auto"/>
        <w:ind w:firstLineChars="200" w:firstLine="480"/>
        <w:jc w:val="left"/>
        <w:textAlignment w:val="baseline"/>
        <w:rPr>
          <w:rFonts w:ascii="仿宋" w:eastAsia="仿宋" w:hAnsi="仿宋" w:cs="仿宋"/>
          <w:sz w:val="24"/>
        </w:rPr>
      </w:pPr>
    </w:p>
    <w:p w:rsidR="00B15F1C" w:rsidRDefault="009F1A2E">
      <w:pPr>
        <w:jc w:val="left"/>
        <w:outlineLvl w:val="2"/>
        <w:rPr>
          <w:rFonts w:ascii="仿宋" w:eastAsia="仿宋" w:hAnsi="仿宋" w:cs="仿宋"/>
          <w:b/>
          <w:sz w:val="24"/>
        </w:rPr>
      </w:pPr>
      <w:bookmarkStart w:id="457" w:name="_Toc7005120"/>
      <w:r>
        <w:rPr>
          <w:rFonts w:ascii="仿宋" w:eastAsia="仿宋" w:hAnsi="仿宋" w:cs="仿宋" w:hint="eastAsia"/>
          <w:b/>
          <w:sz w:val="24"/>
        </w:rPr>
        <w:t xml:space="preserve">6-1  </w:t>
      </w:r>
      <w:r>
        <w:rPr>
          <w:rFonts w:ascii="仿宋" w:eastAsia="仿宋" w:hAnsi="仿宋" w:cs="仿宋" w:hint="eastAsia"/>
          <w:b/>
          <w:sz w:val="24"/>
        </w:rPr>
        <w:t>供应商的企业法人营业执照副本复印件（加盖公章）</w:t>
      </w:r>
      <w:bookmarkEnd w:id="457"/>
    </w:p>
    <w:p w:rsidR="00B15F1C" w:rsidRDefault="00B15F1C">
      <w:pPr>
        <w:jc w:val="left"/>
        <w:rPr>
          <w:rFonts w:ascii="仿宋" w:eastAsia="仿宋" w:hAnsi="仿宋" w:cs="仿宋"/>
          <w:sz w:val="24"/>
        </w:rPr>
      </w:pPr>
    </w:p>
    <w:p w:rsidR="00B15F1C" w:rsidRDefault="009F1A2E" w:rsidP="00B15F1C">
      <w:pPr>
        <w:tabs>
          <w:tab w:val="left" w:pos="993"/>
          <w:tab w:val="left" w:pos="1030"/>
          <w:tab w:val="left" w:pos="8364"/>
        </w:tabs>
        <w:snapToGrid w:val="0"/>
        <w:spacing w:afterLines="50"/>
        <w:ind w:rightChars="-27" w:right="-57"/>
        <w:rPr>
          <w:rFonts w:ascii="仿宋" w:eastAsia="仿宋" w:hAnsi="仿宋" w:cs="仿宋"/>
          <w:sz w:val="24"/>
        </w:rPr>
      </w:pPr>
      <w:r>
        <w:rPr>
          <w:rFonts w:ascii="仿宋" w:eastAsia="仿宋" w:hAnsi="仿宋" w:cs="仿宋" w:hint="eastAsia"/>
          <w:sz w:val="24"/>
        </w:rPr>
        <w:t>（注：根据项目实际情况，本项内容可能要求提供“事业单位法人证书”、执业许可证、自然人身份证明等证明材料）</w:t>
      </w:r>
    </w:p>
    <w:p w:rsidR="00B15F1C" w:rsidRDefault="00B15F1C">
      <w:pPr>
        <w:adjustRightInd w:val="0"/>
        <w:spacing w:line="360" w:lineRule="atLeast"/>
        <w:jc w:val="left"/>
        <w:textAlignment w:val="baseline"/>
        <w:rPr>
          <w:rFonts w:ascii="仿宋" w:eastAsia="仿宋" w:hAnsi="仿宋" w:cs="仿宋"/>
          <w:b/>
          <w:sz w:val="28"/>
        </w:rPr>
      </w:pPr>
    </w:p>
    <w:p w:rsidR="00B15F1C" w:rsidRDefault="00B15F1C">
      <w:pPr>
        <w:adjustRightInd w:val="0"/>
        <w:spacing w:line="360" w:lineRule="atLeast"/>
        <w:jc w:val="left"/>
        <w:textAlignment w:val="baseline"/>
        <w:rPr>
          <w:rFonts w:ascii="仿宋" w:eastAsia="仿宋" w:hAnsi="仿宋" w:cs="仿宋"/>
          <w:b/>
          <w:sz w:val="28"/>
        </w:rPr>
      </w:pPr>
    </w:p>
    <w:p w:rsidR="00B15F1C" w:rsidRDefault="009F1A2E">
      <w:pPr>
        <w:jc w:val="left"/>
        <w:outlineLvl w:val="2"/>
        <w:rPr>
          <w:rFonts w:ascii="仿宋" w:eastAsia="仿宋" w:hAnsi="仿宋" w:cs="仿宋"/>
          <w:b/>
          <w:sz w:val="24"/>
        </w:rPr>
      </w:pPr>
      <w:bookmarkStart w:id="458" w:name="_Ref527015333"/>
      <w:bookmarkStart w:id="459" w:name="_Toc7005121"/>
      <w:r>
        <w:rPr>
          <w:rFonts w:ascii="仿宋" w:eastAsia="仿宋" w:hAnsi="仿宋" w:cs="仿宋" w:hint="eastAsia"/>
          <w:b/>
          <w:sz w:val="24"/>
        </w:rPr>
        <w:t xml:space="preserve">6-2  </w:t>
      </w:r>
      <w:r>
        <w:rPr>
          <w:rFonts w:ascii="仿宋" w:eastAsia="仿宋" w:hAnsi="仿宋" w:cs="仿宋" w:hint="eastAsia"/>
          <w:b/>
          <w:sz w:val="24"/>
        </w:rPr>
        <w:t>上一年度经审计的财务报</w:t>
      </w:r>
      <w:bookmarkEnd w:id="458"/>
      <w:bookmarkEnd w:id="459"/>
      <w:r>
        <w:rPr>
          <w:rFonts w:ascii="仿宋" w:eastAsia="仿宋" w:hAnsi="仿宋" w:cs="仿宋" w:hint="eastAsia"/>
          <w:b/>
          <w:sz w:val="24"/>
        </w:rPr>
        <w:t>告</w:t>
      </w:r>
    </w:p>
    <w:p w:rsidR="00B15F1C" w:rsidRDefault="00B15F1C">
      <w:pPr>
        <w:spacing w:line="360" w:lineRule="auto"/>
        <w:rPr>
          <w:rFonts w:ascii="仿宋" w:eastAsia="仿宋" w:hAnsi="仿宋" w:cs="仿宋"/>
          <w:szCs w:val="21"/>
        </w:rPr>
      </w:pPr>
    </w:p>
    <w:p w:rsidR="00B15F1C" w:rsidRDefault="009F1A2E" w:rsidP="00B15F1C">
      <w:pPr>
        <w:tabs>
          <w:tab w:val="left" w:pos="993"/>
          <w:tab w:val="left" w:pos="1030"/>
          <w:tab w:val="left" w:pos="8364"/>
        </w:tabs>
        <w:snapToGrid w:val="0"/>
        <w:spacing w:afterLines="50"/>
        <w:ind w:rightChars="-27" w:right="-57"/>
        <w:rPr>
          <w:rFonts w:ascii="仿宋" w:eastAsia="仿宋" w:hAnsi="仿宋" w:cs="仿宋"/>
          <w:sz w:val="24"/>
        </w:rPr>
      </w:pPr>
      <w:r>
        <w:rPr>
          <w:rFonts w:ascii="仿宋" w:eastAsia="仿宋" w:hAnsi="仿宋" w:cs="仿宋" w:hint="eastAsia"/>
          <w:sz w:val="24"/>
        </w:rPr>
        <w:t>提供供应商上一年度经审计的财务报告复印件或扫描件、所有复印件或扫描件需加盖单位公章。</w:t>
      </w:r>
    </w:p>
    <w:p w:rsidR="00B15F1C" w:rsidRDefault="00B15F1C">
      <w:pPr>
        <w:spacing w:line="360" w:lineRule="auto"/>
        <w:rPr>
          <w:rFonts w:ascii="仿宋" w:eastAsia="仿宋" w:hAnsi="仿宋" w:cs="仿宋"/>
          <w:szCs w:val="21"/>
        </w:rPr>
      </w:pPr>
    </w:p>
    <w:p w:rsidR="00B15F1C" w:rsidRDefault="00B15F1C" w:rsidP="00B15F1C">
      <w:pPr>
        <w:tabs>
          <w:tab w:val="left" w:pos="993"/>
          <w:tab w:val="left" w:pos="1030"/>
          <w:tab w:val="left" w:pos="8364"/>
        </w:tabs>
        <w:snapToGrid w:val="0"/>
        <w:spacing w:afterLines="50"/>
        <w:ind w:rightChars="-27" w:right="-57"/>
        <w:jc w:val="left"/>
        <w:rPr>
          <w:rFonts w:ascii="仿宋" w:eastAsia="仿宋" w:hAnsi="仿宋" w:cs="仿宋"/>
          <w:b/>
          <w:spacing w:val="20"/>
          <w:sz w:val="24"/>
        </w:rPr>
      </w:pPr>
    </w:p>
    <w:p w:rsidR="00B15F1C" w:rsidRDefault="009F1A2E">
      <w:pPr>
        <w:jc w:val="left"/>
        <w:outlineLvl w:val="2"/>
        <w:rPr>
          <w:rFonts w:ascii="仿宋" w:eastAsia="仿宋" w:hAnsi="仿宋" w:cs="仿宋"/>
          <w:b/>
          <w:sz w:val="24"/>
        </w:rPr>
      </w:pPr>
      <w:bookmarkStart w:id="460" w:name="_Toc7005122"/>
      <w:r>
        <w:rPr>
          <w:rFonts w:ascii="仿宋" w:eastAsia="仿宋" w:hAnsi="仿宋" w:cs="仿宋" w:hint="eastAsia"/>
          <w:b/>
          <w:sz w:val="24"/>
        </w:rPr>
        <w:t>或</w:t>
      </w:r>
      <w:r>
        <w:rPr>
          <w:rFonts w:ascii="仿宋" w:eastAsia="仿宋" w:hAnsi="仿宋" w:cs="仿宋" w:hint="eastAsia"/>
          <w:b/>
          <w:sz w:val="24"/>
        </w:rPr>
        <w:t xml:space="preserve">  6-2  </w:t>
      </w:r>
      <w:r>
        <w:rPr>
          <w:rFonts w:ascii="仿宋" w:eastAsia="仿宋" w:hAnsi="仿宋" w:cs="仿宋" w:hint="eastAsia"/>
          <w:b/>
          <w:sz w:val="24"/>
        </w:rPr>
        <w:t>本年度基本开户银行出具的资信证明</w:t>
      </w:r>
      <w:bookmarkEnd w:id="460"/>
    </w:p>
    <w:p w:rsidR="00B15F1C" w:rsidRDefault="00B15F1C">
      <w:pPr>
        <w:spacing w:line="360" w:lineRule="auto"/>
        <w:rPr>
          <w:rFonts w:ascii="仿宋" w:eastAsia="仿宋" w:hAnsi="仿宋" w:cs="仿宋"/>
          <w:szCs w:val="21"/>
        </w:rPr>
      </w:pPr>
    </w:p>
    <w:p w:rsidR="00B15F1C" w:rsidRDefault="00B15F1C">
      <w:pPr>
        <w:widowControl/>
        <w:jc w:val="left"/>
        <w:rPr>
          <w:rFonts w:ascii="仿宋" w:eastAsia="仿宋" w:hAnsi="仿宋" w:cs="仿宋"/>
          <w:b/>
          <w:spacing w:val="20"/>
          <w:sz w:val="24"/>
        </w:rPr>
      </w:pPr>
    </w:p>
    <w:p w:rsidR="00B15F1C" w:rsidRDefault="00B15F1C">
      <w:pPr>
        <w:tabs>
          <w:tab w:val="left" w:pos="5580"/>
        </w:tabs>
        <w:spacing w:before="120" w:line="360" w:lineRule="auto"/>
        <w:ind w:firstLineChars="200" w:firstLine="480"/>
        <w:rPr>
          <w:rFonts w:ascii="仿宋" w:eastAsia="仿宋" w:hAnsi="仿宋" w:cs="仿宋"/>
          <w:sz w:val="24"/>
        </w:rPr>
      </w:pPr>
    </w:p>
    <w:p w:rsidR="00B15F1C" w:rsidRDefault="009F1A2E">
      <w:pPr>
        <w:jc w:val="left"/>
        <w:outlineLvl w:val="2"/>
        <w:rPr>
          <w:rFonts w:ascii="仿宋" w:eastAsia="仿宋" w:hAnsi="仿宋" w:cs="仿宋"/>
          <w:b/>
          <w:sz w:val="24"/>
        </w:rPr>
      </w:pPr>
      <w:bookmarkStart w:id="461" w:name="_Toc7005123"/>
      <w:r>
        <w:rPr>
          <w:rFonts w:ascii="仿宋" w:eastAsia="仿宋" w:hAnsi="仿宋" w:cs="仿宋" w:hint="eastAsia"/>
          <w:b/>
          <w:sz w:val="24"/>
        </w:rPr>
        <w:t xml:space="preserve">6-3 </w:t>
      </w:r>
      <w:r>
        <w:rPr>
          <w:rFonts w:ascii="仿宋" w:eastAsia="仿宋" w:hAnsi="仿宋" w:cs="仿宋" w:hint="eastAsia"/>
          <w:b/>
          <w:sz w:val="24"/>
        </w:rPr>
        <w:t>依法缴纳税收的证明</w:t>
      </w:r>
      <w:bookmarkEnd w:id="461"/>
    </w:p>
    <w:p w:rsidR="00B15F1C" w:rsidRDefault="00B15F1C" w:rsidP="00B15F1C">
      <w:pPr>
        <w:tabs>
          <w:tab w:val="left" w:pos="993"/>
          <w:tab w:val="left" w:pos="1030"/>
          <w:tab w:val="left" w:pos="8364"/>
        </w:tabs>
        <w:snapToGrid w:val="0"/>
        <w:spacing w:afterLines="50"/>
        <w:ind w:left="420" w:rightChars="-27" w:right="-57" w:firstLineChars="200" w:firstLine="480"/>
        <w:jc w:val="left"/>
        <w:rPr>
          <w:rFonts w:ascii="仿宋" w:eastAsia="仿宋" w:hAnsi="仿宋" w:cs="仿宋"/>
          <w:sz w:val="24"/>
        </w:rPr>
      </w:pPr>
    </w:p>
    <w:p w:rsidR="00B15F1C" w:rsidRDefault="009F1A2E" w:rsidP="00B15F1C">
      <w:pPr>
        <w:tabs>
          <w:tab w:val="left" w:pos="993"/>
          <w:tab w:val="left" w:pos="1030"/>
          <w:tab w:val="left" w:pos="8364"/>
        </w:tabs>
        <w:snapToGrid w:val="0"/>
        <w:spacing w:afterLines="50"/>
        <w:ind w:rightChars="-27" w:right="-57"/>
        <w:jc w:val="left"/>
        <w:rPr>
          <w:rFonts w:ascii="仿宋" w:eastAsia="仿宋" w:hAnsi="仿宋" w:cs="仿宋"/>
          <w:sz w:val="24"/>
        </w:rPr>
      </w:pPr>
      <w:r>
        <w:rPr>
          <w:rFonts w:ascii="仿宋" w:eastAsia="仿宋" w:hAnsi="仿宋" w:cs="仿宋" w:hint="eastAsia"/>
          <w:sz w:val="24"/>
        </w:rPr>
        <w:t>说明：</w:t>
      </w:r>
    </w:p>
    <w:p w:rsidR="00B15F1C" w:rsidRDefault="009F1A2E" w:rsidP="00B15F1C">
      <w:pPr>
        <w:tabs>
          <w:tab w:val="left" w:pos="993"/>
          <w:tab w:val="left" w:pos="1030"/>
          <w:tab w:val="left" w:pos="8364"/>
        </w:tabs>
        <w:snapToGrid w:val="0"/>
        <w:spacing w:afterLines="50"/>
        <w:ind w:left="420" w:rightChars="-27" w:right="-57"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、供应商应提供本年度中任何一个月缴纳税收的凭证（银行出具的缴税凭证或税务机关出具的证明的复印件，并加盖本单位公章）。</w:t>
      </w:r>
    </w:p>
    <w:p w:rsidR="00B15F1C" w:rsidRDefault="009F1A2E" w:rsidP="00B15F1C">
      <w:pPr>
        <w:tabs>
          <w:tab w:val="left" w:pos="993"/>
          <w:tab w:val="left" w:pos="1030"/>
          <w:tab w:val="left" w:pos="8364"/>
        </w:tabs>
        <w:snapToGrid w:val="0"/>
        <w:spacing w:afterLines="50"/>
        <w:ind w:rightChars="-27" w:right="-57" w:firstLineChars="300" w:firstLine="72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、依法免税的供应商，应提供相应文件证明其依法免税。</w:t>
      </w:r>
    </w:p>
    <w:p w:rsidR="00B15F1C" w:rsidRDefault="00B15F1C" w:rsidP="00B15F1C">
      <w:pPr>
        <w:tabs>
          <w:tab w:val="left" w:pos="993"/>
          <w:tab w:val="left" w:pos="1030"/>
          <w:tab w:val="left" w:pos="8364"/>
        </w:tabs>
        <w:snapToGrid w:val="0"/>
        <w:spacing w:afterLines="50"/>
        <w:ind w:left="420" w:rightChars="-27" w:right="-57" w:firstLineChars="200" w:firstLine="480"/>
        <w:jc w:val="left"/>
        <w:rPr>
          <w:rFonts w:ascii="仿宋" w:eastAsia="仿宋" w:hAnsi="仿宋" w:cs="仿宋"/>
          <w:sz w:val="24"/>
        </w:rPr>
      </w:pPr>
    </w:p>
    <w:p w:rsidR="00B15F1C" w:rsidRDefault="00B15F1C">
      <w:pPr>
        <w:spacing w:after="120"/>
        <w:rPr>
          <w:rFonts w:ascii="仿宋" w:eastAsia="仿宋" w:hAnsi="仿宋" w:cs="仿宋"/>
        </w:rPr>
      </w:pPr>
    </w:p>
    <w:p w:rsidR="00B15F1C" w:rsidRDefault="00B15F1C" w:rsidP="00B15F1C">
      <w:pPr>
        <w:tabs>
          <w:tab w:val="left" w:pos="993"/>
          <w:tab w:val="left" w:pos="1030"/>
          <w:tab w:val="left" w:pos="8364"/>
        </w:tabs>
        <w:snapToGrid w:val="0"/>
        <w:spacing w:afterLines="50"/>
        <w:ind w:left="420" w:rightChars="-27" w:right="-57" w:firstLineChars="200" w:firstLine="480"/>
        <w:jc w:val="left"/>
        <w:rPr>
          <w:rFonts w:ascii="仿宋" w:eastAsia="仿宋" w:hAnsi="仿宋" w:cs="仿宋"/>
          <w:sz w:val="24"/>
        </w:rPr>
      </w:pPr>
    </w:p>
    <w:p w:rsidR="00B15F1C" w:rsidRDefault="009F1A2E">
      <w:pPr>
        <w:jc w:val="left"/>
        <w:outlineLvl w:val="2"/>
        <w:rPr>
          <w:rFonts w:ascii="仿宋" w:eastAsia="仿宋" w:hAnsi="仿宋" w:cs="仿宋"/>
          <w:b/>
          <w:sz w:val="24"/>
        </w:rPr>
      </w:pPr>
      <w:bookmarkStart w:id="462" w:name="_Toc7005124"/>
      <w:r>
        <w:rPr>
          <w:rFonts w:ascii="仿宋" w:eastAsia="仿宋" w:hAnsi="仿宋" w:cs="仿宋" w:hint="eastAsia"/>
          <w:b/>
          <w:sz w:val="24"/>
        </w:rPr>
        <w:t>6-4</w:t>
      </w:r>
      <w:r>
        <w:rPr>
          <w:rFonts w:ascii="仿宋" w:eastAsia="仿宋" w:hAnsi="仿宋" w:cs="仿宋" w:hint="eastAsia"/>
          <w:b/>
          <w:sz w:val="24"/>
        </w:rPr>
        <w:t>社会保障资金缴纳记录</w:t>
      </w:r>
      <w:bookmarkEnd w:id="462"/>
    </w:p>
    <w:p w:rsidR="00B15F1C" w:rsidRDefault="009F1A2E" w:rsidP="00B15F1C">
      <w:pPr>
        <w:tabs>
          <w:tab w:val="left" w:pos="993"/>
          <w:tab w:val="left" w:pos="1030"/>
          <w:tab w:val="left" w:pos="8364"/>
        </w:tabs>
        <w:snapToGrid w:val="0"/>
        <w:spacing w:afterLines="50"/>
        <w:ind w:leftChars="200" w:left="420" w:rightChars="-27" w:right="-57"/>
        <w:jc w:val="left"/>
        <w:rPr>
          <w:rFonts w:ascii="仿宋" w:eastAsia="仿宋" w:hAnsi="仿宋" w:cs="仿宋"/>
          <w:sz w:val="24"/>
        </w:rPr>
      </w:pPr>
      <w:r>
        <w:rPr>
          <w:rFonts w:ascii="仿宋" w:eastAsia="仿宋" w:hAnsi="仿宋" w:cs="仿宋" w:hint="eastAsia"/>
          <w:sz w:val="24"/>
        </w:rPr>
        <w:cr/>
      </w:r>
    </w:p>
    <w:p w:rsidR="00B15F1C" w:rsidRDefault="009F1A2E" w:rsidP="00B15F1C">
      <w:pPr>
        <w:tabs>
          <w:tab w:val="left" w:pos="993"/>
          <w:tab w:val="left" w:pos="1030"/>
          <w:tab w:val="left" w:pos="8364"/>
        </w:tabs>
        <w:snapToGrid w:val="0"/>
        <w:spacing w:afterLines="50"/>
        <w:ind w:leftChars="200" w:left="420" w:rightChars="-27" w:right="-57"/>
        <w:jc w:val="left"/>
        <w:rPr>
          <w:rFonts w:ascii="仿宋" w:eastAsia="仿宋" w:hAnsi="仿宋" w:cs="仿宋"/>
          <w:sz w:val="24"/>
        </w:rPr>
      </w:pPr>
      <w:r>
        <w:rPr>
          <w:rFonts w:ascii="仿宋" w:eastAsia="仿宋" w:hAnsi="仿宋" w:cs="仿宋" w:hint="eastAsia"/>
          <w:sz w:val="24"/>
        </w:rPr>
        <w:t>说明：</w:t>
      </w:r>
    </w:p>
    <w:p w:rsidR="00B15F1C" w:rsidRDefault="009F1A2E" w:rsidP="00B15F1C">
      <w:pPr>
        <w:numPr>
          <w:ilvl w:val="0"/>
          <w:numId w:val="15"/>
        </w:numPr>
        <w:tabs>
          <w:tab w:val="left" w:pos="993"/>
          <w:tab w:val="left" w:pos="1030"/>
          <w:tab w:val="left" w:pos="8364"/>
        </w:tabs>
        <w:snapToGrid w:val="0"/>
        <w:spacing w:afterLines="50"/>
        <w:ind w:leftChars="200" w:left="420" w:rightChars="-27" w:right="-57"/>
        <w:jc w:val="left"/>
        <w:rPr>
          <w:rFonts w:ascii="仿宋" w:eastAsia="仿宋" w:hAnsi="仿宋" w:cs="仿宋"/>
          <w:sz w:val="24"/>
        </w:rPr>
      </w:pPr>
      <w:r>
        <w:rPr>
          <w:rFonts w:ascii="仿宋" w:eastAsia="仿宋" w:hAnsi="仿宋" w:cs="仿宋" w:hint="eastAsia"/>
          <w:sz w:val="24"/>
        </w:rPr>
        <w:t>供应商应提供本年度中至少一个月的社会缴纳社会保险的凭据（专用收据或社会保险缴纳清单），并加盖本单位公章。</w:t>
      </w:r>
    </w:p>
    <w:p w:rsidR="00B15F1C" w:rsidRDefault="009F1A2E" w:rsidP="00B15F1C">
      <w:pPr>
        <w:numPr>
          <w:ilvl w:val="0"/>
          <w:numId w:val="15"/>
        </w:numPr>
        <w:tabs>
          <w:tab w:val="left" w:pos="993"/>
          <w:tab w:val="left" w:pos="1030"/>
          <w:tab w:val="left" w:pos="8364"/>
        </w:tabs>
        <w:snapToGrid w:val="0"/>
        <w:spacing w:afterLines="50"/>
        <w:ind w:leftChars="200" w:left="420" w:rightChars="-27" w:right="-57"/>
        <w:jc w:val="left"/>
        <w:rPr>
          <w:rFonts w:ascii="仿宋" w:eastAsia="仿宋" w:hAnsi="仿宋" w:cs="仿宋"/>
          <w:sz w:val="24"/>
        </w:rPr>
      </w:pPr>
      <w:r>
        <w:rPr>
          <w:rFonts w:ascii="仿宋" w:eastAsia="仿宋" w:hAnsi="仿宋" w:cs="仿宋" w:hint="eastAsia"/>
          <w:sz w:val="24"/>
        </w:rPr>
        <w:t>不需要缴纳社会保障资金的供应商，应提供相应文件证明其不需要缴纳社会保障资金。</w:t>
      </w:r>
    </w:p>
    <w:p w:rsidR="00B15F1C" w:rsidRDefault="00B15F1C">
      <w:pPr>
        <w:tabs>
          <w:tab w:val="left" w:pos="5580"/>
        </w:tabs>
        <w:spacing w:before="120" w:line="360" w:lineRule="auto"/>
        <w:ind w:firstLineChars="200" w:firstLine="480"/>
        <w:rPr>
          <w:rFonts w:ascii="仿宋" w:eastAsia="仿宋" w:hAnsi="仿宋" w:cs="仿宋"/>
          <w:sz w:val="24"/>
        </w:rPr>
      </w:pPr>
    </w:p>
    <w:p w:rsidR="00B15F1C" w:rsidRDefault="00B15F1C">
      <w:pPr>
        <w:tabs>
          <w:tab w:val="left" w:pos="5580"/>
        </w:tabs>
        <w:spacing w:before="120" w:line="360" w:lineRule="auto"/>
        <w:ind w:firstLineChars="200" w:firstLine="480"/>
        <w:rPr>
          <w:rFonts w:ascii="仿宋" w:eastAsia="仿宋" w:hAnsi="仿宋" w:cs="仿宋"/>
          <w:sz w:val="24"/>
        </w:rPr>
      </w:pPr>
    </w:p>
    <w:p w:rsidR="00B15F1C" w:rsidRDefault="009F1A2E">
      <w:pPr>
        <w:jc w:val="left"/>
        <w:outlineLvl w:val="2"/>
        <w:rPr>
          <w:rFonts w:ascii="仿宋" w:eastAsia="仿宋" w:hAnsi="仿宋" w:cs="仿宋"/>
          <w:b/>
          <w:sz w:val="24"/>
        </w:rPr>
      </w:pPr>
      <w:bookmarkStart w:id="463" w:name="_Toc7005125"/>
      <w:r>
        <w:rPr>
          <w:rFonts w:ascii="仿宋" w:eastAsia="仿宋" w:hAnsi="仿宋" w:cs="仿宋" w:hint="eastAsia"/>
          <w:b/>
          <w:bCs/>
          <w:sz w:val="24"/>
        </w:rPr>
        <w:lastRenderedPageBreak/>
        <w:t xml:space="preserve">6-5 </w:t>
      </w:r>
      <w:r>
        <w:rPr>
          <w:rFonts w:ascii="仿宋" w:eastAsia="仿宋" w:hAnsi="仿宋" w:cs="仿宋" w:hint="eastAsia"/>
          <w:b/>
          <w:sz w:val="24"/>
        </w:rPr>
        <w:t>具备履行合同所必需的设备和专业技术能力承诺书</w:t>
      </w:r>
      <w:bookmarkEnd w:id="463"/>
    </w:p>
    <w:p w:rsidR="00B15F1C" w:rsidRDefault="00B15F1C">
      <w:pPr>
        <w:ind w:firstLine="480"/>
        <w:rPr>
          <w:rFonts w:ascii="仿宋" w:eastAsia="仿宋" w:hAnsi="仿宋" w:cs="仿宋"/>
          <w:kern w:val="0"/>
          <w:sz w:val="24"/>
        </w:rPr>
      </w:pPr>
    </w:p>
    <w:p w:rsidR="00B15F1C" w:rsidRDefault="00B15F1C">
      <w:pPr>
        <w:ind w:firstLine="480"/>
        <w:rPr>
          <w:rFonts w:ascii="仿宋" w:eastAsia="仿宋" w:hAnsi="仿宋" w:cs="仿宋"/>
          <w:kern w:val="0"/>
          <w:sz w:val="24"/>
        </w:rPr>
      </w:pPr>
    </w:p>
    <w:p w:rsidR="00B15F1C" w:rsidRDefault="009F1A2E">
      <w:pPr>
        <w:rPr>
          <w:rFonts w:ascii="仿宋" w:eastAsia="仿宋" w:hAnsi="仿宋" w:cs="仿宋"/>
          <w:kern w:val="0"/>
          <w:sz w:val="24"/>
          <w:u w:val="single"/>
        </w:rPr>
      </w:pPr>
      <w:r>
        <w:rPr>
          <w:rFonts w:ascii="仿宋" w:eastAsia="仿宋" w:hAnsi="仿宋" w:cs="仿宋" w:hint="eastAsia"/>
          <w:kern w:val="0"/>
          <w:sz w:val="24"/>
        </w:rPr>
        <w:t>陕西省采购招标有限责任公司：</w:t>
      </w:r>
      <w:r>
        <w:rPr>
          <w:rFonts w:ascii="仿宋" w:eastAsia="仿宋" w:hAnsi="仿宋" w:cs="仿宋" w:hint="eastAsia"/>
          <w:kern w:val="0"/>
          <w:sz w:val="24"/>
        </w:rPr>
        <w:t xml:space="preserve">  </w:t>
      </w:r>
    </w:p>
    <w:p w:rsidR="00B15F1C" w:rsidRDefault="00B15F1C">
      <w:pPr>
        <w:ind w:firstLine="480"/>
        <w:rPr>
          <w:rFonts w:ascii="仿宋" w:eastAsia="仿宋" w:hAnsi="仿宋" w:cs="仿宋"/>
          <w:kern w:val="0"/>
          <w:sz w:val="24"/>
        </w:rPr>
      </w:pPr>
    </w:p>
    <w:p w:rsidR="00B15F1C" w:rsidRDefault="009F1A2E">
      <w:pPr>
        <w:ind w:firstLine="480"/>
        <w:rPr>
          <w:rFonts w:ascii="仿宋" w:eastAsia="仿宋" w:hAnsi="仿宋" w:cs="仿宋"/>
          <w:kern w:val="0"/>
          <w:sz w:val="24"/>
        </w:rPr>
      </w:pPr>
      <w:r>
        <w:rPr>
          <w:rFonts w:ascii="仿宋" w:eastAsia="仿宋" w:hAnsi="仿宋" w:cs="仿宋" w:hint="eastAsia"/>
          <w:kern w:val="0"/>
          <w:sz w:val="24"/>
        </w:rPr>
        <w:t>我公司承诺</w:t>
      </w:r>
      <w:r>
        <w:rPr>
          <w:rFonts w:ascii="仿宋" w:eastAsia="仿宋" w:hAnsi="仿宋" w:cs="仿宋" w:hint="eastAsia"/>
          <w:sz w:val="24"/>
        </w:rPr>
        <w:t>具备履行合同所必需的设备和专业技术能力</w:t>
      </w:r>
      <w:r>
        <w:rPr>
          <w:rFonts w:ascii="仿宋" w:eastAsia="仿宋" w:hAnsi="仿宋" w:cs="仿宋" w:hint="eastAsia"/>
          <w:kern w:val="0"/>
          <w:sz w:val="24"/>
        </w:rPr>
        <w:t>。</w:t>
      </w:r>
    </w:p>
    <w:p w:rsidR="00B15F1C" w:rsidRDefault="00B15F1C">
      <w:pPr>
        <w:ind w:firstLine="480"/>
        <w:rPr>
          <w:rFonts w:ascii="仿宋" w:eastAsia="仿宋" w:hAnsi="仿宋" w:cs="仿宋"/>
          <w:b/>
          <w:sz w:val="24"/>
        </w:rPr>
      </w:pPr>
    </w:p>
    <w:p w:rsidR="00B15F1C" w:rsidRDefault="00B15F1C">
      <w:pPr>
        <w:ind w:firstLine="480"/>
        <w:rPr>
          <w:rFonts w:ascii="仿宋" w:eastAsia="仿宋" w:hAnsi="仿宋" w:cs="仿宋"/>
          <w:b/>
          <w:sz w:val="24"/>
        </w:rPr>
      </w:pPr>
    </w:p>
    <w:p w:rsidR="00B15F1C" w:rsidRDefault="00B15F1C">
      <w:pPr>
        <w:ind w:firstLine="480"/>
        <w:rPr>
          <w:rFonts w:ascii="仿宋" w:eastAsia="仿宋" w:hAnsi="仿宋" w:cs="仿宋"/>
          <w:b/>
          <w:sz w:val="24"/>
        </w:rPr>
      </w:pPr>
    </w:p>
    <w:p w:rsidR="00B15F1C" w:rsidRDefault="009F1A2E">
      <w:pPr>
        <w:spacing w:before="120" w:after="120" w:line="360" w:lineRule="auto"/>
        <w:ind w:firstLineChars="200" w:firstLine="480"/>
        <w:rPr>
          <w:rFonts w:ascii="仿宋" w:eastAsia="仿宋" w:hAnsi="仿宋" w:cs="仿宋"/>
          <w:sz w:val="24"/>
          <w:u w:val="single"/>
        </w:rPr>
      </w:pPr>
      <w:r>
        <w:rPr>
          <w:rFonts w:ascii="仿宋" w:eastAsia="仿宋" w:hAnsi="仿宋" w:cs="仿宋" w:hint="eastAsia"/>
          <w:sz w:val="24"/>
        </w:rPr>
        <w:t>供应商名称（公章）：</w:t>
      </w:r>
      <w:r>
        <w:rPr>
          <w:rFonts w:ascii="仿宋" w:eastAsia="仿宋" w:hAnsi="仿宋" w:cs="仿宋" w:hint="eastAsia"/>
          <w:sz w:val="24"/>
        </w:rPr>
        <w:t xml:space="preserve"> </w:t>
      </w:r>
    </w:p>
    <w:p w:rsidR="00B15F1C" w:rsidRDefault="009F1A2E">
      <w:pPr>
        <w:spacing w:before="120" w:after="120" w:line="360" w:lineRule="auto"/>
        <w:ind w:firstLineChars="200" w:firstLine="480"/>
        <w:rPr>
          <w:rFonts w:ascii="仿宋" w:eastAsia="仿宋" w:hAnsi="仿宋" w:cs="仿宋"/>
          <w:sz w:val="24"/>
          <w:u w:val="single"/>
        </w:rPr>
      </w:pPr>
      <w:r>
        <w:rPr>
          <w:rFonts w:ascii="仿宋" w:eastAsia="仿宋" w:hAnsi="仿宋" w:cs="仿宋" w:hint="eastAsia"/>
          <w:sz w:val="24"/>
        </w:rPr>
        <w:t>法定代表人或其授权代表（签字或</w:t>
      </w:r>
      <w:r>
        <w:rPr>
          <w:rFonts w:ascii="仿宋" w:eastAsia="仿宋" w:hAnsi="仿宋" w:cs="仿宋" w:hint="eastAsia"/>
          <w:sz w:val="24"/>
        </w:rPr>
        <w:t>盖章</w:t>
      </w:r>
      <w:r>
        <w:rPr>
          <w:rFonts w:ascii="仿宋" w:eastAsia="仿宋" w:hAnsi="仿宋" w:cs="仿宋" w:hint="eastAsia"/>
          <w:sz w:val="24"/>
        </w:rPr>
        <w:t>）：</w:t>
      </w:r>
    </w:p>
    <w:p w:rsidR="00B15F1C" w:rsidRDefault="009F1A2E">
      <w:pPr>
        <w:spacing w:before="120" w:after="120" w:line="360" w:lineRule="auto"/>
        <w:ind w:firstLineChars="200" w:firstLine="480"/>
        <w:rPr>
          <w:rFonts w:ascii="仿宋" w:eastAsia="仿宋" w:hAnsi="仿宋" w:cs="仿宋"/>
          <w:sz w:val="24"/>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期：年月日</w:t>
      </w:r>
    </w:p>
    <w:p w:rsidR="00B15F1C" w:rsidRDefault="00B15F1C">
      <w:pPr>
        <w:ind w:right="280"/>
        <w:rPr>
          <w:rFonts w:ascii="仿宋" w:eastAsia="仿宋" w:hAnsi="仿宋" w:cs="仿宋"/>
          <w:sz w:val="24"/>
        </w:rPr>
      </w:pPr>
    </w:p>
    <w:p w:rsidR="00B15F1C" w:rsidRDefault="00B15F1C">
      <w:pPr>
        <w:tabs>
          <w:tab w:val="left" w:pos="5580"/>
        </w:tabs>
        <w:spacing w:before="120" w:line="360" w:lineRule="auto"/>
        <w:ind w:firstLineChars="200" w:firstLine="480"/>
        <w:rPr>
          <w:rFonts w:ascii="仿宋" w:eastAsia="仿宋" w:hAnsi="仿宋" w:cs="仿宋"/>
          <w:sz w:val="24"/>
        </w:rPr>
      </w:pPr>
    </w:p>
    <w:p w:rsidR="00B15F1C" w:rsidRDefault="00B15F1C">
      <w:pPr>
        <w:widowControl/>
        <w:jc w:val="left"/>
        <w:rPr>
          <w:rFonts w:ascii="仿宋" w:eastAsia="仿宋" w:hAnsi="仿宋" w:cs="仿宋"/>
          <w:b/>
          <w:sz w:val="24"/>
        </w:rPr>
      </w:pPr>
    </w:p>
    <w:p w:rsidR="00B15F1C" w:rsidRDefault="009F1A2E">
      <w:pPr>
        <w:numPr>
          <w:ilvl w:val="1"/>
          <w:numId w:val="16"/>
        </w:numPr>
        <w:jc w:val="left"/>
        <w:outlineLvl w:val="2"/>
        <w:rPr>
          <w:rFonts w:ascii="仿宋" w:eastAsia="仿宋" w:hAnsi="仿宋" w:cs="仿宋"/>
          <w:b/>
          <w:sz w:val="24"/>
          <w:szCs w:val="22"/>
        </w:rPr>
      </w:pPr>
      <w:bookmarkStart w:id="464" w:name="_Toc7005126"/>
      <w:r>
        <w:rPr>
          <w:rFonts w:ascii="仿宋" w:eastAsia="仿宋" w:hAnsi="仿宋" w:cs="仿宋" w:hint="eastAsia"/>
          <w:b/>
          <w:sz w:val="24"/>
          <w:szCs w:val="22"/>
        </w:rPr>
        <w:t>供应商参加政府采购活动前</w:t>
      </w:r>
      <w:r>
        <w:rPr>
          <w:rFonts w:ascii="仿宋" w:eastAsia="仿宋" w:hAnsi="仿宋" w:cs="仿宋" w:hint="eastAsia"/>
          <w:b/>
          <w:sz w:val="24"/>
          <w:szCs w:val="22"/>
        </w:rPr>
        <w:t>3</w:t>
      </w:r>
      <w:r>
        <w:rPr>
          <w:rFonts w:ascii="仿宋" w:eastAsia="仿宋" w:hAnsi="仿宋" w:cs="仿宋" w:hint="eastAsia"/>
          <w:b/>
          <w:sz w:val="24"/>
          <w:szCs w:val="22"/>
        </w:rPr>
        <w:t>年内在经营活动中没有重大违法记录的书面声明（格式）</w:t>
      </w:r>
      <w:bookmarkEnd w:id="464"/>
    </w:p>
    <w:p w:rsidR="00B15F1C" w:rsidRDefault="00B15F1C">
      <w:pPr>
        <w:jc w:val="center"/>
        <w:rPr>
          <w:rFonts w:ascii="仿宋" w:eastAsia="仿宋" w:hAnsi="仿宋" w:cs="仿宋"/>
          <w:sz w:val="24"/>
        </w:rPr>
      </w:pPr>
    </w:p>
    <w:p w:rsidR="00B15F1C" w:rsidRDefault="009F1A2E">
      <w:pPr>
        <w:jc w:val="center"/>
        <w:rPr>
          <w:rFonts w:ascii="仿宋" w:eastAsia="仿宋" w:hAnsi="仿宋" w:cs="仿宋"/>
          <w:b/>
          <w:sz w:val="24"/>
        </w:rPr>
      </w:pPr>
      <w:r>
        <w:rPr>
          <w:rFonts w:ascii="仿宋" w:eastAsia="仿宋" w:hAnsi="仿宋" w:cs="仿宋" w:hint="eastAsia"/>
          <w:b/>
          <w:sz w:val="24"/>
        </w:rPr>
        <w:t>声明函</w:t>
      </w:r>
    </w:p>
    <w:p w:rsidR="00B15F1C" w:rsidRDefault="00B15F1C">
      <w:pPr>
        <w:jc w:val="center"/>
        <w:rPr>
          <w:rFonts w:ascii="仿宋" w:eastAsia="仿宋" w:hAnsi="仿宋" w:cs="仿宋"/>
          <w:sz w:val="24"/>
        </w:rPr>
      </w:pPr>
    </w:p>
    <w:p w:rsidR="00B15F1C" w:rsidRDefault="009F1A2E">
      <w:pPr>
        <w:tabs>
          <w:tab w:val="left" w:pos="5580"/>
        </w:tabs>
        <w:spacing w:before="120" w:line="360" w:lineRule="auto"/>
        <w:rPr>
          <w:rFonts w:ascii="仿宋" w:eastAsia="仿宋" w:hAnsi="仿宋" w:cs="仿宋"/>
          <w:sz w:val="24"/>
        </w:rPr>
      </w:pPr>
      <w:r>
        <w:rPr>
          <w:rFonts w:ascii="仿宋" w:eastAsia="仿宋" w:hAnsi="仿宋" w:cs="仿宋" w:hint="eastAsia"/>
          <w:sz w:val="24"/>
        </w:rPr>
        <w:t>陕西省采购招标有限责任公司：</w:t>
      </w:r>
      <w:r>
        <w:rPr>
          <w:rFonts w:ascii="仿宋" w:eastAsia="仿宋" w:hAnsi="仿宋" w:cs="仿宋" w:hint="eastAsia"/>
          <w:sz w:val="24"/>
        </w:rPr>
        <w:t xml:space="preserve">  </w:t>
      </w:r>
    </w:p>
    <w:p w:rsidR="00B15F1C" w:rsidRDefault="009F1A2E">
      <w:pPr>
        <w:tabs>
          <w:tab w:val="left" w:pos="5580"/>
        </w:tabs>
        <w:spacing w:before="120" w:line="360" w:lineRule="auto"/>
        <w:ind w:firstLineChars="200" w:firstLine="480"/>
        <w:rPr>
          <w:rFonts w:ascii="仿宋" w:eastAsia="仿宋" w:hAnsi="仿宋" w:cs="仿宋"/>
          <w:sz w:val="24"/>
        </w:rPr>
      </w:pPr>
      <w:r>
        <w:rPr>
          <w:rFonts w:ascii="仿宋" w:eastAsia="仿宋" w:hAnsi="仿宋" w:cs="仿宋" w:hint="eastAsia"/>
          <w:sz w:val="24"/>
        </w:rPr>
        <w:t>我公司郑重承诺在参加本项目政府采购活动前三年内，在经营活动中无重大违法记录。公司未受到行政处罚或责令停业、吊销许可证（或执照）；未处于财产被接管、冻结、破产状况。</w:t>
      </w:r>
    </w:p>
    <w:p w:rsidR="00B15F1C" w:rsidRDefault="009F1A2E">
      <w:pPr>
        <w:tabs>
          <w:tab w:val="left" w:pos="5580"/>
        </w:tabs>
        <w:spacing w:before="120" w:line="360" w:lineRule="auto"/>
        <w:ind w:firstLineChars="200" w:firstLine="480"/>
        <w:rPr>
          <w:rFonts w:ascii="仿宋" w:eastAsia="仿宋" w:hAnsi="仿宋" w:cs="仿宋"/>
          <w:sz w:val="24"/>
        </w:rPr>
      </w:pPr>
      <w:r>
        <w:rPr>
          <w:rFonts w:ascii="仿宋" w:eastAsia="仿宋" w:hAnsi="仿宋" w:cs="仿宋" w:hint="eastAsia"/>
          <w:sz w:val="24"/>
        </w:rPr>
        <w:t>特此声明。</w:t>
      </w:r>
    </w:p>
    <w:p w:rsidR="00B15F1C" w:rsidRDefault="00B15F1C">
      <w:pPr>
        <w:tabs>
          <w:tab w:val="left" w:pos="5580"/>
        </w:tabs>
        <w:spacing w:before="120" w:line="360" w:lineRule="auto"/>
        <w:ind w:firstLineChars="200" w:firstLine="480"/>
        <w:rPr>
          <w:rFonts w:ascii="仿宋" w:eastAsia="仿宋" w:hAnsi="仿宋" w:cs="仿宋"/>
          <w:sz w:val="24"/>
        </w:rPr>
      </w:pPr>
    </w:p>
    <w:p w:rsidR="00B15F1C" w:rsidRDefault="009F1A2E">
      <w:pPr>
        <w:spacing w:before="120" w:after="120" w:line="360" w:lineRule="auto"/>
        <w:ind w:firstLineChars="200" w:firstLine="480"/>
        <w:rPr>
          <w:rFonts w:ascii="仿宋" w:eastAsia="仿宋" w:hAnsi="仿宋" w:cs="仿宋"/>
          <w:sz w:val="24"/>
          <w:u w:val="single"/>
        </w:rPr>
      </w:pPr>
      <w:r>
        <w:rPr>
          <w:rFonts w:ascii="仿宋" w:eastAsia="仿宋" w:hAnsi="仿宋" w:cs="仿宋" w:hint="eastAsia"/>
          <w:sz w:val="24"/>
        </w:rPr>
        <w:t>供应商名称（公章）：</w:t>
      </w:r>
      <w:r>
        <w:rPr>
          <w:rFonts w:ascii="仿宋" w:eastAsia="仿宋" w:hAnsi="仿宋" w:cs="仿宋" w:hint="eastAsia"/>
          <w:sz w:val="24"/>
        </w:rPr>
        <w:t xml:space="preserve"> </w:t>
      </w:r>
    </w:p>
    <w:p w:rsidR="00B15F1C" w:rsidRDefault="009F1A2E">
      <w:pPr>
        <w:spacing w:before="120" w:after="120" w:line="360" w:lineRule="auto"/>
        <w:ind w:firstLineChars="200" w:firstLine="480"/>
        <w:rPr>
          <w:rFonts w:ascii="仿宋" w:eastAsia="仿宋" w:hAnsi="仿宋" w:cs="仿宋"/>
          <w:sz w:val="24"/>
          <w:u w:val="single"/>
        </w:rPr>
      </w:pPr>
      <w:r>
        <w:rPr>
          <w:rFonts w:ascii="仿宋" w:eastAsia="仿宋" w:hAnsi="仿宋" w:cs="仿宋" w:hint="eastAsia"/>
          <w:sz w:val="24"/>
        </w:rPr>
        <w:t>法定代表人或其授权代表（签字或</w:t>
      </w:r>
      <w:r>
        <w:rPr>
          <w:rFonts w:ascii="仿宋" w:eastAsia="仿宋" w:hAnsi="仿宋" w:cs="仿宋" w:hint="eastAsia"/>
          <w:sz w:val="24"/>
        </w:rPr>
        <w:t>盖章</w:t>
      </w:r>
      <w:r>
        <w:rPr>
          <w:rFonts w:ascii="仿宋" w:eastAsia="仿宋" w:hAnsi="仿宋" w:cs="仿宋" w:hint="eastAsia"/>
          <w:sz w:val="24"/>
        </w:rPr>
        <w:t>）：</w:t>
      </w:r>
    </w:p>
    <w:p w:rsidR="00B15F1C" w:rsidRDefault="009F1A2E">
      <w:pPr>
        <w:spacing w:before="120" w:after="120" w:line="360" w:lineRule="auto"/>
        <w:ind w:firstLineChars="200" w:firstLine="480"/>
        <w:rPr>
          <w:rFonts w:ascii="仿宋" w:eastAsia="仿宋" w:hAnsi="仿宋" w:cs="仿宋"/>
          <w:sz w:val="24"/>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期：年月日</w:t>
      </w:r>
    </w:p>
    <w:p w:rsidR="00B15F1C" w:rsidRDefault="00B15F1C">
      <w:pPr>
        <w:spacing w:after="120"/>
        <w:rPr>
          <w:rFonts w:ascii="仿宋" w:eastAsia="仿宋" w:hAnsi="仿宋" w:cs="仿宋"/>
        </w:rPr>
      </w:pPr>
    </w:p>
    <w:p w:rsidR="00B15F1C" w:rsidRDefault="00B15F1C">
      <w:pPr>
        <w:spacing w:after="120"/>
        <w:rPr>
          <w:rFonts w:ascii="仿宋" w:eastAsia="仿宋" w:hAnsi="仿宋" w:cs="仿宋"/>
        </w:rPr>
      </w:pPr>
    </w:p>
    <w:p w:rsidR="00B15F1C" w:rsidRDefault="00B15F1C">
      <w:pPr>
        <w:spacing w:line="360" w:lineRule="auto"/>
        <w:rPr>
          <w:rFonts w:ascii="仿宋" w:eastAsia="仿宋" w:hAnsi="仿宋" w:cs="仿宋"/>
          <w:sz w:val="24"/>
          <w:szCs w:val="21"/>
          <w:u w:val="single"/>
        </w:rPr>
      </w:pPr>
    </w:p>
    <w:p w:rsidR="00B15F1C" w:rsidRDefault="009F1A2E">
      <w:pPr>
        <w:numPr>
          <w:ilvl w:val="1"/>
          <w:numId w:val="17"/>
        </w:numPr>
        <w:jc w:val="left"/>
        <w:outlineLvl w:val="2"/>
        <w:rPr>
          <w:rFonts w:ascii="仿宋" w:eastAsia="仿宋" w:hAnsi="仿宋" w:cs="仿宋"/>
          <w:b/>
          <w:sz w:val="24"/>
          <w:szCs w:val="22"/>
        </w:rPr>
      </w:pPr>
      <w:bookmarkStart w:id="465" w:name="_Toc7005127"/>
      <w:r>
        <w:rPr>
          <w:rFonts w:ascii="仿宋" w:eastAsia="仿宋" w:hAnsi="仿宋" w:cs="仿宋" w:hint="eastAsia"/>
          <w:b/>
          <w:sz w:val="24"/>
          <w:szCs w:val="22"/>
        </w:rPr>
        <w:lastRenderedPageBreak/>
        <w:t xml:space="preserve"> </w:t>
      </w:r>
      <w:r>
        <w:rPr>
          <w:rFonts w:ascii="仿宋" w:eastAsia="仿宋" w:hAnsi="仿宋" w:cs="仿宋" w:hint="eastAsia"/>
          <w:b/>
          <w:sz w:val="24"/>
          <w:szCs w:val="22"/>
        </w:rPr>
        <w:t>供应商控股股东名称、控股公司的名称和存在管理、被管理关系的单位名称说明</w:t>
      </w:r>
      <w:bookmarkEnd w:id="465"/>
    </w:p>
    <w:p w:rsidR="00B15F1C" w:rsidRDefault="00B15F1C">
      <w:pPr>
        <w:ind w:firstLine="420"/>
        <w:rPr>
          <w:rFonts w:ascii="仿宋" w:eastAsia="仿宋" w:hAnsi="仿宋" w:cs="仿宋"/>
          <w:szCs w:val="21"/>
        </w:rPr>
      </w:pPr>
    </w:p>
    <w:p w:rsidR="00B15F1C" w:rsidRDefault="00B15F1C">
      <w:pPr>
        <w:rPr>
          <w:rFonts w:ascii="仿宋" w:eastAsia="仿宋" w:hAnsi="仿宋" w:cs="仿宋"/>
          <w:sz w:val="24"/>
        </w:rPr>
      </w:pPr>
    </w:p>
    <w:p w:rsidR="00B15F1C" w:rsidRDefault="009F1A2E">
      <w:pPr>
        <w:rPr>
          <w:rFonts w:ascii="仿宋" w:eastAsia="仿宋" w:hAnsi="仿宋" w:cs="仿宋"/>
          <w:sz w:val="24"/>
        </w:rPr>
      </w:pPr>
      <w:r>
        <w:rPr>
          <w:rFonts w:ascii="仿宋" w:eastAsia="仿宋" w:hAnsi="仿宋" w:cs="仿宋" w:hint="eastAsia"/>
          <w:sz w:val="24"/>
        </w:rPr>
        <w:t>陕西省采购招标有限责任公司：</w:t>
      </w:r>
    </w:p>
    <w:p w:rsidR="00B15F1C" w:rsidRDefault="00B15F1C">
      <w:pPr>
        <w:spacing w:after="120"/>
        <w:rPr>
          <w:rFonts w:ascii="仿宋" w:eastAsia="仿宋" w:hAnsi="仿宋" w:cs="仿宋"/>
        </w:rPr>
      </w:pPr>
    </w:p>
    <w:p w:rsidR="00B15F1C" w:rsidRDefault="009F1A2E">
      <w:pPr>
        <w:ind w:firstLine="426"/>
        <w:rPr>
          <w:rFonts w:ascii="仿宋" w:eastAsia="仿宋" w:hAnsi="仿宋" w:cs="仿宋"/>
          <w:sz w:val="24"/>
        </w:rPr>
      </w:pPr>
      <w:r>
        <w:rPr>
          <w:rFonts w:ascii="仿宋" w:eastAsia="仿宋" w:hAnsi="仿宋" w:cs="仿宋" w:hint="eastAsia"/>
          <w:sz w:val="24"/>
        </w:rPr>
        <w:t>与我方的法定代表人（单位负责人）为同一人的企业如下：</w:t>
      </w:r>
    </w:p>
    <w:p w:rsidR="00B15F1C" w:rsidRDefault="00B15F1C">
      <w:pPr>
        <w:ind w:firstLine="426"/>
        <w:rPr>
          <w:rFonts w:ascii="仿宋" w:eastAsia="仿宋" w:hAnsi="仿宋" w:cs="仿宋"/>
          <w:sz w:val="24"/>
        </w:rPr>
      </w:pPr>
    </w:p>
    <w:p w:rsidR="00B15F1C" w:rsidRDefault="009F1A2E">
      <w:pPr>
        <w:ind w:firstLine="426"/>
        <w:rPr>
          <w:rFonts w:ascii="仿宋" w:eastAsia="仿宋" w:hAnsi="仿宋" w:cs="仿宋"/>
          <w:sz w:val="24"/>
        </w:rPr>
      </w:pPr>
      <w:r>
        <w:rPr>
          <w:rFonts w:ascii="仿宋" w:eastAsia="仿宋" w:hAnsi="仿宋" w:cs="仿宋" w:hint="eastAsia"/>
          <w:sz w:val="24"/>
        </w:rPr>
        <w:t>我方的控股股东如下：</w:t>
      </w:r>
    </w:p>
    <w:p w:rsidR="00B15F1C" w:rsidRDefault="00B15F1C">
      <w:pPr>
        <w:ind w:firstLine="426"/>
        <w:rPr>
          <w:rFonts w:ascii="仿宋" w:eastAsia="仿宋" w:hAnsi="仿宋" w:cs="仿宋"/>
          <w:sz w:val="24"/>
        </w:rPr>
      </w:pPr>
    </w:p>
    <w:p w:rsidR="00B15F1C" w:rsidRDefault="009F1A2E">
      <w:pPr>
        <w:ind w:firstLine="426"/>
        <w:rPr>
          <w:rFonts w:ascii="仿宋" w:eastAsia="仿宋" w:hAnsi="仿宋" w:cs="仿宋"/>
          <w:sz w:val="24"/>
        </w:rPr>
      </w:pPr>
      <w:r>
        <w:rPr>
          <w:rFonts w:ascii="仿宋" w:eastAsia="仿宋" w:hAnsi="仿宋" w:cs="仿宋" w:hint="eastAsia"/>
          <w:sz w:val="24"/>
        </w:rPr>
        <w:t>我方直接控股的企业如下：</w:t>
      </w:r>
    </w:p>
    <w:p w:rsidR="00B15F1C" w:rsidRDefault="00B15F1C">
      <w:pPr>
        <w:ind w:firstLine="426"/>
        <w:rPr>
          <w:rFonts w:ascii="仿宋" w:eastAsia="仿宋" w:hAnsi="仿宋" w:cs="仿宋"/>
          <w:sz w:val="24"/>
        </w:rPr>
      </w:pPr>
    </w:p>
    <w:p w:rsidR="00B15F1C" w:rsidRDefault="009F1A2E">
      <w:pPr>
        <w:ind w:firstLine="426"/>
        <w:rPr>
          <w:rFonts w:ascii="仿宋" w:eastAsia="仿宋" w:hAnsi="仿宋" w:cs="仿宋"/>
          <w:sz w:val="24"/>
        </w:rPr>
      </w:pPr>
      <w:r>
        <w:rPr>
          <w:rFonts w:ascii="仿宋" w:eastAsia="仿宋" w:hAnsi="仿宋" w:cs="仿宋" w:hint="eastAsia"/>
          <w:sz w:val="24"/>
        </w:rPr>
        <w:t>与我方存在管理、被管理关系的单位名称如下：</w:t>
      </w:r>
    </w:p>
    <w:p w:rsidR="00B15F1C" w:rsidRDefault="00B15F1C">
      <w:pPr>
        <w:ind w:firstLine="426"/>
        <w:rPr>
          <w:rFonts w:ascii="仿宋" w:eastAsia="仿宋" w:hAnsi="仿宋" w:cs="仿宋"/>
          <w:sz w:val="24"/>
        </w:rPr>
      </w:pPr>
    </w:p>
    <w:p w:rsidR="00B15F1C" w:rsidRDefault="00B15F1C">
      <w:pPr>
        <w:ind w:firstLine="426"/>
        <w:rPr>
          <w:rFonts w:ascii="仿宋" w:eastAsia="仿宋" w:hAnsi="仿宋" w:cs="仿宋"/>
          <w:szCs w:val="21"/>
        </w:rPr>
      </w:pPr>
    </w:p>
    <w:p w:rsidR="00B15F1C" w:rsidRDefault="009F1A2E">
      <w:pPr>
        <w:spacing w:before="120" w:after="120" w:line="360" w:lineRule="auto"/>
        <w:ind w:firstLineChars="200" w:firstLine="480"/>
        <w:rPr>
          <w:rFonts w:ascii="仿宋" w:eastAsia="仿宋" w:hAnsi="仿宋" w:cs="仿宋"/>
          <w:sz w:val="24"/>
          <w:u w:val="single"/>
        </w:rPr>
      </w:pPr>
      <w:r>
        <w:rPr>
          <w:rFonts w:ascii="仿宋" w:eastAsia="仿宋" w:hAnsi="仿宋" w:cs="仿宋" w:hint="eastAsia"/>
          <w:sz w:val="24"/>
        </w:rPr>
        <w:t>供应商名称（公章）：</w:t>
      </w:r>
      <w:r>
        <w:rPr>
          <w:rFonts w:ascii="仿宋" w:eastAsia="仿宋" w:hAnsi="仿宋" w:cs="仿宋" w:hint="eastAsia"/>
          <w:sz w:val="24"/>
        </w:rPr>
        <w:t xml:space="preserve"> </w:t>
      </w:r>
    </w:p>
    <w:p w:rsidR="00B15F1C" w:rsidRDefault="009F1A2E">
      <w:pPr>
        <w:spacing w:before="120" w:after="120" w:line="360" w:lineRule="auto"/>
        <w:ind w:firstLineChars="200" w:firstLine="480"/>
        <w:rPr>
          <w:rFonts w:ascii="仿宋" w:eastAsia="仿宋" w:hAnsi="仿宋" w:cs="仿宋"/>
          <w:sz w:val="24"/>
          <w:u w:val="single"/>
        </w:rPr>
      </w:pPr>
      <w:r>
        <w:rPr>
          <w:rFonts w:ascii="仿宋" w:eastAsia="仿宋" w:hAnsi="仿宋" w:cs="仿宋" w:hint="eastAsia"/>
          <w:sz w:val="24"/>
        </w:rPr>
        <w:t>法定代表人或其授权代表（签字或</w:t>
      </w:r>
      <w:r>
        <w:rPr>
          <w:rFonts w:ascii="仿宋" w:eastAsia="仿宋" w:hAnsi="仿宋" w:cs="仿宋" w:hint="eastAsia"/>
          <w:sz w:val="24"/>
        </w:rPr>
        <w:t>盖章</w:t>
      </w:r>
      <w:r>
        <w:rPr>
          <w:rFonts w:ascii="仿宋" w:eastAsia="仿宋" w:hAnsi="仿宋" w:cs="仿宋" w:hint="eastAsia"/>
          <w:sz w:val="24"/>
        </w:rPr>
        <w:t>）：</w:t>
      </w:r>
    </w:p>
    <w:p w:rsidR="00B15F1C" w:rsidRDefault="009F1A2E">
      <w:pPr>
        <w:spacing w:before="120" w:after="120" w:line="360" w:lineRule="auto"/>
        <w:ind w:firstLineChars="200" w:firstLine="480"/>
        <w:rPr>
          <w:rFonts w:ascii="仿宋" w:eastAsia="仿宋" w:hAnsi="仿宋" w:cs="仿宋"/>
          <w:sz w:val="24"/>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期：年月日</w:t>
      </w:r>
    </w:p>
    <w:p w:rsidR="00B15F1C" w:rsidRDefault="00B15F1C">
      <w:pPr>
        <w:ind w:firstLineChars="200" w:firstLine="420"/>
        <w:rPr>
          <w:rFonts w:ascii="仿宋" w:eastAsia="仿宋" w:hAnsi="仿宋" w:cs="仿宋"/>
          <w:szCs w:val="21"/>
        </w:rPr>
      </w:pPr>
    </w:p>
    <w:p w:rsidR="00B15F1C" w:rsidRDefault="00B15F1C">
      <w:pPr>
        <w:ind w:firstLineChars="200" w:firstLine="420"/>
        <w:rPr>
          <w:rFonts w:ascii="仿宋" w:eastAsia="仿宋" w:hAnsi="仿宋" w:cs="仿宋"/>
          <w:szCs w:val="21"/>
        </w:rPr>
      </w:pPr>
    </w:p>
    <w:p w:rsidR="00B15F1C" w:rsidRDefault="00B15F1C">
      <w:pPr>
        <w:ind w:firstLineChars="200" w:firstLine="420"/>
        <w:rPr>
          <w:rFonts w:ascii="仿宋" w:eastAsia="仿宋" w:hAnsi="仿宋" w:cs="仿宋"/>
          <w:szCs w:val="21"/>
        </w:rPr>
      </w:pPr>
    </w:p>
    <w:p w:rsidR="00B15F1C" w:rsidRDefault="009F1A2E">
      <w:pPr>
        <w:numPr>
          <w:ilvl w:val="1"/>
          <w:numId w:val="17"/>
        </w:numPr>
        <w:jc w:val="left"/>
        <w:outlineLvl w:val="2"/>
        <w:rPr>
          <w:rFonts w:ascii="仿宋" w:eastAsia="仿宋" w:hAnsi="仿宋" w:cs="仿宋"/>
          <w:b/>
          <w:sz w:val="24"/>
          <w:szCs w:val="22"/>
        </w:rPr>
      </w:pPr>
      <w:bookmarkStart w:id="466" w:name="_Toc7005128"/>
      <w:r>
        <w:rPr>
          <w:rFonts w:ascii="仿宋" w:eastAsia="仿宋" w:hAnsi="仿宋" w:cs="仿宋" w:hint="eastAsia"/>
          <w:b/>
          <w:sz w:val="24"/>
          <w:szCs w:val="22"/>
        </w:rPr>
        <w:t xml:space="preserve"> </w:t>
      </w:r>
      <w:r>
        <w:rPr>
          <w:rFonts w:ascii="仿宋" w:eastAsia="仿宋" w:hAnsi="仿宋" w:cs="仿宋" w:hint="eastAsia"/>
          <w:b/>
          <w:sz w:val="24"/>
          <w:szCs w:val="22"/>
        </w:rPr>
        <w:t>供应商是否属于为本项目提供整体设计、规范编制或者项目管理、监理、检测等服务的供应商声明</w:t>
      </w:r>
      <w:bookmarkEnd w:id="466"/>
    </w:p>
    <w:p w:rsidR="00B15F1C" w:rsidRDefault="00B15F1C">
      <w:pPr>
        <w:ind w:firstLine="420"/>
        <w:rPr>
          <w:rFonts w:ascii="仿宋" w:eastAsia="仿宋" w:hAnsi="仿宋" w:cs="仿宋"/>
          <w:szCs w:val="21"/>
        </w:rPr>
      </w:pPr>
    </w:p>
    <w:p w:rsidR="00B15F1C" w:rsidRDefault="00B15F1C">
      <w:pPr>
        <w:spacing w:line="360" w:lineRule="auto"/>
        <w:rPr>
          <w:rFonts w:ascii="仿宋" w:eastAsia="仿宋" w:hAnsi="仿宋" w:cs="仿宋"/>
          <w:szCs w:val="21"/>
        </w:rPr>
      </w:pPr>
    </w:p>
    <w:p w:rsidR="00B15F1C" w:rsidRDefault="009F1A2E">
      <w:pPr>
        <w:spacing w:line="360" w:lineRule="auto"/>
        <w:rPr>
          <w:rFonts w:ascii="仿宋" w:eastAsia="仿宋" w:hAnsi="仿宋" w:cs="仿宋"/>
          <w:sz w:val="24"/>
        </w:rPr>
      </w:pPr>
      <w:r>
        <w:rPr>
          <w:rFonts w:ascii="仿宋" w:eastAsia="仿宋" w:hAnsi="仿宋" w:cs="仿宋" w:hint="eastAsia"/>
          <w:sz w:val="24"/>
        </w:rPr>
        <w:t>陕西省采购招标有限责任公司：</w:t>
      </w:r>
    </w:p>
    <w:p w:rsidR="00B15F1C" w:rsidRDefault="009F1A2E">
      <w:pPr>
        <w:spacing w:line="360" w:lineRule="auto"/>
        <w:ind w:firstLineChars="200" w:firstLine="480"/>
        <w:rPr>
          <w:rFonts w:ascii="仿宋" w:eastAsia="仿宋" w:hAnsi="仿宋" w:cs="仿宋"/>
          <w:sz w:val="24"/>
        </w:rPr>
      </w:pPr>
      <w:r>
        <w:rPr>
          <w:rFonts w:ascii="仿宋" w:eastAsia="仿宋" w:hAnsi="仿宋" w:cs="仿宋" w:hint="eastAsia"/>
          <w:sz w:val="24"/>
        </w:rPr>
        <w:t>我方</w:t>
      </w:r>
      <w:r>
        <w:rPr>
          <w:rFonts w:ascii="仿宋" w:eastAsia="仿宋" w:hAnsi="仿宋" w:cs="仿宋" w:hint="eastAsia"/>
          <w:i/>
          <w:iCs/>
          <w:sz w:val="24"/>
          <w:u w:val="single"/>
        </w:rPr>
        <w:t xml:space="preserve"> </w:t>
      </w:r>
      <w:r>
        <w:rPr>
          <w:rFonts w:ascii="仿宋" w:eastAsia="仿宋" w:hAnsi="仿宋" w:cs="仿宋" w:hint="eastAsia"/>
          <w:i/>
          <w:iCs/>
          <w:sz w:val="24"/>
          <w:u w:val="single"/>
        </w:rPr>
        <w:t>不属于</w:t>
      </w:r>
      <w:r>
        <w:rPr>
          <w:rFonts w:ascii="仿宋" w:eastAsia="仿宋" w:hAnsi="仿宋" w:cs="仿宋" w:hint="eastAsia"/>
          <w:i/>
          <w:iCs/>
          <w:sz w:val="24"/>
          <w:u w:val="single"/>
        </w:rPr>
        <w:t xml:space="preserve"> </w:t>
      </w:r>
      <w:r>
        <w:rPr>
          <w:rFonts w:ascii="仿宋" w:eastAsia="仿宋" w:hAnsi="仿宋" w:cs="仿宋" w:hint="eastAsia"/>
          <w:sz w:val="24"/>
        </w:rPr>
        <w:t>为本项目提供整体设计、规范编制或者项目管理、监理、检测等服务的供应商。</w:t>
      </w:r>
    </w:p>
    <w:p w:rsidR="00B15F1C" w:rsidRDefault="00B15F1C">
      <w:pPr>
        <w:ind w:firstLine="426"/>
        <w:rPr>
          <w:rFonts w:ascii="仿宋" w:eastAsia="仿宋" w:hAnsi="仿宋" w:cs="仿宋"/>
          <w:sz w:val="24"/>
        </w:rPr>
      </w:pPr>
    </w:p>
    <w:p w:rsidR="00B15F1C" w:rsidRDefault="00B15F1C">
      <w:pPr>
        <w:ind w:firstLine="426"/>
        <w:rPr>
          <w:rFonts w:ascii="仿宋" w:eastAsia="仿宋" w:hAnsi="仿宋" w:cs="仿宋"/>
          <w:szCs w:val="21"/>
        </w:rPr>
      </w:pPr>
    </w:p>
    <w:p w:rsidR="00B15F1C" w:rsidRDefault="009F1A2E">
      <w:pPr>
        <w:spacing w:before="120" w:after="120" w:line="360" w:lineRule="auto"/>
        <w:ind w:firstLineChars="200" w:firstLine="480"/>
        <w:rPr>
          <w:rFonts w:ascii="仿宋" w:eastAsia="仿宋" w:hAnsi="仿宋" w:cs="仿宋"/>
          <w:sz w:val="24"/>
          <w:u w:val="single"/>
        </w:rPr>
      </w:pPr>
      <w:r>
        <w:rPr>
          <w:rFonts w:ascii="仿宋" w:eastAsia="仿宋" w:hAnsi="仿宋" w:cs="仿宋" w:hint="eastAsia"/>
          <w:sz w:val="24"/>
        </w:rPr>
        <w:t>供应商名称（公章）：</w:t>
      </w:r>
      <w:r>
        <w:rPr>
          <w:rFonts w:ascii="仿宋" w:eastAsia="仿宋" w:hAnsi="仿宋" w:cs="仿宋" w:hint="eastAsia"/>
          <w:sz w:val="24"/>
        </w:rPr>
        <w:t xml:space="preserve"> </w:t>
      </w:r>
    </w:p>
    <w:p w:rsidR="00B15F1C" w:rsidRDefault="009F1A2E">
      <w:pPr>
        <w:spacing w:before="120" w:after="120" w:line="360" w:lineRule="auto"/>
        <w:ind w:firstLineChars="200" w:firstLine="480"/>
        <w:rPr>
          <w:rFonts w:ascii="仿宋" w:eastAsia="仿宋" w:hAnsi="仿宋" w:cs="仿宋"/>
          <w:sz w:val="24"/>
          <w:u w:val="single"/>
        </w:rPr>
      </w:pPr>
      <w:r>
        <w:rPr>
          <w:rFonts w:ascii="仿宋" w:eastAsia="仿宋" w:hAnsi="仿宋" w:cs="仿宋" w:hint="eastAsia"/>
          <w:sz w:val="24"/>
        </w:rPr>
        <w:t>法定代表人或其授权代表（签字或</w:t>
      </w:r>
      <w:r>
        <w:rPr>
          <w:rFonts w:ascii="仿宋" w:eastAsia="仿宋" w:hAnsi="仿宋" w:cs="仿宋" w:hint="eastAsia"/>
          <w:sz w:val="24"/>
        </w:rPr>
        <w:t>盖章</w:t>
      </w:r>
      <w:r>
        <w:rPr>
          <w:rFonts w:ascii="仿宋" w:eastAsia="仿宋" w:hAnsi="仿宋" w:cs="仿宋" w:hint="eastAsia"/>
          <w:sz w:val="24"/>
        </w:rPr>
        <w:t>）：</w:t>
      </w:r>
    </w:p>
    <w:p w:rsidR="00B15F1C" w:rsidRDefault="009F1A2E">
      <w:pPr>
        <w:spacing w:before="120" w:after="120" w:line="360" w:lineRule="auto"/>
        <w:ind w:firstLineChars="200" w:firstLine="480"/>
        <w:rPr>
          <w:rFonts w:ascii="仿宋" w:eastAsia="仿宋" w:hAnsi="仿宋" w:cs="仿宋"/>
          <w:sz w:val="24"/>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期：年月日</w:t>
      </w:r>
    </w:p>
    <w:p w:rsidR="00B15F1C" w:rsidRDefault="00B15F1C">
      <w:pPr>
        <w:widowControl/>
        <w:jc w:val="left"/>
        <w:rPr>
          <w:rFonts w:ascii="仿宋" w:eastAsia="仿宋" w:hAnsi="仿宋" w:cs="仿宋"/>
          <w:sz w:val="24"/>
          <w:szCs w:val="21"/>
          <w:u w:val="single"/>
        </w:rPr>
      </w:pPr>
    </w:p>
    <w:p w:rsidR="00B15F1C" w:rsidRDefault="00B15F1C">
      <w:pPr>
        <w:rPr>
          <w:rFonts w:ascii="仿宋" w:eastAsia="仿宋" w:hAnsi="仿宋" w:cs="仿宋"/>
          <w:sz w:val="24"/>
        </w:rPr>
      </w:pPr>
    </w:p>
    <w:p w:rsidR="00B15F1C" w:rsidRDefault="009F1A2E">
      <w:pPr>
        <w:spacing w:after="120"/>
        <w:rPr>
          <w:rFonts w:ascii="仿宋" w:eastAsia="仿宋" w:hAnsi="仿宋" w:cs="仿宋"/>
          <w:b/>
          <w:sz w:val="24"/>
        </w:rPr>
      </w:pPr>
      <w:bookmarkStart w:id="467" w:name="_Toc7005129"/>
      <w:r>
        <w:rPr>
          <w:rFonts w:ascii="仿宋" w:eastAsia="仿宋" w:hAnsi="仿宋" w:cs="仿宋" w:hint="eastAsia"/>
          <w:b/>
          <w:sz w:val="24"/>
        </w:rPr>
        <w:t>6-9</w:t>
      </w:r>
      <w:r>
        <w:rPr>
          <w:rFonts w:ascii="仿宋" w:eastAsia="仿宋" w:hAnsi="仿宋" w:cs="仿宋" w:hint="eastAsia"/>
          <w:b/>
          <w:sz w:val="24"/>
        </w:rPr>
        <w:t>证明供应商符合特定资格条件的证明材料</w:t>
      </w:r>
      <w:bookmarkEnd w:id="467"/>
      <w:r>
        <w:rPr>
          <w:rFonts w:ascii="仿宋" w:eastAsia="仿宋" w:hAnsi="仿宋" w:cs="仿宋" w:hint="eastAsia"/>
          <w:b/>
          <w:sz w:val="24"/>
        </w:rPr>
        <w:t>：</w:t>
      </w:r>
    </w:p>
    <w:p w:rsidR="00B15F1C" w:rsidRDefault="009F1A2E">
      <w:pPr>
        <w:pStyle w:val="afffa"/>
        <w:ind w:firstLine="0"/>
        <w:jc w:val="center"/>
        <w:rPr>
          <w:rFonts w:ascii="仿宋" w:eastAsia="仿宋" w:hAnsi="仿宋" w:cs="仿宋"/>
          <w:b/>
          <w:sz w:val="32"/>
          <w:szCs w:val="32"/>
        </w:rPr>
      </w:pPr>
      <w:r>
        <w:rPr>
          <w:rFonts w:ascii="仿宋" w:eastAsia="仿宋" w:hAnsi="仿宋" w:cs="仿宋" w:hint="eastAsia"/>
        </w:rPr>
        <w:br w:type="page"/>
      </w:r>
      <w:r>
        <w:rPr>
          <w:rFonts w:ascii="仿宋" w:eastAsia="仿宋" w:hAnsi="仿宋" w:cs="仿宋" w:hint="eastAsia"/>
          <w:b/>
          <w:sz w:val="32"/>
          <w:szCs w:val="32"/>
        </w:rPr>
        <w:lastRenderedPageBreak/>
        <w:t>小微企业、监狱企业、残疾人福利单位声明函或证明</w:t>
      </w:r>
    </w:p>
    <w:p w:rsidR="00B15F1C" w:rsidRDefault="00B15F1C">
      <w:pPr>
        <w:pStyle w:val="afffa"/>
        <w:rPr>
          <w:rFonts w:ascii="仿宋" w:eastAsia="仿宋" w:hAnsi="仿宋" w:cs="仿宋"/>
          <w:b/>
          <w:bCs/>
          <w:sz w:val="32"/>
          <w:szCs w:val="32"/>
        </w:rPr>
      </w:pPr>
    </w:p>
    <w:p w:rsidR="00B15F1C" w:rsidRDefault="00B15F1C">
      <w:pPr>
        <w:ind w:leftChars="150" w:left="315" w:firstLineChars="150" w:firstLine="270"/>
        <w:rPr>
          <w:rFonts w:ascii="仿宋" w:eastAsia="仿宋" w:hAnsi="仿宋" w:cs="仿宋"/>
          <w:kern w:val="0"/>
          <w:sz w:val="18"/>
          <w:szCs w:val="18"/>
        </w:rPr>
      </w:pPr>
    </w:p>
    <w:p w:rsidR="00B15F1C" w:rsidRDefault="009F1A2E">
      <w:pPr>
        <w:jc w:val="center"/>
        <w:rPr>
          <w:rFonts w:ascii="仿宋" w:eastAsia="仿宋" w:hAnsi="仿宋" w:cs="仿宋"/>
          <w:b/>
          <w:kern w:val="0"/>
          <w:sz w:val="28"/>
          <w:szCs w:val="28"/>
        </w:rPr>
      </w:pPr>
      <w:r>
        <w:rPr>
          <w:rFonts w:ascii="仿宋" w:eastAsia="仿宋" w:hAnsi="仿宋" w:cs="仿宋" w:hint="eastAsia"/>
          <w:b/>
          <w:kern w:val="0"/>
          <w:sz w:val="28"/>
          <w:szCs w:val="28"/>
        </w:rPr>
        <w:t>一、中小企业声明函</w:t>
      </w:r>
      <w:r>
        <w:rPr>
          <w:rFonts w:ascii="仿宋" w:eastAsia="仿宋" w:hAnsi="仿宋" w:cs="仿宋" w:hint="eastAsia"/>
          <w:b/>
          <w:kern w:val="0"/>
          <w:sz w:val="28"/>
          <w:szCs w:val="28"/>
        </w:rPr>
        <w:t>(</w:t>
      </w:r>
      <w:r>
        <w:rPr>
          <w:rFonts w:ascii="仿宋" w:eastAsia="仿宋" w:hAnsi="仿宋" w:cs="仿宋" w:hint="eastAsia"/>
          <w:b/>
          <w:kern w:val="0"/>
          <w:sz w:val="28"/>
          <w:szCs w:val="28"/>
        </w:rPr>
        <w:t>工程、服务</w:t>
      </w:r>
      <w:r>
        <w:rPr>
          <w:rFonts w:ascii="仿宋" w:eastAsia="仿宋" w:hAnsi="仿宋" w:cs="仿宋" w:hint="eastAsia"/>
          <w:b/>
          <w:kern w:val="0"/>
          <w:sz w:val="28"/>
          <w:szCs w:val="28"/>
        </w:rPr>
        <w:t>)</w:t>
      </w:r>
    </w:p>
    <w:p w:rsidR="00B15F1C" w:rsidRDefault="00B15F1C">
      <w:pPr>
        <w:jc w:val="center"/>
        <w:rPr>
          <w:rFonts w:ascii="仿宋" w:eastAsia="仿宋" w:hAnsi="仿宋" w:cs="仿宋"/>
          <w:sz w:val="24"/>
          <w:szCs w:val="22"/>
        </w:rPr>
      </w:pPr>
    </w:p>
    <w:p w:rsidR="00B15F1C" w:rsidRDefault="009F1A2E">
      <w:pPr>
        <w:jc w:val="center"/>
        <w:rPr>
          <w:rFonts w:ascii="仿宋" w:eastAsia="仿宋" w:hAnsi="仿宋" w:cs="仿宋"/>
          <w:kern w:val="0"/>
          <w:sz w:val="30"/>
          <w:szCs w:val="30"/>
        </w:rPr>
      </w:pPr>
      <w:r>
        <w:rPr>
          <w:rFonts w:ascii="仿宋" w:eastAsia="仿宋" w:hAnsi="仿宋" w:cs="仿宋" w:hint="eastAsia"/>
          <w:sz w:val="24"/>
          <w:szCs w:val="22"/>
        </w:rPr>
        <w:t>（注：符合中小企业划型标准的企业请提供本函，不符合的不提供本函）</w:t>
      </w:r>
    </w:p>
    <w:p w:rsidR="00B15F1C" w:rsidRDefault="009F1A2E">
      <w:pPr>
        <w:spacing w:line="560" w:lineRule="exact"/>
        <w:ind w:firstLineChars="200" w:firstLine="480"/>
        <w:rPr>
          <w:rFonts w:ascii="仿宋" w:eastAsia="仿宋" w:hAnsi="仿宋" w:cs="仿宋"/>
          <w:kern w:val="0"/>
          <w:sz w:val="24"/>
        </w:rPr>
      </w:pPr>
      <w:r>
        <w:rPr>
          <w:rFonts w:ascii="仿宋" w:eastAsia="仿宋" w:hAnsi="仿宋" w:cs="仿宋" w:hint="eastAsia"/>
          <w:kern w:val="0"/>
          <w:sz w:val="24"/>
        </w:rPr>
        <w:t>本公司</w:t>
      </w:r>
      <w:r>
        <w:rPr>
          <w:rFonts w:ascii="仿宋" w:eastAsia="仿宋" w:hAnsi="仿宋" w:cs="仿宋" w:hint="eastAsia"/>
          <w:kern w:val="0"/>
          <w:sz w:val="24"/>
        </w:rPr>
        <w:t>(</w:t>
      </w:r>
      <w:r>
        <w:rPr>
          <w:rFonts w:ascii="仿宋" w:eastAsia="仿宋" w:hAnsi="仿宋" w:cs="仿宋" w:hint="eastAsia"/>
          <w:kern w:val="0"/>
          <w:sz w:val="24"/>
        </w:rPr>
        <w:t>联合体</w:t>
      </w:r>
      <w:r>
        <w:rPr>
          <w:rFonts w:ascii="仿宋" w:eastAsia="仿宋" w:hAnsi="仿宋" w:cs="仿宋" w:hint="eastAsia"/>
          <w:kern w:val="0"/>
          <w:sz w:val="24"/>
        </w:rPr>
        <w:t>)</w:t>
      </w:r>
      <w:r>
        <w:rPr>
          <w:rFonts w:ascii="仿宋" w:eastAsia="仿宋" w:hAnsi="仿宋" w:cs="仿宋" w:hint="eastAsia"/>
          <w:kern w:val="0"/>
          <w:sz w:val="24"/>
        </w:rPr>
        <w:t>郑重声明，根据《政府采购促进中小企业发展管理办法》</w:t>
      </w:r>
      <w:r>
        <w:rPr>
          <w:rFonts w:ascii="仿宋" w:eastAsia="仿宋" w:hAnsi="仿宋" w:cs="仿宋" w:hint="eastAsia"/>
          <w:kern w:val="0"/>
          <w:sz w:val="24"/>
        </w:rPr>
        <w:t>(</w:t>
      </w:r>
      <w:r>
        <w:rPr>
          <w:rFonts w:ascii="仿宋" w:eastAsia="仿宋" w:hAnsi="仿宋" w:cs="仿宋" w:hint="eastAsia"/>
          <w:kern w:val="0"/>
          <w:sz w:val="24"/>
        </w:rPr>
        <w:t>财库</w:t>
      </w:r>
      <w:r>
        <w:rPr>
          <w:rFonts w:ascii="仿宋" w:eastAsia="仿宋" w:hAnsi="仿宋" w:cs="仿宋" w:hint="eastAsia"/>
          <w:kern w:val="0"/>
          <w:sz w:val="24"/>
        </w:rPr>
        <w:t>(2020)46</w:t>
      </w:r>
      <w:r>
        <w:rPr>
          <w:rFonts w:ascii="仿宋" w:eastAsia="仿宋" w:hAnsi="仿宋" w:cs="仿宋" w:hint="eastAsia"/>
          <w:kern w:val="0"/>
          <w:sz w:val="24"/>
        </w:rPr>
        <w:t>号</w:t>
      </w:r>
      <w:r>
        <w:rPr>
          <w:rFonts w:ascii="仿宋" w:eastAsia="仿宋" w:hAnsi="仿宋" w:cs="仿宋" w:hint="eastAsia"/>
          <w:kern w:val="0"/>
          <w:sz w:val="24"/>
        </w:rPr>
        <w:t>)</w:t>
      </w:r>
      <w:r>
        <w:rPr>
          <w:rFonts w:ascii="仿宋" w:eastAsia="仿宋" w:hAnsi="仿宋" w:cs="仿宋" w:hint="eastAsia"/>
          <w:kern w:val="0"/>
          <w:sz w:val="24"/>
        </w:rPr>
        <w:t>的规定，本公司</w:t>
      </w:r>
      <w:r>
        <w:rPr>
          <w:rFonts w:ascii="仿宋" w:eastAsia="仿宋" w:hAnsi="仿宋" w:cs="仿宋" w:hint="eastAsia"/>
          <w:kern w:val="0"/>
          <w:sz w:val="24"/>
        </w:rPr>
        <w:t>(</w:t>
      </w:r>
      <w:r>
        <w:rPr>
          <w:rFonts w:ascii="仿宋" w:eastAsia="仿宋" w:hAnsi="仿宋" w:cs="仿宋" w:hint="eastAsia"/>
          <w:kern w:val="0"/>
          <w:sz w:val="24"/>
        </w:rPr>
        <w:t>联合体</w:t>
      </w:r>
      <w:r>
        <w:rPr>
          <w:rFonts w:ascii="仿宋" w:eastAsia="仿宋" w:hAnsi="仿宋" w:cs="仿宋" w:hint="eastAsia"/>
          <w:kern w:val="0"/>
          <w:sz w:val="24"/>
        </w:rPr>
        <w:t>)</w:t>
      </w:r>
      <w:r>
        <w:rPr>
          <w:rFonts w:ascii="仿宋" w:eastAsia="仿宋" w:hAnsi="仿宋" w:cs="仿宋" w:hint="eastAsia"/>
          <w:kern w:val="0"/>
          <w:sz w:val="24"/>
        </w:rPr>
        <w:t>参加</w:t>
      </w:r>
      <w:r>
        <w:rPr>
          <w:rFonts w:ascii="仿宋" w:eastAsia="仿宋" w:hAnsi="仿宋" w:cs="仿宋" w:hint="eastAsia"/>
          <w:i/>
          <w:kern w:val="0"/>
          <w:sz w:val="24"/>
          <w:u w:val="single"/>
        </w:rPr>
        <w:t>(</w:t>
      </w:r>
      <w:r>
        <w:rPr>
          <w:rFonts w:ascii="仿宋" w:eastAsia="仿宋" w:hAnsi="仿宋" w:cs="仿宋" w:hint="eastAsia"/>
          <w:i/>
          <w:kern w:val="0"/>
          <w:sz w:val="24"/>
          <w:u w:val="single"/>
        </w:rPr>
        <w:t>单位名称</w:t>
      </w:r>
      <w:r>
        <w:rPr>
          <w:rFonts w:ascii="仿宋" w:eastAsia="仿宋" w:hAnsi="仿宋" w:cs="仿宋" w:hint="eastAsia"/>
          <w:i/>
          <w:kern w:val="0"/>
          <w:sz w:val="24"/>
          <w:u w:val="single"/>
        </w:rPr>
        <w:t>)</w:t>
      </w:r>
      <w:r>
        <w:rPr>
          <w:rFonts w:ascii="仿宋" w:eastAsia="仿宋" w:hAnsi="仿宋" w:cs="仿宋" w:hint="eastAsia"/>
          <w:kern w:val="0"/>
          <w:sz w:val="24"/>
        </w:rPr>
        <w:t xml:space="preserve"> </w:t>
      </w:r>
      <w:r>
        <w:rPr>
          <w:rFonts w:ascii="仿宋" w:eastAsia="仿宋" w:hAnsi="仿宋" w:cs="仿宋" w:hint="eastAsia"/>
          <w:kern w:val="0"/>
          <w:sz w:val="24"/>
        </w:rPr>
        <w:t>的</w:t>
      </w:r>
      <w:r>
        <w:rPr>
          <w:rFonts w:ascii="仿宋" w:eastAsia="仿宋" w:hAnsi="仿宋" w:cs="仿宋" w:hint="eastAsia"/>
          <w:i/>
          <w:kern w:val="0"/>
          <w:sz w:val="24"/>
          <w:u w:val="single"/>
        </w:rPr>
        <w:t>(</w:t>
      </w:r>
      <w:r>
        <w:rPr>
          <w:rFonts w:ascii="仿宋" w:eastAsia="仿宋" w:hAnsi="仿宋" w:cs="仿宋" w:hint="eastAsia"/>
          <w:i/>
          <w:kern w:val="0"/>
          <w:sz w:val="24"/>
          <w:u w:val="single"/>
        </w:rPr>
        <w:t>项目名称</w:t>
      </w:r>
      <w:r>
        <w:rPr>
          <w:rFonts w:ascii="仿宋" w:eastAsia="仿宋" w:hAnsi="仿宋" w:cs="仿宋" w:hint="eastAsia"/>
          <w:i/>
          <w:kern w:val="0"/>
          <w:sz w:val="24"/>
          <w:u w:val="single"/>
        </w:rPr>
        <w:t>)</w:t>
      </w:r>
      <w:r>
        <w:rPr>
          <w:rFonts w:ascii="仿宋" w:eastAsia="仿宋" w:hAnsi="仿宋" w:cs="仿宋" w:hint="eastAsia"/>
          <w:kern w:val="0"/>
          <w:sz w:val="24"/>
          <w:u w:val="single"/>
        </w:rPr>
        <w:t xml:space="preserve"> </w:t>
      </w:r>
      <w:r>
        <w:rPr>
          <w:rFonts w:ascii="仿宋" w:eastAsia="仿宋" w:hAnsi="仿宋" w:cs="仿宋" w:hint="eastAsia"/>
          <w:kern w:val="0"/>
          <w:sz w:val="24"/>
          <w:u w:val="single"/>
        </w:rPr>
        <w:t>采购</w:t>
      </w:r>
      <w:r>
        <w:rPr>
          <w:rFonts w:ascii="仿宋" w:eastAsia="仿宋" w:hAnsi="仿宋" w:cs="仿宋" w:hint="eastAsia"/>
          <w:kern w:val="0"/>
          <w:sz w:val="24"/>
        </w:rPr>
        <w:t>活动，工程的施工单位全部为符合政策要求的中小企业</w:t>
      </w:r>
      <w:r>
        <w:rPr>
          <w:rFonts w:ascii="仿宋" w:eastAsia="仿宋" w:hAnsi="仿宋" w:cs="仿宋" w:hint="eastAsia"/>
          <w:kern w:val="0"/>
          <w:sz w:val="24"/>
        </w:rPr>
        <w:t>(</w:t>
      </w:r>
      <w:r>
        <w:rPr>
          <w:rFonts w:ascii="仿宋" w:eastAsia="仿宋" w:hAnsi="仿宋" w:cs="仿宋" w:hint="eastAsia"/>
          <w:kern w:val="0"/>
          <w:sz w:val="24"/>
        </w:rPr>
        <w:t>或者</w:t>
      </w:r>
      <w:r>
        <w:rPr>
          <w:rFonts w:ascii="仿宋" w:eastAsia="仿宋" w:hAnsi="仿宋" w:cs="仿宋" w:hint="eastAsia"/>
          <w:kern w:val="0"/>
          <w:sz w:val="24"/>
        </w:rPr>
        <w:t>:</w:t>
      </w:r>
      <w:r>
        <w:rPr>
          <w:rFonts w:ascii="仿宋" w:eastAsia="仿宋" w:hAnsi="仿宋" w:cs="仿宋" w:hint="eastAsia"/>
          <w:kern w:val="0"/>
          <w:sz w:val="24"/>
        </w:rPr>
        <w:t>服务全部由符合政策要求的中小企业承接</w:t>
      </w:r>
      <w:r>
        <w:rPr>
          <w:rFonts w:ascii="仿宋" w:eastAsia="仿宋" w:hAnsi="仿宋" w:cs="仿宋" w:hint="eastAsia"/>
          <w:kern w:val="0"/>
          <w:sz w:val="24"/>
        </w:rPr>
        <w:t>)</w:t>
      </w:r>
      <w:r>
        <w:rPr>
          <w:rFonts w:ascii="仿宋" w:eastAsia="仿宋" w:hAnsi="仿宋" w:cs="仿宋" w:hint="eastAsia"/>
          <w:kern w:val="0"/>
          <w:sz w:val="24"/>
        </w:rPr>
        <w:t>。相关企业</w:t>
      </w:r>
      <w:r>
        <w:rPr>
          <w:rFonts w:ascii="仿宋" w:eastAsia="仿宋" w:hAnsi="仿宋" w:cs="仿宋" w:hint="eastAsia"/>
          <w:kern w:val="0"/>
          <w:sz w:val="24"/>
        </w:rPr>
        <w:t>(</w:t>
      </w:r>
      <w:r>
        <w:rPr>
          <w:rFonts w:ascii="仿宋" w:eastAsia="仿宋" w:hAnsi="仿宋" w:cs="仿宋" w:hint="eastAsia"/>
          <w:kern w:val="0"/>
          <w:sz w:val="24"/>
        </w:rPr>
        <w:t>含联合体中的中小企业、签订分包意向协议的中小企业</w:t>
      </w:r>
      <w:r>
        <w:rPr>
          <w:rFonts w:ascii="仿宋" w:eastAsia="仿宋" w:hAnsi="仿宋" w:cs="仿宋" w:hint="eastAsia"/>
          <w:kern w:val="0"/>
          <w:sz w:val="24"/>
        </w:rPr>
        <w:t>)</w:t>
      </w:r>
      <w:r>
        <w:rPr>
          <w:rFonts w:ascii="仿宋" w:eastAsia="仿宋" w:hAnsi="仿宋" w:cs="仿宋" w:hint="eastAsia"/>
          <w:kern w:val="0"/>
          <w:sz w:val="24"/>
        </w:rPr>
        <w:t>的具体情况如下：</w:t>
      </w:r>
    </w:p>
    <w:p w:rsidR="00B15F1C" w:rsidRDefault="009F1A2E">
      <w:pPr>
        <w:pStyle w:val="aff8"/>
        <w:numPr>
          <w:ilvl w:val="0"/>
          <w:numId w:val="18"/>
        </w:numPr>
        <w:spacing w:line="560" w:lineRule="exact"/>
        <w:ind w:firstLineChars="0"/>
        <w:rPr>
          <w:rFonts w:ascii="仿宋" w:eastAsia="仿宋" w:hAnsi="仿宋" w:cs="仿宋"/>
          <w:kern w:val="0"/>
          <w:sz w:val="24"/>
          <w:szCs w:val="24"/>
        </w:rPr>
      </w:pPr>
      <w:r>
        <w:rPr>
          <w:rFonts w:ascii="仿宋" w:eastAsia="仿宋" w:hAnsi="仿宋" w:cs="仿宋" w:hint="eastAsia"/>
          <w:i/>
          <w:kern w:val="0"/>
          <w:sz w:val="24"/>
          <w:szCs w:val="24"/>
          <w:u w:val="single"/>
        </w:rPr>
        <w:t xml:space="preserve"> (</w:t>
      </w:r>
      <w:r>
        <w:rPr>
          <w:rFonts w:ascii="仿宋" w:eastAsia="仿宋" w:hAnsi="仿宋" w:cs="仿宋" w:hint="eastAsia"/>
          <w:i/>
          <w:kern w:val="0"/>
          <w:sz w:val="24"/>
          <w:szCs w:val="24"/>
          <w:u w:val="single"/>
        </w:rPr>
        <w:t>标的名称</w:t>
      </w:r>
      <w:r>
        <w:rPr>
          <w:rFonts w:ascii="仿宋" w:eastAsia="仿宋" w:hAnsi="仿宋" w:cs="仿宋" w:hint="eastAsia"/>
          <w:i/>
          <w:kern w:val="0"/>
          <w:sz w:val="24"/>
          <w:szCs w:val="24"/>
          <w:u w:val="single"/>
        </w:rPr>
        <w:t xml:space="preserve">) </w:t>
      </w:r>
      <w:r>
        <w:rPr>
          <w:rFonts w:ascii="仿宋" w:eastAsia="仿宋" w:hAnsi="仿宋" w:cs="仿宋" w:hint="eastAsia"/>
          <w:kern w:val="0"/>
          <w:sz w:val="24"/>
          <w:szCs w:val="24"/>
        </w:rPr>
        <w:t>，属于</w:t>
      </w:r>
      <w:r>
        <w:rPr>
          <w:rFonts w:ascii="仿宋" w:eastAsia="仿宋" w:hAnsi="仿宋" w:cs="仿宋" w:hint="eastAsia"/>
          <w:i/>
          <w:kern w:val="0"/>
          <w:sz w:val="24"/>
          <w:szCs w:val="24"/>
          <w:u w:val="single"/>
        </w:rPr>
        <w:t>(</w:t>
      </w:r>
      <w:r>
        <w:rPr>
          <w:rFonts w:ascii="仿宋" w:eastAsia="仿宋" w:hAnsi="仿宋" w:cs="仿宋" w:hint="eastAsia"/>
          <w:i/>
          <w:kern w:val="0"/>
          <w:sz w:val="24"/>
          <w:szCs w:val="24"/>
          <w:u w:val="single"/>
        </w:rPr>
        <w:t>采购文件中明的所属行业</w:t>
      </w:r>
      <w:r>
        <w:rPr>
          <w:rFonts w:ascii="仿宋" w:eastAsia="仿宋" w:hAnsi="仿宋" w:cs="仿宋" w:hint="eastAsia"/>
          <w:i/>
          <w:kern w:val="0"/>
          <w:sz w:val="24"/>
          <w:szCs w:val="24"/>
          <w:u w:val="single"/>
        </w:rPr>
        <w:t>)</w:t>
      </w:r>
      <w:r>
        <w:rPr>
          <w:rFonts w:ascii="仿宋" w:eastAsia="仿宋" w:hAnsi="仿宋" w:cs="仿宋" w:hint="eastAsia"/>
          <w:kern w:val="0"/>
          <w:sz w:val="24"/>
          <w:szCs w:val="24"/>
        </w:rPr>
        <w:t>；承建</w:t>
      </w:r>
      <w:r>
        <w:rPr>
          <w:rFonts w:ascii="仿宋" w:eastAsia="仿宋" w:hAnsi="仿宋" w:cs="仿宋" w:hint="eastAsia"/>
          <w:kern w:val="0"/>
          <w:sz w:val="24"/>
          <w:szCs w:val="24"/>
        </w:rPr>
        <w:t>(</w:t>
      </w:r>
      <w:r>
        <w:rPr>
          <w:rFonts w:ascii="仿宋" w:eastAsia="仿宋" w:hAnsi="仿宋" w:cs="仿宋" w:hint="eastAsia"/>
          <w:kern w:val="0"/>
          <w:sz w:val="24"/>
          <w:szCs w:val="24"/>
        </w:rPr>
        <w:t>承接</w:t>
      </w:r>
      <w:r>
        <w:rPr>
          <w:rFonts w:ascii="仿宋" w:eastAsia="仿宋" w:hAnsi="仿宋" w:cs="仿宋" w:hint="eastAsia"/>
          <w:kern w:val="0"/>
          <w:sz w:val="24"/>
          <w:szCs w:val="24"/>
        </w:rPr>
        <w:t>)</w:t>
      </w:r>
      <w:r>
        <w:rPr>
          <w:rFonts w:ascii="仿宋" w:eastAsia="仿宋" w:hAnsi="仿宋" w:cs="仿宋" w:hint="eastAsia"/>
          <w:kern w:val="0"/>
          <w:sz w:val="24"/>
          <w:szCs w:val="24"/>
        </w:rPr>
        <w:t>企业为</w:t>
      </w:r>
      <w:r>
        <w:rPr>
          <w:rFonts w:ascii="仿宋" w:eastAsia="仿宋" w:hAnsi="仿宋" w:cs="仿宋" w:hint="eastAsia"/>
          <w:i/>
          <w:kern w:val="0"/>
          <w:sz w:val="24"/>
          <w:szCs w:val="24"/>
          <w:u w:val="single"/>
        </w:rPr>
        <w:t xml:space="preserve"> (</w:t>
      </w:r>
      <w:r>
        <w:rPr>
          <w:rFonts w:ascii="仿宋" w:eastAsia="仿宋" w:hAnsi="仿宋" w:cs="仿宋" w:hint="eastAsia"/>
          <w:i/>
          <w:kern w:val="0"/>
          <w:sz w:val="24"/>
          <w:szCs w:val="24"/>
          <w:u w:val="single"/>
        </w:rPr>
        <w:t>企业名称</w:t>
      </w:r>
      <w:r>
        <w:rPr>
          <w:rFonts w:ascii="仿宋" w:eastAsia="仿宋" w:hAnsi="仿宋" w:cs="仿宋" w:hint="eastAsia"/>
          <w:i/>
          <w:kern w:val="0"/>
          <w:sz w:val="24"/>
          <w:szCs w:val="24"/>
          <w:u w:val="single"/>
        </w:rPr>
        <w:t xml:space="preserve">) </w:t>
      </w:r>
      <w:r>
        <w:rPr>
          <w:rFonts w:ascii="仿宋" w:eastAsia="仿宋" w:hAnsi="仿宋" w:cs="仿宋" w:hint="eastAsia"/>
          <w:kern w:val="0"/>
          <w:sz w:val="24"/>
          <w:szCs w:val="24"/>
        </w:rPr>
        <w:t>，从业人员人，营业收入为万元，资产总额为万元，属于</w:t>
      </w:r>
      <w:r>
        <w:rPr>
          <w:rFonts w:ascii="仿宋" w:eastAsia="仿宋" w:hAnsi="仿宋" w:cs="仿宋" w:hint="eastAsia"/>
          <w:i/>
          <w:kern w:val="0"/>
          <w:sz w:val="24"/>
          <w:szCs w:val="24"/>
          <w:u w:val="single"/>
        </w:rPr>
        <w:t xml:space="preserve"> (</w:t>
      </w:r>
      <w:r>
        <w:rPr>
          <w:rFonts w:ascii="仿宋" w:eastAsia="仿宋" w:hAnsi="仿宋" w:cs="仿宋" w:hint="eastAsia"/>
          <w:i/>
          <w:kern w:val="0"/>
          <w:sz w:val="24"/>
          <w:szCs w:val="24"/>
          <w:u w:val="single"/>
        </w:rPr>
        <w:t>中型企</w:t>
      </w:r>
      <w:r>
        <w:rPr>
          <w:rFonts w:ascii="仿宋" w:eastAsia="仿宋" w:hAnsi="仿宋" w:cs="仿宋" w:hint="eastAsia"/>
          <w:i/>
          <w:kern w:val="0"/>
          <w:sz w:val="24"/>
          <w:szCs w:val="24"/>
          <w:u w:val="single"/>
        </w:rPr>
        <w:t>业</w:t>
      </w:r>
      <w:r>
        <w:rPr>
          <w:rFonts w:ascii="仿宋" w:eastAsia="仿宋" w:hAnsi="仿宋" w:cs="仿宋" w:hint="eastAsia"/>
          <w:i/>
          <w:kern w:val="0"/>
          <w:sz w:val="24"/>
          <w:szCs w:val="24"/>
          <w:u w:val="single"/>
        </w:rPr>
        <w:t>、小型企业、微型企业</w:t>
      </w:r>
      <w:r>
        <w:rPr>
          <w:rFonts w:ascii="仿宋" w:eastAsia="仿宋" w:hAnsi="仿宋" w:cs="仿宋" w:hint="eastAsia"/>
          <w:i/>
          <w:kern w:val="0"/>
          <w:sz w:val="24"/>
          <w:szCs w:val="24"/>
          <w:u w:val="single"/>
        </w:rPr>
        <w:t xml:space="preserve">) </w:t>
      </w:r>
      <w:r>
        <w:rPr>
          <w:rFonts w:ascii="仿宋" w:eastAsia="仿宋" w:hAnsi="仿宋" w:cs="仿宋" w:hint="eastAsia"/>
          <w:kern w:val="0"/>
          <w:sz w:val="24"/>
          <w:szCs w:val="24"/>
        </w:rPr>
        <w:t>；</w:t>
      </w:r>
    </w:p>
    <w:p w:rsidR="00B15F1C" w:rsidRDefault="009F1A2E">
      <w:pPr>
        <w:spacing w:line="560" w:lineRule="exact"/>
        <w:ind w:firstLineChars="200" w:firstLine="480"/>
        <w:rPr>
          <w:rFonts w:ascii="仿宋" w:eastAsia="仿宋" w:hAnsi="仿宋" w:cs="仿宋"/>
          <w:kern w:val="0"/>
          <w:sz w:val="24"/>
        </w:rPr>
      </w:pPr>
      <w:r>
        <w:rPr>
          <w:rFonts w:ascii="仿宋" w:eastAsia="仿宋" w:hAnsi="仿宋" w:cs="仿宋" w:hint="eastAsia"/>
          <w:kern w:val="0"/>
          <w:sz w:val="24"/>
        </w:rPr>
        <w:t xml:space="preserve">2. </w:t>
      </w:r>
      <w:r>
        <w:rPr>
          <w:rFonts w:ascii="仿宋" w:eastAsia="仿宋" w:hAnsi="仿宋" w:cs="仿宋" w:hint="eastAsia"/>
          <w:i/>
          <w:kern w:val="0"/>
          <w:sz w:val="24"/>
          <w:u w:val="single"/>
        </w:rPr>
        <w:t>(</w:t>
      </w:r>
      <w:r>
        <w:rPr>
          <w:rFonts w:ascii="仿宋" w:eastAsia="仿宋" w:hAnsi="仿宋" w:cs="仿宋" w:hint="eastAsia"/>
          <w:i/>
          <w:kern w:val="0"/>
          <w:sz w:val="24"/>
          <w:u w:val="single"/>
        </w:rPr>
        <w:t>标的名称</w:t>
      </w:r>
      <w:r>
        <w:rPr>
          <w:rFonts w:ascii="仿宋" w:eastAsia="仿宋" w:hAnsi="仿宋" w:cs="仿宋" w:hint="eastAsia"/>
          <w:i/>
          <w:kern w:val="0"/>
          <w:sz w:val="24"/>
          <w:u w:val="single"/>
        </w:rPr>
        <w:t xml:space="preserve">) </w:t>
      </w:r>
      <w:r>
        <w:rPr>
          <w:rFonts w:ascii="仿宋" w:eastAsia="仿宋" w:hAnsi="仿宋" w:cs="仿宋" w:hint="eastAsia"/>
          <w:kern w:val="0"/>
          <w:sz w:val="24"/>
        </w:rPr>
        <w:t>，属于</w:t>
      </w:r>
      <w:r>
        <w:rPr>
          <w:rFonts w:ascii="仿宋" w:eastAsia="仿宋" w:hAnsi="仿宋" w:cs="仿宋" w:hint="eastAsia"/>
          <w:i/>
          <w:kern w:val="0"/>
          <w:sz w:val="24"/>
          <w:u w:val="single"/>
        </w:rPr>
        <w:t>(</w:t>
      </w:r>
      <w:r>
        <w:rPr>
          <w:rFonts w:ascii="仿宋" w:eastAsia="仿宋" w:hAnsi="仿宋" w:cs="仿宋" w:hint="eastAsia"/>
          <w:i/>
          <w:kern w:val="0"/>
          <w:sz w:val="24"/>
          <w:u w:val="single"/>
        </w:rPr>
        <w:t>采购文件中明的所属行业</w:t>
      </w:r>
      <w:r>
        <w:rPr>
          <w:rFonts w:ascii="仿宋" w:eastAsia="仿宋" w:hAnsi="仿宋" w:cs="仿宋" w:hint="eastAsia"/>
          <w:i/>
          <w:kern w:val="0"/>
          <w:sz w:val="24"/>
          <w:u w:val="single"/>
        </w:rPr>
        <w:t>)</w:t>
      </w:r>
      <w:r>
        <w:rPr>
          <w:rFonts w:ascii="仿宋" w:eastAsia="仿宋" w:hAnsi="仿宋" w:cs="仿宋" w:hint="eastAsia"/>
          <w:kern w:val="0"/>
          <w:sz w:val="24"/>
        </w:rPr>
        <w:t>；承建</w:t>
      </w:r>
      <w:r>
        <w:rPr>
          <w:rFonts w:ascii="仿宋" w:eastAsia="仿宋" w:hAnsi="仿宋" w:cs="仿宋" w:hint="eastAsia"/>
          <w:kern w:val="0"/>
          <w:sz w:val="24"/>
        </w:rPr>
        <w:t>(</w:t>
      </w:r>
      <w:r>
        <w:rPr>
          <w:rFonts w:ascii="仿宋" w:eastAsia="仿宋" w:hAnsi="仿宋" w:cs="仿宋" w:hint="eastAsia"/>
          <w:kern w:val="0"/>
          <w:sz w:val="24"/>
        </w:rPr>
        <w:t>承接</w:t>
      </w:r>
      <w:r>
        <w:rPr>
          <w:rFonts w:ascii="仿宋" w:eastAsia="仿宋" w:hAnsi="仿宋" w:cs="仿宋" w:hint="eastAsia"/>
          <w:kern w:val="0"/>
          <w:sz w:val="24"/>
        </w:rPr>
        <w:t>)</w:t>
      </w:r>
      <w:r>
        <w:rPr>
          <w:rFonts w:ascii="仿宋" w:eastAsia="仿宋" w:hAnsi="仿宋" w:cs="仿宋" w:hint="eastAsia"/>
          <w:kern w:val="0"/>
          <w:sz w:val="24"/>
        </w:rPr>
        <w:t>企业为</w:t>
      </w:r>
      <w:r>
        <w:rPr>
          <w:rFonts w:ascii="仿宋" w:eastAsia="仿宋" w:hAnsi="仿宋" w:cs="仿宋" w:hint="eastAsia"/>
          <w:i/>
          <w:kern w:val="0"/>
          <w:sz w:val="24"/>
          <w:u w:val="single"/>
        </w:rPr>
        <w:t xml:space="preserve"> (</w:t>
      </w:r>
      <w:r>
        <w:rPr>
          <w:rFonts w:ascii="仿宋" w:eastAsia="仿宋" w:hAnsi="仿宋" w:cs="仿宋" w:hint="eastAsia"/>
          <w:i/>
          <w:kern w:val="0"/>
          <w:sz w:val="24"/>
          <w:u w:val="single"/>
        </w:rPr>
        <w:t>企业名称</w:t>
      </w:r>
      <w:r>
        <w:rPr>
          <w:rFonts w:ascii="仿宋" w:eastAsia="仿宋" w:hAnsi="仿宋" w:cs="仿宋" w:hint="eastAsia"/>
          <w:i/>
          <w:kern w:val="0"/>
          <w:sz w:val="24"/>
          <w:u w:val="single"/>
        </w:rPr>
        <w:t xml:space="preserve">) </w:t>
      </w:r>
      <w:r>
        <w:rPr>
          <w:rFonts w:ascii="仿宋" w:eastAsia="仿宋" w:hAnsi="仿宋" w:cs="仿宋" w:hint="eastAsia"/>
          <w:kern w:val="0"/>
          <w:sz w:val="24"/>
        </w:rPr>
        <w:t>，从业人员人，营业收入为万元，资产总额为万元，属于</w:t>
      </w:r>
      <w:r>
        <w:rPr>
          <w:rFonts w:ascii="仿宋" w:eastAsia="仿宋" w:hAnsi="仿宋" w:cs="仿宋" w:hint="eastAsia"/>
          <w:i/>
          <w:kern w:val="0"/>
          <w:sz w:val="24"/>
          <w:u w:val="single"/>
        </w:rPr>
        <w:t xml:space="preserve"> (</w:t>
      </w:r>
      <w:r>
        <w:rPr>
          <w:rFonts w:ascii="仿宋" w:eastAsia="仿宋" w:hAnsi="仿宋" w:cs="仿宋" w:hint="eastAsia"/>
          <w:i/>
          <w:kern w:val="0"/>
          <w:sz w:val="24"/>
          <w:u w:val="single"/>
        </w:rPr>
        <w:t>中型企必、小型企业、微型企业</w:t>
      </w:r>
      <w:r>
        <w:rPr>
          <w:rFonts w:ascii="仿宋" w:eastAsia="仿宋" w:hAnsi="仿宋" w:cs="仿宋" w:hint="eastAsia"/>
          <w:i/>
          <w:kern w:val="0"/>
          <w:sz w:val="24"/>
          <w:u w:val="single"/>
        </w:rPr>
        <w:t xml:space="preserve">) </w:t>
      </w:r>
      <w:r>
        <w:rPr>
          <w:rFonts w:ascii="仿宋" w:eastAsia="仿宋" w:hAnsi="仿宋" w:cs="仿宋" w:hint="eastAsia"/>
          <w:kern w:val="0"/>
          <w:sz w:val="24"/>
        </w:rPr>
        <w:t>；</w:t>
      </w:r>
    </w:p>
    <w:p w:rsidR="00B15F1C" w:rsidRDefault="009F1A2E">
      <w:pPr>
        <w:spacing w:line="560" w:lineRule="exact"/>
        <w:ind w:firstLineChars="200" w:firstLine="480"/>
        <w:rPr>
          <w:rFonts w:ascii="仿宋" w:eastAsia="仿宋" w:hAnsi="仿宋" w:cs="仿宋"/>
          <w:kern w:val="0"/>
          <w:sz w:val="24"/>
        </w:rPr>
      </w:pPr>
      <w:r>
        <w:rPr>
          <w:rFonts w:ascii="仿宋" w:eastAsia="仿宋" w:hAnsi="仿宋" w:cs="仿宋" w:hint="eastAsia"/>
          <w:kern w:val="0"/>
          <w:sz w:val="24"/>
        </w:rPr>
        <w:t>……</w:t>
      </w:r>
    </w:p>
    <w:p w:rsidR="00B15F1C" w:rsidRDefault="009F1A2E">
      <w:pPr>
        <w:spacing w:line="560" w:lineRule="exact"/>
        <w:ind w:firstLineChars="200" w:firstLine="480"/>
        <w:rPr>
          <w:rFonts w:ascii="仿宋" w:eastAsia="仿宋" w:hAnsi="仿宋" w:cs="仿宋"/>
          <w:kern w:val="0"/>
          <w:sz w:val="24"/>
        </w:rPr>
      </w:pPr>
      <w:r>
        <w:rPr>
          <w:rFonts w:ascii="仿宋" w:eastAsia="仿宋" w:hAnsi="仿宋" w:cs="仿宋" w:hint="eastAsia"/>
          <w:kern w:val="0"/>
          <w:sz w:val="24"/>
        </w:rPr>
        <w:t>以上企业，不属于大企业的分支机构，不存在控股股东为大企业的情形，也不存在与大企业的负责人为同一人的情形。</w:t>
      </w:r>
    </w:p>
    <w:p w:rsidR="00B15F1C" w:rsidRDefault="009F1A2E">
      <w:pPr>
        <w:spacing w:line="560" w:lineRule="exact"/>
        <w:ind w:firstLineChars="200" w:firstLine="480"/>
        <w:rPr>
          <w:rFonts w:ascii="仿宋" w:eastAsia="仿宋" w:hAnsi="仿宋" w:cs="仿宋"/>
          <w:kern w:val="0"/>
          <w:sz w:val="24"/>
        </w:rPr>
      </w:pPr>
      <w:r>
        <w:rPr>
          <w:rFonts w:ascii="仿宋" w:eastAsia="仿宋" w:hAnsi="仿宋" w:cs="仿宋" w:hint="eastAsia"/>
          <w:kern w:val="0"/>
          <w:sz w:val="24"/>
        </w:rPr>
        <w:t>本企业对上述声明内容的真实性负责。如有虚假，将依法承担相应责任。</w:t>
      </w:r>
    </w:p>
    <w:p w:rsidR="00B15F1C" w:rsidRDefault="009F1A2E">
      <w:pPr>
        <w:spacing w:line="560" w:lineRule="exact"/>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rPr>
        <w:t>企业名称</w:t>
      </w:r>
      <w:r>
        <w:rPr>
          <w:rFonts w:ascii="仿宋" w:eastAsia="仿宋" w:hAnsi="仿宋" w:cs="仿宋" w:hint="eastAsia"/>
          <w:kern w:val="0"/>
          <w:sz w:val="24"/>
        </w:rPr>
        <w:t>(</w:t>
      </w:r>
      <w:r>
        <w:rPr>
          <w:rFonts w:ascii="仿宋" w:eastAsia="仿宋" w:hAnsi="仿宋" w:cs="仿宋" w:hint="eastAsia"/>
          <w:kern w:val="0"/>
          <w:sz w:val="24"/>
        </w:rPr>
        <w:t>盖章</w:t>
      </w:r>
      <w:r>
        <w:rPr>
          <w:rFonts w:ascii="仿宋" w:eastAsia="仿宋" w:hAnsi="仿宋" w:cs="仿宋" w:hint="eastAsia"/>
          <w:kern w:val="0"/>
          <w:sz w:val="24"/>
        </w:rPr>
        <w:t>):</w:t>
      </w:r>
    </w:p>
    <w:p w:rsidR="00B15F1C" w:rsidRDefault="009F1A2E">
      <w:pPr>
        <w:spacing w:line="560" w:lineRule="exact"/>
        <w:ind w:firstLineChars="1800" w:firstLine="4320"/>
        <w:rPr>
          <w:rFonts w:ascii="仿宋" w:eastAsia="仿宋" w:hAnsi="仿宋" w:cs="仿宋"/>
          <w:kern w:val="0"/>
          <w:sz w:val="24"/>
        </w:rPr>
      </w:pPr>
      <w:r>
        <w:rPr>
          <w:rFonts w:ascii="仿宋" w:eastAsia="仿宋" w:hAnsi="仿宋" w:cs="仿宋" w:hint="eastAsia"/>
          <w:kern w:val="0"/>
          <w:sz w:val="24"/>
        </w:rPr>
        <w:t>日期：</w:t>
      </w:r>
    </w:p>
    <w:p w:rsidR="00B15F1C" w:rsidRDefault="00B15F1C">
      <w:pPr>
        <w:spacing w:line="560" w:lineRule="exact"/>
        <w:ind w:firstLineChars="1800" w:firstLine="5400"/>
        <w:rPr>
          <w:rFonts w:ascii="仿宋" w:eastAsia="仿宋" w:hAnsi="仿宋" w:cs="仿宋"/>
          <w:kern w:val="0"/>
          <w:sz w:val="30"/>
          <w:szCs w:val="30"/>
        </w:rPr>
      </w:pPr>
    </w:p>
    <w:p w:rsidR="00B15F1C" w:rsidRDefault="00B15F1C">
      <w:pPr>
        <w:rPr>
          <w:rFonts w:ascii="仿宋" w:eastAsia="仿宋" w:hAnsi="仿宋" w:cs="仿宋"/>
          <w:kern w:val="0"/>
          <w:sz w:val="30"/>
          <w:szCs w:val="30"/>
          <w:u w:val="single"/>
        </w:rPr>
      </w:pPr>
    </w:p>
    <w:p w:rsidR="00B15F1C" w:rsidRDefault="009F1A2E">
      <w:pPr>
        <w:ind w:firstLineChars="50" w:firstLine="105"/>
        <w:rPr>
          <w:rFonts w:ascii="仿宋" w:eastAsia="仿宋" w:hAnsi="仿宋" w:cs="仿宋"/>
          <w:kern w:val="0"/>
          <w:szCs w:val="21"/>
        </w:rPr>
      </w:pPr>
      <w:r>
        <w:rPr>
          <w:rFonts w:ascii="仿宋" w:eastAsia="仿宋" w:hAnsi="仿宋" w:cs="仿宋" w:hint="eastAsia"/>
          <w:kern w:val="0"/>
          <w:szCs w:val="21"/>
        </w:rPr>
        <w:t>（从业人员、营业收入、资产总额填报上一年度数据，无上一年度数据的新成立企业可不填报）</w:t>
      </w:r>
    </w:p>
    <w:p w:rsidR="00B15F1C" w:rsidRDefault="009F1A2E">
      <w:pPr>
        <w:rPr>
          <w:rFonts w:ascii="仿宋" w:eastAsia="仿宋" w:hAnsi="仿宋" w:cs="仿宋"/>
          <w:b/>
          <w:sz w:val="28"/>
          <w:szCs w:val="28"/>
        </w:rPr>
      </w:pPr>
      <w:r>
        <w:rPr>
          <w:rFonts w:ascii="仿宋" w:eastAsia="仿宋" w:hAnsi="仿宋" w:cs="仿宋" w:hint="eastAsia"/>
          <w:b/>
          <w:sz w:val="28"/>
          <w:szCs w:val="28"/>
        </w:rPr>
        <w:br w:type="page"/>
      </w:r>
    </w:p>
    <w:p w:rsidR="00B15F1C" w:rsidRDefault="009F1A2E">
      <w:pPr>
        <w:jc w:val="center"/>
        <w:outlineLvl w:val="1"/>
        <w:rPr>
          <w:rFonts w:ascii="仿宋" w:eastAsia="仿宋" w:hAnsi="仿宋" w:cs="仿宋"/>
          <w:b/>
          <w:sz w:val="28"/>
          <w:szCs w:val="28"/>
        </w:rPr>
      </w:pPr>
      <w:r>
        <w:rPr>
          <w:rFonts w:ascii="仿宋" w:eastAsia="仿宋" w:hAnsi="仿宋" w:cs="仿宋" w:hint="eastAsia"/>
          <w:b/>
          <w:sz w:val="28"/>
          <w:szCs w:val="28"/>
        </w:rPr>
        <w:lastRenderedPageBreak/>
        <w:t>二、监狱企业声明函</w:t>
      </w:r>
    </w:p>
    <w:p w:rsidR="00B15F1C" w:rsidRDefault="00B15F1C">
      <w:pPr>
        <w:spacing w:line="360" w:lineRule="auto"/>
        <w:rPr>
          <w:rFonts w:ascii="仿宋" w:eastAsia="仿宋" w:hAnsi="仿宋" w:cs="仿宋"/>
          <w:b/>
          <w:kern w:val="0"/>
          <w:sz w:val="24"/>
          <w:szCs w:val="20"/>
        </w:rPr>
      </w:pPr>
    </w:p>
    <w:p w:rsidR="00B15F1C" w:rsidRDefault="009F1A2E">
      <w:pPr>
        <w:widowControl/>
        <w:spacing w:before="100" w:beforeAutospacing="1" w:after="100" w:afterAutospacing="1"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本单位郑重声明下列事项（按照实际情况勾选或填空）：</w:t>
      </w:r>
    </w:p>
    <w:p w:rsidR="00B15F1C" w:rsidRDefault="009F1A2E">
      <w:pPr>
        <w:widowControl/>
        <w:spacing w:before="100" w:beforeAutospacing="1" w:after="100" w:afterAutospacing="1"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本单位为直接供应商，提供本单位制造的货物。</w:t>
      </w:r>
    </w:p>
    <w:p w:rsidR="00B15F1C" w:rsidRDefault="009F1A2E">
      <w:pPr>
        <w:widowControl/>
        <w:spacing w:before="100" w:beforeAutospacing="1" w:after="100" w:afterAutospacing="1" w:line="360" w:lineRule="auto"/>
        <w:ind w:firstLineChars="150" w:firstLine="360"/>
        <w:jc w:val="lef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）本企业（单位）（请填写：是、不是）监狱企业。如果是，后附省级以上监狱管理局、戒毒管理局（含新疆生产建设兵团）出具的属于监狱企业的证明文件。</w:t>
      </w:r>
    </w:p>
    <w:p w:rsidR="00B15F1C" w:rsidRDefault="009F1A2E">
      <w:pPr>
        <w:widowControl/>
        <w:spacing w:before="100" w:beforeAutospacing="1" w:after="100" w:afterAutospacing="1" w:line="360" w:lineRule="auto"/>
        <w:ind w:firstLine="420"/>
        <w:jc w:val="lef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）本企业（单位）（请填写：是、不是）为联合体一方，提供本企业（单位）制造的货物，由本企业（单位）承担工程、提供服务。本企业（单位）提供协议合同金额占到共同投标协议合同总金额的比例为。</w:t>
      </w:r>
    </w:p>
    <w:p w:rsidR="00B15F1C" w:rsidRDefault="009F1A2E">
      <w:pPr>
        <w:widowControl/>
        <w:spacing w:before="100" w:beforeAutospacing="1" w:after="100" w:afterAutospacing="1" w:line="360" w:lineRule="auto"/>
        <w:jc w:val="left"/>
        <w:rPr>
          <w:rFonts w:ascii="仿宋" w:eastAsia="仿宋" w:hAnsi="仿宋" w:cs="仿宋"/>
          <w:kern w:val="0"/>
          <w:sz w:val="24"/>
        </w:rPr>
      </w:pPr>
      <w:r>
        <w:rPr>
          <w:rFonts w:ascii="仿宋" w:eastAsia="仿宋" w:hAnsi="仿宋" w:cs="仿宋" w:hint="eastAsia"/>
          <w:kern w:val="0"/>
          <w:sz w:val="24"/>
        </w:rPr>
        <w:t xml:space="preserve">　　本企业（单位）对上述声明的真实性负责。如有虚假，将依法承担相应责任。</w:t>
      </w:r>
    </w:p>
    <w:p w:rsidR="00B15F1C" w:rsidRDefault="009F1A2E">
      <w:pPr>
        <w:widowControl/>
        <w:spacing w:before="100" w:beforeAutospacing="1" w:after="100" w:afterAutospacing="1" w:line="360" w:lineRule="auto"/>
        <w:jc w:val="left"/>
        <w:rPr>
          <w:rFonts w:ascii="仿宋" w:eastAsia="仿宋" w:hAnsi="仿宋" w:cs="仿宋"/>
          <w:b/>
          <w:kern w:val="0"/>
          <w:sz w:val="24"/>
          <w:szCs w:val="20"/>
        </w:rPr>
      </w:pPr>
      <w:r>
        <w:rPr>
          <w:rFonts w:ascii="仿宋" w:eastAsia="仿宋" w:hAnsi="仿宋" w:cs="仿宋" w:hint="eastAsia"/>
          <w:kern w:val="0"/>
          <w:sz w:val="24"/>
        </w:rPr>
        <w:t xml:space="preserve">　</w:t>
      </w:r>
      <w:r>
        <w:rPr>
          <w:rFonts w:ascii="仿宋" w:eastAsia="仿宋" w:hAnsi="仿宋" w:cs="仿宋" w:hint="eastAsia"/>
          <w:b/>
          <w:kern w:val="0"/>
          <w:sz w:val="24"/>
          <w:szCs w:val="20"/>
        </w:rPr>
        <w:t xml:space="preserve">　</w:t>
      </w:r>
    </w:p>
    <w:p w:rsidR="00B15F1C" w:rsidRDefault="009F1A2E">
      <w:pPr>
        <w:widowControl/>
        <w:spacing w:before="100" w:beforeAutospacing="1" w:after="100" w:afterAutospacing="1" w:line="360" w:lineRule="auto"/>
        <w:ind w:firstLineChars="150" w:firstLine="360"/>
        <w:jc w:val="left"/>
        <w:rPr>
          <w:rFonts w:ascii="仿宋" w:eastAsia="仿宋" w:hAnsi="仿宋" w:cs="仿宋"/>
          <w:kern w:val="0"/>
          <w:sz w:val="24"/>
        </w:rPr>
      </w:pPr>
      <w:r>
        <w:rPr>
          <w:rFonts w:ascii="仿宋" w:eastAsia="仿宋" w:hAnsi="仿宋" w:cs="仿宋" w:hint="eastAsia"/>
          <w:kern w:val="0"/>
          <w:sz w:val="24"/>
        </w:rPr>
        <w:t>单位名称（公章）：</w:t>
      </w:r>
    </w:p>
    <w:p w:rsidR="00B15F1C" w:rsidRDefault="009F1A2E">
      <w:pPr>
        <w:widowControl/>
        <w:spacing w:before="100" w:beforeAutospacing="1" w:after="100" w:afterAutospacing="1" w:line="360" w:lineRule="auto"/>
        <w:jc w:val="left"/>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rPr>
        <w:t xml:space="preserve">　法定代表人或授权代表（签字或盖章）</w:t>
      </w:r>
      <w:r>
        <w:rPr>
          <w:rFonts w:ascii="仿宋" w:eastAsia="仿宋" w:hAnsi="仿宋" w:cs="仿宋" w:hint="eastAsia"/>
          <w:kern w:val="0"/>
          <w:sz w:val="24"/>
        </w:rPr>
        <w:t xml:space="preserve">:  </w:t>
      </w:r>
    </w:p>
    <w:p w:rsidR="00B15F1C" w:rsidRDefault="009F1A2E">
      <w:pPr>
        <w:widowControl/>
        <w:spacing w:before="100" w:beforeAutospacing="1" w:after="100" w:afterAutospacing="1" w:line="360" w:lineRule="auto"/>
        <w:ind w:firstLineChars="100" w:firstLine="240"/>
        <w:jc w:val="left"/>
        <w:rPr>
          <w:rFonts w:ascii="仿宋" w:eastAsia="仿宋" w:hAnsi="仿宋" w:cs="仿宋"/>
          <w:kern w:val="0"/>
          <w:sz w:val="24"/>
          <w:u w:val="single"/>
        </w:rPr>
      </w:pPr>
      <w:r>
        <w:rPr>
          <w:rFonts w:ascii="仿宋" w:eastAsia="仿宋" w:hAnsi="仿宋" w:cs="仿宋" w:hint="eastAsia"/>
          <w:kern w:val="0"/>
          <w:sz w:val="24"/>
        </w:rPr>
        <w:t>日　期：</w:t>
      </w:r>
    </w:p>
    <w:p w:rsidR="00B15F1C" w:rsidRDefault="00B15F1C">
      <w:pPr>
        <w:widowControl/>
        <w:spacing w:before="100" w:beforeAutospacing="1" w:after="100" w:afterAutospacing="1" w:line="360" w:lineRule="auto"/>
        <w:jc w:val="left"/>
        <w:rPr>
          <w:rFonts w:ascii="仿宋" w:eastAsia="仿宋" w:hAnsi="仿宋" w:cs="仿宋"/>
          <w:kern w:val="0"/>
          <w:sz w:val="24"/>
          <w:u w:val="single"/>
        </w:rPr>
      </w:pPr>
    </w:p>
    <w:p w:rsidR="00B15F1C" w:rsidRDefault="009F1A2E">
      <w:pPr>
        <w:widowControl/>
        <w:spacing w:before="100" w:beforeAutospacing="1" w:after="100" w:afterAutospacing="1" w:line="360" w:lineRule="auto"/>
        <w:jc w:val="left"/>
        <w:rPr>
          <w:rFonts w:ascii="仿宋" w:eastAsia="仿宋" w:hAnsi="仿宋" w:cs="仿宋"/>
          <w:sz w:val="24"/>
        </w:rPr>
      </w:pPr>
      <w:r>
        <w:rPr>
          <w:rFonts w:ascii="仿宋" w:eastAsia="仿宋" w:hAnsi="仿宋" w:cs="仿宋" w:hint="eastAsia"/>
          <w:kern w:val="0"/>
          <w:sz w:val="24"/>
        </w:rPr>
        <w:t>注：符合《关于政府采购支持监狱企业发展有关问题的通知》价格扣减条件的供应商须提交，</w:t>
      </w:r>
      <w:r>
        <w:rPr>
          <w:rFonts w:ascii="仿宋" w:eastAsia="仿宋" w:hAnsi="仿宋" w:cs="仿宋" w:hint="eastAsia"/>
          <w:sz w:val="24"/>
          <w:szCs w:val="22"/>
        </w:rPr>
        <w:t>不符合的不提供本函。</w:t>
      </w:r>
    </w:p>
    <w:p w:rsidR="00B15F1C" w:rsidRDefault="00B15F1C">
      <w:pPr>
        <w:rPr>
          <w:rFonts w:ascii="仿宋" w:eastAsia="仿宋" w:hAnsi="仿宋" w:cs="仿宋"/>
          <w:sz w:val="32"/>
          <w:szCs w:val="32"/>
        </w:rPr>
      </w:pPr>
    </w:p>
    <w:p w:rsidR="00B15F1C" w:rsidRDefault="009F1A2E">
      <w:pPr>
        <w:jc w:val="center"/>
        <w:outlineLvl w:val="2"/>
        <w:rPr>
          <w:rFonts w:ascii="仿宋" w:eastAsia="仿宋" w:hAnsi="仿宋" w:cs="仿宋"/>
          <w:b/>
          <w:sz w:val="32"/>
          <w:szCs w:val="32"/>
        </w:rPr>
      </w:pPr>
      <w:r>
        <w:rPr>
          <w:rFonts w:ascii="仿宋" w:eastAsia="仿宋" w:hAnsi="仿宋" w:cs="仿宋" w:hint="eastAsia"/>
          <w:sz w:val="32"/>
          <w:szCs w:val="32"/>
        </w:rPr>
        <w:br w:type="page"/>
      </w:r>
      <w:r>
        <w:rPr>
          <w:rFonts w:ascii="仿宋" w:eastAsia="仿宋" w:hAnsi="仿宋" w:cs="仿宋" w:hint="eastAsia"/>
          <w:b/>
          <w:sz w:val="28"/>
          <w:szCs w:val="28"/>
        </w:rPr>
        <w:lastRenderedPageBreak/>
        <w:t>三、残疾人福利性单位声明函</w:t>
      </w:r>
    </w:p>
    <w:p w:rsidR="00B15F1C" w:rsidRDefault="00B15F1C">
      <w:pPr>
        <w:spacing w:after="120"/>
        <w:rPr>
          <w:rFonts w:ascii="仿宋" w:eastAsia="仿宋" w:hAnsi="仿宋" w:cs="仿宋"/>
        </w:rPr>
      </w:pPr>
    </w:p>
    <w:p w:rsidR="00B15F1C" w:rsidRDefault="009F1A2E">
      <w:pPr>
        <w:jc w:val="center"/>
        <w:rPr>
          <w:rFonts w:ascii="仿宋" w:eastAsia="仿宋" w:hAnsi="仿宋" w:cs="仿宋"/>
          <w:sz w:val="24"/>
        </w:rPr>
      </w:pPr>
      <w:r>
        <w:rPr>
          <w:rFonts w:ascii="仿宋" w:eastAsia="仿宋" w:hAnsi="仿宋" w:cs="仿宋" w:hint="eastAsia"/>
          <w:sz w:val="24"/>
        </w:rPr>
        <w:t>（注：符合条件的残疾人福利性单位请提供本函，不符合的不提供本函）</w:t>
      </w:r>
    </w:p>
    <w:p w:rsidR="00B15F1C" w:rsidRDefault="00B15F1C">
      <w:pPr>
        <w:rPr>
          <w:rFonts w:ascii="仿宋" w:eastAsia="仿宋" w:hAnsi="仿宋" w:cs="仿宋"/>
          <w:sz w:val="24"/>
        </w:rPr>
      </w:pPr>
    </w:p>
    <w:p w:rsidR="00B15F1C" w:rsidRDefault="00B15F1C">
      <w:pPr>
        <w:spacing w:line="360" w:lineRule="auto"/>
        <w:rPr>
          <w:rFonts w:ascii="仿宋" w:eastAsia="仿宋" w:hAnsi="仿宋" w:cs="仿宋"/>
          <w:sz w:val="24"/>
        </w:rPr>
      </w:pPr>
    </w:p>
    <w:p w:rsidR="00B15F1C" w:rsidRDefault="009F1A2E">
      <w:pPr>
        <w:spacing w:line="360" w:lineRule="auto"/>
        <w:ind w:firstLineChars="200" w:firstLine="480"/>
        <w:rPr>
          <w:rFonts w:ascii="仿宋" w:eastAsia="仿宋" w:hAnsi="仿宋" w:cs="仿宋"/>
          <w:sz w:val="24"/>
        </w:rPr>
      </w:pPr>
      <w:r>
        <w:rPr>
          <w:rFonts w:ascii="仿宋" w:eastAsia="仿宋" w:hAnsi="仿宋" w:cs="仿宋" w:hint="eastAsia"/>
          <w:sz w:val="24"/>
        </w:rPr>
        <w:t>本单位郑重声明，根据《财政部</w:t>
      </w:r>
      <w:r>
        <w:rPr>
          <w:rFonts w:ascii="仿宋" w:eastAsia="仿宋" w:hAnsi="仿宋" w:cs="仿宋" w:hint="eastAsia"/>
          <w:sz w:val="24"/>
        </w:rPr>
        <w:t xml:space="preserve"> </w:t>
      </w:r>
      <w:r>
        <w:rPr>
          <w:rFonts w:ascii="仿宋" w:eastAsia="仿宋" w:hAnsi="仿宋" w:cs="仿宋" w:hint="eastAsia"/>
          <w:sz w:val="24"/>
        </w:rPr>
        <w:t>民政部</w:t>
      </w:r>
      <w:r>
        <w:rPr>
          <w:rFonts w:ascii="仿宋" w:eastAsia="仿宋" w:hAnsi="仿宋" w:cs="仿宋" w:hint="eastAsia"/>
          <w:sz w:val="24"/>
        </w:rPr>
        <w:t xml:space="preserve"> </w:t>
      </w:r>
      <w:r>
        <w:rPr>
          <w:rFonts w:ascii="仿宋" w:eastAsia="仿宋" w:hAnsi="仿宋" w:cs="仿宋" w:hint="eastAsia"/>
          <w:sz w:val="24"/>
        </w:rPr>
        <w:t>中国残疾人联合会关于促进残疾人就业政府采购政策的通知》（财库〔</w:t>
      </w:r>
      <w:r>
        <w:rPr>
          <w:rFonts w:ascii="仿宋" w:eastAsia="仿宋" w:hAnsi="仿宋" w:cs="仿宋" w:hint="eastAsia"/>
          <w:sz w:val="24"/>
        </w:rPr>
        <w:t>2017</w:t>
      </w:r>
      <w:r>
        <w:rPr>
          <w:rFonts w:ascii="仿宋" w:eastAsia="仿宋" w:hAnsi="仿宋" w:cs="仿宋" w:hint="eastAsia"/>
          <w:sz w:val="24"/>
        </w:rPr>
        <w:t>〕</w:t>
      </w:r>
      <w:r>
        <w:rPr>
          <w:rFonts w:ascii="仿宋" w:eastAsia="仿宋" w:hAnsi="仿宋" w:cs="仿宋" w:hint="eastAsia"/>
          <w:sz w:val="24"/>
        </w:rPr>
        <w:t>141</w:t>
      </w:r>
      <w:r>
        <w:rPr>
          <w:rFonts w:ascii="仿宋" w:eastAsia="仿宋" w:hAnsi="仿宋" w:cs="仿宋" w:hint="eastAsia"/>
          <w:sz w:val="24"/>
        </w:rPr>
        <w:t>号）的规定，本单位为符合条件的残疾人福利性单位，且本单位参加</w:t>
      </w:r>
      <w:r>
        <w:rPr>
          <w:rFonts w:ascii="仿宋" w:eastAsia="仿宋" w:hAnsi="仿宋" w:cs="仿宋" w:hint="eastAsia"/>
          <w:sz w:val="24"/>
        </w:rPr>
        <w:t>______</w:t>
      </w:r>
      <w:r>
        <w:rPr>
          <w:rFonts w:ascii="仿宋" w:eastAsia="仿宋" w:hAnsi="仿宋" w:cs="仿宋" w:hint="eastAsia"/>
          <w:sz w:val="24"/>
        </w:rPr>
        <w:t>单位的</w:t>
      </w:r>
      <w:r>
        <w:rPr>
          <w:rFonts w:ascii="仿宋" w:eastAsia="仿宋" w:hAnsi="仿宋" w:cs="仿宋" w:hint="eastAsia"/>
          <w:sz w:val="24"/>
        </w:rPr>
        <w:t>______</w:t>
      </w:r>
      <w:r>
        <w:rPr>
          <w:rFonts w:ascii="仿宋" w:eastAsia="仿宋" w:hAnsi="仿宋" w:cs="仿宋" w:hint="eastAsia"/>
          <w:sz w:val="24"/>
        </w:rPr>
        <w:t>项目采购活动提供本单位制造的货物（由本单位承担工程</w:t>
      </w:r>
      <w:r>
        <w:rPr>
          <w:rFonts w:ascii="仿宋" w:eastAsia="仿宋" w:hAnsi="仿宋" w:cs="仿宋" w:hint="eastAsia"/>
          <w:sz w:val="24"/>
        </w:rPr>
        <w:t>/</w:t>
      </w:r>
      <w:r>
        <w:rPr>
          <w:rFonts w:ascii="仿宋" w:eastAsia="仿宋" w:hAnsi="仿宋" w:cs="仿宋" w:hint="eastAsia"/>
          <w:sz w:val="24"/>
        </w:rPr>
        <w:t>提供服务），或者提供其他残疾人福利性单位制造的货物（不包括使用非残疾人福利性单位注册商标的货物）。</w:t>
      </w:r>
    </w:p>
    <w:p w:rsidR="00B15F1C" w:rsidRDefault="009F1A2E">
      <w:pPr>
        <w:spacing w:line="360" w:lineRule="auto"/>
        <w:ind w:firstLineChars="150" w:firstLine="36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rsidR="00B15F1C" w:rsidRDefault="00B15F1C">
      <w:pPr>
        <w:spacing w:line="360" w:lineRule="auto"/>
        <w:rPr>
          <w:rFonts w:ascii="仿宋" w:eastAsia="仿宋" w:hAnsi="仿宋" w:cs="仿宋"/>
          <w:sz w:val="24"/>
        </w:rPr>
      </w:pPr>
    </w:p>
    <w:p w:rsidR="00B15F1C" w:rsidRDefault="00B15F1C">
      <w:pPr>
        <w:rPr>
          <w:rFonts w:ascii="仿宋" w:eastAsia="仿宋" w:hAnsi="仿宋" w:cs="仿宋"/>
          <w:sz w:val="24"/>
        </w:rPr>
      </w:pPr>
    </w:p>
    <w:p w:rsidR="00B15F1C" w:rsidRDefault="00B15F1C">
      <w:pPr>
        <w:rPr>
          <w:rFonts w:ascii="仿宋" w:eastAsia="仿宋" w:hAnsi="仿宋" w:cs="仿宋"/>
          <w:sz w:val="24"/>
        </w:rPr>
      </w:pPr>
    </w:p>
    <w:p w:rsidR="00B15F1C" w:rsidRDefault="00B15F1C">
      <w:pPr>
        <w:rPr>
          <w:rFonts w:ascii="仿宋" w:eastAsia="仿宋" w:hAnsi="仿宋" w:cs="仿宋"/>
          <w:sz w:val="24"/>
        </w:rPr>
      </w:pPr>
    </w:p>
    <w:p w:rsidR="00B15F1C" w:rsidRDefault="00B15F1C">
      <w:pPr>
        <w:rPr>
          <w:rFonts w:ascii="仿宋" w:eastAsia="仿宋" w:hAnsi="仿宋" w:cs="仿宋"/>
          <w:sz w:val="24"/>
        </w:rPr>
      </w:pPr>
    </w:p>
    <w:p w:rsidR="00B15F1C" w:rsidRDefault="009F1A2E">
      <w:pPr>
        <w:ind w:firstLineChars="1500" w:firstLine="3600"/>
        <w:rPr>
          <w:rFonts w:ascii="仿宋" w:eastAsia="仿宋" w:hAnsi="仿宋" w:cs="仿宋"/>
          <w:sz w:val="24"/>
        </w:rPr>
      </w:pPr>
      <w:r>
        <w:rPr>
          <w:rFonts w:ascii="仿宋" w:eastAsia="仿宋" w:hAnsi="仿宋" w:cs="仿宋" w:hint="eastAsia"/>
          <w:sz w:val="24"/>
        </w:rPr>
        <w:t>单位名称（公章）：</w:t>
      </w:r>
    </w:p>
    <w:p w:rsidR="00B15F1C" w:rsidRDefault="00B15F1C">
      <w:pPr>
        <w:rPr>
          <w:rFonts w:ascii="仿宋" w:eastAsia="仿宋" w:hAnsi="仿宋" w:cs="仿宋"/>
          <w:sz w:val="24"/>
        </w:rPr>
      </w:pPr>
    </w:p>
    <w:p w:rsidR="00B15F1C" w:rsidRDefault="009F1A2E">
      <w:pPr>
        <w:ind w:firstLineChars="1500" w:firstLine="3600"/>
        <w:rPr>
          <w:rFonts w:ascii="仿宋" w:eastAsia="仿宋" w:hAnsi="仿宋" w:cs="仿宋"/>
          <w:sz w:val="24"/>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p>
    <w:p w:rsidR="00B15F1C" w:rsidRDefault="00B15F1C">
      <w:pPr>
        <w:rPr>
          <w:rFonts w:ascii="仿宋" w:eastAsia="仿宋" w:hAnsi="仿宋" w:cs="仿宋"/>
          <w:sz w:val="24"/>
        </w:rPr>
      </w:pPr>
    </w:p>
    <w:p w:rsidR="00B15F1C" w:rsidRDefault="00B15F1C" w:rsidP="00B15F1C">
      <w:pPr>
        <w:snapToGrid w:val="0"/>
        <w:spacing w:beforeLines="50"/>
        <w:jc w:val="center"/>
        <w:rPr>
          <w:rFonts w:ascii="仿宋" w:eastAsia="仿宋" w:hAnsi="仿宋" w:cs="仿宋"/>
          <w:b/>
          <w:sz w:val="24"/>
          <w:szCs w:val="21"/>
        </w:rPr>
      </w:pPr>
    </w:p>
    <w:p w:rsidR="00B15F1C" w:rsidRDefault="009F1A2E">
      <w:pPr>
        <w:widowControl/>
        <w:jc w:val="left"/>
        <w:rPr>
          <w:rFonts w:ascii="仿宋" w:eastAsia="仿宋" w:hAnsi="仿宋" w:cs="仿宋"/>
          <w:sz w:val="24"/>
        </w:rPr>
      </w:pPr>
      <w:r>
        <w:rPr>
          <w:rFonts w:ascii="仿宋" w:eastAsia="仿宋" w:hAnsi="仿宋" w:cs="仿宋" w:hint="eastAsia"/>
          <w:sz w:val="24"/>
        </w:rPr>
        <w:br w:type="page"/>
      </w:r>
    </w:p>
    <w:p w:rsidR="00B15F1C" w:rsidRDefault="00B15F1C">
      <w:pPr>
        <w:pStyle w:val="af3"/>
        <w:rPr>
          <w:rFonts w:ascii="仿宋" w:eastAsia="仿宋" w:hAnsi="仿宋" w:cs="仿宋"/>
        </w:rPr>
      </w:pPr>
    </w:p>
    <w:p w:rsidR="00B15F1C" w:rsidRDefault="00B15F1C">
      <w:pPr>
        <w:spacing w:after="120"/>
        <w:rPr>
          <w:rFonts w:ascii="仿宋" w:eastAsia="仿宋" w:hAnsi="仿宋" w:cs="仿宋"/>
        </w:rPr>
      </w:pPr>
    </w:p>
    <w:p w:rsidR="00B15F1C" w:rsidRDefault="009F1A2E">
      <w:pPr>
        <w:pStyle w:val="afffa"/>
        <w:ind w:firstLineChars="2300" w:firstLine="6927"/>
        <w:rPr>
          <w:rFonts w:ascii="仿宋" w:eastAsia="仿宋" w:hAnsi="仿宋" w:cs="仿宋"/>
          <w:b/>
          <w:sz w:val="30"/>
          <w:szCs w:val="30"/>
          <w:lang w:val="zh-CN"/>
        </w:rPr>
      </w:pPr>
      <w:r>
        <w:rPr>
          <w:rFonts w:ascii="仿宋" w:eastAsia="仿宋" w:hAnsi="仿宋" w:cs="仿宋" w:hint="eastAsia"/>
          <w:b/>
          <w:sz w:val="30"/>
          <w:szCs w:val="30"/>
          <w:lang w:val="zh-CN"/>
        </w:rPr>
        <w:t>正本</w:t>
      </w:r>
      <w:r>
        <w:rPr>
          <w:rFonts w:ascii="仿宋" w:eastAsia="仿宋" w:hAnsi="仿宋" w:cs="仿宋" w:hint="eastAsia"/>
          <w:b/>
          <w:sz w:val="30"/>
          <w:szCs w:val="30"/>
          <w:lang w:val="zh-CN"/>
        </w:rPr>
        <w:t>/</w:t>
      </w:r>
      <w:r>
        <w:rPr>
          <w:rFonts w:ascii="仿宋" w:eastAsia="仿宋" w:hAnsi="仿宋" w:cs="仿宋" w:hint="eastAsia"/>
          <w:b/>
          <w:sz w:val="30"/>
          <w:szCs w:val="30"/>
          <w:lang w:val="zh-CN"/>
        </w:rPr>
        <w:t>副本</w:t>
      </w:r>
    </w:p>
    <w:p w:rsidR="00B15F1C" w:rsidRDefault="009F1A2E">
      <w:pPr>
        <w:autoSpaceDE w:val="0"/>
        <w:autoSpaceDN w:val="0"/>
        <w:adjustRightInd w:val="0"/>
        <w:snapToGrid w:val="0"/>
        <w:spacing w:line="360" w:lineRule="auto"/>
        <w:jc w:val="left"/>
        <w:rPr>
          <w:rFonts w:ascii="仿宋" w:eastAsia="仿宋" w:hAnsi="仿宋" w:cs="仿宋"/>
          <w:b/>
          <w:bCs/>
          <w:sz w:val="32"/>
          <w:szCs w:val="32"/>
          <w:lang w:val="zh-CN"/>
        </w:rPr>
      </w:pPr>
      <w:r>
        <w:rPr>
          <w:rFonts w:ascii="仿宋" w:eastAsia="仿宋" w:hAnsi="仿宋" w:cs="仿宋" w:hint="eastAsia"/>
          <w:b/>
          <w:bCs/>
          <w:sz w:val="32"/>
          <w:szCs w:val="32"/>
          <w:lang w:val="zh-CN"/>
        </w:rPr>
        <w:t>政府采购项目</w:t>
      </w:r>
    </w:p>
    <w:p w:rsidR="00B15F1C" w:rsidRDefault="009F1A2E">
      <w:pPr>
        <w:autoSpaceDE w:val="0"/>
        <w:autoSpaceDN w:val="0"/>
        <w:adjustRightInd w:val="0"/>
        <w:snapToGrid w:val="0"/>
        <w:spacing w:line="360" w:lineRule="auto"/>
        <w:jc w:val="left"/>
        <w:rPr>
          <w:rFonts w:ascii="仿宋" w:eastAsia="仿宋" w:hAnsi="仿宋" w:cs="仿宋"/>
          <w:b/>
          <w:bCs/>
          <w:sz w:val="32"/>
          <w:szCs w:val="32"/>
          <w:lang w:val="zh-CN"/>
        </w:rPr>
      </w:pPr>
      <w:r>
        <w:rPr>
          <w:rFonts w:ascii="仿宋" w:eastAsia="仿宋" w:hAnsi="仿宋" w:cs="仿宋" w:hint="eastAsia"/>
          <w:b/>
          <w:bCs/>
          <w:sz w:val="32"/>
          <w:szCs w:val="32"/>
          <w:lang w:val="zh-CN"/>
        </w:rPr>
        <w:t>采购项目编号：</w:t>
      </w:r>
    </w:p>
    <w:p w:rsidR="00B15F1C" w:rsidRDefault="00B15F1C">
      <w:pPr>
        <w:tabs>
          <w:tab w:val="left" w:pos="5670"/>
        </w:tabs>
        <w:autoSpaceDE w:val="0"/>
        <w:autoSpaceDN w:val="0"/>
        <w:adjustRightInd w:val="0"/>
        <w:snapToGrid w:val="0"/>
        <w:spacing w:line="360" w:lineRule="auto"/>
        <w:jc w:val="center"/>
        <w:rPr>
          <w:rFonts w:ascii="仿宋" w:eastAsia="仿宋" w:hAnsi="仿宋" w:cs="仿宋"/>
          <w:sz w:val="19"/>
          <w:szCs w:val="19"/>
        </w:rPr>
      </w:pPr>
    </w:p>
    <w:p w:rsidR="00B15F1C" w:rsidRDefault="00B15F1C">
      <w:pPr>
        <w:tabs>
          <w:tab w:val="left" w:pos="5670"/>
        </w:tabs>
        <w:autoSpaceDE w:val="0"/>
        <w:autoSpaceDN w:val="0"/>
        <w:adjustRightInd w:val="0"/>
        <w:snapToGrid w:val="0"/>
        <w:spacing w:line="360" w:lineRule="auto"/>
        <w:jc w:val="center"/>
        <w:rPr>
          <w:rFonts w:ascii="仿宋" w:eastAsia="仿宋" w:hAnsi="仿宋" w:cs="仿宋"/>
          <w:sz w:val="19"/>
          <w:szCs w:val="19"/>
        </w:rPr>
      </w:pPr>
    </w:p>
    <w:p w:rsidR="00B15F1C" w:rsidRDefault="00B15F1C">
      <w:pPr>
        <w:tabs>
          <w:tab w:val="left" w:pos="5670"/>
        </w:tabs>
        <w:autoSpaceDE w:val="0"/>
        <w:autoSpaceDN w:val="0"/>
        <w:adjustRightInd w:val="0"/>
        <w:snapToGrid w:val="0"/>
        <w:spacing w:line="360" w:lineRule="auto"/>
        <w:jc w:val="center"/>
        <w:rPr>
          <w:rFonts w:ascii="仿宋" w:eastAsia="仿宋" w:hAnsi="仿宋" w:cs="仿宋"/>
          <w:sz w:val="19"/>
          <w:szCs w:val="19"/>
        </w:rPr>
      </w:pPr>
    </w:p>
    <w:p w:rsidR="00B15F1C" w:rsidRDefault="009F1A2E">
      <w:pPr>
        <w:autoSpaceDE w:val="0"/>
        <w:autoSpaceDN w:val="0"/>
        <w:adjustRightInd w:val="0"/>
        <w:snapToGrid w:val="0"/>
        <w:spacing w:line="360" w:lineRule="auto"/>
        <w:jc w:val="center"/>
        <w:rPr>
          <w:rFonts w:ascii="仿宋" w:eastAsia="仿宋" w:hAnsi="仿宋" w:cs="仿宋"/>
          <w:b/>
          <w:bCs/>
          <w:sz w:val="44"/>
          <w:szCs w:val="44"/>
        </w:rPr>
      </w:pPr>
      <w:r>
        <w:rPr>
          <w:rFonts w:ascii="仿宋" w:eastAsia="仿宋" w:hAnsi="仿宋" w:cs="仿宋" w:hint="eastAsia"/>
          <w:b/>
          <w:bCs/>
          <w:sz w:val="44"/>
          <w:szCs w:val="44"/>
        </w:rPr>
        <w:t>******</w:t>
      </w:r>
    </w:p>
    <w:p w:rsidR="00B15F1C" w:rsidRDefault="00B15F1C">
      <w:pPr>
        <w:tabs>
          <w:tab w:val="left" w:pos="5670"/>
        </w:tabs>
        <w:autoSpaceDE w:val="0"/>
        <w:autoSpaceDN w:val="0"/>
        <w:adjustRightInd w:val="0"/>
        <w:snapToGrid w:val="0"/>
        <w:spacing w:line="360" w:lineRule="auto"/>
        <w:jc w:val="center"/>
        <w:rPr>
          <w:rFonts w:ascii="仿宋" w:eastAsia="仿宋" w:hAnsi="仿宋" w:cs="仿宋"/>
          <w:b/>
          <w:bCs/>
          <w:sz w:val="36"/>
          <w:szCs w:val="36"/>
          <w:lang w:val="zh-CN"/>
        </w:rPr>
      </w:pPr>
    </w:p>
    <w:p w:rsidR="00B15F1C" w:rsidRDefault="009F1A2E">
      <w:pPr>
        <w:tabs>
          <w:tab w:val="left" w:pos="5670"/>
        </w:tabs>
        <w:autoSpaceDE w:val="0"/>
        <w:autoSpaceDN w:val="0"/>
        <w:adjustRightInd w:val="0"/>
        <w:snapToGrid w:val="0"/>
        <w:spacing w:line="360" w:lineRule="auto"/>
        <w:jc w:val="center"/>
        <w:rPr>
          <w:rFonts w:ascii="仿宋" w:eastAsia="仿宋" w:hAnsi="仿宋" w:cs="仿宋"/>
          <w:b/>
          <w:bCs/>
          <w:sz w:val="52"/>
          <w:szCs w:val="52"/>
          <w:lang w:val="zh-CN"/>
        </w:rPr>
      </w:pPr>
      <w:r>
        <w:rPr>
          <w:rFonts w:ascii="仿宋" w:eastAsia="仿宋" w:hAnsi="仿宋" w:cs="仿宋" w:hint="eastAsia"/>
          <w:b/>
          <w:bCs/>
          <w:sz w:val="52"/>
          <w:szCs w:val="52"/>
          <w:lang w:val="zh-CN"/>
        </w:rPr>
        <w:t>磋商响应文件</w:t>
      </w:r>
    </w:p>
    <w:p w:rsidR="00B15F1C" w:rsidRDefault="009F1A2E">
      <w:pPr>
        <w:autoSpaceDE w:val="0"/>
        <w:autoSpaceDN w:val="0"/>
        <w:adjustRightInd w:val="0"/>
        <w:snapToGrid w:val="0"/>
        <w:spacing w:line="360" w:lineRule="auto"/>
        <w:rPr>
          <w:rFonts w:ascii="仿宋" w:eastAsia="仿宋" w:hAnsi="仿宋" w:cs="仿宋"/>
          <w:b/>
          <w:bCs/>
          <w:sz w:val="32"/>
          <w:szCs w:val="32"/>
          <w:lang w:val="zh-CN"/>
        </w:rPr>
      </w:pPr>
      <w:r>
        <w:rPr>
          <w:rFonts w:ascii="仿宋" w:eastAsia="仿宋" w:hAnsi="仿宋" w:cs="仿宋" w:hint="eastAsia"/>
          <w:b/>
          <w:bCs/>
          <w:sz w:val="32"/>
          <w:szCs w:val="32"/>
          <w:lang w:val="zh-CN"/>
        </w:rPr>
        <w:t xml:space="preserve">                    </w:t>
      </w:r>
      <w:r>
        <w:rPr>
          <w:rFonts w:ascii="仿宋" w:eastAsia="仿宋" w:hAnsi="仿宋" w:cs="仿宋" w:hint="eastAsia"/>
          <w:b/>
          <w:bCs/>
          <w:sz w:val="32"/>
          <w:szCs w:val="32"/>
          <w:lang w:val="zh-CN"/>
        </w:rPr>
        <w:t>（</w:t>
      </w:r>
      <w:r>
        <w:rPr>
          <w:rStyle w:val="2CharChar"/>
          <w:rFonts w:ascii="仿宋" w:eastAsia="仿宋" w:hAnsi="仿宋" w:cs="仿宋" w:hint="eastAsia"/>
        </w:rPr>
        <w:t>商务及技术文件</w:t>
      </w:r>
      <w:r>
        <w:rPr>
          <w:rFonts w:ascii="仿宋" w:eastAsia="仿宋" w:hAnsi="仿宋" w:cs="仿宋" w:hint="eastAsia"/>
          <w:b/>
          <w:bCs/>
          <w:sz w:val="32"/>
          <w:szCs w:val="32"/>
          <w:lang w:val="zh-CN"/>
        </w:rPr>
        <w:t>）</w:t>
      </w:r>
    </w:p>
    <w:p w:rsidR="00B15F1C" w:rsidRDefault="00B15F1C">
      <w:pPr>
        <w:autoSpaceDE w:val="0"/>
        <w:autoSpaceDN w:val="0"/>
        <w:adjustRightInd w:val="0"/>
        <w:snapToGrid w:val="0"/>
        <w:spacing w:line="360" w:lineRule="auto"/>
        <w:rPr>
          <w:rFonts w:ascii="仿宋" w:eastAsia="仿宋" w:hAnsi="仿宋" w:cs="仿宋"/>
          <w:b/>
          <w:bCs/>
          <w:sz w:val="32"/>
          <w:szCs w:val="32"/>
          <w:lang w:val="zh-CN"/>
        </w:rPr>
      </w:pPr>
    </w:p>
    <w:p w:rsidR="00B15F1C" w:rsidRDefault="00B15F1C">
      <w:pPr>
        <w:autoSpaceDE w:val="0"/>
        <w:autoSpaceDN w:val="0"/>
        <w:adjustRightInd w:val="0"/>
        <w:snapToGrid w:val="0"/>
        <w:spacing w:line="360" w:lineRule="auto"/>
        <w:rPr>
          <w:rFonts w:ascii="仿宋" w:eastAsia="仿宋" w:hAnsi="仿宋" w:cs="仿宋"/>
          <w:b/>
          <w:bCs/>
          <w:sz w:val="32"/>
          <w:szCs w:val="32"/>
          <w:lang w:val="zh-CN"/>
        </w:rPr>
      </w:pPr>
    </w:p>
    <w:p w:rsidR="00B15F1C" w:rsidRDefault="00B15F1C">
      <w:pPr>
        <w:autoSpaceDE w:val="0"/>
        <w:autoSpaceDN w:val="0"/>
        <w:adjustRightInd w:val="0"/>
        <w:snapToGrid w:val="0"/>
        <w:spacing w:line="360" w:lineRule="auto"/>
        <w:rPr>
          <w:rFonts w:ascii="仿宋" w:eastAsia="仿宋" w:hAnsi="仿宋" w:cs="仿宋"/>
          <w:b/>
          <w:bCs/>
          <w:sz w:val="32"/>
          <w:szCs w:val="32"/>
          <w:lang w:val="zh-CN"/>
        </w:rPr>
      </w:pPr>
    </w:p>
    <w:p w:rsidR="00B15F1C" w:rsidRDefault="00B15F1C">
      <w:pPr>
        <w:autoSpaceDE w:val="0"/>
        <w:autoSpaceDN w:val="0"/>
        <w:adjustRightInd w:val="0"/>
        <w:snapToGrid w:val="0"/>
        <w:spacing w:line="360" w:lineRule="auto"/>
        <w:rPr>
          <w:rFonts w:ascii="仿宋" w:eastAsia="仿宋" w:hAnsi="仿宋" w:cs="仿宋"/>
          <w:b/>
          <w:bCs/>
          <w:sz w:val="32"/>
          <w:szCs w:val="32"/>
          <w:lang w:val="zh-CN"/>
        </w:rPr>
      </w:pPr>
    </w:p>
    <w:p w:rsidR="00B15F1C" w:rsidRDefault="00B15F1C">
      <w:pPr>
        <w:pStyle w:val="af3"/>
        <w:rPr>
          <w:rFonts w:ascii="仿宋" w:eastAsia="仿宋" w:hAnsi="仿宋" w:cs="仿宋"/>
          <w:lang w:val="zh-CN"/>
        </w:rPr>
      </w:pPr>
    </w:p>
    <w:p w:rsidR="00B15F1C" w:rsidRDefault="009F1A2E">
      <w:pPr>
        <w:autoSpaceDE w:val="0"/>
        <w:autoSpaceDN w:val="0"/>
        <w:adjustRightInd w:val="0"/>
        <w:snapToGrid w:val="0"/>
        <w:spacing w:line="360" w:lineRule="auto"/>
        <w:ind w:firstLineChars="400" w:firstLine="1285"/>
        <w:rPr>
          <w:rFonts w:ascii="仿宋" w:eastAsia="仿宋" w:hAnsi="仿宋" w:cs="仿宋"/>
          <w:b/>
          <w:bCs/>
          <w:sz w:val="32"/>
          <w:szCs w:val="32"/>
          <w:u w:val="single"/>
        </w:rPr>
      </w:pPr>
      <w:r>
        <w:rPr>
          <w:rFonts w:ascii="仿宋" w:eastAsia="仿宋" w:hAnsi="仿宋" w:cs="仿宋" w:hint="eastAsia"/>
          <w:b/>
          <w:bCs/>
          <w:sz w:val="32"/>
          <w:szCs w:val="32"/>
          <w:lang w:val="zh-CN"/>
        </w:rPr>
        <w:t>供应商：</w:t>
      </w:r>
    </w:p>
    <w:p w:rsidR="00B15F1C" w:rsidRDefault="00B15F1C">
      <w:pPr>
        <w:autoSpaceDE w:val="0"/>
        <w:autoSpaceDN w:val="0"/>
        <w:adjustRightInd w:val="0"/>
        <w:snapToGrid w:val="0"/>
        <w:spacing w:line="360" w:lineRule="auto"/>
        <w:rPr>
          <w:rFonts w:ascii="仿宋" w:eastAsia="仿宋" w:hAnsi="仿宋" w:cs="仿宋"/>
          <w:b/>
          <w:bCs/>
          <w:sz w:val="32"/>
          <w:szCs w:val="32"/>
        </w:rPr>
      </w:pPr>
    </w:p>
    <w:p w:rsidR="00B15F1C" w:rsidRDefault="009F1A2E">
      <w:pPr>
        <w:autoSpaceDE w:val="0"/>
        <w:autoSpaceDN w:val="0"/>
        <w:adjustRightInd w:val="0"/>
        <w:snapToGrid w:val="0"/>
        <w:spacing w:line="360" w:lineRule="auto"/>
        <w:ind w:firstLineChars="450" w:firstLine="1446"/>
        <w:rPr>
          <w:rFonts w:ascii="仿宋" w:eastAsia="仿宋" w:hAnsi="仿宋" w:cs="仿宋"/>
          <w:b/>
          <w:bCs/>
          <w:sz w:val="32"/>
          <w:szCs w:val="32"/>
          <w:u w:val="single"/>
        </w:rPr>
      </w:pPr>
      <w:r>
        <w:rPr>
          <w:rFonts w:ascii="仿宋" w:eastAsia="仿宋" w:hAnsi="仿宋" w:cs="仿宋" w:hint="eastAsia"/>
          <w:b/>
          <w:bCs/>
          <w:sz w:val="32"/>
          <w:szCs w:val="32"/>
          <w:lang w:val="zh-CN"/>
        </w:rPr>
        <w:t>时间：</w:t>
      </w:r>
    </w:p>
    <w:p w:rsidR="00B15F1C" w:rsidRDefault="009F1A2E">
      <w:pPr>
        <w:pStyle w:val="af3"/>
        <w:rPr>
          <w:rFonts w:ascii="仿宋" w:eastAsia="仿宋" w:hAnsi="仿宋" w:cs="仿宋"/>
        </w:rPr>
      </w:pPr>
      <w:r>
        <w:rPr>
          <w:rFonts w:ascii="仿宋" w:eastAsia="仿宋" w:hAnsi="仿宋" w:cs="仿宋" w:hint="eastAsia"/>
        </w:rPr>
        <w:br w:type="page"/>
      </w:r>
    </w:p>
    <w:p w:rsidR="00B15F1C" w:rsidRDefault="00B15F1C">
      <w:pPr>
        <w:autoSpaceDE w:val="0"/>
        <w:autoSpaceDN w:val="0"/>
        <w:adjustRightInd w:val="0"/>
        <w:snapToGrid w:val="0"/>
        <w:spacing w:line="360" w:lineRule="auto"/>
        <w:ind w:firstLineChars="300" w:firstLine="964"/>
        <w:rPr>
          <w:rFonts w:ascii="仿宋" w:eastAsia="仿宋" w:hAnsi="仿宋" w:cs="仿宋"/>
          <w:b/>
          <w:bCs/>
          <w:sz w:val="32"/>
          <w:szCs w:val="32"/>
          <w:u w:val="single"/>
        </w:rPr>
      </w:pPr>
    </w:p>
    <w:p w:rsidR="00B15F1C" w:rsidRDefault="00B15F1C">
      <w:pPr>
        <w:pStyle w:val="af3"/>
        <w:rPr>
          <w:rFonts w:ascii="仿宋" w:eastAsia="仿宋" w:hAnsi="仿宋" w:cs="仿宋"/>
        </w:rPr>
      </w:pPr>
    </w:p>
    <w:p w:rsidR="00B15F1C" w:rsidRDefault="009F1A2E">
      <w:pPr>
        <w:autoSpaceDE w:val="0"/>
        <w:autoSpaceDN w:val="0"/>
        <w:adjustRightInd w:val="0"/>
        <w:snapToGrid w:val="0"/>
        <w:spacing w:line="360" w:lineRule="auto"/>
        <w:ind w:firstLineChars="1100" w:firstLine="3534"/>
        <w:rPr>
          <w:rFonts w:ascii="仿宋" w:eastAsia="仿宋" w:hAnsi="仿宋" w:cs="仿宋"/>
          <w:b/>
          <w:bCs/>
          <w:sz w:val="32"/>
          <w:szCs w:val="32"/>
        </w:rPr>
      </w:pPr>
      <w:r>
        <w:rPr>
          <w:rFonts w:ascii="仿宋" w:eastAsia="仿宋" w:hAnsi="仿宋" w:cs="仿宋" w:hint="eastAsia"/>
          <w:b/>
          <w:bCs/>
          <w:sz w:val="32"/>
          <w:szCs w:val="32"/>
        </w:rPr>
        <w:t>目</w:t>
      </w:r>
      <w:r>
        <w:rPr>
          <w:rFonts w:ascii="仿宋" w:eastAsia="仿宋" w:hAnsi="仿宋" w:cs="仿宋" w:hint="eastAsia"/>
          <w:b/>
          <w:bCs/>
          <w:sz w:val="32"/>
          <w:szCs w:val="32"/>
        </w:rPr>
        <w:t xml:space="preserve">  </w:t>
      </w:r>
      <w:r>
        <w:rPr>
          <w:rFonts w:ascii="仿宋" w:eastAsia="仿宋" w:hAnsi="仿宋" w:cs="仿宋" w:hint="eastAsia"/>
          <w:b/>
          <w:bCs/>
          <w:sz w:val="32"/>
          <w:szCs w:val="32"/>
        </w:rPr>
        <w:t>录</w:t>
      </w:r>
    </w:p>
    <w:p w:rsidR="00B15F1C" w:rsidRDefault="00B15F1C">
      <w:pPr>
        <w:spacing w:after="120"/>
        <w:ind w:firstLineChars="150" w:firstLine="315"/>
        <w:rPr>
          <w:rFonts w:ascii="仿宋" w:eastAsia="仿宋" w:hAnsi="仿宋" w:cs="仿宋"/>
        </w:rPr>
      </w:pPr>
    </w:p>
    <w:p w:rsidR="00B15F1C" w:rsidRDefault="009F1A2E">
      <w:pPr>
        <w:spacing w:after="120" w:line="480" w:lineRule="auto"/>
        <w:ind w:firstLineChars="150" w:firstLine="360"/>
        <w:rPr>
          <w:rFonts w:ascii="仿宋" w:eastAsia="仿宋" w:hAnsi="仿宋" w:cs="仿宋"/>
          <w:sz w:val="24"/>
        </w:rPr>
      </w:pPr>
      <w:r>
        <w:rPr>
          <w:rFonts w:ascii="仿宋" w:eastAsia="仿宋" w:hAnsi="仿宋" w:cs="仿宋" w:hint="eastAsia"/>
          <w:sz w:val="24"/>
        </w:rPr>
        <w:t>第一部分</w:t>
      </w:r>
      <w:r>
        <w:rPr>
          <w:rFonts w:ascii="仿宋" w:eastAsia="仿宋" w:hAnsi="仿宋" w:cs="仿宋" w:hint="eastAsia"/>
          <w:sz w:val="24"/>
        </w:rPr>
        <w:t xml:space="preserve">  </w:t>
      </w:r>
      <w:r>
        <w:rPr>
          <w:rFonts w:ascii="仿宋" w:eastAsia="仿宋" w:hAnsi="仿宋" w:cs="仿宋" w:hint="eastAsia"/>
          <w:sz w:val="24"/>
        </w:rPr>
        <w:t>磋商响应函</w:t>
      </w:r>
    </w:p>
    <w:p w:rsidR="00B15F1C" w:rsidRDefault="009F1A2E">
      <w:pPr>
        <w:spacing w:after="120" w:line="480" w:lineRule="auto"/>
        <w:ind w:firstLineChars="150" w:firstLine="360"/>
        <w:rPr>
          <w:rFonts w:ascii="仿宋" w:eastAsia="仿宋" w:hAnsi="仿宋" w:cs="仿宋"/>
          <w:sz w:val="24"/>
        </w:rPr>
      </w:pPr>
      <w:r>
        <w:rPr>
          <w:rFonts w:ascii="仿宋" w:eastAsia="仿宋" w:hAnsi="仿宋" w:cs="仿宋" w:hint="eastAsia"/>
          <w:sz w:val="24"/>
        </w:rPr>
        <w:t>第二部分</w:t>
      </w:r>
      <w:r>
        <w:rPr>
          <w:rFonts w:ascii="仿宋" w:eastAsia="仿宋" w:hAnsi="仿宋" w:cs="仿宋" w:hint="eastAsia"/>
          <w:sz w:val="24"/>
        </w:rPr>
        <w:t xml:space="preserve">  </w:t>
      </w:r>
      <w:r>
        <w:rPr>
          <w:rFonts w:ascii="仿宋" w:eastAsia="仿宋" w:hAnsi="仿宋" w:cs="仿宋" w:hint="eastAsia"/>
          <w:sz w:val="24"/>
        </w:rPr>
        <w:t>磋商响应报价表</w:t>
      </w:r>
      <w:r>
        <w:rPr>
          <w:rFonts w:ascii="仿宋" w:eastAsia="仿宋" w:hAnsi="仿宋" w:cs="仿宋" w:hint="eastAsia"/>
          <w:sz w:val="24"/>
        </w:rPr>
        <w:t xml:space="preserve"> </w:t>
      </w:r>
    </w:p>
    <w:p w:rsidR="00B15F1C" w:rsidRDefault="009F1A2E">
      <w:pPr>
        <w:spacing w:after="120" w:line="480" w:lineRule="auto"/>
        <w:ind w:firstLineChars="150" w:firstLine="360"/>
        <w:rPr>
          <w:rFonts w:ascii="仿宋" w:eastAsia="仿宋" w:hAnsi="仿宋" w:cs="仿宋"/>
          <w:sz w:val="24"/>
        </w:rPr>
      </w:pPr>
      <w:r>
        <w:rPr>
          <w:rFonts w:ascii="仿宋" w:eastAsia="仿宋" w:hAnsi="仿宋" w:cs="仿宋" w:hint="eastAsia"/>
          <w:sz w:val="24"/>
        </w:rPr>
        <w:t>第三部分</w:t>
      </w:r>
      <w:r>
        <w:rPr>
          <w:rFonts w:ascii="仿宋" w:eastAsia="仿宋" w:hAnsi="仿宋" w:cs="仿宋" w:hint="eastAsia"/>
          <w:sz w:val="24"/>
        </w:rPr>
        <w:t xml:space="preserve">  </w:t>
      </w:r>
      <w:r>
        <w:rPr>
          <w:rFonts w:ascii="仿宋" w:eastAsia="仿宋" w:hAnsi="仿宋" w:cs="仿宋" w:hint="eastAsia"/>
          <w:sz w:val="24"/>
        </w:rPr>
        <w:t>偏离表</w:t>
      </w:r>
    </w:p>
    <w:p w:rsidR="00B15F1C" w:rsidRDefault="009F1A2E">
      <w:pPr>
        <w:spacing w:after="120" w:line="480" w:lineRule="auto"/>
        <w:ind w:firstLineChars="150" w:firstLine="360"/>
        <w:rPr>
          <w:rFonts w:ascii="仿宋" w:eastAsia="仿宋" w:hAnsi="仿宋" w:cs="仿宋"/>
          <w:sz w:val="24"/>
        </w:rPr>
      </w:pPr>
      <w:r>
        <w:rPr>
          <w:rFonts w:ascii="仿宋" w:eastAsia="仿宋" w:hAnsi="仿宋" w:cs="仿宋" w:hint="eastAsia"/>
          <w:sz w:val="24"/>
        </w:rPr>
        <w:t>第四部分</w:t>
      </w:r>
      <w:r>
        <w:rPr>
          <w:rFonts w:ascii="仿宋" w:eastAsia="仿宋" w:hAnsi="仿宋" w:cs="仿宋" w:hint="eastAsia"/>
          <w:sz w:val="24"/>
        </w:rPr>
        <w:t xml:space="preserve">  </w:t>
      </w:r>
      <w:r>
        <w:rPr>
          <w:rFonts w:ascii="仿宋" w:eastAsia="仿宋" w:hAnsi="仿宋" w:cs="仿宋" w:hint="eastAsia"/>
          <w:sz w:val="24"/>
        </w:rPr>
        <w:t>响应方案说明</w:t>
      </w:r>
    </w:p>
    <w:p w:rsidR="00B15F1C" w:rsidRDefault="009F1A2E">
      <w:pPr>
        <w:spacing w:after="120" w:line="480" w:lineRule="auto"/>
        <w:ind w:firstLineChars="150" w:firstLine="360"/>
        <w:rPr>
          <w:rFonts w:ascii="仿宋" w:eastAsia="仿宋" w:hAnsi="仿宋" w:cs="仿宋"/>
          <w:sz w:val="24"/>
        </w:rPr>
      </w:pPr>
      <w:r>
        <w:rPr>
          <w:rFonts w:ascii="仿宋" w:eastAsia="仿宋" w:hAnsi="仿宋" w:cs="仿宋" w:hint="eastAsia"/>
          <w:sz w:val="24"/>
        </w:rPr>
        <w:t>第五部分</w:t>
      </w:r>
      <w:r>
        <w:rPr>
          <w:rFonts w:ascii="仿宋" w:eastAsia="仿宋" w:hAnsi="仿宋" w:cs="仿宋" w:hint="eastAsia"/>
          <w:sz w:val="24"/>
        </w:rPr>
        <w:t xml:space="preserve">  </w:t>
      </w:r>
      <w:r>
        <w:rPr>
          <w:rFonts w:ascii="仿宋" w:eastAsia="仿宋" w:hAnsi="仿宋" w:cs="仿宋" w:hint="eastAsia"/>
          <w:sz w:val="24"/>
        </w:rPr>
        <w:t>小微企业、监狱企业、残疾人福利单位声明函或证明</w:t>
      </w:r>
    </w:p>
    <w:p w:rsidR="00B15F1C" w:rsidRDefault="009F1A2E">
      <w:pPr>
        <w:spacing w:after="120" w:line="480" w:lineRule="auto"/>
        <w:ind w:firstLineChars="150" w:firstLine="360"/>
        <w:rPr>
          <w:rFonts w:ascii="仿宋" w:eastAsia="仿宋" w:hAnsi="仿宋" w:cs="仿宋"/>
          <w:sz w:val="24"/>
        </w:rPr>
      </w:pPr>
      <w:r>
        <w:rPr>
          <w:rFonts w:ascii="仿宋" w:eastAsia="仿宋" w:hAnsi="仿宋" w:cs="仿宋" w:hint="eastAsia"/>
          <w:sz w:val="24"/>
        </w:rPr>
        <w:t>第六部分</w:t>
      </w:r>
      <w:r>
        <w:rPr>
          <w:rFonts w:ascii="仿宋" w:eastAsia="仿宋" w:hAnsi="仿宋" w:cs="仿宋" w:hint="eastAsia"/>
          <w:sz w:val="24"/>
        </w:rPr>
        <w:t xml:space="preserve">  </w:t>
      </w:r>
      <w:r>
        <w:rPr>
          <w:rFonts w:ascii="仿宋" w:eastAsia="仿宋" w:hAnsi="仿宋" w:cs="仿宋" w:hint="eastAsia"/>
          <w:sz w:val="24"/>
        </w:rPr>
        <w:t>保证金支付凭证或担保函（复印件）</w:t>
      </w:r>
    </w:p>
    <w:p w:rsidR="00B15F1C" w:rsidRDefault="00B15F1C">
      <w:pPr>
        <w:pStyle w:val="af3"/>
        <w:spacing w:line="480" w:lineRule="auto"/>
        <w:ind w:firstLine="480"/>
        <w:rPr>
          <w:rFonts w:ascii="仿宋" w:eastAsia="仿宋" w:hAnsi="仿宋" w:cs="仿宋"/>
          <w:sz w:val="24"/>
        </w:rPr>
      </w:pPr>
    </w:p>
    <w:p w:rsidR="00B15F1C" w:rsidRDefault="00B15F1C">
      <w:pPr>
        <w:pStyle w:val="af3"/>
        <w:ind w:firstLine="480"/>
        <w:rPr>
          <w:rFonts w:ascii="仿宋" w:eastAsia="仿宋" w:hAnsi="仿宋" w:cs="仿宋"/>
          <w:sz w:val="24"/>
        </w:rPr>
      </w:pPr>
    </w:p>
    <w:p w:rsidR="00B15F1C" w:rsidRDefault="009F1A2E">
      <w:pPr>
        <w:widowControl/>
        <w:jc w:val="left"/>
        <w:rPr>
          <w:rFonts w:ascii="仿宋" w:eastAsia="仿宋" w:hAnsi="仿宋" w:cs="仿宋"/>
        </w:rPr>
      </w:pPr>
      <w:r>
        <w:rPr>
          <w:rFonts w:ascii="仿宋" w:eastAsia="仿宋" w:hAnsi="仿宋" w:cs="仿宋" w:hint="eastAsia"/>
        </w:rPr>
        <w:br w:type="page"/>
      </w:r>
    </w:p>
    <w:p w:rsidR="00B15F1C" w:rsidRDefault="009F1A2E">
      <w:pPr>
        <w:pStyle w:val="afffa"/>
        <w:ind w:firstLineChars="850" w:firstLine="2731"/>
        <w:rPr>
          <w:rFonts w:ascii="仿宋" w:eastAsia="仿宋" w:hAnsi="仿宋" w:cs="仿宋"/>
          <w:b/>
          <w:sz w:val="32"/>
          <w:szCs w:val="32"/>
        </w:rPr>
      </w:pPr>
      <w:r>
        <w:rPr>
          <w:rFonts w:ascii="仿宋" w:eastAsia="仿宋" w:hAnsi="仿宋" w:cs="仿宋" w:hint="eastAsia"/>
          <w:b/>
          <w:sz w:val="32"/>
          <w:szCs w:val="32"/>
          <w:lang w:val="zh-CN"/>
        </w:rPr>
        <w:lastRenderedPageBreak/>
        <w:t>第一部分磋商响应函</w:t>
      </w:r>
    </w:p>
    <w:p w:rsidR="00B15F1C" w:rsidRDefault="00B15F1C">
      <w:pPr>
        <w:autoSpaceDE w:val="0"/>
        <w:autoSpaceDN w:val="0"/>
        <w:adjustRightInd w:val="0"/>
        <w:snapToGrid w:val="0"/>
        <w:spacing w:line="312" w:lineRule="auto"/>
        <w:rPr>
          <w:rFonts w:ascii="仿宋" w:eastAsia="仿宋" w:hAnsi="仿宋" w:cs="仿宋"/>
          <w:b/>
          <w:bCs/>
          <w:sz w:val="24"/>
          <w:lang w:val="zh-CN"/>
        </w:rPr>
      </w:pPr>
    </w:p>
    <w:p w:rsidR="00B15F1C" w:rsidRDefault="009F1A2E">
      <w:pPr>
        <w:autoSpaceDE w:val="0"/>
        <w:autoSpaceDN w:val="0"/>
        <w:adjustRightInd w:val="0"/>
        <w:snapToGrid w:val="0"/>
        <w:spacing w:line="312" w:lineRule="auto"/>
        <w:rPr>
          <w:rFonts w:ascii="仿宋" w:eastAsia="仿宋" w:hAnsi="仿宋" w:cs="仿宋"/>
          <w:b/>
          <w:bCs/>
          <w:sz w:val="24"/>
        </w:rPr>
      </w:pPr>
      <w:r>
        <w:rPr>
          <w:rFonts w:ascii="仿宋" w:eastAsia="仿宋" w:hAnsi="仿宋" w:cs="仿宋" w:hint="eastAsia"/>
          <w:b/>
          <w:bCs/>
          <w:sz w:val="24"/>
          <w:lang w:val="zh-CN"/>
        </w:rPr>
        <w:t>陕西省采购招标有限责任公司：</w:t>
      </w:r>
    </w:p>
    <w:p w:rsidR="00B15F1C" w:rsidRDefault="009F1A2E">
      <w:pPr>
        <w:autoSpaceDE w:val="0"/>
        <w:autoSpaceDN w:val="0"/>
        <w:adjustRightInd w:val="0"/>
        <w:snapToGrid w:val="0"/>
        <w:spacing w:line="312" w:lineRule="auto"/>
        <w:ind w:firstLine="630"/>
        <w:rPr>
          <w:rFonts w:ascii="仿宋" w:eastAsia="仿宋" w:hAnsi="仿宋" w:cs="仿宋"/>
          <w:sz w:val="24"/>
        </w:rPr>
      </w:pPr>
      <w:r>
        <w:rPr>
          <w:rFonts w:ascii="仿宋" w:eastAsia="仿宋" w:hAnsi="仿宋" w:cs="仿宋" w:hint="eastAsia"/>
          <w:sz w:val="24"/>
          <w:lang w:val="zh-CN"/>
        </w:rPr>
        <w:t>我单位收到贵公司</w:t>
      </w:r>
      <w:r>
        <w:rPr>
          <w:rFonts w:ascii="仿宋" w:eastAsia="仿宋" w:hAnsi="仿宋" w:cs="仿宋" w:hint="eastAsia"/>
          <w:sz w:val="24"/>
          <w:lang w:val="zh-CN"/>
        </w:rPr>
        <w:t xml:space="preserve">   </w:t>
      </w:r>
      <w:r>
        <w:rPr>
          <w:rFonts w:ascii="仿宋" w:eastAsia="仿宋" w:hAnsi="仿宋" w:cs="仿宋" w:hint="eastAsia"/>
          <w:sz w:val="24"/>
          <w:u w:val="single"/>
          <w:lang w:val="zh-CN"/>
        </w:rPr>
        <w:t>（项目名称</w:t>
      </w:r>
      <w:r>
        <w:rPr>
          <w:rFonts w:ascii="仿宋" w:eastAsia="仿宋" w:hAnsi="仿宋" w:cs="仿宋" w:hint="eastAsia"/>
          <w:sz w:val="24"/>
          <w:u w:val="single"/>
          <w:lang w:val="zh-CN"/>
        </w:rPr>
        <w:t xml:space="preserve">    </w:t>
      </w:r>
      <w:r>
        <w:rPr>
          <w:rFonts w:ascii="仿宋" w:eastAsia="仿宋" w:hAnsi="仿宋" w:cs="仿宋" w:hint="eastAsia"/>
          <w:sz w:val="24"/>
          <w:u w:val="single"/>
          <w:lang w:val="zh-CN"/>
        </w:rPr>
        <w:t>）</w:t>
      </w:r>
      <w:r>
        <w:rPr>
          <w:rFonts w:ascii="仿宋" w:eastAsia="仿宋" w:hAnsi="仿宋" w:cs="仿宋" w:hint="eastAsia"/>
          <w:sz w:val="24"/>
          <w:lang w:val="zh-CN"/>
        </w:rPr>
        <w:t>竞争性磋商文件，经详细研究，我们决定参加本次磋商活动。为此，我方郑重声明以下诸点，并负法律责任：</w:t>
      </w:r>
    </w:p>
    <w:p w:rsidR="00B15F1C" w:rsidRDefault="009F1A2E">
      <w:pPr>
        <w:autoSpaceDE w:val="0"/>
        <w:autoSpaceDN w:val="0"/>
        <w:adjustRightInd w:val="0"/>
        <w:snapToGrid w:val="0"/>
        <w:spacing w:line="312" w:lineRule="auto"/>
        <w:ind w:firstLine="630"/>
        <w:rPr>
          <w:rFonts w:ascii="仿宋" w:eastAsia="仿宋" w:hAnsi="仿宋" w:cs="仿宋"/>
          <w:sz w:val="24"/>
        </w:rPr>
      </w:pPr>
      <w:r>
        <w:rPr>
          <w:rFonts w:ascii="仿宋" w:eastAsia="仿宋" w:hAnsi="仿宋" w:cs="仿宋" w:hint="eastAsia"/>
          <w:sz w:val="24"/>
        </w:rPr>
        <w:t>一</w:t>
      </w:r>
      <w:r>
        <w:rPr>
          <w:rFonts w:ascii="仿宋" w:eastAsia="仿宋" w:hAnsi="仿宋" w:cs="仿宋" w:hint="eastAsia"/>
          <w:sz w:val="24"/>
          <w:lang w:val="zh-CN"/>
        </w:rPr>
        <w:t>、愿意按照竞争性磋商文件中的要求，提供采购产品及技术服务，完成合同的责任和义务。</w:t>
      </w:r>
    </w:p>
    <w:p w:rsidR="00B15F1C" w:rsidRDefault="009F1A2E">
      <w:pPr>
        <w:autoSpaceDE w:val="0"/>
        <w:autoSpaceDN w:val="0"/>
        <w:adjustRightInd w:val="0"/>
        <w:snapToGrid w:val="0"/>
        <w:spacing w:line="312" w:lineRule="auto"/>
        <w:ind w:leftChars="250" w:left="885" w:hangingChars="150" w:hanging="360"/>
        <w:rPr>
          <w:rFonts w:ascii="仿宋" w:eastAsia="仿宋" w:hAnsi="仿宋" w:cs="仿宋"/>
          <w:sz w:val="24"/>
        </w:rPr>
      </w:pPr>
      <w:r>
        <w:rPr>
          <w:rFonts w:ascii="仿宋" w:eastAsia="仿宋" w:hAnsi="仿宋" w:cs="仿宋" w:hint="eastAsia"/>
          <w:sz w:val="24"/>
        </w:rPr>
        <w:t>二</w:t>
      </w:r>
      <w:r>
        <w:rPr>
          <w:rFonts w:ascii="仿宋" w:eastAsia="仿宋" w:hAnsi="仿宋" w:cs="仿宋" w:hint="eastAsia"/>
          <w:sz w:val="24"/>
          <w:lang w:val="zh-CN"/>
        </w:rPr>
        <w:t>、按竞争性磋商文件的规定，我公司的首次磋商响应报价为人民币（大写）：（￥：元），并对其后的磋商报价负法律责任。</w:t>
      </w:r>
    </w:p>
    <w:p w:rsidR="00B15F1C" w:rsidRDefault="009F1A2E">
      <w:pPr>
        <w:autoSpaceDE w:val="0"/>
        <w:autoSpaceDN w:val="0"/>
        <w:adjustRightInd w:val="0"/>
        <w:snapToGrid w:val="0"/>
        <w:spacing w:line="312" w:lineRule="auto"/>
        <w:ind w:firstLine="630"/>
        <w:rPr>
          <w:rFonts w:ascii="仿宋" w:eastAsia="仿宋" w:hAnsi="仿宋" w:cs="仿宋"/>
          <w:sz w:val="24"/>
        </w:rPr>
      </w:pPr>
      <w:r>
        <w:rPr>
          <w:rFonts w:ascii="仿宋" w:eastAsia="仿宋" w:hAnsi="仿宋" w:cs="仿宋" w:hint="eastAsia"/>
          <w:sz w:val="24"/>
        </w:rPr>
        <w:t>三</w:t>
      </w:r>
      <w:r>
        <w:rPr>
          <w:rFonts w:ascii="仿宋" w:eastAsia="仿宋" w:hAnsi="仿宋" w:cs="仿宋" w:hint="eastAsia"/>
          <w:sz w:val="24"/>
          <w:lang w:val="zh-CN"/>
        </w:rPr>
        <w:t>、我方提交的响应文件正本一份、副本</w:t>
      </w:r>
      <w:r>
        <w:rPr>
          <w:rFonts w:ascii="仿宋" w:eastAsia="仿宋" w:hAnsi="仿宋" w:cs="仿宋" w:hint="eastAsia"/>
          <w:sz w:val="24"/>
          <w:u w:val="single"/>
          <w:lang w:val="zh-CN"/>
        </w:rPr>
        <w:t xml:space="preserve"> </w:t>
      </w:r>
      <w:r>
        <w:rPr>
          <w:rFonts w:ascii="仿宋" w:eastAsia="仿宋" w:hAnsi="仿宋" w:cs="仿宋" w:hint="eastAsia"/>
          <w:sz w:val="24"/>
          <w:u w:val="single"/>
          <w:lang w:val="zh-CN"/>
        </w:rPr>
        <w:t>两</w:t>
      </w:r>
      <w:r>
        <w:rPr>
          <w:rFonts w:ascii="仿宋" w:eastAsia="仿宋" w:hAnsi="仿宋" w:cs="仿宋" w:hint="eastAsia"/>
          <w:sz w:val="24"/>
          <w:u w:val="single"/>
          <w:lang w:val="zh-CN"/>
        </w:rPr>
        <w:t xml:space="preserve"> </w:t>
      </w:r>
      <w:r>
        <w:rPr>
          <w:rFonts w:ascii="仿宋" w:eastAsia="仿宋" w:hAnsi="仿宋" w:cs="仿宋" w:hint="eastAsia"/>
          <w:sz w:val="24"/>
          <w:lang w:val="zh-CN"/>
        </w:rPr>
        <w:t>份。</w:t>
      </w:r>
    </w:p>
    <w:p w:rsidR="00B15F1C" w:rsidRDefault="009F1A2E">
      <w:pPr>
        <w:autoSpaceDE w:val="0"/>
        <w:autoSpaceDN w:val="0"/>
        <w:adjustRightInd w:val="0"/>
        <w:snapToGrid w:val="0"/>
        <w:spacing w:line="312" w:lineRule="auto"/>
        <w:ind w:firstLine="630"/>
        <w:rPr>
          <w:rFonts w:ascii="仿宋" w:eastAsia="仿宋" w:hAnsi="仿宋" w:cs="仿宋"/>
          <w:sz w:val="24"/>
          <w:lang w:val="zh-CN"/>
        </w:rPr>
      </w:pPr>
      <w:r>
        <w:rPr>
          <w:rFonts w:ascii="仿宋" w:eastAsia="仿宋" w:hAnsi="仿宋" w:cs="仿宋" w:hint="eastAsia"/>
          <w:sz w:val="24"/>
        </w:rPr>
        <w:t>四</w:t>
      </w:r>
      <w:r>
        <w:rPr>
          <w:rFonts w:ascii="仿宋" w:eastAsia="仿宋" w:hAnsi="仿宋" w:cs="仿宋" w:hint="eastAsia"/>
          <w:sz w:val="24"/>
          <w:lang w:val="zh-CN"/>
        </w:rPr>
        <w:t>、我方已详细阅读了竞争性磋商文件，完全理解并放弃提出含糊不清或易形成歧义的表述和资料。</w:t>
      </w:r>
    </w:p>
    <w:p w:rsidR="00B15F1C" w:rsidRDefault="009F1A2E">
      <w:pPr>
        <w:autoSpaceDE w:val="0"/>
        <w:autoSpaceDN w:val="0"/>
        <w:adjustRightInd w:val="0"/>
        <w:snapToGrid w:val="0"/>
        <w:spacing w:line="312" w:lineRule="auto"/>
        <w:ind w:firstLine="630"/>
        <w:rPr>
          <w:rFonts w:ascii="仿宋" w:eastAsia="仿宋" w:hAnsi="仿宋" w:cs="仿宋"/>
          <w:sz w:val="24"/>
        </w:rPr>
      </w:pPr>
      <w:r>
        <w:rPr>
          <w:rFonts w:ascii="仿宋" w:eastAsia="仿宋" w:hAnsi="仿宋" w:cs="仿宋" w:hint="eastAsia"/>
          <w:sz w:val="24"/>
          <w:lang w:val="zh-CN"/>
        </w:rPr>
        <w:t>五、如果我方在磋商有效期内撤销响应文件，则响应保证金将被贵方不予退还。</w:t>
      </w:r>
    </w:p>
    <w:p w:rsidR="00B15F1C" w:rsidRDefault="009F1A2E">
      <w:pPr>
        <w:autoSpaceDE w:val="0"/>
        <w:autoSpaceDN w:val="0"/>
        <w:adjustRightInd w:val="0"/>
        <w:snapToGrid w:val="0"/>
        <w:spacing w:line="312" w:lineRule="auto"/>
        <w:ind w:firstLine="630"/>
        <w:rPr>
          <w:rFonts w:ascii="仿宋" w:eastAsia="仿宋" w:hAnsi="仿宋" w:cs="仿宋"/>
          <w:sz w:val="24"/>
          <w:lang w:val="zh-CN"/>
        </w:rPr>
      </w:pPr>
      <w:r>
        <w:rPr>
          <w:rFonts w:ascii="仿宋" w:eastAsia="仿宋" w:hAnsi="仿宋" w:cs="仿宋" w:hint="eastAsia"/>
          <w:sz w:val="24"/>
        </w:rPr>
        <w:t>六</w:t>
      </w:r>
      <w:r>
        <w:rPr>
          <w:rFonts w:ascii="仿宋" w:eastAsia="仿宋" w:hAnsi="仿宋" w:cs="仿宋" w:hint="eastAsia"/>
          <w:sz w:val="24"/>
          <w:lang w:val="zh-CN"/>
        </w:rPr>
        <w:t>、同</w:t>
      </w:r>
      <w:r>
        <w:rPr>
          <w:rFonts w:ascii="仿宋" w:eastAsia="仿宋" w:hAnsi="仿宋" w:cs="仿宋" w:hint="eastAsia"/>
          <w:sz w:val="24"/>
          <w:lang w:val="zh-CN"/>
        </w:rPr>
        <w:t>意向贵方提供可能要求的与本次磋商有关的任何证据或资料，且尊重磋商小组的评审结论和结果。</w:t>
      </w:r>
    </w:p>
    <w:p w:rsidR="00B15F1C" w:rsidRDefault="009F1A2E">
      <w:pPr>
        <w:autoSpaceDE w:val="0"/>
        <w:autoSpaceDN w:val="0"/>
        <w:adjustRightInd w:val="0"/>
        <w:snapToGrid w:val="0"/>
        <w:spacing w:line="312" w:lineRule="auto"/>
        <w:ind w:firstLine="630"/>
        <w:rPr>
          <w:rFonts w:ascii="仿宋" w:eastAsia="仿宋" w:hAnsi="仿宋" w:cs="仿宋"/>
          <w:sz w:val="24"/>
        </w:rPr>
      </w:pPr>
      <w:r>
        <w:rPr>
          <w:rFonts w:ascii="仿宋" w:eastAsia="仿宋" w:hAnsi="仿宋" w:cs="仿宋" w:hint="eastAsia"/>
          <w:sz w:val="24"/>
          <w:lang w:val="zh-CN"/>
        </w:rPr>
        <w:t>七、我方的响应文件有效期为自磋商之日起</w:t>
      </w:r>
      <w:r>
        <w:rPr>
          <w:rFonts w:ascii="仿宋" w:eastAsia="仿宋" w:hAnsi="仿宋" w:cs="仿宋" w:hint="eastAsia"/>
          <w:sz w:val="24"/>
          <w:u w:val="single"/>
        </w:rPr>
        <w:t xml:space="preserve">60 </w:t>
      </w:r>
      <w:r>
        <w:rPr>
          <w:rFonts w:ascii="仿宋" w:eastAsia="仿宋" w:hAnsi="仿宋" w:cs="仿宋" w:hint="eastAsia"/>
          <w:sz w:val="24"/>
          <w:lang w:val="zh-CN"/>
        </w:rPr>
        <w:t>个日历天。若我方成交，响应文件有效期延长至合同执行完毕。</w:t>
      </w:r>
    </w:p>
    <w:p w:rsidR="00B15F1C" w:rsidRDefault="009F1A2E">
      <w:pPr>
        <w:autoSpaceDE w:val="0"/>
        <w:autoSpaceDN w:val="0"/>
        <w:adjustRightInd w:val="0"/>
        <w:snapToGrid w:val="0"/>
        <w:spacing w:line="312" w:lineRule="auto"/>
        <w:ind w:firstLine="630"/>
        <w:rPr>
          <w:rFonts w:ascii="仿宋" w:eastAsia="仿宋" w:hAnsi="仿宋" w:cs="仿宋"/>
          <w:sz w:val="24"/>
          <w:lang w:val="zh-CN"/>
        </w:rPr>
      </w:pPr>
      <w:r>
        <w:rPr>
          <w:rFonts w:ascii="仿宋" w:eastAsia="仿宋" w:hAnsi="仿宋" w:cs="仿宋" w:hint="eastAsia"/>
          <w:sz w:val="24"/>
        </w:rPr>
        <w:t>八</w:t>
      </w:r>
      <w:r>
        <w:rPr>
          <w:rFonts w:ascii="仿宋" w:eastAsia="仿宋" w:hAnsi="仿宋" w:cs="仿宋" w:hint="eastAsia"/>
          <w:sz w:val="24"/>
          <w:lang w:val="zh-CN"/>
        </w:rPr>
        <w:t>、如我方成交：</w:t>
      </w:r>
    </w:p>
    <w:p w:rsidR="00B15F1C" w:rsidRDefault="009F1A2E">
      <w:pPr>
        <w:autoSpaceDE w:val="0"/>
        <w:autoSpaceDN w:val="0"/>
        <w:adjustRightInd w:val="0"/>
        <w:snapToGrid w:val="0"/>
        <w:spacing w:line="312" w:lineRule="auto"/>
        <w:ind w:firstLine="63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hint="eastAsia"/>
          <w:sz w:val="24"/>
          <w:lang w:val="zh-CN"/>
        </w:rPr>
        <w:t>1</w:t>
      </w:r>
      <w:r>
        <w:rPr>
          <w:rFonts w:ascii="仿宋" w:eastAsia="仿宋" w:hAnsi="仿宋" w:cs="仿宋" w:hint="eastAsia"/>
          <w:sz w:val="24"/>
          <w:lang w:val="zh-CN"/>
        </w:rPr>
        <w:t>）我方承诺在收到成交通知书后，在磋商文件规定的期限内与采购人签订合同。</w:t>
      </w:r>
    </w:p>
    <w:p w:rsidR="00B15F1C" w:rsidRDefault="009F1A2E">
      <w:pPr>
        <w:autoSpaceDE w:val="0"/>
        <w:autoSpaceDN w:val="0"/>
        <w:adjustRightInd w:val="0"/>
        <w:snapToGrid w:val="0"/>
        <w:spacing w:line="312" w:lineRule="auto"/>
        <w:ind w:firstLine="63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hint="eastAsia"/>
          <w:sz w:val="24"/>
          <w:lang w:val="zh-CN"/>
        </w:rPr>
        <w:t>2</w:t>
      </w:r>
      <w:r>
        <w:rPr>
          <w:rFonts w:ascii="仿宋" w:eastAsia="仿宋" w:hAnsi="仿宋" w:cs="仿宋" w:hint="eastAsia"/>
          <w:sz w:val="24"/>
          <w:lang w:val="zh-CN"/>
        </w:rPr>
        <w:t>）我方承诺按照磋商文件规定向你方递交履约保证金。作为履行合同的担保。</w:t>
      </w:r>
    </w:p>
    <w:p w:rsidR="00B15F1C" w:rsidRDefault="009F1A2E">
      <w:pPr>
        <w:autoSpaceDE w:val="0"/>
        <w:autoSpaceDN w:val="0"/>
        <w:adjustRightInd w:val="0"/>
        <w:snapToGrid w:val="0"/>
        <w:spacing w:line="312" w:lineRule="auto"/>
        <w:ind w:firstLine="63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hint="eastAsia"/>
          <w:sz w:val="24"/>
          <w:lang w:val="zh-CN"/>
        </w:rPr>
        <w:t>3</w:t>
      </w:r>
      <w:r>
        <w:rPr>
          <w:rFonts w:ascii="仿宋" w:eastAsia="仿宋" w:hAnsi="仿宋" w:cs="仿宋" w:hint="eastAsia"/>
          <w:sz w:val="24"/>
          <w:lang w:val="zh-CN"/>
        </w:rPr>
        <w:t>）我方承诺按合同约定的期限和地点，提供符合磋商文件要求的全部的货物和服务。</w:t>
      </w:r>
    </w:p>
    <w:p w:rsidR="00B15F1C" w:rsidRDefault="009F1A2E">
      <w:pPr>
        <w:autoSpaceDE w:val="0"/>
        <w:autoSpaceDN w:val="0"/>
        <w:adjustRightInd w:val="0"/>
        <w:snapToGrid w:val="0"/>
        <w:spacing w:line="312" w:lineRule="auto"/>
        <w:ind w:firstLine="63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hint="eastAsia"/>
          <w:sz w:val="24"/>
          <w:lang w:val="zh-CN"/>
        </w:rPr>
        <w:t>4</w:t>
      </w:r>
      <w:r>
        <w:rPr>
          <w:rFonts w:ascii="仿宋" w:eastAsia="仿宋" w:hAnsi="仿宋" w:cs="仿宋" w:hint="eastAsia"/>
          <w:sz w:val="24"/>
          <w:lang w:val="zh-CN"/>
        </w:rPr>
        <w:t>）我方保证在领取成交通知书前按要求支付成交服务费。</w:t>
      </w:r>
    </w:p>
    <w:p w:rsidR="00B15F1C" w:rsidRDefault="009F1A2E">
      <w:pPr>
        <w:autoSpaceDE w:val="0"/>
        <w:autoSpaceDN w:val="0"/>
        <w:adjustRightInd w:val="0"/>
        <w:snapToGrid w:val="0"/>
        <w:spacing w:line="312" w:lineRule="auto"/>
        <w:ind w:firstLine="630"/>
        <w:rPr>
          <w:rFonts w:ascii="仿宋" w:eastAsia="仿宋" w:hAnsi="仿宋" w:cs="仿宋"/>
          <w:sz w:val="24"/>
          <w:lang w:val="zh-CN"/>
        </w:rPr>
      </w:pPr>
      <w:r>
        <w:rPr>
          <w:rFonts w:ascii="仿宋" w:eastAsia="仿宋" w:hAnsi="仿宋" w:cs="仿宋" w:hint="eastAsia"/>
          <w:sz w:val="24"/>
          <w:lang w:val="zh-CN"/>
        </w:rPr>
        <w:t>九、有关于本响应文件的函电，请按下列地址联系。</w:t>
      </w:r>
    </w:p>
    <w:p w:rsidR="00B15F1C" w:rsidRDefault="009F1A2E">
      <w:pPr>
        <w:autoSpaceDE w:val="0"/>
        <w:autoSpaceDN w:val="0"/>
        <w:adjustRightInd w:val="0"/>
        <w:snapToGrid w:val="0"/>
        <w:spacing w:line="312" w:lineRule="auto"/>
        <w:rPr>
          <w:rFonts w:ascii="仿宋" w:eastAsia="仿宋" w:hAnsi="仿宋" w:cs="仿宋"/>
          <w:sz w:val="24"/>
        </w:rPr>
      </w:pPr>
      <w:r>
        <w:rPr>
          <w:rFonts w:ascii="仿宋" w:eastAsia="仿宋" w:hAnsi="仿宋" w:cs="仿宋" w:hint="eastAsia"/>
          <w:sz w:val="24"/>
          <w:lang w:val="zh-CN"/>
        </w:rPr>
        <w:t>地址：</w:t>
      </w:r>
      <w:r>
        <w:rPr>
          <w:rFonts w:ascii="仿宋" w:eastAsia="仿宋" w:hAnsi="仿宋" w:cs="仿宋" w:hint="eastAsia"/>
          <w:sz w:val="24"/>
        </w:rPr>
        <w:t>__________________________________________</w:t>
      </w:r>
    </w:p>
    <w:p w:rsidR="00B15F1C" w:rsidRDefault="009F1A2E">
      <w:pPr>
        <w:autoSpaceDE w:val="0"/>
        <w:autoSpaceDN w:val="0"/>
        <w:adjustRightInd w:val="0"/>
        <w:snapToGrid w:val="0"/>
        <w:spacing w:line="312" w:lineRule="auto"/>
        <w:rPr>
          <w:rFonts w:ascii="仿宋" w:eastAsia="仿宋" w:hAnsi="仿宋" w:cs="仿宋"/>
          <w:sz w:val="24"/>
        </w:rPr>
      </w:pPr>
      <w:r>
        <w:rPr>
          <w:rFonts w:ascii="仿宋" w:eastAsia="仿宋" w:hAnsi="仿宋" w:cs="仿宋" w:hint="eastAsia"/>
          <w:sz w:val="24"/>
          <w:lang w:val="zh-CN"/>
        </w:rPr>
        <w:t>开户银行：</w:t>
      </w:r>
      <w:r>
        <w:rPr>
          <w:rFonts w:ascii="仿宋" w:eastAsia="仿宋" w:hAnsi="仿宋" w:cs="仿宋" w:hint="eastAsia"/>
          <w:sz w:val="24"/>
        </w:rPr>
        <w:t>__________________________________________</w:t>
      </w:r>
    </w:p>
    <w:p w:rsidR="00B15F1C" w:rsidRDefault="009F1A2E">
      <w:pPr>
        <w:autoSpaceDE w:val="0"/>
        <w:autoSpaceDN w:val="0"/>
        <w:adjustRightInd w:val="0"/>
        <w:snapToGrid w:val="0"/>
        <w:spacing w:line="312" w:lineRule="auto"/>
        <w:rPr>
          <w:rFonts w:ascii="仿宋" w:eastAsia="仿宋" w:hAnsi="仿宋" w:cs="仿宋"/>
          <w:sz w:val="24"/>
        </w:rPr>
      </w:pPr>
      <w:r>
        <w:rPr>
          <w:rFonts w:ascii="仿宋" w:eastAsia="仿宋" w:hAnsi="仿宋" w:cs="仿宋" w:hint="eastAsia"/>
          <w:sz w:val="24"/>
          <w:lang w:val="zh-CN"/>
        </w:rPr>
        <w:t>账号：</w:t>
      </w:r>
      <w:r>
        <w:rPr>
          <w:rFonts w:ascii="仿宋" w:eastAsia="仿宋" w:hAnsi="仿宋" w:cs="仿宋" w:hint="eastAsia"/>
          <w:sz w:val="24"/>
        </w:rPr>
        <w:t>__________________________________________</w:t>
      </w:r>
    </w:p>
    <w:p w:rsidR="00B15F1C" w:rsidRDefault="009F1A2E">
      <w:pPr>
        <w:autoSpaceDE w:val="0"/>
        <w:autoSpaceDN w:val="0"/>
        <w:adjustRightInd w:val="0"/>
        <w:snapToGrid w:val="0"/>
        <w:spacing w:line="312" w:lineRule="auto"/>
        <w:rPr>
          <w:rFonts w:ascii="仿宋" w:eastAsia="仿宋" w:hAnsi="仿宋" w:cs="仿宋"/>
          <w:sz w:val="24"/>
        </w:rPr>
      </w:pPr>
      <w:r>
        <w:rPr>
          <w:rFonts w:ascii="仿宋" w:eastAsia="仿宋" w:hAnsi="仿宋" w:cs="仿宋" w:hint="eastAsia"/>
          <w:sz w:val="24"/>
          <w:lang w:val="zh-CN"/>
        </w:rPr>
        <w:t>电话：</w:t>
      </w:r>
      <w:r>
        <w:rPr>
          <w:rFonts w:ascii="仿宋" w:eastAsia="仿宋" w:hAnsi="仿宋" w:cs="仿宋" w:hint="eastAsia"/>
          <w:sz w:val="24"/>
        </w:rPr>
        <w:t>_____________________</w:t>
      </w:r>
      <w:r>
        <w:rPr>
          <w:rFonts w:ascii="仿宋" w:eastAsia="仿宋" w:hAnsi="仿宋" w:cs="仿宋" w:hint="eastAsia"/>
          <w:sz w:val="24"/>
          <w:lang w:val="zh-CN"/>
        </w:rPr>
        <w:t>传真：</w:t>
      </w:r>
      <w:r>
        <w:rPr>
          <w:rFonts w:ascii="仿宋" w:eastAsia="仿宋" w:hAnsi="仿宋" w:cs="仿宋" w:hint="eastAsia"/>
          <w:sz w:val="24"/>
        </w:rPr>
        <w:t>________________</w:t>
      </w:r>
    </w:p>
    <w:p w:rsidR="00B15F1C" w:rsidRDefault="00B15F1C">
      <w:pPr>
        <w:pStyle w:val="af3"/>
        <w:rPr>
          <w:rFonts w:ascii="仿宋" w:eastAsia="仿宋" w:hAnsi="仿宋" w:cs="仿宋"/>
        </w:rPr>
      </w:pPr>
    </w:p>
    <w:p w:rsidR="00B15F1C" w:rsidRDefault="009F1A2E">
      <w:pPr>
        <w:autoSpaceDE w:val="0"/>
        <w:autoSpaceDN w:val="0"/>
        <w:adjustRightInd w:val="0"/>
        <w:snapToGrid w:val="0"/>
        <w:spacing w:line="312" w:lineRule="auto"/>
        <w:rPr>
          <w:rFonts w:ascii="仿宋" w:eastAsia="仿宋" w:hAnsi="仿宋" w:cs="仿宋"/>
          <w:sz w:val="24"/>
          <w:lang w:val="zh-CN"/>
        </w:rPr>
      </w:pPr>
      <w:r>
        <w:rPr>
          <w:rFonts w:ascii="仿宋" w:eastAsia="仿宋" w:hAnsi="仿宋" w:cs="仿宋" w:hint="eastAsia"/>
          <w:sz w:val="24"/>
          <w:lang w:val="zh-CN"/>
        </w:rPr>
        <w:t>供应商全称（公章）：</w:t>
      </w:r>
    </w:p>
    <w:p w:rsidR="00B15F1C" w:rsidRDefault="00B15F1C">
      <w:pPr>
        <w:pStyle w:val="af3"/>
        <w:rPr>
          <w:rFonts w:ascii="仿宋" w:eastAsia="仿宋" w:hAnsi="仿宋" w:cs="仿宋"/>
          <w:lang w:val="zh-CN"/>
        </w:rPr>
      </w:pPr>
    </w:p>
    <w:p w:rsidR="00B15F1C" w:rsidRDefault="009F1A2E">
      <w:pPr>
        <w:autoSpaceDE w:val="0"/>
        <w:autoSpaceDN w:val="0"/>
        <w:adjustRightInd w:val="0"/>
        <w:snapToGrid w:val="0"/>
        <w:spacing w:line="312" w:lineRule="auto"/>
        <w:rPr>
          <w:rFonts w:ascii="仿宋" w:eastAsia="仿宋" w:hAnsi="仿宋" w:cs="仿宋"/>
          <w:sz w:val="24"/>
        </w:rPr>
      </w:pPr>
      <w:r>
        <w:rPr>
          <w:rFonts w:ascii="仿宋" w:eastAsia="仿宋" w:hAnsi="仿宋" w:cs="仿宋" w:hint="eastAsia"/>
          <w:sz w:val="24"/>
          <w:lang w:val="zh-CN"/>
        </w:rPr>
        <w:t>法定代表人或授权代表（签字或盖章）：</w:t>
      </w:r>
      <w:r>
        <w:rPr>
          <w:rFonts w:ascii="仿宋" w:eastAsia="仿宋" w:hAnsi="仿宋" w:cs="仿宋" w:hint="eastAsia"/>
          <w:sz w:val="24"/>
        </w:rPr>
        <w:t>______________________________</w:t>
      </w:r>
    </w:p>
    <w:p w:rsidR="00B15F1C" w:rsidRDefault="009F1A2E">
      <w:pPr>
        <w:pStyle w:val="af3"/>
        <w:rPr>
          <w:rFonts w:ascii="仿宋" w:eastAsia="仿宋" w:hAnsi="仿宋" w:cs="仿宋"/>
          <w:sz w:val="24"/>
        </w:rPr>
      </w:pPr>
      <w:r>
        <w:rPr>
          <w:rFonts w:ascii="仿宋" w:eastAsia="仿宋" w:hAnsi="仿宋" w:cs="仿宋" w:hint="eastAsia"/>
          <w:sz w:val="24"/>
        </w:rPr>
        <w:t xml:space="preserve">                 _____</w:t>
      </w:r>
      <w:r>
        <w:rPr>
          <w:rFonts w:ascii="仿宋" w:eastAsia="仿宋" w:hAnsi="仿宋" w:cs="仿宋" w:hint="eastAsia"/>
          <w:sz w:val="24"/>
          <w:lang w:val="zh-CN"/>
        </w:rPr>
        <w:t>年</w:t>
      </w:r>
      <w:r>
        <w:rPr>
          <w:rFonts w:ascii="仿宋" w:eastAsia="仿宋" w:hAnsi="仿宋" w:cs="仿宋" w:hint="eastAsia"/>
          <w:sz w:val="24"/>
        </w:rPr>
        <w:t>_____</w:t>
      </w:r>
      <w:r>
        <w:rPr>
          <w:rFonts w:ascii="仿宋" w:eastAsia="仿宋" w:hAnsi="仿宋" w:cs="仿宋" w:hint="eastAsia"/>
          <w:sz w:val="24"/>
          <w:lang w:val="zh-CN"/>
        </w:rPr>
        <w:t>月</w:t>
      </w:r>
      <w:r>
        <w:rPr>
          <w:rFonts w:ascii="仿宋" w:eastAsia="仿宋" w:hAnsi="仿宋" w:cs="仿宋" w:hint="eastAsia"/>
          <w:sz w:val="24"/>
        </w:rPr>
        <w:t>_____</w:t>
      </w:r>
      <w:r>
        <w:rPr>
          <w:rFonts w:ascii="仿宋" w:eastAsia="仿宋" w:hAnsi="仿宋" w:cs="仿宋" w:hint="eastAsia"/>
          <w:sz w:val="24"/>
          <w:lang w:val="zh-CN"/>
        </w:rPr>
        <w:t>日</w:t>
      </w:r>
    </w:p>
    <w:p w:rsidR="00B15F1C" w:rsidRDefault="00B15F1C">
      <w:pPr>
        <w:pStyle w:val="af3"/>
        <w:rPr>
          <w:rFonts w:ascii="仿宋" w:eastAsia="仿宋" w:hAnsi="仿宋" w:cs="仿宋"/>
        </w:rPr>
      </w:pPr>
    </w:p>
    <w:p w:rsidR="00B15F1C" w:rsidRDefault="009F1A2E">
      <w:pPr>
        <w:pStyle w:val="afffa"/>
        <w:ind w:firstLineChars="1100" w:firstLine="2640"/>
        <w:rPr>
          <w:rFonts w:ascii="仿宋" w:eastAsia="仿宋" w:hAnsi="仿宋" w:cs="仿宋"/>
          <w:b/>
          <w:bCs/>
          <w:sz w:val="32"/>
          <w:szCs w:val="32"/>
        </w:rPr>
      </w:pPr>
      <w:bookmarkStart w:id="468" w:name="_Hlt520356241"/>
      <w:bookmarkEnd w:id="468"/>
      <w:r>
        <w:rPr>
          <w:rFonts w:ascii="仿宋" w:eastAsia="仿宋" w:hAnsi="仿宋" w:cs="仿宋" w:hint="eastAsia"/>
        </w:rPr>
        <w:br w:type="page"/>
      </w:r>
      <w:bookmarkStart w:id="469" w:name="_Toc230099805"/>
      <w:bookmarkStart w:id="470" w:name="_Toc256342154"/>
      <w:bookmarkStart w:id="471" w:name="_Toc232395224"/>
      <w:bookmarkStart w:id="472" w:name="_Toc230583554"/>
      <w:bookmarkStart w:id="473" w:name="_Toc232176284"/>
      <w:bookmarkStart w:id="474" w:name="_Toc249525252"/>
      <w:bookmarkStart w:id="475" w:name="_Toc415499901"/>
      <w:bookmarkStart w:id="476" w:name="_Toc249515371"/>
      <w:bookmarkStart w:id="477" w:name="_Toc8496"/>
      <w:bookmarkStart w:id="478" w:name="_Toc230013640"/>
      <w:r>
        <w:rPr>
          <w:rFonts w:ascii="仿宋" w:eastAsia="仿宋" w:hAnsi="仿宋" w:cs="仿宋" w:hint="eastAsia"/>
          <w:b/>
          <w:sz w:val="32"/>
          <w:szCs w:val="32"/>
          <w:lang w:val="zh-CN"/>
        </w:rPr>
        <w:lastRenderedPageBreak/>
        <w:t>第二部分</w:t>
      </w:r>
      <w:r>
        <w:rPr>
          <w:rFonts w:ascii="仿宋" w:eastAsia="仿宋" w:hAnsi="仿宋" w:cs="仿宋" w:hint="eastAsia"/>
          <w:b/>
          <w:sz w:val="32"/>
          <w:szCs w:val="32"/>
          <w:lang w:val="zh-CN"/>
        </w:rPr>
        <w:t xml:space="preserve">  </w:t>
      </w:r>
      <w:r>
        <w:rPr>
          <w:rFonts w:ascii="仿宋" w:eastAsia="仿宋" w:hAnsi="仿宋" w:cs="仿宋" w:hint="eastAsia"/>
          <w:b/>
          <w:sz w:val="32"/>
          <w:szCs w:val="32"/>
          <w:lang w:val="zh-CN"/>
        </w:rPr>
        <w:t>磋商响应报价表</w:t>
      </w:r>
    </w:p>
    <w:p w:rsidR="00B15F1C" w:rsidRDefault="00B15F1C">
      <w:pPr>
        <w:autoSpaceDE w:val="0"/>
        <w:autoSpaceDN w:val="0"/>
        <w:adjustRightInd w:val="0"/>
        <w:snapToGrid w:val="0"/>
        <w:spacing w:line="360" w:lineRule="auto"/>
        <w:jc w:val="center"/>
        <w:rPr>
          <w:rFonts w:ascii="仿宋" w:eastAsia="仿宋" w:hAnsi="仿宋" w:cs="仿宋"/>
          <w:b/>
          <w:bCs/>
          <w:sz w:val="32"/>
          <w:szCs w:val="32"/>
        </w:rPr>
      </w:pPr>
    </w:p>
    <w:p w:rsidR="00B15F1C" w:rsidRDefault="009F1A2E">
      <w:pPr>
        <w:autoSpaceDE w:val="0"/>
        <w:autoSpaceDN w:val="0"/>
        <w:adjustRightInd w:val="0"/>
        <w:snapToGrid w:val="0"/>
        <w:spacing w:line="360" w:lineRule="auto"/>
        <w:jc w:val="center"/>
        <w:rPr>
          <w:rFonts w:ascii="仿宋" w:eastAsia="仿宋" w:hAnsi="仿宋" w:cs="仿宋"/>
          <w:sz w:val="28"/>
          <w:szCs w:val="28"/>
        </w:rPr>
      </w:pPr>
      <w:r>
        <w:rPr>
          <w:rFonts w:ascii="仿宋" w:eastAsia="仿宋" w:hAnsi="仿宋" w:cs="仿宋" w:hint="eastAsia"/>
          <w:b/>
          <w:bCs/>
          <w:sz w:val="28"/>
          <w:szCs w:val="28"/>
        </w:rPr>
        <w:t>首次响应</w:t>
      </w:r>
      <w:r>
        <w:rPr>
          <w:rFonts w:ascii="仿宋" w:eastAsia="仿宋" w:hAnsi="仿宋" w:cs="仿宋" w:hint="eastAsia"/>
          <w:b/>
          <w:bCs/>
          <w:sz w:val="28"/>
          <w:szCs w:val="28"/>
          <w:lang w:val="zh-CN"/>
        </w:rPr>
        <w:t>报价表</w:t>
      </w:r>
    </w:p>
    <w:p w:rsidR="00B15F1C" w:rsidRDefault="00B15F1C">
      <w:pPr>
        <w:autoSpaceDE w:val="0"/>
        <w:autoSpaceDN w:val="0"/>
        <w:adjustRightInd w:val="0"/>
        <w:snapToGrid w:val="0"/>
        <w:spacing w:line="360" w:lineRule="auto"/>
        <w:jc w:val="right"/>
        <w:rPr>
          <w:rFonts w:ascii="仿宋" w:eastAsia="仿宋" w:hAnsi="仿宋" w:cs="仿宋"/>
          <w:sz w:val="24"/>
          <w:lang w:val="zh-CN"/>
        </w:rPr>
      </w:pP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82"/>
        <w:gridCol w:w="6697"/>
      </w:tblGrid>
      <w:tr w:rsidR="00B15F1C">
        <w:trPr>
          <w:trHeight w:val="1446"/>
          <w:jc w:val="center"/>
        </w:trPr>
        <w:tc>
          <w:tcPr>
            <w:tcW w:w="1882" w:type="dxa"/>
            <w:vAlign w:val="center"/>
          </w:tcPr>
          <w:p w:rsidR="00B15F1C" w:rsidRDefault="009F1A2E">
            <w:pPr>
              <w:pStyle w:val="af3"/>
              <w:rPr>
                <w:rFonts w:ascii="仿宋" w:eastAsia="仿宋" w:hAnsi="仿宋" w:cs="仿宋"/>
                <w:b/>
                <w:sz w:val="24"/>
              </w:rPr>
            </w:pPr>
            <w:r>
              <w:rPr>
                <w:rFonts w:ascii="仿宋" w:eastAsia="仿宋" w:hAnsi="仿宋" w:cs="仿宋" w:hint="eastAsia"/>
                <w:sz w:val="24"/>
                <w:lang w:val="zh-CN"/>
              </w:rPr>
              <w:br w:type="page"/>
            </w:r>
            <w:r>
              <w:rPr>
                <w:rFonts w:ascii="仿宋" w:eastAsia="仿宋" w:hAnsi="仿宋" w:cs="仿宋" w:hint="eastAsia"/>
                <w:b/>
                <w:sz w:val="24"/>
              </w:rPr>
              <w:t>项目编号及名称</w:t>
            </w:r>
          </w:p>
        </w:tc>
        <w:tc>
          <w:tcPr>
            <w:tcW w:w="6697" w:type="dxa"/>
            <w:vAlign w:val="center"/>
          </w:tcPr>
          <w:p w:rsidR="00B15F1C" w:rsidRDefault="009F1A2E">
            <w:pPr>
              <w:pStyle w:val="af3"/>
              <w:rPr>
                <w:rFonts w:ascii="仿宋" w:eastAsia="仿宋" w:hAnsi="仿宋" w:cs="仿宋"/>
                <w:sz w:val="24"/>
                <w:u w:val="single"/>
              </w:rPr>
            </w:pPr>
            <w:r>
              <w:rPr>
                <w:rFonts w:ascii="仿宋" w:eastAsia="仿宋" w:hAnsi="仿宋" w:cs="仿宋" w:hint="eastAsia"/>
                <w:sz w:val="24"/>
              </w:rPr>
              <w:t>项目编号：</w:t>
            </w:r>
          </w:p>
          <w:p w:rsidR="00B15F1C" w:rsidRDefault="009F1A2E">
            <w:pPr>
              <w:pStyle w:val="af3"/>
              <w:rPr>
                <w:rFonts w:ascii="仿宋" w:eastAsia="仿宋" w:hAnsi="仿宋" w:cs="仿宋"/>
                <w:sz w:val="24"/>
              </w:rPr>
            </w:pPr>
            <w:r>
              <w:rPr>
                <w:rFonts w:ascii="仿宋" w:eastAsia="仿宋" w:hAnsi="仿宋" w:cs="仿宋" w:hint="eastAsia"/>
                <w:sz w:val="24"/>
              </w:rPr>
              <w:t>项目名称：</w:t>
            </w:r>
          </w:p>
        </w:tc>
      </w:tr>
      <w:tr w:rsidR="00B15F1C">
        <w:trPr>
          <w:trHeight w:val="2018"/>
          <w:jc w:val="center"/>
        </w:trPr>
        <w:tc>
          <w:tcPr>
            <w:tcW w:w="1882" w:type="dxa"/>
            <w:vAlign w:val="center"/>
          </w:tcPr>
          <w:p w:rsidR="00B15F1C" w:rsidRDefault="009F1A2E">
            <w:pPr>
              <w:pStyle w:val="af3"/>
              <w:rPr>
                <w:rFonts w:ascii="仿宋" w:eastAsia="仿宋" w:hAnsi="仿宋" w:cs="仿宋"/>
                <w:b/>
                <w:sz w:val="24"/>
              </w:rPr>
            </w:pPr>
            <w:r>
              <w:rPr>
                <w:rFonts w:ascii="仿宋" w:eastAsia="仿宋" w:hAnsi="仿宋" w:cs="仿宋" w:hint="eastAsia"/>
                <w:b/>
                <w:sz w:val="24"/>
              </w:rPr>
              <w:t>响应总价</w:t>
            </w:r>
          </w:p>
        </w:tc>
        <w:tc>
          <w:tcPr>
            <w:tcW w:w="6697" w:type="dxa"/>
            <w:vAlign w:val="center"/>
          </w:tcPr>
          <w:p w:rsidR="00B15F1C" w:rsidRDefault="009F1A2E">
            <w:pPr>
              <w:pStyle w:val="af3"/>
              <w:rPr>
                <w:rFonts w:ascii="仿宋" w:eastAsia="仿宋" w:hAnsi="仿宋" w:cs="仿宋"/>
                <w:i/>
                <w:sz w:val="24"/>
              </w:rPr>
            </w:pPr>
            <w:r>
              <w:rPr>
                <w:rFonts w:ascii="仿宋" w:eastAsia="仿宋" w:hAnsi="仿宋" w:cs="仿宋" w:hint="eastAsia"/>
                <w:sz w:val="24"/>
              </w:rPr>
              <w:t>人民币（大写）：</w:t>
            </w:r>
            <w:r>
              <w:rPr>
                <w:rFonts w:ascii="仿宋" w:eastAsia="仿宋" w:hAnsi="仿宋" w:cs="仿宋" w:hint="eastAsia"/>
                <w:sz w:val="24"/>
              </w:rPr>
              <w:t xml:space="preserve"> </w:t>
            </w:r>
            <w:r>
              <w:rPr>
                <w:rFonts w:ascii="仿宋" w:eastAsia="仿宋" w:hAnsi="仿宋" w:cs="仿宋" w:hint="eastAsia"/>
                <w:sz w:val="24"/>
              </w:rPr>
              <w:t>整（小写：</w:t>
            </w:r>
            <w:r>
              <w:rPr>
                <w:rFonts w:ascii="仿宋" w:eastAsia="仿宋" w:hAnsi="仿宋" w:cs="仿宋" w:hint="eastAsia"/>
                <w:sz w:val="24"/>
              </w:rPr>
              <w:t>¥</w:t>
            </w:r>
            <w:r>
              <w:rPr>
                <w:rFonts w:ascii="仿宋" w:eastAsia="仿宋" w:hAnsi="仿宋" w:cs="仿宋" w:hint="eastAsia"/>
                <w:sz w:val="24"/>
              </w:rPr>
              <w:t>元）</w:t>
            </w:r>
          </w:p>
        </w:tc>
      </w:tr>
      <w:tr w:rsidR="00B15F1C">
        <w:trPr>
          <w:trHeight w:val="860"/>
          <w:jc w:val="center"/>
        </w:trPr>
        <w:tc>
          <w:tcPr>
            <w:tcW w:w="1882" w:type="dxa"/>
            <w:vAlign w:val="center"/>
          </w:tcPr>
          <w:p w:rsidR="00B15F1C" w:rsidRDefault="009F1A2E">
            <w:pPr>
              <w:pStyle w:val="af3"/>
              <w:rPr>
                <w:rFonts w:ascii="仿宋" w:eastAsia="仿宋" w:hAnsi="仿宋" w:cs="仿宋"/>
                <w:b/>
                <w:sz w:val="24"/>
              </w:rPr>
            </w:pPr>
            <w:r>
              <w:rPr>
                <w:rFonts w:ascii="仿宋" w:eastAsia="仿宋" w:hAnsi="仿宋" w:cs="仿宋" w:hint="eastAsia"/>
                <w:b/>
                <w:sz w:val="24"/>
              </w:rPr>
              <w:t>服务期限</w:t>
            </w:r>
          </w:p>
        </w:tc>
        <w:tc>
          <w:tcPr>
            <w:tcW w:w="6697" w:type="dxa"/>
            <w:vAlign w:val="center"/>
          </w:tcPr>
          <w:p w:rsidR="00B15F1C" w:rsidRDefault="00B15F1C">
            <w:pPr>
              <w:pStyle w:val="af3"/>
              <w:rPr>
                <w:rFonts w:ascii="仿宋" w:eastAsia="仿宋" w:hAnsi="仿宋" w:cs="仿宋"/>
                <w:sz w:val="24"/>
              </w:rPr>
            </w:pPr>
          </w:p>
        </w:tc>
      </w:tr>
      <w:tr w:rsidR="00B15F1C">
        <w:trPr>
          <w:trHeight w:val="860"/>
          <w:jc w:val="center"/>
        </w:trPr>
        <w:tc>
          <w:tcPr>
            <w:tcW w:w="1882" w:type="dxa"/>
            <w:vAlign w:val="center"/>
          </w:tcPr>
          <w:p w:rsidR="00B15F1C" w:rsidRDefault="009F1A2E">
            <w:pPr>
              <w:pStyle w:val="af3"/>
              <w:rPr>
                <w:rFonts w:ascii="仿宋" w:eastAsia="仿宋" w:hAnsi="仿宋" w:cs="仿宋"/>
                <w:b/>
                <w:sz w:val="24"/>
              </w:rPr>
            </w:pPr>
            <w:r>
              <w:rPr>
                <w:rFonts w:ascii="仿宋" w:eastAsia="仿宋" w:hAnsi="仿宋" w:cs="仿宋" w:hint="eastAsia"/>
                <w:b/>
                <w:sz w:val="24"/>
              </w:rPr>
              <w:t>服务地点</w:t>
            </w:r>
          </w:p>
        </w:tc>
        <w:tc>
          <w:tcPr>
            <w:tcW w:w="6697" w:type="dxa"/>
            <w:vAlign w:val="center"/>
          </w:tcPr>
          <w:p w:rsidR="00B15F1C" w:rsidRDefault="00B15F1C">
            <w:pPr>
              <w:pStyle w:val="af3"/>
              <w:rPr>
                <w:rFonts w:ascii="仿宋" w:eastAsia="仿宋" w:hAnsi="仿宋" w:cs="仿宋"/>
                <w:sz w:val="24"/>
              </w:rPr>
            </w:pPr>
          </w:p>
        </w:tc>
      </w:tr>
      <w:tr w:rsidR="00B15F1C">
        <w:trPr>
          <w:trHeight w:val="521"/>
          <w:jc w:val="center"/>
        </w:trPr>
        <w:tc>
          <w:tcPr>
            <w:tcW w:w="1882" w:type="dxa"/>
            <w:vAlign w:val="center"/>
          </w:tcPr>
          <w:p w:rsidR="00B15F1C" w:rsidRDefault="009F1A2E">
            <w:pPr>
              <w:pStyle w:val="af3"/>
              <w:rPr>
                <w:rFonts w:ascii="仿宋" w:eastAsia="仿宋" w:hAnsi="仿宋" w:cs="仿宋"/>
                <w:b/>
                <w:sz w:val="24"/>
              </w:rPr>
            </w:pPr>
            <w:r>
              <w:rPr>
                <w:rFonts w:ascii="仿宋" w:eastAsia="仿宋" w:hAnsi="仿宋" w:cs="仿宋" w:hint="eastAsia"/>
                <w:b/>
                <w:sz w:val="24"/>
              </w:rPr>
              <w:t>备注</w:t>
            </w:r>
          </w:p>
        </w:tc>
        <w:tc>
          <w:tcPr>
            <w:tcW w:w="6697" w:type="dxa"/>
            <w:vAlign w:val="center"/>
          </w:tcPr>
          <w:p w:rsidR="00B15F1C" w:rsidRDefault="00B15F1C">
            <w:pPr>
              <w:pStyle w:val="af3"/>
              <w:rPr>
                <w:rFonts w:ascii="仿宋" w:eastAsia="仿宋" w:hAnsi="仿宋" w:cs="仿宋"/>
                <w:sz w:val="24"/>
              </w:rPr>
            </w:pPr>
          </w:p>
        </w:tc>
      </w:tr>
    </w:tbl>
    <w:p w:rsidR="00B15F1C" w:rsidRDefault="00B15F1C">
      <w:pPr>
        <w:pStyle w:val="af3"/>
        <w:rPr>
          <w:rFonts w:ascii="仿宋" w:eastAsia="仿宋" w:hAnsi="仿宋" w:cs="仿宋"/>
          <w:lang w:val="zh-CN"/>
        </w:rPr>
      </w:pPr>
    </w:p>
    <w:p w:rsidR="00B15F1C" w:rsidRDefault="009F1A2E">
      <w:pPr>
        <w:autoSpaceDE w:val="0"/>
        <w:autoSpaceDN w:val="0"/>
        <w:adjustRightInd w:val="0"/>
        <w:snapToGrid w:val="0"/>
        <w:spacing w:line="360" w:lineRule="auto"/>
        <w:ind w:firstLineChars="450" w:firstLine="1080"/>
        <w:rPr>
          <w:rFonts w:ascii="仿宋" w:eastAsia="仿宋" w:hAnsi="仿宋" w:cs="仿宋"/>
          <w:sz w:val="24"/>
          <w:lang w:val="zh-CN"/>
        </w:rPr>
      </w:pPr>
      <w:r>
        <w:rPr>
          <w:rFonts w:ascii="仿宋" w:eastAsia="仿宋" w:hAnsi="仿宋" w:cs="仿宋" w:hint="eastAsia"/>
          <w:sz w:val="24"/>
          <w:lang w:val="zh-CN"/>
        </w:rPr>
        <w:t>供应商法定代表人</w:t>
      </w:r>
      <w:r>
        <w:rPr>
          <w:rFonts w:ascii="仿宋" w:eastAsia="仿宋" w:hAnsi="仿宋" w:cs="仿宋" w:hint="eastAsia"/>
          <w:sz w:val="24"/>
        </w:rPr>
        <w:t>或</w:t>
      </w:r>
      <w:r>
        <w:rPr>
          <w:rFonts w:ascii="仿宋" w:eastAsia="仿宋" w:hAnsi="仿宋" w:cs="仿宋" w:hint="eastAsia"/>
          <w:sz w:val="24"/>
          <w:lang w:val="zh-CN"/>
        </w:rPr>
        <w:t>授权代表</w:t>
      </w:r>
    </w:p>
    <w:p w:rsidR="00B15F1C" w:rsidRDefault="009F1A2E">
      <w:pPr>
        <w:autoSpaceDE w:val="0"/>
        <w:autoSpaceDN w:val="0"/>
        <w:adjustRightInd w:val="0"/>
        <w:snapToGrid w:val="0"/>
        <w:spacing w:line="360" w:lineRule="auto"/>
        <w:ind w:firstLineChars="400" w:firstLine="960"/>
        <w:rPr>
          <w:rFonts w:ascii="仿宋" w:eastAsia="仿宋" w:hAnsi="仿宋" w:cs="仿宋"/>
          <w:sz w:val="24"/>
          <w:lang w:val="zh-CN"/>
        </w:rPr>
      </w:pPr>
      <w:r>
        <w:rPr>
          <w:rFonts w:ascii="仿宋" w:eastAsia="仿宋" w:hAnsi="仿宋" w:cs="仿宋" w:hint="eastAsia"/>
          <w:sz w:val="24"/>
          <w:lang w:val="zh-CN"/>
        </w:rPr>
        <w:t>（公章）：</w:t>
      </w:r>
      <w:r>
        <w:rPr>
          <w:rFonts w:ascii="仿宋" w:eastAsia="仿宋" w:hAnsi="仿宋" w:cs="仿宋" w:hint="eastAsia"/>
          <w:sz w:val="24"/>
          <w:lang w:val="zh-CN"/>
        </w:rPr>
        <w:t xml:space="preserve">                            </w:t>
      </w:r>
      <w:r>
        <w:rPr>
          <w:rFonts w:ascii="仿宋" w:eastAsia="仿宋" w:hAnsi="仿宋" w:cs="仿宋" w:hint="eastAsia"/>
          <w:sz w:val="24"/>
          <w:lang w:val="zh-CN"/>
        </w:rPr>
        <w:t>（</w:t>
      </w:r>
      <w:r>
        <w:rPr>
          <w:rFonts w:ascii="仿宋" w:eastAsia="仿宋" w:hAnsi="仿宋" w:cs="仿宋" w:hint="eastAsia"/>
          <w:b/>
          <w:sz w:val="24"/>
          <w:lang w:val="zh-CN"/>
        </w:rPr>
        <w:t>签字或盖章</w:t>
      </w:r>
      <w:r>
        <w:rPr>
          <w:rFonts w:ascii="仿宋" w:eastAsia="仿宋" w:hAnsi="仿宋" w:cs="仿宋" w:hint="eastAsia"/>
          <w:sz w:val="24"/>
          <w:lang w:val="zh-CN"/>
        </w:rPr>
        <w:t>）：</w:t>
      </w:r>
    </w:p>
    <w:p w:rsidR="00B15F1C" w:rsidRDefault="00B15F1C">
      <w:pPr>
        <w:autoSpaceDE w:val="0"/>
        <w:autoSpaceDN w:val="0"/>
        <w:adjustRightInd w:val="0"/>
        <w:snapToGrid w:val="0"/>
        <w:spacing w:line="360" w:lineRule="auto"/>
        <w:rPr>
          <w:rFonts w:ascii="仿宋" w:eastAsia="仿宋" w:hAnsi="仿宋" w:cs="仿宋"/>
          <w:sz w:val="24"/>
          <w:lang w:val="zh-CN"/>
        </w:rPr>
      </w:pPr>
    </w:p>
    <w:p w:rsidR="00B15F1C" w:rsidRDefault="009F1A2E">
      <w:pPr>
        <w:autoSpaceDE w:val="0"/>
        <w:autoSpaceDN w:val="0"/>
        <w:adjustRightInd w:val="0"/>
        <w:snapToGrid w:val="0"/>
        <w:spacing w:line="360" w:lineRule="auto"/>
        <w:ind w:firstLineChars="100" w:firstLine="240"/>
        <w:rPr>
          <w:rFonts w:ascii="仿宋" w:eastAsia="仿宋" w:hAnsi="仿宋" w:cs="仿宋"/>
          <w:sz w:val="24"/>
          <w:lang w:val="zh-CN"/>
        </w:rPr>
      </w:pPr>
      <w:r>
        <w:rPr>
          <w:rFonts w:ascii="仿宋" w:eastAsia="仿宋" w:hAnsi="仿宋" w:cs="仿宋" w:hint="eastAsia"/>
          <w:sz w:val="24"/>
          <w:lang w:val="zh-CN"/>
        </w:rPr>
        <w:t>年</w:t>
      </w:r>
      <w:r>
        <w:rPr>
          <w:rFonts w:ascii="仿宋" w:eastAsia="仿宋" w:hAnsi="仿宋" w:cs="仿宋" w:hint="eastAsia"/>
          <w:sz w:val="24"/>
          <w:lang w:val="zh-CN"/>
        </w:rPr>
        <w:t xml:space="preserve"> </w:t>
      </w:r>
      <w:r>
        <w:rPr>
          <w:rFonts w:ascii="仿宋" w:eastAsia="仿宋" w:hAnsi="仿宋" w:cs="仿宋" w:hint="eastAsia"/>
          <w:sz w:val="24"/>
          <w:lang w:val="zh-CN"/>
        </w:rPr>
        <w:t>月日</w:t>
      </w:r>
    </w:p>
    <w:p w:rsidR="00B15F1C" w:rsidRDefault="00B15F1C">
      <w:pPr>
        <w:adjustRightInd w:val="0"/>
        <w:snapToGrid w:val="0"/>
        <w:spacing w:line="360" w:lineRule="auto"/>
        <w:jc w:val="center"/>
        <w:rPr>
          <w:rFonts w:ascii="仿宋" w:eastAsia="仿宋" w:hAnsi="仿宋" w:cs="仿宋"/>
          <w:b/>
          <w:sz w:val="42"/>
        </w:rPr>
      </w:pPr>
    </w:p>
    <w:p w:rsidR="00B15F1C" w:rsidRDefault="00B15F1C">
      <w:pPr>
        <w:adjustRightInd w:val="0"/>
        <w:snapToGrid w:val="0"/>
        <w:spacing w:line="360" w:lineRule="auto"/>
        <w:jc w:val="center"/>
        <w:rPr>
          <w:rFonts w:ascii="仿宋" w:eastAsia="仿宋" w:hAnsi="仿宋" w:cs="仿宋"/>
          <w:b/>
          <w:sz w:val="42"/>
        </w:rPr>
      </w:pPr>
    </w:p>
    <w:p w:rsidR="00B15F1C" w:rsidRDefault="00B15F1C">
      <w:pPr>
        <w:adjustRightInd w:val="0"/>
        <w:snapToGrid w:val="0"/>
        <w:spacing w:line="360" w:lineRule="auto"/>
        <w:jc w:val="center"/>
        <w:rPr>
          <w:rFonts w:ascii="仿宋" w:eastAsia="仿宋" w:hAnsi="仿宋" w:cs="仿宋"/>
          <w:b/>
          <w:sz w:val="42"/>
        </w:rPr>
        <w:sectPr w:rsidR="00B15F1C">
          <w:footerReference w:type="default" r:id="rId21"/>
          <w:pgSz w:w="11906" w:h="16838"/>
          <w:pgMar w:top="1418" w:right="1418" w:bottom="1418" w:left="1418" w:header="851" w:footer="992" w:gutter="0"/>
          <w:pgNumType w:start="1"/>
          <w:cols w:space="720"/>
          <w:docGrid w:linePitch="312"/>
        </w:sectPr>
      </w:pPr>
    </w:p>
    <w:p w:rsidR="00B15F1C" w:rsidRDefault="009F1A2E">
      <w:pPr>
        <w:keepNext/>
        <w:keepLines/>
        <w:autoSpaceDE w:val="0"/>
        <w:autoSpaceDN w:val="0"/>
        <w:adjustRightInd w:val="0"/>
        <w:spacing w:line="360" w:lineRule="auto"/>
        <w:jc w:val="center"/>
        <w:outlineLvl w:val="2"/>
        <w:rPr>
          <w:rFonts w:ascii="仿宋" w:eastAsia="仿宋" w:hAnsi="仿宋" w:cs="仿宋"/>
          <w:b/>
          <w:kern w:val="0"/>
          <w:sz w:val="32"/>
          <w:szCs w:val="32"/>
          <w:shd w:val="clear" w:color="auto" w:fill="FFFFFF"/>
        </w:rPr>
      </w:pPr>
      <w:r>
        <w:rPr>
          <w:rFonts w:ascii="仿宋" w:eastAsia="仿宋" w:hAnsi="仿宋" w:cs="仿宋" w:hint="eastAsia"/>
          <w:b/>
          <w:kern w:val="0"/>
          <w:sz w:val="32"/>
          <w:szCs w:val="32"/>
          <w:shd w:val="clear" w:color="auto" w:fill="FFFFFF"/>
        </w:rPr>
        <w:lastRenderedPageBreak/>
        <w:t>（首次）分项报价表</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
        <w:gridCol w:w="2751"/>
        <w:gridCol w:w="992"/>
        <w:gridCol w:w="1276"/>
        <w:gridCol w:w="1763"/>
        <w:gridCol w:w="1149"/>
      </w:tblGrid>
      <w:tr w:rsidR="00B15F1C">
        <w:trPr>
          <w:trHeight w:val="334"/>
          <w:jc w:val="center"/>
        </w:trPr>
        <w:tc>
          <w:tcPr>
            <w:tcW w:w="839" w:type="dxa"/>
            <w:vAlign w:val="center"/>
          </w:tcPr>
          <w:p w:rsidR="00B15F1C" w:rsidRDefault="009F1A2E">
            <w:pPr>
              <w:adjustRightInd w:val="0"/>
              <w:snapToGrid w:val="0"/>
              <w:spacing w:line="360" w:lineRule="auto"/>
              <w:jc w:val="center"/>
              <w:rPr>
                <w:rFonts w:ascii="仿宋" w:eastAsia="仿宋" w:hAnsi="仿宋" w:cs="仿宋"/>
                <w:sz w:val="24"/>
              </w:rPr>
            </w:pPr>
            <w:r>
              <w:rPr>
                <w:rFonts w:ascii="仿宋" w:eastAsia="仿宋" w:hAnsi="仿宋" w:cs="仿宋" w:hint="eastAsia"/>
                <w:sz w:val="24"/>
              </w:rPr>
              <w:t>序号</w:t>
            </w:r>
          </w:p>
        </w:tc>
        <w:tc>
          <w:tcPr>
            <w:tcW w:w="2751" w:type="dxa"/>
            <w:vAlign w:val="center"/>
          </w:tcPr>
          <w:p w:rsidR="00B15F1C" w:rsidRDefault="009F1A2E">
            <w:pPr>
              <w:adjustRightInd w:val="0"/>
              <w:snapToGrid w:val="0"/>
              <w:spacing w:line="360" w:lineRule="auto"/>
              <w:jc w:val="center"/>
              <w:rPr>
                <w:rFonts w:ascii="仿宋" w:eastAsia="仿宋" w:hAnsi="仿宋" w:cs="仿宋"/>
                <w:sz w:val="24"/>
              </w:rPr>
            </w:pPr>
            <w:r>
              <w:rPr>
                <w:rFonts w:ascii="仿宋" w:eastAsia="仿宋" w:hAnsi="仿宋" w:cs="仿宋" w:hint="eastAsia"/>
                <w:sz w:val="24"/>
              </w:rPr>
              <w:t>服务内容</w:t>
            </w:r>
          </w:p>
        </w:tc>
        <w:tc>
          <w:tcPr>
            <w:tcW w:w="992" w:type="dxa"/>
            <w:vAlign w:val="center"/>
          </w:tcPr>
          <w:p w:rsidR="00B15F1C" w:rsidRDefault="009F1A2E">
            <w:pPr>
              <w:adjustRightInd w:val="0"/>
              <w:snapToGrid w:val="0"/>
              <w:spacing w:line="360" w:lineRule="auto"/>
              <w:jc w:val="center"/>
              <w:rPr>
                <w:rFonts w:ascii="仿宋" w:eastAsia="仿宋" w:hAnsi="仿宋" w:cs="仿宋"/>
                <w:sz w:val="24"/>
              </w:rPr>
            </w:pPr>
            <w:r>
              <w:rPr>
                <w:rFonts w:ascii="仿宋" w:eastAsia="仿宋" w:hAnsi="仿宋" w:cs="仿宋" w:hint="eastAsia"/>
                <w:sz w:val="24"/>
              </w:rPr>
              <w:t>数量</w:t>
            </w:r>
          </w:p>
        </w:tc>
        <w:tc>
          <w:tcPr>
            <w:tcW w:w="1276" w:type="dxa"/>
            <w:vAlign w:val="center"/>
          </w:tcPr>
          <w:p w:rsidR="00B15F1C" w:rsidRDefault="009F1A2E">
            <w:pPr>
              <w:adjustRightInd w:val="0"/>
              <w:snapToGrid w:val="0"/>
              <w:spacing w:line="360" w:lineRule="auto"/>
              <w:jc w:val="center"/>
              <w:rPr>
                <w:rFonts w:ascii="仿宋" w:eastAsia="仿宋" w:hAnsi="仿宋" w:cs="仿宋"/>
                <w:sz w:val="24"/>
              </w:rPr>
            </w:pPr>
            <w:r>
              <w:rPr>
                <w:rFonts w:ascii="仿宋" w:eastAsia="仿宋" w:hAnsi="仿宋" w:cs="仿宋" w:hint="eastAsia"/>
                <w:sz w:val="24"/>
              </w:rPr>
              <w:t>单价（元）</w:t>
            </w:r>
          </w:p>
        </w:tc>
        <w:tc>
          <w:tcPr>
            <w:tcW w:w="1763" w:type="dxa"/>
            <w:vAlign w:val="center"/>
          </w:tcPr>
          <w:p w:rsidR="00B15F1C" w:rsidRDefault="009F1A2E">
            <w:pPr>
              <w:adjustRightInd w:val="0"/>
              <w:snapToGrid w:val="0"/>
              <w:spacing w:line="360" w:lineRule="auto"/>
              <w:jc w:val="center"/>
              <w:rPr>
                <w:rFonts w:ascii="仿宋" w:eastAsia="仿宋" w:hAnsi="仿宋" w:cs="仿宋"/>
                <w:sz w:val="24"/>
              </w:rPr>
            </w:pPr>
            <w:r>
              <w:rPr>
                <w:rFonts w:ascii="仿宋" w:eastAsia="仿宋" w:hAnsi="仿宋" w:cs="仿宋" w:hint="eastAsia"/>
                <w:sz w:val="24"/>
              </w:rPr>
              <w:t>小计（元）</w:t>
            </w:r>
          </w:p>
        </w:tc>
        <w:tc>
          <w:tcPr>
            <w:tcW w:w="1149" w:type="dxa"/>
            <w:vAlign w:val="center"/>
          </w:tcPr>
          <w:p w:rsidR="00B15F1C" w:rsidRDefault="009F1A2E">
            <w:pPr>
              <w:adjustRightInd w:val="0"/>
              <w:snapToGrid w:val="0"/>
              <w:spacing w:line="360" w:lineRule="auto"/>
              <w:jc w:val="center"/>
              <w:rPr>
                <w:rFonts w:ascii="仿宋" w:eastAsia="仿宋" w:hAnsi="仿宋" w:cs="仿宋"/>
                <w:sz w:val="24"/>
              </w:rPr>
            </w:pPr>
            <w:r>
              <w:rPr>
                <w:rFonts w:ascii="仿宋" w:eastAsia="仿宋" w:hAnsi="仿宋" w:cs="仿宋" w:hint="eastAsia"/>
                <w:sz w:val="24"/>
              </w:rPr>
              <w:t>备注</w:t>
            </w:r>
          </w:p>
        </w:tc>
      </w:tr>
      <w:tr w:rsidR="00B15F1C">
        <w:trPr>
          <w:trHeight w:val="334"/>
          <w:jc w:val="center"/>
        </w:trPr>
        <w:tc>
          <w:tcPr>
            <w:tcW w:w="839" w:type="dxa"/>
            <w:vAlign w:val="center"/>
          </w:tcPr>
          <w:p w:rsidR="00B15F1C" w:rsidRDefault="00B15F1C">
            <w:pPr>
              <w:adjustRightInd w:val="0"/>
              <w:snapToGrid w:val="0"/>
              <w:spacing w:line="360" w:lineRule="auto"/>
              <w:rPr>
                <w:rFonts w:ascii="仿宋" w:eastAsia="仿宋" w:hAnsi="仿宋" w:cs="仿宋"/>
                <w:sz w:val="24"/>
              </w:rPr>
            </w:pPr>
          </w:p>
        </w:tc>
        <w:tc>
          <w:tcPr>
            <w:tcW w:w="2751" w:type="dxa"/>
            <w:vAlign w:val="center"/>
          </w:tcPr>
          <w:p w:rsidR="00B15F1C" w:rsidRDefault="00B15F1C">
            <w:pPr>
              <w:adjustRightInd w:val="0"/>
              <w:snapToGrid w:val="0"/>
              <w:spacing w:line="360" w:lineRule="auto"/>
              <w:rPr>
                <w:rFonts w:ascii="仿宋" w:eastAsia="仿宋" w:hAnsi="仿宋" w:cs="仿宋"/>
                <w:sz w:val="24"/>
              </w:rPr>
            </w:pPr>
          </w:p>
        </w:tc>
        <w:tc>
          <w:tcPr>
            <w:tcW w:w="992" w:type="dxa"/>
            <w:vAlign w:val="center"/>
          </w:tcPr>
          <w:p w:rsidR="00B15F1C" w:rsidRDefault="00B15F1C">
            <w:pPr>
              <w:adjustRightInd w:val="0"/>
              <w:snapToGrid w:val="0"/>
              <w:spacing w:line="360" w:lineRule="auto"/>
              <w:rPr>
                <w:rFonts w:ascii="仿宋" w:eastAsia="仿宋" w:hAnsi="仿宋" w:cs="仿宋"/>
                <w:sz w:val="24"/>
              </w:rPr>
            </w:pPr>
          </w:p>
        </w:tc>
        <w:tc>
          <w:tcPr>
            <w:tcW w:w="1276" w:type="dxa"/>
            <w:vAlign w:val="center"/>
          </w:tcPr>
          <w:p w:rsidR="00B15F1C" w:rsidRDefault="00B15F1C">
            <w:pPr>
              <w:adjustRightInd w:val="0"/>
              <w:snapToGrid w:val="0"/>
              <w:spacing w:line="360" w:lineRule="auto"/>
              <w:rPr>
                <w:rFonts w:ascii="仿宋" w:eastAsia="仿宋" w:hAnsi="仿宋" w:cs="仿宋"/>
                <w:sz w:val="24"/>
              </w:rPr>
            </w:pPr>
          </w:p>
        </w:tc>
        <w:tc>
          <w:tcPr>
            <w:tcW w:w="1763" w:type="dxa"/>
            <w:vAlign w:val="center"/>
          </w:tcPr>
          <w:p w:rsidR="00B15F1C" w:rsidRDefault="00B15F1C">
            <w:pPr>
              <w:adjustRightInd w:val="0"/>
              <w:snapToGrid w:val="0"/>
              <w:spacing w:line="360" w:lineRule="auto"/>
              <w:rPr>
                <w:rFonts w:ascii="仿宋" w:eastAsia="仿宋" w:hAnsi="仿宋" w:cs="仿宋"/>
                <w:sz w:val="24"/>
              </w:rPr>
            </w:pPr>
          </w:p>
        </w:tc>
        <w:tc>
          <w:tcPr>
            <w:tcW w:w="1149" w:type="dxa"/>
            <w:vAlign w:val="center"/>
          </w:tcPr>
          <w:p w:rsidR="00B15F1C" w:rsidRDefault="00B15F1C">
            <w:pPr>
              <w:adjustRightInd w:val="0"/>
              <w:snapToGrid w:val="0"/>
              <w:spacing w:line="360" w:lineRule="auto"/>
              <w:rPr>
                <w:rFonts w:ascii="仿宋" w:eastAsia="仿宋" w:hAnsi="仿宋" w:cs="仿宋"/>
                <w:sz w:val="24"/>
              </w:rPr>
            </w:pPr>
          </w:p>
        </w:tc>
      </w:tr>
      <w:tr w:rsidR="00B15F1C">
        <w:trPr>
          <w:trHeight w:val="334"/>
          <w:jc w:val="center"/>
        </w:trPr>
        <w:tc>
          <w:tcPr>
            <w:tcW w:w="839" w:type="dxa"/>
            <w:vAlign w:val="center"/>
          </w:tcPr>
          <w:p w:rsidR="00B15F1C" w:rsidRDefault="00B15F1C">
            <w:pPr>
              <w:adjustRightInd w:val="0"/>
              <w:snapToGrid w:val="0"/>
              <w:spacing w:line="360" w:lineRule="auto"/>
              <w:rPr>
                <w:rFonts w:ascii="仿宋" w:eastAsia="仿宋" w:hAnsi="仿宋" w:cs="仿宋"/>
                <w:sz w:val="24"/>
              </w:rPr>
            </w:pPr>
          </w:p>
        </w:tc>
        <w:tc>
          <w:tcPr>
            <w:tcW w:w="2751" w:type="dxa"/>
            <w:vAlign w:val="center"/>
          </w:tcPr>
          <w:p w:rsidR="00B15F1C" w:rsidRDefault="00B15F1C">
            <w:pPr>
              <w:adjustRightInd w:val="0"/>
              <w:snapToGrid w:val="0"/>
              <w:spacing w:line="360" w:lineRule="auto"/>
              <w:rPr>
                <w:rFonts w:ascii="仿宋" w:eastAsia="仿宋" w:hAnsi="仿宋" w:cs="仿宋"/>
                <w:sz w:val="24"/>
              </w:rPr>
            </w:pPr>
          </w:p>
        </w:tc>
        <w:tc>
          <w:tcPr>
            <w:tcW w:w="992" w:type="dxa"/>
            <w:vAlign w:val="center"/>
          </w:tcPr>
          <w:p w:rsidR="00B15F1C" w:rsidRDefault="00B15F1C">
            <w:pPr>
              <w:adjustRightInd w:val="0"/>
              <w:snapToGrid w:val="0"/>
              <w:spacing w:line="360" w:lineRule="auto"/>
              <w:rPr>
                <w:rFonts w:ascii="仿宋" w:eastAsia="仿宋" w:hAnsi="仿宋" w:cs="仿宋"/>
                <w:sz w:val="24"/>
              </w:rPr>
            </w:pPr>
          </w:p>
        </w:tc>
        <w:tc>
          <w:tcPr>
            <w:tcW w:w="1276" w:type="dxa"/>
            <w:vAlign w:val="center"/>
          </w:tcPr>
          <w:p w:rsidR="00B15F1C" w:rsidRDefault="00B15F1C">
            <w:pPr>
              <w:adjustRightInd w:val="0"/>
              <w:snapToGrid w:val="0"/>
              <w:spacing w:line="360" w:lineRule="auto"/>
              <w:rPr>
                <w:rFonts w:ascii="仿宋" w:eastAsia="仿宋" w:hAnsi="仿宋" w:cs="仿宋"/>
                <w:sz w:val="24"/>
              </w:rPr>
            </w:pPr>
          </w:p>
        </w:tc>
        <w:tc>
          <w:tcPr>
            <w:tcW w:w="1763" w:type="dxa"/>
            <w:vAlign w:val="center"/>
          </w:tcPr>
          <w:p w:rsidR="00B15F1C" w:rsidRDefault="00B15F1C">
            <w:pPr>
              <w:adjustRightInd w:val="0"/>
              <w:snapToGrid w:val="0"/>
              <w:spacing w:line="360" w:lineRule="auto"/>
              <w:rPr>
                <w:rFonts w:ascii="仿宋" w:eastAsia="仿宋" w:hAnsi="仿宋" w:cs="仿宋"/>
                <w:sz w:val="24"/>
              </w:rPr>
            </w:pPr>
          </w:p>
        </w:tc>
        <w:tc>
          <w:tcPr>
            <w:tcW w:w="1149" w:type="dxa"/>
            <w:vAlign w:val="center"/>
          </w:tcPr>
          <w:p w:rsidR="00B15F1C" w:rsidRDefault="00B15F1C">
            <w:pPr>
              <w:adjustRightInd w:val="0"/>
              <w:snapToGrid w:val="0"/>
              <w:spacing w:line="360" w:lineRule="auto"/>
              <w:rPr>
                <w:rFonts w:ascii="仿宋" w:eastAsia="仿宋" w:hAnsi="仿宋" w:cs="仿宋"/>
                <w:sz w:val="24"/>
              </w:rPr>
            </w:pPr>
          </w:p>
        </w:tc>
      </w:tr>
      <w:tr w:rsidR="00B15F1C">
        <w:trPr>
          <w:trHeight w:val="334"/>
          <w:jc w:val="center"/>
        </w:trPr>
        <w:tc>
          <w:tcPr>
            <w:tcW w:w="839" w:type="dxa"/>
            <w:vAlign w:val="center"/>
          </w:tcPr>
          <w:p w:rsidR="00B15F1C" w:rsidRDefault="00B15F1C">
            <w:pPr>
              <w:adjustRightInd w:val="0"/>
              <w:snapToGrid w:val="0"/>
              <w:spacing w:line="360" w:lineRule="auto"/>
              <w:rPr>
                <w:rFonts w:ascii="仿宋" w:eastAsia="仿宋" w:hAnsi="仿宋" w:cs="仿宋"/>
                <w:sz w:val="24"/>
              </w:rPr>
            </w:pPr>
          </w:p>
        </w:tc>
        <w:tc>
          <w:tcPr>
            <w:tcW w:w="2751" w:type="dxa"/>
            <w:vAlign w:val="center"/>
          </w:tcPr>
          <w:p w:rsidR="00B15F1C" w:rsidRDefault="00B15F1C">
            <w:pPr>
              <w:adjustRightInd w:val="0"/>
              <w:snapToGrid w:val="0"/>
              <w:spacing w:line="360" w:lineRule="auto"/>
              <w:rPr>
                <w:rFonts w:ascii="仿宋" w:eastAsia="仿宋" w:hAnsi="仿宋" w:cs="仿宋"/>
                <w:sz w:val="24"/>
              </w:rPr>
            </w:pPr>
          </w:p>
        </w:tc>
        <w:tc>
          <w:tcPr>
            <w:tcW w:w="992" w:type="dxa"/>
            <w:vAlign w:val="center"/>
          </w:tcPr>
          <w:p w:rsidR="00B15F1C" w:rsidRDefault="00B15F1C">
            <w:pPr>
              <w:adjustRightInd w:val="0"/>
              <w:snapToGrid w:val="0"/>
              <w:spacing w:line="360" w:lineRule="auto"/>
              <w:rPr>
                <w:rFonts w:ascii="仿宋" w:eastAsia="仿宋" w:hAnsi="仿宋" w:cs="仿宋"/>
                <w:sz w:val="24"/>
              </w:rPr>
            </w:pPr>
          </w:p>
        </w:tc>
        <w:tc>
          <w:tcPr>
            <w:tcW w:w="1276" w:type="dxa"/>
            <w:vAlign w:val="center"/>
          </w:tcPr>
          <w:p w:rsidR="00B15F1C" w:rsidRDefault="00B15F1C">
            <w:pPr>
              <w:adjustRightInd w:val="0"/>
              <w:snapToGrid w:val="0"/>
              <w:spacing w:line="360" w:lineRule="auto"/>
              <w:rPr>
                <w:rFonts w:ascii="仿宋" w:eastAsia="仿宋" w:hAnsi="仿宋" w:cs="仿宋"/>
                <w:sz w:val="24"/>
              </w:rPr>
            </w:pPr>
          </w:p>
        </w:tc>
        <w:tc>
          <w:tcPr>
            <w:tcW w:w="1763" w:type="dxa"/>
            <w:vAlign w:val="center"/>
          </w:tcPr>
          <w:p w:rsidR="00B15F1C" w:rsidRDefault="00B15F1C">
            <w:pPr>
              <w:adjustRightInd w:val="0"/>
              <w:snapToGrid w:val="0"/>
              <w:spacing w:line="360" w:lineRule="auto"/>
              <w:rPr>
                <w:rFonts w:ascii="仿宋" w:eastAsia="仿宋" w:hAnsi="仿宋" w:cs="仿宋"/>
                <w:sz w:val="24"/>
              </w:rPr>
            </w:pPr>
          </w:p>
        </w:tc>
        <w:tc>
          <w:tcPr>
            <w:tcW w:w="1149" w:type="dxa"/>
            <w:vAlign w:val="center"/>
          </w:tcPr>
          <w:p w:rsidR="00B15F1C" w:rsidRDefault="00B15F1C">
            <w:pPr>
              <w:adjustRightInd w:val="0"/>
              <w:snapToGrid w:val="0"/>
              <w:spacing w:line="360" w:lineRule="auto"/>
              <w:rPr>
                <w:rFonts w:ascii="仿宋" w:eastAsia="仿宋" w:hAnsi="仿宋" w:cs="仿宋"/>
                <w:sz w:val="24"/>
              </w:rPr>
            </w:pPr>
          </w:p>
        </w:tc>
      </w:tr>
      <w:tr w:rsidR="00B15F1C">
        <w:trPr>
          <w:trHeight w:val="334"/>
          <w:jc w:val="center"/>
        </w:trPr>
        <w:tc>
          <w:tcPr>
            <w:tcW w:w="839" w:type="dxa"/>
            <w:vAlign w:val="center"/>
          </w:tcPr>
          <w:p w:rsidR="00B15F1C" w:rsidRDefault="00B15F1C">
            <w:pPr>
              <w:adjustRightInd w:val="0"/>
              <w:snapToGrid w:val="0"/>
              <w:spacing w:line="360" w:lineRule="auto"/>
              <w:rPr>
                <w:rFonts w:ascii="仿宋" w:eastAsia="仿宋" w:hAnsi="仿宋" w:cs="仿宋"/>
                <w:sz w:val="24"/>
              </w:rPr>
            </w:pPr>
          </w:p>
        </w:tc>
        <w:tc>
          <w:tcPr>
            <w:tcW w:w="2751" w:type="dxa"/>
            <w:vAlign w:val="center"/>
          </w:tcPr>
          <w:p w:rsidR="00B15F1C" w:rsidRDefault="00B15F1C">
            <w:pPr>
              <w:adjustRightInd w:val="0"/>
              <w:snapToGrid w:val="0"/>
              <w:spacing w:line="360" w:lineRule="auto"/>
              <w:rPr>
                <w:rFonts w:ascii="仿宋" w:eastAsia="仿宋" w:hAnsi="仿宋" w:cs="仿宋"/>
                <w:sz w:val="24"/>
              </w:rPr>
            </w:pPr>
          </w:p>
        </w:tc>
        <w:tc>
          <w:tcPr>
            <w:tcW w:w="992" w:type="dxa"/>
            <w:vAlign w:val="center"/>
          </w:tcPr>
          <w:p w:rsidR="00B15F1C" w:rsidRDefault="00B15F1C">
            <w:pPr>
              <w:adjustRightInd w:val="0"/>
              <w:snapToGrid w:val="0"/>
              <w:spacing w:line="360" w:lineRule="auto"/>
              <w:rPr>
                <w:rFonts w:ascii="仿宋" w:eastAsia="仿宋" w:hAnsi="仿宋" w:cs="仿宋"/>
                <w:sz w:val="24"/>
              </w:rPr>
            </w:pPr>
          </w:p>
        </w:tc>
        <w:tc>
          <w:tcPr>
            <w:tcW w:w="1276" w:type="dxa"/>
            <w:vAlign w:val="center"/>
          </w:tcPr>
          <w:p w:rsidR="00B15F1C" w:rsidRDefault="00B15F1C">
            <w:pPr>
              <w:adjustRightInd w:val="0"/>
              <w:snapToGrid w:val="0"/>
              <w:spacing w:line="360" w:lineRule="auto"/>
              <w:rPr>
                <w:rFonts w:ascii="仿宋" w:eastAsia="仿宋" w:hAnsi="仿宋" w:cs="仿宋"/>
                <w:sz w:val="24"/>
              </w:rPr>
            </w:pPr>
          </w:p>
        </w:tc>
        <w:tc>
          <w:tcPr>
            <w:tcW w:w="1763" w:type="dxa"/>
            <w:vAlign w:val="center"/>
          </w:tcPr>
          <w:p w:rsidR="00B15F1C" w:rsidRDefault="00B15F1C">
            <w:pPr>
              <w:adjustRightInd w:val="0"/>
              <w:snapToGrid w:val="0"/>
              <w:spacing w:line="360" w:lineRule="auto"/>
              <w:rPr>
                <w:rFonts w:ascii="仿宋" w:eastAsia="仿宋" w:hAnsi="仿宋" w:cs="仿宋"/>
                <w:sz w:val="24"/>
              </w:rPr>
            </w:pPr>
          </w:p>
        </w:tc>
        <w:tc>
          <w:tcPr>
            <w:tcW w:w="1149" w:type="dxa"/>
            <w:vAlign w:val="center"/>
          </w:tcPr>
          <w:p w:rsidR="00B15F1C" w:rsidRDefault="00B15F1C">
            <w:pPr>
              <w:adjustRightInd w:val="0"/>
              <w:snapToGrid w:val="0"/>
              <w:spacing w:line="360" w:lineRule="auto"/>
              <w:rPr>
                <w:rFonts w:ascii="仿宋" w:eastAsia="仿宋" w:hAnsi="仿宋" w:cs="仿宋"/>
                <w:sz w:val="24"/>
              </w:rPr>
            </w:pPr>
          </w:p>
        </w:tc>
      </w:tr>
      <w:tr w:rsidR="00B15F1C">
        <w:trPr>
          <w:trHeight w:val="334"/>
          <w:jc w:val="center"/>
        </w:trPr>
        <w:tc>
          <w:tcPr>
            <w:tcW w:w="839" w:type="dxa"/>
            <w:vAlign w:val="center"/>
          </w:tcPr>
          <w:p w:rsidR="00B15F1C" w:rsidRDefault="00B15F1C">
            <w:pPr>
              <w:adjustRightInd w:val="0"/>
              <w:snapToGrid w:val="0"/>
              <w:spacing w:line="360" w:lineRule="auto"/>
              <w:rPr>
                <w:rFonts w:ascii="仿宋" w:eastAsia="仿宋" w:hAnsi="仿宋" w:cs="仿宋"/>
                <w:sz w:val="24"/>
              </w:rPr>
            </w:pPr>
          </w:p>
        </w:tc>
        <w:tc>
          <w:tcPr>
            <w:tcW w:w="2751" w:type="dxa"/>
            <w:vAlign w:val="center"/>
          </w:tcPr>
          <w:p w:rsidR="00B15F1C" w:rsidRDefault="00B15F1C">
            <w:pPr>
              <w:adjustRightInd w:val="0"/>
              <w:snapToGrid w:val="0"/>
              <w:spacing w:line="360" w:lineRule="auto"/>
              <w:rPr>
                <w:rFonts w:ascii="仿宋" w:eastAsia="仿宋" w:hAnsi="仿宋" w:cs="仿宋"/>
                <w:sz w:val="24"/>
              </w:rPr>
            </w:pPr>
          </w:p>
        </w:tc>
        <w:tc>
          <w:tcPr>
            <w:tcW w:w="992" w:type="dxa"/>
            <w:vAlign w:val="center"/>
          </w:tcPr>
          <w:p w:rsidR="00B15F1C" w:rsidRDefault="00B15F1C">
            <w:pPr>
              <w:adjustRightInd w:val="0"/>
              <w:snapToGrid w:val="0"/>
              <w:spacing w:line="360" w:lineRule="auto"/>
              <w:rPr>
                <w:rFonts w:ascii="仿宋" w:eastAsia="仿宋" w:hAnsi="仿宋" w:cs="仿宋"/>
                <w:sz w:val="24"/>
              </w:rPr>
            </w:pPr>
          </w:p>
        </w:tc>
        <w:tc>
          <w:tcPr>
            <w:tcW w:w="1276" w:type="dxa"/>
            <w:vAlign w:val="center"/>
          </w:tcPr>
          <w:p w:rsidR="00B15F1C" w:rsidRDefault="00B15F1C">
            <w:pPr>
              <w:adjustRightInd w:val="0"/>
              <w:snapToGrid w:val="0"/>
              <w:spacing w:line="360" w:lineRule="auto"/>
              <w:rPr>
                <w:rFonts w:ascii="仿宋" w:eastAsia="仿宋" w:hAnsi="仿宋" w:cs="仿宋"/>
                <w:sz w:val="24"/>
              </w:rPr>
            </w:pPr>
          </w:p>
        </w:tc>
        <w:tc>
          <w:tcPr>
            <w:tcW w:w="1763" w:type="dxa"/>
            <w:vAlign w:val="center"/>
          </w:tcPr>
          <w:p w:rsidR="00B15F1C" w:rsidRDefault="00B15F1C">
            <w:pPr>
              <w:adjustRightInd w:val="0"/>
              <w:snapToGrid w:val="0"/>
              <w:spacing w:line="360" w:lineRule="auto"/>
              <w:rPr>
                <w:rFonts w:ascii="仿宋" w:eastAsia="仿宋" w:hAnsi="仿宋" w:cs="仿宋"/>
                <w:sz w:val="24"/>
              </w:rPr>
            </w:pPr>
          </w:p>
        </w:tc>
        <w:tc>
          <w:tcPr>
            <w:tcW w:w="1149" w:type="dxa"/>
            <w:vAlign w:val="center"/>
          </w:tcPr>
          <w:p w:rsidR="00B15F1C" w:rsidRDefault="00B15F1C">
            <w:pPr>
              <w:adjustRightInd w:val="0"/>
              <w:snapToGrid w:val="0"/>
              <w:spacing w:line="360" w:lineRule="auto"/>
              <w:rPr>
                <w:rFonts w:ascii="仿宋" w:eastAsia="仿宋" w:hAnsi="仿宋" w:cs="仿宋"/>
                <w:sz w:val="24"/>
              </w:rPr>
            </w:pPr>
          </w:p>
        </w:tc>
      </w:tr>
      <w:tr w:rsidR="00B15F1C">
        <w:trPr>
          <w:trHeight w:val="334"/>
          <w:jc w:val="center"/>
        </w:trPr>
        <w:tc>
          <w:tcPr>
            <w:tcW w:w="839" w:type="dxa"/>
            <w:vAlign w:val="center"/>
          </w:tcPr>
          <w:p w:rsidR="00B15F1C" w:rsidRDefault="00B15F1C">
            <w:pPr>
              <w:adjustRightInd w:val="0"/>
              <w:snapToGrid w:val="0"/>
              <w:spacing w:line="360" w:lineRule="auto"/>
              <w:rPr>
                <w:rFonts w:ascii="仿宋" w:eastAsia="仿宋" w:hAnsi="仿宋" w:cs="仿宋"/>
                <w:sz w:val="24"/>
              </w:rPr>
            </w:pPr>
          </w:p>
        </w:tc>
        <w:tc>
          <w:tcPr>
            <w:tcW w:w="2751" w:type="dxa"/>
            <w:vAlign w:val="center"/>
          </w:tcPr>
          <w:p w:rsidR="00B15F1C" w:rsidRDefault="00B15F1C">
            <w:pPr>
              <w:adjustRightInd w:val="0"/>
              <w:snapToGrid w:val="0"/>
              <w:spacing w:line="360" w:lineRule="auto"/>
              <w:rPr>
                <w:rFonts w:ascii="仿宋" w:eastAsia="仿宋" w:hAnsi="仿宋" w:cs="仿宋"/>
                <w:sz w:val="24"/>
              </w:rPr>
            </w:pPr>
          </w:p>
        </w:tc>
        <w:tc>
          <w:tcPr>
            <w:tcW w:w="992" w:type="dxa"/>
            <w:vAlign w:val="center"/>
          </w:tcPr>
          <w:p w:rsidR="00B15F1C" w:rsidRDefault="00B15F1C">
            <w:pPr>
              <w:adjustRightInd w:val="0"/>
              <w:snapToGrid w:val="0"/>
              <w:spacing w:line="360" w:lineRule="auto"/>
              <w:rPr>
                <w:rFonts w:ascii="仿宋" w:eastAsia="仿宋" w:hAnsi="仿宋" w:cs="仿宋"/>
                <w:sz w:val="24"/>
              </w:rPr>
            </w:pPr>
          </w:p>
        </w:tc>
        <w:tc>
          <w:tcPr>
            <w:tcW w:w="1276" w:type="dxa"/>
            <w:vAlign w:val="center"/>
          </w:tcPr>
          <w:p w:rsidR="00B15F1C" w:rsidRDefault="00B15F1C">
            <w:pPr>
              <w:adjustRightInd w:val="0"/>
              <w:snapToGrid w:val="0"/>
              <w:spacing w:line="360" w:lineRule="auto"/>
              <w:rPr>
                <w:rFonts w:ascii="仿宋" w:eastAsia="仿宋" w:hAnsi="仿宋" w:cs="仿宋"/>
                <w:sz w:val="24"/>
              </w:rPr>
            </w:pPr>
          </w:p>
        </w:tc>
        <w:tc>
          <w:tcPr>
            <w:tcW w:w="1763" w:type="dxa"/>
            <w:vAlign w:val="center"/>
          </w:tcPr>
          <w:p w:rsidR="00B15F1C" w:rsidRDefault="00B15F1C">
            <w:pPr>
              <w:adjustRightInd w:val="0"/>
              <w:snapToGrid w:val="0"/>
              <w:spacing w:line="360" w:lineRule="auto"/>
              <w:rPr>
                <w:rFonts w:ascii="仿宋" w:eastAsia="仿宋" w:hAnsi="仿宋" w:cs="仿宋"/>
                <w:sz w:val="24"/>
              </w:rPr>
            </w:pPr>
          </w:p>
        </w:tc>
        <w:tc>
          <w:tcPr>
            <w:tcW w:w="1149" w:type="dxa"/>
            <w:vAlign w:val="center"/>
          </w:tcPr>
          <w:p w:rsidR="00B15F1C" w:rsidRDefault="00B15F1C">
            <w:pPr>
              <w:adjustRightInd w:val="0"/>
              <w:snapToGrid w:val="0"/>
              <w:spacing w:line="360" w:lineRule="auto"/>
              <w:rPr>
                <w:rFonts w:ascii="仿宋" w:eastAsia="仿宋" w:hAnsi="仿宋" w:cs="仿宋"/>
                <w:sz w:val="24"/>
              </w:rPr>
            </w:pPr>
          </w:p>
        </w:tc>
      </w:tr>
      <w:tr w:rsidR="00B15F1C">
        <w:trPr>
          <w:trHeight w:val="334"/>
          <w:jc w:val="center"/>
        </w:trPr>
        <w:tc>
          <w:tcPr>
            <w:tcW w:w="839" w:type="dxa"/>
            <w:vAlign w:val="center"/>
          </w:tcPr>
          <w:p w:rsidR="00B15F1C" w:rsidRDefault="00B15F1C">
            <w:pPr>
              <w:adjustRightInd w:val="0"/>
              <w:snapToGrid w:val="0"/>
              <w:spacing w:line="360" w:lineRule="auto"/>
              <w:rPr>
                <w:rFonts w:ascii="仿宋" w:eastAsia="仿宋" w:hAnsi="仿宋" w:cs="仿宋"/>
                <w:sz w:val="24"/>
              </w:rPr>
            </w:pPr>
          </w:p>
        </w:tc>
        <w:tc>
          <w:tcPr>
            <w:tcW w:w="2751" w:type="dxa"/>
            <w:vAlign w:val="center"/>
          </w:tcPr>
          <w:p w:rsidR="00B15F1C" w:rsidRDefault="00B15F1C">
            <w:pPr>
              <w:adjustRightInd w:val="0"/>
              <w:snapToGrid w:val="0"/>
              <w:spacing w:line="360" w:lineRule="auto"/>
              <w:rPr>
                <w:rFonts w:ascii="仿宋" w:eastAsia="仿宋" w:hAnsi="仿宋" w:cs="仿宋"/>
                <w:sz w:val="24"/>
              </w:rPr>
            </w:pPr>
          </w:p>
        </w:tc>
        <w:tc>
          <w:tcPr>
            <w:tcW w:w="992" w:type="dxa"/>
            <w:vAlign w:val="center"/>
          </w:tcPr>
          <w:p w:rsidR="00B15F1C" w:rsidRDefault="00B15F1C">
            <w:pPr>
              <w:adjustRightInd w:val="0"/>
              <w:snapToGrid w:val="0"/>
              <w:spacing w:line="360" w:lineRule="auto"/>
              <w:rPr>
                <w:rFonts w:ascii="仿宋" w:eastAsia="仿宋" w:hAnsi="仿宋" w:cs="仿宋"/>
                <w:sz w:val="24"/>
              </w:rPr>
            </w:pPr>
          </w:p>
        </w:tc>
        <w:tc>
          <w:tcPr>
            <w:tcW w:w="1276" w:type="dxa"/>
            <w:vAlign w:val="center"/>
          </w:tcPr>
          <w:p w:rsidR="00B15F1C" w:rsidRDefault="00B15F1C">
            <w:pPr>
              <w:adjustRightInd w:val="0"/>
              <w:snapToGrid w:val="0"/>
              <w:spacing w:line="360" w:lineRule="auto"/>
              <w:rPr>
                <w:rFonts w:ascii="仿宋" w:eastAsia="仿宋" w:hAnsi="仿宋" w:cs="仿宋"/>
                <w:sz w:val="24"/>
              </w:rPr>
            </w:pPr>
          </w:p>
        </w:tc>
        <w:tc>
          <w:tcPr>
            <w:tcW w:w="1763" w:type="dxa"/>
            <w:vAlign w:val="center"/>
          </w:tcPr>
          <w:p w:rsidR="00B15F1C" w:rsidRDefault="00B15F1C">
            <w:pPr>
              <w:adjustRightInd w:val="0"/>
              <w:snapToGrid w:val="0"/>
              <w:spacing w:line="360" w:lineRule="auto"/>
              <w:rPr>
                <w:rFonts w:ascii="仿宋" w:eastAsia="仿宋" w:hAnsi="仿宋" w:cs="仿宋"/>
                <w:sz w:val="24"/>
              </w:rPr>
            </w:pPr>
          </w:p>
        </w:tc>
        <w:tc>
          <w:tcPr>
            <w:tcW w:w="1149" w:type="dxa"/>
            <w:vAlign w:val="center"/>
          </w:tcPr>
          <w:p w:rsidR="00B15F1C" w:rsidRDefault="00B15F1C">
            <w:pPr>
              <w:adjustRightInd w:val="0"/>
              <w:snapToGrid w:val="0"/>
              <w:spacing w:line="360" w:lineRule="auto"/>
              <w:rPr>
                <w:rFonts w:ascii="仿宋" w:eastAsia="仿宋" w:hAnsi="仿宋" w:cs="仿宋"/>
                <w:sz w:val="24"/>
              </w:rPr>
            </w:pPr>
          </w:p>
        </w:tc>
      </w:tr>
      <w:tr w:rsidR="00B15F1C">
        <w:trPr>
          <w:trHeight w:val="334"/>
          <w:jc w:val="center"/>
        </w:trPr>
        <w:tc>
          <w:tcPr>
            <w:tcW w:w="839" w:type="dxa"/>
            <w:vAlign w:val="center"/>
          </w:tcPr>
          <w:p w:rsidR="00B15F1C" w:rsidRDefault="00B15F1C">
            <w:pPr>
              <w:adjustRightInd w:val="0"/>
              <w:snapToGrid w:val="0"/>
              <w:spacing w:line="360" w:lineRule="auto"/>
              <w:rPr>
                <w:rFonts w:ascii="仿宋" w:eastAsia="仿宋" w:hAnsi="仿宋" w:cs="仿宋"/>
                <w:sz w:val="24"/>
              </w:rPr>
            </w:pPr>
          </w:p>
        </w:tc>
        <w:tc>
          <w:tcPr>
            <w:tcW w:w="2751" w:type="dxa"/>
            <w:vAlign w:val="center"/>
          </w:tcPr>
          <w:p w:rsidR="00B15F1C" w:rsidRDefault="00B15F1C">
            <w:pPr>
              <w:adjustRightInd w:val="0"/>
              <w:snapToGrid w:val="0"/>
              <w:spacing w:line="360" w:lineRule="auto"/>
              <w:rPr>
                <w:rFonts w:ascii="仿宋" w:eastAsia="仿宋" w:hAnsi="仿宋" w:cs="仿宋"/>
                <w:sz w:val="24"/>
              </w:rPr>
            </w:pPr>
          </w:p>
        </w:tc>
        <w:tc>
          <w:tcPr>
            <w:tcW w:w="992" w:type="dxa"/>
            <w:vAlign w:val="center"/>
          </w:tcPr>
          <w:p w:rsidR="00B15F1C" w:rsidRDefault="00B15F1C">
            <w:pPr>
              <w:adjustRightInd w:val="0"/>
              <w:snapToGrid w:val="0"/>
              <w:spacing w:line="360" w:lineRule="auto"/>
              <w:rPr>
                <w:rFonts w:ascii="仿宋" w:eastAsia="仿宋" w:hAnsi="仿宋" w:cs="仿宋"/>
                <w:sz w:val="24"/>
              </w:rPr>
            </w:pPr>
          </w:p>
        </w:tc>
        <w:tc>
          <w:tcPr>
            <w:tcW w:w="1276" w:type="dxa"/>
            <w:vAlign w:val="center"/>
          </w:tcPr>
          <w:p w:rsidR="00B15F1C" w:rsidRDefault="00B15F1C">
            <w:pPr>
              <w:adjustRightInd w:val="0"/>
              <w:snapToGrid w:val="0"/>
              <w:spacing w:line="360" w:lineRule="auto"/>
              <w:rPr>
                <w:rFonts w:ascii="仿宋" w:eastAsia="仿宋" w:hAnsi="仿宋" w:cs="仿宋"/>
                <w:sz w:val="24"/>
              </w:rPr>
            </w:pPr>
          </w:p>
        </w:tc>
        <w:tc>
          <w:tcPr>
            <w:tcW w:w="1763" w:type="dxa"/>
            <w:vAlign w:val="center"/>
          </w:tcPr>
          <w:p w:rsidR="00B15F1C" w:rsidRDefault="00B15F1C">
            <w:pPr>
              <w:adjustRightInd w:val="0"/>
              <w:snapToGrid w:val="0"/>
              <w:spacing w:line="360" w:lineRule="auto"/>
              <w:rPr>
                <w:rFonts w:ascii="仿宋" w:eastAsia="仿宋" w:hAnsi="仿宋" w:cs="仿宋"/>
                <w:sz w:val="24"/>
              </w:rPr>
            </w:pPr>
          </w:p>
        </w:tc>
        <w:tc>
          <w:tcPr>
            <w:tcW w:w="1149" w:type="dxa"/>
            <w:vAlign w:val="center"/>
          </w:tcPr>
          <w:p w:rsidR="00B15F1C" w:rsidRDefault="00B15F1C">
            <w:pPr>
              <w:adjustRightInd w:val="0"/>
              <w:snapToGrid w:val="0"/>
              <w:spacing w:line="360" w:lineRule="auto"/>
              <w:rPr>
                <w:rFonts w:ascii="仿宋" w:eastAsia="仿宋" w:hAnsi="仿宋" w:cs="仿宋"/>
                <w:sz w:val="24"/>
              </w:rPr>
            </w:pPr>
          </w:p>
        </w:tc>
      </w:tr>
      <w:tr w:rsidR="00B15F1C">
        <w:trPr>
          <w:trHeight w:val="334"/>
          <w:jc w:val="center"/>
        </w:trPr>
        <w:tc>
          <w:tcPr>
            <w:tcW w:w="839" w:type="dxa"/>
            <w:vAlign w:val="center"/>
          </w:tcPr>
          <w:p w:rsidR="00B15F1C" w:rsidRDefault="00B15F1C">
            <w:pPr>
              <w:adjustRightInd w:val="0"/>
              <w:snapToGrid w:val="0"/>
              <w:spacing w:line="360" w:lineRule="auto"/>
              <w:rPr>
                <w:rFonts w:ascii="仿宋" w:eastAsia="仿宋" w:hAnsi="仿宋" w:cs="仿宋"/>
                <w:sz w:val="24"/>
              </w:rPr>
            </w:pPr>
          </w:p>
        </w:tc>
        <w:tc>
          <w:tcPr>
            <w:tcW w:w="2751" w:type="dxa"/>
            <w:vAlign w:val="center"/>
          </w:tcPr>
          <w:p w:rsidR="00B15F1C" w:rsidRDefault="00B15F1C">
            <w:pPr>
              <w:adjustRightInd w:val="0"/>
              <w:snapToGrid w:val="0"/>
              <w:spacing w:line="360" w:lineRule="auto"/>
              <w:rPr>
                <w:rFonts w:ascii="仿宋" w:eastAsia="仿宋" w:hAnsi="仿宋" w:cs="仿宋"/>
                <w:sz w:val="24"/>
              </w:rPr>
            </w:pPr>
          </w:p>
        </w:tc>
        <w:tc>
          <w:tcPr>
            <w:tcW w:w="992" w:type="dxa"/>
            <w:vAlign w:val="center"/>
          </w:tcPr>
          <w:p w:rsidR="00B15F1C" w:rsidRDefault="00B15F1C">
            <w:pPr>
              <w:adjustRightInd w:val="0"/>
              <w:snapToGrid w:val="0"/>
              <w:spacing w:line="360" w:lineRule="auto"/>
              <w:rPr>
                <w:rFonts w:ascii="仿宋" w:eastAsia="仿宋" w:hAnsi="仿宋" w:cs="仿宋"/>
                <w:sz w:val="24"/>
              </w:rPr>
            </w:pPr>
          </w:p>
        </w:tc>
        <w:tc>
          <w:tcPr>
            <w:tcW w:w="1276" w:type="dxa"/>
            <w:vAlign w:val="center"/>
          </w:tcPr>
          <w:p w:rsidR="00B15F1C" w:rsidRDefault="00B15F1C">
            <w:pPr>
              <w:adjustRightInd w:val="0"/>
              <w:snapToGrid w:val="0"/>
              <w:spacing w:line="360" w:lineRule="auto"/>
              <w:rPr>
                <w:rFonts w:ascii="仿宋" w:eastAsia="仿宋" w:hAnsi="仿宋" w:cs="仿宋"/>
                <w:sz w:val="24"/>
              </w:rPr>
            </w:pPr>
          </w:p>
        </w:tc>
        <w:tc>
          <w:tcPr>
            <w:tcW w:w="1763" w:type="dxa"/>
            <w:vAlign w:val="center"/>
          </w:tcPr>
          <w:p w:rsidR="00B15F1C" w:rsidRDefault="00B15F1C">
            <w:pPr>
              <w:adjustRightInd w:val="0"/>
              <w:snapToGrid w:val="0"/>
              <w:spacing w:line="360" w:lineRule="auto"/>
              <w:rPr>
                <w:rFonts w:ascii="仿宋" w:eastAsia="仿宋" w:hAnsi="仿宋" w:cs="仿宋"/>
                <w:sz w:val="24"/>
              </w:rPr>
            </w:pPr>
          </w:p>
        </w:tc>
        <w:tc>
          <w:tcPr>
            <w:tcW w:w="1149" w:type="dxa"/>
            <w:vAlign w:val="center"/>
          </w:tcPr>
          <w:p w:rsidR="00B15F1C" w:rsidRDefault="00B15F1C">
            <w:pPr>
              <w:adjustRightInd w:val="0"/>
              <w:snapToGrid w:val="0"/>
              <w:spacing w:line="360" w:lineRule="auto"/>
              <w:rPr>
                <w:rFonts w:ascii="仿宋" w:eastAsia="仿宋" w:hAnsi="仿宋" w:cs="仿宋"/>
                <w:sz w:val="24"/>
              </w:rPr>
            </w:pPr>
          </w:p>
        </w:tc>
      </w:tr>
      <w:tr w:rsidR="00B15F1C">
        <w:trPr>
          <w:trHeight w:val="334"/>
          <w:jc w:val="center"/>
        </w:trPr>
        <w:tc>
          <w:tcPr>
            <w:tcW w:w="839" w:type="dxa"/>
            <w:vAlign w:val="center"/>
          </w:tcPr>
          <w:p w:rsidR="00B15F1C" w:rsidRDefault="00B15F1C">
            <w:pPr>
              <w:adjustRightInd w:val="0"/>
              <w:snapToGrid w:val="0"/>
              <w:spacing w:line="360" w:lineRule="auto"/>
              <w:rPr>
                <w:rFonts w:ascii="仿宋" w:eastAsia="仿宋" w:hAnsi="仿宋" w:cs="仿宋"/>
                <w:sz w:val="24"/>
              </w:rPr>
            </w:pPr>
          </w:p>
        </w:tc>
        <w:tc>
          <w:tcPr>
            <w:tcW w:w="2751" w:type="dxa"/>
            <w:vAlign w:val="center"/>
          </w:tcPr>
          <w:p w:rsidR="00B15F1C" w:rsidRDefault="00B15F1C">
            <w:pPr>
              <w:adjustRightInd w:val="0"/>
              <w:snapToGrid w:val="0"/>
              <w:spacing w:line="360" w:lineRule="auto"/>
              <w:rPr>
                <w:rFonts w:ascii="仿宋" w:eastAsia="仿宋" w:hAnsi="仿宋" w:cs="仿宋"/>
                <w:sz w:val="24"/>
              </w:rPr>
            </w:pPr>
          </w:p>
        </w:tc>
        <w:tc>
          <w:tcPr>
            <w:tcW w:w="992" w:type="dxa"/>
            <w:vAlign w:val="center"/>
          </w:tcPr>
          <w:p w:rsidR="00B15F1C" w:rsidRDefault="00B15F1C">
            <w:pPr>
              <w:adjustRightInd w:val="0"/>
              <w:snapToGrid w:val="0"/>
              <w:spacing w:line="360" w:lineRule="auto"/>
              <w:rPr>
                <w:rFonts w:ascii="仿宋" w:eastAsia="仿宋" w:hAnsi="仿宋" w:cs="仿宋"/>
                <w:sz w:val="24"/>
              </w:rPr>
            </w:pPr>
          </w:p>
        </w:tc>
        <w:tc>
          <w:tcPr>
            <w:tcW w:w="1276" w:type="dxa"/>
            <w:vAlign w:val="center"/>
          </w:tcPr>
          <w:p w:rsidR="00B15F1C" w:rsidRDefault="00B15F1C">
            <w:pPr>
              <w:adjustRightInd w:val="0"/>
              <w:snapToGrid w:val="0"/>
              <w:spacing w:line="360" w:lineRule="auto"/>
              <w:rPr>
                <w:rFonts w:ascii="仿宋" w:eastAsia="仿宋" w:hAnsi="仿宋" w:cs="仿宋"/>
                <w:sz w:val="24"/>
              </w:rPr>
            </w:pPr>
          </w:p>
        </w:tc>
        <w:tc>
          <w:tcPr>
            <w:tcW w:w="1763" w:type="dxa"/>
            <w:vAlign w:val="center"/>
          </w:tcPr>
          <w:p w:rsidR="00B15F1C" w:rsidRDefault="00B15F1C">
            <w:pPr>
              <w:adjustRightInd w:val="0"/>
              <w:snapToGrid w:val="0"/>
              <w:spacing w:line="360" w:lineRule="auto"/>
              <w:rPr>
                <w:rFonts w:ascii="仿宋" w:eastAsia="仿宋" w:hAnsi="仿宋" w:cs="仿宋"/>
                <w:sz w:val="24"/>
              </w:rPr>
            </w:pPr>
          </w:p>
        </w:tc>
        <w:tc>
          <w:tcPr>
            <w:tcW w:w="1149" w:type="dxa"/>
            <w:vAlign w:val="center"/>
          </w:tcPr>
          <w:p w:rsidR="00B15F1C" w:rsidRDefault="00B15F1C">
            <w:pPr>
              <w:adjustRightInd w:val="0"/>
              <w:snapToGrid w:val="0"/>
              <w:spacing w:line="360" w:lineRule="auto"/>
              <w:rPr>
                <w:rFonts w:ascii="仿宋" w:eastAsia="仿宋" w:hAnsi="仿宋" w:cs="仿宋"/>
                <w:sz w:val="24"/>
              </w:rPr>
            </w:pPr>
          </w:p>
        </w:tc>
      </w:tr>
      <w:tr w:rsidR="00B15F1C">
        <w:trPr>
          <w:trHeight w:val="334"/>
          <w:jc w:val="center"/>
        </w:trPr>
        <w:tc>
          <w:tcPr>
            <w:tcW w:w="839" w:type="dxa"/>
            <w:vAlign w:val="center"/>
          </w:tcPr>
          <w:p w:rsidR="00B15F1C" w:rsidRDefault="00B15F1C">
            <w:pPr>
              <w:adjustRightInd w:val="0"/>
              <w:snapToGrid w:val="0"/>
              <w:spacing w:line="360" w:lineRule="auto"/>
              <w:rPr>
                <w:rFonts w:ascii="仿宋" w:eastAsia="仿宋" w:hAnsi="仿宋" w:cs="仿宋"/>
                <w:sz w:val="24"/>
              </w:rPr>
            </w:pPr>
          </w:p>
        </w:tc>
        <w:tc>
          <w:tcPr>
            <w:tcW w:w="2751" w:type="dxa"/>
            <w:vAlign w:val="center"/>
          </w:tcPr>
          <w:p w:rsidR="00B15F1C" w:rsidRDefault="00B15F1C">
            <w:pPr>
              <w:adjustRightInd w:val="0"/>
              <w:snapToGrid w:val="0"/>
              <w:spacing w:line="360" w:lineRule="auto"/>
              <w:rPr>
                <w:rFonts w:ascii="仿宋" w:eastAsia="仿宋" w:hAnsi="仿宋" w:cs="仿宋"/>
                <w:sz w:val="24"/>
              </w:rPr>
            </w:pPr>
          </w:p>
        </w:tc>
        <w:tc>
          <w:tcPr>
            <w:tcW w:w="992" w:type="dxa"/>
            <w:vAlign w:val="center"/>
          </w:tcPr>
          <w:p w:rsidR="00B15F1C" w:rsidRDefault="00B15F1C">
            <w:pPr>
              <w:adjustRightInd w:val="0"/>
              <w:snapToGrid w:val="0"/>
              <w:spacing w:line="360" w:lineRule="auto"/>
              <w:rPr>
                <w:rFonts w:ascii="仿宋" w:eastAsia="仿宋" w:hAnsi="仿宋" w:cs="仿宋"/>
                <w:sz w:val="24"/>
              </w:rPr>
            </w:pPr>
          </w:p>
        </w:tc>
        <w:tc>
          <w:tcPr>
            <w:tcW w:w="1276" w:type="dxa"/>
            <w:vAlign w:val="center"/>
          </w:tcPr>
          <w:p w:rsidR="00B15F1C" w:rsidRDefault="00B15F1C">
            <w:pPr>
              <w:adjustRightInd w:val="0"/>
              <w:snapToGrid w:val="0"/>
              <w:spacing w:line="360" w:lineRule="auto"/>
              <w:rPr>
                <w:rFonts w:ascii="仿宋" w:eastAsia="仿宋" w:hAnsi="仿宋" w:cs="仿宋"/>
                <w:sz w:val="24"/>
              </w:rPr>
            </w:pPr>
          </w:p>
        </w:tc>
        <w:tc>
          <w:tcPr>
            <w:tcW w:w="1763" w:type="dxa"/>
            <w:vAlign w:val="center"/>
          </w:tcPr>
          <w:p w:rsidR="00B15F1C" w:rsidRDefault="00B15F1C">
            <w:pPr>
              <w:adjustRightInd w:val="0"/>
              <w:snapToGrid w:val="0"/>
              <w:spacing w:line="360" w:lineRule="auto"/>
              <w:rPr>
                <w:rFonts w:ascii="仿宋" w:eastAsia="仿宋" w:hAnsi="仿宋" w:cs="仿宋"/>
                <w:sz w:val="24"/>
              </w:rPr>
            </w:pPr>
          </w:p>
        </w:tc>
        <w:tc>
          <w:tcPr>
            <w:tcW w:w="1149" w:type="dxa"/>
            <w:vAlign w:val="center"/>
          </w:tcPr>
          <w:p w:rsidR="00B15F1C" w:rsidRDefault="00B15F1C">
            <w:pPr>
              <w:adjustRightInd w:val="0"/>
              <w:snapToGrid w:val="0"/>
              <w:spacing w:line="360" w:lineRule="auto"/>
              <w:rPr>
                <w:rFonts w:ascii="仿宋" w:eastAsia="仿宋" w:hAnsi="仿宋" w:cs="仿宋"/>
                <w:sz w:val="24"/>
              </w:rPr>
            </w:pPr>
          </w:p>
        </w:tc>
      </w:tr>
      <w:tr w:rsidR="00B15F1C">
        <w:trPr>
          <w:trHeight w:val="334"/>
          <w:jc w:val="center"/>
        </w:trPr>
        <w:tc>
          <w:tcPr>
            <w:tcW w:w="839" w:type="dxa"/>
            <w:vAlign w:val="center"/>
          </w:tcPr>
          <w:p w:rsidR="00B15F1C" w:rsidRDefault="00B15F1C">
            <w:pPr>
              <w:adjustRightInd w:val="0"/>
              <w:snapToGrid w:val="0"/>
              <w:spacing w:line="360" w:lineRule="auto"/>
              <w:rPr>
                <w:rFonts w:ascii="仿宋" w:eastAsia="仿宋" w:hAnsi="仿宋" w:cs="仿宋"/>
                <w:sz w:val="24"/>
              </w:rPr>
            </w:pPr>
          </w:p>
        </w:tc>
        <w:tc>
          <w:tcPr>
            <w:tcW w:w="2751" w:type="dxa"/>
            <w:vAlign w:val="center"/>
          </w:tcPr>
          <w:p w:rsidR="00B15F1C" w:rsidRDefault="00B15F1C">
            <w:pPr>
              <w:adjustRightInd w:val="0"/>
              <w:snapToGrid w:val="0"/>
              <w:spacing w:line="360" w:lineRule="auto"/>
              <w:rPr>
                <w:rFonts w:ascii="仿宋" w:eastAsia="仿宋" w:hAnsi="仿宋" w:cs="仿宋"/>
                <w:sz w:val="24"/>
              </w:rPr>
            </w:pPr>
          </w:p>
        </w:tc>
        <w:tc>
          <w:tcPr>
            <w:tcW w:w="992" w:type="dxa"/>
            <w:vAlign w:val="center"/>
          </w:tcPr>
          <w:p w:rsidR="00B15F1C" w:rsidRDefault="00B15F1C">
            <w:pPr>
              <w:adjustRightInd w:val="0"/>
              <w:snapToGrid w:val="0"/>
              <w:spacing w:line="360" w:lineRule="auto"/>
              <w:rPr>
                <w:rFonts w:ascii="仿宋" w:eastAsia="仿宋" w:hAnsi="仿宋" w:cs="仿宋"/>
                <w:sz w:val="24"/>
              </w:rPr>
            </w:pPr>
          </w:p>
        </w:tc>
        <w:tc>
          <w:tcPr>
            <w:tcW w:w="1276" w:type="dxa"/>
            <w:vAlign w:val="center"/>
          </w:tcPr>
          <w:p w:rsidR="00B15F1C" w:rsidRDefault="00B15F1C">
            <w:pPr>
              <w:adjustRightInd w:val="0"/>
              <w:snapToGrid w:val="0"/>
              <w:spacing w:line="360" w:lineRule="auto"/>
              <w:rPr>
                <w:rFonts w:ascii="仿宋" w:eastAsia="仿宋" w:hAnsi="仿宋" w:cs="仿宋"/>
                <w:sz w:val="24"/>
              </w:rPr>
            </w:pPr>
          </w:p>
        </w:tc>
        <w:tc>
          <w:tcPr>
            <w:tcW w:w="1763" w:type="dxa"/>
            <w:vAlign w:val="center"/>
          </w:tcPr>
          <w:p w:rsidR="00B15F1C" w:rsidRDefault="00B15F1C">
            <w:pPr>
              <w:adjustRightInd w:val="0"/>
              <w:snapToGrid w:val="0"/>
              <w:spacing w:line="360" w:lineRule="auto"/>
              <w:rPr>
                <w:rFonts w:ascii="仿宋" w:eastAsia="仿宋" w:hAnsi="仿宋" w:cs="仿宋"/>
                <w:sz w:val="24"/>
              </w:rPr>
            </w:pPr>
          </w:p>
        </w:tc>
        <w:tc>
          <w:tcPr>
            <w:tcW w:w="1149" w:type="dxa"/>
            <w:vAlign w:val="center"/>
          </w:tcPr>
          <w:p w:rsidR="00B15F1C" w:rsidRDefault="00B15F1C">
            <w:pPr>
              <w:adjustRightInd w:val="0"/>
              <w:snapToGrid w:val="0"/>
              <w:spacing w:line="360" w:lineRule="auto"/>
              <w:rPr>
                <w:rFonts w:ascii="仿宋" w:eastAsia="仿宋" w:hAnsi="仿宋" w:cs="仿宋"/>
                <w:sz w:val="24"/>
              </w:rPr>
            </w:pPr>
          </w:p>
        </w:tc>
      </w:tr>
      <w:tr w:rsidR="00B15F1C">
        <w:trPr>
          <w:trHeight w:val="334"/>
          <w:jc w:val="center"/>
        </w:trPr>
        <w:tc>
          <w:tcPr>
            <w:tcW w:w="839" w:type="dxa"/>
            <w:vAlign w:val="center"/>
          </w:tcPr>
          <w:p w:rsidR="00B15F1C" w:rsidRDefault="00B15F1C">
            <w:pPr>
              <w:adjustRightInd w:val="0"/>
              <w:snapToGrid w:val="0"/>
              <w:spacing w:line="360" w:lineRule="auto"/>
              <w:rPr>
                <w:rFonts w:ascii="仿宋" w:eastAsia="仿宋" w:hAnsi="仿宋" w:cs="仿宋"/>
                <w:sz w:val="24"/>
              </w:rPr>
            </w:pPr>
          </w:p>
        </w:tc>
        <w:tc>
          <w:tcPr>
            <w:tcW w:w="2751" w:type="dxa"/>
            <w:vAlign w:val="center"/>
          </w:tcPr>
          <w:p w:rsidR="00B15F1C" w:rsidRDefault="00B15F1C">
            <w:pPr>
              <w:adjustRightInd w:val="0"/>
              <w:snapToGrid w:val="0"/>
              <w:spacing w:line="360" w:lineRule="auto"/>
              <w:rPr>
                <w:rFonts w:ascii="仿宋" w:eastAsia="仿宋" w:hAnsi="仿宋" w:cs="仿宋"/>
                <w:sz w:val="24"/>
              </w:rPr>
            </w:pPr>
          </w:p>
        </w:tc>
        <w:tc>
          <w:tcPr>
            <w:tcW w:w="992" w:type="dxa"/>
            <w:vAlign w:val="center"/>
          </w:tcPr>
          <w:p w:rsidR="00B15F1C" w:rsidRDefault="00B15F1C">
            <w:pPr>
              <w:adjustRightInd w:val="0"/>
              <w:snapToGrid w:val="0"/>
              <w:spacing w:line="360" w:lineRule="auto"/>
              <w:rPr>
                <w:rFonts w:ascii="仿宋" w:eastAsia="仿宋" w:hAnsi="仿宋" w:cs="仿宋"/>
                <w:sz w:val="24"/>
              </w:rPr>
            </w:pPr>
          </w:p>
        </w:tc>
        <w:tc>
          <w:tcPr>
            <w:tcW w:w="1276" w:type="dxa"/>
            <w:vAlign w:val="center"/>
          </w:tcPr>
          <w:p w:rsidR="00B15F1C" w:rsidRDefault="00B15F1C">
            <w:pPr>
              <w:adjustRightInd w:val="0"/>
              <w:snapToGrid w:val="0"/>
              <w:spacing w:line="360" w:lineRule="auto"/>
              <w:rPr>
                <w:rFonts w:ascii="仿宋" w:eastAsia="仿宋" w:hAnsi="仿宋" w:cs="仿宋"/>
                <w:sz w:val="24"/>
              </w:rPr>
            </w:pPr>
          </w:p>
        </w:tc>
        <w:tc>
          <w:tcPr>
            <w:tcW w:w="1763" w:type="dxa"/>
            <w:vAlign w:val="center"/>
          </w:tcPr>
          <w:p w:rsidR="00B15F1C" w:rsidRDefault="00B15F1C">
            <w:pPr>
              <w:adjustRightInd w:val="0"/>
              <w:snapToGrid w:val="0"/>
              <w:spacing w:line="360" w:lineRule="auto"/>
              <w:rPr>
                <w:rFonts w:ascii="仿宋" w:eastAsia="仿宋" w:hAnsi="仿宋" w:cs="仿宋"/>
                <w:sz w:val="24"/>
              </w:rPr>
            </w:pPr>
          </w:p>
        </w:tc>
        <w:tc>
          <w:tcPr>
            <w:tcW w:w="1149" w:type="dxa"/>
            <w:vAlign w:val="center"/>
          </w:tcPr>
          <w:p w:rsidR="00B15F1C" w:rsidRDefault="00B15F1C">
            <w:pPr>
              <w:adjustRightInd w:val="0"/>
              <w:snapToGrid w:val="0"/>
              <w:spacing w:line="360" w:lineRule="auto"/>
              <w:rPr>
                <w:rFonts w:ascii="仿宋" w:eastAsia="仿宋" w:hAnsi="仿宋" w:cs="仿宋"/>
                <w:sz w:val="24"/>
              </w:rPr>
            </w:pPr>
          </w:p>
        </w:tc>
      </w:tr>
      <w:tr w:rsidR="00B15F1C">
        <w:trPr>
          <w:trHeight w:val="334"/>
          <w:jc w:val="center"/>
        </w:trPr>
        <w:tc>
          <w:tcPr>
            <w:tcW w:w="839" w:type="dxa"/>
            <w:vAlign w:val="center"/>
          </w:tcPr>
          <w:p w:rsidR="00B15F1C" w:rsidRDefault="00B15F1C">
            <w:pPr>
              <w:adjustRightInd w:val="0"/>
              <w:snapToGrid w:val="0"/>
              <w:spacing w:line="360" w:lineRule="auto"/>
              <w:rPr>
                <w:rFonts w:ascii="仿宋" w:eastAsia="仿宋" w:hAnsi="仿宋" w:cs="仿宋"/>
                <w:sz w:val="24"/>
              </w:rPr>
            </w:pPr>
          </w:p>
        </w:tc>
        <w:tc>
          <w:tcPr>
            <w:tcW w:w="2751" w:type="dxa"/>
            <w:vAlign w:val="center"/>
          </w:tcPr>
          <w:p w:rsidR="00B15F1C" w:rsidRDefault="00B15F1C">
            <w:pPr>
              <w:adjustRightInd w:val="0"/>
              <w:snapToGrid w:val="0"/>
              <w:spacing w:line="360" w:lineRule="auto"/>
              <w:rPr>
                <w:rFonts w:ascii="仿宋" w:eastAsia="仿宋" w:hAnsi="仿宋" w:cs="仿宋"/>
                <w:sz w:val="24"/>
              </w:rPr>
            </w:pPr>
          </w:p>
        </w:tc>
        <w:tc>
          <w:tcPr>
            <w:tcW w:w="992" w:type="dxa"/>
            <w:vAlign w:val="center"/>
          </w:tcPr>
          <w:p w:rsidR="00B15F1C" w:rsidRDefault="00B15F1C">
            <w:pPr>
              <w:adjustRightInd w:val="0"/>
              <w:snapToGrid w:val="0"/>
              <w:spacing w:line="360" w:lineRule="auto"/>
              <w:rPr>
                <w:rFonts w:ascii="仿宋" w:eastAsia="仿宋" w:hAnsi="仿宋" w:cs="仿宋"/>
                <w:sz w:val="24"/>
              </w:rPr>
            </w:pPr>
          </w:p>
        </w:tc>
        <w:tc>
          <w:tcPr>
            <w:tcW w:w="1276" w:type="dxa"/>
            <w:vAlign w:val="center"/>
          </w:tcPr>
          <w:p w:rsidR="00B15F1C" w:rsidRDefault="00B15F1C">
            <w:pPr>
              <w:adjustRightInd w:val="0"/>
              <w:snapToGrid w:val="0"/>
              <w:spacing w:line="360" w:lineRule="auto"/>
              <w:rPr>
                <w:rFonts w:ascii="仿宋" w:eastAsia="仿宋" w:hAnsi="仿宋" w:cs="仿宋"/>
                <w:sz w:val="24"/>
              </w:rPr>
            </w:pPr>
          </w:p>
        </w:tc>
        <w:tc>
          <w:tcPr>
            <w:tcW w:w="1763" w:type="dxa"/>
            <w:vAlign w:val="center"/>
          </w:tcPr>
          <w:p w:rsidR="00B15F1C" w:rsidRDefault="00B15F1C">
            <w:pPr>
              <w:adjustRightInd w:val="0"/>
              <w:snapToGrid w:val="0"/>
              <w:spacing w:line="360" w:lineRule="auto"/>
              <w:rPr>
                <w:rFonts w:ascii="仿宋" w:eastAsia="仿宋" w:hAnsi="仿宋" w:cs="仿宋"/>
                <w:sz w:val="24"/>
              </w:rPr>
            </w:pPr>
          </w:p>
        </w:tc>
        <w:tc>
          <w:tcPr>
            <w:tcW w:w="1149" w:type="dxa"/>
            <w:vAlign w:val="center"/>
          </w:tcPr>
          <w:p w:rsidR="00B15F1C" w:rsidRDefault="00B15F1C">
            <w:pPr>
              <w:adjustRightInd w:val="0"/>
              <w:snapToGrid w:val="0"/>
              <w:spacing w:line="360" w:lineRule="auto"/>
              <w:rPr>
                <w:rFonts w:ascii="仿宋" w:eastAsia="仿宋" w:hAnsi="仿宋" w:cs="仿宋"/>
                <w:sz w:val="24"/>
              </w:rPr>
            </w:pPr>
          </w:p>
        </w:tc>
      </w:tr>
      <w:tr w:rsidR="00B15F1C">
        <w:trPr>
          <w:trHeight w:val="334"/>
          <w:jc w:val="center"/>
        </w:trPr>
        <w:tc>
          <w:tcPr>
            <w:tcW w:w="839" w:type="dxa"/>
            <w:vAlign w:val="center"/>
          </w:tcPr>
          <w:p w:rsidR="00B15F1C" w:rsidRDefault="00B15F1C">
            <w:pPr>
              <w:adjustRightInd w:val="0"/>
              <w:snapToGrid w:val="0"/>
              <w:spacing w:line="360" w:lineRule="auto"/>
              <w:rPr>
                <w:rFonts w:ascii="仿宋" w:eastAsia="仿宋" w:hAnsi="仿宋" w:cs="仿宋"/>
                <w:sz w:val="24"/>
              </w:rPr>
            </w:pPr>
          </w:p>
        </w:tc>
        <w:tc>
          <w:tcPr>
            <w:tcW w:w="2751" w:type="dxa"/>
            <w:vAlign w:val="center"/>
          </w:tcPr>
          <w:p w:rsidR="00B15F1C" w:rsidRDefault="00B15F1C">
            <w:pPr>
              <w:adjustRightInd w:val="0"/>
              <w:snapToGrid w:val="0"/>
              <w:spacing w:line="360" w:lineRule="auto"/>
              <w:rPr>
                <w:rFonts w:ascii="仿宋" w:eastAsia="仿宋" w:hAnsi="仿宋" w:cs="仿宋"/>
                <w:sz w:val="24"/>
              </w:rPr>
            </w:pPr>
          </w:p>
        </w:tc>
        <w:tc>
          <w:tcPr>
            <w:tcW w:w="992" w:type="dxa"/>
            <w:vAlign w:val="center"/>
          </w:tcPr>
          <w:p w:rsidR="00B15F1C" w:rsidRDefault="00B15F1C">
            <w:pPr>
              <w:adjustRightInd w:val="0"/>
              <w:snapToGrid w:val="0"/>
              <w:spacing w:line="360" w:lineRule="auto"/>
              <w:rPr>
                <w:rFonts w:ascii="仿宋" w:eastAsia="仿宋" w:hAnsi="仿宋" w:cs="仿宋"/>
                <w:sz w:val="24"/>
              </w:rPr>
            </w:pPr>
          </w:p>
        </w:tc>
        <w:tc>
          <w:tcPr>
            <w:tcW w:w="1276" w:type="dxa"/>
            <w:vAlign w:val="center"/>
          </w:tcPr>
          <w:p w:rsidR="00B15F1C" w:rsidRDefault="00B15F1C">
            <w:pPr>
              <w:adjustRightInd w:val="0"/>
              <w:snapToGrid w:val="0"/>
              <w:spacing w:line="360" w:lineRule="auto"/>
              <w:rPr>
                <w:rFonts w:ascii="仿宋" w:eastAsia="仿宋" w:hAnsi="仿宋" w:cs="仿宋"/>
                <w:sz w:val="24"/>
              </w:rPr>
            </w:pPr>
          </w:p>
        </w:tc>
        <w:tc>
          <w:tcPr>
            <w:tcW w:w="1763" w:type="dxa"/>
            <w:vAlign w:val="center"/>
          </w:tcPr>
          <w:p w:rsidR="00B15F1C" w:rsidRDefault="00B15F1C">
            <w:pPr>
              <w:adjustRightInd w:val="0"/>
              <w:snapToGrid w:val="0"/>
              <w:spacing w:line="360" w:lineRule="auto"/>
              <w:rPr>
                <w:rFonts w:ascii="仿宋" w:eastAsia="仿宋" w:hAnsi="仿宋" w:cs="仿宋"/>
                <w:sz w:val="24"/>
              </w:rPr>
            </w:pPr>
          </w:p>
        </w:tc>
        <w:tc>
          <w:tcPr>
            <w:tcW w:w="1149" w:type="dxa"/>
            <w:vAlign w:val="center"/>
          </w:tcPr>
          <w:p w:rsidR="00B15F1C" w:rsidRDefault="00B15F1C">
            <w:pPr>
              <w:adjustRightInd w:val="0"/>
              <w:snapToGrid w:val="0"/>
              <w:spacing w:line="360" w:lineRule="auto"/>
              <w:rPr>
                <w:rFonts w:ascii="仿宋" w:eastAsia="仿宋" w:hAnsi="仿宋" w:cs="仿宋"/>
                <w:sz w:val="24"/>
              </w:rPr>
            </w:pPr>
          </w:p>
        </w:tc>
      </w:tr>
      <w:tr w:rsidR="00B15F1C">
        <w:trPr>
          <w:trHeight w:val="334"/>
          <w:jc w:val="center"/>
        </w:trPr>
        <w:tc>
          <w:tcPr>
            <w:tcW w:w="839" w:type="dxa"/>
            <w:vAlign w:val="center"/>
          </w:tcPr>
          <w:p w:rsidR="00B15F1C" w:rsidRDefault="00B15F1C">
            <w:pPr>
              <w:adjustRightInd w:val="0"/>
              <w:snapToGrid w:val="0"/>
              <w:spacing w:line="360" w:lineRule="auto"/>
              <w:rPr>
                <w:rFonts w:ascii="仿宋" w:eastAsia="仿宋" w:hAnsi="仿宋" w:cs="仿宋"/>
                <w:sz w:val="24"/>
              </w:rPr>
            </w:pPr>
          </w:p>
        </w:tc>
        <w:tc>
          <w:tcPr>
            <w:tcW w:w="2751" w:type="dxa"/>
            <w:vAlign w:val="center"/>
          </w:tcPr>
          <w:p w:rsidR="00B15F1C" w:rsidRDefault="00B15F1C">
            <w:pPr>
              <w:adjustRightInd w:val="0"/>
              <w:snapToGrid w:val="0"/>
              <w:spacing w:line="360" w:lineRule="auto"/>
              <w:rPr>
                <w:rFonts w:ascii="仿宋" w:eastAsia="仿宋" w:hAnsi="仿宋" w:cs="仿宋"/>
                <w:sz w:val="24"/>
              </w:rPr>
            </w:pPr>
          </w:p>
        </w:tc>
        <w:tc>
          <w:tcPr>
            <w:tcW w:w="992" w:type="dxa"/>
            <w:vAlign w:val="center"/>
          </w:tcPr>
          <w:p w:rsidR="00B15F1C" w:rsidRDefault="00B15F1C">
            <w:pPr>
              <w:adjustRightInd w:val="0"/>
              <w:snapToGrid w:val="0"/>
              <w:spacing w:line="360" w:lineRule="auto"/>
              <w:rPr>
                <w:rFonts w:ascii="仿宋" w:eastAsia="仿宋" w:hAnsi="仿宋" w:cs="仿宋"/>
                <w:sz w:val="24"/>
              </w:rPr>
            </w:pPr>
          </w:p>
        </w:tc>
        <w:tc>
          <w:tcPr>
            <w:tcW w:w="1276" w:type="dxa"/>
            <w:vAlign w:val="center"/>
          </w:tcPr>
          <w:p w:rsidR="00B15F1C" w:rsidRDefault="00B15F1C">
            <w:pPr>
              <w:adjustRightInd w:val="0"/>
              <w:snapToGrid w:val="0"/>
              <w:spacing w:line="360" w:lineRule="auto"/>
              <w:rPr>
                <w:rFonts w:ascii="仿宋" w:eastAsia="仿宋" w:hAnsi="仿宋" w:cs="仿宋"/>
                <w:sz w:val="24"/>
              </w:rPr>
            </w:pPr>
          </w:p>
        </w:tc>
        <w:tc>
          <w:tcPr>
            <w:tcW w:w="1763" w:type="dxa"/>
            <w:vAlign w:val="center"/>
          </w:tcPr>
          <w:p w:rsidR="00B15F1C" w:rsidRDefault="00B15F1C">
            <w:pPr>
              <w:adjustRightInd w:val="0"/>
              <w:snapToGrid w:val="0"/>
              <w:spacing w:line="360" w:lineRule="auto"/>
              <w:rPr>
                <w:rFonts w:ascii="仿宋" w:eastAsia="仿宋" w:hAnsi="仿宋" w:cs="仿宋"/>
                <w:sz w:val="24"/>
              </w:rPr>
            </w:pPr>
          </w:p>
        </w:tc>
        <w:tc>
          <w:tcPr>
            <w:tcW w:w="1149" w:type="dxa"/>
            <w:vAlign w:val="center"/>
          </w:tcPr>
          <w:p w:rsidR="00B15F1C" w:rsidRDefault="00B15F1C">
            <w:pPr>
              <w:adjustRightInd w:val="0"/>
              <w:snapToGrid w:val="0"/>
              <w:spacing w:line="360" w:lineRule="auto"/>
              <w:rPr>
                <w:rFonts w:ascii="仿宋" w:eastAsia="仿宋" w:hAnsi="仿宋" w:cs="仿宋"/>
                <w:sz w:val="24"/>
              </w:rPr>
            </w:pPr>
          </w:p>
        </w:tc>
      </w:tr>
      <w:tr w:rsidR="00B15F1C">
        <w:trPr>
          <w:trHeight w:val="334"/>
          <w:jc w:val="center"/>
        </w:trPr>
        <w:tc>
          <w:tcPr>
            <w:tcW w:w="839" w:type="dxa"/>
            <w:vAlign w:val="center"/>
          </w:tcPr>
          <w:p w:rsidR="00B15F1C" w:rsidRDefault="00B15F1C">
            <w:pPr>
              <w:adjustRightInd w:val="0"/>
              <w:snapToGrid w:val="0"/>
              <w:spacing w:line="360" w:lineRule="auto"/>
              <w:rPr>
                <w:rFonts w:ascii="仿宋" w:eastAsia="仿宋" w:hAnsi="仿宋" w:cs="仿宋"/>
                <w:sz w:val="24"/>
              </w:rPr>
            </w:pPr>
          </w:p>
        </w:tc>
        <w:tc>
          <w:tcPr>
            <w:tcW w:w="2751" w:type="dxa"/>
            <w:vAlign w:val="center"/>
          </w:tcPr>
          <w:p w:rsidR="00B15F1C" w:rsidRDefault="00B15F1C">
            <w:pPr>
              <w:adjustRightInd w:val="0"/>
              <w:snapToGrid w:val="0"/>
              <w:spacing w:line="360" w:lineRule="auto"/>
              <w:rPr>
                <w:rFonts w:ascii="仿宋" w:eastAsia="仿宋" w:hAnsi="仿宋" w:cs="仿宋"/>
                <w:sz w:val="24"/>
              </w:rPr>
            </w:pPr>
          </w:p>
        </w:tc>
        <w:tc>
          <w:tcPr>
            <w:tcW w:w="992" w:type="dxa"/>
            <w:vAlign w:val="center"/>
          </w:tcPr>
          <w:p w:rsidR="00B15F1C" w:rsidRDefault="00B15F1C">
            <w:pPr>
              <w:adjustRightInd w:val="0"/>
              <w:snapToGrid w:val="0"/>
              <w:spacing w:line="360" w:lineRule="auto"/>
              <w:rPr>
                <w:rFonts w:ascii="仿宋" w:eastAsia="仿宋" w:hAnsi="仿宋" w:cs="仿宋"/>
                <w:sz w:val="24"/>
              </w:rPr>
            </w:pPr>
          </w:p>
        </w:tc>
        <w:tc>
          <w:tcPr>
            <w:tcW w:w="1276" w:type="dxa"/>
            <w:vAlign w:val="center"/>
          </w:tcPr>
          <w:p w:rsidR="00B15F1C" w:rsidRDefault="00B15F1C">
            <w:pPr>
              <w:adjustRightInd w:val="0"/>
              <w:snapToGrid w:val="0"/>
              <w:spacing w:line="360" w:lineRule="auto"/>
              <w:rPr>
                <w:rFonts w:ascii="仿宋" w:eastAsia="仿宋" w:hAnsi="仿宋" w:cs="仿宋"/>
                <w:sz w:val="24"/>
              </w:rPr>
            </w:pPr>
          </w:p>
        </w:tc>
        <w:tc>
          <w:tcPr>
            <w:tcW w:w="1763" w:type="dxa"/>
            <w:vAlign w:val="center"/>
          </w:tcPr>
          <w:p w:rsidR="00B15F1C" w:rsidRDefault="00B15F1C">
            <w:pPr>
              <w:adjustRightInd w:val="0"/>
              <w:snapToGrid w:val="0"/>
              <w:spacing w:line="360" w:lineRule="auto"/>
              <w:rPr>
                <w:rFonts w:ascii="仿宋" w:eastAsia="仿宋" w:hAnsi="仿宋" w:cs="仿宋"/>
                <w:sz w:val="24"/>
              </w:rPr>
            </w:pPr>
          </w:p>
        </w:tc>
        <w:tc>
          <w:tcPr>
            <w:tcW w:w="1149" w:type="dxa"/>
            <w:vAlign w:val="center"/>
          </w:tcPr>
          <w:p w:rsidR="00B15F1C" w:rsidRDefault="00B15F1C">
            <w:pPr>
              <w:adjustRightInd w:val="0"/>
              <w:snapToGrid w:val="0"/>
              <w:spacing w:line="360" w:lineRule="auto"/>
              <w:rPr>
                <w:rFonts w:ascii="仿宋" w:eastAsia="仿宋" w:hAnsi="仿宋" w:cs="仿宋"/>
                <w:sz w:val="24"/>
              </w:rPr>
            </w:pPr>
          </w:p>
        </w:tc>
      </w:tr>
      <w:tr w:rsidR="00B15F1C">
        <w:trPr>
          <w:trHeight w:val="334"/>
          <w:jc w:val="center"/>
        </w:trPr>
        <w:tc>
          <w:tcPr>
            <w:tcW w:w="8770" w:type="dxa"/>
            <w:gridSpan w:val="6"/>
            <w:vAlign w:val="center"/>
          </w:tcPr>
          <w:p w:rsidR="00B15F1C" w:rsidRDefault="009F1A2E">
            <w:pPr>
              <w:adjustRightInd w:val="0"/>
              <w:snapToGrid w:val="0"/>
              <w:spacing w:line="360" w:lineRule="auto"/>
              <w:rPr>
                <w:rFonts w:ascii="仿宋" w:eastAsia="仿宋" w:hAnsi="仿宋" w:cs="仿宋"/>
                <w:sz w:val="24"/>
              </w:rPr>
            </w:pPr>
            <w:r>
              <w:rPr>
                <w:rFonts w:ascii="仿宋" w:eastAsia="仿宋" w:hAnsi="仿宋" w:cs="仿宋" w:hint="eastAsia"/>
                <w:b/>
                <w:bCs/>
                <w:sz w:val="24"/>
              </w:rPr>
              <w:t>总报价</w:t>
            </w:r>
            <w:r>
              <w:rPr>
                <w:rFonts w:ascii="仿宋" w:eastAsia="仿宋" w:hAnsi="仿宋" w:cs="仿宋" w:hint="eastAsia"/>
                <w:b/>
                <w:bCs/>
                <w:sz w:val="24"/>
              </w:rPr>
              <w:t xml:space="preserve"> </w:t>
            </w:r>
            <w:r>
              <w:rPr>
                <w:rFonts w:ascii="仿宋" w:eastAsia="仿宋" w:hAnsi="仿宋" w:cs="仿宋" w:hint="eastAsia"/>
                <w:b/>
                <w:bCs/>
                <w:sz w:val="24"/>
              </w:rPr>
              <w:t>人民币（大写）：</w:t>
            </w:r>
            <w:r>
              <w:rPr>
                <w:rFonts w:ascii="仿宋" w:eastAsia="仿宋" w:hAnsi="仿宋" w:cs="仿宋" w:hint="eastAsia"/>
                <w:b/>
                <w:bCs/>
                <w:sz w:val="24"/>
              </w:rPr>
              <w:t xml:space="preserve"> </w:t>
            </w:r>
            <w:r>
              <w:rPr>
                <w:rFonts w:ascii="仿宋" w:eastAsia="仿宋" w:hAnsi="仿宋" w:cs="仿宋" w:hint="eastAsia"/>
                <w:b/>
                <w:bCs/>
                <w:sz w:val="24"/>
              </w:rPr>
              <w:t>元（小写：</w:t>
            </w:r>
            <w:r>
              <w:rPr>
                <w:rFonts w:ascii="仿宋" w:eastAsia="仿宋" w:hAnsi="仿宋" w:cs="仿宋" w:hint="eastAsia"/>
                <w:b/>
                <w:bCs/>
                <w:sz w:val="24"/>
              </w:rPr>
              <w:t>¥</w:t>
            </w:r>
            <w:r>
              <w:rPr>
                <w:rFonts w:ascii="仿宋" w:eastAsia="仿宋" w:hAnsi="仿宋" w:cs="仿宋" w:hint="eastAsia"/>
                <w:b/>
                <w:bCs/>
                <w:sz w:val="24"/>
              </w:rPr>
              <w:t>元）</w:t>
            </w:r>
          </w:p>
        </w:tc>
      </w:tr>
    </w:tbl>
    <w:p w:rsidR="00B15F1C" w:rsidRDefault="00B15F1C">
      <w:pPr>
        <w:autoSpaceDE w:val="0"/>
        <w:autoSpaceDN w:val="0"/>
        <w:adjustRightInd w:val="0"/>
        <w:snapToGrid w:val="0"/>
        <w:spacing w:before="120" w:line="360" w:lineRule="auto"/>
        <w:ind w:leftChars="-98" w:left="-206"/>
        <w:jc w:val="left"/>
        <w:rPr>
          <w:rFonts w:ascii="仿宋" w:eastAsia="仿宋" w:hAnsi="仿宋" w:cs="仿宋"/>
          <w:kern w:val="0"/>
          <w:sz w:val="24"/>
          <w:szCs w:val="28"/>
        </w:rPr>
      </w:pPr>
    </w:p>
    <w:p w:rsidR="00B15F1C" w:rsidRDefault="009F1A2E">
      <w:pPr>
        <w:autoSpaceDE w:val="0"/>
        <w:autoSpaceDN w:val="0"/>
        <w:adjustRightInd w:val="0"/>
        <w:snapToGrid w:val="0"/>
        <w:spacing w:before="120" w:line="360" w:lineRule="auto"/>
        <w:ind w:leftChars="-98" w:left="-206"/>
        <w:jc w:val="left"/>
        <w:rPr>
          <w:rFonts w:ascii="仿宋" w:eastAsia="仿宋" w:hAnsi="仿宋" w:cs="仿宋"/>
          <w:kern w:val="0"/>
          <w:sz w:val="24"/>
          <w:szCs w:val="28"/>
        </w:rPr>
      </w:pPr>
      <w:r>
        <w:rPr>
          <w:rFonts w:ascii="仿宋" w:eastAsia="仿宋" w:hAnsi="仿宋" w:cs="仿宋" w:hint="eastAsia"/>
          <w:kern w:val="0"/>
          <w:sz w:val="24"/>
          <w:szCs w:val="28"/>
        </w:rPr>
        <w:t>注：供应商可根据项目实际情况自行扩充本表，本表应包含完成本项目所涉及的全部费用。</w:t>
      </w:r>
    </w:p>
    <w:p w:rsidR="00B15F1C" w:rsidRDefault="009F1A2E">
      <w:pPr>
        <w:adjustRightInd w:val="0"/>
        <w:snapToGrid w:val="0"/>
        <w:spacing w:line="360" w:lineRule="auto"/>
        <w:ind w:firstLineChars="50" w:firstLine="120"/>
        <w:rPr>
          <w:rFonts w:ascii="仿宋" w:eastAsia="仿宋" w:hAnsi="仿宋" w:cs="仿宋"/>
          <w:sz w:val="24"/>
        </w:rPr>
      </w:pPr>
      <w:r>
        <w:rPr>
          <w:rFonts w:ascii="仿宋" w:eastAsia="仿宋" w:hAnsi="仿宋" w:cs="仿宋" w:hint="eastAsia"/>
          <w:sz w:val="24"/>
        </w:rPr>
        <w:t>供应商</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法定代表人或授权代表</w:t>
      </w:r>
    </w:p>
    <w:p w:rsidR="00B15F1C" w:rsidRDefault="009F1A2E">
      <w:pPr>
        <w:adjustRightInd w:val="0"/>
        <w:snapToGrid w:val="0"/>
        <w:spacing w:line="360" w:lineRule="auto"/>
        <w:ind w:leftChars="-250" w:left="-525" w:firstLineChars="300" w:firstLine="720"/>
        <w:rPr>
          <w:rFonts w:ascii="仿宋" w:eastAsia="仿宋" w:hAnsi="仿宋" w:cs="仿宋"/>
          <w:sz w:val="24"/>
        </w:rPr>
      </w:pPr>
      <w:r>
        <w:rPr>
          <w:rFonts w:ascii="仿宋" w:eastAsia="仿宋" w:hAnsi="仿宋" w:cs="仿宋" w:hint="eastAsia"/>
          <w:sz w:val="24"/>
        </w:rPr>
        <w:t>（公章）：</w:t>
      </w:r>
      <w:r>
        <w:rPr>
          <w:rFonts w:ascii="仿宋" w:eastAsia="仿宋" w:hAnsi="仿宋" w:cs="仿宋" w:hint="eastAsia"/>
          <w:sz w:val="24"/>
        </w:rPr>
        <w:t xml:space="preserve">                          </w:t>
      </w:r>
      <w:r>
        <w:rPr>
          <w:rFonts w:ascii="仿宋" w:eastAsia="仿宋" w:hAnsi="仿宋" w:cs="仿宋" w:hint="eastAsia"/>
          <w:sz w:val="24"/>
        </w:rPr>
        <w:t>（签字或盖章）：</w:t>
      </w:r>
    </w:p>
    <w:p w:rsidR="00B15F1C" w:rsidRDefault="00B15F1C">
      <w:pPr>
        <w:adjustRightInd w:val="0"/>
        <w:snapToGrid w:val="0"/>
        <w:spacing w:line="360" w:lineRule="auto"/>
        <w:jc w:val="center"/>
        <w:rPr>
          <w:rFonts w:ascii="仿宋" w:eastAsia="仿宋" w:hAnsi="仿宋" w:cs="仿宋"/>
          <w:b/>
          <w:sz w:val="42"/>
        </w:rPr>
      </w:pPr>
    </w:p>
    <w:p w:rsidR="00B15F1C" w:rsidRDefault="00B15F1C">
      <w:pPr>
        <w:spacing w:line="288" w:lineRule="auto"/>
        <w:ind w:leftChars="202" w:left="424"/>
        <w:rPr>
          <w:rFonts w:ascii="仿宋" w:eastAsia="仿宋" w:hAnsi="仿宋" w:cs="仿宋"/>
          <w:bCs/>
          <w:sz w:val="24"/>
        </w:rPr>
      </w:pPr>
    </w:p>
    <w:p w:rsidR="00B15F1C" w:rsidRDefault="00B15F1C">
      <w:pPr>
        <w:pStyle w:val="af3"/>
        <w:rPr>
          <w:rFonts w:ascii="仿宋" w:eastAsia="仿宋" w:hAnsi="仿宋" w:cs="仿宋"/>
        </w:rPr>
      </w:pPr>
    </w:p>
    <w:p w:rsidR="00B15F1C" w:rsidRDefault="00B15F1C">
      <w:pPr>
        <w:pStyle w:val="af3"/>
        <w:rPr>
          <w:rFonts w:ascii="仿宋" w:eastAsia="仿宋" w:hAnsi="仿宋" w:cs="仿宋"/>
        </w:rPr>
      </w:pPr>
    </w:p>
    <w:p w:rsidR="00B15F1C" w:rsidRDefault="009F1A2E">
      <w:pPr>
        <w:pStyle w:val="afffa"/>
        <w:ind w:firstLineChars="950" w:firstLine="3052"/>
        <w:rPr>
          <w:rFonts w:ascii="仿宋" w:eastAsia="仿宋" w:hAnsi="仿宋" w:cs="仿宋"/>
          <w:b/>
          <w:sz w:val="32"/>
          <w:szCs w:val="32"/>
        </w:rPr>
      </w:pPr>
      <w:bookmarkStart w:id="479" w:name="_Toc256342155"/>
      <w:bookmarkStart w:id="480" w:name="_Toc500747011"/>
      <w:bookmarkStart w:id="481" w:name="_Toc83547687"/>
      <w:bookmarkStart w:id="482" w:name="_Toc70687203"/>
      <w:bookmarkStart w:id="483" w:name="_Toc184043059"/>
      <w:bookmarkStart w:id="484" w:name="_Toc230583555"/>
      <w:bookmarkStart w:id="485" w:name="_Toc500747234"/>
      <w:bookmarkStart w:id="486" w:name="_Toc492955460"/>
      <w:bookmarkStart w:id="487" w:name="_Toc230013641"/>
      <w:bookmarkStart w:id="488" w:name="_Toc53722866"/>
      <w:bookmarkStart w:id="489" w:name="_Toc389620242"/>
      <w:bookmarkStart w:id="490" w:name="_Toc232176285"/>
      <w:bookmarkStart w:id="491" w:name="_Toc499711088"/>
      <w:bookmarkStart w:id="492" w:name="_Toc385992402"/>
      <w:bookmarkStart w:id="493" w:name="_Toc225933091"/>
      <w:bookmarkStart w:id="494" w:name="_Toc177817345"/>
      <w:bookmarkStart w:id="495" w:name="_Toc176882553"/>
      <w:bookmarkStart w:id="496" w:name="_Toc415499902"/>
      <w:bookmarkStart w:id="497" w:name="_Toc496324624"/>
      <w:bookmarkStart w:id="498" w:name="_Toc249515372"/>
      <w:bookmarkStart w:id="499" w:name="_Toc249525253"/>
      <w:bookmarkStart w:id="500" w:name="_Toc500747107"/>
      <w:bookmarkStart w:id="501" w:name="_Toc177189246"/>
      <w:bookmarkStart w:id="502" w:name="_Toc232395225"/>
      <w:bookmarkStart w:id="503" w:name="_Toc503063459"/>
      <w:bookmarkStart w:id="504" w:name="_Toc230099806"/>
      <w:bookmarkStart w:id="505" w:name="_Toc177995484"/>
      <w:bookmarkStart w:id="506" w:name="_Toc499711929"/>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69"/>
      <w:bookmarkEnd w:id="470"/>
      <w:bookmarkEnd w:id="471"/>
      <w:bookmarkEnd w:id="472"/>
      <w:bookmarkEnd w:id="473"/>
      <w:bookmarkEnd w:id="474"/>
      <w:bookmarkEnd w:id="475"/>
      <w:bookmarkEnd w:id="476"/>
      <w:bookmarkEnd w:id="477"/>
      <w:bookmarkEnd w:id="478"/>
      <w:r>
        <w:rPr>
          <w:rFonts w:ascii="仿宋" w:eastAsia="仿宋" w:hAnsi="仿宋" w:cs="仿宋" w:hint="eastAsia"/>
          <w:b/>
          <w:sz w:val="32"/>
          <w:szCs w:val="32"/>
        </w:rPr>
        <w:lastRenderedPageBreak/>
        <w:t>第三部分</w:t>
      </w:r>
      <w:r>
        <w:rPr>
          <w:rFonts w:ascii="仿宋" w:eastAsia="仿宋" w:hAnsi="仿宋" w:cs="仿宋" w:hint="eastAsia"/>
          <w:b/>
          <w:sz w:val="32"/>
          <w:szCs w:val="32"/>
        </w:rPr>
        <w:t xml:space="preserve">  </w:t>
      </w:r>
      <w:r>
        <w:rPr>
          <w:rFonts w:ascii="仿宋" w:eastAsia="仿宋" w:hAnsi="仿宋" w:cs="仿宋" w:hint="eastAsia"/>
          <w:b/>
          <w:sz w:val="32"/>
          <w:szCs w:val="32"/>
        </w:rPr>
        <w:t>偏离表</w:t>
      </w:r>
    </w:p>
    <w:p w:rsidR="00B15F1C" w:rsidRDefault="00B15F1C">
      <w:pPr>
        <w:rPr>
          <w:rFonts w:ascii="仿宋" w:eastAsia="仿宋" w:hAnsi="仿宋" w:cs="仿宋"/>
        </w:rPr>
      </w:pPr>
    </w:p>
    <w:p w:rsidR="00B15F1C" w:rsidRDefault="009F1A2E">
      <w:pPr>
        <w:autoSpaceDE w:val="0"/>
        <w:autoSpaceDN w:val="0"/>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一、商务、合同条款偏离表</w:t>
      </w:r>
    </w:p>
    <w:p w:rsidR="00B15F1C" w:rsidRDefault="009F1A2E">
      <w:pPr>
        <w:pStyle w:val="af6"/>
        <w:ind w:leftChars="307" w:left="645" w:right="560" w:firstLineChars="50" w:firstLine="120"/>
        <w:rPr>
          <w:rFonts w:ascii="仿宋" w:eastAsia="仿宋" w:hAnsi="仿宋" w:cs="仿宋"/>
          <w:sz w:val="24"/>
          <w:szCs w:val="24"/>
        </w:rPr>
      </w:pPr>
      <w:r>
        <w:rPr>
          <w:rFonts w:ascii="仿宋" w:eastAsia="仿宋" w:hAnsi="仿宋" w:cs="仿宋" w:hint="eastAsia"/>
          <w:sz w:val="24"/>
          <w:szCs w:val="24"/>
        </w:rPr>
        <w:t>项目编号</w:t>
      </w:r>
      <w:r>
        <w:rPr>
          <w:rFonts w:ascii="仿宋" w:eastAsia="仿宋" w:hAnsi="仿宋" w:cs="仿宋"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2835"/>
        <w:gridCol w:w="1701"/>
        <w:gridCol w:w="1417"/>
        <w:gridCol w:w="2195"/>
      </w:tblGrid>
      <w:tr w:rsidR="00B15F1C">
        <w:trPr>
          <w:trHeight w:val="686"/>
          <w:jc w:val="center"/>
        </w:trPr>
        <w:tc>
          <w:tcPr>
            <w:tcW w:w="780" w:type="dxa"/>
            <w:vAlign w:val="center"/>
          </w:tcPr>
          <w:p w:rsidR="00B15F1C" w:rsidRDefault="009F1A2E">
            <w:pPr>
              <w:pStyle w:val="af6"/>
              <w:jc w:val="center"/>
              <w:rPr>
                <w:rFonts w:ascii="仿宋" w:eastAsia="仿宋" w:hAnsi="仿宋" w:cs="仿宋"/>
                <w:sz w:val="24"/>
                <w:szCs w:val="24"/>
              </w:rPr>
            </w:pPr>
            <w:r>
              <w:rPr>
                <w:rFonts w:ascii="仿宋" w:eastAsia="仿宋" w:hAnsi="仿宋" w:cs="仿宋" w:hint="eastAsia"/>
                <w:sz w:val="24"/>
                <w:szCs w:val="24"/>
              </w:rPr>
              <w:t>序号</w:t>
            </w:r>
          </w:p>
        </w:tc>
        <w:tc>
          <w:tcPr>
            <w:tcW w:w="2835" w:type="dxa"/>
            <w:vAlign w:val="center"/>
          </w:tcPr>
          <w:p w:rsidR="00B15F1C" w:rsidRDefault="009F1A2E">
            <w:pPr>
              <w:pStyle w:val="af6"/>
              <w:jc w:val="center"/>
              <w:rPr>
                <w:rFonts w:ascii="仿宋" w:eastAsia="仿宋" w:hAnsi="仿宋" w:cs="仿宋"/>
                <w:sz w:val="24"/>
                <w:szCs w:val="24"/>
              </w:rPr>
            </w:pPr>
            <w:r>
              <w:rPr>
                <w:rFonts w:ascii="仿宋" w:eastAsia="仿宋" w:hAnsi="仿宋" w:cs="仿宋" w:hint="eastAsia"/>
                <w:sz w:val="24"/>
                <w:szCs w:val="24"/>
              </w:rPr>
              <w:t>磋商文件商务、合同条款</w:t>
            </w:r>
          </w:p>
        </w:tc>
        <w:tc>
          <w:tcPr>
            <w:tcW w:w="1701" w:type="dxa"/>
            <w:vAlign w:val="center"/>
          </w:tcPr>
          <w:p w:rsidR="00B15F1C" w:rsidRDefault="009F1A2E">
            <w:pPr>
              <w:pStyle w:val="af6"/>
              <w:jc w:val="center"/>
              <w:rPr>
                <w:rFonts w:ascii="仿宋" w:eastAsia="仿宋" w:hAnsi="仿宋" w:cs="仿宋"/>
                <w:sz w:val="24"/>
                <w:szCs w:val="24"/>
              </w:rPr>
            </w:pPr>
            <w:r>
              <w:rPr>
                <w:rFonts w:ascii="仿宋" w:eastAsia="仿宋" w:hAnsi="仿宋" w:cs="仿宋" w:hint="eastAsia"/>
                <w:sz w:val="24"/>
                <w:szCs w:val="24"/>
              </w:rPr>
              <w:t>完全响应</w:t>
            </w:r>
          </w:p>
        </w:tc>
        <w:tc>
          <w:tcPr>
            <w:tcW w:w="1417" w:type="dxa"/>
            <w:vAlign w:val="center"/>
          </w:tcPr>
          <w:p w:rsidR="00B15F1C" w:rsidRDefault="009F1A2E">
            <w:pPr>
              <w:pStyle w:val="af6"/>
              <w:jc w:val="center"/>
              <w:rPr>
                <w:rFonts w:ascii="仿宋" w:eastAsia="仿宋" w:hAnsi="仿宋" w:cs="仿宋"/>
                <w:sz w:val="24"/>
                <w:szCs w:val="24"/>
              </w:rPr>
            </w:pPr>
            <w:r>
              <w:rPr>
                <w:rFonts w:ascii="仿宋" w:eastAsia="仿宋" w:hAnsi="仿宋" w:cs="仿宋" w:hint="eastAsia"/>
                <w:sz w:val="24"/>
                <w:szCs w:val="24"/>
              </w:rPr>
              <w:t>有偏离</w:t>
            </w:r>
          </w:p>
        </w:tc>
        <w:tc>
          <w:tcPr>
            <w:tcW w:w="2195" w:type="dxa"/>
            <w:vAlign w:val="center"/>
          </w:tcPr>
          <w:p w:rsidR="00B15F1C" w:rsidRDefault="009F1A2E">
            <w:pPr>
              <w:pStyle w:val="af6"/>
              <w:jc w:val="center"/>
              <w:rPr>
                <w:rFonts w:ascii="仿宋" w:eastAsia="仿宋" w:hAnsi="仿宋" w:cs="仿宋"/>
                <w:sz w:val="24"/>
                <w:szCs w:val="24"/>
              </w:rPr>
            </w:pPr>
            <w:r>
              <w:rPr>
                <w:rFonts w:ascii="仿宋" w:eastAsia="仿宋" w:hAnsi="仿宋" w:cs="仿宋" w:hint="eastAsia"/>
                <w:sz w:val="24"/>
                <w:szCs w:val="24"/>
              </w:rPr>
              <w:t>偏离简述</w:t>
            </w:r>
          </w:p>
        </w:tc>
      </w:tr>
      <w:tr w:rsidR="00B15F1C">
        <w:trPr>
          <w:trHeight w:val="485"/>
          <w:jc w:val="center"/>
        </w:trPr>
        <w:tc>
          <w:tcPr>
            <w:tcW w:w="780" w:type="dxa"/>
          </w:tcPr>
          <w:p w:rsidR="00B15F1C" w:rsidRDefault="00B15F1C">
            <w:pPr>
              <w:pStyle w:val="af6"/>
              <w:jc w:val="center"/>
              <w:rPr>
                <w:rFonts w:ascii="仿宋" w:eastAsia="仿宋" w:hAnsi="仿宋" w:cs="仿宋"/>
                <w:sz w:val="24"/>
                <w:szCs w:val="24"/>
              </w:rPr>
            </w:pPr>
          </w:p>
        </w:tc>
        <w:tc>
          <w:tcPr>
            <w:tcW w:w="2835" w:type="dxa"/>
          </w:tcPr>
          <w:p w:rsidR="00B15F1C" w:rsidRDefault="009F1A2E">
            <w:pPr>
              <w:pStyle w:val="af6"/>
              <w:jc w:val="center"/>
              <w:rPr>
                <w:rFonts w:ascii="仿宋" w:eastAsia="仿宋" w:hAnsi="仿宋" w:cs="仿宋"/>
                <w:sz w:val="24"/>
                <w:szCs w:val="24"/>
              </w:rPr>
            </w:pPr>
            <w:r>
              <w:rPr>
                <w:rFonts w:ascii="仿宋" w:eastAsia="仿宋" w:hAnsi="仿宋" w:cs="仿宋" w:hint="eastAsia"/>
                <w:sz w:val="24"/>
                <w:szCs w:val="24"/>
              </w:rPr>
              <w:t>服务地点</w:t>
            </w:r>
          </w:p>
        </w:tc>
        <w:tc>
          <w:tcPr>
            <w:tcW w:w="1701" w:type="dxa"/>
          </w:tcPr>
          <w:p w:rsidR="00B15F1C" w:rsidRDefault="00B15F1C">
            <w:pPr>
              <w:pStyle w:val="af6"/>
              <w:jc w:val="center"/>
              <w:rPr>
                <w:rFonts w:ascii="仿宋" w:eastAsia="仿宋" w:hAnsi="仿宋" w:cs="仿宋"/>
                <w:sz w:val="24"/>
                <w:szCs w:val="24"/>
              </w:rPr>
            </w:pPr>
          </w:p>
        </w:tc>
        <w:tc>
          <w:tcPr>
            <w:tcW w:w="1417" w:type="dxa"/>
          </w:tcPr>
          <w:p w:rsidR="00B15F1C" w:rsidRDefault="00B15F1C">
            <w:pPr>
              <w:pStyle w:val="af6"/>
              <w:jc w:val="center"/>
              <w:rPr>
                <w:rFonts w:ascii="仿宋" w:eastAsia="仿宋" w:hAnsi="仿宋" w:cs="仿宋"/>
                <w:sz w:val="24"/>
                <w:szCs w:val="24"/>
              </w:rPr>
            </w:pPr>
          </w:p>
        </w:tc>
        <w:tc>
          <w:tcPr>
            <w:tcW w:w="2195" w:type="dxa"/>
          </w:tcPr>
          <w:p w:rsidR="00B15F1C" w:rsidRDefault="00B15F1C">
            <w:pPr>
              <w:pStyle w:val="af6"/>
              <w:jc w:val="center"/>
              <w:rPr>
                <w:rFonts w:ascii="仿宋" w:eastAsia="仿宋" w:hAnsi="仿宋" w:cs="仿宋"/>
                <w:sz w:val="24"/>
                <w:szCs w:val="24"/>
              </w:rPr>
            </w:pPr>
          </w:p>
        </w:tc>
      </w:tr>
      <w:tr w:rsidR="00B15F1C">
        <w:trPr>
          <w:trHeight w:val="485"/>
          <w:jc w:val="center"/>
        </w:trPr>
        <w:tc>
          <w:tcPr>
            <w:tcW w:w="780" w:type="dxa"/>
          </w:tcPr>
          <w:p w:rsidR="00B15F1C" w:rsidRDefault="00B15F1C">
            <w:pPr>
              <w:pStyle w:val="af6"/>
              <w:ind w:leftChars="257" w:left="1080" w:hanging="540"/>
              <w:rPr>
                <w:rFonts w:ascii="仿宋" w:eastAsia="仿宋" w:hAnsi="仿宋" w:cs="仿宋"/>
                <w:sz w:val="24"/>
                <w:szCs w:val="24"/>
              </w:rPr>
            </w:pPr>
          </w:p>
        </w:tc>
        <w:tc>
          <w:tcPr>
            <w:tcW w:w="2835" w:type="dxa"/>
            <w:vAlign w:val="center"/>
          </w:tcPr>
          <w:p w:rsidR="00B15F1C" w:rsidRDefault="009F1A2E">
            <w:pPr>
              <w:spacing w:line="360" w:lineRule="auto"/>
              <w:jc w:val="center"/>
              <w:rPr>
                <w:rFonts w:ascii="仿宋" w:eastAsia="仿宋" w:hAnsi="仿宋" w:cs="仿宋"/>
                <w:bCs/>
                <w:sz w:val="24"/>
              </w:rPr>
            </w:pPr>
            <w:r>
              <w:rPr>
                <w:rFonts w:ascii="仿宋" w:eastAsia="仿宋" w:hAnsi="仿宋" w:cs="仿宋" w:hint="eastAsia"/>
                <w:bCs/>
                <w:sz w:val="24"/>
              </w:rPr>
              <w:t>服务期限</w:t>
            </w:r>
          </w:p>
        </w:tc>
        <w:tc>
          <w:tcPr>
            <w:tcW w:w="1701" w:type="dxa"/>
          </w:tcPr>
          <w:p w:rsidR="00B15F1C" w:rsidRDefault="00B15F1C">
            <w:pPr>
              <w:pStyle w:val="af6"/>
              <w:ind w:leftChars="257" w:left="1080" w:hanging="540"/>
              <w:jc w:val="center"/>
              <w:rPr>
                <w:rFonts w:ascii="仿宋" w:eastAsia="仿宋" w:hAnsi="仿宋" w:cs="仿宋"/>
                <w:sz w:val="24"/>
                <w:szCs w:val="24"/>
              </w:rPr>
            </w:pPr>
          </w:p>
        </w:tc>
        <w:tc>
          <w:tcPr>
            <w:tcW w:w="1417" w:type="dxa"/>
          </w:tcPr>
          <w:p w:rsidR="00B15F1C" w:rsidRDefault="00B15F1C">
            <w:pPr>
              <w:pStyle w:val="af6"/>
              <w:ind w:leftChars="257" w:left="1080" w:hanging="540"/>
              <w:jc w:val="center"/>
              <w:rPr>
                <w:rFonts w:ascii="仿宋" w:eastAsia="仿宋" w:hAnsi="仿宋" w:cs="仿宋"/>
                <w:sz w:val="24"/>
                <w:szCs w:val="24"/>
              </w:rPr>
            </w:pPr>
          </w:p>
        </w:tc>
        <w:tc>
          <w:tcPr>
            <w:tcW w:w="2195" w:type="dxa"/>
          </w:tcPr>
          <w:p w:rsidR="00B15F1C" w:rsidRDefault="00B15F1C">
            <w:pPr>
              <w:pStyle w:val="af6"/>
              <w:ind w:leftChars="257" w:left="1080" w:hanging="540"/>
              <w:rPr>
                <w:rFonts w:ascii="仿宋" w:eastAsia="仿宋" w:hAnsi="仿宋" w:cs="仿宋"/>
                <w:sz w:val="24"/>
                <w:szCs w:val="24"/>
              </w:rPr>
            </w:pPr>
          </w:p>
        </w:tc>
      </w:tr>
      <w:tr w:rsidR="00B15F1C">
        <w:trPr>
          <w:trHeight w:val="485"/>
          <w:jc w:val="center"/>
        </w:trPr>
        <w:tc>
          <w:tcPr>
            <w:tcW w:w="780" w:type="dxa"/>
          </w:tcPr>
          <w:p w:rsidR="00B15F1C" w:rsidRDefault="00B15F1C">
            <w:pPr>
              <w:pStyle w:val="af6"/>
              <w:ind w:leftChars="257" w:left="1080" w:hanging="540"/>
              <w:rPr>
                <w:rFonts w:ascii="仿宋" w:eastAsia="仿宋" w:hAnsi="仿宋" w:cs="仿宋"/>
                <w:sz w:val="24"/>
                <w:szCs w:val="24"/>
              </w:rPr>
            </w:pPr>
          </w:p>
        </w:tc>
        <w:tc>
          <w:tcPr>
            <w:tcW w:w="2835" w:type="dxa"/>
            <w:vAlign w:val="center"/>
          </w:tcPr>
          <w:p w:rsidR="00B15F1C" w:rsidRDefault="009F1A2E">
            <w:pPr>
              <w:spacing w:line="360" w:lineRule="auto"/>
              <w:jc w:val="center"/>
              <w:rPr>
                <w:rFonts w:ascii="仿宋" w:eastAsia="仿宋" w:hAnsi="仿宋" w:cs="仿宋"/>
                <w:bCs/>
                <w:sz w:val="24"/>
              </w:rPr>
            </w:pPr>
            <w:r>
              <w:rPr>
                <w:rFonts w:ascii="仿宋" w:eastAsia="仿宋" w:hAnsi="仿宋" w:cs="仿宋" w:hint="eastAsia"/>
                <w:bCs/>
                <w:sz w:val="24"/>
              </w:rPr>
              <w:t>付款方式</w:t>
            </w:r>
          </w:p>
        </w:tc>
        <w:tc>
          <w:tcPr>
            <w:tcW w:w="1701" w:type="dxa"/>
          </w:tcPr>
          <w:p w:rsidR="00B15F1C" w:rsidRDefault="00B15F1C">
            <w:pPr>
              <w:pStyle w:val="af6"/>
              <w:ind w:leftChars="257" w:left="1080" w:hanging="540"/>
              <w:rPr>
                <w:rFonts w:ascii="仿宋" w:eastAsia="仿宋" w:hAnsi="仿宋" w:cs="仿宋"/>
                <w:sz w:val="24"/>
                <w:szCs w:val="24"/>
              </w:rPr>
            </w:pPr>
          </w:p>
        </w:tc>
        <w:tc>
          <w:tcPr>
            <w:tcW w:w="1417" w:type="dxa"/>
          </w:tcPr>
          <w:p w:rsidR="00B15F1C" w:rsidRDefault="00B15F1C">
            <w:pPr>
              <w:pStyle w:val="af6"/>
              <w:ind w:leftChars="257" w:left="1080" w:hanging="540"/>
              <w:rPr>
                <w:rFonts w:ascii="仿宋" w:eastAsia="仿宋" w:hAnsi="仿宋" w:cs="仿宋"/>
                <w:sz w:val="24"/>
                <w:szCs w:val="24"/>
              </w:rPr>
            </w:pPr>
          </w:p>
        </w:tc>
        <w:tc>
          <w:tcPr>
            <w:tcW w:w="2195" w:type="dxa"/>
          </w:tcPr>
          <w:p w:rsidR="00B15F1C" w:rsidRDefault="00B15F1C">
            <w:pPr>
              <w:pStyle w:val="af6"/>
              <w:ind w:leftChars="257" w:left="1080" w:hanging="540"/>
              <w:rPr>
                <w:rFonts w:ascii="仿宋" w:eastAsia="仿宋" w:hAnsi="仿宋" w:cs="仿宋"/>
                <w:sz w:val="24"/>
                <w:szCs w:val="24"/>
              </w:rPr>
            </w:pPr>
          </w:p>
        </w:tc>
      </w:tr>
      <w:tr w:rsidR="00B15F1C">
        <w:trPr>
          <w:trHeight w:val="485"/>
          <w:jc w:val="center"/>
        </w:trPr>
        <w:tc>
          <w:tcPr>
            <w:tcW w:w="780" w:type="dxa"/>
          </w:tcPr>
          <w:p w:rsidR="00B15F1C" w:rsidRDefault="00B15F1C">
            <w:pPr>
              <w:pStyle w:val="af6"/>
              <w:ind w:leftChars="257" w:left="1080" w:hanging="540"/>
              <w:rPr>
                <w:rFonts w:ascii="仿宋" w:eastAsia="仿宋" w:hAnsi="仿宋" w:cs="仿宋"/>
                <w:sz w:val="24"/>
                <w:szCs w:val="24"/>
              </w:rPr>
            </w:pPr>
          </w:p>
        </w:tc>
        <w:tc>
          <w:tcPr>
            <w:tcW w:w="2835" w:type="dxa"/>
            <w:vAlign w:val="center"/>
          </w:tcPr>
          <w:p w:rsidR="00B15F1C" w:rsidRDefault="009F1A2E">
            <w:pPr>
              <w:spacing w:line="360" w:lineRule="auto"/>
              <w:jc w:val="center"/>
              <w:rPr>
                <w:rFonts w:ascii="仿宋" w:eastAsia="仿宋" w:hAnsi="仿宋" w:cs="仿宋"/>
                <w:bCs/>
                <w:sz w:val="24"/>
              </w:rPr>
            </w:pPr>
            <w:r>
              <w:rPr>
                <w:rFonts w:ascii="仿宋" w:eastAsia="仿宋" w:hAnsi="仿宋" w:cs="仿宋" w:hint="eastAsia"/>
                <w:sz w:val="24"/>
              </w:rPr>
              <w:t>…</w:t>
            </w:r>
          </w:p>
        </w:tc>
        <w:tc>
          <w:tcPr>
            <w:tcW w:w="1701" w:type="dxa"/>
          </w:tcPr>
          <w:p w:rsidR="00B15F1C" w:rsidRDefault="00B15F1C">
            <w:pPr>
              <w:pStyle w:val="af6"/>
              <w:ind w:leftChars="257" w:left="1080" w:hanging="540"/>
              <w:rPr>
                <w:rFonts w:ascii="仿宋" w:eastAsia="仿宋" w:hAnsi="仿宋" w:cs="仿宋"/>
                <w:sz w:val="24"/>
                <w:szCs w:val="24"/>
              </w:rPr>
            </w:pPr>
          </w:p>
        </w:tc>
        <w:tc>
          <w:tcPr>
            <w:tcW w:w="1417" w:type="dxa"/>
          </w:tcPr>
          <w:p w:rsidR="00B15F1C" w:rsidRDefault="00B15F1C">
            <w:pPr>
              <w:pStyle w:val="af6"/>
              <w:ind w:leftChars="257" w:left="1080" w:hanging="540"/>
              <w:rPr>
                <w:rFonts w:ascii="仿宋" w:eastAsia="仿宋" w:hAnsi="仿宋" w:cs="仿宋"/>
                <w:sz w:val="24"/>
                <w:szCs w:val="24"/>
              </w:rPr>
            </w:pPr>
          </w:p>
        </w:tc>
        <w:tc>
          <w:tcPr>
            <w:tcW w:w="2195" w:type="dxa"/>
          </w:tcPr>
          <w:p w:rsidR="00B15F1C" w:rsidRDefault="00B15F1C">
            <w:pPr>
              <w:pStyle w:val="af6"/>
              <w:ind w:leftChars="257" w:left="1080" w:hanging="540"/>
              <w:rPr>
                <w:rFonts w:ascii="仿宋" w:eastAsia="仿宋" w:hAnsi="仿宋" w:cs="仿宋"/>
                <w:sz w:val="24"/>
                <w:szCs w:val="24"/>
              </w:rPr>
            </w:pPr>
          </w:p>
        </w:tc>
      </w:tr>
      <w:tr w:rsidR="00B15F1C">
        <w:trPr>
          <w:trHeight w:val="485"/>
          <w:jc w:val="center"/>
        </w:trPr>
        <w:tc>
          <w:tcPr>
            <w:tcW w:w="780" w:type="dxa"/>
          </w:tcPr>
          <w:p w:rsidR="00B15F1C" w:rsidRDefault="00B15F1C">
            <w:pPr>
              <w:pStyle w:val="af6"/>
              <w:ind w:leftChars="257" w:left="1080" w:hanging="540"/>
              <w:rPr>
                <w:rFonts w:ascii="仿宋" w:eastAsia="仿宋" w:hAnsi="仿宋" w:cs="仿宋"/>
                <w:sz w:val="24"/>
                <w:szCs w:val="24"/>
              </w:rPr>
            </w:pPr>
          </w:p>
        </w:tc>
        <w:tc>
          <w:tcPr>
            <w:tcW w:w="2835" w:type="dxa"/>
            <w:vAlign w:val="center"/>
          </w:tcPr>
          <w:p w:rsidR="00B15F1C" w:rsidRDefault="00B15F1C">
            <w:pPr>
              <w:spacing w:line="360" w:lineRule="auto"/>
              <w:jc w:val="center"/>
              <w:rPr>
                <w:rFonts w:ascii="仿宋" w:eastAsia="仿宋" w:hAnsi="仿宋" w:cs="仿宋"/>
                <w:bCs/>
                <w:sz w:val="24"/>
              </w:rPr>
            </w:pPr>
          </w:p>
        </w:tc>
        <w:tc>
          <w:tcPr>
            <w:tcW w:w="1701" w:type="dxa"/>
          </w:tcPr>
          <w:p w:rsidR="00B15F1C" w:rsidRDefault="00B15F1C">
            <w:pPr>
              <w:pStyle w:val="af6"/>
              <w:ind w:leftChars="257" w:left="1080" w:hanging="540"/>
              <w:rPr>
                <w:rFonts w:ascii="仿宋" w:eastAsia="仿宋" w:hAnsi="仿宋" w:cs="仿宋"/>
                <w:sz w:val="24"/>
                <w:szCs w:val="24"/>
              </w:rPr>
            </w:pPr>
          </w:p>
        </w:tc>
        <w:tc>
          <w:tcPr>
            <w:tcW w:w="1417" w:type="dxa"/>
          </w:tcPr>
          <w:p w:rsidR="00B15F1C" w:rsidRDefault="00B15F1C">
            <w:pPr>
              <w:pStyle w:val="af6"/>
              <w:ind w:leftChars="257" w:left="1080" w:hanging="540"/>
              <w:rPr>
                <w:rFonts w:ascii="仿宋" w:eastAsia="仿宋" w:hAnsi="仿宋" w:cs="仿宋"/>
                <w:sz w:val="24"/>
                <w:szCs w:val="24"/>
              </w:rPr>
            </w:pPr>
          </w:p>
        </w:tc>
        <w:tc>
          <w:tcPr>
            <w:tcW w:w="2195" w:type="dxa"/>
          </w:tcPr>
          <w:p w:rsidR="00B15F1C" w:rsidRDefault="00B15F1C">
            <w:pPr>
              <w:pStyle w:val="af6"/>
              <w:ind w:leftChars="257" w:left="1080" w:hanging="540"/>
              <w:rPr>
                <w:rFonts w:ascii="仿宋" w:eastAsia="仿宋" w:hAnsi="仿宋" w:cs="仿宋"/>
                <w:sz w:val="24"/>
                <w:szCs w:val="24"/>
              </w:rPr>
            </w:pPr>
          </w:p>
        </w:tc>
      </w:tr>
      <w:tr w:rsidR="00B15F1C">
        <w:trPr>
          <w:trHeight w:val="485"/>
          <w:jc w:val="center"/>
        </w:trPr>
        <w:tc>
          <w:tcPr>
            <w:tcW w:w="780" w:type="dxa"/>
          </w:tcPr>
          <w:p w:rsidR="00B15F1C" w:rsidRDefault="00B15F1C">
            <w:pPr>
              <w:pStyle w:val="af6"/>
              <w:ind w:leftChars="257" w:left="1080" w:hanging="540"/>
              <w:rPr>
                <w:rFonts w:ascii="仿宋" w:eastAsia="仿宋" w:hAnsi="仿宋" w:cs="仿宋"/>
                <w:sz w:val="24"/>
                <w:szCs w:val="24"/>
              </w:rPr>
            </w:pPr>
          </w:p>
        </w:tc>
        <w:tc>
          <w:tcPr>
            <w:tcW w:w="2835" w:type="dxa"/>
            <w:vAlign w:val="center"/>
          </w:tcPr>
          <w:p w:rsidR="00B15F1C" w:rsidRDefault="00B15F1C">
            <w:pPr>
              <w:spacing w:line="360" w:lineRule="auto"/>
              <w:jc w:val="center"/>
              <w:rPr>
                <w:rFonts w:ascii="仿宋" w:eastAsia="仿宋" w:hAnsi="仿宋" w:cs="仿宋"/>
                <w:bCs/>
                <w:sz w:val="24"/>
              </w:rPr>
            </w:pPr>
          </w:p>
        </w:tc>
        <w:tc>
          <w:tcPr>
            <w:tcW w:w="1701" w:type="dxa"/>
          </w:tcPr>
          <w:p w:rsidR="00B15F1C" w:rsidRDefault="00B15F1C">
            <w:pPr>
              <w:pStyle w:val="af6"/>
              <w:ind w:leftChars="257" w:left="1080" w:hanging="540"/>
              <w:rPr>
                <w:rFonts w:ascii="仿宋" w:eastAsia="仿宋" w:hAnsi="仿宋" w:cs="仿宋"/>
                <w:sz w:val="24"/>
                <w:szCs w:val="24"/>
              </w:rPr>
            </w:pPr>
          </w:p>
        </w:tc>
        <w:tc>
          <w:tcPr>
            <w:tcW w:w="1417" w:type="dxa"/>
          </w:tcPr>
          <w:p w:rsidR="00B15F1C" w:rsidRDefault="00B15F1C">
            <w:pPr>
              <w:pStyle w:val="af6"/>
              <w:ind w:leftChars="257" w:left="1080" w:hanging="540"/>
              <w:rPr>
                <w:rFonts w:ascii="仿宋" w:eastAsia="仿宋" w:hAnsi="仿宋" w:cs="仿宋"/>
                <w:sz w:val="24"/>
                <w:szCs w:val="24"/>
              </w:rPr>
            </w:pPr>
          </w:p>
        </w:tc>
        <w:tc>
          <w:tcPr>
            <w:tcW w:w="2195" w:type="dxa"/>
          </w:tcPr>
          <w:p w:rsidR="00B15F1C" w:rsidRDefault="00B15F1C">
            <w:pPr>
              <w:pStyle w:val="af6"/>
              <w:ind w:leftChars="257" w:left="1080" w:hanging="540"/>
              <w:rPr>
                <w:rFonts w:ascii="仿宋" w:eastAsia="仿宋" w:hAnsi="仿宋" w:cs="仿宋"/>
                <w:sz w:val="24"/>
                <w:szCs w:val="24"/>
              </w:rPr>
            </w:pPr>
          </w:p>
        </w:tc>
      </w:tr>
      <w:tr w:rsidR="00B15F1C">
        <w:trPr>
          <w:trHeight w:val="485"/>
          <w:jc w:val="center"/>
        </w:trPr>
        <w:tc>
          <w:tcPr>
            <w:tcW w:w="780" w:type="dxa"/>
          </w:tcPr>
          <w:p w:rsidR="00B15F1C" w:rsidRDefault="00B15F1C">
            <w:pPr>
              <w:pStyle w:val="af6"/>
              <w:ind w:leftChars="257" w:left="1080" w:hanging="540"/>
              <w:rPr>
                <w:rFonts w:ascii="仿宋" w:eastAsia="仿宋" w:hAnsi="仿宋" w:cs="仿宋"/>
                <w:sz w:val="24"/>
                <w:szCs w:val="24"/>
              </w:rPr>
            </w:pPr>
          </w:p>
        </w:tc>
        <w:tc>
          <w:tcPr>
            <w:tcW w:w="2835" w:type="dxa"/>
            <w:vAlign w:val="center"/>
          </w:tcPr>
          <w:p w:rsidR="00B15F1C" w:rsidRDefault="00B15F1C">
            <w:pPr>
              <w:spacing w:line="360" w:lineRule="auto"/>
              <w:jc w:val="center"/>
              <w:rPr>
                <w:rFonts w:ascii="仿宋" w:eastAsia="仿宋" w:hAnsi="仿宋" w:cs="仿宋"/>
                <w:bCs/>
                <w:sz w:val="24"/>
              </w:rPr>
            </w:pPr>
          </w:p>
        </w:tc>
        <w:tc>
          <w:tcPr>
            <w:tcW w:w="1701" w:type="dxa"/>
          </w:tcPr>
          <w:p w:rsidR="00B15F1C" w:rsidRDefault="00B15F1C">
            <w:pPr>
              <w:pStyle w:val="af6"/>
              <w:ind w:leftChars="257" w:left="1080" w:hanging="540"/>
              <w:rPr>
                <w:rFonts w:ascii="仿宋" w:eastAsia="仿宋" w:hAnsi="仿宋" w:cs="仿宋"/>
                <w:sz w:val="24"/>
                <w:szCs w:val="24"/>
              </w:rPr>
            </w:pPr>
          </w:p>
        </w:tc>
        <w:tc>
          <w:tcPr>
            <w:tcW w:w="1417" w:type="dxa"/>
          </w:tcPr>
          <w:p w:rsidR="00B15F1C" w:rsidRDefault="00B15F1C">
            <w:pPr>
              <w:pStyle w:val="af6"/>
              <w:ind w:leftChars="257" w:left="1080" w:hanging="540"/>
              <w:rPr>
                <w:rFonts w:ascii="仿宋" w:eastAsia="仿宋" w:hAnsi="仿宋" w:cs="仿宋"/>
                <w:sz w:val="24"/>
                <w:szCs w:val="24"/>
              </w:rPr>
            </w:pPr>
          </w:p>
        </w:tc>
        <w:tc>
          <w:tcPr>
            <w:tcW w:w="2195" w:type="dxa"/>
          </w:tcPr>
          <w:p w:rsidR="00B15F1C" w:rsidRDefault="00B15F1C">
            <w:pPr>
              <w:pStyle w:val="af6"/>
              <w:ind w:leftChars="257" w:left="1080" w:hanging="540"/>
              <w:rPr>
                <w:rFonts w:ascii="仿宋" w:eastAsia="仿宋" w:hAnsi="仿宋" w:cs="仿宋"/>
                <w:sz w:val="24"/>
                <w:szCs w:val="24"/>
              </w:rPr>
            </w:pPr>
          </w:p>
        </w:tc>
      </w:tr>
      <w:tr w:rsidR="00B15F1C">
        <w:trPr>
          <w:trHeight w:val="485"/>
          <w:jc w:val="center"/>
        </w:trPr>
        <w:tc>
          <w:tcPr>
            <w:tcW w:w="780" w:type="dxa"/>
          </w:tcPr>
          <w:p w:rsidR="00B15F1C" w:rsidRDefault="00B15F1C">
            <w:pPr>
              <w:pStyle w:val="af6"/>
              <w:ind w:leftChars="257" w:left="1080" w:hanging="540"/>
              <w:rPr>
                <w:rFonts w:ascii="仿宋" w:eastAsia="仿宋" w:hAnsi="仿宋" w:cs="仿宋"/>
                <w:sz w:val="24"/>
                <w:szCs w:val="24"/>
              </w:rPr>
            </w:pPr>
          </w:p>
        </w:tc>
        <w:tc>
          <w:tcPr>
            <w:tcW w:w="2835" w:type="dxa"/>
          </w:tcPr>
          <w:p w:rsidR="00B15F1C" w:rsidRDefault="00B15F1C">
            <w:pPr>
              <w:pStyle w:val="af6"/>
              <w:ind w:leftChars="257" w:left="1080" w:hanging="540"/>
              <w:rPr>
                <w:rFonts w:ascii="仿宋" w:eastAsia="仿宋" w:hAnsi="仿宋" w:cs="仿宋"/>
                <w:sz w:val="24"/>
                <w:szCs w:val="24"/>
              </w:rPr>
            </w:pPr>
          </w:p>
        </w:tc>
        <w:tc>
          <w:tcPr>
            <w:tcW w:w="1701" w:type="dxa"/>
          </w:tcPr>
          <w:p w:rsidR="00B15F1C" w:rsidRDefault="00B15F1C">
            <w:pPr>
              <w:pStyle w:val="af6"/>
              <w:ind w:leftChars="257" w:left="1080" w:hanging="540"/>
              <w:rPr>
                <w:rFonts w:ascii="仿宋" w:eastAsia="仿宋" w:hAnsi="仿宋" w:cs="仿宋"/>
                <w:sz w:val="24"/>
                <w:szCs w:val="24"/>
              </w:rPr>
            </w:pPr>
          </w:p>
        </w:tc>
        <w:tc>
          <w:tcPr>
            <w:tcW w:w="1417" w:type="dxa"/>
          </w:tcPr>
          <w:p w:rsidR="00B15F1C" w:rsidRDefault="00B15F1C">
            <w:pPr>
              <w:pStyle w:val="af6"/>
              <w:ind w:leftChars="257" w:left="1080" w:hanging="540"/>
              <w:rPr>
                <w:rFonts w:ascii="仿宋" w:eastAsia="仿宋" w:hAnsi="仿宋" w:cs="仿宋"/>
                <w:sz w:val="24"/>
                <w:szCs w:val="24"/>
              </w:rPr>
            </w:pPr>
          </w:p>
        </w:tc>
        <w:tc>
          <w:tcPr>
            <w:tcW w:w="2195" w:type="dxa"/>
          </w:tcPr>
          <w:p w:rsidR="00B15F1C" w:rsidRDefault="00B15F1C">
            <w:pPr>
              <w:pStyle w:val="af6"/>
              <w:ind w:leftChars="257" w:left="1080" w:hanging="540"/>
              <w:rPr>
                <w:rFonts w:ascii="仿宋" w:eastAsia="仿宋" w:hAnsi="仿宋" w:cs="仿宋"/>
                <w:sz w:val="24"/>
                <w:szCs w:val="24"/>
              </w:rPr>
            </w:pPr>
          </w:p>
        </w:tc>
      </w:tr>
      <w:tr w:rsidR="00B15F1C">
        <w:trPr>
          <w:trHeight w:val="485"/>
          <w:jc w:val="center"/>
        </w:trPr>
        <w:tc>
          <w:tcPr>
            <w:tcW w:w="780" w:type="dxa"/>
          </w:tcPr>
          <w:p w:rsidR="00B15F1C" w:rsidRDefault="00B15F1C">
            <w:pPr>
              <w:pStyle w:val="af6"/>
              <w:ind w:leftChars="257" w:left="1080" w:hanging="540"/>
              <w:rPr>
                <w:rFonts w:ascii="仿宋" w:eastAsia="仿宋" w:hAnsi="仿宋" w:cs="仿宋"/>
                <w:sz w:val="24"/>
                <w:szCs w:val="24"/>
              </w:rPr>
            </w:pPr>
          </w:p>
        </w:tc>
        <w:tc>
          <w:tcPr>
            <w:tcW w:w="2835" w:type="dxa"/>
          </w:tcPr>
          <w:p w:rsidR="00B15F1C" w:rsidRDefault="00B15F1C">
            <w:pPr>
              <w:pStyle w:val="af6"/>
              <w:ind w:leftChars="257" w:left="1080" w:hanging="540"/>
              <w:rPr>
                <w:rFonts w:ascii="仿宋" w:eastAsia="仿宋" w:hAnsi="仿宋" w:cs="仿宋"/>
                <w:sz w:val="24"/>
                <w:szCs w:val="24"/>
              </w:rPr>
            </w:pPr>
          </w:p>
        </w:tc>
        <w:tc>
          <w:tcPr>
            <w:tcW w:w="1701" w:type="dxa"/>
          </w:tcPr>
          <w:p w:rsidR="00B15F1C" w:rsidRDefault="00B15F1C">
            <w:pPr>
              <w:pStyle w:val="af6"/>
              <w:ind w:leftChars="257" w:left="1080" w:hanging="540"/>
              <w:rPr>
                <w:rFonts w:ascii="仿宋" w:eastAsia="仿宋" w:hAnsi="仿宋" w:cs="仿宋"/>
                <w:sz w:val="24"/>
                <w:szCs w:val="24"/>
              </w:rPr>
            </w:pPr>
          </w:p>
        </w:tc>
        <w:tc>
          <w:tcPr>
            <w:tcW w:w="1417" w:type="dxa"/>
          </w:tcPr>
          <w:p w:rsidR="00B15F1C" w:rsidRDefault="00B15F1C">
            <w:pPr>
              <w:pStyle w:val="af6"/>
              <w:ind w:leftChars="257" w:left="1080" w:hanging="540"/>
              <w:rPr>
                <w:rFonts w:ascii="仿宋" w:eastAsia="仿宋" w:hAnsi="仿宋" w:cs="仿宋"/>
                <w:sz w:val="24"/>
                <w:szCs w:val="24"/>
              </w:rPr>
            </w:pPr>
          </w:p>
        </w:tc>
        <w:tc>
          <w:tcPr>
            <w:tcW w:w="2195" w:type="dxa"/>
          </w:tcPr>
          <w:p w:rsidR="00B15F1C" w:rsidRDefault="00B15F1C">
            <w:pPr>
              <w:pStyle w:val="af6"/>
              <w:ind w:leftChars="257" w:left="1080" w:hanging="540"/>
              <w:rPr>
                <w:rFonts w:ascii="仿宋" w:eastAsia="仿宋" w:hAnsi="仿宋" w:cs="仿宋"/>
                <w:sz w:val="24"/>
                <w:szCs w:val="24"/>
              </w:rPr>
            </w:pPr>
          </w:p>
        </w:tc>
      </w:tr>
      <w:tr w:rsidR="00B15F1C">
        <w:trPr>
          <w:trHeight w:val="485"/>
          <w:jc w:val="center"/>
        </w:trPr>
        <w:tc>
          <w:tcPr>
            <w:tcW w:w="780" w:type="dxa"/>
          </w:tcPr>
          <w:p w:rsidR="00B15F1C" w:rsidRDefault="00B15F1C">
            <w:pPr>
              <w:pStyle w:val="af6"/>
              <w:ind w:leftChars="257" w:left="1080" w:hanging="540"/>
              <w:rPr>
                <w:rFonts w:ascii="仿宋" w:eastAsia="仿宋" w:hAnsi="仿宋" w:cs="仿宋"/>
                <w:sz w:val="24"/>
                <w:szCs w:val="24"/>
              </w:rPr>
            </w:pPr>
          </w:p>
        </w:tc>
        <w:tc>
          <w:tcPr>
            <w:tcW w:w="2835" w:type="dxa"/>
          </w:tcPr>
          <w:p w:rsidR="00B15F1C" w:rsidRDefault="00B15F1C">
            <w:pPr>
              <w:pStyle w:val="af6"/>
              <w:ind w:leftChars="257" w:left="1080" w:hanging="540"/>
              <w:rPr>
                <w:rFonts w:ascii="仿宋" w:eastAsia="仿宋" w:hAnsi="仿宋" w:cs="仿宋"/>
                <w:sz w:val="24"/>
                <w:szCs w:val="24"/>
              </w:rPr>
            </w:pPr>
          </w:p>
        </w:tc>
        <w:tc>
          <w:tcPr>
            <w:tcW w:w="1701" w:type="dxa"/>
          </w:tcPr>
          <w:p w:rsidR="00B15F1C" w:rsidRDefault="00B15F1C">
            <w:pPr>
              <w:pStyle w:val="af6"/>
              <w:ind w:leftChars="257" w:left="1080" w:hanging="540"/>
              <w:rPr>
                <w:rFonts w:ascii="仿宋" w:eastAsia="仿宋" w:hAnsi="仿宋" w:cs="仿宋"/>
                <w:sz w:val="24"/>
                <w:szCs w:val="24"/>
              </w:rPr>
            </w:pPr>
          </w:p>
        </w:tc>
        <w:tc>
          <w:tcPr>
            <w:tcW w:w="1417" w:type="dxa"/>
          </w:tcPr>
          <w:p w:rsidR="00B15F1C" w:rsidRDefault="00B15F1C">
            <w:pPr>
              <w:pStyle w:val="af6"/>
              <w:ind w:leftChars="257" w:left="1080" w:hanging="540"/>
              <w:rPr>
                <w:rFonts w:ascii="仿宋" w:eastAsia="仿宋" w:hAnsi="仿宋" w:cs="仿宋"/>
                <w:sz w:val="24"/>
                <w:szCs w:val="24"/>
              </w:rPr>
            </w:pPr>
          </w:p>
        </w:tc>
        <w:tc>
          <w:tcPr>
            <w:tcW w:w="2195" w:type="dxa"/>
          </w:tcPr>
          <w:p w:rsidR="00B15F1C" w:rsidRDefault="00B15F1C">
            <w:pPr>
              <w:pStyle w:val="af6"/>
              <w:ind w:leftChars="257" w:left="1080" w:hanging="540"/>
              <w:rPr>
                <w:rFonts w:ascii="仿宋" w:eastAsia="仿宋" w:hAnsi="仿宋" w:cs="仿宋"/>
                <w:sz w:val="24"/>
                <w:szCs w:val="24"/>
              </w:rPr>
            </w:pPr>
          </w:p>
        </w:tc>
      </w:tr>
      <w:tr w:rsidR="00B15F1C">
        <w:trPr>
          <w:trHeight w:val="485"/>
          <w:jc w:val="center"/>
        </w:trPr>
        <w:tc>
          <w:tcPr>
            <w:tcW w:w="780" w:type="dxa"/>
          </w:tcPr>
          <w:p w:rsidR="00B15F1C" w:rsidRDefault="00B15F1C">
            <w:pPr>
              <w:pStyle w:val="af6"/>
              <w:ind w:leftChars="257" w:left="1080" w:hanging="540"/>
              <w:rPr>
                <w:rFonts w:ascii="仿宋" w:eastAsia="仿宋" w:hAnsi="仿宋" w:cs="仿宋"/>
                <w:sz w:val="24"/>
                <w:szCs w:val="24"/>
              </w:rPr>
            </w:pPr>
          </w:p>
        </w:tc>
        <w:tc>
          <w:tcPr>
            <w:tcW w:w="2835" w:type="dxa"/>
          </w:tcPr>
          <w:p w:rsidR="00B15F1C" w:rsidRDefault="00B15F1C">
            <w:pPr>
              <w:pStyle w:val="af6"/>
              <w:ind w:leftChars="257" w:left="1080" w:hanging="540"/>
              <w:rPr>
                <w:rFonts w:ascii="仿宋" w:eastAsia="仿宋" w:hAnsi="仿宋" w:cs="仿宋"/>
                <w:sz w:val="24"/>
                <w:szCs w:val="24"/>
              </w:rPr>
            </w:pPr>
          </w:p>
        </w:tc>
        <w:tc>
          <w:tcPr>
            <w:tcW w:w="1701" w:type="dxa"/>
          </w:tcPr>
          <w:p w:rsidR="00B15F1C" w:rsidRDefault="00B15F1C">
            <w:pPr>
              <w:pStyle w:val="af6"/>
              <w:ind w:leftChars="257" w:left="1080" w:hanging="540"/>
              <w:rPr>
                <w:rFonts w:ascii="仿宋" w:eastAsia="仿宋" w:hAnsi="仿宋" w:cs="仿宋"/>
                <w:sz w:val="24"/>
                <w:szCs w:val="24"/>
              </w:rPr>
            </w:pPr>
          </w:p>
        </w:tc>
        <w:tc>
          <w:tcPr>
            <w:tcW w:w="1417" w:type="dxa"/>
          </w:tcPr>
          <w:p w:rsidR="00B15F1C" w:rsidRDefault="00B15F1C">
            <w:pPr>
              <w:pStyle w:val="af6"/>
              <w:ind w:leftChars="257" w:left="1080" w:hanging="540"/>
              <w:rPr>
                <w:rFonts w:ascii="仿宋" w:eastAsia="仿宋" w:hAnsi="仿宋" w:cs="仿宋"/>
                <w:sz w:val="24"/>
                <w:szCs w:val="24"/>
              </w:rPr>
            </w:pPr>
          </w:p>
        </w:tc>
        <w:tc>
          <w:tcPr>
            <w:tcW w:w="2195" w:type="dxa"/>
          </w:tcPr>
          <w:p w:rsidR="00B15F1C" w:rsidRDefault="00B15F1C">
            <w:pPr>
              <w:pStyle w:val="af6"/>
              <w:ind w:leftChars="257" w:left="1080" w:hanging="540"/>
              <w:rPr>
                <w:rFonts w:ascii="仿宋" w:eastAsia="仿宋" w:hAnsi="仿宋" w:cs="仿宋"/>
                <w:sz w:val="24"/>
                <w:szCs w:val="24"/>
              </w:rPr>
            </w:pPr>
          </w:p>
        </w:tc>
      </w:tr>
    </w:tbl>
    <w:p w:rsidR="00B15F1C" w:rsidRDefault="00B15F1C">
      <w:pPr>
        <w:pStyle w:val="af6"/>
        <w:ind w:leftChars="257" w:left="1080" w:hanging="540"/>
        <w:rPr>
          <w:rFonts w:ascii="仿宋" w:eastAsia="仿宋" w:hAnsi="仿宋" w:cs="仿宋"/>
          <w:sz w:val="24"/>
          <w:szCs w:val="24"/>
        </w:rPr>
      </w:pPr>
    </w:p>
    <w:p w:rsidR="00B15F1C" w:rsidRDefault="009F1A2E">
      <w:pPr>
        <w:spacing w:before="120" w:after="120" w:line="360" w:lineRule="auto"/>
        <w:ind w:firstLineChars="200" w:firstLine="480"/>
        <w:rPr>
          <w:rFonts w:ascii="仿宋" w:eastAsia="仿宋" w:hAnsi="仿宋" w:cs="仿宋"/>
          <w:sz w:val="24"/>
        </w:rPr>
      </w:pPr>
      <w:r>
        <w:rPr>
          <w:rFonts w:ascii="仿宋" w:eastAsia="仿宋" w:hAnsi="仿宋" w:cs="仿宋" w:hint="eastAsia"/>
          <w:sz w:val="24"/>
        </w:rPr>
        <w:t>供应商（公章）：</w:t>
      </w:r>
      <w:r>
        <w:rPr>
          <w:rFonts w:ascii="仿宋" w:eastAsia="仿宋" w:hAnsi="仿宋" w:cs="仿宋" w:hint="eastAsia"/>
          <w:sz w:val="24"/>
        </w:rPr>
        <w:t xml:space="preserve">      </w:t>
      </w:r>
      <w:r>
        <w:rPr>
          <w:rFonts w:ascii="仿宋" w:eastAsia="仿宋" w:hAnsi="仿宋" w:cs="仿宋" w:hint="eastAsia"/>
          <w:sz w:val="24"/>
        </w:rPr>
        <w:t>法定代表人或其授权代表</w:t>
      </w:r>
    </w:p>
    <w:p w:rsidR="00B15F1C" w:rsidRDefault="009F1A2E">
      <w:pPr>
        <w:spacing w:before="120" w:after="120" w:line="360" w:lineRule="auto"/>
        <w:ind w:firstLineChars="2500" w:firstLine="6000"/>
        <w:rPr>
          <w:rFonts w:ascii="仿宋" w:eastAsia="仿宋" w:hAnsi="仿宋" w:cs="仿宋"/>
          <w:sz w:val="24"/>
          <w:u w:val="single"/>
        </w:rPr>
      </w:pPr>
      <w:r>
        <w:rPr>
          <w:rFonts w:ascii="仿宋" w:eastAsia="仿宋" w:hAnsi="仿宋" w:cs="仿宋" w:hint="eastAsia"/>
          <w:sz w:val="24"/>
        </w:rPr>
        <w:t>（签字或盖章）：</w:t>
      </w:r>
    </w:p>
    <w:p w:rsidR="00B15F1C" w:rsidRDefault="009F1A2E">
      <w:pPr>
        <w:spacing w:before="120" w:after="120" w:line="360" w:lineRule="auto"/>
        <w:ind w:firstLineChars="1800" w:firstLine="4320"/>
        <w:rPr>
          <w:rFonts w:ascii="仿宋" w:eastAsia="仿宋" w:hAnsi="仿宋" w:cs="仿宋"/>
          <w:sz w:val="24"/>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期：年月日</w:t>
      </w:r>
    </w:p>
    <w:p w:rsidR="00B15F1C" w:rsidRDefault="009F1A2E" w:rsidP="00B15F1C">
      <w:pPr>
        <w:snapToGrid w:val="0"/>
        <w:spacing w:afterLines="50"/>
        <w:ind w:leftChars="203" w:left="911" w:hangingChars="202" w:hanging="485"/>
        <w:rPr>
          <w:rFonts w:ascii="仿宋" w:eastAsia="仿宋" w:hAnsi="仿宋" w:cs="仿宋"/>
        </w:rPr>
      </w:pPr>
      <w:r>
        <w:rPr>
          <w:rFonts w:ascii="仿宋" w:eastAsia="仿宋" w:hAnsi="仿宋" w:cs="仿宋" w:hint="eastAsia"/>
          <w:sz w:val="24"/>
        </w:rPr>
        <w:t>注：</w:t>
      </w:r>
      <w:r>
        <w:rPr>
          <w:rFonts w:ascii="仿宋" w:eastAsia="仿宋" w:hAnsi="仿宋" w:cs="仿宋" w:hint="eastAsia"/>
        </w:rPr>
        <w:tab/>
        <w:t>1</w:t>
      </w:r>
      <w:r>
        <w:rPr>
          <w:rFonts w:ascii="仿宋" w:eastAsia="仿宋" w:hAnsi="仿宋" w:cs="仿宋" w:hint="eastAsia"/>
        </w:rPr>
        <w:t>、对完全响应的，在下表相应列中标注“○”。对有偏离的条目在本表相应列中标注“正偏离”或“负偏离”，并在“偏离简述”栏中加以说明。</w:t>
      </w:r>
    </w:p>
    <w:p w:rsidR="00B15F1C" w:rsidRDefault="009F1A2E" w:rsidP="00B15F1C">
      <w:pPr>
        <w:snapToGrid w:val="0"/>
        <w:spacing w:afterLines="50"/>
        <w:ind w:leftChars="401" w:left="842"/>
        <w:rPr>
          <w:rFonts w:ascii="仿宋" w:eastAsia="仿宋" w:hAnsi="仿宋" w:cs="仿宋"/>
        </w:rPr>
      </w:pPr>
      <w:r>
        <w:rPr>
          <w:rFonts w:ascii="仿宋" w:eastAsia="仿宋" w:hAnsi="仿宋" w:cs="仿宋" w:hint="eastAsia"/>
        </w:rPr>
        <w:t>2</w:t>
      </w:r>
      <w:r>
        <w:rPr>
          <w:rFonts w:ascii="仿宋" w:eastAsia="仿宋" w:hAnsi="仿宋" w:cs="仿宋" w:hint="eastAsia"/>
        </w:rPr>
        <w:t>、正偏离是指应答的条件高于磋商文件要求，负偏离是指应答的条件低于磋商文件要求，正偏离项目不作扣分处理。</w:t>
      </w:r>
    </w:p>
    <w:p w:rsidR="00B15F1C" w:rsidRDefault="009F1A2E" w:rsidP="00B15F1C">
      <w:pPr>
        <w:snapToGrid w:val="0"/>
        <w:spacing w:afterLines="50"/>
        <w:ind w:leftChars="401" w:left="842"/>
        <w:rPr>
          <w:rFonts w:ascii="仿宋" w:eastAsia="仿宋" w:hAnsi="仿宋" w:cs="仿宋"/>
        </w:rPr>
      </w:pPr>
      <w:r>
        <w:rPr>
          <w:rFonts w:ascii="仿宋" w:eastAsia="仿宋" w:hAnsi="仿宋" w:cs="仿宋" w:hint="eastAsia"/>
        </w:rPr>
        <w:t>3</w:t>
      </w:r>
      <w:r>
        <w:rPr>
          <w:rFonts w:ascii="仿宋" w:eastAsia="仿宋" w:hAnsi="仿宋" w:cs="仿宋" w:hint="eastAsia"/>
        </w:rPr>
        <w:t>、供应商须完整填写响应表。如果未完整填写本表的各项内容则视作供应商已经对磋商文件相关要求和内容完全理解并同意，其报价为在此基础上的完全价格。</w:t>
      </w:r>
    </w:p>
    <w:p w:rsidR="00B15F1C" w:rsidRDefault="009F1A2E" w:rsidP="00B15F1C">
      <w:pPr>
        <w:snapToGrid w:val="0"/>
        <w:spacing w:afterLines="50"/>
        <w:ind w:leftChars="401" w:left="842"/>
        <w:rPr>
          <w:rFonts w:ascii="仿宋" w:eastAsia="仿宋" w:hAnsi="仿宋" w:cs="仿宋"/>
        </w:rPr>
      </w:pPr>
      <w:r>
        <w:rPr>
          <w:rFonts w:ascii="仿宋" w:eastAsia="仿宋" w:hAnsi="仿宋" w:cs="仿宋" w:hint="eastAsia"/>
        </w:rPr>
        <w:t>4</w:t>
      </w:r>
      <w:r>
        <w:rPr>
          <w:rFonts w:ascii="仿宋" w:eastAsia="仿宋" w:hAnsi="仿宋" w:cs="仿宋" w:hint="eastAsia"/>
        </w:rPr>
        <w:t>、在采购人与成交供应商签订合同时，如成交供应商未在响应文件“响应表”中列出偏离说明，无论已发生或即将发生任何情</w:t>
      </w:r>
      <w:r>
        <w:rPr>
          <w:rFonts w:ascii="仿宋" w:eastAsia="仿宋" w:hAnsi="仿宋" w:cs="仿宋" w:hint="eastAsia"/>
        </w:rPr>
        <w:t>形，均视为完全符合磋商文件要求，并写入合同。若成交供应商在合同签订前，以上述事项为借口而不履行合同签订手续及执行合同，则视作拒绝与采购人签订合同。</w:t>
      </w:r>
    </w:p>
    <w:p w:rsidR="00B15F1C" w:rsidRDefault="00B15F1C">
      <w:pPr>
        <w:pStyle w:val="af6"/>
        <w:ind w:leftChars="257" w:left="1080" w:hanging="540"/>
        <w:rPr>
          <w:rFonts w:ascii="仿宋" w:eastAsia="仿宋" w:hAnsi="仿宋" w:cs="仿宋"/>
          <w:sz w:val="24"/>
          <w:szCs w:val="24"/>
        </w:rPr>
      </w:pPr>
    </w:p>
    <w:p w:rsidR="00B15F1C" w:rsidRDefault="009F1A2E">
      <w:pPr>
        <w:jc w:val="center"/>
        <w:rPr>
          <w:rFonts w:ascii="仿宋" w:eastAsia="仿宋" w:hAnsi="仿宋" w:cs="仿宋"/>
          <w:b/>
          <w:sz w:val="28"/>
          <w:szCs w:val="28"/>
        </w:rPr>
      </w:pPr>
      <w:bookmarkStart w:id="507" w:name="_Toc414445775"/>
      <w:bookmarkStart w:id="508" w:name="_Toc410631184"/>
      <w:bookmarkStart w:id="509" w:name="_Toc7005136"/>
      <w:bookmarkStart w:id="510" w:name="_Toc416103825"/>
      <w:r>
        <w:rPr>
          <w:rFonts w:ascii="仿宋" w:eastAsia="仿宋" w:hAnsi="仿宋" w:cs="仿宋" w:hint="eastAsia"/>
          <w:b/>
          <w:sz w:val="28"/>
          <w:szCs w:val="28"/>
        </w:rPr>
        <w:br w:type="page"/>
      </w:r>
      <w:r>
        <w:rPr>
          <w:rFonts w:ascii="仿宋" w:eastAsia="仿宋" w:hAnsi="仿宋" w:cs="仿宋" w:hint="eastAsia"/>
          <w:b/>
          <w:sz w:val="28"/>
          <w:szCs w:val="28"/>
        </w:rPr>
        <w:lastRenderedPageBreak/>
        <w:t>二、技术偏离表</w:t>
      </w:r>
      <w:bookmarkEnd w:id="507"/>
      <w:bookmarkEnd w:id="508"/>
      <w:bookmarkEnd w:id="509"/>
      <w:bookmarkEnd w:id="510"/>
    </w:p>
    <w:p w:rsidR="00B15F1C" w:rsidRDefault="00B15F1C">
      <w:pPr>
        <w:spacing w:after="240"/>
        <w:ind w:hanging="119"/>
        <w:rPr>
          <w:rFonts w:ascii="仿宋" w:eastAsia="仿宋" w:hAnsi="仿宋" w:cs="仿宋"/>
        </w:rPr>
      </w:pPr>
    </w:p>
    <w:p w:rsidR="00B15F1C" w:rsidRDefault="009F1A2E">
      <w:pPr>
        <w:spacing w:after="240"/>
        <w:ind w:leftChars="50" w:left="105" w:firstLineChars="150" w:firstLine="360"/>
        <w:rPr>
          <w:rFonts w:ascii="仿宋" w:eastAsia="仿宋" w:hAnsi="仿宋" w:cs="仿宋"/>
          <w:sz w:val="24"/>
        </w:rPr>
      </w:pPr>
      <w:r>
        <w:rPr>
          <w:rFonts w:ascii="仿宋" w:eastAsia="仿宋" w:hAnsi="仿宋" w:cs="仿宋" w:hint="eastAsia"/>
          <w:sz w:val="24"/>
        </w:rPr>
        <w:t>项目编号</w:t>
      </w:r>
      <w:r>
        <w:rPr>
          <w:rFonts w:ascii="仿宋" w:eastAsia="仿宋" w:hAnsi="仿宋" w:cs="仿宋" w:hint="eastAsia"/>
          <w:sz w:val="24"/>
        </w:rPr>
        <w:t>:</w:t>
      </w:r>
    </w:p>
    <w:tbl>
      <w:tblPr>
        <w:tblW w:w="90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68"/>
        <w:gridCol w:w="1932"/>
        <w:gridCol w:w="1236"/>
        <w:gridCol w:w="1236"/>
        <w:gridCol w:w="2394"/>
      </w:tblGrid>
      <w:tr w:rsidR="00B15F1C">
        <w:trPr>
          <w:trHeight w:val="454"/>
          <w:jc w:val="center"/>
        </w:trPr>
        <w:tc>
          <w:tcPr>
            <w:tcW w:w="2268" w:type="dxa"/>
            <w:vAlign w:val="center"/>
          </w:tcPr>
          <w:p w:rsidR="00B15F1C" w:rsidRDefault="009F1A2E">
            <w:pPr>
              <w:spacing w:line="400" w:lineRule="exact"/>
              <w:jc w:val="center"/>
              <w:rPr>
                <w:rFonts w:ascii="仿宋" w:eastAsia="仿宋" w:hAnsi="仿宋" w:cs="仿宋"/>
                <w:sz w:val="24"/>
              </w:rPr>
            </w:pPr>
            <w:r>
              <w:rPr>
                <w:rFonts w:ascii="仿宋" w:eastAsia="仿宋" w:hAnsi="仿宋" w:cs="仿宋" w:hint="eastAsia"/>
                <w:sz w:val="24"/>
              </w:rPr>
              <w:t>磋商文件条目号</w:t>
            </w:r>
          </w:p>
        </w:tc>
        <w:tc>
          <w:tcPr>
            <w:tcW w:w="1932" w:type="dxa"/>
            <w:vAlign w:val="center"/>
          </w:tcPr>
          <w:p w:rsidR="00B15F1C" w:rsidRDefault="009F1A2E">
            <w:pPr>
              <w:spacing w:line="400" w:lineRule="exact"/>
              <w:jc w:val="center"/>
              <w:rPr>
                <w:rFonts w:ascii="仿宋" w:eastAsia="仿宋" w:hAnsi="仿宋" w:cs="仿宋"/>
                <w:sz w:val="24"/>
              </w:rPr>
            </w:pPr>
            <w:r>
              <w:rPr>
                <w:rFonts w:ascii="仿宋" w:eastAsia="仿宋" w:hAnsi="仿宋" w:cs="仿宋" w:hint="eastAsia"/>
                <w:sz w:val="24"/>
              </w:rPr>
              <w:t>技术条款要求</w:t>
            </w:r>
          </w:p>
        </w:tc>
        <w:tc>
          <w:tcPr>
            <w:tcW w:w="1236" w:type="dxa"/>
            <w:vAlign w:val="center"/>
          </w:tcPr>
          <w:p w:rsidR="00B15F1C" w:rsidRDefault="009F1A2E">
            <w:pPr>
              <w:spacing w:line="400" w:lineRule="exact"/>
              <w:jc w:val="center"/>
              <w:rPr>
                <w:rFonts w:ascii="仿宋" w:eastAsia="仿宋" w:hAnsi="仿宋" w:cs="仿宋"/>
                <w:sz w:val="24"/>
              </w:rPr>
            </w:pPr>
            <w:r>
              <w:rPr>
                <w:rFonts w:ascii="仿宋" w:eastAsia="仿宋" w:hAnsi="仿宋" w:cs="仿宋" w:hint="eastAsia"/>
                <w:sz w:val="24"/>
              </w:rPr>
              <w:t>完全响应</w:t>
            </w:r>
          </w:p>
        </w:tc>
        <w:tc>
          <w:tcPr>
            <w:tcW w:w="1236" w:type="dxa"/>
            <w:vAlign w:val="center"/>
          </w:tcPr>
          <w:p w:rsidR="00B15F1C" w:rsidRDefault="009F1A2E">
            <w:pPr>
              <w:spacing w:line="400" w:lineRule="exact"/>
              <w:jc w:val="center"/>
              <w:rPr>
                <w:rFonts w:ascii="仿宋" w:eastAsia="仿宋" w:hAnsi="仿宋" w:cs="仿宋"/>
                <w:sz w:val="24"/>
              </w:rPr>
            </w:pPr>
            <w:r>
              <w:rPr>
                <w:rFonts w:ascii="仿宋" w:eastAsia="仿宋" w:hAnsi="仿宋" w:cs="仿宋" w:hint="eastAsia"/>
                <w:sz w:val="24"/>
              </w:rPr>
              <w:t>有偏离</w:t>
            </w:r>
          </w:p>
        </w:tc>
        <w:tc>
          <w:tcPr>
            <w:tcW w:w="2394" w:type="dxa"/>
            <w:vAlign w:val="center"/>
          </w:tcPr>
          <w:p w:rsidR="00B15F1C" w:rsidRDefault="009F1A2E">
            <w:pPr>
              <w:spacing w:line="400" w:lineRule="exact"/>
              <w:jc w:val="center"/>
              <w:rPr>
                <w:rFonts w:ascii="仿宋" w:eastAsia="仿宋" w:hAnsi="仿宋" w:cs="仿宋"/>
                <w:sz w:val="24"/>
              </w:rPr>
            </w:pPr>
            <w:r>
              <w:rPr>
                <w:rFonts w:ascii="仿宋" w:eastAsia="仿宋" w:hAnsi="仿宋" w:cs="仿宋" w:hint="eastAsia"/>
                <w:sz w:val="24"/>
              </w:rPr>
              <w:t>偏离简述</w:t>
            </w:r>
          </w:p>
        </w:tc>
      </w:tr>
      <w:tr w:rsidR="00B15F1C">
        <w:trPr>
          <w:trHeight w:val="454"/>
          <w:jc w:val="center"/>
        </w:trPr>
        <w:tc>
          <w:tcPr>
            <w:tcW w:w="2268" w:type="dxa"/>
          </w:tcPr>
          <w:p w:rsidR="00B15F1C" w:rsidRDefault="00B15F1C">
            <w:pPr>
              <w:spacing w:line="400" w:lineRule="exact"/>
              <w:rPr>
                <w:rFonts w:ascii="仿宋" w:eastAsia="仿宋" w:hAnsi="仿宋" w:cs="仿宋"/>
                <w:sz w:val="24"/>
              </w:rPr>
            </w:pPr>
          </w:p>
        </w:tc>
        <w:tc>
          <w:tcPr>
            <w:tcW w:w="1932" w:type="dxa"/>
          </w:tcPr>
          <w:p w:rsidR="00B15F1C" w:rsidRDefault="00B15F1C">
            <w:pPr>
              <w:spacing w:line="400" w:lineRule="exact"/>
              <w:rPr>
                <w:rFonts w:ascii="仿宋" w:eastAsia="仿宋" w:hAnsi="仿宋" w:cs="仿宋"/>
                <w:sz w:val="24"/>
              </w:rPr>
            </w:pPr>
          </w:p>
        </w:tc>
        <w:tc>
          <w:tcPr>
            <w:tcW w:w="1236" w:type="dxa"/>
          </w:tcPr>
          <w:p w:rsidR="00B15F1C" w:rsidRDefault="00B15F1C">
            <w:pPr>
              <w:spacing w:line="400" w:lineRule="exact"/>
              <w:rPr>
                <w:rFonts w:ascii="仿宋" w:eastAsia="仿宋" w:hAnsi="仿宋" w:cs="仿宋"/>
                <w:sz w:val="24"/>
              </w:rPr>
            </w:pPr>
          </w:p>
        </w:tc>
        <w:tc>
          <w:tcPr>
            <w:tcW w:w="1236" w:type="dxa"/>
          </w:tcPr>
          <w:p w:rsidR="00B15F1C" w:rsidRDefault="00B15F1C">
            <w:pPr>
              <w:spacing w:line="400" w:lineRule="exact"/>
              <w:rPr>
                <w:rFonts w:ascii="仿宋" w:eastAsia="仿宋" w:hAnsi="仿宋" w:cs="仿宋"/>
                <w:sz w:val="24"/>
              </w:rPr>
            </w:pPr>
          </w:p>
        </w:tc>
        <w:tc>
          <w:tcPr>
            <w:tcW w:w="2394" w:type="dxa"/>
          </w:tcPr>
          <w:p w:rsidR="00B15F1C" w:rsidRDefault="00B15F1C">
            <w:pPr>
              <w:spacing w:line="400" w:lineRule="exact"/>
              <w:rPr>
                <w:rFonts w:ascii="仿宋" w:eastAsia="仿宋" w:hAnsi="仿宋" w:cs="仿宋"/>
                <w:sz w:val="24"/>
              </w:rPr>
            </w:pPr>
          </w:p>
        </w:tc>
      </w:tr>
      <w:tr w:rsidR="00B15F1C">
        <w:trPr>
          <w:trHeight w:val="454"/>
          <w:jc w:val="center"/>
        </w:trPr>
        <w:tc>
          <w:tcPr>
            <w:tcW w:w="2268" w:type="dxa"/>
          </w:tcPr>
          <w:p w:rsidR="00B15F1C" w:rsidRDefault="00B15F1C">
            <w:pPr>
              <w:spacing w:line="400" w:lineRule="exact"/>
              <w:rPr>
                <w:rFonts w:ascii="仿宋" w:eastAsia="仿宋" w:hAnsi="仿宋" w:cs="仿宋"/>
                <w:sz w:val="24"/>
              </w:rPr>
            </w:pPr>
          </w:p>
        </w:tc>
        <w:tc>
          <w:tcPr>
            <w:tcW w:w="1932" w:type="dxa"/>
          </w:tcPr>
          <w:p w:rsidR="00B15F1C" w:rsidRDefault="00B15F1C">
            <w:pPr>
              <w:spacing w:line="400" w:lineRule="exact"/>
              <w:rPr>
                <w:rFonts w:ascii="仿宋" w:eastAsia="仿宋" w:hAnsi="仿宋" w:cs="仿宋"/>
                <w:sz w:val="24"/>
              </w:rPr>
            </w:pPr>
          </w:p>
        </w:tc>
        <w:tc>
          <w:tcPr>
            <w:tcW w:w="1236" w:type="dxa"/>
          </w:tcPr>
          <w:p w:rsidR="00B15F1C" w:rsidRDefault="00B15F1C">
            <w:pPr>
              <w:spacing w:line="400" w:lineRule="exact"/>
              <w:rPr>
                <w:rFonts w:ascii="仿宋" w:eastAsia="仿宋" w:hAnsi="仿宋" w:cs="仿宋"/>
                <w:sz w:val="24"/>
              </w:rPr>
            </w:pPr>
          </w:p>
        </w:tc>
        <w:tc>
          <w:tcPr>
            <w:tcW w:w="1236" w:type="dxa"/>
          </w:tcPr>
          <w:p w:rsidR="00B15F1C" w:rsidRDefault="00B15F1C">
            <w:pPr>
              <w:spacing w:line="400" w:lineRule="exact"/>
              <w:rPr>
                <w:rFonts w:ascii="仿宋" w:eastAsia="仿宋" w:hAnsi="仿宋" w:cs="仿宋"/>
                <w:sz w:val="24"/>
              </w:rPr>
            </w:pPr>
          </w:p>
        </w:tc>
        <w:tc>
          <w:tcPr>
            <w:tcW w:w="2394" w:type="dxa"/>
          </w:tcPr>
          <w:p w:rsidR="00B15F1C" w:rsidRDefault="00B15F1C">
            <w:pPr>
              <w:spacing w:line="400" w:lineRule="exact"/>
              <w:rPr>
                <w:rFonts w:ascii="仿宋" w:eastAsia="仿宋" w:hAnsi="仿宋" w:cs="仿宋"/>
                <w:sz w:val="24"/>
              </w:rPr>
            </w:pPr>
          </w:p>
        </w:tc>
      </w:tr>
      <w:tr w:rsidR="00B15F1C">
        <w:trPr>
          <w:trHeight w:val="454"/>
          <w:jc w:val="center"/>
        </w:trPr>
        <w:tc>
          <w:tcPr>
            <w:tcW w:w="2268" w:type="dxa"/>
          </w:tcPr>
          <w:p w:rsidR="00B15F1C" w:rsidRDefault="00B15F1C">
            <w:pPr>
              <w:spacing w:line="400" w:lineRule="exact"/>
              <w:rPr>
                <w:rFonts w:ascii="仿宋" w:eastAsia="仿宋" w:hAnsi="仿宋" w:cs="仿宋"/>
                <w:sz w:val="24"/>
              </w:rPr>
            </w:pPr>
          </w:p>
        </w:tc>
        <w:tc>
          <w:tcPr>
            <w:tcW w:w="1932" w:type="dxa"/>
          </w:tcPr>
          <w:p w:rsidR="00B15F1C" w:rsidRDefault="00B15F1C">
            <w:pPr>
              <w:spacing w:line="400" w:lineRule="exact"/>
              <w:rPr>
                <w:rFonts w:ascii="仿宋" w:eastAsia="仿宋" w:hAnsi="仿宋" w:cs="仿宋"/>
                <w:sz w:val="24"/>
              </w:rPr>
            </w:pPr>
          </w:p>
        </w:tc>
        <w:tc>
          <w:tcPr>
            <w:tcW w:w="1236" w:type="dxa"/>
          </w:tcPr>
          <w:p w:rsidR="00B15F1C" w:rsidRDefault="00B15F1C">
            <w:pPr>
              <w:spacing w:line="400" w:lineRule="exact"/>
              <w:rPr>
                <w:rFonts w:ascii="仿宋" w:eastAsia="仿宋" w:hAnsi="仿宋" w:cs="仿宋"/>
                <w:sz w:val="24"/>
              </w:rPr>
            </w:pPr>
          </w:p>
        </w:tc>
        <w:tc>
          <w:tcPr>
            <w:tcW w:w="1236" w:type="dxa"/>
          </w:tcPr>
          <w:p w:rsidR="00B15F1C" w:rsidRDefault="00B15F1C">
            <w:pPr>
              <w:spacing w:line="400" w:lineRule="exact"/>
              <w:rPr>
                <w:rFonts w:ascii="仿宋" w:eastAsia="仿宋" w:hAnsi="仿宋" w:cs="仿宋"/>
                <w:sz w:val="24"/>
              </w:rPr>
            </w:pPr>
          </w:p>
        </w:tc>
        <w:tc>
          <w:tcPr>
            <w:tcW w:w="2394" w:type="dxa"/>
          </w:tcPr>
          <w:p w:rsidR="00B15F1C" w:rsidRDefault="00B15F1C">
            <w:pPr>
              <w:spacing w:line="400" w:lineRule="exact"/>
              <w:rPr>
                <w:rFonts w:ascii="仿宋" w:eastAsia="仿宋" w:hAnsi="仿宋" w:cs="仿宋"/>
                <w:sz w:val="24"/>
              </w:rPr>
            </w:pPr>
          </w:p>
        </w:tc>
      </w:tr>
      <w:tr w:rsidR="00B15F1C">
        <w:trPr>
          <w:trHeight w:val="454"/>
          <w:jc w:val="center"/>
        </w:trPr>
        <w:tc>
          <w:tcPr>
            <w:tcW w:w="2268" w:type="dxa"/>
          </w:tcPr>
          <w:p w:rsidR="00B15F1C" w:rsidRDefault="00B15F1C">
            <w:pPr>
              <w:spacing w:line="400" w:lineRule="exact"/>
              <w:rPr>
                <w:rFonts w:ascii="仿宋" w:eastAsia="仿宋" w:hAnsi="仿宋" w:cs="仿宋"/>
                <w:sz w:val="24"/>
              </w:rPr>
            </w:pPr>
          </w:p>
        </w:tc>
        <w:tc>
          <w:tcPr>
            <w:tcW w:w="1932" w:type="dxa"/>
          </w:tcPr>
          <w:p w:rsidR="00B15F1C" w:rsidRDefault="00B15F1C">
            <w:pPr>
              <w:spacing w:line="400" w:lineRule="exact"/>
              <w:rPr>
                <w:rFonts w:ascii="仿宋" w:eastAsia="仿宋" w:hAnsi="仿宋" w:cs="仿宋"/>
                <w:sz w:val="24"/>
              </w:rPr>
            </w:pPr>
          </w:p>
        </w:tc>
        <w:tc>
          <w:tcPr>
            <w:tcW w:w="1236" w:type="dxa"/>
          </w:tcPr>
          <w:p w:rsidR="00B15F1C" w:rsidRDefault="00B15F1C">
            <w:pPr>
              <w:spacing w:line="400" w:lineRule="exact"/>
              <w:rPr>
                <w:rFonts w:ascii="仿宋" w:eastAsia="仿宋" w:hAnsi="仿宋" w:cs="仿宋"/>
                <w:sz w:val="24"/>
              </w:rPr>
            </w:pPr>
          </w:p>
        </w:tc>
        <w:tc>
          <w:tcPr>
            <w:tcW w:w="1236" w:type="dxa"/>
          </w:tcPr>
          <w:p w:rsidR="00B15F1C" w:rsidRDefault="00B15F1C">
            <w:pPr>
              <w:spacing w:line="400" w:lineRule="exact"/>
              <w:rPr>
                <w:rFonts w:ascii="仿宋" w:eastAsia="仿宋" w:hAnsi="仿宋" w:cs="仿宋"/>
                <w:sz w:val="24"/>
              </w:rPr>
            </w:pPr>
          </w:p>
        </w:tc>
        <w:tc>
          <w:tcPr>
            <w:tcW w:w="2394" w:type="dxa"/>
          </w:tcPr>
          <w:p w:rsidR="00B15F1C" w:rsidRDefault="00B15F1C">
            <w:pPr>
              <w:spacing w:line="400" w:lineRule="exact"/>
              <w:rPr>
                <w:rFonts w:ascii="仿宋" w:eastAsia="仿宋" w:hAnsi="仿宋" w:cs="仿宋"/>
                <w:sz w:val="24"/>
              </w:rPr>
            </w:pPr>
          </w:p>
        </w:tc>
      </w:tr>
      <w:tr w:rsidR="00B15F1C">
        <w:trPr>
          <w:trHeight w:val="454"/>
          <w:jc w:val="center"/>
        </w:trPr>
        <w:tc>
          <w:tcPr>
            <w:tcW w:w="2268" w:type="dxa"/>
          </w:tcPr>
          <w:p w:rsidR="00B15F1C" w:rsidRDefault="00B15F1C">
            <w:pPr>
              <w:spacing w:line="400" w:lineRule="exact"/>
              <w:rPr>
                <w:rFonts w:ascii="仿宋" w:eastAsia="仿宋" w:hAnsi="仿宋" w:cs="仿宋"/>
                <w:sz w:val="24"/>
              </w:rPr>
            </w:pPr>
          </w:p>
        </w:tc>
        <w:tc>
          <w:tcPr>
            <w:tcW w:w="1932" w:type="dxa"/>
          </w:tcPr>
          <w:p w:rsidR="00B15F1C" w:rsidRDefault="00B15F1C">
            <w:pPr>
              <w:spacing w:line="400" w:lineRule="exact"/>
              <w:rPr>
                <w:rFonts w:ascii="仿宋" w:eastAsia="仿宋" w:hAnsi="仿宋" w:cs="仿宋"/>
                <w:sz w:val="24"/>
              </w:rPr>
            </w:pPr>
          </w:p>
        </w:tc>
        <w:tc>
          <w:tcPr>
            <w:tcW w:w="1236" w:type="dxa"/>
          </w:tcPr>
          <w:p w:rsidR="00B15F1C" w:rsidRDefault="00B15F1C">
            <w:pPr>
              <w:spacing w:line="400" w:lineRule="exact"/>
              <w:rPr>
                <w:rFonts w:ascii="仿宋" w:eastAsia="仿宋" w:hAnsi="仿宋" w:cs="仿宋"/>
                <w:sz w:val="24"/>
              </w:rPr>
            </w:pPr>
          </w:p>
        </w:tc>
        <w:tc>
          <w:tcPr>
            <w:tcW w:w="1236" w:type="dxa"/>
          </w:tcPr>
          <w:p w:rsidR="00B15F1C" w:rsidRDefault="00B15F1C">
            <w:pPr>
              <w:spacing w:line="400" w:lineRule="exact"/>
              <w:rPr>
                <w:rFonts w:ascii="仿宋" w:eastAsia="仿宋" w:hAnsi="仿宋" w:cs="仿宋"/>
                <w:sz w:val="24"/>
              </w:rPr>
            </w:pPr>
          </w:p>
        </w:tc>
        <w:tc>
          <w:tcPr>
            <w:tcW w:w="2394" w:type="dxa"/>
          </w:tcPr>
          <w:p w:rsidR="00B15F1C" w:rsidRDefault="00B15F1C">
            <w:pPr>
              <w:spacing w:line="400" w:lineRule="exact"/>
              <w:rPr>
                <w:rFonts w:ascii="仿宋" w:eastAsia="仿宋" w:hAnsi="仿宋" w:cs="仿宋"/>
                <w:sz w:val="24"/>
              </w:rPr>
            </w:pPr>
          </w:p>
        </w:tc>
      </w:tr>
      <w:tr w:rsidR="00B15F1C">
        <w:trPr>
          <w:trHeight w:val="454"/>
          <w:jc w:val="center"/>
        </w:trPr>
        <w:tc>
          <w:tcPr>
            <w:tcW w:w="2268" w:type="dxa"/>
          </w:tcPr>
          <w:p w:rsidR="00B15F1C" w:rsidRDefault="00B15F1C">
            <w:pPr>
              <w:spacing w:line="400" w:lineRule="exact"/>
              <w:rPr>
                <w:rFonts w:ascii="仿宋" w:eastAsia="仿宋" w:hAnsi="仿宋" w:cs="仿宋"/>
                <w:sz w:val="24"/>
              </w:rPr>
            </w:pPr>
          </w:p>
        </w:tc>
        <w:tc>
          <w:tcPr>
            <w:tcW w:w="1932" w:type="dxa"/>
          </w:tcPr>
          <w:p w:rsidR="00B15F1C" w:rsidRDefault="00B15F1C">
            <w:pPr>
              <w:spacing w:line="400" w:lineRule="exact"/>
              <w:rPr>
                <w:rFonts w:ascii="仿宋" w:eastAsia="仿宋" w:hAnsi="仿宋" w:cs="仿宋"/>
                <w:bCs/>
                <w:sz w:val="24"/>
              </w:rPr>
            </w:pPr>
          </w:p>
        </w:tc>
        <w:tc>
          <w:tcPr>
            <w:tcW w:w="1236" w:type="dxa"/>
          </w:tcPr>
          <w:p w:rsidR="00B15F1C" w:rsidRDefault="00B15F1C">
            <w:pPr>
              <w:spacing w:line="400" w:lineRule="exact"/>
              <w:rPr>
                <w:rFonts w:ascii="仿宋" w:eastAsia="仿宋" w:hAnsi="仿宋" w:cs="仿宋"/>
                <w:sz w:val="24"/>
              </w:rPr>
            </w:pPr>
          </w:p>
        </w:tc>
        <w:tc>
          <w:tcPr>
            <w:tcW w:w="1236" w:type="dxa"/>
          </w:tcPr>
          <w:p w:rsidR="00B15F1C" w:rsidRDefault="00B15F1C">
            <w:pPr>
              <w:spacing w:line="400" w:lineRule="exact"/>
              <w:rPr>
                <w:rFonts w:ascii="仿宋" w:eastAsia="仿宋" w:hAnsi="仿宋" w:cs="仿宋"/>
                <w:sz w:val="24"/>
              </w:rPr>
            </w:pPr>
          </w:p>
        </w:tc>
        <w:tc>
          <w:tcPr>
            <w:tcW w:w="2394" w:type="dxa"/>
          </w:tcPr>
          <w:p w:rsidR="00B15F1C" w:rsidRDefault="00B15F1C">
            <w:pPr>
              <w:spacing w:line="400" w:lineRule="exact"/>
              <w:rPr>
                <w:rFonts w:ascii="仿宋" w:eastAsia="仿宋" w:hAnsi="仿宋" w:cs="仿宋"/>
                <w:sz w:val="24"/>
              </w:rPr>
            </w:pPr>
          </w:p>
        </w:tc>
      </w:tr>
      <w:tr w:rsidR="00B15F1C">
        <w:trPr>
          <w:trHeight w:val="454"/>
          <w:jc w:val="center"/>
        </w:trPr>
        <w:tc>
          <w:tcPr>
            <w:tcW w:w="2268" w:type="dxa"/>
          </w:tcPr>
          <w:p w:rsidR="00B15F1C" w:rsidRDefault="00B15F1C">
            <w:pPr>
              <w:spacing w:line="400" w:lineRule="exact"/>
              <w:rPr>
                <w:rFonts w:ascii="仿宋" w:eastAsia="仿宋" w:hAnsi="仿宋" w:cs="仿宋"/>
                <w:sz w:val="24"/>
              </w:rPr>
            </w:pPr>
          </w:p>
        </w:tc>
        <w:tc>
          <w:tcPr>
            <w:tcW w:w="1932" w:type="dxa"/>
          </w:tcPr>
          <w:p w:rsidR="00B15F1C" w:rsidRDefault="00B15F1C">
            <w:pPr>
              <w:spacing w:line="400" w:lineRule="exact"/>
              <w:rPr>
                <w:rFonts w:ascii="仿宋" w:eastAsia="仿宋" w:hAnsi="仿宋" w:cs="仿宋"/>
                <w:bCs/>
                <w:sz w:val="24"/>
              </w:rPr>
            </w:pPr>
          </w:p>
        </w:tc>
        <w:tc>
          <w:tcPr>
            <w:tcW w:w="1236" w:type="dxa"/>
          </w:tcPr>
          <w:p w:rsidR="00B15F1C" w:rsidRDefault="00B15F1C">
            <w:pPr>
              <w:spacing w:line="400" w:lineRule="exact"/>
              <w:rPr>
                <w:rFonts w:ascii="仿宋" w:eastAsia="仿宋" w:hAnsi="仿宋" w:cs="仿宋"/>
                <w:sz w:val="24"/>
              </w:rPr>
            </w:pPr>
          </w:p>
        </w:tc>
        <w:tc>
          <w:tcPr>
            <w:tcW w:w="1236" w:type="dxa"/>
          </w:tcPr>
          <w:p w:rsidR="00B15F1C" w:rsidRDefault="00B15F1C">
            <w:pPr>
              <w:spacing w:line="400" w:lineRule="exact"/>
              <w:rPr>
                <w:rFonts w:ascii="仿宋" w:eastAsia="仿宋" w:hAnsi="仿宋" w:cs="仿宋"/>
                <w:sz w:val="24"/>
              </w:rPr>
            </w:pPr>
          </w:p>
        </w:tc>
        <w:tc>
          <w:tcPr>
            <w:tcW w:w="2394" w:type="dxa"/>
          </w:tcPr>
          <w:p w:rsidR="00B15F1C" w:rsidRDefault="00B15F1C">
            <w:pPr>
              <w:spacing w:line="400" w:lineRule="exact"/>
              <w:rPr>
                <w:rFonts w:ascii="仿宋" w:eastAsia="仿宋" w:hAnsi="仿宋" w:cs="仿宋"/>
                <w:sz w:val="24"/>
              </w:rPr>
            </w:pPr>
          </w:p>
        </w:tc>
      </w:tr>
    </w:tbl>
    <w:p w:rsidR="00B15F1C" w:rsidRDefault="009F1A2E">
      <w:pPr>
        <w:spacing w:before="120" w:after="120" w:line="360" w:lineRule="auto"/>
        <w:ind w:firstLineChars="200" w:firstLine="480"/>
        <w:rPr>
          <w:rFonts w:ascii="仿宋" w:eastAsia="仿宋" w:hAnsi="仿宋" w:cs="仿宋"/>
          <w:sz w:val="24"/>
          <w:u w:val="single"/>
        </w:rPr>
      </w:pPr>
      <w:r>
        <w:rPr>
          <w:rFonts w:ascii="仿宋" w:eastAsia="仿宋" w:hAnsi="仿宋" w:cs="仿宋" w:hint="eastAsia"/>
          <w:sz w:val="24"/>
        </w:rPr>
        <w:t>供应商（公章）：</w:t>
      </w:r>
      <w:r>
        <w:rPr>
          <w:rFonts w:ascii="仿宋" w:eastAsia="仿宋" w:hAnsi="仿宋" w:cs="仿宋" w:hint="eastAsia"/>
          <w:sz w:val="24"/>
        </w:rPr>
        <w:t xml:space="preserve"> </w:t>
      </w:r>
    </w:p>
    <w:p w:rsidR="00B15F1C" w:rsidRDefault="009F1A2E">
      <w:pPr>
        <w:spacing w:before="120" w:after="120" w:line="360" w:lineRule="auto"/>
        <w:ind w:firstLineChars="200" w:firstLine="480"/>
        <w:rPr>
          <w:rFonts w:ascii="仿宋" w:eastAsia="仿宋" w:hAnsi="仿宋" w:cs="仿宋"/>
          <w:sz w:val="24"/>
          <w:u w:val="single"/>
        </w:rPr>
      </w:pPr>
      <w:r>
        <w:rPr>
          <w:rFonts w:ascii="仿宋" w:eastAsia="仿宋" w:hAnsi="仿宋" w:cs="仿宋" w:hint="eastAsia"/>
          <w:sz w:val="24"/>
        </w:rPr>
        <w:t>法定代表人或其授权代表（签字或盖章）：</w:t>
      </w:r>
    </w:p>
    <w:p w:rsidR="00B15F1C" w:rsidRDefault="009F1A2E">
      <w:pPr>
        <w:spacing w:before="120" w:after="120" w:line="360" w:lineRule="auto"/>
        <w:ind w:firstLineChars="200" w:firstLine="480"/>
        <w:rPr>
          <w:rFonts w:ascii="仿宋" w:eastAsia="仿宋" w:hAnsi="仿宋" w:cs="仿宋"/>
          <w:sz w:val="24"/>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期：年月日</w:t>
      </w:r>
    </w:p>
    <w:p w:rsidR="00B15F1C" w:rsidRDefault="00B15F1C">
      <w:pPr>
        <w:spacing w:line="360" w:lineRule="auto"/>
        <w:rPr>
          <w:rFonts w:ascii="仿宋" w:eastAsia="仿宋" w:hAnsi="仿宋" w:cs="仿宋"/>
        </w:rPr>
      </w:pPr>
    </w:p>
    <w:p w:rsidR="00B15F1C" w:rsidRDefault="009F1A2E" w:rsidP="00B15F1C">
      <w:pPr>
        <w:snapToGrid w:val="0"/>
        <w:spacing w:afterLines="50"/>
        <w:ind w:left="850" w:hangingChars="405" w:hanging="850"/>
        <w:rPr>
          <w:rFonts w:ascii="仿宋" w:eastAsia="仿宋" w:hAnsi="仿宋" w:cs="仿宋"/>
        </w:rPr>
      </w:pPr>
      <w:r>
        <w:rPr>
          <w:rFonts w:ascii="仿宋" w:eastAsia="仿宋" w:hAnsi="仿宋" w:cs="仿宋" w:hint="eastAsia"/>
        </w:rPr>
        <w:t>注：</w:t>
      </w:r>
      <w:r>
        <w:rPr>
          <w:rFonts w:ascii="仿宋" w:eastAsia="仿宋" w:hAnsi="仿宋" w:cs="仿宋" w:hint="eastAsia"/>
        </w:rPr>
        <w:t>1.</w:t>
      </w:r>
      <w:r>
        <w:rPr>
          <w:rFonts w:ascii="仿宋" w:eastAsia="仿宋" w:hAnsi="仿宋" w:cs="仿宋" w:hint="eastAsia"/>
        </w:rPr>
        <w:tab/>
      </w:r>
      <w:r>
        <w:rPr>
          <w:rFonts w:ascii="仿宋" w:eastAsia="仿宋" w:hAnsi="仿宋" w:cs="仿宋" w:hint="eastAsia"/>
        </w:rPr>
        <w:t>对完全响应的条目在本表相应列中标注“○”。对有偏离的条目在本表相应列中标注“正偏离”或“负偏离”。并在“偏离简述”栏中加以说明。</w:t>
      </w:r>
    </w:p>
    <w:p w:rsidR="00B15F1C" w:rsidRDefault="009F1A2E" w:rsidP="00B15F1C">
      <w:pPr>
        <w:tabs>
          <w:tab w:val="left" w:pos="1200"/>
        </w:tabs>
        <w:snapToGrid w:val="0"/>
        <w:spacing w:afterLines="50"/>
        <w:ind w:leftChars="203" w:left="850" w:hangingChars="202" w:hanging="424"/>
        <w:rPr>
          <w:rFonts w:ascii="仿宋" w:eastAsia="仿宋" w:hAnsi="仿宋" w:cs="仿宋"/>
        </w:rPr>
      </w:pPr>
      <w:r>
        <w:rPr>
          <w:rFonts w:ascii="仿宋" w:eastAsia="仿宋" w:hAnsi="仿宋" w:cs="仿宋" w:hint="eastAsia"/>
        </w:rPr>
        <w:t>2.</w:t>
      </w:r>
      <w:r>
        <w:rPr>
          <w:rFonts w:ascii="仿宋" w:eastAsia="仿宋" w:hAnsi="仿宋" w:cs="仿宋" w:hint="eastAsia"/>
        </w:rPr>
        <w:tab/>
      </w:r>
      <w:r>
        <w:rPr>
          <w:rFonts w:ascii="仿宋" w:eastAsia="仿宋" w:hAnsi="仿宋" w:cs="仿宋" w:hint="eastAsia"/>
        </w:rPr>
        <w:t>正偏离是指应答的条件高于磋商文件要求，负偏离是指应答的条件低于磋商文件要求，正偏离项目不作扣分处理。</w:t>
      </w:r>
    </w:p>
    <w:p w:rsidR="00B15F1C" w:rsidRDefault="009F1A2E" w:rsidP="00B15F1C">
      <w:pPr>
        <w:tabs>
          <w:tab w:val="left" w:pos="1200"/>
        </w:tabs>
        <w:snapToGrid w:val="0"/>
        <w:spacing w:afterLines="50"/>
        <w:ind w:leftChars="203" w:left="850" w:hangingChars="202" w:hanging="424"/>
        <w:rPr>
          <w:rFonts w:ascii="仿宋" w:eastAsia="仿宋" w:hAnsi="仿宋" w:cs="仿宋"/>
        </w:rPr>
      </w:pPr>
      <w:r>
        <w:rPr>
          <w:rFonts w:ascii="仿宋" w:eastAsia="仿宋" w:hAnsi="仿宋" w:cs="仿宋" w:hint="eastAsia"/>
        </w:rPr>
        <w:t>3</w:t>
      </w:r>
      <w:r>
        <w:rPr>
          <w:rFonts w:ascii="仿宋" w:eastAsia="仿宋" w:hAnsi="仿宋" w:cs="仿宋" w:hint="eastAsia"/>
        </w:rPr>
        <w:tab/>
      </w:r>
      <w:r>
        <w:rPr>
          <w:rFonts w:ascii="仿宋" w:eastAsia="仿宋" w:hAnsi="仿宋" w:cs="仿宋" w:hint="eastAsia"/>
        </w:rPr>
        <w:t>供应商须按照用户需求书逐条完整填写响应表。如果未完整填写响应表的各项内容则视作供应商已经对磋商文件相关要求和内容完全理解并同意，其报价为在此基础上的完全价格。</w:t>
      </w:r>
    </w:p>
    <w:p w:rsidR="00B15F1C" w:rsidRDefault="009F1A2E" w:rsidP="00B15F1C">
      <w:pPr>
        <w:tabs>
          <w:tab w:val="left" w:pos="1200"/>
        </w:tabs>
        <w:snapToGrid w:val="0"/>
        <w:spacing w:afterLines="50"/>
        <w:ind w:leftChars="203" w:left="850" w:hangingChars="202" w:hanging="424"/>
        <w:rPr>
          <w:rFonts w:ascii="仿宋" w:eastAsia="仿宋" w:hAnsi="仿宋" w:cs="仿宋"/>
        </w:rPr>
      </w:pPr>
      <w:r>
        <w:rPr>
          <w:rFonts w:ascii="仿宋" w:eastAsia="仿宋" w:hAnsi="仿宋" w:cs="仿宋" w:hint="eastAsia"/>
        </w:rPr>
        <w:t>4</w:t>
      </w:r>
      <w:r>
        <w:rPr>
          <w:rFonts w:ascii="仿宋" w:eastAsia="仿宋" w:hAnsi="仿宋" w:cs="仿宋" w:hint="eastAsia"/>
        </w:rPr>
        <w:tab/>
      </w:r>
      <w:r>
        <w:rPr>
          <w:rFonts w:ascii="仿宋" w:eastAsia="仿宋" w:hAnsi="仿宋" w:cs="仿宋" w:hint="eastAsia"/>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rsidR="00B15F1C" w:rsidRDefault="00B15F1C">
      <w:pPr>
        <w:autoSpaceDE w:val="0"/>
        <w:autoSpaceDN w:val="0"/>
        <w:adjustRightInd w:val="0"/>
        <w:snapToGrid w:val="0"/>
        <w:spacing w:line="360" w:lineRule="auto"/>
        <w:jc w:val="center"/>
        <w:rPr>
          <w:rFonts w:ascii="仿宋" w:eastAsia="仿宋" w:hAnsi="仿宋" w:cs="仿宋"/>
          <w:b/>
          <w:sz w:val="32"/>
          <w:szCs w:val="32"/>
        </w:rPr>
      </w:pPr>
    </w:p>
    <w:p w:rsidR="00B15F1C" w:rsidRDefault="009F1A2E">
      <w:pPr>
        <w:autoSpaceDE w:val="0"/>
        <w:autoSpaceDN w:val="0"/>
        <w:adjustRightInd w:val="0"/>
        <w:snapToGrid w:val="0"/>
        <w:spacing w:line="360" w:lineRule="auto"/>
        <w:jc w:val="center"/>
        <w:rPr>
          <w:rFonts w:ascii="仿宋" w:eastAsia="仿宋" w:hAnsi="仿宋" w:cs="仿宋"/>
          <w:b/>
          <w:bCs/>
          <w:sz w:val="24"/>
        </w:rPr>
      </w:pPr>
      <w:r>
        <w:rPr>
          <w:rFonts w:ascii="仿宋" w:eastAsia="仿宋" w:hAnsi="仿宋" w:cs="仿宋" w:hint="eastAsia"/>
        </w:rPr>
        <w:br w:type="page"/>
      </w:r>
    </w:p>
    <w:p w:rsidR="00B15F1C" w:rsidRDefault="009F1A2E">
      <w:pPr>
        <w:pStyle w:val="afffa"/>
        <w:ind w:firstLineChars="800" w:firstLine="2570"/>
        <w:rPr>
          <w:rFonts w:ascii="仿宋" w:eastAsia="仿宋" w:hAnsi="仿宋" w:cs="仿宋"/>
          <w:b/>
          <w:sz w:val="32"/>
          <w:szCs w:val="32"/>
        </w:rPr>
      </w:pPr>
      <w:r>
        <w:rPr>
          <w:rFonts w:ascii="仿宋" w:eastAsia="仿宋" w:hAnsi="仿宋" w:cs="仿宋" w:hint="eastAsia"/>
          <w:b/>
          <w:sz w:val="32"/>
          <w:szCs w:val="32"/>
        </w:rPr>
        <w:lastRenderedPageBreak/>
        <w:t>第四部分</w:t>
      </w:r>
      <w:r>
        <w:rPr>
          <w:rFonts w:ascii="仿宋" w:eastAsia="仿宋" w:hAnsi="仿宋" w:cs="仿宋" w:hint="eastAsia"/>
          <w:b/>
          <w:sz w:val="32"/>
          <w:szCs w:val="32"/>
        </w:rPr>
        <w:t xml:space="preserve">  </w:t>
      </w:r>
      <w:r>
        <w:rPr>
          <w:rFonts w:ascii="仿宋" w:eastAsia="仿宋" w:hAnsi="仿宋" w:cs="仿宋" w:hint="eastAsia"/>
          <w:b/>
          <w:sz w:val="32"/>
          <w:szCs w:val="32"/>
        </w:rPr>
        <w:t>响应方案说明</w:t>
      </w:r>
    </w:p>
    <w:p w:rsidR="00B15F1C" w:rsidRDefault="00B15F1C">
      <w:pPr>
        <w:pStyle w:val="af3"/>
        <w:rPr>
          <w:rFonts w:ascii="仿宋" w:eastAsia="仿宋" w:hAnsi="仿宋" w:cs="仿宋"/>
          <w:lang w:val="zh-CN"/>
        </w:rPr>
      </w:pPr>
    </w:p>
    <w:p w:rsidR="00B15F1C" w:rsidRDefault="009F1A2E">
      <w:pPr>
        <w:autoSpaceDE w:val="0"/>
        <w:autoSpaceDN w:val="0"/>
        <w:adjustRightInd w:val="0"/>
        <w:spacing w:line="360" w:lineRule="auto"/>
        <w:jc w:val="center"/>
        <w:rPr>
          <w:rFonts w:ascii="仿宋" w:eastAsia="仿宋" w:hAnsi="仿宋" w:cs="仿宋"/>
          <w:sz w:val="28"/>
          <w:szCs w:val="28"/>
          <w:lang w:val="zh-CN"/>
        </w:rPr>
      </w:pPr>
      <w:r>
        <w:rPr>
          <w:rFonts w:ascii="仿宋" w:eastAsia="仿宋" w:hAnsi="仿宋" w:cs="仿宋" w:hint="eastAsia"/>
          <w:sz w:val="28"/>
          <w:szCs w:val="28"/>
          <w:lang w:val="zh-CN"/>
        </w:rPr>
        <w:t>（格式自拟，内容需符合评审办法中要求的内容要求）</w:t>
      </w:r>
    </w:p>
    <w:p w:rsidR="00B15F1C" w:rsidRDefault="009F1A2E">
      <w:pPr>
        <w:pStyle w:val="af3"/>
        <w:rPr>
          <w:rFonts w:ascii="仿宋" w:eastAsia="仿宋" w:hAnsi="仿宋" w:cs="仿宋"/>
          <w:lang w:val="zh-CN"/>
        </w:rPr>
      </w:pPr>
      <w:r>
        <w:rPr>
          <w:rFonts w:ascii="仿宋" w:eastAsia="仿宋" w:hAnsi="仿宋" w:cs="仿宋" w:hint="eastAsia"/>
          <w:lang w:val="zh-CN"/>
        </w:rPr>
        <w:br w:type="page"/>
      </w:r>
    </w:p>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rsidR="00B15F1C" w:rsidRDefault="00B15F1C">
      <w:pPr>
        <w:spacing w:after="120"/>
        <w:rPr>
          <w:rFonts w:ascii="仿宋" w:eastAsia="仿宋" w:hAnsi="仿宋" w:cs="仿宋"/>
        </w:rPr>
      </w:pPr>
    </w:p>
    <w:p w:rsidR="00B15F1C" w:rsidRDefault="009F1A2E">
      <w:pPr>
        <w:jc w:val="center"/>
        <w:outlineLvl w:val="2"/>
        <w:rPr>
          <w:rFonts w:ascii="仿宋" w:eastAsia="仿宋" w:hAnsi="仿宋" w:cs="仿宋"/>
          <w:b/>
          <w:sz w:val="28"/>
          <w:szCs w:val="28"/>
        </w:rPr>
      </w:pPr>
      <w:r>
        <w:rPr>
          <w:rFonts w:ascii="仿宋" w:eastAsia="仿宋" w:hAnsi="仿宋" w:cs="仿宋" w:hint="eastAsia"/>
          <w:b/>
          <w:sz w:val="28"/>
          <w:szCs w:val="28"/>
        </w:rPr>
        <w:t>响应承诺书</w:t>
      </w:r>
    </w:p>
    <w:p w:rsidR="00B15F1C" w:rsidRDefault="00B15F1C">
      <w:pPr>
        <w:spacing w:line="360" w:lineRule="auto"/>
        <w:rPr>
          <w:rFonts w:ascii="仿宋" w:eastAsia="仿宋" w:hAnsi="仿宋" w:cs="仿宋"/>
          <w:sz w:val="24"/>
        </w:rPr>
      </w:pPr>
    </w:p>
    <w:p w:rsidR="00B15F1C" w:rsidRDefault="009F1A2E">
      <w:pPr>
        <w:spacing w:line="360" w:lineRule="auto"/>
        <w:rPr>
          <w:rFonts w:ascii="仿宋" w:eastAsia="仿宋" w:hAnsi="仿宋" w:cs="仿宋"/>
          <w:sz w:val="24"/>
        </w:rPr>
      </w:pPr>
      <w:r>
        <w:rPr>
          <w:rFonts w:ascii="仿宋" w:eastAsia="仿宋" w:hAnsi="仿宋" w:cs="仿宋" w:hint="eastAsia"/>
          <w:sz w:val="24"/>
        </w:rPr>
        <w:t>陕西省采购招标有限责任公司：</w:t>
      </w:r>
    </w:p>
    <w:p w:rsidR="00B15F1C" w:rsidRDefault="009F1A2E">
      <w:pPr>
        <w:spacing w:line="360" w:lineRule="auto"/>
        <w:ind w:firstLineChars="200" w:firstLine="480"/>
        <w:rPr>
          <w:rFonts w:ascii="仿宋" w:eastAsia="仿宋" w:hAnsi="仿宋" w:cs="仿宋"/>
          <w:sz w:val="24"/>
        </w:rPr>
      </w:pPr>
      <w:r>
        <w:rPr>
          <w:rFonts w:ascii="仿宋" w:eastAsia="仿宋" w:hAnsi="仿宋" w:cs="仿宋" w:hint="eastAsia"/>
          <w:sz w:val="24"/>
        </w:rPr>
        <w:t>我方在此声明，我方以下事项进行承诺：</w:t>
      </w:r>
    </w:p>
    <w:p w:rsidR="00B15F1C" w:rsidRDefault="009F1A2E">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在本次磋商中我公司无与其他供应商相互串通，或与采购人串通的行为；</w:t>
      </w:r>
    </w:p>
    <w:p w:rsidR="00B15F1C" w:rsidRDefault="009F1A2E">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在本次磋商中我公司无向采购人或磋商小组成员行贿的手段谋取成交的行为；</w:t>
      </w:r>
    </w:p>
    <w:p w:rsidR="00B15F1C" w:rsidRDefault="009F1A2E">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在本次磋商中我公司无出借或借用资质行为、在响应文件中所附资料（业绩、项目负责人资料等）无弄虚作假；</w:t>
      </w:r>
    </w:p>
    <w:p w:rsidR="00B15F1C" w:rsidRDefault="009F1A2E">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我公司没有处于被责令停产、停业、投标资格被取消状态；</w:t>
      </w:r>
    </w:p>
    <w:p w:rsidR="00B15F1C" w:rsidRDefault="009F1A2E">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）我公司不采用非法手段获取证据进行质疑、投诉，在质疑、投诉过程中不提供虚假情况或进行恶意质疑、投诉。</w:t>
      </w:r>
    </w:p>
    <w:p w:rsidR="00B15F1C" w:rsidRDefault="009F1A2E">
      <w:pPr>
        <w:spacing w:line="360" w:lineRule="auto"/>
        <w:ind w:firstLineChars="200" w:firstLine="480"/>
        <w:rPr>
          <w:rFonts w:ascii="仿宋" w:eastAsia="仿宋" w:hAnsi="仿宋" w:cs="仿宋"/>
          <w:sz w:val="24"/>
        </w:rPr>
      </w:pPr>
      <w:r>
        <w:rPr>
          <w:rFonts w:ascii="仿宋" w:eastAsia="仿宋" w:hAnsi="仿宋" w:cs="仿宋" w:hint="eastAsia"/>
          <w:sz w:val="24"/>
        </w:rPr>
        <w:t>上述承诺内容如有不实，我公司愿意承担由此造成的一切法律责任，并承诺以磋商保证金赔偿给采购人造成的损失。</w:t>
      </w:r>
    </w:p>
    <w:p w:rsidR="00B15F1C" w:rsidRDefault="009F1A2E">
      <w:pPr>
        <w:spacing w:line="360" w:lineRule="auto"/>
        <w:ind w:firstLineChars="200" w:firstLine="480"/>
        <w:rPr>
          <w:rFonts w:ascii="仿宋" w:eastAsia="仿宋" w:hAnsi="仿宋" w:cs="仿宋"/>
          <w:sz w:val="24"/>
        </w:rPr>
      </w:pPr>
      <w:r>
        <w:rPr>
          <w:rFonts w:ascii="仿宋" w:eastAsia="仿宋" w:hAnsi="仿宋" w:cs="仿宋" w:hint="eastAsia"/>
          <w:sz w:val="24"/>
        </w:rPr>
        <w:t>特此承诺。</w:t>
      </w:r>
    </w:p>
    <w:p w:rsidR="00B15F1C" w:rsidRDefault="00B15F1C">
      <w:pPr>
        <w:spacing w:line="360" w:lineRule="auto"/>
        <w:ind w:firstLineChars="200" w:firstLine="480"/>
        <w:rPr>
          <w:rFonts w:ascii="仿宋" w:eastAsia="仿宋" w:hAnsi="仿宋" w:cs="仿宋"/>
          <w:sz w:val="24"/>
        </w:rPr>
      </w:pPr>
    </w:p>
    <w:p w:rsidR="00B15F1C" w:rsidRDefault="009F1A2E">
      <w:pPr>
        <w:spacing w:before="120" w:after="120" w:line="360" w:lineRule="auto"/>
        <w:ind w:firstLineChars="200" w:firstLine="480"/>
        <w:rPr>
          <w:rFonts w:ascii="仿宋" w:eastAsia="仿宋" w:hAnsi="仿宋" w:cs="仿宋"/>
          <w:sz w:val="24"/>
          <w:u w:val="single"/>
        </w:rPr>
      </w:pPr>
      <w:r>
        <w:rPr>
          <w:rFonts w:ascii="仿宋" w:eastAsia="仿宋" w:hAnsi="仿宋" w:cs="仿宋" w:hint="eastAsia"/>
          <w:sz w:val="24"/>
        </w:rPr>
        <w:t>供应商名称（公章）：</w:t>
      </w:r>
      <w:r>
        <w:rPr>
          <w:rFonts w:ascii="仿宋" w:eastAsia="仿宋" w:hAnsi="仿宋" w:cs="仿宋" w:hint="eastAsia"/>
          <w:sz w:val="24"/>
        </w:rPr>
        <w:t xml:space="preserve"> </w:t>
      </w:r>
    </w:p>
    <w:p w:rsidR="00B15F1C" w:rsidRDefault="009F1A2E">
      <w:pPr>
        <w:spacing w:before="120" w:after="120" w:line="360" w:lineRule="auto"/>
        <w:ind w:firstLineChars="200" w:firstLine="480"/>
        <w:rPr>
          <w:rFonts w:ascii="仿宋" w:eastAsia="仿宋" w:hAnsi="仿宋" w:cs="仿宋"/>
          <w:sz w:val="24"/>
          <w:u w:val="single"/>
        </w:rPr>
      </w:pPr>
      <w:r>
        <w:rPr>
          <w:rFonts w:ascii="仿宋" w:eastAsia="仿宋" w:hAnsi="仿宋" w:cs="仿宋" w:hint="eastAsia"/>
          <w:sz w:val="24"/>
        </w:rPr>
        <w:t>法定代表人或其授权代表（签字或盖章）：</w:t>
      </w:r>
    </w:p>
    <w:p w:rsidR="00B15F1C" w:rsidRDefault="009F1A2E">
      <w:pPr>
        <w:spacing w:before="120" w:after="120" w:line="360" w:lineRule="auto"/>
        <w:ind w:firstLineChars="200" w:firstLine="480"/>
        <w:rPr>
          <w:rFonts w:ascii="仿宋" w:eastAsia="仿宋" w:hAnsi="仿宋" w:cs="仿宋"/>
          <w:sz w:val="24"/>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期：年月日</w:t>
      </w:r>
    </w:p>
    <w:p w:rsidR="00B15F1C" w:rsidRDefault="009F1A2E">
      <w:pPr>
        <w:pStyle w:val="af3"/>
        <w:rPr>
          <w:rFonts w:ascii="仿宋" w:eastAsia="仿宋" w:hAnsi="仿宋" w:cs="仿宋"/>
        </w:rPr>
      </w:pPr>
      <w:r>
        <w:rPr>
          <w:rFonts w:ascii="仿宋" w:eastAsia="仿宋" w:hAnsi="仿宋" w:cs="仿宋" w:hint="eastAsia"/>
        </w:rPr>
        <w:br w:type="page"/>
      </w:r>
    </w:p>
    <w:p w:rsidR="00B15F1C" w:rsidRDefault="00B15F1C">
      <w:pPr>
        <w:autoSpaceDE w:val="0"/>
        <w:autoSpaceDN w:val="0"/>
        <w:adjustRightInd w:val="0"/>
        <w:snapToGrid w:val="0"/>
        <w:spacing w:line="288" w:lineRule="auto"/>
        <w:jc w:val="left"/>
        <w:rPr>
          <w:rFonts w:ascii="仿宋" w:eastAsia="仿宋" w:hAnsi="仿宋" w:cs="仿宋"/>
          <w:bCs/>
          <w:sz w:val="44"/>
          <w:szCs w:val="44"/>
        </w:rPr>
        <w:sectPr w:rsidR="00B15F1C">
          <w:pgSz w:w="11906" w:h="16838"/>
          <w:pgMar w:top="1418" w:right="1418" w:bottom="1418" w:left="1418" w:header="851" w:footer="992" w:gutter="0"/>
          <w:cols w:space="720"/>
          <w:docGrid w:linePitch="312"/>
        </w:sectPr>
      </w:pPr>
    </w:p>
    <w:p w:rsidR="00B15F1C" w:rsidRDefault="009F1A2E">
      <w:pPr>
        <w:widowControl/>
        <w:snapToGrid w:val="0"/>
        <w:spacing w:before="100" w:beforeAutospacing="1" w:after="100" w:afterAutospacing="1"/>
        <w:rPr>
          <w:rFonts w:ascii="仿宋" w:eastAsia="仿宋" w:hAnsi="仿宋" w:cs="仿宋"/>
          <w:b/>
          <w:bCs/>
          <w:kern w:val="0"/>
          <w:sz w:val="28"/>
          <w:szCs w:val="28"/>
        </w:rPr>
      </w:pPr>
      <w:r>
        <w:rPr>
          <w:rFonts w:ascii="仿宋" w:eastAsia="仿宋" w:hAnsi="仿宋" w:cs="仿宋" w:hint="eastAsia"/>
          <w:b/>
          <w:bCs/>
          <w:kern w:val="0"/>
          <w:sz w:val="28"/>
          <w:szCs w:val="28"/>
        </w:rPr>
        <w:lastRenderedPageBreak/>
        <w:t>附件</w:t>
      </w:r>
      <w:r>
        <w:rPr>
          <w:rFonts w:ascii="仿宋" w:eastAsia="仿宋" w:hAnsi="仿宋" w:cs="仿宋" w:hint="eastAsia"/>
          <w:b/>
          <w:bCs/>
          <w:kern w:val="0"/>
          <w:sz w:val="28"/>
          <w:szCs w:val="28"/>
        </w:rPr>
        <w:t>1</w:t>
      </w:r>
    </w:p>
    <w:p w:rsidR="00B15F1C" w:rsidRDefault="009F1A2E">
      <w:pPr>
        <w:widowControl/>
        <w:snapToGrid w:val="0"/>
        <w:spacing w:before="100" w:beforeAutospacing="1" w:after="100" w:afterAutospacing="1"/>
        <w:jc w:val="center"/>
        <w:rPr>
          <w:rFonts w:ascii="仿宋" w:eastAsia="仿宋" w:hAnsi="仿宋" w:cs="仿宋"/>
          <w:b/>
          <w:bCs/>
          <w:kern w:val="0"/>
          <w:sz w:val="28"/>
          <w:szCs w:val="28"/>
        </w:rPr>
      </w:pPr>
      <w:r>
        <w:rPr>
          <w:rFonts w:ascii="仿宋" w:eastAsia="仿宋" w:hAnsi="仿宋" w:cs="仿宋" w:hint="eastAsia"/>
          <w:b/>
          <w:bCs/>
          <w:kern w:val="0"/>
          <w:sz w:val="28"/>
          <w:szCs w:val="28"/>
        </w:rPr>
        <w:t>磋商响应担保函</w:t>
      </w:r>
    </w:p>
    <w:p w:rsidR="00B15F1C" w:rsidRDefault="009F1A2E">
      <w:pPr>
        <w:snapToGrid w:val="0"/>
        <w:ind w:firstLineChars="1400" w:firstLine="3360"/>
        <w:rPr>
          <w:rFonts w:ascii="仿宋" w:eastAsia="仿宋" w:hAnsi="仿宋" w:cs="仿宋"/>
          <w:sz w:val="24"/>
        </w:rPr>
      </w:pPr>
      <w:r>
        <w:rPr>
          <w:rFonts w:ascii="仿宋" w:eastAsia="仿宋" w:hAnsi="仿宋" w:cs="仿宋" w:hint="eastAsia"/>
          <w:bCs/>
          <w:sz w:val="24"/>
        </w:rPr>
        <w:t>（适用于保证金保函）</w:t>
      </w:r>
    </w:p>
    <w:p w:rsidR="00B15F1C" w:rsidRDefault="009F1A2E">
      <w:pPr>
        <w:snapToGrid w:val="0"/>
        <w:ind w:right="480"/>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保函编号</w:t>
      </w:r>
      <w:r>
        <w:rPr>
          <w:rFonts w:ascii="仿宋" w:eastAsia="仿宋" w:hAnsi="仿宋" w:cs="仿宋" w:hint="eastAsia"/>
          <w:sz w:val="24"/>
        </w:rPr>
        <w:t>:</w:t>
      </w:r>
    </w:p>
    <w:p w:rsidR="00B15F1C" w:rsidRDefault="009F1A2E">
      <w:pPr>
        <w:snapToGrid w:val="0"/>
        <w:ind w:right="480"/>
        <w:jc w:val="left"/>
        <w:rPr>
          <w:rFonts w:ascii="仿宋" w:eastAsia="仿宋" w:hAnsi="仿宋" w:cs="仿宋"/>
          <w:sz w:val="24"/>
        </w:rPr>
      </w:pPr>
      <w:r>
        <w:rPr>
          <w:rFonts w:ascii="仿宋" w:eastAsia="仿宋" w:hAnsi="仿宋" w:cs="仿宋" w:hint="eastAsia"/>
          <w:sz w:val="24"/>
          <w:u w:val="single"/>
        </w:rPr>
        <w:t>陕西省采购招标有限责任公司</w:t>
      </w:r>
      <w:r>
        <w:rPr>
          <w:rFonts w:ascii="仿宋" w:eastAsia="仿宋" w:hAnsi="仿宋" w:cs="仿宋" w:hint="eastAsia"/>
          <w:sz w:val="24"/>
        </w:rPr>
        <w:t>(</w:t>
      </w:r>
      <w:r>
        <w:rPr>
          <w:rFonts w:ascii="仿宋" w:eastAsia="仿宋" w:hAnsi="仿宋" w:cs="仿宋" w:hint="eastAsia"/>
          <w:sz w:val="24"/>
        </w:rPr>
        <w:t>下称受益人</w:t>
      </w:r>
      <w:r>
        <w:rPr>
          <w:rFonts w:ascii="仿宋" w:eastAsia="仿宋" w:hAnsi="仿宋" w:cs="仿宋" w:hint="eastAsia"/>
          <w:sz w:val="24"/>
        </w:rPr>
        <w:t>)</w:t>
      </w:r>
      <w:r>
        <w:rPr>
          <w:rFonts w:ascii="仿宋" w:eastAsia="仿宋" w:hAnsi="仿宋" w:cs="仿宋" w:hint="eastAsia"/>
          <w:sz w:val="24"/>
        </w:rPr>
        <w:t>：</w:t>
      </w:r>
    </w:p>
    <w:p w:rsidR="00B15F1C" w:rsidRDefault="009F1A2E">
      <w:pPr>
        <w:snapToGrid w:val="0"/>
        <w:spacing w:line="288" w:lineRule="auto"/>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鉴于</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sz w:val="24"/>
        </w:rPr>
        <w:t>下称被保证人</w:t>
      </w:r>
      <w:r>
        <w:rPr>
          <w:rFonts w:ascii="仿宋" w:eastAsia="仿宋" w:hAnsi="仿宋" w:cs="仿宋" w:hint="eastAsia"/>
          <w:sz w:val="24"/>
        </w:rPr>
        <w:t>)</w:t>
      </w:r>
      <w:r>
        <w:rPr>
          <w:rFonts w:ascii="仿宋" w:eastAsia="仿宋" w:hAnsi="仿宋" w:cs="仿宋" w:hint="eastAsia"/>
          <w:sz w:val="24"/>
        </w:rPr>
        <w:t>将于</w:t>
      </w:r>
      <w:r>
        <w:rPr>
          <w:rFonts w:ascii="仿宋" w:eastAsia="仿宋" w:hAnsi="仿宋" w:cs="仿宋" w:hint="eastAsia"/>
          <w:sz w:val="24"/>
          <w:u w:val="single"/>
        </w:rPr>
        <w:t>    </w:t>
      </w:r>
      <w:r>
        <w:rPr>
          <w:rFonts w:ascii="仿宋" w:eastAsia="仿宋" w:hAnsi="仿宋" w:cs="仿宋" w:hint="eastAsia"/>
          <w:sz w:val="24"/>
          <w:u w:val="single"/>
        </w:rPr>
        <w:t>年</w:t>
      </w:r>
      <w:r>
        <w:rPr>
          <w:rFonts w:ascii="仿宋" w:eastAsia="仿宋" w:hAnsi="仿宋" w:cs="仿宋" w:hint="eastAsia"/>
          <w:sz w:val="24"/>
          <w:u w:val="single"/>
        </w:rPr>
        <w:t> </w:t>
      </w:r>
      <w:r>
        <w:rPr>
          <w:rFonts w:ascii="仿宋" w:eastAsia="仿宋" w:hAnsi="仿宋" w:cs="仿宋" w:hint="eastAsia"/>
          <w:sz w:val="24"/>
          <w:u w:val="single"/>
        </w:rPr>
        <w:t>月</w:t>
      </w:r>
      <w:r>
        <w:rPr>
          <w:rFonts w:ascii="仿宋" w:eastAsia="仿宋" w:hAnsi="仿宋" w:cs="仿宋" w:hint="eastAsia"/>
          <w:sz w:val="24"/>
          <w:u w:val="single"/>
        </w:rPr>
        <w:t> </w:t>
      </w:r>
      <w:r>
        <w:rPr>
          <w:rFonts w:ascii="仿宋" w:eastAsia="仿宋" w:hAnsi="仿宋" w:cs="仿宋" w:hint="eastAsia"/>
          <w:sz w:val="24"/>
          <w:u w:val="single"/>
        </w:rPr>
        <w:t>日</w:t>
      </w:r>
      <w:r>
        <w:rPr>
          <w:rFonts w:ascii="仿宋" w:eastAsia="仿宋" w:hAnsi="仿宋" w:cs="仿宋" w:hint="eastAsia"/>
          <w:sz w:val="24"/>
        </w:rPr>
        <w:t>参加贵方竞争性磋商文件编号为</w:t>
      </w:r>
      <w:r>
        <w:rPr>
          <w:rFonts w:ascii="仿宋" w:eastAsia="仿宋" w:hAnsi="仿宋" w:cs="仿宋" w:hint="eastAsia"/>
          <w:sz w:val="24"/>
          <w:u w:val="single"/>
        </w:rPr>
        <w:t> </w:t>
      </w:r>
      <w:r>
        <w:rPr>
          <w:rFonts w:ascii="仿宋" w:eastAsia="仿宋" w:hAnsi="仿宋" w:cs="仿宋" w:hint="eastAsia"/>
          <w:sz w:val="24"/>
          <w:u w:val="single"/>
        </w:rPr>
        <w:t>（采购项目编号）</w:t>
      </w:r>
      <w:r>
        <w:rPr>
          <w:rFonts w:ascii="仿宋" w:eastAsia="仿宋" w:hAnsi="仿宋" w:cs="仿宋" w:hint="eastAsia"/>
          <w:sz w:val="24"/>
        </w:rPr>
        <w:t>的</w:t>
      </w:r>
      <w:r>
        <w:rPr>
          <w:rFonts w:ascii="仿宋" w:eastAsia="仿宋" w:hAnsi="仿宋" w:cs="仿宋" w:hint="eastAsia"/>
          <w:sz w:val="24"/>
          <w:u w:val="single"/>
        </w:rPr>
        <w:t> </w:t>
      </w:r>
      <w:r>
        <w:rPr>
          <w:rFonts w:ascii="仿宋" w:eastAsia="仿宋" w:hAnsi="仿宋" w:cs="仿宋" w:hint="eastAsia"/>
          <w:sz w:val="24"/>
          <w:u w:val="single"/>
        </w:rPr>
        <w:t>（项目名称）</w:t>
      </w:r>
      <w:r>
        <w:rPr>
          <w:rFonts w:ascii="仿宋" w:eastAsia="仿宋" w:hAnsi="仿宋" w:cs="仿宋" w:hint="eastAsia"/>
          <w:sz w:val="24"/>
          <w:u w:val="single"/>
        </w:rPr>
        <w:t xml:space="preserve"> </w:t>
      </w:r>
      <w:r>
        <w:rPr>
          <w:rFonts w:ascii="仿宋" w:eastAsia="仿宋" w:hAnsi="仿宋" w:cs="仿宋" w:hint="eastAsia"/>
          <w:sz w:val="24"/>
        </w:rPr>
        <w:t>的竞争性磋商</w:t>
      </w:r>
      <w:r>
        <w:rPr>
          <w:rFonts w:ascii="仿宋" w:eastAsia="仿宋" w:hAnsi="仿宋" w:cs="仿宋" w:hint="eastAsia"/>
          <w:sz w:val="24"/>
        </w:rPr>
        <w:t>,</w:t>
      </w:r>
      <w:r>
        <w:rPr>
          <w:rFonts w:ascii="仿宋" w:eastAsia="仿宋" w:hAnsi="仿宋" w:cs="仿宋" w:hint="eastAsia"/>
          <w:sz w:val="24"/>
        </w:rPr>
        <w:t>我方接受被保证人的委托</w:t>
      </w:r>
      <w:r>
        <w:rPr>
          <w:rFonts w:ascii="仿宋" w:eastAsia="仿宋" w:hAnsi="仿宋" w:cs="仿宋" w:hint="eastAsia"/>
          <w:sz w:val="24"/>
        </w:rPr>
        <w:t>,</w:t>
      </w:r>
      <w:r>
        <w:rPr>
          <w:rFonts w:ascii="仿宋" w:eastAsia="仿宋" w:hAnsi="仿宋" w:cs="仿宋" w:hint="eastAsia"/>
          <w:sz w:val="24"/>
        </w:rPr>
        <w:t>在此向受益人提供不可撤销的磋商保证：</w:t>
      </w:r>
    </w:p>
    <w:p w:rsidR="00B15F1C" w:rsidRDefault="009F1A2E">
      <w:pPr>
        <w:numPr>
          <w:ilvl w:val="0"/>
          <w:numId w:val="19"/>
        </w:numPr>
        <w:snapToGrid w:val="0"/>
        <w:spacing w:line="288" w:lineRule="auto"/>
        <w:ind w:firstLineChars="200" w:firstLine="480"/>
        <w:rPr>
          <w:rFonts w:ascii="仿宋" w:eastAsia="仿宋" w:hAnsi="仿宋" w:cs="仿宋"/>
          <w:sz w:val="24"/>
        </w:rPr>
      </w:pPr>
      <w:r>
        <w:rPr>
          <w:rFonts w:ascii="仿宋" w:eastAsia="仿宋" w:hAnsi="仿宋" w:cs="仿宋" w:hint="eastAsia"/>
          <w:sz w:val="24"/>
        </w:rPr>
        <w:t>本保证担保的担保金额为</w:t>
      </w:r>
      <w:r>
        <w:rPr>
          <w:rFonts w:ascii="仿宋" w:eastAsia="仿宋" w:hAnsi="仿宋" w:cs="仿宋" w:hint="eastAsia"/>
          <w:sz w:val="24"/>
          <w:u w:val="single"/>
        </w:rPr>
        <w:t>人民币</w:t>
      </w:r>
      <w:r>
        <w:rPr>
          <w:rFonts w:ascii="仿宋" w:eastAsia="仿宋" w:hAnsi="仿宋" w:cs="仿宋" w:hint="eastAsia"/>
          <w:sz w:val="24"/>
        </w:rPr>
        <w:t>(</w:t>
      </w:r>
      <w:r>
        <w:rPr>
          <w:rFonts w:ascii="仿宋" w:eastAsia="仿宋" w:hAnsi="仿宋" w:cs="仿宋" w:hint="eastAsia"/>
          <w:sz w:val="24"/>
        </w:rPr>
        <w:t>币种</w:t>
      </w:r>
      <w:r>
        <w:rPr>
          <w:rFonts w:ascii="仿宋" w:eastAsia="仿宋" w:hAnsi="仿宋" w:cs="仿宋" w:hint="eastAsia"/>
          <w:sz w:val="24"/>
          <w:u w:val="single"/>
        </w:rPr>
        <w:t>)     </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小写</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u w:val="single"/>
        </w:rPr>
        <w:t>元整</w:t>
      </w:r>
      <w:r>
        <w:rPr>
          <w:rFonts w:ascii="仿宋" w:eastAsia="仿宋" w:hAnsi="仿宋" w:cs="仿宋" w:hint="eastAsia"/>
          <w:sz w:val="24"/>
        </w:rPr>
        <w:t>(</w:t>
      </w:r>
      <w:r>
        <w:rPr>
          <w:rFonts w:ascii="仿宋" w:eastAsia="仿宋" w:hAnsi="仿宋" w:cs="仿宋" w:hint="eastAsia"/>
          <w:sz w:val="24"/>
        </w:rPr>
        <w:t>大写）。</w:t>
      </w:r>
      <w:r>
        <w:rPr>
          <w:rFonts w:ascii="仿宋" w:eastAsia="仿宋" w:hAnsi="仿宋" w:cs="仿宋" w:hint="eastAsia"/>
          <w:sz w:val="24"/>
        </w:rPr>
        <w:br/>
        <w:t xml:space="preserve">    </w:t>
      </w:r>
      <w:r>
        <w:rPr>
          <w:rFonts w:ascii="仿宋" w:eastAsia="仿宋" w:hAnsi="仿宋" w:cs="仿宋" w:hint="eastAsia"/>
          <w:sz w:val="24"/>
        </w:rPr>
        <w:t>二、本保证担保的保证期间为响应文件的有效期</w:t>
      </w:r>
      <w:r>
        <w:rPr>
          <w:rFonts w:ascii="仿宋" w:eastAsia="仿宋" w:hAnsi="仿宋" w:cs="仿宋" w:hint="eastAsia"/>
          <w:sz w:val="24"/>
        </w:rPr>
        <w:t>(</w:t>
      </w:r>
      <w:r>
        <w:rPr>
          <w:rFonts w:ascii="仿宋" w:eastAsia="仿宋" w:hAnsi="仿宋" w:cs="仿宋" w:hint="eastAsia"/>
          <w:sz w:val="24"/>
        </w:rPr>
        <w:t>或延长的有效期</w:t>
      </w:r>
      <w:r>
        <w:rPr>
          <w:rFonts w:ascii="仿宋" w:eastAsia="仿宋" w:hAnsi="仿宋" w:cs="仿宋" w:hint="eastAsia"/>
          <w:sz w:val="24"/>
        </w:rPr>
        <w:t>),</w:t>
      </w:r>
      <w:r>
        <w:rPr>
          <w:rFonts w:ascii="仿宋" w:eastAsia="仿宋" w:hAnsi="仿宋" w:cs="仿宋" w:hint="eastAsia"/>
          <w:sz w:val="24"/>
        </w:rPr>
        <w:t>延长有效期无须通知我方。</w:t>
      </w:r>
      <w:r>
        <w:rPr>
          <w:rFonts w:ascii="仿宋" w:eastAsia="仿宋" w:hAnsi="仿宋" w:cs="仿宋" w:hint="eastAsia"/>
          <w:sz w:val="24"/>
        </w:rPr>
        <w:br/>
        <w:t xml:space="preserve">    </w:t>
      </w:r>
      <w:r>
        <w:rPr>
          <w:rFonts w:ascii="仿宋" w:eastAsia="仿宋" w:hAnsi="仿宋" w:cs="仿宋" w:hint="eastAsia"/>
          <w:sz w:val="24"/>
        </w:rPr>
        <w:t>三、在本保证担保的保证期间内</w:t>
      </w:r>
      <w:r>
        <w:rPr>
          <w:rFonts w:ascii="仿宋" w:eastAsia="仿宋" w:hAnsi="仿宋" w:cs="仿宋" w:hint="eastAsia"/>
          <w:sz w:val="24"/>
        </w:rPr>
        <w:t>,</w:t>
      </w:r>
      <w:r>
        <w:rPr>
          <w:rFonts w:ascii="仿宋" w:eastAsia="仿宋" w:hAnsi="仿宋" w:cs="仿宋" w:hint="eastAsia"/>
          <w:sz w:val="24"/>
        </w:rPr>
        <w:t>如果被保证人出现下列情形之一</w:t>
      </w:r>
      <w:r>
        <w:rPr>
          <w:rFonts w:ascii="仿宋" w:eastAsia="仿宋" w:hAnsi="仿宋" w:cs="仿宋" w:hint="eastAsia"/>
          <w:sz w:val="24"/>
        </w:rPr>
        <w:t>,</w:t>
      </w:r>
      <w:r>
        <w:rPr>
          <w:rFonts w:ascii="仿宋" w:eastAsia="仿宋" w:hAnsi="仿宋" w:cs="仿宋" w:hint="eastAsia"/>
          <w:sz w:val="24"/>
        </w:rPr>
        <w:t>受益人可以向我方提起索赔：</w:t>
      </w:r>
      <w:r>
        <w:rPr>
          <w:rFonts w:ascii="仿宋" w:eastAsia="仿宋" w:hAnsi="仿宋" w:cs="仿宋" w:hint="eastAsia"/>
          <w:sz w:val="24"/>
        </w:rPr>
        <w:br/>
        <w:t xml:space="preserve">    1.</w:t>
      </w:r>
      <w:r>
        <w:rPr>
          <w:rFonts w:ascii="仿宋" w:eastAsia="仿宋" w:hAnsi="仿宋" w:cs="仿宋" w:hint="eastAsia"/>
          <w:sz w:val="24"/>
        </w:rPr>
        <w:t>被保证人在响应文件有效期内撤回其响应文件；</w:t>
      </w:r>
      <w:r>
        <w:rPr>
          <w:rFonts w:ascii="仿宋" w:eastAsia="仿宋" w:hAnsi="仿宋" w:cs="仿宋" w:hint="eastAsia"/>
          <w:sz w:val="24"/>
        </w:rPr>
        <w:br/>
        <w:t xml:space="preserve">    2.</w:t>
      </w:r>
      <w:r>
        <w:rPr>
          <w:rFonts w:ascii="仿宋" w:eastAsia="仿宋" w:hAnsi="仿宋" w:cs="仿宋" w:hint="eastAsia"/>
          <w:sz w:val="24"/>
        </w:rPr>
        <w:t>被保证人在响应文件有效期内收到受益人发出的成交通知书后</w:t>
      </w:r>
      <w:r>
        <w:rPr>
          <w:rFonts w:ascii="仿宋" w:eastAsia="仿宋" w:hAnsi="仿宋" w:cs="仿宋" w:hint="eastAsia"/>
          <w:sz w:val="24"/>
        </w:rPr>
        <w:t>,</w:t>
      </w:r>
      <w:r>
        <w:rPr>
          <w:rFonts w:ascii="仿宋" w:eastAsia="仿宋" w:hAnsi="仿宋" w:cs="仿宋" w:hint="eastAsia"/>
          <w:sz w:val="24"/>
        </w:rPr>
        <w:t>不能或拒绝按竞争性磋商文件的要求签署合同；</w:t>
      </w:r>
      <w:r>
        <w:rPr>
          <w:rFonts w:ascii="仿宋" w:eastAsia="仿宋" w:hAnsi="仿宋" w:cs="仿宋" w:hint="eastAsia"/>
          <w:sz w:val="24"/>
        </w:rPr>
        <w:br/>
        <w:t xml:space="preserve">   3.</w:t>
      </w:r>
      <w:r>
        <w:rPr>
          <w:rFonts w:ascii="仿宋" w:eastAsia="仿宋" w:hAnsi="仿宋" w:cs="仿宋" w:hint="eastAsia"/>
          <w:sz w:val="24"/>
        </w:rPr>
        <w:t>被保证人在有效期内收到受益人发出的成交通知书后</w:t>
      </w:r>
      <w:r>
        <w:rPr>
          <w:rFonts w:ascii="仿宋" w:eastAsia="仿宋" w:hAnsi="仿宋" w:cs="仿宋" w:hint="eastAsia"/>
          <w:sz w:val="24"/>
        </w:rPr>
        <w:t>,</w:t>
      </w:r>
      <w:r>
        <w:rPr>
          <w:rFonts w:ascii="仿宋" w:eastAsia="仿宋" w:hAnsi="仿宋" w:cs="仿宋" w:hint="eastAsia"/>
          <w:sz w:val="24"/>
        </w:rPr>
        <w:t>不能或拒绝按</w:t>
      </w:r>
      <w:r>
        <w:rPr>
          <w:rFonts w:ascii="仿宋" w:eastAsia="仿宋" w:hAnsi="仿宋" w:cs="仿宋" w:hint="eastAsia"/>
          <w:sz w:val="24"/>
        </w:rPr>
        <w:t>竞争性磋商文件的规定提交履约担保；</w:t>
      </w:r>
      <w:r>
        <w:rPr>
          <w:rFonts w:ascii="仿宋" w:eastAsia="仿宋" w:hAnsi="仿宋" w:cs="仿宋" w:hint="eastAsia"/>
          <w:sz w:val="24"/>
        </w:rPr>
        <w:br/>
        <w:t xml:space="preserve">   4.</w:t>
      </w:r>
      <w:r>
        <w:rPr>
          <w:rFonts w:ascii="仿宋" w:eastAsia="仿宋" w:hAnsi="仿宋" w:cs="仿宋" w:hint="eastAsia"/>
          <w:sz w:val="24"/>
        </w:rPr>
        <w:t>被保证人成交后未按照竞争性磋商文件规定交纳代理服务费。</w:t>
      </w:r>
      <w:r>
        <w:rPr>
          <w:rFonts w:ascii="仿宋" w:eastAsia="仿宋" w:hAnsi="仿宋" w:cs="仿宋" w:hint="eastAsia"/>
          <w:sz w:val="24"/>
        </w:rPr>
        <w:br/>
        <w:t xml:space="preserve">   </w:t>
      </w:r>
      <w:r>
        <w:rPr>
          <w:rFonts w:ascii="仿宋" w:eastAsia="仿宋" w:hAnsi="仿宋" w:cs="仿宋" w:hint="eastAsia"/>
          <w:sz w:val="24"/>
        </w:rPr>
        <w:t>四、在本保证担保的保证期间内</w:t>
      </w:r>
      <w:r>
        <w:rPr>
          <w:rFonts w:ascii="仿宋" w:eastAsia="仿宋" w:hAnsi="仿宋" w:cs="仿宋" w:hint="eastAsia"/>
          <w:sz w:val="24"/>
        </w:rPr>
        <w:t>,</w:t>
      </w:r>
      <w:r>
        <w:rPr>
          <w:rFonts w:ascii="仿宋" w:eastAsia="仿宋" w:hAnsi="仿宋" w:cs="仿宋" w:hint="eastAsia"/>
          <w:sz w:val="24"/>
        </w:rPr>
        <w:t>我方收到受益人经法定代表人或其授权委托代理人签字并加盖公章的书面索赔通知后</w:t>
      </w:r>
      <w:r>
        <w:rPr>
          <w:rFonts w:ascii="仿宋" w:eastAsia="仿宋" w:hAnsi="仿宋" w:cs="仿宋" w:hint="eastAsia"/>
          <w:sz w:val="24"/>
        </w:rPr>
        <w:t>,</w:t>
      </w:r>
      <w:r>
        <w:rPr>
          <w:rFonts w:ascii="仿宋" w:eastAsia="仿宋" w:hAnsi="仿宋" w:cs="仿宋" w:hint="eastAsia"/>
          <w:sz w:val="24"/>
        </w:rPr>
        <w:t>将不争辩、不挑剔、不可撤销地立即向受益人支付本保证担保的担保金额。</w:t>
      </w:r>
      <w:r>
        <w:rPr>
          <w:rFonts w:ascii="仿宋" w:eastAsia="仿宋" w:hAnsi="仿宋" w:cs="仿宋" w:hint="eastAsia"/>
          <w:sz w:val="24"/>
        </w:rPr>
        <w:br/>
        <w:t xml:space="preserve">   </w:t>
      </w:r>
      <w:r>
        <w:rPr>
          <w:rFonts w:ascii="仿宋" w:eastAsia="仿宋" w:hAnsi="仿宋" w:cs="仿宋" w:hint="eastAsia"/>
          <w:sz w:val="24"/>
        </w:rPr>
        <w:t>五、受益人的索赔通知应当说明索赔理由</w:t>
      </w:r>
      <w:r>
        <w:rPr>
          <w:rFonts w:ascii="仿宋" w:eastAsia="仿宋" w:hAnsi="仿宋" w:cs="仿宋" w:hint="eastAsia"/>
          <w:sz w:val="24"/>
        </w:rPr>
        <w:t>,</w:t>
      </w:r>
      <w:r>
        <w:rPr>
          <w:rFonts w:ascii="仿宋" w:eastAsia="仿宋" w:hAnsi="仿宋" w:cs="仿宋" w:hint="eastAsia"/>
          <w:sz w:val="24"/>
        </w:rPr>
        <w:t>并必须在本保证担保的保证期间内送达我方。</w:t>
      </w:r>
      <w:r>
        <w:rPr>
          <w:rFonts w:ascii="仿宋" w:eastAsia="仿宋" w:hAnsi="仿宋" w:cs="仿宋" w:hint="eastAsia"/>
          <w:sz w:val="24"/>
        </w:rPr>
        <w:br/>
        <w:t xml:space="preserve">   </w:t>
      </w:r>
      <w:r>
        <w:rPr>
          <w:rFonts w:ascii="仿宋" w:eastAsia="仿宋" w:hAnsi="仿宋" w:cs="仿宋" w:hint="eastAsia"/>
          <w:sz w:val="24"/>
        </w:rPr>
        <w:t>六、本保证担保项下的权利不得转让。</w:t>
      </w:r>
      <w:r>
        <w:rPr>
          <w:rFonts w:ascii="仿宋" w:eastAsia="仿宋" w:hAnsi="仿宋" w:cs="仿宋" w:hint="eastAsia"/>
          <w:sz w:val="24"/>
        </w:rPr>
        <w:br/>
        <w:t xml:space="preserve">   </w:t>
      </w:r>
      <w:r>
        <w:rPr>
          <w:rFonts w:ascii="仿宋" w:eastAsia="仿宋" w:hAnsi="仿宋" w:cs="仿宋" w:hint="eastAsia"/>
          <w:sz w:val="24"/>
        </w:rPr>
        <w:t>七、本保证担保的保证期间届满</w:t>
      </w:r>
      <w:r>
        <w:rPr>
          <w:rFonts w:ascii="仿宋" w:eastAsia="仿宋" w:hAnsi="仿宋" w:cs="仿宋" w:hint="eastAsia"/>
          <w:sz w:val="24"/>
        </w:rPr>
        <w:t>,</w:t>
      </w:r>
      <w:r>
        <w:rPr>
          <w:rFonts w:ascii="仿宋" w:eastAsia="仿宋" w:hAnsi="仿宋" w:cs="仿宋" w:hint="eastAsia"/>
          <w:sz w:val="24"/>
        </w:rPr>
        <w:t>或我方已向受益人支付本保证担保的担保金额</w:t>
      </w:r>
      <w:r>
        <w:rPr>
          <w:rFonts w:ascii="仿宋" w:eastAsia="仿宋" w:hAnsi="仿宋" w:cs="仿宋" w:hint="eastAsia"/>
          <w:sz w:val="24"/>
        </w:rPr>
        <w:t>,</w:t>
      </w:r>
      <w:r>
        <w:rPr>
          <w:rFonts w:ascii="仿宋" w:eastAsia="仿宋" w:hAnsi="仿宋" w:cs="仿宋" w:hint="eastAsia"/>
          <w:sz w:val="24"/>
        </w:rPr>
        <w:t>我方的保证责任免除。</w:t>
      </w:r>
      <w:r>
        <w:rPr>
          <w:rFonts w:ascii="仿宋" w:eastAsia="仿宋" w:hAnsi="仿宋" w:cs="仿宋" w:hint="eastAsia"/>
          <w:sz w:val="24"/>
        </w:rPr>
        <w:br/>
        <w:t xml:space="preserve"> </w:t>
      </w:r>
      <w:r>
        <w:rPr>
          <w:rFonts w:ascii="仿宋" w:eastAsia="仿宋" w:hAnsi="仿宋" w:cs="仿宋" w:hint="eastAsia"/>
          <w:sz w:val="24"/>
        </w:rPr>
        <w:t xml:space="preserve">  </w:t>
      </w:r>
      <w:r>
        <w:rPr>
          <w:rFonts w:ascii="仿宋" w:eastAsia="仿宋" w:hAnsi="仿宋" w:cs="仿宋" w:hint="eastAsia"/>
          <w:sz w:val="24"/>
        </w:rPr>
        <w:t>八、本保证担保适用中华人民共和国法律。</w:t>
      </w:r>
      <w:r>
        <w:rPr>
          <w:rFonts w:ascii="仿宋" w:eastAsia="仿宋" w:hAnsi="仿宋" w:cs="仿宋" w:hint="eastAsia"/>
          <w:sz w:val="24"/>
        </w:rPr>
        <w:br/>
        <w:t xml:space="preserve">   </w:t>
      </w:r>
      <w:r>
        <w:rPr>
          <w:rFonts w:ascii="仿宋" w:eastAsia="仿宋" w:hAnsi="仿宋" w:cs="仿宋" w:hint="eastAsia"/>
          <w:sz w:val="24"/>
        </w:rPr>
        <w:t>九、本保证担保以中文文本为准</w:t>
      </w:r>
      <w:r>
        <w:rPr>
          <w:rFonts w:ascii="仿宋" w:eastAsia="仿宋" w:hAnsi="仿宋" w:cs="仿宋" w:hint="eastAsia"/>
          <w:sz w:val="24"/>
        </w:rPr>
        <w:t>,</w:t>
      </w:r>
      <w:r>
        <w:rPr>
          <w:rFonts w:ascii="仿宋" w:eastAsia="仿宋" w:hAnsi="仿宋" w:cs="仿宋" w:hint="eastAsia"/>
          <w:sz w:val="24"/>
        </w:rPr>
        <w:t>涂改无效。</w:t>
      </w:r>
    </w:p>
    <w:p w:rsidR="00B15F1C" w:rsidRDefault="009F1A2E">
      <w:pPr>
        <w:snapToGrid w:val="0"/>
        <w:spacing w:line="288" w:lineRule="auto"/>
        <w:rPr>
          <w:rFonts w:ascii="仿宋" w:eastAsia="仿宋" w:hAnsi="仿宋" w:cs="仿宋"/>
          <w:sz w:val="24"/>
        </w:rPr>
      </w:pPr>
      <w:r>
        <w:rPr>
          <w:rFonts w:ascii="仿宋" w:eastAsia="仿宋" w:hAnsi="仿宋" w:cs="仿宋" w:hint="eastAsia"/>
          <w:sz w:val="24"/>
        </w:rPr>
        <w:t>保证人</w:t>
      </w:r>
      <w:r>
        <w:rPr>
          <w:rFonts w:ascii="仿宋" w:eastAsia="仿宋" w:hAnsi="仿宋" w:cs="仿宋" w:hint="eastAsia"/>
          <w:sz w:val="24"/>
        </w:rPr>
        <w:t>(</w:t>
      </w:r>
      <w:r>
        <w:rPr>
          <w:rFonts w:ascii="仿宋" w:eastAsia="仿宋" w:hAnsi="仿宋" w:cs="仿宋" w:hint="eastAsia"/>
          <w:sz w:val="24"/>
        </w:rPr>
        <w:t>盖章</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u w:val="single"/>
        </w:rPr>
        <w:br/>
      </w:r>
      <w:r>
        <w:rPr>
          <w:rFonts w:ascii="仿宋" w:eastAsia="仿宋" w:hAnsi="仿宋" w:cs="仿宋" w:hint="eastAsia"/>
          <w:sz w:val="24"/>
        </w:rPr>
        <w:t>法定代表人或其授权委托代理人</w:t>
      </w:r>
      <w:r>
        <w:rPr>
          <w:rFonts w:ascii="仿宋" w:eastAsia="仿宋" w:hAnsi="仿宋" w:cs="仿宋" w:hint="eastAsia"/>
          <w:sz w:val="24"/>
        </w:rPr>
        <w:t>(</w:t>
      </w:r>
      <w:r>
        <w:rPr>
          <w:rFonts w:ascii="仿宋" w:eastAsia="仿宋" w:hAnsi="仿宋" w:cs="仿宋" w:hint="eastAsia"/>
          <w:sz w:val="24"/>
        </w:rPr>
        <w:t>签字或盖章）：</w:t>
      </w:r>
      <w:r>
        <w:rPr>
          <w:rFonts w:ascii="仿宋" w:eastAsia="仿宋" w:hAnsi="仿宋" w:cs="仿宋" w:hint="eastAsia"/>
          <w:sz w:val="24"/>
        </w:rPr>
        <w:t xml:space="preserve"> </w:t>
      </w:r>
      <w:r>
        <w:rPr>
          <w:rFonts w:ascii="仿宋" w:eastAsia="仿宋" w:hAnsi="仿宋" w:cs="仿宋" w:hint="eastAsia"/>
          <w:sz w:val="24"/>
          <w:u w:val="single"/>
        </w:rPr>
        <w:br/>
      </w:r>
      <w:r>
        <w:rPr>
          <w:rFonts w:ascii="仿宋" w:eastAsia="仿宋" w:hAnsi="仿宋" w:cs="仿宋" w:hint="eastAsia"/>
          <w:sz w:val="24"/>
        </w:rPr>
        <w:t>单位地址</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u w:val="single"/>
        </w:rPr>
        <w:br/>
      </w:r>
      <w:r>
        <w:rPr>
          <w:rFonts w:ascii="仿宋" w:eastAsia="仿宋" w:hAnsi="仿宋" w:cs="仿宋" w:hint="eastAsia"/>
          <w:sz w:val="24"/>
        </w:rPr>
        <w:t>电话</w:t>
      </w:r>
      <w:r>
        <w:rPr>
          <w:rFonts w:ascii="仿宋" w:eastAsia="仿宋" w:hAnsi="仿宋" w:cs="仿宋" w:hint="eastAsia"/>
          <w:sz w:val="24"/>
        </w:rPr>
        <w:t>:     </w:t>
      </w:r>
    </w:p>
    <w:p w:rsidR="00B15F1C" w:rsidRDefault="009F1A2E">
      <w:pPr>
        <w:snapToGrid w:val="0"/>
        <w:spacing w:line="288" w:lineRule="auto"/>
        <w:rPr>
          <w:rFonts w:ascii="仿宋" w:eastAsia="仿宋" w:hAnsi="仿宋" w:cs="仿宋"/>
          <w:sz w:val="24"/>
        </w:rPr>
      </w:pPr>
      <w:r>
        <w:rPr>
          <w:rFonts w:ascii="仿宋" w:eastAsia="仿宋" w:hAnsi="仿宋" w:cs="仿宋" w:hint="eastAsia"/>
          <w:sz w:val="24"/>
        </w:rPr>
        <w:t>日期</w:t>
      </w:r>
      <w:r>
        <w:rPr>
          <w:rFonts w:ascii="仿宋" w:eastAsia="仿宋" w:hAnsi="仿宋" w:cs="仿宋" w:hint="eastAsia"/>
          <w:sz w:val="24"/>
        </w:rPr>
        <w:t>:     </w:t>
      </w:r>
      <w:r>
        <w:rPr>
          <w:rFonts w:ascii="仿宋" w:eastAsia="仿宋" w:hAnsi="仿宋" w:cs="仿宋" w:hint="eastAsia"/>
          <w:sz w:val="24"/>
        </w:rPr>
        <w:t>年</w:t>
      </w:r>
      <w:r>
        <w:rPr>
          <w:rFonts w:ascii="仿宋" w:eastAsia="仿宋" w:hAnsi="仿宋" w:cs="仿宋" w:hint="eastAsia"/>
          <w:sz w:val="24"/>
        </w:rPr>
        <w:t>    </w:t>
      </w:r>
      <w:r>
        <w:rPr>
          <w:rFonts w:ascii="仿宋" w:eastAsia="仿宋" w:hAnsi="仿宋" w:cs="仿宋" w:hint="eastAsia"/>
          <w:sz w:val="24"/>
        </w:rPr>
        <w:t>月</w:t>
      </w:r>
      <w:r>
        <w:rPr>
          <w:rFonts w:ascii="仿宋" w:eastAsia="仿宋" w:hAnsi="仿宋" w:cs="仿宋" w:hint="eastAsia"/>
          <w:sz w:val="24"/>
        </w:rPr>
        <w:t>    </w:t>
      </w:r>
      <w:r>
        <w:rPr>
          <w:rFonts w:ascii="仿宋" w:eastAsia="仿宋" w:hAnsi="仿宋" w:cs="仿宋" w:hint="eastAsia"/>
          <w:sz w:val="24"/>
        </w:rPr>
        <w:t>日</w:t>
      </w:r>
    </w:p>
    <w:p w:rsidR="00B15F1C" w:rsidRDefault="009F1A2E">
      <w:pPr>
        <w:widowControl/>
        <w:snapToGrid w:val="0"/>
        <w:spacing w:before="100" w:beforeAutospacing="1" w:after="100" w:afterAutospacing="1" w:line="360" w:lineRule="auto"/>
        <w:rPr>
          <w:rFonts w:ascii="仿宋" w:eastAsia="仿宋" w:hAnsi="仿宋" w:cs="仿宋"/>
          <w:b/>
          <w:bCs/>
          <w:kern w:val="0"/>
          <w:sz w:val="32"/>
          <w:szCs w:val="32"/>
        </w:rPr>
      </w:pPr>
      <w:bookmarkStart w:id="511" w:name="_Toc515647799"/>
      <w:bookmarkStart w:id="512" w:name="_Toc21748"/>
      <w:bookmarkStart w:id="513" w:name="_Toc16186"/>
      <w:bookmarkStart w:id="514" w:name="_Toc532473491"/>
      <w:r>
        <w:rPr>
          <w:rFonts w:ascii="仿宋" w:eastAsia="仿宋" w:hAnsi="仿宋" w:cs="仿宋" w:hint="eastAsia"/>
          <w:kern w:val="0"/>
          <w:sz w:val="24"/>
        </w:rPr>
        <w:br w:type="page"/>
      </w:r>
      <w:bookmarkStart w:id="515" w:name="_Toc6548"/>
      <w:bookmarkStart w:id="516" w:name="_Toc10951"/>
      <w:bookmarkStart w:id="517" w:name="_Toc515647800"/>
      <w:bookmarkStart w:id="518" w:name="_Toc532473492"/>
      <w:bookmarkStart w:id="519" w:name="_Toc20660404"/>
      <w:bookmarkEnd w:id="511"/>
      <w:bookmarkEnd w:id="512"/>
      <w:bookmarkEnd w:id="513"/>
      <w:bookmarkEnd w:id="514"/>
      <w:r>
        <w:rPr>
          <w:rFonts w:ascii="仿宋" w:eastAsia="仿宋" w:hAnsi="仿宋" w:cs="仿宋" w:hint="eastAsia"/>
          <w:b/>
          <w:bCs/>
          <w:kern w:val="0"/>
          <w:sz w:val="28"/>
          <w:szCs w:val="28"/>
        </w:rPr>
        <w:lastRenderedPageBreak/>
        <w:t>附件</w:t>
      </w:r>
      <w:r>
        <w:rPr>
          <w:rFonts w:ascii="仿宋" w:eastAsia="仿宋" w:hAnsi="仿宋" w:cs="仿宋" w:hint="eastAsia"/>
          <w:b/>
          <w:bCs/>
          <w:kern w:val="0"/>
          <w:sz w:val="28"/>
          <w:szCs w:val="28"/>
        </w:rPr>
        <w:t>2</w:t>
      </w:r>
    </w:p>
    <w:p w:rsidR="00B15F1C" w:rsidRDefault="009F1A2E">
      <w:pPr>
        <w:widowControl/>
        <w:snapToGrid w:val="0"/>
        <w:spacing w:before="100" w:beforeAutospacing="1" w:after="100" w:afterAutospacing="1" w:line="360" w:lineRule="auto"/>
        <w:jc w:val="center"/>
        <w:rPr>
          <w:rFonts w:ascii="仿宋" w:eastAsia="仿宋" w:hAnsi="仿宋" w:cs="仿宋"/>
          <w:b/>
          <w:bCs/>
          <w:kern w:val="0"/>
          <w:sz w:val="28"/>
          <w:szCs w:val="28"/>
        </w:rPr>
      </w:pPr>
      <w:r>
        <w:rPr>
          <w:rFonts w:ascii="仿宋" w:eastAsia="仿宋" w:hAnsi="仿宋" w:cs="仿宋" w:hint="eastAsia"/>
          <w:b/>
          <w:bCs/>
          <w:kern w:val="0"/>
          <w:sz w:val="28"/>
          <w:szCs w:val="28"/>
        </w:rPr>
        <w:t>履约担保函格式</w:t>
      </w:r>
      <w:bookmarkEnd w:id="515"/>
      <w:bookmarkEnd w:id="516"/>
      <w:bookmarkEnd w:id="517"/>
      <w:bookmarkEnd w:id="518"/>
      <w:bookmarkEnd w:id="519"/>
    </w:p>
    <w:p w:rsidR="00B15F1C" w:rsidRDefault="009F1A2E">
      <w:pPr>
        <w:snapToGrid w:val="0"/>
        <w:spacing w:line="336" w:lineRule="auto"/>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编号：</w:t>
      </w:r>
    </w:p>
    <w:p w:rsidR="00B15F1C" w:rsidRDefault="009F1A2E">
      <w:pPr>
        <w:snapToGrid w:val="0"/>
        <w:spacing w:line="336" w:lineRule="auto"/>
        <w:rPr>
          <w:rFonts w:ascii="仿宋" w:eastAsia="仿宋" w:hAnsi="仿宋" w:cs="仿宋"/>
          <w:sz w:val="24"/>
        </w:rPr>
      </w:pPr>
      <w:r>
        <w:rPr>
          <w:rFonts w:ascii="仿宋" w:eastAsia="仿宋" w:hAnsi="仿宋" w:cs="仿宋" w:hint="eastAsia"/>
          <w:sz w:val="24"/>
        </w:rPr>
        <w:t>（采购人名称）：</w:t>
      </w:r>
    </w:p>
    <w:p w:rsidR="00B15F1C" w:rsidRDefault="009F1A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鉴于你方与（以下简称供应商）于年月日签定编号为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rsidR="00B15F1C" w:rsidRDefault="009F1A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一、保证责任的情形及保证金额</w:t>
      </w:r>
    </w:p>
    <w:p w:rsidR="00B15F1C" w:rsidRDefault="009F1A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（一）在供应商出现下列情形之一时，我方承担保证责任：</w:t>
      </w:r>
    </w:p>
    <w:p w:rsidR="00B15F1C" w:rsidRDefault="009F1A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．将成交项目转让给他人，或者在磋商响应文件中未说明，且未经采购人同意，将成交项目分包给他人的；</w:t>
      </w:r>
    </w:p>
    <w:p w:rsidR="00B15F1C" w:rsidRDefault="009F1A2E">
      <w:pPr>
        <w:snapToGrid w:val="0"/>
        <w:spacing w:line="336"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2</w:t>
      </w:r>
      <w:r>
        <w:rPr>
          <w:rFonts w:ascii="仿宋" w:eastAsia="仿宋" w:hAnsi="仿宋" w:cs="仿宋" w:hint="eastAsia"/>
          <w:sz w:val="24"/>
        </w:rPr>
        <w:t>．主合同约定的应当缴纳履约保证金的情形</w:t>
      </w:r>
      <w:r>
        <w:rPr>
          <w:rFonts w:ascii="仿宋" w:eastAsia="仿宋" w:hAnsi="仿宋" w:cs="仿宋" w:hint="eastAsia"/>
          <w:sz w:val="24"/>
        </w:rPr>
        <w:t xml:space="preserve">: </w:t>
      </w:r>
    </w:p>
    <w:p w:rsidR="00B15F1C" w:rsidRDefault="009F1A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）未按主合同约定的质量、数量和期限供应货物</w:t>
      </w:r>
      <w:r>
        <w:rPr>
          <w:rFonts w:ascii="仿宋" w:eastAsia="仿宋" w:hAnsi="仿宋" w:cs="仿宋" w:hint="eastAsia"/>
          <w:sz w:val="24"/>
        </w:rPr>
        <w:t>/</w:t>
      </w:r>
      <w:r>
        <w:rPr>
          <w:rFonts w:ascii="仿宋" w:eastAsia="仿宋" w:hAnsi="仿宋" w:cs="仿宋" w:hint="eastAsia"/>
          <w:sz w:val="24"/>
        </w:rPr>
        <w:t>提供服务</w:t>
      </w:r>
      <w:r>
        <w:rPr>
          <w:rFonts w:ascii="仿宋" w:eastAsia="仿宋" w:hAnsi="仿宋" w:cs="仿宋" w:hint="eastAsia"/>
          <w:sz w:val="24"/>
        </w:rPr>
        <w:t>/</w:t>
      </w:r>
      <w:r>
        <w:rPr>
          <w:rFonts w:ascii="仿宋" w:eastAsia="仿宋" w:hAnsi="仿宋" w:cs="仿宋" w:hint="eastAsia"/>
          <w:sz w:val="24"/>
        </w:rPr>
        <w:t>完成工程的；</w:t>
      </w:r>
    </w:p>
    <w:p w:rsidR="00B15F1C" w:rsidRDefault="009F1A2E">
      <w:pPr>
        <w:snapToGrid w:val="0"/>
        <w:spacing w:line="336"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w:t>
      </w:r>
    </w:p>
    <w:p w:rsidR="00B15F1C" w:rsidRDefault="009F1A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（二）我方的保证范围是主合同约定的合同价款总额的</w:t>
      </w:r>
      <w:r>
        <w:rPr>
          <w:rFonts w:ascii="仿宋" w:eastAsia="仿宋" w:hAnsi="仿宋" w:cs="仿宋" w:hint="eastAsia"/>
          <w:sz w:val="24"/>
        </w:rPr>
        <w:t>%</w:t>
      </w:r>
      <w:r>
        <w:rPr>
          <w:rFonts w:ascii="仿宋" w:eastAsia="仿宋" w:hAnsi="仿宋" w:cs="仿宋" w:hint="eastAsia"/>
          <w:sz w:val="24"/>
        </w:rPr>
        <w:t>数额为元（大写），币种为。（即主合同履约保证金金额）</w:t>
      </w:r>
    </w:p>
    <w:p w:rsidR="00B15F1C" w:rsidRDefault="009F1A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二、保证的方式及保证期间</w:t>
      </w:r>
    </w:p>
    <w:p w:rsidR="00B15F1C" w:rsidRDefault="009F1A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我方保证的方式为：连带责任保证。</w:t>
      </w:r>
    </w:p>
    <w:p w:rsidR="00B15F1C" w:rsidRDefault="009F1A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我方保证的期间为：自本合同生效之日起至供应商按照主合同约定的供货</w:t>
      </w:r>
      <w:r>
        <w:rPr>
          <w:rFonts w:ascii="仿宋" w:eastAsia="仿宋" w:hAnsi="仿宋" w:cs="仿宋" w:hint="eastAsia"/>
          <w:sz w:val="24"/>
        </w:rPr>
        <w:t>/</w:t>
      </w:r>
      <w:r>
        <w:rPr>
          <w:rFonts w:ascii="仿宋" w:eastAsia="仿宋" w:hAnsi="仿宋" w:cs="仿宋" w:hint="eastAsia"/>
          <w:sz w:val="24"/>
        </w:rPr>
        <w:t>完工期限届满后日内。</w:t>
      </w:r>
    </w:p>
    <w:p w:rsidR="00B15F1C" w:rsidRDefault="009F1A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如果供应商未按主合同约定向贵方供应货物</w:t>
      </w:r>
      <w:r>
        <w:rPr>
          <w:rFonts w:ascii="仿宋" w:eastAsia="仿宋" w:hAnsi="仿宋" w:cs="仿宋" w:hint="eastAsia"/>
          <w:sz w:val="24"/>
        </w:rPr>
        <w:t>/</w:t>
      </w:r>
      <w:r>
        <w:rPr>
          <w:rFonts w:ascii="仿宋" w:eastAsia="仿宋" w:hAnsi="仿宋" w:cs="仿宋" w:hint="eastAsia"/>
          <w:sz w:val="24"/>
        </w:rPr>
        <w:t>提供服务</w:t>
      </w:r>
      <w:r>
        <w:rPr>
          <w:rFonts w:ascii="仿宋" w:eastAsia="仿宋" w:hAnsi="仿宋" w:cs="仿宋" w:hint="eastAsia"/>
          <w:sz w:val="24"/>
        </w:rPr>
        <w:t>/</w:t>
      </w:r>
      <w:r>
        <w:rPr>
          <w:rFonts w:ascii="仿宋" w:eastAsia="仿宋" w:hAnsi="仿宋" w:cs="仿宋" w:hint="eastAsia"/>
          <w:sz w:val="24"/>
        </w:rPr>
        <w:t>完成工程的，由我方在保证金额内向你方支付上述款项。</w:t>
      </w:r>
    </w:p>
    <w:p w:rsidR="00B15F1C" w:rsidRDefault="009F1A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三、承担保证责任的程序</w:t>
      </w:r>
    </w:p>
    <w:p w:rsidR="00B15F1C" w:rsidRDefault="009F1A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．你方要求我方承担保证责任的，应在本保函保证期间内</w:t>
      </w:r>
      <w:r>
        <w:rPr>
          <w:rFonts w:ascii="仿宋" w:eastAsia="仿宋" w:hAnsi="仿宋" w:cs="仿宋" w:hint="eastAsia"/>
          <w:sz w:val="24"/>
        </w:rPr>
        <w:t>向我方发出书面索赔通知。索赔通知应写明要求索赔的金额，支付款项应到达的</w:t>
      </w:r>
      <w:r>
        <w:rPr>
          <w:rFonts w:ascii="仿宋" w:eastAsia="仿宋" w:hAnsi="仿宋" w:cs="仿宋" w:hint="eastAsia"/>
          <w:sz w:val="24"/>
        </w:rPr>
        <w:t>账号</w:t>
      </w:r>
      <w:r>
        <w:rPr>
          <w:rFonts w:ascii="仿宋" w:eastAsia="仿宋" w:hAnsi="仿宋" w:cs="仿宋" w:hint="eastAsia"/>
          <w:sz w:val="24"/>
        </w:rPr>
        <w:t>。并附有证明供应商违约事实的证明材料。</w:t>
      </w:r>
    </w:p>
    <w:p w:rsidR="00B15F1C" w:rsidRDefault="009F1A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如果你方与供应商因货物质量问题产生争议，你方还需同时提供部门出具的质量检测报告，或经诉讼（仲裁）程序裁决后的裁决书、调解书，本保证人即按照检测结果或</w:t>
      </w:r>
      <w:r>
        <w:rPr>
          <w:rFonts w:ascii="仿宋" w:eastAsia="仿宋" w:hAnsi="仿宋" w:cs="仿宋" w:hint="eastAsia"/>
          <w:sz w:val="24"/>
        </w:rPr>
        <w:lastRenderedPageBreak/>
        <w:t>裁决书、调解书决定是否承担保证责任。</w:t>
      </w:r>
    </w:p>
    <w:p w:rsidR="00B15F1C" w:rsidRDefault="009F1A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我方收到你方的书面索赔通知及相应证明材料，在工作日内进行核定后按照本保函的承诺承担保证责任。</w:t>
      </w:r>
    </w:p>
    <w:p w:rsidR="00B15F1C" w:rsidRDefault="009F1A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四、保证责任的终止</w:t>
      </w:r>
    </w:p>
    <w:p w:rsidR="00B15F1C" w:rsidRDefault="009F1A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．保证期间届满你方未向我方书面主张保证责任的，自保证期间届满次日起，我方保证责任自动终止。保证期间届满前，主合同约定的货物</w:t>
      </w:r>
      <w:r>
        <w:rPr>
          <w:rFonts w:ascii="仿宋" w:eastAsia="仿宋" w:hAnsi="仿宋" w:cs="仿宋" w:hint="eastAsia"/>
          <w:sz w:val="24"/>
        </w:rPr>
        <w:t>\</w:t>
      </w:r>
      <w:r>
        <w:rPr>
          <w:rFonts w:ascii="仿宋" w:eastAsia="仿宋" w:hAnsi="仿宋" w:cs="仿宋" w:hint="eastAsia"/>
          <w:sz w:val="24"/>
        </w:rPr>
        <w:t>工程</w:t>
      </w:r>
      <w:r>
        <w:rPr>
          <w:rFonts w:ascii="仿宋" w:eastAsia="仿宋" w:hAnsi="仿宋" w:cs="仿宋" w:hint="eastAsia"/>
          <w:sz w:val="24"/>
        </w:rPr>
        <w:t>\</w:t>
      </w:r>
      <w:r>
        <w:rPr>
          <w:rFonts w:ascii="仿宋" w:eastAsia="仿宋" w:hAnsi="仿宋" w:cs="仿宋" w:hint="eastAsia"/>
          <w:sz w:val="24"/>
        </w:rPr>
        <w:t>服务全部验收合格的，自验收合格日起，我方保证责任自动终止。</w:t>
      </w:r>
    </w:p>
    <w:p w:rsidR="00B15F1C" w:rsidRDefault="009F1A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．我方按照本保函向你方履行了保证责任后，自我方向你方支付款项（支付款项从我方账户划出）之日起，保证责任即终止。</w:t>
      </w:r>
    </w:p>
    <w:p w:rsidR="00B15F1C" w:rsidRDefault="009F1A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．按照法律法规的规定或出现应终止我方保证责任的其它情形的，我方在本保函项下的保证责任亦终止。</w:t>
      </w:r>
    </w:p>
    <w:p w:rsidR="00B15F1C" w:rsidRDefault="009F1A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．你方与供应商修改主合同，加重我方保证责任的，我方对加重部分不承担保证责任，但该等修改事先经我方书面同意的除</w:t>
      </w:r>
      <w:r>
        <w:rPr>
          <w:rFonts w:ascii="仿宋" w:eastAsia="仿宋" w:hAnsi="仿宋" w:cs="仿宋" w:hint="eastAsia"/>
          <w:sz w:val="24"/>
        </w:rPr>
        <w:t>外；你方与供应商修改主合同履行期限，我方保证期间仍依修改前的履行期限计算，但该等修改事先经我方书面同意的除外。</w:t>
      </w:r>
    </w:p>
    <w:p w:rsidR="00B15F1C" w:rsidRDefault="009F1A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五、免责条款</w:t>
      </w:r>
    </w:p>
    <w:p w:rsidR="00B15F1C" w:rsidRDefault="009F1A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．因你方违反主合同约定致使供应商不能履行义务的，我方不承担保证责任。</w:t>
      </w:r>
    </w:p>
    <w:p w:rsidR="00B15F1C" w:rsidRDefault="009F1A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．依照法律法规的规定或你方与供应商的另行约定，全部或者部分免除供应商应缴纳的保证金义务的，我方亦免除相应的保证责任。</w:t>
      </w:r>
    </w:p>
    <w:p w:rsidR="00B15F1C" w:rsidRDefault="009F1A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．因不可抗力造成供应商不能履行供货义务的，我方不承担保证责任。</w:t>
      </w:r>
    </w:p>
    <w:p w:rsidR="00B15F1C" w:rsidRDefault="009F1A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六、争议的解决</w:t>
      </w:r>
    </w:p>
    <w:p w:rsidR="00B15F1C" w:rsidRDefault="009F1A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因本保函发生的纠纷，由你我双方协商解决，协商不成的，通过诉讼程序解决，诉讼管辖地法院为法院。</w:t>
      </w:r>
    </w:p>
    <w:p w:rsidR="00B15F1C" w:rsidRDefault="009F1A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七、保函的生效</w:t>
      </w:r>
    </w:p>
    <w:p w:rsidR="00B15F1C" w:rsidRDefault="009F1A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本</w:t>
      </w:r>
      <w:r>
        <w:rPr>
          <w:rFonts w:ascii="仿宋" w:eastAsia="仿宋" w:hAnsi="仿宋" w:cs="仿宋" w:hint="eastAsia"/>
          <w:sz w:val="24"/>
        </w:rPr>
        <w:t>保函自我方加盖公章之日起生效。</w:t>
      </w:r>
    </w:p>
    <w:p w:rsidR="00B15F1C" w:rsidRDefault="00B15F1C">
      <w:pPr>
        <w:snapToGrid w:val="0"/>
        <w:spacing w:line="336" w:lineRule="auto"/>
        <w:rPr>
          <w:rFonts w:ascii="仿宋" w:eastAsia="仿宋" w:hAnsi="仿宋" w:cs="仿宋"/>
          <w:sz w:val="24"/>
        </w:rPr>
      </w:pPr>
    </w:p>
    <w:p w:rsidR="00B15F1C" w:rsidRDefault="009F1A2E">
      <w:pPr>
        <w:spacing w:line="360" w:lineRule="auto"/>
        <w:ind w:leftChars="257" w:left="1080" w:hanging="540"/>
        <w:rPr>
          <w:rFonts w:ascii="仿宋" w:eastAsia="仿宋" w:hAnsi="仿宋" w:cs="仿宋"/>
          <w:sz w:val="24"/>
        </w:rPr>
      </w:pPr>
      <w:r>
        <w:rPr>
          <w:rFonts w:ascii="仿宋" w:eastAsia="仿宋" w:hAnsi="仿宋" w:cs="仿宋" w:hint="eastAsia"/>
          <w:sz w:val="24"/>
        </w:rPr>
        <w:t>出具保函单位名称（盖公章）：</w:t>
      </w:r>
    </w:p>
    <w:p w:rsidR="00B15F1C" w:rsidRDefault="009F1A2E">
      <w:pPr>
        <w:spacing w:line="360" w:lineRule="auto"/>
        <w:ind w:leftChars="257" w:left="1080" w:hanging="540"/>
        <w:rPr>
          <w:rFonts w:ascii="仿宋" w:eastAsia="仿宋" w:hAnsi="仿宋" w:cs="仿宋"/>
          <w:sz w:val="24"/>
          <w:u w:val="single"/>
        </w:rPr>
      </w:pPr>
      <w:r>
        <w:rPr>
          <w:rFonts w:ascii="仿宋" w:eastAsia="仿宋" w:hAnsi="仿宋" w:cs="仿宋" w:hint="eastAsia"/>
          <w:sz w:val="24"/>
        </w:rPr>
        <w:t>签字人姓名和职务：</w:t>
      </w:r>
    </w:p>
    <w:p w:rsidR="00B15F1C" w:rsidRDefault="009F1A2E">
      <w:pPr>
        <w:spacing w:line="360" w:lineRule="auto"/>
        <w:ind w:leftChars="257" w:left="1080" w:hanging="540"/>
        <w:rPr>
          <w:rFonts w:ascii="仿宋" w:eastAsia="仿宋" w:hAnsi="仿宋" w:cs="仿宋"/>
          <w:sz w:val="24"/>
        </w:rPr>
      </w:pPr>
      <w:r>
        <w:rPr>
          <w:rFonts w:ascii="仿宋" w:eastAsia="仿宋" w:hAnsi="仿宋" w:cs="仿宋" w:hint="eastAsia"/>
          <w:sz w:val="24"/>
        </w:rPr>
        <w:t>签字人签名：</w:t>
      </w:r>
    </w:p>
    <w:p w:rsidR="00B15F1C" w:rsidRDefault="009F1A2E">
      <w:pPr>
        <w:spacing w:line="360" w:lineRule="auto"/>
        <w:ind w:leftChars="257" w:left="1080" w:hanging="540"/>
        <w:rPr>
          <w:rFonts w:ascii="仿宋" w:eastAsia="仿宋" w:hAnsi="仿宋" w:cs="仿宋"/>
          <w:sz w:val="28"/>
          <w:szCs w:val="28"/>
          <w:u w:val="single"/>
        </w:rPr>
      </w:pPr>
      <w:r>
        <w:rPr>
          <w:rFonts w:ascii="仿宋" w:eastAsia="仿宋" w:hAnsi="仿宋" w:cs="仿宋" w:hint="eastAsia"/>
          <w:sz w:val="24"/>
        </w:rPr>
        <w:t>时间：</w:t>
      </w:r>
      <w:r>
        <w:rPr>
          <w:rFonts w:ascii="仿宋" w:eastAsia="仿宋" w:hAnsi="仿宋" w:cs="仿宋" w:hint="eastAsia"/>
          <w:sz w:val="24"/>
          <w:u w:val="single"/>
        </w:rPr>
        <w:t xml:space="preserve">         </w:t>
      </w:r>
      <w:r>
        <w:rPr>
          <w:rFonts w:ascii="仿宋" w:eastAsia="仿宋" w:hAnsi="仿宋" w:cs="仿宋" w:hint="eastAsia"/>
          <w:sz w:val="24"/>
          <w:u w:val="single"/>
        </w:rPr>
        <w:t>年</w:t>
      </w:r>
      <w:r>
        <w:rPr>
          <w:rFonts w:ascii="仿宋" w:eastAsia="仿宋" w:hAnsi="仿宋" w:cs="仿宋" w:hint="eastAsia"/>
          <w:sz w:val="24"/>
          <w:u w:val="single"/>
        </w:rPr>
        <w:t xml:space="preserve">      </w:t>
      </w:r>
      <w:r>
        <w:rPr>
          <w:rFonts w:ascii="仿宋" w:eastAsia="仿宋" w:hAnsi="仿宋" w:cs="仿宋" w:hint="eastAsia"/>
          <w:sz w:val="24"/>
          <w:u w:val="single"/>
        </w:rPr>
        <w:t>月</w:t>
      </w:r>
      <w:r>
        <w:rPr>
          <w:rFonts w:ascii="仿宋" w:eastAsia="仿宋" w:hAnsi="仿宋" w:cs="仿宋" w:hint="eastAsia"/>
          <w:sz w:val="24"/>
          <w:u w:val="single"/>
        </w:rPr>
        <w:t xml:space="preserve">      </w:t>
      </w:r>
      <w:r>
        <w:rPr>
          <w:rFonts w:ascii="仿宋" w:eastAsia="仿宋" w:hAnsi="仿宋" w:cs="仿宋" w:hint="eastAsia"/>
          <w:sz w:val="24"/>
          <w:u w:val="single"/>
        </w:rPr>
        <w:t>日</w:t>
      </w:r>
      <w:r>
        <w:rPr>
          <w:rFonts w:ascii="仿宋" w:eastAsia="仿宋" w:hAnsi="仿宋" w:cs="仿宋" w:hint="eastAsia"/>
          <w:sz w:val="24"/>
          <w:u w:val="single"/>
        </w:rPr>
        <w:t xml:space="preserve">    </w:t>
      </w:r>
    </w:p>
    <w:p w:rsidR="00B15F1C" w:rsidRDefault="00B15F1C">
      <w:pPr>
        <w:spacing w:after="120"/>
        <w:rPr>
          <w:rFonts w:ascii="仿宋" w:eastAsia="仿宋" w:hAnsi="仿宋" w:cs="仿宋"/>
        </w:rPr>
      </w:pPr>
    </w:p>
    <w:p w:rsidR="00B15F1C" w:rsidRDefault="00B15F1C">
      <w:pPr>
        <w:autoSpaceDE w:val="0"/>
        <w:autoSpaceDN w:val="0"/>
        <w:adjustRightInd w:val="0"/>
        <w:snapToGrid w:val="0"/>
        <w:spacing w:line="360" w:lineRule="auto"/>
        <w:rPr>
          <w:rFonts w:ascii="仿宋" w:eastAsia="仿宋" w:hAnsi="仿宋" w:cs="仿宋"/>
          <w:b/>
          <w:bCs/>
          <w:sz w:val="28"/>
          <w:szCs w:val="28"/>
          <w:lang w:val="zh-CN"/>
        </w:rPr>
      </w:pPr>
    </w:p>
    <w:p w:rsidR="00B15F1C" w:rsidRDefault="009F1A2E">
      <w:pPr>
        <w:autoSpaceDE w:val="0"/>
        <w:autoSpaceDN w:val="0"/>
        <w:adjustRightInd w:val="0"/>
        <w:snapToGrid w:val="0"/>
        <w:spacing w:line="360" w:lineRule="auto"/>
        <w:rPr>
          <w:rFonts w:ascii="仿宋" w:eastAsia="仿宋" w:hAnsi="仿宋" w:cs="仿宋"/>
          <w:b/>
          <w:bCs/>
          <w:sz w:val="28"/>
          <w:szCs w:val="28"/>
          <w:lang w:val="zh-CN"/>
        </w:rPr>
      </w:pPr>
      <w:r>
        <w:rPr>
          <w:rFonts w:ascii="仿宋" w:eastAsia="仿宋" w:hAnsi="仿宋" w:cs="仿宋" w:hint="eastAsia"/>
          <w:b/>
          <w:bCs/>
          <w:sz w:val="28"/>
          <w:szCs w:val="28"/>
          <w:lang w:val="zh-CN"/>
        </w:rPr>
        <w:lastRenderedPageBreak/>
        <w:t>附件</w:t>
      </w:r>
      <w:r>
        <w:rPr>
          <w:rFonts w:ascii="仿宋" w:eastAsia="仿宋" w:hAnsi="仿宋" w:cs="仿宋" w:hint="eastAsia"/>
          <w:b/>
          <w:bCs/>
          <w:sz w:val="28"/>
          <w:szCs w:val="28"/>
          <w:lang w:val="zh-CN"/>
        </w:rPr>
        <w:t>3</w:t>
      </w:r>
    </w:p>
    <w:p w:rsidR="00B15F1C" w:rsidRDefault="009F1A2E">
      <w:pPr>
        <w:autoSpaceDE w:val="0"/>
        <w:autoSpaceDN w:val="0"/>
        <w:adjustRightInd w:val="0"/>
        <w:snapToGrid w:val="0"/>
        <w:spacing w:line="360" w:lineRule="auto"/>
        <w:jc w:val="center"/>
        <w:rPr>
          <w:rFonts w:ascii="仿宋" w:eastAsia="仿宋" w:hAnsi="仿宋" w:cs="仿宋"/>
          <w:b/>
          <w:bCs/>
          <w:sz w:val="28"/>
          <w:szCs w:val="28"/>
        </w:rPr>
      </w:pPr>
      <w:r>
        <w:rPr>
          <w:rFonts w:ascii="仿宋" w:eastAsia="仿宋" w:hAnsi="仿宋" w:cs="仿宋" w:hint="eastAsia"/>
          <w:b/>
          <w:bCs/>
          <w:sz w:val="28"/>
          <w:szCs w:val="28"/>
        </w:rPr>
        <w:t xml:space="preserve"> </w:t>
      </w:r>
      <w:r>
        <w:rPr>
          <w:rFonts w:ascii="仿宋" w:eastAsia="仿宋" w:hAnsi="仿宋" w:cs="仿宋" w:hint="eastAsia"/>
          <w:b/>
          <w:bCs/>
          <w:sz w:val="28"/>
          <w:szCs w:val="28"/>
        </w:rPr>
        <w:t>（最后）磋商响应报价表</w:t>
      </w:r>
    </w:p>
    <w:p w:rsidR="00B15F1C" w:rsidRDefault="009F1A2E">
      <w:pPr>
        <w:spacing w:after="120"/>
        <w:rPr>
          <w:rFonts w:ascii="仿宋" w:eastAsia="仿宋" w:hAnsi="仿宋" w:cs="仿宋"/>
          <w:lang w:val="zh-CN"/>
        </w:rPr>
      </w:pPr>
      <w:r>
        <w:rPr>
          <w:rFonts w:ascii="仿宋" w:eastAsia="仿宋" w:hAnsi="仿宋" w:cs="仿宋" w:hint="eastAsia"/>
          <w:lang w:val="zh-CN"/>
        </w:rPr>
        <w:t>（随身携带，单独提供，无需装订在响应文件中）</w:t>
      </w:r>
    </w:p>
    <w:p w:rsidR="00B15F1C" w:rsidRDefault="00B15F1C">
      <w:pPr>
        <w:pStyle w:val="af3"/>
        <w:rPr>
          <w:rFonts w:ascii="仿宋" w:eastAsia="仿宋" w:hAnsi="仿宋" w:cs="仿宋"/>
          <w:lang w:val="zh-CN"/>
        </w:rPr>
      </w:pP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98"/>
        <w:gridCol w:w="6981"/>
      </w:tblGrid>
      <w:tr w:rsidR="00B15F1C">
        <w:trPr>
          <w:trHeight w:val="1446"/>
          <w:jc w:val="center"/>
        </w:trPr>
        <w:tc>
          <w:tcPr>
            <w:tcW w:w="1598" w:type="dxa"/>
            <w:vAlign w:val="center"/>
          </w:tcPr>
          <w:p w:rsidR="00B15F1C" w:rsidRDefault="009F1A2E">
            <w:pPr>
              <w:spacing w:after="120"/>
              <w:rPr>
                <w:rFonts w:ascii="仿宋" w:eastAsia="仿宋" w:hAnsi="仿宋" w:cs="仿宋"/>
                <w:b/>
                <w:sz w:val="24"/>
              </w:rPr>
            </w:pPr>
            <w:r>
              <w:rPr>
                <w:rFonts w:ascii="仿宋" w:eastAsia="仿宋" w:hAnsi="仿宋" w:cs="仿宋" w:hint="eastAsia"/>
                <w:sz w:val="24"/>
                <w:lang w:val="zh-CN"/>
              </w:rPr>
              <w:br w:type="page"/>
            </w:r>
            <w:r>
              <w:rPr>
                <w:rFonts w:ascii="仿宋" w:eastAsia="仿宋" w:hAnsi="仿宋" w:cs="仿宋" w:hint="eastAsia"/>
                <w:b/>
                <w:sz w:val="24"/>
              </w:rPr>
              <w:t>项目编号及项目名称</w:t>
            </w:r>
          </w:p>
        </w:tc>
        <w:tc>
          <w:tcPr>
            <w:tcW w:w="6981" w:type="dxa"/>
            <w:vAlign w:val="center"/>
          </w:tcPr>
          <w:p w:rsidR="00B15F1C" w:rsidRDefault="009F1A2E">
            <w:pPr>
              <w:spacing w:after="120"/>
              <w:rPr>
                <w:rFonts w:ascii="仿宋" w:eastAsia="仿宋" w:hAnsi="仿宋" w:cs="仿宋"/>
                <w:sz w:val="24"/>
                <w:u w:val="single"/>
              </w:rPr>
            </w:pPr>
            <w:r>
              <w:rPr>
                <w:rFonts w:ascii="仿宋" w:eastAsia="仿宋" w:hAnsi="仿宋" w:cs="仿宋" w:hint="eastAsia"/>
                <w:sz w:val="24"/>
              </w:rPr>
              <w:t>项目编号：</w:t>
            </w:r>
          </w:p>
          <w:p w:rsidR="00B15F1C" w:rsidRDefault="009F1A2E">
            <w:pPr>
              <w:spacing w:after="120"/>
              <w:rPr>
                <w:rFonts w:ascii="仿宋" w:eastAsia="仿宋" w:hAnsi="仿宋" w:cs="仿宋"/>
                <w:sz w:val="24"/>
              </w:rPr>
            </w:pPr>
            <w:r>
              <w:rPr>
                <w:rFonts w:ascii="仿宋" w:eastAsia="仿宋" w:hAnsi="仿宋" w:cs="仿宋" w:hint="eastAsia"/>
                <w:sz w:val="24"/>
              </w:rPr>
              <w:t>项目名称：</w:t>
            </w:r>
            <w:r w:rsidRPr="009F1A2E">
              <w:rPr>
                <w:rFonts w:ascii="仿宋" w:eastAsia="仿宋" w:hAnsi="仿宋" w:cs="仿宋" w:hint="eastAsia"/>
                <w:sz w:val="24"/>
              </w:rPr>
              <w:t>高新区区域空气质量改善试点服务（三期）（二次）</w:t>
            </w:r>
          </w:p>
        </w:tc>
      </w:tr>
      <w:tr w:rsidR="00B15F1C">
        <w:trPr>
          <w:trHeight w:val="2018"/>
          <w:jc w:val="center"/>
        </w:trPr>
        <w:tc>
          <w:tcPr>
            <w:tcW w:w="1598" w:type="dxa"/>
            <w:vAlign w:val="center"/>
          </w:tcPr>
          <w:p w:rsidR="00B15F1C" w:rsidRDefault="009F1A2E">
            <w:pPr>
              <w:spacing w:after="120"/>
              <w:rPr>
                <w:rFonts w:ascii="仿宋" w:eastAsia="仿宋" w:hAnsi="仿宋" w:cs="仿宋"/>
                <w:b/>
                <w:sz w:val="24"/>
              </w:rPr>
            </w:pPr>
            <w:r>
              <w:rPr>
                <w:rFonts w:ascii="仿宋" w:eastAsia="仿宋" w:hAnsi="仿宋" w:cs="仿宋" w:hint="eastAsia"/>
                <w:b/>
                <w:sz w:val="24"/>
              </w:rPr>
              <w:t>响应总价</w:t>
            </w:r>
          </w:p>
        </w:tc>
        <w:tc>
          <w:tcPr>
            <w:tcW w:w="6981" w:type="dxa"/>
            <w:vAlign w:val="center"/>
          </w:tcPr>
          <w:p w:rsidR="00B15F1C" w:rsidRDefault="009F1A2E">
            <w:pPr>
              <w:spacing w:after="120"/>
              <w:rPr>
                <w:rFonts w:ascii="仿宋" w:eastAsia="仿宋" w:hAnsi="仿宋" w:cs="仿宋"/>
                <w:i/>
                <w:sz w:val="24"/>
              </w:rPr>
            </w:pPr>
            <w:r>
              <w:rPr>
                <w:rFonts w:ascii="仿宋" w:eastAsia="仿宋" w:hAnsi="仿宋" w:cs="仿宋" w:hint="eastAsia"/>
                <w:sz w:val="24"/>
              </w:rPr>
              <w:t>人民币（大写）：</w:t>
            </w:r>
            <w:r>
              <w:rPr>
                <w:rFonts w:ascii="仿宋" w:eastAsia="仿宋" w:hAnsi="仿宋" w:cs="仿宋" w:hint="eastAsia"/>
                <w:sz w:val="24"/>
              </w:rPr>
              <w:t xml:space="preserve"> </w:t>
            </w:r>
            <w:r>
              <w:rPr>
                <w:rFonts w:ascii="仿宋" w:eastAsia="仿宋" w:hAnsi="仿宋" w:cs="仿宋" w:hint="eastAsia"/>
                <w:sz w:val="24"/>
              </w:rPr>
              <w:t>整（小写：</w:t>
            </w:r>
            <w:r>
              <w:rPr>
                <w:rFonts w:ascii="仿宋" w:eastAsia="仿宋" w:hAnsi="仿宋" w:cs="仿宋" w:hint="eastAsia"/>
                <w:sz w:val="24"/>
              </w:rPr>
              <w:t>¥</w:t>
            </w:r>
            <w:r>
              <w:rPr>
                <w:rFonts w:ascii="仿宋" w:eastAsia="仿宋" w:hAnsi="仿宋" w:cs="仿宋" w:hint="eastAsia"/>
                <w:sz w:val="24"/>
              </w:rPr>
              <w:t>元）</w:t>
            </w:r>
          </w:p>
        </w:tc>
      </w:tr>
      <w:tr w:rsidR="00B15F1C">
        <w:trPr>
          <w:trHeight w:val="860"/>
          <w:jc w:val="center"/>
        </w:trPr>
        <w:tc>
          <w:tcPr>
            <w:tcW w:w="1598" w:type="dxa"/>
            <w:vAlign w:val="center"/>
          </w:tcPr>
          <w:p w:rsidR="00B15F1C" w:rsidRDefault="009F1A2E">
            <w:pPr>
              <w:spacing w:after="120"/>
              <w:rPr>
                <w:rFonts w:ascii="仿宋" w:eastAsia="仿宋" w:hAnsi="仿宋" w:cs="仿宋"/>
                <w:b/>
                <w:sz w:val="24"/>
              </w:rPr>
            </w:pPr>
            <w:r>
              <w:rPr>
                <w:rFonts w:ascii="仿宋" w:eastAsia="仿宋" w:hAnsi="仿宋" w:cs="仿宋" w:hint="eastAsia"/>
                <w:b/>
                <w:sz w:val="24"/>
              </w:rPr>
              <w:t>服务期限</w:t>
            </w:r>
          </w:p>
        </w:tc>
        <w:tc>
          <w:tcPr>
            <w:tcW w:w="6981" w:type="dxa"/>
            <w:vAlign w:val="center"/>
          </w:tcPr>
          <w:p w:rsidR="00B15F1C" w:rsidRDefault="00B15F1C">
            <w:pPr>
              <w:spacing w:after="120"/>
              <w:rPr>
                <w:rFonts w:ascii="仿宋" w:eastAsia="仿宋" w:hAnsi="仿宋" w:cs="仿宋"/>
                <w:sz w:val="24"/>
              </w:rPr>
            </w:pPr>
          </w:p>
        </w:tc>
      </w:tr>
      <w:tr w:rsidR="00B15F1C">
        <w:trPr>
          <w:trHeight w:val="860"/>
          <w:jc w:val="center"/>
        </w:trPr>
        <w:tc>
          <w:tcPr>
            <w:tcW w:w="1598" w:type="dxa"/>
            <w:vAlign w:val="center"/>
          </w:tcPr>
          <w:p w:rsidR="00B15F1C" w:rsidRDefault="009F1A2E">
            <w:pPr>
              <w:spacing w:after="120"/>
              <w:rPr>
                <w:rFonts w:ascii="仿宋" w:eastAsia="仿宋" w:hAnsi="仿宋" w:cs="仿宋"/>
                <w:b/>
                <w:sz w:val="24"/>
              </w:rPr>
            </w:pPr>
            <w:r>
              <w:rPr>
                <w:rFonts w:ascii="仿宋" w:eastAsia="仿宋" w:hAnsi="仿宋" w:cs="仿宋" w:hint="eastAsia"/>
                <w:b/>
                <w:sz w:val="24"/>
              </w:rPr>
              <w:t>服务地点</w:t>
            </w:r>
          </w:p>
        </w:tc>
        <w:tc>
          <w:tcPr>
            <w:tcW w:w="6981" w:type="dxa"/>
            <w:vAlign w:val="center"/>
          </w:tcPr>
          <w:p w:rsidR="00B15F1C" w:rsidRDefault="00B15F1C">
            <w:pPr>
              <w:spacing w:after="120"/>
              <w:rPr>
                <w:rFonts w:ascii="仿宋" w:eastAsia="仿宋" w:hAnsi="仿宋" w:cs="仿宋"/>
                <w:sz w:val="24"/>
              </w:rPr>
            </w:pPr>
          </w:p>
        </w:tc>
      </w:tr>
      <w:tr w:rsidR="00B15F1C">
        <w:trPr>
          <w:trHeight w:val="521"/>
          <w:jc w:val="center"/>
        </w:trPr>
        <w:tc>
          <w:tcPr>
            <w:tcW w:w="1598" w:type="dxa"/>
            <w:vAlign w:val="center"/>
          </w:tcPr>
          <w:p w:rsidR="00B15F1C" w:rsidRDefault="009F1A2E">
            <w:pPr>
              <w:spacing w:after="120"/>
              <w:rPr>
                <w:rFonts w:ascii="仿宋" w:eastAsia="仿宋" w:hAnsi="仿宋" w:cs="仿宋"/>
                <w:b/>
                <w:sz w:val="24"/>
              </w:rPr>
            </w:pPr>
            <w:r>
              <w:rPr>
                <w:rFonts w:ascii="仿宋" w:eastAsia="仿宋" w:hAnsi="仿宋" w:cs="仿宋" w:hint="eastAsia"/>
                <w:b/>
                <w:sz w:val="24"/>
              </w:rPr>
              <w:t>备注</w:t>
            </w:r>
          </w:p>
        </w:tc>
        <w:tc>
          <w:tcPr>
            <w:tcW w:w="6981" w:type="dxa"/>
            <w:vAlign w:val="center"/>
          </w:tcPr>
          <w:p w:rsidR="00B15F1C" w:rsidRDefault="00B15F1C">
            <w:pPr>
              <w:spacing w:after="120"/>
              <w:rPr>
                <w:rFonts w:ascii="仿宋" w:eastAsia="仿宋" w:hAnsi="仿宋" w:cs="仿宋"/>
                <w:sz w:val="24"/>
              </w:rPr>
            </w:pPr>
          </w:p>
        </w:tc>
      </w:tr>
    </w:tbl>
    <w:p w:rsidR="00B15F1C" w:rsidRDefault="00B15F1C">
      <w:pPr>
        <w:pStyle w:val="af3"/>
        <w:rPr>
          <w:rFonts w:ascii="仿宋" w:eastAsia="仿宋" w:hAnsi="仿宋" w:cs="仿宋"/>
          <w:lang w:val="zh-CN"/>
        </w:rPr>
      </w:pPr>
    </w:p>
    <w:p w:rsidR="00B15F1C" w:rsidRDefault="00B15F1C">
      <w:pPr>
        <w:autoSpaceDE w:val="0"/>
        <w:autoSpaceDN w:val="0"/>
        <w:adjustRightInd w:val="0"/>
        <w:snapToGrid w:val="0"/>
        <w:spacing w:line="360" w:lineRule="auto"/>
        <w:rPr>
          <w:rFonts w:ascii="仿宋" w:eastAsia="仿宋" w:hAnsi="仿宋" w:cs="仿宋"/>
          <w:b/>
          <w:bCs/>
          <w:sz w:val="24"/>
        </w:rPr>
      </w:pPr>
    </w:p>
    <w:p w:rsidR="00B15F1C" w:rsidRDefault="00B15F1C">
      <w:pPr>
        <w:autoSpaceDE w:val="0"/>
        <w:autoSpaceDN w:val="0"/>
        <w:adjustRightInd w:val="0"/>
        <w:snapToGrid w:val="0"/>
        <w:spacing w:line="360" w:lineRule="auto"/>
        <w:rPr>
          <w:rFonts w:ascii="仿宋" w:eastAsia="仿宋" w:hAnsi="仿宋" w:cs="仿宋"/>
          <w:sz w:val="24"/>
        </w:rPr>
      </w:pPr>
    </w:p>
    <w:p w:rsidR="00B15F1C" w:rsidRDefault="009F1A2E">
      <w:pPr>
        <w:autoSpaceDE w:val="0"/>
        <w:autoSpaceDN w:val="0"/>
        <w:adjustRightInd w:val="0"/>
        <w:snapToGrid w:val="0"/>
        <w:spacing w:line="360" w:lineRule="auto"/>
        <w:ind w:firstLineChars="450" w:firstLine="1080"/>
        <w:rPr>
          <w:rFonts w:ascii="仿宋" w:eastAsia="仿宋" w:hAnsi="仿宋" w:cs="仿宋"/>
          <w:sz w:val="24"/>
          <w:lang w:val="zh-CN"/>
        </w:rPr>
      </w:pPr>
      <w:r>
        <w:rPr>
          <w:rFonts w:ascii="仿宋" w:eastAsia="仿宋" w:hAnsi="仿宋" w:cs="仿宋" w:hint="eastAsia"/>
          <w:sz w:val="24"/>
          <w:lang w:val="zh-CN"/>
        </w:rPr>
        <w:t>供应商法定代表人</w:t>
      </w:r>
      <w:r>
        <w:rPr>
          <w:rFonts w:ascii="仿宋" w:eastAsia="仿宋" w:hAnsi="仿宋" w:cs="仿宋" w:hint="eastAsia"/>
          <w:sz w:val="24"/>
        </w:rPr>
        <w:t>或</w:t>
      </w:r>
      <w:r>
        <w:rPr>
          <w:rFonts w:ascii="仿宋" w:eastAsia="仿宋" w:hAnsi="仿宋" w:cs="仿宋" w:hint="eastAsia"/>
          <w:sz w:val="24"/>
          <w:lang w:val="zh-CN"/>
        </w:rPr>
        <w:t>授权代表</w:t>
      </w:r>
    </w:p>
    <w:p w:rsidR="00B15F1C" w:rsidRDefault="009F1A2E">
      <w:pPr>
        <w:autoSpaceDE w:val="0"/>
        <w:autoSpaceDN w:val="0"/>
        <w:adjustRightInd w:val="0"/>
        <w:snapToGrid w:val="0"/>
        <w:spacing w:line="360" w:lineRule="auto"/>
        <w:ind w:firstLineChars="400" w:firstLine="960"/>
        <w:rPr>
          <w:rFonts w:ascii="仿宋" w:eastAsia="仿宋" w:hAnsi="仿宋" w:cs="仿宋"/>
          <w:sz w:val="24"/>
          <w:lang w:val="zh-CN"/>
        </w:rPr>
      </w:pPr>
      <w:r>
        <w:rPr>
          <w:rFonts w:ascii="仿宋" w:eastAsia="仿宋" w:hAnsi="仿宋" w:cs="仿宋" w:hint="eastAsia"/>
          <w:sz w:val="24"/>
          <w:lang w:val="zh-CN"/>
        </w:rPr>
        <w:t>（公章）：</w:t>
      </w:r>
      <w:r>
        <w:rPr>
          <w:rFonts w:ascii="仿宋" w:eastAsia="仿宋" w:hAnsi="仿宋" w:cs="仿宋" w:hint="eastAsia"/>
          <w:sz w:val="24"/>
          <w:lang w:val="zh-CN"/>
        </w:rPr>
        <w:t xml:space="preserve">                            </w:t>
      </w:r>
      <w:r>
        <w:rPr>
          <w:rFonts w:ascii="仿宋" w:eastAsia="仿宋" w:hAnsi="仿宋" w:cs="仿宋" w:hint="eastAsia"/>
          <w:sz w:val="24"/>
          <w:lang w:val="zh-CN"/>
        </w:rPr>
        <w:t>（</w:t>
      </w:r>
      <w:r>
        <w:rPr>
          <w:rFonts w:ascii="仿宋" w:eastAsia="仿宋" w:hAnsi="仿宋" w:cs="仿宋" w:hint="eastAsia"/>
          <w:b/>
          <w:sz w:val="24"/>
          <w:lang w:val="zh-CN"/>
        </w:rPr>
        <w:t>签字或盖章</w:t>
      </w:r>
      <w:r>
        <w:rPr>
          <w:rFonts w:ascii="仿宋" w:eastAsia="仿宋" w:hAnsi="仿宋" w:cs="仿宋" w:hint="eastAsia"/>
          <w:sz w:val="24"/>
          <w:lang w:val="zh-CN"/>
        </w:rPr>
        <w:t>）：</w:t>
      </w:r>
    </w:p>
    <w:p w:rsidR="00B15F1C" w:rsidRDefault="00B15F1C">
      <w:pPr>
        <w:autoSpaceDE w:val="0"/>
        <w:autoSpaceDN w:val="0"/>
        <w:adjustRightInd w:val="0"/>
        <w:snapToGrid w:val="0"/>
        <w:spacing w:line="360" w:lineRule="auto"/>
        <w:rPr>
          <w:rFonts w:ascii="仿宋" w:eastAsia="仿宋" w:hAnsi="仿宋" w:cs="仿宋"/>
          <w:sz w:val="24"/>
          <w:lang w:val="zh-CN"/>
        </w:rPr>
      </w:pPr>
    </w:p>
    <w:p w:rsidR="00B15F1C" w:rsidRDefault="00B15F1C">
      <w:pPr>
        <w:autoSpaceDE w:val="0"/>
        <w:autoSpaceDN w:val="0"/>
        <w:adjustRightInd w:val="0"/>
        <w:snapToGrid w:val="0"/>
        <w:spacing w:line="360" w:lineRule="auto"/>
        <w:rPr>
          <w:rFonts w:ascii="仿宋" w:eastAsia="仿宋" w:hAnsi="仿宋" w:cs="仿宋"/>
          <w:sz w:val="24"/>
          <w:lang w:val="zh-CN"/>
        </w:rPr>
      </w:pPr>
    </w:p>
    <w:p w:rsidR="00B15F1C" w:rsidRDefault="009F1A2E">
      <w:pPr>
        <w:autoSpaceDE w:val="0"/>
        <w:autoSpaceDN w:val="0"/>
        <w:adjustRightInd w:val="0"/>
        <w:snapToGrid w:val="0"/>
        <w:spacing w:line="360" w:lineRule="auto"/>
        <w:ind w:firstLineChars="100" w:firstLine="240"/>
        <w:rPr>
          <w:rFonts w:ascii="仿宋" w:eastAsia="仿宋" w:hAnsi="仿宋" w:cs="仿宋"/>
          <w:sz w:val="24"/>
          <w:lang w:val="zh-CN"/>
        </w:rPr>
      </w:pPr>
      <w:r>
        <w:rPr>
          <w:rFonts w:ascii="仿宋" w:eastAsia="仿宋" w:hAnsi="仿宋" w:cs="仿宋" w:hint="eastAsia"/>
          <w:sz w:val="24"/>
          <w:lang w:val="zh-CN"/>
        </w:rPr>
        <w:t>年</w:t>
      </w:r>
      <w:r>
        <w:rPr>
          <w:rFonts w:ascii="仿宋" w:eastAsia="仿宋" w:hAnsi="仿宋" w:cs="仿宋" w:hint="eastAsia"/>
          <w:sz w:val="24"/>
          <w:lang w:val="zh-CN"/>
        </w:rPr>
        <w:t xml:space="preserve"> </w:t>
      </w:r>
      <w:r>
        <w:rPr>
          <w:rFonts w:ascii="仿宋" w:eastAsia="仿宋" w:hAnsi="仿宋" w:cs="仿宋" w:hint="eastAsia"/>
          <w:sz w:val="24"/>
          <w:lang w:val="zh-CN"/>
        </w:rPr>
        <w:t>月日</w:t>
      </w:r>
    </w:p>
    <w:p w:rsidR="00B15F1C" w:rsidRDefault="009F1A2E">
      <w:pPr>
        <w:spacing w:after="120"/>
        <w:rPr>
          <w:rFonts w:ascii="仿宋" w:eastAsia="仿宋" w:hAnsi="仿宋" w:cs="仿宋"/>
          <w:b/>
          <w:bCs/>
          <w:sz w:val="30"/>
          <w:szCs w:val="30"/>
        </w:rPr>
        <w:sectPr w:rsidR="00B15F1C">
          <w:headerReference w:type="default" r:id="rId22"/>
          <w:footerReference w:type="default" r:id="rId23"/>
          <w:footerReference w:type="first" r:id="rId24"/>
          <w:pgSz w:w="11906" w:h="16838"/>
          <w:pgMar w:top="1418" w:right="1418" w:bottom="1418" w:left="1418" w:header="851" w:footer="992" w:gutter="0"/>
          <w:cols w:space="720"/>
          <w:docGrid w:linePitch="312"/>
        </w:sectPr>
      </w:pPr>
      <w:r>
        <w:rPr>
          <w:rFonts w:ascii="仿宋" w:eastAsia="仿宋" w:hAnsi="仿宋" w:cs="仿宋" w:hint="eastAsia"/>
          <w:lang w:val="zh-CN"/>
        </w:rPr>
        <w:br w:type="page"/>
      </w:r>
    </w:p>
    <w:p w:rsidR="00B15F1C" w:rsidRDefault="009F1A2E">
      <w:pPr>
        <w:keepNext/>
        <w:keepLines/>
        <w:autoSpaceDE w:val="0"/>
        <w:autoSpaceDN w:val="0"/>
        <w:adjustRightInd w:val="0"/>
        <w:spacing w:line="360" w:lineRule="auto"/>
        <w:jc w:val="center"/>
        <w:outlineLvl w:val="2"/>
        <w:rPr>
          <w:rFonts w:ascii="仿宋" w:eastAsia="仿宋" w:hAnsi="仿宋" w:cs="仿宋"/>
          <w:b/>
          <w:kern w:val="0"/>
          <w:sz w:val="32"/>
          <w:szCs w:val="32"/>
          <w:shd w:val="clear" w:color="auto" w:fill="FFFFFF"/>
        </w:rPr>
      </w:pPr>
      <w:r>
        <w:rPr>
          <w:rFonts w:ascii="仿宋" w:eastAsia="仿宋" w:hAnsi="仿宋" w:cs="仿宋" w:hint="eastAsia"/>
          <w:b/>
          <w:kern w:val="0"/>
          <w:sz w:val="32"/>
          <w:szCs w:val="32"/>
          <w:shd w:val="clear" w:color="auto" w:fill="FFFFFF"/>
        </w:rPr>
        <w:lastRenderedPageBreak/>
        <w:t>（最后）分项报价表</w:t>
      </w:r>
    </w:p>
    <w:p w:rsidR="00B15F1C" w:rsidRDefault="009F1A2E">
      <w:pPr>
        <w:pStyle w:val="af3"/>
        <w:rPr>
          <w:rFonts w:ascii="仿宋" w:eastAsia="仿宋" w:hAnsi="仿宋" w:cs="仿宋"/>
        </w:rPr>
      </w:pPr>
      <w:r>
        <w:rPr>
          <w:rFonts w:ascii="仿宋" w:eastAsia="仿宋" w:hAnsi="仿宋" w:cs="仿宋" w:hint="eastAsia"/>
        </w:rPr>
        <w:t xml:space="preserve">                      </w:t>
      </w:r>
      <w:r>
        <w:rPr>
          <w:rFonts w:ascii="仿宋" w:eastAsia="仿宋" w:hAnsi="仿宋" w:cs="仿宋" w:hint="eastAsia"/>
        </w:rPr>
        <w:t>（随身携带，单独提供，无需装订在响应文件中）</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
        <w:gridCol w:w="2751"/>
        <w:gridCol w:w="992"/>
        <w:gridCol w:w="1276"/>
        <w:gridCol w:w="1763"/>
        <w:gridCol w:w="1149"/>
      </w:tblGrid>
      <w:tr w:rsidR="00B15F1C">
        <w:trPr>
          <w:trHeight w:val="334"/>
          <w:jc w:val="center"/>
        </w:trPr>
        <w:tc>
          <w:tcPr>
            <w:tcW w:w="839" w:type="dxa"/>
            <w:vAlign w:val="center"/>
          </w:tcPr>
          <w:p w:rsidR="00B15F1C" w:rsidRDefault="009F1A2E">
            <w:pPr>
              <w:adjustRightInd w:val="0"/>
              <w:snapToGrid w:val="0"/>
              <w:spacing w:line="360" w:lineRule="auto"/>
              <w:jc w:val="center"/>
              <w:rPr>
                <w:rFonts w:ascii="仿宋" w:eastAsia="仿宋" w:hAnsi="仿宋" w:cs="仿宋"/>
                <w:sz w:val="24"/>
              </w:rPr>
            </w:pPr>
            <w:r>
              <w:rPr>
                <w:rFonts w:ascii="仿宋" w:eastAsia="仿宋" w:hAnsi="仿宋" w:cs="仿宋" w:hint="eastAsia"/>
                <w:sz w:val="24"/>
              </w:rPr>
              <w:t>序号</w:t>
            </w:r>
          </w:p>
        </w:tc>
        <w:tc>
          <w:tcPr>
            <w:tcW w:w="2751" w:type="dxa"/>
            <w:vAlign w:val="center"/>
          </w:tcPr>
          <w:p w:rsidR="00B15F1C" w:rsidRDefault="009F1A2E">
            <w:pPr>
              <w:adjustRightInd w:val="0"/>
              <w:snapToGrid w:val="0"/>
              <w:spacing w:line="360" w:lineRule="auto"/>
              <w:jc w:val="center"/>
              <w:rPr>
                <w:rFonts w:ascii="仿宋" w:eastAsia="仿宋" w:hAnsi="仿宋" w:cs="仿宋"/>
                <w:sz w:val="24"/>
              </w:rPr>
            </w:pPr>
            <w:r>
              <w:rPr>
                <w:rFonts w:ascii="仿宋" w:eastAsia="仿宋" w:hAnsi="仿宋" w:cs="仿宋" w:hint="eastAsia"/>
                <w:sz w:val="24"/>
              </w:rPr>
              <w:t>服务内容</w:t>
            </w:r>
          </w:p>
        </w:tc>
        <w:tc>
          <w:tcPr>
            <w:tcW w:w="992" w:type="dxa"/>
            <w:vAlign w:val="center"/>
          </w:tcPr>
          <w:p w:rsidR="00B15F1C" w:rsidRDefault="009F1A2E">
            <w:pPr>
              <w:adjustRightInd w:val="0"/>
              <w:snapToGrid w:val="0"/>
              <w:spacing w:line="360" w:lineRule="auto"/>
              <w:jc w:val="center"/>
              <w:rPr>
                <w:rFonts w:ascii="仿宋" w:eastAsia="仿宋" w:hAnsi="仿宋" w:cs="仿宋"/>
                <w:sz w:val="24"/>
              </w:rPr>
            </w:pPr>
            <w:r>
              <w:rPr>
                <w:rFonts w:ascii="仿宋" w:eastAsia="仿宋" w:hAnsi="仿宋" w:cs="仿宋" w:hint="eastAsia"/>
                <w:sz w:val="24"/>
              </w:rPr>
              <w:t>数量</w:t>
            </w:r>
          </w:p>
        </w:tc>
        <w:tc>
          <w:tcPr>
            <w:tcW w:w="1276" w:type="dxa"/>
            <w:vAlign w:val="center"/>
          </w:tcPr>
          <w:p w:rsidR="00B15F1C" w:rsidRDefault="009F1A2E">
            <w:pPr>
              <w:adjustRightInd w:val="0"/>
              <w:snapToGrid w:val="0"/>
              <w:spacing w:line="360" w:lineRule="auto"/>
              <w:jc w:val="center"/>
              <w:rPr>
                <w:rFonts w:ascii="仿宋" w:eastAsia="仿宋" w:hAnsi="仿宋" w:cs="仿宋"/>
                <w:sz w:val="24"/>
              </w:rPr>
            </w:pPr>
            <w:r>
              <w:rPr>
                <w:rFonts w:ascii="仿宋" w:eastAsia="仿宋" w:hAnsi="仿宋" w:cs="仿宋" w:hint="eastAsia"/>
                <w:sz w:val="24"/>
              </w:rPr>
              <w:t>单价（元）</w:t>
            </w:r>
          </w:p>
        </w:tc>
        <w:tc>
          <w:tcPr>
            <w:tcW w:w="1763" w:type="dxa"/>
            <w:vAlign w:val="center"/>
          </w:tcPr>
          <w:p w:rsidR="00B15F1C" w:rsidRDefault="009F1A2E">
            <w:pPr>
              <w:adjustRightInd w:val="0"/>
              <w:snapToGrid w:val="0"/>
              <w:spacing w:line="360" w:lineRule="auto"/>
              <w:jc w:val="center"/>
              <w:rPr>
                <w:rFonts w:ascii="仿宋" w:eastAsia="仿宋" w:hAnsi="仿宋" w:cs="仿宋"/>
                <w:sz w:val="24"/>
              </w:rPr>
            </w:pPr>
            <w:r>
              <w:rPr>
                <w:rFonts w:ascii="仿宋" w:eastAsia="仿宋" w:hAnsi="仿宋" w:cs="仿宋" w:hint="eastAsia"/>
                <w:sz w:val="24"/>
              </w:rPr>
              <w:t>小计（元）</w:t>
            </w:r>
          </w:p>
        </w:tc>
        <w:tc>
          <w:tcPr>
            <w:tcW w:w="1149" w:type="dxa"/>
            <w:vAlign w:val="center"/>
          </w:tcPr>
          <w:p w:rsidR="00B15F1C" w:rsidRDefault="009F1A2E">
            <w:pPr>
              <w:adjustRightInd w:val="0"/>
              <w:snapToGrid w:val="0"/>
              <w:spacing w:line="360" w:lineRule="auto"/>
              <w:jc w:val="center"/>
              <w:rPr>
                <w:rFonts w:ascii="仿宋" w:eastAsia="仿宋" w:hAnsi="仿宋" w:cs="仿宋"/>
                <w:sz w:val="24"/>
              </w:rPr>
            </w:pPr>
            <w:r>
              <w:rPr>
                <w:rFonts w:ascii="仿宋" w:eastAsia="仿宋" w:hAnsi="仿宋" w:cs="仿宋" w:hint="eastAsia"/>
                <w:sz w:val="24"/>
              </w:rPr>
              <w:t>备注</w:t>
            </w:r>
          </w:p>
        </w:tc>
      </w:tr>
      <w:tr w:rsidR="00B15F1C">
        <w:trPr>
          <w:trHeight w:val="334"/>
          <w:jc w:val="center"/>
        </w:trPr>
        <w:tc>
          <w:tcPr>
            <w:tcW w:w="839" w:type="dxa"/>
            <w:vAlign w:val="center"/>
          </w:tcPr>
          <w:p w:rsidR="00B15F1C" w:rsidRDefault="00B15F1C">
            <w:pPr>
              <w:adjustRightInd w:val="0"/>
              <w:snapToGrid w:val="0"/>
              <w:spacing w:line="360" w:lineRule="auto"/>
              <w:rPr>
                <w:rFonts w:ascii="仿宋" w:eastAsia="仿宋" w:hAnsi="仿宋" w:cs="仿宋"/>
                <w:sz w:val="24"/>
              </w:rPr>
            </w:pPr>
          </w:p>
        </w:tc>
        <w:tc>
          <w:tcPr>
            <w:tcW w:w="2751" w:type="dxa"/>
            <w:vAlign w:val="center"/>
          </w:tcPr>
          <w:p w:rsidR="00B15F1C" w:rsidRDefault="00B15F1C">
            <w:pPr>
              <w:adjustRightInd w:val="0"/>
              <w:snapToGrid w:val="0"/>
              <w:spacing w:line="360" w:lineRule="auto"/>
              <w:rPr>
                <w:rFonts w:ascii="仿宋" w:eastAsia="仿宋" w:hAnsi="仿宋" w:cs="仿宋"/>
                <w:sz w:val="24"/>
              </w:rPr>
            </w:pPr>
          </w:p>
        </w:tc>
        <w:tc>
          <w:tcPr>
            <w:tcW w:w="992" w:type="dxa"/>
            <w:vAlign w:val="center"/>
          </w:tcPr>
          <w:p w:rsidR="00B15F1C" w:rsidRDefault="00B15F1C">
            <w:pPr>
              <w:adjustRightInd w:val="0"/>
              <w:snapToGrid w:val="0"/>
              <w:spacing w:line="360" w:lineRule="auto"/>
              <w:rPr>
                <w:rFonts w:ascii="仿宋" w:eastAsia="仿宋" w:hAnsi="仿宋" w:cs="仿宋"/>
                <w:sz w:val="24"/>
              </w:rPr>
            </w:pPr>
          </w:p>
        </w:tc>
        <w:tc>
          <w:tcPr>
            <w:tcW w:w="1276" w:type="dxa"/>
            <w:vAlign w:val="center"/>
          </w:tcPr>
          <w:p w:rsidR="00B15F1C" w:rsidRDefault="00B15F1C">
            <w:pPr>
              <w:adjustRightInd w:val="0"/>
              <w:snapToGrid w:val="0"/>
              <w:spacing w:line="360" w:lineRule="auto"/>
              <w:rPr>
                <w:rFonts w:ascii="仿宋" w:eastAsia="仿宋" w:hAnsi="仿宋" w:cs="仿宋"/>
                <w:sz w:val="24"/>
              </w:rPr>
            </w:pPr>
          </w:p>
        </w:tc>
        <w:tc>
          <w:tcPr>
            <w:tcW w:w="1763" w:type="dxa"/>
            <w:vAlign w:val="center"/>
          </w:tcPr>
          <w:p w:rsidR="00B15F1C" w:rsidRDefault="00B15F1C">
            <w:pPr>
              <w:adjustRightInd w:val="0"/>
              <w:snapToGrid w:val="0"/>
              <w:spacing w:line="360" w:lineRule="auto"/>
              <w:rPr>
                <w:rFonts w:ascii="仿宋" w:eastAsia="仿宋" w:hAnsi="仿宋" w:cs="仿宋"/>
                <w:sz w:val="24"/>
              </w:rPr>
            </w:pPr>
          </w:p>
        </w:tc>
        <w:tc>
          <w:tcPr>
            <w:tcW w:w="1149" w:type="dxa"/>
            <w:vAlign w:val="center"/>
          </w:tcPr>
          <w:p w:rsidR="00B15F1C" w:rsidRDefault="00B15F1C">
            <w:pPr>
              <w:adjustRightInd w:val="0"/>
              <w:snapToGrid w:val="0"/>
              <w:spacing w:line="360" w:lineRule="auto"/>
              <w:rPr>
                <w:rFonts w:ascii="仿宋" w:eastAsia="仿宋" w:hAnsi="仿宋" w:cs="仿宋"/>
                <w:sz w:val="24"/>
              </w:rPr>
            </w:pPr>
          </w:p>
        </w:tc>
      </w:tr>
      <w:tr w:rsidR="00B15F1C">
        <w:trPr>
          <w:trHeight w:val="334"/>
          <w:jc w:val="center"/>
        </w:trPr>
        <w:tc>
          <w:tcPr>
            <w:tcW w:w="839" w:type="dxa"/>
            <w:vAlign w:val="center"/>
          </w:tcPr>
          <w:p w:rsidR="00B15F1C" w:rsidRDefault="00B15F1C">
            <w:pPr>
              <w:adjustRightInd w:val="0"/>
              <w:snapToGrid w:val="0"/>
              <w:spacing w:line="360" w:lineRule="auto"/>
              <w:rPr>
                <w:rFonts w:ascii="仿宋" w:eastAsia="仿宋" w:hAnsi="仿宋" w:cs="仿宋"/>
                <w:sz w:val="24"/>
              </w:rPr>
            </w:pPr>
          </w:p>
        </w:tc>
        <w:tc>
          <w:tcPr>
            <w:tcW w:w="2751" w:type="dxa"/>
            <w:vAlign w:val="center"/>
          </w:tcPr>
          <w:p w:rsidR="00B15F1C" w:rsidRDefault="00B15F1C">
            <w:pPr>
              <w:adjustRightInd w:val="0"/>
              <w:snapToGrid w:val="0"/>
              <w:spacing w:line="360" w:lineRule="auto"/>
              <w:rPr>
                <w:rFonts w:ascii="仿宋" w:eastAsia="仿宋" w:hAnsi="仿宋" w:cs="仿宋"/>
                <w:sz w:val="24"/>
              </w:rPr>
            </w:pPr>
          </w:p>
        </w:tc>
        <w:tc>
          <w:tcPr>
            <w:tcW w:w="992" w:type="dxa"/>
            <w:vAlign w:val="center"/>
          </w:tcPr>
          <w:p w:rsidR="00B15F1C" w:rsidRDefault="00B15F1C">
            <w:pPr>
              <w:adjustRightInd w:val="0"/>
              <w:snapToGrid w:val="0"/>
              <w:spacing w:line="360" w:lineRule="auto"/>
              <w:rPr>
                <w:rFonts w:ascii="仿宋" w:eastAsia="仿宋" w:hAnsi="仿宋" w:cs="仿宋"/>
                <w:sz w:val="24"/>
              </w:rPr>
            </w:pPr>
          </w:p>
        </w:tc>
        <w:tc>
          <w:tcPr>
            <w:tcW w:w="1276" w:type="dxa"/>
            <w:vAlign w:val="center"/>
          </w:tcPr>
          <w:p w:rsidR="00B15F1C" w:rsidRDefault="00B15F1C">
            <w:pPr>
              <w:adjustRightInd w:val="0"/>
              <w:snapToGrid w:val="0"/>
              <w:spacing w:line="360" w:lineRule="auto"/>
              <w:rPr>
                <w:rFonts w:ascii="仿宋" w:eastAsia="仿宋" w:hAnsi="仿宋" w:cs="仿宋"/>
                <w:sz w:val="24"/>
              </w:rPr>
            </w:pPr>
          </w:p>
        </w:tc>
        <w:tc>
          <w:tcPr>
            <w:tcW w:w="1763" w:type="dxa"/>
            <w:vAlign w:val="center"/>
          </w:tcPr>
          <w:p w:rsidR="00B15F1C" w:rsidRDefault="00B15F1C">
            <w:pPr>
              <w:adjustRightInd w:val="0"/>
              <w:snapToGrid w:val="0"/>
              <w:spacing w:line="360" w:lineRule="auto"/>
              <w:rPr>
                <w:rFonts w:ascii="仿宋" w:eastAsia="仿宋" w:hAnsi="仿宋" w:cs="仿宋"/>
                <w:sz w:val="24"/>
              </w:rPr>
            </w:pPr>
          </w:p>
        </w:tc>
        <w:tc>
          <w:tcPr>
            <w:tcW w:w="1149" w:type="dxa"/>
            <w:vAlign w:val="center"/>
          </w:tcPr>
          <w:p w:rsidR="00B15F1C" w:rsidRDefault="00B15F1C">
            <w:pPr>
              <w:adjustRightInd w:val="0"/>
              <w:snapToGrid w:val="0"/>
              <w:spacing w:line="360" w:lineRule="auto"/>
              <w:rPr>
                <w:rFonts w:ascii="仿宋" w:eastAsia="仿宋" w:hAnsi="仿宋" w:cs="仿宋"/>
                <w:sz w:val="24"/>
              </w:rPr>
            </w:pPr>
          </w:p>
        </w:tc>
      </w:tr>
      <w:tr w:rsidR="00B15F1C">
        <w:trPr>
          <w:trHeight w:val="334"/>
          <w:jc w:val="center"/>
        </w:trPr>
        <w:tc>
          <w:tcPr>
            <w:tcW w:w="839" w:type="dxa"/>
            <w:vAlign w:val="center"/>
          </w:tcPr>
          <w:p w:rsidR="00B15F1C" w:rsidRDefault="00B15F1C">
            <w:pPr>
              <w:adjustRightInd w:val="0"/>
              <w:snapToGrid w:val="0"/>
              <w:spacing w:line="360" w:lineRule="auto"/>
              <w:rPr>
                <w:rFonts w:ascii="仿宋" w:eastAsia="仿宋" w:hAnsi="仿宋" w:cs="仿宋"/>
                <w:sz w:val="24"/>
              </w:rPr>
            </w:pPr>
          </w:p>
        </w:tc>
        <w:tc>
          <w:tcPr>
            <w:tcW w:w="2751" w:type="dxa"/>
            <w:vAlign w:val="center"/>
          </w:tcPr>
          <w:p w:rsidR="00B15F1C" w:rsidRDefault="00B15F1C">
            <w:pPr>
              <w:adjustRightInd w:val="0"/>
              <w:snapToGrid w:val="0"/>
              <w:spacing w:line="360" w:lineRule="auto"/>
              <w:rPr>
                <w:rFonts w:ascii="仿宋" w:eastAsia="仿宋" w:hAnsi="仿宋" w:cs="仿宋"/>
                <w:sz w:val="24"/>
              </w:rPr>
            </w:pPr>
          </w:p>
        </w:tc>
        <w:tc>
          <w:tcPr>
            <w:tcW w:w="992" w:type="dxa"/>
            <w:vAlign w:val="center"/>
          </w:tcPr>
          <w:p w:rsidR="00B15F1C" w:rsidRDefault="00B15F1C">
            <w:pPr>
              <w:adjustRightInd w:val="0"/>
              <w:snapToGrid w:val="0"/>
              <w:spacing w:line="360" w:lineRule="auto"/>
              <w:rPr>
                <w:rFonts w:ascii="仿宋" w:eastAsia="仿宋" w:hAnsi="仿宋" w:cs="仿宋"/>
                <w:sz w:val="24"/>
              </w:rPr>
            </w:pPr>
          </w:p>
        </w:tc>
        <w:tc>
          <w:tcPr>
            <w:tcW w:w="1276" w:type="dxa"/>
            <w:vAlign w:val="center"/>
          </w:tcPr>
          <w:p w:rsidR="00B15F1C" w:rsidRDefault="00B15F1C">
            <w:pPr>
              <w:adjustRightInd w:val="0"/>
              <w:snapToGrid w:val="0"/>
              <w:spacing w:line="360" w:lineRule="auto"/>
              <w:rPr>
                <w:rFonts w:ascii="仿宋" w:eastAsia="仿宋" w:hAnsi="仿宋" w:cs="仿宋"/>
                <w:sz w:val="24"/>
              </w:rPr>
            </w:pPr>
          </w:p>
        </w:tc>
        <w:tc>
          <w:tcPr>
            <w:tcW w:w="1763" w:type="dxa"/>
            <w:vAlign w:val="center"/>
          </w:tcPr>
          <w:p w:rsidR="00B15F1C" w:rsidRDefault="00B15F1C">
            <w:pPr>
              <w:adjustRightInd w:val="0"/>
              <w:snapToGrid w:val="0"/>
              <w:spacing w:line="360" w:lineRule="auto"/>
              <w:rPr>
                <w:rFonts w:ascii="仿宋" w:eastAsia="仿宋" w:hAnsi="仿宋" w:cs="仿宋"/>
                <w:sz w:val="24"/>
              </w:rPr>
            </w:pPr>
          </w:p>
        </w:tc>
        <w:tc>
          <w:tcPr>
            <w:tcW w:w="1149" w:type="dxa"/>
            <w:vAlign w:val="center"/>
          </w:tcPr>
          <w:p w:rsidR="00B15F1C" w:rsidRDefault="00B15F1C">
            <w:pPr>
              <w:adjustRightInd w:val="0"/>
              <w:snapToGrid w:val="0"/>
              <w:spacing w:line="360" w:lineRule="auto"/>
              <w:rPr>
                <w:rFonts w:ascii="仿宋" w:eastAsia="仿宋" w:hAnsi="仿宋" w:cs="仿宋"/>
                <w:sz w:val="24"/>
              </w:rPr>
            </w:pPr>
          </w:p>
        </w:tc>
      </w:tr>
      <w:tr w:rsidR="00B15F1C">
        <w:trPr>
          <w:trHeight w:val="334"/>
          <w:jc w:val="center"/>
        </w:trPr>
        <w:tc>
          <w:tcPr>
            <w:tcW w:w="839" w:type="dxa"/>
            <w:vAlign w:val="center"/>
          </w:tcPr>
          <w:p w:rsidR="00B15F1C" w:rsidRDefault="00B15F1C">
            <w:pPr>
              <w:adjustRightInd w:val="0"/>
              <w:snapToGrid w:val="0"/>
              <w:spacing w:line="360" w:lineRule="auto"/>
              <w:rPr>
                <w:rFonts w:ascii="仿宋" w:eastAsia="仿宋" w:hAnsi="仿宋" w:cs="仿宋"/>
                <w:sz w:val="24"/>
              </w:rPr>
            </w:pPr>
          </w:p>
        </w:tc>
        <w:tc>
          <w:tcPr>
            <w:tcW w:w="2751" w:type="dxa"/>
            <w:vAlign w:val="center"/>
          </w:tcPr>
          <w:p w:rsidR="00B15F1C" w:rsidRDefault="00B15F1C">
            <w:pPr>
              <w:adjustRightInd w:val="0"/>
              <w:snapToGrid w:val="0"/>
              <w:spacing w:line="360" w:lineRule="auto"/>
              <w:rPr>
                <w:rFonts w:ascii="仿宋" w:eastAsia="仿宋" w:hAnsi="仿宋" w:cs="仿宋"/>
                <w:sz w:val="24"/>
              </w:rPr>
            </w:pPr>
          </w:p>
        </w:tc>
        <w:tc>
          <w:tcPr>
            <w:tcW w:w="992" w:type="dxa"/>
            <w:vAlign w:val="center"/>
          </w:tcPr>
          <w:p w:rsidR="00B15F1C" w:rsidRDefault="00B15F1C">
            <w:pPr>
              <w:adjustRightInd w:val="0"/>
              <w:snapToGrid w:val="0"/>
              <w:spacing w:line="360" w:lineRule="auto"/>
              <w:rPr>
                <w:rFonts w:ascii="仿宋" w:eastAsia="仿宋" w:hAnsi="仿宋" w:cs="仿宋"/>
                <w:sz w:val="24"/>
              </w:rPr>
            </w:pPr>
          </w:p>
        </w:tc>
        <w:tc>
          <w:tcPr>
            <w:tcW w:w="1276" w:type="dxa"/>
            <w:vAlign w:val="center"/>
          </w:tcPr>
          <w:p w:rsidR="00B15F1C" w:rsidRDefault="00B15F1C">
            <w:pPr>
              <w:adjustRightInd w:val="0"/>
              <w:snapToGrid w:val="0"/>
              <w:spacing w:line="360" w:lineRule="auto"/>
              <w:rPr>
                <w:rFonts w:ascii="仿宋" w:eastAsia="仿宋" w:hAnsi="仿宋" w:cs="仿宋"/>
                <w:sz w:val="24"/>
              </w:rPr>
            </w:pPr>
          </w:p>
        </w:tc>
        <w:tc>
          <w:tcPr>
            <w:tcW w:w="1763" w:type="dxa"/>
            <w:vAlign w:val="center"/>
          </w:tcPr>
          <w:p w:rsidR="00B15F1C" w:rsidRDefault="00B15F1C">
            <w:pPr>
              <w:adjustRightInd w:val="0"/>
              <w:snapToGrid w:val="0"/>
              <w:spacing w:line="360" w:lineRule="auto"/>
              <w:rPr>
                <w:rFonts w:ascii="仿宋" w:eastAsia="仿宋" w:hAnsi="仿宋" w:cs="仿宋"/>
                <w:sz w:val="24"/>
              </w:rPr>
            </w:pPr>
          </w:p>
        </w:tc>
        <w:tc>
          <w:tcPr>
            <w:tcW w:w="1149" w:type="dxa"/>
            <w:vAlign w:val="center"/>
          </w:tcPr>
          <w:p w:rsidR="00B15F1C" w:rsidRDefault="00B15F1C">
            <w:pPr>
              <w:adjustRightInd w:val="0"/>
              <w:snapToGrid w:val="0"/>
              <w:spacing w:line="360" w:lineRule="auto"/>
              <w:rPr>
                <w:rFonts w:ascii="仿宋" w:eastAsia="仿宋" w:hAnsi="仿宋" w:cs="仿宋"/>
                <w:sz w:val="24"/>
              </w:rPr>
            </w:pPr>
          </w:p>
        </w:tc>
      </w:tr>
      <w:tr w:rsidR="00B15F1C">
        <w:trPr>
          <w:trHeight w:val="334"/>
          <w:jc w:val="center"/>
        </w:trPr>
        <w:tc>
          <w:tcPr>
            <w:tcW w:w="839" w:type="dxa"/>
            <w:vAlign w:val="center"/>
          </w:tcPr>
          <w:p w:rsidR="00B15F1C" w:rsidRDefault="00B15F1C">
            <w:pPr>
              <w:adjustRightInd w:val="0"/>
              <w:snapToGrid w:val="0"/>
              <w:spacing w:line="360" w:lineRule="auto"/>
              <w:rPr>
                <w:rFonts w:ascii="仿宋" w:eastAsia="仿宋" w:hAnsi="仿宋" w:cs="仿宋"/>
                <w:sz w:val="24"/>
              </w:rPr>
            </w:pPr>
          </w:p>
        </w:tc>
        <w:tc>
          <w:tcPr>
            <w:tcW w:w="2751" w:type="dxa"/>
            <w:vAlign w:val="center"/>
          </w:tcPr>
          <w:p w:rsidR="00B15F1C" w:rsidRDefault="00B15F1C">
            <w:pPr>
              <w:adjustRightInd w:val="0"/>
              <w:snapToGrid w:val="0"/>
              <w:spacing w:line="360" w:lineRule="auto"/>
              <w:rPr>
                <w:rFonts w:ascii="仿宋" w:eastAsia="仿宋" w:hAnsi="仿宋" w:cs="仿宋"/>
                <w:sz w:val="24"/>
              </w:rPr>
            </w:pPr>
          </w:p>
        </w:tc>
        <w:tc>
          <w:tcPr>
            <w:tcW w:w="992" w:type="dxa"/>
            <w:vAlign w:val="center"/>
          </w:tcPr>
          <w:p w:rsidR="00B15F1C" w:rsidRDefault="00B15F1C">
            <w:pPr>
              <w:adjustRightInd w:val="0"/>
              <w:snapToGrid w:val="0"/>
              <w:spacing w:line="360" w:lineRule="auto"/>
              <w:rPr>
                <w:rFonts w:ascii="仿宋" w:eastAsia="仿宋" w:hAnsi="仿宋" w:cs="仿宋"/>
                <w:sz w:val="24"/>
              </w:rPr>
            </w:pPr>
          </w:p>
        </w:tc>
        <w:tc>
          <w:tcPr>
            <w:tcW w:w="1276" w:type="dxa"/>
            <w:vAlign w:val="center"/>
          </w:tcPr>
          <w:p w:rsidR="00B15F1C" w:rsidRDefault="00B15F1C">
            <w:pPr>
              <w:adjustRightInd w:val="0"/>
              <w:snapToGrid w:val="0"/>
              <w:spacing w:line="360" w:lineRule="auto"/>
              <w:rPr>
                <w:rFonts w:ascii="仿宋" w:eastAsia="仿宋" w:hAnsi="仿宋" w:cs="仿宋"/>
                <w:sz w:val="24"/>
              </w:rPr>
            </w:pPr>
          </w:p>
        </w:tc>
        <w:tc>
          <w:tcPr>
            <w:tcW w:w="1763" w:type="dxa"/>
            <w:vAlign w:val="center"/>
          </w:tcPr>
          <w:p w:rsidR="00B15F1C" w:rsidRDefault="00B15F1C">
            <w:pPr>
              <w:adjustRightInd w:val="0"/>
              <w:snapToGrid w:val="0"/>
              <w:spacing w:line="360" w:lineRule="auto"/>
              <w:rPr>
                <w:rFonts w:ascii="仿宋" w:eastAsia="仿宋" w:hAnsi="仿宋" w:cs="仿宋"/>
                <w:sz w:val="24"/>
              </w:rPr>
            </w:pPr>
          </w:p>
        </w:tc>
        <w:tc>
          <w:tcPr>
            <w:tcW w:w="1149" w:type="dxa"/>
            <w:vAlign w:val="center"/>
          </w:tcPr>
          <w:p w:rsidR="00B15F1C" w:rsidRDefault="00B15F1C">
            <w:pPr>
              <w:adjustRightInd w:val="0"/>
              <w:snapToGrid w:val="0"/>
              <w:spacing w:line="360" w:lineRule="auto"/>
              <w:rPr>
                <w:rFonts w:ascii="仿宋" w:eastAsia="仿宋" w:hAnsi="仿宋" w:cs="仿宋"/>
                <w:sz w:val="24"/>
              </w:rPr>
            </w:pPr>
          </w:p>
        </w:tc>
      </w:tr>
      <w:tr w:rsidR="00B15F1C">
        <w:trPr>
          <w:trHeight w:val="334"/>
          <w:jc w:val="center"/>
        </w:trPr>
        <w:tc>
          <w:tcPr>
            <w:tcW w:w="839" w:type="dxa"/>
            <w:vAlign w:val="center"/>
          </w:tcPr>
          <w:p w:rsidR="00B15F1C" w:rsidRDefault="00B15F1C">
            <w:pPr>
              <w:adjustRightInd w:val="0"/>
              <w:snapToGrid w:val="0"/>
              <w:spacing w:line="360" w:lineRule="auto"/>
              <w:rPr>
                <w:rFonts w:ascii="仿宋" w:eastAsia="仿宋" w:hAnsi="仿宋" w:cs="仿宋"/>
                <w:sz w:val="24"/>
              </w:rPr>
            </w:pPr>
          </w:p>
        </w:tc>
        <w:tc>
          <w:tcPr>
            <w:tcW w:w="2751" w:type="dxa"/>
            <w:vAlign w:val="center"/>
          </w:tcPr>
          <w:p w:rsidR="00B15F1C" w:rsidRDefault="00B15F1C">
            <w:pPr>
              <w:adjustRightInd w:val="0"/>
              <w:snapToGrid w:val="0"/>
              <w:spacing w:line="360" w:lineRule="auto"/>
              <w:rPr>
                <w:rFonts w:ascii="仿宋" w:eastAsia="仿宋" w:hAnsi="仿宋" w:cs="仿宋"/>
                <w:sz w:val="24"/>
              </w:rPr>
            </w:pPr>
          </w:p>
        </w:tc>
        <w:tc>
          <w:tcPr>
            <w:tcW w:w="992" w:type="dxa"/>
            <w:vAlign w:val="center"/>
          </w:tcPr>
          <w:p w:rsidR="00B15F1C" w:rsidRDefault="00B15F1C">
            <w:pPr>
              <w:adjustRightInd w:val="0"/>
              <w:snapToGrid w:val="0"/>
              <w:spacing w:line="360" w:lineRule="auto"/>
              <w:rPr>
                <w:rFonts w:ascii="仿宋" w:eastAsia="仿宋" w:hAnsi="仿宋" w:cs="仿宋"/>
                <w:sz w:val="24"/>
              </w:rPr>
            </w:pPr>
          </w:p>
        </w:tc>
        <w:tc>
          <w:tcPr>
            <w:tcW w:w="1276" w:type="dxa"/>
            <w:vAlign w:val="center"/>
          </w:tcPr>
          <w:p w:rsidR="00B15F1C" w:rsidRDefault="00B15F1C">
            <w:pPr>
              <w:adjustRightInd w:val="0"/>
              <w:snapToGrid w:val="0"/>
              <w:spacing w:line="360" w:lineRule="auto"/>
              <w:rPr>
                <w:rFonts w:ascii="仿宋" w:eastAsia="仿宋" w:hAnsi="仿宋" w:cs="仿宋"/>
                <w:sz w:val="24"/>
              </w:rPr>
            </w:pPr>
          </w:p>
        </w:tc>
        <w:tc>
          <w:tcPr>
            <w:tcW w:w="1763" w:type="dxa"/>
            <w:vAlign w:val="center"/>
          </w:tcPr>
          <w:p w:rsidR="00B15F1C" w:rsidRDefault="00B15F1C">
            <w:pPr>
              <w:adjustRightInd w:val="0"/>
              <w:snapToGrid w:val="0"/>
              <w:spacing w:line="360" w:lineRule="auto"/>
              <w:rPr>
                <w:rFonts w:ascii="仿宋" w:eastAsia="仿宋" w:hAnsi="仿宋" w:cs="仿宋"/>
                <w:sz w:val="24"/>
              </w:rPr>
            </w:pPr>
          </w:p>
        </w:tc>
        <w:tc>
          <w:tcPr>
            <w:tcW w:w="1149" w:type="dxa"/>
            <w:vAlign w:val="center"/>
          </w:tcPr>
          <w:p w:rsidR="00B15F1C" w:rsidRDefault="00B15F1C">
            <w:pPr>
              <w:adjustRightInd w:val="0"/>
              <w:snapToGrid w:val="0"/>
              <w:spacing w:line="360" w:lineRule="auto"/>
              <w:rPr>
                <w:rFonts w:ascii="仿宋" w:eastAsia="仿宋" w:hAnsi="仿宋" w:cs="仿宋"/>
                <w:sz w:val="24"/>
              </w:rPr>
            </w:pPr>
          </w:p>
        </w:tc>
      </w:tr>
      <w:tr w:rsidR="00B15F1C">
        <w:trPr>
          <w:trHeight w:val="334"/>
          <w:jc w:val="center"/>
        </w:trPr>
        <w:tc>
          <w:tcPr>
            <w:tcW w:w="839" w:type="dxa"/>
            <w:vAlign w:val="center"/>
          </w:tcPr>
          <w:p w:rsidR="00B15F1C" w:rsidRDefault="00B15F1C">
            <w:pPr>
              <w:adjustRightInd w:val="0"/>
              <w:snapToGrid w:val="0"/>
              <w:spacing w:line="360" w:lineRule="auto"/>
              <w:rPr>
                <w:rFonts w:ascii="仿宋" w:eastAsia="仿宋" w:hAnsi="仿宋" w:cs="仿宋"/>
                <w:sz w:val="24"/>
              </w:rPr>
            </w:pPr>
          </w:p>
        </w:tc>
        <w:tc>
          <w:tcPr>
            <w:tcW w:w="2751" w:type="dxa"/>
            <w:vAlign w:val="center"/>
          </w:tcPr>
          <w:p w:rsidR="00B15F1C" w:rsidRDefault="00B15F1C">
            <w:pPr>
              <w:adjustRightInd w:val="0"/>
              <w:snapToGrid w:val="0"/>
              <w:spacing w:line="360" w:lineRule="auto"/>
              <w:rPr>
                <w:rFonts w:ascii="仿宋" w:eastAsia="仿宋" w:hAnsi="仿宋" w:cs="仿宋"/>
                <w:sz w:val="24"/>
              </w:rPr>
            </w:pPr>
          </w:p>
        </w:tc>
        <w:tc>
          <w:tcPr>
            <w:tcW w:w="992" w:type="dxa"/>
            <w:vAlign w:val="center"/>
          </w:tcPr>
          <w:p w:rsidR="00B15F1C" w:rsidRDefault="00B15F1C">
            <w:pPr>
              <w:adjustRightInd w:val="0"/>
              <w:snapToGrid w:val="0"/>
              <w:spacing w:line="360" w:lineRule="auto"/>
              <w:rPr>
                <w:rFonts w:ascii="仿宋" w:eastAsia="仿宋" w:hAnsi="仿宋" w:cs="仿宋"/>
                <w:sz w:val="24"/>
              </w:rPr>
            </w:pPr>
          </w:p>
        </w:tc>
        <w:tc>
          <w:tcPr>
            <w:tcW w:w="1276" w:type="dxa"/>
            <w:vAlign w:val="center"/>
          </w:tcPr>
          <w:p w:rsidR="00B15F1C" w:rsidRDefault="00B15F1C">
            <w:pPr>
              <w:adjustRightInd w:val="0"/>
              <w:snapToGrid w:val="0"/>
              <w:spacing w:line="360" w:lineRule="auto"/>
              <w:rPr>
                <w:rFonts w:ascii="仿宋" w:eastAsia="仿宋" w:hAnsi="仿宋" w:cs="仿宋"/>
                <w:sz w:val="24"/>
              </w:rPr>
            </w:pPr>
          </w:p>
        </w:tc>
        <w:tc>
          <w:tcPr>
            <w:tcW w:w="1763" w:type="dxa"/>
            <w:vAlign w:val="center"/>
          </w:tcPr>
          <w:p w:rsidR="00B15F1C" w:rsidRDefault="00B15F1C">
            <w:pPr>
              <w:adjustRightInd w:val="0"/>
              <w:snapToGrid w:val="0"/>
              <w:spacing w:line="360" w:lineRule="auto"/>
              <w:rPr>
                <w:rFonts w:ascii="仿宋" w:eastAsia="仿宋" w:hAnsi="仿宋" w:cs="仿宋"/>
                <w:sz w:val="24"/>
              </w:rPr>
            </w:pPr>
          </w:p>
        </w:tc>
        <w:tc>
          <w:tcPr>
            <w:tcW w:w="1149" w:type="dxa"/>
            <w:vAlign w:val="center"/>
          </w:tcPr>
          <w:p w:rsidR="00B15F1C" w:rsidRDefault="00B15F1C">
            <w:pPr>
              <w:adjustRightInd w:val="0"/>
              <w:snapToGrid w:val="0"/>
              <w:spacing w:line="360" w:lineRule="auto"/>
              <w:rPr>
                <w:rFonts w:ascii="仿宋" w:eastAsia="仿宋" w:hAnsi="仿宋" w:cs="仿宋"/>
                <w:sz w:val="24"/>
              </w:rPr>
            </w:pPr>
          </w:p>
        </w:tc>
      </w:tr>
      <w:tr w:rsidR="00B15F1C">
        <w:trPr>
          <w:trHeight w:val="334"/>
          <w:jc w:val="center"/>
        </w:trPr>
        <w:tc>
          <w:tcPr>
            <w:tcW w:w="839" w:type="dxa"/>
            <w:vAlign w:val="center"/>
          </w:tcPr>
          <w:p w:rsidR="00B15F1C" w:rsidRDefault="00B15F1C">
            <w:pPr>
              <w:adjustRightInd w:val="0"/>
              <w:snapToGrid w:val="0"/>
              <w:spacing w:line="360" w:lineRule="auto"/>
              <w:rPr>
                <w:rFonts w:ascii="仿宋" w:eastAsia="仿宋" w:hAnsi="仿宋" w:cs="仿宋"/>
                <w:sz w:val="24"/>
              </w:rPr>
            </w:pPr>
          </w:p>
        </w:tc>
        <w:tc>
          <w:tcPr>
            <w:tcW w:w="2751" w:type="dxa"/>
            <w:vAlign w:val="center"/>
          </w:tcPr>
          <w:p w:rsidR="00B15F1C" w:rsidRDefault="00B15F1C">
            <w:pPr>
              <w:adjustRightInd w:val="0"/>
              <w:snapToGrid w:val="0"/>
              <w:spacing w:line="360" w:lineRule="auto"/>
              <w:rPr>
                <w:rFonts w:ascii="仿宋" w:eastAsia="仿宋" w:hAnsi="仿宋" w:cs="仿宋"/>
                <w:sz w:val="24"/>
              </w:rPr>
            </w:pPr>
          </w:p>
        </w:tc>
        <w:tc>
          <w:tcPr>
            <w:tcW w:w="992" w:type="dxa"/>
            <w:vAlign w:val="center"/>
          </w:tcPr>
          <w:p w:rsidR="00B15F1C" w:rsidRDefault="00B15F1C">
            <w:pPr>
              <w:adjustRightInd w:val="0"/>
              <w:snapToGrid w:val="0"/>
              <w:spacing w:line="360" w:lineRule="auto"/>
              <w:rPr>
                <w:rFonts w:ascii="仿宋" w:eastAsia="仿宋" w:hAnsi="仿宋" w:cs="仿宋"/>
                <w:sz w:val="24"/>
              </w:rPr>
            </w:pPr>
          </w:p>
        </w:tc>
        <w:tc>
          <w:tcPr>
            <w:tcW w:w="1276" w:type="dxa"/>
            <w:vAlign w:val="center"/>
          </w:tcPr>
          <w:p w:rsidR="00B15F1C" w:rsidRDefault="00B15F1C">
            <w:pPr>
              <w:adjustRightInd w:val="0"/>
              <w:snapToGrid w:val="0"/>
              <w:spacing w:line="360" w:lineRule="auto"/>
              <w:rPr>
                <w:rFonts w:ascii="仿宋" w:eastAsia="仿宋" w:hAnsi="仿宋" w:cs="仿宋"/>
                <w:sz w:val="24"/>
              </w:rPr>
            </w:pPr>
          </w:p>
        </w:tc>
        <w:tc>
          <w:tcPr>
            <w:tcW w:w="1763" w:type="dxa"/>
            <w:vAlign w:val="center"/>
          </w:tcPr>
          <w:p w:rsidR="00B15F1C" w:rsidRDefault="00B15F1C">
            <w:pPr>
              <w:adjustRightInd w:val="0"/>
              <w:snapToGrid w:val="0"/>
              <w:spacing w:line="360" w:lineRule="auto"/>
              <w:rPr>
                <w:rFonts w:ascii="仿宋" w:eastAsia="仿宋" w:hAnsi="仿宋" w:cs="仿宋"/>
                <w:sz w:val="24"/>
              </w:rPr>
            </w:pPr>
          </w:p>
        </w:tc>
        <w:tc>
          <w:tcPr>
            <w:tcW w:w="1149" w:type="dxa"/>
            <w:vAlign w:val="center"/>
          </w:tcPr>
          <w:p w:rsidR="00B15F1C" w:rsidRDefault="00B15F1C">
            <w:pPr>
              <w:adjustRightInd w:val="0"/>
              <w:snapToGrid w:val="0"/>
              <w:spacing w:line="360" w:lineRule="auto"/>
              <w:rPr>
                <w:rFonts w:ascii="仿宋" w:eastAsia="仿宋" w:hAnsi="仿宋" w:cs="仿宋"/>
                <w:sz w:val="24"/>
              </w:rPr>
            </w:pPr>
          </w:p>
        </w:tc>
      </w:tr>
      <w:tr w:rsidR="00B15F1C">
        <w:trPr>
          <w:trHeight w:val="334"/>
          <w:jc w:val="center"/>
        </w:trPr>
        <w:tc>
          <w:tcPr>
            <w:tcW w:w="839" w:type="dxa"/>
            <w:vAlign w:val="center"/>
          </w:tcPr>
          <w:p w:rsidR="00B15F1C" w:rsidRDefault="00B15F1C">
            <w:pPr>
              <w:adjustRightInd w:val="0"/>
              <w:snapToGrid w:val="0"/>
              <w:spacing w:line="360" w:lineRule="auto"/>
              <w:rPr>
                <w:rFonts w:ascii="仿宋" w:eastAsia="仿宋" w:hAnsi="仿宋" w:cs="仿宋"/>
                <w:sz w:val="24"/>
              </w:rPr>
            </w:pPr>
          </w:p>
        </w:tc>
        <w:tc>
          <w:tcPr>
            <w:tcW w:w="2751" w:type="dxa"/>
            <w:vAlign w:val="center"/>
          </w:tcPr>
          <w:p w:rsidR="00B15F1C" w:rsidRDefault="00B15F1C">
            <w:pPr>
              <w:adjustRightInd w:val="0"/>
              <w:snapToGrid w:val="0"/>
              <w:spacing w:line="360" w:lineRule="auto"/>
              <w:rPr>
                <w:rFonts w:ascii="仿宋" w:eastAsia="仿宋" w:hAnsi="仿宋" w:cs="仿宋"/>
                <w:sz w:val="24"/>
              </w:rPr>
            </w:pPr>
          </w:p>
        </w:tc>
        <w:tc>
          <w:tcPr>
            <w:tcW w:w="992" w:type="dxa"/>
            <w:vAlign w:val="center"/>
          </w:tcPr>
          <w:p w:rsidR="00B15F1C" w:rsidRDefault="00B15F1C">
            <w:pPr>
              <w:adjustRightInd w:val="0"/>
              <w:snapToGrid w:val="0"/>
              <w:spacing w:line="360" w:lineRule="auto"/>
              <w:rPr>
                <w:rFonts w:ascii="仿宋" w:eastAsia="仿宋" w:hAnsi="仿宋" w:cs="仿宋"/>
                <w:sz w:val="24"/>
              </w:rPr>
            </w:pPr>
          </w:p>
        </w:tc>
        <w:tc>
          <w:tcPr>
            <w:tcW w:w="1276" w:type="dxa"/>
            <w:vAlign w:val="center"/>
          </w:tcPr>
          <w:p w:rsidR="00B15F1C" w:rsidRDefault="00B15F1C">
            <w:pPr>
              <w:adjustRightInd w:val="0"/>
              <w:snapToGrid w:val="0"/>
              <w:spacing w:line="360" w:lineRule="auto"/>
              <w:rPr>
                <w:rFonts w:ascii="仿宋" w:eastAsia="仿宋" w:hAnsi="仿宋" w:cs="仿宋"/>
                <w:sz w:val="24"/>
              </w:rPr>
            </w:pPr>
          </w:p>
        </w:tc>
        <w:tc>
          <w:tcPr>
            <w:tcW w:w="1763" w:type="dxa"/>
            <w:vAlign w:val="center"/>
          </w:tcPr>
          <w:p w:rsidR="00B15F1C" w:rsidRDefault="00B15F1C">
            <w:pPr>
              <w:adjustRightInd w:val="0"/>
              <w:snapToGrid w:val="0"/>
              <w:spacing w:line="360" w:lineRule="auto"/>
              <w:rPr>
                <w:rFonts w:ascii="仿宋" w:eastAsia="仿宋" w:hAnsi="仿宋" w:cs="仿宋"/>
                <w:sz w:val="24"/>
              </w:rPr>
            </w:pPr>
          </w:p>
        </w:tc>
        <w:tc>
          <w:tcPr>
            <w:tcW w:w="1149" w:type="dxa"/>
            <w:vAlign w:val="center"/>
          </w:tcPr>
          <w:p w:rsidR="00B15F1C" w:rsidRDefault="00B15F1C">
            <w:pPr>
              <w:adjustRightInd w:val="0"/>
              <w:snapToGrid w:val="0"/>
              <w:spacing w:line="360" w:lineRule="auto"/>
              <w:rPr>
                <w:rFonts w:ascii="仿宋" w:eastAsia="仿宋" w:hAnsi="仿宋" w:cs="仿宋"/>
                <w:sz w:val="24"/>
              </w:rPr>
            </w:pPr>
          </w:p>
        </w:tc>
      </w:tr>
      <w:tr w:rsidR="00B15F1C">
        <w:trPr>
          <w:trHeight w:val="334"/>
          <w:jc w:val="center"/>
        </w:trPr>
        <w:tc>
          <w:tcPr>
            <w:tcW w:w="839" w:type="dxa"/>
            <w:vAlign w:val="center"/>
          </w:tcPr>
          <w:p w:rsidR="00B15F1C" w:rsidRDefault="00B15F1C">
            <w:pPr>
              <w:adjustRightInd w:val="0"/>
              <w:snapToGrid w:val="0"/>
              <w:spacing w:line="360" w:lineRule="auto"/>
              <w:rPr>
                <w:rFonts w:ascii="仿宋" w:eastAsia="仿宋" w:hAnsi="仿宋" w:cs="仿宋"/>
                <w:sz w:val="24"/>
              </w:rPr>
            </w:pPr>
          </w:p>
        </w:tc>
        <w:tc>
          <w:tcPr>
            <w:tcW w:w="2751" w:type="dxa"/>
            <w:vAlign w:val="center"/>
          </w:tcPr>
          <w:p w:rsidR="00B15F1C" w:rsidRDefault="00B15F1C">
            <w:pPr>
              <w:adjustRightInd w:val="0"/>
              <w:snapToGrid w:val="0"/>
              <w:spacing w:line="360" w:lineRule="auto"/>
              <w:rPr>
                <w:rFonts w:ascii="仿宋" w:eastAsia="仿宋" w:hAnsi="仿宋" w:cs="仿宋"/>
                <w:sz w:val="24"/>
              </w:rPr>
            </w:pPr>
          </w:p>
        </w:tc>
        <w:tc>
          <w:tcPr>
            <w:tcW w:w="992" w:type="dxa"/>
            <w:vAlign w:val="center"/>
          </w:tcPr>
          <w:p w:rsidR="00B15F1C" w:rsidRDefault="00B15F1C">
            <w:pPr>
              <w:adjustRightInd w:val="0"/>
              <w:snapToGrid w:val="0"/>
              <w:spacing w:line="360" w:lineRule="auto"/>
              <w:rPr>
                <w:rFonts w:ascii="仿宋" w:eastAsia="仿宋" w:hAnsi="仿宋" w:cs="仿宋"/>
                <w:sz w:val="24"/>
              </w:rPr>
            </w:pPr>
          </w:p>
        </w:tc>
        <w:tc>
          <w:tcPr>
            <w:tcW w:w="1276" w:type="dxa"/>
            <w:vAlign w:val="center"/>
          </w:tcPr>
          <w:p w:rsidR="00B15F1C" w:rsidRDefault="00B15F1C">
            <w:pPr>
              <w:adjustRightInd w:val="0"/>
              <w:snapToGrid w:val="0"/>
              <w:spacing w:line="360" w:lineRule="auto"/>
              <w:rPr>
                <w:rFonts w:ascii="仿宋" w:eastAsia="仿宋" w:hAnsi="仿宋" w:cs="仿宋"/>
                <w:sz w:val="24"/>
              </w:rPr>
            </w:pPr>
          </w:p>
        </w:tc>
        <w:tc>
          <w:tcPr>
            <w:tcW w:w="1763" w:type="dxa"/>
            <w:vAlign w:val="center"/>
          </w:tcPr>
          <w:p w:rsidR="00B15F1C" w:rsidRDefault="00B15F1C">
            <w:pPr>
              <w:adjustRightInd w:val="0"/>
              <w:snapToGrid w:val="0"/>
              <w:spacing w:line="360" w:lineRule="auto"/>
              <w:rPr>
                <w:rFonts w:ascii="仿宋" w:eastAsia="仿宋" w:hAnsi="仿宋" w:cs="仿宋"/>
                <w:sz w:val="24"/>
              </w:rPr>
            </w:pPr>
          </w:p>
        </w:tc>
        <w:tc>
          <w:tcPr>
            <w:tcW w:w="1149" w:type="dxa"/>
            <w:vAlign w:val="center"/>
          </w:tcPr>
          <w:p w:rsidR="00B15F1C" w:rsidRDefault="00B15F1C">
            <w:pPr>
              <w:adjustRightInd w:val="0"/>
              <w:snapToGrid w:val="0"/>
              <w:spacing w:line="360" w:lineRule="auto"/>
              <w:rPr>
                <w:rFonts w:ascii="仿宋" w:eastAsia="仿宋" w:hAnsi="仿宋" w:cs="仿宋"/>
                <w:sz w:val="24"/>
              </w:rPr>
            </w:pPr>
          </w:p>
        </w:tc>
      </w:tr>
      <w:tr w:rsidR="00B15F1C">
        <w:trPr>
          <w:trHeight w:val="334"/>
          <w:jc w:val="center"/>
        </w:trPr>
        <w:tc>
          <w:tcPr>
            <w:tcW w:w="839" w:type="dxa"/>
            <w:vAlign w:val="center"/>
          </w:tcPr>
          <w:p w:rsidR="00B15F1C" w:rsidRDefault="00B15F1C">
            <w:pPr>
              <w:adjustRightInd w:val="0"/>
              <w:snapToGrid w:val="0"/>
              <w:spacing w:line="360" w:lineRule="auto"/>
              <w:rPr>
                <w:rFonts w:ascii="仿宋" w:eastAsia="仿宋" w:hAnsi="仿宋" w:cs="仿宋"/>
                <w:sz w:val="24"/>
              </w:rPr>
            </w:pPr>
          </w:p>
        </w:tc>
        <w:tc>
          <w:tcPr>
            <w:tcW w:w="2751" w:type="dxa"/>
            <w:vAlign w:val="center"/>
          </w:tcPr>
          <w:p w:rsidR="00B15F1C" w:rsidRDefault="00B15F1C">
            <w:pPr>
              <w:adjustRightInd w:val="0"/>
              <w:snapToGrid w:val="0"/>
              <w:spacing w:line="360" w:lineRule="auto"/>
              <w:rPr>
                <w:rFonts w:ascii="仿宋" w:eastAsia="仿宋" w:hAnsi="仿宋" w:cs="仿宋"/>
                <w:sz w:val="24"/>
              </w:rPr>
            </w:pPr>
          </w:p>
        </w:tc>
        <w:tc>
          <w:tcPr>
            <w:tcW w:w="992" w:type="dxa"/>
            <w:vAlign w:val="center"/>
          </w:tcPr>
          <w:p w:rsidR="00B15F1C" w:rsidRDefault="00B15F1C">
            <w:pPr>
              <w:adjustRightInd w:val="0"/>
              <w:snapToGrid w:val="0"/>
              <w:spacing w:line="360" w:lineRule="auto"/>
              <w:rPr>
                <w:rFonts w:ascii="仿宋" w:eastAsia="仿宋" w:hAnsi="仿宋" w:cs="仿宋"/>
                <w:sz w:val="24"/>
              </w:rPr>
            </w:pPr>
          </w:p>
        </w:tc>
        <w:tc>
          <w:tcPr>
            <w:tcW w:w="1276" w:type="dxa"/>
            <w:vAlign w:val="center"/>
          </w:tcPr>
          <w:p w:rsidR="00B15F1C" w:rsidRDefault="00B15F1C">
            <w:pPr>
              <w:adjustRightInd w:val="0"/>
              <w:snapToGrid w:val="0"/>
              <w:spacing w:line="360" w:lineRule="auto"/>
              <w:rPr>
                <w:rFonts w:ascii="仿宋" w:eastAsia="仿宋" w:hAnsi="仿宋" w:cs="仿宋"/>
                <w:sz w:val="24"/>
              </w:rPr>
            </w:pPr>
          </w:p>
        </w:tc>
        <w:tc>
          <w:tcPr>
            <w:tcW w:w="1763" w:type="dxa"/>
            <w:vAlign w:val="center"/>
          </w:tcPr>
          <w:p w:rsidR="00B15F1C" w:rsidRDefault="00B15F1C">
            <w:pPr>
              <w:adjustRightInd w:val="0"/>
              <w:snapToGrid w:val="0"/>
              <w:spacing w:line="360" w:lineRule="auto"/>
              <w:rPr>
                <w:rFonts w:ascii="仿宋" w:eastAsia="仿宋" w:hAnsi="仿宋" w:cs="仿宋"/>
                <w:sz w:val="24"/>
              </w:rPr>
            </w:pPr>
          </w:p>
        </w:tc>
        <w:tc>
          <w:tcPr>
            <w:tcW w:w="1149" w:type="dxa"/>
            <w:vAlign w:val="center"/>
          </w:tcPr>
          <w:p w:rsidR="00B15F1C" w:rsidRDefault="00B15F1C">
            <w:pPr>
              <w:adjustRightInd w:val="0"/>
              <w:snapToGrid w:val="0"/>
              <w:spacing w:line="360" w:lineRule="auto"/>
              <w:rPr>
                <w:rFonts w:ascii="仿宋" w:eastAsia="仿宋" w:hAnsi="仿宋" w:cs="仿宋"/>
                <w:sz w:val="24"/>
              </w:rPr>
            </w:pPr>
          </w:p>
        </w:tc>
      </w:tr>
      <w:tr w:rsidR="00B15F1C">
        <w:trPr>
          <w:trHeight w:val="334"/>
          <w:jc w:val="center"/>
        </w:trPr>
        <w:tc>
          <w:tcPr>
            <w:tcW w:w="839" w:type="dxa"/>
            <w:vAlign w:val="center"/>
          </w:tcPr>
          <w:p w:rsidR="00B15F1C" w:rsidRDefault="00B15F1C">
            <w:pPr>
              <w:adjustRightInd w:val="0"/>
              <w:snapToGrid w:val="0"/>
              <w:spacing w:line="360" w:lineRule="auto"/>
              <w:rPr>
                <w:rFonts w:ascii="仿宋" w:eastAsia="仿宋" w:hAnsi="仿宋" w:cs="仿宋"/>
                <w:sz w:val="24"/>
              </w:rPr>
            </w:pPr>
          </w:p>
        </w:tc>
        <w:tc>
          <w:tcPr>
            <w:tcW w:w="2751" w:type="dxa"/>
            <w:vAlign w:val="center"/>
          </w:tcPr>
          <w:p w:rsidR="00B15F1C" w:rsidRDefault="00B15F1C">
            <w:pPr>
              <w:adjustRightInd w:val="0"/>
              <w:snapToGrid w:val="0"/>
              <w:spacing w:line="360" w:lineRule="auto"/>
              <w:rPr>
                <w:rFonts w:ascii="仿宋" w:eastAsia="仿宋" w:hAnsi="仿宋" w:cs="仿宋"/>
                <w:sz w:val="24"/>
              </w:rPr>
            </w:pPr>
          </w:p>
        </w:tc>
        <w:tc>
          <w:tcPr>
            <w:tcW w:w="992" w:type="dxa"/>
            <w:vAlign w:val="center"/>
          </w:tcPr>
          <w:p w:rsidR="00B15F1C" w:rsidRDefault="00B15F1C">
            <w:pPr>
              <w:adjustRightInd w:val="0"/>
              <w:snapToGrid w:val="0"/>
              <w:spacing w:line="360" w:lineRule="auto"/>
              <w:rPr>
                <w:rFonts w:ascii="仿宋" w:eastAsia="仿宋" w:hAnsi="仿宋" w:cs="仿宋"/>
                <w:sz w:val="24"/>
              </w:rPr>
            </w:pPr>
          </w:p>
        </w:tc>
        <w:tc>
          <w:tcPr>
            <w:tcW w:w="1276" w:type="dxa"/>
            <w:vAlign w:val="center"/>
          </w:tcPr>
          <w:p w:rsidR="00B15F1C" w:rsidRDefault="00B15F1C">
            <w:pPr>
              <w:adjustRightInd w:val="0"/>
              <w:snapToGrid w:val="0"/>
              <w:spacing w:line="360" w:lineRule="auto"/>
              <w:rPr>
                <w:rFonts w:ascii="仿宋" w:eastAsia="仿宋" w:hAnsi="仿宋" w:cs="仿宋"/>
                <w:sz w:val="24"/>
              </w:rPr>
            </w:pPr>
          </w:p>
        </w:tc>
        <w:tc>
          <w:tcPr>
            <w:tcW w:w="1763" w:type="dxa"/>
            <w:vAlign w:val="center"/>
          </w:tcPr>
          <w:p w:rsidR="00B15F1C" w:rsidRDefault="00B15F1C">
            <w:pPr>
              <w:adjustRightInd w:val="0"/>
              <w:snapToGrid w:val="0"/>
              <w:spacing w:line="360" w:lineRule="auto"/>
              <w:rPr>
                <w:rFonts w:ascii="仿宋" w:eastAsia="仿宋" w:hAnsi="仿宋" w:cs="仿宋"/>
                <w:sz w:val="24"/>
              </w:rPr>
            </w:pPr>
          </w:p>
        </w:tc>
        <w:tc>
          <w:tcPr>
            <w:tcW w:w="1149" w:type="dxa"/>
            <w:vAlign w:val="center"/>
          </w:tcPr>
          <w:p w:rsidR="00B15F1C" w:rsidRDefault="00B15F1C">
            <w:pPr>
              <w:adjustRightInd w:val="0"/>
              <w:snapToGrid w:val="0"/>
              <w:spacing w:line="360" w:lineRule="auto"/>
              <w:rPr>
                <w:rFonts w:ascii="仿宋" w:eastAsia="仿宋" w:hAnsi="仿宋" w:cs="仿宋"/>
                <w:sz w:val="24"/>
              </w:rPr>
            </w:pPr>
          </w:p>
        </w:tc>
      </w:tr>
      <w:tr w:rsidR="00B15F1C">
        <w:trPr>
          <w:trHeight w:val="334"/>
          <w:jc w:val="center"/>
        </w:trPr>
        <w:tc>
          <w:tcPr>
            <w:tcW w:w="839" w:type="dxa"/>
            <w:vAlign w:val="center"/>
          </w:tcPr>
          <w:p w:rsidR="00B15F1C" w:rsidRDefault="00B15F1C">
            <w:pPr>
              <w:adjustRightInd w:val="0"/>
              <w:snapToGrid w:val="0"/>
              <w:spacing w:line="360" w:lineRule="auto"/>
              <w:rPr>
                <w:rFonts w:ascii="仿宋" w:eastAsia="仿宋" w:hAnsi="仿宋" w:cs="仿宋"/>
                <w:sz w:val="24"/>
              </w:rPr>
            </w:pPr>
          </w:p>
        </w:tc>
        <w:tc>
          <w:tcPr>
            <w:tcW w:w="2751" w:type="dxa"/>
            <w:vAlign w:val="center"/>
          </w:tcPr>
          <w:p w:rsidR="00B15F1C" w:rsidRDefault="00B15F1C">
            <w:pPr>
              <w:adjustRightInd w:val="0"/>
              <w:snapToGrid w:val="0"/>
              <w:spacing w:line="360" w:lineRule="auto"/>
              <w:rPr>
                <w:rFonts w:ascii="仿宋" w:eastAsia="仿宋" w:hAnsi="仿宋" w:cs="仿宋"/>
                <w:sz w:val="24"/>
              </w:rPr>
            </w:pPr>
          </w:p>
        </w:tc>
        <w:tc>
          <w:tcPr>
            <w:tcW w:w="992" w:type="dxa"/>
            <w:vAlign w:val="center"/>
          </w:tcPr>
          <w:p w:rsidR="00B15F1C" w:rsidRDefault="00B15F1C">
            <w:pPr>
              <w:adjustRightInd w:val="0"/>
              <w:snapToGrid w:val="0"/>
              <w:spacing w:line="360" w:lineRule="auto"/>
              <w:rPr>
                <w:rFonts w:ascii="仿宋" w:eastAsia="仿宋" w:hAnsi="仿宋" w:cs="仿宋"/>
                <w:sz w:val="24"/>
              </w:rPr>
            </w:pPr>
          </w:p>
        </w:tc>
        <w:tc>
          <w:tcPr>
            <w:tcW w:w="1276" w:type="dxa"/>
            <w:vAlign w:val="center"/>
          </w:tcPr>
          <w:p w:rsidR="00B15F1C" w:rsidRDefault="00B15F1C">
            <w:pPr>
              <w:adjustRightInd w:val="0"/>
              <w:snapToGrid w:val="0"/>
              <w:spacing w:line="360" w:lineRule="auto"/>
              <w:rPr>
                <w:rFonts w:ascii="仿宋" w:eastAsia="仿宋" w:hAnsi="仿宋" w:cs="仿宋"/>
                <w:sz w:val="24"/>
              </w:rPr>
            </w:pPr>
          </w:p>
        </w:tc>
        <w:tc>
          <w:tcPr>
            <w:tcW w:w="1763" w:type="dxa"/>
            <w:vAlign w:val="center"/>
          </w:tcPr>
          <w:p w:rsidR="00B15F1C" w:rsidRDefault="00B15F1C">
            <w:pPr>
              <w:adjustRightInd w:val="0"/>
              <w:snapToGrid w:val="0"/>
              <w:spacing w:line="360" w:lineRule="auto"/>
              <w:rPr>
                <w:rFonts w:ascii="仿宋" w:eastAsia="仿宋" w:hAnsi="仿宋" w:cs="仿宋"/>
                <w:sz w:val="24"/>
              </w:rPr>
            </w:pPr>
          </w:p>
        </w:tc>
        <w:tc>
          <w:tcPr>
            <w:tcW w:w="1149" w:type="dxa"/>
            <w:vAlign w:val="center"/>
          </w:tcPr>
          <w:p w:rsidR="00B15F1C" w:rsidRDefault="00B15F1C">
            <w:pPr>
              <w:adjustRightInd w:val="0"/>
              <w:snapToGrid w:val="0"/>
              <w:spacing w:line="360" w:lineRule="auto"/>
              <w:rPr>
                <w:rFonts w:ascii="仿宋" w:eastAsia="仿宋" w:hAnsi="仿宋" w:cs="仿宋"/>
                <w:sz w:val="24"/>
              </w:rPr>
            </w:pPr>
          </w:p>
        </w:tc>
      </w:tr>
      <w:tr w:rsidR="00B15F1C">
        <w:trPr>
          <w:trHeight w:val="334"/>
          <w:jc w:val="center"/>
        </w:trPr>
        <w:tc>
          <w:tcPr>
            <w:tcW w:w="839" w:type="dxa"/>
            <w:vAlign w:val="center"/>
          </w:tcPr>
          <w:p w:rsidR="00B15F1C" w:rsidRDefault="00B15F1C">
            <w:pPr>
              <w:adjustRightInd w:val="0"/>
              <w:snapToGrid w:val="0"/>
              <w:spacing w:line="360" w:lineRule="auto"/>
              <w:rPr>
                <w:rFonts w:ascii="仿宋" w:eastAsia="仿宋" w:hAnsi="仿宋" w:cs="仿宋"/>
                <w:sz w:val="24"/>
              </w:rPr>
            </w:pPr>
          </w:p>
        </w:tc>
        <w:tc>
          <w:tcPr>
            <w:tcW w:w="2751" w:type="dxa"/>
            <w:vAlign w:val="center"/>
          </w:tcPr>
          <w:p w:rsidR="00B15F1C" w:rsidRDefault="00B15F1C">
            <w:pPr>
              <w:adjustRightInd w:val="0"/>
              <w:snapToGrid w:val="0"/>
              <w:spacing w:line="360" w:lineRule="auto"/>
              <w:rPr>
                <w:rFonts w:ascii="仿宋" w:eastAsia="仿宋" w:hAnsi="仿宋" w:cs="仿宋"/>
                <w:sz w:val="24"/>
              </w:rPr>
            </w:pPr>
          </w:p>
        </w:tc>
        <w:tc>
          <w:tcPr>
            <w:tcW w:w="992" w:type="dxa"/>
            <w:vAlign w:val="center"/>
          </w:tcPr>
          <w:p w:rsidR="00B15F1C" w:rsidRDefault="00B15F1C">
            <w:pPr>
              <w:adjustRightInd w:val="0"/>
              <w:snapToGrid w:val="0"/>
              <w:spacing w:line="360" w:lineRule="auto"/>
              <w:rPr>
                <w:rFonts w:ascii="仿宋" w:eastAsia="仿宋" w:hAnsi="仿宋" w:cs="仿宋"/>
                <w:sz w:val="24"/>
              </w:rPr>
            </w:pPr>
          </w:p>
        </w:tc>
        <w:tc>
          <w:tcPr>
            <w:tcW w:w="1276" w:type="dxa"/>
            <w:vAlign w:val="center"/>
          </w:tcPr>
          <w:p w:rsidR="00B15F1C" w:rsidRDefault="00B15F1C">
            <w:pPr>
              <w:adjustRightInd w:val="0"/>
              <w:snapToGrid w:val="0"/>
              <w:spacing w:line="360" w:lineRule="auto"/>
              <w:rPr>
                <w:rFonts w:ascii="仿宋" w:eastAsia="仿宋" w:hAnsi="仿宋" w:cs="仿宋"/>
                <w:sz w:val="24"/>
              </w:rPr>
            </w:pPr>
          </w:p>
        </w:tc>
        <w:tc>
          <w:tcPr>
            <w:tcW w:w="1763" w:type="dxa"/>
            <w:vAlign w:val="center"/>
          </w:tcPr>
          <w:p w:rsidR="00B15F1C" w:rsidRDefault="00B15F1C">
            <w:pPr>
              <w:adjustRightInd w:val="0"/>
              <w:snapToGrid w:val="0"/>
              <w:spacing w:line="360" w:lineRule="auto"/>
              <w:rPr>
                <w:rFonts w:ascii="仿宋" w:eastAsia="仿宋" w:hAnsi="仿宋" w:cs="仿宋"/>
                <w:sz w:val="24"/>
              </w:rPr>
            </w:pPr>
          </w:p>
        </w:tc>
        <w:tc>
          <w:tcPr>
            <w:tcW w:w="1149" w:type="dxa"/>
            <w:vAlign w:val="center"/>
          </w:tcPr>
          <w:p w:rsidR="00B15F1C" w:rsidRDefault="00B15F1C">
            <w:pPr>
              <w:adjustRightInd w:val="0"/>
              <w:snapToGrid w:val="0"/>
              <w:spacing w:line="360" w:lineRule="auto"/>
              <w:rPr>
                <w:rFonts w:ascii="仿宋" w:eastAsia="仿宋" w:hAnsi="仿宋" w:cs="仿宋"/>
                <w:sz w:val="24"/>
              </w:rPr>
            </w:pPr>
          </w:p>
        </w:tc>
      </w:tr>
      <w:tr w:rsidR="00B15F1C">
        <w:trPr>
          <w:trHeight w:val="334"/>
          <w:jc w:val="center"/>
        </w:trPr>
        <w:tc>
          <w:tcPr>
            <w:tcW w:w="839" w:type="dxa"/>
            <w:vAlign w:val="center"/>
          </w:tcPr>
          <w:p w:rsidR="00B15F1C" w:rsidRDefault="00B15F1C">
            <w:pPr>
              <w:adjustRightInd w:val="0"/>
              <w:snapToGrid w:val="0"/>
              <w:spacing w:line="360" w:lineRule="auto"/>
              <w:rPr>
                <w:rFonts w:ascii="仿宋" w:eastAsia="仿宋" w:hAnsi="仿宋" w:cs="仿宋"/>
                <w:sz w:val="24"/>
              </w:rPr>
            </w:pPr>
          </w:p>
        </w:tc>
        <w:tc>
          <w:tcPr>
            <w:tcW w:w="2751" w:type="dxa"/>
            <w:vAlign w:val="center"/>
          </w:tcPr>
          <w:p w:rsidR="00B15F1C" w:rsidRDefault="00B15F1C">
            <w:pPr>
              <w:adjustRightInd w:val="0"/>
              <w:snapToGrid w:val="0"/>
              <w:spacing w:line="360" w:lineRule="auto"/>
              <w:rPr>
                <w:rFonts w:ascii="仿宋" w:eastAsia="仿宋" w:hAnsi="仿宋" w:cs="仿宋"/>
                <w:sz w:val="24"/>
              </w:rPr>
            </w:pPr>
          </w:p>
        </w:tc>
        <w:tc>
          <w:tcPr>
            <w:tcW w:w="992" w:type="dxa"/>
            <w:vAlign w:val="center"/>
          </w:tcPr>
          <w:p w:rsidR="00B15F1C" w:rsidRDefault="00B15F1C">
            <w:pPr>
              <w:adjustRightInd w:val="0"/>
              <w:snapToGrid w:val="0"/>
              <w:spacing w:line="360" w:lineRule="auto"/>
              <w:rPr>
                <w:rFonts w:ascii="仿宋" w:eastAsia="仿宋" w:hAnsi="仿宋" w:cs="仿宋"/>
                <w:sz w:val="24"/>
              </w:rPr>
            </w:pPr>
          </w:p>
        </w:tc>
        <w:tc>
          <w:tcPr>
            <w:tcW w:w="1276" w:type="dxa"/>
            <w:vAlign w:val="center"/>
          </w:tcPr>
          <w:p w:rsidR="00B15F1C" w:rsidRDefault="00B15F1C">
            <w:pPr>
              <w:adjustRightInd w:val="0"/>
              <w:snapToGrid w:val="0"/>
              <w:spacing w:line="360" w:lineRule="auto"/>
              <w:rPr>
                <w:rFonts w:ascii="仿宋" w:eastAsia="仿宋" w:hAnsi="仿宋" w:cs="仿宋"/>
                <w:sz w:val="24"/>
              </w:rPr>
            </w:pPr>
          </w:p>
        </w:tc>
        <w:tc>
          <w:tcPr>
            <w:tcW w:w="1763" w:type="dxa"/>
            <w:vAlign w:val="center"/>
          </w:tcPr>
          <w:p w:rsidR="00B15F1C" w:rsidRDefault="00B15F1C">
            <w:pPr>
              <w:adjustRightInd w:val="0"/>
              <w:snapToGrid w:val="0"/>
              <w:spacing w:line="360" w:lineRule="auto"/>
              <w:rPr>
                <w:rFonts w:ascii="仿宋" w:eastAsia="仿宋" w:hAnsi="仿宋" w:cs="仿宋"/>
                <w:sz w:val="24"/>
              </w:rPr>
            </w:pPr>
          </w:p>
        </w:tc>
        <w:tc>
          <w:tcPr>
            <w:tcW w:w="1149" w:type="dxa"/>
            <w:vAlign w:val="center"/>
          </w:tcPr>
          <w:p w:rsidR="00B15F1C" w:rsidRDefault="00B15F1C">
            <w:pPr>
              <w:adjustRightInd w:val="0"/>
              <w:snapToGrid w:val="0"/>
              <w:spacing w:line="360" w:lineRule="auto"/>
              <w:rPr>
                <w:rFonts w:ascii="仿宋" w:eastAsia="仿宋" w:hAnsi="仿宋" w:cs="仿宋"/>
                <w:sz w:val="24"/>
              </w:rPr>
            </w:pPr>
          </w:p>
        </w:tc>
      </w:tr>
      <w:tr w:rsidR="00B15F1C">
        <w:trPr>
          <w:trHeight w:val="334"/>
          <w:jc w:val="center"/>
        </w:trPr>
        <w:tc>
          <w:tcPr>
            <w:tcW w:w="839" w:type="dxa"/>
            <w:vAlign w:val="center"/>
          </w:tcPr>
          <w:p w:rsidR="00B15F1C" w:rsidRDefault="00B15F1C">
            <w:pPr>
              <w:adjustRightInd w:val="0"/>
              <w:snapToGrid w:val="0"/>
              <w:spacing w:line="360" w:lineRule="auto"/>
              <w:rPr>
                <w:rFonts w:ascii="仿宋" w:eastAsia="仿宋" w:hAnsi="仿宋" w:cs="仿宋"/>
                <w:sz w:val="24"/>
              </w:rPr>
            </w:pPr>
          </w:p>
        </w:tc>
        <w:tc>
          <w:tcPr>
            <w:tcW w:w="2751" w:type="dxa"/>
            <w:vAlign w:val="center"/>
          </w:tcPr>
          <w:p w:rsidR="00B15F1C" w:rsidRDefault="00B15F1C">
            <w:pPr>
              <w:adjustRightInd w:val="0"/>
              <w:snapToGrid w:val="0"/>
              <w:spacing w:line="360" w:lineRule="auto"/>
              <w:rPr>
                <w:rFonts w:ascii="仿宋" w:eastAsia="仿宋" w:hAnsi="仿宋" w:cs="仿宋"/>
                <w:sz w:val="24"/>
              </w:rPr>
            </w:pPr>
          </w:p>
        </w:tc>
        <w:tc>
          <w:tcPr>
            <w:tcW w:w="992" w:type="dxa"/>
            <w:vAlign w:val="center"/>
          </w:tcPr>
          <w:p w:rsidR="00B15F1C" w:rsidRDefault="00B15F1C">
            <w:pPr>
              <w:adjustRightInd w:val="0"/>
              <w:snapToGrid w:val="0"/>
              <w:spacing w:line="360" w:lineRule="auto"/>
              <w:rPr>
                <w:rFonts w:ascii="仿宋" w:eastAsia="仿宋" w:hAnsi="仿宋" w:cs="仿宋"/>
                <w:sz w:val="24"/>
              </w:rPr>
            </w:pPr>
          </w:p>
        </w:tc>
        <w:tc>
          <w:tcPr>
            <w:tcW w:w="1276" w:type="dxa"/>
            <w:vAlign w:val="center"/>
          </w:tcPr>
          <w:p w:rsidR="00B15F1C" w:rsidRDefault="00B15F1C">
            <w:pPr>
              <w:adjustRightInd w:val="0"/>
              <w:snapToGrid w:val="0"/>
              <w:spacing w:line="360" w:lineRule="auto"/>
              <w:rPr>
                <w:rFonts w:ascii="仿宋" w:eastAsia="仿宋" w:hAnsi="仿宋" w:cs="仿宋"/>
                <w:sz w:val="24"/>
              </w:rPr>
            </w:pPr>
          </w:p>
        </w:tc>
        <w:tc>
          <w:tcPr>
            <w:tcW w:w="1763" w:type="dxa"/>
            <w:vAlign w:val="center"/>
          </w:tcPr>
          <w:p w:rsidR="00B15F1C" w:rsidRDefault="00B15F1C">
            <w:pPr>
              <w:adjustRightInd w:val="0"/>
              <w:snapToGrid w:val="0"/>
              <w:spacing w:line="360" w:lineRule="auto"/>
              <w:rPr>
                <w:rFonts w:ascii="仿宋" w:eastAsia="仿宋" w:hAnsi="仿宋" w:cs="仿宋"/>
                <w:sz w:val="24"/>
              </w:rPr>
            </w:pPr>
          </w:p>
        </w:tc>
        <w:tc>
          <w:tcPr>
            <w:tcW w:w="1149" w:type="dxa"/>
            <w:vAlign w:val="center"/>
          </w:tcPr>
          <w:p w:rsidR="00B15F1C" w:rsidRDefault="00B15F1C">
            <w:pPr>
              <w:adjustRightInd w:val="0"/>
              <w:snapToGrid w:val="0"/>
              <w:spacing w:line="360" w:lineRule="auto"/>
              <w:rPr>
                <w:rFonts w:ascii="仿宋" w:eastAsia="仿宋" w:hAnsi="仿宋" w:cs="仿宋"/>
                <w:sz w:val="24"/>
              </w:rPr>
            </w:pPr>
          </w:p>
        </w:tc>
      </w:tr>
      <w:tr w:rsidR="00B15F1C">
        <w:trPr>
          <w:trHeight w:val="334"/>
          <w:jc w:val="center"/>
        </w:trPr>
        <w:tc>
          <w:tcPr>
            <w:tcW w:w="839" w:type="dxa"/>
            <w:vAlign w:val="center"/>
          </w:tcPr>
          <w:p w:rsidR="00B15F1C" w:rsidRDefault="00B15F1C">
            <w:pPr>
              <w:adjustRightInd w:val="0"/>
              <w:snapToGrid w:val="0"/>
              <w:spacing w:line="360" w:lineRule="auto"/>
              <w:rPr>
                <w:rFonts w:ascii="仿宋" w:eastAsia="仿宋" w:hAnsi="仿宋" w:cs="仿宋"/>
                <w:sz w:val="24"/>
              </w:rPr>
            </w:pPr>
          </w:p>
        </w:tc>
        <w:tc>
          <w:tcPr>
            <w:tcW w:w="2751" w:type="dxa"/>
            <w:vAlign w:val="center"/>
          </w:tcPr>
          <w:p w:rsidR="00B15F1C" w:rsidRDefault="00B15F1C">
            <w:pPr>
              <w:adjustRightInd w:val="0"/>
              <w:snapToGrid w:val="0"/>
              <w:spacing w:line="360" w:lineRule="auto"/>
              <w:rPr>
                <w:rFonts w:ascii="仿宋" w:eastAsia="仿宋" w:hAnsi="仿宋" w:cs="仿宋"/>
                <w:sz w:val="24"/>
              </w:rPr>
            </w:pPr>
          </w:p>
        </w:tc>
        <w:tc>
          <w:tcPr>
            <w:tcW w:w="992" w:type="dxa"/>
            <w:vAlign w:val="center"/>
          </w:tcPr>
          <w:p w:rsidR="00B15F1C" w:rsidRDefault="00B15F1C">
            <w:pPr>
              <w:adjustRightInd w:val="0"/>
              <w:snapToGrid w:val="0"/>
              <w:spacing w:line="360" w:lineRule="auto"/>
              <w:rPr>
                <w:rFonts w:ascii="仿宋" w:eastAsia="仿宋" w:hAnsi="仿宋" w:cs="仿宋"/>
                <w:sz w:val="24"/>
              </w:rPr>
            </w:pPr>
          </w:p>
        </w:tc>
        <w:tc>
          <w:tcPr>
            <w:tcW w:w="1276" w:type="dxa"/>
            <w:vAlign w:val="center"/>
          </w:tcPr>
          <w:p w:rsidR="00B15F1C" w:rsidRDefault="00B15F1C">
            <w:pPr>
              <w:adjustRightInd w:val="0"/>
              <w:snapToGrid w:val="0"/>
              <w:spacing w:line="360" w:lineRule="auto"/>
              <w:rPr>
                <w:rFonts w:ascii="仿宋" w:eastAsia="仿宋" w:hAnsi="仿宋" w:cs="仿宋"/>
                <w:sz w:val="24"/>
              </w:rPr>
            </w:pPr>
          </w:p>
        </w:tc>
        <w:tc>
          <w:tcPr>
            <w:tcW w:w="1763" w:type="dxa"/>
            <w:vAlign w:val="center"/>
          </w:tcPr>
          <w:p w:rsidR="00B15F1C" w:rsidRDefault="00B15F1C">
            <w:pPr>
              <w:adjustRightInd w:val="0"/>
              <w:snapToGrid w:val="0"/>
              <w:spacing w:line="360" w:lineRule="auto"/>
              <w:rPr>
                <w:rFonts w:ascii="仿宋" w:eastAsia="仿宋" w:hAnsi="仿宋" w:cs="仿宋"/>
                <w:sz w:val="24"/>
              </w:rPr>
            </w:pPr>
          </w:p>
        </w:tc>
        <w:tc>
          <w:tcPr>
            <w:tcW w:w="1149" w:type="dxa"/>
            <w:vAlign w:val="center"/>
          </w:tcPr>
          <w:p w:rsidR="00B15F1C" w:rsidRDefault="00B15F1C">
            <w:pPr>
              <w:adjustRightInd w:val="0"/>
              <w:snapToGrid w:val="0"/>
              <w:spacing w:line="360" w:lineRule="auto"/>
              <w:rPr>
                <w:rFonts w:ascii="仿宋" w:eastAsia="仿宋" w:hAnsi="仿宋" w:cs="仿宋"/>
                <w:sz w:val="24"/>
              </w:rPr>
            </w:pPr>
          </w:p>
        </w:tc>
      </w:tr>
      <w:tr w:rsidR="00B15F1C">
        <w:trPr>
          <w:trHeight w:val="334"/>
          <w:jc w:val="center"/>
        </w:trPr>
        <w:tc>
          <w:tcPr>
            <w:tcW w:w="8770" w:type="dxa"/>
            <w:gridSpan w:val="6"/>
            <w:vAlign w:val="center"/>
          </w:tcPr>
          <w:p w:rsidR="00B15F1C" w:rsidRDefault="009F1A2E">
            <w:pPr>
              <w:adjustRightInd w:val="0"/>
              <w:snapToGrid w:val="0"/>
              <w:spacing w:line="360" w:lineRule="auto"/>
              <w:rPr>
                <w:rFonts w:ascii="仿宋" w:eastAsia="仿宋" w:hAnsi="仿宋" w:cs="仿宋"/>
                <w:sz w:val="24"/>
              </w:rPr>
            </w:pPr>
            <w:r>
              <w:rPr>
                <w:rFonts w:ascii="仿宋" w:eastAsia="仿宋" w:hAnsi="仿宋" w:cs="仿宋" w:hint="eastAsia"/>
                <w:b/>
                <w:bCs/>
                <w:sz w:val="24"/>
              </w:rPr>
              <w:t>总报价</w:t>
            </w:r>
            <w:r>
              <w:rPr>
                <w:rFonts w:ascii="仿宋" w:eastAsia="仿宋" w:hAnsi="仿宋" w:cs="仿宋" w:hint="eastAsia"/>
                <w:b/>
                <w:bCs/>
                <w:sz w:val="24"/>
              </w:rPr>
              <w:t xml:space="preserve"> </w:t>
            </w:r>
            <w:r>
              <w:rPr>
                <w:rFonts w:ascii="仿宋" w:eastAsia="仿宋" w:hAnsi="仿宋" w:cs="仿宋" w:hint="eastAsia"/>
                <w:b/>
                <w:bCs/>
                <w:sz w:val="24"/>
              </w:rPr>
              <w:t>人民币（大写）：</w:t>
            </w:r>
            <w:r>
              <w:rPr>
                <w:rFonts w:ascii="仿宋" w:eastAsia="仿宋" w:hAnsi="仿宋" w:cs="仿宋" w:hint="eastAsia"/>
                <w:b/>
                <w:bCs/>
                <w:sz w:val="24"/>
              </w:rPr>
              <w:t xml:space="preserve"> </w:t>
            </w:r>
            <w:r>
              <w:rPr>
                <w:rFonts w:ascii="仿宋" w:eastAsia="仿宋" w:hAnsi="仿宋" w:cs="仿宋" w:hint="eastAsia"/>
                <w:b/>
                <w:bCs/>
                <w:sz w:val="24"/>
              </w:rPr>
              <w:t>元（小写：</w:t>
            </w:r>
            <w:r>
              <w:rPr>
                <w:rFonts w:ascii="仿宋" w:eastAsia="仿宋" w:hAnsi="仿宋" w:cs="仿宋" w:hint="eastAsia"/>
                <w:b/>
                <w:bCs/>
                <w:sz w:val="24"/>
              </w:rPr>
              <w:t>¥</w:t>
            </w:r>
            <w:r>
              <w:rPr>
                <w:rFonts w:ascii="仿宋" w:eastAsia="仿宋" w:hAnsi="仿宋" w:cs="仿宋" w:hint="eastAsia"/>
                <w:b/>
                <w:bCs/>
                <w:sz w:val="24"/>
              </w:rPr>
              <w:t>元）</w:t>
            </w:r>
          </w:p>
        </w:tc>
      </w:tr>
    </w:tbl>
    <w:p w:rsidR="00B15F1C" w:rsidRDefault="00B15F1C">
      <w:pPr>
        <w:autoSpaceDE w:val="0"/>
        <w:autoSpaceDN w:val="0"/>
        <w:adjustRightInd w:val="0"/>
        <w:snapToGrid w:val="0"/>
        <w:spacing w:before="120" w:line="360" w:lineRule="auto"/>
        <w:ind w:leftChars="-98" w:left="-206"/>
        <w:jc w:val="left"/>
        <w:rPr>
          <w:rFonts w:ascii="仿宋" w:eastAsia="仿宋" w:hAnsi="仿宋" w:cs="仿宋"/>
          <w:kern w:val="0"/>
          <w:sz w:val="24"/>
          <w:szCs w:val="28"/>
        </w:rPr>
      </w:pPr>
    </w:p>
    <w:p w:rsidR="00B15F1C" w:rsidRDefault="009F1A2E">
      <w:pPr>
        <w:adjustRightInd w:val="0"/>
        <w:snapToGrid w:val="0"/>
        <w:spacing w:line="360" w:lineRule="auto"/>
        <w:ind w:firstLineChars="50" w:firstLine="120"/>
        <w:rPr>
          <w:rFonts w:ascii="仿宋" w:eastAsia="仿宋" w:hAnsi="仿宋" w:cs="仿宋"/>
          <w:sz w:val="24"/>
        </w:rPr>
      </w:pPr>
      <w:r>
        <w:rPr>
          <w:rFonts w:ascii="仿宋" w:eastAsia="仿宋" w:hAnsi="仿宋" w:cs="仿宋" w:hint="eastAsia"/>
          <w:sz w:val="24"/>
        </w:rPr>
        <w:t>供应商</w:t>
      </w:r>
      <w:r>
        <w:rPr>
          <w:rFonts w:ascii="仿宋" w:eastAsia="仿宋" w:hAnsi="仿宋" w:cs="仿宋" w:hint="eastAsia"/>
          <w:sz w:val="24"/>
        </w:rPr>
        <w:t xml:space="preserve">                         </w:t>
      </w:r>
      <w:r>
        <w:rPr>
          <w:rFonts w:ascii="仿宋" w:eastAsia="仿宋" w:hAnsi="仿宋" w:cs="仿宋" w:hint="eastAsia"/>
          <w:sz w:val="24"/>
        </w:rPr>
        <w:t>法定代表人或授权代表</w:t>
      </w:r>
    </w:p>
    <w:p w:rsidR="00B15F1C" w:rsidRDefault="009F1A2E">
      <w:pPr>
        <w:adjustRightInd w:val="0"/>
        <w:snapToGrid w:val="0"/>
        <w:spacing w:line="360" w:lineRule="auto"/>
        <w:ind w:leftChars="-250" w:left="-525" w:firstLineChars="300" w:firstLine="720"/>
        <w:rPr>
          <w:rFonts w:ascii="仿宋" w:eastAsia="仿宋" w:hAnsi="仿宋" w:cs="仿宋"/>
          <w:sz w:val="24"/>
        </w:rPr>
      </w:pPr>
      <w:r>
        <w:rPr>
          <w:rFonts w:ascii="仿宋" w:eastAsia="仿宋" w:hAnsi="仿宋" w:cs="仿宋" w:hint="eastAsia"/>
          <w:sz w:val="24"/>
        </w:rPr>
        <w:t>（公章）：</w:t>
      </w:r>
      <w:r>
        <w:rPr>
          <w:rFonts w:ascii="仿宋" w:eastAsia="仿宋" w:hAnsi="仿宋" w:cs="仿宋" w:hint="eastAsia"/>
          <w:sz w:val="24"/>
        </w:rPr>
        <w:t xml:space="preserve">                          </w:t>
      </w:r>
      <w:r>
        <w:rPr>
          <w:rFonts w:ascii="仿宋" w:eastAsia="仿宋" w:hAnsi="仿宋" w:cs="仿宋" w:hint="eastAsia"/>
          <w:sz w:val="24"/>
        </w:rPr>
        <w:t>（签字或盖章）：</w:t>
      </w:r>
    </w:p>
    <w:sectPr w:rsidR="00B15F1C" w:rsidSect="00B15F1C">
      <w:footerReference w:type="default" r:id="rId25"/>
      <w:footerReference w:type="first" r:id="rId26"/>
      <w:pgSz w:w="11906" w:h="16838"/>
      <w:pgMar w:top="1418" w:right="1418" w:bottom="1418"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F1C" w:rsidRDefault="00B15F1C" w:rsidP="00B15F1C">
      <w:r>
        <w:separator/>
      </w:r>
    </w:p>
  </w:endnote>
  <w:endnote w:type="continuationSeparator" w:id="1">
    <w:p w:rsidR="00B15F1C" w:rsidRDefault="00B15F1C" w:rsidP="00B15F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ì.">
    <w:altName w:val="宋体"/>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Helvetica Neue">
    <w:altName w:val="Segoe Print"/>
    <w:charset w:val="00"/>
    <w:family w:val="auto"/>
    <w:pitch w:val="default"/>
    <w:sig w:usb0="00000000" w:usb1="00000000" w:usb2="00000010" w:usb3="00000000" w:csb0="00000001"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auto"/>
    <w:notTrueType/>
    <w:pitch w:val="variable"/>
    <w:sig w:usb0="00000001" w:usb1="08080000" w:usb2="00000010" w:usb3="00000000" w:csb0="00100000" w:csb1="00000000"/>
  </w:font>
  <w:font w:name="MS Sans Serif">
    <w:altName w:val="Arial"/>
    <w:charset w:val="00"/>
    <w:family w:val="swiss"/>
    <w:pitch w:val="default"/>
    <w:sig w:usb0="00000000"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1C" w:rsidRDefault="00B15F1C">
    <w:pPr>
      <w:pStyle w:val="af9"/>
      <w:framePr w:wrap="around" w:vAnchor="text" w:hAnchor="margin" w:xAlign="center" w:y="1"/>
      <w:rPr>
        <w:rStyle w:val="aff2"/>
      </w:rPr>
    </w:pPr>
    <w:r>
      <w:fldChar w:fldCharType="begin"/>
    </w:r>
    <w:r w:rsidR="009F1A2E">
      <w:rPr>
        <w:rStyle w:val="aff2"/>
      </w:rPr>
      <w:instrText xml:space="preserve">PAGE  </w:instrText>
    </w:r>
    <w:r>
      <w:fldChar w:fldCharType="separate"/>
    </w:r>
    <w:r w:rsidR="009F1A2E">
      <w:rPr>
        <w:rStyle w:val="aff2"/>
      </w:rPr>
      <w:t>48</w:t>
    </w:r>
    <w:r>
      <w:fldChar w:fldCharType="end"/>
    </w:r>
  </w:p>
  <w:p w:rsidR="00B15F1C" w:rsidRDefault="00B15F1C">
    <w:pPr>
      <w:pStyle w:val="af9"/>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1C" w:rsidRDefault="00B15F1C">
    <w:pPr>
      <w:pStyle w:val="af9"/>
    </w:pPr>
    <w:r>
      <w:pict>
        <v:shapetype id="_x0000_t202" coordsize="21600,21600" o:spt="202" path="m,l,21600r21600,l21600,xe">
          <v:stroke joinstyle="miter"/>
          <v:path gradientshapeok="t" o:connecttype="rect"/>
        </v:shapetype>
        <v:shape id="_x0000_s4100"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filled="f" stroked="f" strokeweight=".5pt">
          <v:textbox style="mso-fit-shape-to-text:t" inset="0,0,0,0">
            <w:txbxContent>
              <w:p w:rsidR="00B15F1C" w:rsidRDefault="00B15F1C">
                <w:pPr>
                  <w:pStyle w:val="af9"/>
                </w:pPr>
                <w:r>
                  <w:rPr>
                    <w:rFonts w:hint="eastAsia"/>
                  </w:rPr>
                  <w:fldChar w:fldCharType="begin"/>
                </w:r>
                <w:r w:rsidR="009F1A2E">
                  <w:instrText xml:space="preserve"> PAGE  \* MERGEFORMAT </w:instrText>
                </w:r>
                <w:r>
                  <w:rPr>
                    <w:rFonts w:hint="eastAsia"/>
                  </w:rPr>
                  <w:fldChar w:fldCharType="separate"/>
                </w:r>
                <w:r w:rsidR="009F1A2E">
                  <w:rPr>
                    <w:rFonts w:hint="eastAsia"/>
                  </w:rPr>
                  <w:t>1</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1C" w:rsidRDefault="00B15F1C">
    <w:pPr>
      <w:pStyle w:val="a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1C" w:rsidRDefault="00B15F1C">
    <w:pPr>
      <w:pStyle w:val="af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1C" w:rsidRDefault="00B15F1C">
    <w:pPr>
      <w:pStyle w:val="af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1C" w:rsidRDefault="00B15F1C">
    <w:pPr>
      <w:pStyle w:val="af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1C" w:rsidRDefault="00B15F1C">
    <w:pPr>
      <w:pStyle w:val="af9"/>
    </w:pPr>
    <w:r>
      <w:pict>
        <v:shapetype id="_x0000_t202" coordsize="21600,21600" o:spt="202" path="m,l,21600r21600,l21600,xe">
          <v:stroke joinstyle="miter"/>
          <v:path gradientshapeok="t" o:connecttype="rect"/>
        </v:shapetype>
        <v:shape id="Text Box 1025" o:spid="_x0000_s4097" type="#_x0000_t202" style="position:absolute;margin-left:0;margin-top:0;width:10.55pt;height:12.05pt;z-index:251663360;mso-wrap-style:none;mso-position-horizontal:center;mso-position-horizontal-relative:margin;mso-width-relative:page;mso-height-relative:page"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Qe10z0AAAAAMBAAAPAAAAAAAAAAEAIAAAACIAAABkcnMvZG93bnJldi54bWxQSwEC&#10;FAAUAAAACACHTuJAxuUaWvwBAAAEBAAADgAAAAAAAAABACAAAAAfAQAAZHJzL2Uyb0RvYy54bWxQ&#10;SwUGAAAAAAYABgBZAQAAjQUAAAAA&#10;" filled="f" stroked="f">
          <v:textbox style="mso-fit-shape-to-text:t" inset="0,0,0,0">
            <w:txbxContent>
              <w:p w:rsidR="00B15F1C" w:rsidRDefault="00B15F1C">
                <w:pPr>
                  <w:pStyle w:val="af9"/>
                </w:pPr>
                <w:r>
                  <w:rPr>
                    <w:rFonts w:ascii="Times New Roman" w:hAnsi="Times New Roman"/>
                    <w:sz w:val="21"/>
                    <w:szCs w:val="21"/>
                  </w:rPr>
                  <w:fldChar w:fldCharType="begin"/>
                </w:r>
                <w:r w:rsidR="009F1A2E">
                  <w:rPr>
                    <w:rFonts w:ascii="Times New Roman" w:hAnsi="Times New Roman"/>
                    <w:sz w:val="21"/>
                    <w:szCs w:val="21"/>
                  </w:rPr>
                  <w:instrText xml:space="preserve"> PAGE  \* MERGEFORMAT </w:instrText>
                </w:r>
                <w:r>
                  <w:rPr>
                    <w:rFonts w:ascii="Times New Roman" w:hAnsi="Times New Roman"/>
                    <w:sz w:val="21"/>
                    <w:szCs w:val="21"/>
                  </w:rPr>
                  <w:fldChar w:fldCharType="separate"/>
                </w:r>
                <w:r w:rsidR="009F1A2E">
                  <w:rPr>
                    <w:rFonts w:ascii="Times New Roman" w:hAnsi="Times New Roman"/>
                    <w:noProof/>
                    <w:sz w:val="21"/>
                    <w:szCs w:val="21"/>
                  </w:rPr>
                  <w:t>54</w:t>
                </w:r>
                <w:r>
                  <w:rPr>
                    <w:rFonts w:ascii="Times New Roman" w:hAnsi="Times New Roman"/>
                    <w:sz w:val="21"/>
                    <w:szCs w:val="21"/>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1C" w:rsidRDefault="00B15F1C">
    <w:pPr>
      <w:pStyle w:val="af9"/>
    </w:pPr>
    <w:r>
      <w:pict>
        <v:shapetype id="_x0000_t202" coordsize="21600,21600" o:spt="202" path="m,l,21600r21600,l21600,xe">
          <v:stroke joinstyle="miter"/>
          <v:path gradientshapeok="t" o:connecttype="rect"/>
        </v:shapetype>
        <v:shape id="_x0000_s4099" type="#_x0000_t202" style="position:absolute;margin-left:0;margin-top:0;width:9.85pt;height:12pt;z-index:251661312;mso-wrap-style:none;mso-position-horizontal:center;mso-position-horizontal-relative:margin;mso-width-relative:page;mso-height-relative:page" o:gfxdata="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RxezNIAAAADAQAADwAAAAAAAAABACAAAAAiAAAAZHJzL2Rvd25yZXYueG1sUEsB&#10;AhQAFAAAAAgAh07iQNzrIEY0AgAAYQQAAA4AAAAAAAAAAQAgAAAAIQEAAGRycy9lMm9Eb2MueG1s&#10;UEsFBgAAAAAGAAYAWQEAAMcFAAAAAA==&#10;" filled="f" stroked="f" strokeweight=".5pt">
          <v:textbox style="mso-fit-shape-to-text:t" inset="0,0,0,0">
            <w:txbxContent>
              <w:p w:rsidR="00B15F1C" w:rsidRDefault="00B15F1C">
                <w:pPr>
                  <w:pStyle w:val="af9"/>
                </w:pPr>
                <w:r>
                  <w:fldChar w:fldCharType="begin"/>
                </w:r>
                <w:r w:rsidR="009F1A2E">
                  <w:instrText xml:space="preserve"> PAGE  \* MERGEFORMAT </w:instrText>
                </w:r>
                <w:r>
                  <w:fldChar w:fldCharType="separate"/>
                </w:r>
                <w:r w:rsidR="009F1A2E">
                  <w:rPr>
                    <w:noProof/>
                  </w:rPr>
                  <w:t>58</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1C" w:rsidRDefault="00B15F1C">
    <w:pPr>
      <w:pStyle w:val="af9"/>
    </w:pPr>
    <w:r>
      <w:pict>
        <v:shapetype id="_x0000_t202" coordsize="21600,21600" o:spt="202" path="m,l,21600r21600,l21600,xe">
          <v:stroke joinstyle="miter"/>
          <v:path gradientshapeok="t" o:connecttype="rect"/>
        </v:shapetype>
        <v:shape id="_x0000_s4098" type="#_x0000_t202" style="position:absolute;margin-left:0;margin-top:0;width:2in;height:2in;z-index:25166233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filled="f" stroked="f" strokeweight=".5pt">
          <v:textbox style="mso-fit-shape-to-text:t" inset="0,0,0,0">
            <w:txbxContent>
              <w:p w:rsidR="00B15F1C" w:rsidRDefault="00B15F1C">
                <w:pPr>
                  <w:pStyle w:val="af9"/>
                </w:pPr>
                <w:r>
                  <w:fldChar w:fldCharType="begin"/>
                </w:r>
                <w:r w:rsidR="009F1A2E">
                  <w:instrText xml:space="preserve"> PAGE  \* MERGEFORMAT </w:instrText>
                </w:r>
                <w:r>
                  <w:fldChar w:fldCharType="separate"/>
                </w:r>
                <w:r w:rsidR="009F1A2E">
                  <w:t>26</w:t>
                </w:r>
                <w: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1C" w:rsidRDefault="00B15F1C">
    <w:pPr>
      <w:pStyle w:val="af9"/>
    </w:pPr>
    <w:r>
      <w:pict>
        <v:shapetype id="_x0000_t202" coordsize="21600,21600" o:spt="202" path="m,l,21600r21600,l21600,xe">
          <v:stroke joinstyle="miter"/>
          <v:path gradientshapeok="t" o:connecttype="rect"/>
        </v:shapetype>
        <v:shape id="_x0000_s4101" type="#_x0000_t202" style="position:absolute;margin-left:0;margin-top:0;width:9.85pt;height:12pt;z-index:251659264;mso-wrap-style:none;mso-position-horizontal:center;mso-position-horizontal-relative:margin;mso-width-relative:page;mso-height-relative:page" o:gfxdata="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RxezNIAAAADAQAADwAAAAAAAAABACAAAAAiAAAAZHJzL2Rvd25yZXYueG1s&#10;UEsBAhQAFAAAAAgAh07iQJRryiA3AgAAYwQAAA4AAAAAAAAAAQAgAAAAIQEAAGRycy9lMm9Eb2Mu&#10;eG1sUEsFBgAAAAAGAAYAWQEAAMoFAAAAAA==&#10;" filled="f" stroked="f" strokeweight=".5pt">
          <v:textbox style="mso-fit-shape-to-text:t" inset="0,0,0,0">
            <w:txbxContent>
              <w:p w:rsidR="00B15F1C" w:rsidRDefault="00B15F1C">
                <w:pPr>
                  <w:pStyle w:val="af9"/>
                </w:pPr>
                <w:r>
                  <w:fldChar w:fldCharType="begin"/>
                </w:r>
                <w:r w:rsidR="009F1A2E">
                  <w:instrText xml:space="preserve"> PAGE  \* MERGEFORMAT </w:instrText>
                </w:r>
                <w:r>
                  <w:fldChar w:fldCharType="separate"/>
                </w:r>
                <w:r w:rsidR="009F1A2E">
                  <w:rPr>
                    <w:noProof/>
                  </w:rPr>
                  <w:t>59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F1C" w:rsidRDefault="00B15F1C" w:rsidP="00B15F1C">
      <w:r>
        <w:separator/>
      </w:r>
    </w:p>
  </w:footnote>
  <w:footnote w:type="continuationSeparator" w:id="1">
    <w:p w:rsidR="00B15F1C" w:rsidRDefault="00B15F1C" w:rsidP="00B15F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1C" w:rsidRDefault="00B15F1C">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1C" w:rsidRDefault="00B15F1C">
    <w:pPr>
      <w:pStyle w:val="afa"/>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1C" w:rsidRDefault="00B15F1C">
    <w:pPr>
      <w:pStyle w:val="afa"/>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1C" w:rsidRDefault="00B15F1C"/>
  <w:p w:rsidR="00B15F1C" w:rsidRDefault="00B15F1C">
    <w:pPr>
      <w:pStyle w:val="afa"/>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o:spid="_x0000_i1026" type="#_x0000_t75" style="width:11.25pt;height:11.25pt" o:bullet="t">
        <v:imagedata r:id="rId1" o:title=""/>
      </v:shape>
    </w:pict>
  </w:numPicBullet>
  <w:numPicBullet w:numPicBulletId="1">
    <w:pict>
      <v:shape id="1" o:spid="_x0000_i1027" type="#_x0000_t75" style="width:11.25pt;height:11.25pt" o:bullet="t">
        <v:imagedata r:id="rId2" o:title=""/>
      </v:shape>
    </w:pict>
  </w:numPicBullet>
  <w:abstractNum w:abstractNumId="0">
    <w:nsid w:val="941C3CDC"/>
    <w:multiLevelType w:val="singleLevel"/>
    <w:tmpl w:val="941C3CDC"/>
    <w:lvl w:ilvl="0">
      <w:start w:val="2"/>
      <w:numFmt w:val="chineseCounting"/>
      <w:suff w:val="nothing"/>
      <w:lvlText w:val="%1、"/>
      <w:lvlJc w:val="left"/>
      <w:rPr>
        <w:rFonts w:hint="eastAsia"/>
      </w:rPr>
    </w:lvl>
  </w:abstractNum>
  <w:abstractNum w:abstractNumId="1">
    <w:nsid w:val="FA2D3D5B"/>
    <w:multiLevelType w:val="singleLevel"/>
    <w:tmpl w:val="FA2D3D5B"/>
    <w:lvl w:ilvl="0">
      <w:start w:val="30"/>
      <w:numFmt w:val="decimal"/>
      <w:suff w:val="space"/>
      <w:lvlText w:val="%1."/>
      <w:lvlJc w:val="left"/>
    </w:lvl>
  </w:abstractNum>
  <w:abstractNum w:abstractNumId="2">
    <w:nsid w:val="0000000E"/>
    <w:multiLevelType w:val="multilevel"/>
    <w:tmpl w:val="0000000E"/>
    <w:lvl w:ilvl="0">
      <w:start w:val="1"/>
      <w:numFmt w:val="decimal"/>
      <w:pStyle w:val="a"/>
      <w:lvlText w:val="%1）"/>
      <w:lvlJc w:val="left"/>
      <w:pPr>
        <w:ind w:left="1560" w:hanging="720"/>
      </w:pPr>
      <w:rPr>
        <w:rFonts w:hint="eastAsia"/>
        <w:snapToGrid w:val="0"/>
        <w:kern w:val="0"/>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nsid w:val="0000000F"/>
    <w:multiLevelType w:val="multilevel"/>
    <w:tmpl w:val="0000000F"/>
    <w:lvl w:ilvl="0">
      <w:start w:val="1"/>
      <w:numFmt w:val="bullet"/>
      <w:lvlText w:val=""/>
      <w:lvlPicBulletId w:val="0"/>
      <w:lvlJc w:val="left"/>
      <w:pPr>
        <w:tabs>
          <w:tab w:val="left" w:pos="840"/>
        </w:tabs>
        <w:ind w:left="840" w:hanging="420"/>
      </w:pPr>
      <w:rPr>
        <w:rFonts w:ascii="Wingdings" w:hAnsi="Wingdings" w:hint="default"/>
      </w:rPr>
    </w:lvl>
    <w:lvl w:ilvl="1">
      <w:start w:val="1"/>
      <w:numFmt w:val="bullet"/>
      <w:pStyle w:val="2"/>
      <w:lvlText w:val=""/>
      <w:lvlPicBulletId w:val="1"/>
      <w:lvlJc w:val="left"/>
      <w:pPr>
        <w:tabs>
          <w:tab w:val="left" w:pos="840"/>
        </w:tabs>
        <w:ind w:left="840" w:hanging="420"/>
      </w:pPr>
      <w:rPr>
        <w:rFonts w:ascii="Symbol" w:hAnsi="Symbol" w:hint="default"/>
        <w:color w:val="auto"/>
      </w:rPr>
    </w:lvl>
    <w:lvl w:ilvl="2">
      <w:start w:val="1"/>
      <w:numFmt w:val="bullet"/>
      <w:lvlText w:val=""/>
      <w:lvlJc w:val="left"/>
      <w:pPr>
        <w:tabs>
          <w:tab w:val="left" w:pos="1680"/>
        </w:tabs>
        <w:ind w:left="1680" w:hanging="420"/>
      </w:pPr>
      <w:rPr>
        <w:rFonts w:ascii="Wingdings" w:hAnsi="Wingdings"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bullet"/>
      <w:lvlText w:val=""/>
      <w:lvlJc w:val="left"/>
      <w:pPr>
        <w:tabs>
          <w:tab w:val="left" w:pos="3360"/>
        </w:tabs>
        <w:ind w:left="3360" w:hanging="420"/>
      </w:pPr>
      <w:rPr>
        <w:rFonts w:ascii="Wingdings" w:hAnsi="Wingdings" w:hint="default"/>
      </w:r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000001D"/>
    <w:multiLevelType w:val="multilevel"/>
    <w:tmpl w:val="0000001D"/>
    <w:lvl w:ilvl="0">
      <w:start w:val="1"/>
      <w:numFmt w:val="decimal"/>
      <w:lvlText w:val="附件%1"/>
      <w:lvlJc w:val="left"/>
      <w:pPr>
        <w:tabs>
          <w:tab w:val="left" w:pos="1134"/>
        </w:tabs>
        <w:ind w:left="1134" w:hanging="1134"/>
      </w:pPr>
      <w:rPr>
        <w:rFonts w:eastAsia="宋体" w:hint="eastAsia"/>
        <w:b/>
        <w:i w:val="0"/>
        <w:sz w:val="24"/>
        <w:szCs w:val="28"/>
      </w:rPr>
    </w:lvl>
    <w:lvl w:ilvl="1">
      <w:start w:val="1"/>
      <w:numFmt w:val="decimal"/>
      <w:lvlText w:val="%2、"/>
      <w:lvlJc w:val="left"/>
      <w:pPr>
        <w:tabs>
          <w:tab w:val="left" w:pos="780"/>
        </w:tabs>
        <w:ind w:left="780" w:hanging="360"/>
      </w:pPr>
      <w:rPr>
        <w:rFonts w:hAnsi="宋体" w:hint="default"/>
        <w:color w:val="000000"/>
      </w:rPr>
    </w:lvl>
    <w:lvl w:ilvl="2">
      <w:start w:val="1"/>
      <w:numFmt w:val="decimal"/>
      <w:lvlText w:val="%3."/>
      <w:lvlJc w:val="left"/>
      <w:pPr>
        <w:tabs>
          <w:tab w:val="left" w:pos="1260"/>
        </w:tabs>
        <w:ind w:left="1260" w:hanging="420"/>
      </w:pPr>
      <w:rPr>
        <w:rFonts w:hint="eastAsia"/>
        <w:b/>
        <w:i w:val="0"/>
        <w:sz w:val="24"/>
        <w:szCs w:val="28"/>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9343BCE"/>
    <w:multiLevelType w:val="multilevel"/>
    <w:tmpl w:val="09343BCE"/>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1035497F"/>
    <w:multiLevelType w:val="singleLevel"/>
    <w:tmpl w:val="1035497F"/>
    <w:lvl w:ilvl="0">
      <w:start w:val="5"/>
      <w:numFmt w:val="decimal"/>
      <w:suff w:val="space"/>
      <w:lvlText w:val="%1."/>
      <w:lvlJc w:val="left"/>
    </w:lvl>
  </w:abstractNum>
  <w:abstractNum w:abstractNumId="7">
    <w:nsid w:val="1F5942C8"/>
    <w:multiLevelType w:val="multilevel"/>
    <w:tmpl w:val="1F5942C8"/>
    <w:lvl w:ilvl="0">
      <w:start w:val="6"/>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359CB8E8"/>
    <w:multiLevelType w:val="singleLevel"/>
    <w:tmpl w:val="359CB8E8"/>
    <w:lvl w:ilvl="0">
      <w:start w:val="1"/>
      <w:numFmt w:val="chineseCounting"/>
      <w:suff w:val="nothing"/>
      <w:lvlText w:val="%1、"/>
      <w:lvlJc w:val="left"/>
      <w:rPr>
        <w:rFonts w:hint="eastAsia"/>
      </w:rPr>
    </w:lvl>
  </w:abstractNum>
  <w:abstractNum w:abstractNumId="9">
    <w:nsid w:val="537AA372"/>
    <w:multiLevelType w:val="singleLevel"/>
    <w:tmpl w:val="537AA372"/>
    <w:lvl w:ilvl="0">
      <w:start w:val="21"/>
      <w:numFmt w:val="decimal"/>
      <w:suff w:val="space"/>
      <w:lvlText w:val="%1."/>
      <w:lvlJc w:val="left"/>
    </w:lvl>
  </w:abstractNum>
  <w:abstractNum w:abstractNumId="10">
    <w:nsid w:val="5AA8DCB0"/>
    <w:multiLevelType w:val="singleLevel"/>
    <w:tmpl w:val="5AA8DCB0"/>
    <w:lvl w:ilvl="0">
      <w:start w:val="1"/>
      <w:numFmt w:val="decimal"/>
      <w:suff w:val="nothing"/>
      <w:lvlText w:val="%1、"/>
      <w:lvlJc w:val="left"/>
    </w:lvl>
  </w:abstractNum>
  <w:abstractNum w:abstractNumId="11">
    <w:nsid w:val="5AAB3475"/>
    <w:multiLevelType w:val="singleLevel"/>
    <w:tmpl w:val="5AAB3475"/>
    <w:lvl w:ilvl="0">
      <w:start w:val="1"/>
      <w:numFmt w:val="decimal"/>
      <w:lvlText w:val="%1."/>
      <w:lvlJc w:val="left"/>
      <w:pPr>
        <w:ind w:left="425" w:hanging="425"/>
      </w:pPr>
      <w:rPr>
        <w:rFonts w:hint="default"/>
      </w:rPr>
    </w:lvl>
  </w:abstractNum>
  <w:abstractNum w:abstractNumId="12">
    <w:nsid w:val="5AAB3487"/>
    <w:multiLevelType w:val="singleLevel"/>
    <w:tmpl w:val="5AAB3487"/>
    <w:lvl w:ilvl="0">
      <w:start w:val="1"/>
      <w:numFmt w:val="decimal"/>
      <w:lvlText w:val="%1)"/>
      <w:lvlJc w:val="left"/>
      <w:pPr>
        <w:ind w:left="567" w:hanging="425"/>
      </w:pPr>
      <w:rPr>
        <w:rFonts w:hint="default"/>
      </w:rPr>
    </w:lvl>
  </w:abstractNum>
  <w:abstractNum w:abstractNumId="13">
    <w:nsid w:val="62008B3E"/>
    <w:multiLevelType w:val="singleLevel"/>
    <w:tmpl w:val="62008B3E"/>
    <w:lvl w:ilvl="0">
      <w:start w:val="7"/>
      <w:numFmt w:val="chineseCounting"/>
      <w:suff w:val="nothing"/>
      <w:lvlText w:val="%1、"/>
      <w:lvlJc w:val="left"/>
      <w:rPr>
        <w:rFonts w:hint="eastAsia"/>
      </w:rPr>
    </w:lvl>
  </w:abstractNum>
  <w:abstractNum w:abstractNumId="14">
    <w:nsid w:val="624D1350"/>
    <w:multiLevelType w:val="singleLevel"/>
    <w:tmpl w:val="624D1350"/>
    <w:lvl w:ilvl="0">
      <w:start w:val="25"/>
      <w:numFmt w:val="decimal"/>
      <w:suff w:val="space"/>
      <w:lvlText w:val="%1."/>
      <w:lvlJc w:val="left"/>
    </w:lvl>
  </w:abstractNum>
  <w:abstractNum w:abstractNumId="15">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315" w:firstLine="0"/>
      </w:pPr>
      <w:rPr>
        <w:rFonts w:ascii="黑体" w:eastAsia="黑体" w:hAnsi="Times New Roman" w:hint="eastAsia"/>
        <w:b w:val="0"/>
        <w:i w:val="0"/>
        <w:sz w:val="21"/>
      </w:rPr>
    </w:lvl>
    <w:lvl w:ilvl="2">
      <w:start w:val="1"/>
      <w:numFmt w:val="decimal"/>
      <w:pStyle w:val="a2"/>
      <w:suff w:val="nothing"/>
      <w:lvlText w:val="%1%2.%3　"/>
      <w:lvlJc w:val="left"/>
      <w:pPr>
        <w:ind w:left="630" w:firstLine="0"/>
      </w:pPr>
      <w:rPr>
        <w:rFonts w:ascii="黑体" w:eastAsia="黑体" w:hAnsi="Times New Roman" w:hint="eastAsia"/>
        <w:b w:val="0"/>
        <w:i w:val="0"/>
        <w:sz w:val="21"/>
      </w:rPr>
    </w:lvl>
    <w:lvl w:ilvl="3">
      <w:start w:val="1"/>
      <w:numFmt w:val="decimal"/>
      <w:pStyle w:val="a3"/>
      <w:suff w:val="nothing"/>
      <w:lvlText w:val="%1%2.%3.%4　"/>
      <w:lvlJc w:val="left"/>
      <w:pPr>
        <w:ind w:left="567" w:firstLine="0"/>
      </w:pPr>
      <w:rPr>
        <w:rFonts w:ascii="黑体" w:eastAsia="黑体" w:hAnsi="Times New Roman" w:hint="eastAsia"/>
        <w:b w:val="0"/>
        <w:i w:val="0"/>
        <w:sz w:val="21"/>
      </w:rPr>
    </w:lvl>
    <w:lvl w:ilvl="4">
      <w:start w:val="1"/>
      <w:numFmt w:val="decimal"/>
      <w:pStyle w:val="a4"/>
      <w:suff w:val="nothing"/>
      <w:lvlText w:val="%1%2.%3.%4.%5　"/>
      <w:lvlJc w:val="left"/>
      <w:pPr>
        <w:ind w:left="1050" w:firstLine="0"/>
      </w:pPr>
      <w:rPr>
        <w:rFonts w:ascii="黑体" w:eastAsia="黑体" w:hAnsi="Times New Roman" w:hint="eastAsia"/>
        <w:b w:val="0"/>
        <w:i w:val="0"/>
        <w:sz w:val="21"/>
        <w:szCs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6D0941F5"/>
    <w:multiLevelType w:val="multilevel"/>
    <w:tmpl w:val="6D0941F5"/>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74681D32"/>
    <w:multiLevelType w:val="multilevel"/>
    <w:tmpl w:val="74681D32"/>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8">
    <w:nsid w:val="76933334"/>
    <w:multiLevelType w:val="multilevel"/>
    <w:tmpl w:val="76933334"/>
    <w:lvl w:ilvl="0">
      <w:start w:val="1"/>
      <w:numFmt w:val="none"/>
      <w:pStyle w:val="a7"/>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2"/>
  </w:num>
  <w:num w:numId="3">
    <w:abstractNumId w:val="15"/>
  </w:num>
  <w:num w:numId="4">
    <w:abstractNumId w:val="18"/>
  </w:num>
  <w:num w:numId="5">
    <w:abstractNumId w:val="0"/>
  </w:num>
  <w:num w:numId="6">
    <w:abstractNumId w:val="13"/>
  </w:num>
  <w:num w:numId="7">
    <w:abstractNumId w:val="6"/>
  </w:num>
  <w:num w:numId="8">
    <w:abstractNumId w:val="9"/>
  </w:num>
  <w:num w:numId="9">
    <w:abstractNumId w:val="14"/>
  </w:num>
  <w:num w:numId="10">
    <w:abstractNumId w:val="5"/>
  </w:num>
  <w:num w:numId="11">
    <w:abstractNumId w:val="1"/>
  </w:num>
  <w:num w:numId="12">
    <w:abstractNumId w:val="11"/>
  </w:num>
  <w:num w:numId="13">
    <w:abstractNumId w:val="12"/>
  </w:num>
  <w:num w:numId="14">
    <w:abstractNumId w:val="4"/>
  </w:num>
  <w:num w:numId="15">
    <w:abstractNumId w:val="10"/>
  </w:num>
  <w:num w:numId="16">
    <w:abstractNumId w:val="7"/>
  </w:num>
  <w:num w:numId="17">
    <w:abstractNumId w:val="16"/>
  </w:num>
  <w:num w:numId="18">
    <w:abstractNumId w:val="17"/>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4107"/>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eyJoZGlkIjoiMmNlZTY4OGRmMWM4M2U3ZjhiMGI0OWI0YmM5NzE2NDUifQ=="/>
  </w:docVars>
  <w:rsids>
    <w:rsidRoot w:val="00172A27"/>
    <w:rsid w:val="000076EB"/>
    <w:rsid w:val="00010824"/>
    <w:rsid w:val="00011C69"/>
    <w:rsid w:val="00017367"/>
    <w:rsid w:val="00017F4A"/>
    <w:rsid w:val="00021296"/>
    <w:rsid w:val="00022152"/>
    <w:rsid w:val="0003167F"/>
    <w:rsid w:val="00035C01"/>
    <w:rsid w:val="00035FE2"/>
    <w:rsid w:val="000360A4"/>
    <w:rsid w:val="000423B7"/>
    <w:rsid w:val="000432ED"/>
    <w:rsid w:val="00043EA6"/>
    <w:rsid w:val="0004400D"/>
    <w:rsid w:val="000449A9"/>
    <w:rsid w:val="00047D64"/>
    <w:rsid w:val="00051DDB"/>
    <w:rsid w:val="000524DF"/>
    <w:rsid w:val="00053B11"/>
    <w:rsid w:val="00053EF9"/>
    <w:rsid w:val="00055B0E"/>
    <w:rsid w:val="000571A6"/>
    <w:rsid w:val="00060BDF"/>
    <w:rsid w:val="0006264B"/>
    <w:rsid w:val="00065875"/>
    <w:rsid w:val="00066213"/>
    <w:rsid w:val="000739EC"/>
    <w:rsid w:val="000864F6"/>
    <w:rsid w:val="00090E0B"/>
    <w:rsid w:val="00091EC9"/>
    <w:rsid w:val="0009361A"/>
    <w:rsid w:val="0009381E"/>
    <w:rsid w:val="000938E9"/>
    <w:rsid w:val="00093935"/>
    <w:rsid w:val="000955ED"/>
    <w:rsid w:val="0009799D"/>
    <w:rsid w:val="000A15A6"/>
    <w:rsid w:val="000A17A1"/>
    <w:rsid w:val="000A2D28"/>
    <w:rsid w:val="000A4FE6"/>
    <w:rsid w:val="000A5C3A"/>
    <w:rsid w:val="000B5CCC"/>
    <w:rsid w:val="000B6CAA"/>
    <w:rsid w:val="000B72F9"/>
    <w:rsid w:val="000B791E"/>
    <w:rsid w:val="000B7BDE"/>
    <w:rsid w:val="000C135C"/>
    <w:rsid w:val="000C3906"/>
    <w:rsid w:val="000C5BB6"/>
    <w:rsid w:val="000D0190"/>
    <w:rsid w:val="000D231B"/>
    <w:rsid w:val="000D4A95"/>
    <w:rsid w:val="000D6BDC"/>
    <w:rsid w:val="000E103E"/>
    <w:rsid w:val="000E1212"/>
    <w:rsid w:val="000E2D1B"/>
    <w:rsid w:val="000E5101"/>
    <w:rsid w:val="000E638B"/>
    <w:rsid w:val="000F0269"/>
    <w:rsid w:val="000F3A5B"/>
    <w:rsid w:val="0010009F"/>
    <w:rsid w:val="001019AA"/>
    <w:rsid w:val="001027AD"/>
    <w:rsid w:val="00106BC6"/>
    <w:rsid w:val="00112887"/>
    <w:rsid w:val="00112F6D"/>
    <w:rsid w:val="0011313B"/>
    <w:rsid w:val="00113CF1"/>
    <w:rsid w:val="0011499C"/>
    <w:rsid w:val="00120F7B"/>
    <w:rsid w:val="001225A9"/>
    <w:rsid w:val="00122D6E"/>
    <w:rsid w:val="00125BE6"/>
    <w:rsid w:val="0012603F"/>
    <w:rsid w:val="00130611"/>
    <w:rsid w:val="00130EAA"/>
    <w:rsid w:val="00134EE0"/>
    <w:rsid w:val="00136E83"/>
    <w:rsid w:val="00137001"/>
    <w:rsid w:val="00140DB3"/>
    <w:rsid w:val="00145E81"/>
    <w:rsid w:val="001500A1"/>
    <w:rsid w:val="0015108F"/>
    <w:rsid w:val="00151EBA"/>
    <w:rsid w:val="0015361A"/>
    <w:rsid w:val="00153D2A"/>
    <w:rsid w:val="0016073E"/>
    <w:rsid w:val="001618BA"/>
    <w:rsid w:val="001621BF"/>
    <w:rsid w:val="00162A9C"/>
    <w:rsid w:val="00162B16"/>
    <w:rsid w:val="001633CE"/>
    <w:rsid w:val="00165201"/>
    <w:rsid w:val="00167244"/>
    <w:rsid w:val="00170E92"/>
    <w:rsid w:val="00172A27"/>
    <w:rsid w:val="00173C23"/>
    <w:rsid w:val="00175AAF"/>
    <w:rsid w:val="0017709C"/>
    <w:rsid w:val="00177D79"/>
    <w:rsid w:val="0018271E"/>
    <w:rsid w:val="00182F85"/>
    <w:rsid w:val="00183796"/>
    <w:rsid w:val="00185079"/>
    <w:rsid w:val="001865E5"/>
    <w:rsid w:val="00187220"/>
    <w:rsid w:val="00194AEF"/>
    <w:rsid w:val="001A31AB"/>
    <w:rsid w:val="001A385E"/>
    <w:rsid w:val="001A6233"/>
    <w:rsid w:val="001A7CE1"/>
    <w:rsid w:val="001B0750"/>
    <w:rsid w:val="001B1FDC"/>
    <w:rsid w:val="001B2823"/>
    <w:rsid w:val="001B354A"/>
    <w:rsid w:val="001B3620"/>
    <w:rsid w:val="001B388E"/>
    <w:rsid w:val="001B3B0E"/>
    <w:rsid w:val="001B3B99"/>
    <w:rsid w:val="001B7144"/>
    <w:rsid w:val="001C1032"/>
    <w:rsid w:val="001C180D"/>
    <w:rsid w:val="001C296F"/>
    <w:rsid w:val="001C3B26"/>
    <w:rsid w:val="001D0DA4"/>
    <w:rsid w:val="001D3446"/>
    <w:rsid w:val="001D4132"/>
    <w:rsid w:val="001D5293"/>
    <w:rsid w:val="001D5361"/>
    <w:rsid w:val="001D56B6"/>
    <w:rsid w:val="001D57BB"/>
    <w:rsid w:val="001D5FDA"/>
    <w:rsid w:val="001E0BCB"/>
    <w:rsid w:val="001E13CC"/>
    <w:rsid w:val="001E5ACA"/>
    <w:rsid w:val="001E6E32"/>
    <w:rsid w:val="001F2DA3"/>
    <w:rsid w:val="001F642F"/>
    <w:rsid w:val="001F6FD8"/>
    <w:rsid w:val="00200AA2"/>
    <w:rsid w:val="002105D5"/>
    <w:rsid w:val="00210A41"/>
    <w:rsid w:val="002115EE"/>
    <w:rsid w:val="0021263B"/>
    <w:rsid w:val="0021351E"/>
    <w:rsid w:val="002156D3"/>
    <w:rsid w:val="00216881"/>
    <w:rsid w:val="00220DD5"/>
    <w:rsid w:val="00222276"/>
    <w:rsid w:val="002249C0"/>
    <w:rsid w:val="00226FAC"/>
    <w:rsid w:val="0022743D"/>
    <w:rsid w:val="0022779B"/>
    <w:rsid w:val="00233AC8"/>
    <w:rsid w:val="00237812"/>
    <w:rsid w:val="00240C69"/>
    <w:rsid w:val="0024217A"/>
    <w:rsid w:val="00244971"/>
    <w:rsid w:val="00245D8C"/>
    <w:rsid w:val="00246479"/>
    <w:rsid w:val="00247D31"/>
    <w:rsid w:val="002527EC"/>
    <w:rsid w:val="00253328"/>
    <w:rsid w:val="0026051F"/>
    <w:rsid w:val="00262E9E"/>
    <w:rsid w:val="0026552B"/>
    <w:rsid w:val="00266582"/>
    <w:rsid w:val="002713C4"/>
    <w:rsid w:val="0027169F"/>
    <w:rsid w:val="0027314A"/>
    <w:rsid w:val="00276156"/>
    <w:rsid w:val="0028153C"/>
    <w:rsid w:val="0028435C"/>
    <w:rsid w:val="00284DDB"/>
    <w:rsid w:val="00285171"/>
    <w:rsid w:val="0029004D"/>
    <w:rsid w:val="00290692"/>
    <w:rsid w:val="00290B93"/>
    <w:rsid w:val="00293DE8"/>
    <w:rsid w:val="0029438A"/>
    <w:rsid w:val="00294F2B"/>
    <w:rsid w:val="002957B2"/>
    <w:rsid w:val="002A0D21"/>
    <w:rsid w:val="002A3762"/>
    <w:rsid w:val="002A5A2C"/>
    <w:rsid w:val="002B1655"/>
    <w:rsid w:val="002B1779"/>
    <w:rsid w:val="002B1CDB"/>
    <w:rsid w:val="002B28F2"/>
    <w:rsid w:val="002B2992"/>
    <w:rsid w:val="002B4680"/>
    <w:rsid w:val="002B46E7"/>
    <w:rsid w:val="002B4C0B"/>
    <w:rsid w:val="002B5FA1"/>
    <w:rsid w:val="002B646E"/>
    <w:rsid w:val="002B68F2"/>
    <w:rsid w:val="002B7042"/>
    <w:rsid w:val="002C050A"/>
    <w:rsid w:val="002C20D3"/>
    <w:rsid w:val="002C4263"/>
    <w:rsid w:val="002D0239"/>
    <w:rsid w:val="002D1DB2"/>
    <w:rsid w:val="002D224B"/>
    <w:rsid w:val="002D225D"/>
    <w:rsid w:val="002D374B"/>
    <w:rsid w:val="002D4A13"/>
    <w:rsid w:val="002E321E"/>
    <w:rsid w:val="002E32E8"/>
    <w:rsid w:val="002E5A17"/>
    <w:rsid w:val="002E601A"/>
    <w:rsid w:val="002F1770"/>
    <w:rsid w:val="002F2F49"/>
    <w:rsid w:val="002F2FB6"/>
    <w:rsid w:val="002F436A"/>
    <w:rsid w:val="002F5F72"/>
    <w:rsid w:val="002F6981"/>
    <w:rsid w:val="00304929"/>
    <w:rsid w:val="00310A20"/>
    <w:rsid w:val="00325778"/>
    <w:rsid w:val="003268C7"/>
    <w:rsid w:val="00326D08"/>
    <w:rsid w:val="00330FD7"/>
    <w:rsid w:val="00333119"/>
    <w:rsid w:val="00334EF7"/>
    <w:rsid w:val="00336E8A"/>
    <w:rsid w:val="003447A6"/>
    <w:rsid w:val="0034646A"/>
    <w:rsid w:val="0034655D"/>
    <w:rsid w:val="00350422"/>
    <w:rsid w:val="00351154"/>
    <w:rsid w:val="00355C44"/>
    <w:rsid w:val="00356DE2"/>
    <w:rsid w:val="00364F10"/>
    <w:rsid w:val="00365BF1"/>
    <w:rsid w:val="00367444"/>
    <w:rsid w:val="003703B4"/>
    <w:rsid w:val="0037250B"/>
    <w:rsid w:val="003737D3"/>
    <w:rsid w:val="00373E63"/>
    <w:rsid w:val="0037458F"/>
    <w:rsid w:val="003778AA"/>
    <w:rsid w:val="00377D55"/>
    <w:rsid w:val="003803CD"/>
    <w:rsid w:val="003816EF"/>
    <w:rsid w:val="003819D3"/>
    <w:rsid w:val="00383DEC"/>
    <w:rsid w:val="0038577F"/>
    <w:rsid w:val="00387748"/>
    <w:rsid w:val="0039011E"/>
    <w:rsid w:val="0039399B"/>
    <w:rsid w:val="00394350"/>
    <w:rsid w:val="00394484"/>
    <w:rsid w:val="003A02D7"/>
    <w:rsid w:val="003A0A59"/>
    <w:rsid w:val="003A58CE"/>
    <w:rsid w:val="003C1B37"/>
    <w:rsid w:val="003C5F20"/>
    <w:rsid w:val="003D08D2"/>
    <w:rsid w:val="003D1432"/>
    <w:rsid w:val="003D23D2"/>
    <w:rsid w:val="003D282C"/>
    <w:rsid w:val="003D378B"/>
    <w:rsid w:val="003D6CC0"/>
    <w:rsid w:val="003D6F83"/>
    <w:rsid w:val="003E0455"/>
    <w:rsid w:val="003E1BEF"/>
    <w:rsid w:val="003E3FCE"/>
    <w:rsid w:val="003E5771"/>
    <w:rsid w:val="003E6091"/>
    <w:rsid w:val="003E6268"/>
    <w:rsid w:val="003F0157"/>
    <w:rsid w:val="003F1C98"/>
    <w:rsid w:val="003F3E46"/>
    <w:rsid w:val="003F7EB9"/>
    <w:rsid w:val="0040022A"/>
    <w:rsid w:val="00400609"/>
    <w:rsid w:val="00402745"/>
    <w:rsid w:val="0040289E"/>
    <w:rsid w:val="004035B3"/>
    <w:rsid w:val="004049E6"/>
    <w:rsid w:val="00404E38"/>
    <w:rsid w:val="00410849"/>
    <w:rsid w:val="00410A2F"/>
    <w:rsid w:val="00410D94"/>
    <w:rsid w:val="004119C4"/>
    <w:rsid w:val="00421B72"/>
    <w:rsid w:val="00421C0B"/>
    <w:rsid w:val="004247BB"/>
    <w:rsid w:val="00424FDA"/>
    <w:rsid w:val="00424FED"/>
    <w:rsid w:val="00425851"/>
    <w:rsid w:val="00425E9F"/>
    <w:rsid w:val="00427494"/>
    <w:rsid w:val="0043286E"/>
    <w:rsid w:val="00435BCC"/>
    <w:rsid w:val="00436E8A"/>
    <w:rsid w:val="00437ADF"/>
    <w:rsid w:val="00441E37"/>
    <w:rsid w:val="00442A84"/>
    <w:rsid w:val="00443A33"/>
    <w:rsid w:val="00443C15"/>
    <w:rsid w:val="00450E86"/>
    <w:rsid w:val="00465B46"/>
    <w:rsid w:val="00467B48"/>
    <w:rsid w:val="00475D70"/>
    <w:rsid w:val="00477007"/>
    <w:rsid w:val="00481616"/>
    <w:rsid w:val="00483F38"/>
    <w:rsid w:val="00494A82"/>
    <w:rsid w:val="00497838"/>
    <w:rsid w:val="004A0A68"/>
    <w:rsid w:val="004A4BC1"/>
    <w:rsid w:val="004A4C8F"/>
    <w:rsid w:val="004A6CB2"/>
    <w:rsid w:val="004B012C"/>
    <w:rsid w:val="004B35DC"/>
    <w:rsid w:val="004B4658"/>
    <w:rsid w:val="004B498E"/>
    <w:rsid w:val="004B5850"/>
    <w:rsid w:val="004B631E"/>
    <w:rsid w:val="004C0B70"/>
    <w:rsid w:val="004C2993"/>
    <w:rsid w:val="004C43BF"/>
    <w:rsid w:val="004C7DF6"/>
    <w:rsid w:val="004D1511"/>
    <w:rsid w:val="004D18F9"/>
    <w:rsid w:val="004D3A80"/>
    <w:rsid w:val="004D5228"/>
    <w:rsid w:val="004D67A9"/>
    <w:rsid w:val="004D6C93"/>
    <w:rsid w:val="004E0461"/>
    <w:rsid w:val="004E069A"/>
    <w:rsid w:val="004E1548"/>
    <w:rsid w:val="004E4DA2"/>
    <w:rsid w:val="004E600F"/>
    <w:rsid w:val="004F05AF"/>
    <w:rsid w:val="004F28A6"/>
    <w:rsid w:val="004F4206"/>
    <w:rsid w:val="004F4B90"/>
    <w:rsid w:val="00500014"/>
    <w:rsid w:val="0050046A"/>
    <w:rsid w:val="00500E75"/>
    <w:rsid w:val="00504579"/>
    <w:rsid w:val="00504DD9"/>
    <w:rsid w:val="00505D0E"/>
    <w:rsid w:val="00507779"/>
    <w:rsid w:val="00507F64"/>
    <w:rsid w:val="005118AC"/>
    <w:rsid w:val="005120B4"/>
    <w:rsid w:val="0051337E"/>
    <w:rsid w:val="005148DF"/>
    <w:rsid w:val="00520254"/>
    <w:rsid w:val="00520344"/>
    <w:rsid w:val="00520A9F"/>
    <w:rsid w:val="00520B00"/>
    <w:rsid w:val="00521994"/>
    <w:rsid w:val="00531619"/>
    <w:rsid w:val="00533554"/>
    <w:rsid w:val="00533DBA"/>
    <w:rsid w:val="0053407B"/>
    <w:rsid w:val="005349DD"/>
    <w:rsid w:val="00534A40"/>
    <w:rsid w:val="00543323"/>
    <w:rsid w:val="00553423"/>
    <w:rsid w:val="00562743"/>
    <w:rsid w:val="005627B4"/>
    <w:rsid w:val="00562C82"/>
    <w:rsid w:val="00565857"/>
    <w:rsid w:val="0057296E"/>
    <w:rsid w:val="00572DA7"/>
    <w:rsid w:val="00573153"/>
    <w:rsid w:val="00573676"/>
    <w:rsid w:val="00573C62"/>
    <w:rsid w:val="00574517"/>
    <w:rsid w:val="005746D6"/>
    <w:rsid w:val="0058097E"/>
    <w:rsid w:val="00581199"/>
    <w:rsid w:val="005852D3"/>
    <w:rsid w:val="00594BFB"/>
    <w:rsid w:val="00596DF8"/>
    <w:rsid w:val="0059785B"/>
    <w:rsid w:val="005A2ACA"/>
    <w:rsid w:val="005A3176"/>
    <w:rsid w:val="005A3911"/>
    <w:rsid w:val="005A688A"/>
    <w:rsid w:val="005B0EE1"/>
    <w:rsid w:val="005B4961"/>
    <w:rsid w:val="005B59E6"/>
    <w:rsid w:val="005B6350"/>
    <w:rsid w:val="005C1347"/>
    <w:rsid w:val="005C2FC9"/>
    <w:rsid w:val="005C32D0"/>
    <w:rsid w:val="005C6509"/>
    <w:rsid w:val="005C75CD"/>
    <w:rsid w:val="005D0DAD"/>
    <w:rsid w:val="005D3236"/>
    <w:rsid w:val="005D391F"/>
    <w:rsid w:val="005D4608"/>
    <w:rsid w:val="005D5C6A"/>
    <w:rsid w:val="005D626C"/>
    <w:rsid w:val="005E0E70"/>
    <w:rsid w:val="005E226F"/>
    <w:rsid w:val="005E62A2"/>
    <w:rsid w:val="005E725B"/>
    <w:rsid w:val="005F2153"/>
    <w:rsid w:val="005F2556"/>
    <w:rsid w:val="005F3F29"/>
    <w:rsid w:val="005F5F4A"/>
    <w:rsid w:val="005F65DF"/>
    <w:rsid w:val="005F6718"/>
    <w:rsid w:val="005F7683"/>
    <w:rsid w:val="00605202"/>
    <w:rsid w:val="00610176"/>
    <w:rsid w:val="006224B0"/>
    <w:rsid w:val="0062765A"/>
    <w:rsid w:val="0062778D"/>
    <w:rsid w:val="0063060A"/>
    <w:rsid w:val="00630741"/>
    <w:rsid w:val="00630C07"/>
    <w:rsid w:val="00630C0C"/>
    <w:rsid w:val="00634CF7"/>
    <w:rsid w:val="00640942"/>
    <w:rsid w:val="0064266B"/>
    <w:rsid w:val="00643C14"/>
    <w:rsid w:val="00651B51"/>
    <w:rsid w:val="006528A1"/>
    <w:rsid w:val="0065448D"/>
    <w:rsid w:val="006561CA"/>
    <w:rsid w:val="0065724B"/>
    <w:rsid w:val="00660AD9"/>
    <w:rsid w:val="00661C43"/>
    <w:rsid w:val="006648BC"/>
    <w:rsid w:val="0066575C"/>
    <w:rsid w:val="00666392"/>
    <w:rsid w:val="00670409"/>
    <w:rsid w:val="0067503A"/>
    <w:rsid w:val="00675BB2"/>
    <w:rsid w:val="00675BC0"/>
    <w:rsid w:val="006760B5"/>
    <w:rsid w:val="00682569"/>
    <w:rsid w:val="00684CC0"/>
    <w:rsid w:val="00685847"/>
    <w:rsid w:val="006859E8"/>
    <w:rsid w:val="00685EF8"/>
    <w:rsid w:val="00690AB0"/>
    <w:rsid w:val="00691990"/>
    <w:rsid w:val="006949A6"/>
    <w:rsid w:val="00694AD5"/>
    <w:rsid w:val="006958CA"/>
    <w:rsid w:val="006A414E"/>
    <w:rsid w:val="006A52C2"/>
    <w:rsid w:val="006A5F7C"/>
    <w:rsid w:val="006A6858"/>
    <w:rsid w:val="006A7003"/>
    <w:rsid w:val="006A7DF1"/>
    <w:rsid w:val="006B00F6"/>
    <w:rsid w:val="006C0AB6"/>
    <w:rsid w:val="006C0DD3"/>
    <w:rsid w:val="006C20DF"/>
    <w:rsid w:val="006C3F78"/>
    <w:rsid w:val="006C6120"/>
    <w:rsid w:val="006C7DB2"/>
    <w:rsid w:val="006D02B6"/>
    <w:rsid w:val="006D063F"/>
    <w:rsid w:val="006D2517"/>
    <w:rsid w:val="006D5FD5"/>
    <w:rsid w:val="006D6999"/>
    <w:rsid w:val="006E105A"/>
    <w:rsid w:val="006E165D"/>
    <w:rsid w:val="006E4B98"/>
    <w:rsid w:val="006E4E35"/>
    <w:rsid w:val="006E4F61"/>
    <w:rsid w:val="006E5359"/>
    <w:rsid w:val="006E6E80"/>
    <w:rsid w:val="006F0276"/>
    <w:rsid w:val="006F1B11"/>
    <w:rsid w:val="006F1E2E"/>
    <w:rsid w:val="006F22C5"/>
    <w:rsid w:val="006F70E2"/>
    <w:rsid w:val="006F72F9"/>
    <w:rsid w:val="006F7DCD"/>
    <w:rsid w:val="0070043D"/>
    <w:rsid w:val="007004C6"/>
    <w:rsid w:val="00701C48"/>
    <w:rsid w:val="00704473"/>
    <w:rsid w:val="00705212"/>
    <w:rsid w:val="007079A5"/>
    <w:rsid w:val="007108A1"/>
    <w:rsid w:val="00711711"/>
    <w:rsid w:val="00711EA4"/>
    <w:rsid w:val="00716957"/>
    <w:rsid w:val="007170CB"/>
    <w:rsid w:val="00720269"/>
    <w:rsid w:val="0072083C"/>
    <w:rsid w:val="007219AF"/>
    <w:rsid w:val="007247E7"/>
    <w:rsid w:val="007249D9"/>
    <w:rsid w:val="00724A04"/>
    <w:rsid w:val="00727A81"/>
    <w:rsid w:val="00735AA2"/>
    <w:rsid w:val="00735EA4"/>
    <w:rsid w:val="00740059"/>
    <w:rsid w:val="00740FB3"/>
    <w:rsid w:val="00741789"/>
    <w:rsid w:val="00741807"/>
    <w:rsid w:val="00744A89"/>
    <w:rsid w:val="007453FA"/>
    <w:rsid w:val="00745687"/>
    <w:rsid w:val="00747962"/>
    <w:rsid w:val="0075070D"/>
    <w:rsid w:val="00751324"/>
    <w:rsid w:val="007525F2"/>
    <w:rsid w:val="00752C78"/>
    <w:rsid w:val="00757449"/>
    <w:rsid w:val="007603C6"/>
    <w:rsid w:val="00760B3C"/>
    <w:rsid w:val="00761CA7"/>
    <w:rsid w:val="00762641"/>
    <w:rsid w:val="00767EB5"/>
    <w:rsid w:val="0077123A"/>
    <w:rsid w:val="00772B56"/>
    <w:rsid w:val="0077391F"/>
    <w:rsid w:val="00776CD9"/>
    <w:rsid w:val="00777AD6"/>
    <w:rsid w:val="00781479"/>
    <w:rsid w:val="007820A4"/>
    <w:rsid w:val="007847E9"/>
    <w:rsid w:val="00787BA2"/>
    <w:rsid w:val="00787F49"/>
    <w:rsid w:val="00790A08"/>
    <w:rsid w:val="00790E15"/>
    <w:rsid w:val="007925D2"/>
    <w:rsid w:val="00792C5A"/>
    <w:rsid w:val="00793AC4"/>
    <w:rsid w:val="00794F60"/>
    <w:rsid w:val="007971F8"/>
    <w:rsid w:val="0079750A"/>
    <w:rsid w:val="00797C0F"/>
    <w:rsid w:val="007A35D9"/>
    <w:rsid w:val="007A5B87"/>
    <w:rsid w:val="007B3285"/>
    <w:rsid w:val="007B5519"/>
    <w:rsid w:val="007C03CE"/>
    <w:rsid w:val="007C4C08"/>
    <w:rsid w:val="007C618B"/>
    <w:rsid w:val="007C6A3F"/>
    <w:rsid w:val="007D08FD"/>
    <w:rsid w:val="007D2C70"/>
    <w:rsid w:val="007D2F26"/>
    <w:rsid w:val="007D47D5"/>
    <w:rsid w:val="007E1E5B"/>
    <w:rsid w:val="007E2327"/>
    <w:rsid w:val="007E251A"/>
    <w:rsid w:val="007E5F14"/>
    <w:rsid w:val="007E71F5"/>
    <w:rsid w:val="007E73B0"/>
    <w:rsid w:val="007F4D32"/>
    <w:rsid w:val="00801DB8"/>
    <w:rsid w:val="00801DEF"/>
    <w:rsid w:val="0080217E"/>
    <w:rsid w:val="008031F1"/>
    <w:rsid w:val="00804A4E"/>
    <w:rsid w:val="0080734E"/>
    <w:rsid w:val="00807872"/>
    <w:rsid w:val="00807D93"/>
    <w:rsid w:val="00813341"/>
    <w:rsid w:val="00814107"/>
    <w:rsid w:val="008162D6"/>
    <w:rsid w:val="00817CCC"/>
    <w:rsid w:val="00826B74"/>
    <w:rsid w:val="00831006"/>
    <w:rsid w:val="008357E9"/>
    <w:rsid w:val="00845769"/>
    <w:rsid w:val="0084595F"/>
    <w:rsid w:val="00847779"/>
    <w:rsid w:val="0085590C"/>
    <w:rsid w:val="00855B04"/>
    <w:rsid w:val="00865539"/>
    <w:rsid w:val="00866043"/>
    <w:rsid w:val="008672AC"/>
    <w:rsid w:val="00867C65"/>
    <w:rsid w:val="00872B82"/>
    <w:rsid w:val="00874426"/>
    <w:rsid w:val="008761AB"/>
    <w:rsid w:val="00881621"/>
    <w:rsid w:val="00883AEA"/>
    <w:rsid w:val="008855E4"/>
    <w:rsid w:val="008861AE"/>
    <w:rsid w:val="00886814"/>
    <w:rsid w:val="008A5418"/>
    <w:rsid w:val="008A594E"/>
    <w:rsid w:val="008B4671"/>
    <w:rsid w:val="008B5C32"/>
    <w:rsid w:val="008B7216"/>
    <w:rsid w:val="008C000B"/>
    <w:rsid w:val="008C3554"/>
    <w:rsid w:val="008C4E5C"/>
    <w:rsid w:val="008C633E"/>
    <w:rsid w:val="008D47E6"/>
    <w:rsid w:val="008D672A"/>
    <w:rsid w:val="008E1587"/>
    <w:rsid w:val="008E64B8"/>
    <w:rsid w:val="008F2A45"/>
    <w:rsid w:val="008F42F1"/>
    <w:rsid w:val="008F5042"/>
    <w:rsid w:val="008F5501"/>
    <w:rsid w:val="00901531"/>
    <w:rsid w:val="00901A0E"/>
    <w:rsid w:val="00902DE7"/>
    <w:rsid w:val="00903E1C"/>
    <w:rsid w:val="009041F9"/>
    <w:rsid w:val="009048B8"/>
    <w:rsid w:val="00904AE8"/>
    <w:rsid w:val="00905097"/>
    <w:rsid w:val="00905830"/>
    <w:rsid w:val="0091049B"/>
    <w:rsid w:val="00912229"/>
    <w:rsid w:val="00915E8C"/>
    <w:rsid w:val="00921008"/>
    <w:rsid w:val="00921EB2"/>
    <w:rsid w:val="009224A5"/>
    <w:rsid w:val="00922B13"/>
    <w:rsid w:val="009238F5"/>
    <w:rsid w:val="00924175"/>
    <w:rsid w:val="00925947"/>
    <w:rsid w:val="00927BB6"/>
    <w:rsid w:val="009312FA"/>
    <w:rsid w:val="0093690A"/>
    <w:rsid w:val="0094157C"/>
    <w:rsid w:val="009443D6"/>
    <w:rsid w:val="00945555"/>
    <w:rsid w:val="009523E8"/>
    <w:rsid w:val="0095414E"/>
    <w:rsid w:val="00954420"/>
    <w:rsid w:val="00957118"/>
    <w:rsid w:val="00961697"/>
    <w:rsid w:val="009633A0"/>
    <w:rsid w:val="009665F8"/>
    <w:rsid w:val="009666C0"/>
    <w:rsid w:val="00967419"/>
    <w:rsid w:val="009719E8"/>
    <w:rsid w:val="00972827"/>
    <w:rsid w:val="00972AD9"/>
    <w:rsid w:val="00972D74"/>
    <w:rsid w:val="0097394C"/>
    <w:rsid w:val="00976333"/>
    <w:rsid w:val="00976425"/>
    <w:rsid w:val="009765F2"/>
    <w:rsid w:val="009808B4"/>
    <w:rsid w:val="00982B5D"/>
    <w:rsid w:val="00985D63"/>
    <w:rsid w:val="009864F9"/>
    <w:rsid w:val="00990367"/>
    <w:rsid w:val="0099054D"/>
    <w:rsid w:val="00992349"/>
    <w:rsid w:val="00992AA1"/>
    <w:rsid w:val="00994A20"/>
    <w:rsid w:val="009954FA"/>
    <w:rsid w:val="009A00B0"/>
    <w:rsid w:val="009A04C5"/>
    <w:rsid w:val="009A10A6"/>
    <w:rsid w:val="009B42B8"/>
    <w:rsid w:val="009B5AAB"/>
    <w:rsid w:val="009B5D0A"/>
    <w:rsid w:val="009B5E2B"/>
    <w:rsid w:val="009B633E"/>
    <w:rsid w:val="009B64BC"/>
    <w:rsid w:val="009B74BE"/>
    <w:rsid w:val="009B7AC4"/>
    <w:rsid w:val="009C08A6"/>
    <w:rsid w:val="009C0994"/>
    <w:rsid w:val="009C339F"/>
    <w:rsid w:val="009C401D"/>
    <w:rsid w:val="009C76BD"/>
    <w:rsid w:val="009C7C3E"/>
    <w:rsid w:val="009D0C5E"/>
    <w:rsid w:val="009D1A82"/>
    <w:rsid w:val="009D1BC2"/>
    <w:rsid w:val="009D26A3"/>
    <w:rsid w:val="009D2BBB"/>
    <w:rsid w:val="009D4E57"/>
    <w:rsid w:val="009E6071"/>
    <w:rsid w:val="009E695E"/>
    <w:rsid w:val="009F19A2"/>
    <w:rsid w:val="009F1A2E"/>
    <w:rsid w:val="009F1A89"/>
    <w:rsid w:val="009F56F2"/>
    <w:rsid w:val="009F61CC"/>
    <w:rsid w:val="00A11B34"/>
    <w:rsid w:val="00A1373A"/>
    <w:rsid w:val="00A13B44"/>
    <w:rsid w:val="00A14D44"/>
    <w:rsid w:val="00A14F27"/>
    <w:rsid w:val="00A22E4D"/>
    <w:rsid w:val="00A26715"/>
    <w:rsid w:val="00A30D88"/>
    <w:rsid w:val="00A32E49"/>
    <w:rsid w:val="00A32FE3"/>
    <w:rsid w:val="00A34F06"/>
    <w:rsid w:val="00A36093"/>
    <w:rsid w:val="00A36F6B"/>
    <w:rsid w:val="00A37966"/>
    <w:rsid w:val="00A422CE"/>
    <w:rsid w:val="00A4310B"/>
    <w:rsid w:val="00A45ECA"/>
    <w:rsid w:val="00A51B25"/>
    <w:rsid w:val="00A52C70"/>
    <w:rsid w:val="00A533E7"/>
    <w:rsid w:val="00A545E1"/>
    <w:rsid w:val="00A55346"/>
    <w:rsid w:val="00A556AC"/>
    <w:rsid w:val="00A55FBE"/>
    <w:rsid w:val="00A5619F"/>
    <w:rsid w:val="00A60B1F"/>
    <w:rsid w:val="00A62048"/>
    <w:rsid w:val="00A627F3"/>
    <w:rsid w:val="00A62DE0"/>
    <w:rsid w:val="00A73D99"/>
    <w:rsid w:val="00A7672D"/>
    <w:rsid w:val="00A77387"/>
    <w:rsid w:val="00A80309"/>
    <w:rsid w:val="00A80EE8"/>
    <w:rsid w:val="00A83226"/>
    <w:rsid w:val="00A84ECE"/>
    <w:rsid w:val="00A85050"/>
    <w:rsid w:val="00A85AED"/>
    <w:rsid w:val="00A86463"/>
    <w:rsid w:val="00A91861"/>
    <w:rsid w:val="00A959B4"/>
    <w:rsid w:val="00AA169F"/>
    <w:rsid w:val="00AA24F4"/>
    <w:rsid w:val="00AB0C1A"/>
    <w:rsid w:val="00AB0C96"/>
    <w:rsid w:val="00AB3A97"/>
    <w:rsid w:val="00AB4466"/>
    <w:rsid w:val="00AB5D9E"/>
    <w:rsid w:val="00AB762D"/>
    <w:rsid w:val="00AB7CB0"/>
    <w:rsid w:val="00AC3C7D"/>
    <w:rsid w:val="00AC5E2A"/>
    <w:rsid w:val="00AD2213"/>
    <w:rsid w:val="00AE1D80"/>
    <w:rsid w:val="00AE3A7C"/>
    <w:rsid w:val="00AF0257"/>
    <w:rsid w:val="00AF0FAA"/>
    <w:rsid w:val="00AF1560"/>
    <w:rsid w:val="00AF1C97"/>
    <w:rsid w:val="00AF28CD"/>
    <w:rsid w:val="00AF7370"/>
    <w:rsid w:val="00B02899"/>
    <w:rsid w:val="00B02F52"/>
    <w:rsid w:val="00B116A4"/>
    <w:rsid w:val="00B15DFE"/>
    <w:rsid w:val="00B15F1C"/>
    <w:rsid w:val="00B168B4"/>
    <w:rsid w:val="00B20110"/>
    <w:rsid w:val="00B21407"/>
    <w:rsid w:val="00B270CC"/>
    <w:rsid w:val="00B310FE"/>
    <w:rsid w:val="00B31A42"/>
    <w:rsid w:val="00B31F50"/>
    <w:rsid w:val="00B31FE4"/>
    <w:rsid w:val="00B32028"/>
    <w:rsid w:val="00B335B1"/>
    <w:rsid w:val="00B35514"/>
    <w:rsid w:val="00B36EA2"/>
    <w:rsid w:val="00B3729D"/>
    <w:rsid w:val="00B4104B"/>
    <w:rsid w:val="00B429B3"/>
    <w:rsid w:val="00B44C57"/>
    <w:rsid w:val="00B44EEE"/>
    <w:rsid w:val="00B46D0B"/>
    <w:rsid w:val="00B51A48"/>
    <w:rsid w:val="00B5212F"/>
    <w:rsid w:val="00B5244F"/>
    <w:rsid w:val="00B52AF4"/>
    <w:rsid w:val="00B537AA"/>
    <w:rsid w:val="00B56424"/>
    <w:rsid w:val="00B56FF2"/>
    <w:rsid w:val="00B63A93"/>
    <w:rsid w:val="00B67FCC"/>
    <w:rsid w:val="00B75E12"/>
    <w:rsid w:val="00B77481"/>
    <w:rsid w:val="00B8179D"/>
    <w:rsid w:val="00B84903"/>
    <w:rsid w:val="00B92025"/>
    <w:rsid w:val="00B93CA7"/>
    <w:rsid w:val="00B967ED"/>
    <w:rsid w:val="00BA17CC"/>
    <w:rsid w:val="00BA6742"/>
    <w:rsid w:val="00BA7DCB"/>
    <w:rsid w:val="00BB2492"/>
    <w:rsid w:val="00BB3EFD"/>
    <w:rsid w:val="00BB6C30"/>
    <w:rsid w:val="00BC138C"/>
    <w:rsid w:val="00BC1A2B"/>
    <w:rsid w:val="00BC231E"/>
    <w:rsid w:val="00BC3338"/>
    <w:rsid w:val="00BC3C78"/>
    <w:rsid w:val="00BC495B"/>
    <w:rsid w:val="00BC4FE1"/>
    <w:rsid w:val="00BC5F50"/>
    <w:rsid w:val="00BD2C47"/>
    <w:rsid w:val="00BD4D76"/>
    <w:rsid w:val="00BD4E36"/>
    <w:rsid w:val="00BD763B"/>
    <w:rsid w:val="00BE0BD0"/>
    <w:rsid w:val="00BE0C40"/>
    <w:rsid w:val="00BE0E9F"/>
    <w:rsid w:val="00BE2103"/>
    <w:rsid w:val="00BE4C8A"/>
    <w:rsid w:val="00BE4F5E"/>
    <w:rsid w:val="00BE7DD6"/>
    <w:rsid w:val="00BF1A5B"/>
    <w:rsid w:val="00BF233E"/>
    <w:rsid w:val="00BF3315"/>
    <w:rsid w:val="00BF63A3"/>
    <w:rsid w:val="00BF6944"/>
    <w:rsid w:val="00BF74DC"/>
    <w:rsid w:val="00C00D16"/>
    <w:rsid w:val="00C053B5"/>
    <w:rsid w:val="00C05BD3"/>
    <w:rsid w:val="00C06780"/>
    <w:rsid w:val="00C06B71"/>
    <w:rsid w:val="00C12E02"/>
    <w:rsid w:val="00C17134"/>
    <w:rsid w:val="00C20ACB"/>
    <w:rsid w:val="00C22317"/>
    <w:rsid w:val="00C224CF"/>
    <w:rsid w:val="00C34B36"/>
    <w:rsid w:val="00C35CE9"/>
    <w:rsid w:val="00C362FD"/>
    <w:rsid w:val="00C5104C"/>
    <w:rsid w:val="00C51E58"/>
    <w:rsid w:val="00C52136"/>
    <w:rsid w:val="00C53775"/>
    <w:rsid w:val="00C54C85"/>
    <w:rsid w:val="00C57033"/>
    <w:rsid w:val="00C6095B"/>
    <w:rsid w:val="00C6149A"/>
    <w:rsid w:val="00C61A4D"/>
    <w:rsid w:val="00C63FF4"/>
    <w:rsid w:val="00C650C0"/>
    <w:rsid w:val="00C70AF4"/>
    <w:rsid w:val="00C72612"/>
    <w:rsid w:val="00C76709"/>
    <w:rsid w:val="00C8377E"/>
    <w:rsid w:val="00C85EA5"/>
    <w:rsid w:val="00C87ED7"/>
    <w:rsid w:val="00C93A13"/>
    <w:rsid w:val="00C94EED"/>
    <w:rsid w:val="00C968C4"/>
    <w:rsid w:val="00C968DF"/>
    <w:rsid w:val="00C9738A"/>
    <w:rsid w:val="00CA162C"/>
    <w:rsid w:val="00CA1789"/>
    <w:rsid w:val="00CA224B"/>
    <w:rsid w:val="00CA38F7"/>
    <w:rsid w:val="00CA490B"/>
    <w:rsid w:val="00CA5206"/>
    <w:rsid w:val="00CA5FB6"/>
    <w:rsid w:val="00CA6B7F"/>
    <w:rsid w:val="00CB057D"/>
    <w:rsid w:val="00CB21FC"/>
    <w:rsid w:val="00CB450A"/>
    <w:rsid w:val="00CB4FD4"/>
    <w:rsid w:val="00CB5439"/>
    <w:rsid w:val="00CB689E"/>
    <w:rsid w:val="00CB694A"/>
    <w:rsid w:val="00CC0844"/>
    <w:rsid w:val="00CC0E95"/>
    <w:rsid w:val="00CC2D24"/>
    <w:rsid w:val="00CC3041"/>
    <w:rsid w:val="00CC45B1"/>
    <w:rsid w:val="00CC5AE7"/>
    <w:rsid w:val="00CC7AF0"/>
    <w:rsid w:val="00CD26A8"/>
    <w:rsid w:val="00CD2EDB"/>
    <w:rsid w:val="00CD3EB4"/>
    <w:rsid w:val="00CD68B8"/>
    <w:rsid w:val="00CE1EC9"/>
    <w:rsid w:val="00CE2205"/>
    <w:rsid w:val="00CE68B4"/>
    <w:rsid w:val="00CE768C"/>
    <w:rsid w:val="00CF295C"/>
    <w:rsid w:val="00CF4485"/>
    <w:rsid w:val="00CF6333"/>
    <w:rsid w:val="00CF65D4"/>
    <w:rsid w:val="00CF7C26"/>
    <w:rsid w:val="00D0062A"/>
    <w:rsid w:val="00D01379"/>
    <w:rsid w:val="00D0569E"/>
    <w:rsid w:val="00D23560"/>
    <w:rsid w:val="00D25854"/>
    <w:rsid w:val="00D26842"/>
    <w:rsid w:val="00D27402"/>
    <w:rsid w:val="00D30536"/>
    <w:rsid w:val="00D31E4B"/>
    <w:rsid w:val="00D325EA"/>
    <w:rsid w:val="00D3565A"/>
    <w:rsid w:val="00D365E2"/>
    <w:rsid w:val="00D411BC"/>
    <w:rsid w:val="00D41306"/>
    <w:rsid w:val="00D448F4"/>
    <w:rsid w:val="00D45F64"/>
    <w:rsid w:val="00D47BB2"/>
    <w:rsid w:val="00D506F5"/>
    <w:rsid w:val="00D50969"/>
    <w:rsid w:val="00D51A3F"/>
    <w:rsid w:val="00D54273"/>
    <w:rsid w:val="00D55ADC"/>
    <w:rsid w:val="00D62DF1"/>
    <w:rsid w:val="00D667BC"/>
    <w:rsid w:val="00D67830"/>
    <w:rsid w:val="00D71514"/>
    <w:rsid w:val="00D72228"/>
    <w:rsid w:val="00D72BB3"/>
    <w:rsid w:val="00D75CAE"/>
    <w:rsid w:val="00D761EE"/>
    <w:rsid w:val="00D829AD"/>
    <w:rsid w:val="00D83EE7"/>
    <w:rsid w:val="00D84EF8"/>
    <w:rsid w:val="00D852B7"/>
    <w:rsid w:val="00D860F4"/>
    <w:rsid w:val="00D8691E"/>
    <w:rsid w:val="00D8765D"/>
    <w:rsid w:val="00D908DF"/>
    <w:rsid w:val="00D91269"/>
    <w:rsid w:val="00D912A3"/>
    <w:rsid w:val="00D920F5"/>
    <w:rsid w:val="00D92486"/>
    <w:rsid w:val="00D96F9A"/>
    <w:rsid w:val="00DA178E"/>
    <w:rsid w:val="00DA1939"/>
    <w:rsid w:val="00DA5DF2"/>
    <w:rsid w:val="00DA601D"/>
    <w:rsid w:val="00DA6A22"/>
    <w:rsid w:val="00DB6244"/>
    <w:rsid w:val="00DB77C4"/>
    <w:rsid w:val="00DC0934"/>
    <w:rsid w:val="00DC5AF0"/>
    <w:rsid w:val="00DD10CD"/>
    <w:rsid w:val="00DD156A"/>
    <w:rsid w:val="00DD2B49"/>
    <w:rsid w:val="00DE4818"/>
    <w:rsid w:val="00DF2F86"/>
    <w:rsid w:val="00DF4D97"/>
    <w:rsid w:val="00DF780E"/>
    <w:rsid w:val="00DF7CCC"/>
    <w:rsid w:val="00E0169B"/>
    <w:rsid w:val="00E027AF"/>
    <w:rsid w:val="00E02E59"/>
    <w:rsid w:val="00E04115"/>
    <w:rsid w:val="00E05A25"/>
    <w:rsid w:val="00E06BE5"/>
    <w:rsid w:val="00E114E0"/>
    <w:rsid w:val="00E11E91"/>
    <w:rsid w:val="00E127EE"/>
    <w:rsid w:val="00E1663B"/>
    <w:rsid w:val="00E251B3"/>
    <w:rsid w:val="00E26CB6"/>
    <w:rsid w:val="00E32C0B"/>
    <w:rsid w:val="00E33989"/>
    <w:rsid w:val="00E3438F"/>
    <w:rsid w:val="00E34F72"/>
    <w:rsid w:val="00E37EDD"/>
    <w:rsid w:val="00E41A7C"/>
    <w:rsid w:val="00E41E0D"/>
    <w:rsid w:val="00E42196"/>
    <w:rsid w:val="00E422CC"/>
    <w:rsid w:val="00E42D8A"/>
    <w:rsid w:val="00E43AA8"/>
    <w:rsid w:val="00E44511"/>
    <w:rsid w:val="00E507F7"/>
    <w:rsid w:val="00E52943"/>
    <w:rsid w:val="00E547C7"/>
    <w:rsid w:val="00E6011D"/>
    <w:rsid w:val="00E66313"/>
    <w:rsid w:val="00E71EEB"/>
    <w:rsid w:val="00E80D1E"/>
    <w:rsid w:val="00E81B72"/>
    <w:rsid w:val="00E82946"/>
    <w:rsid w:val="00E82CB4"/>
    <w:rsid w:val="00E90FA3"/>
    <w:rsid w:val="00E91467"/>
    <w:rsid w:val="00E933DF"/>
    <w:rsid w:val="00E93EC9"/>
    <w:rsid w:val="00E950EE"/>
    <w:rsid w:val="00E972E9"/>
    <w:rsid w:val="00EA4AF9"/>
    <w:rsid w:val="00EB0DF8"/>
    <w:rsid w:val="00EB1478"/>
    <w:rsid w:val="00EB17A4"/>
    <w:rsid w:val="00EB3115"/>
    <w:rsid w:val="00EB330A"/>
    <w:rsid w:val="00EB441C"/>
    <w:rsid w:val="00EB556C"/>
    <w:rsid w:val="00EB5B56"/>
    <w:rsid w:val="00EB6AD9"/>
    <w:rsid w:val="00EB75AB"/>
    <w:rsid w:val="00EC0744"/>
    <w:rsid w:val="00EC4AB3"/>
    <w:rsid w:val="00EC603D"/>
    <w:rsid w:val="00EC618E"/>
    <w:rsid w:val="00EC70D2"/>
    <w:rsid w:val="00ED09F6"/>
    <w:rsid w:val="00ED12D4"/>
    <w:rsid w:val="00ED2927"/>
    <w:rsid w:val="00ED4E89"/>
    <w:rsid w:val="00EE16A3"/>
    <w:rsid w:val="00EE20B7"/>
    <w:rsid w:val="00EF77C3"/>
    <w:rsid w:val="00F00998"/>
    <w:rsid w:val="00F00B64"/>
    <w:rsid w:val="00F06D26"/>
    <w:rsid w:val="00F0784F"/>
    <w:rsid w:val="00F11F37"/>
    <w:rsid w:val="00F204B5"/>
    <w:rsid w:val="00F2464A"/>
    <w:rsid w:val="00F249A6"/>
    <w:rsid w:val="00F25E73"/>
    <w:rsid w:val="00F26088"/>
    <w:rsid w:val="00F37024"/>
    <w:rsid w:val="00F41DAF"/>
    <w:rsid w:val="00F4784D"/>
    <w:rsid w:val="00F52936"/>
    <w:rsid w:val="00F52B8C"/>
    <w:rsid w:val="00F53401"/>
    <w:rsid w:val="00F547AA"/>
    <w:rsid w:val="00F602DF"/>
    <w:rsid w:val="00F631E1"/>
    <w:rsid w:val="00F6756C"/>
    <w:rsid w:val="00F67C33"/>
    <w:rsid w:val="00F7008C"/>
    <w:rsid w:val="00F70D2D"/>
    <w:rsid w:val="00F74506"/>
    <w:rsid w:val="00F77351"/>
    <w:rsid w:val="00F77B62"/>
    <w:rsid w:val="00F81A9D"/>
    <w:rsid w:val="00F82328"/>
    <w:rsid w:val="00F83C5D"/>
    <w:rsid w:val="00F83DAA"/>
    <w:rsid w:val="00F854CB"/>
    <w:rsid w:val="00F90DAF"/>
    <w:rsid w:val="00F92E18"/>
    <w:rsid w:val="00F94672"/>
    <w:rsid w:val="00F95968"/>
    <w:rsid w:val="00F95CCB"/>
    <w:rsid w:val="00F977A0"/>
    <w:rsid w:val="00FA1D2C"/>
    <w:rsid w:val="00FA1F1A"/>
    <w:rsid w:val="00FA2237"/>
    <w:rsid w:val="00FA2C5D"/>
    <w:rsid w:val="00FA4F1C"/>
    <w:rsid w:val="00FA5FF9"/>
    <w:rsid w:val="00FB0E54"/>
    <w:rsid w:val="00FB49E3"/>
    <w:rsid w:val="00FB64AE"/>
    <w:rsid w:val="00FB7DA7"/>
    <w:rsid w:val="00FC05D9"/>
    <w:rsid w:val="00FC2897"/>
    <w:rsid w:val="00FC328A"/>
    <w:rsid w:val="00FC4B51"/>
    <w:rsid w:val="00FD2F77"/>
    <w:rsid w:val="00FD2F93"/>
    <w:rsid w:val="00FD71F3"/>
    <w:rsid w:val="00FE392E"/>
    <w:rsid w:val="00FE4F95"/>
    <w:rsid w:val="00FE7373"/>
    <w:rsid w:val="00FF0135"/>
    <w:rsid w:val="00FF123E"/>
    <w:rsid w:val="00FF1ECD"/>
    <w:rsid w:val="00FF3C67"/>
    <w:rsid w:val="00FF6AE6"/>
    <w:rsid w:val="00FF7E42"/>
    <w:rsid w:val="01276CE6"/>
    <w:rsid w:val="01391AF7"/>
    <w:rsid w:val="01A56820"/>
    <w:rsid w:val="01B73196"/>
    <w:rsid w:val="01DB0F21"/>
    <w:rsid w:val="01F85948"/>
    <w:rsid w:val="027D1EDC"/>
    <w:rsid w:val="0284056C"/>
    <w:rsid w:val="02AA6F17"/>
    <w:rsid w:val="02E6429D"/>
    <w:rsid w:val="032E5AB3"/>
    <w:rsid w:val="0380752A"/>
    <w:rsid w:val="03C4317A"/>
    <w:rsid w:val="041E1097"/>
    <w:rsid w:val="045E091F"/>
    <w:rsid w:val="04874841"/>
    <w:rsid w:val="04AF0DC0"/>
    <w:rsid w:val="04E35F2C"/>
    <w:rsid w:val="04EB4ECE"/>
    <w:rsid w:val="053371D4"/>
    <w:rsid w:val="05A9381E"/>
    <w:rsid w:val="05CA3B1B"/>
    <w:rsid w:val="05D40F8A"/>
    <w:rsid w:val="05E97CB2"/>
    <w:rsid w:val="060D6A3B"/>
    <w:rsid w:val="06193B1E"/>
    <w:rsid w:val="06383C8B"/>
    <w:rsid w:val="06AB6FF1"/>
    <w:rsid w:val="06C6067E"/>
    <w:rsid w:val="06DF18E2"/>
    <w:rsid w:val="06E15F9C"/>
    <w:rsid w:val="0707497A"/>
    <w:rsid w:val="07394A3D"/>
    <w:rsid w:val="07416329"/>
    <w:rsid w:val="07501B9E"/>
    <w:rsid w:val="0838785B"/>
    <w:rsid w:val="08727C1D"/>
    <w:rsid w:val="087D0B78"/>
    <w:rsid w:val="08894DF6"/>
    <w:rsid w:val="0920129B"/>
    <w:rsid w:val="09823E4D"/>
    <w:rsid w:val="098852A8"/>
    <w:rsid w:val="09A06B78"/>
    <w:rsid w:val="09EA3E64"/>
    <w:rsid w:val="0A4B18CE"/>
    <w:rsid w:val="0A601059"/>
    <w:rsid w:val="0A8A4B12"/>
    <w:rsid w:val="0AB25DFE"/>
    <w:rsid w:val="0AC800D5"/>
    <w:rsid w:val="0AFA19A7"/>
    <w:rsid w:val="0B181252"/>
    <w:rsid w:val="0B2543AA"/>
    <w:rsid w:val="0B5807E8"/>
    <w:rsid w:val="0B651CEF"/>
    <w:rsid w:val="0C275A89"/>
    <w:rsid w:val="0CBB5882"/>
    <w:rsid w:val="0D531CDF"/>
    <w:rsid w:val="0DCA3125"/>
    <w:rsid w:val="0E416A77"/>
    <w:rsid w:val="0E5C2657"/>
    <w:rsid w:val="0E5C7CE8"/>
    <w:rsid w:val="0EA34036"/>
    <w:rsid w:val="0EB049DF"/>
    <w:rsid w:val="0EB63F9D"/>
    <w:rsid w:val="0EF21C4B"/>
    <w:rsid w:val="0F18046C"/>
    <w:rsid w:val="0F245037"/>
    <w:rsid w:val="0F54794B"/>
    <w:rsid w:val="0F6A354E"/>
    <w:rsid w:val="0F88478D"/>
    <w:rsid w:val="0FB73DA5"/>
    <w:rsid w:val="0FDE2587"/>
    <w:rsid w:val="101B0BC4"/>
    <w:rsid w:val="103649EC"/>
    <w:rsid w:val="1040315F"/>
    <w:rsid w:val="10507757"/>
    <w:rsid w:val="107A1082"/>
    <w:rsid w:val="109E7189"/>
    <w:rsid w:val="10C72BB3"/>
    <w:rsid w:val="110360B5"/>
    <w:rsid w:val="115206FB"/>
    <w:rsid w:val="11531DCE"/>
    <w:rsid w:val="11B40613"/>
    <w:rsid w:val="11BE2022"/>
    <w:rsid w:val="11D83EA2"/>
    <w:rsid w:val="122510EE"/>
    <w:rsid w:val="123757B7"/>
    <w:rsid w:val="12405481"/>
    <w:rsid w:val="127759F8"/>
    <w:rsid w:val="12837EE6"/>
    <w:rsid w:val="128D1331"/>
    <w:rsid w:val="12C1355D"/>
    <w:rsid w:val="12EA1EE6"/>
    <w:rsid w:val="12EF7289"/>
    <w:rsid w:val="133D7CD4"/>
    <w:rsid w:val="134D5A81"/>
    <w:rsid w:val="13AC42B6"/>
    <w:rsid w:val="13BF6991"/>
    <w:rsid w:val="13F03DED"/>
    <w:rsid w:val="13F95DC4"/>
    <w:rsid w:val="142A3E2D"/>
    <w:rsid w:val="144A7973"/>
    <w:rsid w:val="14E5758A"/>
    <w:rsid w:val="14FB7DA2"/>
    <w:rsid w:val="158710F3"/>
    <w:rsid w:val="15C772F3"/>
    <w:rsid w:val="15CE4C34"/>
    <w:rsid w:val="15F0775C"/>
    <w:rsid w:val="160A0AD0"/>
    <w:rsid w:val="16401732"/>
    <w:rsid w:val="165B6F79"/>
    <w:rsid w:val="166E5EB0"/>
    <w:rsid w:val="16AA6076"/>
    <w:rsid w:val="16C01EAE"/>
    <w:rsid w:val="16F50974"/>
    <w:rsid w:val="177A195D"/>
    <w:rsid w:val="17E50036"/>
    <w:rsid w:val="1820060E"/>
    <w:rsid w:val="18205BA9"/>
    <w:rsid w:val="18370FAA"/>
    <w:rsid w:val="188D7D42"/>
    <w:rsid w:val="18C45643"/>
    <w:rsid w:val="19277126"/>
    <w:rsid w:val="19575882"/>
    <w:rsid w:val="195E155B"/>
    <w:rsid w:val="197321D5"/>
    <w:rsid w:val="1A0C41D1"/>
    <w:rsid w:val="1A336BE7"/>
    <w:rsid w:val="1A612D7C"/>
    <w:rsid w:val="1A807E72"/>
    <w:rsid w:val="1A8A2A47"/>
    <w:rsid w:val="1B16166A"/>
    <w:rsid w:val="1B386C03"/>
    <w:rsid w:val="1BB93E83"/>
    <w:rsid w:val="1BC644B6"/>
    <w:rsid w:val="1C613AB1"/>
    <w:rsid w:val="1C8C0466"/>
    <w:rsid w:val="1CC854C2"/>
    <w:rsid w:val="1D0121D0"/>
    <w:rsid w:val="1D5B524F"/>
    <w:rsid w:val="1D6D3522"/>
    <w:rsid w:val="1DAB5588"/>
    <w:rsid w:val="1DD72694"/>
    <w:rsid w:val="1DDE1DE9"/>
    <w:rsid w:val="1DFA7416"/>
    <w:rsid w:val="1EE2244B"/>
    <w:rsid w:val="1F33375E"/>
    <w:rsid w:val="1F474868"/>
    <w:rsid w:val="1F652EB6"/>
    <w:rsid w:val="1F883C9F"/>
    <w:rsid w:val="1F971592"/>
    <w:rsid w:val="1FB94E27"/>
    <w:rsid w:val="1FE57CFE"/>
    <w:rsid w:val="1FF41576"/>
    <w:rsid w:val="200A3A73"/>
    <w:rsid w:val="206D19E5"/>
    <w:rsid w:val="20AF20C5"/>
    <w:rsid w:val="20ED7306"/>
    <w:rsid w:val="20F96916"/>
    <w:rsid w:val="211106C5"/>
    <w:rsid w:val="21431785"/>
    <w:rsid w:val="219E251A"/>
    <w:rsid w:val="21C24F4B"/>
    <w:rsid w:val="22071464"/>
    <w:rsid w:val="2232235C"/>
    <w:rsid w:val="23291785"/>
    <w:rsid w:val="23696C97"/>
    <w:rsid w:val="23710488"/>
    <w:rsid w:val="2381304A"/>
    <w:rsid w:val="23B75FE1"/>
    <w:rsid w:val="23BB002C"/>
    <w:rsid w:val="23C33515"/>
    <w:rsid w:val="23F1680C"/>
    <w:rsid w:val="242E494F"/>
    <w:rsid w:val="243E15D5"/>
    <w:rsid w:val="24551238"/>
    <w:rsid w:val="248E2DBA"/>
    <w:rsid w:val="25056E93"/>
    <w:rsid w:val="25224672"/>
    <w:rsid w:val="25250089"/>
    <w:rsid w:val="25252A8D"/>
    <w:rsid w:val="25A67057"/>
    <w:rsid w:val="25D54115"/>
    <w:rsid w:val="25F72F27"/>
    <w:rsid w:val="260F4C55"/>
    <w:rsid w:val="26291B1A"/>
    <w:rsid w:val="262E7E5C"/>
    <w:rsid w:val="26763E6F"/>
    <w:rsid w:val="267C3983"/>
    <w:rsid w:val="26D82BDE"/>
    <w:rsid w:val="26EB0757"/>
    <w:rsid w:val="270101AC"/>
    <w:rsid w:val="274D71B2"/>
    <w:rsid w:val="2751147F"/>
    <w:rsid w:val="27706CF6"/>
    <w:rsid w:val="279C6957"/>
    <w:rsid w:val="27D32B77"/>
    <w:rsid w:val="27DE5929"/>
    <w:rsid w:val="27E14C4C"/>
    <w:rsid w:val="282160D2"/>
    <w:rsid w:val="286C62A1"/>
    <w:rsid w:val="28A069B8"/>
    <w:rsid w:val="28F72971"/>
    <w:rsid w:val="290F3C6E"/>
    <w:rsid w:val="294F6AC6"/>
    <w:rsid w:val="2A3073E0"/>
    <w:rsid w:val="2AE35535"/>
    <w:rsid w:val="2B496FA3"/>
    <w:rsid w:val="2B532BFE"/>
    <w:rsid w:val="2B6A469F"/>
    <w:rsid w:val="2BAC65A8"/>
    <w:rsid w:val="2BB024B4"/>
    <w:rsid w:val="2BC60F98"/>
    <w:rsid w:val="2BCB45F0"/>
    <w:rsid w:val="2C066A1A"/>
    <w:rsid w:val="2C0B4AE6"/>
    <w:rsid w:val="2C8165FA"/>
    <w:rsid w:val="2CAC7CBD"/>
    <w:rsid w:val="2CCC08A3"/>
    <w:rsid w:val="2CF241A1"/>
    <w:rsid w:val="2D0A514C"/>
    <w:rsid w:val="2D3F44AA"/>
    <w:rsid w:val="2D6217FA"/>
    <w:rsid w:val="2D776B6B"/>
    <w:rsid w:val="2DB235BF"/>
    <w:rsid w:val="2E577392"/>
    <w:rsid w:val="2E8B1B62"/>
    <w:rsid w:val="2E970AE4"/>
    <w:rsid w:val="2EB227A5"/>
    <w:rsid w:val="2F48454C"/>
    <w:rsid w:val="2F822BAC"/>
    <w:rsid w:val="2F96630B"/>
    <w:rsid w:val="2FAC7913"/>
    <w:rsid w:val="301F6139"/>
    <w:rsid w:val="30641E74"/>
    <w:rsid w:val="30810E1D"/>
    <w:rsid w:val="30F97581"/>
    <w:rsid w:val="314256C4"/>
    <w:rsid w:val="31947CF5"/>
    <w:rsid w:val="31C65637"/>
    <w:rsid w:val="32417274"/>
    <w:rsid w:val="326240E9"/>
    <w:rsid w:val="326C4F4A"/>
    <w:rsid w:val="329F04E5"/>
    <w:rsid w:val="32F9755F"/>
    <w:rsid w:val="331B2806"/>
    <w:rsid w:val="333214D1"/>
    <w:rsid w:val="3370495E"/>
    <w:rsid w:val="339A4C4A"/>
    <w:rsid w:val="33BD2E4D"/>
    <w:rsid w:val="33CC0FC6"/>
    <w:rsid w:val="33DD0EAC"/>
    <w:rsid w:val="34143D51"/>
    <w:rsid w:val="34302898"/>
    <w:rsid w:val="345B460B"/>
    <w:rsid w:val="347B1D25"/>
    <w:rsid w:val="348E2B4F"/>
    <w:rsid w:val="34BB4966"/>
    <w:rsid w:val="35C97D56"/>
    <w:rsid w:val="35EE5D6B"/>
    <w:rsid w:val="3637765B"/>
    <w:rsid w:val="363A3F05"/>
    <w:rsid w:val="365311E6"/>
    <w:rsid w:val="367112A8"/>
    <w:rsid w:val="372C7BA2"/>
    <w:rsid w:val="37473FEE"/>
    <w:rsid w:val="375445E4"/>
    <w:rsid w:val="376964D6"/>
    <w:rsid w:val="378D71CC"/>
    <w:rsid w:val="379C3619"/>
    <w:rsid w:val="384A2F51"/>
    <w:rsid w:val="387C3364"/>
    <w:rsid w:val="38CC73F3"/>
    <w:rsid w:val="395B66C1"/>
    <w:rsid w:val="395E3B0F"/>
    <w:rsid w:val="39AA37C5"/>
    <w:rsid w:val="39AE15AC"/>
    <w:rsid w:val="39E218FD"/>
    <w:rsid w:val="39E83FB4"/>
    <w:rsid w:val="3A153790"/>
    <w:rsid w:val="3A1F11A7"/>
    <w:rsid w:val="3A86575A"/>
    <w:rsid w:val="3AE12C6F"/>
    <w:rsid w:val="3B115AB0"/>
    <w:rsid w:val="3B192D20"/>
    <w:rsid w:val="3B341FC1"/>
    <w:rsid w:val="3B695DD1"/>
    <w:rsid w:val="3B6F11E8"/>
    <w:rsid w:val="3B732683"/>
    <w:rsid w:val="3B851216"/>
    <w:rsid w:val="3BA71E9A"/>
    <w:rsid w:val="3D084D63"/>
    <w:rsid w:val="3D0B4A9A"/>
    <w:rsid w:val="3D517AA3"/>
    <w:rsid w:val="3DA349DC"/>
    <w:rsid w:val="3E0F5C92"/>
    <w:rsid w:val="3E3457B0"/>
    <w:rsid w:val="3E9753EA"/>
    <w:rsid w:val="3E9948D1"/>
    <w:rsid w:val="3EE41CB3"/>
    <w:rsid w:val="3F43088C"/>
    <w:rsid w:val="3F5E71A0"/>
    <w:rsid w:val="3F7F3F6B"/>
    <w:rsid w:val="3FAA346A"/>
    <w:rsid w:val="3FAB317E"/>
    <w:rsid w:val="3FE327A2"/>
    <w:rsid w:val="40602185"/>
    <w:rsid w:val="406D3C7A"/>
    <w:rsid w:val="408D0A8F"/>
    <w:rsid w:val="40DD4529"/>
    <w:rsid w:val="414920DE"/>
    <w:rsid w:val="41550B18"/>
    <w:rsid w:val="41E371A6"/>
    <w:rsid w:val="4206324A"/>
    <w:rsid w:val="42B01A80"/>
    <w:rsid w:val="42B540C6"/>
    <w:rsid w:val="42BC5B32"/>
    <w:rsid w:val="42D463C3"/>
    <w:rsid w:val="43124DBF"/>
    <w:rsid w:val="43267EE9"/>
    <w:rsid w:val="43411BCB"/>
    <w:rsid w:val="435C4BA0"/>
    <w:rsid w:val="4373005F"/>
    <w:rsid w:val="442418FE"/>
    <w:rsid w:val="44781DAA"/>
    <w:rsid w:val="44C9249B"/>
    <w:rsid w:val="44CA357E"/>
    <w:rsid w:val="4587776E"/>
    <w:rsid w:val="45CF460B"/>
    <w:rsid w:val="45E27E1E"/>
    <w:rsid w:val="46142700"/>
    <w:rsid w:val="470316C4"/>
    <w:rsid w:val="470E368E"/>
    <w:rsid w:val="477631E0"/>
    <w:rsid w:val="478D273C"/>
    <w:rsid w:val="47AC7367"/>
    <w:rsid w:val="47AD6319"/>
    <w:rsid w:val="47BA5BC1"/>
    <w:rsid w:val="47C7285C"/>
    <w:rsid w:val="480C69CA"/>
    <w:rsid w:val="487519F9"/>
    <w:rsid w:val="496D392E"/>
    <w:rsid w:val="497F756E"/>
    <w:rsid w:val="498E7313"/>
    <w:rsid w:val="499B629D"/>
    <w:rsid w:val="4A0A5885"/>
    <w:rsid w:val="4B073A5C"/>
    <w:rsid w:val="4B387880"/>
    <w:rsid w:val="4B44760D"/>
    <w:rsid w:val="4B5C5D27"/>
    <w:rsid w:val="4B5E326D"/>
    <w:rsid w:val="4B840ACD"/>
    <w:rsid w:val="4B8C42AD"/>
    <w:rsid w:val="4BC51F60"/>
    <w:rsid w:val="4BF72474"/>
    <w:rsid w:val="4C2E5AE5"/>
    <w:rsid w:val="4C4F0B45"/>
    <w:rsid w:val="4D7908B5"/>
    <w:rsid w:val="4DA74A82"/>
    <w:rsid w:val="4DA969FC"/>
    <w:rsid w:val="4DB73FDD"/>
    <w:rsid w:val="4DBC3CE3"/>
    <w:rsid w:val="4E3B70D2"/>
    <w:rsid w:val="4E497E60"/>
    <w:rsid w:val="4E5C3A58"/>
    <w:rsid w:val="4E865AFC"/>
    <w:rsid w:val="4F066320"/>
    <w:rsid w:val="4F0C4606"/>
    <w:rsid w:val="4F4E6EBF"/>
    <w:rsid w:val="4F7D4C71"/>
    <w:rsid w:val="4FA80A1B"/>
    <w:rsid w:val="4FCA7073"/>
    <w:rsid w:val="4FE259E9"/>
    <w:rsid w:val="50092961"/>
    <w:rsid w:val="501D7C2E"/>
    <w:rsid w:val="50305BC2"/>
    <w:rsid w:val="50963550"/>
    <w:rsid w:val="512C7508"/>
    <w:rsid w:val="52321D93"/>
    <w:rsid w:val="52420452"/>
    <w:rsid w:val="524A5FDD"/>
    <w:rsid w:val="52533FC1"/>
    <w:rsid w:val="530973DA"/>
    <w:rsid w:val="53BB70AD"/>
    <w:rsid w:val="53DA43C4"/>
    <w:rsid w:val="53E267AB"/>
    <w:rsid w:val="54300EC1"/>
    <w:rsid w:val="54CF124A"/>
    <w:rsid w:val="54D02C4B"/>
    <w:rsid w:val="55112B45"/>
    <w:rsid w:val="551D1A51"/>
    <w:rsid w:val="55351206"/>
    <w:rsid w:val="55653C63"/>
    <w:rsid w:val="558F79BB"/>
    <w:rsid w:val="55A649AE"/>
    <w:rsid w:val="55BE4856"/>
    <w:rsid w:val="55D93627"/>
    <w:rsid w:val="56602AF8"/>
    <w:rsid w:val="569D1848"/>
    <w:rsid w:val="56B13A64"/>
    <w:rsid w:val="56BA3AA0"/>
    <w:rsid w:val="56CF6D97"/>
    <w:rsid w:val="56D66689"/>
    <w:rsid w:val="570E46A2"/>
    <w:rsid w:val="57847C36"/>
    <w:rsid w:val="586A742C"/>
    <w:rsid w:val="5881039C"/>
    <w:rsid w:val="58C134D7"/>
    <w:rsid w:val="58C94C3F"/>
    <w:rsid w:val="58D77C23"/>
    <w:rsid w:val="591E42EB"/>
    <w:rsid w:val="5922095B"/>
    <w:rsid w:val="592A1676"/>
    <w:rsid w:val="59E71DDE"/>
    <w:rsid w:val="5A064D2E"/>
    <w:rsid w:val="5A53496E"/>
    <w:rsid w:val="5A7756D8"/>
    <w:rsid w:val="5A96078C"/>
    <w:rsid w:val="5AA37DEE"/>
    <w:rsid w:val="5ABB0552"/>
    <w:rsid w:val="5AC87CD6"/>
    <w:rsid w:val="5AE85A5C"/>
    <w:rsid w:val="5B18744E"/>
    <w:rsid w:val="5BAB22B3"/>
    <w:rsid w:val="5BC63955"/>
    <w:rsid w:val="5C4A2BD7"/>
    <w:rsid w:val="5CAF68F6"/>
    <w:rsid w:val="5CF84E92"/>
    <w:rsid w:val="5D213D72"/>
    <w:rsid w:val="5D63632E"/>
    <w:rsid w:val="5D89138F"/>
    <w:rsid w:val="5DD63758"/>
    <w:rsid w:val="5E2775BD"/>
    <w:rsid w:val="5E326512"/>
    <w:rsid w:val="5E4205CC"/>
    <w:rsid w:val="5E504C73"/>
    <w:rsid w:val="5E985E8A"/>
    <w:rsid w:val="5EE54D87"/>
    <w:rsid w:val="5FB455AB"/>
    <w:rsid w:val="5FD539BB"/>
    <w:rsid w:val="5FD8479E"/>
    <w:rsid w:val="5FEF4FD0"/>
    <w:rsid w:val="5FF11588"/>
    <w:rsid w:val="5FF7262C"/>
    <w:rsid w:val="60585DBB"/>
    <w:rsid w:val="609F50E9"/>
    <w:rsid w:val="61394E2C"/>
    <w:rsid w:val="617F4494"/>
    <w:rsid w:val="61912455"/>
    <w:rsid w:val="61FE7898"/>
    <w:rsid w:val="621C7A8F"/>
    <w:rsid w:val="62F475B6"/>
    <w:rsid w:val="630023F9"/>
    <w:rsid w:val="630C6A64"/>
    <w:rsid w:val="631F7E44"/>
    <w:rsid w:val="63376FCF"/>
    <w:rsid w:val="637C04DD"/>
    <w:rsid w:val="63964CCA"/>
    <w:rsid w:val="63B3451B"/>
    <w:rsid w:val="648D18F2"/>
    <w:rsid w:val="652A2E44"/>
    <w:rsid w:val="654E4849"/>
    <w:rsid w:val="65686657"/>
    <w:rsid w:val="656C5B97"/>
    <w:rsid w:val="65BD69EB"/>
    <w:rsid w:val="664977CF"/>
    <w:rsid w:val="66EC4975"/>
    <w:rsid w:val="66F92550"/>
    <w:rsid w:val="67016B09"/>
    <w:rsid w:val="67203D95"/>
    <w:rsid w:val="67597141"/>
    <w:rsid w:val="67F83FF2"/>
    <w:rsid w:val="681B27B3"/>
    <w:rsid w:val="683116BC"/>
    <w:rsid w:val="688F3871"/>
    <w:rsid w:val="68DC76F5"/>
    <w:rsid w:val="68E74072"/>
    <w:rsid w:val="69173BDC"/>
    <w:rsid w:val="69BD4674"/>
    <w:rsid w:val="69FA43A9"/>
    <w:rsid w:val="6A036769"/>
    <w:rsid w:val="6A325674"/>
    <w:rsid w:val="6A4D2C84"/>
    <w:rsid w:val="6A52291B"/>
    <w:rsid w:val="6A7B10E5"/>
    <w:rsid w:val="6A817F02"/>
    <w:rsid w:val="6A8A48EA"/>
    <w:rsid w:val="6ABF2B74"/>
    <w:rsid w:val="6AC37BC3"/>
    <w:rsid w:val="6B351E6F"/>
    <w:rsid w:val="6B7A4051"/>
    <w:rsid w:val="6BE14999"/>
    <w:rsid w:val="6BFB5FD1"/>
    <w:rsid w:val="6C2B3C2F"/>
    <w:rsid w:val="6D12175F"/>
    <w:rsid w:val="6D1F5AF0"/>
    <w:rsid w:val="6DC72505"/>
    <w:rsid w:val="6DEC1F6B"/>
    <w:rsid w:val="6E1D76E4"/>
    <w:rsid w:val="6E544C48"/>
    <w:rsid w:val="6E67178A"/>
    <w:rsid w:val="6E882184"/>
    <w:rsid w:val="6ED54165"/>
    <w:rsid w:val="6ED87EEE"/>
    <w:rsid w:val="6F0C74B5"/>
    <w:rsid w:val="6F3657AD"/>
    <w:rsid w:val="6F3B10C9"/>
    <w:rsid w:val="6F5B091E"/>
    <w:rsid w:val="6F8A1C5E"/>
    <w:rsid w:val="6F974373"/>
    <w:rsid w:val="6FAF7C66"/>
    <w:rsid w:val="6FBA1F9B"/>
    <w:rsid w:val="6FC71802"/>
    <w:rsid w:val="6FC74058"/>
    <w:rsid w:val="70040E87"/>
    <w:rsid w:val="704871A4"/>
    <w:rsid w:val="70592DFA"/>
    <w:rsid w:val="70694F36"/>
    <w:rsid w:val="70880C5C"/>
    <w:rsid w:val="70B523D0"/>
    <w:rsid w:val="70DD3906"/>
    <w:rsid w:val="7109479F"/>
    <w:rsid w:val="719B076B"/>
    <w:rsid w:val="71DC2403"/>
    <w:rsid w:val="72EC7281"/>
    <w:rsid w:val="73393BC2"/>
    <w:rsid w:val="737B44DB"/>
    <w:rsid w:val="73842E33"/>
    <w:rsid w:val="74262B1B"/>
    <w:rsid w:val="74463A57"/>
    <w:rsid w:val="747F1F65"/>
    <w:rsid w:val="74A6094A"/>
    <w:rsid w:val="74CC21DF"/>
    <w:rsid w:val="74E16F35"/>
    <w:rsid w:val="753F3D93"/>
    <w:rsid w:val="75532D3D"/>
    <w:rsid w:val="758805C2"/>
    <w:rsid w:val="7588697C"/>
    <w:rsid w:val="761F2330"/>
    <w:rsid w:val="763F26D5"/>
    <w:rsid w:val="764D0528"/>
    <w:rsid w:val="76C82F19"/>
    <w:rsid w:val="77045A49"/>
    <w:rsid w:val="77266E5A"/>
    <w:rsid w:val="77291B31"/>
    <w:rsid w:val="775C7088"/>
    <w:rsid w:val="77701354"/>
    <w:rsid w:val="77750DFA"/>
    <w:rsid w:val="77902D8C"/>
    <w:rsid w:val="779A189F"/>
    <w:rsid w:val="781F51BA"/>
    <w:rsid w:val="78233266"/>
    <w:rsid w:val="78494544"/>
    <w:rsid w:val="78E431C4"/>
    <w:rsid w:val="78EB4A40"/>
    <w:rsid w:val="78FD7928"/>
    <w:rsid w:val="79047E58"/>
    <w:rsid w:val="79BB696B"/>
    <w:rsid w:val="79F944AF"/>
    <w:rsid w:val="7A2F69EB"/>
    <w:rsid w:val="7A4413F9"/>
    <w:rsid w:val="7A5711E4"/>
    <w:rsid w:val="7A822D65"/>
    <w:rsid w:val="7AEA0E27"/>
    <w:rsid w:val="7BAF6112"/>
    <w:rsid w:val="7BBE1FE9"/>
    <w:rsid w:val="7C286864"/>
    <w:rsid w:val="7C4A702F"/>
    <w:rsid w:val="7C735E4E"/>
    <w:rsid w:val="7CB129A6"/>
    <w:rsid w:val="7D071AF5"/>
    <w:rsid w:val="7D394FD8"/>
    <w:rsid w:val="7D7E7646"/>
    <w:rsid w:val="7DC26738"/>
    <w:rsid w:val="7E972C19"/>
    <w:rsid w:val="7EBB2BFC"/>
    <w:rsid w:val="7F572FBC"/>
    <w:rsid w:val="7F6E4E40"/>
    <w:rsid w:val="7F7E2419"/>
    <w:rsid w:val="7F856B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qFormat="1"/>
    <w:lsdException w:name="index 2" w:semiHidden="1" w:unhideWhenUsed="1"/>
    <w:lsdException w:name="index 3" w:semiHidden="1" w:unhideWhenUsed="1"/>
    <w:lsdException w:name="index 4" w:semiHidden="1" w:unhideWhenUsed="1"/>
    <w:lsdException w:name="index 5" w:uiPriority="99"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99" w:unhideWhenUsed="1" w:qFormat="1"/>
    <w:lsdException w:name="List" w:uiPriority="99"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uiPriority="99" w:qFormat="1"/>
    <w:lsdException w:name="Body Text First Indent" w:qFormat="1"/>
    <w:lsdException w:name="Body Text First Indent 2"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unhideWhenUsed="1"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unhideWhenUsed="1"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next w:val="Char"/>
    <w:qFormat/>
    <w:rsid w:val="00B15F1C"/>
    <w:pPr>
      <w:widowControl w:val="0"/>
      <w:jc w:val="both"/>
    </w:pPr>
    <w:rPr>
      <w:rFonts w:eastAsia="Arial Unicode MS"/>
      <w:kern w:val="2"/>
      <w:sz w:val="21"/>
      <w:szCs w:val="24"/>
    </w:rPr>
  </w:style>
  <w:style w:type="paragraph" w:styleId="1">
    <w:name w:val="heading 1"/>
    <w:basedOn w:val="a8"/>
    <w:next w:val="a8"/>
    <w:link w:val="1Char"/>
    <w:uiPriority w:val="99"/>
    <w:qFormat/>
    <w:rsid w:val="00B15F1C"/>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20">
    <w:name w:val="heading 2"/>
    <w:basedOn w:val="a8"/>
    <w:next w:val="a8"/>
    <w:link w:val="2Char"/>
    <w:uiPriority w:val="99"/>
    <w:qFormat/>
    <w:rsid w:val="00B15F1C"/>
    <w:pPr>
      <w:spacing w:before="260" w:after="260" w:line="416" w:lineRule="atLeast"/>
      <w:outlineLvl w:val="1"/>
    </w:pPr>
    <w:rPr>
      <w:rFonts w:ascii="Cambria" w:hAnsi="Cambria"/>
      <w:sz w:val="32"/>
      <w:szCs w:val="32"/>
    </w:rPr>
  </w:style>
  <w:style w:type="paragraph" w:styleId="3">
    <w:name w:val="heading 3"/>
    <w:basedOn w:val="a8"/>
    <w:next w:val="a8"/>
    <w:link w:val="3Char"/>
    <w:uiPriority w:val="99"/>
    <w:qFormat/>
    <w:rsid w:val="00B15F1C"/>
    <w:pPr>
      <w:tabs>
        <w:tab w:val="left" w:pos="588"/>
      </w:tabs>
      <w:spacing w:line="360" w:lineRule="auto"/>
      <w:outlineLvl w:val="2"/>
    </w:pPr>
    <w:rPr>
      <w:rFonts w:ascii="Tahoma" w:hAnsi="Tahoma"/>
    </w:rPr>
  </w:style>
  <w:style w:type="paragraph" w:styleId="4">
    <w:name w:val="heading 4"/>
    <w:basedOn w:val="a8"/>
    <w:next w:val="a8"/>
    <w:link w:val="4Char"/>
    <w:uiPriority w:val="99"/>
    <w:qFormat/>
    <w:rsid w:val="00B15F1C"/>
    <w:pPr>
      <w:keepNext/>
      <w:keepLines/>
      <w:adjustRightInd w:val="0"/>
      <w:snapToGrid w:val="0"/>
      <w:spacing w:beforeAutospacing="1" w:afterAutospacing="1" w:line="300" w:lineRule="auto"/>
      <w:textAlignment w:val="baseline"/>
      <w:outlineLvl w:val="3"/>
    </w:pPr>
    <w:rPr>
      <w:b/>
      <w:kern w:val="0"/>
      <w:sz w:val="24"/>
    </w:rPr>
  </w:style>
  <w:style w:type="paragraph" w:styleId="5">
    <w:name w:val="heading 5"/>
    <w:basedOn w:val="a8"/>
    <w:next w:val="a8"/>
    <w:link w:val="5Char"/>
    <w:uiPriority w:val="99"/>
    <w:qFormat/>
    <w:rsid w:val="00B15F1C"/>
    <w:pPr>
      <w:keepNext/>
      <w:keepLines/>
      <w:spacing w:before="280" w:after="290" w:line="376" w:lineRule="auto"/>
      <w:ind w:left="1008" w:hanging="1008"/>
      <w:outlineLvl w:val="4"/>
    </w:pPr>
    <w:rPr>
      <w:b/>
      <w:bCs/>
      <w:sz w:val="24"/>
      <w:szCs w:val="28"/>
    </w:rPr>
  </w:style>
  <w:style w:type="paragraph" w:styleId="6">
    <w:name w:val="heading 6"/>
    <w:basedOn w:val="a8"/>
    <w:next w:val="a8"/>
    <w:link w:val="6Char"/>
    <w:uiPriority w:val="99"/>
    <w:qFormat/>
    <w:rsid w:val="00B15F1C"/>
    <w:pPr>
      <w:keepNext/>
      <w:keepLines/>
      <w:spacing w:before="240" w:after="64" w:line="320" w:lineRule="auto"/>
      <w:ind w:left="1152" w:hanging="1152"/>
      <w:outlineLvl w:val="5"/>
    </w:pPr>
    <w:rPr>
      <w:rFonts w:ascii="Arial" w:eastAsia="黑体" w:hAnsi="Arial"/>
      <w:b/>
      <w:bCs/>
      <w:sz w:val="24"/>
      <w:szCs w:val="28"/>
    </w:rPr>
  </w:style>
  <w:style w:type="paragraph" w:styleId="7">
    <w:name w:val="heading 7"/>
    <w:basedOn w:val="a8"/>
    <w:next w:val="a8"/>
    <w:link w:val="7Char"/>
    <w:uiPriority w:val="99"/>
    <w:qFormat/>
    <w:rsid w:val="00B15F1C"/>
    <w:pPr>
      <w:keepNext/>
      <w:keepLines/>
      <w:spacing w:before="240" w:after="64" w:line="320" w:lineRule="auto"/>
      <w:ind w:left="1296" w:hanging="1296"/>
      <w:outlineLvl w:val="6"/>
    </w:pPr>
    <w:rPr>
      <w:b/>
      <w:bCs/>
      <w:sz w:val="24"/>
      <w:szCs w:val="28"/>
    </w:rPr>
  </w:style>
  <w:style w:type="paragraph" w:styleId="8">
    <w:name w:val="heading 8"/>
    <w:basedOn w:val="a8"/>
    <w:next w:val="a8"/>
    <w:link w:val="8Char"/>
    <w:uiPriority w:val="99"/>
    <w:qFormat/>
    <w:rsid w:val="00B15F1C"/>
    <w:pPr>
      <w:keepNext/>
      <w:keepLines/>
      <w:spacing w:before="240" w:after="64" w:line="320" w:lineRule="auto"/>
      <w:ind w:left="1440" w:hanging="1440"/>
      <w:outlineLvl w:val="7"/>
    </w:pPr>
    <w:rPr>
      <w:rFonts w:ascii="Arial" w:eastAsia="黑体" w:hAnsi="Arial"/>
      <w:sz w:val="24"/>
      <w:szCs w:val="28"/>
    </w:rPr>
  </w:style>
  <w:style w:type="paragraph" w:styleId="9">
    <w:name w:val="heading 9"/>
    <w:basedOn w:val="a8"/>
    <w:next w:val="a8"/>
    <w:link w:val="9Char"/>
    <w:uiPriority w:val="99"/>
    <w:qFormat/>
    <w:rsid w:val="00B15F1C"/>
    <w:pPr>
      <w:keepNext/>
      <w:keepLines/>
      <w:spacing w:before="240" w:after="64" w:line="320" w:lineRule="auto"/>
      <w:ind w:left="1584" w:hanging="1584"/>
      <w:outlineLvl w:val="8"/>
    </w:pPr>
    <w:rPr>
      <w:rFonts w:ascii="Arial" w:eastAsia="黑体" w:hAnsi="Arial"/>
      <w:sz w:val="24"/>
      <w:szCs w:val="21"/>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har">
    <w:name w:val="Char"/>
    <w:basedOn w:val="ac"/>
    <w:next w:val="3"/>
    <w:qFormat/>
    <w:rsid w:val="00B15F1C"/>
    <w:rPr>
      <w:rFonts w:ascii="仿宋_GB2312" w:eastAsia="仿宋_GB2312"/>
      <w:b/>
      <w:sz w:val="32"/>
      <w:szCs w:val="32"/>
    </w:rPr>
  </w:style>
  <w:style w:type="paragraph" w:styleId="ac">
    <w:name w:val="Document Map"/>
    <w:basedOn w:val="a8"/>
    <w:link w:val="Char0"/>
    <w:uiPriority w:val="99"/>
    <w:qFormat/>
    <w:rsid w:val="00B15F1C"/>
    <w:pPr>
      <w:spacing w:line="440" w:lineRule="exact"/>
    </w:pPr>
    <w:rPr>
      <w:rFonts w:ascii="宋体"/>
      <w:sz w:val="18"/>
      <w:szCs w:val="18"/>
    </w:rPr>
  </w:style>
  <w:style w:type="paragraph" w:styleId="70">
    <w:name w:val="toc 7"/>
    <w:basedOn w:val="a8"/>
    <w:next w:val="a8"/>
    <w:uiPriority w:val="39"/>
    <w:qFormat/>
    <w:rsid w:val="00B15F1C"/>
    <w:pPr>
      <w:spacing w:line="440" w:lineRule="exact"/>
      <w:ind w:left="1680"/>
      <w:jc w:val="left"/>
    </w:pPr>
    <w:rPr>
      <w:rFonts w:ascii="Calibri" w:hAnsi="Calibri"/>
      <w:sz w:val="18"/>
      <w:szCs w:val="18"/>
    </w:rPr>
  </w:style>
  <w:style w:type="paragraph" w:styleId="ad">
    <w:name w:val="Note Heading"/>
    <w:basedOn w:val="Default"/>
    <w:next w:val="Default"/>
    <w:link w:val="Char1"/>
    <w:qFormat/>
    <w:rsid w:val="00B15F1C"/>
    <w:rPr>
      <w:rFonts w:ascii="..ì." w:eastAsia="..ì." w:cs="Times New Roman"/>
      <w:color w:val="auto"/>
      <w:szCs w:val="20"/>
    </w:rPr>
  </w:style>
  <w:style w:type="paragraph" w:customStyle="1" w:styleId="Default">
    <w:name w:val="Default"/>
    <w:qFormat/>
    <w:rsid w:val="00B15F1C"/>
    <w:pPr>
      <w:widowControl w:val="0"/>
      <w:autoSpaceDE w:val="0"/>
      <w:autoSpaceDN w:val="0"/>
      <w:adjustRightInd w:val="0"/>
    </w:pPr>
    <w:rPr>
      <w:rFonts w:ascii="宋体" w:eastAsia="Arial Unicode MS" w:cs="宋体"/>
      <w:color w:val="000000"/>
      <w:sz w:val="24"/>
      <w:szCs w:val="24"/>
    </w:rPr>
  </w:style>
  <w:style w:type="paragraph" w:styleId="ae">
    <w:name w:val="Normal Indent"/>
    <w:basedOn w:val="a8"/>
    <w:link w:val="Char2"/>
    <w:qFormat/>
    <w:rsid w:val="00B15F1C"/>
    <w:pPr>
      <w:spacing w:line="360" w:lineRule="auto"/>
      <w:ind w:firstLineChars="200" w:firstLine="200"/>
    </w:pPr>
    <w:rPr>
      <w:sz w:val="24"/>
      <w:szCs w:val="20"/>
    </w:rPr>
  </w:style>
  <w:style w:type="paragraph" w:styleId="af">
    <w:name w:val="caption"/>
    <w:basedOn w:val="a8"/>
    <w:next w:val="a8"/>
    <w:link w:val="Char3"/>
    <w:qFormat/>
    <w:rsid w:val="00B15F1C"/>
    <w:pPr>
      <w:spacing w:line="480" w:lineRule="auto"/>
    </w:pPr>
    <w:rPr>
      <w:rFonts w:ascii="华文中宋" w:eastAsia="华文中宋"/>
      <w:sz w:val="36"/>
      <w:szCs w:val="20"/>
    </w:rPr>
  </w:style>
  <w:style w:type="paragraph" w:styleId="50">
    <w:name w:val="index 5"/>
    <w:basedOn w:val="a8"/>
    <w:next w:val="a8"/>
    <w:uiPriority w:val="99"/>
    <w:qFormat/>
    <w:rsid w:val="00B15F1C"/>
    <w:pPr>
      <w:ind w:leftChars="800" w:left="800"/>
    </w:pPr>
    <w:rPr>
      <w:rFonts w:eastAsia="宋体"/>
    </w:rPr>
  </w:style>
  <w:style w:type="paragraph" w:styleId="af0">
    <w:name w:val="toa heading"/>
    <w:basedOn w:val="a8"/>
    <w:next w:val="a8"/>
    <w:uiPriority w:val="99"/>
    <w:unhideWhenUsed/>
    <w:qFormat/>
    <w:rsid w:val="00B15F1C"/>
    <w:pPr>
      <w:spacing w:before="120"/>
    </w:pPr>
    <w:rPr>
      <w:rFonts w:ascii="Cambria" w:eastAsia="宋体" w:hAnsi="Cambria"/>
      <w:sz w:val="24"/>
    </w:rPr>
  </w:style>
  <w:style w:type="paragraph" w:styleId="af1">
    <w:name w:val="annotation text"/>
    <w:basedOn w:val="a8"/>
    <w:link w:val="Char10"/>
    <w:qFormat/>
    <w:rsid w:val="00B15F1C"/>
    <w:pPr>
      <w:jc w:val="left"/>
    </w:pPr>
    <w:rPr>
      <w:rFonts w:ascii="Tahoma" w:hAnsi="Tahoma"/>
    </w:rPr>
  </w:style>
  <w:style w:type="paragraph" w:styleId="af2">
    <w:name w:val="Salutation"/>
    <w:basedOn w:val="Default"/>
    <w:next w:val="Default"/>
    <w:link w:val="Char4"/>
    <w:qFormat/>
    <w:rsid w:val="00B15F1C"/>
    <w:rPr>
      <w:rFonts w:ascii="..ì." w:eastAsia="..ì." w:cs="Times New Roman"/>
      <w:color w:val="auto"/>
      <w:szCs w:val="20"/>
    </w:rPr>
  </w:style>
  <w:style w:type="paragraph" w:styleId="30">
    <w:name w:val="Body Text 3"/>
    <w:basedOn w:val="a8"/>
    <w:link w:val="3Char0"/>
    <w:uiPriority w:val="99"/>
    <w:qFormat/>
    <w:rsid w:val="00B15F1C"/>
    <w:pPr>
      <w:spacing w:after="120"/>
    </w:pPr>
    <w:rPr>
      <w:rFonts w:eastAsia="宋体"/>
      <w:sz w:val="16"/>
      <w:szCs w:val="16"/>
    </w:rPr>
  </w:style>
  <w:style w:type="paragraph" w:styleId="af3">
    <w:name w:val="Body Text"/>
    <w:basedOn w:val="a8"/>
    <w:link w:val="Char5"/>
    <w:uiPriority w:val="99"/>
    <w:qFormat/>
    <w:rsid w:val="00B15F1C"/>
    <w:pPr>
      <w:spacing w:line="360" w:lineRule="auto"/>
    </w:pPr>
    <w:rPr>
      <w:rFonts w:ascii="Tahoma" w:hAnsi="Tahoma"/>
    </w:rPr>
  </w:style>
  <w:style w:type="paragraph" w:styleId="af4">
    <w:name w:val="Body Text Indent"/>
    <w:basedOn w:val="a8"/>
    <w:link w:val="Char6"/>
    <w:uiPriority w:val="99"/>
    <w:qFormat/>
    <w:rsid w:val="00B15F1C"/>
    <w:pPr>
      <w:widowControl/>
      <w:spacing w:line="360" w:lineRule="auto"/>
      <w:ind w:firstLine="709"/>
      <w:jc w:val="left"/>
    </w:pPr>
    <w:rPr>
      <w:rFonts w:ascii="Tahoma" w:hAnsi="Tahoma"/>
    </w:rPr>
  </w:style>
  <w:style w:type="paragraph" w:styleId="af5">
    <w:name w:val="Block Text"/>
    <w:basedOn w:val="a8"/>
    <w:uiPriority w:val="99"/>
    <w:qFormat/>
    <w:rsid w:val="00B15F1C"/>
    <w:pPr>
      <w:spacing w:line="360" w:lineRule="auto"/>
      <w:ind w:leftChars="170" w:left="357" w:rightChars="12" w:right="25" w:firstLine="1"/>
    </w:pPr>
    <w:rPr>
      <w:rFonts w:ascii="宋体" w:eastAsia="宋体" w:hAnsi="宋体" w:cs="Arial"/>
      <w:sz w:val="24"/>
      <w:szCs w:val="20"/>
    </w:rPr>
  </w:style>
  <w:style w:type="paragraph" w:styleId="2">
    <w:name w:val="List Bullet 2"/>
    <w:basedOn w:val="a8"/>
    <w:qFormat/>
    <w:rsid w:val="00B15F1C"/>
    <w:pPr>
      <w:numPr>
        <w:ilvl w:val="1"/>
        <w:numId w:val="1"/>
      </w:numPr>
      <w:spacing w:line="360" w:lineRule="auto"/>
    </w:pPr>
    <w:rPr>
      <w:sz w:val="24"/>
      <w:szCs w:val="28"/>
    </w:rPr>
  </w:style>
  <w:style w:type="paragraph" w:styleId="51">
    <w:name w:val="toc 5"/>
    <w:basedOn w:val="a8"/>
    <w:next w:val="a8"/>
    <w:uiPriority w:val="39"/>
    <w:qFormat/>
    <w:rsid w:val="00B15F1C"/>
    <w:pPr>
      <w:spacing w:line="440" w:lineRule="exact"/>
      <w:ind w:left="1120"/>
      <w:jc w:val="left"/>
    </w:pPr>
    <w:rPr>
      <w:rFonts w:ascii="Calibri" w:hAnsi="Calibri"/>
      <w:sz w:val="18"/>
      <w:szCs w:val="18"/>
    </w:rPr>
  </w:style>
  <w:style w:type="paragraph" w:styleId="31">
    <w:name w:val="toc 3"/>
    <w:basedOn w:val="a8"/>
    <w:next w:val="a8"/>
    <w:uiPriority w:val="39"/>
    <w:qFormat/>
    <w:rsid w:val="00B15F1C"/>
    <w:pPr>
      <w:tabs>
        <w:tab w:val="right" w:leader="dot" w:pos="8302"/>
      </w:tabs>
      <w:ind w:left="561"/>
      <w:jc w:val="left"/>
    </w:pPr>
    <w:rPr>
      <w:rFonts w:ascii="Calibri" w:hAnsi="Calibri"/>
      <w:iCs/>
      <w:sz w:val="20"/>
      <w:szCs w:val="20"/>
    </w:rPr>
  </w:style>
  <w:style w:type="paragraph" w:styleId="af6">
    <w:name w:val="Plain Text"/>
    <w:basedOn w:val="a8"/>
    <w:link w:val="Char7"/>
    <w:qFormat/>
    <w:rsid w:val="00B15F1C"/>
    <w:pPr>
      <w:spacing w:line="360" w:lineRule="auto"/>
    </w:pPr>
    <w:rPr>
      <w:rFonts w:ascii="宋体" w:hAnsi="Courier New"/>
      <w:szCs w:val="21"/>
    </w:rPr>
  </w:style>
  <w:style w:type="paragraph" w:styleId="80">
    <w:name w:val="toc 8"/>
    <w:basedOn w:val="a8"/>
    <w:next w:val="a8"/>
    <w:uiPriority w:val="39"/>
    <w:qFormat/>
    <w:rsid w:val="00B15F1C"/>
    <w:pPr>
      <w:spacing w:line="440" w:lineRule="exact"/>
      <w:ind w:left="1960"/>
      <w:jc w:val="left"/>
    </w:pPr>
    <w:rPr>
      <w:rFonts w:ascii="Calibri" w:hAnsi="Calibri"/>
      <w:sz w:val="18"/>
      <w:szCs w:val="18"/>
    </w:rPr>
  </w:style>
  <w:style w:type="paragraph" w:styleId="af7">
    <w:name w:val="Date"/>
    <w:basedOn w:val="a8"/>
    <w:next w:val="a8"/>
    <w:link w:val="Char8"/>
    <w:uiPriority w:val="99"/>
    <w:qFormat/>
    <w:rsid w:val="00B15F1C"/>
    <w:pPr>
      <w:spacing w:line="360" w:lineRule="auto"/>
      <w:ind w:leftChars="2500" w:left="2500"/>
    </w:pPr>
    <w:rPr>
      <w:rFonts w:ascii="Tahoma" w:hAnsi="Tahoma"/>
    </w:rPr>
  </w:style>
  <w:style w:type="paragraph" w:styleId="21">
    <w:name w:val="Body Text Indent 2"/>
    <w:basedOn w:val="a8"/>
    <w:link w:val="2Char0"/>
    <w:uiPriority w:val="99"/>
    <w:qFormat/>
    <w:rsid w:val="00B15F1C"/>
    <w:pPr>
      <w:adjustRightInd w:val="0"/>
      <w:snapToGrid w:val="0"/>
      <w:spacing w:afterLines="25" w:line="420" w:lineRule="exact"/>
      <w:ind w:leftChars="378" w:left="778"/>
    </w:pPr>
    <w:rPr>
      <w:rFonts w:eastAsia="宋体"/>
      <w:sz w:val="24"/>
      <w:szCs w:val="30"/>
    </w:rPr>
  </w:style>
  <w:style w:type="paragraph" w:styleId="af8">
    <w:name w:val="Balloon Text"/>
    <w:basedOn w:val="a8"/>
    <w:link w:val="Char9"/>
    <w:qFormat/>
    <w:rsid w:val="00B15F1C"/>
    <w:rPr>
      <w:sz w:val="18"/>
      <w:szCs w:val="18"/>
    </w:rPr>
  </w:style>
  <w:style w:type="paragraph" w:styleId="af9">
    <w:name w:val="footer"/>
    <w:basedOn w:val="a8"/>
    <w:link w:val="Chara"/>
    <w:uiPriority w:val="99"/>
    <w:qFormat/>
    <w:rsid w:val="00B15F1C"/>
    <w:pPr>
      <w:tabs>
        <w:tab w:val="center" w:pos="4153"/>
        <w:tab w:val="right" w:pos="8306"/>
      </w:tabs>
      <w:adjustRightInd w:val="0"/>
      <w:spacing w:line="240" w:lineRule="atLeast"/>
      <w:jc w:val="left"/>
      <w:textAlignment w:val="baseline"/>
    </w:pPr>
    <w:rPr>
      <w:rFonts w:ascii="Tahoma" w:hAnsi="Tahoma"/>
      <w:sz w:val="18"/>
      <w:szCs w:val="18"/>
    </w:rPr>
  </w:style>
  <w:style w:type="paragraph" w:styleId="afa">
    <w:name w:val="header"/>
    <w:basedOn w:val="a8"/>
    <w:link w:val="Charb"/>
    <w:uiPriority w:val="99"/>
    <w:qFormat/>
    <w:rsid w:val="00B15F1C"/>
    <w:pPr>
      <w:tabs>
        <w:tab w:val="center" w:pos="4153"/>
        <w:tab w:val="right" w:pos="8306"/>
      </w:tabs>
      <w:adjustRightInd w:val="0"/>
      <w:spacing w:line="240" w:lineRule="atLeast"/>
      <w:jc w:val="center"/>
      <w:textAlignment w:val="baseline"/>
    </w:pPr>
    <w:rPr>
      <w:rFonts w:ascii="Tahoma" w:hAnsi="Tahoma"/>
      <w:sz w:val="18"/>
      <w:szCs w:val="18"/>
    </w:rPr>
  </w:style>
  <w:style w:type="paragraph" w:styleId="10">
    <w:name w:val="toc 1"/>
    <w:basedOn w:val="a8"/>
    <w:next w:val="a8"/>
    <w:uiPriority w:val="39"/>
    <w:qFormat/>
    <w:rsid w:val="00B15F1C"/>
    <w:pPr>
      <w:tabs>
        <w:tab w:val="right" w:leader="dot" w:pos="9344"/>
      </w:tabs>
      <w:spacing w:before="120" w:after="120" w:line="360" w:lineRule="auto"/>
      <w:jc w:val="left"/>
    </w:pPr>
    <w:rPr>
      <w:rFonts w:ascii="宋体"/>
      <w:b/>
      <w:bCs/>
      <w:caps/>
      <w:sz w:val="24"/>
      <w:szCs w:val="20"/>
    </w:rPr>
  </w:style>
  <w:style w:type="paragraph" w:styleId="40">
    <w:name w:val="toc 4"/>
    <w:basedOn w:val="a8"/>
    <w:next w:val="a8"/>
    <w:uiPriority w:val="39"/>
    <w:qFormat/>
    <w:rsid w:val="00B15F1C"/>
    <w:pPr>
      <w:spacing w:line="440" w:lineRule="exact"/>
      <w:ind w:left="840"/>
      <w:jc w:val="left"/>
    </w:pPr>
    <w:rPr>
      <w:rFonts w:ascii="Calibri" w:hAnsi="Calibri"/>
      <w:sz w:val="18"/>
      <w:szCs w:val="18"/>
    </w:rPr>
  </w:style>
  <w:style w:type="paragraph" w:styleId="afb">
    <w:name w:val="List"/>
    <w:basedOn w:val="a8"/>
    <w:uiPriority w:val="99"/>
    <w:qFormat/>
    <w:rsid w:val="00B15F1C"/>
    <w:pPr>
      <w:adjustRightInd w:val="0"/>
      <w:spacing w:line="360" w:lineRule="atLeast"/>
      <w:ind w:left="420" w:hanging="420"/>
      <w:jc w:val="left"/>
    </w:pPr>
    <w:rPr>
      <w:rFonts w:ascii="宋体" w:eastAsia="宋体" w:hint="eastAsia"/>
      <w:kern w:val="0"/>
      <w:sz w:val="24"/>
      <w:szCs w:val="20"/>
    </w:rPr>
  </w:style>
  <w:style w:type="paragraph" w:styleId="60">
    <w:name w:val="toc 6"/>
    <w:basedOn w:val="a8"/>
    <w:next w:val="a8"/>
    <w:uiPriority w:val="39"/>
    <w:qFormat/>
    <w:rsid w:val="00B15F1C"/>
    <w:pPr>
      <w:spacing w:line="440" w:lineRule="exact"/>
      <w:ind w:left="1400"/>
      <w:jc w:val="left"/>
    </w:pPr>
    <w:rPr>
      <w:rFonts w:ascii="Calibri" w:hAnsi="Calibri"/>
      <w:sz w:val="18"/>
      <w:szCs w:val="18"/>
    </w:rPr>
  </w:style>
  <w:style w:type="paragraph" w:styleId="32">
    <w:name w:val="Body Text Indent 3"/>
    <w:basedOn w:val="a8"/>
    <w:link w:val="3Char1"/>
    <w:uiPriority w:val="99"/>
    <w:qFormat/>
    <w:rsid w:val="00B15F1C"/>
    <w:pPr>
      <w:spacing w:after="120"/>
      <w:ind w:leftChars="200" w:left="420"/>
    </w:pPr>
    <w:rPr>
      <w:sz w:val="16"/>
      <w:szCs w:val="16"/>
    </w:rPr>
  </w:style>
  <w:style w:type="paragraph" w:styleId="22">
    <w:name w:val="toc 2"/>
    <w:basedOn w:val="a8"/>
    <w:next w:val="a8"/>
    <w:uiPriority w:val="39"/>
    <w:qFormat/>
    <w:rsid w:val="00B15F1C"/>
    <w:pPr>
      <w:widowControl/>
      <w:adjustRightInd w:val="0"/>
      <w:spacing w:line="300" w:lineRule="auto"/>
      <w:jc w:val="center"/>
    </w:pPr>
    <w:rPr>
      <w:rFonts w:eastAsia="黑体"/>
      <w:smallCaps/>
      <w:kern w:val="0"/>
      <w:sz w:val="24"/>
    </w:rPr>
  </w:style>
  <w:style w:type="paragraph" w:styleId="90">
    <w:name w:val="toc 9"/>
    <w:basedOn w:val="a8"/>
    <w:next w:val="a8"/>
    <w:uiPriority w:val="39"/>
    <w:qFormat/>
    <w:rsid w:val="00B15F1C"/>
    <w:pPr>
      <w:spacing w:line="440" w:lineRule="exact"/>
      <w:ind w:left="2240"/>
      <w:jc w:val="left"/>
    </w:pPr>
    <w:rPr>
      <w:rFonts w:ascii="Calibri" w:hAnsi="Calibri"/>
      <w:sz w:val="18"/>
      <w:szCs w:val="18"/>
    </w:rPr>
  </w:style>
  <w:style w:type="paragraph" w:styleId="23">
    <w:name w:val="Body Text 2"/>
    <w:basedOn w:val="a8"/>
    <w:link w:val="2Char1"/>
    <w:uiPriority w:val="99"/>
    <w:qFormat/>
    <w:rsid w:val="00B15F1C"/>
    <w:pPr>
      <w:spacing w:line="360" w:lineRule="auto"/>
      <w:ind w:right="26"/>
    </w:pPr>
    <w:rPr>
      <w:rFonts w:ascii="宋体" w:eastAsia="宋体"/>
      <w:szCs w:val="20"/>
    </w:rPr>
  </w:style>
  <w:style w:type="paragraph" w:styleId="HTML">
    <w:name w:val="HTML Preformatted"/>
    <w:basedOn w:val="a8"/>
    <w:link w:val="HTMLChar"/>
    <w:qFormat/>
    <w:rsid w:val="00B15F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c">
    <w:name w:val="Normal (Web)"/>
    <w:basedOn w:val="a8"/>
    <w:uiPriority w:val="99"/>
    <w:unhideWhenUsed/>
    <w:qFormat/>
    <w:rsid w:val="00B15F1C"/>
    <w:pPr>
      <w:widowControl/>
      <w:spacing w:before="100" w:beforeAutospacing="1" w:after="100" w:afterAutospacing="1"/>
      <w:jc w:val="left"/>
    </w:pPr>
    <w:rPr>
      <w:rFonts w:ascii="宋体" w:hAnsi="宋体" w:cs="宋体"/>
      <w:kern w:val="0"/>
      <w:sz w:val="24"/>
    </w:rPr>
  </w:style>
  <w:style w:type="paragraph" w:styleId="11">
    <w:name w:val="index 1"/>
    <w:basedOn w:val="a8"/>
    <w:next w:val="a8"/>
    <w:uiPriority w:val="99"/>
    <w:qFormat/>
    <w:rsid w:val="00B15F1C"/>
    <w:pPr>
      <w:spacing w:line="220" w:lineRule="exact"/>
      <w:jc w:val="center"/>
    </w:pPr>
    <w:rPr>
      <w:rFonts w:ascii="仿宋_GB2312" w:eastAsia="仿宋_GB2312"/>
      <w:szCs w:val="21"/>
    </w:rPr>
  </w:style>
  <w:style w:type="paragraph" w:styleId="afd">
    <w:name w:val="Title"/>
    <w:basedOn w:val="a8"/>
    <w:next w:val="a8"/>
    <w:link w:val="Charc"/>
    <w:qFormat/>
    <w:rsid w:val="00B15F1C"/>
    <w:pPr>
      <w:spacing w:before="240" w:after="60" w:line="440" w:lineRule="exact"/>
      <w:jc w:val="center"/>
      <w:outlineLvl w:val="0"/>
    </w:pPr>
    <w:rPr>
      <w:rFonts w:ascii="Cambria" w:hAnsi="Cambria"/>
      <w:b/>
      <w:bCs/>
      <w:sz w:val="32"/>
      <w:szCs w:val="32"/>
    </w:rPr>
  </w:style>
  <w:style w:type="paragraph" w:styleId="afe">
    <w:name w:val="annotation subject"/>
    <w:basedOn w:val="af1"/>
    <w:next w:val="af1"/>
    <w:link w:val="Chard"/>
    <w:uiPriority w:val="99"/>
    <w:unhideWhenUsed/>
    <w:qFormat/>
    <w:rsid w:val="00B15F1C"/>
    <w:pPr>
      <w:spacing w:line="440" w:lineRule="exact"/>
    </w:pPr>
    <w:rPr>
      <w:b/>
      <w:bCs/>
      <w:sz w:val="24"/>
      <w:szCs w:val="28"/>
    </w:rPr>
  </w:style>
  <w:style w:type="paragraph" w:styleId="aff">
    <w:name w:val="Body Text First Indent"/>
    <w:basedOn w:val="af3"/>
    <w:link w:val="Chare"/>
    <w:qFormat/>
    <w:rsid w:val="00B15F1C"/>
    <w:pPr>
      <w:spacing w:after="120" w:line="240" w:lineRule="auto"/>
      <w:ind w:firstLineChars="100" w:firstLine="100"/>
    </w:pPr>
  </w:style>
  <w:style w:type="paragraph" w:styleId="24">
    <w:name w:val="Body Text First Indent 2"/>
    <w:basedOn w:val="af4"/>
    <w:link w:val="2Char2"/>
    <w:qFormat/>
    <w:rsid w:val="00B15F1C"/>
    <w:pPr>
      <w:widowControl w:val="0"/>
      <w:spacing w:after="120" w:line="240" w:lineRule="auto"/>
      <w:ind w:leftChars="200" w:left="420" w:firstLineChars="200" w:firstLine="420"/>
      <w:jc w:val="both"/>
    </w:pPr>
    <w:rPr>
      <w:rFonts w:ascii="Times New Roman" w:eastAsia="宋体" w:hAnsi="Times New Roman"/>
    </w:rPr>
  </w:style>
  <w:style w:type="table" w:styleId="aff0">
    <w:name w:val="Table Grid"/>
    <w:basedOn w:val="aa"/>
    <w:uiPriority w:val="99"/>
    <w:qFormat/>
    <w:rsid w:val="00B15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qFormat/>
    <w:rsid w:val="00B15F1C"/>
  </w:style>
  <w:style w:type="character" w:styleId="aff2">
    <w:name w:val="page number"/>
    <w:basedOn w:val="a9"/>
    <w:uiPriority w:val="99"/>
    <w:qFormat/>
    <w:rsid w:val="00B15F1C"/>
  </w:style>
  <w:style w:type="character" w:styleId="aff3">
    <w:name w:val="FollowedHyperlink"/>
    <w:uiPriority w:val="99"/>
    <w:unhideWhenUsed/>
    <w:qFormat/>
    <w:rsid w:val="00B15F1C"/>
    <w:rPr>
      <w:color w:val="954F72"/>
      <w:u w:val="single"/>
    </w:rPr>
  </w:style>
  <w:style w:type="character" w:styleId="aff4">
    <w:name w:val="Emphasis"/>
    <w:qFormat/>
    <w:rsid w:val="00B15F1C"/>
    <w:rPr>
      <w:i/>
      <w:iCs/>
    </w:rPr>
  </w:style>
  <w:style w:type="character" w:styleId="HTML0">
    <w:name w:val="HTML Definition"/>
    <w:unhideWhenUsed/>
    <w:qFormat/>
    <w:rsid w:val="00B15F1C"/>
  </w:style>
  <w:style w:type="character" w:styleId="HTML1">
    <w:name w:val="HTML Variable"/>
    <w:unhideWhenUsed/>
    <w:qFormat/>
    <w:rsid w:val="00B15F1C"/>
  </w:style>
  <w:style w:type="character" w:styleId="aff5">
    <w:name w:val="Hyperlink"/>
    <w:uiPriority w:val="99"/>
    <w:qFormat/>
    <w:rsid w:val="00B15F1C"/>
    <w:rPr>
      <w:rFonts w:ascii="宋体" w:eastAsia="宋体" w:hAnsi="宋体" w:cs="宋体" w:hint="eastAsia"/>
      <w:color w:val="004A85"/>
      <w:sz w:val="12"/>
      <w:szCs w:val="12"/>
      <w:u w:val="single"/>
    </w:rPr>
  </w:style>
  <w:style w:type="character" w:styleId="HTML2">
    <w:name w:val="HTML Code"/>
    <w:unhideWhenUsed/>
    <w:qFormat/>
    <w:rsid w:val="00B15F1C"/>
    <w:rPr>
      <w:rFonts w:ascii="Courier New" w:hAnsi="Courier New"/>
      <w:sz w:val="20"/>
    </w:rPr>
  </w:style>
  <w:style w:type="character" w:styleId="aff6">
    <w:name w:val="annotation reference"/>
    <w:uiPriority w:val="99"/>
    <w:qFormat/>
    <w:rsid w:val="00B15F1C"/>
    <w:rPr>
      <w:sz w:val="21"/>
      <w:szCs w:val="21"/>
    </w:rPr>
  </w:style>
  <w:style w:type="character" w:styleId="HTML3">
    <w:name w:val="HTML Cite"/>
    <w:unhideWhenUsed/>
    <w:qFormat/>
    <w:rsid w:val="00B15F1C"/>
  </w:style>
  <w:style w:type="paragraph" w:customStyle="1" w:styleId="xl23">
    <w:name w:val="xl23"/>
    <w:basedOn w:val="a8"/>
    <w:qFormat/>
    <w:rsid w:val="00B15F1C"/>
    <w:pPr>
      <w:widowControl/>
      <w:spacing w:before="100" w:beforeAutospacing="1" w:after="100" w:afterAutospacing="1" w:line="360" w:lineRule="auto"/>
      <w:textAlignment w:val="top"/>
    </w:pPr>
    <w:rPr>
      <w:kern w:val="0"/>
      <w:sz w:val="24"/>
    </w:rPr>
  </w:style>
  <w:style w:type="paragraph" w:customStyle="1" w:styleId="25">
    <w:name w:val="列出段落2"/>
    <w:basedOn w:val="a8"/>
    <w:unhideWhenUsed/>
    <w:qFormat/>
    <w:rsid w:val="00B15F1C"/>
    <w:pPr>
      <w:ind w:firstLineChars="200" w:firstLine="420"/>
    </w:pPr>
  </w:style>
  <w:style w:type="paragraph" w:customStyle="1" w:styleId="aff7">
    <w:name w:val="题头内容"/>
    <w:basedOn w:val="a8"/>
    <w:qFormat/>
    <w:rsid w:val="00B15F1C"/>
    <w:pPr>
      <w:adjustRightInd w:val="0"/>
      <w:spacing w:before="120" w:after="120" w:line="312" w:lineRule="atLeast"/>
      <w:ind w:right="879" w:firstLineChars="200" w:firstLine="839"/>
      <w:jc w:val="center"/>
      <w:textAlignment w:val="baseline"/>
    </w:pPr>
    <w:rPr>
      <w:rFonts w:ascii="黑体" w:eastAsia="黑体" w:hint="eastAsia"/>
      <w:kern w:val="0"/>
      <w:sz w:val="32"/>
      <w:szCs w:val="32"/>
    </w:rPr>
  </w:style>
  <w:style w:type="paragraph" w:customStyle="1" w:styleId="Style67">
    <w:name w:val="_Style 67"/>
    <w:basedOn w:val="a8"/>
    <w:next w:val="aff8"/>
    <w:uiPriority w:val="99"/>
    <w:qFormat/>
    <w:rsid w:val="00B15F1C"/>
    <w:pPr>
      <w:ind w:firstLineChars="200" w:firstLine="420"/>
    </w:pPr>
    <w:rPr>
      <w:rFonts w:ascii="Calibri" w:hAnsi="Calibri"/>
      <w:szCs w:val="22"/>
    </w:rPr>
  </w:style>
  <w:style w:type="paragraph" w:styleId="aff8">
    <w:name w:val="List Paragraph"/>
    <w:basedOn w:val="a8"/>
    <w:uiPriority w:val="34"/>
    <w:qFormat/>
    <w:rsid w:val="00B15F1C"/>
    <w:pPr>
      <w:ind w:firstLineChars="200" w:firstLine="420"/>
    </w:pPr>
    <w:rPr>
      <w:rFonts w:ascii="Calibri" w:eastAsia="宋体" w:hAnsi="Calibri"/>
      <w:szCs w:val="22"/>
    </w:rPr>
  </w:style>
  <w:style w:type="paragraph" w:customStyle="1" w:styleId="Style2">
    <w:name w:val="_Style 2"/>
    <w:basedOn w:val="a8"/>
    <w:uiPriority w:val="34"/>
    <w:qFormat/>
    <w:rsid w:val="00B15F1C"/>
    <w:pPr>
      <w:ind w:firstLineChars="200" w:firstLine="420"/>
    </w:pPr>
    <w:rPr>
      <w:rFonts w:ascii="Calibri" w:hAnsi="Calibri"/>
      <w:szCs w:val="22"/>
    </w:rPr>
  </w:style>
  <w:style w:type="paragraph" w:customStyle="1" w:styleId="12">
    <w:name w:val="列出段落1"/>
    <w:basedOn w:val="a8"/>
    <w:qFormat/>
    <w:rsid w:val="00B15F1C"/>
    <w:pPr>
      <w:adjustRightInd w:val="0"/>
      <w:spacing w:line="300" w:lineRule="auto"/>
      <w:ind w:firstLineChars="200" w:firstLine="420"/>
      <w:textAlignment w:val="baseline"/>
    </w:pPr>
    <w:rPr>
      <w:kern w:val="0"/>
      <w:sz w:val="24"/>
    </w:rPr>
  </w:style>
  <w:style w:type="paragraph" w:customStyle="1" w:styleId="TOC1">
    <w:name w:val="TOC 标题1"/>
    <w:basedOn w:val="1"/>
    <w:next w:val="a8"/>
    <w:qFormat/>
    <w:rsid w:val="00B15F1C"/>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aff9">
    <w:name w:val="封面落款"/>
    <w:basedOn w:val="a8"/>
    <w:qFormat/>
    <w:rsid w:val="00B15F1C"/>
    <w:pPr>
      <w:spacing w:line="360" w:lineRule="auto"/>
      <w:jc w:val="center"/>
    </w:pPr>
    <w:rPr>
      <w:rFonts w:ascii="Arial" w:eastAsia="黑体" w:hAnsi="Arial"/>
      <w:sz w:val="32"/>
      <w:szCs w:val="28"/>
    </w:rPr>
  </w:style>
  <w:style w:type="paragraph" w:customStyle="1" w:styleId="affa">
    <w:name w:val="目录"/>
    <w:link w:val="CharChar"/>
    <w:qFormat/>
    <w:rsid w:val="00B15F1C"/>
    <w:pPr>
      <w:spacing w:before="156" w:after="156"/>
    </w:pPr>
    <w:rPr>
      <w:rFonts w:ascii="仿宋_GB2312" w:eastAsia="仿宋_GB2312" w:hAnsi="宋体"/>
      <w:sz w:val="28"/>
      <w:szCs w:val="28"/>
    </w:rPr>
  </w:style>
  <w:style w:type="paragraph" w:customStyle="1" w:styleId="affb">
    <w:name w:val="表格字体小四"/>
    <w:link w:val="CharChar0"/>
    <w:qFormat/>
    <w:rsid w:val="00B15F1C"/>
    <w:pPr>
      <w:widowControl w:val="0"/>
      <w:jc w:val="center"/>
    </w:pPr>
    <w:rPr>
      <w:rFonts w:eastAsia="Arial Unicode MS"/>
      <w:kern w:val="2"/>
      <w:sz w:val="24"/>
      <w:szCs w:val="24"/>
    </w:rPr>
  </w:style>
  <w:style w:type="paragraph" w:customStyle="1" w:styleId="52">
    <w:name w:val="样式 标题 5 + 小四"/>
    <w:basedOn w:val="5"/>
    <w:qFormat/>
    <w:rsid w:val="00B15F1C"/>
    <w:pPr>
      <w:tabs>
        <w:tab w:val="left" w:pos="567"/>
      </w:tabs>
      <w:wordWrap w:val="0"/>
      <w:spacing w:line="377" w:lineRule="auto"/>
      <w:ind w:left="567" w:hanging="567"/>
      <w:jc w:val="left"/>
    </w:pPr>
  </w:style>
  <w:style w:type="paragraph" w:customStyle="1" w:styleId="affc">
    <w:name w:val="表格格式"/>
    <w:basedOn w:val="a8"/>
    <w:qFormat/>
    <w:rsid w:val="00B15F1C"/>
    <w:pPr>
      <w:adjustRightInd w:val="0"/>
      <w:snapToGrid w:val="0"/>
      <w:jc w:val="left"/>
      <w:textAlignment w:val="baseline"/>
    </w:pPr>
    <w:rPr>
      <w:rFonts w:ascii="宋体"/>
      <w:kern w:val="0"/>
      <w:szCs w:val="20"/>
    </w:rPr>
  </w:style>
  <w:style w:type="paragraph" w:customStyle="1" w:styleId="53">
    <w:name w:val="样式5"/>
    <w:basedOn w:val="ae"/>
    <w:qFormat/>
    <w:rsid w:val="00B15F1C"/>
    <w:pPr>
      <w:ind w:firstLine="420"/>
    </w:pPr>
    <w:rPr>
      <w:sz w:val="21"/>
      <w:szCs w:val="21"/>
    </w:rPr>
  </w:style>
  <w:style w:type="paragraph" w:customStyle="1" w:styleId="26">
    <w:name w:val="标题2"/>
    <w:basedOn w:val="20"/>
    <w:next w:val="a8"/>
    <w:link w:val="2CharChar"/>
    <w:qFormat/>
    <w:rsid w:val="00B15F1C"/>
    <w:pPr>
      <w:widowControl/>
      <w:spacing w:beforeLines="10" w:afterLines="10" w:line="240" w:lineRule="auto"/>
      <w:jc w:val="left"/>
    </w:pPr>
    <w:rPr>
      <w:rFonts w:ascii="Times New Roman" w:eastAsia="黑体" w:hAnsi="Times New Roman"/>
      <w:b/>
      <w:bCs/>
      <w:szCs w:val="24"/>
    </w:rPr>
  </w:style>
  <w:style w:type="paragraph" w:customStyle="1" w:styleId="affd">
    <w:name w:val="三级"/>
    <w:basedOn w:val="20"/>
    <w:link w:val="CharChar1"/>
    <w:qFormat/>
    <w:rsid w:val="00B15F1C"/>
    <w:pPr>
      <w:widowControl/>
      <w:spacing w:beforeLines="10" w:afterLines="10" w:line="240" w:lineRule="auto"/>
      <w:ind w:left="720" w:hanging="720"/>
      <w:jc w:val="left"/>
    </w:pPr>
    <w:rPr>
      <w:rFonts w:ascii="Times New Roman" w:eastAsia="黑体" w:hAnsi="Times New Roman"/>
      <w:b/>
      <w:sz w:val="30"/>
      <w:szCs w:val="24"/>
    </w:rPr>
  </w:style>
  <w:style w:type="paragraph" w:customStyle="1" w:styleId="27">
    <w:name w:val="样式2"/>
    <w:basedOn w:val="a8"/>
    <w:link w:val="2CharChar0"/>
    <w:qFormat/>
    <w:rsid w:val="00B15F1C"/>
    <w:pPr>
      <w:spacing w:line="300" w:lineRule="auto"/>
      <w:jc w:val="center"/>
      <w:outlineLvl w:val="0"/>
    </w:pPr>
    <w:rPr>
      <w:b/>
      <w:sz w:val="24"/>
    </w:rPr>
  </w:style>
  <w:style w:type="paragraph" w:customStyle="1" w:styleId="Char11">
    <w:name w:val="Char1"/>
    <w:basedOn w:val="a8"/>
    <w:qFormat/>
    <w:rsid w:val="00B15F1C"/>
    <w:pPr>
      <w:adjustRightInd w:val="0"/>
      <w:spacing w:line="360" w:lineRule="auto"/>
    </w:pPr>
    <w:rPr>
      <w:kern w:val="0"/>
      <w:sz w:val="24"/>
      <w:szCs w:val="20"/>
    </w:rPr>
  </w:style>
  <w:style w:type="paragraph" w:customStyle="1" w:styleId="affe">
    <w:name w:val="表格标题(居中)"/>
    <w:basedOn w:val="a8"/>
    <w:qFormat/>
    <w:rsid w:val="00B15F1C"/>
    <w:pPr>
      <w:adjustRightInd w:val="0"/>
      <w:snapToGrid w:val="0"/>
      <w:spacing w:line="300" w:lineRule="auto"/>
      <w:ind w:firstLineChars="200" w:firstLine="480"/>
      <w:jc w:val="center"/>
      <w:textAlignment w:val="baseline"/>
    </w:pPr>
    <w:rPr>
      <w:rFonts w:eastAsia="黑体"/>
      <w:kern w:val="0"/>
      <w:sz w:val="24"/>
    </w:rPr>
  </w:style>
  <w:style w:type="paragraph" w:customStyle="1" w:styleId="33">
    <w:name w:val="标题3"/>
    <w:basedOn w:val="3"/>
    <w:next w:val="a8"/>
    <w:link w:val="3CharChar"/>
    <w:qFormat/>
    <w:rsid w:val="00B15F1C"/>
    <w:pPr>
      <w:tabs>
        <w:tab w:val="clear" w:pos="588"/>
      </w:tabs>
      <w:spacing w:beforeLines="10" w:afterLines="10" w:line="440" w:lineRule="exact"/>
      <w:ind w:left="720" w:hanging="720"/>
      <w:jc w:val="left"/>
    </w:pPr>
    <w:rPr>
      <w:rFonts w:ascii="Times New Roman" w:eastAsia="黑体" w:hAnsi="Times New Roman"/>
      <w:b/>
      <w:bCs/>
      <w:sz w:val="28"/>
    </w:rPr>
  </w:style>
  <w:style w:type="paragraph" w:customStyle="1" w:styleId="afff">
    <w:name w:val="图表正文"/>
    <w:basedOn w:val="a8"/>
    <w:qFormat/>
    <w:rsid w:val="00B15F1C"/>
    <w:pPr>
      <w:tabs>
        <w:tab w:val="left" w:pos="2117"/>
      </w:tabs>
      <w:spacing w:beforeLines="50" w:afterLines="50" w:line="276" w:lineRule="auto"/>
      <w:jc w:val="center"/>
    </w:pPr>
    <w:rPr>
      <w:rFonts w:ascii="宋体" w:hAnsi="宋体"/>
      <w:color w:val="000000"/>
      <w:szCs w:val="21"/>
    </w:rPr>
  </w:style>
  <w:style w:type="paragraph" w:customStyle="1" w:styleId="afff0">
    <w:name w:val="表格标题"/>
    <w:basedOn w:val="af"/>
    <w:link w:val="CharChar2"/>
    <w:qFormat/>
    <w:rsid w:val="00B15F1C"/>
    <w:pPr>
      <w:spacing w:before="152" w:after="160" w:line="420" w:lineRule="exact"/>
      <w:ind w:firstLineChars="200" w:firstLine="480"/>
      <w:jc w:val="center"/>
    </w:pPr>
    <w:rPr>
      <w:rFonts w:ascii="Arial" w:eastAsia="宋体" w:hAnsi="Arial"/>
      <w:sz w:val="24"/>
      <w:szCs w:val="24"/>
    </w:rPr>
  </w:style>
  <w:style w:type="paragraph" w:customStyle="1" w:styleId="42">
    <w:name w:val="正文小4号字缩进2字符"/>
    <w:qFormat/>
    <w:rsid w:val="00B15F1C"/>
    <w:pPr>
      <w:widowControl w:val="0"/>
      <w:tabs>
        <w:tab w:val="left" w:pos="2205"/>
      </w:tabs>
      <w:spacing w:line="400" w:lineRule="exact"/>
      <w:ind w:rightChars="100" w:right="240" w:firstLineChars="100" w:firstLine="240"/>
      <w:jc w:val="center"/>
    </w:pPr>
    <w:rPr>
      <w:rFonts w:ascii="宋体" w:eastAsia="Arial Unicode MS" w:hAnsi="宋体"/>
      <w:color w:val="000000"/>
      <w:kern w:val="2"/>
      <w:sz w:val="24"/>
      <w:szCs w:val="24"/>
    </w:rPr>
  </w:style>
  <w:style w:type="paragraph" w:customStyle="1" w:styleId="afff1">
    <w:name w:val="图片"/>
    <w:basedOn w:val="a8"/>
    <w:link w:val="CharChar3"/>
    <w:qFormat/>
    <w:rsid w:val="00B15F1C"/>
    <w:pPr>
      <w:jc w:val="center"/>
    </w:pPr>
    <w:rPr>
      <w:sz w:val="28"/>
      <w:szCs w:val="28"/>
    </w:rPr>
  </w:style>
  <w:style w:type="paragraph" w:customStyle="1" w:styleId="13">
    <w:name w:val="正文首行缩进1"/>
    <w:basedOn w:val="af3"/>
    <w:qFormat/>
    <w:rsid w:val="00B15F1C"/>
    <w:pPr>
      <w:suppressAutoHyphens/>
      <w:spacing w:line="300" w:lineRule="auto"/>
      <w:ind w:left="426"/>
    </w:pPr>
    <w:rPr>
      <w:rFonts w:ascii="宋体" w:hAnsi="宋体"/>
      <w:szCs w:val="20"/>
    </w:rPr>
  </w:style>
  <w:style w:type="paragraph" w:customStyle="1" w:styleId="14">
    <w:name w:val="纯文本1"/>
    <w:basedOn w:val="a8"/>
    <w:qFormat/>
    <w:rsid w:val="00B15F1C"/>
    <w:rPr>
      <w:rFonts w:ascii="宋体" w:hAnsi="Courier New"/>
    </w:rPr>
  </w:style>
  <w:style w:type="paragraph" w:customStyle="1" w:styleId="afff2">
    <w:name w:val="样式 首行不缩进"/>
    <w:basedOn w:val="a8"/>
    <w:qFormat/>
    <w:rsid w:val="00B15F1C"/>
    <w:pPr>
      <w:spacing w:before="120" w:after="120" w:line="360" w:lineRule="auto"/>
      <w:jc w:val="center"/>
    </w:pPr>
    <w:rPr>
      <w:rFonts w:cs="宋体"/>
      <w:sz w:val="24"/>
      <w:szCs w:val="20"/>
    </w:rPr>
  </w:style>
  <w:style w:type="paragraph" w:customStyle="1" w:styleId="afff3">
    <w:name w:val="图题"/>
    <w:link w:val="CharChar4"/>
    <w:qFormat/>
    <w:rsid w:val="00B15F1C"/>
    <w:pPr>
      <w:jc w:val="center"/>
    </w:pPr>
    <w:rPr>
      <w:rFonts w:eastAsia="Arial Unicode MS"/>
      <w:kern w:val="2"/>
      <w:sz w:val="24"/>
      <w:szCs w:val="24"/>
    </w:rPr>
  </w:style>
  <w:style w:type="paragraph" w:customStyle="1" w:styleId="a">
    <w:name w:val="小列表"/>
    <w:basedOn w:val="a8"/>
    <w:link w:val="CharChar5"/>
    <w:qFormat/>
    <w:rsid w:val="00B15F1C"/>
    <w:pPr>
      <w:numPr>
        <w:numId w:val="2"/>
      </w:numPr>
      <w:autoSpaceDE w:val="0"/>
      <w:autoSpaceDN w:val="0"/>
      <w:spacing w:line="440" w:lineRule="exact"/>
      <w:ind w:firstLine="0"/>
    </w:pPr>
    <w:rPr>
      <w:sz w:val="24"/>
      <w:szCs w:val="28"/>
    </w:rPr>
  </w:style>
  <w:style w:type="paragraph" w:customStyle="1" w:styleId="afff4">
    <w:name w:val="表格正文"/>
    <w:basedOn w:val="a8"/>
    <w:qFormat/>
    <w:rsid w:val="00B15F1C"/>
    <w:pPr>
      <w:widowControl/>
      <w:snapToGrid w:val="0"/>
      <w:spacing w:before="60" w:after="60"/>
      <w:ind w:left="11"/>
      <w:jc w:val="center"/>
    </w:pPr>
    <w:rPr>
      <w:kern w:val="0"/>
      <w:szCs w:val="21"/>
    </w:rPr>
  </w:style>
  <w:style w:type="character" w:customStyle="1" w:styleId="Char3">
    <w:name w:val="题注 Char"/>
    <w:link w:val="af"/>
    <w:qFormat/>
    <w:rsid w:val="00B15F1C"/>
    <w:rPr>
      <w:rFonts w:ascii="华文中宋" w:eastAsia="华文中宋"/>
      <w:kern w:val="2"/>
      <w:sz w:val="36"/>
    </w:rPr>
  </w:style>
  <w:style w:type="character" w:customStyle="1" w:styleId="2CharChar">
    <w:name w:val="标题2 Char Char"/>
    <w:link w:val="26"/>
    <w:qFormat/>
    <w:rsid w:val="00B15F1C"/>
    <w:rPr>
      <w:rFonts w:eastAsia="黑体"/>
      <w:kern w:val="2"/>
      <w:sz w:val="32"/>
      <w:szCs w:val="24"/>
    </w:rPr>
  </w:style>
  <w:style w:type="character" w:customStyle="1" w:styleId="Char9">
    <w:name w:val="批注框文本 Char"/>
    <w:link w:val="af8"/>
    <w:qFormat/>
    <w:rsid w:val="00B15F1C"/>
    <w:rPr>
      <w:kern w:val="2"/>
      <w:sz w:val="18"/>
      <w:szCs w:val="18"/>
    </w:rPr>
  </w:style>
  <w:style w:type="character" w:customStyle="1" w:styleId="refresh">
    <w:name w:val="refresh"/>
    <w:basedOn w:val="a9"/>
    <w:qFormat/>
    <w:rsid w:val="00B15F1C"/>
  </w:style>
  <w:style w:type="character" w:customStyle="1" w:styleId="CharChar5">
    <w:name w:val="小列表 Char Char"/>
    <w:link w:val="a"/>
    <w:qFormat/>
    <w:rsid w:val="00B15F1C"/>
    <w:rPr>
      <w:rFonts w:eastAsia="Arial Unicode MS"/>
      <w:kern w:val="2"/>
      <w:sz w:val="24"/>
      <w:szCs w:val="28"/>
    </w:rPr>
  </w:style>
  <w:style w:type="character" w:customStyle="1" w:styleId="del">
    <w:name w:val="del"/>
    <w:basedOn w:val="a9"/>
    <w:qFormat/>
    <w:rsid w:val="00B15F1C"/>
  </w:style>
  <w:style w:type="character" w:customStyle="1" w:styleId="Char10">
    <w:name w:val="批注文字 Char1"/>
    <w:link w:val="af1"/>
    <w:qFormat/>
    <w:rsid w:val="00B15F1C"/>
    <w:rPr>
      <w:rFonts w:ascii="Tahoma" w:hAnsi="Tahoma"/>
      <w:kern w:val="2"/>
      <w:sz w:val="21"/>
      <w:szCs w:val="24"/>
    </w:rPr>
  </w:style>
  <w:style w:type="character" w:customStyle="1" w:styleId="Char12">
    <w:name w:val="正文缩进 Char1"/>
    <w:qFormat/>
    <w:rsid w:val="00B15F1C"/>
    <w:rPr>
      <w:rFonts w:eastAsia="宋体"/>
      <w:kern w:val="2"/>
      <w:sz w:val="21"/>
      <w:szCs w:val="24"/>
      <w:lang w:val="en-US" w:eastAsia="zh-CN" w:bidi="ar-SA"/>
    </w:rPr>
  </w:style>
  <w:style w:type="character" w:customStyle="1" w:styleId="5Char">
    <w:name w:val="标题 5 Char"/>
    <w:link w:val="5"/>
    <w:uiPriority w:val="99"/>
    <w:qFormat/>
    <w:rsid w:val="00B15F1C"/>
    <w:rPr>
      <w:b/>
      <w:bCs/>
      <w:kern w:val="2"/>
      <w:sz w:val="24"/>
      <w:szCs w:val="28"/>
    </w:rPr>
  </w:style>
  <w:style w:type="character" w:customStyle="1" w:styleId="2Char">
    <w:name w:val="标题 2 Char"/>
    <w:link w:val="20"/>
    <w:uiPriority w:val="99"/>
    <w:qFormat/>
    <w:rsid w:val="00B15F1C"/>
    <w:rPr>
      <w:rFonts w:ascii="Cambria" w:hAnsi="Cambria"/>
      <w:b/>
      <w:bCs/>
      <w:kern w:val="2"/>
      <w:sz w:val="32"/>
      <w:szCs w:val="32"/>
    </w:rPr>
  </w:style>
  <w:style w:type="character" w:customStyle="1" w:styleId="CharChar0">
    <w:name w:val="表格字体小四 Char Char"/>
    <w:link w:val="affb"/>
    <w:qFormat/>
    <w:rsid w:val="00B15F1C"/>
    <w:rPr>
      <w:kern w:val="2"/>
      <w:sz w:val="24"/>
      <w:szCs w:val="24"/>
      <w:lang w:val="en-US" w:eastAsia="zh-CN" w:bidi="ar-SA"/>
    </w:rPr>
  </w:style>
  <w:style w:type="character" w:customStyle="1" w:styleId="CharChar">
    <w:name w:val="目录 Char Char"/>
    <w:link w:val="affa"/>
    <w:qFormat/>
    <w:rsid w:val="00B15F1C"/>
    <w:rPr>
      <w:rFonts w:ascii="仿宋_GB2312" w:eastAsia="仿宋_GB2312" w:hAnsi="宋体"/>
      <w:sz w:val="28"/>
      <w:szCs w:val="28"/>
      <w:lang w:val="en-US" w:eastAsia="zh-CN" w:bidi="ar-SA"/>
    </w:rPr>
  </w:style>
  <w:style w:type="character" w:customStyle="1" w:styleId="CharChar1">
    <w:name w:val="三级 Char Char"/>
    <w:link w:val="affd"/>
    <w:qFormat/>
    <w:rsid w:val="00B15F1C"/>
    <w:rPr>
      <w:rFonts w:eastAsia="黑体"/>
      <w:bCs/>
      <w:kern w:val="2"/>
      <w:sz w:val="30"/>
      <w:szCs w:val="24"/>
    </w:rPr>
  </w:style>
  <w:style w:type="character" w:customStyle="1" w:styleId="label">
    <w:name w:val="label"/>
    <w:basedOn w:val="a9"/>
    <w:qFormat/>
    <w:rsid w:val="00B15F1C"/>
  </w:style>
  <w:style w:type="character" w:customStyle="1" w:styleId="8Char">
    <w:name w:val="标题 8 Char"/>
    <w:link w:val="8"/>
    <w:uiPriority w:val="99"/>
    <w:qFormat/>
    <w:rsid w:val="00B15F1C"/>
    <w:rPr>
      <w:rFonts w:ascii="Arial" w:eastAsia="黑体" w:hAnsi="Arial"/>
      <w:kern w:val="2"/>
      <w:sz w:val="24"/>
      <w:szCs w:val="28"/>
    </w:rPr>
  </w:style>
  <w:style w:type="character" w:customStyle="1" w:styleId="open2">
    <w:name w:val="open2"/>
    <w:basedOn w:val="a9"/>
    <w:qFormat/>
    <w:rsid w:val="00B15F1C"/>
  </w:style>
  <w:style w:type="character" w:customStyle="1" w:styleId="15">
    <w:name w:val="15"/>
    <w:qFormat/>
    <w:rsid w:val="00B15F1C"/>
    <w:rPr>
      <w:rFonts w:ascii="Calibri" w:hAnsi="Calibri" w:cs="Calibri" w:hint="default"/>
      <w:color w:val="0000FF"/>
      <w:u w:val="single"/>
    </w:rPr>
  </w:style>
  <w:style w:type="character" w:customStyle="1" w:styleId="trans">
    <w:name w:val="trans"/>
    <w:basedOn w:val="a9"/>
    <w:qFormat/>
    <w:rsid w:val="00B15F1C"/>
  </w:style>
  <w:style w:type="character" w:customStyle="1" w:styleId="del2">
    <w:name w:val="del2"/>
    <w:basedOn w:val="a9"/>
    <w:qFormat/>
    <w:rsid w:val="00B15F1C"/>
  </w:style>
  <w:style w:type="character" w:customStyle="1" w:styleId="3Char">
    <w:name w:val="标题 3 Char"/>
    <w:link w:val="3"/>
    <w:uiPriority w:val="99"/>
    <w:qFormat/>
    <w:rsid w:val="00B15F1C"/>
    <w:rPr>
      <w:rFonts w:ascii="Tahoma" w:hAnsi="Tahoma"/>
      <w:b/>
      <w:bCs/>
      <w:kern w:val="2"/>
      <w:sz w:val="32"/>
      <w:szCs w:val="32"/>
    </w:rPr>
  </w:style>
  <w:style w:type="character" w:customStyle="1" w:styleId="CharChar4">
    <w:name w:val="图题 Char Char"/>
    <w:link w:val="afff3"/>
    <w:qFormat/>
    <w:rsid w:val="00B15F1C"/>
    <w:rPr>
      <w:kern w:val="2"/>
      <w:sz w:val="24"/>
      <w:szCs w:val="24"/>
      <w:lang w:val="en-US" w:eastAsia="zh-CN" w:bidi="ar-SA"/>
    </w:rPr>
  </w:style>
  <w:style w:type="character" w:customStyle="1" w:styleId="pagelinks">
    <w:name w:val="pagelinks"/>
    <w:basedOn w:val="a9"/>
    <w:qFormat/>
    <w:rsid w:val="00B15F1C"/>
  </w:style>
  <w:style w:type="character" w:customStyle="1" w:styleId="morewin">
    <w:name w:val="morewin"/>
    <w:basedOn w:val="a9"/>
    <w:qFormat/>
    <w:rsid w:val="00B15F1C"/>
  </w:style>
  <w:style w:type="character" w:customStyle="1" w:styleId="open">
    <w:name w:val="open"/>
    <w:basedOn w:val="a9"/>
    <w:qFormat/>
    <w:rsid w:val="00B15F1C"/>
  </w:style>
  <w:style w:type="character" w:customStyle="1" w:styleId="2CharChar0">
    <w:name w:val="样式2 Char Char"/>
    <w:link w:val="27"/>
    <w:qFormat/>
    <w:rsid w:val="00B15F1C"/>
    <w:rPr>
      <w:b/>
      <w:kern w:val="2"/>
      <w:sz w:val="24"/>
      <w:szCs w:val="24"/>
    </w:rPr>
  </w:style>
  <w:style w:type="character" w:customStyle="1" w:styleId="Charf">
    <w:name w:val="批注文字 Char"/>
    <w:uiPriority w:val="99"/>
    <w:qFormat/>
    <w:rsid w:val="00B15F1C"/>
    <w:rPr>
      <w:kern w:val="2"/>
      <w:sz w:val="24"/>
      <w:szCs w:val="28"/>
    </w:rPr>
  </w:style>
  <w:style w:type="character" w:customStyle="1" w:styleId="CharChar3">
    <w:name w:val="图片 Char Char"/>
    <w:link w:val="afff1"/>
    <w:qFormat/>
    <w:rsid w:val="00B15F1C"/>
    <w:rPr>
      <w:kern w:val="2"/>
      <w:sz w:val="28"/>
      <w:szCs w:val="28"/>
    </w:rPr>
  </w:style>
  <w:style w:type="character" w:customStyle="1" w:styleId="1Char">
    <w:name w:val="标题 1 Char"/>
    <w:link w:val="1"/>
    <w:uiPriority w:val="99"/>
    <w:qFormat/>
    <w:rsid w:val="00B15F1C"/>
    <w:rPr>
      <w:rFonts w:ascii="Tahoma" w:hAnsi="Tahoma"/>
      <w:b/>
      <w:bCs/>
      <w:kern w:val="44"/>
      <w:sz w:val="24"/>
      <w:szCs w:val="44"/>
    </w:rPr>
  </w:style>
  <w:style w:type="character" w:customStyle="1" w:styleId="Charb">
    <w:name w:val="页眉 Char"/>
    <w:link w:val="afa"/>
    <w:uiPriority w:val="99"/>
    <w:qFormat/>
    <w:rsid w:val="00B15F1C"/>
    <w:rPr>
      <w:rFonts w:ascii="Tahoma" w:eastAsia="Arial Unicode MS" w:hAnsi="Tahoma"/>
      <w:kern w:val="2"/>
      <w:sz w:val="18"/>
      <w:szCs w:val="18"/>
    </w:rPr>
  </w:style>
  <w:style w:type="character" w:customStyle="1" w:styleId="7Char">
    <w:name w:val="标题 7 Char"/>
    <w:link w:val="7"/>
    <w:uiPriority w:val="99"/>
    <w:qFormat/>
    <w:rsid w:val="00B15F1C"/>
    <w:rPr>
      <w:b/>
      <w:bCs/>
      <w:kern w:val="2"/>
      <w:sz w:val="24"/>
      <w:szCs w:val="28"/>
    </w:rPr>
  </w:style>
  <w:style w:type="character" w:customStyle="1" w:styleId="Charc">
    <w:name w:val="标题 Char"/>
    <w:link w:val="afd"/>
    <w:qFormat/>
    <w:rsid w:val="00B15F1C"/>
    <w:rPr>
      <w:rFonts w:ascii="Cambria" w:hAnsi="Cambria"/>
      <w:b/>
      <w:bCs/>
      <w:kern w:val="2"/>
      <w:sz w:val="32"/>
      <w:szCs w:val="32"/>
    </w:rPr>
  </w:style>
  <w:style w:type="character" w:customStyle="1" w:styleId="9Char">
    <w:name w:val="标题 9 Char"/>
    <w:link w:val="9"/>
    <w:uiPriority w:val="99"/>
    <w:qFormat/>
    <w:rsid w:val="00B15F1C"/>
    <w:rPr>
      <w:rFonts w:ascii="Arial" w:eastAsia="黑体" w:hAnsi="Arial"/>
      <w:kern w:val="2"/>
      <w:sz w:val="24"/>
      <w:szCs w:val="21"/>
    </w:rPr>
  </w:style>
  <w:style w:type="character" w:customStyle="1" w:styleId="error">
    <w:name w:val="error"/>
    <w:qFormat/>
    <w:rsid w:val="00B15F1C"/>
    <w:rPr>
      <w:color w:val="CC0000"/>
    </w:rPr>
  </w:style>
  <w:style w:type="character" w:customStyle="1" w:styleId="add">
    <w:name w:val="add"/>
    <w:basedOn w:val="a9"/>
    <w:qFormat/>
    <w:rsid w:val="00B15F1C"/>
  </w:style>
  <w:style w:type="character" w:customStyle="1" w:styleId="Chard">
    <w:name w:val="批注主题 Char"/>
    <w:link w:val="afe"/>
    <w:uiPriority w:val="99"/>
    <w:qFormat/>
    <w:rsid w:val="00B15F1C"/>
    <w:rPr>
      <w:rFonts w:ascii="Tahoma" w:hAnsi="Tahoma"/>
      <w:b/>
      <w:bCs/>
      <w:kern w:val="2"/>
      <w:sz w:val="24"/>
      <w:szCs w:val="28"/>
    </w:rPr>
  </w:style>
  <w:style w:type="character" w:customStyle="1" w:styleId="pagebanner">
    <w:name w:val="pagebanner"/>
    <w:basedOn w:val="a9"/>
    <w:qFormat/>
    <w:rsid w:val="00B15F1C"/>
  </w:style>
  <w:style w:type="character" w:customStyle="1" w:styleId="Char0">
    <w:name w:val="文档结构图 Char"/>
    <w:link w:val="ac"/>
    <w:uiPriority w:val="99"/>
    <w:qFormat/>
    <w:rsid w:val="00B15F1C"/>
    <w:rPr>
      <w:rFonts w:ascii="宋体"/>
      <w:kern w:val="2"/>
      <w:sz w:val="18"/>
      <w:szCs w:val="18"/>
    </w:rPr>
  </w:style>
  <w:style w:type="character" w:customStyle="1" w:styleId="Chare">
    <w:name w:val="正文首行缩进 Char"/>
    <w:link w:val="aff"/>
    <w:qFormat/>
    <w:rsid w:val="00B15F1C"/>
    <w:rPr>
      <w:rFonts w:ascii="Tahoma" w:hAnsi="Tahoma"/>
      <w:kern w:val="2"/>
      <w:sz w:val="21"/>
      <w:szCs w:val="24"/>
    </w:rPr>
  </w:style>
  <w:style w:type="character" w:customStyle="1" w:styleId="CharChar2">
    <w:name w:val="表格标题 Char Char"/>
    <w:link w:val="afff0"/>
    <w:qFormat/>
    <w:rsid w:val="00B15F1C"/>
    <w:rPr>
      <w:rFonts w:ascii="Arial" w:hAnsi="Arial" w:cs="Arial"/>
      <w:kern w:val="2"/>
      <w:sz w:val="24"/>
      <w:szCs w:val="24"/>
    </w:rPr>
  </w:style>
  <w:style w:type="character" w:customStyle="1" w:styleId="6Char">
    <w:name w:val="标题 6 Char"/>
    <w:link w:val="6"/>
    <w:uiPriority w:val="99"/>
    <w:qFormat/>
    <w:rsid w:val="00B15F1C"/>
    <w:rPr>
      <w:rFonts w:ascii="Arial" w:eastAsia="黑体" w:hAnsi="Arial"/>
      <w:b/>
      <w:bCs/>
      <w:kern w:val="2"/>
      <w:sz w:val="24"/>
      <w:szCs w:val="28"/>
    </w:rPr>
  </w:style>
  <w:style w:type="character" w:customStyle="1" w:styleId="Char5">
    <w:name w:val="正文文本 Char"/>
    <w:link w:val="af3"/>
    <w:uiPriority w:val="99"/>
    <w:qFormat/>
    <w:rsid w:val="00B15F1C"/>
    <w:rPr>
      <w:rFonts w:ascii="Tahoma" w:hAnsi="Tahoma"/>
      <w:kern w:val="2"/>
      <w:sz w:val="21"/>
      <w:szCs w:val="24"/>
    </w:rPr>
  </w:style>
  <w:style w:type="character" w:customStyle="1" w:styleId="100">
    <w:name w:val="10"/>
    <w:qFormat/>
    <w:rsid w:val="00B15F1C"/>
    <w:rPr>
      <w:rFonts w:ascii="Calibri" w:hAnsi="Calibri" w:cs="Calibri" w:hint="default"/>
    </w:rPr>
  </w:style>
  <w:style w:type="character" w:customStyle="1" w:styleId="Char2">
    <w:name w:val="正文缩进 Char"/>
    <w:link w:val="ae"/>
    <w:qFormat/>
    <w:rsid w:val="00B15F1C"/>
    <w:rPr>
      <w:kern w:val="2"/>
      <w:sz w:val="24"/>
    </w:rPr>
  </w:style>
  <w:style w:type="character" w:customStyle="1" w:styleId="Chara">
    <w:name w:val="页脚 Char"/>
    <w:link w:val="af9"/>
    <w:uiPriority w:val="99"/>
    <w:qFormat/>
    <w:rsid w:val="00B15F1C"/>
    <w:rPr>
      <w:rFonts w:ascii="Tahoma" w:hAnsi="Tahoma"/>
      <w:kern w:val="2"/>
      <w:sz w:val="18"/>
      <w:szCs w:val="18"/>
    </w:rPr>
  </w:style>
  <w:style w:type="character" w:customStyle="1" w:styleId="mod">
    <w:name w:val="mod"/>
    <w:basedOn w:val="a9"/>
    <w:qFormat/>
    <w:rsid w:val="00B15F1C"/>
  </w:style>
  <w:style w:type="character" w:customStyle="1" w:styleId="3CharChar">
    <w:name w:val="标题3 Char Char"/>
    <w:link w:val="33"/>
    <w:qFormat/>
    <w:rsid w:val="00B15F1C"/>
    <w:rPr>
      <w:rFonts w:eastAsia="黑体"/>
      <w:kern w:val="2"/>
      <w:sz w:val="28"/>
      <w:szCs w:val="32"/>
    </w:rPr>
  </w:style>
  <w:style w:type="character" w:customStyle="1" w:styleId="4Char">
    <w:name w:val="标题 4 Char"/>
    <w:link w:val="4"/>
    <w:uiPriority w:val="99"/>
    <w:qFormat/>
    <w:rsid w:val="00B15F1C"/>
    <w:rPr>
      <w:b/>
      <w:sz w:val="24"/>
      <w:szCs w:val="24"/>
    </w:rPr>
  </w:style>
  <w:style w:type="paragraph" w:customStyle="1" w:styleId="afff5">
    <w:name w:val="默认"/>
    <w:qFormat/>
    <w:rsid w:val="00B15F1C"/>
    <w:pPr>
      <w:framePr w:wrap="around" w:hAnchor="text" w:y="1"/>
      <w:spacing w:before="160"/>
    </w:pPr>
    <w:rPr>
      <w:rFonts w:ascii="Helvetica Neue" w:eastAsia="Helvetica Neue" w:hAnsi="Helvetica Neue" w:cs="Helvetica Neue"/>
      <w:color w:val="000000"/>
      <w:sz w:val="24"/>
      <w:szCs w:val="24"/>
    </w:rPr>
  </w:style>
  <w:style w:type="character" w:customStyle="1" w:styleId="redfilefwwh">
    <w:name w:val="redfilefwwh"/>
    <w:basedOn w:val="a9"/>
    <w:qFormat/>
    <w:rsid w:val="00B15F1C"/>
    <w:rPr>
      <w:color w:val="BA2636"/>
      <w:sz w:val="12"/>
      <w:szCs w:val="12"/>
    </w:rPr>
  </w:style>
  <w:style w:type="character" w:customStyle="1" w:styleId="gjfg">
    <w:name w:val="gjfg"/>
    <w:basedOn w:val="a9"/>
    <w:qFormat/>
    <w:rsid w:val="00B15F1C"/>
  </w:style>
  <w:style w:type="character" w:customStyle="1" w:styleId="redfilenumber">
    <w:name w:val="redfilenumber"/>
    <w:basedOn w:val="a9"/>
    <w:qFormat/>
    <w:rsid w:val="00B15F1C"/>
    <w:rPr>
      <w:color w:val="BA2636"/>
      <w:sz w:val="12"/>
      <w:szCs w:val="12"/>
    </w:rPr>
  </w:style>
  <w:style w:type="character" w:customStyle="1" w:styleId="qxdate">
    <w:name w:val="qxdate"/>
    <w:basedOn w:val="a9"/>
    <w:qFormat/>
    <w:rsid w:val="00B15F1C"/>
    <w:rPr>
      <w:color w:val="333333"/>
      <w:sz w:val="12"/>
      <w:szCs w:val="12"/>
    </w:rPr>
  </w:style>
  <w:style w:type="character" w:customStyle="1" w:styleId="prev">
    <w:name w:val="prev"/>
    <w:basedOn w:val="a9"/>
    <w:qFormat/>
    <w:rsid w:val="00B15F1C"/>
    <w:rPr>
      <w:rFonts w:ascii="微软雅黑" w:eastAsia="微软雅黑" w:hAnsi="微软雅黑" w:cs="微软雅黑"/>
      <w:sz w:val="14"/>
      <w:szCs w:val="14"/>
    </w:rPr>
  </w:style>
  <w:style w:type="character" w:customStyle="1" w:styleId="cfdate">
    <w:name w:val="cfdate"/>
    <w:basedOn w:val="a9"/>
    <w:qFormat/>
    <w:rsid w:val="00B15F1C"/>
    <w:rPr>
      <w:color w:val="333333"/>
      <w:sz w:val="12"/>
      <w:szCs w:val="12"/>
    </w:rPr>
  </w:style>
  <w:style w:type="character" w:customStyle="1" w:styleId="displayarti">
    <w:name w:val="displayarti"/>
    <w:basedOn w:val="a9"/>
    <w:qFormat/>
    <w:rsid w:val="00B15F1C"/>
    <w:rPr>
      <w:color w:val="FFFFFF"/>
      <w:shd w:val="clear" w:color="auto" w:fill="A00000"/>
    </w:rPr>
  </w:style>
  <w:style w:type="character" w:customStyle="1" w:styleId="next2">
    <w:name w:val="next2"/>
    <w:basedOn w:val="a9"/>
    <w:qFormat/>
    <w:rsid w:val="00B15F1C"/>
    <w:rPr>
      <w:rFonts w:ascii="微软雅黑" w:eastAsia="微软雅黑" w:hAnsi="微软雅黑" w:cs="微软雅黑" w:hint="eastAsia"/>
      <w:sz w:val="14"/>
      <w:szCs w:val="14"/>
    </w:rPr>
  </w:style>
  <w:style w:type="character" w:customStyle="1" w:styleId="next3">
    <w:name w:val="next3"/>
    <w:basedOn w:val="a9"/>
    <w:qFormat/>
    <w:rsid w:val="00B15F1C"/>
    <w:rPr>
      <w:color w:val="888888"/>
    </w:rPr>
  </w:style>
  <w:style w:type="character" w:customStyle="1" w:styleId="next">
    <w:name w:val="next"/>
    <w:basedOn w:val="a9"/>
    <w:qFormat/>
    <w:rsid w:val="00B15F1C"/>
    <w:rPr>
      <w:rFonts w:ascii="微软雅黑" w:eastAsia="微软雅黑" w:hAnsi="微软雅黑" w:cs="微软雅黑"/>
      <w:sz w:val="14"/>
      <w:szCs w:val="14"/>
    </w:rPr>
  </w:style>
  <w:style w:type="character" w:customStyle="1" w:styleId="prev1">
    <w:name w:val="prev1"/>
    <w:basedOn w:val="a9"/>
    <w:qFormat/>
    <w:rsid w:val="00B15F1C"/>
    <w:rPr>
      <w:color w:val="888888"/>
    </w:rPr>
  </w:style>
  <w:style w:type="paragraph" w:customStyle="1" w:styleId="Bodytext21">
    <w:name w:val="Body text|21"/>
    <w:basedOn w:val="a8"/>
    <w:link w:val="Bodytext2"/>
    <w:qFormat/>
    <w:rsid w:val="00B15F1C"/>
    <w:pPr>
      <w:shd w:val="clear" w:color="auto" w:fill="FFFFFF"/>
      <w:spacing w:before="4340" w:after="840" w:line="240" w:lineRule="exact"/>
      <w:jc w:val="center"/>
    </w:pPr>
    <w:rPr>
      <w:rFonts w:ascii="PMingLiU" w:eastAsia="PMingLiU" w:hAnsi="PMingLiU" w:cs="PMingLiU"/>
      <w:spacing w:val="30"/>
    </w:rPr>
  </w:style>
  <w:style w:type="character" w:customStyle="1" w:styleId="Bodytext2Spacing0pt">
    <w:name w:val="Body text|2 + Spacing 0 pt"/>
    <w:basedOn w:val="Bodytext2"/>
    <w:qFormat/>
    <w:rsid w:val="00B15F1C"/>
    <w:rPr>
      <w:rFonts w:ascii="PMingLiU" w:eastAsia="PMingLiU" w:hAnsi="PMingLiU" w:cs="PMingLiU"/>
      <w:color w:val="000000"/>
      <w:spacing w:val="0"/>
      <w:w w:val="100"/>
      <w:position w:val="0"/>
      <w:sz w:val="24"/>
      <w:szCs w:val="24"/>
      <w:u w:val="none"/>
      <w:lang w:val="zh-CN" w:eastAsia="zh-CN" w:bidi="zh-CN"/>
    </w:rPr>
  </w:style>
  <w:style w:type="character" w:customStyle="1" w:styleId="Bodytext2">
    <w:name w:val="Body text|2_"/>
    <w:basedOn w:val="a9"/>
    <w:link w:val="Bodytext21"/>
    <w:qFormat/>
    <w:rsid w:val="00B15F1C"/>
    <w:rPr>
      <w:rFonts w:ascii="PMingLiU" w:eastAsia="PMingLiU" w:hAnsi="PMingLiU" w:cs="PMingLiU"/>
      <w:spacing w:val="30"/>
    </w:rPr>
  </w:style>
  <w:style w:type="character" w:customStyle="1" w:styleId="Bodytext2Spacing3pt">
    <w:name w:val="Body text|2 + Spacing 3 pt"/>
    <w:basedOn w:val="Bodytext2"/>
    <w:qFormat/>
    <w:rsid w:val="00B15F1C"/>
    <w:rPr>
      <w:rFonts w:ascii="PMingLiU" w:eastAsia="PMingLiU" w:hAnsi="PMingLiU" w:cs="PMingLiU"/>
      <w:color w:val="000000"/>
      <w:spacing w:val="60"/>
      <w:w w:val="100"/>
      <w:position w:val="0"/>
      <w:sz w:val="24"/>
      <w:szCs w:val="24"/>
      <w:u w:val="none"/>
      <w:lang w:val="zh-CN" w:eastAsia="zh-CN" w:bidi="zh-CN"/>
    </w:rPr>
  </w:style>
  <w:style w:type="paragraph" w:customStyle="1" w:styleId="afff6">
    <w:name w:val="图文"/>
    <w:basedOn w:val="a8"/>
    <w:qFormat/>
    <w:rsid w:val="00B15F1C"/>
    <w:pPr>
      <w:adjustRightInd w:val="0"/>
      <w:snapToGrid w:val="0"/>
      <w:spacing w:after="50" w:line="360" w:lineRule="auto"/>
    </w:pPr>
    <w:rPr>
      <w:sz w:val="24"/>
    </w:rPr>
  </w:style>
  <w:style w:type="paragraph" w:customStyle="1" w:styleId="afff7">
    <w:name w:val="页眉与页脚"/>
    <w:qFormat/>
    <w:rsid w:val="00B15F1C"/>
    <w:pPr>
      <w:framePr w:wrap="around" w:hAnchor="text" w:y="1"/>
      <w:tabs>
        <w:tab w:val="right" w:pos="9020"/>
      </w:tabs>
    </w:pPr>
    <w:rPr>
      <w:rFonts w:ascii="Helvetica Neue" w:eastAsia="Helvetica Neue" w:hAnsi="Helvetica Neue" w:cs="Helvetica Neue"/>
      <w:color w:val="000000"/>
      <w:sz w:val="24"/>
      <w:szCs w:val="24"/>
    </w:rPr>
  </w:style>
  <w:style w:type="paragraph" w:customStyle="1" w:styleId="afff8">
    <w:name w:val="目录文字"/>
    <w:basedOn w:val="a8"/>
    <w:qFormat/>
    <w:rsid w:val="00B15F1C"/>
    <w:pPr>
      <w:widowControl/>
      <w:spacing w:line="480" w:lineRule="auto"/>
      <w:jc w:val="left"/>
    </w:pPr>
    <w:rPr>
      <w:rFonts w:ascii="宋体" w:eastAsia="宋体" w:hAnsi="宋体"/>
      <w:kern w:val="0"/>
      <w:sz w:val="24"/>
      <w:szCs w:val="20"/>
    </w:rPr>
  </w:style>
  <w:style w:type="paragraph" w:customStyle="1" w:styleId="16">
    <w:name w:val="1"/>
    <w:basedOn w:val="a8"/>
    <w:next w:val="af4"/>
    <w:uiPriority w:val="99"/>
    <w:qFormat/>
    <w:rsid w:val="00B15F1C"/>
    <w:pPr>
      <w:widowControl/>
      <w:overflowPunct w:val="0"/>
      <w:autoSpaceDE w:val="0"/>
      <w:autoSpaceDN w:val="0"/>
      <w:adjustRightInd w:val="0"/>
      <w:spacing w:line="360" w:lineRule="auto"/>
      <w:ind w:firstLine="540"/>
      <w:textAlignment w:val="baseline"/>
    </w:pPr>
    <w:rPr>
      <w:rFonts w:ascii="宋体" w:eastAsia="宋体" w:hAnsi="MS Sans Serif"/>
      <w:spacing w:val="12"/>
      <w:kern w:val="0"/>
      <w:sz w:val="24"/>
      <w:szCs w:val="20"/>
    </w:rPr>
  </w:style>
  <w:style w:type="character" w:customStyle="1" w:styleId="2Char0">
    <w:name w:val="正文文本缩进 2 Char"/>
    <w:basedOn w:val="a9"/>
    <w:link w:val="21"/>
    <w:uiPriority w:val="99"/>
    <w:qFormat/>
    <w:rsid w:val="00B15F1C"/>
    <w:rPr>
      <w:rFonts w:ascii="Times New Roman" w:eastAsia="宋体" w:hAnsi="Times New Roman" w:cs="Times New Roman"/>
      <w:kern w:val="2"/>
      <w:sz w:val="24"/>
      <w:szCs w:val="30"/>
    </w:rPr>
  </w:style>
  <w:style w:type="paragraph" w:customStyle="1" w:styleId="Preformatted">
    <w:name w:val="Preformatted"/>
    <w:basedOn w:val="a8"/>
    <w:qFormat/>
    <w:rsid w:val="00B15F1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kern w:val="0"/>
      <w:sz w:val="20"/>
      <w:szCs w:val="20"/>
    </w:rPr>
  </w:style>
  <w:style w:type="paragraph" w:customStyle="1" w:styleId="xl24">
    <w:name w:val="xl24"/>
    <w:basedOn w:val="a8"/>
    <w:uiPriority w:val="99"/>
    <w:qFormat/>
    <w:rsid w:val="00B15F1C"/>
    <w:pPr>
      <w:widowControl/>
      <w:spacing w:before="100" w:after="100"/>
      <w:jc w:val="center"/>
      <w:textAlignment w:val="center"/>
    </w:pPr>
    <w:rPr>
      <w:rFonts w:ascii="宋体" w:eastAsia="宋体" w:hAnsi="宋体"/>
      <w:kern w:val="0"/>
      <w:sz w:val="24"/>
      <w:szCs w:val="20"/>
    </w:rPr>
  </w:style>
  <w:style w:type="paragraph" w:customStyle="1" w:styleId="afff9">
    <w:name w:val="倪芳"/>
    <w:basedOn w:val="a8"/>
    <w:qFormat/>
    <w:rsid w:val="00B15F1C"/>
    <w:pPr>
      <w:spacing w:beforeLines="25" w:afterLines="15" w:line="400" w:lineRule="exact"/>
    </w:pPr>
    <w:rPr>
      <w:rFonts w:ascii="宋体" w:eastAsia="宋体" w:hAnsi="Courier New" w:cs="Courier New"/>
      <w:sz w:val="24"/>
      <w:szCs w:val="21"/>
    </w:rPr>
  </w:style>
  <w:style w:type="character" w:customStyle="1" w:styleId="Char6">
    <w:name w:val="正文文本缩进 Char"/>
    <w:basedOn w:val="a9"/>
    <w:link w:val="af4"/>
    <w:uiPriority w:val="99"/>
    <w:qFormat/>
    <w:rsid w:val="00B15F1C"/>
    <w:rPr>
      <w:rFonts w:ascii="Tahoma" w:eastAsia="Arial Unicode MS" w:hAnsi="Tahoma" w:cs="Times New Roman"/>
      <w:kern w:val="2"/>
      <w:sz w:val="21"/>
      <w:szCs w:val="24"/>
    </w:rPr>
  </w:style>
  <w:style w:type="character" w:customStyle="1" w:styleId="2Char2">
    <w:name w:val="正文首行缩进 2 Char"/>
    <w:basedOn w:val="Char6"/>
    <w:link w:val="24"/>
    <w:qFormat/>
    <w:rsid w:val="00B15F1C"/>
    <w:rPr>
      <w:rFonts w:ascii="Times New Roman" w:eastAsia="宋体" w:hAnsi="Times New Roman" w:cs="Times New Roman"/>
      <w:kern w:val="2"/>
      <w:sz w:val="21"/>
      <w:szCs w:val="24"/>
    </w:rPr>
  </w:style>
  <w:style w:type="character" w:customStyle="1" w:styleId="2Char1">
    <w:name w:val="正文文本 2 Char"/>
    <w:basedOn w:val="a9"/>
    <w:link w:val="23"/>
    <w:uiPriority w:val="99"/>
    <w:qFormat/>
    <w:rsid w:val="00B15F1C"/>
    <w:rPr>
      <w:rFonts w:ascii="宋体" w:eastAsia="宋体" w:hAnsi="Times New Roman" w:cs="Times New Roman"/>
      <w:kern w:val="2"/>
      <w:sz w:val="21"/>
    </w:rPr>
  </w:style>
  <w:style w:type="paragraph" w:customStyle="1" w:styleId="Web">
    <w:name w:val="普通 (Web)"/>
    <w:basedOn w:val="a8"/>
    <w:qFormat/>
    <w:rsid w:val="00B15F1C"/>
    <w:pPr>
      <w:widowControl/>
      <w:spacing w:before="100" w:beforeAutospacing="1" w:after="100" w:afterAutospacing="1"/>
      <w:jc w:val="left"/>
    </w:pPr>
    <w:rPr>
      <w:rFonts w:ascii="宋体" w:eastAsia="宋体" w:hAnsi="宋体"/>
      <w:kern w:val="0"/>
      <w:sz w:val="24"/>
    </w:rPr>
  </w:style>
  <w:style w:type="paragraph" w:customStyle="1" w:styleId="28">
    <w:name w:val="样式 标题 2 + (符号) 宋体 小四"/>
    <w:basedOn w:val="20"/>
    <w:qFormat/>
    <w:rsid w:val="00B15F1C"/>
    <w:pPr>
      <w:keepNext/>
      <w:keepLines/>
      <w:spacing w:line="416" w:lineRule="auto"/>
    </w:pPr>
    <w:rPr>
      <w:rFonts w:ascii="Arial" w:eastAsia="宋体" w:hAnsi="Arial"/>
      <w:bCs/>
      <w:sz w:val="24"/>
    </w:rPr>
  </w:style>
  <w:style w:type="character" w:customStyle="1" w:styleId="Char20">
    <w:name w:val="Char2"/>
    <w:qFormat/>
    <w:rsid w:val="00B15F1C"/>
    <w:rPr>
      <w:rFonts w:ascii="Arial" w:eastAsia="黑体" w:hAnsi="Arial"/>
      <w:b/>
      <w:bCs/>
      <w:kern w:val="2"/>
      <w:sz w:val="32"/>
      <w:szCs w:val="32"/>
      <w:lang w:val="en-US" w:eastAsia="zh-CN" w:bidi="ar-SA"/>
    </w:rPr>
  </w:style>
  <w:style w:type="character" w:customStyle="1" w:styleId="2Char3">
    <w:name w:val="样式 标题 2 + (符号) 宋体 小四 Char"/>
    <w:qFormat/>
    <w:rsid w:val="00B15F1C"/>
    <w:rPr>
      <w:rFonts w:ascii="Arial" w:eastAsia="宋体" w:hAnsi="Arial"/>
      <w:b/>
      <w:bCs/>
      <w:kern w:val="2"/>
      <w:sz w:val="24"/>
      <w:szCs w:val="32"/>
      <w:lang w:val="en-US" w:eastAsia="zh-CN" w:bidi="ar-SA"/>
    </w:rPr>
  </w:style>
  <w:style w:type="paragraph" w:customStyle="1" w:styleId="17">
    <w:name w:val="样式1"/>
    <w:basedOn w:val="a8"/>
    <w:next w:val="3"/>
    <w:uiPriority w:val="99"/>
    <w:qFormat/>
    <w:rsid w:val="00B15F1C"/>
    <w:rPr>
      <w:rFonts w:eastAsia="宋体"/>
      <w:sz w:val="24"/>
      <w:szCs w:val="20"/>
    </w:rPr>
  </w:style>
  <w:style w:type="paragraph" w:customStyle="1" w:styleId="ParaCharCharCharCharCharCharCharCharCharChar">
    <w:name w:val="默认段落字体 Para Char Char Char Char Char Char Char Char Char Char"/>
    <w:basedOn w:val="ac"/>
    <w:qFormat/>
    <w:rsid w:val="00B15F1C"/>
    <w:pPr>
      <w:shd w:val="clear" w:color="auto" w:fill="000080"/>
      <w:spacing w:line="240" w:lineRule="auto"/>
    </w:pPr>
    <w:rPr>
      <w:rFonts w:ascii="Tahoma" w:eastAsia="宋体" w:hAnsi="Tahoma"/>
      <w:sz w:val="24"/>
      <w:szCs w:val="24"/>
    </w:rPr>
  </w:style>
  <w:style w:type="paragraph" w:customStyle="1" w:styleId="font5">
    <w:name w:val="font5"/>
    <w:basedOn w:val="a8"/>
    <w:qFormat/>
    <w:rsid w:val="00B15F1C"/>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5">
    <w:name w:val="xl25"/>
    <w:basedOn w:val="a8"/>
    <w:qFormat/>
    <w:rsid w:val="00B15F1C"/>
    <w:pPr>
      <w:widowControl/>
      <w:pBdr>
        <w:right w:val="single" w:sz="8" w:space="0" w:color="969696"/>
      </w:pBdr>
      <w:spacing w:before="100" w:beforeAutospacing="1" w:after="100" w:afterAutospacing="1"/>
      <w:jc w:val="left"/>
    </w:pPr>
    <w:rPr>
      <w:rFonts w:ascii="Arial Unicode MS" w:hAnsi="Arial Unicode MS" w:cs="Arial Unicode MS"/>
      <w:kern w:val="0"/>
      <w:sz w:val="18"/>
      <w:szCs w:val="18"/>
    </w:rPr>
  </w:style>
  <w:style w:type="paragraph" w:customStyle="1" w:styleId="xl26">
    <w:name w:val="xl26"/>
    <w:basedOn w:val="a8"/>
    <w:qFormat/>
    <w:rsid w:val="00B15F1C"/>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7">
    <w:name w:val="xl27"/>
    <w:basedOn w:val="a8"/>
    <w:qFormat/>
    <w:rsid w:val="00B15F1C"/>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8">
    <w:name w:val="xl28"/>
    <w:basedOn w:val="a8"/>
    <w:qFormat/>
    <w:rsid w:val="00B15F1C"/>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9">
    <w:name w:val="xl29"/>
    <w:basedOn w:val="a8"/>
    <w:qFormat/>
    <w:rsid w:val="00B15F1C"/>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0">
    <w:name w:val="xl30"/>
    <w:basedOn w:val="a8"/>
    <w:qFormat/>
    <w:rsid w:val="00B15F1C"/>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1">
    <w:name w:val="xl31"/>
    <w:basedOn w:val="a8"/>
    <w:qFormat/>
    <w:rsid w:val="00B15F1C"/>
    <w:pPr>
      <w:widowControl/>
      <w:pBdr>
        <w:top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2">
    <w:name w:val="xl32"/>
    <w:basedOn w:val="a8"/>
    <w:qFormat/>
    <w:rsid w:val="00B15F1C"/>
    <w:pPr>
      <w:widowControl/>
      <w:pBdr>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3">
    <w:name w:val="xl33"/>
    <w:basedOn w:val="a8"/>
    <w:qFormat/>
    <w:rsid w:val="00B15F1C"/>
    <w:pPr>
      <w:widowControl/>
      <w:pBdr>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4">
    <w:name w:val="xl34"/>
    <w:basedOn w:val="a8"/>
    <w:qFormat/>
    <w:rsid w:val="00B15F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35">
    <w:name w:val="xl35"/>
    <w:basedOn w:val="a8"/>
    <w:qFormat/>
    <w:rsid w:val="00B15F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6">
    <w:name w:val="xl36"/>
    <w:basedOn w:val="a8"/>
    <w:qFormat/>
    <w:rsid w:val="00B15F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b/>
      <w:bCs/>
      <w:kern w:val="0"/>
      <w:sz w:val="18"/>
      <w:szCs w:val="18"/>
    </w:rPr>
  </w:style>
  <w:style w:type="paragraph" w:customStyle="1" w:styleId="xl37">
    <w:name w:val="xl37"/>
    <w:basedOn w:val="a8"/>
    <w:qFormat/>
    <w:rsid w:val="00B15F1C"/>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8">
    <w:name w:val="xl38"/>
    <w:basedOn w:val="a8"/>
    <w:qFormat/>
    <w:rsid w:val="00B15F1C"/>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9">
    <w:name w:val="xl39"/>
    <w:basedOn w:val="a8"/>
    <w:qFormat/>
    <w:rsid w:val="00B15F1C"/>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40">
    <w:name w:val="xl40"/>
    <w:basedOn w:val="a8"/>
    <w:qFormat/>
    <w:rsid w:val="00B15F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1">
    <w:name w:val="xl41"/>
    <w:basedOn w:val="a8"/>
    <w:qFormat/>
    <w:rsid w:val="00B15F1C"/>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2">
    <w:name w:val="xl42"/>
    <w:basedOn w:val="a8"/>
    <w:qFormat/>
    <w:rsid w:val="00B15F1C"/>
    <w:pPr>
      <w:widowControl/>
      <w:pBdr>
        <w:left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3">
    <w:name w:val="xl43"/>
    <w:basedOn w:val="a8"/>
    <w:qFormat/>
    <w:rsid w:val="00B15F1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Style186">
    <w:name w:val="_Style 186"/>
    <w:uiPriority w:val="99"/>
    <w:qFormat/>
    <w:rsid w:val="00B15F1C"/>
    <w:pPr>
      <w:widowControl w:val="0"/>
      <w:jc w:val="both"/>
    </w:pPr>
    <w:rPr>
      <w:rFonts w:eastAsia="Arial Unicode MS"/>
      <w:kern w:val="2"/>
      <w:sz w:val="21"/>
      <w:szCs w:val="24"/>
    </w:rPr>
  </w:style>
  <w:style w:type="paragraph" w:customStyle="1" w:styleId="afffa">
    <w:name w:val="文档正文"/>
    <w:basedOn w:val="a8"/>
    <w:qFormat/>
    <w:rsid w:val="00B15F1C"/>
    <w:pPr>
      <w:adjustRightInd w:val="0"/>
      <w:spacing w:line="480" w:lineRule="atLeast"/>
      <w:ind w:firstLine="567"/>
      <w:textAlignment w:val="baseline"/>
    </w:pPr>
    <w:rPr>
      <w:rFonts w:ascii="长城仿宋" w:eastAsia="宋体"/>
      <w:kern w:val="0"/>
      <w:sz w:val="24"/>
    </w:rPr>
  </w:style>
  <w:style w:type="character" w:customStyle="1" w:styleId="Char8">
    <w:name w:val="日期 Char"/>
    <w:link w:val="af7"/>
    <w:uiPriority w:val="99"/>
    <w:qFormat/>
    <w:rsid w:val="00B15F1C"/>
    <w:rPr>
      <w:rFonts w:ascii="Tahoma" w:eastAsia="Arial Unicode MS" w:hAnsi="Tahoma" w:cs="Times New Roman"/>
      <w:kern w:val="2"/>
      <w:sz w:val="21"/>
      <w:szCs w:val="24"/>
    </w:rPr>
  </w:style>
  <w:style w:type="character" w:customStyle="1" w:styleId="CharChar6">
    <w:name w:val="Char Char"/>
    <w:qFormat/>
    <w:rsid w:val="00B15F1C"/>
    <w:rPr>
      <w:rFonts w:eastAsia="宋体"/>
      <w:kern w:val="2"/>
      <w:sz w:val="24"/>
      <w:lang w:val="en-US" w:eastAsia="zh-CN" w:bidi="ar-SA"/>
    </w:rPr>
  </w:style>
  <w:style w:type="character" w:customStyle="1" w:styleId="Char4">
    <w:name w:val="称呼 Char"/>
    <w:basedOn w:val="a9"/>
    <w:link w:val="af2"/>
    <w:qFormat/>
    <w:rsid w:val="00B15F1C"/>
    <w:rPr>
      <w:rFonts w:ascii="..ì." w:eastAsia="..ì." w:hAnsi="Times New Roman" w:cs="Times New Roman"/>
      <w:sz w:val="24"/>
    </w:rPr>
  </w:style>
  <w:style w:type="character" w:customStyle="1" w:styleId="Char1">
    <w:name w:val="注释标题 Char"/>
    <w:basedOn w:val="a9"/>
    <w:link w:val="ad"/>
    <w:qFormat/>
    <w:rsid w:val="00B15F1C"/>
    <w:rPr>
      <w:rFonts w:ascii="..ì." w:eastAsia="..ì." w:hAnsi="Times New Roman" w:cs="Times New Roman"/>
      <w:sz w:val="24"/>
    </w:rPr>
  </w:style>
  <w:style w:type="paragraph" w:customStyle="1" w:styleId="1CharCharCharChar">
    <w:name w:val="1 Char Char Char Char"/>
    <w:basedOn w:val="a8"/>
    <w:qFormat/>
    <w:rsid w:val="00B15F1C"/>
    <w:rPr>
      <w:rFonts w:ascii="Tahoma" w:eastAsia="宋体" w:hAnsi="Tahoma"/>
      <w:sz w:val="24"/>
      <w:szCs w:val="20"/>
    </w:rPr>
  </w:style>
  <w:style w:type="paragraph" w:customStyle="1" w:styleId="18">
    <w:name w:val="修订1"/>
    <w:hidden/>
    <w:uiPriority w:val="99"/>
    <w:semiHidden/>
    <w:qFormat/>
    <w:rsid w:val="00B15F1C"/>
    <w:rPr>
      <w:kern w:val="2"/>
      <w:sz w:val="21"/>
      <w:szCs w:val="24"/>
    </w:rPr>
  </w:style>
  <w:style w:type="paragraph" w:customStyle="1" w:styleId="TOC2">
    <w:name w:val="TOC 标题2"/>
    <w:basedOn w:val="1"/>
    <w:next w:val="a8"/>
    <w:uiPriority w:val="99"/>
    <w:qFormat/>
    <w:rsid w:val="00B15F1C"/>
    <w:pPr>
      <w:adjustRightInd/>
      <w:spacing w:before="340" w:after="330" w:line="578" w:lineRule="auto"/>
      <w:textAlignment w:val="auto"/>
      <w:outlineLvl w:val="9"/>
    </w:pPr>
    <w:rPr>
      <w:rFonts w:ascii="Times New Roman" w:eastAsia="宋体" w:hAnsi="Times New Roman"/>
      <w:sz w:val="44"/>
    </w:rPr>
  </w:style>
  <w:style w:type="character" w:customStyle="1" w:styleId="1Char1">
    <w:name w:val="标题 1 Char1"/>
    <w:uiPriority w:val="99"/>
    <w:qFormat/>
    <w:rsid w:val="00B15F1C"/>
    <w:rPr>
      <w:rFonts w:ascii="黑体" w:eastAsia="黑体"/>
      <w:sz w:val="52"/>
      <w:lang w:bidi="ar-SA"/>
    </w:rPr>
  </w:style>
  <w:style w:type="paragraph" w:customStyle="1" w:styleId="2TimesNewRoman5020">
    <w:name w:val="样式 标题 2 + Times New Roman 四号 非加粗 段前: 5 磅 段后: 0 磅 行距: 固定值 20..."/>
    <w:basedOn w:val="20"/>
    <w:uiPriority w:val="99"/>
    <w:qFormat/>
    <w:rsid w:val="00B15F1C"/>
    <w:pPr>
      <w:keepNext/>
      <w:keepLines/>
      <w:spacing w:before="100" w:after="0" w:line="400" w:lineRule="exact"/>
    </w:pPr>
    <w:rPr>
      <w:rFonts w:ascii="Times New Roman" w:eastAsia="黑体" w:hAnsi="Times New Roman" w:cs="宋体"/>
      <w:sz w:val="28"/>
      <w:szCs w:val="20"/>
    </w:rPr>
  </w:style>
  <w:style w:type="paragraph" w:customStyle="1" w:styleId="34">
    <w:name w:val="3"/>
    <w:basedOn w:val="a8"/>
    <w:next w:val="30"/>
    <w:uiPriority w:val="99"/>
    <w:qFormat/>
    <w:rsid w:val="00B15F1C"/>
    <w:rPr>
      <w:rFonts w:ascii="宋体" w:eastAsia="宋体"/>
      <w:sz w:val="24"/>
      <w:szCs w:val="20"/>
    </w:rPr>
  </w:style>
  <w:style w:type="character" w:customStyle="1" w:styleId="3Char0">
    <w:name w:val="正文文本 3 Char"/>
    <w:basedOn w:val="a9"/>
    <w:link w:val="30"/>
    <w:uiPriority w:val="99"/>
    <w:qFormat/>
    <w:rsid w:val="00B15F1C"/>
    <w:rPr>
      <w:rFonts w:ascii="Times New Roman" w:eastAsia="宋体" w:hAnsi="Times New Roman" w:cs="Times New Roman"/>
      <w:kern w:val="2"/>
      <w:sz w:val="16"/>
      <w:szCs w:val="16"/>
    </w:rPr>
  </w:style>
  <w:style w:type="paragraph" w:customStyle="1" w:styleId="378020">
    <w:name w:val="样式 标题 3 + (中文) 黑体 小四 非加粗 段前: 7.8 磅 段后: 0 磅 行距: 固定值 20 磅"/>
    <w:basedOn w:val="3"/>
    <w:qFormat/>
    <w:rsid w:val="00B15F1C"/>
    <w:pPr>
      <w:keepNext/>
      <w:keepLines/>
      <w:tabs>
        <w:tab w:val="clear" w:pos="588"/>
      </w:tabs>
      <w:spacing w:line="400" w:lineRule="exact"/>
    </w:pPr>
    <w:rPr>
      <w:rFonts w:ascii="Times New Roman" w:eastAsia="黑体" w:hAnsi="Times New Roman"/>
      <w:sz w:val="24"/>
      <w:szCs w:val="20"/>
    </w:rPr>
  </w:style>
  <w:style w:type="paragraph" w:customStyle="1" w:styleId="29">
    <w:name w:val="2"/>
    <w:basedOn w:val="a8"/>
    <w:next w:val="af4"/>
    <w:uiPriority w:val="99"/>
    <w:qFormat/>
    <w:rsid w:val="00B15F1C"/>
    <w:pPr>
      <w:ind w:left="432"/>
    </w:pPr>
    <w:rPr>
      <w:rFonts w:eastAsia="宋体"/>
      <w:szCs w:val="20"/>
    </w:rPr>
  </w:style>
  <w:style w:type="character" w:customStyle="1" w:styleId="3Char1">
    <w:name w:val="正文文本缩进 3 Char"/>
    <w:link w:val="32"/>
    <w:uiPriority w:val="99"/>
    <w:qFormat/>
    <w:rsid w:val="00B15F1C"/>
    <w:rPr>
      <w:rFonts w:ascii="Times New Roman" w:eastAsia="Arial Unicode MS" w:hAnsi="Times New Roman" w:cs="Times New Roman"/>
      <w:kern w:val="2"/>
      <w:sz w:val="16"/>
      <w:szCs w:val="16"/>
    </w:rPr>
  </w:style>
  <w:style w:type="paragraph" w:customStyle="1" w:styleId="16620">
    <w:name w:val="样式 标题 1 + 黑体 三号 非加粗 居中 段前: 6 磅 段后: 6 磅 行距: 固定值 20 磅"/>
    <w:basedOn w:val="1"/>
    <w:uiPriority w:val="99"/>
    <w:qFormat/>
    <w:rsid w:val="00B15F1C"/>
    <w:pPr>
      <w:adjustRightInd/>
      <w:spacing w:before="120" w:after="120" w:line="400" w:lineRule="exact"/>
      <w:jc w:val="center"/>
      <w:textAlignment w:val="auto"/>
    </w:pPr>
    <w:rPr>
      <w:rFonts w:ascii="黑体" w:eastAsia="黑体" w:hAnsi="黑体" w:cs="宋体"/>
      <w:b w:val="0"/>
      <w:bCs w:val="0"/>
      <w:sz w:val="32"/>
      <w:szCs w:val="20"/>
    </w:rPr>
  </w:style>
  <w:style w:type="paragraph" w:customStyle="1" w:styleId="Char1111">
    <w:name w:val="Char1111"/>
    <w:basedOn w:val="a8"/>
    <w:qFormat/>
    <w:rsid w:val="00B15F1C"/>
    <w:rPr>
      <w:rFonts w:ascii="Tahoma" w:eastAsia="宋体" w:hAnsi="Tahoma"/>
      <w:sz w:val="24"/>
      <w:szCs w:val="20"/>
    </w:rPr>
  </w:style>
  <w:style w:type="character" w:customStyle="1" w:styleId="font161">
    <w:name w:val="font161"/>
    <w:uiPriority w:val="99"/>
    <w:qFormat/>
    <w:rsid w:val="00B15F1C"/>
    <w:rPr>
      <w:b/>
      <w:bCs/>
      <w:sz w:val="32"/>
      <w:szCs w:val="32"/>
    </w:rPr>
  </w:style>
  <w:style w:type="paragraph" w:customStyle="1" w:styleId="61">
    <w:name w:val="6'"/>
    <w:basedOn w:val="a8"/>
    <w:uiPriority w:val="99"/>
    <w:qFormat/>
    <w:rsid w:val="00B15F1C"/>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afffb">
    <w:name w:val="表格"/>
    <w:basedOn w:val="a8"/>
    <w:uiPriority w:val="99"/>
    <w:qFormat/>
    <w:rsid w:val="00B15F1C"/>
    <w:pPr>
      <w:jc w:val="center"/>
      <w:textAlignment w:val="center"/>
    </w:pPr>
    <w:rPr>
      <w:rFonts w:ascii="华文细黑" w:eastAsia="宋体" w:hAnsi="华文细黑"/>
      <w:kern w:val="0"/>
      <w:szCs w:val="20"/>
    </w:rPr>
  </w:style>
  <w:style w:type="paragraph" w:customStyle="1" w:styleId="afffc">
    <w:name w:val="表格文字"/>
    <w:basedOn w:val="a8"/>
    <w:uiPriority w:val="99"/>
    <w:qFormat/>
    <w:rsid w:val="00B15F1C"/>
    <w:pPr>
      <w:adjustRightInd w:val="0"/>
      <w:spacing w:line="420" w:lineRule="atLeast"/>
      <w:jc w:val="left"/>
      <w:textAlignment w:val="baseline"/>
    </w:pPr>
    <w:rPr>
      <w:rFonts w:eastAsia="宋体"/>
      <w:kern w:val="0"/>
      <w:szCs w:val="20"/>
    </w:rPr>
  </w:style>
  <w:style w:type="paragraph" w:customStyle="1" w:styleId="XW">
    <w:name w:val="XW正文"/>
    <w:basedOn w:val="af4"/>
    <w:uiPriority w:val="99"/>
    <w:qFormat/>
    <w:rsid w:val="00B15F1C"/>
    <w:pPr>
      <w:widowControl w:val="0"/>
      <w:adjustRightInd w:val="0"/>
      <w:snapToGrid w:val="0"/>
      <w:spacing w:line="300" w:lineRule="auto"/>
      <w:ind w:firstLineChars="200" w:firstLine="520"/>
    </w:pPr>
    <w:rPr>
      <w:rFonts w:ascii="Times New Roman" w:eastAsia="宋体" w:hAnsi="Times New Roman"/>
      <w:kern w:val="0"/>
    </w:rPr>
  </w:style>
  <w:style w:type="paragraph" w:customStyle="1" w:styleId="afffd">
    <w:name w:val="金安桥正文"/>
    <w:basedOn w:val="af4"/>
    <w:uiPriority w:val="99"/>
    <w:qFormat/>
    <w:rsid w:val="00B15F1C"/>
    <w:pPr>
      <w:widowControl w:val="0"/>
      <w:adjustRightInd w:val="0"/>
      <w:spacing w:line="300" w:lineRule="auto"/>
      <w:ind w:firstLineChars="200" w:firstLine="200"/>
    </w:pPr>
    <w:rPr>
      <w:rFonts w:ascii="Times New Roman" w:eastAsia="宋体" w:hAnsi="Times New Roman"/>
      <w:kern w:val="0"/>
      <w:sz w:val="24"/>
      <w:szCs w:val="20"/>
    </w:rPr>
  </w:style>
  <w:style w:type="character" w:customStyle="1" w:styleId="afffe">
    <w:name w:val="样式 粉红"/>
    <w:uiPriority w:val="99"/>
    <w:qFormat/>
    <w:rsid w:val="00B15F1C"/>
    <w:rPr>
      <w:color w:val="auto"/>
      <w:u w:val="none"/>
    </w:rPr>
  </w:style>
  <w:style w:type="character" w:customStyle="1" w:styleId="CharChar10">
    <w:name w:val="Char Char1"/>
    <w:qFormat/>
    <w:rsid w:val="00B15F1C"/>
    <w:rPr>
      <w:rFonts w:eastAsia="宋体"/>
      <w:kern w:val="2"/>
      <w:sz w:val="24"/>
      <w:lang w:val="en-US" w:eastAsia="zh-CN" w:bidi="ar-SA"/>
    </w:rPr>
  </w:style>
  <w:style w:type="character" w:customStyle="1" w:styleId="Char7">
    <w:name w:val="纯文本 Char"/>
    <w:link w:val="af6"/>
    <w:qFormat/>
    <w:rsid w:val="00B15F1C"/>
    <w:rPr>
      <w:rFonts w:ascii="宋体" w:eastAsia="Arial Unicode MS" w:hAnsi="Courier New" w:cs="Times New Roman"/>
      <w:kern w:val="2"/>
      <w:sz w:val="21"/>
      <w:szCs w:val="21"/>
    </w:rPr>
  </w:style>
  <w:style w:type="paragraph" w:customStyle="1" w:styleId="CharCharCharChar">
    <w:name w:val="Char Char Char Char"/>
    <w:basedOn w:val="a8"/>
    <w:qFormat/>
    <w:rsid w:val="00B15F1C"/>
    <w:pPr>
      <w:widowControl/>
      <w:spacing w:after="160" w:line="240" w:lineRule="exact"/>
      <w:jc w:val="left"/>
    </w:pPr>
    <w:rPr>
      <w:rFonts w:eastAsia="宋体"/>
      <w:szCs w:val="20"/>
    </w:rPr>
  </w:style>
  <w:style w:type="paragraph" w:customStyle="1" w:styleId="p17">
    <w:name w:val="p17"/>
    <w:basedOn w:val="a8"/>
    <w:uiPriority w:val="99"/>
    <w:qFormat/>
    <w:rsid w:val="00B15F1C"/>
    <w:pPr>
      <w:widowControl/>
    </w:pPr>
    <w:rPr>
      <w:rFonts w:eastAsia="宋体"/>
      <w:kern w:val="0"/>
      <w:szCs w:val="21"/>
    </w:rPr>
  </w:style>
  <w:style w:type="character" w:customStyle="1" w:styleId="H4Char">
    <w:name w:val="H4 Char"/>
    <w:qFormat/>
    <w:rsid w:val="00B15F1C"/>
    <w:rPr>
      <w:b/>
      <w:sz w:val="28"/>
    </w:rPr>
  </w:style>
  <w:style w:type="character" w:customStyle="1" w:styleId="CharChar20">
    <w:name w:val="Char Char2"/>
    <w:qFormat/>
    <w:rsid w:val="00B15F1C"/>
    <w:rPr>
      <w:rFonts w:eastAsia="宋体"/>
      <w:kern w:val="2"/>
      <w:sz w:val="24"/>
      <w:lang w:val="en-US" w:eastAsia="zh-CN" w:bidi="ar-SA"/>
    </w:rPr>
  </w:style>
  <w:style w:type="character" w:customStyle="1" w:styleId="CharChar111">
    <w:name w:val="Char Char111"/>
    <w:uiPriority w:val="99"/>
    <w:qFormat/>
    <w:rsid w:val="00B15F1C"/>
    <w:rPr>
      <w:rFonts w:eastAsia="宋体"/>
      <w:kern w:val="2"/>
      <w:sz w:val="24"/>
      <w:lang w:val="en-US" w:eastAsia="zh-CN" w:bidi="ar-SA"/>
    </w:rPr>
  </w:style>
  <w:style w:type="paragraph" w:customStyle="1" w:styleId="CharCharCharChar111">
    <w:name w:val="Char Char Char Char111"/>
    <w:basedOn w:val="a8"/>
    <w:qFormat/>
    <w:rsid w:val="00B15F1C"/>
    <w:pPr>
      <w:widowControl/>
      <w:spacing w:after="160" w:line="240" w:lineRule="exact"/>
      <w:jc w:val="left"/>
    </w:pPr>
    <w:rPr>
      <w:rFonts w:eastAsia="宋体"/>
      <w:szCs w:val="20"/>
    </w:rPr>
  </w:style>
  <w:style w:type="paragraph" w:customStyle="1" w:styleId="font1">
    <w:name w:val="font1"/>
    <w:basedOn w:val="a8"/>
    <w:qFormat/>
    <w:rsid w:val="00B15F1C"/>
    <w:pPr>
      <w:widowControl/>
      <w:spacing w:before="100" w:beforeAutospacing="1" w:after="100" w:afterAutospacing="1"/>
      <w:jc w:val="left"/>
    </w:pPr>
    <w:rPr>
      <w:rFonts w:ascii="宋体" w:eastAsia="宋体" w:hAnsi="宋体" w:cs="宋体"/>
      <w:kern w:val="0"/>
      <w:sz w:val="24"/>
    </w:rPr>
  </w:style>
  <w:style w:type="paragraph" w:customStyle="1" w:styleId="font6">
    <w:name w:val="font6"/>
    <w:basedOn w:val="a8"/>
    <w:qFormat/>
    <w:rsid w:val="00B15F1C"/>
    <w:pPr>
      <w:widowControl/>
      <w:spacing w:before="100" w:beforeAutospacing="1" w:after="100" w:afterAutospacing="1"/>
      <w:jc w:val="left"/>
    </w:pPr>
    <w:rPr>
      <w:rFonts w:ascii="宋体" w:eastAsia="宋体" w:hAnsi="宋体" w:cs="宋体"/>
      <w:kern w:val="0"/>
      <w:sz w:val="24"/>
    </w:rPr>
  </w:style>
  <w:style w:type="paragraph" w:customStyle="1" w:styleId="font7">
    <w:name w:val="font7"/>
    <w:basedOn w:val="a8"/>
    <w:qFormat/>
    <w:rsid w:val="00B15F1C"/>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8"/>
    <w:qFormat/>
    <w:rsid w:val="00B15F1C"/>
    <w:pPr>
      <w:widowControl/>
      <w:spacing w:before="100" w:beforeAutospacing="1" w:after="100" w:afterAutospacing="1"/>
      <w:jc w:val="center"/>
      <w:textAlignment w:val="center"/>
    </w:pPr>
    <w:rPr>
      <w:rFonts w:ascii="宋体" w:eastAsia="宋体" w:hAnsi="宋体" w:cs="宋体"/>
      <w:kern w:val="0"/>
      <w:sz w:val="24"/>
    </w:rPr>
  </w:style>
  <w:style w:type="paragraph" w:customStyle="1" w:styleId="xl66">
    <w:name w:val="xl66"/>
    <w:basedOn w:val="a8"/>
    <w:qFormat/>
    <w:rsid w:val="00B15F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8"/>
    <w:qFormat/>
    <w:rsid w:val="00B15F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68">
    <w:name w:val="xl68"/>
    <w:basedOn w:val="a8"/>
    <w:qFormat/>
    <w:rsid w:val="00B15F1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69">
    <w:name w:val="xl69"/>
    <w:basedOn w:val="a8"/>
    <w:qFormat/>
    <w:rsid w:val="00B15F1C"/>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70">
    <w:name w:val="xl70"/>
    <w:basedOn w:val="a8"/>
    <w:qFormat/>
    <w:rsid w:val="00B15F1C"/>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71">
    <w:name w:val="xl71"/>
    <w:basedOn w:val="a8"/>
    <w:qFormat/>
    <w:rsid w:val="00B15F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xl72">
    <w:name w:val="xl72"/>
    <w:basedOn w:val="a8"/>
    <w:qFormat/>
    <w:rsid w:val="00B15F1C"/>
    <w:pPr>
      <w:widowControl/>
      <w:spacing w:before="100" w:beforeAutospacing="1" w:after="100" w:afterAutospacing="1"/>
      <w:jc w:val="left"/>
    </w:pPr>
    <w:rPr>
      <w:rFonts w:ascii="宋体" w:eastAsia="宋体" w:hAnsi="宋体" w:cs="宋体"/>
      <w:b/>
      <w:bCs/>
      <w:kern w:val="0"/>
      <w:sz w:val="24"/>
    </w:rPr>
  </w:style>
  <w:style w:type="paragraph" w:customStyle="1" w:styleId="xl73">
    <w:name w:val="xl73"/>
    <w:basedOn w:val="a8"/>
    <w:qFormat/>
    <w:rsid w:val="00B15F1C"/>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a0">
    <w:name w:val="前言、引言标题"/>
    <w:next w:val="a8"/>
    <w:qFormat/>
    <w:rsid w:val="00B15F1C"/>
    <w:pPr>
      <w:numPr>
        <w:numId w:val="3"/>
      </w:numPr>
      <w:shd w:val="clear" w:color="FFFFFF" w:fill="FFFFFF"/>
      <w:spacing w:before="640" w:after="560"/>
      <w:jc w:val="center"/>
      <w:outlineLvl w:val="0"/>
    </w:pPr>
    <w:rPr>
      <w:rFonts w:ascii="黑体" w:eastAsia="黑体"/>
      <w:sz w:val="32"/>
    </w:rPr>
  </w:style>
  <w:style w:type="paragraph" w:customStyle="1" w:styleId="a1">
    <w:name w:val="章标题"/>
    <w:next w:val="a8"/>
    <w:link w:val="Charf0"/>
    <w:qFormat/>
    <w:rsid w:val="00B15F1C"/>
    <w:pPr>
      <w:numPr>
        <w:ilvl w:val="1"/>
        <w:numId w:val="3"/>
      </w:numPr>
      <w:spacing w:beforeLines="50" w:afterLines="50"/>
      <w:jc w:val="both"/>
      <w:outlineLvl w:val="1"/>
    </w:pPr>
    <w:rPr>
      <w:rFonts w:ascii="黑体" w:eastAsia="黑体"/>
      <w:sz w:val="21"/>
    </w:rPr>
  </w:style>
  <w:style w:type="paragraph" w:customStyle="1" w:styleId="a2">
    <w:name w:val="一级条标题"/>
    <w:basedOn w:val="a1"/>
    <w:next w:val="a8"/>
    <w:link w:val="Charf1"/>
    <w:qFormat/>
    <w:rsid w:val="00B15F1C"/>
    <w:pPr>
      <w:numPr>
        <w:ilvl w:val="2"/>
      </w:numPr>
      <w:tabs>
        <w:tab w:val="left" w:pos="360"/>
      </w:tabs>
      <w:spacing w:beforeLines="0" w:afterLines="0"/>
      <w:ind w:left="315"/>
      <w:outlineLvl w:val="2"/>
    </w:pPr>
  </w:style>
  <w:style w:type="paragraph" w:customStyle="1" w:styleId="a3">
    <w:name w:val="二级条标题"/>
    <w:basedOn w:val="a2"/>
    <w:next w:val="a8"/>
    <w:link w:val="Charf2"/>
    <w:qFormat/>
    <w:rsid w:val="00B15F1C"/>
    <w:pPr>
      <w:numPr>
        <w:ilvl w:val="3"/>
      </w:numPr>
      <w:ind w:left="315"/>
      <w:outlineLvl w:val="3"/>
    </w:pPr>
  </w:style>
  <w:style w:type="paragraph" w:customStyle="1" w:styleId="a7">
    <w:name w:val="列项——"/>
    <w:qFormat/>
    <w:rsid w:val="00B15F1C"/>
    <w:pPr>
      <w:widowControl w:val="0"/>
      <w:numPr>
        <w:numId w:val="4"/>
      </w:numPr>
      <w:jc w:val="both"/>
    </w:pPr>
    <w:rPr>
      <w:rFonts w:ascii="宋体"/>
      <w:sz w:val="21"/>
    </w:rPr>
  </w:style>
  <w:style w:type="paragraph" w:customStyle="1" w:styleId="a4">
    <w:name w:val="三级条标题"/>
    <w:basedOn w:val="a3"/>
    <w:next w:val="a8"/>
    <w:qFormat/>
    <w:rsid w:val="00B15F1C"/>
    <w:pPr>
      <w:numPr>
        <w:ilvl w:val="4"/>
      </w:numPr>
      <w:tabs>
        <w:tab w:val="left" w:pos="1680"/>
        <w:tab w:val="left" w:pos="2100"/>
      </w:tabs>
      <w:ind w:left="2100" w:hanging="420"/>
      <w:outlineLvl w:val="4"/>
    </w:pPr>
  </w:style>
  <w:style w:type="paragraph" w:customStyle="1" w:styleId="a5">
    <w:name w:val="四级条标题"/>
    <w:basedOn w:val="a4"/>
    <w:next w:val="a8"/>
    <w:qFormat/>
    <w:rsid w:val="00B15F1C"/>
    <w:pPr>
      <w:numPr>
        <w:ilvl w:val="5"/>
      </w:numPr>
      <w:tabs>
        <w:tab w:val="left" w:pos="2520"/>
      </w:tabs>
      <w:ind w:left="2520" w:hanging="420"/>
      <w:outlineLvl w:val="5"/>
    </w:pPr>
  </w:style>
  <w:style w:type="paragraph" w:customStyle="1" w:styleId="a6">
    <w:name w:val="五级条标题"/>
    <w:basedOn w:val="a5"/>
    <w:next w:val="a8"/>
    <w:qFormat/>
    <w:rsid w:val="00B15F1C"/>
    <w:pPr>
      <w:numPr>
        <w:ilvl w:val="6"/>
      </w:numPr>
      <w:tabs>
        <w:tab w:val="left" w:pos="2940"/>
      </w:tabs>
      <w:ind w:left="2940" w:hanging="420"/>
      <w:outlineLvl w:val="6"/>
    </w:pPr>
  </w:style>
  <w:style w:type="character" w:customStyle="1" w:styleId="Charf0">
    <w:name w:val="章标题 Char"/>
    <w:link w:val="a1"/>
    <w:qFormat/>
    <w:rsid w:val="00B15F1C"/>
    <w:rPr>
      <w:rFonts w:ascii="黑体" w:eastAsia="黑体"/>
      <w:sz w:val="21"/>
    </w:rPr>
  </w:style>
  <w:style w:type="character" w:customStyle="1" w:styleId="Charf1">
    <w:name w:val="一级条标题 Char"/>
    <w:link w:val="a2"/>
    <w:qFormat/>
    <w:rsid w:val="00B15F1C"/>
    <w:rPr>
      <w:rFonts w:ascii="黑体" w:eastAsia="黑体"/>
      <w:sz w:val="21"/>
    </w:rPr>
  </w:style>
  <w:style w:type="character" w:customStyle="1" w:styleId="Charf2">
    <w:name w:val="二级条标题 Char"/>
    <w:link w:val="a3"/>
    <w:qFormat/>
    <w:rsid w:val="00B15F1C"/>
    <w:rPr>
      <w:rFonts w:ascii="黑体" w:eastAsia="黑体"/>
      <w:sz w:val="21"/>
    </w:rPr>
  </w:style>
  <w:style w:type="character" w:customStyle="1" w:styleId="Heading1Char">
    <w:name w:val="Heading 1 Char"/>
    <w:qFormat/>
    <w:locked/>
    <w:rsid w:val="00B15F1C"/>
    <w:rPr>
      <w:rFonts w:ascii="黑体" w:eastAsia="黑体" w:hAnsi="Times New Roman" w:cs="Times New Roman"/>
      <w:kern w:val="0"/>
      <w:sz w:val="20"/>
      <w:szCs w:val="20"/>
    </w:rPr>
  </w:style>
  <w:style w:type="character" w:customStyle="1" w:styleId="Heading2Char">
    <w:name w:val="Heading 2 Char"/>
    <w:qFormat/>
    <w:locked/>
    <w:rsid w:val="00B15F1C"/>
    <w:rPr>
      <w:rFonts w:ascii="Times New Roman" w:eastAsia="宋体" w:hAnsi="Times New Roman" w:cs="Times New Roman"/>
      <w:b/>
      <w:kern w:val="0"/>
      <w:sz w:val="32"/>
      <w:szCs w:val="32"/>
    </w:rPr>
  </w:style>
  <w:style w:type="character" w:customStyle="1" w:styleId="3Char10">
    <w:name w:val="标题 3 Char1"/>
    <w:uiPriority w:val="99"/>
    <w:qFormat/>
    <w:locked/>
    <w:rsid w:val="00B15F1C"/>
    <w:rPr>
      <w:rFonts w:eastAsia="宋体"/>
      <w:b/>
      <w:sz w:val="32"/>
      <w:lang w:val="en-US" w:eastAsia="zh-CN" w:bidi="ar-SA"/>
    </w:rPr>
  </w:style>
  <w:style w:type="character" w:customStyle="1" w:styleId="Heading4Char">
    <w:name w:val="Heading 4 Char"/>
    <w:qFormat/>
    <w:locked/>
    <w:rsid w:val="00B15F1C"/>
    <w:rPr>
      <w:rFonts w:ascii="Times New Roman" w:eastAsia="宋体" w:hAnsi="Times New Roman" w:cs="Times New Roman"/>
      <w:b/>
      <w:kern w:val="0"/>
      <w:sz w:val="20"/>
      <w:szCs w:val="20"/>
    </w:rPr>
  </w:style>
  <w:style w:type="character" w:customStyle="1" w:styleId="Heading5Char">
    <w:name w:val="Heading 5 Char"/>
    <w:qFormat/>
    <w:locked/>
    <w:rsid w:val="00B15F1C"/>
    <w:rPr>
      <w:rFonts w:ascii="Times New Roman" w:eastAsia="宋体" w:hAnsi="Times New Roman" w:cs="Times New Roman"/>
      <w:b/>
      <w:bCs/>
      <w:sz w:val="28"/>
      <w:szCs w:val="28"/>
    </w:rPr>
  </w:style>
  <w:style w:type="character" w:customStyle="1" w:styleId="Heading6Char">
    <w:name w:val="Heading 6 Char"/>
    <w:qFormat/>
    <w:locked/>
    <w:rsid w:val="00B15F1C"/>
    <w:rPr>
      <w:rFonts w:ascii="Arial" w:eastAsia="黑体" w:hAnsi="Arial" w:cs="Times New Roman"/>
      <w:b/>
      <w:bCs/>
      <w:kern w:val="0"/>
      <w:sz w:val="24"/>
      <w:szCs w:val="24"/>
    </w:rPr>
  </w:style>
  <w:style w:type="character" w:customStyle="1" w:styleId="Heading7Char">
    <w:name w:val="Heading 7 Char"/>
    <w:qFormat/>
    <w:locked/>
    <w:rsid w:val="00B15F1C"/>
    <w:rPr>
      <w:rFonts w:ascii="Times New Roman" w:eastAsia="宋体" w:hAnsi="Times New Roman" w:cs="Times New Roman"/>
      <w:b/>
      <w:bCs/>
      <w:kern w:val="0"/>
      <w:sz w:val="24"/>
      <w:szCs w:val="24"/>
    </w:rPr>
  </w:style>
  <w:style w:type="character" w:customStyle="1" w:styleId="Heading8Char">
    <w:name w:val="Heading 8 Char"/>
    <w:qFormat/>
    <w:locked/>
    <w:rsid w:val="00B15F1C"/>
    <w:rPr>
      <w:rFonts w:ascii="Arial" w:eastAsia="黑体" w:hAnsi="Arial" w:cs="Times New Roman"/>
      <w:kern w:val="0"/>
      <w:sz w:val="24"/>
      <w:szCs w:val="24"/>
    </w:rPr>
  </w:style>
  <w:style w:type="character" w:customStyle="1" w:styleId="Heading9Char">
    <w:name w:val="Heading 9 Char"/>
    <w:qFormat/>
    <w:locked/>
    <w:rsid w:val="00B15F1C"/>
    <w:rPr>
      <w:rFonts w:ascii="Arial" w:eastAsia="黑体" w:hAnsi="Arial" w:cs="Times New Roman"/>
      <w:kern w:val="0"/>
      <w:sz w:val="21"/>
      <w:szCs w:val="21"/>
    </w:rPr>
  </w:style>
  <w:style w:type="character" w:customStyle="1" w:styleId="DocumentMapChar">
    <w:name w:val="Document Map Char"/>
    <w:qFormat/>
    <w:locked/>
    <w:rsid w:val="00B15F1C"/>
    <w:rPr>
      <w:rFonts w:ascii="Times New Roman" w:eastAsia="宋体" w:hAnsi="Times New Roman" w:cs="Times New Roman"/>
      <w:sz w:val="24"/>
      <w:szCs w:val="24"/>
      <w:shd w:val="clear" w:color="auto" w:fill="000080"/>
    </w:rPr>
  </w:style>
  <w:style w:type="character" w:customStyle="1" w:styleId="DateChar">
    <w:name w:val="Date Char"/>
    <w:qFormat/>
    <w:locked/>
    <w:rsid w:val="00B15F1C"/>
    <w:rPr>
      <w:rFonts w:ascii="Times New Roman" w:eastAsia="宋体" w:hAnsi="Times New Roman" w:cs="Times New Roman"/>
      <w:sz w:val="20"/>
      <w:szCs w:val="20"/>
    </w:rPr>
  </w:style>
  <w:style w:type="character" w:customStyle="1" w:styleId="HeaderChar">
    <w:name w:val="Header Char"/>
    <w:qFormat/>
    <w:locked/>
    <w:rsid w:val="00B15F1C"/>
    <w:rPr>
      <w:rFonts w:ascii="Times New Roman" w:eastAsia="宋体" w:hAnsi="Times New Roman" w:cs="Times New Roman"/>
      <w:kern w:val="0"/>
      <w:sz w:val="20"/>
      <w:szCs w:val="20"/>
    </w:rPr>
  </w:style>
  <w:style w:type="character" w:customStyle="1" w:styleId="FooterChar">
    <w:name w:val="Footer Char"/>
    <w:qFormat/>
    <w:locked/>
    <w:rsid w:val="00B15F1C"/>
    <w:rPr>
      <w:rFonts w:ascii="Times New Roman" w:eastAsia="宋体" w:hAnsi="Times New Roman" w:cs="Times New Roman"/>
      <w:kern w:val="0"/>
      <w:sz w:val="20"/>
      <w:szCs w:val="20"/>
    </w:rPr>
  </w:style>
  <w:style w:type="character" w:customStyle="1" w:styleId="PlainTextChar">
    <w:name w:val="Plain Text Char"/>
    <w:qFormat/>
    <w:locked/>
    <w:rsid w:val="00B15F1C"/>
    <w:rPr>
      <w:rFonts w:ascii="宋体" w:eastAsia="宋体" w:hAnsi="Courier New" w:cs="Times New Roman"/>
      <w:sz w:val="20"/>
      <w:szCs w:val="20"/>
    </w:rPr>
  </w:style>
  <w:style w:type="character" w:customStyle="1" w:styleId="BodyTextIndent2Char">
    <w:name w:val="Body Text Indent 2 Char"/>
    <w:qFormat/>
    <w:locked/>
    <w:rsid w:val="00B15F1C"/>
    <w:rPr>
      <w:rFonts w:ascii="Times New Roman" w:eastAsia="宋体" w:hAnsi="Times New Roman" w:cs="Times New Roman"/>
      <w:sz w:val="30"/>
      <w:szCs w:val="30"/>
    </w:rPr>
  </w:style>
  <w:style w:type="character" w:customStyle="1" w:styleId="BodyTextIndent3Char">
    <w:name w:val="Body Text Indent 3 Char"/>
    <w:qFormat/>
    <w:locked/>
    <w:rsid w:val="00B15F1C"/>
    <w:rPr>
      <w:rFonts w:ascii="Times New Roman" w:eastAsia="宋体" w:hAnsi="Times New Roman" w:cs="Times New Roman"/>
      <w:sz w:val="30"/>
      <w:szCs w:val="30"/>
    </w:rPr>
  </w:style>
  <w:style w:type="character" w:customStyle="1" w:styleId="BodyTextFirstIndent2Char">
    <w:name w:val="Body Text First Indent 2 Char"/>
    <w:qFormat/>
    <w:locked/>
    <w:rsid w:val="00B15F1C"/>
    <w:rPr>
      <w:rFonts w:ascii="Times New Roman" w:eastAsia="宋体" w:hAnsi="Times New Roman" w:cs="Times New Roman"/>
      <w:kern w:val="2"/>
      <w:sz w:val="24"/>
      <w:szCs w:val="24"/>
    </w:rPr>
  </w:style>
  <w:style w:type="character" w:customStyle="1" w:styleId="BodyText2Char">
    <w:name w:val="Body Text 2 Char"/>
    <w:qFormat/>
    <w:locked/>
    <w:rsid w:val="00B15F1C"/>
    <w:rPr>
      <w:rFonts w:ascii="宋体" w:eastAsia="宋体" w:hAnsi="Times New Roman" w:cs="Times New Roman"/>
      <w:sz w:val="20"/>
      <w:szCs w:val="20"/>
    </w:rPr>
  </w:style>
  <w:style w:type="character" w:customStyle="1" w:styleId="BalloonTextChar">
    <w:name w:val="Balloon Text Char"/>
    <w:qFormat/>
    <w:locked/>
    <w:rsid w:val="00B15F1C"/>
    <w:rPr>
      <w:rFonts w:ascii="Times New Roman" w:eastAsia="宋体" w:hAnsi="Times New Roman" w:cs="Times New Roman"/>
      <w:sz w:val="18"/>
      <w:szCs w:val="18"/>
    </w:rPr>
  </w:style>
  <w:style w:type="character" w:customStyle="1" w:styleId="SalutationChar">
    <w:name w:val="Salutation Char"/>
    <w:qFormat/>
    <w:locked/>
    <w:rsid w:val="00B15F1C"/>
    <w:rPr>
      <w:rFonts w:ascii="..ì." w:eastAsia="..ì." w:hAnsi="Times New Roman" w:cs="Times New Roman"/>
      <w:kern w:val="0"/>
      <w:sz w:val="20"/>
      <w:szCs w:val="20"/>
    </w:rPr>
  </w:style>
  <w:style w:type="character" w:customStyle="1" w:styleId="NoteHeadingChar">
    <w:name w:val="Note Heading Char"/>
    <w:qFormat/>
    <w:locked/>
    <w:rsid w:val="00B15F1C"/>
    <w:rPr>
      <w:rFonts w:ascii="..ì." w:eastAsia="..ì." w:hAnsi="Times New Roman" w:cs="Times New Roman"/>
      <w:kern w:val="0"/>
      <w:sz w:val="20"/>
      <w:szCs w:val="20"/>
    </w:rPr>
  </w:style>
  <w:style w:type="paragraph" w:customStyle="1" w:styleId="Revision1">
    <w:name w:val="Revision1"/>
    <w:hidden/>
    <w:semiHidden/>
    <w:qFormat/>
    <w:rsid w:val="00B15F1C"/>
    <w:rPr>
      <w:kern w:val="2"/>
      <w:sz w:val="21"/>
      <w:szCs w:val="24"/>
    </w:rPr>
  </w:style>
  <w:style w:type="paragraph" w:customStyle="1" w:styleId="TOCHeading1">
    <w:name w:val="TOC Heading1"/>
    <w:basedOn w:val="1"/>
    <w:next w:val="a8"/>
    <w:qFormat/>
    <w:rsid w:val="00B15F1C"/>
    <w:pPr>
      <w:adjustRightInd/>
      <w:spacing w:before="340" w:after="330" w:line="578" w:lineRule="auto"/>
      <w:textAlignment w:val="auto"/>
      <w:outlineLvl w:val="9"/>
    </w:pPr>
    <w:rPr>
      <w:rFonts w:ascii="Times New Roman" w:eastAsia="宋体" w:hAnsi="Times New Roman"/>
      <w:sz w:val="44"/>
    </w:rPr>
  </w:style>
  <w:style w:type="character" w:customStyle="1" w:styleId="BodyText3Char">
    <w:name w:val="Body Text 3 Char"/>
    <w:qFormat/>
    <w:locked/>
    <w:rsid w:val="00B15F1C"/>
    <w:rPr>
      <w:rFonts w:ascii="Times New Roman" w:eastAsia="宋体" w:hAnsi="Times New Roman" w:cs="Times New Roman"/>
      <w:sz w:val="16"/>
      <w:szCs w:val="16"/>
    </w:rPr>
  </w:style>
  <w:style w:type="character" w:customStyle="1" w:styleId="TitleChar">
    <w:name w:val="Title Char"/>
    <w:qFormat/>
    <w:locked/>
    <w:rsid w:val="00B15F1C"/>
    <w:rPr>
      <w:rFonts w:ascii="Arial" w:eastAsia="宋体" w:hAnsi="Arial" w:cs="Times New Roman"/>
      <w:b/>
      <w:kern w:val="0"/>
      <w:sz w:val="20"/>
      <w:szCs w:val="20"/>
    </w:rPr>
  </w:style>
  <w:style w:type="character" w:customStyle="1" w:styleId="CommentSubjectChar">
    <w:name w:val="Comment Subject Char"/>
    <w:qFormat/>
    <w:locked/>
    <w:rsid w:val="00B15F1C"/>
    <w:rPr>
      <w:rFonts w:ascii="Times New Roman" w:eastAsia="宋体" w:hAnsi="Times New Roman" w:cs="Times New Roman"/>
      <w:b/>
      <w:bCs/>
      <w:sz w:val="24"/>
      <w:szCs w:val="24"/>
    </w:rPr>
  </w:style>
  <w:style w:type="character" w:customStyle="1" w:styleId="CommentTextChar">
    <w:name w:val="Comment Text Char"/>
    <w:qFormat/>
    <w:locked/>
    <w:rsid w:val="00B15F1C"/>
    <w:rPr>
      <w:rFonts w:ascii="Times New Roman" w:eastAsia="宋体" w:hAnsi="Times New Roman"/>
      <w:sz w:val="24"/>
    </w:rPr>
  </w:style>
  <w:style w:type="paragraph" w:customStyle="1" w:styleId="ListParagraph1">
    <w:name w:val="List Paragraph1"/>
    <w:basedOn w:val="a8"/>
    <w:qFormat/>
    <w:rsid w:val="00B15F1C"/>
    <w:pPr>
      <w:ind w:firstLineChars="200" w:firstLine="420"/>
    </w:pPr>
    <w:rPr>
      <w:rFonts w:eastAsia="宋体"/>
    </w:rPr>
  </w:style>
  <w:style w:type="paragraph" w:customStyle="1" w:styleId="reader-word-layerreader-word-s2-5">
    <w:name w:val="reader-word-layer reader-word-s2-5"/>
    <w:basedOn w:val="a8"/>
    <w:qFormat/>
    <w:rsid w:val="00B15F1C"/>
    <w:pPr>
      <w:widowControl/>
      <w:spacing w:before="100" w:beforeAutospacing="1" w:after="100" w:afterAutospacing="1"/>
      <w:jc w:val="left"/>
    </w:pPr>
    <w:rPr>
      <w:rFonts w:ascii="宋体" w:eastAsia="宋体" w:hAnsi="宋体" w:cs="宋体"/>
      <w:kern w:val="0"/>
      <w:sz w:val="24"/>
    </w:rPr>
  </w:style>
  <w:style w:type="character" w:customStyle="1" w:styleId="affff">
    <w:name w:val="未处理的提及"/>
    <w:uiPriority w:val="99"/>
    <w:unhideWhenUsed/>
    <w:qFormat/>
    <w:rsid w:val="00B15F1C"/>
    <w:rPr>
      <w:color w:val="605E5C"/>
      <w:shd w:val="clear" w:color="auto" w:fill="E1DFDD"/>
    </w:rPr>
  </w:style>
  <w:style w:type="character" w:customStyle="1" w:styleId="CharChar11">
    <w:name w:val="Char Char11"/>
    <w:uiPriority w:val="99"/>
    <w:qFormat/>
    <w:rsid w:val="00B15F1C"/>
    <w:rPr>
      <w:rFonts w:eastAsia="宋体"/>
      <w:kern w:val="2"/>
      <w:sz w:val="24"/>
      <w:lang w:val="en-US" w:eastAsia="zh-CN"/>
    </w:rPr>
  </w:style>
  <w:style w:type="character" w:customStyle="1" w:styleId="Char13">
    <w:name w:val="正文文本 Char1"/>
    <w:semiHidden/>
    <w:qFormat/>
    <w:rsid w:val="00B15F1C"/>
    <w:rPr>
      <w:rFonts w:ascii="Times New Roman" w:eastAsia="宋体" w:hAnsi="Times New Roman" w:cs="Times New Roman"/>
      <w:szCs w:val="24"/>
    </w:rPr>
  </w:style>
  <w:style w:type="paragraph" w:customStyle="1" w:styleId="affff0">
    <w:name w:val="样式"/>
    <w:uiPriority w:val="99"/>
    <w:qFormat/>
    <w:rsid w:val="00B15F1C"/>
    <w:pPr>
      <w:widowControl w:val="0"/>
      <w:jc w:val="both"/>
    </w:pPr>
    <w:rPr>
      <w:kern w:val="2"/>
      <w:sz w:val="21"/>
      <w:szCs w:val="24"/>
    </w:rPr>
  </w:style>
  <w:style w:type="paragraph" w:customStyle="1" w:styleId="Char110">
    <w:name w:val="Char11"/>
    <w:basedOn w:val="a8"/>
    <w:uiPriority w:val="99"/>
    <w:qFormat/>
    <w:rsid w:val="00B15F1C"/>
    <w:rPr>
      <w:rFonts w:ascii="Tahoma" w:eastAsia="宋体" w:hAnsi="Tahoma"/>
      <w:sz w:val="24"/>
      <w:szCs w:val="20"/>
    </w:rPr>
  </w:style>
  <w:style w:type="paragraph" w:customStyle="1" w:styleId="CharCharCharChar1">
    <w:name w:val="Char Char Char Char1"/>
    <w:basedOn w:val="a8"/>
    <w:uiPriority w:val="99"/>
    <w:qFormat/>
    <w:rsid w:val="00B15F1C"/>
    <w:pPr>
      <w:widowControl/>
      <w:spacing w:after="160" w:line="240" w:lineRule="exact"/>
      <w:jc w:val="left"/>
    </w:pPr>
    <w:rPr>
      <w:rFonts w:eastAsia="宋体"/>
      <w:szCs w:val="20"/>
    </w:rPr>
  </w:style>
  <w:style w:type="paragraph" w:customStyle="1" w:styleId="Normal0">
    <w:name w:val="Normal_0"/>
    <w:uiPriority w:val="99"/>
    <w:qFormat/>
    <w:rsid w:val="00B15F1C"/>
    <w:pPr>
      <w:spacing w:before="120" w:after="240"/>
      <w:jc w:val="both"/>
    </w:pPr>
    <w:rPr>
      <w:rFonts w:ascii="Calibri" w:eastAsia="Calibri" w:hAnsi="Calibri"/>
      <w:sz w:val="22"/>
      <w:szCs w:val="22"/>
      <w:lang w:val="ru-RU" w:eastAsia="en-US"/>
    </w:rPr>
  </w:style>
  <w:style w:type="paragraph" w:customStyle="1" w:styleId="Style29">
    <w:name w:val="_Style 29"/>
    <w:qFormat/>
    <w:rsid w:val="00B15F1C"/>
    <w:pPr>
      <w:widowControl w:val="0"/>
      <w:jc w:val="both"/>
    </w:pPr>
    <w:rPr>
      <w:kern w:val="2"/>
      <w:sz w:val="21"/>
      <w:szCs w:val="24"/>
    </w:rPr>
  </w:style>
  <w:style w:type="paragraph" w:customStyle="1" w:styleId="CharCharCharChar11">
    <w:name w:val="Char Char Char Char11"/>
    <w:basedOn w:val="a8"/>
    <w:uiPriority w:val="99"/>
    <w:qFormat/>
    <w:rsid w:val="00B15F1C"/>
    <w:pPr>
      <w:widowControl/>
      <w:spacing w:after="160" w:line="240" w:lineRule="exact"/>
      <w:jc w:val="left"/>
    </w:pPr>
    <w:rPr>
      <w:rFonts w:eastAsia="宋体"/>
      <w:szCs w:val="20"/>
    </w:rPr>
  </w:style>
  <w:style w:type="paragraph" w:customStyle="1" w:styleId="Char120">
    <w:name w:val="Char12"/>
    <w:basedOn w:val="a8"/>
    <w:uiPriority w:val="99"/>
    <w:qFormat/>
    <w:rsid w:val="00B15F1C"/>
    <w:rPr>
      <w:rFonts w:ascii="Tahoma" w:eastAsia="宋体" w:hAnsi="Tahoma"/>
      <w:sz w:val="24"/>
      <w:szCs w:val="20"/>
    </w:rPr>
  </w:style>
  <w:style w:type="paragraph" w:customStyle="1" w:styleId="Char111">
    <w:name w:val="Char111"/>
    <w:basedOn w:val="a8"/>
    <w:uiPriority w:val="99"/>
    <w:qFormat/>
    <w:rsid w:val="00B15F1C"/>
    <w:rPr>
      <w:rFonts w:ascii="Tahoma" w:eastAsia="宋体" w:hAnsi="Tahoma"/>
      <w:sz w:val="24"/>
      <w:szCs w:val="20"/>
    </w:rPr>
  </w:style>
  <w:style w:type="paragraph" w:customStyle="1" w:styleId="19">
    <w:name w:val="访问过的超链接1"/>
    <w:uiPriority w:val="99"/>
    <w:qFormat/>
    <w:rsid w:val="00B15F1C"/>
    <w:pPr>
      <w:widowControl w:val="0"/>
      <w:jc w:val="both"/>
    </w:pPr>
    <w:rPr>
      <w:kern w:val="2"/>
      <w:sz w:val="21"/>
      <w:szCs w:val="24"/>
    </w:rPr>
  </w:style>
  <w:style w:type="paragraph" w:customStyle="1" w:styleId="CharCharCharChar2">
    <w:name w:val="Char Char Char Char2"/>
    <w:basedOn w:val="a8"/>
    <w:uiPriority w:val="99"/>
    <w:qFormat/>
    <w:rsid w:val="00B15F1C"/>
    <w:pPr>
      <w:widowControl/>
      <w:spacing w:after="160" w:line="240" w:lineRule="exact"/>
      <w:jc w:val="left"/>
    </w:pPr>
    <w:rPr>
      <w:rFonts w:eastAsia="宋体"/>
      <w:szCs w:val="20"/>
    </w:rPr>
  </w:style>
  <w:style w:type="character" w:customStyle="1" w:styleId="affff1">
    <w:name w:val="正文文本 字符"/>
    <w:qFormat/>
    <w:rsid w:val="00B15F1C"/>
    <w:rPr>
      <w:b/>
      <w:i/>
      <w:szCs w:val="24"/>
    </w:rPr>
  </w:style>
  <w:style w:type="paragraph" w:customStyle="1" w:styleId="2a">
    <w:name w:val="纯文本2"/>
    <w:basedOn w:val="a8"/>
    <w:qFormat/>
    <w:rsid w:val="00B15F1C"/>
    <w:rPr>
      <w:rFonts w:ascii="宋体" w:hAnsi="Courier New" w:cs="Courier New"/>
      <w:szCs w:val="21"/>
    </w:rPr>
  </w:style>
  <w:style w:type="paragraph" w:customStyle="1" w:styleId="TOC3">
    <w:name w:val="TOC 标题3"/>
    <w:basedOn w:val="1"/>
    <w:next w:val="a8"/>
    <w:uiPriority w:val="39"/>
    <w:unhideWhenUsed/>
    <w:qFormat/>
    <w:rsid w:val="00B15F1C"/>
    <w:pPr>
      <w:widowControl/>
      <w:adjustRightInd/>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HTMLChar">
    <w:name w:val="HTML 预设格式 Char"/>
    <w:basedOn w:val="a9"/>
    <w:link w:val="HTML"/>
    <w:qFormat/>
    <w:rsid w:val="00B15F1C"/>
    <w:rPr>
      <w:rFonts w:ascii="黑体" w:eastAsia="黑体" w:hAnsi="Courier Ne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www.baidu.com/s?wd=%E4%BB%B2%E8%A3%81%E5%A7%94%E5%91%98%E4%BC%9A&amp;tn=SE_PcZhidaonwhc_ngpagmjz&amp;rsv_dl=gh_pc_zhida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reditchina.gov.cn&#65289;&#20013;&#21015;&#20837;&#22833;&#20449;&#34987;&#25191;&#34892;&#20154;&#21644;/"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9"/>
    <customShpInfo spid="_x0000_s4098"/>
    <customShpInfo spid="_x0000_s4101"/>
    <customShpInfo spid="_x0000_s410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1F57F4-DBB1-4FC6-BA17-E7F71EAA11F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26356</Words>
  <Characters>8047</Characters>
  <Application>Microsoft Office Word</Application>
  <DocSecurity>0</DocSecurity>
  <Lines>67</Lines>
  <Paragraphs>68</Paragraphs>
  <ScaleCrop>false</ScaleCrop>
  <Company>MS</Company>
  <LinksUpToDate>false</LinksUpToDate>
  <CharactersWithSpaces>34335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Lv Ji_BM</dc:creator>
  <cp:lastModifiedBy>lenovo</cp:lastModifiedBy>
  <cp:revision>743</cp:revision>
  <cp:lastPrinted>2021-12-10T02:35:00Z</cp:lastPrinted>
  <dcterms:created xsi:type="dcterms:W3CDTF">2021-03-12T07:18:00Z</dcterms:created>
  <dcterms:modified xsi:type="dcterms:W3CDTF">2022-09-02T03:20:00Z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F11C55DB89534CC48CEE5BDE6928405B</vt:lpwstr>
  </property>
</Properties>
</file>