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一、采购清单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1"/>
        <w:gridCol w:w="1334"/>
        <w:gridCol w:w="1571"/>
        <w:gridCol w:w="15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 w:eastAsia="zh-CN"/>
              </w:rPr>
              <w:t>产品名称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 w:eastAsia="zh-CN"/>
              </w:rPr>
              <w:t>规格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 w:eastAsia="zh-CN"/>
              </w:rPr>
              <w:t>单价/万元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 w:eastAsia="zh-CN"/>
              </w:rPr>
              <w:t>心脏实时监护预警机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 w:eastAsia="zh-CN"/>
              </w:rPr>
              <w:t>台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 w:eastAsia="zh-CN"/>
              </w:rPr>
              <w:t>3.05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 w:eastAsia="zh-CN"/>
              </w:rPr>
              <w:t>动态血压监测仪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 w:eastAsia="zh-CN"/>
              </w:rPr>
              <w:t>台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 w:eastAsia="zh-CN"/>
              </w:rPr>
              <w:t>1.675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 w:eastAsia="zh-CN"/>
              </w:rPr>
              <w:t>静态心电图机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 w:eastAsia="zh-CN"/>
              </w:rPr>
              <w:t>台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 w:eastAsia="zh-CN"/>
              </w:rPr>
              <w:t>床旁监护仪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 w:eastAsia="zh-CN"/>
              </w:rPr>
              <w:t>台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 w:eastAsia="zh-CN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 w:eastAsia="zh-CN"/>
              </w:rPr>
              <w:t>固有荧光早期肿瘤诊断仪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 w:eastAsia="zh-CN"/>
              </w:rPr>
              <w:t>套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 w:eastAsia="zh-CN"/>
              </w:rPr>
              <w:t>90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suff w:val="nothing"/>
      <w:lvlText w:val="%1、"/>
      <w:lvlJc w:val="left"/>
      <w:rPr>
        <w:rFonts w:hint="eastAsia"/>
        <w:b/>
        <w:i w:val="0"/>
        <w:sz w:val="24"/>
      </w:rPr>
    </w:lvl>
    <w:lvl w:ilvl="1" w:tentative="0">
      <w:start w:val="1"/>
      <w:numFmt w:val="decimal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pStyle w:val="2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GU2ZTgzMjc5OGEzZmEwYTk1YTllZWNjMDZlOWYifQ=="/>
  </w:docVars>
  <w:rsids>
    <w:rsidRoot w:val="6FDD7B1C"/>
    <w:rsid w:val="6FDD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sz w:val="28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86</Characters>
  <Lines>0</Lines>
  <Paragraphs>0</Paragraphs>
  <TotalTime>0</TotalTime>
  <ScaleCrop>false</ScaleCrop>
  <LinksUpToDate>false</LinksUpToDate>
  <CharactersWithSpaces>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2022-12-23T08:21:00Z</dcterms:created>
  <dc:creator>陕西德信招标有限公司</dc:creator>
  <cp:lastModifiedBy>陕西德信招标有限公司</cp:lastModifiedBy>
  <dcterms:modified xsi:type="dcterms:W3CDTF">2022-12-23T08:21:49Z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5D2F7BE5DE1B41BD87CE9978F1D9CC69</vt:lpwstr>
  </property>
</Properties>
</file>