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印台区农村人居环境整治村庄清洁设施采购项目</w:t>
      </w:r>
    </w:p>
    <w:p/>
    <w:tbl>
      <w:tblPr>
        <w:tblStyle w:val="2"/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3676"/>
        <w:gridCol w:w="1462"/>
        <w:gridCol w:w="15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240升大垃圾桶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30升小垃圾桶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11610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NGU0NWExMmRkNGM4YTQ1Y2EwZDMzMTQ1YWM5NTkifQ=="/>
  </w:docVars>
  <w:rsids>
    <w:rsidRoot w:val="5C055E8B"/>
    <w:rsid w:val="2B8A063A"/>
    <w:rsid w:val="316A052D"/>
    <w:rsid w:val="3D7F55DD"/>
    <w:rsid w:val="5C055E8B"/>
    <w:rsid w:val="7DE4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61</Characters>
  <Lines>0</Lines>
  <Paragraphs>0</Paragraphs>
  <TotalTime>2</TotalTime>
  <ScaleCrop>false</ScaleCrop>
  <LinksUpToDate>false</LinksUpToDate>
  <CharactersWithSpaces>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2022-11-17T09:08:00Z</dcterms:created>
  <dc:creator>WPS_1495178509</dc:creator>
  <cp:lastModifiedBy>周伍豪</cp:lastModifiedBy>
  <dcterms:modified xsi:type="dcterms:W3CDTF">2022-11-24T11:03:08Z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A0F0B3A4DB984CCAB3AC91D18064F098</vt:lpwstr>
  </property>
</Properties>
</file>