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95" w:rsidRDefault="001019CF" w:rsidP="00532F4D">
      <w:pPr>
        <w:widowControl/>
        <w:rPr>
          <w:rFonts w:ascii="Times New Roman" w:eastAsia="仿宋" w:hAnsi="Times New Roman"/>
          <w:color w:val="000000" w:themeColor="text1"/>
          <w:sz w:val="24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：</w:t>
      </w:r>
      <w:r w:rsidR="0027115F">
        <w:rPr>
          <w:rFonts w:ascii="Times New Roman" w:eastAsia="仿宋" w:hAnsi="Times New Roman"/>
          <w:color w:val="000000" w:themeColor="text1"/>
          <w:sz w:val="24"/>
        </w:rPr>
        <w:t>表</w:t>
      </w:r>
    </w:p>
    <w:tbl>
      <w:tblPr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6477"/>
      </w:tblGrid>
      <w:tr w:rsidR="00AE7195" w:rsidRPr="0027115F" w:rsidTr="00AE7195">
        <w:trPr>
          <w:trHeight w:val="329"/>
        </w:trPr>
        <w:tc>
          <w:tcPr>
            <w:tcW w:w="9420" w:type="dxa"/>
            <w:gridSpan w:val="2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kern w:val="0"/>
                <w:sz w:val="24"/>
              </w:rPr>
              <w:t>压力控制器（液体）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br w:type="page"/>
            </w: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项目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技术参数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电源：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AC</w:t>
            </w: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（</w:t>
            </w:r>
            <w:r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10~240</w:t>
            </w: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）</w:t>
            </w:r>
            <w:r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V, 50 Hz / 60 Hz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温湿度环境：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(0~ 70)°C </w:t>
            </w: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；</w:t>
            </w:r>
            <w:r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≤90%RH</w:t>
            </w:r>
          </w:p>
        </w:tc>
      </w:tr>
      <w:tr w:rsidR="00AE7195" w:rsidRPr="0027115F" w:rsidTr="000B5727">
        <w:trPr>
          <w:trHeight w:val="508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模块量程范围：</w:t>
            </w:r>
          </w:p>
        </w:tc>
        <w:tc>
          <w:tcPr>
            <w:tcW w:w="6477" w:type="dxa"/>
            <w:vAlign w:val="center"/>
          </w:tcPr>
          <w:p w:rsidR="0027115F" w:rsidRPr="0027115F" w:rsidRDefault="0027115F" w:rsidP="0027115F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</w:rPr>
            </w:pPr>
            <w:r w:rsidRPr="003B6340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(0~6)MPa</w:t>
            </w:r>
            <w:r w:rsidRPr="003B6340">
              <w:rPr>
                <w:rFonts w:ascii="Times New Roman" w:eastAsia="仿宋" w:hAnsi="仿宋"/>
                <w:color w:val="000000"/>
                <w:kern w:val="0"/>
                <w:sz w:val="24"/>
              </w:rPr>
              <w:t>；</w:t>
            </w:r>
            <w:r w:rsidRPr="003B6340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(0~ 16)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MPa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；</w:t>
            </w:r>
            <w:r w:rsidRPr="003B6340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(0~ 40)MPa</w:t>
            </w:r>
            <w:r w:rsidRPr="003B6340">
              <w:rPr>
                <w:rFonts w:ascii="Times New Roman" w:eastAsia="仿宋" w:hAnsi="仿宋"/>
                <w:color w:val="000000"/>
                <w:kern w:val="0"/>
                <w:sz w:val="24"/>
              </w:rPr>
              <w:t>；</w:t>
            </w:r>
            <w:r w:rsidRPr="003B6340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(0~ 100)MPa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介质：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widowControl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kern w:val="0"/>
                <w:sz w:val="24"/>
              </w:rPr>
              <w:t>液体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控制稳定性：</w:t>
            </w:r>
          </w:p>
        </w:tc>
        <w:tc>
          <w:tcPr>
            <w:tcW w:w="6477" w:type="dxa"/>
            <w:vAlign w:val="center"/>
          </w:tcPr>
          <w:p w:rsidR="00AE7195" w:rsidRPr="0027115F" w:rsidRDefault="00532F4D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≤</w:t>
            </w:r>
            <w:r w:rsidR="00AE7195"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0.005%FS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准确度：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0.01</w:t>
            </w: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级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超压保护：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有安全减压阀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操作界面：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触摸屏</w:t>
            </w:r>
          </w:p>
        </w:tc>
      </w:tr>
      <w:tr w:rsidR="00AE7195" w:rsidRPr="0027115F" w:rsidTr="000B5727">
        <w:trPr>
          <w:trHeight w:val="329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通讯接口：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可连接计算机进行数据传输</w:t>
            </w:r>
          </w:p>
        </w:tc>
      </w:tr>
      <w:tr w:rsidR="00AE7195" w:rsidRPr="0027115F" w:rsidTr="000B5727">
        <w:trPr>
          <w:trHeight w:val="637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依据规程：</w:t>
            </w:r>
          </w:p>
        </w:tc>
        <w:tc>
          <w:tcPr>
            <w:tcW w:w="6477" w:type="dxa"/>
            <w:vAlign w:val="center"/>
          </w:tcPr>
          <w:p w:rsidR="00AE7195" w:rsidRPr="0027115F" w:rsidRDefault="00AE7195" w:rsidP="0027115F">
            <w:pPr>
              <w:pStyle w:val="a5"/>
              <w:ind w:left="360" w:firstLineChars="0" w:firstLine="0"/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JJG875-2019</w:t>
            </w: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数字压力计检定规程</w:t>
            </w:r>
          </w:p>
        </w:tc>
      </w:tr>
      <w:tr w:rsidR="00AE7195" w:rsidRPr="0027115F" w:rsidTr="000B5727">
        <w:trPr>
          <w:trHeight w:val="384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质保要求：</w:t>
            </w:r>
          </w:p>
        </w:tc>
        <w:tc>
          <w:tcPr>
            <w:tcW w:w="6477" w:type="dxa"/>
            <w:vAlign w:val="center"/>
          </w:tcPr>
          <w:p w:rsidR="00AE7195" w:rsidRPr="0027115F" w:rsidRDefault="00532F4D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≥</w:t>
            </w:r>
            <w:r w:rsidR="00AE7195" w:rsidRPr="0027115F">
              <w:rPr>
                <w:rFonts w:ascii="Times New Roman" w:eastAsia="仿宋" w:hAnsi="Times New Roman"/>
                <w:color w:val="000000" w:themeColor="text1"/>
                <w:sz w:val="24"/>
              </w:rPr>
              <w:t>2</w:t>
            </w:r>
            <w:r w:rsidR="00AE7195" w:rsidRPr="0027115F">
              <w:rPr>
                <w:rFonts w:ascii="Times New Roman" w:eastAsia="仿宋" w:hAnsi="仿宋"/>
                <w:color w:val="000000" w:themeColor="text1"/>
                <w:sz w:val="24"/>
              </w:rPr>
              <w:t>年</w:t>
            </w:r>
          </w:p>
        </w:tc>
      </w:tr>
      <w:tr w:rsidR="00AE7195" w:rsidRPr="0027115F" w:rsidTr="000B5727">
        <w:trPr>
          <w:trHeight w:val="1111"/>
        </w:trPr>
        <w:tc>
          <w:tcPr>
            <w:tcW w:w="2943" w:type="dxa"/>
            <w:vAlign w:val="center"/>
          </w:tcPr>
          <w:p w:rsidR="00AE7195" w:rsidRPr="0027115F" w:rsidRDefault="00AE7195" w:rsidP="0027115F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27115F">
              <w:rPr>
                <w:rFonts w:ascii="Times New Roman" w:eastAsia="仿宋" w:hAnsi="仿宋"/>
                <w:color w:val="000000" w:themeColor="text1"/>
                <w:sz w:val="24"/>
              </w:rPr>
              <w:t>其他要求</w:t>
            </w:r>
          </w:p>
        </w:tc>
        <w:tc>
          <w:tcPr>
            <w:tcW w:w="6477" w:type="dxa"/>
            <w:vAlign w:val="center"/>
          </w:tcPr>
          <w:p w:rsidR="004D0066" w:rsidRDefault="004D0066" w:rsidP="00CA6C0D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eastAsia="仿宋" w:hAnsi="仿宋"/>
                <w:color w:val="000000" w:themeColor="text1"/>
                <w:sz w:val="24"/>
              </w:rPr>
            </w:pPr>
            <w:r>
              <w:rPr>
                <w:rFonts w:ascii="Times New Roman" w:eastAsia="仿宋" w:hAnsi="仿宋" w:hint="eastAsia"/>
                <w:color w:val="000000" w:themeColor="text1"/>
                <w:sz w:val="24"/>
              </w:rPr>
              <w:t>高压模块一台设备、低压模块一台设备；</w:t>
            </w:r>
          </w:p>
          <w:p w:rsidR="00AE7195" w:rsidRPr="0027115F" w:rsidRDefault="00CA6C0D" w:rsidP="00CA6C0D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自适应压力模块，无需手动更换</w:t>
            </w:r>
            <w:r w:rsidR="004D0066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模块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。</w:t>
            </w:r>
          </w:p>
        </w:tc>
      </w:tr>
    </w:tbl>
    <w:p w:rsidR="00B74D3A" w:rsidRPr="0027115F" w:rsidRDefault="00B74D3A" w:rsidP="0027115F">
      <w:pPr>
        <w:widowControl/>
        <w:jc w:val="center"/>
        <w:rPr>
          <w:rFonts w:ascii="Times New Roman" w:eastAsia="仿宋" w:hAnsi="Times New Roman"/>
          <w:color w:val="000000" w:themeColor="text1"/>
          <w:sz w:val="24"/>
        </w:rPr>
      </w:pPr>
    </w:p>
    <w:sectPr w:rsidR="00B74D3A" w:rsidRPr="0027115F" w:rsidSect="0027115F">
      <w:footerReference w:type="default" r:id="rId9"/>
      <w:pgSz w:w="11906" w:h="16838"/>
      <w:pgMar w:top="720" w:right="720" w:bottom="720" w:left="720" w:header="851" w:footer="992" w:gutter="56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6A9" w:rsidRDefault="00D506A9">
      <w:r>
        <w:separator/>
      </w:r>
    </w:p>
  </w:endnote>
  <w:endnote w:type="continuationSeparator" w:id="1">
    <w:p w:rsidR="00D506A9" w:rsidRDefault="00D5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95" w:rsidRDefault="00E1260D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<v:textbox style="mso-fit-shape-to-text:t" inset="0,0,0,0">
            <w:txbxContent>
              <w:p w:rsidR="00AE7195" w:rsidRDefault="00E1260D">
                <w:pPr>
                  <w:pStyle w:val="a3"/>
                </w:pPr>
                <w:fldSimple w:instr=" PAGE  \* MERGEFORMAT ">
                  <w:r w:rsidR="00532F4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6A9" w:rsidRDefault="00D506A9">
      <w:r>
        <w:separator/>
      </w:r>
    </w:p>
  </w:footnote>
  <w:footnote w:type="continuationSeparator" w:id="1">
    <w:p w:rsidR="00D506A9" w:rsidRDefault="00D50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127"/>
    <w:multiLevelType w:val="hybridMultilevel"/>
    <w:tmpl w:val="AB125FE2"/>
    <w:lvl w:ilvl="0" w:tplc="51884C62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E83550"/>
    <w:multiLevelType w:val="hybridMultilevel"/>
    <w:tmpl w:val="A40CF432"/>
    <w:lvl w:ilvl="0" w:tplc="69B850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5808A9"/>
    <w:multiLevelType w:val="hybridMultilevel"/>
    <w:tmpl w:val="EF623CCC"/>
    <w:lvl w:ilvl="0" w:tplc="BD2CE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3B3591E"/>
    <w:multiLevelType w:val="hybridMultilevel"/>
    <w:tmpl w:val="EF623CCC"/>
    <w:lvl w:ilvl="0" w:tplc="BD2CE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A82"/>
    <w:rsid w:val="00015DD8"/>
    <w:rsid w:val="000643F7"/>
    <w:rsid w:val="0007449F"/>
    <w:rsid w:val="000B5727"/>
    <w:rsid w:val="000B7C96"/>
    <w:rsid w:val="000C7DA8"/>
    <w:rsid w:val="000D0B83"/>
    <w:rsid w:val="000E06FB"/>
    <w:rsid w:val="001019CF"/>
    <w:rsid w:val="001227D7"/>
    <w:rsid w:val="00134ACA"/>
    <w:rsid w:val="00142D47"/>
    <w:rsid w:val="001715F7"/>
    <w:rsid w:val="001969E0"/>
    <w:rsid w:val="001A15A3"/>
    <w:rsid w:val="001A239B"/>
    <w:rsid w:val="001D1509"/>
    <w:rsid w:val="00206E38"/>
    <w:rsid w:val="00247D27"/>
    <w:rsid w:val="0027115F"/>
    <w:rsid w:val="002A33D9"/>
    <w:rsid w:val="002B133D"/>
    <w:rsid w:val="002B47CE"/>
    <w:rsid w:val="002C5DB2"/>
    <w:rsid w:val="00300D65"/>
    <w:rsid w:val="00303E6E"/>
    <w:rsid w:val="00317890"/>
    <w:rsid w:val="003707DE"/>
    <w:rsid w:val="00380C3E"/>
    <w:rsid w:val="003C4939"/>
    <w:rsid w:val="003F101D"/>
    <w:rsid w:val="003F7C1E"/>
    <w:rsid w:val="00422E1C"/>
    <w:rsid w:val="00423214"/>
    <w:rsid w:val="0043610C"/>
    <w:rsid w:val="00473B5B"/>
    <w:rsid w:val="00481430"/>
    <w:rsid w:val="004B717F"/>
    <w:rsid w:val="004C3971"/>
    <w:rsid w:val="004D0066"/>
    <w:rsid w:val="004D5951"/>
    <w:rsid w:val="004E3CA3"/>
    <w:rsid w:val="004F6082"/>
    <w:rsid w:val="0052421F"/>
    <w:rsid w:val="00532F4D"/>
    <w:rsid w:val="00551026"/>
    <w:rsid w:val="005668BA"/>
    <w:rsid w:val="00567CEE"/>
    <w:rsid w:val="005839E8"/>
    <w:rsid w:val="005A7608"/>
    <w:rsid w:val="005C030B"/>
    <w:rsid w:val="005E1B44"/>
    <w:rsid w:val="00612EE5"/>
    <w:rsid w:val="006223A5"/>
    <w:rsid w:val="00643018"/>
    <w:rsid w:val="00647ED0"/>
    <w:rsid w:val="00653D82"/>
    <w:rsid w:val="00657867"/>
    <w:rsid w:val="00677961"/>
    <w:rsid w:val="00697E58"/>
    <w:rsid w:val="006B608C"/>
    <w:rsid w:val="006D1FDB"/>
    <w:rsid w:val="006D5197"/>
    <w:rsid w:val="006E0A2D"/>
    <w:rsid w:val="006F6FA7"/>
    <w:rsid w:val="006F710C"/>
    <w:rsid w:val="00745FCD"/>
    <w:rsid w:val="00764542"/>
    <w:rsid w:val="00775572"/>
    <w:rsid w:val="0078484B"/>
    <w:rsid w:val="00790DE0"/>
    <w:rsid w:val="007B6477"/>
    <w:rsid w:val="007E783D"/>
    <w:rsid w:val="00842545"/>
    <w:rsid w:val="0085708D"/>
    <w:rsid w:val="0086233B"/>
    <w:rsid w:val="00873A82"/>
    <w:rsid w:val="0088170F"/>
    <w:rsid w:val="008A5816"/>
    <w:rsid w:val="008A6224"/>
    <w:rsid w:val="008C1E94"/>
    <w:rsid w:val="008C48BC"/>
    <w:rsid w:val="008C5D19"/>
    <w:rsid w:val="008C6315"/>
    <w:rsid w:val="008C7A76"/>
    <w:rsid w:val="008E1D4A"/>
    <w:rsid w:val="008E2704"/>
    <w:rsid w:val="009252E3"/>
    <w:rsid w:val="00927B10"/>
    <w:rsid w:val="00950977"/>
    <w:rsid w:val="00985A3A"/>
    <w:rsid w:val="009B1FE5"/>
    <w:rsid w:val="009B5F52"/>
    <w:rsid w:val="009E0924"/>
    <w:rsid w:val="009F2698"/>
    <w:rsid w:val="00A00377"/>
    <w:rsid w:val="00A336DD"/>
    <w:rsid w:val="00A55AA7"/>
    <w:rsid w:val="00A84B13"/>
    <w:rsid w:val="00AA1374"/>
    <w:rsid w:val="00AC08FF"/>
    <w:rsid w:val="00AE343A"/>
    <w:rsid w:val="00AE7195"/>
    <w:rsid w:val="00B03046"/>
    <w:rsid w:val="00B033F5"/>
    <w:rsid w:val="00B31AE5"/>
    <w:rsid w:val="00B42DC0"/>
    <w:rsid w:val="00B56A49"/>
    <w:rsid w:val="00B621E2"/>
    <w:rsid w:val="00B74D3A"/>
    <w:rsid w:val="00B76F27"/>
    <w:rsid w:val="00B81F52"/>
    <w:rsid w:val="00B854B8"/>
    <w:rsid w:val="00B86A9E"/>
    <w:rsid w:val="00BB72F1"/>
    <w:rsid w:val="00BC767B"/>
    <w:rsid w:val="00BE31F2"/>
    <w:rsid w:val="00C0252D"/>
    <w:rsid w:val="00C53EAB"/>
    <w:rsid w:val="00C74BEA"/>
    <w:rsid w:val="00C92A66"/>
    <w:rsid w:val="00C94397"/>
    <w:rsid w:val="00CA654B"/>
    <w:rsid w:val="00CA6C0D"/>
    <w:rsid w:val="00CF1447"/>
    <w:rsid w:val="00D14B8A"/>
    <w:rsid w:val="00D506A9"/>
    <w:rsid w:val="00D56899"/>
    <w:rsid w:val="00D57412"/>
    <w:rsid w:val="00D6677E"/>
    <w:rsid w:val="00D674F6"/>
    <w:rsid w:val="00D809B3"/>
    <w:rsid w:val="00D9153D"/>
    <w:rsid w:val="00D91699"/>
    <w:rsid w:val="00DB4A1E"/>
    <w:rsid w:val="00DC5C39"/>
    <w:rsid w:val="00DC5E9A"/>
    <w:rsid w:val="00DD6680"/>
    <w:rsid w:val="00DE72FD"/>
    <w:rsid w:val="00E1260D"/>
    <w:rsid w:val="00E26DB5"/>
    <w:rsid w:val="00E42D97"/>
    <w:rsid w:val="00E4711C"/>
    <w:rsid w:val="00E60F28"/>
    <w:rsid w:val="00EA6C88"/>
    <w:rsid w:val="00EB372A"/>
    <w:rsid w:val="00EB39E4"/>
    <w:rsid w:val="00EE34B4"/>
    <w:rsid w:val="00F018A7"/>
    <w:rsid w:val="00F20E7E"/>
    <w:rsid w:val="00F25FFC"/>
    <w:rsid w:val="00F263CF"/>
    <w:rsid w:val="00F3545B"/>
    <w:rsid w:val="00F45578"/>
    <w:rsid w:val="00F62ABE"/>
    <w:rsid w:val="00F67A55"/>
    <w:rsid w:val="00F9451A"/>
    <w:rsid w:val="00FA573C"/>
    <w:rsid w:val="00FA751D"/>
    <w:rsid w:val="28561BAB"/>
    <w:rsid w:val="34C4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E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74BEA"/>
    <w:pPr>
      <w:keepNext/>
      <w:keepLines/>
      <w:spacing w:before="340" w:after="330" w:line="576" w:lineRule="auto"/>
      <w:outlineLvl w:val="0"/>
    </w:pPr>
    <w:rPr>
      <w:kern w:val="44"/>
      <w:sz w:val="36"/>
      <w:szCs w:val="20"/>
    </w:rPr>
  </w:style>
  <w:style w:type="paragraph" w:styleId="5">
    <w:name w:val="heading 5"/>
    <w:basedOn w:val="a"/>
    <w:next w:val="a"/>
    <w:link w:val="5Char"/>
    <w:qFormat/>
    <w:rsid w:val="00C74BEA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74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paragraph" w:styleId="a4">
    <w:name w:val="header"/>
    <w:basedOn w:val="a"/>
    <w:link w:val="Char0"/>
    <w:uiPriority w:val="99"/>
    <w:unhideWhenUsed/>
    <w:qFormat/>
    <w:rsid w:val="00C7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-">
    <w:name w:val="样式5-咨询正文"/>
    <w:basedOn w:val="a"/>
    <w:link w:val="5-Char"/>
    <w:qFormat/>
    <w:rsid w:val="00C74BEA"/>
    <w:pPr>
      <w:widowControl/>
      <w:spacing w:line="360" w:lineRule="auto"/>
      <w:ind w:firstLineChars="200" w:firstLine="420"/>
      <w:jc w:val="left"/>
    </w:pPr>
    <w:rPr>
      <w:rFonts w:ascii="宋体" w:hAnsi="宋体"/>
      <w:kern w:val="0"/>
      <w:szCs w:val="22"/>
      <w:lang w:bidi="en-US"/>
    </w:rPr>
  </w:style>
  <w:style w:type="character" w:customStyle="1" w:styleId="5-Char">
    <w:name w:val="样式5-咨询正文 Char"/>
    <w:link w:val="5-"/>
    <w:qFormat/>
    <w:rsid w:val="00C74BEA"/>
    <w:rPr>
      <w:rFonts w:ascii="宋体" w:eastAsia="宋体" w:hAnsi="宋体" w:cs="Times New Roman"/>
      <w:kern w:val="0"/>
      <w:lang w:bidi="en-US"/>
    </w:rPr>
  </w:style>
  <w:style w:type="character" w:customStyle="1" w:styleId="1Char">
    <w:name w:val="标题 1 Char"/>
    <w:basedOn w:val="a0"/>
    <w:link w:val="1"/>
    <w:qFormat/>
    <w:rsid w:val="00C74BEA"/>
    <w:rPr>
      <w:rFonts w:ascii="Times New Roman" w:eastAsia="宋体" w:hAnsi="Times New Roman" w:cs="Times New Roman"/>
      <w:kern w:val="44"/>
      <w:sz w:val="36"/>
      <w:szCs w:val="20"/>
    </w:rPr>
  </w:style>
  <w:style w:type="character" w:customStyle="1" w:styleId="5Char">
    <w:name w:val="标题 5 Char"/>
    <w:basedOn w:val="a0"/>
    <w:link w:val="5"/>
    <w:qFormat/>
    <w:rsid w:val="00C74BEA"/>
    <w:rPr>
      <w:rFonts w:ascii="Arial" w:eastAsia="宋体" w:hAnsi="Arial" w:cs="Times New Roman"/>
      <w:kern w:val="0"/>
      <w:sz w:val="22"/>
      <w:szCs w:val="20"/>
    </w:rPr>
  </w:style>
  <w:style w:type="paragraph" w:styleId="a5">
    <w:name w:val="List Paragraph"/>
    <w:basedOn w:val="a"/>
    <w:uiPriority w:val="34"/>
    <w:qFormat/>
    <w:rsid w:val="00C74BEA"/>
    <w:pPr>
      <w:ind w:firstLineChars="200" w:firstLine="420"/>
    </w:pPr>
  </w:style>
  <w:style w:type="character" w:customStyle="1" w:styleId="Char">
    <w:name w:val="页脚 Char"/>
    <w:link w:val="a3"/>
    <w:uiPriority w:val="99"/>
    <w:qFormat/>
    <w:rsid w:val="00C74BEA"/>
    <w:rPr>
      <w:sz w:val="18"/>
      <w:szCs w:val="24"/>
    </w:rPr>
  </w:style>
  <w:style w:type="character" w:customStyle="1" w:styleId="a6">
    <w:name w:val="页脚 字符"/>
    <w:basedOn w:val="a0"/>
    <w:uiPriority w:val="99"/>
    <w:semiHidden/>
    <w:qFormat/>
    <w:rsid w:val="00C74BEA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74BEA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DD668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D6680"/>
    <w:rPr>
      <w:rFonts w:ascii="Calibri" w:eastAsia="宋体" w:hAnsi="Calibri" w:cs="Times New Roman"/>
      <w:kern w:val="2"/>
      <w:sz w:val="21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4E3C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E3CA3"/>
    <w:rPr>
      <w:rFonts w:ascii="Calibri" w:eastAsia="宋体" w:hAnsi="Calibr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E3CA3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447FAD0-61E7-44D6-BCEE-F4204529D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11</cp:revision>
  <dcterms:created xsi:type="dcterms:W3CDTF">2022-05-17T01:42:00Z</dcterms:created>
  <dcterms:modified xsi:type="dcterms:W3CDTF">2022-09-26T03:39:00Z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