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418"/>
        <w:gridCol w:w="850"/>
        <w:gridCol w:w="3544"/>
        <w:gridCol w:w="2304"/>
      </w:tblGrid>
      <w:tr w:rsidR="00CD54AD" w:rsidTr="005062E0">
        <w:trPr>
          <w:trHeight w:val="594"/>
        </w:trPr>
        <w:tc>
          <w:tcPr>
            <w:tcW w:w="774" w:type="dxa"/>
            <w:vAlign w:val="center"/>
          </w:tcPr>
          <w:p w:rsidR="00CD54AD" w:rsidRDefault="00CD54AD" w:rsidP="005062E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CD54AD" w:rsidRDefault="00CD54AD" w:rsidP="005062E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产品名称</w:t>
            </w:r>
          </w:p>
        </w:tc>
        <w:tc>
          <w:tcPr>
            <w:tcW w:w="850" w:type="dxa"/>
            <w:vAlign w:val="center"/>
          </w:tcPr>
          <w:p w:rsidR="00CD54AD" w:rsidRDefault="00CD54AD" w:rsidP="005062E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数量</w:t>
            </w:r>
          </w:p>
        </w:tc>
        <w:tc>
          <w:tcPr>
            <w:tcW w:w="3544" w:type="dxa"/>
            <w:vAlign w:val="center"/>
          </w:tcPr>
          <w:p w:rsidR="00CD54AD" w:rsidRDefault="00CD54AD" w:rsidP="005062E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简要技术规格</w:t>
            </w:r>
          </w:p>
        </w:tc>
        <w:tc>
          <w:tcPr>
            <w:tcW w:w="2304" w:type="dxa"/>
            <w:vAlign w:val="center"/>
          </w:tcPr>
          <w:p w:rsidR="00CD54AD" w:rsidRDefault="00CD54AD" w:rsidP="005062E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备注</w:t>
            </w:r>
          </w:p>
        </w:tc>
      </w:tr>
      <w:tr w:rsidR="00CD54AD" w:rsidTr="005062E0">
        <w:trPr>
          <w:trHeight w:val="560"/>
        </w:trPr>
        <w:tc>
          <w:tcPr>
            <w:tcW w:w="774" w:type="dxa"/>
            <w:vAlign w:val="center"/>
          </w:tcPr>
          <w:p w:rsidR="00CD54AD" w:rsidRDefault="00CD54AD" w:rsidP="005062E0">
            <w:pPr>
              <w:adjustRightInd w:val="0"/>
              <w:snapToGrid w:val="0"/>
              <w:ind w:firstLineChars="50" w:firstLine="105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CD54AD" w:rsidRDefault="00CD54AD" w:rsidP="005062E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血管内超声诊断仪</w:t>
            </w:r>
          </w:p>
        </w:tc>
        <w:tc>
          <w:tcPr>
            <w:tcW w:w="850" w:type="dxa"/>
            <w:vAlign w:val="center"/>
          </w:tcPr>
          <w:p w:rsidR="00CD54AD" w:rsidRDefault="00CD54AD" w:rsidP="005062E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套</w:t>
            </w:r>
          </w:p>
        </w:tc>
        <w:tc>
          <w:tcPr>
            <w:tcW w:w="3544" w:type="dxa"/>
            <w:vAlign w:val="center"/>
          </w:tcPr>
          <w:p w:rsidR="00CD54AD" w:rsidRDefault="00CD54AD" w:rsidP="005062E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31" w:hangingChars="15" w:hanging="31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多功能介入超声诊断平台，支持</w:t>
            </w:r>
            <w:r>
              <w:rPr>
                <w:rFonts w:eastAsiaTheme="minorEastAsia"/>
                <w:szCs w:val="21"/>
              </w:rPr>
              <w:t>9MHz~50MHz</w:t>
            </w:r>
            <w:r>
              <w:rPr>
                <w:rFonts w:eastAsiaTheme="minorEastAsia"/>
                <w:szCs w:val="21"/>
              </w:rPr>
              <w:t>机械旋转式超声导管技术等，详见招标文件</w:t>
            </w:r>
          </w:p>
        </w:tc>
        <w:tc>
          <w:tcPr>
            <w:tcW w:w="2304" w:type="dxa"/>
            <w:vAlign w:val="center"/>
          </w:tcPr>
          <w:p w:rsidR="00CD54AD" w:rsidRDefault="00CD54AD" w:rsidP="005062E0">
            <w:pPr>
              <w:adjustRightInd w:val="0"/>
              <w:snapToGrid w:val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已做进口产品论证</w:t>
            </w:r>
          </w:p>
        </w:tc>
      </w:tr>
      <w:tr w:rsidR="00CD54AD" w:rsidTr="005062E0">
        <w:trPr>
          <w:trHeight w:val="560"/>
        </w:trPr>
        <w:tc>
          <w:tcPr>
            <w:tcW w:w="774" w:type="dxa"/>
            <w:vAlign w:val="center"/>
          </w:tcPr>
          <w:p w:rsidR="00CD54AD" w:rsidRDefault="00CD54AD" w:rsidP="005062E0">
            <w:pPr>
              <w:adjustRightInd w:val="0"/>
              <w:snapToGrid w:val="0"/>
              <w:ind w:firstLineChars="50" w:firstLine="105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CD54AD" w:rsidRDefault="00CD54AD" w:rsidP="005062E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高端全身型超声诊断仪（超高频）</w:t>
            </w:r>
          </w:p>
        </w:tc>
        <w:tc>
          <w:tcPr>
            <w:tcW w:w="850" w:type="dxa"/>
            <w:vAlign w:val="center"/>
          </w:tcPr>
          <w:p w:rsidR="00CD54AD" w:rsidRDefault="00CD54AD" w:rsidP="005062E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套</w:t>
            </w:r>
          </w:p>
        </w:tc>
        <w:tc>
          <w:tcPr>
            <w:tcW w:w="3544" w:type="dxa"/>
            <w:vAlign w:val="center"/>
          </w:tcPr>
          <w:p w:rsidR="00CD54AD" w:rsidRDefault="00CD54AD" w:rsidP="005062E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31" w:hangingChars="15" w:hanging="31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主要用于腹部、心脏、妇产科、外周血管、小器官等方面的临床超声诊断和科研等，详见招标文件</w:t>
            </w:r>
          </w:p>
        </w:tc>
        <w:tc>
          <w:tcPr>
            <w:tcW w:w="2304" w:type="dxa"/>
            <w:vAlign w:val="center"/>
          </w:tcPr>
          <w:p w:rsidR="00CD54AD" w:rsidRDefault="00CD54AD" w:rsidP="005062E0">
            <w:pPr>
              <w:adjustRightInd w:val="0"/>
              <w:snapToGrid w:val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已做进口产品论证</w:t>
            </w:r>
          </w:p>
        </w:tc>
      </w:tr>
      <w:tr w:rsidR="00CD54AD" w:rsidTr="005062E0">
        <w:trPr>
          <w:trHeight w:val="560"/>
        </w:trPr>
        <w:tc>
          <w:tcPr>
            <w:tcW w:w="774" w:type="dxa"/>
            <w:vAlign w:val="center"/>
          </w:tcPr>
          <w:p w:rsidR="00CD54AD" w:rsidRDefault="00CD54AD" w:rsidP="005062E0">
            <w:pPr>
              <w:adjustRightInd w:val="0"/>
              <w:snapToGrid w:val="0"/>
              <w:ind w:firstLineChars="50" w:firstLine="105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CD54AD" w:rsidRDefault="00CD54AD" w:rsidP="005062E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高端全身型超声诊断仪</w:t>
            </w:r>
          </w:p>
        </w:tc>
        <w:tc>
          <w:tcPr>
            <w:tcW w:w="850" w:type="dxa"/>
            <w:vAlign w:val="center"/>
          </w:tcPr>
          <w:p w:rsidR="00CD54AD" w:rsidRDefault="00CD54AD" w:rsidP="005062E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Cs w:val="21"/>
              </w:rPr>
              <w:t>套</w:t>
            </w:r>
          </w:p>
        </w:tc>
        <w:tc>
          <w:tcPr>
            <w:tcW w:w="3544" w:type="dxa"/>
            <w:vAlign w:val="center"/>
          </w:tcPr>
          <w:p w:rsidR="00CD54AD" w:rsidRDefault="00CD54AD" w:rsidP="005062E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31" w:hangingChars="15" w:hanging="31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主要用于成人腹部、心脏，血管（外周、脑血管），浅表等超声诊断和相关科研等，详见招标文件</w:t>
            </w:r>
          </w:p>
        </w:tc>
        <w:tc>
          <w:tcPr>
            <w:tcW w:w="2304" w:type="dxa"/>
            <w:vAlign w:val="center"/>
          </w:tcPr>
          <w:p w:rsidR="00CD54AD" w:rsidRDefault="00CD54AD" w:rsidP="005062E0">
            <w:pPr>
              <w:adjustRightInd w:val="0"/>
              <w:snapToGrid w:val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已做进口产品论证</w:t>
            </w:r>
          </w:p>
        </w:tc>
      </w:tr>
      <w:tr w:rsidR="00CD54AD" w:rsidTr="005062E0">
        <w:trPr>
          <w:trHeight w:val="560"/>
        </w:trPr>
        <w:tc>
          <w:tcPr>
            <w:tcW w:w="774" w:type="dxa"/>
            <w:vAlign w:val="center"/>
          </w:tcPr>
          <w:p w:rsidR="00CD54AD" w:rsidRDefault="00CD54AD" w:rsidP="005062E0">
            <w:pPr>
              <w:adjustRightInd w:val="0"/>
              <w:snapToGrid w:val="0"/>
              <w:ind w:firstLineChars="50" w:firstLine="105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CD54AD" w:rsidRDefault="00CD54AD" w:rsidP="005062E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全数字化容积乳腺超声诊断仪</w:t>
            </w:r>
          </w:p>
        </w:tc>
        <w:tc>
          <w:tcPr>
            <w:tcW w:w="850" w:type="dxa"/>
            <w:vAlign w:val="center"/>
          </w:tcPr>
          <w:p w:rsidR="00CD54AD" w:rsidRDefault="00CD54AD" w:rsidP="005062E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套</w:t>
            </w:r>
          </w:p>
        </w:tc>
        <w:tc>
          <w:tcPr>
            <w:tcW w:w="3544" w:type="dxa"/>
            <w:vAlign w:val="center"/>
          </w:tcPr>
          <w:p w:rsidR="00CD54AD" w:rsidRDefault="00CD54AD" w:rsidP="005062E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31" w:hangingChars="15" w:hanging="31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主要用于乳腺、腹部、血管（外周、颅脑、腹部）、小器官、肌肉骨骼、神经、术中、造影及介入等方面的临床诊断等，详见招标文件</w:t>
            </w:r>
          </w:p>
        </w:tc>
        <w:tc>
          <w:tcPr>
            <w:tcW w:w="2304" w:type="dxa"/>
            <w:vAlign w:val="center"/>
          </w:tcPr>
          <w:p w:rsidR="00CD54AD" w:rsidRDefault="00CD54AD" w:rsidP="005062E0">
            <w:pPr>
              <w:adjustRightInd w:val="0"/>
              <w:snapToGrid w:val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已做进口产品论证</w:t>
            </w:r>
          </w:p>
        </w:tc>
      </w:tr>
      <w:tr w:rsidR="00CD54AD" w:rsidTr="005062E0">
        <w:trPr>
          <w:trHeight w:val="560"/>
        </w:trPr>
        <w:tc>
          <w:tcPr>
            <w:tcW w:w="774" w:type="dxa"/>
            <w:vAlign w:val="center"/>
          </w:tcPr>
          <w:p w:rsidR="00CD54AD" w:rsidRDefault="00CD54AD" w:rsidP="005062E0">
            <w:pPr>
              <w:adjustRightInd w:val="0"/>
              <w:snapToGrid w:val="0"/>
              <w:ind w:firstLineChars="50" w:firstLine="105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CD54AD" w:rsidRDefault="00CD54AD" w:rsidP="005062E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超高档全身应用偏妇产超声诊断仪</w:t>
            </w:r>
          </w:p>
        </w:tc>
        <w:tc>
          <w:tcPr>
            <w:tcW w:w="850" w:type="dxa"/>
            <w:vAlign w:val="center"/>
          </w:tcPr>
          <w:p w:rsidR="00CD54AD" w:rsidRDefault="00CD54AD" w:rsidP="005062E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套</w:t>
            </w:r>
          </w:p>
        </w:tc>
        <w:tc>
          <w:tcPr>
            <w:tcW w:w="3544" w:type="dxa"/>
            <w:vAlign w:val="center"/>
          </w:tcPr>
          <w:p w:rsidR="00CD54AD" w:rsidRDefault="00CD54AD" w:rsidP="005062E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31" w:hangingChars="15" w:hanging="31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主要用于腹部、心脏、妇产科、外周血管、小器官等方面的临床超声诊断和科研等，详见招标文件</w:t>
            </w:r>
          </w:p>
        </w:tc>
        <w:tc>
          <w:tcPr>
            <w:tcW w:w="2304" w:type="dxa"/>
            <w:vAlign w:val="center"/>
          </w:tcPr>
          <w:p w:rsidR="00CD54AD" w:rsidRDefault="00CD54AD" w:rsidP="005062E0">
            <w:pPr>
              <w:adjustRightInd w:val="0"/>
              <w:snapToGrid w:val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已做进口产品论证</w:t>
            </w:r>
          </w:p>
        </w:tc>
      </w:tr>
    </w:tbl>
    <w:p w:rsidR="00264E3E" w:rsidRDefault="00264E3E">
      <w:bookmarkStart w:id="0" w:name="_GoBack"/>
      <w:bookmarkEnd w:id="0"/>
    </w:p>
    <w:sectPr w:rsidR="0026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6A" w:rsidRDefault="00E1126A" w:rsidP="00CD54AD">
      <w:r>
        <w:separator/>
      </w:r>
    </w:p>
  </w:endnote>
  <w:endnote w:type="continuationSeparator" w:id="0">
    <w:p w:rsidR="00E1126A" w:rsidRDefault="00E1126A" w:rsidP="00CD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6A" w:rsidRDefault="00E1126A" w:rsidP="00CD54AD">
      <w:r>
        <w:separator/>
      </w:r>
    </w:p>
  </w:footnote>
  <w:footnote w:type="continuationSeparator" w:id="0">
    <w:p w:rsidR="00E1126A" w:rsidRDefault="00E1126A" w:rsidP="00CD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9"/>
    <w:rsid w:val="00264E3E"/>
    <w:rsid w:val="003C5EA9"/>
    <w:rsid w:val="00CD54AD"/>
    <w:rsid w:val="00E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2022-11-24T03:47:00Z</dcterms:created>
  <dcterms:modified xsi:type="dcterms:W3CDTF">2022-11-24T03:47:00Z</dcterms:modified>
</cp:coreProperties>
</file>