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仿宋" w:hAnsi="仿宋" w:eastAsia="仿宋" w:cs="仿宋"/>
          <w:b/>
          <w:bCs/>
          <w:sz w:val="24"/>
          <w:szCs w:val="24"/>
          <w:lang w:eastAsia="zh-CN"/>
        </w:rPr>
      </w:pPr>
    </w:p>
    <w:p>
      <w:pPr>
        <w:numPr>
          <w:ilvl w:val="0"/>
          <w:numId w:val="1"/>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36"/>
        <w:gridCol w:w="324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4" w:type="dxa"/>
            <w:noWrap w:val="0"/>
            <w:vAlign w:val="center"/>
          </w:tcPr>
          <w:p>
            <w:pPr>
              <w:pStyle w:val="2"/>
              <w:numPr>
                <w:ilvl w:val="0"/>
                <w:numId w:val="0"/>
              </w:numPr>
              <w:jc w:val="center"/>
              <w:rPr>
                <w:rFonts w:hint="eastAsia" w:ascii="仿宋" w:hAnsi="仿宋" w:eastAsia="仿宋" w:cs="仿宋"/>
                <w:b/>
                <w:bCs w:val="0"/>
                <w:i w:val="0"/>
                <w:caps w:val="0"/>
                <w:color w:val="333333"/>
                <w:spacing w:val="0"/>
                <w:sz w:val="24"/>
                <w:szCs w:val="24"/>
                <w:highlight w:val="none"/>
                <w:shd w:val="clear" w:color="auto" w:fill="FFFFFF"/>
                <w:lang w:val="en-US" w:eastAsia="zh-CN"/>
              </w:rPr>
            </w:pPr>
            <w:r>
              <w:rPr>
                <w:rFonts w:hint="eastAsia" w:ascii="仿宋" w:hAnsi="仿宋" w:eastAsia="仿宋" w:cs="仿宋"/>
                <w:b/>
                <w:bCs w:val="0"/>
                <w:i w:val="0"/>
                <w:caps w:val="0"/>
                <w:color w:val="333333"/>
                <w:spacing w:val="0"/>
                <w:sz w:val="24"/>
                <w:szCs w:val="24"/>
                <w:highlight w:val="none"/>
                <w:shd w:val="clear" w:color="auto" w:fill="FFFFFF"/>
                <w:lang w:val="en-US" w:eastAsia="zh-CN"/>
              </w:rPr>
              <w:t>序号</w:t>
            </w:r>
          </w:p>
        </w:tc>
        <w:tc>
          <w:tcPr>
            <w:tcW w:w="1536" w:type="dxa"/>
            <w:noWrap w:val="0"/>
            <w:vAlign w:val="center"/>
          </w:tcPr>
          <w:p>
            <w:pPr>
              <w:pStyle w:val="2"/>
              <w:numPr>
                <w:ilvl w:val="0"/>
                <w:numId w:val="0"/>
              </w:numPr>
              <w:jc w:val="center"/>
              <w:rPr>
                <w:rFonts w:hint="eastAsia" w:ascii="仿宋" w:hAnsi="仿宋" w:eastAsia="仿宋" w:cs="仿宋"/>
                <w:b/>
                <w:bCs w:val="0"/>
                <w:i w:val="0"/>
                <w:caps w:val="0"/>
                <w:color w:val="333333"/>
                <w:spacing w:val="0"/>
                <w:sz w:val="24"/>
                <w:szCs w:val="24"/>
                <w:highlight w:val="none"/>
                <w:shd w:val="clear" w:color="auto" w:fill="FFFFFF"/>
                <w:lang w:val="en-US" w:eastAsia="zh-CN"/>
              </w:rPr>
            </w:pPr>
            <w:r>
              <w:rPr>
                <w:rFonts w:hint="eastAsia" w:ascii="仿宋" w:hAnsi="仿宋" w:eastAsia="仿宋" w:cs="仿宋"/>
                <w:b/>
                <w:bCs w:val="0"/>
                <w:i w:val="0"/>
                <w:caps w:val="0"/>
                <w:color w:val="333333"/>
                <w:spacing w:val="0"/>
                <w:sz w:val="24"/>
                <w:szCs w:val="24"/>
                <w:highlight w:val="none"/>
                <w:shd w:val="clear" w:color="auto" w:fill="FFFFFF"/>
                <w:lang w:val="en-US" w:eastAsia="zh-CN"/>
              </w:rPr>
              <w:t>包号</w:t>
            </w:r>
          </w:p>
        </w:tc>
        <w:tc>
          <w:tcPr>
            <w:tcW w:w="3240" w:type="dxa"/>
            <w:noWrap w:val="0"/>
            <w:vAlign w:val="center"/>
          </w:tcPr>
          <w:p>
            <w:pPr>
              <w:pStyle w:val="2"/>
              <w:numPr>
                <w:ilvl w:val="0"/>
                <w:numId w:val="0"/>
              </w:numPr>
              <w:jc w:val="center"/>
              <w:rPr>
                <w:rFonts w:hint="eastAsia" w:ascii="仿宋" w:hAnsi="仿宋" w:eastAsia="仿宋" w:cs="仿宋"/>
                <w:b/>
                <w:bCs w:val="0"/>
                <w:i w:val="0"/>
                <w:caps w:val="0"/>
                <w:color w:val="333333"/>
                <w:spacing w:val="0"/>
                <w:sz w:val="24"/>
                <w:szCs w:val="24"/>
                <w:highlight w:val="none"/>
                <w:shd w:val="clear" w:color="auto" w:fill="FFFFFF"/>
                <w:lang w:val="en-US" w:eastAsia="zh-CN"/>
              </w:rPr>
            </w:pPr>
            <w:r>
              <w:rPr>
                <w:rFonts w:hint="eastAsia" w:ascii="仿宋" w:hAnsi="仿宋" w:eastAsia="仿宋" w:cs="仿宋"/>
                <w:b/>
                <w:bCs w:val="0"/>
                <w:i w:val="0"/>
                <w:caps w:val="0"/>
                <w:color w:val="333333"/>
                <w:spacing w:val="0"/>
                <w:sz w:val="24"/>
                <w:szCs w:val="24"/>
                <w:highlight w:val="none"/>
                <w:shd w:val="clear" w:color="auto" w:fill="FFFFFF"/>
                <w:lang w:val="en-US" w:eastAsia="zh-CN"/>
              </w:rPr>
              <w:t>名称</w:t>
            </w:r>
          </w:p>
        </w:tc>
        <w:tc>
          <w:tcPr>
            <w:tcW w:w="2230" w:type="dxa"/>
            <w:noWrap w:val="0"/>
            <w:vAlign w:val="center"/>
          </w:tcPr>
          <w:p>
            <w:pPr>
              <w:pStyle w:val="2"/>
              <w:numPr>
                <w:ilvl w:val="0"/>
                <w:numId w:val="0"/>
              </w:numPr>
              <w:jc w:val="center"/>
              <w:rPr>
                <w:rFonts w:hint="eastAsia" w:ascii="仿宋" w:hAnsi="仿宋" w:eastAsia="仿宋" w:cs="仿宋"/>
                <w:b/>
                <w:bCs w:val="0"/>
                <w:i w:val="0"/>
                <w:caps w:val="0"/>
                <w:color w:val="333333"/>
                <w:spacing w:val="0"/>
                <w:sz w:val="24"/>
                <w:szCs w:val="24"/>
                <w:highlight w:val="none"/>
                <w:shd w:val="clear" w:color="auto" w:fill="FFFFFF"/>
                <w:lang w:val="en-US" w:eastAsia="zh-CN"/>
              </w:rPr>
            </w:pPr>
            <w:r>
              <w:rPr>
                <w:rFonts w:hint="eastAsia" w:ascii="仿宋" w:hAnsi="仿宋" w:eastAsia="仿宋" w:cs="仿宋"/>
                <w:b/>
                <w:bCs w:val="0"/>
                <w:i w:val="0"/>
                <w:caps w:val="0"/>
                <w:color w:val="333333"/>
                <w:spacing w:val="0"/>
                <w:sz w:val="24"/>
                <w:szCs w:val="24"/>
                <w:highlight w:val="none"/>
                <w:shd w:val="clear" w:color="auto" w:fill="FFFFFF"/>
                <w:lang w:val="en-US"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4"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1</w:t>
            </w:r>
          </w:p>
        </w:tc>
        <w:tc>
          <w:tcPr>
            <w:tcW w:w="1536"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一包</w:t>
            </w:r>
          </w:p>
        </w:tc>
        <w:tc>
          <w:tcPr>
            <w:tcW w:w="3240"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医院杀毒软件</w:t>
            </w:r>
          </w:p>
        </w:tc>
        <w:tc>
          <w:tcPr>
            <w:tcW w:w="2230"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4"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2</w:t>
            </w:r>
          </w:p>
        </w:tc>
        <w:tc>
          <w:tcPr>
            <w:tcW w:w="1536"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二包</w:t>
            </w:r>
          </w:p>
        </w:tc>
        <w:tc>
          <w:tcPr>
            <w:tcW w:w="3240"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消毒供应中心质量追溯及信息管理系统</w:t>
            </w:r>
          </w:p>
        </w:tc>
        <w:tc>
          <w:tcPr>
            <w:tcW w:w="2230"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4"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3</w:t>
            </w:r>
          </w:p>
        </w:tc>
        <w:tc>
          <w:tcPr>
            <w:tcW w:w="1536"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三包</w:t>
            </w:r>
          </w:p>
        </w:tc>
        <w:tc>
          <w:tcPr>
            <w:tcW w:w="3240" w:type="dxa"/>
            <w:noWrap w:val="0"/>
            <w:vAlign w:val="center"/>
          </w:tcPr>
          <w:p>
            <w:pPr>
              <w:pStyle w:val="2"/>
              <w:numPr>
                <w:ilvl w:val="0"/>
                <w:numId w:val="0"/>
              </w:numPr>
              <w:jc w:val="center"/>
              <w:rPr>
                <w:rFonts w:hint="eastAsia"/>
                <w:vertAlign w:val="baseline"/>
                <w:lang w:val="en-US" w:eastAsia="zh-CN"/>
              </w:rPr>
            </w:pPr>
            <w:r>
              <w:rPr>
                <w:rFonts w:hint="eastAsia" w:ascii="仿宋" w:hAnsi="仿宋" w:eastAsia="仿宋" w:cs="仿宋"/>
                <w:b w:val="0"/>
                <w:bCs/>
                <w:i w:val="0"/>
                <w:caps w:val="0"/>
                <w:color w:val="333333"/>
                <w:spacing w:val="0"/>
                <w:sz w:val="21"/>
                <w:szCs w:val="21"/>
                <w:shd w:val="clear" w:color="auto" w:fill="FFFFFF"/>
              </w:rPr>
              <w:t>输血系统升级</w:t>
            </w:r>
          </w:p>
        </w:tc>
        <w:tc>
          <w:tcPr>
            <w:tcW w:w="2230" w:type="dxa"/>
            <w:noWrap w:val="0"/>
            <w:vAlign w:val="center"/>
          </w:tcPr>
          <w:p>
            <w:pPr>
              <w:pStyle w:val="2"/>
              <w:numPr>
                <w:ilvl w:val="0"/>
                <w:numId w:val="0"/>
              </w:numPr>
              <w:jc w:val="center"/>
              <w:rPr>
                <w:rFonts w:hint="eastAsia"/>
                <w:vertAlign w:val="baseline"/>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74"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4</w:t>
            </w:r>
          </w:p>
        </w:tc>
        <w:tc>
          <w:tcPr>
            <w:tcW w:w="1536" w:type="dxa"/>
            <w:noWrap w:val="0"/>
            <w:vAlign w:val="center"/>
          </w:tcPr>
          <w:p>
            <w:pPr>
              <w:pStyle w:val="2"/>
              <w:numPr>
                <w:ilvl w:val="0"/>
                <w:numId w:val="0"/>
              </w:numPr>
              <w:jc w:val="center"/>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四包</w:t>
            </w:r>
          </w:p>
        </w:tc>
        <w:tc>
          <w:tcPr>
            <w:tcW w:w="3240" w:type="dxa"/>
            <w:noWrap w:val="0"/>
            <w:vAlign w:val="center"/>
          </w:tcPr>
          <w:p>
            <w:pPr>
              <w:pStyle w:val="2"/>
              <w:numPr>
                <w:ilvl w:val="0"/>
                <w:numId w:val="0"/>
              </w:numPr>
              <w:jc w:val="center"/>
              <w:rPr>
                <w:rFonts w:hint="eastAsia"/>
                <w:vertAlign w:val="baseline"/>
                <w:lang w:val="en-US" w:eastAsia="zh-CN"/>
              </w:rPr>
            </w:pPr>
            <w:r>
              <w:rPr>
                <w:rFonts w:hint="eastAsia" w:ascii="仿宋" w:hAnsi="仿宋" w:eastAsia="仿宋" w:cs="仿宋"/>
                <w:b w:val="0"/>
                <w:bCs/>
                <w:i w:val="0"/>
                <w:caps w:val="0"/>
                <w:color w:val="333333"/>
                <w:spacing w:val="0"/>
                <w:sz w:val="24"/>
                <w:szCs w:val="24"/>
                <w:highlight w:val="none"/>
                <w:shd w:val="clear" w:color="auto" w:fill="FFFFFF"/>
              </w:rPr>
              <w:t>乳腺钼靶智能检测及分析系统</w:t>
            </w:r>
          </w:p>
        </w:tc>
        <w:tc>
          <w:tcPr>
            <w:tcW w:w="2230" w:type="dxa"/>
            <w:noWrap w:val="0"/>
            <w:vAlign w:val="center"/>
          </w:tcPr>
          <w:p>
            <w:pPr>
              <w:pStyle w:val="2"/>
              <w:numPr>
                <w:ilvl w:val="0"/>
                <w:numId w:val="0"/>
              </w:numPr>
              <w:jc w:val="center"/>
              <w:rPr>
                <w:rFonts w:hint="eastAsia"/>
                <w:vertAlign w:val="baseline"/>
                <w:lang w:val="en-US" w:eastAsia="zh-CN"/>
              </w:rPr>
            </w:pPr>
            <w:r>
              <w:rPr>
                <w:rFonts w:hint="eastAsia" w:ascii="仿宋" w:hAnsi="仿宋" w:eastAsia="仿宋" w:cs="仿宋"/>
                <w:b w:val="0"/>
                <w:bCs/>
                <w:i w:val="0"/>
                <w:caps w:val="0"/>
                <w:color w:val="333333"/>
                <w:spacing w:val="0"/>
                <w:sz w:val="24"/>
                <w:szCs w:val="24"/>
                <w:shd w:val="clear" w:color="auto" w:fill="FFFFFF"/>
                <w:lang w:val="en-US" w:eastAsia="zh-CN"/>
              </w:rPr>
              <w:t>800000</w:t>
            </w:r>
            <w:r>
              <w:rPr>
                <w:rFonts w:hint="eastAsia" w:ascii="仿宋" w:hAnsi="仿宋" w:eastAsia="仿宋" w:cs="仿宋"/>
                <w:b w:val="0"/>
                <w:bCs/>
                <w:i w:val="0"/>
                <w:caps w:val="0"/>
                <w:color w:val="333333"/>
                <w:spacing w:val="0"/>
                <w:sz w:val="24"/>
                <w:szCs w:val="24"/>
                <w:shd w:val="clear" w:color="auto" w:fill="FFFFFF"/>
              </w:rPr>
              <w:t>.00</w:t>
            </w:r>
          </w:p>
        </w:tc>
      </w:tr>
    </w:tbl>
    <w:p>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二、采购内容</w:t>
      </w:r>
    </w:p>
    <w:p>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一包：医院杀毒软件</w:t>
      </w:r>
    </w:p>
    <w:tbl>
      <w:tblPr>
        <w:tblStyle w:val="4"/>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autofit"/>
        <w:tblCellMar>
          <w:top w:w="0" w:type="dxa"/>
          <w:left w:w="0" w:type="dxa"/>
          <w:bottom w:w="0" w:type="dxa"/>
          <w:right w:w="0" w:type="dxa"/>
        </w:tblCellMar>
      </w:tblPr>
      <w:tblGrid>
        <w:gridCol w:w="1250"/>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08" w:hRule="exact"/>
          <w:jc w:val="center"/>
        </w:trPr>
        <w:tc>
          <w:tcPr>
            <w:tcW w:w="1250" w:type="dxa"/>
            <w:shd w:val="clear" w:color="auto" w:fill="auto"/>
            <w:noWrap w:val="0"/>
            <w:tcMar>
              <w:top w:w="80" w:type="dxa"/>
              <w:left w:w="80" w:type="dxa"/>
              <w:bottom w:w="80" w:type="dxa"/>
              <w:right w:w="80" w:type="dxa"/>
            </w:tcMar>
            <w:vAlign w:val="center"/>
          </w:tcPr>
          <w:p>
            <w:pPr>
              <w:pStyle w:val="7"/>
              <w:rPr>
                <w:rFonts w:hint="eastAsia" w:ascii="仿宋" w:hAnsi="仿宋" w:eastAsia="仿宋" w:cs="仿宋"/>
                <w:b/>
                <w:bCs/>
                <w:kern w:val="0"/>
                <w:sz w:val="24"/>
                <w:szCs w:val="24"/>
              </w:rPr>
            </w:pPr>
            <w:r>
              <w:rPr>
                <w:rFonts w:hint="eastAsia" w:ascii="仿宋" w:hAnsi="仿宋" w:eastAsia="仿宋" w:cs="仿宋"/>
                <w:b/>
                <w:bCs/>
                <w:kern w:val="0"/>
                <w:sz w:val="24"/>
                <w:szCs w:val="24"/>
              </w:rPr>
              <w:t>产品名称</w:t>
            </w:r>
          </w:p>
        </w:tc>
        <w:tc>
          <w:tcPr>
            <w:tcW w:w="7693" w:type="dxa"/>
            <w:shd w:val="clear" w:color="auto" w:fill="auto"/>
            <w:noWrap w:val="0"/>
            <w:tcMar>
              <w:top w:w="80" w:type="dxa"/>
              <w:left w:w="80" w:type="dxa"/>
              <w:bottom w:w="80" w:type="dxa"/>
              <w:right w:w="80" w:type="dxa"/>
            </w:tcMar>
            <w:vAlign w:val="center"/>
          </w:tcPr>
          <w:p>
            <w:pPr>
              <w:widowControl/>
              <w:ind w:right="119"/>
              <w:rPr>
                <w:rFonts w:hint="eastAsia" w:ascii="仿宋" w:hAnsi="仿宋" w:eastAsia="仿宋" w:cs="仿宋"/>
                <w:b/>
                <w:bCs/>
                <w:sz w:val="24"/>
                <w:szCs w:val="24"/>
              </w:rPr>
            </w:pPr>
            <w:r>
              <w:rPr>
                <w:rFonts w:hint="eastAsia" w:ascii="仿宋" w:hAnsi="仿宋" w:eastAsia="仿宋" w:cs="仿宋"/>
                <w:b/>
                <w:bCs/>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jc w:val="center"/>
        </w:trPr>
        <w:tc>
          <w:tcPr>
            <w:tcW w:w="1250" w:type="dxa"/>
            <w:shd w:val="clear" w:color="auto" w:fill="auto"/>
            <w:noWrap w:val="0"/>
            <w:tcMar>
              <w:top w:w="80" w:type="dxa"/>
              <w:left w:w="80" w:type="dxa"/>
              <w:bottom w:w="80" w:type="dxa"/>
              <w:right w:w="80" w:type="dxa"/>
            </w:tcMar>
            <w:vAlign w:val="center"/>
          </w:tcPr>
          <w:p>
            <w:pPr>
              <w:rPr>
                <w:rFonts w:hint="eastAsia" w:ascii="仿宋" w:hAnsi="仿宋" w:eastAsia="仿宋" w:cs="仿宋"/>
                <w:sz w:val="24"/>
                <w:szCs w:val="24"/>
              </w:rPr>
            </w:pPr>
            <w:r>
              <w:rPr>
                <w:rFonts w:hint="eastAsia" w:ascii="仿宋" w:hAnsi="仿宋" w:eastAsia="仿宋" w:cs="仿宋"/>
                <w:sz w:val="24"/>
                <w:szCs w:val="24"/>
              </w:rPr>
              <w:t>终端安全管理系统</w:t>
            </w:r>
          </w:p>
          <w:p>
            <w:pPr>
              <w:pStyle w:val="7"/>
              <w:rPr>
                <w:rFonts w:hint="eastAsia" w:ascii="仿宋" w:hAnsi="仿宋" w:eastAsia="仿宋" w:cs="仿宋"/>
                <w:kern w:val="0"/>
                <w:sz w:val="24"/>
                <w:szCs w:val="24"/>
              </w:rPr>
            </w:pPr>
          </w:p>
        </w:tc>
        <w:tc>
          <w:tcPr>
            <w:tcW w:w="7693" w:type="dxa"/>
            <w:shd w:val="clear" w:color="auto" w:fill="auto"/>
            <w:noWrap w:val="0"/>
            <w:tcMar>
              <w:top w:w="80" w:type="dxa"/>
              <w:left w:w="80" w:type="dxa"/>
              <w:bottom w:w="80" w:type="dxa"/>
              <w:right w:w="80" w:type="dxa"/>
            </w:tcMar>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1.要求内网具备一套控制中心，1500点PC端授权许可，100个服务器端授权许可，外网具备一套控制中心，500点PC端授权许可，内外网控制中心病毒库均可同步自动更新，提供三年软件及病毒库升级服务</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2.供应商需自行提供控制中心安装硬件资源，内外网控制中心硬件资源要求：CPU≥8核2.4Ghz；内存≥16GB；硬盘≥1T</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3.支持不少于三个杀毒引擎混合使用，提高病毒检出率。</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4.病毒防护展示要求：终端基础信息、病毒库版本、发现病毒数、未处理病毒数、最后查杀时间、文件防护状态、引擎使用状态、扩展病毒库版本。</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5.支持黑白名单管理，支持手动导入、导出黑白名单，添加黑白名单，支持通过文件导入添加黑白名单。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6.针对已经停止服务的Windows 7系统，产品具备该系统带来安全隐患的设计机制进行加固性修复能力。</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7.支持勒索软件防护：支持勒索病毒免疫防护，同时支持诱饵文件防护、预防勒索病毒变种。</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8.支持对Windows操作系统、IE、.NET Framework、Office、Adobe Flash Player、Adobe Acrobat和Adobe Acrobat Reader DC、硬件驱动更新等软件进行补丁修复。</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9.支持补丁灰度发布，管理员预先设置好灰度发布批次和漏洞修复策略，每当控制台更新补丁库，自动化编排完成漏洞修复。</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10.产品支持主机防火墙功能，通过添加IP、域名规则、支持允许/拒绝规则、支持任意流向拦截和允许，支持TCP、UDP、TCP+UDP、ICMP、多播和组播，支持自定义端口范围、支持自定义目标IP，支持输入IP范围。</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11.产品支持多种外设管理，支持对终端各种外设（USB存储、硬盘、存储卡、光驱、打印机、扫描仪、摄像头、手机、平板等）、接口（USB口、串口、并口、1394、PCMIA）设置使用权限，并支持生效时间设置。</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rPr>
              <w:t>12.产品支持控制中心远程桌面终端功能，方便管理人员后期维护。</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lang w:eastAsia="zh-TW"/>
              </w:rPr>
              <w:t>★</w:t>
            </w:r>
            <w:r>
              <w:rPr>
                <w:rFonts w:hint="eastAsia" w:ascii="仿宋" w:hAnsi="仿宋" w:eastAsia="仿宋" w:cs="仿宋"/>
                <w:kern w:val="0"/>
                <w:sz w:val="24"/>
                <w:szCs w:val="24"/>
              </w:rPr>
              <w:t>13.支持对外设进行多维度的放行，包括设备名称、PID/VID、实例路径，通过添加实现例外或加黑（提供功能截图）。</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lang w:eastAsia="zh-TW"/>
              </w:rPr>
              <w:t>★</w:t>
            </w:r>
            <w:r>
              <w:rPr>
                <w:rFonts w:hint="eastAsia" w:ascii="仿宋" w:hAnsi="仿宋" w:eastAsia="仿宋" w:cs="仿宋"/>
                <w:kern w:val="0"/>
                <w:sz w:val="24"/>
                <w:szCs w:val="24"/>
              </w:rPr>
              <w:t>14.对全网终端进行威胁事件风险性评估，并支持一键响应处置能力（提供功能截图）。</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lang w:eastAsia="zh-TW"/>
              </w:rPr>
              <w:t>★</w:t>
            </w:r>
            <w:r>
              <w:rPr>
                <w:rFonts w:hint="eastAsia" w:ascii="仿宋" w:hAnsi="仿宋" w:eastAsia="仿宋" w:cs="仿宋"/>
                <w:kern w:val="0"/>
                <w:sz w:val="24"/>
                <w:szCs w:val="24"/>
              </w:rPr>
              <w:t>15.要求终端安全管理系统生产厂商具备国测信息安全测中心-信息安全服务资质证书（云计算安全类一级）（提供证书复印件）</w:t>
            </w:r>
          </w:p>
          <w:p>
            <w:pPr>
              <w:widowControl/>
              <w:ind w:right="119"/>
              <w:rPr>
                <w:rFonts w:hint="eastAsia" w:ascii="仿宋" w:hAnsi="仿宋" w:eastAsia="仿宋" w:cs="仿宋"/>
                <w:kern w:val="0"/>
                <w:sz w:val="24"/>
                <w:szCs w:val="24"/>
              </w:rPr>
            </w:pPr>
            <w:r>
              <w:rPr>
                <w:rFonts w:hint="eastAsia" w:ascii="仿宋" w:hAnsi="仿宋" w:eastAsia="仿宋" w:cs="仿宋"/>
                <w:kern w:val="0"/>
                <w:sz w:val="24"/>
                <w:szCs w:val="24"/>
                <w:lang w:eastAsia="zh-TW"/>
              </w:rPr>
              <w:t>★</w:t>
            </w:r>
            <w:r>
              <w:rPr>
                <w:rFonts w:hint="eastAsia" w:ascii="仿宋" w:hAnsi="仿宋" w:eastAsia="仿宋" w:cs="仿宋"/>
                <w:kern w:val="0"/>
                <w:sz w:val="24"/>
                <w:szCs w:val="24"/>
              </w:rPr>
              <w:t>16.要求终端安全管理系统具备IT产品信息安全认证证书（提供证书复印件）</w:t>
            </w:r>
          </w:p>
        </w:tc>
      </w:tr>
    </w:tbl>
    <w:p>
      <w:pPr>
        <w:pStyle w:val="2"/>
        <w:rPr>
          <w:rFonts w:hint="eastAsia" w:ascii="仿宋" w:hAnsi="仿宋" w:eastAsia="仿宋" w:cs="仿宋"/>
          <w:b/>
          <w:bCs/>
          <w:sz w:val="24"/>
          <w:szCs w:val="24"/>
          <w:lang w:eastAsia="zh-CN"/>
        </w:rPr>
      </w:pPr>
    </w:p>
    <w:p>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二包：消毒供应中心质量追溯及信息管理系统</w:t>
      </w:r>
    </w:p>
    <w:tbl>
      <w:tblPr>
        <w:tblStyle w:val="4"/>
        <w:tblW w:w="454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68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22" w:type="pct"/>
            <w:tcBorders>
              <w:top w:val="double" w:color="auto" w:sz="4" w:space="0"/>
              <w:left w:val="doub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4477" w:type="pct"/>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tcBorders>
              <w:top w:val="double" w:color="auto" w:sz="4" w:space="0"/>
              <w:left w:val="doub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rPr>
              <w:t>一</w:t>
            </w:r>
          </w:p>
        </w:tc>
        <w:tc>
          <w:tcPr>
            <w:tcW w:w="4477" w:type="pct"/>
            <w:tcBorders>
              <w:top w:val="doub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rPr>
              <w:t>总体要求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2"/>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rPr>
              <w:t>系统应符合《WS 310.1-2016 医院消毒供应中心第1部分：管理规范》等关于医院消毒供应中心三个强制标准的要求，并遵循管理规范附录中针对追溯信息化的功能与技术要求。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2"/>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rPr>
              <w:t>系统应遵循《医院信息平台应用功能指引》及《医院信息化建设应用技术指引》针对供应室管理的要求。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2"/>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要求追溯信息系统采用C/S(客户机/服务器)和B/S(浏览器/服务器)相结合的混合架构模式消毒供应中心一线操作岗位采用C/S模式高效稳定，各使用部门采用B/S模式可以灵活部署。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2"/>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系统支持多院区管理，每个院区可以单独进行操作管理，总后台支持全面数据分析、统一管理、事件监控。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二</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b/>
                <w:color w:val="000000"/>
                <w:kern w:val="0"/>
                <w:sz w:val="24"/>
                <w:szCs w:val="24"/>
              </w:rPr>
              <w:t>过程记录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记录复用无菌物品在回收清点、清洗消毒、配包打包、灭菌审核、存储发放、科室接收、病人使用等各个操作环节的过程信息。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回收清点阶段：记录回收人员、回收时间、回收物品等信息；</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支持器械包回收的拆分、重组，包括包内单个物品的种类、数量；</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支持急消包订单处理；</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支持器械缺损登记；</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对回收包缺损丢失的条形码提供应急处理；</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支持无条码回收；</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支持清点时器械明细及图谱指引;</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支持查看科室申请订单明细及汇总；</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支持特殊器械使用次数的限定；</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统计当日回收数量，支持各种查询方式；</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支持订单器械备注，包内明细备注等；</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支持回收区登记急消包。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清洗消毒阶段: 记录清洗人员、清洗器、清洗程序、清洗时间、清洗网篮、清洗物品等信息；</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支持清洗不合格器械的返洗；</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支持误操作后纠正锅号、程序等；</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支持器械清洗不合格质控登记，包括整锅、器械、单个物品。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配包打包阶段：记录配包打包人员、配包打包时间、物品等信息；</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对消毒清洗质量及配包质量进行审核，配包时支持器械明细及图谱指引；</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系统自动生成、打印条形码标签，包括物品名称、配包打包人员、灭菌日期、灭菌方式、有效期、等信息；</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支持标签内容格式定制化；</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支持标签补打，并记录标签补打次数；</w:t>
            </w:r>
          </w:p>
          <w:p>
            <w:pPr>
              <w:adjustRightInd w:val="0"/>
              <w:snapToGrid w:val="0"/>
              <w:spacing w:line="360" w:lineRule="auto"/>
              <w:jc w:val="left"/>
              <w:rPr>
                <w:rFonts w:hint="eastAsia" w:ascii="仿宋" w:hAnsi="仿宋" w:eastAsia="仿宋" w:cs="仿宋"/>
                <w:color w:val="FF0000"/>
                <w:kern w:val="0"/>
                <w:sz w:val="24"/>
                <w:szCs w:val="24"/>
              </w:rPr>
            </w:pPr>
            <w:r>
              <w:rPr>
                <w:rFonts w:hint="eastAsia" w:ascii="仿宋" w:hAnsi="仿宋" w:eastAsia="仿宋" w:cs="仿宋"/>
                <w:color w:val="000000"/>
                <w:kern w:val="0"/>
                <w:sz w:val="24"/>
                <w:szCs w:val="24"/>
              </w:rPr>
              <w:t>标签可支持器械清单，</w:t>
            </w:r>
            <w:r>
              <w:rPr>
                <w:rFonts w:hint="eastAsia" w:ascii="仿宋" w:hAnsi="仿宋" w:eastAsia="仿宋" w:cs="仿宋"/>
                <w:kern w:val="0"/>
                <w:sz w:val="24"/>
                <w:szCs w:val="24"/>
              </w:rPr>
              <w:t>支持提前预设锅次锅号；</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支持打包时可更改包装材料；</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支持器械设定多种灭菌方式。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灭菌登记审核阶段：记录灭菌人员、灭菌设备、灭菌程序、灭菌时间、灭菌包、灭菌审核人员、物理化学生物监测关联信息；</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支持批量灭菌登记；</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支持灭菌不合格的处理记录，包括整个灭菌锅次、部分灭菌包；</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支持灭菌结束后不合格的整锅重新打包、灭菌登记处理；</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支持灭菌中途不合格，整锅重新灭菌登记到其他锅次。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存储发放阶段：记录发放人员、发放科室、发放物品等信息；</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支持物品存储库位管理；</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支持一次性物品发放管理；</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支持订单发放及订单拆分；</w:t>
            </w:r>
          </w:p>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支持灭菌审核后的预定义发放与批量发放</w:t>
            </w:r>
            <w:r>
              <w:rPr>
                <w:rFonts w:hint="eastAsia" w:ascii="仿宋" w:hAnsi="仿宋" w:eastAsia="仿宋" w:cs="仿宋"/>
                <w:kern w:val="0"/>
                <w:sz w:val="24"/>
                <w:szCs w:val="24"/>
              </w:rPr>
              <w:t>；</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支持发放设定先进先出原则。支持</w:t>
            </w:r>
            <w:r>
              <w:rPr>
                <w:rFonts w:hint="eastAsia" w:ascii="仿宋" w:hAnsi="仿宋" w:eastAsia="仿宋" w:cs="仿宋"/>
                <w:color w:val="000000"/>
                <w:kern w:val="0"/>
                <w:sz w:val="24"/>
                <w:szCs w:val="24"/>
              </w:rPr>
              <w:t>过期物品预警，支持借包发放，</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支持与手麻交互接口手术叫包，通知发放，交互手术病人与器械组成信息等；</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支持与物资管理系统对接交互物品出库入库等信息；</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支持院区科室包相互交接。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科室接收阶段: 记录使用部门接收人员、接收时间、接收物品信息。支持查询器械分布状态。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3"/>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病人使用阶段：支持与手术麻醉计划系统接口以建立手术器械包的病人关联信息；支持与HIS、移动护理等系统接口实现无菌物品与门急诊、病区等病人的使用信息关联。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三</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外来器械管理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支持外来器械及植入物管理和过程记录，针对外来器械增加登记与归还两个追溯节点的记录和追溯。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提供外来器械在未使用、更换病人、续用等特殊情况下的流程处理。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支持外来器械的提前发放，并记录原因。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提供针对外来器械的器械包标签模板定制。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提供针对外来器械的统计报表及供应商评估。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支持针对外来器械的各种收费模式的成本统计。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支持针对高值耗材的系统对接交互信息。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四</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追溯查询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追溯查询物品的当前状态和整个处理过程信息。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追溯查询物品的清洗锅次和灭菌锅次信息。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追溯同一批次灭菌的所有物品所处位置，并能快速召回。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可以通过病人编号与姓名追溯病人所使用的物品包历史信息。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正反追溯，可以展现一套器械整个生命周期内每一次器械处理和病人使用信息的前后完整关系追溯链，针对一个器械包号可以直接关联其前序包号及后序包号，并提供包记录报告，实现真正意义上的完整追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支持对丢失的追溯条形码的查询与再生成功能。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5"/>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支持发放回收，成本统计等。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五</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color w:val="000000"/>
                <w:kern w:val="0"/>
                <w:sz w:val="24"/>
                <w:szCs w:val="24"/>
              </w:rPr>
            </w:pPr>
            <w:r>
              <w:rPr>
                <w:rFonts w:hint="eastAsia" w:ascii="仿宋" w:hAnsi="仿宋" w:eastAsia="仿宋" w:cs="仿宋"/>
                <w:b/>
                <w:color w:val="000000"/>
                <w:kern w:val="0"/>
                <w:sz w:val="24"/>
                <w:szCs w:val="24"/>
              </w:rPr>
              <w:t>科室管理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支持接受确认，可有效分清供应部门与使用部门的交接责任。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使用部门可以网上申领所需物品和器械，</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消毒供应中心确认发放申领订单，并可生成延迟订单；</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支持借包模式、急消包申领；</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支持回收申请（在科室不回来追溯条码的情况下）。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支持通过手术编号、手术名称自动生成所需器械和物品。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支持科室物品过期预警。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支持召回通知和查询。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6"/>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支持对各使用部门物品消毒灭菌服务的核算收费。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六</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b/>
                <w:kern w:val="0"/>
                <w:sz w:val="24"/>
                <w:szCs w:val="24"/>
              </w:rPr>
              <w:t>设备管理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7"/>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实时采集清洗消毒设备自身输出的物理运行参数（非传感器方式）</w:t>
            </w:r>
            <w:r>
              <w:rPr>
                <w:rFonts w:hint="eastAsia" w:ascii="仿宋" w:hAnsi="仿宋" w:eastAsia="仿宋" w:cs="仿宋"/>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7"/>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实时采集灭菌设备自身输出的物理运行参数（非传感器方式）</w:t>
            </w:r>
            <w:r>
              <w:rPr>
                <w:rFonts w:hint="eastAsia" w:ascii="仿宋" w:hAnsi="仿宋" w:eastAsia="仿宋" w:cs="仿宋"/>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7"/>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提供设备运行统计分析。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7"/>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提供设备维护保养计划，自动提醒和生产报表。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七</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生产管理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支持针对包丢失、包内器械丢失或损坏等建立成本补偿结算管理。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支持工作量统计与人员绩效管理。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提供消毒供应中心日常报表，可选择针对不同的器械包、岗位区域、时间段、器械状态、操作用户、使用科室等进行多维度组合查询统计。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实现一键快速召回使感染风险最小化。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支持在扫码客户端失效情况下的管理员级别的异常处理。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8"/>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文档管理：支持文件、文档的上传，更新，下载、查看等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八</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员工辅助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支持扫描操作和键盘输入两种方式直接登录系统；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支持消毒供应中心一线操作全程智能语音播报与引导；</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基于用户当前的操作背景和步骤，自动提示每一步操作，对误操作报警并播报正确的操作步骤（非简单语音提示）。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支持各操作区域看板生产和统计查询。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支持器械打包复杂度管理。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管理员可针对特定器械设置在配包等操作时自动显示特定的提示或备注信息。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9"/>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可利用系统对新进员工进行配包等业务培训。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九</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质控管理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0"/>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可自定义质控事件、质控发起科室、质控默认处理科室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0"/>
              </w:numPr>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lang w:val="zh-CN"/>
              </w:rPr>
              <w:t>★</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预定义质控事件包括：器械清洗不合格率、外来手术器械返洗率、消毒物品不合格率、灭菌物品包装不合格率、无菌物品包内不合格率、无菌物品包外不合格率、灭菌方式选择不正确率、湿包发生率、包内化学指标卡不合格率、器械丢失率、无菌物品发放错误率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0"/>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可生成质控管理报表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rPr>
              <w:t>十</w:t>
            </w: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系统维护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1"/>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基础数据维护，包括器械、物品、设备、附件、人员、厂商、库位、包装属性、使用部门、质控项目等。</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系统记录基础数据修改的时间、用户、变更字段和字段值，可通过历史记录追溯查看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1"/>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分级权限管理，按用户类别赋予使用权限。</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权限粒度可按操作区域划分，也可以细化到每一步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1"/>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系统日志记录用户的每一步操作；</w:t>
            </w:r>
          </w:p>
          <w:p>
            <w:pPr>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可以根据不同的操作工作区域提供系统日志，日志可分错误、警告、提示不同类型。</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可通过APP类型、工作区、日志类型、操作时间、操作内容等快递查找定位用户的操作；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1"/>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支持在安全授权情况下提供远程维护。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Borders>
              <w:top w:val="single" w:color="auto" w:sz="4" w:space="0"/>
              <w:left w:val="double" w:color="auto" w:sz="4" w:space="0"/>
              <w:bottom w:val="single" w:color="auto" w:sz="4" w:space="0"/>
              <w:right w:val="single" w:color="auto" w:sz="4" w:space="0"/>
            </w:tcBorders>
            <w:noWrap w:val="0"/>
            <w:vAlign w:val="center"/>
          </w:tcPr>
          <w:p>
            <w:pPr>
              <w:numPr>
                <w:ilvl w:val="0"/>
                <w:numId w:val="11"/>
              </w:numPr>
              <w:spacing w:line="360" w:lineRule="auto"/>
              <w:jc w:val="left"/>
              <w:outlineLvl w:val="1"/>
              <w:rPr>
                <w:rFonts w:hint="eastAsia" w:ascii="仿宋" w:hAnsi="仿宋" w:eastAsia="仿宋" w:cs="仿宋"/>
                <w:sz w:val="24"/>
                <w:szCs w:val="24"/>
              </w:rPr>
            </w:pPr>
          </w:p>
        </w:tc>
        <w:tc>
          <w:tcPr>
            <w:tcW w:w="447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能够在系统瘫痪的极端情况下提供应急操作复原方案。</w:t>
            </w:r>
          </w:p>
        </w:tc>
      </w:tr>
    </w:tbl>
    <w:p>
      <w:pPr>
        <w:rPr>
          <w:rFonts w:hint="eastAsia"/>
          <w:lang w:val="en-US" w:eastAsia="zh-CN"/>
        </w:rPr>
      </w:pPr>
    </w:p>
    <w:p>
      <w:pPr>
        <w:rPr>
          <w:rFonts w:hint="eastAsia"/>
          <w:lang w:val="en-US" w:eastAsia="zh-CN"/>
        </w:rPr>
      </w:pPr>
    </w:p>
    <w:p>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三包：输血系统升级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技术参数</w:t>
            </w:r>
          </w:p>
        </w:tc>
        <w:tc>
          <w:tcPr>
            <w:tcW w:w="595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gridSpan w:val="3"/>
            <w:noWrap w:val="0"/>
            <w:vAlign w:val="center"/>
          </w:tcPr>
          <w:p>
            <w:pPr>
              <w:pStyle w:val="8"/>
              <w:numPr>
                <w:ilvl w:val="0"/>
                <w:numId w:val="12"/>
              </w:numPr>
              <w:ind w:firstLineChars="0"/>
              <w:jc w:val="center"/>
              <w:rPr>
                <w:rFonts w:hint="eastAsia" w:ascii="仿宋" w:hAnsi="仿宋" w:eastAsia="仿宋" w:cs="仿宋"/>
                <w:sz w:val="24"/>
                <w:szCs w:val="24"/>
              </w:rPr>
            </w:pPr>
            <w:r>
              <w:rPr>
                <w:rFonts w:hint="eastAsia" w:ascii="仿宋" w:hAnsi="仿宋" w:eastAsia="仿宋" w:cs="仿宋"/>
                <w:sz w:val="24"/>
                <w:szCs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sz w:val="24"/>
                <w:szCs w:val="24"/>
              </w:rPr>
              <w:t>自主知识产权要求</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★具备</w:t>
            </w:r>
            <w:r>
              <w:rPr>
                <w:rFonts w:hint="eastAsia" w:ascii="仿宋" w:hAnsi="仿宋" w:eastAsia="仿宋" w:cs="仿宋"/>
                <w:bCs/>
                <w:color w:val="000000"/>
                <w:sz w:val="24"/>
                <w:szCs w:val="24"/>
              </w:rPr>
              <w:t>临床用血</w:t>
            </w:r>
            <w:r>
              <w:rPr>
                <w:rFonts w:hint="eastAsia" w:ascii="仿宋" w:hAnsi="仿宋" w:eastAsia="仿宋" w:cs="仿宋"/>
                <w:sz w:val="24"/>
                <w:szCs w:val="24"/>
              </w:rPr>
              <w:t>相关软件自主知识产权。（需提供著作权登记证书复印件）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延续性要求</w:t>
            </w:r>
          </w:p>
        </w:tc>
        <w:tc>
          <w:tcPr>
            <w:tcW w:w="5953"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rPr>
              <w:t>★此次</w:t>
            </w:r>
            <w:r>
              <w:rPr>
                <w:rFonts w:hint="eastAsia" w:ascii="仿宋" w:hAnsi="仿宋" w:eastAsia="仿宋" w:cs="仿宋"/>
                <w:sz w:val="24"/>
                <w:szCs w:val="24"/>
                <w:lang w:val="en-US" w:eastAsia="zh-CN"/>
              </w:rPr>
              <w:t>系统实施</w:t>
            </w:r>
            <w:r>
              <w:rPr>
                <w:rFonts w:hint="eastAsia" w:ascii="仿宋" w:hAnsi="仿宋" w:eastAsia="仿宋" w:cs="仿宋"/>
                <w:sz w:val="24"/>
                <w:szCs w:val="24"/>
              </w:rPr>
              <w:t>要求</w:t>
            </w:r>
            <w:r>
              <w:rPr>
                <w:rFonts w:hint="eastAsia" w:ascii="仿宋" w:hAnsi="仿宋" w:eastAsia="仿宋" w:cs="仿宋"/>
                <w:sz w:val="24"/>
                <w:szCs w:val="24"/>
                <w:lang w:val="en-US" w:eastAsia="zh-CN"/>
              </w:rPr>
              <w:t>保留</w:t>
            </w:r>
            <w:r>
              <w:rPr>
                <w:rFonts w:hint="eastAsia" w:ascii="仿宋" w:hAnsi="仿宋" w:eastAsia="仿宋" w:cs="仿宋"/>
                <w:sz w:val="24"/>
                <w:szCs w:val="24"/>
              </w:rPr>
              <w:t>原输血信息</w:t>
            </w:r>
            <w:r>
              <w:rPr>
                <w:rFonts w:hint="eastAsia" w:ascii="仿宋" w:hAnsi="仿宋" w:eastAsia="仿宋" w:cs="仿宋"/>
                <w:sz w:val="24"/>
                <w:szCs w:val="24"/>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sz w:val="24"/>
                <w:szCs w:val="24"/>
              </w:rPr>
              <w:t>标准符合性要求</w:t>
            </w:r>
          </w:p>
        </w:tc>
        <w:tc>
          <w:tcPr>
            <w:tcW w:w="5953" w:type="dxa"/>
            <w:noWrap w:val="0"/>
            <w:vAlign w:val="center"/>
          </w:tcPr>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sz w:val="24"/>
                <w:szCs w:val="24"/>
              </w:rPr>
              <w:t>★同时满足CAP实验室认可、ISO15189实验室认可相关标准对输血实验室相关要求；（需提供同时通过CAP、ISO15189实验室认可的实验室用户应用证明复印件，实验室获得的相关证书复印件，用户合同复印件。所有复印件需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公章，其中用户合同复印件至少包括合同首页、建设内容以及签署页）；</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sz w:val="24"/>
                <w:szCs w:val="24"/>
              </w:rPr>
              <w:t xml:space="preserve">满足电子病历分级评审中各级相关要求，并达到5级及以上水平； </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sz w:val="24"/>
                <w:szCs w:val="24"/>
              </w:rPr>
              <w:t xml:space="preserve">满足JCI国际医院认证相关要求； </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sz w:val="24"/>
                <w:szCs w:val="24"/>
              </w:rPr>
              <w:t>满足三级医院评审标准；</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满足医疗机构临床用血管理办法要求。</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满足临床输血技术规范要求</w:t>
            </w:r>
          </w:p>
          <w:p>
            <w:pPr>
              <w:pStyle w:val="8"/>
              <w:widowControl/>
              <w:numPr>
                <w:ilvl w:val="0"/>
                <w:numId w:val="14"/>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满足国家卫生健康委办公厅关于印发临床用血质量控制指标（2019年版）的通知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sz w:val="24"/>
                <w:szCs w:val="24"/>
              </w:rPr>
              <w:t>数据库要求</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★Oracle数据库支持10g、11g及以上所有版本</w:t>
            </w:r>
          </w:p>
          <w:p>
            <w:pPr>
              <w:widowControl/>
              <w:jc w:val="left"/>
              <w:rPr>
                <w:rFonts w:hint="eastAsia" w:ascii="仿宋" w:hAnsi="仿宋" w:eastAsia="仿宋" w:cs="仿宋"/>
                <w:sz w:val="24"/>
                <w:szCs w:val="24"/>
              </w:rPr>
            </w:pPr>
            <w:r>
              <w:rPr>
                <w:rFonts w:hint="eastAsia" w:ascii="仿宋" w:hAnsi="仿宋" w:eastAsia="仿宋" w:cs="仿宋"/>
                <w:sz w:val="24"/>
                <w:szCs w:val="24"/>
              </w:rPr>
              <w:t>★SQL数据库支持2012、2016、2017及以上所有版本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sz w:val="24"/>
                <w:szCs w:val="24"/>
              </w:rPr>
              <w:t>环境部署要求</w:t>
            </w:r>
          </w:p>
        </w:tc>
        <w:tc>
          <w:tcPr>
            <w:tcW w:w="595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★支持LINUX+ORACLE环境下部署系统数据库应用案例。（需提供用户应用证明复印件，用户合同复印件。所有复印件需加盖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公章，其中用户合同复印件至少包括合同首页、建设内容以及签署页）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b/>
                <w:sz w:val="24"/>
                <w:szCs w:val="24"/>
              </w:rPr>
            </w:pPr>
            <w:r>
              <w:rPr>
                <w:rFonts w:hint="eastAsia" w:ascii="仿宋" w:hAnsi="仿宋" w:eastAsia="仿宋" w:cs="仿宋"/>
                <w:sz w:val="24"/>
                <w:szCs w:val="24"/>
              </w:rPr>
              <w:t>系统架构要求</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 xml:space="preserve">★1)多层体系架构、前端B/S展现形式、方便部署； </w:t>
            </w:r>
          </w:p>
          <w:p>
            <w:pPr>
              <w:widowControl/>
              <w:jc w:val="left"/>
              <w:rPr>
                <w:rFonts w:hint="eastAsia" w:ascii="仿宋" w:hAnsi="仿宋" w:eastAsia="仿宋" w:cs="仿宋"/>
                <w:sz w:val="24"/>
                <w:szCs w:val="24"/>
              </w:rPr>
            </w:pPr>
            <w:r>
              <w:rPr>
                <w:rFonts w:hint="eastAsia" w:ascii="仿宋" w:hAnsi="仿宋" w:eastAsia="仿宋" w:cs="仿宋"/>
                <w:sz w:val="24"/>
                <w:szCs w:val="24"/>
              </w:rPr>
              <w:t>2)模块设计，方便流程再造；</w:t>
            </w:r>
          </w:p>
          <w:p>
            <w:pPr>
              <w:widowControl/>
              <w:jc w:val="left"/>
              <w:rPr>
                <w:rFonts w:hint="eastAsia" w:ascii="仿宋" w:hAnsi="仿宋" w:eastAsia="仿宋" w:cs="仿宋"/>
                <w:sz w:val="24"/>
                <w:szCs w:val="24"/>
              </w:rPr>
            </w:pPr>
            <w:r>
              <w:rPr>
                <w:rFonts w:hint="eastAsia" w:ascii="仿宋" w:hAnsi="仿宋" w:eastAsia="仿宋" w:cs="仿宋"/>
                <w:sz w:val="24"/>
                <w:szCs w:val="24"/>
              </w:rPr>
              <w:t>3)参数化设计，方便个性化设置。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语言支持</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★主要主体业务管理模块界面支持双语显示。（需提供相应界面截图作为佐证，并提供系统备查）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系统管理结构</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系统架构能满足科室流程变更及个性化改造，可以实现全面按照医疗机构-院区-输血科-专业组-仪器-分析单元层级架构实现实验室全方位管理，可以适应多区域化医疗机构、多院区、集团医院、总医院、医联体、医共体、互联网医院、联盟医院、区域用血等各种形式。以患者为中心，通过对输血申请-输血医嘱-标本-血制品-报告单-输血病历六大管理主体实现用血全过程精细化管理。引入管理单元概念，实现输血实验室人机料法环样测的层级管理。（需提供相应的界面截图以及架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数据库管理</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独立的报告库、分析库，与生产库分离。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vMerge w:val="restart"/>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权限管理</w:t>
            </w:r>
          </w:p>
        </w:tc>
        <w:tc>
          <w:tcPr>
            <w:tcW w:w="5953" w:type="dxa"/>
            <w:noWrap w:val="0"/>
            <w:vAlign w:val="center"/>
          </w:tcPr>
          <w:p>
            <w:pPr>
              <w:pStyle w:val="8"/>
              <w:widowControl/>
              <w:numPr>
                <w:ilvl w:val="0"/>
                <w:numId w:val="15"/>
              </w:numPr>
              <w:ind w:firstLineChars="0"/>
              <w:jc w:val="left"/>
              <w:rPr>
                <w:rFonts w:hint="eastAsia" w:ascii="仿宋" w:hAnsi="仿宋" w:eastAsia="仿宋" w:cs="仿宋"/>
                <w:sz w:val="24"/>
                <w:szCs w:val="24"/>
              </w:rPr>
            </w:pPr>
            <w:r>
              <w:rPr>
                <w:rFonts w:hint="eastAsia" w:ascii="仿宋" w:hAnsi="仿宋" w:eastAsia="仿宋" w:cs="仿宋"/>
                <w:sz w:val="24"/>
                <w:szCs w:val="24"/>
              </w:rPr>
              <w:t>★具有岗位管理功能；（需提供相应的界面截图以及架构说明）</w:t>
            </w:r>
          </w:p>
          <w:p>
            <w:pPr>
              <w:pStyle w:val="8"/>
              <w:widowControl/>
              <w:numPr>
                <w:ilvl w:val="0"/>
                <w:numId w:val="15"/>
              </w:numPr>
              <w:ind w:firstLineChars="0"/>
              <w:jc w:val="left"/>
              <w:rPr>
                <w:rFonts w:hint="eastAsia" w:ascii="仿宋" w:hAnsi="仿宋" w:eastAsia="仿宋" w:cs="仿宋"/>
                <w:sz w:val="24"/>
                <w:szCs w:val="24"/>
              </w:rPr>
            </w:pPr>
            <w:r>
              <w:rPr>
                <w:rFonts w:hint="eastAsia" w:ascii="仿宋" w:hAnsi="仿宋" w:eastAsia="仿宋" w:cs="仿宋"/>
                <w:sz w:val="24"/>
                <w:szCs w:val="24"/>
              </w:rPr>
              <w:t>可以自行定义权限；可以为每个操作从功能、时间、空间设置不同权限；权限可以分组分角色进行管理；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vMerge w:val="continue"/>
            <w:noWrap w:val="0"/>
            <w:vAlign w:val="center"/>
          </w:tcPr>
          <w:p>
            <w:pPr>
              <w:widowControl/>
              <w:jc w:val="center"/>
              <w:rPr>
                <w:rFonts w:hint="eastAsia" w:ascii="仿宋" w:hAnsi="仿宋" w:eastAsia="仿宋" w:cs="仿宋"/>
                <w:sz w:val="24"/>
                <w:szCs w:val="24"/>
              </w:rPr>
            </w:pPr>
          </w:p>
        </w:tc>
        <w:tc>
          <w:tcPr>
            <w:tcW w:w="5953" w:type="dxa"/>
            <w:noWrap w:val="0"/>
            <w:vAlign w:val="center"/>
          </w:tcPr>
          <w:p>
            <w:pPr>
              <w:pStyle w:val="8"/>
              <w:widowControl/>
              <w:numPr>
                <w:ilvl w:val="0"/>
                <w:numId w:val="15"/>
              </w:numPr>
              <w:ind w:firstLineChars="0"/>
              <w:jc w:val="left"/>
              <w:rPr>
                <w:rFonts w:hint="eastAsia" w:ascii="仿宋" w:hAnsi="仿宋" w:eastAsia="仿宋" w:cs="仿宋"/>
                <w:sz w:val="24"/>
                <w:szCs w:val="24"/>
              </w:rPr>
            </w:pPr>
            <w:r>
              <w:rPr>
                <w:rFonts w:hint="eastAsia" w:ascii="仿宋" w:hAnsi="仿宋" w:eastAsia="仿宋" w:cs="仿宋"/>
                <w:sz w:val="24"/>
                <w:szCs w:val="24"/>
              </w:rPr>
              <w:t>自动记录我们使用记录；自动屏幕保护功能；定期密码更新；系统登录二次加密；可以实现数字认证。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痕迹管理</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可以实现主要操作记录；数据修改痕迹记录；数据浏览、打印等应用记录；数据引用记录；电子签名及电子印章。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应急预案</w:t>
            </w:r>
          </w:p>
        </w:tc>
        <w:tc>
          <w:tcPr>
            <w:tcW w:w="5953"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服务器或网络故障能及时切换到单机操作，在故障恢复后数据自动上传到服务器。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历史数据迁移</w:t>
            </w:r>
          </w:p>
        </w:tc>
        <w:tc>
          <w:tcPr>
            <w:tcW w:w="595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完成旧系统中的历史数据迁移到新系统，并对报告单进行固化。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3"/>
              </w:numPr>
              <w:ind w:firstLineChars="0"/>
              <w:jc w:val="center"/>
              <w:rPr>
                <w:rFonts w:hint="eastAsia" w:ascii="仿宋" w:hAnsi="仿宋" w:eastAsia="仿宋" w:cs="仿宋"/>
                <w:sz w:val="24"/>
                <w:szCs w:val="24"/>
              </w:rPr>
            </w:pPr>
          </w:p>
        </w:tc>
        <w:tc>
          <w:tcPr>
            <w:tcW w:w="198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数据验证</w:t>
            </w:r>
          </w:p>
        </w:tc>
        <w:tc>
          <w:tcPr>
            <w:tcW w:w="595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★具备系统上线前验证以及定期验证管理功能。（需提供完整的数据验证方案以及相应的管理界面截图）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gridSpan w:val="3"/>
            <w:noWrap w:val="0"/>
            <w:vAlign w:val="center"/>
          </w:tcPr>
          <w:p>
            <w:pPr>
              <w:pStyle w:val="8"/>
              <w:numPr>
                <w:ilvl w:val="0"/>
                <w:numId w:val="12"/>
              </w:numPr>
              <w:ind w:firstLineChars="0"/>
              <w:jc w:val="center"/>
              <w:rPr>
                <w:rFonts w:hint="eastAsia" w:ascii="仿宋" w:hAnsi="仿宋" w:eastAsia="仿宋" w:cs="仿宋"/>
                <w:sz w:val="24"/>
                <w:szCs w:val="24"/>
              </w:rPr>
            </w:pPr>
            <w:r>
              <w:rPr>
                <w:rFonts w:hint="eastAsia" w:ascii="仿宋" w:hAnsi="仿宋" w:eastAsia="仿宋" w:cs="仿宋"/>
                <w:sz w:val="24"/>
                <w:szCs w:val="24"/>
              </w:rPr>
              <w:t>智慧输血业务管理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restart"/>
            <w:noWrap w:val="0"/>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统一登录</w:t>
            </w:r>
          </w:p>
        </w:tc>
        <w:tc>
          <w:tcPr>
            <w:tcW w:w="5953" w:type="dxa"/>
            <w:noWrap w:val="0"/>
            <w:vAlign w:val="center"/>
          </w:tcPr>
          <w:p>
            <w:pPr>
              <w:jc w:val="left"/>
              <w:rPr>
                <w:rFonts w:hint="eastAsia" w:ascii="仿宋" w:hAnsi="仿宋" w:eastAsia="仿宋" w:cs="仿宋"/>
                <w:bCs/>
                <w:sz w:val="24"/>
                <w:szCs w:val="24"/>
              </w:rPr>
            </w:pPr>
            <w:r>
              <w:rPr>
                <w:rFonts w:hint="eastAsia" w:ascii="仿宋" w:hAnsi="仿宋" w:eastAsia="仿宋" w:cs="仿宋"/>
                <w:sz w:val="24"/>
                <w:szCs w:val="24"/>
              </w:rPr>
              <w:t>实现对实验室内部模块统一管理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Cs/>
                <w:sz w:val="24"/>
                <w:szCs w:val="24"/>
              </w:rPr>
            </w:pPr>
            <w:r>
              <w:rPr>
                <w:rFonts w:hint="eastAsia" w:ascii="仿宋" w:hAnsi="仿宋" w:eastAsia="仿宋" w:cs="仿宋"/>
                <w:sz w:val="24"/>
                <w:szCs w:val="24"/>
              </w:rPr>
              <w:t>具备模块授权使用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Cs/>
                <w:sz w:val="24"/>
                <w:szCs w:val="24"/>
              </w:rPr>
            </w:pPr>
            <w:r>
              <w:rPr>
                <w:rFonts w:hint="eastAsia" w:ascii="仿宋" w:hAnsi="仿宋" w:eastAsia="仿宋" w:cs="仿宋"/>
                <w:sz w:val="24"/>
                <w:szCs w:val="24"/>
              </w:rPr>
              <w:t>支持实验室内部即时消息发布和信息通讯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输血科管理</w:t>
            </w:r>
          </w:p>
        </w:tc>
        <w:tc>
          <w:tcPr>
            <w:tcW w:w="5953" w:type="dxa"/>
            <w:vMerge w:val="restart"/>
            <w:noWrap w:val="0"/>
            <w:vAlign w:val="top"/>
          </w:tcPr>
          <w:p>
            <w:pPr>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血液入库：</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支持通过手工录入、条形码扫描或网络数据传输等多种方式获取血站发血单号、血袋号、血液成分等基本信息，至少包括：供血单位、血液类型、血袋号、ABO血型、RhD血型、数量、单位、采血日期、失效日期、入库人员、发血单号、血液来源等。</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入库核对：血液入库时通过数量等信息进行核对，核对无误后进入库存。</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血型复核：通过对入库血液进行逐个、批量或抽检的方式进行血型复核（血型复核费用在血液出库时一并计入）；支持自动获取仪器或手工录入血袋Rh分型结果。</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效期预警：支持根据技术规范的规定，提供血液有效期管理，能够通过声音或颜色等方式对有效期进行预警或报警。</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库存预警：支持根据预设的血液库存量信息进行预警或报警；支持血液库存不足时及时通知临床进行用血调整。</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库血盘存：支持根据血液扫描及数量核对等多种方式进行库血盘存管理。</w:t>
            </w:r>
          </w:p>
          <w:p>
            <w:pPr>
              <w:pStyle w:val="8"/>
              <w:numPr>
                <w:ilvl w:val="0"/>
                <w:numId w:val="17"/>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血液退回：对不合格的血液信息回退血站。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vMerge w:val="continue"/>
            <w:noWrap w:val="0"/>
            <w:vAlign w:val="top"/>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vMerge w:val="continue"/>
            <w:noWrap w:val="0"/>
            <w:vAlign w:val="top"/>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vMerge w:val="continue"/>
            <w:noWrap w:val="0"/>
            <w:vAlign w:val="top"/>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vMerge w:val="continue"/>
            <w:noWrap w:val="0"/>
            <w:vAlign w:val="top"/>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vMerge w:val="continue"/>
            <w:noWrap w:val="0"/>
            <w:vAlign w:val="top"/>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输血前处理：</w:t>
            </w:r>
          </w:p>
          <w:p>
            <w:pPr>
              <w:pStyle w:val="8"/>
              <w:numPr>
                <w:ilvl w:val="0"/>
                <w:numId w:val="18"/>
              </w:numPr>
              <w:ind w:firstLineChars="0"/>
              <w:jc w:val="left"/>
              <w:rPr>
                <w:rFonts w:hint="eastAsia" w:ascii="仿宋" w:hAnsi="仿宋" w:eastAsia="仿宋" w:cs="仿宋"/>
                <w:sz w:val="24"/>
                <w:szCs w:val="24"/>
              </w:rPr>
            </w:pPr>
            <w:r>
              <w:rPr>
                <w:rFonts w:hint="eastAsia" w:ascii="仿宋" w:hAnsi="仿宋" w:eastAsia="仿宋" w:cs="仿宋"/>
                <w:sz w:val="24"/>
                <w:szCs w:val="24"/>
              </w:rPr>
              <w:t>依据申请血液成分、血液类型、用血时间等申请属性，自动对申请单进行编号、计费。</w:t>
            </w:r>
          </w:p>
          <w:p>
            <w:pPr>
              <w:pStyle w:val="8"/>
              <w:numPr>
                <w:ilvl w:val="0"/>
                <w:numId w:val="18"/>
              </w:numPr>
              <w:ind w:firstLineChars="0"/>
              <w:jc w:val="left"/>
              <w:rPr>
                <w:rFonts w:hint="eastAsia" w:ascii="仿宋" w:hAnsi="仿宋" w:eastAsia="仿宋" w:cs="仿宋"/>
                <w:sz w:val="24"/>
                <w:szCs w:val="24"/>
              </w:rPr>
            </w:pPr>
            <w:r>
              <w:rPr>
                <w:rFonts w:hint="eastAsia" w:ascii="仿宋" w:hAnsi="仿宋" w:eastAsia="仿宋" w:cs="仿宋"/>
                <w:sz w:val="24"/>
                <w:szCs w:val="24"/>
              </w:rPr>
              <w:t>依据诊疗项目的实验室检验相关属性，自动对标本进行分类、分样和编号、计费。</w:t>
            </w:r>
          </w:p>
          <w:p>
            <w:pPr>
              <w:pStyle w:val="8"/>
              <w:numPr>
                <w:ilvl w:val="0"/>
                <w:numId w:val="18"/>
              </w:numPr>
              <w:ind w:firstLineChars="0"/>
              <w:jc w:val="left"/>
              <w:rPr>
                <w:rFonts w:hint="eastAsia" w:ascii="仿宋" w:hAnsi="仿宋" w:eastAsia="仿宋" w:cs="仿宋"/>
                <w:sz w:val="24"/>
                <w:szCs w:val="24"/>
              </w:rPr>
            </w:pPr>
            <w:r>
              <w:rPr>
                <w:rFonts w:hint="eastAsia" w:ascii="仿宋" w:hAnsi="仿宋" w:eastAsia="仿宋" w:cs="仿宋"/>
                <w:sz w:val="24"/>
                <w:szCs w:val="24"/>
              </w:rPr>
              <w:t>引入了接收单元管理机制，实现了多院区、多输血科室、多检验科室复杂条件下的部署和管理。</w:t>
            </w:r>
          </w:p>
          <w:p>
            <w:pPr>
              <w:pStyle w:val="8"/>
              <w:numPr>
                <w:ilvl w:val="0"/>
                <w:numId w:val="18"/>
              </w:numPr>
              <w:ind w:firstLineChars="0"/>
              <w:jc w:val="left"/>
              <w:rPr>
                <w:rFonts w:hint="eastAsia" w:ascii="仿宋" w:hAnsi="仿宋" w:eastAsia="仿宋" w:cs="仿宋"/>
                <w:sz w:val="24"/>
                <w:szCs w:val="24"/>
              </w:rPr>
            </w:pPr>
            <w:r>
              <w:rPr>
                <w:rFonts w:hint="eastAsia" w:ascii="仿宋" w:hAnsi="仿宋" w:eastAsia="仿宋" w:cs="仿宋"/>
                <w:sz w:val="24"/>
                <w:szCs w:val="24"/>
              </w:rPr>
              <w:t>对部分不完全合格标本、申请单进行让步接收并作登记，对完全不合格标本进行拒收，并依据国家相关标准作不合格标本、申请单登记。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申请管理：</w:t>
            </w:r>
          </w:p>
          <w:p>
            <w:pPr>
              <w:pStyle w:val="8"/>
              <w:numPr>
                <w:ilvl w:val="0"/>
                <w:numId w:val="19"/>
              </w:numPr>
              <w:ind w:firstLineChars="0"/>
              <w:jc w:val="left"/>
              <w:rPr>
                <w:rFonts w:hint="eastAsia" w:ascii="仿宋" w:hAnsi="仿宋" w:eastAsia="仿宋" w:cs="仿宋"/>
                <w:sz w:val="24"/>
                <w:szCs w:val="24"/>
              </w:rPr>
            </w:pPr>
            <w:r>
              <w:rPr>
                <w:rFonts w:hint="eastAsia" w:ascii="仿宋" w:hAnsi="仿宋" w:eastAsia="仿宋" w:cs="仿宋"/>
                <w:sz w:val="24"/>
                <w:szCs w:val="24"/>
              </w:rPr>
              <w:t>支持临床用血申请与输血科室信息共享。</w:t>
            </w:r>
          </w:p>
          <w:p>
            <w:pPr>
              <w:pStyle w:val="8"/>
              <w:numPr>
                <w:ilvl w:val="0"/>
                <w:numId w:val="19"/>
              </w:numPr>
              <w:ind w:firstLineChars="0"/>
              <w:jc w:val="left"/>
              <w:rPr>
                <w:rFonts w:hint="eastAsia" w:ascii="仿宋" w:hAnsi="仿宋" w:eastAsia="仿宋" w:cs="仿宋"/>
                <w:sz w:val="24"/>
                <w:szCs w:val="24"/>
              </w:rPr>
            </w:pPr>
            <w:r>
              <w:rPr>
                <w:rFonts w:hint="eastAsia" w:ascii="仿宋" w:hAnsi="仿宋" w:eastAsia="仿宋" w:cs="仿宋"/>
                <w:sz w:val="24"/>
                <w:szCs w:val="24"/>
              </w:rPr>
              <w:t>支持备血前进行用血相关文档的审核，并给予提示。</w:t>
            </w:r>
          </w:p>
          <w:p>
            <w:pPr>
              <w:pStyle w:val="8"/>
              <w:numPr>
                <w:ilvl w:val="0"/>
                <w:numId w:val="19"/>
              </w:numPr>
              <w:ind w:firstLineChars="0"/>
              <w:jc w:val="left"/>
              <w:rPr>
                <w:rFonts w:hint="eastAsia" w:ascii="仿宋" w:hAnsi="仿宋" w:eastAsia="仿宋" w:cs="仿宋"/>
                <w:sz w:val="24"/>
                <w:szCs w:val="24"/>
              </w:rPr>
            </w:pPr>
            <w:r>
              <w:rPr>
                <w:rFonts w:hint="eastAsia" w:ascii="仿宋" w:hAnsi="仿宋" w:eastAsia="仿宋" w:cs="仿宋"/>
                <w:sz w:val="24"/>
                <w:szCs w:val="24"/>
              </w:rPr>
              <w:t>集成360全息图，通过接口自动获取患者的医嘱信息、用药信息、检验信息、检查信息、影像信息、电子病历信息等。</w:t>
            </w:r>
          </w:p>
          <w:p>
            <w:pPr>
              <w:pStyle w:val="8"/>
              <w:numPr>
                <w:ilvl w:val="0"/>
                <w:numId w:val="19"/>
              </w:numPr>
              <w:ind w:firstLineChars="0"/>
              <w:jc w:val="left"/>
              <w:rPr>
                <w:rFonts w:hint="eastAsia" w:ascii="仿宋" w:hAnsi="仿宋" w:eastAsia="仿宋" w:cs="仿宋"/>
                <w:sz w:val="24"/>
                <w:szCs w:val="24"/>
              </w:rPr>
            </w:pPr>
            <w:r>
              <w:rPr>
                <w:rFonts w:hint="eastAsia" w:ascii="仿宋" w:hAnsi="仿宋" w:eastAsia="仿宋" w:cs="仿宋"/>
                <w:sz w:val="24"/>
                <w:szCs w:val="24"/>
              </w:rPr>
              <w:t>支持对预约用血的血小板等费用，在输血科进行审核的时候直接计费。</w:t>
            </w:r>
          </w:p>
          <w:p>
            <w:pPr>
              <w:pStyle w:val="8"/>
              <w:numPr>
                <w:ilvl w:val="0"/>
                <w:numId w:val="19"/>
              </w:numPr>
              <w:ind w:firstLineChars="0"/>
              <w:jc w:val="left"/>
              <w:rPr>
                <w:rFonts w:hint="eastAsia" w:ascii="仿宋" w:hAnsi="仿宋" w:eastAsia="仿宋" w:cs="仿宋"/>
                <w:sz w:val="24"/>
                <w:szCs w:val="24"/>
              </w:rPr>
            </w:pPr>
            <w:r>
              <w:rPr>
                <w:rFonts w:hint="eastAsia" w:ascii="仿宋" w:hAnsi="仿宋" w:eastAsia="仿宋" w:cs="仿宋"/>
                <w:sz w:val="24"/>
                <w:szCs w:val="24"/>
              </w:rPr>
              <w:t>支持实时预览临床申请单、审批单、知情同意书等相关电子化单据，审核通过后可打印标签，进而实现单据无纸化。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配血管理：</w:t>
            </w:r>
          </w:p>
          <w:p>
            <w:pPr>
              <w:pStyle w:val="8"/>
              <w:numPr>
                <w:ilvl w:val="0"/>
                <w:numId w:val="20"/>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相容性试验：支持备血标本的血型双盲录入，血型复核、不规则抗体筛查等检验，并支持历史血型结果的核对、血型录入双盲核对以及相关检验历史结果的浏览，如输血前检查等。</w:t>
            </w:r>
          </w:p>
          <w:p>
            <w:pPr>
              <w:pStyle w:val="8"/>
              <w:numPr>
                <w:ilvl w:val="0"/>
                <w:numId w:val="20"/>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交叉配血：支持交叉配血合格后，打印包含患者和血液信息的条形码标签，便于临床进行电子核对；支持交叉配血不相合等特殊配血的特殊审核功能；支持</w:t>
            </w:r>
            <w:r>
              <w:rPr>
                <w:rFonts w:hint="eastAsia" w:ascii="仿宋" w:hAnsi="仿宋" w:eastAsia="仿宋" w:cs="仿宋"/>
                <w:color w:val="000000"/>
                <w:sz w:val="24"/>
                <w:szCs w:val="24"/>
              </w:rPr>
              <w:t>仪器自动化配血功能</w:t>
            </w:r>
            <w:r>
              <w:rPr>
                <w:rFonts w:hint="eastAsia" w:ascii="仿宋" w:hAnsi="仿宋" w:eastAsia="仿宋" w:cs="仿宋"/>
                <w:bCs/>
                <w:color w:val="000000"/>
                <w:sz w:val="24"/>
                <w:szCs w:val="24"/>
              </w:rPr>
              <w:t>。</w:t>
            </w:r>
          </w:p>
          <w:p>
            <w:pPr>
              <w:pStyle w:val="8"/>
              <w:numPr>
                <w:ilvl w:val="0"/>
                <w:numId w:val="20"/>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智能库血：支持通过患者ABO、Rh(D）、Rh分型等结果智能匹配</w:t>
            </w:r>
            <w:r>
              <w:rPr>
                <w:rFonts w:hint="eastAsia" w:ascii="仿宋" w:hAnsi="仿宋" w:eastAsia="仿宋" w:cs="仿宋"/>
                <w:color w:val="000000"/>
                <w:sz w:val="24"/>
                <w:szCs w:val="24"/>
              </w:rPr>
              <w:t>接近有效期血液优先提示配血。</w:t>
            </w:r>
          </w:p>
          <w:p>
            <w:pPr>
              <w:pStyle w:val="8"/>
              <w:numPr>
                <w:ilvl w:val="0"/>
                <w:numId w:val="20"/>
              </w:numPr>
              <w:ind w:firstLineChars="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病历集成：配血时能调阅患者输血电子病历。</w:t>
            </w:r>
          </w:p>
          <w:p>
            <w:pPr>
              <w:pStyle w:val="8"/>
              <w:numPr>
                <w:ilvl w:val="0"/>
                <w:numId w:val="20"/>
              </w:numPr>
              <w:ind w:firstLineChars="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特殊患者管理：对疑难配血患者信息进行录入，特殊患者配血时进行异常提示。</w:t>
            </w:r>
          </w:p>
          <w:p>
            <w:pPr>
              <w:pStyle w:val="8"/>
              <w:numPr>
                <w:ilvl w:val="0"/>
                <w:numId w:val="20"/>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紧急发血:对危重及抢救病人紧急输注，跳过配发血环节，同时打印</w:t>
            </w:r>
            <w:r>
              <w:rPr>
                <w:rFonts w:hint="eastAsia" w:ascii="仿宋" w:hAnsi="仿宋" w:eastAsia="仿宋" w:cs="仿宋"/>
                <w:sz w:val="24"/>
                <w:szCs w:val="24"/>
              </w:rPr>
              <w:t>发血报告单</w:t>
            </w:r>
            <w:r>
              <w:rPr>
                <w:rFonts w:hint="eastAsia" w:ascii="仿宋" w:hAnsi="仿宋" w:eastAsia="仿宋" w:cs="仿宋"/>
                <w:bCs/>
                <w:color w:val="000000"/>
                <w:sz w:val="24"/>
                <w:szCs w:val="24"/>
              </w:rPr>
              <w:t>及出库标签，实现血制品快速出库。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发血工作站：</w:t>
            </w:r>
          </w:p>
          <w:p>
            <w:pPr>
              <w:pStyle w:val="8"/>
              <w:numPr>
                <w:ilvl w:val="0"/>
                <w:numId w:val="21"/>
              </w:numPr>
              <w:ind w:firstLineChars="0"/>
              <w:jc w:val="left"/>
              <w:rPr>
                <w:rFonts w:hint="eastAsia" w:ascii="仿宋" w:hAnsi="仿宋" w:eastAsia="仿宋" w:cs="仿宋"/>
                <w:sz w:val="24"/>
                <w:szCs w:val="24"/>
              </w:rPr>
            </w:pPr>
            <w:r>
              <w:rPr>
                <w:rFonts w:hint="eastAsia" w:ascii="仿宋" w:hAnsi="仿宋" w:eastAsia="仿宋" w:cs="仿宋"/>
                <w:sz w:val="24"/>
                <w:szCs w:val="24"/>
              </w:rPr>
              <w:t>可根据输血</w:t>
            </w:r>
            <w:r>
              <w:rPr>
                <w:rFonts w:hint="eastAsia" w:ascii="仿宋" w:hAnsi="仿宋" w:eastAsia="仿宋" w:cs="仿宋"/>
                <w:sz w:val="24"/>
                <w:szCs w:val="24"/>
                <w:lang w:val="en-US" w:eastAsia="zh-CN"/>
              </w:rPr>
              <w:t>科</w:t>
            </w:r>
            <w:r>
              <w:rPr>
                <w:rFonts w:hint="eastAsia" w:ascii="仿宋" w:hAnsi="仿宋" w:eastAsia="仿宋" w:cs="仿宋"/>
                <w:sz w:val="24"/>
                <w:szCs w:val="24"/>
              </w:rPr>
              <w:t>要求自定义工作界面&amp;功能；</w:t>
            </w:r>
            <w:r>
              <w:rPr>
                <w:rFonts w:hint="eastAsia" w:ascii="仿宋" w:hAnsi="仿宋" w:eastAsia="仿宋" w:cs="仿宋"/>
                <w:sz w:val="24"/>
                <w:szCs w:val="24"/>
                <w:lang w:val="en-US" w:eastAsia="zh-CN"/>
              </w:rPr>
              <w:t>显示当日、三日待发血信息，对通知长时间未取患者进行多次通知。</w:t>
            </w:r>
          </w:p>
          <w:p>
            <w:pPr>
              <w:pStyle w:val="8"/>
              <w:numPr>
                <w:ilvl w:val="0"/>
                <w:numId w:val="21"/>
              </w:numPr>
              <w:ind w:firstLineChars="0"/>
              <w:jc w:val="left"/>
              <w:rPr>
                <w:rFonts w:hint="eastAsia" w:ascii="仿宋" w:hAnsi="仿宋" w:eastAsia="仿宋" w:cs="仿宋"/>
                <w:sz w:val="24"/>
                <w:szCs w:val="24"/>
              </w:rPr>
            </w:pPr>
            <w:r>
              <w:rPr>
                <w:rFonts w:hint="eastAsia" w:ascii="仿宋" w:hAnsi="仿宋" w:eastAsia="仿宋" w:cs="仿宋"/>
                <w:sz w:val="24"/>
                <w:szCs w:val="24"/>
              </w:rPr>
              <w:t>临床接收备血完成通知后，根据需要选择血袋，打印领血单到输血科领血。领血人员扫描工号牌或者输入工号密码确认身份后，扫描领血单信息。输血科接收需要出库血袋的信息，进行血液收费、发血报告单和出库标签打印后选择出库进行发血。领血人员进行血袋信息核对无误后，发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血液报废：</w:t>
            </w:r>
          </w:p>
          <w:p>
            <w:pPr>
              <w:pStyle w:val="8"/>
              <w:numPr>
                <w:ilvl w:val="0"/>
                <w:numId w:val="22"/>
              </w:numPr>
              <w:ind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登记报废血液的科室、血液成分、报废原因、报废日期、经手人、审批人等信息。</w:t>
            </w:r>
          </w:p>
          <w:p>
            <w:pPr>
              <w:pStyle w:val="8"/>
              <w:numPr>
                <w:ilvl w:val="0"/>
                <w:numId w:val="22"/>
              </w:numPr>
              <w:ind w:firstLineChars="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支持血液线上报废，提交报废理由进行申请报废，主任审核、医务处审批等电子化审批流程。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血袋回收：</w:t>
            </w:r>
          </w:p>
          <w:p>
            <w:pPr>
              <w:pStyle w:val="8"/>
              <w:numPr>
                <w:ilvl w:val="0"/>
                <w:numId w:val="23"/>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血袋回收送达：对于临床收集送回输血科的血袋进行条形码扫描，确认血袋送达，实行血袋信息条形码唯一标识管理。</w:t>
            </w:r>
          </w:p>
          <w:p>
            <w:pPr>
              <w:pStyle w:val="8"/>
              <w:numPr>
                <w:ilvl w:val="0"/>
                <w:numId w:val="23"/>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血袋回收确认：支持通过扫描条形码记录血袋回收信息，根据血液发放和回收的血袋数量统计不同科室血袋回收率。</w:t>
            </w:r>
          </w:p>
          <w:p>
            <w:pPr>
              <w:pStyle w:val="8"/>
              <w:numPr>
                <w:ilvl w:val="0"/>
                <w:numId w:val="23"/>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血袋销毁送出：将收集存储24小时的血袋交由医疗废物处理中心进行集中销毁并登记送出时间和交接人员信息。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结果录入和仪器接口：</w:t>
            </w:r>
          </w:p>
          <w:p>
            <w:pPr>
              <w:jc w:val="left"/>
              <w:rPr>
                <w:rFonts w:hint="eastAsia" w:ascii="仿宋" w:hAnsi="仿宋" w:eastAsia="仿宋" w:cs="仿宋"/>
                <w:sz w:val="24"/>
                <w:szCs w:val="24"/>
              </w:rPr>
            </w:pPr>
            <w:r>
              <w:rPr>
                <w:rFonts w:hint="eastAsia" w:ascii="仿宋" w:hAnsi="仿宋" w:eastAsia="仿宋" w:cs="仿宋"/>
                <w:sz w:val="24"/>
                <w:szCs w:val="24"/>
              </w:rPr>
              <w:t>能够接收、获取仪器设备的数据和图像，并提供手工录入检验结果的窗口，数据处理必须准确无误。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输注疗效评价管理：</w:t>
            </w:r>
          </w:p>
          <w:p>
            <w:pPr>
              <w:jc w:val="left"/>
              <w:rPr>
                <w:rFonts w:hint="eastAsia" w:ascii="仿宋" w:hAnsi="仿宋" w:eastAsia="仿宋" w:cs="仿宋"/>
                <w:sz w:val="24"/>
                <w:szCs w:val="24"/>
              </w:rPr>
            </w:pPr>
            <w:r>
              <w:rPr>
                <w:rFonts w:hint="eastAsia" w:ascii="仿宋" w:hAnsi="仿宋" w:eastAsia="仿宋" w:cs="仿宋"/>
                <w:sz w:val="24"/>
                <w:szCs w:val="24"/>
              </w:rPr>
              <w:t>支持对临床的用血疗效评价信息进行意见填写。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restart"/>
            <w:noWrap w:val="0"/>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质控管理</w:t>
            </w:r>
          </w:p>
        </w:tc>
        <w:tc>
          <w:tcPr>
            <w:tcW w:w="5953"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质控图：</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常用质控图形：L-J图、Z-分数图、优顿图、累积和图、频率分布图、比对图。</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质控图显示内容丰富（频数分布、质控事件等）。（提供相应界面截图作为佐证，提供系统备查）</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支持质控图鼠标拖放进行缩放操作。（提供相应界面截图作为佐证，提供系统备查）</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支持质控图事件直接操作。</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支持项目质量目标分析。</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支持项目综合质量评估。</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支持项目质控情况图形化显示。</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支持项目质控CV图显示。</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支持单元当日质控情况图形化浏览。</w:t>
            </w:r>
          </w:p>
          <w:p>
            <w:pPr>
              <w:pStyle w:val="8"/>
              <w:numPr>
                <w:ilvl w:val="0"/>
                <w:numId w:val="24"/>
              </w:numPr>
              <w:ind w:firstLineChars="0"/>
              <w:rPr>
                <w:rFonts w:hint="eastAsia" w:ascii="仿宋" w:hAnsi="仿宋" w:eastAsia="仿宋" w:cs="仿宋"/>
                <w:sz w:val="24"/>
                <w:szCs w:val="24"/>
              </w:rPr>
            </w:pPr>
            <w:r>
              <w:rPr>
                <w:rFonts w:hint="eastAsia" w:ascii="仿宋" w:hAnsi="仿宋" w:eastAsia="仿宋" w:cs="仿宋"/>
                <w:sz w:val="24"/>
                <w:szCs w:val="24"/>
              </w:rPr>
              <w:t>支持质控数据优顿图显示。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管理功能：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支持区域、医共体、多院区、多科室、区域一体化质控管理。（需提供相应界面截图）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支持质控单元化管理。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支持仪器多计划管理。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支持定量质控图像化处理。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支持质控平行试验流程化管理。（需提供相应界面截图）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支持质控数据多种接收方式。</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支持质控品批次管理。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支持试剂批次管理。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支持校准品批次管理。</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支持项目判断规则根据项目西格玛（δ）选择。（需提供相应界面截图）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支持项目质控有效时间管理。（需提供相应界面截图）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支持质控项目注释功能。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支持质控数据按仪器汇总归档。</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支持实验室项目可接受范围判断功能。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支持质控结果审核功能。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支持开机质控结果未做判断功能。（需提供相应界面截图）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支持质控项目多次测试仪器双向功能。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支持项目失控重做仪器双向功能。（需提供相应界面截图）</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支持质控数据自定义统计。</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支持质控事件分类、分级别提示。</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支持质控数据上报功能。</w:t>
            </w:r>
          </w:p>
          <w:p>
            <w:pPr>
              <w:pStyle w:val="8"/>
              <w:numPr>
                <w:ilvl w:val="0"/>
                <w:numId w:val="25"/>
              </w:numPr>
              <w:ind w:firstLineChars="0"/>
              <w:rPr>
                <w:rFonts w:hint="eastAsia" w:ascii="仿宋" w:hAnsi="仿宋" w:eastAsia="仿宋" w:cs="仿宋"/>
                <w:sz w:val="24"/>
                <w:szCs w:val="24"/>
              </w:rPr>
            </w:pPr>
            <w:r>
              <w:rPr>
                <w:rFonts w:hint="eastAsia" w:ascii="仿宋" w:hAnsi="仿宋" w:eastAsia="仿宋" w:cs="仿宋"/>
                <w:sz w:val="24"/>
                <w:szCs w:val="24"/>
              </w:rPr>
              <w:t>支持交叉配血结果录入功能。</w:t>
            </w:r>
          </w:p>
          <w:p>
            <w:pPr>
              <w:rPr>
                <w:rFonts w:hint="eastAsia" w:ascii="仿宋" w:hAnsi="仿宋" w:eastAsia="仿宋" w:cs="仿宋"/>
                <w:sz w:val="24"/>
                <w:szCs w:val="24"/>
              </w:rPr>
            </w:pPr>
            <w:r>
              <w:rPr>
                <w:rFonts w:hint="eastAsia" w:ascii="仿宋" w:hAnsi="仿宋" w:eastAsia="仿宋" w:cs="仿宋"/>
                <w:sz w:val="24"/>
                <w:szCs w:val="24"/>
              </w:rPr>
              <w:t>支持项目相同仪器质控同时分析浏览。（需提供相应界面截图）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常用质控报表：</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每月室内质控数据统计报表；</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失控报告单；</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每月质控报表；</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每月项目质控数据汇总表；</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每月项目质控数据控制图；</w:t>
            </w:r>
          </w:p>
          <w:p>
            <w:pPr>
              <w:pStyle w:val="8"/>
              <w:numPr>
                <w:ilvl w:val="0"/>
                <w:numId w:val="26"/>
              </w:numPr>
              <w:ind w:firstLineChars="0"/>
              <w:rPr>
                <w:rFonts w:hint="eastAsia" w:ascii="仿宋" w:hAnsi="仿宋" w:eastAsia="仿宋" w:cs="仿宋"/>
                <w:sz w:val="24"/>
                <w:szCs w:val="24"/>
              </w:rPr>
            </w:pPr>
            <w:r>
              <w:rPr>
                <w:rFonts w:hint="eastAsia" w:ascii="仿宋" w:hAnsi="仿宋" w:eastAsia="仿宋" w:cs="仿宋"/>
                <w:sz w:val="24"/>
                <w:szCs w:val="24"/>
              </w:rPr>
              <w:t>每月上报质量控制图表。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sz w:val="24"/>
                <w:szCs w:val="24"/>
              </w:rPr>
            </w:pPr>
          </w:p>
        </w:tc>
        <w:tc>
          <w:tcPr>
            <w:tcW w:w="5953" w:type="dxa"/>
            <w:noWrap w:val="0"/>
            <w:vAlign w:val="center"/>
          </w:tcPr>
          <w:p>
            <w:pPr>
              <w:widowControl/>
              <w:jc w:val="left"/>
              <w:rPr>
                <w:rFonts w:hint="eastAsia" w:ascii="仿宋" w:hAnsi="仿宋" w:eastAsia="仿宋" w:cs="仿宋"/>
                <w:b/>
                <w:bCs/>
                <w:sz w:val="24"/>
                <w:szCs w:val="24"/>
              </w:rPr>
            </w:pPr>
            <w:r>
              <w:rPr>
                <w:rFonts w:hint="eastAsia" w:ascii="仿宋" w:hAnsi="仿宋" w:eastAsia="仿宋" w:cs="仿宋"/>
                <w:b/>
                <w:bCs/>
                <w:sz w:val="24"/>
                <w:szCs w:val="24"/>
              </w:rPr>
              <w:t>支持的质控规则：</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常用质控规则包括：12S，12.5S，13S，13.5S，14S，22S，R4S 31S，41S， (2of3)2S， (3of6)2S 7T，7X，8X，9X，10X，12X；</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计算控制限规则：10.05，10.01，20.05，20.01，20.002，X0.05，X0.01，R0.01，R0.02；</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累计和规则：CS(1.0S:2.7S)，CS(1.0S:3.0S，CS(0.5S:5.1S)；</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自定义质控规则；</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极差规则；</w:t>
            </w:r>
          </w:p>
          <w:p>
            <w:pPr>
              <w:pStyle w:val="8"/>
              <w:widowControl/>
              <w:numPr>
                <w:ilvl w:val="0"/>
                <w:numId w:val="27"/>
              </w:numPr>
              <w:ind w:firstLineChars="0"/>
              <w:jc w:val="left"/>
              <w:rPr>
                <w:rFonts w:hint="eastAsia" w:ascii="仿宋" w:hAnsi="仿宋" w:eastAsia="仿宋" w:cs="仿宋"/>
                <w:sz w:val="24"/>
                <w:szCs w:val="24"/>
              </w:rPr>
            </w:pPr>
            <w:r>
              <w:rPr>
                <w:rFonts w:hint="eastAsia" w:ascii="仿宋" w:hAnsi="仿宋" w:eastAsia="仿宋" w:cs="仿宋"/>
                <w:sz w:val="24"/>
                <w:szCs w:val="24"/>
              </w:rPr>
              <w:t>质控规则组合；</w:t>
            </w:r>
          </w:p>
          <w:p>
            <w:pPr>
              <w:widowControl/>
              <w:ind w:firstLine="420"/>
              <w:jc w:val="left"/>
              <w:rPr>
                <w:rFonts w:hint="eastAsia" w:ascii="仿宋" w:hAnsi="仿宋" w:eastAsia="仿宋" w:cs="仿宋"/>
                <w:sz w:val="24"/>
                <w:szCs w:val="24"/>
              </w:rPr>
            </w:pPr>
            <w:r>
              <w:rPr>
                <w:rFonts w:hint="eastAsia" w:ascii="仿宋" w:hAnsi="仿宋" w:eastAsia="仿宋" w:cs="仿宋"/>
                <w:sz w:val="24"/>
                <w:szCs w:val="24"/>
              </w:rPr>
              <w:t>N=1: 12S/41S</w:t>
            </w:r>
          </w:p>
          <w:p>
            <w:pPr>
              <w:widowControl/>
              <w:ind w:firstLine="420"/>
              <w:jc w:val="left"/>
              <w:rPr>
                <w:rFonts w:hint="eastAsia" w:ascii="仿宋" w:hAnsi="仿宋" w:eastAsia="仿宋" w:cs="仿宋"/>
                <w:sz w:val="24"/>
                <w:szCs w:val="24"/>
              </w:rPr>
            </w:pPr>
            <w:r>
              <w:rPr>
                <w:rFonts w:hint="eastAsia" w:ascii="仿宋" w:hAnsi="仿宋" w:eastAsia="仿宋" w:cs="仿宋"/>
                <w:sz w:val="24"/>
                <w:szCs w:val="24"/>
              </w:rPr>
              <w:t>N=2: 13S/22S/R4S/41S/10X(Westgard)</w:t>
            </w:r>
          </w:p>
          <w:p>
            <w:pPr>
              <w:widowControl/>
              <w:ind w:firstLine="420"/>
              <w:jc w:val="left"/>
              <w:rPr>
                <w:rFonts w:hint="eastAsia" w:ascii="仿宋" w:hAnsi="仿宋" w:eastAsia="仿宋" w:cs="仿宋"/>
                <w:sz w:val="24"/>
                <w:szCs w:val="24"/>
              </w:rPr>
            </w:pPr>
            <w:r>
              <w:rPr>
                <w:rFonts w:hint="eastAsia" w:ascii="仿宋" w:hAnsi="仿宋" w:eastAsia="仿宋" w:cs="仿宋"/>
                <w:sz w:val="24"/>
                <w:szCs w:val="24"/>
              </w:rPr>
              <w:t>N=3: 13S/(2 of 3)2S/R4S/9X或12X</w:t>
            </w:r>
          </w:p>
          <w:p>
            <w:pPr>
              <w:widowControl/>
              <w:ind w:firstLine="420"/>
              <w:jc w:val="left"/>
              <w:rPr>
                <w:rFonts w:hint="eastAsia" w:ascii="仿宋" w:hAnsi="仿宋" w:eastAsia="仿宋" w:cs="仿宋"/>
                <w:sz w:val="24"/>
                <w:szCs w:val="24"/>
              </w:rPr>
            </w:pPr>
            <w:r>
              <w:rPr>
                <w:rFonts w:hint="eastAsia" w:ascii="仿宋" w:hAnsi="仿宋" w:eastAsia="仿宋" w:cs="仿宋"/>
                <w:sz w:val="24"/>
                <w:szCs w:val="24"/>
              </w:rPr>
              <w:t>N=4: 13S/22S/R4S/41S/8X或12X</w:t>
            </w:r>
          </w:p>
          <w:p>
            <w:pPr>
              <w:widowControl/>
              <w:ind w:firstLine="420"/>
              <w:jc w:val="left"/>
              <w:rPr>
                <w:rFonts w:hint="eastAsia" w:ascii="仿宋" w:hAnsi="仿宋" w:eastAsia="仿宋" w:cs="仿宋"/>
                <w:sz w:val="24"/>
                <w:szCs w:val="24"/>
              </w:rPr>
            </w:pPr>
            <w:r>
              <w:rPr>
                <w:rFonts w:hint="eastAsia" w:ascii="仿宋" w:hAnsi="仿宋" w:eastAsia="仿宋" w:cs="仿宋"/>
                <w:sz w:val="24"/>
                <w:szCs w:val="24"/>
              </w:rPr>
              <w:t>N=6: 13S/22S/R0.05/41S/12X</w:t>
            </w:r>
          </w:p>
          <w:p>
            <w:pPr>
              <w:rPr>
                <w:rFonts w:hint="eastAsia" w:ascii="仿宋" w:hAnsi="仿宋" w:eastAsia="仿宋" w:cs="仿宋"/>
                <w:sz w:val="24"/>
                <w:szCs w:val="24"/>
              </w:rPr>
            </w:pPr>
            <w:r>
              <w:rPr>
                <w:rFonts w:hint="eastAsia" w:ascii="仿宋" w:hAnsi="仿宋" w:eastAsia="仿宋" w:cs="仿宋"/>
                <w:sz w:val="24"/>
                <w:szCs w:val="24"/>
              </w:rPr>
              <w:t>…………自定义质控组合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noWrap w:val="0"/>
            <w:vAlign w:val="center"/>
          </w:tcPr>
          <w:p>
            <w:pPr>
              <w:rPr>
                <w:rFonts w:hint="eastAsia" w:ascii="仿宋" w:hAnsi="仿宋" w:eastAsia="仿宋" w:cs="仿宋"/>
                <w:bCs/>
                <w:sz w:val="24"/>
                <w:szCs w:val="24"/>
              </w:rPr>
            </w:pPr>
            <w:r>
              <w:rPr>
                <w:rFonts w:hint="eastAsia" w:ascii="仿宋" w:hAnsi="仿宋" w:eastAsia="仿宋" w:cs="仿宋"/>
                <w:sz w:val="24"/>
                <w:szCs w:val="24"/>
              </w:rPr>
              <w:t>输血科大屏监控</w:t>
            </w:r>
          </w:p>
        </w:tc>
        <w:tc>
          <w:tcPr>
            <w:tcW w:w="595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通过大屏幕监控或工作站消息窗口方式对输血全过程中的异常情况进行报警和警示，提醒检验人员对异常情况加以关注。报警和警示的内容包括但不局限于：用血申请监控、输注超时提醒、输血反馈提醒、已发出24小时血袋未回收提醒、备血完成未领血、血液效期预警、血液输注超时、特殊患者信息提示、标本送检超时、急诊标本、质控失控信息、危急值预警信息、危急值报告超时、危急值回馈超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医生平台</w:t>
            </w:r>
          </w:p>
        </w:tc>
        <w:tc>
          <w:tcPr>
            <w:tcW w:w="595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全流程智能控制、流程管理、智能辅助、智能分析、智能风险管理、输血知识库等方面进行全过程管理和分析。</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用血申请权限：支持根据85号令预设规则，自动判断医师输血申请权限，实现医师输血申请分级管理。</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sz w:val="24"/>
                <w:szCs w:val="24"/>
              </w:rPr>
              <w:t>科室导航：根据实时库存状态进行预警并智能提示；根据</w:t>
            </w:r>
            <w:r>
              <w:rPr>
                <w:rFonts w:hint="eastAsia" w:ascii="仿宋" w:hAnsi="仿宋" w:eastAsia="仿宋" w:cs="仿宋"/>
                <w:kern w:val="0"/>
                <w:sz w:val="24"/>
                <w:szCs w:val="24"/>
              </w:rPr>
              <w:t>不同等级医生智能显示我的事项待审批、紧急后补、不良反应处理、待核准等状态进行操作，并对当前科室开单信息实时统计分析；</w:t>
            </w:r>
          </w:p>
          <w:p>
            <w:pPr>
              <w:pStyle w:val="8"/>
              <w:numPr>
                <w:ilvl w:val="0"/>
                <w:numId w:val="28"/>
              </w:numPr>
              <w:spacing w:before="120"/>
              <w:ind w:firstLineChars="0"/>
              <w:jc w:val="left"/>
              <w:rPr>
                <w:rFonts w:hint="eastAsia" w:ascii="仿宋" w:hAnsi="仿宋" w:eastAsia="仿宋" w:cs="仿宋"/>
                <w:sz w:val="24"/>
                <w:szCs w:val="24"/>
              </w:rPr>
            </w:pPr>
            <w:r>
              <w:rPr>
                <w:rFonts w:hint="eastAsia" w:ascii="仿宋" w:hAnsi="仿宋" w:eastAsia="仿宋" w:cs="仿宋"/>
                <w:kern w:val="0"/>
                <w:sz w:val="24"/>
                <w:szCs w:val="24"/>
              </w:rPr>
              <w:t>知情同意书：根</w:t>
            </w:r>
            <w:r>
              <w:rPr>
                <w:rFonts w:hint="eastAsia" w:ascii="仿宋" w:hAnsi="仿宋" w:eastAsia="仿宋" w:cs="仿宋"/>
                <w:sz w:val="24"/>
                <w:szCs w:val="24"/>
              </w:rPr>
              <w:t>据申请类型智能判断知情同意书模板，</w:t>
            </w:r>
            <w:r>
              <w:rPr>
                <w:rFonts w:hint="eastAsia" w:ascii="仿宋" w:hAnsi="仿宋" w:eastAsia="仿宋" w:cs="仿宋"/>
                <w:color w:val="000000"/>
                <w:sz w:val="24"/>
                <w:szCs w:val="24"/>
              </w:rPr>
              <w:t>支持手写板数字签名、图像采集、视频采集，实现知情同意书无纸化管理；支持临床用血费用直接减免同意书电子化管理流程；并与对应业务申请流程进行有效关联和管理，若未签知情同意书可进行控制。</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输血前评估：</w:t>
            </w:r>
            <w:r>
              <w:rPr>
                <w:rFonts w:hint="eastAsia" w:ascii="仿宋" w:hAnsi="仿宋" w:eastAsia="仿宋" w:cs="仿宋"/>
                <w:sz w:val="24"/>
                <w:szCs w:val="24"/>
              </w:rPr>
              <w:t>根据患者用血指征结果情况进行客观判断评估，客观评估不合理情况下需要进行主观用血评估，</w:t>
            </w:r>
            <w:r>
              <w:rPr>
                <w:rFonts w:hint="eastAsia" w:ascii="仿宋" w:hAnsi="仿宋" w:eastAsia="仿宋" w:cs="仿宋"/>
                <w:sz w:val="24"/>
                <w:szCs w:val="24"/>
                <w:lang w:val="en-US" w:eastAsia="zh-CN"/>
              </w:rPr>
              <w:t>并</w:t>
            </w:r>
            <w:r>
              <w:rPr>
                <w:rFonts w:hint="eastAsia" w:ascii="仿宋" w:hAnsi="仿宋" w:eastAsia="仿宋" w:cs="仿宋"/>
                <w:color w:val="000000"/>
                <w:sz w:val="24"/>
                <w:szCs w:val="24"/>
              </w:rPr>
              <w:t>可根据患者身高、体重、病种等信息智能预测输血量</w:t>
            </w:r>
            <w:r>
              <w:rPr>
                <w:rFonts w:hint="eastAsia" w:ascii="仿宋" w:hAnsi="仿宋" w:eastAsia="仿宋" w:cs="仿宋"/>
                <w:color w:val="000000"/>
                <w:sz w:val="24"/>
                <w:szCs w:val="24"/>
                <w:lang w:eastAsia="zh-CN"/>
              </w:rPr>
              <w:t>，</w:t>
            </w:r>
            <w:r>
              <w:rPr>
                <w:rFonts w:hint="eastAsia" w:ascii="仿宋" w:hAnsi="仿宋" w:eastAsia="仿宋" w:cs="仿宋"/>
                <w:sz w:val="24"/>
                <w:szCs w:val="24"/>
              </w:rPr>
              <w:t>主要通过患者生命体征及临床诊断等多种不可衡量指标进行评估，作为输血理由以供输血科配血前参考</w:t>
            </w:r>
            <w:r>
              <w:rPr>
                <w:rFonts w:hint="eastAsia" w:ascii="仿宋" w:hAnsi="仿宋" w:eastAsia="仿宋" w:cs="仿宋"/>
                <w:color w:val="000000"/>
                <w:sz w:val="24"/>
                <w:szCs w:val="24"/>
              </w:rPr>
              <w:t>。</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智能申请：可智能提取历史血型结果，获取术中血气分析结果自动汇成曲线；支持急诊三无人员手工申请；若检验无结果时，智能获取检验医嘱状态并判断申请血液类型相关三日内标本；获取相关检验项目历史标本信息、患者输血史、输血反应史、妊娠史；集成360全息图；若申请血小板时，可通过维护规则，推送血小板抗体检测检验医嘱；查看历史配血及用血信息；智能获取库存情况，提醒医生下一步操作。</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智能分级审核：</w:t>
            </w:r>
            <w:r>
              <w:rPr>
                <w:rFonts w:hint="eastAsia" w:ascii="仿宋" w:hAnsi="仿宋" w:eastAsia="仿宋" w:cs="仿宋"/>
                <w:bCs/>
                <w:color w:val="000000"/>
                <w:sz w:val="24"/>
                <w:szCs w:val="24"/>
              </w:rPr>
              <w:t>支持根据85号令预设规则，通过申请血液类型的申请量进行分级审核，分别提交上级医生及科主任进行审核或当面审核，或纸质打印审核等多种方式</w:t>
            </w:r>
            <w:r>
              <w:rPr>
                <w:rFonts w:hint="eastAsia" w:ascii="仿宋" w:hAnsi="仿宋" w:eastAsia="仿宋" w:cs="仿宋"/>
                <w:color w:val="000000"/>
                <w:sz w:val="24"/>
                <w:szCs w:val="24"/>
              </w:rPr>
              <w:t>。</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紧急用血：设置特定程序，支持危重症患者紧急用血申请，确保患者及时用血，对于输血前评估、分级审核等不作系统控制，但在事后进行事项补办。对历史紧急用血后补审批手续未能补登记的则控制对应的开单医生不能进行新的用血申请。</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术中用血医生站：支持麻醉医师对术前备血类型通知输血科用血，同时推送术中用血医嘱；支持术中紧急抢救申请，并打印检验条码送输血科配血。</w:t>
            </w:r>
            <w:r>
              <w:rPr>
                <w:rFonts w:hint="eastAsia" w:ascii="仿宋" w:hAnsi="仿宋" w:eastAsia="仿宋" w:cs="仿宋"/>
                <w:bCs/>
                <w:sz w:val="24"/>
                <w:szCs w:val="24"/>
              </w:rPr>
              <w:t>支持对接手麻系统，获取自体血记录并进行相关数据统计分析。</w:t>
            </w:r>
          </w:p>
          <w:p>
            <w:pPr>
              <w:pStyle w:val="8"/>
              <w:numPr>
                <w:ilvl w:val="0"/>
                <w:numId w:val="28"/>
              </w:numPr>
              <w:spacing w:before="120"/>
              <w:ind w:firstLineChars="0"/>
              <w:jc w:val="left"/>
              <w:rPr>
                <w:rFonts w:hint="eastAsia" w:ascii="仿宋" w:hAnsi="仿宋" w:eastAsia="仿宋" w:cs="仿宋"/>
                <w:sz w:val="24"/>
                <w:szCs w:val="24"/>
              </w:rPr>
            </w:pPr>
            <w:r>
              <w:rPr>
                <w:rFonts w:hint="eastAsia" w:ascii="仿宋" w:hAnsi="仿宋" w:eastAsia="仿宋" w:cs="仿宋"/>
                <w:sz w:val="24"/>
                <w:szCs w:val="24"/>
              </w:rPr>
              <w:t>用血通知：</w:t>
            </w:r>
            <w:r>
              <w:rPr>
                <w:rFonts w:hint="eastAsia" w:ascii="仿宋" w:hAnsi="仿宋" w:eastAsia="仿宋" w:cs="仿宋"/>
                <w:bCs/>
                <w:color w:val="000000"/>
                <w:sz w:val="24"/>
                <w:szCs w:val="24"/>
              </w:rPr>
              <w:t>支持根据申请自动下达用血通知；对于不确定的用血申请可另行下达用血通知。</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申请单状态显示：支持输血申请状态在各种终端实时显示。</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智能疗效评价：智能控制未及时进行评价用血信息；对未评价的医生限制下次申请；可对比输血前后实验室检查任意指标；查看患者体征和检测指标，并自动绘制曲线；根据输血前、输血后1小时、24小时检验结果、身高、体重智能计算本次输血的血红蛋白恢复率、红细胞输注效果、CCI(血小板校正增加值)、PPR (血小板回收率)，并对此次智能分析输注效果，实时调整输注剂量；自动生成输血后病程记录内容推送电子病历。</w:t>
            </w:r>
          </w:p>
          <w:p>
            <w:pPr>
              <w:pStyle w:val="8"/>
              <w:numPr>
                <w:ilvl w:val="0"/>
                <w:numId w:val="28"/>
              </w:numPr>
              <w:ind w:firstLineChars="0"/>
              <w:jc w:val="left"/>
              <w:rPr>
                <w:rFonts w:hint="eastAsia" w:ascii="仿宋" w:hAnsi="仿宋" w:eastAsia="仿宋" w:cs="仿宋"/>
                <w:sz w:val="24"/>
                <w:szCs w:val="24"/>
              </w:rPr>
            </w:pPr>
            <w:r>
              <w:rPr>
                <w:rFonts w:hint="eastAsia" w:ascii="仿宋" w:hAnsi="仿宋" w:eastAsia="仿宋" w:cs="仿宋"/>
                <w:sz w:val="24"/>
                <w:szCs w:val="24"/>
              </w:rPr>
              <w:t>用血统计：</w:t>
            </w:r>
            <w:r>
              <w:rPr>
                <w:rFonts w:hint="eastAsia" w:ascii="仿宋" w:hAnsi="仿宋" w:eastAsia="仿宋" w:cs="仿宋"/>
                <w:bCs/>
                <w:color w:val="000000"/>
                <w:sz w:val="24"/>
                <w:szCs w:val="24"/>
              </w:rPr>
              <w:t>支持科室和医师用血查询、统计。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护士平台</w:t>
            </w:r>
          </w:p>
        </w:tc>
        <w:tc>
          <w:tcPr>
            <w:tcW w:w="5953" w:type="dxa"/>
            <w:noWrap w:val="0"/>
            <w:vAlign w:val="center"/>
          </w:tcPr>
          <w:p>
            <w:pPr>
              <w:rPr>
                <w:rFonts w:hint="eastAsia" w:ascii="仿宋" w:hAnsi="仿宋" w:eastAsia="仿宋" w:cs="仿宋"/>
                <w:bCs/>
                <w:sz w:val="24"/>
                <w:szCs w:val="24"/>
              </w:rPr>
            </w:pPr>
            <w:r>
              <w:rPr>
                <w:rFonts w:hint="eastAsia" w:ascii="仿宋" w:hAnsi="仿宋" w:eastAsia="仿宋" w:cs="仿宋"/>
                <w:bCs/>
                <w:sz w:val="24"/>
                <w:szCs w:val="24"/>
              </w:rPr>
              <w:t>包括取血单打印、血液接收、输注管理、护理记录、血袋管理、输血反馈等六大板块，形成了以护理记录为核心的血制品闭环管理。</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护士病区首页：根据实时输注情况进行输注超时、结束超时、回收超时等血液进行统计及提示；实时显示病区待处理事项，待开始、待反馈、待接收等状态的血液并进行操作，并对当前病区开单及血液信息实时统计分析，并进行可视化展现。</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取血单打印：输血科交叉配血完成后，系统自动发送取血通知到相关的病区或科室，消息中心自动在护士终端弹窗提醒；取血护士打印取血通知单并填写对应体征信息，若体温等相关体征信息不符合输血条件，则进行提醒，符合则进行取血操作；取血单据号与备血信息关联，并通过条码方式进行显示；取血时可扫描单据条码、血袋条码验证信息，防止出错；支持取血单打印与管理；可区分一般情况取血和紧急取血。</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血液接收：取血护士取回血液后，需要扫描血袋条码、血袋成分码、以及患者住院号逐一核对，核对患者信息、血袋信息等，支持双查双签核对管理，确保所取回血袋正确无误。支持与PDA系统对接；支持CA认证接口对接；支持扫描单据条码、血袋条码，错误血袋自动提醒，且禁止后续操作；支持血袋退回操作；支持打印输注卡，用于后续输注执行；支持根据交叉配血单、取血单、发血单、血袋标签等条形码信息进行电子信息自动核对。</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输注管理：在输血管理系统中扫描出库标签条形码和血袋条形码，记录输血开始时间和输血人；有PDA的医院，护士先扫描病人腕带，再扫描出库标签条形码和血袋条形码，记录输血开始时间和输血人；超时未输注系统给予提醒；输注开始未结束系统及时预警。</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血袋科室间交接：支持相关输血护理信息随转科操作流转功能，当患者存在转科情况时，可以将患者的输血申请、血液信息在系统中进行转移，保证输血的正常进行；输注结束时，在系统中扫描出库标签条形码和血袋条形码，记录输血结束时间和输血人；有PDA的医院，护士先扫描病人腕带，再扫描出库标签条形码和血袋条形码，记录输血结束时间和输血人；输注开始后4小时未输注结束的自动进行提醒。</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输血反馈登记：输血完成后，护士需要在系统填写输血反馈，记录病人在输血过程中不良反应与输血结束后的不良反应， 通过电子病历接口插入病程记录中。</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血袋管理：输血结束后，护士扫描血袋上条形码进行血袋回收，记录血袋回收人、回收时间；系统显示24小时内与24小时外未销毁的血袋，并且具备超时报警提示。</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护理记录单：自动根据输注过程记录生成护理记录单，并通过接口推送到电子病历中，同时护理记录也同步回传护理系统中，避免用户二次填写。</w:t>
            </w:r>
          </w:p>
          <w:p>
            <w:pPr>
              <w:pStyle w:val="8"/>
              <w:numPr>
                <w:ilvl w:val="0"/>
                <w:numId w:val="29"/>
              </w:numPr>
              <w:ind w:firstLineChars="0"/>
              <w:rPr>
                <w:rFonts w:hint="eastAsia" w:ascii="仿宋" w:hAnsi="仿宋" w:eastAsia="仿宋" w:cs="仿宋"/>
                <w:bCs/>
                <w:sz w:val="24"/>
                <w:szCs w:val="24"/>
              </w:rPr>
            </w:pPr>
            <w:r>
              <w:rPr>
                <w:rFonts w:hint="eastAsia" w:ascii="仿宋" w:hAnsi="仿宋" w:eastAsia="仿宋" w:cs="仿宋"/>
                <w:bCs/>
                <w:sz w:val="24"/>
                <w:szCs w:val="24"/>
              </w:rPr>
              <w:t>术中用血护士站：支持手术患者血液的接收、输注开始、巡视、输注结束等操作，支持血液流转到病房并进行血液输注结束，血袋回收、销毁等操作；支持手术患者术中检验条码标签打印。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restart"/>
            <w:noWrap w:val="0"/>
            <w:vAlign w:val="center"/>
          </w:tcPr>
          <w:p>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闭环管理</w:t>
            </w: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自体血管理：</w:t>
            </w:r>
          </w:p>
          <w:p>
            <w:pPr>
              <w:pStyle w:val="8"/>
              <w:numPr>
                <w:ilvl w:val="0"/>
                <w:numId w:val="30"/>
              </w:numPr>
              <w:ind w:firstLineChars="0"/>
              <w:jc w:val="left"/>
              <w:rPr>
                <w:rFonts w:hint="eastAsia" w:ascii="仿宋" w:hAnsi="仿宋" w:eastAsia="仿宋" w:cs="仿宋"/>
                <w:sz w:val="24"/>
                <w:szCs w:val="24"/>
              </w:rPr>
            </w:pPr>
            <w:r>
              <w:rPr>
                <w:rFonts w:hint="eastAsia" w:ascii="仿宋" w:hAnsi="仿宋" w:eastAsia="仿宋" w:cs="仿宋"/>
                <w:bCs/>
                <w:sz w:val="24"/>
                <w:szCs w:val="24"/>
              </w:rPr>
              <w:t>自体血知情书：根据自体血知情书要求，主要分为采血知情书和报废知情书，由系统提醒并控制医生填写并打印。</w:t>
            </w:r>
          </w:p>
          <w:p>
            <w:pPr>
              <w:pStyle w:val="8"/>
              <w:numPr>
                <w:ilvl w:val="0"/>
                <w:numId w:val="30"/>
              </w:numPr>
              <w:ind w:firstLineChars="0"/>
              <w:jc w:val="left"/>
              <w:rPr>
                <w:rFonts w:hint="eastAsia" w:ascii="仿宋" w:hAnsi="仿宋" w:eastAsia="仿宋" w:cs="仿宋"/>
                <w:sz w:val="24"/>
                <w:szCs w:val="24"/>
              </w:rPr>
            </w:pPr>
            <w:r>
              <w:rPr>
                <w:rFonts w:hint="eastAsia" w:ascii="仿宋" w:hAnsi="仿宋" w:eastAsia="仿宋" w:cs="仿宋"/>
                <w:bCs/>
                <w:sz w:val="24"/>
                <w:szCs w:val="24"/>
              </w:rPr>
              <w:t>自体采血申请：根据患者情况进行采血申请，并通过系统自动生成采血计划。</w:t>
            </w:r>
          </w:p>
          <w:p>
            <w:pPr>
              <w:pStyle w:val="8"/>
              <w:numPr>
                <w:ilvl w:val="0"/>
                <w:numId w:val="30"/>
              </w:numPr>
              <w:ind w:firstLineChars="0"/>
              <w:jc w:val="left"/>
              <w:rPr>
                <w:rFonts w:hint="eastAsia" w:ascii="仿宋" w:hAnsi="仿宋" w:eastAsia="仿宋" w:cs="仿宋"/>
                <w:sz w:val="24"/>
                <w:szCs w:val="24"/>
              </w:rPr>
            </w:pPr>
            <w:r>
              <w:rPr>
                <w:rFonts w:hint="eastAsia" w:ascii="仿宋" w:hAnsi="仿宋" w:eastAsia="仿宋" w:cs="仿宋"/>
                <w:bCs/>
                <w:sz w:val="24"/>
                <w:szCs w:val="24"/>
              </w:rPr>
              <w:t>自体血提醒：患者历史已采未用自体血提醒，避免医生遗忘。</w:t>
            </w:r>
          </w:p>
          <w:p>
            <w:pPr>
              <w:pStyle w:val="8"/>
              <w:numPr>
                <w:ilvl w:val="0"/>
                <w:numId w:val="30"/>
              </w:numPr>
              <w:ind w:firstLineChars="0"/>
              <w:jc w:val="left"/>
              <w:rPr>
                <w:rFonts w:hint="eastAsia" w:ascii="仿宋" w:hAnsi="仿宋" w:eastAsia="仿宋" w:cs="仿宋"/>
                <w:sz w:val="24"/>
                <w:szCs w:val="24"/>
              </w:rPr>
            </w:pPr>
            <w:r>
              <w:rPr>
                <w:rFonts w:hint="eastAsia" w:ascii="仿宋" w:hAnsi="仿宋" w:eastAsia="仿宋" w:cs="仿宋"/>
                <w:bCs/>
                <w:sz w:val="24"/>
                <w:szCs w:val="24"/>
              </w:rPr>
              <w:t>自体输血申请：对于患者历史已采血情况，由系统下达输血申请，方便输血科及时备血并发血管理。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不良反应管理：</w:t>
            </w:r>
          </w:p>
          <w:p>
            <w:pPr>
              <w:pStyle w:val="8"/>
              <w:numPr>
                <w:ilvl w:val="0"/>
                <w:numId w:val="31"/>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输血科处置：临床登记不良反应处置后通知输血科，输血科进行处置并填写意见，处置登记完成后由组长进行审核。</w:t>
            </w:r>
          </w:p>
          <w:p>
            <w:pPr>
              <w:pStyle w:val="8"/>
              <w:numPr>
                <w:ilvl w:val="0"/>
                <w:numId w:val="31"/>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输血科上报：将符合规则的不良反应事项上报医务科。</w:t>
            </w:r>
          </w:p>
          <w:p>
            <w:pPr>
              <w:pStyle w:val="8"/>
              <w:numPr>
                <w:ilvl w:val="0"/>
                <w:numId w:val="31"/>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输血科上报血站：将符合规则的不良反应事项上报血站。</w:t>
            </w:r>
          </w:p>
          <w:p>
            <w:pPr>
              <w:pStyle w:val="8"/>
              <w:numPr>
                <w:ilvl w:val="0"/>
                <w:numId w:val="31"/>
              </w:numPr>
              <w:ind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血站意见：支持对上报不良反应事项手工录入或通过接口获取血站意见。</w:t>
            </w:r>
          </w:p>
          <w:p>
            <w:pPr>
              <w:pStyle w:val="8"/>
              <w:numPr>
                <w:ilvl w:val="0"/>
                <w:numId w:val="31"/>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回访记录：对上报的不良反应患者进行回访登记。</w:t>
            </w:r>
          </w:p>
          <w:p>
            <w:pPr>
              <w:pStyle w:val="8"/>
              <w:numPr>
                <w:ilvl w:val="0"/>
                <w:numId w:val="31"/>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输血完成后护士需要在系统中填写输血反馈，记录病人在输血过程中不良反应与输血结束后的不良反应， 通过电子病历接口插入病程记录中。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输血医嘱管理：</w:t>
            </w:r>
          </w:p>
          <w:p>
            <w:pPr>
              <w:pStyle w:val="8"/>
              <w:numPr>
                <w:ilvl w:val="0"/>
                <w:numId w:val="32"/>
              </w:numPr>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可以和医院现有的集成平台（或者HIS系统、电子病历等系统</w:t>
            </w:r>
            <w:r>
              <w:rPr>
                <w:rFonts w:hint="eastAsia" w:ascii="仿宋" w:hAnsi="仿宋" w:eastAsia="仿宋" w:cs="仿宋"/>
                <w:color w:val="000000"/>
                <w:sz w:val="24"/>
                <w:szCs w:val="24"/>
                <w:lang w:val="en-US" w:eastAsia="zh-CN"/>
              </w:rPr>
              <w:t>、手麻系统</w:t>
            </w:r>
            <w:r>
              <w:rPr>
                <w:rFonts w:hint="eastAsia" w:ascii="仿宋" w:hAnsi="仿宋" w:eastAsia="仿宋" w:cs="仿宋"/>
                <w:color w:val="000000"/>
                <w:sz w:val="24"/>
                <w:szCs w:val="24"/>
              </w:rPr>
              <w:t>）进行界面集成，实现电子医嘱数据集成。</w:t>
            </w:r>
          </w:p>
          <w:p>
            <w:pPr>
              <w:pStyle w:val="8"/>
              <w:numPr>
                <w:ilvl w:val="0"/>
                <w:numId w:val="32"/>
              </w:numPr>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备血医嘱：</w:t>
            </w:r>
            <w:r>
              <w:rPr>
                <w:rFonts w:hint="eastAsia" w:ascii="仿宋" w:hAnsi="仿宋" w:eastAsia="仿宋" w:cs="仿宋"/>
                <w:sz w:val="24"/>
                <w:szCs w:val="24"/>
              </w:rPr>
              <w:t>用血申请发送自动产生备血申请医嘱信息，通过接口实现与HIS数据同步。</w:t>
            </w:r>
          </w:p>
          <w:p>
            <w:pPr>
              <w:pStyle w:val="8"/>
              <w:numPr>
                <w:ilvl w:val="0"/>
                <w:numId w:val="32"/>
              </w:numPr>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输注医嘱：输血科备血完成后，血液输注之前，系统依据血液出库信息自动生成输注医嘱信息，建立血袋与医嘱之间的联系，血袋输注开始时执行医嘱，可同步回传静脉输注等医嘱到HIS。</w:t>
            </w:r>
          </w:p>
          <w:p>
            <w:pPr>
              <w:pStyle w:val="8"/>
              <w:numPr>
                <w:ilvl w:val="0"/>
                <w:numId w:val="32"/>
              </w:numPr>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术中医嘱：临床医生术前进行备血完成，术中用血时，麻醉医师进行用血通知并自动生成术中医嘱信息，支持回传HIS，并与手麻实现数据同步，手术护士进行术中医嘱执行、输注等操作。</w:t>
            </w:r>
          </w:p>
          <w:p>
            <w:pPr>
              <w:pStyle w:val="8"/>
              <w:numPr>
                <w:ilvl w:val="0"/>
                <w:numId w:val="32"/>
              </w:numPr>
              <w:ind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检验医嘱：</w:t>
            </w:r>
            <w:r>
              <w:rPr>
                <w:rFonts w:hint="eastAsia" w:ascii="仿宋" w:hAnsi="仿宋" w:eastAsia="仿宋" w:cs="仿宋"/>
                <w:sz w:val="24"/>
                <w:szCs w:val="24"/>
              </w:rPr>
              <w:t>系统根据配血标本3日内有效规则在用血申请自动判断并下达检验医嘱，再由护士按照检验申请方式进行统一执行，进行条码打印及标本采集确认等操作。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输血病历管理：</w:t>
            </w:r>
          </w:p>
          <w:p>
            <w:pPr>
              <w:jc w:val="left"/>
              <w:rPr>
                <w:rFonts w:hint="eastAsia" w:ascii="仿宋" w:hAnsi="仿宋" w:eastAsia="仿宋" w:cs="仿宋"/>
                <w:sz w:val="24"/>
                <w:szCs w:val="24"/>
              </w:rPr>
            </w:pPr>
            <w:r>
              <w:rPr>
                <w:rFonts w:hint="eastAsia" w:ascii="仿宋" w:hAnsi="仿宋" w:eastAsia="仿宋" w:cs="仿宋"/>
                <w:sz w:val="24"/>
                <w:szCs w:val="24"/>
              </w:rPr>
              <w:t>输血系统依据申请评估、用血疗效评价、不良反应、输血记录采用拼接方式自动生成病程记录，提供给第三方电子病历系统引用。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输血护理记录管理：</w:t>
            </w:r>
          </w:p>
          <w:p>
            <w:pPr>
              <w:pStyle w:val="8"/>
              <w:numPr>
                <w:ilvl w:val="0"/>
                <w:numId w:val="33"/>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支持对接移动终端实现输血核对和输血监护，实现床边核对和实时监控；并提供备注功能，如病人体征记录等。</w:t>
            </w:r>
          </w:p>
          <w:p>
            <w:pPr>
              <w:pStyle w:val="8"/>
              <w:numPr>
                <w:ilvl w:val="0"/>
                <w:numId w:val="33"/>
              </w:numPr>
              <w:ind w:firstLineChars="0"/>
              <w:jc w:val="left"/>
              <w:rPr>
                <w:rFonts w:hint="eastAsia" w:ascii="仿宋" w:hAnsi="仿宋" w:eastAsia="仿宋" w:cs="仿宋"/>
                <w:sz w:val="24"/>
                <w:szCs w:val="24"/>
              </w:rPr>
            </w:pPr>
            <w:r>
              <w:rPr>
                <w:rFonts w:hint="eastAsia" w:ascii="仿宋" w:hAnsi="仿宋" w:eastAsia="仿宋" w:cs="仿宋"/>
                <w:sz w:val="24"/>
                <w:szCs w:val="24"/>
              </w:rPr>
              <w:t>通过每袋血液输注过程记录自动形成输血护理记录单。</w:t>
            </w:r>
          </w:p>
          <w:p>
            <w:pPr>
              <w:pStyle w:val="8"/>
              <w:numPr>
                <w:ilvl w:val="0"/>
                <w:numId w:val="33"/>
              </w:numPr>
              <w:ind w:firstLineChars="0"/>
              <w:jc w:val="left"/>
              <w:rPr>
                <w:rFonts w:hint="eastAsia" w:ascii="仿宋" w:hAnsi="仿宋" w:eastAsia="仿宋" w:cs="仿宋"/>
                <w:sz w:val="24"/>
                <w:szCs w:val="24"/>
              </w:rPr>
            </w:pPr>
            <w:r>
              <w:rPr>
                <w:rFonts w:hint="eastAsia" w:ascii="仿宋" w:hAnsi="仿宋" w:eastAsia="仿宋" w:cs="仿宋"/>
                <w:sz w:val="24"/>
                <w:szCs w:val="24"/>
              </w:rPr>
              <w:t>护士输血记录也根据医院提供模板进行拼接回传护理记录，减少工作量。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用血审批管理：</w:t>
            </w:r>
          </w:p>
          <w:p>
            <w:pPr>
              <w:pStyle w:val="8"/>
              <w:numPr>
                <w:ilvl w:val="0"/>
                <w:numId w:val="34"/>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支持同一患者一次用（备）血或同一患者24h内用（备）血累积≥1600ml大批量用血时进行医务科审批及全血使用控制审批电子化管理。</w:t>
            </w:r>
          </w:p>
          <w:p>
            <w:pPr>
              <w:pStyle w:val="8"/>
              <w:numPr>
                <w:ilvl w:val="0"/>
                <w:numId w:val="34"/>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支持根据预设规则，自动判断临床用血是否符合大量用血标准，并实现网络化的逐级审批；另外大量用血审批可以通过系统进行有效控制，如输血科和医务科未审批的情况下不能进行申请单打印和发送医嘱。</w:t>
            </w:r>
          </w:p>
          <w:p>
            <w:pPr>
              <w:pStyle w:val="8"/>
              <w:numPr>
                <w:ilvl w:val="0"/>
                <w:numId w:val="34"/>
              </w:numPr>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系统智能判断是否达到审核、审批标准，可通过钉钉、微信、移动端等进行实时审核或审批。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血液报废审批管理：</w:t>
            </w:r>
          </w:p>
          <w:p>
            <w:pPr>
              <w:pStyle w:val="8"/>
              <w:numPr>
                <w:ilvl w:val="0"/>
                <w:numId w:val="35"/>
              </w:numPr>
              <w:ind w:firstLineChars="0"/>
              <w:jc w:val="left"/>
              <w:rPr>
                <w:rFonts w:hint="eastAsia" w:ascii="仿宋" w:hAnsi="仿宋" w:eastAsia="仿宋" w:cs="仿宋"/>
                <w:sz w:val="24"/>
                <w:szCs w:val="24"/>
              </w:rPr>
            </w:pPr>
            <w:r>
              <w:rPr>
                <w:rFonts w:hint="eastAsia" w:ascii="仿宋" w:hAnsi="仿宋" w:eastAsia="仿宋" w:cs="仿宋"/>
                <w:bCs/>
                <w:color w:val="000000"/>
                <w:sz w:val="24"/>
                <w:szCs w:val="24"/>
              </w:rPr>
              <w:t>登记血液报废的科室、血液成分、报废原因、报废日期、经手人、审批人等信息。</w:t>
            </w:r>
          </w:p>
          <w:p>
            <w:pPr>
              <w:pStyle w:val="8"/>
              <w:numPr>
                <w:ilvl w:val="0"/>
                <w:numId w:val="35"/>
              </w:numPr>
              <w:ind w:firstLineChars="0"/>
              <w:jc w:val="left"/>
              <w:rPr>
                <w:rFonts w:hint="eastAsia" w:ascii="仿宋" w:hAnsi="仿宋" w:eastAsia="仿宋" w:cs="仿宋"/>
                <w:sz w:val="24"/>
                <w:szCs w:val="24"/>
              </w:rPr>
            </w:pPr>
            <w:r>
              <w:rPr>
                <w:rFonts w:hint="eastAsia" w:ascii="仿宋" w:hAnsi="仿宋" w:eastAsia="仿宋" w:cs="仿宋"/>
                <w:sz w:val="24"/>
                <w:szCs w:val="24"/>
              </w:rPr>
              <w:t>报废审批单发送医务处、财务等部门进行审批，记录审批人、审批意见等内容。</w:t>
            </w:r>
          </w:p>
          <w:p>
            <w:pPr>
              <w:pStyle w:val="8"/>
              <w:numPr>
                <w:ilvl w:val="0"/>
                <w:numId w:val="35"/>
              </w:numPr>
              <w:ind w:firstLineChars="0"/>
              <w:jc w:val="left"/>
              <w:rPr>
                <w:rFonts w:hint="eastAsia" w:ascii="仿宋" w:hAnsi="仿宋" w:eastAsia="仿宋" w:cs="仿宋"/>
                <w:sz w:val="24"/>
                <w:szCs w:val="24"/>
              </w:rPr>
            </w:pPr>
            <w:r>
              <w:rPr>
                <w:rFonts w:hint="eastAsia" w:ascii="仿宋" w:hAnsi="仿宋" w:eastAsia="仿宋" w:cs="仿宋"/>
                <w:sz w:val="24"/>
                <w:szCs w:val="24"/>
              </w:rPr>
              <w:t>审批后，打印报废审批单进行存档。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restart"/>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用血分析</w:t>
            </w:r>
          </w:p>
        </w:tc>
        <w:tc>
          <w:tcPr>
            <w:tcW w:w="595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用血总量分析：支持根据各类预设条件对用血总量、人均用血总量进行分析；按照时间、科别、医生、血液成分（含自体血）等维度通过表格、图形等展现方式进行查询、保存、输出、打印。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vMerge w:val="continue"/>
            <w:noWrap w:val="0"/>
            <w:vAlign w:val="center"/>
          </w:tcPr>
          <w:p>
            <w:pPr>
              <w:jc w:val="center"/>
              <w:rPr>
                <w:rFonts w:hint="eastAsia" w:ascii="仿宋" w:hAnsi="仿宋" w:eastAsia="仿宋" w:cs="仿宋"/>
                <w:bCs/>
                <w:sz w:val="24"/>
                <w:szCs w:val="24"/>
              </w:rPr>
            </w:pPr>
          </w:p>
        </w:tc>
        <w:tc>
          <w:tcPr>
            <w:tcW w:w="595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用血质量分析：支持根据各类预设条件如时间、科别、医生、血液归属等维度通过表格、图形等形式的查询、保存、输出、打印等。至少包括：成分输血率、申请单合格率、知情同意书签订率、输血前检验检测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noWrap w:val="0"/>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临床用血质量控制指标管理应用</w:t>
            </w:r>
          </w:p>
        </w:tc>
        <w:tc>
          <w:tcPr>
            <w:tcW w:w="5953" w:type="dxa"/>
            <w:noWrap w:val="0"/>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支持2019年7月12日国家卫健委发布新版临床用血质控指标共10项质量指标分析和自动汇总，符合国家及各省根据相关要求制定相应的飞行检查数据上报要求。针对质量控制指标相关要求制作相关统计报表。质量指标至少包括：每千单位用血输血专业技术人员数、临床输血申请单合格率、受血者标本复查率、输血相容性检测室内质控率、输血相容性检测室间质评项目参加率、千输血人次输血不良反应上报率等。提供强大的智慧数据分析工具从平台抓取所需数据并统计一二级、三四级手术均台用血量、手术患者自体输血率和出院患者人均用血量。根据国家、各省格式要求，遴选各类分析中的具体指标定期自动形成符合格式要求的汇总报表，最终实现临床用血质量控制指标一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8"/>
              <w:numPr>
                <w:ilvl w:val="0"/>
                <w:numId w:val="16"/>
              </w:numPr>
              <w:ind w:firstLineChars="0"/>
              <w:jc w:val="center"/>
              <w:rPr>
                <w:rFonts w:hint="eastAsia" w:ascii="仿宋" w:hAnsi="仿宋" w:eastAsia="仿宋" w:cs="仿宋"/>
                <w:sz w:val="24"/>
                <w:szCs w:val="24"/>
              </w:rPr>
            </w:pPr>
          </w:p>
        </w:tc>
        <w:tc>
          <w:tcPr>
            <w:tcW w:w="1985" w:type="dxa"/>
            <w:noWrap w:val="0"/>
            <w:vAlign w:val="center"/>
          </w:tcPr>
          <w:p>
            <w:pPr>
              <w:widowControl/>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其他</w:t>
            </w:r>
          </w:p>
        </w:tc>
        <w:tc>
          <w:tcPr>
            <w:tcW w:w="5953" w:type="dxa"/>
            <w:noWrap w:val="0"/>
            <w:vAlign w:val="center"/>
          </w:tcPr>
          <w:p>
            <w:pPr>
              <w:pStyle w:val="3"/>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1、需提供驻场开发和运维服务方案；提供软件系统功能完善和升级方面的技术支持服务；在实施及质保期内，满足报价提供软件的功能模块客户化需求；在质保期内提供7×24小时技术支持、定期巡检服务等。</w:t>
            </w:r>
          </w:p>
          <w:p>
            <w:pPr>
              <w:widowControl/>
              <w:jc w:val="left"/>
              <w:rPr>
                <w:rFonts w:hint="eastAsia" w:ascii="仿宋" w:hAnsi="仿宋" w:eastAsia="仿宋" w:cs="仿宋"/>
                <w:bCs/>
                <w:sz w:val="24"/>
                <w:szCs w:val="24"/>
              </w:rPr>
            </w:pPr>
            <w:r>
              <w:rPr>
                <w:rFonts w:hint="eastAsia" w:ascii="仿宋" w:hAnsi="仿宋" w:eastAsia="仿宋" w:cs="仿宋"/>
                <w:bCs/>
                <w:kern w:val="2"/>
                <w:sz w:val="24"/>
                <w:szCs w:val="24"/>
                <w:lang w:val="en-US" w:eastAsia="zh-CN" w:bidi="ar-SA"/>
              </w:rPr>
              <w:t>2、本系统在院内施工需满足医院核心机房设备管理要求；系统需满足国家信息系统等保三级测评要求</w:t>
            </w:r>
          </w:p>
        </w:tc>
      </w:tr>
    </w:tbl>
    <w:p>
      <w:pPr>
        <w:pStyle w:val="2"/>
        <w:rPr>
          <w:rFonts w:hint="eastAsia" w:ascii="仿宋" w:hAnsi="仿宋" w:eastAsia="仿宋" w:cs="仿宋"/>
          <w:b/>
          <w:bCs/>
          <w:sz w:val="24"/>
          <w:szCs w:val="24"/>
          <w:lang w:val="en-US" w:eastAsia="zh-CN"/>
        </w:rPr>
      </w:pPr>
    </w:p>
    <w:p>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四包：乳腺钼靶智能检测及分析系统</w:t>
      </w:r>
    </w:p>
    <w:tbl>
      <w:tblPr>
        <w:tblStyle w:val="4"/>
        <w:tblW w:w="8799" w:type="dxa"/>
        <w:jc w:val="center"/>
        <w:tblLayout w:type="fixed"/>
        <w:tblCellMar>
          <w:top w:w="0" w:type="dxa"/>
          <w:left w:w="108" w:type="dxa"/>
          <w:bottom w:w="0" w:type="dxa"/>
          <w:right w:w="108" w:type="dxa"/>
        </w:tblCellMar>
      </w:tblPr>
      <w:tblGrid>
        <w:gridCol w:w="3839"/>
        <w:gridCol w:w="4960"/>
      </w:tblGrid>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一、</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系统硬件要求</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 系统服务器</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提供DICOM3.0连接功能，支持与PACS集成。</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1.1 CPU处理器配置</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支持Intel(R) Core(TM) i7-8700K CPU @ 3.70GHz    6核12线程</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1.2 内存</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提供内存≥64G</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1.3 存储硬盘</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提供固态硬盘≥240G，需提供机械硬盘≥4T， 7200转</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1.4 网卡</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支持主板集成千兆网卡，外置网卡：pci-e双网口千兆网卡</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1.5 电源</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支持1250W主机电源</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1.6 机箱</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支持塔式机箱</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1.7 GPU</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支持CPU≥RTX3070 8G</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 接口及数量</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 USB2.0   4个、USB3.0   5个、DVI      1个、HDMI     2个</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二</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客户端软件及系统基本配置要求</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2.1 架构设计</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系统软件具备良好稳定的架构设计，支持各终端用户实时访问需求.</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2.2 维护</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支持24小时远程系统维护。</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2.3操作界面</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支持系统为全中文应用界面。</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2.4 客户端智能控件Direct-AI，</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支持默认提示结节病灶最大恶性度，结节病灶总数量，且可进一步显示每个结节病灶类型、位置、等文字信息，支持一键进入AI浏览界面。</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2.5 客户端数量</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提供 10以上个客户端软件</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三</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乳腺影像处理软件功能参数要求</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 云端AI功能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支持通过VPN、SSL/TLS等远程接口方式对系统进行访问及应用（开放及使用权限归医院所有）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  影像接收</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服务器支持接收从影像设备推送的影像及服务器支持接收从PACS系统推送的影像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3.3 检查影像</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支持检查检索，检查列表</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3.4 支持手工上传及导出</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支持通过界面拖拽上传的方式，上传符合DICOM3.0协议的影像文件压缩包。同时支持Dicom格式数据导出。</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3.5</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影像阅片模块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3.5.1 删除标记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支持根据需求删除自动标记的位置和大小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3.5.2 联动</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支持自定义移动，缩放，虚拟分子成像等7种以上类型联动。</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3.5.3 旋转</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支持对影像进行旋转操作，多角度旋转，并可支持RCC、LCC、RMLO、LMLO同时旋转。</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3.5.4 翻转</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支持对影像进行水平/竖直翻转</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3.5.5 翻图</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支持对影像进行向后/前翻图</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3.5.6 调窗</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支持调整窗宽窗位</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3.5.7 移动</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支持整体移动目标窗口内影像，并可支持RCC、LCC、RMLO、LMLO同时移动。</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3.5.8 缩放</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支持对影像进行等比例缩放调整，并可支持RCC、LCC、RMLO、LMLO同时缩放。</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3.5.9 布局</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支持自定义调整视图布局，最多可呈现16张图像，并支持常用挂片协议布局</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3.5.10 放大镜功能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支持通过放大镜对局部影像进行放大，可自定义调节放大镜大小、倍数，可同时在放大区域显示AI标记病灶轮廓，并支持可选AI标记显示或隐藏。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3.5.11 重置</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支持恢复影像初始状态得功能</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3.5.12 序列</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支持以不同的序列方式打开影像，显示与隐藏序列栏以及缩略图细节渲染</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3.5.13 反相</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支持对影像进行黑白反相成像操作</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3.5.14 隐藏标记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支持隐藏影像上的标记框，方便医生阅览初始影像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3.5.15  四角信息</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支持展示影像基本信息，图像数量、窗宽、窗位、患者信息、图像比例等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3.5.16  显示与隐藏四角信息</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支持显示及隐藏影像基本信息，图像数量、窗宽、窗位、患者信息、图像比例等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3.5.17 虚拟分子成像</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支持一键式虚拟分子成像视图</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★3.5.18 探照灯</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支持对视图中靶区域腺体结构进行对比度增强显示，并可自定义调节</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3.5.19 交叉定位功能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支持针对单侧投照位乳腺腺体内感兴趣区域，在同侧乳腺其他投照位给出对应可能区间范围</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3.5.20 竖屏布局</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支持横/竖屏切换</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3.5.21 全屏</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支持切换全屏模式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3.5.22 标注</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支持对影像进行标注，包括箭头文字、任意形状勾画、截取当前图像等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3.5.23 测量</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支持直线距离、角度测量、椭圆范围测量、矩形范围测量等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3.5.24 删除病灶</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支持删除病灶</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3.5.25 图像自动对齐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系统支持将左右侧乳腺影像自动对齐显示</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3.5.26 异常高亮点显示控制</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支持异常高亮点的统一显示和隐藏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3.5.27 图像质控</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支持对当前影像进行质控提示</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3.6</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影像智能分析模块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3.6.1 病灶自动检出</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系统支持自动检出乳腺病灶，包括：肿块、钙化、乳头回缩、腋窝淋巴结肿大等10种以上病灶检出。</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★3.6.2 定位标记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系统支持自动定位肿块、钙化、乳头回缩、腋窝淋巴结肿大等10种以上异常征象并在图像中标注其位置。</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3.6.3  乳腺腺体分类</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支持乳腺腺体实质构成分类分析</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3.6.4 病灶分析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支持自动分析病灶位置、类型、BI-RADS分级，以及钙化分布、等10种以上病灶属性信息。</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★3.6.5 病灶性状描述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系统支持对肿块、钙化、乳头回缩、腋窝淋巴结肿大等10种以上异常征象的性状进行描述。</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3.6.6可疑钙化分布分析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系统支持对可疑钙化分布的分析，包括：弥漫、区域性、团簇、线样、段样、多发、散在、无。</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3.7</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编辑病灶模块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3.7.1 病灶添加</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支持自定义勾画ROI区域添加为新病灶，并支持AI对勾画区域进行分析计算，识别分析</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3.7.2 病灶编辑</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提供病灶列表，并可在病灶列表中对选定病灶属性进行修改，包括病灶位置、类型、BI-RADS分级，以及钙化分布、等10种以上病灶属性进行修改。</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3.7.3 病灶轮廓修改</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支持对AI自动标记轮廓进行手动修改，并支持AI对修改后区域进行分析计算，识别分析</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3.7.4 AI计算</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支持手动编辑模式区域的AI分析任务，提供相应参数。</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3.8</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病灶展示模块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3.8.1 病灶列表展示项过滤</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支持自定义病灶展示列内容</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3.8.2 病灶排序功能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支持自定义病灶排序方式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3.8.3 病灶筛选功能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支持按照病灶恶性率对病灶进行筛选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3.9</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系统结构化报告模块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3.9.1</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支持一键式AI报告</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3.9.1.1 报告模板</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支持一键式生成AI报告，可提供图文、纯文字、正常三类报告模板，系统将根据用户选择的结构化模板生成预设的结构化报告。</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3.9.1.2 病灶关键片段显示</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支持图文报告自动截取局部放大显示病灶区域影像图片插入</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3.9.1.3报告编辑功能</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支持报告标题、检查信息、影像所见和印象支持自定义编辑修改，并进行打印。</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3.9.2 胶片打印输出</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支持一键自动排版胶片打印输出，提供多种默认打印模板，可自定义胶片布局格式。</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 xml:space="preserve">3.10 </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平台功能</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 xml:space="preserve">3.10.1 收藏 </w:t>
            </w:r>
          </w:p>
        </w:tc>
        <w:tc>
          <w:tcPr>
            <w:tcW w:w="496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支持提供收藏病例与取消收藏的功能，并支持批量管理。</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3.10.2 收藏列表</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支持管理收藏病例的表单。</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3.10.3 病例查询搜索</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提供通过患者姓名、患者编号、患者性别、登记编号、设备类型、检查日期、检查部位、病灶数量等信息进行查询搜索。</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3.10.4 查看同一患者其他影像检查</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支持检索该患者历次影像检查，包括不同模态影像数据。</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3.10.5 重新计算</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支持病例重新进行算法模型计算。</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3.10.6 支持患者切换</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支持按钮一键快捷切换患者AI分析结果，</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3.11</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教学功能</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3.11.1</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支持教学用户管理</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3.11.2</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支持教学项目管理及相关定制化服务</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3.11.3</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题库模块：支持影像上传、标注及设置不同影像的用途，用来作为教学还是评测案例</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3.11.4</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教学模块：支持多病种配置，包含视频课程、标注影像讨论区、课后作业等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3.11.5</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评测模块：支持正式考试相关需求，包括接入AI、自动阅卷、计时、评分标准等</w:t>
            </w:r>
          </w:p>
        </w:tc>
      </w:tr>
      <w:tr>
        <w:tblPrEx>
          <w:tblCellMar>
            <w:top w:w="0" w:type="dxa"/>
            <w:left w:w="108" w:type="dxa"/>
            <w:bottom w:w="0" w:type="dxa"/>
            <w:right w:w="108" w:type="dxa"/>
          </w:tblCellMar>
        </w:tblPrEx>
        <w:trPr>
          <w:trHeight w:val="90" w:hRule="atLeast"/>
          <w:jc w:val="center"/>
        </w:trPr>
        <w:tc>
          <w:tcPr>
            <w:tcW w:w="38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3.11.6</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数据管理模块：支持影像管理、标注结果管理、数据共享等</w:t>
            </w:r>
          </w:p>
        </w:tc>
      </w:tr>
    </w:tbl>
    <w:p>
      <w:pPr>
        <w:pStyle w:val="2"/>
        <w:rPr>
          <w:rFonts w:hint="eastAsia" w:ascii="仿宋" w:hAnsi="仿宋" w:eastAsia="仿宋" w:cs="仿宋"/>
          <w:b/>
          <w:bCs/>
          <w:sz w:val="24"/>
          <w:szCs w:val="24"/>
          <w:lang w:eastAsia="zh-CN"/>
        </w:rPr>
      </w:pPr>
    </w:p>
    <w:tbl>
      <w:tblPr>
        <w:tblStyle w:val="4"/>
        <w:tblW w:w="485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56"/>
        <w:gridCol w:w="602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7"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w:t>
            </w:r>
          </w:p>
        </w:tc>
        <w:tc>
          <w:tcPr>
            <w:tcW w:w="36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影像阅片模块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3.1</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影像浏览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3.1.1 窗口布局调整</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支持单幅、1x2幅、2x2幅、3x3幅、4X4幅和自定义显示等等.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3.1.2 窗宽窗位调整</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支持多种窗宽窗位模板切换及手动设置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3.1.3 图像移动</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支持整体移动目标窗口内影像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3.1.4 图像缩放</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支持对影像进行等比例缩放调整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3.1.5 图像重置功能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支持一键恢复影像初始状态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3.1.6 反向功能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支持对影像进行黑白反向成像显示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3.1.7 探照灯功能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支持针对感兴趣区域图像进行对比度增强显示，并可以自定义调节。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6"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3.1.8 放大镜功能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支持对局部影像进行放大操作，并可以自定义调节设置。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3.1.9 病灶结果显示控制</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支持根据要可实现病灶结果的显示和隐藏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3.1.10 影像数据联动显示功能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支持多个窗口影像进行移动，缩放，旋转，反片，窗宽窗位联动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3.2</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影像三维阅览功能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6"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3.2.1 最大/平均/最小密度投影</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支持最大/平均/最小/平均密度投影（层厚支持自定义）。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3.2.2 交互式多平面重组（MPR）</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支持轴位、矢状位、冠状位联动视图（十字定位线）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3.2.3 MPR&amp;MIP/MinIP/AIP组合重建功能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支持MPR模式下的最大/最小/平均密度投影查看。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7"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3.2.4 MPR对照显示</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支持同时显示冠状位/矢状位/轴位的原始图像与最大/最小/平均密度密度投影重建图像，并支持联动显示。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3.3 参数测量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支持点测量、长度测量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3.4 影像数据传输功能：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支持连接CT、PACS系统传输影像数据。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3.5 快捷键的自定义设置 </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支持鼠标及键盘快捷键自定义设置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w:t>
            </w:r>
          </w:p>
        </w:tc>
        <w:tc>
          <w:tcPr>
            <w:tcW w:w="36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肺结节影像处理模块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4.1</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肺结节自动检出标记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4.1.1 自动识别肺结节</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支持自动识别可疑结节，并且有选择地隐藏和显示感兴趣的结节。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4.1.2 位置标记</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支持标记可疑结节所在的范围区域。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4.1.3 肺结节标记列表</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支持将所有检测出的结节/影像学异常表现以列表形式展现在界面上，并可以和影像中位置关联显示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4.1.4 VR重建</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支持全肺肺结节细节VR成像,支持3D Catch。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4.1.5 结节导航条</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支持系统自动将所有检测出的结节在导航条上按层数位置给出结节标记，点击即可快速定位至该结节，便于医生查看关键病灶影像。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4.1.6 微小结节选择性展</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支持可选择性展示微小结节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4.1.7 设置微小结节最大径</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支持可设置选择性展示的微小结节最大径。自定义设置要显示或隐藏的病灶最大径数值，且病灶直径可最小为1mm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6"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4.1.8 病灶编辑</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支持在病灶列表内对选定病灶Lung-RADS分级、形状、长短径等不少于10种病灶属性信息自定义修改。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37"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4.1.9 病灶列表展示项</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支持自主选择病灶列表展示项，包括层面（薄层、厚层）、形状、Lung-RADS分级等不少于10种病灶属性信息。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4.1.10 病灶排序功能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支持按照层面、体积、风险等级等不少于10种结节排序方式。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4.1.11 病灶筛选功能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支持按照结节长径、体积、良恶性、类型对结节进行筛选，并可多条件组合筛选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5"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4.1.12 手动添加病灶功能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支持勾画新病灶或对已标注病灶边界进行删除并重新勾画，可在病灶列表内对选定的新增病灶属性进行编辑。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4.2.1 直径测量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支持自动结节局部放大并测量最大径、最小径，并支持自定义拉动修改。同时支持测量3D最大径及最小径。</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4.2.2 体积测量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支持自动体积测量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4.2.3 结节分型</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支持对结节进行分型，如实性、部分实性、磨玻璃、钙化、肿块等。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4.2.4 最大层位置</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支持结节的最大层位置，可以根据求自定义显示不同层厚的最大位置层面。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4.2.5 最大面面积</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支持结节的最大面面积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4.2.6 密度直方图</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支持将结节的密度分布情况以直方图显示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0"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★4.2.7 影像组学信息</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支持CT值相关信息（结节的CT最大值、最小值、平均值、方差）、表面积、3D长径、峰度、偏度、紧凑度、球形度、能量、熵。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4.2.8 相似病例分析功能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支持提供数个与当前结节病灶相似拥有病理学结果病变的比较功能，并按照相似程度供由高至低进行百分比排序。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spacing w:before="100" w:beforeAutospacing="1" w:after="100" w:afterAutospacing="1" w:line="48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spacing w:before="100" w:beforeAutospacing="1" w:after="100" w:afterAutospacing="1" w:line="480" w:lineRule="auto"/>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肋骨骨折影像处理模块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★5.1 基于深度学习技术的肋骨骨折检测与分析</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支持肋骨骨折病变检出与智能标记、骨折类型提示、骨折位置分析（左/右肋数）、肋骨拉直像与曲面像自动成像、肋骨VR容积成像，支持任意角度容积旋转、自动骨分割成像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5.2 智能3D成像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支持肋骨VR容积成像，支持自动骨分割，提供3D-Catch阅图模式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5.3 智能2D成像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支持病灶肋骨拉直像成像与曲面成像，提供2D-Catch阅图模式, 光标可同步移动以同步观察肋骨不同位置的情况。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5.4 VR图像局部放大显示及联动功能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支持自动肋骨VR三维重建，并进行VR图像局部放大显示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spacing w:before="100" w:beforeAutospacing="1" w:after="100" w:afterAutospacing="1" w:line="480" w:lineRule="auto"/>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5.5 VR平铺成像功能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ind w:left="99" w:right="420" w:rightChars="200" w:hanging="112" w:hangingChars="47"/>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支持</w:t>
            </w:r>
            <w:r>
              <w:rPr>
                <w:rFonts w:hint="eastAsia" w:ascii="仿宋" w:hAnsi="仿宋" w:eastAsia="仿宋" w:cs="仿宋"/>
                <w:b w:val="0"/>
                <w:bCs w:val="0"/>
                <w:color w:val="000000"/>
                <w:kern w:val="0"/>
                <w:sz w:val="24"/>
                <w:szCs w:val="24"/>
              </w:rPr>
              <w:t>全肋骨VR平铺成像功能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5.6胸廓各构成骨VR显示模式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提供胸廓各构成骨多种显示模式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6</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结节智能随访模块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★6.1 历史数据对比</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支持患者影像检查随访对比阅片，可显示历次检查影像数据，在同一屏幕上最多可以一次性呈现16次检查影像数据，并自动对比多次检查的相关信息（不少于7次）。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6"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6.2 结节自动匹配</w:t>
            </w:r>
          </w:p>
        </w:tc>
        <w:tc>
          <w:tcPr>
            <w:tcW w:w="36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支持基于深度学习技术自动匹配全部检查的同一结节（不少于7次）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7"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6.3 图形显示随访结果</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支持结节密布分布图及结节体积、长径变化组合曲线图的形式显示多次随访对比结果（不少于7次）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6.4 肿瘤倍增时间</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支持自动计算不同时间点的肿瘤倍增时间。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系统结构化报告模块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7.1</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支持一键式AI报告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3"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7.1.1 报告模板</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支持一键式生成AI报告，可提供图文、纯文字、正常三类报告模板，系统将根据用户选择的结构化模板生成预设的结构化报告。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7.1.2 病灶关键片段显示</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支持图文报告局部放大显示病灶影像，并支持图片大小、窗宽窗位设置。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7.1.3 报告编辑功能</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支持报告标题、患者信息、影像所见和影像意见自定义编辑，并进行打印。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4"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7.1.4 定制化报告</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支持报告系统支持PNapp 5A评估报告系统。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7.2快捷报告编辑栏</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支持单击病灶可展开快捷报告书写区域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7.2.1 多种快捷报告模板</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支持单例病灶报告、结节类型分类报告、结节分类分类报告、解剖位置分类报告四种模板。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7.2.2 报告结构化修改</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支持提供AI自动生成报告内容信息。联动病灶卡片功能在AI结果基础上支持通过点选形式快捷完成报告书写。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7.2.3 报告复制</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支持单击目标病灶即可复制对应的影像描述，并具备一键复制整个报告功能。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7.2.4 指南建议</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支持根据病灶情况，智能显示指南建议，包括Fleischner、NCCN、Lung-RADS、ACCP、中华共识、亚洲共识等指南的处理建议。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平台功能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8.1 收藏 </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支持提供收藏病例与取消收藏的功能，并支持批量管理。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8.2 收藏列表</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支持管理收藏病例的表单。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8.3 病例查询搜索</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支持提供通过患者姓名、患者编号、患者性别、登记编号、设备类型、检查日期、检查部位、病灶数量等信息进行查询搜索。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8.4 查看同一患者其他影像检查</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支持检索该患者历次影像检查，包括不同模态影像数据。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1"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8.5 重新计算</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支持病例重新进行算法模型计算。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8.6 问题反馈</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具备问题反馈功能，支持勾画未检出的病灶并记录。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5"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8.7 病例上传与导出</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支持通过界面拖拽上传的方式，上传符合DICOM3.0协议的影像文件压缩包。同时支持dicom格式数据导出。（开放及使用权限归医院所有）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8" w:hRule="atLeast"/>
          <w:jc w:val="center"/>
        </w:trPr>
        <w:tc>
          <w:tcPr>
            <w:tcW w:w="1350"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8.8 影像设置</w:t>
            </w:r>
          </w:p>
        </w:tc>
        <w:tc>
          <w:tcPr>
            <w:tcW w:w="3649"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支持影像展示预设功能包括默认四角信息各项自定义显示或隐藏，多种三维渲染功能设置。</w:t>
            </w:r>
          </w:p>
        </w:tc>
      </w:tr>
    </w:tbl>
    <w:p>
      <w:pPr>
        <w:numPr>
          <w:ilvl w:val="0"/>
          <w:numId w:val="0"/>
        </w:numPr>
        <w:spacing w:line="360" w:lineRule="auto"/>
        <w:rPr>
          <w:rFonts w:hint="eastAsia" w:ascii="仿宋" w:hAnsi="仿宋" w:eastAsia="仿宋" w:cs="仿宋"/>
          <w:b/>
          <w:bCs/>
          <w:sz w:val="24"/>
          <w:szCs w:val="24"/>
          <w:lang w:eastAsia="zh-CN"/>
        </w:rPr>
      </w:pPr>
    </w:p>
    <w:tbl>
      <w:tblPr>
        <w:tblStyle w:val="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三</w:t>
            </w:r>
          </w:p>
        </w:tc>
        <w:tc>
          <w:tcPr>
            <w:tcW w:w="7343" w:type="dxa"/>
            <w:noWrap w:val="0"/>
            <w:vAlign w:val="top"/>
          </w:tcPr>
          <w:p>
            <w:pPr>
              <w:spacing w:line="48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肺炎AI系统功能参数要求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7343" w:type="dxa"/>
            <w:noWrap w:val="0"/>
            <w:vAlign w:val="top"/>
          </w:tcPr>
          <w:p>
            <w:pPr>
              <w:spacing w:line="480" w:lineRule="auto"/>
              <w:jc w:val="left"/>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客户端智能控件：提供 5个Direct-AI客户端软件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36" w:type="dxa"/>
            <w:noWrap w:val="0"/>
            <w:vAlign w:val="top"/>
          </w:tcPr>
          <w:p>
            <w:pPr>
              <w:tabs>
                <w:tab w:val="left" w:pos="253"/>
              </w:tabs>
              <w:spacing w:line="360" w:lineRule="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3.2</w:t>
            </w:r>
          </w:p>
        </w:tc>
        <w:tc>
          <w:tcPr>
            <w:tcW w:w="7343" w:type="dxa"/>
            <w:noWrap w:val="0"/>
            <w:vAlign w:val="top"/>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私有云AI：</w:t>
            </w:r>
          </w:p>
          <w:p>
            <w:pPr>
              <w:spacing w:line="480" w:lineRule="auto"/>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支持通过VPN、SSL/TLS等远程接口方式对系统进行访问及应用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7343" w:type="dxa"/>
            <w:noWrap w:val="0"/>
            <w:vAlign w:val="top"/>
          </w:tcPr>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影像接收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3.3.1</w:t>
            </w:r>
          </w:p>
        </w:tc>
        <w:tc>
          <w:tcPr>
            <w:tcW w:w="7343" w:type="dxa"/>
            <w:noWrap w:val="0"/>
            <w:vAlign w:val="top"/>
          </w:tcPr>
          <w:p>
            <w:pPr>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rPr>
              <w:t>服务器支持接收从影像设备推送的影像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3.3.2</w:t>
            </w:r>
          </w:p>
        </w:tc>
        <w:tc>
          <w:tcPr>
            <w:tcW w:w="7343" w:type="dxa"/>
            <w:noWrap w:val="0"/>
            <w:vAlign w:val="top"/>
          </w:tcPr>
          <w:p>
            <w:pPr>
              <w:spacing w:line="480" w:lineRule="auto"/>
              <w:jc w:val="left"/>
              <w:rPr>
                <w:rFonts w:hint="eastAsia" w:ascii="仿宋" w:hAnsi="仿宋" w:eastAsia="仿宋" w:cs="仿宋"/>
                <w:sz w:val="24"/>
                <w:szCs w:val="24"/>
              </w:rPr>
            </w:pPr>
            <w:r>
              <w:rPr>
                <w:rFonts w:hint="eastAsia" w:ascii="仿宋" w:hAnsi="仿宋" w:eastAsia="仿宋" w:cs="仿宋"/>
                <w:color w:val="000000"/>
                <w:kern w:val="0"/>
                <w:sz w:val="24"/>
                <w:szCs w:val="24"/>
              </w:rPr>
              <w:t>服务器支持接收从PACS系统推送的影像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7343"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检查影像：检查检索，检查列表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7343"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支持手工上传影像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7343"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界面基础工具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sz w:val="24"/>
                <w:szCs w:val="24"/>
              </w:rPr>
              <w:t>删除标记：医生可以删除自动标记的位置和大小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3.6.2</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联动：位置，缩放，旋转，反转，反片，窗宽窗位及伪彩类型联动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3.6.3</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旋转：对影像进行旋转操作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3.6.4</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翻转：对影像进行水平/竖直翻转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3.6.5</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翻图：</w:t>
            </w:r>
            <w:r>
              <w:rPr>
                <w:rFonts w:hint="eastAsia" w:ascii="仿宋" w:hAnsi="仿宋" w:eastAsia="仿宋" w:cs="仿宋"/>
                <w:color w:val="000000"/>
                <w:kern w:val="0"/>
                <w:sz w:val="24"/>
                <w:szCs w:val="24"/>
              </w:rPr>
              <w:t>对影像进行向后/前翻图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3.6.6</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调窗：调整窗宽窗位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3.6.7</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移动：整体移动目标窗口内影像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3.6.8</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缩放：对影像进行等比例缩放调整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3.6.9</w:t>
            </w:r>
          </w:p>
        </w:tc>
        <w:tc>
          <w:tcPr>
            <w:tcW w:w="7343" w:type="dxa"/>
            <w:noWrap w:val="0"/>
            <w:vAlign w:val="top"/>
          </w:tcPr>
          <w:p>
            <w:pPr>
              <w:spacing w:line="480" w:lineRule="auto"/>
              <w:rPr>
                <w:rFonts w:hint="eastAsia" w:ascii="仿宋" w:hAnsi="仿宋" w:eastAsia="仿宋" w:cs="仿宋"/>
                <w:b w:val="0"/>
                <w:bCs w:val="0"/>
                <w:color w:val="000000"/>
                <w:kern w:val="0"/>
                <w:sz w:val="24"/>
                <w:szCs w:val="24"/>
              </w:rPr>
            </w:pPr>
            <w:r>
              <w:rPr>
                <w:rFonts w:hint="eastAsia" w:ascii="仿宋" w:hAnsi="仿宋" w:eastAsia="仿宋" w:cs="仿宋"/>
                <w:b w:val="0"/>
                <w:bCs w:val="0"/>
                <w:sz w:val="24"/>
                <w:szCs w:val="24"/>
              </w:rPr>
              <w:t>布局：自定义调整视图布局，最多可呈现16张图像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3.6.10</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sz w:val="24"/>
                <w:szCs w:val="24"/>
              </w:rPr>
              <w:t>放大镜：一键触发，</w:t>
            </w:r>
            <w:r>
              <w:rPr>
                <w:rFonts w:hint="eastAsia" w:ascii="仿宋" w:hAnsi="仿宋" w:eastAsia="仿宋" w:cs="仿宋"/>
                <w:color w:val="000000"/>
                <w:sz w:val="24"/>
                <w:szCs w:val="24"/>
              </w:rPr>
              <w:t>对局部影像进行放大操作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重置：恢复影像初始状态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3.6.12</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3.612.1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以不同的序列方式打开影像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3.6.12.2</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显示与隐藏序列栏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3.6.12.3</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缩略图细节渲染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3.6.13</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反相：对影像进行黑白反相成像操作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3.6.14</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sz w:val="24"/>
                <w:szCs w:val="24"/>
              </w:rPr>
              <w:t>隐藏标记:</w:t>
            </w:r>
            <w:r>
              <w:rPr>
                <w:rFonts w:hint="eastAsia" w:ascii="仿宋" w:hAnsi="仿宋" w:eastAsia="仿宋" w:cs="仿宋"/>
                <w:color w:val="000000"/>
                <w:sz w:val="24"/>
                <w:szCs w:val="24"/>
              </w:rPr>
              <w:t>隐藏在影像上的标记框，方便医生阅览初始影像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3.6.15</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sz w:val="24"/>
                <w:szCs w:val="24"/>
              </w:rPr>
              <w:t>四角信息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3.6.15.1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显示影像基本信息，图像数量、窗宽、窗位、患者信息、图像比例等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3.6.15..2</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隐藏影像基本信息，图像数量、窗宽、窗位、患者信息、图像比例等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3.6.16</w:t>
            </w:r>
          </w:p>
        </w:tc>
        <w:tc>
          <w:tcPr>
            <w:tcW w:w="7343" w:type="dxa"/>
            <w:noWrap w:val="0"/>
            <w:vAlign w:val="top"/>
          </w:tcPr>
          <w:p>
            <w:pPr>
              <w:spacing w:line="480" w:lineRule="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sz w:val="24"/>
                <w:szCs w:val="24"/>
              </w:rPr>
              <w:t>探照灯：对鼠标选择区域图像进行对比度增强显示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3.6.17</w:t>
            </w:r>
          </w:p>
        </w:tc>
        <w:tc>
          <w:tcPr>
            <w:tcW w:w="7343" w:type="dxa"/>
            <w:noWrap w:val="0"/>
            <w:vAlign w:val="top"/>
          </w:tcPr>
          <w:p>
            <w:pPr>
              <w:widowControl/>
              <w:spacing w:line="360" w:lineRule="auto"/>
              <w:ind w:right="420" w:rightChars="200"/>
              <w:rPr>
                <w:rFonts w:hint="eastAsia" w:ascii="仿宋" w:hAnsi="仿宋" w:eastAsia="仿宋" w:cs="仿宋"/>
                <w:b/>
                <w:bCs/>
                <w:color w:val="000000"/>
                <w:kern w:val="0"/>
                <w:sz w:val="24"/>
                <w:szCs w:val="24"/>
              </w:rPr>
            </w:pPr>
            <w:r>
              <w:rPr>
                <w:rFonts w:hint="eastAsia" w:ascii="仿宋" w:hAnsi="仿宋" w:eastAsia="仿宋" w:cs="仿宋"/>
                <w:kern w:val="0"/>
                <w:sz w:val="24"/>
                <w:szCs w:val="24"/>
              </w:rPr>
              <w:t>竖屏布局：横/竖屏切换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3.6.18</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kern w:val="0"/>
                <w:sz w:val="24"/>
                <w:szCs w:val="24"/>
              </w:rPr>
              <w:t>全屏：切换全屏模式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3.6.19</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3.6.19.1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对影像进行标注，包括箭头文字、任意形状勾画、截取当前图像等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3.6.19.2</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删除：删除目标标注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3.6.20</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sz w:val="24"/>
                <w:szCs w:val="24"/>
              </w:rPr>
              <w:t>动态播放：</w:t>
            </w:r>
            <w:r>
              <w:rPr>
                <w:rFonts w:hint="eastAsia" w:ascii="仿宋" w:hAnsi="仿宋" w:eastAsia="仿宋" w:cs="仿宋"/>
                <w:color w:val="000000"/>
                <w:sz w:val="24"/>
                <w:szCs w:val="24"/>
              </w:rPr>
              <w:t>对影像进行动态播放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图像处理功能/工具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3.7.1</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MPR：轴位、矢状位、冠状位联动视图（十字定位线），支持显示/隐藏。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3.7.2</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测量：距离、角度、（测量椭圆、矩形、Pixel）测量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3.7.3</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自定义（类圆形、多边形）感兴趣区测量（ROI面积、ROI-CT值）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3.7.4</w:t>
            </w:r>
          </w:p>
        </w:tc>
        <w:tc>
          <w:tcPr>
            <w:tcW w:w="7343" w:type="dxa"/>
            <w:noWrap w:val="0"/>
            <w:vAlign w:val="top"/>
          </w:tcPr>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二维、三维后处理功能：MPR、MIP、MinIP（层厚自定义）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编辑病灶模式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3.8.1</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手动添加病灶：</w:t>
            </w:r>
            <w:r>
              <w:rPr>
                <w:rFonts w:hint="eastAsia" w:ascii="仿宋" w:hAnsi="仿宋" w:eastAsia="仿宋" w:cs="仿宋"/>
                <w:color w:val="000000"/>
                <w:kern w:val="0"/>
                <w:sz w:val="24"/>
                <w:szCs w:val="24"/>
              </w:rPr>
              <w:t>勾画新病灶，或对已标注病灶边界进行删除并重新勾画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3.8.2</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编辑病灶：</w:t>
            </w:r>
            <w:r>
              <w:rPr>
                <w:rFonts w:hint="eastAsia" w:ascii="仿宋" w:hAnsi="仿宋" w:eastAsia="仿宋" w:cs="仿宋"/>
                <w:color w:val="000000"/>
                <w:kern w:val="0"/>
                <w:sz w:val="24"/>
                <w:szCs w:val="24"/>
              </w:rPr>
              <w:t>进入编辑模式，可修改选定病灶属性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3.8.3</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选择要查看的列：自主选择显示列项（</w:t>
            </w:r>
            <w:r>
              <w:rPr>
                <w:rFonts w:hint="eastAsia" w:ascii="仿宋" w:hAnsi="仿宋" w:eastAsia="仿宋" w:cs="仿宋"/>
                <w:color w:val="000000"/>
                <w:kern w:val="0"/>
                <w:sz w:val="24"/>
                <w:szCs w:val="24"/>
              </w:rPr>
              <w:t>大小、层面、性质等</w:t>
            </w:r>
            <w:r>
              <w:rPr>
                <w:rFonts w:hint="eastAsia" w:ascii="仿宋" w:hAnsi="仿宋" w:eastAsia="仿宋" w:cs="仿宋"/>
                <w:color w:val="000000"/>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3.8.4</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排序：根据相应参数类型进行病灶排序，如：按大小、层面、性质等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3.8.5</w:t>
            </w:r>
          </w:p>
        </w:tc>
        <w:tc>
          <w:tcPr>
            <w:tcW w:w="7343" w:type="dxa"/>
            <w:noWrap w:val="0"/>
            <w:vAlign w:val="top"/>
          </w:tcPr>
          <w:p>
            <w:pPr>
              <w:widowControl/>
              <w:spacing w:line="360" w:lineRule="auto"/>
              <w:ind w:right="210" w:rightChars="100"/>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过滤：根据相应参数类型进行病灶筛选，如：按大小、层面、性质等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7343" w:type="dxa"/>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患者信息： 可下选择添加患者电话、地址等信息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3.10</w:t>
            </w:r>
          </w:p>
        </w:tc>
        <w:tc>
          <w:tcPr>
            <w:tcW w:w="7343" w:type="dxa"/>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自定义设置显示或隐藏病灶的直径值:自定义设置需要显示或隐藏的病灶最大径数值，且病灶直径可最小为1mm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3.11</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sz w:val="24"/>
                <w:szCs w:val="24"/>
              </w:rPr>
              <w:t>系统设置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3.11.1</w:t>
            </w:r>
          </w:p>
        </w:tc>
        <w:tc>
          <w:tcPr>
            <w:tcW w:w="7343" w:type="dxa"/>
            <w:noWrap w:val="0"/>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基本设置：包括默认窗宽窗位，微小结节阈值和主题颜色设置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3.11.2</w:t>
            </w:r>
          </w:p>
        </w:tc>
        <w:tc>
          <w:tcPr>
            <w:tcW w:w="7343" w:type="dxa"/>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报告设置：报告字体，启用或禁止使用多发报告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36" w:type="dxa"/>
            <w:noWrap w:val="0"/>
            <w:vAlign w:val="center"/>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3.11.3</w:t>
            </w:r>
          </w:p>
        </w:tc>
        <w:tc>
          <w:tcPr>
            <w:tcW w:w="7343" w:type="dxa"/>
            <w:noWrap w:val="0"/>
            <w:vAlign w:val="top"/>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按键设置：调窗快捷键设置，设置结束后刷新后生效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sz w:val="24"/>
                <w:szCs w:val="24"/>
              </w:rPr>
              <w:t>基于深度学习技术的肺炎智能分析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3.12.1</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kern w:val="0"/>
                <w:sz w:val="24"/>
                <w:szCs w:val="24"/>
              </w:rPr>
              <w:t>肺炎病灶位置自动标记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3.12.2</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kern w:val="0"/>
                <w:sz w:val="24"/>
                <w:szCs w:val="24"/>
              </w:rPr>
              <w:t>病灶长径、类型、体积、密度自动分析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3.12.3</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sz w:val="24"/>
                <w:szCs w:val="24"/>
              </w:rPr>
              <w:t>显示病灶解剖位置（肺段级）分析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3.12.4</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sz w:val="24"/>
                <w:szCs w:val="24"/>
              </w:rPr>
              <w:t>肺炎NCP概率预测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3.12.5</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sz w:val="24"/>
                <w:szCs w:val="24"/>
              </w:rPr>
              <w:t>病灶密度分析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3.12.6</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sz w:val="24"/>
                <w:szCs w:val="24"/>
              </w:rPr>
              <w:t>肺炎病灶VR成像及双肺VR成像,支持3D Catch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3.13</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sz w:val="24"/>
                <w:szCs w:val="24"/>
              </w:rPr>
              <w:t>基于深度学习随访功能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3.13.1</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提供相同患者不同时期影像数据自动检索与匹配（无次数限制）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3.13.2</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提供基于深度学习技术下的随访影像数据内病灶自动检测与配准（无数据次数与病灶个数限制）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3.13.3</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提供生成各病灶大小、CT值、倍增时间、体积变化率等分析参数及分析图形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3.13.4</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提供随访模式下病灶密度直方图分析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3.14</w:t>
            </w:r>
          </w:p>
        </w:tc>
        <w:tc>
          <w:tcPr>
            <w:tcW w:w="7343" w:type="dxa"/>
            <w:noWrap w:val="0"/>
            <w:vAlign w:val="top"/>
          </w:tcPr>
          <w:p>
            <w:pPr>
              <w:spacing w:line="480" w:lineRule="auto"/>
              <w:rPr>
                <w:rFonts w:hint="eastAsia" w:ascii="仿宋" w:hAnsi="仿宋" w:eastAsia="仿宋" w:cs="仿宋"/>
                <w:b/>
                <w:bCs/>
                <w:color w:val="000000"/>
                <w:kern w:val="0"/>
                <w:sz w:val="24"/>
                <w:szCs w:val="24"/>
              </w:rPr>
            </w:pPr>
            <w:r>
              <w:rPr>
                <w:rFonts w:hint="eastAsia" w:ascii="仿宋" w:hAnsi="仿宋" w:eastAsia="仿宋" w:cs="仿宋"/>
                <w:b/>
                <w:bCs/>
                <w:sz w:val="24"/>
                <w:szCs w:val="24"/>
              </w:rPr>
              <w:t>基于深度学习全肺分析功能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3.14.1</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kern w:val="0"/>
                <w:sz w:val="24"/>
                <w:szCs w:val="24"/>
              </w:rPr>
              <w:t>提供全肺内病灶体积整体分析，并基于两次检查数据提供变化率参数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3.14.2</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kern w:val="0"/>
                <w:sz w:val="24"/>
                <w:szCs w:val="24"/>
              </w:rPr>
              <w:t>提供全肺内病灶平均密度分析，并基于两次检查数据提供变化率参数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3.14.3</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color w:val="000000"/>
                <w:kern w:val="0"/>
                <w:sz w:val="24"/>
                <w:szCs w:val="24"/>
              </w:rPr>
              <w:t>提供随访模式下全肺病灶体积及平均密度变化分析图形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b/>
                <w:bCs/>
                <w:sz w:val="24"/>
                <w:szCs w:val="24"/>
              </w:rPr>
              <w:t>3.15</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b/>
                <w:bCs/>
                <w:sz w:val="24"/>
                <w:szCs w:val="24"/>
              </w:rPr>
              <w:t>结构化报告功能：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3.15.1</w:t>
            </w:r>
          </w:p>
        </w:tc>
        <w:tc>
          <w:tcPr>
            <w:tcW w:w="7343" w:type="dxa"/>
            <w:noWrap w:val="0"/>
            <w:vAlign w:val="top"/>
          </w:tcPr>
          <w:p>
            <w:pPr>
              <w:spacing w:line="480" w:lineRule="auto"/>
              <w:rPr>
                <w:rFonts w:hint="eastAsia" w:ascii="仿宋" w:hAnsi="仿宋" w:eastAsia="仿宋" w:cs="仿宋"/>
                <w:b/>
                <w:bCs/>
                <w:sz w:val="24"/>
                <w:szCs w:val="24"/>
              </w:rPr>
            </w:pPr>
            <w:r>
              <w:rPr>
                <w:rFonts w:hint="eastAsia" w:ascii="仿宋" w:hAnsi="仿宋" w:eastAsia="仿宋" w:cs="仿宋"/>
                <w:sz w:val="24"/>
                <w:szCs w:val="24"/>
              </w:rPr>
              <w:t>自定义图文结构化报告，报告内容包括肺炎详细影像学描数与影像意见。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3.15.2</w:t>
            </w:r>
          </w:p>
        </w:tc>
        <w:tc>
          <w:tcPr>
            <w:tcW w:w="7343" w:type="dxa"/>
            <w:noWrap w:val="0"/>
            <w:vAlign w:val="top"/>
          </w:tcPr>
          <w:p>
            <w:pPr>
              <w:spacing w:line="480" w:lineRule="auto"/>
              <w:rPr>
                <w:rFonts w:hint="eastAsia" w:ascii="仿宋" w:hAnsi="仿宋" w:eastAsia="仿宋" w:cs="仿宋"/>
                <w:sz w:val="24"/>
                <w:szCs w:val="24"/>
              </w:rPr>
            </w:pPr>
            <w:r>
              <w:rPr>
                <w:rFonts w:hint="eastAsia" w:ascii="仿宋" w:hAnsi="仿宋" w:eastAsia="仿宋" w:cs="仿宋"/>
                <w:sz w:val="24"/>
                <w:szCs w:val="24"/>
              </w:rPr>
              <w:t>支持直接打印输出及一键复制PACS报告终端输出.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3.16</w:t>
            </w:r>
          </w:p>
        </w:tc>
        <w:tc>
          <w:tcPr>
            <w:tcW w:w="7343" w:type="dxa"/>
            <w:noWrap w:val="0"/>
            <w:vAlign w:val="top"/>
          </w:tcPr>
          <w:p>
            <w:pPr>
              <w:spacing w:line="480" w:lineRule="auto"/>
              <w:rPr>
                <w:rFonts w:hint="eastAsia" w:ascii="仿宋" w:hAnsi="仿宋" w:eastAsia="仿宋" w:cs="仿宋"/>
                <w:sz w:val="24"/>
                <w:szCs w:val="24"/>
              </w:rPr>
            </w:pPr>
            <w:r>
              <w:rPr>
                <w:rFonts w:hint="eastAsia" w:ascii="仿宋" w:hAnsi="仿宋" w:eastAsia="仿宋" w:cs="仿宋"/>
                <w:sz w:val="24"/>
                <w:szCs w:val="24"/>
              </w:rPr>
              <w:t>影像传送日志: 记录影像传输状态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3.17</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会诊管理: 可以浏览全部会诊，同时查看申请会诊、未提交会诊、已退回申请、已申请会诊、待会诊申请和已完成会诊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3.18</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自定义数据库：根据会诊、科研、教学等需求，保存相关病例进入自定义数据库，可根据题目快速查询回顾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3.19</w:t>
            </w:r>
          </w:p>
        </w:tc>
        <w:tc>
          <w:tcPr>
            <w:tcW w:w="7343" w:type="dxa"/>
            <w:noWrap w:val="0"/>
            <w:vAlign w:val="top"/>
          </w:tcPr>
          <w:p>
            <w:pPr>
              <w:spacing w:line="480" w:lineRule="auto"/>
              <w:rPr>
                <w:rFonts w:hint="eastAsia" w:ascii="仿宋" w:hAnsi="仿宋" w:eastAsia="仿宋" w:cs="仿宋"/>
                <w:sz w:val="24"/>
                <w:szCs w:val="24"/>
              </w:rPr>
            </w:pPr>
            <w:r>
              <w:rPr>
                <w:rFonts w:hint="eastAsia" w:ascii="仿宋" w:hAnsi="仿宋" w:eastAsia="仿宋" w:cs="仿宋"/>
                <w:sz w:val="24"/>
                <w:szCs w:val="24"/>
              </w:rPr>
              <w:t>AI计算任务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3.19.1</w:t>
            </w:r>
          </w:p>
        </w:tc>
        <w:tc>
          <w:tcPr>
            <w:tcW w:w="7343" w:type="dxa"/>
            <w:noWrap w:val="0"/>
            <w:vAlign w:val="top"/>
          </w:tcPr>
          <w:p>
            <w:pPr>
              <w:widowControl/>
              <w:spacing w:line="360" w:lineRule="auto"/>
              <w:ind w:right="420" w:right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浏览全部任务，显示任务ID、检查编号、患者ID、任务状态、计算耗时，同时可以对任务进行查看、修改、删除、影像浏览和重算等操作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3.19.2</w:t>
            </w:r>
          </w:p>
        </w:tc>
        <w:tc>
          <w:tcPr>
            <w:tcW w:w="7343" w:type="dxa"/>
            <w:noWrap w:val="0"/>
            <w:vAlign w:val="top"/>
          </w:tcPr>
          <w:p>
            <w:pPr>
              <w:widowControl/>
              <w:spacing w:line="360" w:lineRule="auto"/>
              <w:ind w:right="420" w:right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浏览随访信息，显示随访号、患者ID、患者姓名、任务状态、计算耗时，同时可以对任务进行查看、修改、删除、影像浏览和重算等操作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3.20</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用户权限管理: 可以新建用户、浏览用户、批量创建用户、修改密码和浏览审核注册信息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3.21</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简单报表定制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3.22</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数据表统计、检查时间统计、医生报告统计和报告审核统计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36" w:type="dxa"/>
            <w:noWrap w:val="0"/>
            <w:vAlign w:val="top"/>
          </w:tcPr>
          <w:p>
            <w:pPr>
              <w:tabs>
                <w:tab w:val="left" w:pos="253"/>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3.23</w:t>
            </w:r>
          </w:p>
        </w:tc>
        <w:tc>
          <w:tcPr>
            <w:tcW w:w="7343" w:type="dxa"/>
            <w:noWrap w:val="0"/>
            <w:vAlign w:val="top"/>
          </w:tcPr>
          <w:p>
            <w:pPr>
              <w:spacing w:line="48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讨论交流区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CE23B"/>
    <w:multiLevelType w:val="singleLevel"/>
    <w:tmpl w:val="8F5CE23B"/>
    <w:lvl w:ilvl="0" w:tentative="0">
      <w:start w:val="1"/>
      <w:numFmt w:val="decimal"/>
      <w:lvlText w:val="%1."/>
      <w:lvlJc w:val="left"/>
      <w:pPr>
        <w:ind w:left="425" w:hanging="425"/>
      </w:pPr>
      <w:rPr>
        <w:rFonts w:hint="default"/>
      </w:rPr>
    </w:lvl>
  </w:abstractNum>
  <w:abstractNum w:abstractNumId="1">
    <w:nsid w:val="90E3D0B8"/>
    <w:multiLevelType w:val="singleLevel"/>
    <w:tmpl w:val="90E3D0B8"/>
    <w:lvl w:ilvl="0" w:tentative="0">
      <w:start w:val="1"/>
      <w:numFmt w:val="decimal"/>
      <w:lvlText w:val="%1."/>
      <w:lvlJc w:val="left"/>
      <w:pPr>
        <w:ind w:left="425" w:hanging="425"/>
      </w:pPr>
      <w:rPr>
        <w:rFonts w:hint="default"/>
      </w:rPr>
    </w:lvl>
  </w:abstractNum>
  <w:abstractNum w:abstractNumId="2">
    <w:nsid w:val="945A3149"/>
    <w:multiLevelType w:val="singleLevel"/>
    <w:tmpl w:val="945A3149"/>
    <w:lvl w:ilvl="0" w:tentative="0">
      <w:start w:val="1"/>
      <w:numFmt w:val="decimal"/>
      <w:lvlText w:val="%1."/>
      <w:lvlJc w:val="left"/>
      <w:pPr>
        <w:ind w:left="425" w:hanging="425"/>
      </w:pPr>
      <w:rPr>
        <w:rFonts w:hint="default"/>
      </w:rPr>
    </w:lvl>
  </w:abstractNum>
  <w:abstractNum w:abstractNumId="3">
    <w:nsid w:val="C71A7DEB"/>
    <w:multiLevelType w:val="singleLevel"/>
    <w:tmpl w:val="C71A7DEB"/>
    <w:lvl w:ilvl="0" w:tentative="0">
      <w:start w:val="1"/>
      <w:numFmt w:val="decimal"/>
      <w:lvlText w:val="%1."/>
      <w:lvlJc w:val="left"/>
      <w:pPr>
        <w:ind w:left="425" w:hanging="425"/>
      </w:pPr>
      <w:rPr>
        <w:rFonts w:hint="default"/>
      </w:rPr>
    </w:lvl>
  </w:abstractNum>
  <w:abstractNum w:abstractNumId="4">
    <w:nsid w:val="E28265F9"/>
    <w:multiLevelType w:val="singleLevel"/>
    <w:tmpl w:val="E28265F9"/>
    <w:lvl w:ilvl="0" w:tentative="0">
      <w:start w:val="1"/>
      <w:numFmt w:val="decimal"/>
      <w:lvlText w:val="%1."/>
      <w:lvlJc w:val="left"/>
      <w:pPr>
        <w:ind w:left="425" w:hanging="425"/>
      </w:pPr>
      <w:rPr>
        <w:rFonts w:hint="default"/>
      </w:rPr>
    </w:lvl>
  </w:abstractNum>
  <w:abstractNum w:abstractNumId="5">
    <w:nsid w:val="F1FAA3CF"/>
    <w:multiLevelType w:val="singleLevel"/>
    <w:tmpl w:val="F1FAA3CF"/>
    <w:lvl w:ilvl="0" w:tentative="0">
      <w:start w:val="1"/>
      <w:numFmt w:val="decimal"/>
      <w:lvlText w:val="%1."/>
      <w:lvlJc w:val="left"/>
      <w:pPr>
        <w:ind w:left="425" w:hanging="425"/>
      </w:pPr>
      <w:rPr>
        <w:rFonts w:hint="default"/>
      </w:rPr>
    </w:lvl>
  </w:abstractNum>
  <w:abstractNum w:abstractNumId="6">
    <w:nsid w:val="0CF66A35"/>
    <w:multiLevelType w:val="multilevel"/>
    <w:tmpl w:val="0CF66A35"/>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5B2DB2"/>
    <w:multiLevelType w:val="multilevel"/>
    <w:tmpl w:val="105B2D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924047"/>
    <w:multiLevelType w:val="multilevel"/>
    <w:tmpl w:val="119240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3F6FC0"/>
    <w:multiLevelType w:val="multilevel"/>
    <w:tmpl w:val="173F6F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516CB9"/>
    <w:multiLevelType w:val="singleLevel"/>
    <w:tmpl w:val="18516CB9"/>
    <w:lvl w:ilvl="0" w:tentative="0">
      <w:start w:val="1"/>
      <w:numFmt w:val="decimal"/>
      <w:lvlText w:val="%1."/>
      <w:lvlJc w:val="left"/>
      <w:pPr>
        <w:ind w:left="425" w:hanging="425"/>
      </w:pPr>
      <w:rPr>
        <w:rFonts w:hint="default"/>
      </w:rPr>
    </w:lvl>
  </w:abstractNum>
  <w:abstractNum w:abstractNumId="11">
    <w:nsid w:val="19D1FFF5"/>
    <w:multiLevelType w:val="singleLevel"/>
    <w:tmpl w:val="19D1FFF5"/>
    <w:lvl w:ilvl="0" w:tentative="0">
      <w:start w:val="1"/>
      <w:numFmt w:val="chineseCounting"/>
      <w:suff w:val="nothing"/>
      <w:lvlText w:val="%1、"/>
      <w:lvlJc w:val="left"/>
      <w:rPr>
        <w:rFonts w:hint="eastAsia"/>
      </w:rPr>
    </w:lvl>
  </w:abstractNum>
  <w:abstractNum w:abstractNumId="12">
    <w:nsid w:val="1EEC742F"/>
    <w:multiLevelType w:val="multilevel"/>
    <w:tmpl w:val="1EEC74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B71D25"/>
    <w:multiLevelType w:val="multilevel"/>
    <w:tmpl w:val="2CB71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E76132"/>
    <w:multiLevelType w:val="singleLevel"/>
    <w:tmpl w:val="2EE76132"/>
    <w:lvl w:ilvl="0" w:tentative="0">
      <w:start w:val="1"/>
      <w:numFmt w:val="decimal"/>
      <w:lvlText w:val="%1."/>
      <w:lvlJc w:val="left"/>
      <w:pPr>
        <w:ind w:left="425" w:hanging="425"/>
      </w:pPr>
      <w:rPr>
        <w:rFonts w:hint="default"/>
      </w:rPr>
    </w:lvl>
  </w:abstractNum>
  <w:abstractNum w:abstractNumId="15">
    <w:nsid w:val="385B9BD8"/>
    <w:multiLevelType w:val="singleLevel"/>
    <w:tmpl w:val="385B9BD8"/>
    <w:lvl w:ilvl="0" w:tentative="0">
      <w:start w:val="1"/>
      <w:numFmt w:val="decimal"/>
      <w:lvlText w:val="%1."/>
      <w:lvlJc w:val="left"/>
      <w:pPr>
        <w:ind w:left="425" w:hanging="425"/>
      </w:pPr>
      <w:rPr>
        <w:rFonts w:hint="default"/>
      </w:rPr>
    </w:lvl>
  </w:abstractNum>
  <w:abstractNum w:abstractNumId="16">
    <w:nsid w:val="3D9B17F8"/>
    <w:multiLevelType w:val="multilevel"/>
    <w:tmpl w:val="3D9B17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D30AFC"/>
    <w:multiLevelType w:val="multilevel"/>
    <w:tmpl w:val="44D30A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1C0FF7"/>
    <w:multiLevelType w:val="multilevel"/>
    <w:tmpl w:val="451C0FF7"/>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644C30"/>
    <w:multiLevelType w:val="multilevel"/>
    <w:tmpl w:val="45644C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8C753A"/>
    <w:multiLevelType w:val="multilevel"/>
    <w:tmpl w:val="4B8C75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187824"/>
    <w:multiLevelType w:val="multilevel"/>
    <w:tmpl w:val="501878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01B727E"/>
    <w:multiLevelType w:val="multilevel"/>
    <w:tmpl w:val="501B72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41854B5"/>
    <w:multiLevelType w:val="multilevel"/>
    <w:tmpl w:val="541854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7DA7E12"/>
    <w:multiLevelType w:val="multilevel"/>
    <w:tmpl w:val="57DA7E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7DB374E"/>
    <w:multiLevelType w:val="multilevel"/>
    <w:tmpl w:val="57DB37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CBA057F"/>
    <w:multiLevelType w:val="multilevel"/>
    <w:tmpl w:val="5CBA05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1AC5C8D"/>
    <w:multiLevelType w:val="multilevel"/>
    <w:tmpl w:val="61AC5C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4490866"/>
    <w:multiLevelType w:val="multilevel"/>
    <w:tmpl w:val="644908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C80707"/>
    <w:multiLevelType w:val="multilevel"/>
    <w:tmpl w:val="65C807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237ED9"/>
    <w:multiLevelType w:val="singleLevel"/>
    <w:tmpl w:val="66237ED9"/>
    <w:lvl w:ilvl="0" w:tentative="0">
      <w:start w:val="1"/>
      <w:numFmt w:val="decimal"/>
      <w:lvlText w:val="%1."/>
      <w:lvlJc w:val="left"/>
      <w:pPr>
        <w:ind w:left="425" w:hanging="425"/>
      </w:pPr>
      <w:rPr>
        <w:rFonts w:hint="default"/>
      </w:rPr>
    </w:lvl>
  </w:abstractNum>
  <w:abstractNum w:abstractNumId="31">
    <w:nsid w:val="6AA759F5"/>
    <w:multiLevelType w:val="multilevel"/>
    <w:tmpl w:val="6AA759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A95EB4"/>
    <w:multiLevelType w:val="multilevel"/>
    <w:tmpl w:val="7BA95E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5C1462"/>
    <w:multiLevelType w:val="multilevel"/>
    <w:tmpl w:val="7D5C14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E653996"/>
    <w:multiLevelType w:val="multilevel"/>
    <w:tmpl w:val="7E6539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0"/>
  </w:num>
  <w:num w:numId="4">
    <w:abstractNumId w:val="15"/>
  </w:num>
  <w:num w:numId="5">
    <w:abstractNumId w:val="1"/>
  </w:num>
  <w:num w:numId="6">
    <w:abstractNumId w:val="10"/>
  </w:num>
  <w:num w:numId="7">
    <w:abstractNumId w:val="4"/>
  </w:num>
  <w:num w:numId="8">
    <w:abstractNumId w:val="2"/>
  </w:num>
  <w:num w:numId="9">
    <w:abstractNumId w:val="5"/>
  </w:num>
  <w:num w:numId="10">
    <w:abstractNumId w:val="30"/>
  </w:num>
  <w:num w:numId="11">
    <w:abstractNumId w:val="14"/>
  </w:num>
  <w:num w:numId="12">
    <w:abstractNumId w:val="6"/>
  </w:num>
  <w:num w:numId="13">
    <w:abstractNumId w:val="8"/>
  </w:num>
  <w:num w:numId="14">
    <w:abstractNumId w:val="25"/>
  </w:num>
  <w:num w:numId="15">
    <w:abstractNumId w:val="20"/>
  </w:num>
  <w:num w:numId="16">
    <w:abstractNumId w:val="18"/>
  </w:num>
  <w:num w:numId="17">
    <w:abstractNumId w:val="27"/>
  </w:num>
  <w:num w:numId="18">
    <w:abstractNumId w:val="13"/>
  </w:num>
  <w:num w:numId="19">
    <w:abstractNumId w:val="9"/>
  </w:num>
  <w:num w:numId="20">
    <w:abstractNumId w:val="28"/>
  </w:num>
  <w:num w:numId="21">
    <w:abstractNumId w:val="29"/>
  </w:num>
  <w:num w:numId="22">
    <w:abstractNumId w:val="21"/>
  </w:num>
  <w:num w:numId="23">
    <w:abstractNumId w:val="33"/>
  </w:num>
  <w:num w:numId="24">
    <w:abstractNumId w:val="26"/>
  </w:num>
  <w:num w:numId="25">
    <w:abstractNumId w:val="19"/>
  </w:num>
  <w:num w:numId="26">
    <w:abstractNumId w:val="7"/>
  </w:num>
  <w:num w:numId="27">
    <w:abstractNumId w:val="31"/>
  </w:num>
  <w:num w:numId="28">
    <w:abstractNumId w:val="24"/>
  </w:num>
  <w:num w:numId="29">
    <w:abstractNumId w:val="34"/>
  </w:num>
  <w:num w:numId="30">
    <w:abstractNumId w:val="23"/>
  </w:num>
  <w:num w:numId="31">
    <w:abstractNumId w:val="32"/>
  </w:num>
  <w:num w:numId="32">
    <w:abstractNumId w:val="22"/>
  </w:num>
  <w:num w:numId="33">
    <w:abstractNumId w:val="16"/>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6C0302FA"/>
    <w:rsid w:val="15525AA8"/>
    <w:rsid w:val="6C030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3">
    <w:name w:val="Normal Indent"/>
    <w:basedOn w:val="1"/>
    <w:unhideWhenUsed/>
    <w:qFormat/>
    <w:uiPriority w:val="99"/>
    <w:pPr>
      <w:spacing w:line="300" w:lineRule="auto"/>
      <w:ind w:firstLine="420" w:firstLineChars="200"/>
    </w:pPr>
    <w:rPr>
      <w:rFonts w:ascii="Times New Roman"/>
      <w:kern w:val="2"/>
      <w:sz w:val="21"/>
      <w:szCs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正文"/>
    <w:basedOn w:val="1"/>
    <w:qFormat/>
    <w:uiPriority w:val="0"/>
    <w:pPr>
      <w:jc w:val="left"/>
    </w:pPr>
    <w:rPr>
      <w:rFonts w:ascii="Arial" w:hAnsi="Arial"/>
      <w:sz w:val="24"/>
      <w:szCs w:val="21"/>
    </w:rPr>
  </w:style>
  <w:style w:type="paragraph" w:styleId="8">
    <w:name w:val="List Paragraph"/>
    <w:basedOn w:val="1"/>
    <w:qFormat/>
    <w:uiPriority w:val="34"/>
    <w:pPr>
      <w:ind w:firstLine="420" w:firstLineChars="200"/>
    </w:pPr>
    <w:rPr>
      <w:rFonts w:ascii="Calibri" w:hAnsi="Calibri"/>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2022-12-01T05:16:00Z</dcterms:created>
  <dc:creator>文科</dc:creator>
  <cp:lastModifiedBy>文科</cp:lastModifiedBy>
  <dcterms:modified xsi:type="dcterms:W3CDTF">2022-12-01T05:17:11Z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AB5E515FB12F4FC8A893FEBABC305076</vt:lpwstr>
  </property>
</Properties>
</file>