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jc w:val="both"/>
        <w:textAlignment w:val="auto"/>
        <w:outlineLvl w:val="9"/>
        <w:rPr>
          <w:rFonts w:hint="eastAsia" w:ascii="仿宋" w:hAnsi="仿宋" w:eastAsia="仿宋" w:cs="仿宋"/>
          <w:b/>
          <w:bCs/>
          <w:color w:val="auto"/>
          <w:sz w:val="28"/>
          <w:szCs w:val="21"/>
          <w:lang w:eastAsia="zh-CN"/>
        </w:rPr>
      </w:pPr>
      <w:r>
        <w:rPr>
          <w:rFonts w:hint="eastAsia" w:ascii="仿宋" w:hAnsi="仿宋" w:eastAsia="仿宋" w:cs="仿宋"/>
          <w:b/>
          <w:bCs/>
          <w:color w:val="auto"/>
          <w:sz w:val="28"/>
          <w:szCs w:val="21"/>
          <w:lang w:eastAsia="zh-CN"/>
        </w:rPr>
        <w:t>一、采购内容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3156"/>
        <w:gridCol w:w="2377"/>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11"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eastAsia="zh-CN"/>
              </w:rPr>
            </w:pPr>
            <w:r>
              <w:rPr>
                <w:rFonts w:hint="eastAsia" w:ascii="仿宋" w:hAnsi="仿宋" w:eastAsia="仿宋" w:cs="仿宋"/>
                <w:vertAlign w:val="baseline"/>
                <w:lang w:eastAsia="zh-CN"/>
              </w:rPr>
              <w:t>序号</w:t>
            </w:r>
          </w:p>
        </w:tc>
        <w:tc>
          <w:tcPr>
            <w:tcW w:w="3156"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eastAsia="zh-CN"/>
              </w:rPr>
            </w:pPr>
            <w:r>
              <w:rPr>
                <w:rFonts w:hint="eastAsia" w:ascii="仿宋" w:hAnsi="仿宋" w:eastAsia="仿宋" w:cs="仿宋"/>
                <w:vertAlign w:val="baseline"/>
                <w:lang w:eastAsia="zh-CN"/>
              </w:rPr>
              <w:t>名称</w:t>
            </w:r>
          </w:p>
        </w:tc>
        <w:tc>
          <w:tcPr>
            <w:tcW w:w="2377"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eastAsia="zh-CN"/>
              </w:rPr>
            </w:pPr>
            <w:r>
              <w:rPr>
                <w:rFonts w:hint="eastAsia" w:ascii="仿宋" w:hAnsi="仿宋" w:eastAsia="仿宋" w:cs="仿宋"/>
                <w:vertAlign w:val="baseline"/>
                <w:lang w:eastAsia="zh-CN"/>
              </w:rPr>
              <w:t>数量</w:t>
            </w:r>
          </w:p>
        </w:tc>
        <w:tc>
          <w:tcPr>
            <w:tcW w:w="2315"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eastAsia="zh-CN"/>
              </w:rPr>
            </w:pPr>
            <w:r>
              <w:rPr>
                <w:rFonts w:hint="eastAsia" w:ascii="仿宋" w:hAnsi="仿宋" w:eastAsia="仿宋" w:cs="仿宋"/>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11"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3156"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rPr>
            </w:pPr>
            <w:r>
              <w:rPr>
                <w:rFonts w:hint="eastAsia" w:ascii="仿宋" w:hAnsi="仿宋" w:eastAsia="仿宋" w:cs="仿宋"/>
                <w:vertAlign w:val="baseline"/>
              </w:rPr>
              <w:t>门诊药房自动化发药系统</w:t>
            </w:r>
          </w:p>
        </w:tc>
        <w:tc>
          <w:tcPr>
            <w:tcW w:w="2377"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2315"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eastAsia="zh-CN"/>
              </w:rPr>
            </w:pPr>
            <w:r>
              <w:rPr>
                <w:rFonts w:hint="eastAsia" w:ascii="仿宋" w:hAnsi="仿宋" w:eastAsia="仿宋" w:cs="仿宋"/>
                <w:vertAlign w:val="baseli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11"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3156"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rPr>
            </w:pPr>
            <w:r>
              <w:rPr>
                <w:rFonts w:hint="eastAsia" w:ascii="仿宋" w:hAnsi="仿宋" w:eastAsia="仿宋" w:cs="仿宋"/>
                <w:vertAlign w:val="baseline"/>
              </w:rPr>
              <w:t>摆药机</w:t>
            </w:r>
          </w:p>
        </w:tc>
        <w:tc>
          <w:tcPr>
            <w:tcW w:w="2377"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2315" w:type="dxa"/>
            <w:noWrap w:val="0"/>
            <w:vAlign w:val="top"/>
          </w:tcPr>
          <w:p>
            <w:pPr>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vertAlign w:val="baseline"/>
              </w:rPr>
            </w:pPr>
            <w:r>
              <w:rPr>
                <w:rFonts w:hint="eastAsia" w:ascii="仿宋" w:hAnsi="仿宋" w:eastAsia="仿宋" w:cs="仿宋"/>
                <w:vertAlign w:val="baseline"/>
                <w:lang w:eastAsia="zh-CN"/>
              </w:rPr>
              <w:t>套</w:t>
            </w:r>
          </w:p>
        </w:tc>
      </w:tr>
    </w:tbl>
    <w:p>
      <w:pPr>
        <w:keepNext/>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outlineLvl w:val="9"/>
        <w:rPr>
          <w:rFonts w:hint="eastAsia" w:ascii="仿宋" w:hAnsi="仿宋" w:eastAsia="仿宋" w:cs="仿宋"/>
          <w:b/>
          <w:bCs/>
          <w:color w:val="auto"/>
          <w:sz w:val="28"/>
          <w:szCs w:val="21"/>
          <w:lang w:eastAsia="zh-CN"/>
        </w:rPr>
      </w:pPr>
      <w:r>
        <w:rPr>
          <w:rFonts w:hint="eastAsia" w:ascii="仿宋" w:hAnsi="仿宋" w:eastAsia="仿宋" w:cs="仿宋"/>
          <w:b/>
          <w:bCs/>
          <w:color w:val="auto"/>
          <w:sz w:val="28"/>
          <w:szCs w:val="21"/>
          <w:lang w:eastAsia="zh-CN"/>
        </w:rPr>
        <w:t>技术参数及售后服务</w:t>
      </w:r>
    </w:p>
    <w:p>
      <w:pPr>
        <w:keepNext/>
        <w:keepLines w:val="0"/>
        <w:pageBreakBefore w:val="0"/>
        <w:widowControl w:val="0"/>
        <w:numPr>
          <w:ilvl w:val="0"/>
          <w:numId w:val="2"/>
        </w:numPr>
        <w:kinsoku/>
        <w:wordWrap/>
        <w:overflowPunct/>
        <w:topLinePunct w:val="0"/>
        <w:autoSpaceDE/>
        <w:autoSpaceDN/>
        <w:bidi w:val="0"/>
        <w:adjustRightInd/>
        <w:snapToGrid/>
        <w:ind w:leftChars="0"/>
        <w:jc w:val="both"/>
        <w:textAlignment w:val="auto"/>
        <w:outlineLvl w:val="9"/>
        <w:rPr>
          <w:rFonts w:hint="eastAsia" w:ascii="仿宋" w:hAnsi="仿宋" w:eastAsia="仿宋" w:cs="仿宋"/>
          <w:b/>
          <w:bCs/>
          <w:color w:val="auto"/>
          <w:sz w:val="28"/>
          <w:szCs w:val="21"/>
          <w:lang w:eastAsia="zh-CN"/>
        </w:rPr>
      </w:pPr>
      <w:r>
        <w:rPr>
          <w:rFonts w:hint="eastAsia" w:ascii="仿宋" w:hAnsi="仿宋" w:eastAsia="仿宋" w:cs="仿宋"/>
          <w:b/>
          <w:bCs/>
          <w:color w:val="auto"/>
          <w:sz w:val="28"/>
          <w:szCs w:val="21"/>
          <w:lang w:eastAsia="zh-CN"/>
        </w:rPr>
        <w:t>门诊药房自动化发药系统</w:t>
      </w:r>
    </w:p>
    <w:p>
      <w:pPr>
        <w:keepNext/>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 w:hAnsi="仿宋" w:eastAsia="仿宋" w:cs="仿宋"/>
          <w:b/>
          <w:bCs/>
          <w:color w:val="auto"/>
          <w:sz w:val="28"/>
          <w:szCs w:val="21"/>
          <w:lang w:eastAsia="zh-CN"/>
        </w:rPr>
      </w:pPr>
      <w:r>
        <w:rPr>
          <w:rFonts w:hint="eastAsia" w:ascii="仿宋" w:hAnsi="仿宋" w:eastAsia="仿宋" w:cs="仿宋"/>
          <w:b/>
          <w:bCs/>
          <w:color w:val="auto"/>
          <w:sz w:val="28"/>
          <w:szCs w:val="21"/>
          <w:lang w:eastAsia="zh-CN"/>
        </w:rPr>
        <w:t>（</w:t>
      </w:r>
      <w:r>
        <w:rPr>
          <w:rFonts w:hint="eastAsia" w:ascii="仿宋" w:hAnsi="仿宋" w:eastAsia="仿宋" w:cs="仿宋"/>
          <w:b/>
          <w:bCs/>
          <w:color w:val="auto"/>
          <w:sz w:val="28"/>
          <w:szCs w:val="21"/>
          <w:lang w:val="en-US" w:eastAsia="zh-CN"/>
        </w:rPr>
        <w:t>1</w:t>
      </w:r>
      <w:r>
        <w:rPr>
          <w:rFonts w:hint="eastAsia" w:ascii="仿宋" w:hAnsi="仿宋" w:eastAsia="仿宋" w:cs="仿宋"/>
          <w:b/>
          <w:bCs/>
          <w:color w:val="auto"/>
          <w:sz w:val="28"/>
          <w:szCs w:val="21"/>
          <w:lang w:eastAsia="zh-CN"/>
        </w:rPr>
        <w:t>）技术参数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bCs/>
                <w:kern w:val="0"/>
                <w:sz w:val="24"/>
                <w:szCs w:val="24"/>
              </w:rPr>
            </w:pPr>
            <w:r>
              <w:rPr>
                <w:rFonts w:hint="eastAsia" w:ascii="仿宋" w:hAnsi="仿宋" w:eastAsia="仿宋" w:cs="仿宋"/>
                <w:b/>
                <w:bCs/>
                <w:kern w:val="0"/>
                <w:sz w:val="24"/>
                <w:szCs w:val="24"/>
              </w:rPr>
              <w:t>整盒药品发药系统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bCs/>
                <w:kern w:val="0"/>
                <w:sz w:val="24"/>
                <w:szCs w:val="24"/>
              </w:rPr>
            </w:pPr>
            <w:r>
              <w:rPr>
                <w:rFonts w:hint="eastAsia" w:ascii="仿宋" w:hAnsi="仿宋" w:eastAsia="仿宋" w:cs="仿宋"/>
                <w:b/>
                <w:bCs/>
                <w:kern w:val="0"/>
                <w:sz w:val="24"/>
                <w:szCs w:val="24"/>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sz w:val="24"/>
                <w:szCs w:val="24"/>
              </w:rPr>
              <w:t>通过HIS系统传送电子医嘱信息，门诊药房自动化系统将门诊病人的药品按处方医嘱自动调剂、发放。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必须为工厂生产的模块式组装，禁止现场零配件装配。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3</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kern w:val="0"/>
                <w:sz w:val="24"/>
                <w:szCs w:val="24"/>
              </w:rPr>
            </w:pPr>
            <w:r>
              <w:rPr>
                <w:rFonts w:hint="eastAsia" w:ascii="仿宋" w:hAnsi="仿宋" w:eastAsia="仿宋" w:cs="仿宋"/>
                <w:kern w:val="0"/>
                <w:sz w:val="24"/>
                <w:szCs w:val="24"/>
              </w:rPr>
              <w:t>单机高度≤2.5米。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ind w:firstLine="240" w:firstLineChars="1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kern w:val="0"/>
                <w:sz w:val="24"/>
                <w:szCs w:val="24"/>
              </w:rPr>
            </w:pPr>
            <w:r>
              <w:rPr>
                <w:rFonts w:hint="eastAsia" w:ascii="仿宋" w:hAnsi="仿宋" w:eastAsia="仿宋" w:cs="仿宋"/>
                <w:sz w:val="24"/>
                <w:szCs w:val="24"/>
              </w:rPr>
              <w:t>电源为AC220V</w:t>
            </w:r>
            <w:r>
              <w:rPr>
                <w:rFonts w:hint="eastAsia" w:ascii="仿宋" w:hAnsi="仿宋" w:eastAsia="仿宋" w:cs="仿宋"/>
                <w:position w:val="-4"/>
                <w:sz w:val="24"/>
                <w:szCs w:val="24"/>
              </w:rPr>
              <w:object>
                <v:shape id="_x0000_i1025" o:spt="75" type="#_x0000_t75" style="height:12pt;width:11.3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仿宋" w:hAnsi="仿宋" w:eastAsia="仿宋" w:cs="仿宋"/>
                <w:sz w:val="24"/>
                <w:szCs w:val="24"/>
              </w:rPr>
              <w:t>10%，50/60Hz  安全性能符合国家相关设备安全指标。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5</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sz w:val="24"/>
                <w:szCs w:val="24"/>
              </w:rPr>
            </w:pPr>
            <w:r>
              <w:rPr>
                <w:rFonts w:hint="eastAsia" w:ascii="仿宋" w:hAnsi="仿宋" w:eastAsia="仿宋" w:cs="仿宋"/>
                <w:sz w:val="24"/>
                <w:szCs w:val="24"/>
              </w:rPr>
              <w:t>设备底部要求全封闭，储药药品不得与地面直通。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b/>
                <w:bCs/>
                <w:kern w:val="0"/>
                <w:sz w:val="24"/>
                <w:szCs w:val="24"/>
              </w:rPr>
              <w:t>（二）</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sz w:val="24"/>
                <w:szCs w:val="24"/>
              </w:rPr>
            </w:pPr>
            <w:r>
              <w:rPr>
                <w:rFonts w:hint="eastAsia" w:ascii="仿宋" w:hAnsi="仿宋" w:eastAsia="仿宋" w:cs="仿宋"/>
                <w:b/>
                <w:bCs/>
                <w:kern w:val="0"/>
                <w:sz w:val="24"/>
                <w:szCs w:val="24"/>
              </w:rPr>
              <w:t>系统组成配置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rPr>
            </w:pP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1、加药系统</w:t>
            </w:r>
          </w:p>
          <w:p>
            <w:pPr>
              <w:widowControl/>
              <w:spacing w:line="380" w:lineRule="atLeast"/>
              <w:jc w:val="left"/>
              <w:rPr>
                <w:rFonts w:hint="eastAsia" w:ascii="仿宋" w:hAnsi="仿宋" w:eastAsia="仿宋" w:cs="仿宋"/>
                <w:b/>
                <w:bCs/>
                <w:kern w:val="0"/>
                <w:sz w:val="24"/>
                <w:szCs w:val="24"/>
              </w:rPr>
            </w:pPr>
            <w:r>
              <w:rPr>
                <w:rFonts w:hint="eastAsia" w:ascii="仿宋" w:hAnsi="仿宋" w:eastAsia="仿宋" w:cs="仿宋"/>
                <w:color w:val="000000"/>
                <w:sz w:val="24"/>
                <w:szCs w:val="24"/>
              </w:rPr>
              <w:t>1.1内置式加药窗口</w:t>
            </w:r>
            <w:r>
              <w:rPr>
                <w:rFonts w:hint="default" w:ascii="仿宋" w:hAnsi="仿宋" w:eastAsia="仿宋" w:cs="仿宋"/>
                <w:color w:val="000000"/>
                <w:sz w:val="24"/>
                <w:szCs w:val="24"/>
              </w:rPr>
              <w:t>≥</w:t>
            </w:r>
            <w:r>
              <w:rPr>
                <w:rFonts w:hint="eastAsia" w:ascii="仿宋" w:hAnsi="仿宋" w:eastAsia="仿宋" w:cs="仿宋"/>
                <w:color w:val="000000"/>
                <w:sz w:val="24"/>
                <w:szCs w:val="24"/>
              </w:rPr>
              <w:t>4个</w:t>
            </w:r>
          </w:p>
          <w:p>
            <w:pPr>
              <w:widowControl/>
              <w:spacing w:line="3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1.2机械手自动上药机构1套</w:t>
            </w:r>
          </w:p>
          <w:p>
            <w:pPr>
              <w:widowControl/>
              <w:spacing w:line="3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1.3药品退出机构（退药通道）1套</w:t>
            </w:r>
          </w:p>
          <w:p>
            <w:pPr>
              <w:widowControl/>
              <w:spacing w:line="3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1.4条形码上药控制机构2套</w:t>
            </w:r>
          </w:p>
          <w:p>
            <w:pPr>
              <w:widowControl/>
              <w:spacing w:line="380" w:lineRule="atLeas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2、储药系统</w:t>
            </w:r>
          </w:p>
          <w:p>
            <w:pPr>
              <w:widowControl/>
              <w:spacing w:line="3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2.1盒装柜：储药轨道（MAX1512条）3组</w:t>
            </w:r>
          </w:p>
          <w:p>
            <w:pPr>
              <w:widowControl/>
              <w:spacing w:line="3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2.2异形柜：储药轨道(MAX504条)用于储存异形药品1组</w:t>
            </w:r>
          </w:p>
          <w:p>
            <w:pPr>
              <w:widowControl/>
              <w:spacing w:line="380" w:lineRule="atLeas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3、配药出药系统</w:t>
            </w:r>
          </w:p>
          <w:p>
            <w:pPr>
              <w:spacing w:line="380" w:lineRule="atLeast"/>
              <w:rPr>
                <w:rFonts w:hint="eastAsia" w:ascii="仿宋" w:hAnsi="仿宋" w:eastAsia="仿宋" w:cs="仿宋"/>
                <w:b/>
                <w:bCs/>
                <w:sz w:val="24"/>
                <w:szCs w:val="24"/>
              </w:rPr>
            </w:pPr>
            <w:r>
              <w:rPr>
                <w:rFonts w:hint="eastAsia" w:ascii="仿宋" w:hAnsi="仿宋" w:eastAsia="仿宋" w:cs="仿宋"/>
                <w:color w:val="000000"/>
                <w:sz w:val="24"/>
                <w:szCs w:val="24"/>
              </w:rPr>
              <w:t>3.1配药智控软硬件系统2套</w:t>
            </w:r>
          </w:p>
          <w:p>
            <w:pPr>
              <w:spacing w:line="380" w:lineRule="atLeast"/>
              <w:rPr>
                <w:rFonts w:hint="eastAsia" w:ascii="仿宋" w:hAnsi="仿宋" w:eastAsia="仿宋" w:cs="仿宋"/>
                <w:b/>
                <w:sz w:val="24"/>
                <w:szCs w:val="24"/>
              </w:rPr>
            </w:pPr>
            <w:r>
              <w:rPr>
                <w:rFonts w:hint="eastAsia" w:ascii="仿宋" w:hAnsi="仿宋" w:eastAsia="仿宋" w:cs="仿宋"/>
                <w:color w:val="000000"/>
                <w:sz w:val="24"/>
                <w:szCs w:val="24"/>
              </w:rPr>
              <w:t>3.2储柜内部药品传送机构1组</w:t>
            </w:r>
          </w:p>
          <w:p>
            <w:pPr>
              <w:spacing w:line="380" w:lineRule="atLeast"/>
              <w:rPr>
                <w:rFonts w:hint="eastAsia" w:ascii="仿宋" w:hAnsi="仿宋" w:eastAsia="仿宋" w:cs="仿宋"/>
                <w:b/>
                <w:sz w:val="24"/>
                <w:szCs w:val="24"/>
              </w:rPr>
            </w:pPr>
            <w:r>
              <w:rPr>
                <w:rFonts w:hint="eastAsia" w:ascii="仿宋" w:hAnsi="仿宋" w:eastAsia="仿宋" w:cs="仿宋"/>
                <w:color w:val="000000"/>
                <w:sz w:val="24"/>
                <w:szCs w:val="24"/>
              </w:rPr>
              <w:t>3.3药品出药口控制阀1套</w:t>
            </w:r>
          </w:p>
          <w:p>
            <w:pPr>
              <w:spacing w:line="380" w:lineRule="atLeast"/>
              <w:rPr>
                <w:rFonts w:hint="eastAsia" w:ascii="仿宋" w:hAnsi="仿宋" w:eastAsia="仿宋" w:cs="仿宋"/>
                <w:b/>
                <w:sz w:val="24"/>
                <w:szCs w:val="24"/>
              </w:rPr>
            </w:pPr>
            <w:r>
              <w:rPr>
                <w:rFonts w:hint="eastAsia" w:ascii="仿宋" w:hAnsi="仿宋" w:eastAsia="仿宋" w:cs="仿宋"/>
                <w:color w:val="000000"/>
                <w:sz w:val="24"/>
                <w:szCs w:val="24"/>
              </w:rPr>
              <w:t>3.4处方打印机自动切割处方1套</w:t>
            </w:r>
          </w:p>
          <w:p>
            <w:pPr>
              <w:spacing w:line="38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3.5智能配发控制系统软硬件1套</w:t>
            </w:r>
          </w:p>
          <w:p>
            <w:pPr>
              <w:spacing w:line="38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3.6双层传送系统（直发处方传送，和调配后的整方传送）1套</w:t>
            </w:r>
          </w:p>
          <w:p>
            <w:pPr>
              <w:spacing w:line="38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3.7智能药架4台</w:t>
            </w:r>
          </w:p>
          <w:p>
            <w:pPr>
              <w:widowControl/>
              <w:spacing w:line="3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3.8智能药筐100个</w:t>
            </w:r>
          </w:p>
          <w:p>
            <w:pPr>
              <w:widowControl/>
              <w:spacing w:line="38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3.9自动供筐系统1套</w:t>
            </w:r>
          </w:p>
          <w:p>
            <w:pPr>
              <w:widowControl/>
              <w:spacing w:line="380" w:lineRule="atLeas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4、安全系统</w:t>
            </w:r>
          </w:p>
          <w:p>
            <w:pPr>
              <w:widowControl/>
              <w:spacing w:line="380" w:lineRule="atLeast"/>
              <w:rPr>
                <w:rFonts w:hint="eastAsia" w:ascii="仿宋" w:hAnsi="仿宋" w:eastAsia="仿宋" w:cs="仿宋"/>
                <w:b/>
                <w:kern w:val="0"/>
                <w:sz w:val="24"/>
                <w:szCs w:val="24"/>
              </w:rPr>
            </w:pPr>
            <w:r>
              <w:rPr>
                <w:rFonts w:hint="eastAsia" w:ascii="仿宋" w:hAnsi="仿宋" w:eastAsia="仿宋" w:cs="仿宋"/>
                <w:sz w:val="24"/>
                <w:szCs w:val="24"/>
              </w:rPr>
              <w:t>4.1虚拟机系统（分流、应急）1套</w:t>
            </w:r>
          </w:p>
          <w:p>
            <w:pPr>
              <w:widowControl/>
              <w:spacing w:line="380" w:lineRule="atLeast"/>
              <w:jc w:val="left"/>
              <w:rPr>
                <w:rFonts w:hint="eastAsia" w:ascii="仿宋" w:hAnsi="仿宋" w:eastAsia="仿宋" w:cs="仿宋"/>
                <w:sz w:val="24"/>
                <w:szCs w:val="24"/>
              </w:rPr>
            </w:pPr>
            <w:r>
              <w:rPr>
                <w:rFonts w:hint="eastAsia" w:ascii="仿宋" w:hAnsi="仿宋" w:eastAsia="仿宋" w:cs="仿宋"/>
                <w:sz w:val="24"/>
                <w:szCs w:val="24"/>
              </w:rPr>
              <w:t>4.2不间断电源UPS（设备蓄电、稳定电压）1套</w:t>
            </w:r>
          </w:p>
          <w:p>
            <w:pPr>
              <w:widowControl/>
              <w:numPr>
                <w:ilvl w:val="0"/>
                <w:numId w:val="3"/>
              </w:numPr>
              <w:spacing w:line="380" w:lineRule="atLeas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系统药学管理软件</w:t>
            </w:r>
          </w:p>
          <w:p>
            <w:pPr>
              <w:widowControl/>
              <w:numPr>
                <w:ilvl w:val="0"/>
                <w:numId w:val="3"/>
              </w:numPr>
              <w:spacing w:line="380" w:lineRule="atLeas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排号叫号系统软硬件</w:t>
            </w:r>
            <w:r>
              <w:rPr>
                <w:rFonts w:hint="eastAsia" w:ascii="仿宋" w:hAnsi="仿宋" w:eastAsia="仿宋" w:cs="仿宋"/>
                <w:b/>
                <w:bCs/>
                <w:color w:val="000000"/>
                <w:sz w:val="24"/>
                <w:szCs w:val="24"/>
                <w:lang w:val="en-US" w:eastAsia="zh-CN"/>
              </w:rPr>
              <w:t xml:space="preserve">1套 </w:t>
            </w:r>
          </w:p>
          <w:p>
            <w:pPr>
              <w:widowControl/>
              <w:spacing w:line="380" w:lineRule="atLeast"/>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排号机1台</w:t>
            </w:r>
          </w:p>
          <w:p>
            <w:pPr>
              <w:widowControl/>
              <w:spacing w:line="380" w:lineRule="atLeast"/>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上屏5台</w:t>
            </w:r>
          </w:p>
          <w:p>
            <w:pPr>
              <w:widowControl/>
              <w:numPr>
                <w:ilvl w:val="0"/>
                <w:numId w:val="3"/>
              </w:numPr>
              <w:spacing w:line="380" w:lineRule="atLeas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毒麻管理柜</w:t>
            </w:r>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sz w:val="24"/>
                <w:szCs w:val="24"/>
              </w:rPr>
              <w:t>台</w:t>
            </w:r>
          </w:p>
          <w:p>
            <w:pPr>
              <w:widowControl/>
              <w:numPr>
                <w:ilvl w:val="0"/>
                <w:numId w:val="0"/>
              </w:numPr>
              <w:spacing w:line="380" w:lineRule="atLeast"/>
              <w:jc w:val="left"/>
              <w:rPr>
                <w:rFonts w:hint="eastAsia" w:ascii="仿宋" w:hAnsi="仿宋" w:eastAsia="仿宋" w:cs="仿宋"/>
                <w:b/>
                <w:bCs/>
                <w:kern w:val="0"/>
                <w:sz w:val="24"/>
                <w:szCs w:val="24"/>
              </w:rPr>
            </w:pPr>
            <w:r>
              <w:rPr>
                <w:rFonts w:hint="eastAsia" w:ascii="仿宋" w:hAnsi="仿宋" w:eastAsia="仿宋" w:cs="仿宋"/>
                <w:b/>
                <w:bCs/>
                <w:color w:val="000000"/>
                <w:sz w:val="24"/>
                <w:szCs w:val="24"/>
                <w:lang w:eastAsia="zh-CN"/>
              </w:rPr>
              <w:t>附：</w:t>
            </w:r>
            <w:r>
              <w:rPr>
                <w:rFonts w:hint="eastAsia" w:ascii="仿宋" w:hAnsi="仿宋" w:eastAsia="仿宋" w:cs="仿宋"/>
                <w:b/>
                <w:bCs/>
                <w:color w:val="000000"/>
                <w:sz w:val="24"/>
                <w:szCs w:val="24"/>
              </w:rPr>
              <w:t>配</w:t>
            </w:r>
            <w:r>
              <w:rPr>
                <w:rFonts w:hint="eastAsia" w:ascii="仿宋" w:hAnsi="仿宋" w:eastAsia="仿宋" w:cs="仿宋"/>
                <w:b/>
                <w:bCs/>
                <w:color w:val="000000"/>
                <w:sz w:val="24"/>
                <w:szCs w:val="24"/>
                <w:lang w:val="en-US" w:eastAsia="zh-CN"/>
              </w:rPr>
              <w:t>冷藏式</w:t>
            </w:r>
            <w:r>
              <w:rPr>
                <w:rFonts w:hint="eastAsia" w:ascii="仿宋" w:hAnsi="仿宋" w:eastAsia="仿宋" w:cs="仿宋"/>
                <w:b/>
                <w:bCs/>
                <w:color w:val="000000"/>
                <w:sz w:val="24"/>
                <w:szCs w:val="24"/>
              </w:rPr>
              <w:t>医用</w:t>
            </w:r>
            <w:r>
              <w:rPr>
                <w:rFonts w:hint="eastAsia" w:ascii="仿宋" w:hAnsi="仿宋" w:eastAsia="仿宋" w:cs="仿宋"/>
                <w:b/>
                <w:bCs/>
                <w:color w:val="000000"/>
                <w:sz w:val="24"/>
                <w:szCs w:val="24"/>
                <w:lang w:eastAsia="zh-CN"/>
              </w:rPr>
              <w:t>冰箱</w:t>
            </w:r>
            <w:r>
              <w:rPr>
                <w:rFonts w:hint="eastAsia" w:ascii="仿宋" w:hAnsi="仿宋" w:eastAsia="仿宋" w:cs="仿宋"/>
                <w:b/>
                <w:bCs/>
                <w:color w:val="000000"/>
                <w:sz w:val="24"/>
                <w:szCs w:val="24"/>
              </w:rPr>
              <w:t>10台</w:t>
            </w:r>
            <w:r>
              <w:rPr>
                <w:rFonts w:hint="eastAsia" w:ascii="仿宋" w:hAnsi="仿宋" w:eastAsia="仿宋" w:cs="仿宋"/>
                <w:b/>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（三）</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bCs/>
                <w:kern w:val="0"/>
                <w:sz w:val="24"/>
                <w:szCs w:val="24"/>
              </w:rPr>
            </w:pPr>
            <w:r>
              <w:rPr>
                <w:rFonts w:hint="eastAsia" w:ascii="仿宋" w:hAnsi="仿宋" w:eastAsia="仿宋" w:cs="仿宋"/>
                <w:b/>
                <w:bCs/>
                <w:kern w:val="0"/>
                <w:sz w:val="24"/>
                <w:szCs w:val="24"/>
              </w:rPr>
              <w:t>结构要求和技术参数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bCs/>
                <w:kern w:val="0"/>
                <w:sz w:val="24"/>
                <w:szCs w:val="24"/>
              </w:rPr>
            </w:pPr>
            <w:r>
              <w:rPr>
                <w:rFonts w:hint="eastAsia" w:ascii="仿宋" w:hAnsi="仿宋" w:eastAsia="仿宋" w:cs="仿宋"/>
                <w:b/>
                <w:bCs/>
                <w:kern w:val="0"/>
                <w:sz w:val="24"/>
                <w:szCs w:val="24"/>
              </w:rPr>
              <w:t>加药系统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 xml:space="preserve">具备机器手自动加药弹射功能，相同时间内加药量必须大于出药量。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8051" w:type="dxa"/>
            <w:tcBorders>
              <w:top w:val="single" w:color="auto" w:sz="4" w:space="0"/>
              <w:left w:val="single" w:color="auto" w:sz="4" w:space="0"/>
              <w:bottom w:val="single" w:color="auto" w:sz="4" w:space="0"/>
              <w:right w:val="single" w:color="auto" w:sz="4" w:space="0"/>
            </w:tcBorders>
            <w:noWrap w:val="0"/>
            <w:vAlign w:val="top"/>
          </w:tcPr>
          <w:p>
            <w:pPr>
              <w:spacing w:line="380" w:lineRule="atLeast"/>
              <w:rPr>
                <w:rFonts w:hint="eastAsia" w:ascii="仿宋" w:hAnsi="仿宋" w:eastAsia="仿宋" w:cs="仿宋"/>
                <w:sz w:val="24"/>
                <w:szCs w:val="24"/>
              </w:rPr>
            </w:pPr>
            <w:r>
              <w:rPr>
                <w:rFonts w:hint="eastAsia" w:ascii="仿宋" w:hAnsi="仿宋" w:eastAsia="仿宋" w:cs="仿宋"/>
                <w:sz w:val="24"/>
                <w:szCs w:val="24"/>
              </w:rPr>
              <w:t>单套发药机具备≥4套预加药系统；在确保系统备份情况下保障加药速度。</w:t>
            </w:r>
          </w:p>
          <w:p>
            <w:pPr>
              <w:spacing w:line="380" w:lineRule="atLeast"/>
              <w:rPr>
                <w:rFonts w:hint="eastAsia" w:ascii="仿宋" w:hAnsi="仿宋" w:eastAsia="仿宋" w:cs="仿宋"/>
                <w:sz w:val="24"/>
                <w:szCs w:val="24"/>
              </w:rPr>
            </w:pP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加药方式为批量上药，单套设备加药速度≥3600盒/小时。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1.3.1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b/>
                <w:sz w:val="24"/>
                <w:szCs w:val="24"/>
              </w:rPr>
            </w:pPr>
            <w:r>
              <w:rPr>
                <w:rFonts w:hint="eastAsia" w:ascii="仿宋" w:hAnsi="仿宋" w:eastAsia="仿宋" w:cs="仿宋"/>
                <w:sz w:val="24"/>
                <w:szCs w:val="24"/>
              </w:rPr>
              <w:t>具备单品种药品批量加药功能</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★1.3.2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b/>
                <w:sz w:val="24"/>
                <w:szCs w:val="24"/>
              </w:rPr>
            </w:pPr>
            <w:r>
              <w:rPr>
                <w:rFonts w:hint="eastAsia" w:ascii="仿宋" w:hAnsi="仿宋" w:eastAsia="仿宋" w:cs="仿宋"/>
                <w:sz w:val="24"/>
                <w:szCs w:val="24"/>
              </w:rPr>
              <w:t>具备单次多品种批量加药功能</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具备通过识别药品条形码确认加药品种与数量功能。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设备发药时可同时进行药品添加，加药不影响发药。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当药品需要补充时，系统应自动将需要补充药品的信息显示在设备的触摸屏上，并发出提示警告，提醒及时补充药品。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sz w:val="24"/>
                <w:szCs w:val="24"/>
              </w:rPr>
            </w:pPr>
            <w:r>
              <w:rPr>
                <w:rFonts w:hint="eastAsia" w:ascii="仿宋" w:hAnsi="仿宋" w:eastAsia="仿宋" w:cs="仿宋"/>
                <w:sz w:val="24"/>
                <w:szCs w:val="24"/>
              </w:rPr>
              <w:t>可根据加药紧急程度，自动调整并提示加药顺序。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sz w:val="24"/>
                <w:szCs w:val="24"/>
              </w:rPr>
            </w:pPr>
            <w:r>
              <w:rPr>
                <w:rFonts w:hint="eastAsia" w:ascii="仿宋" w:hAnsi="仿宋" w:eastAsia="仿宋" w:cs="仿宋"/>
                <w:sz w:val="24"/>
                <w:szCs w:val="24"/>
              </w:rPr>
              <w:t>设备本身自带加药自动计数功能，避免人员因疲劳而加错药品。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★1.9</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b/>
                <w:sz w:val="24"/>
                <w:szCs w:val="24"/>
              </w:rPr>
            </w:pPr>
            <w:r>
              <w:rPr>
                <w:rFonts w:hint="eastAsia" w:ascii="仿宋" w:hAnsi="仿宋" w:eastAsia="仿宋" w:cs="仿宋"/>
                <w:sz w:val="24"/>
                <w:szCs w:val="24"/>
              </w:rPr>
              <w:t>加药差错自动退出功能，保证加药准确</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sz w:val="24"/>
                <w:szCs w:val="24"/>
              </w:rPr>
            </w:pPr>
            <w:r>
              <w:rPr>
                <w:rFonts w:hint="eastAsia" w:ascii="仿宋" w:hAnsi="仿宋" w:eastAsia="仿宋" w:cs="仿宋"/>
                <w:sz w:val="24"/>
                <w:szCs w:val="24"/>
              </w:rPr>
              <w:t>1.10</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sz w:val="24"/>
                <w:szCs w:val="24"/>
              </w:rPr>
            </w:pPr>
            <w:r>
              <w:rPr>
                <w:rFonts w:hint="eastAsia" w:ascii="仿宋" w:hAnsi="仿宋" w:eastAsia="仿宋" w:cs="仿宋"/>
                <w:sz w:val="24"/>
                <w:szCs w:val="24"/>
              </w:rPr>
              <w:t>输入药品名每个字第一个字母后设备可显示药品表，从中选择点击确认。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ind w:firstLine="120" w:firstLineChars="50"/>
              <w:rPr>
                <w:rFonts w:hint="eastAsia" w:ascii="仿宋" w:hAnsi="仿宋" w:eastAsia="仿宋" w:cs="仿宋"/>
                <w:b/>
                <w:sz w:val="24"/>
                <w:szCs w:val="24"/>
              </w:rPr>
            </w:pPr>
            <w:r>
              <w:rPr>
                <w:rFonts w:hint="eastAsia" w:ascii="仿宋" w:hAnsi="仿宋" w:eastAsia="仿宋" w:cs="仿宋"/>
                <w:b/>
                <w:sz w:val="24"/>
                <w:szCs w:val="24"/>
              </w:rPr>
              <w:t>储药系统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2.1</w:t>
            </w:r>
          </w:p>
        </w:tc>
        <w:tc>
          <w:tcPr>
            <w:tcW w:w="8051" w:type="dxa"/>
            <w:tcBorders>
              <w:top w:val="single" w:color="auto" w:sz="4" w:space="0"/>
              <w:left w:val="single" w:color="auto" w:sz="4" w:space="0"/>
              <w:bottom w:val="single" w:color="auto" w:sz="4" w:space="0"/>
              <w:right w:val="single" w:color="auto" w:sz="4" w:space="0"/>
            </w:tcBorders>
            <w:noWrap w:val="0"/>
            <w:vAlign w:val="bottom"/>
          </w:tcPr>
          <w:p>
            <w:pPr>
              <w:spacing w:line="380" w:lineRule="atLeast"/>
              <w:rPr>
                <w:rFonts w:hint="eastAsia" w:ascii="仿宋" w:hAnsi="仿宋" w:eastAsia="仿宋" w:cs="仿宋"/>
                <w:b/>
                <w:sz w:val="24"/>
                <w:szCs w:val="24"/>
              </w:rPr>
            </w:pPr>
            <w:r>
              <w:rPr>
                <w:rFonts w:hint="eastAsia" w:ascii="仿宋" w:hAnsi="仿宋" w:eastAsia="仿宋" w:cs="仿宋"/>
                <w:sz w:val="24"/>
                <w:szCs w:val="24"/>
              </w:rPr>
              <w:t>储药种类为：整盒和异型包装。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sz w:val="24"/>
                <w:szCs w:val="24"/>
              </w:rPr>
              <w:t>储药系统为滑轨式储药结构。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2.3</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sz w:val="24"/>
                <w:szCs w:val="24"/>
              </w:rPr>
            </w:pPr>
            <w:r>
              <w:rPr>
                <w:rFonts w:hint="eastAsia" w:ascii="仿宋" w:hAnsi="仿宋" w:eastAsia="仿宋" w:cs="仿宋"/>
                <w:sz w:val="24"/>
                <w:szCs w:val="24"/>
              </w:rPr>
              <w:t>采用电磁自动发药装置。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★2.4</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单台设备的储药轨道数</w:t>
            </w:r>
            <w:r>
              <w:rPr>
                <w:rFonts w:hint="eastAsia" w:ascii="仿宋" w:hAnsi="仿宋" w:eastAsia="仿宋" w:cs="仿宋"/>
                <w:sz w:val="24"/>
                <w:szCs w:val="24"/>
              </w:rPr>
              <w:t>≥2000条。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每条储药轨道具备独立的电磁自动发药装置。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★2.6</w:t>
            </w:r>
          </w:p>
        </w:tc>
        <w:tc>
          <w:tcPr>
            <w:tcW w:w="8051" w:type="dxa"/>
            <w:tcBorders>
              <w:top w:val="single" w:color="auto" w:sz="4" w:space="0"/>
              <w:left w:val="single" w:color="auto" w:sz="4" w:space="0"/>
              <w:bottom w:val="single" w:color="auto" w:sz="4" w:space="0"/>
              <w:right w:val="single" w:color="auto" w:sz="4" w:space="0"/>
            </w:tcBorders>
            <w:noWrap w:val="0"/>
            <w:vAlign w:val="bottom"/>
          </w:tcPr>
          <w:p>
            <w:pPr>
              <w:spacing w:line="380" w:lineRule="atLeast"/>
              <w:rPr>
                <w:rFonts w:hint="eastAsia" w:ascii="仿宋" w:hAnsi="仿宋" w:eastAsia="仿宋" w:cs="仿宋"/>
                <w:b/>
                <w:sz w:val="24"/>
                <w:szCs w:val="24"/>
              </w:rPr>
            </w:pPr>
            <w:r>
              <w:rPr>
                <w:rFonts w:hint="eastAsia" w:ascii="仿宋" w:hAnsi="仿宋" w:eastAsia="仿宋" w:cs="仿宋"/>
                <w:sz w:val="24"/>
                <w:szCs w:val="24"/>
              </w:rPr>
              <w:t>每条轨道具备独立的发药自动计数功能</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★2.7</w:t>
            </w:r>
          </w:p>
        </w:tc>
        <w:tc>
          <w:tcPr>
            <w:tcW w:w="8051" w:type="dxa"/>
            <w:tcBorders>
              <w:top w:val="single" w:color="auto" w:sz="4" w:space="0"/>
              <w:left w:val="single" w:color="auto" w:sz="4" w:space="0"/>
              <w:bottom w:val="single" w:color="auto" w:sz="4" w:space="0"/>
              <w:right w:val="single" w:color="auto" w:sz="4" w:space="0"/>
            </w:tcBorders>
            <w:noWrap w:val="0"/>
            <w:vAlign w:val="bottom"/>
          </w:tcPr>
          <w:p>
            <w:pPr>
              <w:spacing w:line="380" w:lineRule="atLeast"/>
              <w:rPr>
                <w:rFonts w:hint="eastAsia" w:ascii="仿宋" w:hAnsi="仿宋" w:eastAsia="仿宋" w:cs="仿宋"/>
                <w:b/>
                <w:sz w:val="24"/>
                <w:szCs w:val="24"/>
              </w:rPr>
            </w:pPr>
            <w:r>
              <w:rPr>
                <w:rFonts w:hint="eastAsia" w:ascii="仿宋" w:hAnsi="仿宋" w:eastAsia="仿宋" w:cs="仿宋"/>
                <w:sz w:val="24"/>
                <w:szCs w:val="24"/>
              </w:rPr>
              <w:t>每条轨道具备独立的红外计数功能</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2.8</w:t>
            </w:r>
          </w:p>
        </w:tc>
        <w:tc>
          <w:tcPr>
            <w:tcW w:w="8051" w:type="dxa"/>
            <w:tcBorders>
              <w:top w:val="single" w:color="auto" w:sz="4" w:space="0"/>
              <w:left w:val="single" w:color="auto" w:sz="4" w:space="0"/>
              <w:bottom w:val="single" w:color="auto" w:sz="4" w:space="0"/>
              <w:right w:val="single" w:color="auto" w:sz="4" w:space="0"/>
            </w:tcBorders>
            <w:noWrap w:val="0"/>
            <w:vAlign w:val="bottom"/>
          </w:tcPr>
          <w:p>
            <w:pPr>
              <w:spacing w:line="380" w:lineRule="atLeast"/>
              <w:rPr>
                <w:rFonts w:hint="eastAsia" w:ascii="仿宋" w:hAnsi="仿宋" w:eastAsia="仿宋" w:cs="仿宋"/>
                <w:sz w:val="24"/>
                <w:szCs w:val="24"/>
              </w:rPr>
            </w:pPr>
            <w:r>
              <w:rPr>
                <w:rFonts w:hint="eastAsia" w:ascii="仿宋" w:hAnsi="仿宋" w:eastAsia="仿宋" w:cs="仿宋"/>
                <w:kern w:val="0"/>
                <w:sz w:val="24"/>
                <w:szCs w:val="24"/>
              </w:rPr>
              <w:t>具有激光自动盘库功能，能对机内药品进行实时（定时）库存实物盘点。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★2.9</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sz w:val="24"/>
                <w:szCs w:val="24"/>
              </w:rPr>
            </w:pPr>
            <w:r>
              <w:rPr>
                <w:rFonts w:hint="eastAsia" w:ascii="仿宋" w:hAnsi="仿宋" w:eastAsia="仿宋" w:cs="仿宋"/>
                <w:sz w:val="24"/>
                <w:szCs w:val="24"/>
              </w:rPr>
              <w:t>单台设备储药量≥30000盒。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3</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b/>
                <w:sz w:val="24"/>
                <w:szCs w:val="24"/>
              </w:rPr>
            </w:pPr>
            <w:r>
              <w:rPr>
                <w:rFonts w:hint="eastAsia" w:ascii="仿宋" w:hAnsi="仿宋" w:eastAsia="仿宋" w:cs="仿宋"/>
                <w:b/>
                <w:sz w:val="24"/>
                <w:szCs w:val="24"/>
              </w:rPr>
              <w:t>配药出药系统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发药筐为智能药筐，药筐内自带智能芯片，芯片中包含处方信息，在发药之前通过发药软件再次确认药品实现追溯和跟踪药品的功能。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Cs/>
                <w:kern w:val="0"/>
                <w:sz w:val="24"/>
                <w:szCs w:val="24"/>
              </w:rPr>
            </w:pPr>
            <w:r>
              <w:rPr>
                <w:rFonts w:hint="eastAsia" w:ascii="仿宋" w:hAnsi="仿宋" w:eastAsia="仿宋" w:cs="仿宋"/>
                <w:bCs/>
                <w:kern w:val="0"/>
                <w:sz w:val="24"/>
                <w:szCs w:val="24"/>
              </w:rPr>
              <w:t>3.2</w:t>
            </w:r>
          </w:p>
        </w:tc>
        <w:tc>
          <w:tcPr>
            <w:tcW w:w="8051" w:type="dxa"/>
            <w:tcBorders>
              <w:top w:val="single" w:color="auto" w:sz="4" w:space="0"/>
              <w:left w:val="single" w:color="auto" w:sz="4" w:space="0"/>
              <w:bottom w:val="single" w:color="auto" w:sz="4" w:space="0"/>
              <w:right w:val="single" w:color="auto" w:sz="4" w:space="0"/>
            </w:tcBorders>
            <w:noWrap w:val="0"/>
            <w:vAlign w:val="bottom"/>
          </w:tcPr>
          <w:p>
            <w:pPr>
              <w:widowControl/>
              <w:spacing w:line="380" w:lineRule="atLeast"/>
              <w:rPr>
                <w:rFonts w:hint="eastAsia" w:ascii="仿宋" w:hAnsi="仿宋" w:eastAsia="仿宋" w:cs="仿宋"/>
                <w:sz w:val="24"/>
                <w:szCs w:val="24"/>
              </w:rPr>
            </w:pPr>
            <w:r>
              <w:rPr>
                <w:rFonts w:hint="eastAsia" w:ascii="仿宋" w:hAnsi="仿宋" w:eastAsia="仿宋" w:cs="仿宋"/>
                <w:sz w:val="24"/>
                <w:szCs w:val="24"/>
              </w:rPr>
              <w:t>同处方不同药品必须可以同时落药（要求附照片说明）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Cs/>
                <w:kern w:val="0"/>
                <w:sz w:val="24"/>
                <w:szCs w:val="24"/>
              </w:rPr>
            </w:pPr>
            <w:r>
              <w:rPr>
                <w:rFonts w:hint="eastAsia" w:ascii="仿宋" w:hAnsi="仿宋" w:eastAsia="仿宋" w:cs="仿宋"/>
                <w:bCs/>
                <w:kern w:val="0"/>
                <w:sz w:val="24"/>
                <w:szCs w:val="24"/>
              </w:rPr>
              <w:t>3.3</w:t>
            </w:r>
          </w:p>
        </w:tc>
        <w:tc>
          <w:tcPr>
            <w:tcW w:w="8051" w:type="dxa"/>
            <w:tcBorders>
              <w:top w:val="single" w:color="auto" w:sz="4" w:space="0"/>
              <w:left w:val="single" w:color="auto" w:sz="4" w:space="0"/>
              <w:bottom w:val="single" w:color="auto" w:sz="4" w:space="0"/>
              <w:right w:val="single" w:color="auto" w:sz="4" w:space="0"/>
            </w:tcBorders>
            <w:noWrap w:val="0"/>
            <w:vAlign w:val="bottom"/>
          </w:tcPr>
          <w:p>
            <w:pPr>
              <w:widowControl/>
              <w:spacing w:line="380" w:lineRule="atLeast"/>
              <w:rPr>
                <w:rFonts w:hint="eastAsia" w:ascii="仿宋" w:hAnsi="仿宋" w:eastAsia="仿宋" w:cs="仿宋"/>
                <w:sz w:val="24"/>
                <w:szCs w:val="24"/>
              </w:rPr>
            </w:pPr>
            <w:r>
              <w:rPr>
                <w:rFonts w:hint="eastAsia" w:ascii="仿宋" w:hAnsi="仿宋" w:eastAsia="仿宋" w:cs="仿宋"/>
                <w:sz w:val="24"/>
                <w:szCs w:val="24"/>
              </w:rPr>
              <w:t>落药方式：自由落药</w:t>
            </w:r>
            <w:r>
              <w:rPr>
                <w:rFonts w:hint="eastAsia" w:ascii="仿宋" w:hAnsi="仿宋" w:eastAsia="仿宋" w:cs="仿宋"/>
                <w:b/>
                <w:sz w:val="24"/>
                <w:szCs w:val="24"/>
              </w:rPr>
              <w:t>（要求附照片说明</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★3.4</w:t>
            </w:r>
          </w:p>
        </w:tc>
        <w:tc>
          <w:tcPr>
            <w:tcW w:w="8051" w:type="dxa"/>
            <w:tcBorders>
              <w:top w:val="single" w:color="auto" w:sz="4" w:space="0"/>
              <w:left w:val="single" w:color="auto" w:sz="4" w:space="0"/>
              <w:bottom w:val="single" w:color="auto" w:sz="4" w:space="0"/>
              <w:right w:val="single" w:color="auto" w:sz="4" w:space="0"/>
            </w:tcBorders>
            <w:noWrap w:val="0"/>
            <w:vAlign w:val="bottom"/>
          </w:tcPr>
          <w:p>
            <w:pPr>
              <w:spacing w:line="380" w:lineRule="atLeast"/>
              <w:rPr>
                <w:rFonts w:hint="eastAsia" w:ascii="仿宋" w:hAnsi="仿宋" w:eastAsia="仿宋" w:cs="仿宋"/>
                <w:sz w:val="24"/>
                <w:szCs w:val="24"/>
              </w:rPr>
            </w:pPr>
            <w:r>
              <w:rPr>
                <w:rFonts w:hint="eastAsia" w:ascii="仿宋" w:hAnsi="仿宋" w:eastAsia="仿宋" w:cs="仿宋"/>
                <w:sz w:val="24"/>
                <w:szCs w:val="24"/>
              </w:rPr>
              <w:t>发药机内置打印装置，具备处方单和药品共出功能；以防止药品发放差错</w:t>
            </w:r>
          </w:p>
          <w:p>
            <w:pPr>
              <w:spacing w:line="380" w:lineRule="atLeast"/>
              <w:rPr>
                <w:rFonts w:hint="eastAsia" w:ascii="仿宋" w:hAnsi="仿宋" w:eastAsia="仿宋" w:cs="仿宋"/>
                <w:b/>
                <w:sz w:val="24"/>
                <w:szCs w:val="24"/>
              </w:rPr>
            </w:pP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3.5</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both"/>
              <w:rPr>
                <w:rFonts w:hint="eastAsia" w:ascii="仿宋" w:hAnsi="仿宋" w:eastAsia="仿宋" w:cs="仿宋"/>
                <w:b/>
                <w:sz w:val="24"/>
                <w:szCs w:val="24"/>
              </w:rPr>
            </w:pPr>
            <w:r>
              <w:rPr>
                <w:rFonts w:hint="eastAsia" w:ascii="仿宋" w:hAnsi="仿宋" w:eastAsia="仿宋" w:cs="仿宋"/>
                <w:sz w:val="24"/>
                <w:szCs w:val="24"/>
              </w:rPr>
              <w:t>具备药品输出控制系统；防止出药口不同处方药品混合。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★3.6</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具备智能双层发药轨道，与发药机无缝连接，能识别智能药筐芯片内的处方信息，能将单处方全部机内药品直接发送到每一个发药窗口药师的手边。</w:t>
            </w:r>
          </w:p>
          <w:p>
            <w:pPr>
              <w:widowControl/>
              <w:spacing w:line="380" w:lineRule="atLeast"/>
              <w:rPr>
                <w:rFonts w:hint="eastAsia" w:ascii="仿宋" w:hAnsi="仿宋" w:eastAsia="仿宋" w:cs="仿宋"/>
                <w:kern w:val="0"/>
                <w:sz w:val="24"/>
                <w:szCs w:val="24"/>
              </w:rPr>
            </w:pP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3.7</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智能发药轨道为双层发药轨道，一层用于传送单处方全部机内药品的智能药筐，另一层用于传送含有手工调配药品的智能药筐，所有处方都可通过智能发药轨道到达发药窗。</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3.8</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sz w:val="24"/>
                <w:szCs w:val="24"/>
              </w:rPr>
              <w:t>单套设备</w:t>
            </w:r>
            <w:r>
              <w:rPr>
                <w:rFonts w:hint="eastAsia" w:ascii="仿宋" w:hAnsi="仿宋" w:eastAsia="仿宋" w:cs="仿宋"/>
                <w:kern w:val="0"/>
                <w:sz w:val="24"/>
                <w:szCs w:val="24"/>
              </w:rPr>
              <w:t>发药速度</w:t>
            </w:r>
            <w:r>
              <w:rPr>
                <w:rFonts w:hint="eastAsia" w:ascii="仿宋" w:hAnsi="仿宋" w:eastAsia="仿宋" w:cs="仿宋"/>
                <w:sz w:val="24"/>
                <w:szCs w:val="24"/>
              </w:rPr>
              <w:t>（含处方打印时间）：≥500张处方/小时。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★3.9</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具备自动供筐装置。</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★3.10</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对于需手工调配的智能药筐，具有缓存提升系统，设备出药后自动将药筐提升到缓存系统供药师取筐调配，单台设备能缓存药筐数量</w:t>
            </w:r>
            <w:r>
              <w:rPr>
                <w:rFonts w:hint="eastAsia" w:ascii="仿宋" w:hAnsi="仿宋" w:eastAsia="仿宋" w:cs="仿宋"/>
                <w:sz w:val="24"/>
                <w:szCs w:val="24"/>
              </w:rPr>
              <w:t>≥7个</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★3.11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每个发药窗配置智能药架，能自动识别智能药筐中的信息，并亮灯提示待发处方所对应的药筐位置，方便快速定位药筐位置。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★3.12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kern w:val="0"/>
                <w:sz w:val="24"/>
                <w:szCs w:val="24"/>
              </w:rPr>
            </w:pPr>
            <w:r>
              <w:rPr>
                <w:rFonts w:hint="eastAsia" w:ascii="仿宋" w:hAnsi="仿宋" w:eastAsia="仿宋" w:cs="仿宋"/>
                <w:kern w:val="0"/>
                <w:sz w:val="24"/>
                <w:szCs w:val="24"/>
              </w:rPr>
              <w:t>智能药架与智能双层轨道无缝连接，能自动接收智能药筐。</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4</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kern w:val="0"/>
                <w:sz w:val="24"/>
                <w:szCs w:val="24"/>
              </w:rPr>
            </w:pPr>
            <w:r>
              <w:rPr>
                <w:rFonts w:hint="eastAsia" w:ascii="仿宋" w:hAnsi="仿宋" w:eastAsia="仿宋" w:cs="仿宋"/>
                <w:b/>
                <w:kern w:val="0"/>
                <w:sz w:val="24"/>
                <w:szCs w:val="24"/>
              </w:rPr>
              <w:t>安全系统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left"/>
              <w:rPr>
                <w:rFonts w:hint="eastAsia" w:ascii="仿宋" w:hAnsi="仿宋" w:eastAsia="仿宋" w:cs="仿宋"/>
                <w:b/>
                <w:sz w:val="24"/>
                <w:szCs w:val="24"/>
              </w:rPr>
            </w:pPr>
            <w:r>
              <w:rPr>
                <w:rFonts w:hint="eastAsia" w:ascii="仿宋" w:hAnsi="仿宋" w:eastAsia="仿宋" w:cs="仿宋"/>
                <w:sz w:val="24"/>
                <w:szCs w:val="24"/>
              </w:rPr>
              <w:t>单套门诊药房自动化系统具备3套独立并联动的操作系统；在1套操作系统出现故障情况下，另2套可以独立完成设备运转.（</w:t>
            </w:r>
            <w:r>
              <w:rPr>
                <w:rFonts w:hint="eastAsia" w:ascii="仿宋" w:hAnsi="仿宋" w:eastAsia="仿宋" w:cs="仿宋"/>
                <w:b/>
                <w:sz w:val="24"/>
                <w:szCs w:val="24"/>
              </w:rPr>
              <w:t>要求附照片说明）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left"/>
              <w:rPr>
                <w:rFonts w:hint="eastAsia" w:ascii="仿宋" w:hAnsi="仿宋" w:eastAsia="仿宋" w:cs="仿宋"/>
                <w:sz w:val="24"/>
                <w:szCs w:val="24"/>
              </w:rPr>
            </w:pPr>
            <w:r>
              <w:rPr>
                <w:rFonts w:hint="eastAsia" w:ascii="仿宋" w:hAnsi="仿宋" w:eastAsia="仿宋" w:cs="仿宋"/>
                <w:sz w:val="24"/>
                <w:szCs w:val="24"/>
              </w:rPr>
              <w:t>加药确认系统出现故障时：具备二套加药确认系统可互为备份。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4.8</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自动加药机械手故障：可转换成手工加药使加药工作继续进行。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4.3</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left"/>
              <w:rPr>
                <w:rFonts w:hint="eastAsia" w:ascii="仿宋" w:hAnsi="仿宋" w:eastAsia="仿宋" w:cs="仿宋"/>
                <w:kern w:val="0"/>
                <w:sz w:val="24"/>
                <w:szCs w:val="24"/>
              </w:rPr>
            </w:pPr>
            <w:r>
              <w:rPr>
                <w:rFonts w:hint="eastAsia" w:ascii="仿宋" w:hAnsi="仿宋" w:eastAsia="仿宋" w:cs="仿宋"/>
                <w:sz w:val="24"/>
                <w:szCs w:val="24"/>
              </w:rPr>
              <w:t>具备≥三套独立并联动的储药系统。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4.4</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储药轨道发生故障可以自动屏蔽掉该轨道。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4.5</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虚拟机系统：当主机设备全部故障时手工配药，且排号，叫号，处方打印，传送系统正常工作，保证药房正常发药工作。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4.6</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虚拟机系统：当日处方量突增的情况下，可有效分流将智能药筐与处方绑定，手工配药后可放在智能传送通道，直传到发药窗口，并保证排号叫号系统正常运行。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4.7</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UPS:在医院停电断电的情况下，可为设备提供≥</w:t>
            </w:r>
            <w:r>
              <w:rPr>
                <w:rFonts w:hint="eastAsia" w:ascii="仿宋" w:hAnsi="仿宋" w:eastAsia="仿宋" w:cs="仿宋"/>
                <w:sz w:val="24"/>
                <w:szCs w:val="24"/>
                <w:lang w:val="en-US" w:eastAsia="zh-CN"/>
              </w:rPr>
              <w:t>30</w:t>
            </w:r>
            <w:r>
              <w:rPr>
                <w:rFonts w:hint="eastAsia" w:ascii="仿宋" w:hAnsi="仿宋" w:eastAsia="仿宋" w:cs="仿宋"/>
                <w:sz w:val="24"/>
                <w:szCs w:val="24"/>
              </w:rPr>
              <w:t>分钟的电力续航保存数据，并在正常工作中具有稳定设备供电电压的作用。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sz w:val="24"/>
                <w:szCs w:val="24"/>
              </w:rPr>
              <w:t>4.8</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具备加药故障报警，若机械手加药出现意外情况，机械手自动急停并报警、提示此次加药位置，临时改为手动加药，不影响加药进程和出药进程。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sz w:val="24"/>
                <w:szCs w:val="24"/>
              </w:rPr>
            </w:pPr>
            <w:r>
              <w:rPr>
                <w:rFonts w:hint="eastAsia" w:ascii="仿宋" w:hAnsi="仿宋" w:eastAsia="仿宋" w:cs="仿宋"/>
                <w:sz w:val="24"/>
                <w:szCs w:val="24"/>
              </w:rPr>
              <w:t>4.9</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储药斜槽故障报警，自动屏蔽故障斜槽，不影响其它斜槽继续出药，自动报警并记录该斜槽，提示维修。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sz w:val="24"/>
                <w:szCs w:val="24"/>
              </w:rPr>
            </w:pPr>
            <w:r>
              <w:rPr>
                <w:rFonts w:hint="eastAsia" w:ascii="仿宋" w:hAnsi="仿宋" w:eastAsia="仿宋" w:cs="仿宋"/>
                <w:sz w:val="24"/>
                <w:szCs w:val="24"/>
              </w:rPr>
              <w:t>4.10</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提升系统自带保护装置，若出现紧急情况，可自动停止工作，并报警、提示故障位置。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sz w:val="24"/>
                <w:szCs w:val="24"/>
              </w:rPr>
            </w:pPr>
            <w:r>
              <w:rPr>
                <w:rFonts w:hint="eastAsia" w:ascii="仿宋" w:hAnsi="仿宋" w:eastAsia="仿宋" w:cs="仿宋"/>
                <w:sz w:val="24"/>
                <w:szCs w:val="24"/>
              </w:rPr>
              <w:t>4.11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加药位置错误报警。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sz w:val="24"/>
                <w:szCs w:val="24"/>
              </w:rPr>
            </w:pPr>
            <w:r>
              <w:rPr>
                <w:rFonts w:hint="eastAsia" w:ascii="仿宋" w:hAnsi="仿宋" w:eastAsia="仿宋" w:cs="仿宋"/>
                <w:sz w:val="24"/>
                <w:szCs w:val="24"/>
              </w:rPr>
              <w:t>4.12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具备加药、出药监视功能，对加药、出药过程中出现的故障报警。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sz w:val="24"/>
                <w:szCs w:val="24"/>
              </w:rPr>
            </w:pPr>
            <w:r>
              <w:rPr>
                <w:rFonts w:hint="eastAsia" w:ascii="仿宋" w:hAnsi="仿宋" w:eastAsia="仿宋" w:cs="仿宋"/>
                <w:sz w:val="24"/>
                <w:szCs w:val="24"/>
              </w:rPr>
              <w:t>4.13</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因设备故障无法获取处方信息，系统允许按授权人指令出药。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5</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bCs/>
                <w:kern w:val="0"/>
                <w:sz w:val="24"/>
                <w:szCs w:val="24"/>
              </w:rPr>
            </w:pPr>
            <w:r>
              <w:rPr>
                <w:rFonts w:hint="eastAsia" w:ascii="仿宋" w:hAnsi="仿宋" w:eastAsia="仿宋" w:cs="仿宋"/>
                <w:b/>
                <w:bCs/>
                <w:kern w:val="0"/>
                <w:sz w:val="24"/>
                <w:szCs w:val="24"/>
              </w:rPr>
              <w:t>系统药学管理软件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主机具有开机自检功能，能够自动检测机器运行状态以及各部分是否工作正常，发现不能工作的部件及时提示报警。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具有药品管理功能，包括药品实时盘点和批号管理(人工输入)功能。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5.3</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具有处方拆零功能，能自动区分处方中的袋装药品、颗粒口服药品。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5.4</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具有管理系统查询/添加/删除/修改药品通道功能，便于药品包装的更换。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5.5</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具备人工设定、调整或指定通道位置功能，保持存储合理性。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5.6</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具备优先提示待发处方缺药品种。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5.7</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具备药品剩余量显示、需要加药数量显示。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5.8</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可打印目前储存药品清单，便于药师盘点。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5.9</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可设定药品最低储存量，可显示低于最低储存量药品并可打印，实现药品库存报警功能。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5.10</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自动盘库功能，和进出记录，双重保障药品数据准确性。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6</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sz w:val="24"/>
                <w:szCs w:val="24"/>
                <w:lang w:eastAsia="zh-CN"/>
              </w:rPr>
            </w:pPr>
            <w:r>
              <w:rPr>
                <w:rFonts w:hint="eastAsia" w:ascii="仿宋" w:hAnsi="仿宋" w:eastAsia="仿宋" w:cs="仿宋"/>
                <w:b/>
                <w:bCs/>
                <w:kern w:val="0"/>
                <w:sz w:val="24"/>
                <w:szCs w:val="24"/>
                <w:lang w:eastAsia="zh-CN"/>
              </w:rPr>
              <w:t>排号叫号系统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与HIS系统相连，具备患者刷身份证、医保卡、就诊卡、处方单等</w:t>
            </w:r>
            <w:r>
              <w:rPr>
                <w:rFonts w:hint="eastAsia" w:ascii="仿宋" w:hAnsi="仿宋" w:eastAsia="仿宋" w:cs="仿宋"/>
                <w:sz w:val="24"/>
                <w:szCs w:val="24"/>
                <w:lang w:eastAsia="zh-CN"/>
              </w:rPr>
              <w:t>多种方式，</w:t>
            </w:r>
            <w:r>
              <w:rPr>
                <w:rFonts w:hint="eastAsia" w:ascii="仿宋" w:hAnsi="仿宋" w:eastAsia="仿宋" w:cs="仿宋"/>
                <w:sz w:val="24"/>
                <w:szCs w:val="24"/>
              </w:rPr>
              <w:t>自助取号，排号取药，解决药房调配完的处方药品堆积的现象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lang w:val="en-US" w:eastAsia="zh-CN"/>
              </w:rPr>
            </w:pPr>
            <w:r>
              <w:rPr>
                <w:rFonts w:hint="eastAsia" w:ascii="仿宋" w:hAnsi="仿宋" w:eastAsia="仿宋" w:cs="仿宋"/>
                <w:sz w:val="24"/>
                <w:szCs w:val="24"/>
                <w:lang w:val="en-US" w:eastAsia="zh-CN"/>
              </w:rPr>
              <w:t>6.2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lang w:eastAsia="zh-CN"/>
              </w:rPr>
            </w:pPr>
            <w:r>
              <w:rPr>
                <w:rFonts w:hint="eastAsia" w:ascii="仿宋" w:hAnsi="仿宋" w:eastAsia="仿宋" w:cs="仿宋"/>
                <w:sz w:val="24"/>
                <w:szCs w:val="24"/>
              </w:rPr>
              <w:t>可根据医院要求打印取药凭证，其中包含医院信息、患者基本信息、窗口号，等待人数，一维码/二维码，窗口同时可以识别该码，以便快速识别患者身份</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7</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rPr>
                <w:rFonts w:hint="eastAsia" w:ascii="仿宋" w:hAnsi="仿宋" w:eastAsia="仿宋" w:cs="仿宋"/>
                <w:b/>
                <w:bCs/>
                <w:kern w:val="0"/>
                <w:sz w:val="24"/>
                <w:szCs w:val="24"/>
              </w:rPr>
            </w:pPr>
            <w:r>
              <w:rPr>
                <w:rFonts w:hint="eastAsia" w:ascii="仿宋" w:hAnsi="仿宋" w:eastAsia="仿宋" w:cs="仿宋"/>
                <w:b/>
                <w:bCs/>
                <w:color w:val="000000"/>
                <w:sz w:val="24"/>
                <w:szCs w:val="24"/>
              </w:rPr>
              <w:t>毒麻管理柜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atLeast"/>
              <w:jc w:val="center"/>
              <w:rPr>
                <w:rFonts w:hint="eastAsia" w:ascii="仿宋" w:hAnsi="仿宋" w:eastAsia="仿宋" w:cs="仿宋"/>
                <w:b/>
                <w:bCs/>
                <w:kern w:val="0"/>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b/>
                <w:bCs/>
                <w:color w:val="FF0000"/>
                <w:kern w:val="2"/>
                <w:sz w:val="24"/>
                <w:szCs w:val="24"/>
                <w:lang w:val="en-US" w:eastAsia="zh-CN" w:bidi="ar-SA"/>
              </w:rPr>
            </w:pPr>
            <w:r>
              <w:rPr>
                <w:rFonts w:hint="eastAsia" w:ascii="仿宋" w:hAnsi="仿宋" w:eastAsia="仿宋" w:cs="仿宋"/>
                <w:sz w:val="24"/>
                <w:szCs w:val="24"/>
              </w:rPr>
              <w:t>可储存≥130个品种，可存放包括针剂、毒麻等相关的安瓿瓶或西林瓶等药品。具备权限管理、实时监控全城追溯、智能引导、前程语音导航，多种管理模式</w:t>
            </w:r>
            <w:r>
              <w:rPr>
                <w:rFonts w:hint="eastAsia" w:ascii="仿宋" w:hAnsi="仿宋" w:eastAsia="仿宋" w:cs="仿宋"/>
                <w:sz w:val="24"/>
                <w:szCs w:val="24"/>
                <w:lang w:eastAsia="zh-CN"/>
              </w:rPr>
              <w:t>。</w:t>
            </w:r>
          </w:p>
        </w:tc>
      </w:tr>
    </w:tbl>
    <w:p>
      <w:pPr>
        <w:keepNext/>
        <w:keepLines w:val="0"/>
        <w:pageBreakBefore w:val="0"/>
        <w:widowControl w:val="0"/>
        <w:numPr>
          <w:ilvl w:val="0"/>
          <w:numId w:val="0"/>
        </w:numPr>
        <w:kinsoku/>
        <w:wordWrap/>
        <w:overflowPunct/>
        <w:topLinePunct w:val="0"/>
        <w:autoSpaceDE/>
        <w:autoSpaceDN/>
        <w:bidi w:val="0"/>
        <w:adjustRightInd/>
        <w:snapToGrid/>
        <w:ind w:leftChars="20"/>
        <w:jc w:val="both"/>
        <w:textAlignment w:val="auto"/>
        <w:outlineLvl w:val="9"/>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（2）售后服务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1</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rPr>
              <w:t>免费对</w:t>
            </w:r>
            <w:r>
              <w:rPr>
                <w:rFonts w:hint="eastAsia" w:ascii="仿宋" w:hAnsi="仿宋" w:eastAsia="仿宋" w:cs="仿宋"/>
                <w:sz w:val="24"/>
                <w:szCs w:val="24"/>
                <w:lang w:val="en-US" w:eastAsia="zh-CN"/>
              </w:rPr>
              <w:t>甲方</w:t>
            </w:r>
            <w:r>
              <w:rPr>
                <w:rFonts w:hint="eastAsia" w:ascii="仿宋" w:hAnsi="仿宋" w:eastAsia="仿宋" w:cs="仿宋"/>
                <w:sz w:val="24"/>
                <w:szCs w:val="24"/>
              </w:rPr>
              <w:t>技术人员、操作人员进行技术培训；培训内容包括设备操作、设备维护及简单的设备维修等，直至技术人员、操作人员能够熟练掌握为止；培训人员名额由买方自定。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8051"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rPr>
                <w:rFonts w:hint="eastAsia" w:ascii="仿宋" w:hAnsi="仿宋" w:eastAsia="仿宋" w:cs="仿宋"/>
                <w:sz w:val="24"/>
                <w:szCs w:val="24"/>
              </w:rPr>
            </w:pPr>
            <w:r>
              <w:rPr>
                <w:rFonts w:hint="eastAsia" w:ascii="仿宋" w:hAnsi="仿宋" w:eastAsia="仿宋" w:cs="仿宋"/>
                <w:sz w:val="24"/>
                <w:szCs w:val="24"/>
                <w:lang w:val="en-US" w:eastAsia="zh-CN"/>
              </w:rPr>
              <w:t>质保期2</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质保期</w:t>
            </w:r>
            <w:r>
              <w:rPr>
                <w:rFonts w:hint="eastAsia" w:ascii="仿宋" w:hAnsi="仿宋" w:eastAsia="仿宋" w:cs="仿宋"/>
                <w:sz w:val="24"/>
                <w:szCs w:val="24"/>
              </w:rPr>
              <w:t>内定期（每三个月）对设备进行维护，保证运行状态稳定。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3</w:t>
            </w:r>
          </w:p>
        </w:tc>
        <w:tc>
          <w:tcPr>
            <w:tcW w:w="8051" w:type="dxa"/>
            <w:tcBorders>
              <w:top w:val="single" w:color="auto" w:sz="4" w:space="0"/>
              <w:left w:val="single" w:color="auto" w:sz="4" w:space="0"/>
              <w:bottom w:val="single" w:color="auto" w:sz="4" w:space="0"/>
              <w:right w:val="single" w:color="auto" w:sz="4" w:space="0"/>
            </w:tcBorders>
            <w:noWrap w:val="0"/>
            <w:vAlign w:val="top"/>
          </w:tcPr>
          <w:p>
            <w:pPr>
              <w:spacing w:line="380" w:lineRule="atLeast"/>
              <w:rPr>
                <w:rFonts w:hint="eastAsia" w:ascii="仿宋" w:hAnsi="仿宋" w:eastAsia="仿宋" w:cs="仿宋"/>
                <w:sz w:val="24"/>
                <w:szCs w:val="24"/>
              </w:rPr>
            </w:pPr>
            <w:r>
              <w:rPr>
                <w:rFonts w:hint="eastAsia" w:ascii="仿宋" w:hAnsi="仿宋" w:eastAsia="仿宋" w:cs="仿宋"/>
                <w:sz w:val="24"/>
                <w:szCs w:val="24"/>
              </w:rPr>
              <w:t>每台机器配套中文操作手册及维修手册各1套，免费提供技术咨询及安装前场地协调等工作。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eastAsia" w:ascii="仿宋" w:hAnsi="仿宋" w:eastAsia="仿宋" w:cs="仿宋"/>
                <w:sz w:val="24"/>
                <w:szCs w:val="24"/>
              </w:rPr>
            </w:pPr>
            <w:r>
              <w:rPr>
                <w:rFonts w:hint="eastAsia" w:ascii="仿宋" w:hAnsi="仿宋" w:eastAsia="仿宋" w:cs="仿宋"/>
                <w:sz w:val="24"/>
                <w:szCs w:val="24"/>
              </w:rPr>
              <w:t>4</w:t>
            </w:r>
          </w:p>
        </w:tc>
        <w:tc>
          <w:tcPr>
            <w:tcW w:w="8051" w:type="dxa"/>
            <w:tcBorders>
              <w:top w:val="single" w:color="auto" w:sz="4" w:space="0"/>
              <w:left w:val="single" w:color="auto" w:sz="4" w:space="0"/>
              <w:bottom w:val="single" w:color="auto" w:sz="4" w:space="0"/>
              <w:right w:val="single" w:color="auto" w:sz="4" w:space="0"/>
            </w:tcBorders>
            <w:noWrap w:val="0"/>
            <w:vAlign w:val="top"/>
          </w:tcPr>
          <w:p>
            <w:pPr>
              <w:spacing w:line="380" w:lineRule="atLeast"/>
              <w:rPr>
                <w:rFonts w:hint="eastAsia" w:ascii="仿宋" w:hAnsi="仿宋" w:eastAsia="仿宋" w:cs="仿宋"/>
                <w:sz w:val="24"/>
                <w:szCs w:val="24"/>
              </w:rPr>
            </w:pPr>
            <w:r>
              <w:rPr>
                <w:rFonts w:hint="eastAsia" w:ascii="仿宋" w:hAnsi="仿宋" w:eastAsia="仿宋" w:cs="仿宋"/>
                <w:sz w:val="24"/>
                <w:szCs w:val="24"/>
              </w:rPr>
              <w:t>备品备件供应时间为终身供应，在省</w:t>
            </w:r>
            <w:r>
              <w:rPr>
                <w:rFonts w:hint="eastAsia" w:ascii="仿宋" w:hAnsi="仿宋" w:eastAsia="仿宋" w:cs="仿宋"/>
                <w:sz w:val="24"/>
                <w:szCs w:val="24"/>
                <w:lang w:eastAsia="zh-CN"/>
              </w:rPr>
              <w:t>内</w:t>
            </w:r>
            <w:r>
              <w:rPr>
                <w:rFonts w:hint="eastAsia" w:ascii="仿宋" w:hAnsi="仿宋" w:eastAsia="仿宋" w:cs="仿宋"/>
                <w:sz w:val="24"/>
                <w:szCs w:val="24"/>
              </w:rPr>
              <w:t>设有备件库，存入所有必须的备品备件。</w:t>
            </w:r>
          </w:p>
        </w:tc>
      </w:tr>
    </w:tbl>
    <w:p>
      <w:pPr>
        <w:keepNext/>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9"/>
        <w:rPr>
          <w:rFonts w:hint="eastAsia" w:ascii="仿宋" w:hAnsi="仿宋" w:eastAsia="仿宋" w:cs="仿宋"/>
          <w:b/>
          <w:bCs/>
          <w:color w:val="auto"/>
          <w:sz w:val="28"/>
          <w:szCs w:val="21"/>
          <w:lang w:eastAsia="zh-CN"/>
        </w:rPr>
      </w:pPr>
      <w:r>
        <w:rPr>
          <w:rFonts w:hint="eastAsia" w:ascii="仿宋" w:hAnsi="仿宋" w:eastAsia="仿宋" w:cs="仿宋"/>
          <w:b/>
          <w:bCs/>
          <w:color w:val="auto"/>
          <w:sz w:val="28"/>
          <w:szCs w:val="21"/>
          <w:lang w:val="en-US" w:eastAsia="zh-CN"/>
        </w:rPr>
        <w:t>2、</w:t>
      </w:r>
      <w:r>
        <w:rPr>
          <w:rFonts w:hint="eastAsia" w:ascii="仿宋" w:hAnsi="仿宋" w:eastAsia="仿宋" w:cs="仿宋"/>
          <w:b/>
          <w:bCs/>
          <w:color w:val="auto"/>
          <w:sz w:val="28"/>
          <w:szCs w:val="21"/>
          <w:lang w:eastAsia="zh-CN"/>
        </w:rPr>
        <w:t>摆药机</w:t>
      </w:r>
    </w:p>
    <w:p>
      <w:pPr>
        <w:keepNext/>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9"/>
        <w:rPr>
          <w:rFonts w:hint="eastAsia" w:ascii="仿宋" w:hAnsi="仿宋" w:eastAsia="仿宋" w:cs="仿宋"/>
          <w:b/>
          <w:bCs/>
          <w:color w:val="auto"/>
          <w:sz w:val="28"/>
          <w:szCs w:val="21"/>
          <w:lang w:eastAsia="zh-CN"/>
        </w:rPr>
      </w:pPr>
      <w:r>
        <w:rPr>
          <w:rFonts w:hint="eastAsia" w:ascii="仿宋" w:hAnsi="仿宋" w:eastAsia="仿宋" w:cs="仿宋"/>
          <w:b/>
          <w:bCs/>
          <w:color w:val="auto"/>
          <w:sz w:val="28"/>
          <w:szCs w:val="21"/>
          <w:lang w:val="en-US" w:eastAsia="zh-CN"/>
        </w:rPr>
        <w:t>（1）技术</w:t>
      </w:r>
      <w:r>
        <w:rPr>
          <w:rFonts w:hint="eastAsia" w:ascii="仿宋" w:hAnsi="仿宋" w:eastAsia="仿宋" w:cs="仿宋"/>
          <w:b/>
          <w:bCs/>
          <w:color w:val="auto"/>
          <w:sz w:val="28"/>
          <w:szCs w:val="21"/>
          <w:lang w:eastAsia="zh-CN"/>
        </w:rPr>
        <w:t>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b/>
                <w:bCs/>
                <w:szCs w:val="21"/>
              </w:rPr>
            </w:pPr>
            <w:r>
              <w:rPr>
                <w:rFonts w:hint="eastAsia" w:ascii="仿宋" w:hAnsi="仿宋" w:eastAsia="仿宋" w:cs="仿宋"/>
                <w:b/>
                <w:bCs/>
                <w:szCs w:val="21"/>
              </w:rPr>
              <w:t>条款号</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b/>
                <w:bCs/>
                <w:szCs w:val="21"/>
              </w:rPr>
            </w:pPr>
            <w:r>
              <w:rPr>
                <w:rFonts w:hint="eastAsia" w:ascii="仿宋" w:hAnsi="仿宋" w:eastAsia="仿宋" w:cs="仿宋"/>
                <w:b/>
                <w:bCs/>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2" w:type="dxa"/>
            <w:gridSpan w:val="2"/>
            <w:noWrap w:val="0"/>
            <w:vAlign w:val="top"/>
          </w:tcPr>
          <w:p>
            <w:pPr>
              <w:pStyle w:val="2"/>
              <w:keepNext w:val="0"/>
              <w:keepLines w:val="0"/>
              <w:pageBreakBefore w:val="0"/>
              <w:widowControl w:val="0"/>
              <w:kinsoku w:val="0"/>
              <w:wordWrap/>
              <w:overflowPunct w:val="0"/>
              <w:topLinePunct w:val="0"/>
              <w:autoSpaceDE/>
              <w:autoSpaceDN/>
              <w:bidi w:val="0"/>
              <w:adjustRightInd/>
              <w:snapToGrid/>
              <w:spacing w:before="122" w:line="360" w:lineRule="auto"/>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设备具体参数：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pacing w:val="-7"/>
                <w:sz w:val="24"/>
                <w:szCs w:val="24"/>
              </w:rPr>
              <w:t xml:space="preserve">基本要求：通过 </w:t>
            </w:r>
            <w:r>
              <w:rPr>
                <w:rFonts w:hint="eastAsia" w:ascii="仿宋" w:hAnsi="仿宋" w:eastAsia="仿宋" w:cs="仿宋"/>
                <w:sz w:val="24"/>
                <w:szCs w:val="24"/>
              </w:rPr>
              <w:t>HIS</w:t>
            </w:r>
            <w:r>
              <w:rPr>
                <w:rFonts w:hint="eastAsia" w:ascii="仿宋" w:hAnsi="仿宋" w:eastAsia="仿宋" w:cs="仿宋"/>
                <w:spacing w:val="-8"/>
                <w:sz w:val="24"/>
                <w:szCs w:val="24"/>
              </w:rPr>
              <w:t xml:space="preserve"> 系统接收医嘱信息，分包机按医嘱要求将单剂量的</w:t>
            </w:r>
            <w:r>
              <w:rPr>
                <w:rFonts w:hint="eastAsia" w:ascii="仿宋" w:hAnsi="仿宋" w:eastAsia="仿宋" w:cs="仿宋"/>
                <w:spacing w:val="-11"/>
                <w:sz w:val="24"/>
                <w:szCs w:val="24"/>
              </w:rPr>
              <w:t>片剂或胶囊自动包入同一个药袋内, 并在药袋上打印药品和患者的相关信息。用</w:t>
            </w:r>
            <w:r>
              <w:rPr>
                <w:rFonts w:hint="eastAsia" w:ascii="仿宋" w:hAnsi="仿宋" w:eastAsia="仿宋" w:cs="仿宋"/>
                <w:spacing w:val="-14"/>
                <w:sz w:val="24"/>
                <w:szCs w:val="24"/>
              </w:rPr>
              <w:t>于住院药房口服药品及门诊药房部分协定处方的自动分包摆药，调剂质量可追溯管理。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2</w:t>
            </w:r>
          </w:p>
        </w:tc>
        <w:tc>
          <w:tcPr>
            <w:tcW w:w="8200" w:type="dxa"/>
            <w:noWrap w:val="0"/>
            <w:vAlign w:val="top"/>
          </w:tcPr>
          <w:p>
            <w:pPr>
              <w:pStyle w:val="2"/>
              <w:keepNext w:val="0"/>
              <w:keepLines w:val="0"/>
              <w:pageBreakBefore w:val="0"/>
              <w:widowControl w:val="0"/>
              <w:kinsoku w:val="0"/>
              <w:wordWrap/>
              <w:overflowPunct w:val="0"/>
              <w:topLinePunct w:val="0"/>
              <w:autoSpaceDE/>
              <w:autoSpaceDN/>
              <w:bidi w:val="0"/>
              <w:adjustRightInd/>
              <w:snapToGrid/>
              <w:spacing w:before="43" w:line="36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摆药机为立式旋转式结构，储药柜门设置在正面（提供彩页图片证明资料）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3</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摆药机药品种数≥400 种。</w:t>
            </w:r>
            <w:r>
              <w:rPr>
                <w:rFonts w:hint="eastAsia" w:ascii="仿宋" w:hAnsi="仿宋" w:eastAsia="仿宋" w:cs="仿宋"/>
                <w:spacing w:val="-8"/>
                <w:sz w:val="24"/>
                <w:szCs w:val="24"/>
              </w:rPr>
              <w:t xml:space="preserve">药盒全部为智能药盒；采用 </w:t>
            </w:r>
            <w:r>
              <w:rPr>
                <w:rFonts w:hint="eastAsia" w:ascii="仿宋" w:hAnsi="仿宋" w:eastAsia="仿宋" w:cs="仿宋"/>
                <w:sz w:val="24"/>
                <w:szCs w:val="24"/>
              </w:rPr>
              <w:t>RFID</w:t>
            </w:r>
            <w:r>
              <w:rPr>
                <w:rFonts w:hint="eastAsia" w:ascii="仿宋" w:hAnsi="仿宋" w:eastAsia="仿宋" w:cs="仿宋"/>
                <w:spacing w:val="-12"/>
                <w:sz w:val="24"/>
                <w:szCs w:val="24"/>
              </w:rPr>
              <w:t xml:space="preserve"> 的先进技术，绑定药品信息，确定药</w:t>
            </w:r>
            <w:r>
              <w:rPr>
                <w:rFonts w:hint="eastAsia" w:ascii="仿宋" w:hAnsi="仿宋" w:eastAsia="仿宋" w:cs="仿宋"/>
                <w:spacing w:val="-13"/>
                <w:sz w:val="24"/>
                <w:szCs w:val="24"/>
              </w:rPr>
              <w:t>盒药品唯一性。药盒放置位置和底座号不一致也可正确的分包药品。</w:t>
            </w:r>
            <w:r>
              <w:rPr>
                <w:rFonts w:hint="eastAsia" w:ascii="仿宋" w:hAnsi="仿宋" w:eastAsia="仿宋" w:cs="仿宋"/>
                <w:spacing w:val="-3"/>
                <w:sz w:val="24"/>
                <w:szCs w:val="24"/>
              </w:rPr>
              <w:t>（</w:t>
            </w:r>
            <w:r>
              <w:rPr>
                <w:rFonts w:hint="eastAsia" w:ascii="仿宋" w:hAnsi="仿宋" w:eastAsia="仿宋" w:cs="仿宋"/>
                <w:sz w:val="24"/>
                <w:szCs w:val="24"/>
              </w:rPr>
              <w:t>附图片说明）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2" w:type="dxa"/>
            <w:noWrap w:val="0"/>
            <w:vAlign w:val="center"/>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8200" w:type="dxa"/>
            <w:noWrap w:val="0"/>
            <w:vAlign w:val="top"/>
          </w:tcPr>
          <w:p>
            <w:pPr>
              <w:pStyle w:val="2"/>
              <w:keepNext w:val="0"/>
              <w:keepLines w:val="0"/>
              <w:pageBreakBefore w:val="0"/>
              <w:widowControl w:val="0"/>
              <w:kinsoku w:val="0"/>
              <w:wordWrap/>
              <w:overflowPunct w:val="0"/>
              <w:topLinePunct w:val="0"/>
              <w:autoSpaceDE/>
              <w:autoSpaceDN/>
              <w:bidi w:val="0"/>
              <w:adjustRightInd/>
              <w:snapToGrid/>
              <w:spacing w:before="184" w:line="36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单个非机储药槽≥60 格。（需要提供彩页截图说明）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包药速度≥60 包/分钟。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6</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具有加药不停止摆药功能。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7</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机储药盒中具备全自动切半片药盒≥2</w:t>
            </w:r>
            <w:r>
              <w:rPr>
                <w:rFonts w:hint="eastAsia" w:ascii="仿宋" w:hAnsi="仿宋" w:eastAsia="仿宋" w:cs="仿宋"/>
                <w:spacing w:val="-5"/>
                <w:sz w:val="24"/>
                <w:szCs w:val="24"/>
              </w:rPr>
              <w:t>个；此功能指根据医嘱半片信</w:t>
            </w:r>
            <w:r>
              <w:rPr>
                <w:rFonts w:hint="eastAsia" w:ascii="仿宋" w:hAnsi="仿宋" w:eastAsia="仿宋" w:cs="仿宋"/>
                <w:spacing w:val="-10"/>
                <w:sz w:val="24"/>
                <w:szCs w:val="24"/>
              </w:rPr>
              <w:t>息将该药盒内的整片药品自动切割成半片分包，剩余半片下次优先发放，且药盒自带吸药粉装置。（需要提供相关的证明材料佐证）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8</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具有非机储药品集中处理功能，非机储药托盘打开一次可进行多病人、多医嘱集中添加非机储药品；单次非机储药品添加量不少于一个病区（≥60条医嘱）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9</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摆药机具有支持多个非机储药槽交替工作的功能，可根据处方信息在非机储药槽中提前准备需要添加的非机储药品</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10</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非机储药品托盘具有单独进行外摆药分包功能，可以用于外摆药品的门诊大瓶药品拆零分包和分包医嘱必要时用法的分包，也可以和机储药品混合分包。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11</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具有药盒加药条形码审视核对功能，药盒上药品名称、实物照片、剂量、条形码等，方便加药核对，避免加药差错。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12</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药盒具有防漏装置，避免药盒放入摆药机时产生误发药。（提供图片说明）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13</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包药部分的出药口配备安全挡板，以防鼠虫侵入。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14</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单台摆药机具备4个风扇装置，且带有静音棉装置。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15</w:t>
            </w:r>
          </w:p>
        </w:tc>
        <w:tc>
          <w:tcPr>
            <w:tcW w:w="8200" w:type="dxa"/>
            <w:noWrap w:val="0"/>
            <w:vAlign w:val="top"/>
          </w:tcPr>
          <w:p>
            <w:pPr>
              <w:keepNext w:val="0"/>
              <w:keepLines w:val="0"/>
              <w:pageBreakBefore w:val="0"/>
              <w:widowControl w:val="0"/>
              <w:tabs>
                <w:tab w:val="left" w:pos="1080"/>
              </w:tabs>
              <w:kinsoku w:val="0"/>
              <w:wordWrap/>
              <w:overflowPunct w:val="0"/>
              <w:topLinePunct w:val="0"/>
              <w:autoSpaceDE/>
              <w:autoSpaceDN/>
              <w:bidi w:val="0"/>
              <w:adjustRightInd/>
              <w:snapToGrid/>
              <w:spacing w:before="43"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药盒可防潮、防紫外线，可以清洁、水洗。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16</w:t>
            </w:r>
          </w:p>
        </w:tc>
        <w:tc>
          <w:tcPr>
            <w:tcW w:w="8200" w:type="dxa"/>
            <w:noWrap w:val="0"/>
            <w:vAlign w:val="top"/>
          </w:tcPr>
          <w:p>
            <w:pPr>
              <w:keepNext w:val="0"/>
              <w:keepLines w:val="0"/>
              <w:pageBreakBefore w:val="0"/>
              <w:widowControl w:val="0"/>
              <w:tabs>
                <w:tab w:val="left" w:pos="1080"/>
              </w:tabs>
              <w:kinsoku w:val="0"/>
              <w:wordWrap/>
              <w:overflowPunct w:val="0"/>
              <w:topLinePunct w:val="0"/>
              <w:autoSpaceDE/>
              <w:autoSpaceDN/>
              <w:bidi w:val="0"/>
              <w:adjustRightInd/>
              <w:snapToGrid/>
              <w:spacing w:before="185" w:line="360" w:lineRule="auto"/>
              <w:textAlignment w:val="auto"/>
              <w:outlineLvl w:val="9"/>
              <w:rPr>
                <w:rFonts w:hint="eastAsia" w:ascii="仿宋" w:hAnsi="仿宋" w:eastAsia="仿宋" w:cs="仿宋"/>
                <w:spacing w:val="-20"/>
                <w:sz w:val="24"/>
                <w:szCs w:val="24"/>
              </w:rPr>
            </w:pPr>
            <w:r>
              <w:rPr>
                <w:rFonts w:hint="eastAsia" w:ascii="仿宋" w:hAnsi="仿宋" w:eastAsia="仿宋" w:cs="仿宋"/>
                <w:sz w:val="24"/>
                <w:szCs w:val="24"/>
              </w:rPr>
              <w:t>药袋规格≥5</w:t>
            </w:r>
            <w:r>
              <w:rPr>
                <w:rFonts w:hint="eastAsia" w:ascii="仿宋" w:hAnsi="仿宋" w:eastAsia="仿宋" w:cs="仿宋"/>
                <w:spacing w:val="-20"/>
                <w:sz w:val="24"/>
                <w:szCs w:val="24"/>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17</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摆药机在包药过程中，无需人工干涉，包药袋的长度可根据药袋中药</w:t>
            </w:r>
            <w:r>
              <w:rPr>
                <w:rFonts w:hint="eastAsia" w:ascii="仿宋" w:hAnsi="仿宋" w:eastAsia="仿宋" w:cs="仿宋"/>
                <w:spacing w:val="-6"/>
                <w:sz w:val="24"/>
                <w:szCs w:val="24"/>
              </w:rPr>
              <w:t>品的装载量自动调节药袋长度，以降低耗材成本。</w:t>
            </w:r>
            <w:r>
              <w:rPr>
                <w:rFonts w:hint="eastAsia" w:ascii="仿宋" w:hAnsi="仿宋" w:eastAsia="仿宋" w:cs="仿宋"/>
                <w:sz w:val="24"/>
                <w:szCs w:val="24"/>
              </w:rPr>
              <w:t>（要求提供彩页截图以及说明工作原理）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18</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单处方药品装载量超过设定的药袋长度或药袋自动调节的最大长度，具备分成二包分装。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19</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支持在同一个药包袋上打印患者信息（患者姓名、性别、年龄、病区、病房、病床、患者ID）、服药信息（服药日期和时间）、药品信息（品名、数量、规格、厂家、单位、效期、批号等）、一维条形码、二维条形码、医师医嘱、用药注意事项、药品种数、总数量等信息。打印内容可自行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20</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为保证分包准确性，防止在落药时药粉残留在落药通道内，要求摆药机所有垂直落药通道为整体结构，摆药机所有落药通道（包括垂直落药通道）可随时打开清理，保证药品不被交叉污染。（附彩页截图说明）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21</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摆药机内具有封闭洁净环境。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22</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药品的收集方式为45度角收集，避免收集过程中产生的泄露、卡药错误。（附照片说明）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62" w:type="dxa"/>
            <w:noWrap w:val="0"/>
            <w:vAlign w:val="top"/>
          </w:tcPr>
          <w:p>
            <w:pPr>
              <w:keepNext w:val="0"/>
              <w:keepLines w:val="0"/>
              <w:pageBreakBefore w:val="0"/>
              <w:widowControl w:val="0"/>
              <w:wordWrap/>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23</w:t>
            </w:r>
          </w:p>
        </w:tc>
        <w:tc>
          <w:tcPr>
            <w:tcW w:w="8200" w:type="dxa"/>
            <w:noWrap w:val="0"/>
            <w:vAlign w:val="top"/>
          </w:tcPr>
          <w:p>
            <w:pPr>
              <w:keepNext w:val="0"/>
              <w:keepLines w:val="0"/>
              <w:pageBreakBefore w:val="0"/>
              <w:widowControl w:val="0"/>
              <w:wordWrap/>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配备除包药机，数粒机和不间断电源各1台</w:t>
            </w:r>
          </w:p>
        </w:tc>
      </w:tr>
    </w:tbl>
    <w:p>
      <w:pPr>
        <w:pStyle w:val="4"/>
        <w:numPr>
          <w:ilvl w:val="0"/>
          <w:numId w:val="0"/>
        </w:numPr>
        <w:ind w:leftChars="20"/>
        <w:rPr>
          <w:rFonts w:hint="eastAsia" w:ascii="仿宋" w:hAnsi="仿宋" w:eastAsia="仿宋" w:cs="仿宋"/>
          <w:b/>
          <w:bCs/>
          <w:color w:val="auto"/>
          <w:sz w:val="28"/>
          <w:szCs w:val="21"/>
          <w:lang w:val="en-US" w:eastAsia="zh-CN" w:bidi="ar-SA"/>
        </w:rPr>
      </w:pPr>
      <w:r>
        <w:rPr>
          <w:rFonts w:hint="eastAsia" w:ascii="仿宋" w:hAnsi="仿宋" w:eastAsia="仿宋" w:cs="仿宋"/>
          <w:b/>
          <w:bCs/>
          <w:color w:val="auto"/>
          <w:sz w:val="28"/>
          <w:szCs w:val="21"/>
          <w:lang w:val="en-US" w:eastAsia="zh-CN" w:bidi="ar-SA"/>
        </w:rPr>
        <w:t>（2）售后服务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8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提供中文操作手册1套，提供操作培训及维护人员培训。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15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lang w:eastAsia="zh-CN"/>
              </w:rPr>
            </w:pPr>
            <w:r>
              <w:rPr>
                <w:rFonts w:hint="eastAsia" w:ascii="仿宋" w:hAnsi="仿宋" w:eastAsia="仿宋" w:cs="仿宋"/>
                <w:kern w:val="0"/>
                <w:sz w:val="24"/>
                <w:szCs w:val="24"/>
              </w:rPr>
              <w:t>★</w:t>
            </w:r>
            <w:r>
              <w:rPr>
                <w:rFonts w:hint="eastAsia" w:ascii="仿宋" w:hAnsi="仿宋" w:eastAsia="仿宋" w:cs="仿宋"/>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rPr>
            </w:pPr>
          </w:p>
        </w:tc>
        <w:tc>
          <w:tcPr>
            <w:tcW w:w="78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专业的售后服务团队（列出售后工程师培训上岗证、身份证、联系电话）。列举省内已装机使用≥3家以上大型三甲医院用户。每年≥6次对设备进行维护，保证运行状态稳定。终身提供设备的维修和配件。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15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78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质保期≥</w:t>
            </w:r>
            <w:r>
              <w:rPr>
                <w:rFonts w:hint="eastAsia" w:ascii="仿宋" w:hAnsi="仿宋" w:eastAsia="仿宋" w:cs="仿宋"/>
                <w:sz w:val="24"/>
                <w:szCs w:val="24"/>
                <w:lang w:val="en-US" w:eastAsia="zh-CN"/>
              </w:rPr>
              <w:t>2</w:t>
            </w:r>
            <w:bookmarkStart w:id="0" w:name="_GoBack"/>
            <w:bookmarkEnd w:id="0"/>
            <w:r>
              <w:rPr>
                <w:rFonts w:hint="eastAsia" w:ascii="仿宋" w:hAnsi="仿宋" w:eastAsia="仿宋" w:cs="仿宋"/>
                <w:sz w:val="24"/>
                <w:szCs w:val="24"/>
              </w:rPr>
              <w:t>年，保修期内工程师需要提供24小时维修服务，保修期内正常使用情况下，设计零配件维修及更换的一切费用由供应商负担。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53158"/>
    <w:multiLevelType w:val="singleLevel"/>
    <w:tmpl w:val="D6553158"/>
    <w:lvl w:ilvl="0" w:tentative="0">
      <w:start w:val="1"/>
      <w:numFmt w:val="decimal"/>
      <w:suff w:val="nothing"/>
      <w:lvlText w:val="%1、"/>
      <w:lvlJc w:val="left"/>
    </w:lvl>
  </w:abstractNum>
  <w:abstractNum w:abstractNumId="1">
    <w:nsid w:val="231FE7E1"/>
    <w:multiLevelType w:val="singleLevel"/>
    <w:tmpl w:val="231FE7E1"/>
    <w:lvl w:ilvl="0" w:tentative="0">
      <w:start w:val="5"/>
      <w:numFmt w:val="decimal"/>
      <w:suff w:val="nothing"/>
      <w:lvlText w:val="%1、"/>
      <w:lvlJc w:val="left"/>
    </w:lvl>
  </w:abstractNum>
  <w:abstractNum w:abstractNumId="2">
    <w:nsid w:val="3E44EB76"/>
    <w:multiLevelType w:val="singleLevel"/>
    <w:tmpl w:val="3E44EB7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TlmMDI2NjcwOTI4M2FiNzhkOWU5YWVkYzliZWIifQ=="/>
  </w:docVars>
  <w:rsids>
    <w:rsidRoot w:val="4FA97B1B"/>
    <w:rsid w:val="15525AA8"/>
    <w:rsid w:val="4FA97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3">
    <w:name w:val="Plain Text"/>
    <w:basedOn w:val="1"/>
    <w:qFormat/>
    <w:uiPriority w:val="0"/>
    <w:rPr>
      <w:rFonts w:hAnsi="Courier New"/>
      <w:kern w:val="2"/>
      <w:sz w:val="21"/>
    </w:rPr>
  </w:style>
  <w:style w:type="paragraph" w:styleId="4">
    <w:name w:val="Body Text First Indent"/>
    <w:basedOn w:val="2"/>
    <w:next w:val="3"/>
    <w:qFormat/>
    <w:uiPriority w:val="99"/>
    <w:pPr>
      <w:ind w:firstLine="420" w:firstLineChars="100"/>
    </w:pPr>
    <w:rPr>
      <w:rFonts w:ascii="宋体"/>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2023-01-13T01:37:00Z</dcterms:created>
  <dc:creator>文科</dc:creator>
  <cp:lastModifiedBy>文科</cp:lastModifiedBy>
  <dcterms:modified xsi:type="dcterms:W3CDTF">2023-01-13T01:39:27Z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1E1B37AAC7EA4A91A3DF736EC5C617B8</vt:lpwstr>
  </property>
</Properties>
</file>