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8" w:line="360" w:lineRule="auto"/>
        <w:ind w:left="506"/>
        <w:outlineLvl w:val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 一 )质量保证要求</w:t>
      </w:r>
    </w:p>
    <w:p>
      <w:pPr>
        <w:spacing w:before="160" w:line="360" w:lineRule="auto"/>
        <w:ind w:left="420" w:lef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投标人提供质量保证方案，质量保证方案至少包括：</w:t>
      </w:r>
    </w:p>
    <w:p>
      <w:pPr>
        <w:spacing w:before="160" w:line="360" w:lineRule="auto"/>
        <w:ind w:left="420" w:lef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①产品性能</w:t>
      </w:r>
    </w:p>
    <w:p>
      <w:pPr>
        <w:spacing w:before="160" w:line="360" w:lineRule="auto"/>
        <w:ind w:left="420" w:lef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②使用寿命</w:t>
      </w:r>
    </w:p>
    <w:p>
      <w:pPr>
        <w:spacing w:before="160" w:line="360" w:lineRule="auto"/>
        <w:ind w:left="420" w:lef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③使用效果</w:t>
      </w:r>
    </w:p>
    <w:p>
      <w:pPr>
        <w:spacing w:before="160" w:line="360" w:lineRule="auto"/>
        <w:ind w:left="420" w:lef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④交货及安装时间等。</w:t>
      </w:r>
    </w:p>
    <w:p>
      <w:pPr>
        <w:spacing w:before="103" w:line="360" w:lineRule="auto"/>
        <w:ind w:left="506"/>
        <w:outlineLvl w:val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 二 ) 售后服务</w:t>
      </w:r>
    </w:p>
    <w:p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77" w:line="360" w:lineRule="auto"/>
        <w:ind w:left="15" w:right="3" w:firstLine="573"/>
        <w:textAlignment w:val="baseline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安装调试：投标人应配合采购人的时限要求，负责在现场对产品进行安装、调试和试运行，直至验收合格 。投标人应免费提供全部安装、调试过程中所需的材料、设施设备、人工等。试运行应在采购人的监督下进行。</w:t>
      </w:r>
    </w:p>
    <w:p>
      <w:pPr>
        <w:spacing w:before="1" w:line="360" w:lineRule="auto"/>
        <w:ind w:left="57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2、售后服务</w:t>
      </w:r>
    </w:p>
    <w:p>
      <w:pPr>
        <w:spacing w:before="57" w:line="360" w:lineRule="auto"/>
        <w:ind w:left="5" w:right="12" w:firstLine="58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售后服务体系及相关措施完整，保证在 2 小时内做出响应；技术人员 24 小时内到达现场。</w:t>
      </w:r>
    </w:p>
    <w:p>
      <w:pPr>
        <w:spacing w:line="360" w:lineRule="auto"/>
        <w:ind w:left="618"/>
        <w:outlineLvl w:val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 三) 、其他要求</w:t>
      </w:r>
    </w:p>
    <w:p>
      <w:pPr>
        <w:tabs>
          <w:tab w:val="left" w:pos="741"/>
        </w:tabs>
        <w:spacing w:before="81" w:line="360" w:lineRule="auto"/>
        <w:ind w:left="602"/>
        <w:outlineLvl w:val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 环保节能要求</w:t>
      </w:r>
    </w:p>
    <w:p>
      <w:pPr>
        <w:spacing w:before="116" w:line="360" w:lineRule="auto"/>
        <w:ind w:left="15" w:right="3" w:firstLine="57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①投标人所投产品为“环境标志产品政府采购品目清单”内的，应提供该产品的中国环境标志产品认证证书。中国环境标志产品认证证书需 由国家确定的认证机构出具且处于有效期内。认证证书需包含所投产品的具体名称(型号) 。</w:t>
      </w:r>
    </w:p>
    <w:p>
      <w:pPr>
        <w:spacing w:before="116" w:line="360" w:lineRule="auto"/>
        <w:ind w:left="15" w:right="3" w:firstLine="57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②采购清单中 1 、2 项均为强制节能产品，投标人须提供国家确定的认证机构出具的、处于有效期内的节能产品认证证书，且认证证书需包含本次所投产品的具体型号，否则按无效投标处理。</w:t>
      </w:r>
    </w:p>
    <w:p>
      <w:pPr>
        <w:tabs>
          <w:tab w:val="left" w:pos="741"/>
        </w:tabs>
        <w:spacing w:before="103" w:line="360" w:lineRule="auto"/>
        <w:ind w:left="602"/>
        <w:outlineLvl w:val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2、投标人须承诺(承诺格式自拟) ：</w:t>
      </w:r>
    </w:p>
    <w:p>
      <w:pPr>
        <w:spacing w:before="115" w:line="360" w:lineRule="auto"/>
        <w:ind w:left="11" w:right="3" w:firstLine="57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①提供台式计算机和多功能一体机的售后服务。台式机和多功能一体机的售后服务要求为：三年免费保修和维护，并上门服务。售后服务费用包含在总报价里。</w:t>
      </w:r>
    </w:p>
    <w:p>
      <w:pPr>
        <w:spacing w:before="1" w:line="360" w:lineRule="auto"/>
        <w:ind w:left="58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②所投所有硬件产品出厂检测合格。</w:t>
      </w:r>
    </w:p>
    <w:p>
      <w:r>
        <w:rPr>
          <w:rFonts w:hint="eastAsia" w:ascii="宋体" w:hAnsi="宋体" w:cs="宋体"/>
          <w:sz w:val="24"/>
        </w:rPr>
        <w:t>③ 完全满足本项目全部采购货物数量要求。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KIJ CJK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E59E4"/>
    <w:multiLevelType w:val="singleLevel"/>
    <w:tmpl w:val="516E59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NWU5N2Q2YTdiNmFlOWY0OTY4ZDU3MDIyNjA5ZjIifQ=="/>
  </w:docVars>
  <w:rsids>
    <w:rsidRoot w:val="00000000"/>
    <w:rsid w:val="1FA24F36"/>
    <w:rsid w:val="3542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480" w:firstLineChars="200"/>
    </w:pPr>
    <w:rPr>
      <w:rFonts w:ascii="Calibri" w:hAnsi="Calibri" w:cs="宋体"/>
      <w:color w:val="000000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列出段落4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楷体_GB2312"/>
      <w:szCs w:val="22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ind w:left="108"/>
      <w:jc w:val="left"/>
    </w:pPr>
    <w:rPr>
      <w:rFonts w:ascii="UKIJ CJK" w:hAnsi="UKIJ CJK" w:eastAsia="UKIJ CJK" w:cs="UKIJ CJK"/>
      <w:kern w:val="0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5810</Words>
  <Characters>6748</Characters>
  <Lines>0</Lines>
  <Paragraphs>0</Paragraphs>
  <TotalTime>0</TotalTime>
  <ScaleCrop>false</ScaleCrop>
  <LinksUpToDate>false</LinksUpToDate>
  <CharactersWithSpaces>6988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2022-12-02T06:58:00Z</dcterms:created>
  <dc:creator>Administrator</dc:creator>
  <cp:lastModifiedBy>周晓洋</cp:lastModifiedBy>
  <dcterms:modified xsi:type="dcterms:W3CDTF">2022-12-02T07:01:14Z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2FBDBA7898914D9D9F7220F6BADD5A4B</vt:lpwstr>
  </property>
</Properties>
</file>