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80" w:lineRule="atLeast"/>
        <w:ind w:left="0" w:firstLine="0"/>
        <w:jc w:val="center"/>
        <w:rPr>
          <w:rFonts w:ascii="微软雅黑" w:hAnsi="微软雅黑" w:eastAsia="微软雅黑" w:cs="微软雅黑"/>
          <w:b/>
          <w:bCs/>
          <w:i w:val="0"/>
          <w:iCs w:val="0"/>
          <w:caps w:val="0"/>
          <w:color w:val="0A82E5"/>
          <w:spacing w:val="0"/>
          <w:sz w:val="36"/>
          <w:szCs w:val="36"/>
        </w:rPr>
      </w:pPr>
      <w:r>
        <w:rPr>
          <w:rFonts w:hint="eastAsia" w:ascii="微软雅黑" w:hAnsi="微软雅黑" w:eastAsia="微软雅黑" w:cs="微软雅黑"/>
          <w:b/>
          <w:bCs/>
          <w:i w:val="0"/>
          <w:iCs w:val="0"/>
          <w:caps w:val="0"/>
          <w:color w:val="0A82E5"/>
          <w:spacing w:val="0"/>
          <w:kern w:val="0"/>
          <w:sz w:val="36"/>
          <w:szCs w:val="36"/>
          <w:shd w:val="clear" w:fill="FFFFFF"/>
          <w:lang w:val="en-US" w:eastAsia="zh-CN" w:bidi="ar"/>
        </w:rPr>
        <w:t>宝鸡市凤翔区总工会宝鸡市凤翔区工人文化宫职工活动大厅改造提升工程招标公告</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0" w:lineRule="atLeast"/>
        <w:ind w:left="0" w:right="0"/>
        <w:jc w:val="left"/>
        <w:rPr>
          <w:b w:val="0"/>
          <w:bCs w:val="0"/>
          <w:sz w:val="21"/>
          <w:szCs w:val="21"/>
        </w:rPr>
      </w:pPr>
      <w:r>
        <w:rPr>
          <w:rStyle w:val="7"/>
          <w:b/>
          <w:bCs/>
          <w:i w:val="0"/>
          <w:iCs w:val="0"/>
          <w:caps w:val="0"/>
          <w:color w:val="333333"/>
          <w:spacing w:val="0"/>
          <w:sz w:val="21"/>
          <w:szCs w:val="21"/>
          <w:shd w:val="clear" w:fill="FFFFFF"/>
        </w:rPr>
        <w:t>项目概况</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480" w:lineRule="atLeast"/>
        <w:ind w:left="0" w:right="0" w:firstLine="480"/>
        <w:jc w:val="both"/>
        <w:rPr>
          <w:sz w:val="21"/>
          <w:szCs w:val="21"/>
        </w:rPr>
      </w:pPr>
      <w:r>
        <w:rPr>
          <w:rFonts w:ascii="微软雅黑" w:hAnsi="微软雅黑" w:eastAsia="微软雅黑" w:cs="微软雅黑"/>
          <w:i w:val="0"/>
          <w:iCs w:val="0"/>
          <w:caps w:val="0"/>
          <w:color w:val="333333"/>
          <w:spacing w:val="0"/>
          <w:sz w:val="21"/>
          <w:szCs w:val="21"/>
          <w:shd w:val="clear" w:fill="FFFFFF"/>
        </w:rPr>
        <w:t>宝鸡市凤翔区工人文化宫职工活动大厅改造提升工程</w:t>
      </w:r>
      <w:r>
        <w:rPr>
          <w:rFonts w:hint="eastAsia" w:ascii="微软雅黑" w:hAnsi="微软雅黑" w:eastAsia="微软雅黑" w:cs="微软雅黑"/>
          <w:i w:val="0"/>
          <w:iCs w:val="0"/>
          <w:caps w:val="0"/>
          <w:color w:val="333333"/>
          <w:spacing w:val="0"/>
          <w:sz w:val="21"/>
          <w:szCs w:val="21"/>
          <w:shd w:val="clear" w:fill="FFFFFF"/>
        </w:rPr>
        <w:t>招标项目的潜在投标人应在</w:t>
      </w:r>
      <w:r>
        <w:rPr>
          <w:rFonts w:hint="eastAsia" w:ascii="微软雅黑" w:hAnsi="微软雅黑" w:eastAsia="微软雅黑" w:cs="微软雅黑"/>
          <w:i w:val="0"/>
          <w:iCs w:val="0"/>
          <w:caps w:val="0"/>
          <w:color w:val="0A82E5"/>
          <w:spacing w:val="0"/>
          <w:sz w:val="21"/>
          <w:szCs w:val="21"/>
          <w:shd w:val="clear" w:fill="FFFFFF"/>
        </w:rPr>
        <w:t>宝鸡市金台区幸福汇1单元3003室</w:t>
      </w:r>
      <w:r>
        <w:rPr>
          <w:rFonts w:hint="eastAsia" w:ascii="微软雅黑" w:hAnsi="微软雅黑" w:eastAsia="微软雅黑" w:cs="微软雅黑"/>
          <w:i w:val="0"/>
          <w:iCs w:val="0"/>
          <w:caps w:val="0"/>
          <w:color w:val="333333"/>
          <w:spacing w:val="0"/>
          <w:sz w:val="21"/>
          <w:szCs w:val="21"/>
          <w:shd w:val="clear" w:fill="FFFFFF"/>
        </w:rPr>
        <w:t>获取招标文件，并于</w:t>
      </w:r>
      <w:r>
        <w:rPr>
          <w:rFonts w:hint="eastAsia" w:ascii="微软雅黑" w:hAnsi="微软雅黑" w:eastAsia="微软雅黑" w:cs="微软雅黑"/>
          <w:i w:val="0"/>
          <w:iCs w:val="0"/>
          <w:caps w:val="0"/>
          <w:color w:val="0A82E5"/>
          <w:spacing w:val="0"/>
          <w:sz w:val="21"/>
          <w:szCs w:val="21"/>
          <w:shd w:val="clear" w:fill="FFFFFF"/>
        </w:rPr>
        <w:t> 2022年12月28日 09时30分 </w:t>
      </w:r>
      <w:r>
        <w:rPr>
          <w:rFonts w:hint="eastAsia" w:ascii="微软雅黑" w:hAnsi="微软雅黑" w:eastAsia="微软雅黑" w:cs="微软雅黑"/>
          <w:i w:val="0"/>
          <w:iCs w:val="0"/>
          <w:caps w:val="0"/>
          <w:color w:val="333333"/>
          <w:spacing w:val="0"/>
          <w:sz w:val="21"/>
          <w:szCs w:val="21"/>
          <w:shd w:val="clear" w:fill="FFFFFF"/>
        </w:rPr>
        <w:t>（北京时间）前递交投标文件。</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shd w:val="clear" w:fill="FFFFFF"/>
        </w:rPr>
        <w:t>一、项目基本情况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项目编号：BJYC-2022-017</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项目名称：宝鸡市凤翔区工人文化宫职工活动大厅改造提升工程</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采购方式：公开招标</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预算金额：700,000.00元</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采购需求：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合同包1(宝鸡市凤翔区工人文化宫职工活动大厅改造提升工程):</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合同包预算金额：700,000.00元</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本合同包不接受联合体投标</w:t>
      </w:r>
    </w:p>
    <w:tbl>
      <w:tblPr>
        <w:tblStyle w:val="5"/>
        <w:tblpPr w:leftFromText="180" w:rightFromText="180" w:vertAnchor="text" w:horzAnchor="page" w:tblpX="818" w:tblpY="-3254"/>
        <w:tblOverlap w:val="never"/>
        <w:tblW w:w="10496"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554"/>
        <w:gridCol w:w="1135"/>
        <w:gridCol w:w="2866"/>
        <w:gridCol w:w="1334"/>
        <w:gridCol w:w="1450"/>
        <w:gridCol w:w="1766"/>
        <w:gridCol w:w="1391"/>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359" w:hRule="atLeast"/>
          <w:tblHeader/>
        </w:trPr>
        <w:tc>
          <w:tcPr>
            <w:tcW w:w="55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品目号</w:t>
            </w:r>
          </w:p>
        </w:tc>
        <w:tc>
          <w:tcPr>
            <w:tcW w:w="113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品目名称</w:t>
            </w:r>
          </w:p>
        </w:tc>
        <w:tc>
          <w:tcPr>
            <w:tcW w:w="286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采购标的</w:t>
            </w:r>
          </w:p>
        </w:tc>
        <w:tc>
          <w:tcPr>
            <w:tcW w:w="133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数量（单位）</w:t>
            </w:r>
          </w:p>
        </w:tc>
        <w:tc>
          <w:tcPr>
            <w:tcW w:w="145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技术规格、参数及要求</w:t>
            </w:r>
          </w:p>
        </w:tc>
        <w:tc>
          <w:tcPr>
            <w:tcW w:w="176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品目预算(元)</w:t>
            </w:r>
          </w:p>
        </w:tc>
        <w:tc>
          <w:tcPr>
            <w:tcW w:w="139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79" w:hRule="atLeast"/>
        </w:trPr>
        <w:tc>
          <w:tcPr>
            <w:tcW w:w="55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lang w:val="en-US" w:eastAsia="zh-CN" w:bidi="ar"/>
              </w:rPr>
              <w:t>1-1</w:t>
            </w:r>
          </w:p>
        </w:tc>
        <w:tc>
          <w:tcPr>
            <w:tcW w:w="113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lang w:val="en-US" w:eastAsia="zh-CN" w:bidi="ar"/>
              </w:rPr>
              <w:t>电子设备工程安装</w:t>
            </w:r>
          </w:p>
        </w:tc>
        <w:tc>
          <w:tcPr>
            <w:tcW w:w="286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lang w:val="en-US" w:eastAsia="zh-CN" w:bidi="ar"/>
              </w:rPr>
              <w:t>购置安装LED屏幕及配套设施1套、音响系统1套、灯光系统1套；桌椅190套；舞台装修、男女更衣室装修及设施设备。</w:t>
            </w:r>
          </w:p>
        </w:tc>
        <w:tc>
          <w:tcPr>
            <w:tcW w:w="133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lang w:val="en-US" w:eastAsia="zh-CN" w:bidi="ar"/>
              </w:rPr>
              <w:t>1(套)</w:t>
            </w:r>
          </w:p>
        </w:tc>
        <w:tc>
          <w:tcPr>
            <w:tcW w:w="145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lang w:val="en-US" w:eastAsia="zh-CN" w:bidi="ar"/>
              </w:rPr>
              <w:t>详见采购文件</w:t>
            </w:r>
          </w:p>
        </w:tc>
        <w:tc>
          <w:tcPr>
            <w:tcW w:w="176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sz w:val="21"/>
                <w:szCs w:val="21"/>
              </w:rPr>
            </w:pPr>
            <w:r>
              <w:rPr>
                <w:rFonts w:ascii="宋体" w:hAnsi="宋体" w:eastAsia="宋体" w:cs="宋体"/>
                <w:kern w:val="0"/>
                <w:sz w:val="21"/>
                <w:szCs w:val="21"/>
                <w:lang w:val="en-US" w:eastAsia="zh-CN" w:bidi="ar"/>
              </w:rPr>
              <w:t>700,000.00</w:t>
            </w:r>
          </w:p>
        </w:tc>
        <w:tc>
          <w:tcPr>
            <w:tcW w:w="139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sz w:val="21"/>
                <w:szCs w:val="21"/>
              </w:rPr>
            </w:pPr>
            <w:r>
              <w:rPr>
                <w:rFonts w:ascii="宋体" w:hAnsi="宋体" w:eastAsia="宋体" w:cs="宋体"/>
                <w:kern w:val="0"/>
                <w:sz w:val="21"/>
                <w:szCs w:val="21"/>
                <w:lang w:val="en-US" w:eastAsia="zh-CN" w:bidi="ar"/>
              </w:rPr>
              <w:t>-</w:t>
            </w: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合同履行期限：无</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shd w:val="clear" w:fill="FFFFFF"/>
        </w:rPr>
        <w:t>二、申请人的资格要求：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1.满足《中华人民共和国政府采购法》第二十二条规定;</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2.落实政府采购政策需满足的资格要求：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合同包1(宝鸡市凤翔区工人文化宫职工活动大厅改造提升工程)落实政府采购政策需满足的资格要求如下: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（1）《政府采购促进中小企业发展管理办法》的通知（财库〔2020〕46号） </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（2）财政部司法部关于政府采购支持监狱企业发展有关问题的通知--财库[2014]68号 </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（3）《财政部 发展改革委 生态环境部 市场监管总局关于调整优化节能产品 环境标志产品政府采购执行机制的通知》（财库〔2019〕9号） </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（4）《节能产品政府采购实施意见》（财库[2004]185号） </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（5）《环境标志产品政府采购实施的意见》（财库[2006]90号）</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（6）《关于促进残疾人就业政府采购政策的通知》（财库[2017]141号） </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（7）《陕西省财政厅关于加快推进我省中小企业政府采购信用融资工作的通知》（陕财办采〔2020〕15 号） </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（8）《陕西省中小企业政府采购信用融资办法》（陕财办采〔2018〕23号 ）</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（9）《关于运用政府采购政策支持乡村产业振兴的通知》（财库〔2021〕19 号）</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3.本项目的特定资格要求：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合同包1(宝鸡市凤翔区工人文化宫职工活动大厅改造提升工程)特定资格要求如下: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（1）申请人须具备独立法人资格，经年检合格有效的营业执照；</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（2）申请人须具备装饰装修专业承包二级（含二级）及以上资质，同时提供有效的安全生产许可证，近三年财务状况良好，并在人员、设备、资金等方面具有相应的施工能力；</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3）拟派项目经理须具备建筑工程二级（含二级）及以上注册建造师执业资格和有效的安全生产考核B证，且未担任其它在建工程项目的声明；（须提供无在建工程的相关证明材料或承诺书），并应提供其近一年(2021年11月至今)职工基本养老保险个人账户缴纳证明文件。</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（4）具有2019年11月至今类似工程业绩2份，其中包含项目经理1份；</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5）申请人不得为“信用中国”网站中被列入失信被执行人和重大税收违法案件当事人名单的企业，不得为“中国政府采购网”政府采购严重违法失信行为记录名单（网站查询截图，查询时间不得早于公告发布之日，加盖供应商公章）；</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（6）参加本次政府采购活动前三年内，在经营活动中没有重大违法记录声明。</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（7）单位负责人为同一人或者存在直接控股、管理关系的不同投标人，不得同时参加同一项目的采购活动</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shd w:val="clear" w:fill="FFFFFF"/>
        </w:rPr>
        <w:t>三、获取招标文件</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时间：</w:t>
      </w:r>
      <w:r>
        <w:rPr>
          <w:rFonts w:hint="eastAsia" w:ascii="微软雅黑" w:hAnsi="微软雅黑" w:eastAsia="微软雅黑" w:cs="微软雅黑"/>
          <w:i w:val="0"/>
          <w:iCs w:val="0"/>
          <w:caps w:val="0"/>
          <w:color w:val="0A82E5"/>
          <w:spacing w:val="0"/>
          <w:sz w:val="21"/>
          <w:szCs w:val="21"/>
          <w:shd w:val="clear" w:fill="FFFFFF"/>
        </w:rPr>
        <w:t> 2022年12月0</w:t>
      </w:r>
      <w:r>
        <w:rPr>
          <w:rFonts w:hint="eastAsia" w:ascii="微软雅黑" w:hAnsi="微软雅黑" w:eastAsia="微软雅黑" w:cs="微软雅黑"/>
          <w:i w:val="0"/>
          <w:iCs w:val="0"/>
          <w:caps w:val="0"/>
          <w:color w:val="0A82E5"/>
          <w:spacing w:val="0"/>
          <w:sz w:val="21"/>
          <w:szCs w:val="21"/>
          <w:shd w:val="clear" w:fill="FFFFFF"/>
          <w:lang w:val="en-US" w:eastAsia="zh-CN"/>
        </w:rPr>
        <w:t>7</w:t>
      </w:r>
      <w:r>
        <w:rPr>
          <w:rFonts w:hint="eastAsia" w:ascii="微软雅黑" w:hAnsi="微软雅黑" w:eastAsia="微软雅黑" w:cs="微软雅黑"/>
          <w:i w:val="0"/>
          <w:iCs w:val="0"/>
          <w:caps w:val="0"/>
          <w:color w:val="0A82E5"/>
          <w:spacing w:val="0"/>
          <w:sz w:val="21"/>
          <w:szCs w:val="21"/>
          <w:shd w:val="clear" w:fill="FFFFFF"/>
        </w:rPr>
        <w:t>日 至 2022年12月1</w:t>
      </w:r>
      <w:r>
        <w:rPr>
          <w:rFonts w:hint="eastAsia" w:ascii="微软雅黑" w:hAnsi="微软雅黑" w:eastAsia="微软雅黑" w:cs="微软雅黑"/>
          <w:i w:val="0"/>
          <w:iCs w:val="0"/>
          <w:caps w:val="0"/>
          <w:color w:val="0A82E5"/>
          <w:spacing w:val="0"/>
          <w:sz w:val="21"/>
          <w:szCs w:val="21"/>
          <w:shd w:val="clear" w:fill="FFFFFF"/>
          <w:lang w:val="en-US" w:eastAsia="zh-CN"/>
        </w:rPr>
        <w:t>3</w:t>
      </w:r>
      <w:r>
        <w:rPr>
          <w:rFonts w:hint="eastAsia" w:ascii="微软雅黑" w:hAnsi="微软雅黑" w:eastAsia="微软雅黑" w:cs="微软雅黑"/>
          <w:i w:val="0"/>
          <w:iCs w:val="0"/>
          <w:caps w:val="0"/>
          <w:color w:val="0A82E5"/>
          <w:spacing w:val="0"/>
          <w:sz w:val="21"/>
          <w:szCs w:val="21"/>
          <w:shd w:val="clear" w:fill="FFFFFF"/>
        </w:rPr>
        <w:t>日 ，每天上午 09:00:00 至 11:30:00 ，下午 14:30:00 至 17:00:00 （北京时间）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途径：</w:t>
      </w:r>
      <w:r>
        <w:rPr>
          <w:rFonts w:hint="eastAsia" w:ascii="微软雅黑" w:hAnsi="微软雅黑" w:eastAsia="微软雅黑" w:cs="微软雅黑"/>
          <w:i w:val="0"/>
          <w:iCs w:val="0"/>
          <w:caps w:val="0"/>
          <w:color w:val="0A82E5"/>
          <w:spacing w:val="0"/>
          <w:sz w:val="21"/>
          <w:szCs w:val="21"/>
          <w:shd w:val="clear" w:fill="FFFFFF"/>
        </w:rPr>
        <w:t>宝鸡市金台区幸福汇1单元3003室</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方式：</w:t>
      </w:r>
      <w:r>
        <w:rPr>
          <w:rFonts w:hint="eastAsia" w:ascii="微软雅黑" w:hAnsi="微软雅黑" w:eastAsia="微软雅黑" w:cs="微软雅黑"/>
          <w:i w:val="0"/>
          <w:iCs w:val="0"/>
          <w:caps w:val="0"/>
          <w:color w:val="0A82E5"/>
          <w:spacing w:val="0"/>
          <w:sz w:val="21"/>
          <w:szCs w:val="21"/>
          <w:shd w:val="clear" w:fill="FFFFFF"/>
        </w:rPr>
        <w:t>现场获取</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售价：</w:t>
      </w:r>
      <w:r>
        <w:rPr>
          <w:rFonts w:hint="eastAsia" w:ascii="微软雅黑" w:hAnsi="微软雅黑" w:eastAsia="微软雅黑" w:cs="微软雅黑"/>
          <w:i w:val="0"/>
          <w:iCs w:val="0"/>
          <w:caps w:val="0"/>
          <w:color w:val="0A82E5"/>
          <w:spacing w:val="0"/>
          <w:sz w:val="21"/>
          <w:szCs w:val="21"/>
          <w:shd w:val="clear" w:fill="FFFFFF"/>
        </w:rPr>
        <w:t> 500元</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shd w:val="clear" w:fill="FFFFFF"/>
        </w:rPr>
        <w:t>四、提交投标文件截止时间、开标时间和地点</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时间：</w:t>
      </w:r>
      <w:r>
        <w:rPr>
          <w:rFonts w:hint="eastAsia" w:ascii="微软雅黑" w:hAnsi="微软雅黑" w:eastAsia="微软雅黑" w:cs="微软雅黑"/>
          <w:i w:val="0"/>
          <w:iCs w:val="0"/>
          <w:caps w:val="0"/>
          <w:color w:val="0A82E5"/>
          <w:spacing w:val="0"/>
          <w:sz w:val="21"/>
          <w:szCs w:val="21"/>
          <w:shd w:val="clear" w:fill="FFFFFF"/>
        </w:rPr>
        <w:t> 2022年12月28日 09时30分00秒 </w:t>
      </w:r>
      <w:r>
        <w:rPr>
          <w:rFonts w:hint="eastAsia" w:ascii="微软雅黑" w:hAnsi="微软雅黑" w:eastAsia="微软雅黑" w:cs="微软雅黑"/>
          <w:i w:val="0"/>
          <w:iCs w:val="0"/>
          <w:caps w:val="0"/>
          <w:color w:val="333333"/>
          <w:spacing w:val="0"/>
          <w:sz w:val="21"/>
          <w:szCs w:val="21"/>
          <w:shd w:val="clear" w:fill="FFFFFF"/>
        </w:rPr>
        <w:t>（北京时间）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提交投标文件地点：</w:t>
      </w:r>
      <w:r>
        <w:rPr>
          <w:rFonts w:hint="eastAsia" w:ascii="微软雅黑" w:hAnsi="微软雅黑" w:eastAsia="微软雅黑" w:cs="微软雅黑"/>
          <w:i w:val="0"/>
          <w:iCs w:val="0"/>
          <w:caps w:val="0"/>
          <w:color w:val="0A82E5"/>
          <w:spacing w:val="0"/>
          <w:sz w:val="21"/>
          <w:szCs w:val="21"/>
          <w:shd w:val="clear" w:fill="FFFFFF"/>
        </w:rPr>
        <w:t>线上递交</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开标地点：</w:t>
      </w:r>
      <w:r>
        <w:rPr>
          <w:rFonts w:hint="eastAsia" w:ascii="微软雅黑" w:hAnsi="微软雅黑" w:eastAsia="微软雅黑" w:cs="微软雅黑"/>
          <w:i w:val="0"/>
          <w:iCs w:val="0"/>
          <w:caps w:val="0"/>
          <w:color w:val="0A82E5"/>
          <w:spacing w:val="0"/>
          <w:sz w:val="21"/>
          <w:szCs w:val="21"/>
          <w:shd w:val="clear" w:fill="FFFFFF"/>
        </w:rPr>
        <w:t>宝鸡市公共资源交易中心五楼第11开标室</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shd w:val="clear" w:fill="FFFFFF"/>
        </w:rPr>
        <w:t>五、公告期限</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自本公告发布之日起</w:t>
      </w:r>
      <w:r>
        <w:rPr>
          <w:rFonts w:hint="eastAsia" w:ascii="微软雅黑" w:hAnsi="微软雅黑" w:eastAsia="微软雅黑" w:cs="微软雅黑"/>
          <w:i w:val="0"/>
          <w:iCs w:val="0"/>
          <w:caps w:val="0"/>
          <w:color w:val="0A82E5"/>
          <w:spacing w:val="0"/>
          <w:sz w:val="21"/>
          <w:szCs w:val="21"/>
          <w:shd w:val="clear" w:fill="FFFFFF"/>
        </w:rPr>
        <w:t>5</w:t>
      </w:r>
      <w:r>
        <w:rPr>
          <w:rFonts w:hint="eastAsia" w:ascii="微软雅黑" w:hAnsi="微软雅黑" w:eastAsia="微软雅黑" w:cs="微软雅黑"/>
          <w:i w:val="0"/>
          <w:iCs w:val="0"/>
          <w:caps w:val="0"/>
          <w:color w:val="333333"/>
          <w:spacing w:val="0"/>
          <w:sz w:val="21"/>
          <w:szCs w:val="21"/>
          <w:shd w:val="clear" w:fill="FFFFFF"/>
        </w:rPr>
        <w:t>个工作日。</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shd w:val="clear" w:fill="FFFFFF"/>
        </w:rPr>
        <w:t>六、其他补充事宜</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default" w:ascii="Times New Roman" w:hAnsi="Times New Roman" w:eastAsia="宋体" w:cs="Times New Roman"/>
          <w:i w:val="0"/>
          <w:iCs w:val="0"/>
          <w:caps w:val="0"/>
          <w:color w:val="0A82E5"/>
          <w:spacing w:val="0"/>
          <w:sz w:val="21"/>
          <w:szCs w:val="21"/>
          <w:shd w:val="clear" w:fill="FFFFFF"/>
        </w:rPr>
        <w:t>1</w:t>
      </w:r>
      <w:r>
        <w:rPr>
          <w:rFonts w:hint="eastAsia" w:ascii="宋体" w:hAnsi="宋体" w:eastAsia="宋体" w:cs="宋体"/>
          <w:i w:val="0"/>
          <w:iCs w:val="0"/>
          <w:caps w:val="0"/>
          <w:color w:val="0A82E5"/>
          <w:spacing w:val="0"/>
          <w:sz w:val="21"/>
          <w:szCs w:val="21"/>
          <w:shd w:val="clear" w:fill="FFFFFF"/>
        </w:rPr>
        <w:t>、本项目潜在供应商须使用捆绑</w:t>
      </w:r>
      <w:r>
        <w:rPr>
          <w:rFonts w:hint="default" w:ascii="Times New Roman" w:hAnsi="Times New Roman" w:eastAsia="微软雅黑" w:cs="Times New Roman"/>
          <w:i w:val="0"/>
          <w:iCs w:val="0"/>
          <w:caps w:val="0"/>
          <w:color w:val="0A82E5"/>
          <w:spacing w:val="0"/>
          <w:sz w:val="21"/>
          <w:szCs w:val="21"/>
          <w:shd w:val="clear" w:fill="FFFFFF"/>
        </w:rPr>
        <w:t> CA</w:t>
      </w:r>
      <w:r>
        <w:rPr>
          <w:rFonts w:hint="eastAsia" w:ascii="宋体" w:hAnsi="宋体" w:eastAsia="宋体" w:cs="宋体"/>
          <w:i w:val="0"/>
          <w:iCs w:val="0"/>
          <w:caps w:val="0"/>
          <w:color w:val="0A82E5"/>
          <w:spacing w:val="0"/>
          <w:sz w:val="21"/>
          <w:szCs w:val="21"/>
          <w:shd w:val="clear" w:fill="FFFFFF"/>
        </w:rPr>
        <w:t>证书登录全国公共资源交易平台（陕西省宝鸡市）宝鸡市公共资源交易中心（</w:t>
      </w:r>
      <w:r>
        <w:rPr>
          <w:rFonts w:hint="default" w:ascii="Times New Roman" w:hAnsi="Times New Roman" w:eastAsia="微软雅黑" w:cs="Times New Roman"/>
          <w:i w:val="0"/>
          <w:iCs w:val="0"/>
          <w:caps w:val="0"/>
          <w:color w:val="0A82E5"/>
          <w:spacing w:val="0"/>
          <w:sz w:val="21"/>
          <w:szCs w:val="21"/>
          <w:shd w:val="clear" w:fill="FFFFFF"/>
        </w:rPr>
        <w:t>http://bj.sxggzyjy.cn/</w:t>
      </w:r>
      <w:r>
        <w:rPr>
          <w:rFonts w:hint="eastAsia" w:ascii="宋体" w:hAnsi="宋体" w:eastAsia="宋体" w:cs="宋体"/>
          <w:i w:val="0"/>
          <w:iCs w:val="0"/>
          <w:caps w:val="0"/>
          <w:color w:val="0A82E5"/>
          <w:spacing w:val="0"/>
          <w:sz w:val="21"/>
          <w:szCs w:val="21"/>
          <w:shd w:val="clear" w:fill="FFFFFF"/>
        </w:rPr>
        <w:t>），交易平台〖首页〉电子交易平台〉企业端〗后，在〖招标公告</w:t>
      </w:r>
      <w:r>
        <w:rPr>
          <w:rFonts w:hint="default" w:ascii="Times New Roman" w:hAnsi="Times New Roman" w:eastAsia="微软雅黑" w:cs="Times New Roman"/>
          <w:i w:val="0"/>
          <w:iCs w:val="0"/>
          <w:caps w:val="0"/>
          <w:color w:val="0A82E5"/>
          <w:spacing w:val="0"/>
          <w:sz w:val="21"/>
          <w:szCs w:val="21"/>
          <w:shd w:val="clear" w:fill="FFFFFF"/>
        </w:rPr>
        <w:t>/</w:t>
      </w:r>
      <w:r>
        <w:rPr>
          <w:rFonts w:hint="eastAsia" w:ascii="宋体" w:hAnsi="宋体" w:eastAsia="宋体" w:cs="宋体"/>
          <w:i w:val="0"/>
          <w:iCs w:val="0"/>
          <w:caps w:val="0"/>
          <w:color w:val="0A82E5"/>
          <w:spacing w:val="0"/>
          <w:sz w:val="21"/>
          <w:szCs w:val="21"/>
          <w:shd w:val="clear" w:fill="FFFFFF"/>
        </w:rPr>
        <w:t>出让公告〗模块中选择有意向的项目点击“我要投标”，并打印回执单。在发售时间段内</w:t>
      </w:r>
      <w:r>
        <w:rPr>
          <w:rFonts w:hint="default" w:ascii="Times New Roman" w:hAnsi="Times New Roman" w:eastAsia="微软雅黑" w:cs="Times New Roman"/>
          <w:i w:val="0"/>
          <w:iCs w:val="0"/>
          <w:caps w:val="0"/>
          <w:color w:val="0A82E5"/>
          <w:spacing w:val="0"/>
          <w:sz w:val="21"/>
          <w:szCs w:val="21"/>
          <w:shd w:val="clear" w:fill="FFFFFF"/>
        </w:rPr>
        <w:t>2022</w:t>
      </w:r>
      <w:r>
        <w:rPr>
          <w:rFonts w:hint="eastAsia" w:ascii="宋体" w:hAnsi="宋体" w:eastAsia="宋体" w:cs="宋体"/>
          <w:i w:val="0"/>
          <w:iCs w:val="0"/>
          <w:caps w:val="0"/>
          <w:color w:val="0A82E5"/>
          <w:spacing w:val="0"/>
          <w:sz w:val="21"/>
          <w:szCs w:val="21"/>
          <w:shd w:val="clear" w:fill="FFFFFF"/>
        </w:rPr>
        <w:t>年</w:t>
      </w:r>
      <w:r>
        <w:rPr>
          <w:rFonts w:hint="default" w:ascii="Times New Roman" w:hAnsi="Times New Roman" w:eastAsia="宋体" w:cs="Times New Roman"/>
          <w:i w:val="0"/>
          <w:iCs w:val="0"/>
          <w:caps w:val="0"/>
          <w:color w:val="0A82E5"/>
          <w:spacing w:val="0"/>
          <w:sz w:val="21"/>
          <w:szCs w:val="21"/>
          <w:shd w:val="clear" w:fill="FFFFFF"/>
        </w:rPr>
        <w:t>12</w:t>
      </w:r>
      <w:r>
        <w:rPr>
          <w:rFonts w:hint="eastAsia" w:ascii="宋体" w:hAnsi="宋体" w:eastAsia="宋体" w:cs="宋体"/>
          <w:i w:val="0"/>
          <w:iCs w:val="0"/>
          <w:caps w:val="0"/>
          <w:color w:val="0A82E5"/>
          <w:spacing w:val="0"/>
          <w:sz w:val="21"/>
          <w:szCs w:val="21"/>
          <w:shd w:val="clear" w:fill="FFFFFF"/>
        </w:rPr>
        <w:t>月</w:t>
      </w:r>
      <w:r>
        <w:rPr>
          <w:rFonts w:hint="default" w:ascii="Times New Roman" w:hAnsi="Times New Roman" w:eastAsia="宋体" w:cs="Times New Roman"/>
          <w:i w:val="0"/>
          <w:iCs w:val="0"/>
          <w:caps w:val="0"/>
          <w:color w:val="0A82E5"/>
          <w:spacing w:val="0"/>
          <w:sz w:val="21"/>
          <w:szCs w:val="21"/>
          <w:shd w:val="clear" w:fill="FFFFFF"/>
        </w:rPr>
        <w:t>0</w:t>
      </w:r>
      <w:r>
        <w:rPr>
          <w:rFonts w:hint="eastAsia" w:ascii="Times New Roman" w:hAnsi="Times New Roman" w:eastAsia="宋体" w:cs="Times New Roman"/>
          <w:i w:val="0"/>
          <w:iCs w:val="0"/>
          <w:caps w:val="0"/>
          <w:color w:val="0A82E5"/>
          <w:spacing w:val="0"/>
          <w:sz w:val="21"/>
          <w:szCs w:val="21"/>
          <w:shd w:val="clear" w:fill="FFFFFF"/>
          <w:lang w:val="en-US" w:eastAsia="zh-CN"/>
        </w:rPr>
        <w:t>7</w:t>
      </w:r>
      <w:r>
        <w:rPr>
          <w:rFonts w:hint="eastAsia" w:ascii="宋体" w:hAnsi="宋体" w:eastAsia="宋体" w:cs="宋体"/>
          <w:i w:val="0"/>
          <w:iCs w:val="0"/>
          <w:caps w:val="0"/>
          <w:color w:val="0A82E5"/>
          <w:spacing w:val="0"/>
          <w:sz w:val="21"/>
          <w:szCs w:val="21"/>
          <w:shd w:val="clear" w:fill="FFFFFF"/>
        </w:rPr>
        <w:t>日至</w:t>
      </w:r>
      <w:r>
        <w:rPr>
          <w:rFonts w:hint="default" w:ascii="Times New Roman" w:hAnsi="Times New Roman" w:eastAsia="微软雅黑" w:cs="Times New Roman"/>
          <w:i w:val="0"/>
          <w:iCs w:val="0"/>
          <w:caps w:val="0"/>
          <w:color w:val="0A82E5"/>
          <w:spacing w:val="0"/>
          <w:sz w:val="21"/>
          <w:szCs w:val="21"/>
          <w:shd w:val="clear" w:fill="FFFFFF"/>
        </w:rPr>
        <w:t>2022</w:t>
      </w:r>
      <w:r>
        <w:rPr>
          <w:rFonts w:hint="eastAsia" w:ascii="宋体" w:hAnsi="宋体" w:eastAsia="宋体" w:cs="宋体"/>
          <w:i w:val="0"/>
          <w:iCs w:val="0"/>
          <w:caps w:val="0"/>
          <w:color w:val="0A82E5"/>
          <w:spacing w:val="0"/>
          <w:sz w:val="21"/>
          <w:szCs w:val="21"/>
          <w:shd w:val="clear" w:fill="FFFFFF"/>
        </w:rPr>
        <w:t>年</w:t>
      </w:r>
      <w:r>
        <w:rPr>
          <w:rFonts w:hint="default" w:ascii="Times New Roman" w:hAnsi="Times New Roman" w:eastAsia="微软雅黑" w:cs="Times New Roman"/>
          <w:i w:val="0"/>
          <w:iCs w:val="0"/>
          <w:caps w:val="0"/>
          <w:color w:val="0A82E5"/>
          <w:spacing w:val="0"/>
          <w:sz w:val="21"/>
          <w:szCs w:val="21"/>
          <w:shd w:val="clear" w:fill="FFFFFF"/>
        </w:rPr>
        <w:t>12</w:t>
      </w:r>
      <w:r>
        <w:rPr>
          <w:rFonts w:hint="eastAsia" w:ascii="宋体" w:hAnsi="宋体" w:eastAsia="宋体" w:cs="宋体"/>
          <w:i w:val="0"/>
          <w:iCs w:val="0"/>
          <w:caps w:val="0"/>
          <w:color w:val="0A82E5"/>
          <w:spacing w:val="0"/>
          <w:sz w:val="21"/>
          <w:szCs w:val="21"/>
          <w:shd w:val="clear" w:fill="FFFFFF"/>
        </w:rPr>
        <w:t>月</w:t>
      </w:r>
      <w:r>
        <w:rPr>
          <w:rFonts w:hint="default" w:ascii="Times New Roman" w:hAnsi="Times New Roman" w:eastAsia="宋体" w:cs="Times New Roman"/>
          <w:i w:val="0"/>
          <w:iCs w:val="0"/>
          <w:caps w:val="0"/>
          <w:color w:val="0A82E5"/>
          <w:spacing w:val="0"/>
          <w:sz w:val="21"/>
          <w:szCs w:val="21"/>
          <w:shd w:val="clear" w:fill="FFFFFF"/>
        </w:rPr>
        <w:t>1</w:t>
      </w:r>
      <w:r>
        <w:rPr>
          <w:rFonts w:hint="eastAsia" w:ascii="Times New Roman" w:hAnsi="Times New Roman" w:eastAsia="宋体" w:cs="Times New Roman"/>
          <w:i w:val="0"/>
          <w:iCs w:val="0"/>
          <w:caps w:val="0"/>
          <w:color w:val="0A82E5"/>
          <w:spacing w:val="0"/>
          <w:sz w:val="21"/>
          <w:szCs w:val="21"/>
          <w:shd w:val="clear" w:fill="FFFFFF"/>
          <w:lang w:val="en-US" w:eastAsia="zh-CN"/>
        </w:rPr>
        <w:t>3</w:t>
      </w:r>
      <w:r>
        <w:rPr>
          <w:rFonts w:hint="eastAsia" w:ascii="宋体" w:hAnsi="宋体" w:eastAsia="宋体" w:cs="宋体"/>
          <w:i w:val="0"/>
          <w:iCs w:val="0"/>
          <w:caps w:val="0"/>
          <w:color w:val="0A82E5"/>
          <w:spacing w:val="0"/>
          <w:sz w:val="21"/>
          <w:szCs w:val="21"/>
          <w:shd w:val="clear" w:fill="FFFFFF"/>
        </w:rPr>
        <w:t>日上午</w:t>
      </w:r>
      <w:r>
        <w:rPr>
          <w:rFonts w:hint="default" w:ascii="Times New Roman" w:hAnsi="Times New Roman" w:eastAsia="微软雅黑" w:cs="Times New Roman"/>
          <w:i w:val="0"/>
          <w:iCs w:val="0"/>
          <w:caps w:val="0"/>
          <w:color w:val="0A82E5"/>
          <w:spacing w:val="0"/>
          <w:sz w:val="21"/>
          <w:szCs w:val="21"/>
          <w:shd w:val="clear" w:fill="FFFFFF"/>
        </w:rPr>
        <w:t>09:00:00-11:30:00</w:t>
      </w:r>
      <w:r>
        <w:rPr>
          <w:rFonts w:hint="eastAsia" w:ascii="宋体" w:hAnsi="宋体" w:eastAsia="宋体" w:cs="宋体"/>
          <w:i w:val="0"/>
          <w:iCs w:val="0"/>
          <w:caps w:val="0"/>
          <w:color w:val="0A82E5"/>
          <w:spacing w:val="0"/>
          <w:sz w:val="21"/>
          <w:szCs w:val="21"/>
          <w:shd w:val="clear" w:fill="FFFFFF"/>
        </w:rPr>
        <w:t>下午</w:t>
      </w:r>
      <w:r>
        <w:rPr>
          <w:rFonts w:hint="default" w:ascii="Times New Roman" w:hAnsi="Times New Roman" w:eastAsia="微软雅黑" w:cs="Times New Roman"/>
          <w:i w:val="0"/>
          <w:iCs w:val="0"/>
          <w:caps w:val="0"/>
          <w:color w:val="0A82E5"/>
          <w:spacing w:val="0"/>
          <w:sz w:val="21"/>
          <w:szCs w:val="21"/>
          <w:shd w:val="clear" w:fill="FFFFFF"/>
        </w:rPr>
        <w:t>14:30:00-17:00:00</w:t>
      </w:r>
      <w:r>
        <w:rPr>
          <w:rFonts w:hint="eastAsia" w:ascii="宋体" w:hAnsi="宋体" w:eastAsia="宋体" w:cs="宋体"/>
          <w:i w:val="0"/>
          <w:iCs w:val="0"/>
          <w:caps w:val="0"/>
          <w:color w:val="0A82E5"/>
          <w:spacing w:val="0"/>
          <w:sz w:val="21"/>
          <w:szCs w:val="21"/>
          <w:shd w:val="clear" w:fill="FFFFFF"/>
        </w:rPr>
        <w:t>（双休日及法定节假日除外）持网上回执单、企业介绍信、法定代表人授权委托书“《二、申请人的资格要求》中相关资料原件及复印件一套，送至远创项目管理有限公司（地址：宝鸡市金台区幸福汇</w:t>
      </w:r>
      <w:r>
        <w:rPr>
          <w:rFonts w:hint="default" w:ascii="Times New Roman" w:hAnsi="Times New Roman" w:eastAsia="微软雅黑" w:cs="Times New Roman"/>
          <w:i w:val="0"/>
          <w:iCs w:val="0"/>
          <w:caps w:val="0"/>
          <w:color w:val="0A82E5"/>
          <w:spacing w:val="0"/>
          <w:sz w:val="21"/>
          <w:szCs w:val="21"/>
          <w:shd w:val="clear" w:fill="FFFFFF"/>
        </w:rPr>
        <w:t>1</w:t>
      </w:r>
      <w:r>
        <w:rPr>
          <w:rFonts w:hint="eastAsia" w:ascii="宋体" w:hAnsi="宋体" w:eastAsia="宋体" w:cs="宋体"/>
          <w:i w:val="0"/>
          <w:iCs w:val="0"/>
          <w:caps w:val="0"/>
          <w:color w:val="0A82E5"/>
          <w:spacing w:val="0"/>
          <w:sz w:val="21"/>
          <w:szCs w:val="21"/>
          <w:shd w:val="clear" w:fill="FFFFFF"/>
        </w:rPr>
        <w:t>单元</w:t>
      </w:r>
      <w:r>
        <w:rPr>
          <w:rFonts w:hint="default" w:ascii="Times New Roman" w:hAnsi="Times New Roman" w:eastAsia="微软雅黑" w:cs="Times New Roman"/>
          <w:i w:val="0"/>
          <w:iCs w:val="0"/>
          <w:caps w:val="0"/>
          <w:color w:val="0A82E5"/>
          <w:spacing w:val="0"/>
          <w:sz w:val="21"/>
          <w:szCs w:val="21"/>
          <w:shd w:val="clear" w:fill="FFFFFF"/>
        </w:rPr>
        <w:t>3003</w:t>
      </w:r>
      <w:r>
        <w:rPr>
          <w:rFonts w:hint="eastAsia" w:ascii="宋体" w:hAnsi="宋体" w:eastAsia="宋体" w:cs="宋体"/>
          <w:i w:val="0"/>
          <w:iCs w:val="0"/>
          <w:caps w:val="0"/>
          <w:color w:val="0A82E5"/>
          <w:spacing w:val="0"/>
          <w:sz w:val="21"/>
          <w:szCs w:val="21"/>
          <w:shd w:val="clear" w:fill="FFFFFF"/>
        </w:rPr>
        <w:t>室）进行确认及招标文件购买。购买成功后，于</w:t>
      </w:r>
      <w:r>
        <w:rPr>
          <w:rFonts w:hint="default" w:ascii="Times New Roman" w:hAnsi="Times New Roman" w:eastAsia="微软雅黑" w:cs="Times New Roman"/>
          <w:i w:val="0"/>
          <w:iCs w:val="0"/>
          <w:caps w:val="0"/>
          <w:color w:val="0A82E5"/>
          <w:spacing w:val="0"/>
          <w:sz w:val="21"/>
          <w:szCs w:val="21"/>
          <w:shd w:val="clear" w:fill="FFFFFF"/>
        </w:rPr>
        <w:t>2022</w:t>
      </w:r>
      <w:r>
        <w:rPr>
          <w:rFonts w:hint="eastAsia" w:ascii="宋体" w:hAnsi="宋体" w:eastAsia="宋体" w:cs="宋体"/>
          <w:i w:val="0"/>
          <w:iCs w:val="0"/>
          <w:caps w:val="0"/>
          <w:color w:val="0A82E5"/>
          <w:spacing w:val="0"/>
          <w:sz w:val="21"/>
          <w:szCs w:val="21"/>
          <w:shd w:val="clear" w:fill="FFFFFF"/>
        </w:rPr>
        <w:t>年</w:t>
      </w:r>
      <w:r>
        <w:rPr>
          <w:rFonts w:hint="default" w:ascii="Times New Roman" w:hAnsi="Times New Roman" w:eastAsia="微软雅黑" w:cs="Times New Roman"/>
          <w:i w:val="0"/>
          <w:iCs w:val="0"/>
          <w:caps w:val="0"/>
          <w:color w:val="0A82E5"/>
          <w:spacing w:val="0"/>
          <w:sz w:val="21"/>
          <w:szCs w:val="21"/>
          <w:shd w:val="clear" w:fill="FFFFFF"/>
        </w:rPr>
        <w:t>1</w:t>
      </w:r>
      <w:r>
        <w:rPr>
          <w:rFonts w:hint="default" w:ascii="Times New Roman" w:hAnsi="Times New Roman" w:eastAsia="宋体" w:cs="Times New Roman"/>
          <w:i w:val="0"/>
          <w:iCs w:val="0"/>
          <w:caps w:val="0"/>
          <w:color w:val="0A82E5"/>
          <w:spacing w:val="0"/>
          <w:sz w:val="21"/>
          <w:szCs w:val="21"/>
          <w:shd w:val="clear" w:fill="FFFFFF"/>
        </w:rPr>
        <w:t>2</w:t>
      </w:r>
      <w:r>
        <w:rPr>
          <w:rFonts w:hint="eastAsia" w:ascii="宋体" w:hAnsi="宋体" w:eastAsia="宋体" w:cs="宋体"/>
          <w:i w:val="0"/>
          <w:iCs w:val="0"/>
          <w:caps w:val="0"/>
          <w:color w:val="0A82E5"/>
          <w:spacing w:val="0"/>
          <w:sz w:val="21"/>
          <w:szCs w:val="21"/>
          <w:shd w:val="clear" w:fill="FFFFFF"/>
        </w:rPr>
        <w:t>月0</w:t>
      </w:r>
      <w:r>
        <w:rPr>
          <w:rFonts w:hint="eastAsia" w:ascii="Times New Roman" w:hAnsi="Times New Roman" w:eastAsia="宋体" w:cs="Times New Roman"/>
          <w:i w:val="0"/>
          <w:iCs w:val="0"/>
          <w:caps w:val="0"/>
          <w:color w:val="0A82E5"/>
          <w:spacing w:val="0"/>
          <w:sz w:val="21"/>
          <w:szCs w:val="21"/>
          <w:shd w:val="clear" w:fill="FFFFFF"/>
          <w:lang w:val="en-US" w:eastAsia="zh-CN"/>
        </w:rPr>
        <w:t>7</w:t>
      </w:r>
      <w:r>
        <w:rPr>
          <w:rFonts w:hint="eastAsia" w:ascii="宋体" w:hAnsi="宋体" w:eastAsia="宋体" w:cs="宋体"/>
          <w:i w:val="0"/>
          <w:iCs w:val="0"/>
          <w:caps w:val="0"/>
          <w:color w:val="0A82E5"/>
          <w:spacing w:val="0"/>
          <w:sz w:val="21"/>
          <w:szCs w:val="21"/>
          <w:shd w:val="clear" w:fill="FFFFFF"/>
        </w:rPr>
        <w:t>日至</w:t>
      </w:r>
      <w:r>
        <w:rPr>
          <w:rFonts w:hint="default" w:ascii="Times New Roman" w:hAnsi="Times New Roman" w:eastAsia="微软雅黑" w:cs="Times New Roman"/>
          <w:i w:val="0"/>
          <w:iCs w:val="0"/>
          <w:caps w:val="0"/>
          <w:color w:val="0A82E5"/>
          <w:spacing w:val="0"/>
          <w:sz w:val="21"/>
          <w:szCs w:val="21"/>
          <w:shd w:val="clear" w:fill="FFFFFF"/>
        </w:rPr>
        <w:t>2022</w:t>
      </w:r>
      <w:r>
        <w:rPr>
          <w:rFonts w:hint="eastAsia" w:ascii="宋体" w:hAnsi="宋体" w:eastAsia="宋体" w:cs="宋体"/>
          <w:i w:val="0"/>
          <w:iCs w:val="0"/>
          <w:caps w:val="0"/>
          <w:color w:val="0A82E5"/>
          <w:spacing w:val="0"/>
          <w:sz w:val="21"/>
          <w:szCs w:val="21"/>
          <w:shd w:val="clear" w:fill="FFFFFF"/>
        </w:rPr>
        <w:t>年</w:t>
      </w:r>
      <w:r>
        <w:rPr>
          <w:rFonts w:hint="default" w:ascii="Times New Roman" w:hAnsi="Times New Roman" w:eastAsia="微软雅黑" w:cs="Times New Roman"/>
          <w:i w:val="0"/>
          <w:iCs w:val="0"/>
          <w:caps w:val="0"/>
          <w:color w:val="0A82E5"/>
          <w:spacing w:val="0"/>
          <w:sz w:val="21"/>
          <w:szCs w:val="21"/>
          <w:shd w:val="clear" w:fill="FFFFFF"/>
        </w:rPr>
        <w:t>12</w:t>
      </w:r>
      <w:r>
        <w:rPr>
          <w:rFonts w:hint="eastAsia" w:ascii="宋体" w:hAnsi="宋体" w:eastAsia="宋体" w:cs="宋体"/>
          <w:i w:val="0"/>
          <w:iCs w:val="0"/>
          <w:caps w:val="0"/>
          <w:color w:val="0A82E5"/>
          <w:spacing w:val="0"/>
          <w:sz w:val="21"/>
          <w:szCs w:val="21"/>
          <w:shd w:val="clear" w:fill="FFFFFF"/>
        </w:rPr>
        <w:t>月</w:t>
      </w:r>
      <w:r>
        <w:rPr>
          <w:rFonts w:hint="default" w:ascii="Times New Roman" w:hAnsi="Times New Roman" w:eastAsia="宋体" w:cs="Times New Roman"/>
          <w:i w:val="0"/>
          <w:iCs w:val="0"/>
          <w:caps w:val="0"/>
          <w:color w:val="0A82E5"/>
          <w:spacing w:val="0"/>
          <w:sz w:val="21"/>
          <w:szCs w:val="21"/>
          <w:shd w:val="clear" w:fill="FFFFFF"/>
        </w:rPr>
        <w:t>1</w:t>
      </w:r>
      <w:r>
        <w:rPr>
          <w:rFonts w:hint="eastAsia" w:ascii="Times New Roman" w:hAnsi="Times New Roman" w:eastAsia="微软雅黑" w:cs="Times New Roman"/>
          <w:i w:val="0"/>
          <w:iCs w:val="0"/>
          <w:caps w:val="0"/>
          <w:color w:val="0A82E5"/>
          <w:spacing w:val="0"/>
          <w:sz w:val="21"/>
          <w:szCs w:val="21"/>
          <w:shd w:val="clear" w:fill="FFFFFF"/>
          <w:lang w:val="en-US" w:eastAsia="zh-CN"/>
        </w:rPr>
        <w:t>3</w:t>
      </w:r>
      <w:r>
        <w:rPr>
          <w:rFonts w:hint="eastAsia" w:ascii="宋体" w:hAnsi="宋体" w:eastAsia="宋体" w:cs="宋体"/>
          <w:i w:val="0"/>
          <w:iCs w:val="0"/>
          <w:caps w:val="0"/>
          <w:color w:val="0A82E5"/>
          <w:spacing w:val="0"/>
          <w:sz w:val="21"/>
          <w:szCs w:val="21"/>
          <w:shd w:val="clear" w:fill="FFFFFF"/>
        </w:rPr>
        <w:t>日上午</w:t>
      </w:r>
      <w:r>
        <w:rPr>
          <w:rFonts w:hint="default" w:ascii="Times New Roman" w:hAnsi="Times New Roman" w:eastAsia="微软雅黑" w:cs="Times New Roman"/>
          <w:i w:val="0"/>
          <w:iCs w:val="0"/>
          <w:caps w:val="0"/>
          <w:color w:val="0A82E5"/>
          <w:spacing w:val="0"/>
          <w:sz w:val="21"/>
          <w:szCs w:val="21"/>
          <w:shd w:val="clear" w:fill="FFFFFF"/>
        </w:rPr>
        <w:t>09:00:00-11:30:00</w:t>
      </w:r>
      <w:r>
        <w:rPr>
          <w:rFonts w:hint="eastAsia" w:ascii="宋体" w:hAnsi="宋体" w:eastAsia="宋体" w:cs="宋体"/>
          <w:i w:val="0"/>
          <w:iCs w:val="0"/>
          <w:caps w:val="0"/>
          <w:color w:val="0A82E5"/>
          <w:spacing w:val="0"/>
          <w:sz w:val="21"/>
          <w:szCs w:val="21"/>
          <w:shd w:val="clear" w:fill="FFFFFF"/>
        </w:rPr>
        <w:t>下午</w:t>
      </w:r>
      <w:r>
        <w:rPr>
          <w:rFonts w:hint="default" w:ascii="Times New Roman" w:hAnsi="Times New Roman" w:eastAsia="微软雅黑" w:cs="Times New Roman"/>
          <w:i w:val="0"/>
          <w:iCs w:val="0"/>
          <w:caps w:val="0"/>
          <w:color w:val="0A82E5"/>
          <w:spacing w:val="0"/>
          <w:sz w:val="21"/>
          <w:szCs w:val="21"/>
          <w:shd w:val="clear" w:fill="FFFFFF"/>
        </w:rPr>
        <w:t>14:30:00-17:00:00</w:t>
      </w:r>
      <w:r>
        <w:rPr>
          <w:rFonts w:hint="eastAsia" w:ascii="宋体" w:hAnsi="宋体" w:eastAsia="宋体" w:cs="宋体"/>
          <w:i w:val="0"/>
          <w:iCs w:val="0"/>
          <w:caps w:val="0"/>
          <w:color w:val="0A82E5"/>
          <w:spacing w:val="0"/>
          <w:sz w:val="21"/>
          <w:szCs w:val="21"/>
          <w:shd w:val="clear" w:fill="FFFFFF"/>
        </w:rPr>
        <w:t>，从〖我的项目〉项目流程〉交易文件下载〗中下载电子招标文件（</w:t>
      </w:r>
      <w:r>
        <w:rPr>
          <w:rFonts w:hint="default" w:ascii="Times New Roman" w:hAnsi="Times New Roman" w:eastAsia="微软雅黑" w:cs="Times New Roman"/>
          <w:i w:val="0"/>
          <w:iCs w:val="0"/>
          <w:caps w:val="0"/>
          <w:color w:val="0A82E5"/>
          <w:spacing w:val="0"/>
          <w:sz w:val="21"/>
          <w:szCs w:val="21"/>
          <w:shd w:val="clear" w:fill="FFFFFF"/>
        </w:rPr>
        <w:t>*.SXSZF</w:t>
      </w:r>
      <w:r>
        <w:rPr>
          <w:rFonts w:hint="eastAsia" w:ascii="宋体" w:hAnsi="宋体" w:eastAsia="宋体" w:cs="宋体"/>
          <w:i w:val="0"/>
          <w:iCs w:val="0"/>
          <w:caps w:val="0"/>
          <w:color w:val="0A82E5"/>
          <w:spacing w:val="0"/>
          <w:sz w:val="21"/>
          <w:szCs w:val="21"/>
          <w:shd w:val="clear" w:fill="FFFFFF"/>
        </w:rPr>
        <w:t>格式）；</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240"/>
        <w:jc w:val="both"/>
        <w:rPr>
          <w:sz w:val="21"/>
          <w:szCs w:val="21"/>
        </w:rPr>
      </w:pPr>
      <w:r>
        <w:rPr>
          <w:rFonts w:hint="default" w:ascii="Times New Roman" w:hAnsi="Times New Roman" w:eastAsia="宋体" w:cs="Times New Roman"/>
          <w:i w:val="0"/>
          <w:iCs w:val="0"/>
          <w:caps w:val="0"/>
          <w:color w:val="0A82E5"/>
          <w:spacing w:val="0"/>
          <w:sz w:val="21"/>
          <w:szCs w:val="21"/>
          <w:shd w:val="clear" w:fill="FFFFFF"/>
        </w:rPr>
        <w:t>2</w:t>
      </w:r>
      <w:r>
        <w:rPr>
          <w:rFonts w:hint="eastAsia" w:ascii="宋体" w:hAnsi="宋体" w:eastAsia="宋体" w:cs="宋体"/>
          <w:i w:val="0"/>
          <w:iCs w:val="0"/>
          <w:caps w:val="0"/>
          <w:color w:val="0A82E5"/>
          <w:spacing w:val="0"/>
          <w:sz w:val="21"/>
          <w:szCs w:val="21"/>
          <w:shd w:val="clear" w:fill="FFFFFF"/>
        </w:rPr>
        <w:t>、因受疫情影响，各供应商只能委派一人购买招标文件，委托代理人购买招标文件时需提供健康码、行程码，否则相关不利风险由供应商自行承担；</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240"/>
        <w:jc w:val="both"/>
        <w:rPr>
          <w:sz w:val="21"/>
          <w:szCs w:val="21"/>
        </w:rPr>
      </w:pPr>
      <w:r>
        <w:rPr>
          <w:rFonts w:hint="default" w:ascii="Times New Roman" w:hAnsi="Times New Roman" w:eastAsia="宋体" w:cs="Times New Roman"/>
          <w:i w:val="0"/>
          <w:iCs w:val="0"/>
          <w:caps w:val="0"/>
          <w:color w:val="0A82E5"/>
          <w:spacing w:val="0"/>
          <w:sz w:val="21"/>
          <w:szCs w:val="21"/>
          <w:shd w:val="clear" w:fill="FFFFFF"/>
        </w:rPr>
        <w:t>3</w:t>
      </w:r>
      <w:r>
        <w:rPr>
          <w:rFonts w:hint="eastAsia" w:ascii="宋体" w:hAnsi="宋体" w:eastAsia="宋体" w:cs="宋体"/>
          <w:i w:val="0"/>
          <w:iCs w:val="0"/>
          <w:caps w:val="0"/>
          <w:color w:val="0A82E5"/>
          <w:spacing w:val="0"/>
          <w:sz w:val="21"/>
          <w:szCs w:val="21"/>
          <w:shd w:val="clear" w:fill="FFFFFF"/>
        </w:rPr>
        <w:t>、供应商在网上填写单位信息（单位名称、营业执照相关信息）时应与招标文件要求及后期上传的电子投标响应文件中相关信息一致，否则造成资格审查不通过的后果自负；</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240"/>
        <w:jc w:val="both"/>
        <w:rPr>
          <w:sz w:val="21"/>
          <w:szCs w:val="21"/>
        </w:rPr>
      </w:pPr>
      <w:r>
        <w:rPr>
          <w:rFonts w:hint="default" w:ascii="Times New Roman" w:hAnsi="Times New Roman" w:eastAsia="宋体" w:cs="Times New Roman"/>
          <w:i w:val="0"/>
          <w:iCs w:val="0"/>
          <w:caps w:val="0"/>
          <w:color w:val="0A82E5"/>
          <w:spacing w:val="0"/>
          <w:sz w:val="21"/>
          <w:szCs w:val="21"/>
          <w:shd w:val="clear" w:fill="FFFFFF"/>
        </w:rPr>
        <w:t>4</w:t>
      </w:r>
      <w:r>
        <w:rPr>
          <w:rFonts w:hint="eastAsia" w:ascii="宋体" w:hAnsi="宋体" w:eastAsia="宋体" w:cs="宋体"/>
          <w:i w:val="0"/>
          <w:iCs w:val="0"/>
          <w:caps w:val="0"/>
          <w:color w:val="0A82E5"/>
          <w:spacing w:val="0"/>
          <w:sz w:val="21"/>
          <w:szCs w:val="21"/>
          <w:shd w:val="clear" w:fill="FFFFFF"/>
        </w:rPr>
        <w:t>、参与本次项目的供应商请及时登录陕西省政府采购网（</w:t>
      </w:r>
      <w:r>
        <w:rPr>
          <w:rFonts w:hint="default" w:ascii="Times New Roman" w:hAnsi="Times New Roman" w:eastAsia="微软雅黑" w:cs="Times New Roman"/>
          <w:i w:val="0"/>
          <w:iCs w:val="0"/>
          <w:caps w:val="0"/>
          <w:color w:val="0A82E5"/>
          <w:spacing w:val="0"/>
          <w:sz w:val="21"/>
          <w:szCs w:val="21"/>
          <w:shd w:val="clear" w:fill="FFFFFF"/>
        </w:rPr>
        <w:t>http://www.ccgp-shaanxi.gov.cn/</w:t>
      </w:r>
      <w:r>
        <w:rPr>
          <w:rFonts w:hint="eastAsia" w:ascii="宋体" w:hAnsi="宋体" w:eastAsia="宋体" w:cs="宋体"/>
          <w:i w:val="0"/>
          <w:iCs w:val="0"/>
          <w:caps w:val="0"/>
          <w:color w:val="0A82E5"/>
          <w:spacing w:val="0"/>
          <w:sz w:val="21"/>
          <w:szCs w:val="21"/>
          <w:shd w:val="clear" w:fill="FFFFFF"/>
        </w:rPr>
        <w:t>），</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宋体" w:hAnsi="宋体" w:eastAsia="宋体" w:cs="宋体"/>
          <w:i w:val="0"/>
          <w:iCs w:val="0"/>
          <w:caps w:val="0"/>
          <w:color w:val="0A82E5"/>
          <w:spacing w:val="0"/>
          <w:sz w:val="21"/>
          <w:szCs w:val="21"/>
          <w:shd w:val="clear" w:fill="FFFFFF"/>
        </w:rPr>
        <w:t>办理供应商入库申请并及时办理</w:t>
      </w:r>
      <w:r>
        <w:rPr>
          <w:rFonts w:hint="default" w:ascii="Times New Roman" w:hAnsi="Times New Roman" w:eastAsia="微软雅黑" w:cs="Times New Roman"/>
          <w:i w:val="0"/>
          <w:iCs w:val="0"/>
          <w:caps w:val="0"/>
          <w:color w:val="0A82E5"/>
          <w:spacing w:val="0"/>
          <w:sz w:val="21"/>
          <w:szCs w:val="21"/>
          <w:shd w:val="clear" w:fill="FFFFFF"/>
        </w:rPr>
        <w:t>CA</w:t>
      </w:r>
      <w:r>
        <w:rPr>
          <w:rFonts w:hint="eastAsia" w:ascii="宋体" w:hAnsi="宋体" w:eastAsia="宋体" w:cs="宋体"/>
          <w:i w:val="0"/>
          <w:iCs w:val="0"/>
          <w:caps w:val="0"/>
          <w:color w:val="0A82E5"/>
          <w:spacing w:val="0"/>
          <w:sz w:val="21"/>
          <w:szCs w:val="21"/>
          <w:shd w:val="clear" w:fill="FFFFFF"/>
        </w:rPr>
        <w:t>数字证书（陕西</w:t>
      </w:r>
      <w:r>
        <w:rPr>
          <w:rFonts w:hint="default" w:ascii="Times New Roman" w:hAnsi="Times New Roman" w:eastAsia="微软雅黑" w:cs="Times New Roman"/>
          <w:i w:val="0"/>
          <w:iCs w:val="0"/>
          <w:caps w:val="0"/>
          <w:color w:val="0A82E5"/>
          <w:spacing w:val="0"/>
          <w:sz w:val="21"/>
          <w:szCs w:val="21"/>
          <w:shd w:val="clear" w:fill="FFFFFF"/>
        </w:rPr>
        <w:t>CA</w:t>
      </w:r>
      <w:r>
        <w:rPr>
          <w:rFonts w:hint="eastAsia" w:ascii="宋体" w:hAnsi="宋体" w:eastAsia="宋体" w:cs="宋体"/>
          <w:i w:val="0"/>
          <w:iCs w:val="0"/>
          <w:caps w:val="0"/>
          <w:color w:val="0A82E5"/>
          <w:spacing w:val="0"/>
          <w:sz w:val="21"/>
          <w:szCs w:val="21"/>
          <w:shd w:val="clear" w:fill="FFFFFF"/>
        </w:rPr>
        <w:t>锁）；</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240"/>
        <w:jc w:val="both"/>
        <w:rPr>
          <w:sz w:val="21"/>
          <w:szCs w:val="21"/>
        </w:rPr>
      </w:pPr>
      <w:r>
        <w:rPr>
          <w:rFonts w:hint="default" w:ascii="Times New Roman" w:hAnsi="Times New Roman" w:eastAsia="宋体" w:cs="Times New Roman"/>
          <w:i w:val="0"/>
          <w:iCs w:val="0"/>
          <w:caps w:val="0"/>
          <w:color w:val="0A82E5"/>
          <w:spacing w:val="0"/>
          <w:sz w:val="21"/>
          <w:szCs w:val="21"/>
          <w:shd w:val="clear" w:fill="FFFFFF"/>
        </w:rPr>
        <w:t>5</w:t>
      </w:r>
      <w:r>
        <w:rPr>
          <w:rFonts w:hint="eastAsia" w:ascii="宋体" w:hAnsi="宋体" w:eastAsia="宋体" w:cs="宋体"/>
          <w:i w:val="0"/>
          <w:iCs w:val="0"/>
          <w:caps w:val="0"/>
          <w:color w:val="0A82E5"/>
          <w:spacing w:val="0"/>
          <w:sz w:val="21"/>
          <w:szCs w:val="21"/>
          <w:shd w:val="clear" w:fill="FFFFFF"/>
        </w:rPr>
        <w:t>、本项目为“全流程电子化”采购，实行电子投标模式，各供应商须自行在网上下载招标文件、缴纳投标保证金，并登录全国公共资源交易平台（陕西省宝鸡市）宝鸡市公共资源交易中心（</w:t>
      </w:r>
      <w:r>
        <w:rPr>
          <w:rFonts w:hint="default" w:ascii="Times New Roman" w:hAnsi="Times New Roman" w:eastAsia="微软雅黑" w:cs="Times New Roman"/>
          <w:i w:val="0"/>
          <w:iCs w:val="0"/>
          <w:caps w:val="0"/>
          <w:color w:val="0A82E5"/>
          <w:spacing w:val="0"/>
          <w:sz w:val="21"/>
          <w:szCs w:val="21"/>
          <w:shd w:val="clear" w:fill="FFFFFF"/>
        </w:rPr>
        <w:t>http://bj.sxggzyjy.cn/</w:t>
      </w:r>
      <w:r>
        <w:rPr>
          <w:rFonts w:hint="eastAsia" w:ascii="宋体" w:hAnsi="宋体" w:eastAsia="宋体" w:cs="宋体"/>
          <w:i w:val="0"/>
          <w:iCs w:val="0"/>
          <w:caps w:val="0"/>
          <w:color w:val="0A82E5"/>
          <w:spacing w:val="0"/>
          <w:sz w:val="21"/>
          <w:szCs w:val="21"/>
          <w:shd w:val="clear" w:fill="FFFFFF"/>
        </w:rPr>
        <w:t>）</w:t>
      </w:r>
      <w:r>
        <w:rPr>
          <w:rFonts w:hint="default" w:ascii="Times New Roman" w:hAnsi="Times New Roman" w:eastAsia="微软雅黑" w:cs="Times New Roman"/>
          <w:i w:val="0"/>
          <w:iCs w:val="0"/>
          <w:caps w:val="0"/>
          <w:color w:val="0A82E5"/>
          <w:spacing w:val="0"/>
          <w:sz w:val="21"/>
          <w:szCs w:val="21"/>
          <w:shd w:val="clear" w:fill="FFFFFF"/>
        </w:rPr>
        <w:t>-</w:t>
      </w:r>
      <w:r>
        <w:rPr>
          <w:rFonts w:hint="eastAsia" w:ascii="宋体" w:hAnsi="宋体" w:eastAsia="宋体" w:cs="宋体"/>
          <w:i w:val="0"/>
          <w:iCs w:val="0"/>
          <w:caps w:val="0"/>
          <w:color w:val="0A82E5"/>
          <w:spacing w:val="0"/>
          <w:sz w:val="21"/>
          <w:szCs w:val="21"/>
          <w:shd w:val="clear" w:fill="FFFFFF"/>
        </w:rPr>
        <w:t>服务指南</w:t>
      </w:r>
      <w:r>
        <w:rPr>
          <w:rFonts w:hint="default" w:ascii="Times New Roman" w:hAnsi="Times New Roman" w:eastAsia="微软雅黑" w:cs="Times New Roman"/>
          <w:i w:val="0"/>
          <w:iCs w:val="0"/>
          <w:caps w:val="0"/>
          <w:color w:val="0A82E5"/>
          <w:spacing w:val="0"/>
          <w:sz w:val="21"/>
          <w:szCs w:val="21"/>
          <w:shd w:val="clear" w:fill="FFFFFF"/>
        </w:rPr>
        <w:t>-</w:t>
      </w:r>
      <w:r>
        <w:rPr>
          <w:rFonts w:hint="eastAsia" w:ascii="宋体" w:hAnsi="宋体" w:eastAsia="宋体" w:cs="宋体"/>
          <w:i w:val="0"/>
          <w:iCs w:val="0"/>
          <w:caps w:val="0"/>
          <w:color w:val="0A82E5"/>
          <w:spacing w:val="0"/>
          <w:sz w:val="21"/>
          <w:szCs w:val="21"/>
          <w:shd w:val="clear" w:fill="FFFFFF"/>
        </w:rPr>
        <w:t>下载专区</w:t>
      </w:r>
      <w:r>
        <w:rPr>
          <w:rFonts w:hint="default" w:ascii="Times New Roman" w:hAnsi="Times New Roman" w:eastAsia="微软雅黑" w:cs="Times New Roman"/>
          <w:i w:val="0"/>
          <w:iCs w:val="0"/>
          <w:caps w:val="0"/>
          <w:color w:val="0A82E5"/>
          <w:spacing w:val="0"/>
          <w:sz w:val="21"/>
          <w:szCs w:val="21"/>
          <w:shd w:val="clear" w:fill="FFFFFF"/>
        </w:rPr>
        <w:t>-</w:t>
      </w:r>
      <w:r>
        <w:rPr>
          <w:rFonts w:hint="eastAsia" w:ascii="宋体" w:hAnsi="宋体" w:eastAsia="宋体" w:cs="宋体"/>
          <w:i w:val="0"/>
          <w:iCs w:val="0"/>
          <w:caps w:val="0"/>
          <w:color w:val="0A82E5"/>
          <w:spacing w:val="0"/>
          <w:sz w:val="21"/>
          <w:szCs w:val="21"/>
          <w:shd w:val="clear" w:fill="FFFFFF"/>
        </w:rPr>
        <w:t>下载政府采购电子标书制作工具，按照流程制作电子标书并在规定的开标截止时前上传电子投标响应文件。</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240"/>
        <w:jc w:val="both"/>
        <w:rPr>
          <w:sz w:val="21"/>
          <w:szCs w:val="21"/>
        </w:rPr>
      </w:pPr>
      <w:r>
        <w:rPr>
          <w:rFonts w:hint="default" w:ascii="Times New Roman" w:hAnsi="Times New Roman" w:eastAsia="宋体" w:cs="Times New Roman"/>
          <w:i w:val="0"/>
          <w:iCs w:val="0"/>
          <w:caps w:val="0"/>
          <w:color w:val="0A82E5"/>
          <w:spacing w:val="0"/>
          <w:sz w:val="21"/>
          <w:szCs w:val="21"/>
          <w:shd w:val="clear" w:fill="FFFFFF"/>
        </w:rPr>
        <w:t>6</w:t>
      </w:r>
      <w:r>
        <w:rPr>
          <w:rFonts w:hint="eastAsia" w:ascii="宋体" w:hAnsi="宋体" w:eastAsia="宋体" w:cs="宋体"/>
          <w:i w:val="0"/>
          <w:iCs w:val="0"/>
          <w:caps w:val="0"/>
          <w:color w:val="0A82E5"/>
          <w:spacing w:val="0"/>
          <w:sz w:val="21"/>
          <w:szCs w:val="21"/>
          <w:shd w:val="clear" w:fill="FFFFFF"/>
        </w:rPr>
        <w:t>、未完成网上投标或未经采购代理公司交费确认或未在规定时间内在平台上下载电子招标文件的，导致无法完成后续流程的责任自负；</w:t>
      </w:r>
      <w:bookmarkStart w:id="0" w:name="_GoBack"/>
      <w:bookmarkEnd w:id="0"/>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240"/>
        <w:jc w:val="both"/>
        <w:rPr>
          <w:sz w:val="21"/>
          <w:szCs w:val="21"/>
        </w:rPr>
      </w:pPr>
      <w:r>
        <w:rPr>
          <w:rFonts w:hint="default" w:ascii="Times New Roman" w:hAnsi="Times New Roman" w:eastAsia="宋体" w:cs="Times New Roman"/>
          <w:i w:val="0"/>
          <w:iCs w:val="0"/>
          <w:caps w:val="0"/>
          <w:color w:val="0A82E5"/>
          <w:spacing w:val="0"/>
          <w:sz w:val="21"/>
          <w:szCs w:val="21"/>
          <w:shd w:val="clear" w:fill="FFFFFF"/>
        </w:rPr>
        <w:t>7</w:t>
      </w:r>
      <w:r>
        <w:rPr>
          <w:rFonts w:hint="eastAsia" w:ascii="宋体" w:hAnsi="宋体" w:eastAsia="宋体" w:cs="宋体"/>
          <w:i w:val="0"/>
          <w:iCs w:val="0"/>
          <w:caps w:val="0"/>
          <w:color w:val="0A82E5"/>
          <w:spacing w:val="0"/>
          <w:sz w:val="21"/>
          <w:szCs w:val="21"/>
          <w:shd w:val="clear" w:fill="FFFFFF"/>
        </w:rPr>
        <w:t>、为了保证远程不见面开标顺利进行，投标人需使用配备相关设备的电脑提前一小时登录网络开标大厅。因投标人自身设施故障或自身原因导致无法完成投标的，由投标人自行承担后果；</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shd w:val="clear" w:fill="FFFFFF"/>
        </w:rPr>
        <w:t>七、对本次招标提出询问，请按以下方式联系。</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sz w:val="21"/>
          <w:szCs w:val="21"/>
        </w:rPr>
      </w:pPr>
      <w:r>
        <w:rPr>
          <w:b w:val="0"/>
          <w:bCs w:val="0"/>
          <w:i w:val="0"/>
          <w:iCs w:val="0"/>
          <w:caps w:val="0"/>
          <w:color w:val="333333"/>
          <w:spacing w:val="0"/>
          <w:sz w:val="21"/>
          <w:szCs w:val="21"/>
          <w:shd w:val="clear" w:fill="FFFFFF"/>
        </w:rPr>
        <w:t>1.采购人信息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名称：</w:t>
      </w:r>
      <w:r>
        <w:rPr>
          <w:rFonts w:hint="eastAsia" w:ascii="微软雅黑" w:hAnsi="微软雅黑" w:eastAsia="微软雅黑" w:cs="微软雅黑"/>
          <w:i w:val="0"/>
          <w:iCs w:val="0"/>
          <w:caps w:val="0"/>
          <w:color w:val="0A82E5"/>
          <w:spacing w:val="0"/>
          <w:sz w:val="21"/>
          <w:szCs w:val="21"/>
          <w:shd w:val="clear" w:fill="FFFFFF"/>
        </w:rPr>
        <w:t>宝鸡市凤翔区总工会</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地址：</w:t>
      </w:r>
      <w:r>
        <w:rPr>
          <w:rFonts w:hint="eastAsia" w:ascii="微软雅黑" w:hAnsi="微软雅黑" w:eastAsia="微软雅黑" w:cs="微软雅黑"/>
          <w:i w:val="0"/>
          <w:iCs w:val="0"/>
          <w:caps w:val="0"/>
          <w:color w:val="0A82E5"/>
          <w:spacing w:val="0"/>
          <w:sz w:val="21"/>
          <w:szCs w:val="21"/>
          <w:shd w:val="clear" w:fill="FFFFFF"/>
        </w:rPr>
        <w:t>东大街49号</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联系方式：</w:t>
      </w:r>
      <w:r>
        <w:rPr>
          <w:rFonts w:hint="eastAsia" w:ascii="微软雅黑" w:hAnsi="微软雅黑" w:eastAsia="微软雅黑" w:cs="微软雅黑"/>
          <w:i w:val="0"/>
          <w:iCs w:val="0"/>
          <w:caps w:val="0"/>
          <w:color w:val="0A82E5"/>
          <w:spacing w:val="0"/>
          <w:sz w:val="21"/>
          <w:szCs w:val="21"/>
          <w:shd w:val="clear" w:fill="FFFFFF"/>
        </w:rPr>
        <w:t>13992779979</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sz w:val="21"/>
          <w:szCs w:val="21"/>
        </w:rPr>
      </w:pPr>
      <w:r>
        <w:rPr>
          <w:b w:val="0"/>
          <w:bCs w:val="0"/>
          <w:i w:val="0"/>
          <w:iCs w:val="0"/>
          <w:caps w:val="0"/>
          <w:color w:val="333333"/>
          <w:spacing w:val="0"/>
          <w:sz w:val="21"/>
          <w:szCs w:val="21"/>
          <w:shd w:val="clear" w:fill="FFFFFF"/>
        </w:rPr>
        <w:t>2.采购代理机构信息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名称：</w:t>
      </w:r>
      <w:r>
        <w:rPr>
          <w:rFonts w:hint="eastAsia" w:ascii="微软雅黑" w:hAnsi="微软雅黑" w:eastAsia="微软雅黑" w:cs="微软雅黑"/>
          <w:i w:val="0"/>
          <w:iCs w:val="0"/>
          <w:caps w:val="0"/>
          <w:color w:val="0A82E5"/>
          <w:spacing w:val="0"/>
          <w:sz w:val="21"/>
          <w:szCs w:val="21"/>
          <w:shd w:val="clear" w:fill="FFFFFF"/>
        </w:rPr>
        <w:t>远创项目管理有限公司</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地址：</w:t>
      </w:r>
      <w:r>
        <w:rPr>
          <w:rFonts w:hint="eastAsia" w:ascii="微软雅黑" w:hAnsi="微软雅黑" w:eastAsia="微软雅黑" w:cs="微软雅黑"/>
          <w:i w:val="0"/>
          <w:iCs w:val="0"/>
          <w:caps w:val="0"/>
          <w:color w:val="0A82E5"/>
          <w:spacing w:val="0"/>
          <w:sz w:val="21"/>
          <w:szCs w:val="21"/>
          <w:shd w:val="clear" w:fill="FFFFFF"/>
        </w:rPr>
        <w:t>宝鸡市金台区幸福汇1单元3003室</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联系方式：</w:t>
      </w:r>
      <w:r>
        <w:rPr>
          <w:rFonts w:hint="eastAsia" w:ascii="微软雅黑" w:hAnsi="微软雅黑" w:eastAsia="微软雅黑" w:cs="微软雅黑"/>
          <w:i w:val="0"/>
          <w:iCs w:val="0"/>
          <w:caps w:val="0"/>
          <w:color w:val="0A82E5"/>
          <w:spacing w:val="0"/>
          <w:sz w:val="21"/>
          <w:szCs w:val="21"/>
          <w:shd w:val="clear" w:fill="FFFFFF"/>
        </w:rPr>
        <w:t>18391890039</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sz w:val="21"/>
          <w:szCs w:val="21"/>
        </w:rPr>
      </w:pPr>
      <w:r>
        <w:rPr>
          <w:b w:val="0"/>
          <w:bCs w:val="0"/>
          <w:i w:val="0"/>
          <w:iCs w:val="0"/>
          <w:caps w:val="0"/>
          <w:color w:val="333333"/>
          <w:spacing w:val="0"/>
          <w:sz w:val="21"/>
          <w:szCs w:val="21"/>
          <w:shd w:val="clear" w:fill="FFFFFF"/>
        </w:rPr>
        <w:t>3.项目联系方式</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项目联系人：</w:t>
      </w:r>
      <w:r>
        <w:rPr>
          <w:rFonts w:hint="eastAsia" w:ascii="微软雅黑" w:hAnsi="微软雅黑" w:eastAsia="微软雅黑" w:cs="微软雅黑"/>
          <w:i w:val="0"/>
          <w:iCs w:val="0"/>
          <w:caps w:val="0"/>
          <w:color w:val="0A82E5"/>
          <w:spacing w:val="0"/>
          <w:sz w:val="21"/>
          <w:szCs w:val="21"/>
          <w:shd w:val="clear" w:fill="FFFFFF"/>
        </w:rPr>
        <w:t>杨女士</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电话：</w:t>
      </w:r>
      <w:r>
        <w:rPr>
          <w:rFonts w:hint="eastAsia" w:ascii="微软雅黑" w:hAnsi="微软雅黑" w:eastAsia="微软雅黑" w:cs="微软雅黑"/>
          <w:i w:val="0"/>
          <w:iCs w:val="0"/>
          <w:caps w:val="0"/>
          <w:color w:val="0A82E5"/>
          <w:spacing w:val="0"/>
          <w:sz w:val="21"/>
          <w:szCs w:val="21"/>
          <w:shd w:val="clear" w:fill="FFFFFF"/>
        </w:rPr>
        <w:t>18391890039</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right"/>
        <w:rPr>
          <w:sz w:val="21"/>
          <w:szCs w:val="21"/>
        </w:rPr>
      </w:pPr>
      <w:r>
        <w:rPr>
          <w:rFonts w:hint="eastAsia" w:ascii="微软雅黑" w:hAnsi="微软雅黑" w:eastAsia="微软雅黑" w:cs="微软雅黑"/>
          <w:i w:val="0"/>
          <w:iCs w:val="0"/>
          <w:caps w:val="0"/>
          <w:color w:val="333333"/>
          <w:spacing w:val="0"/>
          <w:sz w:val="21"/>
          <w:szCs w:val="21"/>
          <w:shd w:val="clear" w:fill="FFFFFF"/>
        </w:rPr>
        <w:t>远创项目管理有限公司</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6"/>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U4ZGM3Y2I5NGJjZGVhZDZkNjNhZGVkYjAxMDZlOWUifQ=="/>
  </w:docVars>
  <w:rsids>
    <w:rsidRoot w:val="00000000"/>
    <w:rsid w:val="42A61BAF"/>
    <w:rsid w:val="4BA635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2370</Words>
  <Characters>2749</Characters>
  <Lines>0</Lines>
  <Paragraphs>0</Paragraphs>
  <TotalTime>2</TotalTime>
  <ScaleCrop>false</ScaleCrop>
  <LinksUpToDate>false</LinksUpToDate>
  <CharactersWithSpaces>2782</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2022-12-05T07:37:00Z</dcterms:created>
  <dc:creator>Administrator</dc:creator>
  <cp:lastModifiedBy>Administrator</cp:lastModifiedBy>
  <dcterms:modified xsi:type="dcterms:W3CDTF">2022-12-06T06:45:29Z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2219F2093D4B42FD9CD942D2CDB4CB0A</vt:lpwstr>
  </property>
</Properties>
</file>