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57" w:rsidRDefault="0034734F">
      <w:pPr>
        <w:autoSpaceDE w:val="0"/>
        <w:autoSpaceDN w:val="0"/>
        <w:adjustRightInd w:val="0"/>
        <w:snapToGrid w:val="0"/>
        <w:spacing w:line="360" w:lineRule="auto"/>
        <w:jc w:val="left"/>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政府采购项目</w:t>
      </w:r>
    </w:p>
    <w:p w:rsidR="00885957" w:rsidRDefault="0034734F">
      <w:pPr>
        <w:autoSpaceDE w:val="0"/>
        <w:autoSpaceDN w:val="0"/>
        <w:adjustRightInd w:val="0"/>
        <w:snapToGrid w:val="0"/>
        <w:spacing w:line="360" w:lineRule="auto"/>
        <w:jc w:val="left"/>
        <w:rPr>
          <w:rFonts w:ascii="仿宋_GB2312" w:eastAsia="仿宋_GB2312" w:hAnsi="仿宋_GB2312" w:cs="仿宋_GB2312"/>
          <w:b/>
          <w:bCs/>
          <w:sz w:val="30"/>
          <w:szCs w:val="30"/>
          <w:lang w:val="zh-CN"/>
        </w:rPr>
      </w:pPr>
      <w:r>
        <w:rPr>
          <w:rFonts w:ascii="仿宋_GB2312" w:eastAsia="仿宋_GB2312" w:hAnsi="仿宋_GB2312" w:cs="仿宋_GB2312" w:hint="eastAsia"/>
          <w:b/>
          <w:bCs/>
          <w:sz w:val="30"/>
          <w:szCs w:val="30"/>
          <w:lang w:val="zh-CN"/>
        </w:rPr>
        <w:t>采购项目编号：</w:t>
      </w:r>
      <w:r w:rsidR="00FD1BB8">
        <w:rPr>
          <w:rFonts w:ascii="仿宋_GB2312" w:eastAsia="仿宋_GB2312" w:hAnsi="仿宋_GB2312" w:cs="仿宋_GB2312"/>
          <w:b/>
          <w:bCs/>
          <w:sz w:val="30"/>
          <w:szCs w:val="30"/>
          <w:lang w:val="zh-CN"/>
        </w:rPr>
        <w:t>SCZE2022-JT-0300/001</w:t>
      </w: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30"/>
          <w:szCs w:val="30"/>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p>
    <w:p w:rsidR="00885957" w:rsidRDefault="0034734F">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32"/>
          <w:szCs w:val="32"/>
        </w:rPr>
      </w:pPr>
    </w:p>
    <w:p w:rsidR="00885957" w:rsidRDefault="00FD1BB8">
      <w:pPr>
        <w:autoSpaceDE w:val="0"/>
        <w:autoSpaceDN w:val="0"/>
        <w:adjustRightInd w:val="0"/>
        <w:snapToGrid w:val="0"/>
        <w:spacing w:line="360" w:lineRule="auto"/>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千阳县人民医院中耳分析仪、听力计设备采购项目</w:t>
      </w: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rsidR="00885957" w:rsidRDefault="0034734F">
      <w:pPr>
        <w:tabs>
          <w:tab w:val="left" w:pos="5670"/>
        </w:tabs>
        <w:autoSpaceDE w:val="0"/>
        <w:autoSpaceDN w:val="0"/>
        <w:adjustRightInd w:val="0"/>
        <w:snapToGrid w:val="0"/>
        <w:spacing w:line="360" w:lineRule="auto"/>
        <w:jc w:val="center"/>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竞争性谈判文件</w:t>
      </w: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50"/>
          <w:szCs w:val="50"/>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p>
    <w:p w:rsidR="00885957" w:rsidRDefault="0034734F">
      <w:pPr>
        <w:tabs>
          <w:tab w:val="left" w:pos="5670"/>
        </w:tabs>
        <w:autoSpaceDE w:val="0"/>
        <w:autoSpaceDN w:val="0"/>
        <w:adjustRightInd w:val="0"/>
        <w:snapToGrid w:val="0"/>
        <w:spacing w:line="360" w:lineRule="auto"/>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lang w:val="zh-CN"/>
        </w:rPr>
        <w:t xml:space="preserve"> 陕西省采购招标有限责任公司</w:t>
      </w:r>
      <w:r>
        <w:rPr>
          <w:rFonts w:ascii="仿宋_GB2312" w:eastAsia="仿宋_GB2312" w:hAnsi="仿宋_GB2312" w:cs="仿宋_GB2312" w:hint="eastAsia"/>
          <w:b/>
          <w:bCs/>
          <w:sz w:val="30"/>
          <w:szCs w:val="30"/>
        </w:rPr>
        <w:t xml:space="preserve"> </w:t>
      </w:r>
    </w:p>
    <w:p w:rsidR="00885957" w:rsidRDefault="0034734F">
      <w:pPr>
        <w:tabs>
          <w:tab w:val="left" w:pos="5460"/>
        </w:tabs>
        <w:autoSpaceDE w:val="0"/>
        <w:autoSpaceDN w:val="0"/>
        <w:adjustRightInd w:val="0"/>
        <w:snapToGrid w:val="0"/>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bCs/>
          <w:sz w:val="30"/>
          <w:szCs w:val="30"/>
          <w:lang w:val="zh-CN"/>
        </w:rPr>
        <w:t>二〇二</w:t>
      </w:r>
      <w:r w:rsidR="004C6571">
        <w:rPr>
          <w:rFonts w:ascii="仿宋_GB2312" w:eastAsia="仿宋_GB2312" w:hAnsi="仿宋_GB2312" w:cs="仿宋_GB2312" w:hint="eastAsia"/>
          <w:b/>
          <w:bCs/>
          <w:sz w:val="30"/>
          <w:szCs w:val="30"/>
          <w:lang w:val="zh-CN"/>
        </w:rPr>
        <w:t>二</w:t>
      </w:r>
      <w:r>
        <w:rPr>
          <w:rFonts w:ascii="仿宋_GB2312" w:eastAsia="仿宋_GB2312" w:hAnsi="仿宋_GB2312" w:cs="仿宋_GB2312" w:hint="eastAsia"/>
          <w:b/>
          <w:bCs/>
          <w:sz w:val="30"/>
          <w:szCs w:val="30"/>
          <w:lang w:val="zh-CN"/>
        </w:rPr>
        <w:t>年</w:t>
      </w:r>
      <w:r w:rsidR="00FD1BB8">
        <w:rPr>
          <w:rFonts w:ascii="仿宋_GB2312" w:eastAsia="仿宋_GB2312" w:hAnsi="仿宋_GB2312" w:cs="仿宋_GB2312" w:hint="eastAsia"/>
          <w:b/>
          <w:bCs/>
          <w:sz w:val="30"/>
          <w:szCs w:val="30"/>
          <w:lang w:val="zh-CN"/>
        </w:rPr>
        <w:t>五</w:t>
      </w:r>
      <w:r>
        <w:rPr>
          <w:rFonts w:ascii="仿宋_GB2312" w:eastAsia="仿宋_GB2312" w:hAnsi="仿宋_GB2312" w:cs="仿宋_GB2312" w:hint="eastAsia"/>
          <w:b/>
          <w:bCs/>
          <w:sz w:val="30"/>
          <w:szCs w:val="30"/>
          <w:lang w:val="zh-CN"/>
        </w:rPr>
        <w:t>月</w:t>
      </w:r>
      <w:r>
        <w:rPr>
          <w:rFonts w:ascii="仿宋_GB2312" w:eastAsia="仿宋_GB2312" w:hAnsi="仿宋_GB2312" w:cs="仿宋_GB2312" w:hint="eastAsia"/>
          <w:b/>
          <w:sz w:val="32"/>
          <w:szCs w:val="32"/>
        </w:rPr>
        <w:br w:type="page"/>
      </w:r>
    </w:p>
    <w:p w:rsidR="00885957" w:rsidRDefault="0034734F">
      <w:pPr>
        <w:pStyle w:val="ae"/>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目  录</w:t>
      </w:r>
    </w:p>
    <w:p w:rsidR="00885957" w:rsidRDefault="0034734F">
      <w:pPr>
        <w:pStyle w:val="10"/>
        <w:tabs>
          <w:tab w:val="clear" w:pos="9344"/>
          <w:tab w:val="left" w:pos="1120"/>
          <w:tab w:val="right" w:leader="dot" w:pos="8300"/>
        </w:tabs>
        <w:rPr>
          <w:rFonts w:ascii="仿宋_GB2312" w:eastAsia="仿宋_GB2312" w:hAnsi="仿宋_GB2312" w:cs="仿宋_GB2312"/>
          <w:b w:val="0"/>
          <w:bCs w:val="0"/>
          <w:caps w:val="0"/>
          <w:noProof/>
          <w:szCs w:val="24"/>
        </w:rPr>
      </w:pPr>
      <w:r>
        <w:rPr>
          <w:rFonts w:ascii="仿宋_GB2312" w:eastAsia="仿宋_GB2312" w:hAnsi="仿宋_GB2312" w:cs="仿宋_GB2312" w:hint="eastAsia"/>
          <w:sz w:val="20"/>
        </w:rPr>
        <w:fldChar w:fldCharType="begin"/>
      </w:r>
      <w:r>
        <w:rPr>
          <w:rFonts w:ascii="仿宋_GB2312" w:eastAsia="仿宋_GB2312" w:hAnsi="仿宋_GB2312" w:cs="仿宋_GB2312" w:hint="eastAsia"/>
          <w:sz w:val="20"/>
        </w:rPr>
        <w:instrText xml:space="preserve"> TOC \o "1-2" \h \z \u </w:instrText>
      </w:r>
      <w:r>
        <w:rPr>
          <w:rFonts w:ascii="仿宋_GB2312" w:eastAsia="仿宋_GB2312" w:hAnsi="仿宋_GB2312" w:cs="仿宋_GB2312" w:hint="eastAsia"/>
          <w:sz w:val="20"/>
        </w:rPr>
        <w:fldChar w:fldCharType="separate"/>
      </w:r>
      <w:hyperlink w:anchor="_Toc58504659" w:history="1">
        <w:r>
          <w:rPr>
            <w:rStyle w:val="aff5"/>
            <w:rFonts w:ascii="仿宋_GB2312" w:eastAsia="仿宋_GB2312" w:hAnsi="仿宋_GB2312" w:cs="仿宋_GB2312" w:hint="default"/>
            <w:b w:val="0"/>
            <w:bCs w:val="0"/>
            <w:noProof/>
            <w:kern w:val="0"/>
            <w:sz w:val="24"/>
            <w:szCs w:val="24"/>
          </w:rPr>
          <w:t>第一章</w:t>
        </w:r>
        <w:r>
          <w:rPr>
            <w:rFonts w:ascii="仿宋_GB2312" w:eastAsia="仿宋_GB2312" w:hAnsi="仿宋_GB2312" w:cs="仿宋_GB2312" w:hint="eastAsia"/>
            <w:b w:val="0"/>
            <w:bCs w:val="0"/>
            <w:caps w:val="0"/>
            <w:noProof/>
            <w:szCs w:val="24"/>
          </w:rPr>
          <w:tab/>
        </w:r>
        <w:r>
          <w:rPr>
            <w:rStyle w:val="aff5"/>
            <w:rFonts w:ascii="仿宋_GB2312" w:eastAsia="仿宋_GB2312" w:hAnsi="仿宋_GB2312" w:cs="仿宋_GB2312" w:hint="default"/>
            <w:b w:val="0"/>
            <w:bCs w:val="0"/>
            <w:noProof/>
            <w:kern w:val="0"/>
            <w:sz w:val="24"/>
            <w:szCs w:val="24"/>
          </w:rPr>
          <w:t>谈判公告/（或谈判邀请）</w:t>
        </w:r>
        <w:r>
          <w:rPr>
            <w:rFonts w:ascii="仿宋_GB2312" w:eastAsia="仿宋_GB2312" w:hAnsi="仿宋_GB2312" w:cs="仿宋_GB2312" w:hint="eastAsia"/>
            <w:b w:val="0"/>
            <w:bCs w:val="0"/>
            <w:noProof/>
            <w:szCs w:val="24"/>
          </w:rPr>
          <w:tab/>
        </w:r>
        <w:r>
          <w:rPr>
            <w:rFonts w:ascii="仿宋_GB2312" w:eastAsia="仿宋_GB2312" w:hAnsi="仿宋_GB2312" w:cs="仿宋_GB2312" w:hint="eastAsia"/>
            <w:b w:val="0"/>
            <w:bCs w:val="0"/>
            <w:noProof/>
            <w:szCs w:val="24"/>
          </w:rPr>
          <w:fldChar w:fldCharType="begin"/>
        </w:r>
        <w:r>
          <w:rPr>
            <w:rFonts w:ascii="仿宋_GB2312" w:eastAsia="仿宋_GB2312" w:hAnsi="仿宋_GB2312" w:cs="仿宋_GB2312" w:hint="eastAsia"/>
            <w:b w:val="0"/>
            <w:bCs w:val="0"/>
            <w:noProof/>
            <w:szCs w:val="24"/>
          </w:rPr>
          <w:instrText xml:space="preserve"> PAGEREF _Toc58504659 \h </w:instrText>
        </w:r>
        <w:r>
          <w:rPr>
            <w:rFonts w:ascii="仿宋_GB2312" w:eastAsia="仿宋_GB2312" w:hAnsi="仿宋_GB2312" w:cs="仿宋_GB2312" w:hint="eastAsia"/>
            <w:b w:val="0"/>
            <w:bCs w:val="0"/>
            <w:noProof/>
            <w:szCs w:val="24"/>
          </w:rPr>
        </w:r>
        <w:r>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1</w:t>
        </w:r>
        <w:r>
          <w:rPr>
            <w:rFonts w:ascii="仿宋_GB2312" w:eastAsia="仿宋_GB2312" w:hAnsi="仿宋_GB2312" w:cs="仿宋_GB2312" w:hint="eastAsia"/>
            <w:b w:val="0"/>
            <w:bCs w:val="0"/>
            <w:noProof/>
            <w:szCs w:val="24"/>
          </w:rPr>
          <w:fldChar w:fldCharType="end"/>
        </w:r>
      </w:hyperlink>
    </w:p>
    <w:p w:rsidR="00885957" w:rsidRDefault="00DA4618">
      <w:pPr>
        <w:pStyle w:val="10"/>
        <w:tabs>
          <w:tab w:val="clear" w:pos="9344"/>
          <w:tab w:val="left" w:pos="1120"/>
          <w:tab w:val="right" w:leader="dot" w:pos="8300"/>
        </w:tabs>
        <w:rPr>
          <w:rFonts w:ascii="仿宋_GB2312" w:eastAsia="仿宋_GB2312" w:hAnsi="仿宋_GB2312" w:cs="仿宋_GB2312"/>
          <w:b w:val="0"/>
          <w:bCs w:val="0"/>
          <w:caps w:val="0"/>
          <w:noProof/>
          <w:szCs w:val="24"/>
        </w:rPr>
      </w:pPr>
      <w:hyperlink w:anchor="_Toc58504660" w:history="1">
        <w:r w:rsidR="0034734F">
          <w:rPr>
            <w:rStyle w:val="aff5"/>
            <w:rFonts w:ascii="仿宋_GB2312" w:eastAsia="仿宋_GB2312" w:hAnsi="仿宋_GB2312" w:cs="仿宋_GB2312" w:hint="default"/>
            <w:b w:val="0"/>
            <w:bCs w:val="0"/>
            <w:noProof/>
            <w:kern w:val="0"/>
            <w:sz w:val="24"/>
            <w:szCs w:val="24"/>
          </w:rPr>
          <w:t>第二章</w:t>
        </w:r>
        <w:r w:rsidR="0034734F">
          <w:rPr>
            <w:rFonts w:ascii="仿宋_GB2312" w:eastAsia="仿宋_GB2312" w:hAnsi="仿宋_GB2312" w:cs="仿宋_GB2312" w:hint="eastAsia"/>
            <w:b w:val="0"/>
            <w:bCs w:val="0"/>
            <w:caps w:val="0"/>
            <w:noProof/>
            <w:szCs w:val="24"/>
          </w:rPr>
          <w:tab/>
        </w:r>
        <w:r w:rsidR="0034734F">
          <w:rPr>
            <w:rStyle w:val="aff5"/>
            <w:rFonts w:ascii="仿宋_GB2312" w:eastAsia="仿宋_GB2312" w:hAnsi="仿宋_GB2312" w:cs="仿宋_GB2312" w:hint="default"/>
            <w:b w:val="0"/>
            <w:bCs w:val="0"/>
            <w:noProof/>
            <w:kern w:val="0"/>
            <w:sz w:val="24"/>
            <w:szCs w:val="24"/>
          </w:rPr>
          <w:t>供应商须知</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_Toc58504660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5</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1" w:history="1">
        <w:r w:rsidR="0034734F">
          <w:rPr>
            <w:rStyle w:val="aff5"/>
            <w:rFonts w:ascii="仿宋_GB2312" w:eastAsia="仿宋_GB2312" w:hAnsi="仿宋_GB2312" w:cs="仿宋_GB2312" w:hint="default"/>
            <w:b w:val="0"/>
            <w:bCs w:val="0"/>
            <w:noProof/>
            <w:kern w:val="0"/>
            <w:sz w:val="24"/>
            <w:szCs w:val="24"/>
          </w:rPr>
          <w:t>供应商须知前附表</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_Toc58504661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5</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2" w:history="1">
        <w:r w:rsidR="0034734F">
          <w:rPr>
            <w:rStyle w:val="aff5"/>
            <w:rFonts w:ascii="仿宋_GB2312" w:eastAsia="仿宋_GB2312" w:hAnsi="仿宋_GB2312" w:cs="仿宋_GB2312" w:hint="default"/>
            <w:b w:val="0"/>
            <w:bCs w:val="0"/>
            <w:noProof/>
            <w:kern w:val="0"/>
            <w:sz w:val="24"/>
            <w:szCs w:val="24"/>
          </w:rPr>
          <w:t>一、总则</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_Toc58504662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8</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3" w:history="1">
        <w:r w:rsidR="0034734F">
          <w:rPr>
            <w:rStyle w:val="aff5"/>
            <w:rFonts w:ascii="仿宋_GB2312" w:eastAsia="仿宋_GB2312" w:hAnsi="仿宋_GB2312" w:cs="仿宋_GB2312" w:hint="default"/>
            <w:b w:val="0"/>
            <w:bCs w:val="0"/>
            <w:noProof/>
            <w:kern w:val="0"/>
            <w:sz w:val="24"/>
            <w:szCs w:val="24"/>
          </w:rPr>
          <w:t>二、谈判文件说明</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_Toc58504663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9</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4" w:history="1">
        <w:r w:rsidR="0034734F">
          <w:rPr>
            <w:rStyle w:val="aff5"/>
            <w:rFonts w:ascii="仿宋_GB2312" w:eastAsia="仿宋_GB2312" w:hAnsi="仿宋_GB2312" w:cs="仿宋_GB2312" w:hint="default"/>
            <w:b w:val="0"/>
            <w:bCs w:val="0"/>
            <w:noProof/>
            <w:kern w:val="0"/>
            <w:sz w:val="24"/>
            <w:szCs w:val="24"/>
          </w:rPr>
          <w:t>三、响应文件的编写</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_Toc58504664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10</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5" w:history="1">
        <w:r w:rsidR="0034734F">
          <w:rPr>
            <w:rStyle w:val="aff5"/>
            <w:rFonts w:ascii="仿宋_GB2312" w:eastAsia="仿宋_GB2312" w:hAnsi="仿宋_GB2312" w:cs="仿宋_GB2312" w:hint="default"/>
            <w:b w:val="0"/>
            <w:bCs w:val="0"/>
            <w:noProof/>
            <w:kern w:val="0"/>
            <w:sz w:val="24"/>
            <w:szCs w:val="24"/>
          </w:rPr>
          <w:t>四、响应文件的密封和递交</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_Toc58504665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13</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6" w:history="1">
        <w:r w:rsidR="0034734F">
          <w:rPr>
            <w:rStyle w:val="aff5"/>
            <w:rFonts w:ascii="仿宋_GB2312" w:eastAsia="仿宋_GB2312" w:hAnsi="仿宋_GB2312" w:cs="仿宋_GB2312" w:hint="default"/>
            <w:b w:val="0"/>
            <w:bCs w:val="0"/>
            <w:noProof/>
            <w:kern w:val="0"/>
            <w:sz w:val="24"/>
            <w:szCs w:val="24"/>
          </w:rPr>
          <w:t>五、评审与谈判</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_Toc58504666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14</w:t>
        </w:r>
        <w:r w:rsidR="0034734F">
          <w:rPr>
            <w:rFonts w:ascii="仿宋_GB2312" w:eastAsia="仿宋_GB2312" w:hAnsi="仿宋_GB2312" w:cs="仿宋_GB2312" w:hint="eastAsia"/>
            <w:b w:val="0"/>
            <w:bCs w:val="0"/>
            <w:noProof/>
            <w:szCs w:val="24"/>
          </w:rPr>
          <w:fldChar w:fldCharType="end"/>
        </w:r>
      </w:hyperlink>
    </w:p>
    <w:p w:rsidR="00885957" w:rsidRDefault="00DA4618" w:rsidP="00502C41">
      <w:pPr>
        <w:pStyle w:val="10"/>
        <w:tabs>
          <w:tab w:val="clear" w:pos="9344"/>
          <w:tab w:val="right" w:leader="dot" w:pos="8300"/>
        </w:tabs>
        <w:ind w:firstLineChars="200" w:firstLine="480"/>
        <w:rPr>
          <w:rFonts w:ascii="仿宋_GB2312" w:eastAsia="仿宋_GB2312" w:hAnsi="仿宋_GB2312" w:cs="仿宋_GB2312"/>
          <w:b w:val="0"/>
          <w:bCs w:val="0"/>
          <w:caps w:val="0"/>
          <w:noProof/>
          <w:szCs w:val="24"/>
        </w:rPr>
      </w:pPr>
      <w:hyperlink w:anchor="_Toc58504667" w:history="1">
        <w:r w:rsidR="0034734F">
          <w:rPr>
            <w:rStyle w:val="aff5"/>
            <w:rFonts w:ascii="仿宋_GB2312" w:eastAsia="仿宋_GB2312" w:hAnsi="仿宋_GB2312" w:cs="仿宋_GB2312" w:hint="default"/>
            <w:b w:val="0"/>
            <w:bCs w:val="0"/>
            <w:noProof/>
            <w:kern w:val="0"/>
            <w:sz w:val="24"/>
            <w:szCs w:val="24"/>
          </w:rPr>
          <w:t>六、确定成交单位、授予合同</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_Toc58504667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19</w:t>
        </w:r>
        <w:r w:rsidR="0034734F">
          <w:rPr>
            <w:rFonts w:ascii="仿宋_GB2312" w:eastAsia="仿宋_GB2312" w:hAnsi="仿宋_GB2312" w:cs="仿宋_GB2312" w:hint="eastAsia"/>
            <w:b w:val="0"/>
            <w:bCs w:val="0"/>
            <w:noProof/>
            <w:szCs w:val="24"/>
          </w:rPr>
          <w:fldChar w:fldCharType="end"/>
        </w:r>
      </w:hyperlink>
    </w:p>
    <w:p w:rsidR="00885957" w:rsidRDefault="00DA4618">
      <w:pPr>
        <w:pStyle w:val="10"/>
        <w:tabs>
          <w:tab w:val="clear" w:pos="9344"/>
          <w:tab w:val="left" w:pos="1120"/>
          <w:tab w:val="right" w:leader="dot" w:pos="8300"/>
        </w:tabs>
        <w:rPr>
          <w:rFonts w:ascii="仿宋_GB2312" w:eastAsia="仿宋_GB2312" w:hAnsi="仿宋_GB2312" w:cs="仿宋_GB2312"/>
          <w:b w:val="0"/>
          <w:bCs w:val="0"/>
          <w:caps w:val="0"/>
          <w:noProof/>
          <w:szCs w:val="24"/>
        </w:rPr>
      </w:pPr>
      <w:hyperlink w:anchor="_Toc58504668" w:history="1">
        <w:r w:rsidR="0034734F">
          <w:rPr>
            <w:rStyle w:val="aff5"/>
            <w:rFonts w:ascii="仿宋_GB2312" w:eastAsia="仿宋_GB2312" w:hAnsi="仿宋_GB2312" w:cs="仿宋_GB2312" w:hint="default"/>
            <w:b w:val="0"/>
            <w:bCs w:val="0"/>
            <w:noProof/>
            <w:kern w:val="0"/>
            <w:sz w:val="24"/>
            <w:szCs w:val="24"/>
          </w:rPr>
          <w:t>第三章</w:t>
        </w:r>
        <w:r w:rsidR="0034734F">
          <w:rPr>
            <w:rFonts w:ascii="仿宋_GB2312" w:eastAsia="仿宋_GB2312" w:hAnsi="仿宋_GB2312" w:cs="仿宋_GB2312" w:hint="eastAsia"/>
            <w:b w:val="0"/>
            <w:bCs w:val="0"/>
            <w:caps w:val="0"/>
            <w:noProof/>
            <w:szCs w:val="24"/>
          </w:rPr>
          <w:tab/>
        </w:r>
        <w:r w:rsidR="0034734F">
          <w:rPr>
            <w:rStyle w:val="aff5"/>
            <w:rFonts w:ascii="仿宋_GB2312" w:eastAsia="仿宋_GB2312" w:hAnsi="仿宋_GB2312" w:cs="仿宋_GB2312" w:hint="default"/>
            <w:b w:val="0"/>
            <w:bCs w:val="0"/>
            <w:noProof/>
            <w:kern w:val="0"/>
            <w:sz w:val="24"/>
            <w:szCs w:val="24"/>
          </w:rPr>
          <w:t>合同草案条款</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_Toc58504668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22</w:t>
        </w:r>
        <w:r w:rsidR="0034734F">
          <w:rPr>
            <w:rFonts w:ascii="仿宋_GB2312" w:eastAsia="仿宋_GB2312" w:hAnsi="仿宋_GB2312" w:cs="仿宋_GB2312" w:hint="eastAsia"/>
            <w:b w:val="0"/>
            <w:bCs w:val="0"/>
            <w:noProof/>
            <w:szCs w:val="24"/>
          </w:rPr>
          <w:fldChar w:fldCharType="end"/>
        </w:r>
      </w:hyperlink>
    </w:p>
    <w:p w:rsidR="00885957" w:rsidRDefault="00DA4618">
      <w:pPr>
        <w:pStyle w:val="10"/>
        <w:tabs>
          <w:tab w:val="clear" w:pos="9344"/>
          <w:tab w:val="left" w:pos="1120"/>
          <w:tab w:val="right" w:leader="dot" w:pos="8300"/>
        </w:tabs>
        <w:rPr>
          <w:rFonts w:ascii="仿宋_GB2312" w:eastAsia="仿宋_GB2312" w:hAnsi="仿宋_GB2312" w:cs="仿宋_GB2312"/>
          <w:b w:val="0"/>
          <w:bCs w:val="0"/>
          <w:caps w:val="0"/>
          <w:noProof/>
          <w:szCs w:val="24"/>
        </w:rPr>
      </w:pPr>
      <w:hyperlink w:anchor="_Toc58504669" w:history="1">
        <w:r w:rsidR="0034734F">
          <w:rPr>
            <w:rStyle w:val="aff5"/>
            <w:rFonts w:ascii="仿宋_GB2312" w:eastAsia="仿宋_GB2312" w:hAnsi="仿宋_GB2312" w:cs="仿宋_GB2312" w:hint="default"/>
            <w:b w:val="0"/>
            <w:bCs w:val="0"/>
            <w:noProof/>
            <w:kern w:val="0"/>
            <w:sz w:val="24"/>
            <w:szCs w:val="24"/>
          </w:rPr>
          <w:t>第四章</w:t>
        </w:r>
        <w:r w:rsidR="0034734F">
          <w:rPr>
            <w:rFonts w:ascii="仿宋_GB2312" w:eastAsia="仿宋_GB2312" w:hAnsi="仿宋_GB2312" w:cs="仿宋_GB2312" w:hint="eastAsia"/>
            <w:b w:val="0"/>
            <w:bCs w:val="0"/>
            <w:caps w:val="0"/>
            <w:noProof/>
            <w:szCs w:val="24"/>
          </w:rPr>
          <w:tab/>
        </w:r>
        <w:r w:rsidR="0034734F">
          <w:rPr>
            <w:rStyle w:val="aff5"/>
            <w:rFonts w:ascii="仿宋_GB2312" w:eastAsia="仿宋_GB2312" w:hAnsi="仿宋_GB2312" w:cs="仿宋_GB2312" w:hint="default"/>
            <w:b w:val="0"/>
            <w:bCs w:val="0"/>
            <w:noProof/>
            <w:kern w:val="0"/>
            <w:sz w:val="24"/>
            <w:szCs w:val="24"/>
          </w:rPr>
          <w:t>采购内容及要求</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_Toc58504669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27</w:t>
        </w:r>
        <w:r w:rsidR="0034734F">
          <w:rPr>
            <w:rFonts w:ascii="仿宋_GB2312" w:eastAsia="仿宋_GB2312" w:hAnsi="仿宋_GB2312" w:cs="仿宋_GB2312" w:hint="eastAsia"/>
            <w:b w:val="0"/>
            <w:bCs w:val="0"/>
            <w:noProof/>
            <w:szCs w:val="24"/>
          </w:rPr>
          <w:fldChar w:fldCharType="end"/>
        </w:r>
      </w:hyperlink>
    </w:p>
    <w:p w:rsidR="00885957" w:rsidRDefault="00DA4618">
      <w:pPr>
        <w:pStyle w:val="10"/>
        <w:tabs>
          <w:tab w:val="clear" w:pos="9344"/>
          <w:tab w:val="left" w:pos="1120"/>
          <w:tab w:val="right" w:leader="dot" w:pos="8300"/>
        </w:tabs>
        <w:rPr>
          <w:rFonts w:ascii="仿宋_GB2312" w:eastAsia="仿宋_GB2312" w:hAnsi="仿宋_GB2312" w:cs="仿宋_GB2312"/>
          <w:noProof/>
          <w:szCs w:val="24"/>
        </w:rPr>
      </w:pPr>
      <w:hyperlink w:anchor="_Toc58504670" w:history="1">
        <w:r w:rsidR="0034734F">
          <w:rPr>
            <w:rStyle w:val="aff5"/>
            <w:rFonts w:ascii="仿宋_GB2312" w:eastAsia="仿宋_GB2312" w:hAnsi="仿宋_GB2312" w:cs="仿宋_GB2312" w:hint="default"/>
            <w:b w:val="0"/>
            <w:bCs w:val="0"/>
            <w:noProof/>
            <w:kern w:val="0"/>
            <w:sz w:val="24"/>
            <w:szCs w:val="24"/>
          </w:rPr>
          <w:t>第五章</w:t>
        </w:r>
        <w:r w:rsidR="0034734F">
          <w:rPr>
            <w:rFonts w:ascii="仿宋_GB2312" w:eastAsia="仿宋_GB2312" w:hAnsi="仿宋_GB2312" w:cs="仿宋_GB2312" w:hint="eastAsia"/>
            <w:b w:val="0"/>
            <w:bCs w:val="0"/>
            <w:caps w:val="0"/>
            <w:noProof/>
            <w:szCs w:val="24"/>
          </w:rPr>
          <w:tab/>
        </w:r>
        <w:r w:rsidR="0034734F">
          <w:rPr>
            <w:rStyle w:val="aff5"/>
            <w:rFonts w:ascii="仿宋_GB2312" w:eastAsia="仿宋_GB2312" w:hAnsi="仿宋_GB2312" w:cs="仿宋_GB2312" w:hint="default"/>
            <w:b w:val="0"/>
            <w:bCs w:val="0"/>
            <w:noProof/>
            <w:kern w:val="0"/>
            <w:sz w:val="24"/>
            <w:szCs w:val="24"/>
          </w:rPr>
          <w:t>谈判响应文件格式</w:t>
        </w:r>
        <w:r w:rsidR="0034734F">
          <w:rPr>
            <w:rFonts w:ascii="仿宋_GB2312" w:eastAsia="仿宋_GB2312" w:hAnsi="仿宋_GB2312" w:cs="仿宋_GB2312" w:hint="eastAsia"/>
            <w:b w:val="0"/>
            <w:bCs w:val="0"/>
            <w:noProof/>
            <w:szCs w:val="24"/>
          </w:rPr>
          <w:tab/>
        </w:r>
        <w:r w:rsidR="0034734F">
          <w:rPr>
            <w:rFonts w:ascii="仿宋_GB2312" w:eastAsia="仿宋_GB2312" w:hAnsi="仿宋_GB2312" w:cs="仿宋_GB2312" w:hint="eastAsia"/>
            <w:b w:val="0"/>
            <w:bCs w:val="0"/>
            <w:noProof/>
            <w:szCs w:val="24"/>
          </w:rPr>
          <w:fldChar w:fldCharType="begin"/>
        </w:r>
        <w:r w:rsidR="0034734F">
          <w:rPr>
            <w:rFonts w:ascii="仿宋_GB2312" w:eastAsia="仿宋_GB2312" w:hAnsi="仿宋_GB2312" w:cs="仿宋_GB2312" w:hint="eastAsia"/>
            <w:b w:val="0"/>
            <w:bCs w:val="0"/>
            <w:noProof/>
            <w:szCs w:val="24"/>
          </w:rPr>
          <w:instrText xml:space="preserve"> PAGEREF _Toc58504670 \h </w:instrText>
        </w:r>
        <w:r w:rsidR="0034734F">
          <w:rPr>
            <w:rFonts w:ascii="仿宋_GB2312" w:eastAsia="仿宋_GB2312" w:hAnsi="仿宋_GB2312" w:cs="仿宋_GB2312" w:hint="eastAsia"/>
            <w:b w:val="0"/>
            <w:bCs w:val="0"/>
            <w:noProof/>
            <w:szCs w:val="24"/>
          </w:rPr>
        </w:r>
        <w:r w:rsidR="0034734F">
          <w:rPr>
            <w:rFonts w:ascii="仿宋_GB2312" w:eastAsia="仿宋_GB2312" w:hAnsi="仿宋_GB2312" w:cs="仿宋_GB2312" w:hint="eastAsia"/>
            <w:b w:val="0"/>
            <w:bCs w:val="0"/>
            <w:noProof/>
            <w:szCs w:val="24"/>
          </w:rPr>
          <w:fldChar w:fldCharType="separate"/>
        </w:r>
        <w:r w:rsidR="006869E1">
          <w:rPr>
            <w:rFonts w:ascii="仿宋_GB2312" w:eastAsia="仿宋_GB2312" w:hAnsi="仿宋_GB2312" w:cs="仿宋_GB2312"/>
            <w:b w:val="0"/>
            <w:bCs w:val="0"/>
            <w:noProof/>
            <w:szCs w:val="24"/>
          </w:rPr>
          <w:t>31</w:t>
        </w:r>
        <w:r w:rsidR="0034734F">
          <w:rPr>
            <w:rFonts w:ascii="仿宋_GB2312" w:eastAsia="仿宋_GB2312" w:hAnsi="仿宋_GB2312" w:cs="仿宋_GB2312" w:hint="eastAsia"/>
            <w:b w:val="0"/>
            <w:bCs w:val="0"/>
            <w:noProof/>
            <w:szCs w:val="24"/>
          </w:rPr>
          <w:fldChar w:fldCharType="end"/>
        </w:r>
      </w:hyperlink>
    </w:p>
    <w:p w:rsidR="00885957" w:rsidRDefault="00885957">
      <w:pPr>
        <w:rPr>
          <w:rFonts w:ascii="仿宋_GB2312" w:eastAsia="仿宋_GB2312" w:hAnsi="仿宋_GB2312" w:cs="仿宋_GB2312"/>
          <w:noProof/>
          <w:sz w:val="24"/>
        </w:rPr>
      </w:pPr>
    </w:p>
    <w:p w:rsidR="00885957" w:rsidRDefault="00885957">
      <w:pPr>
        <w:pStyle w:val="a9"/>
        <w:rPr>
          <w:rFonts w:ascii="仿宋_GB2312" w:eastAsia="仿宋_GB2312" w:hAnsi="仿宋_GB2312" w:cs="仿宋_GB2312"/>
          <w:noProof/>
          <w:sz w:val="24"/>
        </w:rPr>
      </w:pPr>
    </w:p>
    <w:p w:rsidR="00885957" w:rsidRDefault="00885957">
      <w:pPr>
        <w:pStyle w:val="a9"/>
        <w:rPr>
          <w:rFonts w:ascii="仿宋_GB2312" w:eastAsia="仿宋_GB2312" w:hAnsi="仿宋_GB2312" w:cs="仿宋_GB2312"/>
          <w:noProof/>
        </w:rPr>
      </w:pPr>
    </w:p>
    <w:p w:rsidR="00885957" w:rsidRDefault="00885957">
      <w:pPr>
        <w:pStyle w:val="a9"/>
        <w:rPr>
          <w:rFonts w:ascii="仿宋_GB2312" w:eastAsia="仿宋_GB2312" w:hAnsi="仿宋_GB2312" w:cs="仿宋_GB2312"/>
          <w:noProof/>
        </w:rPr>
      </w:pPr>
    </w:p>
    <w:p w:rsidR="00885957" w:rsidRDefault="00885957">
      <w:pPr>
        <w:pStyle w:val="a9"/>
        <w:rPr>
          <w:rFonts w:ascii="仿宋_GB2312" w:eastAsia="仿宋_GB2312" w:hAnsi="仿宋_GB2312" w:cs="仿宋_GB2312"/>
          <w:noProof/>
        </w:rPr>
      </w:pPr>
    </w:p>
    <w:p w:rsidR="00885957" w:rsidRDefault="00885957">
      <w:pPr>
        <w:pStyle w:val="a9"/>
        <w:rPr>
          <w:rFonts w:ascii="仿宋_GB2312" w:eastAsia="仿宋_GB2312" w:hAnsi="仿宋_GB2312" w:cs="仿宋_GB2312"/>
          <w:noProof/>
        </w:rPr>
      </w:pPr>
    </w:p>
    <w:p w:rsidR="00885957" w:rsidRDefault="00885957">
      <w:pPr>
        <w:pStyle w:val="a9"/>
        <w:rPr>
          <w:rFonts w:ascii="仿宋_GB2312" w:eastAsia="仿宋_GB2312" w:hAnsi="仿宋_GB2312" w:cs="仿宋_GB2312"/>
          <w:noProof/>
        </w:rPr>
      </w:pPr>
    </w:p>
    <w:p w:rsidR="00885957" w:rsidRDefault="00885957">
      <w:pPr>
        <w:pStyle w:val="a9"/>
        <w:rPr>
          <w:rFonts w:ascii="仿宋_GB2312" w:eastAsia="仿宋_GB2312" w:hAnsi="仿宋_GB2312" w:cs="仿宋_GB2312"/>
          <w:noProof/>
        </w:rPr>
      </w:pPr>
    </w:p>
    <w:p w:rsidR="00885957" w:rsidRDefault="00885957">
      <w:pPr>
        <w:pStyle w:val="a9"/>
        <w:rPr>
          <w:rFonts w:ascii="仿宋_GB2312" w:eastAsia="仿宋_GB2312" w:hAnsi="仿宋_GB2312" w:cs="仿宋_GB2312"/>
          <w:noProof/>
        </w:rPr>
      </w:pPr>
    </w:p>
    <w:p w:rsidR="00885957" w:rsidRDefault="0034734F">
      <w:pPr>
        <w:tabs>
          <w:tab w:val="center" w:pos="4677"/>
          <w:tab w:val="left" w:pos="5040"/>
        </w:tabs>
        <w:spacing w:line="460" w:lineRule="exact"/>
        <w:jc w:val="left"/>
        <w:rPr>
          <w:rFonts w:ascii="仿宋_GB2312" w:eastAsia="仿宋_GB2312" w:hAnsi="仿宋_GB2312" w:cs="仿宋_GB2312"/>
        </w:rPr>
        <w:sectPr w:rsidR="00885957">
          <w:pgSz w:w="11906" w:h="16838"/>
          <w:pgMar w:top="1440" w:right="1800" w:bottom="1440" w:left="1800" w:header="851" w:footer="992" w:gutter="0"/>
          <w:cols w:space="720"/>
          <w:titlePg/>
          <w:docGrid w:linePitch="312"/>
        </w:sectPr>
      </w:pPr>
      <w:r>
        <w:rPr>
          <w:rFonts w:ascii="仿宋_GB2312" w:eastAsia="仿宋_GB2312" w:hAnsi="仿宋_GB2312" w:cs="仿宋_GB2312" w:hint="eastAsia"/>
          <w:szCs w:val="20"/>
        </w:rPr>
        <w:fldChar w:fldCharType="end"/>
      </w:r>
    </w:p>
    <w:p w:rsidR="00885957" w:rsidRDefault="00885957">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sectPr w:rsidR="00885957">
          <w:headerReference w:type="default" r:id="rId10"/>
          <w:footerReference w:type="default" r:id="rId11"/>
          <w:footerReference w:type="first" r:id="rId12"/>
          <w:type w:val="continuous"/>
          <w:pgSz w:w="11906" w:h="16838"/>
          <w:pgMar w:top="1418" w:right="1418" w:bottom="1418" w:left="1418" w:header="851" w:footer="992" w:gutter="0"/>
          <w:cols w:space="720"/>
          <w:docGrid w:linePitch="312"/>
        </w:sectPr>
      </w:pPr>
      <w:bookmarkStart w:id="0" w:name="_Toc21755"/>
      <w:bookmarkStart w:id="1" w:name="_Toc415499894"/>
      <w:bookmarkStart w:id="2" w:name="_Toc58504659"/>
      <w:bookmarkStart w:id="3" w:name="_Toc58504445"/>
      <w:bookmarkStart w:id="4" w:name="_Toc177189234"/>
      <w:bookmarkStart w:id="5" w:name="_Toc499711882"/>
      <w:bookmarkStart w:id="6" w:name="_Toc499711041"/>
      <w:bookmarkStart w:id="7" w:name="_Toc500747187"/>
      <w:bookmarkStart w:id="8" w:name="_Toc500746964"/>
      <w:bookmarkStart w:id="9" w:name="_Toc500747060"/>
      <w:bookmarkStart w:id="10" w:name="_Toc53722839"/>
      <w:bookmarkStart w:id="11" w:name="_Toc70687138"/>
      <w:bookmarkStart w:id="12" w:name="_Toc176882541"/>
      <w:bookmarkStart w:id="13" w:name="_Toc492955413"/>
      <w:bookmarkStart w:id="14" w:name="_Toc177817333"/>
      <w:bookmarkStart w:id="15" w:name="_Toc503063420"/>
      <w:bookmarkStart w:id="16" w:name="_Toc177995472"/>
      <w:bookmarkStart w:id="17" w:name="_Toc496324577"/>
      <w:bookmarkStart w:id="18" w:name="_Toc385992325"/>
      <w:bookmarkStart w:id="19" w:name="_Toc385992324"/>
    </w:p>
    <w:p w:rsidR="00885957" w:rsidRDefault="0034734F">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bookmarkStart w:id="20" w:name="_GoBack"/>
      <w:bookmarkEnd w:id="20"/>
      <w:r>
        <w:rPr>
          <w:rFonts w:ascii="仿宋_GB2312" w:eastAsia="仿宋_GB2312" w:hAnsi="仿宋_GB2312" w:cs="仿宋_GB2312" w:hint="eastAsia"/>
          <w:b/>
          <w:kern w:val="0"/>
          <w:sz w:val="32"/>
          <w:szCs w:val="32"/>
        </w:rPr>
        <w:lastRenderedPageBreak/>
        <w:t>第一章  谈判公告</w:t>
      </w:r>
      <w:bookmarkEnd w:id="0"/>
      <w:bookmarkEnd w:id="1"/>
      <w:bookmarkEnd w:id="2"/>
      <w:bookmarkEnd w:id="3"/>
    </w:p>
    <w:p w:rsidR="00885957" w:rsidRDefault="00FD1BB8">
      <w:pPr>
        <w:spacing w:line="360" w:lineRule="auto"/>
        <w:jc w:val="center"/>
        <w:outlineLvl w:val="1"/>
        <w:rPr>
          <w:rFonts w:ascii="仿宋_GB2312" w:eastAsia="仿宋_GB2312" w:hAnsi="仿宋_GB2312" w:cs="仿宋_GB2312"/>
          <w:b/>
          <w:sz w:val="28"/>
          <w:szCs w:val="28"/>
        </w:rPr>
      </w:pPr>
      <w:bookmarkStart w:id="21" w:name="OLE_LINK1"/>
      <w:r>
        <w:rPr>
          <w:rFonts w:ascii="仿宋_GB2312" w:eastAsia="仿宋_GB2312" w:hAnsi="仿宋_GB2312" w:cs="仿宋_GB2312" w:hint="eastAsia"/>
          <w:b/>
          <w:sz w:val="28"/>
          <w:szCs w:val="28"/>
        </w:rPr>
        <w:t>千阳县人民医院中耳分析仪、听力计设备采购项目</w:t>
      </w:r>
      <w:r w:rsidR="0034734F">
        <w:rPr>
          <w:rFonts w:ascii="仿宋_GB2312" w:eastAsia="仿宋_GB2312" w:hAnsi="仿宋_GB2312" w:cs="仿宋_GB2312" w:hint="eastAsia"/>
          <w:b/>
          <w:sz w:val="28"/>
          <w:szCs w:val="28"/>
        </w:rPr>
        <w:t>竞争性谈判公告</w:t>
      </w:r>
    </w:p>
    <w:p w:rsidR="00885957" w:rsidRDefault="00FD1BB8">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u w:val="single"/>
        </w:rPr>
        <w:t>千阳县人民医院中耳分析仪、听力计设备采购项目</w:t>
      </w:r>
      <w:r w:rsidR="0034734F">
        <w:rPr>
          <w:rFonts w:ascii="仿宋_GB2312" w:eastAsia="仿宋_GB2312" w:hAnsi="仿宋_GB2312" w:cs="仿宋_GB2312" w:hint="eastAsia"/>
          <w:kern w:val="0"/>
          <w:sz w:val="24"/>
        </w:rPr>
        <w:t xml:space="preserve">潜在的供应商可在 </w:t>
      </w:r>
      <w:r w:rsidR="0034734F">
        <w:rPr>
          <w:rFonts w:ascii="仿宋_GB2312" w:eastAsia="仿宋_GB2312" w:hAnsi="仿宋_GB2312" w:cs="仿宋_GB2312" w:hint="eastAsia"/>
          <w:kern w:val="0"/>
          <w:sz w:val="24"/>
          <w:u w:val="single"/>
        </w:rPr>
        <w:t xml:space="preserve">西安市高新二路2号山西证劵大厦8层招标五部 </w:t>
      </w:r>
      <w:r w:rsidR="0034734F">
        <w:rPr>
          <w:rFonts w:ascii="仿宋_GB2312" w:eastAsia="仿宋_GB2312" w:hAnsi="仿宋_GB2312" w:cs="仿宋_GB2312" w:hint="eastAsia"/>
          <w:kern w:val="0"/>
          <w:sz w:val="24"/>
        </w:rPr>
        <w:t>获取采购文件，并于</w:t>
      </w:r>
      <w:r w:rsidR="0034734F">
        <w:rPr>
          <w:rFonts w:ascii="仿宋_GB2312" w:eastAsia="仿宋_GB2312" w:hAnsi="仿宋_GB2312" w:cs="仿宋_GB2312" w:hint="eastAsia"/>
          <w:kern w:val="0"/>
          <w:sz w:val="24"/>
          <w:u w:val="single"/>
        </w:rPr>
        <w:t xml:space="preserve"> 202</w:t>
      </w:r>
      <w:r w:rsidR="004C6571">
        <w:rPr>
          <w:rFonts w:ascii="仿宋_GB2312" w:eastAsia="仿宋_GB2312" w:hAnsi="仿宋_GB2312" w:cs="仿宋_GB2312" w:hint="eastAsia"/>
          <w:kern w:val="0"/>
          <w:sz w:val="24"/>
          <w:u w:val="single"/>
        </w:rPr>
        <w:t>2</w:t>
      </w:r>
      <w:r w:rsidR="0034734F">
        <w:rPr>
          <w:rFonts w:ascii="仿宋_GB2312" w:eastAsia="仿宋_GB2312" w:hAnsi="仿宋_GB2312" w:cs="仿宋_GB2312" w:hint="eastAsia"/>
          <w:kern w:val="0"/>
          <w:sz w:val="24"/>
          <w:u w:val="single"/>
        </w:rPr>
        <w:t>-</w:t>
      </w:r>
      <w:r w:rsidR="004C6571">
        <w:rPr>
          <w:rFonts w:ascii="仿宋_GB2312" w:eastAsia="仿宋_GB2312" w:hAnsi="仿宋_GB2312" w:cs="仿宋_GB2312" w:hint="eastAsia"/>
          <w:kern w:val="0"/>
          <w:sz w:val="24"/>
          <w:u w:val="single"/>
        </w:rPr>
        <w:t>0</w:t>
      </w:r>
      <w:r w:rsidR="00DA4618">
        <w:rPr>
          <w:rFonts w:ascii="仿宋_GB2312" w:eastAsia="仿宋_GB2312" w:hAnsi="仿宋_GB2312" w:cs="仿宋_GB2312" w:hint="eastAsia"/>
          <w:kern w:val="0"/>
          <w:sz w:val="24"/>
          <w:u w:val="single"/>
        </w:rPr>
        <w:t>6</w:t>
      </w:r>
      <w:r w:rsidR="0034734F">
        <w:rPr>
          <w:rFonts w:ascii="仿宋_GB2312" w:eastAsia="仿宋_GB2312" w:hAnsi="仿宋_GB2312" w:cs="仿宋_GB2312" w:hint="eastAsia"/>
          <w:kern w:val="0"/>
          <w:sz w:val="24"/>
          <w:u w:val="single"/>
        </w:rPr>
        <w:t>-</w:t>
      </w:r>
      <w:r w:rsidR="00477561">
        <w:rPr>
          <w:rFonts w:ascii="仿宋_GB2312" w:eastAsia="仿宋_GB2312" w:hAnsi="仿宋_GB2312" w:cs="仿宋_GB2312" w:hint="eastAsia"/>
          <w:kern w:val="0"/>
          <w:sz w:val="24"/>
          <w:u w:val="single"/>
        </w:rPr>
        <w:t>1</w:t>
      </w:r>
      <w:r w:rsidR="00DA4618">
        <w:rPr>
          <w:rFonts w:ascii="仿宋_GB2312" w:eastAsia="仿宋_GB2312" w:hAnsi="仿宋_GB2312" w:cs="仿宋_GB2312" w:hint="eastAsia"/>
          <w:kern w:val="0"/>
          <w:sz w:val="24"/>
          <w:u w:val="single"/>
        </w:rPr>
        <w:t xml:space="preserve">3  </w:t>
      </w:r>
      <w:r w:rsidR="0034734F">
        <w:rPr>
          <w:rFonts w:ascii="仿宋_GB2312" w:eastAsia="仿宋_GB2312" w:hAnsi="仿宋_GB2312" w:cs="仿宋_GB2312" w:hint="eastAsia"/>
          <w:kern w:val="0"/>
          <w:sz w:val="24"/>
          <w:u w:val="single"/>
        </w:rPr>
        <w:t>1</w:t>
      </w:r>
      <w:r w:rsidR="00477561">
        <w:rPr>
          <w:rFonts w:ascii="仿宋_GB2312" w:eastAsia="仿宋_GB2312" w:hAnsi="仿宋_GB2312" w:cs="仿宋_GB2312" w:hint="eastAsia"/>
          <w:kern w:val="0"/>
          <w:sz w:val="24"/>
          <w:u w:val="single"/>
        </w:rPr>
        <w:t>4</w:t>
      </w:r>
      <w:r w:rsidR="0034734F">
        <w:rPr>
          <w:rFonts w:ascii="仿宋_GB2312" w:eastAsia="仿宋_GB2312" w:hAnsi="仿宋_GB2312" w:cs="仿宋_GB2312" w:hint="eastAsia"/>
          <w:kern w:val="0"/>
          <w:sz w:val="24"/>
          <w:u w:val="single"/>
        </w:rPr>
        <w:t>:</w:t>
      </w:r>
      <w:r w:rsidR="00DA4618">
        <w:rPr>
          <w:rFonts w:ascii="仿宋_GB2312" w:eastAsia="仿宋_GB2312" w:hAnsi="仿宋_GB2312" w:cs="仿宋_GB2312" w:hint="eastAsia"/>
          <w:kern w:val="0"/>
          <w:sz w:val="24"/>
          <w:u w:val="single"/>
        </w:rPr>
        <w:t>3</w:t>
      </w:r>
      <w:r w:rsidR="0034734F">
        <w:rPr>
          <w:rFonts w:ascii="仿宋_GB2312" w:eastAsia="仿宋_GB2312" w:hAnsi="仿宋_GB2312" w:cs="仿宋_GB2312" w:hint="eastAsia"/>
          <w:kern w:val="0"/>
          <w:sz w:val="24"/>
          <w:u w:val="single"/>
        </w:rPr>
        <w:t xml:space="preserve">0:00 </w:t>
      </w:r>
      <w:r w:rsidR="0034734F">
        <w:rPr>
          <w:rFonts w:ascii="仿宋_GB2312" w:eastAsia="仿宋_GB2312" w:hAnsi="仿宋_GB2312" w:cs="仿宋_GB2312" w:hint="eastAsia"/>
          <w:kern w:val="0"/>
          <w:sz w:val="24"/>
        </w:rPr>
        <w:t xml:space="preserve">前递交响应文件。 </w:t>
      </w:r>
    </w:p>
    <w:p w:rsidR="00885957" w:rsidRDefault="0034734F">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Pr>
          <w:rFonts w:ascii="仿宋_GB2312" w:eastAsia="仿宋_GB2312" w:hAnsi="仿宋_GB2312" w:cs="仿宋_GB2312" w:hint="eastAsia"/>
          <w:kern w:val="0"/>
          <w:sz w:val="24"/>
        </w:rPr>
        <w:t>一、项目基本情况：</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1、项目编号：</w:t>
      </w:r>
      <w:r w:rsidR="00FD1BB8">
        <w:rPr>
          <w:rFonts w:ascii="仿宋_GB2312" w:eastAsia="仿宋_GB2312" w:hAnsi="仿宋_GB2312" w:cs="仿宋_GB2312"/>
          <w:kern w:val="0"/>
          <w:sz w:val="24"/>
        </w:rPr>
        <w:t>SCZE2022-JT-0300/001</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2、项目名称：</w:t>
      </w:r>
      <w:r w:rsidR="00FD1BB8">
        <w:rPr>
          <w:rFonts w:ascii="仿宋_GB2312" w:eastAsia="仿宋_GB2312" w:hAnsi="仿宋_GB2312" w:cs="仿宋_GB2312" w:hint="eastAsia"/>
          <w:kern w:val="0"/>
          <w:sz w:val="24"/>
        </w:rPr>
        <w:t>千阳县人民医院中耳分析仪、听力计设备采购项目</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3、预算金额：</w:t>
      </w:r>
      <w:r w:rsidR="00FD1BB8">
        <w:rPr>
          <w:rFonts w:ascii="仿宋_GB2312" w:eastAsia="仿宋_GB2312" w:hAnsi="仿宋_GB2312" w:cs="仿宋_GB2312" w:hint="eastAsia"/>
          <w:kern w:val="0"/>
          <w:sz w:val="24"/>
        </w:rPr>
        <w:t>315</w:t>
      </w:r>
      <w:r w:rsidR="004C6571">
        <w:rPr>
          <w:rFonts w:ascii="仿宋_GB2312" w:eastAsia="仿宋_GB2312" w:hAnsi="仿宋_GB2312" w:cs="仿宋_GB2312" w:hint="eastAsia"/>
          <w:kern w:val="0"/>
          <w:sz w:val="24"/>
        </w:rPr>
        <w:t>000</w:t>
      </w:r>
      <w:r>
        <w:rPr>
          <w:rFonts w:ascii="仿宋_GB2312" w:eastAsia="仿宋_GB2312" w:hAnsi="仿宋_GB2312" w:cs="仿宋_GB2312" w:hint="eastAsia"/>
          <w:kern w:val="0"/>
          <w:sz w:val="24"/>
        </w:rPr>
        <w:t>.00元</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4、最高限价：</w:t>
      </w:r>
      <w:r w:rsidR="00FD1BB8">
        <w:rPr>
          <w:rFonts w:ascii="仿宋_GB2312" w:eastAsia="仿宋_GB2312" w:hAnsi="仿宋_GB2312" w:cs="仿宋_GB2312" w:hint="eastAsia"/>
          <w:kern w:val="0"/>
          <w:sz w:val="24"/>
        </w:rPr>
        <w:t>3150</w:t>
      </w:r>
      <w:r w:rsidR="004C6571">
        <w:rPr>
          <w:rFonts w:ascii="仿宋_GB2312" w:eastAsia="仿宋_GB2312" w:hAnsi="仿宋_GB2312" w:cs="仿宋_GB2312" w:hint="eastAsia"/>
          <w:kern w:val="0"/>
          <w:sz w:val="24"/>
        </w:rPr>
        <w:t>000</w:t>
      </w:r>
      <w:r>
        <w:rPr>
          <w:rFonts w:ascii="仿宋_GB2312" w:eastAsia="仿宋_GB2312" w:hAnsi="仿宋_GB2312" w:cs="仿宋_GB2312" w:hint="eastAsia"/>
          <w:kern w:val="0"/>
          <w:sz w:val="24"/>
        </w:rPr>
        <w:t>.00元</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5、采购需求：</w:t>
      </w:r>
      <w:r w:rsidR="00FD1BB8">
        <w:rPr>
          <w:rFonts w:ascii="仿宋_GB2312" w:eastAsia="仿宋_GB2312" w:hAnsi="仿宋_GB2312" w:cs="仿宋_GB2312" w:hint="eastAsia"/>
          <w:kern w:val="0"/>
          <w:sz w:val="24"/>
          <w:u w:val="single"/>
        </w:rPr>
        <w:t>千阳县人民医院中耳分析仪、听力计设备采购项目</w:t>
      </w:r>
      <w:r>
        <w:rPr>
          <w:rFonts w:ascii="仿宋_GB2312" w:eastAsia="仿宋_GB2312" w:hAnsi="仿宋_GB2312" w:cs="仿宋_GB2312" w:hint="eastAsia"/>
          <w:kern w:val="0"/>
          <w:sz w:val="24"/>
        </w:rPr>
        <w:t>，1项， 采购预算：</w:t>
      </w:r>
      <w:r w:rsidR="00FD1BB8">
        <w:rPr>
          <w:rFonts w:ascii="仿宋_GB2312" w:eastAsia="仿宋_GB2312" w:hAnsi="仿宋_GB2312" w:cs="仿宋_GB2312" w:hint="eastAsia"/>
          <w:kern w:val="0"/>
          <w:sz w:val="24"/>
        </w:rPr>
        <w:t>315</w:t>
      </w:r>
      <w:r w:rsidR="004C6571">
        <w:rPr>
          <w:rFonts w:ascii="仿宋_GB2312" w:eastAsia="仿宋_GB2312" w:hAnsi="仿宋_GB2312" w:cs="仿宋_GB2312" w:hint="eastAsia"/>
          <w:kern w:val="0"/>
          <w:sz w:val="24"/>
        </w:rPr>
        <w:t>000</w:t>
      </w:r>
      <w:r>
        <w:rPr>
          <w:rFonts w:ascii="仿宋_GB2312" w:eastAsia="仿宋_GB2312" w:hAnsi="仿宋_GB2312" w:cs="仿宋_GB2312" w:hint="eastAsia"/>
          <w:kern w:val="0"/>
          <w:sz w:val="24"/>
        </w:rPr>
        <w:t>.00元， 项目概况：</w:t>
      </w:r>
      <w:r w:rsidR="00FD1BB8" w:rsidRPr="00FD1BB8">
        <w:rPr>
          <w:rFonts w:ascii="仿宋_GB2312" w:eastAsia="仿宋_GB2312" w:hAnsi="仿宋_GB2312" w:cs="仿宋_GB2312" w:hint="eastAsia"/>
          <w:kern w:val="0"/>
          <w:sz w:val="24"/>
        </w:rPr>
        <w:t>中耳分析仪、听力计设备</w:t>
      </w:r>
      <w:r w:rsidR="00FD1BB8">
        <w:rPr>
          <w:rFonts w:ascii="仿宋_GB2312" w:eastAsia="仿宋_GB2312" w:hAnsi="仿宋_GB2312" w:cs="仿宋_GB2312" w:hint="eastAsia"/>
          <w:kern w:val="0"/>
          <w:sz w:val="24"/>
        </w:rPr>
        <w:t>各一套</w:t>
      </w:r>
      <w:r w:rsidR="004C6571">
        <w:rPr>
          <w:rFonts w:ascii="仿宋_GB2312" w:eastAsia="仿宋_GB2312" w:hAnsi="仿宋_GB2312" w:cs="仿宋_GB2312" w:hint="eastAsia"/>
          <w:kern w:val="0"/>
          <w:sz w:val="24"/>
        </w:rPr>
        <w:t>（进口产品）</w:t>
      </w:r>
      <w:r>
        <w:rPr>
          <w:rFonts w:ascii="仿宋_GB2312" w:eastAsia="仿宋_GB2312" w:hAnsi="仿宋_GB2312" w:cs="仿宋_GB2312" w:hint="eastAsia"/>
          <w:kern w:val="0"/>
          <w:sz w:val="24"/>
        </w:rPr>
        <w:t>，简要技术要求、用途：</w:t>
      </w:r>
      <w:r w:rsidR="004C6571" w:rsidRPr="00F24664">
        <w:rPr>
          <w:rFonts w:ascii="仿宋_GB2312" w:eastAsia="仿宋_GB2312" w:hAnsi="仿宋_GB2312" w:cs="仿宋_GB2312" w:hint="eastAsia"/>
          <w:kern w:val="0"/>
          <w:sz w:val="24"/>
        </w:rPr>
        <w:t>具体内容详见竞争性谈判文件</w:t>
      </w:r>
      <w:r w:rsidR="004C6571">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医院自用</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6、合同履行期限：202</w:t>
      </w:r>
      <w:r w:rsidR="004C6571">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w:t>
      </w:r>
      <w:r w:rsidR="004C6571">
        <w:rPr>
          <w:rFonts w:ascii="仿宋_GB2312" w:eastAsia="仿宋_GB2312" w:hAnsi="仿宋_GB2312" w:cs="仿宋_GB2312" w:hint="eastAsia"/>
          <w:kern w:val="0"/>
          <w:sz w:val="24"/>
        </w:rPr>
        <w:t>0</w:t>
      </w:r>
      <w:r w:rsidR="00B86270">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w:t>
      </w:r>
      <w:r w:rsidR="00B86270">
        <w:rPr>
          <w:rFonts w:ascii="仿宋_GB2312" w:eastAsia="仿宋_GB2312" w:hAnsi="仿宋_GB2312" w:cs="仿宋_GB2312" w:hint="eastAsia"/>
          <w:kern w:val="0"/>
          <w:sz w:val="24"/>
        </w:rPr>
        <w:t>2</w:t>
      </w:r>
      <w:r w:rsidR="00F24664">
        <w:rPr>
          <w:rFonts w:ascii="仿宋_GB2312" w:eastAsia="仿宋_GB2312" w:hAnsi="仿宋_GB2312" w:cs="仿宋_GB2312" w:hint="eastAsia"/>
          <w:kern w:val="0"/>
          <w:sz w:val="24"/>
        </w:rPr>
        <w:t>0</w:t>
      </w:r>
      <w:r>
        <w:rPr>
          <w:rFonts w:ascii="仿宋_GB2312" w:eastAsia="仿宋_GB2312" w:hAnsi="仿宋_GB2312" w:cs="仿宋_GB2312" w:hint="eastAsia"/>
          <w:kern w:val="0"/>
          <w:sz w:val="24"/>
        </w:rPr>
        <w:t xml:space="preserve">  00:00:00 至 202</w:t>
      </w:r>
      <w:r w:rsidR="004C6571">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w:t>
      </w:r>
      <w:r w:rsidR="004C6571">
        <w:rPr>
          <w:rFonts w:ascii="仿宋_GB2312" w:eastAsia="仿宋_GB2312" w:hAnsi="仿宋_GB2312" w:cs="仿宋_GB2312" w:hint="eastAsia"/>
          <w:kern w:val="0"/>
          <w:sz w:val="24"/>
        </w:rPr>
        <w:t>0</w:t>
      </w:r>
      <w:r w:rsidR="00B86270">
        <w:rPr>
          <w:rFonts w:ascii="仿宋_GB2312" w:eastAsia="仿宋_GB2312" w:hAnsi="仿宋_GB2312" w:cs="仿宋_GB2312" w:hint="eastAsia"/>
          <w:kern w:val="0"/>
          <w:sz w:val="24"/>
        </w:rPr>
        <w:t>7</w:t>
      </w:r>
      <w:r>
        <w:rPr>
          <w:rFonts w:ascii="仿宋_GB2312" w:eastAsia="仿宋_GB2312" w:hAnsi="仿宋_GB2312" w:cs="仿宋_GB2312" w:hint="eastAsia"/>
          <w:kern w:val="0"/>
          <w:sz w:val="24"/>
        </w:rPr>
        <w:t>-</w:t>
      </w:r>
      <w:r w:rsidR="00B86270">
        <w:rPr>
          <w:rFonts w:ascii="仿宋_GB2312" w:eastAsia="仿宋_GB2312" w:hAnsi="仿宋_GB2312" w:cs="仿宋_GB2312" w:hint="eastAsia"/>
          <w:kern w:val="0"/>
          <w:sz w:val="24"/>
        </w:rPr>
        <w:t>2</w:t>
      </w:r>
      <w:r w:rsidR="00F24664">
        <w:rPr>
          <w:rFonts w:ascii="仿宋_GB2312" w:eastAsia="仿宋_GB2312" w:hAnsi="仿宋_GB2312" w:cs="仿宋_GB2312" w:hint="eastAsia"/>
          <w:kern w:val="0"/>
          <w:sz w:val="24"/>
        </w:rPr>
        <w:t>0</w:t>
      </w:r>
      <w:r>
        <w:rPr>
          <w:rFonts w:ascii="仿宋_GB2312" w:eastAsia="仿宋_GB2312" w:hAnsi="仿宋_GB2312" w:cs="仿宋_GB2312" w:hint="eastAsia"/>
          <w:kern w:val="0"/>
          <w:sz w:val="24"/>
        </w:rPr>
        <w:t xml:space="preserve">  00:00:00（具体服务起止日期可随合同签订时间相应顺延）</w:t>
      </w:r>
    </w:p>
    <w:p w:rsidR="00DE1E96" w:rsidRPr="00DE1E96" w:rsidRDefault="00DE1E96" w:rsidP="00DE1E96">
      <w:pPr>
        <w:pStyle w:val="a9"/>
        <w:ind w:firstLineChars="200" w:firstLine="480"/>
      </w:pPr>
      <w:r>
        <w:rPr>
          <w:rFonts w:ascii="仿宋_GB2312" w:eastAsia="仿宋_GB2312" w:hAnsi="仿宋_GB2312" w:cs="仿宋_GB2312" w:hint="eastAsia"/>
          <w:kern w:val="0"/>
          <w:sz w:val="24"/>
        </w:rPr>
        <w:t>7、本项目为</w:t>
      </w:r>
      <w:r>
        <w:rPr>
          <w:rFonts w:ascii="仿宋_GB2312" w:eastAsia="仿宋_GB2312" w:hAnsi="仿宋_GB2312" w:cs="仿宋_GB2312" w:hint="eastAsia"/>
          <w:color w:val="0000FF"/>
          <w:kern w:val="0"/>
          <w:sz w:val="24"/>
          <w:u w:val="single"/>
        </w:rPr>
        <w:t>（非专门）</w:t>
      </w:r>
      <w:r>
        <w:rPr>
          <w:rFonts w:ascii="仿宋_GB2312" w:eastAsia="仿宋_GB2312" w:hAnsi="仿宋_GB2312" w:cs="仿宋_GB2312" w:hint="eastAsia"/>
          <w:kern w:val="0"/>
          <w:sz w:val="24"/>
        </w:rPr>
        <w:t>面向中小企业的项目。</w:t>
      </w:r>
    </w:p>
    <w:p w:rsidR="00885957" w:rsidRDefault="00DE1E96">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8、</w:t>
      </w:r>
      <w:r w:rsidR="0034734F">
        <w:rPr>
          <w:rFonts w:ascii="仿宋_GB2312" w:eastAsia="仿宋_GB2312" w:hAnsi="仿宋_GB2312" w:cs="仿宋_GB2312" w:hint="eastAsia"/>
          <w:kern w:val="0"/>
          <w:sz w:val="24"/>
        </w:rPr>
        <w:t>本项目是否接受联合体投标：</w:t>
      </w:r>
      <w:r w:rsidR="0034734F">
        <w:rPr>
          <w:rFonts w:ascii="仿宋_GB2312" w:eastAsia="仿宋_GB2312" w:hAnsi="仿宋_GB2312" w:cs="仿宋_GB2312" w:hint="eastAsia"/>
          <w:i/>
          <w:kern w:val="0"/>
          <w:sz w:val="24"/>
        </w:rPr>
        <w:t>否</w:t>
      </w:r>
    </w:p>
    <w:p w:rsidR="00885957" w:rsidRDefault="0034734F">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二、 响应供应商的资格要求 </w:t>
      </w:r>
    </w:p>
    <w:p w:rsidR="00885957" w:rsidRDefault="0034734F">
      <w:pPr>
        <w:widowControl/>
        <w:snapToGrid w:val="0"/>
        <w:spacing w:line="360" w:lineRule="auto"/>
        <w:ind w:rightChars="-94" w:right="-197" w:firstLineChars="200" w:firstLine="480"/>
        <w:jc w:val="left"/>
        <w:outlineLvl w:val="2"/>
        <w:rPr>
          <w:rFonts w:ascii="仿宋_GB2312" w:eastAsia="仿宋_GB2312" w:hAnsi="仿宋_GB2312" w:cs="仿宋_GB2312"/>
          <w:kern w:val="0"/>
          <w:sz w:val="24"/>
        </w:rPr>
      </w:pPr>
      <w:r>
        <w:rPr>
          <w:rFonts w:ascii="仿宋_GB2312" w:eastAsia="仿宋_GB2312" w:hAnsi="仿宋_GB2312" w:cs="仿宋_GB2312" w:hint="eastAsia"/>
          <w:kern w:val="0"/>
          <w:sz w:val="24"/>
        </w:rPr>
        <w:t>1、满足《中华人民共和国政府采购法》第二十二条规定；</w:t>
      </w:r>
    </w:p>
    <w:p w:rsidR="00885957" w:rsidRDefault="0034734F">
      <w:pPr>
        <w:widowControl/>
        <w:snapToGrid w:val="0"/>
        <w:spacing w:line="360" w:lineRule="auto"/>
        <w:ind w:rightChars="-94" w:right="-197" w:firstLineChars="200" w:firstLine="480"/>
        <w:jc w:val="left"/>
        <w:outlineLvl w:val="2"/>
        <w:rPr>
          <w:rFonts w:ascii="仿宋_GB2312" w:eastAsia="仿宋_GB2312" w:hAnsi="仿宋_GB2312" w:cs="仿宋_GB2312"/>
          <w:kern w:val="0"/>
          <w:sz w:val="24"/>
        </w:rPr>
      </w:pPr>
      <w:r>
        <w:rPr>
          <w:rFonts w:ascii="仿宋_GB2312" w:eastAsia="仿宋_GB2312" w:hAnsi="仿宋_GB2312" w:cs="仿宋_GB2312" w:hint="eastAsia"/>
          <w:kern w:val="0"/>
          <w:sz w:val="24"/>
        </w:rPr>
        <w:t>2、落实政府采购政策需满足的资格要求：</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2.1《政府采购促进中小企业发展办法》（财库〔2020〕46号）； </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2.2《财政部司法部关于政府采购支持监狱企业发展有关问题的通知》（财库〔2014〕68号）； </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2.3残疾人福利性单位应符合《财政部民政部中国残疾人联合会关于促进残疾人就业政府采购政策的通知》（财库〔2017〕141号）文件规定；</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2.4《财政部国家发展改革委关于印发(节能产品政府采购实施意见)的通知》(库(2004)185号)；</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2.5《国务院办公厅关于建立政府强制采购节能产品制度的通知》(国办发(2007)51号)；</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2.6《财政部环保总局关于环境标志产品政府采购实施的意见》(财库(2006)90号)；</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2.7 陕西省财政厅关于印发《陕西省中小企业政府采购信用融资办法》（陕财办采〔2018〕23号）。</w:t>
      </w:r>
    </w:p>
    <w:p w:rsidR="00486D85" w:rsidRPr="00486D85" w:rsidRDefault="00486D85" w:rsidP="00486D85">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486D85">
        <w:rPr>
          <w:rFonts w:ascii="仿宋_GB2312" w:eastAsia="仿宋_GB2312" w:hAnsi="仿宋_GB2312" w:cs="仿宋_GB2312" w:hint="eastAsia"/>
          <w:kern w:val="0"/>
          <w:sz w:val="24"/>
        </w:rPr>
        <w:t>2.8、《财政部 发展改革委 生态环境部 市场监管总局关于调整优化节能产品、环境标志产品政府采购执行机制的通知》（财库（2019）9号）</w:t>
      </w:r>
    </w:p>
    <w:p w:rsidR="00486D85" w:rsidRDefault="00486D85" w:rsidP="00486D85">
      <w:pPr>
        <w:widowControl/>
        <w:snapToGrid w:val="0"/>
        <w:spacing w:line="360" w:lineRule="auto"/>
        <w:ind w:rightChars="-94" w:right="-197" w:firstLineChars="200" w:firstLine="480"/>
        <w:jc w:val="left"/>
        <w:rPr>
          <w:rFonts w:ascii="仿宋_GB2312" w:eastAsia="仿宋_GB2312" w:hAnsi="仿宋_GB2312" w:cs="仿宋_GB2312"/>
          <w:kern w:val="0"/>
          <w:sz w:val="24"/>
        </w:rPr>
      </w:pPr>
      <w:r w:rsidRPr="00486D85">
        <w:rPr>
          <w:rFonts w:ascii="仿宋_GB2312" w:eastAsia="仿宋_GB2312" w:hAnsi="仿宋_GB2312" w:cs="仿宋_GB2312" w:hint="eastAsia"/>
          <w:kern w:val="0"/>
          <w:sz w:val="24"/>
        </w:rPr>
        <w:t>2.9、《关于运用政府采购政策支持乡村产业振兴的通知》（财库（2021）19号）</w:t>
      </w:r>
    </w:p>
    <w:p w:rsidR="004C6571" w:rsidRPr="00CD3B38" w:rsidRDefault="004C6571" w:rsidP="004C6571">
      <w:pPr>
        <w:pStyle w:val="title12"/>
        <w:widowControl/>
        <w:spacing w:before="0" w:line="360" w:lineRule="auto"/>
        <w:ind w:firstLineChars="200" w:firstLine="480"/>
        <w:rPr>
          <w:rFonts w:ascii="仿宋_GB2312" w:eastAsia="仿宋_GB2312" w:hAnsi="仿宋_GB2312" w:cs="仿宋_GB2312"/>
          <w:b w:val="0"/>
          <w:sz w:val="24"/>
        </w:rPr>
      </w:pPr>
      <w:r w:rsidRPr="00CD3B38">
        <w:rPr>
          <w:rFonts w:ascii="仿宋_GB2312" w:eastAsia="仿宋_GB2312" w:hAnsi="仿宋_GB2312" w:cs="仿宋_GB2312" w:hint="eastAsia"/>
          <w:b w:val="0"/>
          <w:sz w:val="24"/>
        </w:rPr>
        <w:t>2.10 《财政部 农业农村部 国家乡村振兴局关于运用政府采购政策支持乡村产业振兴的通知》（财库〔2021〕19号）；</w:t>
      </w:r>
    </w:p>
    <w:p w:rsidR="004C6571" w:rsidRPr="00CD3B38" w:rsidRDefault="004C6571" w:rsidP="004C6571">
      <w:pPr>
        <w:pStyle w:val="title12"/>
        <w:widowControl/>
        <w:spacing w:before="0" w:line="360" w:lineRule="auto"/>
        <w:ind w:firstLineChars="200" w:firstLine="480"/>
        <w:rPr>
          <w:rFonts w:ascii="仿宋_GB2312" w:eastAsia="仿宋_GB2312" w:hAnsi="仿宋_GB2312" w:cs="仿宋_GB2312"/>
          <w:b w:val="0"/>
          <w:sz w:val="24"/>
        </w:rPr>
      </w:pPr>
      <w:r w:rsidRPr="00CD3B38">
        <w:rPr>
          <w:rFonts w:ascii="仿宋_GB2312" w:eastAsia="仿宋_GB2312" w:hAnsi="仿宋_GB2312" w:cs="仿宋_GB2312" w:hint="eastAsia"/>
          <w:b w:val="0"/>
          <w:sz w:val="24"/>
        </w:rPr>
        <w:t>2.11 《陕西省财政厅关于印发陕西省中小企业政府采购信用融资办法》（陕财办采〔2018〕23号）；</w:t>
      </w:r>
    </w:p>
    <w:p w:rsidR="004C6571" w:rsidRPr="00CD3B38" w:rsidRDefault="004C6571" w:rsidP="004C6571">
      <w:pPr>
        <w:pStyle w:val="title12"/>
        <w:widowControl/>
        <w:spacing w:before="0" w:line="360" w:lineRule="auto"/>
        <w:ind w:firstLineChars="200" w:firstLine="480"/>
        <w:rPr>
          <w:rFonts w:ascii="仿宋_GB2312" w:eastAsia="仿宋_GB2312" w:hAnsi="仿宋_GB2312" w:cs="仿宋_GB2312"/>
          <w:b w:val="0"/>
          <w:sz w:val="24"/>
        </w:rPr>
      </w:pPr>
      <w:r w:rsidRPr="00CD3B38">
        <w:rPr>
          <w:rFonts w:ascii="仿宋_GB2312" w:eastAsia="仿宋_GB2312" w:hAnsi="仿宋_GB2312" w:cs="仿宋_GB2312" w:hint="eastAsia"/>
          <w:b w:val="0"/>
          <w:sz w:val="24"/>
        </w:rPr>
        <w:t>2.12 《陕西省财政厅关于加快推进我省中小企业政府采购信用融资工作的通知》（陕财办采〔2020〕15号）。</w:t>
      </w:r>
    </w:p>
    <w:p w:rsidR="004C6571" w:rsidRPr="004C6571" w:rsidRDefault="004C6571" w:rsidP="004C6571">
      <w:pPr>
        <w:pStyle w:val="a9"/>
      </w:pPr>
      <w:r w:rsidRPr="00CD3B38">
        <w:rPr>
          <w:rFonts w:ascii="仿宋_GB2312" w:eastAsia="仿宋_GB2312" w:hAnsi="仿宋_GB2312" w:cs="仿宋_GB2312" w:hint="eastAsia"/>
          <w:b/>
          <w:sz w:val="24"/>
        </w:rPr>
        <w:t>若享受以上政策优惠的企业，需提供相应声明函或品目清单范围内产品的有效认证证书。</w:t>
      </w:r>
    </w:p>
    <w:p w:rsidR="00885957" w:rsidRDefault="0034734F">
      <w:pPr>
        <w:widowControl/>
        <w:snapToGrid w:val="0"/>
        <w:spacing w:line="360" w:lineRule="auto"/>
        <w:ind w:rightChars="-94" w:right="-197" w:firstLineChars="200" w:firstLine="480"/>
        <w:jc w:val="left"/>
        <w:outlineLvl w:val="2"/>
        <w:rPr>
          <w:rFonts w:ascii="仿宋_GB2312" w:eastAsia="仿宋_GB2312" w:hAnsi="仿宋_GB2312" w:cs="仿宋_GB2312"/>
          <w:kern w:val="0"/>
          <w:sz w:val="24"/>
        </w:rPr>
      </w:pPr>
      <w:r>
        <w:rPr>
          <w:rFonts w:ascii="仿宋_GB2312" w:eastAsia="仿宋_GB2312" w:hAnsi="仿宋_GB2312" w:cs="仿宋_GB2312" w:hint="eastAsia"/>
          <w:kern w:val="0"/>
          <w:sz w:val="24"/>
        </w:rPr>
        <w:t>3、本项目的特定资格要求：</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3.1供应商在递交响应文件截止时间前被“信用中国”网站（www.creditchina.gov.cn）和中国政府采购网（www.ccgp.gov.cn）上被列入失信被执行人、重大税收违法案件当事人名单、政府采购严重违法失信行为记录名单的，不得参加谈判；</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3.2</w:t>
      </w:r>
      <w:r w:rsidR="004C6571" w:rsidRPr="004C6571">
        <w:rPr>
          <w:rFonts w:ascii="仿宋_GB2312" w:eastAsia="仿宋_GB2312" w:hAnsi="仿宋_GB2312" w:cs="仿宋_GB2312" w:hint="eastAsia"/>
          <w:kern w:val="0"/>
          <w:sz w:val="24"/>
        </w:rPr>
        <w:t>投标人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授权代表本单位证明（养老保险缴纳证明）；具备本采购项目的以下专项资质要求：（1）、供应商为经销商的应出具医疗器械经营许可证或医疗器械经营备案凭证（投标产品须在其经营范围内），投标产品属于医疗设备的提供医疗器械注册证（复印件加盖厂家公章）；（2）</w:t>
      </w:r>
      <w:r w:rsidR="004C6571">
        <w:rPr>
          <w:rFonts w:ascii="仿宋_GB2312" w:eastAsia="仿宋_GB2312" w:hAnsi="仿宋_GB2312" w:cs="仿宋_GB2312" w:hint="eastAsia"/>
          <w:kern w:val="0"/>
          <w:sz w:val="24"/>
        </w:rPr>
        <w:t>进口产品需提供生产厂家或中国总代理的产品授权书。</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3.3供应商不得存在下列情形之一：</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（1）单位负责人为同一人或者存在直接控股、管理关系的不同供应商，不得参加本次采购活动；</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（2）为本项目提供整体设计、规范编制或者项目管理、监理、检测等服务的供应商，不得再参加该采购项目的其他采购活动；</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3.4需向采购代理机构购买谈判文件并登记备案，未向采购代理机构购买谈判文件并登记备案的供应商均无资格参加谈判。</w:t>
      </w:r>
    </w:p>
    <w:p w:rsidR="00885957" w:rsidRDefault="0034734F">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三、采购文件的获取方式 </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时间：即日起至202</w:t>
      </w:r>
      <w:r w:rsidR="004C6571">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w:t>
      </w:r>
      <w:r w:rsidR="004C6571">
        <w:rPr>
          <w:rFonts w:ascii="仿宋_GB2312" w:eastAsia="仿宋_GB2312" w:hAnsi="仿宋_GB2312" w:cs="仿宋_GB2312" w:hint="eastAsia"/>
          <w:kern w:val="0"/>
          <w:sz w:val="24"/>
        </w:rPr>
        <w:t>0</w:t>
      </w:r>
      <w:r w:rsidR="00B86270">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w:t>
      </w:r>
      <w:r w:rsidR="00B86270">
        <w:rPr>
          <w:rFonts w:ascii="仿宋_GB2312" w:eastAsia="仿宋_GB2312" w:hAnsi="仿宋_GB2312" w:cs="仿宋_GB2312" w:hint="eastAsia"/>
          <w:kern w:val="0"/>
          <w:sz w:val="24"/>
        </w:rPr>
        <w:t>10</w:t>
      </w:r>
      <w:r>
        <w:rPr>
          <w:rFonts w:ascii="仿宋_GB2312" w:eastAsia="仿宋_GB2312" w:hAnsi="仿宋_GB2312" w:cs="仿宋_GB2312" w:hint="eastAsia"/>
          <w:kern w:val="0"/>
          <w:sz w:val="24"/>
        </w:rPr>
        <w:t xml:space="preserve"> 18:00:00 止</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rPr>
      </w:pPr>
      <w:r>
        <w:rPr>
          <w:rFonts w:ascii="仿宋_GB2312" w:eastAsia="仿宋_GB2312" w:hAnsi="仿宋_GB2312" w:cs="仿宋_GB2312" w:hint="eastAsia"/>
          <w:kern w:val="0"/>
          <w:sz w:val="24"/>
        </w:rPr>
        <w:t xml:space="preserve">地点：西安市高新二路2号山西证劵大厦8层招标五部 </w:t>
      </w:r>
    </w:p>
    <w:p w:rsidR="001235D1" w:rsidRPr="001235D1" w:rsidRDefault="0034734F" w:rsidP="001235D1">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方式：</w:t>
      </w:r>
      <w:r w:rsidR="00DE1E96">
        <w:rPr>
          <w:rFonts w:ascii="仿宋_GB2312" w:eastAsia="仿宋_GB2312" w:hAnsi="仿宋_GB2312" w:cs="仿宋_GB2312" w:hint="eastAsia"/>
          <w:kern w:val="0"/>
          <w:sz w:val="24"/>
        </w:rPr>
        <w:t>在线获取</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售价： 每套500元（人民币），售后不退</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注：须出具法定代表人授权书及授权代表身份证、授权代表本单位证明（养老保险缴纳证明）</w:t>
      </w:r>
    </w:p>
    <w:p w:rsidR="00885957" w:rsidRDefault="0034734F">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四、响应文件递交 </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截止时间： 202</w:t>
      </w:r>
      <w:r w:rsidR="004C6571">
        <w:rPr>
          <w:rFonts w:ascii="仿宋_GB2312" w:eastAsia="仿宋_GB2312" w:hAnsi="仿宋_GB2312" w:cs="仿宋_GB2312" w:hint="eastAsia"/>
          <w:kern w:val="0"/>
          <w:sz w:val="24"/>
        </w:rPr>
        <w:t>2</w:t>
      </w:r>
      <w:r>
        <w:rPr>
          <w:rFonts w:ascii="仿宋_GB2312" w:eastAsia="仿宋_GB2312" w:hAnsi="仿宋_GB2312" w:cs="仿宋_GB2312" w:hint="eastAsia"/>
          <w:kern w:val="0"/>
          <w:sz w:val="24"/>
        </w:rPr>
        <w:t>-</w:t>
      </w:r>
      <w:r w:rsidR="004C6571">
        <w:rPr>
          <w:rFonts w:ascii="仿宋_GB2312" w:eastAsia="仿宋_GB2312" w:hAnsi="仿宋_GB2312" w:cs="仿宋_GB2312" w:hint="eastAsia"/>
          <w:kern w:val="0"/>
          <w:sz w:val="24"/>
        </w:rPr>
        <w:t>0</w:t>
      </w:r>
      <w:r w:rsidR="00B86270">
        <w:rPr>
          <w:rFonts w:ascii="仿宋_GB2312" w:eastAsia="仿宋_GB2312" w:hAnsi="仿宋_GB2312" w:cs="仿宋_GB2312" w:hint="eastAsia"/>
          <w:kern w:val="0"/>
          <w:sz w:val="24"/>
        </w:rPr>
        <w:t>6</w:t>
      </w:r>
      <w:r>
        <w:rPr>
          <w:rFonts w:ascii="仿宋_GB2312" w:eastAsia="仿宋_GB2312" w:hAnsi="仿宋_GB2312" w:cs="仿宋_GB2312" w:hint="eastAsia"/>
          <w:kern w:val="0"/>
          <w:sz w:val="24"/>
        </w:rPr>
        <w:t>-</w:t>
      </w:r>
      <w:r w:rsidR="00B86270">
        <w:rPr>
          <w:rFonts w:ascii="仿宋_GB2312" w:eastAsia="仿宋_GB2312" w:hAnsi="仿宋_GB2312" w:cs="仿宋_GB2312" w:hint="eastAsia"/>
          <w:kern w:val="0"/>
          <w:sz w:val="24"/>
        </w:rPr>
        <w:t>13</w:t>
      </w:r>
      <w:r>
        <w:rPr>
          <w:rFonts w:ascii="仿宋_GB2312" w:eastAsia="仿宋_GB2312" w:hAnsi="仿宋_GB2312" w:cs="仿宋_GB2312" w:hint="eastAsia"/>
          <w:kern w:val="0"/>
          <w:sz w:val="24"/>
        </w:rPr>
        <w:t xml:space="preserve">  1</w:t>
      </w:r>
      <w:r w:rsidR="00477561">
        <w:rPr>
          <w:rFonts w:ascii="仿宋_GB2312" w:eastAsia="仿宋_GB2312" w:hAnsi="仿宋_GB2312" w:cs="仿宋_GB2312" w:hint="eastAsia"/>
          <w:kern w:val="0"/>
          <w:sz w:val="24"/>
        </w:rPr>
        <w:t>4</w:t>
      </w:r>
      <w:r>
        <w:rPr>
          <w:rFonts w:ascii="仿宋_GB2312" w:eastAsia="仿宋_GB2312" w:hAnsi="仿宋_GB2312" w:cs="仿宋_GB2312" w:hint="eastAsia"/>
          <w:kern w:val="0"/>
          <w:sz w:val="24"/>
        </w:rPr>
        <w:t>:</w:t>
      </w:r>
      <w:r w:rsidR="00B86270">
        <w:rPr>
          <w:rFonts w:ascii="仿宋_GB2312" w:eastAsia="仿宋_GB2312" w:hAnsi="仿宋_GB2312" w:cs="仿宋_GB2312" w:hint="eastAsia"/>
          <w:kern w:val="0"/>
          <w:sz w:val="24"/>
        </w:rPr>
        <w:t>3</w:t>
      </w:r>
      <w:r>
        <w:rPr>
          <w:rFonts w:ascii="仿宋_GB2312" w:eastAsia="仿宋_GB2312" w:hAnsi="仿宋_GB2312" w:cs="仿宋_GB2312" w:hint="eastAsia"/>
          <w:kern w:val="0"/>
          <w:sz w:val="24"/>
        </w:rPr>
        <w:t xml:space="preserve">0:00 </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地点：</w:t>
      </w:r>
      <w:r w:rsidR="00FD1BB8" w:rsidRPr="00FD1BB8">
        <w:rPr>
          <w:rFonts w:ascii="仿宋_GB2312" w:eastAsia="仿宋_GB2312" w:hAnsi="仿宋_GB2312" w:cs="仿宋_GB2312" w:hint="eastAsia"/>
          <w:kern w:val="0"/>
          <w:sz w:val="24"/>
        </w:rPr>
        <w:t>宝鸡市公共资源交易中心</w:t>
      </w:r>
      <w:r w:rsidR="00B86270">
        <w:rPr>
          <w:rFonts w:ascii="仿宋_GB2312" w:eastAsia="仿宋_GB2312" w:hAnsi="仿宋_GB2312" w:cs="仿宋_GB2312" w:hint="eastAsia"/>
          <w:kern w:val="0"/>
          <w:sz w:val="24"/>
        </w:rPr>
        <w:t>三</w:t>
      </w:r>
      <w:r w:rsidR="00FD1BB8" w:rsidRPr="00FD1BB8">
        <w:rPr>
          <w:rFonts w:ascii="仿宋_GB2312" w:eastAsia="仿宋_GB2312" w:hAnsi="仿宋_GB2312" w:cs="仿宋_GB2312" w:hint="eastAsia"/>
          <w:kern w:val="0"/>
          <w:sz w:val="24"/>
        </w:rPr>
        <w:t>楼第</w:t>
      </w:r>
      <w:r w:rsidR="00B86270">
        <w:rPr>
          <w:rFonts w:ascii="仿宋_GB2312" w:eastAsia="仿宋_GB2312" w:hAnsi="仿宋_GB2312" w:cs="仿宋_GB2312" w:hint="eastAsia"/>
          <w:kern w:val="0"/>
          <w:sz w:val="24"/>
        </w:rPr>
        <w:t>13</w:t>
      </w:r>
      <w:r w:rsidR="00FD1BB8" w:rsidRPr="00FD1BB8">
        <w:rPr>
          <w:rFonts w:ascii="仿宋_GB2312" w:eastAsia="仿宋_GB2312" w:hAnsi="仿宋_GB2312" w:cs="仿宋_GB2312" w:hint="eastAsia"/>
          <w:kern w:val="0"/>
          <w:sz w:val="24"/>
        </w:rPr>
        <w:t>开标室</w:t>
      </w:r>
      <w:r w:rsidR="001235D1" w:rsidRPr="005B0BEE">
        <w:rPr>
          <w:rFonts w:ascii="仿宋_GB2312" w:eastAsia="仿宋_GB2312" w:hAnsi="仿宋_GB2312" w:cs="仿宋_GB2312" w:hint="eastAsia"/>
          <w:kern w:val="0"/>
          <w:sz w:val="24"/>
        </w:rPr>
        <w:t>（网上递交）</w:t>
      </w:r>
    </w:p>
    <w:p w:rsidR="00885957" w:rsidRDefault="0034734F">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Pr>
          <w:rFonts w:ascii="仿宋_GB2312" w:eastAsia="仿宋_GB2312" w:hAnsi="仿宋_GB2312" w:cs="仿宋_GB2312" w:hint="eastAsia"/>
          <w:kern w:val="0"/>
          <w:sz w:val="24"/>
        </w:rPr>
        <w:t>五、公告期限</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 3个工作日。</w:t>
      </w:r>
    </w:p>
    <w:p w:rsidR="00885957" w:rsidRDefault="0034734F">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Pr>
          <w:rFonts w:ascii="仿宋_GB2312" w:eastAsia="仿宋_GB2312" w:hAnsi="仿宋_GB2312" w:cs="仿宋_GB2312" w:hint="eastAsia"/>
          <w:kern w:val="0"/>
          <w:sz w:val="24"/>
        </w:rPr>
        <w:t>六、其他补充事宜</w:t>
      </w:r>
    </w:p>
    <w:p w:rsidR="00885957" w:rsidRDefault="00DE1E96" w:rsidP="00DE1E96">
      <w:pPr>
        <w:widowControl/>
        <w:snapToGrid w:val="0"/>
        <w:spacing w:line="360" w:lineRule="auto"/>
        <w:ind w:rightChars="-94" w:right="-197" w:firstLineChars="200" w:firstLine="480"/>
        <w:jc w:val="left"/>
        <w:outlineLvl w:val="1"/>
        <w:rPr>
          <w:rFonts w:ascii="仿宋_GB2312" w:eastAsia="仿宋_GB2312" w:hAnsi="仿宋_GB2312" w:cs="仿宋_GB2312"/>
          <w:kern w:val="0"/>
          <w:sz w:val="24"/>
        </w:rPr>
      </w:pPr>
      <w:r w:rsidRPr="00DE1E96">
        <w:rPr>
          <w:rFonts w:ascii="仿宋_GB2312" w:eastAsia="仿宋_GB2312" w:hAnsi="仿宋_GB2312" w:cs="仿宋_GB2312" w:hint="eastAsia"/>
          <w:kern w:val="0"/>
          <w:sz w:val="24"/>
        </w:rPr>
        <w:t>注：1、购买须知：使用捆绑省交易平台的 CA 锁登录电子交易平台，通过政府采购系统企业端进入，点击我要投标，完善相关投标信息。2、缴费确认：供应商须在文件发售时间内持网上确认单、法定代表人授权委托书及被授权人身份证、授权代表本单位证明（养老保险缴纳证明）现场购买，不接受邮寄等其他方式。项目经理审核无误后，供应商按要求进行缴费确认，确认完毕后方可下载磋商文件。3、未完成网上响应成功的或未经采购代理公司缴费确认或未在文件发售时间内从电子交易平台下载磋商文件的，无法完成后续流程。4、本项目采用电子化投标的方式，相关操作流程详见全国公共资源交易平台（陕西省）网站[服务指南-下载专区]中的《陕西省公共资源交易中心政府招标项目投标指南》。文件技术支持：4009280095、4009980000。5、请各供应商购买磋商文件后，按照陕西省财政厅《关于政府采供应商注册登记有关事项的通知》要求，通过陕西省政府采购网注册登记加入陕西省政府采购供应商库。</w:t>
      </w:r>
    </w:p>
    <w:p w:rsidR="00885957" w:rsidRPr="00FD1BB8" w:rsidRDefault="0034734F" w:rsidP="00FD1BB8">
      <w:pPr>
        <w:pStyle w:val="afc"/>
        <w:spacing w:before="0" w:beforeAutospacing="0" w:after="0" w:afterAutospacing="0" w:line="360" w:lineRule="auto"/>
        <w:ind w:firstLine="420"/>
        <w:rPr>
          <w:rFonts w:ascii="仿宋" w:eastAsia="仿宋" w:hAnsi="仿宋"/>
        </w:rPr>
      </w:pPr>
      <w:r w:rsidRPr="00FD1BB8">
        <w:rPr>
          <w:rFonts w:ascii="仿宋" w:eastAsia="仿宋" w:hAnsi="仿宋" w:hint="eastAsia"/>
        </w:rPr>
        <w:t xml:space="preserve">七、对本次采购提出询问，请按以下方式联系。 </w:t>
      </w:r>
    </w:p>
    <w:p w:rsidR="00F24664" w:rsidRPr="00FD1BB8" w:rsidRDefault="00F24664" w:rsidP="00FD1BB8">
      <w:pPr>
        <w:pStyle w:val="afc"/>
        <w:spacing w:before="0" w:beforeAutospacing="0" w:after="0" w:afterAutospacing="0" w:line="360" w:lineRule="auto"/>
        <w:ind w:firstLine="420"/>
        <w:rPr>
          <w:rFonts w:ascii="仿宋" w:eastAsia="仿宋" w:hAnsi="仿宋"/>
        </w:rPr>
      </w:pPr>
      <w:r w:rsidRPr="00FD1BB8">
        <w:rPr>
          <w:rFonts w:ascii="仿宋" w:eastAsia="仿宋" w:hAnsi="仿宋" w:hint="eastAsia"/>
        </w:rPr>
        <w:t>1、采购人信息：</w:t>
      </w:r>
      <w:r w:rsidR="00FD1BB8">
        <w:rPr>
          <w:rFonts w:ascii="仿宋" w:eastAsia="仿宋" w:hAnsi="仿宋" w:hint="eastAsia"/>
        </w:rPr>
        <w:t>千阳县人民医院</w:t>
      </w:r>
    </w:p>
    <w:p w:rsidR="004C6571" w:rsidRPr="00CB0DAA" w:rsidRDefault="004C6571" w:rsidP="004C6571">
      <w:pPr>
        <w:pStyle w:val="afc"/>
        <w:spacing w:before="0" w:beforeAutospacing="0" w:after="0" w:afterAutospacing="0" w:line="360" w:lineRule="auto"/>
        <w:ind w:firstLine="420"/>
        <w:rPr>
          <w:rFonts w:ascii="仿宋" w:eastAsia="仿宋" w:hAnsi="仿宋"/>
        </w:rPr>
      </w:pPr>
      <w:r w:rsidRPr="00CB0DAA">
        <w:rPr>
          <w:rFonts w:ascii="仿宋" w:eastAsia="仿宋" w:hAnsi="仿宋" w:hint="eastAsia"/>
        </w:rPr>
        <w:t>联系人：</w:t>
      </w:r>
      <w:r w:rsidR="00FD1BB8">
        <w:rPr>
          <w:rFonts w:ascii="仿宋" w:eastAsia="仿宋" w:hAnsi="仿宋" w:hint="eastAsia"/>
        </w:rPr>
        <w:t>安</w:t>
      </w:r>
      <w:r>
        <w:rPr>
          <w:rFonts w:ascii="仿宋" w:eastAsia="仿宋" w:hAnsi="仿宋" w:hint="eastAsia"/>
        </w:rPr>
        <w:t>科长</w:t>
      </w:r>
    </w:p>
    <w:p w:rsidR="004C6571" w:rsidRPr="00CB0DAA" w:rsidRDefault="004C6571" w:rsidP="004C6571">
      <w:pPr>
        <w:pStyle w:val="afc"/>
        <w:spacing w:before="0" w:beforeAutospacing="0" w:after="0" w:afterAutospacing="0" w:line="360" w:lineRule="auto"/>
        <w:ind w:firstLine="420"/>
        <w:rPr>
          <w:rFonts w:ascii="仿宋" w:eastAsia="仿宋" w:hAnsi="仿宋"/>
        </w:rPr>
      </w:pPr>
      <w:r w:rsidRPr="00CB0DAA">
        <w:rPr>
          <w:rFonts w:ascii="仿宋" w:eastAsia="仿宋" w:hAnsi="仿宋" w:hint="eastAsia"/>
        </w:rPr>
        <w:t>联系地址：</w:t>
      </w:r>
      <w:r w:rsidR="00FD1BB8" w:rsidRPr="00FD1BB8">
        <w:rPr>
          <w:rFonts w:ascii="仿宋" w:eastAsia="仿宋" w:hAnsi="仿宋" w:hint="eastAsia"/>
        </w:rPr>
        <w:t>千阳县</w:t>
      </w:r>
    </w:p>
    <w:p w:rsidR="00885957" w:rsidRPr="00FD1BB8" w:rsidRDefault="004C6571" w:rsidP="00FD1BB8">
      <w:pPr>
        <w:pStyle w:val="afc"/>
        <w:spacing w:before="0" w:beforeAutospacing="0" w:after="0" w:afterAutospacing="0" w:line="360" w:lineRule="auto"/>
        <w:ind w:firstLine="420"/>
        <w:rPr>
          <w:rFonts w:ascii="仿宋" w:eastAsia="仿宋" w:hAnsi="仿宋"/>
        </w:rPr>
      </w:pPr>
      <w:r w:rsidRPr="00CB0DAA">
        <w:rPr>
          <w:rFonts w:ascii="仿宋" w:eastAsia="仿宋" w:hAnsi="仿宋" w:hint="eastAsia"/>
        </w:rPr>
        <w:lastRenderedPageBreak/>
        <w:t>联系电话：0917-</w:t>
      </w:r>
      <w:r w:rsidRPr="007E3FDA">
        <w:rPr>
          <w:rFonts w:ascii="仿宋" w:eastAsia="仿宋" w:hAnsi="仿宋"/>
        </w:rPr>
        <w:t>4762325</w:t>
      </w:r>
    </w:p>
    <w:p w:rsidR="00885957" w:rsidRPr="00FD1BB8" w:rsidRDefault="0034734F" w:rsidP="00FD1BB8">
      <w:pPr>
        <w:pStyle w:val="afc"/>
        <w:spacing w:before="0" w:beforeAutospacing="0" w:after="0" w:afterAutospacing="0" w:line="360" w:lineRule="auto"/>
        <w:ind w:firstLine="420"/>
        <w:rPr>
          <w:rFonts w:ascii="仿宋" w:eastAsia="仿宋" w:hAnsi="仿宋"/>
        </w:rPr>
      </w:pPr>
      <w:r w:rsidRPr="00FD1BB8">
        <w:rPr>
          <w:rFonts w:ascii="仿宋" w:eastAsia="仿宋" w:hAnsi="仿宋" w:hint="eastAsia"/>
        </w:rPr>
        <w:t>2、项目联系方式</w:t>
      </w:r>
    </w:p>
    <w:p w:rsidR="00885957" w:rsidRPr="00FD1BB8" w:rsidRDefault="0034734F" w:rsidP="00FD1BB8">
      <w:pPr>
        <w:pStyle w:val="afc"/>
        <w:spacing w:before="0" w:beforeAutospacing="0" w:after="0" w:afterAutospacing="0" w:line="360" w:lineRule="auto"/>
        <w:ind w:firstLine="420"/>
        <w:rPr>
          <w:rFonts w:ascii="仿宋" w:eastAsia="仿宋" w:hAnsi="仿宋"/>
        </w:rPr>
      </w:pPr>
      <w:r w:rsidRPr="00FD1BB8">
        <w:rPr>
          <w:rFonts w:ascii="仿宋" w:eastAsia="仿宋" w:hAnsi="仿宋" w:hint="eastAsia"/>
        </w:rPr>
        <w:t>项目联系人：刘舰</w:t>
      </w:r>
    </w:p>
    <w:p w:rsidR="00885957" w:rsidRPr="00FD1BB8" w:rsidRDefault="0034734F" w:rsidP="00FD1BB8">
      <w:pPr>
        <w:pStyle w:val="afc"/>
        <w:spacing w:before="0" w:beforeAutospacing="0" w:after="0" w:afterAutospacing="0" w:line="360" w:lineRule="auto"/>
        <w:ind w:firstLine="420"/>
        <w:rPr>
          <w:rFonts w:ascii="仿宋" w:eastAsia="仿宋" w:hAnsi="仿宋"/>
        </w:rPr>
      </w:pPr>
      <w:r w:rsidRPr="00FD1BB8">
        <w:rPr>
          <w:rFonts w:ascii="仿宋" w:eastAsia="仿宋" w:hAnsi="仿宋" w:hint="eastAsia"/>
        </w:rPr>
        <w:t>电话：029-88490543</w:t>
      </w:r>
    </w:p>
    <w:p w:rsidR="00885957" w:rsidRPr="00FD1BB8" w:rsidRDefault="0034734F" w:rsidP="00FD1BB8">
      <w:pPr>
        <w:pStyle w:val="afc"/>
        <w:spacing w:before="0" w:beforeAutospacing="0" w:after="0" w:afterAutospacing="0" w:line="360" w:lineRule="auto"/>
        <w:ind w:firstLine="420"/>
        <w:rPr>
          <w:rFonts w:ascii="仿宋" w:eastAsia="仿宋" w:hAnsi="仿宋"/>
        </w:rPr>
      </w:pPr>
      <w:r w:rsidRPr="00FD1BB8">
        <w:rPr>
          <w:rFonts w:ascii="仿宋" w:eastAsia="仿宋" w:hAnsi="仿宋" w:hint="eastAsia"/>
        </w:rPr>
        <w:t>传真：029-88490543</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3、采购代理机构信息</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名称：陕西省采购招标有限责任公司</w:t>
      </w:r>
    </w:p>
    <w:p w:rsidR="00885957" w:rsidRDefault="0034734F">
      <w:pPr>
        <w:widowControl/>
        <w:snapToGrid w:val="0"/>
        <w:spacing w:line="360" w:lineRule="auto"/>
        <w:ind w:rightChars="-94" w:right="-197" w:firstLineChars="200" w:firstLine="48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联系地址：西安市高新二路山西证券大厦8楼</w:t>
      </w:r>
      <w:bookmarkEnd w:id="21"/>
    </w:p>
    <w:p w:rsidR="00885957" w:rsidRDefault="0034734F">
      <w:pPr>
        <w:pStyle w:val="a9"/>
        <w:rPr>
          <w:rFonts w:ascii="仿宋_GB2312" w:eastAsia="仿宋_GB2312" w:hAnsi="仿宋_GB2312" w:cs="仿宋_GB2312"/>
        </w:rPr>
      </w:pPr>
      <w:r>
        <w:rPr>
          <w:rFonts w:ascii="仿宋_GB2312" w:eastAsia="仿宋_GB2312" w:hAnsi="仿宋_GB2312" w:cs="仿宋_GB2312" w:hint="eastAsia"/>
        </w:rPr>
        <w:br w:type="page"/>
      </w:r>
    </w:p>
    <w:p w:rsidR="00885957" w:rsidRDefault="0034734F">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bookmarkStart w:id="22" w:name="_Toc58504660"/>
      <w:bookmarkStart w:id="23" w:name="_Toc58504446"/>
      <w:bookmarkStart w:id="24" w:name="_Toc415499895"/>
      <w:bookmarkStart w:id="25" w:name="_Toc256342142"/>
      <w:bookmarkStart w:id="26" w:name="_Toc230013631"/>
      <w:bookmarkStart w:id="27" w:name="_Toc232395211"/>
      <w:bookmarkStart w:id="28" w:name="_Toc249525158"/>
      <w:bookmarkStart w:id="29" w:name="_Toc249515277"/>
      <w:bookmarkStart w:id="30" w:name="_Toc21126"/>
      <w:bookmarkStart w:id="31" w:name="_Toc249515389"/>
      <w:bookmarkStart w:id="32" w:name="_Toc232176271"/>
      <w:bookmarkStart w:id="33" w:name="_Toc230099796"/>
      <w:bookmarkStart w:id="34" w:name="_Toc184043011"/>
      <w:bookmarkStart w:id="35" w:name="_Toc230583540"/>
      <w:bookmarkStart w:id="36" w:name="_Toc256342143"/>
      <w:bookmarkStart w:id="37" w:name="_Toc232176272"/>
      <w:bookmarkStart w:id="38" w:name="_Toc492955414"/>
      <w:bookmarkStart w:id="39" w:name="_Toc184043012"/>
      <w:bookmarkStart w:id="40" w:name="_Toc70687139"/>
      <w:bookmarkStart w:id="41" w:name="_Toc249525159"/>
      <w:bookmarkStart w:id="42" w:name="_Toc177995473"/>
      <w:bookmarkStart w:id="43" w:name="_Toc177817334"/>
      <w:bookmarkStart w:id="44" w:name="_Toc53722840"/>
      <w:bookmarkStart w:id="45" w:name="_Toc230099797"/>
      <w:bookmarkStart w:id="46" w:name="_Toc499711883"/>
      <w:bookmarkStart w:id="47" w:name="_Toc500747188"/>
      <w:bookmarkStart w:id="48" w:name="_Toc500746965"/>
      <w:bookmarkStart w:id="49" w:name="_Toc176882542"/>
      <w:bookmarkStart w:id="50" w:name="_Toc249515390"/>
      <w:bookmarkStart w:id="51" w:name="_Toc496324578"/>
      <w:bookmarkStart w:id="52" w:name="_Toc232395212"/>
      <w:bookmarkStart w:id="53" w:name="_Toc249515278"/>
      <w:bookmarkStart w:id="54" w:name="_Toc230583541"/>
      <w:bookmarkStart w:id="55" w:name="_Toc503063421"/>
      <w:bookmarkStart w:id="56" w:name="_Toc500747061"/>
      <w:bookmarkStart w:id="57" w:name="_Toc230013632"/>
      <w:bookmarkStart w:id="58" w:name="_Toc177189235"/>
      <w:bookmarkStart w:id="59" w:name="_Toc499711042"/>
      <w:bookmarkEnd w:id="4"/>
      <w:bookmarkEnd w:id="5"/>
      <w:bookmarkEnd w:id="6"/>
      <w:bookmarkEnd w:id="7"/>
      <w:bookmarkEnd w:id="8"/>
      <w:bookmarkEnd w:id="9"/>
      <w:bookmarkEnd w:id="10"/>
      <w:bookmarkEnd w:id="11"/>
      <w:bookmarkEnd w:id="12"/>
      <w:bookmarkEnd w:id="13"/>
      <w:bookmarkEnd w:id="14"/>
      <w:bookmarkEnd w:id="15"/>
      <w:bookmarkEnd w:id="16"/>
      <w:bookmarkEnd w:id="17"/>
      <w:r>
        <w:rPr>
          <w:rFonts w:ascii="仿宋_GB2312" w:eastAsia="仿宋_GB2312" w:hAnsi="仿宋_GB2312" w:cs="仿宋_GB2312" w:hint="eastAsia"/>
          <w:b/>
          <w:kern w:val="0"/>
          <w:sz w:val="32"/>
          <w:szCs w:val="32"/>
        </w:rPr>
        <w:lastRenderedPageBreak/>
        <w:t>第二章  供应商须知</w:t>
      </w:r>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bookmarkStart w:id="60" w:name="_Toc58504661"/>
      <w:r>
        <w:rPr>
          <w:rFonts w:ascii="仿宋_GB2312" w:eastAsia="仿宋_GB2312" w:hAnsi="仿宋_GB2312" w:cs="仿宋_GB2312" w:hint="eastAsia"/>
          <w:b/>
          <w:kern w:val="0"/>
          <w:sz w:val="28"/>
          <w:szCs w:val="28"/>
        </w:rPr>
        <w:t>（一）供应商须知前附表</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885957" w:rsidRDefault="0034734F">
      <w:pPr>
        <w:rPr>
          <w:rFonts w:ascii="仿宋_GB2312" w:eastAsia="仿宋_GB2312" w:hAnsi="仿宋_GB2312" w:cs="仿宋_GB2312"/>
          <w:sz w:val="24"/>
        </w:rPr>
      </w:pPr>
      <w:r>
        <w:rPr>
          <w:rFonts w:ascii="仿宋_GB2312" w:eastAsia="仿宋_GB2312" w:hAnsi="仿宋_GB2312" w:cs="仿宋_GB2312" w:hint="eastAsia"/>
          <w:sz w:val="24"/>
        </w:rPr>
        <w:t>本表是对供应商须知的具体补充和修改，如有矛盾，均以本表为准。</w:t>
      </w:r>
    </w:p>
    <w:p w:rsidR="00885957" w:rsidRDefault="0034734F">
      <w:pPr>
        <w:ind w:left="720" w:hangingChars="343" w:hanging="720"/>
        <w:rPr>
          <w:rFonts w:ascii="仿宋_GB2312" w:eastAsia="仿宋_GB2312" w:hAnsi="仿宋_GB2312" w:cs="仿宋_GB2312"/>
          <w:b/>
          <w:sz w:val="20"/>
          <w:szCs w:val="20"/>
        </w:rPr>
      </w:pPr>
      <w:r>
        <w:rPr>
          <w:rFonts w:ascii="仿宋_GB2312" w:eastAsia="仿宋_GB2312" w:hAnsi="仿宋_GB2312" w:cs="仿宋_GB2312" w:hint="eastAsia"/>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885957">
        <w:trPr>
          <w:trHeight w:val="668"/>
          <w:tblHeader/>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b/>
                <w:sz w:val="24"/>
                <w:szCs w:val="24"/>
              </w:rPr>
            </w:pPr>
            <w:bookmarkStart w:id="61" w:name="_Hlt14560610"/>
            <w:bookmarkStart w:id="62" w:name="_Toc503063423"/>
            <w:bookmarkStart w:id="63" w:name="_Toc389620165"/>
            <w:bookmarkStart w:id="64" w:name="_Toc500747063"/>
            <w:bookmarkStart w:id="65" w:name="_Toc496324580"/>
            <w:bookmarkStart w:id="66" w:name="_Toc500747190"/>
            <w:bookmarkStart w:id="67" w:name="_Toc499711885"/>
            <w:bookmarkStart w:id="68" w:name="_Toc385992326"/>
            <w:bookmarkStart w:id="69" w:name="_Toc492955416"/>
            <w:bookmarkStart w:id="70" w:name="_Toc499711044"/>
            <w:bookmarkStart w:id="71" w:name="_Toc500746967"/>
            <w:bookmarkEnd w:id="18"/>
            <w:bookmarkEnd w:id="61"/>
            <w:r>
              <w:rPr>
                <w:rFonts w:ascii="仿宋_GB2312" w:eastAsia="仿宋_GB2312" w:hAnsi="仿宋_GB2312" w:cs="仿宋_GB2312" w:hint="eastAsia"/>
                <w:b/>
                <w:sz w:val="24"/>
                <w:szCs w:val="24"/>
              </w:rPr>
              <w:t>条款号</w:t>
            </w:r>
          </w:p>
        </w:tc>
        <w:tc>
          <w:tcPr>
            <w:tcW w:w="7650" w:type="dxa"/>
            <w:vAlign w:val="center"/>
          </w:tcPr>
          <w:p w:rsidR="00885957" w:rsidRDefault="0034734F">
            <w:pPr>
              <w:pStyle w:val="af6"/>
              <w:adjustRightInd w:val="0"/>
              <w:snapToGrid w:val="0"/>
              <w:spacing w:line="240" w:lineRule="auto"/>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t>内容说明</w:t>
            </w:r>
          </w:p>
        </w:tc>
      </w:tr>
      <w:tr w:rsidR="00885957">
        <w:trPr>
          <w:trHeight w:val="2148"/>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1.1</w:t>
            </w:r>
          </w:p>
        </w:tc>
        <w:tc>
          <w:tcPr>
            <w:tcW w:w="7650" w:type="dxa"/>
            <w:vAlign w:val="center"/>
          </w:tcPr>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项目名称：</w:t>
            </w:r>
            <w:r w:rsidR="00FD1BB8">
              <w:rPr>
                <w:rFonts w:ascii="仿宋_GB2312" w:eastAsia="仿宋_GB2312" w:hAnsi="仿宋_GB2312" w:cs="仿宋_GB2312" w:hint="eastAsia"/>
                <w:sz w:val="24"/>
                <w:szCs w:val="24"/>
              </w:rPr>
              <w:t>千阳县人民医院中耳分析仪、听力计设备采购项目</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项目编号：</w:t>
            </w:r>
            <w:r w:rsidR="00FD1BB8">
              <w:rPr>
                <w:rFonts w:ascii="仿宋_GB2312" w:eastAsia="仿宋_GB2312" w:hAnsi="仿宋_GB2312" w:cs="仿宋_GB2312"/>
                <w:sz w:val="24"/>
                <w:szCs w:val="24"/>
              </w:rPr>
              <w:t>SCZE2022-JT-0300/001</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资金来源：</w:t>
            </w:r>
            <w:r w:rsidR="00F24664">
              <w:rPr>
                <w:rFonts w:ascii="仿宋_GB2312" w:eastAsia="仿宋_GB2312" w:hAnsi="仿宋_GB2312" w:cs="仿宋_GB2312" w:hint="eastAsia"/>
                <w:sz w:val="24"/>
                <w:szCs w:val="24"/>
              </w:rPr>
              <w:t>自筹</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预算金额：</w:t>
            </w:r>
            <w:r w:rsidR="00FD1BB8">
              <w:rPr>
                <w:rFonts w:ascii="仿宋_GB2312" w:eastAsia="仿宋_GB2312" w:hAnsi="仿宋_GB2312" w:cs="仿宋_GB2312" w:hint="eastAsia"/>
                <w:sz w:val="24"/>
                <w:szCs w:val="24"/>
              </w:rPr>
              <w:t>315</w:t>
            </w:r>
            <w:r w:rsidR="008B5530">
              <w:rPr>
                <w:rFonts w:ascii="仿宋_GB2312" w:eastAsia="仿宋_GB2312" w:hAnsi="仿宋_GB2312" w:cs="仿宋_GB2312" w:hint="eastAsia"/>
                <w:sz w:val="24"/>
                <w:szCs w:val="24"/>
              </w:rPr>
              <w:t>000</w:t>
            </w:r>
            <w:r>
              <w:rPr>
                <w:rFonts w:ascii="仿宋_GB2312" w:eastAsia="仿宋_GB2312" w:hAnsi="仿宋_GB2312" w:cs="仿宋_GB2312" w:hint="eastAsia"/>
                <w:sz w:val="24"/>
                <w:szCs w:val="24"/>
              </w:rPr>
              <w:t>.00元</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采购方式：竞争性谈判</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采购内容：详见本谈判文件第四章</w:t>
            </w:r>
          </w:p>
        </w:tc>
      </w:tr>
      <w:tr w:rsidR="00885957">
        <w:trPr>
          <w:trHeight w:val="565"/>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2.1</w:t>
            </w:r>
          </w:p>
        </w:tc>
        <w:tc>
          <w:tcPr>
            <w:tcW w:w="7650" w:type="dxa"/>
            <w:vAlign w:val="center"/>
          </w:tcPr>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采购人：</w:t>
            </w:r>
            <w:r w:rsidR="00FD1BB8">
              <w:rPr>
                <w:rFonts w:ascii="仿宋_GB2312" w:eastAsia="仿宋_GB2312" w:hAnsi="仿宋_GB2312" w:cs="仿宋_GB2312" w:hint="eastAsia"/>
                <w:sz w:val="24"/>
                <w:szCs w:val="24"/>
              </w:rPr>
              <w:t>千阳县人民医院</w:t>
            </w:r>
          </w:p>
        </w:tc>
      </w:tr>
      <w:tr w:rsidR="00885957">
        <w:trPr>
          <w:trHeight w:val="551"/>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w:t>
            </w:r>
          </w:p>
        </w:tc>
        <w:tc>
          <w:tcPr>
            <w:tcW w:w="7650" w:type="dxa"/>
            <w:vAlign w:val="center"/>
          </w:tcPr>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采购代理机构：陕西省采购招标有限责任公司</w:t>
            </w:r>
          </w:p>
        </w:tc>
      </w:tr>
      <w:tr w:rsidR="00885957">
        <w:trPr>
          <w:trHeight w:val="2269"/>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2.3</w:t>
            </w:r>
          </w:p>
        </w:tc>
        <w:tc>
          <w:tcPr>
            <w:tcW w:w="7650" w:type="dxa"/>
            <w:vAlign w:val="center"/>
          </w:tcPr>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邀请供应商的方式：</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（1）发布竞争性谈判公告</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（2）采购人和评审专家分别书面推荐的方式邀请不少于3 家</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符合相应资格条件的供应商</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（3）随机从省级财政部门建立的供应商库中抽取</w:t>
            </w:r>
          </w:p>
        </w:tc>
      </w:tr>
      <w:tr w:rsidR="00885957">
        <w:trPr>
          <w:trHeight w:val="584"/>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3.1</w:t>
            </w:r>
          </w:p>
        </w:tc>
        <w:tc>
          <w:tcPr>
            <w:tcW w:w="7650" w:type="dxa"/>
            <w:vAlign w:val="center"/>
          </w:tcPr>
          <w:p w:rsidR="00885957" w:rsidRDefault="0034734F">
            <w:pPr>
              <w:pStyle w:val="Default"/>
              <w:spacing w:line="360" w:lineRule="auto"/>
              <w:rPr>
                <w:rFonts w:ascii="仿宋_GB2312" w:eastAsia="仿宋_GB2312" w:hAnsi="仿宋_GB2312" w:cs="仿宋_GB2312"/>
                <w:color w:val="auto"/>
              </w:rPr>
            </w:pPr>
            <w:r>
              <w:rPr>
                <w:rFonts w:ascii="仿宋_GB2312" w:eastAsia="仿宋_GB2312" w:hAnsi="仿宋_GB2312" w:cs="仿宋_GB2312" w:hint="eastAsia"/>
                <w:color w:val="auto"/>
                <w:kern w:val="2"/>
              </w:rPr>
              <w:t xml:space="preserve">对供应商的资格要求：见谈判公告 </w:t>
            </w:r>
          </w:p>
        </w:tc>
      </w:tr>
      <w:tr w:rsidR="00885957">
        <w:trPr>
          <w:trHeight w:val="584"/>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3.4</w:t>
            </w:r>
          </w:p>
        </w:tc>
        <w:tc>
          <w:tcPr>
            <w:tcW w:w="7650" w:type="dxa"/>
            <w:vAlign w:val="center"/>
          </w:tcPr>
          <w:p w:rsidR="00885957" w:rsidRDefault="0034734F">
            <w:pPr>
              <w:pStyle w:val="Default"/>
              <w:spacing w:line="360" w:lineRule="auto"/>
              <w:rPr>
                <w:rFonts w:ascii="仿宋_GB2312" w:eastAsia="仿宋_GB2312" w:hAnsi="仿宋_GB2312" w:cs="仿宋_GB2312"/>
                <w:color w:val="auto"/>
              </w:rPr>
            </w:pPr>
            <w:r>
              <w:rPr>
                <w:rFonts w:ascii="仿宋_GB2312" w:eastAsia="仿宋_GB2312" w:hint="eastAsia"/>
                <w:color w:val="auto"/>
              </w:rPr>
              <w:t>是否为专门面向</w:t>
            </w:r>
            <w:r>
              <w:rPr>
                <w:rFonts w:ascii="仿宋_GB2312" w:eastAsia="仿宋_GB2312" w:hAnsi="宋体"/>
                <w:color w:val="auto"/>
              </w:rPr>
              <w:t>中小企业采购</w:t>
            </w:r>
            <w:r>
              <w:rPr>
                <w:rFonts w:ascii="仿宋_GB2312" w:eastAsia="仿宋_GB2312" w:hAnsi="宋体" w:hint="eastAsia"/>
                <w:color w:val="auto"/>
              </w:rPr>
              <w:t>：</w:t>
            </w:r>
            <w:r>
              <w:rPr>
                <w:rFonts w:ascii="仿宋_GB2312" w:eastAsia="仿宋_GB2312" w:hAnsi="宋体" w:hint="eastAsia"/>
                <w:color w:val="auto"/>
                <w:u w:val="single"/>
              </w:rPr>
              <w:t>否</w:t>
            </w:r>
          </w:p>
        </w:tc>
      </w:tr>
      <w:tr w:rsidR="006E7762" w:rsidTr="006E7762">
        <w:trPr>
          <w:trHeight w:val="501"/>
          <w:jc w:val="center"/>
        </w:trPr>
        <w:tc>
          <w:tcPr>
            <w:tcW w:w="1080" w:type="dxa"/>
            <w:vAlign w:val="center"/>
          </w:tcPr>
          <w:p w:rsidR="006E7762" w:rsidRPr="006E7762" w:rsidRDefault="006E7762">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3.5</w:t>
            </w:r>
          </w:p>
        </w:tc>
        <w:tc>
          <w:tcPr>
            <w:tcW w:w="7650" w:type="dxa"/>
            <w:vAlign w:val="center"/>
          </w:tcPr>
          <w:p w:rsidR="006E7762" w:rsidRDefault="006E7762" w:rsidP="004C6571">
            <w:pPr>
              <w:pStyle w:val="Default"/>
              <w:spacing w:line="360" w:lineRule="auto"/>
              <w:rPr>
                <w:rFonts w:ascii="仿宋_GB2312" w:eastAsia="仿宋_GB2312"/>
                <w:color w:val="auto"/>
              </w:rPr>
            </w:pPr>
            <w:r w:rsidRPr="00C12359">
              <w:rPr>
                <w:rFonts w:ascii="仿宋_GB2312" w:eastAsia="仿宋_GB2312" w:hint="eastAsia"/>
              </w:rPr>
              <w:t>是否允许采购进口产品：</w:t>
            </w:r>
            <w:r w:rsidR="004C6571">
              <w:rPr>
                <w:rFonts w:ascii="仿宋_GB2312" w:eastAsia="仿宋_GB2312" w:hAnsi="宋体" w:hint="eastAsia"/>
                <w:u w:val="single"/>
              </w:rPr>
              <w:t>是</w:t>
            </w:r>
          </w:p>
        </w:tc>
      </w:tr>
      <w:tr w:rsidR="00885957">
        <w:trPr>
          <w:trHeight w:val="1997"/>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12.1</w:t>
            </w:r>
          </w:p>
        </w:tc>
        <w:tc>
          <w:tcPr>
            <w:tcW w:w="7650" w:type="dxa"/>
            <w:vAlign w:val="center"/>
          </w:tcPr>
          <w:p w:rsidR="00885957" w:rsidRDefault="0034734F">
            <w:pPr>
              <w:spacing w:line="312" w:lineRule="auto"/>
              <w:rPr>
                <w:rFonts w:ascii="仿宋_GB2312" w:eastAsia="仿宋_GB2312" w:hAnsi="仿宋_GB2312" w:cs="仿宋_GB2312"/>
                <w:sz w:val="24"/>
              </w:rPr>
            </w:pPr>
            <w:r>
              <w:rPr>
                <w:rFonts w:ascii="仿宋_GB2312" w:eastAsia="仿宋_GB2312" w:hAnsi="仿宋_GB2312" w:cs="仿宋_GB2312" w:hint="eastAsia"/>
                <w:sz w:val="24"/>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（1）报价货币：人民币；</w:t>
            </w:r>
          </w:p>
          <w:p w:rsidR="00885957" w:rsidRDefault="0034734F">
            <w:pPr>
              <w:pStyle w:val="af6"/>
              <w:adjustRightInd w:val="0"/>
              <w:snapToGrid w:val="0"/>
              <w:spacing w:line="240" w:lineRule="auto"/>
              <w:rPr>
                <w:rFonts w:ascii="仿宋_GB2312" w:eastAsia="仿宋_GB2312" w:hAnsi="仿宋_GB2312" w:cs="仿宋_GB2312"/>
                <w:sz w:val="24"/>
              </w:rPr>
            </w:pPr>
            <w:r>
              <w:rPr>
                <w:rFonts w:ascii="仿宋_GB2312" w:eastAsia="仿宋_GB2312" w:hAnsi="仿宋_GB2312" w:cs="仿宋_GB2312" w:hint="eastAsia"/>
                <w:sz w:val="24"/>
                <w:szCs w:val="24"/>
              </w:rPr>
              <w:t>（2）严格按照分项报价表进行分项报价。</w:t>
            </w:r>
          </w:p>
        </w:tc>
      </w:tr>
      <w:tr w:rsidR="00885957">
        <w:trPr>
          <w:trHeight w:val="4207"/>
          <w:jc w:val="center"/>
        </w:trPr>
        <w:tc>
          <w:tcPr>
            <w:tcW w:w="1080" w:type="dxa"/>
            <w:vAlign w:val="center"/>
          </w:tcPr>
          <w:p w:rsidR="00885957" w:rsidRDefault="00885957">
            <w:pPr>
              <w:pStyle w:val="af6"/>
              <w:adjustRightInd w:val="0"/>
              <w:snapToGrid w:val="0"/>
              <w:spacing w:line="240" w:lineRule="auto"/>
              <w:jc w:val="center"/>
              <w:rPr>
                <w:rFonts w:ascii="仿宋_GB2312" w:eastAsia="仿宋_GB2312" w:hAnsi="仿宋_GB2312" w:cs="仿宋_GB2312"/>
                <w:sz w:val="24"/>
                <w:szCs w:val="24"/>
              </w:rPr>
            </w:pPr>
          </w:p>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14.1</w:t>
            </w:r>
          </w:p>
          <w:p w:rsidR="00885957" w:rsidRDefault="00885957">
            <w:pPr>
              <w:pStyle w:val="af6"/>
              <w:adjustRightInd w:val="0"/>
              <w:snapToGrid w:val="0"/>
              <w:spacing w:line="240" w:lineRule="auto"/>
              <w:rPr>
                <w:rFonts w:ascii="仿宋_GB2312" w:eastAsia="仿宋_GB2312" w:hAnsi="仿宋_GB2312" w:cs="仿宋_GB2312"/>
                <w:sz w:val="24"/>
                <w:szCs w:val="24"/>
              </w:rPr>
            </w:pPr>
          </w:p>
        </w:tc>
        <w:tc>
          <w:tcPr>
            <w:tcW w:w="7650" w:type="dxa"/>
            <w:vAlign w:val="center"/>
          </w:tcPr>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本项目须提供谈判保证金人民币</w:t>
            </w:r>
            <w:r w:rsidR="004C6571">
              <w:rPr>
                <w:rFonts w:ascii="仿宋_GB2312" w:eastAsia="仿宋_GB2312" w:hAnsi="仿宋_GB2312" w:cs="仿宋_GB2312" w:hint="eastAsia"/>
                <w:sz w:val="24"/>
                <w:szCs w:val="24"/>
              </w:rPr>
              <w:t>肆</w:t>
            </w:r>
            <w:r>
              <w:rPr>
                <w:rFonts w:ascii="仿宋_GB2312" w:eastAsia="仿宋_GB2312" w:hAnsi="仿宋_GB2312" w:cs="仿宋_GB2312" w:hint="eastAsia"/>
                <w:sz w:val="24"/>
                <w:szCs w:val="24"/>
              </w:rPr>
              <w:t>仟元整（人民币</w:t>
            </w:r>
            <w:r w:rsidR="00FD1BB8">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000.00元）。</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保证金可自主选择采用电汇、银行转账、支票、汇票、本票、金融机构或担保机构出具的保函等非现金形式。</w:t>
            </w:r>
          </w:p>
          <w:p w:rsidR="00FD1BB8" w:rsidRDefault="00FD1BB8" w:rsidP="00FD1BB8">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保证金户名：</w:t>
            </w:r>
            <w:r w:rsidRPr="0093165B">
              <w:rPr>
                <w:rFonts w:ascii="仿宋_GB2312" w:eastAsia="仿宋_GB2312" w:hAnsi="仿宋_GB2312" w:cs="仿宋_GB2312" w:hint="eastAsia"/>
                <w:sz w:val="24"/>
                <w:szCs w:val="24"/>
              </w:rPr>
              <w:t>宝鸡市公共资源交易中心保证金专户</w:t>
            </w:r>
          </w:p>
          <w:p w:rsidR="00FD1BB8" w:rsidRPr="00B86270" w:rsidRDefault="00FD1BB8" w:rsidP="00FD1BB8">
            <w:pPr>
              <w:pStyle w:val="af6"/>
              <w:adjustRightInd w:val="0"/>
              <w:snapToGrid w:val="0"/>
              <w:rPr>
                <w:rFonts w:ascii="仿宋_GB2312" w:eastAsia="仿宋_GB2312" w:hAnsi="仿宋_GB2312" w:cs="仿宋_GB2312"/>
                <w:sz w:val="24"/>
                <w:szCs w:val="24"/>
              </w:rPr>
            </w:pPr>
            <w:r w:rsidRPr="00B86270">
              <w:rPr>
                <w:rFonts w:ascii="仿宋_GB2312" w:eastAsia="仿宋_GB2312" w:hAnsi="仿宋_GB2312" w:cs="仿宋_GB2312" w:hint="eastAsia"/>
                <w:sz w:val="24"/>
                <w:szCs w:val="24"/>
              </w:rPr>
              <w:t>开户银行：长安银行股份有限公司宝鸡分行营业部</w:t>
            </w:r>
          </w:p>
          <w:p w:rsidR="00885957" w:rsidRPr="00B86270" w:rsidRDefault="00FD1BB8" w:rsidP="00FD1BB8">
            <w:pPr>
              <w:pStyle w:val="af6"/>
              <w:adjustRightInd w:val="0"/>
              <w:snapToGrid w:val="0"/>
              <w:rPr>
                <w:rFonts w:ascii="仿宋_GB2312" w:eastAsia="仿宋_GB2312" w:hAnsi="仿宋_GB2312" w:cs="仿宋_GB2312"/>
                <w:sz w:val="24"/>
                <w:szCs w:val="24"/>
              </w:rPr>
            </w:pPr>
            <w:r w:rsidRPr="00B86270">
              <w:rPr>
                <w:rFonts w:ascii="仿宋_GB2312" w:eastAsia="仿宋_GB2312" w:hAnsi="仿宋_GB2312" w:cs="仿宋_GB2312" w:hint="eastAsia"/>
                <w:sz w:val="24"/>
                <w:szCs w:val="24"/>
              </w:rPr>
              <w:t>账    号：</w:t>
            </w:r>
            <w:r w:rsidR="00B86270" w:rsidRPr="00B86270">
              <w:rPr>
                <w:rFonts w:ascii="仿宋_GB2312" w:eastAsia="仿宋_GB2312" w:hAnsi="仿宋"/>
                <w:sz w:val="24"/>
              </w:rPr>
              <w:t>80602000142101980601452</w:t>
            </w:r>
          </w:p>
          <w:p w:rsidR="00885957" w:rsidRPr="00B86270" w:rsidRDefault="0034734F">
            <w:pPr>
              <w:pStyle w:val="af6"/>
              <w:adjustRightInd w:val="0"/>
              <w:snapToGrid w:val="0"/>
              <w:spacing w:line="240" w:lineRule="auto"/>
              <w:rPr>
                <w:rFonts w:ascii="仿宋_GB2312" w:eastAsia="仿宋_GB2312" w:hAnsi="仿宋_GB2312" w:cs="仿宋_GB2312"/>
                <w:b/>
                <w:bCs/>
              </w:rPr>
            </w:pPr>
            <w:r w:rsidRPr="00B86270">
              <w:rPr>
                <w:rFonts w:ascii="仿宋_GB2312" w:eastAsia="仿宋_GB2312" w:hAnsi="仿宋_GB2312" w:cs="仿宋_GB2312" w:hint="eastAsia"/>
                <w:b/>
                <w:bCs/>
              </w:rPr>
              <w:t>备注：</w:t>
            </w:r>
          </w:p>
          <w:p w:rsidR="00885957" w:rsidRDefault="0034734F">
            <w:pPr>
              <w:pStyle w:val="af6"/>
              <w:adjustRightInd w:val="0"/>
              <w:snapToGrid w:val="0"/>
              <w:spacing w:line="240" w:lineRule="auto"/>
              <w:ind w:firstLineChars="200" w:firstLine="422"/>
              <w:rPr>
                <w:rFonts w:ascii="仿宋_GB2312" w:eastAsia="仿宋_GB2312" w:hAnsi="仿宋_GB2312" w:cs="仿宋_GB2312"/>
                <w:b/>
                <w:bCs/>
              </w:rPr>
            </w:pPr>
            <w:r>
              <w:rPr>
                <w:rFonts w:ascii="仿宋_GB2312" w:eastAsia="仿宋_GB2312" w:hAnsi="仿宋_GB2312" w:cs="仿宋_GB2312" w:hint="eastAsia"/>
                <w:b/>
                <w:bCs/>
              </w:rPr>
              <w:t>1、在汇款时务必注明所响应项目的项目编号，否则，因款项用途不明导致谈判无效等后果由供应商自行承担；</w:t>
            </w:r>
          </w:p>
          <w:p w:rsidR="00885957" w:rsidRDefault="0034734F">
            <w:pPr>
              <w:pStyle w:val="af6"/>
              <w:adjustRightInd w:val="0"/>
              <w:snapToGrid w:val="0"/>
              <w:spacing w:line="240" w:lineRule="auto"/>
              <w:ind w:firstLineChars="200" w:firstLine="422"/>
              <w:rPr>
                <w:rFonts w:ascii="仿宋_GB2312" w:eastAsia="仿宋_GB2312" w:hAnsi="仿宋_GB2312" w:cs="仿宋_GB2312"/>
                <w:b/>
                <w:bCs/>
              </w:rPr>
            </w:pPr>
            <w:r>
              <w:rPr>
                <w:rFonts w:ascii="仿宋_GB2312" w:eastAsia="仿宋_GB2312" w:hAnsi="仿宋_GB2312" w:cs="仿宋_GB2312" w:hint="eastAsia"/>
                <w:b/>
                <w:bCs/>
              </w:rPr>
              <w:t>2、请各供应商在响应文件递交截止时间前，按文件的要求向采购代理机构递交谈判保证金；</w:t>
            </w:r>
          </w:p>
          <w:p w:rsidR="00885957" w:rsidRDefault="0034734F">
            <w:pPr>
              <w:pStyle w:val="af6"/>
              <w:adjustRightInd w:val="0"/>
              <w:snapToGrid w:val="0"/>
              <w:spacing w:line="240" w:lineRule="auto"/>
              <w:ind w:firstLineChars="200" w:firstLine="422"/>
              <w:rPr>
                <w:rFonts w:ascii="仿宋_GB2312" w:eastAsia="仿宋_GB2312" w:hAnsi="仿宋_GB2312" w:cs="仿宋_GB2312"/>
                <w:sz w:val="24"/>
              </w:rPr>
            </w:pPr>
            <w:r>
              <w:rPr>
                <w:rFonts w:ascii="仿宋_GB2312" w:eastAsia="仿宋_GB2312" w:hAnsi="仿宋_GB2312" w:cs="仿宋_GB2312" w:hint="eastAsia"/>
                <w:b/>
                <w:bCs/>
              </w:rPr>
              <w:t>3、谈判保证金有效期同谈判有效期。</w:t>
            </w:r>
          </w:p>
        </w:tc>
      </w:tr>
      <w:tr w:rsidR="00885957">
        <w:trPr>
          <w:trHeight w:val="454"/>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15.1</w:t>
            </w:r>
          </w:p>
        </w:tc>
        <w:tc>
          <w:tcPr>
            <w:tcW w:w="7650" w:type="dxa"/>
            <w:vAlign w:val="center"/>
          </w:tcPr>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谈判有效期：自响应文件递交之日起</w:t>
            </w:r>
            <w:r>
              <w:rPr>
                <w:rFonts w:ascii="仿宋_GB2312" w:eastAsia="仿宋_GB2312" w:hAnsi="仿宋_GB2312" w:cs="仿宋_GB2312" w:hint="eastAsia"/>
                <w:sz w:val="24"/>
                <w:szCs w:val="24"/>
                <w:u w:val="single"/>
              </w:rPr>
              <w:t xml:space="preserve">  60  </w:t>
            </w:r>
            <w:r>
              <w:rPr>
                <w:rFonts w:ascii="仿宋_GB2312" w:eastAsia="仿宋_GB2312" w:hAnsi="仿宋_GB2312" w:cs="仿宋_GB2312" w:hint="eastAsia"/>
                <w:sz w:val="24"/>
                <w:szCs w:val="24"/>
              </w:rPr>
              <w:t>日历天。</w:t>
            </w:r>
          </w:p>
        </w:tc>
      </w:tr>
      <w:tr w:rsidR="00885957">
        <w:trPr>
          <w:trHeight w:val="664"/>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16.1</w:t>
            </w:r>
          </w:p>
        </w:tc>
        <w:tc>
          <w:tcPr>
            <w:tcW w:w="7650" w:type="dxa"/>
            <w:vAlign w:val="center"/>
          </w:tcPr>
          <w:p w:rsidR="00885957" w:rsidRDefault="0034734F">
            <w:pPr>
              <w:pStyle w:val="af6"/>
              <w:adjustRightInd w:val="0"/>
              <w:snapToGrid w:val="0"/>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响应文件的份数：正本1份，副本</w:t>
            </w:r>
            <w:r w:rsidR="00B86270">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份</w:t>
            </w:r>
            <w:r>
              <w:rPr>
                <w:rFonts w:ascii="仿宋_GB2312" w:eastAsia="仿宋_GB2312" w:hAnsi="仿宋_GB2312" w:cs="仿宋_GB2312" w:hint="eastAsia"/>
                <w:i/>
                <w:sz w:val="24"/>
                <w:szCs w:val="24"/>
              </w:rPr>
              <w:t>。</w:t>
            </w:r>
          </w:p>
        </w:tc>
      </w:tr>
      <w:tr w:rsidR="00885957">
        <w:trPr>
          <w:trHeight w:val="454"/>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17.2</w:t>
            </w:r>
          </w:p>
        </w:tc>
        <w:tc>
          <w:tcPr>
            <w:tcW w:w="7650" w:type="dxa"/>
            <w:vAlign w:val="center"/>
          </w:tcPr>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密封袋（箱）上须标注：</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（l）采购编号</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（2）项目名称</w:t>
            </w:r>
          </w:p>
          <w:p w:rsidR="00885957" w:rsidRDefault="0034734F">
            <w:pPr>
              <w:pStyle w:val="af6"/>
              <w:adjustRightInd w:val="0"/>
              <w:snapToGrid w:val="0"/>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（3）供应商的名称、地址、联系人、电话和传真。</w:t>
            </w:r>
          </w:p>
          <w:p w:rsidR="00885957" w:rsidRDefault="0034734F" w:rsidP="001235D1">
            <w:pPr>
              <w:pStyle w:val="af6"/>
              <w:adjustRightInd w:val="0"/>
              <w:snapToGrid w:val="0"/>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（4）在 </w:t>
            </w:r>
            <w:r>
              <w:rPr>
                <w:rFonts w:ascii="仿宋_GB2312" w:eastAsia="仿宋_GB2312" w:hAnsi="仿宋_GB2312" w:cs="仿宋_GB2312" w:hint="eastAsia"/>
                <w:kern w:val="24"/>
                <w:sz w:val="24"/>
              </w:rPr>
              <w:t>202</w:t>
            </w:r>
            <w:r w:rsidR="004C6571">
              <w:rPr>
                <w:rFonts w:ascii="仿宋_GB2312" w:eastAsia="仿宋_GB2312" w:hAnsi="仿宋_GB2312" w:cs="仿宋_GB2312" w:hint="eastAsia"/>
                <w:kern w:val="24"/>
                <w:sz w:val="24"/>
              </w:rPr>
              <w:t>2</w:t>
            </w:r>
            <w:r>
              <w:rPr>
                <w:rFonts w:ascii="仿宋_GB2312" w:eastAsia="仿宋_GB2312" w:hAnsi="仿宋_GB2312" w:cs="仿宋_GB2312" w:hint="eastAsia"/>
                <w:kern w:val="24"/>
                <w:sz w:val="24"/>
              </w:rPr>
              <w:t>年</w:t>
            </w:r>
            <w:r w:rsidR="00FD1BB8">
              <w:rPr>
                <w:rFonts w:ascii="仿宋_GB2312" w:eastAsia="仿宋_GB2312" w:hAnsi="仿宋_GB2312" w:cs="仿宋_GB2312" w:hint="eastAsia"/>
                <w:kern w:val="24"/>
                <w:sz w:val="24"/>
              </w:rPr>
              <w:t>0</w:t>
            </w:r>
            <w:r w:rsidR="00B86270">
              <w:rPr>
                <w:rFonts w:ascii="仿宋_GB2312" w:eastAsia="仿宋_GB2312" w:hAnsi="仿宋_GB2312" w:cs="仿宋_GB2312" w:hint="eastAsia"/>
                <w:kern w:val="24"/>
                <w:sz w:val="24"/>
              </w:rPr>
              <w:t>6</w:t>
            </w:r>
            <w:r>
              <w:rPr>
                <w:rFonts w:ascii="仿宋_GB2312" w:eastAsia="仿宋_GB2312" w:hAnsi="仿宋_GB2312" w:cs="仿宋_GB2312" w:hint="eastAsia"/>
                <w:kern w:val="24"/>
                <w:sz w:val="24"/>
              </w:rPr>
              <w:t>月</w:t>
            </w:r>
            <w:r w:rsidR="00B86270">
              <w:rPr>
                <w:rFonts w:ascii="仿宋_GB2312" w:eastAsia="仿宋_GB2312" w:hAnsi="仿宋_GB2312" w:cs="仿宋_GB2312" w:hint="eastAsia"/>
                <w:kern w:val="24"/>
                <w:sz w:val="24"/>
              </w:rPr>
              <w:t>13</w:t>
            </w:r>
            <w:r>
              <w:rPr>
                <w:rFonts w:ascii="仿宋_GB2312" w:eastAsia="仿宋_GB2312" w:hAnsi="仿宋_GB2312" w:cs="仿宋_GB2312" w:hint="eastAsia"/>
                <w:kern w:val="24"/>
                <w:sz w:val="24"/>
              </w:rPr>
              <w:t>日1</w:t>
            </w:r>
            <w:r w:rsidR="00477561">
              <w:rPr>
                <w:rFonts w:ascii="仿宋_GB2312" w:eastAsia="仿宋_GB2312" w:hAnsi="仿宋_GB2312" w:cs="仿宋_GB2312" w:hint="eastAsia"/>
                <w:kern w:val="24"/>
                <w:sz w:val="24"/>
              </w:rPr>
              <w:t>4</w:t>
            </w:r>
            <w:r>
              <w:rPr>
                <w:rFonts w:ascii="仿宋_GB2312" w:eastAsia="仿宋_GB2312" w:hAnsi="仿宋_GB2312" w:cs="仿宋_GB2312" w:hint="eastAsia"/>
                <w:kern w:val="24"/>
                <w:sz w:val="24"/>
              </w:rPr>
              <w:t>:</w:t>
            </w:r>
            <w:r w:rsidR="00B86270">
              <w:rPr>
                <w:rFonts w:ascii="仿宋_GB2312" w:eastAsia="仿宋_GB2312" w:hAnsi="仿宋_GB2312" w:cs="仿宋_GB2312" w:hint="eastAsia"/>
                <w:kern w:val="24"/>
                <w:sz w:val="24"/>
              </w:rPr>
              <w:t>3</w:t>
            </w:r>
            <w:r>
              <w:rPr>
                <w:rFonts w:ascii="仿宋_GB2312" w:eastAsia="仿宋_GB2312" w:hAnsi="仿宋_GB2312" w:cs="仿宋_GB2312" w:hint="eastAsia"/>
                <w:kern w:val="24"/>
                <w:sz w:val="24"/>
              </w:rPr>
              <w:t>0</w:t>
            </w:r>
            <w:r>
              <w:rPr>
                <w:rFonts w:ascii="仿宋_GB2312" w:eastAsia="仿宋_GB2312" w:hAnsi="仿宋_GB2312" w:cs="仿宋_GB2312" w:hint="eastAsia"/>
                <w:sz w:val="24"/>
                <w:szCs w:val="24"/>
              </w:rPr>
              <w:t>（北京时间）之前不得启封</w:t>
            </w:r>
          </w:p>
        </w:tc>
      </w:tr>
      <w:tr w:rsidR="00885957">
        <w:trPr>
          <w:trHeight w:val="454"/>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17.3</w:t>
            </w:r>
          </w:p>
        </w:tc>
        <w:tc>
          <w:tcPr>
            <w:tcW w:w="7650" w:type="dxa"/>
            <w:vAlign w:val="center"/>
          </w:tcPr>
          <w:p w:rsidR="00885957" w:rsidRDefault="0034734F">
            <w:pPr>
              <w:pStyle w:val="af6"/>
              <w:adjustRightInd w:val="0"/>
              <w:snapToGrid w:val="0"/>
              <w:ind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 本项目不要求提交样品。</w:t>
            </w:r>
          </w:p>
          <w:p w:rsidR="00885957" w:rsidRDefault="0034734F">
            <w:pPr>
              <w:pStyle w:val="af6"/>
              <w:adjustRightInd w:val="0"/>
              <w:snapToGrid w:val="0"/>
              <w:ind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□本项目要求提交样品。样品为响应文件的一部分，随响应文件同时递交。</w:t>
            </w:r>
          </w:p>
          <w:p w:rsidR="00885957" w:rsidRDefault="0034734F">
            <w:pPr>
              <w:pStyle w:val="af6"/>
              <w:adjustRightInd w:val="0"/>
              <w:snapToGrid w:val="0"/>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（1）样品需标明：项目名称、供应商名称、样品名称等内容。</w:t>
            </w:r>
          </w:p>
          <w:p w:rsidR="00885957" w:rsidRDefault="0034734F">
            <w:pPr>
              <w:pStyle w:val="af6"/>
              <w:adjustRightInd w:val="0"/>
              <w:snapToGrid w:val="0"/>
              <w:ind w:firstLineChars="150" w:firstLine="360"/>
              <w:rPr>
                <w:rFonts w:ascii="仿宋_GB2312" w:eastAsia="仿宋_GB2312" w:hAnsi="仿宋_GB2312" w:cs="仿宋_GB2312"/>
                <w:sz w:val="24"/>
                <w:szCs w:val="24"/>
              </w:rPr>
            </w:pPr>
            <w:r>
              <w:rPr>
                <w:rFonts w:ascii="仿宋_GB2312" w:eastAsia="仿宋_GB2312" w:hAnsi="仿宋_GB2312" w:cs="仿宋_GB2312" w:hint="eastAsia"/>
                <w:sz w:val="24"/>
                <w:szCs w:val="24"/>
              </w:rPr>
              <w:t>（2）其他要求：*******</w:t>
            </w:r>
          </w:p>
        </w:tc>
      </w:tr>
      <w:tr w:rsidR="00885957">
        <w:trPr>
          <w:trHeight w:val="447"/>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18.1</w:t>
            </w:r>
          </w:p>
        </w:tc>
        <w:tc>
          <w:tcPr>
            <w:tcW w:w="7650" w:type="dxa"/>
            <w:vAlign w:val="center"/>
          </w:tcPr>
          <w:p w:rsidR="001235D1" w:rsidRDefault="001235D1" w:rsidP="001235D1">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响应文件递交截止时间：2022年</w:t>
            </w:r>
            <w:r w:rsidR="00B86270">
              <w:rPr>
                <w:rFonts w:ascii="仿宋_GB2312" w:eastAsia="仿宋_GB2312" w:hAnsi="仿宋_GB2312" w:cs="仿宋_GB2312" w:hint="eastAsia"/>
                <w:kern w:val="24"/>
                <w:sz w:val="24"/>
                <w:szCs w:val="21"/>
              </w:rPr>
              <w:t>6</w:t>
            </w:r>
            <w:r>
              <w:rPr>
                <w:rFonts w:ascii="仿宋_GB2312" w:eastAsia="仿宋_GB2312" w:hAnsi="仿宋_GB2312" w:cs="仿宋_GB2312" w:hint="eastAsia"/>
                <w:kern w:val="24"/>
                <w:sz w:val="24"/>
                <w:szCs w:val="21"/>
              </w:rPr>
              <w:t>月</w:t>
            </w:r>
            <w:r w:rsidR="00B86270">
              <w:rPr>
                <w:rFonts w:ascii="仿宋_GB2312" w:eastAsia="仿宋_GB2312" w:hAnsi="仿宋_GB2312" w:cs="仿宋_GB2312" w:hint="eastAsia"/>
                <w:kern w:val="24"/>
                <w:sz w:val="24"/>
                <w:szCs w:val="21"/>
              </w:rPr>
              <w:t>13</w:t>
            </w:r>
            <w:r>
              <w:rPr>
                <w:rFonts w:ascii="仿宋_GB2312" w:eastAsia="仿宋_GB2312" w:hAnsi="仿宋_GB2312" w:cs="仿宋_GB2312" w:hint="eastAsia"/>
                <w:kern w:val="24"/>
                <w:sz w:val="24"/>
                <w:szCs w:val="21"/>
              </w:rPr>
              <w:t>日14:30（北京时间）。</w:t>
            </w:r>
          </w:p>
          <w:p w:rsidR="001235D1" w:rsidRDefault="001235D1" w:rsidP="001235D1">
            <w:pPr>
              <w:tabs>
                <w:tab w:val="left" w:pos="588"/>
              </w:tabs>
              <w:spacing w:line="360" w:lineRule="auto"/>
              <w:rPr>
                <w:rFonts w:ascii="仿宋" w:eastAsia="仿宋" w:hAnsi="仿宋"/>
                <w:sz w:val="24"/>
              </w:rPr>
            </w:pPr>
            <w:r>
              <w:rPr>
                <w:rFonts w:ascii="仿宋_GB2312" w:eastAsia="仿宋_GB2312" w:hAnsi="仿宋_GB2312" w:cs="仿宋_GB2312" w:hint="eastAsia"/>
                <w:kern w:val="24"/>
                <w:sz w:val="24"/>
                <w:szCs w:val="21"/>
              </w:rPr>
              <w:t>响应文件递交地点：</w:t>
            </w:r>
            <w:r w:rsidR="00B86270" w:rsidRPr="00B86270">
              <w:rPr>
                <w:rFonts w:ascii="仿宋_GB2312" w:eastAsia="仿宋_GB2312" w:hAnsi="仿宋_GB2312" w:cs="仿宋_GB2312" w:hint="eastAsia"/>
                <w:kern w:val="24"/>
                <w:sz w:val="24"/>
                <w:szCs w:val="21"/>
              </w:rPr>
              <w:t>宝鸡市公共资源交易中心三楼第13开标室</w:t>
            </w:r>
            <w:r w:rsidRPr="005B0BEE">
              <w:rPr>
                <w:rFonts w:ascii="仿宋" w:eastAsia="仿宋" w:hAnsi="仿宋" w:hint="eastAsia"/>
                <w:sz w:val="24"/>
              </w:rPr>
              <w:t>法定代表人或授权代表持CA锁现场参与开标。</w:t>
            </w:r>
          </w:p>
          <w:p w:rsidR="001235D1" w:rsidRPr="005B0BEE" w:rsidRDefault="001235D1" w:rsidP="001235D1">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电子投标注意事项：</w:t>
            </w:r>
          </w:p>
          <w:p w:rsidR="001235D1" w:rsidRPr="005B0BEE" w:rsidRDefault="001235D1" w:rsidP="001235D1">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1、本项目采用电子化投标的方式投标，供应商须使用数字认证证书（CA锁）对电子投标文件进行签章、加密、递交及开标时解密等相关招投标</w:t>
            </w:r>
            <w:r w:rsidRPr="005B0BEE">
              <w:rPr>
                <w:rFonts w:ascii="仿宋_GB2312" w:eastAsia="仿宋_GB2312" w:hAnsi="仿宋_GB2312" w:cs="仿宋_GB2312" w:hint="eastAsia"/>
                <w:kern w:val="24"/>
                <w:sz w:val="24"/>
                <w:szCs w:val="21"/>
              </w:rPr>
              <w:lastRenderedPageBreak/>
              <w:t>事宜。开标时，按照工作人员要求进行解密，使用电子磋商响应文件加密时所用的数字认证证书（CA锁）自行解密电子磋商响应文件（超过系统默认解密时间未解密成功的视为解密失败，其投标（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rsidR="001235D1" w:rsidRPr="005B0BEE" w:rsidRDefault="001235D1" w:rsidP="001235D1">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2、制作电子投标文件投标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rsidR="00885957" w:rsidRDefault="001235D1" w:rsidP="001235D1">
            <w:pPr>
              <w:tabs>
                <w:tab w:val="left" w:pos="588"/>
              </w:tabs>
              <w:spacing w:line="360" w:lineRule="auto"/>
              <w:rPr>
                <w:rFonts w:ascii="仿宋_GB2312" w:eastAsia="仿宋_GB2312" w:hAnsi="仿宋_GB2312" w:cs="仿宋_GB2312"/>
                <w:kern w:val="24"/>
                <w:sz w:val="24"/>
                <w:szCs w:val="21"/>
              </w:rPr>
            </w:pPr>
            <w:r w:rsidRPr="005B0BEE">
              <w:rPr>
                <w:rFonts w:ascii="仿宋_GB2312" w:eastAsia="仿宋_GB2312" w:hAnsi="仿宋_GB2312" w:cs="仿宋_GB2312" w:hint="eastAsia"/>
                <w:kern w:val="24"/>
                <w:sz w:val="24"/>
                <w:szCs w:val="21"/>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rsidR="00B86270" w:rsidRPr="00B86270" w:rsidRDefault="00B86270" w:rsidP="00B86270">
            <w:pPr>
              <w:pStyle w:val="a9"/>
            </w:pPr>
            <w:r w:rsidRPr="00B86270">
              <w:rPr>
                <w:rFonts w:ascii="仿宋_GB2312" w:eastAsia="仿宋_GB2312" w:hAnsi="仿宋_GB2312" w:cs="仿宋_GB2312" w:hint="eastAsia"/>
                <w:kern w:val="24"/>
                <w:sz w:val="24"/>
                <w:szCs w:val="21"/>
              </w:rPr>
              <w:t>4、</w:t>
            </w:r>
            <w:r w:rsidRPr="005B0BEE">
              <w:rPr>
                <w:rFonts w:ascii="仿宋_GB2312" w:eastAsia="仿宋_GB2312" w:hAnsi="仿宋_GB2312" w:cs="仿宋_GB2312" w:hint="eastAsia"/>
                <w:kern w:val="24"/>
                <w:sz w:val="24"/>
                <w:szCs w:val="21"/>
              </w:rPr>
              <w:t>供应商</w:t>
            </w:r>
            <w:r>
              <w:rPr>
                <w:rFonts w:ascii="仿宋_GB2312" w:eastAsia="仿宋_GB2312" w:hAnsi="仿宋_GB2312" w:cs="仿宋_GB2312" w:hint="eastAsia"/>
                <w:kern w:val="24"/>
                <w:sz w:val="24"/>
                <w:szCs w:val="21"/>
              </w:rPr>
              <w:t>开标现场还应递交谈判响应文件纸质版一正一副。</w:t>
            </w:r>
          </w:p>
        </w:tc>
      </w:tr>
      <w:tr w:rsidR="00885957">
        <w:trPr>
          <w:trHeight w:val="928"/>
          <w:jc w:val="center"/>
        </w:trPr>
        <w:tc>
          <w:tcPr>
            <w:tcW w:w="1080" w:type="dxa"/>
            <w:vAlign w:val="center"/>
          </w:tcPr>
          <w:p w:rsidR="00885957" w:rsidRDefault="0034734F">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21.1</w:t>
            </w:r>
          </w:p>
        </w:tc>
        <w:tc>
          <w:tcPr>
            <w:tcW w:w="7650" w:type="dxa"/>
            <w:vAlign w:val="center"/>
          </w:tcPr>
          <w:p w:rsidR="00885957" w:rsidRDefault="0034734F">
            <w:pPr>
              <w:spacing w:line="360" w:lineRule="exact"/>
              <w:rPr>
                <w:rFonts w:ascii="仿宋_GB2312" w:eastAsia="仿宋_GB2312" w:hAnsi="仿宋_GB2312" w:cs="仿宋_GB2312"/>
                <w:sz w:val="24"/>
              </w:rPr>
            </w:pPr>
            <w:r>
              <w:rPr>
                <w:rFonts w:ascii="仿宋_GB2312" w:eastAsia="仿宋_GB2312" w:hAnsi="仿宋_GB2312" w:cs="仿宋_GB2312" w:hint="eastAsia"/>
                <w:sz w:val="24"/>
              </w:rPr>
              <w:t>谈判小组由</w:t>
            </w:r>
            <w:r>
              <w:rPr>
                <w:rFonts w:ascii="仿宋_GB2312" w:eastAsia="仿宋_GB2312" w:hAnsi="仿宋_GB2312" w:cs="仿宋_GB2312" w:hint="eastAsia"/>
                <w:sz w:val="24"/>
                <w:u w:val="single"/>
              </w:rPr>
              <w:t>3</w:t>
            </w:r>
            <w:r>
              <w:rPr>
                <w:rFonts w:ascii="仿宋_GB2312" w:eastAsia="仿宋_GB2312" w:hAnsi="仿宋_GB2312" w:cs="仿宋_GB2312" w:hint="eastAsia"/>
                <w:sz w:val="24"/>
              </w:rPr>
              <w:t>人组成，其中评审专家</w:t>
            </w:r>
            <w:r>
              <w:rPr>
                <w:rFonts w:ascii="仿宋_GB2312" w:eastAsia="仿宋_GB2312" w:hAnsi="仿宋_GB2312" w:cs="仿宋_GB2312" w:hint="eastAsia"/>
                <w:sz w:val="24"/>
                <w:u w:val="single"/>
              </w:rPr>
              <w:t>2</w:t>
            </w:r>
            <w:r>
              <w:rPr>
                <w:rFonts w:ascii="仿宋_GB2312" w:eastAsia="仿宋_GB2312" w:hAnsi="仿宋_GB2312" w:cs="仿宋_GB2312" w:hint="eastAsia"/>
                <w:sz w:val="24"/>
              </w:rPr>
              <w:t>人，采购人代表</w:t>
            </w:r>
            <w:r>
              <w:rPr>
                <w:rFonts w:ascii="仿宋_GB2312" w:eastAsia="仿宋_GB2312" w:hAnsi="仿宋_GB2312" w:cs="仿宋_GB2312" w:hint="eastAsia"/>
                <w:sz w:val="24"/>
                <w:u w:val="single"/>
              </w:rPr>
              <w:t xml:space="preserve"> 1</w:t>
            </w:r>
            <w:r>
              <w:rPr>
                <w:rFonts w:ascii="仿宋_GB2312" w:eastAsia="仿宋_GB2312" w:hAnsi="仿宋_GB2312" w:cs="仿宋_GB2312" w:hint="eastAsia"/>
                <w:sz w:val="24"/>
              </w:rPr>
              <w:t>人。</w:t>
            </w:r>
          </w:p>
        </w:tc>
      </w:tr>
      <w:tr w:rsidR="00FD3CEB">
        <w:trPr>
          <w:trHeight w:val="928"/>
          <w:jc w:val="center"/>
        </w:trPr>
        <w:tc>
          <w:tcPr>
            <w:tcW w:w="1080" w:type="dxa"/>
            <w:vAlign w:val="center"/>
          </w:tcPr>
          <w:p w:rsidR="00FD3CEB" w:rsidRDefault="00FD3CEB">
            <w:pPr>
              <w:pStyle w:val="af6"/>
              <w:adjustRightInd w:val="0"/>
              <w:snapToGrid w:val="0"/>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22.2.3</w:t>
            </w:r>
          </w:p>
        </w:tc>
        <w:tc>
          <w:tcPr>
            <w:tcW w:w="7650" w:type="dxa"/>
            <w:vAlign w:val="center"/>
          </w:tcPr>
          <w:p w:rsidR="00FD3CEB" w:rsidRDefault="00FD3CEB" w:rsidP="004C6571">
            <w:pPr>
              <w:spacing w:line="360" w:lineRule="exact"/>
              <w:rPr>
                <w:rFonts w:ascii="仿宋_GB2312" w:eastAsia="仿宋_GB2312" w:hAnsi="仿宋_GB2312" w:cs="仿宋_GB2312"/>
                <w:sz w:val="24"/>
              </w:rPr>
            </w:pPr>
            <w:r>
              <w:rPr>
                <w:rFonts w:ascii="仿宋_GB2312" w:eastAsia="仿宋_GB2312" w:hint="eastAsia"/>
                <w:sz w:val="24"/>
              </w:rPr>
              <w:t>核心产品：</w:t>
            </w:r>
            <w:r w:rsidR="00DA4618">
              <w:rPr>
                <w:rFonts w:ascii="仿宋_GB2312" w:eastAsia="仿宋_GB2312" w:hAnsi="仿宋_GB2312" w:cs="仿宋_GB2312" w:hint="eastAsia"/>
                <w:sz w:val="24"/>
              </w:rPr>
              <w:t>中耳分析仪</w:t>
            </w:r>
          </w:p>
        </w:tc>
      </w:tr>
      <w:tr w:rsidR="00885957">
        <w:trPr>
          <w:trHeight w:val="1208"/>
          <w:jc w:val="center"/>
        </w:trPr>
        <w:tc>
          <w:tcPr>
            <w:tcW w:w="1080" w:type="dxa"/>
            <w:vAlign w:val="center"/>
          </w:tcPr>
          <w:p w:rsidR="00885957" w:rsidRDefault="0034734F">
            <w:pPr>
              <w:jc w:val="center"/>
              <w:rPr>
                <w:rFonts w:ascii="仿宋_GB2312" w:eastAsia="仿宋_GB2312" w:hAnsi="仿宋_GB2312" w:cs="仿宋_GB2312"/>
                <w:sz w:val="24"/>
              </w:rPr>
            </w:pPr>
            <w:r>
              <w:rPr>
                <w:rFonts w:ascii="仿宋_GB2312" w:eastAsia="仿宋_GB2312" w:hAnsi="仿宋_GB2312" w:cs="仿宋_GB2312" w:hint="eastAsia"/>
                <w:sz w:val="24"/>
              </w:rPr>
              <w:t>28.1</w:t>
            </w:r>
          </w:p>
        </w:tc>
        <w:tc>
          <w:tcPr>
            <w:tcW w:w="7650" w:type="dxa"/>
            <w:vAlign w:val="center"/>
          </w:tcPr>
          <w:p w:rsidR="00885957" w:rsidRDefault="0034734F">
            <w:pPr>
              <w:jc w:val="left"/>
              <w:rPr>
                <w:rFonts w:ascii="仿宋_GB2312" w:eastAsia="仿宋_GB2312" w:hAnsi="仿宋_GB2312" w:cs="仿宋_GB2312"/>
                <w:sz w:val="24"/>
              </w:rPr>
            </w:pPr>
            <w:r>
              <w:rPr>
                <w:rFonts w:ascii="仿宋_GB2312" w:eastAsia="仿宋_GB2312" w:hAnsi="仿宋_GB2312" w:cs="仿宋_GB2312" w:hint="eastAsia"/>
                <w:sz w:val="24"/>
              </w:rPr>
              <w:t>□ 本项目要求履约保证金，金额为成交合同金额的</w:t>
            </w:r>
            <w:r>
              <w:rPr>
                <w:rFonts w:ascii="仿宋_GB2312" w:eastAsia="仿宋_GB2312" w:hAnsi="仿宋_GB2312" w:cs="仿宋_GB2312" w:hint="eastAsia"/>
                <w:sz w:val="24"/>
                <w:u w:val="single"/>
              </w:rPr>
              <w:t xml:space="preserve">5% </w:t>
            </w:r>
            <w:r>
              <w:rPr>
                <w:rFonts w:ascii="仿宋_GB2312" w:eastAsia="仿宋_GB2312" w:hAnsi="仿宋_GB2312" w:cs="仿宋_GB2312" w:hint="eastAsia"/>
                <w:i/>
                <w:sz w:val="24"/>
              </w:rPr>
              <w:t>（</w:t>
            </w:r>
            <w:r>
              <w:rPr>
                <w:rFonts w:ascii="仿宋_GB2312" w:eastAsia="仿宋_GB2312" w:hAnsi="仿宋_GB2312" w:cs="仿宋_GB2312" w:hint="eastAsia"/>
                <w:i/>
                <w:sz w:val="24"/>
                <w:u w:val="single"/>
              </w:rPr>
              <w:t xml:space="preserve"> 或10% </w:t>
            </w:r>
            <w:r>
              <w:rPr>
                <w:rFonts w:ascii="仿宋_GB2312" w:eastAsia="仿宋_GB2312" w:hAnsi="仿宋_GB2312" w:cs="仿宋_GB2312" w:hint="eastAsia"/>
                <w:i/>
                <w:sz w:val="24"/>
              </w:rPr>
              <w:t>）</w:t>
            </w:r>
          </w:p>
          <w:p w:rsidR="00885957" w:rsidRDefault="00885957">
            <w:pPr>
              <w:pStyle w:val="a9"/>
              <w:rPr>
                <w:rFonts w:ascii="仿宋_GB2312" w:eastAsia="仿宋_GB2312" w:hAnsi="仿宋_GB2312" w:cs="仿宋_GB2312"/>
              </w:rPr>
            </w:pPr>
          </w:p>
          <w:p w:rsidR="00885957" w:rsidRDefault="0034734F">
            <w:pPr>
              <w:jc w:val="left"/>
              <w:rPr>
                <w:rFonts w:ascii="仿宋_GB2312" w:eastAsia="仿宋_GB2312" w:hAnsi="仿宋_GB2312" w:cs="仿宋_GB2312"/>
              </w:rPr>
            </w:pPr>
            <w:r>
              <w:rPr>
                <w:rFonts w:ascii="仿宋_GB2312" w:eastAsia="仿宋_GB2312" w:hAnsi="仿宋_GB2312" w:cs="仿宋_GB2312" w:hint="eastAsia"/>
                <w:sz w:val="24"/>
              </w:rPr>
              <w:t>■本项目不要求履约保证金。</w:t>
            </w:r>
          </w:p>
        </w:tc>
      </w:tr>
    </w:tbl>
    <w:p w:rsidR="00885957" w:rsidRDefault="0034734F">
      <w:pPr>
        <w:adjustRightInd w:val="0"/>
        <w:spacing w:beforeLines="100" w:before="240" w:line="360" w:lineRule="auto"/>
        <w:ind w:right="-22"/>
        <w:jc w:val="center"/>
        <w:textAlignment w:val="baseline"/>
        <w:rPr>
          <w:rFonts w:ascii="仿宋_GB2312" w:eastAsia="仿宋_GB2312" w:hAnsi="仿宋_GB2312" w:cs="仿宋_GB2312"/>
        </w:rPr>
      </w:pPr>
      <w:r>
        <w:rPr>
          <w:rFonts w:ascii="仿宋_GB2312" w:eastAsia="仿宋_GB2312" w:hAnsi="仿宋_GB2312" w:cs="仿宋_GB2312" w:hint="eastAsia"/>
        </w:rPr>
        <w:br w:type="page"/>
      </w:r>
      <w:bookmarkStart w:id="72" w:name="_Toc58504662"/>
      <w:bookmarkStart w:id="73" w:name="_Toc177995474"/>
      <w:bookmarkStart w:id="74" w:name="_Toc230099798"/>
      <w:bookmarkStart w:id="75" w:name="_Toc230013633"/>
      <w:bookmarkStart w:id="76" w:name="_Toc232395213"/>
      <w:bookmarkStart w:id="77" w:name="_Toc230583542"/>
      <w:bookmarkStart w:id="78" w:name="_Toc249515391"/>
      <w:bookmarkStart w:id="79" w:name="_Toc177189236"/>
      <w:bookmarkStart w:id="80" w:name="_Toc53722841"/>
      <w:bookmarkStart w:id="81" w:name="_Toc184043013"/>
      <w:bookmarkStart w:id="82" w:name="_Toc176882543"/>
      <w:bookmarkStart w:id="83" w:name="_Toc256342144"/>
      <w:bookmarkStart w:id="84" w:name="_Toc70687140"/>
      <w:bookmarkStart w:id="85" w:name="_Toc232176273"/>
      <w:bookmarkStart w:id="86" w:name="_Toc177817335"/>
      <w:bookmarkStart w:id="87" w:name="_Toc249515279"/>
      <w:bookmarkStart w:id="88" w:name="_Toc249525160"/>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lastRenderedPageBreak/>
        <w:t>（二）供应商须知</w:t>
      </w:r>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一、总则</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85957" w:rsidRDefault="0034734F">
      <w:pPr>
        <w:pStyle w:val="3"/>
        <w:rPr>
          <w:rFonts w:ascii="仿宋_GB2312" w:eastAsia="仿宋_GB2312" w:hAnsi="仿宋_GB2312" w:cs="仿宋_GB2312"/>
          <w:b/>
          <w:sz w:val="24"/>
          <w:szCs w:val="21"/>
        </w:rPr>
      </w:pPr>
      <w:bookmarkStart w:id="89" w:name="_Hlt14560612"/>
      <w:bookmarkStart w:id="90" w:name="_Toc249515392"/>
      <w:bookmarkStart w:id="91" w:name="_Toc249525161"/>
      <w:bookmarkStart w:id="92" w:name="_Toc25504"/>
      <w:bookmarkStart w:id="93" w:name="_Toc249515280"/>
      <w:bookmarkStart w:id="94" w:name="_Toc184043014"/>
      <w:bookmarkEnd w:id="89"/>
      <w:r>
        <w:rPr>
          <w:rFonts w:ascii="仿宋_GB2312" w:eastAsia="仿宋_GB2312" w:hAnsi="仿宋_GB2312" w:cs="仿宋_GB2312" w:hint="eastAsia"/>
          <w:b/>
          <w:sz w:val="24"/>
          <w:szCs w:val="21"/>
        </w:rPr>
        <w:t>1.     项目说明</w:t>
      </w:r>
      <w:bookmarkEnd w:id="90"/>
      <w:bookmarkEnd w:id="91"/>
      <w:bookmarkEnd w:id="92"/>
      <w:bookmarkEnd w:id="93"/>
      <w:bookmarkEnd w:id="94"/>
    </w:p>
    <w:p w:rsidR="00885957" w:rsidRDefault="0034734F">
      <w:pPr>
        <w:pStyle w:val="xl23"/>
        <w:widowControl w:val="0"/>
        <w:numPr>
          <w:ilvl w:val="1"/>
          <w:numId w:val="5"/>
        </w:numPr>
        <w:tabs>
          <w:tab w:val="left" w:pos="588"/>
        </w:tabs>
        <w:spacing w:before="0" w:beforeAutospacing="0" w:after="0" w:afterAutospacing="0"/>
        <w:textAlignment w:val="auto"/>
        <w:rPr>
          <w:rFonts w:ascii="仿宋_GB2312" w:eastAsia="仿宋_GB2312" w:hAnsi="仿宋_GB2312" w:cs="仿宋_GB2312"/>
          <w:kern w:val="24"/>
          <w:szCs w:val="21"/>
        </w:rPr>
      </w:pPr>
      <w:r>
        <w:rPr>
          <w:rFonts w:ascii="仿宋_GB2312" w:eastAsia="仿宋_GB2312" w:hAnsi="仿宋_GB2312" w:cs="仿宋_GB2312" w:hint="eastAsia"/>
          <w:kern w:val="24"/>
          <w:szCs w:val="21"/>
        </w:rPr>
        <w:t xml:space="preserve">    项目说明：</w:t>
      </w:r>
      <w:r>
        <w:rPr>
          <w:rFonts w:ascii="仿宋_GB2312" w:eastAsia="仿宋_GB2312" w:hAnsi="仿宋_GB2312" w:cs="仿宋_GB2312" w:hint="eastAsia"/>
          <w:b/>
          <w:kern w:val="24"/>
          <w:szCs w:val="21"/>
        </w:rPr>
        <w:t>见供应商须知前附表</w:t>
      </w:r>
      <w:r>
        <w:rPr>
          <w:rFonts w:ascii="仿宋_GB2312" w:eastAsia="仿宋_GB2312" w:hAnsi="仿宋_GB2312" w:cs="仿宋_GB2312" w:hint="eastAsia"/>
          <w:kern w:val="24"/>
          <w:szCs w:val="21"/>
        </w:rPr>
        <w:t>。</w:t>
      </w:r>
    </w:p>
    <w:p w:rsidR="00885957" w:rsidRDefault="0034734F">
      <w:pPr>
        <w:pStyle w:val="3"/>
        <w:rPr>
          <w:rFonts w:ascii="仿宋_GB2312" w:eastAsia="仿宋_GB2312" w:hAnsi="仿宋_GB2312" w:cs="仿宋_GB2312"/>
          <w:b/>
          <w:sz w:val="24"/>
          <w:szCs w:val="21"/>
        </w:rPr>
      </w:pPr>
      <w:bookmarkStart w:id="95" w:name="_Toc184043015"/>
      <w:bookmarkStart w:id="96" w:name="_Toc249515393"/>
      <w:bookmarkStart w:id="97" w:name="_Toc70687142"/>
      <w:bookmarkStart w:id="98" w:name="_Toc31509"/>
      <w:bookmarkStart w:id="99" w:name="_Toc249515281"/>
      <w:bookmarkStart w:id="100" w:name="_Toc249525162"/>
      <w:r>
        <w:rPr>
          <w:rFonts w:ascii="仿宋_GB2312" w:eastAsia="仿宋_GB2312" w:hAnsi="仿宋_GB2312" w:cs="仿宋_GB2312" w:hint="eastAsia"/>
          <w:b/>
          <w:sz w:val="24"/>
          <w:szCs w:val="21"/>
        </w:rPr>
        <w:t>2.     定义</w:t>
      </w:r>
      <w:bookmarkEnd w:id="95"/>
      <w:bookmarkEnd w:id="96"/>
      <w:bookmarkEnd w:id="97"/>
      <w:bookmarkEnd w:id="98"/>
      <w:bookmarkEnd w:id="99"/>
      <w:bookmarkEnd w:id="100"/>
    </w:p>
    <w:p w:rsidR="00885957" w:rsidRDefault="0034734F">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2.1    采购人：</w:t>
      </w:r>
      <w:r>
        <w:rPr>
          <w:rFonts w:ascii="仿宋_GB2312" w:eastAsia="仿宋_GB2312" w:hAnsi="仿宋_GB2312" w:cs="仿宋_GB2312" w:hint="eastAsia"/>
          <w:b/>
          <w:sz w:val="24"/>
        </w:rPr>
        <w:t>见供应商须知前附表</w:t>
      </w:r>
      <w:r>
        <w:rPr>
          <w:rFonts w:ascii="仿宋_GB2312" w:eastAsia="仿宋_GB2312" w:hAnsi="仿宋_GB2312" w:cs="仿宋_GB2312" w:hint="eastAsia"/>
          <w:sz w:val="24"/>
        </w:rPr>
        <w:t>。</w:t>
      </w:r>
    </w:p>
    <w:p w:rsidR="00885957" w:rsidRDefault="0034734F">
      <w:pPr>
        <w:pStyle w:val="a9"/>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2.2    采购代理机构：</w:t>
      </w:r>
      <w:r>
        <w:rPr>
          <w:rFonts w:ascii="仿宋_GB2312" w:eastAsia="仿宋_GB2312" w:hAnsi="仿宋_GB2312" w:cs="仿宋_GB2312" w:hint="eastAsia"/>
          <w:b/>
          <w:kern w:val="24"/>
          <w:sz w:val="24"/>
          <w:szCs w:val="21"/>
        </w:rPr>
        <w:t>见供应商须知前附表</w:t>
      </w:r>
      <w:r>
        <w:rPr>
          <w:rFonts w:ascii="仿宋_GB2312" w:eastAsia="仿宋_GB2312" w:hAnsi="仿宋_GB2312" w:cs="仿宋_GB2312" w:hint="eastAsia"/>
          <w:kern w:val="24"/>
          <w:sz w:val="24"/>
          <w:szCs w:val="21"/>
        </w:rPr>
        <w:t>。</w:t>
      </w:r>
    </w:p>
    <w:p w:rsidR="00885957" w:rsidRDefault="0034734F">
      <w:pPr>
        <w:pStyle w:val="a9"/>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2.3    供应商：指响应谈判文件要求、参加竞争性谈判采购的法人、其他组织或者自然人。本次政府采购项目邀请供应商方式</w:t>
      </w:r>
      <w:r>
        <w:rPr>
          <w:rFonts w:ascii="仿宋_GB2312" w:eastAsia="仿宋_GB2312" w:hAnsi="仿宋_GB2312" w:cs="仿宋_GB2312" w:hint="eastAsia"/>
          <w:b/>
          <w:bCs/>
          <w:kern w:val="24"/>
          <w:sz w:val="24"/>
          <w:szCs w:val="21"/>
        </w:rPr>
        <w:t>见供应商须知前附表</w:t>
      </w:r>
      <w:r>
        <w:rPr>
          <w:rFonts w:ascii="仿宋_GB2312" w:eastAsia="仿宋_GB2312" w:hAnsi="仿宋_GB2312" w:cs="仿宋_GB2312" w:hint="eastAsia"/>
          <w:kern w:val="24"/>
          <w:sz w:val="24"/>
          <w:szCs w:val="21"/>
        </w:rPr>
        <w:t>。</w:t>
      </w:r>
    </w:p>
    <w:p w:rsidR="00885957" w:rsidRDefault="0034734F">
      <w:pPr>
        <w:pStyle w:val="a9"/>
        <w:tabs>
          <w:tab w:val="left" w:pos="360"/>
        </w:tabs>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2.4    谈判小组：指依据《中华人民共和国政府采购法》和财政部《政府采购非招标采购方式管理办法》有关规定组建，依法依规履行其职责和义务的机构。</w:t>
      </w:r>
    </w:p>
    <w:p w:rsidR="00885957" w:rsidRDefault="0034734F">
      <w:pPr>
        <w:pStyle w:val="3"/>
        <w:rPr>
          <w:rFonts w:ascii="仿宋_GB2312" w:eastAsia="仿宋_GB2312" w:hAnsi="仿宋_GB2312" w:cs="仿宋_GB2312"/>
          <w:b/>
          <w:sz w:val="24"/>
          <w:szCs w:val="21"/>
        </w:rPr>
      </w:pPr>
      <w:bookmarkStart w:id="101" w:name="_Toc184043016"/>
      <w:bookmarkStart w:id="102" w:name="_Toc249515394"/>
      <w:bookmarkStart w:id="103" w:name="_Toc385992329"/>
      <w:bookmarkStart w:id="104" w:name="_Toc23705"/>
      <w:bookmarkStart w:id="105" w:name="_Toc389620168"/>
      <w:bookmarkStart w:id="106" w:name="_Toc70687143"/>
      <w:bookmarkStart w:id="107" w:name="_Toc249525163"/>
      <w:bookmarkStart w:id="108" w:name="_Toc249515282"/>
      <w:r>
        <w:rPr>
          <w:rFonts w:ascii="仿宋_GB2312" w:eastAsia="仿宋_GB2312" w:hAnsi="仿宋_GB2312" w:cs="仿宋_GB2312" w:hint="eastAsia"/>
          <w:b/>
          <w:sz w:val="24"/>
          <w:szCs w:val="21"/>
        </w:rPr>
        <w:t>3.     合格的供应商</w:t>
      </w:r>
      <w:bookmarkEnd w:id="101"/>
      <w:bookmarkEnd w:id="102"/>
      <w:bookmarkEnd w:id="103"/>
      <w:bookmarkEnd w:id="104"/>
      <w:bookmarkEnd w:id="105"/>
      <w:bookmarkEnd w:id="106"/>
      <w:bookmarkEnd w:id="107"/>
      <w:bookmarkEnd w:id="108"/>
    </w:p>
    <w:p w:rsidR="00885957" w:rsidRDefault="0034734F">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3.1    供应商基本资质要求详见</w:t>
      </w:r>
      <w:r>
        <w:rPr>
          <w:rFonts w:ascii="仿宋_GB2312" w:eastAsia="仿宋_GB2312" w:hAnsi="仿宋_GB2312" w:cs="仿宋_GB2312" w:hint="eastAsia"/>
          <w:b/>
          <w:kern w:val="24"/>
          <w:sz w:val="24"/>
          <w:szCs w:val="21"/>
        </w:rPr>
        <w:t>供应商须知前附表</w:t>
      </w:r>
      <w:r>
        <w:rPr>
          <w:rFonts w:ascii="仿宋_GB2312" w:eastAsia="仿宋_GB2312" w:hAnsi="仿宋_GB2312" w:cs="仿宋_GB2312" w:hint="eastAsia"/>
          <w:kern w:val="24"/>
          <w:sz w:val="24"/>
          <w:szCs w:val="21"/>
        </w:rPr>
        <w:t>。</w:t>
      </w:r>
    </w:p>
    <w:p w:rsidR="00885957" w:rsidRDefault="0034734F">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    本项目将执行在政府采购活动中查询及使用信用记录的规定，具体要求为：</w:t>
      </w:r>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3.2.1  供应商应当未被列入失信被执行人、重大税收违法案件当事人名单、政府采购严重违法失信行为记录名单，否则不得参与政府采购活动。</w:t>
      </w:r>
    </w:p>
    <w:p w:rsidR="00885957" w:rsidRDefault="0034734F">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3.2.2  信用信息查询的时间：响应文件递交截止时间之后至谈判</w:t>
      </w:r>
      <w:r>
        <w:rPr>
          <w:rFonts w:ascii="仿宋_GB2312" w:eastAsia="仿宋_GB2312" w:hAnsi="仿宋_GB2312" w:cs="仿宋_GB2312" w:hint="eastAsia"/>
          <w:sz w:val="24"/>
        </w:rPr>
        <w:t>资格性检查结束</w:t>
      </w:r>
      <w:r>
        <w:rPr>
          <w:rFonts w:ascii="仿宋_GB2312" w:eastAsia="仿宋_GB2312" w:hAnsi="仿宋_GB2312" w:cs="仿宋_GB2312" w:hint="eastAsia"/>
          <w:kern w:val="24"/>
          <w:sz w:val="24"/>
          <w:szCs w:val="21"/>
        </w:rPr>
        <w:t xml:space="preserve">。 </w:t>
      </w:r>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3.2.3  查询渠道：“信用中国”网站（www.creditchina.gov.cn）和中国政府采购网（www.ccgp.gov.cn）。</w:t>
      </w:r>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3.2.4  信用信息查询记录和证据留存具体方式：将经查询存在不良信用记录的潜在供应商的查询结果网页截图作为查询记录和证据，与其他采购文件一并保存。</w:t>
      </w:r>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3.3.5  信用信息的使用规则：采购人或采购代理机构若发现参与本项目政府采购活动的供应商在存在不良信用记录的，将信用信息查询记录提交给谈判小组，作无效文件进行处理。</w:t>
      </w:r>
    </w:p>
    <w:p w:rsidR="00885957" w:rsidRPr="00502C41"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sidRPr="00502C41">
        <w:rPr>
          <w:rFonts w:ascii="仿宋_GB2312" w:eastAsia="仿宋_GB2312" w:hAnsi="仿宋_GB2312" w:cs="仿宋_GB2312" w:hint="eastAsia"/>
          <w:kern w:val="24"/>
          <w:sz w:val="24"/>
          <w:szCs w:val="21"/>
        </w:rPr>
        <w:t>3.3    供应商必须向采购人领取谈判文件并登记备案，未向采购人领取谈判文件并登记备案的潜在供应商均无资格参加本次采购。</w:t>
      </w:r>
    </w:p>
    <w:p w:rsidR="00885957" w:rsidRDefault="0034734F">
      <w:pPr>
        <w:pStyle w:val="a9"/>
        <w:ind w:left="840" w:hangingChars="350" w:hanging="840"/>
        <w:rPr>
          <w:rFonts w:ascii="仿宋_GB2312" w:eastAsia="仿宋_GB2312" w:hAnsi="宋体"/>
          <w:sz w:val="24"/>
        </w:rPr>
      </w:pPr>
      <w:r w:rsidRPr="00502C41">
        <w:rPr>
          <w:rFonts w:ascii="仿宋_GB2312" w:eastAsia="仿宋_GB2312" w:hAnsi="仿宋_GB2312" w:cs="仿宋_GB2312" w:hint="eastAsia"/>
          <w:kern w:val="24"/>
          <w:sz w:val="24"/>
          <w:szCs w:val="21"/>
        </w:rPr>
        <w:t xml:space="preserve">3.4    </w:t>
      </w:r>
      <w:r w:rsidRPr="00502C41">
        <w:rPr>
          <w:rFonts w:ascii="仿宋_GB2312" w:eastAsia="仿宋_GB2312" w:hAnsi="宋体" w:hint="eastAsia"/>
          <w:sz w:val="24"/>
        </w:rPr>
        <w:t>若前附表中写明</w:t>
      </w:r>
      <w:r w:rsidRPr="00502C41">
        <w:rPr>
          <w:rFonts w:ascii="仿宋_GB2312" w:eastAsia="仿宋_GB2312" w:hAnsi="宋体"/>
          <w:sz w:val="24"/>
        </w:rPr>
        <w:t>专门面向中小企业采购</w:t>
      </w:r>
      <w:r w:rsidRPr="00502C41">
        <w:rPr>
          <w:rFonts w:ascii="仿宋_GB2312" w:eastAsia="仿宋_GB2312" w:hAnsi="宋体" w:hint="eastAsia"/>
          <w:sz w:val="24"/>
        </w:rPr>
        <w:t>的，如供应商为</w:t>
      </w:r>
      <w:r w:rsidRPr="00502C41">
        <w:rPr>
          <w:rFonts w:ascii="仿宋_GB2312" w:eastAsia="仿宋_GB2312" w:hAnsi="宋体"/>
          <w:sz w:val="24"/>
        </w:rPr>
        <w:t>非中小企业</w:t>
      </w:r>
      <w:r w:rsidRPr="00502C41">
        <w:rPr>
          <w:rFonts w:ascii="仿宋_GB2312" w:eastAsia="仿宋_GB2312" w:hAnsi="宋体" w:hint="eastAsia"/>
          <w:sz w:val="24"/>
        </w:rPr>
        <w:t>或所投产品为非中小企业产品，其响应文件将被认定为无效。</w:t>
      </w:r>
    </w:p>
    <w:p w:rsidR="006E7762" w:rsidRPr="006E7762" w:rsidRDefault="006E7762" w:rsidP="006E7762">
      <w:pPr>
        <w:pStyle w:val="a9"/>
        <w:ind w:left="840" w:hangingChars="350" w:hanging="840"/>
        <w:rPr>
          <w:rFonts w:ascii="仿宋_GB2312" w:eastAsia="仿宋_GB2312" w:hAnsi="宋体"/>
          <w:sz w:val="24"/>
        </w:rPr>
      </w:pPr>
      <w:r>
        <w:rPr>
          <w:rFonts w:ascii="仿宋_GB2312" w:eastAsia="仿宋_GB2312" w:hAnsi="宋体" w:hint="eastAsia"/>
          <w:sz w:val="24"/>
        </w:rPr>
        <w:t xml:space="preserve">3.5    </w:t>
      </w:r>
      <w:r w:rsidRPr="006E7762">
        <w:rPr>
          <w:rFonts w:ascii="仿宋_GB2312" w:eastAsia="仿宋_GB2312" w:hAnsi="宋体" w:hint="eastAsia"/>
          <w:sz w:val="24"/>
        </w:rPr>
        <w:t>若投标须知前附表中写明允许采购进口产品，</w:t>
      </w:r>
      <w:r w:rsidRPr="00502C41">
        <w:rPr>
          <w:rFonts w:ascii="仿宋_GB2312" w:eastAsia="仿宋_GB2312" w:hAnsi="仿宋_GB2312" w:cs="仿宋_GB2312" w:hint="eastAsia"/>
          <w:kern w:val="24"/>
          <w:sz w:val="24"/>
          <w:szCs w:val="21"/>
        </w:rPr>
        <w:t>供应商</w:t>
      </w:r>
      <w:r w:rsidRPr="006E7762">
        <w:rPr>
          <w:rFonts w:ascii="仿宋_GB2312" w:eastAsia="仿宋_GB2312" w:hAnsi="宋体" w:hint="eastAsia"/>
          <w:sz w:val="24"/>
        </w:rPr>
        <w:t>应保证所投产品可履行合</w:t>
      </w:r>
      <w:r w:rsidRPr="006E7762">
        <w:rPr>
          <w:rFonts w:ascii="仿宋_GB2312" w:eastAsia="仿宋_GB2312" w:hAnsi="宋体" w:hint="eastAsia"/>
          <w:sz w:val="24"/>
        </w:rPr>
        <w:lastRenderedPageBreak/>
        <w:t>法报通关手续进入中国关境内。</w:t>
      </w:r>
    </w:p>
    <w:p w:rsidR="006E7762" w:rsidRPr="00502C41" w:rsidRDefault="006E7762" w:rsidP="006E7762">
      <w:pPr>
        <w:pStyle w:val="a9"/>
        <w:ind w:leftChars="400" w:left="840"/>
        <w:rPr>
          <w:rFonts w:eastAsia="仿宋_GB2312"/>
        </w:rPr>
      </w:pPr>
      <w:r w:rsidRPr="006E7762">
        <w:rPr>
          <w:rFonts w:ascii="仿宋_GB2312" w:eastAsia="仿宋_GB2312" w:hAnsi="宋体" w:hint="eastAsia"/>
          <w:sz w:val="24"/>
        </w:rPr>
        <w:t>若投标须知前附表中不允许采购进口产品，如</w:t>
      </w:r>
      <w:r w:rsidRPr="00502C41">
        <w:rPr>
          <w:rFonts w:ascii="仿宋_GB2312" w:eastAsia="仿宋_GB2312" w:hAnsi="仿宋_GB2312" w:cs="仿宋_GB2312" w:hint="eastAsia"/>
          <w:kern w:val="24"/>
          <w:sz w:val="24"/>
          <w:szCs w:val="21"/>
        </w:rPr>
        <w:t>供应商</w:t>
      </w:r>
      <w:r w:rsidRPr="006E7762">
        <w:rPr>
          <w:rFonts w:ascii="仿宋_GB2312" w:eastAsia="仿宋_GB2312" w:hAnsi="宋体" w:hint="eastAsia"/>
          <w:sz w:val="24"/>
        </w:rPr>
        <w:t>所投产品为进口产品，其投标将被认定为</w:t>
      </w:r>
      <w:r>
        <w:rPr>
          <w:rFonts w:ascii="仿宋_GB2312" w:eastAsia="仿宋_GB2312" w:hAnsi="宋体" w:hint="eastAsia"/>
          <w:sz w:val="24"/>
        </w:rPr>
        <w:t>响应</w:t>
      </w:r>
      <w:r w:rsidRPr="006E7762">
        <w:rPr>
          <w:rFonts w:ascii="仿宋_GB2312" w:eastAsia="仿宋_GB2312" w:hAnsi="宋体" w:hint="eastAsia"/>
          <w:sz w:val="24"/>
        </w:rPr>
        <w:t>无效。</w:t>
      </w:r>
    </w:p>
    <w:p w:rsidR="00885957" w:rsidRDefault="0034734F">
      <w:pPr>
        <w:tabs>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3.</w:t>
      </w:r>
      <w:r w:rsidR="006E7762">
        <w:rPr>
          <w:rFonts w:ascii="仿宋_GB2312" w:eastAsia="仿宋_GB2312" w:hAnsi="仿宋_GB2312" w:cs="仿宋_GB2312" w:hint="eastAsia"/>
          <w:kern w:val="24"/>
          <w:sz w:val="24"/>
          <w:szCs w:val="21"/>
        </w:rPr>
        <w:t>6</w:t>
      </w:r>
      <w:r>
        <w:rPr>
          <w:rFonts w:ascii="仿宋_GB2312" w:eastAsia="仿宋_GB2312" w:hAnsi="仿宋_GB2312" w:cs="仿宋_GB2312" w:hint="eastAsia"/>
          <w:kern w:val="24"/>
          <w:sz w:val="24"/>
          <w:szCs w:val="21"/>
        </w:rPr>
        <w:t xml:space="preserve">    供应商应遵守《中华人民共和国政府采购法》及其它有关的中国法律和法规。</w:t>
      </w:r>
    </w:p>
    <w:p w:rsidR="00885957" w:rsidRDefault="0034734F">
      <w:pPr>
        <w:pStyle w:val="3"/>
        <w:rPr>
          <w:rFonts w:ascii="仿宋_GB2312" w:eastAsia="仿宋_GB2312" w:hAnsi="仿宋_GB2312" w:cs="仿宋_GB2312"/>
          <w:b/>
          <w:sz w:val="24"/>
          <w:szCs w:val="21"/>
        </w:rPr>
      </w:pPr>
      <w:bookmarkStart w:id="109" w:name="_Toc249525164"/>
      <w:bookmarkStart w:id="110" w:name="_Toc184043017"/>
      <w:bookmarkStart w:id="111" w:name="_Toc26580"/>
      <w:bookmarkStart w:id="112" w:name="_Toc385992330"/>
      <w:bookmarkStart w:id="113" w:name="_Toc70687144"/>
      <w:bookmarkStart w:id="114" w:name="_Toc389620169"/>
      <w:bookmarkStart w:id="115" w:name="_Toc249515395"/>
      <w:bookmarkStart w:id="116" w:name="_Toc249515283"/>
      <w:r>
        <w:rPr>
          <w:rFonts w:ascii="仿宋_GB2312" w:eastAsia="仿宋_GB2312" w:hAnsi="仿宋_GB2312" w:cs="仿宋_GB2312" w:hint="eastAsia"/>
          <w:b/>
          <w:sz w:val="24"/>
          <w:szCs w:val="21"/>
        </w:rPr>
        <w:t>4.     响应费用</w:t>
      </w:r>
      <w:bookmarkEnd w:id="109"/>
      <w:bookmarkEnd w:id="110"/>
      <w:bookmarkEnd w:id="111"/>
      <w:bookmarkEnd w:id="112"/>
      <w:bookmarkEnd w:id="113"/>
      <w:bookmarkEnd w:id="114"/>
      <w:bookmarkEnd w:id="115"/>
      <w:bookmarkEnd w:id="116"/>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4.1    供应商应承担所有与编写和提交响应文件有关的费用，无论响应过程和结果如何，采购人在任何情况下均无义务和责任承担这些费用。</w:t>
      </w:r>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bookmarkStart w:id="117" w:name="_Toc385992331"/>
      <w:bookmarkStart w:id="118" w:name="_Toc176882544"/>
      <w:bookmarkStart w:id="119" w:name="_Toc256342145"/>
      <w:bookmarkStart w:id="120" w:name="_Toc230099799"/>
      <w:bookmarkStart w:id="121" w:name="_Toc496324581"/>
      <w:bookmarkStart w:id="122" w:name="_Toc499711045"/>
      <w:bookmarkStart w:id="123" w:name="_Toc249515284"/>
      <w:bookmarkStart w:id="124" w:name="_Toc500747064"/>
      <w:bookmarkStart w:id="125" w:name="_Toc53722842"/>
      <w:bookmarkStart w:id="126" w:name="_Toc249515396"/>
      <w:bookmarkStart w:id="127" w:name="_Toc177817336"/>
      <w:bookmarkStart w:id="128" w:name="_Toc232395214"/>
      <w:bookmarkStart w:id="129" w:name="_Toc389620170"/>
      <w:bookmarkStart w:id="130" w:name="_Toc177189237"/>
      <w:bookmarkStart w:id="131" w:name="_Toc500747191"/>
      <w:bookmarkStart w:id="132" w:name="_Toc499711886"/>
      <w:bookmarkStart w:id="133" w:name="_Toc249525165"/>
      <w:bookmarkStart w:id="134" w:name="_Toc230013634"/>
      <w:bookmarkStart w:id="135" w:name="_Toc500746968"/>
      <w:bookmarkStart w:id="136" w:name="_Toc177995475"/>
      <w:bookmarkStart w:id="137" w:name="_Toc70687145"/>
      <w:bookmarkStart w:id="138" w:name="_Toc230583543"/>
      <w:bookmarkStart w:id="139" w:name="_Toc184043018"/>
      <w:bookmarkStart w:id="140" w:name="_Toc492955417"/>
      <w:bookmarkStart w:id="141" w:name="_Toc232176274"/>
      <w:bookmarkStart w:id="142" w:name="_Toc503063424"/>
      <w:bookmarkStart w:id="143" w:name="_Toc58504663"/>
      <w:r>
        <w:rPr>
          <w:rFonts w:ascii="仿宋_GB2312" w:eastAsia="仿宋_GB2312" w:hAnsi="仿宋_GB2312" w:cs="仿宋_GB2312" w:hint="eastAsia"/>
          <w:b/>
          <w:kern w:val="0"/>
          <w:sz w:val="28"/>
          <w:szCs w:val="28"/>
        </w:rPr>
        <w:t>二、</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仿宋_GB2312" w:eastAsia="仿宋_GB2312" w:hAnsi="仿宋_GB2312" w:cs="仿宋_GB2312" w:hint="eastAsia"/>
          <w:b/>
          <w:kern w:val="0"/>
          <w:sz w:val="28"/>
          <w:szCs w:val="28"/>
        </w:rPr>
        <w:t>谈判文件说明</w:t>
      </w:r>
      <w:bookmarkEnd w:id="143"/>
    </w:p>
    <w:p w:rsidR="00885957" w:rsidRDefault="0034734F">
      <w:pPr>
        <w:pStyle w:val="3"/>
        <w:rPr>
          <w:rFonts w:ascii="仿宋_GB2312" w:eastAsia="仿宋_GB2312" w:hAnsi="仿宋_GB2312" w:cs="仿宋_GB2312"/>
          <w:b/>
          <w:sz w:val="24"/>
          <w:szCs w:val="21"/>
        </w:rPr>
      </w:pPr>
      <w:bookmarkStart w:id="144" w:name="_Toc128"/>
      <w:bookmarkStart w:id="145" w:name="_Toc249515285"/>
      <w:bookmarkStart w:id="146" w:name="_Toc184043019"/>
      <w:bookmarkStart w:id="147" w:name="_Toc385992332"/>
      <w:bookmarkStart w:id="148" w:name="_Toc389620171"/>
      <w:bookmarkStart w:id="149" w:name="_Toc249525166"/>
      <w:bookmarkStart w:id="150" w:name="_Toc70687146"/>
      <w:bookmarkStart w:id="151" w:name="_Toc249515397"/>
      <w:r>
        <w:rPr>
          <w:rFonts w:ascii="仿宋_GB2312" w:eastAsia="仿宋_GB2312" w:hAnsi="仿宋_GB2312" w:cs="仿宋_GB2312" w:hint="eastAsia"/>
          <w:b/>
          <w:sz w:val="24"/>
          <w:szCs w:val="21"/>
        </w:rPr>
        <w:t>5.     通知</w:t>
      </w:r>
      <w:bookmarkEnd w:id="144"/>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5.1    对与本项目有关的通知，采购人或采购代理机构将以书面（包括书面材料、信函、传真、电子邮件等，下同）的形式，送达所有与通知有关的已登记备案并领取了谈判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rsidR="00885957" w:rsidRDefault="0034734F">
      <w:pPr>
        <w:pStyle w:val="3"/>
        <w:rPr>
          <w:rFonts w:ascii="仿宋_GB2312" w:eastAsia="仿宋_GB2312" w:hAnsi="仿宋_GB2312" w:cs="仿宋_GB2312"/>
          <w:b/>
          <w:sz w:val="24"/>
          <w:szCs w:val="21"/>
        </w:rPr>
      </w:pPr>
      <w:bookmarkStart w:id="152" w:name="_Toc27223"/>
      <w:r>
        <w:rPr>
          <w:rFonts w:ascii="仿宋_GB2312" w:eastAsia="仿宋_GB2312" w:hAnsi="仿宋_GB2312" w:cs="仿宋_GB2312" w:hint="eastAsia"/>
          <w:b/>
          <w:sz w:val="24"/>
          <w:szCs w:val="21"/>
        </w:rPr>
        <w:t>6.     谈判文件的构成</w:t>
      </w:r>
      <w:bookmarkEnd w:id="145"/>
      <w:bookmarkEnd w:id="146"/>
      <w:bookmarkEnd w:id="147"/>
      <w:bookmarkEnd w:id="148"/>
      <w:bookmarkEnd w:id="149"/>
      <w:bookmarkEnd w:id="150"/>
      <w:bookmarkEnd w:id="151"/>
      <w:bookmarkEnd w:id="152"/>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6.1    谈判文件用以阐明供应商所需提供的服务以及其它类似的义务、采购响应程序和合同条款。谈判文件包括如下五章内容：</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第一章 谈判邀请</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第二章 供应商须知</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第三章 合同草案条款</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第四章 采购内容及要求</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第五章 谈判响应文件格式</w:t>
      </w:r>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rsidR="00885957" w:rsidRDefault="0034734F">
      <w:pPr>
        <w:pStyle w:val="3"/>
        <w:rPr>
          <w:rFonts w:ascii="仿宋_GB2312" w:eastAsia="仿宋_GB2312" w:hAnsi="仿宋_GB2312" w:cs="仿宋_GB2312"/>
          <w:b/>
          <w:sz w:val="24"/>
          <w:szCs w:val="21"/>
        </w:rPr>
      </w:pPr>
      <w:bookmarkStart w:id="153" w:name="_Toc385992333"/>
      <w:bookmarkStart w:id="154" w:name="_Toc249515398"/>
      <w:bookmarkStart w:id="155" w:name="_Toc249525167"/>
      <w:bookmarkStart w:id="156" w:name="_Toc184043020"/>
      <w:bookmarkStart w:id="157" w:name="_Toc249515286"/>
      <w:bookmarkStart w:id="158" w:name="_Toc389620172"/>
      <w:bookmarkStart w:id="159" w:name="_Toc70687147"/>
      <w:bookmarkStart w:id="160" w:name="_Toc10350"/>
      <w:r>
        <w:rPr>
          <w:rFonts w:ascii="仿宋_GB2312" w:eastAsia="仿宋_GB2312" w:hAnsi="仿宋_GB2312" w:cs="仿宋_GB2312" w:hint="eastAsia"/>
          <w:b/>
          <w:sz w:val="24"/>
          <w:szCs w:val="21"/>
        </w:rPr>
        <w:t>7.     谈判文件的澄清</w:t>
      </w:r>
      <w:bookmarkEnd w:id="153"/>
      <w:bookmarkEnd w:id="154"/>
      <w:bookmarkEnd w:id="155"/>
      <w:bookmarkEnd w:id="156"/>
      <w:bookmarkEnd w:id="157"/>
      <w:bookmarkEnd w:id="158"/>
      <w:bookmarkEnd w:id="159"/>
      <w:r>
        <w:rPr>
          <w:rFonts w:ascii="仿宋_GB2312" w:eastAsia="仿宋_GB2312" w:hAnsi="仿宋_GB2312" w:cs="仿宋_GB2312" w:hint="eastAsia"/>
          <w:b/>
          <w:sz w:val="24"/>
          <w:szCs w:val="21"/>
        </w:rPr>
        <w:t>和修改</w:t>
      </w:r>
      <w:bookmarkEnd w:id="160"/>
    </w:p>
    <w:p w:rsidR="00885957" w:rsidRDefault="0034734F">
      <w:pPr>
        <w:tabs>
          <w:tab w:val="left" w:pos="588"/>
        </w:tabs>
        <w:spacing w:line="360" w:lineRule="auto"/>
        <w:ind w:left="840" w:hangingChars="350" w:hanging="840"/>
        <w:rPr>
          <w:rFonts w:ascii="仿宋_GB2312" w:eastAsia="仿宋_GB2312" w:hAnsi="仿宋_GB2312" w:cs="仿宋_GB2312"/>
          <w:sz w:val="24"/>
        </w:rPr>
      </w:pPr>
      <w:bookmarkStart w:id="161" w:name="_Toc70687148"/>
      <w:bookmarkStart w:id="162" w:name="_Toc389620173"/>
      <w:bookmarkStart w:id="163" w:name="_Toc385992334"/>
      <w:r>
        <w:rPr>
          <w:rFonts w:ascii="仿宋_GB2312" w:eastAsia="仿宋_GB2312" w:hAnsi="仿宋_GB2312" w:cs="仿宋_GB2312" w:hint="eastAsia"/>
          <w:sz w:val="24"/>
        </w:rPr>
        <w:t xml:space="preserve">7.1   </w:t>
      </w:r>
      <w:bookmarkStart w:id="164" w:name="_Hlt491765710"/>
      <w:bookmarkStart w:id="165" w:name="_Hlt497729436"/>
      <w:bookmarkStart w:id="166" w:name="_Toc496324582"/>
      <w:bookmarkStart w:id="167" w:name="_Toc503063425"/>
      <w:bookmarkStart w:id="168" w:name="_Toc53722843"/>
      <w:bookmarkStart w:id="169" w:name="_Toc389620174"/>
      <w:bookmarkStart w:id="170" w:name="_Toc500747192"/>
      <w:bookmarkStart w:id="171" w:name="_Toc70687149"/>
      <w:bookmarkStart w:id="172" w:name="_Toc499711046"/>
      <w:bookmarkStart w:id="173" w:name="_Toc492955418"/>
      <w:bookmarkStart w:id="174" w:name="_Toc500747065"/>
      <w:bookmarkStart w:id="175" w:name="_Toc499711887"/>
      <w:bookmarkStart w:id="176" w:name="_Toc500746969"/>
      <w:bookmarkStart w:id="177" w:name="_Toc385992335"/>
      <w:bookmarkEnd w:id="161"/>
      <w:bookmarkEnd w:id="162"/>
      <w:bookmarkEnd w:id="163"/>
      <w:bookmarkEnd w:id="164"/>
      <w:bookmarkEnd w:id="165"/>
      <w:r>
        <w:rPr>
          <w:rFonts w:ascii="仿宋_GB2312" w:eastAsia="仿宋_GB2312" w:hAnsi="仿宋_GB2312" w:cs="仿宋_GB2312" w:hint="eastAsia"/>
          <w:sz w:val="24"/>
        </w:rPr>
        <w:t xml:space="preserve"> 在首次响应文件递交截止时间前，采购人或采购代理机构可主动地或在解答供应商提出的澄清问题时对谈判文件进行必要的澄清或修改，澄清或修改的内容为谈判文件的组成部分。</w:t>
      </w:r>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lastRenderedPageBreak/>
        <w:t>7.2    谈判文件的修改将以书面形式通知所有领取谈判文件的供应商，并对其具有约束力。供应商在收到上述通知后，应立即向采购人回函确认。</w:t>
      </w:r>
    </w:p>
    <w:p w:rsidR="00885957" w:rsidRDefault="0034734F">
      <w:pPr>
        <w:tabs>
          <w:tab w:val="left" w:pos="588"/>
        </w:tabs>
        <w:spacing w:line="360" w:lineRule="auto"/>
        <w:ind w:left="840" w:hangingChars="350" w:hanging="840"/>
        <w:rPr>
          <w:rFonts w:ascii="仿宋_GB2312" w:eastAsia="仿宋_GB2312" w:hAnsi="仿宋_GB2312" w:cs="仿宋_GB2312"/>
        </w:rPr>
      </w:pPr>
      <w:r>
        <w:rPr>
          <w:rFonts w:ascii="仿宋_GB2312" w:eastAsia="仿宋_GB2312" w:hAnsi="仿宋_GB2312" w:cs="仿宋_GB2312" w:hint="eastAsia"/>
          <w:sz w:val="24"/>
        </w:rPr>
        <w:t>7.3    澄清或修改的内容可能影响响应文件编制的，采购人或采购代理机构可适当延长首次响应文件递交截止时间，并以书面形式通知所有领取谈判文件的供应商。</w:t>
      </w:r>
    </w:p>
    <w:p w:rsidR="00885957" w:rsidRDefault="0034734F">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28"/>
          <w:szCs w:val="28"/>
        </w:rPr>
      </w:pPr>
      <w:bookmarkStart w:id="178" w:name="_Toc232176275"/>
      <w:bookmarkStart w:id="179" w:name="_Toc232395215"/>
      <w:bookmarkStart w:id="180" w:name="_Toc249525169"/>
      <w:bookmarkStart w:id="181" w:name="_Toc230013635"/>
      <w:bookmarkStart w:id="182" w:name="_Toc177817337"/>
      <w:bookmarkStart w:id="183" w:name="_Toc249515288"/>
      <w:bookmarkStart w:id="184" w:name="_Toc184043022"/>
      <w:bookmarkStart w:id="185" w:name="_Toc230583544"/>
      <w:bookmarkStart w:id="186" w:name="_Toc249515400"/>
      <w:bookmarkStart w:id="187" w:name="_Toc230099800"/>
      <w:bookmarkStart w:id="188" w:name="_Toc177995476"/>
      <w:bookmarkStart w:id="189" w:name="_Toc177189238"/>
      <w:bookmarkStart w:id="190" w:name="_Toc176882545"/>
      <w:bookmarkStart w:id="191" w:name="_Toc58504664"/>
      <w:bookmarkStart w:id="192" w:name="_Toc256342146"/>
      <w:r>
        <w:rPr>
          <w:rFonts w:ascii="仿宋_GB2312" w:eastAsia="仿宋_GB2312" w:hAnsi="仿宋_GB2312" w:cs="仿宋_GB2312" w:hint="eastAsia"/>
          <w:b/>
          <w:kern w:val="0"/>
          <w:sz w:val="28"/>
          <w:szCs w:val="28"/>
        </w:rPr>
        <w:t>三、响应文件的编写</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885957" w:rsidRDefault="0034734F">
      <w:pPr>
        <w:pStyle w:val="3"/>
        <w:tabs>
          <w:tab w:val="left" w:pos="360"/>
        </w:tabs>
        <w:rPr>
          <w:rFonts w:ascii="仿宋_GB2312" w:eastAsia="仿宋_GB2312" w:hAnsi="仿宋_GB2312" w:cs="仿宋_GB2312"/>
          <w:b/>
          <w:sz w:val="24"/>
          <w:szCs w:val="21"/>
        </w:rPr>
      </w:pPr>
      <w:bookmarkStart w:id="193" w:name="_Toc30150"/>
      <w:bookmarkStart w:id="194" w:name="_Toc249515289"/>
      <w:bookmarkStart w:id="195" w:name="_Toc184043023"/>
      <w:bookmarkStart w:id="196" w:name="_Toc70687150"/>
      <w:bookmarkStart w:id="197" w:name="_Toc249515401"/>
      <w:bookmarkStart w:id="198" w:name="_Toc249525170"/>
      <w:bookmarkStart w:id="199" w:name="_Toc385992337"/>
      <w:bookmarkStart w:id="200" w:name="_Toc389620176"/>
      <w:r>
        <w:rPr>
          <w:rFonts w:ascii="仿宋_GB2312" w:eastAsia="仿宋_GB2312" w:hAnsi="仿宋_GB2312" w:cs="仿宋_GB2312" w:hint="eastAsia"/>
          <w:b/>
          <w:sz w:val="24"/>
          <w:szCs w:val="21"/>
        </w:rPr>
        <w:t>8.     响应文件语言</w:t>
      </w:r>
      <w:bookmarkEnd w:id="193"/>
      <w:bookmarkEnd w:id="194"/>
      <w:bookmarkEnd w:id="195"/>
      <w:bookmarkEnd w:id="196"/>
      <w:bookmarkEnd w:id="197"/>
      <w:bookmarkEnd w:id="198"/>
    </w:p>
    <w:p w:rsidR="00885957" w:rsidRDefault="0034734F">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8.1    响应文件及与响应相关的所有文件均应以中文书写。</w:t>
      </w:r>
    </w:p>
    <w:p w:rsidR="00885957" w:rsidRDefault="0034734F">
      <w:pPr>
        <w:pStyle w:val="3"/>
        <w:tabs>
          <w:tab w:val="left" w:pos="360"/>
        </w:tabs>
        <w:rPr>
          <w:rFonts w:ascii="仿宋_GB2312" w:eastAsia="仿宋_GB2312" w:hAnsi="仿宋_GB2312" w:cs="仿宋_GB2312"/>
          <w:b/>
          <w:sz w:val="24"/>
          <w:szCs w:val="21"/>
        </w:rPr>
      </w:pPr>
      <w:bookmarkStart w:id="201" w:name="_Toc249525171"/>
      <w:bookmarkStart w:id="202" w:name="_Toc249515402"/>
      <w:bookmarkStart w:id="203" w:name="_Toc70687151"/>
      <w:bookmarkStart w:id="204" w:name="_Toc184043024"/>
      <w:bookmarkStart w:id="205" w:name="_Toc18327"/>
      <w:bookmarkStart w:id="206" w:name="_Toc249515290"/>
      <w:r>
        <w:rPr>
          <w:rFonts w:ascii="仿宋_GB2312" w:eastAsia="仿宋_GB2312" w:hAnsi="仿宋_GB2312" w:cs="仿宋_GB2312" w:hint="eastAsia"/>
          <w:b/>
          <w:sz w:val="24"/>
          <w:szCs w:val="21"/>
        </w:rPr>
        <w:t>9.     计量单位</w:t>
      </w:r>
      <w:bookmarkEnd w:id="199"/>
      <w:bookmarkEnd w:id="200"/>
      <w:bookmarkEnd w:id="201"/>
      <w:bookmarkEnd w:id="202"/>
      <w:bookmarkEnd w:id="203"/>
      <w:bookmarkEnd w:id="204"/>
      <w:bookmarkEnd w:id="205"/>
      <w:bookmarkEnd w:id="206"/>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9.1    除在谈判文件的技术规格中另有规定外，计量单位应使用中华人民共和国法定计量单位。</w:t>
      </w:r>
    </w:p>
    <w:p w:rsidR="00885957" w:rsidRDefault="0034734F">
      <w:pPr>
        <w:pStyle w:val="3"/>
        <w:tabs>
          <w:tab w:val="left" w:pos="360"/>
        </w:tabs>
        <w:rPr>
          <w:rFonts w:ascii="仿宋_GB2312" w:eastAsia="仿宋_GB2312" w:hAnsi="仿宋_GB2312" w:cs="仿宋_GB2312"/>
          <w:b/>
          <w:sz w:val="24"/>
          <w:szCs w:val="21"/>
        </w:rPr>
      </w:pPr>
      <w:bookmarkStart w:id="207" w:name="_Toc184043025"/>
      <w:bookmarkStart w:id="208" w:name="_Toc249525172"/>
      <w:bookmarkStart w:id="209" w:name="_Toc385992338"/>
      <w:bookmarkStart w:id="210" w:name="_Toc29318"/>
      <w:bookmarkStart w:id="211" w:name="_Toc249515403"/>
      <w:bookmarkStart w:id="212" w:name="_Toc389620177"/>
      <w:bookmarkStart w:id="213" w:name="_Toc70687152"/>
      <w:bookmarkStart w:id="214" w:name="_Toc249515291"/>
      <w:r>
        <w:rPr>
          <w:rFonts w:ascii="仿宋_GB2312" w:eastAsia="仿宋_GB2312" w:hAnsi="仿宋_GB2312" w:cs="仿宋_GB2312" w:hint="eastAsia"/>
          <w:b/>
          <w:sz w:val="24"/>
          <w:szCs w:val="21"/>
        </w:rPr>
        <w:t>10.    响应文件的组成</w:t>
      </w:r>
      <w:bookmarkEnd w:id="207"/>
      <w:bookmarkEnd w:id="208"/>
      <w:bookmarkEnd w:id="209"/>
      <w:bookmarkEnd w:id="210"/>
      <w:bookmarkEnd w:id="211"/>
      <w:bookmarkEnd w:id="212"/>
      <w:bookmarkEnd w:id="213"/>
      <w:bookmarkEnd w:id="214"/>
    </w:p>
    <w:p w:rsidR="00885957" w:rsidRDefault="0034734F">
      <w:pPr>
        <w:tabs>
          <w:tab w:val="left" w:pos="360"/>
          <w:tab w:val="left" w:pos="502"/>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10.1   供应商编写的响应文件由以下五部分组成，应包括但不限于以下内容：</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第一部分  谈判响应函</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 xml:space="preserve">第二部分  谈判响应报价表 </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第三部分  偏离表</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第四部分  响应方案说明</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第五部分  授权委托书及法定代表人证明</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第六部分  资格证明文件</w:t>
      </w:r>
    </w:p>
    <w:p w:rsidR="00885957" w:rsidRDefault="0034734F">
      <w:pPr>
        <w:pStyle w:val="a9"/>
        <w:ind w:leftChars="399" w:left="838"/>
        <w:rPr>
          <w:rFonts w:ascii="仿宋_GB2312" w:eastAsia="仿宋_GB2312" w:hAnsi="仿宋_GB2312" w:cs="仿宋_GB2312"/>
          <w:sz w:val="24"/>
        </w:rPr>
      </w:pPr>
      <w:r>
        <w:rPr>
          <w:rFonts w:ascii="仿宋_GB2312" w:eastAsia="仿宋_GB2312" w:hAnsi="仿宋_GB2312" w:cs="仿宋_GB2312" w:hint="eastAsia"/>
          <w:sz w:val="24"/>
        </w:rPr>
        <w:t>第七部分  小微企业、监狱企业、残疾人福利单位声明函或证明</w:t>
      </w:r>
    </w:p>
    <w:p w:rsidR="00885957" w:rsidRDefault="0034734F">
      <w:pPr>
        <w:tabs>
          <w:tab w:val="left" w:pos="360"/>
          <w:tab w:val="left" w:pos="502"/>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10.2   供应商提供的以上材料必须真实有效，任何一项的虚假将导致其响应被拒绝。</w:t>
      </w:r>
    </w:p>
    <w:p w:rsidR="00885957" w:rsidRDefault="0034734F">
      <w:pPr>
        <w:pStyle w:val="3"/>
        <w:tabs>
          <w:tab w:val="left" w:pos="360"/>
        </w:tabs>
        <w:rPr>
          <w:rFonts w:ascii="仿宋_GB2312" w:eastAsia="仿宋_GB2312" w:hAnsi="仿宋_GB2312" w:cs="仿宋_GB2312"/>
          <w:b/>
          <w:sz w:val="24"/>
          <w:szCs w:val="21"/>
        </w:rPr>
      </w:pPr>
      <w:bookmarkStart w:id="215" w:name="_Toc70687153"/>
      <w:bookmarkStart w:id="216" w:name="_Toc385992339"/>
      <w:bookmarkStart w:id="217" w:name="_Toc249515292"/>
      <w:bookmarkStart w:id="218" w:name="_Toc389620178"/>
      <w:bookmarkStart w:id="219" w:name="_Toc26312"/>
      <w:bookmarkStart w:id="220" w:name="_Toc184043026"/>
      <w:bookmarkStart w:id="221" w:name="_Toc249515404"/>
      <w:bookmarkStart w:id="222" w:name="_Toc249525173"/>
      <w:r>
        <w:rPr>
          <w:rFonts w:ascii="仿宋_GB2312" w:eastAsia="仿宋_GB2312" w:hAnsi="仿宋_GB2312" w:cs="仿宋_GB2312" w:hint="eastAsia"/>
          <w:b/>
          <w:sz w:val="24"/>
        </w:rPr>
        <w:t>11.    响应文件格式</w:t>
      </w:r>
      <w:bookmarkEnd w:id="215"/>
      <w:bookmarkEnd w:id="216"/>
      <w:bookmarkEnd w:id="217"/>
      <w:bookmarkEnd w:id="218"/>
      <w:bookmarkEnd w:id="219"/>
      <w:bookmarkEnd w:id="220"/>
      <w:bookmarkEnd w:id="221"/>
      <w:bookmarkEnd w:id="222"/>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11.1   对于谈判文件第五章中已经提供了格式的响应文件内容，供应商必须按提供的响应文件格式进行填写和编制，没有提供格式的可自行设计。</w:t>
      </w:r>
    </w:p>
    <w:p w:rsidR="00885957" w:rsidRDefault="0034734F">
      <w:pPr>
        <w:pStyle w:val="3"/>
        <w:tabs>
          <w:tab w:val="left" w:pos="360"/>
        </w:tabs>
        <w:rPr>
          <w:rFonts w:ascii="仿宋_GB2312" w:eastAsia="仿宋_GB2312" w:hAnsi="仿宋_GB2312" w:cs="仿宋_GB2312"/>
          <w:b/>
          <w:sz w:val="24"/>
          <w:szCs w:val="21"/>
        </w:rPr>
      </w:pPr>
      <w:bookmarkStart w:id="223" w:name="_Toc26688"/>
      <w:r>
        <w:rPr>
          <w:rFonts w:ascii="仿宋_GB2312" w:eastAsia="仿宋_GB2312" w:hAnsi="仿宋_GB2312" w:cs="仿宋_GB2312" w:hint="eastAsia"/>
          <w:b/>
          <w:sz w:val="24"/>
          <w:szCs w:val="21"/>
        </w:rPr>
        <w:t>12.    响应报价</w:t>
      </w:r>
      <w:bookmarkEnd w:id="223"/>
    </w:p>
    <w:p w:rsidR="00885957" w:rsidRDefault="0034734F">
      <w:pPr>
        <w:tabs>
          <w:tab w:val="left" w:pos="540"/>
          <w:tab w:val="left" w:pos="720"/>
        </w:tabs>
        <w:spacing w:line="360" w:lineRule="auto"/>
        <w:ind w:left="840" w:hangingChars="350" w:hanging="840"/>
        <w:rPr>
          <w:rFonts w:ascii="仿宋_GB2312" w:eastAsia="仿宋_GB2312" w:hAnsi="仿宋_GB2312" w:cs="仿宋_GB2312"/>
        </w:rPr>
      </w:pPr>
      <w:r>
        <w:rPr>
          <w:rFonts w:ascii="仿宋_GB2312" w:eastAsia="仿宋_GB2312" w:hAnsi="仿宋_GB2312" w:cs="仿宋_GB2312" w:hint="eastAsia"/>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ascii="仿宋_GB2312" w:eastAsia="仿宋_GB2312" w:hAnsi="仿宋_GB2312" w:cs="仿宋_GB2312" w:hint="eastAsia"/>
          <w:b/>
          <w:kern w:val="24"/>
          <w:sz w:val="24"/>
          <w:szCs w:val="21"/>
        </w:rPr>
        <w:t>供应商须知前附表。</w:t>
      </w:r>
    </w:p>
    <w:p w:rsidR="00885957" w:rsidRDefault="0034734F">
      <w:pPr>
        <w:tabs>
          <w:tab w:val="left" w:pos="540"/>
          <w:tab w:val="left" w:pos="8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12.2   供应商应在响应分项报价表中详细列出所报货物和</w:t>
      </w:r>
      <w:r>
        <w:rPr>
          <w:rFonts w:ascii="仿宋_GB2312" w:eastAsia="仿宋_GB2312" w:hAnsi="仿宋_GB2312" w:cs="仿宋_GB2312" w:hint="eastAsia"/>
          <w:sz w:val="24"/>
        </w:rPr>
        <w:t>服务</w:t>
      </w:r>
      <w:r>
        <w:rPr>
          <w:rFonts w:ascii="仿宋_GB2312" w:eastAsia="仿宋_GB2312" w:hAnsi="仿宋_GB2312" w:cs="仿宋_GB2312" w:hint="eastAsia"/>
          <w:kern w:val="24"/>
          <w:sz w:val="24"/>
          <w:szCs w:val="21"/>
        </w:rPr>
        <w:t>的单价（如适用）和总</w:t>
      </w:r>
      <w:r>
        <w:rPr>
          <w:rFonts w:ascii="仿宋_GB2312" w:eastAsia="仿宋_GB2312" w:hAnsi="仿宋_GB2312" w:cs="仿宋_GB2312" w:hint="eastAsia"/>
          <w:kern w:val="24"/>
          <w:sz w:val="24"/>
          <w:szCs w:val="21"/>
        </w:rPr>
        <w:lastRenderedPageBreak/>
        <w:t>价，并由法定代表人或其授权代表签署并加盖公章。响应分项报价表上的价格应按谈判文件第五章的格式填写。</w:t>
      </w:r>
    </w:p>
    <w:p w:rsidR="00885957" w:rsidRDefault="0034734F">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885957" w:rsidRDefault="0034734F">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12.4   供应商的所报单价在合同执行过程中是固定不变的，未经采购人许可不得以任何理由予以变更。以可调整的价格提交的响应文件将作为非实质性响应而予以拒绝。</w:t>
      </w:r>
    </w:p>
    <w:p w:rsidR="00885957" w:rsidRDefault="0034734F">
      <w:pPr>
        <w:tabs>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12.5   供应商每次对每种</w:t>
      </w:r>
      <w:r>
        <w:rPr>
          <w:rFonts w:ascii="仿宋_GB2312" w:eastAsia="仿宋_GB2312" w:hAnsi="仿宋_GB2312" w:cs="仿宋_GB2312" w:hint="eastAsia"/>
          <w:kern w:val="24"/>
          <w:sz w:val="24"/>
          <w:szCs w:val="21"/>
          <w:u w:val="single"/>
        </w:rPr>
        <w:t xml:space="preserve">   产品 （或服务）   </w:t>
      </w:r>
      <w:r>
        <w:rPr>
          <w:rFonts w:ascii="仿宋_GB2312" w:eastAsia="仿宋_GB2312" w:hAnsi="仿宋_GB2312" w:cs="仿宋_GB2312" w:hint="eastAsia"/>
          <w:kern w:val="24"/>
          <w:sz w:val="24"/>
          <w:szCs w:val="21"/>
        </w:rPr>
        <w:t>只允许有一个报价，采购人不接受有任何选择的报价。</w:t>
      </w:r>
    </w:p>
    <w:p w:rsidR="00885957" w:rsidRDefault="0034734F">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sz w:val="24"/>
        </w:rPr>
        <w:t>12.6   供应商根据本须知12.2条规定将响应报价分成几部分并按</w:t>
      </w:r>
      <w:r>
        <w:rPr>
          <w:rFonts w:ascii="仿宋_GB2312" w:eastAsia="仿宋_GB2312" w:hAnsi="仿宋_GB2312" w:cs="仿宋_GB2312" w:hint="eastAsia"/>
          <w:kern w:val="24"/>
          <w:sz w:val="24"/>
          <w:szCs w:val="21"/>
        </w:rPr>
        <w:t>谈判文件第五章提供的格式填写“响应分项报价表”，只是为了方便采购人对响应文件进行比较，并不限制采购人以其它方式签订合同的权力。</w:t>
      </w:r>
    </w:p>
    <w:p w:rsidR="00885957" w:rsidRDefault="0034734F">
      <w:pPr>
        <w:pStyle w:val="3"/>
        <w:tabs>
          <w:tab w:val="left" w:pos="360"/>
        </w:tabs>
        <w:rPr>
          <w:rFonts w:ascii="仿宋_GB2312" w:eastAsia="仿宋_GB2312" w:hAnsi="仿宋_GB2312" w:cs="仿宋_GB2312"/>
          <w:b/>
          <w:sz w:val="24"/>
          <w:szCs w:val="21"/>
        </w:rPr>
      </w:pPr>
      <w:bookmarkStart w:id="224" w:name="_Toc385992341"/>
      <w:bookmarkStart w:id="225" w:name="_Toc389620180"/>
      <w:bookmarkStart w:id="226" w:name="_Toc249515406"/>
      <w:bookmarkStart w:id="227" w:name="_Toc249515294"/>
      <w:bookmarkStart w:id="228" w:name="_Toc184043028"/>
      <w:bookmarkStart w:id="229" w:name="_Toc249525175"/>
      <w:bookmarkStart w:id="230" w:name="_Toc20687"/>
      <w:bookmarkStart w:id="231" w:name="_Toc70687155"/>
      <w:r>
        <w:rPr>
          <w:rFonts w:ascii="仿宋_GB2312" w:eastAsia="仿宋_GB2312" w:hAnsi="仿宋_GB2312" w:cs="仿宋_GB2312" w:hint="eastAsia"/>
          <w:b/>
          <w:sz w:val="24"/>
          <w:szCs w:val="21"/>
        </w:rPr>
        <w:t>13.    报价货币</w:t>
      </w:r>
      <w:bookmarkEnd w:id="224"/>
      <w:bookmarkEnd w:id="225"/>
      <w:bookmarkEnd w:id="226"/>
      <w:bookmarkEnd w:id="227"/>
      <w:bookmarkEnd w:id="228"/>
      <w:bookmarkEnd w:id="229"/>
      <w:bookmarkEnd w:id="230"/>
      <w:bookmarkEnd w:id="231"/>
    </w:p>
    <w:p w:rsidR="00885957" w:rsidRDefault="0034734F">
      <w:pPr>
        <w:tabs>
          <w:tab w:val="left" w:pos="180"/>
          <w:tab w:val="left" w:pos="540"/>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13.1   谈判响应函、响应报价一览表、响应分项报价表、最后报价表等所有报价一律用人民币填报。采购人不接受任何非人民币币种的报价。</w:t>
      </w:r>
      <w:bookmarkStart w:id="232" w:name="_Toc389620181"/>
      <w:bookmarkStart w:id="233" w:name="_Toc385992342"/>
    </w:p>
    <w:p w:rsidR="00885957" w:rsidRDefault="0034734F">
      <w:pPr>
        <w:pStyle w:val="3"/>
        <w:tabs>
          <w:tab w:val="left" w:pos="360"/>
        </w:tabs>
        <w:rPr>
          <w:rFonts w:ascii="仿宋_GB2312" w:eastAsia="仿宋_GB2312" w:hAnsi="仿宋_GB2312" w:cs="仿宋_GB2312"/>
          <w:b/>
          <w:kern w:val="24"/>
          <w:sz w:val="24"/>
          <w:szCs w:val="21"/>
        </w:rPr>
      </w:pPr>
      <w:bookmarkStart w:id="234" w:name="止观"/>
      <w:bookmarkEnd w:id="232"/>
      <w:bookmarkEnd w:id="233"/>
      <w:bookmarkEnd w:id="234"/>
      <w:r>
        <w:rPr>
          <w:rFonts w:ascii="仿宋_GB2312" w:eastAsia="仿宋_GB2312" w:hAnsi="仿宋_GB2312" w:cs="仿宋_GB2312" w:hint="eastAsia"/>
          <w:b/>
          <w:sz w:val="24"/>
          <w:szCs w:val="21"/>
        </w:rPr>
        <w:t>14.    谈判保证金</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sz w:val="24"/>
          <w:szCs w:val="21"/>
        </w:rPr>
        <w:t>14.1   本项目须在谈判前向采购代理机构提供</w:t>
      </w:r>
      <w:r>
        <w:rPr>
          <w:rFonts w:ascii="仿宋_GB2312" w:eastAsia="仿宋_GB2312" w:hAnsi="仿宋_GB2312" w:cs="仿宋_GB2312" w:hint="eastAsia"/>
          <w:b/>
          <w:sz w:val="24"/>
          <w:szCs w:val="21"/>
        </w:rPr>
        <w:t>供应商须知前附表</w:t>
      </w:r>
      <w:r>
        <w:rPr>
          <w:rFonts w:ascii="仿宋_GB2312" w:eastAsia="仿宋_GB2312" w:hAnsi="仿宋_GB2312" w:cs="仿宋_GB2312" w:hint="eastAsia"/>
          <w:sz w:val="24"/>
          <w:szCs w:val="21"/>
        </w:rPr>
        <w:t>规定金额的保证金，并作为其响应文件的一部分。</w:t>
      </w:r>
    </w:p>
    <w:p w:rsidR="00885957" w:rsidRDefault="0034734F">
      <w:pPr>
        <w:tabs>
          <w:tab w:val="left" w:pos="360"/>
          <w:tab w:val="left" w:pos="502"/>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14.2   保证金的货币为人民币，并采用下列任何一种非现金形式向采购代理机构递交：</w:t>
      </w:r>
    </w:p>
    <w:p w:rsidR="00885957" w:rsidRDefault="0034734F">
      <w:pPr>
        <w:numPr>
          <w:ilvl w:val="0"/>
          <w:numId w:val="6"/>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电汇；</w:t>
      </w:r>
    </w:p>
    <w:p w:rsidR="00885957" w:rsidRDefault="0034734F">
      <w:pPr>
        <w:numPr>
          <w:ilvl w:val="0"/>
          <w:numId w:val="6"/>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银行转账；</w:t>
      </w:r>
    </w:p>
    <w:p w:rsidR="00885957" w:rsidRDefault="0034734F">
      <w:pPr>
        <w:numPr>
          <w:ilvl w:val="0"/>
          <w:numId w:val="6"/>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支票、汇票、本票、金融机构或担保机构出具的保函等非现金形式。</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14.4   凡没有根据本须知第14.1条的规定随附保证金的响应文件，将被视为非响应予以拒绝。</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lastRenderedPageBreak/>
        <w:t>14.5   未成交供应商的保证金, 采购代理机构将在成交通知书发出后5个工作日内退还。</w:t>
      </w:r>
    </w:p>
    <w:p w:rsidR="00885957" w:rsidRDefault="0034734F">
      <w:pPr>
        <w:tabs>
          <w:tab w:val="left" w:pos="360"/>
          <w:tab w:val="left" w:pos="502"/>
          <w:tab w:val="left" w:pos="588"/>
        </w:tabs>
        <w:spacing w:line="360" w:lineRule="auto"/>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14.6   成交供应商的保证金在按本须知第26条规定签订合同后5个工作日退还。</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rsidR="00885957" w:rsidRDefault="0034734F">
      <w:pPr>
        <w:numPr>
          <w:ilvl w:val="0"/>
          <w:numId w:val="7"/>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供应商在提交响应文件截止时间后撤回响应文件的；</w:t>
      </w:r>
    </w:p>
    <w:p w:rsidR="00885957" w:rsidRDefault="0034734F">
      <w:pPr>
        <w:numPr>
          <w:ilvl w:val="0"/>
          <w:numId w:val="7"/>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供应商在响应文件中提供虚假材料的；</w:t>
      </w:r>
    </w:p>
    <w:p w:rsidR="00885957" w:rsidRDefault="0034734F">
      <w:pPr>
        <w:numPr>
          <w:ilvl w:val="0"/>
          <w:numId w:val="7"/>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 xml:space="preserve">除因不可抗力外，成交供应商在规定期限内未能根据本须知第26条规定签订合同； </w:t>
      </w:r>
    </w:p>
    <w:p w:rsidR="00885957" w:rsidRDefault="0034734F">
      <w:pPr>
        <w:numPr>
          <w:ilvl w:val="0"/>
          <w:numId w:val="7"/>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供应商与采购人、其他供应商或者采购代理机构恶意串通的；</w:t>
      </w:r>
    </w:p>
    <w:p w:rsidR="00885957" w:rsidRDefault="0034734F">
      <w:pPr>
        <w:numPr>
          <w:ilvl w:val="0"/>
          <w:numId w:val="7"/>
        </w:numPr>
        <w:tabs>
          <w:tab w:val="clear" w:pos="420"/>
          <w:tab w:val="left" w:pos="425"/>
          <w:tab w:val="left" w:pos="588"/>
        </w:tabs>
        <w:spacing w:line="360" w:lineRule="auto"/>
        <w:ind w:hanging="5"/>
        <w:rPr>
          <w:rFonts w:ascii="仿宋_GB2312" w:eastAsia="仿宋_GB2312" w:hAnsi="仿宋_GB2312" w:cs="仿宋_GB2312"/>
          <w:kern w:val="24"/>
          <w:sz w:val="24"/>
          <w:szCs w:val="21"/>
        </w:rPr>
      </w:pPr>
      <w:r>
        <w:rPr>
          <w:rFonts w:ascii="仿宋_GB2312" w:eastAsia="仿宋_GB2312" w:hAnsi="仿宋_GB2312" w:cs="仿宋_GB2312" w:hint="eastAsia"/>
          <w:kern w:val="24"/>
          <w:sz w:val="24"/>
          <w:szCs w:val="21"/>
        </w:rPr>
        <w:t>成交供应商未按本须知第29条规定缴纳服务费。</w:t>
      </w:r>
    </w:p>
    <w:p w:rsidR="00885957" w:rsidRDefault="0034734F">
      <w:pPr>
        <w:pStyle w:val="3"/>
        <w:numPr>
          <w:ilvl w:val="0"/>
          <w:numId w:val="8"/>
        </w:numPr>
        <w:tabs>
          <w:tab w:val="left" w:pos="360"/>
        </w:tabs>
        <w:rPr>
          <w:rFonts w:ascii="仿宋_GB2312" w:eastAsia="仿宋_GB2312" w:hAnsi="仿宋_GB2312" w:cs="仿宋_GB2312"/>
          <w:b/>
          <w:sz w:val="24"/>
          <w:szCs w:val="21"/>
        </w:rPr>
      </w:pPr>
      <w:bookmarkStart w:id="235" w:name="_Toc249515408"/>
      <w:bookmarkStart w:id="236" w:name="_Toc249515296"/>
      <w:bookmarkStart w:id="237" w:name="_Toc7949"/>
      <w:bookmarkStart w:id="238" w:name="_Toc249525177"/>
      <w:r>
        <w:rPr>
          <w:rFonts w:ascii="仿宋_GB2312" w:eastAsia="仿宋_GB2312" w:hAnsi="仿宋_GB2312" w:cs="仿宋_GB2312" w:hint="eastAsia"/>
          <w:b/>
          <w:sz w:val="24"/>
          <w:szCs w:val="21"/>
        </w:rPr>
        <w:t xml:space="preserve">   谈判有效期</w:t>
      </w:r>
      <w:bookmarkEnd w:id="235"/>
      <w:bookmarkEnd w:id="236"/>
      <w:bookmarkEnd w:id="237"/>
      <w:bookmarkEnd w:id="238"/>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15.1   谈判有效期见</w:t>
      </w:r>
      <w:r>
        <w:rPr>
          <w:rFonts w:ascii="仿宋_GB2312" w:eastAsia="仿宋_GB2312" w:hAnsi="仿宋_GB2312" w:cs="仿宋_GB2312" w:hint="eastAsia"/>
          <w:b/>
          <w:sz w:val="24"/>
        </w:rPr>
        <w:t>本须知前附表</w:t>
      </w:r>
      <w:r>
        <w:rPr>
          <w:rFonts w:ascii="仿宋_GB2312" w:eastAsia="仿宋_GB2312" w:hAnsi="仿宋_GB2312" w:cs="仿宋_GB2312" w:hint="eastAsia"/>
          <w:sz w:val="24"/>
        </w:rPr>
        <w:t>。在谈判有效期内，所有响应文件均保持有效。响应文件的有效期比本须知规定的有效期短的，将被视为非实质响应，采购人有权拒绝。</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rsidR="00885957" w:rsidRDefault="0034734F">
      <w:pPr>
        <w:pStyle w:val="3"/>
        <w:tabs>
          <w:tab w:val="left" w:pos="360"/>
        </w:tabs>
        <w:rPr>
          <w:rFonts w:ascii="仿宋_GB2312" w:eastAsia="仿宋_GB2312" w:hAnsi="仿宋_GB2312" w:cs="仿宋_GB2312"/>
          <w:b/>
          <w:sz w:val="24"/>
          <w:szCs w:val="21"/>
        </w:rPr>
      </w:pPr>
      <w:bookmarkStart w:id="239" w:name="_Toc249515297"/>
      <w:bookmarkStart w:id="240" w:name="_Toc70687160"/>
      <w:bookmarkStart w:id="241" w:name="_Toc184043033"/>
      <w:bookmarkStart w:id="242" w:name="_Toc389620185"/>
      <w:bookmarkStart w:id="243" w:name="_Toc16612"/>
      <w:bookmarkStart w:id="244" w:name="_Toc249525178"/>
      <w:bookmarkStart w:id="245" w:name="_Toc385992346"/>
      <w:bookmarkStart w:id="246" w:name="_Toc249515409"/>
      <w:r>
        <w:rPr>
          <w:rFonts w:ascii="仿宋_GB2312" w:eastAsia="仿宋_GB2312" w:hAnsi="仿宋_GB2312" w:cs="仿宋_GB2312" w:hint="eastAsia"/>
          <w:b/>
          <w:sz w:val="24"/>
          <w:szCs w:val="21"/>
        </w:rPr>
        <w:t>16.    响应文件的制作和签署</w:t>
      </w:r>
      <w:bookmarkEnd w:id="239"/>
      <w:bookmarkEnd w:id="240"/>
      <w:bookmarkEnd w:id="241"/>
      <w:bookmarkEnd w:id="242"/>
      <w:bookmarkEnd w:id="243"/>
      <w:bookmarkEnd w:id="244"/>
      <w:bookmarkEnd w:id="245"/>
      <w:bookmarkEnd w:id="246"/>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16.1   供应商应准备一份响应文件正本和“</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”中规定数目的副本，每套响应文件须清楚地标明“正本”、“副本”。若正本和副本不符，以正本为准。</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16.2   响应文件须用中文编写，并采用A4纸张装订成册。装订须牢固，不易拆散和换页，采用软胶装，不得采用活页方式装订，封面不建议硬装。</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16.3   响应文件的正本，一律用不褪色的墨水书写或打印，签字页加盖供应商单位公章，并由供应商的法定代表人或其授权的代理人签署。响应文件的副本可采用正本的复印件。</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lastRenderedPageBreak/>
        <w:t>16.4   任何行间插字、涂改或增删，必须由响应文件签字人将姓或首字母在旁边签字才有效。</w:t>
      </w:r>
    </w:p>
    <w:p w:rsidR="00885957" w:rsidRDefault="0034734F">
      <w:pPr>
        <w:tabs>
          <w:tab w:val="left" w:pos="360"/>
          <w:tab w:val="left" w:pos="502"/>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16.5   采购人不接受以电报、电话、传真、电子邮件形式递交的响应文件。</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bookmarkStart w:id="247" w:name="_Hlt491765640"/>
      <w:bookmarkStart w:id="248" w:name="_Toc500747193"/>
      <w:bookmarkStart w:id="249" w:name="_Toc385992347"/>
      <w:bookmarkStart w:id="250" w:name="_Toc177817338"/>
      <w:bookmarkStart w:id="251" w:name="_Toc389620186"/>
      <w:bookmarkStart w:id="252" w:name="_Toc53722844"/>
      <w:bookmarkStart w:id="253" w:name="_Toc177995477"/>
      <w:bookmarkStart w:id="254" w:name="_Toc184043034"/>
      <w:bookmarkStart w:id="255" w:name="_Toc230099801"/>
      <w:bookmarkStart w:id="256" w:name="_Toc500746970"/>
      <w:bookmarkStart w:id="257" w:name="_Toc249515410"/>
      <w:bookmarkStart w:id="258" w:name="_Toc500747066"/>
      <w:bookmarkStart w:id="259" w:name="_Toc499711047"/>
      <w:bookmarkStart w:id="260" w:name="_Toc256342147"/>
      <w:bookmarkStart w:id="261" w:name="_Toc496324583"/>
      <w:bookmarkStart w:id="262" w:name="_Toc249525179"/>
      <w:bookmarkStart w:id="263" w:name="_Toc249515298"/>
      <w:bookmarkStart w:id="264" w:name="_Toc492955419"/>
      <w:bookmarkStart w:id="265" w:name="_Toc232395216"/>
      <w:bookmarkStart w:id="266" w:name="_Toc230013636"/>
      <w:bookmarkStart w:id="267" w:name="_Toc503063426"/>
      <w:bookmarkStart w:id="268" w:name="_Toc177189239"/>
      <w:bookmarkStart w:id="269" w:name="_Toc176882546"/>
      <w:bookmarkStart w:id="270" w:name="_Toc70687161"/>
      <w:bookmarkStart w:id="271" w:name="_Toc499711888"/>
      <w:bookmarkStart w:id="272" w:name="_Toc232176276"/>
      <w:bookmarkStart w:id="273" w:name="_Toc230583545"/>
      <w:bookmarkStart w:id="274" w:name="_Toc58504665"/>
      <w:bookmarkEnd w:id="247"/>
      <w:r>
        <w:rPr>
          <w:rFonts w:ascii="仿宋_GB2312" w:eastAsia="仿宋_GB2312" w:hAnsi="仿宋_GB2312" w:cs="仿宋_GB2312" w:hint="eastAsia"/>
          <w:b/>
          <w:kern w:val="0"/>
          <w:sz w:val="28"/>
          <w:szCs w:val="28"/>
        </w:rPr>
        <w:t>四、响应文件的密封和递交</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885957" w:rsidRDefault="0034734F">
      <w:pPr>
        <w:pStyle w:val="3"/>
        <w:tabs>
          <w:tab w:val="left" w:pos="360"/>
        </w:tabs>
        <w:rPr>
          <w:rFonts w:ascii="仿宋_GB2312" w:eastAsia="仿宋_GB2312" w:hAnsi="仿宋_GB2312" w:cs="仿宋_GB2312"/>
          <w:b/>
          <w:sz w:val="24"/>
          <w:szCs w:val="21"/>
        </w:rPr>
      </w:pPr>
      <w:bookmarkStart w:id="275" w:name="_Toc389620187"/>
      <w:bookmarkStart w:id="276" w:name="_Toc249515411"/>
      <w:bookmarkStart w:id="277" w:name="_Toc249515299"/>
      <w:bookmarkStart w:id="278" w:name="_Toc184043035"/>
      <w:bookmarkStart w:id="279" w:name="_Toc249525180"/>
      <w:bookmarkStart w:id="280" w:name="_Toc385992348"/>
      <w:bookmarkStart w:id="281" w:name="_Toc70687162"/>
      <w:bookmarkStart w:id="282" w:name="_Toc4042"/>
      <w:r>
        <w:rPr>
          <w:rFonts w:ascii="仿宋_GB2312" w:eastAsia="仿宋_GB2312" w:hAnsi="仿宋_GB2312" w:cs="仿宋_GB2312" w:hint="eastAsia"/>
          <w:b/>
          <w:sz w:val="24"/>
          <w:szCs w:val="21"/>
        </w:rPr>
        <w:t>17.    响应文件的密封和标记</w:t>
      </w:r>
      <w:bookmarkEnd w:id="275"/>
      <w:bookmarkEnd w:id="276"/>
      <w:bookmarkEnd w:id="277"/>
      <w:bookmarkEnd w:id="278"/>
      <w:bookmarkEnd w:id="279"/>
      <w:bookmarkEnd w:id="280"/>
      <w:bookmarkEnd w:id="281"/>
      <w:bookmarkEnd w:id="282"/>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bookmarkStart w:id="283" w:name="_Toc385992349"/>
      <w:bookmarkStart w:id="284" w:name="_Toc389620188"/>
      <w:bookmarkStart w:id="285" w:name="_Toc184043036"/>
      <w:bookmarkStart w:id="286" w:name="_Toc70687163"/>
      <w:r>
        <w:rPr>
          <w:rFonts w:ascii="仿宋_GB2312" w:eastAsia="仿宋_GB2312" w:hAnsi="仿宋_GB2312" w:cs="仿宋_GB2312" w:hint="eastAsia"/>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rsidR="00885957" w:rsidRDefault="0034734F">
      <w:pPr>
        <w:tabs>
          <w:tab w:val="left" w:pos="360"/>
          <w:tab w:val="left" w:pos="502"/>
          <w:tab w:val="left" w:pos="588"/>
        </w:tabs>
        <w:autoSpaceDE w:val="0"/>
        <w:autoSpaceDN w:val="0"/>
        <w:adjustRightInd w:val="0"/>
        <w:spacing w:line="360" w:lineRule="auto"/>
        <w:ind w:left="840" w:hangingChars="350" w:hanging="840"/>
        <w:rPr>
          <w:rFonts w:ascii="仿宋_GB2312" w:eastAsia="仿宋_GB2312" w:hAnsi="仿宋_GB2312" w:cs="仿宋_GB2312"/>
          <w:sz w:val="24"/>
          <w:szCs w:val="21"/>
        </w:rPr>
      </w:pPr>
      <w:r>
        <w:rPr>
          <w:rFonts w:ascii="仿宋_GB2312" w:eastAsia="仿宋_GB2312" w:hAnsi="仿宋_GB2312" w:cs="仿宋_GB2312" w:hint="eastAsia"/>
          <w:kern w:val="0"/>
          <w:sz w:val="24"/>
          <w:szCs w:val="21"/>
        </w:rPr>
        <w:t>17.2   密封袋（箱）上标识的内容见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szCs w:val="21"/>
        </w:rPr>
        <w:t>响应文件</w:t>
      </w:r>
      <w:r>
        <w:rPr>
          <w:rFonts w:ascii="仿宋_GB2312" w:eastAsia="仿宋_GB2312" w:hAnsi="仿宋_GB2312" w:cs="仿宋_GB2312" w:hint="eastAsia"/>
          <w:kern w:val="0"/>
          <w:sz w:val="24"/>
          <w:szCs w:val="21"/>
        </w:rPr>
        <w:t>如果</w:t>
      </w:r>
      <w:r>
        <w:rPr>
          <w:rFonts w:ascii="仿宋_GB2312" w:eastAsia="仿宋_GB2312" w:hAnsi="仿宋_GB2312" w:cs="仿宋_GB2312" w:hint="eastAsia"/>
          <w:sz w:val="24"/>
          <w:szCs w:val="21"/>
        </w:rPr>
        <w:t>未按上述规定密封和标记，采购代理机构应当拒绝接收。</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w:t>
      </w:r>
    </w:p>
    <w:p w:rsidR="00885957" w:rsidRDefault="0034734F">
      <w:pPr>
        <w:pStyle w:val="3"/>
        <w:tabs>
          <w:tab w:val="left" w:pos="360"/>
        </w:tabs>
        <w:rPr>
          <w:rFonts w:ascii="仿宋_GB2312" w:eastAsia="仿宋_GB2312" w:hAnsi="仿宋_GB2312" w:cs="仿宋_GB2312"/>
          <w:b/>
          <w:sz w:val="24"/>
          <w:szCs w:val="21"/>
        </w:rPr>
      </w:pPr>
      <w:bookmarkStart w:id="287" w:name="_Toc249515412"/>
      <w:bookmarkStart w:id="288" w:name="_Toc31171"/>
      <w:bookmarkStart w:id="289" w:name="_Toc249515300"/>
      <w:bookmarkStart w:id="290" w:name="_Toc249525181"/>
      <w:bookmarkEnd w:id="283"/>
      <w:bookmarkEnd w:id="284"/>
      <w:r>
        <w:rPr>
          <w:rFonts w:ascii="仿宋_GB2312" w:eastAsia="仿宋_GB2312" w:hAnsi="仿宋_GB2312" w:cs="仿宋_GB2312" w:hint="eastAsia"/>
          <w:b/>
          <w:sz w:val="24"/>
          <w:szCs w:val="21"/>
        </w:rPr>
        <w:t>18.    响应文件递交截止时间</w:t>
      </w:r>
      <w:bookmarkEnd w:id="285"/>
      <w:bookmarkEnd w:id="286"/>
      <w:bookmarkEnd w:id="287"/>
      <w:bookmarkEnd w:id="288"/>
      <w:bookmarkEnd w:id="289"/>
      <w:bookmarkEnd w:id="290"/>
    </w:p>
    <w:p w:rsidR="00885957" w:rsidRDefault="0034734F">
      <w:pPr>
        <w:tabs>
          <w:tab w:val="left" w:pos="360"/>
          <w:tab w:val="left" w:pos="502"/>
          <w:tab w:val="left" w:pos="588"/>
        </w:tabs>
        <w:spacing w:line="360" w:lineRule="auto"/>
        <w:rPr>
          <w:rFonts w:ascii="仿宋_GB2312" w:eastAsia="仿宋_GB2312" w:hAnsi="仿宋_GB2312" w:cs="仿宋_GB2312"/>
          <w:sz w:val="24"/>
        </w:rPr>
      </w:pPr>
      <w:bookmarkStart w:id="291" w:name="_Toc389620189"/>
      <w:bookmarkStart w:id="292" w:name="_Toc385992350"/>
      <w:bookmarkStart w:id="293" w:name="_Toc70687164"/>
      <w:bookmarkStart w:id="294" w:name="_Toc184043037"/>
      <w:r>
        <w:rPr>
          <w:rFonts w:ascii="仿宋_GB2312" w:eastAsia="仿宋_GB2312" w:hAnsi="仿宋_GB2312" w:cs="仿宋_GB2312" w:hint="eastAsia"/>
          <w:sz w:val="24"/>
        </w:rPr>
        <w:t>18.1   响应文件递交截止时间和地点见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18.2   供应商须由其合法的授权人在响应文件递交截止时间之前将响应文件在响应文件递交地点送达采购人并签字确认。供应商须承担因未送达并签字所造成的一切责任。</w:t>
      </w:r>
    </w:p>
    <w:p w:rsidR="00885957" w:rsidRDefault="0034734F">
      <w:pPr>
        <w:tabs>
          <w:tab w:val="left" w:pos="360"/>
          <w:tab w:val="left" w:pos="502"/>
          <w:tab w:val="left" w:pos="588"/>
        </w:tabs>
        <w:spacing w:line="360" w:lineRule="auto"/>
        <w:ind w:left="854" w:hanging="854"/>
        <w:rPr>
          <w:rFonts w:ascii="仿宋_GB2312" w:eastAsia="仿宋_GB2312" w:hAnsi="仿宋_GB2312" w:cs="仿宋_GB2312"/>
          <w:sz w:val="24"/>
        </w:rPr>
      </w:pPr>
      <w:r>
        <w:rPr>
          <w:rFonts w:ascii="仿宋_GB2312" w:eastAsia="仿宋_GB2312" w:hAnsi="仿宋_GB2312" w:cs="仿宋_GB2312" w:hint="eastAsia"/>
          <w:sz w:val="24"/>
        </w:rPr>
        <w:t>18.3   采购人可以按本须知第7条规定，通知修改谈判文件，适当延长响应文件递交截止时间。在此情况下，采购人和供应商受响应文件递交截止时间制约的所有权利和义务均应延长至新的截止期。</w:t>
      </w:r>
    </w:p>
    <w:p w:rsidR="00885957" w:rsidRDefault="0034734F">
      <w:pPr>
        <w:pStyle w:val="3"/>
        <w:tabs>
          <w:tab w:val="left" w:pos="360"/>
        </w:tabs>
        <w:rPr>
          <w:rFonts w:ascii="仿宋_GB2312" w:eastAsia="仿宋_GB2312" w:hAnsi="仿宋_GB2312" w:cs="仿宋_GB2312"/>
          <w:b/>
          <w:sz w:val="24"/>
          <w:szCs w:val="21"/>
        </w:rPr>
      </w:pPr>
      <w:bookmarkStart w:id="295" w:name="_Toc7175"/>
      <w:bookmarkStart w:id="296" w:name="_Toc249515413"/>
      <w:bookmarkStart w:id="297" w:name="_Toc249515301"/>
      <w:bookmarkStart w:id="298" w:name="_Toc249525182"/>
      <w:r>
        <w:rPr>
          <w:rFonts w:ascii="仿宋_GB2312" w:eastAsia="仿宋_GB2312" w:hAnsi="仿宋_GB2312" w:cs="仿宋_GB2312" w:hint="eastAsia"/>
          <w:b/>
          <w:sz w:val="24"/>
          <w:szCs w:val="21"/>
        </w:rPr>
        <w:t>19.    迟交的响应文件</w:t>
      </w:r>
      <w:bookmarkEnd w:id="291"/>
      <w:bookmarkEnd w:id="292"/>
      <w:bookmarkEnd w:id="293"/>
      <w:bookmarkEnd w:id="294"/>
      <w:bookmarkEnd w:id="295"/>
      <w:bookmarkEnd w:id="296"/>
      <w:bookmarkEnd w:id="297"/>
      <w:bookmarkEnd w:id="298"/>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lastRenderedPageBreak/>
        <w:t>19.1   采购人将拒绝接收第18条规定的响应文件递交截止时间后递交的任何响应文件。</w:t>
      </w:r>
    </w:p>
    <w:p w:rsidR="00885957" w:rsidRDefault="0034734F">
      <w:pPr>
        <w:pStyle w:val="3"/>
        <w:tabs>
          <w:tab w:val="left" w:pos="360"/>
        </w:tabs>
        <w:rPr>
          <w:rFonts w:ascii="仿宋_GB2312" w:eastAsia="仿宋_GB2312" w:hAnsi="仿宋_GB2312" w:cs="仿宋_GB2312"/>
          <w:b/>
          <w:sz w:val="24"/>
          <w:szCs w:val="21"/>
        </w:rPr>
      </w:pPr>
      <w:bookmarkStart w:id="299" w:name="_Toc184043038"/>
      <w:bookmarkStart w:id="300" w:name="_Toc10272"/>
      <w:bookmarkStart w:id="301" w:name="_Toc389620190"/>
      <w:bookmarkStart w:id="302" w:name="_Toc249515414"/>
      <w:bookmarkStart w:id="303" w:name="_Toc70687165"/>
      <w:bookmarkStart w:id="304" w:name="_Toc249515302"/>
      <w:bookmarkStart w:id="305" w:name="_Toc249525183"/>
      <w:bookmarkStart w:id="306" w:name="_Toc385992351"/>
      <w:r>
        <w:rPr>
          <w:rFonts w:ascii="仿宋_GB2312" w:eastAsia="仿宋_GB2312" w:hAnsi="仿宋_GB2312" w:cs="仿宋_GB2312" w:hint="eastAsia"/>
          <w:b/>
          <w:sz w:val="24"/>
          <w:szCs w:val="21"/>
        </w:rPr>
        <w:t>20.    响应文件的修改和撤</w:t>
      </w:r>
      <w:bookmarkEnd w:id="299"/>
      <w:bookmarkEnd w:id="300"/>
      <w:bookmarkEnd w:id="301"/>
      <w:bookmarkEnd w:id="302"/>
      <w:bookmarkEnd w:id="303"/>
      <w:bookmarkEnd w:id="304"/>
      <w:bookmarkEnd w:id="305"/>
      <w:bookmarkEnd w:id="306"/>
      <w:r>
        <w:rPr>
          <w:rFonts w:ascii="仿宋_GB2312" w:eastAsia="仿宋_GB2312" w:hAnsi="仿宋_GB2312" w:cs="仿宋_GB2312" w:hint="eastAsia"/>
          <w:b/>
          <w:sz w:val="24"/>
          <w:szCs w:val="21"/>
        </w:rPr>
        <w:t>回</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20.2   供应商对响应文件修改的书面材料或撤回的通知应按第16和17条规定进行编写、密封、标注和递送，并注明“修改响应文件”或“撤回响应文件”字样。</w:t>
      </w:r>
    </w:p>
    <w:p w:rsidR="00885957" w:rsidRDefault="0034734F">
      <w:pPr>
        <w:tabs>
          <w:tab w:val="left" w:pos="360"/>
          <w:tab w:val="left" w:pos="502"/>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20.3   在响应文件递交截止时间之后，供应商不得对其响应文件做任何修改。</w:t>
      </w:r>
    </w:p>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20.4   供应商不得在响应文件递交截止时间起至响应文件有效期期满前撤销其响应文件。</w:t>
      </w:r>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bookmarkStart w:id="307" w:name="_Hlt491765712"/>
      <w:bookmarkStart w:id="308" w:name="_Hlt497729441"/>
      <w:bookmarkStart w:id="309" w:name="_Toc232176277"/>
      <w:bookmarkStart w:id="310" w:name="_Toc232395217"/>
      <w:bookmarkStart w:id="311" w:name="_Toc214357452"/>
      <w:bookmarkStart w:id="312" w:name="_Toc249525184"/>
      <w:bookmarkStart w:id="313" w:name="_Toc256342148"/>
      <w:bookmarkStart w:id="314" w:name="_Toc249515303"/>
      <w:bookmarkStart w:id="315" w:name="_Toc249515415"/>
      <w:bookmarkStart w:id="316" w:name="_Toc58504666"/>
      <w:bookmarkStart w:id="317" w:name="_Toc389620191"/>
      <w:bookmarkStart w:id="318" w:name="_Toc177817339"/>
      <w:bookmarkStart w:id="319" w:name="_Toc184043039"/>
      <w:bookmarkStart w:id="320" w:name="_Toc70687166"/>
      <w:bookmarkStart w:id="321" w:name="_Toc499711048"/>
      <w:bookmarkStart w:id="322" w:name="_Toc176882547"/>
      <w:bookmarkStart w:id="323" w:name="_Toc499711889"/>
      <w:bookmarkStart w:id="324" w:name="_Toc385992352"/>
      <w:bookmarkStart w:id="325" w:name="_Toc500746971"/>
      <w:bookmarkStart w:id="326" w:name="_Toc492955420"/>
      <w:bookmarkStart w:id="327" w:name="_Toc500747194"/>
      <w:bookmarkStart w:id="328" w:name="_Toc500747067"/>
      <w:bookmarkStart w:id="329" w:name="_Toc503063427"/>
      <w:bookmarkStart w:id="330" w:name="_Toc53722845"/>
      <w:bookmarkStart w:id="331" w:name="_Toc496324584"/>
      <w:bookmarkStart w:id="332" w:name="_Toc177995478"/>
      <w:bookmarkStart w:id="333" w:name="_Toc177189240"/>
      <w:bookmarkEnd w:id="307"/>
      <w:bookmarkEnd w:id="308"/>
      <w:r>
        <w:rPr>
          <w:rFonts w:ascii="仿宋_GB2312" w:eastAsia="仿宋_GB2312" w:hAnsi="仿宋_GB2312" w:cs="仿宋_GB2312" w:hint="eastAsia"/>
          <w:b/>
          <w:kern w:val="0"/>
          <w:sz w:val="28"/>
          <w:szCs w:val="28"/>
        </w:rPr>
        <w:t>五、</w:t>
      </w:r>
      <w:bookmarkEnd w:id="309"/>
      <w:bookmarkEnd w:id="310"/>
      <w:bookmarkEnd w:id="311"/>
      <w:r>
        <w:rPr>
          <w:rFonts w:ascii="仿宋_GB2312" w:eastAsia="仿宋_GB2312" w:hAnsi="仿宋_GB2312" w:cs="仿宋_GB2312" w:hint="eastAsia"/>
          <w:b/>
          <w:kern w:val="0"/>
          <w:sz w:val="28"/>
          <w:szCs w:val="28"/>
        </w:rPr>
        <w:t>评审与</w:t>
      </w:r>
      <w:bookmarkEnd w:id="312"/>
      <w:bookmarkEnd w:id="313"/>
      <w:bookmarkEnd w:id="314"/>
      <w:bookmarkEnd w:id="315"/>
      <w:r>
        <w:rPr>
          <w:rFonts w:ascii="仿宋_GB2312" w:eastAsia="仿宋_GB2312" w:hAnsi="仿宋_GB2312" w:cs="仿宋_GB2312" w:hint="eastAsia"/>
          <w:b/>
          <w:kern w:val="0"/>
          <w:sz w:val="28"/>
          <w:szCs w:val="28"/>
        </w:rPr>
        <w:t>谈判</w:t>
      </w:r>
      <w:bookmarkEnd w:id="316"/>
    </w:p>
    <w:p w:rsidR="00885957" w:rsidRDefault="0034734F">
      <w:pPr>
        <w:pStyle w:val="3"/>
        <w:tabs>
          <w:tab w:val="left" w:pos="360"/>
        </w:tabs>
        <w:rPr>
          <w:rFonts w:ascii="仿宋_GB2312" w:eastAsia="仿宋_GB2312" w:hAnsi="仿宋_GB2312" w:cs="仿宋_GB2312"/>
          <w:b/>
          <w:sz w:val="24"/>
          <w:szCs w:val="21"/>
        </w:rPr>
      </w:pPr>
      <w:r>
        <w:rPr>
          <w:rFonts w:ascii="仿宋_GB2312" w:eastAsia="仿宋_GB2312" w:hAnsi="仿宋_GB2312" w:cs="仿宋_GB2312" w:hint="eastAsia"/>
          <w:b/>
          <w:sz w:val="24"/>
          <w:szCs w:val="21"/>
        </w:rPr>
        <w:t>21.    谈判小组</w:t>
      </w:r>
    </w:p>
    <w:p w:rsidR="00885957" w:rsidRDefault="0034734F">
      <w:pPr>
        <w:pStyle w:val="af6"/>
        <w:adjustRightInd w:val="0"/>
        <w:snapToGrid w:val="0"/>
        <w:ind w:left="840" w:hangingChars="350" w:hanging="840"/>
        <w:rPr>
          <w:rFonts w:ascii="仿宋_GB2312" w:eastAsia="仿宋_GB2312" w:hAnsi="仿宋_GB2312" w:cs="仿宋_GB2312"/>
          <w:sz w:val="24"/>
          <w:szCs w:val="24"/>
        </w:rPr>
      </w:pPr>
      <w:r>
        <w:rPr>
          <w:rFonts w:ascii="仿宋_GB2312" w:eastAsia="仿宋_GB2312" w:hAnsi="仿宋_GB2312" w:cs="仿宋_GB2312" w:hint="eastAsia"/>
          <w:sz w:val="24"/>
          <w:szCs w:val="24"/>
        </w:rPr>
        <w:t>21.1   在谈判开始前组建谈判小组，谈判小组由采购人代表及有关专家组成。专家从政府采购评审专家库相关专业中随机抽取。谈判小组组成见</w:t>
      </w:r>
      <w:r>
        <w:rPr>
          <w:rFonts w:ascii="仿宋_GB2312" w:eastAsia="仿宋_GB2312" w:hAnsi="仿宋_GB2312" w:cs="仿宋_GB2312" w:hint="eastAsia"/>
          <w:b/>
          <w:sz w:val="24"/>
        </w:rPr>
        <w:t>供应商须知前附表。</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21.2   谈判小组职责</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（1）确认竞争性谈判文件。审阅谈判文件，无修改进行签字确认。有修改，修改内容经采购人确认后，谈判小组以书面形式通知所有供应商。</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（2）确定符合要求的供应商参加谈判；</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（3）审查供应商的响应文件并做出评价；</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（4）要求供应商解释或者澄清其响应文件；</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（5）编写评审报告；</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（6）告知采购人、采购代理机构在评审过程中发现的供应商的违法违规行为。</w:t>
      </w:r>
    </w:p>
    <w:p w:rsidR="00885957" w:rsidRDefault="0034734F">
      <w:pPr>
        <w:pStyle w:val="af6"/>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21.3   谈判小组义务</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（1）遵纪守法、客观、公正、廉洁地履行职责；</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（2）根据谈判文件的规定独立进行评审，对个人的评审意见承担法律责任；</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（3）参与评审报告的起草；</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（4）配合采购人、采购代理机构答复供应商提出的质疑；</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（5）配合财政部门的投诉处理和监督检查工作。</w:t>
      </w:r>
    </w:p>
    <w:p w:rsidR="00885957" w:rsidRDefault="0034734F">
      <w:pPr>
        <w:pStyle w:val="af6"/>
        <w:adjustRightInd w:val="0"/>
        <w:snapToGrid w:val="0"/>
        <w:rPr>
          <w:rFonts w:ascii="仿宋_GB2312" w:eastAsia="仿宋_GB2312" w:hAnsi="仿宋_GB2312" w:cs="仿宋_GB2312"/>
          <w:sz w:val="24"/>
          <w:szCs w:val="24"/>
        </w:rPr>
      </w:pPr>
      <w:bookmarkStart w:id="334" w:name="_Toc83547667"/>
      <w:r>
        <w:rPr>
          <w:rFonts w:ascii="仿宋_GB2312" w:eastAsia="仿宋_GB2312" w:hAnsi="仿宋_GB2312" w:cs="仿宋_GB2312" w:hint="eastAsia"/>
          <w:sz w:val="24"/>
          <w:szCs w:val="24"/>
        </w:rPr>
        <w:t>21.4   谈判小组成员有下列情形之一的，应当回避：</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（1）参加采购活动前3年内与供应商存在劳动关系；</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（2）参加采购活动前3年内担任供应商的董事、监事；</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（3）参加采购活动前3年内是供应商的控股股东或者实际控制人；</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（4）与供应商的法定代表人或者负责人有夫妻、直系血亲、三代以内旁系血亲或者近姻亲关系；</w:t>
      </w:r>
    </w:p>
    <w:p w:rsidR="00885957" w:rsidRDefault="0034734F">
      <w:pPr>
        <w:pStyle w:val="af6"/>
        <w:adjustRightInd w:val="0"/>
        <w:snapToGrid w:val="0"/>
        <w:ind w:leftChars="400" w:left="840"/>
        <w:rPr>
          <w:rFonts w:ascii="仿宋_GB2312" w:eastAsia="仿宋_GB2312" w:hAnsi="仿宋_GB2312" w:cs="仿宋_GB2312"/>
          <w:sz w:val="24"/>
          <w:szCs w:val="24"/>
        </w:rPr>
      </w:pPr>
      <w:r>
        <w:rPr>
          <w:rFonts w:ascii="仿宋_GB2312" w:eastAsia="仿宋_GB2312" w:hAnsi="仿宋_GB2312" w:cs="仿宋_GB2312" w:hint="eastAsia"/>
          <w:sz w:val="24"/>
          <w:szCs w:val="24"/>
        </w:rPr>
        <w:t>（5）与供应商有其他可能影响政府采购活动公平、公正进行的关系。</w:t>
      </w:r>
    </w:p>
    <w:p w:rsidR="00885957" w:rsidRDefault="0034734F">
      <w:pPr>
        <w:pStyle w:val="3"/>
        <w:tabs>
          <w:tab w:val="left" w:pos="360"/>
        </w:tabs>
        <w:rPr>
          <w:rFonts w:ascii="仿宋_GB2312" w:eastAsia="仿宋_GB2312" w:hAnsi="仿宋_GB2312" w:cs="仿宋_GB2312"/>
          <w:b/>
          <w:sz w:val="24"/>
          <w:szCs w:val="21"/>
        </w:rPr>
      </w:pPr>
      <w:bookmarkStart w:id="335" w:name="_Toc249525187"/>
      <w:bookmarkStart w:id="336" w:name="_Toc249515306"/>
      <w:bookmarkStart w:id="337" w:name="_Toc20608"/>
      <w:bookmarkStart w:id="338" w:name="_Toc249515418"/>
      <w:r>
        <w:rPr>
          <w:rFonts w:ascii="仿宋_GB2312" w:eastAsia="仿宋_GB2312" w:hAnsi="仿宋_GB2312" w:cs="仿宋_GB2312" w:hint="eastAsia"/>
          <w:b/>
          <w:sz w:val="24"/>
          <w:szCs w:val="21"/>
        </w:rPr>
        <w:t>22.    谈判程序</w:t>
      </w:r>
    </w:p>
    <w:p w:rsidR="00885957" w:rsidRDefault="0034734F">
      <w:pPr>
        <w:pStyle w:val="3"/>
        <w:tabs>
          <w:tab w:val="left" w:pos="360"/>
        </w:tabs>
        <w:rPr>
          <w:rFonts w:ascii="仿宋_GB2312" w:eastAsia="仿宋_GB2312" w:hAnsi="仿宋_GB2312" w:cs="仿宋_GB2312"/>
          <w:b/>
          <w:sz w:val="24"/>
          <w:szCs w:val="21"/>
        </w:rPr>
      </w:pPr>
      <w:bookmarkStart w:id="339" w:name="_Toc58504507"/>
      <w:r>
        <w:rPr>
          <w:rFonts w:ascii="仿宋_GB2312" w:eastAsia="仿宋_GB2312" w:hAnsi="仿宋_GB2312" w:cs="仿宋_GB2312" w:hint="eastAsia"/>
          <w:b/>
          <w:sz w:val="24"/>
          <w:szCs w:val="21"/>
        </w:rPr>
        <w:t>22.1   谈判会议</w:t>
      </w:r>
      <w:bookmarkEnd w:id="339"/>
    </w:p>
    <w:p w:rsidR="00885957" w:rsidRDefault="0034734F">
      <w:pPr>
        <w:pStyle w:val="a9"/>
        <w:ind w:leftChars="400" w:left="840"/>
        <w:rPr>
          <w:rFonts w:ascii="仿宋_GB2312" w:eastAsia="仿宋_GB2312" w:hAnsi="仿宋_GB2312" w:cs="仿宋_GB2312"/>
          <w:sz w:val="24"/>
        </w:rPr>
      </w:pPr>
      <w:bookmarkStart w:id="340" w:name="_Toc58504508"/>
      <w:r>
        <w:rPr>
          <w:rFonts w:ascii="仿宋_GB2312" w:eastAsia="仿宋_GB2312" w:hAnsi="仿宋_GB2312" w:cs="仿宋_GB2312" w:hint="eastAsia"/>
          <w:sz w:val="24"/>
        </w:rPr>
        <w:t>（1）在谈判文件规定的时间和地点，由采购代理机构组织谈判工作，供应商须委派代表参加，签名以证明其出席。</w:t>
      </w:r>
      <w:bookmarkEnd w:id="340"/>
    </w:p>
    <w:p w:rsidR="00885957" w:rsidRDefault="0034734F">
      <w:pPr>
        <w:pStyle w:val="a9"/>
        <w:ind w:leftChars="400" w:left="840"/>
        <w:rPr>
          <w:rFonts w:ascii="仿宋_GB2312" w:eastAsia="仿宋_GB2312" w:hAnsi="仿宋_GB2312" w:cs="仿宋_GB2312"/>
          <w:sz w:val="24"/>
        </w:rPr>
      </w:pPr>
      <w:bookmarkStart w:id="341" w:name="_Toc58504509"/>
      <w:r>
        <w:rPr>
          <w:rFonts w:ascii="仿宋_GB2312" w:eastAsia="仿宋_GB2312" w:hAnsi="仿宋_GB2312" w:cs="仿宋_GB2312" w:hint="eastAsia"/>
          <w:sz w:val="24"/>
        </w:rPr>
        <w:t>（2）各供应商或其推荐的代表与采购监督人共同检查响应文件的密封情况，经检查无误后，签字确认。</w:t>
      </w:r>
      <w:bookmarkEnd w:id="341"/>
    </w:p>
    <w:p w:rsidR="00885957" w:rsidRDefault="0034734F">
      <w:pPr>
        <w:pStyle w:val="a9"/>
        <w:ind w:leftChars="400" w:left="840"/>
        <w:rPr>
          <w:rFonts w:ascii="仿宋_GB2312" w:eastAsia="仿宋_GB2312" w:hAnsi="仿宋_GB2312" w:cs="仿宋_GB2312"/>
          <w:sz w:val="24"/>
        </w:rPr>
      </w:pPr>
      <w:bookmarkStart w:id="342" w:name="_Toc58504510"/>
      <w:r>
        <w:rPr>
          <w:rFonts w:ascii="仿宋_GB2312" w:eastAsia="仿宋_GB2312" w:hAnsi="仿宋_GB2312" w:cs="仿宋_GB2312" w:hint="eastAsia"/>
          <w:sz w:val="24"/>
        </w:rPr>
        <w:t>（3）采购代理机构工作人员按照顺序，将各供应商首次响应文件的份数等内容公布，无异议后，由供应商法定代表人（或授权代表人）和监督人签字确认。</w:t>
      </w:r>
      <w:bookmarkEnd w:id="342"/>
    </w:p>
    <w:p w:rsidR="00885957" w:rsidRDefault="0034734F">
      <w:pPr>
        <w:pStyle w:val="3"/>
        <w:tabs>
          <w:tab w:val="left" w:pos="360"/>
        </w:tabs>
        <w:rPr>
          <w:rFonts w:ascii="仿宋_GB2312" w:eastAsia="仿宋_GB2312" w:hAnsi="仿宋_GB2312" w:cs="仿宋_GB2312"/>
          <w:b/>
          <w:sz w:val="24"/>
          <w:szCs w:val="21"/>
        </w:rPr>
      </w:pPr>
      <w:bookmarkStart w:id="343" w:name="_Toc58504511"/>
      <w:r>
        <w:rPr>
          <w:rFonts w:ascii="仿宋_GB2312" w:eastAsia="仿宋_GB2312" w:hAnsi="仿宋_GB2312" w:cs="仿宋_GB2312" w:hint="eastAsia"/>
          <w:b/>
          <w:sz w:val="24"/>
          <w:szCs w:val="21"/>
        </w:rPr>
        <w:t>22.2   响应文件</w:t>
      </w:r>
      <w:bookmarkEnd w:id="334"/>
      <w:bookmarkEnd w:id="335"/>
      <w:bookmarkEnd w:id="336"/>
      <w:bookmarkEnd w:id="337"/>
      <w:bookmarkEnd w:id="338"/>
      <w:r>
        <w:rPr>
          <w:rFonts w:ascii="仿宋_GB2312" w:eastAsia="仿宋_GB2312" w:hAnsi="仿宋_GB2312" w:cs="仿宋_GB2312" w:hint="eastAsia"/>
          <w:b/>
          <w:sz w:val="24"/>
          <w:szCs w:val="21"/>
        </w:rPr>
        <w:t>评审</w:t>
      </w:r>
      <w:bookmarkEnd w:id="343"/>
    </w:p>
    <w:p w:rsidR="00885957" w:rsidRDefault="0034734F">
      <w:pPr>
        <w:tabs>
          <w:tab w:val="left" w:pos="360"/>
          <w:tab w:val="left" w:pos="588"/>
        </w:tabs>
        <w:spacing w:line="360" w:lineRule="auto"/>
        <w:ind w:left="843" w:hangingChars="350" w:hanging="843"/>
        <w:rPr>
          <w:rFonts w:ascii="仿宋_GB2312" w:eastAsia="仿宋_GB2312" w:hAnsi="仿宋_GB2312" w:cs="仿宋_GB2312"/>
          <w:sz w:val="24"/>
        </w:rPr>
      </w:pPr>
      <w:bookmarkStart w:id="344" w:name="_Toc83547671"/>
      <w:r>
        <w:rPr>
          <w:rFonts w:ascii="仿宋_GB2312" w:eastAsia="仿宋_GB2312" w:hAnsi="仿宋_GB2312" w:cs="仿宋_GB2312" w:hint="eastAsia"/>
          <w:b/>
          <w:sz w:val="24"/>
        </w:rPr>
        <w:t>22.2.1 响应文件的资格性审查</w:t>
      </w:r>
      <w:r>
        <w:rPr>
          <w:rFonts w:ascii="仿宋_GB2312" w:eastAsia="仿宋_GB2312" w:hAnsi="仿宋_GB2312" w:cs="仿宋_GB2312" w:hint="eastAsia"/>
          <w:sz w:val="24"/>
        </w:rPr>
        <w:t>。依据《政府采购法》第二十三条和谈判文件的规定，</w:t>
      </w:r>
      <w:r>
        <w:rPr>
          <w:rFonts w:ascii="仿宋_GB2312" w:eastAsia="仿宋_GB2312" w:hAnsi="仿宋_GB2312" w:cs="仿宋_GB2312" w:hint="eastAsia"/>
          <w:b/>
          <w:sz w:val="24"/>
        </w:rPr>
        <w:t>采购人或采购代理机构</w:t>
      </w:r>
      <w:r>
        <w:rPr>
          <w:rFonts w:ascii="仿宋_GB2312" w:eastAsia="仿宋_GB2312" w:hAnsi="仿宋_GB2312" w:cs="仿宋_GB2312" w:hint="eastAsia"/>
          <w:sz w:val="24"/>
        </w:rPr>
        <w:t>负责对响应文件中的资格证明文件、信用查询记录等进行审查，以确认供应商具备相应资格。资格性审查出现下列情况者（但不限于），按无效文件处理：</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（1）供应商资格不符合《中华人民共和国政府采购法》第二十二条的规定和特定资格条件要求的。</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（2）供应商没有经过正常渠道购买或免费领取谈判文件或供应商的名称与登记领取谈判文件单位的名称不符。</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（3）谈判响应文件中未提交法定代表人授权书（法定代表人直接参加谈判未按要求提交其有效身份证）或授权书的合法性或有效性不符合谈判文件规定。授权代表本单位证明的有效性或符合性不符合要求的。</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（4）保证金未提交或未提交至指定账户、或提交保证金不符合谈判文件要求的。</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（5）信用查询中列入失信被执行人、重大税收违法案件当事人名单、政府采购严重违法失信行为记录名单及其他不符合《中华人民共和国政府采购法》第二十二条规定条件的供应商，拒绝参与政府采购活动。</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lastRenderedPageBreak/>
        <w:t>（6）采购人或采购代理机构通过“信用中国”网站(www.creditchina.gov.cn)、中国政府采购网(www.ccgp.gov.cn) 等查询相关主体信用记录，并将查询网页打印、存档备查。</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（7）查询时间为谈判文件发售期至评审截止时间前，此段时间段外，网站信息发生的任何变更均不作为资格审查依据。</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供应商不良信用记录以采购人或采购代理机构查询结果为准。供应商自行提供的与网站信息不一致的其他证明材料亦不作为资格审查依据。</w:t>
      </w:r>
    </w:p>
    <w:p w:rsidR="00885957" w:rsidRDefault="0034734F">
      <w:pPr>
        <w:pStyle w:val="a9"/>
        <w:ind w:leftChars="400" w:left="840"/>
        <w:rPr>
          <w:rFonts w:ascii="仿宋_GB2312" w:eastAsia="仿宋_GB2312" w:hAnsi="仿宋_GB2312" w:cs="仿宋_GB2312"/>
          <w:sz w:val="24"/>
          <w:szCs w:val="32"/>
        </w:rPr>
      </w:pPr>
      <w:r>
        <w:rPr>
          <w:rFonts w:ascii="仿宋_GB2312" w:eastAsia="仿宋_GB2312" w:hAnsi="仿宋_GB2312" w:cs="仿宋_GB2312" w:hint="eastAsia"/>
          <w:sz w:val="24"/>
          <w:szCs w:val="32"/>
        </w:rPr>
        <w:t>（8）(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885957" w:rsidRDefault="0034734F" w:rsidP="006E7762">
      <w:pPr>
        <w:pStyle w:val="a9"/>
        <w:ind w:left="840" w:hangingChars="350" w:hanging="840"/>
        <w:rPr>
          <w:rFonts w:ascii="仿宋_GB2312" w:eastAsia="仿宋_GB2312" w:hAnsi="仿宋_GB2312" w:cs="仿宋_GB2312"/>
          <w:sz w:val="24"/>
        </w:rPr>
      </w:pPr>
      <w:r w:rsidRPr="006E7762">
        <w:rPr>
          <w:rFonts w:ascii="仿宋_GB2312" w:eastAsia="仿宋_GB2312" w:hAnsi="仿宋_GB2312" w:cs="仿宋_GB2312" w:hint="eastAsia"/>
          <w:sz w:val="24"/>
        </w:rPr>
        <w:t>22.2.2 谈判响应文件有效</w:t>
      </w:r>
      <w:r>
        <w:rPr>
          <w:rFonts w:ascii="仿宋_GB2312" w:eastAsia="仿宋_GB2312" w:hAnsi="仿宋_GB2312" w:cs="仿宋_GB2312" w:hint="eastAsia"/>
          <w:b/>
          <w:sz w:val="24"/>
        </w:rPr>
        <w:t>性、完整性和响应程度审查：谈判小组</w:t>
      </w:r>
      <w:r>
        <w:rPr>
          <w:rFonts w:ascii="仿宋_GB2312" w:eastAsia="仿宋_GB2312" w:hAnsi="仿宋_GB2312" w:cs="仿宋_GB2312" w:hint="eastAsia"/>
          <w:sz w:val="24"/>
        </w:rPr>
        <w:t>依据谈判文件的规定，对响应文件的有效性、完整性和响应性进行审查，以确定是否满足谈判文件要求，出现下列情况者（但不限于），按无效文件处理。</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（1）供应商未按谈判文件要求加盖单位公章；</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（2）谈判响应文件未按谈判文件要求法定代表人或其授权代表签字；</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（3）无有效期或有效期达不到谈判文件的要求；</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（4）供应商首次谈判报价出现选择性报价；</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（5）首次谈判报价超出采购预算；</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（6）响应文件中对合同草案条款附加了采购人难以接受的条件；</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（7）谈判内容出现漏项或数量与要求不符，出现重大负偏差；</w:t>
      </w:r>
    </w:p>
    <w:p w:rsidR="00885957" w:rsidRDefault="0034734F" w:rsidP="00FD3CEB">
      <w:pPr>
        <w:pStyle w:val="a9"/>
        <w:ind w:leftChars="350" w:left="735" w:firstLineChars="50" w:firstLine="120"/>
        <w:rPr>
          <w:rFonts w:ascii="仿宋_GB2312" w:eastAsia="仿宋_GB2312" w:hAnsi="仿宋_GB2312" w:cs="仿宋_GB2312"/>
          <w:sz w:val="24"/>
        </w:rPr>
      </w:pPr>
      <w:r>
        <w:rPr>
          <w:rFonts w:ascii="仿宋_GB2312" w:eastAsia="仿宋_GB2312" w:hAnsi="仿宋_GB2312" w:cs="仿宋_GB2312" w:hint="eastAsia"/>
          <w:sz w:val="24"/>
        </w:rPr>
        <w:t>（8）响应文件中技术指标达不到采购要求，降低了产品档次或影响产品性能、功能；</w:t>
      </w:r>
    </w:p>
    <w:p w:rsidR="00885957" w:rsidRDefault="0034734F" w:rsidP="00FD3CEB">
      <w:pPr>
        <w:pStyle w:val="a9"/>
        <w:ind w:leftChars="350" w:left="735" w:firstLineChars="50" w:firstLine="120"/>
        <w:rPr>
          <w:rFonts w:ascii="仿宋_GB2312" w:eastAsia="仿宋_GB2312" w:hAnsi="仿宋_GB2312" w:cs="仿宋_GB2312"/>
          <w:sz w:val="24"/>
        </w:rPr>
      </w:pPr>
      <w:r>
        <w:rPr>
          <w:rFonts w:ascii="仿宋_GB2312" w:eastAsia="仿宋_GB2312" w:hAnsi="仿宋_GB2312" w:cs="仿宋_GB2312" w:hint="eastAsia"/>
          <w:sz w:val="24"/>
        </w:rPr>
        <w:t>（9）响应报价与市场价偏离较大，低于成本，形成不正当竞争；</w:t>
      </w:r>
    </w:p>
    <w:p w:rsidR="00885957" w:rsidRDefault="0034734F" w:rsidP="00FD3CEB">
      <w:pPr>
        <w:pStyle w:val="a9"/>
        <w:ind w:leftChars="350" w:left="735"/>
        <w:rPr>
          <w:rFonts w:ascii="仿宋_GB2312" w:eastAsia="仿宋_GB2312" w:hAnsi="仿宋_GB2312" w:cs="仿宋_GB2312"/>
          <w:sz w:val="24"/>
        </w:rPr>
      </w:pPr>
      <w:r>
        <w:rPr>
          <w:rFonts w:ascii="仿宋_GB2312" w:eastAsia="仿宋_GB2312" w:hAnsi="仿宋_GB2312" w:cs="仿宋_GB2312" w:hint="eastAsia"/>
          <w:sz w:val="24"/>
        </w:rPr>
        <w:t>（10）供应商提供虚假证明，开具虚假资质，出现虚假应答或故意隐瞒行为；</w:t>
      </w:r>
    </w:p>
    <w:p w:rsidR="00885957" w:rsidRDefault="0034734F" w:rsidP="00FD3CEB">
      <w:pPr>
        <w:pStyle w:val="a9"/>
        <w:ind w:leftChars="350" w:left="735"/>
        <w:rPr>
          <w:rFonts w:ascii="仿宋_GB2312" w:eastAsia="仿宋_GB2312" w:hAnsi="仿宋_GB2312" w:cs="仿宋_GB2312"/>
          <w:sz w:val="24"/>
        </w:rPr>
      </w:pPr>
      <w:r>
        <w:rPr>
          <w:rFonts w:ascii="仿宋_GB2312" w:eastAsia="仿宋_GB2312" w:hAnsi="仿宋_GB2312" w:cs="仿宋_GB2312" w:hint="eastAsia"/>
          <w:sz w:val="24"/>
        </w:rPr>
        <w:t>（11）未按文件要求缴纳谈判保证金。</w:t>
      </w:r>
    </w:p>
    <w:p w:rsidR="006E7762" w:rsidRPr="00FD3CEB" w:rsidRDefault="006E7762" w:rsidP="00FD3CEB">
      <w:pPr>
        <w:pStyle w:val="a9"/>
        <w:ind w:left="843" w:hangingChars="350" w:hanging="843"/>
        <w:rPr>
          <w:rFonts w:ascii="仿宋_GB2312" w:eastAsia="仿宋_GB2312" w:hAnsi="仿宋_GB2312" w:cs="仿宋_GB2312"/>
          <w:sz w:val="24"/>
        </w:rPr>
      </w:pPr>
      <w:r w:rsidRPr="00FD3CEB">
        <w:rPr>
          <w:rFonts w:ascii="仿宋_GB2312" w:eastAsia="仿宋_GB2312" w:hAnsi="仿宋_GB2312" w:cs="仿宋_GB2312" w:hint="eastAsia"/>
          <w:b/>
          <w:sz w:val="24"/>
        </w:rPr>
        <w:t xml:space="preserve">22.2.3 </w:t>
      </w:r>
      <w:r w:rsidR="00FD3CEB" w:rsidRPr="00FD3CEB">
        <w:rPr>
          <w:rFonts w:ascii="仿宋_GB2312" w:eastAsia="仿宋_GB2312" w:hAnsi="仿宋_GB2312" w:cs="仿宋_GB2312" w:hint="eastAsia"/>
          <w:b/>
          <w:sz w:val="24"/>
        </w:rPr>
        <w:t xml:space="preserve"> </w:t>
      </w:r>
      <w:r w:rsidRPr="00FD3CEB">
        <w:rPr>
          <w:rFonts w:ascii="仿宋_GB2312" w:eastAsia="仿宋_GB2312" w:hAnsi="仿宋_GB2312" w:cs="仿宋_GB2312" w:hint="eastAsia"/>
          <w:b/>
          <w:sz w:val="24"/>
        </w:rPr>
        <w:t>谈判核心产品：</w:t>
      </w:r>
      <w:r w:rsidRPr="00FD3CEB">
        <w:rPr>
          <w:rFonts w:ascii="仿宋_GB2312" w:eastAsia="仿宋_GB2312" w:hAnsi="仿宋_GB2312" w:cs="仿宋_GB2312" w:hint="eastAsia"/>
          <w:sz w:val="24"/>
        </w:rPr>
        <w:t>谈判文件中要求的核心产品</w:t>
      </w:r>
      <w:r w:rsidR="00FD3CEB" w:rsidRPr="00FD3CEB">
        <w:rPr>
          <w:rFonts w:ascii="仿宋_GB2312" w:eastAsia="仿宋_GB2312" w:hAnsi="仿宋_GB2312" w:cs="仿宋_GB2312" w:hint="eastAsia"/>
          <w:sz w:val="24"/>
        </w:rPr>
        <w:t>，各谈判响应单位</w:t>
      </w:r>
      <w:r w:rsidRPr="00FD3CEB">
        <w:rPr>
          <w:rFonts w:ascii="仿宋_GB2312" w:eastAsia="仿宋_GB2312" w:hAnsi="仿宋_GB2312" w:cs="仿宋_GB2312" w:hint="eastAsia"/>
          <w:sz w:val="24"/>
        </w:rPr>
        <w:t>必须符合</w:t>
      </w:r>
      <w:r w:rsidR="00FD3CEB" w:rsidRPr="00FD3CEB">
        <w:rPr>
          <w:rFonts w:ascii="仿宋_GB2312" w:eastAsia="仿宋_GB2312" w:hAnsi="仿宋_GB2312" w:cs="仿宋_GB2312" w:hint="eastAsia"/>
          <w:sz w:val="24"/>
        </w:rPr>
        <w:t>谈判文件的技术要求，并且满足有效竞争，否则按无效文件处理。非核心产品的技术参数可以有一定的负偏离但不能降低产品档次和采购人使用功能，非核心产品可不限于同一</w:t>
      </w:r>
      <w:r w:rsidR="00B55AFB">
        <w:rPr>
          <w:rFonts w:ascii="仿宋_GB2312" w:eastAsia="仿宋_GB2312" w:hAnsi="仿宋_GB2312" w:cs="仿宋_GB2312" w:hint="eastAsia"/>
          <w:sz w:val="24"/>
        </w:rPr>
        <w:t>生</w:t>
      </w:r>
      <w:r w:rsidR="00FD3CEB" w:rsidRPr="00FD3CEB">
        <w:rPr>
          <w:rFonts w:ascii="仿宋_GB2312" w:eastAsia="仿宋_GB2312" w:hAnsi="仿宋_GB2312" w:cs="仿宋_GB2312" w:hint="eastAsia"/>
          <w:sz w:val="24"/>
        </w:rPr>
        <w:t>产厂家的同一型号的产品。</w:t>
      </w:r>
    </w:p>
    <w:p w:rsidR="00885957" w:rsidRDefault="0034734F">
      <w:pPr>
        <w:pStyle w:val="3"/>
        <w:tabs>
          <w:tab w:val="left" w:pos="360"/>
        </w:tabs>
        <w:rPr>
          <w:rFonts w:ascii="仿宋_GB2312" w:eastAsia="仿宋_GB2312" w:hAnsi="仿宋_GB2312" w:cs="仿宋_GB2312"/>
          <w:b/>
          <w:sz w:val="24"/>
          <w:szCs w:val="21"/>
        </w:rPr>
      </w:pPr>
      <w:bookmarkStart w:id="345" w:name="_Toc58504512"/>
      <w:r>
        <w:rPr>
          <w:rFonts w:ascii="仿宋_GB2312" w:eastAsia="仿宋_GB2312" w:hAnsi="仿宋_GB2312" w:cs="仿宋_GB2312" w:hint="eastAsia"/>
          <w:b/>
          <w:sz w:val="24"/>
          <w:szCs w:val="21"/>
        </w:rPr>
        <w:t>23.    谈判</w:t>
      </w:r>
      <w:bookmarkEnd w:id="345"/>
    </w:p>
    <w:p w:rsidR="00885957" w:rsidRDefault="0034734F">
      <w:pPr>
        <w:pStyle w:val="a9"/>
        <w:ind w:left="840" w:hangingChars="350" w:hanging="840"/>
        <w:rPr>
          <w:rFonts w:ascii="仿宋_GB2312" w:eastAsia="仿宋_GB2312" w:hAnsi="仿宋_GB2312" w:cs="仿宋_GB2312"/>
          <w:sz w:val="24"/>
        </w:rPr>
      </w:pPr>
      <w:bookmarkStart w:id="346" w:name="_Toc58504513"/>
      <w:r>
        <w:rPr>
          <w:rFonts w:ascii="仿宋_GB2312" w:eastAsia="仿宋_GB2312" w:hAnsi="仿宋_GB2312" w:cs="仿宋_GB2312" w:hint="eastAsia"/>
          <w:sz w:val="24"/>
        </w:rPr>
        <w:lastRenderedPageBreak/>
        <w:t>23.3.1 谈判小组集中与各供应商分别进行谈判，并给所有参加谈判供应商平等的谈判机会。</w:t>
      </w:r>
      <w:bookmarkEnd w:id="346"/>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rsidR="00885957" w:rsidRDefault="0034734F">
      <w:pPr>
        <w:pStyle w:val="a9"/>
        <w:rPr>
          <w:rFonts w:ascii="仿宋_GB2312" w:eastAsia="仿宋_GB2312" w:hAnsi="仿宋_GB2312" w:cs="仿宋_GB2312"/>
          <w:sz w:val="24"/>
        </w:rPr>
      </w:pPr>
      <w:r>
        <w:rPr>
          <w:rFonts w:ascii="仿宋_GB2312" w:eastAsia="仿宋_GB2312" w:hAnsi="仿宋_GB2312" w:cs="仿宋_GB2312" w:hint="eastAsia"/>
          <w:sz w:val="24"/>
        </w:rPr>
        <w:t>23.3.4 如出现下述情形之一的，视为供应商主动退出谈判，其响应将被拒绝：</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（1）供应商未按要求确认谈判小组确定的本项目最终技术需求的；</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（2）最后报价未实质性响应谈判小组确定的本项目最终技术需求的，或附有采购人无法接受的条件的。</w:t>
      </w:r>
    </w:p>
    <w:p w:rsidR="00885957" w:rsidRDefault="0034734F">
      <w:pPr>
        <w:pStyle w:val="a9"/>
        <w:rPr>
          <w:rFonts w:ascii="仿宋_GB2312" w:eastAsia="仿宋_GB2312" w:hAnsi="仿宋_GB2312" w:cs="仿宋_GB2312"/>
          <w:b/>
          <w:sz w:val="24"/>
          <w:szCs w:val="21"/>
        </w:rPr>
      </w:pPr>
      <w:r>
        <w:rPr>
          <w:rFonts w:ascii="仿宋_GB2312" w:eastAsia="仿宋_GB2312" w:hAnsi="仿宋_GB2312" w:cs="仿宋_GB2312" w:hint="eastAsia"/>
          <w:b/>
          <w:sz w:val="24"/>
          <w:szCs w:val="21"/>
        </w:rPr>
        <w:t>23.4   最后报价</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23.4.1 谈判结束后，有效响应供应商不少于3家。谈判小组要求供应商在规定时间内提交最后报价，最后报价是供应商响应文件的有效组成部分。</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23.4.2 最后报价应按附件中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rsidR="00885957" w:rsidRDefault="0034734F">
      <w:pPr>
        <w:pStyle w:val="3"/>
        <w:tabs>
          <w:tab w:val="left" w:pos="360"/>
        </w:tabs>
        <w:rPr>
          <w:rFonts w:ascii="仿宋_GB2312" w:eastAsia="仿宋_GB2312" w:hAnsi="仿宋_GB2312" w:cs="仿宋_GB2312"/>
          <w:b/>
          <w:bCs/>
          <w:sz w:val="24"/>
          <w:szCs w:val="21"/>
        </w:rPr>
      </w:pPr>
      <w:bookmarkStart w:id="347" w:name="_Toc149720839"/>
      <w:bookmarkStart w:id="348" w:name="_Toc142311048"/>
      <w:bookmarkStart w:id="349" w:name="_Toc151190173"/>
      <w:bookmarkStart w:id="350" w:name="_Toc249525191"/>
      <w:bookmarkStart w:id="351" w:name="_Toc150774646"/>
      <w:bookmarkStart w:id="352" w:name="_Toc164608660"/>
      <w:bookmarkStart w:id="353" w:name="_Toc164608815"/>
      <w:bookmarkStart w:id="354" w:name="_Toc249515310"/>
      <w:bookmarkStart w:id="355" w:name="_Toc13753"/>
      <w:bookmarkStart w:id="356" w:name="_Toc520356170"/>
      <w:bookmarkStart w:id="357" w:name="_Toc164229241"/>
      <w:bookmarkStart w:id="358" w:name="_Toc151193934"/>
      <w:bookmarkStart w:id="359" w:name="_Toc127161460"/>
      <w:bookmarkStart w:id="360" w:name="_Toc151193788"/>
      <w:bookmarkStart w:id="361" w:name="_Ref467307010"/>
      <w:bookmarkStart w:id="362" w:name="_Toc150480784"/>
      <w:bookmarkStart w:id="363" w:name="_Toc127151747"/>
      <w:bookmarkStart w:id="364" w:name="_Toc151193860"/>
      <w:bookmarkStart w:id="365" w:name="_Toc195842911"/>
      <w:bookmarkStart w:id="366" w:name="_Toc249515422"/>
      <w:bookmarkStart w:id="367" w:name="_Toc164229387"/>
      <w:bookmarkStart w:id="368" w:name="_Toc150509297"/>
      <w:bookmarkStart w:id="369" w:name="_Toc151193716"/>
      <w:bookmarkStart w:id="370" w:name="_Toc151193644"/>
      <w:bookmarkStart w:id="371" w:name="_Toc127151546"/>
      <w:bookmarkStart w:id="372" w:name="_Toc164351640"/>
      <w:bookmarkStart w:id="373" w:name="_Toc150774751"/>
      <w:r>
        <w:rPr>
          <w:rFonts w:ascii="仿宋_GB2312" w:eastAsia="仿宋_GB2312" w:hAnsi="仿宋_GB2312" w:cs="仿宋_GB2312" w:hint="eastAsia"/>
          <w:b/>
          <w:bCs/>
          <w:sz w:val="24"/>
          <w:szCs w:val="21"/>
        </w:rPr>
        <w:t>24.    评审办法及</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仿宋_GB2312" w:eastAsia="仿宋_GB2312" w:hAnsi="仿宋_GB2312" w:cs="仿宋_GB2312" w:hint="eastAsia"/>
          <w:b/>
          <w:bCs/>
          <w:sz w:val="24"/>
          <w:szCs w:val="21"/>
        </w:rPr>
        <w:t>落实政府采购政策</w:t>
      </w:r>
    </w:p>
    <w:bookmarkEnd w:id="344"/>
    <w:p w:rsidR="00885957" w:rsidRDefault="0034734F">
      <w:pPr>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24.1   谈判小组按照谈判文件规定的评审方法和标准，对审查合格的文件进行商务和技术评审，比较和评价。</w:t>
      </w:r>
    </w:p>
    <w:p w:rsidR="00885957" w:rsidRDefault="0034734F">
      <w:pPr>
        <w:pStyle w:val="aff8"/>
        <w:tabs>
          <w:tab w:val="left" w:pos="360"/>
          <w:tab w:val="left" w:pos="502"/>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24.2   评审办法：比照最低评标价法，在质量和服务均能满足谈判文件实质性响应要求的供应商中，按照最后报价由低到高的顺序提出3名以上成交候选人，并编写评审报告。</w:t>
      </w:r>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24.3   本项目对小微型企业、监狱企业、残疾人福利性单位产品的价格给予6%的扣除，用扣除后的价格参与评审。</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（1）根据《政府采购促进中小企业发展管理办法》（财库〔2020〕46号），中</w:t>
      </w:r>
      <w:r>
        <w:rPr>
          <w:rFonts w:ascii="仿宋_GB2312" w:eastAsia="仿宋_GB2312" w:hAnsi="仿宋_GB2312" w:cs="仿宋_GB2312" w:hint="eastAsia"/>
          <w:sz w:val="24"/>
        </w:rPr>
        <w:lastRenderedPageBreak/>
        <w:t>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（2）对于同时属于小微企业、监狱企业或残疾人福利性单位的，不重复进行价格扣除。</w:t>
      </w:r>
    </w:p>
    <w:p w:rsidR="00885957" w:rsidRDefault="0034734F">
      <w:pPr>
        <w:pStyle w:val="a9"/>
        <w:ind w:leftChars="400" w:left="840"/>
        <w:rPr>
          <w:rFonts w:ascii="仿宋_GB2312" w:eastAsia="仿宋_GB2312" w:hAnsi="仿宋_GB2312" w:cs="仿宋_GB2312"/>
          <w:sz w:val="24"/>
        </w:rPr>
      </w:pPr>
      <w:r>
        <w:rPr>
          <w:rFonts w:ascii="仿宋_GB2312" w:eastAsia="仿宋_GB2312" w:hAnsi="仿宋_GB2312" w:cs="仿宋_GB2312" w:hint="eastAsia"/>
          <w:sz w:val="24"/>
        </w:rPr>
        <w:t>（3）如允许与小微企业组成联合体或向其分包的，且合同额占总金额30%以上的，给予2%（工程为1%）的扣除。联合体各方均为小型、微型企业和监狱企业的，联合体视同为小型、微型企业和监狱企业。</w:t>
      </w:r>
    </w:p>
    <w:p w:rsidR="00885957" w:rsidRDefault="0034734F">
      <w:pPr>
        <w:pStyle w:val="a9"/>
        <w:tabs>
          <w:tab w:val="left" w:pos="840"/>
        </w:tabs>
        <w:ind w:leftChars="400" w:left="840"/>
        <w:rPr>
          <w:rFonts w:ascii="仿宋_GB2312" w:eastAsia="仿宋_GB2312" w:hAnsi="仿宋_GB2312" w:cs="仿宋_GB2312"/>
          <w:sz w:val="24"/>
        </w:rPr>
      </w:pPr>
      <w:r>
        <w:rPr>
          <w:rFonts w:ascii="仿宋_GB2312" w:eastAsia="仿宋_GB2312" w:hAnsi="仿宋_GB2312" w:cs="仿宋_GB2312" w:hint="eastAsia"/>
          <w:sz w:val="24"/>
        </w:rPr>
        <w:t>（4）为缓解中小企业融资困难，陕西省财政厅出台了《陕西省中小企业政府采购信用融资办法》（陕财办采﹝2018﹞23号），成交供应商如有融资需求，可登录“陕西省政府采购网-陕西省政府采购信用融资平台”了解详情。</w:t>
      </w:r>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24.4   谈判产品为节能、环保、环境标志产品，符合谈判文件要求的，可优先采购，价格扣除百分比计算公式为：节能、环保、环境标志产品清单中的产品价格占谈判响应总价的</w:t>
      </w:r>
      <w:r>
        <w:rPr>
          <w:rFonts w:ascii="仿宋_GB2312" w:eastAsia="仿宋_GB2312" w:hAnsi="仿宋_GB2312" w:cs="仿宋_GB2312" w:hint="eastAsia"/>
          <w:b/>
          <w:sz w:val="24"/>
        </w:rPr>
        <w:t>百分比×5%</w:t>
      </w:r>
      <w:r>
        <w:rPr>
          <w:rFonts w:ascii="仿宋_GB2312" w:eastAsia="仿宋_GB2312" w:hAnsi="仿宋_GB2312" w:cs="仿宋_GB2312" w:hint="eastAsia"/>
          <w:sz w:val="24"/>
        </w:rPr>
        <w:t>，用扣除后的价格参与评审。</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保产品依据品目清单和认证证书实施政府采购优先采购和强制采购。</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（2）以在有效期之内的，国家确定的认证机构出具的节能产品、环境标志产品认证证书为依据，复印件须加盖供应商公章，否则不予扣除。</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（3）供应商在响应文件中对所响应产品为节能、环保、环境标志产品清单中的产品，在谈判报价时必须对此类产品单独分项报价，未提供节能、环保、环境标志产品计分明细表不予扣除。 </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（4）若节能、环保、环境标志清单内的产品仅是构成响应产品的部件、组件或零件的，则该产品不享受鼓励优惠政策。</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（5）同一包内的节能、环保、环境标志产品部分计分只对属于清单内的非强制</w:t>
      </w:r>
      <w:r>
        <w:rPr>
          <w:rFonts w:ascii="仿宋_GB2312" w:eastAsia="仿宋_GB2312" w:hAnsi="仿宋_GB2312" w:cs="仿宋_GB2312" w:hint="eastAsia"/>
          <w:sz w:val="24"/>
        </w:rPr>
        <w:lastRenderedPageBreak/>
        <w:t>类产品进行计分，强制类产品不给予扣除。 </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（6）节能、环保、环境标志产品不重复扣除；同时列入国家级清单和省级清单的产品不重复扣除。</w:t>
      </w:r>
    </w:p>
    <w:p w:rsidR="00885957" w:rsidRDefault="0034734F">
      <w:pPr>
        <w:tabs>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24.5   响应文件出现下列情况之一者，谈判小组在评审过程中按以下原则修正：</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（1）大写金额与小写金额不一致的，以大写金额为准；</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（2）总价金额与按单价汇总金额不一致的，以单价金额计算结果为准；</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（3）单价金额小数点有明显错位的，应以总价为准，并修改单价；</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（4）对不同文字文本响应文件的解释发生异议的，以中文文本为准；</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（5）文字与图表不一致的，以文字为准；</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（6）正本与副本不一致的，以正本为准；</w:t>
      </w:r>
    </w:p>
    <w:p w:rsidR="00885957" w:rsidRDefault="0034734F">
      <w:pPr>
        <w:tabs>
          <w:tab w:val="left" w:pos="588"/>
        </w:tabs>
        <w:spacing w:line="360" w:lineRule="auto"/>
        <w:ind w:leftChars="400" w:left="840"/>
        <w:rPr>
          <w:rFonts w:ascii="仿宋_GB2312" w:eastAsia="仿宋_GB2312" w:hAnsi="仿宋_GB2312" w:cs="仿宋_GB2312"/>
          <w:sz w:val="24"/>
        </w:rPr>
      </w:pPr>
      <w:r>
        <w:rPr>
          <w:rFonts w:ascii="仿宋_GB2312" w:eastAsia="仿宋_GB2312" w:hAnsi="仿宋_GB2312" w:cs="仿宋_GB2312" w:hint="eastAsia"/>
          <w:sz w:val="24"/>
        </w:rPr>
        <w:t>（7）响应文件的文字叙述与制造厂商的产品样本/检测报告不符时，以产品样本/检测报告为准。</w:t>
      </w:r>
    </w:p>
    <w:p w:rsidR="00885957" w:rsidRDefault="0034734F">
      <w:pPr>
        <w:adjustRightInd w:val="0"/>
        <w:spacing w:beforeLines="100" w:before="240" w:line="360" w:lineRule="auto"/>
        <w:ind w:right="-22"/>
        <w:jc w:val="center"/>
        <w:textAlignment w:val="baseline"/>
        <w:outlineLvl w:val="0"/>
        <w:rPr>
          <w:rFonts w:ascii="仿宋_GB2312" w:eastAsia="仿宋_GB2312" w:hAnsi="仿宋_GB2312" w:cs="仿宋_GB2312"/>
          <w:b/>
          <w:kern w:val="0"/>
          <w:sz w:val="28"/>
          <w:szCs w:val="28"/>
        </w:rPr>
      </w:pPr>
      <w:bookmarkStart w:id="374" w:name="_Hlt497729446"/>
      <w:bookmarkStart w:id="375" w:name="_Hlt491765714"/>
      <w:bookmarkStart w:id="376" w:name="_Toc58504667"/>
      <w:bookmarkStart w:id="377" w:name="_Toc249515311"/>
      <w:bookmarkStart w:id="378" w:name="_Toc256342149"/>
      <w:bookmarkStart w:id="379" w:name="_Toc232395218"/>
      <w:bookmarkStart w:id="380" w:name="_Toc249525192"/>
      <w:bookmarkStart w:id="381" w:name="_Toc249515423"/>
      <w:bookmarkStart w:id="382" w:name="_Toc232176278"/>
      <w:bookmarkStart w:id="383" w:name="_Toc70687174"/>
      <w:bookmarkStart w:id="384" w:name="_Toc177189241"/>
      <w:bookmarkStart w:id="385" w:name="_Toc53722846"/>
      <w:bookmarkStart w:id="386" w:name="_Toc184043047"/>
      <w:bookmarkStart w:id="387" w:name="_Toc500746972"/>
      <w:bookmarkStart w:id="388" w:name="_Toc385992360"/>
      <w:bookmarkStart w:id="389" w:name="_Toc177817340"/>
      <w:bookmarkStart w:id="390" w:name="_Toc499711049"/>
      <w:bookmarkStart w:id="391" w:name="_Toc177995479"/>
      <w:bookmarkStart w:id="392" w:name="_Toc389620199"/>
      <w:bookmarkStart w:id="393" w:name="_Toc496324585"/>
      <w:bookmarkStart w:id="394" w:name="_Toc503063428"/>
      <w:bookmarkStart w:id="395" w:name="_Toc176882548"/>
      <w:bookmarkStart w:id="396" w:name="_Toc500747068"/>
      <w:bookmarkStart w:id="397" w:name="_Toc492955421"/>
      <w:bookmarkStart w:id="398" w:name="_Toc500747195"/>
      <w:bookmarkStart w:id="399" w:name="_Toc499711890"/>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74"/>
      <w:bookmarkEnd w:id="375"/>
      <w:r>
        <w:rPr>
          <w:rFonts w:ascii="仿宋_GB2312" w:eastAsia="仿宋_GB2312" w:hAnsi="仿宋_GB2312" w:cs="仿宋_GB2312" w:hint="eastAsia"/>
          <w:b/>
          <w:kern w:val="0"/>
          <w:sz w:val="28"/>
          <w:szCs w:val="28"/>
        </w:rPr>
        <w:t>六、确定成交单位、授予合同</w:t>
      </w:r>
      <w:bookmarkEnd w:id="376"/>
      <w:bookmarkEnd w:id="377"/>
      <w:bookmarkEnd w:id="378"/>
      <w:bookmarkEnd w:id="379"/>
      <w:bookmarkEnd w:id="380"/>
      <w:bookmarkEnd w:id="381"/>
      <w:bookmarkEnd w:id="382"/>
    </w:p>
    <w:p w:rsidR="00885957" w:rsidRDefault="0034734F">
      <w:pPr>
        <w:pStyle w:val="3"/>
        <w:tabs>
          <w:tab w:val="left" w:pos="360"/>
        </w:tabs>
        <w:rPr>
          <w:rFonts w:ascii="仿宋_GB2312" w:eastAsia="仿宋_GB2312" w:hAnsi="仿宋_GB2312" w:cs="仿宋_GB2312"/>
          <w:b/>
          <w:bCs/>
          <w:sz w:val="24"/>
          <w:szCs w:val="21"/>
        </w:rPr>
      </w:pPr>
      <w:bookmarkStart w:id="400" w:name="_Toc27151"/>
      <w:bookmarkStart w:id="401" w:name="_Toc70687175"/>
      <w:bookmarkStart w:id="402" w:name="_Toc249515424"/>
      <w:bookmarkStart w:id="403" w:name="_Toc249525193"/>
      <w:bookmarkStart w:id="404" w:name="_Toc184043048"/>
      <w:bookmarkStart w:id="405" w:name="_Toc385992361"/>
      <w:bookmarkStart w:id="406" w:name="_Toc389620200"/>
      <w:bookmarkStart w:id="407" w:name="_Toc24951531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仿宋_GB2312" w:eastAsia="仿宋_GB2312" w:hAnsi="仿宋_GB2312" w:cs="仿宋_GB2312" w:hint="eastAsia"/>
          <w:b/>
          <w:bCs/>
          <w:sz w:val="24"/>
          <w:szCs w:val="21"/>
        </w:rPr>
        <w:t>25.    确定成交</w:t>
      </w:r>
      <w:bookmarkEnd w:id="400"/>
      <w:bookmarkEnd w:id="401"/>
      <w:bookmarkEnd w:id="402"/>
      <w:bookmarkEnd w:id="403"/>
      <w:bookmarkEnd w:id="404"/>
      <w:bookmarkEnd w:id="405"/>
      <w:bookmarkEnd w:id="406"/>
      <w:bookmarkEnd w:id="407"/>
      <w:r>
        <w:rPr>
          <w:rFonts w:ascii="仿宋_GB2312" w:eastAsia="仿宋_GB2312" w:hAnsi="仿宋_GB2312" w:cs="仿宋_GB2312" w:hint="eastAsia"/>
          <w:b/>
          <w:bCs/>
          <w:sz w:val="24"/>
          <w:szCs w:val="21"/>
        </w:rPr>
        <w:t>单位</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25.1   采购代理机构应在评审结束后两个工作日内，将评审报告送采购人。</w:t>
      </w:r>
    </w:p>
    <w:p w:rsidR="00885957" w:rsidRDefault="0034734F">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25.2   采购人在收到评审报告后五个工作日内，根据评审报告对评审过程及结果进行严格审核后确定成交供应商，复函采购代理机构。</w:t>
      </w:r>
    </w:p>
    <w:p w:rsidR="00885957" w:rsidRDefault="0034734F">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25.3   采购代理机构在接到采购人的成交复函后，在财政部门指定的政府采购信息发布媒体上公告，公告期限为一个工作日，并向成交供应商发出“成交通知书”。《成交通知书》是合同文件的组成部分。</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25.4   采购代理机构将评审过程及成交供应商情况书面报监督机构备案。</w:t>
      </w:r>
      <w:bookmarkStart w:id="408" w:name="_Toc389620203"/>
      <w:bookmarkStart w:id="409" w:name="_Toc385992364"/>
    </w:p>
    <w:p w:rsidR="00885957" w:rsidRDefault="0034734F">
      <w:pPr>
        <w:pStyle w:val="3"/>
        <w:tabs>
          <w:tab w:val="left" w:pos="360"/>
        </w:tabs>
        <w:rPr>
          <w:rFonts w:ascii="仿宋_GB2312" w:eastAsia="仿宋_GB2312" w:hAnsi="仿宋_GB2312" w:cs="仿宋_GB2312"/>
          <w:b/>
          <w:bCs/>
          <w:sz w:val="24"/>
          <w:szCs w:val="21"/>
        </w:rPr>
      </w:pPr>
      <w:bookmarkStart w:id="410" w:name="_Toc389620204"/>
      <w:bookmarkStart w:id="411" w:name="_Toc385992365"/>
      <w:bookmarkEnd w:id="408"/>
      <w:bookmarkEnd w:id="409"/>
      <w:r>
        <w:rPr>
          <w:rFonts w:ascii="仿宋_GB2312" w:eastAsia="仿宋_GB2312" w:hAnsi="仿宋_GB2312" w:cs="仿宋_GB2312" w:hint="eastAsia"/>
          <w:b/>
          <w:bCs/>
          <w:sz w:val="24"/>
          <w:szCs w:val="21"/>
        </w:rPr>
        <w:t>26.    合同</w:t>
      </w:r>
    </w:p>
    <w:p w:rsidR="00885957" w:rsidRDefault="0034734F">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26.1   自成交通知书发出后三十日内，按照谈判文件和成交供应商响应文件的约定，采购人与成交供应商洽谈合同条款，并签订合同。谈判文件及成交供应商的响应文件均作为合同的组成部分。</w:t>
      </w:r>
    </w:p>
    <w:p w:rsidR="00885957" w:rsidRDefault="0034734F">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rsidR="00885957" w:rsidRDefault="0034734F">
      <w:pPr>
        <w:tabs>
          <w:tab w:val="left" w:pos="360"/>
          <w:tab w:val="left" w:pos="588"/>
        </w:tabs>
        <w:spacing w:line="360" w:lineRule="auto"/>
        <w:ind w:left="840" w:hangingChars="350" w:hanging="840"/>
      </w:pPr>
      <w:r>
        <w:rPr>
          <w:rFonts w:ascii="仿宋_GB2312" w:eastAsia="仿宋_GB2312" w:hAnsi="仿宋_GB2312" w:cs="仿宋_GB2312" w:hint="eastAsia"/>
          <w:sz w:val="24"/>
        </w:rPr>
        <w:t>26.3   成交供应商签订合同后，持合同原件到采购代理机构，或采购代理机构根据陕</w:t>
      </w:r>
      <w:r>
        <w:rPr>
          <w:rFonts w:ascii="仿宋_GB2312" w:eastAsia="仿宋_GB2312" w:hAnsi="仿宋_GB2312" w:cs="仿宋_GB2312" w:hint="eastAsia"/>
          <w:sz w:val="24"/>
        </w:rPr>
        <w:lastRenderedPageBreak/>
        <w:t>西省政府采购网合同备案结果办理保证金退还手续。</w:t>
      </w:r>
    </w:p>
    <w:p w:rsidR="00885957" w:rsidRDefault="0034734F">
      <w:pPr>
        <w:pStyle w:val="3"/>
        <w:tabs>
          <w:tab w:val="left" w:pos="360"/>
        </w:tabs>
        <w:rPr>
          <w:rFonts w:ascii="仿宋_GB2312" w:eastAsia="仿宋_GB2312" w:hAnsi="仿宋_GB2312" w:cs="仿宋_GB2312"/>
          <w:b/>
          <w:bCs/>
          <w:sz w:val="24"/>
          <w:szCs w:val="21"/>
        </w:rPr>
      </w:pPr>
      <w:r>
        <w:rPr>
          <w:rFonts w:ascii="仿宋_GB2312" w:eastAsia="仿宋_GB2312" w:hAnsi="仿宋_GB2312" w:cs="仿宋_GB2312" w:hint="eastAsia"/>
          <w:b/>
          <w:bCs/>
          <w:sz w:val="24"/>
          <w:szCs w:val="21"/>
        </w:rPr>
        <w:t>27.    询问与质疑</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27.1   供应商对政府采购活动事项有疑问的，可以向采购人提出询问。</w:t>
      </w:r>
    </w:p>
    <w:p w:rsidR="00885957" w:rsidRDefault="0034734F">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27.2   供应商认为采购文件、采购过程和中标、成交结果使自己的权益受到损害的，可以在知道或者应知其权益受到损害之日起七个工作日内，以书面形式向采购人提出质疑。</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27.3   质疑供应商在法定质疑期内须一次性提出针对同一采购程序环节的质疑。</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27.4   供应商提出质疑应当提交质疑函和必要的证明材料。质疑函应当包括下列内容：</w:t>
      </w:r>
    </w:p>
    <w:p w:rsidR="00885957" w:rsidRDefault="0034734F">
      <w:pPr>
        <w:pStyle w:val="aff8"/>
        <w:numPr>
          <w:ilvl w:val="0"/>
          <w:numId w:val="9"/>
        </w:numPr>
        <w:tabs>
          <w:tab w:val="left" w:pos="588"/>
        </w:tabs>
        <w:spacing w:line="360" w:lineRule="auto"/>
        <w:ind w:left="846" w:firstLineChars="0" w:hanging="6"/>
        <w:jc w:val="left"/>
        <w:rPr>
          <w:rFonts w:ascii="仿宋_GB2312" w:eastAsia="仿宋_GB2312" w:hAnsi="仿宋_GB2312" w:cs="仿宋_GB2312"/>
          <w:sz w:val="24"/>
        </w:rPr>
      </w:pPr>
      <w:r>
        <w:rPr>
          <w:rFonts w:ascii="仿宋_GB2312" w:eastAsia="仿宋_GB2312" w:hAnsi="仿宋_GB2312" w:cs="仿宋_GB2312" w:hint="eastAsia"/>
          <w:sz w:val="24"/>
        </w:rPr>
        <w:t>供应商的姓名或者名称、地址、邮编、联系人及联系电话；</w:t>
      </w:r>
    </w:p>
    <w:p w:rsidR="00885957" w:rsidRDefault="0034734F">
      <w:pPr>
        <w:pStyle w:val="aff8"/>
        <w:numPr>
          <w:ilvl w:val="0"/>
          <w:numId w:val="9"/>
        </w:numPr>
        <w:tabs>
          <w:tab w:val="left" w:pos="588"/>
        </w:tabs>
        <w:spacing w:line="360" w:lineRule="auto"/>
        <w:ind w:left="846" w:firstLineChars="0" w:hanging="6"/>
        <w:rPr>
          <w:rFonts w:ascii="仿宋_GB2312" w:eastAsia="仿宋_GB2312" w:hAnsi="仿宋_GB2312" w:cs="仿宋_GB2312"/>
          <w:sz w:val="24"/>
          <w:szCs w:val="24"/>
        </w:rPr>
      </w:pPr>
      <w:r>
        <w:rPr>
          <w:rFonts w:ascii="仿宋_GB2312" w:eastAsia="仿宋_GB2312" w:hAnsi="仿宋_GB2312" w:cs="仿宋_GB2312" w:hint="eastAsia"/>
          <w:sz w:val="24"/>
          <w:szCs w:val="24"/>
        </w:rPr>
        <w:t>质疑项目的名称、编号；</w:t>
      </w:r>
    </w:p>
    <w:p w:rsidR="00885957" w:rsidRDefault="0034734F">
      <w:pPr>
        <w:pStyle w:val="aff8"/>
        <w:numPr>
          <w:ilvl w:val="0"/>
          <w:numId w:val="9"/>
        </w:numPr>
        <w:tabs>
          <w:tab w:val="left" w:pos="588"/>
        </w:tabs>
        <w:spacing w:line="360" w:lineRule="auto"/>
        <w:ind w:left="846" w:firstLineChars="0" w:hanging="6"/>
        <w:rPr>
          <w:rFonts w:ascii="仿宋_GB2312" w:eastAsia="仿宋_GB2312" w:hAnsi="仿宋_GB2312" w:cs="仿宋_GB2312"/>
          <w:sz w:val="24"/>
        </w:rPr>
      </w:pPr>
      <w:r>
        <w:rPr>
          <w:rFonts w:ascii="仿宋_GB2312" w:eastAsia="仿宋_GB2312" w:hAnsi="仿宋_GB2312" w:cs="仿宋_GB2312" w:hint="eastAsia"/>
          <w:sz w:val="24"/>
        </w:rPr>
        <w:t>具体、明确的质疑事项和与质疑事项相关的请求；</w:t>
      </w:r>
    </w:p>
    <w:p w:rsidR="00885957" w:rsidRDefault="0034734F">
      <w:pPr>
        <w:pStyle w:val="aff8"/>
        <w:numPr>
          <w:ilvl w:val="0"/>
          <w:numId w:val="9"/>
        </w:numPr>
        <w:tabs>
          <w:tab w:val="left" w:pos="588"/>
        </w:tabs>
        <w:spacing w:line="360" w:lineRule="auto"/>
        <w:ind w:left="846" w:firstLineChars="0" w:hanging="6"/>
        <w:rPr>
          <w:rFonts w:ascii="仿宋_GB2312" w:eastAsia="仿宋_GB2312" w:hAnsi="仿宋_GB2312" w:cs="仿宋_GB2312"/>
          <w:sz w:val="24"/>
        </w:rPr>
      </w:pPr>
      <w:r>
        <w:rPr>
          <w:rFonts w:ascii="仿宋_GB2312" w:eastAsia="仿宋_GB2312" w:hAnsi="仿宋_GB2312" w:cs="仿宋_GB2312" w:hint="eastAsia"/>
          <w:sz w:val="24"/>
        </w:rPr>
        <w:t>事实依据；</w:t>
      </w:r>
    </w:p>
    <w:p w:rsidR="00885957" w:rsidRDefault="0034734F">
      <w:pPr>
        <w:pStyle w:val="aff8"/>
        <w:numPr>
          <w:ilvl w:val="0"/>
          <w:numId w:val="9"/>
        </w:numPr>
        <w:tabs>
          <w:tab w:val="left" w:pos="588"/>
        </w:tabs>
        <w:spacing w:line="360" w:lineRule="auto"/>
        <w:ind w:left="846" w:firstLineChars="0" w:hanging="6"/>
        <w:rPr>
          <w:rFonts w:ascii="仿宋_GB2312" w:eastAsia="仿宋_GB2312" w:hAnsi="仿宋_GB2312" w:cs="仿宋_GB2312"/>
          <w:sz w:val="24"/>
        </w:rPr>
      </w:pPr>
      <w:r>
        <w:rPr>
          <w:rFonts w:ascii="仿宋_GB2312" w:eastAsia="仿宋_GB2312" w:hAnsi="仿宋_GB2312" w:cs="仿宋_GB2312" w:hint="eastAsia"/>
          <w:sz w:val="24"/>
        </w:rPr>
        <w:t>必要的法律依据；</w:t>
      </w:r>
    </w:p>
    <w:p w:rsidR="00885957" w:rsidRDefault="0034734F">
      <w:pPr>
        <w:pStyle w:val="aff8"/>
        <w:numPr>
          <w:ilvl w:val="0"/>
          <w:numId w:val="9"/>
        </w:numPr>
        <w:tabs>
          <w:tab w:val="left" w:pos="588"/>
        </w:tabs>
        <w:spacing w:line="360" w:lineRule="auto"/>
        <w:ind w:left="846" w:firstLineChars="0" w:hanging="6"/>
        <w:rPr>
          <w:rFonts w:ascii="仿宋_GB2312" w:eastAsia="仿宋_GB2312" w:hAnsi="仿宋_GB2312" w:cs="仿宋_GB2312"/>
          <w:sz w:val="24"/>
        </w:rPr>
      </w:pPr>
      <w:r>
        <w:rPr>
          <w:rFonts w:ascii="仿宋_GB2312" w:eastAsia="仿宋_GB2312" w:hAnsi="仿宋_GB2312" w:cs="仿宋_GB2312" w:hint="eastAsia"/>
          <w:sz w:val="24"/>
        </w:rPr>
        <w:t>提出质疑的日期。</w:t>
      </w:r>
    </w:p>
    <w:p w:rsidR="00885957" w:rsidRDefault="0034734F">
      <w:pPr>
        <w:pStyle w:val="aff8"/>
        <w:tabs>
          <w:tab w:val="left" w:pos="840"/>
        </w:tabs>
        <w:spacing w:line="360" w:lineRule="auto"/>
        <w:ind w:leftChars="399" w:left="838" w:firstLineChars="0" w:firstLine="0"/>
        <w:rPr>
          <w:rFonts w:ascii="仿宋_GB2312" w:eastAsia="仿宋_GB2312" w:hAnsi="仿宋_GB2312" w:cs="仿宋_GB2312"/>
          <w:sz w:val="24"/>
        </w:rPr>
      </w:pPr>
      <w:r>
        <w:rPr>
          <w:rFonts w:ascii="仿宋_GB2312" w:eastAsia="仿宋_GB2312" w:hAnsi="仿宋_GB2312" w:cs="仿宋_GB2312" w:hint="eastAsia"/>
          <w:sz w:val="24"/>
        </w:rPr>
        <w:t>供应商为自然人的，应当由本人签字；供应商为法人或者其他组织的，应当由法定代表人或负责人签字或盖章，同时其授权代表签字，并加盖公章。</w:t>
      </w:r>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27.5   符合要求的质疑，采购代理机构将予以受理并答复。联系电话：029-85235014，联系人：李萍、王亚宁</w:t>
      </w:r>
    </w:p>
    <w:p w:rsidR="00885957" w:rsidRDefault="0034734F">
      <w:pPr>
        <w:tabs>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27.6   供应商进行虚假和恶意质疑的，采购代理机构将提供相关资料报监督机构，按其情况进行相应处理。</w:t>
      </w:r>
    </w:p>
    <w:p w:rsidR="00885957" w:rsidRDefault="0034734F">
      <w:pPr>
        <w:pStyle w:val="3"/>
        <w:tabs>
          <w:tab w:val="left" w:pos="360"/>
        </w:tabs>
        <w:rPr>
          <w:rFonts w:ascii="仿宋_GB2312" w:eastAsia="仿宋_GB2312" w:hAnsi="仿宋_GB2312" w:cs="仿宋_GB2312"/>
          <w:b/>
          <w:bCs/>
          <w:sz w:val="24"/>
          <w:szCs w:val="21"/>
        </w:rPr>
      </w:pPr>
      <w:bookmarkStart w:id="412" w:name="_Toc25547"/>
      <w:bookmarkEnd w:id="410"/>
      <w:bookmarkEnd w:id="411"/>
      <w:r>
        <w:rPr>
          <w:rFonts w:ascii="仿宋_GB2312" w:eastAsia="仿宋_GB2312" w:hAnsi="仿宋_GB2312" w:cs="仿宋_GB2312" w:hint="eastAsia"/>
          <w:b/>
          <w:bCs/>
          <w:sz w:val="24"/>
          <w:szCs w:val="21"/>
        </w:rPr>
        <w:t>28.    履约保证金</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28.1   履约保证金金额见</w:t>
      </w:r>
      <w:r>
        <w:rPr>
          <w:rFonts w:ascii="仿宋_GB2312" w:eastAsia="仿宋_GB2312" w:hAnsi="仿宋_GB2312" w:cs="仿宋_GB2312" w:hint="eastAsia"/>
          <w:b/>
          <w:sz w:val="24"/>
        </w:rPr>
        <w:t>供应商须知前附表</w:t>
      </w:r>
      <w:r>
        <w:rPr>
          <w:rFonts w:ascii="仿宋_GB2312" w:eastAsia="仿宋_GB2312" w:hAnsi="仿宋_GB2312" w:cs="仿宋_GB2312" w:hint="eastAsia"/>
          <w:sz w:val="24"/>
        </w:rPr>
        <w:t>。</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28.2   履约保证金缴纳时间：合同签订前必须交纳至（采购人）。</w:t>
      </w:r>
    </w:p>
    <w:p w:rsidR="00885957" w:rsidRDefault="0034734F">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28.3   履约保证金缴纳形式：成交供应商应当以支票、汇票、本票、保函（格式见附件2）等非现金形式缴纳。</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28.4   履约保证金收取单位名称：</w:t>
      </w:r>
    </w:p>
    <w:p w:rsidR="00885957" w:rsidRDefault="0034734F">
      <w:pPr>
        <w:tabs>
          <w:tab w:val="left" w:pos="588"/>
        </w:tabs>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开户银行：</w:t>
      </w:r>
    </w:p>
    <w:p w:rsidR="00885957" w:rsidRDefault="0034734F">
      <w:pPr>
        <w:tabs>
          <w:tab w:val="left" w:pos="588"/>
        </w:tabs>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账号：</w:t>
      </w:r>
    </w:p>
    <w:p w:rsidR="00885957" w:rsidRDefault="0034734F">
      <w:pPr>
        <w:tabs>
          <w:tab w:val="left" w:pos="588"/>
        </w:tabs>
        <w:spacing w:line="360" w:lineRule="auto"/>
        <w:ind w:firstLineChars="350" w:firstLine="840"/>
        <w:rPr>
          <w:rFonts w:ascii="仿宋_GB2312" w:eastAsia="仿宋_GB2312" w:hAnsi="仿宋_GB2312" w:cs="仿宋_GB2312"/>
          <w:sz w:val="24"/>
        </w:rPr>
      </w:pPr>
      <w:r>
        <w:rPr>
          <w:rFonts w:ascii="仿宋_GB2312" w:eastAsia="仿宋_GB2312" w:hAnsi="仿宋_GB2312" w:cs="仿宋_GB2312" w:hint="eastAsia"/>
          <w:sz w:val="24"/>
        </w:rPr>
        <w:t>联系人：               联系电话：</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28.5   履约保证金退还的方式、时间、条件：*****</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28.6   履约保证金不予退还的情况：****</w:t>
      </w:r>
    </w:p>
    <w:p w:rsidR="00885957" w:rsidRDefault="0034734F">
      <w:pPr>
        <w:tabs>
          <w:tab w:val="left" w:pos="360"/>
          <w:tab w:val="left" w:pos="588"/>
        </w:tabs>
        <w:spacing w:line="360" w:lineRule="auto"/>
        <w:rPr>
          <w:rFonts w:ascii="仿宋_GB2312" w:eastAsia="仿宋_GB2312" w:hAnsi="仿宋_GB2312" w:cs="仿宋_GB2312"/>
          <w:sz w:val="24"/>
        </w:rPr>
      </w:pPr>
      <w:r>
        <w:rPr>
          <w:rFonts w:ascii="仿宋_GB2312" w:eastAsia="仿宋_GB2312" w:hAnsi="仿宋_GB2312" w:cs="仿宋_GB2312" w:hint="eastAsia"/>
          <w:sz w:val="24"/>
        </w:rPr>
        <w:t>28.7   逾期退还履约保证金的违约责任：****</w:t>
      </w:r>
    </w:p>
    <w:p w:rsidR="00885957" w:rsidRDefault="0034734F">
      <w:pPr>
        <w:pStyle w:val="3"/>
        <w:tabs>
          <w:tab w:val="left" w:pos="360"/>
        </w:tabs>
        <w:rPr>
          <w:rFonts w:ascii="仿宋_GB2312" w:eastAsia="仿宋_GB2312" w:hAnsi="仿宋_GB2312" w:cs="仿宋_GB2312"/>
          <w:b/>
          <w:bCs/>
          <w:sz w:val="24"/>
          <w:szCs w:val="21"/>
        </w:rPr>
      </w:pPr>
      <w:r>
        <w:rPr>
          <w:rFonts w:ascii="仿宋_GB2312" w:eastAsia="仿宋_GB2312" w:hAnsi="仿宋_GB2312" w:cs="仿宋_GB2312" w:hint="eastAsia"/>
          <w:b/>
          <w:bCs/>
          <w:sz w:val="24"/>
          <w:szCs w:val="21"/>
        </w:rPr>
        <w:t>29.    成交服务费</w:t>
      </w:r>
      <w:bookmarkEnd w:id="412"/>
    </w:p>
    <w:p w:rsidR="00885957" w:rsidRDefault="0034734F" w:rsidP="004C6571">
      <w:pPr>
        <w:tabs>
          <w:tab w:val="left" w:pos="360"/>
          <w:tab w:val="left" w:pos="588"/>
        </w:tabs>
        <w:spacing w:line="360" w:lineRule="auto"/>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29.1   成交供应商在领取成交通知书前，须向采购代理机构支付代理服务费，代理服务费由采购人与采购代理机构约定：</w:t>
      </w:r>
      <w:r w:rsidR="004C6571" w:rsidRPr="004C6571">
        <w:rPr>
          <w:rFonts w:ascii="仿宋_GB2312" w:eastAsia="仿宋_GB2312" w:hAnsi="仿宋_GB2312" w:cs="仿宋_GB2312" w:hint="eastAsia"/>
          <w:sz w:val="24"/>
        </w:rPr>
        <w:t>服务费参照《国家计委关于印发&lt;招标代理服务收费管理暂行办法&gt;的通知》（计价格【2002】1980号）规定标准下浮20%收取，不足人民币</w:t>
      </w:r>
      <w:r w:rsidR="00FD1BB8">
        <w:rPr>
          <w:rFonts w:ascii="仿宋_GB2312" w:eastAsia="仿宋_GB2312" w:hAnsi="仿宋_GB2312" w:cs="仿宋_GB2312" w:hint="eastAsia"/>
          <w:sz w:val="24"/>
        </w:rPr>
        <w:t>柒</w:t>
      </w:r>
      <w:r w:rsidR="004C6571" w:rsidRPr="004C6571">
        <w:rPr>
          <w:rFonts w:ascii="仿宋_GB2312" w:eastAsia="仿宋_GB2312" w:hAnsi="仿宋_GB2312" w:cs="仿宋_GB2312" w:hint="eastAsia"/>
          <w:sz w:val="24"/>
        </w:rPr>
        <w:t>仟元整（</w:t>
      </w:r>
      <w:r w:rsidR="004C6571" w:rsidRPr="004C6571">
        <w:rPr>
          <w:rFonts w:ascii="宋体" w:eastAsia="宋体" w:hAnsi="宋体" w:cs="宋体" w:hint="eastAsia"/>
          <w:sz w:val="24"/>
        </w:rPr>
        <w:t>¥</w:t>
      </w:r>
      <w:r w:rsidR="00FD1BB8">
        <w:rPr>
          <w:rFonts w:ascii="仿宋_GB2312" w:eastAsia="仿宋_GB2312" w:hAnsi="仿宋_GB2312" w:cs="仿宋_GB2312" w:hint="eastAsia"/>
          <w:sz w:val="24"/>
        </w:rPr>
        <w:t>7</w:t>
      </w:r>
      <w:r w:rsidR="004C6571" w:rsidRPr="004C6571">
        <w:rPr>
          <w:rFonts w:ascii="仿宋_GB2312" w:eastAsia="仿宋_GB2312" w:hAnsi="仿宋_GB2312" w:cs="仿宋_GB2312" w:hint="eastAsia"/>
          <w:sz w:val="24"/>
        </w:rPr>
        <w:t>000.00元）按人民币</w:t>
      </w:r>
      <w:r w:rsidR="00FD1BB8">
        <w:rPr>
          <w:rFonts w:ascii="仿宋_GB2312" w:eastAsia="仿宋_GB2312" w:hAnsi="仿宋_GB2312" w:cs="仿宋_GB2312" w:hint="eastAsia"/>
          <w:sz w:val="24"/>
        </w:rPr>
        <w:t>柒</w:t>
      </w:r>
      <w:r w:rsidR="004C6571" w:rsidRPr="004C6571">
        <w:rPr>
          <w:rFonts w:ascii="仿宋_GB2312" w:eastAsia="仿宋_GB2312" w:hAnsi="仿宋_GB2312" w:cs="仿宋_GB2312" w:hint="eastAsia"/>
          <w:sz w:val="24"/>
        </w:rPr>
        <w:t>仟元整（</w:t>
      </w:r>
      <w:r w:rsidR="004C6571" w:rsidRPr="004C6571">
        <w:rPr>
          <w:rFonts w:ascii="宋体" w:eastAsia="宋体" w:hAnsi="宋体" w:cs="宋体" w:hint="eastAsia"/>
          <w:sz w:val="24"/>
        </w:rPr>
        <w:t>¥</w:t>
      </w:r>
      <w:r w:rsidR="00FD1BB8">
        <w:rPr>
          <w:rFonts w:ascii="仿宋_GB2312" w:eastAsia="仿宋_GB2312" w:hAnsi="仿宋_GB2312" w:cs="仿宋_GB2312" w:hint="eastAsia"/>
          <w:sz w:val="24"/>
        </w:rPr>
        <w:t>7</w:t>
      </w:r>
      <w:r w:rsidR="004C6571" w:rsidRPr="004C6571">
        <w:rPr>
          <w:rFonts w:ascii="仿宋_GB2312" w:eastAsia="仿宋_GB2312" w:hAnsi="仿宋_GB2312" w:cs="仿宋_GB2312" w:hint="eastAsia"/>
          <w:sz w:val="24"/>
        </w:rPr>
        <w:t>000.00元）收取</w:t>
      </w:r>
      <w:r>
        <w:rPr>
          <w:rFonts w:ascii="仿宋_GB2312" w:eastAsia="仿宋_GB2312" w:hAnsi="仿宋_GB2312" w:cs="仿宋_GB2312" w:hint="eastAsia"/>
          <w:sz w:val="24"/>
        </w:rPr>
        <w:t>，由成交人在领取成交通知书前向招标代理机构一次性支付。</w:t>
      </w:r>
    </w:p>
    <w:p w:rsidR="00885957" w:rsidRDefault="0034734F">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29.2   成交单位的代理服务费交纳信息</w:t>
      </w:r>
    </w:p>
    <w:p w:rsidR="00885957" w:rsidRDefault="0034734F">
      <w:pPr>
        <w:snapToGrid w:val="0"/>
        <w:spacing w:line="360" w:lineRule="auto"/>
        <w:ind w:leftChars="399" w:left="838"/>
        <w:rPr>
          <w:rFonts w:ascii="仿宋_GB2312" w:eastAsia="仿宋_GB2312" w:hAnsi="仿宋_GB2312" w:cs="仿宋_GB2312"/>
          <w:sz w:val="24"/>
        </w:rPr>
      </w:pPr>
      <w:r>
        <w:rPr>
          <w:rFonts w:ascii="仿宋_GB2312" w:eastAsia="仿宋_GB2312" w:hAnsi="仿宋_GB2312" w:cs="仿宋_GB2312" w:hint="eastAsia"/>
          <w:sz w:val="24"/>
        </w:rPr>
        <w:t>银行户名：陕西省采购招标有限责任公司</w:t>
      </w:r>
    </w:p>
    <w:p w:rsidR="00885957" w:rsidRDefault="0034734F">
      <w:pPr>
        <w:snapToGrid w:val="0"/>
        <w:spacing w:line="360" w:lineRule="auto"/>
        <w:ind w:leftChars="399" w:left="838"/>
        <w:rPr>
          <w:rFonts w:ascii="仿宋_GB2312" w:eastAsia="仿宋_GB2312" w:hAnsi="仿宋_GB2312" w:cs="仿宋_GB2312"/>
          <w:sz w:val="24"/>
        </w:rPr>
      </w:pPr>
      <w:r>
        <w:rPr>
          <w:rFonts w:ascii="仿宋_GB2312" w:eastAsia="仿宋_GB2312" w:hAnsi="仿宋_GB2312" w:cs="仿宋_GB2312" w:hint="eastAsia"/>
          <w:sz w:val="24"/>
        </w:rPr>
        <w:t>开户银行：中国光大银行西安友谊路支行</w:t>
      </w:r>
    </w:p>
    <w:p w:rsidR="00885957" w:rsidRDefault="0034734F">
      <w:pPr>
        <w:snapToGrid w:val="0"/>
        <w:spacing w:line="360" w:lineRule="auto"/>
        <w:ind w:leftChars="399" w:left="838"/>
        <w:rPr>
          <w:rFonts w:ascii="仿宋_GB2312" w:eastAsia="仿宋_GB2312" w:hAnsi="仿宋_GB2312" w:cs="仿宋_GB2312"/>
          <w:sz w:val="24"/>
        </w:rPr>
      </w:pPr>
      <w:r>
        <w:rPr>
          <w:rFonts w:ascii="仿宋_GB2312" w:eastAsia="仿宋_GB2312" w:hAnsi="仿宋_GB2312" w:cs="仿宋_GB2312" w:hint="eastAsia"/>
          <w:sz w:val="24"/>
        </w:rPr>
        <w:t>账    号：78560188000095264</w:t>
      </w:r>
    </w:p>
    <w:p w:rsidR="00885957" w:rsidRDefault="0034734F">
      <w:pPr>
        <w:snapToGrid w:val="0"/>
        <w:spacing w:line="360" w:lineRule="auto"/>
        <w:ind w:leftChars="399" w:left="838"/>
        <w:rPr>
          <w:rFonts w:ascii="仿宋_GB2312" w:eastAsia="仿宋_GB2312" w:hAnsi="仿宋_GB2312" w:cs="仿宋_GB2312"/>
          <w:sz w:val="24"/>
        </w:rPr>
      </w:pPr>
      <w:r>
        <w:rPr>
          <w:rFonts w:ascii="仿宋_GB2312" w:eastAsia="仿宋_GB2312" w:hAnsi="仿宋_GB2312" w:cs="仿宋_GB2312" w:hint="eastAsia"/>
          <w:sz w:val="24"/>
        </w:rPr>
        <w:t>联系人：张婕   联系电话：029-85263975</w:t>
      </w:r>
    </w:p>
    <w:p w:rsidR="00885957" w:rsidRDefault="0034734F">
      <w:pPr>
        <w:pStyle w:val="3"/>
        <w:numPr>
          <w:ilvl w:val="0"/>
          <w:numId w:val="10"/>
        </w:numPr>
        <w:tabs>
          <w:tab w:val="left" w:pos="360"/>
        </w:tabs>
        <w:rPr>
          <w:rFonts w:ascii="仿宋_GB2312" w:eastAsia="仿宋_GB2312" w:hAnsi="仿宋_GB2312" w:cs="仿宋_GB2312"/>
          <w:b/>
          <w:bCs/>
          <w:sz w:val="24"/>
          <w:szCs w:val="21"/>
        </w:rPr>
      </w:pPr>
      <w:bookmarkStart w:id="413" w:name="_Toc1585"/>
      <w:r>
        <w:rPr>
          <w:rFonts w:ascii="仿宋_GB2312" w:eastAsia="仿宋_GB2312" w:hAnsi="仿宋_GB2312" w:cs="仿宋_GB2312" w:hint="eastAsia"/>
          <w:b/>
          <w:bCs/>
          <w:sz w:val="24"/>
          <w:szCs w:val="21"/>
        </w:rPr>
        <w:t xml:space="preserve">   采购人追加采购数量的权力</w:t>
      </w:r>
      <w:bookmarkEnd w:id="413"/>
    </w:p>
    <w:p w:rsidR="00885957" w:rsidRDefault="0034734F">
      <w:pPr>
        <w:tabs>
          <w:tab w:val="left" w:pos="588"/>
        </w:tabs>
        <w:spacing w:line="360" w:lineRule="auto"/>
        <w:ind w:leftChars="400" w:left="840"/>
        <w:rPr>
          <w:rFonts w:ascii="仿宋_GB2312" w:eastAsia="仿宋_GB2312" w:hAnsi="仿宋_GB2312" w:cs="仿宋_GB2312"/>
          <w:sz w:val="24"/>
        </w:rPr>
      </w:pPr>
      <w:bookmarkStart w:id="414" w:name="_Toc389620205"/>
      <w:bookmarkStart w:id="415" w:name="_Toc385992366"/>
      <w:r>
        <w:rPr>
          <w:rFonts w:ascii="仿宋_GB2312" w:eastAsia="仿宋_GB2312" w:hAnsi="仿宋_GB2312" w:cs="仿宋_GB2312" w:hint="eastAsia"/>
          <w:sz w:val="24"/>
        </w:rPr>
        <w:t>在合同履行中，采购人需追加与合同标的相同服务的，在不改变合同其他条款的前提下，采购人有权与成交供应商协商签订补充合同，但所有补充合同的采购金额不得超过原合同采购金额的10%。</w:t>
      </w:r>
    </w:p>
    <w:p w:rsidR="00885957" w:rsidRDefault="0034734F">
      <w:pPr>
        <w:pStyle w:val="a9"/>
        <w:numPr>
          <w:ilvl w:val="0"/>
          <w:numId w:val="10"/>
        </w:numPr>
        <w:tabs>
          <w:tab w:val="left" w:pos="360"/>
        </w:tabs>
        <w:rPr>
          <w:rFonts w:ascii="仿宋_GB2312" w:eastAsia="仿宋_GB2312" w:hAnsi="仿宋_GB2312" w:cs="仿宋_GB2312"/>
          <w:b/>
          <w:bCs/>
          <w:sz w:val="24"/>
          <w:szCs w:val="21"/>
        </w:rPr>
      </w:pPr>
      <w:r>
        <w:rPr>
          <w:rFonts w:ascii="仿宋_GB2312" w:eastAsia="仿宋_GB2312" w:hAnsi="仿宋_GB2312" w:cs="仿宋_GB2312" w:hint="eastAsia"/>
          <w:b/>
          <w:bCs/>
          <w:sz w:val="24"/>
          <w:szCs w:val="21"/>
        </w:rPr>
        <w:t xml:space="preserve">   其他情况</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31.1   谈判截止时间结束后，递交响应文件或者经评审的实质性响应谈判文件的供应商不足三家，采购代理机构应当终止竞争性谈判活动，发布项目终止公告并说明原因，重新开展采购活动。</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 xml:space="preserve">31.2   连续两次进行竞争性谈判活动，因符合谈判要求供应商不足3家，经请示政府采购管理部门同意后，可继续进行竞争性谈判活动。 </w:t>
      </w:r>
    </w:p>
    <w:p w:rsidR="00885957" w:rsidRDefault="0034734F">
      <w:pPr>
        <w:pStyle w:val="a9"/>
        <w:ind w:left="840" w:hangingChars="350" w:hanging="840"/>
        <w:rPr>
          <w:rFonts w:ascii="仿宋_GB2312" w:eastAsia="仿宋_GB2312" w:hAnsi="仿宋_GB2312" w:cs="仿宋_GB2312"/>
          <w:sz w:val="24"/>
        </w:rPr>
      </w:pPr>
      <w:r>
        <w:rPr>
          <w:rFonts w:ascii="仿宋_GB2312" w:eastAsia="仿宋_GB2312" w:hAnsi="仿宋_GB2312" w:cs="仿宋_GB2312" w:hint="eastAsia"/>
          <w:sz w:val="24"/>
        </w:rPr>
        <w:t>31.3   政府采购信用担保</w:t>
      </w:r>
    </w:p>
    <w:p w:rsidR="00885957" w:rsidRDefault="0034734F">
      <w:pPr>
        <w:pStyle w:val="a9"/>
        <w:rPr>
          <w:rFonts w:ascii="仿宋_GB2312" w:eastAsia="仿宋_GB2312" w:hAnsi="仿宋_GB2312" w:cs="仿宋_GB2312"/>
          <w:sz w:val="24"/>
        </w:rPr>
      </w:pPr>
      <w:r>
        <w:rPr>
          <w:rFonts w:ascii="仿宋_GB2312" w:eastAsia="仿宋_GB2312" w:hAnsi="仿宋_GB2312" w:cs="仿宋_GB2312" w:hint="eastAsia"/>
          <w:sz w:val="24"/>
        </w:rPr>
        <w:t>31.3.1 供应商递交的履约担保函应符合本谈判文件的规定。</w:t>
      </w:r>
    </w:p>
    <w:p w:rsidR="00885957" w:rsidRDefault="0034734F">
      <w:pPr>
        <w:tabs>
          <w:tab w:val="left" w:pos="588"/>
        </w:tabs>
        <w:spacing w:line="360" w:lineRule="auto"/>
        <w:rPr>
          <w:rFonts w:ascii="仿宋_GB2312" w:eastAsia="仿宋_GB2312" w:hAnsi="仿宋_GB2312" w:cs="仿宋_GB2312"/>
          <w:sz w:val="24"/>
        </w:rPr>
      </w:pPr>
      <w:bookmarkStart w:id="416" w:name="_Toc184114070"/>
      <w:bookmarkStart w:id="417" w:name="_Toc184025279"/>
      <w:bookmarkStart w:id="418" w:name="_Toc230099802"/>
      <w:bookmarkStart w:id="419" w:name="_Toc230013637"/>
      <w:bookmarkEnd w:id="414"/>
      <w:bookmarkEnd w:id="415"/>
      <w:r>
        <w:rPr>
          <w:rFonts w:ascii="仿宋_GB2312" w:eastAsia="仿宋_GB2312" w:hAnsi="仿宋_GB2312" w:cs="仿宋_GB2312" w:hint="eastAsia"/>
          <w:sz w:val="24"/>
        </w:rPr>
        <w:br w:type="page"/>
      </w:r>
    </w:p>
    <w:p w:rsidR="00885957" w:rsidRDefault="0034734F">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bookmarkStart w:id="420" w:name="_Toc58504447"/>
      <w:bookmarkStart w:id="421" w:name="_Toc17469"/>
      <w:bookmarkStart w:id="422" w:name="_Toc58504668"/>
      <w:bookmarkEnd w:id="416"/>
      <w:bookmarkEnd w:id="417"/>
      <w:bookmarkEnd w:id="418"/>
      <w:bookmarkEnd w:id="419"/>
      <w:r>
        <w:rPr>
          <w:rFonts w:ascii="仿宋_GB2312" w:eastAsia="仿宋_GB2312" w:hAnsi="仿宋_GB2312" w:cs="仿宋_GB2312" w:hint="eastAsia"/>
          <w:b/>
          <w:kern w:val="0"/>
          <w:sz w:val="32"/>
          <w:szCs w:val="32"/>
        </w:rPr>
        <w:lastRenderedPageBreak/>
        <w:t>第三章  合同草案条款</w:t>
      </w:r>
      <w:bookmarkStart w:id="423" w:name="_Toc177995483"/>
      <w:bookmarkStart w:id="424" w:name="_Toc249515369"/>
      <w:bookmarkStart w:id="425" w:name="_Toc230013638"/>
      <w:bookmarkStart w:id="426" w:name="_Toc500747106"/>
      <w:bookmarkStart w:id="427" w:name="_Toc232176282"/>
      <w:bookmarkStart w:id="428" w:name="_Toc500747010"/>
      <w:bookmarkStart w:id="429" w:name="_Toc184043058"/>
      <w:bookmarkStart w:id="430" w:name="_Toc249525250"/>
      <w:bookmarkStart w:id="431" w:name="_Toc232395222"/>
      <w:bookmarkStart w:id="432" w:name="_Toc256342152"/>
      <w:bookmarkStart w:id="433" w:name="_Toc492955459"/>
      <w:bookmarkStart w:id="434" w:name="_Toc176882552"/>
      <w:bookmarkStart w:id="435" w:name="_Toc28450"/>
      <w:bookmarkStart w:id="436" w:name="_Toc499711087"/>
      <w:bookmarkStart w:id="437" w:name="_Toc177817344"/>
      <w:bookmarkStart w:id="438" w:name="_Toc177189245"/>
      <w:bookmarkStart w:id="439" w:name="_Toc503063458"/>
      <w:bookmarkStart w:id="440" w:name="_Toc499711928"/>
      <w:bookmarkStart w:id="441" w:name="_Toc249515482"/>
      <w:bookmarkStart w:id="442" w:name="_Toc415499897"/>
      <w:bookmarkStart w:id="443" w:name="_Toc70687202"/>
      <w:bookmarkStart w:id="444" w:name="_Toc53722865"/>
      <w:bookmarkStart w:id="445" w:name="_Toc500747233"/>
      <w:bookmarkStart w:id="446" w:name="_Toc230099803"/>
      <w:bookmarkStart w:id="447" w:name="_Toc496324623"/>
      <w:bookmarkStart w:id="448" w:name="_Toc230583552"/>
      <w:bookmarkEnd w:id="19"/>
      <w:bookmarkEnd w:id="420"/>
      <w:bookmarkEnd w:id="421"/>
      <w:bookmarkEnd w:id="422"/>
    </w:p>
    <w:p w:rsidR="00885957" w:rsidRDefault="00885957">
      <w:pPr>
        <w:adjustRightInd w:val="0"/>
        <w:snapToGrid w:val="0"/>
        <w:spacing w:line="360" w:lineRule="auto"/>
        <w:ind w:firstLineChars="200" w:firstLine="480"/>
        <w:rPr>
          <w:rFonts w:ascii="仿宋_GB2312" w:eastAsia="仿宋_GB2312" w:hAnsi="仿宋_GB2312" w:cs="仿宋_GB2312"/>
          <w:sz w:val="24"/>
        </w:rPr>
      </w:pPr>
    </w:p>
    <w:p w:rsidR="00885957" w:rsidRDefault="0034734F">
      <w:pPr>
        <w:adjustRightInd w:val="0"/>
        <w:snapToGrid w:val="0"/>
        <w:spacing w:line="360" w:lineRule="auto"/>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 xml:space="preserve">甲方：（采购人）         </w:t>
      </w:r>
    </w:p>
    <w:p w:rsidR="00885957" w:rsidRDefault="0034734F">
      <w:pPr>
        <w:adjustRightInd w:val="0"/>
        <w:snapToGrid w:val="0"/>
        <w:spacing w:line="360" w:lineRule="auto"/>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 xml:space="preserve">乙方：（成交供应商）     </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一、合同内容及金额：即成交供应商的谈判内容及其成交总金额。</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二、产品技术规格、数量：即交付的产品技术规格、型号、数量与响应文件所指明的，或者与本合同所指明的产品技术规格及型号相一致。</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供货清单：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10"/>
        <w:gridCol w:w="750"/>
        <w:gridCol w:w="750"/>
        <w:gridCol w:w="945"/>
        <w:gridCol w:w="1005"/>
        <w:gridCol w:w="1980"/>
        <w:gridCol w:w="1425"/>
      </w:tblGrid>
      <w:tr w:rsidR="00885957">
        <w:trPr>
          <w:trHeight w:val="652"/>
          <w:jc w:val="center"/>
        </w:trPr>
        <w:tc>
          <w:tcPr>
            <w:tcW w:w="757" w:type="dxa"/>
            <w:vAlign w:val="bottom"/>
          </w:tcPr>
          <w:p w:rsidR="00885957" w:rsidRDefault="0034734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序号</w:t>
            </w:r>
          </w:p>
        </w:tc>
        <w:tc>
          <w:tcPr>
            <w:tcW w:w="810" w:type="dxa"/>
            <w:vAlign w:val="bottom"/>
          </w:tcPr>
          <w:p w:rsidR="00885957" w:rsidRDefault="0034734F">
            <w:pPr>
              <w:widowControl/>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名称</w:t>
            </w:r>
          </w:p>
        </w:tc>
        <w:tc>
          <w:tcPr>
            <w:tcW w:w="750" w:type="dxa"/>
            <w:vAlign w:val="bottom"/>
          </w:tcPr>
          <w:p w:rsidR="00885957" w:rsidRDefault="0034734F">
            <w:pPr>
              <w:widowControl/>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数量</w:t>
            </w:r>
          </w:p>
        </w:tc>
        <w:tc>
          <w:tcPr>
            <w:tcW w:w="750" w:type="dxa"/>
            <w:vAlign w:val="bottom"/>
          </w:tcPr>
          <w:p w:rsidR="00885957" w:rsidRDefault="0034734F">
            <w:pPr>
              <w:widowControl/>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单位</w:t>
            </w:r>
          </w:p>
        </w:tc>
        <w:tc>
          <w:tcPr>
            <w:tcW w:w="945" w:type="dxa"/>
            <w:vAlign w:val="bottom"/>
          </w:tcPr>
          <w:p w:rsidR="00885957" w:rsidRDefault="0034734F">
            <w:pPr>
              <w:widowControl/>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单价</w:t>
            </w:r>
          </w:p>
        </w:tc>
        <w:tc>
          <w:tcPr>
            <w:tcW w:w="1005" w:type="dxa"/>
            <w:vAlign w:val="bottom"/>
          </w:tcPr>
          <w:p w:rsidR="00885957" w:rsidRDefault="0034734F">
            <w:pPr>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金额</w:t>
            </w:r>
          </w:p>
        </w:tc>
        <w:tc>
          <w:tcPr>
            <w:tcW w:w="1980" w:type="dxa"/>
            <w:vAlign w:val="bottom"/>
          </w:tcPr>
          <w:p w:rsidR="00885957" w:rsidRDefault="0034734F">
            <w:pPr>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制造厂家</w:t>
            </w:r>
          </w:p>
        </w:tc>
        <w:tc>
          <w:tcPr>
            <w:tcW w:w="1425" w:type="dxa"/>
            <w:vAlign w:val="bottom"/>
          </w:tcPr>
          <w:p w:rsidR="00885957" w:rsidRDefault="0034734F">
            <w:pPr>
              <w:widowControl/>
              <w:spacing w:line="360" w:lineRule="auto"/>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规格和说明</w:t>
            </w:r>
          </w:p>
        </w:tc>
      </w:tr>
      <w:tr w:rsidR="00885957">
        <w:trPr>
          <w:trHeight w:val="587"/>
          <w:jc w:val="center"/>
        </w:trPr>
        <w:tc>
          <w:tcPr>
            <w:tcW w:w="757" w:type="dxa"/>
            <w:vAlign w:val="bottom"/>
          </w:tcPr>
          <w:p w:rsidR="00885957" w:rsidRDefault="00885957">
            <w:pPr>
              <w:widowControl/>
              <w:spacing w:line="360" w:lineRule="auto"/>
              <w:rPr>
                <w:rFonts w:ascii="仿宋_GB2312" w:eastAsia="仿宋_GB2312" w:hAnsi="仿宋_GB2312" w:cs="仿宋_GB2312"/>
                <w:b/>
                <w:bCs/>
                <w:color w:val="FF0000"/>
                <w:kern w:val="0"/>
                <w:sz w:val="18"/>
                <w:szCs w:val="18"/>
              </w:rPr>
            </w:pPr>
          </w:p>
        </w:tc>
        <w:tc>
          <w:tcPr>
            <w:tcW w:w="81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75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75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945"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1005"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198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1425"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r>
      <w:tr w:rsidR="00885957">
        <w:trPr>
          <w:trHeight w:val="587"/>
          <w:jc w:val="center"/>
        </w:trPr>
        <w:tc>
          <w:tcPr>
            <w:tcW w:w="757" w:type="dxa"/>
            <w:vAlign w:val="bottom"/>
          </w:tcPr>
          <w:p w:rsidR="00885957" w:rsidRDefault="00885957">
            <w:pPr>
              <w:widowControl/>
              <w:spacing w:line="360" w:lineRule="auto"/>
              <w:rPr>
                <w:rFonts w:ascii="仿宋_GB2312" w:eastAsia="仿宋_GB2312" w:hAnsi="仿宋_GB2312" w:cs="仿宋_GB2312"/>
                <w:b/>
                <w:bCs/>
                <w:color w:val="FF0000"/>
                <w:kern w:val="0"/>
                <w:sz w:val="18"/>
                <w:szCs w:val="18"/>
              </w:rPr>
            </w:pPr>
          </w:p>
        </w:tc>
        <w:tc>
          <w:tcPr>
            <w:tcW w:w="81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75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75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945"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1005"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1980"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c>
          <w:tcPr>
            <w:tcW w:w="1425" w:type="dxa"/>
            <w:vAlign w:val="bottom"/>
          </w:tcPr>
          <w:p w:rsidR="00885957" w:rsidRDefault="00885957">
            <w:pPr>
              <w:widowControl/>
              <w:spacing w:line="360" w:lineRule="auto"/>
              <w:jc w:val="center"/>
              <w:rPr>
                <w:rFonts w:ascii="仿宋_GB2312" w:eastAsia="仿宋_GB2312" w:hAnsi="仿宋_GB2312" w:cs="仿宋_GB2312"/>
                <w:b/>
                <w:bCs/>
                <w:color w:val="FF0000"/>
                <w:kern w:val="0"/>
                <w:sz w:val="18"/>
                <w:szCs w:val="18"/>
              </w:rPr>
            </w:pPr>
          </w:p>
        </w:tc>
      </w:tr>
    </w:tbl>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三、知识产权：即成交供应商应保证采购单位在使用应标货物时，不承担任何设计知识产权法律诉讼的责任。</w:t>
      </w:r>
    </w:p>
    <w:p w:rsidR="00885957" w:rsidRDefault="0034734F">
      <w:pPr>
        <w:spacing w:line="360" w:lineRule="auto"/>
        <w:ind w:firstLineChars="200" w:firstLine="480"/>
        <w:rPr>
          <w:rFonts w:ascii="仿宋_GB2312" w:eastAsia="仿宋_GB2312" w:hAnsi="仿宋_GB2312" w:cs="仿宋_GB2312"/>
          <w:color w:val="FF0000"/>
          <w:sz w:val="24"/>
          <w:u w:val="single"/>
        </w:rPr>
      </w:pPr>
      <w:r>
        <w:rPr>
          <w:rFonts w:ascii="仿宋_GB2312" w:eastAsia="仿宋_GB2312" w:hAnsi="仿宋_GB2312" w:cs="仿宋_GB2312" w:hint="eastAsia"/>
          <w:sz w:val="24"/>
        </w:rPr>
        <w:t>四、交货期：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；质保期：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成交供应商未征得采购单位同意和谅解而单方面延迟交货，将按违约终止合同。</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五、交货地点：  </w:t>
      </w:r>
      <w:r>
        <w:rPr>
          <w:rFonts w:ascii="仿宋_GB2312" w:eastAsia="仿宋_GB2312" w:hAnsi="仿宋_GB2312" w:cs="仿宋_GB2312" w:hint="eastAsia"/>
          <w:color w:val="FF0000"/>
          <w:sz w:val="24"/>
        </w:rPr>
        <w:t xml:space="preserve">  </w:t>
      </w:r>
      <w:r>
        <w:rPr>
          <w:rFonts w:ascii="仿宋_GB2312" w:eastAsia="仿宋_GB2312" w:hAnsi="仿宋_GB2312" w:cs="仿宋_GB2312" w:hint="eastAsia"/>
          <w:sz w:val="24"/>
        </w:rPr>
        <w:t xml:space="preserve">                           </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六、结算方式：</w:t>
      </w:r>
    </w:p>
    <w:p w:rsidR="00885957" w:rsidRDefault="0034734F">
      <w:pPr>
        <w:spacing w:line="360" w:lineRule="auto"/>
        <w:ind w:firstLineChars="200" w:firstLine="480"/>
        <w:outlineLvl w:val="1"/>
        <w:rPr>
          <w:rFonts w:ascii="仿宋_GB2312" w:eastAsia="仿宋_GB2312" w:hAnsi="仿宋_GB2312" w:cs="仿宋_GB2312"/>
          <w:sz w:val="24"/>
        </w:rPr>
      </w:pPr>
      <w:r>
        <w:rPr>
          <w:rFonts w:ascii="仿宋_GB2312" w:eastAsia="仿宋_GB2312" w:hAnsi="仿宋_GB2312" w:cs="仿宋_GB2312" w:hint="eastAsia"/>
          <w:sz w:val="24"/>
        </w:rPr>
        <w:t>1.结算方式：由采购单位负责结算。</w:t>
      </w:r>
    </w:p>
    <w:p w:rsidR="00885957" w:rsidRDefault="0034734F">
      <w:pPr>
        <w:spacing w:line="360" w:lineRule="auto"/>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2.合同款的支付：</w:t>
      </w:r>
    </w:p>
    <w:p w:rsidR="00885957" w:rsidRDefault="0034734F">
      <w:pPr>
        <w:spacing w:line="360" w:lineRule="auto"/>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2-1、</w:t>
      </w:r>
      <w:r w:rsidR="006869E1" w:rsidRPr="006869E1">
        <w:rPr>
          <w:rFonts w:ascii="仿宋_GB2312" w:eastAsia="仿宋_GB2312" w:hAnsi="仿宋_GB2312" w:cs="仿宋_GB2312" w:hint="eastAsia"/>
          <w:sz w:val="24"/>
        </w:rPr>
        <w:t>甲乙双方在合同签订后，乙方在规定的时间将设备安装调试合格，无故障运行满壹月，甲方付给乙方设备货款90%，剩余货款10%满壹年质保期后一次性无息付清。</w:t>
      </w:r>
    </w:p>
    <w:p w:rsidR="00885957" w:rsidRDefault="0034734F">
      <w:pPr>
        <w:spacing w:line="360" w:lineRule="auto"/>
        <w:ind w:firstLineChars="225" w:firstLine="540"/>
        <w:rPr>
          <w:rFonts w:ascii="仿宋_GB2312" w:eastAsia="仿宋_GB2312" w:hAnsi="仿宋_GB2312" w:cs="仿宋_GB2312"/>
          <w:sz w:val="24"/>
        </w:rPr>
      </w:pPr>
      <w:r w:rsidRPr="006869E1">
        <w:rPr>
          <w:rFonts w:ascii="仿宋_GB2312" w:eastAsia="仿宋_GB2312" w:hAnsi="仿宋_GB2312" w:cs="仿宋_GB2312" w:hint="eastAsia"/>
          <w:sz w:val="24"/>
        </w:rPr>
        <w:t>2-2</w:t>
      </w:r>
      <w:r w:rsidR="006869E1">
        <w:rPr>
          <w:rFonts w:ascii="仿宋_GB2312" w:eastAsia="仿宋_GB2312" w:hAnsi="仿宋_GB2312" w:cs="仿宋_GB2312" w:hint="eastAsia"/>
          <w:sz w:val="24"/>
        </w:rPr>
        <w:t>、</w:t>
      </w:r>
      <w:r>
        <w:rPr>
          <w:rFonts w:ascii="仿宋_GB2312" w:eastAsia="仿宋_GB2312" w:hAnsi="仿宋_GB2312" w:cs="仿宋_GB2312" w:hint="eastAsia"/>
          <w:sz w:val="24"/>
        </w:rPr>
        <w:t>结算方式：银行转账。</w:t>
      </w:r>
    </w:p>
    <w:p w:rsidR="00885957" w:rsidRDefault="0034734F">
      <w:pPr>
        <w:spacing w:line="360" w:lineRule="auto"/>
        <w:ind w:firstLineChars="225" w:firstLine="540"/>
        <w:rPr>
          <w:rFonts w:ascii="仿宋_GB2312" w:eastAsia="仿宋_GB2312" w:hAnsi="仿宋_GB2312" w:cs="仿宋_GB2312"/>
          <w:i/>
          <w:color w:val="FF0000"/>
          <w:sz w:val="24"/>
        </w:rPr>
      </w:pPr>
      <w:r>
        <w:rPr>
          <w:rFonts w:ascii="仿宋_GB2312" w:eastAsia="仿宋_GB2312" w:hAnsi="仿宋_GB2312" w:cs="仿宋_GB2312" w:hint="eastAsia"/>
          <w:sz w:val="24"/>
        </w:rPr>
        <w:t>2-</w:t>
      </w:r>
      <w:r w:rsidR="006869E1">
        <w:rPr>
          <w:rFonts w:ascii="仿宋_GB2312" w:eastAsia="仿宋_GB2312" w:hAnsi="仿宋_GB2312" w:cs="仿宋_GB2312" w:hint="eastAsia"/>
          <w:sz w:val="24"/>
        </w:rPr>
        <w:t>3</w:t>
      </w:r>
      <w:r>
        <w:rPr>
          <w:rFonts w:ascii="仿宋_GB2312" w:eastAsia="仿宋_GB2312" w:hAnsi="仿宋_GB2312" w:cs="仿宋_GB2312" w:hint="eastAsia"/>
          <w:sz w:val="24"/>
        </w:rPr>
        <w:t>、结算单位：由采购人负责结算，乙方开具合同总价数的全额发票交采购人。</w:t>
      </w:r>
    </w:p>
    <w:p w:rsidR="00885957" w:rsidRDefault="0034734F">
      <w:pPr>
        <w:spacing w:line="360" w:lineRule="auto"/>
        <w:ind w:firstLineChars="200" w:firstLine="480"/>
        <w:outlineLvl w:val="1"/>
        <w:rPr>
          <w:rFonts w:ascii="仿宋_GB2312" w:eastAsia="仿宋_GB2312" w:hAnsi="仿宋_GB2312" w:cs="仿宋_GB2312"/>
          <w:sz w:val="24"/>
        </w:rPr>
      </w:pPr>
      <w:r>
        <w:rPr>
          <w:rFonts w:ascii="仿宋_GB2312" w:eastAsia="仿宋_GB2312" w:hAnsi="仿宋_GB2312" w:cs="仿宋_GB2312" w:hint="eastAsia"/>
          <w:sz w:val="24"/>
        </w:rPr>
        <w:t>3.质保金退还：</w:t>
      </w:r>
    </w:p>
    <w:p w:rsidR="00885957" w:rsidRDefault="0034734F">
      <w:pPr>
        <w:spacing w:line="360" w:lineRule="auto"/>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质保期满后，乙方执本项目合同、“质保金退还申请”及质保金汇款凭证，经使用</w:t>
      </w:r>
      <w:r>
        <w:rPr>
          <w:rFonts w:ascii="仿宋_GB2312" w:eastAsia="仿宋_GB2312" w:hAnsi="仿宋_GB2312" w:cs="仿宋_GB2312" w:hint="eastAsia"/>
          <w:sz w:val="24"/>
        </w:rPr>
        <w:lastRenderedPageBreak/>
        <w:t>单位确认该项目提供货物在质保期内无质量问题后在甲方办理质保金退还手续，支付合同总价款5%的款项。（扣除相关应扣费用并不含利息）。</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七、包装：包装必须适应货物特性和交通运输要求，以及国家有关标准或企业标准或合同要求。成交供应商应承担于包装、防护措施不妥引起的所有损失的责任和费用。</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八、运输：成交供应商可根据交货期、运输条件自行选择运输方式（另有规定的除外），承担一切运输费用。</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九、技术保障：成交供应商应随同货物提供相应的中文技术文件（包括产品合格证、装箱清单、操作手册、使用说明、检测报告、维护手册、服务指南等资料）,调试、试运行技术保障服务。</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w:t>
      </w:r>
      <w:r w:rsidR="006869E1" w:rsidRPr="006869E1">
        <w:rPr>
          <w:rFonts w:ascii="仿宋_GB2312" w:eastAsia="仿宋_GB2312" w:hAnsi="仿宋_GB2312" w:cs="仿宋_GB2312" w:hint="eastAsia"/>
          <w:sz w:val="24"/>
        </w:rPr>
        <w:t>技术培训：乙方应对甲方设备使用人员进行免费培训，培训内容包括设备基本结构原理、操控注意事项；遵循说明书，正确使用及维护的基础知识和技能及其它必备的知识，直至操作人员完全掌握。</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十一、质量保证</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2、在质保期内，如果发现货物的质量、规格、技术指标等存在与合同中任何一项不符，采购单位应在最短时间内，以书面形式向成交供应商提出索赔，同时通告采购代理机构。</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3、保修期内，损坏部件的修理费、往返运保费等均由成交供应商承担。保修期外，只收取单程的运保费及已维修的元器件成本费，未尽事宜由双方协商解决。</w:t>
      </w:r>
    </w:p>
    <w:p w:rsidR="006869E1" w:rsidRDefault="006869E1" w:rsidP="006869E1">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w:t>
      </w:r>
      <w:r w:rsidRPr="006869E1">
        <w:rPr>
          <w:rFonts w:ascii="仿宋_GB2312" w:eastAsia="仿宋_GB2312" w:hAnsi="仿宋_GB2312" w:cs="仿宋_GB2312" w:hint="eastAsia"/>
          <w:sz w:val="24"/>
        </w:rPr>
        <w:t>免费质保期：各设备整机质保壹年,负责终身维修，并以优惠价格提供配件。在保修期间，所有维修费（包括零部件费用）由乙方负担。</w:t>
      </w:r>
    </w:p>
    <w:p w:rsidR="006869E1" w:rsidRPr="006869E1" w:rsidRDefault="006869E1" w:rsidP="006869E1">
      <w:pPr>
        <w:spacing w:line="360" w:lineRule="auto"/>
        <w:ind w:firstLineChars="200" w:firstLine="480"/>
      </w:pPr>
      <w:r>
        <w:rPr>
          <w:rFonts w:ascii="仿宋_GB2312" w:eastAsia="仿宋_GB2312" w:hAnsi="仿宋_GB2312" w:cs="仿宋_GB2312" w:hint="eastAsia"/>
          <w:sz w:val="24"/>
        </w:rPr>
        <w:t>5、</w:t>
      </w:r>
      <w:r w:rsidRPr="006869E1">
        <w:rPr>
          <w:rFonts w:ascii="仿宋_GB2312" w:eastAsia="仿宋_GB2312" w:hAnsi="仿宋_GB2312" w:cs="仿宋_GB2312" w:hint="eastAsia"/>
          <w:sz w:val="24"/>
        </w:rPr>
        <w:t>售后服务：在设备调试试用期以及正式交付使用后，如设备出现故障，乙方须在接到通知后不论节假日与否2小时内作出响应，24小时内到达故障现场进行维修处理，确保设备正常工作。乙方每年至少进行2次回访和设备保养、维护，培训设备使用人员。同一部位发生2次以上故障且性能恢复不到出厂时的技术标准，甲方可要求供应商更换整机或退货。设备发生故障，乙方在3天内不能修复，影响甲方的正常工作，乙方要向甲方无偿提供备用机至发生故障的设备修复为止。</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十二、采购项目执行内容需要调整时，经采购单位同意后，可以对相应的原材料进</w:t>
      </w:r>
      <w:r>
        <w:rPr>
          <w:rFonts w:ascii="仿宋_GB2312" w:eastAsia="仿宋_GB2312" w:hAnsi="仿宋_GB2312" w:cs="仿宋_GB2312" w:hint="eastAsia"/>
          <w:sz w:val="24"/>
        </w:rPr>
        <w:lastRenderedPageBreak/>
        <w:t>行调整，并协商确定价格差额计算方法和负担办法。</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十三、产品设计变更</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成交后，生产加工产品的设计、数量需要变更、调整时，应办理相应的变更、调整审批手续，并协商确定设计变更、数量调整后的产品价款计算方法和工期顺延等事宜。</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十四、检验：在交货前，制造商应当对产品的质量、规格、数量等进行准确而全面的检验，出具合格证并封装；产品送达指定地点后，成交供应商、采购单位须在约定的时间和地点共同开箱检验。</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五、验收：产品达到使用条件时由采购单位负责组织验收，或者邀请有关专家、质检机构、采购代理机构共同进行验收;验收合格须交接项目实施的全部资料，并填写政府采购项目验收报告单。验收须以合同、谈判文件及谈判响应文件、澄清、及国家相应的标准、规范等为依据。</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十六、合同争议的解决：合同执行中发生争议的，当事人双方应协商解决，协商达不成一致时，可向人民法院提请诉讼。</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十七、在发生不可抗力情况下的应对措施和解决办法。</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十八、合同一经签订，不得擅自变更、中止或者终止合同。对确需变更、调整或者中止、终止合同的，应按规定履行相应的手续。</w:t>
      </w:r>
    </w:p>
    <w:p w:rsidR="00885957" w:rsidRDefault="0034734F">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rsidR="00885957" w:rsidRDefault="0034734F">
      <w:pPr>
        <w:tabs>
          <w:tab w:val="left" w:pos="980"/>
        </w:tabs>
        <w:kinsoku w:val="0"/>
        <w:spacing w:line="500" w:lineRule="exact"/>
        <w:ind w:firstLine="560"/>
        <w:rPr>
          <w:rFonts w:ascii="仿宋_GB2312" w:eastAsia="仿宋_GB2312" w:hAnsi="仿宋_GB2312" w:cs="仿宋_GB2312"/>
          <w:sz w:val="24"/>
        </w:rPr>
      </w:pPr>
      <w:r>
        <w:rPr>
          <w:rFonts w:ascii="仿宋_GB2312" w:eastAsia="仿宋_GB2312" w:hAnsi="仿宋_GB2312" w:cs="仿宋_GB2312" w:hint="eastAsia"/>
          <w:sz w:val="24"/>
        </w:rPr>
        <w:t>二十、本合同一式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份，甲方、乙方各执</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备案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份。双方签字盖章后生效，合同执行完毕自动失效（合同的服务承诺则长期有效）。</w:t>
      </w:r>
    </w:p>
    <w:p w:rsidR="00885957" w:rsidRDefault="0034734F">
      <w:pPr>
        <w:tabs>
          <w:tab w:val="left" w:pos="980"/>
        </w:tabs>
        <w:kinsoku w:val="0"/>
        <w:spacing w:line="500" w:lineRule="exact"/>
        <w:ind w:firstLine="560"/>
        <w:rPr>
          <w:rFonts w:ascii="仿宋_GB2312" w:eastAsia="仿宋_GB2312" w:hAnsi="仿宋_GB2312" w:cs="仿宋_GB2312"/>
          <w:sz w:val="24"/>
        </w:rPr>
      </w:pPr>
      <w:r>
        <w:rPr>
          <w:rFonts w:ascii="仿宋_GB2312" w:eastAsia="仿宋_GB2312" w:hAnsi="仿宋_GB2312" w:cs="仿宋_GB2312" w:hint="eastAsia"/>
          <w:sz w:val="24"/>
        </w:rPr>
        <w:t>二十一、其它（在合同中具体明确）</w:t>
      </w:r>
    </w:p>
    <w:p w:rsidR="00885957" w:rsidRDefault="00885957">
      <w:pPr>
        <w:pStyle w:val="a9"/>
        <w:rPr>
          <w:rFonts w:ascii="仿宋_GB2312" w:eastAsia="仿宋_GB2312" w:hAnsi="仿宋_GB2312" w:cs="仿宋_GB2312"/>
        </w:rPr>
      </w:pPr>
    </w:p>
    <w:tbl>
      <w:tblPr>
        <w:tblW w:w="0" w:type="auto"/>
        <w:jc w:val="center"/>
        <w:tblLayout w:type="fixed"/>
        <w:tblLook w:val="04A0" w:firstRow="1" w:lastRow="0" w:firstColumn="1" w:lastColumn="0" w:noHBand="0" w:noVBand="1"/>
      </w:tblPr>
      <w:tblGrid>
        <w:gridCol w:w="4643"/>
        <w:gridCol w:w="4643"/>
      </w:tblGrid>
      <w:tr w:rsidR="00885957">
        <w:trPr>
          <w:jc w:val="center"/>
        </w:trPr>
        <w:tc>
          <w:tcPr>
            <w:tcW w:w="4643" w:type="dxa"/>
          </w:tcPr>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甲方名称</w:t>
            </w:r>
            <w:r>
              <w:rPr>
                <w:rFonts w:ascii="仿宋_GB2312" w:eastAsia="仿宋_GB2312" w:hAnsi="仿宋_GB2312" w:cs="仿宋_GB2312" w:hint="eastAsia"/>
                <w:spacing w:val="-20"/>
                <w:kern w:val="0"/>
                <w:sz w:val="24"/>
              </w:rPr>
              <w:t>（盖章）</w:t>
            </w:r>
            <w:r>
              <w:rPr>
                <w:rFonts w:ascii="仿宋_GB2312" w:eastAsia="仿宋_GB2312" w:hAnsi="仿宋_GB2312" w:cs="仿宋_GB2312" w:hint="eastAsia"/>
                <w:kern w:val="0"/>
                <w:sz w:val="24"/>
              </w:rPr>
              <w:t>:</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地址：</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代表人（签字）：</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开户银行：</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帐号：</w:t>
            </w:r>
          </w:p>
        </w:tc>
        <w:tc>
          <w:tcPr>
            <w:tcW w:w="4643" w:type="dxa"/>
          </w:tcPr>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乙方名称</w:t>
            </w:r>
            <w:r>
              <w:rPr>
                <w:rFonts w:ascii="仿宋_GB2312" w:eastAsia="仿宋_GB2312" w:hAnsi="仿宋_GB2312" w:cs="仿宋_GB2312" w:hint="eastAsia"/>
                <w:spacing w:val="-20"/>
                <w:kern w:val="0"/>
                <w:sz w:val="24"/>
              </w:rPr>
              <w:t>（盖章）</w:t>
            </w:r>
            <w:r>
              <w:rPr>
                <w:rFonts w:ascii="仿宋_GB2312" w:eastAsia="仿宋_GB2312" w:hAnsi="仿宋_GB2312" w:cs="仿宋_GB2312" w:hint="eastAsia"/>
                <w:kern w:val="0"/>
                <w:sz w:val="24"/>
              </w:rPr>
              <w:t>:</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地址：</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代表人（签字）：</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开户银行：</w:t>
            </w:r>
          </w:p>
          <w:p w:rsidR="00885957" w:rsidRDefault="0034734F">
            <w:pPr>
              <w:widowControl/>
              <w:autoSpaceDE w:val="0"/>
              <w:autoSpaceDN w:val="0"/>
              <w:snapToGrid w:val="0"/>
              <w:spacing w:line="360" w:lineRule="auto"/>
              <w:ind w:right="-154"/>
              <w:textAlignment w:val="bottom"/>
              <w:rPr>
                <w:rFonts w:ascii="仿宋_GB2312" w:eastAsia="仿宋_GB2312" w:hAnsi="仿宋_GB2312" w:cs="仿宋_GB2312"/>
                <w:kern w:val="0"/>
                <w:sz w:val="24"/>
              </w:rPr>
            </w:pPr>
            <w:r>
              <w:rPr>
                <w:rFonts w:ascii="仿宋_GB2312" w:eastAsia="仿宋_GB2312" w:hAnsi="仿宋_GB2312" w:cs="仿宋_GB2312" w:hint="eastAsia"/>
                <w:kern w:val="0"/>
                <w:sz w:val="24"/>
              </w:rPr>
              <w:t>帐号：</w:t>
            </w:r>
          </w:p>
        </w:tc>
      </w:tr>
    </w:tbl>
    <w:p w:rsidR="00885957" w:rsidRDefault="0034734F">
      <w:pPr>
        <w:pStyle w:val="a9"/>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年   月   日                              年  月  日</w:t>
      </w:r>
    </w:p>
    <w:p w:rsidR="00885957" w:rsidRDefault="00885957">
      <w:pPr>
        <w:pStyle w:val="a9"/>
        <w:rPr>
          <w:rFonts w:ascii="仿宋_GB2312" w:eastAsia="仿宋_GB2312" w:hAnsi="仿宋_GB2312" w:cs="仿宋_GB2312"/>
        </w:rPr>
      </w:pPr>
    </w:p>
    <w:p w:rsidR="00885957" w:rsidRDefault="00885957">
      <w:pPr>
        <w:pStyle w:val="a9"/>
        <w:rPr>
          <w:rFonts w:ascii="仿宋_GB2312" w:eastAsia="仿宋_GB2312" w:hAnsi="仿宋_GB2312" w:cs="仿宋_GB2312"/>
        </w:rPr>
      </w:pPr>
    </w:p>
    <w:p w:rsidR="00885957" w:rsidRDefault="0034734F">
      <w:pPr>
        <w:rPr>
          <w:rFonts w:ascii="仿宋_GB2312" w:eastAsia="仿宋_GB2312" w:hAnsi="仿宋_GB2312" w:cs="仿宋_GB2312"/>
          <w:sz w:val="24"/>
        </w:rPr>
      </w:pPr>
      <w:r>
        <w:rPr>
          <w:rFonts w:ascii="仿宋_GB2312" w:eastAsia="仿宋_GB2312" w:hAnsi="仿宋_GB2312" w:cs="仿宋_GB2312" w:hint="eastAsia"/>
          <w:sz w:val="24"/>
        </w:rPr>
        <w:br w:type="page"/>
      </w:r>
    </w:p>
    <w:p w:rsidR="00885957" w:rsidRDefault="0034734F">
      <w:pPr>
        <w:spacing w:line="360" w:lineRule="auto"/>
        <w:rPr>
          <w:rFonts w:ascii="仿宋_GB2312" w:eastAsia="仿宋_GB2312" w:hAnsi="仿宋_GB2312" w:cs="仿宋_GB2312"/>
          <w:sz w:val="24"/>
        </w:rPr>
      </w:pPr>
      <w:r>
        <w:rPr>
          <w:rFonts w:ascii="仿宋_GB2312" w:eastAsia="仿宋_GB2312" w:hAnsi="仿宋_GB2312" w:cs="仿宋_GB2312" w:hint="eastAsia"/>
          <w:sz w:val="24"/>
        </w:rPr>
        <w:lastRenderedPageBreak/>
        <w:t>合同附件</w:t>
      </w:r>
    </w:p>
    <w:tbl>
      <w:tblPr>
        <w:tblW w:w="5000" w:type="pct"/>
        <w:tblLook w:val="04A0" w:firstRow="1" w:lastRow="0" w:firstColumn="1" w:lastColumn="0" w:noHBand="0" w:noVBand="1"/>
      </w:tblPr>
      <w:tblGrid>
        <w:gridCol w:w="1712"/>
        <w:gridCol w:w="2505"/>
        <w:gridCol w:w="2751"/>
        <w:gridCol w:w="2318"/>
      </w:tblGrid>
      <w:tr w:rsidR="00885957">
        <w:trPr>
          <w:trHeight w:val="900"/>
        </w:trPr>
        <w:tc>
          <w:tcPr>
            <w:tcW w:w="5000" w:type="pct"/>
            <w:gridSpan w:val="4"/>
            <w:tcBorders>
              <w:top w:val="nil"/>
              <w:left w:val="nil"/>
              <w:bottom w:val="nil"/>
              <w:right w:val="nil"/>
            </w:tcBorders>
            <w:noWrap/>
            <w:vAlign w:val="center"/>
          </w:tcPr>
          <w:p w:rsidR="00885957" w:rsidRDefault="0034734F">
            <w:pPr>
              <w:widowControl/>
              <w:jc w:val="center"/>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政府采购项目货物（服务）验收入库报告单</w:t>
            </w:r>
          </w:p>
        </w:tc>
      </w:tr>
      <w:tr w:rsidR="00885957">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885957">
        <w:trPr>
          <w:trHeight w:val="540"/>
        </w:trPr>
        <w:tc>
          <w:tcPr>
            <w:tcW w:w="922" w:type="pct"/>
            <w:tcBorders>
              <w:top w:val="nil"/>
              <w:left w:val="single" w:sz="8" w:space="0" w:color="auto"/>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885957">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481" w:type="pct"/>
            <w:tcBorders>
              <w:top w:val="nil"/>
              <w:left w:val="nil"/>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合同金额</w:t>
            </w:r>
          </w:p>
        </w:tc>
        <w:tc>
          <w:tcPr>
            <w:tcW w:w="1248" w:type="pct"/>
            <w:tcBorders>
              <w:top w:val="nil"/>
              <w:left w:val="nil"/>
              <w:bottom w:val="single" w:sz="4" w:space="0" w:color="auto"/>
              <w:right w:val="single" w:sz="8" w:space="0" w:color="auto"/>
            </w:tcBorders>
            <w:noWrap/>
            <w:vAlign w:val="center"/>
          </w:tcPr>
          <w:p w:rsidR="00885957" w:rsidRDefault="0034734F">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w:t>
            </w:r>
          </w:p>
        </w:tc>
      </w:tr>
      <w:tr w:rsidR="00885957">
        <w:trPr>
          <w:trHeight w:val="540"/>
        </w:trPr>
        <w:tc>
          <w:tcPr>
            <w:tcW w:w="922" w:type="pct"/>
            <w:vMerge/>
            <w:tcBorders>
              <w:top w:val="nil"/>
              <w:left w:val="single" w:sz="8" w:space="0" w:color="auto"/>
              <w:bottom w:val="single" w:sz="4" w:space="0" w:color="auto"/>
              <w:right w:val="single" w:sz="4" w:space="0" w:color="auto"/>
            </w:tcBorders>
            <w:vAlign w:val="center"/>
          </w:tcPr>
          <w:p w:rsidR="00885957" w:rsidRDefault="00885957">
            <w:pPr>
              <w:widowControl/>
              <w:jc w:val="left"/>
              <w:rPr>
                <w:rFonts w:ascii="仿宋_GB2312" w:eastAsia="仿宋_GB2312" w:hAnsi="仿宋_GB2312" w:cs="仿宋_GB2312"/>
                <w:b/>
                <w:bCs/>
                <w:color w:val="000000"/>
                <w:kern w:val="0"/>
                <w:sz w:val="24"/>
              </w:rPr>
            </w:pPr>
          </w:p>
        </w:tc>
        <w:tc>
          <w:tcPr>
            <w:tcW w:w="1349" w:type="pct"/>
            <w:vMerge/>
            <w:tcBorders>
              <w:top w:val="nil"/>
              <w:left w:val="single" w:sz="4" w:space="0" w:color="auto"/>
              <w:bottom w:val="single" w:sz="4" w:space="0" w:color="auto"/>
              <w:right w:val="single" w:sz="4" w:space="0" w:color="auto"/>
            </w:tcBorders>
            <w:vAlign w:val="center"/>
          </w:tcPr>
          <w:p w:rsidR="00885957" w:rsidRDefault="00885957">
            <w:pPr>
              <w:widowControl/>
              <w:jc w:val="left"/>
              <w:rPr>
                <w:rFonts w:ascii="仿宋_GB2312" w:eastAsia="仿宋_GB2312" w:hAnsi="仿宋_GB2312" w:cs="仿宋_GB2312"/>
                <w:color w:val="000000"/>
                <w:kern w:val="0"/>
                <w:sz w:val="24"/>
              </w:rPr>
            </w:pPr>
          </w:p>
        </w:tc>
        <w:tc>
          <w:tcPr>
            <w:tcW w:w="1481" w:type="pct"/>
            <w:tcBorders>
              <w:top w:val="nil"/>
              <w:left w:val="nil"/>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验收时间/地点</w:t>
            </w:r>
          </w:p>
        </w:tc>
        <w:tc>
          <w:tcPr>
            <w:tcW w:w="1248" w:type="pct"/>
            <w:tcBorders>
              <w:top w:val="nil"/>
              <w:left w:val="nil"/>
              <w:bottom w:val="single" w:sz="4" w:space="0" w:color="auto"/>
              <w:right w:val="single" w:sz="8" w:space="0" w:color="auto"/>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885957">
        <w:trPr>
          <w:trHeight w:val="471"/>
        </w:trPr>
        <w:tc>
          <w:tcPr>
            <w:tcW w:w="922" w:type="pct"/>
            <w:tcBorders>
              <w:top w:val="nil"/>
              <w:left w:val="single" w:sz="8" w:space="0" w:color="auto"/>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885957">
        <w:trPr>
          <w:trHeight w:val="540"/>
        </w:trPr>
        <w:tc>
          <w:tcPr>
            <w:tcW w:w="922" w:type="pct"/>
            <w:tcBorders>
              <w:top w:val="nil"/>
              <w:left w:val="single" w:sz="8" w:space="0" w:color="auto"/>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开户行</w:t>
            </w:r>
          </w:p>
        </w:tc>
        <w:tc>
          <w:tcPr>
            <w:tcW w:w="1349" w:type="pct"/>
            <w:tcBorders>
              <w:top w:val="nil"/>
              <w:left w:val="nil"/>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481" w:type="pct"/>
            <w:tcBorders>
              <w:top w:val="nil"/>
              <w:left w:val="nil"/>
              <w:bottom w:val="single" w:sz="4" w:space="0" w:color="auto"/>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账号</w:t>
            </w:r>
          </w:p>
        </w:tc>
        <w:tc>
          <w:tcPr>
            <w:tcW w:w="1248" w:type="pct"/>
            <w:tcBorders>
              <w:top w:val="nil"/>
              <w:left w:val="nil"/>
              <w:bottom w:val="single" w:sz="4" w:space="0" w:color="auto"/>
              <w:right w:val="single" w:sz="8" w:space="0" w:color="auto"/>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885957">
        <w:trPr>
          <w:trHeight w:val="540"/>
        </w:trPr>
        <w:tc>
          <w:tcPr>
            <w:tcW w:w="922" w:type="pct"/>
            <w:tcBorders>
              <w:top w:val="nil"/>
              <w:left w:val="single" w:sz="8" w:space="0" w:color="auto"/>
              <w:bottom w:val="nil"/>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联系人</w:t>
            </w:r>
          </w:p>
        </w:tc>
        <w:tc>
          <w:tcPr>
            <w:tcW w:w="1349" w:type="pct"/>
            <w:tcBorders>
              <w:top w:val="nil"/>
              <w:left w:val="nil"/>
              <w:bottom w:val="nil"/>
              <w:right w:val="single" w:sz="4" w:space="0" w:color="auto"/>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c>
          <w:tcPr>
            <w:tcW w:w="1481" w:type="pct"/>
            <w:tcBorders>
              <w:top w:val="nil"/>
              <w:left w:val="nil"/>
              <w:bottom w:val="nil"/>
              <w:right w:val="single" w:sz="4" w:space="0" w:color="auto"/>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电话</w:t>
            </w:r>
          </w:p>
        </w:tc>
        <w:tc>
          <w:tcPr>
            <w:tcW w:w="1248" w:type="pct"/>
            <w:tcBorders>
              <w:top w:val="nil"/>
              <w:left w:val="nil"/>
              <w:bottom w:val="nil"/>
              <w:right w:val="single" w:sz="8" w:space="0" w:color="auto"/>
            </w:tcBorders>
            <w:noWrap/>
            <w:vAlign w:val="center"/>
          </w:tcPr>
          <w:p w:rsidR="00885957" w:rsidRDefault="0034734F">
            <w:pPr>
              <w:widowControl/>
              <w:jc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 xml:space="preserve">　</w:t>
            </w:r>
          </w:p>
        </w:tc>
      </w:tr>
      <w:tr w:rsidR="00885957">
        <w:trPr>
          <w:trHeight w:val="880"/>
        </w:trPr>
        <w:tc>
          <w:tcPr>
            <w:tcW w:w="2271" w:type="pct"/>
            <w:gridSpan w:val="2"/>
            <w:tcBorders>
              <w:top w:val="single" w:sz="4" w:space="0" w:color="auto"/>
              <w:left w:val="single" w:sz="8" w:space="0" w:color="auto"/>
              <w:bottom w:val="nil"/>
              <w:right w:val="nil"/>
            </w:tcBorders>
          </w:tcPr>
          <w:p w:rsidR="00885957" w:rsidRDefault="0034734F">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供货单位：（盖章）</w:t>
            </w:r>
          </w:p>
        </w:tc>
        <w:tc>
          <w:tcPr>
            <w:tcW w:w="2729" w:type="pct"/>
            <w:gridSpan w:val="2"/>
            <w:tcBorders>
              <w:top w:val="single" w:sz="4" w:space="0" w:color="auto"/>
              <w:left w:val="single" w:sz="4" w:space="0" w:color="auto"/>
              <w:bottom w:val="nil"/>
              <w:right w:val="single" w:sz="8" w:space="0" w:color="000000"/>
            </w:tcBorders>
          </w:tcPr>
          <w:p w:rsidR="00885957" w:rsidRDefault="0034734F">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使用单位验收意见：（盖章）</w:t>
            </w:r>
          </w:p>
          <w:p w:rsidR="00885957" w:rsidRDefault="00885957">
            <w:pPr>
              <w:rPr>
                <w:rFonts w:ascii="仿宋_GB2312" w:eastAsia="仿宋_GB2312" w:hAnsi="仿宋_GB2312" w:cs="仿宋_GB2312"/>
                <w:sz w:val="24"/>
              </w:rPr>
            </w:pPr>
          </w:p>
        </w:tc>
      </w:tr>
      <w:tr w:rsidR="00885957">
        <w:trPr>
          <w:trHeight w:val="480"/>
        </w:trPr>
        <w:tc>
          <w:tcPr>
            <w:tcW w:w="922" w:type="pct"/>
            <w:tcBorders>
              <w:top w:val="nil"/>
              <w:left w:val="single" w:sz="8" w:space="0" w:color="auto"/>
              <w:bottom w:val="nil"/>
              <w:right w:val="nil"/>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签字：</w:t>
            </w:r>
          </w:p>
        </w:tc>
        <w:tc>
          <w:tcPr>
            <w:tcW w:w="1349" w:type="pct"/>
            <w:tcBorders>
              <w:top w:val="nil"/>
              <w:left w:val="nil"/>
              <w:bottom w:val="nil"/>
              <w:right w:val="nil"/>
            </w:tcBorders>
            <w:noWrap/>
            <w:vAlign w:val="center"/>
          </w:tcPr>
          <w:p w:rsidR="00885957" w:rsidRDefault="00885957">
            <w:pPr>
              <w:widowControl/>
              <w:jc w:val="center"/>
              <w:rPr>
                <w:rFonts w:ascii="仿宋_GB2312" w:eastAsia="仿宋_GB2312" w:hAnsi="仿宋_GB2312" w:cs="仿宋_GB2312"/>
                <w:b/>
                <w:bCs/>
                <w:color w:val="000000"/>
                <w:kern w:val="0"/>
                <w:sz w:val="24"/>
              </w:rPr>
            </w:pPr>
          </w:p>
        </w:tc>
        <w:tc>
          <w:tcPr>
            <w:tcW w:w="1481" w:type="pct"/>
            <w:tcBorders>
              <w:top w:val="nil"/>
              <w:left w:val="single" w:sz="4" w:space="0" w:color="auto"/>
              <w:bottom w:val="nil"/>
              <w:right w:val="nil"/>
            </w:tcBorders>
            <w:noWrap/>
            <w:vAlign w:val="center"/>
          </w:tcPr>
          <w:p w:rsidR="00885957" w:rsidRDefault="0034734F">
            <w:pPr>
              <w:widowControl/>
              <w:jc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签字：</w:t>
            </w:r>
          </w:p>
        </w:tc>
        <w:tc>
          <w:tcPr>
            <w:tcW w:w="1248" w:type="pct"/>
            <w:tcBorders>
              <w:top w:val="nil"/>
              <w:left w:val="nil"/>
              <w:bottom w:val="nil"/>
              <w:right w:val="single" w:sz="8" w:space="0" w:color="auto"/>
            </w:tcBorders>
          </w:tcPr>
          <w:p w:rsidR="00885957" w:rsidRDefault="0034734F">
            <w:pPr>
              <w:widowControl/>
              <w:jc w:val="left"/>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 xml:space="preserve">　</w:t>
            </w:r>
          </w:p>
        </w:tc>
      </w:tr>
      <w:tr w:rsidR="00885957">
        <w:trPr>
          <w:trHeight w:val="78"/>
        </w:trPr>
        <w:tc>
          <w:tcPr>
            <w:tcW w:w="922" w:type="pct"/>
            <w:tcBorders>
              <w:top w:val="nil"/>
              <w:left w:val="single" w:sz="8" w:space="0" w:color="auto"/>
              <w:bottom w:val="single" w:sz="4" w:space="0" w:color="auto"/>
              <w:right w:val="nil"/>
            </w:tcBorders>
            <w:noWrap/>
            <w:vAlign w:val="center"/>
          </w:tcPr>
          <w:p w:rsidR="00885957" w:rsidRDefault="0034734F">
            <w:pPr>
              <w:widowControl/>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349" w:type="pct"/>
            <w:tcBorders>
              <w:top w:val="nil"/>
              <w:left w:val="nil"/>
              <w:bottom w:val="single" w:sz="4" w:space="0" w:color="auto"/>
              <w:right w:val="nil"/>
            </w:tcBorders>
            <w:vAlign w:val="bottom"/>
          </w:tcPr>
          <w:p w:rsidR="00885957" w:rsidRDefault="0034734F">
            <w:pPr>
              <w:widowControl/>
              <w:jc w:val="righ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     月   日</w:t>
            </w:r>
          </w:p>
        </w:tc>
        <w:tc>
          <w:tcPr>
            <w:tcW w:w="1481" w:type="pct"/>
            <w:tcBorders>
              <w:top w:val="nil"/>
              <w:left w:val="single" w:sz="4" w:space="0" w:color="auto"/>
              <w:bottom w:val="single" w:sz="4" w:space="0" w:color="auto"/>
              <w:right w:val="nil"/>
            </w:tcBorders>
            <w:noWrap/>
            <w:vAlign w:val="center"/>
          </w:tcPr>
          <w:p w:rsidR="00885957" w:rsidRDefault="0034734F">
            <w:pPr>
              <w:widowControl/>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48" w:type="pct"/>
            <w:tcBorders>
              <w:top w:val="nil"/>
              <w:left w:val="nil"/>
              <w:bottom w:val="single" w:sz="4" w:space="0" w:color="auto"/>
              <w:right w:val="single" w:sz="8" w:space="0" w:color="auto"/>
            </w:tcBorders>
            <w:vAlign w:val="bottom"/>
          </w:tcPr>
          <w:p w:rsidR="00885957" w:rsidRDefault="0034734F">
            <w:pPr>
              <w:widowControl/>
              <w:jc w:val="righ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   月   日</w:t>
            </w:r>
          </w:p>
        </w:tc>
      </w:tr>
      <w:tr w:rsidR="00885957">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885957" w:rsidRDefault="0034734F">
            <w:pPr>
              <w:widowControl/>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kern w:val="0"/>
                <w:sz w:val="22"/>
                <w:szCs w:val="22"/>
              </w:rPr>
              <w:t>采购内容</w:t>
            </w:r>
          </w:p>
        </w:tc>
      </w:tr>
      <w:tr w:rsidR="00885957">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885957" w:rsidRDefault="0034734F">
            <w:pPr>
              <w:widowControl/>
              <w:jc w:val="center"/>
              <w:rPr>
                <w:rFonts w:ascii="仿宋_GB2312" w:eastAsia="仿宋_GB2312" w:hAnsi="仿宋_GB2312" w:cs="仿宋_GB2312"/>
                <w:b/>
                <w:bCs/>
                <w:color w:val="FF0000"/>
                <w:kern w:val="0"/>
                <w:sz w:val="28"/>
                <w:szCs w:val="28"/>
              </w:rPr>
            </w:pPr>
            <w:r w:rsidRPr="00502C41">
              <w:rPr>
                <w:rFonts w:ascii="仿宋_GB2312" w:eastAsia="仿宋_GB2312" w:hAnsi="仿宋_GB2312" w:cs="仿宋_GB2312" w:hint="eastAsia"/>
                <w:b/>
                <w:bCs/>
                <w:kern w:val="0"/>
                <w:sz w:val="28"/>
                <w:szCs w:val="28"/>
              </w:rPr>
              <w:t>采购内容请列明品目、规格、型号、数量、单价、总价</w:t>
            </w:r>
          </w:p>
        </w:tc>
      </w:tr>
    </w:tbl>
    <w:p w:rsidR="00885957" w:rsidRDefault="0034734F">
      <w:pPr>
        <w:pStyle w:val="a9"/>
        <w:rPr>
          <w:rFonts w:ascii="仿宋_GB2312" w:eastAsia="仿宋_GB2312" w:hAnsi="仿宋_GB2312" w:cs="仿宋_GB2312"/>
          <w:color w:val="FF0000"/>
        </w:rPr>
      </w:pPr>
      <w:r>
        <w:rPr>
          <w:rFonts w:ascii="仿宋_GB2312" w:eastAsia="仿宋_GB2312" w:hAnsi="仿宋_GB2312" w:cs="仿宋_GB2312" w:hint="eastAsia"/>
        </w:rPr>
        <w:br w:type="page"/>
      </w:r>
    </w:p>
    <w:p w:rsidR="00885957" w:rsidRDefault="0034734F">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bookmarkStart w:id="449" w:name="_Toc58504669"/>
      <w:bookmarkStart w:id="450" w:name="_Toc58504448"/>
      <w:r>
        <w:rPr>
          <w:rFonts w:ascii="仿宋_GB2312" w:eastAsia="仿宋_GB2312" w:hAnsi="仿宋_GB2312" w:cs="仿宋_GB2312" w:hint="eastAsia"/>
          <w:b/>
          <w:kern w:val="0"/>
          <w:sz w:val="32"/>
          <w:szCs w:val="32"/>
        </w:rPr>
        <w:lastRenderedPageBreak/>
        <w:t>第四章  采购内容及要求</w:t>
      </w:r>
      <w:bookmarkEnd w:id="449"/>
      <w:bookmarkEnd w:id="450"/>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一、听力计（电测听）技术参数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（一）、设备基本要求：原装进口设备、提供进字号注册证</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（二）、技术参数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1、气导、骨导测试功能</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2、气、骨导掩蔽功能</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3、纯音、啭音、脉冲音测试</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4、掩蔽：白噪音和窄带掩蔽噪声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 xml:space="preserve">5、频率和强度范围： </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 xml:space="preserve">气导-10～120dBHL，125～8000Hz， </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骨导-10～80dBHL，250～8000Hz，</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6、步进：5dB、2dB步进</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7、特殊测试：自动听阈测试、ABLB 双耳交替响度平衡测试、Stenger伪聋测试</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8、4寸TFT彩色中文界面显示屏；</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9、分辨率：480×260像素；</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10、全中文液晶屏幕显示双耳听力图，及所有频率掩蔽信息</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11、支持多种操作模式：单机独立操作或可选配电脑，使用软件控制设备</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12、触摸感应给声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13、单机存储：400个患者信息及数据，连接数据库后无限存储</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14、打印：通过USB接口直接连接打印机直接打印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15、电源：多种供电方式：直流适配器供电，电池供电；</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16、便携设计，重量小于1.4kg，标配原装便携包，方便外出就诊</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17、兼容软件：诊断套件（兼容同品牌所有听力、眩晕、平衡检测设备）和XML兼容</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lastRenderedPageBreak/>
        <w:t>（三）、配置要求</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1、电测听主机</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2、气导耳机</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3、骨导耳机</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4、患者应答器</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5、电源</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6、数据库软件</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7、隔音室1间</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二、中耳分析仪（声阻抗仪）技术参数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（一）设备基本要求：原装进口设备、提供进字号注册证</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（二）技术参数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1.探测音频率： 226Hz、1000Hz</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2.探测音强度：85dB SPL（≈69dB HL）</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3.压力控制：自动</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4.压力范围：-600daPa 到 +400daPa</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5.压力限制范围：-750daPa到+550daPa</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6.声顺值范围：0.1-8.0ml</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7.同侧刺激声：500/1000/2000/3000/4000Hz纯音，宽频噪声，高通噪声，低通噪声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8.对侧刺激声：250/500/1000/2000/3000/4000/6000/8000Hz纯音，宽频噪声，高通噪声，低通噪声，窄带噪声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9.声反射刺激声：脉冲音或连续音</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10.刺激声强度：最大120dB HL</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11.测试方法：自动，手动</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12.声反射衰减：自动阈上10dB或者手动调节强度，测试时间10秒</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lastRenderedPageBreak/>
        <w:t>13.咽鼓管功能：完整鼓膜咽鼓管功能、穿孔鼓膜咽鼓管功能</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14.纯音测听：</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16.1频率范围：125-8000Hz</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16.2强度范围：-10-100dB HL</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16.3触摸感应给声(提供技术支持文件或截图)</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15.存储：可存储40000个患者及测试结果</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16.具有儿童动画测试模式</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17.10英寸全中文彩色液晶屏幕，角度可调，中文显示所有测试结果</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18.主机可放在桌面或者选配配件固定在墙面，节省工作空间</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19.直接连接打印机进行打印中文A4纸报告单，可自定义台头</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最新型的临床型探头，探头四色灯光状态显示，方便实时查看探头状态</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（三）、配置要求：</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声阻抗主机</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探头</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电源</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使用说明书</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耳塞</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三、配套隔音室参数</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1.参照国家标准GB/T16296-2016《纯音气导和骨导听阀基本消声法》生产，室内本底噪声≤28dB（A）标准，《室外本底噪声≤55dB（A）》</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2.尺寸内径:长1.2米×宽1.2米×高2.1米（可定制）.</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尺寸外径:长1.7米×宽1.7米×高2.4米（可定制）.</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3.双层中空隔音窗，尺寸：70cm(宽)×60cm（高）</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4.双磁控凸凹式隔音门，独立双门尺寸：186cm(高)×80cm（宽）</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lastRenderedPageBreak/>
        <w:t>5.独立超强静音换气系统，具有良好的空气流通性,换气量大于每小时5-10立方通风工作状态下隔音室内强制通风换气、可接空调引入通风（风口噪声小于22dB）；</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6.双“悬浮” 式阻尼减振器与原地面隔离, 减振器额定载荷：160Kg/只；额定静变形：7±2mm/只；额定固有频率：7±1HZ/只；阻尼比：≥0.05，耐高温、耐潮湿，不老化蠕变。</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7.密闭式信号接入系统和信号转换接口, 可减少检测设备的声音衰减。</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8. 外表面1.5 mm外饰烤漆钢板,防潮、防锈，不得使用喷漆, 钢板内必须附着阻尼材料，防止钢板共振</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9.内表面：使用50cm（宽）×210cm（长）的冲孔铝板，冲孔率40%.</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10.内地面：环保地毯</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11.回字型双层悬浮结构，测听室六面墙体不得与房间混凝土墙体有刚性连接，组装式，可拆卸、搬迁，现场施工不得焊接,全部采用环保材料、安装完成即可投入使用</w:t>
      </w:r>
    </w:p>
    <w:p w:rsidR="00FD1BB8" w:rsidRP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12.LED吸顶灯,与隔音室顶部平整</w:t>
      </w:r>
    </w:p>
    <w:p w:rsidR="00FD1BB8" w:rsidRDefault="00FD1BB8" w:rsidP="00FD1BB8">
      <w:pPr>
        <w:snapToGrid w:val="0"/>
        <w:spacing w:afterLines="50" w:after="120" w:line="360" w:lineRule="auto"/>
        <w:ind w:firstLineChars="150" w:firstLine="360"/>
        <w:jc w:val="left"/>
        <w:rPr>
          <w:rFonts w:ascii="仿宋_GB2312" w:eastAsia="仿宋_GB2312" w:hAnsi="仿宋_GB2312" w:cs="仿宋_GB2312"/>
          <w:sz w:val="24"/>
        </w:rPr>
      </w:pPr>
      <w:r w:rsidRPr="00FD1BB8">
        <w:rPr>
          <w:rFonts w:ascii="仿宋_GB2312" w:eastAsia="仿宋_GB2312" w:hAnsi="仿宋_GB2312" w:cs="仿宋_GB2312" w:hint="eastAsia"/>
          <w:sz w:val="24"/>
        </w:rPr>
        <w:t xml:space="preserve">13.电源：220V  50HZ使用环境：温度 -15 ～ 60度   </w:t>
      </w:r>
    </w:p>
    <w:p w:rsidR="00FD1BB8" w:rsidRDefault="00FD1BB8" w:rsidP="004C6571">
      <w:pPr>
        <w:snapToGrid w:val="0"/>
        <w:spacing w:afterLines="50" w:after="120" w:line="360" w:lineRule="auto"/>
        <w:ind w:firstLineChars="150" w:firstLine="360"/>
        <w:jc w:val="left"/>
        <w:rPr>
          <w:rFonts w:ascii="仿宋_GB2312" w:eastAsia="仿宋_GB2312" w:hAnsi="仿宋_GB2312" w:cs="仿宋_GB2312"/>
          <w:sz w:val="24"/>
        </w:rPr>
      </w:pPr>
    </w:p>
    <w:p w:rsidR="00FD1BB8" w:rsidRDefault="00FD1BB8" w:rsidP="004C6571">
      <w:pPr>
        <w:snapToGrid w:val="0"/>
        <w:spacing w:afterLines="50" w:after="120" w:line="360" w:lineRule="auto"/>
        <w:ind w:firstLineChars="150" w:firstLine="360"/>
        <w:jc w:val="left"/>
        <w:rPr>
          <w:rFonts w:ascii="仿宋_GB2312" w:eastAsia="仿宋_GB2312" w:hAnsi="仿宋_GB2312" w:cs="仿宋_GB2312"/>
          <w:sz w:val="24"/>
        </w:rPr>
      </w:pPr>
    </w:p>
    <w:p w:rsidR="004C6571" w:rsidRDefault="004C6571" w:rsidP="004C6571">
      <w:pPr>
        <w:pStyle w:val="a9"/>
      </w:pPr>
    </w:p>
    <w:p w:rsidR="004C6571" w:rsidRDefault="004C6571" w:rsidP="004C6571">
      <w:pPr>
        <w:pStyle w:val="a9"/>
      </w:pPr>
    </w:p>
    <w:p w:rsidR="004C6571" w:rsidRDefault="004C6571" w:rsidP="004C6571">
      <w:pPr>
        <w:pStyle w:val="a9"/>
      </w:pPr>
    </w:p>
    <w:p w:rsidR="004C6571" w:rsidRDefault="004C6571" w:rsidP="004C6571">
      <w:pPr>
        <w:pStyle w:val="a9"/>
      </w:pPr>
    </w:p>
    <w:p w:rsidR="004C6571" w:rsidRDefault="004C6571" w:rsidP="004C6571">
      <w:pPr>
        <w:pStyle w:val="a9"/>
      </w:pPr>
    </w:p>
    <w:p w:rsidR="004C6571" w:rsidRPr="004C6571" w:rsidRDefault="004C6571" w:rsidP="004C6571">
      <w:pPr>
        <w:pStyle w:val="a9"/>
      </w:pPr>
    </w:p>
    <w:p w:rsidR="005B4E68" w:rsidRDefault="005B4E68">
      <w:pPr>
        <w:snapToGrid w:val="0"/>
        <w:spacing w:afterLines="50" w:after="120" w:line="360" w:lineRule="auto"/>
        <w:ind w:firstLineChars="150" w:firstLine="360"/>
        <w:jc w:val="left"/>
        <w:rPr>
          <w:rFonts w:ascii="仿宋_GB2312" w:eastAsia="仿宋_GB2312" w:hAnsi="仿宋_GB2312" w:cs="仿宋_GB2312"/>
          <w:sz w:val="24"/>
        </w:rPr>
      </w:pPr>
    </w:p>
    <w:p w:rsidR="00B3114D" w:rsidRDefault="00B3114D">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bookmarkStart w:id="451" w:name="_Toc415499899"/>
      <w:bookmarkStart w:id="452" w:name="_Toc31008"/>
      <w:bookmarkStart w:id="453" w:name="_Toc385992401"/>
      <w:bookmarkStart w:id="454" w:name="_Toc389620241"/>
    </w:p>
    <w:p w:rsidR="001235D1" w:rsidRDefault="001235D1">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p>
    <w:p w:rsidR="00B3114D" w:rsidRDefault="00B3114D">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2"/>
          <w:szCs w:val="32"/>
        </w:rPr>
      </w:pPr>
    </w:p>
    <w:p w:rsidR="00885957" w:rsidRDefault="0034734F" w:rsidP="00FC6A9C">
      <w:pPr>
        <w:pStyle w:val="aff8"/>
        <w:adjustRightInd w:val="0"/>
        <w:spacing w:beforeLines="100" w:before="240" w:line="360" w:lineRule="auto"/>
        <w:ind w:right="-22" w:firstLineChars="0" w:firstLine="0"/>
        <w:jc w:val="center"/>
        <w:textAlignment w:val="baseline"/>
        <w:outlineLvl w:val="0"/>
        <w:rPr>
          <w:rFonts w:ascii="仿宋_GB2312" w:eastAsia="仿宋_GB2312" w:hAnsi="仿宋_GB2312" w:cs="仿宋_GB2312"/>
          <w:b/>
          <w:kern w:val="0"/>
          <w:sz w:val="30"/>
          <w:szCs w:val="30"/>
        </w:rPr>
      </w:pPr>
      <w:r>
        <w:rPr>
          <w:rFonts w:ascii="仿宋_GB2312" w:eastAsia="仿宋_GB2312" w:hAnsi="仿宋_GB2312" w:cs="仿宋_GB2312" w:hint="eastAsia"/>
          <w:b/>
          <w:kern w:val="0"/>
          <w:sz w:val="32"/>
          <w:szCs w:val="32"/>
        </w:rPr>
        <w:lastRenderedPageBreak/>
        <w:t xml:space="preserve">第五章  </w:t>
      </w:r>
      <w:bookmarkStart w:id="455" w:name="_Toc58504449"/>
      <w:bookmarkStart w:id="456" w:name="_Toc58504670"/>
      <w:r>
        <w:rPr>
          <w:rFonts w:ascii="仿宋_GB2312" w:eastAsia="仿宋_GB2312" w:hAnsi="仿宋_GB2312" w:cs="仿宋_GB2312" w:hint="eastAsia"/>
          <w:b/>
          <w:kern w:val="0"/>
          <w:sz w:val="32"/>
          <w:szCs w:val="32"/>
        </w:rPr>
        <w:t>谈判响应文件格式</w:t>
      </w:r>
      <w:bookmarkEnd w:id="451"/>
      <w:bookmarkEnd w:id="452"/>
      <w:bookmarkEnd w:id="453"/>
      <w:bookmarkEnd w:id="454"/>
      <w:bookmarkEnd w:id="455"/>
      <w:bookmarkEnd w:id="456"/>
    </w:p>
    <w:p w:rsidR="00885957" w:rsidRDefault="0034734F">
      <w:pPr>
        <w:autoSpaceDE w:val="0"/>
        <w:autoSpaceDN w:val="0"/>
        <w:adjustRightInd w:val="0"/>
        <w:snapToGrid w:val="0"/>
        <w:spacing w:line="360" w:lineRule="auto"/>
        <w:jc w:val="right"/>
        <w:outlineLvl w:val="0"/>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正本/副本</w:t>
      </w:r>
    </w:p>
    <w:p w:rsidR="00885957" w:rsidRDefault="0034734F">
      <w:pPr>
        <w:autoSpaceDE w:val="0"/>
        <w:autoSpaceDN w:val="0"/>
        <w:adjustRightInd w:val="0"/>
        <w:snapToGrid w:val="0"/>
        <w:spacing w:line="360" w:lineRule="auto"/>
        <w:jc w:val="left"/>
        <w:outlineLvl w:val="0"/>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政府采购项目</w:t>
      </w:r>
    </w:p>
    <w:p w:rsidR="00885957" w:rsidRDefault="0034734F">
      <w:pPr>
        <w:autoSpaceDE w:val="0"/>
        <w:autoSpaceDN w:val="0"/>
        <w:adjustRightInd w:val="0"/>
        <w:snapToGrid w:val="0"/>
        <w:spacing w:line="360" w:lineRule="auto"/>
        <w:jc w:val="left"/>
        <w:outlineLvl w:val="0"/>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采购项目编号：</w:t>
      </w: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sz w:val="19"/>
          <w:szCs w:val="19"/>
        </w:rPr>
      </w:pPr>
    </w:p>
    <w:p w:rsidR="00885957" w:rsidRDefault="00FD1BB8">
      <w:pPr>
        <w:autoSpaceDE w:val="0"/>
        <w:autoSpaceDN w:val="0"/>
        <w:adjustRightInd w:val="0"/>
        <w:snapToGrid w:val="0"/>
        <w:spacing w:line="360" w:lineRule="auto"/>
        <w:jc w:val="center"/>
        <w:outlineLvl w:val="1"/>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千阳县人民医院中耳分析仪、听力计设备采购项目</w:t>
      </w:r>
    </w:p>
    <w:p w:rsidR="00885957" w:rsidRDefault="00885957">
      <w:pPr>
        <w:tabs>
          <w:tab w:val="left" w:pos="5670"/>
        </w:tabs>
        <w:autoSpaceDE w:val="0"/>
        <w:autoSpaceDN w:val="0"/>
        <w:adjustRightInd w:val="0"/>
        <w:snapToGrid w:val="0"/>
        <w:spacing w:line="360" w:lineRule="auto"/>
        <w:jc w:val="center"/>
        <w:rPr>
          <w:rFonts w:ascii="仿宋_GB2312" w:eastAsia="仿宋_GB2312" w:hAnsi="仿宋_GB2312" w:cs="仿宋_GB2312"/>
          <w:b/>
          <w:bCs/>
          <w:sz w:val="36"/>
          <w:szCs w:val="36"/>
          <w:lang w:val="zh-CN"/>
        </w:rPr>
      </w:pPr>
    </w:p>
    <w:p w:rsidR="00885957" w:rsidRDefault="0034734F">
      <w:pPr>
        <w:tabs>
          <w:tab w:val="left" w:pos="5670"/>
        </w:tabs>
        <w:autoSpaceDE w:val="0"/>
        <w:autoSpaceDN w:val="0"/>
        <w:adjustRightInd w:val="0"/>
        <w:snapToGrid w:val="0"/>
        <w:spacing w:line="360" w:lineRule="auto"/>
        <w:jc w:val="center"/>
        <w:outlineLvl w:val="1"/>
        <w:rPr>
          <w:rFonts w:ascii="仿宋_GB2312" w:eastAsia="仿宋_GB2312" w:hAnsi="仿宋_GB2312" w:cs="仿宋_GB2312"/>
          <w:b/>
          <w:bCs/>
          <w:sz w:val="52"/>
          <w:szCs w:val="52"/>
          <w:lang w:val="zh-CN"/>
        </w:rPr>
      </w:pPr>
      <w:r>
        <w:rPr>
          <w:rFonts w:ascii="仿宋_GB2312" w:eastAsia="仿宋_GB2312" w:hAnsi="仿宋_GB2312" w:cs="仿宋_GB2312" w:hint="eastAsia"/>
          <w:b/>
          <w:bCs/>
          <w:sz w:val="52"/>
          <w:szCs w:val="52"/>
          <w:lang w:val="zh-CN"/>
        </w:rPr>
        <w:t>谈判响应文件</w:t>
      </w:r>
    </w:p>
    <w:p w:rsidR="00885957" w:rsidRDefault="0034734F">
      <w:pPr>
        <w:autoSpaceDE w:val="0"/>
        <w:autoSpaceDN w:val="0"/>
        <w:adjustRightInd w:val="0"/>
        <w:snapToGrid w:val="0"/>
        <w:spacing w:line="360" w:lineRule="auto"/>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 xml:space="preserve">                     </w:t>
      </w:r>
    </w:p>
    <w:p w:rsidR="00885957" w:rsidRDefault="00885957">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885957" w:rsidRDefault="00885957">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885957" w:rsidRDefault="00885957">
      <w:pPr>
        <w:autoSpaceDE w:val="0"/>
        <w:autoSpaceDN w:val="0"/>
        <w:adjustRightInd w:val="0"/>
        <w:snapToGrid w:val="0"/>
        <w:spacing w:line="360" w:lineRule="auto"/>
        <w:rPr>
          <w:rFonts w:ascii="仿宋_GB2312" w:eastAsia="仿宋_GB2312" w:hAnsi="仿宋_GB2312" w:cs="仿宋_GB2312"/>
          <w:b/>
          <w:bCs/>
          <w:sz w:val="32"/>
          <w:szCs w:val="32"/>
          <w:lang w:val="zh-CN"/>
        </w:rPr>
      </w:pPr>
    </w:p>
    <w:p w:rsidR="00885957" w:rsidRDefault="0034734F">
      <w:pPr>
        <w:autoSpaceDE w:val="0"/>
        <w:autoSpaceDN w:val="0"/>
        <w:adjustRightInd w:val="0"/>
        <w:snapToGrid w:val="0"/>
        <w:spacing w:line="360" w:lineRule="auto"/>
        <w:ind w:firstLineChars="300" w:firstLine="964"/>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b/>
          <w:bCs/>
          <w:sz w:val="32"/>
          <w:szCs w:val="32"/>
        </w:rPr>
        <w:t xml:space="preserve">   </w:t>
      </w:r>
    </w:p>
    <w:p w:rsidR="00885957" w:rsidRDefault="00885957">
      <w:pPr>
        <w:autoSpaceDE w:val="0"/>
        <w:autoSpaceDN w:val="0"/>
        <w:adjustRightInd w:val="0"/>
        <w:snapToGrid w:val="0"/>
        <w:spacing w:line="360" w:lineRule="auto"/>
        <w:rPr>
          <w:rFonts w:ascii="仿宋_GB2312" w:eastAsia="仿宋_GB2312" w:hAnsi="仿宋_GB2312" w:cs="仿宋_GB2312"/>
          <w:sz w:val="30"/>
          <w:szCs w:val="30"/>
        </w:rPr>
      </w:pPr>
    </w:p>
    <w:p w:rsidR="00885957" w:rsidRDefault="0034734F">
      <w:pPr>
        <w:autoSpaceDE w:val="0"/>
        <w:autoSpaceDN w:val="0"/>
        <w:adjustRightInd w:val="0"/>
        <w:snapToGrid w:val="0"/>
        <w:spacing w:line="360" w:lineRule="auto"/>
        <w:outlineLvl w:val="0"/>
        <w:rPr>
          <w:rFonts w:ascii="仿宋_GB2312" w:eastAsia="仿宋_GB2312" w:hAnsi="仿宋_GB2312" w:cs="仿宋_GB2312"/>
          <w:b/>
          <w:bCs/>
          <w:sz w:val="32"/>
          <w:szCs w:val="32"/>
          <w:u w:val="single"/>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b/>
          <w:bCs/>
          <w:sz w:val="32"/>
          <w:szCs w:val="32"/>
          <w:lang w:val="zh-CN"/>
        </w:rPr>
        <w:t>供应商：</w:t>
      </w:r>
      <w:r>
        <w:rPr>
          <w:rFonts w:ascii="仿宋_GB2312" w:eastAsia="仿宋_GB2312" w:hAnsi="仿宋_GB2312" w:cs="仿宋_GB2312" w:hint="eastAsia"/>
          <w:b/>
          <w:bCs/>
          <w:sz w:val="32"/>
          <w:szCs w:val="32"/>
          <w:u w:val="single"/>
        </w:rPr>
        <w:t xml:space="preserve">                   </w:t>
      </w:r>
    </w:p>
    <w:p w:rsidR="00885957" w:rsidRDefault="00885957">
      <w:pPr>
        <w:autoSpaceDE w:val="0"/>
        <w:autoSpaceDN w:val="0"/>
        <w:adjustRightInd w:val="0"/>
        <w:snapToGrid w:val="0"/>
        <w:spacing w:line="360" w:lineRule="auto"/>
        <w:rPr>
          <w:rFonts w:ascii="仿宋_GB2312" w:eastAsia="仿宋_GB2312" w:hAnsi="仿宋_GB2312" w:cs="仿宋_GB2312"/>
          <w:b/>
          <w:bCs/>
          <w:sz w:val="32"/>
          <w:szCs w:val="32"/>
        </w:rPr>
      </w:pPr>
    </w:p>
    <w:p w:rsidR="00885957" w:rsidRDefault="0034734F">
      <w:pPr>
        <w:autoSpaceDE w:val="0"/>
        <w:autoSpaceDN w:val="0"/>
        <w:adjustRightInd w:val="0"/>
        <w:snapToGrid w:val="0"/>
        <w:spacing w:line="360" w:lineRule="auto"/>
        <w:ind w:firstLineChars="300" w:firstLine="964"/>
        <w:outlineLvl w:val="0"/>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lang w:val="zh-CN"/>
        </w:rPr>
        <w:t>时</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lang w:val="zh-CN"/>
        </w:rPr>
        <w:t>间：</w:t>
      </w:r>
      <w:r>
        <w:rPr>
          <w:rFonts w:ascii="仿宋_GB2312" w:eastAsia="仿宋_GB2312" w:hAnsi="仿宋_GB2312" w:cs="仿宋_GB2312" w:hint="eastAsia"/>
          <w:b/>
          <w:bCs/>
          <w:sz w:val="32"/>
          <w:szCs w:val="32"/>
          <w:u w:val="single"/>
        </w:rPr>
        <w:t xml:space="preserve">                   </w:t>
      </w:r>
    </w:p>
    <w:p w:rsidR="00885957" w:rsidRDefault="0034734F">
      <w:pPr>
        <w:pStyle w:val="a9"/>
        <w:rPr>
          <w:rFonts w:ascii="仿宋_GB2312" w:eastAsia="仿宋_GB2312" w:hAnsi="仿宋_GB2312" w:cs="仿宋_GB2312"/>
        </w:rPr>
      </w:pPr>
      <w:r>
        <w:rPr>
          <w:rFonts w:ascii="仿宋_GB2312" w:eastAsia="仿宋_GB2312" w:hAnsi="仿宋_GB2312" w:cs="仿宋_GB2312" w:hint="eastAsia"/>
        </w:rPr>
        <w:br w:type="page"/>
      </w:r>
    </w:p>
    <w:p w:rsidR="00FC6A9C" w:rsidRDefault="00FC6A9C" w:rsidP="00FC6A9C">
      <w:pPr>
        <w:pStyle w:val="20"/>
        <w:jc w:val="center"/>
        <w:rPr>
          <w:rFonts w:ascii="仿宋_GB2312" w:eastAsia="仿宋_GB2312" w:hAnsi="仿宋_GB2312" w:cs="仿宋_GB2312"/>
          <w:b/>
          <w:bCs/>
        </w:rPr>
      </w:pPr>
      <w:r>
        <w:rPr>
          <w:rFonts w:ascii="仿宋_GB2312" w:eastAsia="仿宋_GB2312" w:hAnsi="仿宋_GB2312" w:cs="仿宋_GB2312" w:hint="eastAsia"/>
          <w:b/>
          <w:bCs/>
        </w:rPr>
        <w:lastRenderedPageBreak/>
        <w:t>目  录</w:t>
      </w:r>
    </w:p>
    <w:p w:rsidR="00FC6A9C" w:rsidRDefault="00FC6A9C" w:rsidP="00FC6A9C">
      <w:pPr>
        <w:pStyle w:val="a9"/>
        <w:rPr>
          <w:rFonts w:ascii="仿宋_GB2312" w:eastAsia="仿宋_GB2312" w:hAnsi="仿宋_GB2312" w:cs="仿宋_GB2312"/>
        </w:rPr>
      </w:pP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第一部分  谈判响应函</w:t>
      </w: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第二部分  谈判响应报价表 </w:t>
      </w: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第三部分  偏离表</w:t>
      </w: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第四部分  响应方案说明</w:t>
      </w: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第五部分  身份证明文件</w:t>
      </w: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第六部分  资格证明文件</w:t>
      </w:r>
    </w:p>
    <w:p w:rsidR="00FC6A9C" w:rsidRDefault="00FC6A9C" w:rsidP="00FC6A9C">
      <w:pPr>
        <w:pStyle w:val="a9"/>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第七部分  小微企业、监狱企业、残疾人福利单位声明函或证明</w:t>
      </w:r>
    </w:p>
    <w:p w:rsidR="00FC6A9C" w:rsidRDefault="00FC6A9C">
      <w:pPr>
        <w:pStyle w:val="a9"/>
        <w:rPr>
          <w:rFonts w:ascii="仿宋_GB2312" w:eastAsia="仿宋_GB2312" w:hAnsi="仿宋_GB2312" w:cs="仿宋_GB2312"/>
        </w:rPr>
      </w:pPr>
    </w:p>
    <w:p w:rsidR="00FC6A9C" w:rsidRP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C6A9C" w:rsidRDefault="00FC6A9C">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b/>
          <w:bCs/>
        </w:rPr>
      </w:pPr>
      <w:r>
        <w:rPr>
          <w:rFonts w:ascii="仿宋_GB2312" w:eastAsia="仿宋_GB2312" w:hAnsi="仿宋_GB2312" w:cs="仿宋_GB2312" w:hint="eastAsia"/>
          <w:b/>
          <w:bCs/>
          <w:lang w:val="zh-CN"/>
        </w:rPr>
        <w:lastRenderedPageBreak/>
        <w:t>第一部分</w:t>
      </w:r>
      <w:r>
        <w:rPr>
          <w:rFonts w:ascii="仿宋_GB2312" w:eastAsia="仿宋_GB2312" w:hAnsi="仿宋_GB2312" w:cs="仿宋_GB2312" w:hint="eastAsia"/>
          <w:b/>
          <w:bCs/>
        </w:rPr>
        <w:t xml:space="preserve">  </w:t>
      </w:r>
      <w:r>
        <w:rPr>
          <w:rFonts w:ascii="仿宋_GB2312" w:eastAsia="仿宋_GB2312" w:hAnsi="仿宋_GB2312" w:cs="仿宋_GB2312" w:hint="eastAsia"/>
          <w:b/>
          <w:bCs/>
          <w:lang w:val="zh-CN"/>
        </w:rPr>
        <w:t>谈判响应函</w:t>
      </w:r>
    </w:p>
    <w:p w:rsidR="00F8287B" w:rsidRDefault="00F8287B" w:rsidP="00F8287B">
      <w:pPr>
        <w:autoSpaceDE w:val="0"/>
        <w:autoSpaceDN w:val="0"/>
        <w:adjustRightInd w:val="0"/>
        <w:snapToGrid w:val="0"/>
        <w:spacing w:line="312" w:lineRule="auto"/>
        <w:rPr>
          <w:rFonts w:ascii="仿宋_GB2312" w:eastAsia="仿宋_GB2312" w:hAnsi="仿宋_GB2312" w:cs="仿宋_GB2312"/>
          <w:b/>
          <w:bCs/>
          <w:sz w:val="24"/>
        </w:rPr>
      </w:pPr>
      <w:r>
        <w:rPr>
          <w:rFonts w:ascii="仿宋_GB2312" w:eastAsia="仿宋_GB2312" w:hAnsi="仿宋_GB2312" w:cs="仿宋_GB2312" w:hint="eastAsia"/>
          <w:b/>
          <w:bCs/>
          <w:sz w:val="24"/>
          <w:lang w:val="zh-CN"/>
        </w:rPr>
        <w:t>陕西省采购招标有限责任公司：</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lang w:val="zh-CN"/>
        </w:rPr>
        <w:t>我单位收到贵公司</w:t>
      </w:r>
      <w:r>
        <w:rPr>
          <w:rFonts w:ascii="仿宋_GB2312" w:eastAsia="仿宋_GB2312" w:hAnsi="仿宋_GB2312" w:cs="仿宋_GB2312" w:hint="eastAsia"/>
          <w:sz w:val="24"/>
          <w:u w:val="single"/>
          <w:lang w:val="zh-CN"/>
        </w:rPr>
        <w:t xml:space="preserve">   （项目名称    ）</w:t>
      </w:r>
      <w:r>
        <w:rPr>
          <w:rFonts w:ascii="仿宋_GB2312" w:eastAsia="仿宋_GB2312" w:hAnsi="仿宋_GB2312" w:cs="仿宋_GB2312" w:hint="eastAsia"/>
          <w:sz w:val="24"/>
          <w:lang w:val="zh-CN"/>
        </w:rPr>
        <w:t>竞争性谈判文件，经详细研究，我们决定参加本次谈判活动。为此，我方郑重声明以下诸点，并负法律责任：</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rPr>
        <w:t>一</w:t>
      </w:r>
      <w:r>
        <w:rPr>
          <w:rFonts w:ascii="仿宋_GB2312" w:eastAsia="仿宋_GB2312" w:hAnsi="仿宋_GB2312" w:cs="仿宋_GB2312" w:hint="eastAsia"/>
          <w:sz w:val="24"/>
          <w:lang w:val="zh-CN"/>
        </w:rPr>
        <w:t>、愿意按照竞争性谈判文件中的要求，提供谈判产品及技术服务，完成合同的责任和义务。</w:t>
      </w:r>
    </w:p>
    <w:p w:rsidR="00F8287B" w:rsidRDefault="00F8287B" w:rsidP="00F8287B">
      <w:pPr>
        <w:autoSpaceDE w:val="0"/>
        <w:autoSpaceDN w:val="0"/>
        <w:adjustRightInd w:val="0"/>
        <w:snapToGrid w:val="0"/>
        <w:spacing w:line="312" w:lineRule="auto"/>
        <w:ind w:leftChars="250" w:left="885" w:hangingChars="150" w:hanging="360"/>
        <w:rPr>
          <w:rFonts w:ascii="仿宋_GB2312" w:eastAsia="仿宋_GB2312" w:hAnsi="仿宋_GB2312" w:cs="仿宋_GB2312"/>
          <w:sz w:val="24"/>
        </w:rPr>
      </w:pPr>
      <w:r>
        <w:rPr>
          <w:rFonts w:ascii="仿宋_GB2312" w:eastAsia="仿宋_GB2312" w:hAnsi="仿宋_GB2312" w:cs="仿宋_GB2312" w:hint="eastAsia"/>
          <w:sz w:val="24"/>
        </w:rPr>
        <w:t>二</w:t>
      </w:r>
      <w:r>
        <w:rPr>
          <w:rFonts w:ascii="仿宋_GB2312" w:eastAsia="仿宋_GB2312" w:hAnsi="仿宋_GB2312" w:cs="仿宋_GB2312" w:hint="eastAsia"/>
          <w:sz w:val="24"/>
          <w:lang w:val="zh-CN"/>
        </w:rPr>
        <w:t>、按竞争性谈判文件的规定，我公司的首次谈判响应报价为人民币（大写）：</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元），并对其后的谈判报价负法律责任。</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rPr>
        <w:t>三</w:t>
      </w:r>
      <w:r>
        <w:rPr>
          <w:rFonts w:ascii="仿宋_GB2312" w:eastAsia="仿宋_GB2312" w:hAnsi="仿宋_GB2312" w:cs="仿宋_GB2312" w:hint="eastAsia"/>
          <w:sz w:val="24"/>
          <w:lang w:val="zh-CN"/>
        </w:rPr>
        <w:t>、我方提交的响应文件正本一份、副本</w:t>
      </w:r>
      <w:r>
        <w:rPr>
          <w:rFonts w:ascii="仿宋_GB2312" w:eastAsia="仿宋_GB2312" w:hAnsi="仿宋_GB2312" w:cs="仿宋_GB2312" w:hint="eastAsia"/>
          <w:sz w:val="24"/>
          <w:u w:val="single"/>
          <w:lang w:val="zh-CN"/>
        </w:rPr>
        <w:t xml:space="preserve"> </w:t>
      </w:r>
      <w:r w:rsidR="00B86270">
        <w:rPr>
          <w:rFonts w:ascii="仿宋_GB2312" w:eastAsia="仿宋_GB2312" w:hAnsi="仿宋_GB2312" w:cs="仿宋_GB2312" w:hint="eastAsia"/>
          <w:sz w:val="24"/>
          <w:u w:val="single"/>
          <w:lang w:val="zh-CN"/>
        </w:rPr>
        <w:t>一</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lang w:val="zh-CN"/>
        </w:rPr>
        <w:t>份。</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rPr>
        <w:t>四</w:t>
      </w:r>
      <w:r>
        <w:rPr>
          <w:rFonts w:ascii="仿宋_GB2312" w:eastAsia="仿宋_GB2312" w:hAnsi="仿宋_GB2312" w:cs="仿宋_GB2312" w:hint="eastAsia"/>
          <w:sz w:val="24"/>
          <w:lang w:val="zh-CN"/>
        </w:rPr>
        <w:t>、我方已详细阅读了竞争性谈判文件，完全理解并放弃提出含糊不清或易形成歧义的表述和资料。</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color w:val="FF0000"/>
          <w:sz w:val="24"/>
        </w:rPr>
      </w:pPr>
      <w:r w:rsidRPr="002E3E26">
        <w:rPr>
          <w:rFonts w:ascii="仿宋_GB2312" w:eastAsia="仿宋_GB2312" w:hAnsi="仿宋_GB2312" w:cs="仿宋_GB2312" w:hint="eastAsia"/>
          <w:color w:val="000000"/>
          <w:sz w:val="24"/>
          <w:lang w:val="zh-CN"/>
        </w:rPr>
        <w:t>五、</w:t>
      </w:r>
      <w:r>
        <w:rPr>
          <w:rFonts w:ascii="仿宋_GB2312" w:eastAsia="仿宋_GB2312" w:hAnsi="仿宋_GB2312" w:cs="仿宋_GB2312" w:hint="eastAsia"/>
          <w:sz w:val="24"/>
          <w:lang w:val="zh-CN"/>
        </w:rPr>
        <w:t>如果我方在谈判有效期内撤回响应文件，则响应保证金将被贵方不予退还。</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rPr>
        <w:t>六</w:t>
      </w:r>
      <w:r>
        <w:rPr>
          <w:rFonts w:ascii="仿宋_GB2312" w:eastAsia="仿宋_GB2312" w:hAnsi="仿宋_GB2312" w:cs="仿宋_GB2312" w:hint="eastAsia"/>
          <w:sz w:val="24"/>
          <w:lang w:val="zh-CN"/>
        </w:rPr>
        <w:t>、同意向贵方提供可能要求的与本次谈判有关的任何证据或资料，且尊重谈判小组的评审结论和结果。</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rPr>
      </w:pPr>
      <w:r>
        <w:rPr>
          <w:rFonts w:ascii="仿宋_GB2312" w:eastAsia="仿宋_GB2312" w:hAnsi="仿宋_GB2312" w:cs="仿宋_GB2312" w:hint="eastAsia"/>
          <w:sz w:val="24"/>
          <w:lang w:val="zh-CN"/>
        </w:rPr>
        <w:t>七、我方的响应文件有效期为自谈判之日起</w:t>
      </w:r>
      <w:r>
        <w:rPr>
          <w:rFonts w:ascii="仿宋_GB2312" w:eastAsia="仿宋_GB2312" w:hAnsi="仿宋_GB2312" w:cs="仿宋_GB2312" w:hint="eastAsia"/>
          <w:sz w:val="24"/>
          <w:u w:val="single"/>
          <w:lang w:val="zh-CN"/>
        </w:rPr>
        <w:t xml:space="preserve"> </w:t>
      </w:r>
      <w:r>
        <w:rPr>
          <w:rFonts w:ascii="仿宋_GB2312" w:eastAsia="仿宋_GB2312" w:hAnsi="仿宋_GB2312" w:cs="仿宋_GB2312" w:hint="eastAsia"/>
          <w:sz w:val="24"/>
          <w:u w:val="single"/>
        </w:rPr>
        <w:t xml:space="preserve">60 </w:t>
      </w:r>
      <w:r>
        <w:rPr>
          <w:rFonts w:ascii="仿宋_GB2312" w:eastAsia="仿宋_GB2312" w:hAnsi="仿宋_GB2312" w:cs="仿宋_GB2312" w:hint="eastAsia"/>
          <w:sz w:val="24"/>
          <w:lang w:val="zh-CN"/>
        </w:rPr>
        <w:t>个日历天。若我方成交，响应文件有效期延长至合同执行完毕。</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rPr>
        <w:t>八</w:t>
      </w:r>
      <w:r>
        <w:rPr>
          <w:rFonts w:ascii="仿宋_GB2312" w:eastAsia="仿宋_GB2312" w:hAnsi="仿宋_GB2312" w:cs="仿宋_GB2312" w:hint="eastAsia"/>
          <w:sz w:val="24"/>
          <w:lang w:val="zh-CN"/>
        </w:rPr>
        <w:t>、如我方成交：</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（1）我方承诺在收到成交通知书后，在谈判文件规定的期限内与采购人签订合同。</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（2）我方承诺按照谈判文件规定向你方递交履约保证金。作为履行合同的担保。</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（3）我方承诺按合同约定的期限和地点，提供符合谈判文件要求的全部的货物和服务。</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（4）我方保证在领取成交通知书前按要求支付成交服务费。</w:t>
      </w:r>
    </w:p>
    <w:p w:rsidR="00F8287B" w:rsidRDefault="00F8287B" w:rsidP="00F8287B">
      <w:pPr>
        <w:autoSpaceDE w:val="0"/>
        <w:autoSpaceDN w:val="0"/>
        <w:adjustRightInd w:val="0"/>
        <w:snapToGrid w:val="0"/>
        <w:spacing w:line="312" w:lineRule="auto"/>
        <w:ind w:firstLine="630"/>
        <w:rPr>
          <w:rFonts w:ascii="仿宋_GB2312" w:eastAsia="仿宋_GB2312" w:hAnsi="仿宋_GB2312" w:cs="仿宋_GB2312"/>
          <w:sz w:val="24"/>
          <w:lang w:val="zh-CN"/>
        </w:rPr>
      </w:pPr>
      <w:r>
        <w:rPr>
          <w:rFonts w:ascii="仿宋_GB2312" w:eastAsia="仿宋_GB2312" w:hAnsi="仿宋_GB2312" w:cs="仿宋_GB2312" w:hint="eastAsia"/>
          <w:sz w:val="24"/>
          <w:lang w:val="zh-CN"/>
        </w:rPr>
        <w:t>九、有关于本响应文件的函电，请按下列地址联系。</w:t>
      </w:r>
    </w:p>
    <w:p w:rsidR="00F8287B" w:rsidRDefault="00F8287B" w:rsidP="00F8287B">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址：</w:t>
      </w:r>
      <w:r>
        <w:rPr>
          <w:rFonts w:ascii="仿宋_GB2312" w:eastAsia="仿宋_GB2312" w:hAnsi="仿宋_GB2312" w:cs="仿宋_GB2312" w:hint="eastAsia"/>
          <w:sz w:val="24"/>
        </w:rPr>
        <w:t>__________________________________________</w:t>
      </w:r>
    </w:p>
    <w:p w:rsidR="00F8287B" w:rsidRDefault="00F8287B" w:rsidP="00F8287B">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开户银行：</w:t>
      </w:r>
      <w:r>
        <w:rPr>
          <w:rFonts w:ascii="仿宋_GB2312" w:eastAsia="仿宋_GB2312" w:hAnsi="仿宋_GB2312" w:cs="仿宋_GB2312" w:hint="eastAsia"/>
          <w:sz w:val="24"/>
        </w:rPr>
        <w:t>__________________________________________</w:t>
      </w:r>
    </w:p>
    <w:p w:rsidR="00F8287B" w:rsidRDefault="00F8287B" w:rsidP="00F8287B">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帐</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号：</w:t>
      </w:r>
      <w:r>
        <w:rPr>
          <w:rFonts w:ascii="仿宋_GB2312" w:eastAsia="仿宋_GB2312" w:hAnsi="仿宋_GB2312" w:cs="仿宋_GB2312" w:hint="eastAsia"/>
          <w:sz w:val="24"/>
        </w:rPr>
        <w:t>__________________________________________</w:t>
      </w:r>
    </w:p>
    <w:p w:rsidR="00F8287B" w:rsidRDefault="00F8287B" w:rsidP="00F8287B">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话：</w:t>
      </w:r>
      <w:r>
        <w:rPr>
          <w:rFonts w:ascii="仿宋_GB2312" w:eastAsia="仿宋_GB2312" w:hAnsi="仿宋_GB2312" w:cs="仿宋_GB2312" w:hint="eastAsia"/>
          <w:sz w:val="24"/>
        </w:rPr>
        <w:t>_____________________</w:t>
      </w:r>
      <w:r>
        <w:rPr>
          <w:rFonts w:ascii="仿宋_GB2312" w:eastAsia="仿宋_GB2312" w:hAnsi="仿宋_GB2312" w:cs="仿宋_GB2312" w:hint="eastAsia"/>
          <w:sz w:val="24"/>
          <w:lang w:val="zh-CN"/>
        </w:rPr>
        <w:t>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真：</w:t>
      </w:r>
      <w:r>
        <w:rPr>
          <w:rFonts w:ascii="仿宋_GB2312" w:eastAsia="仿宋_GB2312" w:hAnsi="仿宋_GB2312" w:cs="仿宋_GB2312" w:hint="eastAsia"/>
          <w:sz w:val="24"/>
        </w:rPr>
        <w:t>________________</w:t>
      </w:r>
    </w:p>
    <w:p w:rsidR="00F8287B" w:rsidRDefault="00F8287B" w:rsidP="00F8287B">
      <w:pPr>
        <w:autoSpaceDE w:val="0"/>
        <w:autoSpaceDN w:val="0"/>
        <w:adjustRightInd w:val="0"/>
        <w:snapToGrid w:val="0"/>
        <w:spacing w:line="312" w:lineRule="auto"/>
        <w:rPr>
          <w:rFonts w:ascii="仿宋_GB2312" w:eastAsia="仿宋_GB2312" w:hAnsi="仿宋_GB2312" w:cs="仿宋_GB2312"/>
          <w:sz w:val="24"/>
          <w:lang w:val="zh-CN"/>
        </w:rPr>
      </w:pPr>
      <w:r>
        <w:rPr>
          <w:rFonts w:ascii="仿宋_GB2312" w:eastAsia="仿宋_GB2312" w:hAnsi="仿宋_GB2312" w:cs="仿宋_GB2312" w:hint="eastAsia"/>
          <w:sz w:val="24"/>
          <w:lang w:val="zh-CN"/>
        </w:rPr>
        <w:t>供应商全称（公章）：</w:t>
      </w:r>
    </w:p>
    <w:p w:rsidR="00F8287B" w:rsidRDefault="00F8287B" w:rsidP="00F8287B">
      <w:pPr>
        <w:pStyle w:val="a9"/>
        <w:rPr>
          <w:rFonts w:ascii="仿宋_GB2312" w:eastAsia="仿宋_GB2312" w:hAnsi="仿宋_GB2312" w:cs="仿宋_GB2312"/>
          <w:lang w:val="zh-CN"/>
        </w:rPr>
      </w:pPr>
    </w:p>
    <w:p w:rsidR="00F8287B" w:rsidRDefault="00F8287B" w:rsidP="00F8287B">
      <w:pPr>
        <w:autoSpaceDE w:val="0"/>
        <w:autoSpaceDN w:val="0"/>
        <w:adjustRightInd w:val="0"/>
        <w:snapToGrid w:val="0"/>
        <w:spacing w:line="312" w:lineRule="auto"/>
        <w:rPr>
          <w:rFonts w:ascii="仿宋_GB2312" w:eastAsia="仿宋_GB2312" w:hAnsi="仿宋_GB2312" w:cs="仿宋_GB2312"/>
          <w:sz w:val="24"/>
        </w:rPr>
      </w:pPr>
      <w:r>
        <w:rPr>
          <w:rFonts w:ascii="仿宋_GB2312" w:eastAsia="仿宋_GB2312" w:hAnsi="仿宋_GB2312" w:cs="仿宋_GB2312" w:hint="eastAsia"/>
          <w:sz w:val="24"/>
          <w:lang w:val="zh-CN"/>
        </w:rPr>
        <w:t>法定代表人或授权代表（签字）：</w:t>
      </w:r>
      <w:r>
        <w:rPr>
          <w:rFonts w:ascii="仿宋_GB2312" w:eastAsia="仿宋_GB2312" w:hAnsi="仿宋_GB2312" w:cs="仿宋_GB2312" w:hint="eastAsia"/>
          <w:sz w:val="24"/>
        </w:rPr>
        <w:t>______________________________</w:t>
      </w:r>
    </w:p>
    <w:p w:rsidR="00F8287B" w:rsidRPr="00464AE3" w:rsidRDefault="00F8287B" w:rsidP="00F8287B">
      <w:r>
        <w:rPr>
          <w:rFonts w:ascii="仿宋_GB2312" w:eastAsia="仿宋_GB2312" w:hAnsi="仿宋_GB2312" w:cs="仿宋_GB2312" w:hint="eastAsia"/>
          <w:sz w:val="24"/>
        </w:rPr>
        <w:t xml:space="preserve">                 _____</w:t>
      </w:r>
      <w:r>
        <w:rPr>
          <w:rFonts w:ascii="仿宋_GB2312" w:eastAsia="仿宋_GB2312" w:hAnsi="仿宋_GB2312" w:cs="仿宋_GB2312" w:hint="eastAsia"/>
          <w:sz w:val="24"/>
          <w:lang w:val="zh-CN"/>
        </w:rPr>
        <w:t>年</w:t>
      </w: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月</w:t>
      </w:r>
      <w:r>
        <w:rPr>
          <w:rFonts w:ascii="仿宋_GB2312" w:eastAsia="仿宋_GB2312" w:hAnsi="仿宋_GB2312" w:cs="仿宋_GB2312" w:hint="eastAsia"/>
          <w:sz w:val="24"/>
        </w:rPr>
        <w:t>_____</w:t>
      </w:r>
      <w:r>
        <w:rPr>
          <w:rFonts w:ascii="仿宋_GB2312" w:eastAsia="仿宋_GB2312" w:hAnsi="仿宋_GB2312" w:cs="仿宋_GB2312" w:hint="eastAsia"/>
          <w:sz w:val="24"/>
          <w:lang w:val="zh-CN"/>
        </w:rPr>
        <w:t>日</w:t>
      </w: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b/>
          <w:bCs/>
        </w:rPr>
      </w:pPr>
      <w:r>
        <w:rPr>
          <w:rFonts w:ascii="仿宋_GB2312" w:eastAsia="仿宋_GB2312" w:hAnsi="仿宋_GB2312" w:cs="仿宋_GB2312" w:hint="eastAsia"/>
          <w:b/>
          <w:bCs/>
          <w:lang w:val="zh-CN"/>
        </w:rPr>
        <w:lastRenderedPageBreak/>
        <w:t>第二部分</w:t>
      </w:r>
      <w:r>
        <w:rPr>
          <w:rFonts w:ascii="仿宋_GB2312" w:eastAsia="仿宋_GB2312" w:hAnsi="仿宋_GB2312" w:cs="仿宋_GB2312" w:hint="eastAsia"/>
          <w:b/>
          <w:bCs/>
        </w:rPr>
        <w:t xml:space="preserve">  谈判响应报价表 </w:t>
      </w:r>
    </w:p>
    <w:p w:rsidR="00F8287B" w:rsidRPr="007848D1" w:rsidRDefault="00F8287B" w:rsidP="00F8287B">
      <w:pPr>
        <w:pStyle w:val="a9"/>
        <w:rPr>
          <w:rFonts w:ascii="仿宋_GB2312" w:eastAsia="仿宋_GB2312" w:hAnsi="仿宋_GB2312" w:cs="仿宋_GB2312"/>
          <w:color w:val="000000"/>
        </w:rPr>
      </w:pPr>
    </w:p>
    <w:p w:rsidR="00F8287B" w:rsidRPr="007848D1" w:rsidRDefault="00F8287B" w:rsidP="00F8287B">
      <w:pPr>
        <w:autoSpaceDE w:val="0"/>
        <w:autoSpaceDN w:val="0"/>
        <w:adjustRightInd w:val="0"/>
        <w:snapToGrid w:val="0"/>
        <w:spacing w:line="360" w:lineRule="auto"/>
        <w:jc w:val="center"/>
        <w:outlineLvl w:val="1"/>
        <w:rPr>
          <w:rFonts w:ascii="仿宋_GB2312" w:eastAsia="仿宋_GB2312" w:hAnsi="仿宋_GB2312" w:cs="仿宋_GB2312"/>
          <w:b/>
          <w:bCs/>
          <w:color w:val="000000"/>
          <w:sz w:val="30"/>
          <w:szCs w:val="30"/>
        </w:rPr>
      </w:pPr>
      <w:r w:rsidRPr="007848D1">
        <w:rPr>
          <w:rFonts w:ascii="仿宋_GB2312" w:eastAsia="仿宋_GB2312" w:hAnsi="仿宋_GB2312" w:cs="仿宋_GB2312" w:hint="eastAsia"/>
          <w:b/>
          <w:bCs/>
          <w:color w:val="000000"/>
          <w:sz w:val="30"/>
          <w:szCs w:val="30"/>
        </w:rPr>
        <w:t>（首次）谈判响应报价表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F8287B" w:rsidTr="00253F0B">
        <w:trPr>
          <w:trHeight w:val="1446"/>
          <w:jc w:val="center"/>
        </w:trPr>
        <w:tc>
          <w:tcPr>
            <w:tcW w:w="1598" w:type="dxa"/>
            <w:vAlign w:val="center"/>
          </w:tcPr>
          <w:p w:rsidR="00F8287B" w:rsidRPr="007848D1" w:rsidRDefault="00F8287B" w:rsidP="00253F0B">
            <w:pPr>
              <w:ind w:leftChars="67" w:left="141" w:rightChars="49" w:right="103"/>
              <w:jc w:val="center"/>
              <w:rPr>
                <w:rFonts w:ascii="仿宋_GB2312" w:eastAsia="仿宋_GB2312" w:hAnsi="仿宋_GB2312" w:cs="仿宋_GB2312"/>
                <w:b/>
                <w:color w:val="000000"/>
                <w:sz w:val="24"/>
              </w:rPr>
            </w:pPr>
            <w:r w:rsidRPr="007848D1">
              <w:rPr>
                <w:rFonts w:ascii="仿宋_GB2312" w:eastAsia="仿宋_GB2312" w:hAnsi="仿宋_GB2312" w:cs="仿宋_GB2312" w:hint="eastAsia"/>
                <w:b/>
                <w:color w:val="000000"/>
                <w:sz w:val="24"/>
              </w:rPr>
              <w:t>项目编号及项目名称</w:t>
            </w:r>
          </w:p>
        </w:tc>
        <w:tc>
          <w:tcPr>
            <w:tcW w:w="6981" w:type="dxa"/>
            <w:vAlign w:val="center"/>
          </w:tcPr>
          <w:p w:rsidR="00F8287B" w:rsidRPr="007848D1" w:rsidRDefault="00F8287B" w:rsidP="00253F0B">
            <w:pPr>
              <w:ind w:leftChars="90" w:left="189" w:firstLine="1"/>
              <w:rPr>
                <w:rFonts w:ascii="仿宋_GB2312" w:eastAsia="仿宋_GB2312" w:hAnsi="仿宋_GB2312" w:cs="仿宋_GB2312"/>
                <w:color w:val="000000"/>
                <w:sz w:val="24"/>
                <w:u w:val="single"/>
              </w:rPr>
            </w:pPr>
            <w:r w:rsidRPr="007848D1">
              <w:rPr>
                <w:rFonts w:ascii="仿宋_GB2312" w:eastAsia="仿宋_GB2312" w:hAnsi="仿宋_GB2312" w:cs="仿宋_GB2312" w:hint="eastAsia"/>
                <w:color w:val="000000"/>
                <w:sz w:val="24"/>
              </w:rPr>
              <w:t>项目编号：</w:t>
            </w:r>
            <w:r w:rsidRPr="007848D1">
              <w:rPr>
                <w:rFonts w:ascii="仿宋_GB2312" w:eastAsia="仿宋_GB2312" w:hAnsi="仿宋_GB2312" w:cs="仿宋_GB2312" w:hint="eastAsia"/>
                <w:color w:val="000000"/>
                <w:sz w:val="24"/>
                <w:u w:val="single"/>
              </w:rPr>
              <w:t xml:space="preserve">              </w:t>
            </w:r>
          </w:p>
          <w:p w:rsidR="00F8287B" w:rsidRPr="007848D1" w:rsidRDefault="00F8287B" w:rsidP="00253F0B">
            <w:pPr>
              <w:ind w:leftChars="90" w:left="189" w:firstLine="1"/>
              <w:rPr>
                <w:rFonts w:ascii="仿宋_GB2312" w:eastAsia="仿宋_GB2312" w:hAnsi="仿宋_GB2312" w:cs="仿宋_GB2312"/>
                <w:color w:val="000000"/>
                <w:sz w:val="24"/>
                <w:u w:val="single"/>
              </w:rPr>
            </w:pPr>
            <w:r w:rsidRPr="007848D1">
              <w:rPr>
                <w:rFonts w:ascii="仿宋_GB2312" w:eastAsia="仿宋_GB2312" w:hAnsi="仿宋_GB2312" w:cs="仿宋_GB2312" w:hint="eastAsia"/>
                <w:color w:val="000000"/>
                <w:sz w:val="24"/>
              </w:rPr>
              <w:t>项目名称：</w:t>
            </w:r>
            <w:r w:rsidRPr="007848D1">
              <w:rPr>
                <w:rFonts w:ascii="仿宋_GB2312" w:eastAsia="仿宋_GB2312" w:hAnsi="仿宋_GB2312" w:cs="仿宋_GB2312" w:hint="eastAsia"/>
                <w:color w:val="000000"/>
                <w:sz w:val="24"/>
                <w:u w:val="single"/>
              </w:rPr>
              <w:t xml:space="preserve"> </w:t>
            </w:r>
            <w:r w:rsidRPr="007848D1">
              <w:rPr>
                <w:rFonts w:ascii="仿宋_GB2312" w:eastAsia="仿宋_GB2312" w:hAnsi="仿宋_GB2312" w:cs="仿宋_GB2312" w:hint="eastAsia"/>
                <w:color w:val="000000"/>
                <w:sz w:val="24"/>
              </w:rPr>
              <w:t xml:space="preserve">           </w:t>
            </w:r>
            <w:r w:rsidRPr="007848D1">
              <w:rPr>
                <w:rFonts w:ascii="仿宋_GB2312" w:eastAsia="仿宋_GB2312" w:hAnsi="仿宋_GB2312" w:cs="仿宋_GB2312" w:hint="eastAsia"/>
                <w:color w:val="000000"/>
                <w:sz w:val="24"/>
                <w:u w:val="single"/>
              </w:rPr>
              <w:t xml:space="preserve"> </w:t>
            </w:r>
          </w:p>
          <w:p w:rsidR="00F8287B" w:rsidRPr="007848D1" w:rsidRDefault="00F8287B" w:rsidP="00253F0B">
            <w:pPr>
              <w:ind w:leftChars="90" w:left="189" w:firstLine="1"/>
              <w:rPr>
                <w:rFonts w:ascii="仿宋_GB2312" w:eastAsia="仿宋_GB2312" w:hAnsi="仿宋_GB2312" w:cs="仿宋_GB2312"/>
                <w:color w:val="000000"/>
                <w:sz w:val="24"/>
              </w:rPr>
            </w:pPr>
          </w:p>
        </w:tc>
      </w:tr>
      <w:tr w:rsidR="00F8287B" w:rsidTr="00253F0B">
        <w:trPr>
          <w:trHeight w:val="2448"/>
          <w:jc w:val="center"/>
        </w:trPr>
        <w:tc>
          <w:tcPr>
            <w:tcW w:w="1598" w:type="dxa"/>
            <w:vAlign w:val="center"/>
          </w:tcPr>
          <w:p w:rsidR="00F8287B" w:rsidRPr="007848D1" w:rsidRDefault="00F8287B" w:rsidP="00253F0B">
            <w:pPr>
              <w:ind w:leftChars="-6" w:left="-13"/>
              <w:jc w:val="center"/>
              <w:rPr>
                <w:rFonts w:ascii="仿宋_GB2312" w:eastAsia="仿宋_GB2312" w:hAnsi="仿宋_GB2312" w:cs="仿宋_GB2312"/>
                <w:b/>
                <w:color w:val="000000"/>
                <w:sz w:val="24"/>
              </w:rPr>
            </w:pPr>
            <w:r w:rsidRPr="007848D1">
              <w:rPr>
                <w:rFonts w:ascii="仿宋_GB2312" w:eastAsia="仿宋_GB2312" w:hAnsi="仿宋_GB2312" w:cs="仿宋_GB2312" w:hint="eastAsia"/>
                <w:b/>
                <w:color w:val="000000"/>
                <w:sz w:val="24"/>
              </w:rPr>
              <w:t>响应总价</w:t>
            </w:r>
          </w:p>
        </w:tc>
        <w:tc>
          <w:tcPr>
            <w:tcW w:w="6981" w:type="dxa"/>
            <w:vAlign w:val="center"/>
          </w:tcPr>
          <w:p w:rsidR="00F8287B" w:rsidRPr="007848D1" w:rsidRDefault="00F8287B" w:rsidP="00253F0B">
            <w:pPr>
              <w:ind w:leftChars="90" w:left="189" w:firstLine="1"/>
              <w:rPr>
                <w:rFonts w:ascii="仿宋_GB2312" w:eastAsia="仿宋_GB2312" w:hAnsi="仿宋_GB2312" w:cs="仿宋_GB2312"/>
                <w:i/>
                <w:color w:val="000000"/>
                <w:sz w:val="24"/>
              </w:rPr>
            </w:pPr>
            <w:r w:rsidRPr="007848D1">
              <w:rPr>
                <w:rFonts w:ascii="仿宋_GB2312" w:eastAsia="仿宋_GB2312" w:hAnsi="仿宋_GB2312" w:cs="仿宋_GB2312" w:hint="eastAsia"/>
                <w:color w:val="000000"/>
                <w:sz w:val="24"/>
              </w:rPr>
              <w:t>人民币（大写）：</w:t>
            </w:r>
            <w:r w:rsidRPr="007848D1">
              <w:rPr>
                <w:rFonts w:ascii="仿宋_GB2312" w:eastAsia="仿宋_GB2312" w:hAnsi="仿宋_GB2312" w:cs="仿宋_GB2312" w:hint="eastAsia"/>
                <w:color w:val="000000"/>
                <w:sz w:val="24"/>
                <w:u w:val="single"/>
              </w:rPr>
              <w:t xml:space="preserve">             </w:t>
            </w:r>
            <w:r w:rsidRPr="007848D1">
              <w:rPr>
                <w:rFonts w:ascii="仿宋_GB2312" w:eastAsia="仿宋_GB2312" w:hAnsi="仿宋_GB2312" w:cs="仿宋_GB2312" w:hint="eastAsia"/>
                <w:color w:val="000000"/>
                <w:sz w:val="24"/>
              </w:rPr>
              <w:t xml:space="preserve"> 整（小写：</w:t>
            </w:r>
            <w:r w:rsidRPr="007848D1">
              <w:rPr>
                <w:rFonts w:ascii="宋体" w:hAnsi="宋体" w:cs="宋体" w:hint="eastAsia"/>
                <w:color w:val="000000"/>
                <w:sz w:val="24"/>
              </w:rPr>
              <w:t>¥</w:t>
            </w:r>
            <w:r w:rsidRPr="007848D1">
              <w:rPr>
                <w:rFonts w:ascii="仿宋_GB2312" w:eastAsia="仿宋_GB2312" w:hAnsi="仿宋_GB2312" w:cs="仿宋_GB2312" w:hint="eastAsia"/>
                <w:color w:val="000000"/>
                <w:sz w:val="24"/>
                <w:u w:val="single"/>
              </w:rPr>
              <w:t xml:space="preserve">      </w:t>
            </w:r>
            <w:r w:rsidRPr="007848D1">
              <w:rPr>
                <w:rFonts w:ascii="仿宋_GB2312" w:eastAsia="仿宋_GB2312" w:hAnsi="仿宋_GB2312" w:cs="仿宋_GB2312" w:hint="eastAsia"/>
                <w:color w:val="000000"/>
                <w:sz w:val="24"/>
              </w:rPr>
              <w:t>元）</w:t>
            </w:r>
          </w:p>
        </w:tc>
      </w:tr>
      <w:tr w:rsidR="00F8287B" w:rsidTr="00253F0B">
        <w:trPr>
          <w:trHeight w:val="860"/>
          <w:jc w:val="center"/>
        </w:trPr>
        <w:tc>
          <w:tcPr>
            <w:tcW w:w="1598" w:type="dxa"/>
            <w:vAlign w:val="center"/>
          </w:tcPr>
          <w:p w:rsidR="00F8287B" w:rsidRPr="007848D1" w:rsidRDefault="00F8287B" w:rsidP="00253F0B">
            <w:pPr>
              <w:ind w:leftChars="-6" w:left="-13"/>
              <w:jc w:val="center"/>
              <w:rPr>
                <w:rFonts w:ascii="仿宋_GB2312" w:eastAsia="仿宋_GB2312" w:hAnsi="仿宋_GB2312" w:cs="仿宋_GB2312"/>
                <w:b/>
                <w:color w:val="000000"/>
                <w:sz w:val="24"/>
              </w:rPr>
            </w:pPr>
            <w:r w:rsidRPr="007848D1">
              <w:rPr>
                <w:rFonts w:ascii="仿宋_GB2312" w:eastAsia="仿宋_GB2312" w:hAnsi="仿宋_GB2312" w:cs="仿宋_GB2312" w:hint="eastAsia"/>
                <w:b/>
                <w:color w:val="000000"/>
                <w:sz w:val="24"/>
              </w:rPr>
              <w:t>交货期</w:t>
            </w:r>
          </w:p>
        </w:tc>
        <w:tc>
          <w:tcPr>
            <w:tcW w:w="6981" w:type="dxa"/>
            <w:vAlign w:val="center"/>
          </w:tcPr>
          <w:p w:rsidR="00F8287B" w:rsidRPr="007848D1" w:rsidRDefault="00F8287B" w:rsidP="00253F0B">
            <w:pPr>
              <w:rPr>
                <w:rFonts w:ascii="仿宋_GB2312" w:eastAsia="仿宋_GB2312" w:hAnsi="仿宋_GB2312" w:cs="仿宋_GB2312"/>
                <w:color w:val="000000"/>
                <w:sz w:val="24"/>
              </w:rPr>
            </w:pPr>
          </w:p>
        </w:tc>
      </w:tr>
      <w:tr w:rsidR="00F8287B" w:rsidTr="00253F0B">
        <w:trPr>
          <w:trHeight w:val="860"/>
          <w:jc w:val="center"/>
        </w:trPr>
        <w:tc>
          <w:tcPr>
            <w:tcW w:w="1598" w:type="dxa"/>
            <w:vAlign w:val="center"/>
          </w:tcPr>
          <w:p w:rsidR="00F8287B" w:rsidRPr="007848D1" w:rsidRDefault="00F8287B" w:rsidP="00253F0B">
            <w:pPr>
              <w:ind w:leftChars="-6" w:left="-13"/>
              <w:jc w:val="center"/>
              <w:rPr>
                <w:rFonts w:ascii="仿宋_GB2312" w:eastAsia="仿宋_GB2312" w:hAnsi="仿宋_GB2312" w:cs="仿宋_GB2312"/>
                <w:b/>
                <w:color w:val="000000"/>
                <w:sz w:val="24"/>
              </w:rPr>
            </w:pPr>
            <w:r w:rsidRPr="007848D1">
              <w:rPr>
                <w:rFonts w:ascii="仿宋_GB2312" w:eastAsia="仿宋_GB2312" w:hAnsi="仿宋_GB2312" w:cs="仿宋_GB2312" w:hint="eastAsia"/>
                <w:b/>
                <w:color w:val="000000"/>
                <w:sz w:val="24"/>
              </w:rPr>
              <w:t>交货地点</w:t>
            </w:r>
          </w:p>
        </w:tc>
        <w:tc>
          <w:tcPr>
            <w:tcW w:w="6981" w:type="dxa"/>
            <w:vAlign w:val="center"/>
          </w:tcPr>
          <w:p w:rsidR="00F8287B" w:rsidRPr="007848D1" w:rsidRDefault="00F8287B" w:rsidP="00253F0B">
            <w:pPr>
              <w:rPr>
                <w:rFonts w:ascii="仿宋_GB2312" w:eastAsia="仿宋_GB2312" w:hAnsi="仿宋_GB2312" w:cs="仿宋_GB2312"/>
                <w:color w:val="000000"/>
                <w:sz w:val="24"/>
              </w:rPr>
            </w:pPr>
          </w:p>
        </w:tc>
      </w:tr>
      <w:tr w:rsidR="00F8287B" w:rsidTr="00253F0B">
        <w:trPr>
          <w:trHeight w:val="521"/>
          <w:jc w:val="center"/>
        </w:trPr>
        <w:tc>
          <w:tcPr>
            <w:tcW w:w="1598" w:type="dxa"/>
            <w:vAlign w:val="center"/>
          </w:tcPr>
          <w:p w:rsidR="00F8287B" w:rsidRPr="007848D1" w:rsidRDefault="00F8287B" w:rsidP="00253F0B">
            <w:pPr>
              <w:jc w:val="center"/>
              <w:rPr>
                <w:rFonts w:ascii="仿宋_GB2312" w:eastAsia="仿宋_GB2312" w:hAnsi="仿宋_GB2312" w:cs="仿宋_GB2312"/>
                <w:b/>
                <w:color w:val="000000"/>
                <w:sz w:val="24"/>
              </w:rPr>
            </w:pPr>
            <w:r w:rsidRPr="007848D1">
              <w:rPr>
                <w:rFonts w:ascii="仿宋_GB2312" w:eastAsia="仿宋_GB2312" w:hAnsi="仿宋_GB2312" w:cs="仿宋_GB2312" w:hint="eastAsia"/>
                <w:b/>
                <w:color w:val="000000"/>
                <w:sz w:val="24"/>
              </w:rPr>
              <w:t>备注</w:t>
            </w:r>
          </w:p>
        </w:tc>
        <w:tc>
          <w:tcPr>
            <w:tcW w:w="6981" w:type="dxa"/>
            <w:vAlign w:val="center"/>
          </w:tcPr>
          <w:p w:rsidR="00F8287B" w:rsidRPr="007848D1" w:rsidRDefault="00F8287B" w:rsidP="00253F0B">
            <w:pPr>
              <w:rPr>
                <w:rFonts w:ascii="仿宋_GB2312" w:eastAsia="仿宋_GB2312" w:hAnsi="仿宋_GB2312" w:cs="仿宋_GB2312"/>
                <w:color w:val="000000"/>
                <w:sz w:val="24"/>
              </w:rPr>
            </w:pPr>
          </w:p>
        </w:tc>
      </w:tr>
    </w:tbl>
    <w:p w:rsidR="00F8287B" w:rsidRPr="007848D1" w:rsidRDefault="00F8287B" w:rsidP="00F8287B">
      <w:pPr>
        <w:autoSpaceDE w:val="0"/>
        <w:autoSpaceDN w:val="0"/>
        <w:adjustRightInd w:val="0"/>
        <w:snapToGrid w:val="0"/>
        <w:spacing w:line="360" w:lineRule="auto"/>
        <w:jc w:val="right"/>
        <w:rPr>
          <w:rFonts w:ascii="仿宋_GB2312" w:eastAsia="仿宋_GB2312" w:hAnsi="仿宋_GB2312" w:cs="仿宋_GB2312"/>
          <w:color w:val="000000"/>
          <w:sz w:val="24"/>
        </w:rPr>
      </w:pPr>
    </w:p>
    <w:p w:rsidR="00F8287B" w:rsidRPr="007848D1" w:rsidRDefault="00F8287B" w:rsidP="00F8287B">
      <w:pPr>
        <w:autoSpaceDE w:val="0"/>
        <w:autoSpaceDN w:val="0"/>
        <w:adjustRightInd w:val="0"/>
        <w:snapToGrid w:val="0"/>
        <w:spacing w:line="360" w:lineRule="auto"/>
        <w:rPr>
          <w:rFonts w:ascii="仿宋_GB2312" w:eastAsia="仿宋_GB2312" w:hAnsi="仿宋_GB2312" w:cs="仿宋_GB2312"/>
          <w:b/>
          <w:bCs/>
          <w:color w:val="000000"/>
          <w:sz w:val="24"/>
        </w:rPr>
      </w:pPr>
    </w:p>
    <w:p w:rsidR="00F8287B" w:rsidRPr="007848D1" w:rsidRDefault="00F8287B" w:rsidP="00F8287B">
      <w:pPr>
        <w:autoSpaceDE w:val="0"/>
        <w:autoSpaceDN w:val="0"/>
        <w:adjustRightInd w:val="0"/>
        <w:snapToGrid w:val="0"/>
        <w:spacing w:line="360" w:lineRule="auto"/>
        <w:rPr>
          <w:rFonts w:ascii="仿宋_GB2312" w:eastAsia="仿宋_GB2312" w:hAnsi="仿宋_GB2312" w:cs="仿宋_GB2312"/>
          <w:color w:val="000000"/>
          <w:sz w:val="24"/>
        </w:rPr>
      </w:pPr>
      <w:r w:rsidRPr="007848D1">
        <w:rPr>
          <w:rFonts w:ascii="仿宋_GB2312" w:eastAsia="仿宋_GB2312" w:hAnsi="仿宋_GB2312" w:cs="仿宋_GB2312" w:hint="eastAsia"/>
          <w:b/>
          <w:bCs/>
          <w:color w:val="000000"/>
          <w:sz w:val="24"/>
        </w:rPr>
        <w:t xml:space="preserve">                                                 </w:t>
      </w:r>
    </w:p>
    <w:p w:rsidR="00F8287B" w:rsidRPr="007848D1" w:rsidRDefault="00F8287B" w:rsidP="00F8287B">
      <w:pPr>
        <w:autoSpaceDE w:val="0"/>
        <w:autoSpaceDN w:val="0"/>
        <w:adjustRightInd w:val="0"/>
        <w:snapToGrid w:val="0"/>
        <w:spacing w:line="360" w:lineRule="auto"/>
        <w:ind w:firstLineChars="450" w:firstLine="1080"/>
        <w:rPr>
          <w:rFonts w:ascii="仿宋_GB2312" w:eastAsia="仿宋_GB2312" w:hAnsi="仿宋_GB2312" w:cs="仿宋_GB2312"/>
          <w:color w:val="000000"/>
          <w:sz w:val="24"/>
          <w:lang w:val="zh-CN"/>
        </w:rPr>
      </w:pPr>
      <w:r w:rsidRPr="007848D1">
        <w:rPr>
          <w:rFonts w:ascii="仿宋_GB2312" w:eastAsia="仿宋_GB2312" w:hAnsi="仿宋_GB2312" w:cs="仿宋_GB2312" w:hint="eastAsia"/>
          <w:color w:val="000000"/>
          <w:sz w:val="24"/>
          <w:lang w:val="zh-CN"/>
        </w:rPr>
        <w:t>供应商</w:t>
      </w:r>
      <w:r w:rsidRPr="007848D1">
        <w:rPr>
          <w:rFonts w:ascii="仿宋_GB2312" w:eastAsia="仿宋_GB2312" w:hAnsi="仿宋_GB2312" w:cs="仿宋_GB2312" w:hint="eastAsia"/>
          <w:color w:val="000000"/>
          <w:sz w:val="24"/>
        </w:rPr>
        <w:t xml:space="preserve">                        </w:t>
      </w:r>
      <w:r w:rsidRPr="007848D1">
        <w:rPr>
          <w:rFonts w:ascii="仿宋_GB2312" w:eastAsia="仿宋_GB2312" w:hAnsi="仿宋_GB2312" w:cs="仿宋_GB2312" w:hint="eastAsia"/>
          <w:color w:val="000000"/>
          <w:sz w:val="24"/>
          <w:lang w:val="zh-CN"/>
        </w:rPr>
        <w:t>法定代表人</w:t>
      </w:r>
      <w:r w:rsidRPr="007848D1">
        <w:rPr>
          <w:rFonts w:ascii="仿宋_GB2312" w:eastAsia="仿宋_GB2312" w:hAnsi="仿宋_GB2312" w:cs="仿宋_GB2312" w:hint="eastAsia"/>
          <w:color w:val="000000"/>
          <w:sz w:val="24"/>
        </w:rPr>
        <w:t>或</w:t>
      </w:r>
      <w:r w:rsidRPr="007848D1">
        <w:rPr>
          <w:rFonts w:ascii="仿宋_GB2312" w:eastAsia="仿宋_GB2312" w:hAnsi="仿宋_GB2312" w:cs="仿宋_GB2312" w:hint="eastAsia"/>
          <w:color w:val="000000"/>
          <w:sz w:val="24"/>
          <w:lang w:val="zh-CN"/>
        </w:rPr>
        <w:t>授权代表</w:t>
      </w:r>
    </w:p>
    <w:p w:rsidR="00F8287B" w:rsidRPr="007848D1" w:rsidRDefault="00F8287B" w:rsidP="00F8287B">
      <w:pPr>
        <w:autoSpaceDE w:val="0"/>
        <w:autoSpaceDN w:val="0"/>
        <w:adjustRightInd w:val="0"/>
        <w:snapToGrid w:val="0"/>
        <w:spacing w:line="360" w:lineRule="auto"/>
        <w:ind w:firstLineChars="400" w:firstLine="960"/>
        <w:rPr>
          <w:rFonts w:ascii="仿宋_GB2312" w:eastAsia="仿宋_GB2312" w:hAnsi="仿宋_GB2312" w:cs="仿宋_GB2312"/>
          <w:color w:val="000000"/>
          <w:sz w:val="24"/>
          <w:lang w:val="zh-CN"/>
        </w:rPr>
      </w:pPr>
      <w:r w:rsidRPr="007848D1">
        <w:rPr>
          <w:rFonts w:ascii="仿宋_GB2312" w:eastAsia="仿宋_GB2312" w:hAnsi="仿宋_GB2312" w:cs="仿宋_GB2312" w:hint="eastAsia"/>
          <w:color w:val="000000"/>
          <w:sz w:val="24"/>
          <w:lang w:val="zh-CN"/>
        </w:rPr>
        <w:t>（公章）：                            （签字）：</w:t>
      </w:r>
    </w:p>
    <w:p w:rsidR="00F8287B" w:rsidRPr="007848D1" w:rsidRDefault="00F8287B" w:rsidP="00F8287B">
      <w:pPr>
        <w:autoSpaceDE w:val="0"/>
        <w:autoSpaceDN w:val="0"/>
        <w:adjustRightInd w:val="0"/>
        <w:snapToGrid w:val="0"/>
        <w:spacing w:line="360" w:lineRule="auto"/>
        <w:rPr>
          <w:rFonts w:ascii="仿宋_GB2312" w:eastAsia="仿宋_GB2312" w:hAnsi="仿宋_GB2312" w:cs="仿宋_GB2312"/>
          <w:color w:val="000000"/>
          <w:sz w:val="24"/>
          <w:lang w:val="zh-CN"/>
        </w:rPr>
      </w:pPr>
    </w:p>
    <w:p w:rsidR="00F8287B" w:rsidRPr="007848D1" w:rsidRDefault="00F8287B" w:rsidP="00F8287B">
      <w:pPr>
        <w:autoSpaceDE w:val="0"/>
        <w:autoSpaceDN w:val="0"/>
        <w:adjustRightInd w:val="0"/>
        <w:snapToGrid w:val="0"/>
        <w:spacing w:line="360" w:lineRule="auto"/>
        <w:rPr>
          <w:rFonts w:ascii="仿宋_GB2312" w:eastAsia="仿宋_GB2312" w:hAnsi="仿宋_GB2312" w:cs="仿宋_GB2312"/>
          <w:color w:val="000000"/>
          <w:sz w:val="24"/>
          <w:lang w:val="zh-CN"/>
        </w:rPr>
      </w:pPr>
    </w:p>
    <w:p w:rsidR="00F8287B" w:rsidRDefault="00F8287B" w:rsidP="00F8287B">
      <w:pPr>
        <w:autoSpaceDE w:val="0"/>
        <w:autoSpaceDN w:val="0"/>
        <w:adjustRightInd w:val="0"/>
        <w:snapToGrid w:val="0"/>
        <w:spacing w:line="360" w:lineRule="auto"/>
        <w:ind w:firstLineChars="100" w:firstLine="240"/>
        <w:rPr>
          <w:lang w:val="zh-CN"/>
        </w:rPr>
      </w:pPr>
      <w:r w:rsidRPr="007848D1">
        <w:rPr>
          <w:rFonts w:ascii="仿宋_GB2312" w:eastAsia="仿宋_GB2312" w:hAnsi="仿宋_GB2312" w:cs="仿宋_GB2312" w:hint="eastAsia"/>
          <w:color w:val="000000"/>
          <w:sz w:val="24"/>
          <w:lang w:val="zh-CN"/>
        </w:rPr>
        <w:t xml:space="preserve">  </w:t>
      </w:r>
      <w:r>
        <w:rPr>
          <w:rFonts w:ascii="仿宋_GB2312" w:eastAsia="仿宋_GB2312" w:hAnsi="仿宋_GB2312" w:cs="仿宋_GB2312" w:hint="eastAsia"/>
          <w:color w:val="000000"/>
          <w:sz w:val="24"/>
          <w:lang w:val="zh-CN"/>
        </w:rPr>
        <w:t xml:space="preserve">                           </w:t>
      </w:r>
      <w:r w:rsidRPr="007848D1">
        <w:rPr>
          <w:rFonts w:ascii="仿宋_GB2312" w:eastAsia="仿宋_GB2312" w:hAnsi="仿宋_GB2312" w:cs="仿宋_GB2312" w:hint="eastAsia"/>
          <w:color w:val="000000"/>
          <w:sz w:val="24"/>
          <w:lang w:val="zh-CN"/>
        </w:rPr>
        <w:t xml:space="preserve">            </w:t>
      </w:r>
      <w:r w:rsidRPr="007848D1">
        <w:rPr>
          <w:rFonts w:ascii="仿宋_GB2312" w:eastAsia="仿宋_GB2312" w:hAnsi="仿宋_GB2312" w:cs="仿宋_GB2312" w:hint="eastAsia"/>
          <w:color w:val="000000"/>
          <w:sz w:val="24"/>
          <w:u w:val="single"/>
          <w:lang w:val="zh-CN"/>
        </w:rPr>
        <w:t xml:space="preserve">      </w:t>
      </w:r>
      <w:r w:rsidRPr="007848D1">
        <w:rPr>
          <w:rFonts w:ascii="仿宋_GB2312" w:eastAsia="仿宋_GB2312" w:hAnsi="仿宋_GB2312" w:cs="仿宋_GB2312" w:hint="eastAsia"/>
          <w:color w:val="000000"/>
          <w:sz w:val="24"/>
          <w:lang w:val="zh-CN"/>
        </w:rPr>
        <w:t xml:space="preserve">年 </w:t>
      </w:r>
      <w:r w:rsidRPr="007848D1">
        <w:rPr>
          <w:rFonts w:ascii="仿宋_GB2312" w:eastAsia="仿宋_GB2312" w:hAnsi="仿宋_GB2312" w:cs="仿宋_GB2312" w:hint="eastAsia"/>
          <w:color w:val="000000"/>
          <w:sz w:val="24"/>
          <w:u w:val="single"/>
          <w:lang w:val="zh-CN"/>
        </w:rPr>
        <w:t xml:space="preserve">      </w:t>
      </w:r>
      <w:r w:rsidRPr="007848D1">
        <w:rPr>
          <w:rFonts w:ascii="仿宋_GB2312" w:eastAsia="仿宋_GB2312" w:hAnsi="仿宋_GB2312" w:cs="仿宋_GB2312" w:hint="eastAsia"/>
          <w:color w:val="000000"/>
          <w:sz w:val="24"/>
          <w:lang w:val="zh-CN"/>
        </w:rPr>
        <w:t>月</w:t>
      </w:r>
      <w:r w:rsidRPr="007848D1">
        <w:rPr>
          <w:rFonts w:ascii="仿宋_GB2312" w:eastAsia="仿宋_GB2312" w:hAnsi="仿宋_GB2312" w:cs="仿宋_GB2312" w:hint="eastAsia"/>
          <w:color w:val="000000"/>
          <w:sz w:val="24"/>
          <w:u w:val="single"/>
          <w:lang w:val="zh-CN"/>
        </w:rPr>
        <w:t xml:space="preserve">      </w:t>
      </w:r>
      <w:r w:rsidRPr="007848D1">
        <w:rPr>
          <w:rFonts w:ascii="仿宋_GB2312" w:eastAsia="仿宋_GB2312" w:hAnsi="仿宋_GB2312" w:cs="仿宋_GB2312" w:hint="eastAsia"/>
          <w:color w:val="000000"/>
          <w:sz w:val="24"/>
          <w:lang w:val="zh-CN"/>
        </w:rPr>
        <w:t>日</w:t>
      </w:r>
    </w:p>
    <w:p w:rsidR="00F8287B" w:rsidRDefault="00F8287B" w:rsidP="00F8287B"/>
    <w:p w:rsidR="00F8287B" w:rsidRDefault="00F8287B" w:rsidP="00F8287B"/>
    <w:p w:rsidR="00F8287B" w:rsidRDefault="00F8287B" w:rsidP="00F8287B"/>
    <w:p w:rsidR="00F8287B" w:rsidRPr="00F8287B" w:rsidRDefault="00F8287B" w:rsidP="00F8287B">
      <w:pPr>
        <w:pStyle w:val="a9"/>
      </w:pPr>
    </w:p>
    <w:p w:rsidR="00F8287B" w:rsidRDefault="00F8287B" w:rsidP="00F8287B"/>
    <w:p w:rsidR="00F8287B" w:rsidRDefault="00F8287B" w:rsidP="00F8287B"/>
    <w:p w:rsidR="00F8287B" w:rsidRDefault="00F8287B" w:rsidP="00F8287B">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lastRenderedPageBreak/>
        <w:t>（首次）分项报价表</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F8287B" w:rsidTr="00253F0B">
        <w:trPr>
          <w:trHeight w:val="334"/>
          <w:jc w:val="center"/>
        </w:trPr>
        <w:tc>
          <w:tcPr>
            <w:tcW w:w="716"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1428"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产品</w:t>
            </w:r>
          </w:p>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名称</w:t>
            </w:r>
          </w:p>
        </w:tc>
        <w:tc>
          <w:tcPr>
            <w:tcW w:w="1188" w:type="dxa"/>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规格</w:t>
            </w:r>
          </w:p>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型号</w:t>
            </w:r>
          </w:p>
        </w:tc>
        <w:tc>
          <w:tcPr>
            <w:tcW w:w="1560" w:type="dxa"/>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制造</w:t>
            </w:r>
          </w:p>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厂家</w:t>
            </w:r>
          </w:p>
        </w:tc>
        <w:tc>
          <w:tcPr>
            <w:tcW w:w="992"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708"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bl>
    <w:p w:rsidR="00F8287B" w:rsidRDefault="00F8287B" w:rsidP="00F8287B">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F8287B" w:rsidRDefault="00F8287B" w:rsidP="00F8287B">
      <w:pPr>
        <w:adjustRightInd w:val="0"/>
        <w:snapToGrid w:val="0"/>
        <w:spacing w:line="360" w:lineRule="auto"/>
        <w:ind w:firstLineChars="50" w:firstLine="120"/>
        <w:rPr>
          <w:rFonts w:ascii="仿宋_GB2312" w:eastAsia="仿宋_GB2312" w:hAnsi="仿宋"/>
          <w:sz w:val="24"/>
        </w:rPr>
      </w:pPr>
      <w:r>
        <w:rPr>
          <w:rFonts w:ascii="仿宋_GB2312" w:eastAsia="仿宋_GB2312" w:hAnsi="仿宋" w:hint="eastAsia"/>
          <w:sz w:val="24"/>
        </w:rPr>
        <w:t>投标人                         法定代表人或授权代表</w:t>
      </w:r>
    </w:p>
    <w:p w:rsidR="00F8287B" w:rsidRPr="00464AE3" w:rsidRDefault="00F8287B" w:rsidP="00F8287B">
      <w:r>
        <w:rPr>
          <w:rFonts w:ascii="仿宋_GB2312" w:eastAsia="仿宋_GB2312" w:hAnsi="仿宋" w:hint="eastAsia"/>
          <w:sz w:val="24"/>
        </w:rPr>
        <w:t>（公章）：                          （签字）：</w:t>
      </w: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rPr>
      </w:pPr>
      <w:r>
        <w:rPr>
          <w:rFonts w:ascii="仿宋_GB2312" w:eastAsia="仿宋_GB2312" w:hAnsi="仿宋_GB2312" w:cs="仿宋_GB2312" w:hint="eastAsia"/>
          <w:b/>
          <w:bCs/>
        </w:rPr>
        <w:lastRenderedPageBreak/>
        <w:t>第三部分  偏离表</w:t>
      </w:r>
    </w:p>
    <w:p w:rsidR="00F8287B" w:rsidRDefault="00F8287B" w:rsidP="00F8287B">
      <w:pPr>
        <w:pStyle w:val="3"/>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一、商务、合同条款偏离表</w:t>
      </w:r>
    </w:p>
    <w:p w:rsidR="00F8287B" w:rsidRDefault="00F8287B" w:rsidP="00F8287B">
      <w:pPr>
        <w:pStyle w:val="af6"/>
        <w:ind w:leftChars="307" w:left="645" w:right="560" w:firstLineChars="50" w:firstLine="120"/>
        <w:rPr>
          <w:rFonts w:ascii="仿宋_GB2312" w:eastAsia="仿宋_GB2312" w:hAnsi="仿宋_GB2312" w:cs="仿宋_GB2312"/>
          <w:sz w:val="24"/>
          <w:szCs w:val="24"/>
        </w:rPr>
      </w:pPr>
      <w:r>
        <w:rPr>
          <w:rFonts w:ascii="仿宋_GB2312" w:eastAsia="仿宋_GB2312" w:hAnsi="仿宋_GB2312" w:cs="仿宋_GB2312"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F8287B" w:rsidTr="00253F0B">
        <w:trPr>
          <w:trHeight w:val="686"/>
          <w:jc w:val="center"/>
        </w:trPr>
        <w:tc>
          <w:tcPr>
            <w:tcW w:w="780" w:type="dxa"/>
            <w:vAlign w:val="center"/>
          </w:tcPr>
          <w:p w:rsidR="00F8287B" w:rsidRDefault="00F8287B" w:rsidP="00253F0B">
            <w:pPr>
              <w:pStyle w:val="af6"/>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序号</w:t>
            </w:r>
          </w:p>
        </w:tc>
        <w:tc>
          <w:tcPr>
            <w:tcW w:w="2835" w:type="dxa"/>
            <w:vAlign w:val="center"/>
          </w:tcPr>
          <w:p w:rsidR="00F8287B" w:rsidRDefault="00F8287B" w:rsidP="00253F0B">
            <w:pPr>
              <w:pStyle w:val="af6"/>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谈判文件商务、合同条款</w:t>
            </w:r>
          </w:p>
        </w:tc>
        <w:tc>
          <w:tcPr>
            <w:tcW w:w="1701" w:type="dxa"/>
            <w:vAlign w:val="center"/>
          </w:tcPr>
          <w:p w:rsidR="00F8287B" w:rsidRDefault="00F8287B" w:rsidP="00253F0B">
            <w:pPr>
              <w:pStyle w:val="af6"/>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完全响应</w:t>
            </w:r>
          </w:p>
        </w:tc>
        <w:tc>
          <w:tcPr>
            <w:tcW w:w="1417" w:type="dxa"/>
            <w:vAlign w:val="center"/>
          </w:tcPr>
          <w:p w:rsidR="00F8287B" w:rsidRDefault="00F8287B" w:rsidP="00253F0B">
            <w:pPr>
              <w:pStyle w:val="af6"/>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有偏离</w:t>
            </w:r>
          </w:p>
        </w:tc>
        <w:tc>
          <w:tcPr>
            <w:tcW w:w="2195" w:type="dxa"/>
            <w:vAlign w:val="center"/>
          </w:tcPr>
          <w:p w:rsidR="00F8287B" w:rsidRDefault="00F8287B" w:rsidP="00253F0B">
            <w:pPr>
              <w:pStyle w:val="af6"/>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偏离简述</w:t>
            </w:r>
          </w:p>
        </w:tc>
      </w:tr>
      <w:tr w:rsidR="00F8287B" w:rsidTr="00253F0B">
        <w:trPr>
          <w:trHeight w:val="485"/>
          <w:jc w:val="center"/>
        </w:trPr>
        <w:tc>
          <w:tcPr>
            <w:tcW w:w="780" w:type="dxa"/>
          </w:tcPr>
          <w:p w:rsidR="00F8287B" w:rsidRDefault="00F8287B" w:rsidP="00253F0B">
            <w:pPr>
              <w:pStyle w:val="af6"/>
              <w:jc w:val="center"/>
              <w:rPr>
                <w:rFonts w:ascii="仿宋_GB2312" w:eastAsia="仿宋_GB2312" w:hAnsi="仿宋_GB2312" w:cs="仿宋_GB2312"/>
                <w:sz w:val="24"/>
                <w:szCs w:val="24"/>
              </w:rPr>
            </w:pPr>
          </w:p>
        </w:tc>
        <w:tc>
          <w:tcPr>
            <w:tcW w:w="2835" w:type="dxa"/>
          </w:tcPr>
          <w:p w:rsidR="00F8287B" w:rsidRDefault="00F8287B" w:rsidP="00253F0B">
            <w:pPr>
              <w:pStyle w:val="af6"/>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(交货地点)</w:t>
            </w:r>
          </w:p>
        </w:tc>
        <w:tc>
          <w:tcPr>
            <w:tcW w:w="1701" w:type="dxa"/>
          </w:tcPr>
          <w:p w:rsidR="00F8287B" w:rsidRDefault="00F8287B" w:rsidP="00253F0B">
            <w:pPr>
              <w:pStyle w:val="af6"/>
              <w:jc w:val="center"/>
              <w:rPr>
                <w:rFonts w:ascii="仿宋_GB2312" w:eastAsia="仿宋_GB2312" w:hAnsi="仿宋_GB2312" w:cs="仿宋_GB2312"/>
                <w:sz w:val="24"/>
                <w:szCs w:val="24"/>
              </w:rPr>
            </w:pPr>
          </w:p>
        </w:tc>
        <w:tc>
          <w:tcPr>
            <w:tcW w:w="1417" w:type="dxa"/>
          </w:tcPr>
          <w:p w:rsidR="00F8287B" w:rsidRDefault="00F8287B" w:rsidP="00253F0B">
            <w:pPr>
              <w:pStyle w:val="af6"/>
              <w:jc w:val="center"/>
              <w:rPr>
                <w:rFonts w:ascii="仿宋_GB2312" w:eastAsia="仿宋_GB2312" w:hAnsi="仿宋_GB2312" w:cs="仿宋_GB2312"/>
                <w:sz w:val="24"/>
                <w:szCs w:val="24"/>
              </w:rPr>
            </w:pPr>
          </w:p>
        </w:tc>
        <w:tc>
          <w:tcPr>
            <w:tcW w:w="2195" w:type="dxa"/>
          </w:tcPr>
          <w:p w:rsidR="00F8287B" w:rsidRDefault="00F8287B" w:rsidP="00253F0B">
            <w:pPr>
              <w:pStyle w:val="af6"/>
              <w:jc w:val="center"/>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vAlign w:val="center"/>
          </w:tcPr>
          <w:p w:rsidR="00F8287B" w:rsidRDefault="00F8287B" w:rsidP="00253F0B">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(交货期)</w:t>
            </w:r>
          </w:p>
        </w:tc>
        <w:tc>
          <w:tcPr>
            <w:tcW w:w="1701" w:type="dxa"/>
          </w:tcPr>
          <w:p w:rsidR="00F8287B" w:rsidRDefault="00F8287B" w:rsidP="00253F0B">
            <w:pPr>
              <w:pStyle w:val="af6"/>
              <w:ind w:leftChars="257" w:left="1080" w:hanging="540"/>
              <w:jc w:val="center"/>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jc w:val="center"/>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vAlign w:val="center"/>
          </w:tcPr>
          <w:p w:rsidR="00F8287B" w:rsidRDefault="00F8287B" w:rsidP="00253F0B">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(付款方式)</w:t>
            </w: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vAlign w:val="center"/>
          </w:tcPr>
          <w:p w:rsidR="00F8287B" w:rsidRDefault="00F8287B" w:rsidP="00253F0B">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质保金</w:t>
            </w: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vAlign w:val="center"/>
          </w:tcPr>
          <w:p w:rsidR="00F8287B" w:rsidRDefault="00F8287B" w:rsidP="00253F0B">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bCs/>
                <w:sz w:val="24"/>
              </w:rPr>
              <w:t>(质保期)</w:t>
            </w: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vAlign w:val="center"/>
          </w:tcPr>
          <w:p w:rsidR="00F8287B" w:rsidRDefault="00F8287B" w:rsidP="00253F0B">
            <w:pPr>
              <w:spacing w:line="360" w:lineRule="auto"/>
              <w:jc w:val="center"/>
              <w:rPr>
                <w:rFonts w:ascii="仿宋_GB2312" w:eastAsia="仿宋_GB2312" w:hAnsi="仿宋_GB2312" w:cs="仿宋_GB2312"/>
                <w:bCs/>
                <w:sz w:val="24"/>
              </w:rPr>
            </w:pPr>
            <w:r>
              <w:rPr>
                <w:rFonts w:ascii="仿宋_GB2312" w:eastAsia="仿宋_GB2312" w:hAnsi="仿宋_GB2312" w:cs="仿宋_GB2312" w:hint="eastAsia"/>
                <w:sz w:val="24"/>
              </w:rPr>
              <w:t>….</w:t>
            </w: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vAlign w:val="center"/>
          </w:tcPr>
          <w:p w:rsidR="00F8287B" w:rsidRDefault="00F8287B" w:rsidP="00253F0B">
            <w:pPr>
              <w:spacing w:line="360" w:lineRule="auto"/>
              <w:jc w:val="center"/>
              <w:rPr>
                <w:rFonts w:ascii="仿宋_GB2312" w:eastAsia="仿宋_GB2312" w:hAnsi="仿宋_GB2312" w:cs="仿宋_GB2312"/>
                <w:bCs/>
                <w:sz w:val="24"/>
              </w:rPr>
            </w:pP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r w:rsidR="00F8287B" w:rsidTr="00253F0B">
        <w:trPr>
          <w:trHeight w:val="485"/>
          <w:jc w:val="center"/>
        </w:trPr>
        <w:tc>
          <w:tcPr>
            <w:tcW w:w="780"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835"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701"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1417" w:type="dxa"/>
          </w:tcPr>
          <w:p w:rsidR="00F8287B" w:rsidRDefault="00F8287B" w:rsidP="00253F0B">
            <w:pPr>
              <w:pStyle w:val="af6"/>
              <w:ind w:leftChars="257" w:left="1080" w:hanging="540"/>
              <w:rPr>
                <w:rFonts w:ascii="仿宋_GB2312" w:eastAsia="仿宋_GB2312" w:hAnsi="仿宋_GB2312" w:cs="仿宋_GB2312"/>
                <w:sz w:val="24"/>
                <w:szCs w:val="24"/>
              </w:rPr>
            </w:pPr>
          </w:p>
        </w:tc>
        <w:tc>
          <w:tcPr>
            <w:tcW w:w="2195" w:type="dxa"/>
          </w:tcPr>
          <w:p w:rsidR="00F8287B" w:rsidRDefault="00F8287B" w:rsidP="00253F0B">
            <w:pPr>
              <w:pStyle w:val="af6"/>
              <w:ind w:leftChars="257" w:left="1080" w:hanging="540"/>
              <w:rPr>
                <w:rFonts w:ascii="仿宋_GB2312" w:eastAsia="仿宋_GB2312" w:hAnsi="仿宋_GB2312" w:cs="仿宋_GB2312"/>
                <w:sz w:val="24"/>
                <w:szCs w:val="24"/>
              </w:rPr>
            </w:pPr>
          </w:p>
        </w:tc>
      </w:tr>
    </w:tbl>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法定代表人或其授权代表（签字或盖章）：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1800" w:firstLine="432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Default="00F8287B" w:rsidP="00F8287B">
      <w:pPr>
        <w:snapToGrid w:val="0"/>
        <w:spacing w:afterLines="50" w:after="120"/>
        <w:ind w:leftChars="203" w:left="911" w:hangingChars="202" w:hanging="485"/>
        <w:rPr>
          <w:rFonts w:ascii="仿宋_GB2312" w:eastAsia="仿宋_GB2312" w:hAnsi="仿宋_GB2312" w:cs="仿宋_GB2312"/>
        </w:rPr>
      </w:pPr>
      <w:r>
        <w:rPr>
          <w:rFonts w:ascii="仿宋_GB2312" w:eastAsia="仿宋_GB2312" w:hAnsi="仿宋_GB2312" w:cs="仿宋_GB2312" w:hint="eastAsia"/>
          <w:sz w:val="24"/>
        </w:rPr>
        <w:t>注：</w:t>
      </w:r>
      <w:r>
        <w:rPr>
          <w:rFonts w:ascii="仿宋_GB2312" w:eastAsia="仿宋_GB2312" w:hAnsi="仿宋_GB2312" w:cs="仿宋_GB2312" w:hint="eastAsia"/>
        </w:rPr>
        <w:tab/>
        <w:t>1、对完全响应的，在下表相应列中标注“○”。对有偏离的条目在本表相应列中标注“正偏离”或“负偏离”，并在“偏离简述”栏中加以说明。</w:t>
      </w:r>
    </w:p>
    <w:p w:rsidR="00F8287B" w:rsidRDefault="00F8287B" w:rsidP="00F8287B">
      <w:pPr>
        <w:snapToGrid w:val="0"/>
        <w:spacing w:afterLines="50" w:after="120"/>
        <w:ind w:leftChars="401" w:left="842"/>
        <w:rPr>
          <w:rFonts w:ascii="仿宋_GB2312" w:eastAsia="仿宋_GB2312" w:hAnsi="仿宋_GB2312" w:cs="仿宋_GB2312"/>
        </w:rPr>
      </w:pPr>
      <w:r>
        <w:rPr>
          <w:rFonts w:ascii="仿宋_GB2312" w:eastAsia="仿宋_GB2312" w:hAnsi="仿宋_GB2312" w:cs="仿宋_GB2312" w:hint="eastAsia"/>
        </w:rPr>
        <w:t>2、正偏离是指应答的条件高于谈判文件要求，负偏离是指应答的条件低于谈判文件要求，正偏离项目不作扣分处理。</w:t>
      </w:r>
    </w:p>
    <w:p w:rsidR="00F8287B" w:rsidRDefault="00F8287B" w:rsidP="00F8287B">
      <w:pPr>
        <w:snapToGrid w:val="0"/>
        <w:spacing w:afterLines="50" w:after="120"/>
        <w:ind w:leftChars="401" w:left="842"/>
        <w:rPr>
          <w:rFonts w:ascii="仿宋_GB2312" w:eastAsia="仿宋_GB2312" w:hAnsi="仿宋_GB2312" w:cs="仿宋_GB2312"/>
        </w:rPr>
      </w:pPr>
      <w:r>
        <w:rPr>
          <w:rFonts w:ascii="仿宋_GB2312" w:eastAsia="仿宋_GB2312" w:hAnsi="仿宋_GB2312" w:cs="仿宋_GB2312" w:hint="eastAsia"/>
        </w:rPr>
        <w:t>3、供应商须完整填写响应表。如果未完整填写本表的各项内容则视作供应商已经对谈判文件相关要求和内容完全理解并同意，其报价为在此基础上的完全价格。</w:t>
      </w:r>
    </w:p>
    <w:p w:rsidR="00F8287B" w:rsidRDefault="00F8287B" w:rsidP="00F8287B">
      <w:pPr>
        <w:snapToGrid w:val="0"/>
        <w:spacing w:afterLines="50" w:after="120"/>
        <w:ind w:leftChars="401" w:left="842"/>
        <w:rPr>
          <w:rFonts w:ascii="仿宋_GB2312" w:eastAsia="仿宋_GB2312" w:hAnsi="仿宋_GB2312" w:cs="仿宋_GB2312"/>
        </w:rPr>
      </w:pPr>
      <w:r>
        <w:rPr>
          <w:rFonts w:ascii="仿宋_GB2312" w:eastAsia="仿宋_GB2312" w:hAnsi="仿宋_GB2312" w:cs="仿宋_GB2312" w:hint="eastAsia"/>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rsidR="00F8287B" w:rsidRPr="00F8287B" w:rsidRDefault="00F8287B" w:rsidP="00F8287B">
      <w:pPr>
        <w:pStyle w:val="a9"/>
      </w:pPr>
    </w:p>
    <w:p w:rsidR="00F8287B" w:rsidRDefault="00F8287B" w:rsidP="00F8287B">
      <w:pPr>
        <w:pStyle w:val="a9"/>
        <w:rPr>
          <w:rFonts w:ascii="仿宋_GB2312" w:eastAsia="仿宋_GB2312" w:hAnsi="仿宋_GB2312" w:cs="仿宋_GB2312"/>
        </w:rPr>
      </w:pPr>
    </w:p>
    <w:p w:rsidR="00F8287B" w:rsidRDefault="00F8287B" w:rsidP="00F8287B">
      <w:pPr>
        <w:ind w:firstLineChars="1200" w:firstLine="3373"/>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二、技术偏离表</w:t>
      </w:r>
    </w:p>
    <w:p w:rsidR="00F8287B" w:rsidRDefault="00F8287B" w:rsidP="00F8287B">
      <w:pPr>
        <w:spacing w:after="240"/>
        <w:ind w:leftChars="50" w:left="105" w:firstLineChars="150" w:firstLine="360"/>
        <w:rPr>
          <w:rFonts w:ascii="仿宋_GB2312" w:eastAsia="仿宋_GB2312" w:hAnsi="仿宋_GB2312" w:cs="仿宋_GB2312"/>
          <w:sz w:val="24"/>
        </w:rPr>
      </w:pPr>
      <w:r>
        <w:rPr>
          <w:rFonts w:ascii="仿宋_GB2312" w:eastAsia="仿宋_GB2312" w:hAnsi="仿宋_GB2312" w:cs="仿宋_GB2312" w:hint="eastAsia"/>
          <w:sz w:val="24"/>
        </w:rPr>
        <w:t>项目编号:</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F8287B" w:rsidTr="00253F0B">
        <w:trPr>
          <w:trHeight w:val="454"/>
          <w:jc w:val="center"/>
        </w:trPr>
        <w:tc>
          <w:tcPr>
            <w:tcW w:w="2268" w:type="dxa"/>
          </w:tcPr>
          <w:p w:rsidR="00F8287B" w:rsidRDefault="00F8287B" w:rsidP="00253F0B">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谈判文件条目号</w:t>
            </w:r>
          </w:p>
        </w:tc>
        <w:tc>
          <w:tcPr>
            <w:tcW w:w="1932" w:type="dxa"/>
          </w:tcPr>
          <w:p w:rsidR="00F8287B" w:rsidRDefault="00F8287B" w:rsidP="00253F0B">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技术条款要求</w:t>
            </w:r>
          </w:p>
        </w:tc>
        <w:tc>
          <w:tcPr>
            <w:tcW w:w="1236" w:type="dxa"/>
          </w:tcPr>
          <w:p w:rsidR="00F8287B" w:rsidRDefault="00F8287B" w:rsidP="00253F0B">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完全响应</w:t>
            </w:r>
          </w:p>
        </w:tc>
        <w:tc>
          <w:tcPr>
            <w:tcW w:w="1236" w:type="dxa"/>
          </w:tcPr>
          <w:p w:rsidR="00F8287B" w:rsidRDefault="00F8287B" w:rsidP="00253F0B">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有偏离</w:t>
            </w:r>
          </w:p>
        </w:tc>
        <w:tc>
          <w:tcPr>
            <w:tcW w:w="2394" w:type="dxa"/>
          </w:tcPr>
          <w:p w:rsidR="00F8287B" w:rsidRDefault="00F8287B" w:rsidP="00253F0B">
            <w:pPr>
              <w:spacing w:line="400" w:lineRule="exact"/>
              <w:jc w:val="center"/>
              <w:rPr>
                <w:rFonts w:ascii="仿宋_GB2312" w:eastAsia="仿宋_GB2312" w:hAnsi="仿宋_GB2312" w:cs="仿宋_GB2312"/>
                <w:b/>
                <w:bCs/>
                <w:sz w:val="24"/>
              </w:rPr>
            </w:pPr>
            <w:r>
              <w:rPr>
                <w:rFonts w:ascii="仿宋_GB2312" w:eastAsia="仿宋_GB2312" w:hAnsi="仿宋_GB2312" w:cs="仿宋_GB2312" w:hint="eastAsia"/>
                <w:b/>
                <w:bCs/>
                <w:sz w:val="24"/>
              </w:rPr>
              <w:t>偏离简述</w:t>
            </w: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bCs/>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r w:rsidR="00F8287B" w:rsidTr="00253F0B">
        <w:trPr>
          <w:trHeight w:val="454"/>
          <w:jc w:val="center"/>
        </w:trPr>
        <w:tc>
          <w:tcPr>
            <w:tcW w:w="2268" w:type="dxa"/>
          </w:tcPr>
          <w:p w:rsidR="00F8287B" w:rsidRDefault="00F8287B" w:rsidP="00253F0B">
            <w:pPr>
              <w:spacing w:line="400" w:lineRule="exact"/>
              <w:rPr>
                <w:rFonts w:ascii="仿宋_GB2312" w:eastAsia="仿宋_GB2312" w:hAnsi="仿宋_GB2312" w:cs="仿宋_GB2312"/>
                <w:sz w:val="24"/>
              </w:rPr>
            </w:pPr>
          </w:p>
        </w:tc>
        <w:tc>
          <w:tcPr>
            <w:tcW w:w="1932" w:type="dxa"/>
          </w:tcPr>
          <w:p w:rsidR="00F8287B" w:rsidRDefault="00F8287B" w:rsidP="00253F0B">
            <w:pPr>
              <w:spacing w:line="400" w:lineRule="exact"/>
              <w:rPr>
                <w:rFonts w:ascii="仿宋_GB2312" w:eastAsia="仿宋_GB2312" w:hAnsi="仿宋_GB2312" w:cs="仿宋_GB2312"/>
                <w:bCs/>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1236" w:type="dxa"/>
          </w:tcPr>
          <w:p w:rsidR="00F8287B" w:rsidRDefault="00F8287B" w:rsidP="00253F0B">
            <w:pPr>
              <w:spacing w:line="400" w:lineRule="exact"/>
              <w:rPr>
                <w:rFonts w:ascii="仿宋_GB2312" w:eastAsia="仿宋_GB2312" w:hAnsi="仿宋_GB2312" w:cs="仿宋_GB2312"/>
                <w:sz w:val="24"/>
              </w:rPr>
            </w:pPr>
          </w:p>
        </w:tc>
        <w:tc>
          <w:tcPr>
            <w:tcW w:w="2394" w:type="dxa"/>
          </w:tcPr>
          <w:p w:rsidR="00F8287B" w:rsidRDefault="00F8287B" w:rsidP="00253F0B">
            <w:pPr>
              <w:spacing w:line="400" w:lineRule="exact"/>
              <w:rPr>
                <w:rFonts w:ascii="仿宋_GB2312" w:eastAsia="仿宋_GB2312" w:hAnsi="仿宋_GB2312" w:cs="仿宋_GB2312"/>
                <w:sz w:val="24"/>
              </w:rPr>
            </w:pPr>
          </w:p>
        </w:tc>
      </w:tr>
    </w:tbl>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法定代表人或其授权代表（签字或盖章）：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Default="00F8287B" w:rsidP="00F8287B">
      <w:pPr>
        <w:spacing w:line="360" w:lineRule="auto"/>
        <w:rPr>
          <w:rFonts w:ascii="仿宋_GB2312" w:eastAsia="仿宋_GB2312" w:hAnsi="仿宋_GB2312" w:cs="仿宋_GB2312"/>
        </w:rPr>
      </w:pPr>
    </w:p>
    <w:p w:rsidR="00F8287B" w:rsidRDefault="00F8287B" w:rsidP="00F8287B">
      <w:pPr>
        <w:snapToGrid w:val="0"/>
        <w:spacing w:afterLines="50" w:after="120"/>
        <w:ind w:left="850" w:hangingChars="405" w:hanging="850"/>
        <w:rPr>
          <w:rFonts w:ascii="仿宋_GB2312" w:eastAsia="仿宋_GB2312" w:hAnsi="仿宋_GB2312" w:cs="仿宋_GB2312"/>
        </w:rPr>
      </w:pPr>
      <w:r>
        <w:rPr>
          <w:rFonts w:ascii="仿宋_GB2312" w:eastAsia="仿宋_GB2312" w:hAnsi="仿宋_GB2312" w:cs="仿宋_GB2312" w:hint="eastAsia"/>
        </w:rPr>
        <w:t>注：1.</w:t>
      </w:r>
      <w:r>
        <w:rPr>
          <w:rFonts w:ascii="仿宋_GB2312" w:eastAsia="仿宋_GB2312" w:hAnsi="仿宋_GB2312" w:cs="仿宋_GB2312" w:hint="eastAsia"/>
        </w:rPr>
        <w:tab/>
        <w:t>对完全响应的条目在本表相应列中标注“○”。对有偏离的条目在本表相应列中标注“正偏离”或“负偏离”。并在“偏离简述”栏中加以说明。</w:t>
      </w:r>
    </w:p>
    <w:p w:rsidR="00F8287B" w:rsidRDefault="00F8287B" w:rsidP="00F8287B">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2.</w:t>
      </w:r>
      <w:r>
        <w:rPr>
          <w:rFonts w:ascii="仿宋_GB2312" w:eastAsia="仿宋_GB2312" w:hAnsi="仿宋_GB2312" w:cs="仿宋_GB2312" w:hint="eastAsia"/>
        </w:rPr>
        <w:tab/>
        <w:t>正偏离是指应答的条件高于谈判文件要求，负偏离是指应答的条件低于谈判文件要求，正偏离项目不作扣分处理。</w:t>
      </w:r>
    </w:p>
    <w:p w:rsidR="00F8287B" w:rsidRDefault="00F8287B" w:rsidP="00F8287B">
      <w:pPr>
        <w:tabs>
          <w:tab w:val="left" w:pos="1200"/>
        </w:tabs>
        <w:snapToGrid w:val="0"/>
        <w:spacing w:afterLines="50" w:after="120"/>
        <w:ind w:leftChars="203" w:left="850" w:hangingChars="202" w:hanging="424"/>
        <w:rPr>
          <w:rFonts w:ascii="仿宋_GB2312" w:eastAsia="仿宋_GB2312" w:hAnsi="仿宋_GB2312" w:cs="仿宋_GB2312"/>
        </w:rPr>
      </w:pPr>
      <w:r>
        <w:rPr>
          <w:rFonts w:ascii="仿宋_GB2312" w:eastAsia="仿宋_GB2312" w:hAnsi="仿宋_GB2312" w:cs="仿宋_GB2312" w:hint="eastAsia"/>
        </w:rPr>
        <w:t>3</w:t>
      </w:r>
      <w:r>
        <w:rPr>
          <w:rFonts w:ascii="仿宋_GB2312" w:eastAsia="仿宋_GB2312" w:hAnsi="仿宋_GB2312" w:cs="仿宋_GB2312" w:hint="eastAsia"/>
        </w:rPr>
        <w:tab/>
        <w:t>供应商须按照用户需求书逐条完整填写响应表。如果未完整填写响应表的各项内容则视作供应商已经对谈判文件相关要求和内容完全理解并同意，其报价为在此基础上的完全价格。</w:t>
      </w:r>
    </w:p>
    <w:p w:rsidR="00F8287B" w:rsidRPr="00464AE3" w:rsidRDefault="00F8287B" w:rsidP="00F8287B">
      <w:r>
        <w:rPr>
          <w:rFonts w:ascii="仿宋_GB2312" w:eastAsia="仿宋_GB2312" w:hAnsi="仿宋_GB2312" w:cs="仿宋_GB2312" w:hint="eastAsia"/>
        </w:rPr>
        <w:t>4</w:t>
      </w:r>
      <w:r>
        <w:rPr>
          <w:rFonts w:ascii="仿宋_GB2312" w:eastAsia="仿宋_GB2312" w:hAnsi="仿宋_GB2312" w:cs="仿宋_GB2312" w:hint="eastAsia"/>
        </w:rPr>
        <w:tab/>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rsidR="00F8287B" w:rsidRP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b/>
          <w:bCs/>
          <w:lang w:val="zh-CN"/>
        </w:rPr>
      </w:pPr>
      <w:r>
        <w:rPr>
          <w:rFonts w:ascii="仿宋_GB2312" w:eastAsia="仿宋_GB2312" w:hAnsi="仿宋_GB2312" w:cs="仿宋_GB2312" w:hint="eastAsia"/>
          <w:b/>
          <w:bCs/>
          <w:lang w:val="zh-CN"/>
        </w:rPr>
        <w:lastRenderedPageBreak/>
        <w:t>第四部分</w:t>
      </w:r>
      <w:r>
        <w:rPr>
          <w:rFonts w:ascii="仿宋_GB2312" w:eastAsia="仿宋_GB2312" w:hAnsi="仿宋_GB2312" w:cs="仿宋_GB2312" w:hint="eastAsia"/>
          <w:b/>
          <w:bCs/>
        </w:rPr>
        <w:t xml:space="preserve">  </w:t>
      </w:r>
      <w:r>
        <w:rPr>
          <w:rFonts w:ascii="仿宋_GB2312" w:eastAsia="仿宋_GB2312" w:hAnsi="仿宋_GB2312" w:cs="仿宋_GB2312" w:hint="eastAsia"/>
          <w:b/>
          <w:bCs/>
          <w:lang w:val="zh-CN"/>
        </w:rPr>
        <w:t>响应方案说明</w:t>
      </w:r>
    </w:p>
    <w:p w:rsidR="00F8287B" w:rsidRDefault="00F8287B" w:rsidP="00F8287B">
      <w:pPr>
        <w:pStyle w:val="a9"/>
        <w:rPr>
          <w:rFonts w:ascii="仿宋_GB2312" w:eastAsia="仿宋_GB2312" w:hAnsi="仿宋_GB2312" w:cs="仿宋_GB2312"/>
          <w:lang w:val="zh-CN"/>
        </w:rPr>
      </w:pPr>
    </w:p>
    <w:p w:rsidR="00F8287B" w:rsidRDefault="00F8287B" w:rsidP="00F8287B">
      <w:pPr>
        <w:autoSpaceDE w:val="0"/>
        <w:autoSpaceDN w:val="0"/>
        <w:adjustRightInd w:val="0"/>
        <w:spacing w:line="360" w:lineRule="auto"/>
        <w:jc w:val="center"/>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（格式自拟，内容需符合评审办法中要求的内容要求）</w:t>
      </w:r>
    </w:p>
    <w:p w:rsidR="00F8287B" w:rsidRPr="00464AE3" w:rsidRDefault="00F8287B" w:rsidP="00F8287B"/>
    <w:p w:rsidR="00F8287B" w:rsidRP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b/>
          <w:bCs/>
        </w:rPr>
      </w:pPr>
      <w:bookmarkStart w:id="457" w:name="书签4"/>
      <w:bookmarkEnd w:id="457"/>
      <w:r>
        <w:rPr>
          <w:rFonts w:ascii="仿宋_GB2312" w:eastAsia="仿宋_GB2312" w:hAnsi="仿宋_GB2312" w:cs="仿宋_GB2312" w:hint="eastAsia"/>
          <w:b/>
          <w:bCs/>
          <w:lang w:val="zh-CN"/>
        </w:rPr>
        <w:lastRenderedPageBreak/>
        <w:t>第五部分</w:t>
      </w:r>
      <w:r>
        <w:rPr>
          <w:rFonts w:ascii="仿宋_GB2312" w:eastAsia="仿宋_GB2312" w:hAnsi="仿宋_GB2312" w:cs="仿宋_GB2312" w:hint="eastAsia"/>
          <w:b/>
          <w:bCs/>
        </w:rPr>
        <w:t xml:space="preserve">  身份证明文件</w:t>
      </w:r>
    </w:p>
    <w:p w:rsidR="00F8287B" w:rsidRDefault="00F8287B" w:rsidP="00F8287B">
      <w:pPr>
        <w:pStyle w:val="a9"/>
        <w:rPr>
          <w:rFonts w:ascii="仿宋_GB2312" w:eastAsia="仿宋_GB2312" w:hAnsi="仿宋_GB2312" w:cs="仿宋_GB2312"/>
        </w:rPr>
      </w:pPr>
    </w:p>
    <w:p w:rsidR="00F8287B" w:rsidRDefault="00F8287B" w:rsidP="00F8287B">
      <w:pPr>
        <w:pStyle w:val="3"/>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lang w:val="zh-CN"/>
        </w:rPr>
        <w:t>1、法定代表人（或单位负责人）授权书</w:t>
      </w:r>
    </w:p>
    <w:p w:rsidR="00F8287B" w:rsidRDefault="00F8287B" w:rsidP="00F8287B">
      <w:pPr>
        <w:autoSpaceDE w:val="0"/>
        <w:autoSpaceDN w:val="0"/>
        <w:adjustRightInd w:val="0"/>
        <w:spacing w:line="348" w:lineRule="auto"/>
        <w:ind w:firstLine="400"/>
        <w:rPr>
          <w:rFonts w:ascii="仿宋_GB2312" w:eastAsia="仿宋_GB2312" w:hAnsi="仿宋_GB2312" w:cs="仿宋_GB2312"/>
          <w:b/>
          <w:bCs/>
          <w:sz w:val="20"/>
        </w:rPr>
      </w:pPr>
    </w:p>
    <w:p w:rsidR="00F8287B" w:rsidRDefault="00F8287B" w:rsidP="00F8287B">
      <w:pPr>
        <w:autoSpaceDE w:val="0"/>
        <w:autoSpaceDN w:val="0"/>
        <w:adjustRightInd w:val="0"/>
        <w:spacing w:line="348" w:lineRule="auto"/>
        <w:rPr>
          <w:rFonts w:ascii="仿宋_GB2312" w:eastAsia="仿宋_GB2312" w:hAnsi="仿宋_GB2312" w:cs="仿宋_GB2312"/>
          <w:sz w:val="24"/>
        </w:rPr>
      </w:pPr>
      <w:r>
        <w:rPr>
          <w:rFonts w:ascii="仿宋_GB2312" w:eastAsia="仿宋_GB2312" w:hAnsi="仿宋_GB2312" w:cs="仿宋_GB2312" w:hint="eastAsia"/>
          <w:sz w:val="24"/>
          <w:lang w:val="zh-CN"/>
        </w:rPr>
        <w:t>陕西省采购招标有限责任公司：</w:t>
      </w:r>
    </w:p>
    <w:p w:rsidR="00F8287B" w:rsidRDefault="00F8287B" w:rsidP="00F8287B">
      <w:pPr>
        <w:autoSpaceDE w:val="0"/>
        <w:autoSpaceDN w:val="0"/>
        <w:adjustRightInd w:val="0"/>
        <w:spacing w:line="348" w:lineRule="auto"/>
        <w:ind w:firstLine="640"/>
        <w:rPr>
          <w:rFonts w:ascii="仿宋_GB2312" w:eastAsia="仿宋_GB2312" w:hAnsi="仿宋_GB2312" w:cs="仿宋_GB2312"/>
          <w:sz w:val="24"/>
        </w:rPr>
      </w:pPr>
      <w:r>
        <w:rPr>
          <w:rFonts w:ascii="仿宋_GB2312" w:eastAsia="仿宋_GB2312" w:hAnsi="仿宋_GB2312" w:cs="仿宋_GB2312" w:hint="eastAsia"/>
          <w:sz w:val="24"/>
          <w:lang w:val="zh-CN"/>
        </w:rPr>
        <w:t>注册于</w:t>
      </w:r>
      <w:r>
        <w:rPr>
          <w:rFonts w:ascii="仿宋_GB2312" w:eastAsia="仿宋_GB2312" w:hAnsi="仿宋_GB2312" w:cs="仿宋_GB2312" w:hint="eastAsia"/>
          <w:sz w:val="24"/>
          <w:u w:val="single"/>
          <w:lang w:val="zh-CN"/>
        </w:rPr>
        <w:t>（工商行政管理局名称）</w:t>
      </w:r>
      <w:r>
        <w:rPr>
          <w:rFonts w:ascii="仿宋_GB2312" w:eastAsia="仿宋_GB2312" w:hAnsi="仿宋_GB2312" w:cs="仿宋_GB2312" w:hint="eastAsia"/>
          <w:sz w:val="24"/>
          <w:lang w:val="zh-CN"/>
        </w:rPr>
        <w:t>之</w:t>
      </w:r>
      <w:r>
        <w:rPr>
          <w:rFonts w:ascii="仿宋_GB2312" w:eastAsia="仿宋_GB2312" w:hAnsi="仿宋_GB2312" w:cs="仿宋_GB2312" w:hint="eastAsia"/>
          <w:sz w:val="24"/>
          <w:u w:val="single"/>
          <w:lang w:val="zh-CN"/>
        </w:rPr>
        <w:t>（供应商全称）</w:t>
      </w:r>
      <w:r>
        <w:rPr>
          <w:rFonts w:ascii="仿宋_GB2312" w:eastAsia="仿宋_GB2312" w:hAnsi="仿宋_GB2312" w:cs="仿宋_GB2312" w:hint="eastAsia"/>
          <w:sz w:val="24"/>
          <w:lang w:val="zh-CN"/>
        </w:rPr>
        <w:t>法人代表</w:t>
      </w:r>
      <w:r>
        <w:rPr>
          <w:rFonts w:ascii="仿宋_GB2312" w:eastAsia="仿宋_GB2312" w:hAnsi="仿宋_GB2312" w:cs="仿宋_GB2312" w:hint="eastAsia"/>
          <w:sz w:val="24"/>
          <w:u w:val="single"/>
          <w:lang w:val="zh-CN"/>
        </w:rPr>
        <w:t>（姓名、职务）</w:t>
      </w:r>
      <w:r>
        <w:rPr>
          <w:rFonts w:ascii="仿宋_GB2312" w:eastAsia="仿宋_GB2312" w:hAnsi="仿宋_GB2312" w:cs="仿宋_GB2312" w:hint="eastAsia"/>
          <w:sz w:val="24"/>
          <w:lang w:val="zh-CN"/>
        </w:rPr>
        <w:t>授权</w:t>
      </w:r>
      <w:r>
        <w:rPr>
          <w:rFonts w:ascii="仿宋_GB2312" w:eastAsia="仿宋_GB2312" w:hAnsi="仿宋_GB2312" w:cs="仿宋_GB2312" w:hint="eastAsia"/>
          <w:sz w:val="24"/>
          <w:u w:val="single"/>
          <w:lang w:val="zh-CN"/>
        </w:rPr>
        <w:t>（被授权人姓名、职务）</w:t>
      </w:r>
      <w:r>
        <w:rPr>
          <w:rFonts w:ascii="仿宋_GB2312" w:eastAsia="仿宋_GB2312" w:hAnsi="仿宋_GB2312" w:cs="仿宋_GB2312" w:hint="eastAsia"/>
          <w:sz w:val="24"/>
          <w:lang w:val="zh-CN"/>
        </w:rPr>
        <w:t>为本公司的合法代理人，就</w:t>
      </w:r>
      <w:r>
        <w:rPr>
          <w:rFonts w:ascii="仿宋_GB2312" w:eastAsia="仿宋_GB2312" w:hAnsi="仿宋_GB2312" w:cs="仿宋_GB2312" w:hint="eastAsia"/>
          <w:sz w:val="24"/>
          <w:u w:val="single"/>
          <w:lang w:val="zh-CN"/>
        </w:rPr>
        <w:t>（项目名称）</w:t>
      </w:r>
      <w:r>
        <w:rPr>
          <w:rFonts w:ascii="仿宋_GB2312" w:eastAsia="仿宋_GB2312" w:hAnsi="仿宋_GB2312" w:cs="仿宋_GB2312" w:hint="eastAsia"/>
          <w:sz w:val="24"/>
          <w:lang w:val="zh-CN"/>
        </w:rPr>
        <w:t>的谈判及合同的执行和完成，以本公司的名义处理一切与之有关的事宜。</w:t>
      </w:r>
    </w:p>
    <w:p w:rsidR="00F8287B" w:rsidRDefault="00F8287B" w:rsidP="00F8287B">
      <w:pPr>
        <w:snapToGrid w:val="0"/>
        <w:spacing w:line="360" w:lineRule="auto"/>
        <w:ind w:firstLineChars="200" w:firstLine="480"/>
        <w:rPr>
          <w:rFonts w:ascii="仿宋_GB2312" w:eastAsia="仿宋_GB2312" w:hAnsi="仿宋_GB2312" w:cs="仿宋_GB2312"/>
          <w:b/>
          <w:bCs/>
          <w:sz w:val="24"/>
          <w:lang w:val="zh-CN"/>
        </w:rPr>
      </w:pPr>
      <w:r>
        <w:rPr>
          <w:rFonts w:ascii="仿宋_GB2312" w:eastAsia="仿宋_GB2312" w:hAnsi="仿宋_GB2312" w:cs="仿宋_GB2312" w:hint="eastAsia"/>
          <w:sz w:val="24"/>
          <w:lang w:val="zh-CN"/>
        </w:rPr>
        <w:t>本授权自    年   月  日起生效。（</w:t>
      </w:r>
      <w:r>
        <w:rPr>
          <w:rFonts w:ascii="仿宋_GB2312" w:eastAsia="仿宋_GB2312" w:hAnsi="仿宋_GB2312" w:cs="仿宋_GB2312" w:hint="eastAsia"/>
          <w:b/>
          <w:sz w:val="24"/>
          <w:lang w:val="zh-CN"/>
        </w:rPr>
        <w:t>提示：此日期不应晚于谈判响应函签署日期</w:t>
      </w:r>
      <w:r>
        <w:rPr>
          <w:rFonts w:ascii="仿宋_GB2312" w:eastAsia="仿宋_GB2312" w:hAnsi="仿宋_GB2312" w:cs="仿宋_GB2312" w:hint="eastAsia"/>
          <w:sz w:val="24"/>
          <w:lang w:val="zh-CN"/>
        </w:rPr>
        <w:t>）</w:t>
      </w:r>
    </w:p>
    <w:p w:rsidR="00F8287B" w:rsidRDefault="00F8287B" w:rsidP="00F8287B">
      <w:pPr>
        <w:autoSpaceDE w:val="0"/>
        <w:autoSpaceDN w:val="0"/>
        <w:adjustRightInd w:val="0"/>
        <w:spacing w:line="348" w:lineRule="auto"/>
        <w:rPr>
          <w:rFonts w:ascii="仿宋_GB2312" w:eastAsia="仿宋_GB2312" w:hAnsi="仿宋_GB2312" w:cs="仿宋_GB2312"/>
          <w:sz w:val="24"/>
        </w:rPr>
      </w:pPr>
    </w:p>
    <w:p w:rsidR="00F8287B" w:rsidRDefault="00F8287B" w:rsidP="00F8287B">
      <w:pPr>
        <w:autoSpaceDE w:val="0"/>
        <w:autoSpaceDN w:val="0"/>
        <w:adjustRightInd w:val="0"/>
        <w:spacing w:line="348" w:lineRule="auto"/>
        <w:rPr>
          <w:rFonts w:ascii="仿宋_GB2312" w:eastAsia="仿宋_GB2312" w:hAnsi="仿宋_GB2312" w:cs="仿宋_GB2312"/>
          <w:sz w:val="24"/>
          <w:u w:val="single"/>
        </w:rPr>
      </w:pPr>
      <w:r>
        <w:rPr>
          <w:rFonts w:ascii="仿宋_GB2312" w:eastAsia="仿宋_GB2312" w:hAnsi="仿宋_GB2312" w:cs="仿宋_GB2312" w:hint="eastAsia"/>
          <w:sz w:val="24"/>
          <w:lang w:val="zh-CN"/>
        </w:rPr>
        <w:t>附：</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被授权人姓名：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年龄：</w:t>
      </w:r>
      <w:r>
        <w:rPr>
          <w:rFonts w:ascii="仿宋_GB2312" w:eastAsia="仿宋_GB2312" w:hAnsi="仿宋_GB2312" w:cs="仿宋_GB2312" w:hint="eastAsia"/>
          <w:sz w:val="24"/>
          <w:u w:val="single"/>
        </w:rPr>
        <w:t xml:space="preserve">        </w:t>
      </w:r>
    </w:p>
    <w:p w:rsidR="00F8287B" w:rsidRDefault="00F8287B" w:rsidP="00F8287B">
      <w:pPr>
        <w:autoSpaceDE w:val="0"/>
        <w:autoSpaceDN w:val="0"/>
        <w:adjustRightInd w:val="0"/>
        <w:spacing w:line="348" w:lineRule="auto"/>
        <w:ind w:firstLine="630"/>
        <w:rPr>
          <w:rFonts w:ascii="仿宋_GB2312" w:eastAsia="仿宋_GB2312" w:hAnsi="仿宋_GB2312" w:cs="仿宋_GB2312"/>
          <w:sz w:val="24"/>
        </w:rPr>
      </w:pPr>
      <w:r>
        <w:rPr>
          <w:rFonts w:ascii="仿宋_GB2312" w:eastAsia="仿宋_GB2312" w:hAnsi="仿宋_GB2312" w:cs="仿宋_GB2312" w:hint="eastAsia"/>
          <w:sz w:val="24"/>
          <w:lang w:val="zh-CN"/>
        </w:rPr>
        <w:t>职</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身份证号码：</w:t>
      </w:r>
      <w:r>
        <w:rPr>
          <w:rFonts w:ascii="仿宋_GB2312" w:eastAsia="仿宋_GB2312" w:hAnsi="仿宋_GB2312" w:cs="仿宋_GB2312" w:hint="eastAsia"/>
          <w:sz w:val="24"/>
          <w:u w:val="single"/>
        </w:rPr>
        <w:t xml:space="preserve">             </w:t>
      </w:r>
    </w:p>
    <w:p w:rsidR="00F8287B" w:rsidRDefault="00F8287B" w:rsidP="00F8287B">
      <w:pPr>
        <w:autoSpaceDE w:val="0"/>
        <w:autoSpaceDN w:val="0"/>
        <w:adjustRightInd w:val="0"/>
        <w:spacing w:line="348" w:lineRule="auto"/>
        <w:ind w:firstLine="630"/>
        <w:rPr>
          <w:rFonts w:ascii="仿宋_GB2312" w:eastAsia="仿宋_GB2312" w:hAnsi="仿宋_GB2312" w:cs="仿宋_GB2312"/>
          <w:sz w:val="24"/>
          <w:u w:val="single"/>
        </w:rPr>
      </w:pPr>
      <w:r>
        <w:rPr>
          <w:rFonts w:ascii="仿宋_GB2312" w:eastAsia="仿宋_GB2312" w:hAnsi="仿宋_GB2312" w:cs="仿宋_GB2312" w:hint="eastAsia"/>
          <w:sz w:val="24"/>
          <w:lang w:val="zh-CN"/>
        </w:rPr>
        <w:t>通讯地址：</w:t>
      </w:r>
      <w:r>
        <w:rPr>
          <w:rFonts w:ascii="仿宋_GB2312" w:eastAsia="仿宋_GB2312" w:hAnsi="仿宋_GB2312" w:cs="仿宋_GB2312" w:hint="eastAsia"/>
          <w:sz w:val="24"/>
          <w:u w:val="single"/>
        </w:rPr>
        <w:t xml:space="preserve">                                      </w:t>
      </w:r>
    </w:p>
    <w:p w:rsidR="00F8287B" w:rsidRDefault="00F8287B" w:rsidP="00F8287B">
      <w:pPr>
        <w:autoSpaceDE w:val="0"/>
        <w:autoSpaceDN w:val="0"/>
        <w:adjustRightInd w:val="0"/>
        <w:spacing w:line="348" w:lineRule="auto"/>
        <w:ind w:firstLine="630"/>
        <w:rPr>
          <w:rFonts w:ascii="仿宋_GB2312" w:eastAsia="仿宋_GB2312" w:hAnsi="仿宋_GB2312" w:cs="仿宋_GB2312"/>
          <w:sz w:val="24"/>
          <w:u w:val="single"/>
        </w:rPr>
      </w:pPr>
      <w:r>
        <w:rPr>
          <w:rFonts w:ascii="仿宋_GB2312" w:eastAsia="仿宋_GB2312" w:hAnsi="仿宋_GB2312" w:cs="仿宋_GB2312" w:hint="eastAsia"/>
          <w:sz w:val="24"/>
          <w:lang w:val="zh-CN"/>
        </w:rPr>
        <w:t>邮政编码：</w:t>
      </w:r>
      <w:r>
        <w:rPr>
          <w:rFonts w:ascii="仿宋_GB2312" w:eastAsia="仿宋_GB2312" w:hAnsi="仿宋_GB2312" w:cs="仿宋_GB2312" w:hint="eastAsia"/>
          <w:sz w:val="24"/>
          <w:u w:val="single"/>
        </w:rPr>
        <w:t xml:space="preserve">                                      </w:t>
      </w:r>
    </w:p>
    <w:p w:rsidR="00F8287B" w:rsidRDefault="00F8287B" w:rsidP="00F8287B">
      <w:pPr>
        <w:autoSpaceDE w:val="0"/>
        <w:autoSpaceDN w:val="0"/>
        <w:adjustRightInd w:val="0"/>
        <w:spacing w:line="348" w:lineRule="auto"/>
        <w:ind w:firstLine="630"/>
        <w:rPr>
          <w:rFonts w:ascii="仿宋_GB2312" w:eastAsia="仿宋_GB2312" w:hAnsi="仿宋_GB2312" w:cs="仿宋_GB2312"/>
          <w:sz w:val="24"/>
          <w:u w:val="single"/>
        </w:rPr>
      </w:pPr>
      <w:r>
        <w:rPr>
          <w:rFonts w:ascii="仿宋_GB2312" w:eastAsia="仿宋_GB2312" w:hAnsi="仿宋_GB2312" w:cs="仿宋_GB2312" w:hint="eastAsia"/>
          <w:sz w:val="24"/>
          <w:lang w:val="zh-CN"/>
        </w:rPr>
        <w:t>电</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lang w:val="zh-CN"/>
        </w:rPr>
        <w:t>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lang w:val="zh-CN"/>
        </w:rPr>
        <w:t>传真：</w:t>
      </w:r>
      <w:r>
        <w:rPr>
          <w:rFonts w:ascii="仿宋_GB2312" w:eastAsia="仿宋_GB2312" w:hAnsi="仿宋_GB2312" w:cs="仿宋_GB2312" w:hint="eastAsia"/>
          <w:sz w:val="24"/>
          <w:u w:val="single"/>
        </w:rPr>
        <w:t xml:space="preserve">           </w:t>
      </w:r>
    </w:p>
    <w:p w:rsidR="00F8287B" w:rsidRDefault="00F8287B" w:rsidP="00F8287B">
      <w:pPr>
        <w:autoSpaceDE w:val="0"/>
        <w:autoSpaceDN w:val="0"/>
        <w:adjustRightInd w:val="0"/>
        <w:spacing w:line="348" w:lineRule="auto"/>
        <w:rPr>
          <w:rFonts w:ascii="仿宋_GB2312" w:eastAsia="仿宋_GB2312" w:hAnsi="仿宋_GB2312" w:cs="仿宋_GB2312"/>
          <w:sz w:val="24"/>
        </w:rPr>
      </w:pPr>
    </w:p>
    <w:p w:rsidR="00F8287B" w:rsidRDefault="00F8287B" w:rsidP="00F8287B">
      <w:pPr>
        <w:autoSpaceDE w:val="0"/>
        <w:autoSpaceDN w:val="0"/>
        <w:adjustRightInd w:val="0"/>
        <w:spacing w:line="348"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val="zh-CN"/>
        </w:rPr>
        <w:t>法定代表人</w:t>
      </w:r>
      <w:r>
        <w:rPr>
          <w:rFonts w:ascii="仿宋_GB2312" w:eastAsia="仿宋_GB2312" w:hAnsi="仿宋_GB2312" w:cs="仿宋_GB2312" w:hint="eastAsia"/>
          <w:sz w:val="24"/>
        </w:rPr>
        <w:t>及</w:t>
      </w:r>
      <w:r>
        <w:rPr>
          <w:rFonts w:ascii="仿宋_GB2312" w:eastAsia="仿宋_GB2312" w:hAnsi="仿宋_GB2312" w:cs="仿宋_GB2312" w:hint="eastAsia"/>
          <w:sz w:val="24"/>
          <w:lang w:val="zh-CN"/>
        </w:rPr>
        <w:t>授权代表身份证复印件</w:t>
      </w:r>
    </w:p>
    <w:tbl>
      <w:tblPr>
        <w:tblW w:w="0" w:type="auto"/>
        <w:tblInd w:w="679" w:type="dxa"/>
        <w:tblLayout w:type="fixed"/>
        <w:tblLook w:val="0000" w:firstRow="0" w:lastRow="0" w:firstColumn="0" w:lastColumn="0" w:noHBand="0" w:noVBand="0"/>
      </w:tblPr>
      <w:tblGrid>
        <w:gridCol w:w="4049"/>
        <w:gridCol w:w="3885"/>
      </w:tblGrid>
      <w:tr w:rsidR="00F8287B" w:rsidTr="00253F0B">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F8287B" w:rsidRDefault="00F8287B" w:rsidP="00253F0B">
            <w:pPr>
              <w:autoSpaceDE w:val="0"/>
              <w:autoSpaceDN w:val="0"/>
              <w:adjustRightInd w:val="0"/>
              <w:spacing w:line="348"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法定代表人身份证复印件</w:t>
            </w:r>
          </w:p>
          <w:p w:rsidR="00F8287B" w:rsidRDefault="00F8287B" w:rsidP="00253F0B">
            <w:pPr>
              <w:autoSpaceDE w:val="0"/>
              <w:autoSpaceDN w:val="0"/>
              <w:adjustRightInd w:val="0"/>
              <w:spacing w:line="348" w:lineRule="auto"/>
              <w:jc w:val="center"/>
              <w:rPr>
                <w:rFonts w:ascii="仿宋_GB2312" w:eastAsia="仿宋_GB2312" w:hAnsi="仿宋_GB2312" w:cs="仿宋_GB2312"/>
                <w:sz w:val="24"/>
                <w:u w:val="single"/>
              </w:rPr>
            </w:pPr>
            <w:r>
              <w:rPr>
                <w:rFonts w:ascii="仿宋_GB2312" w:eastAsia="仿宋_GB2312" w:hAnsi="仿宋_GB2312" w:cs="仿宋_GB2312"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F8287B" w:rsidRDefault="00F8287B" w:rsidP="00253F0B">
            <w:pPr>
              <w:autoSpaceDE w:val="0"/>
              <w:autoSpaceDN w:val="0"/>
              <w:adjustRightInd w:val="0"/>
              <w:spacing w:line="348" w:lineRule="auto"/>
              <w:jc w:val="center"/>
              <w:rPr>
                <w:rFonts w:ascii="仿宋_GB2312" w:eastAsia="仿宋_GB2312" w:hAnsi="仿宋_GB2312" w:cs="仿宋_GB2312"/>
                <w:sz w:val="24"/>
                <w:lang w:val="zh-CN"/>
              </w:rPr>
            </w:pPr>
            <w:r>
              <w:rPr>
                <w:rFonts w:ascii="仿宋_GB2312" w:eastAsia="仿宋_GB2312" w:hAnsi="仿宋_GB2312" w:cs="仿宋_GB2312" w:hint="eastAsia"/>
                <w:sz w:val="24"/>
                <w:lang w:val="zh-CN"/>
              </w:rPr>
              <w:t>授权代表身份证复印件</w:t>
            </w:r>
          </w:p>
          <w:p w:rsidR="00F8287B" w:rsidRDefault="00F8287B" w:rsidP="00253F0B">
            <w:pPr>
              <w:autoSpaceDE w:val="0"/>
              <w:autoSpaceDN w:val="0"/>
              <w:adjustRightInd w:val="0"/>
              <w:spacing w:line="348" w:lineRule="auto"/>
              <w:jc w:val="center"/>
              <w:rPr>
                <w:rFonts w:ascii="仿宋_GB2312" w:eastAsia="仿宋_GB2312" w:hAnsi="仿宋_GB2312" w:cs="仿宋_GB2312"/>
                <w:sz w:val="24"/>
                <w:u w:val="single"/>
              </w:rPr>
            </w:pPr>
            <w:r>
              <w:rPr>
                <w:rFonts w:ascii="仿宋_GB2312" w:eastAsia="仿宋_GB2312" w:hAnsi="仿宋_GB2312" w:cs="仿宋_GB2312" w:hint="eastAsia"/>
                <w:sz w:val="24"/>
                <w:lang w:val="zh-CN"/>
              </w:rPr>
              <w:t>（正反面）</w:t>
            </w:r>
          </w:p>
        </w:tc>
      </w:tr>
    </w:tbl>
    <w:p w:rsidR="00F8287B" w:rsidRDefault="00F8287B" w:rsidP="00F8287B">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F8287B" w:rsidRDefault="00F8287B" w:rsidP="00F8287B">
      <w:pPr>
        <w:adjustRightInd w:val="0"/>
        <w:snapToGrid w:val="0"/>
        <w:spacing w:line="360" w:lineRule="auto"/>
        <w:rPr>
          <w:rFonts w:ascii="仿宋_GB2312" w:eastAsia="仿宋_GB2312" w:hAnsi="仿宋_GB2312" w:cs="仿宋_GB2312"/>
          <w:sz w:val="24"/>
        </w:rPr>
      </w:pPr>
    </w:p>
    <w:p w:rsidR="00F8287B" w:rsidRDefault="00F8287B" w:rsidP="00F8287B">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供应商                         法定代表人</w:t>
      </w:r>
    </w:p>
    <w:p w:rsidR="00F8287B" w:rsidRDefault="00F8287B" w:rsidP="00F8287B">
      <w:pPr>
        <w:adjustRightInd w:val="0"/>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 xml:space="preserve">    （公章）：                       （签字）：</w:t>
      </w:r>
    </w:p>
    <w:p w:rsidR="00F8287B" w:rsidRDefault="00F8287B" w:rsidP="00F8287B">
      <w:pPr>
        <w:pStyle w:val="a9"/>
        <w:rPr>
          <w:rFonts w:ascii="仿宋_GB2312" w:eastAsia="仿宋_GB2312" w:hAnsi="仿宋_GB2312" w:cs="仿宋_GB2312"/>
        </w:rPr>
      </w:pPr>
      <w:r>
        <w:rPr>
          <w:rFonts w:ascii="仿宋_GB2312" w:eastAsia="仿宋_GB2312" w:hAnsi="仿宋_GB2312" w:cs="仿宋_GB2312" w:hint="eastAsia"/>
        </w:rPr>
        <w:br w:type="page"/>
      </w:r>
    </w:p>
    <w:p w:rsidR="00F8287B" w:rsidRDefault="00F8287B" w:rsidP="00F8287B">
      <w:pPr>
        <w:pStyle w:val="3"/>
        <w:jc w:val="center"/>
        <w:rPr>
          <w:rFonts w:ascii="仿宋_GB2312" w:eastAsia="仿宋_GB2312" w:hAnsi="仿宋_GB2312" w:cs="仿宋_GB2312"/>
          <w:b/>
          <w:bCs/>
          <w:sz w:val="28"/>
          <w:szCs w:val="36"/>
          <w:lang w:val="zh-CN"/>
        </w:rPr>
      </w:pPr>
      <w:r>
        <w:rPr>
          <w:rFonts w:ascii="仿宋_GB2312" w:eastAsia="仿宋_GB2312" w:hAnsi="仿宋_GB2312" w:cs="仿宋_GB2312" w:hint="eastAsia"/>
          <w:b/>
          <w:bCs/>
          <w:sz w:val="28"/>
          <w:szCs w:val="36"/>
          <w:lang w:val="zh-CN"/>
        </w:rPr>
        <w:lastRenderedPageBreak/>
        <w:t>2、法定代表人（或单位负责人）身份证明</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供应商名称：</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单位性质： </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地    址： </w:t>
      </w:r>
      <w:r>
        <w:rPr>
          <w:rFonts w:ascii="仿宋_GB2312" w:eastAsia="仿宋_GB2312" w:hAnsi="仿宋_GB2312" w:cs="仿宋_GB2312" w:hint="eastAsia"/>
          <w:kern w:val="0"/>
          <w:sz w:val="24"/>
          <w:u w:val="single"/>
        </w:rPr>
        <w:t xml:space="preserve">                       </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成立时间：</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年</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月</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日</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经营期限：</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性别：</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年龄：</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 xml:space="preserve"> 职务：</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系</w:t>
      </w:r>
      <w:r>
        <w:rPr>
          <w:rFonts w:ascii="仿宋_GB2312" w:eastAsia="仿宋_GB2312" w:hAnsi="仿宋_GB2312" w:cs="仿宋_GB2312" w:hint="eastAsia"/>
          <w:kern w:val="0"/>
          <w:sz w:val="24"/>
          <w:u w:val="single"/>
        </w:rPr>
        <w:t xml:space="preserve">             </w:t>
      </w:r>
      <w:r>
        <w:rPr>
          <w:rFonts w:ascii="仿宋_GB2312" w:eastAsia="仿宋_GB2312" w:hAnsi="仿宋_GB2312" w:cs="仿宋_GB2312" w:hint="eastAsia"/>
          <w:kern w:val="0"/>
          <w:sz w:val="24"/>
        </w:rPr>
        <w:t>（投标人名称）的法定代表人。</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特此证明。</w:t>
      </w: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ind w:leftChars="2571" w:left="5399"/>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投标人：           （公章）</w:t>
      </w:r>
    </w:p>
    <w:p w:rsidR="00F8287B" w:rsidRDefault="00F8287B" w:rsidP="00F8287B">
      <w:pPr>
        <w:autoSpaceDE w:val="0"/>
        <w:autoSpaceDN w:val="0"/>
        <w:adjustRightInd w:val="0"/>
        <w:spacing w:line="360" w:lineRule="auto"/>
        <w:ind w:leftChars="2571" w:left="5399"/>
        <w:jc w:val="left"/>
        <w:rPr>
          <w:rFonts w:ascii="仿宋_GB2312" w:eastAsia="仿宋_GB2312" w:hAnsi="仿宋_GB2312" w:cs="仿宋_GB2312"/>
          <w:kern w:val="0"/>
          <w:sz w:val="24"/>
        </w:rPr>
      </w:pPr>
    </w:p>
    <w:p w:rsidR="00F8287B" w:rsidRDefault="00F8287B" w:rsidP="00F8287B">
      <w:pPr>
        <w:autoSpaceDE w:val="0"/>
        <w:autoSpaceDN w:val="0"/>
        <w:adjustRightInd w:val="0"/>
        <w:spacing w:line="360" w:lineRule="auto"/>
        <w:ind w:leftChars="3171" w:left="6659"/>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p w:rsidR="00F8287B" w:rsidRPr="00464AE3" w:rsidRDefault="00F8287B" w:rsidP="00F8287B"/>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b/>
          <w:bCs/>
        </w:rPr>
      </w:pPr>
      <w:r>
        <w:rPr>
          <w:rFonts w:ascii="仿宋_GB2312" w:eastAsia="仿宋_GB2312" w:hAnsi="仿宋_GB2312" w:cs="仿宋_GB2312" w:hint="eastAsia"/>
          <w:b/>
          <w:bCs/>
        </w:rPr>
        <w:lastRenderedPageBreak/>
        <w:t>第六部分  资格证明文件</w:t>
      </w:r>
    </w:p>
    <w:p w:rsidR="00F8287B" w:rsidRPr="00F55B12" w:rsidRDefault="00F8287B" w:rsidP="00F8287B">
      <w:pPr>
        <w:tabs>
          <w:tab w:val="left" w:pos="780"/>
          <w:tab w:val="left" w:pos="993"/>
          <w:tab w:val="left" w:pos="1030"/>
          <w:tab w:val="left" w:pos="1134"/>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1、</w:t>
      </w:r>
      <w:r w:rsidRPr="00F55B12">
        <w:rPr>
          <w:rFonts w:ascii="仿宋_GB2312" w:eastAsia="仿宋_GB2312" w:hAnsi="仿宋_GB2312" w:cs="仿宋_GB2312" w:hint="eastAsia"/>
          <w:sz w:val="24"/>
        </w:rPr>
        <w:t>供应商的企业法人营业执照副本复印件（格式要求见附件6-1）；</w:t>
      </w:r>
    </w:p>
    <w:p w:rsidR="00F8287B" w:rsidRDefault="00F8287B" w:rsidP="00F8287B">
      <w:pPr>
        <w:tabs>
          <w:tab w:val="left" w:pos="780"/>
          <w:tab w:val="left" w:pos="993"/>
          <w:tab w:val="left" w:pos="1030"/>
          <w:tab w:val="left" w:pos="1134"/>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2、</w:t>
      </w:r>
      <w:r w:rsidRPr="00343341">
        <w:rPr>
          <w:rFonts w:ascii="仿宋_GB2312" w:eastAsia="仿宋_GB2312" w:hAnsi="仿宋_GB2312" w:cs="仿宋_GB2312" w:hint="eastAsia"/>
          <w:sz w:val="24"/>
        </w:rPr>
        <w:t>提供上一年度经审计的财务会计报告（至少包括审计报告、资产负债表和利润表，成立时间至提交首次响应文件截止时间不足一年的可提供成立后任意时段的资产负债表），或其基本存款账户开户银行出具的资信证明及基本存款账户开户许可证，或政府采购信用担保机构出具的谈判担保函。</w:t>
      </w:r>
      <w:r>
        <w:rPr>
          <w:rFonts w:ascii="仿宋_GB2312" w:eastAsia="仿宋_GB2312" w:hAnsi="仿宋_GB2312" w:cs="仿宋_GB2312" w:hint="eastAsia"/>
          <w:sz w:val="24"/>
        </w:rPr>
        <w:t>（格式要求见附件6-2）；</w:t>
      </w:r>
    </w:p>
    <w:p w:rsidR="00F8287B" w:rsidRDefault="00F8287B" w:rsidP="00F8287B">
      <w:pPr>
        <w:tabs>
          <w:tab w:val="left" w:pos="780"/>
          <w:tab w:val="left" w:pos="993"/>
          <w:tab w:val="left" w:pos="1030"/>
          <w:tab w:val="left" w:pos="1134"/>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rPr>
        <w:t>3、</w:t>
      </w:r>
      <w:r w:rsidRPr="00343341">
        <w:rPr>
          <w:rFonts w:ascii="仿宋_GB2312" w:eastAsia="仿宋_GB2312" w:hAnsi="仿宋_GB2312" w:cs="仿宋_GB2312" w:hint="eastAsia"/>
          <w:sz w:val="24"/>
        </w:rPr>
        <w:t>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r>
        <w:rPr>
          <w:rFonts w:ascii="仿宋_GB2312" w:eastAsia="仿宋_GB2312" w:hAnsi="仿宋_GB2312" w:cs="仿宋_GB2312" w:hint="eastAsia"/>
          <w:sz w:val="24"/>
        </w:rPr>
        <w:t>（格式见附件6-3、6-4）</w:t>
      </w:r>
    </w:p>
    <w:p w:rsidR="00F8287B" w:rsidRPr="00F55B12" w:rsidRDefault="00F8287B" w:rsidP="00F8287B">
      <w:pPr>
        <w:tabs>
          <w:tab w:val="left" w:pos="780"/>
          <w:tab w:val="left" w:pos="993"/>
          <w:tab w:val="left" w:pos="1030"/>
          <w:tab w:val="left" w:pos="1134"/>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4、</w:t>
      </w:r>
      <w:r w:rsidRPr="00F55B12">
        <w:rPr>
          <w:rFonts w:ascii="仿宋_GB2312" w:eastAsia="仿宋_GB2312" w:hAnsi="仿宋_GB2312" w:cs="仿宋_GB2312" w:hint="eastAsia"/>
          <w:sz w:val="24"/>
        </w:rPr>
        <w:t>具备履行合同所必需的设备和专业技术能力的承诺原件（格式见附件6-5）；</w:t>
      </w:r>
    </w:p>
    <w:p w:rsidR="00F8287B" w:rsidRPr="00F55B12" w:rsidRDefault="00F8287B" w:rsidP="00F8287B">
      <w:pPr>
        <w:tabs>
          <w:tab w:val="left" w:pos="780"/>
          <w:tab w:val="left" w:pos="993"/>
          <w:tab w:val="left" w:pos="1030"/>
          <w:tab w:val="left" w:pos="1134"/>
          <w:tab w:val="left" w:pos="8364"/>
        </w:tabs>
        <w:snapToGrid w:val="0"/>
        <w:spacing w:afterLines="50" w:after="120" w:line="360" w:lineRule="auto"/>
        <w:ind w:rightChars="-27" w:right="-57"/>
        <w:jc w:val="left"/>
        <w:rPr>
          <w:rFonts w:ascii="仿宋_GB2312" w:eastAsia="仿宋_GB2312" w:hAnsi="仿宋_GB2312" w:cs="仿宋_GB2312"/>
          <w:sz w:val="24"/>
        </w:rPr>
      </w:pPr>
      <w:r w:rsidRPr="00F55B12">
        <w:rPr>
          <w:rFonts w:ascii="仿宋_GB2312" w:eastAsia="仿宋_GB2312" w:hAnsi="仿宋_GB2312" w:cs="仿宋_GB2312" w:hint="eastAsia"/>
          <w:sz w:val="24"/>
        </w:rPr>
        <w:t>5、供应商参加政府采购活动前3年内在经营活动中没有重大违法记录的书面声明原件（格式见附件6-6）供应商控股股东名称、控股公司的名称和存在管理、被管理关系的单位名称说明（格式见附件6-7)</w:t>
      </w:r>
    </w:p>
    <w:p w:rsidR="00F8287B" w:rsidRDefault="00F8287B" w:rsidP="00F8287B">
      <w:pPr>
        <w:tabs>
          <w:tab w:val="left" w:pos="993"/>
          <w:tab w:val="left" w:pos="1030"/>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6、供应商是否属于为本项目提供整体设计、规范编制或者项目管理、监理、检测等服务的供应商声明原件（格式见附件6-8)</w:t>
      </w:r>
    </w:p>
    <w:p w:rsidR="00F8287B" w:rsidRDefault="00F8287B" w:rsidP="00F8287B">
      <w:pPr>
        <w:tabs>
          <w:tab w:val="left" w:pos="993"/>
          <w:tab w:val="left" w:pos="1030"/>
          <w:tab w:val="left" w:pos="8364"/>
        </w:tabs>
        <w:snapToGrid w:val="0"/>
        <w:spacing w:afterLines="50" w:after="120" w:line="360" w:lineRule="auto"/>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7、证明供应商符合特定资格条件的证明材料；（格式见附件6-9)</w:t>
      </w:r>
    </w:p>
    <w:p w:rsidR="00F8287B" w:rsidRDefault="00F8287B" w:rsidP="00F8287B">
      <w:pPr>
        <w:pStyle w:val="a9"/>
        <w:ind w:left="1134"/>
        <w:rPr>
          <w:rFonts w:ascii="仿宋_GB2312" w:eastAsia="仿宋_GB2312" w:hAnsi="仿宋_GB2312" w:cs="仿宋_GB2312"/>
          <w:sz w:val="24"/>
        </w:rPr>
      </w:pPr>
    </w:p>
    <w:p w:rsidR="00F8287B" w:rsidRDefault="00F8287B" w:rsidP="00F8287B">
      <w:pPr>
        <w:adjustRightInd w:val="0"/>
        <w:spacing w:line="360" w:lineRule="auto"/>
        <w:ind w:firstLineChars="200" w:firstLine="480"/>
        <w:jc w:val="left"/>
        <w:textAlignment w:val="baseline"/>
        <w:rPr>
          <w:rFonts w:ascii="仿宋_GB2312" w:eastAsia="仿宋_GB2312" w:hAnsi="仿宋_GB2312" w:cs="仿宋_GB2312"/>
          <w:sz w:val="24"/>
        </w:rPr>
      </w:pPr>
      <w:r>
        <w:rPr>
          <w:rFonts w:ascii="仿宋_GB2312" w:eastAsia="仿宋_GB2312" w:hAnsi="仿宋_GB2312" w:cs="仿宋_GB2312" w:hint="eastAsia"/>
          <w:sz w:val="24"/>
        </w:rPr>
        <w:t>以上提供的扫描件、复印件必须加盖供应商公章。</w:t>
      </w:r>
    </w:p>
    <w:p w:rsidR="00F8287B" w:rsidRDefault="00F8287B" w:rsidP="00F8287B">
      <w:pPr>
        <w:pStyle w:val="a9"/>
        <w:rPr>
          <w:rFonts w:ascii="仿宋_GB2312" w:eastAsia="仿宋_GB2312" w:hAnsi="仿宋_GB2312" w:cs="仿宋_GB2312"/>
          <w:sz w:val="24"/>
        </w:rPr>
      </w:pPr>
      <w:r>
        <w:rPr>
          <w:rFonts w:ascii="仿宋_GB2312" w:eastAsia="仿宋_GB2312" w:hAnsi="仿宋_GB2312" w:cs="仿宋_GB2312" w:hint="eastAsia"/>
        </w:rPr>
        <w:br w:type="page"/>
      </w:r>
    </w:p>
    <w:p w:rsidR="00F8287B" w:rsidRDefault="00F8287B" w:rsidP="00F8287B">
      <w:pPr>
        <w:jc w:val="left"/>
        <w:outlineLvl w:val="2"/>
        <w:rPr>
          <w:rFonts w:ascii="仿宋_GB2312" w:eastAsia="仿宋_GB2312" w:hAnsi="仿宋_GB2312" w:cs="仿宋_GB2312"/>
          <w:b/>
          <w:sz w:val="24"/>
        </w:rPr>
      </w:pPr>
      <w:r>
        <w:rPr>
          <w:rFonts w:ascii="仿宋_GB2312" w:eastAsia="仿宋_GB2312" w:hAnsi="仿宋_GB2312" w:cs="仿宋_GB2312" w:hint="eastAsia"/>
          <w:b/>
          <w:sz w:val="24"/>
        </w:rPr>
        <w:lastRenderedPageBreak/>
        <w:t>6-1  供应商的企业法人营业执照副本复印件（加盖公章）</w:t>
      </w:r>
    </w:p>
    <w:p w:rsidR="00F8287B" w:rsidRDefault="00F8287B" w:rsidP="00F8287B">
      <w:pPr>
        <w:jc w:val="left"/>
        <w:rPr>
          <w:rFonts w:ascii="仿宋_GB2312" w:eastAsia="仿宋_GB2312" w:hAnsi="仿宋_GB2312" w:cs="仿宋_GB2312"/>
          <w:sz w:val="24"/>
        </w:rPr>
      </w:pPr>
    </w:p>
    <w:p w:rsidR="00F8287B" w:rsidRDefault="00F8287B" w:rsidP="00F8287B">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Pr>
          <w:rFonts w:ascii="仿宋_GB2312" w:eastAsia="仿宋_GB2312" w:hAnsi="仿宋_GB2312" w:cs="仿宋_GB2312" w:hint="eastAsia"/>
          <w:sz w:val="24"/>
        </w:rPr>
        <w:t>（注：根据项目实际情况，本项内容可能要求提供“事业单位法人证书”、执业许可证、自然人身份证明等证明材料）</w:t>
      </w:r>
    </w:p>
    <w:p w:rsidR="00F8287B" w:rsidRDefault="00F8287B" w:rsidP="00F8287B">
      <w:pPr>
        <w:adjustRightInd w:val="0"/>
        <w:spacing w:line="360" w:lineRule="atLeast"/>
        <w:jc w:val="left"/>
        <w:textAlignment w:val="baseline"/>
        <w:rPr>
          <w:rFonts w:ascii="仿宋_GB2312" w:eastAsia="仿宋_GB2312" w:hAnsi="仿宋_GB2312" w:cs="仿宋_GB2312"/>
          <w:b/>
          <w:sz w:val="28"/>
        </w:rPr>
      </w:pPr>
    </w:p>
    <w:p w:rsidR="00F8287B" w:rsidRDefault="00F8287B" w:rsidP="00F8287B">
      <w:pPr>
        <w:adjustRightInd w:val="0"/>
        <w:spacing w:line="360" w:lineRule="atLeast"/>
        <w:jc w:val="left"/>
        <w:textAlignment w:val="baseline"/>
        <w:rPr>
          <w:rFonts w:ascii="仿宋_GB2312" w:eastAsia="仿宋_GB2312" w:hAnsi="仿宋_GB2312" w:cs="仿宋_GB2312"/>
          <w:b/>
          <w:sz w:val="28"/>
        </w:rPr>
      </w:pPr>
      <w:r>
        <w:rPr>
          <w:rFonts w:ascii="仿宋_GB2312" w:eastAsia="仿宋_GB2312" w:hAnsi="仿宋_GB2312" w:cs="仿宋_GB2312" w:hint="eastAsia"/>
          <w:b/>
          <w:sz w:val="28"/>
        </w:rPr>
        <w:t xml:space="preserve"> </w:t>
      </w:r>
    </w:p>
    <w:p w:rsidR="00F8287B" w:rsidRDefault="00F8287B" w:rsidP="00F8287B">
      <w:pPr>
        <w:jc w:val="left"/>
        <w:outlineLvl w:val="2"/>
        <w:rPr>
          <w:rFonts w:ascii="仿宋_GB2312" w:eastAsia="仿宋_GB2312" w:hAnsi="仿宋_GB2312" w:cs="仿宋_GB2312"/>
          <w:b/>
          <w:sz w:val="24"/>
        </w:rPr>
      </w:pPr>
      <w:r>
        <w:rPr>
          <w:rFonts w:ascii="仿宋_GB2312" w:eastAsia="仿宋_GB2312" w:hAnsi="仿宋_GB2312" w:cs="仿宋_GB2312" w:hint="eastAsia"/>
          <w:b/>
          <w:sz w:val="24"/>
        </w:rPr>
        <w:t>6-2  上一年度经审计的财务报表</w:t>
      </w:r>
    </w:p>
    <w:p w:rsidR="00F8287B" w:rsidRDefault="00F8287B" w:rsidP="00F8287B">
      <w:pPr>
        <w:spacing w:line="360" w:lineRule="auto"/>
        <w:rPr>
          <w:rFonts w:ascii="仿宋_GB2312" w:eastAsia="仿宋_GB2312" w:hAnsi="仿宋_GB2312" w:cs="仿宋_GB2312"/>
          <w:szCs w:val="21"/>
        </w:rPr>
      </w:pPr>
    </w:p>
    <w:p w:rsidR="00F8287B" w:rsidRDefault="00F8287B" w:rsidP="00F8287B">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Pr>
          <w:rFonts w:ascii="仿宋_GB2312" w:eastAsia="仿宋_GB2312" w:hAnsi="仿宋_GB2312" w:cs="仿宋_GB2312" w:hint="eastAsia"/>
          <w:sz w:val="24"/>
        </w:rPr>
        <w:t>提供供应商上一年度经审计的财务报表（包括资产负债表、现金流量表、利润表）复印件或扫描件、所有复印件或扫描件需加盖单位公章。</w:t>
      </w:r>
    </w:p>
    <w:p w:rsidR="00F8287B" w:rsidRDefault="00F8287B" w:rsidP="00F8287B">
      <w:pPr>
        <w:spacing w:line="360" w:lineRule="auto"/>
        <w:rPr>
          <w:rFonts w:ascii="仿宋_GB2312" w:eastAsia="仿宋_GB2312" w:hAnsi="仿宋_GB2312" w:cs="仿宋_GB2312"/>
          <w:szCs w:val="21"/>
        </w:rPr>
      </w:pPr>
    </w:p>
    <w:p w:rsidR="00F8287B" w:rsidRDefault="00F8287B" w:rsidP="00F8287B">
      <w:pPr>
        <w:tabs>
          <w:tab w:val="left" w:pos="993"/>
          <w:tab w:val="left" w:pos="1030"/>
          <w:tab w:val="left" w:pos="8364"/>
        </w:tabs>
        <w:snapToGrid w:val="0"/>
        <w:spacing w:afterLines="50" w:after="120"/>
        <w:ind w:left="420" w:rightChars="-27" w:right="-57"/>
        <w:jc w:val="left"/>
        <w:rPr>
          <w:rFonts w:ascii="仿宋_GB2312" w:eastAsia="仿宋_GB2312" w:hAnsi="仿宋_GB2312" w:cs="仿宋_GB2312"/>
          <w:b/>
          <w:spacing w:val="20"/>
          <w:sz w:val="24"/>
        </w:rPr>
      </w:pPr>
    </w:p>
    <w:p w:rsidR="00F8287B" w:rsidRDefault="00F8287B" w:rsidP="00F8287B">
      <w:pPr>
        <w:jc w:val="left"/>
        <w:outlineLvl w:val="2"/>
        <w:rPr>
          <w:rFonts w:ascii="仿宋_GB2312" w:eastAsia="仿宋_GB2312" w:hAnsi="仿宋_GB2312" w:cs="仿宋_GB2312"/>
          <w:b/>
          <w:sz w:val="24"/>
        </w:rPr>
      </w:pPr>
      <w:r>
        <w:rPr>
          <w:rFonts w:ascii="仿宋_GB2312" w:eastAsia="仿宋_GB2312" w:hAnsi="仿宋_GB2312" w:cs="仿宋_GB2312" w:hint="eastAsia"/>
          <w:b/>
          <w:sz w:val="24"/>
        </w:rPr>
        <w:t>或  6-2  本年度基本开户银行出具的资信证明</w:t>
      </w:r>
    </w:p>
    <w:p w:rsidR="00F8287B" w:rsidRDefault="00F8287B" w:rsidP="00F8287B">
      <w:pPr>
        <w:spacing w:line="360" w:lineRule="auto"/>
        <w:rPr>
          <w:rFonts w:ascii="仿宋_GB2312" w:eastAsia="仿宋_GB2312" w:hAnsi="仿宋_GB2312" w:cs="仿宋_GB2312"/>
          <w:szCs w:val="21"/>
        </w:rPr>
      </w:pPr>
    </w:p>
    <w:p w:rsidR="00F8287B" w:rsidRDefault="00F8287B" w:rsidP="00F8287B">
      <w:pPr>
        <w:tabs>
          <w:tab w:val="left" w:pos="993"/>
          <w:tab w:val="left" w:pos="1030"/>
          <w:tab w:val="left" w:pos="8364"/>
        </w:tabs>
        <w:snapToGrid w:val="0"/>
        <w:spacing w:afterLines="50" w:after="120"/>
        <w:ind w:rightChars="-27" w:right="-57"/>
        <w:rPr>
          <w:rFonts w:ascii="仿宋_GB2312" w:eastAsia="仿宋_GB2312" w:hAnsi="仿宋_GB2312" w:cs="仿宋_GB2312"/>
          <w:sz w:val="24"/>
        </w:rPr>
      </w:pPr>
      <w:r>
        <w:rPr>
          <w:rFonts w:ascii="仿宋_GB2312" w:eastAsia="仿宋_GB2312" w:hAnsi="仿宋_GB2312" w:cs="仿宋_GB2312" w:hint="eastAsia"/>
          <w:sz w:val="24"/>
        </w:rPr>
        <w:t>注：附基本帐户的“银行开户许可证”的复印件。</w:t>
      </w:r>
    </w:p>
    <w:p w:rsidR="00F8287B" w:rsidRDefault="00F8287B" w:rsidP="00F8287B">
      <w:pPr>
        <w:widowControl/>
        <w:jc w:val="left"/>
        <w:rPr>
          <w:rFonts w:ascii="仿宋_GB2312" w:eastAsia="仿宋_GB2312" w:hAnsi="仿宋_GB2312" w:cs="仿宋_GB2312"/>
          <w:b/>
          <w:spacing w:val="20"/>
          <w:sz w:val="24"/>
        </w:rPr>
      </w:pPr>
    </w:p>
    <w:p w:rsidR="00F8287B" w:rsidRDefault="00F8287B" w:rsidP="00F8287B">
      <w:pPr>
        <w:tabs>
          <w:tab w:val="left" w:pos="5580"/>
        </w:tabs>
        <w:spacing w:before="120" w:line="360" w:lineRule="auto"/>
        <w:ind w:firstLineChars="200" w:firstLine="480"/>
        <w:rPr>
          <w:rFonts w:ascii="仿宋_GB2312" w:eastAsia="仿宋_GB2312" w:hAnsi="仿宋_GB2312" w:cs="仿宋_GB2312"/>
          <w:sz w:val="24"/>
        </w:rPr>
      </w:pPr>
    </w:p>
    <w:p w:rsidR="00F8287B" w:rsidRDefault="00F8287B" w:rsidP="00F8287B">
      <w:pPr>
        <w:jc w:val="left"/>
        <w:outlineLvl w:val="2"/>
        <w:rPr>
          <w:rFonts w:ascii="仿宋_GB2312" w:eastAsia="仿宋_GB2312" w:hAnsi="仿宋_GB2312" w:cs="仿宋_GB2312"/>
          <w:b/>
          <w:sz w:val="24"/>
        </w:rPr>
      </w:pPr>
      <w:r>
        <w:rPr>
          <w:rFonts w:ascii="仿宋_GB2312" w:eastAsia="仿宋_GB2312" w:hAnsi="仿宋_GB2312" w:cs="仿宋_GB2312" w:hint="eastAsia"/>
          <w:b/>
          <w:sz w:val="24"/>
        </w:rPr>
        <w:t>6-3 依法缴纳税收的证明</w:t>
      </w:r>
    </w:p>
    <w:p w:rsidR="00F8287B" w:rsidRDefault="00F8287B" w:rsidP="00F8287B">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rsidR="00F8287B" w:rsidRDefault="00F8287B" w:rsidP="00F8287B">
      <w:pPr>
        <w:tabs>
          <w:tab w:val="left" w:pos="993"/>
          <w:tab w:val="left" w:pos="1030"/>
          <w:tab w:val="left" w:pos="8364"/>
        </w:tabs>
        <w:snapToGrid w:val="0"/>
        <w:spacing w:afterLines="50" w:after="120"/>
        <w:ind w:rightChars="-27" w:right="-57"/>
        <w:jc w:val="left"/>
        <w:rPr>
          <w:rFonts w:ascii="仿宋_GB2312" w:eastAsia="仿宋_GB2312" w:hAnsi="仿宋_GB2312" w:cs="仿宋_GB2312"/>
          <w:sz w:val="24"/>
        </w:rPr>
      </w:pPr>
      <w:r>
        <w:rPr>
          <w:rFonts w:ascii="仿宋_GB2312" w:eastAsia="仿宋_GB2312" w:hAnsi="仿宋_GB2312" w:cs="仿宋_GB2312" w:hint="eastAsia"/>
          <w:sz w:val="24"/>
        </w:rPr>
        <w:t>说明：</w:t>
      </w:r>
    </w:p>
    <w:p w:rsidR="00F8287B" w:rsidRDefault="00F8287B" w:rsidP="00F8287B">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1、供应商应提供近六个月中任何一个月缴纳增值税和企业所得税的凭证（银行出具的缴税凭证或税务机关出具的证明的复印件，并加盖本单位公章）。</w:t>
      </w:r>
    </w:p>
    <w:p w:rsidR="00F8287B" w:rsidRDefault="00F8287B" w:rsidP="00F8287B">
      <w:pPr>
        <w:tabs>
          <w:tab w:val="left" w:pos="993"/>
          <w:tab w:val="left" w:pos="1030"/>
          <w:tab w:val="left" w:pos="8364"/>
        </w:tabs>
        <w:snapToGrid w:val="0"/>
        <w:spacing w:afterLines="50" w:after="120"/>
        <w:ind w:rightChars="-27" w:right="-57" w:firstLineChars="300" w:firstLine="720"/>
        <w:jc w:val="left"/>
        <w:rPr>
          <w:rFonts w:ascii="仿宋_GB2312" w:eastAsia="仿宋_GB2312" w:hAnsi="仿宋_GB2312" w:cs="仿宋_GB2312"/>
          <w:sz w:val="24"/>
        </w:rPr>
      </w:pPr>
      <w:r>
        <w:rPr>
          <w:rFonts w:ascii="仿宋_GB2312" w:eastAsia="仿宋_GB2312" w:hAnsi="仿宋_GB2312" w:cs="仿宋_GB2312" w:hint="eastAsia"/>
          <w:sz w:val="24"/>
        </w:rPr>
        <w:t>2、依法免税的供应商，应提供相应文件证明其依法免税。</w:t>
      </w:r>
    </w:p>
    <w:p w:rsidR="00F8287B" w:rsidRDefault="00F8287B" w:rsidP="00F8287B">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rsidR="00F8287B" w:rsidRDefault="00F8287B" w:rsidP="00F8287B">
      <w:pPr>
        <w:tabs>
          <w:tab w:val="left" w:pos="993"/>
          <w:tab w:val="left" w:pos="1030"/>
          <w:tab w:val="left" w:pos="8364"/>
        </w:tabs>
        <w:snapToGrid w:val="0"/>
        <w:spacing w:afterLines="50" w:after="120"/>
        <w:ind w:left="420" w:rightChars="-27" w:right="-57" w:firstLineChars="200" w:firstLine="480"/>
        <w:jc w:val="left"/>
        <w:rPr>
          <w:rFonts w:ascii="仿宋_GB2312" w:eastAsia="仿宋_GB2312" w:hAnsi="仿宋_GB2312" w:cs="仿宋_GB2312"/>
          <w:sz w:val="24"/>
        </w:rPr>
      </w:pPr>
    </w:p>
    <w:p w:rsidR="00F8287B" w:rsidRDefault="00F8287B" w:rsidP="00F8287B">
      <w:pPr>
        <w:jc w:val="left"/>
        <w:outlineLvl w:val="2"/>
        <w:rPr>
          <w:rFonts w:ascii="仿宋_GB2312" w:eastAsia="仿宋_GB2312" w:hAnsi="仿宋_GB2312" w:cs="仿宋_GB2312"/>
          <w:b/>
          <w:sz w:val="24"/>
        </w:rPr>
      </w:pPr>
      <w:r>
        <w:rPr>
          <w:rFonts w:ascii="仿宋_GB2312" w:eastAsia="仿宋_GB2312" w:hAnsi="仿宋_GB2312" w:cs="仿宋_GB2312" w:hint="eastAsia"/>
          <w:b/>
          <w:sz w:val="24"/>
        </w:rPr>
        <w:t>6-4社会保障资金缴纳记录</w:t>
      </w:r>
    </w:p>
    <w:p w:rsidR="00F8287B" w:rsidRDefault="00F8287B" w:rsidP="00F8287B">
      <w:p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t>说明：</w:t>
      </w:r>
    </w:p>
    <w:p w:rsidR="00F8287B" w:rsidRDefault="00F8287B" w:rsidP="00F8287B">
      <w:pPr>
        <w:numPr>
          <w:ilvl w:val="0"/>
          <w:numId w:val="14"/>
        </w:num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t>供应商应提供近六个月中至少一个月的社会缴纳社会保险的凭据（专用收据或社会保险缴纳清单），并加盖本单位公章。</w:t>
      </w:r>
    </w:p>
    <w:p w:rsidR="00F8287B" w:rsidRDefault="00F8287B" w:rsidP="00F8287B">
      <w:pPr>
        <w:numPr>
          <w:ilvl w:val="0"/>
          <w:numId w:val="14"/>
        </w:numPr>
        <w:tabs>
          <w:tab w:val="left" w:pos="993"/>
          <w:tab w:val="left" w:pos="1030"/>
          <w:tab w:val="left" w:pos="8364"/>
        </w:tabs>
        <w:snapToGrid w:val="0"/>
        <w:spacing w:afterLines="50" w:after="120"/>
        <w:ind w:leftChars="200" w:left="420" w:rightChars="-27" w:right="-57"/>
        <w:jc w:val="left"/>
        <w:rPr>
          <w:rFonts w:ascii="仿宋_GB2312" w:eastAsia="仿宋_GB2312" w:hAnsi="仿宋_GB2312" w:cs="仿宋_GB2312"/>
          <w:sz w:val="24"/>
        </w:rPr>
      </w:pPr>
      <w:r>
        <w:rPr>
          <w:rFonts w:ascii="仿宋_GB2312" w:eastAsia="仿宋_GB2312" w:hAnsi="仿宋_GB2312" w:cs="仿宋_GB2312" w:hint="eastAsia"/>
          <w:sz w:val="24"/>
        </w:rPr>
        <w:t>不需要缴纳社会保障资金的供应商，应提供相应文件证明其不需要缴纳社会保障资金。</w:t>
      </w:r>
    </w:p>
    <w:p w:rsidR="00F8287B" w:rsidRDefault="00F8287B" w:rsidP="00F8287B">
      <w:pPr>
        <w:rPr>
          <w:rFonts w:ascii="仿宋_GB2312" w:eastAsia="仿宋_GB2312" w:hAnsi="仿宋_GB2312" w:cs="仿宋_GB2312"/>
          <w:sz w:val="24"/>
        </w:rPr>
      </w:pPr>
      <w:r>
        <w:rPr>
          <w:rFonts w:ascii="仿宋_GB2312" w:eastAsia="仿宋_GB2312" w:hAnsi="仿宋_GB2312" w:cs="仿宋_GB2312" w:hint="eastAsia"/>
          <w:sz w:val="24"/>
        </w:rPr>
        <w:br w:type="page"/>
      </w:r>
    </w:p>
    <w:p w:rsidR="00F8287B" w:rsidRDefault="00F8287B" w:rsidP="00F8287B">
      <w:pPr>
        <w:jc w:val="left"/>
        <w:outlineLvl w:val="2"/>
        <w:rPr>
          <w:rFonts w:ascii="仿宋_GB2312" w:eastAsia="仿宋_GB2312" w:hAnsi="仿宋_GB2312" w:cs="仿宋_GB2312"/>
          <w:b/>
          <w:sz w:val="24"/>
        </w:rPr>
      </w:pPr>
      <w:r>
        <w:rPr>
          <w:rFonts w:ascii="仿宋_GB2312" w:eastAsia="仿宋_GB2312" w:hAnsi="仿宋_GB2312" w:cs="仿宋_GB2312" w:hint="eastAsia"/>
          <w:b/>
          <w:bCs/>
          <w:sz w:val="24"/>
        </w:rPr>
        <w:lastRenderedPageBreak/>
        <w:t xml:space="preserve">6-5 </w:t>
      </w:r>
      <w:r>
        <w:rPr>
          <w:rFonts w:ascii="仿宋_GB2312" w:eastAsia="仿宋_GB2312" w:hAnsi="仿宋_GB2312" w:cs="仿宋_GB2312" w:hint="eastAsia"/>
          <w:b/>
          <w:sz w:val="24"/>
        </w:rPr>
        <w:t xml:space="preserve">具备履行合同所必需的设备和专业技术能力承诺书                                                                                                                                                                                                                                                                                                                                                                                                                                                                                                                                                                                                                                                                                                      </w:t>
      </w:r>
    </w:p>
    <w:p w:rsidR="00F8287B" w:rsidRDefault="00F8287B" w:rsidP="00F8287B">
      <w:pPr>
        <w:ind w:firstLine="480"/>
        <w:rPr>
          <w:rFonts w:ascii="仿宋_GB2312" w:eastAsia="仿宋_GB2312" w:hAnsi="仿宋_GB2312" w:cs="仿宋_GB2312"/>
          <w:kern w:val="0"/>
          <w:sz w:val="24"/>
        </w:rPr>
      </w:pPr>
    </w:p>
    <w:p w:rsidR="00F8287B" w:rsidRDefault="00F8287B" w:rsidP="00F8287B">
      <w:pPr>
        <w:ind w:firstLine="480"/>
        <w:rPr>
          <w:rFonts w:ascii="仿宋_GB2312" w:eastAsia="仿宋_GB2312" w:hAnsi="仿宋_GB2312" w:cs="仿宋_GB2312"/>
          <w:kern w:val="0"/>
          <w:sz w:val="24"/>
        </w:rPr>
      </w:pPr>
    </w:p>
    <w:p w:rsidR="00F8287B" w:rsidRDefault="00F8287B" w:rsidP="00F8287B">
      <w:pPr>
        <w:rPr>
          <w:rFonts w:ascii="仿宋_GB2312" w:eastAsia="仿宋_GB2312" w:hAnsi="仿宋_GB2312" w:cs="仿宋_GB2312"/>
          <w:kern w:val="0"/>
          <w:sz w:val="24"/>
          <w:u w:val="single"/>
        </w:rPr>
      </w:pPr>
      <w:r>
        <w:rPr>
          <w:rFonts w:ascii="仿宋_GB2312" w:eastAsia="仿宋_GB2312" w:hAnsi="仿宋_GB2312" w:cs="仿宋_GB2312" w:hint="eastAsia"/>
          <w:kern w:val="0"/>
          <w:sz w:val="24"/>
          <w:u w:val="single"/>
        </w:rPr>
        <w:t xml:space="preserve">陕西省采购招标有限责任公司：   </w:t>
      </w:r>
    </w:p>
    <w:p w:rsidR="00F8287B" w:rsidRDefault="00F8287B" w:rsidP="00F8287B">
      <w:pPr>
        <w:ind w:firstLine="480"/>
        <w:rPr>
          <w:rFonts w:ascii="仿宋_GB2312" w:eastAsia="仿宋_GB2312" w:hAnsi="仿宋_GB2312" w:cs="仿宋_GB2312"/>
          <w:kern w:val="0"/>
          <w:sz w:val="24"/>
        </w:rPr>
      </w:pPr>
    </w:p>
    <w:p w:rsidR="00F8287B" w:rsidRDefault="00F8287B" w:rsidP="00F8287B">
      <w:pPr>
        <w:ind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我公司承诺</w:t>
      </w:r>
      <w:r>
        <w:rPr>
          <w:rFonts w:ascii="仿宋_GB2312" w:eastAsia="仿宋_GB2312" w:hAnsi="仿宋_GB2312" w:cs="仿宋_GB2312" w:hint="eastAsia"/>
          <w:sz w:val="24"/>
        </w:rPr>
        <w:t>具备履行合同所必需的设备和专业技术能力</w:t>
      </w:r>
      <w:r>
        <w:rPr>
          <w:rFonts w:ascii="仿宋_GB2312" w:eastAsia="仿宋_GB2312" w:hAnsi="仿宋_GB2312" w:cs="仿宋_GB2312" w:hint="eastAsia"/>
          <w:kern w:val="0"/>
          <w:sz w:val="24"/>
        </w:rPr>
        <w:t>。</w:t>
      </w:r>
    </w:p>
    <w:p w:rsidR="00F8287B" w:rsidRDefault="00F8287B" w:rsidP="00F8287B">
      <w:pPr>
        <w:ind w:firstLine="480"/>
        <w:rPr>
          <w:rFonts w:ascii="仿宋_GB2312" w:eastAsia="仿宋_GB2312" w:hAnsi="仿宋_GB2312" w:cs="仿宋_GB2312"/>
          <w:b/>
          <w:sz w:val="24"/>
        </w:rPr>
      </w:pPr>
    </w:p>
    <w:p w:rsidR="00F8287B" w:rsidRDefault="00F8287B" w:rsidP="00F8287B">
      <w:pPr>
        <w:ind w:firstLine="480"/>
        <w:rPr>
          <w:rFonts w:ascii="仿宋_GB2312" w:eastAsia="仿宋_GB2312" w:hAnsi="仿宋_GB2312" w:cs="仿宋_GB2312"/>
          <w:b/>
          <w:sz w:val="24"/>
        </w:rPr>
      </w:pPr>
    </w:p>
    <w:p w:rsidR="00F8287B" w:rsidRDefault="00F8287B" w:rsidP="00F8287B">
      <w:pPr>
        <w:ind w:firstLine="480"/>
        <w:rPr>
          <w:rFonts w:ascii="仿宋_GB2312" w:eastAsia="仿宋_GB2312" w:hAnsi="仿宋_GB2312" w:cs="仿宋_GB2312"/>
          <w:b/>
          <w:sz w:val="24"/>
        </w:rPr>
      </w:pP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Default="00F8287B" w:rsidP="00F8287B">
      <w:pPr>
        <w:ind w:right="280"/>
        <w:rPr>
          <w:rFonts w:ascii="仿宋_GB2312" w:eastAsia="仿宋_GB2312" w:hAnsi="仿宋_GB2312" w:cs="仿宋_GB2312"/>
          <w:sz w:val="24"/>
        </w:rPr>
      </w:pPr>
    </w:p>
    <w:p w:rsidR="00F8287B" w:rsidRDefault="00F8287B" w:rsidP="00F8287B">
      <w:pPr>
        <w:tabs>
          <w:tab w:val="left" w:pos="5580"/>
        </w:tabs>
        <w:spacing w:before="120" w:line="360" w:lineRule="auto"/>
        <w:ind w:firstLineChars="200" w:firstLine="480"/>
        <w:rPr>
          <w:rFonts w:ascii="仿宋_GB2312" w:eastAsia="仿宋_GB2312" w:hAnsi="仿宋_GB2312" w:cs="仿宋_GB2312"/>
          <w:sz w:val="24"/>
        </w:rPr>
      </w:pPr>
    </w:p>
    <w:p w:rsidR="00F8287B" w:rsidRDefault="00F8287B" w:rsidP="00F8287B">
      <w:pPr>
        <w:widowControl/>
        <w:jc w:val="left"/>
        <w:rPr>
          <w:rFonts w:ascii="仿宋_GB2312" w:eastAsia="仿宋_GB2312" w:hAnsi="仿宋_GB2312" w:cs="仿宋_GB2312"/>
          <w:b/>
          <w:sz w:val="24"/>
        </w:rPr>
      </w:pPr>
    </w:p>
    <w:p w:rsidR="00F8287B" w:rsidRDefault="00F8287B" w:rsidP="00F8287B">
      <w:pPr>
        <w:pStyle w:val="aff8"/>
        <w:numPr>
          <w:ilvl w:val="1"/>
          <w:numId w:val="15"/>
        </w:numPr>
        <w:ind w:firstLineChars="0"/>
        <w:jc w:val="left"/>
        <w:outlineLvl w:val="2"/>
        <w:rPr>
          <w:rFonts w:ascii="仿宋_GB2312" w:eastAsia="仿宋_GB2312" w:hAnsi="仿宋_GB2312" w:cs="仿宋_GB2312"/>
          <w:b/>
          <w:sz w:val="24"/>
        </w:rPr>
      </w:pPr>
      <w:r>
        <w:rPr>
          <w:rFonts w:ascii="仿宋_GB2312" w:eastAsia="仿宋_GB2312" w:hAnsi="仿宋_GB2312" w:cs="仿宋_GB2312" w:hint="eastAsia"/>
          <w:b/>
          <w:sz w:val="24"/>
        </w:rPr>
        <w:t xml:space="preserve">  供应商参加政府采购活动前3年内在经营活动中没有重大违法记录的书面声明（格式）</w:t>
      </w:r>
    </w:p>
    <w:p w:rsidR="00F8287B" w:rsidRDefault="00F8287B" w:rsidP="00F8287B">
      <w:pPr>
        <w:jc w:val="center"/>
        <w:rPr>
          <w:rFonts w:ascii="仿宋_GB2312" w:eastAsia="仿宋_GB2312" w:hAnsi="仿宋_GB2312" w:cs="仿宋_GB2312"/>
          <w:sz w:val="24"/>
        </w:rPr>
      </w:pPr>
    </w:p>
    <w:p w:rsidR="00F8287B" w:rsidRDefault="00F8287B" w:rsidP="00F8287B">
      <w:pPr>
        <w:jc w:val="center"/>
        <w:rPr>
          <w:rFonts w:ascii="仿宋_GB2312" w:eastAsia="仿宋_GB2312" w:hAnsi="仿宋_GB2312" w:cs="仿宋_GB2312"/>
          <w:b/>
          <w:sz w:val="24"/>
        </w:rPr>
      </w:pPr>
      <w:r>
        <w:rPr>
          <w:rFonts w:ascii="仿宋_GB2312" w:eastAsia="仿宋_GB2312" w:hAnsi="仿宋_GB2312" w:cs="仿宋_GB2312" w:hint="eastAsia"/>
          <w:b/>
          <w:sz w:val="24"/>
        </w:rPr>
        <w:t>声明函</w:t>
      </w:r>
    </w:p>
    <w:p w:rsidR="00F8287B" w:rsidRDefault="00F8287B" w:rsidP="00F8287B">
      <w:pPr>
        <w:jc w:val="center"/>
        <w:rPr>
          <w:rFonts w:ascii="仿宋_GB2312" w:eastAsia="仿宋_GB2312" w:hAnsi="仿宋_GB2312" w:cs="仿宋_GB2312"/>
          <w:sz w:val="24"/>
        </w:rPr>
      </w:pPr>
    </w:p>
    <w:p w:rsidR="00F8287B" w:rsidRDefault="00F8287B" w:rsidP="00F8287B">
      <w:pPr>
        <w:tabs>
          <w:tab w:val="left" w:pos="5580"/>
        </w:tabs>
        <w:spacing w:before="120" w:line="360" w:lineRule="auto"/>
        <w:rPr>
          <w:rFonts w:ascii="仿宋_GB2312" w:eastAsia="仿宋_GB2312" w:hAnsi="仿宋_GB2312" w:cs="仿宋_GB2312"/>
          <w:sz w:val="24"/>
        </w:rPr>
      </w:pPr>
      <w:r>
        <w:rPr>
          <w:rFonts w:ascii="仿宋_GB2312" w:eastAsia="仿宋_GB2312" w:hAnsi="仿宋_GB2312" w:cs="仿宋_GB2312" w:hint="eastAsia"/>
          <w:sz w:val="24"/>
        </w:rPr>
        <w:t>至：</w:t>
      </w:r>
      <w:r>
        <w:rPr>
          <w:rFonts w:ascii="仿宋_GB2312" w:eastAsia="仿宋_GB2312" w:hAnsi="仿宋_GB2312" w:cs="仿宋_GB2312" w:hint="eastAsia"/>
          <w:sz w:val="24"/>
          <w:u w:val="single"/>
        </w:rPr>
        <w:t xml:space="preserve">   陕西省采购招标有限责任公司  </w:t>
      </w:r>
    </w:p>
    <w:p w:rsidR="00F8287B" w:rsidRDefault="00F8287B" w:rsidP="00F8287B">
      <w:pPr>
        <w:tabs>
          <w:tab w:val="left" w:pos="5580"/>
        </w:tabs>
        <w:spacing w:before="120" w:line="360" w:lineRule="auto"/>
        <w:ind w:firstLineChars="200" w:firstLine="480"/>
        <w:rPr>
          <w:rFonts w:ascii="仿宋_GB2312" w:eastAsia="仿宋_GB2312" w:hAnsi="仿宋_GB2312" w:cs="仿宋_GB2312"/>
          <w:sz w:val="24"/>
        </w:rPr>
      </w:pPr>
    </w:p>
    <w:p w:rsidR="00F8287B" w:rsidRDefault="00F8287B" w:rsidP="00F8287B">
      <w:pPr>
        <w:tabs>
          <w:tab w:val="left" w:pos="5580"/>
        </w:tabs>
        <w:spacing w:before="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我公司郑重承诺在参加本项目政府采购活动前三年内，在经营活动中无重大违法记录。公司未受到行政处罚或责令停业、吊销许可证（或执照）；未处于财产被接管、冻结、破产状况。</w:t>
      </w:r>
    </w:p>
    <w:p w:rsidR="00F8287B" w:rsidRDefault="00F8287B" w:rsidP="00F8287B">
      <w:pPr>
        <w:tabs>
          <w:tab w:val="left" w:pos="5580"/>
        </w:tabs>
        <w:spacing w:before="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特此声明。</w:t>
      </w:r>
    </w:p>
    <w:p w:rsidR="00F8287B" w:rsidRDefault="00F8287B" w:rsidP="00F8287B">
      <w:pPr>
        <w:tabs>
          <w:tab w:val="left" w:pos="5580"/>
        </w:tabs>
        <w:spacing w:before="120" w:line="360" w:lineRule="auto"/>
        <w:ind w:firstLineChars="200" w:firstLine="480"/>
        <w:rPr>
          <w:rFonts w:ascii="仿宋_GB2312" w:eastAsia="仿宋_GB2312" w:hAnsi="仿宋_GB2312" w:cs="仿宋_GB2312"/>
          <w:sz w:val="24"/>
        </w:rPr>
      </w:pP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Default="00F8287B" w:rsidP="00F8287B">
      <w:pPr>
        <w:pStyle w:val="a9"/>
        <w:rPr>
          <w:rFonts w:ascii="仿宋_GB2312" w:eastAsia="仿宋_GB2312" w:hAnsi="仿宋_GB2312" w:cs="仿宋_GB2312"/>
        </w:rPr>
      </w:pPr>
    </w:p>
    <w:p w:rsidR="00F8287B" w:rsidRDefault="00F8287B" w:rsidP="00F8287B">
      <w:pPr>
        <w:pStyle w:val="a9"/>
        <w:rPr>
          <w:rFonts w:ascii="仿宋_GB2312" w:eastAsia="仿宋_GB2312" w:hAnsi="仿宋_GB2312" w:cs="仿宋_GB2312"/>
        </w:rPr>
      </w:pPr>
    </w:p>
    <w:p w:rsidR="00F8287B" w:rsidRDefault="00F8287B" w:rsidP="00F8287B">
      <w:pPr>
        <w:pStyle w:val="aff8"/>
        <w:numPr>
          <w:ilvl w:val="1"/>
          <w:numId w:val="16"/>
        </w:numPr>
        <w:ind w:firstLineChars="0"/>
        <w:jc w:val="left"/>
        <w:outlineLvl w:val="2"/>
        <w:rPr>
          <w:rFonts w:ascii="仿宋_GB2312" w:eastAsia="仿宋_GB2312" w:hAnsi="仿宋_GB2312" w:cs="仿宋_GB2312"/>
          <w:b/>
          <w:sz w:val="24"/>
        </w:rPr>
      </w:pPr>
      <w:r>
        <w:rPr>
          <w:rFonts w:ascii="仿宋_GB2312" w:eastAsia="仿宋_GB2312" w:hAnsi="仿宋_GB2312" w:cs="仿宋_GB2312" w:hint="eastAsia"/>
          <w:b/>
          <w:sz w:val="24"/>
        </w:rPr>
        <w:lastRenderedPageBreak/>
        <w:t xml:space="preserve"> 供应商控股股东名称、控股公司的名称和存在管理、被管理关系的单位名称说明</w:t>
      </w:r>
    </w:p>
    <w:p w:rsidR="00F8287B" w:rsidRDefault="00F8287B" w:rsidP="00F8287B">
      <w:pPr>
        <w:ind w:firstLine="420"/>
        <w:rPr>
          <w:rFonts w:ascii="仿宋_GB2312" w:eastAsia="仿宋_GB2312" w:hAnsi="仿宋_GB2312" w:cs="仿宋_GB2312"/>
          <w:szCs w:val="21"/>
        </w:rPr>
      </w:pPr>
    </w:p>
    <w:p w:rsidR="00F8287B" w:rsidRDefault="00F8287B" w:rsidP="00F8287B">
      <w:pPr>
        <w:rPr>
          <w:rFonts w:ascii="仿宋_GB2312" w:eastAsia="仿宋_GB2312" w:hAnsi="仿宋_GB2312" w:cs="仿宋_GB2312"/>
          <w:sz w:val="24"/>
        </w:rPr>
      </w:pPr>
      <w:r>
        <w:rPr>
          <w:rFonts w:ascii="仿宋_GB2312" w:eastAsia="仿宋_GB2312" w:hAnsi="仿宋_GB2312" w:cs="仿宋_GB2312" w:hint="eastAsia"/>
          <w:sz w:val="24"/>
        </w:rPr>
        <w:t>致：陕西省采购招标有限责任公司</w:t>
      </w:r>
    </w:p>
    <w:p w:rsidR="00F8287B" w:rsidRDefault="00F8287B" w:rsidP="00F8287B">
      <w:pPr>
        <w:pStyle w:val="a9"/>
        <w:rPr>
          <w:rFonts w:ascii="仿宋_GB2312" w:eastAsia="仿宋_GB2312" w:hAnsi="仿宋_GB2312" w:cs="仿宋_GB2312"/>
        </w:rPr>
      </w:pPr>
    </w:p>
    <w:p w:rsidR="00F8287B" w:rsidRDefault="00F8287B" w:rsidP="00F8287B">
      <w:pPr>
        <w:ind w:firstLine="426"/>
        <w:rPr>
          <w:rFonts w:ascii="仿宋_GB2312" w:eastAsia="仿宋_GB2312" w:hAnsi="仿宋_GB2312" w:cs="仿宋_GB2312"/>
          <w:sz w:val="24"/>
        </w:rPr>
      </w:pPr>
      <w:r>
        <w:rPr>
          <w:rFonts w:ascii="仿宋_GB2312" w:eastAsia="仿宋_GB2312" w:hAnsi="仿宋_GB2312" w:cs="仿宋_GB2312" w:hint="eastAsia"/>
          <w:sz w:val="24"/>
        </w:rPr>
        <w:t>与我方的法定代表人（单位负责人）为同一人的企业如下：</w:t>
      </w:r>
    </w:p>
    <w:p w:rsidR="00F8287B" w:rsidRDefault="00F8287B" w:rsidP="00F8287B">
      <w:pPr>
        <w:ind w:firstLine="426"/>
        <w:rPr>
          <w:rFonts w:ascii="仿宋_GB2312" w:eastAsia="仿宋_GB2312" w:hAnsi="仿宋_GB2312" w:cs="仿宋_GB2312"/>
          <w:sz w:val="24"/>
        </w:rPr>
      </w:pPr>
    </w:p>
    <w:p w:rsidR="00F8287B" w:rsidRDefault="00F8287B" w:rsidP="00F8287B">
      <w:pPr>
        <w:ind w:firstLine="426"/>
        <w:rPr>
          <w:rFonts w:ascii="仿宋_GB2312" w:eastAsia="仿宋_GB2312" w:hAnsi="仿宋_GB2312" w:cs="仿宋_GB2312"/>
          <w:sz w:val="24"/>
        </w:rPr>
      </w:pPr>
      <w:r>
        <w:rPr>
          <w:rFonts w:ascii="仿宋_GB2312" w:eastAsia="仿宋_GB2312" w:hAnsi="仿宋_GB2312" w:cs="仿宋_GB2312" w:hint="eastAsia"/>
          <w:sz w:val="24"/>
        </w:rPr>
        <w:t>我方的控股股东如下：</w:t>
      </w:r>
    </w:p>
    <w:p w:rsidR="00F8287B" w:rsidRDefault="00F8287B" w:rsidP="00F8287B">
      <w:pPr>
        <w:ind w:firstLine="426"/>
        <w:rPr>
          <w:rFonts w:ascii="仿宋_GB2312" w:eastAsia="仿宋_GB2312" w:hAnsi="仿宋_GB2312" w:cs="仿宋_GB2312"/>
          <w:sz w:val="24"/>
        </w:rPr>
      </w:pPr>
    </w:p>
    <w:p w:rsidR="00F8287B" w:rsidRDefault="00F8287B" w:rsidP="00F8287B">
      <w:pPr>
        <w:ind w:firstLine="426"/>
        <w:rPr>
          <w:rFonts w:ascii="仿宋_GB2312" w:eastAsia="仿宋_GB2312" w:hAnsi="仿宋_GB2312" w:cs="仿宋_GB2312"/>
          <w:sz w:val="24"/>
        </w:rPr>
      </w:pPr>
      <w:r>
        <w:rPr>
          <w:rFonts w:ascii="仿宋_GB2312" w:eastAsia="仿宋_GB2312" w:hAnsi="仿宋_GB2312" w:cs="仿宋_GB2312" w:hint="eastAsia"/>
          <w:sz w:val="24"/>
        </w:rPr>
        <w:t>我方直接控股的企业如下：</w:t>
      </w:r>
    </w:p>
    <w:p w:rsidR="00F8287B" w:rsidRDefault="00F8287B" w:rsidP="00F8287B">
      <w:pPr>
        <w:ind w:firstLine="426"/>
        <w:rPr>
          <w:rFonts w:ascii="仿宋_GB2312" w:eastAsia="仿宋_GB2312" w:hAnsi="仿宋_GB2312" w:cs="仿宋_GB2312"/>
          <w:sz w:val="24"/>
        </w:rPr>
      </w:pPr>
    </w:p>
    <w:p w:rsidR="00F8287B" w:rsidRDefault="00F8287B" w:rsidP="00F8287B">
      <w:pPr>
        <w:ind w:firstLine="426"/>
        <w:rPr>
          <w:rFonts w:ascii="仿宋_GB2312" w:eastAsia="仿宋_GB2312" w:hAnsi="仿宋_GB2312" w:cs="仿宋_GB2312"/>
          <w:sz w:val="24"/>
        </w:rPr>
      </w:pPr>
      <w:r>
        <w:rPr>
          <w:rFonts w:ascii="仿宋_GB2312" w:eastAsia="仿宋_GB2312" w:hAnsi="仿宋_GB2312" w:cs="仿宋_GB2312" w:hint="eastAsia"/>
          <w:sz w:val="24"/>
        </w:rPr>
        <w:t>与我方存在管理、被管理关系的单位名称如下：</w:t>
      </w:r>
    </w:p>
    <w:p w:rsidR="00F8287B" w:rsidRDefault="00F8287B" w:rsidP="00F8287B">
      <w:pPr>
        <w:ind w:firstLine="426"/>
        <w:rPr>
          <w:rFonts w:ascii="仿宋_GB2312" w:eastAsia="仿宋_GB2312" w:hAnsi="仿宋_GB2312" w:cs="仿宋_GB2312"/>
          <w:sz w:val="24"/>
        </w:rPr>
      </w:pPr>
    </w:p>
    <w:p w:rsidR="00F8287B" w:rsidRDefault="00F8287B" w:rsidP="00F8287B">
      <w:pPr>
        <w:ind w:firstLine="426"/>
        <w:rPr>
          <w:rFonts w:ascii="仿宋_GB2312" w:eastAsia="仿宋_GB2312" w:hAnsi="仿宋_GB2312" w:cs="仿宋_GB2312"/>
          <w:szCs w:val="21"/>
        </w:rPr>
      </w:pP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Default="00F8287B" w:rsidP="00F8287B">
      <w:pPr>
        <w:ind w:firstLineChars="200" w:firstLine="420"/>
        <w:rPr>
          <w:rFonts w:ascii="仿宋_GB2312" w:eastAsia="仿宋_GB2312" w:hAnsi="仿宋_GB2312" w:cs="仿宋_GB2312"/>
          <w:szCs w:val="21"/>
        </w:rPr>
      </w:pPr>
    </w:p>
    <w:p w:rsidR="00F8287B" w:rsidRDefault="00F8287B" w:rsidP="00F8287B">
      <w:pPr>
        <w:ind w:firstLineChars="200" w:firstLine="420"/>
        <w:rPr>
          <w:rFonts w:ascii="仿宋_GB2312" w:eastAsia="仿宋_GB2312" w:hAnsi="仿宋_GB2312" w:cs="仿宋_GB2312"/>
          <w:szCs w:val="21"/>
        </w:rPr>
      </w:pPr>
    </w:p>
    <w:p w:rsidR="00F8287B" w:rsidRDefault="00F8287B" w:rsidP="00F8287B">
      <w:pPr>
        <w:ind w:firstLineChars="200" w:firstLine="420"/>
        <w:rPr>
          <w:rFonts w:ascii="仿宋_GB2312" w:eastAsia="仿宋_GB2312" w:hAnsi="仿宋_GB2312" w:cs="仿宋_GB2312"/>
          <w:szCs w:val="21"/>
        </w:rPr>
      </w:pPr>
    </w:p>
    <w:p w:rsidR="00F8287B" w:rsidRDefault="00F8287B" w:rsidP="00F8287B">
      <w:pPr>
        <w:ind w:firstLineChars="200" w:firstLine="420"/>
        <w:rPr>
          <w:rFonts w:ascii="仿宋_GB2312" w:eastAsia="仿宋_GB2312" w:hAnsi="仿宋_GB2312" w:cs="仿宋_GB2312"/>
          <w:szCs w:val="21"/>
        </w:rPr>
      </w:pPr>
    </w:p>
    <w:p w:rsidR="00F8287B" w:rsidRDefault="00F8287B" w:rsidP="00F8287B">
      <w:pPr>
        <w:pStyle w:val="aff8"/>
        <w:numPr>
          <w:ilvl w:val="1"/>
          <w:numId w:val="16"/>
        </w:numPr>
        <w:ind w:firstLineChars="0"/>
        <w:jc w:val="left"/>
        <w:outlineLvl w:val="2"/>
        <w:rPr>
          <w:rFonts w:ascii="仿宋_GB2312" w:eastAsia="仿宋_GB2312" w:hAnsi="仿宋_GB2312" w:cs="仿宋_GB2312"/>
          <w:b/>
          <w:sz w:val="24"/>
        </w:rPr>
      </w:pPr>
      <w:r>
        <w:rPr>
          <w:rFonts w:ascii="仿宋_GB2312" w:eastAsia="仿宋_GB2312" w:hAnsi="仿宋_GB2312" w:cs="仿宋_GB2312" w:hint="eastAsia"/>
          <w:b/>
          <w:sz w:val="24"/>
        </w:rPr>
        <w:t xml:space="preserve"> 供应商是否属于为本项目提供整体设计、规范编制或者项目管理、监理、检测等服务的供应商声明</w:t>
      </w:r>
    </w:p>
    <w:p w:rsidR="00F8287B" w:rsidRDefault="00F8287B" w:rsidP="00F8287B">
      <w:pPr>
        <w:ind w:firstLine="420"/>
        <w:rPr>
          <w:rFonts w:ascii="仿宋_GB2312" w:eastAsia="仿宋_GB2312" w:hAnsi="仿宋_GB2312" w:cs="仿宋_GB2312"/>
          <w:szCs w:val="21"/>
        </w:rPr>
      </w:pPr>
    </w:p>
    <w:p w:rsidR="00F8287B" w:rsidRDefault="00F8287B" w:rsidP="00F8287B">
      <w:pPr>
        <w:spacing w:line="360" w:lineRule="auto"/>
        <w:rPr>
          <w:rFonts w:ascii="仿宋_GB2312" w:eastAsia="仿宋_GB2312" w:hAnsi="仿宋_GB2312" w:cs="仿宋_GB2312"/>
          <w:szCs w:val="21"/>
        </w:rPr>
      </w:pPr>
    </w:p>
    <w:p w:rsidR="00F8287B" w:rsidRDefault="00F8287B" w:rsidP="00F8287B">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致：陕西省采购招标有限责任公司</w:t>
      </w:r>
    </w:p>
    <w:p w:rsidR="00F8287B" w:rsidRDefault="00F8287B" w:rsidP="00F8287B">
      <w:pPr>
        <w:ind w:firstLine="426"/>
        <w:rPr>
          <w:rFonts w:ascii="仿宋_GB2312" w:eastAsia="仿宋_GB2312" w:hAnsi="仿宋_GB2312" w:cs="仿宋_GB2312"/>
          <w:sz w:val="24"/>
        </w:rPr>
      </w:pPr>
      <w:r>
        <w:rPr>
          <w:rFonts w:ascii="仿宋_GB2312" w:eastAsia="仿宋_GB2312" w:hAnsi="仿宋_GB2312" w:cs="仿宋_GB2312" w:hint="eastAsia"/>
          <w:sz w:val="24"/>
        </w:rPr>
        <w:t xml:space="preserve">我方 </w:t>
      </w:r>
      <w:r>
        <w:rPr>
          <w:rFonts w:ascii="仿宋_GB2312" w:eastAsia="仿宋_GB2312" w:hAnsi="仿宋_GB2312" w:cs="仿宋_GB2312" w:hint="eastAsia"/>
          <w:i/>
          <w:iCs/>
          <w:sz w:val="24"/>
        </w:rPr>
        <w:t>属于/不属于</w:t>
      </w:r>
      <w:r>
        <w:rPr>
          <w:rFonts w:ascii="仿宋_GB2312" w:eastAsia="仿宋_GB2312" w:hAnsi="仿宋_GB2312" w:cs="仿宋_GB2312" w:hint="eastAsia"/>
          <w:sz w:val="24"/>
        </w:rPr>
        <w:t xml:space="preserve"> 为本项目提供整体设计、规范编制或者项目管理、监理、检测等服务的供应商。</w:t>
      </w:r>
    </w:p>
    <w:p w:rsidR="00F8287B" w:rsidRDefault="00F8287B" w:rsidP="00F8287B">
      <w:pPr>
        <w:ind w:firstLine="426"/>
        <w:rPr>
          <w:rFonts w:ascii="仿宋_GB2312" w:eastAsia="仿宋_GB2312" w:hAnsi="仿宋_GB2312" w:cs="仿宋_GB2312"/>
          <w:sz w:val="24"/>
        </w:rPr>
      </w:pPr>
    </w:p>
    <w:p w:rsidR="00F8287B" w:rsidRDefault="00F8287B" w:rsidP="00F8287B">
      <w:pPr>
        <w:ind w:firstLine="426"/>
        <w:rPr>
          <w:rFonts w:ascii="仿宋_GB2312" w:eastAsia="仿宋_GB2312" w:hAnsi="仿宋_GB2312" w:cs="仿宋_GB2312"/>
          <w:szCs w:val="21"/>
        </w:rPr>
      </w:pP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Default="00F8287B" w:rsidP="00F8287B">
      <w:pPr>
        <w:pStyle w:val="a9"/>
        <w:rPr>
          <w:rFonts w:ascii="仿宋_GB2312" w:eastAsia="仿宋_GB2312" w:hAnsi="仿宋_GB2312" w:cs="仿宋_GB2312"/>
        </w:rPr>
      </w:pPr>
    </w:p>
    <w:p w:rsidR="00F8287B" w:rsidRDefault="00F8287B" w:rsidP="00F8287B">
      <w:pPr>
        <w:pStyle w:val="a9"/>
        <w:rPr>
          <w:rFonts w:ascii="仿宋_GB2312" w:eastAsia="仿宋_GB2312" w:hAnsi="仿宋_GB2312" w:cs="仿宋_GB2312"/>
        </w:rPr>
      </w:pPr>
    </w:p>
    <w:p w:rsidR="00F8287B" w:rsidRDefault="00F8287B" w:rsidP="00F8287B">
      <w:pPr>
        <w:pStyle w:val="a9"/>
        <w:rPr>
          <w:rFonts w:ascii="仿宋_GB2312" w:eastAsia="仿宋_GB2312" w:hAnsi="仿宋_GB2312" w:cs="仿宋_GB2312"/>
        </w:rPr>
      </w:pPr>
    </w:p>
    <w:p w:rsidR="00F8287B" w:rsidRDefault="00F8287B" w:rsidP="00F8287B">
      <w:pPr>
        <w:pStyle w:val="a9"/>
        <w:rPr>
          <w:rFonts w:ascii="仿宋_GB2312" w:eastAsia="仿宋_GB2312" w:hAnsi="仿宋_GB2312" w:cs="仿宋_GB2312"/>
        </w:rPr>
      </w:pPr>
    </w:p>
    <w:p w:rsidR="00F8287B" w:rsidRDefault="00F8287B" w:rsidP="00F8287B">
      <w:pPr>
        <w:rPr>
          <w:rFonts w:ascii="仿宋_GB2312" w:eastAsia="仿宋_GB2312" w:hAnsi="仿宋_GB2312" w:cs="仿宋_GB2312"/>
          <w:sz w:val="24"/>
        </w:rPr>
      </w:pPr>
    </w:p>
    <w:p w:rsidR="00F8287B" w:rsidRDefault="00F8287B" w:rsidP="00F8287B">
      <w:pPr>
        <w:pStyle w:val="a9"/>
        <w:rPr>
          <w:rFonts w:ascii="仿宋_GB2312" w:eastAsia="仿宋_GB2312" w:hAnsi="仿宋_GB2312" w:cs="仿宋_GB2312"/>
          <w:b/>
          <w:sz w:val="24"/>
        </w:rPr>
      </w:pPr>
      <w:r>
        <w:rPr>
          <w:rFonts w:ascii="仿宋_GB2312" w:eastAsia="仿宋_GB2312" w:hAnsi="仿宋_GB2312" w:cs="仿宋_GB2312" w:hint="eastAsia"/>
          <w:b/>
          <w:sz w:val="24"/>
        </w:rPr>
        <w:t>6-9证明供应商符合特定资格条件的证明材料：</w:t>
      </w:r>
    </w:p>
    <w:p w:rsidR="00F8287B" w:rsidRDefault="00F8287B" w:rsidP="00F8287B">
      <w:pPr>
        <w:pStyle w:val="a9"/>
        <w:rPr>
          <w:rFonts w:ascii="仿宋_GB2312" w:eastAsia="仿宋_GB2312" w:hAnsi="仿宋_GB2312" w:cs="仿宋_GB2312"/>
          <w:b/>
          <w:sz w:val="24"/>
        </w:rPr>
      </w:pPr>
      <w:r w:rsidRPr="004C6571">
        <w:rPr>
          <w:rFonts w:ascii="仿宋_GB2312" w:eastAsia="仿宋_GB2312" w:hAnsi="仿宋_GB2312" w:cs="仿宋_GB2312" w:hint="eastAsia"/>
          <w:kern w:val="0"/>
          <w:sz w:val="24"/>
        </w:rPr>
        <w:t>（1）、供应商为经销商的应出具医疗器械经营许可证或医疗器械经营备案凭证（投标产品须在其经营范围内），投标产品属于医疗设备的提供医疗器械注册证（复印件加盖厂家公章）；（2）</w:t>
      </w:r>
      <w:r>
        <w:rPr>
          <w:rFonts w:ascii="仿宋_GB2312" w:eastAsia="仿宋_GB2312" w:hAnsi="仿宋_GB2312" w:cs="仿宋_GB2312" w:hint="eastAsia"/>
          <w:kern w:val="0"/>
          <w:sz w:val="24"/>
        </w:rPr>
        <w:t>进口产品需提供生产厂家或中国总代理的产品授权书。</w:t>
      </w:r>
    </w:p>
    <w:p w:rsidR="00F8287B" w:rsidRPr="00B56F7B" w:rsidRDefault="00F8287B" w:rsidP="00F8287B"/>
    <w:p w:rsidR="00F8287B" w:rsidRP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rsidP="00F8287B">
      <w:pPr>
        <w:pStyle w:val="20"/>
        <w:jc w:val="center"/>
        <w:rPr>
          <w:rFonts w:ascii="仿宋_GB2312" w:eastAsia="仿宋_GB2312" w:hAnsi="仿宋_GB2312" w:cs="仿宋_GB2312"/>
          <w:b/>
          <w:bCs/>
        </w:rPr>
      </w:pPr>
      <w:r>
        <w:rPr>
          <w:rFonts w:ascii="仿宋_GB2312" w:eastAsia="仿宋_GB2312" w:hAnsi="仿宋_GB2312" w:cs="仿宋_GB2312" w:hint="eastAsia"/>
          <w:b/>
          <w:bCs/>
        </w:rPr>
        <w:lastRenderedPageBreak/>
        <w:t>第七部分 小微企业、监狱企业、残疾人福利单位声明函或证明</w:t>
      </w:r>
    </w:p>
    <w:p w:rsidR="00F8287B" w:rsidRDefault="00F8287B" w:rsidP="00F8287B">
      <w:pPr>
        <w:pStyle w:val="aff8"/>
        <w:numPr>
          <w:ilvl w:val="0"/>
          <w:numId w:val="11"/>
        </w:numPr>
        <w:spacing w:line="360" w:lineRule="auto"/>
        <w:ind w:firstLineChars="0"/>
        <w:jc w:val="center"/>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t>中小企业声明函（货物）</w:t>
      </w:r>
    </w:p>
    <w:p w:rsidR="00F8287B" w:rsidRDefault="00F8287B" w:rsidP="00F8287B">
      <w:pPr>
        <w:jc w:val="center"/>
        <w:rPr>
          <w:rFonts w:ascii="仿宋_GB2312" w:eastAsia="仿宋_GB2312" w:hAnsi="仿宋_GB2312" w:cs="仿宋_GB2312"/>
          <w:sz w:val="24"/>
        </w:rPr>
      </w:pPr>
      <w:r>
        <w:rPr>
          <w:rFonts w:ascii="仿宋_GB2312" w:eastAsia="仿宋_GB2312" w:hAnsi="仿宋_GB2312" w:cs="仿宋_GB2312" w:hint="eastAsia"/>
          <w:sz w:val="24"/>
        </w:rPr>
        <w:t>（注：符合中小企业划型标准的企业请提供本函，不符合的不提供本函）</w:t>
      </w:r>
    </w:p>
    <w:p w:rsidR="00F8287B" w:rsidRDefault="00F8287B" w:rsidP="00F8287B">
      <w:pPr>
        <w:snapToGrid w:val="0"/>
        <w:spacing w:beforeLines="50" w:before="120"/>
        <w:ind w:firstLineChars="200" w:firstLine="480"/>
        <w:rPr>
          <w:rFonts w:ascii="仿宋_GB2312" w:eastAsia="仿宋_GB2312" w:hAnsi="仿宋_GB2312" w:cs="仿宋_GB2312"/>
          <w:sz w:val="24"/>
        </w:rPr>
      </w:pP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本公司(联合体)郑重声明，根据《政府采购促进中小企业发展管理办法》(财库(2020)46号)的规定，本公司(联合体)参加</w:t>
      </w:r>
      <w:r>
        <w:rPr>
          <w:rFonts w:ascii="仿宋_GB2312" w:eastAsia="仿宋_GB2312" w:hAnsi="仿宋_GB2312" w:cs="仿宋_GB2312" w:hint="eastAsia"/>
          <w:color w:val="333333"/>
          <w:kern w:val="0"/>
          <w:sz w:val="24"/>
          <w:u w:val="single"/>
        </w:rPr>
        <w:t xml:space="preserve">  (单</w:t>
      </w:r>
      <w:r>
        <w:rPr>
          <w:rFonts w:ascii="仿宋_GB2312" w:eastAsia="仿宋_GB2312" w:hAnsi="仿宋_GB2312" w:cs="仿宋_GB2312" w:hint="eastAsia"/>
          <w:i/>
          <w:color w:val="333333"/>
          <w:kern w:val="0"/>
          <w:sz w:val="24"/>
          <w:u w:val="single"/>
        </w:rPr>
        <w:t>位名称)</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 xml:space="preserve"> 的</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(项目名称)</w:t>
      </w:r>
      <w:r>
        <w:rPr>
          <w:rFonts w:ascii="仿宋_GB2312" w:eastAsia="仿宋_GB2312" w:hAnsi="仿宋_GB2312" w:cs="仿宋_GB2312" w:hint="eastAsia"/>
          <w:color w:val="333333"/>
          <w:kern w:val="0"/>
          <w:sz w:val="24"/>
          <w:u w:val="single"/>
        </w:rPr>
        <w:t xml:space="preserve"> 采购</w:t>
      </w:r>
      <w:r>
        <w:rPr>
          <w:rFonts w:ascii="仿宋_GB2312" w:eastAsia="仿宋_GB2312" w:hAnsi="仿宋_GB2312" w:cs="仿宋_GB2312" w:hint="eastAsia"/>
          <w:color w:val="333333"/>
          <w:kern w:val="0"/>
          <w:sz w:val="24"/>
        </w:rPr>
        <w:t>活动，提供的货物全部由符合政策要求的中小企业制造。相关企业(含联合体中的中小企业、签订分包意向协议的中小企业)的具体情况如下：</w:t>
      </w:r>
    </w:p>
    <w:p w:rsidR="00F8287B" w:rsidRDefault="00F8287B" w:rsidP="00F8287B">
      <w:pPr>
        <w:pStyle w:val="aff8"/>
        <w:numPr>
          <w:ilvl w:val="0"/>
          <w:numId w:val="17"/>
        </w:numPr>
        <w:spacing w:line="560" w:lineRule="exact"/>
        <w:ind w:left="720" w:hangingChars="300" w:hanging="720"/>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(标的名称)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，属于</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 采购文件中明确的所属行业) </w:t>
      </w:r>
      <w:r>
        <w:rPr>
          <w:rFonts w:ascii="仿宋_GB2312" w:eastAsia="仿宋_GB2312" w:hAnsi="仿宋_GB2312" w:cs="仿宋_GB2312" w:hint="eastAsia"/>
          <w:color w:val="333333"/>
          <w:kern w:val="0"/>
          <w:sz w:val="24"/>
          <w:szCs w:val="24"/>
          <w:u w:val="single"/>
        </w:rPr>
        <w:t>行业</w:t>
      </w:r>
      <w:r>
        <w:rPr>
          <w:rFonts w:ascii="仿宋_GB2312" w:eastAsia="仿宋_GB2312" w:hAnsi="仿宋_GB2312" w:cs="仿宋_GB2312" w:hint="eastAsia"/>
          <w:color w:val="333333"/>
          <w:kern w:val="0"/>
          <w:sz w:val="24"/>
          <w:szCs w:val="24"/>
        </w:rPr>
        <w:t xml:space="preserve"> ；制造商为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(企业名称)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，从业人员</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人，营业收入为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万元，资产总额为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 xml:space="preserve">万元，属于 </w:t>
      </w:r>
      <w:r>
        <w:rPr>
          <w:rFonts w:ascii="仿宋_GB2312" w:eastAsia="仿宋_GB2312" w:hAnsi="仿宋_GB2312" w:cs="仿宋_GB2312" w:hint="eastAsia"/>
          <w:i/>
          <w:color w:val="333333"/>
          <w:kern w:val="0"/>
          <w:sz w:val="24"/>
          <w:szCs w:val="24"/>
          <w:u w:val="single"/>
        </w:rPr>
        <w:t>(中型企业、小型企业、微型企业）</w:t>
      </w:r>
      <w:r>
        <w:rPr>
          <w:rFonts w:ascii="仿宋_GB2312" w:eastAsia="仿宋_GB2312" w:hAnsi="仿宋_GB2312" w:cs="仿宋_GB2312" w:hint="eastAsia"/>
          <w:color w:val="333333"/>
          <w:kern w:val="0"/>
          <w:sz w:val="24"/>
          <w:szCs w:val="24"/>
        </w:rPr>
        <w:t>；</w:t>
      </w:r>
    </w:p>
    <w:p w:rsidR="00F8287B" w:rsidRDefault="00F8287B" w:rsidP="00F8287B">
      <w:pPr>
        <w:pStyle w:val="aff8"/>
        <w:numPr>
          <w:ilvl w:val="0"/>
          <w:numId w:val="17"/>
        </w:numPr>
        <w:spacing w:line="560" w:lineRule="exact"/>
        <w:ind w:left="720" w:hangingChars="300" w:hanging="720"/>
        <w:rPr>
          <w:rFonts w:ascii="仿宋_GB2312" w:eastAsia="仿宋_GB2312" w:hAnsi="仿宋_GB2312" w:cs="仿宋_GB2312"/>
          <w:color w:val="333333"/>
          <w:kern w:val="0"/>
          <w:sz w:val="24"/>
          <w:szCs w:val="24"/>
        </w:rPr>
      </w:pP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(标的名称)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，属于</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 ( 采购文件中明确的所属行业) </w:t>
      </w:r>
      <w:r>
        <w:rPr>
          <w:rFonts w:ascii="仿宋_GB2312" w:eastAsia="仿宋_GB2312" w:hAnsi="仿宋_GB2312" w:cs="仿宋_GB2312" w:hint="eastAsia"/>
          <w:color w:val="333333"/>
          <w:kern w:val="0"/>
          <w:sz w:val="24"/>
          <w:szCs w:val="24"/>
          <w:u w:val="single"/>
        </w:rPr>
        <w:t>行业</w:t>
      </w:r>
      <w:r>
        <w:rPr>
          <w:rFonts w:ascii="仿宋_GB2312" w:eastAsia="仿宋_GB2312" w:hAnsi="仿宋_GB2312" w:cs="仿宋_GB2312" w:hint="eastAsia"/>
          <w:color w:val="333333"/>
          <w:kern w:val="0"/>
          <w:sz w:val="24"/>
          <w:szCs w:val="24"/>
        </w:rPr>
        <w:t xml:space="preserve"> ；制造商为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i/>
          <w:color w:val="333333"/>
          <w:kern w:val="0"/>
          <w:sz w:val="24"/>
          <w:szCs w:val="24"/>
          <w:u w:val="single"/>
        </w:rPr>
        <w:t xml:space="preserve">(企业名称) </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，从业人员</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人，营业收入为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万元，资产总额为</w:t>
      </w:r>
      <w:r>
        <w:rPr>
          <w:rFonts w:ascii="仿宋_GB2312" w:eastAsia="仿宋_GB2312" w:hAnsi="仿宋_GB2312" w:cs="仿宋_GB2312" w:hint="eastAsia"/>
          <w:color w:val="333333"/>
          <w:kern w:val="0"/>
          <w:sz w:val="24"/>
          <w:szCs w:val="24"/>
          <w:u w:val="single"/>
        </w:rPr>
        <w:t xml:space="preserve">     </w:t>
      </w:r>
      <w:r>
        <w:rPr>
          <w:rFonts w:ascii="仿宋_GB2312" w:eastAsia="仿宋_GB2312" w:hAnsi="仿宋_GB2312" w:cs="仿宋_GB2312" w:hint="eastAsia"/>
          <w:color w:val="333333"/>
          <w:kern w:val="0"/>
          <w:sz w:val="24"/>
          <w:szCs w:val="24"/>
        </w:rPr>
        <w:t>万元，属于</w:t>
      </w:r>
      <w:r>
        <w:rPr>
          <w:rFonts w:ascii="仿宋_GB2312" w:eastAsia="仿宋_GB2312" w:hAnsi="仿宋_GB2312" w:cs="仿宋_GB2312" w:hint="eastAsia"/>
          <w:i/>
          <w:color w:val="333333"/>
          <w:kern w:val="0"/>
          <w:sz w:val="24"/>
          <w:szCs w:val="24"/>
        </w:rPr>
        <w:t xml:space="preserve"> </w:t>
      </w:r>
      <w:r>
        <w:rPr>
          <w:rFonts w:ascii="仿宋_GB2312" w:eastAsia="仿宋_GB2312" w:hAnsi="仿宋_GB2312" w:cs="仿宋_GB2312" w:hint="eastAsia"/>
          <w:i/>
          <w:color w:val="333333"/>
          <w:kern w:val="0"/>
          <w:sz w:val="24"/>
          <w:szCs w:val="24"/>
          <w:u w:val="single"/>
        </w:rPr>
        <w:t>(中型企业、小型企业、微型企业）</w:t>
      </w:r>
      <w:r>
        <w:rPr>
          <w:rFonts w:ascii="仿宋_GB2312" w:eastAsia="仿宋_GB2312" w:hAnsi="仿宋_GB2312" w:cs="仿宋_GB2312" w:hint="eastAsia"/>
          <w:color w:val="333333"/>
          <w:kern w:val="0"/>
          <w:sz w:val="24"/>
          <w:szCs w:val="24"/>
        </w:rPr>
        <w:t>；</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以上企业，不属于大企业的分支机构，不存在控股股东为大企业的情形，也不存在与大企业的负责人为同一人的情形。</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本企业对上述声明内容的真实性负责。如有虚假，将依法承担相应责任。</w:t>
      </w:r>
    </w:p>
    <w:p w:rsidR="00F8287B" w:rsidRDefault="00F8287B" w:rsidP="00F8287B">
      <w:pPr>
        <w:spacing w:line="560" w:lineRule="exact"/>
        <w:ind w:firstLineChars="1450" w:firstLine="3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企业名称(盖章)：</w:t>
      </w:r>
    </w:p>
    <w:p w:rsidR="00F8287B" w:rsidRDefault="00F8287B" w:rsidP="00F8287B">
      <w:pPr>
        <w:spacing w:line="560" w:lineRule="exact"/>
        <w:ind w:firstLineChars="1450" w:firstLine="3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日期：</w:t>
      </w:r>
    </w:p>
    <w:p w:rsidR="00F8287B" w:rsidRDefault="00F8287B" w:rsidP="00F8287B">
      <w:pPr>
        <w:pStyle w:val="a9"/>
        <w:ind w:firstLine="480"/>
        <w:rPr>
          <w:rFonts w:ascii="仿宋_GB2312" w:eastAsia="仿宋_GB2312" w:hAnsi="仿宋_GB2312" w:cs="仿宋_GB2312"/>
        </w:rPr>
      </w:pPr>
    </w:p>
    <w:p w:rsidR="00F8287B" w:rsidRDefault="00F8287B" w:rsidP="00F8287B">
      <w:pPr>
        <w:ind w:left="450" w:hangingChars="150" w:hanging="450"/>
        <w:rPr>
          <w:rFonts w:ascii="仿宋_GB2312" w:eastAsia="仿宋_GB2312" w:hAnsi="仿宋_GB2312" w:cs="仿宋_GB2312"/>
          <w:color w:val="333333"/>
          <w:kern w:val="0"/>
          <w:sz w:val="18"/>
          <w:szCs w:val="18"/>
        </w:rPr>
      </w:pPr>
      <w:r>
        <w:rPr>
          <w:rFonts w:ascii="仿宋_GB2312" w:eastAsia="仿宋_GB2312" w:hAnsi="仿宋_GB2312" w:cs="仿宋_GB2312" w:hint="eastAsia"/>
          <w:color w:val="333333"/>
          <w:kern w:val="0"/>
          <w:sz w:val="30"/>
          <w:szCs w:val="30"/>
        </w:rPr>
        <w:t xml:space="preserve"> </w:t>
      </w:r>
      <w:r>
        <w:rPr>
          <w:rFonts w:ascii="仿宋_GB2312" w:eastAsia="仿宋_GB2312" w:hAnsi="仿宋_GB2312" w:cs="仿宋_GB2312" w:hint="eastAsia"/>
          <w:color w:val="333333"/>
          <w:kern w:val="0"/>
          <w:sz w:val="30"/>
          <w:szCs w:val="30"/>
          <w:u w:val="single"/>
        </w:rPr>
        <w:t xml:space="preserve">                                                     </w:t>
      </w:r>
      <w:r>
        <w:rPr>
          <w:rFonts w:ascii="仿宋_GB2312" w:eastAsia="仿宋_GB2312" w:hAnsi="仿宋_GB2312" w:cs="仿宋_GB2312" w:hint="eastAsia"/>
          <w:color w:val="333333"/>
          <w:kern w:val="0"/>
          <w:sz w:val="30"/>
          <w:szCs w:val="30"/>
        </w:rPr>
        <w:t xml:space="preserve">    </w:t>
      </w:r>
      <w:r>
        <w:rPr>
          <w:rFonts w:ascii="仿宋_GB2312" w:eastAsia="仿宋_GB2312" w:hAnsi="仿宋_GB2312" w:cs="仿宋_GB2312" w:hint="eastAsia"/>
          <w:color w:val="333333"/>
          <w:kern w:val="0"/>
          <w:sz w:val="18"/>
          <w:szCs w:val="18"/>
        </w:rPr>
        <w:t xml:space="preserve"> </w:t>
      </w:r>
    </w:p>
    <w:p w:rsidR="00F8287B" w:rsidRDefault="00F8287B" w:rsidP="00F8287B">
      <w:pPr>
        <w:ind w:leftChars="150" w:left="315" w:firstLineChars="150" w:firstLine="270"/>
        <w:rPr>
          <w:rFonts w:ascii="仿宋_GB2312" w:eastAsia="仿宋_GB2312" w:hAnsi="仿宋_GB2312" w:cs="仿宋_GB2312"/>
          <w:color w:val="333333"/>
          <w:kern w:val="0"/>
          <w:sz w:val="18"/>
          <w:szCs w:val="18"/>
        </w:rPr>
      </w:pPr>
      <w:r>
        <w:rPr>
          <w:rFonts w:ascii="仿宋_GB2312" w:eastAsia="仿宋_GB2312" w:hAnsi="仿宋_GB2312" w:cs="仿宋_GB2312" w:hint="eastAsia"/>
          <w:color w:val="333333"/>
          <w:kern w:val="0"/>
          <w:sz w:val="18"/>
          <w:szCs w:val="18"/>
        </w:rPr>
        <w:t>（从业人员、营业收入、资产总额填报上一年度数据，无上一年度数据的新成立企业可不填报）</w:t>
      </w:r>
    </w:p>
    <w:p w:rsidR="00F8287B" w:rsidRDefault="00F8287B" w:rsidP="00F8287B">
      <w:pPr>
        <w:pStyle w:val="a9"/>
        <w:jc w:val="center"/>
        <w:rPr>
          <w:rFonts w:ascii="仿宋_GB2312" w:eastAsia="仿宋_GB2312" w:hAnsi="仿宋_GB2312" w:cs="仿宋_GB2312"/>
          <w:b/>
          <w:color w:val="333333"/>
          <w:kern w:val="0"/>
          <w:sz w:val="28"/>
          <w:szCs w:val="28"/>
        </w:rPr>
      </w:pPr>
      <w:r>
        <w:rPr>
          <w:rFonts w:ascii="仿宋_GB2312" w:eastAsia="仿宋_GB2312" w:hAnsi="仿宋_GB2312" w:cs="仿宋_GB2312" w:hint="eastAsia"/>
        </w:rPr>
        <w:br w:type="page"/>
      </w:r>
      <w:r>
        <w:rPr>
          <w:rFonts w:ascii="仿宋_GB2312" w:eastAsia="仿宋_GB2312" w:hAnsi="仿宋_GB2312" w:cs="仿宋_GB2312" w:hint="eastAsia"/>
          <w:b/>
          <w:color w:val="333333"/>
          <w:kern w:val="0"/>
          <w:sz w:val="28"/>
          <w:szCs w:val="28"/>
        </w:rPr>
        <w:lastRenderedPageBreak/>
        <w:t>中小企业声明函(工程、服务)</w:t>
      </w:r>
    </w:p>
    <w:p w:rsidR="00F8287B" w:rsidRDefault="00F8287B" w:rsidP="00F8287B">
      <w:pPr>
        <w:rPr>
          <w:rFonts w:ascii="仿宋_GB2312" w:eastAsia="仿宋_GB2312" w:hAnsi="仿宋_GB2312" w:cs="仿宋_GB2312"/>
          <w:color w:val="333333"/>
          <w:kern w:val="0"/>
          <w:sz w:val="30"/>
          <w:szCs w:val="30"/>
        </w:rPr>
      </w:pP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本公司(联合体)郑重声明，根据《政府采购促进中小企业发展管理办法》(财库(2020)46号)的规定，本公司(联合体)参加</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(单位名称)</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 xml:space="preserve"> 的</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(项目名称)</w:t>
      </w:r>
      <w:r>
        <w:rPr>
          <w:rFonts w:ascii="仿宋_GB2312" w:eastAsia="仿宋_GB2312" w:hAnsi="仿宋_GB2312" w:cs="仿宋_GB2312" w:hint="eastAsia"/>
          <w:color w:val="333333"/>
          <w:kern w:val="0"/>
          <w:sz w:val="24"/>
          <w:u w:val="single"/>
        </w:rPr>
        <w:t xml:space="preserve"> 采购</w:t>
      </w:r>
      <w:r>
        <w:rPr>
          <w:rFonts w:ascii="仿宋_GB2312" w:eastAsia="仿宋_GB2312" w:hAnsi="仿宋_GB2312" w:cs="仿宋_GB2312" w:hint="eastAsia"/>
          <w:color w:val="333333"/>
          <w:kern w:val="0"/>
          <w:sz w:val="24"/>
        </w:rPr>
        <w:t>活动，工程的施工单位全部为符合政策要求的中小企业(或者:服务全部由符合政策要求的中小企业承接)。相关企业(含联合体中的中小企业、签订分包意向协议的中小企业)的具体情况如下：</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u w:val="single"/>
        </w:rPr>
        <w:t>1.</w:t>
      </w:r>
      <w:r>
        <w:rPr>
          <w:rFonts w:ascii="仿宋_GB2312" w:eastAsia="仿宋_GB2312" w:hAnsi="仿宋_GB2312" w:cs="仿宋_GB2312" w:hint="eastAsia"/>
          <w:i/>
          <w:color w:val="333333"/>
          <w:kern w:val="0"/>
          <w:sz w:val="24"/>
          <w:u w:val="single"/>
        </w:rPr>
        <w:t xml:space="preserve"> (标的名称) </w:t>
      </w:r>
      <w:r>
        <w:rPr>
          <w:rFonts w:ascii="仿宋_GB2312" w:eastAsia="仿宋_GB2312" w:hAnsi="仿宋_GB2312" w:cs="仿宋_GB2312" w:hint="eastAsia"/>
          <w:color w:val="333333"/>
          <w:kern w:val="0"/>
          <w:sz w:val="24"/>
        </w:rPr>
        <w:t>，属于</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(采购文件中明的所属行业)</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；承建(承接)企业为</w:t>
      </w:r>
      <w:r>
        <w:rPr>
          <w:rFonts w:ascii="仿宋_GB2312" w:eastAsia="仿宋_GB2312" w:hAnsi="仿宋_GB2312" w:cs="仿宋_GB2312" w:hint="eastAsia"/>
          <w:i/>
          <w:color w:val="333333"/>
          <w:kern w:val="0"/>
          <w:sz w:val="24"/>
          <w:u w:val="single"/>
        </w:rPr>
        <w:t xml:space="preserve"> (企业名称) </w:t>
      </w:r>
      <w:r>
        <w:rPr>
          <w:rFonts w:ascii="仿宋_GB2312" w:eastAsia="仿宋_GB2312" w:hAnsi="仿宋_GB2312" w:cs="仿宋_GB2312" w:hint="eastAsia"/>
          <w:color w:val="333333"/>
          <w:kern w:val="0"/>
          <w:sz w:val="24"/>
        </w:rPr>
        <w:t>，从业人员</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人，营业收入为</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万元，资产总额为</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万元，属于</w:t>
      </w:r>
      <w:r>
        <w:rPr>
          <w:rFonts w:ascii="仿宋_GB2312" w:eastAsia="仿宋_GB2312" w:hAnsi="仿宋_GB2312" w:cs="仿宋_GB2312" w:hint="eastAsia"/>
          <w:i/>
          <w:color w:val="333333"/>
          <w:kern w:val="0"/>
          <w:sz w:val="24"/>
          <w:u w:val="single"/>
        </w:rPr>
        <w:t xml:space="preserve"> (中型企必、小型企业、微型企业) </w:t>
      </w:r>
      <w:r>
        <w:rPr>
          <w:rFonts w:ascii="仿宋_GB2312" w:eastAsia="仿宋_GB2312" w:hAnsi="仿宋_GB2312" w:cs="仿宋_GB2312" w:hint="eastAsia"/>
          <w:color w:val="333333"/>
          <w:kern w:val="0"/>
          <w:sz w:val="24"/>
        </w:rPr>
        <w:t>；</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 xml:space="preserve">2. </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 xml:space="preserve">(标的名称) </w:t>
      </w:r>
      <w:r>
        <w:rPr>
          <w:rFonts w:ascii="仿宋_GB2312" w:eastAsia="仿宋_GB2312" w:hAnsi="仿宋_GB2312" w:cs="仿宋_GB2312" w:hint="eastAsia"/>
          <w:color w:val="333333"/>
          <w:kern w:val="0"/>
          <w:sz w:val="24"/>
        </w:rPr>
        <w:t>，属于</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i/>
          <w:color w:val="333333"/>
          <w:kern w:val="0"/>
          <w:sz w:val="24"/>
          <w:u w:val="single"/>
        </w:rPr>
        <w:t>(采购文件中明的所属行业)</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；承建(承接)企业为</w:t>
      </w:r>
      <w:r>
        <w:rPr>
          <w:rFonts w:ascii="仿宋_GB2312" w:eastAsia="仿宋_GB2312" w:hAnsi="仿宋_GB2312" w:cs="仿宋_GB2312" w:hint="eastAsia"/>
          <w:i/>
          <w:color w:val="333333"/>
          <w:kern w:val="0"/>
          <w:sz w:val="24"/>
          <w:u w:val="single"/>
        </w:rPr>
        <w:t xml:space="preserve"> (企业名称) </w:t>
      </w:r>
      <w:r>
        <w:rPr>
          <w:rFonts w:ascii="仿宋_GB2312" w:eastAsia="仿宋_GB2312" w:hAnsi="仿宋_GB2312" w:cs="仿宋_GB2312" w:hint="eastAsia"/>
          <w:color w:val="333333"/>
          <w:kern w:val="0"/>
          <w:sz w:val="24"/>
        </w:rPr>
        <w:t>，从业人员</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人，营业收入为</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万元，资产总额为</w:t>
      </w:r>
      <w:r>
        <w:rPr>
          <w:rFonts w:ascii="仿宋_GB2312" w:eastAsia="仿宋_GB2312" w:hAnsi="仿宋_GB2312" w:cs="仿宋_GB2312" w:hint="eastAsia"/>
          <w:color w:val="333333"/>
          <w:kern w:val="0"/>
          <w:sz w:val="24"/>
          <w:u w:val="single"/>
        </w:rPr>
        <w:t xml:space="preserve">    </w:t>
      </w:r>
      <w:r>
        <w:rPr>
          <w:rFonts w:ascii="仿宋_GB2312" w:eastAsia="仿宋_GB2312" w:hAnsi="仿宋_GB2312" w:cs="仿宋_GB2312" w:hint="eastAsia"/>
          <w:color w:val="333333"/>
          <w:kern w:val="0"/>
          <w:sz w:val="24"/>
        </w:rPr>
        <w:t>万元，属于</w:t>
      </w:r>
      <w:r>
        <w:rPr>
          <w:rFonts w:ascii="仿宋_GB2312" w:eastAsia="仿宋_GB2312" w:hAnsi="仿宋_GB2312" w:cs="仿宋_GB2312" w:hint="eastAsia"/>
          <w:i/>
          <w:color w:val="333333"/>
          <w:kern w:val="0"/>
          <w:sz w:val="24"/>
          <w:u w:val="single"/>
        </w:rPr>
        <w:t xml:space="preserve"> (中型企必、小型企业、微型企业) </w:t>
      </w:r>
      <w:r>
        <w:rPr>
          <w:rFonts w:ascii="仿宋_GB2312" w:eastAsia="仿宋_GB2312" w:hAnsi="仿宋_GB2312" w:cs="仿宋_GB2312" w:hint="eastAsia"/>
          <w:color w:val="333333"/>
          <w:kern w:val="0"/>
          <w:sz w:val="24"/>
        </w:rPr>
        <w:t>；</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以上企业，不属于大企业的分支机构，不存在控股股东为大企业的情形，也不存在与大企业的负责人为同一人的情形。</w:t>
      </w:r>
    </w:p>
    <w:p w:rsidR="00F8287B" w:rsidRDefault="00F8287B" w:rsidP="00F8287B">
      <w:pPr>
        <w:spacing w:line="560" w:lineRule="exact"/>
        <w:ind w:firstLineChars="200" w:firstLine="48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本企业对上述声明内容的真实性负责。如有虚假，将依法承担相应责任。</w:t>
      </w:r>
    </w:p>
    <w:p w:rsidR="00F8287B" w:rsidRDefault="00F8287B" w:rsidP="00F8287B">
      <w:pPr>
        <w:spacing w:line="560" w:lineRule="exact"/>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 xml:space="preserve">                                  企业名称(盖章):</w:t>
      </w:r>
    </w:p>
    <w:p w:rsidR="00F8287B" w:rsidRDefault="00F8287B" w:rsidP="00F8287B">
      <w:pPr>
        <w:spacing w:line="560" w:lineRule="exact"/>
        <w:ind w:firstLineChars="1800" w:firstLine="4320"/>
        <w:rPr>
          <w:rFonts w:ascii="仿宋_GB2312" w:eastAsia="仿宋_GB2312" w:hAnsi="仿宋_GB2312" w:cs="仿宋_GB2312"/>
          <w:color w:val="333333"/>
          <w:kern w:val="0"/>
          <w:sz w:val="24"/>
        </w:rPr>
      </w:pPr>
      <w:r>
        <w:rPr>
          <w:rFonts w:ascii="仿宋_GB2312" w:eastAsia="仿宋_GB2312" w:hAnsi="仿宋_GB2312" w:cs="仿宋_GB2312" w:hint="eastAsia"/>
          <w:color w:val="333333"/>
          <w:kern w:val="0"/>
          <w:sz w:val="24"/>
        </w:rPr>
        <w:t>日期：</w:t>
      </w:r>
    </w:p>
    <w:p w:rsidR="00F8287B" w:rsidRDefault="00F8287B" w:rsidP="00F8287B">
      <w:pPr>
        <w:spacing w:line="560" w:lineRule="exact"/>
        <w:ind w:firstLineChars="1800" w:firstLine="5400"/>
        <w:rPr>
          <w:rFonts w:ascii="仿宋_GB2312" w:eastAsia="仿宋_GB2312" w:hAnsi="仿宋_GB2312" w:cs="仿宋_GB2312"/>
          <w:color w:val="333333"/>
          <w:kern w:val="0"/>
          <w:sz w:val="30"/>
          <w:szCs w:val="30"/>
        </w:rPr>
      </w:pPr>
    </w:p>
    <w:p w:rsidR="00F8287B" w:rsidRDefault="00F8287B" w:rsidP="00F8287B">
      <w:pPr>
        <w:rPr>
          <w:rFonts w:ascii="仿宋_GB2312" w:eastAsia="仿宋_GB2312" w:hAnsi="仿宋_GB2312" w:cs="仿宋_GB2312"/>
          <w:color w:val="333333"/>
          <w:kern w:val="0"/>
          <w:sz w:val="30"/>
          <w:szCs w:val="30"/>
          <w:u w:val="single"/>
        </w:rPr>
      </w:pPr>
      <w:r>
        <w:rPr>
          <w:rFonts w:ascii="仿宋_GB2312" w:eastAsia="仿宋_GB2312" w:hAnsi="仿宋_GB2312" w:cs="仿宋_GB2312" w:hint="eastAsia"/>
          <w:color w:val="333333"/>
          <w:kern w:val="0"/>
          <w:sz w:val="30"/>
          <w:szCs w:val="30"/>
        </w:rPr>
        <w:t xml:space="preserve"> </w:t>
      </w:r>
      <w:r>
        <w:rPr>
          <w:rFonts w:ascii="仿宋_GB2312" w:eastAsia="仿宋_GB2312" w:hAnsi="仿宋_GB2312" w:cs="仿宋_GB2312" w:hint="eastAsia"/>
          <w:color w:val="333333"/>
          <w:kern w:val="0"/>
          <w:sz w:val="30"/>
          <w:szCs w:val="30"/>
          <w:u w:val="single"/>
        </w:rPr>
        <w:t xml:space="preserve">                                                   </w:t>
      </w:r>
    </w:p>
    <w:p w:rsidR="00F8287B" w:rsidRDefault="00F8287B" w:rsidP="00F8287B">
      <w:pPr>
        <w:ind w:firstLineChars="50" w:firstLine="105"/>
        <w:rPr>
          <w:rFonts w:ascii="仿宋_GB2312" w:eastAsia="仿宋_GB2312" w:hAnsi="仿宋_GB2312" w:cs="仿宋_GB2312"/>
          <w:color w:val="333333"/>
          <w:kern w:val="0"/>
          <w:szCs w:val="21"/>
        </w:rPr>
      </w:pPr>
      <w:r>
        <w:rPr>
          <w:rFonts w:ascii="仿宋_GB2312" w:eastAsia="仿宋_GB2312" w:hAnsi="仿宋_GB2312" w:cs="仿宋_GB2312" w:hint="eastAsia"/>
          <w:color w:val="333333"/>
          <w:kern w:val="0"/>
          <w:szCs w:val="21"/>
        </w:rPr>
        <w:t>（从业人员、营业收入、资产总额填报上一年度数据，无上一年度数据的新成立企业可不填报）</w:t>
      </w:r>
    </w:p>
    <w:p w:rsidR="00F8287B" w:rsidRDefault="00F8287B" w:rsidP="00F8287B">
      <w:pPr>
        <w:ind w:leftChars="150" w:left="315" w:firstLineChars="150" w:firstLine="270"/>
        <w:rPr>
          <w:rFonts w:ascii="仿宋_GB2312" w:eastAsia="仿宋_GB2312" w:hAnsi="仿宋_GB2312" w:cs="仿宋_GB2312"/>
          <w:color w:val="333333"/>
          <w:kern w:val="0"/>
          <w:sz w:val="18"/>
          <w:szCs w:val="18"/>
        </w:rPr>
      </w:pPr>
    </w:p>
    <w:p w:rsidR="00F8287B" w:rsidRDefault="00F8287B" w:rsidP="00F8287B">
      <w:pPr>
        <w:rPr>
          <w:rFonts w:ascii="仿宋_GB2312" w:eastAsia="仿宋_GB2312" w:hAnsi="仿宋_GB2312" w:cs="仿宋_GB2312"/>
          <w:sz w:val="24"/>
        </w:rPr>
      </w:pPr>
    </w:p>
    <w:p w:rsidR="00F8287B" w:rsidRDefault="00F8287B" w:rsidP="00F8287B">
      <w:pPr>
        <w:widowControl/>
        <w:jc w:val="left"/>
        <w:rPr>
          <w:rFonts w:ascii="仿宋_GB2312" w:eastAsia="仿宋_GB2312" w:hAnsi="仿宋_GB2312" w:cs="仿宋_GB2312"/>
          <w:b/>
          <w:sz w:val="28"/>
          <w:szCs w:val="28"/>
        </w:rPr>
      </w:pPr>
    </w:p>
    <w:p w:rsidR="00F8287B" w:rsidRDefault="00F8287B" w:rsidP="00F8287B">
      <w:pPr>
        <w:pStyle w:val="a9"/>
      </w:pPr>
    </w:p>
    <w:p w:rsidR="00F8287B" w:rsidRDefault="00F8287B" w:rsidP="00F8287B">
      <w:pPr>
        <w:pStyle w:val="a9"/>
      </w:pPr>
    </w:p>
    <w:p w:rsidR="00F8287B" w:rsidRPr="00F8287B" w:rsidRDefault="00F8287B" w:rsidP="00F8287B">
      <w:pPr>
        <w:pStyle w:val="a9"/>
      </w:pPr>
    </w:p>
    <w:p w:rsidR="00F8287B" w:rsidRDefault="00F8287B" w:rsidP="00F8287B">
      <w:pPr>
        <w:jc w:val="center"/>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二、监狱企业证明</w:t>
      </w:r>
    </w:p>
    <w:p w:rsidR="00F8287B" w:rsidRDefault="00F8287B" w:rsidP="00F8287B">
      <w:pPr>
        <w:pStyle w:val="a9"/>
        <w:rPr>
          <w:rFonts w:ascii="仿宋_GB2312" w:eastAsia="仿宋_GB2312" w:hAnsi="仿宋_GB2312" w:cs="仿宋_GB2312"/>
        </w:rPr>
      </w:pPr>
    </w:p>
    <w:p w:rsidR="00F8287B" w:rsidRDefault="00F8287B" w:rsidP="00F8287B">
      <w:pPr>
        <w:widowControl/>
        <w:spacing w:before="100" w:beforeAutospacing="1" w:after="100" w:afterAutospacing="1" w:line="360" w:lineRule="auto"/>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本单位郑重声明下列事项（按照实际情况勾选或填空）：</w:t>
      </w:r>
    </w:p>
    <w:p w:rsidR="00F8287B" w:rsidRDefault="00F8287B" w:rsidP="00F8287B">
      <w:pPr>
        <w:widowControl/>
        <w:spacing w:before="100" w:beforeAutospacing="1" w:after="100" w:afterAutospacing="1" w:line="360" w:lineRule="auto"/>
        <w:ind w:firstLineChars="200" w:firstLine="480"/>
        <w:jc w:val="left"/>
        <w:rPr>
          <w:rFonts w:ascii="仿宋_GB2312" w:eastAsia="仿宋_GB2312" w:hAnsi="仿宋" w:cs="宋体"/>
          <w:kern w:val="0"/>
          <w:sz w:val="24"/>
        </w:rPr>
      </w:pPr>
      <w:r>
        <w:rPr>
          <w:rFonts w:ascii="仿宋_GB2312" w:eastAsia="仿宋_GB2312" w:hAnsi="仿宋" w:cs="宋体" w:hint="eastAsia"/>
          <w:kern w:val="0"/>
          <w:sz w:val="24"/>
        </w:rPr>
        <w:t>本单位为直接供应商，提供本单位制造的货物。</w:t>
      </w:r>
    </w:p>
    <w:p w:rsidR="00F8287B" w:rsidRDefault="00F8287B" w:rsidP="00F8287B">
      <w:pPr>
        <w:widowControl/>
        <w:spacing w:before="100" w:beforeAutospacing="1" w:after="100" w:afterAutospacing="1" w:line="360" w:lineRule="auto"/>
        <w:ind w:firstLineChars="150" w:firstLine="360"/>
        <w:jc w:val="left"/>
        <w:rPr>
          <w:rFonts w:ascii="仿宋_GB2312" w:eastAsia="仿宋_GB2312" w:hAnsi="仿宋" w:cs="宋体"/>
          <w:kern w:val="0"/>
          <w:sz w:val="24"/>
        </w:rPr>
      </w:pPr>
      <w:r>
        <w:rPr>
          <w:rFonts w:ascii="仿宋_GB2312" w:eastAsia="仿宋_GB2312" w:hAnsi="仿宋" w:cs="宋体" w:hint="eastAsia"/>
          <w:kern w:val="0"/>
          <w:sz w:val="24"/>
        </w:rPr>
        <w:t>（1）本企业（单位）</w:t>
      </w:r>
      <w:r>
        <w:rPr>
          <w:rFonts w:ascii="仿宋_GB2312" w:eastAsia="仿宋_GB2312" w:hAnsi="仿宋" w:cs="宋体" w:hint="eastAsia"/>
          <w:kern w:val="0"/>
          <w:sz w:val="24"/>
          <w:u w:val="single"/>
        </w:rPr>
        <w:t xml:space="preserve">        </w:t>
      </w:r>
      <w:r>
        <w:rPr>
          <w:rFonts w:ascii="仿宋_GB2312" w:eastAsia="仿宋_GB2312" w:hAnsi="仿宋" w:cs="宋体" w:hint="eastAsia"/>
          <w:kern w:val="0"/>
          <w:sz w:val="24"/>
        </w:rPr>
        <w:t>（请填写：是、不是）监狱企业。如果是，后附省级以上监狱管理局、戒毒管理局（含新疆生产建设兵团）出具的属于监狱企业的证明文件。</w:t>
      </w:r>
    </w:p>
    <w:p w:rsidR="00F8287B" w:rsidRDefault="00F8287B" w:rsidP="00F8287B">
      <w:pPr>
        <w:widowControl/>
        <w:spacing w:before="100" w:beforeAutospacing="1" w:after="100" w:afterAutospacing="1" w:line="360" w:lineRule="auto"/>
        <w:ind w:firstLine="420"/>
        <w:jc w:val="left"/>
        <w:rPr>
          <w:rFonts w:ascii="仿宋_GB2312" w:eastAsia="仿宋_GB2312" w:hAnsi="仿宋" w:cs="宋体"/>
          <w:kern w:val="0"/>
          <w:sz w:val="24"/>
        </w:rPr>
      </w:pPr>
      <w:r>
        <w:rPr>
          <w:rFonts w:ascii="仿宋_GB2312" w:eastAsia="仿宋_GB2312" w:hAnsi="仿宋" w:cs="宋体" w:hint="eastAsia"/>
          <w:kern w:val="0"/>
          <w:sz w:val="24"/>
        </w:rPr>
        <w:t>（2）本企业（单位）</w:t>
      </w:r>
      <w:r>
        <w:rPr>
          <w:rFonts w:ascii="仿宋_GB2312" w:eastAsia="仿宋_GB2312" w:hAnsi="仿宋" w:cs="宋体" w:hint="eastAsia"/>
          <w:kern w:val="0"/>
          <w:sz w:val="24"/>
          <w:u w:val="single"/>
        </w:rPr>
        <w:t xml:space="preserve">        </w:t>
      </w:r>
      <w:r>
        <w:rPr>
          <w:rFonts w:ascii="仿宋_GB2312" w:eastAsia="仿宋_GB2312" w:hAnsi="仿宋" w:cs="宋体" w:hint="eastAsia"/>
          <w:kern w:val="0"/>
          <w:sz w:val="24"/>
        </w:rPr>
        <w:t>（请填写：是、不是）为联合体一方，提供本企业（单位）制造的货物，由本企业（单位）承担工程、提供服务。本企业（单位）提供协议合同金额占到共同投标协议合同总金额的比例为</w:t>
      </w:r>
      <w:r>
        <w:rPr>
          <w:rFonts w:ascii="仿宋_GB2312" w:eastAsia="仿宋_GB2312" w:hAnsi="仿宋" w:cs="宋体" w:hint="eastAsia"/>
          <w:kern w:val="0"/>
          <w:sz w:val="24"/>
          <w:u w:val="single"/>
        </w:rPr>
        <w:t xml:space="preserve">       </w:t>
      </w:r>
      <w:r>
        <w:rPr>
          <w:rFonts w:ascii="仿宋_GB2312" w:eastAsia="仿宋_GB2312" w:hAnsi="仿宋" w:cs="宋体" w:hint="eastAsia"/>
          <w:kern w:val="0"/>
          <w:sz w:val="24"/>
        </w:rPr>
        <w:t>。</w:t>
      </w:r>
    </w:p>
    <w:p w:rsidR="00F8287B" w:rsidRDefault="00F8287B" w:rsidP="00F8287B">
      <w:pPr>
        <w:widowControl/>
        <w:spacing w:before="100" w:beforeAutospacing="1" w:after="100" w:afterAutospacing="1" w:line="360" w:lineRule="auto"/>
        <w:jc w:val="left"/>
        <w:rPr>
          <w:rFonts w:ascii="仿宋_GB2312" w:eastAsia="仿宋_GB2312" w:hAnsi="仿宋" w:cs="宋体"/>
          <w:kern w:val="0"/>
          <w:sz w:val="24"/>
        </w:rPr>
      </w:pPr>
      <w:r>
        <w:rPr>
          <w:rFonts w:ascii="仿宋_GB2312" w:eastAsia="仿宋_GB2312" w:hAnsi="仿宋" w:cs="宋体" w:hint="eastAsia"/>
          <w:kern w:val="0"/>
          <w:sz w:val="24"/>
        </w:rPr>
        <w:t xml:space="preserve">　　本企业（单位）对上述声明的真实性负责。如有虚假，将依法承担相应责任。</w:t>
      </w:r>
    </w:p>
    <w:p w:rsidR="00F8287B" w:rsidRDefault="00F8287B" w:rsidP="00F8287B">
      <w:pPr>
        <w:widowControl/>
        <w:spacing w:before="100" w:beforeAutospacing="1" w:after="100" w:afterAutospacing="1" w:line="360" w:lineRule="auto"/>
        <w:jc w:val="left"/>
        <w:rPr>
          <w:rFonts w:ascii="仿宋_GB2312" w:eastAsia="仿宋_GB2312" w:hAnsi="Arial"/>
          <w:b/>
          <w:kern w:val="0"/>
          <w:sz w:val="24"/>
          <w:szCs w:val="20"/>
        </w:rPr>
      </w:pPr>
      <w:r>
        <w:rPr>
          <w:rFonts w:ascii="仿宋_GB2312" w:eastAsia="仿宋_GB2312" w:hAnsi="仿宋" w:cs="宋体" w:hint="eastAsia"/>
          <w:kern w:val="0"/>
          <w:sz w:val="24"/>
        </w:rPr>
        <w:t xml:space="preserve">　</w:t>
      </w:r>
      <w:r>
        <w:rPr>
          <w:rFonts w:ascii="仿宋_GB2312" w:eastAsia="仿宋_GB2312" w:hAnsi="Arial" w:hint="eastAsia"/>
          <w:b/>
          <w:kern w:val="0"/>
          <w:sz w:val="24"/>
          <w:szCs w:val="20"/>
        </w:rPr>
        <w:t xml:space="preserve">　</w:t>
      </w:r>
    </w:p>
    <w:p w:rsidR="00F8287B" w:rsidRDefault="00F8287B" w:rsidP="00F8287B">
      <w:pPr>
        <w:widowControl/>
        <w:spacing w:before="100" w:beforeAutospacing="1" w:after="100" w:afterAutospacing="1" w:line="360" w:lineRule="auto"/>
        <w:ind w:firstLineChars="150" w:firstLine="360"/>
        <w:jc w:val="left"/>
        <w:rPr>
          <w:rFonts w:ascii="仿宋_GB2312" w:eastAsia="仿宋_GB2312" w:hAnsi="仿宋" w:cs="宋体"/>
          <w:kern w:val="0"/>
          <w:sz w:val="24"/>
        </w:rPr>
      </w:pPr>
      <w:r>
        <w:rPr>
          <w:rFonts w:ascii="仿宋_GB2312" w:eastAsia="仿宋_GB2312" w:hAnsi="仿宋" w:cs="宋体" w:hint="eastAsia"/>
          <w:kern w:val="0"/>
          <w:sz w:val="24"/>
        </w:rPr>
        <w:t>单位名称（公章）：</w:t>
      </w:r>
      <w:r>
        <w:rPr>
          <w:rFonts w:ascii="仿宋_GB2312" w:eastAsia="仿宋_GB2312" w:hAnsi="仿宋" w:cs="宋体" w:hint="eastAsia"/>
          <w:kern w:val="0"/>
          <w:sz w:val="24"/>
          <w:u w:val="single"/>
        </w:rPr>
        <w:t xml:space="preserve">             </w:t>
      </w:r>
    </w:p>
    <w:p w:rsidR="00F8287B" w:rsidRDefault="00F8287B" w:rsidP="00F8287B">
      <w:pPr>
        <w:widowControl/>
        <w:spacing w:before="100" w:beforeAutospacing="1" w:after="100" w:afterAutospacing="1" w:line="360" w:lineRule="auto"/>
        <w:jc w:val="left"/>
        <w:rPr>
          <w:rFonts w:ascii="仿宋_GB2312" w:eastAsia="仿宋_GB2312" w:hAnsi="仿宋" w:cs="宋体"/>
          <w:kern w:val="0"/>
          <w:sz w:val="24"/>
        </w:rPr>
      </w:pPr>
      <w:r>
        <w:rPr>
          <w:rFonts w:ascii="仿宋_GB2312" w:eastAsia="仿宋_GB2312" w:hAnsi="仿宋" w:cs="宋体" w:hint="eastAsia"/>
          <w:kern w:val="0"/>
          <w:sz w:val="24"/>
        </w:rPr>
        <w:t xml:space="preserve"> 　法定代表人或授权代表（签字）:  </w:t>
      </w:r>
      <w:r>
        <w:rPr>
          <w:rFonts w:ascii="仿宋_GB2312" w:eastAsia="仿宋_GB2312" w:hAnsi="仿宋" w:cs="宋体" w:hint="eastAsia"/>
          <w:kern w:val="0"/>
          <w:sz w:val="24"/>
          <w:u w:val="single"/>
        </w:rPr>
        <w:t xml:space="preserve">           </w:t>
      </w:r>
      <w:r>
        <w:rPr>
          <w:rFonts w:ascii="仿宋_GB2312" w:eastAsia="仿宋_GB2312" w:hAnsi="仿宋" w:cs="宋体" w:hint="eastAsia"/>
          <w:kern w:val="0"/>
          <w:sz w:val="24"/>
        </w:rPr>
        <w:t xml:space="preserve">           </w:t>
      </w:r>
    </w:p>
    <w:p w:rsidR="00F8287B" w:rsidRDefault="00F8287B" w:rsidP="00F8287B">
      <w:pPr>
        <w:widowControl/>
        <w:spacing w:before="100" w:beforeAutospacing="1" w:after="100" w:afterAutospacing="1" w:line="360" w:lineRule="auto"/>
        <w:ind w:firstLineChars="100" w:firstLine="240"/>
        <w:jc w:val="left"/>
        <w:rPr>
          <w:rFonts w:ascii="仿宋_GB2312" w:eastAsia="仿宋_GB2312" w:hAnsi="仿宋" w:cs="宋体"/>
          <w:kern w:val="0"/>
          <w:sz w:val="24"/>
          <w:u w:val="single"/>
        </w:rPr>
      </w:pPr>
      <w:r>
        <w:rPr>
          <w:rFonts w:ascii="仿宋_GB2312" w:eastAsia="仿宋_GB2312" w:hAnsi="仿宋" w:cs="宋体" w:hint="eastAsia"/>
          <w:kern w:val="0"/>
          <w:sz w:val="24"/>
        </w:rPr>
        <w:t>日　期：</w:t>
      </w:r>
      <w:r>
        <w:rPr>
          <w:rFonts w:ascii="仿宋_GB2312" w:eastAsia="仿宋_GB2312" w:hAnsi="仿宋" w:cs="宋体" w:hint="eastAsia"/>
          <w:kern w:val="0"/>
          <w:sz w:val="24"/>
          <w:u w:val="single"/>
        </w:rPr>
        <w:t xml:space="preserve">             </w:t>
      </w:r>
    </w:p>
    <w:p w:rsidR="00F8287B" w:rsidRDefault="00F8287B" w:rsidP="00F8287B">
      <w:pPr>
        <w:widowControl/>
        <w:spacing w:before="100" w:beforeAutospacing="1" w:after="100" w:afterAutospacing="1" w:line="360" w:lineRule="auto"/>
        <w:jc w:val="left"/>
        <w:rPr>
          <w:rFonts w:ascii="仿宋_GB2312" w:eastAsia="仿宋_GB2312" w:hAnsi="仿宋" w:cs="宋体"/>
          <w:kern w:val="0"/>
          <w:sz w:val="24"/>
          <w:u w:val="single"/>
        </w:rPr>
      </w:pPr>
    </w:p>
    <w:p w:rsidR="00F8287B" w:rsidRDefault="00F8287B" w:rsidP="00F8287B">
      <w:pPr>
        <w:snapToGrid w:val="0"/>
        <w:spacing w:beforeLines="50" w:before="120"/>
        <w:rPr>
          <w:rFonts w:ascii="仿宋_GB2312" w:eastAsia="仿宋_GB2312" w:hAnsi="仿宋_GB2312" w:cs="仿宋_GB2312"/>
          <w:sz w:val="24"/>
        </w:rPr>
      </w:pPr>
      <w:r>
        <w:rPr>
          <w:rFonts w:ascii="仿宋_GB2312" w:eastAsia="仿宋_GB2312" w:hAnsi="仿宋" w:cs="宋体" w:hint="eastAsia"/>
          <w:kern w:val="0"/>
          <w:sz w:val="24"/>
        </w:rPr>
        <w:t>注：符合《关于政府采购支持监狱企业发展有关问题的通知》价格扣减条件的供应商须提交。需提供</w:t>
      </w:r>
      <w:r>
        <w:rPr>
          <w:rFonts w:ascii="仿宋_GB2312" w:eastAsia="仿宋_GB2312" w:hAnsi="仿宋_GB2312" w:cs="仿宋_GB2312" w:hint="eastAsia"/>
          <w:sz w:val="24"/>
        </w:rPr>
        <w:t>省级以上监狱管理局、戒毒管理局（含新疆生产建设兵团）出具的属于监狱企业的证明文件。</w:t>
      </w:r>
    </w:p>
    <w:p w:rsidR="00F8287B" w:rsidRDefault="00F8287B" w:rsidP="00F8287B">
      <w:pPr>
        <w:rPr>
          <w:rFonts w:ascii="仿宋_GB2312" w:eastAsia="仿宋_GB2312" w:hAnsi="仿宋_GB2312" w:cs="仿宋_GB2312"/>
          <w:sz w:val="32"/>
          <w:szCs w:val="32"/>
        </w:rPr>
      </w:pPr>
    </w:p>
    <w:p w:rsidR="00F8287B" w:rsidRDefault="00F8287B" w:rsidP="00F8287B">
      <w:pPr>
        <w:rPr>
          <w:rFonts w:ascii="仿宋_GB2312" w:eastAsia="仿宋_GB2312" w:hAnsi="仿宋_GB2312" w:cs="仿宋_GB2312"/>
          <w:sz w:val="32"/>
          <w:szCs w:val="32"/>
        </w:rPr>
      </w:pPr>
    </w:p>
    <w:p w:rsidR="00F8287B" w:rsidRDefault="00F8287B" w:rsidP="00F8287B">
      <w:pPr>
        <w:rPr>
          <w:rFonts w:ascii="仿宋_GB2312" w:eastAsia="仿宋_GB2312" w:hAnsi="仿宋_GB2312" w:cs="仿宋_GB2312"/>
          <w:sz w:val="32"/>
          <w:szCs w:val="32"/>
        </w:rPr>
      </w:pPr>
    </w:p>
    <w:p w:rsidR="00F8287B" w:rsidRDefault="00F8287B" w:rsidP="00F8287B">
      <w:pPr>
        <w:widowControl/>
        <w:jc w:val="center"/>
        <w:rPr>
          <w:rFonts w:ascii="仿宋_GB2312" w:eastAsia="仿宋_GB2312" w:hAnsi="仿宋_GB2312" w:cs="仿宋_GB2312"/>
          <w:b/>
          <w:sz w:val="28"/>
          <w:szCs w:val="28"/>
        </w:rPr>
      </w:pPr>
      <w:r>
        <w:rPr>
          <w:rFonts w:ascii="仿宋_GB2312" w:eastAsia="仿宋_GB2312" w:hAnsi="仿宋_GB2312" w:cs="仿宋_GB2312" w:hint="eastAsia"/>
          <w:sz w:val="32"/>
          <w:szCs w:val="32"/>
        </w:rPr>
        <w:br w:type="page"/>
      </w:r>
      <w:r>
        <w:rPr>
          <w:rFonts w:ascii="仿宋_GB2312" w:eastAsia="仿宋_GB2312" w:hAnsi="仿宋_GB2312" w:cs="仿宋_GB2312" w:hint="eastAsia"/>
          <w:b/>
          <w:sz w:val="28"/>
          <w:szCs w:val="28"/>
        </w:rPr>
        <w:lastRenderedPageBreak/>
        <w:t>三、残疾人福利性单位声明函</w:t>
      </w:r>
    </w:p>
    <w:p w:rsidR="00F8287B" w:rsidRDefault="00F8287B" w:rsidP="00F8287B">
      <w:pPr>
        <w:pStyle w:val="a9"/>
        <w:rPr>
          <w:rFonts w:ascii="仿宋_GB2312" w:eastAsia="仿宋_GB2312" w:hAnsi="仿宋_GB2312" w:cs="仿宋_GB2312"/>
        </w:rPr>
      </w:pPr>
    </w:p>
    <w:p w:rsidR="00F8287B" w:rsidRDefault="00F8287B" w:rsidP="00F8287B">
      <w:pPr>
        <w:jc w:val="center"/>
        <w:rPr>
          <w:rFonts w:ascii="仿宋_GB2312" w:eastAsia="仿宋_GB2312" w:hAnsi="仿宋_GB2312" w:cs="仿宋_GB2312"/>
          <w:sz w:val="24"/>
        </w:rPr>
      </w:pPr>
      <w:r>
        <w:rPr>
          <w:rFonts w:ascii="仿宋_GB2312" w:eastAsia="仿宋_GB2312" w:hAnsi="仿宋_GB2312" w:cs="仿宋_GB2312" w:hint="eastAsia"/>
          <w:sz w:val="24"/>
        </w:rPr>
        <w:t>（注：符合条件的残疾人福利性单位请提供本函，不符合的不提供本函）</w:t>
      </w:r>
    </w:p>
    <w:p w:rsidR="00F8287B" w:rsidRDefault="00F8287B" w:rsidP="00F8287B">
      <w:pPr>
        <w:rPr>
          <w:rFonts w:ascii="仿宋_GB2312" w:eastAsia="仿宋_GB2312" w:hAnsi="仿宋_GB2312" w:cs="仿宋_GB2312"/>
          <w:sz w:val="24"/>
        </w:rPr>
      </w:pPr>
    </w:p>
    <w:p w:rsidR="00F8287B" w:rsidRDefault="00F8287B" w:rsidP="00F8287B">
      <w:pPr>
        <w:spacing w:line="360" w:lineRule="auto"/>
        <w:rPr>
          <w:rFonts w:ascii="仿宋_GB2312" w:eastAsia="仿宋_GB2312" w:hAnsi="仿宋_GB2312" w:cs="仿宋_GB2312"/>
          <w:sz w:val="24"/>
        </w:rPr>
      </w:pP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8287B" w:rsidRDefault="00F8287B" w:rsidP="00F8287B">
      <w:pPr>
        <w:spacing w:line="360" w:lineRule="auto"/>
        <w:ind w:firstLineChars="150" w:firstLine="360"/>
        <w:rPr>
          <w:rFonts w:ascii="仿宋_GB2312" w:eastAsia="仿宋_GB2312" w:hAnsi="仿宋_GB2312" w:cs="仿宋_GB2312"/>
          <w:sz w:val="24"/>
        </w:rPr>
      </w:pPr>
      <w:r>
        <w:rPr>
          <w:rFonts w:ascii="仿宋_GB2312" w:eastAsia="仿宋_GB2312" w:hAnsi="仿宋_GB2312" w:cs="仿宋_GB2312" w:hint="eastAsia"/>
          <w:sz w:val="24"/>
        </w:rPr>
        <w:t>本单位对上述声明的真实性负责。如有虚假，将依法承担相应责任。</w:t>
      </w:r>
    </w:p>
    <w:p w:rsidR="00F8287B" w:rsidRDefault="00F8287B" w:rsidP="00F8287B">
      <w:pPr>
        <w:spacing w:line="360" w:lineRule="auto"/>
        <w:rPr>
          <w:rFonts w:ascii="仿宋_GB2312" w:eastAsia="仿宋_GB2312" w:hAnsi="仿宋_GB2312" w:cs="仿宋_GB2312"/>
          <w:sz w:val="24"/>
        </w:rPr>
      </w:pPr>
    </w:p>
    <w:p w:rsidR="00F8287B" w:rsidRDefault="00F8287B" w:rsidP="00F8287B">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F8287B" w:rsidRDefault="00F8287B" w:rsidP="00F8287B">
      <w:pPr>
        <w:rPr>
          <w:rFonts w:ascii="仿宋_GB2312" w:eastAsia="仿宋_GB2312" w:hAnsi="仿宋_GB2312" w:cs="仿宋_GB2312"/>
          <w:sz w:val="24"/>
        </w:rPr>
      </w:pPr>
    </w:p>
    <w:p w:rsidR="00F8287B" w:rsidRDefault="00F8287B" w:rsidP="00F8287B">
      <w:pPr>
        <w:rPr>
          <w:rFonts w:ascii="仿宋_GB2312" w:eastAsia="仿宋_GB2312" w:hAnsi="仿宋_GB2312" w:cs="仿宋_GB2312"/>
          <w:sz w:val="24"/>
        </w:rPr>
      </w:pPr>
      <w:r>
        <w:rPr>
          <w:rFonts w:ascii="仿宋_GB2312" w:eastAsia="仿宋_GB2312" w:hAnsi="仿宋_GB2312" w:cs="仿宋_GB2312" w:hint="eastAsia"/>
          <w:sz w:val="24"/>
        </w:rPr>
        <w:t xml:space="preserve"> </w:t>
      </w:r>
    </w:p>
    <w:p w:rsidR="00F8287B" w:rsidRDefault="00F8287B" w:rsidP="00F8287B">
      <w:pPr>
        <w:rPr>
          <w:rFonts w:ascii="仿宋_GB2312" w:eastAsia="仿宋_GB2312" w:hAnsi="仿宋_GB2312" w:cs="仿宋_GB2312"/>
          <w:sz w:val="24"/>
        </w:rPr>
      </w:pPr>
    </w:p>
    <w:p w:rsidR="00F8287B" w:rsidRDefault="00F8287B" w:rsidP="00F8287B">
      <w:pPr>
        <w:rPr>
          <w:rFonts w:ascii="仿宋_GB2312" w:eastAsia="仿宋_GB2312" w:hAnsi="仿宋_GB2312" w:cs="仿宋_GB2312"/>
          <w:sz w:val="24"/>
        </w:rPr>
      </w:pPr>
      <w:r>
        <w:rPr>
          <w:rFonts w:ascii="仿宋_GB2312" w:eastAsia="仿宋_GB2312" w:hAnsi="仿宋_GB2312" w:cs="仿宋_GB2312" w:hint="eastAsia"/>
          <w:sz w:val="24"/>
        </w:rPr>
        <w:t>单位名称（公章）：</w:t>
      </w:r>
    </w:p>
    <w:p w:rsidR="00F8287B" w:rsidRDefault="00F8287B" w:rsidP="00F8287B">
      <w:pPr>
        <w:rPr>
          <w:rFonts w:ascii="仿宋_GB2312" w:eastAsia="仿宋_GB2312" w:hAnsi="仿宋_GB2312" w:cs="仿宋_GB2312"/>
          <w:sz w:val="24"/>
        </w:rPr>
      </w:pPr>
    </w:p>
    <w:p w:rsidR="00F8287B" w:rsidRDefault="00F8287B" w:rsidP="00F8287B">
      <w:pPr>
        <w:rPr>
          <w:rFonts w:ascii="仿宋_GB2312" w:eastAsia="仿宋_GB2312" w:hAnsi="仿宋_GB2312" w:cs="仿宋_GB2312"/>
          <w:sz w:val="24"/>
        </w:rPr>
      </w:pPr>
      <w:r>
        <w:rPr>
          <w:rFonts w:ascii="仿宋_GB2312" w:eastAsia="仿宋_GB2312" w:hAnsi="仿宋_GB2312" w:cs="仿宋_GB2312" w:hint="eastAsia"/>
          <w:sz w:val="24"/>
        </w:rPr>
        <w:t>日  期：</w:t>
      </w:r>
    </w:p>
    <w:p w:rsidR="00F8287B" w:rsidRDefault="00F8287B" w:rsidP="00F8287B">
      <w:pPr>
        <w:rPr>
          <w:rFonts w:ascii="仿宋_GB2312" w:eastAsia="仿宋_GB2312" w:hAnsi="仿宋_GB2312" w:cs="仿宋_GB2312"/>
          <w:sz w:val="24"/>
        </w:rPr>
      </w:pPr>
    </w:p>
    <w:p w:rsidR="00F8287B" w:rsidRDefault="00F8287B" w:rsidP="00F8287B">
      <w:pPr>
        <w:snapToGrid w:val="0"/>
        <w:spacing w:beforeLines="50" w:before="120"/>
        <w:jc w:val="center"/>
        <w:rPr>
          <w:rFonts w:ascii="仿宋_GB2312" w:eastAsia="仿宋_GB2312" w:hAnsi="仿宋_GB2312" w:cs="仿宋_GB2312"/>
          <w:b/>
          <w:sz w:val="24"/>
          <w:szCs w:val="21"/>
        </w:rPr>
      </w:pPr>
    </w:p>
    <w:p w:rsidR="00F8287B" w:rsidRDefault="00F8287B" w:rsidP="00F8287B">
      <w:pPr>
        <w:widowControl/>
        <w:jc w:val="left"/>
        <w:rPr>
          <w:rFonts w:ascii="仿宋_GB2312" w:eastAsia="仿宋_GB2312" w:hAnsi="仿宋_GB2312" w:cs="仿宋_GB2312"/>
          <w:sz w:val="24"/>
        </w:rPr>
      </w:pPr>
      <w:r>
        <w:rPr>
          <w:rFonts w:ascii="仿宋_GB2312" w:eastAsia="仿宋_GB2312" w:hAnsi="仿宋_GB2312" w:cs="仿宋_GB2312" w:hint="eastAsia"/>
          <w:sz w:val="24"/>
        </w:rPr>
        <w:br w:type="page"/>
      </w:r>
    </w:p>
    <w:p w:rsidR="00F8287B" w:rsidRDefault="00F8287B" w:rsidP="00F8287B">
      <w:pPr>
        <w:jc w:val="center"/>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四、响应承诺书</w:t>
      </w:r>
    </w:p>
    <w:p w:rsidR="00F8287B" w:rsidRDefault="00F8287B" w:rsidP="00F8287B">
      <w:pPr>
        <w:spacing w:line="360" w:lineRule="auto"/>
        <w:rPr>
          <w:rFonts w:ascii="仿宋_GB2312" w:eastAsia="仿宋_GB2312" w:hAnsi="仿宋_GB2312" w:cs="仿宋_GB2312"/>
          <w:sz w:val="24"/>
        </w:rPr>
      </w:pPr>
    </w:p>
    <w:p w:rsidR="00F8287B" w:rsidRDefault="00F8287B" w:rsidP="00F8287B">
      <w:pPr>
        <w:spacing w:line="360" w:lineRule="auto"/>
        <w:rPr>
          <w:rFonts w:ascii="仿宋_GB2312" w:eastAsia="仿宋_GB2312" w:hAnsi="仿宋_GB2312" w:cs="仿宋_GB2312"/>
          <w:sz w:val="24"/>
        </w:rPr>
      </w:pPr>
      <w:r>
        <w:rPr>
          <w:rFonts w:ascii="仿宋_GB2312" w:eastAsia="仿宋_GB2312" w:hAnsi="仿宋_GB2312" w:cs="仿宋_GB2312" w:hint="eastAsia"/>
          <w:sz w:val="24"/>
        </w:rPr>
        <w:t>致：陕西省采购招标有限责任公司</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我方在此声明，我方以下事项进行承诺：</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 在本次谈判中我公司无与其他供应商相互串通，或与采购人串通的行为；</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在本次谈判中我公司无向采购人或谈判小组成员行贿的手段谋取成交的行为；</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 在本次谈判中我公司无出借或借用资质行为、在响应文件中所附资料（业绩、项目负责人资料等）无弄虚作假；</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 我公司没有处于被责令停产、停业、投标资格被取消状态；</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（5）我公司不采用非法手段获取证据进行质疑、投诉，在质疑、投诉过程中不提供虚假情况或进行恶意质疑、投诉。</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上述承诺内容如有不实，我公司愿意承担由此造成的一切法律责任，并承诺以谈判保证金赔偿给采购人造成的损失。</w:t>
      </w:r>
    </w:p>
    <w:p w:rsidR="00F8287B" w:rsidRDefault="00F8287B" w:rsidP="00F8287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特此承诺。</w:t>
      </w:r>
    </w:p>
    <w:p w:rsidR="00F8287B" w:rsidRDefault="00F8287B" w:rsidP="00F8287B">
      <w:pPr>
        <w:spacing w:line="360" w:lineRule="auto"/>
        <w:ind w:firstLineChars="200" w:firstLine="480"/>
        <w:rPr>
          <w:rFonts w:ascii="仿宋_GB2312" w:eastAsia="仿宋_GB2312" w:hAnsi="仿宋_GB2312" w:cs="仿宋_GB2312"/>
          <w:sz w:val="24"/>
        </w:rPr>
      </w:pP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 xml:space="preserve">供应商名称（公章）： </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法定代表人或其授权代表（签字或加盖人名章）：</w:t>
      </w:r>
      <w:r>
        <w:rPr>
          <w:rFonts w:ascii="仿宋_GB2312" w:eastAsia="仿宋_GB2312" w:hAnsi="仿宋_GB2312" w:cs="仿宋_GB2312" w:hint="eastAsia"/>
          <w:sz w:val="24"/>
          <w:u w:val="single"/>
        </w:rPr>
        <w:t xml:space="preserve">                  </w:t>
      </w:r>
    </w:p>
    <w:p w:rsidR="00F8287B" w:rsidRDefault="00F8287B" w:rsidP="00F8287B">
      <w:pPr>
        <w:spacing w:before="120" w:after="120" w:line="360" w:lineRule="auto"/>
        <w:ind w:firstLineChars="200" w:firstLine="480"/>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F8287B" w:rsidRPr="00464AE3" w:rsidRDefault="00F8287B" w:rsidP="00F8287B"/>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p w:rsidR="0099426E" w:rsidRDefault="0099426E" w:rsidP="0099426E">
      <w:pPr>
        <w:pStyle w:val="a9"/>
        <w:jc w:val="center"/>
        <w:rPr>
          <w:rFonts w:ascii="仿宋_GB2312" w:eastAsia="仿宋_GB2312" w:hAnsi="仿宋_GB2312" w:cs="仿宋_GB2312"/>
        </w:rPr>
      </w:pPr>
      <w:r>
        <w:rPr>
          <w:rFonts w:ascii="仿宋" w:eastAsia="仿宋" w:hAnsi="仿宋" w:hint="eastAsia"/>
          <w:b/>
          <w:sz w:val="32"/>
          <w:szCs w:val="32"/>
        </w:rPr>
        <w:lastRenderedPageBreak/>
        <w:t>第八部分  保证金支付凭证或担保函（复印件）</w:t>
      </w: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99426E" w:rsidRDefault="0099426E">
      <w:pPr>
        <w:pStyle w:val="a9"/>
        <w:rPr>
          <w:rFonts w:ascii="仿宋_GB2312" w:eastAsia="仿宋_GB2312" w:hAnsi="仿宋_GB2312" w:cs="仿宋_GB2312"/>
        </w:rPr>
      </w:pPr>
    </w:p>
    <w:p w:rsidR="00F8287B" w:rsidRDefault="00F8287B" w:rsidP="00F8287B">
      <w:pPr>
        <w:pStyle w:val="afc"/>
        <w:snapToGrid w:val="0"/>
        <w:spacing w:line="360" w:lineRule="auto"/>
        <w:jc w:val="both"/>
        <w:outlineLvl w:val="0"/>
        <w:rPr>
          <w:rFonts w:ascii="仿宋_GB2312" w:eastAsia="仿宋_GB2312" w:hAnsi="仿宋_GB2312" w:cs="仿宋_GB2312"/>
        </w:rPr>
      </w:pPr>
      <w:r>
        <w:rPr>
          <w:rFonts w:ascii="仿宋_GB2312" w:eastAsia="仿宋_GB2312" w:hAnsi="仿宋_GB2312" w:cs="仿宋_GB2312" w:hint="eastAsia"/>
          <w:b/>
          <w:bCs/>
          <w:sz w:val="28"/>
          <w:szCs w:val="28"/>
        </w:rPr>
        <w:lastRenderedPageBreak/>
        <w:t xml:space="preserve">附件1                     </w:t>
      </w:r>
      <w:r>
        <w:rPr>
          <w:rFonts w:ascii="仿宋_GB2312" w:eastAsia="仿宋_GB2312" w:hAnsi="仿宋_GB2312" w:cs="仿宋_GB2312" w:hint="eastAsia"/>
          <w:b/>
          <w:bCs/>
          <w:sz w:val="32"/>
          <w:szCs w:val="32"/>
        </w:rPr>
        <w:t>谈判担保函</w:t>
      </w:r>
      <w:r>
        <w:rPr>
          <w:rFonts w:ascii="仿宋_GB2312" w:eastAsia="仿宋_GB2312" w:hAnsi="仿宋_GB2312" w:cs="仿宋_GB2312" w:hint="eastAsia"/>
          <w:bCs/>
        </w:rPr>
        <w:t>（适用于保证金保函）</w:t>
      </w:r>
    </w:p>
    <w:p w:rsidR="00F8287B" w:rsidRDefault="00F8287B" w:rsidP="00F8287B">
      <w:pPr>
        <w:snapToGrid w:val="0"/>
        <w:spacing w:line="288" w:lineRule="auto"/>
        <w:ind w:right="480"/>
        <w:jc w:val="center"/>
        <w:rPr>
          <w:rFonts w:ascii="仿宋_GB2312" w:eastAsia="仿宋_GB2312" w:hAnsi="仿宋_GB2312" w:cs="仿宋_GB2312"/>
          <w:sz w:val="24"/>
        </w:rPr>
      </w:pPr>
      <w:r>
        <w:rPr>
          <w:rFonts w:ascii="仿宋_GB2312" w:eastAsia="仿宋_GB2312" w:hAnsi="仿宋_GB2312" w:cs="仿宋_GB2312" w:hint="eastAsia"/>
          <w:sz w:val="24"/>
        </w:rPr>
        <w:t xml:space="preserve">                                             保函编号:</w:t>
      </w:r>
    </w:p>
    <w:p w:rsidR="00F8287B" w:rsidRDefault="00F8287B" w:rsidP="00F8287B">
      <w:pPr>
        <w:snapToGrid w:val="0"/>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br/>
        <w:t>致：</w:t>
      </w:r>
      <w:r>
        <w:rPr>
          <w:rFonts w:ascii="仿宋_GB2312" w:eastAsia="仿宋_GB2312" w:hAnsi="仿宋_GB2312" w:cs="仿宋_GB2312" w:hint="eastAsia"/>
          <w:sz w:val="24"/>
          <w:u w:val="single"/>
        </w:rPr>
        <w:t>陕西省采购招标有限责任公司</w:t>
      </w:r>
      <w:r>
        <w:rPr>
          <w:rFonts w:ascii="仿宋_GB2312" w:eastAsia="仿宋_GB2312" w:hAnsi="仿宋_GB2312" w:cs="仿宋_GB2312" w:hint="eastAsia"/>
          <w:sz w:val="24"/>
        </w:rPr>
        <w:t>(下称受益人)</w:t>
      </w:r>
    </w:p>
    <w:p w:rsidR="00F8287B" w:rsidRDefault="00F8287B" w:rsidP="00F8287B">
      <w:pPr>
        <w:snapToGrid w:val="0"/>
        <w:spacing w:line="288" w:lineRule="auto"/>
        <w:jc w:val="left"/>
        <w:rPr>
          <w:rFonts w:ascii="仿宋_GB2312" w:eastAsia="仿宋_GB2312" w:hAnsi="仿宋_GB2312" w:cs="仿宋_GB2312"/>
          <w:sz w:val="24"/>
        </w:rPr>
      </w:pPr>
      <w:r>
        <w:rPr>
          <w:rFonts w:ascii="仿宋_GB2312" w:eastAsia="仿宋_GB2312" w:hAnsi="仿宋_GB2312" w:cs="仿宋_GB2312" w:hint="eastAsia"/>
          <w:sz w:val="24"/>
        </w:rPr>
        <w:t xml:space="preserve">    鉴于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(下称被保证人)将于</w:t>
      </w:r>
      <w:r>
        <w:rPr>
          <w:rFonts w:ascii="仿宋_GB2312" w:eastAsia="仿宋_GB2312" w:hAnsi="仿宋_GB2312" w:cs="仿宋_GB2312" w:hint="eastAsia"/>
          <w:sz w:val="24"/>
          <w:u w:val="single"/>
        </w:rPr>
        <w:t>    年 月 日</w:t>
      </w:r>
      <w:r>
        <w:rPr>
          <w:rFonts w:ascii="仿宋_GB2312" w:eastAsia="仿宋_GB2312" w:hAnsi="仿宋_GB2312" w:cs="仿宋_GB2312" w:hint="eastAsia"/>
          <w:sz w:val="24"/>
        </w:rPr>
        <w:t>参加贵方竞争性谈判文件编号为</w:t>
      </w:r>
      <w:r>
        <w:rPr>
          <w:rFonts w:ascii="仿宋_GB2312" w:eastAsia="仿宋_GB2312" w:hAnsi="仿宋_GB2312" w:cs="仿宋_GB2312" w:hint="eastAsia"/>
          <w:sz w:val="24"/>
          <w:u w:val="single"/>
        </w:rPr>
        <w:t> （采购项目编号）</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（项目名称） </w:t>
      </w:r>
      <w:r>
        <w:rPr>
          <w:rFonts w:ascii="仿宋_GB2312" w:eastAsia="仿宋_GB2312" w:hAnsi="仿宋_GB2312" w:cs="仿宋_GB2312" w:hint="eastAsia"/>
          <w:sz w:val="24"/>
        </w:rPr>
        <w:t>的竞争性谈判,我方接受被保证人的委托,在此向受益人提供不可撤销的谈判保证：</w:t>
      </w:r>
    </w:p>
    <w:p w:rsidR="00F8287B" w:rsidRDefault="00F8287B" w:rsidP="00F8287B">
      <w:pPr>
        <w:numPr>
          <w:ilvl w:val="0"/>
          <w:numId w:val="18"/>
        </w:numPr>
        <w:snapToGrid w:val="0"/>
        <w:spacing w:line="288"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本保证担保的担保金额为</w:t>
      </w:r>
      <w:r>
        <w:rPr>
          <w:rFonts w:ascii="仿宋_GB2312" w:eastAsia="仿宋_GB2312" w:hAnsi="仿宋_GB2312" w:cs="仿宋_GB2312" w:hint="eastAsia"/>
          <w:sz w:val="24"/>
          <w:u w:val="single"/>
        </w:rPr>
        <w:t>人民币</w:t>
      </w:r>
      <w:r>
        <w:rPr>
          <w:rFonts w:ascii="仿宋_GB2312" w:eastAsia="仿宋_GB2312" w:hAnsi="仿宋_GB2312" w:cs="仿宋_GB2312" w:hint="eastAsia"/>
          <w:sz w:val="24"/>
        </w:rPr>
        <w:t>(币种</w:t>
      </w:r>
      <w:r>
        <w:rPr>
          <w:rFonts w:ascii="仿宋_GB2312" w:eastAsia="仿宋_GB2312" w:hAnsi="仿宋_GB2312" w:cs="仿宋_GB2312" w:hint="eastAsia"/>
          <w:sz w:val="24"/>
          <w:u w:val="single"/>
        </w:rPr>
        <w:t>)     </w:t>
      </w:r>
      <w:r>
        <w:rPr>
          <w:rFonts w:ascii="仿宋_GB2312" w:eastAsia="仿宋_GB2312" w:hAnsi="仿宋_GB2312" w:cs="仿宋_GB2312" w:hint="eastAsia"/>
          <w:sz w:val="24"/>
        </w:rPr>
        <w:t>元(小写)</w:t>
      </w:r>
      <w:r>
        <w:rPr>
          <w:rFonts w:ascii="仿宋_GB2312" w:eastAsia="仿宋_GB2312" w:hAnsi="仿宋_GB2312" w:cs="仿宋_GB2312" w:hint="eastAsia"/>
          <w:sz w:val="24"/>
          <w:u w:val="single"/>
        </w:rPr>
        <w:t xml:space="preserve">     元整</w:t>
      </w:r>
      <w:r>
        <w:rPr>
          <w:rFonts w:ascii="仿宋_GB2312" w:eastAsia="仿宋_GB2312" w:hAnsi="仿宋_GB2312" w:cs="仿宋_GB2312" w:hint="eastAsia"/>
          <w:sz w:val="24"/>
        </w:rPr>
        <w:t>(大写）。</w:t>
      </w:r>
      <w:r>
        <w:rPr>
          <w:rFonts w:ascii="仿宋_GB2312" w:eastAsia="仿宋_GB2312" w:hAnsi="仿宋_GB2312" w:cs="仿宋_GB2312" w:hint="eastAsia"/>
          <w:sz w:val="24"/>
        </w:rPr>
        <w:br/>
        <w:t xml:space="preserve">    二、本保证担保的保证期间为响应文件的有效期(或延长的有效期),延长有效期无须通知我方。</w:t>
      </w:r>
      <w:r>
        <w:rPr>
          <w:rFonts w:ascii="仿宋_GB2312" w:eastAsia="仿宋_GB2312" w:hAnsi="仿宋_GB2312" w:cs="仿宋_GB2312" w:hint="eastAsia"/>
          <w:sz w:val="24"/>
        </w:rPr>
        <w:br/>
        <w:t xml:space="preserve">    三、在本保证担保的保证期间内,如果被保证人出现下列情形之一,受益人可以向我方提起索赔：</w:t>
      </w:r>
      <w:r>
        <w:rPr>
          <w:rFonts w:ascii="仿宋_GB2312" w:eastAsia="仿宋_GB2312" w:hAnsi="仿宋_GB2312" w:cs="仿宋_GB2312" w:hint="eastAsia"/>
          <w:sz w:val="24"/>
        </w:rPr>
        <w:br/>
        <w:t xml:space="preserve">    1.被保证人在响应文件有效期内撤回其响应文件；</w:t>
      </w:r>
      <w:r>
        <w:rPr>
          <w:rFonts w:ascii="仿宋_GB2312" w:eastAsia="仿宋_GB2312" w:hAnsi="仿宋_GB2312" w:cs="仿宋_GB2312" w:hint="eastAsia"/>
          <w:sz w:val="24"/>
        </w:rPr>
        <w:br/>
        <w:t xml:space="preserve">    2.被保证人在响应文件有效期内收到受益人发出的成交通知书后,不能或拒绝按竞争性谈判文件的要求签署合同；</w:t>
      </w:r>
      <w:r>
        <w:rPr>
          <w:rFonts w:ascii="仿宋_GB2312" w:eastAsia="仿宋_GB2312" w:hAnsi="仿宋_GB2312" w:cs="仿宋_GB2312" w:hint="eastAsia"/>
          <w:sz w:val="24"/>
        </w:rPr>
        <w:br/>
        <w:t xml:space="preserve">   3.被保证人在有效期内收到受益人发出的成交通知书后,不能或拒绝按竞争性谈判文件的规定提交履约担保；</w:t>
      </w:r>
      <w:r>
        <w:rPr>
          <w:rFonts w:ascii="仿宋_GB2312" w:eastAsia="仿宋_GB2312" w:hAnsi="仿宋_GB2312" w:cs="仿宋_GB2312" w:hint="eastAsia"/>
          <w:sz w:val="24"/>
        </w:rPr>
        <w:br/>
        <w:t xml:space="preserve">   4.被保证人成交后未按照竞争性谈判文件规定交纳代理服务费。</w:t>
      </w:r>
      <w:r>
        <w:rPr>
          <w:rFonts w:ascii="仿宋_GB2312" w:eastAsia="仿宋_GB2312" w:hAnsi="仿宋_GB2312" w:cs="仿宋_GB2312" w:hint="eastAsia"/>
          <w:sz w:val="24"/>
        </w:rPr>
        <w:b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ascii="仿宋_GB2312" w:eastAsia="仿宋_GB2312" w:hAnsi="仿宋_GB2312" w:cs="仿宋_GB2312" w:hint="eastAsia"/>
          <w:sz w:val="24"/>
        </w:rPr>
        <w:br/>
        <w:t xml:space="preserve">   五、受益人的索赔通知应当说明索赔理由,并必须在本保证担保的保证期间内送达我方。</w:t>
      </w:r>
      <w:r>
        <w:rPr>
          <w:rFonts w:ascii="仿宋_GB2312" w:eastAsia="仿宋_GB2312" w:hAnsi="仿宋_GB2312" w:cs="仿宋_GB2312" w:hint="eastAsia"/>
          <w:sz w:val="24"/>
        </w:rPr>
        <w:br/>
        <w:t xml:space="preserve">   六、本保证担保项下的权利不得转让。</w:t>
      </w:r>
      <w:r>
        <w:rPr>
          <w:rFonts w:ascii="仿宋_GB2312" w:eastAsia="仿宋_GB2312" w:hAnsi="仿宋_GB2312" w:cs="仿宋_GB2312" w:hint="eastAsia"/>
          <w:sz w:val="24"/>
        </w:rPr>
        <w:br/>
        <w:t xml:space="preserve">   七、本保证担保的保证期间届满,或我方已向受益人支付本保证担保的担保金额,我方的保证责任免除。</w:t>
      </w:r>
      <w:r>
        <w:rPr>
          <w:rFonts w:ascii="仿宋_GB2312" w:eastAsia="仿宋_GB2312" w:hAnsi="仿宋_GB2312" w:cs="仿宋_GB2312" w:hint="eastAsia"/>
          <w:sz w:val="24"/>
        </w:rPr>
        <w:br/>
        <w:t xml:space="preserve">   八、本保证担保适用中华人民共和国法律。</w:t>
      </w:r>
      <w:r>
        <w:rPr>
          <w:rFonts w:ascii="仿宋_GB2312" w:eastAsia="仿宋_GB2312" w:hAnsi="仿宋_GB2312" w:cs="仿宋_GB2312" w:hint="eastAsia"/>
          <w:sz w:val="24"/>
        </w:rPr>
        <w:br/>
        <w:t xml:space="preserve">   九、本保证担保以中文文本为准,涂改无效。</w:t>
      </w:r>
    </w:p>
    <w:p w:rsidR="00F8287B" w:rsidRDefault="00F8287B" w:rsidP="00F8287B">
      <w:pPr>
        <w:snapToGrid w:val="0"/>
        <w:spacing w:line="288" w:lineRule="auto"/>
        <w:rPr>
          <w:rFonts w:ascii="仿宋_GB2312" w:eastAsia="仿宋_GB2312" w:hAnsi="仿宋_GB2312" w:cs="仿宋_GB2312"/>
          <w:sz w:val="24"/>
          <w:u w:val="single"/>
        </w:rPr>
      </w:pPr>
      <w:r>
        <w:rPr>
          <w:rFonts w:ascii="仿宋_GB2312" w:eastAsia="仿宋_GB2312" w:hAnsi="仿宋_GB2312" w:cs="仿宋_GB2312" w:hint="eastAsia"/>
          <w:sz w:val="24"/>
        </w:rPr>
        <w:br/>
        <w:t>保证人(盖章):</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br/>
      </w:r>
      <w:r>
        <w:rPr>
          <w:rFonts w:ascii="仿宋_GB2312" w:eastAsia="仿宋_GB2312" w:hAnsi="仿宋_GB2312" w:cs="仿宋_GB2312" w:hint="eastAsia"/>
          <w:sz w:val="24"/>
        </w:rPr>
        <w:t xml:space="preserve">法定代表人或其授权委托代理人(签字或盖章）：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br/>
      </w:r>
      <w:r>
        <w:rPr>
          <w:rFonts w:ascii="仿宋_GB2312" w:eastAsia="仿宋_GB2312" w:hAnsi="仿宋_GB2312" w:cs="仿宋_GB2312" w:hint="eastAsia"/>
          <w:sz w:val="24"/>
        </w:rPr>
        <w:t>单位地址: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br/>
      </w: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p>
    <w:p w:rsidR="00F8287B" w:rsidRDefault="00F8287B" w:rsidP="00F8287B">
      <w:pPr>
        <w:pStyle w:val="afc"/>
        <w:snapToGrid w:val="0"/>
        <w:spacing w:line="288"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年    月    日</w:t>
      </w:r>
    </w:p>
    <w:p w:rsidR="00F8287B" w:rsidRDefault="00F8287B" w:rsidP="00F8287B">
      <w:pPr>
        <w:pStyle w:val="afc"/>
        <w:snapToGrid w:val="0"/>
        <w:spacing w:line="360" w:lineRule="auto"/>
        <w:jc w:val="both"/>
        <w:outlineLvl w:val="0"/>
        <w:rPr>
          <w:rFonts w:ascii="仿宋_GB2312" w:eastAsia="仿宋_GB2312" w:hAnsi="仿宋_GB2312" w:cs="仿宋_GB2312"/>
          <w:b/>
          <w:bCs/>
          <w:sz w:val="32"/>
          <w:szCs w:val="32"/>
        </w:rPr>
      </w:pPr>
      <w:r>
        <w:rPr>
          <w:rFonts w:ascii="仿宋_GB2312" w:eastAsia="仿宋_GB2312" w:hAnsi="仿宋_GB2312" w:cs="仿宋_GB2312" w:hint="eastAsia"/>
        </w:rPr>
        <w:br w:type="page"/>
      </w:r>
      <w:r>
        <w:rPr>
          <w:rFonts w:ascii="仿宋_GB2312" w:eastAsia="仿宋_GB2312" w:hAnsi="仿宋_GB2312" w:cs="仿宋_GB2312" w:hint="eastAsia"/>
          <w:b/>
          <w:bCs/>
          <w:sz w:val="28"/>
          <w:szCs w:val="28"/>
        </w:rPr>
        <w:lastRenderedPageBreak/>
        <w:t>附件2</w:t>
      </w:r>
    </w:p>
    <w:p w:rsidR="00F8287B" w:rsidRDefault="00F8287B" w:rsidP="00F8287B">
      <w:pPr>
        <w:pStyle w:val="afc"/>
        <w:snapToGrid w:val="0"/>
        <w:spacing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履约担保函格式</w:t>
      </w:r>
    </w:p>
    <w:p w:rsidR="00F8287B" w:rsidRDefault="00F8287B" w:rsidP="00F8287B">
      <w:pPr>
        <w:snapToGrid w:val="0"/>
        <w:spacing w:line="336"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编号：</w:t>
      </w:r>
    </w:p>
    <w:p w:rsidR="00F8287B" w:rsidRDefault="00F8287B" w:rsidP="00F8287B">
      <w:pPr>
        <w:snapToGrid w:val="0"/>
        <w:spacing w:line="336" w:lineRule="auto"/>
        <w:rPr>
          <w:rFonts w:ascii="仿宋_GB2312" w:eastAsia="仿宋_GB2312" w:hAnsi="仿宋_GB2312" w:cs="仿宋_GB2312"/>
          <w:sz w:val="28"/>
          <w:szCs w:val="28"/>
        </w:rPr>
      </w:pPr>
    </w:p>
    <w:p w:rsidR="00F8287B" w:rsidRDefault="00F8287B" w:rsidP="00F8287B">
      <w:pPr>
        <w:snapToGrid w:val="0"/>
        <w:spacing w:line="336" w:lineRule="auto"/>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（采购人名称）：</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（以下简称供应商）于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日签定编号为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政府采购合同》（以下简称主合同），且依据该合同的约定，供应商应在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日前向你方交纳履约保证金，且可以履约担保函的形式交纳履约保证金。应供应商的申请，我方以保证的方式向你方提供如下履约保证金担保：</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一、保证责任的情形及保证金额</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（一）在供应商出现下列情形之一时，我方承担保证责任：</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1．将成交项目转让给他人，或者在谈判响应文件中未说明，且未经采购人同意，将成交项目分包给他人的；</w:t>
      </w:r>
    </w:p>
    <w:p w:rsidR="00F8287B" w:rsidRDefault="00F8287B" w:rsidP="00F8287B">
      <w:pPr>
        <w:snapToGrid w:val="0"/>
        <w:spacing w:line="336" w:lineRule="auto"/>
        <w:rPr>
          <w:rFonts w:ascii="仿宋_GB2312" w:eastAsia="仿宋_GB2312" w:hAnsi="仿宋_GB2312" w:cs="仿宋_GB2312"/>
          <w:sz w:val="24"/>
        </w:rPr>
      </w:pPr>
      <w:r>
        <w:rPr>
          <w:rFonts w:ascii="仿宋_GB2312" w:eastAsia="仿宋_GB2312" w:hAnsi="仿宋_GB2312" w:cs="仿宋_GB2312" w:hint="eastAsia"/>
          <w:sz w:val="24"/>
        </w:rPr>
        <w:t xml:space="preserve">　　2．主合同约定的应当缴纳履约保证金的情形: </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（1）未按主合同约定的质量、数量和期限供应货物/提供服务/完成工程的；</w:t>
      </w:r>
    </w:p>
    <w:p w:rsidR="00F8287B" w:rsidRDefault="00F8287B" w:rsidP="00F8287B">
      <w:pPr>
        <w:snapToGrid w:val="0"/>
        <w:spacing w:line="336"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（二）我方的保证范围是主合同约定的合同价款总额的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%数额为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元（大写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），币种为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。（即主合同履约保证金金额）</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二、保证的方式及保证期间</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我方保证的方式为：连带责任保证。</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我方保证的期间为：自本合同生效之日起至供应商按照主合同约定的供货/完工期限届满后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日内。</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如果供应商未按主合同约定向贵方供应货物/提供服务/完成工程的，由我方在保证金额内向你方支付上述款项。</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三、承担保证责任的程序</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1．你方要求我方承担保证责任的，应在本保函保证期间内向我方发出书面索赔通知。索赔通知应写明要求索赔的金额，支付款项应到达的帐号。并附有证明供应商违约事实的证明材料。</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如果你方与供应商因货物质量问题产生争议，你方还需同时提供</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部门出具</w:t>
      </w:r>
      <w:r>
        <w:rPr>
          <w:rFonts w:ascii="仿宋_GB2312" w:eastAsia="仿宋_GB2312" w:hAnsi="仿宋_GB2312" w:cs="仿宋_GB2312" w:hint="eastAsia"/>
          <w:sz w:val="24"/>
        </w:rPr>
        <w:lastRenderedPageBreak/>
        <w:t>的质量检测报告，或经诉讼（仲裁）程序裁决后的裁决书、调解书，本保证人即按照检测结果或裁决书、调解书决定是否承担保证责任。</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 我方收到你方的书面索赔通知及相应证明材料，在</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工作日内进行核定后按照本保函的承诺承担保证责任。</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四、保证责任的终止</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2．我方按照本保函向你方履行了保证责任后，自我方向你方支付款项（支付款项从我方账户划出）之日起，保证责任即终止。</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3．按照法律法规的规定或出现应终止我方保证责任的其它情形的，我方在本保函项下的保证责任亦终止。</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五、免责条款</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1．因你方违反主合同约定致使供应商不能履行义务的，我方不承担保证责任。</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2．依照法律法规的规定或你方与供应商的另行约定，全部或者部分免除供应商应缴纳的保证金义务的，我方亦免除相应的保证责任。</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3．因不可抗力造成供应商不能履行供货义务的，我方不承担保证责任。</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六、争议的解决</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因本保函发生的纠纷，由你我双方协商解决，协商不成的，通过诉讼程序解决，诉讼管辖地法院为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法院。</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七、保函的生效</w:t>
      </w:r>
    </w:p>
    <w:p w:rsidR="00F8287B" w:rsidRDefault="00F8287B" w:rsidP="00F8287B">
      <w:pPr>
        <w:snapToGrid w:val="0"/>
        <w:spacing w:line="33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本保函自我方加盖公章之日起生效。                                    </w:t>
      </w:r>
    </w:p>
    <w:p w:rsidR="00F8287B" w:rsidRDefault="00F8287B" w:rsidP="00F8287B">
      <w:pPr>
        <w:pStyle w:val="af6"/>
        <w:ind w:leftChars="257" w:left="1080" w:hanging="540"/>
        <w:rPr>
          <w:rFonts w:ascii="仿宋_GB2312" w:eastAsia="仿宋_GB2312" w:hAnsi="仿宋_GB2312" w:cs="仿宋_GB2312"/>
          <w:sz w:val="24"/>
          <w:szCs w:val="24"/>
        </w:rPr>
      </w:pPr>
      <w:r>
        <w:rPr>
          <w:rFonts w:ascii="仿宋_GB2312" w:eastAsia="仿宋_GB2312" w:hAnsi="仿宋_GB2312" w:cs="仿宋_GB2312" w:hint="eastAsia"/>
          <w:sz w:val="24"/>
          <w:szCs w:val="24"/>
        </w:rPr>
        <w:t>出具保函单位名称（盖公章）：</w:t>
      </w:r>
      <w:r>
        <w:rPr>
          <w:rFonts w:ascii="仿宋_GB2312" w:eastAsia="仿宋_GB2312" w:hAnsi="仿宋_GB2312" w:cs="仿宋_GB2312" w:hint="eastAsia"/>
          <w:sz w:val="24"/>
          <w:szCs w:val="24"/>
          <w:u w:val="single"/>
        </w:rPr>
        <w:t xml:space="preserve">                   </w:t>
      </w:r>
    </w:p>
    <w:p w:rsidR="00F8287B" w:rsidRDefault="00F8287B" w:rsidP="00F8287B">
      <w:pPr>
        <w:pStyle w:val="af6"/>
        <w:ind w:leftChars="257" w:left="1080" w:hanging="54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签字人姓名和职务：</w:t>
      </w:r>
      <w:r>
        <w:rPr>
          <w:rFonts w:ascii="仿宋_GB2312" w:eastAsia="仿宋_GB2312" w:hAnsi="仿宋_GB2312" w:cs="仿宋_GB2312" w:hint="eastAsia"/>
          <w:sz w:val="24"/>
          <w:szCs w:val="24"/>
          <w:u w:val="single"/>
        </w:rPr>
        <w:t xml:space="preserve">                             </w:t>
      </w:r>
    </w:p>
    <w:p w:rsidR="00F8287B" w:rsidRDefault="00F8287B" w:rsidP="00F8287B">
      <w:pPr>
        <w:pStyle w:val="af6"/>
        <w:ind w:leftChars="257" w:left="1080" w:hanging="540"/>
        <w:rPr>
          <w:rFonts w:ascii="仿宋_GB2312" w:eastAsia="仿宋_GB2312" w:hAnsi="仿宋_GB2312" w:cs="仿宋_GB2312"/>
          <w:sz w:val="24"/>
          <w:szCs w:val="24"/>
        </w:rPr>
      </w:pPr>
      <w:r>
        <w:rPr>
          <w:rFonts w:ascii="仿宋_GB2312" w:eastAsia="仿宋_GB2312" w:hAnsi="仿宋_GB2312" w:cs="仿宋_GB2312" w:hint="eastAsia"/>
          <w:sz w:val="24"/>
          <w:szCs w:val="24"/>
        </w:rPr>
        <w:t>签字人签名：</w:t>
      </w:r>
      <w:r>
        <w:rPr>
          <w:rFonts w:ascii="仿宋_GB2312" w:eastAsia="仿宋_GB2312" w:hAnsi="仿宋_GB2312" w:cs="仿宋_GB2312" w:hint="eastAsia"/>
          <w:sz w:val="24"/>
          <w:szCs w:val="24"/>
          <w:u w:val="single"/>
        </w:rPr>
        <w:t xml:space="preserve">                                   </w:t>
      </w:r>
    </w:p>
    <w:p w:rsidR="00F8287B" w:rsidRDefault="00F8287B" w:rsidP="00F8287B">
      <w:pPr>
        <w:pStyle w:val="af6"/>
        <w:ind w:leftChars="257" w:left="1080" w:hanging="540"/>
        <w:rPr>
          <w:rFonts w:ascii="仿宋_GB2312" w:eastAsia="仿宋_GB2312" w:hAnsi="仿宋_GB2312" w:cs="仿宋_GB2312"/>
          <w:sz w:val="28"/>
          <w:szCs w:val="28"/>
          <w:u w:val="single"/>
        </w:rPr>
      </w:pPr>
      <w:r>
        <w:rPr>
          <w:rFonts w:ascii="仿宋_GB2312" w:eastAsia="仿宋_GB2312" w:hAnsi="仿宋_GB2312" w:cs="仿宋_GB2312" w:hint="eastAsia"/>
          <w:sz w:val="24"/>
          <w:szCs w:val="24"/>
        </w:rPr>
        <w:t>时间：</w:t>
      </w:r>
      <w:r>
        <w:rPr>
          <w:rFonts w:ascii="仿宋_GB2312" w:eastAsia="仿宋_GB2312" w:hAnsi="仿宋_GB2312" w:cs="仿宋_GB2312" w:hint="eastAsia"/>
          <w:sz w:val="24"/>
          <w:szCs w:val="24"/>
          <w:u w:val="single"/>
        </w:rPr>
        <w:t xml:space="preserve">         年      月      日    </w:t>
      </w:r>
      <w:r>
        <w:rPr>
          <w:rFonts w:ascii="仿宋_GB2312" w:eastAsia="仿宋_GB2312" w:hAnsi="仿宋_GB2312" w:cs="仿宋_GB2312" w:hint="eastAsia"/>
          <w:sz w:val="28"/>
          <w:szCs w:val="28"/>
          <w:u w:val="single"/>
        </w:rPr>
        <w:t xml:space="preserve">                </w:t>
      </w:r>
    </w:p>
    <w:p w:rsidR="00F8287B" w:rsidRDefault="00F8287B" w:rsidP="00F8287B">
      <w:pPr>
        <w:pStyle w:val="a9"/>
        <w:ind w:firstLine="480"/>
        <w:rPr>
          <w:rFonts w:ascii="仿宋_GB2312" w:eastAsia="仿宋_GB2312" w:hAnsi="仿宋_GB2312" w:cs="仿宋_GB2312"/>
        </w:rPr>
      </w:pPr>
    </w:p>
    <w:p w:rsidR="00F8287B" w:rsidRPr="0007487E" w:rsidRDefault="00F8287B" w:rsidP="00F8287B">
      <w:pPr>
        <w:autoSpaceDE w:val="0"/>
        <w:autoSpaceDN w:val="0"/>
        <w:adjustRightInd w:val="0"/>
        <w:snapToGrid w:val="0"/>
        <w:spacing w:line="360" w:lineRule="auto"/>
        <w:outlineLvl w:val="0"/>
        <w:rPr>
          <w:rFonts w:ascii="仿宋_GB2312" w:eastAsia="仿宋_GB2312" w:hAnsi="仿宋_GB2312" w:cs="仿宋_GB2312"/>
          <w:b/>
          <w:bCs/>
          <w:color w:val="000000"/>
          <w:sz w:val="28"/>
          <w:szCs w:val="28"/>
          <w:lang w:val="zh-CN"/>
        </w:rPr>
      </w:pPr>
      <w:r>
        <w:rPr>
          <w:rFonts w:ascii="仿宋_GB2312" w:eastAsia="仿宋_GB2312" w:hAnsi="仿宋_GB2312" w:cs="仿宋_GB2312" w:hint="eastAsia"/>
          <w:b/>
          <w:bCs/>
          <w:sz w:val="28"/>
          <w:szCs w:val="28"/>
          <w:lang w:val="zh-CN"/>
        </w:rPr>
        <w:t>附件3</w:t>
      </w:r>
    </w:p>
    <w:p w:rsidR="00F8287B" w:rsidRPr="0007487E" w:rsidRDefault="00F8287B" w:rsidP="00F8287B">
      <w:pPr>
        <w:autoSpaceDE w:val="0"/>
        <w:autoSpaceDN w:val="0"/>
        <w:adjustRightInd w:val="0"/>
        <w:snapToGrid w:val="0"/>
        <w:spacing w:line="360" w:lineRule="auto"/>
        <w:jc w:val="center"/>
        <w:rPr>
          <w:rFonts w:ascii="仿宋_GB2312" w:eastAsia="仿宋_GB2312" w:hAnsi="仿宋_GB2312" w:cs="仿宋_GB2312"/>
          <w:b/>
          <w:bCs/>
          <w:color w:val="000000"/>
          <w:sz w:val="30"/>
          <w:szCs w:val="30"/>
        </w:rPr>
      </w:pPr>
      <w:r w:rsidRPr="0007487E">
        <w:rPr>
          <w:rFonts w:ascii="仿宋_GB2312" w:eastAsia="仿宋_GB2312" w:hAnsi="仿宋_GB2312" w:cs="仿宋_GB2312" w:hint="eastAsia"/>
          <w:b/>
          <w:bCs/>
          <w:color w:val="000000"/>
          <w:sz w:val="30"/>
          <w:szCs w:val="30"/>
        </w:rPr>
        <w:lastRenderedPageBreak/>
        <w:t xml:space="preserve"> （最后）谈判响应报价表</w:t>
      </w:r>
    </w:p>
    <w:p w:rsidR="00F8287B" w:rsidRPr="0007487E" w:rsidRDefault="00F8287B" w:rsidP="00F8287B">
      <w:pPr>
        <w:pStyle w:val="a9"/>
        <w:ind w:firstLine="480"/>
        <w:rPr>
          <w:rFonts w:ascii="仿宋_GB2312" w:eastAsia="仿宋_GB2312" w:hAnsi="仿宋_GB2312" w:cs="仿宋_GB2312"/>
          <w:color w:val="000000"/>
        </w:rPr>
      </w:pPr>
      <w:r w:rsidRPr="0007487E">
        <w:rPr>
          <w:rFonts w:ascii="仿宋_GB2312" w:eastAsia="仿宋_GB2312" w:hAnsi="仿宋_GB2312" w:cs="仿宋_GB2312" w:hint="eastAsia"/>
          <w:color w:val="000000"/>
        </w:rPr>
        <w:t xml:space="preserve">                      </w:t>
      </w:r>
      <w:r w:rsidRPr="0007487E">
        <w:rPr>
          <w:rFonts w:ascii="仿宋_GB2312" w:eastAsia="仿宋_GB2312" w:hAnsi="仿宋_GB2312" w:cs="仿宋_GB2312" w:hint="eastAsia"/>
          <w:color w:val="000000"/>
          <w:lang w:val="zh-CN"/>
        </w:rPr>
        <w:t>（随身携带，单独提供，无需装订在响应文件中）</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F8287B" w:rsidTr="00253F0B">
        <w:trPr>
          <w:trHeight w:val="1446"/>
          <w:jc w:val="center"/>
        </w:trPr>
        <w:tc>
          <w:tcPr>
            <w:tcW w:w="1598" w:type="dxa"/>
            <w:vAlign w:val="center"/>
          </w:tcPr>
          <w:p w:rsidR="00F8287B" w:rsidRPr="0007487E" w:rsidRDefault="00F8287B" w:rsidP="00253F0B">
            <w:pPr>
              <w:ind w:leftChars="67" w:left="141" w:rightChars="49" w:right="103"/>
              <w:jc w:val="center"/>
              <w:rPr>
                <w:rFonts w:ascii="仿宋_GB2312" w:eastAsia="仿宋_GB2312" w:hAnsi="仿宋_GB2312" w:cs="仿宋_GB2312"/>
                <w:b/>
                <w:color w:val="000000"/>
                <w:sz w:val="24"/>
              </w:rPr>
            </w:pPr>
            <w:r w:rsidRPr="0007487E">
              <w:rPr>
                <w:rFonts w:ascii="仿宋_GB2312" w:eastAsia="仿宋_GB2312" w:hAnsi="仿宋_GB2312" w:cs="仿宋_GB2312" w:hint="eastAsia"/>
                <w:b/>
                <w:color w:val="000000"/>
                <w:sz w:val="24"/>
              </w:rPr>
              <w:t>项目编号及项目名称</w:t>
            </w:r>
          </w:p>
        </w:tc>
        <w:tc>
          <w:tcPr>
            <w:tcW w:w="6981" w:type="dxa"/>
            <w:vAlign w:val="center"/>
          </w:tcPr>
          <w:p w:rsidR="00F8287B" w:rsidRPr="0007487E" w:rsidRDefault="00F8287B" w:rsidP="00253F0B">
            <w:pPr>
              <w:ind w:leftChars="90" w:left="189" w:firstLine="1"/>
              <w:rPr>
                <w:rFonts w:ascii="仿宋_GB2312" w:eastAsia="仿宋_GB2312" w:hAnsi="仿宋_GB2312" w:cs="仿宋_GB2312"/>
                <w:color w:val="000000"/>
                <w:sz w:val="24"/>
                <w:u w:val="single"/>
              </w:rPr>
            </w:pPr>
            <w:r w:rsidRPr="0007487E">
              <w:rPr>
                <w:rFonts w:ascii="仿宋_GB2312" w:eastAsia="仿宋_GB2312" w:hAnsi="仿宋_GB2312" w:cs="仿宋_GB2312" w:hint="eastAsia"/>
                <w:color w:val="000000"/>
                <w:sz w:val="24"/>
              </w:rPr>
              <w:t>项目编号：</w:t>
            </w:r>
            <w:r w:rsidRPr="0007487E">
              <w:rPr>
                <w:rFonts w:ascii="仿宋_GB2312" w:eastAsia="仿宋_GB2312" w:hAnsi="仿宋_GB2312" w:cs="仿宋_GB2312" w:hint="eastAsia"/>
                <w:color w:val="000000"/>
                <w:sz w:val="24"/>
                <w:u w:val="single"/>
              </w:rPr>
              <w:t xml:space="preserve">              </w:t>
            </w:r>
          </w:p>
          <w:p w:rsidR="00F8287B" w:rsidRPr="0007487E" w:rsidRDefault="00F8287B" w:rsidP="00253F0B">
            <w:pPr>
              <w:ind w:leftChars="90" w:left="189" w:firstLine="1"/>
              <w:rPr>
                <w:rFonts w:ascii="仿宋_GB2312" w:eastAsia="仿宋_GB2312" w:hAnsi="仿宋_GB2312" w:cs="仿宋_GB2312"/>
                <w:color w:val="000000"/>
                <w:sz w:val="24"/>
              </w:rPr>
            </w:pPr>
            <w:r w:rsidRPr="0007487E">
              <w:rPr>
                <w:rFonts w:ascii="仿宋_GB2312" w:eastAsia="仿宋_GB2312" w:hAnsi="仿宋_GB2312" w:cs="仿宋_GB2312" w:hint="eastAsia"/>
                <w:color w:val="000000"/>
                <w:sz w:val="24"/>
              </w:rPr>
              <w:t xml:space="preserve">项目名称：              </w:t>
            </w:r>
          </w:p>
          <w:p w:rsidR="00F8287B" w:rsidRPr="0007487E" w:rsidRDefault="00F8287B" w:rsidP="00253F0B">
            <w:pPr>
              <w:ind w:leftChars="90" w:left="189" w:firstLine="1"/>
              <w:rPr>
                <w:color w:val="000000"/>
              </w:rPr>
            </w:pPr>
            <w:r w:rsidRPr="0007487E">
              <w:rPr>
                <w:rFonts w:ascii="仿宋_GB2312" w:eastAsia="仿宋_GB2312" w:hAnsi="仿宋_GB2312" w:cs="仿宋_GB2312" w:hint="eastAsia"/>
                <w:color w:val="000000"/>
                <w:sz w:val="24"/>
              </w:rPr>
              <w:t>包号： （如有）</w:t>
            </w:r>
          </w:p>
        </w:tc>
      </w:tr>
      <w:tr w:rsidR="00F8287B" w:rsidTr="00253F0B">
        <w:trPr>
          <w:trHeight w:val="2448"/>
          <w:jc w:val="center"/>
        </w:trPr>
        <w:tc>
          <w:tcPr>
            <w:tcW w:w="1598" w:type="dxa"/>
            <w:vAlign w:val="center"/>
          </w:tcPr>
          <w:p w:rsidR="00F8287B" w:rsidRPr="0007487E" w:rsidRDefault="00F8287B" w:rsidP="00253F0B">
            <w:pPr>
              <w:ind w:leftChars="-6" w:left="-13"/>
              <w:jc w:val="center"/>
              <w:rPr>
                <w:rFonts w:ascii="仿宋_GB2312" w:eastAsia="仿宋_GB2312" w:hAnsi="仿宋_GB2312" w:cs="仿宋_GB2312"/>
                <w:b/>
                <w:color w:val="000000"/>
                <w:sz w:val="24"/>
              </w:rPr>
            </w:pPr>
            <w:r w:rsidRPr="0007487E">
              <w:rPr>
                <w:rFonts w:ascii="仿宋_GB2312" w:eastAsia="仿宋_GB2312" w:hAnsi="仿宋_GB2312" w:cs="仿宋_GB2312" w:hint="eastAsia"/>
                <w:b/>
                <w:color w:val="000000"/>
                <w:sz w:val="24"/>
              </w:rPr>
              <w:t>响应总价</w:t>
            </w:r>
          </w:p>
        </w:tc>
        <w:tc>
          <w:tcPr>
            <w:tcW w:w="6981" w:type="dxa"/>
            <w:vAlign w:val="center"/>
          </w:tcPr>
          <w:p w:rsidR="00F8287B" w:rsidRPr="0007487E" w:rsidRDefault="00F8287B" w:rsidP="00253F0B">
            <w:pPr>
              <w:ind w:leftChars="90" w:left="189" w:firstLine="1"/>
              <w:rPr>
                <w:rFonts w:ascii="仿宋_GB2312" w:eastAsia="仿宋_GB2312" w:hAnsi="仿宋_GB2312" w:cs="仿宋_GB2312"/>
                <w:i/>
                <w:color w:val="000000"/>
                <w:sz w:val="24"/>
              </w:rPr>
            </w:pPr>
            <w:r w:rsidRPr="0007487E">
              <w:rPr>
                <w:rFonts w:ascii="仿宋_GB2312" w:eastAsia="仿宋_GB2312" w:hAnsi="仿宋_GB2312" w:cs="仿宋_GB2312" w:hint="eastAsia"/>
                <w:color w:val="000000"/>
                <w:sz w:val="24"/>
              </w:rPr>
              <w:t>人民币（大写）：</w:t>
            </w:r>
            <w:r w:rsidRPr="0007487E">
              <w:rPr>
                <w:rFonts w:ascii="仿宋_GB2312" w:eastAsia="仿宋_GB2312" w:hAnsi="仿宋_GB2312" w:cs="仿宋_GB2312" w:hint="eastAsia"/>
                <w:color w:val="000000"/>
                <w:sz w:val="24"/>
                <w:u w:val="single"/>
              </w:rPr>
              <w:t xml:space="preserve">             </w:t>
            </w:r>
            <w:r w:rsidRPr="0007487E">
              <w:rPr>
                <w:rFonts w:ascii="仿宋_GB2312" w:eastAsia="仿宋_GB2312" w:hAnsi="仿宋_GB2312" w:cs="仿宋_GB2312" w:hint="eastAsia"/>
                <w:color w:val="000000"/>
                <w:sz w:val="24"/>
              </w:rPr>
              <w:t xml:space="preserve"> 整（小写：</w:t>
            </w:r>
            <w:r w:rsidRPr="0007487E">
              <w:rPr>
                <w:rFonts w:ascii="宋体" w:hAnsi="宋体" w:cs="宋体" w:hint="eastAsia"/>
                <w:color w:val="000000"/>
                <w:sz w:val="24"/>
              </w:rPr>
              <w:t>¥</w:t>
            </w:r>
            <w:r w:rsidRPr="0007487E">
              <w:rPr>
                <w:rFonts w:ascii="仿宋_GB2312" w:eastAsia="仿宋_GB2312" w:hAnsi="仿宋_GB2312" w:cs="仿宋_GB2312" w:hint="eastAsia"/>
                <w:color w:val="000000"/>
                <w:sz w:val="24"/>
                <w:u w:val="single"/>
              </w:rPr>
              <w:t xml:space="preserve">      </w:t>
            </w:r>
            <w:r w:rsidRPr="0007487E">
              <w:rPr>
                <w:rFonts w:ascii="仿宋_GB2312" w:eastAsia="仿宋_GB2312" w:hAnsi="仿宋_GB2312" w:cs="仿宋_GB2312" w:hint="eastAsia"/>
                <w:color w:val="000000"/>
                <w:sz w:val="24"/>
              </w:rPr>
              <w:t>元）</w:t>
            </w:r>
          </w:p>
        </w:tc>
      </w:tr>
      <w:tr w:rsidR="00F8287B" w:rsidTr="00253F0B">
        <w:trPr>
          <w:trHeight w:val="860"/>
          <w:jc w:val="center"/>
        </w:trPr>
        <w:tc>
          <w:tcPr>
            <w:tcW w:w="1598" w:type="dxa"/>
            <w:vAlign w:val="center"/>
          </w:tcPr>
          <w:p w:rsidR="00F8287B" w:rsidRPr="0007487E" w:rsidRDefault="00F8287B" w:rsidP="00253F0B">
            <w:pPr>
              <w:ind w:leftChars="-6" w:left="-13"/>
              <w:jc w:val="center"/>
              <w:rPr>
                <w:rFonts w:ascii="仿宋_GB2312" w:eastAsia="仿宋_GB2312" w:hAnsi="仿宋_GB2312" w:cs="仿宋_GB2312"/>
                <w:b/>
                <w:color w:val="000000"/>
                <w:sz w:val="24"/>
              </w:rPr>
            </w:pPr>
            <w:r w:rsidRPr="0007487E">
              <w:rPr>
                <w:rFonts w:ascii="仿宋_GB2312" w:eastAsia="仿宋_GB2312" w:hAnsi="仿宋_GB2312" w:cs="仿宋_GB2312" w:hint="eastAsia"/>
                <w:b/>
                <w:color w:val="000000"/>
                <w:sz w:val="24"/>
              </w:rPr>
              <w:t>交货期</w:t>
            </w:r>
          </w:p>
        </w:tc>
        <w:tc>
          <w:tcPr>
            <w:tcW w:w="6981" w:type="dxa"/>
            <w:vAlign w:val="center"/>
          </w:tcPr>
          <w:p w:rsidR="00F8287B" w:rsidRPr="0007487E" w:rsidRDefault="00F8287B" w:rsidP="00253F0B">
            <w:pPr>
              <w:rPr>
                <w:rFonts w:ascii="仿宋_GB2312" w:eastAsia="仿宋_GB2312" w:hAnsi="仿宋_GB2312" w:cs="仿宋_GB2312"/>
                <w:color w:val="000000"/>
                <w:sz w:val="24"/>
              </w:rPr>
            </w:pPr>
          </w:p>
        </w:tc>
      </w:tr>
      <w:tr w:rsidR="00F8287B" w:rsidTr="00253F0B">
        <w:trPr>
          <w:trHeight w:val="860"/>
          <w:jc w:val="center"/>
        </w:trPr>
        <w:tc>
          <w:tcPr>
            <w:tcW w:w="1598" w:type="dxa"/>
            <w:vAlign w:val="center"/>
          </w:tcPr>
          <w:p w:rsidR="00F8287B" w:rsidRPr="0007487E" w:rsidRDefault="00F8287B" w:rsidP="00253F0B">
            <w:pPr>
              <w:ind w:leftChars="-6" w:left="-13"/>
              <w:jc w:val="center"/>
              <w:rPr>
                <w:rFonts w:ascii="仿宋_GB2312" w:eastAsia="仿宋_GB2312" w:hAnsi="仿宋_GB2312" w:cs="仿宋_GB2312"/>
                <w:b/>
                <w:color w:val="000000"/>
                <w:sz w:val="24"/>
              </w:rPr>
            </w:pPr>
            <w:r w:rsidRPr="0007487E">
              <w:rPr>
                <w:rFonts w:ascii="仿宋_GB2312" w:eastAsia="仿宋_GB2312" w:hAnsi="仿宋_GB2312" w:cs="仿宋_GB2312" w:hint="eastAsia"/>
                <w:b/>
                <w:color w:val="000000"/>
                <w:sz w:val="24"/>
              </w:rPr>
              <w:t>交货地点</w:t>
            </w:r>
          </w:p>
        </w:tc>
        <w:tc>
          <w:tcPr>
            <w:tcW w:w="6981" w:type="dxa"/>
            <w:vAlign w:val="center"/>
          </w:tcPr>
          <w:p w:rsidR="00F8287B" w:rsidRPr="0007487E" w:rsidRDefault="00F8287B" w:rsidP="00253F0B">
            <w:pPr>
              <w:rPr>
                <w:rFonts w:ascii="仿宋_GB2312" w:eastAsia="仿宋_GB2312" w:hAnsi="仿宋_GB2312" w:cs="仿宋_GB2312"/>
                <w:color w:val="000000"/>
                <w:sz w:val="24"/>
              </w:rPr>
            </w:pPr>
          </w:p>
        </w:tc>
      </w:tr>
      <w:tr w:rsidR="00F8287B" w:rsidTr="00253F0B">
        <w:trPr>
          <w:trHeight w:val="521"/>
          <w:jc w:val="center"/>
        </w:trPr>
        <w:tc>
          <w:tcPr>
            <w:tcW w:w="1598" w:type="dxa"/>
            <w:vAlign w:val="center"/>
          </w:tcPr>
          <w:p w:rsidR="00F8287B" w:rsidRPr="0007487E" w:rsidRDefault="00F8287B" w:rsidP="00253F0B">
            <w:pPr>
              <w:jc w:val="center"/>
              <w:rPr>
                <w:rFonts w:ascii="仿宋_GB2312" w:eastAsia="仿宋_GB2312" w:hAnsi="仿宋_GB2312" w:cs="仿宋_GB2312"/>
                <w:b/>
                <w:color w:val="000000"/>
                <w:sz w:val="24"/>
              </w:rPr>
            </w:pPr>
            <w:r w:rsidRPr="0007487E">
              <w:rPr>
                <w:rFonts w:ascii="仿宋_GB2312" w:eastAsia="仿宋_GB2312" w:hAnsi="仿宋_GB2312" w:cs="仿宋_GB2312" w:hint="eastAsia"/>
                <w:b/>
                <w:color w:val="000000"/>
                <w:sz w:val="24"/>
              </w:rPr>
              <w:t>备注</w:t>
            </w:r>
          </w:p>
        </w:tc>
        <w:tc>
          <w:tcPr>
            <w:tcW w:w="6981" w:type="dxa"/>
            <w:vAlign w:val="center"/>
          </w:tcPr>
          <w:p w:rsidR="00F8287B" w:rsidRPr="0007487E" w:rsidRDefault="00F8287B" w:rsidP="00253F0B">
            <w:pPr>
              <w:rPr>
                <w:rFonts w:ascii="仿宋_GB2312" w:eastAsia="仿宋_GB2312" w:hAnsi="仿宋_GB2312" w:cs="仿宋_GB2312"/>
                <w:color w:val="000000"/>
                <w:sz w:val="24"/>
              </w:rPr>
            </w:pPr>
          </w:p>
        </w:tc>
      </w:tr>
    </w:tbl>
    <w:p w:rsidR="00F8287B" w:rsidRPr="0007487E" w:rsidRDefault="00F8287B" w:rsidP="00F8287B">
      <w:pPr>
        <w:autoSpaceDE w:val="0"/>
        <w:autoSpaceDN w:val="0"/>
        <w:adjustRightInd w:val="0"/>
        <w:snapToGrid w:val="0"/>
        <w:spacing w:line="360" w:lineRule="auto"/>
        <w:jc w:val="right"/>
        <w:rPr>
          <w:rFonts w:ascii="仿宋_GB2312" w:eastAsia="仿宋_GB2312" w:hAnsi="仿宋_GB2312" w:cs="仿宋_GB2312"/>
          <w:color w:val="000000"/>
          <w:sz w:val="24"/>
        </w:rPr>
      </w:pPr>
    </w:p>
    <w:p w:rsidR="00F8287B" w:rsidRPr="0007487E" w:rsidRDefault="00F8287B" w:rsidP="00F8287B">
      <w:pPr>
        <w:autoSpaceDE w:val="0"/>
        <w:autoSpaceDN w:val="0"/>
        <w:adjustRightInd w:val="0"/>
        <w:snapToGrid w:val="0"/>
        <w:spacing w:line="360" w:lineRule="auto"/>
        <w:rPr>
          <w:rFonts w:ascii="仿宋_GB2312" w:eastAsia="仿宋_GB2312" w:hAnsi="仿宋_GB2312" w:cs="仿宋_GB2312"/>
          <w:b/>
          <w:bCs/>
          <w:color w:val="000000"/>
          <w:sz w:val="24"/>
        </w:rPr>
      </w:pPr>
    </w:p>
    <w:p w:rsidR="00F8287B" w:rsidRPr="0007487E" w:rsidRDefault="00F8287B" w:rsidP="00F8287B">
      <w:pPr>
        <w:autoSpaceDE w:val="0"/>
        <w:autoSpaceDN w:val="0"/>
        <w:adjustRightInd w:val="0"/>
        <w:snapToGrid w:val="0"/>
        <w:spacing w:line="360" w:lineRule="auto"/>
        <w:rPr>
          <w:rFonts w:ascii="仿宋_GB2312" w:eastAsia="仿宋_GB2312" w:hAnsi="仿宋_GB2312" w:cs="仿宋_GB2312"/>
          <w:color w:val="000000"/>
          <w:sz w:val="24"/>
        </w:rPr>
      </w:pPr>
      <w:r w:rsidRPr="0007487E">
        <w:rPr>
          <w:rFonts w:ascii="仿宋_GB2312" w:eastAsia="仿宋_GB2312" w:hAnsi="仿宋_GB2312" w:cs="仿宋_GB2312" w:hint="eastAsia"/>
          <w:b/>
          <w:bCs/>
          <w:color w:val="000000"/>
          <w:sz w:val="24"/>
        </w:rPr>
        <w:t xml:space="preserve">                                                                                     </w:t>
      </w:r>
    </w:p>
    <w:p w:rsidR="00F8287B" w:rsidRPr="0007487E" w:rsidRDefault="00F8287B" w:rsidP="00F8287B">
      <w:pPr>
        <w:autoSpaceDE w:val="0"/>
        <w:autoSpaceDN w:val="0"/>
        <w:adjustRightInd w:val="0"/>
        <w:snapToGrid w:val="0"/>
        <w:spacing w:line="360" w:lineRule="auto"/>
        <w:ind w:firstLineChars="450" w:firstLine="1080"/>
        <w:rPr>
          <w:rFonts w:ascii="仿宋_GB2312" w:eastAsia="仿宋_GB2312" w:hAnsi="仿宋_GB2312" w:cs="仿宋_GB2312"/>
          <w:color w:val="000000"/>
          <w:sz w:val="24"/>
          <w:lang w:val="zh-CN"/>
        </w:rPr>
      </w:pPr>
      <w:r w:rsidRPr="0007487E">
        <w:rPr>
          <w:rFonts w:ascii="仿宋_GB2312" w:eastAsia="仿宋_GB2312" w:hAnsi="仿宋_GB2312" w:cs="仿宋_GB2312" w:hint="eastAsia"/>
          <w:color w:val="000000"/>
          <w:sz w:val="24"/>
          <w:lang w:val="zh-CN"/>
        </w:rPr>
        <w:t>供应商</w:t>
      </w:r>
      <w:r w:rsidRPr="0007487E">
        <w:rPr>
          <w:rFonts w:ascii="仿宋_GB2312" w:eastAsia="仿宋_GB2312" w:hAnsi="仿宋_GB2312" w:cs="仿宋_GB2312" w:hint="eastAsia"/>
          <w:color w:val="000000"/>
          <w:sz w:val="24"/>
        </w:rPr>
        <w:t xml:space="preserve">                        </w:t>
      </w:r>
      <w:r w:rsidRPr="0007487E">
        <w:rPr>
          <w:rFonts w:ascii="仿宋_GB2312" w:eastAsia="仿宋_GB2312" w:hAnsi="仿宋_GB2312" w:cs="仿宋_GB2312" w:hint="eastAsia"/>
          <w:color w:val="000000"/>
          <w:sz w:val="24"/>
          <w:lang w:val="zh-CN"/>
        </w:rPr>
        <w:t>法定代表人</w:t>
      </w:r>
      <w:r w:rsidRPr="0007487E">
        <w:rPr>
          <w:rFonts w:ascii="仿宋_GB2312" w:eastAsia="仿宋_GB2312" w:hAnsi="仿宋_GB2312" w:cs="仿宋_GB2312" w:hint="eastAsia"/>
          <w:color w:val="000000"/>
          <w:sz w:val="24"/>
        </w:rPr>
        <w:t>或</w:t>
      </w:r>
      <w:r w:rsidRPr="0007487E">
        <w:rPr>
          <w:rFonts w:ascii="仿宋_GB2312" w:eastAsia="仿宋_GB2312" w:hAnsi="仿宋_GB2312" w:cs="仿宋_GB2312" w:hint="eastAsia"/>
          <w:color w:val="000000"/>
          <w:sz w:val="24"/>
          <w:lang w:val="zh-CN"/>
        </w:rPr>
        <w:t>授权代表</w:t>
      </w:r>
    </w:p>
    <w:p w:rsidR="00F8287B" w:rsidRPr="0007487E" w:rsidRDefault="00F8287B" w:rsidP="00F8287B">
      <w:pPr>
        <w:autoSpaceDE w:val="0"/>
        <w:autoSpaceDN w:val="0"/>
        <w:adjustRightInd w:val="0"/>
        <w:snapToGrid w:val="0"/>
        <w:spacing w:line="360" w:lineRule="auto"/>
        <w:ind w:firstLineChars="400" w:firstLine="960"/>
        <w:rPr>
          <w:rFonts w:ascii="仿宋_GB2312" w:eastAsia="仿宋_GB2312" w:hAnsi="仿宋_GB2312" w:cs="仿宋_GB2312"/>
          <w:color w:val="000000"/>
          <w:sz w:val="24"/>
          <w:lang w:val="zh-CN"/>
        </w:rPr>
      </w:pPr>
      <w:r w:rsidRPr="0007487E">
        <w:rPr>
          <w:rFonts w:ascii="仿宋_GB2312" w:eastAsia="仿宋_GB2312" w:hAnsi="仿宋_GB2312" w:cs="仿宋_GB2312" w:hint="eastAsia"/>
          <w:color w:val="000000"/>
          <w:sz w:val="24"/>
          <w:lang w:val="zh-CN"/>
        </w:rPr>
        <w:t>（公章）：                            （签字）：</w:t>
      </w:r>
    </w:p>
    <w:p w:rsidR="00F8287B" w:rsidRPr="0007487E" w:rsidRDefault="00F8287B" w:rsidP="00F8287B">
      <w:pPr>
        <w:autoSpaceDE w:val="0"/>
        <w:autoSpaceDN w:val="0"/>
        <w:adjustRightInd w:val="0"/>
        <w:snapToGrid w:val="0"/>
        <w:spacing w:line="360" w:lineRule="auto"/>
        <w:rPr>
          <w:rFonts w:ascii="仿宋_GB2312" w:eastAsia="仿宋_GB2312" w:hAnsi="仿宋_GB2312" w:cs="仿宋_GB2312"/>
          <w:color w:val="000000"/>
          <w:sz w:val="24"/>
          <w:lang w:val="zh-CN"/>
        </w:rPr>
      </w:pPr>
    </w:p>
    <w:p w:rsidR="00F8287B" w:rsidRPr="0007487E" w:rsidRDefault="00F8287B" w:rsidP="00F8287B">
      <w:pPr>
        <w:autoSpaceDE w:val="0"/>
        <w:autoSpaceDN w:val="0"/>
        <w:adjustRightInd w:val="0"/>
        <w:snapToGrid w:val="0"/>
        <w:spacing w:line="360" w:lineRule="auto"/>
        <w:rPr>
          <w:rFonts w:ascii="仿宋_GB2312" w:eastAsia="仿宋_GB2312" w:hAnsi="仿宋_GB2312" w:cs="仿宋_GB2312"/>
          <w:color w:val="000000"/>
          <w:sz w:val="24"/>
          <w:lang w:val="zh-CN"/>
        </w:rPr>
      </w:pPr>
    </w:p>
    <w:p w:rsidR="00F8287B" w:rsidRPr="0007487E" w:rsidRDefault="00F8287B" w:rsidP="00F8287B">
      <w:pPr>
        <w:autoSpaceDE w:val="0"/>
        <w:autoSpaceDN w:val="0"/>
        <w:adjustRightInd w:val="0"/>
        <w:snapToGrid w:val="0"/>
        <w:spacing w:line="360" w:lineRule="auto"/>
        <w:ind w:firstLineChars="100" w:firstLine="240"/>
        <w:rPr>
          <w:rFonts w:ascii="仿宋_GB2312" w:eastAsia="仿宋_GB2312" w:hAnsi="仿宋_GB2312" w:cs="仿宋_GB2312"/>
          <w:color w:val="000000"/>
          <w:sz w:val="24"/>
          <w:lang w:val="zh-CN"/>
        </w:rPr>
      </w:pPr>
      <w:r w:rsidRPr="0007487E">
        <w:rPr>
          <w:rFonts w:ascii="仿宋_GB2312" w:eastAsia="仿宋_GB2312" w:hAnsi="仿宋_GB2312" w:cs="仿宋_GB2312" w:hint="eastAsia"/>
          <w:color w:val="000000"/>
          <w:sz w:val="24"/>
          <w:lang w:val="zh-CN"/>
        </w:rPr>
        <w:t xml:space="preserve">                                              </w:t>
      </w:r>
      <w:r w:rsidRPr="0007487E">
        <w:rPr>
          <w:rFonts w:ascii="仿宋_GB2312" w:eastAsia="仿宋_GB2312" w:hAnsi="仿宋_GB2312" w:cs="仿宋_GB2312" w:hint="eastAsia"/>
          <w:color w:val="000000"/>
          <w:sz w:val="24"/>
          <w:u w:val="single"/>
          <w:lang w:val="zh-CN"/>
        </w:rPr>
        <w:t xml:space="preserve">      </w:t>
      </w:r>
      <w:r w:rsidRPr="0007487E">
        <w:rPr>
          <w:rFonts w:ascii="仿宋_GB2312" w:eastAsia="仿宋_GB2312" w:hAnsi="仿宋_GB2312" w:cs="仿宋_GB2312" w:hint="eastAsia"/>
          <w:color w:val="000000"/>
          <w:sz w:val="24"/>
          <w:lang w:val="zh-CN"/>
        </w:rPr>
        <w:t xml:space="preserve">年 </w:t>
      </w:r>
      <w:r w:rsidRPr="0007487E">
        <w:rPr>
          <w:rFonts w:ascii="仿宋_GB2312" w:eastAsia="仿宋_GB2312" w:hAnsi="仿宋_GB2312" w:cs="仿宋_GB2312" w:hint="eastAsia"/>
          <w:color w:val="000000"/>
          <w:sz w:val="24"/>
          <w:u w:val="single"/>
          <w:lang w:val="zh-CN"/>
        </w:rPr>
        <w:t xml:space="preserve">      </w:t>
      </w:r>
      <w:r w:rsidRPr="0007487E">
        <w:rPr>
          <w:rFonts w:ascii="仿宋_GB2312" w:eastAsia="仿宋_GB2312" w:hAnsi="仿宋_GB2312" w:cs="仿宋_GB2312" w:hint="eastAsia"/>
          <w:color w:val="000000"/>
          <w:sz w:val="24"/>
          <w:lang w:val="zh-CN"/>
        </w:rPr>
        <w:t>月</w:t>
      </w:r>
      <w:r w:rsidRPr="0007487E">
        <w:rPr>
          <w:rFonts w:ascii="仿宋_GB2312" w:eastAsia="仿宋_GB2312" w:hAnsi="仿宋_GB2312" w:cs="仿宋_GB2312" w:hint="eastAsia"/>
          <w:color w:val="000000"/>
          <w:sz w:val="24"/>
          <w:u w:val="single"/>
          <w:lang w:val="zh-CN"/>
        </w:rPr>
        <w:t xml:space="preserve">      </w:t>
      </w:r>
      <w:r w:rsidRPr="0007487E">
        <w:rPr>
          <w:rFonts w:ascii="仿宋_GB2312" w:eastAsia="仿宋_GB2312" w:hAnsi="仿宋_GB2312" w:cs="仿宋_GB2312" w:hint="eastAsia"/>
          <w:color w:val="000000"/>
          <w:sz w:val="24"/>
          <w:lang w:val="zh-CN"/>
        </w:rPr>
        <w:t>日</w:t>
      </w:r>
    </w:p>
    <w:p w:rsidR="00F8287B" w:rsidRPr="0007487E" w:rsidRDefault="00F8287B" w:rsidP="00F8287B">
      <w:pPr>
        <w:pStyle w:val="a9"/>
        <w:rPr>
          <w:color w:val="000000"/>
          <w:lang w:val="zh-CN"/>
        </w:rPr>
      </w:pPr>
      <w:r w:rsidRPr="0007487E">
        <w:rPr>
          <w:color w:val="000000"/>
          <w:lang w:val="zh-CN"/>
        </w:rPr>
        <w:br w:type="page"/>
      </w:r>
    </w:p>
    <w:p w:rsidR="00F8287B" w:rsidRDefault="00F8287B" w:rsidP="00F8287B">
      <w:pPr>
        <w:autoSpaceDE w:val="0"/>
        <w:autoSpaceDN w:val="0"/>
        <w:adjustRightInd w:val="0"/>
        <w:snapToGrid w:val="0"/>
        <w:spacing w:line="360" w:lineRule="auto"/>
        <w:ind w:firstLineChars="100" w:firstLine="210"/>
        <w:rPr>
          <w:rFonts w:ascii="仿宋_GB2312" w:eastAsia="仿宋_GB2312" w:hAnsi="仿宋_GB2312" w:cs="仿宋_GB2312"/>
          <w:color w:val="FF0000"/>
        </w:rPr>
      </w:pPr>
    </w:p>
    <w:p w:rsidR="00F8287B" w:rsidRDefault="00F8287B" w:rsidP="00F8287B">
      <w:pPr>
        <w:keepNext/>
        <w:keepLines/>
        <w:autoSpaceDE w:val="0"/>
        <w:autoSpaceDN w:val="0"/>
        <w:adjustRightInd w:val="0"/>
        <w:spacing w:line="360" w:lineRule="auto"/>
        <w:jc w:val="center"/>
        <w:outlineLvl w:val="2"/>
        <w:rPr>
          <w:rFonts w:ascii="仿宋_GB2312" w:eastAsia="仿宋_GB2312" w:hAnsi="仿宋_GB2312" w:cs="仿宋_GB2312"/>
          <w:b/>
          <w:kern w:val="0"/>
          <w:sz w:val="32"/>
          <w:szCs w:val="32"/>
          <w:shd w:val="clear" w:color="auto" w:fill="FFFFFF"/>
        </w:rPr>
      </w:pPr>
      <w:r>
        <w:rPr>
          <w:rFonts w:ascii="仿宋_GB2312" w:eastAsia="仿宋_GB2312" w:hAnsi="仿宋_GB2312" w:cs="仿宋_GB2312" w:hint="eastAsia"/>
          <w:b/>
          <w:kern w:val="0"/>
          <w:sz w:val="32"/>
          <w:szCs w:val="32"/>
          <w:shd w:val="clear" w:color="auto" w:fill="FFFFFF"/>
        </w:rPr>
        <w:t>（最后）分项报价表</w:t>
      </w:r>
    </w:p>
    <w:p w:rsidR="00F8287B" w:rsidRDefault="00F8287B" w:rsidP="00F8287B">
      <w:pPr>
        <w:pStyle w:val="a9"/>
      </w:pPr>
      <w:r>
        <w:rPr>
          <w:rFonts w:hint="eastAsia"/>
        </w:rPr>
        <w:t xml:space="preserve">                      </w:t>
      </w:r>
      <w:r>
        <w:rPr>
          <w:rFonts w:hint="eastAsia"/>
        </w:rPr>
        <w:t>（随身携带，单独提供，无需装订在响应文件中）</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F8287B" w:rsidTr="00253F0B">
        <w:trPr>
          <w:trHeight w:val="334"/>
          <w:jc w:val="center"/>
        </w:trPr>
        <w:tc>
          <w:tcPr>
            <w:tcW w:w="716"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序号</w:t>
            </w:r>
          </w:p>
        </w:tc>
        <w:tc>
          <w:tcPr>
            <w:tcW w:w="1428"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产品</w:t>
            </w:r>
          </w:p>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名称</w:t>
            </w:r>
          </w:p>
        </w:tc>
        <w:tc>
          <w:tcPr>
            <w:tcW w:w="1188" w:type="dxa"/>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规格</w:t>
            </w:r>
          </w:p>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型号</w:t>
            </w:r>
          </w:p>
        </w:tc>
        <w:tc>
          <w:tcPr>
            <w:tcW w:w="1560" w:type="dxa"/>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制造</w:t>
            </w:r>
          </w:p>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厂家</w:t>
            </w:r>
          </w:p>
        </w:tc>
        <w:tc>
          <w:tcPr>
            <w:tcW w:w="992"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数量</w:t>
            </w:r>
          </w:p>
        </w:tc>
        <w:tc>
          <w:tcPr>
            <w:tcW w:w="1276"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单价（元）</w:t>
            </w:r>
          </w:p>
        </w:tc>
        <w:tc>
          <w:tcPr>
            <w:tcW w:w="1134"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小计（元）</w:t>
            </w:r>
          </w:p>
        </w:tc>
        <w:tc>
          <w:tcPr>
            <w:tcW w:w="708" w:type="dxa"/>
            <w:vAlign w:val="center"/>
          </w:tcPr>
          <w:p w:rsidR="00F8287B" w:rsidRDefault="00F8287B" w:rsidP="00253F0B">
            <w:pPr>
              <w:adjustRightInd w:val="0"/>
              <w:snapToGrid w:val="0"/>
              <w:spacing w:line="360" w:lineRule="auto"/>
              <w:jc w:val="center"/>
              <w:rPr>
                <w:rFonts w:ascii="仿宋_GB2312" w:eastAsia="仿宋_GB2312"/>
                <w:sz w:val="24"/>
              </w:rPr>
            </w:pPr>
            <w:r>
              <w:rPr>
                <w:rFonts w:ascii="仿宋_GB2312" w:eastAsia="仿宋_GB2312" w:hint="eastAsia"/>
                <w:sz w:val="24"/>
              </w:rPr>
              <w:t>备注</w:t>
            </w: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r w:rsidR="00F8287B" w:rsidTr="00253F0B">
        <w:trPr>
          <w:trHeight w:val="334"/>
          <w:jc w:val="center"/>
        </w:trPr>
        <w:tc>
          <w:tcPr>
            <w:tcW w:w="716" w:type="dxa"/>
            <w:vAlign w:val="center"/>
          </w:tcPr>
          <w:p w:rsidR="00F8287B" w:rsidRDefault="00F8287B" w:rsidP="00253F0B">
            <w:pPr>
              <w:adjustRightInd w:val="0"/>
              <w:snapToGrid w:val="0"/>
              <w:spacing w:line="360" w:lineRule="auto"/>
              <w:rPr>
                <w:rFonts w:ascii="仿宋_GB2312" w:eastAsia="仿宋_GB2312"/>
                <w:sz w:val="24"/>
              </w:rPr>
            </w:pPr>
          </w:p>
        </w:tc>
        <w:tc>
          <w:tcPr>
            <w:tcW w:w="1428" w:type="dxa"/>
            <w:vAlign w:val="center"/>
          </w:tcPr>
          <w:p w:rsidR="00F8287B" w:rsidRDefault="00F8287B" w:rsidP="00253F0B">
            <w:pPr>
              <w:adjustRightInd w:val="0"/>
              <w:snapToGrid w:val="0"/>
              <w:spacing w:line="360" w:lineRule="auto"/>
              <w:rPr>
                <w:rFonts w:ascii="仿宋_GB2312" w:eastAsia="仿宋_GB2312"/>
                <w:sz w:val="24"/>
              </w:rPr>
            </w:pPr>
          </w:p>
        </w:tc>
        <w:tc>
          <w:tcPr>
            <w:tcW w:w="1188" w:type="dxa"/>
          </w:tcPr>
          <w:p w:rsidR="00F8287B" w:rsidRDefault="00F8287B" w:rsidP="00253F0B">
            <w:pPr>
              <w:adjustRightInd w:val="0"/>
              <w:snapToGrid w:val="0"/>
              <w:spacing w:line="360" w:lineRule="auto"/>
              <w:rPr>
                <w:rFonts w:ascii="仿宋_GB2312" w:eastAsia="仿宋_GB2312"/>
                <w:sz w:val="24"/>
              </w:rPr>
            </w:pPr>
          </w:p>
        </w:tc>
        <w:tc>
          <w:tcPr>
            <w:tcW w:w="1560" w:type="dxa"/>
          </w:tcPr>
          <w:p w:rsidR="00F8287B" w:rsidRDefault="00F8287B" w:rsidP="00253F0B">
            <w:pPr>
              <w:adjustRightInd w:val="0"/>
              <w:snapToGrid w:val="0"/>
              <w:spacing w:line="360" w:lineRule="auto"/>
              <w:rPr>
                <w:rFonts w:ascii="仿宋_GB2312" w:eastAsia="仿宋_GB2312"/>
                <w:sz w:val="24"/>
              </w:rPr>
            </w:pPr>
          </w:p>
        </w:tc>
        <w:tc>
          <w:tcPr>
            <w:tcW w:w="992" w:type="dxa"/>
            <w:vAlign w:val="center"/>
          </w:tcPr>
          <w:p w:rsidR="00F8287B" w:rsidRDefault="00F8287B" w:rsidP="00253F0B">
            <w:pPr>
              <w:adjustRightInd w:val="0"/>
              <w:snapToGrid w:val="0"/>
              <w:spacing w:line="360" w:lineRule="auto"/>
              <w:rPr>
                <w:rFonts w:ascii="仿宋_GB2312" w:eastAsia="仿宋_GB2312"/>
                <w:sz w:val="24"/>
              </w:rPr>
            </w:pPr>
          </w:p>
        </w:tc>
        <w:tc>
          <w:tcPr>
            <w:tcW w:w="1276" w:type="dxa"/>
            <w:vAlign w:val="center"/>
          </w:tcPr>
          <w:p w:rsidR="00F8287B" w:rsidRDefault="00F8287B" w:rsidP="00253F0B">
            <w:pPr>
              <w:adjustRightInd w:val="0"/>
              <w:snapToGrid w:val="0"/>
              <w:spacing w:line="360" w:lineRule="auto"/>
              <w:rPr>
                <w:rFonts w:ascii="仿宋_GB2312" w:eastAsia="仿宋_GB2312"/>
                <w:sz w:val="24"/>
              </w:rPr>
            </w:pPr>
          </w:p>
        </w:tc>
        <w:tc>
          <w:tcPr>
            <w:tcW w:w="1134" w:type="dxa"/>
            <w:vAlign w:val="center"/>
          </w:tcPr>
          <w:p w:rsidR="00F8287B" w:rsidRDefault="00F8287B" w:rsidP="00253F0B">
            <w:pPr>
              <w:adjustRightInd w:val="0"/>
              <w:snapToGrid w:val="0"/>
              <w:spacing w:line="360" w:lineRule="auto"/>
              <w:rPr>
                <w:rFonts w:ascii="仿宋_GB2312" w:eastAsia="仿宋_GB2312"/>
                <w:sz w:val="24"/>
              </w:rPr>
            </w:pPr>
          </w:p>
        </w:tc>
        <w:tc>
          <w:tcPr>
            <w:tcW w:w="708" w:type="dxa"/>
            <w:vAlign w:val="center"/>
          </w:tcPr>
          <w:p w:rsidR="00F8287B" w:rsidRDefault="00F8287B" w:rsidP="00253F0B">
            <w:pPr>
              <w:adjustRightInd w:val="0"/>
              <w:snapToGrid w:val="0"/>
              <w:spacing w:line="360" w:lineRule="auto"/>
              <w:rPr>
                <w:rFonts w:ascii="仿宋_GB2312" w:eastAsia="仿宋_GB2312"/>
                <w:sz w:val="24"/>
              </w:rPr>
            </w:pPr>
          </w:p>
        </w:tc>
      </w:tr>
    </w:tbl>
    <w:p w:rsidR="00F8287B" w:rsidRDefault="00F8287B" w:rsidP="00F8287B">
      <w:pPr>
        <w:autoSpaceDE w:val="0"/>
        <w:autoSpaceDN w:val="0"/>
        <w:adjustRightInd w:val="0"/>
        <w:snapToGrid w:val="0"/>
        <w:spacing w:before="120" w:line="360" w:lineRule="auto"/>
        <w:ind w:leftChars="-98" w:left="-206"/>
        <w:jc w:val="left"/>
        <w:rPr>
          <w:rFonts w:ascii="仿宋" w:eastAsia="仿宋" w:hAnsi="仿宋"/>
          <w:kern w:val="0"/>
          <w:sz w:val="24"/>
          <w:szCs w:val="28"/>
        </w:rPr>
      </w:pPr>
    </w:p>
    <w:p w:rsidR="00F8287B" w:rsidRDefault="00F8287B" w:rsidP="00F8287B">
      <w:pPr>
        <w:adjustRightInd w:val="0"/>
        <w:snapToGrid w:val="0"/>
        <w:spacing w:line="360" w:lineRule="auto"/>
        <w:ind w:firstLineChars="50" w:firstLine="120"/>
        <w:rPr>
          <w:rFonts w:ascii="仿宋_GB2312" w:eastAsia="仿宋_GB2312" w:hAnsi="仿宋"/>
          <w:sz w:val="24"/>
        </w:rPr>
      </w:pPr>
      <w:r>
        <w:rPr>
          <w:rFonts w:ascii="仿宋_GB2312" w:eastAsia="仿宋_GB2312" w:hAnsi="仿宋" w:hint="eastAsia"/>
          <w:sz w:val="24"/>
        </w:rPr>
        <w:t>投标人                         法定代表人或授权代表</w:t>
      </w:r>
    </w:p>
    <w:p w:rsidR="00F8287B" w:rsidRDefault="00F8287B" w:rsidP="00F8287B">
      <w:pPr>
        <w:adjustRightInd w:val="0"/>
        <w:snapToGrid w:val="0"/>
        <w:spacing w:line="360" w:lineRule="auto"/>
        <w:ind w:leftChars="-250" w:left="-525" w:firstLineChars="300" w:firstLine="720"/>
        <w:rPr>
          <w:rFonts w:ascii="仿宋_GB2312" w:eastAsia="仿宋_GB2312" w:hAnsi="仿宋_GB2312" w:cs="仿宋_GB2312"/>
          <w:b/>
          <w:bCs/>
          <w:color w:val="FF0000"/>
          <w:sz w:val="30"/>
          <w:szCs w:val="30"/>
        </w:rPr>
      </w:pPr>
      <w:r>
        <w:rPr>
          <w:rFonts w:ascii="仿宋_GB2312" w:eastAsia="仿宋_GB2312" w:hAnsi="仿宋" w:hint="eastAsia"/>
          <w:sz w:val="24"/>
        </w:rPr>
        <w:t>（公章）：                          （签字）：</w:t>
      </w:r>
    </w:p>
    <w:p w:rsidR="00F8287B" w:rsidRPr="00464AE3" w:rsidRDefault="00F8287B" w:rsidP="00F8287B"/>
    <w:p w:rsidR="00F8287B" w:rsidRDefault="00F8287B">
      <w:pPr>
        <w:pStyle w:val="a9"/>
        <w:rPr>
          <w:rFonts w:ascii="仿宋_GB2312" w:eastAsia="仿宋_GB2312" w:hAnsi="仿宋_GB2312" w:cs="仿宋_GB2312"/>
        </w:rPr>
      </w:pPr>
    </w:p>
    <w:p w:rsidR="00F8287B" w:rsidRDefault="00F8287B">
      <w:pPr>
        <w:pStyle w:val="a9"/>
        <w:rPr>
          <w:rFonts w:ascii="仿宋_GB2312" w:eastAsia="仿宋_GB2312" w:hAnsi="仿宋_GB2312" w:cs="仿宋_GB2312"/>
        </w:rPr>
      </w:pPr>
    </w:p>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rsidR="00F8287B" w:rsidRDefault="00F8287B">
      <w:pPr>
        <w:pStyle w:val="a9"/>
        <w:rPr>
          <w:rFonts w:ascii="仿宋_GB2312" w:eastAsia="仿宋_GB2312" w:hAnsi="仿宋_GB2312" w:cs="仿宋_GB2312"/>
        </w:rPr>
      </w:pPr>
    </w:p>
    <w:sectPr w:rsidR="00F8287B" w:rsidSect="00F8287B">
      <w:footerReference w:type="default" r:id="rId13"/>
      <w:footerReference w:type="first" r:id="rId14"/>
      <w:pgSz w:w="11906" w:h="16838"/>
      <w:pgMar w:top="1418" w:right="1418" w:bottom="1418" w:left="1418"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0B2" w:rsidRDefault="003730B2">
      <w:r>
        <w:separator/>
      </w:r>
    </w:p>
  </w:endnote>
  <w:endnote w:type="continuationSeparator" w:id="0">
    <w:p w:rsidR="003730B2" w:rsidRDefault="0037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18" w:rsidRDefault="00DA4618">
    <w:pPr>
      <w:pStyle w:val="af9"/>
    </w:pPr>
    <w:r>
      <w:rPr>
        <w:noProof/>
      </w:rPr>
      <mc:AlternateContent>
        <mc:Choice Requires="wps">
          <w:drawing>
            <wp:anchor distT="0" distB="0" distL="114300" distR="114300" simplePos="0" relativeHeight="251661312" behindDoc="0" locked="0" layoutInCell="1" allowOverlap="1" wp14:anchorId="1ED720F5" wp14:editId="3E180F80">
              <wp:simplePos x="0" y="0"/>
              <wp:positionH relativeFrom="margin">
                <wp:align>center</wp:align>
              </wp:positionH>
              <wp:positionV relativeFrom="paragraph">
                <wp:posOffset>0</wp:posOffset>
              </wp:positionV>
              <wp:extent cx="1828800" cy="1828800"/>
              <wp:effectExtent l="0" t="0" r="6985" b="1270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A4618" w:rsidRDefault="00DA4618">
                          <w:pPr>
                            <w:pStyle w:val="af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XoHQIAABc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PJdXoHQIAABcEAAAOAAAAAAAAAAAAAAAAAC4CAABkcnMvZTJvRG9jLnhtbFBLAQItABQABgAI&#10;AAAAIQBxqtG51wAAAAUBAAAPAAAAAAAAAAAAAAAAAHcEAABkcnMvZG93bnJldi54bWxQSwUGAAAA&#10;AAQABADzAAAAewUAAAAA&#10;" filled="f" stroked="f" strokeweight=".5pt">
              <v:textbox style="mso-fit-shape-to-text:t" inset="0,0,0,0">
                <w:txbxContent>
                  <w:p w:rsidR="00DA4618" w:rsidRDefault="00DA4618">
                    <w:pPr>
                      <w:pStyle w:val="af9"/>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18" w:rsidRDefault="00DA4618">
    <w:pPr>
      <w:pStyle w:val="af9"/>
    </w:pPr>
    <w:r>
      <w:rPr>
        <w:noProof/>
      </w:rPr>
      <mc:AlternateContent>
        <mc:Choice Requires="wps">
          <w:drawing>
            <wp:anchor distT="0" distB="0" distL="114300" distR="114300" simplePos="0" relativeHeight="251662336" behindDoc="0" locked="0" layoutInCell="1" allowOverlap="1" wp14:anchorId="3C1779B1" wp14:editId="6BA44D1F">
              <wp:simplePos x="0" y="0"/>
              <wp:positionH relativeFrom="margin">
                <wp:align>center</wp:align>
              </wp:positionH>
              <wp:positionV relativeFrom="paragraph">
                <wp:posOffset>0</wp:posOffset>
              </wp:positionV>
              <wp:extent cx="1828800" cy="1828800"/>
              <wp:effectExtent l="0" t="0" r="1905" b="1270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A4618" w:rsidRDefault="00DA4618">
                          <w:pPr>
                            <w:pStyle w:val="af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DgAtOmHQIAAB4EAAAOAAAAAAAAAAAAAAAAAC4CAABkcnMvZTJvRG9jLnhtbFBLAQItABQABgAI&#10;AAAAIQBxqtG51wAAAAUBAAAPAAAAAAAAAAAAAAAAAHcEAABkcnMvZG93bnJldi54bWxQSwUGAAAA&#10;AAQABADzAAAAewUAAAAA&#10;" filled="f" stroked="f" strokeweight=".5pt">
              <v:textbox style="mso-fit-shape-to-text:t" inset="0,0,0,0">
                <w:txbxContent>
                  <w:p w:rsidR="00DA4618" w:rsidRDefault="00DA4618">
                    <w:pPr>
                      <w:pStyle w:val="af9"/>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18" w:rsidRDefault="00DA4618">
    <w:pPr>
      <w:pStyle w:val="af9"/>
    </w:pPr>
    <w:r>
      <w:rPr>
        <w:noProof/>
      </w:rPr>
      <mc:AlternateContent>
        <mc:Choice Requires="wps">
          <w:drawing>
            <wp:anchor distT="0" distB="0" distL="114300" distR="114300" simplePos="0" relativeHeight="251659264" behindDoc="0" locked="0" layoutInCell="1" allowOverlap="1" wp14:anchorId="229FC75B" wp14:editId="66AFA31B">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rsidR="00DA4618" w:rsidRDefault="00DA4618">
                          <w:pPr>
                            <w:pStyle w:val="af9"/>
                          </w:pPr>
                          <w:r>
                            <w:fldChar w:fldCharType="begin"/>
                          </w:r>
                          <w:r>
                            <w:instrText xml:space="preserve"> PAGE  \* MERGEFORMAT </w:instrText>
                          </w:r>
                          <w:r>
                            <w:fldChar w:fldCharType="separate"/>
                          </w:r>
                          <w:r w:rsidR="00E8113F">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margin-left:0;margin-top:0;width:9.8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" filled="f" stroked="f" strokeweight=".5pt">
              <v:textbox style="mso-fit-shape-to-text:t" inset="0,0,0,0">
                <w:txbxContent>
                  <w:p w:rsidR="00DA4618" w:rsidRDefault="00DA4618">
                    <w:pPr>
                      <w:pStyle w:val="af9"/>
                    </w:pPr>
                    <w:r>
                      <w:fldChar w:fldCharType="begin"/>
                    </w:r>
                    <w:r>
                      <w:instrText xml:space="preserve"> PAGE  \* MERGEFORMAT </w:instrText>
                    </w:r>
                    <w:r>
                      <w:fldChar w:fldCharType="separate"/>
                    </w:r>
                    <w:r w:rsidR="00E8113F">
                      <w:rPr>
                        <w:noProof/>
                      </w:rPr>
                      <w:t>8</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18" w:rsidRDefault="00DA4618">
    <w:pPr>
      <w:pStyle w:val="af9"/>
    </w:pPr>
    <w:r>
      <w:rPr>
        <w:noProof/>
      </w:rPr>
      <mc:AlternateContent>
        <mc:Choice Requires="wps">
          <w:drawing>
            <wp:anchor distT="0" distB="0" distL="114300" distR="114300" simplePos="0" relativeHeight="251660288" behindDoc="0" locked="0" layoutInCell="1" allowOverlap="1" wp14:anchorId="7B1133B9" wp14:editId="5DFA3625">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A4618" w:rsidRDefault="00DA4618">
                          <w:pPr>
                            <w:pStyle w:val="af9"/>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BxHw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P/kHEfAgAAHgQAAA4AAAAAAAAAAAAAAAAALgIAAGRycy9lMm9Eb2MueG1sUEsBAi0AFAAG&#10;AAgAAAAhAHGq0bnXAAAABQEAAA8AAAAAAAAAAAAAAAAAeQQAAGRycy9kb3ducmV2LnhtbFBLBQYA&#10;AAAABAAEAPMAAAB9BQAAAAA=&#10;" filled="f" stroked="f" strokeweight=".5pt">
              <v:textbox style="mso-fit-shape-to-text:t" inset="0,0,0,0">
                <w:txbxContent>
                  <w:p w:rsidR="00343341" w:rsidRDefault="00343341">
                    <w:pPr>
                      <w:pStyle w:val="af9"/>
                    </w:pPr>
                    <w:r>
                      <w:fldChar w:fldCharType="begin"/>
                    </w:r>
                    <w:r>
                      <w:instrText xml:space="preserve"> PAGE  \* MERGEFORMAT </w:instrText>
                    </w:r>
                    <w:r>
                      <w:fldChar w:fldCharType="separate"/>
                    </w:r>
                    <w:r>
                      <w:rPr>
                        <w:rFonts w:hint="eastAsia"/>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0B2" w:rsidRDefault="003730B2">
      <w:r>
        <w:separator/>
      </w:r>
    </w:p>
  </w:footnote>
  <w:footnote w:type="continuationSeparator" w:id="0">
    <w:p w:rsidR="003730B2" w:rsidRDefault="0037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618" w:rsidRDefault="00DA4618">
    <w:pPr>
      <w:pStyle w:val="af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
      </v:shape>
    </w:pict>
  </w:numPicBullet>
  <w:numPicBullet w:numPicBulletId="1">
    <w:pict>
      <v:shape id="_x0000_i1039" type="#_x0000_t75" style="width:11.25pt;height:11.25pt" o:bullet="t">
        <v:imagedata r:id="rId2" o:title=""/>
      </v:shape>
    </w:pict>
  </w:numPicBullet>
  <w:abstractNum w:abstractNumId="0">
    <w:nsid w:val="B9BF7A13"/>
    <w:multiLevelType w:val="singleLevel"/>
    <w:tmpl w:val="B9BF7A13"/>
    <w:lvl w:ilvl="0">
      <w:start w:val="5"/>
      <w:numFmt w:val="chineseCounting"/>
      <w:suff w:val="nothing"/>
      <w:lvlText w:val="%1、"/>
      <w:lvlJc w:val="left"/>
      <w:rPr>
        <w:rFonts w:hint="eastAsia"/>
      </w:rPr>
    </w:lvl>
  </w:abstractNum>
  <w:abstractNum w:abstractNumId="1">
    <w:nsid w:val="CD50C85E"/>
    <w:multiLevelType w:val="singleLevel"/>
    <w:tmpl w:val="CD50C85E"/>
    <w:lvl w:ilvl="0">
      <w:start w:val="30"/>
      <w:numFmt w:val="decimal"/>
      <w:suff w:val="space"/>
      <w:lvlText w:val="%1."/>
      <w:lvlJc w:val="left"/>
    </w:lvl>
  </w:abstractNum>
  <w:abstractNum w:abstractNumId="2">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3">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1D"/>
    <w:multiLevelType w:val="multilevel"/>
    <w:tmpl w:val="0000001D"/>
    <w:lvl w:ilvl="0">
      <w:start w:val="1"/>
      <w:numFmt w:val="decimal"/>
      <w:lvlText w:val="附件%1"/>
      <w:lvlJc w:val="left"/>
      <w:pPr>
        <w:tabs>
          <w:tab w:val="left" w:pos="1134"/>
        </w:tabs>
        <w:ind w:left="1134" w:hanging="1134"/>
      </w:pPr>
      <w:rPr>
        <w:rFonts w:eastAsia="宋体" w:hint="eastAsia"/>
        <w:b/>
        <w:i w:val="0"/>
        <w:sz w:val="24"/>
        <w:szCs w:val="28"/>
      </w:rPr>
    </w:lvl>
    <w:lvl w:ilvl="1">
      <w:start w:val="1"/>
      <w:numFmt w:val="decimal"/>
      <w:lvlText w:val="%2、"/>
      <w:lvlJc w:val="left"/>
      <w:pPr>
        <w:tabs>
          <w:tab w:val="left" w:pos="780"/>
        </w:tabs>
        <w:ind w:left="780" w:hanging="360"/>
      </w:pPr>
      <w:rPr>
        <w:rFonts w:hAnsi="宋体" w:hint="default"/>
        <w:color w:val="000000"/>
      </w:rPr>
    </w:lvl>
    <w:lvl w:ilvl="2">
      <w:start w:val="1"/>
      <w:numFmt w:val="decimal"/>
      <w:lvlText w:val="%3."/>
      <w:lvlJc w:val="left"/>
      <w:pPr>
        <w:tabs>
          <w:tab w:val="left" w:pos="1260"/>
        </w:tabs>
        <w:ind w:left="1260" w:hanging="420"/>
      </w:pPr>
      <w:rPr>
        <w:rFonts w:hint="eastAsia"/>
        <w:b/>
        <w:i w:val="0"/>
        <w:sz w:val="24"/>
        <w:szCs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29777EC"/>
    <w:multiLevelType w:val="hybridMultilevel"/>
    <w:tmpl w:val="A2C010E4"/>
    <w:lvl w:ilvl="0" w:tplc="A6407EFA">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9">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1">
    <w:nsid w:val="2AF35FBE"/>
    <w:multiLevelType w:val="multilevel"/>
    <w:tmpl w:val="A5B6C97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0CD642B"/>
    <w:multiLevelType w:val="multilevel"/>
    <w:tmpl w:val="30CD642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
    <w:nsid w:val="339CA047"/>
    <w:multiLevelType w:val="singleLevel"/>
    <w:tmpl w:val="339CA047"/>
    <w:lvl w:ilvl="0">
      <w:start w:val="15"/>
      <w:numFmt w:val="decimal"/>
      <w:suff w:val="space"/>
      <w:lvlText w:val="%1."/>
      <w:lvlJc w:val="left"/>
    </w:lvl>
  </w:abstractNum>
  <w:abstractNum w:abstractNumId="14">
    <w:nsid w:val="359CB8E8"/>
    <w:multiLevelType w:val="singleLevel"/>
    <w:tmpl w:val="359CB8E8"/>
    <w:lvl w:ilvl="0">
      <w:start w:val="1"/>
      <w:numFmt w:val="chineseCounting"/>
      <w:suff w:val="nothing"/>
      <w:lvlText w:val="%1、"/>
      <w:lvlJc w:val="left"/>
      <w:rPr>
        <w:rFonts w:hint="eastAsia"/>
      </w:rPr>
    </w:lvl>
  </w:abstractNum>
  <w:abstractNum w:abstractNumId="15">
    <w:nsid w:val="3FC11D6A"/>
    <w:multiLevelType w:val="hybridMultilevel"/>
    <w:tmpl w:val="4B3A66CA"/>
    <w:lvl w:ilvl="0" w:tplc="2A88303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7">
    <w:nsid w:val="5AA8DCB0"/>
    <w:multiLevelType w:val="singleLevel"/>
    <w:tmpl w:val="5AA8DCB0"/>
    <w:lvl w:ilvl="0">
      <w:start w:val="1"/>
      <w:numFmt w:val="decimal"/>
      <w:suff w:val="nothing"/>
      <w:lvlText w:val="%1、"/>
      <w:lvlJc w:val="left"/>
    </w:lvl>
  </w:abstractNum>
  <w:abstractNum w:abstractNumId="18">
    <w:nsid w:val="5CBF4A7D"/>
    <w:multiLevelType w:val="hybridMultilevel"/>
    <w:tmpl w:val="82EC25F8"/>
    <w:lvl w:ilvl="0" w:tplc="3BCC9458">
      <w:start w:val="2"/>
      <w:numFmt w:val="japaneseCounting"/>
      <w:lvlText w:val="%1、"/>
      <w:lvlJc w:val="left"/>
      <w:pPr>
        <w:ind w:left="870" w:hanging="69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9">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3F540B6"/>
    <w:multiLevelType w:val="hybridMultilevel"/>
    <w:tmpl w:val="AA20388E"/>
    <w:lvl w:ilvl="0" w:tplc="0C963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19"/>
  </w:num>
  <w:num w:numId="4">
    <w:abstractNumId w:val="22"/>
  </w:num>
  <w:num w:numId="5">
    <w:abstractNumId w:val="10"/>
  </w:num>
  <w:num w:numId="6">
    <w:abstractNumId w:val="16"/>
  </w:num>
  <w:num w:numId="7">
    <w:abstractNumId w:val="2"/>
  </w:num>
  <w:num w:numId="8">
    <w:abstractNumId w:val="13"/>
  </w:num>
  <w:num w:numId="9">
    <w:abstractNumId w:val="8"/>
  </w:num>
  <w:num w:numId="10">
    <w:abstractNumId w:val="1"/>
  </w:num>
  <w:num w:numId="11">
    <w:abstractNumId w:val="7"/>
  </w:num>
  <w:num w:numId="12">
    <w:abstractNumId w:val="0"/>
  </w:num>
  <w:num w:numId="13">
    <w:abstractNumId w:val="5"/>
  </w:num>
  <w:num w:numId="14">
    <w:abstractNumId w:val="17"/>
  </w:num>
  <w:num w:numId="15">
    <w:abstractNumId w:val="9"/>
  </w:num>
  <w:num w:numId="16">
    <w:abstractNumId w:val="20"/>
  </w:num>
  <w:num w:numId="17">
    <w:abstractNumId w:val="12"/>
  </w:num>
  <w:num w:numId="18">
    <w:abstractNumId w:val="14"/>
  </w:num>
  <w:num w:numId="19">
    <w:abstractNumId w:val="18"/>
  </w:num>
  <w:num w:numId="20">
    <w:abstractNumId w:val="21"/>
  </w:num>
  <w:num w:numId="21">
    <w:abstractNumId w:val="6"/>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EB"/>
    <w:rsid w:val="00011C69"/>
    <w:rsid w:val="000121CF"/>
    <w:rsid w:val="00017F4A"/>
    <w:rsid w:val="000271CD"/>
    <w:rsid w:val="0003167F"/>
    <w:rsid w:val="00035C01"/>
    <w:rsid w:val="000360A4"/>
    <w:rsid w:val="000432ED"/>
    <w:rsid w:val="00043EA6"/>
    <w:rsid w:val="00047D64"/>
    <w:rsid w:val="00051DDB"/>
    <w:rsid w:val="000524DF"/>
    <w:rsid w:val="00060BDF"/>
    <w:rsid w:val="000616A5"/>
    <w:rsid w:val="00065610"/>
    <w:rsid w:val="00065875"/>
    <w:rsid w:val="000739EC"/>
    <w:rsid w:val="00075204"/>
    <w:rsid w:val="00082842"/>
    <w:rsid w:val="000864F6"/>
    <w:rsid w:val="00090E0B"/>
    <w:rsid w:val="00091EC9"/>
    <w:rsid w:val="0009361A"/>
    <w:rsid w:val="00093935"/>
    <w:rsid w:val="00096144"/>
    <w:rsid w:val="0009799D"/>
    <w:rsid w:val="000A4FE6"/>
    <w:rsid w:val="000A5BAD"/>
    <w:rsid w:val="000B3CFC"/>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0F5204"/>
    <w:rsid w:val="001019AA"/>
    <w:rsid w:val="001027AD"/>
    <w:rsid w:val="00106BC6"/>
    <w:rsid w:val="00112F6D"/>
    <w:rsid w:val="0011313B"/>
    <w:rsid w:val="001235D1"/>
    <w:rsid w:val="0012603F"/>
    <w:rsid w:val="00130EAA"/>
    <w:rsid w:val="00132D0C"/>
    <w:rsid w:val="00133E04"/>
    <w:rsid w:val="00136E83"/>
    <w:rsid w:val="001453AD"/>
    <w:rsid w:val="00145E81"/>
    <w:rsid w:val="00145F7E"/>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A6224"/>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E6883"/>
    <w:rsid w:val="001F2DA3"/>
    <w:rsid w:val="001F642F"/>
    <w:rsid w:val="00200AA2"/>
    <w:rsid w:val="0021263B"/>
    <w:rsid w:val="0021351E"/>
    <w:rsid w:val="002156D3"/>
    <w:rsid w:val="00220DD5"/>
    <w:rsid w:val="00222276"/>
    <w:rsid w:val="0022779B"/>
    <w:rsid w:val="00237812"/>
    <w:rsid w:val="00246479"/>
    <w:rsid w:val="00247D31"/>
    <w:rsid w:val="002527EC"/>
    <w:rsid w:val="00253F0B"/>
    <w:rsid w:val="0026051F"/>
    <w:rsid w:val="00262E9E"/>
    <w:rsid w:val="00262F11"/>
    <w:rsid w:val="0026552B"/>
    <w:rsid w:val="0027169F"/>
    <w:rsid w:val="002716E6"/>
    <w:rsid w:val="00272302"/>
    <w:rsid w:val="0027314A"/>
    <w:rsid w:val="00276156"/>
    <w:rsid w:val="00281279"/>
    <w:rsid w:val="0028153C"/>
    <w:rsid w:val="0028435C"/>
    <w:rsid w:val="00290692"/>
    <w:rsid w:val="00290B93"/>
    <w:rsid w:val="00291C75"/>
    <w:rsid w:val="00293DE8"/>
    <w:rsid w:val="0029438A"/>
    <w:rsid w:val="00294F2B"/>
    <w:rsid w:val="002957B2"/>
    <w:rsid w:val="002A5A2C"/>
    <w:rsid w:val="002A6B55"/>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309B"/>
    <w:rsid w:val="00343341"/>
    <w:rsid w:val="00344B0C"/>
    <w:rsid w:val="0034734F"/>
    <w:rsid w:val="00355C44"/>
    <w:rsid w:val="00356C5D"/>
    <w:rsid w:val="00364824"/>
    <w:rsid w:val="003701FE"/>
    <w:rsid w:val="0037250B"/>
    <w:rsid w:val="003730B2"/>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630D8"/>
    <w:rsid w:val="00477561"/>
    <w:rsid w:val="00482E4B"/>
    <w:rsid w:val="00482FF9"/>
    <w:rsid w:val="00486D85"/>
    <w:rsid w:val="00494A82"/>
    <w:rsid w:val="004A0A68"/>
    <w:rsid w:val="004A45E2"/>
    <w:rsid w:val="004A4BC1"/>
    <w:rsid w:val="004A6CB2"/>
    <w:rsid w:val="004B012C"/>
    <w:rsid w:val="004B4658"/>
    <w:rsid w:val="004B498E"/>
    <w:rsid w:val="004B521A"/>
    <w:rsid w:val="004B631E"/>
    <w:rsid w:val="004C2993"/>
    <w:rsid w:val="004C3485"/>
    <w:rsid w:val="004C6571"/>
    <w:rsid w:val="004D3A80"/>
    <w:rsid w:val="004D5228"/>
    <w:rsid w:val="004E0461"/>
    <w:rsid w:val="004E069A"/>
    <w:rsid w:val="004E70A4"/>
    <w:rsid w:val="004E7B4E"/>
    <w:rsid w:val="004F1D8F"/>
    <w:rsid w:val="004F2D89"/>
    <w:rsid w:val="004F4B90"/>
    <w:rsid w:val="004F529C"/>
    <w:rsid w:val="0050046A"/>
    <w:rsid w:val="00502C41"/>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B4E68"/>
    <w:rsid w:val="005C03B9"/>
    <w:rsid w:val="005C1347"/>
    <w:rsid w:val="005C2FC9"/>
    <w:rsid w:val="005C32D0"/>
    <w:rsid w:val="005C75CD"/>
    <w:rsid w:val="005D0DAD"/>
    <w:rsid w:val="005D3236"/>
    <w:rsid w:val="005D4DA4"/>
    <w:rsid w:val="005D626C"/>
    <w:rsid w:val="005E226F"/>
    <w:rsid w:val="005E62A2"/>
    <w:rsid w:val="005E725B"/>
    <w:rsid w:val="005F2153"/>
    <w:rsid w:val="005F5F4A"/>
    <w:rsid w:val="005F65DF"/>
    <w:rsid w:val="005F7683"/>
    <w:rsid w:val="00620FBC"/>
    <w:rsid w:val="00622795"/>
    <w:rsid w:val="0062765A"/>
    <w:rsid w:val="0063060A"/>
    <w:rsid w:val="00630C0C"/>
    <w:rsid w:val="00643C14"/>
    <w:rsid w:val="00645AAD"/>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86788"/>
    <w:rsid w:val="006869E1"/>
    <w:rsid w:val="00691990"/>
    <w:rsid w:val="00694AD5"/>
    <w:rsid w:val="006A2B6D"/>
    <w:rsid w:val="006A3620"/>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D776F"/>
    <w:rsid w:val="006E4B98"/>
    <w:rsid w:val="006E4E35"/>
    <w:rsid w:val="006E6E80"/>
    <w:rsid w:val="006E7762"/>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4C6"/>
    <w:rsid w:val="00810B3D"/>
    <w:rsid w:val="00812D2B"/>
    <w:rsid w:val="00817CCC"/>
    <w:rsid w:val="00826B74"/>
    <w:rsid w:val="00831006"/>
    <w:rsid w:val="0084595F"/>
    <w:rsid w:val="00855B04"/>
    <w:rsid w:val="0086018E"/>
    <w:rsid w:val="00865539"/>
    <w:rsid w:val="00872B82"/>
    <w:rsid w:val="00874426"/>
    <w:rsid w:val="008761AB"/>
    <w:rsid w:val="00881621"/>
    <w:rsid w:val="008855E4"/>
    <w:rsid w:val="00885957"/>
    <w:rsid w:val="008861AE"/>
    <w:rsid w:val="008951A8"/>
    <w:rsid w:val="008A21B3"/>
    <w:rsid w:val="008A594E"/>
    <w:rsid w:val="008B1F3E"/>
    <w:rsid w:val="008B4671"/>
    <w:rsid w:val="008B5530"/>
    <w:rsid w:val="008B5987"/>
    <w:rsid w:val="008B5C32"/>
    <w:rsid w:val="008B7216"/>
    <w:rsid w:val="008C000B"/>
    <w:rsid w:val="008C04C3"/>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5668"/>
    <w:rsid w:val="00957118"/>
    <w:rsid w:val="00961697"/>
    <w:rsid w:val="00971BF8"/>
    <w:rsid w:val="00972AD9"/>
    <w:rsid w:val="00972D74"/>
    <w:rsid w:val="00976425"/>
    <w:rsid w:val="009808B4"/>
    <w:rsid w:val="009864F9"/>
    <w:rsid w:val="0099054D"/>
    <w:rsid w:val="00992349"/>
    <w:rsid w:val="00992A65"/>
    <w:rsid w:val="0099426E"/>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310B"/>
    <w:rsid w:val="00A45ECA"/>
    <w:rsid w:val="00A52C70"/>
    <w:rsid w:val="00A60B1F"/>
    <w:rsid w:val="00A62048"/>
    <w:rsid w:val="00A627F3"/>
    <w:rsid w:val="00A77387"/>
    <w:rsid w:val="00A80309"/>
    <w:rsid w:val="00A80EE8"/>
    <w:rsid w:val="00A823D6"/>
    <w:rsid w:val="00A85050"/>
    <w:rsid w:val="00A85AED"/>
    <w:rsid w:val="00A91861"/>
    <w:rsid w:val="00AA24F4"/>
    <w:rsid w:val="00AB0C96"/>
    <w:rsid w:val="00AB4055"/>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24F2F"/>
    <w:rsid w:val="00B310FE"/>
    <w:rsid w:val="00B3114D"/>
    <w:rsid w:val="00B31F50"/>
    <w:rsid w:val="00B335B1"/>
    <w:rsid w:val="00B35514"/>
    <w:rsid w:val="00B36EA2"/>
    <w:rsid w:val="00B3729D"/>
    <w:rsid w:val="00B46D0B"/>
    <w:rsid w:val="00B50FDD"/>
    <w:rsid w:val="00B5212F"/>
    <w:rsid w:val="00B52AF4"/>
    <w:rsid w:val="00B537AA"/>
    <w:rsid w:val="00B55AFB"/>
    <w:rsid w:val="00B56FF2"/>
    <w:rsid w:val="00B67E01"/>
    <w:rsid w:val="00B74282"/>
    <w:rsid w:val="00B8179D"/>
    <w:rsid w:val="00B84903"/>
    <w:rsid w:val="00B86270"/>
    <w:rsid w:val="00B90053"/>
    <w:rsid w:val="00B92025"/>
    <w:rsid w:val="00B967ED"/>
    <w:rsid w:val="00BA17CC"/>
    <w:rsid w:val="00BA7DCB"/>
    <w:rsid w:val="00BC231E"/>
    <w:rsid w:val="00BC4BD0"/>
    <w:rsid w:val="00BC5F50"/>
    <w:rsid w:val="00BD2C47"/>
    <w:rsid w:val="00BD4652"/>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67EA9"/>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2717"/>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9609A"/>
    <w:rsid w:val="00DA178E"/>
    <w:rsid w:val="00DA1939"/>
    <w:rsid w:val="00DA4618"/>
    <w:rsid w:val="00DA6A22"/>
    <w:rsid w:val="00DC0934"/>
    <w:rsid w:val="00DD0B65"/>
    <w:rsid w:val="00DD10CD"/>
    <w:rsid w:val="00DE1E96"/>
    <w:rsid w:val="00DE4818"/>
    <w:rsid w:val="00DF2F86"/>
    <w:rsid w:val="00DF780E"/>
    <w:rsid w:val="00E03CCE"/>
    <w:rsid w:val="00E04115"/>
    <w:rsid w:val="00E050B7"/>
    <w:rsid w:val="00E05A25"/>
    <w:rsid w:val="00E06BE5"/>
    <w:rsid w:val="00E114E0"/>
    <w:rsid w:val="00E127EE"/>
    <w:rsid w:val="00E1663B"/>
    <w:rsid w:val="00E224C4"/>
    <w:rsid w:val="00E231C7"/>
    <w:rsid w:val="00E26CB6"/>
    <w:rsid w:val="00E32C0B"/>
    <w:rsid w:val="00E33989"/>
    <w:rsid w:val="00E3785E"/>
    <w:rsid w:val="00E41A7C"/>
    <w:rsid w:val="00E42196"/>
    <w:rsid w:val="00E43AA8"/>
    <w:rsid w:val="00E547C7"/>
    <w:rsid w:val="00E6011D"/>
    <w:rsid w:val="00E66313"/>
    <w:rsid w:val="00E71EEB"/>
    <w:rsid w:val="00E80D1E"/>
    <w:rsid w:val="00E8113F"/>
    <w:rsid w:val="00E81B72"/>
    <w:rsid w:val="00E90FA3"/>
    <w:rsid w:val="00E950EE"/>
    <w:rsid w:val="00EA6ADB"/>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4664"/>
    <w:rsid w:val="00F25E73"/>
    <w:rsid w:val="00F31692"/>
    <w:rsid w:val="00F33A63"/>
    <w:rsid w:val="00F35625"/>
    <w:rsid w:val="00F41DAF"/>
    <w:rsid w:val="00F51E77"/>
    <w:rsid w:val="00F52B8C"/>
    <w:rsid w:val="00F55B12"/>
    <w:rsid w:val="00F67C33"/>
    <w:rsid w:val="00F7008C"/>
    <w:rsid w:val="00F74506"/>
    <w:rsid w:val="00F81A9D"/>
    <w:rsid w:val="00F8287B"/>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6A9C"/>
    <w:rsid w:val="00FC7E4E"/>
    <w:rsid w:val="00FD0927"/>
    <w:rsid w:val="00FD1BB8"/>
    <w:rsid w:val="00FD2F77"/>
    <w:rsid w:val="00FD2F93"/>
    <w:rsid w:val="00FD3CEB"/>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874841"/>
    <w:rsid w:val="04AF0DC0"/>
    <w:rsid w:val="05CA3B1B"/>
    <w:rsid w:val="05D40F8A"/>
    <w:rsid w:val="05E97CB2"/>
    <w:rsid w:val="060D6A3B"/>
    <w:rsid w:val="06193B1E"/>
    <w:rsid w:val="06383C8B"/>
    <w:rsid w:val="06C6067E"/>
    <w:rsid w:val="0707497A"/>
    <w:rsid w:val="07394A3D"/>
    <w:rsid w:val="07416329"/>
    <w:rsid w:val="07501B9E"/>
    <w:rsid w:val="0838785B"/>
    <w:rsid w:val="087D0B78"/>
    <w:rsid w:val="0920129B"/>
    <w:rsid w:val="09823E4D"/>
    <w:rsid w:val="0A4B18CE"/>
    <w:rsid w:val="0AC800D5"/>
    <w:rsid w:val="0AFA19A7"/>
    <w:rsid w:val="0B181252"/>
    <w:rsid w:val="0B2543AA"/>
    <w:rsid w:val="0B651CEF"/>
    <w:rsid w:val="0C275A89"/>
    <w:rsid w:val="0C5178DA"/>
    <w:rsid w:val="0CBB5882"/>
    <w:rsid w:val="0D20436B"/>
    <w:rsid w:val="0D531CDF"/>
    <w:rsid w:val="0DC6629D"/>
    <w:rsid w:val="0DCA3125"/>
    <w:rsid w:val="0E416A77"/>
    <w:rsid w:val="0EA34036"/>
    <w:rsid w:val="0EB63F9D"/>
    <w:rsid w:val="0F0770E4"/>
    <w:rsid w:val="0F54794B"/>
    <w:rsid w:val="0F6A354E"/>
    <w:rsid w:val="0F88478D"/>
    <w:rsid w:val="0FB73DA5"/>
    <w:rsid w:val="0FDE2587"/>
    <w:rsid w:val="101D1679"/>
    <w:rsid w:val="10507757"/>
    <w:rsid w:val="10704ACD"/>
    <w:rsid w:val="107A1082"/>
    <w:rsid w:val="109E7189"/>
    <w:rsid w:val="111D1ABB"/>
    <w:rsid w:val="112B3E2A"/>
    <w:rsid w:val="115206FB"/>
    <w:rsid w:val="11B40613"/>
    <w:rsid w:val="11BE2022"/>
    <w:rsid w:val="11D83EA2"/>
    <w:rsid w:val="122510EE"/>
    <w:rsid w:val="12405481"/>
    <w:rsid w:val="128D1331"/>
    <w:rsid w:val="12C1355D"/>
    <w:rsid w:val="12EF7289"/>
    <w:rsid w:val="130044B9"/>
    <w:rsid w:val="134D5A81"/>
    <w:rsid w:val="136E44BE"/>
    <w:rsid w:val="13B2147E"/>
    <w:rsid w:val="13BF6991"/>
    <w:rsid w:val="13F95DC4"/>
    <w:rsid w:val="142A3E2D"/>
    <w:rsid w:val="144A7973"/>
    <w:rsid w:val="14AD546B"/>
    <w:rsid w:val="14FB7DA2"/>
    <w:rsid w:val="158710F3"/>
    <w:rsid w:val="15C772F3"/>
    <w:rsid w:val="15CE4C34"/>
    <w:rsid w:val="15F0775C"/>
    <w:rsid w:val="160A00B1"/>
    <w:rsid w:val="160A0AD0"/>
    <w:rsid w:val="165B6F79"/>
    <w:rsid w:val="166E5EB0"/>
    <w:rsid w:val="16D127A1"/>
    <w:rsid w:val="16F50974"/>
    <w:rsid w:val="176F3A30"/>
    <w:rsid w:val="1820060E"/>
    <w:rsid w:val="18205BA9"/>
    <w:rsid w:val="18370FAA"/>
    <w:rsid w:val="188D7D42"/>
    <w:rsid w:val="18C45643"/>
    <w:rsid w:val="195E155B"/>
    <w:rsid w:val="19AA702C"/>
    <w:rsid w:val="1A0C41D1"/>
    <w:rsid w:val="1A336BE7"/>
    <w:rsid w:val="1A4572C8"/>
    <w:rsid w:val="1A612D7C"/>
    <w:rsid w:val="1A807E72"/>
    <w:rsid w:val="1A8A2A47"/>
    <w:rsid w:val="1B16166A"/>
    <w:rsid w:val="1B5E3332"/>
    <w:rsid w:val="1BB93E83"/>
    <w:rsid w:val="1BC644B6"/>
    <w:rsid w:val="1C1A14B0"/>
    <w:rsid w:val="1C613AB1"/>
    <w:rsid w:val="1C8C0466"/>
    <w:rsid w:val="1D0121D0"/>
    <w:rsid w:val="1D5B524F"/>
    <w:rsid w:val="1D6D3522"/>
    <w:rsid w:val="1DBE7F5B"/>
    <w:rsid w:val="1DFA7416"/>
    <w:rsid w:val="1E852BA7"/>
    <w:rsid w:val="1F474868"/>
    <w:rsid w:val="1F883C9F"/>
    <w:rsid w:val="1FB94E27"/>
    <w:rsid w:val="1FF41576"/>
    <w:rsid w:val="20AF20C5"/>
    <w:rsid w:val="20ED7306"/>
    <w:rsid w:val="20F96916"/>
    <w:rsid w:val="211106C5"/>
    <w:rsid w:val="21431785"/>
    <w:rsid w:val="219E251A"/>
    <w:rsid w:val="21AD0E84"/>
    <w:rsid w:val="21C24F4B"/>
    <w:rsid w:val="22071464"/>
    <w:rsid w:val="2232235C"/>
    <w:rsid w:val="22E66E75"/>
    <w:rsid w:val="23291785"/>
    <w:rsid w:val="23710488"/>
    <w:rsid w:val="23BB002C"/>
    <w:rsid w:val="23C33515"/>
    <w:rsid w:val="23F1680C"/>
    <w:rsid w:val="243E15D5"/>
    <w:rsid w:val="24551238"/>
    <w:rsid w:val="25224672"/>
    <w:rsid w:val="25250089"/>
    <w:rsid w:val="25252A8D"/>
    <w:rsid w:val="254A5A9B"/>
    <w:rsid w:val="25D54115"/>
    <w:rsid w:val="25F72F27"/>
    <w:rsid w:val="260F4C55"/>
    <w:rsid w:val="26291B1A"/>
    <w:rsid w:val="267C3983"/>
    <w:rsid w:val="26C20F14"/>
    <w:rsid w:val="26D82BDE"/>
    <w:rsid w:val="26DC7FF3"/>
    <w:rsid w:val="26EB0757"/>
    <w:rsid w:val="270101AC"/>
    <w:rsid w:val="274D71B2"/>
    <w:rsid w:val="2751147F"/>
    <w:rsid w:val="27897BCF"/>
    <w:rsid w:val="279C6957"/>
    <w:rsid w:val="27D32B77"/>
    <w:rsid w:val="27DE5929"/>
    <w:rsid w:val="27E14C4C"/>
    <w:rsid w:val="28686312"/>
    <w:rsid w:val="286C62A1"/>
    <w:rsid w:val="28A069B8"/>
    <w:rsid w:val="28F72971"/>
    <w:rsid w:val="2A3073E0"/>
    <w:rsid w:val="2AE35535"/>
    <w:rsid w:val="2B496FA3"/>
    <w:rsid w:val="2BB024B4"/>
    <w:rsid w:val="2BC60F98"/>
    <w:rsid w:val="2BE131CE"/>
    <w:rsid w:val="2BE66FCE"/>
    <w:rsid w:val="2C066A1A"/>
    <w:rsid w:val="2C0B4AE6"/>
    <w:rsid w:val="2C4542D3"/>
    <w:rsid w:val="2C8165FA"/>
    <w:rsid w:val="2CAC7CBD"/>
    <w:rsid w:val="2CCC08A3"/>
    <w:rsid w:val="2D0A514C"/>
    <w:rsid w:val="2DB235BF"/>
    <w:rsid w:val="2DCF77B8"/>
    <w:rsid w:val="2E577392"/>
    <w:rsid w:val="2E8B1B62"/>
    <w:rsid w:val="2E970AE4"/>
    <w:rsid w:val="2EB227A5"/>
    <w:rsid w:val="2F822BAC"/>
    <w:rsid w:val="301F6139"/>
    <w:rsid w:val="30641E74"/>
    <w:rsid w:val="30810E1D"/>
    <w:rsid w:val="30B639B5"/>
    <w:rsid w:val="314256C4"/>
    <w:rsid w:val="32613622"/>
    <w:rsid w:val="329F04E5"/>
    <w:rsid w:val="32F9755F"/>
    <w:rsid w:val="331B2806"/>
    <w:rsid w:val="333214D1"/>
    <w:rsid w:val="3370495E"/>
    <w:rsid w:val="33CC0FC6"/>
    <w:rsid w:val="33DD0EAC"/>
    <w:rsid w:val="340A165C"/>
    <w:rsid w:val="34143D51"/>
    <w:rsid w:val="34302898"/>
    <w:rsid w:val="345B460B"/>
    <w:rsid w:val="34655037"/>
    <w:rsid w:val="348E2B4F"/>
    <w:rsid w:val="35482A8B"/>
    <w:rsid w:val="35C97D56"/>
    <w:rsid w:val="35EE5D6B"/>
    <w:rsid w:val="3637765B"/>
    <w:rsid w:val="363A3F05"/>
    <w:rsid w:val="365311E6"/>
    <w:rsid w:val="367112A8"/>
    <w:rsid w:val="375445E4"/>
    <w:rsid w:val="376964D6"/>
    <w:rsid w:val="377B454E"/>
    <w:rsid w:val="379C3619"/>
    <w:rsid w:val="38CC73F3"/>
    <w:rsid w:val="395B66C1"/>
    <w:rsid w:val="39AE15AC"/>
    <w:rsid w:val="39E83FB4"/>
    <w:rsid w:val="3A153790"/>
    <w:rsid w:val="3A1F11A7"/>
    <w:rsid w:val="3A86575A"/>
    <w:rsid w:val="3B115AB0"/>
    <w:rsid w:val="3B341FC1"/>
    <w:rsid w:val="3B6F11E8"/>
    <w:rsid w:val="3B732683"/>
    <w:rsid w:val="3B851216"/>
    <w:rsid w:val="3C274A6B"/>
    <w:rsid w:val="3D0B4A9A"/>
    <w:rsid w:val="3DA349DC"/>
    <w:rsid w:val="3E3457B0"/>
    <w:rsid w:val="3E9753EA"/>
    <w:rsid w:val="3EE41CB3"/>
    <w:rsid w:val="3F192702"/>
    <w:rsid w:val="3F4C4B4D"/>
    <w:rsid w:val="3F5E71A0"/>
    <w:rsid w:val="3FAA346A"/>
    <w:rsid w:val="3FAB317E"/>
    <w:rsid w:val="3FEF5D91"/>
    <w:rsid w:val="40602185"/>
    <w:rsid w:val="406D3C7A"/>
    <w:rsid w:val="40DD4529"/>
    <w:rsid w:val="40EC4756"/>
    <w:rsid w:val="41E371A6"/>
    <w:rsid w:val="42603601"/>
    <w:rsid w:val="427D695B"/>
    <w:rsid w:val="42B01A80"/>
    <w:rsid w:val="42B540C6"/>
    <w:rsid w:val="43124DBF"/>
    <w:rsid w:val="435C4BA0"/>
    <w:rsid w:val="43B613AF"/>
    <w:rsid w:val="44781DAA"/>
    <w:rsid w:val="44CA357E"/>
    <w:rsid w:val="452A12B9"/>
    <w:rsid w:val="45CF460B"/>
    <w:rsid w:val="45E27E1E"/>
    <w:rsid w:val="461D562C"/>
    <w:rsid w:val="470316C4"/>
    <w:rsid w:val="47647DBB"/>
    <w:rsid w:val="476F4FDA"/>
    <w:rsid w:val="47802EE5"/>
    <w:rsid w:val="47AC7367"/>
    <w:rsid w:val="47BA5BC1"/>
    <w:rsid w:val="47C7285C"/>
    <w:rsid w:val="487519F9"/>
    <w:rsid w:val="48CD3A8B"/>
    <w:rsid w:val="497F756E"/>
    <w:rsid w:val="49FF2B43"/>
    <w:rsid w:val="4A0A5885"/>
    <w:rsid w:val="4AD6576E"/>
    <w:rsid w:val="4B045CDA"/>
    <w:rsid w:val="4B073A5C"/>
    <w:rsid w:val="4B44760D"/>
    <w:rsid w:val="4B5C5D27"/>
    <w:rsid w:val="4B5E326D"/>
    <w:rsid w:val="4B840ACD"/>
    <w:rsid w:val="4B8C42AD"/>
    <w:rsid w:val="4BF72474"/>
    <w:rsid w:val="4C4F0B45"/>
    <w:rsid w:val="4D775CC7"/>
    <w:rsid w:val="4DA969FC"/>
    <w:rsid w:val="4DB73FDD"/>
    <w:rsid w:val="4E16053E"/>
    <w:rsid w:val="4F066320"/>
    <w:rsid w:val="4F0C4606"/>
    <w:rsid w:val="4F4E6EBF"/>
    <w:rsid w:val="4F7D4C71"/>
    <w:rsid w:val="4FCA7073"/>
    <w:rsid w:val="4FE259E9"/>
    <w:rsid w:val="501D7C2E"/>
    <w:rsid w:val="512C7508"/>
    <w:rsid w:val="52321D93"/>
    <w:rsid w:val="52533FC1"/>
    <w:rsid w:val="53DA43C4"/>
    <w:rsid w:val="53E267AB"/>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903C12"/>
    <w:rsid w:val="57D4349D"/>
    <w:rsid w:val="57DE4FF5"/>
    <w:rsid w:val="586A742C"/>
    <w:rsid w:val="5881039C"/>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F84E92"/>
    <w:rsid w:val="5D213D72"/>
    <w:rsid w:val="5D63632E"/>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964CCA"/>
    <w:rsid w:val="6399764D"/>
    <w:rsid w:val="652A2E44"/>
    <w:rsid w:val="654E4849"/>
    <w:rsid w:val="65686657"/>
    <w:rsid w:val="65BD69EB"/>
    <w:rsid w:val="664977CF"/>
    <w:rsid w:val="66C719F1"/>
    <w:rsid w:val="66EC4975"/>
    <w:rsid w:val="67016B09"/>
    <w:rsid w:val="67881188"/>
    <w:rsid w:val="681B27B3"/>
    <w:rsid w:val="683116BC"/>
    <w:rsid w:val="683410E1"/>
    <w:rsid w:val="688F3871"/>
    <w:rsid w:val="68E74072"/>
    <w:rsid w:val="69173BDC"/>
    <w:rsid w:val="69BD4674"/>
    <w:rsid w:val="6A036769"/>
    <w:rsid w:val="6A52291B"/>
    <w:rsid w:val="6A7B10E5"/>
    <w:rsid w:val="6A817F02"/>
    <w:rsid w:val="6AAD3E42"/>
    <w:rsid w:val="6B351E6F"/>
    <w:rsid w:val="6B7A4051"/>
    <w:rsid w:val="6BE14999"/>
    <w:rsid w:val="6BFB5FD1"/>
    <w:rsid w:val="6D12175F"/>
    <w:rsid w:val="6D1F5AF0"/>
    <w:rsid w:val="6DC25164"/>
    <w:rsid w:val="6E254B81"/>
    <w:rsid w:val="6F3657AD"/>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3393BC2"/>
    <w:rsid w:val="73662BEC"/>
    <w:rsid w:val="737B44DB"/>
    <w:rsid w:val="74262B1B"/>
    <w:rsid w:val="74A6094A"/>
    <w:rsid w:val="74CC21DF"/>
    <w:rsid w:val="74E16F35"/>
    <w:rsid w:val="75062ACB"/>
    <w:rsid w:val="75532D3D"/>
    <w:rsid w:val="761F2330"/>
    <w:rsid w:val="763F26D5"/>
    <w:rsid w:val="764D0528"/>
    <w:rsid w:val="76C82F19"/>
    <w:rsid w:val="77045A49"/>
    <w:rsid w:val="77266E5A"/>
    <w:rsid w:val="77291B31"/>
    <w:rsid w:val="7760226B"/>
    <w:rsid w:val="77701354"/>
    <w:rsid w:val="77750DFA"/>
    <w:rsid w:val="779A189F"/>
    <w:rsid w:val="781F51BA"/>
    <w:rsid w:val="78494544"/>
    <w:rsid w:val="78497969"/>
    <w:rsid w:val="785B37DC"/>
    <w:rsid w:val="78E431C4"/>
    <w:rsid w:val="78EB4A40"/>
    <w:rsid w:val="797F672E"/>
    <w:rsid w:val="79F944AF"/>
    <w:rsid w:val="7A4413F9"/>
    <w:rsid w:val="7A807E04"/>
    <w:rsid w:val="7AEA0E27"/>
    <w:rsid w:val="7B720AC6"/>
    <w:rsid w:val="7BAF6112"/>
    <w:rsid w:val="7C5859F2"/>
    <w:rsid w:val="7C735E4E"/>
    <w:rsid w:val="7D071AF5"/>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ascii="Times New Roman" w:eastAsia="Arial Unicode MS" w:hAnsi="Times New Roman"/>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link w:val="Char"/>
    <w:uiPriority w:val="99"/>
    <w:qFormat/>
    <w:pPr>
      <w:spacing w:line="360" w:lineRule="auto"/>
    </w:pPr>
    <w:rPr>
      <w:rFonts w:ascii="Tahoma" w:hAnsi="Tahoma"/>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hAnsi="Times New Roman"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uiPriority w:val="99"/>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style>
  <w:style w:type="character" w:styleId="aff2">
    <w:name w:val="page number"/>
    <w:basedOn w:val="aa"/>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ascii="Times New Roman" w:eastAsia="Arial Unicode MS" w:hAnsi="Times New Roman"/>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ascii="Times New Roman" w:eastAsia="Arial Unicode MS" w:hAnsi="Times New Roman"/>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uiPriority w:val="99"/>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9">
    <w:name w:val="页脚 Char"/>
    <w:link w:val="af9"/>
    <w:uiPriority w:val="9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ascii="Times New Roman" w:eastAsia="Arial Unicode MS" w:hAnsi="Times New Roman"/>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rFonts w:ascii="Times New Roman" w:hAnsi="Times New Roman"/>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hAnsi="Times New Roman"/>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hAnsi="Times New Roman"/>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hAnsi="Times New Roman"/>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hAnsi="Times New Roman" w:cs="Times New Roman"/>
      <w:sz w:val="21"/>
    </w:rPr>
  </w:style>
  <w:style w:type="character" w:customStyle="1" w:styleId="Charf1">
    <w:name w:val="一级条标题 Char"/>
    <w:link w:val="a2"/>
    <w:qFormat/>
    <w:rPr>
      <w:rFonts w:ascii="黑体" w:eastAsia="黑体" w:hAnsi="Times New Roman" w:cs="Times New Roman"/>
      <w:sz w:val="21"/>
    </w:rPr>
  </w:style>
  <w:style w:type="character" w:customStyle="1" w:styleId="Charf2">
    <w:name w:val="二级条标题 Char"/>
    <w:link w:val="a3"/>
    <w:qFormat/>
    <w:rPr>
      <w:rFonts w:ascii="黑体" w:eastAsia="黑体" w:hAnsi="Times New Roman" w:cs="Times New Roman"/>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rFonts w:ascii="Times New Roman" w:hAnsi="Times New Roman"/>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rFonts w:ascii="Times New Roman" w:hAnsi="Times New Roman"/>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eastAsia="Calibri"/>
      <w:sz w:val="22"/>
      <w:szCs w:val="22"/>
      <w:lang w:val="ru-RU" w:eastAsia="en-US"/>
    </w:rPr>
  </w:style>
  <w:style w:type="paragraph" w:customStyle="1" w:styleId="Style29">
    <w:name w:val="_Style 29"/>
    <w:qFormat/>
    <w:pPr>
      <w:widowControl w:val="0"/>
      <w:jc w:val="both"/>
    </w:pPr>
    <w:rPr>
      <w:rFonts w:ascii="Times New Roman" w:hAnsi="Times New Roman"/>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rFonts w:ascii="Times New Roman" w:hAnsi="Times New Roman"/>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12">
    <w:name w:val="title12"/>
    <w:basedOn w:val="a8"/>
    <w:rsid w:val="004C6571"/>
    <w:pPr>
      <w:spacing w:before="150"/>
      <w:jc w:val="left"/>
    </w:pPr>
    <w:rPr>
      <w:b/>
      <w:kern w:val="0"/>
      <w:sz w:val="22"/>
      <w:szCs w:val="22"/>
    </w:rPr>
  </w:style>
  <w:style w:type="character" w:customStyle="1" w:styleId="2Char10">
    <w:name w:val="标题 2 Char1"/>
    <w:uiPriority w:val="99"/>
    <w:qFormat/>
    <w:rsid w:val="00FC6A9C"/>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rFonts w:ascii="Times New Roman" w:eastAsia="Arial Unicode MS" w:hAnsi="Times New Roman"/>
      <w:kern w:val="2"/>
      <w:sz w:val="21"/>
      <w:szCs w:val="24"/>
    </w:rPr>
  </w:style>
  <w:style w:type="paragraph" w:styleId="1">
    <w:name w:val="heading 1"/>
    <w:basedOn w:val="a8"/>
    <w:next w:val="a8"/>
    <w:link w:val="1Char"/>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Char"/>
    <w:uiPriority w:val="99"/>
    <w:qFormat/>
    <w:pPr>
      <w:tabs>
        <w:tab w:val="left" w:pos="588"/>
      </w:tabs>
      <w:spacing w:line="360" w:lineRule="auto"/>
      <w:outlineLvl w:val="2"/>
    </w:pPr>
    <w:rPr>
      <w:rFonts w:ascii="Tahoma" w:hAnsi="Tahoma"/>
    </w:rPr>
  </w:style>
  <w:style w:type="paragraph" w:styleId="4">
    <w:name w:val="heading 4"/>
    <w:basedOn w:val="a8"/>
    <w:next w:val="a8"/>
    <w:link w:val="4Char"/>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link w:val="Char"/>
    <w:uiPriority w:val="99"/>
    <w:qFormat/>
    <w:pPr>
      <w:spacing w:line="360" w:lineRule="auto"/>
    </w:pPr>
    <w:rPr>
      <w:rFonts w:ascii="Tahoma" w:hAnsi="Tahoma"/>
    </w:rPr>
  </w:style>
  <w:style w:type="paragraph" w:styleId="70">
    <w:name w:val="toc 7"/>
    <w:basedOn w:val="a8"/>
    <w:next w:val="a8"/>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hAnsi="Times New Roman" w:cs="宋体"/>
      <w:color w:val="000000"/>
      <w:sz w:val="24"/>
      <w:szCs w:val="24"/>
    </w:rPr>
  </w:style>
  <w:style w:type="paragraph" w:styleId="ae">
    <w:name w:val="Normal Indent"/>
    <w:basedOn w:val="a8"/>
    <w:link w:val="Char1"/>
    <w:qFormat/>
    <w:pPr>
      <w:spacing w:line="360" w:lineRule="auto"/>
      <w:ind w:firstLineChars="200" w:firstLine="200"/>
    </w:pPr>
    <w:rPr>
      <w:sz w:val="24"/>
      <w:szCs w:val="20"/>
    </w:rPr>
  </w:style>
  <w:style w:type="paragraph" w:styleId="af">
    <w:name w:val="caption"/>
    <w:basedOn w:val="a8"/>
    <w:next w:val="a8"/>
    <w:link w:val="Char2"/>
    <w:qFormat/>
    <w:pPr>
      <w:spacing w:line="480" w:lineRule="auto"/>
    </w:pPr>
    <w:rPr>
      <w:rFonts w:ascii="华文中宋" w:eastAsia="华文中宋"/>
      <w:sz w:val="36"/>
      <w:szCs w:val="20"/>
    </w:rPr>
  </w:style>
  <w:style w:type="paragraph" w:styleId="50">
    <w:name w:val="index 5"/>
    <w:basedOn w:val="a8"/>
    <w:next w:val="a8"/>
    <w:uiPriority w:val="99"/>
    <w:qFormat/>
    <w:pPr>
      <w:ind w:leftChars="800" w:left="800"/>
    </w:pPr>
    <w:rPr>
      <w:rFonts w:eastAsia="宋体"/>
    </w:rPr>
  </w:style>
  <w:style w:type="paragraph" w:styleId="af0">
    <w:name w:val="Document Map"/>
    <w:basedOn w:val="a8"/>
    <w:link w:val="Char3"/>
    <w:uiPriority w:val="99"/>
    <w:qFormat/>
    <w:pPr>
      <w:spacing w:line="440" w:lineRule="exact"/>
    </w:pPr>
    <w:rPr>
      <w:rFonts w:ascii="宋体"/>
      <w:sz w:val="18"/>
      <w:szCs w:val="18"/>
    </w:rPr>
  </w:style>
  <w:style w:type="paragraph" w:styleId="af1">
    <w:name w:val="toa heading"/>
    <w:basedOn w:val="a8"/>
    <w:next w:val="a8"/>
    <w:uiPriority w:val="99"/>
    <w:unhideWhenUsed/>
    <w:qFormat/>
    <w:pPr>
      <w:spacing w:before="120"/>
    </w:pPr>
    <w:rPr>
      <w:rFonts w:ascii="Cambria" w:eastAsia="宋体" w:hAnsi="Cambria"/>
      <w:sz w:val="24"/>
    </w:rPr>
  </w:style>
  <w:style w:type="paragraph" w:styleId="af2">
    <w:name w:val="annotation text"/>
    <w:basedOn w:val="a8"/>
    <w:link w:val="Char10"/>
    <w:qFormat/>
    <w:pPr>
      <w:jc w:val="left"/>
    </w:pPr>
    <w:rPr>
      <w:rFonts w:ascii="Tahoma" w:hAnsi="Tahoma"/>
    </w:rPr>
  </w:style>
  <w:style w:type="paragraph" w:styleId="af3">
    <w:name w:val="Salutation"/>
    <w:basedOn w:val="Default"/>
    <w:next w:val="Default"/>
    <w:link w:val="Char4"/>
    <w:qFormat/>
    <w:rPr>
      <w:rFonts w:ascii="..ì." w:eastAsia="..ì." w:cs="Times New Roman"/>
      <w:color w:val="auto"/>
      <w:szCs w:val="20"/>
    </w:rPr>
  </w:style>
  <w:style w:type="paragraph" w:styleId="30">
    <w:name w:val="Body Text 3"/>
    <w:basedOn w:val="a8"/>
    <w:link w:val="3Char0"/>
    <w:uiPriority w:val="99"/>
    <w:qFormat/>
    <w:pPr>
      <w:spacing w:after="120"/>
    </w:pPr>
    <w:rPr>
      <w:rFonts w:eastAsia="宋体"/>
      <w:sz w:val="16"/>
      <w:szCs w:val="16"/>
    </w:rPr>
  </w:style>
  <w:style w:type="paragraph" w:styleId="af4">
    <w:name w:val="Body Text Indent"/>
    <w:basedOn w:val="a8"/>
    <w:link w:val="Char5"/>
    <w:uiPriority w:val="99"/>
    <w:qFormat/>
    <w:pPr>
      <w:widowControl/>
      <w:spacing w:line="360" w:lineRule="auto"/>
      <w:ind w:firstLine="709"/>
      <w:jc w:val="left"/>
    </w:pPr>
    <w:rPr>
      <w:rFonts w:ascii="Tahoma" w:hAnsi="Tahoma"/>
    </w:rPr>
  </w:style>
  <w:style w:type="paragraph" w:styleId="af5">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51">
    <w:name w:val="toc 5"/>
    <w:basedOn w:val="a8"/>
    <w:next w:val="a8"/>
    <w:uiPriority w:val="39"/>
    <w:qFormat/>
    <w:pPr>
      <w:spacing w:line="440" w:lineRule="exact"/>
      <w:ind w:left="1120"/>
      <w:jc w:val="left"/>
    </w:pPr>
    <w:rPr>
      <w:rFonts w:ascii="Calibri" w:hAnsi="Calibri"/>
      <w:sz w:val="18"/>
      <w:szCs w:val="18"/>
    </w:rPr>
  </w:style>
  <w:style w:type="paragraph" w:styleId="31">
    <w:name w:val="toc 3"/>
    <w:basedOn w:val="a8"/>
    <w:next w:val="a8"/>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qFormat/>
    <w:pPr>
      <w:spacing w:line="360" w:lineRule="auto"/>
    </w:pPr>
    <w:rPr>
      <w:rFonts w:ascii="宋体" w:hAnsi="Courier New"/>
      <w:szCs w:val="21"/>
    </w:rPr>
  </w:style>
  <w:style w:type="paragraph" w:styleId="80">
    <w:name w:val="toc 8"/>
    <w:basedOn w:val="a8"/>
    <w:next w:val="a8"/>
    <w:uiPriority w:val="39"/>
    <w:qFormat/>
    <w:pPr>
      <w:spacing w:line="440" w:lineRule="exact"/>
      <w:ind w:left="1960"/>
      <w:jc w:val="left"/>
    </w:pPr>
    <w:rPr>
      <w:rFonts w:ascii="Calibri" w:hAnsi="Calibri"/>
      <w:sz w:val="18"/>
      <w:szCs w:val="18"/>
    </w:rPr>
  </w:style>
  <w:style w:type="paragraph" w:styleId="af7">
    <w:name w:val="Date"/>
    <w:basedOn w:val="a8"/>
    <w:next w:val="a8"/>
    <w:link w:val="Char7"/>
    <w:uiPriority w:val="99"/>
    <w:qFormat/>
    <w:pPr>
      <w:spacing w:line="360" w:lineRule="auto"/>
      <w:ind w:leftChars="2500" w:left="2500"/>
    </w:pPr>
    <w:rPr>
      <w:rFonts w:ascii="Tahoma" w:hAnsi="Tahoma"/>
    </w:rPr>
  </w:style>
  <w:style w:type="paragraph" w:styleId="21">
    <w:name w:val="Body Text Indent 2"/>
    <w:basedOn w:val="a8"/>
    <w:link w:val="2Char0"/>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qFormat/>
    <w:rPr>
      <w:sz w:val="18"/>
      <w:szCs w:val="18"/>
    </w:rPr>
  </w:style>
  <w:style w:type="paragraph" w:styleId="af9">
    <w:name w:val="footer"/>
    <w:basedOn w:val="a8"/>
    <w:link w:val="Char9"/>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uiPriority w:val="39"/>
    <w:qFormat/>
    <w:pPr>
      <w:spacing w:line="440" w:lineRule="exact"/>
      <w:ind w:left="840"/>
      <w:jc w:val="left"/>
    </w:pPr>
    <w:rPr>
      <w:rFonts w:ascii="Calibri" w:hAnsi="Calibri"/>
      <w:sz w:val="18"/>
      <w:szCs w:val="18"/>
    </w:rPr>
  </w:style>
  <w:style w:type="paragraph" w:styleId="afb">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uiPriority w:val="39"/>
    <w:qFormat/>
    <w:pPr>
      <w:spacing w:line="440" w:lineRule="exact"/>
      <w:ind w:left="1400"/>
      <w:jc w:val="left"/>
    </w:pPr>
    <w:rPr>
      <w:rFonts w:ascii="Calibri" w:hAnsi="Calibri"/>
      <w:sz w:val="18"/>
      <w:szCs w:val="18"/>
    </w:rPr>
  </w:style>
  <w:style w:type="paragraph" w:styleId="32">
    <w:name w:val="Body Text Indent 3"/>
    <w:basedOn w:val="a8"/>
    <w:link w:val="3Char1"/>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uiPriority w:val="39"/>
    <w:qFormat/>
    <w:pPr>
      <w:spacing w:line="440" w:lineRule="exact"/>
      <w:ind w:left="2240"/>
      <w:jc w:val="left"/>
    </w:pPr>
    <w:rPr>
      <w:rFonts w:ascii="Calibri" w:hAnsi="Calibri"/>
      <w:sz w:val="18"/>
      <w:szCs w:val="18"/>
    </w:rPr>
  </w:style>
  <w:style w:type="paragraph" w:styleId="23">
    <w:name w:val="Body Text 2"/>
    <w:basedOn w:val="a8"/>
    <w:link w:val="2Char1"/>
    <w:uiPriority w:val="99"/>
    <w:qFormat/>
    <w:pPr>
      <w:spacing w:line="360" w:lineRule="auto"/>
      <w:ind w:right="26"/>
    </w:pPr>
    <w:rPr>
      <w:rFonts w:ascii="宋体" w:eastAsia="宋体"/>
      <w:szCs w:val="20"/>
    </w:rPr>
  </w:style>
  <w:style w:type="paragraph" w:styleId="HTML">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uiPriority w:val="99"/>
    <w:qFormat/>
    <w:pPr>
      <w:spacing w:line="220" w:lineRule="exact"/>
      <w:jc w:val="center"/>
    </w:pPr>
    <w:rPr>
      <w:rFonts w:ascii="仿宋_GB2312" w:eastAsia="仿宋_GB2312"/>
      <w:szCs w:val="21"/>
    </w:rPr>
  </w:style>
  <w:style w:type="paragraph" w:styleId="afd">
    <w:name w:val="Title"/>
    <w:basedOn w:val="a8"/>
    <w:next w:val="a8"/>
    <w:link w:val="Charb"/>
    <w:uiPriority w:val="99"/>
    <w:qFormat/>
    <w:pPr>
      <w:spacing w:before="240" w:after="60" w:line="440" w:lineRule="exact"/>
      <w:jc w:val="center"/>
      <w:outlineLvl w:val="0"/>
    </w:pPr>
    <w:rPr>
      <w:rFonts w:ascii="Cambria" w:hAnsi="Cambria"/>
      <w:b/>
      <w:bCs/>
      <w:sz w:val="32"/>
      <w:szCs w:val="32"/>
    </w:rPr>
  </w:style>
  <w:style w:type="paragraph" w:styleId="afe">
    <w:name w:val="annotation subject"/>
    <w:basedOn w:val="af2"/>
    <w:next w:val="af2"/>
    <w:link w:val="Charc"/>
    <w:uiPriority w:val="99"/>
    <w:unhideWhenUsed/>
    <w:qFormat/>
    <w:pPr>
      <w:spacing w:line="440" w:lineRule="exact"/>
    </w:pPr>
    <w:rPr>
      <w:b/>
      <w:bCs/>
      <w:sz w:val="24"/>
      <w:szCs w:val="28"/>
    </w:rPr>
  </w:style>
  <w:style w:type="paragraph" w:styleId="aff">
    <w:name w:val="Body Text First Indent"/>
    <w:basedOn w:val="a9"/>
    <w:link w:val="Chard"/>
    <w:qFormat/>
    <w:pPr>
      <w:spacing w:after="120" w:line="240" w:lineRule="auto"/>
      <w:ind w:firstLineChars="100" w:firstLine="100"/>
    </w:pPr>
  </w:style>
  <w:style w:type="paragraph" w:styleId="24">
    <w:name w:val="Body Text First Indent 2"/>
    <w:basedOn w:val="af4"/>
    <w:link w:val="2Char2"/>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style>
  <w:style w:type="character" w:styleId="aff2">
    <w:name w:val="page number"/>
    <w:basedOn w:val="aa"/>
    <w:uiPriority w:val="99"/>
    <w:qFormat/>
  </w:style>
  <w:style w:type="character" w:styleId="aff3">
    <w:name w:val="FollowedHyperlink"/>
    <w:uiPriority w:val="99"/>
    <w:unhideWhenUsed/>
    <w:qFormat/>
    <w:rPr>
      <w:color w:val="954F72"/>
      <w:u w:val="single"/>
    </w:rPr>
  </w:style>
  <w:style w:type="character" w:styleId="aff4">
    <w:name w:val="Emphasis"/>
    <w:qFormat/>
    <w:rPr>
      <w:i/>
      <w:iCs/>
    </w:rPr>
  </w:style>
  <w:style w:type="character" w:styleId="HTML0">
    <w:name w:val="HTML Definition"/>
    <w:unhideWhenUsed/>
    <w:qFormat/>
  </w:style>
  <w:style w:type="character" w:styleId="HTML1">
    <w:name w:val="HTML Variable"/>
    <w:unhideWhenUsed/>
    <w:qFormat/>
  </w:style>
  <w:style w:type="character" w:styleId="aff5">
    <w:name w:val="Hyperlink"/>
    <w:uiPriority w:val="99"/>
    <w:qFormat/>
    <w:rPr>
      <w:rFonts w:ascii="宋体" w:eastAsia="宋体" w:hAnsi="宋体" w:cs="宋体" w:hint="eastAsia"/>
      <w:color w:val="004A85"/>
      <w:sz w:val="12"/>
      <w:szCs w:val="12"/>
      <w:u w:val="single"/>
    </w:rPr>
  </w:style>
  <w:style w:type="character" w:styleId="HTML2">
    <w:name w:val="HTML Code"/>
    <w:unhideWhenUsed/>
    <w:qFormat/>
    <w:rPr>
      <w:rFonts w:ascii="Courier New" w:hAnsi="Courier New"/>
      <w:sz w:val="20"/>
    </w:rPr>
  </w:style>
  <w:style w:type="character" w:styleId="aff6">
    <w:name w:val="annotation reference"/>
    <w:uiPriority w:val="99"/>
    <w:qFormat/>
    <w:rPr>
      <w:sz w:val="21"/>
      <w:szCs w:val="21"/>
    </w:rPr>
  </w:style>
  <w:style w:type="character" w:styleId="HTML3">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5">
    <w:name w:val="列出段落2"/>
    <w:basedOn w:val="a8"/>
    <w:unhideWhenUsed/>
    <w:qFormat/>
    <w:pPr>
      <w:ind w:firstLineChars="200" w:firstLine="420"/>
    </w:pPr>
  </w:style>
  <w:style w:type="paragraph" w:customStyle="1" w:styleId="aff7">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uiPriority w:val="99"/>
    <w:qFormat/>
    <w:pPr>
      <w:ind w:firstLineChars="200" w:firstLine="420"/>
    </w:pPr>
    <w:rPr>
      <w:rFonts w:ascii="Calibri" w:hAnsi="Calibri"/>
      <w:szCs w:val="22"/>
    </w:rPr>
  </w:style>
  <w:style w:type="paragraph" w:styleId="aff8">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2">
    <w:name w:val="列出段落1"/>
    <w:basedOn w:val="a8"/>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qFormat/>
    <w:pPr>
      <w:spacing w:line="360" w:lineRule="auto"/>
      <w:jc w:val="center"/>
    </w:pPr>
    <w:rPr>
      <w:rFonts w:ascii="Arial" w:eastAsia="黑体" w:hAnsi="Arial"/>
      <w:sz w:val="32"/>
      <w:szCs w:val="28"/>
    </w:rPr>
  </w:style>
  <w:style w:type="paragraph" w:customStyle="1" w:styleId="affa">
    <w:name w:val="目录"/>
    <w:link w:val="CharChar"/>
    <w:qFormat/>
    <w:pPr>
      <w:spacing w:before="156" w:after="156"/>
    </w:pPr>
    <w:rPr>
      <w:rFonts w:ascii="仿宋_GB2312" w:eastAsia="仿宋_GB2312" w:hAnsi="宋体"/>
      <w:sz w:val="28"/>
      <w:szCs w:val="28"/>
    </w:rPr>
  </w:style>
  <w:style w:type="paragraph" w:customStyle="1" w:styleId="affb">
    <w:name w:val="表格字体小四"/>
    <w:link w:val="CharChar0"/>
    <w:qFormat/>
    <w:pPr>
      <w:widowControl w:val="0"/>
      <w:jc w:val="center"/>
    </w:pPr>
    <w:rPr>
      <w:rFonts w:ascii="Times New Roman" w:eastAsia="Arial Unicode MS" w:hAnsi="Times New Roman"/>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c">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6">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qFormat/>
    <w:pPr>
      <w:spacing w:line="300" w:lineRule="auto"/>
      <w:jc w:val="center"/>
      <w:outlineLvl w:val="0"/>
    </w:pPr>
    <w:rPr>
      <w:b/>
      <w:sz w:val="24"/>
    </w:rPr>
  </w:style>
  <w:style w:type="paragraph" w:customStyle="1" w:styleId="Char11">
    <w:name w:val="Char1"/>
    <w:basedOn w:val="a8"/>
    <w:qFormat/>
    <w:pPr>
      <w:adjustRightInd w:val="0"/>
      <w:spacing w:line="360" w:lineRule="auto"/>
    </w:pPr>
    <w:rPr>
      <w:kern w:val="0"/>
      <w:sz w:val="24"/>
      <w:szCs w:val="20"/>
    </w:rPr>
  </w:style>
  <w:style w:type="paragraph" w:customStyle="1" w:styleId="affe">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f"/>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qFormat/>
    <w:pPr>
      <w:jc w:val="center"/>
    </w:pPr>
    <w:rPr>
      <w:sz w:val="28"/>
      <w:szCs w:val="28"/>
    </w:rPr>
  </w:style>
  <w:style w:type="paragraph" w:customStyle="1" w:styleId="13">
    <w:name w:val="正文首行缩进1"/>
    <w:basedOn w:val="a9"/>
    <w:qFormat/>
    <w:pPr>
      <w:suppressAutoHyphens/>
      <w:spacing w:line="300" w:lineRule="auto"/>
      <w:ind w:left="426"/>
    </w:pPr>
    <w:rPr>
      <w:rFonts w:ascii="宋体" w:hAnsi="宋体"/>
      <w:szCs w:val="20"/>
    </w:rPr>
  </w:style>
  <w:style w:type="paragraph" w:customStyle="1" w:styleId="14">
    <w:name w:val="纯文本1"/>
    <w:basedOn w:val="a8"/>
    <w:qFormat/>
    <w:rPr>
      <w:rFonts w:ascii="宋体" w:hAnsi="Courier New"/>
    </w:rPr>
  </w:style>
  <w:style w:type="paragraph" w:customStyle="1" w:styleId="afff2">
    <w:name w:val="样式 首行不缩进"/>
    <w:basedOn w:val="a8"/>
    <w:qFormat/>
    <w:pPr>
      <w:spacing w:before="120" w:after="120" w:line="360" w:lineRule="auto"/>
      <w:jc w:val="center"/>
    </w:pPr>
    <w:rPr>
      <w:rFonts w:cs="宋体"/>
      <w:sz w:val="24"/>
      <w:szCs w:val="20"/>
    </w:rPr>
  </w:style>
  <w:style w:type="paragraph" w:customStyle="1" w:styleId="afff3">
    <w:name w:val="图题"/>
    <w:link w:val="CharChar4"/>
    <w:qFormat/>
    <w:pPr>
      <w:jc w:val="center"/>
    </w:pPr>
    <w:rPr>
      <w:rFonts w:ascii="Times New Roman" w:eastAsia="Arial Unicode MS" w:hAnsi="Times New Roman"/>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4">
    <w:name w:val="表格正文"/>
    <w:basedOn w:val="a8"/>
    <w:qFormat/>
    <w:pPr>
      <w:widowControl/>
      <w:snapToGrid w:val="0"/>
      <w:spacing w:before="60" w:after="60"/>
      <w:ind w:left="11"/>
      <w:jc w:val="center"/>
    </w:pPr>
    <w:rPr>
      <w:kern w:val="0"/>
      <w:szCs w:val="21"/>
    </w:rPr>
  </w:style>
  <w:style w:type="character" w:customStyle="1" w:styleId="Char2">
    <w:name w:val="题注 Char"/>
    <w:link w:val="af"/>
    <w:qFormat/>
    <w:rPr>
      <w:rFonts w:ascii="华文中宋" w:eastAsia="华文中宋"/>
      <w:kern w:val="2"/>
      <w:sz w:val="36"/>
    </w:rPr>
  </w:style>
  <w:style w:type="character" w:customStyle="1" w:styleId="2CharChar">
    <w:name w:val="标题2 Char Char"/>
    <w:link w:val="26"/>
    <w:qFormat/>
    <w:rPr>
      <w:rFonts w:eastAsia="黑体"/>
      <w:kern w:val="2"/>
      <w:sz w:val="32"/>
      <w:szCs w:val="24"/>
    </w:rPr>
  </w:style>
  <w:style w:type="character" w:customStyle="1" w:styleId="Char8">
    <w:name w:val="批注框文本 Char"/>
    <w:link w:val="af8"/>
    <w:qFormat/>
    <w:rPr>
      <w:kern w:val="2"/>
      <w:sz w:val="18"/>
      <w:szCs w:val="18"/>
    </w:rPr>
  </w:style>
  <w:style w:type="character" w:customStyle="1" w:styleId="refresh">
    <w:name w:val="refresh"/>
    <w:basedOn w:val="aa"/>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a"/>
    <w:qFormat/>
  </w:style>
  <w:style w:type="character" w:customStyle="1" w:styleId="Char10">
    <w:name w:val="批注文字 Char1"/>
    <w:link w:val="af2"/>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uiPriority w:val="99"/>
    <w:qFormat/>
    <w:rPr>
      <w:b/>
      <w:bCs/>
      <w:kern w:val="2"/>
      <w:sz w:val="24"/>
      <w:szCs w:val="28"/>
    </w:rPr>
  </w:style>
  <w:style w:type="character" w:customStyle="1" w:styleId="2Char">
    <w:name w:val="标题 2 Char"/>
    <w:link w:val="20"/>
    <w:uiPriority w:val="99"/>
    <w:qFormat/>
    <w:rPr>
      <w:rFonts w:ascii="Cambria" w:hAnsi="Cambria"/>
      <w:b/>
      <w:bCs/>
      <w:kern w:val="2"/>
      <w:sz w:val="32"/>
      <w:szCs w:val="32"/>
    </w:rPr>
  </w:style>
  <w:style w:type="character" w:customStyle="1" w:styleId="CharChar0">
    <w:name w:val="表格字体小四 Char Char"/>
    <w:link w:val="affb"/>
    <w:qFormat/>
    <w:rPr>
      <w:kern w:val="2"/>
      <w:sz w:val="24"/>
      <w:szCs w:val="24"/>
      <w:lang w:val="en-US" w:eastAsia="zh-CN" w:bidi="ar-SA"/>
    </w:rPr>
  </w:style>
  <w:style w:type="character" w:customStyle="1" w:styleId="CharChar">
    <w:name w:val="目录 Char Char"/>
    <w:link w:val="affa"/>
    <w:qFormat/>
    <w:rPr>
      <w:rFonts w:ascii="仿宋_GB2312" w:eastAsia="仿宋_GB2312" w:hAnsi="宋体"/>
      <w:sz w:val="28"/>
      <w:szCs w:val="28"/>
      <w:lang w:val="en-US" w:eastAsia="zh-CN" w:bidi="ar-SA"/>
    </w:rPr>
  </w:style>
  <w:style w:type="character" w:customStyle="1" w:styleId="CharChar1">
    <w:name w:val="三级 Char Char"/>
    <w:link w:val="affd"/>
    <w:qFormat/>
    <w:rPr>
      <w:rFonts w:eastAsia="黑体"/>
      <w:bCs/>
      <w:kern w:val="2"/>
      <w:sz w:val="30"/>
      <w:szCs w:val="24"/>
    </w:rPr>
  </w:style>
  <w:style w:type="character" w:customStyle="1" w:styleId="label">
    <w:name w:val="label"/>
    <w:basedOn w:val="aa"/>
    <w:qFormat/>
  </w:style>
  <w:style w:type="character" w:customStyle="1" w:styleId="8Char">
    <w:name w:val="标题 8 Char"/>
    <w:link w:val="8"/>
    <w:uiPriority w:val="99"/>
    <w:qFormat/>
    <w:rPr>
      <w:rFonts w:ascii="Arial" w:eastAsia="黑体" w:hAnsi="Arial"/>
      <w:kern w:val="2"/>
      <w:sz w:val="24"/>
      <w:szCs w:val="28"/>
    </w:rPr>
  </w:style>
  <w:style w:type="character" w:customStyle="1" w:styleId="open2">
    <w:name w:val="open2"/>
    <w:basedOn w:val="aa"/>
    <w:qFormat/>
  </w:style>
  <w:style w:type="character" w:customStyle="1" w:styleId="15">
    <w:name w:val="15"/>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qFormat/>
  </w:style>
  <w:style w:type="character" w:customStyle="1" w:styleId="3Char">
    <w:name w:val="标题 3 Char"/>
    <w:link w:val="3"/>
    <w:uiPriority w:val="99"/>
    <w:qFormat/>
    <w:rPr>
      <w:rFonts w:ascii="Tahoma" w:hAnsi="Tahoma"/>
      <w:b/>
      <w:bCs/>
      <w:kern w:val="2"/>
      <w:sz w:val="32"/>
      <w:szCs w:val="32"/>
    </w:rPr>
  </w:style>
  <w:style w:type="character" w:customStyle="1" w:styleId="CharChar4">
    <w:name w:val="图题 Char Char"/>
    <w:link w:val="afff3"/>
    <w:qFormat/>
    <w:rPr>
      <w:kern w:val="2"/>
      <w:sz w:val="24"/>
      <w:szCs w:val="24"/>
      <w:lang w:val="en-US" w:eastAsia="zh-CN" w:bidi="ar-SA"/>
    </w:rPr>
  </w:style>
  <w:style w:type="character" w:customStyle="1" w:styleId="pagelinks">
    <w:name w:val="pagelinks"/>
    <w:basedOn w:val="aa"/>
    <w:qFormat/>
  </w:style>
  <w:style w:type="character" w:customStyle="1" w:styleId="morewin">
    <w:name w:val="morewin"/>
    <w:basedOn w:val="aa"/>
    <w:qFormat/>
  </w:style>
  <w:style w:type="character" w:customStyle="1" w:styleId="open">
    <w:name w:val="open"/>
    <w:basedOn w:val="aa"/>
    <w:qFormat/>
  </w:style>
  <w:style w:type="character" w:customStyle="1" w:styleId="2CharChar0">
    <w:name w:val="样式2 Char Char"/>
    <w:link w:val="27"/>
    <w:qFormat/>
    <w:rPr>
      <w:b/>
      <w:kern w:val="2"/>
      <w:sz w:val="24"/>
      <w:szCs w:val="24"/>
    </w:rPr>
  </w:style>
  <w:style w:type="character" w:customStyle="1" w:styleId="Chare">
    <w:name w:val="批注文字 Char"/>
    <w:uiPriority w:val="99"/>
    <w:qFormat/>
    <w:rPr>
      <w:kern w:val="2"/>
      <w:sz w:val="24"/>
      <w:szCs w:val="28"/>
    </w:rPr>
  </w:style>
  <w:style w:type="character" w:customStyle="1" w:styleId="CharChar3">
    <w:name w:val="图片 Char Char"/>
    <w:link w:val="afff1"/>
    <w:qFormat/>
    <w:rPr>
      <w:kern w:val="2"/>
      <w:sz w:val="28"/>
      <w:szCs w:val="28"/>
    </w:rPr>
  </w:style>
  <w:style w:type="character" w:customStyle="1" w:styleId="1Char">
    <w:name w:val="标题 1 Char"/>
    <w:link w:val="1"/>
    <w:qFormat/>
    <w:rPr>
      <w:rFonts w:ascii="Tahoma" w:hAnsi="Tahoma"/>
      <w:b/>
      <w:bCs/>
      <w:kern w:val="44"/>
      <w:sz w:val="24"/>
      <w:szCs w:val="44"/>
    </w:rPr>
  </w:style>
  <w:style w:type="character" w:customStyle="1" w:styleId="Chara">
    <w:name w:val="页眉 Char"/>
    <w:link w:val="afa"/>
    <w:uiPriority w:val="99"/>
    <w:qFormat/>
    <w:rPr>
      <w:rFonts w:ascii="Tahoma" w:hAnsi="Tahoma"/>
      <w:kern w:val="2"/>
      <w:sz w:val="18"/>
      <w:szCs w:val="18"/>
    </w:rPr>
  </w:style>
  <w:style w:type="character" w:customStyle="1" w:styleId="7Char">
    <w:name w:val="标题 7 Char"/>
    <w:link w:val="7"/>
    <w:uiPriority w:val="99"/>
    <w:qFormat/>
    <w:rPr>
      <w:b/>
      <w:bCs/>
      <w:kern w:val="2"/>
      <w:sz w:val="24"/>
      <w:szCs w:val="28"/>
    </w:rPr>
  </w:style>
  <w:style w:type="character" w:customStyle="1" w:styleId="Charb">
    <w:name w:val="标题 Char"/>
    <w:link w:val="afd"/>
    <w:uiPriority w:val="99"/>
    <w:qFormat/>
    <w:rPr>
      <w:rFonts w:ascii="Cambria" w:hAnsi="Cambria"/>
      <w:b/>
      <w:bCs/>
      <w:kern w:val="2"/>
      <w:sz w:val="32"/>
      <w:szCs w:val="32"/>
    </w:rPr>
  </w:style>
  <w:style w:type="character" w:customStyle="1" w:styleId="9Char">
    <w:name w:val="标题 9 Char"/>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a"/>
    <w:qFormat/>
  </w:style>
  <w:style w:type="character" w:customStyle="1" w:styleId="Charc">
    <w:name w:val="批注主题 Char"/>
    <w:link w:val="afe"/>
    <w:uiPriority w:val="99"/>
    <w:qFormat/>
    <w:rPr>
      <w:rFonts w:ascii="Tahoma" w:hAnsi="Tahoma"/>
      <w:b/>
      <w:bCs/>
      <w:kern w:val="2"/>
      <w:sz w:val="24"/>
      <w:szCs w:val="28"/>
    </w:rPr>
  </w:style>
  <w:style w:type="character" w:customStyle="1" w:styleId="pagebanner">
    <w:name w:val="pagebanner"/>
    <w:basedOn w:val="aa"/>
    <w:qFormat/>
  </w:style>
  <w:style w:type="character" w:customStyle="1" w:styleId="Char3">
    <w:name w:val="文档结构图 Char"/>
    <w:link w:val="af0"/>
    <w:uiPriority w:val="99"/>
    <w:qFormat/>
    <w:rPr>
      <w:rFonts w:ascii="宋体"/>
      <w:kern w:val="2"/>
      <w:sz w:val="18"/>
      <w:szCs w:val="18"/>
    </w:rPr>
  </w:style>
  <w:style w:type="character" w:customStyle="1" w:styleId="Chard">
    <w:name w:val="正文首行缩进 Char"/>
    <w:link w:val="aff"/>
    <w:qFormat/>
    <w:rPr>
      <w:rFonts w:ascii="Tahoma" w:hAnsi="Tahoma"/>
      <w:kern w:val="2"/>
      <w:sz w:val="21"/>
      <w:szCs w:val="24"/>
    </w:rPr>
  </w:style>
  <w:style w:type="character" w:customStyle="1" w:styleId="CharChar2">
    <w:name w:val="表格标题 Char Char"/>
    <w:link w:val="afff0"/>
    <w:qFormat/>
    <w:rPr>
      <w:rFonts w:ascii="Arial" w:hAnsi="Arial" w:cs="Arial"/>
      <w:kern w:val="2"/>
      <w:sz w:val="24"/>
      <w:szCs w:val="24"/>
    </w:rPr>
  </w:style>
  <w:style w:type="character" w:customStyle="1" w:styleId="6Char">
    <w:name w:val="标题 6 Char"/>
    <w:link w:val="6"/>
    <w:uiPriority w:val="99"/>
    <w:qFormat/>
    <w:rPr>
      <w:rFonts w:ascii="Arial" w:eastAsia="黑体" w:hAnsi="Arial"/>
      <w:b/>
      <w:bCs/>
      <w:kern w:val="2"/>
      <w:sz w:val="24"/>
      <w:szCs w:val="28"/>
    </w:rPr>
  </w:style>
  <w:style w:type="character" w:customStyle="1" w:styleId="Char">
    <w:name w:val="正文文本 Char"/>
    <w:link w:val="a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Char1">
    <w:name w:val="正文缩进 Char"/>
    <w:link w:val="ae"/>
    <w:qFormat/>
    <w:rPr>
      <w:kern w:val="2"/>
      <w:sz w:val="24"/>
    </w:rPr>
  </w:style>
  <w:style w:type="character" w:customStyle="1" w:styleId="Char9">
    <w:name w:val="页脚 Char"/>
    <w:link w:val="af9"/>
    <w:uiPriority w:val="99"/>
    <w:qFormat/>
    <w:rPr>
      <w:rFonts w:ascii="Tahoma" w:hAnsi="Tahoma"/>
      <w:kern w:val="2"/>
      <w:sz w:val="18"/>
      <w:szCs w:val="18"/>
    </w:rPr>
  </w:style>
  <w:style w:type="character" w:customStyle="1" w:styleId="mod">
    <w:name w:val="mod"/>
    <w:basedOn w:val="aa"/>
    <w:qFormat/>
  </w:style>
  <w:style w:type="character" w:customStyle="1" w:styleId="3CharChar">
    <w:name w:val="标题3 Char Char"/>
    <w:link w:val="33"/>
    <w:qFormat/>
    <w:rPr>
      <w:rFonts w:eastAsia="黑体"/>
      <w:kern w:val="2"/>
      <w:sz w:val="28"/>
      <w:szCs w:val="32"/>
    </w:rPr>
  </w:style>
  <w:style w:type="character" w:customStyle="1" w:styleId="4Char">
    <w:name w:val="标题 4 Char"/>
    <w:link w:val="4"/>
    <w:uiPriority w:val="99"/>
    <w:qFormat/>
    <w:rPr>
      <w:b/>
      <w:sz w:val="24"/>
      <w:szCs w:val="24"/>
    </w:rPr>
  </w:style>
  <w:style w:type="paragraph" w:customStyle="1" w:styleId="afff5">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qFormat/>
    <w:rPr>
      <w:color w:val="BA2636"/>
      <w:sz w:val="12"/>
      <w:szCs w:val="12"/>
    </w:rPr>
  </w:style>
  <w:style w:type="character" w:customStyle="1" w:styleId="gjfg">
    <w:name w:val="gjfg"/>
    <w:basedOn w:val="aa"/>
    <w:qFormat/>
  </w:style>
  <w:style w:type="character" w:customStyle="1" w:styleId="redfilenumber">
    <w:name w:val="redfilenumber"/>
    <w:basedOn w:val="aa"/>
    <w:qFormat/>
    <w:rPr>
      <w:color w:val="BA2636"/>
      <w:sz w:val="12"/>
      <w:szCs w:val="12"/>
    </w:rPr>
  </w:style>
  <w:style w:type="character" w:customStyle="1" w:styleId="qxdate">
    <w:name w:val="qxdate"/>
    <w:basedOn w:val="aa"/>
    <w:qFormat/>
    <w:rPr>
      <w:color w:val="333333"/>
      <w:sz w:val="12"/>
      <w:szCs w:val="12"/>
    </w:rPr>
  </w:style>
  <w:style w:type="character" w:customStyle="1" w:styleId="prev">
    <w:name w:val="prev"/>
    <w:basedOn w:val="aa"/>
    <w:qFormat/>
    <w:rPr>
      <w:rFonts w:ascii="微软雅黑" w:eastAsia="微软雅黑" w:hAnsi="微软雅黑" w:cs="微软雅黑"/>
      <w:sz w:val="14"/>
      <w:szCs w:val="14"/>
    </w:rPr>
  </w:style>
  <w:style w:type="character" w:customStyle="1" w:styleId="cfdate">
    <w:name w:val="cfdate"/>
    <w:basedOn w:val="aa"/>
    <w:qFormat/>
    <w:rPr>
      <w:color w:val="333333"/>
      <w:sz w:val="12"/>
      <w:szCs w:val="12"/>
    </w:rPr>
  </w:style>
  <w:style w:type="character" w:customStyle="1" w:styleId="displayarti">
    <w:name w:val="displayarti"/>
    <w:basedOn w:val="aa"/>
    <w:qFormat/>
    <w:rPr>
      <w:color w:val="FFFFFF"/>
      <w:shd w:val="clear" w:color="auto" w:fill="A00000"/>
    </w:rPr>
  </w:style>
  <w:style w:type="character" w:customStyle="1" w:styleId="next2">
    <w:name w:val="next2"/>
    <w:basedOn w:val="aa"/>
    <w:qFormat/>
    <w:rPr>
      <w:rFonts w:ascii="微软雅黑" w:eastAsia="微软雅黑" w:hAnsi="微软雅黑" w:cs="微软雅黑" w:hint="eastAsia"/>
      <w:sz w:val="14"/>
      <w:szCs w:val="14"/>
    </w:rPr>
  </w:style>
  <w:style w:type="character" w:customStyle="1" w:styleId="next3">
    <w:name w:val="next3"/>
    <w:basedOn w:val="aa"/>
    <w:qFormat/>
    <w:rPr>
      <w:color w:val="888888"/>
    </w:rPr>
  </w:style>
  <w:style w:type="character" w:customStyle="1" w:styleId="next">
    <w:name w:val="next"/>
    <w:basedOn w:val="aa"/>
    <w:qFormat/>
    <w:rPr>
      <w:rFonts w:ascii="微软雅黑" w:eastAsia="微软雅黑" w:hAnsi="微软雅黑" w:cs="微软雅黑"/>
      <w:sz w:val="14"/>
      <w:szCs w:val="14"/>
    </w:rPr>
  </w:style>
  <w:style w:type="character" w:customStyle="1" w:styleId="prev1">
    <w:name w:val="prev1"/>
    <w:basedOn w:val="aa"/>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qFormat/>
    <w:pPr>
      <w:adjustRightInd w:val="0"/>
      <w:snapToGrid w:val="0"/>
      <w:spacing w:after="50" w:line="360" w:lineRule="auto"/>
    </w:pPr>
    <w:rPr>
      <w:sz w:val="24"/>
    </w:rPr>
  </w:style>
  <w:style w:type="paragraph" w:customStyle="1" w:styleId="afff7">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qFormat/>
    <w:rPr>
      <w:rFonts w:ascii="仿宋_GB2312" w:eastAsia="仿宋_GB2312"/>
      <w:b/>
      <w:sz w:val="32"/>
      <w:szCs w:val="32"/>
    </w:rPr>
  </w:style>
  <w:style w:type="paragraph" w:customStyle="1" w:styleId="afff8">
    <w:name w:val="目录文字"/>
    <w:basedOn w:val="a8"/>
    <w:qFormat/>
    <w:pPr>
      <w:widowControl/>
      <w:spacing w:line="480" w:lineRule="auto"/>
      <w:jc w:val="left"/>
    </w:pPr>
    <w:rPr>
      <w:rFonts w:ascii="宋体" w:eastAsia="宋体" w:hAnsi="宋体"/>
      <w:kern w:val="0"/>
      <w:sz w:val="24"/>
      <w:szCs w:val="20"/>
    </w:rPr>
  </w:style>
  <w:style w:type="paragraph" w:customStyle="1" w:styleId="16">
    <w:name w:val="1"/>
    <w:basedOn w:val="a8"/>
    <w:next w:val="af4"/>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qFormat/>
    <w:rPr>
      <w:rFonts w:ascii="Times New Roman" w:eastAsia="宋体" w:hAnsi="Times New Roman" w:cs="Times New Roman"/>
      <w:kern w:val="2"/>
      <w:sz w:val="21"/>
      <w:szCs w:val="24"/>
    </w:rPr>
  </w:style>
  <w:style w:type="character" w:customStyle="1" w:styleId="2Char1">
    <w:name w:val="正文文本 2 Char"/>
    <w:basedOn w:val="aa"/>
    <w:link w:val="23"/>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qFormat/>
    <w:pPr>
      <w:keepNext/>
      <w:keepLines/>
      <w:spacing w:line="416" w:lineRule="auto"/>
    </w:pPr>
    <w:rPr>
      <w:rFonts w:ascii="Arial" w:eastAsia="宋体" w:hAnsi="Arial"/>
      <w:bCs/>
      <w:sz w:val="24"/>
    </w:rPr>
  </w:style>
  <w:style w:type="character" w:customStyle="1" w:styleId="Char20">
    <w:name w:val="Char2"/>
    <w:qFormat/>
    <w:rPr>
      <w:rFonts w:ascii="Arial" w:eastAsia="黑体" w:hAnsi="Arial"/>
      <w:b/>
      <w:bCs/>
      <w:kern w:val="2"/>
      <w:sz w:val="32"/>
      <w:szCs w:val="32"/>
      <w:lang w:val="en-US" w:eastAsia="zh-CN" w:bidi="ar-SA"/>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17">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0"/>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ascii="Times New Roman" w:eastAsia="Arial Unicode MS" w:hAnsi="Times New Roman"/>
      <w:kern w:val="2"/>
      <w:sz w:val="21"/>
      <w:szCs w:val="24"/>
    </w:rPr>
  </w:style>
  <w:style w:type="paragraph" w:customStyle="1" w:styleId="afffa">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Char4">
    <w:name w:val="称呼 Char"/>
    <w:basedOn w:val="aa"/>
    <w:link w:val="af3"/>
    <w:qFormat/>
    <w:rPr>
      <w:rFonts w:ascii="..ì." w:eastAsia="..ì." w:hAnsi="Times New Roman" w:cs="Times New Roman"/>
      <w:sz w:val="24"/>
    </w:rPr>
  </w:style>
  <w:style w:type="character" w:customStyle="1" w:styleId="Char0">
    <w:name w:val="注释标题 Char"/>
    <w:basedOn w:val="aa"/>
    <w:link w:val="ad"/>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8">
    <w:name w:val="修订1"/>
    <w:hidden/>
    <w:uiPriority w:val="99"/>
    <w:semiHidden/>
    <w:qFormat/>
    <w:rPr>
      <w:rFonts w:ascii="Times New Roman" w:hAnsi="Times New Roman"/>
      <w:kern w:val="2"/>
      <w:sz w:val="21"/>
      <w:szCs w:val="24"/>
    </w:rPr>
  </w:style>
  <w:style w:type="paragraph" w:customStyle="1" w:styleId="TOC2">
    <w:name w:val="TOC 标题2"/>
    <w:basedOn w:val="1"/>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uiPriority w:val="99"/>
    <w:qFormat/>
    <w:rPr>
      <w:rFonts w:ascii="宋体" w:eastAsia="宋体"/>
      <w:sz w:val="24"/>
      <w:szCs w:val="20"/>
    </w:rPr>
  </w:style>
  <w:style w:type="character" w:customStyle="1" w:styleId="3Char0">
    <w:name w:val="正文文本 3 Char"/>
    <w:basedOn w:val="aa"/>
    <w:link w:val="30"/>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uiPriority w:val="99"/>
    <w:qFormat/>
    <w:pPr>
      <w:ind w:left="432"/>
    </w:pPr>
    <w:rPr>
      <w:rFonts w:eastAsia="宋体"/>
      <w:szCs w:val="20"/>
    </w:rPr>
  </w:style>
  <w:style w:type="character" w:customStyle="1" w:styleId="3Char1">
    <w:name w:val="正文文本缩进 3 Char"/>
    <w:link w:val="32"/>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uiPriority w:val="99"/>
    <w:qFormat/>
    <w:pPr>
      <w:jc w:val="center"/>
      <w:textAlignment w:val="center"/>
    </w:pPr>
    <w:rPr>
      <w:rFonts w:ascii="华文细黑" w:eastAsia="宋体" w:hAnsi="华文细黑"/>
      <w:kern w:val="0"/>
      <w:szCs w:val="20"/>
    </w:rPr>
  </w:style>
  <w:style w:type="paragraph" w:customStyle="1" w:styleId="afffc">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Char6">
    <w:name w:val="纯文本 Char"/>
    <w:link w:val="af6"/>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hAnsi="Times New Roman"/>
      <w:sz w:val="32"/>
    </w:rPr>
  </w:style>
  <w:style w:type="paragraph" w:customStyle="1" w:styleId="a1">
    <w:name w:val="章标题"/>
    <w:next w:val="a8"/>
    <w:link w:val="Charf0"/>
    <w:qFormat/>
    <w:pPr>
      <w:numPr>
        <w:ilvl w:val="1"/>
        <w:numId w:val="3"/>
      </w:numPr>
      <w:spacing w:beforeLines="50" w:afterLines="50"/>
      <w:jc w:val="both"/>
      <w:outlineLvl w:val="1"/>
    </w:pPr>
    <w:rPr>
      <w:rFonts w:ascii="黑体" w:eastAsia="黑体" w:hAnsi="Times New Roman"/>
      <w:sz w:val="21"/>
    </w:rPr>
  </w:style>
  <w:style w:type="paragraph" w:customStyle="1" w:styleId="a2">
    <w:name w:val="一级条标题"/>
    <w:basedOn w:val="a1"/>
    <w:next w:val="a8"/>
    <w:link w:val="Charf1"/>
    <w:qFormat/>
    <w:pPr>
      <w:numPr>
        <w:ilvl w:val="2"/>
      </w:numPr>
      <w:tabs>
        <w:tab w:val="left" w:pos="360"/>
      </w:tabs>
      <w:spacing w:beforeLines="0" w:afterLines="0"/>
      <w:ind w:left="315"/>
      <w:outlineLvl w:val="2"/>
    </w:pPr>
  </w:style>
  <w:style w:type="paragraph" w:customStyle="1" w:styleId="a3">
    <w:name w:val="二级条标题"/>
    <w:basedOn w:val="a2"/>
    <w:next w:val="a8"/>
    <w:link w:val="Charf2"/>
    <w:qFormat/>
    <w:pPr>
      <w:numPr>
        <w:ilvl w:val="3"/>
      </w:numPr>
      <w:ind w:left="315"/>
      <w:outlineLvl w:val="3"/>
    </w:pPr>
  </w:style>
  <w:style w:type="paragraph" w:customStyle="1" w:styleId="a7">
    <w:name w:val="列项——"/>
    <w:qFormat/>
    <w:pPr>
      <w:widowControl w:val="0"/>
      <w:numPr>
        <w:numId w:val="4"/>
      </w:numPr>
      <w:jc w:val="both"/>
    </w:pPr>
    <w:rPr>
      <w:rFonts w:ascii="宋体" w:hAnsi="Times New Roman"/>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f0">
    <w:name w:val="章标题 Char"/>
    <w:link w:val="a1"/>
    <w:qFormat/>
    <w:rPr>
      <w:rFonts w:ascii="黑体" w:eastAsia="黑体" w:hAnsi="Times New Roman" w:cs="Times New Roman"/>
      <w:sz w:val="21"/>
    </w:rPr>
  </w:style>
  <w:style w:type="character" w:customStyle="1" w:styleId="Charf1">
    <w:name w:val="一级条标题 Char"/>
    <w:link w:val="a2"/>
    <w:qFormat/>
    <w:rPr>
      <w:rFonts w:ascii="黑体" w:eastAsia="黑体" w:hAnsi="Times New Roman" w:cs="Times New Roman"/>
      <w:sz w:val="21"/>
    </w:rPr>
  </w:style>
  <w:style w:type="character" w:customStyle="1" w:styleId="Charf2">
    <w:name w:val="二级条标题 Char"/>
    <w:link w:val="a3"/>
    <w:qFormat/>
    <w:rPr>
      <w:rFonts w:ascii="黑体" w:eastAsia="黑体" w:hAnsi="Times New Roman" w:cs="Times New Roman"/>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0">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rFonts w:ascii="Times New Roman" w:hAnsi="Times New Roman"/>
      <w:kern w:val="2"/>
      <w:sz w:val="21"/>
      <w:szCs w:val="24"/>
    </w:rPr>
  </w:style>
  <w:style w:type="paragraph" w:customStyle="1" w:styleId="TOCHeading1">
    <w:name w:val="TOC Heading1"/>
    <w:basedOn w:val="1"/>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3">
    <w:name w:val="正文文本 Char1"/>
    <w:semiHidden/>
    <w:qFormat/>
    <w:rPr>
      <w:rFonts w:ascii="Times New Roman" w:eastAsia="宋体" w:hAnsi="Times New Roman" w:cs="Times New Roman"/>
      <w:szCs w:val="24"/>
    </w:rPr>
  </w:style>
  <w:style w:type="paragraph" w:customStyle="1" w:styleId="affff0">
    <w:name w:val="样式"/>
    <w:uiPriority w:val="99"/>
    <w:qFormat/>
    <w:pPr>
      <w:widowControl w:val="0"/>
      <w:jc w:val="both"/>
    </w:pPr>
    <w:rPr>
      <w:rFonts w:ascii="Times New Roman" w:hAnsi="Times New Roman"/>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eastAsia="Calibri"/>
      <w:sz w:val="22"/>
      <w:szCs w:val="22"/>
      <w:lang w:val="ru-RU" w:eastAsia="en-US"/>
    </w:rPr>
  </w:style>
  <w:style w:type="paragraph" w:customStyle="1" w:styleId="Style29">
    <w:name w:val="_Style 29"/>
    <w:qFormat/>
    <w:pPr>
      <w:widowControl w:val="0"/>
      <w:jc w:val="both"/>
    </w:pPr>
    <w:rPr>
      <w:rFonts w:ascii="Times New Roman" w:hAnsi="Times New Roman"/>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0">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9">
    <w:name w:val="访问过的超链接1"/>
    <w:uiPriority w:val="99"/>
    <w:qFormat/>
    <w:pPr>
      <w:widowControl w:val="0"/>
      <w:jc w:val="both"/>
    </w:pPr>
    <w:rPr>
      <w:rFonts w:ascii="Times New Roman" w:hAnsi="Times New Roman"/>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1">
    <w:name w:val="正文文本 字符"/>
    <w:qFormat/>
    <w:rPr>
      <w:b/>
      <w:i/>
      <w:szCs w:val="24"/>
    </w:rPr>
  </w:style>
  <w:style w:type="paragraph" w:customStyle="1" w:styleId="2a">
    <w:name w:val="纯文本2"/>
    <w:basedOn w:val="a8"/>
    <w:qFormat/>
    <w:rPr>
      <w:rFonts w:ascii="宋体" w:hAnsi="Courier New" w:cs="Courier New"/>
      <w:szCs w:val="21"/>
    </w:rPr>
  </w:style>
  <w:style w:type="paragraph" w:customStyle="1" w:styleId="TOC3">
    <w:name w:val="TOC 标题3"/>
    <w:basedOn w:val="1"/>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12">
    <w:name w:val="title12"/>
    <w:basedOn w:val="a8"/>
    <w:rsid w:val="004C6571"/>
    <w:pPr>
      <w:spacing w:before="150"/>
      <w:jc w:val="left"/>
    </w:pPr>
    <w:rPr>
      <w:b/>
      <w:kern w:val="0"/>
      <w:sz w:val="22"/>
      <w:szCs w:val="22"/>
    </w:rPr>
  </w:style>
  <w:style w:type="character" w:customStyle="1" w:styleId="2Char10">
    <w:name w:val="标题 2 Char1"/>
    <w:uiPriority w:val="99"/>
    <w:qFormat/>
    <w:rsid w:val="00FC6A9C"/>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6486A-D9F5-4B5C-84A2-9C3CD3D0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5024</Words>
  <Characters>28640</Characters>
  <Application>Microsoft Office Word</Application>
  <DocSecurity>0</DocSecurity>
  <Lines>238</Lines>
  <Paragraphs>67</Paragraphs>
  <ScaleCrop>false</ScaleCrop>
  <Company>MS</Company>
  <LinksUpToDate>false</LinksUpToDate>
  <CharactersWithSpaces>33597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刘舰</cp:lastModifiedBy>
  <cp:revision>5</cp:revision>
  <cp:lastPrinted>2022-02-08T03:17:00Z</cp:lastPrinted>
  <dcterms:created xsi:type="dcterms:W3CDTF">2022-06-07T02:54:00Z</dcterms:created>
  <dcterms:modified xsi:type="dcterms:W3CDTF">2022-06-08T07:56:00Z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6EA884A0744B462CBC88023945501FCF</vt:lpwstr>
  </property>
</Properties>
</file>