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61"/>
        </w:tabs>
        <w:adjustRightInd w:val="0"/>
        <w:snapToGrid w:val="0"/>
        <w:spacing w:line="360" w:lineRule="auto"/>
        <w:jc w:val="right"/>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-15240</wp:posOffset>
            </wp:positionH>
            <wp:positionV relativeFrom="paragraph">
              <wp:posOffset>74930</wp:posOffset>
            </wp:positionV>
            <wp:extent cx="3870325" cy="822960"/>
            <wp:effectExtent l="0" t="0" r="15875" b="15240"/>
            <wp:wrapSquare wrapText="bothSides"/>
            <wp:docPr id="12"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公司logo"/>
                    <pic:cNvPicPr>
                      <a:picLocks noChangeAspect="1"/>
                    </pic:cNvPicPr>
                  </pic:nvPicPr>
                  <pic:blipFill>
                    <a:blip r:embed="rId27"/>
                    <a:stretch>
                      <a:fillRect/>
                    </a:stretch>
                  </pic:blipFill>
                  <pic:spPr>
                    <a:xfrm>
                      <a:off x="0" y="0"/>
                      <a:ext cx="3870325" cy="822960"/>
                    </a:xfrm>
                    <a:prstGeom prst="rect">
                      <a:avLst/>
                    </a:prstGeom>
                    <a:noFill/>
                    <a:ln>
                      <a:noFill/>
                    </a:ln>
                  </pic:spPr>
                </pic:pic>
              </a:graphicData>
            </a:graphic>
          </wp:anchor>
        </w:drawing>
      </w:r>
    </w:p>
    <w:p>
      <w:pPr>
        <w:tabs>
          <w:tab w:val="left" w:pos="6261"/>
        </w:tabs>
        <w:adjustRightInd w:val="0"/>
        <w:snapToGrid w:val="0"/>
        <w:spacing w:line="360" w:lineRule="auto"/>
        <w:jc w:val="both"/>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pPr>
        <w:tabs>
          <w:tab w:val="left" w:pos="6261"/>
        </w:tabs>
        <w:adjustRightInd w:val="0"/>
        <w:snapToGrid w:val="0"/>
        <w:spacing w:line="360" w:lineRule="auto"/>
        <w:jc w:val="both"/>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pPr>
        <w:tabs>
          <w:tab w:val="left" w:pos="6261"/>
        </w:tabs>
        <w:adjustRightInd w:val="0"/>
        <w:snapToGrid w:val="0"/>
        <w:spacing w:line="360" w:lineRule="auto"/>
        <w:jc w:val="righ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6"/>
          <w:szCs w:val="36"/>
          <w:highlight w:val="none"/>
          <w:bdr w:val="single" w:color="auto" w:sz="4" w:space="0"/>
          <w:shd w:val="pct10" w:color="auto" w:fill="FFFFFF"/>
          <w14:textFill>
            <w14:solidFill>
              <w14:schemeClr w14:val="tx1"/>
            </w14:solidFill>
          </w14:textFill>
        </w:rPr>
        <w:t>政府采购项目</w:t>
      </w:r>
    </w:p>
    <w:p>
      <w:pPr>
        <w:adjustRightInd w:val="0"/>
        <w:snapToGrid w:val="0"/>
        <w:spacing w:line="360" w:lineRule="auto"/>
        <w:jc w:val="left"/>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项目编号</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sz w:val="32"/>
          <w:szCs w:val="32"/>
          <w:highlight w:val="none"/>
          <w:lang w:eastAsia="zh-CN"/>
          <w14:textFill>
            <w14:solidFill>
              <w14:schemeClr w14:val="tx1"/>
            </w14:solidFill>
          </w14:textFill>
        </w:rPr>
        <w:t>FYZB-ZC-2022-110.1B1</w:t>
      </w:r>
    </w:p>
    <w:p>
      <w:pPr>
        <w:adjustRightInd w:val="0"/>
        <w:snapToGrid w:val="0"/>
        <w:spacing w:line="360" w:lineRule="auto"/>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 xml:space="preserve"> </w:t>
      </w:r>
    </w:p>
    <w:p>
      <w:pPr>
        <w:adjustRightInd w:val="0"/>
        <w:snapToGrid w:val="0"/>
        <w:spacing w:line="360" w:lineRule="auto"/>
        <w:jc w:val="center"/>
        <w:rPr>
          <w:rFonts w:hint="default" w:ascii="宋体" w:hAnsi="宋体" w:eastAsia="宋体" w:cs="宋体"/>
          <w:b/>
          <w:bCs/>
          <w:color w:val="000000" w:themeColor="text1"/>
          <w:sz w:val="48"/>
          <w:szCs w:val="48"/>
          <w:highlight w:val="none"/>
          <w:lang w:val="en-US" w:eastAsia="zh-CN"/>
          <w14:textFill>
            <w14:solidFill>
              <w14:schemeClr w14:val="tx1"/>
            </w14:solidFill>
          </w14:textFill>
        </w:rPr>
      </w:pP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太白县医院彩色多普勒超声诊断仪采购</w:t>
      </w:r>
      <w:r>
        <w:rPr>
          <w:rFonts w:hint="eastAsia" w:ascii="宋体" w:hAnsi="宋体" w:cs="宋体"/>
          <w:b/>
          <w:bCs/>
          <w:color w:val="000000" w:themeColor="text1"/>
          <w:sz w:val="48"/>
          <w:szCs w:val="48"/>
          <w:highlight w:val="none"/>
          <w:lang w:val="en-US" w:eastAsia="zh-CN"/>
          <w14:textFill>
            <w14:solidFill>
              <w14:schemeClr w14:val="tx1"/>
            </w14:solidFill>
          </w14:textFill>
        </w:rPr>
        <w:t>（二次）第1包</w:t>
      </w:r>
    </w:p>
    <w:p>
      <w:pPr>
        <w:pStyle w:val="7"/>
        <w:jc w:val="center"/>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p>
    <w:p>
      <w:pPr>
        <w:adjustRightInd w:val="0"/>
        <w:snapToGrid w:val="0"/>
        <w:spacing w:line="480" w:lineRule="auto"/>
        <w:jc w:val="center"/>
        <w:rPr>
          <w:rFonts w:hint="eastAsia" w:ascii="宋体" w:hAnsi="宋体" w:eastAsia="宋体" w:cs="宋体"/>
          <w:i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宋体" w:hAnsi="宋体" w:eastAsia="宋体" w:cs="宋体"/>
          <w:i w:val="0"/>
          <w:caps w:val="0"/>
          <w:color w:val="000000" w:themeColor="text1"/>
          <w:spacing w:val="0"/>
          <w:sz w:val="28"/>
          <w:szCs w:val="28"/>
          <w:highlight w:val="none"/>
          <w:shd w:val="clear" w:color="auto" w:fill="FFFFFF"/>
          <w:lang w:eastAsia="zh-CN"/>
          <w14:textFill>
            <w14:solidFill>
              <w14:schemeClr w14:val="tx1"/>
            </w14:solidFill>
          </w14:textFill>
        </w:rPr>
        <w:t>（</w:t>
      </w:r>
      <w:r>
        <w:rPr>
          <w:rFonts w:hint="eastAsia" w:ascii="宋体" w:hAnsi="宋体" w:eastAsia="宋体" w:cs="宋体"/>
          <w:i w:val="0"/>
          <w:caps w:val="0"/>
          <w:color w:val="000000" w:themeColor="text1"/>
          <w:spacing w:val="0"/>
          <w:sz w:val="28"/>
          <w:szCs w:val="28"/>
          <w:highlight w:val="none"/>
          <w:shd w:val="clear" w:color="auto" w:fill="FFFFFF"/>
          <w14:textFill>
            <w14:solidFill>
              <w14:schemeClr w14:val="tx1"/>
            </w14:solidFill>
          </w14:textFill>
        </w:rPr>
        <w:t>入场登记号</w:t>
      </w:r>
      <w:r>
        <w:rPr>
          <w:rFonts w:hint="eastAsia" w:ascii="宋体" w:hAnsi="宋体" w:eastAsia="宋体" w:cs="宋体"/>
          <w:i w:val="0"/>
          <w:caps w:val="0"/>
          <w:color w:val="000000" w:themeColor="text1"/>
          <w:spacing w:val="0"/>
          <w:sz w:val="28"/>
          <w:szCs w:val="28"/>
          <w:highlight w:val="none"/>
          <w:shd w:val="clear" w:color="auto" w:fill="FFFFFF"/>
          <w:lang w:eastAsia="zh-CN"/>
          <w14:textFill>
            <w14:solidFill>
              <w14:schemeClr w14:val="tx1"/>
            </w14:solidFill>
          </w14:textFill>
        </w:rPr>
        <w:t>：</w:t>
      </w:r>
      <w:r>
        <w:rPr>
          <w:rFonts w:hint="eastAsia" w:ascii="宋体" w:hAnsi="宋体" w:eastAsia="宋体" w:cs="宋体"/>
          <w:i w:val="0"/>
          <w:caps w:val="0"/>
          <w:color w:val="000000" w:themeColor="text1"/>
          <w:spacing w:val="0"/>
          <w:sz w:val="28"/>
          <w:szCs w:val="28"/>
          <w:highlight w:val="none"/>
          <w:shd w:val="clear" w:color="auto" w:fill="FFFFFF"/>
          <w14:textFill>
            <w14:solidFill>
              <w14:schemeClr w14:val="tx1"/>
            </w14:solidFill>
          </w14:textFill>
        </w:rPr>
        <w:t>BJ-2022-001523-B01</w:t>
      </w:r>
      <w:r>
        <w:rPr>
          <w:rFonts w:hint="eastAsia" w:ascii="宋体" w:hAnsi="宋体" w:eastAsia="宋体" w:cs="宋体"/>
          <w:i w:val="0"/>
          <w:caps w:val="0"/>
          <w:color w:val="000000" w:themeColor="text1"/>
          <w:spacing w:val="0"/>
          <w:sz w:val="28"/>
          <w:szCs w:val="28"/>
          <w:highlight w:val="none"/>
          <w:shd w:val="clear" w:color="auto" w:fill="FFFFFF"/>
          <w:lang w:eastAsia="zh-CN"/>
          <w14:textFill>
            <w14:solidFill>
              <w14:schemeClr w14:val="tx1"/>
            </w14:solidFill>
          </w14:textFill>
        </w:rPr>
        <w:t>）</w:t>
      </w:r>
    </w:p>
    <w:p>
      <w:pPr>
        <w:adjustRightInd w:val="0"/>
        <w:snapToGrid w:val="0"/>
        <w:spacing w:line="360" w:lineRule="auto"/>
        <w:jc w:val="center"/>
        <w:rPr>
          <w:rFonts w:hint="eastAsia" w:ascii="宋体" w:hAnsi="宋体" w:eastAsia="宋体" w:cs="宋体"/>
          <w:b/>
          <w:bCs/>
          <w:color w:val="000000" w:themeColor="text1"/>
          <w:sz w:val="80"/>
          <w:szCs w:val="80"/>
          <w:highlight w:val="none"/>
          <w14:textFill>
            <w14:solidFill>
              <w14:schemeClr w14:val="tx1"/>
            </w14:solidFill>
          </w14:textFill>
        </w:rPr>
      </w:pPr>
      <w:r>
        <w:rPr>
          <w:rFonts w:hint="eastAsia" w:ascii="宋体" w:hAnsi="宋体" w:eastAsia="宋体" w:cs="宋体"/>
          <w:b/>
          <w:bCs/>
          <w:color w:val="000000" w:themeColor="text1"/>
          <w:sz w:val="80"/>
          <w:szCs w:val="80"/>
          <w:highlight w:val="none"/>
          <w14:textFill>
            <w14:solidFill>
              <w14:schemeClr w14:val="tx1"/>
            </w14:solidFill>
          </w14:textFill>
        </w:rPr>
        <w:t>招标文件</w:t>
      </w:r>
    </w:p>
    <w:p>
      <w:pPr>
        <w:pStyle w:val="7"/>
        <w:ind w:left="0" w:leftChars="0" w:firstLine="0" w:firstLineChars="0"/>
        <w:rPr>
          <w:rFonts w:hint="eastAsia" w:ascii="宋体" w:hAnsi="宋体" w:eastAsia="宋体" w:cs="宋体"/>
          <w:color w:val="000000" w:themeColor="text1"/>
          <w:highlight w:val="none"/>
          <w14:textFill>
            <w14:solidFill>
              <w14:schemeClr w14:val="tx1"/>
            </w14:solidFill>
          </w14:textFill>
        </w:rPr>
      </w:pPr>
    </w:p>
    <w:p>
      <w:pPr>
        <w:pStyle w:val="7"/>
        <w:ind w:left="0" w:leftChars="0" w:firstLine="0" w:firstLineChars="0"/>
        <w:rPr>
          <w:rFonts w:hint="eastAsia" w:ascii="宋体" w:hAnsi="宋体" w:eastAsia="宋体" w:cs="宋体"/>
          <w:color w:val="000000" w:themeColor="text1"/>
          <w:highlight w:val="none"/>
          <w14:textFill>
            <w14:solidFill>
              <w14:schemeClr w14:val="tx1"/>
            </w14:solidFill>
          </w14:textFill>
        </w:rPr>
      </w:pPr>
    </w:p>
    <w:p>
      <w:pPr>
        <w:pStyle w:val="7"/>
        <w:ind w:left="0" w:leftChars="0" w:firstLine="0" w:firstLineChars="0"/>
        <w:rPr>
          <w:rFonts w:hint="eastAsia" w:ascii="宋体" w:hAnsi="宋体" w:eastAsia="宋体" w:cs="宋体"/>
          <w:color w:val="000000" w:themeColor="text1"/>
          <w:highlight w:val="none"/>
          <w14:textFill>
            <w14:solidFill>
              <w14:schemeClr w14:val="tx1"/>
            </w14:solidFill>
          </w14:textFill>
        </w:rPr>
      </w:pPr>
    </w:p>
    <w:p>
      <w:pPr>
        <w:pStyle w:val="7"/>
        <w:rPr>
          <w:rFonts w:hint="eastAsia" w:ascii="宋体" w:hAnsi="宋体" w:eastAsia="宋体" w:cs="宋体"/>
          <w:color w:val="000000" w:themeColor="text1"/>
          <w:highlight w:val="none"/>
          <w14:textFill>
            <w14:solidFill>
              <w14:schemeClr w14:val="tx1"/>
            </w14:solidFill>
          </w14:textFill>
        </w:rPr>
      </w:pPr>
    </w:p>
    <w:p>
      <w:pPr>
        <w:adjustRightInd w:val="0"/>
        <w:snapToGrid w:val="0"/>
        <w:jc w:val="lef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28"/>
          <w:szCs w:val="28"/>
          <w:highlight w:val="none"/>
          <w14:textFill>
            <w14:solidFill>
              <w14:schemeClr w14:val="tx1"/>
            </w14:solidFill>
          </w14:textFill>
        </w:rPr>
        <w:t xml:space="preserve">       </w:t>
      </w:r>
    </w:p>
    <w:p>
      <w:pPr>
        <w:adjustRightInd w:val="0"/>
        <w:snapToGrid w:val="0"/>
        <w:jc w:val="left"/>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采    购  人：</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太白县医院</w:t>
      </w:r>
    </w:p>
    <w:p>
      <w:pPr>
        <w:adjustRightInd w:val="0"/>
        <w:snapToGrid w:val="0"/>
        <w:jc w:val="left"/>
        <w:rPr>
          <w:rFonts w:hint="eastAsia" w:ascii="宋体" w:hAnsi="宋体" w:eastAsia="宋体" w:cs="宋体"/>
          <w:b/>
          <w:bCs/>
          <w:color w:val="000000" w:themeColor="text1"/>
          <w:sz w:val="32"/>
          <w:szCs w:val="32"/>
          <w:highlight w:val="none"/>
          <w14:textFill>
            <w14:solidFill>
              <w14:schemeClr w14:val="tx1"/>
            </w14:solidFill>
          </w14:textFill>
        </w:rPr>
      </w:pPr>
    </w:p>
    <w:p>
      <w:pPr>
        <w:adjustRightInd w:val="0"/>
        <w:snapToGrid w:val="0"/>
        <w:jc w:val="lef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采购代理机构：陕西峰源工程项目管理有限公司</w:t>
      </w:r>
    </w:p>
    <w:p>
      <w:pPr>
        <w:adjustRightInd w:val="0"/>
        <w:snapToGrid w:val="0"/>
        <w:jc w:val="left"/>
        <w:rPr>
          <w:rFonts w:hint="eastAsia" w:ascii="宋体" w:hAnsi="宋体" w:eastAsia="宋体" w:cs="宋体"/>
          <w:b/>
          <w:bCs/>
          <w:color w:val="000000" w:themeColor="text1"/>
          <w:sz w:val="32"/>
          <w:szCs w:val="32"/>
          <w:highlight w:val="none"/>
          <w14:textFill>
            <w14:solidFill>
              <w14:schemeClr w14:val="tx1"/>
            </w14:solidFill>
          </w14:textFill>
        </w:rPr>
      </w:pPr>
    </w:p>
    <w:p>
      <w:pPr>
        <w:adjustRightInd w:val="0"/>
        <w:snapToGrid w:val="0"/>
        <w:ind w:firstLine="1285" w:firstLineChars="400"/>
        <w:jc w:val="lef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日        期：</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w:t>
      </w:r>
      <w:r>
        <w:rPr>
          <w:rFonts w:hint="eastAsia" w:ascii="宋体" w:hAnsi="宋体" w:cs="宋体"/>
          <w:b/>
          <w:bCs/>
          <w:color w:val="000000" w:themeColor="text1"/>
          <w:sz w:val="32"/>
          <w:szCs w:val="32"/>
          <w:highlight w:val="none"/>
          <w:lang w:val="en-US" w:eastAsia="zh-CN"/>
          <w14:textFill>
            <w14:solidFill>
              <w14:schemeClr w14:val="tx1"/>
            </w14:solidFill>
          </w14:textFill>
        </w:rPr>
        <w:t>3</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03</w:t>
      </w:r>
      <w:r>
        <w:rPr>
          <w:rFonts w:hint="eastAsia" w:ascii="宋体" w:hAnsi="宋体" w:eastAsia="宋体" w:cs="宋体"/>
          <w:b/>
          <w:bCs/>
          <w:color w:val="000000" w:themeColor="text1"/>
          <w:sz w:val="32"/>
          <w:szCs w:val="32"/>
          <w:highlight w:val="none"/>
          <w14:textFill>
            <w14:solidFill>
              <w14:schemeClr w14:val="tx1"/>
            </w14:solidFill>
          </w14:textFill>
        </w:rPr>
        <w:t>月</w:t>
      </w:r>
    </w:p>
    <w:p>
      <w:pPr>
        <w:widowControl/>
        <w:jc w:val="left"/>
        <w:rPr>
          <w:rFonts w:hint="eastAsia" w:ascii="宋体" w:hAnsi="宋体" w:eastAsia="宋体" w:cs="宋体"/>
          <w:b/>
          <w:bCs/>
          <w:color w:val="000000" w:themeColor="text1"/>
          <w:sz w:val="40"/>
          <w:szCs w:val="40"/>
          <w:highlight w:val="none"/>
          <w14:textFill>
            <w14:solidFill>
              <w14:schemeClr w14:val="tx1"/>
            </w14:solidFill>
          </w14:textFill>
        </w:rPr>
        <w:sectPr>
          <w:headerReference r:id="rId5" w:type="first"/>
          <w:footerReference r:id="rId7" w:type="first"/>
          <w:headerReference r:id="rId3" w:type="default"/>
          <w:headerReference r:id="rId4" w:type="even"/>
          <w:footerReference r:id="rId6" w:type="even"/>
          <w:pgSz w:w="11905" w:h="16838"/>
          <w:pgMar w:top="1440" w:right="1803" w:bottom="1440" w:left="1803" w:header="964" w:footer="992" w:gutter="0"/>
          <w:pgBorders>
            <w:top w:val="none" w:sz="0" w:space="0"/>
            <w:left w:val="none" w:sz="0" w:space="0"/>
            <w:bottom w:val="none" w:sz="0" w:space="0"/>
            <w:right w:val="none" w:sz="0" w:space="0"/>
          </w:pgBorders>
          <w:pgNumType w:fmt="numberInDash" w:start="1"/>
          <w:cols w:space="720" w:num="1"/>
          <w:titlePg/>
          <w:rtlGutter w:val="0"/>
          <w:docGrid w:type="lines" w:linePitch="317" w:charSpace="0"/>
        </w:sectPr>
      </w:pP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203" w:right="542" w:firstLine="0"/>
        <w:jc w:val="center"/>
        <w:textAlignment w:val="auto"/>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特别提醒</w:t>
      </w:r>
    </w:p>
    <w:p>
      <w:pPr>
        <w:keepNext w:val="0"/>
        <w:keepLines w:val="0"/>
        <w:widowControl w:val="0"/>
        <w:suppressLineNumbers w:val="0"/>
        <w:autoSpaceDE w:val="0"/>
        <w:autoSpaceDN w:val="0"/>
        <w:spacing w:line="480" w:lineRule="auto"/>
        <w:ind w:firstLine="482" w:firstLineChars="200"/>
        <w:jc w:val="both"/>
        <w:rPr>
          <w:rFonts w:hint="eastAsia" w:ascii="宋体" w:hAnsi="宋体" w:eastAsia="宋体" w:cs="宋体"/>
          <w:b/>
          <w:bCs/>
          <w:color w:val="000000" w:themeColor="text1"/>
          <w:kern w:val="0"/>
          <w:sz w:val="24"/>
          <w:szCs w:val="24"/>
          <w:highlight w:val="none"/>
          <w:lang w:bidi="ar"/>
          <w14:textFill>
            <w14:solidFill>
              <w14:schemeClr w14:val="tx1"/>
            </w14:solidFill>
          </w14:textFill>
        </w:rPr>
      </w:pPr>
      <w:bookmarkStart w:id="0" w:name="1、本项目采用电子化投标与纸质投标并行的方式，投标供应商须使用数字认证证书对电子"/>
      <w:bookmarkEnd w:id="0"/>
      <w:r>
        <w:rPr>
          <w:rFonts w:hint="eastAsia" w:ascii="宋体" w:hAnsi="宋体" w:eastAsia="宋体" w:cs="宋体"/>
          <w:b/>
          <w:bCs/>
          <w:color w:val="000000" w:themeColor="text1"/>
          <w:kern w:val="0"/>
          <w:sz w:val="24"/>
          <w:szCs w:val="24"/>
          <w:highlight w:val="none"/>
          <w14:textFill>
            <w14:solidFill>
              <w14:schemeClr w14:val="tx1"/>
            </w14:solidFill>
          </w14:textFill>
        </w:rPr>
        <w:t>1、</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本项目采用全流程电子化方式投标，纸质版按照招标文件</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提供</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，电子版文件投标人须使用数字认证证书（CA 锁）对电子投标文件 进行签章、加密、递交及开标时解密等相关招投标事宜。开标时投标人须使用数字认证证书（CA 锁），如因投标人自身原因造成无法解密投标文件，按无效投标对待。 </w:t>
      </w:r>
    </w:p>
    <w:p>
      <w:pPr>
        <w:keepNext w:val="0"/>
        <w:keepLines w:val="0"/>
        <w:pageBreakBefore w:val="0"/>
        <w:widowControl w:val="0"/>
        <w:kinsoku/>
        <w:wordWrap/>
        <w:overflowPunct/>
        <w:topLinePunct w:val="0"/>
        <w:autoSpaceDE w:val="0"/>
        <w:autoSpaceDN w:val="0"/>
        <w:bidi w:val="0"/>
        <w:adjustRightInd/>
        <w:snapToGrid/>
        <w:spacing w:after="0" w:line="480" w:lineRule="auto"/>
        <w:ind w:left="0" w:right="0" w:firstLine="482" w:firstLineChars="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1" w:name="2、电子开标、评标无法进行时，采购代理机构将启用纸质投标文件。投标供应商应确保电"/>
      <w:bookmarkEnd w:id="1"/>
      <w:bookmarkStart w:id="2" w:name="3、制作电子投标文件"/>
      <w:bookmarkEnd w:id="2"/>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、制作电子投标文件</w:t>
      </w:r>
    </w:p>
    <w:p>
      <w:pPr>
        <w:keepNext w:val="0"/>
        <w:keepLines w:val="0"/>
        <w:widowControl w:val="0"/>
        <w:suppressLineNumbers w:val="0"/>
        <w:autoSpaceDE w:val="0"/>
        <w:autoSpaceDN w:val="0"/>
        <w:spacing w:line="480" w:lineRule="auto"/>
        <w:ind w:firstLine="482" w:firstLineChars="200"/>
        <w:jc w:val="both"/>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3" w:name="投标供应商须在“全国公共资源交易中心平台（陕西省）（http://www.sxg"/>
      <w:bookmarkEnd w:id="3"/>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投标人须在“全国公共资源交易平台（陕西省宝鸡市）宝鸡市公共资源交 </w:t>
      </w:r>
    </w:p>
    <w:p>
      <w:pPr>
        <w:keepNext w:val="0"/>
        <w:keepLines w:val="0"/>
        <w:widowControl w:val="0"/>
        <w:suppressLineNumbers w:val="0"/>
        <w:autoSpaceDE w:val="0"/>
        <w:autoSpaceDN w:val="0"/>
        <w:spacing w:line="480" w:lineRule="auto"/>
        <w:ind w:firstLine="0" w:firstLineChars="0"/>
        <w:jc w:val="both"/>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易中心（http://ggzy.baoji.gov.cn/）”的“服务指南”栏目“下载专区” </w:t>
      </w:r>
    </w:p>
    <w:p>
      <w:pPr>
        <w:keepNext w:val="0"/>
        <w:keepLines w:val="0"/>
        <w:widowControl w:val="0"/>
        <w:suppressLineNumbers w:val="0"/>
        <w:autoSpaceDE w:val="0"/>
        <w:autoSpaceDN w:val="0"/>
        <w:spacing w:line="480" w:lineRule="auto"/>
        <w:ind w:firstLine="0" w:firstLineChars="0"/>
        <w:jc w:val="both"/>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中，免费下载“政府采购电子标书制作工具”，并升级至最新版本，使用该客 </w:t>
      </w:r>
    </w:p>
    <w:p>
      <w:pPr>
        <w:keepNext w:val="0"/>
        <w:keepLines w:val="0"/>
        <w:widowControl w:val="0"/>
        <w:suppressLineNumbers w:val="0"/>
        <w:autoSpaceDE w:val="0"/>
        <w:autoSpaceDN w:val="0"/>
        <w:spacing w:line="480" w:lineRule="auto"/>
        <w:ind w:firstLine="0" w:firstLineChars="0"/>
        <w:jc w:val="both"/>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户端制作电子投标文件，制作扩展</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名为“.SXSTF”的电子投标文件。”</w:t>
      </w:r>
    </w:p>
    <w:p>
      <w:pPr>
        <w:keepNext w:val="0"/>
        <w:keepLines w:val="0"/>
        <w:pageBreakBefore w:val="0"/>
        <w:widowControl w:val="0"/>
        <w:kinsoku/>
        <w:wordWrap/>
        <w:overflowPunct/>
        <w:topLinePunct w:val="0"/>
        <w:autoSpaceDE w:val="0"/>
        <w:autoSpaceDN w:val="0"/>
        <w:bidi w:val="0"/>
        <w:adjustRightInd/>
        <w:snapToGrid/>
        <w:spacing w:after="0" w:line="480" w:lineRule="auto"/>
        <w:ind w:left="0" w:right="0" w:firstLine="482" w:firstLineChars="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4" w:name="4、递交电子投标文件"/>
      <w:bookmarkEnd w:id="4"/>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、递交电子投标文件</w:t>
      </w:r>
    </w:p>
    <w:p>
      <w:pPr>
        <w:keepNext w:val="0"/>
        <w:keepLines w:val="0"/>
        <w:widowControl w:val="0"/>
        <w:suppressLineNumbers w:val="0"/>
        <w:autoSpaceDE w:val="0"/>
        <w:autoSpaceDN w:val="0"/>
        <w:spacing w:line="480" w:lineRule="auto"/>
        <w:ind w:firstLine="482" w:firstLineChars="200"/>
        <w:jc w:val="both"/>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登录全国公共资源交易平台（陕西省宝鸡市）宝鸡市公共资源交易中心（ </w:t>
      </w:r>
    </w:p>
    <w:p>
      <w:pPr>
        <w:keepNext w:val="0"/>
        <w:keepLines w:val="0"/>
        <w:widowControl w:val="0"/>
        <w:suppressLineNumbers w:val="0"/>
        <w:autoSpaceDE w:val="0"/>
        <w:autoSpaceDN w:val="0"/>
        <w:spacing w:line="480" w:lineRule="auto"/>
        <w:ind w:firstLine="0" w:firstLineChars="0"/>
        <w:jc w:val="both"/>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http://ggzy.baoji.gov.cn/）， 选择“电子交易平台—陕西政府采购交易系 统—企业端”进行登录，登录后选择“交易乙方”身份进入，进入菜单“采购业务—我的项目——项目流程——上传响应文件”，上传加密的电子投标文件 。上传成功后，电子化平台将予以记录。</w:t>
      </w:r>
    </w:p>
    <w:p>
      <w:pPr>
        <w:keepNext w:val="0"/>
        <w:keepLines w:val="0"/>
        <w:pageBreakBefore w:val="0"/>
        <w:widowControl w:val="0"/>
        <w:kinsoku/>
        <w:wordWrap/>
        <w:overflowPunct/>
        <w:topLinePunct w:val="0"/>
        <w:autoSpaceDE w:val="0"/>
        <w:autoSpaceDN w:val="0"/>
        <w:bidi w:val="0"/>
        <w:adjustRightInd/>
        <w:snapToGrid/>
        <w:spacing w:before="13" w:after="0" w:line="360" w:lineRule="auto"/>
        <w:ind w:left="232" w:right="573" w:firstLine="562"/>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sectPr>
          <w:headerReference r:id="rId8" w:type="first"/>
          <w:footerReference r:id="rId9" w:type="default"/>
          <w:pgSz w:w="11905" w:h="16838"/>
          <w:pgMar w:top="1440" w:right="1803" w:bottom="1440" w:left="1803" w:header="964" w:footer="992" w:gutter="0"/>
          <w:pgBorders>
            <w:top w:val="none" w:sz="0" w:space="0"/>
            <w:left w:val="none" w:sz="0" w:space="0"/>
            <w:bottom w:val="none" w:sz="0" w:space="0"/>
            <w:right w:val="none" w:sz="0" w:space="0"/>
          </w:pgBorders>
          <w:pgNumType w:fmt="numberInDash" w:start="1"/>
          <w:cols w:space="720" w:num="1"/>
          <w:titlePg/>
          <w:rtlGutter w:val="0"/>
          <w:docGrid w:type="lines" w:linePitch="317" w:charSpace="0"/>
        </w:sectPr>
      </w:pPr>
    </w:p>
    <w:p>
      <w:pPr>
        <w:pStyle w:val="15"/>
        <w:spacing w:line="360" w:lineRule="auto"/>
        <w:jc w:val="center"/>
        <w:rPr>
          <w:rFonts w:hint="eastAsia" w:ascii="宋体" w:hAnsi="宋体" w:eastAsia="宋体" w:cs="宋体"/>
          <w:bCs/>
          <w:color w:val="000000" w:themeColor="text1"/>
          <w:sz w:val="44"/>
          <w:szCs w:val="44"/>
          <w:highlight w:val="none"/>
          <w:lang w:eastAsia="zh-CN"/>
          <w14:textFill>
            <w14:solidFill>
              <w14:schemeClr w14:val="tx1"/>
            </w14:solidFill>
          </w14:textFill>
        </w:rPr>
      </w:pPr>
      <w:r>
        <w:rPr>
          <w:rFonts w:hint="eastAsia" w:ascii="宋体" w:hAnsi="宋体" w:eastAsia="宋体" w:cs="宋体"/>
          <w:bCs/>
          <w:color w:val="000000" w:themeColor="text1"/>
          <w:sz w:val="44"/>
          <w:szCs w:val="44"/>
          <w:highlight w:val="none"/>
          <w14:textFill>
            <w14:solidFill>
              <w14:schemeClr w14:val="tx1"/>
            </w14:solidFill>
          </w14:textFill>
        </w:rPr>
        <w:t>目 录</w:t>
      </w:r>
    </w:p>
    <w:p>
      <w:pPr>
        <w:pStyle w:val="15"/>
        <w:tabs>
          <w:tab w:val="right" w:leader="dot" w:pos="8299"/>
          <w:tab w:val="clear" w:pos="420"/>
          <w:tab w:val="clear" w:pos="8495"/>
        </w:tabs>
        <w:spacing w:line="720"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 TOC \o "1-2" \h \z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_Toc15178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第一部分  招标公告</w:t>
      </w:r>
      <w:r>
        <w:rPr>
          <w:rFonts w:hint="eastAsia" w:ascii="宋体" w:hAnsi="宋体" w:eastAsia="宋体" w:cs="宋体"/>
          <w:color w:val="000000" w:themeColor="text1"/>
          <w:sz w:val="32"/>
          <w:szCs w:val="32"/>
          <w:highlight w:val="none"/>
          <w14:textFill>
            <w14:solidFill>
              <w14:schemeClr w14:val="tx1"/>
            </w14:solidFill>
          </w14:textFill>
        </w:rPr>
        <w:tab/>
      </w: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PAGEREF _Toc15178 \h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- 1 -</w:t>
      </w:r>
      <w:r>
        <w:rPr>
          <w:rFonts w:hint="eastAsia" w:ascii="宋体" w:hAnsi="宋体" w:eastAsia="宋体" w:cs="宋体"/>
          <w:color w:val="000000" w:themeColor="text1"/>
          <w:sz w:val="32"/>
          <w:szCs w:val="32"/>
          <w:highlight w:val="none"/>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pPr>
        <w:pStyle w:val="15"/>
        <w:tabs>
          <w:tab w:val="right" w:leader="dot" w:pos="8299"/>
          <w:tab w:val="clear" w:pos="420"/>
          <w:tab w:val="clear" w:pos="8495"/>
        </w:tabs>
        <w:spacing w:line="720"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kern w:val="0"/>
          <w:sz w:val="32"/>
          <w:szCs w:val="32"/>
          <w:highlight w:val="none"/>
          <w14:textFill>
            <w14:solidFill>
              <w14:schemeClr w14:val="tx1"/>
            </w14:solidFill>
          </w14:textFill>
        </w:rPr>
        <w:fldChar w:fldCharType="begin"/>
      </w:r>
      <w:r>
        <w:rPr>
          <w:rFonts w:hint="eastAsia" w:ascii="宋体" w:hAnsi="宋体" w:eastAsia="宋体" w:cs="宋体"/>
          <w:bCs/>
          <w:color w:val="000000" w:themeColor="text1"/>
          <w:kern w:val="0"/>
          <w:sz w:val="32"/>
          <w:szCs w:val="32"/>
          <w:highlight w:val="none"/>
          <w14:textFill>
            <w14:solidFill>
              <w14:schemeClr w14:val="tx1"/>
            </w14:solidFill>
          </w14:textFill>
        </w:rPr>
        <w:instrText xml:space="preserve"> HYPERLINK \l _Toc9946 </w:instrText>
      </w:r>
      <w:r>
        <w:rPr>
          <w:rFonts w:hint="eastAsia" w:ascii="宋体" w:hAnsi="宋体" w:eastAsia="宋体" w:cs="宋体"/>
          <w:bCs/>
          <w:color w:val="000000" w:themeColor="text1"/>
          <w:kern w:val="0"/>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第二部分  投标人须知前附表</w:t>
      </w:r>
      <w:r>
        <w:rPr>
          <w:rFonts w:hint="eastAsia" w:ascii="宋体" w:hAnsi="宋体" w:eastAsia="宋体" w:cs="宋体"/>
          <w:color w:val="000000" w:themeColor="text1"/>
          <w:sz w:val="32"/>
          <w:szCs w:val="32"/>
          <w:highlight w:val="none"/>
          <w14:textFill>
            <w14:solidFill>
              <w14:schemeClr w14:val="tx1"/>
            </w14:solidFill>
          </w14:textFill>
        </w:rPr>
        <w:tab/>
      </w: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PAGEREF _Toc9946 \h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- 7 -</w:t>
      </w:r>
      <w:r>
        <w:rPr>
          <w:rFonts w:hint="eastAsia" w:ascii="宋体" w:hAnsi="宋体" w:eastAsia="宋体" w:cs="宋体"/>
          <w:color w:val="000000" w:themeColor="text1"/>
          <w:sz w:val="32"/>
          <w:szCs w:val="32"/>
          <w:highlight w:val="none"/>
          <w14:textFill>
            <w14:solidFill>
              <w14:schemeClr w14:val="tx1"/>
            </w14:solidFill>
          </w14:textFill>
        </w:rPr>
        <w:fldChar w:fldCharType="end"/>
      </w:r>
      <w:r>
        <w:rPr>
          <w:rFonts w:hint="eastAsia" w:ascii="宋体" w:hAnsi="宋体" w:eastAsia="宋体" w:cs="宋体"/>
          <w:bCs/>
          <w:color w:val="000000" w:themeColor="text1"/>
          <w:kern w:val="0"/>
          <w:sz w:val="32"/>
          <w:szCs w:val="32"/>
          <w:highlight w:val="none"/>
          <w14:textFill>
            <w14:solidFill>
              <w14:schemeClr w14:val="tx1"/>
            </w14:solidFill>
          </w14:textFill>
        </w:rPr>
        <w:fldChar w:fldCharType="end"/>
      </w:r>
    </w:p>
    <w:p>
      <w:pPr>
        <w:pStyle w:val="15"/>
        <w:tabs>
          <w:tab w:val="right" w:leader="dot" w:pos="8299"/>
          <w:tab w:val="clear" w:pos="420"/>
          <w:tab w:val="clear" w:pos="8495"/>
        </w:tabs>
        <w:spacing w:line="720"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kern w:val="0"/>
          <w:sz w:val="32"/>
          <w:szCs w:val="32"/>
          <w:highlight w:val="none"/>
          <w14:textFill>
            <w14:solidFill>
              <w14:schemeClr w14:val="tx1"/>
            </w14:solidFill>
          </w14:textFill>
        </w:rPr>
        <w:fldChar w:fldCharType="begin"/>
      </w:r>
      <w:r>
        <w:rPr>
          <w:rFonts w:hint="eastAsia" w:ascii="宋体" w:hAnsi="宋体" w:eastAsia="宋体" w:cs="宋体"/>
          <w:bCs/>
          <w:color w:val="000000" w:themeColor="text1"/>
          <w:kern w:val="0"/>
          <w:sz w:val="32"/>
          <w:szCs w:val="32"/>
          <w:highlight w:val="none"/>
          <w14:textFill>
            <w14:solidFill>
              <w14:schemeClr w14:val="tx1"/>
            </w14:solidFill>
          </w14:textFill>
        </w:rPr>
        <w:instrText xml:space="preserve"> HYPERLINK \l _Toc30066 </w:instrText>
      </w:r>
      <w:r>
        <w:rPr>
          <w:rFonts w:hint="eastAsia" w:ascii="宋体" w:hAnsi="宋体" w:eastAsia="宋体" w:cs="宋体"/>
          <w:bCs/>
          <w:color w:val="000000" w:themeColor="text1"/>
          <w:kern w:val="0"/>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第三部分  投标人须知</w:t>
      </w:r>
      <w:r>
        <w:rPr>
          <w:rFonts w:hint="eastAsia" w:ascii="宋体" w:hAnsi="宋体" w:eastAsia="宋体" w:cs="宋体"/>
          <w:color w:val="000000" w:themeColor="text1"/>
          <w:sz w:val="32"/>
          <w:szCs w:val="32"/>
          <w:highlight w:val="none"/>
          <w14:textFill>
            <w14:solidFill>
              <w14:schemeClr w14:val="tx1"/>
            </w14:solidFill>
          </w14:textFill>
        </w:rPr>
        <w:tab/>
      </w: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PAGEREF _Toc30066 \h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- 16 -</w:t>
      </w:r>
      <w:r>
        <w:rPr>
          <w:rFonts w:hint="eastAsia" w:ascii="宋体" w:hAnsi="宋体" w:eastAsia="宋体" w:cs="宋体"/>
          <w:color w:val="000000" w:themeColor="text1"/>
          <w:sz w:val="32"/>
          <w:szCs w:val="32"/>
          <w:highlight w:val="none"/>
          <w14:textFill>
            <w14:solidFill>
              <w14:schemeClr w14:val="tx1"/>
            </w14:solidFill>
          </w14:textFill>
        </w:rPr>
        <w:fldChar w:fldCharType="end"/>
      </w:r>
      <w:r>
        <w:rPr>
          <w:rFonts w:hint="eastAsia" w:ascii="宋体" w:hAnsi="宋体" w:eastAsia="宋体" w:cs="宋体"/>
          <w:bCs/>
          <w:color w:val="000000" w:themeColor="text1"/>
          <w:kern w:val="0"/>
          <w:sz w:val="32"/>
          <w:szCs w:val="32"/>
          <w:highlight w:val="none"/>
          <w14:textFill>
            <w14:solidFill>
              <w14:schemeClr w14:val="tx1"/>
            </w14:solidFill>
          </w14:textFill>
        </w:rPr>
        <w:fldChar w:fldCharType="end"/>
      </w:r>
    </w:p>
    <w:p>
      <w:pPr>
        <w:pStyle w:val="15"/>
        <w:tabs>
          <w:tab w:val="right" w:leader="dot" w:pos="8299"/>
          <w:tab w:val="clear" w:pos="420"/>
          <w:tab w:val="clear" w:pos="8495"/>
        </w:tabs>
        <w:spacing w:line="720"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kern w:val="0"/>
          <w:sz w:val="32"/>
          <w:szCs w:val="32"/>
          <w:highlight w:val="none"/>
          <w14:textFill>
            <w14:solidFill>
              <w14:schemeClr w14:val="tx1"/>
            </w14:solidFill>
          </w14:textFill>
        </w:rPr>
        <w:fldChar w:fldCharType="begin"/>
      </w:r>
      <w:r>
        <w:rPr>
          <w:rFonts w:hint="eastAsia" w:ascii="宋体" w:hAnsi="宋体" w:eastAsia="宋体" w:cs="宋体"/>
          <w:bCs/>
          <w:color w:val="000000" w:themeColor="text1"/>
          <w:kern w:val="0"/>
          <w:sz w:val="32"/>
          <w:szCs w:val="32"/>
          <w:highlight w:val="none"/>
          <w14:textFill>
            <w14:solidFill>
              <w14:schemeClr w14:val="tx1"/>
            </w14:solidFill>
          </w14:textFill>
        </w:rPr>
        <w:instrText xml:space="preserve"> HYPERLINK \l _Toc12390 </w:instrText>
      </w:r>
      <w:r>
        <w:rPr>
          <w:rFonts w:hint="eastAsia" w:ascii="宋体" w:hAnsi="宋体" w:eastAsia="宋体" w:cs="宋体"/>
          <w:bCs/>
          <w:color w:val="000000" w:themeColor="text1"/>
          <w:kern w:val="0"/>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 xml:space="preserve">第四部分 </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采购内容及技术要求</w:t>
      </w:r>
      <w:r>
        <w:rPr>
          <w:rFonts w:hint="eastAsia" w:ascii="宋体" w:hAnsi="宋体" w:eastAsia="宋体" w:cs="宋体"/>
          <w:color w:val="000000" w:themeColor="text1"/>
          <w:sz w:val="32"/>
          <w:szCs w:val="32"/>
          <w:highlight w:val="none"/>
          <w14:textFill>
            <w14:solidFill>
              <w14:schemeClr w14:val="tx1"/>
            </w14:solidFill>
          </w14:textFill>
        </w:rPr>
        <w:tab/>
      </w: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PAGEREF _Toc12390 \h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- 41 -</w:t>
      </w:r>
      <w:r>
        <w:rPr>
          <w:rFonts w:hint="eastAsia" w:ascii="宋体" w:hAnsi="宋体" w:eastAsia="宋体" w:cs="宋体"/>
          <w:color w:val="000000" w:themeColor="text1"/>
          <w:sz w:val="32"/>
          <w:szCs w:val="32"/>
          <w:highlight w:val="none"/>
          <w14:textFill>
            <w14:solidFill>
              <w14:schemeClr w14:val="tx1"/>
            </w14:solidFill>
          </w14:textFill>
        </w:rPr>
        <w:fldChar w:fldCharType="end"/>
      </w:r>
      <w:r>
        <w:rPr>
          <w:rFonts w:hint="eastAsia" w:ascii="宋体" w:hAnsi="宋体" w:eastAsia="宋体" w:cs="宋体"/>
          <w:bCs/>
          <w:color w:val="000000" w:themeColor="text1"/>
          <w:kern w:val="0"/>
          <w:sz w:val="32"/>
          <w:szCs w:val="32"/>
          <w:highlight w:val="none"/>
          <w14:textFill>
            <w14:solidFill>
              <w14:schemeClr w14:val="tx1"/>
            </w14:solidFill>
          </w14:textFill>
        </w:rPr>
        <w:fldChar w:fldCharType="end"/>
      </w:r>
    </w:p>
    <w:p>
      <w:pPr>
        <w:pStyle w:val="15"/>
        <w:tabs>
          <w:tab w:val="right" w:leader="dot" w:pos="8299"/>
          <w:tab w:val="clear" w:pos="420"/>
          <w:tab w:val="clear" w:pos="8495"/>
        </w:tabs>
        <w:spacing w:line="720"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kern w:val="0"/>
          <w:sz w:val="32"/>
          <w:szCs w:val="32"/>
          <w:highlight w:val="none"/>
          <w14:textFill>
            <w14:solidFill>
              <w14:schemeClr w14:val="tx1"/>
            </w14:solidFill>
          </w14:textFill>
        </w:rPr>
        <w:fldChar w:fldCharType="begin"/>
      </w:r>
      <w:r>
        <w:rPr>
          <w:rFonts w:hint="eastAsia" w:ascii="宋体" w:hAnsi="宋体" w:eastAsia="宋体" w:cs="宋体"/>
          <w:bCs/>
          <w:color w:val="000000" w:themeColor="text1"/>
          <w:kern w:val="0"/>
          <w:sz w:val="32"/>
          <w:szCs w:val="32"/>
          <w:highlight w:val="none"/>
          <w14:textFill>
            <w14:solidFill>
              <w14:schemeClr w14:val="tx1"/>
            </w14:solidFill>
          </w14:textFill>
        </w:rPr>
        <w:instrText xml:space="preserve"> HYPERLINK \l _Toc30935 </w:instrText>
      </w:r>
      <w:r>
        <w:rPr>
          <w:rFonts w:hint="eastAsia" w:ascii="宋体" w:hAnsi="宋体" w:eastAsia="宋体" w:cs="宋体"/>
          <w:bCs/>
          <w:color w:val="000000" w:themeColor="text1"/>
          <w:kern w:val="0"/>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第五部分  合同条款</w:t>
      </w:r>
      <w:r>
        <w:rPr>
          <w:rFonts w:hint="eastAsia" w:ascii="宋体" w:hAnsi="宋体" w:eastAsia="宋体" w:cs="宋体"/>
          <w:color w:val="000000" w:themeColor="text1"/>
          <w:sz w:val="32"/>
          <w:szCs w:val="32"/>
          <w:highlight w:val="none"/>
          <w14:textFill>
            <w14:solidFill>
              <w14:schemeClr w14:val="tx1"/>
            </w14:solidFill>
          </w14:textFill>
        </w:rPr>
        <w:tab/>
      </w: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PAGEREF _Toc30935 \h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- 48 -</w:t>
      </w:r>
      <w:r>
        <w:rPr>
          <w:rFonts w:hint="eastAsia" w:ascii="宋体" w:hAnsi="宋体" w:eastAsia="宋体" w:cs="宋体"/>
          <w:color w:val="000000" w:themeColor="text1"/>
          <w:sz w:val="32"/>
          <w:szCs w:val="32"/>
          <w:highlight w:val="none"/>
          <w14:textFill>
            <w14:solidFill>
              <w14:schemeClr w14:val="tx1"/>
            </w14:solidFill>
          </w14:textFill>
        </w:rPr>
        <w:fldChar w:fldCharType="end"/>
      </w:r>
      <w:r>
        <w:rPr>
          <w:rFonts w:hint="eastAsia" w:ascii="宋体" w:hAnsi="宋体" w:eastAsia="宋体" w:cs="宋体"/>
          <w:bCs/>
          <w:color w:val="000000" w:themeColor="text1"/>
          <w:kern w:val="0"/>
          <w:sz w:val="32"/>
          <w:szCs w:val="32"/>
          <w:highlight w:val="none"/>
          <w14:textFill>
            <w14:solidFill>
              <w14:schemeClr w14:val="tx1"/>
            </w14:solidFill>
          </w14:textFill>
        </w:rPr>
        <w:fldChar w:fldCharType="end"/>
      </w:r>
    </w:p>
    <w:p>
      <w:pPr>
        <w:pStyle w:val="15"/>
        <w:tabs>
          <w:tab w:val="right" w:leader="dot" w:pos="8299"/>
          <w:tab w:val="clear" w:pos="420"/>
          <w:tab w:val="clear" w:pos="8495"/>
        </w:tabs>
        <w:spacing w:line="720"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kern w:val="0"/>
          <w:sz w:val="32"/>
          <w:szCs w:val="32"/>
          <w:highlight w:val="none"/>
          <w14:textFill>
            <w14:solidFill>
              <w14:schemeClr w14:val="tx1"/>
            </w14:solidFill>
          </w14:textFill>
        </w:rPr>
        <w:fldChar w:fldCharType="begin"/>
      </w:r>
      <w:r>
        <w:rPr>
          <w:rFonts w:hint="eastAsia" w:ascii="宋体" w:hAnsi="宋体" w:eastAsia="宋体" w:cs="宋体"/>
          <w:bCs/>
          <w:color w:val="000000" w:themeColor="text1"/>
          <w:kern w:val="0"/>
          <w:sz w:val="32"/>
          <w:szCs w:val="32"/>
          <w:highlight w:val="none"/>
          <w14:textFill>
            <w14:solidFill>
              <w14:schemeClr w14:val="tx1"/>
            </w14:solidFill>
          </w14:textFill>
        </w:rPr>
        <w:instrText xml:space="preserve"> HYPERLINK \l _Toc27234 </w:instrText>
      </w:r>
      <w:r>
        <w:rPr>
          <w:rFonts w:hint="eastAsia" w:ascii="宋体" w:hAnsi="宋体" w:eastAsia="宋体" w:cs="宋体"/>
          <w:bCs/>
          <w:color w:val="000000" w:themeColor="text1"/>
          <w:kern w:val="0"/>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lang w:eastAsia="zh-CN"/>
          <w14:textFill>
            <w14:solidFill>
              <w14:schemeClr w14:val="tx1"/>
            </w14:solidFill>
          </w14:textFill>
        </w:rPr>
        <w:t>第六部分</w:t>
      </w:r>
      <w:r>
        <w:rPr>
          <w:rFonts w:hint="eastAsia" w:ascii="宋体" w:hAnsi="宋体" w:eastAsia="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highlight w:val="none"/>
          <w14:textFill>
            <w14:solidFill>
              <w14:schemeClr w14:val="tx1"/>
            </w14:solidFill>
          </w14:textFill>
        </w:rPr>
        <w:t>投标文件格式</w:t>
      </w:r>
      <w:r>
        <w:rPr>
          <w:rFonts w:hint="eastAsia" w:ascii="宋体" w:hAnsi="宋体" w:eastAsia="宋体" w:cs="宋体"/>
          <w:color w:val="000000" w:themeColor="text1"/>
          <w:sz w:val="32"/>
          <w:szCs w:val="32"/>
          <w:highlight w:val="none"/>
          <w14:textFill>
            <w14:solidFill>
              <w14:schemeClr w14:val="tx1"/>
            </w14:solidFill>
          </w14:textFill>
        </w:rPr>
        <w:tab/>
      </w: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PAGEREF _Toc27234 \h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- 53 -</w:t>
      </w:r>
      <w:r>
        <w:rPr>
          <w:rFonts w:hint="eastAsia" w:ascii="宋体" w:hAnsi="宋体" w:eastAsia="宋体" w:cs="宋体"/>
          <w:color w:val="000000" w:themeColor="text1"/>
          <w:sz w:val="32"/>
          <w:szCs w:val="32"/>
          <w:highlight w:val="none"/>
          <w14:textFill>
            <w14:solidFill>
              <w14:schemeClr w14:val="tx1"/>
            </w14:solidFill>
          </w14:textFill>
        </w:rPr>
        <w:fldChar w:fldCharType="end"/>
      </w:r>
      <w:r>
        <w:rPr>
          <w:rFonts w:hint="eastAsia" w:ascii="宋体" w:hAnsi="宋体" w:eastAsia="宋体" w:cs="宋体"/>
          <w:bCs/>
          <w:color w:val="000000" w:themeColor="text1"/>
          <w:kern w:val="0"/>
          <w:sz w:val="32"/>
          <w:szCs w:val="32"/>
          <w:highlight w:val="none"/>
          <w14:textFill>
            <w14:solidFill>
              <w14:schemeClr w14:val="tx1"/>
            </w14:solidFill>
          </w14:textFill>
        </w:rPr>
        <w:fldChar w:fldCharType="end"/>
      </w:r>
    </w:p>
    <w:p>
      <w:pPr>
        <w:spacing w:line="720" w:lineRule="auto"/>
        <w:jc w:val="center"/>
        <w:rPr>
          <w:rFonts w:hint="eastAsia" w:ascii="宋体" w:hAnsi="宋体" w:eastAsia="宋体" w:cs="宋体"/>
          <w:b/>
          <w:color w:val="000000" w:themeColor="text1"/>
          <w:sz w:val="32"/>
          <w:szCs w:val="32"/>
          <w:highlight w:val="none"/>
          <w14:textFill>
            <w14:solidFill>
              <w14:schemeClr w14:val="tx1"/>
            </w14:solidFill>
          </w14:textFill>
        </w:rPr>
        <w:sectPr>
          <w:headerReference r:id="rId10" w:type="default"/>
          <w:footerReference r:id="rId11" w:type="default"/>
          <w:pgSz w:w="11905" w:h="16838"/>
          <w:pgMar w:top="1440" w:right="1803" w:bottom="1440" w:left="1803" w:header="964" w:footer="992" w:gutter="0"/>
          <w:pgBorders>
            <w:top w:val="none" w:sz="0" w:space="0"/>
            <w:left w:val="none" w:sz="0" w:space="0"/>
            <w:bottom w:val="none" w:sz="0" w:space="0"/>
            <w:right w:val="none" w:sz="0" w:space="0"/>
          </w:pgBorders>
          <w:pgNumType w:fmt="numberInDash" w:start="1"/>
          <w:cols w:space="720" w:num="1"/>
          <w:titlePg/>
          <w:rtlGutter w:val="0"/>
          <w:docGrid w:type="lines" w:linePitch="317" w:charSpace="0"/>
        </w:sectPr>
      </w:pPr>
      <w:r>
        <w:rPr>
          <w:rFonts w:hint="eastAsia" w:ascii="宋体" w:hAnsi="宋体" w:eastAsia="宋体" w:cs="宋体"/>
          <w:bCs/>
          <w:color w:val="000000" w:themeColor="text1"/>
          <w:kern w:val="0"/>
          <w:sz w:val="32"/>
          <w:szCs w:val="32"/>
          <w:highlight w:val="none"/>
          <w14:textFill>
            <w14:solidFill>
              <w14:schemeClr w14:val="tx1"/>
            </w14:solidFill>
          </w14:textFill>
        </w:rPr>
        <w:fldChar w:fldCharType="end"/>
      </w:r>
      <w:bookmarkStart w:id="101" w:name="_GoBack"/>
      <w:bookmarkEnd w:id="101"/>
    </w:p>
    <w:p>
      <w:pPr>
        <w:pStyle w:val="3"/>
        <w:keepNext/>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color w:val="000000" w:themeColor="text1"/>
          <w:sz w:val="32"/>
          <w:szCs w:val="32"/>
          <w:highlight w:val="none"/>
          <w14:textFill>
            <w14:solidFill>
              <w14:schemeClr w14:val="tx1"/>
            </w14:solidFill>
          </w14:textFill>
        </w:rPr>
      </w:pPr>
      <w:bookmarkStart w:id="5" w:name="_Toc23291"/>
      <w:bookmarkEnd w:id="5"/>
      <w:bookmarkStart w:id="6" w:name="_Toc15178"/>
      <w:bookmarkStart w:id="7" w:name="_Toc495913679"/>
      <w:r>
        <w:rPr>
          <w:rFonts w:hint="eastAsia" w:ascii="宋体" w:hAnsi="宋体" w:eastAsia="宋体" w:cs="宋体"/>
          <w:b/>
          <w:color w:val="000000" w:themeColor="text1"/>
          <w:sz w:val="32"/>
          <w:szCs w:val="32"/>
          <w:highlight w:val="none"/>
          <w14:textFill>
            <w14:solidFill>
              <w14:schemeClr w14:val="tx1"/>
            </w14:solidFill>
          </w14:textFill>
        </w:rPr>
        <w:t>第一部分  招标公告</w:t>
      </w:r>
      <w:bookmarkEnd w:id="6"/>
      <w:bookmarkEnd w:id="7"/>
    </w:p>
    <w:p>
      <w:pPr>
        <w:pStyle w:val="17"/>
        <w:keepNext w:val="0"/>
        <w:keepLines w:val="0"/>
        <w:pageBreakBefore w:val="0"/>
        <w:widowControl/>
        <w:suppressLineNumbers w:val="0"/>
        <w:pBdr>
          <w:top w:val="single" w:color="auto" w:sz="4" w:space="1"/>
          <w:left w:val="single" w:color="auto" w:sz="4" w:space="4"/>
          <w:bottom w:val="single" w:color="auto" w:sz="4" w:space="1"/>
          <w:right w:val="single" w:color="auto" w:sz="4"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i w:val="0"/>
          <w:caps w:val="0"/>
          <w:color w:val="000000" w:themeColor="text1"/>
          <w:spacing w:val="0"/>
          <w:sz w:val="24"/>
          <w:szCs w:val="24"/>
          <w:highlight w:val="none"/>
          <w:shd w:val="clear" w:color="auto" w:fill="FFFFFF"/>
          <w:lang w:val="en-US" w:eastAsia="zh-CN"/>
          <w14:textFill>
            <w14:solidFill>
              <w14:schemeClr w14:val="tx1"/>
            </w14:solidFill>
          </w14:textFill>
        </w:rPr>
      </w:pPr>
      <w:bookmarkStart w:id="8" w:name="_Toc30089"/>
      <w:bookmarkEnd w:id="8"/>
      <w:bookmarkStart w:id="9" w:name="_Toc438048787"/>
      <w:bookmarkEnd w:id="9"/>
      <w:bookmarkStart w:id="10" w:name="_Toc32393"/>
      <w:bookmarkStart w:id="11" w:name="_Toc495913680"/>
      <w:r>
        <w:rPr>
          <w:rFonts w:hint="eastAsia" w:ascii="宋体" w:hAnsi="宋体" w:eastAsia="宋体" w:cs="宋体"/>
          <w:b/>
          <w:i w:val="0"/>
          <w:caps w:val="0"/>
          <w:color w:val="000000" w:themeColor="text1"/>
          <w:spacing w:val="0"/>
          <w:sz w:val="24"/>
          <w:szCs w:val="24"/>
          <w:highlight w:val="none"/>
          <w:shd w:val="clear" w:color="auto" w:fill="FFFFFF"/>
          <w:lang w:val="en-US" w:eastAsia="zh-CN"/>
          <w14:textFill>
            <w14:solidFill>
              <w14:schemeClr w14:val="tx1"/>
            </w14:solidFill>
          </w14:textFill>
        </w:rPr>
        <w:t>项目概况</w:t>
      </w:r>
    </w:p>
    <w:p>
      <w:pPr>
        <w:pStyle w:val="17"/>
        <w:keepNext w:val="0"/>
        <w:keepLines w:val="0"/>
        <w:pageBreakBefore w:val="0"/>
        <w:widowControl/>
        <w:suppressLineNumbers w:val="0"/>
        <w:pBdr>
          <w:top w:val="single" w:color="auto" w:sz="4" w:space="1"/>
          <w:left w:val="single" w:color="auto" w:sz="4" w:space="4"/>
          <w:bottom w:val="single" w:color="auto" w:sz="4" w:space="1"/>
          <w:right w:val="single" w:color="auto" w:sz="4"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82" w:firstLineChars="200"/>
        <w:jc w:val="left"/>
        <w:textAlignment w:val="auto"/>
        <w:rPr>
          <w:rFonts w:hint="eastAsia" w:ascii="宋体" w:hAnsi="宋体" w:eastAsia="宋体" w:cs="宋体"/>
          <w:b/>
          <w:i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b/>
          <w:i w:val="0"/>
          <w:caps w:val="0"/>
          <w:color w:val="000000" w:themeColor="text1"/>
          <w:spacing w:val="0"/>
          <w:sz w:val="24"/>
          <w:szCs w:val="24"/>
          <w:highlight w:val="none"/>
          <w:shd w:val="clear" w:color="auto" w:fill="FFFFFF"/>
          <w:lang w:val="en-US" w:eastAsia="zh-CN"/>
          <w14:textFill>
            <w14:solidFill>
              <w14:schemeClr w14:val="tx1"/>
            </w14:solidFill>
          </w14:textFill>
        </w:rPr>
        <w:t>太白县医院彩色多普勒超声诊断仪采购的潜在投标人应在全国公共资源交易平台（陕西省-宝鸡市）获取招标文件</w:t>
      </w:r>
      <w:r>
        <w:rPr>
          <w:rFonts w:hint="eastAsia" w:ascii="宋体" w:hAnsi="宋体" w:eastAsia="宋体" w:cs="宋体"/>
          <w:b/>
          <w:i w:val="0"/>
          <w:caps w:val="0"/>
          <w:color w:val="000000" w:themeColor="text1"/>
          <w:spacing w:val="0"/>
          <w:sz w:val="24"/>
          <w:szCs w:val="24"/>
          <w:highlight w:val="none"/>
          <w:shd w:val="clear" w:color="auto" w:fill="FFFFFF"/>
          <w:lang w:val="en-US" w:eastAsia="zh-CN"/>
          <w14:textFill>
            <w14:solidFill>
              <w14:schemeClr w14:val="tx1"/>
            </w14:solidFill>
          </w14:textFill>
        </w:rPr>
        <w:t>，并于</w:t>
      </w:r>
      <w:r>
        <w:rPr>
          <w:rFonts w:hint="eastAsia" w:ascii="宋体" w:hAnsi="宋体" w:eastAsia="宋体" w:cs="宋体"/>
          <w:b/>
          <w:i w:val="0"/>
          <w:caps w:val="0"/>
          <w:color w:val="000000" w:themeColor="text1"/>
          <w:spacing w:val="0"/>
          <w:sz w:val="24"/>
          <w:szCs w:val="24"/>
          <w:highlight w:val="none"/>
          <w:shd w:val="clear" w:color="auto" w:fill="FFFFFF"/>
          <w:lang w:val="en-US" w:eastAsia="zh-CN"/>
          <w14:textFill>
            <w14:solidFill>
              <w14:schemeClr w14:val="tx1"/>
            </w14:solidFill>
          </w14:textFill>
        </w:rPr>
        <w:t>202</w:t>
      </w:r>
      <w:r>
        <w:rPr>
          <w:rFonts w:hint="eastAsia" w:cs="宋体"/>
          <w:b/>
          <w:i w:val="0"/>
          <w:caps w:val="0"/>
          <w:color w:val="000000" w:themeColor="text1"/>
          <w:spacing w:val="0"/>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b/>
          <w:i w:val="0"/>
          <w:caps w:val="0"/>
          <w:color w:val="000000" w:themeColor="text1"/>
          <w:spacing w:val="0"/>
          <w:sz w:val="24"/>
          <w:szCs w:val="24"/>
          <w:highlight w:val="none"/>
          <w:shd w:val="clear" w:color="auto" w:fill="FFFFFF"/>
          <w:lang w:val="en-US" w:eastAsia="zh-CN"/>
          <w14:textFill>
            <w14:solidFill>
              <w14:schemeClr w14:val="tx1"/>
            </w14:solidFill>
          </w14:textFill>
        </w:rPr>
        <w:t>年</w:t>
      </w:r>
      <w:r>
        <w:rPr>
          <w:rFonts w:hint="eastAsia" w:cs="宋体"/>
          <w:b/>
          <w:i w:val="0"/>
          <w:caps w:val="0"/>
          <w:color w:val="000000" w:themeColor="text1"/>
          <w:spacing w:val="0"/>
          <w:sz w:val="24"/>
          <w:szCs w:val="24"/>
          <w:highlight w:val="none"/>
          <w:shd w:val="clear" w:color="auto" w:fill="FFFFFF"/>
          <w:lang w:val="en-US" w:eastAsia="zh-CN"/>
          <w14:textFill>
            <w14:solidFill>
              <w14:schemeClr w14:val="tx1"/>
            </w14:solidFill>
          </w14:textFill>
        </w:rPr>
        <w:t>03</w:t>
      </w:r>
      <w:r>
        <w:rPr>
          <w:rFonts w:hint="eastAsia" w:ascii="宋体" w:hAnsi="宋体" w:eastAsia="宋体" w:cs="宋体"/>
          <w:b/>
          <w:i w:val="0"/>
          <w:caps w:val="0"/>
          <w:color w:val="000000" w:themeColor="text1"/>
          <w:spacing w:val="0"/>
          <w:sz w:val="24"/>
          <w:szCs w:val="24"/>
          <w:highlight w:val="none"/>
          <w:shd w:val="clear" w:color="auto" w:fill="FFFFFF"/>
          <w:lang w:val="en-US" w:eastAsia="zh-CN"/>
          <w14:textFill>
            <w14:solidFill>
              <w14:schemeClr w14:val="tx1"/>
            </w14:solidFill>
          </w14:textFill>
        </w:rPr>
        <w:t>月</w:t>
      </w:r>
      <w:r>
        <w:rPr>
          <w:rFonts w:hint="eastAsia" w:cs="宋体"/>
          <w:b/>
          <w:i w:val="0"/>
          <w:caps w:val="0"/>
          <w:color w:val="000000" w:themeColor="text1"/>
          <w:spacing w:val="0"/>
          <w:sz w:val="24"/>
          <w:szCs w:val="24"/>
          <w:highlight w:val="none"/>
          <w:shd w:val="clear" w:color="auto" w:fill="FFFFFF"/>
          <w:lang w:val="en-US" w:eastAsia="zh-CN"/>
          <w14:textFill>
            <w14:solidFill>
              <w14:schemeClr w14:val="tx1"/>
            </w14:solidFill>
          </w14:textFill>
        </w:rPr>
        <w:t>30</w:t>
      </w:r>
      <w:r>
        <w:rPr>
          <w:rFonts w:hint="eastAsia" w:ascii="宋体" w:hAnsi="宋体" w:eastAsia="宋体" w:cs="宋体"/>
          <w:b/>
          <w:i w:val="0"/>
          <w:caps w:val="0"/>
          <w:color w:val="000000" w:themeColor="text1"/>
          <w:spacing w:val="0"/>
          <w:sz w:val="24"/>
          <w:szCs w:val="24"/>
          <w:highlight w:val="none"/>
          <w:shd w:val="clear" w:color="auto" w:fill="FFFFFF"/>
          <w:lang w:val="en-US" w:eastAsia="zh-CN"/>
          <w14:textFill>
            <w14:solidFill>
              <w14:schemeClr w14:val="tx1"/>
            </w14:solidFill>
          </w14:textFill>
        </w:rPr>
        <w:t xml:space="preserve">日 </w:t>
      </w:r>
      <w:r>
        <w:rPr>
          <w:rFonts w:hint="eastAsia" w:cs="宋体"/>
          <w:b/>
          <w:i w:val="0"/>
          <w:caps w:val="0"/>
          <w:color w:val="000000" w:themeColor="text1"/>
          <w:spacing w:val="0"/>
          <w:sz w:val="24"/>
          <w:szCs w:val="24"/>
          <w:highlight w:val="none"/>
          <w:shd w:val="clear" w:color="auto" w:fill="FFFFFF"/>
          <w:lang w:val="en-US" w:eastAsia="zh-CN"/>
          <w14:textFill>
            <w14:solidFill>
              <w14:schemeClr w14:val="tx1"/>
            </w14:solidFill>
          </w14:textFill>
        </w:rPr>
        <w:t>09</w:t>
      </w:r>
      <w:r>
        <w:rPr>
          <w:rFonts w:hint="eastAsia" w:ascii="宋体" w:hAnsi="宋体" w:eastAsia="宋体" w:cs="宋体"/>
          <w:b/>
          <w:i w:val="0"/>
          <w:caps w:val="0"/>
          <w:color w:val="000000" w:themeColor="text1"/>
          <w:spacing w:val="0"/>
          <w:sz w:val="24"/>
          <w:szCs w:val="24"/>
          <w:highlight w:val="none"/>
          <w:shd w:val="clear" w:color="auto" w:fill="FFFFFF"/>
          <w:lang w:val="en-US" w:eastAsia="zh-CN"/>
          <w14:textFill>
            <w14:solidFill>
              <w14:schemeClr w14:val="tx1"/>
            </w14:solidFill>
          </w14:textFill>
        </w:rPr>
        <w:t>时</w:t>
      </w:r>
      <w:r>
        <w:rPr>
          <w:rFonts w:hint="eastAsia" w:cs="宋体"/>
          <w:b/>
          <w:i w:val="0"/>
          <w:caps w:val="0"/>
          <w:color w:val="000000" w:themeColor="text1"/>
          <w:spacing w:val="0"/>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b/>
          <w:i w:val="0"/>
          <w:caps w:val="0"/>
          <w:color w:val="000000" w:themeColor="text1"/>
          <w:spacing w:val="0"/>
          <w:sz w:val="24"/>
          <w:szCs w:val="24"/>
          <w:highlight w:val="none"/>
          <w:shd w:val="clear" w:color="auto" w:fill="FFFFFF"/>
          <w:lang w:val="en-US" w:eastAsia="zh-CN"/>
          <w14:textFill>
            <w14:solidFill>
              <w14:schemeClr w14:val="tx1"/>
            </w14:solidFill>
          </w14:textFill>
        </w:rPr>
        <w:t>0分（北京时间）前</w:t>
      </w:r>
      <w:r>
        <w:rPr>
          <w:rFonts w:hint="eastAsia" w:cs="宋体"/>
          <w:b/>
          <w:i w:val="0"/>
          <w:caps w:val="0"/>
          <w:color w:val="000000" w:themeColor="text1"/>
          <w:spacing w:val="0"/>
          <w:sz w:val="24"/>
          <w:szCs w:val="24"/>
          <w:highlight w:val="none"/>
          <w:shd w:val="clear" w:color="auto" w:fill="FFFFFF"/>
          <w:lang w:val="en-US" w:eastAsia="zh-CN"/>
          <w14:textFill>
            <w14:solidFill>
              <w14:schemeClr w14:val="tx1"/>
            </w14:solidFill>
          </w14:textFill>
        </w:rPr>
        <w:t>上传电子</w:t>
      </w:r>
      <w:r>
        <w:rPr>
          <w:rFonts w:hint="eastAsia" w:cs="宋体"/>
          <w:b/>
          <w:i w:val="0"/>
          <w:caps w:val="0"/>
          <w:color w:val="000000" w:themeColor="text1"/>
          <w:spacing w:val="0"/>
          <w:sz w:val="24"/>
          <w:szCs w:val="24"/>
          <w:highlight w:val="none"/>
          <w:shd w:val="clear" w:color="auto" w:fill="FFFFFF"/>
          <w:lang w:val="en-US" w:eastAsia="zh-CN"/>
          <w14:textFill>
            <w14:solidFill>
              <w14:schemeClr w14:val="tx1"/>
            </w14:solidFill>
          </w14:textFill>
        </w:rPr>
        <w:t>版</w:t>
      </w:r>
      <w:r>
        <w:rPr>
          <w:rFonts w:hint="eastAsia" w:ascii="宋体" w:hAnsi="宋体" w:eastAsia="宋体" w:cs="宋体"/>
          <w:b/>
          <w:i w:val="0"/>
          <w:caps w:val="0"/>
          <w:color w:val="000000" w:themeColor="text1"/>
          <w:spacing w:val="0"/>
          <w:sz w:val="24"/>
          <w:szCs w:val="24"/>
          <w:highlight w:val="none"/>
          <w:shd w:val="clear" w:color="auto" w:fill="FFFFFF"/>
          <w:lang w:val="en-US" w:eastAsia="zh-CN"/>
          <w14:textFill>
            <w14:solidFill>
              <w14:schemeClr w14:val="tx1"/>
            </w14:solidFill>
          </w14:textFill>
        </w:rPr>
        <w:t>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2" w:firstLineChars="200"/>
        <w:jc w:val="left"/>
        <w:textAlignment w:val="baseline"/>
        <w:rPr>
          <w:rFonts w:hint="eastAsia" w:ascii="宋体" w:hAnsi="宋体" w:eastAsia="宋体" w:cs="宋体"/>
          <w:b w:val="0"/>
          <w:bCs w:val="0"/>
          <w:sz w:val="28"/>
          <w:szCs w:val="28"/>
        </w:rPr>
      </w:pPr>
      <w:r>
        <w:rPr>
          <w:rStyle w:val="23"/>
          <w:rFonts w:hint="eastAsia" w:ascii="宋体" w:hAnsi="宋体" w:eastAsia="宋体" w:cs="宋体"/>
          <w:b/>
          <w:bCs/>
          <w:i w:val="0"/>
          <w:iCs w:val="0"/>
          <w:caps w:val="0"/>
          <w:color w:val="333333"/>
          <w:spacing w:val="0"/>
          <w:sz w:val="28"/>
          <w:szCs w:val="28"/>
          <w:shd w:val="clear" w:color="auto" w:fill="FFFFFF"/>
          <w:vertAlign w:val="baseline"/>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项目编号：</w:t>
      </w:r>
      <w:r>
        <w:rPr>
          <w:rFonts w:hint="eastAsia" w:ascii="宋体" w:hAnsi="宋体" w:eastAsia="宋体" w:cs="宋体"/>
          <w:i w:val="0"/>
          <w:iCs w:val="0"/>
          <w:caps w:val="0"/>
          <w:color w:val="333333"/>
          <w:spacing w:val="0"/>
          <w:sz w:val="28"/>
          <w:szCs w:val="28"/>
          <w:shd w:val="clear" w:color="auto" w:fill="FFFFFF"/>
          <w:vertAlign w:val="baseline"/>
          <w:lang w:eastAsia="zh-CN"/>
        </w:rPr>
        <w:t>FYZB-ZC-2022-110.1B1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项目名称：太白县医院彩色多普勒超声诊断仪采购(二次)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采购方式：公开招标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预算金额：1,450,000.00元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合同包1(（1包）):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合同包预算金额：1,450,000.00元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合同包最高限价：1,450,000.00元</w:t>
      </w:r>
    </w:p>
    <w:tbl>
      <w:tblPr>
        <w:tblStyle w:val="20"/>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57"/>
        <w:gridCol w:w="1229"/>
        <w:gridCol w:w="1512"/>
        <w:gridCol w:w="840"/>
        <w:gridCol w:w="1499"/>
        <w:gridCol w:w="192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8" w:hRule="atLeast"/>
          <w:tblHeader/>
          <w:jc w:val="center"/>
        </w:trPr>
        <w:tc>
          <w:tcPr>
            <w:tcW w:w="6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firstLine="0" w:firstLineChars="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品目号</w:t>
            </w:r>
          </w:p>
        </w:tc>
        <w:tc>
          <w:tcPr>
            <w:tcW w:w="12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firstLine="0" w:firstLineChars="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品目名称</w:t>
            </w:r>
          </w:p>
        </w:tc>
        <w:tc>
          <w:tcPr>
            <w:tcW w:w="15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firstLine="0" w:firstLineChars="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采购标的</w:t>
            </w:r>
          </w:p>
        </w:tc>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firstLine="0" w:firstLineChars="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数量（单位）</w:t>
            </w:r>
          </w:p>
        </w:tc>
        <w:tc>
          <w:tcPr>
            <w:tcW w:w="15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firstLine="0" w:firstLineChars="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技术规格、参数及要求</w:t>
            </w:r>
          </w:p>
        </w:tc>
        <w:tc>
          <w:tcPr>
            <w:tcW w:w="1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firstLine="0" w:firstLineChars="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品目预算(元)</w:t>
            </w:r>
          </w:p>
        </w:tc>
        <w:tc>
          <w:tcPr>
            <w:tcW w:w="1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firstLine="0" w:firstLineChars="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atLeast"/>
          <w:jc w:val="center"/>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firstLine="0" w:firstLineChars="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1-1</w:t>
            </w:r>
          </w:p>
        </w:tc>
        <w:tc>
          <w:tcPr>
            <w:tcW w:w="12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firstLine="0" w:firstLineChars="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医用超声波仪器及设备</w:t>
            </w:r>
          </w:p>
        </w:tc>
        <w:tc>
          <w:tcPr>
            <w:tcW w:w="15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firstLine="0" w:firstLineChars="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彩色多普勒超声诊断仪</w:t>
            </w:r>
          </w:p>
        </w:tc>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firstLine="0" w:firstLineChars="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1(台)</w:t>
            </w:r>
          </w:p>
        </w:tc>
        <w:tc>
          <w:tcPr>
            <w:tcW w:w="15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right="0" w:firstLine="0" w:firstLineChars="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firstLine="0" w:firstLineChars="0"/>
              <w:jc w:val="right"/>
              <w:textAlignment w:val="center"/>
              <w:rPr>
                <w:rFonts w:hint="eastAsia" w:ascii="宋体" w:hAnsi="宋体" w:eastAsia="宋体" w:cs="宋体"/>
                <w:sz w:val="28"/>
                <w:szCs w:val="28"/>
              </w:rPr>
            </w:pPr>
            <w:r>
              <w:rPr>
                <w:rFonts w:hint="eastAsia" w:ascii="宋体" w:hAnsi="宋体" w:eastAsia="宋体" w:cs="宋体"/>
                <w:kern w:val="0"/>
                <w:sz w:val="28"/>
                <w:szCs w:val="28"/>
                <w:vertAlign w:val="baseline"/>
                <w:lang w:val="en-US" w:eastAsia="zh-CN" w:bidi="ar"/>
              </w:rPr>
              <w:t>1,450,000.00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firstLine="0" w:firstLineChars="0"/>
              <w:jc w:val="right"/>
              <w:textAlignment w:val="center"/>
              <w:rPr>
                <w:rFonts w:hint="eastAsia" w:ascii="宋体" w:hAnsi="宋体" w:eastAsia="宋体" w:cs="宋体"/>
                <w:sz w:val="28"/>
                <w:szCs w:val="28"/>
              </w:rPr>
            </w:pPr>
            <w:r>
              <w:rPr>
                <w:rFonts w:hint="eastAsia" w:ascii="宋体" w:hAnsi="宋体" w:eastAsia="宋体" w:cs="宋体"/>
                <w:kern w:val="0"/>
                <w:sz w:val="28"/>
                <w:szCs w:val="28"/>
                <w:vertAlign w:val="baseline"/>
                <w:lang w:val="en-US" w:eastAsia="zh-CN" w:bidi="ar"/>
              </w:rPr>
              <w:t>1,450,000.00</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本合同包不接受联合体投标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合同履行期限：30日历天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2" w:firstLineChars="200"/>
        <w:jc w:val="left"/>
        <w:textAlignment w:val="baseline"/>
        <w:rPr>
          <w:rFonts w:hint="eastAsia" w:ascii="宋体" w:hAnsi="宋体" w:eastAsia="宋体" w:cs="宋体"/>
          <w:b w:val="0"/>
          <w:bCs w:val="0"/>
          <w:sz w:val="28"/>
          <w:szCs w:val="28"/>
        </w:rPr>
      </w:pPr>
      <w:r>
        <w:rPr>
          <w:rStyle w:val="23"/>
          <w:rFonts w:hint="eastAsia" w:ascii="宋体" w:hAnsi="宋体" w:eastAsia="宋体" w:cs="宋体"/>
          <w:b/>
          <w:bCs/>
          <w:i w:val="0"/>
          <w:iCs w:val="0"/>
          <w:caps w:val="0"/>
          <w:color w:val="333333"/>
          <w:spacing w:val="0"/>
          <w:sz w:val="28"/>
          <w:szCs w:val="28"/>
          <w:shd w:val="clear" w:color="auto" w:fill="FFFFFF"/>
          <w:vertAlign w:val="baseline"/>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color="auto" w:fill="FFFFFF"/>
          <w:vertAlign w:val="baseline"/>
        </w:rPr>
        <w:t>1.满足《中华人民共和国政府采购法》第二十二条规定</w:t>
      </w:r>
      <w:r>
        <w:rPr>
          <w:rFonts w:hint="eastAsia" w:ascii="宋体" w:hAnsi="宋体" w:cs="宋体"/>
          <w:i w:val="0"/>
          <w:iCs w:val="0"/>
          <w:caps w:val="0"/>
          <w:color w:val="333333"/>
          <w:spacing w:val="0"/>
          <w:sz w:val="28"/>
          <w:szCs w:val="28"/>
          <w:shd w:val="clear" w:color="auto" w:fill="FFFFFF"/>
          <w:vertAlign w:val="baseline"/>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2.落实政府采购政策需满足的资格要求：无。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i w:val="0"/>
          <w:iCs w:val="0"/>
          <w:caps w:val="0"/>
          <w:color w:val="333333"/>
          <w:spacing w:val="0"/>
          <w:sz w:val="28"/>
          <w:szCs w:val="28"/>
          <w:shd w:val="clear" w:color="auto" w:fill="FFFFFF"/>
          <w:vertAlign w:val="baseline"/>
        </w:rPr>
      </w:pPr>
      <w:r>
        <w:rPr>
          <w:rFonts w:hint="eastAsia" w:ascii="宋体" w:hAnsi="宋体" w:eastAsia="宋体" w:cs="宋体"/>
          <w:i w:val="0"/>
          <w:iCs w:val="0"/>
          <w:caps w:val="0"/>
          <w:color w:val="333333"/>
          <w:spacing w:val="0"/>
          <w:sz w:val="28"/>
          <w:szCs w:val="28"/>
          <w:shd w:val="clear" w:color="auto" w:fill="FFFFFF"/>
          <w:vertAlign w:val="baseline"/>
        </w:rPr>
        <w:t>合同包1(（1包）)特定资格要求如下: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1）供应商具有独立承担民事责任能力的法人、其他组织或自然人。企业法人出具合法有效的营业执照、组织机构代码证、税务登记证（或统一社会信用代码的营业执照）或事业单位法人证书等国家规定的相关证明，自然人参与的提供其身份证明。</w:t>
      </w:r>
      <w:r>
        <w:rPr>
          <w:rFonts w:hint="eastAsia" w:ascii="宋体" w:hAnsi="宋体" w:eastAsia="宋体" w:cs="宋体"/>
          <w:i w:val="0"/>
          <w:iCs w:val="0"/>
          <w:caps w:val="0"/>
          <w:color w:val="333333"/>
          <w:spacing w:val="0"/>
          <w:sz w:val="28"/>
          <w:szCs w:val="28"/>
          <w:shd w:val="clear" w:color="auto" w:fill="FFFFFF"/>
          <w:vertAlign w:val="baseline"/>
        </w:rPr>
        <w:br w:type="textWrapping"/>
      </w:r>
      <w:r>
        <w:rPr>
          <w:rFonts w:hint="eastAsia" w:ascii="宋体" w:hAnsi="宋体" w:cs="宋体"/>
          <w:i w:val="0"/>
          <w:iCs w:val="0"/>
          <w:caps w:val="0"/>
          <w:color w:val="333333"/>
          <w:spacing w:val="0"/>
          <w:sz w:val="28"/>
          <w:szCs w:val="28"/>
          <w:shd w:val="clear" w:color="auto" w:fill="FFFFFF"/>
          <w:vertAlign w:val="baseline"/>
          <w:lang w:val="en-US" w:eastAsia="zh-CN"/>
        </w:rPr>
        <w:t xml:space="preserve">    </w:t>
      </w:r>
      <w:r>
        <w:rPr>
          <w:rFonts w:hint="eastAsia" w:ascii="宋体" w:hAnsi="宋体" w:eastAsia="宋体" w:cs="宋体"/>
          <w:i w:val="0"/>
          <w:iCs w:val="0"/>
          <w:caps w:val="0"/>
          <w:color w:val="333333"/>
          <w:spacing w:val="0"/>
          <w:sz w:val="28"/>
          <w:szCs w:val="28"/>
          <w:shd w:val="clear" w:color="auto" w:fill="FFFFFF"/>
          <w:vertAlign w:val="baseline"/>
        </w:rPr>
        <w:t>（2）供应商应授权合法的授权代表参加投标全过程，提供企业法定代表人授权委托书原件（附法定代表人、被授权委托人身份证复印件）及被授权人身份证原件（法定代表人参加投标只须提供法定代表人身份证原件并与营业执照信息一致）。 </w:t>
      </w:r>
      <w:r>
        <w:rPr>
          <w:rFonts w:hint="eastAsia" w:ascii="宋体" w:hAnsi="宋体" w:eastAsia="宋体" w:cs="宋体"/>
          <w:i w:val="0"/>
          <w:iCs w:val="0"/>
          <w:caps w:val="0"/>
          <w:color w:val="333333"/>
          <w:spacing w:val="0"/>
          <w:sz w:val="28"/>
          <w:szCs w:val="28"/>
          <w:shd w:val="clear" w:color="auto" w:fill="FFFFFF"/>
          <w:vertAlign w:val="baseline"/>
        </w:rPr>
        <w:br w:type="textWrapping"/>
      </w:r>
      <w:r>
        <w:rPr>
          <w:rFonts w:hint="eastAsia" w:ascii="宋体" w:hAnsi="宋体" w:cs="宋体"/>
          <w:i w:val="0"/>
          <w:iCs w:val="0"/>
          <w:caps w:val="0"/>
          <w:color w:val="333333"/>
          <w:spacing w:val="0"/>
          <w:sz w:val="28"/>
          <w:szCs w:val="28"/>
          <w:shd w:val="clear" w:color="auto" w:fill="FFFFFF"/>
          <w:vertAlign w:val="baseline"/>
          <w:lang w:val="en-US" w:eastAsia="zh-CN"/>
        </w:rPr>
        <w:t xml:space="preserve">    </w:t>
      </w:r>
      <w:r>
        <w:rPr>
          <w:rFonts w:hint="eastAsia" w:ascii="宋体" w:hAnsi="宋体" w:eastAsia="宋体" w:cs="宋体"/>
          <w:i w:val="0"/>
          <w:iCs w:val="0"/>
          <w:caps w:val="0"/>
          <w:color w:val="333333"/>
          <w:spacing w:val="0"/>
          <w:sz w:val="28"/>
          <w:szCs w:val="28"/>
          <w:shd w:val="clear" w:color="auto" w:fill="FFFFFF"/>
          <w:vertAlign w:val="baseline"/>
        </w:rPr>
        <w:t>（3）①供应商为代理商的应出具《医疗器械经营许可证》，并提供生产厂家的《医疗器械生产许可证》及所投产品属于医疗器械的提供《医疗器械产品注册证》复印件。</w:t>
      </w:r>
      <w:r>
        <w:rPr>
          <w:rFonts w:hint="eastAsia" w:ascii="宋体" w:hAnsi="宋体" w:eastAsia="宋体" w:cs="宋体"/>
          <w:i w:val="0"/>
          <w:iCs w:val="0"/>
          <w:caps w:val="0"/>
          <w:color w:val="333333"/>
          <w:spacing w:val="0"/>
          <w:sz w:val="28"/>
          <w:szCs w:val="28"/>
          <w:shd w:val="clear" w:color="auto" w:fill="FFFFFF"/>
          <w:vertAlign w:val="baseline"/>
        </w:rPr>
        <w:br w:type="textWrapping"/>
      </w:r>
      <w:r>
        <w:rPr>
          <w:rFonts w:hint="eastAsia" w:ascii="宋体" w:hAnsi="宋体" w:cs="宋体"/>
          <w:i w:val="0"/>
          <w:iCs w:val="0"/>
          <w:caps w:val="0"/>
          <w:color w:val="333333"/>
          <w:spacing w:val="0"/>
          <w:sz w:val="28"/>
          <w:szCs w:val="28"/>
          <w:shd w:val="clear" w:color="auto" w:fill="FFFFFF"/>
          <w:vertAlign w:val="baseline"/>
          <w:lang w:val="en-US" w:eastAsia="zh-CN"/>
        </w:rPr>
        <w:t xml:space="preserve">    </w:t>
      </w:r>
      <w:r>
        <w:rPr>
          <w:rFonts w:hint="eastAsia" w:ascii="宋体" w:hAnsi="宋体" w:eastAsia="宋体" w:cs="宋体"/>
          <w:i w:val="0"/>
          <w:iCs w:val="0"/>
          <w:caps w:val="0"/>
          <w:color w:val="333333"/>
          <w:spacing w:val="0"/>
          <w:sz w:val="28"/>
          <w:szCs w:val="28"/>
          <w:shd w:val="clear" w:color="auto" w:fill="FFFFFF"/>
          <w:vertAlign w:val="baseline"/>
        </w:rPr>
        <w:t>②供应商为生产厂家的提供《医疗器械生产许可证》及所投产品属于医疗器械的提供《医疗器械产品注册证》。</w:t>
      </w:r>
      <w:r>
        <w:rPr>
          <w:rFonts w:hint="eastAsia" w:ascii="宋体" w:hAnsi="宋体" w:eastAsia="宋体" w:cs="宋体"/>
          <w:i w:val="0"/>
          <w:iCs w:val="0"/>
          <w:caps w:val="0"/>
          <w:color w:val="333333"/>
          <w:spacing w:val="0"/>
          <w:sz w:val="28"/>
          <w:szCs w:val="28"/>
          <w:shd w:val="clear" w:color="auto" w:fill="FFFFFF"/>
          <w:vertAlign w:val="baseline"/>
        </w:rPr>
        <w:br w:type="textWrapping"/>
      </w:r>
      <w:r>
        <w:rPr>
          <w:rFonts w:hint="eastAsia" w:ascii="宋体" w:hAnsi="宋体" w:cs="宋体"/>
          <w:i w:val="0"/>
          <w:iCs w:val="0"/>
          <w:caps w:val="0"/>
          <w:color w:val="333333"/>
          <w:spacing w:val="0"/>
          <w:sz w:val="28"/>
          <w:szCs w:val="28"/>
          <w:shd w:val="clear" w:color="auto" w:fill="FFFFFF"/>
          <w:vertAlign w:val="baseline"/>
          <w:lang w:val="en-US" w:eastAsia="zh-CN"/>
        </w:rPr>
        <w:t xml:space="preserve">   </w:t>
      </w:r>
      <w:r>
        <w:rPr>
          <w:rFonts w:hint="eastAsia" w:ascii="宋体" w:hAnsi="宋体" w:eastAsia="宋体" w:cs="宋体"/>
          <w:i w:val="0"/>
          <w:iCs w:val="0"/>
          <w:caps w:val="0"/>
          <w:color w:val="333333"/>
          <w:spacing w:val="0"/>
          <w:sz w:val="28"/>
          <w:szCs w:val="28"/>
          <w:shd w:val="clear" w:color="auto" w:fill="FFFFFF"/>
          <w:vertAlign w:val="baseline"/>
        </w:rPr>
        <w:t>（4）财务状况报告：提供2021年度经审计的财务报告（成立时间至开标时间不足一年的可提供成立后任意时段的资产负债表）；或开标前六个月内其基本账户银行出具的资信证明（附开户许可证或账户信息）。</w:t>
      </w:r>
      <w:r>
        <w:rPr>
          <w:rFonts w:hint="eastAsia" w:ascii="宋体" w:hAnsi="宋体" w:eastAsia="宋体" w:cs="宋体"/>
          <w:i w:val="0"/>
          <w:iCs w:val="0"/>
          <w:caps w:val="0"/>
          <w:color w:val="333333"/>
          <w:spacing w:val="0"/>
          <w:sz w:val="28"/>
          <w:szCs w:val="28"/>
          <w:shd w:val="clear" w:color="auto" w:fill="FFFFFF"/>
          <w:vertAlign w:val="baseline"/>
        </w:rPr>
        <w:br w:type="textWrapping"/>
      </w:r>
      <w:r>
        <w:rPr>
          <w:rFonts w:hint="eastAsia" w:ascii="宋体" w:hAnsi="宋体" w:cs="宋体"/>
          <w:i w:val="0"/>
          <w:iCs w:val="0"/>
          <w:caps w:val="0"/>
          <w:color w:val="333333"/>
          <w:spacing w:val="0"/>
          <w:sz w:val="28"/>
          <w:szCs w:val="28"/>
          <w:shd w:val="clear" w:color="auto" w:fill="FFFFFF"/>
          <w:vertAlign w:val="baseline"/>
          <w:lang w:val="en-US" w:eastAsia="zh-CN"/>
        </w:rPr>
        <w:t xml:space="preserve"> </w:t>
      </w:r>
      <w:r>
        <w:rPr>
          <w:rFonts w:hint="eastAsia" w:ascii="宋体" w:hAnsi="宋体" w:eastAsia="宋体" w:cs="宋体"/>
          <w:i w:val="0"/>
          <w:iCs w:val="0"/>
          <w:caps w:val="0"/>
          <w:color w:val="333333"/>
          <w:spacing w:val="0"/>
          <w:sz w:val="28"/>
          <w:szCs w:val="28"/>
          <w:shd w:val="clear" w:color="auto" w:fill="FFFFFF"/>
          <w:vertAlign w:val="baseline"/>
          <w:lang w:val="en-US" w:eastAsia="zh-CN"/>
        </w:rPr>
        <w:t xml:space="preserve">  </w:t>
      </w:r>
      <w:r>
        <w:rPr>
          <w:rFonts w:hint="eastAsia" w:ascii="宋体" w:hAnsi="宋体" w:eastAsia="宋体" w:cs="宋体"/>
          <w:i w:val="0"/>
          <w:iCs w:val="0"/>
          <w:caps w:val="0"/>
          <w:color w:val="333333"/>
          <w:spacing w:val="0"/>
          <w:sz w:val="28"/>
          <w:szCs w:val="28"/>
          <w:shd w:val="clear" w:color="auto" w:fill="FFFFFF"/>
          <w:vertAlign w:val="baseline"/>
        </w:rPr>
        <w:t>（5）税收缴纳证明：提供截止至开标时间前12个月内任一月</w:t>
      </w:r>
      <w:r>
        <w:rPr>
          <w:rFonts w:hint="eastAsia" w:ascii="宋体" w:hAnsi="宋体" w:eastAsia="宋体" w:cs="宋体"/>
          <w:sz w:val="28"/>
          <w:szCs w:val="28"/>
        </w:rPr>
        <w:t>份的缴费凭据或提供税务部门出具的纳税证明，依法免税的单位应提供相关证明材料。</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（6）社会保障资金缴纳证明：提供截止至开标时间前12个月内任一月份的缴费凭据或提供社保部门出具的社保证明，依法不需要缴纳社会保障资金的应提供相关文件证明。</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（7）参加本次政府采购活动前三年内在经营活动中没有重大违法记录的书面声明。</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（8）提供具有履行合同所必需的设备和专业技术能力的书面声明。</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（9）投标保证金缴纳凭证或陕西省财政厅指定的担保机构出具的保函。</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10）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信用查询以采购人或采购代理机构于发售文件至投标截止日网站查询结果为准）</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（11）本项目不接受联合体投标。单位负责</w:t>
      </w:r>
      <w:r>
        <w:rPr>
          <w:rFonts w:hint="eastAsia" w:ascii="宋体" w:hAnsi="宋体" w:eastAsia="宋体" w:cs="宋体"/>
          <w:i w:val="0"/>
          <w:iCs w:val="0"/>
          <w:caps w:val="0"/>
          <w:color w:val="333333"/>
          <w:spacing w:val="0"/>
          <w:sz w:val="28"/>
          <w:szCs w:val="28"/>
          <w:shd w:val="clear" w:color="auto" w:fill="FFFFFF"/>
          <w:vertAlign w:val="baseline"/>
        </w:rPr>
        <w:t>人为同一人或者存在控股、管理关系的不同单位不得同时参加。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2" w:firstLineChars="200"/>
        <w:jc w:val="left"/>
        <w:textAlignment w:val="baseline"/>
        <w:rPr>
          <w:rFonts w:hint="eastAsia" w:ascii="宋体" w:hAnsi="宋体" w:eastAsia="宋体" w:cs="宋体"/>
          <w:b w:val="0"/>
          <w:bCs w:val="0"/>
          <w:sz w:val="28"/>
          <w:szCs w:val="28"/>
        </w:rPr>
      </w:pPr>
      <w:r>
        <w:rPr>
          <w:rStyle w:val="23"/>
          <w:rFonts w:hint="eastAsia" w:ascii="宋体" w:hAnsi="宋体" w:eastAsia="宋体" w:cs="宋体"/>
          <w:b/>
          <w:bCs/>
          <w:i w:val="0"/>
          <w:iCs w:val="0"/>
          <w:caps w:val="0"/>
          <w:color w:val="333333"/>
          <w:spacing w:val="0"/>
          <w:sz w:val="28"/>
          <w:szCs w:val="28"/>
          <w:shd w:val="clear" w:color="auto" w:fill="FFFFFF"/>
          <w:vertAlign w:val="baseline"/>
        </w:rPr>
        <w:t>三、获取招标文件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时间：2023年03月07日至2023年03月14日，每天上午08:00:00至12:00:00，下午14:00:00至18:00:00（北京时间）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途径：全国公共资源交易平台（陕西省-宝鸡市）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方式：在线获取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2" w:firstLineChars="200"/>
        <w:jc w:val="left"/>
        <w:textAlignment w:val="baseline"/>
        <w:rPr>
          <w:rFonts w:hint="eastAsia" w:ascii="宋体" w:hAnsi="宋体" w:eastAsia="宋体" w:cs="宋体"/>
          <w:b w:val="0"/>
          <w:bCs w:val="0"/>
          <w:sz w:val="28"/>
          <w:szCs w:val="28"/>
        </w:rPr>
      </w:pPr>
      <w:r>
        <w:rPr>
          <w:rStyle w:val="23"/>
          <w:rFonts w:hint="eastAsia" w:ascii="宋体" w:hAnsi="宋体" w:eastAsia="宋体" w:cs="宋体"/>
          <w:b/>
          <w:bCs/>
          <w:i w:val="0"/>
          <w:iCs w:val="0"/>
          <w:caps w:val="0"/>
          <w:color w:val="333333"/>
          <w:spacing w:val="0"/>
          <w:sz w:val="28"/>
          <w:szCs w:val="28"/>
          <w:shd w:val="clear" w:color="auto" w:fill="FFFFFF"/>
          <w:vertAlign w:val="baseline"/>
        </w:rPr>
        <w:t>四、提交投标文件截止时间、开标时间和地点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时间：2023年03月30日 09时30分00秒（北京时间）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提交投标文件地点：全国公共资源交易平台(陕西省·宝鸡市)网上递交投标文件。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开标地点：宝鸡市公共资源交易中心五楼第11开标室（不见面开标室席位1）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2" w:firstLineChars="200"/>
        <w:jc w:val="left"/>
        <w:textAlignment w:val="baseline"/>
        <w:rPr>
          <w:rFonts w:hint="eastAsia" w:ascii="宋体" w:hAnsi="宋体" w:eastAsia="宋体" w:cs="宋体"/>
          <w:b w:val="0"/>
          <w:bCs w:val="0"/>
          <w:sz w:val="28"/>
          <w:szCs w:val="28"/>
        </w:rPr>
      </w:pPr>
      <w:r>
        <w:rPr>
          <w:rStyle w:val="23"/>
          <w:rFonts w:hint="eastAsia" w:ascii="宋体" w:hAnsi="宋体" w:eastAsia="宋体" w:cs="宋体"/>
          <w:b/>
          <w:bCs/>
          <w:i w:val="0"/>
          <w:iCs w:val="0"/>
          <w:caps w:val="0"/>
          <w:color w:val="333333"/>
          <w:spacing w:val="0"/>
          <w:sz w:val="28"/>
          <w:szCs w:val="28"/>
          <w:shd w:val="clear" w:color="auto" w:fill="FFFFFF"/>
          <w:vertAlign w:val="baseline"/>
        </w:rPr>
        <w:t>五、公告期限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2" w:firstLineChars="200"/>
        <w:jc w:val="left"/>
        <w:textAlignment w:val="baseline"/>
        <w:rPr>
          <w:rFonts w:hint="eastAsia" w:ascii="宋体" w:hAnsi="宋体" w:eastAsia="宋体" w:cs="宋体"/>
          <w:b w:val="0"/>
          <w:bCs w:val="0"/>
          <w:sz w:val="28"/>
          <w:szCs w:val="28"/>
        </w:rPr>
      </w:pPr>
      <w:r>
        <w:rPr>
          <w:rStyle w:val="23"/>
          <w:rFonts w:hint="eastAsia" w:ascii="宋体" w:hAnsi="宋体" w:eastAsia="宋体" w:cs="宋体"/>
          <w:b/>
          <w:bCs/>
          <w:i w:val="0"/>
          <w:iCs w:val="0"/>
          <w:caps w:val="0"/>
          <w:color w:val="333333"/>
          <w:spacing w:val="0"/>
          <w:sz w:val="28"/>
          <w:szCs w:val="28"/>
          <w:shd w:val="clear" w:color="auto" w:fill="FFFFFF"/>
          <w:vertAlign w:val="baseline"/>
        </w:rPr>
        <w:t>六、其他补充事宜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1.网上获取采购文件流程：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①办理 CA 锁方式(仅供参考)：供应商初次使用全国公共资源交易平台(陕西省·宝鸡市)，需前往陕西省数字证书认证中心股份有限公司办理 CA 锁，咨询电话:4006369888 或 029-88661241。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②本项目有意向投标供应商须登录全国公共资源交易平台（陕西省宝鸡市）宝鸡市公共资 源交易中心（http://ggzy.baoji.gov.cn/），交易平台〖首页〉电子交易平 台〉企业端〗后，在〖招标公告/出让公告〗模块中选择有意向的项目点击“我 要投标”，并打印回执单。报名成功后可从〖我的项目〉项目流程〉交易文件 下载〗中下载电子文件（*.SXSZF 格式）；</w:t>
      </w:r>
      <w:r>
        <w:rPr>
          <w:rFonts w:hint="eastAsia" w:ascii="宋体" w:hAnsi="宋体" w:cs="宋体"/>
          <w:i w:val="0"/>
          <w:iCs w:val="0"/>
          <w:caps w:val="0"/>
          <w:color w:val="333333"/>
          <w:spacing w:val="0"/>
          <w:sz w:val="28"/>
          <w:szCs w:val="28"/>
          <w:shd w:val="clear" w:color="auto" w:fill="FFFFFF"/>
          <w:vertAlign w:val="baseline"/>
          <w:lang w:val="en-US" w:eastAsia="zh-CN"/>
        </w:rPr>
        <w:t xml:space="preserve">                                   </w:t>
      </w:r>
      <w:r>
        <w:rPr>
          <w:rFonts w:hint="eastAsia" w:ascii="宋体" w:hAnsi="宋体" w:eastAsia="宋体" w:cs="宋体"/>
          <w:i w:val="0"/>
          <w:iCs w:val="0"/>
          <w:caps w:val="0"/>
          <w:color w:val="333333"/>
          <w:spacing w:val="0"/>
          <w:sz w:val="28"/>
          <w:szCs w:val="28"/>
          <w:shd w:val="clear" w:color="auto" w:fill="FFFFFF"/>
          <w:vertAlign w:val="baseline"/>
        </w:rPr>
        <w:t>③供应商须在采购文件获取时间内 登录全国公共资源交易平台(陕西省·宝鸡市)下载采购文件；逾期下载通道将关闭，未及时下载采购文件将会影响后续开评标活动。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2.本项目开标采用“不见面开标”的方式，具体操作程序详见采购文件。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3.供应商须按照陕西省财政厅《关于政府采购供应商注册登记有关事项的通知》中的要求，通过陕西省政府采购网(http://www.ccgp-shaanxi.gov.cn/) 注册登记加入陕西省政府采购供应商库</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4、本项目非专门面向中小企业采购。</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5、项目属性：货物类、标的所属行业:工业。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6、落实政府采购政策需满足的政策要求：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①《政府采购促进中小企业发展管理办法》（财库〔2020〕46 号）《关于进一步加大政府采购支持中小企业力度的通知》；（财库〔2022〕19 号）的有关规定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②《财政部司法部关于政府采购支持监狱企业发展有关问题的通知》（财库〔2014〕68 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③《国务院办公厅关于建立政府强制采购节能产品制度的通知》（国办发〔2007〕51 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④《财政部国家发展改革委关于印发〈节能产品政府采购实施意见〉的通知》（财库〔2004〕185 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⑤《财政部环保总局关于环境标志产品政府采购实施的意见》（财库〔2006〕90 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⑥ 《三部门联合发布关于促进残疾人就业政府采购政策的通知》（财库〔2017〕141 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⑦《财政部发展改革委生态环境部市场监管总局关于调整优化节能产品、环境标志产品政府采购执行机制的通知》（财库〔2019〕9 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⑧陕西省财政厅关于印发《陕西省中小企业政府采购信用融资办法》（陕财办采〔2018〕23 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2" w:firstLineChars="200"/>
        <w:jc w:val="left"/>
        <w:textAlignment w:val="baseline"/>
        <w:rPr>
          <w:rFonts w:hint="eastAsia" w:ascii="宋体" w:hAnsi="宋体" w:eastAsia="宋体" w:cs="宋体"/>
          <w:b w:val="0"/>
          <w:bCs w:val="0"/>
          <w:sz w:val="28"/>
          <w:szCs w:val="28"/>
        </w:rPr>
      </w:pPr>
      <w:r>
        <w:rPr>
          <w:rStyle w:val="23"/>
          <w:rFonts w:hint="eastAsia" w:ascii="宋体" w:hAnsi="宋体" w:eastAsia="宋体" w:cs="宋体"/>
          <w:b/>
          <w:bCs/>
          <w:i w:val="0"/>
          <w:iCs w:val="0"/>
          <w:caps w:val="0"/>
          <w:color w:val="333333"/>
          <w:spacing w:val="0"/>
          <w:sz w:val="28"/>
          <w:szCs w:val="28"/>
          <w:shd w:val="clear" w:color="auto" w:fill="FFFFFF"/>
          <w:vertAlign w:val="baseline"/>
        </w:rPr>
        <w:t>七、对本次招标提出询问，请按以下方式联系。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color="auto" w:fill="FFFFFF"/>
          <w:vertAlign w:val="baseline"/>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名称：太白县医院（太白县中医医院）</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地址：太白县医院</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联系方式：13891716460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color="auto" w:fill="FFFFFF"/>
          <w:vertAlign w:val="baseline"/>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名称：陕西峰源工程项目管理有限公司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地址：陕西省西安市雁塔区陕西省西安市高新区唐延南路逸翠尚府北区1号楼7单元1501室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联系方式：029-89565176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color="auto" w:fill="FFFFFF"/>
          <w:vertAlign w:val="baseline"/>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项目联系人：刘工、潘工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电话：029-89565176</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righ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陕西峰源工程项目管理有限公司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60" w:firstLineChars="200"/>
        <w:jc w:val="righ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color="auto" w:fill="FFFFFF"/>
          <w:vertAlign w:val="baseline"/>
        </w:rPr>
        <w:t>2023年03月07日</w:t>
      </w:r>
    </w:p>
    <w:p>
      <w:pPr>
        <w:keepNext w:val="0"/>
        <w:keepLines w:val="0"/>
        <w:pageBreakBefore w:val="0"/>
        <w:kinsoku/>
        <w:overflowPunct/>
        <w:topLinePunct w:val="0"/>
        <w:autoSpaceDE/>
        <w:autoSpaceDN/>
        <w:bidi w:val="0"/>
        <w:adjustRightInd/>
        <w:snapToGrid/>
        <w:spacing w:line="600" w:lineRule="exact"/>
        <w:ind w:left="0" w:firstLine="560" w:firstLineChars="200"/>
        <w:rPr>
          <w:rFonts w:hint="eastAsia" w:ascii="宋体" w:hAnsi="宋体" w:eastAsia="宋体" w:cs="宋体"/>
          <w:sz w:val="28"/>
          <w:szCs w:val="28"/>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themeColor="text1"/>
          <w:spacing w:val="0"/>
          <w:sz w:val="24"/>
          <w:szCs w:val="24"/>
          <w:highlight w:val="none"/>
          <w:shd w:val="clear" w:color="auto" w:fill="FFFFFF"/>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32"/>
          <w:szCs w:val="32"/>
          <w:highlight w:val="none"/>
          <w14:textFill>
            <w14:solidFill>
              <w14:schemeClr w14:val="tx1"/>
            </w14:solidFill>
          </w14:textFill>
        </w:rPr>
      </w:pPr>
      <w:bookmarkStart w:id="12" w:name="_Toc9946"/>
      <w:r>
        <w:rPr>
          <w:rFonts w:hint="eastAsia" w:ascii="宋体" w:hAnsi="宋体" w:eastAsia="宋体" w:cs="宋体"/>
          <w:b/>
          <w:color w:val="000000" w:themeColor="text1"/>
          <w:sz w:val="32"/>
          <w:szCs w:val="32"/>
          <w:highlight w:val="none"/>
          <w14:textFill>
            <w14:solidFill>
              <w14:schemeClr w14:val="tx1"/>
            </w14:solidFill>
          </w14:textFill>
        </w:rPr>
        <w:t>第二部分</w:t>
      </w:r>
      <w:bookmarkEnd w:id="10"/>
      <w:r>
        <w:rPr>
          <w:rFonts w:hint="eastAsia" w:ascii="宋体" w:hAnsi="宋体" w:eastAsia="宋体" w:cs="宋体"/>
          <w:b/>
          <w:color w:val="000000" w:themeColor="text1"/>
          <w:sz w:val="32"/>
          <w:szCs w:val="32"/>
          <w:highlight w:val="none"/>
          <w14:textFill>
            <w14:solidFill>
              <w14:schemeClr w14:val="tx1"/>
            </w14:solidFill>
          </w14:textFill>
        </w:rPr>
        <w:t xml:space="preserve">  投标人须知前附表</w:t>
      </w:r>
      <w:bookmarkEnd w:id="11"/>
      <w:bookmarkEnd w:id="12"/>
    </w:p>
    <w:tbl>
      <w:tblPr>
        <w:tblStyle w:val="20"/>
        <w:tblW w:w="9285" w:type="dxa"/>
        <w:jc w:val="center"/>
        <w:tblLayout w:type="fixed"/>
        <w:tblCellMar>
          <w:top w:w="0" w:type="dxa"/>
          <w:left w:w="28" w:type="dxa"/>
          <w:bottom w:w="0" w:type="dxa"/>
          <w:right w:w="28" w:type="dxa"/>
        </w:tblCellMar>
      </w:tblPr>
      <w:tblGrid>
        <w:gridCol w:w="841"/>
        <w:gridCol w:w="1786"/>
        <w:gridCol w:w="6658"/>
      </w:tblGrid>
      <w:tr>
        <w:tblPrEx>
          <w:tblCellMar>
            <w:top w:w="0" w:type="dxa"/>
            <w:left w:w="28" w:type="dxa"/>
            <w:bottom w:w="0" w:type="dxa"/>
            <w:right w:w="28" w:type="dxa"/>
          </w:tblCellMar>
        </w:tblPrEx>
        <w:trPr>
          <w:trHeight w:val="9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1786" w:type="dxa"/>
            <w:tcBorders>
              <w:top w:val="single" w:color="auto" w:sz="4" w:space="0"/>
              <w:left w:val="nil"/>
              <w:bottom w:val="single" w:color="auto" w:sz="4" w:space="0"/>
              <w:right w:val="single" w:color="auto" w:sz="4" w:space="0"/>
            </w:tcBorders>
            <w:noWrap w:val="0"/>
            <w:vAlign w:val="center"/>
          </w:tcPr>
          <w:p>
            <w:pPr>
              <w:spacing w:before="156" w:beforeLines="50"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条款</w:t>
            </w:r>
          </w:p>
        </w:tc>
        <w:tc>
          <w:tcPr>
            <w:tcW w:w="6658" w:type="dxa"/>
            <w:tcBorders>
              <w:top w:val="single" w:color="auto" w:sz="4" w:space="0"/>
              <w:left w:val="nil"/>
              <w:bottom w:val="single" w:color="auto" w:sz="4" w:space="0"/>
              <w:right w:val="single" w:color="auto" w:sz="4" w:space="0"/>
            </w:tcBorders>
            <w:noWrap w:val="0"/>
            <w:vAlign w:val="top"/>
          </w:tcPr>
          <w:p>
            <w:pPr>
              <w:spacing w:before="156" w:beforeLines="50"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编 列 内 容</w:t>
            </w:r>
          </w:p>
        </w:tc>
      </w:tr>
      <w:tr>
        <w:tblPrEx>
          <w:tblCellMar>
            <w:top w:w="0" w:type="dxa"/>
            <w:left w:w="28" w:type="dxa"/>
            <w:bottom w:w="0" w:type="dxa"/>
            <w:right w:w="28" w:type="dxa"/>
          </w:tblCellMar>
        </w:tblPrEx>
        <w:trPr>
          <w:trHeight w:val="929"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ind w:firstLine="240" w:firstLineChars="100"/>
              <w:jc w:val="both"/>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sz w:val="24"/>
                <w:szCs w:val="24"/>
                <w:highlight w:val="none"/>
                <w:shd w:val="clear" w:color="auto" w:fill="FFFFFF"/>
                <w:lang w:val="en-US" w:eastAsia="zh-CN"/>
                <w14:textFill>
                  <w14:solidFill>
                    <w14:schemeClr w14:val="tx1"/>
                  </w14:solidFill>
                </w14:textFill>
              </w:rPr>
              <w:t>太白县医院彩色多普勒超声诊断仪采购（二次）第1包</w:t>
            </w:r>
          </w:p>
        </w:tc>
      </w:tr>
      <w:tr>
        <w:tblPrEx>
          <w:tblCellMar>
            <w:top w:w="0" w:type="dxa"/>
            <w:left w:w="28" w:type="dxa"/>
            <w:bottom w:w="0" w:type="dxa"/>
            <w:right w:w="28" w:type="dxa"/>
          </w:tblCellMar>
        </w:tblPrEx>
        <w:trPr>
          <w:trHeight w:val="9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1.1</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6658" w:type="dxa"/>
            <w:tcBorders>
              <w:top w:val="single" w:color="auto" w:sz="4" w:space="0"/>
              <w:left w:val="nil"/>
              <w:bottom w:val="single" w:color="auto" w:sz="4" w:space="0"/>
              <w:right w:val="single" w:color="auto" w:sz="4" w:space="0"/>
            </w:tcBorders>
            <w:noWrap w:val="0"/>
            <w:vAlign w:val="center"/>
          </w:tcPr>
          <w:p>
            <w:pPr>
              <w:widowControl/>
              <w:wordWrap w:val="0"/>
              <w:spacing w:line="360" w:lineRule="auto"/>
              <w:ind w:firstLine="240" w:firstLineChars="1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FYZB-ZC-2022-110.1B1</w:t>
            </w:r>
          </w:p>
        </w:tc>
      </w:tr>
      <w:tr>
        <w:tblPrEx>
          <w:tblCellMar>
            <w:top w:w="0" w:type="dxa"/>
            <w:left w:w="28" w:type="dxa"/>
            <w:bottom w:w="0" w:type="dxa"/>
            <w:right w:w="28" w:type="dxa"/>
          </w:tblCellMar>
        </w:tblPrEx>
        <w:trPr>
          <w:trHeight w:val="552"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1.2</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项目性质</w:t>
            </w:r>
          </w:p>
        </w:tc>
        <w:tc>
          <w:tcPr>
            <w:tcW w:w="6658" w:type="dxa"/>
            <w:tcBorders>
              <w:top w:val="single" w:color="auto" w:sz="4" w:space="0"/>
              <w:left w:val="nil"/>
              <w:bottom w:val="single" w:color="auto" w:sz="4" w:space="0"/>
              <w:right w:val="single" w:color="auto" w:sz="4" w:space="0"/>
            </w:tcBorders>
            <w:noWrap w:val="0"/>
            <w:vAlign w:val="center"/>
          </w:tcPr>
          <w:p>
            <w:pPr>
              <w:widowControl/>
              <w:wordWrap w:val="0"/>
              <w:spacing w:line="360" w:lineRule="auto"/>
              <w:ind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财政资金</w:t>
            </w:r>
          </w:p>
        </w:tc>
      </w:tr>
      <w:tr>
        <w:tblPrEx>
          <w:tblCellMar>
            <w:top w:w="0" w:type="dxa"/>
            <w:left w:w="28" w:type="dxa"/>
            <w:bottom w:w="0" w:type="dxa"/>
            <w:right w:w="28" w:type="dxa"/>
          </w:tblCellMar>
        </w:tblPrEx>
        <w:trPr>
          <w:trHeight w:val="9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1.3</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项目预算</w:t>
            </w: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合同包1预算</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1450000.00元</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val="0"/>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供应商报价超出</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各</w:t>
            </w: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预算，作为不</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招标文件实质性</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，按无效投标处理。</w:t>
            </w:r>
          </w:p>
        </w:tc>
      </w:tr>
      <w:tr>
        <w:tblPrEx>
          <w:tblCellMar>
            <w:top w:w="0" w:type="dxa"/>
            <w:left w:w="28" w:type="dxa"/>
            <w:bottom w:w="0" w:type="dxa"/>
            <w:right w:w="28" w:type="dxa"/>
          </w:tblCellMar>
        </w:tblPrEx>
        <w:trPr>
          <w:trHeight w:val="635"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1.4</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项目用途</w:t>
            </w: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合同包1</w:t>
            </w:r>
            <w:r>
              <w:rPr>
                <w:rFonts w:hint="eastAsia" w:ascii="宋体" w:hAnsi="宋体" w:cs="宋体"/>
                <w:color w:val="000000" w:themeColor="text1"/>
                <w:sz w:val="24"/>
                <w:szCs w:val="24"/>
                <w:highlight w:val="none"/>
                <w:lang w:val="en-US" w:eastAsia="zh-CN"/>
                <w14:textFill>
                  <w14:solidFill>
                    <w14:schemeClr w14:val="tx1"/>
                  </w14:solidFill>
                </w14:textFill>
              </w:rPr>
              <w:t>用途</w:t>
            </w:r>
            <w:r>
              <w:rPr>
                <w:rFonts w:hint="eastAsia" w:ascii="宋体" w:hAnsi="宋体" w:eastAsia="宋体" w:cs="宋体"/>
                <w:color w:val="000000" w:themeColor="text1"/>
                <w:sz w:val="24"/>
                <w:szCs w:val="24"/>
                <w:highlight w:val="none"/>
                <w:lang w:val="en-US" w:eastAsia="zh-CN"/>
                <w14:textFill>
                  <w14:solidFill>
                    <w14:schemeClr w14:val="tx1"/>
                  </w14:solidFill>
                </w14:textFill>
              </w:rPr>
              <w:t>：主要用于腹部、产科、妇科、心脏、小器官、泌尿科、血管、儿科、神经、急重症等方面的临床诊断和科研教学工作，具有世界先进水平，具备持续升级能力，能满足开展新的临床应用需求。</w:t>
            </w:r>
          </w:p>
        </w:tc>
      </w:tr>
      <w:tr>
        <w:tblPrEx>
          <w:tblCellMar>
            <w:top w:w="0" w:type="dxa"/>
            <w:left w:w="28" w:type="dxa"/>
            <w:bottom w:w="0" w:type="dxa"/>
            <w:right w:w="28" w:type="dxa"/>
          </w:tblCellMar>
        </w:tblPrEx>
        <w:trPr>
          <w:trHeight w:val="811"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1.5</w:t>
            </w:r>
          </w:p>
        </w:tc>
        <w:tc>
          <w:tcPr>
            <w:tcW w:w="178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采购内容和要求</w:t>
            </w:r>
          </w:p>
        </w:tc>
        <w:tc>
          <w:tcPr>
            <w:tcW w:w="6658" w:type="dxa"/>
            <w:tcBorders>
              <w:top w:val="single" w:color="auto" w:sz="4" w:space="0"/>
              <w:left w:val="nil"/>
              <w:bottom w:val="single" w:color="auto" w:sz="4" w:space="0"/>
              <w:right w:val="single" w:color="auto" w:sz="4" w:space="0"/>
            </w:tcBorders>
            <w:noWrap w:val="0"/>
            <w:tcMar>
              <w:top w:w="0" w:type="dxa"/>
              <w:left w:w="113" w:type="dxa"/>
              <w:bottom w:w="0" w:type="dxa"/>
              <w:right w:w="113"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太白县医院彩色多普勒超声诊断仪采购</w:t>
            </w:r>
          </w:p>
          <w:p>
            <w:pPr>
              <w:keepNext w:val="0"/>
              <w:keepLines w:val="0"/>
              <w:pageBreakBefore w:val="0"/>
              <w:widowControl/>
              <w:kinsoku/>
              <w:wordWrap w:val="0"/>
              <w:overflowPunct/>
              <w:topLinePunct w:val="0"/>
              <w:autoSpaceDE/>
              <w:autoSpaceDN/>
              <w:bidi w:val="0"/>
              <w:adjustRightInd/>
              <w:snapToGrid/>
              <w:spacing w:line="400" w:lineRule="exact"/>
              <w:ind w:firstLine="240" w:firstLineChars="100"/>
              <w:jc w:val="left"/>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合同包1</w:t>
            </w:r>
            <w:r>
              <w:rPr>
                <w:rFonts w:hint="eastAsia" w:ascii="宋体" w:hAnsi="宋体" w:cs="宋体"/>
                <w:color w:val="000000" w:themeColor="text1"/>
                <w:sz w:val="24"/>
                <w:szCs w:val="24"/>
                <w:highlight w:val="none"/>
                <w:lang w:val="en-US" w:eastAsia="zh-CN"/>
                <w14:textFill>
                  <w14:solidFill>
                    <w14:schemeClr w14:val="tx1"/>
                  </w14:solidFill>
                </w14:textFill>
              </w:rPr>
              <w:t>采购内容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shd w:val="clear" w:color="auto" w:fill="FFFFFF"/>
                <w:lang w:val="en-US" w:eastAsia="zh-CN"/>
                <w14:textFill>
                  <w14:solidFill>
                    <w14:schemeClr w14:val="tx1"/>
                  </w14:solidFill>
                </w14:textFill>
              </w:rPr>
              <w:t>中高端彩色多普勒超声诊断仪</w:t>
            </w:r>
          </w:p>
        </w:tc>
      </w:tr>
      <w:tr>
        <w:tblPrEx>
          <w:tblCellMar>
            <w:top w:w="0" w:type="dxa"/>
            <w:left w:w="28" w:type="dxa"/>
            <w:bottom w:w="0" w:type="dxa"/>
            <w:right w:w="28" w:type="dxa"/>
          </w:tblCellMar>
        </w:tblPrEx>
        <w:trPr>
          <w:trHeight w:val="1106"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1.6</w:t>
            </w:r>
          </w:p>
        </w:tc>
        <w:tc>
          <w:tcPr>
            <w:tcW w:w="178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招标范围</w:t>
            </w:r>
          </w:p>
        </w:tc>
        <w:tc>
          <w:tcPr>
            <w:tcW w:w="6658" w:type="dxa"/>
            <w:tcBorders>
              <w:top w:val="single" w:color="auto" w:sz="4" w:space="0"/>
              <w:left w:val="nil"/>
              <w:bottom w:val="single" w:color="auto" w:sz="4" w:space="0"/>
              <w:right w:val="single" w:color="auto" w:sz="4" w:space="0"/>
            </w:tcBorders>
            <w:noWrap w:val="0"/>
            <w:tcMar>
              <w:top w:w="0" w:type="dxa"/>
              <w:left w:w="113" w:type="dxa"/>
              <w:bottom w:w="0" w:type="dxa"/>
              <w:right w:w="113" w:type="dxa"/>
            </w:tcMar>
            <w:vAlign w:val="center"/>
          </w:tcPr>
          <w:p>
            <w:pPr>
              <w:keepNext w:val="0"/>
              <w:keepLines w:val="0"/>
              <w:pageBreakBefore w:val="0"/>
              <w:kinsoku/>
              <w:wordWrap/>
              <w:overflowPunct/>
              <w:bidi w:val="0"/>
              <w:snapToGrid/>
              <w:spacing w:line="440" w:lineRule="exact"/>
              <w:ind w:righ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1"/>
                <w:highlight w:val="none"/>
                <w:lang w:val="en-US" w:eastAsia="zh-CN"/>
                <w14:textFill>
                  <w14:solidFill>
                    <w14:schemeClr w14:val="tx1"/>
                  </w14:solidFill>
                </w14:textFill>
              </w:rPr>
              <w:t>彩色多普勒超声诊断系统等配套设备的采购、安装、调试及验收等相关内容。</w:t>
            </w:r>
          </w:p>
        </w:tc>
      </w:tr>
      <w:tr>
        <w:tblPrEx>
          <w:tblCellMar>
            <w:top w:w="0" w:type="dxa"/>
            <w:left w:w="28" w:type="dxa"/>
            <w:bottom w:w="0" w:type="dxa"/>
            <w:right w:w="28" w:type="dxa"/>
          </w:tblCellMar>
        </w:tblPrEx>
        <w:trPr>
          <w:trHeight w:val="92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1.7</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主要商务要求</w:t>
            </w:r>
          </w:p>
        </w:tc>
        <w:tc>
          <w:tcPr>
            <w:tcW w:w="665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交货期：自合同签订后30个日历天内供货安装调试完毕</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交货地点：采购方指定地点</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质量：合格</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质保期：产品安装调试经终验合格后起24个月</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付款方式：设备到货后装机验收合格后一次性付清。</w:t>
            </w:r>
          </w:p>
        </w:tc>
      </w:tr>
      <w:tr>
        <w:tblPrEx>
          <w:tblCellMar>
            <w:top w:w="0" w:type="dxa"/>
            <w:left w:w="28" w:type="dxa"/>
            <w:bottom w:w="0" w:type="dxa"/>
            <w:right w:w="28" w:type="dxa"/>
          </w:tblCellMar>
        </w:tblPrEx>
        <w:trPr>
          <w:trHeight w:val="1828"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w:t>
            </w: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采购人：太白县医院             </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地址：太白县北大街汉源路63号</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联系人：太白县医院 经办</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  话：</w:t>
            </w:r>
            <w:r>
              <w:rPr>
                <w:rFonts w:hint="eastAsia" w:ascii="宋体" w:hAnsi="宋体" w:eastAsia="宋体" w:cs="宋体"/>
                <w:bCs/>
                <w:color w:val="000000" w:themeColor="text1"/>
                <w:sz w:val="24"/>
                <w:szCs w:val="24"/>
                <w:highlight w:val="none"/>
                <w14:textFill>
                  <w14:solidFill>
                    <w14:schemeClr w14:val="tx1"/>
                  </w14:solidFill>
                </w14:textFill>
              </w:rPr>
              <w:t>0917-4960700</w:t>
            </w:r>
          </w:p>
        </w:tc>
      </w:tr>
      <w:tr>
        <w:tblPrEx>
          <w:tblCellMar>
            <w:top w:w="0" w:type="dxa"/>
            <w:left w:w="28" w:type="dxa"/>
            <w:bottom w:w="0" w:type="dxa"/>
            <w:right w:w="28" w:type="dxa"/>
          </w:tblCellMar>
        </w:tblPrEx>
        <w:trPr>
          <w:trHeight w:val="2224"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机构</w:t>
            </w: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采购代理机构：陕西峰源工程项目管理有限公司</w:t>
            </w:r>
          </w:p>
          <w:p>
            <w:pPr>
              <w:keepNext w:val="0"/>
              <w:keepLines w:val="0"/>
              <w:pageBreakBefore w:val="0"/>
              <w:widowControl w:val="0"/>
              <w:kinsoku/>
              <w:wordWrap/>
              <w:overflowPunct/>
              <w:topLinePunct w:val="0"/>
              <w:autoSpaceDE/>
              <w:autoSpaceDN/>
              <w:bidi w:val="0"/>
              <w:adjustRightInd/>
              <w:snapToGrid/>
              <w:spacing w:line="480" w:lineRule="exact"/>
              <w:ind w:left="959" w:leftChars="114" w:hanging="720" w:hangingChars="3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i w:val="0"/>
                <w:caps w:val="0"/>
                <w:color w:val="000000" w:themeColor="text1"/>
                <w:spacing w:val="0"/>
                <w:sz w:val="24"/>
                <w:szCs w:val="24"/>
                <w:highlight w:val="none"/>
                <w:shd w:val="clear" w:color="auto" w:fill="auto"/>
                <w14:textFill>
                  <w14:solidFill>
                    <w14:schemeClr w14:val="tx1"/>
                  </w14:solidFill>
                </w14:textFill>
              </w:rPr>
              <w:t>陕西省西安市高新区唐延南路逸翠尚府北区1号楼7单元1501室</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i w:val="0"/>
                <w:caps w:val="0"/>
                <w:color w:val="000000" w:themeColor="text1"/>
                <w:spacing w:val="0"/>
                <w:sz w:val="24"/>
                <w:szCs w:val="24"/>
                <w:highlight w:val="none"/>
                <w:shd w:val="clear" w:color="auto" w:fill="auto"/>
                <w:lang w:val="en-US" w:eastAsia="zh-CN"/>
                <w14:textFill>
                  <w14:solidFill>
                    <w14:schemeClr w14:val="tx1"/>
                  </w14:solidFill>
                </w14:textFill>
              </w:rPr>
              <w:t>刘</w:t>
            </w:r>
            <w:r>
              <w:rPr>
                <w:rFonts w:hint="eastAsia" w:ascii="宋体" w:hAnsi="宋体" w:eastAsia="宋体" w:cs="宋体"/>
                <w:i w:val="0"/>
                <w:caps w:val="0"/>
                <w:color w:val="000000" w:themeColor="text1"/>
                <w:spacing w:val="0"/>
                <w:sz w:val="24"/>
                <w:szCs w:val="24"/>
                <w:highlight w:val="none"/>
                <w:shd w:val="clear" w:color="auto" w:fill="auto"/>
                <w:lang w:eastAsia="zh-CN"/>
                <w14:textFill>
                  <w14:solidFill>
                    <w14:schemeClr w14:val="tx1"/>
                  </w14:solidFill>
                </w14:textFill>
              </w:rPr>
              <w:t>工、</w:t>
            </w:r>
            <w:r>
              <w:rPr>
                <w:rFonts w:hint="eastAsia" w:ascii="宋体" w:hAnsi="宋体" w:eastAsia="宋体" w:cs="宋体"/>
                <w:i w:val="0"/>
                <w:caps w:val="0"/>
                <w:color w:val="000000" w:themeColor="text1"/>
                <w:spacing w:val="0"/>
                <w:sz w:val="24"/>
                <w:szCs w:val="24"/>
                <w:highlight w:val="none"/>
                <w:shd w:val="clear" w:color="auto" w:fill="auto"/>
                <w:lang w:val="en-US" w:eastAsia="zh-CN"/>
                <w14:textFill>
                  <w14:solidFill>
                    <w14:schemeClr w14:val="tx1"/>
                  </w14:solidFill>
                </w14:textFill>
              </w:rPr>
              <w:t>潘</w:t>
            </w:r>
            <w:r>
              <w:rPr>
                <w:rFonts w:hint="eastAsia" w:ascii="宋体" w:hAnsi="宋体" w:eastAsia="宋体" w:cs="宋体"/>
                <w:i w:val="0"/>
                <w:caps w:val="0"/>
                <w:color w:val="000000" w:themeColor="text1"/>
                <w:spacing w:val="0"/>
                <w:sz w:val="24"/>
                <w:szCs w:val="24"/>
                <w:highlight w:val="none"/>
                <w:shd w:val="clear" w:color="auto" w:fill="auto"/>
                <w:lang w:eastAsia="zh-CN"/>
                <w14:textFill>
                  <w14:solidFill>
                    <w14:schemeClr w14:val="tx1"/>
                  </w14:solidFill>
                </w14:textFill>
              </w:rPr>
              <w:t>工</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电话：029-89565176</w:t>
            </w:r>
          </w:p>
        </w:tc>
      </w:tr>
      <w:tr>
        <w:tblPrEx>
          <w:tblCellMar>
            <w:top w:w="0" w:type="dxa"/>
            <w:left w:w="28" w:type="dxa"/>
            <w:bottom w:w="0" w:type="dxa"/>
            <w:right w:w="28" w:type="dxa"/>
          </w:tblCellMar>
        </w:tblPrEx>
        <w:trPr>
          <w:trHeight w:val="518"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联合体形式</w:t>
            </w:r>
          </w:p>
        </w:tc>
        <w:tc>
          <w:tcPr>
            <w:tcW w:w="665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不接受联合体投标</w:t>
            </w:r>
          </w:p>
        </w:tc>
      </w:tr>
      <w:tr>
        <w:tblPrEx>
          <w:tblCellMar>
            <w:top w:w="0" w:type="dxa"/>
            <w:left w:w="28" w:type="dxa"/>
            <w:bottom w:w="0" w:type="dxa"/>
            <w:right w:w="28" w:type="dxa"/>
          </w:tblCellMar>
        </w:tblPrEx>
        <w:trPr>
          <w:trHeight w:val="548"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备选方案</w:t>
            </w:r>
          </w:p>
        </w:tc>
        <w:tc>
          <w:tcPr>
            <w:tcW w:w="665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不允许提供</w:t>
            </w:r>
          </w:p>
        </w:tc>
      </w:tr>
      <w:tr>
        <w:tblPrEx>
          <w:tblCellMar>
            <w:top w:w="0" w:type="dxa"/>
            <w:left w:w="28" w:type="dxa"/>
            <w:bottom w:w="0" w:type="dxa"/>
            <w:right w:w="28" w:type="dxa"/>
          </w:tblCellMar>
        </w:tblPrEx>
        <w:trPr>
          <w:trHeight w:val="1285"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6</w:t>
            </w:r>
          </w:p>
        </w:tc>
        <w:tc>
          <w:tcPr>
            <w:tcW w:w="1786"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是否专门面向中小企业采购</w:t>
            </w: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80" w:firstLineChars="1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否</w:t>
            </w:r>
          </w:p>
        </w:tc>
      </w:tr>
      <w:tr>
        <w:tblPrEx>
          <w:tblCellMar>
            <w:top w:w="0" w:type="dxa"/>
            <w:left w:w="28" w:type="dxa"/>
            <w:bottom w:w="0" w:type="dxa"/>
            <w:right w:w="28" w:type="dxa"/>
          </w:tblCellMar>
        </w:tblPrEx>
        <w:trPr>
          <w:trHeight w:val="574"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p>
        </w:tc>
        <w:tc>
          <w:tcPr>
            <w:tcW w:w="665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投标截止时间之日起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日历天</w:t>
            </w:r>
          </w:p>
        </w:tc>
      </w:tr>
      <w:tr>
        <w:tblPrEx>
          <w:tblCellMar>
            <w:top w:w="0" w:type="dxa"/>
            <w:left w:w="28" w:type="dxa"/>
            <w:bottom w:w="0" w:type="dxa"/>
            <w:right w:w="28" w:type="dxa"/>
          </w:tblCellMar>
        </w:tblPrEx>
        <w:trPr>
          <w:trHeight w:val="2016"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资格性</w:t>
            </w:r>
            <w:r>
              <w:rPr>
                <w:rFonts w:hint="eastAsia" w:ascii="宋体" w:hAnsi="宋体" w:eastAsia="宋体" w:cs="宋体"/>
                <w:color w:val="000000" w:themeColor="text1"/>
                <w:sz w:val="24"/>
                <w:szCs w:val="24"/>
                <w:highlight w:val="none"/>
                <w:lang w:eastAsia="zh-CN"/>
                <w14:textFill>
                  <w14:solidFill>
                    <w14:schemeClr w14:val="tx1"/>
                  </w14:solidFill>
                </w14:textFill>
              </w:rPr>
              <w:t>及信用</w:t>
            </w:r>
            <w:r>
              <w:rPr>
                <w:rFonts w:hint="eastAsia" w:ascii="宋体" w:hAnsi="宋体" w:eastAsia="宋体" w:cs="宋体"/>
                <w:color w:val="000000" w:themeColor="text1"/>
                <w:sz w:val="24"/>
                <w:szCs w:val="24"/>
                <w:highlight w:val="none"/>
                <w14:textFill>
                  <w14:solidFill>
                    <w14:schemeClr w14:val="tx1"/>
                  </w14:solidFill>
                </w14:textFill>
              </w:rPr>
              <w:t>要求</w:t>
            </w:r>
          </w:p>
        </w:tc>
        <w:tc>
          <w:tcPr>
            <w:tcW w:w="6658" w:type="dxa"/>
            <w:tcBorders>
              <w:top w:val="single" w:color="auto" w:sz="4" w:space="0"/>
              <w:left w:val="nil"/>
              <w:bottom w:val="single" w:color="auto" w:sz="4" w:space="0"/>
              <w:right w:val="single" w:color="auto" w:sz="4" w:space="0"/>
            </w:tcBorders>
            <w:noWrap w:val="0"/>
            <w:vAlign w:val="top"/>
          </w:tcPr>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b/>
                <w:bCs/>
                <w:i w:val="0"/>
                <w:caps w:val="0"/>
                <w:color w:val="000000" w:themeColor="text1"/>
                <w:spacing w:val="0"/>
                <w:sz w:val="24"/>
                <w:szCs w:val="24"/>
                <w:highlight w:val="none"/>
                <w:shd w:val="clear" w:color="auto" w:fill="FFFFFF"/>
                <w14:textFill>
                  <w14:solidFill>
                    <w14:schemeClr w14:val="tx1"/>
                  </w14:solidFill>
                </w14:textFill>
              </w:rPr>
              <w:t>合同包</w:t>
            </w:r>
            <w:r>
              <w:rPr>
                <w:rFonts w:hint="eastAsia" w:eastAsia="宋体" w:cs="宋体"/>
                <w:b/>
                <w:bCs/>
                <w:i w:val="0"/>
                <w:caps w:val="0"/>
                <w:color w:val="000000" w:themeColor="text1"/>
                <w:spacing w:val="0"/>
                <w:sz w:val="24"/>
                <w:szCs w:val="24"/>
                <w:highlight w:val="none"/>
                <w:shd w:val="clear" w:color="auto" w:fill="FFFFFF"/>
                <w:lang w:val="en-US" w:eastAsia="zh-CN"/>
                <w14:textFill>
                  <w14:solidFill>
                    <w14:schemeClr w14:val="tx1"/>
                  </w14:solidFill>
                </w14:textFill>
              </w:rPr>
              <w:t xml:space="preserve"> 1</w:t>
            </w:r>
            <w:r>
              <w:rPr>
                <w:rFonts w:hint="eastAsia" w:ascii="宋体" w:hAnsi="宋体" w:eastAsia="宋体" w:cs="宋体"/>
                <w:b/>
                <w:bCs/>
                <w:i w:val="0"/>
                <w:caps w:val="0"/>
                <w:color w:val="000000" w:themeColor="text1"/>
                <w:spacing w:val="0"/>
                <w:sz w:val="24"/>
                <w:szCs w:val="24"/>
                <w:highlight w:val="none"/>
                <w:shd w:val="clear" w:color="auto" w:fill="FFFFFF"/>
                <w14:textFill>
                  <w14:solidFill>
                    <w14:schemeClr w14:val="tx1"/>
                  </w14:solidFill>
                </w14:textFill>
              </w:rPr>
              <w:t>特定资格要求如下:</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供应商具有独立承担民事责任能力的法人、其他组织或自然人。企业法人出具合法有效的营业执照、组织机构代码证、税务登记证（或统一社会信用代码的营业执照）或事业单位法人证书等国家规定的相关证明，自然人参与的提供其身份证明。</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供应商应授权合法的授权代表参加投标全过程，提供企业法定代表人授权委托书原件（附法定代表人、被授权委托人身份证复印件）及被授权人身份证原件（法定代表人参加投标只须提供法定代表人身份证原件并与营业执照信息一致</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pPr>
              <w:pStyle w:val="7"/>
              <w:spacing w:line="360" w:lineRule="auto"/>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①供应商为代理商的应出具《医疗器械经营许可证》，并提供生产厂家的《医疗器械生产许可证》及所投产品属于医疗器械的提供《医疗器械产品注册证》复印件。</w:t>
            </w:r>
          </w:p>
          <w:p>
            <w:pPr>
              <w:pStyle w:val="7"/>
              <w:spacing w:line="360" w:lineRule="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②供应商为生产厂家的提供《医疗器械生产许可证》及所投产品属于医疗器械的提供《医疗器械产品注册证》。</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财务状况报告</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提供2021年度经审计的</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财务报告（成立时间至开标时间不足一年的可提供成立后任意时段的资产负债表）；或开标前六个月内其基本账户银行出具的资信证明（附开户许可证</w:t>
            </w:r>
            <w:r>
              <w:rPr>
                <w:rFonts w:hint="eastAsia" w:ascii="宋体" w:hAnsi="宋体" w:cs="宋体"/>
                <w:i w:val="0"/>
                <w:caps w:val="0"/>
                <w:color w:val="000000" w:themeColor="text1"/>
                <w:spacing w:val="0"/>
                <w:sz w:val="24"/>
                <w:szCs w:val="24"/>
                <w:highlight w:val="none"/>
                <w:shd w:val="clear" w:color="auto" w:fill="FFFFFF"/>
                <w:lang w:val="en-US" w:eastAsia="zh-CN"/>
                <w14:textFill>
                  <w14:solidFill>
                    <w14:schemeClr w14:val="tx1"/>
                  </w14:solidFill>
                </w14:textFill>
              </w:rPr>
              <w:t>或账户信息</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税收缴纳证明：提供</w:t>
            </w:r>
            <w:r>
              <w:rPr>
                <w:rFonts w:hint="eastAsia" w:ascii="宋体" w:hAnsi="宋体" w:eastAsia="宋体" w:cs="宋体"/>
                <w:bCs/>
                <w:color w:val="000000" w:themeColor="text1"/>
                <w:sz w:val="24"/>
                <w:szCs w:val="24"/>
                <w:highlight w:val="none"/>
                <w:lang w:eastAsia="zh-CN"/>
                <w14:textFill>
                  <w14:solidFill>
                    <w14:schemeClr w14:val="tx1"/>
                  </w14:solidFill>
                </w14:textFill>
              </w:rPr>
              <w:t>截止</w:t>
            </w:r>
            <w:r>
              <w:rPr>
                <w:rFonts w:hint="eastAsia" w:ascii="宋体" w:hAnsi="宋体" w:eastAsia="宋体" w:cs="宋体"/>
                <w:bCs/>
                <w:color w:val="000000" w:themeColor="text1"/>
                <w:sz w:val="24"/>
                <w:szCs w:val="24"/>
                <w:highlight w:val="none"/>
                <w14:textFill>
                  <w14:solidFill>
                    <w14:schemeClr w14:val="tx1"/>
                  </w14:solidFill>
                </w14:textFill>
              </w:rPr>
              <w:t>至</w:t>
            </w:r>
            <w:r>
              <w:rPr>
                <w:rFonts w:hint="eastAsia" w:ascii="宋体" w:hAnsi="宋体" w:eastAsia="宋体" w:cs="宋体"/>
                <w:bCs/>
                <w:color w:val="000000" w:themeColor="text1"/>
                <w:sz w:val="24"/>
                <w:szCs w:val="24"/>
                <w:highlight w:val="none"/>
                <w:lang w:eastAsia="zh-CN"/>
                <w14:textFill>
                  <w14:solidFill>
                    <w14:schemeClr w14:val="tx1"/>
                  </w14:solidFill>
                </w14:textFill>
              </w:rPr>
              <w:t>开标</w:t>
            </w:r>
            <w:r>
              <w:rPr>
                <w:rFonts w:hint="eastAsia" w:ascii="宋体" w:hAnsi="宋体" w:eastAsia="宋体" w:cs="宋体"/>
                <w:bCs/>
                <w:color w:val="000000" w:themeColor="text1"/>
                <w:sz w:val="24"/>
                <w:szCs w:val="24"/>
                <w:highlight w:val="none"/>
                <w14:textFill>
                  <w14:solidFill>
                    <w14:schemeClr w14:val="tx1"/>
                  </w14:solidFill>
                </w14:textFill>
              </w:rPr>
              <w:t>时间前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12个月内</w:t>
            </w:r>
            <w:r>
              <w:rPr>
                <w:rFonts w:hint="eastAsia" w:ascii="宋体" w:hAnsi="宋体" w:eastAsia="宋体" w:cs="宋体"/>
                <w:bCs/>
                <w:color w:val="000000" w:themeColor="text1"/>
                <w:sz w:val="24"/>
                <w:szCs w:val="24"/>
                <w:highlight w:val="none"/>
                <w:lang w:eastAsia="zh-CN"/>
                <w14:textFill>
                  <w14:solidFill>
                    <w14:schemeClr w14:val="tx1"/>
                  </w14:solidFill>
                </w14:textFill>
              </w:rPr>
              <w:t>任一月份</w:t>
            </w:r>
            <w:r>
              <w:rPr>
                <w:rFonts w:hint="eastAsia" w:ascii="宋体" w:hAnsi="宋体" w:eastAsia="宋体" w:cs="宋体"/>
                <w:bCs/>
                <w:color w:val="000000" w:themeColor="text1"/>
                <w:sz w:val="24"/>
                <w:szCs w:val="24"/>
                <w:highlight w:val="none"/>
                <w14:textFill>
                  <w14:solidFill>
                    <w14:schemeClr w14:val="tx1"/>
                  </w14:solidFill>
                </w14:textFill>
              </w:rPr>
              <w:t>的缴费凭据或提供税务部门出具的纳税证明，依法免税的单位应提供相关证明材料。</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社会保障资金缴纳证明：提供</w:t>
            </w:r>
            <w:r>
              <w:rPr>
                <w:rFonts w:hint="eastAsia" w:ascii="宋体" w:hAnsi="宋体" w:eastAsia="宋体" w:cs="宋体"/>
                <w:bCs/>
                <w:color w:val="000000" w:themeColor="text1"/>
                <w:sz w:val="24"/>
                <w:szCs w:val="24"/>
                <w:highlight w:val="none"/>
                <w:lang w:eastAsia="zh-CN"/>
                <w14:textFill>
                  <w14:solidFill>
                    <w14:schemeClr w14:val="tx1"/>
                  </w14:solidFill>
                </w14:textFill>
              </w:rPr>
              <w:t>截止</w:t>
            </w:r>
            <w:r>
              <w:rPr>
                <w:rFonts w:hint="eastAsia" w:ascii="宋体" w:hAnsi="宋体" w:eastAsia="宋体" w:cs="宋体"/>
                <w:bCs/>
                <w:color w:val="000000" w:themeColor="text1"/>
                <w:sz w:val="24"/>
                <w:szCs w:val="24"/>
                <w:highlight w:val="none"/>
                <w14:textFill>
                  <w14:solidFill>
                    <w14:schemeClr w14:val="tx1"/>
                  </w14:solidFill>
                </w14:textFill>
              </w:rPr>
              <w:t>至</w:t>
            </w:r>
            <w:r>
              <w:rPr>
                <w:rFonts w:hint="eastAsia" w:ascii="宋体" w:hAnsi="宋体" w:eastAsia="宋体" w:cs="宋体"/>
                <w:bCs/>
                <w:color w:val="000000" w:themeColor="text1"/>
                <w:sz w:val="24"/>
                <w:szCs w:val="24"/>
                <w:highlight w:val="none"/>
                <w:lang w:eastAsia="zh-CN"/>
                <w14:textFill>
                  <w14:solidFill>
                    <w14:schemeClr w14:val="tx1"/>
                  </w14:solidFill>
                </w14:textFill>
              </w:rPr>
              <w:t>开标</w:t>
            </w:r>
            <w:r>
              <w:rPr>
                <w:rFonts w:hint="eastAsia" w:ascii="宋体" w:hAnsi="宋体" w:eastAsia="宋体" w:cs="宋体"/>
                <w:bCs/>
                <w:color w:val="000000" w:themeColor="text1"/>
                <w:sz w:val="24"/>
                <w:szCs w:val="24"/>
                <w:highlight w:val="none"/>
                <w14:textFill>
                  <w14:solidFill>
                    <w14:schemeClr w14:val="tx1"/>
                  </w14:solidFill>
                </w14:textFill>
              </w:rPr>
              <w:t>时间前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12个月内</w:t>
            </w:r>
            <w:r>
              <w:rPr>
                <w:rFonts w:hint="eastAsia" w:ascii="宋体" w:hAnsi="宋体" w:eastAsia="宋体" w:cs="宋体"/>
                <w:bCs/>
                <w:color w:val="000000" w:themeColor="text1"/>
                <w:sz w:val="24"/>
                <w:szCs w:val="24"/>
                <w:highlight w:val="none"/>
                <w:lang w:eastAsia="zh-CN"/>
                <w14:textFill>
                  <w14:solidFill>
                    <w14:schemeClr w14:val="tx1"/>
                  </w14:solidFill>
                </w14:textFill>
              </w:rPr>
              <w:t>任一月份</w:t>
            </w:r>
            <w:r>
              <w:rPr>
                <w:rFonts w:hint="eastAsia" w:ascii="宋体" w:hAnsi="宋体" w:eastAsia="宋体" w:cs="宋体"/>
                <w:bCs/>
                <w:color w:val="000000" w:themeColor="text1"/>
                <w:sz w:val="24"/>
                <w:szCs w:val="24"/>
                <w:highlight w:val="none"/>
                <w14:textFill>
                  <w14:solidFill>
                    <w14:schemeClr w14:val="tx1"/>
                  </w14:solidFill>
                </w14:textFill>
              </w:rPr>
              <w:t>的缴费凭据或提供社保部门出具的社保证明</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依法不需要缴纳社会保障资金的应提供相关文件证明。</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参加本次政府采购活动前三年内在经营活动中没有重大违法记录的书面声明。</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lang w:eastAsia="zh-CN"/>
                <w14:textFill>
                  <w14:solidFill>
                    <w14:schemeClr w14:val="tx1"/>
                  </w14:solidFill>
                </w14:textFill>
              </w:rPr>
              <w:t>）提供具有履行合同所必需的设备和专业技术能力的书面声明</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（9）投标保证金缴纳凭证或陕西省财政厅指定的担保机构出具的保函。</w:t>
            </w: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10）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信用查询以采购人或采购代理机构于</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发售文件至投标截止日网站查询结果为准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本项目不接受联合体投标。单位负责人为同一人或者存在控股、管理关系的不同单位不得同时参加。</w:t>
            </w:r>
          </w:p>
          <w:p>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所有</w:t>
            </w:r>
            <w:r>
              <w:rPr>
                <w:rFonts w:hint="eastAsia" w:ascii="宋体" w:hAnsi="宋体" w:eastAsia="宋体" w:cs="宋体"/>
                <w:b/>
                <w:bCs/>
                <w:color w:val="000000" w:themeColor="text1"/>
                <w:kern w:val="0"/>
                <w:sz w:val="24"/>
                <w:szCs w:val="24"/>
                <w:highlight w:val="none"/>
                <w14:textFill>
                  <w14:solidFill>
                    <w14:schemeClr w14:val="tx1"/>
                  </w14:solidFill>
                </w14:textFill>
              </w:rPr>
              <w:t>资格性审查内容，不得缺项，必备资质中缺一项或某项达不到要求，按无效投标处理。供应商须保证资质文件的真实、合法、有效，因资质产生的一切纠纷由供应商承担法律责任。</w:t>
            </w:r>
          </w:p>
        </w:tc>
      </w:tr>
      <w:tr>
        <w:tblPrEx>
          <w:tblCellMar>
            <w:top w:w="0" w:type="dxa"/>
            <w:left w:w="28" w:type="dxa"/>
            <w:bottom w:w="0" w:type="dxa"/>
            <w:right w:w="28" w:type="dxa"/>
          </w:tblCellMar>
        </w:tblPrEx>
        <w:trPr>
          <w:trHeight w:val="149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 xml:space="preserve">递交投标文件 </w:t>
            </w:r>
          </w:p>
          <w:p>
            <w:pPr>
              <w:keepNext w:val="0"/>
              <w:keepLines w:val="0"/>
              <w:widowControl/>
              <w:suppressLineNumbers w:val="0"/>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 xml:space="preserve">的截止时间和 </w:t>
            </w:r>
          </w:p>
          <w:p>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地点</w:t>
            </w: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时间：202</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03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30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09</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0:00 </w:t>
            </w:r>
          </w:p>
          <w:p>
            <w:pPr>
              <w:keepNext w:val="0"/>
              <w:keepLines w:val="0"/>
              <w:widowControl/>
              <w:suppressLineNumbers w:val="0"/>
              <w:ind w:firstLine="0" w:firstLineChars="0"/>
              <w:jc w:val="left"/>
              <w:rPr>
                <w:rFonts w:hint="eastAsia" w:ascii="宋体" w:hAnsi="宋体" w:eastAsia="宋体" w:cs="宋体"/>
                <w:i w:val="0"/>
                <w:caps w:val="0"/>
                <w:color w:val="000000" w:themeColor="text1"/>
                <w:spacing w:val="0"/>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地点：全国公共资源交易平台(陕西省·宝鸡市)网上递交</w:t>
            </w:r>
          </w:p>
        </w:tc>
      </w:tr>
      <w:tr>
        <w:tblPrEx>
          <w:tblCellMar>
            <w:top w:w="0" w:type="dxa"/>
            <w:left w:w="28" w:type="dxa"/>
            <w:bottom w:w="0" w:type="dxa"/>
            <w:right w:w="28" w:type="dxa"/>
          </w:tblCellMar>
        </w:tblPrEx>
        <w:trPr>
          <w:trHeight w:val="1266"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10</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bCs/>
                <w:color w:val="000000" w:themeColor="text1"/>
                <w:sz w:val="24"/>
                <w:szCs w:val="24"/>
                <w:highlight w:val="none"/>
                <w:lang w:bidi="ar"/>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 xml:space="preserve">开标时间和 </w:t>
            </w:r>
          </w:p>
          <w:p>
            <w:pPr>
              <w:keepNext w:val="0"/>
              <w:keepLines w:val="0"/>
              <w:widowControl/>
              <w:suppressLineNumbers w:val="0"/>
              <w:spacing w:line="360" w:lineRule="auto"/>
              <w:jc w:val="center"/>
              <w:rPr>
                <w:rFonts w:hint="eastAsia" w:ascii="宋体" w:hAnsi="宋体" w:eastAsia="宋体" w:cs="宋体"/>
                <w:bCs/>
                <w:color w:val="000000" w:themeColor="text1"/>
                <w:sz w:val="24"/>
                <w:szCs w:val="24"/>
                <w:highlight w:val="none"/>
                <w:lang w:bidi="ar"/>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地点</w:t>
            </w:r>
          </w:p>
          <w:p>
            <w:pPr>
              <w:widowControl/>
              <w:spacing w:line="360" w:lineRule="auto"/>
              <w:jc w:val="cente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pP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开标时间：同递交投标文件的截止时间 </w:t>
            </w:r>
          </w:p>
          <w:p>
            <w:pPr>
              <w:keepNext w:val="0"/>
              <w:keepLines w:val="0"/>
              <w:widowControl/>
              <w:suppressLineNumbers w:val="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开标地点：宝鸡市公共资源交易中心</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五</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楼第</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11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开标室（不见 </w:t>
            </w:r>
          </w:p>
          <w:p>
            <w:pPr>
              <w:keepNext w:val="0"/>
              <w:keepLines w:val="0"/>
              <w:widowControl/>
              <w:suppressLineNumbers w:val="0"/>
              <w:jc w:val="left"/>
              <w:rPr>
                <w:rFonts w:hint="eastAsia" w:ascii="宋体" w:hAnsi="宋体" w:eastAsia="宋体" w:cs="宋体"/>
                <w:b/>
                <w:bCs/>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面开标室席位1）</w:t>
            </w:r>
          </w:p>
        </w:tc>
      </w:tr>
      <w:tr>
        <w:tblPrEx>
          <w:tblCellMar>
            <w:top w:w="0" w:type="dxa"/>
            <w:left w:w="28" w:type="dxa"/>
            <w:bottom w:w="0" w:type="dxa"/>
            <w:right w:w="28" w:type="dxa"/>
          </w:tblCellMar>
        </w:tblPrEx>
        <w:trPr>
          <w:trHeight w:val="673"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投标保证金</w:t>
            </w: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合同包1</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投标保证金：人民币 20000.00 元 （贰万元整）</w:t>
            </w:r>
          </w:p>
          <w:p>
            <w:pPr>
              <w:keepNext w:val="0"/>
              <w:keepLines w:val="0"/>
              <w:widowControl/>
              <w:suppressLineNumbers w:val="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保证金可自主选择采用电汇、银行转账、支票、汇票、本票、 </w:t>
            </w:r>
          </w:p>
          <w:p>
            <w:pPr>
              <w:keepNext w:val="0"/>
              <w:keepLines w:val="0"/>
              <w:widowControl/>
              <w:suppressLineNumbers w:val="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金融机构或担保机构出具的保函等非现金形式。 </w:t>
            </w:r>
          </w:p>
          <w:p>
            <w:pPr>
              <w:keepNext w:val="0"/>
              <w:keepLines w:val="0"/>
              <w:widowControl/>
              <w:suppressLineNumbers w:val="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保证金户名：宝鸡市公共资源交易中心保证金专户 </w:t>
            </w:r>
          </w:p>
          <w:p>
            <w:pPr>
              <w:keepNext w:val="0"/>
              <w:keepLines w:val="0"/>
              <w:widowControl/>
              <w:suppressLineNumbers w:val="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开户银行：长安银行股份有限公司宝鸡分行营业部 </w:t>
            </w:r>
          </w:p>
          <w:p>
            <w:pPr>
              <w:keepNext w:val="0"/>
              <w:keepLines w:val="0"/>
              <w:widowControl/>
              <w:suppressLineNumbers w:val="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账 号：长安银行股份有限公司宝鸡分行营业部 </w:t>
            </w:r>
          </w:p>
          <w:p>
            <w:pPr>
              <w:widowControl/>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(80602000142101980604911） </w:t>
            </w:r>
          </w:p>
          <w:p>
            <w:pPr>
              <w:keepNext w:val="0"/>
              <w:keepLines w:val="0"/>
              <w:widowControl/>
              <w:suppressLineNumbers w:val="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备注：1.在汇款时务必注明所响应项目的项目编号及包件号</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（分包转账）</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，否则，因款项用途不明导致投标无效等后果由投标人自行承担； </w:t>
            </w:r>
          </w:p>
          <w:p>
            <w:pPr>
              <w:keepNext w:val="0"/>
              <w:keepLines w:val="0"/>
              <w:widowControl/>
              <w:suppressLineNumbers w:val="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2.请各投标人在投标文件递交截止时间前，按文件的要求向公 </w:t>
            </w:r>
          </w:p>
          <w:p>
            <w:pPr>
              <w:keepNext w:val="0"/>
              <w:keepLines w:val="0"/>
              <w:widowControl/>
              <w:suppressLineNumbers w:val="0"/>
              <w:jc w:val="left"/>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共资源交易中心递交投标保证金； </w:t>
            </w:r>
          </w:p>
          <w:p>
            <w:pPr>
              <w:keepNext w:val="0"/>
              <w:keepLines w:val="0"/>
              <w:widowControl/>
              <w:numPr>
                <w:ilvl w:val="0"/>
                <w:numId w:val="1"/>
              </w:numPr>
              <w:suppressLineNumbers w:val="0"/>
              <w:jc w:val="left"/>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投标保证金有效期同投标有效期；</w:t>
            </w:r>
          </w:p>
          <w:p>
            <w:pPr>
              <w:keepNext w:val="0"/>
              <w:keepLines w:val="0"/>
              <w:widowControl/>
              <w:numPr>
                <w:ilvl w:val="0"/>
                <w:numId w:val="0"/>
              </w:numPr>
              <w:suppressLineNumbers w:val="0"/>
              <w:jc w:val="left"/>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4、采用保函的</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供应商开标</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前</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，将保函自行送往宝鸡市公共资源交易中心及代理公司备案，因延迟未备案造成投标无效的供应商自行承担后果。</w:t>
            </w:r>
          </w:p>
        </w:tc>
      </w:tr>
      <w:tr>
        <w:tblPrEx>
          <w:tblCellMar>
            <w:top w:w="0" w:type="dxa"/>
            <w:left w:w="28" w:type="dxa"/>
            <w:bottom w:w="0" w:type="dxa"/>
            <w:right w:w="28" w:type="dxa"/>
          </w:tblCellMar>
        </w:tblPrEx>
        <w:trPr>
          <w:trHeight w:val="553"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评审办法</w:t>
            </w:r>
          </w:p>
        </w:tc>
        <w:tc>
          <w:tcPr>
            <w:tcW w:w="665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综合评分法</w:t>
            </w:r>
          </w:p>
        </w:tc>
      </w:tr>
      <w:tr>
        <w:tblPrEx>
          <w:tblCellMar>
            <w:top w:w="0" w:type="dxa"/>
            <w:left w:w="28" w:type="dxa"/>
            <w:bottom w:w="0" w:type="dxa"/>
            <w:right w:w="28" w:type="dxa"/>
          </w:tblCellMar>
        </w:tblPrEx>
        <w:trPr>
          <w:trHeight w:val="557"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踏勘现场</w:t>
            </w:r>
          </w:p>
        </w:tc>
        <w:tc>
          <w:tcPr>
            <w:tcW w:w="6658" w:type="dxa"/>
            <w:tcBorders>
              <w:top w:val="single" w:color="auto" w:sz="4" w:space="0"/>
              <w:left w:val="nil"/>
              <w:bottom w:val="single" w:color="auto" w:sz="4" w:space="0"/>
              <w:right w:val="single" w:color="auto" w:sz="4" w:space="0"/>
            </w:tcBorders>
            <w:noWrap w:val="0"/>
            <w:vAlign w:val="center"/>
          </w:tcPr>
          <w:p>
            <w:pPr>
              <w:spacing w:line="360" w:lineRule="auto"/>
              <w:ind w:firstLine="4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否</w:t>
            </w:r>
          </w:p>
        </w:tc>
      </w:tr>
      <w:tr>
        <w:tblPrEx>
          <w:tblCellMar>
            <w:top w:w="0" w:type="dxa"/>
            <w:left w:w="28" w:type="dxa"/>
            <w:bottom w:w="0" w:type="dxa"/>
            <w:right w:w="28" w:type="dxa"/>
          </w:tblCellMar>
        </w:tblPrEx>
        <w:trPr>
          <w:trHeight w:val="587"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进口产品</w:t>
            </w:r>
          </w:p>
        </w:tc>
        <w:tc>
          <w:tcPr>
            <w:tcW w:w="6658" w:type="dxa"/>
            <w:tcBorders>
              <w:top w:val="single" w:color="auto" w:sz="4" w:space="0"/>
              <w:left w:val="nil"/>
              <w:bottom w:val="single" w:color="auto" w:sz="4" w:space="0"/>
              <w:right w:val="single" w:color="auto" w:sz="4" w:space="0"/>
            </w:tcBorders>
            <w:noWrap w:val="0"/>
            <w:vAlign w:val="center"/>
          </w:tcPr>
          <w:p>
            <w:pPr>
              <w:spacing w:line="360" w:lineRule="auto"/>
              <w:ind w:firstLine="4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否</w:t>
            </w:r>
          </w:p>
        </w:tc>
      </w:tr>
      <w:tr>
        <w:tblPrEx>
          <w:tblCellMar>
            <w:top w:w="0" w:type="dxa"/>
            <w:left w:w="28" w:type="dxa"/>
            <w:bottom w:w="0" w:type="dxa"/>
            <w:right w:w="28" w:type="dxa"/>
          </w:tblCellMar>
        </w:tblPrEx>
        <w:trPr>
          <w:trHeight w:val="509"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样品</w:t>
            </w:r>
          </w:p>
        </w:tc>
        <w:tc>
          <w:tcPr>
            <w:tcW w:w="6658" w:type="dxa"/>
            <w:tcBorders>
              <w:top w:val="single" w:color="auto" w:sz="4" w:space="0"/>
              <w:left w:val="nil"/>
              <w:bottom w:val="single" w:color="auto" w:sz="4" w:space="0"/>
              <w:right w:val="single" w:color="auto" w:sz="4" w:space="0"/>
            </w:tcBorders>
            <w:noWrap w:val="0"/>
            <w:vAlign w:val="center"/>
          </w:tcPr>
          <w:p>
            <w:pPr>
              <w:spacing w:line="360" w:lineRule="auto"/>
              <w:ind w:firstLine="4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否</w:t>
            </w:r>
          </w:p>
        </w:tc>
      </w:tr>
      <w:tr>
        <w:tblPrEx>
          <w:tblCellMar>
            <w:top w:w="0" w:type="dxa"/>
            <w:left w:w="28" w:type="dxa"/>
            <w:bottom w:w="0" w:type="dxa"/>
            <w:right w:w="28" w:type="dxa"/>
          </w:tblCellMar>
        </w:tblPrEx>
        <w:trPr>
          <w:trHeight w:val="60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w:t>
            </w:r>
          </w:p>
        </w:tc>
        <w:tc>
          <w:tcPr>
            <w:tcW w:w="665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双方在合同中</w:t>
            </w:r>
            <w:r>
              <w:rPr>
                <w:rFonts w:hint="eastAsia" w:ascii="宋体" w:hAnsi="宋体" w:eastAsia="宋体" w:cs="宋体"/>
                <w:color w:val="000000" w:themeColor="text1"/>
                <w:sz w:val="24"/>
                <w:szCs w:val="24"/>
                <w:highlight w:val="none"/>
                <w:lang w:val="en-US" w:eastAsia="zh-CN"/>
                <w14:textFill>
                  <w14:solidFill>
                    <w14:schemeClr w14:val="tx1"/>
                  </w14:solidFill>
                </w14:textFill>
              </w:rPr>
              <w:t>自行</w:t>
            </w:r>
            <w:r>
              <w:rPr>
                <w:rFonts w:hint="eastAsia" w:ascii="宋体" w:hAnsi="宋体" w:eastAsia="宋体" w:cs="宋体"/>
                <w:color w:val="000000" w:themeColor="text1"/>
                <w:sz w:val="24"/>
                <w:szCs w:val="24"/>
                <w:highlight w:val="none"/>
                <w14:textFill>
                  <w14:solidFill>
                    <w14:schemeClr w14:val="tx1"/>
                  </w14:solidFill>
                </w14:textFill>
              </w:rPr>
              <w:t>约定。</w:t>
            </w:r>
          </w:p>
        </w:tc>
      </w:tr>
      <w:tr>
        <w:tblPrEx>
          <w:tblCellMar>
            <w:top w:w="0" w:type="dxa"/>
            <w:left w:w="28" w:type="dxa"/>
            <w:bottom w:w="0" w:type="dxa"/>
            <w:right w:w="28" w:type="dxa"/>
          </w:tblCellMar>
        </w:tblPrEx>
        <w:trPr>
          <w:trHeight w:val="1495"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7</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重新招标或者变更采购方式</w:t>
            </w:r>
          </w:p>
        </w:tc>
        <w:tc>
          <w:tcPr>
            <w:tcW w:w="665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重新招标或转变采购方式情形须按照《中华人民共和国政府采购法实施条例》、《政府采购货物和服务招标投标管理办法财政部第87号令》等相关规定执行。</w:t>
            </w:r>
          </w:p>
        </w:tc>
      </w:tr>
      <w:tr>
        <w:tblPrEx>
          <w:tblCellMar>
            <w:top w:w="0" w:type="dxa"/>
            <w:left w:w="28" w:type="dxa"/>
            <w:bottom w:w="0" w:type="dxa"/>
            <w:right w:w="28" w:type="dxa"/>
          </w:tblCellMar>
        </w:tblPrEx>
        <w:trPr>
          <w:trHeight w:val="1045"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18</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评标委员会组成</w:t>
            </w:r>
          </w:p>
        </w:tc>
        <w:tc>
          <w:tcPr>
            <w:tcW w:w="6658"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根据《中华人民共和国政府采购法》、《中华人民共和国采购法实施条例》等有关法律规定组建评标小组。</w:t>
            </w:r>
          </w:p>
        </w:tc>
      </w:tr>
      <w:tr>
        <w:tblPrEx>
          <w:tblCellMar>
            <w:top w:w="0" w:type="dxa"/>
            <w:left w:w="28" w:type="dxa"/>
            <w:bottom w:w="0" w:type="dxa"/>
            <w:right w:w="28" w:type="dxa"/>
          </w:tblCellMar>
        </w:tblPrEx>
        <w:trPr>
          <w:trHeight w:val="1967"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9</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p>
        </w:tc>
        <w:tc>
          <w:tcPr>
            <w:tcW w:w="6658"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招标根据《中华人民共和国政府采购法》、《中华人民共和国政府采购法实施条例》、《政府采购货物和服务招标投标管理办法（财政部第87号令）》等政府采购相关法规制定，若有本招标文件未尽事宜按照政府采购相关法规执行。</w:t>
            </w:r>
          </w:p>
        </w:tc>
      </w:tr>
      <w:tr>
        <w:tblPrEx>
          <w:tblCellMar>
            <w:top w:w="0" w:type="dxa"/>
            <w:left w:w="28" w:type="dxa"/>
            <w:bottom w:w="0" w:type="dxa"/>
            <w:right w:w="28" w:type="dxa"/>
          </w:tblCellMar>
        </w:tblPrEx>
        <w:trPr>
          <w:trHeight w:val="2366"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20</w:t>
            </w:r>
          </w:p>
        </w:tc>
        <w:tc>
          <w:tcPr>
            <w:tcW w:w="178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投标报价</w:t>
            </w: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各投标人根据</w:t>
            </w:r>
            <w:r>
              <w:rPr>
                <w:rFonts w:hint="eastAsia" w:ascii="宋体" w:hAnsi="宋体" w:eastAsia="宋体" w:cs="宋体"/>
                <w:color w:val="000000" w:themeColor="text1"/>
                <w:sz w:val="24"/>
                <w:szCs w:val="24"/>
                <w:highlight w:val="none"/>
                <w:lang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文件的规定，结合企业自身管理水平及市场行情自主报价，</w:t>
            </w:r>
            <w:r>
              <w:rPr>
                <w:rFonts w:hint="eastAsia" w:ascii="宋体" w:hAnsi="宋体" w:eastAsia="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总报价不得超过采购预算。凡因投标人对</w:t>
            </w:r>
            <w:r>
              <w:rPr>
                <w:rFonts w:hint="eastAsia" w:ascii="宋体" w:hAnsi="宋体" w:eastAsia="宋体" w:cs="宋体"/>
                <w:color w:val="000000" w:themeColor="text1"/>
                <w:sz w:val="24"/>
                <w:szCs w:val="24"/>
                <w:highlight w:val="none"/>
                <w:lang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文件阅读疏忽或误解，或因对现场、环境、市场行情等了解不清而造成的后果和风险，由供应商负责；如投标人因此而提出索赔</w:t>
            </w:r>
            <w:r>
              <w:rPr>
                <w:rFonts w:hint="eastAsia" w:ascii="宋体" w:hAnsi="宋体" w:eastAsia="宋体" w:cs="宋体"/>
                <w:color w:val="000000" w:themeColor="text1"/>
                <w:sz w:val="24"/>
                <w:szCs w:val="24"/>
                <w:highlight w:val="none"/>
                <w:lang w:eastAsia="zh-CN"/>
                <w14:textFill>
                  <w14:solidFill>
                    <w14:schemeClr w14:val="tx1"/>
                  </w14:solidFill>
                </w14:textFill>
              </w:rPr>
              <w:t>或服务期</w:t>
            </w:r>
            <w:r>
              <w:rPr>
                <w:rFonts w:hint="eastAsia" w:ascii="宋体" w:hAnsi="宋体" w:eastAsia="宋体" w:cs="宋体"/>
                <w:color w:val="000000" w:themeColor="text1"/>
                <w:sz w:val="24"/>
                <w:szCs w:val="24"/>
                <w:highlight w:val="none"/>
                <w14:textFill>
                  <w14:solidFill>
                    <w14:schemeClr w14:val="tx1"/>
                  </w14:solidFill>
                </w14:textFill>
              </w:rPr>
              <w:t>延长，采购人将不予批准。</w:t>
            </w:r>
          </w:p>
        </w:tc>
      </w:tr>
      <w:tr>
        <w:tblPrEx>
          <w:tblCellMar>
            <w:top w:w="0" w:type="dxa"/>
            <w:left w:w="28" w:type="dxa"/>
            <w:bottom w:w="0" w:type="dxa"/>
            <w:right w:w="28" w:type="dxa"/>
          </w:tblCellMar>
        </w:tblPrEx>
        <w:trPr>
          <w:trHeight w:val="1474"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val="0"/>
              <w:autoSpaceDN w:val="0"/>
              <w:bidi w:val="0"/>
              <w:adjustRightInd w:val="0"/>
              <w:snapToGrid/>
              <w:spacing w:line="440" w:lineRule="exact"/>
              <w:ind w:right="0" w:rightChars="0"/>
              <w:jc w:val="center"/>
              <w:textAlignment w:val="auto"/>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21</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招标文件的澄清和修改</w:t>
            </w:r>
          </w:p>
          <w:p>
            <w:pPr>
              <w:keepNext w:val="0"/>
              <w:keepLines w:val="0"/>
              <w:pageBreakBefore w:val="0"/>
              <w:kinsoku/>
              <w:wordWrap/>
              <w:overflowPunct/>
              <w:bidi w:val="0"/>
              <w:snapToGrid/>
              <w:spacing w:line="440" w:lineRule="exact"/>
              <w:ind w:right="0" w:rightChars="0"/>
              <w:jc w:val="center"/>
              <w:textAlignment w:val="auto"/>
              <w:rPr>
                <w:rFonts w:hint="eastAsia" w:ascii="宋体" w:hAnsi="宋体" w:eastAsia="宋体" w:cs="宋体"/>
                <w:b/>
                <w:bCs w:val="0"/>
                <w:color w:val="000000" w:themeColor="text1"/>
                <w:kern w:val="0"/>
                <w:sz w:val="24"/>
                <w:szCs w:val="21"/>
                <w:highlight w:val="none"/>
                <w:lang w:eastAsia="zh-CN"/>
                <w14:textFill>
                  <w14:solidFill>
                    <w14:schemeClr w14:val="tx1"/>
                  </w14:solidFill>
                </w14:textFill>
              </w:rPr>
            </w:pP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时间：投标文件递交截止时间15日前；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形式：书面形式发给所有获取招标文件的潜在投标人；</w:t>
            </w:r>
          </w:p>
          <w:p>
            <w:pPr>
              <w:keepNext w:val="0"/>
              <w:keepLines w:val="0"/>
              <w:widowControl/>
              <w:suppressLineNumbers w:val="0"/>
              <w:spacing w:line="360" w:lineRule="auto"/>
              <w:jc w:val="lef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招标文件的澄清、修改及有关补充通知为招标文件的有效组 成部分。</w:t>
            </w:r>
          </w:p>
        </w:tc>
      </w:tr>
      <w:tr>
        <w:tblPrEx>
          <w:tblCellMar>
            <w:top w:w="0" w:type="dxa"/>
            <w:left w:w="28" w:type="dxa"/>
            <w:bottom w:w="0" w:type="dxa"/>
            <w:right w:w="28" w:type="dxa"/>
          </w:tblCellMar>
        </w:tblPrEx>
        <w:trPr>
          <w:trHeight w:val="148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val="0"/>
              <w:autoSpaceDN w:val="0"/>
              <w:bidi w:val="0"/>
              <w:adjustRightInd w:val="0"/>
              <w:snapToGrid/>
              <w:spacing w:line="440" w:lineRule="exact"/>
              <w:ind w:right="0" w:rightChars="0"/>
              <w:jc w:val="center"/>
              <w:textAlignment w:val="auto"/>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22</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中标公告</w:t>
            </w:r>
          </w:p>
          <w:p>
            <w:pPr>
              <w:keepNext w:val="0"/>
              <w:keepLines w:val="0"/>
              <w:pageBreakBefore w:val="0"/>
              <w:widowControl/>
              <w:kinsoku/>
              <w:wordWrap/>
              <w:overflowPunct/>
              <w:bidi w:val="0"/>
              <w:snapToGrid/>
              <w:spacing w:line="360" w:lineRule="auto"/>
              <w:ind w:right="0" w:rightChars="0"/>
              <w:jc w:val="left"/>
              <w:textAlignment w:val="auto"/>
              <w:rPr>
                <w:rFonts w:hint="eastAsia" w:ascii="宋体" w:hAnsi="宋体" w:eastAsia="宋体" w:cs="宋体"/>
                <w:b w:val="0"/>
                <w:bCs w:val="0"/>
                <w:color w:val="000000" w:themeColor="text1"/>
                <w:kern w:val="2"/>
                <w:sz w:val="24"/>
                <w:szCs w:val="24"/>
                <w:highlight w:val="none"/>
                <w:lang w:eastAsia="zh-CN" w:bidi="ar"/>
                <w14:textFill>
                  <w14:solidFill>
                    <w14:schemeClr w14:val="tx1"/>
                  </w14:solidFill>
                </w14:textFill>
              </w:rPr>
            </w:pP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公告媒体：陕西省政府采购网、全国公共资源交易平台(陕 </w:t>
            </w:r>
          </w:p>
          <w:p>
            <w:pPr>
              <w:keepNext w:val="0"/>
              <w:keepLines w:val="0"/>
              <w:widowControl/>
              <w:suppressLineNumbers w:val="0"/>
              <w:spacing w:line="360" w:lineRule="auto"/>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西省▪宝鸡市) </w:t>
            </w:r>
          </w:p>
          <w:p>
            <w:pPr>
              <w:keepNext w:val="0"/>
              <w:keepLines w:val="0"/>
              <w:pageBreakBefore w:val="0"/>
              <w:widowControl/>
              <w:numPr>
                <w:ilvl w:val="0"/>
                <w:numId w:val="0"/>
              </w:numPr>
              <w:kinsoku/>
              <w:wordWrap/>
              <w:overflowPunct/>
              <w:bidi w:val="0"/>
              <w:snapToGrid/>
              <w:spacing w:line="360" w:lineRule="auto"/>
              <w:ind w:left="0" w:leftChars="0" w:right="0" w:rightChars="0" w:firstLine="0" w:firstLineChars="0"/>
              <w:jc w:val="left"/>
              <w:textAlignment w:val="auto"/>
              <w:rPr>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公告期限：1个工作日</w:t>
            </w:r>
          </w:p>
        </w:tc>
      </w:tr>
      <w:tr>
        <w:tblPrEx>
          <w:tblCellMar>
            <w:top w:w="0" w:type="dxa"/>
            <w:left w:w="28" w:type="dxa"/>
            <w:bottom w:w="0" w:type="dxa"/>
            <w:right w:w="28" w:type="dxa"/>
          </w:tblCellMar>
        </w:tblPrEx>
        <w:trPr>
          <w:trHeight w:val="705"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val="0"/>
              <w:autoSpaceDN w:val="0"/>
              <w:bidi w:val="0"/>
              <w:adjustRightInd w:val="0"/>
              <w:snapToGrid/>
              <w:spacing w:line="440" w:lineRule="exact"/>
              <w:ind w:right="0" w:rightChars="0"/>
              <w:jc w:val="center"/>
              <w:textAlignment w:val="auto"/>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23</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cente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政府采购信用融 </w:t>
            </w:r>
          </w:p>
          <w:p>
            <w:pPr>
              <w:keepNext w:val="0"/>
              <w:keepLines w:val="0"/>
              <w:pageBreakBefore w:val="0"/>
              <w:widowControl/>
              <w:suppressLineNumbers w:val="0"/>
              <w:kinsoku/>
              <w:wordWrap/>
              <w:overflowPunct/>
              <w:bidi w:val="0"/>
              <w:snapToGrid/>
              <w:spacing w:line="360" w:lineRule="auto"/>
              <w:ind w:right="0" w:rightChars="0"/>
              <w:jc w:val="center"/>
              <w:textAlignment w:val="auto"/>
              <w:rPr>
                <w:rFonts w:hint="eastAsia" w:ascii="宋体" w:hAnsi="宋体" w:eastAsia="宋体" w:cs="宋体"/>
                <w:b w:val="0"/>
                <w:bCs w:val="0"/>
                <w:color w:val="000000" w:themeColor="text1"/>
                <w:kern w:val="2"/>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资</w:t>
            </w: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有融资需求的政府采购中标人，凭中标通知书、政府采购合 </w:t>
            </w:r>
          </w:p>
          <w:p>
            <w:pPr>
              <w:keepNext w:val="0"/>
              <w:keepLines w:val="0"/>
              <w:pageBreakBefore w:val="0"/>
              <w:widowControl/>
              <w:numPr>
                <w:ilvl w:val="0"/>
                <w:numId w:val="0"/>
              </w:numPr>
              <w:kinsoku/>
              <w:wordWrap/>
              <w:overflowPunct/>
              <w:bidi w:val="0"/>
              <w:snapToGrid/>
              <w:spacing w:line="360" w:lineRule="auto"/>
              <w:ind w:left="0" w:leftChars="0" w:right="0" w:rightChars="0" w:firstLine="0" w:firstLineChars="0"/>
              <w:jc w:val="left"/>
              <w:textAlignment w:val="auto"/>
              <w:rPr>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同等相关资料，自主选择金融机构及其融资产品。</w:t>
            </w:r>
          </w:p>
        </w:tc>
      </w:tr>
      <w:tr>
        <w:tblPrEx>
          <w:tblCellMar>
            <w:top w:w="0" w:type="dxa"/>
            <w:left w:w="28" w:type="dxa"/>
            <w:bottom w:w="0" w:type="dxa"/>
            <w:right w:w="28" w:type="dxa"/>
          </w:tblCellMar>
        </w:tblPrEx>
        <w:trPr>
          <w:trHeight w:val="4165"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val="0"/>
              <w:autoSpaceDN w:val="0"/>
              <w:bidi w:val="0"/>
              <w:adjustRightInd w:val="0"/>
              <w:snapToGrid/>
              <w:spacing w:line="440" w:lineRule="exact"/>
              <w:ind w:right="0" w:rightChars="0"/>
              <w:jc w:val="center"/>
              <w:textAlignment w:val="auto"/>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firstLine="240" w:firstLineChars="1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关于中小企 </w:t>
            </w:r>
          </w:p>
          <w:p>
            <w:pPr>
              <w:keepNext w:val="0"/>
              <w:keepLines w:val="0"/>
              <w:widowControl/>
              <w:suppressLineNumbers w:val="0"/>
              <w:ind w:firstLine="240" w:firstLineChars="1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业划分标准</w:t>
            </w:r>
          </w:p>
          <w:p>
            <w:pPr>
              <w:keepNext w:val="0"/>
              <w:keepLines w:val="0"/>
              <w:pageBreakBefore w:val="0"/>
              <w:kinsoku/>
              <w:wordWrap/>
              <w:overflowPunct/>
              <w:bidi w:val="0"/>
              <w:snapToGrid/>
              <w:spacing w:line="440" w:lineRule="exact"/>
              <w:ind w:right="0" w:rightChars="0"/>
              <w:jc w:val="center"/>
              <w:textAlignment w:val="auto"/>
              <w:rPr>
                <w:rFonts w:hint="eastAsia" w:ascii="宋体" w:hAnsi="宋体" w:eastAsia="宋体" w:cs="宋体"/>
                <w:b/>
                <w:bCs w:val="0"/>
                <w:color w:val="000000" w:themeColor="text1"/>
                <w:kern w:val="0"/>
                <w:sz w:val="24"/>
                <w:szCs w:val="21"/>
                <w:highlight w:val="none"/>
                <w:lang w:eastAsia="zh-CN"/>
                <w14:textFill>
                  <w14:solidFill>
                    <w14:schemeClr w14:val="tx1"/>
                  </w14:solidFill>
                </w14:textFill>
              </w:rPr>
            </w:pP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根据《工业和信息化部、国家统计局、国家发展和改革委 员会、财政部关于印发中小企业划型标准规定的通知》 (工信部联企业〔2011〕300 号)对中小企业的划分标准的规定，采购标的对应的所属行业为工业。从业人员 1000 人以下或营业收入 40000 万元以下的为中小微型企业。其 中，从业人员 300 人及以上，且营业收入 2000 万元及以上的为中型企业；从业人员 20 人及以上，且营业收入 300 万元及以上的为小型企业；从业人员 20 人以下或营业收 入 300 万元以下的为微型企业。</w:t>
            </w:r>
          </w:p>
          <w:p>
            <w:pPr>
              <w:keepNext w:val="0"/>
              <w:keepLines w:val="0"/>
              <w:pageBreakBefore w:val="0"/>
              <w:kinsoku/>
              <w:wordWrap/>
              <w:overflowPunct/>
              <w:bidi w:val="0"/>
              <w:snapToGrid/>
              <w:spacing w:line="440" w:lineRule="exact"/>
              <w:ind w:right="0" w:rightChars="0"/>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供应商须确保《中小企业声明函》等政策优惠相关证明文件</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的真实、合法、有效，因资质产生的一切纠纷由供应商承担法律责任。</w:t>
            </w:r>
          </w:p>
        </w:tc>
      </w:tr>
      <w:tr>
        <w:tblPrEx>
          <w:tblCellMar>
            <w:top w:w="0" w:type="dxa"/>
            <w:left w:w="28" w:type="dxa"/>
            <w:bottom w:w="0" w:type="dxa"/>
            <w:right w:w="28" w:type="dxa"/>
          </w:tblCellMar>
        </w:tblPrEx>
        <w:trPr>
          <w:trHeight w:val="658"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25</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电子化投标文件</w:t>
            </w:r>
          </w:p>
          <w:p>
            <w:pPr>
              <w:keepNext w:val="0"/>
              <w:keepLines w:val="0"/>
              <w:widowControl/>
              <w:suppressLineNumbers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说明</w:t>
            </w:r>
          </w:p>
          <w:p>
            <w:pPr>
              <w:autoSpaceDE w:val="0"/>
              <w:autoSpaceDN w:val="0"/>
              <w:adjustRightInd w:val="0"/>
              <w:spacing w:line="440" w:lineRule="exact"/>
              <w:jc w:val="center"/>
              <w:rPr>
                <w:rFonts w:hint="default" w:ascii="宋体" w:hAnsi="宋体" w:eastAsia="宋体" w:cs="宋体"/>
                <w:b/>
                <w:bCs w:val="0"/>
                <w:color w:val="000000" w:themeColor="text1"/>
                <w:sz w:val="24"/>
                <w:szCs w:val="24"/>
                <w:highlight w:val="none"/>
                <w:lang w:val="en-US"/>
                <w14:textFill>
                  <w14:solidFill>
                    <w14:schemeClr w14:val="tx1"/>
                  </w14:solidFill>
                </w14:textFill>
              </w:rPr>
            </w:pP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1.制作电子化投标文件。编制电子投标文件时，应使用 最新发布的电子招标文件及专用制作工具进行编制。并使用 CA锁（数字认证证书）对电子响应文件进行签署、加密、递交 及开标时解密等相关操作。 </w:t>
            </w:r>
          </w:p>
          <w:p>
            <w:pPr>
              <w:keepNext w:val="0"/>
              <w:keepLines w:val="0"/>
              <w:widowControl/>
              <w:suppressLineNumbers w:val="0"/>
              <w:jc w:val="left"/>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注意：</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（1）投标人应随时留意可能发布的变更公告，公 告中如注明本项目有变更文件，则应从“项目流程·〉答疑文 件下载”下载更新后的电子招标文件（*.SXSCF），使用旧版 电子招标文件制作的电子响应文件（*.SXSTF），系统将拒绝 接收。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（2）电子招标文件需要使用专用软件打开、浏览。软件 下载地址及操作手册详见全国公共资源交易平台（陕西省·宝 鸡市）网站〖首页·〉服务指南·〉下载专区〗中的《政府采 购项目投标文件制作软件及操作手册》。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（3）电子投标文件中需要法定代表人签字或盖章的地 方，请使用“法人CA锁”进行签章；需要加盖供应商公章的地 方，请使用“企业 CA锁”进行盖章。加密和解密应当使用同一CA锁，否则将会导致解密失败。</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（4）电子投标文件同样需要使用上述专用软件进行编 制。若电子投标文件签章后，导出的PDF 文件里看不到签章， 请尝试使用查看投标文件工具打开未加密的电子投标文件重新 导出。在编制过程中，如有其他技术性问题，请先翻阅操作手 册，或致电软件开发商：</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技术支持热线：400-998-0000 驻场技术人员：0917-3263756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2.上传电子化投标文件。具体操作详见全国公共资源交易平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台(陕西省)的“服务指南”栏目“下载专区”《政府采购投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标单位操作手册》。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3.投标人必须在投标文件递交截止时间前上传电子投标文件开标时需使用生成(加密)电子投标文件的加密锁(CA 锁)在规定时间内对电子投标文件进行在线解密，因供应商原因造成其电子投标文件无法解密的，按无效投标处理。</w:t>
            </w:r>
          </w:p>
          <w:p>
            <w:pPr>
              <w:pStyle w:val="18"/>
              <w:rPr>
                <w:rFonts w:hint="eastAsia" w:ascii="宋体" w:hAnsi="宋体" w:eastAsia="宋体" w:cs="宋体"/>
                <w:b/>
                <w:bCs w:val="0"/>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“注意：投标人提前备好 CA 锁，并确保 CA 锁和制作投标文件的 CA 锁为同一个。”</w:t>
            </w:r>
          </w:p>
        </w:tc>
      </w:tr>
      <w:tr>
        <w:tblPrEx>
          <w:tblCellMar>
            <w:top w:w="0" w:type="dxa"/>
            <w:left w:w="28" w:type="dxa"/>
            <w:bottom w:w="0" w:type="dxa"/>
            <w:right w:w="28" w:type="dxa"/>
          </w:tblCellMar>
        </w:tblPrEx>
        <w:trPr>
          <w:trHeight w:val="658"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bookmarkStart w:id="13" w:name="_Toc19272"/>
            <w:bookmarkStart w:id="14" w:name="_Toc495913681"/>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26</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电子投标文件签</w:t>
            </w:r>
          </w:p>
          <w:p>
            <w:pPr>
              <w:keepNext w:val="0"/>
              <w:keepLines w:val="0"/>
              <w:widowControl/>
              <w:suppressLineNumbers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章要求</w:t>
            </w:r>
          </w:p>
          <w:p>
            <w:pPr>
              <w:autoSpaceDE w:val="0"/>
              <w:autoSpaceDN w:val="0"/>
              <w:adjustRightInd w:val="0"/>
              <w:spacing w:line="440" w:lineRule="exact"/>
              <w:jc w:val="center"/>
              <w:rPr>
                <w:rFonts w:hint="eastAsia" w:ascii="宋体" w:hAnsi="宋体" w:eastAsia="宋体" w:cs="宋体"/>
                <w:b/>
                <w:bCs w:val="0"/>
                <w:color w:val="000000" w:themeColor="text1"/>
                <w:kern w:val="0"/>
                <w:sz w:val="24"/>
                <w:szCs w:val="21"/>
                <w:highlight w:val="none"/>
                <w:lang w:eastAsia="zh-CN"/>
                <w14:textFill>
                  <w14:solidFill>
                    <w14:schemeClr w14:val="tx1"/>
                  </w14:solidFill>
                </w14:textFill>
              </w:rPr>
            </w:pP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shd w:val="clear" w:color="auto" w:fill="FFFFFF"/>
                <w:lang w:val="en-US" w:eastAsia="zh-CN" w:bidi="ar-SA"/>
                <w14:textFill>
                  <w14:solidFill>
                    <w14:schemeClr w14:val="tx1"/>
                  </w14:solidFill>
                </w14:textFill>
              </w:rPr>
              <w:t>投标文件（纸质版）应逐页加盖原色公章或法人章或签字；投标文件（电子版）中需要加盖法定代表人私章的地方，请使用“法人 CA”进行签章；需要加盖供应商公章的地方，请使用“企业 CA”进行盖章。文件中需要签字的地方必须按要求手写签名，不得使用机打签名，否则不予认可。</w:t>
            </w:r>
          </w:p>
        </w:tc>
      </w:tr>
      <w:tr>
        <w:tblPrEx>
          <w:tblCellMar>
            <w:top w:w="0" w:type="dxa"/>
            <w:left w:w="28" w:type="dxa"/>
            <w:bottom w:w="0" w:type="dxa"/>
            <w:right w:w="28" w:type="dxa"/>
          </w:tblCellMar>
        </w:tblPrEx>
        <w:trPr>
          <w:trHeight w:val="658"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27</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投标文件</w:t>
            </w:r>
          </w:p>
          <w:p>
            <w:pPr>
              <w:keepNext w:val="0"/>
              <w:keepLines w:val="0"/>
              <w:widowControl/>
              <w:suppressLineNumbers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数量、装订</w:t>
            </w:r>
          </w:p>
          <w:p>
            <w:pPr>
              <w:autoSpaceDE w:val="0"/>
              <w:autoSpaceDN w:val="0"/>
              <w:adjustRightInd w:val="0"/>
              <w:spacing w:line="440" w:lineRule="exact"/>
              <w:jc w:val="center"/>
              <w:rPr>
                <w:rFonts w:hint="eastAsia" w:ascii="宋体" w:hAnsi="宋体" w:eastAsia="宋体" w:cs="宋体"/>
                <w:b/>
                <w:bCs w:val="0"/>
                <w:color w:val="000000" w:themeColor="text1"/>
                <w:kern w:val="0"/>
                <w:sz w:val="24"/>
                <w:szCs w:val="21"/>
                <w:highlight w:val="none"/>
                <w:lang w:eastAsia="zh-CN"/>
                <w14:textFill>
                  <w14:solidFill>
                    <w14:schemeClr w14:val="tx1"/>
                  </w14:solidFill>
                </w14:textFill>
              </w:rPr>
            </w:pP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文件份数：本项目以上传的电子文件为准，另中标结果公示后第一至第三中标侯选人需提交纸质投标文件文件（签字、盖章齐全）三份，并与电子版文件一致，自行密封，以交采购人留存。供应商应对所提供资料的真实性、合法性、准确性、完整性负责。</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 装订要求：</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1、本次采购采用“全流程电子化”模式，须供应商自行按规定时间上传电子投标文件，截止开标时间前 60 分钟需通过登录“宝鸡市公共资源交易不见面开标大厅”参加开标会议签到，配合代理机构完成远程不见面开标流程，如因投标人自身设施故障或自身原因导致无法完成开标的，由供应商自行承担后果；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2、供应商参与采购活动后不能更改移动电话号码，开标当天紧急事件联系不到，造成投标失败，供应商自行承担后果；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3、中标结果公示后请第一至第三中标侯选人将投标文件一律采用书籍（胶装）方式装订。投标文件正本一份，副本二份，电子文件（U盘或移动硬盘，谢绝光盘）一份。内容与电子标书一 致（可直接打印电子标书），纸质投标文件均须A4 纸双面打印，分别各自装订成册并编制目录和页码。开标结束后第一至第三中标侯选人须提供纸质版投标文件至代理公司。 </w:t>
            </w:r>
          </w:p>
        </w:tc>
      </w:tr>
      <w:tr>
        <w:tblPrEx>
          <w:tblCellMar>
            <w:top w:w="0" w:type="dxa"/>
            <w:left w:w="28" w:type="dxa"/>
            <w:bottom w:w="0" w:type="dxa"/>
            <w:right w:w="28" w:type="dxa"/>
          </w:tblCellMar>
        </w:tblPrEx>
        <w:trPr>
          <w:trHeight w:val="658"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28</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不见面开标</w:t>
            </w:r>
          </w:p>
          <w:p>
            <w:pPr>
              <w:keepNext w:val="0"/>
              <w:keepLines w:val="0"/>
              <w:widowControl/>
              <w:suppressLineNumbers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程序</w:t>
            </w:r>
          </w:p>
          <w:p>
            <w:pPr>
              <w:autoSpaceDE w:val="0"/>
              <w:autoSpaceDN w:val="0"/>
              <w:adjustRightInd w:val="0"/>
              <w:spacing w:line="440" w:lineRule="exact"/>
              <w:jc w:val="center"/>
              <w:rPr>
                <w:rFonts w:hint="eastAsia" w:ascii="宋体" w:hAnsi="宋体" w:eastAsia="宋体" w:cs="宋体"/>
                <w:b/>
                <w:bCs w:val="0"/>
                <w:color w:val="000000" w:themeColor="text1"/>
                <w:kern w:val="0"/>
                <w:sz w:val="24"/>
                <w:szCs w:val="21"/>
                <w:highlight w:val="none"/>
                <w:lang w:eastAsia="zh-CN"/>
                <w14:textFill>
                  <w14:solidFill>
                    <w14:schemeClr w14:val="tx1"/>
                  </w14:solidFill>
                </w14:textFill>
              </w:rPr>
            </w:pP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1.本项目为线上不见面开标，开标当日，投标人不必抵达开标现场，可通过宝鸡市公共资源交易不见面开标系统参加开标会议，并根据需要使用不见面开标系统与现场采购人进行互动交流、澄清、质疑等活动。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2.请投标人在投标文件递交截止时间前 1 小时内登录不见面开标大厅完成签到工作,并在线观看音视频直播并及时互动，未及时进入不见面开标系统或未在线参与互动的或放弃标书解密的，视为放弃开评标全过程质疑、澄清、答辩的权利，并承担由此产生的相应后果。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3.不见面开标大厅登录方式为：【全国公共资源交易网（陕西省·宝鸡市） （http://ggzy.baoji.gov.cn/）】中的〖首页·不见面开标〗系统，并在线签到。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4.各投标人参加不见面开标项目，应根据采购文件的要求使用电子交易平台提供的标书制作工具完成投标文件的编制、签章和加密(加密和解密须用同一数字证书)，并在投标截止时间前完成电子投标文件的上传，确保上传的电子投标文件的完整性、 准确性及保密性。投标人编制投标文件时，涉及的有关原件应在投标文件中提供电子版。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5.开标、评标过程中，参与远程互动的各投标人代表应为同一个人，在否决投标，澄清、质疑等特殊情况下需要互动时，投标人一端参与互动的人员只能是其法定代表人或授权委托人(答辩等类似环节需要其他人员参与的除外)，投标人不得以不承认互动人员的资格或身份等为借口推脱，投标人自行承担随意更换人员所导致的一切后果。 </w:t>
            </w:r>
          </w:p>
          <w:p>
            <w:pPr>
              <w:keepNext w:val="0"/>
              <w:keepLines w:val="0"/>
              <w:widowControl/>
              <w:suppressLineNumbers w:val="0"/>
              <w:spacing w:line="360" w:lineRule="auto"/>
              <w:jc w:val="lef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6.关于不见面开标的其他要求详见宝鸡市公共资源交易平台网站(网址链接 http://ggzy.baoji.gov.cn/关于在宝鸡市公共资源交易活动中全面推行“不见面开标”有关事项的通知)。</w:t>
            </w:r>
          </w:p>
        </w:tc>
      </w:tr>
      <w:tr>
        <w:tblPrEx>
          <w:tblCellMar>
            <w:top w:w="0" w:type="dxa"/>
            <w:left w:w="28" w:type="dxa"/>
            <w:bottom w:w="0" w:type="dxa"/>
            <w:right w:w="28" w:type="dxa"/>
          </w:tblCellMar>
        </w:tblPrEx>
        <w:trPr>
          <w:trHeight w:val="707"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29</w:t>
            </w:r>
          </w:p>
        </w:tc>
        <w:tc>
          <w:tcPr>
            <w:tcW w:w="17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其他应说明的事</w:t>
            </w:r>
          </w:p>
          <w:p>
            <w:pPr>
              <w:keepNext w:val="0"/>
              <w:keepLines w:val="0"/>
              <w:widowControl/>
              <w:suppressLineNumbers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w:t>
            </w:r>
          </w:p>
          <w:p>
            <w:pPr>
              <w:autoSpaceDE w:val="0"/>
              <w:autoSpaceDN w:val="0"/>
              <w:adjustRightInd w:val="0"/>
              <w:spacing w:line="440" w:lineRule="exact"/>
              <w:jc w:val="center"/>
              <w:rPr>
                <w:rFonts w:hint="eastAsia" w:ascii="宋体" w:hAnsi="宋体" w:eastAsia="宋体" w:cs="宋体"/>
                <w:b/>
                <w:bCs w:val="0"/>
                <w:color w:val="000000" w:themeColor="text1"/>
                <w:kern w:val="0"/>
                <w:sz w:val="24"/>
                <w:szCs w:val="21"/>
                <w:highlight w:val="none"/>
                <w:lang w:eastAsia="zh-CN"/>
                <w14:textFill>
                  <w14:solidFill>
                    <w14:schemeClr w14:val="tx1"/>
                  </w14:solidFill>
                </w14:textFill>
              </w:rPr>
            </w:pPr>
          </w:p>
        </w:tc>
        <w:tc>
          <w:tcPr>
            <w:tcW w:w="665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1.正文与投标人须知前附表表述不一致时，以投标人须知前附表为准。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2.当投标人不足3家时，按照相关法律、法规及有关规定执行。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3.交易平台采用国家授时中心的标准时间、本文件中所涉及的时间，均以交易平台提供的时间为准。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4.其他注意事项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(一)投标人参与不见面开标的电脑应安装有清晰可用的摄像头、音响和麦克风设备。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(二)投标人参与不见面开标的电脑须安装正确驱动，可在不见面开标系统登录界面的驱动下载页面进行下载及后续安装。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(三)为更好实时查看不见面开标室现场，推荐使用5OM及以上网络宽带。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四)参与不见面开标投标人，应当仔细阅读系统操作手册(不见面开标系统具体操作步骤请查阅系统操作手册)，并按照交易流程进行不见面开标活动。请在开标前按照操作手册调试好网络环境及电脑，未按规定程序操作导致的一切后果由投标人自行承担。 </w:t>
            </w:r>
          </w:p>
          <w:p>
            <w:pPr>
              <w:keepNext w:val="0"/>
              <w:keepLines w:val="0"/>
              <w:widowControl/>
              <w:suppressLineNumbers w:val="0"/>
              <w:spacing w:line="360" w:lineRule="auto"/>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5.因投标人原因，投标人未在规定的时间(投标文件递交截止时间后1小时内)解密电子版投标文件，视为放弃投标。</w:t>
            </w:r>
          </w:p>
          <w:p>
            <w:pPr>
              <w:pStyle w:val="18"/>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“注意：投标人提前备好 CA 锁，并确保 CA 锁和制作投标文件的 CA 锁为同一个。”</w:t>
            </w:r>
          </w:p>
        </w:tc>
      </w:tr>
    </w:tbl>
    <w:p>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32"/>
          <w:szCs w:val="32"/>
          <w:highlight w:val="none"/>
          <w14:textFill>
            <w14:solidFill>
              <w14:schemeClr w14:val="tx1"/>
            </w14:solidFill>
          </w14:textFill>
        </w:rPr>
      </w:pPr>
      <w:bookmarkStart w:id="15" w:name="_Toc4304"/>
      <w:bookmarkEnd w:id="15"/>
      <w:r>
        <w:rPr>
          <w:rFonts w:hint="eastAsia" w:ascii="宋体" w:hAnsi="宋体" w:eastAsia="宋体" w:cs="宋体"/>
          <w:b/>
          <w:color w:val="000000" w:themeColor="text1"/>
          <w:sz w:val="44"/>
          <w:szCs w:val="44"/>
          <w:highlight w:val="none"/>
          <w14:textFill>
            <w14:solidFill>
              <w14:schemeClr w14:val="tx1"/>
            </w14:solidFill>
          </w14:textFill>
        </w:rPr>
        <w:br w:type="page"/>
      </w:r>
      <w:bookmarkStart w:id="16" w:name="_Toc30066"/>
      <w:r>
        <w:rPr>
          <w:rFonts w:hint="eastAsia" w:ascii="宋体" w:hAnsi="宋体" w:eastAsia="宋体" w:cs="宋体"/>
          <w:b/>
          <w:color w:val="000000" w:themeColor="text1"/>
          <w:sz w:val="32"/>
          <w:szCs w:val="32"/>
          <w:highlight w:val="none"/>
          <w14:textFill>
            <w14:solidFill>
              <w14:schemeClr w14:val="tx1"/>
            </w14:solidFill>
          </w14:textFill>
        </w:rPr>
        <w:t>第三部分</w:t>
      </w:r>
      <w:bookmarkEnd w:id="13"/>
      <w:r>
        <w:rPr>
          <w:rFonts w:hint="eastAsia" w:ascii="宋体" w:hAnsi="宋体" w:eastAsia="宋体" w:cs="宋体"/>
          <w:b/>
          <w:color w:val="000000" w:themeColor="text1"/>
          <w:sz w:val="32"/>
          <w:szCs w:val="32"/>
          <w:highlight w:val="none"/>
          <w14:textFill>
            <w14:solidFill>
              <w14:schemeClr w14:val="tx1"/>
            </w14:solidFill>
          </w14:textFill>
        </w:rPr>
        <w:t xml:space="preserve">  投标人须知</w:t>
      </w:r>
      <w:bookmarkEnd w:id="14"/>
      <w:bookmarkEnd w:id="16"/>
    </w:p>
    <w:p>
      <w:pPr>
        <w:keepNext w:val="0"/>
        <w:keepLines w:val="0"/>
        <w:pageBreakBefore w:val="0"/>
        <w:widowControl/>
        <w:kinsoku/>
        <w:wordWrap/>
        <w:overflowPunct/>
        <w:topLinePunct w:val="0"/>
        <w:bidi w:val="0"/>
        <w:spacing w:line="480" w:lineRule="exact"/>
        <w:ind w:right="0"/>
        <w:jc w:val="left"/>
        <w:textAlignment w:val="auto"/>
        <w:outlineLvl w:val="1"/>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17" w:name="_Toc7700"/>
      <w:bookmarkEnd w:id="17"/>
      <w:bookmarkStart w:id="18" w:name="_Toc4255"/>
      <w:bookmarkStart w:id="19" w:name="_Toc495913682"/>
      <w:bookmarkStart w:id="20" w:name="_Toc10935"/>
      <w:bookmarkStart w:id="21" w:name="_Toc27517"/>
      <w:r>
        <w:rPr>
          <w:rFonts w:hint="eastAsia" w:ascii="宋体" w:hAnsi="宋体" w:eastAsia="宋体" w:cs="宋体"/>
          <w:b/>
          <w:bCs/>
          <w:color w:val="000000" w:themeColor="text1"/>
          <w:kern w:val="0"/>
          <w:sz w:val="24"/>
          <w:szCs w:val="24"/>
          <w:highlight w:val="none"/>
          <w14:textFill>
            <w14:solidFill>
              <w14:schemeClr w14:val="tx1"/>
            </w14:solidFill>
          </w14:textFill>
        </w:rPr>
        <w:t>一、名词解释</w:t>
      </w:r>
      <w:bookmarkEnd w:id="18"/>
      <w:bookmarkEnd w:id="19"/>
      <w:bookmarkEnd w:id="20"/>
      <w:bookmarkEnd w:id="21"/>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（一）采 购 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太白县医院</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）采购代理机构：陕西峰源工程项目管理有限公司</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）投 标 人：响应招标并且符合招标文件规定资格条件和参加投标竞争的法人、其他组织或者自然人</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）招标文件：含澄清、修改内容的书面资料和招标文件格式的统称</w:t>
      </w:r>
    </w:p>
    <w:p>
      <w:pPr>
        <w:keepNext w:val="0"/>
        <w:keepLines w:val="0"/>
        <w:pageBreakBefore w:val="0"/>
        <w:widowControl/>
        <w:kinsoku/>
        <w:wordWrap/>
        <w:overflowPunct/>
        <w:topLinePunct w:val="0"/>
        <w:bidi w:val="0"/>
        <w:spacing w:line="480" w:lineRule="exact"/>
        <w:ind w:right="0"/>
        <w:jc w:val="left"/>
        <w:textAlignment w:val="auto"/>
        <w:outlineLvl w:val="1"/>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22" w:name="_Toc14634"/>
      <w:bookmarkEnd w:id="22"/>
      <w:bookmarkStart w:id="23" w:name="_Toc25299"/>
      <w:bookmarkStart w:id="24" w:name="_Toc495913683"/>
      <w:bookmarkStart w:id="25" w:name="_Toc23248"/>
      <w:bookmarkStart w:id="26" w:name="_Toc19676"/>
      <w:r>
        <w:rPr>
          <w:rFonts w:hint="eastAsia" w:ascii="宋体" w:hAnsi="宋体" w:eastAsia="宋体" w:cs="宋体"/>
          <w:b/>
          <w:bCs/>
          <w:color w:val="000000" w:themeColor="text1"/>
          <w:kern w:val="0"/>
          <w:sz w:val="24"/>
          <w:szCs w:val="24"/>
          <w:highlight w:val="none"/>
          <w14:textFill>
            <w14:solidFill>
              <w14:schemeClr w14:val="tx1"/>
            </w14:solidFill>
          </w14:textFill>
        </w:rPr>
        <w:t>二、招标文件及要求</w:t>
      </w:r>
      <w:bookmarkEnd w:id="23"/>
      <w:bookmarkEnd w:id="24"/>
      <w:bookmarkEnd w:id="25"/>
      <w:bookmarkEnd w:id="26"/>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eastAsia="宋体" w:cs="宋体"/>
          <w:b/>
          <w:bCs/>
          <w:color w:val="000000" w:themeColor="text1"/>
          <w:sz w:val="24"/>
          <w:szCs w:val="24"/>
          <w:highlight w:val="none"/>
          <w14:textFill>
            <w14:solidFill>
              <w14:schemeClr w14:val="tx1"/>
            </w14:solidFill>
          </w14:textFill>
        </w:rPr>
        <w:t>）招标文件组成：</w:t>
      </w:r>
      <w:r>
        <w:rPr>
          <w:rFonts w:hint="eastAsia" w:ascii="宋体" w:hAnsi="宋体" w:eastAsia="宋体" w:cs="宋体"/>
          <w:color w:val="000000" w:themeColor="text1"/>
          <w:sz w:val="24"/>
          <w:szCs w:val="24"/>
          <w:highlight w:val="none"/>
          <w14:textFill>
            <w14:solidFill>
              <w14:schemeClr w14:val="tx1"/>
            </w14:solidFill>
          </w14:textFill>
        </w:rPr>
        <w:t>招标文件是根据本项目的特点和需求编制，包括以下内容：</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1.招标公告</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2.投标人须知前附表</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3.投标人须知</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4.采购内容及技术要求</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5.合同条款</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6.投标文件格式</w:t>
      </w:r>
    </w:p>
    <w:p>
      <w:pPr>
        <w:keepNext w:val="0"/>
        <w:keepLines w:val="0"/>
        <w:widowControl/>
        <w:suppressLineNumbers w:val="0"/>
        <w:autoSpaceDE w:val="0"/>
        <w:autoSpaceDN w:val="0"/>
        <w:adjustRightInd w:val="0"/>
        <w:spacing w:line="480" w:lineRule="exact"/>
        <w:ind w:firstLine="482"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招标文件获取：</w:t>
      </w:r>
      <w:r>
        <w:rPr>
          <w:rFonts w:hint="eastAsia" w:ascii="宋体" w:hAnsi="宋体" w:eastAsia="宋体" w:cs="宋体"/>
          <w:b w:val="0"/>
          <w:bCs w:val="0"/>
          <w:color w:val="000000" w:themeColor="text1"/>
          <w:kern w:val="2"/>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投标人须从采购代理机构指定渠道获取招标文件，投标人自行转让或复 制的招标文件视为无效文件。 </w:t>
      </w:r>
    </w:p>
    <w:p>
      <w:pPr>
        <w:keepNext w:val="0"/>
        <w:keepLines w:val="0"/>
        <w:widowControl/>
        <w:suppressLineNumbers w:val="0"/>
        <w:autoSpaceDE w:val="0"/>
        <w:autoSpaceDN w:val="0"/>
        <w:adjustRightInd w:val="0"/>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2.招标文件内容与现行法律法规不相符的或招标文件未规定的，以现行政 </w:t>
      </w:r>
    </w:p>
    <w:p>
      <w:pPr>
        <w:widowControl/>
        <w:autoSpaceDE w:val="0"/>
        <w:autoSpaceDN w:val="0"/>
        <w:adjustRightInd w:val="0"/>
        <w:spacing w:line="48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府采购相关法律法规为准</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7" w:name="_Toc12724"/>
      <w:bookmarkEnd w:id="27"/>
      <w:bookmarkStart w:id="28" w:name="_Toc15424"/>
      <w:bookmarkStart w:id="29" w:name="_Toc495913684"/>
      <w:r>
        <w:rPr>
          <w:rFonts w:hint="eastAsia" w:ascii="宋体" w:hAnsi="宋体" w:eastAsia="宋体" w:cs="宋体"/>
          <w:color w:val="000000" w:themeColor="text1"/>
          <w:sz w:val="24"/>
          <w:szCs w:val="24"/>
          <w:highlight w:val="none"/>
          <w14:textFill>
            <w14:solidFill>
              <w14:schemeClr w14:val="tx1"/>
            </w14:solidFill>
          </w14:textFill>
        </w:rPr>
        <w:t>（二）招标文件的澄清或者修改：</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可以对已发出的招标文件进行必要的澄清或者修改。澄清或者修改的内容可能影响投标文件编制的，采购人或者采购代理机构将在投标截止时间至少15日前，以书面形式通知所有获取招标文件的潜在投标人；不足15日的，采购人将顺延提交投标文件的截止时间。</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2.投标人应仔细阅读和检查招标文件的全部内容。如发现缺页或附件不全，应及时向采购人提出，以便补齐。</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人在收到澄清后，应在招标文件澄清发出后24小时以内以书面形式通知采购人，确认己收到该澄清。若投标人未在规定时间回复的视为已收到该澄清文件。投标人未按照澄清后的招标文件进行响应的，由此带来的不利后果由投标人自行承担。</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(三)质疑提出与答复</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投诉的提出和处理，执行财政部94号令《政府采购质疑和投诉办法》</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（1）供应商如果认为招标文件（包括采购需求、供应商资格条件、商务条款等）使自身的合法权益受到损害，可以在获取招标文件之日起 7 个工作日内，以书面形式向采购人提出质疑；供应商如果认为采购过程或成交结果使自身的合法权益受到损害，可以在知道或者应知其权益受到损害之日起 7个工作日内，以书面形式向采购代理机构提出质疑。（质疑函接收联系人、联系电话和通讯地址等详见招标公告）。</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（2）供应商提出质疑应当提交质疑函和必要的证明材料，并按财政部《质疑函范本》给定的格式进行填写，范本下载详见【财政部国库司 （gks.mof.gov.cn）】网站〖首页•〉政府采购管理〗栏目中的《政府采购供应商质疑函范本》。 《政府采购供应商质疑函范本》链接地址： http://gks.mof.gov.cn/zhengfucaigouguanli/201802/t20180201_ 2804589.html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3）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（4）在法定质疑期内，针对同一采购程序环节的质疑应当一次性提出。采购代理机构或采购人将在收到书面质疑后 7 个工作日内做出答复，并以书面形式通知质疑人和其他有关供应商。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（5）有下列情形之一的，属于无效质疑，采购代理机构和采购人不予受理：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1）质疑人不是参与本次政府采购项目的供应商或潜在供应商；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2）质疑人与质疑事项不存在利害关系的；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3）未在法定期限内提出质疑的；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4）质疑未以书面形式提出，或质疑函主要内容构成不完整的，或缺乏必要的证明材料及证明材料不完整的；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5）质疑函没有合法有效的签字、盖章或授权的；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6）以非法手段取得证据、材料的；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7）质疑答复后，同一质疑人就同一事项再次提出质疑的；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8）不符合法律、法规、规章和政府采购监管机构规定的其他条件的。</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（5）质疑人对采购代理机构或采购人的答复不满意，以及采购代理机构或采购人未在规定时间内做出答复的，可以在答复期满后15个工作日内向政府采购监管机构提出投诉。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（6）供应商投诉的事项不得超出已质疑事项的范围。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7）对捏造事实、提供虚假材料进行质疑、投诉的行为予以严肃处理：依据《中华人民共和国政府采购法》及其实施条例、《政府采购质疑和投诉办法》等法律法规文件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 </w:t>
      </w:r>
    </w:p>
    <w:p>
      <w:pPr>
        <w:pStyle w:val="16"/>
        <w:keepNext w:val="0"/>
        <w:keepLines w:val="0"/>
        <w:pageBreakBefore w:val="0"/>
        <w:kinsoku/>
        <w:wordWrap/>
        <w:overflowPunct/>
        <w:topLinePunct w:val="0"/>
        <w:bidi w:val="0"/>
        <w:spacing w:line="480" w:lineRule="exact"/>
        <w:ind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（8）对捏造事实诬告陷害他人、诽谤他人的法律适用：《中华人民共和国刑法》第 243 条【诬告陷害罪】捏造事实诬告陷害他人，意图使他人受刑事追究，情节严重的，处三年以下有期徒刑、拘役或者管制；造成严重后果的，处三年以上十年以下有期徒刑。 《中华人民共和国刑法》第 246 条【侮辱罪、诽谤罪】以暴力或者其他方法公然侮辱他人或者捏造事实诽谤他人，情节严重的，处三年以下有期徒刑、拘役、管制或者剥夺政治权利。</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）投标人必须从采购代理机构购买招标文件，投标人自行转让或复制招标文件视为无效。招标文件一经售出，一律不退，仅作为本次招标使用。</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）招标文件的解释权归采购代理机构。</w:t>
      </w:r>
    </w:p>
    <w:p>
      <w:pPr>
        <w:keepNext w:val="0"/>
        <w:keepLines w:val="0"/>
        <w:pageBreakBefore w:val="0"/>
        <w:widowControl/>
        <w:kinsoku/>
        <w:wordWrap/>
        <w:overflowPunct/>
        <w:topLinePunct w:val="0"/>
        <w:bidi w:val="0"/>
        <w:spacing w:line="480" w:lineRule="exact"/>
        <w:ind w:right="0"/>
        <w:jc w:val="left"/>
        <w:textAlignment w:val="auto"/>
        <w:outlineLvl w:val="1"/>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30" w:name="_Toc19597"/>
      <w:bookmarkStart w:id="31" w:name="_Toc13212"/>
      <w:r>
        <w:rPr>
          <w:rFonts w:hint="eastAsia" w:ascii="宋体" w:hAnsi="宋体" w:eastAsia="宋体" w:cs="宋体"/>
          <w:b/>
          <w:bCs/>
          <w:color w:val="000000" w:themeColor="text1"/>
          <w:kern w:val="0"/>
          <w:sz w:val="24"/>
          <w:szCs w:val="24"/>
          <w:highlight w:val="none"/>
          <w14:textFill>
            <w14:solidFill>
              <w14:schemeClr w14:val="tx1"/>
            </w14:solidFill>
          </w14:textFill>
        </w:rPr>
        <w:t>三、投标要求</w:t>
      </w:r>
      <w:bookmarkEnd w:id="28"/>
      <w:bookmarkEnd w:id="29"/>
      <w:bookmarkEnd w:id="30"/>
      <w:bookmarkEnd w:id="31"/>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themeColor="text1"/>
          <w:spacing w:val="0"/>
          <w:kern w:val="0"/>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（一）投标内容：本次招标内容为</w:t>
      </w:r>
      <w:r>
        <w:rPr>
          <w:rFonts w:hint="eastAsia" w:ascii="宋体" w:hAnsi="宋体" w:eastAsia="宋体" w:cs="宋体"/>
          <w:b w:val="0"/>
          <w:bCs w:val="0"/>
          <w:color w:val="000000" w:themeColor="text1"/>
          <w:sz w:val="24"/>
          <w:szCs w:val="24"/>
          <w:highlight w:val="none"/>
          <w:u w:val="none"/>
          <w:shd w:val="clear" w:color="auto" w:fill="auto"/>
          <w:lang w:val="en-US" w:eastAsia="zh-CN"/>
          <w14:textFill>
            <w14:solidFill>
              <w14:schemeClr w14:val="tx1"/>
            </w14:solidFill>
          </w14:textFill>
        </w:rPr>
        <w:t>太白县医院彩色多普勒超声诊断仪采购</w:t>
      </w:r>
    </w:p>
    <w:p>
      <w:pPr>
        <w:keepNext w:val="0"/>
        <w:keepLines w:val="0"/>
        <w:pageBreakBefore w:val="0"/>
        <w:kinsoku/>
        <w:wordWrap/>
        <w:overflowPunct/>
        <w:topLinePunct w:val="0"/>
        <w:autoSpaceDE w:val="0"/>
        <w:autoSpaceDN w:val="0"/>
        <w:bidi w:val="0"/>
        <w:adjustRightIn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各投标人应仔细阅读招标文件中的所有事项、格式、条款和要求，对招标文件的全部内容及要求做出实质性响应，提交相应资料。不得在其中选项投标或将其中内容再行分解，否则投标无效。</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（二）合格投标人要求</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1.基本资格条件：符合《中华人民共和国政府采购法》第二十二条的规定；</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（5）参加政府采购活动前三年内，在经营活动中没有重大违法记录；</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（6）法律、行政法规规定的其他条件。</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2.特定资格条件：</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b/>
          <w:bCs/>
          <w:i w:val="0"/>
          <w:caps w:val="0"/>
          <w:color w:val="000000" w:themeColor="text1"/>
          <w:spacing w:val="0"/>
          <w:sz w:val="24"/>
          <w:szCs w:val="24"/>
          <w:highlight w:val="none"/>
          <w:shd w:val="clear" w:color="auto" w:fill="FFFFFF"/>
          <w14:textFill>
            <w14:solidFill>
              <w14:schemeClr w14:val="tx1"/>
            </w14:solidFill>
          </w14:textFill>
        </w:rPr>
        <w:t>合同包</w:t>
      </w:r>
      <w:r>
        <w:rPr>
          <w:rFonts w:hint="eastAsia" w:eastAsia="宋体" w:cs="宋体"/>
          <w:b/>
          <w:bCs/>
          <w:i w:val="0"/>
          <w:caps w:val="0"/>
          <w:color w:val="000000" w:themeColor="text1"/>
          <w:spacing w:val="0"/>
          <w:sz w:val="24"/>
          <w:szCs w:val="24"/>
          <w:highlight w:val="none"/>
          <w:shd w:val="clear" w:color="auto" w:fill="FFFFFF"/>
          <w:lang w:val="en-US" w:eastAsia="zh-CN"/>
          <w14:textFill>
            <w14:solidFill>
              <w14:schemeClr w14:val="tx1"/>
            </w14:solidFill>
          </w14:textFill>
        </w:rPr>
        <w:t xml:space="preserve"> 1</w:t>
      </w:r>
      <w:r>
        <w:rPr>
          <w:rFonts w:hint="eastAsia" w:ascii="宋体" w:hAnsi="宋体" w:eastAsia="宋体" w:cs="宋体"/>
          <w:b/>
          <w:bCs/>
          <w:i w:val="0"/>
          <w:caps w:val="0"/>
          <w:color w:val="000000" w:themeColor="text1"/>
          <w:spacing w:val="0"/>
          <w:sz w:val="24"/>
          <w:szCs w:val="24"/>
          <w:highlight w:val="none"/>
          <w:shd w:val="clear" w:color="auto" w:fill="FFFFFF"/>
          <w14:textFill>
            <w14:solidFill>
              <w14:schemeClr w14:val="tx1"/>
            </w14:solidFill>
          </w14:textFill>
        </w:rPr>
        <w:t>特定资格要求如下:</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供应商具有独立承担民事责任能力的法人、其他组织或自然人。企业法人出具合法有效的营业执照、组织机构代码证、税务登记证（或统一社会信用代码的营业执照）或事业单位法人证书等国家规定的相关证明，自然人参与的提供其身份证明。</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供应商应授权合法的授权代表参加投标全过程，提供企业法定代表人授权委托书原件（附法定代表人、被授权委托人身份证复印件）及被授权人身份证原件（法定代表人参加投标只须提供法定代表人身份证原件并与营业执照信息一致</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pPr>
        <w:pStyle w:val="7"/>
        <w:spacing w:line="360" w:lineRule="auto"/>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①供应商为代理商的应出具《医疗器械经营许可证》，并提供生产厂家的《医疗器械生产许可证》及所投产品属于医疗器械的提供《医疗器械产品注册证》复印件。</w:t>
      </w:r>
    </w:p>
    <w:p>
      <w:pPr>
        <w:pStyle w:val="7"/>
        <w:spacing w:line="360" w:lineRule="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②供应商为生产厂家的提供《医疗器械生产许可证》及所投产品属于医疗器械的提供《医疗器械产品注册证》。</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财务状况报告</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提供2021年度经审计的</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财务报告（成立时间至开标时间不足一年的可提供成立后任意时段的资产负债表）；或开标前六个月内其基本账户银行出具的资信证明（附开户许可证</w:t>
      </w:r>
      <w:r>
        <w:rPr>
          <w:rFonts w:hint="eastAsia" w:ascii="宋体" w:hAnsi="宋体" w:cs="宋体"/>
          <w:i w:val="0"/>
          <w:caps w:val="0"/>
          <w:color w:val="000000" w:themeColor="text1"/>
          <w:spacing w:val="0"/>
          <w:sz w:val="24"/>
          <w:szCs w:val="24"/>
          <w:highlight w:val="none"/>
          <w:shd w:val="clear" w:color="auto" w:fill="FFFFFF"/>
          <w:lang w:val="en-US" w:eastAsia="zh-CN"/>
          <w14:textFill>
            <w14:solidFill>
              <w14:schemeClr w14:val="tx1"/>
            </w14:solidFill>
          </w14:textFill>
        </w:rPr>
        <w:t>或账户信息</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税收缴纳证明：提供</w:t>
      </w:r>
      <w:r>
        <w:rPr>
          <w:rFonts w:hint="eastAsia" w:ascii="宋体" w:hAnsi="宋体" w:eastAsia="宋体" w:cs="宋体"/>
          <w:bCs/>
          <w:color w:val="000000" w:themeColor="text1"/>
          <w:sz w:val="24"/>
          <w:szCs w:val="24"/>
          <w:highlight w:val="none"/>
          <w:lang w:eastAsia="zh-CN"/>
          <w14:textFill>
            <w14:solidFill>
              <w14:schemeClr w14:val="tx1"/>
            </w14:solidFill>
          </w14:textFill>
        </w:rPr>
        <w:t>截止</w:t>
      </w:r>
      <w:r>
        <w:rPr>
          <w:rFonts w:hint="eastAsia" w:ascii="宋体" w:hAnsi="宋体" w:eastAsia="宋体" w:cs="宋体"/>
          <w:bCs/>
          <w:color w:val="000000" w:themeColor="text1"/>
          <w:sz w:val="24"/>
          <w:szCs w:val="24"/>
          <w:highlight w:val="none"/>
          <w14:textFill>
            <w14:solidFill>
              <w14:schemeClr w14:val="tx1"/>
            </w14:solidFill>
          </w14:textFill>
        </w:rPr>
        <w:t>至</w:t>
      </w:r>
      <w:r>
        <w:rPr>
          <w:rFonts w:hint="eastAsia" w:ascii="宋体" w:hAnsi="宋体" w:eastAsia="宋体" w:cs="宋体"/>
          <w:bCs/>
          <w:color w:val="000000" w:themeColor="text1"/>
          <w:sz w:val="24"/>
          <w:szCs w:val="24"/>
          <w:highlight w:val="none"/>
          <w:lang w:eastAsia="zh-CN"/>
          <w14:textFill>
            <w14:solidFill>
              <w14:schemeClr w14:val="tx1"/>
            </w14:solidFill>
          </w14:textFill>
        </w:rPr>
        <w:t>开标</w:t>
      </w:r>
      <w:r>
        <w:rPr>
          <w:rFonts w:hint="eastAsia" w:ascii="宋体" w:hAnsi="宋体" w:eastAsia="宋体" w:cs="宋体"/>
          <w:bCs/>
          <w:color w:val="000000" w:themeColor="text1"/>
          <w:sz w:val="24"/>
          <w:szCs w:val="24"/>
          <w:highlight w:val="none"/>
          <w14:textFill>
            <w14:solidFill>
              <w14:schemeClr w14:val="tx1"/>
            </w14:solidFill>
          </w14:textFill>
        </w:rPr>
        <w:t>时间前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12个月内</w:t>
      </w:r>
      <w:r>
        <w:rPr>
          <w:rFonts w:hint="eastAsia" w:ascii="宋体" w:hAnsi="宋体" w:eastAsia="宋体" w:cs="宋体"/>
          <w:bCs/>
          <w:color w:val="000000" w:themeColor="text1"/>
          <w:sz w:val="24"/>
          <w:szCs w:val="24"/>
          <w:highlight w:val="none"/>
          <w:lang w:eastAsia="zh-CN"/>
          <w14:textFill>
            <w14:solidFill>
              <w14:schemeClr w14:val="tx1"/>
            </w14:solidFill>
          </w14:textFill>
        </w:rPr>
        <w:t>任一月份</w:t>
      </w:r>
      <w:r>
        <w:rPr>
          <w:rFonts w:hint="eastAsia" w:ascii="宋体" w:hAnsi="宋体" w:eastAsia="宋体" w:cs="宋体"/>
          <w:bCs/>
          <w:color w:val="000000" w:themeColor="text1"/>
          <w:sz w:val="24"/>
          <w:szCs w:val="24"/>
          <w:highlight w:val="none"/>
          <w14:textFill>
            <w14:solidFill>
              <w14:schemeClr w14:val="tx1"/>
            </w14:solidFill>
          </w14:textFill>
        </w:rPr>
        <w:t>的缴费凭据或提供税务部门出具的纳税证明，依法免税的单位应提供相关证明材料。</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社会保障资金缴纳证明：提供</w:t>
      </w:r>
      <w:r>
        <w:rPr>
          <w:rFonts w:hint="eastAsia" w:ascii="宋体" w:hAnsi="宋体" w:eastAsia="宋体" w:cs="宋体"/>
          <w:bCs/>
          <w:color w:val="000000" w:themeColor="text1"/>
          <w:sz w:val="24"/>
          <w:szCs w:val="24"/>
          <w:highlight w:val="none"/>
          <w:lang w:eastAsia="zh-CN"/>
          <w14:textFill>
            <w14:solidFill>
              <w14:schemeClr w14:val="tx1"/>
            </w14:solidFill>
          </w14:textFill>
        </w:rPr>
        <w:t>截止</w:t>
      </w:r>
      <w:r>
        <w:rPr>
          <w:rFonts w:hint="eastAsia" w:ascii="宋体" w:hAnsi="宋体" w:eastAsia="宋体" w:cs="宋体"/>
          <w:bCs/>
          <w:color w:val="000000" w:themeColor="text1"/>
          <w:sz w:val="24"/>
          <w:szCs w:val="24"/>
          <w:highlight w:val="none"/>
          <w14:textFill>
            <w14:solidFill>
              <w14:schemeClr w14:val="tx1"/>
            </w14:solidFill>
          </w14:textFill>
        </w:rPr>
        <w:t>至</w:t>
      </w:r>
      <w:r>
        <w:rPr>
          <w:rFonts w:hint="eastAsia" w:ascii="宋体" w:hAnsi="宋体" w:eastAsia="宋体" w:cs="宋体"/>
          <w:bCs/>
          <w:color w:val="000000" w:themeColor="text1"/>
          <w:sz w:val="24"/>
          <w:szCs w:val="24"/>
          <w:highlight w:val="none"/>
          <w:lang w:eastAsia="zh-CN"/>
          <w14:textFill>
            <w14:solidFill>
              <w14:schemeClr w14:val="tx1"/>
            </w14:solidFill>
          </w14:textFill>
        </w:rPr>
        <w:t>开标</w:t>
      </w:r>
      <w:r>
        <w:rPr>
          <w:rFonts w:hint="eastAsia" w:ascii="宋体" w:hAnsi="宋体" w:eastAsia="宋体" w:cs="宋体"/>
          <w:bCs/>
          <w:color w:val="000000" w:themeColor="text1"/>
          <w:sz w:val="24"/>
          <w:szCs w:val="24"/>
          <w:highlight w:val="none"/>
          <w14:textFill>
            <w14:solidFill>
              <w14:schemeClr w14:val="tx1"/>
            </w14:solidFill>
          </w14:textFill>
        </w:rPr>
        <w:t>时间前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12个月内</w:t>
      </w:r>
      <w:r>
        <w:rPr>
          <w:rFonts w:hint="eastAsia" w:ascii="宋体" w:hAnsi="宋体" w:eastAsia="宋体" w:cs="宋体"/>
          <w:bCs/>
          <w:color w:val="000000" w:themeColor="text1"/>
          <w:sz w:val="24"/>
          <w:szCs w:val="24"/>
          <w:highlight w:val="none"/>
          <w:lang w:eastAsia="zh-CN"/>
          <w14:textFill>
            <w14:solidFill>
              <w14:schemeClr w14:val="tx1"/>
            </w14:solidFill>
          </w14:textFill>
        </w:rPr>
        <w:t>任一月份</w:t>
      </w:r>
      <w:r>
        <w:rPr>
          <w:rFonts w:hint="eastAsia" w:ascii="宋体" w:hAnsi="宋体" w:eastAsia="宋体" w:cs="宋体"/>
          <w:bCs/>
          <w:color w:val="000000" w:themeColor="text1"/>
          <w:sz w:val="24"/>
          <w:szCs w:val="24"/>
          <w:highlight w:val="none"/>
          <w14:textFill>
            <w14:solidFill>
              <w14:schemeClr w14:val="tx1"/>
            </w14:solidFill>
          </w14:textFill>
        </w:rPr>
        <w:t>的缴费凭据或提供社保部门出具的社保证明</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依法不需要缴纳社会保障资金的应提供相关文件证明。</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参加本次政府采购活动前三年内在经营活动中没有重大违法记录的书面声明。</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lang w:eastAsia="zh-CN"/>
          <w14:textFill>
            <w14:solidFill>
              <w14:schemeClr w14:val="tx1"/>
            </w14:solidFill>
          </w14:textFill>
        </w:rPr>
        <w:t>）提供具有履行合同所必需的设备和专业技术能力的书面声明</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（9）投标保证金缴纳凭证或陕西省财政厅指定的担保机构出具的保函。</w:t>
      </w: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10）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信用查询以采购人或采购代理机构于</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发售文件至投标截止日网站查询结果为准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本项目不接受联合体投标。单位负责人为同一人或者存在控股、管理关系的不同单位不得同时参加。</w:t>
      </w:r>
    </w:p>
    <w:p>
      <w:pPr>
        <w:keepNext w:val="0"/>
        <w:keepLines w:val="0"/>
        <w:pageBreakBefore w:val="0"/>
        <w:widowControl w:val="0"/>
        <w:kinsoku/>
        <w:wordWrap/>
        <w:overflowPunct/>
        <w:topLinePunct w:val="0"/>
        <w:autoSpaceDE/>
        <w:autoSpaceDN/>
        <w:bidi w:val="0"/>
        <w:adjustRightInd/>
        <w:snapToGrid w:val="0"/>
        <w:spacing w:line="480" w:lineRule="exact"/>
        <w:ind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所有</w:t>
      </w:r>
      <w:r>
        <w:rPr>
          <w:rFonts w:hint="eastAsia" w:ascii="宋体" w:hAnsi="宋体" w:eastAsia="宋体" w:cs="宋体"/>
          <w:b/>
          <w:bCs/>
          <w:color w:val="000000" w:themeColor="text1"/>
          <w:kern w:val="0"/>
          <w:sz w:val="24"/>
          <w:szCs w:val="24"/>
          <w:highlight w:val="none"/>
          <w14:textFill>
            <w14:solidFill>
              <w14:schemeClr w14:val="tx1"/>
            </w14:solidFill>
          </w14:textFill>
        </w:rPr>
        <w:t>资格性审查内容，不得缺项，必备资质中缺一项或某项达不到要求，按无效投标处理。供应商须保证资质文件的真实、合法、有效，因资质产生的一切纠纷由供应商承担法律责任。</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3.限制投标要求</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（1）投标人单位负责人为同一人或者存在直接控股、管理关系的不同投标人，不得参加同一项目或同一标段的政府采购活动。</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（2）除单一来源采购项目外，为采购项目提供整体设计、规范编制或者项目管理、监理、检测等服务的投标人，不得再参加同一项目的其他采购活动。</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信用要求：对列入“信用中国”网站(www.creditchina.gov.cn)“记录失信被执行人或重大税收违法案件当事人名单或政府采购严重违法失信行为”记录名单；中国政府采购网(www.ccgp.gov.cn)“政府采购严重违法失信行为信息记录”的供应商不得参加政府采购活动。（以采购人或采购代理机构于发售文件至投标截止日网站查询结果为准。）</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4.本次招标项目（不接受）联合体投标。</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（三）投标文件的编制：</w:t>
      </w:r>
    </w:p>
    <w:p>
      <w:pPr>
        <w:keepNext w:val="0"/>
        <w:keepLines w:val="0"/>
        <w:pageBreakBefore w:val="0"/>
        <w:widowControl/>
        <w:kinsoku/>
        <w:wordWrap/>
        <w:overflowPunct/>
        <w:topLinePunct w:val="0"/>
        <w:bidi w:val="0"/>
        <w:snapToGrid w:val="0"/>
        <w:spacing w:line="480" w:lineRule="exact"/>
        <w:ind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从采购代理机构指定渠道获取招标文件，投标人自行转让或复制的招标文件视为无效文件、</w:t>
      </w:r>
      <w:r>
        <w:rPr>
          <w:rFonts w:hint="eastAsia" w:ascii="宋体" w:hAnsi="宋体" w:eastAsia="宋体" w:cs="宋体"/>
          <w:color w:val="000000" w:themeColor="text1"/>
          <w:sz w:val="24"/>
          <w:szCs w:val="24"/>
          <w:highlight w:val="none"/>
          <w14:textFill>
            <w14:solidFill>
              <w14:schemeClr w14:val="tx1"/>
            </w14:solidFill>
          </w14:textFill>
        </w:rPr>
        <w:t>谢绝报价。投标文件必须根据采购代理机构的投标文件格式编写，各投标人对招标文件做出实质性响应。具体内容包括：</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（1）对投标函中内容的响应；</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（2）开标一览表（报价表）和分项报价表。投标货币用人民币，单位为元，精确到小数点后两位。</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（3）投标人出具的合格投标人要求文件，证明参加投标人是响应本项目招标的合格投标人。</w:t>
      </w:r>
    </w:p>
    <w:p>
      <w:pPr>
        <w:keepNext w:val="0"/>
        <w:keepLines w:val="0"/>
        <w:pageBreakBefore w:val="0"/>
        <w:widowControl w:val="0"/>
        <w:kinsoku/>
        <w:wordWrap/>
        <w:overflowPunct/>
        <w:topLinePunct w:val="0"/>
        <w:autoSpaceDE w:val="0"/>
        <w:autoSpaceDN w:val="0"/>
        <w:bidi w:val="0"/>
        <w:adjustRightInd w:val="0"/>
        <w:snapToGrid/>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标人为本次招标采购活动编制的实施方案，具有履行合同所必须的产品和专业技术能力，配备了相应的商务和技术人员，项目在组织实施、财务保证、货源供应、培训服务、售后服务及技术支持等方面具体做法和保障措施。</w:t>
      </w:r>
    </w:p>
    <w:p>
      <w:pPr>
        <w:keepNext w:val="0"/>
        <w:keepLines w:val="0"/>
        <w:pageBreakBefore w:val="0"/>
        <w:widowControl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（5）投标人提供相应业绩，证明其供应经验及能力，以及为采购活动提供的合理化建议。</w:t>
      </w:r>
    </w:p>
    <w:p>
      <w:pPr>
        <w:keepNext w:val="0"/>
        <w:keepLines w:val="0"/>
        <w:pageBreakBefore w:val="0"/>
        <w:widowControl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标人根据招标文件载明采购活动的实际情况，拟在中标后将中标项目非主体、非关键性工作交由他人完成的，应当在投标文件中注明，并提供交由完成投标人的营业执照、相应资质等内容，且其允许的资质范围包含本项目项下的内容。</w:t>
      </w:r>
    </w:p>
    <w:p>
      <w:pPr>
        <w:keepNext w:val="0"/>
        <w:keepLines w:val="0"/>
        <w:widowControl/>
        <w:suppressLineNumbers w:val="0"/>
        <w:snapToGrid w:val="0"/>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
          <w14:textFill>
            <w14:solidFill>
              <w14:schemeClr w14:val="tx1"/>
            </w14:solidFill>
          </w14:textFill>
        </w:rPr>
        <w:t xml:space="preserve">2、投标文件的组成 </w:t>
      </w:r>
    </w:p>
    <w:p>
      <w:pPr>
        <w:keepNext w:val="0"/>
        <w:keepLines w:val="0"/>
        <w:widowControl/>
        <w:suppressLineNumbers w:val="0"/>
        <w:snapToGrid w:val="0"/>
        <w:spacing w:line="480" w:lineRule="exact"/>
        <w:ind w:firstLine="720" w:firstLineChars="3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第一部分</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资格部分 </w:t>
      </w:r>
    </w:p>
    <w:p>
      <w:pPr>
        <w:keepNext w:val="0"/>
        <w:keepLines w:val="0"/>
        <w:widowControl/>
        <w:suppressLineNumbers w:val="0"/>
        <w:snapToGrid w:val="0"/>
        <w:spacing w:line="480" w:lineRule="exact"/>
        <w:ind w:firstLine="720" w:firstLineChars="3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第二部分</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符合性审查 </w:t>
      </w:r>
    </w:p>
    <w:p>
      <w:pPr>
        <w:widowControl/>
        <w:snapToGrid w:val="0"/>
        <w:spacing w:line="480" w:lineRule="exact"/>
        <w:ind w:firstLine="720" w:firstLineChars="300"/>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第三部分</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技术部分</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.投标文件的编写:</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（1）投标文件格式：投标人必须按招标文件的“第六部分 投标文件格式”编写投标文件，投标人不得对格式做任何修改。如有必要，可以增加附页，作为投标文件的组成部分。</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（2）投标文件编写说明:</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a.投标人应仔细阅读招标文件，充分理解招标文件的要求。凡与招标文件的规定有重大不符合的投标文件，投标可能被拒绝。</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b.凡没有按投标文件格式和内容编写、投标文件组成不全的投标人，投标可能被拒绝。</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c.投标人必须对招标文件的所有规定和要求作出实质性响应，否则投标可能被拒绝。</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d.投标人应仔细阅读招标文件的所有内容，按招标文件的要求提供投标文件，并保证所提供的全部资料的真实性，否则投标可能被拒绝。</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3.投标报价：</w:t>
      </w:r>
    </w:p>
    <w:p>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所有投标报价均以人民币元为计算单位。只要投报了一个确定数额的总价，无论分项价格是否全部填报了相应的金额或免费字样，报价均应被视为已经包含了所有招标文件中各项购买货物及其运送、安装、辅材、调试、验收、保险和相关服务等的费用。在其它情况下，由于分项报价填报不完整、不清楚或存在其它任何失误，所导致的任何不利后果均应当由供应商自行承担。 </w:t>
      </w:r>
    </w:p>
    <w:p>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投标报价为最终报价（最终报价=货物价+运输费+安装费+调试费+培训费+产品辅材费+售后服务费+保险费+论证费+相关伴随费用等），除非因特殊原因并经双方协商同意，供应商不得再要求追加任何费用。同时，除非合同条款中另有规定，否则供应商所报价在合同实施期间不因国家政策变化而变化。 </w:t>
      </w:r>
    </w:p>
    <w:p>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（2）本次招标不接受可选择或可调整的投标和报价。 </w:t>
      </w:r>
    </w:p>
    <w:p>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（3）供应商要按投标货物数量、价格表(统一格式)的内容填写货物单价（包括货物报价、装箱、包装、包装物料、送货和保险费用）、总价及其他事项，并由法定代表人或供应商代表签署。 </w:t>
      </w:r>
    </w:p>
    <w:p>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（4）供应商对投标报价若有说明应在开标一览表显著处注明，只有开标时唱出的报价优惠承诺才会在评标时予以考虑。 </w:t>
      </w:r>
    </w:p>
    <w:p>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（5）投标的报价优惠承诺应对应开标一览表、投标货物数量价格表等提供相应的明细清单。除报价优惠承诺外，任何超出招标文件要求而额外赠送的其他形式的优惠，在评标时将不作为价格折算的必备条件。 </w:t>
      </w:r>
    </w:p>
    <w:p>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（6）采用综合评分法的，最低报价不能作为中标的保证。 </w:t>
      </w:r>
    </w:p>
    <w:p>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投标单位不得以低于成本的报价参加投标。当评标委员会认为某个投标单位的投标报价或者某些分项报价明显不合理或者低于成本，有可能影响项目质量和不能诚信履约的，经评审委员会质询后不能在规定时间内说明理由，或说明理由经评审委员会认为不成立，则按无效标处理。 </w:t>
      </w:r>
    </w:p>
    <w:p>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（四）投标保证金</w:t>
      </w:r>
      <w:r>
        <w:rPr>
          <w:rFonts w:hint="eastAsia" w:ascii="宋体" w:hAnsi="宋体" w:cs="宋体"/>
          <w:color w:val="000000" w:themeColor="text1"/>
          <w:sz w:val="24"/>
          <w:szCs w:val="24"/>
          <w:highlight w:val="none"/>
          <w:lang w:val="en-US" w:eastAsia="zh-CN"/>
          <w14:textFill>
            <w14:solidFill>
              <w14:schemeClr w14:val="tx1"/>
            </w14:solidFill>
          </w14:textFill>
        </w:rPr>
        <w:t>缴纳与退还</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widowControl/>
        <w:suppressLineNumbers w:val="0"/>
        <w:snapToGrid w:val="0"/>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1.参与投标的投标人必须在投标截止时间前，按照采购中心指定账户以转 </w:t>
      </w:r>
    </w:p>
    <w:p>
      <w:pPr>
        <w:keepNext w:val="0"/>
        <w:keepLines w:val="0"/>
        <w:widowControl/>
        <w:suppressLineNumbers w:val="0"/>
        <w:snapToGrid w:val="0"/>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帐方式交纳保证金。(不接受以个人名义交纳的保证金，交纳保证金的投标人名 称须与参与投标的投标人名称一致，否则不予退还。)并将银行转账凭证附在投标文件中，并做为保证金交纳的唯一凭证。</w:t>
      </w:r>
    </w:p>
    <w:p>
      <w:pPr>
        <w:keepNext w:val="0"/>
        <w:keepLines w:val="0"/>
        <w:widowControl/>
        <w:suppressLineNumbers w:val="0"/>
        <w:snapToGrid w:val="0"/>
        <w:spacing w:line="480" w:lineRule="exact"/>
        <w:ind w:firstLine="480" w:firstLineChars="200"/>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合同包1、投标保证金：人民币 20000.00 元 </w:t>
      </w:r>
    </w:p>
    <w:p>
      <w:pPr>
        <w:keepNext w:val="0"/>
        <w:keepLines w:val="0"/>
        <w:widowControl/>
        <w:suppressLineNumbers w:val="0"/>
        <w:snapToGrid w:val="0"/>
        <w:spacing w:line="480" w:lineRule="exact"/>
        <w:ind w:firstLine="480" w:firstLineChars="200"/>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保证金可自主选择采用电汇、银行转账、支票、汇票、本票、 金融机构或担保机构出具的保函等非现金形式。 </w:t>
      </w:r>
    </w:p>
    <w:p>
      <w:pPr>
        <w:keepNext w:val="0"/>
        <w:keepLines w:val="0"/>
        <w:widowControl/>
        <w:suppressLineNumbers w:val="0"/>
        <w:snapToGrid w:val="0"/>
        <w:spacing w:line="480" w:lineRule="exact"/>
        <w:ind w:firstLine="480" w:firstLineChars="200"/>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保证金户名：宝鸡市公共资源交易中心保证金专户 </w:t>
      </w:r>
    </w:p>
    <w:p>
      <w:pPr>
        <w:keepNext w:val="0"/>
        <w:keepLines w:val="0"/>
        <w:widowControl/>
        <w:suppressLineNumbers w:val="0"/>
        <w:snapToGrid w:val="0"/>
        <w:spacing w:line="480" w:lineRule="exact"/>
        <w:ind w:firstLine="480" w:firstLineChars="200"/>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开户银行：长安银行股份有限公司宝鸡分行营业部 </w:t>
      </w:r>
    </w:p>
    <w:p>
      <w:pPr>
        <w:widowControl/>
        <w:ind w:firstLine="480" w:firstLineChars="200"/>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账 号：</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(80602000142101980604911） </w:t>
      </w:r>
    </w:p>
    <w:p>
      <w:pPr>
        <w:keepNext w:val="0"/>
        <w:keepLines w:val="0"/>
        <w:widowControl/>
        <w:suppressLineNumbers w:val="0"/>
        <w:snapToGrid w:val="0"/>
        <w:spacing w:line="480" w:lineRule="exact"/>
        <w:ind w:firstLine="480" w:firstLineChars="200"/>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 </w:t>
      </w:r>
    </w:p>
    <w:p>
      <w:pPr>
        <w:pStyle w:val="9"/>
        <w:rPr>
          <w:rFonts w:hint="eastAsia" w:ascii="宋体" w:hAnsi="宋体" w:eastAsia="宋体" w:cs="宋体"/>
          <w:color w:val="000000" w:themeColor="text1"/>
          <w:highlight w:val="none"/>
          <w14:textFill>
            <w14:solidFill>
              <w14:schemeClr w14:val="tx1"/>
            </w14:solidFill>
          </w14:textFill>
        </w:rPr>
      </w:pPr>
    </w:p>
    <w:p>
      <w:pPr>
        <w:snapToGrid w:val="0"/>
        <w:spacing w:line="360" w:lineRule="auto"/>
        <w:ind w:right="-65"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备注：</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1）供应商在缴纳投标保证金时，收款账号及开户银行见供应商须知前附表； </w:t>
      </w:r>
    </w:p>
    <w:p>
      <w:pPr>
        <w:snapToGrid w:val="0"/>
        <w:spacing w:line="360" w:lineRule="auto"/>
        <w:ind w:right="-65"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（2）保证金以“宝鸡市公共资源交易中心保证金专户”到账时间为准。为保证您合法的招投标权益，考虑到各种因素，请尽早转账为宜。。</w:t>
      </w:r>
    </w:p>
    <w:p>
      <w:pPr>
        <w:snapToGrid w:val="0"/>
        <w:spacing w:line="360" w:lineRule="auto"/>
        <w:ind w:right="-65"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（3）缴纳成功后，供应商需自行登录系统，在“查看保证金”栏目中查看保证金缴纳情况，否则，由此引起的开标系统显示的投标保证金“未缴纳”导致投标无效其责任自负。</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（4）参与投标的供应商未交纳、或者未足额交纳、或者未按规定时限交纳保证金的，将被视为自动放弃参与谈判的权利。</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）供应商须</w:t>
      </w:r>
      <w:r>
        <w:rPr>
          <w:rFonts w:hint="eastAsia" w:ascii="宋体" w:hAnsi="宋体" w:eastAsia="宋体" w:cs="宋体"/>
          <w:color w:val="000000" w:themeColor="text1"/>
          <w:sz w:val="24"/>
          <w:szCs w:val="24"/>
          <w:highlight w:val="none"/>
          <w:lang w:eastAsia="zh-CN"/>
          <w14:textFill>
            <w14:solidFill>
              <w14:schemeClr w14:val="tx1"/>
            </w14:solidFill>
          </w14:textFill>
        </w:rPr>
        <w:t>按照</w:t>
      </w:r>
      <w:r>
        <w:rPr>
          <w:rFonts w:hint="eastAsia" w:ascii="宋体" w:hAnsi="宋体" w:eastAsia="宋体" w:cs="宋体"/>
          <w:color w:val="000000" w:themeColor="text1"/>
          <w:sz w:val="24"/>
          <w:szCs w:val="24"/>
          <w:highlight w:val="none"/>
          <w14:textFill>
            <w14:solidFill>
              <w14:schemeClr w14:val="tx1"/>
            </w14:solidFill>
          </w14:textFill>
        </w:rPr>
        <w:t>“供应商须知前附表”规定时间和数额</w:t>
      </w:r>
      <w:r>
        <w:rPr>
          <w:rFonts w:hint="eastAsia" w:ascii="宋体" w:hAnsi="宋体" w:eastAsia="宋体" w:cs="宋体"/>
          <w:color w:val="000000" w:themeColor="text1"/>
          <w:sz w:val="24"/>
          <w:szCs w:val="24"/>
          <w:highlight w:val="none"/>
          <w:lang w:eastAsia="zh-CN"/>
          <w14:textFill>
            <w14:solidFill>
              <w14:schemeClr w14:val="tx1"/>
            </w14:solidFill>
          </w14:textFill>
        </w:rPr>
        <w:t>缴纳投标</w:t>
      </w:r>
      <w:r>
        <w:rPr>
          <w:rFonts w:hint="eastAsia" w:ascii="宋体" w:hAnsi="宋体" w:eastAsia="宋体" w:cs="宋体"/>
          <w:color w:val="000000" w:themeColor="text1"/>
          <w:sz w:val="24"/>
          <w:szCs w:val="24"/>
          <w:highlight w:val="none"/>
          <w14:textFill>
            <w14:solidFill>
              <w14:schemeClr w14:val="tx1"/>
            </w14:solidFill>
          </w14:textFill>
        </w:rPr>
        <w:t>保证金,并作为其</w:t>
      </w:r>
      <w:r>
        <w:rPr>
          <w:rFonts w:hint="eastAsia" w:ascii="宋体" w:hAnsi="宋体" w:eastAsia="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的一部分。</w:t>
      </w:r>
    </w:p>
    <w:p>
      <w:pPr>
        <w:snapToGrid w:val="0"/>
        <w:spacing w:line="360" w:lineRule="auto"/>
        <w:ind w:right="-65"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投标时经审查，未交纳投标保证金、未按磋商文件规定时间交纳投标保证金、担保机构出具的保函正本未在规定时间到招标代理机构备案、投标保证金金额不足、投标保证金转账凭证复印件或担保机构出具的保函正本复印件未附在投标响应文件内，将按无效响应处理。</w:t>
      </w:r>
    </w:p>
    <w:p>
      <w:pPr>
        <w:snapToGrid w:val="0"/>
        <w:spacing w:line="360" w:lineRule="auto"/>
        <w:ind w:right="-65"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采用保函的供应商开标前，将保函自行送往宝鸡市公共资源交易中心及代理公司备案，因延迟未备案造成投标无效的供应商自行承担后果。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）投标保证金退还：</w:t>
      </w:r>
    </w:p>
    <w:p>
      <w:pPr>
        <w:spacing w:line="360" w:lineRule="auto"/>
        <w:ind w:firstLine="480" w:firstLineChars="200"/>
        <w:rPr>
          <w:rFonts w:hint="eastAsia" w:ascii="宋体" w:hAnsi="宋体" w:eastAsia="宋体" w:cs="宋体"/>
          <w:b w:val="0"/>
          <w:bCs w:val="0"/>
          <w:color w:val="000000" w:themeColor="text1"/>
          <w:szCs w:val="24"/>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4"/>
          <w:highlight w:val="none"/>
          <w:u w:val="none"/>
          <w14:textFill>
            <w14:solidFill>
              <w14:schemeClr w14:val="tx1"/>
            </w14:solidFill>
          </w14:textFill>
        </w:rPr>
        <w:t>未</w:t>
      </w:r>
      <w:r>
        <w:rPr>
          <w:rFonts w:hint="eastAsia" w:ascii="宋体" w:hAnsi="宋体" w:eastAsia="宋体" w:cs="宋体"/>
          <w:b w:val="0"/>
          <w:bCs w:val="0"/>
          <w:color w:val="000000" w:themeColor="text1"/>
          <w:sz w:val="24"/>
          <w:highlight w:val="none"/>
          <w:u w:val="none"/>
          <w14:textFill>
            <w14:solidFill>
              <w14:schemeClr w14:val="tx1"/>
            </w14:solidFill>
          </w14:textFill>
        </w:rPr>
        <w:t>中标单位的投标保证金，将在中标通知书发出后5个工作日内退还</w:t>
      </w:r>
      <w:r>
        <w:rPr>
          <w:rFonts w:hint="eastAsia" w:ascii="宋体" w:hAnsi="宋体" w:eastAsia="宋体" w:cs="宋体"/>
          <w:b w:val="0"/>
          <w:bCs w:val="0"/>
          <w:color w:val="000000" w:themeColor="text1"/>
          <w:sz w:val="24"/>
          <w:highlight w:val="none"/>
          <w:u w:val="none"/>
          <w:lang w:eastAsia="zh-CN"/>
          <w14:textFill>
            <w14:solidFill>
              <w14:schemeClr w14:val="tx1"/>
            </w14:solidFill>
          </w14:textFill>
        </w:rPr>
        <w:t>；</w:t>
      </w:r>
    </w:p>
    <w:p>
      <w:pPr>
        <w:spacing w:line="360" w:lineRule="auto"/>
        <w:ind w:firstLine="480" w:firstLineChars="200"/>
        <w:rPr>
          <w:rFonts w:hint="eastAsia" w:ascii="宋体" w:hAnsi="宋体" w:eastAsia="宋体" w:cs="宋体"/>
          <w:b w:val="0"/>
          <w:bCs w:val="0"/>
          <w:color w:val="000000" w:themeColor="text1"/>
          <w:szCs w:val="24"/>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4"/>
          <w:highlight w:val="none"/>
          <w:u w:val="none"/>
          <w14:textFill>
            <w14:solidFill>
              <w14:schemeClr w14:val="tx1"/>
            </w14:solidFill>
          </w14:textFill>
        </w:rPr>
        <w:t>中标单位的投标保证金</w:t>
      </w:r>
      <w:r>
        <w:rPr>
          <w:rFonts w:hint="eastAsia" w:ascii="宋体" w:hAnsi="宋体" w:eastAsia="宋体" w:cs="宋体"/>
          <w:b w:val="0"/>
          <w:bCs w:val="0"/>
          <w:color w:val="000000" w:themeColor="text1"/>
          <w:sz w:val="24"/>
          <w:highlight w:val="none"/>
          <w:u w:val="none"/>
          <w:lang w:eastAsia="zh-CN"/>
          <w14:textFill>
            <w14:solidFill>
              <w14:schemeClr w14:val="tx1"/>
            </w14:solidFill>
          </w14:textFill>
        </w:rPr>
        <w:t>，</w:t>
      </w:r>
      <w:r>
        <w:rPr>
          <w:rFonts w:hint="eastAsia" w:ascii="宋体" w:hAnsi="宋体" w:eastAsia="宋体" w:cs="宋体"/>
          <w:b w:val="0"/>
          <w:bCs w:val="0"/>
          <w:color w:val="000000" w:themeColor="text1"/>
          <w:sz w:val="24"/>
          <w:highlight w:val="none"/>
          <w:u w:val="none"/>
          <w14:textFill>
            <w14:solidFill>
              <w14:schemeClr w14:val="tx1"/>
            </w14:solidFill>
          </w14:textFill>
        </w:rPr>
        <w:t>将在签订合同</w:t>
      </w:r>
      <w:r>
        <w:rPr>
          <w:rFonts w:hint="eastAsia" w:ascii="宋体" w:hAnsi="宋体" w:eastAsia="宋体" w:cs="宋体"/>
          <w:b w:val="0"/>
          <w:bCs w:val="0"/>
          <w:color w:val="000000" w:themeColor="text1"/>
          <w:sz w:val="24"/>
          <w:highlight w:val="none"/>
          <w:u w:val="none"/>
          <w:lang w:val="en-US" w:eastAsia="zh-CN"/>
          <w14:textFill>
            <w14:solidFill>
              <w14:schemeClr w14:val="tx1"/>
            </w14:solidFill>
          </w14:textFill>
        </w:rPr>
        <w:t>并</w:t>
      </w:r>
      <w:r>
        <w:rPr>
          <w:rFonts w:hint="eastAsia" w:ascii="宋体" w:hAnsi="宋体" w:eastAsia="宋体" w:cs="宋体"/>
          <w:b w:val="0"/>
          <w:bCs w:val="0"/>
          <w:color w:val="000000" w:themeColor="text1"/>
          <w:sz w:val="24"/>
          <w:highlight w:val="none"/>
          <w:u w:val="none"/>
          <w14:textFill>
            <w14:solidFill>
              <w14:schemeClr w14:val="tx1"/>
            </w14:solidFill>
          </w14:textFill>
        </w:rPr>
        <w:t>将合同</w:t>
      </w:r>
      <w:r>
        <w:rPr>
          <w:rFonts w:hint="eastAsia" w:ascii="宋体" w:hAnsi="宋体" w:eastAsia="宋体" w:cs="宋体"/>
          <w:b w:val="0"/>
          <w:bCs w:val="0"/>
          <w:color w:val="000000" w:themeColor="text1"/>
          <w:sz w:val="24"/>
          <w:highlight w:val="none"/>
          <w:u w:val="none"/>
          <w:lang w:eastAsia="zh-CN"/>
          <w14:textFill>
            <w14:solidFill>
              <w14:schemeClr w14:val="tx1"/>
            </w14:solidFill>
          </w14:textFill>
        </w:rPr>
        <w:t>原件</w:t>
      </w:r>
      <w:r>
        <w:rPr>
          <w:rFonts w:hint="eastAsia" w:ascii="宋体" w:hAnsi="宋体" w:eastAsia="宋体" w:cs="宋体"/>
          <w:b w:val="0"/>
          <w:bCs w:val="0"/>
          <w:color w:val="000000" w:themeColor="text1"/>
          <w:sz w:val="24"/>
          <w:highlight w:val="none"/>
          <w:u w:val="none"/>
          <w14:textFill>
            <w14:solidFill>
              <w14:schemeClr w14:val="tx1"/>
            </w14:solidFill>
          </w14:textFill>
        </w:rPr>
        <w:t>送至代理机构</w:t>
      </w:r>
      <w:r>
        <w:rPr>
          <w:rFonts w:hint="eastAsia" w:ascii="宋体" w:hAnsi="宋体" w:eastAsia="宋体" w:cs="宋体"/>
          <w:b w:val="0"/>
          <w:bCs w:val="0"/>
          <w:color w:val="000000" w:themeColor="text1"/>
          <w:sz w:val="24"/>
          <w:highlight w:val="none"/>
          <w:u w:val="none"/>
          <w:lang w:val="en-US" w:eastAsia="zh-CN"/>
          <w14:textFill>
            <w14:solidFill>
              <w14:schemeClr w14:val="tx1"/>
            </w14:solidFill>
          </w14:textFill>
        </w:rPr>
        <w:t>留档</w:t>
      </w:r>
      <w:r>
        <w:rPr>
          <w:rFonts w:hint="eastAsia" w:ascii="宋体" w:hAnsi="宋体" w:eastAsia="宋体" w:cs="宋体"/>
          <w:b w:val="0"/>
          <w:bCs w:val="0"/>
          <w:color w:val="000000" w:themeColor="text1"/>
          <w:sz w:val="24"/>
          <w:highlight w:val="none"/>
          <w:u w:val="none"/>
          <w14:textFill>
            <w14:solidFill>
              <w14:schemeClr w14:val="tx1"/>
            </w14:solidFill>
          </w14:textFill>
        </w:rPr>
        <w:t>后5个工作日内退还</w:t>
      </w:r>
      <w:r>
        <w:rPr>
          <w:rFonts w:hint="eastAsia" w:ascii="宋体" w:hAnsi="宋体" w:eastAsia="宋体" w:cs="宋体"/>
          <w:b w:val="0"/>
          <w:bCs w:val="0"/>
          <w:color w:val="000000" w:themeColor="text1"/>
          <w:sz w:val="24"/>
          <w:highlight w:val="none"/>
          <w:u w:val="none"/>
          <w:lang w:eastAsia="zh-CN"/>
          <w14:textFill>
            <w14:solidFill>
              <w14:schemeClr w14:val="tx1"/>
            </w14:solidFill>
          </w14:textFill>
        </w:rPr>
        <w:t>；</w:t>
      </w:r>
    </w:p>
    <w:p>
      <w:pPr>
        <w:spacing w:line="360" w:lineRule="auto"/>
        <w:ind w:firstLine="480" w:firstLineChars="200"/>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val="0"/>
          <w:bCs w:val="0"/>
          <w:color w:val="000000" w:themeColor="text1"/>
          <w:sz w:val="24"/>
          <w:highlight w:val="none"/>
          <w:u w:val="none"/>
          <w14:textFill>
            <w14:solidFill>
              <w14:schemeClr w14:val="tx1"/>
            </w14:solidFill>
          </w14:textFill>
        </w:rPr>
        <w:t>退还的保证金，均不计利息。</w:t>
      </w:r>
    </w:p>
    <w:p>
      <w:pPr>
        <w:snapToGrid w:val="0"/>
        <w:spacing w:line="360" w:lineRule="auto"/>
        <w:ind w:right="-65"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在规定的时间内，及时办理退还手续。由</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自身原因导致未及时退还的，由</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自行负责</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.下列情况发生，保证金将不予退还：</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在提交投标文件截止时间后撤回投标文件的；</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在投标文件中提供虚假材料的；</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（3）除因不可抗力或招标文件认可的情形以外，中标供应商不与采购人签订合同的；</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（4）提交了投标保证金而未提交投标文件的（投标文件递交迟到并经代理机构在递交现场确认为迟到的除外）；</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相互串通投标或者与采购人串通投标的，向采购人或者评标委员会成员行贿谋取中标的，以他人名义投标或者以其他方式弄虚作假骗取中标的。</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（五）投标文件有效期</w:t>
      </w:r>
    </w:p>
    <w:p>
      <w:pPr>
        <w:keepNext w:val="0"/>
        <w:keepLines w:val="0"/>
        <w:pageBreakBefore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投标文件有效期为投标截止时间之日起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日历天，在有效期内投标文件对投标人具有法律约束力，以保证采购人完成评标、定标以及合同签订事项。中标供应商的投标文件有效期自动延长至合同执行完毕。</w:t>
      </w:r>
      <w:bookmarkStart w:id="32" w:name="_Toc29541"/>
      <w:bookmarkEnd w:id="32"/>
      <w:bookmarkStart w:id="33" w:name="_Toc495913685"/>
    </w:p>
    <w:p>
      <w:pPr>
        <w:keepNext w:val="0"/>
        <w:keepLines w:val="0"/>
        <w:pageBreakBefore w:val="0"/>
        <w:widowControl/>
        <w:kinsoku/>
        <w:wordWrap/>
        <w:overflowPunct/>
        <w:topLinePunct w:val="0"/>
        <w:bidi w:val="0"/>
        <w:spacing w:line="480" w:lineRule="exact"/>
        <w:ind w:right="0"/>
        <w:jc w:val="left"/>
        <w:textAlignment w:val="auto"/>
        <w:outlineLvl w:val="1"/>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34" w:name="_Toc27531"/>
      <w:bookmarkStart w:id="35" w:name="_Toc4946"/>
      <w:bookmarkStart w:id="36" w:name="_Toc24725"/>
      <w:r>
        <w:rPr>
          <w:rFonts w:hint="eastAsia" w:ascii="宋体" w:hAnsi="宋体" w:eastAsia="宋体" w:cs="宋体"/>
          <w:b/>
          <w:bCs/>
          <w:color w:val="000000" w:themeColor="text1"/>
          <w:kern w:val="0"/>
          <w:sz w:val="24"/>
          <w:szCs w:val="24"/>
          <w:highlight w:val="none"/>
          <w14:textFill>
            <w14:solidFill>
              <w14:schemeClr w14:val="tx1"/>
            </w14:solidFill>
          </w14:textFill>
        </w:rPr>
        <w:t>四、投标文件的式样和签署</w:t>
      </w:r>
      <w:bookmarkEnd w:id="33"/>
      <w:bookmarkEnd w:id="34"/>
      <w:bookmarkEnd w:id="35"/>
      <w:bookmarkEnd w:id="36"/>
    </w:p>
    <w:p>
      <w:pPr>
        <w:keepNext w:val="0"/>
        <w:keepLines w:val="0"/>
        <w:pageBreakBefore w:val="0"/>
        <w:widowControl/>
        <w:kinsoku/>
        <w:wordWrap/>
        <w:overflowPunct/>
        <w:topLinePunct w:val="0"/>
        <w:bidi w:val="0"/>
        <w:spacing w:line="480" w:lineRule="exact"/>
        <w:ind w:right="0" w:firstLine="482" w:firstLineChars="200"/>
        <w:jc w:val="left"/>
        <w:textAlignment w:val="auto"/>
        <w:outlineLvl w:val="1"/>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37" w:name="_Toc21073"/>
      <w:bookmarkEnd w:id="37"/>
      <w:bookmarkStart w:id="38" w:name="_Toc10357"/>
      <w:bookmarkStart w:id="39" w:name="_Toc6709"/>
      <w:bookmarkStart w:id="40" w:name="_Toc23218"/>
      <w:bookmarkStart w:id="41" w:name="_Toc495913686"/>
      <w:r>
        <w:rPr>
          <w:rFonts w:hint="eastAsia" w:ascii="宋体" w:hAnsi="宋体" w:eastAsia="宋体" w:cs="宋体"/>
          <w:b/>
          <w:bCs/>
          <w:color w:val="000000" w:themeColor="text1"/>
          <w:kern w:val="0"/>
          <w:sz w:val="24"/>
          <w:szCs w:val="24"/>
          <w:highlight w:val="none"/>
          <w:shd w:val="clear" w:color="auto" w:fill="FFFFFF"/>
          <w:lang w:val="en-US" w:eastAsia="zh-CN" w:bidi="ar-SA"/>
          <w14:textFill>
            <w14:solidFill>
              <w14:schemeClr w14:val="tx1"/>
            </w14:solidFill>
          </w14:textFill>
        </w:rPr>
        <w:t>投标文件（纸质版）应逐页加盖原色公章或法人章或签字；投标文件（电子版）中需要加盖法定代表人私章的地方，请使用“法人 CA”进行签章；需要加盖供应商公章的地方，请使用“企业 CA”进行盖章。文件中需要签字的地方必须按要求手写签名，不得使用机打签名，否则不予认可。</w:t>
      </w:r>
      <w:r>
        <w:rPr>
          <w:rFonts w:hint="eastAsia" w:ascii="宋体" w:hAnsi="宋体" w:eastAsia="宋体" w:cs="宋体"/>
          <w:b/>
          <w:bCs/>
          <w:color w:val="000000" w:themeColor="text1"/>
          <w:kern w:val="0"/>
          <w:sz w:val="24"/>
          <w:szCs w:val="24"/>
          <w:highlight w:val="none"/>
          <w14:textFill>
            <w14:solidFill>
              <w14:schemeClr w14:val="tx1"/>
            </w14:solidFill>
          </w14:textFill>
        </w:rPr>
        <w:t>五、投标文件的递交</w:t>
      </w:r>
      <w:bookmarkEnd w:id="38"/>
      <w:bookmarkEnd w:id="39"/>
      <w:bookmarkEnd w:id="40"/>
      <w:bookmarkEnd w:id="41"/>
    </w:p>
    <w:p>
      <w:pPr>
        <w:pStyle w:val="7"/>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电子</w:t>
      </w:r>
      <w:r>
        <w:rPr>
          <w:rFonts w:hint="eastAsia" w:ascii="宋体" w:hAnsi="宋体" w:eastAsia="宋体" w:cs="宋体"/>
          <w:color w:val="000000" w:themeColor="text1"/>
          <w:sz w:val="24"/>
          <w:szCs w:val="24"/>
          <w:highlight w:val="none"/>
          <w:lang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文件下载</w:t>
      </w:r>
    </w:p>
    <w:p>
      <w:pPr>
        <w:pStyle w:val="7"/>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42" w:name="供应商登录全国公共资源交易平台（陕西省）网站[电子交易平台-企业端]后，在[我的"/>
      <w:bookmarkEnd w:id="42"/>
      <w:r>
        <w:rPr>
          <w:rFonts w:hint="eastAsia" w:ascii="宋体" w:hAnsi="宋体" w:eastAsia="宋体" w:cs="宋体"/>
          <w:color w:val="000000" w:themeColor="text1"/>
          <w:sz w:val="24"/>
          <w:szCs w:val="24"/>
          <w:highlight w:val="none"/>
          <w14:textFill>
            <w14:solidFill>
              <w14:schemeClr w14:val="tx1"/>
            </w14:solidFill>
          </w14:textFill>
        </w:rPr>
        <w:t>供应商登录全国公共资源交易平台（陕西省）网站[电子交易平台-企业端] 后，在[我的项目]中点击“项目流程-交易文件下载”下载电子</w:t>
      </w:r>
      <w:r>
        <w:rPr>
          <w:rFonts w:hint="eastAsia" w:ascii="宋体" w:hAnsi="宋体" w:eastAsia="宋体" w:cs="宋体"/>
          <w:color w:val="000000" w:themeColor="text1"/>
          <w:sz w:val="24"/>
          <w:szCs w:val="24"/>
          <w:highlight w:val="none"/>
          <w:lang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文件（*.SXSZF）</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（未完成网上投标成功的或未在规定时间内在平台上下载文件的，无法完成后续流程）</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3" w:name="注意：该项目如有变更文件，则应点击“项目流程&gt;答疑文件下载”下载更新后的电子询价"/>
      <w:bookmarkEnd w:id="43"/>
      <w:r>
        <w:rPr>
          <w:rFonts w:hint="eastAsia" w:ascii="宋体" w:hAnsi="宋体" w:eastAsia="宋体" w:cs="宋体"/>
          <w:color w:val="000000" w:themeColor="text1"/>
          <w:sz w:val="24"/>
          <w:szCs w:val="24"/>
          <w:highlight w:val="none"/>
          <w14:textFill>
            <w14:solidFill>
              <w14:schemeClr w14:val="tx1"/>
            </w14:solidFill>
          </w14:textFill>
        </w:rPr>
        <w:t>注意：该项目如有变更文件，则应点击“项目流程&gt;答疑文件下载”下载更新后的电子</w:t>
      </w:r>
      <w:r>
        <w:rPr>
          <w:rFonts w:hint="eastAsia" w:ascii="宋体" w:hAnsi="宋体" w:eastAsia="宋体" w:cs="宋体"/>
          <w:color w:val="000000" w:themeColor="text1"/>
          <w:sz w:val="24"/>
          <w:szCs w:val="24"/>
          <w:highlight w:val="none"/>
          <w:lang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文件（*.SXSCF），使用旧版电子招标文件制作的电子投标文件，系统将拒绝接收。</w:t>
      </w:r>
    </w:p>
    <w:p>
      <w:pPr>
        <w:pStyle w:val="7"/>
        <w:keepNext w:val="0"/>
        <w:keepLines w:val="0"/>
        <w:pageBreakBefore w:val="0"/>
        <w:widowControl w:val="0"/>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4" w:name="10.2、电子招标文件需要使用专用软件打开、浏览"/>
      <w:bookmarkEnd w:id="44"/>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电子招标文件需要使用专用软件打开、浏览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 中的《陕西省公共资源交易（政府采购类）投标文件制作软件操作手册》,下载网址：http://www.sxggzyjy.cn/fwzn/004003/20170821/c3afa05b-f5e6-4e64-9fb0-e397ef73413d.html；</w:t>
      </w:r>
    </w:p>
    <w:p>
      <w:pPr>
        <w:pStyle w:val="36"/>
        <w:keepNext w:val="0"/>
        <w:keepLines w:val="0"/>
        <w:pageBreakBefore w:val="0"/>
        <w:widowControl w:val="0"/>
        <w:numPr>
          <w:ilvl w:val="0"/>
          <w:numId w:val="0"/>
        </w:numPr>
        <w:tabs>
          <w:tab w:val="left" w:pos="1342"/>
        </w:tabs>
        <w:kinsoku/>
        <w:wordWrap/>
        <w:overflowPunct/>
        <w:topLinePunct w:val="0"/>
        <w:autoSpaceDE/>
        <w:autoSpaceDN/>
        <w:bidi w:val="0"/>
        <w:adjustRightInd/>
        <w:snapToGrid/>
        <w:spacing w:line="480" w:lineRule="exact"/>
        <w:ind w:leftChars="200" w:right="0" w:righ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制作电子投标文件</w:t>
      </w:r>
    </w:p>
    <w:p>
      <w:pPr>
        <w:pStyle w:val="9"/>
        <w:keepNext w:val="0"/>
        <w:keepLines w:val="0"/>
        <w:pageBreakBefore w:val="0"/>
        <w:widowControl w:val="0"/>
        <w:kinsoku/>
        <w:wordWrap/>
        <w:overflowPunct/>
        <w:topLinePunct w:val="0"/>
        <w:autoSpaceDE/>
        <w:autoSpaceDN/>
        <w:bidi w:val="0"/>
        <w:adjustRightInd/>
        <w:snapToGrid/>
        <w:spacing w:line="480" w:lineRule="exact"/>
        <w:ind w:right="0" w:firstLine="559"/>
        <w:jc w:val="both"/>
        <w:textAlignment w:val="auto"/>
        <w:rPr>
          <w:rFonts w:hint="eastAsia" w:ascii="宋体" w:hAnsi="宋体" w:eastAsia="宋体" w:cs="宋体"/>
          <w:color w:val="000000" w:themeColor="text1"/>
          <w:spacing w:val="3"/>
          <w:sz w:val="24"/>
          <w:szCs w:val="24"/>
          <w:highlight w:val="none"/>
          <w14:textFill>
            <w14:solidFill>
              <w14:schemeClr w14:val="tx1"/>
            </w14:solidFill>
          </w14:textFill>
        </w:rPr>
      </w:pPr>
      <w:bookmarkStart w:id="45" w:name="电子投标文件同样需要使用上述“陕西省公共资源交易平台政府采购电子标书制作工具(V"/>
      <w:bookmarkEnd w:id="45"/>
      <w:r>
        <w:rPr>
          <w:rFonts w:hint="eastAsia" w:ascii="宋体" w:hAnsi="宋体" w:eastAsia="宋体" w:cs="宋体"/>
          <w:color w:val="000000" w:themeColor="text1"/>
          <w:spacing w:val="3"/>
          <w:sz w:val="24"/>
          <w:szCs w:val="24"/>
          <w:highlight w:val="none"/>
          <w14:textFill>
            <w14:solidFill>
              <w14:schemeClr w14:val="tx1"/>
            </w14:solidFill>
          </w14:textFill>
        </w:rPr>
        <w:t>电子投标文件同样需要使用上述“陕西省公共资源交易平台政府采购电子标书制作工具(V8.0.0.2)”软件（升级至最新版本）进行编制，使用该客户端制作电子投标文件，制作扩展名为“.SXSTF”的电子投标文件。在编制过程中，如有技术性问题，请先翻阅操作手册或致电软件开发商，技术支持热线：4009280095、4009980000。</w:t>
      </w:r>
    </w:p>
    <w:p>
      <w:pPr>
        <w:pStyle w:val="36"/>
        <w:keepNext w:val="0"/>
        <w:keepLines w:val="0"/>
        <w:pageBreakBefore w:val="0"/>
        <w:widowControl w:val="0"/>
        <w:numPr>
          <w:ilvl w:val="0"/>
          <w:numId w:val="0"/>
        </w:numPr>
        <w:tabs>
          <w:tab w:val="left" w:pos="1342"/>
        </w:tabs>
        <w:kinsoku/>
        <w:wordWrap/>
        <w:overflowPunct/>
        <w:topLinePunct w:val="0"/>
        <w:autoSpaceDE/>
        <w:autoSpaceDN/>
        <w:bidi w:val="0"/>
        <w:adjustRightInd/>
        <w:snapToGrid/>
        <w:spacing w:line="480" w:lineRule="exact"/>
        <w:ind w:leftChars="200" w:right="0" w:righ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6" w:name="10.4、递交电子投标文件"/>
      <w:bookmarkEnd w:id="46"/>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3"/>
          <w:sz w:val="24"/>
          <w:szCs w:val="24"/>
          <w:highlight w:val="none"/>
          <w14:textFill>
            <w14:solidFill>
              <w14:schemeClr w14:val="tx1"/>
            </w14:solidFill>
          </w14:textFill>
        </w:rPr>
        <w:t>递交电子投标文件</w:t>
      </w:r>
    </w:p>
    <w:p>
      <w:pPr>
        <w:pStyle w:val="9"/>
        <w:keepNext w:val="0"/>
        <w:keepLines w:val="0"/>
        <w:pageBreakBefore w:val="0"/>
        <w:widowControl w:val="0"/>
        <w:kinsoku/>
        <w:wordWrap/>
        <w:overflowPunct/>
        <w:topLinePunct w:val="0"/>
        <w:autoSpaceDE/>
        <w:autoSpaceDN/>
        <w:bidi w:val="0"/>
        <w:adjustRightInd/>
        <w:snapToGrid/>
        <w:spacing w:line="480" w:lineRule="exact"/>
        <w:ind w:right="0" w:firstLine="559"/>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7" w:name="电子投标文件可于提交投标文件截止时间前任意时段登录全国公共资源交易平台（陕西省）"/>
      <w:bookmarkEnd w:id="47"/>
      <w:r>
        <w:rPr>
          <w:rFonts w:hint="eastAsia" w:ascii="宋体" w:hAnsi="宋体" w:eastAsia="宋体" w:cs="宋体"/>
          <w:color w:val="000000" w:themeColor="text1"/>
          <w:spacing w:val="3"/>
          <w:sz w:val="24"/>
          <w:szCs w:val="24"/>
          <w:highlight w:val="none"/>
          <w14:textFill>
            <w14:solidFill>
              <w14:schemeClr w14:val="tx1"/>
            </w14:solidFill>
          </w14:textFill>
        </w:rPr>
        <w:t>电子投标文件可于提交投标文件截止时间前任意时段登录全国公共资源交</w:t>
      </w:r>
      <w:r>
        <w:rPr>
          <w:rFonts w:hint="eastAsia" w:ascii="宋体" w:hAnsi="宋体" w:eastAsia="宋体" w:cs="宋体"/>
          <w:color w:val="000000" w:themeColor="text1"/>
          <w:spacing w:val="-5"/>
          <w:sz w:val="24"/>
          <w:szCs w:val="24"/>
          <w:highlight w:val="none"/>
          <w14:textFill>
            <w14:solidFill>
              <w14:schemeClr w14:val="tx1"/>
            </w14:solidFill>
          </w14:textFill>
        </w:rPr>
        <w:t>易平台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陕西省</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网站[电子交易平台-企业端]进行提交，逾期系统将拒绝接收。</w:t>
      </w:r>
      <w:r>
        <w:rPr>
          <w:rFonts w:hint="eastAsia" w:ascii="宋体" w:hAnsi="宋体" w:eastAsia="宋体" w:cs="宋体"/>
          <w:color w:val="000000" w:themeColor="text1"/>
          <w:spacing w:val="-7"/>
          <w:sz w:val="24"/>
          <w:szCs w:val="24"/>
          <w:highlight w:val="none"/>
          <w14:textFill>
            <w14:solidFill>
              <w14:schemeClr w14:val="tx1"/>
            </w14:solidFill>
          </w14:textFill>
        </w:rPr>
        <w:t>提交时，供应商应登录全国公共资源交易中心平台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陕西省</w:t>
      </w:r>
      <w:r>
        <w:rPr>
          <w:rFonts w:hint="eastAsia" w:ascii="宋体" w:hAnsi="宋体" w:eastAsia="宋体" w:cs="宋体"/>
          <w:color w:val="000000" w:themeColor="text1"/>
          <w:spacing w:val="-13"/>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选择[“首页&gt;电</w:t>
      </w:r>
      <w:r>
        <w:rPr>
          <w:rFonts w:hint="eastAsia" w:ascii="宋体" w:hAnsi="宋体" w:eastAsia="宋体" w:cs="宋体"/>
          <w:color w:val="000000" w:themeColor="text1"/>
          <w:spacing w:val="-8"/>
          <w:sz w:val="24"/>
          <w:szCs w:val="24"/>
          <w:highlight w:val="none"/>
          <w14:textFill>
            <w14:solidFill>
              <w14:schemeClr w14:val="tx1"/>
            </w14:solidFill>
          </w14:textFill>
        </w:rPr>
        <w:t>子交易平台&gt;企业端&gt;我的项目”，点击[项目流程]，在打开的[项目管理]对话框</w:t>
      </w:r>
      <w:r>
        <w:rPr>
          <w:rFonts w:hint="eastAsia" w:ascii="宋体" w:hAnsi="宋体" w:eastAsia="宋体" w:cs="宋体"/>
          <w:color w:val="000000" w:themeColor="text1"/>
          <w:spacing w:val="-5"/>
          <w:sz w:val="24"/>
          <w:szCs w:val="24"/>
          <w:highlight w:val="none"/>
          <w14:textFill>
            <w14:solidFill>
              <w14:schemeClr w14:val="tx1"/>
            </w14:solidFill>
          </w14:textFill>
        </w:rPr>
        <w:t>中选择[上传响应文件]，上传加密的电子投标文件</w:t>
      </w:r>
      <w:r>
        <w:rPr>
          <w:rFonts w:hint="eastAsia" w:ascii="宋体" w:hAnsi="宋体" w:eastAsia="宋体" w:cs="宋体"/>
          <w:color w:val="000000" w:themeColor="text1"/>
          <w:sz w:val="24"/>
          <w:szCs w:val="24"/>
          <w:highlight w:val="none"/>
          <w14:textFill>
            <w14:solidFill>
              <w14:schemeClr w14:val="tx1"/>
            </w14:solidFill>
          </w14:textFill>
        </w:rPr>
        <w:t>（*.SXSTF），上传成功后，</w:t>
      </w:r>
      <w:r>
        <w:rPr>
          <w:rFonts w:hint="eastAsia" w:ascii="宋体" w:hAnsi="宋体" w:eastAsia="宋体" w:cs="宋体"/>
          <w:color w:val="000000" w:themeColor="text1"/>
          <w:spacing w:val="-3"/>
          <w:sz w:val="24"/>
          <w:szCs w:val="24"/>
          <w:highlight w:val="none"/>
          <w14:textFill>
            <w14:solidFill>
              <w14:schemeClr w14:val="tx1"/>
            </w14:solidFill>
          </w14:textFill>
        </w:rPr>
        <w:t>电子化平台将予以记录。</w:t>
      </w:r>
    </w:p>
    <w:p>
      <w:pPr>
        <w:pStyle w:val="36"/>
        <w:keepNext w:val="0"/>
        <w:keepLines w:val="0"/>
        <w:pageBreakBefore w:val="0"/>
        <w:widowControl w:val="0"/>
        <w:numPr>
          <w:ilvl w:val="0"/>
          <w:numId w:val="0"/>
        </w:numPr>
        <w:tabs>
          <w:tab w:val="left" w:pos="1342"/>
        </w:tabs>
        <w:kinsoku/>
        <w:wordWrap/>
        <w:overflowPunct/>
        <w:topLinePunct w:val="0"/>
        <w:autoSpaceDE/>
        <w:autoSpaceDN/>
        <w:bidi w:val="0"/>
        <w:adjustRightInd/>
        <w:snapToGrid/>
        <w:spacing w:line="480" w:lineRule="exact"/>
        <w:ind w:leftChars="200" w:right="0" w:righ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8" w:name="10.5、文件开启与解密"/>
      <w:bookmarkEnd w:id="48"/>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3"/>
          <w:sz w:val="24"/>
          <w:szCs w:val="24"/>
          <w:highlight w:val="none"/>
          <w14:textFill>
            <w14:solidFill>
              <w14:schemeClr w14:val="tx1"/>
            </w14:solidFill>
          </w14:textFill>
        </w:rPr>
        <w:t>文件开启与解密</w:t>
      </w:r>
    </w:p>
    <w:p>
      <w:pPr>
        <w:pStyle w:val="9"/>
        <w:keepNext w:val="0"/>
        <w:keepLines w:val="0"/>
        <w:pageBreakBefore w:val="0"/>
        <w:widowControl w:val="0"/>
        <w:kinsoku/>
        <w:wordWrap/>
        <w:overflowPunct/>
        <w:topLinePunct w:val="0"/>
        <w:autoSpaceDE/>
        <w:autoSpaceDN/>
        <w:bidi w:val="0"/>
        <w:adjustRightInd/>
        <w:snapToGrid/>
        <w:spacing w:line="480" w:lineRule="exact"/>
        <w:ind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9" w:name="开标时，供应商须使用电子投标文件加密时所用的数字认证证书（CA锁）在开标室的解密"/>
      <w:bookmarkEnd w:id="49"/>
      <w:r>
        <w:rPr>
          <w:rFonts w:hint="eastAsia" w:ascii="宋体" w:hAnsi="宋体" w:eastAsia="宋体" w:cs="宋体"/>
          <w:color w:val="000000" w:themeColor="text1"/>
          <w:spacing w:val="-2"/>
          <w:sz w:val="24"/>
          <w:szCs w:val="24"/>
          <w:highlight w:val="none"/>
          <w14:textFill>
            <w14:solidFill>
              <w14:schemeClr w14:val="tx1"/>
            </w14:solidFill>
          </w14:textFill>
        </w:rPr>
        <w:t>开标时，供应商须使用电子投标文件加密时所用的数字认证证书（CA锁）</w:t>
      </w:r>
      <w:r>
        <w:rPr>
          <w:rFonts w:hint="eastAsia" w:ascii="宋体" w:hAnsi="宋体" w:eastAsia="宋体" w:cs="宋体"/>
          <w:color w:val="000000" w:themeColor="text1"/>
          <w:spacing w:val="-3"/>
          <w:sz w:val="24"/>
          <w:szCs w:val="24"/>
          <w:highlight w:val="none"/>
          <w14:textFill>
            <w14:solidFill>
              <w14:schemeClr w14:val="tx1"/>
            </w14:solidFill>
          </w14:textFill>
        </w:rPr>
        <w:t>自行解密电子投标文件。</w:t>
      </w:r>
    </w:p>
    <w:p>
      <w:pPr>
        <w:pStyle w:val="36"/>
        <w:keepNext w:val="0"/>
        <w:keepLines w:val="0"/>
        <w:pageBreakBefore w:val="0"/>
        <w:widowControl w:val="0"/>
        <w:numPr>
          <w:ilvl w:val="0"/>
          <w:numId w:val="0"/>
        </w:numPr>
        <w:tabs>
          <w:tab w:val="left" w:pos="1342"/>
        </w:tabs>
        <w:kinsoku/>
        <w:wordWrap/>
        <w:overflowPunct/>
        <w:topLinePunct w:val="0"/>
        <w:autoSpaceDE/>
        <w:autoSpaceDN/>
        <w:bidi w:val="0"/>
        <w:adjustRightInd/>
        <w:snapToGrid/>
        <w:spacing w:line="480" w:lineRule="exact"/>
        <w:ind w:leftChars="200" w:right="0" w:righ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50" w:name="10.6、特殊情形下的应急处置"/>
      <w:bookmarkEnd w:id="50"/>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3"/>
          <w:sz w:val="24"/>
          <w:szCs w:val="24"/>
          <w:highlight w:val="none"/>
          <w14:textFill>
            <w14:solidFill>
              <w14:schemeClr w14:val="tx1"/>
            </w14:solidFill>
          </w14:textFill>
        </w:rPr>
        <w:t>特殊情形下的应急处置</w:t>
      </w:r>
    </w:p>
    <w:p>
      <w:pPr>
        <w:pStyle w:val="7"/>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bookmarkStart w:id="51" w:name="在开标、评审过程中，如因停电、断网、电子化系统故障等原因导致电子化开、评标无法正"/>
      <w:bookmarkEnd w:id="51"/>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开标现场因供应商自身原因（如未带 CA 锁或所带 CA 锁与制作电子投标响应文件使用的 CA 锁不一致或沿用旧版招标文件编制软件编制投标响应文件等情形），导致在规定时间内无法解密或打开投标响应文件的；由投标人自行承担开标失败的全部责任。</w:t>
      </w:r>
    </w:p>
    <w:p>
      <w:pPr>
        <w:pStyle w:val="7"/>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7.投标文件的修改和撤回 </w:t>
      </w:r>
    </w:p>
    <w:p>
      <w:pPr>
        <w:pStyle w:val="7"/>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投标文件规定的递交截止时间之前，投标供应商可以对已经上传的投标响应文件进行修改，系统记录是以最后一次上传的文件为准； </w:t>
      </w:r>
    </w:p>
    <w:p>
      <w:pPr>
        <w:pStyle w:val="7"/>
        <w:keepNext w:val="0"/>
        <w:keepLines w:val="0"/>
        <w:pageBreakBefore w:val="0"/>
        <w:widowControl w:val="0"/>
        <w:kinsoku/>
        <w:wordWrap/>
        <w:overflowPunct/>
        <w:topLinePunct w:val="0"/>
        <w:autoSpaceDE/>
        <w:autoSpaceDN/>
        <w:bidi w:val="0"/>
        <w:adjustRightInd/>
        <w:snapToGrid/>
        <w:spacing w:line="480" w:lineRule="exact"/>
        <w:ind w:right="0"/>
        <w:textAlignment w:val="auto"/>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在投标截止时间后到投标文件规定的投标有效期满之间的这段时间内，投标供应商不得撤回其投标响应文件； </w:t>
      </w:r>
    </w:p>
    <w:p>
      <w:pPr>
        <w:pStyle w:val="7"/>
        <w:keepNext w:val="0"/>
        <w:keepLines w:val="0"/>
        <w:widowControl w:val="0"/>
        <w:suppressLineNumbers w:val="0"/>
        <w:spacing w:line="480" w:lineRule="exact"/>
        <w:jc w:val="left"/>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投标供应商在投标响应文件递交截止时间后，不得对其投标响应文件做任何修改。</w:t>
      </w:r>
    </w:p>
    <w:p>
      <w:pPr>
        <w:widowControl/>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0"/>
          <w:kern w:val="0"/>
          <w:sz w:val="24"/>
          <w:szCs w:val="24"/>
          <w:highlight w:val="none"/>
          <w:lang w:val="en-US" w:eastAsia="zh-CN" w:bidi="ar"/>
          <w14:textFill>
            <w14:solidFill>
              <w14:schemeClr w14:val="tx1"/>
            </w14:solidFill>
          </w14:textFill>
        </w:rPr>
        <w:t>六</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“远程不见面交易采购”注意事项 </w:t>
      </w:r>
    </w:p>
    <w:p>
      <w:pPr>
        <w:pStyle w:val="7"/>
        <w:keepNext w:val="0"/>
        <w:keepLines w:val="0"/>
        <w:widowControl w:val="0"/>
        <w:suppressLineNumbers w:val="0"/>
        <w:spacing w:line="480" w:lineRule="exact"/>
        <w:ind w:firstLine="472" w:firstLineChars="200"/>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本项目采用“全流程电子化”模式，通过不见面交易系统及相应的配套硬件设备（摄像头、话筒、麦克风等）完成远程解密等招投标交互环节。相关要求和说明如下: </w:t>
      </w:r>
    </w:p>
    <w:p>
      <w:pPr>
        <w:pStyle w:val="7"/>
        <w:keepNext w:val="0"/>
        <w:keepLines w:val="0"/>
        <w:widowControl w:val="0"/>
        <w:suppressLineNumbers w:val="0"/>
        <w:spacing w:line="480" w:lineRule="exact"/>
        <w:ind w:firstLine="472" w:firstLineChars="200"/>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1.由于“宝鸡市公共资源交易不见面开标大厅”系统自身原因导致项目不能正常进行的，项目作废标处理； </w:t>
      </w:r>
    </w:p>
    <w:p>
      <w:pPr>
        <w:pStyle w:val="7"/>
        <w:keepNext w:val="0"/>
        <w:keepLines w:val="0"/>
        <w:widowControl w:val="0"/>
        <w:suppressLineNumbers w:val="0"/>
        <w:spacing w:line="480" w:lineRule="exact"/>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2.本项目中的时间均以国家授时中心发布的时间为准； </w:t>
      </w:r>
    </w:p>
    <w:p>
      <w:pPr>
        <w:pStyle w:val="7"/>
        <w:keepNext w:val="0"/>
        <w:keepLines w:val="0"/>
        <w:widowControl w:val="0"/>
        <w:suppressLineNumbers w:val="0"/>
        <w:spacing w:line="480" w:lineRule="exact"/>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3.本项目的下载文件、上传投标文件均通过互联网操作，请供应商充分考 </w:t>
      </w:r>
    </w:p>
    <w:p>
      <w:pPr>
        <w:pStyle w:val="7"/>
        <w:keepNext w:val="0"/>
        <w:keepLines w:val="0"/>
        <w:widowControl w:val="0"/>
        <w:suppressLineNumbers w:val="0"/>
        <w:spacing w:line="480" w:lineRule="exact"/>
        <w:ind w:firstLine="0"/>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虑网络拥堵及平台操作所需时间等因素。因供应商自身原因导致操作失败的， </w:t>
      </w:r>
    </w:p>
    <w:p>
      <w:pPr>
        <w:pStyle w:val="7"/>
        <w:keepNext w:val="0"/>
        <w:keepLines w:val="0"/>
        <w:widowControl w:val="0"/>
        <w:suppressLineNumbers w:val="0"/>
        <w:spacing w:line="480" w:lineRule="exact"/>
        <w:ind w:firstLine="0"/>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其责任自负； </w:t>
      </w:r>
    </w:p>
    <w:p>
      <w:pPr>
        <w:pStyle w:val="7"/>
        <w:keepNext w:val="0"/>
        <w:keepLines w:val="0"/>
        <w:widowControl w:val="0"/>
        <w:suppressLineNumbers w:val="0"/>
        <w:spacing w:line="480" w:lineRule="exact"/>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4. 本项目投标文件的编制使用“新点投标文件制作软件（陕西省公共资源）”（可在宝鸡市公共资源交易中心网-服务指南-下载专区下载）。供应商 投标文件的编制和上传，应按照采购文件的规定进行。如未按采购文件要求编制、上传电子投标文件，将可能作无效投标文件，其后果由供应商自负。供应 商如对正确使用“投标文件制作软件”有疑问的，请与软件公司技术人员联系。 </w:t>
      </w:r>
    </w:p>
    <w:p>
      <w:pPr>
        <w:pStyle w:val="7"/>
        <w:keepNext w:val="0"/>
        <w:keepLines w:val="0"/>
        <w:widowControl w:val="0"/>
        <w:suppressLineNumbers w:val="0"/>
        <w:spacing w:line="480" w:lineRule="exact"/>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5.“远程不见面交易”开标当日，供应商不必抵达现场，仅需通过登录“宝鸡市公共资源交易不见面开标大厅”参加开标会议。建议投标人在开标前1小时内登录不见面开标大厅，并及时签到（开标前60分钟开始签到），否则将无 法参与不见面开标活动。 </w:t>
      </w:r>
    </w:p>
    <w:p>
      <w:pPr>
        <w:pStyle w:val="7"/>
        <w:keepNext w:val="0"/>
        <w:keepLines w:val="0"/>
        <w:widowControl w:val="0"/>
        <w:suppressLineNumbers w:val="0"/>
        <w:spacing w:line="480" w:lineRule="exact"/>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6.电子投标文件上传截止时间前，采购代理机构提前进入宝鸡市政府采购 “宝鸡市公共资源交易不见面开标大厅”，播放测试音频，各供应商的授权委托人或法人代表提前进入“宝鸡市公共资源交易不见面开标大厅”根据操作手 册（进入相应项目的虚拟开标大厅）收听观看实时音视频交互效果并及时在讨 论组中反馈，未在规定时间内进入虚拟开标大厅并完成登录操作的或未能在虚拟开标大厅内全程参与交互的，视为放弃交互和放弃对活动全过程提疑的权利，供应商将无法看到解密指令、废标及澄清、公布报价、评审结果等实时情况，并承担由此导致的一切后果。 </w:t>
      </w:r>
    </w:p>
    <w:p>
      <w:pPr>
        <w:pStyle w:val="7"/>
        <w:keepNext w:val="0"/>
        <w:keepLines w:val="0"/>
        <w:widowControl w:val="0"/>
        <w:suppressLineNumbers w:val="0"/>
        <w:spacing w:line="480" w:lineRule="exact"/>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7.电子投标文件上传截止时间后，采购代理机构将在系统内公布供应商名 单，然后通过大厅操作区发出投标文件解密的指令，供应商在各自地点按规定时间自行实施远程解密，供应商解密限定在主持人发布解密指令后10分钟内完成。因供应商网络与电源不稳定、未按操作手册要求配置软硬件、解密锁发生故障或用错、故意不在要求时限内完成解密等自身原因，导致投标文件在规定时间内未能解密、解密失败或解密超时，作无效投标文件处理。因“宝鸡市公共资源交易不见面开标大厅”系统发生故障，导致无法按时完成投标文件解密，根据实际情况相应延迟解密时间（友情提示:若供应商已领取副锁（含多把副锁），必须使用生成投标文件的锁来解密投标文件）。本项目在限定的解密时间内，只要有任一家供应商解密成功，即视为“宝鸡市公共资源交易不见面开标大厅”系统运行无故障。 </w:t>
      </w:r>
    </w:p>
    <w:p>
      <w:pPr>
        <w:pStyle w:val="7"/>
        <w:keepNext w:val="0"/>
        <w:keepLines w:val="0"/>
        <w:widowControl w:val="0"/>
        <w:suppressLineNumbers w:val="0"/>
        <w:spacing w:line="480" w:lineRule="exact"/>
        <w:jc w:val="left"/>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8.活动全过程中，各供应商参与澄清、说明、补正、远程交互的授权委托人或法人代表应始终为同一个人，中途不得更换，在澄清、说明、补正、异议提出等特殊情况下需要交互时，供应商一端参与交互的人员将均被视为是供应商的授权委托人或法人代表，供应商不得以不承认交互人员的资格或身份等为借口抵赖推脱，供应商自行承担随意更换人员所导致的一切后果。</w:t>
      </w:r>
    </w:p>
    <w:p>
      <w:pPr>
        <w:pStyle w:val="7"/>
        <w:keepNext w:val="0"/>
        <w:keepLines w:val="0"/>
        <w:widowControl w:val="0"/>
        <w:suppressLineNumbers w:val="0"/>
        <w:spacing w:line="480" w:lineRule="exact"/>
        <w:jc w:val="left"/>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9.为顺利实现本项目远程不见面交易活动组织的远程交互，建议供应商配置相关软硬件设施，具体包括: </w:t>
      </w:r>
    </w:p>
    <w:p>
      <w:pPr>
        <w:pStyle w:val="7"/>
        <w:keepNext w:val="0"/>
        <w:keepLines w:val="0"/>
        <w:widowControl w:val="0"/>
        <w:suppressLineNumbers w:val="0"/>
        <w:spacing w:line="480" w:lineRule="exact"/>
        <w:jc w:val="left"/>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（1）软件设施:IE浏览器（版本必须为11及11以上），同时必须安装陕西省公共资源 CA驱动。不得使用360、搜狗等其他浏览器，否则责任自负。</w:t>
      </w:r>
    </w:p>
    <w:p>
      <w:pPr>
        <w:pStyle w:val="7"/>
        <w:keepNext w:val="0"/>
        <w:keepLines w:val="0"/>
        <w:widowControl w:val="0"/>
        <w:suppressLineNumbers w:val="0"/>
        <w:spacing w:line="480" w:lineRule="exact"/>
        <w:jc w:val="left"/>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（2）硬件设施:高配置电脑（内存4G以上，建议屏幕分辨率用1024*768像素或以上，不要使用上网本）、高速稳定的网络（推荐使用电信网络，独立带宽在 10Mbps 以上）、 电源（不间断电源）、音视频设备【话筒、耳麦、高清 摄像头（支持分辨率720P及以上）、音响】、扫描仪、打印机、传真机、高清视频监控等。</w:t>
      </w:r>
    </w:p>
    <w:p>
      <w:pPr>
        <w:pStyle w:val="7"/>
        <w:keepNext w:val="0"/>
        <w:keepLines w:val="0"/>
        <w:widowControl w:val="0"/>
        <w:suppressLineNumbers w:val="0"/>
        <w:spacing w:line="480" w:lineRule="exact"/>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（3）CA锁：投标人需注意CA锁一定要提前准备好，并确保CA锁为制作投标 </w:t>
      </w:r>
    </w:p>
    <w:p>
      <w:pPr>
        <w:pStyle w:val="7"/>
        <w:keepNext w:val="0"/>
        <w:keepLines w:val="0"/>
        <w:widowControl w:val="0"/>
        <w:suppressLineNumbers w:val="0"/>
        <w:spacing w:line="480" w:lineRule="exact"/>
        <w:ind w:firstLine="0"/>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文件的CA锁。 </w:t>
      </w:r>
    </w:p>
    <w:p>
      <w:pPr>
        <w:pStyle w:val="7"/>
        <w:keepNext w:val="0"/>
        <w:keepLines w:val="0"/>
        <w:widowControl w:val="0"/>
        <w:suppressLineNumbers w:val="0"/>
        <w:spacing w:line="480" w:lineRule="exact"/>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（4）为保证交互效果，要求供应商按上述要求配置相关软硬件并选择封闭 </w:t>
      </w:r>
    </w:p>
    <w:p>
      <w:pPr>
        <w:pStyle w:val="7"/>
        <w:keepNext w:val="0"/>
        <w:keepLines w:val="0"/>
        <w:widowControl w:val="0"/>
        <w:suppressLineNumbers w:val="0"/>
        <w:spacing w:line="480" w:lineRule="exact"/>
        <w:ind w:firstLine="0"/>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 xml:space="preserve">安静的地点参与远程交互。因供应商自身软硬件配备不齐全或发生故障等问题而导致在交互过程中出现不稳定或中断等情况的，由供应商自身承担一切后果。 </w:t>
      </w:r>
    </w:p>
    <w:p>
      <w:pPr>
        <w:pStyle w:val="7"/>
        <w:keepNext w:val="0"/>
        <w:keepLines w:val="0"/>
        <w:widowControl w:val="0"/>
        <w:suppressLineNumbers w:val="0"/>
        <w:spacing w:line="480" w:lineRule="exact"/>
        <w:jc w:val="left"/>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t>10.供应商在制作上传电子投标文件、观看活动组织、投标文件解密等技术方面遇到问题时，请与软件公司技术人员咨询，联系电话:400-998-0000。宝鸡市不见面开标系统操作手册下载方式：登录【全国公共资源交易平台（陕西省·宝鸡市）】网站首页选择【服务指南】-【下载专区】-点击【宝鸡市不见面大厅投标人操作手册】进行下载。</w:t>
      </w:r>
    </w:p>
    <w:p>
      <w:pPr>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spacing w:line="480" w:lineRule="exact"/>
        <w:ind w:right="0"/>
        <w:jc w:val="left"/>
        <w:textAlignment w:val="auto"/>
        <w:outlineLvl w:val="1"/>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kern w:val="0"/>
          <w:sz w:val="24"/>
          <w:szCs w:val="24"/>
          <w:highlight w:val="none"/>
          <w14:textFill>
            <w14:solidFill>
              <w14:schemeClr w14:val="tx1"/>
            </w14:solidFill>
          </w14:textFill>
        </w:rPr>
        <w:t>、开标</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流程</w:t>
      </w:r>
    </w:p>
    <w:p>
      <w:pPr>
        <w:keepNext w:val="0"/>
        <w:keepLines w:val="0"/>
        <w:widowControl w:val="0"/>
        <w:suppressLineNumbers w:val="0"/>
        <w:autoSpaceDE w:val="0"/>
        <w:autoSpaceDN w:val="0"/>
        <w:adjustRightInd w:val="0"/>
        <w:snapToGrid w:val="0"/>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1.采购代理机构按招标文件规定的时间和地点组织开标。 </w:t>
      </w:r>
    </w:p>
    <w:p>
      <w:pPr>
        <w:keepNext w:val="0"/>
        <w:keepLines w:val="0"/>
        <w:widowControl w:val="0"/>
        <w:suppressLineNumbers w:val="0"/>
        <w:autoSpaceDE w:val="0"/>
        <w:autoSpaceDN w:val="0"/>
        <w:adjustRightInd w:val="0"/>
        <w:snapToGrid w:val="0"/>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2.开标会议由采购代理机构主持。主持人宣读开标会议开始，宣读会场纪 </w:t>
      </w:r>
    </w:p>
    <w:p>
      <w:pPr>
        <w:keepNext w:val="0"/>
        <w:keepLines w:val="0"/>
        <w:widowControl w:val="0"/>
        <w:suppressLineNumbers w:val="0"/>
        <w:autoSpaceDE w:val="0"/>
        <w:autoSpaceDN w:val="0"/>
        <w:adjustRightInd w:val="0"/>
        <w:snapToGrid w:val="0"/>
        <w:spacing w:line="48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律，宣布签到的投标人名单。 </w:t>
      </w:r>
    </w:p>
    <w:p>
      <w:pPr>
        <w:keepNext w:val="0"/>
        <w:keepLines w:val="0"/>
        <w:widowControl w:val="0"/>
        <w:suppressLineNumbers w:val="0"/>
        <w:autoSpaceDE w:val="0"/>
        <w:autoSpaceDN w:val="0"/>
        <w:adjustRightInd w:val="0"/>
        <w:snapToGrid w:val="0"/>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3.投标人认为采购人及采购代理机构相关工作人员与其他投标人有利害关 </w:t>
      </w:r>
    </w:p>
    <w:p>
      <w:pPr>
        <w:keepNext w:val="0"/>
        <w:keepLines w:val="0"/>
        <w:widowControl w:val="0"/>
        <w:suppressLineNumbers w:val="0"/>
        <w:autoSpaceDE w:val="0"/>
        <w:autoSpaceDN w:val="0"/>
        <w:adjustRightInd w:val="0"/>
        <w:snapToGrid w:val="0"/>
        <w:spacing w:line="48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系的，应当场向采购人或者采购代理机构提出回避申请，并说明理由。但不得 </w:t>
      </w:r>
    </w:p>
    <w:p>
      <w:pPr>
        <w:keepNext w:val="0"/>
        <w:keepLines w:val="0"/>
        <w:widowControl w:val="0"/>
        <w:suppressLineNumbers w:val="0"/>
        <w:autoSpaceDE w:val="0"/>
        <w:autoSpaceDN w:val="0"/>
        <w:adjustRightInd w:val="0"/>
        <w:snapToGrid w:val="0"/>
        <w:spacing w:line="48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干扰、阻挠招标工作的正常进行。 </w:t>
      </w:r>
    </w:p>
    <w:p>
      <w:pPr>
        <w:keepNext w:val="0"/>
        <w:keepLines w:val="0"/>
        <w:widowControl w:val="0"/>
        <w:suppressLineNumbers w:val="0"/>
        <w:autoSpaceDE w:val="0"/>
        <w:autoSpaceDN w:val="0"/>
        <w:adjustRightInd w:val="0"/>
        <w:snapToGrid w:val="0"/>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4.投标文件解密：各投标人使用CA锁解密电子投标文件。 </w:t>
      </w:r>
    </w:p>
    <w:p>
      <w:pPr>
        <w:keepNext w:val="0"/>
        <w:keepLines w:val="0"/>
        <w:widowControl w:val="0"/>
        <w:suppressLineNumbers w:val="0"/>
        <w:autoSpaceDE w:val="0"/>
        <w:autoSpaceDN w:val="0"/>
        <w:adjustRightInd w:val="0"/>
        <w:snapToGrid w:val="0"/>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5.唱标记标：系统将做开标记录，以公开唱标的形式将开标一览表的内容 </w:t>
      </w:r>
    </w:p>
    <w:p>
      <w:pPr>
        <w:keepNext w:val="0"/>
        <w:keepLines w:val="0"/>
        <w:widowControl w:val="0"/>
        <w:suppressLineNumbers w:val="0"/>
        <w:autoSpaceDE w:val="0"/>
        <w:autoSpaceDN w:val="0"/>
        <w:adjustRightInd w:val="0"/>
        <w:snapToGrid w:val="0"/>
        <w:spacing w:line="48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公布。 </w:t>
      </w:r>
    </w:p>
    <w:p>
      <w:pPr>
        <w:keepNext w:val="0"/>
        <w:keepLines w:val="0"/>
        <w:widowControl w:val="0"/>
        <w:suppressLineNumbers w:val="0"/>
        <w:autoSpaceDE w:val="0"/>
        <w:autoSpaceDN w:val="0"/>
        <w:adjustRightInd w:val="0"/>
        <w:snapToGrid w:val="0"/>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6.在开标时没有宣读的投标文件，在评标时将不予考虑。 </w:t>
      </w:r>
    </w:p>
    <w:p>
      <w:pPr>
        <w:keepNext w:val="0"/>
        <w:keepLines w:val="0"/>
        <w:widowControl w:val="0"/>
        <w:suppressLineNumbers w:val="0"/>
        <w:autoSpaceDE w:val="0"/>
        <w:autoSpaceDN w:val="0"/>
        <w:adjustRightInd w:val="0"/>
        <w:snapToGrid w:val="0"/>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7.投标人确认对开标过程有无异议。若投标人在规定时间内未提出异议(或 </w:t>
      </w:r>
    </w:p>
    <w:p>
      <w:pPr>
        <w:keepNext w:val="0"/>
        <w:keepLines w:val="0"/>
        <w:widowControl w:val="0"/>
        <w:suppressLineNumbers w:val="0"/>
        <w:autoSpaceDE w:val="0"/>
        <w:autoSpaceDN w:val="0"/>
        <w:adjustRightInd w:val="0"/>
        <w:snapToGrid w:val="0"/>
        <w:spacing w:line="48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未回复无异议)，则默认为对本项目开标过程无异议。 </w:t>
      </w:r>
    </w:p>
    <w:p>
      <w:pPr>
        <w:keepNext w:val="0"/>
        <w:keepLines w:val="0"/>
        <w:widowControl w:val="0"/>
        <w:suppressLineNumbers w:val="0"/>
        <w:autoSpaceDE w:val="0"/>
        <w:autoSpaceDN w:val="0"/>
        <w:adjustRightInd w:val="0"/>
        <w:snapToGrid w:val="0"/>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8.主持人宣布开标会议结束。</w:t>
      </w:r>
    </w:p>
    <w:p>
      <w:pPr>
        <w:keepNext w:val="0"/>
        <w:keepLines w:val="0"/>
        <w:pageBreakBefore w:val="0"/>
        <w:widowControl/>
        <w:kinsoku/>
        <w:wordWrap/>
        <w:overflowPunct/>
        <w:topLinePunct w:val="0"/>
        <w:bidi w:val="0"/>
        <w:spacing w:line="480" w:lineRule="exact"/>
        <w:ind w:right="0"/>
        <w:jc w:val="left"/>
        <w:textAlignment w:val="auto"/>
        <w:outlineLvl w:val="1"/>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52" w:name="_Toc1105"/>
      <w:bookmarkStart w:id="53" w:name="_Toc30989"/>
      <w:bookmarkStart w:id="54" w:name="_Toc15407"/>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kern w:val="0"/>
          <w:sz w:val="24"/>
          <w:szCs w:val="24"/>
          <w:highlight w:val="none"/>
          <w14:textFill>
            <w14:solidFill>
              <w14:schemeClr w14:val="tx1"/>
            </w14:solidFill>
          </w14:textFill>
        </w:rPr>
        <w:t>、评标办法及内容</w:t>
      </w:r>
      <w:bookmarkEnd w:id="52"/>
      <w:bookmarkEnd w:id="53"/>
      <w:bookmarkEnd w:id="54"/>
    </w:p>
    <w:p>
      <w:pPr>
        <w:keepNext w:val="0"/>
        <w:keepLines w:val="0"/>
        <w:pageBreakBefore w:val="0"/>
        <w:widowControl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（一）评标方式：采用综合评分法。</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（二）评标程序：投标人资格审查；投标人符合性审查；必要时的投标文件澄清；技术标和商务标比较、评审；按照评标办法推荐中标候选人。</w:t>
      </w:r>
    </w:p>
    <w:p>
      <w:pPr>
        <w:keepNext w:val="0"/>
        <w:keepLines w:val="0"/>
        <w:pageBreakBefore w:val="0"/>
        <w:widowControl w:val="0"/>
        <w:kinsoku/>
        <w:wordWrap/>
        <w:overflowPunct/>
        <w:topLinePunct w:val="0"/>
        <w:bidi w:val="0"/>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采取逐项分步评审方式，每一步评审不符合者，不进入下一步评审，全部评审合格的单位进行最后的综合评审和打分，按最后得分由高向低排序，推荐中标候选单位。</w:t>
      </w:r>
    </w:p>
    <w:p>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（三）投标文件资格审查</w:t>
      </w:r>
    </w:p>
    <w:p>
      <w:pPr>
        <w:autoSpaceDE/>
        <w:autoSpaceDN/>
        <w:adjustRightInd/>
        <w:spacing w:line="48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资格审查：投标</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资格审查由采购人或采购代理机构负责，依据招标文件的规定，投标人出现下列情况者（但不限于）按无效投标处理：投标人的资格证明文件不符合招标文件规定、信用查询不符合要求的。</w:t>
      </w:r>
    </w:p>
    <w:p>
      <w:pPr>
        <w:autoSpaceDE w:val="0"/>
        <w:autoSpaceDN w:val="0"/>
        <w:adjustRightInd w:val="0"/>
        <w:spacing w:line="360" w:lineRule="auto"/>
        <w:ind w:firstLine="482" w:firstLineChars="200"/>
        <w:jc w:val="both"/>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资格性审查</w:t>
      </w:r>
      <w:r>
        <w:rPr>
          <w:rFonts w:hint="eastAsia" w:ascii="宋体" w:hAnsi="宋体" w:eastAsia="宋体" w:cs="宋体"/>
          <w:b/>
          <w:bCs/>
          <w:color w:val="000000" w:themeColor="text1"/>
          <w:sz w:val="24"/>
          <w:szCs w:val="24"/>
          <w:highlight w:val="none"/>
          <w:lang w:eastAsia="zh-CN"/>
          <w14:textFill>
            <w14:solidFill>
              <w14:schemeClr w14:val="tx1"/>
            </w14:solidFill>
          </w14:textFill>
        </w:rPr>
        <w:t>细则：</w:t>
      </w:r>
    </w:p>
    <w:tbl>
      <w:tblPr>
        <w:tblStyle w:val="20"/>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555"/>
        <w:gridCol w:w="70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655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审查因素</w:t>
            </w:r>
          </w:p>
        </w:tc>
        <w:tc>
          <w:tcPr>
            <w:tcW w:w="70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审查标准</w:t>
            </w:r>
          </w:p>
        </w:tc>
        <w:tc>
          <w:tcPr>
            <w:tcW w:w="1717"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color w:val="000000" w:themeColor="text1"/>
                <w:kern w:val="0"/>
                <w:sz w:val="24"/>
                <w:szCs w:val="24"/>
                <w:highlight w:val="none"/>
                <w:lang w:eastAsia="zh-CN"/>
                <w14:textFill>
                  <w14:solidFill>
                    <w14:schemeClr w14:val="tx1"/>
                  </w14:solidFill>
                </w14:textFill>
              </w:rPr>
              <w:t>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8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6555"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cs="宋体"/>
                <w:bCs/>
                <w:color w:val="000000" w:themeColor="text1"/>
                <w:sz w:val="24"/>
                <w:szCs w:val="24"/>
                <w:highlight w:val="none"/>
                <w:lang w:eastAsia="zh-CN"/>
                <w14:textFill>
                  <w14:solidFill>
                    <w14:schemeClr w14:val="tx1"/>
                  </w14:solidFill>
                </w14:textFill>
              </w:rPr>
              <w:t>（</w:t>
            </w:r>
            <w:r>
              <w:rPr>
                <w:rFonts w:hint="eastAsia" w:cs="宋体"/>
                <w:bCs/>
                <w:color w:val="000000" w:themeColor="text1"/>
                <w:sz w:val="24"/>
                <w:szCs w:val="24"/>
                <w:highlight w:val="none"/>
                <w:lang w:val="en-US" w:eastAsia="zh-CN"/>
                <w14:textFill>
                  <w14:solidFill>
                    <w14:schemeClr w14:val="tx1"/>
                  </w14:solidFill>
                </w14:textFill>
              </w:rPr>
              <w:t>1</w:t>
            </w:r>
            <w:r>
              <w:rPr>
                <w:rFonts w:hint="eastAsia"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供应商具有独立承担民事责任能力的法人、其他组织或自然人。企业法人出具合法有效的营业执照、组织机构代码证、税务登记证（或统一社会信用代码的营业执照）或事业单位法人证书等国家规定的相关证明，自然人参与的提供其身份证明。</w:t>
            </w:r>
          </w:p>
        </w:tc>
        <w:tc>
          <w:tcPr>
            <w:tcW w:w="705" w:type="dxa"/>
            <w:vMerge w:val="restart"/>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合法有效</w:t>
            </w:r>
          </w:p>
          <w:p>
            <w:pPr>
              <w:rPr>
                <w:color w:val="000000" w:themeColor="text1"/>
                <w:highlight w:val="none"/>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17" w:type="dxa"/>
            <w:vMerge w:val="restart"/>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以投标文件中加盖公章的扫描件或证明资料为准</w:t>
            </w:r>
          </w:p>
          <w:p>
            <w:pPr>
              <w:rPr>
                <w:color w:val="000000" w:themeColor="text1"/>
                <w:highlight w:val="none"/>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78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655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2</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供应商应授权合法的授权代表参加投标全过程，提供企业法定代表人授权委托书原件（附法定代表人、被授权委托人身份证复印件）及被授权人身份证原件（法定代表人参加投标只须提供法定代表人身份证原件并与营业执照信息一致</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tc>
        <w:tc>
          <w:tcPr>
            <w:tcW w:w="70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17"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78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3</w:t>
            </w:r>
          </w:p>
        </w:tc>
        <w:tc>
          <w:tcPr>
            <w:tcW w:w="6555" w:type="dxa"/>
            <w:noWrap w:val="0"/>
            <w:vAlign w:val="center"/>
          </w:tcPr>
          <w:p>
            <w:pPr>
              <w:pStyle w:val="7"/>
              <w:spacing w:line="360" w:lineRule="auto"/>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①供应商为代理商的应出具《医疗器械经营许可证》，并提供生产厂家的《医疗器械生产许可证》及所投产品属于医疗器械的提供《医疗器械产品注册证》复印件。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②供应商为生产厂家的提供《医疗器械生产许可证》及所投产品属于医疗器械的提供《医疗器械产品注册证》。</w:t>
            </w:r>
          </w:p>
        </w:tc>
        <w:tc>
          <w:tcPr>
            <w:tcW w:w="70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17"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8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655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财务状况报告</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提供2021年度经审计的</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财务报告（成立时间至开标时间不足一年的可提供成立后任意时段的资产负债表）；或开标前六个月内其基本账户银行出具的资信证明（附开户许可证</w:t>
            </w:r>
            <w:r>
              <w:rPr>
                <w:rFonts w:hint="eastAsia" w:ascii="宋体" w:hAnsi="宋体" w:cs="宋体"/>
                <w:i w:val="0"/>
                <w:caps w:val="0"/>
                <w:color w:val="000000" w:themeColor="text1"/>
                <w:spacing w:val="0"/>
                <w:sz w:val="24"/>
                <w:szCs w:val="24"/>
                <w:highlight w:val="none"/>
                <w:shd w:val="clear" w:color="auto" w:fill="FFFFFF"/>
                <w:lang w:val="en-US" w:eastAsia="zh-CN"/>
                <w14:textFill>
                  <w14:solidFill>
                    <w14:schemeClr w14:val="tx1"/>
                  </w14:solidFill>
                </w14:textFill>
              </w:rPr>
              <w:t>或账户信息</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tc>
        <w:tc>
          <w:tcPr>
            <w:tcW w:w="70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17"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p>
        </w:tc>
        <w:tc>
          <w:tcPr>
            <w:tcW w:w="655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税收缴纳证明：提供</w:t>
            </w:r>
            <w:r>
              <w:rPr>
                <w:rFonts w:hint="eastAsia" w:ascii="宋体" w:hAnsi="宋体" w:eastAsia="宋体" w:cs="宋体"/>
                <w:bCs/>
                <w:color w:val="000000" w:themeColor="text1"/>
                <w:sz w:val="24"/>
                <w:szCs w:val="24"/>
                <w:highlight w:val="none"/>
                <w:lang w:eastAsia="zh-CN"/>
                <w14:textFill>
                  <w14:solidFill>
                    <w14:schemeClr w14:val="tx1"/>
                  </w14:solidFill>
                </w14:textFill>
              </w:rPr>
              <w:t>截止</w:t>
            </w:r>
            <w:r>
              <w:rPr>
                <w:rFonts w:hint="eastAsia" w:ascii="宋体" w:hAnsi="宋体" w:eastAsia="宋体" w:cs="宋体"/>
                <w:bCs/>
                <w:color w:val="000000" w:themeColor="text1"/>
                <w:sz w:val="24"/>
                <w:szCs w:val="24"/>
                <w:highlight w:val="none"/>
                <w14:textFill>
                  <w14:solidFill>
                    <w14:schemeClr w14:val="tx1"/>
                  </w14:solidFill>
                </w14:textFill>
              </w:rPr>
              <w:t>至</w:t>
            </w:r>
            <w:r>
              <w:rPr>
                <w:rFonts w:hint="eastAsia" w:ascii="宋体" w:hAnsi="宋体" w:eastAsia="宋体" w:cs="宋体"/>
                <w:bCs/>
                <w:color w:val="000000" w:themeColor="text1"/>
                <w:sz w:val="24"/>
                <w:szCs w:val="24"/>
                <w:highlight w:val="none"/>
                <w:lang w:eastAsia="zh-CN"/>
                <w14:textFill>
                  <w14:solidFill>
                    <w14:schemeClr w14:val="tx1"/>
                  </w14:solidFill>
                </w14:textFill>
              </w:rPr>
              <w:t>开标</w:t>
            </w:r>
            <w:r>
              <w:rPr>
                <w:rFonts w:hint="eastAsia" w:ascii="宋体" w:hAnsi="宋体" w:eastAsia="宋体" w:cs="宋体"/>
                <w:bCs/>
                <w:color w:val="000000" w:themeColor="text1"/>
                <w:sz w:val="24"/>
                <w:szCs w:val="24"/>
                <w:highlight w:val="none"/>
                <w14:textFill>
                  <w14:solidFill>
                    <w14:schemeClr w14:val="tx1"/>
                  </w14:solidFill>
                </w14:textFill>
              </w:rPr>
              <w:t>时间前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12个月内</w:t>
            </w:r>
            <w:r>
              <w:rPr>
                <w:rFonts w:hint="eastAsia" w:ascii="宋体" w:hAnsi="宋体" w:eastAsia="宋体" w:cs="宋体"/>
                <w:bCs/>
                <w:color w:val="000000" w:themeColor="text1"/>
                <w:sz w:val="24"/>
                <w:szCs w:val="24"/>
                <w:highlight w:val="none"/>
                <w:lang w:eastAsia="zh-CN"/>
                <w14:textFill>
                  <w14:solidFill>
                    <w14:schemeClr w14:val="tx1"/>
                  </w14:solidFill>
                </w14:textFill>
              </w:rPr>
              <w:t>任一月份</w:t>
            </w:r>
            <w:r>
              <w:rPr>
                <w:rFonts w:hint="eastAsia" w:ascii="宋体" w:hAnsi="宋体" w:eastAsia="宋体" w:cs="宋体"/>
                <w:bCs/>
                <w:color w:val="000000" w:themeColor="text1"/>
                <w:sz w:val="24"/>
                <w:szCs w:val="24"/>
                <w:highlight w:val="none"/>
                <w14:textFill>
                  <w14:solidFill>
                    <w14:schemeClr w14:val="tx1"/>
                  </w14:solidFill>
                </w14:textFill>
              </w:rPr>
              <w:t>的缴费凭据或提供税务部门出具的纳税证明，依法免税的单位应提供相关证明材料。</w:t>
            </w:r>
          </w:p>
        </w:tc>
        <w:tc>
          <w:tcPr>
            <w:tcW w:w="70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17"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8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p>
        </w:tc>
        <w:tc>
          <w:tcPr>
            <w:tcW w:w="655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社会保障资金缴纳证明：提供</w:t>
            </w:r>
            <w:r>
              <w:rPr>
                <w:rFonts w:hint="eastAsia" w:ascii="宋体" w:hAnsi="宋体" w:eastAsia="宋体" w:cs="宋体"/>
                <w:bCs/>
                <w:color w:val="000000" w:themeColor="text1"/>
                <w:sz w:val="24"/>
                <w:szCs w:val="24"/>
                <w:highlight w:val="none"/>
                <w:lang w:eastAsia="zh-CN"/>
                <w14:textFill>
                  <w14:solidFill>
                    <w14:schemeClr w14:val="tx1"/>
                  </w14:solidFill>
                </w14:textFill>
              </w:rPr>
              <w:t>截止</w:t>
            </w:r>
            <w:r>
              <w:rPr>
                <w:rFonts w:hint="eastAsia" w:ascii="宋体" w:hAnsi="宋体" w:eastAsia="宋体" w:cs="宋体"/>
                <w:bCs/>
                <w:color w:val="000000" w:themeColor="text1"/>
                <w:sz w:val="24"/>
                <w:szCs w:val="24"/>
                <w:highlight w:val="none"/>
                <w14:textFill>
                  <w14:solidFill>
                    <w14:schemeClr w14:val="tx1"/>
                  </w14:solidFill>
                </w14:textFill>
              </w:rPr>
              <w:t>至</w:t>
            </w:r>
            <w:r>
              <w:rPr>
                <w:rFonts w:hint="eastAsia" w:ascii="宋体" w:hAnsi="宋体" w:eastAsia="宋体" w:cs="宋体"/>
                <w:bCs/>
                <w:color w:val="000000" w:themeColor="text1"/>
                <w:sz w:val="24"/>
                <w:szCs w:val="24"/>
                <w:highlight w:val="none"/>
                <w:lang w:eastAsia="zh-CN"/>
                <w14:textFill>
                  <w14:solidFill>
                    <w14:schemeClr w14:val="tx1"/>
                  </w14:solidFill>
                </w14:textFill>
              </w:rPr>
              <w:t>开标</w:t>
            </w:r>
            <w:r>
              <w:rPr>
                <w:rFonts w:hint="eastAsia" w:ascii="宋体" w:hAnsi="宋体" w:eastAsia="宋体" w:cs="宋体"/>
                <w:bCs/>
                <w:color w:val="000000" w:themeColor="text1"/>
                <w:sz w:val="24"/>
                <w:szCs w:val="24"/>
                <w:highlight w:val="none"/>
                <w14:textFill>
                  <w14:solidFill>
                    <w14:schemeClr w14:val="tx1"/>
                  </w14:solidFill>
                </w14:textFill>
              </w:rPr>
              <w:t>时间前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12个月内</w:t>
            </w:r>
            <w:r>
              <w:rPr>
                <w:rFonts w:hint="eastAsia" w:ascii="宋体" w:hAnsi="宋体" w:eastAsia="宋体" w:cs="宋体"/>
                <w:bCs/>
                <w:color w:val="000000" w:themeColor="text1"/>
                <w:sz w:val="24"/>
                <w:szCs w:val="24"/>
                <w:highlight w:val="none"/>
                <w:lang w:eastAsia="zh-CN"/>
                <w14:textFill>
                  <w14:solidFill>
                    <w14:schemeClr w14:val="tx1"/>
                  </w14:solidFill>
                </w14:textFill>
              </w:rPr>
              <w:t>任一月份</w:t>
            </w:r>
            <w:r>
              <w:rPr>
                <w:rFonts w:hint="eastAsia" w:ascii="宋体" w:hAnsi="宋体" w:eastAsia="宋体" w:cs="宋体"/>
                <w:bCs/>
                <w:color w:val="000000" w:themeColor="text1"/>
                <w:sz w:val="24"/>
                <w:szCs w:val="24"/>
                <w:highlight w:val="none"/>
                <w14:textFill>
                  <w14:solidFill>
                    <w14:schemeClr w14:val="tx1"/>
                  </w14:solidFill>
                </w14:textFill>
              </w:rPr>
              <w:t>的缴费凭据或提供社保部门出具的社保证明</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依法不需要缴纳社会保障资金的应提供相关文件证明。</w:t>
            </w:r>
          </w:p>
        </w:tc>
        <w:tc>
          <w:tcPr>
            <w:tcW w:w="70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17"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78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p>
        </w:tc>
        <w:tc>
          <w:tcPr>
            <w:tcW w:w="6555" w:type="dxa"/>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caps w:val="0"/>
                <w:color w:val="000000" w:themeColor="text1"/>
                <w:spacing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参加本次政府采购活动前三年内在经营活动中没有重大违法记录的书面声明。</w:t>
            </w:r>
          </w:p>
        </w:tc>
        <w:tc>
          <w:tcPr>
            <w:tcW w:w="70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17"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p>
        </w:tc>
        <w:tc>
          <w:tcPr>
            <w:tcW w:w="6555" w:type="dxa"/>
            <w:noWrap w:val="0"/>
            <w:vAlign w:val="center"/>
          </w:tcPr>
          <w:p>
            <w:pPr>
              <w:keepNext w:val="0"/>
              <w:keepLines w:val="0"/>
              <w:pageBreakBefore w:val="0"/>
              <w:kinsoku/>
              <w:wordWrap/>
              <w:overflowPunct/>
              <w:topLinePunct w:val="0"/>
              <w:autoSpaceDE/>
              <w:autoSpaceDN/>
              <w:bidi w:val="0"/>
              <w:adjustRightInd/>
              <w:spacing w:line="360" w:lineRule="auto"/>
              <w:ind w:right="0" w:rightChars="0" w:firstLine="480" w:firstLineChars="200"/>
              <w:jc w:val="left"/>
              <w:textAlignment w:val="auto"/>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lang w:eastAsia="zh-CN"/>
                <w14:textFill>
                  <w14:solidFill>
                    <w14:schemeClr w14:val="tx1"/>
                  </w14:solidFill>
                </w14:textFill>
              </w:rPr>
              <w:t>）提供具有履行合同所必需的设备和专业技术能力的书面声明</w:t>
            </w:r>
            <w:r>
              <w:rPr>
                <w:rFonts w:hint="eastAsia" w:ascii="宋体" w:hAnsi="宋体" w:eastAsia="宋体" w:cs="宋体"/>
                <w:bCs/>
                <w:color w:val="000000" w:themeColor="text1"/>
                <w:sz w:val="24"/>
                <w:szCs w:val="24"/>
                <w:highlight w:val="none"/>
                <w14:textFill>
                  <w14:solidFill>
                    <w14:schemeClr w14:val="tx1"/>
                  </w14:solidFill>
                </w14:textFill>
              </w:rPr>
              <w:t>。</w:t>
            </w:r>
          </w:p>
        </w:tc>
        <w:tc>
          <w:tcPr>
            <w:tcW w:w="70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17"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8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p>
        </w:tc>
        <w:tc>
          <w:tcPr>
            <w:tcW w:w="6555"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textAlignment w:val="auto"/>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投标保证金缴纳凭证或陕西省财政厅指定的担保机构出具的保函。</w:t>
            </w:r>
          </w:p>
        </w:tc>
        <w:tc>
          <w:tcPr>
            <w:tcW w:w="70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17"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8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655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c>
          <w:tcPr>
            <w:tcW w:w="70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合法有效</w:t>
            </w:r>
          </w:p>
        </w:tc>
        <w:tc>
          <w:tcPr>
            <w:tcW w:w="1717"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信用要求查询以采购人或采购代理机构于</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发售文件至开标截止日网站查询结果为准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11</w:t>
            </w:r>
          </w:p>
        </w:tc>
        <w:tc>
          <w:tcPr>
            <w:tcW w:w="6555"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textAlignment w:val="auto"/>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cs="宋体"/>
                <w:bCs/>
                <w:color w:val="000000" w:themeColor="text1"/>
                <w:sz w:val="24"/>
                <w:szCs w:val="24"/>
                <w:highlight w:val="none"/>
                <w:lang w:eastAsia="zh-CN"/>
                <w14:textFill>
                  <w14:solidFill>
                    <w14:schemeClr w14:val="tx1"/>
                  </w14:solidFill>
                </w14:textFill>
              </w:rPr>
              <w:t>（</w:t>
            </w:r>
            <w:r>
              <w:rPr>
                <w:rFonts w:hint="eastAsia" w:cs="宋体"/>
                <w:bCs/>
                <w:color w:val="000000" w:themeColor="text1"/>
                <w:sz w:val="24"/>
                <w:szCs w:val="24"/>
                <w:highlight w:val="none"/>
                <w:lang w:val="en-US" w:eastAsia="zh-CN"/>
                <w14:textFill>
                  <w14:solidFill>
                    <w14:schemeClr w14:val="tx1"/>
                  </w14:solidFill>
                </w14:textFill>
              </w:rPr>
              <w:t>11</w:t>
            </w:r>
            <w:r>
              <w:rPr>
                <w:rFonts w:hint="eastAsia"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本项目不接受联合体投标。单位负责人为同一人或者存在控股、管理关系的不同单位不得同时参加。</w:t>
            </w:r>
          </w:p>
        </w:tc>
        <w:tc>
          <w:tcPr>
            <w:tcW w:w="70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合法有效</w:t>
            </w:r>
          </w:p>
        </w:tc>
        <w:tc>
          <w:tcPr>
            <w:tcW w:w="1717"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以投标文件中加盖公章的扫描件或证明资料为准</w:t>
            </w:r>
          </w:p>
        </w:tc>
      </w:tr>
    </w:tbl>
    <w:p>
      <w:pPr>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right="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（四）投标文件符合审查</w:t>
      </w:r>
    </w:p>
    <w:p>
      <w:pPr>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1.投标文件符合性审查：依据招标文件的规定，对投标文件的有效性、完整性和对招标文件的响应程度进行审查，以确定是否对招标文件的实质性内容做出响应。</w:t>
      </w:r>
    </w:p>
    <w:p>
      <w:pPr>
        <w:autoSpaceDE w:val="0"/>
        <w:autoSpaceDN w:val="0"/>
        <w:adjustRightInd w:val="0"/>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符合性审查</w:t>
      </w:r>
      <w:r>
        <w:rPr>
          <w:rFonts w:hint="eastAsia" w:ascii="宋体" w:hAnsi="宋体" w:eastAsia="宋体" w:cs="宋体"/>
          <w:b/>
          <w:bCs/>
          <w:color w:val="000000" w:themeColor="text1"/>
          <w:sz w:val="24"/>
          <w:szCs w:val="24"/>
          <w:highlight w:val="none"/>
          <w:lang w:eastAsia="zh-CN"/>
          <w14:textFill>
            <w14:solidFill>
              <w14:schemeClr w14:val="tx1"/>
            </w14:solidFill>
          </w14:textFill>
        </w:rPr>
        <w:t>细则</w:t>
      </w:r>
      <w:r>
        <w:rPr>
          <w:rFonts w:hint="eastAsia" w:ascii="宋体" w:hAnsi="宋体" w:eastAsia="宋体" w:cs="宋体"/>
          <w:b/>
          <w:bCs/>
          <w:color w:val="000000" w:themeColor="text1"/>
          <w:sz w:val="24"/>
          <w:szCs w:val="24"/>
          <w:highlight w:val="none"/>
          <w14:textFill>
            <w14:solidFill>
              <w14:schemeClr w14:val="tx1"/>
            </w14:solidFill>
          </w14:textFill>
        </w:rPr>
        <w:t>：</w:t>
      </w:r>
    </w:p>
    <w:tbl>
      <w:tblPr>
        <w:tblStyle w:val="20"/>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36"/>
        <w:gridCol w:w="3116"/>
        <w:gridCol w:w="4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noWrap w:val="0"/>
            <w:vAlign w:val="center"/>
          </w:tcPr>
          <w:p>
            <w:pPr>
              <w:tabs>
                <w:tab w:val="left" w:pos="0"/>
              </w:tabs>
              <w:adjustRightInd w:val="0"/>
              <w:snapToGrid w:val="0"/>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4152" w:type="dxa"/>
            <w:gridSpan w:val="2"/>
            <w:noWrap w:val="0"/>
            <w:vAlign w:val="center"/>
          </w:tcPr>
          <w:p>
            <w:pPr>
              <w:tabs>
                <w:tab w:val="left" w:pos="0"/>
              </w:tabs>
              <w:adjustRightInd w:val="0"/>
              <w:snapToGrid w:val="0"/>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评审因素</w:t>
            </w:r>
          </w:p>
        </w:tc>
        <w:tc>
          <w:tcPr>
            <w:tcW w:w="4287" w:type="dxa"/>
            <w:noWrap w:val="0"/>
            <w:vAlign w:val="center"/>
          </w:tcPr>
          <w:p>
            <w:pPr>
              <w:tabs>
                <w:tab w:val="left" w:pos="0"/>
              </w:tabs>
              <w:adjustRightInd w:val="0"/>
              <w:snapToGrid w:val="0"/>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7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p>
        </w:tc>
        <w:tc>
          <w:tcPr>
            <w:tcW w:w="10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有效性审查</w:t>
            </w:r>
          </w:p>
        </w:tc>
        <w:tc>
          <w:tcPr>
            <w:tcW w:w="31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Cs/>
                <w:color w:val="000000" w:themeColor="text1"/>
                <w:sz w:val="24"/>
                <w:szCs w:val="24"/>
                <w:highlight w:val="none"/>
                <w14:textFill>
                  <w14:solidFill>
                    <w14:schemeClr w14:val="tx1"/>
                  </w14:solidFill>
                </w14:textFill>
              </w:rPr>
              <w:t>文件的签署盖章</w:t>
            </w:r>
            <w:r>
              <w:rPr>
                <w:rFonts w:hint="eastAsia" w:ascii="宋体" w:hAnsi="宋体" w:eastAsia="宋体" w:cs="宋体"/>
                <w:bCs/>
                <w:color w:val="000000" w:themeColor="text1"/>
                <w:sz w:val="24"/>
                <w:szCs w:val="24"/>
                <w:highlight w:val="none"/>
                <w:lang w:eastAsia="zh-CN"/>
                <w14:textFill>
                  <w14:solidFill>
                    <w14:schemeClr w14:val="tx1"/>
                  </w14:solidFill>
                </w14:textFill>
              </w:rPr>
              <w:t>、有效性</w:t>
            </w:r>
          </w:p>
        </w:tc>
        <w:tc>
          <w:tcPr>
            <w:tcW w:w="42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Cs/>
                <w:color w:val="000000" w:themeColor="text1"/>
                <w:sz w:val="24"/>
                <w:szCs w:val="24"/>
                <w:highlight w:val="none"/>
                <w14:textFill>
                  <w14:solidFill>
                    <w14:schemeClr w14:val="tx1"/>
                  </w14:solidFill>
                </w14:textFill>
              </w:rPr>
              <w:t>文件要求签字</w:t>
            </w:r>
            <w:r>
              <w:rPr>
                <w:rFonts w:hint="eastAsia" w:ascii="宋体" w:hAnsi="宋体" w:eastAsia="宋体" w:cs="宋体"/>
                <w:bCs/>
                <w:color w:val="000000" w:themeColor="text1"/>
                <w:sz w:val="24"/>
                <w:szCs w:val="24"/>
                <w:highlight w:val="none"/>
                <w:lang w:eastAsia="zh-CN"/>
                <w14:textFill>
                  <w14:solidFill>
                    <w14:schemeClr w14:val="tx1"/>
                  </w14:solidFill>
                </w14:textFill>
              </w:rPr>
              <w:t>或</w:t>
            </w:r>
            <w:r>
              <w:rPr>
                <w:rFonts w:hint="eastAsia" w:ascii="宋体" w:hAnsi="宋体" w:eastAsia="宋体" w:cs="宋体"/>
                <w:bCs/>
                <w:color w:val="000000" w:themeColor="text1"/>
                <w:sz w:val="24"/>
                <w:szCs w:val="24"/>
                <w:highlight w:val="none"/>
                <w14:textFill>
                  <w14:solidFill>
                    <w14:schemeClr w14:val="tx1"/>
                  </w14:solidFill>
                </w14:textFill>
              </w:rPr>
              <w:t>盖章的，应有法定代表人或其授权代表人的签字</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8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p>
        </w:tc>
        <w:tc>
          <w:tcPr>
            <w:tcW w:w="103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p>
        </w:tc>
        <w:tc>
          <w:tcPr>
            <w:tcW w:w="31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Cs/>
                <w:color w:val="000000" w:themeColor="text1"/>
                <w:sz w:val="24"/>
                <w:szCs w:val="24"/>
                <w:highlight w:val="none"/>
                <w14:textFill>
                  <w14:solidFill>
                    <w14:schemeClr w14:val="tx1"/>
                  </w14:solidFill>
                </w14:textFill>
              </w:rPr>
              <w:t>文件格式、语言、计量单位、报价货币</w:t>
            </w:r>
          </w:p>
        </w:tc>
        <w:tc>
          <w:tcPr>
            <w:tcW w:w="42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应符合“</w:t>
            </w:r>
            <w:r>
              <w:rPr>
                <w:rFonts w:hint="eastAsia" w:ascii="宋体" w:hAnsi="宋体" w:eastAsia="宋体" w:cs="宋体"/>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Cs/>
                <w:color w:val="000000" w:themeColor="text1"/>
                <w:sz w:val="24"/>
                <w:szCs w:val="24"/>
                <w:highlight w:val="none"/>
                <w14:textFill>
                  <w14:solidFill>
                    <w14:schemeClr w14:val="tx1"/>
                  </w14:solidFill>
                </w14:textFill>
              </w:rPr>
              <w:t>文件格式”和</w:t>
            </w:r>
            <w:r>
              <w:rPr>
                <w:rFonts w:hint="eastAsia" w:ascii="宋体" w:hAnsi="宋体" w:eastAsia="宋体" w:cs="宋体"/>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Cs/>
                <w:color w:val="000000" w:themeColor="text1"/>
                <w:sz w:val="24"/>
                <w:szCs w:val="24"/>
                <w:highlight w:val="none"/>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8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p>
        </w:tc>
        <w:tc>
          <w:tcPr>
            <w:tcW w:w="103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p>
        </w:tc>
        <w:tc>
          <w:tcPr>
            <w:tcW w:w="31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（3）投标报价</w:t>
            </w:r>
          </w:p>
        </w:tc>
        <w:tc>
          <w:tcPr>
            <w:tcW w:w="42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只能有一个有效报价，不得提交选择性报价，且</w:t>
            </w:r>
            <w:r>
              <w:rPr>
                <w:rFonts w:hint="eastAsia" w:ascii="宋体" w:hAnsi="宋体" w:eastAsia="宋体" w:cs="宋体"/>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Cs/>
                <w:color w:val="000000" w:themeColor="text1"/>
                <w:sz w:val="24"/>
                <w:szCs w:val="24"/>
                <w:highlight w:val="none"/>
                <w14:textFill>
                  <w14:solidFill>
                    <w14:schemeClr w14:val="tx1"/>
                  </w14:solidFill>
                </w14:textFill>
              </w:rPr>
              <w:t>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完整性审查</w:t>
            </w:r>
          </w:p>
        </w:tc>
        <w:tc>
          <w:tcPr>
            <w:tcW w:w="31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Cs/>
                <w:color w:val="000000" w:themeColor="text1"/>
                <w:sz w:val="24"/>
                <w:szCs w:val="24"/>
                <w:highlight w:val="none"/>
                <w14:textFill>
                  <w14:solidFill>
                    <w14:schemeClr w14:val="tx1"/>
                  </w14:solidFill>
                </w14:textFill>
              </w:rPr>
              <w:t>文件</w:t>
            </w:r>
            <w:r>
              <w:rPr>
                <w:rFonts w:hint="eastAsia" w:ascii="宋体" w:hAnsi="宋体" w:eastAsia="宋体" w:cs="宋体"/>
                <w:bCs/>
                <w:color w:val="000000" w:themeColor="text1"/>
                <w:sz w:val="24"/>
                <w:szCs w:val="24"/>
                <w:highlight w:val="none"/>
                <w:lang w:eastAsia="zh-CN"/>
                <w14:textFill>
                  <w14:solidFill>
                    <w14:schemeClr w14:val="tx1"/>
                  </w14:solidFill>
                </w14:textFill>
              </w:rPr>
              <w:t>编制及</w:t>
            </w:r>
            <w:r>
              <w:rPr>
                <w:rFonts w:hint="eastAsia" w:ascii="宋体" w:hAnsi="宋体" w:eastAsia="宋体" w:cs="宋体"/>
                <w:bCs/>
                <w:color w:val="000000" w:themeColor="text1"/>
                <w:sz w:val="24"/>
                <w:szCs w:val="24"/>
                <w:highlight w:val="none"/>
                <w14:textFill>
                  <w14:solidFill>
                    <w14:schemeClr w14:val="tx1"/>
                  </w14:solidFill>
                </w14:textFill>
              </w:rPr>
              <w:t>内容</w:t>
            </w:r>
          </w:p>
        </w:tc>
        <w:tc>
          <w:tcPr>
            <w:tcW w:w="42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Cs/>
                <w:color w:val="000000" w:themeColor="text1"/>
                <w:sz w:val="24"/>
                <w:szCs w:val="24"/>
                <w:highlight w:val="none"/>
                <w14:textFill>
                  <w14:solidFill>
                    <w14:schemeClr w14:val="tx1"/>
                  </w14:solidFill>
                </w14:textFill>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 w:hRule="atLeast"/>
          <w:jc w:val="center"/>
        </w:trPr>
        <w:tc>
          <w:tcPr>
            <w:tcW w:w="7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p>
        </w:tc>
        <w:tc>
          <w:tcPr>
            <w:tcW w:w="10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响应性审查</w:t>
            </w:r>
          </w:p>
        </w:tc>
        <w:tc>
          <w:tcPr>
            <w:tcW w:w="31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Cs/>
                <w:color w:val="000000" w:themeColor="text1"/>
                <w:sz w:val="24"/>
                <w:szCs w:val="24"/>
                <w:highlight w:val="none"/>
                <w14:textFill>
                  <w14:solidFill>
                    <w14:schemeClr w14:val="tx1"/>
                  </w14:solidFill>
                </w14:textFill>
              </w:rPr>
              <w:t>文件响应程度</w:t>
            </w:r>
          </w:p>
        </w:tc>
        <w:tc>
          <w:tcPr>
            <w:tcW w:w="42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p>
        </w:tc>
        <w:tc>
          <w:tcPr>
            <w:tcW w:w="10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p>
        </w:tc>
        <w:tc>
          <w:tcPr>
            <w:tcW w:w="31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交货期和质保期</w:t>
            </w:r>
          </w:p>
        </w:tc>
        <w:tc>
          <w:tcPr>
            <w:tcW w:w="42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应符合</w:t>
            </w:r>
            <w:r>
              <w:rPr>
                <w:rFonts w:hint="eastAsia" w:ascii="宋体" w:hAnsi="宋体" w:eastAsia="宋体" w:cs="宋体"/>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Cs/>
                <w:color w:val="000000" w:themeColor="text1"/>
                <w:sz w:val="24"/>
                <w:szCs w:val="24"/>
                <w:highlight w:val="none"/>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78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p>
        </w:tc>
        <w:tc>
          <w:tcPr>
            <w:tcW w:w="103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p>
        </w:tc>
        <w:tc>
          <w:tcPr>
            <w:tcW w:w="31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）投标有效期</w:t>
            </w:r>
          </w:p>
        </w:tc>
        <w:tc>
          <w:tcPr>
            <w:tcW w:w="42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应满足</w:t>
            </w:r>
            <w:r>
              <w:rPr>
                <w:rFonts w:hint="eastAsia" w:ascii="宋体" w:hAnsi="宋体" w:eastAsia="宋体" w:cs="宋体"/>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Cs/>
                <w:color w:val="000000" w:themeColor="text1"/>
                <w:sz w:val="24"/>
                <w:szCs w:val="24"/>
                <w:highlight w:val="none"/>
                <w14:textFill>
                  <w14:solidFill>
                    <w14:schemeClr w14:val="tx1"/>
                  </w14:solidFill>
                </w14:textFill>
              </w:rPr>
              <w:t>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p>
        </w:tc>
        <w:tc>
          <w:tcPr>
            <w:tcW w:w="103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p>
        </w:tc>
        <w:tc>
          <w:tcPr>
            <w:tcW w:w="31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其他情况</w:t>
            </w:r>
          </w:p>
        </w:tc>
        <w:tc>
          <w:tcPr>
            <w:tcW w:w="42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Cs/>
                <w:color w:val="000000" w:themeColor="text1"/>
                <w:sz w:val="24"/>
                <w:szCs w:val="24"/>
                <w:highlight w:val="none"/>
                <w14:textFill>
                  <w14:solidFill>
                    <w14:schemeClr w14:val="tx1"/>
                  </w14:solidFill>
                </w14:textFill>
              </w:rPr>
              <w:t>文件或法律法规有关废标或否决投标规定的其他情形。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21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评定结果：以上内容有一项不符合要求，则符合性审查评定为不合格。</w:t>
            </w:r>
          </w:p>
        </w:tc>
      </w:tr>
    </w:tbl>
    <w:p>
      <w:pPr>
        <w:pStyle w:val="7"/>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所谓实质上响应，是指投标文件应与招标文件的所有实质性条款、条件和要求相符，无显著差异或保留，或者对合同中约定的采购人的权利和投标人的义务方面造成重大的限制，纠正这些显著差异或保留其重大的限制将会对其他实质上响应招标文件要求的投标文件的投标人的竞争地位产生不公正的影响。</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2）如果投标文件实质上不响应招标文件的各项要求，或投标文件的编制、内容及责任与招标文件的要求有重大偏差，经评标委员会2/3以上成员确认后，投标人不得进入下一步评审，并且不允许投标人通过修改或撤销其不符合要求的差异或保留，使之成为具有响应性的投标。</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2.经过对投标人及投标文件的资格性和符合性审查，出现下列情况者（但不限于），按无效投标处理。</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）投标人没有经过正常渠道</w:t>
      </w:r>
      <w:r>
        <w:rPr>
          <w:rFonts w:hint="eastAsia" w:ascii="宋体" w:hAnsi="宋体" w:cs="宋体"/>
          <w:color w:val="000000" w:themeColor="text1"/>
          <w:sz w:val="24"/>
          <w:szCs w:val="24"/>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4"/>
          <w:highlight w:val="none"/>
          <w14:textFill>
            <w14:solidFill>
              <w14:schemeClr w14:val="tx1"/>
            </w14:solidFill>
          </w14:textFill>
        </w:rPr>
        <w:t>招标文件或投标人的名称与登记领取招标文件单位的名称不符。</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）投标文件中未提交法定代表人授权书、被授权人身份证（法定代表人直接投标未按要求提交其有效身份证）或授权书的合法性或有效性不符合招标文件规定。</w:t>
      </w:r>
    </w:p>
    <w:p>
      <w:pPr>
        <w:adjustRightInd w:val="0"/>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）必备资质要求在提供原件未提供原件的或必备资质的有效性、符合性不符合要求的。</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）未按招标文件规定要求签署、盖章的。</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）投标文件的商务响应不满足招标文件商务要求（交货期、付款、验收等项）的。</w:t>
      </w:r>
    </w:p>
    <w:p>
      <w:pPr>
        <w:adjustRightInd w:val="0"/>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）投标人出现多份报价，出现选择性报价的。</w:t>
      </w:r>
    </w:p>
    <w:p>
      <w:pPr>
        <w:adjustRightInd w:val="0"/>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）投标项目出现漏项或产品数量与要求不符，出现重大负偏差。</w:t>
      </w:r>
    </w:p>
    <w:p>
      <w:pPr>
        <w:adjustRightInd w:val="0"/>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）投标内容的技术指标达不到标书要求，</w:t>
      </w:r>
      <w:r>
        <w:rPr>
          <w:rFonts w:hint="eastAsia" w:ascii="宋体" w:hAnsi="宋体" w:eastAsia="宋体" w:cs="宋体"/>
          <w:color w:val="000000" w:themeColor="text1"/>
          <w:sz w:val="24"/>
          <w:szCs w:val="24"/>
          <w:highlight w:val="none"/>
          <w:lang w:eastAsia="zh-CN"/>
          <w14:textFill>
            <w14:solidFill>
              <w14:schemeClr w14:val="tx1"/>
            </w14:solidFill>
          </w14:textFill>
        </w:rPr>
        <w:t>其严重</w:t>
      </w:r>
      <w:r>
        <w:rPr>
          <w:rFonts w:hint="eastAsia" w:ascii="宋体" w:hAnsi="宋体" w:eastAsia="宋体" w:cs="宋体"/>
          <w:color w:val="000000" w:themeColor="text1"/>
          <w:sz w:val="24"/>
          <w:szCs w:val="24"/>
          <w:highlight w:val="none"/>
          <w14:textFill>
            <w14:solidFill>
              <w14:schemeClr w14:val="tx1"/>
            </w14:solidFill>
          </w14:textFill>
        </w:rPr>
        <w:t>影响产品性能、功能。</w:t>
      </w:r>
    </w:p>
    <w:p>
      <w:pPr>
        <w:adjustRightInd w:val="0"/>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）投标报价与市场价偏离较大，低于成本，形成不正当竞争。</w:t>
      </w:r>
    </w:p>
    <w:p>
      <w:pPr>
        <w:adjustRightInd w:val="0"/>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）提供虚假证明，开具虚假资质，出现虚假应答，除按无效标处理外，还进行相应的处罚。</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）投标报价超出采购预算的。</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）投标文件含有采购人不能接受的附加条件的。</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）投标文件有效期不符合招标文件要求的。</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）法律、法规和招标文件规定的其它无效情形。</w:t>
      </w:r>
    </w:p>
    <w:p>
      <w:pPr>
        <w:snapToGrid w:val="0"/>
        <w:spacing w:line="360" w:lineRule="auto"/>
        <w:ind w:right="-6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（五）投标文件的澄清：</w:t>
      </w:r>
    </w:p>
    <w:p>
      <w:pPr>
        <w:adjustRightInd w:val="0"/>
        <w:snapToGrid w:val="0"/>
        <w:spacing w:line="360" w:lineRule="auto"/>
        <w:ind w:firstLine="547" w:firstLine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1.对于投标文件中含义不明确、同类问题表述不一致或者有明显文字和计算错误的内容，评标委员会可以以书面形式要求投标人作出必要的澄清、说明或者补正。</w:t>
      </w:r>
    </w:p>
    <w:p>
      <w:pPr>
        <w:adjustRightInd w:val="0"/>
        <w:snapToGrid w:val="0"/>
        <w:spacing w:line="360" w:lineRule="auto"/>
        <w:ind w:firstLine="547" w:firstLine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2.投标人的澄清、说明或者补正应当采用书面形式，并加盖公章，或者由法定代表人或其授权的代表签字。投标人的澄清、说明或者补正不得超出投标文件的范围或者改变投标文件的实质性内容。</w:t>
      </w:r>
    </w:p>
    <w:p>
      <w:pPr>
        <w:autoSpaceDE w:val="0"/>
        <w:autoSpaceDN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3.评标委员会在评标过程中，发现投标文件出现下列情况之一者，按以下原则修正：</w:t>
      </w:r>
    </w:p>
    <w:p>
      <w:pPr>
        <w:autoSpaceDE w:val="0"/>
        <w:autoSpaceDN w:val="0"/>
        <w:adjustRightInd w:val="0"/>
        <w:snapToGrid w:val="0"/>
        <w:spacing w:line="360" w:lineRule="auto"/>
        <w:ind w:firstLine="6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（1）投标文件中开标一览表(报价表)内容与投标文件中相应内容不一致的，以开标一览表(报价表)为准；</w:t>
      </w:r>
    </w:p>
    <w:p>
      <w:pPr>
        <w:autoSpaceDE w:val="0"/>
        <w:autoSpaceDN w:val="0"/>
        <w:adjustRightInd w:val="0"/>
        <w:snapToGrid w:val="0"/>
        <w:spacing w:line="360" w:lineRule="auto"/>
        <w:ind w:firstLine="6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（2）大写金额和小写金额不一致的，以大写金额为准；</w:t>
      </w:r>
    </w:p>
    <w:p>
      <w:pPr>
        <w:autoSpaceDE w:val="0"/>
        <w:autoSpaceDN w:val="0"/>
        <w:adjustRightInd w:val="0"/>
        <w:snapToGrid w:val="0"/>
        <w:spacing w:line="360" w:lineRule="auto"/>
        <w:ind w:firstLine="6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（3）单价金额小数点或者百分比有明显错位的，以开标一览表的总价为准，并修改单价；  </w:t>
      </w:r>
    </w:p>
    <w:p>
      <w:pPr>
        <w:autoSpaceDE w:val="0"/>
        <w:autoSpaceDN w:val="0"/>
        <w:adjustRightInd w:val="0"/>
        <w:snapToGrid w:val="0"/>
        <w:spacing w:line="360" w:lineRule="auto"/>
        <w:ind w:firstLine="6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（4）总价金额与按单价汇总金额不一致的，以单价金额计算结果为准。 </w:t>
      </w:r>
    </w:p>
    <w:p>
      <w:pPr>
        <w:autoSpaceDE w:val="0"/>
        <w:autoSpaceDN w:val="0"/>
        <w:adjustRightInd w:val="0"/>
        <w:snapToGrid w:val="0"/>
        <w:spacing w:line="360" w:lineRule="auto"/>
        <w:ind w:firstLine="6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（5）对不同文字文本投标文件的解释发生异议的，以中文文本为准；</w:t>
      </w:r>
    </w:p>
    <w:p>
      <w:pPr>
        <w:autoSpaceDE w:val="0"/>
        <w:autoSpaceDN w:val="0"/>
        <w:adjustRightInd w:val="0"/>
        <w:snapToGrid w:val="0"/>
        <w:spacing w:line="360" w:lineRule="auto"/>
        <w:ind w:firstLine="6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（6）文字与图表不一致的，以文字为准；</w:t>
      </w:r>
    </w:p>
    <w:p>
      <w:pPr>
        <w:autoSpaceDE w:val="0"/>
        <w:autoSpaceDN w:val="0"/>
        <w:adjustRightInd w:val="0"/>
        <w:snapToGrid w:val="0"/>
        <w:spacing w:line="360" w:lineRule="auto"/>
        <w:ind w:firstLine="6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）投标文件的文字叙述与制造厂商的产品样本/检测报告不符时，以产品样本/检测报告为准。</w:t>
      </w:r>
    </w:p>
    <w:p>
      <w:pPr>
        <w:autoSpaceDE w:val="0"/>
        <w:autoSpaceDN w:val="0"/>
        <w:adjustRightInd w:val="0"/>
        <w:snapToGrid w:val="0"/>
        <w:spacing w:line="360" w:lineRule="auto"/>
        <w:ind w:firstLine="6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时出现两种以上不一致的，按照前款规定的顺序修正。修正后的报价按照《政府采购货物和服务招标投标管理办法（财政部第87号令）》第五十一条第二款的规定经投标人确认后产生约束力，投标人不确认的，其投标无效。</w:t>
      </w:r>
    </w:p>
    <w:p>
      <w:pPr>
        <w:autoSpaceDE w:val="0"/>
        <w:autoSpaceDN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（六）比较与评价</w:t>
      </w:r>
    </w:p>
    <w:p>
      <w:pPr>
        <w:autoSpaceDE w:val="0"/>
        <w:autoSpaceDN w:val="0"/>
        <w:adjustRightInd w:val="0"/>
        <w:snapToGrid w:val="0"/>
        <w:spacing w:line="360" w:lineRule="auto"/>
        <w:ind w:firstLine="6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1.按照招标文件规定的评标方法和标准，对资格性审查和符合性审查合格的文件进行商务和技术评审，综合比较和评价，最低报价不做为中标的唯一条件。</w:t>
      </w:r>
    </w:p>
    <w:p>
      <w:pPr>
        <w:autoSpaceDE w:val="0"/>
        <w:autoSpaceDN w:val="0"/>
        <w:adjustRightInd w:val="0"/>
        <w:snapToGrid w:val="0"/>
        <w:spacing w:line="360" w:lineRule="auto"/>
        <w:ind w:firstLine="6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单一产品采购项目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并列，投标文件满足招标文件全部实质性要求，且按照评审因素的量化指标评审得分最高的投标人为中标候选人，其他同品牌投标人不作为中标候选人。非单一产品采购项目，采购人根据采购项目技术构成、产品价格比重等合理确定核心产品，并在招标文件中载明。多家投标人提供的核心产品品牌相同的，按前两款规定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3.评审指标分值构成（总计100分）</w:t>
      </w:r>
    </w:p>
    <w:tbl>
      <w:tblPr>
        <w:tblStyle w:val="20"/>
        <w:tblW w:w="9254" w:type="dxa"/>
        <w:jc w:val="center"/>
        <w:tblLayout w:type="fixed"/>
        <w:tblCellMar>
          <w:top w:w="0" w:type="dxa"/>
          <w:left w:w="108" w:type="dxa"/>
          <w:bottom w:w="0" w:type="dxa"/>
          <w:right w:w="108" w:type="dxa"/>
        </w:tblCellMar>
      </w:tblPr>
      <w:tblGrid>
        <w:gridCol w:w="1374"/>
        <w:gridCol w:w="967"/>
        <w:gridCol w:w="6913"/>
      </w:tblGrid>
      <w:tr>
        <w:tblPrEx>
          <w:tblCellMar>
            <w:top w:w="0" w:type="dxa"/>
            <w:left w:w="108" w:type="dxa"/>
            <w:bottom w:w="0" w:type="dxa"/>
            <w:right w:w="108" w:type="dxa"/>
          </w:tblCellMar>
        </w:tblPrEx>
        <w:trPr>
          <w:trHeight w:val="743" w:hRule="atLeast"/>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评标因素</w:t>
            </w:r>
          </w:p>
        </w:tc>
        <w:tc>
          <w:tcPr>
            <w:tcW w:w="967"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分值</w:t>
            </w:r>
          </w:p>
        </w:tc>
        <w:tc>
          <w:tcPr>
            <w:tcW w:w="691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评价要素</w:t>
            </w:r>
          </w:p>
        </w:tc>
      </w:tr>
      <w:tr>
        <w:tblPrEx>
          <w:tblCellMar>
            <w:top w:w="0" w:type="dxa"/>
            <w:left w:w="108" w:type="dxa"/>
            <w:bottom w:w="0" w:type="dxa"/>
            <w:right w:w="108" w:type="dxa"/>
          </w:tblCellMar>
        </w:tblPrEx>
        <w:trPr>
          <w:trHeight w:val="1555" w:hRule="atLeast"/>
          <w:jc w:val="center"/>
        </w:trPr>
        <w:tc>
          <w:tcPr>
            <w:tcW w:w="1374" w:type="dxa"/>
            <w:tcBorders>
              <w:top w:val="single" w:color="auto" w:sz="4" w:space="0"/>
              <w:left w:val="single" w:color="auto" w:sz="4" w:space="0"/>
              <w:bottom w:val="single" w:color="000000"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w:t>
            </w:r>
          </w:p>
        </w:tc>
        <w:tc>
          <w:tcPr>
            <w:tcW w:w="967" w:type="dxa"/>
            <w:tcBorders>
              <w:top w:val="single" w:color="auto" w:sz="4" w:space="0"/>
              <w:left w:val="nil"/>
              <w:bottom w:val="single" w:color="000000"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p>
        </w:tc>
        <w:tc>
          <w:tcPr>
            <w:tcW w:w="691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满足招标文件要求且投标价格最低的投标价为评标基准价，其价格分为满分。</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投标报价得分=（评审基准价／投标报价）×价格分值</w:t>
            </w:r>
          </w:p>
        </w:tc>
      </w:tr>
      <w:tr>
        <w:tblPrEx>
          <w:tblCellMar>
            <w:top w:w="0" w:type="dxa"/>
            <w:left w:w="108" w:type="dxa"/>
            <w:bottom w:w="0" w:type="dxa"/>
            <w:right w:w="108" w:type="dxa"/>
          </w:tblCellMar>
        </w:tblPrEx>
        <w:trPr>
          <w:trHeight w:val="90" w:hRule="atLeast"/>
          <w:jc w:val="center"/>
        </w:trPr>
        <w:tc>
          <w:tcPr>
            <w:tcW w:w="1374" w:type="dxa"/>
            <w:vMerge w:val="restart"/>
            <w:tcBorders>
              <w:top w:val="single" w:color="000000" w:sz="4" w:space="0"/>
              <w:left w:val="single" w:color="auto" w:sz="4" w:space="0"/>
              <w:bottom w:val="single" w:color="000000"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技术响应</w:t>
            </w:r>
          </w:p>
        </w:tc>
        <w:tc>
          <w:tcPr>
            <w:tcW w:w="967" w:type="dxa"/>
            <w:vMerge w:val="restart"/>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0</w:t>
            </w:r>
          </w:p>
        </w:tc>
        <w:tc>
          <w:tcPr>
            <w:tcW w:w="6913" w:type="dxa"/>
            <w:tcBorders>
              <w:top w:val="single" w:color="auto" w:sz="4" w:space="0"/>
              <w:left w:val="nil"/>
              <w:bottom w:val="single" w:color="auto" w:sz="4" w:space="0"/>
              <w:right w:val="single" w:color="auto" w:sz="4" w:space="0"/>
            </w:tcBorders>
            <w:noWrap w:val="0"/>
            <w:vAlign w:val="center"/>
          </w:tcPr>
          <w:p>
            <w:pPr>
              <w:numPr>
                <w:ilvl w:val="0"/>
                <w:numId w:val="0"/>
              </w:numPr>
              <w:autoSpaceDE w:val="0"/>
              <w:autoSpaceDN w:val="0"/>
              <w:adjustRightInd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14:textFill>
                  <w14:solidFill>
                    <w14:schemeClr w14:val="tx1"/>
                  </w14:solidFill>
                </w14:textFill>
              </w:rPr>
              <w:t>依据各投标产品主要技术指标、参数、性能等情况；全部满足参数要求得</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技术参数</w:t>
            </w:r>
            <w:r>
              <w:rPr>
                <w:rFonts w:hint="eastAsia" w:ascii="宋体" w:hAnsi="宋体" w:eastAsia="宋体" w:cs="宋体"/>
                <w:color w:val="000000" w:themeColor="text1"/>
                <w:sz w:val="24"/>
                <w:szCs w:val="24"/>
                <w:highlight w:val="none"/>
                <w:lang w:val="en-US" w:eastAsia="zh-CN"/>
                <w14:textFill>
                  <w14:solidFill>
                    <w14:schemeClr w14:val="tx1"/>
                  </w14:solidFill>
                </w14:textFill>
              </w:rPr>
              <w:t>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项，每有一项负偏离扣3分，非“</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”项每一项负偏离扣1分，扣完为止</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CellMar>
            <w:top w:w="0" w:type="dxa"/>
            <w:left w:w="108" w:type="dxa"/>
            <w:bottom w:w="0" w:type="dxa"/>
            <w:right w:w="108" w:type="dxa"/>
          </w:tblCellMar>
        </w:tblPrEx>
        <w:trPr>
          <w:trHeight w:val="827" w:hRule="atLeast"/>
          <w:jc w:val="center"/>
        </w:trPr>
        <w:tc>
          <w:tcPr>
            <w:tcW w:w="1374" w:type="dxa"/>
            <w:vMerge w:val="continue"/>
            <w:tcBorders>
              <w:top w:val="single" w:color="000000" w:sz="4" w:space="0"/>
              <w:left w:val="single" w:color="auto" w:sz="4" w:space="0"/>
              <w:bottom w:val="single" w:color="000000" w:sz="4" w:space="0"/>
              <w:right w:val="single" w:color="auto" w:sz="4" w:space="0"/>
            </w:tcBorders>
            <w:noWrap w:val="0"/>
            <w:vAlign w:val="center"/>
          </w:tcPr>
          <w:p>
            <w:pPr>
              <w:autoSpaceDE w:val="0"/>
              <w:autoSpaceDN w:val="0"/>
              <w:adjustRightIn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tc>
        <w:tc>
          <w:tcPr>
            <w:tcW w:w="967" w:type="dxa"/>
            <w:vMerge w:val="continue"/>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tc>
        <w:tc>
          <w:tcPr>
            <w:tcW w:w="6913" w:type="dxa"/>
            <w:tcBorders>
              <w:top w:val="single" w:color="auto" w:sz="4" w:space="0"/>
              <w:left w:val="nil"/>
              <w:bottom w:val="single" w:color="auto" w:sz="4" w:space="0"/>
              <w:right w:val="single" w:color="auto" w:sz="4" w:space="0"/>
            </w:tcBorders>
            <w:noWrap w:val="0"/>
            <w:vAlign w:val="center"/>
          </w:tcPr>
          <w:p>
            <w:pPr>
              <w:pageBreakBefore w:val="0"/>
              <w:numPr>
                <w:ilvl w:val="0"/>
                <w:numId w:val="2"/>
              </w:numPr>
              <w:kinsoku/>
              <w:wordWrap/>
              <w:overflowPunct/>
              <w:topLinePunct w:val="0"/>
              <w:bidi w:val="0"/>
              <w:snapToGrid w:val="0"/>
              <w:spacing w:line="44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产品技术响应</w:t>
            </w:r>
          </w:p>
          <w:p>
            <w:pPr>
              <w:pageBreakBefore w:val="0"/>
              <w:numPr>
                <w:ilvl w:val="0"/>
                <w:numId w:val="0"/>
              </w:numPr>
              <w:kinsoku/>
              <w:wordWrap/>
              <w:overflowPunct/>
              <w:topLinePunct w:val="0"/>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根据投标人所投产品的产品技术资料、产品质量证书、相应功能证明材料（包括但不限于测试报告、彩页、官网和功能截图等）等佐证材料，从设备的技术指标、功能描述等多方面因素进行综合评审计0-12分。</w:t>
            </w:r>
          </w:p>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①产品参数及证明材料详细，完全满足采购要求计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②产品参数基本满足要求，但证明材料不齐全计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pPr>
              <w:pageBreakBefore w:val="0"/>
              <w:kinsoku/>
              <w:wordWrap/>
              <w:overflowPunct/>
              <w:topLinePunct w:val="0"/>
              <w:bidi w:val="0"/>
              <w:snapToGrid w:val="0"/>
              <w:spacing w:line="440" w:lineRule="exac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③产品参数负偏离较多，证明材料少计(0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r>
      <w:tr>
        <w:tblPrEx>
          <w:tblCellMar>
            <w:top w:w="0" w:type="dxa"/>
            <w:left w:w="108" w:type="dxa"/>
            <w:bottom w:w="0" w:type="dxa"/>
            <w:right w:w="108" w:type="dxa"/>
          </w:tblCellMar>
        </w:tblPrEx>
        <w:trPr>
          <w:trHeight w:val="827" w:hRule="atLeast"/>
          <w:jc w:val="center"/>
        </w:trPr>
        <w:tc>
          <w:tcPr>
            <w:tcW w:w="1374" w:type="dxa"/>
            <w:vMerge w:val="continue"/>
            <w:tcBorders>
              <w:top w:val="single" w:color="000000" w:sz="4" w:space="0"/>
              <w:left w:val="single" w:color="auto" w:sz="4" w:space="0"/>
              <w:bottom w:val="single" w:color="000000" w:sz="4" w:space="0"/>
              <w:right w:val="single" w:color="auto" w:sz="4" w:space="0"/>
            </w:tcBorders>
            <w:noWrap w:val="0"/>
            <w:vAlign w:val="center"/>
          </w:tcPr>
          <w:p>
            <w:pPr>
              <w:autoSpaceDE w:val="0"/>
              <w:autoSpaceDN w:val="0"/>
              <w:adjustRightInd w:val="0"/>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tc>
        <w:tc>
          <w:tcPr>
            <w:tcW w:w="967" w:type="dxa"/>
            <w:vMerge w:val="continue"/>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tc>
        <w:tc>
          <w:tcPr>
            <w:tcW w:w="6913" w:type="dxa"/>
            <w:tcBorders>
              <w:top w:val="single" w:color="auto" w:sz="4" w:space="0"/>
              <w:left w:val="nil"/>
              <w:bottom w:val="single" w:color="auto" w:sz="4" w:space="0"/>
              <w:right w:val="single" w:color="auto" w:sz="4" w:space="0"/>
            </w:tcBorders>
            <w:noWrap w:val="0"/>
            <w:vAlign w:val="center"/>
          </w:tcPr>
          <w:p>
            <w:pPr>
              <w:pageBreakBefore w:val="0"/>
              <w:numPr>
                <w:ilvl w:val="0"/>
                <w:numId w:val="0"/>
              </w:numPr>
              <w:kinsoku/>
              <w:wordWrap/>
              <w:overflowPunct/>
              <w:topLinePunct w:val="0"/>
              <w:bidi w:val="0"/>
              <w:snapToGrid w:val="0"/>
              <w:spacing w:line="44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3、供货渠道合法</w:t>
            </w:r>
          </w:p>
          <w:p>
            <w:pPr>
              <w:pageBreakBefore w:val="0"/>
              <w:numPr>
                <w:ilvl w:val="0"/>
                <w:numId w:val="0"/>
              </w:numPr>
              <w:kinsoku/>
              <w:wordWrap/>
              <w:overflowPunct/>
              <w:topLinePunct w:val="0"/>
              <w:bidi w:val="0"/>
              <w:snapToGrid w:val="0"/>
              <w:spacing w:line="440" w:lineRule="exact"/>
              <w:ind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所投产品及原材料货源渠道正规、供应充足，产地及制造商明确，产品销售记录可追溯，提供相关证明材料（包括但不限于销售协议、代理协议等）综合评审计0-4分。</w:t>
            </w:r>
          </w:p>
          <w:p>
            <w:pPr>
              <w:pageBreakBefore w:val="0"/>
              <w:widowControl/>
              <w:kinsoku/>
              <w:wordWrap/>
              <w:overflowPunct/>
              <w:topLinePunct w:val="0"/>
              <w:autoSpaceDE w:val="0"/>
              <w:autoSpaceDN w:val="0"/>
              <w:bidi w:val="0"/>
              <w:adjustRightInd w:val="0"/>
              <w:snapToGrid/>
              <w:spacing w:line="440" w:lineRule="exact"/>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①</w:t>
            </w:r>
            <w:r>
              <w:rPr>
                <w:rFonts w:hint="eastAsia" w:ascii="宋体" w:hAnsi="宋体" w:eastAsia="宋体" w:cs="宋体"/>
                <w:color w:val="000000" w:themeColor="text1"/>
                <w:sz w:val="24"/>
                <w:szCs w:val="24"/>
                <w:highlight w:val="none"/>
                <w14:textFill>
                  <w14:solidFill>
                    <w14:schemeClr w14:val="tx1"/>
                  </w14:solidFill>
                </w14:textFill>
              </w:rPr>
              <w:t>货物渠道证明齐全规范，产地及制造商明确</w:t>
            </w:r>
            <w:r>
              <w:rPr>
                <w:rFonts w:hint="eastAsia" w:ascii="宋体" w:hAnsi="宋体" w:eastAsia="宋体" w:cs="宋体"/>
                <w:color w:val="000000" w:themeColor="text1"/>
                <w:sz w:val="24"/>
                <w:szCs w:val="24"/>
                <w:highlight w:val="none"/>
                <w:lang w:val="en-US" w:eastAsia="zh-CN"/>
                <w14:textFill>
                  <w14:solidFill>
                    <w14:schemeClr w14:val="tx1"/>
                  </w14:solidFill>
                </w14:textFill>
              </w:rPr>
              <w:t>计(2-4]分；</w:t>
            </w:r>
          </w:p>
          <w:p>
            <w:pPr>
              <w:numPr>
                <w:ilvl w:val="0"/>
                <w:numId w:val="0"/>
              </w:numPr>
              <w:autoSpaceDE w:val="0"/>
              <w:autoSpaceDN w:val="0"/>
              <w:adjustRightIn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②</w:t>
            </w:r>
            <w:r>
              <w:rPr>
                <w:rFonts w:hint="eastAsia" w:ascii="宋体" w:hAnsi="宋体" w:eastAsia="宋体" w:cs="宋体"/>
                <w:color w:val="000000" w:themeColor="text1"/>
                <w:sz w:val="24"/>
                <w:szCs w:val="24"/>
                <w:highlight w:val="none"/>
                <w14:textFill>
                  <w14:solidFill>
                    <w14:schemeClr w14:val="tx1"/>
                  </w14:solidFill>
                </w14:textFill>
              </w:rPr>
              <w:t>货物渠道证明较</w:t>
            </w:r>
            <w:r>
              <w:rPr>
                <w:rFonts w:hint="eastAsia" w:ascii="宋体" w:hAnsi="宋体" w:eastAsia="宋体" w:cs="宋体"/>
                <w:color w:val="000000" w:themeColor="text1"/>
                <w:sz w:val="24"/>
                <w:szCs w:val="24"/>
                <w:highlight w:val="none"/>
                <w:lang w:eastAsia="zh-CN"/>
                <w14:textFill>
                  <w14:solidFill>
                    <w14:schemeClr w14:val="tx1"/>
                  </w14:solidFill>
                </w14:textFill>
              </w:rPr>
              <w:t>欠缺</w:t>
            </w:r>
            <w:r>
              <w:rPr>
                <w:rFonts w:hint="eastAsia" w:ascii="宋体" w:hAnsi="宋体" w:eastAsia="宋体" w:cs="宋体"/>
                <w:color w:val="000000" w:themeColor="text1"/>
                <w:sz w:val="24"/>
                <w:szCs w:val="24"/>
                <w:highlight w:val="none"/>
                <w14:textFill>
                  <w14:solidFill>
                    <w14:schemeClr w14:val="tx1"/>
                  </w14:solidFill>
                </w14:textFill>
              </w:rPr>
              <w:t>，产地及制造商不完全明确</w:t>
            </w:r>
            <w:r>
              <w:rPr>
                <w:rFonts w:hint="eastAsia" w:ascii="宋体" w:hAnsi="宋体" w:eastAsia="宋体" w:cs="宋体"/>
                <w:color w:val="000000" w:themeColor="text1"/>
                <w:sz w:val="24"/>
                <w:szCs w:val="24"/>
                <w:highlight w:val="none"/>
                <w:lang w:val="en-US" w:eastAsia="zh-CN"/>
                <w14:textFill>
                  <w14:solidFill>
                    <w14:schemeClr w14:val="tx1"/>
                  </w14:solidFill>
                </w14:textFill>
              </w:rPr>
              <w:t>计(0-2]分。</w:t>
            </w:r>
          </w:p>
        </w:tc>
      </w:tr>
      <w:tr>
        <w:tblPrEx>
          <w:tblCellMar>
            <w:top w:w="0" w:type="dxa"/>
            <w:left w:w="108" w:type="dxa"/>
            <w:bottom w:w="0" w:type="dxa"/>
            <w:right w:w="108" w:type="dxa"/>
          </w:tblCellMar>
        </w:tblPrEx>
        <w:trPr>
          <w:trHeight w:val="827" w:hRule="atLeast"/>
          <w:jc w:val="center"/>
        </w:trPr>
        <w:tc>
          <w:tcPr>
            <w:tcW w:w="1374" w:type="dxa"/>
            <w:vMerge w:val="continue"/>
            <w:tcBorders>
              <w:top w:val="single" w:color="000000" w:sz="4" w:space="0"/>
              <w:left w:val="single" w:color="auto" w:sz="4" w:space="0"/>
              <w:bottom w:val="single" w:color="000000" w:sz="4" w:space="0"/>
              <w:right w:val="single" w:color="auto" w:sz="4" w:space="0"/>
            </w:tcBorders>
            <w:noWrap w:val="0"/>
            <w:vAlign w:val="center"/>
          </w:tcPr>
          <w:p>
            <w:pPr>
              <w:autoSpaceDE w:val="0"/>
              <w:autoSpaceDN w:val="0"/>
              <w:adjustRightInd w:val="0"/>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tc>
        <w:tc>
          <w:tcPr>
            <w:tcW w:w="967" w:type="dxa"/>
            <w:vMerge w:val="continue"/>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tc>
        <w:tc>
          <w:tcPr>
            <w:tcW w:w="6913" w:type="dxa"/>
            <w:tcBorders>
              <w:top w:val="single" w:color="auto" w:sz="4" w:space="0"/>
              <w:left w:val="nil"/>
              <w:bottom w:val="single" w:color="auto" w:sz="4" w:space="0"/>
              <w:right w:val="single" w:color="auto" w:sz="4" w:space="0"/>
            </w:tcBorders>
            <w:noWrap w:val="0"/>
            <w:vAlign w:val="center"/>
          </w:tcPr>
          <w:p>
            <w:pPr>
              <w:pageBreakBefore w:val="0"/>
              <w:numPr>
                <w:ilvl w:val="0"/>
                <w:numId w:val="0"/>
              </w:numPr>
              <w:kinsoku/>
              <w:wordWrap/>
              <w:overflowPunct/>
              <w:topLinePunct w:val="0"/>
              <w:bidi w:val="0"/>
              <w:snapToGrid w:val="0"/>
              <w:spacing w:line="440" w:lineRule="exact"/>
              <w:ind w:leftChars="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4、产品性能响应</w:t>
            </w:r>
          </w:p>
          <w:p>
            <w:pPr>
              <w:pageBreakBefore w:val="0"/>
              <w:numPr>
                <w:ilvl w:val="0"/>
                <w:numId w:val="0"/>
              </w:numPr>
              <w:kinsoku/>
              <w:wordWrap/>
              <w:overflowPunct/>
              <w:topLinePunct w:val="0"/>
              <w:bidi w:val="0"/>
              <w:snapToGrid w:val="0"/>
              <w:spacing w:line="440" w:lineRule="exact"/>
              <w:ind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根据产品选型合理、性能参数以及配置方案的完整性和合理性，产品性能及技术水平、应用程度、系统结构和产品实际功能的先进性、科学性进行综合评审计0-12分。</w:t>
            </w:r>
          </w:p>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①产品稳定性高、配置完整、功能齐全、产品先进、适用度高，配置全面合理计(8-12]分；</w:t>
            </w:r>
          </w:p>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②产品性能一般、实用性一般，可以满足项目所需计(4-8]分；</w:t>
            </w:r>
          </w:p>
          <w:p>
            <w:pPr>
              <w:pageBreakBefore w:val="0"/>
              <w:kinsoku/>
              <w:wordWrap/>
              <w:overflowPunct/>
              <w:topLinePunct w:val="0"/>
              <w:bidi w:val="0"/>
              <w:snapToGrid w:val="0"/>
              <w:spacing w:line="440" w:lineRule="exac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③所投产品性能较差、实用性差，基本满足项目所需计(0-4]分。</w:t>
            </w:r>
          </w:p>
        </w:tc>
      </w:tr>
      <w:tr>
        <w:tblPrEx>
          <w:tblCellMar>
            <w:top w:w="0" w:type="dxa"/>
            <w:left w:w="108" w:type="dxa"/>
            <w:bottom w:w="0" w:type="dxa"/>
            <w:right w:w="108" w:type="dxa"/>
          </w:tblCellMar>
        </w:tblPrEx>
        <w:trPr>
          <w:trHeight w:val="1297" w:hRule="atLeast"/>
          <w:jc w:val="center"/>
        </w:trPr>
        <w:tc>
          <w:tcPr>
            <w:tcW w:w="1374" w:type="dxa"/>
            <w:vMerge w:val="restart"/>
            <w:tcBorders>
              <w:top w:val="single" w:color="000000" w:sz="4" w:space="0"/>
              <w:left w:val="single" w:color="auto" w:sz="4" w:space="0"/>
              <w:bottom w:val="single" w:color="000000"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实施方案</w:t>
            </w:r>
          </w:p>
        </w:tc>
        <w:tc>
          <w:tcPr>
            <w:tcW w:w="967" w:type="dxa"/>
            <w:vMerge w:val="restart"/>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6913"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snapToGrid w:val="0"/>
              <w:spacing w:line="440" w:lineRule="exact"/>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1、对供货进度计划及时限保障措施综合评审计0-</w:t>
            </w:r>
            <w:r>
              <w:rPr>
                <w:rFonts w:hint="eastAsia" w:ascii="宋体" w:hAnsi="宋体" w:cs="宋体"/>
                <w:b/>
                <w:bCs/>
                <w:color w:val="000000" w:themeColor="text1"/>
                <w:sz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highlight w:val="none"/>
                <w:lang w:val="en-US" w:eastAsia="zh-CN"/>
                <w14:textFill>
                  <w14:solidFill>
                    <w14:schemeClr w14:val="tx1"/>
                  </w14:solidFill>
                </w14:textFill>
              </w:rPr>
              <w:t>分。</w:t>
            </w:r>
          </w:p>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①进度计划及保障措施详尽充实、合理可行计（2-4]分；</w:t>
            </w:r>
          </w:p>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②保障措施欠缺，可执行性差计</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0-2]分。</w:t>
            </w:r>
          </w:p>
        </w:tc>
      </w:tr>
      <w:tr>
        <w:tblPrEx>
          <w:tblCellMar>
            <w:top w:w="0" w:type="dxa"/>
            <w:left w:w="108" w:type="dxa"/>
            <w:bottom w:w="0" w:type="dxa"/>
            <w:right w:w="108" w:type="dxa"/>
          </w:tblCellMar>
        </w:tblPrEx>
        <w:trPr>
          <w:trHeight w:val="986" w:hRule="atLeast"/>
          <w:jc w:val="center"/>
        </w:trPr>
        <w:tc>
          <w:tcPr>
            <w:tcW w:w="1374" w:type="dxa"/>
            <w:vMerge w:val="continue"/>
            <w:tcBorders>
              <w:top w:val="single" w:color="000000" w:sz="4" w:space="0"/>
              <w:left w:val="single" w:color="auto" w:sz="4" w:space="0"/>
              <w:bottom w:val="single" w:color="000000" w:sz="4" w:space="0"/>
              <w:right w:val="single" w:color="auto" w:sz="4" w:space="0"/>
            </w:tcBorders>
            <w:noWrap w:val="0"/>
            <w:vAlign w:val="center"/>
          </w:tcPr>
          <w:p>
            <w:pPr>
              <w:autoSpaceDE w:val="0"/>
              <w:autoSpaceDN w:val="0"/>
              <w:adjustRightIn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tc>
        <w:tc>
          <w:tcPr>
            <w:tcW w:w="967" w:type="dxa"/>
            <w:vMerge w:val="continue"/>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tc>
        <w:tc>
          <w:tcPr>
            <w:tcW w:w="6913"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snapToGrid w:val="0"/>
              <w:spacing w:line="440" w:lineRule="exact"/>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2、对人员配备计划、运输派送、安装调试保障措施综合评审计0-4分。</w:t>
            </w:r>
          </w:p>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①保障措施详尽充实、方案合理可行计（2-4]分；</w:t>
            </w:r>
          </w:p>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②保障措施欠缺，可执行性差计</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0-2]分。</w:t>
            </w:r>
          </w:p>
        </w:tc>
      </w:tr>
      <w:tr>
        <w:tblPrEx>
          <w:tblCellMar>
            <w:top w:w="0" w:type="dxa"/>
            <w:left w:w="108" w:type="dxa"/>
            <w:bottom w:w="0" w:type="dxa"/>
            <w:right w:w="108" w:type="dxa"/>
          </w:tblCellMar>
        </w:tblPrEx>
        <w:trPr>
          <w:trHeight w:val="961" w:hRule="atLeast"/>
          <w:jc w:val="center"/>
        </w:trPr>
        <w:tc>
          <w:tcPr>
            <w:tcW w:w="1374" w:type="dxa"/>
            <w:vMerge w:val="continue"/>
            <w:tcBorders>
              <w:top w:val="single" w:color="000000" w:sz="4" w:space="0"/>
              <w:left w:val="single" w:color="auto" w:sz="4" w:space="0"/>
              <w:bottom w:val="single" w:color="000000"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967" w:type="dxa"/>
            <w:vMerge w:val="continue"/>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13"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snapToGrid w:val="0"/>
              <w:spacing w:line="440" w:lineRule="exact"/>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3、对安全保障措施进行</w:t>
            </w:r>
            <w:r>
              <w:rPr>
                <w:rFonts w:hint="eastAsia" w:ascii="宋体" w:hAnsi="宋体" w:cs="宋体"/>
                <w:b/>
                <w:bCs/>
                <w:color w:val="000000" w:themeColor="text1"/>
                <w:sz w:val="24"/>
                <w:highlight w:val="none"/>
                <w:lang w:val="en-US" w:eastAsia="zh-CN"/>
                <w14:textFill>
                  <w14:solidFill>
                    <w14:schemeClr w14:val="tx1"/>
                  </w14:solidFill>
                </w14:textFill>
              </w:rPr>
              <w:t>评审</w:t>
            </w:r>
            <w:r>
              <w:rPr>
                <w:rFonts w:hint="eastAsia" w:ascii="宋体" w:hAnsi="宋体" w:eastAsia="宋体" w:cs="宋体"/>
                <w:b/>
                <w:bCs/>
                <w:color w:val="000000" w:themeColor="text1"/>
                <w:sz w:val="24"/>
                <w:highlight w:val="none"/>
                <w:lang w:val="en-US" w:eastAsia="zh-CN"/>
                <w14:textFill>
                  <w14:solidFill>
                    <w14:schemeClr w14:val="tx1"/>
                  </w14:solidFill>
                </w14:textFill>
              </w:rPr>
              <w:t>，内容包括但不限于对产品及人员的保障措施、疫情防范措施、履行过程中不影响医院正常秩序的保障措施等综合评审计0-4分。</w:t>
            </w:r>
          </w:p>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①安全保障措施内容详实，合理可行计（</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-4]分；</w:t>
            </w:r>
          </w:p>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②保障措施欠缺，可执行性差计</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]分。</w:t>
            </w:r>
          </w:p>
        </w:tc>
      </w:tr>
      <w:tr>
        <w:tblPrEx>
          <w:tblCellMar>
            <w:top w:w="0" w:type="dxa"/>
            <w:left w:w="108" w:type="dxa"/>
            <w:bottom w:w="0" w:type="dxa"/>
            <w:right w:w="108" w:type="dxa"/>
          </w:tblCellMar>
        </w:tblPrEx>
        <w:trPr>
          <w:trHeight w:val="961" w:hRule="atLeast"/>
          <w:jc w:val="center"/>
        </w:trPr>
        <w:tc>
          <w:tcPr>
            <w:tcW w:w="1374" w:type="dxa"/>
            <w:vMerge w:val="restart"/>
            <w:tcBorders>
              <w:top w:val="single" w:color="000000"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售后服务及培训</w:t>
            </w:r>
          </w:p>
        </w:tc>
        <w:tc>
          <w:tcPr>
            <w:tcW w:w="967" w:type="dxa"/>
            <w:vMerge w:val="restart"/>
            <w:tcBorders>
              <w:top w:val="single" w:color="000000" w:sz="4" w:space="0"/>
              <w:left w:val="nil"/>
              <w:bottom w:val="single" w:color="auto" w:sz="4" w:space="0"/>
              <w:right w:val="single" w:color="auto" w:sz="4" w:space="0"/>
            </w:tcBorders>
            <w:noWrap w:val="0"/>
            <w:vAlign w:val="center"/>
          </w:tcPr>
          <w:p>
            <w:pPr>
              <w:autoSpaceDE w:val="0"/>
              <w:autoSpaceDN w:val="0"/>
              <w:adjustRightInd w:val="0"/>
              <w:spacing w:line="360" w:lineRule="auto"/>
              <w:ind w:firstLine="240" w:firstLineChars="1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16</w:t>
            </w:r>
          </w:p>
        </w:tc>
        <w:tc>
          <w:tcPr>
            <w:tcW w:w="6913"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投标人售后服务方案详细、具体、可行（包括售后服务响应时间、售后服务计划、流程、质保期及服务范围等），</w:t>
            </w:r>
            <w:r>
              <w:rPr>
                <w:rFonts w:hint="eastAsia" w:ascii="宋体" w:hAnsi="宋体" w:eastAsia="宋体" w:cs="宋体"/>
                <w:color w:val="000000" w:themeColor="text1"/>
                <w:sz w:val="24"/>
                <w:highlight w:val="none"/>
                <w:lang w:val="en-US" w:eastAsia="zh-CN"/>
                <w14:textFill>
                  <w14:solidFill>
                    <w14:schemeClr w14:val="tx1"/>
                  </w14:solidFill>
                </w14:textFill>
              </w:rPr>
              <w:t>综合评审</w:t>
            </w:r>
            <w:r>
              <w:rPr>
                <w:rFonts w:hint="eastAsia" w:ascii="宋体" w:hAnsi="宋体" w:cs="宋体"/>
                <w:color w:val="000000" w:themeColor="text1"/>
                <w:sz w:val="24"/>
                <w:highlight w:val="none"/>
                <w14:textFill>
                  <w14:solidFill>
                    <w14:schemeClr w14:val="tx1"/>
                  </w14:solidFill>
                </w14:textFill>
              </w:rPr>
              <w:t>计0-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①售后服务方案内容详实，合理可行计（</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-4]分；</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②售后服务方案内容欠缺，可执行性差计</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]分。</w:t>
            </w:r>
          </w:p>
        </w:tc>
      </w:tr>
      <w:tr>
        <w:tblPrEx>
          <w:tblCellMar>
            <w:top w:w="0" w:type="dxa"/>
            <w:left w:w="108" w:type="dxa"/>
            <w:bottom w:w="0" w:type="dxa"/>
            <w:right w:w="108" w:type="dxa"/>
          </w:tblCellMar>
        </w:tblPrEx>
        <w:trPr>
          <w:trHeight w:val="961" w:hRule="atLeast"/>
          <w:jc w:val="center"/>
        </w:trPr>
        <w:tc>
          <w:tcPr>
            <w:tcW w:w="1374"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967" w:type="dxa"/>
            <w:vMerge w:val="continue"/>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13"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zh-CN" w:eastAsia="zh-CN"/>
                <w14:textFill>
                  <w14:solidFill>
                    <w14:schemeClr w14:val="tx1"/>
                  </w14:solidFill>
                </w14:textFill>
              </w:rPr>
              <w:t>投标</w:t>
            </w:r>
            <w:r>
              <w:rPr>
                <w:rFonts w:hint="eastAsia" w:ascii="宋体" w:hAnsi="宋体" w:eastAsia="宋体" w:cs="宋体"/>
                <w:color w:val="000000" w:themeColor="text1"/>
                <w:sz w:val="24"/>
                <w:highlight w:val="none"/>
                <w:lang w:val="en-US" w:eastAsia="zh-CN"/>
                <w14:textFill>
                  <w14:solidFill>
                    <w14:schemeClr w14:val="tx1"/>
                  </w14:solidFill>
                </w14:textFill>
              </w:rPr>
              <w:t>人或生产厂家</w:t>
            </w:r>
            <w:r>
              <w:rPr>
                <w:rFonts w:hint="eastAsia" w:ascii="宋体" w:hAnsi="宋体" w:eastAsia="宋体" w:cs="宋体"/>
                <w:color w:val="000000" w:themeColor="text1"/>
                <w:sz w:val="24"/>
                <w:highlight w:val="none"/>
                <w:lang w:val="zh-CN" w:eastAsia="zh-CN"/>
                <w14:textFill>
                  <w14:solidFill>
                    <w14:schemeClr w14:val="tx1"/>
                  </w14:solidFill>
                </w14:textFill>
              </w:rPr>
              <w:t>在</w:t>
            </w:r>
            <w:r>
              <w:rPr>
                <w:rFonts w:hint="eastAsia" w:ascii="宋体" w:hAnsi="宋体" w:eastAsia="宋体" w:cs="宋体"/>
                <w:color w:val="000000" w:themeColor="text1"/>
                <w:sz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lang w:val="zh-CN" w:eastAsia="zh-CN"/>
                <w14:textFill>
                  <w14:solidFill>
                    <w14:schemeClr w14:val="tx1"/>
                  </w14:solidFill>
                </w14:textFill>
              </w:rPr>
              <w:t>当地或省会中心城市设置备件库和</w:t>
            </w:r>
            <w:r>
              <w:rPr>
                <w:rFonts w:hint="eastAsia" w:ascii="宋体" w:hAnsi="宋体" w:eastAsia="宋体" w:cs="宋体"/>
                <w:color w:val="000000" w:themeColor="text1"/>
                <w:sz w:val="24"/>
                <w:highlight w:val="none"/>
                <w:lang w:val="en-US" w:eastAsia="zh-CN"/>
                <w14:textFill>
                  <w14:solidFill>
                    <w14:schemeClr w14:val="tx1"/>
                  </w14:solidFill>
                </w14:textFill>
              </w:rPr>
              <w:t>售后地址的、并提供有效的证明材料、拟投入售后服务人员配置完全满足项目需求计0-4分。</w:t>
            </w:r>
          </w:p>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①售后证明材料详实，售后服务人员设置合理计（2-4]分；</w:t>
            </w:r>
          </w:p>
          <w:p>
            <w:pPr>
              <w:pageBreakBefore w:val="0"/>
              <w:kinsoku/>
              <w:wordWrap/>
              <w:overflowPunct/>
              <w:topLinePunct w:val="0"/>
              <w:bidi w:val="0"/>
              <w:snapToGrid w:val="0"/>
              <w:spacing w:line="440" w:lineRule="exact"/>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②售后证明材料欠缺，售后服务人员设置欠缺计(0-2]分。</w:t>
            </w:r>
          </w:p>
        </w:tc>
      </w:tr>
      <w:tr>
        <w:tblPrEx>
          <w:tblCellMar>
            <w:top w:w="0" w:type="dxa"/>
            <w:left w:w="108" w:type="dxa"/>
            <w:bottom w:w="0" w:type="dxa"/>
            <w:right w:w="108" w:type="dxa"/>
          </w:tblCellMar>
        </w:tblPrEx>
        <w:trPr>
          <w:trHeight w:val="632" w:hRule="atLeast"/>
          <w:jc w:val="center"/>
        </w:trPr>
        <w:tc>
          <w:tcPr>
            <w:tcW w:w="1374"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967" w:type="dxa"/>
            <w:vMerge w:val="continue"/>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13"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投标产品保修期</w:t>
            </w:r>
            <w:r>
              <w:rPr>
                <w:rFonts w:hint="eastAsia" w:ascii="宋体" w:hAnsi="宋体" w:cs="宋体"/>
                <w:color w:val="000000" w:themeColor="text1"/>
                <w:sz w:val="24"/>
                <w:highlight w:val="none"/>
                <w:lang w:val="en-US" w:eastAsia="zh-CN"/>
                <w14:textFill>
                  <w14:solidFill>
                    <w14:schemeClr w14:val="tx1"/>
                  </w14:solidFill>
                </w14:textFill>
              </w:rPr>
              <w:t>与</w:t>
            </w:r>
            <w:r>
              <w:rPr>
                <w:rFonts w:hint="eastAsia" w:ascii="宋体" w:hAnsi="宋体" w:cs="宋体"/>
                <w:color w:val="000000" w:themeColor="text1"/>
                <w:sz w:val="24"/>
                <w:highlight w:val="none"/>
                <w14:textFill>
                  <w14:solidFill>
                    <w14:schemeClr w14:val="tx1"/>
                  </w14:solidFill>
                </w14:textFill>
              </w:rPr>
              <w:t>保修内容与范围（包括设备返修、零部件更换保障措施），</w:t>
            </w:r>
            <w:r>
              <w:rPr>
                <w:rFonts w:hint="eastAsia" w:ascii="宋体" w:hAnsi="宋体" w:eastAsia="宋体" w:cs="宋体"/>
                <w:color w:val="000000" w:themeColor="text1"/>
                <w:sz w:val="24"/>
                <w:highlight w:val="none"/>
                <w:lang w:val="en-US" w:eastAsia="zh-CN"/>
                <w14:textFill>
                  <w14:solidFill>
                    <w14:schemeClr w14:val="tx1"/>
                  </w14:solidFill>
                </w14:textFill>
              </w:rPr>
              <w:t>综合评审</w:t>
            </w:r>
            <w:r>
              <w:rPr>
                <w:rFonts w:hint="eastAsia" w:ascii="宋体" w:hAnsi="宋体" w:cs="宋体"/>
                <w:color w:val="000000" w:themeColor="text1"/>
                <w:sz w:val="24"/>
                <w:highlight w:val="none"/>
                <w14:textFill>
                  <w14:solidFill>
                    <w14:schemeClr w14:val="tx1"/>
                  </w14:solidFill>
                </w14:textFill>
              </w:rPr>
              <w:t>计0-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line="44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①</w:t>
            </w:r>
            <w:r>
              <w:rPr>
                <w:rFonts w:hint="eastAsia" w:ascii="宋体" w:hAnsi="宋体" w:cs="宋体"/>
                <w:color w:val="000000" w:themeColor="text1"/>
                <w:sz w:val="24"/>
                <w:highlight w:val="none"/>
                <w14:textFill>
                  <w14:solidFill>
                    <w14:schemeClr w14:val="tx1"/>
                  </w14:solidFill>
                </w14:textFill>
              </w:rPr>
              <w:t>产品保修期</w:t>
            </w:r>
            <w:r>
              <w:rPr>
                <w:rFonts w:hint="eastAsia" w:ascii="宋体" w:hAnsi="宋体" w:cs="宋体"/>
                <w:color w:val="000000" w:themeColor="text1"/>
                <w:sz w:val="24"/>
                <w:highlight w:val="none"/>
                <w:lang w:val="en-US" w:eastAsia="zh-CN"/>
                <w14:textFill>
                  <w14:solidFill>
                    <w14:schemeClr w14:val="tx1"/>
                  </w14:solidFill>
                </w14:textFill>
              </w:rPr>
              <w:t>与</w:t>
            </w:r>
            <w:r>
              <w:rPr>
                <w:rFonts w:hint="eastAsia" w:ascii="宋体" w:hAnsi="宋体" w:cs="宋体"/>
                <w:color w:val="000000" w:themeColor="text1"/>
                <w:sz w:val="24"/>
                <w:highlight w:val="none"/>
                <w14:textFill>
                  <w14:solidFill>
                    <w14:schemeClr w14:val="tx1"/>
                  </w14:solidFill>
                </w14:textFill>
              </w:rPr>
              <w:t>保修内容与范围</w:t>
            </w:r>
            <w:r>
              <w:rPr>
                <w:rFonts w:hint="eastAsia" w:ascii="宋体" w:hAnsi="宋体" w:eastAsia="宋体" w:cs="宋体"/>
                <w:color w:val="000000" w:themeColor="text1"/>
                <w:sz w:val="24"/>
                <w:highlight w:val="none"/>
                <w:lang w:val="en-US" w:eastAsia="zh-CN"/>
                <w14:textFill>
                  <w14:solidFill>
                    <w14:schemeClr w14:val="tx1"/>
                  </w14:solidFill>
                </w14:textFill>
              </w:rPr>
              <w:t>详实计（</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-4]分；</w:t>
            </w:r>
          </w:p>
          <w:p>
            <w:pPr>
              <w:autoSpaceDE w:val="0"/>
              <w:autoSpaceDN w:val="0"/>
              <w:adjustRightInd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②</w:t>
            </w:r>
            <w:r>
              <w:rPr>
                <w:rFonts w:hint="eastAsia" w:ascii="宋体" w:hAnsi="宋体" w:cs="宋体"/>
                <w:color w:val="000000" w:themeColor="text1"/>
                <w:sz w:val="24"/>
                <w:highlight w:val="none"/>
                <w14:textFill>
                  <w14:solidFill>
                    <w14:schemeClr w14:val="tx1"/>
                  </w14:solidFill>
                </w14:textFill>
              </w:rPr>
              <w:t>产品保修期</w:t>
            </w:r>
            <w:r>
              <w:rPr>
                <w:rFonts w:hint="eastAsia" w:ascii="宋体" w:hAnsi="宋体" w:cs="宋体"/>
                <w:color w:val="000000" w:themeColor="text1"/>
                <w:sz w:val="24"/>
                <w:highlight w:val="none"/>
                <w:lang w:val="en-US" w:eastAsia="zh-CN"/>
                <w14:textFill>
                  <w14:solidFill>
                    <w14:schemeClr w14:val="tx1"/>
                  </w14:solidFill>
                </w14:textFill>
              </w:rPr>
              <w:t>与</w:t>
            </w:r>
            <w:r>
              <w:rPr>
                <w:rFonts w:hint="eastAsia" w:ascii="宋体" w:hAnsi="宋体" w:cs="宋体"/>
                <w:color w:val="000000" w:themeColor="text1"/>
                <w:sz w:val="24"/>
                <w:highlight w:val="none"/>
                <w14:textFill>
                  <w14:solidFill>
                    <w14:schemeClr w14:val="tx1"/>
                  </w14:solidFill>
                </w14:textFill>
              </w:rPr>
              <w:t>保修内容与范围</w:t>
            </w:r>
            <w:r>
              <w:rPr>
                <w:rFonts w:hint="eastAsia" w:ascii="宋体" w:hAnsi="宋体" w:cs="宋体"/>
                <w:color w:val="000000" w:themeColor="text1"/>
                <w:sz w:val="24"/>
                <w:highlight w:val="none"/>
                <w:lang w:val="en-US" w:eastAsia="zh-CN"/>
                <w14:textFill>
                  <w14:solidFill>
                    <w14:schemeClr w14:val="tx1"/>
                  </w14:solidFill>
                </w14:textFill>
              </w:rPr>
              <w:t>欠缺</w:t>
            </w:r>
            <w:r>
              <w:rPr>
                <w:rFonts w:hint="eastAsia" w:ascii="宋体" w:hAnsi="宋体" w:eastAsia="宋体" w:cs="宋体"/>
                <w:color w:val="000000" w:themeColor="text1"/>
                <w:sz w:val="24"/>
                <w:highlight w:val="none"/>
                <w:lang w:val="en-US" w:eastAsia="zh-CN"/>
                <w14:textFill>
                  <w14:solidFill>
                    <w14:schemeClr w14:val="tx1"/>
                  </w14:solidFill>
                </w14:textFill>
              </w:rPr>
              <w:t>计</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]分。</w:t>
            </w:r>
          </w:p>
        </w:tc>
      </w:tr>
      <w:tr>
        <w:tblPrEx>
          <w:tblCellMar>
            <w:top w:w="0" w:type="dxa"/>
            <w:left w:w="108" w:type="dxa"/>
            <w:bottom w:w="0" w:type="dxa"/>
            <w:right w:w="108" w:type="dxa"/>
          </w:tblCellMar>
        </w:tblPrEx>
        <w:trPr>
          <w:trHeight w:val="961" w:hRule="atLeast"/>
          <w:jc w:val="center"/>
        </w:trPr>
        <w:tc>
          <w:tcPr>
            <w:tcW w:w="1374"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967" w:type="dxa"/>
            <w:vMerge w:val="continue"/>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13"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snapToGrid w:val="0"/>
              <w:spacing w:line="440" w:lineRule="exac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投标人</w:t>
            </w:r>
            <w:r>
              <w:rPr>
                <w:rFonts w:hint="eastAsia" w:ascii="宋体" w:hAnsi="宋体" w:cs="宋体"/>
                <w:color w:val="000000" w:themeColor="text1"/>
                <w:sz w:val="24"/>
                <w:highlight w:val="none"/>
                <w:lang w:val="en-US" w:eastAsia="zh-CN"/>
                <w14:textFill>
                  <w14:solidFill>
                    <w14:schemeClr w14:val="tx1"/>
                  </w14:solidFill>
                </w14:textFill>
              </w:rPr>
              <w:t>负责为采购人进行</w:t>
            </w:r>
            <w:r>
              <w:rPr>
                <w:rFonts w:hint="eastAsia" w:ascii="宋体" w:hAnsi="宋体" w:cs="宋体"/>
                <w:color w:val="000000" w:themeColor="text1"/>
                <w:sz w:val="24"/>
                <w:highlight w:val="none"/>
                <w14:textFill>
                  <w14:solidFill>
                    <w14:schemeClr w14:val="tx1"/>
                  </w14:solidFill>
                </w14:textFill>
              </w:rPr>
              <w:t>操作培训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有</w:t>
            </w:r>
            <w:r>
              <w:rPr>
                <w:rFonts w:hint="eastAsia" w:ascii="宋体" w:hAnsi="宋体" w:cs="宋体"/>
                <w:color w:val="000000" w:themeColor="text1"/>
                <w:sz w:val="24"/>
                <w:highlight w:val="none"/>
                <w14:textFill>
                  <w14:solidFill>
                    <w14:schemeClr w14:val="tx1"/>
                  </w14:solidFill>
                </w14:textFill>
              </w:rPr>
              <w:t>详尽的培训方案及培训计划，并列出培训的具体内容及方式，</w:t>
            </w:r>
            <w:r>
              <w:rPr>
                <w:rFonts w:hint="eastAsia" w:ascii="宋体" w:hAnsi="宋体" w:cs="宋体"/>
                <w:color w:val="000000" w:themeColor="text1"/>
                <w:sz w:val="24"/>
                <w:highlight w:val="none"/>
                <w:lang w:val="en-US" w:eastAsia="zh-CN"/>
                <w14:textFill>
                  <w14:solidFill>
                    <w14:schemeClr w14:val="tx1"/>
                  </w14:solidFill>
                </w14:textFill>
              </w:rPr>
              <w:t>确保使用人员能够独立操作，并进行简单故障排查处理等，综合评审</w:t>
            </w:r>
            <w:r>
              <w:rPr>
                <w:rFonts w:hint="eastAsia" w:ascii="宋体" w:hAnsi="宋体" w:cs="宋体"/>
                <w:color w:val="000000" w:themeColor="text1"/>
                <w:sz w:val="24"/>
                <w:highlight w:val="none"/>
                <w14:textFill>
                  <w14:solidFill>
                    <w14:schemeClr w14:val="tx1"/>
                  </w14:solidFill>
                </w14:textFill>
              </w:rPr>
              <w:t>计0-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分。</w:t>
            </w:r>
          </w:p>
          <w:p>
            <w:pPr>
              <w:pageBreakBefore w:val="0"/>
              <w:kinsoku/>
              <w:wordWrap/>
              <w:overflowPunct/>
              <w:topLinePunct w:val="0"/>
              <w:bidi w:val="0"/>
              <w:snapToGrid w:val="0"/>
              <w:spacing w:line="440" w:lineRule="exact"/>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①培训内容和方案详实合理计（2-4]分；</w:t>
            </w:r>
          </w:p>
          <w:p>
            <w:pPr>
              <w:pageBreakBefore w:val="0"/>
              <w:kinsoku/>
              <w:wordWrap/>
              <w:overflowPunct/>
              <w:topLinePunct w:val="0"/>
              <w:bidi w:val="0"/>
              <w:snapToGrid w:val="0"/>
              <w:spacing w:line="440" w:lineRule="exact"/>
              <w:textAlignment w:val="auto"/>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②培训内容和方案欠缺计(0-2]分。</w:t>
            </w:r>
          </w:p>
        </w:tc>
      </w:tr>
      <w:tr>
        <w:tblPrEx>
          <w:tblCellMar>
            <w:top w:w="0" w:type="dxa"/>
            <w:left w:w="108" w:type="dxa"/>
            <w:bottom w:w="0" w:type="dxa"/>
            <w:right w:w="108" w:type="dxa"/>
          </w:tblCellMar>
        </w:tblPrEx>
        <w:trPr>
          <w:trHeight w:val="961" w:hRule="atLeast"/>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业绩</w:t>
            </w:r>
          </w:p>
        </w:tc>
        <w:tc>
          <w:tcPr>
            <w:tcW w:w="967"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691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提供投标单位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2019年11月至今</w:t>
            </w:r>
            <w:r>
              <w:rPr>
                <w:rFonts w:hint="eastAsia" w:ascii="宋体" w:hAnsi="宋体" w:eastAsia="宋体" w:cs="宋体"/>
                <w:color w:val="000000" w:themeColor="text1"/>
                <w:sz w:val="24"/>
                <w:szCs w:val="24"/>
                <w:highlight w:val="none"/>
                <w14:textFill>
                  <w14:solidFill>
                    <w14:schemeClr w14:val="tx1"/>
                  </w14:solidFill>
                </w14:textFill>
              </w:rPr>
              <w:t>同类项目业绩，每提供一份业绩计1分，满分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b/>
                <w:bCs/>
                <w:color w:val="000000" w:themeColor="text1"/>
                <w:sz w:val="24"/>
                <w:szCs w:val="24"/>
                <w:highlight w:val="none"/>
                <w14:textFill>
                  <w14:solidFill>
                    <w14:schemeClr w14:val="tx1"/>
                  </w14:solidFill>
                </w14:textFill>
              </w:rPr>
              <w:t>（时间以合同签订日期为准，</w:t>
            </w:r>
            <w:r>
              <w:rPr>
                <w:rFonts w:hint="eastAsia" w:ascii="宋体" w:hAnsi="宋体" w:eastAsia="宋体" w:cs="宋体"/>
                <w:b/>
                <w:bCs/>
                <w:color w:val="000000" w:themeColor="text1"/>
                <w:sz w:val="24"/>
                <w:szCs w:val="24"/>
                <w:highlight w:val="none"/>
                <w:lang w:val="zh-CN"/>
                <w14:textFill>
                  <w14:solidFill>
                    <w14:schemeClr w14:val="tx1"/>
                  </w14:solidFill>
                </w14:textFill>
              </w:rPr>
              <w:t>评审以投标文件合同复印件</w:t>
            </w:r>
            <w:r>
              <w:rPr>
                <w:rFonts w:hint="eastAsia" w:ascii="宋体" w:hAnsi="宋体" w:eastAsia="宋体" w:cs="宋体"/>
                <w:b/>
                <w:bCs/>
                <w:color w:val="000000" w:themeColor="text1"/>
                <w:sz w:val="24"/>
                <w:szCs w:val="24"/>
                <w:highlight w:val="none"/>
                <w14:textFill>
                  <w14:solidFill>
                    <w14:schemeClr w14:val="tx1"/>
                  </w14:solidFill>
                </w14:textFill>
              </w:rPr>
              <w:t>为</w:t>
            </w:r>
            <w:r>
              <w:rPr>
                <w:rFonts w:hint="eastAsia" w:ascii="宋体" w:hAnsi="宋体" w:eastAsia="宋体" w:cs="宋体"/>
                <w:b/>
                <w:bCs/>
                <w:color w:val="000000" w:themeColor="text1"/>
                <w:sz w:val="24"/>
                <w:szCs w:val="24"/>
                <w:highlight w:val="none"/>
                <w:lang w:val="zh-CN"/>
                <w14:textFill>
                  <w14:solidFill>
                    <w14:schemeClr w14:val="tx1"/>
                  </w14:solidFill>
                </w14:textFill>
              </w:rPr>
              <w:t>依据，）</w:t>
            </w:r>
          </w:p>
        </w:tc>
      </w:tr>
      <w:tr>
        <w:tblPrEx>
          <w:tblCellMar>
            <w:top w:w="0" w:type="dxa"/>
            <w:left w:w="108" w:type="dxa"/>
            <w:bottom w:w="0" w:type="dxa"/>
            <w:right w:w="108" w:type="dxa"/>
          </w:tblCellMar>
        </w:tblPrEx>
        <w:trPr>
          <w:trHeight w:val="736" w:hRule="atLeast"/>
          <w:jc w:val="center"/>
        </w:trPr>
        <w:tc>
          <w:tcPr>
            <w:tcW w:w="2341" w:type="dxa"/>
            <w:gridSpan w:val="2"/>
            <w:tcBorders>
              <w:top w:val="single" w:color="auto" w:sz="4" w:space="0"/>
              <w:left w:val="single" w:color="auto" w:sz="4" w:space="0"/>
              <w:bottom w:val="single" w:color="000000" w:sz="4" w:space="0"/>
              <w:right w:val="single" w:color="auto" w:sz="4" w:space="0"/>
            </w:tcBorders>
            <w:noWrap w:val="0"/>
            <w:vAlign w:val="center"/>
          </w:tcPr>
          <w:p>
            <w:pPr>
              <w:autoSpaceDE w:val="0"/>
              <w:autoSpaceDN w:val="0"/>
              <w:adjustRightInd w:val="0"/>
              <w:spacing w:line="360" w:lineRule="auto"/>
              <w:ind w:firstLine="720" w:firstLineChars="3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691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各种计算数字均保留两位小数，第三位“四舍五入”。</w:t>
            </w:r>
          </w:p>
        </w:tc>
      </w:tr>
    </w:tbl>
    <w:p>
      <w:pPr>
        <w:keepNext w:val="0"/>
        <w:keepLines w:val="0"/>
        <w:pageBreakBefore w:val="0"/>
        <w:widowControl w:val="0"/>
        <w:kinsoku/>
        <w:wordWrap/>
        <w:overflowPunct/>
        <w:topLinePunct w:val="0"/>
        <w:autoSpaceDE w:val="0"/>
        <w:autoSpaceDN w:val="0"/>
        <w:bidi w:val="0"/>
        <w:adjustRightInd w:val="0"/>
        <w:snapToGrid w:val="0"/>
        <w:spacing w:before="313" w:beforeLines="100"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（七）需要落实的政府采购政策</w:t>
      </w:r>
    </w:p>
    <w:p>
      <w:pPr>
        <w:keepNext w:val="0"/>
        <w:keepLines w:val="0"/>
        <w:pageBreakBefore w:val="0"/>
        <w:numPr>
          <w:ilvl w:val="0"/>
          <w:numId w:val="3"/>
        </w:numPr>
        <w:kinsoku/>
        <w:wordWrap/>
        <w:overflowPunct/>
        <w:topLinePunct w:val="0"/>
        <w:bidi w:val="0"/>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民法典》订立劳动合同的从业人员。</w:t>
      </w: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根据《关于进一步加大政府采购支持中小企业力度的通知》（财库〔2022〕19 号）的有关规定，货物服务采购项目给予小微企业的价格扣除优惠，由财库〔2020〕46 号文件规定的 6%—10%提高至10%—20%。大中型企业与小微企业组成联合体或者大中型企业向小微企业分包的，评审优惠幅度由2%—3%提高至4%—6%。政府采购工程的价格评审优惠按照财库〔2020〕46号文件的规定执行。</w:t>
      </w:r>
    </w:p>
    <w:p>
      <w:pPr>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在货物采购项目中，供应商提供的货物既有中小企业制造货物，也有大型企业制造货物的，不享受政府采购价格扣除优惠政策。</w:t>
      </w:r>
    </w:p>
    <w:p>
      <w:pPr>
        <w:widowControl/>
        <w:spacing w:line="360" w:lineRule="auto"/>
        <w:ind w:firstLine="482" w:firstLineChars="200"/>
        <w:rPr>
          <w:rFonts w:hint="eastAsia" w:ascii="宋体" w:hAnsi="宋体" w:eastAsia="宋体" w:cs="宋体"/>
          <w:b/>
          <w:bCs w:val="0"/>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参加政府采购活动的中小企业应提供《中小企业声明函》原件。未提供上述声明函原件，不能享受招标文件规定的价格扣除，但不影响响应文件的有效性。</w:t>
      </w:r>
    </w:p>
    <w:p>
      <w:pPr>
        <w:widowControl/>
        <w:spacing w:line="360" w:lineRule="auto"/>
        <w:ind w:firstLine="482" w:firstLineChars="200"/>
        <w:rPr>
          <w:rFonts w:hint="eastAsia" w:ascii="宋体" w:hAnsi="宋体" w:eastAsia="宋体" w:cs="宋体"/>
          <w:b/>
          <w:bCs w:val="0"/>
          <w:i w:val="0"/>
          <w:iCs w:val="0"/>
          <w:color w:val="000000" w:themeColor="text1"/>
          <w:sz w:val="28"/>
          <w:szCs w:val="28"/>
          <w:highlight w:val="none"/>
          <w:lang w:val="en-US"/>
          <w14:textFill>
            <w14:solidFill>
              <w14:schemeClr w14:val="tx1"/>
            </w14:solidFill>
          </w14:textFill>
        </w:rPr>
      </w:pPr>
      <w:r>
        <w:rPr>
          <w:rFonts w:hint="eastAsia" w:ascii="宋体" w:hAnsi="宋体" w:eastAsia="宋体" w:cs="宋体"/>
          <w:b/>
          <w:bCs w:val="0"/>
          <w:i w:val="0"/>
          <w:iCs w:val="0"/>
          <w:color w:val="000000" w:themeColor="text1"/>
          <w:sz w:val="24"/>
          <w:szCs w:val="24"/>
          <w:highlight w:val="none"/>
          <w:lang w:val="en-US" w:eastAsia="zh-CN"/>
          <w14:textFill>
            <w14:solidFill>
              <w14:schemeClr w14:val="tx1"/>
            </w14:solidFill>
          </w14:textFill>
        </w:rPr>
        <w:t>本次货物服务采购项目给予小微企业的价格扣除优惠为10%。</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（2）监狱企业应符合《财政部司法部关于政府采购支持监狱企业发展有关问题的通知》（财库〔2014〕68 号）文件规定，并提供由省级以上监狱管理局、戒毒管理局(含新疆生产建设兵团)出具的属于监狱企业的证明文件复印件，监狱和戒毒企业视同小型、微型企业。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 单位注册商标的货物）参与政府采购活动时，视同小型、微型企业，享受预留份额、评审中价格扣除等促进中小企业发展的政府采购政策。残疾人福利性单位属于小型、微型企业的，不重复享受政策。</w:t>
      </w:r>
    </w:p>
    <w:p>
      <w:pPr>
        <w:keepNext w:val="0"/>
        <w:keepLines w:val="0"/>
        <w:pageBreakBefore w:val="0"/>
        <w:kinsoku/>
        <w:wordWrap/>
        <w:overflowPunct/>
        <w:topLinePunct w:val="0"/>
        <w:bidi w:val="0"/>
        <w:snapToGrid/>
        <w:spacing w:line="360" w:lineRule="auto"/>
        <w:ind w:firstLine="602" w:firstLineChars="250"/>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参加政府采购活动的残疾人单位应提供《残疾人福利性单位声明函》原件。未提供上述声明函原件，不能享受招标文件规定的价格扣除，但不影响响应文件的有效性。</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4）根据财政部、国家发展改革委《关于印发〈节能产品政府采购实施意见〉的通知》（财库〔2004〕185号）规定“政府采购属于节能产品品目清单的，在技术、服务等指标同等条件下，应当优先采购节能品目清单的节能产品”。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5）根据财政部、国家环保总局联合印发《关于环境标志产品政府采购实施的意见》（财库〔2006〕90号）规定“采购人采购的产品属于环境标志产品政府采购清单中品目的，在性能、技术、服务等指标同等条件下，应当优先采购清单中的产品”。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（7）根据国务院办公厅《关于建立政府强制采购节能产品制度的通知》 （国办发〔2007〕51号）有关要求，在技术、服务等指标满足采购需求的前提下，要优先采购节能产品，对部分节能效果、性能等达到要求的产品，实行强制采购。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（8）节能产品政府采购品目清单详见财政部、发展改革委《关于印发节能产品政府采购品目清单的通知》（财库〔2019〕19号）。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（9）环境标志产品政府采购品目清单详见财政部、生态环境部《关于印发环境标志产品政府采购品目清单的通知》（财库〔2019〕18号）。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（10）国家确定的节能产品、环境标志产品认证机构详见市场监管总局《关于发布参与实施政府采购节能产品、环境标志产品认证机构名录的公告》（2019年第16号）。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11）根据《陕西省财政厅关于加快推进我省中小企业政府采购信用融资工作的通知》（陕财办采〔2020〕15号）规定“有融资需求的供应商可根据自身情况，在陕西省政府采购信用融资平台（含各市分平台）自主选择金融机构及其融资产品，凭政府采购中标（成交）通知书或政府采购合同向金融机构提出融资申请”。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（12）根据陕西省财政厅关于印发《陕西省中小企业政府采购信用融资办法》（陕财办采〔2018〕23 号）规定“银行为参与政府采购融资的中小企业提供的产品，应以信用贷款为主，贷款利率应当优于一般中小企业的贷款利率水平，并将产品信息（包括贷款发放条件、利率优惠、贷款金额）等在陕西政府采购网予以展示”。 </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）推荐中标候选人名单。</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评标委员会根据以上内容进行综合比较，自主打分，分数四舍五入保留两位小数，并根据《政府采购货物和服务招标投标管理办法》（第87号令）第五十七条规定由高到低进行汇总排序，推荐一个以上三个以下中标候选人，评标委员会依据评标结果写出评标报告。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55" w:name="_Toc3612"/>
      <w:bookmarkEnd w:id="55"/>
      <w:bookmarkStart w:id="56" w:name="_Toc23420"/>
      <w:bookmarkStart w:id="57" w:name="_Toc495913689"/>
      <w:bookmarkStart w:id="58" w:name="_Toc8320"/>
      <w:bookmarkStart w:id="59" w:name="_Toc26912"/>
      <w:r>
        <w:rPr>
          <w:rFonts w:hint="eastAsia" w:ascii="宋体" w:hAnsi="宋体" w:eastAsia="宋体" w:cs="宋体"/>
          <w:b/>
          <w:bCs/>
          <w:color w:val="000000" w:themeColor="text1"/>
          <w:kern w:val="0"/>
          <w:sz w:val="24"/>
          <w:szCs w:val="24"/>
          <w:highlight w:val="none"/>
          <w14:textFill>
            <w14:solidFill>
              <w14:schemeClr w14:val="tx1"/>
            </w14:solidFill>
          </w14:textFill>
        </w:rPr>
        <w:t>八、确定中标供应商</w:t>
      </w:r>
      <w:bookmarkEnd w:id="56"/>
      <w:bookmarkEnd w:id="57"/>
      <w:bookmarkEnd w:id="58"/>
      <w:bookmarkEnd w:id="59"/>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（一）采购代理机构应在评标结束后两个工作日内，将评标报告送采购人定标。</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（二）采购人在收到评标报告后五个工作日内，根据评标报告对评标过程及结果进行严格审核后确定中标供应商，复函采购代理机构。</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（三）采购代理机构在接到采购人的“定标复函”后，在财政部门指定的政府采购信息发布媒体上公告，并向中标供应商发“中标通知书”。</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（四）采购代理机构将评标过程及中标供应商情况书面报监督机构备案。</w:t>
      </w:r>
    </w:p>
    <w:p>
      <w:pPr>
        <w:autoSpaceDE w:val="0"/>
        <w:autoSpaceDN w:val="0"/>
        <w:adjustRightInd w:val="0"/>
        <w:spacing w:line="360" w:lineRule="auto"/>
        <w:ind w:firstLine="482" w:firstLineChars="20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中标单位在合同签订后</w:t>
      </w:r>
      <w:r>
        <w:rPr>
          <w:rFonts w:hint="eastAsia" w:ascii="宋体" w:hAnsi="宋体" w:eastAsia="宋体" w:cs="宋体"/>
          <w:b/>
          <w:bCs/>
          <w:color w:val="000000" w:themeColor="text1"/>
          <w:sz w:val="24"/>
          <w:szCs w:val="24"/>
          <w:highlight w:val="none"/>
          <w:lang w:eastAsia="zh-CN"/>
          <w14:textFill>
            <w14:solidFill>
              <w14:schemeClr w14:val="tx1"/>
            </w14:solidFill>
          </w14:textFill>
        </w:rPr>
        <w:t>须</w:t>
      </w:r>
      <w:r>
        <w:rPr>
          <w:rFonts w:hint="eastAsia" w:ascii="宋体" w:hAnsi="宋体" w:eastAsia="宋体" w:cs="宋体"/>
          <w:b/>
          <w:bCs/>
          <w:color w:val="000000" w:themeColor="text1"/>
          <w:sz w:val="24"/>
          <w:szCs w:val="24"/>
          <w:highlight w:val="none"/>
          <w14:textFill>
            <w14:solidFill>
              <w14:schemeClr w14:val="tx1"/>
            </w14:solidFill>
          </w14:textFill>
        </w:rPr>
        <w:t>将一份合同</w:t>
      </w:r>
      <w:r>
        <w:rPr>
          <w:rFonts w:hint="eastAsia" w:ascii="宋体" w:hAnsi="宋体" w:eastAsia="宋体" w:cs="宋体"/>
          <w:b/>
          <w:bCs/>
          <w:color w:val="000000" w:themeColor="text1"/>
          <w:sz w:val="24"/>
          <w:szCs w:val="24"/>
          <w:highlight w:val="none"/>
          <w:lang w:eastAsia="zh-CN"/>
          <w14:textFill>
            <w14:solidFill>
              <w14:schemeClr w14:val="tx1"/>
            </w14:solidFill>
          </w14:textFill>
        </w:rPr>
        <w:t>原件</w:t>
      </w:r>
      <w:r>
        <w:rPr>
          <w:rFonts w:hint="eastAsia" w:ascii="宋体" w:hAnsi="宋体" w:eastAsia="宋体" w:cs="宋体"/>
          <w:b/>
          <w:bCs/>
          <w:color w:val="000000" w:themeColor="text1"/>
          <w:sz w:val="24"/>
          <w:szCs w:val="24"/>
          <w:highlight w:val="none"/>
          <w14:textFill>
            <w14:solidFill>
              <w14:schemeClr w14:val="tx1"/>
            </w14:solidFill>
          </w14:textFill>
        </w:rPr>
        <w:t>送至代理机构</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60" w:name="_Toc11656"/>
      <w:bookmarkEnd w:id="60"/>
      <w:bookmarkStart w:id="61" w:name="_Toc495913690"/>
      <w:bookmarkStart w:id="62" w:name="_Toc28066"/>
      <w:bookmarkStart w:id="63" w:name="_Toc17474"/>
      <w:bookmarkStart w:id="64" w:name="_Toc29178"/>
      <w:r>
        <w:rPr>
          <w:rFonts w:hint="eastAsia" w:ascii="宋体" w:hAnsi="宋体" w:eastAsia="宋体" w:cs="宋体"/>
          <w:b/>
          <w:bCs/>
          <w:color w:val="000000" w:themeColor="text1"/>
          <w:kern w:val="0"/>
          <w:sz w:val="24"/>
          <w:szCs w:val="24"/>
          <w:highlight w:val="none"/>
          <w14:textFill>
            <w14:solidFill>
              <w14:schemeClr w14:val="tx1"/>
            </w14:solidFill>
          </w14:textFill>
        </w:rPr>
        <w:t>九、合同</w:t>
      </w:r>
      <w:bookmarkEnd w:id="61"/>
      <w:bookmarkEnd w:id="62"/>
      <w:bookmarkEnd w:id="63"/>
      <w:bookmarkEnd w:id="64"/>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（一）中标人在收到中标通知书后三十（30）个日历日内，应按招标文件的要求与</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签订合同。中标人因自身原因不按规定与</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签订供货合同或者拒绝与</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签订合同的，则</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将废除授标，给</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造成损失的，还应当予以赔偿，并依法承担相应法律责任。</w:t>
      </w:r>
    </w:p>
    <w:p>
      <w:pPr>
        <w:autoSpaceDE w:val="0"/>
        <w:autoSpaceDN w:val="0"/>
        <w:adjustRightInd w:val="0"/>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（二）定标后，中标供应商无正当理由拖延或拒签合同，监督机构有权取消其中标资格，并按评标结果顺序重新确定中标供应商。同时报请监督机构通报，取消其进入政府采购市场的资格，按规定予以处罚。</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65" w:name="_Toc22347"/>
      <w:bookmarkEnd w:id="65"/>
      <w:bookmarkStart w:id="66" w:name="_Toc14733"/>
      <w:bookmarkStart w:id="67" w:name="_Toc16574"/>
      <w:bookmarkStart w:id="68" w:name="_Toc14860"/>
      <w:bookmarkStart w:id="69" w:name="_Toc495913691"/>
      <w:r>
        <w:rPr>
          <w:rFonts w:hint="eastAsia" w:ascii="宋体" w:hAnsi="宋体" w:eastAsia="宋体" w:cs="宋体"/>
          <w:b/>
          <w:bCs/>
          <w:color w:val="000000" w:themeColor="text1"/>
          <w:kern w:val="0"/>
          <w:sz w:val="24"/>
          <w:szCs w:val="24"/>
          <w:highlight w:val="none"/>
          <w14:textFill>
            <w14:solidFill>
              <w14:schemeClr w14:val="tx1"/>
            </w14:solidFill>
          </w14:textFill>
        </w:rPr>
        <w:t>十、中标服务费</w:t>
      </w:r>
      <w:bookmarkEnd w:id="66"/>
      <w:bookmarkEnd w:id="67"/>
      <w:bookmarkEnd w:id="68"/>
      <w:bookmarkEnd w:id="69"/>
    </w:p>
    <w:p>
      <w:pPr>
        <w:autoSpaceDE w:val="0"/>
        <w:autoSpaceDN w:val="0"/>
        <w:adjustRightInd w:val="0"/>
        <w:snapToGrid w:val="0"/>
        <w:spacing w:line="360" w:lineRule="auto"/>
        <w:ind w:firstLine="63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（一）中标供应商在领取中标通知书前，须向采购代理机构支付中标服务费。</w:t>
      </w:r>
    </w:p>
    <w:p>
      <w:pPr>
        <w:autoSpaceDE w:val="0"/>
        <w:autoSpaceDN w:val="0"/>
        <w:adjustRightInd w:val="0"/>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（二）中标服务费参考《国家计委关于印发〈招标代理服务费管理暂行办法〉的通知》（计价格【2002】1980号）、[2011]（534）号。</w:t>
      </w:r>
    </w:p>
    <w:p>
      <w:pPr>
        <w:autoSpaceDE w:val="0"/>
        <w:autoSpaceDN w:val="0"/>
        <w:adjustRightInd w:val="0"/>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（三）中标供应商服务费交纳信息</w:t>
      </w:r>
    </w:p>
    <w:p>
      <w:pPr>
        <w:autoSpaceDE w:val="0"/>
        <w:autoSpaceDN w:val="0"/>
        <w:adjustRightInd w:val="0"/>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sectPr>
          <w:footerReference r:id="rId13" w:type="first"/>
          <w:footerReference r:id="rId12" w:type="default"/>
          <w:pgSz w:w="11905" w:h="16838"/>
          <w:pgMar w:top="1440" w:right="1803" w:bottom="1440" w:left="1803" w:header="964" w:footer="992" w:gutter="0"/>
          <w:pgBorders>
            <w:top w:val="none" w:sz="0" w:space="0"/>
            <w:left w:val="none" w:sz="0" w:space="0"/>
            <w:bottom w:val="none" w:sz="0" w:space="0"/>
            <w:right w:val="none" w:sz="0" w:space="0"/>
          </w:pgBorders>
          <w:pgNumType w:fmt="numberInDash" w:start="1"/>
          <w:cols w:space="720" w:num="1"/>
          <w:titlePg/>
          <w:rtlGutter w:val="0"/>
          <w:docGrid w:type="lines" w:linePitch="317" w:charSpace="0"/>
        </w:sectPr>
      </w:pPr>
    </w:p>
    <w:p>
      <w:pPr>
        <w:autoSpaceDE w:val="0"/>
        <w:autoSpaceDN w:val="0"/>
        <w:adjustRightInd w:val="0"/>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bookmarkStart w:id="70" w:name="_Toc19037"/>
      <w:bookmarkEnd w:id="70"/>
      <w:r>
        <w:rPr>
          <w:rFonts w:hint="eastAsia" w:ascii="宋体" w:hAnsi="宋体" w:eastAsia="宋体" w:cs="宋体"/>
          <w:color w:val="000000" w:themeColor="text1"/>
          <w:sz w:val="24"/>
          <w:szCs w:val="24"/>
          <w:highlight w:val="none"/>
          <w14:textFill>
            <w14:solidFill>
              <w14:schemeClr w14:val="tx1"/>
            </w14:solidFill>
          </w14:textFill>
        </w:rPr>
        <w:t>开户名称：陕西峰源工程项目管理有限公司</w:t>
      </w:r>
    </w:p>
    <w:p>
      <w:pPr>
        <w:autoSpaceDE w:val="0"/>
        <w:autoSpaceDN w:val="0"/>
        <w:adjustRightInd w:val="0"/>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开户行名称：中国建设银行股份有限公司西安兴庆路支行</w:t>
      </w:r>
    </w:p>
    <w:p>
      <w:pPr>
        <w:autoSpaceDE w:val="0"/>
        <w:autoSpaceDN w:val="0"/>
        <w:adjustRightInd w:val="0"/>
        <w:spacing w:line="360" w:lineRule="auto"/>
        <w:ind w:firstLine="600" w:firstLineChars="250"/>
        <w:rPr>
          <w:rFonts w:hint="eastAsia" w:ascii="宋体" w:hAnsi="宋体" w:eastAsia="宋体" w:cs="宋体"/>
          <w:b/>
          <w:bCs/>
          <w:color w:val="000000" w:themeColor="text1"/>
          <w:kern w:val="44"/>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号：6100 1730 0120 5252 1358</w:t>
      </w:r>
    </w:p>
    <w:p>
      <w:pPr>
        <w:spacing w:line="360" w:lineRule="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十一、</w:t>
      </w:r>
      <w:bookmarkStart w:id="71" w:name="_Toc27978"/>
      <w:r>
        <w:rPr>
          <w:rFonts w:hint="eastAsia" w:ascii="宋体" w:hAnsi="宋体" w:eastAsia="宋体" w:cs="宋体"/>
          <w:b/>
          <w:color w:val="000000" w:themeColor="text1"/>
          <w:sz w:val="24"/>
          <w:szCs w:val="24"/>
          <w:highlight w:val="none"/>
          <w:lang w:eastAsia="zh-CN"/>
          <w14:textFill>
            <w14:solidFill>
              <w14:schemeClr w14:val="tx1"/>
            </w14:solidFill>
          </w14:textFill>
        </w:rPr>
        <w:t>中标人融资</w:t>
      </w:r>
      <w:bookmarkEnd w:id="71"/>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72" w:name="_Toc20016"/>
      <w:bookmarkStart w:id="73" w:name="_Toc7353_WPSOffice_Level2"/>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本着</w:t>
      </w:r>
      <w:r>
        <w:rPr>
          <w:rFonts w:hint="eastAsia" w:ascii="宋体" w:hAnsi="宋体" w:eastAsia="宋体" w:cs="宋体"/>
          <w:color w:val="000000" w:themeColor="text1"/>
          <w:sz w:val="24"/>
          <w:szCs w:val="24"/>
          <w:highlight w:val="none"/>
          <w:lang w:val="en"/>
          <w14:textFill>
            <w14:solidFill>
              <w14:schemeClr w14:val="tx1"/>
            </w14:solidFill>
          </w14:textFill>
        </w:rPr>
        <w:t>“银企自愿，风险自担”的原则，</w:t>
      </w:r>
      <w:r>
        <w:rPr>
          <w:rFonts w:hint="eastAsia" w:ascii="宋体" w:hAnsi="宋体" w:eastAsia="宋体" w:cs="宋体"/>
          <w:color w:val="000000" w:themeColor="text1"/>
          <w:sz w:val="24"/>
          <w:szCs w:val="24"/>
          <w:highlight w:val="none"/>
          <w14:textFill>
            <w14:solidFill>
              <w14:schemeClr w14:val="tx1"/>
            </w14:solidFill>
          </w14:textFill>
        </w:rPr>
        <w:t>中标人为中小企业的可以自愿选择</w:t>
      </w:r>
      <w:r>
        <w:rPr>
          <w:rFonts w:hint="eastAsia" w:ascii="宋体" w:hAnsi="宋体" w:eastAsia="宋体" w:cs="宋体"/>
          <w:color w:val="000000" w:themeColor="text1"/>
          <w:sz w:val="24"/>
          <w:szCs w:val="24"/>
          <w:highlight w:val="none"/>
          <w:lang w:val="en"/>
          <w14:textFill>
            <w14:solidFill>
              <w14:schemeClr w14:val="tx1"/>
            </w14:solidFill>
          </w14:textFill>
        </w:rPr>
        <w:t>政府采购贷进行融资。</w:t>
      </w:r>
      <w:r>
        <w:rPr>
          <w:rFonts w:hint="eastAsia" w:ascii="宋体" w:hAnsi="宋体" w:eastAsia="宋体" w:cs="宋体"/>
          <w:color w:val="000000" w:themeColor="text1"/>
          <w:sz w:val="24"/>
          <w:szCs w:val="24"/>
          <w:highlight w:val="none"/>
          <w14:textFill>
            <w14:solidFill>
              <w14:schemeClr w14:val="tx1"/>
            </w14:solidFill>
          </w14:textFill>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w:t>
      </w:r>
      <w:r>
        <w:rPr>
          <w:rFonts w:hint="eastAsia" w:ascii="宋体" w:hAnsi="宋体" w:eastAsia="宋体" w:cs="宋体"/>
          <w:color w:val="000000" w:themeColor="text1"/>
          <w:sz w:val="24"/>
          <w:szCs w:val="24"/>
          <w:highlight w:val="none"/>
          <w:lang w:val="en"/>
          <w14:textFill>
            <w14:solidFill>
              <w14:schemeClr w14:val="tx1"/>
            </w14:solidFill>
          </w14:textFill>
        </w:rPr>
        <w:t>“陕西省政府采购合同融资平台”（http：//www.ccgp-shaanxi.gov.cn/）</w:t>
      </w:r>
      <w:r>
        <w:rPr>
          <w:rFonts w:hint="eastAsia" w:ascii="宋体" w:hAnsi="宋体" w:eastAsia="宋体" w:cs="宋体"/>
          <w:color w:val="000000" w:themeColor="text1"/>
          <w:sz w:val="24"/>
          <w:szCs w:val="24"/>
          <w:highlight w:val="none"/>
          <w14:textFill>
            <w14:solidFill>
              <w14:schemeClr w14:val="tx1"/>
            </w14:solidFill>
          </w14:textFill>
        </w:rPr>
        <w:t>”查询并办理相关业务</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auto"/>
        <w:jc w:val="both"/>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十二、采购项目的履约验收</w:t>
      </w:r>
      <w:bookmarkEnd w:id="72"/>
      <w:bookmarkEnd w:id="73"/>
    </w:p>
    <w:p>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sectPr>
          <w:type w:val="continuous"/>
          <w:pgSz w:w="11905" w:h="16838"/>
          <w:pgMar w:top="1440" w:right="1803" w:bottom="1440" w:left="1803" w:header="964" w:footer="992" w:gutter="0"/>
          <w:pgBorders>
            <w:top w:val="none" w:sz="0" w:space="0"/>
            <w:left w:val="none" w:sz="0" w:space="0"/>
            <w:bottom w:val="none" w:sz="0" w:space="0"/>
            <w:right w:val="none" w:sz="0" w:space="0"/>
          </w:pgBorders>
          <w:pgNumType w:fmt="numberInDash"/>
          <w:cols w:space="720" w:num="1"/>
          <w:titlePg/>
          <w:rtlGutter w:val="0"/>
          <w:docGrid w:type="lines" w:linePitch="317" w:charSpace="0"/>
        </w:sectPr>
      </w:pPr>
      <w:r>
        <w:rPr>
          <w:rFonts w:hint="eastAsia" w:ascii="宋体" w:hAnsi="宋体" w:eastAsia="宋体" w:cs="宋体"/>
          <w:color w:val="000000" w:themeColor="text1"/>
          <w:sz w:val="24"/>
          <w:szCs w:val="24"/>
          <w:highlight w:val="none"/>
          <w14:textFill>
            <w14:solidFill>
              <w14:schemeClr w14:val="tx1"/>
            </w14:solidFill>
          </w14:textFill>
        </w:rPr>
        <w:t>政府采购合同的履行、违约责任和解决争议的方法等适用《中华人民共和国民法典》。采购人按照政府采购合同规定的技术、服务、安全标准组织对</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履约情况进行验收，并出具验收</w:t>
      </w:r>
      <w:r>
        <w:rPr>
          <w:rFonts w:hint="eastAsia" w:ascii="宋体" w:hAnsi="宋体" w:eastAsia="宋体" w:cs="宋体"/>
          <w:color w:val="000000" w:themeColor="text1"/>
          <w:sz w:val="24"/>
          <w:szCs w:val="24"/>
          <w:highlight w:val="none"/>
          <w:lang w:eastAsia="zh-CN"/>
          <w14:textFill>
            <w14:solidFill>
              <w14:schemeClr w14:val="tx1"/>
            </w14:solidFill>
          </w14:textFill>
        </w:rPr>
        <w:t>报告</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pStyle w:val="3"/>
        <w:numPr>
          <w:ilvl w:val="0"/>
          <w:numId w:val="4"/>
        </w:numPr>
        <w:spacing w:after="156" w:afterLines="50" w:line="360" w:lineRule="auto"/>
        <w:rPr>
          <w:rFonts w:hint="eastAsia" w:ascii="宋体" w:hAnsi="宋体" w:eastAsia="宋体" w:cs="宋体"/>
          <w:b/>
          <w:color w:val="000000" w:themeColor="text1"/>
          <w:sz w:val="24"/>
          <w:szCs w:val="24"/>
          <w:highlight w:val="none"/>
          <w14:textFill>
            <w14:solidFill>
              <w14:schemeClr w14:val="tx1"/>
            </w14:solidFill>
          </w14:textFill>
        </w:rPr>
      </w:pPr>
      <w:bookmarkStart w:id="74" w:name="_Toc6082"/>
      <w:bookmarkEnd w:id="74"/>
      <w:bookmarkStart w:id="75" w:name="供应商登录全国公共资源交易平台（陕西省）网站[服务指南-下载专区]免费下载《陕西"/>
      <w:bookmarkEnd w:id="75"/>
      <w:bookmarkStart w:id="76" w:name="_Toc262"/>
      <w:bookmarkEnd w:id="76"/>
      <w:bookmarkStart w:id="77" w:name="_Toc30268"/>
      <w:bookmarkEnd w:id="77"/>
      <w:bookmarkStart w:id="78" w:name="_Toc495913693"/>
      <w:r>
        <w:rPr>
          <w:rFonts w:hint="eastAsia" w:ascii="宋体" w:hAnsi="宋体" w:eastAsia="宋体" w:cs="宋体"/>
          <w:b/>
          <w:color w:val="000000" w:themeColor="text1"/>
          <w:sz w:val="24"/>
          <w:szCs w:val="24"/>
          <w:highlight w:val="none"/>
          <w14:textFill>
            <w14:solidFill>
              <w14:schemeClr w14:val="tx1"/>
            </w14:solidFill>
          </w14:textFill>
        </w:rPr>
        <w:t xml:space="preserve"> </w:t>
      </w:r>
      <w:bookmarkStart w:id="79" w:name="_Toc12390"/>
      <w:r>
        <w:rPr>
          <w:rFonts w:hint="eastAsia" w:ascii="宋体" w:hAnsi="宋体" w:eastAsia="宋体" w:cs="宋体"/>
          <w:b/>
          <w:color w:val="000000" w:themeColor="text1"/>
          <w:sz w:val="24"/>
          <w:szCs w:val="24"/>
          <w:highlight w:val="none"/>
          <w14:textFill>
            <w14:solidFill>
              <w14:schemeClr w14:val="tx1"/>
            </w14:solidFill>
          </w14:textFill>
        </w:rPr>
        <w:t>采购内容及技术要求</w:t>
      </w:r>
      <w:bookmarkEnd w:id="78"/>
      <w:bookmarkEnd w:id="79"/>
    </w:p>
    <w:p>
      <w:pPr>
        <w:pStyle w:val="3"/>
        <w:spacing w:before="0" w:after="0" w:line="240" w:lineRule="auto"/>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80" w:name="_Toc19992"/>
      <w:bookmarkStart w:id="81" w:name="_Toc32604"/>
    </w:p>
    <w:p>
      <w:pPr>
        <w:pStyle w:val="3"/>
        <w:spacing w:before="0" w:after="0" w:line="24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 xml:space="preserve">第一章 </w:t>
      </w:r>
      <w:r>
        <w:rPr>
          <w:rFonts w:hint="eastAsia" w:ascii="宋体" w:hAnsi="宋体" w:eastAsia="宋体" w:cs="宋体"/>
          <w:b/>
          <w:bCs/>
          <w:color w:val="000000" w:themeColor="text1"/>
          <w:sz w:val="28"/>
          <w:szCs w:val="28"/>
          <w:highlight w:val="none"/>
          <w14:textFill>
            <w14:solidFill>
              <w14:schemeClr w14:val="tx1"/>
            </w14:solidFill>
          </w14:textFill>
        </w:rPr>
        <w:t>商务要求</w:t>
      </w:r>
      <w:bookmarkEnd w:id="80"/>
      <w:bookmarkEnd w:id="81"/>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一、交货期及交货地点</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82" w:name="_Toc167712839"/>
      <w:bookmarkStart w:id="83" w:name="_Toc167714037"/>
      <w:bookmarkStart w:id="84" w:name="_Toc167715234"/>
      <w:r>
        <w:rPr>
          <w:rFonts w:hint="eastAsia" w:ascii="宋体" w:hAnsi="宋体" w:eastAsia="宋体" w:cs="宋体"/>
          <w:color w:val="000000" w:themeColor="text1"/>
          <w:sz w:val="24"/>
          <w:szCs w:val="24"/>
          <w:highlight w:val="none"/>
          <w14:textFill>
            <w14:solidFill>
              <w14:schemeClr w14:val="tx1"/>
            </w14:solidFill>
          </w14:textFill>
        </w:rPr>
        <w:t>1、交货期：</w:t>
      </w:r>
      <w:bookmarkEnd w:id="82"/>
      <w:bookmarkEnd w:id="83"/>
      <w:bookmarkEnd w:id="84"/>
      <w:r>
        <w:rPr>
          <w:rFonts w:hint="eastAsia" w:ascii="宋体" w:hAnsi="宋体" w:eastAsia="宋体" w:cs="宋体"/>
          <w:color w:val="000000" w:themeColor="text1"/>
          <w:sz w:val="24"/>
          <w:szCs w:val="24"/>
          <w:highlight w:val="none"/>
          <w:lang w:val="en-US" w:eastAsia="zh-CN"/>
          <w14:textFill>
            <w14:solidFill>
              <w14:schemeClr w14:val="tx1"/>
            </w14:solidFill>
          </w14:textFill>
        </w:rPr>
        <w:t>自合同签订后30个日历天内供货安装调试完毕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2、交货地点：采购方指定地点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质量：合格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4、质保期：产品安装调试经终验合格后起24个月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5、付款方式：设备到货后装机验收合格后一次性付清。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lang w:eastAsia="zh-CN"/>
          <w14:textFill>
            <w14:solidFill>
              <w14:schemeClr w14:val="tx1"/>
            </w14:solidFill>
          </w14:textFill>
        </w:rPr>
      </w:pPr>
      <w:bookmarkStart w:id="85" w:name="_Toc167715263"/>
      <w:bookmarkStart w:id="86" w:name="_Toc167714066"/>
      <w:bookmarkStart w:id="87" w:name="_Toc167712868"/>
      <w:r>
        <w:rPr>
          <w:rFonts w:hint="eastAsia" w:ascii="宋体" w:hAnsi="宋体" w:eastAsia="宋体" w:cs="宋体"/>
          <w:b/>
          <w:color w:val="000000" w:themeColor="text1"/>
          <w:sz w:val="24"/>
          <w:szCs w:val="24"/>
          <w:highlight w:val="none"/>
          <w:lang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、合同</w:t>
      </w:r>
      <w:r>
        <w:rPr>
          <w:rFonts w:hint="eastAsia" w:ascii="宋体" w:hAnsi="宋体" w:eastAsia="宋体" w:cs="宋体"/>
          <w:b/>
          <w:color w:val="000000" w:themeColor="text1"/>
          <w:sz w:val="24"/>
          <w:szCs w:val="24"/>
          <w:highlight w:val="none"/>
          <w:lang w:eastAsia="zh-CN"/>
          <w14:textFill>
            <w14:solidFill>
              <w14:schemeClr w14:val="tx1"/>
            </w14:solidFill>
          </w14:textFill>
        </w:rPr>
        <w:t>履行及</w:t>
      </w:r>
      <w:bookmarkEnd w:id="85"/>
      <w:bookmarkEnd w:id="86"/>
      <w:bookmarkEnd w:id="87"/>
      <w:r>
        <w:rPr>
          <w:rFonts w:hint="eastAsia" w:ascii="宋体" w:hAnsi="宋体" w:eastAsia="宋体" w:cs="宋体"/>
          <w:b/>
          <w:color w:val="000000" w:themeColor="text1"/>
          <w:sz w:val="24"/>
          <w:szCs w:val="24"/>
          <w:highlight w:val="none"/>
          <w:lang w:eastAsia="zh-CN"/>
          <w14:textFill>
            <w14:solidFill>
              <w14:schemeClr w14:val="tx1"/>
            </w14:solidFill>
          </w14:textFill>
        </w:rPr>
        <w:t>结算</w:t>
      </w:r>
    </w:p>
    <w:p>
      <w:pPr>
        <w:spacing w:line="360" w:lineRule="auto"/>
        <w:ind w:firstLine="480" w:firstLineChars="200"/>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合同履行：</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中标</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供应商应在合同签订后及时安排人员（项目组成人员简历表所列）与使用单位就送货、安装、施工、培训等工作进行安排、部署。</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br w:type="page"/>
      </w:r>
      <w:bookmarkStart w:id="88" w:name="_Toc28019"/>
      <w:bookmarkStart w:id="89" w:name="_Toc20342"/>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第二章 技术要求</w:t>
      </w:r>
      <w:bookmarkEnd w:id="88"/>
      <w:bookmarkEnd w:id="89"/>
    </w:p>
    <w:p>
      <w:pPr>
        <w:pStyle w:val="4"/>
        <w:keepNext/>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bookmarkStart w:id="90" w:name="_Toc21258"/>
      <w:bookmarkStart w:id="91" w:name="_Toc30200"/>
      <w:r>
        <w:rPr>
          <w:rFonts w:hint="eastAsia" w:ascii="宋体" w:hAnsi="宋体" w:eastAsia="宋体" w:cs="宋体"/>
          <w:b/>
          <w:color w:val="000000" w:themeColor="text1"/>
          <w:sz w:val="24"/>
          <w:szCs w:val="24"/>
          <w:highlight w:val="none"/>
          <w:lang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采购</w:t>
      </w:r>
      <w:r>
        <w:rPr>
          <w:rFonts w:hint="eastAsia" w:ascii="宋体" w:hAnsi="宋体" w:eastAsia="宋体" w:cs="宋体"/>
          <w:b/>
          <w:color w:val="000000" w:themeColor="text1"/>
          <w:sz w:val="24"/>
          <w:szCs w:val="24"/>
          <w:highlight w:val="none"/>
          <w:lang w:eastAsia="zh-CN"/>
          <w14:textFill>
            <w14:solidFill>
              <w14:schemeClr w14:val="tx1"/>
            </w14:solidFill>
          </w14:textFill>
        </w:rPr>
        <w:t>技术要求</w:t>
      </w:r>
      <w:bookmarkEnd w:id="90"/>
    </w:p>
    <w:p>
      <w:pPr>
        <w:pStyle w:val="4"/>
        <w:keepNext/>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以下参数为采购基本参数，投标人的投标产品可相同或优于此基本参数</w:t>
      </w:r>
      <w:r>
        <w:rPr>
          <w:rFonts w:hint="eastAsia" w:ascii="宋体" w:hAnsi="宋体" w:eastAsia="宋体" w:cs="宋体"/>
          <w:b/>
          <w:color w:val="000000" w:themeColor="text1"/>
          <w:sz w:val="24"/>
          <w:szCs w:val="24"/>
          <w:highlight w:val="none"/>
          <w:lang w:eastAsia="zh-CN"/>
          <w14:textFill>
            <w14:solidFill>
              <w14:schemeClr w14:val="tx1"/>
            </w14:solidFill>
          </w14:textFill>
        </w:rPr>
        <w:t>）</w:t>
      </w:r>
      <w:bookmarkEnd w:id="91"/>
    </w:p>
    <w:p>
      <w:pPr>
        <w:pStyle w:val="2"/>
        <w:keepNext/>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合同包件1技术参数</w:t>
      </w:r>
    </w:p>
    <w:p>
      <w:pPr>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彩色多普勒超声诊断系统</w:t>
      </w:r>
    </w:p>
    <w:p>
      <w:p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1.用途说明</w:t>
      </w:r>
      <w:r>
        <w:rPr>
          <w:rFonts w:hint="eastAsia" w:ascii="宋体" w:hAnsi="宋体" w:eastAsia="宋体" w:cs="宋体"/>
          <w:color w:val="000000" w:themeColor="text1"/>
          <w:sz w:val="24"/>
          <w:szCs w:val="24"/>
          <w:highlight w:val="none"/>
          <w14:textFill>
            <w14:solidFill>
              <w14:schemeClr w14:val="tx1"/>
            </w14:solidFill>
          </w14:textFill>
        </w:rPr>
        <w:t>：主要用于腹部、产科、妇科、心脏、小器官、泌尿科、血管、儿科、神经、急重症等方面的临床诊断和科研教学工作，具有世界先进水平，具备持续升级能力，能满足开展新的临床应用需求。</w:t>
      </w:r>
    </w:p>
    <w:p>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要求为2020年最新版本及最新机型，具有用户现场升级能力，可满足将来临床应用扩展需求。</w:t>
      </w:r>
    </w:p>
    <w:p>
      <w:pPr>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系统技术规格及概述</w:t>
      </w:r>
      <w:r>
        <w:rPr>
          <w:rFonts w:hint="eastAsia" w:ascii="宋体" w:hAnsi="宋体" w:eastAsia="宋体" w:cs="宋体"/>
          <w:color w:val="000000" w:themeColor="text1"/>
          <w:sz w:val="24"/>
          <w:szCs w:val="24"/>
          <w:highlight w:val="none"/>
          <w14:textFill>
            <w14:solidFill>
              <w14:schemeClr w14:val="tx1"/>
            </w14:solidFill>
          </w14:textFill>
        </w:rPr>
        <w:t>：</w:t>
      </w:r>
    </w:p>
    <w:p>
      <w:pPr>
        <w:pStyle w:val="36"/>
        <w:numPr>
          <w:ilvl w:val="0"/>
          <w:numId w:val="5"/>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0"/>
          <w:numId w:val="5"/>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0"/>
          <w:numId w:val="5"/>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0"/>
          <w:numId w:val="5"/>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1"/>
          <w:numId w:val="5"/>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3.1高分辨率液晶显示器≥21.5英寸</w:t>
      </w:r>
    </w:p>
    <w:p>
      <w:pPr>
        <w:spacing w:line="300" w:lineRule="exact"/>
        <w:ind w:firstLine="480" w:firstLineChars="20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3.2操作面板具备角度可调液晶触摸屏≥13英寸，直接点击触摸屏可选择需要调节的参数，操作面板可上下左右进行高度调整及旋转</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3.3控制面板上可自定义按键≥10个</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3.4主机操作面板一体化耦合剂加热装置，耦合剂温度三挡可调；</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探头接口≥5个，全激活、相互通用</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数字化全程动态聚焦成像技术，数字化可变孔径及动态变迹，A/D≥12 bit</w:t>
      </w:r>
    </w:p>
    <w:p>
      <w:pPr>
        <w:spacing w:line="3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3.7任意角度M型或解剖M型，M取样线在图像区域以任意点为中心进行360度旋转，使M型取样线与解剖结构保持垂直，解剖线≥3条.</w:t>
      </w: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3.8复合成像</w:t>
      </w:r>
      <w:r>
        <w:rPr>
          <w:rFonts w:hint="eastAsia" w:ascii="宋体" w:hAnsi="宋体" w:eastAsia="宋体" w:cs="宋体"/>
          <w:color w:val="000000" w:themeColor="text1"/>
          <w:sz w:val="24"/>
          <w:szCs w:val="24"/>
          <w:highlight w:val="none"/>
          <w14:textFill>
            <w14:solidFill>
              <w14:schemeClr w14:val="tx1"/>
            </w14:solidFill>
          </w14:textFill>
        </w:rPr>
        <w:t>技术：采用多达≥9条声束偏转的复合超声成像，提升图像的细节分辨率和加强边界显示，消除伪像；</w:t>
      </w: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3.9组织特异性成像预设，针对不同脏器预设最佳声波传播速度用于计算成像，减少因成像声速值与实际声速值偏差导致图像失真</w:t>
      </w:r>
    </w:p>
    <w:p>
      <w:pPr>
        <w:spacing w:line="3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3.10斑点噪声抑制成像技术，改善边界显示，提高图像分辨率，减少伪像，可分级调节。</w:t>
      </w:r>
    </w:p>
    <w:p>
      <w:pPr>
        <w:spacing w:line="3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3.11智能化一键图像优化技术，可自适应调整图像的增益等参数获取最佳图像，具备独立按键。</w:t>
      </w: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3.12具备自动声速校正技术，可根据人体组织真实情况，一键实时自动匹配至最佳成像声速，并以具体数值在屏幕上显示（提供屏幕证明图片）</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3.13自动血流跟踪技术，一键实时自动优化Color/Power及PW频谱图像、Color/Power框的位置和角度、PW取样门的位置、角度和大小等。</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3.14穿刺针增强技术，凸阵和线阵探头均可支持，具有双屏实时对比显示，增强前后效果，并支持自适应校正角度</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3.15速度标识功能，标识不同血流速度边界，观察血流分布及速度梯度</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3.16图像放大，支持前端放大和后端放大，放大倍数≥10倍</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3.17全屏放大，支持≥2种放大模式</w:t>
      </w:r>
    </w:p>
    <w:p>
      <w:pPr>
        <w:tabs>
          <w:tab w:val="left" w:pos="1276"/>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3.18支持检查流程提示功能，可以自定义体位图、注释及自动切换检查模式</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3.19支持语音注释，可将语音注释信息保存到电影文件中，支持在超声设备或是在PC端回放语音注释。</w:t>
      </w:r>
    </w:p>
    <w:p>
      <w:pPr>
        <w:pStyle w:val="36"/>
        <w:numPr>
          <w:ilvl w:val="1"/>
          <w:numId w:val="6"/>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keepNext/>
        <w:keepLines/>
        <w:numPr>
          <w:ilvl w:val="1"/>
          <w:numId w:val="7"/>
        </w:numPr>
        <w:spacing w:line="360" w:lineRule="exact"/>
        <w:ind w:firstLineChars="0"/>
        <w:outlineLvl w:val="1"/>
        <w:rPr>
          <w:rFonts w:hint="eastAsia" w:ascii="宋体" w:hAnsi="宋体" w:eastAsia="宋体" w:cs="宋体"/>
          <w:b/>
          <w:bCs/>
          <w:vanish/>
          <w:color w:val="000000" w:themeColor="text1"/>
          <w:sz w:val="24"/>
          <w:szCs w:val="24"/>
          <w:highlight w:val="none"/>
          <w14:textFill>
            <w14:solidFill>
              <w14:schemeClr w14:val="tx1"/>
            </w14:solidFill>
          </w14:textFill>
        </w:rPr>
      </w:pPr>
    </w:p>
    <w:p>
      <w:pPr>
        <w:keepNext/>
        <w:keepLines/>
        <w:spacing w:line="360" w:lineRule="exact"/>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4.测量/分析和报告</w:t>
      </w:r>
    </w:p>
    <w:p>
      <w:pPr>
        <w:pStyle w:val="36"/>
        <w:keepNext/>
        <w:keepLines/>
        <w:numPr>
          <w:ilvl w:val="0"/>
          <w:numId w:val="8"/>
        </w:numPr>
        <w:spacing w:line="360" w:lineRule="exact"/>
        <w:ind w:firstLineChars="0"/>
        <w:outlineLvl w:val="1"/>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0"/>
          <w:numId w:val="8"/>
        </w:numPr>
        <w:spacing w:line="360" w:lineRule="exact"/>
        <w:ind w:firstLineChars="0"/>
        <w:outlineLvl w:val="1"/>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0"/>
          <w:numId w:val="8"/>
        </w:numPr>
        <w:spacing w:line="360" w:lineRule="exact"/>
        <w:ind w:firstLineChars="0"/>
        <w:outlineLvl w:val="1"/>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0"/>
          <w:numId w:val="8"/>
        </w:numPr>
        <w:spacing w:line="360" w:lineRule="exact"/>
        <w:ind w:firstLineChars="0"/>
        <w:outlineLvl w:val="1"/>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1"/>
          <w:numId w:val="8"/>
        </w:numPr>
        <w:spacing w:line="360" w:lineRule="exact"/>
        <w:ind w:firstLineChars="0"/>
        <w:outlineLvl w:val="1"/>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1"/>
          <w:numId w:val="8"/>
        </w:numPr>
        <w:spacing w:line="360" w:lineRule="exact"/>
        <w:ind w:firstLineChars="0"/>
        <w:outlineLvl w:val="1"/>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numPr>
          <w:ilvl w:val="1"/>
          <w:numId w:val="9"/>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4.1一般测量：距离、周长、面积、体积、角度、自动频谱测量</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4.2全科测量包，自动生成报告：腹部、妇科、产科、心脏、泌尿、小器官、儿科、血管、神经等</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w:t>
      </w:r>
      <w:r>
        <w:rPr>
          <w:rFonts w:hint="eastAsia" w:ascii="宋体" w:hAnsi="宋体" w:eastAsia="宋体" w:cs="宋体"/>
          <w:color w:val="000000" w:themeColor="text1"/>
          <w:kern w:val="0"/>
          <w:sz w:val="24"/>
          <w:szCs w:val="24"/>
          <w:highlight w:val="none"/>
          <w:lang w:bidi="ar"/>
          <w14:textFill>
            <w14:solidFill>
              <w14:schemeClr w14:val="tx1"/>
            </w14:solidFill>
          </w14:textFill>
        </w:rPr>
        <w:t>产科自动测量，产科扫查冻结并选好标准切面后，对切面进行自动测量，测量结果≥4项胎儿发育数据</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4.4自动NT测量</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4.5血管内中膜自动测量，可同时自动描记血管前、后壁的内中膜，自动生成测量数据，测量结果参数≥7项。</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4.6支持血管内中膜自动实时测量,自动获取≥6组IMT内膜厚度值,并实时更新。</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4.7支持血管体位图手动编辑功能，通过手动编辑体位图，直观显示病变的位置。</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4.9心功能自动测量软件,自动识别四腔心、两腔心切面，自动识别心肌边界，并进行自动描迹。</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4.10小儿髋关节自动测量功能，可自动计算α角,β角，自动进行临床分型。</w:t>
      </w:r>
    </w:p>
    <w:p>
      <w:pPr>
        <w:pStyle w:val="4"/>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5.电影回放和数据存储</w:t>
      </w:r>
    </w:p>
    <w:p>
      <w:pPr>
        <w:pStyle w:val="36"/>
        <w:numPr>
          <w:ilvl w:val="0"/>
          <w:numId w:val="10"/>
        </w:numPr>
        <w:tabs>
          <w:tab w:val="left" w:pos="42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1"/>
          <w:numId w:val="6"/>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5.1支持二维、彩色、造影、4D等模式的手动和自动回放，电影回放支持编辑和剪接功能</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5.2电影回放：≥1000秒</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5.3支持向后存储和向前存储，时间长度可预置，向后存储≥6分钟的电影，对剪接和编辑的电影图像可多次存储和多次编辑；图像和电影均可以实时扫描、冻结状态下直接存储，并且具有独立的存储功能键</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5.4支持同屏对比多个不同模式的动态、静态图像</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5.5原始数据处理，支持动、静态图像冻结后，可进行≥32项参</w:t>
      </w:r>
      <w:r>
        <w:rPr>
          <w:rFonts w:hint="eastAsia" w:ascii="宋体" w:hAnsi="宋体" w:eastAsia="宋体" w:cs="宋体"/>
          <w:color w:val="000000" w:themeColor="text1"/>
          <w:sz w:val="24"/>
          <w:szCs w:val="24"/>
          <w:highlight w:val="none"/>
          <w14:textFill>
            <w14:solidFill>
              <w14:schemeClr w14:val="tx1"/>
            </w14:solidFill>
          </w14:textFill>
        </w:rPr>
        <w:t>数调节。能支持二维图像离线后进行M成像。</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5.6硬盘：≥1T硬盘</w:t>
      </w:r>
    </w:p>
    <w:p>
      <w:pPr>
        <w:tabs>
          <w:tab w:val="left" w:pos="1276"/>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5.7多种导出图像格式：动态图像、静态图像以PC格式直接导出。导出、备份图像数据资料同时，可进行实时检查，不影响检查操作</w:t>
      </w:r>
    </w:p>
    <w:p>
      <w:pPr>
        <w:pStyle w:val="36"/>
        <w:numPr>
          <w:ilvl w:val="0"/>
          <w:numId w:val="11"/>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0"/>
          <w:numId w:val="11"/>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0"/>
          <w:numId w:val="11"/>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0"/>
          <w:numId w:val="11"/>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1"/>
          <w:numId w:val="11"/>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1"/>
          <w:numId w:val="11"/>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1"/>
          <w:numId w:val="11"/>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1"/>
          <w:numId w:val="11"/>
        </w:numPr>
        <w:tabs>
          <w:tab w:val="left" w:pos="127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4"/>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6.系统技术参数及要求</w:t>
      </w:r>
    </w:p>
    <w:p>
      <w:pPr>
        <w:pStyle w:val="36"/>
        <w:keepNext/>
        <w:keepLines/>
        <w:numPr>
          <w:ilvl w:val="0"/>
          <w:numId w:val="12"/>
        </w:numPr>
        <w:spacing w:line="416" w:lineRule="auto"/>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0"/>
          <w:numId w:val="12"/>
        </w:numPr>
        <w:spacing w:line="416" w:lineRule="auto"/>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0"/>
          <w:numId w:val="12"/>
        </w:numPr>
        <w:spacing w:line="416" w:lineRule="auto"/>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0"/>
          <w:numId w:val="12"/>
        </w:numPr>
        <w:spacing w:line="416" w:lineRule="auto"/>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1"/>
          <w:numId w:val="12"/>
        </w:numPr>
        <w:spacing w:line="416" w:lineRule="auto"/>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1"/>
          <w:numId w:val="12"/>
        </w:numPr>
        <w:spacing w:line="416" w:lineRule="auto"/>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1"/>
          <w:numId w:val="12"/>
        </w:numPr>
        <w:spacing w:line="416" w:lineRule="auto"/>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1"/>
          <w:numId w:val="12"/>
        </w:numPr>
        <w:spacing w:line="416" w:lineRule="auto"/>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1"/>
          <w:numId w:val="12"/>
        </w:numPr>
        <w:spacing w:line="416" w:lineRule="auto"/>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0"/>
          <w:numId w:val="13"/>
        </w:numPr>
        <w:spacing w:line="360" w:lineRule="exact"/>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0"/>
          <w:numId w:val="13"/>
        </w:numPr>
        <w:spacing w:line="360" w:lineRule="exact"/>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0"/>
          <w:numId w:val="13"/>
        </w:numPr>
        <w:spacing w:line="360" w:lineRule="exact"/>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0"/>
          <w:numId w:val="13"/>
        </w:numPr>
        <w:spacing w:line="360" w:lineRule="exact"/>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1"/>
          <w:numId w:val="13"/>
        </w:numPr>
        <w:spacing w:line="360" w:lineRule="exact"/>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1"/>
          <w:numId w:val="13"/>
        </w:numPr>
        <w:spacing w:line="360" w:lineRule="exact"/>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1"/>
          <w:numId w:val="13"/>
        </w:numPr>
        <w:spacing w:line="360" w:lineRule="exact"/>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1"/>
          <w:numId w:val="13"/>
        </w:numPr>
        <w:spacing w:line="360" w:lineRule="exact"/>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36"/>
        <w:keepNext/>
        <w:keepLines/>
        <w:numPr>
          <w:ilvl w:val="1"/>
          <w:numId w:val="13"/>
        </w:numPr>
        <w:spacing w:line="360" w:lineRule="exact"/>
        <w:ind w:firstLineChars="0"/>
        <w:outlineLvl w:val="2"/>
        <w:rPr>
          <w:rFonts w:hint="eastAsia" w:ascii="宋体" w:hAnsi="宋体" w:eastAsia="宋体" w:cs="宋体"/>
          <w:b/>
          <w:bCs/>
          <w:vanish/>
          <w:color w:val="000000" w:themeColor="text1"/>
          <w:sz w:val="24"/>
          <w:szCs w:val="24"/>
          <w:highlight w:val="none"/>
          <w14:textFill>
            <w14:solidFill>
              <w14:schemeClr w14:val="tx1"/>
            </w14:solidFill>
          </w14:textFill>
        </w:rPr>
      </w:pPr>
    </w:p>
    <w:p>
      <w:pPr>
        <w:pStyle w:val="5"/>
        <w:numPr>
          <w:ilvl w:val="0"/>
          <w:numId w:val="0"/>
        </w:numPr>
        <w:spacing w:before="0" w:after="0" w:line="3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6.1二维灰阶模式</w:t>
      </w:r>
    </w:p>
    <w:p>
      <w:pPr>
        <w:pStyle w:val="36"/>
        <w:numPr>
          <w:ilvl w:val="0"/>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0"/>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0"/>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0"/>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1"/>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1"/>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1"/>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1"/>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1"/>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2"/>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6.1.1数字化全程动态聚焦，数字化可变孔径及动态变迹，A/D≥12 bit</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6.1.2接收方式：发射、接收通道≥1024，多倍信号并行处理</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6.1.3扫描线：每帧线密度≥512超声线</w:t>
      </w:r>
    </w:p>
    <w:p>
      <w:pPr>
        <w:spacing w:line="3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6.1.4预设条件：针对不同的检查脏器，预置最佳化图像的检查条件，减少操作时的调节，及常用所需的外部调节及组合调节</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6.1.5最大显示深度:≥38cm </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6.1.6TGC: ≥8段，LGC: ≥6段</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6.1.7动态范围: ≥200 </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6.1.8增益调节: B/M/D分别独立可调，≥100，可视可调步进≤1db</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6.1.9伪彩图谱: ≥8种</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6.1.10最大帧率: ≥1000 帧/秒</w:t>
      </w:r>
    </w:p>
    <w:p>
      <w:pPr>
        <w:tabs>
          <w:tab w:val="left" w:pos="426"/>
          <w:tab w:val="left" w:pos="709"/>
        </w:tabs>
        <w:spacing w:line="400" w:lineRule="exact"/>
        <w:ind w:left="0"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6.1.11成像速度：相控阵探头，18CM深度时, 扫描角度90度，帧率≥50帧/秒</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凸阵探头，18CM深度时, 扫描角度最大， 帧率≥20帧/秒</w:t>
      </w:r>
    </w:p>
    <w:p>
      <w:pPr>
        <w:tabs>
          <w:tab w:val="left" w:pos="426"/>
          <w:tab w:val="left" w:pos="709"/>
        </w:tabs>
        <w:spacing w:line="400" w:lineRule="exact"/>
        <w:ind w:firstLine="482"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6.2彩色多普勒成像</w:t>
      </w:r>
    </w:p>
    <w:p>
      <w:pPr>
        <w:pStyle w:val="36"/>
        <w:numPr>
          <w:ilvl w:val="2"/>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6.2.1包括速度、速度方差、能量、方向能量显示等</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6.2.2取样框偏转: ≥±30度，取样框可根据探头血流方向自动调节</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6.2.3速度标识功能，标识不同血流速度边界，观察血流分布及速度梯度</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6.2.4最大帧率: ≥260 帧/秒</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6.2.5成像速度：相控阵探头，彩色取样框全视野，18CM深度时, 帧率≥9帧/秒</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凸阵探头, 彩色取样框全视野，18CM深度时 , 帧率≥5帧/秒</w:t>
      </w:r>
    </w:p>
    <w:p>
      <w:pPr>
        <w:tabs>
          <w:tab w:val="left" w:pos="426"/>
          <w:tab w:val="left" w:pos="709"/>
        </w:tabs>
        <w:spacing w:line="400" w:lineRule="exact"/>
        <w:ind w:firstLine="482"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6.3频谱多普勒模式</w:t>
      </w:r>
    </w:p>
    <w:p>
      <w:pPr>
        <w:pStyle w:val="36"/>
        <w:numPr>
          <w:ilvl w:val="2"/>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6.3.1包括脉冲多普勒、高脉冲重复频率、连续多普勒</w:t>
      </w:r>
    </w:p>
    <w:p>
      <w:pPr>
        <w:tabs>
          <w:tab w:val="left" w:pos="426"/>
          <w:tab w:val="left" w:pos="709"/>
        </w:tabs>
        <w:spacing w:line="400" w:lineRule="exact"/>
        <w:ind w:left="851"/>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6.3.2最大速度: ≥7.60m/s（连续多普勒速度: ≥30m/s）</w:t>
      </w:r>
    </w:p>
    <w:p>
      <w:pPr>
        <w:tabs>
          <w:tab w:val="left" w:pos="426"/>
          <w:tab w:val="left" w:pos="709"/>
        </w:tabs>
        <w:spacing w:line="400" w:lineRule="exact"/>
        <w:ind w:left="851"/>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6.3.3最小速度: ≤1 mm /s（非噪声信号）</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6.3.4取样容积: 0.5-20mm ,支持所有探头</w:t>
      </w:r>
    </w:p>
    <w:p>
      <w:pPr>
        <w:tabs>
          <w:tab w:val="left" w:pos="426"/>
          <w:tab w:val="left" w:pos="709"/>
        </w:tabs>
        <w:spacing w:line="400" w:lineRule="exact"/>
        <w:ind w:left="851"/>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6.3.5偏转角度: ≥±30度 (线阵探头) ，并支持快速角度校正</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6.3.6零位移动：≥8 级</w:t>
      </w:r>
    </w:p>
    <w:p>
      <w:pPr>
        <w:tabs>
          <w:tab w:val="left" w:pos="426"/>
          <w:tab w:val="left" w:pos="709"/>
        </w:tabs>
        <w:spacing w:line="400" w:lineRule="exact"/>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6.3.7支持频谱自动测量</w:t>
      </w:r>
    </w:p>
    <w:p>
      <w:pPr>
        <w:tabs>
          <w:tab w:val="left" w:pos="426"/>
          <w:tab w:val="left" w:pos="709"/>
        </w:tabs>
        <w:spacing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7.探头规格</w:t>
      </w:r>
    </w:p>
    <w:p>
      <w:pPr>
        <w:pStyle w:val="36"/>
        <w:numPr>
          <w:ilvl w:val="0"/>
          <w:numId w:val="10"/>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2"/>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7.1频率：超宽频带或变频探头，所配探头均为宽频变频探头,二维、谐波、彩色及频谱多普勒模式分别独立变频，≥3段</w:t>
      </w: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7.2配备探头：4把，凸阵、线阵、相控阵探头，腔内探头（凸阵及相控阵探头为单晶体探头）</w:t>
      </w: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7.3扫描频率：单晶凸阵探头：带宽: 1.8-6.0MHz，角度≥7</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p>
    <w:p>
      <w:pPr>
        <w:tabs>
          <w:tab w:val="left" w:pos="426"/>
          <w:tab w:val="left" w:pos="709"/>
        </w:tabs>
        <w:spacing w:line="400" w:lineRule="exact"/>
        <w:ind w:firstLine="1920" w:firstLineChars="8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线阵探头：带宽: 3-13 MHz； </w:t>
      </w:r>
    </w:p>
    <w:p>
      <w:pPr>
        <w:tabs>
          <w:tab w:val="left" w:pos="426"/>
          <w:tab w:val="left" w:pos="709"/>
        </w:tabs>
        <w:spacing w:line="400" w:lineRule="exact"/>
        <w:ind w:firstLine="1920" w:firstLineChars="8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单晶相控阵探头：带宽：1.8-4.5MHz；</w:t>
      </w:r>
    </w:p>
    <w:p>
      <w:pPr>
        <w:tabs>
          <w:tab w:val="left" w:pos="426"/>
          <w:tab w:val="left" w:pos="709"/>
        </w:tabs>
        <w:spacing w:line="400" w:lineRule="exact"/>
        <w:ind w:firstLine="1920" w:firstLineChars="8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腔内探头：带宽：3.5-11.0KHz</w:t>
      </w: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7.4穿刺引导，凸阵、线阵、相控阵具备多角度穿刺引导功能</w:t>
      </w:r>
    </w:p>
    <w:p>
      <w:pPr>
        <w:tabs>
          <w:tab w:val="left" w:pos="426"/>
          <w:tab w:val="left" w:pos="709"/>
        </w:tabs>
        <w:spacing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8.应变式弹性成像</w:t>
      </w:r>
    </w:p>
    <w:p>
      <w:pPr>
        <w:pStyle w:val="36"/>
        <w:numPr>
          <w:ilvl w:val="2"/>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8.1支持探头：浅表探头、腔内探头</w:t>
      </w: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8.2弹性成像图谱≥5种可选。</w:t>
      </w: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8.3弹性模式具有压力操作提示图标。</w:t>
      </w: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8.4具备组织硬度定量分析软件，支持多种比值分析，柱状图分析。</w:t>
      </w: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8.5具备肿块周边组织弹性定量分析功能。</w:t>
      </w: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8.6具备定量测量映射分析，即在组织图测量时弹性图同步测量。</w:t>
      </w:r>
    </w:p>
    <w:p>
      <w:pPr>
        <w:tabs>
          <w:tab w:val="left" w:pos="426"/>
          <w:tab w:val="left" w:pos="709"/>
        </w:tabs>
        <w:spacing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9.剪切波弹性成像（要求提供注册检测报告）</w:t>
      </w:r>
    </w:p>
    <w:p>
      <w:pPr>
        <w:pStyle w:val="36"/>
        <w:numPr>
          <w:ilvl w:val="2"/>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tabs>
          <w:tab w:val="left" w:pos="426"/>
          <w:tab w:val="left" w:pos="709"/>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9.1支持探头：凸阵探头，线阵探头；</w:t>
      </w:r>
    </w:p>
    <w:p>
      <w:pPr>
        <w:tabs>
          <w:tab w:val="left" w:pos="426"/>
          <w:tab w:val="left" w:pos="709"/>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支持二维实时剪切波和单点式剪切波成像</w:t>
      </w:r>
    </w:p>
    <w:p>
      <w:pPr>
        <w:tabs>
          <w:tab w:val="left" w:pos="426"/>
          <w:tab w:val="left" w:pos="709"/>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9.3实时剪切波弹性成像取样框大小可调，可得到取样框内杨氏模量值等定量数据。</w:t>
      </w:r>
    </w:p>
    <w:p>
      <w:pPr>
        <w:tabs>
          <w:tab w:val="left" w:pos="426"/>
          <w:tab w:val="left" w:pos="709"/>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实时剪切波弹性成像及二维成像双实时成像，图像布局包括上下，左右多种方式可调。</w:t>
      </w:r>
    </w:p>
    <w:p>
      <w:pPr>
        <w:tabs>
          <w:tab w:val="left" w:pos="426"/>
          <w:tab w:val="left" w:pos="709"/>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9.5同时输出以kPa和m/s为单位的组织硬度定量数据，保证临床可以使用硬度数据进行临床诊断和科研工作。</w:t>
      </w:r>
    </w:p>
    <w:p>
      <w:pPr>
        <w:tabs>
          <w:tab w:val="left" w:pos="426"/>
          <w:tab w:val="left" w:pos="709"/>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9.6支持肿块周边组织定量分析功能。</w:t>
      </w:r>
    </w:p>
    <w:p>
      <w:pPr>
        <w:tabs>
          <w:tab w:val="left" w:pos="426"/>
          <w:tab w:val="left" w:pos="709"/>
        </w:tabs>
        <w:spacing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10.造影成像及定量分析功能</w:t>
      </w:r>
    </w:p>
    <w:p>
      <w:pPr>
        <w:pStyle w:val="36"/>
        <w:numPr>
          <w:ilvl w:val="2"/>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10.1支持多种探头：凸阵探头、线阵探头，腔内探头</w:t>
      </w:r>
    </w:p>
    <w:p>
      <w:pPr>
        <w:tabs>
          <w:tab w:val="left" w:pos="426"/>
          <w:tab w:val="left" w:pos="709"/>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10.2支持微血管造影增强功能</w:t>
      </w:r>
    </w:p>
    <w:p>
      <w:pPr>
        <w:tabs>
          <w:tab w:val="left" w:pos="426"/>
          <w:tab w:val="left" w:pos="709"/>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10.3双计时器</w:t>
      </w:r>
    </w:p>
    <w:p>
      <w:pPr>
        <w:tabs>
          <w:tab w:val="left" w:pos="426"/>
          <w:tab w:val="left" w:pos="709"/>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10.4支持向后存储，≥6分钟电影；支持向前存储</w:t>
      </w:r>
    </w:p>
    <w:p>
      <w:pPr>
        <w:tabs>
          <w:tab w:val="left" w:pos="426"/>
          <w:tab w:val="left" w:pos="709"/>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10.5具备混合模式</w:t>
      </w:r>
    </w:p>
    <w:p>
      <w:pPr>
        <w:tabs>
          <w:tab w:val="left" w:pos="426"/>
          <w:tab w:val="left" w:pos="709"/>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10.6支持造影图像和组织图像位置互换</w:t>
      </w:r>
    </w:p>
    <w:p>
      <w:pPr>
        <w:tabs>
          <w:tab w:val="left" w:pos="426"/>
          <w:tab w:val="left" w:pos="709"/>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10.7</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在机的造影定量分析：取样点可跟踪感兴趣区运动、提供TIC时间强度曲线分析、可选择原始曲线和拟合曲线、具有表格报告分析。</w:t>
      </w:r>
    </w:p>
    <w:p>
      <w:pPr>
        <w:tabs>
          <w:tab w:val="left" w:pos="426"/>
          <w:tab w:val="left" w:pos="709"/>
        </w:tabs>
        <w:spacing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11.TDI组织多普勒成像</w:t>
      </w:r>
    </w:p>
    <w:p>
      <w:pPr>
        <w:pStyle w:val="36"/>
        <w:numPr>
          <w:ilvl w:val="2"/>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11.1TDI成像模式：彩色速度模式图、能量模式图、频谱模式图、M型模式图</w:t>
      </w: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TDI组织多普勒定量分析软件：支持运动追踪功能；同步显示≥6段心肌组织运动速度曲线图</w:t>
      </w:r>
    </w:p>
    <w:p>
      <w:pPr>
        <w:tabs>
          <w:tab w:val="left" w:pos="426"/>
          <w:tab w:val="left" w:pos="709"/>
        </w:tabs>
        <w:spacing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12.外设和附件</w:t>
      </w:r>
    </w:p>
    <w:p>
      <w:pPr>
        <w:pStyle w:val="36"/>
        <w:numPr>
          <w:ilvl w:val="0"/>
          <w:numId w:val="10"/>
        </w:numPr>
        <w:tabs>
          <w:tab w:val="left" w:pos="142"/>
          <w:tab w:val="left" w:pos="426"/>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pStyle w:val="36"/>
        <w:numPr>
          <w:ilvl w:val="1"/>
          <w:numId w:val="14"/>
        </w:numPr>
        <w:tabs>
          <w:tab w:val="left" w:pos="426"/>
          <w:tab w:val="left" w:pos="709"/>
        </w:tabs>
        <w:spacing w:line="400" w:lineRule="exact"/>
        <w:ind w:firstLineChars="0"/>
        <w:jc w:val="left"/>
        <w:rPr>
          <w:rFonts w:hint="eastAsia" w:ascii="宋体" w:hAnsi="宋体" w:eastAsia="宋体" w:cs="宋体"/>
          <w:vanish/>
          <w:color w:val="000000" w:themeColor="text1"/>
          <w:sz w:val="24"/>
          <w:szCs w:val="24"/>
          <w:highlight w:val="none"/>
          <w14:textFill>
            <w14:solidFill>
              <w14:schemeClr w14:val="tx1"/>
            </w14:solidFill>
          </w14:textFill>
        </w:rPr>
      </w:pPr>
    </w:p>
    <w:p>
      <w:pPr>
        <w:tabs>
          <w:tab w:val="left" w:pos="426"/>
          <w:tab w:val="left" w:pos="709"/>
        </w:tabs>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12.1主机具备耦合剂加热装置:360度环绕加热方式，加热更均匀；加热温度分级可控，更贴合人体体温，消除患者不适感，舒缓紧张情绪；</w:t>
      </w:r>
    </w:p>
    <w:p>
      <w:pPr>
        <w:tabs>
          <w:tab w:val="left" w:pos="426"/>
          <w:tab w:val="left" w:pos="709"/>
        </w:tabs>
        <w:spacing w:line="400" w:lineRule="exact"/>
        <w:ind w:left="42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12.2腔内探头放置架，可左右互换</w:t>
      </w:r>
    </w:p>
    <w:p>
      <w:pPr>
        <w:tabs>
          <w:tab w:val="left" w:pos="426"/>
          <w:tab w:val="left" w:pos="709"/>
        </w:tabs>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w:t>
      </w:r>
      <w:r>
        <w:rPr>
          <w:rFonts w:hint="eastAsia" w:ascii="宋体" w:hAnsi="宋体" w:eastAsia="宋体" w:cs="宋体"/>
          <w:color w:val="000000" w:themeColor="text1"/>
          <w:sz w:val="24"/>
          <w:szCs w:val="24"/>
          <w:highlight w:val="none"/>
          <w:lang w:val="en-US" w:eastAsia="zh-CN"/>
          <w14:textFill>
            <w14:solidFill>
              <w14:schemeClr w14:val="tx1"/>
            </w14:solidFill>
          </w14:textFill>
        </w:rPr>
        <w:t>卖方需提供商用电脑、电脑桌、检查椅、UPS电源各一、单机版超声操作系统一套</w:t>
      </w:r>
    </w:p>
    <w:p>
      <w:pPr>
        <w:pStyle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r>
        <w:rPr>
          <w:rFonts w:hint="eastAsia" w:ascii="宋体" w:hAnsi="宋体" w:eastAsia="宋体" w:cs="宋体"/>
          <w:b/>
          <w:bCs/>
          <w:color w:val="000000" w:themeColor="text1"/>
          <w:sz w:val="24"/>
          <w:szCs w:val="24"/>
          <w:highlight w:val="none"/>
          <w14:textFill>
            <w14:solidFill>
              <w14:schemeClr w14:val="tx1"/>
            </w14:solidFill>
          </w14:textFill>
        </w:rPr>
        <w:t>特别提醒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采购代理机构和采购人在技术要求中指出的设备的标准以及参照的分类号仅起说明作用，并没有任何限制性。</w:t>
      </w:r>
      <w:r>
        <w:rPr>
          <w:rFonts w:hint="eastAsia" w:ascii="宋体" w:hAnsi="宋体" w:eastAsia="宋体" w:cs="宋体"/>
          <w:b/>
          <w:bCs w:val="0"/>
          <w:color w:val="000000" w:themeColor="text1"/>
          <w:sz w:val="24"/>
          <w:szCs w:val="24"/>
          <w:highlight w:val="none"/>
          <w14:textFill>
            <w14:solidFill>
              <w14:schemeClr w14:val="tx1"/>
            </w14:solidFill>
          </w14:textFill>
        </w:rPr>
        <w:t>以上内容中若出现相关品牌，均为参考品牌</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14:textFill>
            <w14:solidFill>
              <w14:schemeClr w14:val="tx1"/>
            </w14:solidFill>
          </w14:textFill>
        </w:rPr>
        <w:t>投标人在投标中可以选用替代标准，但这些替代要实质上</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等同于</w:t>
      </w:r>
      <w:r>
        <w:rPr>
          <w:rFonts w:hint="eastAsia" w:ascii="宋体" w:hAnsi="宋体" w:eastAsia="宋体" w:cs="宋体"/>
          <w:b/>
          <w:bCs w:val="0"/>
          <w:color w:val="000000" w:themeColor="text1"/>
          <w:sz w:val="24"/>
          <w:szCs w:val="24"/>
          <w:highlight w:val="none"/>
          <w14:textFill>
            <w14:solidFill>
              <w14:schemeClr w14:val="tx1"/>
            </w14:solidFill>
          </w14:textFill>
        </w:rPr>
        <w:t>或优于技术规格的要求</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14:textFill>
            <w14:solidFill>
              <w14:schemeClr w14:val="tx1"/>
            </w14:solidFill>
          </w14:textFill>
        </w:rPr>
        <w:t>）供应商所投货物技术参数出现负偏离的，由</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评标委员会</w:t>
      </w:r>
      <w:r>
        <w:rPr>
          <w:rFonts w:hint="eastAsia" w:ascii="宋体" w:hAnsi="宋体" w:eastAsia="宋体" w:cs="宋体"/>
          <w:b w:val="0"/>
          <w:bCs/>
          <w:color w:val="000000" w:themeColor="text1"/>
          <w:sz w:val="24"/>
          <w:szCs w:val="24"/>
          <w:highlight w:val="none"/>
          <w14:textFill>
            <w14:solidFill>
              <w14:schemeClr w14:val="tx1"/>
            </w14:solidFill>
          </w14:textFill>
        </w:rPr>
        <w:t>进行评审决定其投标货物是否基本满足本项目实际使用及功能要求。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）货物应符合中华人民共和国国家标准或行业标准</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供应商应在</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 w:val="0"/>
          <w:bCs/>
          <w:color w:val="000000" w:themeColor="text1"/>
          <w:sz w:val="24"/>
          <w:szCs w:val="24"/>
          <w:highlight w:val="none"/>
          <w14:textFill>
            <w14:solidFill>
              <w14:schemeClr w14:val="tx1"/>
            </w14:solidFill>
          </w14:textFill>
        </w:rPr>
        <w:t>文件中提供投标货物的相关质量材料，以证明其质量及参数，真实准确，且满足</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 w:val="0"/>
          <w:bCs/>
          <w:color w:val="000000" w:themeColor="text1"/>
          <w:sz w:val="24"/>
          <w:szCs w:val="24"/>
          <w:highlight w:val="none"/>
          <w14:textFill>
            <w14:solidFill>
              <w14:schemeClr w14:val="tx1"/>
            </w14:solidFill>
          </w14:textFill>
        </w:rPr>
        <w:t>文件要求。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bCs w:val="0"/>
          <w:color w:val="000000" w:themeColor="text1"/>
          <w:sz w:val="24"/>
          <w:szCs w:val="24"/>
          <w:highlight w:val="none"/>
          <w14:textFill>
            <w14:solidFill>
              <w14:schemeClr w14:val="tx1"/>
            </w14:solidFill>
          </w14:textFill>
        </w:rPr>
        <w:t>投标报价包含</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所需辅材及安装、调试等</w:t>
      </w:r>
      <w:r>
        <w:rPr>
          <w:rFonts w:hint="eastAsia" w:ascii="宋体" w:hAnsi="宋体" w:eastAsia="宋体" w:cs="宋体"/>
          <w:b/>
          <w:bCs w:val="0"/>
          <w:color w:val="000000" w:themeColor="text1"/>
          <w:sz w:val="24"/>
          <w:szCs w:val="24"/>
          <w:highlight w:val="none"/>
          <w14:textFill>
            <w14:solidFill>
              <w14:schemeClr w14:val="tx1"/>
            </w14:solidFill>
          </w14:textFill>
        </w:rPr>
        <w:t>完成本项目所必须的全部费用</w:t>
      </w:r>
      <w:r>
        <w:rPr>
          <w:rFonts w:hint="eastAsia" w:ascii="宋体" w:hAnsi="宋体" w:eastAsia="宋体" w:cs="宋体"/>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sectPr>
          <w:headerReference r:id="rId15" w:type="first"/>
          <w:footerReference r:id="rId17" w:type="first"/>
          <w:headerReference r:id="rId14" w:type="default"/>
          <w:footerReference r:id="rId16" w:type="default"/>
          <w:pgSz w:w="11905" w:h="16838"/>
          <w:pgMar w:top="1440" w:right="1803" w:bottom="1440" w:left="1803" w:header="850" w:footer="992" w:gutter="283"/>
          <w:pgBorders>
            <w:top w:val="none" w:sz="0" w:space="0"/>
            <w:left w:val="none" w:sz="0" w:space="0"/>
            <w:bottom w:val="none" w:sz="0" w:space="0"/>
            <w:right w:val="none" w:sz="0" w:space="0"/>
          </w:pgBorders>
          <w:pgNumType w:fmt="numberInDash"/>
          <w:cols w:space="720" w:num="1"/>
          <w:titlePg/>
          <w:rtlGutter w:val="0"/>
          <w:docGrid w:linePitch="312" w:charSpace="0"/>
        </w:sectPr>
      </w:pPr>
    </w:p>
    <w:p>
      <w:pPr>
        <w:pStyle w:val="3"/>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32"/>
          <w:szCs w:val="32"/>
          <w:highlight w:val="none"/>
          <w14:textFill>
            <w14:solidFill>
              <w14:schemeClr w14:val="tx1"/>
            </w14:solidFill>
          </w14:textFill>
        </w:rPr>
      </w:pPr>
      <w:bookmarkStart w:id="92" w:name="_Toc30935"/>
      <w:r>
        <w:rPr>
          <w:rFonts w:hint="eastAsia" w:ascii="宋体" w:hAnsi="宋体" w:eastAsia="宋体" w:cs="宋体"/>
          <w:b/>
          <w:color w:val="000000" w:themeColor="text1"/>
          <w:sz w:val="32"/>
          <w:szCs w:val="32"/>
          <w:highlight w:val="none"/>
          <w14:textFill>
            <w14:solidFill>
              <w14:schemeClr w14:val="tx1"/>
            </w14:solidFill>
          </w14:textFill>
        </w:rPr>
        <w:t>第五部分  合同条款</w:t>
      </w:r>
      <w:bookmarkEnd w:id="92"/>
    </w:p>
    <w:p>
      <w:pPr>
        <w:spacing w:line="62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设备采购供货合同</w:t>
      </w:r>
    </w:p>
    <w:p>
      <w:pPr>
        <w:pStyle w:val="2"/>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（本合同条款仅供参考，甲乙双方可根据实际情况进行补充。）</w:t>
      </w:r>
    </w:p>
    <w:p>
      <w:pPr>
        <w:snapToGrid w:val="0"/>
        <w:spacing w:line="360" w:lineRule="auto"/>
        <w:ind w:firstLine="720" w:firstLineChars="3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甲方（采购人）：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napToGrid w:val="0"/>
        <w:spacing w:line="36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根据《中华人民共和国政府采购法》、《中华人民共和国民法典》等法律法规，甲方通过公开招标，选定乙方为中标单位。甲、乙双方在平等基础上协商一致，达成如下合同条款：</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eastAsia="宋体" w:cs="宋体"/>
          <w:b/>
          <w:bCs/>
          <w:color w:val="000000" w:themeColor="text1"/>
          <w:sz w:val="24"/>
          <w:szCs w:val="24"/>
          <w:highlight w:val="none"/>
          <w14:textFill>
            <w14:solidFill>
              <w14:schemeClr w14:val="tx1"/>
            </w14:solidFill>
          </w14:textFill>
        </w:rPr>
        <w:t>合同内容</w:t>
      </w:r>
    </w:p>
    <w:tbl>
      <w:tblPr>
        <w:tblStyle w:val="20"/>
        <w:tblW w:w="8890" w:type="dxa"/>
        <w:jc w:val="center"/>
        <w:tblLayout w:type="fixed"/>
        <w:tblCellMar>
          <w:top w:w="0" w:type="dxa"/>
          <w:left w:w="108" w:type="dxa"/>
          <w:bottom w:w="0" w:type="dxa"/>
          <w:right w:w="108" w:type="dxa"/>
        </w:tblCellMar>
      </w:tblPr>
      <w:tblGrid>
        <w:gridCol w:w="672"/>
        <w:gridCol w:w="1822"/>
        <w:gridCol w:w="1179"/>
        <w:gridCol w:w="1012"/>
        <w:gridCol w:w="1012"/>
        <w:gridCol w:w="1012"/>
        <w:gridCol w:w="1005"/>
        <w:gridCol w:w="1176"/>
      </w:tblGrid>
      <w:tr>
        <w:tblPrEx>
          <w:tblCellMar>
            <w:top w:w="0" w:type="dxa"/>
            <w:left w:w="108" w:type="dxa"/>
            <w:bottom w:w="0" w:type="dxa"/>
            <w:right w:w="108" w:type="dxa"/>
          </w:tblCellMar>
        </w:tblPrEx>
        <w:trPr>
          <w:trHeight w:val="324"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1822"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设备名称</w:t>
            </w:r>
          </w:p>
        </w:tc>
        <w:tc>
          <w:tcPr>
            <w:tcW w:w="1179"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型号</w:t>
            </w:r>
          </w:p>
        </w:tc>
        <w:tc>
          <w:tcPr>
            <w:tcW w:w="1012"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产地</w:t>
            </w:r>
          </w:p>
        </w:tc>
        <w:tc>
          <w:tcPr>
            <w:tcW w:w="1012"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数量</w:t>
            </w:r>
          </w:p>
        </w:tc>
        <w:tc>
          <w:tcPr>
            <w:tcW w:w="1012"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单价</w:t>
            </w:r>
          </w:p>
        </w:tc>
        <w:tc>
          <w:tcPr>
            <w:tcW w:w="1005"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总价</w:t>
            </w:r>
          </w:p>
        </w:tc>
        <w:tc>
          <w:tcPr>
            <w:tcW w:w="1176"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备注</w:t>
            </w:r>
          </w:p>
        </w:tc>
      </w:tr>
      <w:tr>
        <w:tblPrEx>
          <w:tblCellMar>
            <w:top w:w="0" w:type="dxa"/>
            <w:left w:w="108" w:type="dxa"/>
            <w:bottom w:w="0" w:type="dxa"/>
            <w:right w:w="108" w:type="dxa"/>
          </w:tblCellMar>
        </w:tblPrEx>
        <w:trPr>
          <w:trHeight w:val="437"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822" w:type="dxa"/>
            <w:tcBorders>
              <w:top w:val="single" w:color="auto" w:sz="4" w:space="0"/>
              <w:left w:val="nil"/>
              <w:bottom w:val="single" w:color="auto" w:sz="4" w:space="0"/>
              <w:right w:val="single" w:color="auto" w:sz="4" w:space="0"/>
            </w:tcBorders>
            <w:noWrap w:val="0"/>
            <w:vAlign w:val="center"/>
          </w:tcPr>
          <w:p>
            <w:pPr>
              <w:snapToGrid w:val="0"/>
              <w:spacing w:line="240" w:lineRule="auto"/>
              <w:ind w:firstLine="645"/>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79" w:type="dxa"/>
            <w:tcBorders>
              <w:top w:val="single" w:color="auto" w:sz="4" w:space="0"/>
              <w:left w:val="nil"/>
              <w:bottom w:val="single" w:color="auto" w:sz="4" w:space="0"/>
              <w:right w:val="single" w:color="auto" w:sz="4" w:space="0"/>
            </w:tcBorders>
            <w:noWrap w:val="0"/>
            <w:vAlign w:val="center"/>
          </w:tcPr>
          <w:p>
            <w:pPr>
              <w:snapToGrid w:val="0"/>
              <w:spacing w:line="240" w:lineRule="auto"/>
              <w:ind w:firstLine="645"/>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012" w:type="dxa"/>
            <w:tcBorders>
              <w:top w:val="single" w:color="auto" w:sz="4" w:space="0"/>
              <w:left w:val="nil"/>
              <w:bottom w:val="single" w:color="auto" w:sz="4" w:space="0"/>
              <w:right w:val="single" w:color="auto" w:sz="4" w:space="0"/>
            </w:tcBorders>
            <w:noWrap w:val="0"/>
            <w:vAlign w:val="center"/>
          </w:tcPr>
          <w:p>
            <w:pPr>
              <w:snapToGrid w:val="0"/>
              <w:spacing w:line="240" w:lineRule="auto"/>
              <w:ind w:firstLine="645"/>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012" w:type="dxa"/>
            <w:tcBorders>
              <w:top w:val="single" w:color="auto" w:sz="4" w:space="0"/>
              <w:left w:val="nil"/>
              <w:bottom w:val="single" w:color="auto" w:sz="4" w:space="0"/>
              <w:right w:val="single" w:color="auto" w:sz="4" w:space="0"/>
            </w:tcBorders>
            <w:noWrap w:val="0"/>
            <w:vAlign w:val="center"/>
          </w:tcPr>
          <w:p>
            <w:pPr>
              <w:snapToGrid w:val="0"/>
              <w:spacing w:line="240" w:lineRule="auto"/>
              <w:ind w:firstLine="645"/>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012" w:type="dxa"/>
            <w:tcBorders>
              <w:top w:val="single" w:color="auto" w:sz="4" w:space="0"/>
              <w:left w:val="nil"/>
              <w:bottom w:val="single" w:color="auto" w:sz="4" w:space="0"/>
              <w:right w:val="single" w:color="auto" w:sz="4" w:space="0"/>
            </w:tcBorders>
            <w:noWrap w:val="0"/>
            <w:vAlign w:val="center"/>
          </w:tcPr>
          <w:p>
            <w:pPr>
              <w:snapToGrid w:val="0"/>
              <w:spacing w:line="240" w:lineRule="auto"/>
              <w:ind w:firstLine="645"/>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005" w:type="dxa"/>
            <w:tcBorders>
              <w:top w:val="single" w:color="auto" w:sz="4" w:space="0"/>
              <w:left w:val="nil"/>
              <w:bottom w:val="single" w:color="auto" w:sz="4" w:space="0"/>
              <w:right w:val="single" w:color="auto" w:sz="4" w:space="0"/>
            </w:tcBorders>
            <w:noWrap w:val="0"/>
            <w:vAlign w:val="center"/>
          </w:tcPr>
          <w:p>
            <w:pPr>
              <w:snapToGrid w:val="0"/>
              <w:spacing w:line="240" w:lineRule="auto"/>
              <w:ind w:firstLine="645"/>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76" w:type="dxa"/>
            <w:tcBorders>
              <w:top w:val="single" w:color="auto" w:sz="4" w:space="0"/>
              <w:left w:val="nil"/>
              <w:bottom w:val="single" w:color="auto" w:sz="4" w:space="0"/>
              <w:right w:val="single" w:color="auto" w:sz="4" w:space="0"/>
            </w:tcBorders>
            <w:noWrap w:val="0"/>
            <w:vAlign w:val="center"/>
          </w:tcPr>
          <w:p>
            <w:pPr>
              <w:snapToGrid w:val="0"/>
              <w:spacing w:line="240" w:lineRule="auto"/>
              <w:ind w:firstLine="645"/>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249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总计（人民币/元）</w:t>
            </w:r>
          </w:p>
        </w:tc>
        <w:tc>
          <w:tcPr>
            <w:tcW w:w="6396" w:type="dxa"/>
            <w:gridSpan w:val="6"/>
            <w:tcBorders>
              <w:top w:val="single" w:color="auto" w:sz="4" w:space="0"/>
              <w:left w:val="nil"/>
              <w:bottom w:val="single" w:color="auto" w:sz="4" w:space="0"/>
              <w:right w:val="single" w:color="auto" w:sz="4" w:space="0"/>
            </w:tcBorders>
            <w:noWrap w:val="0"/>
            <w:vAlign w:val="center"/>
          </w:tcPr>
          <w:p>
            <w:pPr>
              <w:snapToGrid w:val="0"/>
              <w:spacing w:line="240" w:lineRule="auto"/>
              <w:ind w:firstLine="645"/>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（大写）</w:t>
            </w:r>
          </w:p>
        </w:tc>
      </w:tr>
    </w:tbl>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（参数附件说明）</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负责按以上确定的产品规格、型号及配套内容进行供货，及时运到甲方指定交货地点安装调试，确保所有产品达到最佳运行状态，负责对甲方操作、维护人员进行培训，指导操作、使用和维修保养，做好售后服务工作。</w:t>
      </w:r>
    </w:p>
    <w:p>
      <w:pPr>
        <w:snapToGrid w:val="0"/>
        <w:spacing w:line="360" w:lineRule="auto"/>
        <w:ind w:firstLine="645"/>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二、合同价</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合同总价：人民币大写：     </w:t>
      </w:r>
      <w:r>
        <w:rPr>
          <w:rFonts w:hint="eastAsia" w:ascii="宋体" w:hAnsi="宋体" w:eastAsia="宋体" w:cs="宋体"/>
          <w:b w:val="0"/>
          <w:bCs w:val="0"/>
          <w:color w:val="000000" w:themeColor="text1"/>
          <w:sz w:val="24"/>
          <w:szCs w:val="24"/>
          <w:highlight w:val="none"/>
          <w14:textFill>
            <w14:solidFill>
              <w14:schemeClr w14:val="tx1"/>
            </w14:solidFill>
          </w14:textFill>
        </w:rPr>
        <w:t>元整；</w:t>
      </w:r>
      <w:r>
        <w:rPr>
          <w:rFonts w:hint="eastAsia" w:ascii="宋体" w:hAnsi="宋体" w:eastAsia="宋体" w:cs="宋体"/>
          <w:color w:val="000000" w:themeColor="text1"/>
          <w:sz w:val="24"/>
          <w:szCs w:val="24"/>
          <w:highlight w:val="none"/>
          <w14:textFill>
            <w14:solidFill>
              <w14:schemeClr w14:val="tx1"/>
            </w14:solidFill>
          </w14:textFill>
        </w:rPr>
        <w:t>￥元。</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总价包括：产品供应费、产品的包装、运输、装卸、安装、保险、验收、税金及合同包含的所有风险与责任、政策性文件规定的各项应有的一切费用及其它相关的费用。合同总价不可变更，不受市场价变化的影响，不受实际数量变化的影响。</w:t>
      </w:r>
    </w:p>
    <w:p>
      <w:pPr>
        <w:snapToGrid w:val="0"/>
        <w:spacing w:line="360" w:lineRule="auto"/>
        <w:ind w:firstLine="645"/>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三、付款方式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四、交货条件</w:t>
      </w:r>
    </w:p>
    <w:p>
      <w:pPr>
        <w:snapToGrid w:val="0"/>
        <w:spacing w:line="360" w:lineRule="auto"/>
        <w:ind w:firstLine="645"/>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1、交货地点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采购方指定地点</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napToGrid w:val="0"/>
        <w:spacing w:line="360" w:lineRule="auto"/>
        <w:ind w:firstLine="64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2、交货期：自合同签订后</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个日历</w:t>
      </w:r>
      <w:r>
        <w:rPr>
          <w:rFonts w:hint="eastAsia" w:ascii="宋体" w:hAnsi="宋体" w:eastAsia="宋体" w:cs="宋体"/>
          <w:color w:val="000000" w:themeColor="text1"/>
          <w:sz w:val="24"/>
          <w:szCs w:val="24"/>
          <w:highlight w:val="none"/>
          <w:lang w:eastAsia="zh-CN"/>
          <w14:textFill>
            <w14:solidFill>
              <w14:schemeClr w14:val="tx1"/>
            </w14:solidFill>
          </w14:textFill>
        </w:rPr>
        <w:t>天</w:t>
      </w:r>
      <w:r>
        <w:rPr>
          <w:rFonts w:hint="eastAsia" w:ascii="宋体" w:hAnsi="宋体" w:eastAsia="宋体" w:cs="宋体"/>
          <w:color w:val="000000" w:themeColor="text1"/>
          <w:sz w:val="24"/>
          <w:szCs w:val="24"/>
          <w:highlight w:val="none"/>
          <w14:textFill>
            <w14:solidFill>
              <w14:schemeClr w14:val="tx1"/>
            </w14:solidFill>
          </w14:textFill>
        </w:rPr>
        <w:t>内供货安装调试完毕。</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五、运输方式</w:t>
      </w:r>
      <w:r>
        <w:rPr>
          <w:rFonts w:hint="eastAsia" w:ascii="宋体" w:hAnsi="宋体" w:eastAsia="宋体" w:cs="宋体"/>
          <w:color w:val="000000" w:themeColor="text1"/>
          <w:sz w:val="24"/>
          <w:szCs w:val="24"/>
          <w:highlight w:val="none"/>
          <w14:textFill>
            <w14:solidFill>
              <w14:schemeClr w14:val="tx1"/>
            </w14:solidFill>
          </w14:textFill>
        </w:rPr>
        <w:t>：根据产品特性，由乙方在保证产品质量的前提下，自行选择运输及包装方式，发生的一切费用全部由乙方承担。</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六、质量保证</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（一）乙方提供货物必须是原品牌制造厂制造的最新工艺、生产的最新产品。</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（二）所供货物必须是经过办理正常手续的全新产品。</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（三）所供货物是经过国家法定检验、注册、准许市场销售的合法产品。</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（四）货物性能稳定、具有较好的使用效果，质量保证措</w:t>
      </w:r>
      <w:r>
        <w:rPr>
          <w:rFonts w:hint="eastAsia" w:ascii="宋体" w:hAnsi="宋体" w:eastAsia="宋体" w:cs="宋体"/>
          <w:color w:val="000000" w:themeColor="text1"/>
          <w:sz w:val="24"/>
          <w:szCs w:val="24"/>
          <w:highlight w:val="none"/>
          <w14:textFill>
            <w14:solidFill>
              <w14:schemeClr w14:val="tx1"/>
            </w14:solidFill>
          </w14:textFill>
        </w:rPr>
        <w:t>施完善，符合国家相关标准。</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（五）货物的质保期严格按招标文件规定的质保期执行，设备运行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24个月</w:t>
      </w:r>
      <w:r>
        <w:rPr>
          <w:rFonts w:hint="eastAsia" w:ascii="宋体" w:hAnsi="宋体" w:eastAsia="宋体" w:cs="宋体"/>
          <w:color w:val="000000" w:themeColor="text1"/>
          <w:sz w:val="24"/>
          <w:szCs w:val="24"/>
          <w:highlight w:val="none"/>
          <w14:textFill>
            <w14:solidFill>
              <w14:schemeClr w14:val="tx1"/>
            </w14:solidFill>
          </w14:textFill>
        </w:rPr>
        <w:t>内出现的质</w:t>
      </w:r>
      <w:r>
        <w:rPr>
          <w:rFonts w:hint="eastAsia" w:ascii="宋体" w:hAnsi="宋体" w:eastAsia="宋体" w:cs="宋体"/>
          <w:color w:val="000000" w:themeColor="text1"/>
          <w:sz w:val="24"/>
          <w:szCs w:val="24"/>
          <w:highlight w:val="none"/>
          <w14:textFill>
            <w14:solidFill>
              <w14:schemeClr w14:val="tx1"/>
            </w14:solidFill>
          </w14:textFill>
        </w:rPr>
        <w:t>量问题由乙方负责。</w:t>
      </w:r>
    </w:p>
    <w:p>
      <w:pPr>
        <w:snapToGrid w:val="0"/>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（六）乙方应保证甲方在使用该货物或其任何一部分时免受第三方提出侵犯其专利权·商标权或工业设计权的起诉。</w:t>
      </w:r>
    </w:p>
    <w:p>
      <w:pPr>
        <w:adjustRightInd w:val="0"/>
        <w:snapToGrid w:val="0"/>
        <w:spacing w:line="360" w:lineRule="auto"/>
        <w:ind w:firstLine="645"/>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七、技术服务</w:t>
      </w:r>
    </w:p>
    <w:p>
      <w:pPr>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（一）对技术服务的要求：</w:t>
      </w:r>
      <w:r>
        <w:rPr>
          <w:rFonts w:hint="eastAsia" w:ascii="宋体" w:hAnsi="宋体" w:eastAsia="宋体" w:cs="宋体"/>
          <w:color w:val="000000" w:themeColor="text1"/>
          <w:sz w:val="24"/>
          <w:szCs w:val="24"/>
          <w:highlight w:val="none"/>
          <w:lang w:eastAsia="zh-CN"/>
          <w14:textFill>
            <w14:solidFill>
              <w14:schemeClr w14:val="tx1"/>
            </w14:solidFill>
          </w14:textFill>
        </w:rPr>
        <w:t>提供现场现场技术支持。</w:t>
      </w:r>
    </w:p>
    <w:p>
      <w:pPr>
        <w:snapToGrid w:val="0"/>
        <w:spacing w:line="360" w:lineRule="auto"/>
        <w:ind w:left="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1.技术资料：</w:t>
      </w:r>
    </w:p>
    <w:p>
      <w:pPr>
        <w:snapToGrid w:val="0"/>
        <w:spacing w:line="360" w:lineRule="auto"/>
        <w:ind w:left="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（1）产品合格证及检验报告；</w:t>
      </w:r>
    </w:p>
    <w:p>
      <w:pPr>
        <w:snapToGrid w:val="0"/>
        <w:spacing w:line="360" w:lineRule="auto"/>
        <w:ind w:left="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（2）产品使用说明书（中文）；</w:t>
      </w:r>
    </w:p>
    <w:p>
      <w:pPr>
        <w:snapToGrid w:val="0"/>
        <w:spacing w:line="360" w:lineRule="auto"/>
        <w:ind w:left="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（3）中国商品检验局出具的商检合格证明（进口产品）；</w:t>
      </w:r>
    </w:p>
    <w:p>
      <w:pPr>
        <w:snapToGrid w:val="0"/>
        <w:spacing w:line="360" w:lineRule="auto"/>
        <w:ind w:left="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（4）其它资料。</w:t>
      </w:r>
    </w:p>
    <w:p>
      <w:pPr>
        <w:snapToGrid w:val="0"/>
        <w:spacing w:line="360" w:lineRule="auto"/>
        <w:ind w:left="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2.技术培训：免费为采购人培训设备操作及维护人员。</w:t>
      </w:r>
    </w:p>
    <w:p>
      <w:pPr>
        <w:snapToGrid w:val="0"/>
        <w:spacing w:line="360" w:lineRule="auto"/>
        <w:ind w:left="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（1）培训内容：由采购人指定；</w:t>
      </w:r>
    </w:p>
    <w:p>
      <w:pPr>
        <w:snapToGrid w:val="0"/>
        <w:spacing w:line="360" w:lineRule="auto"/>
        <w:ind w:left="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（2）培训地点：由采购人指定；</w:t>
      </w:r>
    </w:p>
    <w:p>
      <w:pPr>
        <w:snapToGrid w:val="0"/>
        <w:spacing w:line="360" w:lineRule="auto"/>
        <w:ind w:left="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（3）培训时间：由采购人指定；</w:t>
      </w:r>
    </w:p>
    <w:p>
      <w:pPr>
        <w:snapToGrid w:val="0"/>
        <w:spacing w:line="360" w:lineRule="auto"/>
        <w:ind w:left="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（4）培训人数：由采购人指定；</w:t>
      </w:r>
    </w:p>
    <w:p>
      <w:pPr>
        <w:snapToGrid w:val="0"/>
        <w:spacing w:line="360" w:lineRule="auto"/>
        <w:ind w:left="239" w:leftChars="114"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（5）培训费用：受训人员的食宿费、资料费、培训场地费、耗材（包括水电费等）费等已包含在合同总价中，甲方不再另行支付。</w:t>
      </w:r>
    </w:p>
    <w:p>
      <w:pPr>
        <w:snapToGrid w:val="0"/>
        <w:spacing w:line="360" w:lineRule="auto"/>
        <w:ind w:left="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3.售后服务</w:t>
      </w:r>
    </w:p>
    <w:p>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（1）乙方在接到甲方保修电话故障通知后在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小时内派出合格的维修人员到达现场进行维修服务，承担相应费用，若需将产品送回生产厂，乙方应提供备用机、承担维修设备所需的往返费用。</w:t>
      </w:r>
    </w:p>
    <w:p>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（2）如果乙方在收到通知后2天内没有弥补缺陷，甲方可采取必要的补救措施，但其风险和费用将由乙方承担，甲方根据合同规定对乙方行使的其它权力不受影响。甲方亦可从质保金中扣回索赔金额。</w:t>
      </w:r>
    </w:p>
    <w:p>
      <w:pPr>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（3）乙方负责向甲方提供设备终身免费检修维护。</w:t>
      </w:r>
    </w:p>
    <w:p>
      <w:pPr>
        <w:keepNext w:val="0"/>
        <w:keepLines w:val="0"/>
        <w:pageBreakBefore w:val="0"/>
        <w:widowControl w:val="0"/>
        <w:kinsoku/>
        <w:wordWrap/>
        <w:overflowPunct/>
        <w:topLinePunct w:val="0"/>
        <w:autoSpaceDE/>
        <w:autoSpaceDN/>
        <w:bidi w:val="0"/>
        <w:adjustRightInd/>
        <w:snapToGrid w:val="0"/>
        <w:spacing w:before="157" w:beforeLines="50" w:line="360" w:lineRule="auto"/>
        <w:ind w:left="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4.伴随服务</w:t>
      </w:r>
    </w:p>
    <w:p>
      <w:pPr>
        <w:snapToGrid w:val="0"/>
        <w:spacing w:line="360" w:lineRule="auto"/>
        <w:ind w:lef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（1）乙方应随同每套货物提供相应的中文的技术文件。</w:t>
      </w:r>
    </w:p>
    <w:p>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（2）完整的操作使用手册和维护、修理技术文件，图纸、保修卡等。</w:t>
      </w:r>
    </w:p>
    <w:p>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（3）制造厂的检验、测试报告、设备检验合格证书，计量合格等级证书，质量保证书等文件须随设备装箱提供。</w:t>
      </w:r>
    </w:p>
    <w:p>
      <w:pPr>
        <w:snapToGrid w:val="0"/>
        <w:spacing w:line="360" w:lineRule="auto"/>
        <w:ind w:left="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（4）必须的其它技术资料。</w:t>
      </w:r>
    </w:p>
    <w:p>
      <w:pPr>
        <w:snapToGrid w:val="0"/>
        <w:spacing w:line="360" w:lineRule="auto"/>
        <w:ind w:left="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（5）伴随服务的费用已含在合同价中，不单独进行支付。</w:t>
      </w:r>
    </w:p>
    <w:p>
      <w:pPr>
        <w:keepNext w:val="0"/>
        <w:keepLines w:val="0"/>
        <w:pageBreakBefore w:val="0"/>
        <w:widowControl w:val="0"/>
        <w:kinsoku/>
        <w:wordWrap/>
        <w:overflowPunct/>
        <w:topLinePunct w:val="0"/>
        <w:autoSpaceDE/>
        <w:autoSpaceDN/>
        <w:bidi w:val="0"/>
        <w:adjustRightInd/>
        <w:spacing w:line="540" w:lineRule="exact"/>
        <w:ind w:right="-168" w:rightChars="-80"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八、违约责任</w:t>
      </w:r>
    </w:p>
    <w:p>
      <w:pPr>
        <w:keepNext w:val="0"/>
        <w:keepLines w:val="0"/>
        <w:pageBreakBefore w:val="0"/>
        <w:widowControl w:val="0"/>
        <w:kinsoku/>
        <w:wordWrap/>
        <w:overflowPunct/>
        <w:topLinePunct w:val="0"/>
        <w:autoSpaceDE/>
        <w:autoSpaceDN/>
        <w:bidi w:val="0"/>
        <w:adjustRightInd/>
        <w:spacing w:line="540" w:lineRule="exact"/>
        <w:ind w:right="-168" w:rightChars="-8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（一）按《民法典》中的相关条款执行。</w:t>
      </w:r>
    </w:p>
    <w:p>
      <w:pPr>
        <w:keepNext w:val="0"/>
        <w:keepLines w:val="0"/>
        <w:pageBreakBefore w:val="0"/>
        <w:widowControl w:val="0"/>
        <w:kinsoku/>
        <w:wordWrap/>
        <w:overflowPunct/>
        <w:topLinePunct w:val="0"/>
        <w:autoSpaceDE/>
        <w:autoSpaceDN/>
        <w:bidi w:val="0"/>
        <w:adjustRightInd/>
        <w:spacing w:line="540" w:lineRule="exact"/>
        <w:ind w:right="-168" w:rightChars="-8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（二）乙方履约延误</w:t>
      </w:r>
    </w:p>
    <w:p>
      <w:pPr>
        <w:keepNext w:val="0"/>
        <w:keepLines w:val="0"/>
        <w:pageBreakBefore w:val="0"/>
        <w:widowControl w:val="0"/>
        <w:kinsoku/>
        <w:wordWrap/>
        <w:overflowPunct/>
        <w:topLinePunct w:val="0"/>
        <w:autoSpaceDE/>
        <w:autoSpaceDN/>
        <w:bidi w:val="0"/>
        <w:adjustRightInd/>
        <w:spacing w:line="540" w:lineRule="exact"/>
        <w:ind w:right="-168" w:rightChars="-8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1.如乙方事先未征得采购人同意并得到采购人的谅解而单方面延迟交货期，将按违约终止合同。</w:t>
      </w:r>
    </w:p>
    <w:p>
      <w:pPr>
        <w:keepNext w:val="0"/>
        <w:keepLines w:val="0"/>
        <w:pageBreakBefore w:val="0"/>
        <w:widowControl w:val="0"/>
        <w:kinsoku/>
        <w:wordWrap/>
        <w:overflowPunct/>
        <w:topLinePunct w:val="0"/>
        <w:autoSpaceDE/>
        <w:autoSpaceDN/>
        <w:bidi w:val="0"/>
        <w:adjustRightInd/>
        <w:spacing w:line="540" w:lineRule="exact"/>
        <w:ind w:right="-168" w:rightChars="-8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履行合同过程中，如果乙方遇到可能妨碍按时提供交货的情况，应及时以书面形式将拖延的事实，可能拖延的期限和理由通知采购人。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keepNext w:val="0"/>
        <w:keepLines w:val="0"/>
        <w:pageBreakBefore w:val="0"/>
        <w:widowControl w:val="0"/>
        <w:kinsoku/>
        <w:wordWrap/>
        <w:overflowPunct/>
        <w:topLinePunct w:val="0"/>
        <w:autoSpaceDE/>
        <w:autoSpaceDN/>
        <w:bidi w:val="0"/>
        <w:adjustRightInd/>
        <w:spacing w:line="540" w:lineRule="exact"/>
        <w:ind w:right="-168" w:rightChars="-8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（三）违约终止合同：未按合同要求提供产品或产品质量不能满足采购技术要求，甲方会同监督机构、采购代理机构有权终止合同并对供方违约行为进行追究，同时按政府采购供应商管理办法进行相应的处罚。</w:t>
      </w:r>
    </w:p>
    <w:p>
      <w:pPr>
        <w:keepNext w:val="0"/>
        <w:keepLines w:val="0"/>
        <w:pageBreakBefore w:val="0"/>
        <w:widowControl w:val="0"/>
        <w:kinsoku/>
        <w:wordWrap/>
        <w:overflowPunct/>
        <w:topLinePunct w:val="0"/>
        <w:autoSpaceDE/>
        <w:autoSpaceDN/>
        <w:bidi w:val="0"/>
        <w:adjustRightInd/>
        <w:spacing w:line="540" w:lineRule="exact"/>
        <w:ind w:right="-168" w:rightChars="-80"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九、验收</w:t>
      </w:r>
    </w:p>
    <w:p>
      <w:pPr>
        <w:keepNext w:val="0"/>
        <w:keepLines w:val="0"/>
        <w:pageBreakBefore w:val="0"/>
        <w:widowControl w:val="0"/>
        <w:kinsoku/>
        <w:wordWrap/>
        <w:overflowPunct/>
        <w:topLinePunct w:val="0"/>
        <w:autoSpaceDE/>
        <w:autoSpaceDN/>
        <w:bidi w:val="0"/>
        <w:adjustRightInd/>
        <w:spacing w:line="540" w:lineRule="exact"/>
        <w:ind w:right="-168" w:rightChars="-8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（一）甲方在产品出厂前，应按产品技术标准规定的检验项目和检验方法进行全面检验，随同产品物出具产地证书、出厂检验报告和产品质量合格证等。</w:t>
      </w:r>
    </w:p>
    <w:p>
      <w:pPr>
        <w:keepNext w:val="0"/>
        <w:keepLines w:val="0"/>
        <w:pageBreakBefore w:val="0"/>
        <w:widowControl w:val="0"/>
        <w:kinsoku/>
        <w:wordWrap/>
        <w:overflowPunct/>
        <w:topLinePunct w:val="0"/>
        <w:autoSpaceDE/>
        <w:autoSpaceDN/>
        <w:bidi w:val="0"/>
        <w:adjustRightInd/>
        <w:spacing w:line="540" w:lineRule="exact"/>
        <w:ind w:right="-168" w:rightChars="-8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（二）产品到货后，采购人根据合同要求对产品进行外观验收、确认产品名称、规格、型号、数量及原产地或生产厂家。</w:t>
      </w:r>
    </w:p>
    <w:p>
      <w:pPr>
        <w:keepNext w:val="0"/>
        <w:keepLines w:val="0"/>
        <w:pageBreakBefore w:val="0"/>
        <w:widowControl w:val="0"/>
        <w:kinsoku/>
        <w:wordWrap/>
        <w:overflowPunct/>
        <w:topLinePunct w:val="0"/>
        <w:autoSpaceDE/>
        <w:autoSpaceDN/>
        <w:bidi w:val="0"/>
        <w:adjustRightInd/>
        <w:spacing w:line="540" w:lineRule="exact"/>
        <w:ind w:right="-168" w:rightChars="-8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（三）完成所有设备安装调试后，乙方进行自检，自检合格后准备验收文件，并书面通知甲方。</w:t>
      </w:r>
    </w:p>
    <w:p>
      <w:pPr>
        <w:keepNext w:val="0"/>
        <w:keepLines w:val="0"/>
        <w:pageBreakBefore w:val="0"/>
        <w:widowControl w:val="0"/>
        <w:kinsoku/>
        <w:wordWrap/>
        <w:overflowPunct/>
        <w:topLinePunct w:val="0"/>
        <w:autoSpaceDE/>
        <w:autoSpaceDN/>
        <w:bidi w:val="0"/>
        <w:adjustRightInd/>
        <w:spacing w:line="540" w:lineRule="exact"/>
        <w:ind w:right="-168" w:rightChars="-8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（四）甲方确认乙方的自检内容后，通知采购管理机构并聘请有关专家进行验收，专家组验收合格作为产品的最终认可。验收聘请专家及相关费用由乙方承担。</w:t>
      </w:r>
    </w:p>
    <w:p>
      <w:pPr>
        <w:keepNext w:val="0"/>
        <w:keepLines w:val="0"/>
        <w:pageBreakBefore w:val="0"/>
        <w:widowControl w:val="0"/>
        <w:kinsoku/>
        <w:wordWrap/>
        <w:overflowPunct/>
        <w:topLinePunct w:val="0"/>
        <w:autoSpaceDE/>
        <w:autoSpaceDN/>
        <w:bidi w:val="0"/>
        <w:adjustRightInd/>
        <w:spacing w:line="540" w:lineRule="exact"/>
        <w:ind w:right="-168" w:rightChars="-8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（五）验收合格后，填写政府采购项目验收单，并向甲方提交说明资料。</w:t>
      </w:r>
    </w:p>
    <w:p>
      <w:pPr>
        <w:keepNext w:val="0"/>
        <w:keepLines w:val="0"/>
        <w:pageBreakBefore w:val="0"/>
        <w:widowControl w:val="0"/>
        <w:kinsoku/>
        <w:wordWrap/>
        <w:overflowPunct/>
        <w:topLinePunct w:val="0"/>
        <w:autoSpaceDE/>
        <w:autoSpaceDN/>
        <w:bidi w:val="0"/>
        <w:adjustRightInd/>
        <w:spacing w:line="540" w:lineRule="exact"/>
        <w:ind w:right="-168" w:rightChars="-8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（六）验收依据：</w:t>
      </w:r>
    </w:p>
    <w:p>
      <w:pPr>
        <w:keepNext w:val="0"/>
        <w:keepLines w:val="0"/>
        <w:pageBreakBefore w:val="0"/>
        <w:widowControl w:val="0"/>
        <w:kinsoku/>
        <w:wordWrap/>
        <w:overflowPunct/>
        <w:topLinePunct w:val="0"/>
        <w:autoSpaceDE/>
        <w:autoSpaceDN/>
        <w:bidi w:val="0"/>
        <w:adjustRightInd/>
        <w:spacing w:line="540" w:lineRule="exact"/>
        <w:ind w:right="-168" w:rightChars="-8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w:t>
      </w:r>
    </w:p>
    <w:p>
      <w:pPr>
        <w:keepNext w:val="0"/>
        <w:keepLines w:val="0"/>
        <w:pageBreakBefore w:val="0"/>
        <w:widowControl w:val="0"/>
        <w:kinsoku/>
        <w:wordWrap/>
        <w:overflowPunct/>
        <w:topLinePunct w:val="0"/>
        <w:autoSpaceDE/>
        <w:autoSpaceDN/>
        <w:bidi w:val="0"/>
        <w:adjustRightInd/>
        <w:spacing w:line="540" w:lineRule="exact"/>
        <w:ind w:right="-168" w:rightChars="-8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2.国内相应的标准、规范；</w:t>
      </w:r>
    </w:p>
    <w:p>
      <w:pPr>
        <w:keepNext w:val="0"/>
        <w:keepLines w:val="0"/>
        <w:pageBreakBefore w:val="0"/>
        <w:widowControl w:val="0"/>
        <w:kinsoku/>
        <w:wordWrap/>
        <w:overflowPunct/>
        <w:topLinePunct w:val="0"/>
        <w:autoSpaceDE/>
        <w:autoSpaceDN/>
        <w:bidi w:val="0"/>
        <w:adjustRightInd/>
        <w:spacing w:line="540" w:lineRule="exact"/>
        <w:ind w:right="-168" w:rightChars="-80"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3.招标文件以及投标人的投标文件；</w:t>
      </w:r>
    </w:p>
    <w:p>
      <w:pPr>
        <w:keepNext w:val="0"/>
        <w:keepLines w:val="0"/>
        <w:pageBreakBefore w:val="0"/>
        <w:widowControl w:val="0"/>
        <w:kinsoku/>
        <w:wordWrap/>
        <w:overflowPunct/>
        <w:topLinePunct w:val="0"/>
        <w:autoSpaceDE/>
        <w:autoSpaceDN/>
        <w:bidi w:val="0"/>
        <w:adjustRightInd/>
        <w:snapToGrid w:val="0"/>
        <w:spacing w:line="54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十、合同争议的解决：</w:t>
      </w:r>
    </w:p>
    <w:p>
      <w:pPr>
        <w:keepNext w:val="0"/>
        <w:keepLines w:val="0"/>
        <w:pageBreakBefore w:val="0"/>
        <w:widowControl w:val="0"/>
        <w:kinsoku/>
        <w:wordWrap/>
        <w:overflowPunct/>
        <w:topLinePunct w:val="0"/>
        <w:autoSpaceDE/>
        <w:autoSpaceDN/>
        <w:bidi w:val="0"/>
        <w:adjustRightInd/>
        <w:snapToGrid w:val="0"/>
        <w:spacing w:line="54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合同一经签订，不得随意变更、中止或终止。对确需变更、调整或者中止、终止合同的，应按规定履行相应的手续。</w:t>
      </w:r>
    </w:p>
    <w:p>
      <w:pPr>
        <w:keepNext w:val="0"/>
        <w:keepLines w:val="0"/>
        <w:pageBreakBefore w:val="0"/>
        <w:widowControl w:val="0"/>
        <w:kinsoku/>
        <w:wordWrap/>
        <w:overflowPunct/>
        <w:topLinePunct w:val="0"/>
        <w:autoSpaceDE/>
        <w:autoSpaceDN/>
        <w:bidi w:val="0"/>
        <w:adjustRightInd/>
        <w:snapToGrid w:val="0"/>
        <w:spacing w:line="54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合同执行中发生争议的，甲、乙双方应协商解决，协商达不成一致时，可向甲方所在地人民法院提请诉讼。</w:t>
      </w:r>
    </w:p>
    <w:p>
      <w:pPr>
        <w:keepNext w:val="0"/>
        <w:keepLines w:val="0"/>
        <w:pageBreakBefore w:val="0"/>
        <w:widowControl w:val="0"/>
        <w:kinsoku/>
        <w:wordWrap/>
        <w:overflowPunct/>
        <w:topLinePunct w:val="0"/>
        <w:autoSpaceDE/>
        <w:autoSpaceDN/>
        <w:bidi w:val="0"/>
        <w:adjustRightInd/>
        <w:snapToGrid w:val="0"/>
        <w:spacing w:line="540" w:lineRule="exact"/>
        <w:ind w:firstLine="645"/>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十一、其它事项</w:t>
      </w:r>
    </w:p>
    <w:p>
      <w:pPr>
        <w:keepNext w:val="0"/>
        <w:keepLines w:val="0"/>
        <w:pageBreakBefore w:val="0"/>
        <w:widowControl w:val="0"/>
        <w:kinsoku/>
        <w:wordWrap/>
        <w:overflowPunct/>
        <w:topLinePunct w:val="0"/>
        <w:autoSpaceDE/>
        <w:autoSpaceDN/>
        <w:bidi w:val="0"/>
        <w:adjustRightInd/>
        <w:snapToGrid w:val="0"/>
        <w:spacing w:line="54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1、甲、乙双方做为合同执行的主体，有义务及时完全履行合同。招标代理机构陕西峰源工程项目管理有限公司监督履行。</w:t>
      </w:r>
    </w:p>
    <w:p>
      <w:pPr>
        <w:keepNext w:val="0"/>
        <w:keepLines w:val="0"/>
        <w:pageBreakBefore w:val="0"/>
        <w:widowControl w:val="0"/>
        <w:kinsoku/>
        <w:wordWrap/>
        <w:overflowPunct/>
        <w:topLinePunct w:val="0"/>
        <w:autoSpaceDE/>
        <w:autoSpaceDN/>
        <w:bidi w:val="0"/>
        <w:adjustRightInd/>
        <w:snapToGrid w:val="0"/>
        <w:spacing w:line="54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2、甲方使用部门代表签署合同，并随时监督合同履行情况。合同执行过程中涉及的招标问题，由使用部门会同采购部门与乙方解决。</w:t>
      </w:r>
    </w:p>
    <w:p>
      <w:pPr>
        <w:keepNext w:val="0"/>
        <w:keepLines w:val="0"/>
        <w:pageBreakBefore w:val="0"/>
        <w:widowControl w:val="0"/>
        <w:kinsoku/>
        <w:wordWrap/>
        <w:overflowPunct/>
        <w:topLinePunct w:val="0"/>
        <w:autoSpaceDE/>
        <w:autoSpaceDN/>
        <w:bidi w:val="0"/>
        <w:adjustRightInd/>
        <w:snapToGrid w:val="0"/>
        <w:spacing w:line="54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3、合同未尽事宜，由甲、乙双方协商，协商方案作为本合同不可分割的组成部分，与本合同具有同等法律效力。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val="0"/>
        <w:spacing w:line="54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4、招标文件和乙方的投标文件以及合同附件均为合同不可分割的部分。</w:t>
      </w:r>
    </w:p>
    <w:p>
      <w:pPr>
        <w:keepNext w:val="0"/>
        <w:keepLines w:val="0"/>
        <w:pageBreakBefore w:val="0"/>
        <w:widowControl w:val="0"/>
        <w:kinsoku/>
        <w:wordWrap/>
        <w:overflowPunct/>
        <w:topLinePunct w:val="0"/>
        <w:autoSpaceDE/>
        <w:autoSpaceDN/>
        <w:bidi w:val="0"/>
        <w:adjustRightInd/>
        <w:snapToGrid w:val="0"/>
        <w:spacing w:line="54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5、合同一式陆份，甲方持肆份、乙方执壹份，招标代理机构壹份。双方签字盖章后生效，合同执行完毕自动失效。（合同的服务承诺长期有效）。</w:t>
      </w:r>
    </w:p>
    <w:p>
      <w:pPr>
        <w:keepNext w:val="0"/>
        <w:keepLines w:val="0"/>
        <w:pageBreakBefore w:val="0"/>
        <w:widowControl w:val="0"/>
        <w:kinsoku/>
        <w:wordWrap/>
        <w:overflowPunct/>
        <w:topLinePunct w:val="0"/>
        <w:autoSpaceDE/>
        <w:autoSpaceDN/>
        <w:bidi w:val="0"/>
        <w:adjustRightInd/>
        <w:snapToGrid w:val="0"/>
        <w:spacing w:line="54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6、使用单位收货、验货人员：电话：_______________ </w:t>
      </w:r>
    </w:p>
    <w:tbl>
      <w:tblPr>
        <w:tblStyle w:val="20"/>
        <w:tblW w:w="0" w:type="auto"/>
        <w:tblInd w:w="0" w:type="dxa"/>
        <w:tblLayout w:type="fixed"/>
        <w:tblCellMar>
          <w:top w:w="0" w:type="dxa"/>
          <w:left w:w="108" w:type="dxa"/>
          <w:bottom w:w="0" w:type="dxa"/>
          <w:right w:w="108" w:type="dxa"/>
        </w:tblCellMar>
      </w:tblPr>
      <w:tblGrid>
        <w:gridCol w:w="4700"/>
        <w:gridCol w:w="4700"/>
      </w:tblGrid>
      <w:tr>
        <w:tblPrEx>
          <w:tblCellMar>
            <w:top w:w="0" w:type="dxa"/>
            <w:left w:w="108" w:type="dxa"/>
            <w:bottom w:w="0" w:type="dxa"/>
            <w:right w:w="108" w:type="dxa"/>
          </w:tblCellMar>
        </w:tblPrEx>
        <w:trPr>
          <w:trHeight w:val="421" w:hRule="atLeast"/>
        </w:trPr>
        <w:tc>
          <w:tcPr>
            <w:tcW w:w="4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  方：</w:t>
            </w:r>
          </w:p>
        </w:tc>
        <w:tc>
          <w:tcPr>
            <w:tcW w:w="4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  方：</w:t>
            </w:r>
          </w:p>
        </w:tc>
      </w:tr>
      <w:tr>
        <w:tblPrEx>
          <w:tblCellMar>
            <w:top w:w="0" w:type="dxa"/>
            <w:left w:w="108" w:type="dxa"/>
            <w:bottom w:w="0" w:type="dxa"/>
            <w:right w:w="108" w:type="dxa"/>
          </w:tblCellMar>
        </w:tblPrEx>
        <w:trPr>
          <w:trHeight w:val="468" w:hRule="atLeast"/>
        </w:trPr>
        <w:tc>
          <w:tcPr>
            <w:tcW w:w="4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p>
        </w:tc>
        <w:tc>
          <w:tcPr>
            <w:tcW w:w="4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p>
        </w:tc>
      </w:tr>
      <w:tr>
        <w:tblPrEx>
          <w:tblCellMar>
            <w:top w:w="0" w:type="dxa"/>
            <w:left w:w="108" w:type="dxa"/>
            <w:bottom w:w="0" w:type="dxa"/>
            <w:right w:w="108" w:type="dxa"/>
          </w:tblCellMar>
        </w:tblPrEx>
        <w:trPr>
          <w:trHeight w:val="461" w:hRule="atLeast"/>
        </w:trPr>
        <w:tc>
          <w:tcPr>
            <w:tcW w:w="4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授权代表： </w:t>
            </w:r>
          </w:p>
        </w:tc>
        <w:tc>
          <w:tcPr>
            <w:tcW w:w="4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p>
        </w:tc>
      </w:tr>
      <w:tr>
        <w:tblPrEx>
          <w:tblCellMar>
            <w:top w:w="0" w:type="dxa"/>
            <w:left w:w="108" w:type="dxa"/>
            <w:bottom w:w="0" w:type="dxa"/>
            <w:right w:w="108" w:type="dxa"/>
          </w:tblCellMar>
        </w:tblPrEx>
        <w:trPr>
          <w:trHeight w:val="382" w:hRule="atLeast"/>
        </w:trPr>
        <w:tc>
          <w:tcPr>
            <w:tcW w:w="4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4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r>
      <w:tr>
        <w:tblPrEx>
          <w:tblCellMar>
            <w:top w:w="0" w:type="dxa"/>
            <w:left w:w="108" w:type="dxa"/>
            <w:bottom w:w="0" w:type="dxa"/>
            <w:right w:w="108" w:type="dxa"/>
          </w:tblCellMar>
        </w:tblPrEx>
        <w:trPr>
          <w:trHeight w:val="498" w:hRule="atLeast"/>
        </w:trPr>
        <w:tc>
          <w:tcPr>
            <w:tcW w:w="4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w:t>
            </w:r>
          </w:p>
        </w:tc>
        <w:tc>
          <w:tcPr>
            <w:tcW w:w="4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开户行： </w:t>
            </w:r>
          </w:p>
        </w:tc>
      </w:tr>
      <w:tr>
        <w:tblPrEx>
          <w:tblCellMar>
            <w:top w:w="0" w:type="dxa"/>
            <w:left w:w="108" w:type="dxa"/>
            <w:bottom w:w="0" w:type="dxa"/>
            <w:right w:w="108" w:type="dxa"/>
          </w:tblCellMar>
        </w:tblPrEx>
        <w:trPr>
          <w:trHeight w:val="450" w:hRule="atLeast"/>
        </w:trPr>
        <w:tc>
          <w:tcPr>
            <w:tcW w:w="4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w:t>
            </w:r>
          </w:p>
        </w:tc>
        <w:tc>
          <w:tcPr>
            <w:tcW w:w="4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w:t>
            </w:r>
          </w:p>
        </w:tc>
      </w:tr>
      <w:tr>
        <w:tblPrEx>
          <w:tblCellMar>
            <w:top w:w="0" w:type="dxa"/>
            <w:left w:w="108" w:type="dxa"/>
            <w:bottom w:w="0" w:type="dxa"/>
            <w:right w:w="108" w:type="dxa"/>
          </w:tblCellMar>
        </w:tblPrEx>
        <w:trPr>
          <w:trHeight w:val="543" w:hRule="atLeast"/>
        </w:trPr>
        <w:tc>
          <w:tcPr>
            <w:tcW w:w="4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tc>
        <w:tc>
          <w:tcPr>
            <w:tcW w:w="4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tc>
      </w:tr>
    </w:tbl>
    <w:p>
      <w:pPr>
        <w:pStyle w:val="3"/>
        <w:bidi w:val="0"/>
        <w:spacing w:line="240" w:lineRule="auto"/>
        <w:rPr>
          <w:rFonts w:hint="eastAsia" w:ascii="宋体" w:hAnsi="宋体" w:eastAsia="宋体" w:cs="宋体"/>
          <w:b/>
          <w:bCs/>
          <w:color w:val="000000" w:themeColor="text1"/>
          <w:sz w:val="44"/>
          <w:szCs w:val="44"/>
          <w:highlight w:val="none"/>
          <w14:textFill>
            <w14:solidFill>
              <w14:schemeClr w14:val="tx1"/>
            </w14:solidFill>
          </w14:textFill>
        </w:rPr>
      </w:pPr>
      <w:bookmarkStart w:id="93" w:name="_Toc495913695"/>
    </w:p>
    <w:p>
      <w:pPr>
        <w:rPr>
          <w:rFonts w:hint="eastAsia" w:ascii="宋体" w:hAnsi="宋体" w:eastAsia="宋体" w:cs="宋体"/>
          <w:b/>
          <w:bCs/>
          <w:color w:val="000000" w:themeColor="text1"/>
          <w:sz w:val="44"/>
          <w:szCs w:val="44"/>
          <w:highlight w:val="none"/>
          <w14:textFill>
            <w14:solidFill>
              <w14:schemeClr w14:val="tx1"/>
            </w14:solidFill>
          </w14:textFill>
        </w:rPr>
      </w:pPr>
    </w:p>
    <w:p>
      <w:pPr>
        <w:pStyle w:val="7"/>
        <w:rPr>
          <w:rFonts w:hint="eastAsia" w:ascii="宋体" w:hAnsi="宋体" w:eastAsia="宋体" w:cs="宋体"/>
          <w:b/>
          <w:bCs/>
          <w:color w:val="000000" w:themeColor="text1"/>
          <w:sz w:val="44"/>
          <w:szCs w:val="44"/>
          <w:highlight w:val="none"/>
          <w14:textFill>
            <w14:solidFill>
              <w14:schemeClr w14:val="tx1"/>
            </w14:solidFill>
          </w14:textFill>
        </w:rPr>
      </w:pPr>
    </w:p>
    <w:p>
      <w:pPr>
        <w:pStyle w:val="7"/>
        <w:rPr>
          <w:rFonts w:hint="eastAsia" w:ascii="宋体" w:hAnsi="宋体" w:eastAsia="宋体" w:cs="宋体"/>
          <w:b/>
          <w:bCs/>
          <w:color w:val="000000" w:themeColor="text1"/>
          <w:sz w:val="44"/>
          <w:szCs w:val="44"/>
          <w:highlight w:val="none"/>
          <w14:textFill>
            <w14:solidFill>
              <w14:schemeClr w14:val="tx1"/>
            </w14:solidFill>
          </w14:textFill>
        </w:rPr>
      </w:pPr>
    </w:p>
    <w:p>
      <w:pPr>
        <w:pStyle w:val="7"/>
        <w:rPr>
          <w:rFonts w:hint="eastAsia" w:ascii="宋体" w:hAnsi="宋体" w:eastAsia="宋体" w:cs="宋体"/>
          <w:b/>
          <w:bCs/>
          <w:color w:val="000000" w:themeColor="text1"/>
          <w:sz w:val="44"/>
          <w:szCs w:val="44"/>
          <w:highlight w:val="none"/>
          <w14:textFill>
            <w14:solidFill>
              <w14:schemeClr w14:val="tx1"/>
            </w14:solidFill>
          </w14:textFill>
        </w:rPr>
      </w:pPr>
    </w:p>
    <w:p>
      <w:pPr>
        <w:pStyle w:val="7"/>
        <w:rPr>
          <w:rFonts w:hint="eastAsia" w:ascii="宋体" w:hAnsi="宋体" w:eastAsia="宋体" w:cs="宋体"/>
          <w:b/>
          <w:bCs/>
          <w:color w:val="000000" w:themeColor="text1"/>
          <w:sz w:val="44"/>
          <w:szCs w:val="44"/>
          <w:highlight w:val="none"/>
          <w14:textFill>
            <w14:solidFill>
              <w14:schemeClr w14:val="tx1"/>
            </w14:solidFill>
          </w14:textFill>
        </w:rPr>
      </w:pPr>
    </w:p>
    <w:p>
      <w:pPr>
        <w:pStyle w:val="7"/>
        <w:rPr>
          <w:rFonts w:hint="eastAsia" w:ascii="宋体" w:hAnsi="宋体" w:eastAsia="宋体" w:cs="宋体"/>
          <w:b/>
          <w:bCs/>
          <w:color w:val="000000" w:themeColor="text1"/>
          <w:sz w:val="44"/>
          <w:szCs w:val="44"/>
          <w:highlight w:val="none"/>
          <w14:textFill>
            <w14:solidFill>
              <w14:schemeClr w14:val="tx1"/>
            </w14:solidFill>
          </w14:textFill>
        </w:rPr>
      </w:pPr>
    </w:p>
    <w:p>
      <w:pPr>
        <w:pStyle w:val="7"/>
        <w:rPr>
          <w:rFonts w:hint="eastAsia" w:ascii="宋体" w:hAnsi="宋体" w:eastAsia="宋体" w:cs="宋体"/>
          <w:b/>
          <w:bCs/>
          <w:color w:val="000000" w:themeColor="text1"/>
          <w:sz w:val="44"/>
          <w:szCs w:val="44"/>
          <w:highlight w:val="none"/>
          <w14:textFill>
            <w14:solidFill>
              <w14:schemeClr w14:val="tx1"/>
            </w14:solidFill>
          </w14:textFill>
        </w:rPr>
      </w:pPr>
    </w:p>
    <w:p>
      <w:pPr>
        <w:pStyle w:val="7"/>
        <w:rPr>
          <w:rFonts w:hint="eastAsia" w:ascii="宋体" w:hAnsi="宋体" w:eastAsia="宋体" w:cs="宋体"/>
          <w:b/>
          <w:bCs/>
          <w:color w:val="000000" w:themeColor="text1"/>
          <w:sz w:val="44"/>
          <w:szCs w:val="44"/>
          <w:highlight w:val="none"/>
          <w14:textFill>
            <w14:solidFill>
              <w14:schemeClr w14:val="tx1"/>
            </w14:solidFill>
          </w14:textFill>
        </w:rPr>
      </w:pPr>
    </w:p>
    <w:p>
      <w:pPr>
        <w:pStyle w:val="7"/>
        <w:rPr>
          <w:rFonts w:hint="eastAsia" w:ascii="宋体" w:hAnsi="宋体" w:eastAsia="宋体" w:cs="宋体"/>
          <w:b/>
          <w:bCs/>
          <w:color w:val="000000" w:themeColor="text1"/>
          <w:sz w:val="44"/>
          <w:szCs w:val="44"/>
          <w:highlight w:val="none"/>
          <w14:textFill>
            <w14:solidFill>
              <w14:schemeClr w14:val="tx1"/>
            </w14:solidFill>
          </w14:textFill>
        </w:rPr>
      </w:pPr>
    </w:p>
    <w:p>
      <w:pPr>
        <w:pStyle w:val="7"/>
        <w:rPr>
          <w:rFonts w:hint="eastAsia" w:ascii="宋体" w:hAnsi="宋体" w:eastAsia="宋体" w:cs="宋体"/>
          <w:b/>
          <w:bCs/>
          <w:color w:val="000000" w:themeColor="text1"/>
          <w:sz w:val="44"/>
          <w:szCs w:val="44"/>
          <w:highlight w:val="none"/>
          <w14:textFill>
            <w14:solidFill>
              <w14:schemeClr w14:val="tx1"/>
            </w14:solidFill>
          </w14:textFill>
        </w:rPr>
      </w:pPr>
    </w:p>
    <w:p>
      <w:pPr>
        <w:pStyle w:val="7"/>
        <w:rPr>
          <w:rFonts w:hint="eastAsia" w:ascii="宋体" w:hAnsi="宋体" w:eastAsia="宋体" w:cs="宋体"/>
          <w:b/>
          <w:bCs/>
          <w:color w:val="000000" w:themeColor="text1"/>
          <w:sz w:val="44"/>
          <w:szCs w:val="44"/>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3"/>
        <w:bidi w:val="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 xml:space="preserve"> </w:t>
      </w:r>
      <w:bookmarkStart w:id="94" w:name="_Toc27234"/>
      <w:r>
        <w:rPr>
          <w:rFonts w:hint="eastAsia" w:ascii="宋体" w:hAnsi="宋体" w:eastAsia="宋体" w:cs="宋体"/>
          <w:b/>
          <w:bCs/>
          <w:color w:val="000000" w:themeColor="text1"/>
          <w:sz w:val="32"/>
          <w:szCs w:val="32"/>
          <w:highlight w:val="none"/>
          <w:lang w:eastAsia="zh-CN"/>
          <w14:textFill>
            <w14:solidFill>
              <w14:schemeClr w14:val="tx1"/>
            </w14:solidFill>
          </w14:textFill>
        </w:rPr>
        <w:t>第六部分</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投标文件格式</w:t>
      </w:r>
      <w:bookmarkEnd w:id="93"/>
      <w:bookmarkEnd w:id="94"/>
    </w:p>
    <w:p>
      <w:pPr>
        <w:pStyle w:val="7"/>
        <w:rPr>
          <w:rFonts w:hint="eastAsia" w:ascii="宋体" w:hAnsi="宋体" w:eastAsia="宋体" w:cs="宋体"/>
          <w:color w:val="000000" w:themeColor="text1"/>
          <w:highlight w:val="none"/>
          <w14:textFill>
            <w14:solidFill>
              <w14:schemeClr w14:val="tx1"/>
            </w14:solidFill>
          </w14:textFill>
        </w:rPr>
      </w:pPr>
    </w:p>
    <w:p>
      <w:pPr>
        <w:pStyle w:val="2"/>
        <w:jc w:val="both"/>
        <w:rPr>
          <w:rFonts w:hint="eastAsia" w:ascii="宋体" w:hAnsi="宋体" w:eastAsia="宋体" w:cs="宋体"/>
          <w:color w:val="000000" w:themeColor="text1"/>
          <w:highlight w:val="none"/>
          <w14:textFill>
            <w14:solidFill>
              <w14:schemeClr w14:val="tx1"/>
            </w14:solidFill>
          </w14:textFill>
        </w:rPr>
      </w:pPr>
    </w:p>
    <w:p>
      <w:pPr>
        <w:spacing w:line="48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投标文件编制说明</w:t>
      </w:r>
    </w:p>
    <w:p>
      <w:pPr>
        <w:spacing w:line="480" w:lineRule="exact"/>
        <w:ind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p>
    <w:p>
      <w:pPr>
        <w:spacing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footerReference r:id="rId18" w:type="default"/>
          <w:pgSz w:w="11905" w:h="16838"/>
          <w:pgMar w:top="1440" w:right="1803" w:bottom="1440" w:left="1803" w:header="964" w:footer="992" w:gutter="0"/>
          <w:pgBorders>
            <w:top w:val="none" w:sz="0" w:space="0"/>
            <w:left w:val="none" w:sz="0" w:space="0"/>
            <w:bottom w:val="none" w:sz="0" w:space="0"/>
            <w:right w:val="none" w:sz="0" w:space="0"/>
          </w:pgBorders>
          <w:pgNumType w:fmt="numberInDash"/>
          <w:cols w:space="720" w:num="1"/>
          <w:titlePg/>
          <w:rtlGutter w:val="0"/>
          <w:docGrid w:type="lines" w:linePitch="317" w:charSpace="0"/>
        </w:sect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陕西峰源工程项目管理有限公司</w:t>
      </w:r>
      <w:r>
        <w:rPr>
          <w:rFonts w:hint="eastAsia" w:ascii="宋体" w:hAnsi="宋体" w:eastAsia="宋体" w:cs="宋体"/>
          <w:color w:val="000000" w:themeColor="text1"/>
          <w:sz w:val="24"/>
          <w:szCs w:val="24"/>
          <w:highlight w:val="none"/>
          <w14:textFill>
            <w14:solidFill>
              <w14:schemeClr w14:val="tx1"/>
            </w14:solidFill>
          </w14:textFill>
        </w:rPr>
        <w:t>提供的投标文件格式，起到样式作用，编制投标文件前，请详细阅读招标文件，理解文件中的每一项要求。</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2、投标文件的编制应按照样本格式提供的内容，</w:t>
      </w:r>
      <w:r>
        <w:rPr>
          <w:rFonts w:hint="eastAsia" w:ascii="宋体" w:hAnsi="宋体" w:eastAsia="宋体" w:cs="宋体"/>
          <w:color w:val="000000" w:themeColor="text1"/>
          <w:sz w:val="24"/>
          <w:szCs w:val="24"/>
          <w:highlight w:val="none"/>
          <w:lang w:eastAsia="zh-CN"/>
          <w14:textFill>
            <w14:solidFill>
              <w14:schemeClr w14:val="tx1"/>
            </w14:solidFill>
          </w14:textFill>
        </w:rPr>
        <w:t>结合评标办法及供应商综合实力</w:t>
      </w:r>
      <w:r>
        <w:rPr>
          <w:rFonts w:hint="eastAsia" w:ascii="宋体" w:hAnsi="宋体" w:eastAsia="宋体" w:cs="宋体"/>
          <w:color w:val="000000" w:themeColor="text1"/>
          <w:sz w:val="24"/>
          <w:szCs w:val="24"/>
          <w:highlight w:val="none"/>
          <w14:textFill>
            <w14:solidFill>
              <w14:schemeClr w14:val="tx1"/>
            </w14:solidFill>
          </w14:textFill>
        </w:rPr>
        <w:t>做出逐一明确的答复；供应商认为有必要，还可以做其它补充说明。</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3、全部编制完成</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并</w:t>
      </w:r>
      <w:r>
        <w:rPr>
          <w:rFonts w:hint="eastAsia" w:ascii="宋体" w:hAnsi="宋体" w:eastAsia="宋体" w:cs="宋体"/>
          <w:color w:val="000000" w:themeColor="text1"/>
          <w:sz w:val="24"/>
          <w:szCs w:val="24"/>
          <w:highlight w:val="none"/>
          <w:lang w:eastAsia="zh-CN"/>
          <w14:textFill>
            <w14:solidFill>
              <w14:schemeClr w14:val="tx1"/>
            </w14:solidFill>
          </w14:textFill>
        </w:rPr>
        <w:t>按要求</w:t>
      </w:r>
      <w:r>
        <w:rPr>
          <w:rFonts w:hint="eastAsia" w:ascii="宋体" w:hAnsi="宋体" w:eastAsia="宋体" w:cs="宋体"/>
          <w:color w:val="000000" w:themeColor="text1"/>
          <w:sz w:val="24"/>
          <w:szCs w:val="24"/>
          <w:highlight w:val="none"/>
          <w14:textFill>
            <w14:solidFill>
              <w14:schemeClr w14:val="tx1"/>
            </w14:solidFill>
          </w14:textFill>
        </w:rPr>
        <w:t>加盖印章</w:t>
      </w:r>
      <w:r>
        <w:rPr>
          <w:rFonts w:hint="eastAsia" w:ascii="宋体" w:hAnsi="宋体" w:eastAsia="宋体" w:cs="宋体"/>
          <w:color w:val="000000" w:themeColor="text1"/>
          <w:sz w:val="24"/>
          <w:szCs w:val="24"/>
          <w:highlight w:val="none"/>
          <w:lang w:eastAsia="zh-CN"/>
          <w14:textFill>
            <w14:solidFill>
              <w14:schemeClr w14:val="tx1"/>
            </w14:solidFill>
          </w14:textFill>
        </w:rPr>
        <w:t>或签字</w:t>
      </w:r>
      <w:r>
        <w:rPr>
          <w:rFonts w:hint="eastAsia" w:ascii="宋体" w:hAnsi="宋体" w:eastAsia="宋体" w:cs="宋体"/>
          <w:color w:val="000000" w:themeColor="text1"/>
          <w:sz w:val="24"/>
          <w:szCs w:val="24"/>
          <w:highlight w:val="none"/>
          <w14:textFill>
            <w14:solidFill>
              <w14:schemeClr w14:val="tx1"/>
            </w14:solidFill>
          </w14:textFill>
        </w:rPr>
        <w:t>后，按</w:t>
      </w:r>
      <w:r>
        <w:rPr>
          <w:rFonts w:hint="eastAsia" w:ascii="宋体" w:hAnsi="宋体" w:cs="宋体"/>
          <w:color w:val="000000" w:themeColor="text1"/>
          <w:sz w:val="24"/>
          <w:szCs w:val="24"/>
          <w:highlight w:val="none"/>
          <w:lang w:val="en-US" w:eastAsia="zh-CN"/>
          <w14:textFill>
            <w14:solidFill>
              <w14:schemeClr w14:val="tx1"/>
            </w14:solidFill>
          </w14:textFill>
        </w:rPr>
        <w:t>招标文件要求上传电子投标文件</w:t>
      </w:r>
      <w:r>
        <w:rPr>
          <w:rFonts w:hint="eastAsia" w:ascii="宋体" w:hAnsi="宋体" w:eastAsia="宋体" w:cs="宋体"/>
          <w:color w:val="000000" w:themeColor="text1"/>
          <w:sz w:val="24"/>
          <w:szCs w:val="24"/>
          <w:highlight w:val="none"/>
          <w14:textFill>
            <w14:solidFill>
              <w14:schemeClr w14:val="tx1"/>
            </w14:solidFill>
          </w14:textFill>
        </w:rPr>
        <w:t>。</w:t>
      </w:r>
    </w:p>
    <w:p>
      <w:pPr>
        <w:rPr>
          <w:rFonts w:hint="eastAsia" w:ascii="宋体" w:hAnsi="宋体" w:eastAsia="宋体" w:cs="宋体"/>
          <w:color w:val="000000" w:themeColor="text1"/>
          <w:highlight w:val="none"/>
          <w14:textFill>
            <w14:solidFill>
              <w14:schemeClr w14:val="tx1"/>
            </w14:solidFill>
          </w14:textFill>
        </w:rPr>
      </w:pPr>
    </w:p>
    <w:p>
      <w:pPr>
        <w:autoSpaceDE w:val="0"/>
        <w:autoSpaceDN w:val="0"/>
        <w:adjustRightInd w:val="0"/>
        <w:spacing w:line="360" w:lineRule="auto"/>
        <w:jc w:val="righ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6"/>
          <w:szCs w:val="36"/>
          <w:highlight w:val="none"/>
          <w:bdr w:val="single" w:color="auto" w:sz="4" w:space="0"/>
          <w:shd w:val="pct10" w:color="auto" w:fill="FFFFFF"/>
          <w14:textFill>
            <w14:solidFill>
              <w14:schemeClr w14:val="tx1"/>
            </w14:solidFill>
          </w14:textFill>
        </w:rPr>
        <w:t>政府采购项目</w:t>
      </w:r>
    </w:p>
    <w:p>
      <w:pPr>
        <w:autoSpaceDE w:val="0"/>
        <w:autoSpaceDN w:val="0"/>
        <w:adjustRightInd w:val="0"/>
        <w:spacing w:line="360" w:lineRule="auto"/>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项目编号</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sz w:val="32"/>
          <w:szCs w:val="32"/>
          <w:highlight w:val="none"/>
          <w:lang w:eastAsia="zh-CN"/>
          <w14:textFill>
            <w14:solidFill>
              <w14:schemeClr w14:val="tx1"/>
            </w14:solidFill>
          </w14:textFill>
        </w:rPr>
        <w:t>FYZB-ZC-2022-110.1B1</w:t>
      </w:r>
    </w:p>
    <w:p>
      <w:pPr>
        <w:autoSpaceDE w:val="0"/>
        <w:autoSpaceDN w:val="0"/>
        <w:adjustRightInd w:val="0"/>
        <w:snapToGrid w:val="0"/>
        <w:spacing w:line="360" w:lineRule="auto"/>
        <w:jc w:val="left"/>
        <w:rPr>
          <w:rFonts w:hint="eastAsia" w:ascii="宋体" w:hAnsi="宋体" w:eastAsia="宋体" w:cs="宋体"/>
          <w:b/>
          <w:bCs/>
          <w:color w:val="000000" w:themeColor="text1"/>
          <w:sz w:val="32"/>
          <w:szCs w:val="32"/>
          <w:highlight w:val="none"/>
          <w14:textFill>
            <w14:solidFill>
              <w14:schemeClr w14:val="tx1"/>
            </w14:solidFill>
          </w14:textFill>
        </w:rPr>
      </w:pPr>
    </w:p>
    <w:p>
      <w:pPr>
        <w:autoSpaceDE w:val="0"/>
        <w:autoSpaceDN w:val="0"/>
        <w:adjustRightInd w:val="0"/>
        <w:spacing w:line="360" w:lineRule="auto"/>
        <w:ind w:firstLine="300"/>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44"/>
          <w:szCs w:val="44"/>
          <w:highlight w:val="none"/>
          <w14:textFill>
            <w14:solidFill>
              <w14:schemeClr w14:val="tx1"/>
            </w14:solidFill>
          </w14:textFill>
        </w:rPr>
        <w:t xml:space="preserve"> </w:t>
      </w:r>
    </w:p>
    <w:p>
      <w:pPr>
        <w:autoSpaceDE w:val="0"/>
        <w:autoSpaceDN w:val="0"/>
        <w:adjustRightInd w:val="0"/>
        <w:spacing w:line="360" w:lineRule="auto"/>
        <w:jc w:val="center"/>
        <w:rPr>
          <w:rFonts w:hint="eastAsia" w:ascii="宋体" w:hAnsi="宋体" w:eastAsia="宋体" w:cs="宋体"/>
          <w:b/>
          <w:bCs/>
          <w:i w:val="0"/>
          <w:iCs w:val="0"/>
          <w:color w:val="000000" w:themeColor="text1"/>
          <w:sz w:val="48"/>
          <w:szCs w:val="48"/>
          <w:highlight w:val="none"/>
          <w:u w:val="none"/>
          <w:shd w:val="clear" w:color="auto" w:fill="auto"/>
          <w:lang w:val="en-US" w:eastAsia="zh-CN"/>
          <w14:textFill>
            <w14:solidFill>
              <w14:schemeClr w14:val="tx1"/>
            </w14:solidFill>
          </w14:textFill>
        </w:rPr>
      </w:pPr>
      <w:r>
        <w:rPr>
          <w:rFonts w:hint="eastAsia" w:ascii="宋体" w:hAnsi="宋体" w:eastAsia="宋体" w:cs="宋体"/>
          <w:b/>
          <w:bCs/>
          <w:i w:val="0"/>
          <w:iCs w:val="0"/>
          <w:color w:val="000000" w:themeColor="text1"/>
          <w:sz w:val="48"/>
          <w:szCs w:val="48"/>
          <w:highlight w:val="none"/>
          <w:u w:val="none"/>
          <w:shd w:val="clear" w:color="auto" w:fill="auto"/>
          <w:lang w:val="en-US" w:eastAsia="zh-CN"/>
          <w14:textFill>
            <w14:solidFill>
              <w14:schemeClr w14:val="tx1"/>
            </w14:solidFill>
          </w14:textFill>
        </w:rPr>
        <w:t>太白县医院彩色多普勒超声诊断仪采购（二次）第1包</w:t>
      </w:r>
    </w:p>
    <w:p>
      <w:pPr>
        <w:autoSpaceDE w:val="0"/>
        <w:autoSpaceDN w:val="0"/>
        <w:adjustRightInd w:val="0"/>
        <w:spacing w:line="360" w:lineRule="auto"/>
        <w:jc w:val="center"/>
        <w:rPr>
          <w:rFonts w:hint="eastAsia" w:ascii="宋体" w:hAnsi="宋体" w:eastAsia="宋体" w:cs="宋体"/>
          <w:i w:val="0"/>
          <w:caps w:val="0"/>
          <w:color w:val="000000" w:themeColor="text1"/>
          <w:spacing w:val="0"/>
          <w:sz w:val="28"/>
          <w:szCs w:val="28"/>
          <w:highlight w:val="none"/>
          <w:shd w:val="clear" w:color="auto" w:fill="FFFFFF"/>
          <w:lang w:eastAsia="zh-CN"/>
          <w14:textFill>
            <w14:solidFill>
              <w14:schemeClr w14:val="tx1"/>
            </w14:solidFill>
          </w14:textFill>
        </w:rPr>
      </w:pPr>
    </w:p>
    <w:p>
      <w:pPr>
        <w:autoSpaceDE w:val="0"/>
        <w:autoSpaceDN w:val="0"/>
        <w:adjustRightInd w:val="0"/>
        <w:spacing w:line="360" w:lineRule="auto"/>
        <w:jc w:val="center"/>
        <w:rPr>
          <w:rFonts w:hint="eastAsia" w:ascii="宋体" w:hAnsi="宋体" w:eastAsia="宋体" w:cs="宋体"/>
          <w:i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宋体" w:hAnsi="宋体" w:eastAsia="宋体" w:cs="宋体"/>
          <w:i w:val="0"/>
          <w:caps w:val="0"/>
          <w:color w:val="000000" w:themeColor="text1"/>
          <w:spacing w:val="0"/>
          <w:sz w:val="28"/>
          <w:szCs w:val="28"/>
          <w:highlight w:val="none"/>
          <w:shd w:val="clear" w:color="auto" w:fill="FFFFFF"/>
          <w:lang w:eastAsia="zh-CN"/>
          <w14:textFill>
            <w14:solidFill>
              <w14:schemeClr w14:val="tx1"/>
            </w14:solidFill>
          </w14:textFill>
        </w:rPr>
        <w:t>（</w:t>
      </w:r>
      <w:r>
        <w:rPr>
          <w:rFonts w:hint="eastAsia" w:ascii="宋体" w:hAnsi="宋体" w:eastAsia="宋体" w:cs="宋体"/>
          <w:i w:val="0"/>
          <w:caps w:val="0"/>
          <w:color w:val="000000" w:themeColor="text1"/>
          <w:spacing w:val="0"/>
          <w:sz w:val="28"/>
          <w:szCs w:val="28"/>
          <w:highlight w:val="none"/>
          <w:shd w:val="clear" w:color="auto" w:fill="FFFFFF"/>
          <w14:textFill>
            <w14:solidFill>
              <w14:schemeClr w14:val="tx1"/>
            </w14:solidFill>
          </w14:textFill>
        </w:rPr>
        <w:t>入场登记号</w:t>
      </w:r>
      <w:r>
        <w:rPr>
          <w:rFonts w:hint="eastAsia" w:ascii="宋体" w:hAnsi="宋体" w:eastAsia="宋体" w:cs="宋体"/>
          <w:i w:val="0"/>
          <w:caps w:val="0"/>
          <w:color w:val="000000" w:themeColor="text1"/>
          <w:spacing w:val="0"/>
          <w:sz w:val="28"/>
          <w:szCs w:val="28"/>
          <w:highlight w:val="none"/>
          <w:shd w:val="clear" w:color="auto" w:fill="FFFFFF"/>
          <w:lang w:eastAsia="zh-CN"/>
          <w14:textFill>
            <w14:solidFill>
              <w14:schemeClr w14:val="tx1"/>
            </w14:solidFill>
          </w14:textFill>
        </w:rPr>
        <w:t>：</w:t>
      </w:r>
      <w:r>
        <w:rPr>
          <w:rFonts w:hint="eastAsia" w:ascii="宋体" w:hAnsi="宋体" w:cs="宋体"/>
          <w:i w:val="0"/>
          <w:caps w:val="0"/>
          <w:color w:val="000000" w:themeColor="text1"/>
          <w:spacing w:val="0"/>
          <w:sz w:val="28"/>
          <w:szCs w:val="28"/>
          <w:highlight w:val="none"/>
          <w:shd w:val="clear" w:color="auto" w:fill="FFFFFF"/>
          <w:lang w:eastAsia="zh-CN"/>
          <w14:textFill>
            <w14:solidFill>
              <w14:schemeClr w14:val="tx1"/>
            </w14:solidFill>
          </w14:textFill>
        </w:rPr>
        <w:t>BJ-2022-001523-B01</w:t>
      </w:r>
      <w:r>
        <w:rPr>
          <w:rFonts w:hint="eastAsia" w:ascii="宋体" w:hAnsi="宋体" w:eastAsia="宋体" w:cs="宋体"/>
          <w:i w:val="0"/>
          <w:caps w:val="0"/>
          <w:color w:val="000000" w:themeColor="text1"/>
          <w:spacing w:val="0"/>
          <w:sz w:val="28"/>
          <w:szCs w:val="28"/>
          <w:highlight w:val="none"/>
          <w:shd w:val="clear" w:color="auto" w:fill="FFFFFF"/>
          <w:lang w:eastAsia="zh-CN"/>
          <w14:textFill>
            <w14:solidFill>
              <w14:schemeClr w14:val="tx1"/>
            </w14:solidFill>
          </w14:textFill>
        </w:rPr>
        <w:t>）</w:t>
      </w:r>
    </w:p>
    <w:p>
      <w:pPr>
        <w:pStyle w:val="2"/>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autoSpaceDE w:val="0"/>
        <w:autoSpaceDN w:val="0"/>
        <w:adjustRightInd w:val="0"/>
        <w:spacing w:line="360" w:lineRule="auto"/>
        <w:jc w:val="center"/>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投标文件</w:t>
      </w:r>
    </w:p>
    <w:p>
      <w:pPr>
        <w:autoSpaceDE w:val="0"/>
        <w:autoSpaceDN w:val="0"/>
        <w:adjustRightInd w:val="0"/>
        <w:spacing w:line="360" w:lineRule="auto"/>
        <w:ind w:firstLine="2811" w:firstLineChars="500"/>
        <w:jc w:val="both"/>
        <w:rPr>
          <w:rFonts w:hint="eastAsia" w:ascii="宋体" w:hAnsi="宋体" w:eastAsia="宋体" w:cs="宋体"/>
          <w:b/>
          <w:bCs/>
          <w:color w:val="000000" w:themeColor="text1"/>
          <w:sz w:val="56"/>
          <w:szCs w:val="56"/>
          <w:highlight w:val="none"/>
          <w:lang w:val="en-US" w:eastAsia="zh-CN"/>
          <w14:textFill>
            <w14:solidFill>
              <w14:schemeClr w14:val="tx1"/>
            </w14:solidFill>
          </w14:textFill>
        </w:rPr>
      </w:pPr>
    </w:p>
    <w:p>
      <w:pPr>
        <w:pStyle w:val="2"/>
        <w:rPr>
          <w:rFonts w:hint="eastAsia" w:ascii="宋体" w:hAnsi="宋体" w:eastAsia="宋体" w:cs="宋体"/>
          <w:color w:val="000000" w:themeColor="text1"/>
          <w:sz w:val="42"/>
          <w:szCs w:val="42"/>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autoSpaceDE w:val="0"/>
        <w:autoSpaceDN w:val="0"/>
        <w:adjustRightInd w:val="0"/>
        <w:spacing w:line="720" w:lineRule="auto"/>
        <w:ind w:firstLine="321" w:firstLineChars="100"/>
        <w:rPr>
          <w:rFonts w:hint="eastAsia" w:ascii="宋体" w:hAnsi="宋体" w:eastAsia="宋体" w:cs="宋体"/>
          <w:b/>
          <w:bCs/>
          <w:color w:val="000000" w:themeColor="text1"/>
          <w:sz w:val="32"/>
          <w:szCs w:val="32"/>
          <w:highlight w:val="none"/>
          <w:u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供应商</w:t>
      </w:r>
      <w:r>
        <w:rPr>
          <w:rFonts w:hint="eastAsia" w:ascii="宋体" w:hAnsi="宋体" w:eastAsia="宋体" w:cs="宋体"/>
          <w:b/>
          <w:bCs/>
          <w:color w:val="000000" w:themeColor="text1"/>
          <w:sz w:val="32"/>
          <w:szCs w:val="32"/>
          <w:highlight w:val="none"/>
          <w14:textFill>
            <w14:solidFill>
              <w14:schemeClr w14:val="tx1"/>
            </w14:solidFill>
          </w14:textFill>
        </w:rPr>
        <w:t>：</w:t>
      </w:r>
      <w:bookmarkStart w:id="95" w:name="OLE_LINK76"/>
      <w:bookmarkEnd w:id="95"/>
      <w:bookmarkStart w:id="96" w:name="OLE_LINK77"/>
      <w:r>
        <w:rPr>
          <w:rFonts w:hint="eastAsia" w:ascii="宋体" w:hAnsi="宋体" w:eastAsia="宋体" w:cs="宋体"/>
          <w:b/>
          <w:bCs/>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bCs/>
          <w:color w:val="000000" w:themeColor="text1"/>
          <w:sz w:val="32"/>
          <w:szCs w:val="32"/>
          <w:highlight w:val="none"/>
          <w:u w:val="none"/>
          <w14:textFill>
            <w14:solidFill>
              <w14:schemeClr w14:val="tx1"/>
            </w14:solidFill>
          </w14:textFill>
        </w:rPr>
        <w:t>（全称并盖</w:t>
      </w:r>
      <w:r>
        <w:rPr>
          <w:rFonts w:hint="eastAsia" w:ascii="宋体" w:hAnsi="宋体" w:eastAsia="宋体" w:cs="宋体"/>
          <w:b/>
          <w:bCs/>
          <w:color w:val="000000" w:themeColor="text1"/>
          <w:sz w:val="32"/>
          <w:szCs w:val="32"/>
          <w:highlight w:val="none"/>
          <w:u w:val="none"/>
          <w:lang w:eastAsia="zh-CN"/>
          <w14:textFill>
            <w14:solidFill>
              <w14:schemeClr w14:val="tx1"/>
            </w14:solidFill>
          </w14:textFill>
        </w:rPr>
        <w:t>公</w:t>
      </w:r>
      <w:r>
        <w:rPr>
          <w:rFonts w:hint="eastAsia" w:ascii="宋体" w:hAnsi="宋体" w:eastAsia="宋体" w:cs="宋体"/>
          <w:b/>
          <w:bCs/>
          <w:color w:val="000000" w:themeColor="text1"/>
          <w:sz w:val="32"/>
          <w:szCs w:val="32"/>
          <w:highlight w:val="none"/>
          <w:u w:val="none"/>
          <w14:textFill>
            <w14:solidFill>
              <w14:schemeClr w14:val="tx1"/>
            </w14:solidFill>
          </w14:textFill>
        </w:rPr>
        <w:t>章）</w:t>
      </w:r>
      <w:bookmarkEnd w:id="96"/>
    </w:p>
    <w:p>
      <w:pPr>
        <w:autoSpaceDE w:val="0"/>
        <w:autoSpaceDN w:val="0"/>
        <w:adjustRightInd w:val="0"/>
        <w:spacing w:line="720" w:lineRule="auto"/>
        <w:ind w:firstLine="321" w:firstLineChars="100"/>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法定代表人或其授权委托人：</w:t>
      </w:r>
      <w:r>
        <w:rPr>
          <w:rFonts w:hint="eastAsia" w:ascii="宋体" w:hAnsi="宋体" w:eastAsia="宋体" w:cs="宋体"/>
          <w:b/>
          <w:bCs/>
          <w:color w:val="000000" w:themeColor="text1"/>
          <w:kern w:val="2"/>
          <w:sz w:val="32"/>
          <w:szCs w:val="32"/>
          <w:highlight w:val="none"/>
          <w:u w:val="singl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2"/>
          <w:sz w:val="32"/>
          <w:szCs w:val="32"/>
          <w:highlight w:val="none"/>
          <w:u w:val="none"/>
          <w:lang w:val="en-US" w:eastAsia="zh-CN" w:bidi="ar-SA"/>
          <w14:textFill>
            <w14:solidFill>
              <w14:schemeClr w14:val="tx1"/>
            </w14:solidFill>
          </w14:textFill>
        </w:rPr>
        <w:t>（签字或盖章）</w:t>
      </w:r>
    </w:p>
    <w:p>
      <w:pPr>
        <w:autoSpaceDE w:val="0"/>
        <w:autoSpaceDN w:val="0"/>
        <w:adjustRightInd w:val="0"/>
        <w:spacing w:line="720" w:lineRule="auto"/>
        <w:ind w:firstLine="321" w:firstLineChars="1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日</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eastAsia="zh-CN"/>
          <w14:textFill>
            <w14:solidFill>
              <w14:schemeClr w14:val="tx1"/>
            </w14:solidFill>
          </w14:textFill>
        </w:rPr>
        <w:t>期</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bCs/>
          <w:color w:val="000000" w:themeColor="text1"/>
          <w:sz w:val="32"/>
          <w:szCs w:val="32"/>
          <w:highlight w:val="none"/>
          <w:u w:val="none"/>
          <w:lang w:eastAsia="zh-CN"/>
          <w14:textFill>
            <w14:solidFill>
              <w14:schemeClr w14:val="tx1"/>
            </w14:solidFill>
          </w14:textFill>
        </w:rPr>
        <w:t>年</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u w:val="none"/>
          <w:lang w:val="en-US" w:eastAsia="zh-CN"/>
          <w14:textFill>
            <w14:solidFill>
              <w14:schemeClr w14:val="tx1"/>
            </w14:solidFill>
          </w14:textFill>
        </w:rPr>
        <w:t>月</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u w:val="none"/>
          <w:lang w:val="en-US" w:eastAsia="zh-CN"/>
          <w14:textFill>
            <w14:solidFill>
              <w14:schemeClr w14:val="tx1"/>
            </w14:solidFill>
          </w14:textFill>
        </w:rPr>
        <w:t>日</w:t>
      </w:r>
    </w:p>
    <w:p>
      <w:pPr>
        <w:spacing w:line="480" w:lineRule="exact"/>
        <w:ind w:firstLine="0" w:firstLineChars="0"/>
        <w:rPr>
          <w:rFonts w:hint="eastAsia" w:ascii="宋体" w:hAnsi="宋体" w:eastAsia="宋体" w:cs="宋体"/>
          <w:b w:val="0"/>
          <w:bCs/>
          <w:color w:val="000000" w:themeColor="text1"/>
          <w:sz w:val="44"/>
          <w:szCs w:val="44"/>
          <w:highlight w:val="none"/>
          <w14:textFill>
            <w14:solidFill>
              <w14:schemeClr w14:val="tx1"/>
            </w14:solidFill>
          </w14:textFill>
        </w:rPr>
      </w:pPr>
    </w:p>
    <w:p>
      <w:pPr>
        <w:pStyle w:val="18"/>
        <w:rPr>
          <w:rFonts w:hint="eastAsia"/>
          <w:color w:val="000000" w:themeColor="text1"/>
          <w:highlight w:val="none"/>
          <w14:textFill>
            <w14:solidFill>
              <w14:schemeClr w14:val="tx1"/>
            </w14:solidFill>
          </w14:textFill>
        </w:rPr>
      </w:pPr>
    </w:p>
    <w:p>
      <w:pPr>
        <w:pStyle w:val="19"/>
        <w:rPr>
          <w:rFonts w:hint="eastAsia"/>
          <w:color w:val="000000" w:themeColor="text1"/>
          <w:highlight w:val="none"/>
          <w14:textFill>
            <w14:solidFill>
              <w14:schemeClr w14:val="tx1"/>
            </w14:solidFill>
          </w14:textFill>
        </w:rPr>
      </w:pPr>
    </w:p>
    <w:p>
      <w:pPr>
        <w:spacing w:line="480" w:lineRule="exact"/>
        <w:ind w:firstLine="3682" w:firstLineChars="837"/>
        <w:rPr>
          <w:rFonts w:hint="eastAsia" w:ascii="宋体" w:hAnsi="宋体" w:eastAsia="宋体" w:cs="宋体"/>
          <w:b w:val="0"/>
          <w:bCs/>
          <w:color w:val="000000" w:themeColor="text1"/>
          <w:sz w:val="44"/>
          <w:szCs w:val="44"/>
          <w:highlight w:val="none"/>
          <w14:textFill>
            <w14:solidFill>
              <w14:schemeClr w14:val="tx1"/>
            </w14:solidFill>
          </w14:textFill>
        </w:rPr>
      </w:pPr>
      <w:r>
        <w:rPr>
          <w:rFonts w:hint="eastAsia" w:ascii="宋体" w:hAnsi="宋体" w:eastAsia="宋体" w:cs="宋体"/>
          <w:b w:val="0"/>
          <w:bCs/>
          <w:color w:val="000000" w:themeColor="text1"/>
          <w:sz w:val="44"/>
          <w:szCs w:val="44"/>
          <w:highlight w:val="none"/>
          <w14:textFill>
            <w14:solidFill>
              <w14:schemeClr w14:val="tx1"/>
            </w14:solidFill>
          </w14:textFill>
        </w:rPr>
        <w:t>目  录</w:t>
      </w:r>
    </w:p>
    <w:p>
      <w:pPr>
        <w:pageBreakBefore w:val="0"/>
        <w:widowControl w:val="0"/>
        <w:kinsoku/>
        <w:wordWrap/>
        <w:overflowPunct/>
        <w:topLinePunct w:val="0"/>
        <w:bidi w:val="0"/>
        <w:spacing w:line="520" w:lineRule="exact"/>
        <w:ind w:firstLine="2240" w:firstLineChars="8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p>
    <w:p>
      <w:pPr>
        <w:pageBreakBefore w:val="0"/>
        <w:widowControl w:val="0"/>
        <w:kinsoku/>
        <w:wordWrap/>
        <w:overflowPunct/>
        <w:topLinePunct w:val="0"/>
        <w:bidi w:val="0"/>
        <w:spacing w:line="520" w:lineRule="exact"/>
        <w:ind w:firstLine="2240" w:firstLineChars="8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投标人根据文件格式自行编制</w:t>
      </w:r>
    </w:p>
    <w:p>
      <w:pPr>
        <w:pStyle w:val="4"/>
        <w:keepNext/>
        <w:keepLines w:val="0"/>
        <w:pageBreakBefore/>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第一部分、资格证明文件</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供应商具有独立承担民事责任能力的法人、其他组织或自然人。企业法人出具合法有效的营业执照、组织机构代码证、税务登记证（或统一社会信用代码的营业执照）或事业单位法人证书等国家规定的相关证明，自然人参与的提供其身份证明。</w:t>
      </w: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color w:val="000000" w:themeColor="text1"/>
          <w:highlight w:val="none"/>
          <w14:textFill>
            <w14:solidFill>
              <w14:schemeClr w14:val="tx1"/>
            </w14:solidFill>
          </w14:textFill>
        </w:rPr>
      </w:pPr>
    </w:p>
    <w:p>
      <w:pPr>
        <w:numPr>
          <w:ilvl w:val="0"/>
          <w:numId w:val="3"/>
        </w:num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应授权合法的授权代表参加投标全过程，提供企业法定代表人授权委托书原件（附法定代表人、被授权委托人身份证复印件）及被授权人身份证原件（法定代表人参加投标只须提供法定代表人身份证原件并与营业执照信息一致</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pPr>
        <w:autoSpaceDE w:val="0"/>
        <w:autoSpaceDN w:val="0"/>
        <w:adjustRightInd w:val="0"/>
        <w:snapToGrid w:val="0"/>
        <w:spacing w:line="360" w:lineRule="auto"/>
        <w:jc w:val="center"/>
        <w:outlineLvl w:val="0"/>
        <w:rPr>
          <w:rFonts w:hint="eastAsia" w:ascii="宋体" w:hAnsi="宋体" w:eastAsia="宋体" w:cs="宋体"/>
          <w:b/>
          <w:color w:val="000000" w:themeColor="text1"/>
          <w:sz w:val="28"/>
          <w:szCs w:val="28"/>
          <w:highlight w:val="none"/>
          <w:lang w:val="zh-CN" w:bidi="ar"/>
          <w14:textFill>
            <w14:solidFill>
              <w14:schemeClr w14:val="tx1"/>
            </w14:solidFill>
          </w14:textFill>
        </w:rPr>
      </w:pPr>
      <w:r>
        <w:rPr>
          <w:rFonts w:hint="eastAsia" w:ascii="宋体" w:hAnsi="宋体" w:eastAsia="宋体" w:cs="宋体"/>
          <w:b/>
          <w:color w:val="000000" w:themeColor="text1"/>
          <w:sz w:val="28"/>
          <w:szCs w:val="28"/>
          <w:highlight w:val="none"/>
          <w:lang w:val="zh-CN" w:bidi="ar"/>
          <w14:textFill>
            <w14:solidFill>
              <w14:schemeClr w14:val="tx1"/>
            </w14:solidFill>
          </w14:textFill>
        </w:rPr>
        <w:t>法定代表人身份证明</w:t>
      </w:r>
    </w:p>
    <w:p>
      <w:pPr>
        <w:autoSpaceDE w:val="0"/>
        <w:autoSpaceDN w:val="0"/>
        <w:adjustRightInd w:val="0"/>
        <w:snapToGrid w:val="0"/>
        <w:spacing w:before="120" w:beforeLines="50"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名称：</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统一社会信用代码：</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姓名：</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性别：</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年龄：</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职务：</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系</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（供应商名称）的法定代表人。</w:t>
      </w:r>
    </w:p>
    <w:p>
      <w:pPr>
        <w:autoSpaceDE w:val="0"/>
        <w:autoSpaceDN w:val="0"/>
        <w:adjustRightInd w:val="0"/>
        <w:snapToGrid w:val="0"/>
        <w:spacing w:before="120" w:beforeLines="50"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特此证明。</w:t>
      </w:r>
    </w:p>
    <w:p>
      <w:pPr>
        <w:autoSpaceDE w:val="0"/>
        <w:autoSpaceDN w:val="0"/>
        <w:adjustRightInd w:val="0"/>
        <w:snapToGrid w:val="0"/>
        <w:spacing w:before="120" w:beforeLines="50"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w:t>
      </w:r>
      <w:r>
        <w:rPr>
          <w:rFonts w:hint="eastAsia" w:ascii="宋体" w:hAnsi="宋体" w:eastAsia="宋体" w:cs="宋体"/>
          <w:b/>
          <w:bCs/>
          <w:color w:val="000000" w:themeColor="text1"/>
          <w:sz w:val="24"/>
          <w:szCs w:val="24"/>
          <w:highlight w:val="none"/>
          <w:lang w:eastAsia="zh-CN"/>
          <w14:textFill>
            <w14:solidFill>
              <w14:schemeClr w14:val="tx1"/>
            </w14:solidFill>
          </w14:textFill>
        </w:rPr>
        <w:t>件：</w:t>
      </w:r>
      <w:r>
        <w:rPr>
          <w:rFonts w:hint="eastAsia" w:ascii="宋体" w:hAnsi="宋体" w:eastAsia="宋体" w:cs="宋体"/>
          <w:b/>
          <w:bCs/>
          <w:color w:val="000000" w:themeColor="text1"/>
          <w:sz w:val="24"/>
          <w:szCs w:val="24"/>
          <w:highlight w:val="none"/>
          <w14:textFill>
            <w14:solidFill>
              <w14:schemeClr w14:val="tx1"/>
            </w14:solidFill>
          </w14:textFill>
        </w:rPr>
        <w:t>法定代表人身份证</w:t>
      </w:r>
      <w:r>
        <w:rPr>
          <w:rFonts w:hint="eastAsia" w:ascii="宋体" w:hAnsi="宋体" w:eastAsia="宋体" w:cs="宋体"/>
          <w:b/>
          <w:bCs/>
          <w:color w:val="000000" w:themeColor="text1"/>
          <w:sz w:val="24"/>
          <w:szCs w:val="24"/>
          <w:highlight w:val="none"/>
          <w:lang w:eastAsia="zh-CN"/>
          <w14:textFill>
            <w14:solidFill>
              <w14:schemeClr w14:val="tx1"/>
            </w14:solidFill>
          </w14:textFill>
        </w:rPr>
        <w:t>正反面</w:t>
      </w:r>
      <w:r>
        <w:rPr>
          <w:rFonts w:hint="eastAsia" w:ascii="宋体" w:hAnsi="宋体" w:eastAsia="宋体" w:cs="宋体"/>
          <w:b/>
          <w:bCs/>
          <w:color w:val="000000" w:themeColor="text1"/>
          <w:sz w:val="24"/>
          <w:szCs w:val="24"/>
          <w:highlight w:val="none"/>
          <w14:textFill>
            <w14:solidFill>
              <w14:schemeClr w14:val="tx1"/>
            </w14:solidFill>
          </w14:textFill>
        </w:rPr>
        <w:t>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4981" w:type="dxa"/>
            <w:noWrap w:val="0"/>
            <w:vAlign w:val="center"/>
          </w:tcPr>
          <w:p>
            <w:pPr>
              <w:pStyle w:val="18"/>
              <w:jc w:val="center"/>
              <w:rPr>
                <w:rFonts w:hint="eastAsia" w:ascii="宋体" w:hAnsi="宋体" w:eastAsia="宋体" w:cs="宋体"/>
                <w:color w:val="000000" w:themeColor="text1"/>
                <w:sz w:val="24"/>
                <w:szCs w:val="24"/>
                <w:highlight w:val="none"/>
                <w:vertAlign w:val="baseline"/>
                <w:lang w:val="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zh-CN" w:eastAsia="zh-CN"/>
                <w14:textFill>
                  <w14:solidFill>
                    <w14:schemeClr w14:val="tx1"/>
                  </w14:solidFill>
                </w14:textFill>
              </w:rPr>
              <w:t>法定代表人身份证复印件</w:t>
            </w:r>
          </w:p>
          <w:p>
            <w:pPr>
              <w:pStyle w:val="18"/>
              <w:jc w:val="center"/>
              <w:rPr>
                <w:rFonts w:hint="eastAsia" w:ascii="宋体" w:hAnsi="宋体" w:eastAsia="宋体" w:cs="宋体"/>
                <w:color w:val="000000" w:themeColor="text1"/>
                <w:sz w:val="24"/>
                <w:szCs w:val="24"/>
                <w:highlight w:val="none"/>
                <w:vertAlign w:val="baseline"/>
                <w:lang w:val="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zh-CN" w:eastAsia="zh-CN"/>
                <w14:textFill>
                  <w14:solidFill>
                    <w14:schemeClr w14:val="tx1"/>
                  </w14:solidFill>
                </w14:textFill>
              </w:rPr>
              <w:t>（有人像面）</w:t>
            </w:r>
          </w:p>
          <w:p>
            <w:pPr>
              <w:snapToGrid w:val="0"/>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4981" w:type="dxa"/>
            <w:noWrap w:val="0"/>
            <w:vAlign w:val="center"/>
          </w:tcPr>
          <w:p>
            <w:pPr>
              <w:pStyle w:val="18"/>
              <w:jc w:val="center"/>
              <w:rPr>
                <w:rFonts w:hint="eastAsia" w:ascii="宋体" w:hAnsi="宋体" w:eastAsia="宋体" w:cs="宋体"/>
                <w:color w:val="000000" w:themeColor="text1"/>
                <w:sz w:val="24"/>
                <w:szCs w:val="24"/>
                <w:highlight w:val="none"/>
                <w:vertAlign w:val="baseline"/>
                <w:lang w:val="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zh-CN" w:eastAsia="zh-CN"/>
                <w14:textFill>
                  <w14:solidFill>
                    <w14:schemeClr w14:val="tx1"/>
                  </w14:solidFill>
                </w14:textFill>
              </w:rPr>
              <w:t>法定代表人身份证复印件</w:t>
            </w:r>
          </w:p>
          <w:p>
            <w:pPr>
              <w:pStyle w:val="18"/>
              <w:jc w:val="center"/>
              <w:rPr>
                <w:rFonts w:hint="eastAsia" w:ascii="宋体" w:hAnsi="宋体" w:eastAsia="宋体" w:cs="宋体"/>
                <w:color w:val="000000" w:themeColor="text1"/>
                <w:sz w:val="24"/>
                <w:szCs w:val="24"/>
                <w:highlight w:val="none"/>
                <w:vertAlign w:val="baseline"/>
                <w:lang w:val="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zh-CN" w:eastAsia="zh-CN"/>
                <w14:textFill>
                  <w14:solidFill>
                    <w14:schemeClr w14:val="tx1"/>
                  </w14:solidFill>
                </w14:textFill>
              </w:rPr>
              <w:t>（有国徽面）</w:t>
            </w:r>
          </w:p>
          <w:p>
            <w:pPr>
              <w:snapToGrid w:val="0"/>
              <w:rPr>
                <w:rFonts w:hint="eastAsia" w:ascii="宋体" w:hAnsi="宋体" w:eastAsia="宋体" w:cs="宋体"/>
                <w:color w:val="000000" w:themeColor="text1"/>
                <w:sz w:val="24"/>
                <w:szCs w:val="24"/>
                <w:highlight w:val="none"/>
                <w:vertAlign w:val="baseline"/>
                <w14:textFill>
                  <w14:solidFill>
                    <w14:schemeClr w14:val="tx1"/>
                  </w14:solidFill>
                </w14:textFill>
              </w:rPr>
            </w:pPr>
          </w:p>
        </w:tc>
      </w:tr>
    </w:tbl>
    <w:p>
      <w:pPr>
        <w:snapToGrid w:val="0"/>
        <w:spacing w:line="480" w:lineRule="auto"/>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80" w:lineRule="auto"/>
        <w:ind w:firstLine="480" w:firstLineChars="200"/>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（全称并加盖公章）                      </w:t>
      </w:r>
    </w:p>
    <w:p>
      <w:pPr>
        <w:pStyle w:val="18"/>
        <w:spacing w:line="48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  期：</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日</w:t>
      </w:r>
      <w:r>
        <w:rPr>
          <w:rFonts w:hint="eastAsia" w:ascii="宋体" w:hAnsi="宋体" w:eastAsia="宋体" w:cs="宋体"/>
          <w:bCs/>
          <w:color w:val="000000" w:themeColor="text1"/>
          <w:sz w:val="24"/>
          <w:highlight w:val="none"/>
          <w14:textFill>
            <w14:solidFill>
              <w14:schemeClr w14:val="tx1"/>
            </w14:solidFill>
          </w14:textFill>
        </w:rPr>
        <w:t xml:space="preserve">  </w:t>
      </w:r>
    </w:p>
    <w:p>
      <w:pPr>
        <w:autoSpaceDE w:val="0"/>
        <w:autoSpaceDN w:val="0"/>
        <w:adjustRightInd w:val="0"/>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autoSpaceDE w:val="0"/>
        <w:autoSpaceDN w:val="0"/>
        <w:adjustRightInd w:val="0"/>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autoSpaceDE w:val="0"/>
        <w:autoSpaceDN w:val="0"/>
        <w:adjustRightInd w:val="0"/>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法定代表人授权委托书</w:t>
      </w:r>
    </w:p>
    <w:p>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致</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（采购人</w:t>
      </w:r>
      <w:r>
        <w:rPr>
          <w:rFonts w:hint="eastAsia" w:ascii="宋体" w:hAnsi="宋体" w:eastAsia="宋体" w:cs="宋体"/>
          <w:bCs/>
          <w:color w:val="000000" w:themeColor="text1"/>
          <w:sz w:val="24"/>
          <w:highlight w:val="none"/>
          <w:lang w:eastAsia="zh-CN"/>
          <w14:textFill>
            <w14:solidFill>
              <w14:schemeClr w14:val="tx1"/>
            </w14:solidFill>
          </w14:textFill>
        </w:rPr>
        <w:t>名称</w:t>
      </w:r>
      <w:r>
        <w:rPr>
          <w:rFonts w:hint="eastAsia" w:ascii="宋体" w:hAnsi="宋体" w:eastAsia="宋体" w:cs="宋体"/>
          <w:bCs/>
          <w:color w:val="000000" w:themeColor="text1"/>
          <w:sz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（姓名）系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的法定代表人，现委托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（姓名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职务</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为我方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委托</w:t>
      </w:r>
      <w:r>
        <w:rPr>
          <w:rFonts w:hint="eastAsia" w:ascii="宋体" w:hAnsi="宋体" w:eastAsia="宋体" w:cs="宋体"/>
          <w:color w:val="000000" w:themeColor="text1"/>
          <w:sz w:val="24"/>
          <w:szCs w:val="24"/>
          <w:highlight w:val="none"/>
          <w14:textFill>
            <w14:solidFill>
              <w14:schemeClr w14:val="tx1"/>
            </w14:solidFill>
          </w14:textFill>
        </w:rPr>
        <w:t>代理人。代理人根据授权，以我方名义签署、澄清、说明、递交、撤回、修改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、签订合同和处理有关事宜，其法律后果由我方承担。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代理人无转委托权。</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本授权自开标之日起生效，有效期与响应文件有效期一致。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w:t>
      </w:r>
      <w:r>
        <w:rPr>
          <w:rFonts w:hint="eastAsia" w:ascii="宋体" w:hAnsi="宋体" w:eastAsia="宋体" w:cs="宋体"/>
          <w:b/>
          <w:bCs/>
          <w:color w:val="000000" w:themeColor="text1"/>
          <w:sz w:val="24"/>
          <w:szCs w:val="24"/>
          <w:highlight w:val="none"/>
          <w:lang w:eastAsia="zh-CN"/>
          <w14:textFill>
            <w14:solidFill>
              <w14:schemeClr w14:val="tx1"/>
            </w14:solidFill>
          </w14:textFill>
        </w:rPr>
        <w:t>件</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zh-CN"/>
          <w14:textFill>
            <w14:solidFill>
              <w14:schemeClr w14:val="tx1"/>
            </w14:solidFill>
          </w14:textFill>
        </w:rPr>
        <w:t>法定代表人身份证正、反面；委托代理人身份证正、反面。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4785" w:type="dxa"/>
            <w:noWrap w:val="0"/>
            <w:vAlign w:val="center"/>
          </w:tcPr>
          <w:p>
            <w:pPr>
              <w:pStyle w:val="18"/>
              <w:jc w:val="center"/>
              <w:rPr>
                <w:rFonts w:hint="eastAsia" w:ascii="宋体" w:hAnsi="宋体" w:eastAsia="宋体" w:cs="宋体"/>
                <w:color w:val="000000" w:themeColor="text1"/>
                <w:sz w:val="24"/>
                <w:szCs w:val="24"/>
                <w:highlight w:val="none"/>
                <w:vertAlign w:val="baseline"/>
                <w:lang w:val="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zh-CN" w:eastAsia="zh-CN"/>
                <w14:textFill>
                  <w14:solidFill>
                    <w14:schemeClr w14:val="tx1"/>
                  </w14:solidFill>
                </w14:textFill>
              </w:rPr>
              <w:t>法定代表人身份证复印件</w:t>
            </w:r>
          </w:p>
          <w:p>
            <w:pPr>
              <w:pStyle w:val="18"/>
              <w:jc w:val="center"/>
              <w:rPr>
                <w:rFonts w:hint="eastAsia" w:ascii="宋体" w:hAnsi="宋体" w:eastAsia="宋体" w:cs="宋体"/>
                <w:color w:val="000000" w:themeColor="text1"/>
                <w:sz w:val="24"/>
                <w:szCs w:val="24"/>
                <w:highlight w:val="none"/>
                <w:vertAlign w:val="baseline"/>
                <w:lang w:val="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zh-CN" w:eastAsia="zh-CN"/>
                <w14:textFill>
                  <w14:solidFill>
                    <w14:schemeClr w14:val="tx1"/>
                  </w14:solidFill>
                </w14:textFill>
              </w:rPr>
              <w:t>（有人像面）</w:t>
            </w:r>
          </w:p>
          <w:p>
            <w:pPr>
              <w:pStyle w:val="18"/>
              <w:jc w:val="center"/>
              <w:rPr>
                <w:rFonts w:hint="eastAsia" w:ascii="宋体" w:hAnsi="宋体" w:eastAsia="宋体" w:cs="宋体"/>
                <w:color w:val="000000" w:themeColor="text1"/>
                <w:sz w:val="24"/>
                <w:szCs w:val="24"/>
                <w:highlight w:val="none"/>
                <w:vertAlign w:val="baseline"/>
                <w:lang w:val="zh-CN"/>
                <w14:textFill>
                  <w14:solidFill>
                    <w14:schemeClr w14:val="tx1"/>
                  </w14:solidFill>
                </w14:textFill>
              </w:rPr>
            </w:pPr>
          </w:p>
        </w:tc>
        <w:tc>
          <w:tcPr>
            <w:tcW w:w="4785" w:type="dxa"/>
            <w:noWrap w:val="0"/>
            <w:vAlign w:val="center"/>
          </w:tcPr>
          <w:p>
            <w:pPr>
              <w:pStyle w:val="18"/>
              <w:jc w:val="center"/>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委托代理人身份证</w:t>
            </w:r>
            <w:r>
              <w:rPr>
                <w:rFonts w:hint="eastAsia" w:ascii="宋体" w:hAnsi="宋体" w:eastAsia="宋体" w:cs="宋体"/>
                <w:color w:val="000000" w:themeColor="text1"/>
                <w:sz w:val="24"/>
                <w:szCs w:val="24"/>
                <w:highlight w:val="none"/>
                <w:lang w:val="zh-CN" w:eastAsia="zh-CN"/>
                <w14:textFill>
                  <w14:solidFill>
                    <w14:schemeClr w14:val="tx1"/>
                  </w14:solidFill>
                </w14:textFill>
              </w:rPr>
              <w:t>复印件</w:t>
            </w:r>
          </w:p>
          <w:p>
            <w:pPr>
              <w:pStyle w:val="18"/>
              <w:jc w:val="center"/>
              <w:rPr>
                <w:rFonts w:hint="eastAsia" w:ascii="宋体" w:hAnsi="宋体" w:eastAsia="宋体" w:cs="宋体"/>
                <w:color w:val="000000" w:themeColor="text1"/>
                <w:sz w:val="24"/>
                <w:szCs w:val="24"/>
                <w:highlight w:val="none"/>
                <w:vertAlign w:val="baseline"/>
                <w:lang w:val="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zh-CN" w:eastAsia="zh-CN"/>
                <w14:textFill>
                  <w14:solidFill>
                    <w14:schemeClr w14:val="tx1"/>
                  </w14:solidFill>
                </w14:textFill>
              </w:rPr>
              <w:t>（有人像面）</w:t>
            </w:r>
          </w:p>
          <w:p>
            <w:pPr>
              <w:pStyle w:val="19"/>
              <w:jc w:val="center"/>
              <w:rPr>
                <w:rFonts w:hint="eastAsia" w:ascii="宋体" w:hAnsi="宋体" w:eastAsia="宋体" w:cs="宋体"/>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4785" w:type="dxa"/>
            <w:noWrap w:val="0"/>
            <w:vAlign w:val="center"/>
          </w:tcPr>
          <w:p>
            <w:pPr>
              <w:pStyle w:val="18"/>
              <w:jc w:val="center"/>
              <w:rPr>
                <w:rFonts w:hint="eastAsia" w:ascii="宋体" w:hAnsi="宋体" w:eastAsia="宋体" w:cs="宋体"/>
                <w:color w:val="000000" w:themeColor="text1"/>
                <w:sz w:val="24"/>
                <w:szCs w:val="24"/>
                <w:highlight w:val="none"/>
                <w:vertAlign w:val="baseline"/>
                <w:lang w:val="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zh-CN" w:eastAsia="zh-CN"/>
                <w14:textFill>
                  <w14:solidFill>
                    <w14:schemeClr w14:val="tx1"/>
                  </w14:solidFill>
                </w14:textFill>
              </w:rPr>
              <w:t>法定代表人身份证复印件</w:t>
            </w:r>
          </w:p>
          <w:p>
            <w:pPr>
              <w:pStyle w:val="18"/>
              <w:jc w:val="center"/>
              <w:rPr>
                <w:rFonts w:hint="eastAsia" w:ascii="宋体" w:hAnsi="宋体" w:eastAsia="宋体" w:cs="宋体"/>
                <w:color w:val="000000" w:themeColor="text1"/>
                <w:sz w:val="24"/>
                <w:szCs w:val="24"/>
                <w:highlight w:val="none"/>
                <w:vertAlign w:val="baseline"/>
                <w:lang w:val="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zh-CN" w:eastAsia="zh-CN"/>
                <w14:textFill>
                  <w14:solidFill>
                    <w14:schemeClr w14:val="tx1"/>
                  </w14:solidFill>
                </w14:textFill>
              </w:rPr>
              <w:t>（有国徽面）</w:t>
            </w:r>
          </w:p>
          <w:p>
            <w:pPr>
              <w:pStyle w:val="18"/>
              <w:jc w:val="center"/>
              <w:rPr>
                <w:rFonts w:hint="eastAsia" w:ascii="宋体" w:hAnsi="宋体" w:eastAsia="宋体" w:cs="宋体"/>
                <w:color w:val="000000" w:themeColor="text1"/>
                <w:sz w:val="24"/>
                <w:szCs w:val="24"/>
                <w:highlight w:val="none"/>
                <w:vertAlign w:val="baseline"/>
                <w:lang w:val="zh-CN"/>
                <w14:textFill>
                  <w14:solidFill>
                    <w14:schemeClr w14:val="tx1"/>
                  </w14:solidFill>
                </w14:textFill>
              </w:rPr>
            </w:pPr>
          </w:p>
        </w:tc>
        <w:tc>
          <w:tcPr>
            <w:tcW w:w="4785" w:type="dxa"/>
            <w:noWrap w:val="0"/>
            <w:vAlign w:val="center"/>
          </w:tcPr>
          <w:p>
            <w:pPr>
              <w:pStyle w:val="18"/>
              <w:jc w:val="center"/>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委托代理人身份证</w:t>
            </w:r>
            <w:r>
              <w:rPr>
                <w:rFonts w:hint="eastAsia" w:ascii="宋体" w:hAnsi="宋体" w:eastAsia="宋体" w:cs="宋体"/>
                <w:color w:val="000000" w:themeColor="text1"/>
                <w:sz w:val="24"/>
                <w:szCs w:val="24"/>
                <w:highlight w:val="none"/>
                <w:lang w:val="zh-CN" w:eastAsia="zh-CN"/>
                <w14:textFill>
                  <w14:solidFill>
                    <w14:schemeClr w14:val="tx1"/>
                  </w14:solidFill>
                </w14:textFill>
              </w:rPr>
              <w:t>复印件</w:t>
            </w:r>
          </w:p>
          <w:p>
            <w:pPr>
              <w:pStyle w:val="18"/>
              <w:jc w:val="center"/>
              <w:rPr>
                <w:rFonts w:hint="eastAsia" w:ascii="宋体" w:hAnsi="宋体" w:eastAsia="宋体" w:cs="宋体"/>
                <w:color w:val="000000" w:themeColor="text1"/>
                <w:sz w:val="24"/>
                <w:szCs w:val="24"/>
                <w:highlight w:val="none"/>
                <w:vertAlign w:val="baseline"/>
                <w:lang w:val="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zh-CN" w:eastAsia="zh-CN"/>
                <w14:textFill>
                  <w14:solidFill>
                    <w14:schemeClr w14:val="tx1"/>
                  </w14:solidFill>
                </w14:textFill>
              </w:rPr>
              <w:t>（有国徽面）</w:t>
            </w:r>
          </w:p>
          <w:p>
            <w:pPr>
              <w:pStyle w:val="18"/>
              <w:jc w:val="center"/>
              <w:rPr>
                <w:rFonts w:hint="eastAsia" w:ascii="宋体" w:hAnsi="宋体" w:eastAsia="宋体" w:cs="宋体"/>
                <w:color w:val="000000" w:themeColor="text1"/>
                <w:sz w:val="24"/>
                <w:szCs w:val="24"/>
                <w:highlight w:val="none"/>
                <w:vertAlign w:val="baseline"/>
                <w:lang w:val="zh-CN"/>
                <w14:textFill>
                  <w14:solidFill>
                    <w14:schemeClr w14:val="tx1"/>
                  </w14:solidFill>
                </w14:textFill>
              </w:rPr>
            </w:pPr>
          </w:p>
        </w:tc>
      </w:tr>
    </w:tbl>
    <w:p>
      <w:pPr>
        <w:spacing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bidi="ar"/>
          <w14:textFill>
            <w14:solidFill>
              <w14:schemeClr w14:val="tx1"/>
            </w14:solidFill>
          </w14:textFill>
        </w:rPr>
        <w:t>全称并加盖公章</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ascii="宋体" w:hAnsi="宋体" w:eastAsia="宋体" w:cs="宋体"/>
          <w:color w:val="000000" w:themeColor="text1"/>
          <w:sz w:val="24"/>
          <w:szCs w:val="24"/>
          <w:highlight w:val="none"/>
          <w:lang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p>
    <w:p>
      <w:pPr>
        <w:spacing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w:t>
      </w:r>
    </w:p>
    <w:p>
      <w:pPr>
        <w:spacing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w:t>
      </w:r>
      <w:r>
        <w:rPr>
          <w:rFonts w:hint="eastAsia" w:ascii="宋体" w:hAnsi="宋体" w:eastAsia="宋体" w:cs="宋体"/>
          <w:color w:val="000000" w:themeColor="text1"/>
          <w:sz w:val="24"/>
          <w:szCs w:val="24"/>
          <w:highlight w:val="none"/>
          <w:lang w:eastAsia="zh-CN"/>
          <w14:textFill>
            <w14:solidFill>
              <w14:schemeClr w14:val="tx1"/>
            </w14:solidFill>
          </w14:textFill>
        </w:rPr>
        <w:t>联系电话</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日  期：</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日</w:t>
      </w:r>
    </w:p>
    <w:p>
      <w:pPr>
        <w:pStyle w:val="9"/>
        <w:numPr>
          <w:ilvl w:val="0"/>
          <w:numId w:val="0"/>
        </w:numPr>
        <w:rPr>
          <w:rFonts w:hint="eastAsia" w:ascii="宋体" w:hAnsi="宋体" w:eastAsia="宋体" w:cs="宋体"/>
          <w:color w:val="000000" w:themeColor="text1"/>
          <w:highlight w:val="none"/>
          <w14:textFill>
            <w14:solidFill>
              <w14:schemeClr w14:val="tx1"/>
            </w14:solidFill>
          </w14:textFill>
        </w:rPr>
      </w:pPr>
    </w:p>
    <w:p>
      <w:pPr>
        <w:pStyle w:val="7"/>
        <w:spacing w:line="360" w:lineRule="auto"/>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①供应商为代理商的应出具《医疗器械经营许可证》，并提供生产厂家的《医疗器械生产许可证》及所投产品属于医疗器械的提供《医疗器械产品注册证》复印件。</w:t>
      </w:r>
    </w:p>
    <w:p>
      <w:pPr>
        <w:pStyle w:val="7"/>
        <w:spacing w:line="360" w:lineRule="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②供应商为生产厂家的提供《医疗器械生产许可证》及所投产品属于医疗器械的提供《医疗器械产品注册证》。</w:t>
      </w: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财务状况报告</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提供2021年度经审计的</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财务报告（成立时间至开标时间不足一年的可提供成立后任意时段的资产负债表）；或开标前六个月内其基本账户银行出具的资信证明（附开户许可证</w:t>
      </w:r>
      <w:r>
        <w:rPr>
          <w:rFonts w:hint="eastAsia" w:ascii="宋体" w:hAnsi="宋体" w:cs="宋体"/>
          <w:i w:val="0"/>
          <w:caps w:val="0"/>
          <w:color w:val="000000" w:themeColor="text1"/>
          <w:spacing w:val="0"/>
          <w:sz w:val="24"/>
          <w:szCs w:val="24"/>
          <w:highlight w:val="none"/>
          <w:shd w:val="clear" w:color="auto" w:fill="FFFFFF"/>
          <w:lang w:val="en-US" w:eastAsia="zh-CN"/>
          <w14:textFill>
            <w14:solidFill>
              <w14:schemeClr w14:val="tx1"/>
            </w14:solidFill>
          </w14:textFill>
        </w:rPr>
        <w:t>或账户信息</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税收缴纳证明：提供</w:t>
      </w:r>
      <w:r>
        <w:rPr>
          <w:rFonts w:hint="eastAsia" w:ascii="宋体" w:hAnsi="宋体" w:eastAsia="宋体" w:cs="宋体"/>
          <w:bCs/>
          <w:color w:val="000000" w:themeColor="text1"/>
          <w:sz w:val="24"/>
          <w:szCs w:val="24"/>
          <w:highlight w:val="none"/>
          <w:lang w:eastAsia="zh-CN"/>
          <w14:textFill>
            <w14:solidFill>
              <w14:schemeClr w14:val="tx1"/>
            </w14:solidFill>
          </w14:textFill>
        </w:rPr>
        <w:t>截止</w:t>
      </w:r>
      <w:r>
        <w:rPr>
          <w:rFonts w:hint="eastAsia" w:ascii="宋体" w:hAnsi="宋体" w:eastAsia="宋体" w:cs="宋体"/>
          <w:bCs/>
          <w:color w:val="000000" w:themeColor="text1"/>
          <w:sz w:val="24"/>
          <w:szCs w:val="24"/>
          <w:highlight w:val="none"/>
          <w14:textFill>
            <w14:solidFill>
              <w14:schemeClr w14:val="tx1"/>
            </w14:solidFill>
          </w14:textFill>
        </w:rPr>
        <w:t>至</w:t>
      </w:r>
      <w:r>
        <w:rPr>
          <w:rFonts w:hint="eastAsia" w:ascii="宋体" w:hAnsi="宋体" w:eastAsia="宋体" w:cs="宋体"/>
          <w:bCs/>
          <w:color w:val="000000" w:themeColor="text1"/>
          <w:sz w:val="24"/>
          <w:szCs w:val="24"/>
          <w:highlight w:val="none"/>
          <w:lang w:eastAsia="zh-CN"/>
          <w14:textFill>
            <w14:solidFill>
              <w14:schemeClr w14:val="tx1"/>
            </w14:solidFill>
          </w14:textFill>
        </w:rPr>
        <w:t>开标</w:t>
      </w:r>
      <w:r>
        <w:rPr>
          <w:rFonts w:hint="eastAsia" w:ascii="宋体" w:hAnsi="宋体" w:eastAsia="宋体" w:cs="宋体"/>
          <w:bCs/>
          <w:color w:val="000000" w:themeColor="text1"/>
          <w:sz w:val="24"/>
          <w:szCs w:val="24"/>
          <w:highlight w:val="none"/>
          <w14:textFill>
            <w14:solidFill>
              <w14:schemeClr w14:val="tx1"/>
            </w14:solidFill>
          </w14:textFill>
        </w:rPr>
        <w:t>时间前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12个月内</w:t>
      </w:r>
      <w:r>
        <w:rPr>
          <w:rFonts w:hint="eastAsia" w:ascii="宋体" w:hAnsi="宋体" w:eastAsia="宋体" w:cs="宋体"/>
          <w:bCs/>
          <w:color w:val="000000" w:themeColor="text1"/>
          <w:sz w:val="24"/>
          <w:szCs w:val="24"/>
          <w:highlight w:val="none"/>
          <w:lang w:eastAsia="zh-CN"/>
          <w14:textFill>
            <w14:solidFill>
              <w14:schemeClr w14:val="tx1"/>
            </w14:solidFill>
          </w14:textFill>
        </w:rPr>
        <w:t>任一月份</w:t>
      </w:r>
      <w:r>
        <w:rPr>
          <w:rFonts w:hint="eastAsia" w:ascii="宋体" w:hAnsi="宋体" w:eastAsia="宋体" w:cs="宋体"/>
          <w:bCs/>
          <w:color w:val="000000" w:themeColor="text1"/>
          <w:sz w:val="24"/>
          <w:szCs w:val="24"/>
          <w:highlight w:val="none"/>
          <w14:textFill>
            <w14:solidFill>
              <w14:schemeClr w14:val="tx1"/>
            </w14:solidFill>
          </w14:textFill>
        </w:rPr>
        <w:t>的缴费凭据或提供税务部门出具的纳税证明，依法免税的单位应提供相关证明材料。</w:t>
      </w: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社会保障资金缴纳证明：提供</w:t>
      </w:r>
      <w:r>
        <w:rPr>
          <w:rFonts w:hint="eastAsia" w:ascii="宋体" w:hAnsi="宋体" w:eastAsia="宋体" w:cs="宋体"/>
          <w:bCs/>
          <w:color w:val="000000" w:themeColor="text1"/>
          <w:sz w:val="24"/>
          <w:szCs w:val="24"/>
          <w:highlight w:val="none"/>
          <w:lang w:eastAsia="zh-CN"/>
          <w14:textFill>
            <w14:solidFill>
              <w14:schemeClr w14:val="tx1"/>
            </w14:solidFill>
          </w14:textFill>
        </w:rPr>
        <w:t>截止</w:t>
      </w:r>
      <w:r>
        <w:rPr>
          <w:rFonts w:hint="eastAsia" w:ascii="宋体" w:hAnsi="宋体" w:eastAsia="宋体" w:cs="宋体"/>
          <w:bCs/>
          <w:color w:val="000000" w:themeColor="text1"/>
          <w:sz w:val="24"/>
          <w:szCs w:val="24"/>
          <w:highlight w:val="none"/>
          <w14:textFill>
            <w14:solidFill>
              <w14:schemeClr w14:val="tx1"/>
            </w14:solidFill>
          </w14:textFill>
        </w:rPr>
        <w:t>至</w:t>
      </w:r>
      <w:r>
        <w:rPr>
          <w:rFonts w:hint="eastAsia" w:ascii="宋体" w:hAnsi="宋体" w:eastAsia="宋体" w:cs="宋体"/>
          <w:bCs/>
          <w:color w:val="000000" w:themeColor="text1"/>
          <w:sz w:val="24"/>
          <w:szCs w:val="24"/>
          <w:highlight w:val="none"/>
          <w:lang w:eastAsia="zh-CN"/>
          <w14:textFill>
            <w14:solidFill>
              <w14:schemeClr w14:val="tx1"/>
            </w14:solidFill>
          </w14:textFill>
        </w:rPr>
        <w:t>开标</w:t>
      </w:r>
      <w:r>
        <w:rPr>
          <w:rFonts w:hint="eastAsia" w:ascii="宋体" w:hAnsi="宋体" w:eastAsia="宋体" w:cs="宋体"/>
          <w:bCs/>
          <w:color w:val="000000" w:themeColor="text1"/>
          <w:sz w:val="24"/>
          <w:szCs w:val="24"/>
          <w:highlight w:val="none"/>
          <w14:textFill>
            <w14:solidFill>
              <w14:schemeClr w14:val="tx1"/>
            </w14:solidFill>
          </w14:textFill>
        </w:rPr>
        <w:t>时间前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12个月内</w:t>
      </w:r>
      <w:r>
        <w:rPr>
          <w:rFonts w:hint="eastAsia" w:ascii="宋体" w:hAnsi="宋体" w:eastAsia="宋体" w:cs="宋体"/>
          <w:bCs/>
          <w:color w:val="000000" w:themeColor="text1"/>
          <w:sz w:val="24"/>
          <w:szCs w:val="24"/>
          <w:highlight w:val="none"/>
          <w:lang w:eastAsia="zh-CN"/>
          <w14:textFill>
            <w14:solidFill>
              <w14:schemeClr w14:val="tx1"/>
            </w14:solidFill>
          </w14:textFill>
        </w:rPr>
        <w:t>任一月份</w:t>
      </w:r>
      <w:r>
        <w:rPr>
          <w:rFonts w:hint="eastAsia" w:ascii="宋体" w:hAnsi="宋体" w:eastAsia="宋体" w:cs="宋体"/>
          <w:bCs/>
          <w:color w:val="000000" w:themeColor="text1"/>
          <w:sz w:val="24"/>
          <w:szCs w:val="24"/>
          <w:highlight w:val="none"/>
          <w14:textFill>
            <w14:solidFill>
              <w14:schemeClr w14:val="tx1"/>
            </w14:solidFill>
          </w14:textFill>
        </w:rPr>
        <w:t>的缴费凭据或提供社保部门出具的社保证明</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依法不需要缴纳社会保障资金的应提供相关文件证明。</w:t>
      </w: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参加本次政府采购活动前三年内在经营活动中没有重大违法记录的书面声明。</w:t>
      </w: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参加本次政府采购活动前三年内在经营活动中</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没有重大违法记录的书面声明</w:t>
      </w:r>
    </w:p>
    <w:p>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致</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（采购人</w:t>
      </w:r>
      <w:r>
        <w:rPr>
          <w:rFonts w:hint="eastAsia" w:ascii="宋体" w:hAnsi="宋体" w:eastAsia="宋体" w:cs="宋体"/>
          <w:bCs/>
          <w:color w:val="000000" w:themeColor="text1"/>
          <w:sz w:val="24"/>
          <w:highlight w:val="none"/>
          <w:lang w:eastAsia="zh-CN"/>
          <w14:textFill>
            <w14:solidFill>
              <w14:schemeClr w14:val="tx1"/>
            </w14:solidFill>
          </w14:textFill>
        </w:rPr>
        <w:t>名称</w:t>
      </w:r>
      <w:r>
        <w:rPr>
          <w:rFonts w:hint="eastAsia" w:ascii="宋体" w:hAnsi="宋体" w:eastAsia="宋体" w:cs="宋体"/>
          <w:bCs/>
          <w:color w:val="000000" w:themeColor="text1"/>
          <w:sz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我方_______________（供应商名称）郑重声明在参加本次政府采购活动前3年内的经营活动没有重大违法记录。如有不实，我方将无条件地退出本项目的采购活动，并遵照《政府采购法》有关"提供虚假材料的规定"接受处罚。</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特此声明。</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autoSpaceDE w:val="0"/>
        <w:autoSpaceDN w:val="0"/>
        <w:adjustRightIn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adjustRightInd w:val="0"/>
        <w:snapToGrid w:val="0"/>
        <w:spacing w:line="480" w:lineRule="auto"/>
        <w:ind w:firstLine="480" w:firstLineChars="200"/>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（全称并加盖公章）                      </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  期：</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日</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br w:type="page"/>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lang w:eastAsia="zh-CN"/>
          <w14:textFill>
            <w14:solidFill>
              <w14:schemeClr w14:val="tx1"/>
            </w14:solidFill>
          </w14:textFill>
        </w:rPr>
        <w:t>）提供具有履行合同所必需的设备和专业技术能力的书面声明</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autoSpaceDE w:val="0"/>
        <w:autoSpaceDN w:val="0"/>
        <w:adjustRightInd w:val="0"/>
        <w:spacing w:line="276" w:lineRule="auto"/>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具有履行合同所必需的设备和专业技术能力</w:t>
      </w:r>
    </w:p>
    <w:p>
      <w:pPr>
        <w:autoSpaceDE w:val="0"/>
        <w:autoSpaceDN w:val="0"/>
        <w:adjustRightInd w:val="0"/>
        <w:spacing w:line="276"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的书面</w:t>
      </w:r>
      <w:r>
        <w:rPr>
          <w:rFonts w:hint="eastAsia" w:ascii="宋体" w:hAnsi="宋体" w:eastAsia="宋体" w:cs="宋体"/>
          <w:b/>
          <w:bCs/>
          <w:color w:val="000000" w:themeColor="text1"/>
          <w:sz w:val="28"/>
          <w:szCs w:val="28"/>
          <w:highlight w:val="none"/>
          <w14:textFill>
            <w14:solidFill>
              <w14:schemeClr w14:val="tx1"/>
            </w14:solidFill>
          </w14:textFill>
        </w:rPr>
        <w:t>声明</w:t>
      </w:r>
    </w:p>
    <w:p>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致</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（采购人</w:t>
      </w:r>
      <w:r>
        <w:rPr>
          <w:rFonts w:hint="eastAsia" w:ascii="宋体" w:hAnsi="宋体" w:eastAsia="宋体" w:cs="宋体"/>
          <w:bCs/>
          <w:color w:val="000000" w:themeColor="text1"/>
          <w:sz w:val="24"/>
          <w:highlight w:val="none"/>
          <w:lang w:eastAsia="zh-CN"/>
          <w14:textFill>
            <w14:solidFill>
              <w14:schemeClr w14:val="tx1"/>
            </w14:solidFill>
          </w14:textFill>
        </w:rPr>
        <w:t>名称</w:t>
      </w:r>
      <w:r>
        <w:rPr>
          <w:rFonts w:hint="eastAsia" w:ascii="宋体" w:hAnsi="宋体" w:eastAsia="宋体" w:cs="宋体"/>
          <w:bCs/>
          <w:color w:val="000000" w:themeColor="text1"/>
          <w:sz w:val="24"/>
          <w:highlight w:val="none"/>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96" w:firstLineChars="200"/>
        <w:jc w:val="left"/>
        <w:textAlignment w:val="auto"/>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14:textFill>
            <w14:solidFill>
              <w14:schemeClr w14:val="tx1"/>
            </w14:solidFill>
          </w14:textFill>
        </w:rPr>
        <w:t>（供应商名称）</w:t>
      </w:r>
      <w:r>
        <w:rPr>
          <w:rFonts w:hint="eastAsia" w:ascii="宋体" w:hAnsi="宋体" w:eastAsia="宋体" w:cs="宋体"/>
          <w:color w:val="000000" w:themeColor="text1"/>
          <w:spacing w:val="4"/>
          <w:sz w:val="24"/>
          <w:szCs w:val="24"/>
          <w:highlight w:val="none"/>
          <w14:textFill>
            <w14:solidFill>
              <w14:schemeClr w14:val="tx1"/>
            </w14:solidFill>
          </w14:textFill>
        </w:rPr>
        <w:t>于</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年</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月</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日在中华人民共和国境内</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14:textFill>
            <w14:solidFill>
              <w14:schemeClr w14:val="tx1"/>
            </w14:solidFill>
          </w14:textFill>
        </w:rPr>
        <w:t>（详细注册地址）</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合法注册并经营，公司主营业务为</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，营业（生产经营）面积为</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 xml:space="preserve"> ，现有员工数量为</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，其中与履行本合同相关的专业技术人员有（</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专业能力、数量 </w:t>
      </w:r>
      <w:r>
        <w:rPr>
          <w:rFonts w:hint="eastAsia" w:ascii="宋体" w:hAnsi="宋体" w:eastAsia="宋体" w:cs="宋体"/>
          <w:color w:val="000000" w:themeColor="text1"/>
          <w:spacing w:val="4"/>
          <w:sz w:val="24"/>
          <w:szCs w:val="24"/>
          <w:highlight w:val="none"/>
          <w14:textFill>
            <w14:solidFill>
              <w14:schemeClr w14:val="tx1"/>
            </w14:solidFill>
          </w14:textFill>
        </w:rPr>
        <w:t>），本公司郑重声明，具有履行本合同所必需的设备和专业技术能力。</w:t>
      </w:r>
      <w:r>
        <w:rPr>
          <w:rFonts w:hint="eastAsia" w:ascii="宋体" w:hAnsi="宋体" w:eastAsia="宋体" w:cs="宋体"/>
          <w:color w:val="000000" w:themeColor="text1"/>
          <w:sz w:val="24"/>
          <w:szCs w:val="24"/>
          <w:highlight w:val="none"/>
          <w14:textFill>
            <w14:solidFill>
              <w14:schemeClr w14:val="tx1"/>
            </w14:solidFill>
          </w14:textFill>
        </w:rPr>
        <w:t>如有不实，我方将无条件地退出本项目的采购活动，并遵照《政府采购法》有关"提供虚假材料的规定"接受处罚。</w:t>
      </w:r>
    </w:p>
    <w:p>
      <w:pPr>
        <w:adjustRightInd w:val="0"/>
        <w:snapToGrid w:val="0"/>
        <w:spacing w:line="360" w:lineRule="auto"/>
        <w:ind w:firstLine="480" w:firstLineChars="200"/>
        <w:rPr>
          <w:rFonts w:hint="eastAsia" w:ascii="宋体" w:hAnsi="宋体" w:eastAsia="宋体" w:cs="宋体"/>
          <w:color w:val="000000" w:themeColor="text1"/>
          <w:sz w:val="24"/>
          <w:highlight w:val="none"/>
          <w:lang w:val="en-US" w:eastAsia="zh-CN" w:bidi="ar"/>
          <w14:textFill>
            <w14:solidFill>
              <w14:schemeClr w14:val="tx1"/>
            </w14:solidFill>
          </w14:textFill>
        </w:rPr>
      </w:pPr>
    </w:p>
    <w:p>
      <w:pPr>
        <w:adjustRightInd w:val="0"/>
        <w:snapToGrid w:val="0"/>
        <w:spacing w:line="480" w:lineRule="auto"/>
        <w:ind w:firstLine="480" w:firstLineChars="200"/>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（全称并加盖公章）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  期：</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日</w:t>
      </w:r>
    </w:p>
    <w:p>
      <w:pPr>
        <w:spacing w:line="360" w:lineRule="auto"/>
        <w:ind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（9）投标保证金缴纳凭证或陕西省财政厅指定的担保机构出具的保函。</w:t>
      </w: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10）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信用查询以采购人或采购代理机构于</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发售文件至投标截止日网站查询结果为准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rPr>
          <w:rFonts w:hint="eastAsia" w:ascii="宋体" w:hAnsi="宋体" w:eastAsia="宋体" w:cs="宋体"/>
          <w:bCs/>
          <w:color w:val="000000" w:themeColor="text1"/>
          <w:sz w:val="24"/>
          <w:szCs w:val="24"/>
          <w:highlight w:val="none"/>
          <w:lang w:eastAsia="zh-CN"/>
          <w14:textFill>
            <w14:solidFill>
              <w14:schemeClr w14:val="tx1"/>
            </w14:solidFill>
          </w14:textFill>
        </w:rPr>
      </w:pPr>
    </w:p>
    <w:p>
      <w:pPr>
        <w:pStyle w:val="9"/>
        <w:rPr>
          <w:rFonts w:hint="eastAsia" w:ascii="宋体" w:hAnsi="宋体" w:eastAsia="宋体" w:cs="宋体"/>
          <w:color w:val="000000" w:themeColor="text1"/>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本项目不接受联合体投标。单位负责人为同一人或者存在控股、管理关系的不同单位不得同时参加。</w:t>
      </w:r>
    </w:p>
    <w:p>
      <w:pPr>
        <w:keepNext w:val="0"/>
        <w:keepLines w:val="0"/>
        <w:widowControl/>
        <w:suppressLineNumbers w:val="0"/>
        <w:jc w:val="left"/>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p>
    <w:p>
      <w:pPr>
        <w:autoSpaceDE w:val="0"/>
        <w:autoSpaceDN w:val="0"/>
        <w:adjustRightInd w:val="0"/>
        <w:spacing w:line="360" w:lineRule="auto"/>
        <w:ind w:firstLine="0" w:firstLineChars="0"/>
        <w:jc w:val="both"/>
        <w:rPr>
          <w:rFonts w:hint="eastAsia" w:ascii="宋体" w:hAnsi="宋体" w:eastAsia="宋体" w:cs="宋体"/>
          <w:b/>
          <w:bCs/>
          <w:color w:val="000000" w:themeColor="text1"/>
          <w:kern w:val="0"/>
          <w:sz w:val="28"/>
          <w:szCs w:val="28"/>
          <w:highlight w:val="none"/>
          <w:u w:val="none"/>
          <w:lang w:val="en-US" w:eastAsia="zh-CN" w:bidi="ar-SA"/>
          <w14:textFill>
            <w14:solidFill>
              <w14:schemeClr w14:val="tx1"/>
            </w14:solidFill>
          </w14:textFill>
        </w:rPr>
      </w:pPr>
    </w:p>
    <w:p>
      <w:pPr>
        <w:autoSpaceDE w:val="0"/>
        <w:autoSpaceDN w:val="0"/>
        <w:adjustRightInd w:val="0"/>
        <w:spacing w:line="360" w:lineRule="auto"/>
        <w:ind w:firstLine="562" w:firstLineChars="20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u w:val="none"/>
          <w:lang w:val="en-US" w:eastAsia="zh-CN" w:bidi="ar-SA"/>
          <w14:textFill>
            <w14:solidFill>
              <w14:schemeClr w14:val="tx1"/>
            </w14:solidFill>
          </w14:textFill>
        </w:rPr>
        <w:t>供应商企业关系关联承诺书</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股东及股权证明。</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在本项目投标中，</w:t>
      </w:r>
      <w:r>
        <w:rPr>
          <w:rFonts w:hint="eastAsia" w:ascii="宋体" w:hAnsi="宋体" w:eastAsia="宋体" w:cs="宋体"/>
          <w:color w:val="000000" w:themeColor="text1"/>
          <w:sz w:val="24"/>
          <w:szCs w:val="24"/>
          <w:highlight w:val="none"/>
          <w:u w:val="single"/>
          <w14:textFill>
            <w14:solidFill>
              <w14:schemeClr w14:val="tx1"/>
            </w14:solidFill>
          </w14:textFill>
        </w:rPr>
        <w:t>不存在与其它</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负责人为同一人，有控股、管理等关联关系</w:t>
      </w:r>
      <w:r>
        <w:rPr>
          <w:rFonts w:hint="eastAsia" w:ascii="宋体" w:hAnsi="宋体" w:eastAsia="宋体" w:cs="宋体"/>
          <w:color w:val="000000" w:themeColor="text1"/>
          <w:sz w:val="24"/>
          <w:szCs w:val="24"/>
          <w:highlight w:val="none"/>
          <w14:textFill>
            <w14:solidFill>
              <w14:schemeClr w14:val="tx1"/>
            </w14:solidFill>
          </w14:textFill>
        </w:rPr>
        <w:t>承诺。</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管理关系说明：</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我单位管理的具有独立法人的下属单位有：</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我单位的上级管理单位有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股权关系说明：</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我单位控股的单位有</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我单位被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单位控股。</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单位负责人：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我方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未为</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本项目提供整体设计、规范编制或者项目管理、监理、检测等服务</w:t>
      </w:r>
      <w:r>
        <w:rPr>
          <w:rFonts w:hint="eastAsia" w:ascii="宋体" w:hAnsi="宋体" w:eastAsia="宋体" w:cs="宋体"/>
          <w:color w:val="000000" w:themeColor="text1"/>
          <w:sz w:val="24"/>
          <w:szCs w:val="24"/>
          <w:highlight w:val="none"/>
          <w14:textFill>
            <w14:solidFill>
              <w14:schemeClr w14:val="tx1"/>
            </w14:solidFill>
          </w14:textFill>
        </w:rPr>
        <w:t>。</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四、其他与本项目有关的利害关系说明。</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五、我方参与本项目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非联合体</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我单位承诺以上说明真实有效，无虚假内容或隐瞒。</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80" w:lineRule="auto"/>
        <w:ind w:firstLine="480" w:firstLineChars="200"/>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（全称并加盖公章）                      </w:t>
      </w:r>
    </w:p>
    <w:p>
      <w:pPr>
        <w:pStyle w:val="18"/>
        <w:spacing w:line="48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  期：</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日</w:t>
      </w:r>
      <w:r>
        <w:rPr>
          <w:rFonts w:hint="eastAsia" w:ascii="宋体" w:hAnsi="宋体" w:eastAsia="宋体" w:cs="宋体"/>
          <w:bCs/>
          <w:color w:val="000000" w:themeColor="text1"/>
          <w:sz w:val="24"/>
          <w:highlight w:val="none"/>
          <w14:textFill>
            <w14:solidFill>
              <w14:schemeClr w14:val="tx1"/>
            </w14:solidFill>
          </w14:textFill>
        </w:rPr>
        <w:t xml:space="preserve">  </w:t>
      </w:r>
    </w:p>
    <w:p>
      <w:pPr>
        <w:rPr>
          <w:rFonts w:hint="eastAsia" w:ascii="宋体" w:hAnsi="宋体" w:eastAsia="宋体" w:cs="宋体"/>
          <w:color w:val="000000" w:themeColor="text1"/>
          <w:highlight w:val="none"/>
          <w:lang w:val="en-US" w:eastAsia="zh-CN"/>
          <w14:textFill>
            <w14:solidFill>
              <w14:schemeClr w14:val="tx1"/>
            </w14:solidFill>
          </w14:textFill>
        </w:rPr>
      </w:pPr>
    </w:p>
    <w:p>
      <w:pPr>
        <w:pStyle w:val="9"/>
        <w:rPr>
          <w:rFonts w:hint="eastAsia" w:ascii="宋体" w:hAnsi="宋体" w:eastAsia="宋体" w:cs="宋体"/>
          <w:color w:val="000000" w:themeColor="text1"/>
          <w:highlight w:val="none"/>
          <w:lang w:val="en-US" w:eastAsia="zh-CN"/>
          <w14:textFill>
            <w14:solidFill>
              <w14:schemeClr w14:val="tx1"/>
            </w14:solidFill>
          </w14:textFill>
        </w:rPr>
      </w:pPr>
    </w:p>
    <w:p>
      <w:pPr>
        <w:rPr>
          <w:rFonts w:hint="eastAsia" w:ascii="宋体" w:hAnsi="宋体" w:eastAsia="宋体" w:cs="宋体"/>
          <w:color w:val="000000" w:themeColor="text1"/>
          <w:highlight w:val="none"/>
          <w:lang w:val="en-US" w:eastAsia="zh-CN"/>
          <w14:textFill>
            <w14:solidFill>
              <w14:schemeClr w14:val="tx1"/>
            </w14:solidFill>
          </w14:textFill>
        </w:rPr>
      </w:pPr>
    </w:p>
    <w:p>
      <w:pPr>
        <w:pStyle w:val="9"/>
        <w:rPr>
          <w:rFonts w:hint="eastAsia" w:ascii="宋体" w:hAnsi="宋体" w:eastAsia="宋体" w:cs="宋体"/>
          <w:color w:val="000000" w:themeColor="text1"/>
          <w:highlight w:val="none"/>
          <w:lang w:val="en-US" w:eastAsia="zh-CN"/>
          <w14:textFill>
            <w14:solidFill>
              <w14:schemeClr w14:val="tx1"/>
            </w14:solidFill>
          </w14:textFill>
        </w:rPr>
      </w:pPr>
    </w:p>
    <w:p>
      <w:pPr>
        <w:rPr>
          <w:rFonts w:hint="eastAsia" w:ascii="宋体" w:hAnsi="宋体" w:eastAsia="宋体" w:cs="宋体"/>
          <w:color w:val="000000" w:themeColor="text1"/>
          <w:highlight w:val="none"/>
          <w:lang w:val="en-US" w:eastAsia="zh-CN"/>
          <w14:textFill>
            <w14:solidFill>
              <w14:schemeClr w14:val="tx1"/>
            </w14:solidFill>
          </w14:textFill>
        </w:rPr>
      </w:pPr>
    </w:p>
    <w:p>
      <w:pPr>
        <w:pStyle w:val="4"/>
        <w:keepNext/>
        <w:keepLines w:val="0"/>
        <w:pageBreakBefore w:val="0"/>
        <w:widowControl w:val="0"/>
        <w:numPr>
          <w:ilvl w:val="0"/>
          <w:numId w:val="0"/>
        </w:numPr>
        <w:kinsoku/>
        <w:wordWrap/>
        <w:overflowPunct/>
        <w:topLinePunct w:val="0"/>
        <w:autoSpaceDE/>
        <w:autoSpaceDN/>
        <w:bidi w:val="0"/>
        <w:adjustRightInd/>
        <w:snapToGrid/>
        <w:spacing w:line="400" w:lineRule="exact"/>
        <w:ind w:firstLine="2570" w:firstLineChars="800"/>
        <w:jc w:val="both"/>
        <w:textAlignment w:val="auto"/>
        <w:rPr>
          <w:rFonts w:hint="eastAsia"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eastAsia="zh-CN"/>
          <w14:textFill>
            <w14:solidFill>
              <w14:schemeClr w14:val="tx1"/>
            </w14:solidFill>
          </w14:textFill>
        </w:rPr>
        <w:t>第二部分、符合性审查</w:t>
      </w:r>
    </w:p>
    <w:p>
      <w:pPr>
        <w:pStyle w:val="4"/>
        <w:keepNext/>
        <w:numPr>
          <w:ilvl w:val="0"/>
          <w:numId w:val="0"/>
        </w:numPr>
        <w:spacing w:line="400" w:lineRule="exact"/>
        <w:ind w:leftChars="200"/>
        <w:jc w:val="center"/>
        <w:rPr>
          <w:rFonts w:hint="eastAsia" w:ascii="宋体" w:hAnsi="宋体" w:eastAsia="宋体" w:cs="宋体"/>
          <w:b/>
          <w:bCs/>
          <w:color w:val="000000" w:themeColor="text1"/>
          <w:sz w:val="32"/>
          <w:szCs w:val="32"/>
          <w:highlight w:val="none"/>
          <w:lang w:val="zh-CN" w:eastAsia="zh-CN"/>
          <w14:textFill>
            <w14:solidFill>
              <w14:schemeClr w14:val="tx1"/>
            </w14:solidFill>
          </w14:textFill>
        </w:rPr>
      </w:pPr>
      <w:r>
        <w:rPr>
          <w:rFonts w:hint="eastAsia" w:ascii="宋体" w:hAnsi="宋体" w:eastAsia="宋体" w:cs="宋体"/>
          <w:b/>
          <w:bCs/>
          <w:color w:val="000000" w:themeColor="text1"/>
          <w:sz w:val="32"/>
          <w:szCs w:val="32"/>
          <w:highlight w:val="none"/>
          <w:lang w:val="zh-CN" w:eastAsia="zh-CN"/>
          <w14:textFill>
            <w14:solidFill>
              <w14:schemeClr w14:val="tx1"/>
            </w14:solidFill>
          </w14:textFill>
        </w:rPr>
        <w:t>1、投标函</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致：</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（采购人）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我单位收到贵公司（项目编号：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招标文件，经详细研究，我们决定参加本次招标活动并投标。为此，我方郑重声明以下诸点，并负法律责任。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一、愿意按照招标文件中的一切要求，提供招标产品及技术服务，完成合同的责任和义务。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二、按</w:t>
      </w:r>
      <w:r>
        <w:rPr>
          <w:rFonts w:hint="eastAsia" w:ascii="宋体" w:hAnsi="宋体" w:eastAsia="宋体" w:cs="宋体"/>
          <w:color w:val="000000" w:themeColor="text1"/>
          <w:sz w:val="24"/>
          <w:szCs w:val="24"/>
          <w:highlight w:val="none"/>
          <w:lang w:val="en-US" w:eastAsia="zh-CN"/>
          <w14:textFill>
            <w14:solidFill>
              <w14:schemeClr w14:val="tx1"/>
            </w14:solidFill>
          </w14:textFill>
        </w:rPr>
        <w:t>照</w:t>
      </w:r>
      <w:r>
        <w:rPr>
          <w:rFonts w:hint="eastAsia" w:ascii="宋体" w:hAnsi="宋体" w:eastAsia="宋体" w:cs="宋体"/>
          <w:color w:val="000000" w:themeColor="text1"/>
          <w:sz w:val="24"/>
          <w:szCs w:val="24"/>
          <w:highlight w:val="none"/>
          <w14:textFill>
            <w14:solidFill>
              <w14:schemeClr w14:val="tx1"/>
            </w14:solidFill>
          </w14:textFill>
        </w:rPr>
        <w:t>招标文件的规定，我公司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针对本项目</w:t>
      </w:r>
      <w:r>
        <w:rPr>
          <w:rFonts w:hint="eastAsia" w:ascii="宋体" w:hAnsi="宋体" w:eastAsia="宋体" w:cs="宋体"/>
          <w:color w:val="000000" w:themeColor="text1"/>
          <w:sz w:val="24"/>
          <w:szCs w:val="24"/>
          <w:highlight w:val="none"/>
          <w14:textFill>
            <w14:solidFill>
              <w14:schemeClr w14:val="tx1"/>
            </w14:solidFill>
          </w14:textFill>
        </w:rPr>
        <w:t>的投标总报价为：人民币（大写）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（小写￥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我方承诺遵守《中华人民共和国政府采购法》及其实施条例的有关规定，保证在获得中标资格后按照招标文件确定的事项签订政府采购合同，履行双方所签订的合同，并承担合同规定的责任和义务，保证合同签订生效后</w:t>
      </w:r>
      <w:r>
        <w:rPr>
          <w:rFonts w:hint="eastAsia" w:ascii="宋体" w:hAnsi="宋体" w:eastAsia="宋体" w:cs="宋体"/>
          <w:color w:val="000000" w:themeColor="text1"/>
          <w:sz w:val="24"/>
          <w:szCs w:val="24"/>
          <w:highlight w:val="none"/>
          <w:lang w:eastAsia="zh-CN"/>
          <w14:textFill>
            <w14:solidFill>
              <w14:schemeClr w14:val="tx1"/>
            </w14:solidFill>
          </w14:textFill>
        </w:rPr>
        <w:t>按合同规定</w:t>
      </w:r>
      <w:r>
        <w:rPr>
          <w:rFonts w:hint="eastAsia" w:ascii="宋体" w:hAnsi="宋体" w:eastAsia="宋体" w:cs="宋体"/>
          <w:color w:val="000000" w:themeColor="text1"/>
          <w:sz w:val="24"/>
          <w:szCs w:val="24"/>
          <w:highlight w:val="none"/>
          <w14:textFill>
            <w14:solidFill>
              <w14:schemeClr w14:val="tx1"/>
            </w14:solidFill>
          </w14:textFill>
        </w:rPr>
        <w:t>完成项目的安装、调试，并交付采购人验收、使用。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四、我方已详细阅读了招标文件，并同意和放弃对招标文件不明或误解而询问、质疑和投诉的权利。</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、开标后在规定的投标有效期内撤回投标，我们愿接受政府招标的有关处罚决定。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、我方保证按照规定和标准向贵方缴纳采购代理服务费。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、同意向贵方提供可能要求的，与本次投标有关的任何证据或资料。我们完全理解最低投标报价不作为中标的唯一条件，且尊重评标委员会的评标结论和定标结果。</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、我方的投标文件在投标截止时间之日起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日历天，若我中标投标文件有效期自动延长至合同执行完毕。</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九</w:t>
      </w:r>
      <w:r>
        <w:rPr>
          <w:rFonts w:hint="eastAsia" w:ascii="宋体" w:hAnsi="宋体" w:eastAsia="宋体" w:cs="宋体"/>
          <w:color w:val="000000" w:themeColor="text1"/>
          <w:sz w:val="24"/>
          <w:szCs w:val="24"/>
          <w:highlight w:val="none"/>
          <w14:textFill>
            <w14:solidFill>
              <w14:schemeClr w14:val="tx1"/>
            </w14:solidFill>
          </w14:textFill>
        </w:rPr>
        <w:t>、有关于本标书的函电，请按下列地址联系。</w:t>
      </w:r>
    </w:p>
    <w:p>
      <w:pPr>
        <w:spacing w:line="360" w:lineRule="auto"/>
        <w:ind w:firstLine="480" w:firstLineChars="200"/>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供应商</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（全称并加盖公章）</w:t>
      </w:r>
    </w:p>
    <w:p>
      <w:pPr>
        <w:spacing w:line="360" w:lineRule="auto"/>
        <w:ind w:firstLine="480" w:firstLineChars="200"/>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注册</w:t>
      </w:r>
      <w:r>
        <w:rPr>
          <w:rFonts w:hint="eastAsia" w:ascii="宋体" w:hAnsi="宋体" w:eastAsia="宋体" w:cs="宋体"/>
          <w:bCs/>
          <w:color w:val="000000" w:themeColor="text1"/>
          <w:sz w:val="24"/>
          <w:highlight w:val="none"/>
          <w14:textFill>
            <w14:solidFill>
              <w14:schemeClr w14:val="tx1"/>
            </w14:solidFill>
          </w14:textFill>
        </w:rPr>
        <w:t>地址：</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single"/>
          <w14:textFill>
            <w14:solidFill>
              <w14:schemeClr w14:val="tx1"/>
            </w14:solidFill>
          </w14:textFill>
        </w:rPr>
        <w:t xml:space="preserve">         </w:t>
      </w:r>
    </w:p>
    <w:p>
      <w:pPr>
        <w:autoSpaceDE w:val="0"/>
        <w:autoSpaceDN w:val="0"/>
        <w:adjustRightInd w:val="0"/>
        <w:spacing w:line="360" w:lineRule="auto"/>
        <w:ind w:firstLine="480" w:firstLineChars="200"/>
        <w:rPr>
          <w:rFonts w:hint="eastAsia" w:ascii="宋体" w:hAnsi="宋体" w:eastAsia="宋体" w:cs="宋体"/>
          <w:bCs/>
          <w:color w:val="000000" w:themeColor="text1"/>
          <w:sz w:val="24"/>
          <w:highlight w:val="none"/>
          <w:u w:val="single"/>
          <w:lang w:val="zh-CN"/>
          <w14:textFill>
            <w14:solidFill>
              <w14:schemeClr w14:val="tx1"/>
            </w14:solidFill>
          </w14:textFill>
        </w:rPr>
      </w:pPr>
      <w:r>
        <w:rPr>
          <w:rFonts w:hint="eastAsia" w:ascii="宋体" w:hAnsi="宋体" w:eastAsia="宋体" w:cs="宋体"/>
          <w:bCs/>
          <w:color w:val="000000" w:themeColor="text1"/>
          <w:sz w:val="24"/>
          <w:highlight w:val="none"/>
          <w:lang w:val="zh-CN"/>
          <w14:textFill>
            <w14:solidFill>
              <w14:schemeClr w14:val="tx1"/>
            </w14:solidFill>
          </w14:textFill>
        </w:rPr>
        <w:t>联系电话：</w:t>
      </w:r>
      <w:r>
        <w:rPr>
          <w:rFonts w:hint="eastAsia" w:ascii="宋体" w:hAnsi="宋体" w:eastAsia="宋体" w:cs="宋体"/>
          <w:bCs/>
          <w:color w:val="000000" w:themeColor="text1"/>
          <w:sz w:val="24"/>
          <w:highlight w:val="none"/>
          <w:u w:val="single"/>
          <w:lang w:val="zh-CN"/>
          <w14:textFill>
            <w14:solidFill>
              <w14:schemeClr w14:val="tx1"/>
            </w14:solidFill>
          </w14:textFill>
        </w:rPr>
        <w:t xml:space="preserve">               </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single"/>
          <w:lang w:val="zh-CN"/>
          <w14:textFill>
            <w14:solidFill>
              <w14:schemeClr w14:val="tx1"/>
            </w14:solidFill>
          </w14:textFill>
        </w:rPr>
        <w:t xml:space="preserve">   </w:t>
      </w:r>
    </w:p>
    <w:p>
      <w:pPr>
        <w:autoSpaceDE w:val="0"/>
        <w:autoSpaceDN w:val="0"/>
        <w:adjustRightInd w:val="0"/>
        <w:spacing w:line="360" w:lineRule="auto"/>
        <w:ind w:firstLine="480" w:firstLineChars="200"/>
        <w:rPr>
          <w:rFonts w:hint="eastAsia" w:ascii="宋体" w:hAnsi="宋体" w:eastAsia="宋体" w:cs="宋体"/>
          <w:bCs/>
          <w:color w:val="000000" w:themeColor="text1"/>
          <w:sz w:val="24"/>
          <w:highlight w:val="none"/>
          <w:u w:val="single"/>
          <w:lang w:val="zh-CN"/>
          <w14:textFill>
            <w14:solidFill>
              <w14:schemeClr w14:val="tx1"/>
            </w14:solidFill>
          </w14:textFill>
        </w:rPr>
      </w:pPr>
      <w:r>
        <w:rPr>
          <w:rFonts w:hint="eastAsia" w:ascii="宋体" w:hAnsi="宋体" w:eastAsia="宋体" w:cs="宋体"/>
          <w:bCs/>
          <w:color w:val="000000" w:themeColor="text1"/>
          <w:sz w:val="24"/>
          <w:highlight w:val="none"/>
          <w:lang w:val="zh-CN"/>
          <w14:textFill>
            <w14:solidFill>
              <w14:schemeClr w14:val="tx1"/>
            </w14:solidFill>
          </w14:textFill>
        </w:rPr>
        <w:t>开户银行：</w:t>
      </w:r>
      <w:r>
        <w:rPr>
          <w:rFonts w:hint="eastAsia" w:ascii="宋体" w:hAnsi="宋体" w:eastAsia="宋体" w:cs="宋体"/>
          <w:bCs/>
          <w:color w:val="000000" w:themeColor="text1"/>
          <w:sz w:val="24"/>
          <w:highlight w:val="none"/>
          <w:u w:val="single"/>
          <w:lang w:val="zh-CN"/>
          <w14:textFill>
            <w14:solidFill>
              <w14:schemeClr w14:val="tx1"/>
            </w14:solidFill>
          </w14:textFill>
        </w:rPr>
        <w:t xml:space="preserve">               </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420" w:lineRule="exact"/>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420" w:lineRule="exact"/>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420" w:lineRule="exact"/>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编：</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420" w:lineRule="exact"/>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法定代表人或授权代表(签字或盖章)：</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420" w:lineRule="exact"/>
        <w:ind w:firstLine="720" w:firstLineChars="30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sectPr>
          <w:pgSz w:w="11906" w:h="16838"/>
          <w:pgMar w:top="1440" w:right="1701" w:bottom="1440" w:left="1701" w:header="850" w:footer="794" w:gutter="0"/>
          <w:pgBorders w:offsetFrom="page">
            <w:top w:val="none" w:sz="0" w:space="0"/>
            <w:left w:val="none" w:sz="0" w:space="0"/>
            <w:bottom w:val="none" w:sz="0" w:space="0"/>
            <w:right w:val="none" w:sz="0" w:space="0"/>
          </w:pgBorders>
          <w:cols w:space="720" w:num="1"/>
          <w:rtlGutter w:val="0"/>
          <w:docGrid w:type="lines" w:linePitch="317" w:charSpace="0"/>
        </w:sect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日</w:t>
      </w:r>
    </w:p>
    <w:p>
      <w:pPr>
        <w:pStyle w:val="4"/>
        <w:keepNext/>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97" w:name="_Toc28494"/>
      <w:bookmarkEnd w:id="97"/>
      <w:bookmarkStart w:id="98" w:name="_Toc9817"/>
      <w:bookmarkStart w:id="99" w:name="_Toc3660"/>
      <w:bookmarkStart w:id="100" w:name="_Toc31146"/>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2、</w:t>
      </w:r>
      <w:r>
        <w:rPr>
          <w:rFonts w:hint="eastAsia" w:ascii="宋体" w:hAnsi="宋体" w:eastAsia="宋体" w:cs="宋体"/>
          <w:b/>
          <w:bCs/>
          <w:color w:val="000000" w:themeColor="text1"/>
          <w:kern w:val="2"/>
          <w:sz w:val="32"/>
          <w:szCs w:val="32"/>
          <w:highlight w:val="none"/>
          <w:lang w:val="zh-CN" w:eastAsia="zh-CN" w:bidi="ar-SA"/>
          <w14:textFill>
            <w14:solidFill>
              <w14:schemeClr w14:val="tx1"/>
            </w14:solidFill>
          </w14:textFill>
        </w:rPr>
        <w:t>开标一览表（唱标报告）</w:t>
      </w:r>
      <w:bookmarkEnd w:id="98"/>
      <w:bookmarkEnd w:id="99"/>
      <w:bookmarkEnd w:id="100"/>
      <w:r>
        <w:rPr>
          <w:rFonts w:hint="eastAsia" w:ascii="宋体" w:hAnsi="宋体" w:eastAsia="宋体" w:cs="宋体"/>
          <w:color w:val="000000" w:themeColor="text1"/>
          <w:sz w:val="24"/>
          <w:szCs w:val="24"/>
          <w:highlight w:val="none"/>
          <w14:textFill>
            <w14:solidFill>
              <w14:schemeClr w14:val="tx1"/>
            </w14:solidFill>
          </w14:textFill>
        </w:rPr>
        <w:t xml:space="preserve">              </w:t>
      </w:r>
    </w:p>
    <w:tbl>
      <w:tblPr>
        <w:tblStyle w:val="20"/>
        <w:tblW w:w="9421" w:type="dxa"/>
        <w:jc w:val="center"/>
        <w:tblLayout w:type="fixed"/>
        <w:tblCellMar>
          <w:top w:w="0" w:type="dxa"/>
          <w:left w:w="108" w:type="dxa"/>
          <w:bottom w:w="0" w:type="dxa"/>
          <w:right w:w="108" w:type="dxa"/>
        </w:tblCellMar>
      </w:tblPr>
      <w:tblGrid>
        <w:gridCol w:w="2126"/>
        <w:gridCol w:w="2800"/>
        <w:gridCol w:w="1616"/>
        <w:gridCol w:w="2060"/>
        <w:gridCol w:w="819"/>
      </w:tblGrid>
      <w:tr>
        <w:tblPrEx>
          <w:tblCellMar>
            <w:top w:w="0" w:type="dxa"/>
            <w:left w:w="108" w:type="dxa"/>
            <w:bottom w:w="0" w:type="dxa"/>
            <w:right w:w="108" w:type="dxa"/>
          </w:tblCellMar>
        </w:tblPrEx>
        <w:trPr>
          <w:trHeight w:val="1397" w:hRule="atLeast"/>
          <w:jc w:val="center"/>
        </w:trPr>
        <w:tc>
          <w:tcPr>
            <w:tcW w:w="2126" w:type="dxa"/>
            <w:tcBorders>
              <w:top w:val="single" w:color="auto" w:sz="6" w:space="0"/>
              <w:left w:val="single" w:color="auto" w:sz="6" w:space="0"/>
              <w:bottom w:val="single" w:color="auto" w:sz="6" w:space="0"/>
              <w:right w:val="single" w:color="auto" w:sz="6" w:space="0"/>
              <w:tl2br w:val="single" w:color="auto" w:sz="4" w:space="0"/>
            </w:tcBorders>
            <w:noWrap w:val="0"/>
            <w:vAlign w:val="top"/>
          </w:tcPr>
          <w:p>
            <w:pPr>
              <w:autoSpaceDE w:val="0"/>
              <w:autoSpaceDN w:val="0"/>
              <w:adjustRightInd w:val="0"/>
              <w:snapToGrid w:val="0"/>
              <w:spacing w:line="360" w:lineRule="auto"/>
              <w:ind w:firstLine="602" w:firstLineChars="25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zh-CN"/>
                <w14:textFill>
                  <w14:solidFill>
                    <w14:schemeClr w14:val="tx1"/>
                  </w14:solidFill>
                </w14:textFill>
              </w:rPr>
              <w:t>报价内容</w:t>
            </w:r>
          </w:p>
          <w:p>
            <w:pPr>
              <w:autoSpaceDE w:val="0"/>
              <w:autoSpaceDN w:val="0"/>
              <w:adjustRightInd w:val="0"/>
              <w:snapToGrid w:val="0"/>
              <w:spacing w:line="360" w:lineRule="auto"/>
              <w:ind w:left="-1" w:hanging="419"/>
              <w:rPr>
                <w:rFonts w:hint="eastAsia" w:ascii="宋体" w:hAnsi="宋体" w:eastAsia="宋体" w:cs="宋体"/>
                <w:b/>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zh-CN"/>
                <w14:textFill>
                  <w14:solidFill>
                    <w14:schemeClr w14:val="tx1"/>
                  </w14:solidFill>
                </w14:textFill>
              </w:rPr>
              <w:t>投标内容</w:t>
            </w:r>
          </w:p>
        </w:tc>
        <w:tc>
          <w:tcPr>
            <w:tcW w:w="280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总报价（人民币）</w:t>
            </w:r>
          </w:p>
        </w:tc>
        <w:tc>
          <w:tcPr>
            <w:tcW w:w="1616"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交货期</w:t>
            </w:r>
          </w:p>
        </w:tc>
        <w:tc>
          <w:tcPr>
            <w:tcW w:w="206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质保期</w:t>
            </w:r>
          </w:p>
        </w:tc>
        <w:tc>
          <w:tcPr>
            <w:tcW w:w="819"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w:t>
            </w:r>
          </w:p>
        </w:tc>
      </w:tr>
      <w:tr>
        <w:tblPrEx>
          <w:tblCellMar>
            <w:top w:w="0" w:type="dxa"/>
            <w:left w:w="108" w:type="dxa"/>
            <w:bottom w:w="0" w:type="dxa"/>
            <w:right w:w="108" w:type="dxa"/>
          </w:tblCellMar>
        </w:tblPrEx>
        <w:trPr>
          <w:trHeight w:val="4426" w:hRule="atLeast"/>
          <w:jc w:val="center"/>
        </w:trPr>
        <w:tc>
          <w:tcPr>
            <w:tcW w:w="21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shd w:val="clear" w:color="auto" w:fill="auto"/>
                <w:lang w:val="en-US" w:eastAsia="zh-CN"/>
                <w14:textFill>
                  <w14:solidFill>
                    <w14:schemeClr w14:val="tx1"/>
                  </w14:solidFill>
                </w14:textFill>
              </w:rPr>
              <w:t>太白县医院彩色多普勒超声诊断仪采购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val="0"/>
                <w:bCs w:val="0"/>
                <w:i w:val="0"/>
                <w:iCs w:val="0"/>
                <w:color w:val="000000" w:themeColor="text1"/>
                <w:sz w:val="24"/>
                <w:szCs w:val="24"/>
                <w:highlight w:val="none"/>
                <w:u w:val="none"/>
                <w:shd w:val="clear" w:color="auto" w:fill="auto"/>
                <w:lang w:val="en-US" w:eastAsia="zh-CN"/>
                <w14:textFill>
                  <w14:solidFill>
                    <w14:schemeClr w14:val="tx1"/>
                  </w14:solidFill>
                </w14:textFill>
              </w:rPr>
              <w:t>包</w:t>
            </w:r>
            <w:r>
              <w:rPr>
                <w:rFonts w:hint="eastAsia" w:ascii="宋体" w:hAnsi="宋体" w:eastAsia="宋体" w:cs="宋体"/>
                <w:b w:val="0"/>
                <w:bCs w:val="0"/>
                <w:i w:val="0"/>
                <w:caps w:val="0"/>
                <w:color w:val="000000" w:themeColor="text1"/>
                <w:spacing w:val="0"/>
                <w:sz w:val="24"/>
                <w:szCs w:val="24"/>
                <w:highlight w:val="none"/>
                <w:u w:val="none"/>
                <w:shd w:val="clear" w:color="auto" w:fill="auto"/>
                <w:lang w:val="en-US" w:eastAsia="zh-CN"/>
                <w14:textFill>
                  <w14:solidFill>
                    <w14:schemeClr w14:val="tx1"/>
                  </w14:solidFill>
                </w14:textFill>
              </w:rPr>
              <w:t xml:space="preserve"> </w:t>
            </w:r>
          </w:p>
        </w:tc>
        <w:tc>
          <w:tcPr>
            <w:tcW w:w="280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小写</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元</w:t>
            </w:r>
          </w:p>
          <w:p>
            <w:pPr>
              <w:autoSpaceDE w:val="0"/>
              <w:autoSpaceDN w:val="0"/>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大写（人民币）</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1616"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自合同签订后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个日历天内供货安装调试完毕</w:t>
            </w:r>
          </w:p>
        </w:tc>
        <w:tc>
          <w:tcPr>
            <w:tcW w:w="20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napToGri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autoSpaceDE w:val="0"/>
              <w:autoSpaceDN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产品安装调试经终验合格后起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w:t>
            </w:r>
          </w:p>
        </w:tc>
        <w:tc>
          <w:tcPr>
            <w:tcW w:w="819"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80" w:hRule="atLeast"/>
          <w:jc w:val="center"/>
        </w:trPr>
        <w:tc>
          <w:tcPr>
            <w:tcW w:w="942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40" w:lineRule="auto"/>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t>交货地点：</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采购方指定地点</w:t>
            </w:r>
          </w:p>
        </w:tc>
      </w:tr>
      <w:tr>
        <w:tblPrEx>
          <w:tblCellMar>
            <w:top w:w="0" w:type="dxa"/>
            <w:left w:w="108" w:type="dxa"/>
            <w:bottom w:w="0" w:type="dxa"/>
            <w:right w:w="108" w:type="dxa"/>
          </w:tblCellMar>
        </w:tblPrEx>
        <w:trPr>
          <w:trHeight w:val="545" w:hRule="atLeast"/>
          <w:jc w:val="center"/>
        </w:trPr>
        <w:tc>
          <w:tcPr>
            <w:tcW w:w="942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40" w:lineRule="auto"/>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t>质</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t>量：</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合格</w:t>
            </w:r>
          </w:p>
        </w:tc>
      </w:tr>
      <w:tr>
        <w:tblPrEx>
          <w:tblCellMar>
            <w:top w:w="0" w:type="dxa"/>
            <w:left w:w="108" w:type="dxa"/>
            <w:bottom w:w="0" w:type="dxa"/>
            <w:right w:w="108" w:type="dxa"/>
          </w:tblCellMar>
        </w:tblPrEx>
        <w:trPr>
          <w:trHeight w:val="545" w:hRule="atLeast"/>
          <w:jc w:val="center"/>
        </w:trPr>
        <w:tc>
          <w:tcPr>
            <w:tcW w:w="942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40" w:lineRule="auto"/>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备注：</w:t>
            </w:r>
            <w:r>
              <w:rPr>
                <w:rFonts w:hint="eastAsia" w:ascii="宋体" w:hAnsi="宋体" w:eastAsia="宋体" w:cs="宋体"/>
                <w:color w:val="000000" w:themeColor="text1"/>
                <w:sz w:val="24"/>
                <w:szCs w:val="24"/>
                <w:highlight w:val="none"/>
                <w14:textFill>
                  <w14:solidFill>
                    <w14:schemeClr w14:val="tx1"/>
                  </w14:solidFill>
                </w14:textFill>
              </w:rPr>
              <w:t>表内报价内容以元为单位，保留小数点后两位。</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说明</w:t>
      </w:r>
      <w:r>
        <w:rPr>
          <w:rFonts w:hint="eastAsia" w:ascii="宋体" w:hAnsi="宋体" w:eastAsia="宋体" w:cs="宋体"/>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本表价格应按</w:t>
      </w:r>
      <w:r>
        <w:rPr>
          <w:rFonts w:hint="eastAsia" w:ascii="宋体" w:hAnsi="宋体" w:eastAsia="宋体" w:cs="宋体"/>
          <w:bCs/>
          <w:color w:val="000000" w:themeColor="text1"/>
          <w:sz w:val="21"/>
          <w:szCs w:val="21"/>
          <w:highlight w:val="none"/>
          <w:lang w:eastAsia="zh-CN"/>
          <w14:textFill>
            <w14:solidFill>
              <w14:schemeClr w14:val="tx1"/>
            </w14:solidFill>
          </w14:textFill>
        </w:rPr>
        <w:t>投标</w:t>
      </w:r>
      <w:r>
        <w:rPr>
          <w:rFonts w:hint="eastAsia" w:ascii="宋体" w:hAnsi="宋体" w:eastAsia="宋体" w:cs="宋体"/>
          <w:bCs/>
          <w:color w:val="000000" w:themeColor="text1"/>
          <w:sz w:val="21"/>
          <w:szCs w:val="21"/>
          <w:highlight w:val="none"/>
          <w14:textFill>
            <w14:solidFill>
              <w14:schemeClr w14:val="tx1"/>
            </w14:solidFill>
          </w14:textFill>
        </w:rPr>
        <w:t>总价填写。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其他处</w:t>
      </w:r>
      <w:r>
        <w:rPr>
          <w:rFonts w:hint="eastAsia" w:ascii="宋体" w:hAnsi="宋体" w:eastAsia="宋体" w:cs="宋体"/>
          <w:bCs/>
          <w:color w:val="000000" w:themeColor="text1"/>
          <w:sz w:val="21"/>
          <w:szCs w:val="21"/>
          <w:highlight w:val="none"/>
          <w:lang w:eastAsia="zh-CN"/>
          <w14:textFill>
            <w14:solidFill>
              <w14:schemeClr w14:val="tx1"/>
            </w14:solidFill>
          </w14:textFill>
        </w:rPr>
        <w:t>若与此表信息</w:t>
      </w:r>
      <w:r>
        <w:rPr>
          <w:rFonts w:hint="eastAsia" w:ascii="宋体" w:hAnsi="宋体" w:eastAsia="宋体" w:cs="宋体"/>
          <w:bCs/>
          <w:color w:val="000000" w:themeColor="text1"/>
          <w:sz w:val="21"/>
          <w:szCs w:val="21"/>
          <w:highlight w:val="none"/>
          <w14:textFill>
            <w14:solidFill>
              <w14:schemeClr w14:val="tx1"/>
            </w14:solidFill>
          </w14:textFill>
        </w:rPr>
        <w:t>不一致时</w:t>
      </w:r>
      <w:r>
        <w:rPr>
          <w:rFonts w:hint="eastAsia" w:ascii="宋体" w:hAnsi="宋体" w:eastAsia="宋体" w:cs="宋体"/>
          <w:bCs/>
          <w:color w:val="000000" w:themeColor="text1"/>
          <w:sz w:val="21"/>
          <w:szCs w:val="21"/>
          <w:highlight w:val="none"/>
          <w:lang w:eastAsia="zh-CN"/>
          <w14:textFill>
            <w14:solidFill>
              <w14:schemeClr w14:val="tx1"/>
            </w14:solidFill>
          </w14:textFill>
        </w:rPr>
        <w:t>均</w:t>
      </w:r>
      <w:r>
        <w:rPr>
          <w:rFonts w:hint="eastAsia" w:ascii="宋体" w:hAnsi="宋体" w:eastAsia="宋体" w:cs="宋体"/>
          <w:bCs/>
          <w:color w:val="000000" w:themeColor="text1"/>
          <w:sz w:val="21"/>
          <w:szCs w:val="21"/>
          <w:highlight w:val="none"/>
          <w14:textFill>
            <w14:solidFill>
              <w14:schemeClr w14:val="tx1"/>
            </w14:solidFill>
          </w14:textFill>
        </w:rPr>
        <w:t>以此表为准。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若有折扣声明，请与本表一并</w:t>
      </w:r>
      <w:r>
        <w:rPr>
          <w:rFonts w:hint="eastAsia" w:ascii="宋体" w:hAnsi="宋体" w:eastAsia="宋体" w:cs="宋体"/>
          <w:bCs/>
          <w:color w:val="000000" w:themeColor="text1"/>
          <w:sz w:val="21"/>
          <w:szCs w:val="21"/>
          <w:highlight w:val="none"/>
          <w:lang w:eastAsia="zh-CN"/>
          <w14:textFill>
            <w14:solidFill>
              <w14:schemeClr w14:val="tx1"/>
            </w14:solidFill>
          </w14:textFill>
        </w:rPr>
        <w:t>填写，</w:t>
      </w:r>
      <w:r>
        <w:rPr>
          <w:rFonts w:hint="eastAsia" w:ascii="宋体" w:hAnsi="宋体" w:eastAsia="宋体" w:cs="宋体"/>
          <w:bCs/>
          <w:color w:val="000000" w:themeColor="text1"/>
          <w:sz w:val="21"/>
          <w:szCs w:val="21"/>
          <w:highlight w:val="none"/>
          <w14:textFill>
            <w14:solidFill>
              <w14:schemeClr w14:val="tx1"/>
            </w14:solidFill>
          </w14:textFill>
        </w:rPr>
        <w:t>严格按照表格格式报价</w:t>
      </w:r>
      <w:r>
        <w:rPr>
          <w:rFonts w:hint="eastAsia" w:ascii="宋体" w:hAnsi="宋体" w:eastAsia="宋体" w:cs="宋体"/>
          <w:bCs/>
          <w:color w:val="000000" w:themeColor="text1"/>
          <w:sz w:val="24"/>
          <w:highlight w:val="none"/>
          <w14:textFill>
            <w14:solidFill>
              <w14:schemeClr w14:val="tx1"/>
            </w14:solidFill>
          </w14:textFill>
        </w:rPr>
        <w:t>。</w:t>
      </w:r>
    </w:p>
    <w:p>
      <w:pPr>
        <w:autoSpaceDE w:val="0"/>
        <w:autoSpaceDN w:val="0"/>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pPr>
        <w:adjustRightInd w:val="0"/>
        <w:snapToGrid w:val="0"/>
        <w:spacing w:line="480" w:lineRule="auto"/>
        <w:ind w:firstLine="480" w:firstLineChars="200"/>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（全称并加盖公章）                      </w:t>
      </w:r>
    </w:p>
    <w:p>
      <w:pPr>
        <w:adjustRightInd w:val="0"/>
        <w:snapToGrid w:val="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法定代表人或</w:t>
      </w:r>
      <w:r>
        <w:rPr>
          <w:rFonts w:hint="eastAsia" w:ascii="宋体" w:hAnsi="宋体" w:eastAsia="宋体" w:cs="宋体"/>
          <w:color w:val="000000" w:themeColor="text1"/>
          <w:sz w:val="24"/>
          <w:highlight w:val="none"/>
          <w:lang w:val="en-US" w:eastAsia="zh-CN" w:bidi="ar"/>
          <w14:textFill>
            <w14:solidFill>
              <w14:schemeClr w14:val="tx1"/>
            </w14:solidFill>
          </w14:textFill>
        </w:rPr>
        <w:t>其</w:t>
      </w:r>
      <w:r>
        <w:rPr>
          <w:rFonts w:hint="eastAsia" w:ascii="宋体" w:hAnsi="宋体" w:eastAsia="宋体" w:cs="宋体"/>
          <w:color w:val="000000" w:themeColor="text1"/>
          <w:sz w:val="24"/>
          <w:highlight w:val="none"/>
          <w:lang w:bidi="ar"/>
          <w14:textFill>
            <w14:solidFill>
              <w14:schemeClr w14:val="tx1"/>
            </w14:solidFill>
          </w14:textFill>
        </w:rPr>
        <w:t>授权</w:t>
      </w:r>
      <w:r>
        <w:rPr>
          <w:rFonts w:hint="eastAsia" w:ascii="宋体" w:hAnsi="宋体" w:eastAsia="宋体" w:cs="宋体"/>
          <w:color w:val="000000" w:themeColor="text1"/>
          <w:sz w:val="24"/>
          <w:highlight w:val="none"/>
          <w:lang w:val="en-US" w:eastAsia="zh-CN" w:bidi="ar"/>
          <w14:textFill>
            <w14:solidFill>
              <w14:schemeClr w14:val="tx1"/>
            </w14:solidFill>
          </w14:textFill>
        </w:rPr>
        <w:t>委托人</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（签字或盖章）</w:t>
      </w:r>
    </w:p>
    <w:p>
      <w:pPr>
        <w:numPr>
          <w:ilvl w:val="0"/>
          <w:numId w:val="0"/>
        </w:numPr>
        <w:adjustRightInd w:val="0"/>
        <w:snapToGrid w:val="0"/>
        <w:spacing w:line="360" w:lineRule="auto"/>
        <w:ind w:leftChars="200"/>
        <w:jc w:val="both"/>
        <w:rPr>
          <w:rFonts w:hint="eastAsia" w:ascii="宋体" w:hAnsi="宋体" w:eastAsia="宋体" w:cs="宋体"/>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  期：</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日</w:t>
      </w:r>
    </w:p>
    <w:p>
      <w:pPr>
        <w:autoSpaceDE w:val="0"/>
        <w:autoSpaceDN w:val="0"/>
        <w:adjustRightInd w:val="0"/>
        <w:jc w:val="center"/>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24"/>
          <w:highlight w:val="none"/>
          <w:u w:val="none"/>
          <w:lang w:val="en-US" w:eastAsia="zh-CN"/>
          <w14:textFill>
            <w14:solidFill>
              <w14:schemeClr w14:val="tx1"/>
            </w14:solidFill>
          </w14:textFill>
        </w:rPr>
        <w:br w:type="page"/>
      </w: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3、</w:t>
      </w:r>
      <w:r>
        <w:rPr>
          <w:rFonts w:hint="eastAsia" w:ascii="宋体" w:hAnsi="宋体" w:cs="宋体"/>
          <w:b/>
          <w:bCs/>
          <w:color w:val="000000" w:themeColor="text1"/>
          <w:sz w:val="36"/>
          <w:szCs w:val="36"/>
          <w:highlight w:val="none"/>
          <w14:textFill>
            <w14:solidFill>
              <w14:schemeClr w14:val="tx1"/>
            </w14:solidFill>
          </w14:textFill>
        </w:rPr>
        <w:t>分项报价表</w:t>
      </w:r>
    </w:p>
    <w:p>
      <w:pPr>
        <w:keepNext w:val="0"/>
        <w:keepLines w:val="0"/>
        <w:pageBreakBefore w:val="0"/>
        <w:widowControl w:val="0"/>
        <w:kinsoku w:val="0"/>
        <w:wordWrap/>
        <w:overflowPunct/>
        <w:topLinePunct w:val="0"/>
        <w:autoSpaceDE/>
        <w:autoSpaceDN/>
        <w:bidi w:val="0"/>
        <w:adjustRightInd/>
        <w:snapToGrid/>
        <w:spacing w:before="315" w:beforeLines="1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none"/>
          <w:lang w:eastAsia="zh-CN"/>
          <w14:textFill>
            <w14:solidFill>
              <w14:schemeClr w14:val="tx1"/>
            </w14:solidFill>
          </w14:textFill>
        </w:rPr>
        <w:t>第</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包</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页，第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页</w:t>
      </w:r>
    </w:p>
    <w:tbl>
      <w:tblPr>
        <w:tblStyle w:val="20"/>
        <w:tblpPr w:leftFromText="180" w:rightFromText="180" w:vertAnchor="text" w:horzAnchor="page" w:tblpXSpec="center" w:tblpY="373"/>
        <w:tblOverlap w:val="never"/>
        <w:tblW w:w="9426" w:type="dxa"/>
        <w:jc w:val="center"/>
        <w:tblLayout w:type="fixed"/>
        <w:tblCellMar>
          <w:top w:w="0" w:type="dxa"/>
          <w:left w:w="28" w:type="dxa"/>
          <w:bottom w:w="0" w:type="dxa"/>
          <w:right w:w="28" w:type="dxa"/>
        </w:tblCellMar>
      </w:tblPr>
      <w:tblGrid>
        <w:gridCol w:w="517"/>
        <w:gridCol w:w="645"/>
        <w:gridCol w:w="1139"/>
        <w:gridCol w:w="1096"/>
        <w:gridCol w:w="937"/>
        <w:gridCol w:w="1222"/>
        <w:gridCol w:w="1050"/>
        <w:gridCol w:w="825"/>
        <w:gridCol w:w="1065"/>
        <w:gridCol w:w="930"/>
      </w:tblGrid>
      <w:tr>
        <w:tblPrEx>
          <w:tblCellMar>
            <w:top w:w="0" w:type="dxa"/>
            <w:left w:w="28" w:type="dxa"/>
            <w:bottom w:w="0" w:type="dxa"/>
            <w:right w:w="28" w:type="dxa"/>
          </w:tblCellMar>
        </w:tblPrEx>
        <w:trPr>
          <w:trHeight w:val="778" w:hRule="atLeast"/>
          <w:jc w:val="center"/>
        </w:trPr>
        <w:tc>
          <w:tcPr>
            <w:tcW w:w="517" w:type="dxa"/>
            <w:vMerge w:val="restart"/>
            <w:tcBorders>
              <w:top w:val="single" w:color="auto" w:sz="6" w:space="0"/>
              <w:left w:val="single" w:color="auto" w:sz="6" w:space="0"/>
              <w:right w:val="single" w:color="auto" w:sz="4" w:space="0"/>
            </w:tcBorders>
            <w:noWrap w:val="0"/>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分项</w:t>
            </w:r>
            <w:r>
              <w:rPr>
                <w:rFonts w:hint="eastAsia" w:ascii="宋体" w:hAnsi="宋体" w:cs="宋体"/>
                <w:color w:val="000000" w:themeColor="text1"/>
                <w:sz w:val="24"/>
                <w:szCs w:val="24"/>
                <w:highlight w:val="none"/>
                <w14:textFill>
                  <w14:solidFill>
                    <w14:schemeClr w14:val="tx1"/>
                  </w14:solidFill>
                </w14:textFill>
              </w:rPr>
              <w:t>费用</w:t>
            </w:r>
          </w:p>
        </w:tc>
        <w:tc>
          <w:tcPr>
            <w:tcW w:w="645" w:type="dxa"/>
            <w:tcBorders>
              <w:top w:val="single" w:color="auto" w:sz="6" w:space="0"/>
              <w:left w:val="single" w:color="auto" w:sz="4" w:space="0"/>
              <w:bottom w:val="single" w:color="auto" w:sz="6" w:space="0"/>
            </w:tcBorders>
            <w:noWrap w:val="0"/>
            <w:vAlign w:val="center"/>
          </w:tcPr>
          <w:p>
            <w:pPr>
              <w:spacing w:after="12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产品</w:t>
            </w:r>
            <w:r>
              <w:rPr>
                <w:rFonts w:hint="eastAsia" w:ascii="宋体" w:hAnsi="宋体" w:cs="宋体"/>
                <w:color w:val="000000" w:themeColor="text1"/>
                <w:sz w:val="24"/>
                <w:szCs w:val="24"/>
                <w:highlight w:val="none"/>
                <w14:textFill>
                  <w14:solidFill>
                    <w14:schemeClr w14:val="tx1"/>
                  </w14:solidFill>
                </w14:textFill>
              </w:rPr>
              <w:t>名称</w:t>
            </w:r>
          </w:p>
        </w:tc>
        <w:tc>
          <w:tcPr>
            <w:tcW w:w="1096" w:type="dxa"/>
            <w:tcBorders>
              <w:top w:val="single" w:color="auto" w:sz="6" w:space="0"/>
              <w:left w:val="single" w:color="auto" w:sz="6" w:space="0"/>
              <w:bottom w:val="single" w:color="auto" w:sz="6" w:space="0"/>
              <w:right w:val="single" w:color="auto" w:sz="4" w:space="0"/>
            </w:tcBorders>
            <w:noWrap w:val="0"/>
            <w:vAlign w:val="center"/>
          </w:tcPr>
          <w:p>
            <w:pPr>
              <w:spacing w:after="12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品牌</w:t>
            </w:r>
          </w:p>
        </w:tc>
        <w:tc>
          <w:tcPr>
            <w:tcW w:w="937" w:type="dxa"/>
            <w:tcBorders>
              <w:top w:val="single" w:color="auto" w:sz="6" w:space="0"/>
              <w:left w:val="single" w:color="auto" w:sz="4" w:space="0"/>
              <w:bottom w:val="single" w:color="auto" w:sz="6" w:space="0"/>
              <w:right w:val="single" w:color="auto" w:sz="6" w:space="0"/>
            </w:tcBorders>
            <w:noWrap w:val="0"/>
            <w:vAlign w:val="center"/>
          </w:tcPr>
          <w:p>
            <w:pPr>
              <w:spacing w:after="12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型号和规格</w:t>
            </w:r>
          </w:p>
        </w:tc>
        <w:tc>
          <w:tcPr>
            <w:tcW w:w="1222" w:type="dxa"/>
            <w:tcBorders>
              <w:top w:val="single" w:color="auto" w:sz="6" w:space="0"/>
              <w:left w:val="single" w:color="auto" w:sz="6" w:space="0"/>
              <w:bottom w:val="single" w:color="auto" w:sz="6" w:space="0"/>
              <w:right w:val="single" w:color="auto" w:sz="6" w:space="0"/>
            </w:tcBorders>
            <w:noWrap w:val="0"/>
            <w:vAlign w:val="center"/>
          </w:tcPr>
          <w:p>
            <w:pPr>
              <w:spacing w:before="157" w:beforeLines="50" w:after="12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生产厂家</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w:t>
            </w: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065"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单价</w:t>
            </w:r>
          </w:p>
          <w:p>
            <w:pPr>
              <w:spacing w:after="12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（元）</w:t>
            </w:r>
          </w:p>
        </w:tc>
        <w:tc>
          <w:tcPr>
            <w:tcW w:w="930"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总价</w:t>
            </w:r>
          </w:p>
          <w:p>
            <w:pPr>
              <w:spacing w:after="12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（元）</w:t>
            </w:r>
          </w:p>
        </w:tc>
      </w:tr>
      <w:tr>
        <w:tblPrEx>
          <w:tblCellMar>
            <w:top w:w="0" w:type="dxa"/>
            <w:left w:w="28" w:type="dxa"/>
            <w:bottom w:w="0" w:type="dxa"/>
            <w:right w:w="28" w:type="dxa"/>
          </w:tblCellMar>
        </w:tblPrEx>
        <w:trPr>
          <w:trHeight w:val="601" w:hRule="atLeast"/>
          <w:jc w:val="center"/>
        </w:trPr>
        <w:tc>
          <w:tcPr>
            <w:tcW w:w="517" w:type="dxa"/>
            <w:vMerge w:val="continue"/>
            <w:tcBorders>
              <w:left w:val="single" w:color="auto" w:sz="6" w:space="0"/>
              <w:right w:val="single" w:color="auto" w:sz="4" w:space="0"/>
            </w:tcBorders>
            <w:noWrap w:val="0"/>
            <w:vAlign w:val="center"/>
          </w:tcPr>
          <w:p>
            <w:pPr>
              <w:spacing w:before="314" w:beforeLines="100"/>
              <w:jc w:val="center"/>
              <w:rPr>
                <w:rFonts w:hint="eastAsia" w:ascii="宋体" w:hAnsi="宋体" w:cs="宋体"/>
                <w:color w:val="000000" w:themeColor="text1"/>
                <w:sz w:val="24"/>
                <w:szCs w:val="24"/>
                <w:highlight w:val="none"/>
                <w14:textFill>
                  <w14:solidFill>
                    <w14:schemeClr w14:val="tx1"/>
                  </w14:solidFill>
                </w14:textFill>
              </w:rPr>
            </w:pPr>
          </w:p>
        </w:tc>
        <w:tc>
          <w:tcPr>
            <w:tcW w:w="645" w:type="dxa"/>
            <w:tcBorders>
              <w:top w:val="single" w:color="auto" w:sz="6"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139"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96"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222"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50"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825"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65"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0"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trHeight w:val="601" w:hRule="atLeast"/>
          <w:jc w:val="center"/>
        </w:trPr>
        <w:tc>
          <w:tcPr>
            <w:tcW w:w="517" w:type="dxa"/>
            <w:vMerge w:val="continue"/>
            <w:tcBorders>
              <w:left w:val="single" w:color="auto" w:sz="6" w:space="0"/>
              <w:right w:val="single" w:color="auto" w:sz="4" w:space="0"/>
            </w:tcBorders>
            <w:noWrap w:val="0"/>
            <w:vAlign w:val="center"/>
          </w:tcPr>
          <w:p>
            <w:pPr>
              <w:spacing w:before="314" w:beforeLines="100"/>
              <w:jc w:val="center"/>
              <w:rPr>
                <w:rFonts w:hint="eastAsia" w:ascii="宋体" w:hAnsi="宋体" w:cs="宋体"/>
                <w:color w:val="000000" w:themeColor="text1"/>
                <w:sz w:val="24"/>
                <w:szCs w:val="24"/>
                <w:highlight w:val="none"/>
                <w14:textFill>
                  <w14:solidFill>
                    <w14:schemeClr w14:val="tx1"/>
                  </w14:solidFill>
                </w14:textFill>
              </w:rPr>
            </w:pPr>
          </w:p>
        </w:tc>
        <w:tc>
          <w:tcPr>
            <w:tcW w:w="645" w:type="dxa"/>
            <w:tcBorders>
              <w:top w:val="single" w:color="auto" w:sz="4" w:space="0"/>
              <w:left w:val="single" w:color="auto" w:sz="4"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113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96"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7"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22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8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6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trHeight w:val="90" w:hRule="atLeast"/>
          <w:jc w:val="center"/>
        </w:trPr>
        <w:tc>
          <w:tcPr>
            <w:tcW w:w="517" w:type="dxa"/>
            <w:vMerge w:val="continue"/>
            <w:tcBorders>
              <w:left w:val="single" w:color="auto" w:sz="6" w:space="0"/>
              <w:right w:val="single" w:color="auto" w:sz="4" w:space="0"/>
            </w:tcBorders>
            <w:noWrap w:val="0"/>
            <w:vAlign w:val="center"/>
          </w:tcPr>
          <w:p>
            <w:pPr>
              <w:spacing w:before="314" w:beforeLines="100"/>
              <w:jc w:val="center"/>
              <w:rPr>
                <w:rFonts w:hint="eastAsia" w:ascii="宋体" w:hAnsi="宋体" w:cs="宋体"/>
                <w:color w:val="000000" w:themeColor="text1"/>
                <w:sz w:val="24"/>
                <w:szCs w:val="24"/>
                <w:highlight w:val="none"/>
                <w14:textFill>
                  <w14:solidFill>
                    <w14:schemeClr w14:val="tx1"/>
                  </w14:solidFill>
                </w14:textFill>
              </w:rPr>
            </w:pPr>
          </w:p>
        </w:tc>
        <w:tc>
          <w:tcPr>
            <w:tcW w:w="645" w:type="dxa"/>
            <w:tcBorders>
              <w:top w:val="single" w:color="auto" w:sz="4" w:space="0"/>
              <w:left w:val="single" w:color="auto" w:sz="4"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113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96"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7"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22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8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6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trHeight w:val="601" w:hRule="atLeast"/>
          <w:jc w:val="center"/>
        </w:trPr>
        <w:tc>
          <w:tcPr>
            <w:tcW w:w="517" w:type="dxa"/>
            <w:vMerge w:val="continue"/>
            <w:tcBorders>
              <w:left w:val="single" w:color="auto" w:sz="6" w:space="0"/>
              <w:right w:val="single" w:color="auto" w:sz="4" w:space="0"/>
            </w:tcBorders>
            <w:noWrap w:val="0"/>
            <w:vAlign w:val="center"/>
          </w:tcPr>
          <w:p>
            <w:pPr>
              <w:spacing w:before="314" w:beforeLines="100"/>
              <w:jc w:val="center"/>
              <w:rPr>
                <w:rFonts w:hint="eastAsia" w:ascii="宋体" w:hAnsi="宋体" w:cs="宋体"/>
                <w:color w:val="000000" w:themeColor="text1"/>
                <w:sz w:val="24"/>
                <w:szCs w:val="24"/>
                <w:highlight w:val="none"/>
                <w14:textFill>
                  <w14:solidFill>
                    <w14:schemeClr w14:val="tx1"/>
                  </w14:solidFill>
                </w14:textFill>
              </w:rPr>
            </w:pPr>
          </w:p>
        </w:tc>
        <w:tc>
          <w:tcPr>
            <w:tcW w:w="645" w:type="dxa"/>
            <w:tcBorders>
              <w:top w:val="single" w:color="auto" w:sz="4" w:space="0"/>
              <w:left w:val="single" w:color="auto" w:sz="4"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113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96"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7"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22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8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6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trHeight w:val="601" w:hRule="atLeast"/>
          <w:jc w:val="center"/>
        </w:trPr>
        <w:tc>
          <w:tcPr>
            <w:tcW w:w="517" w:type="dxa"/>
            <w:vMerge w:val="continue"/>
            <w:tcBorders>
              <w:left w:val="single" w:color="auto" w:sz="6" w:space="0"/>
              <w:right w:val="single" w:color="auto" w:sz="4" w:space="0"/>
            </w:tcBorders>
            <w:noWrap w:val="0"/>
            <w:vAlign w:val="center"/>
          </w:tcPr>
          <w:p>
            <w:pPr>
              <w:spacing w:before="314" w:beforeLines="100"/>
              <w:jc w:val="center"/>
              <w:rPr>
                <w:rFonts w:hint="eastAsia" w:ascii="宋体" w:hAnsi="宋体" w:cs="宋体"/>
                <w:color w:val="000000" w:themeColor="text1"/>
                <w:sz w:val="24"/>
                <w:szCs w:val="24"/>
                <w:highlight w:val="none"/>
                <w14:textFill>
                  <w14:solidFill>
                    <w14:schemeClr w14:val="tx1"/>
                  </w14:solidFill>
                </w14:textFill>
              </w:rPr>
            </w:pPr>
          </w:p>
        </w:tc>
        <w:tc>
          <w:tcPr>
            <w:tcW w:w="645" w:type="dxa"/>
            <w:tcBorders>
              <w:top w:val="single" w:color="auto" w:sz="4" w:space="0"/>
              <w:left w:val="single" w:color="auto" w:sz="4"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113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96"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7"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22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8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6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trHeight w:val="601" w:hRule="atLeast"/>
          <w:jc w:val="center"/>
        </w:trPr>
        <w:tc>
          <w:tcPr>
            <w:tcW w:w="517" w:type="dxa"/>
            <w:vMerge w:val="continue"/>
            <w:tcBorders>
              <w:left w:val="single" w:color="auto" w:sz="6" w:space="0"/>
              <w:right w:val="single" w:color="auto" w:sz="4" w:space="0"/>
            </w:tcBorders>
            <w:noWrap w:val="0"/>
            <w:vAlign w:val="center"/>
          </w:tcPr>
          <w:p>
            <w:pPr>
              <w:spacing w:before="314" w:beforeLines="100"/>
              <w:jc w:val="center"/>
              <w:rPr>
                <w:rFonts w:hint="eastAsia" w:ascii="宋体" w:hAnsi="宋体" w:cs="宋体"/>
                <w:color w:val="000000" w:themeColor="text1"/>
                <w:sz w:val="24"/>
                <w:szCs w:val="24"/>
                <w:highlight w:val="none"/>
                <w14:textFill>
                  <w14:solidFill>
                    <w14:schemeClr w14:val="tx1"/>
                  </w14:solidFill>
                </w14:textFill>
              </w:rPr>
            </w:pPr>
          </w:p>
        </w:tc>
        <w:tc>
          <w:tcPr>
            <w:tcW w:w="645" w:type="dxa"/>
            <w:tcBorders>
              <w:top w:val="single" w:color="auto" w:sz="4" w:space="0"/>
              <w:left w:val="single" w:color="auto" w:sz="4"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113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96"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7"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22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8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6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trHeight w:val="599" w:hRule="atLeast"/>
          <w:jc w:val="center"/>
        </w:trPr>
        <w:tc>
          <w:tcPr>
            <w:tcW w:w="517" w:type="dxa"/>
            <w:vMerge w:val="continue"/>
            <w:tcBorders>
              <w:left w:val="single" w:color="auto" w:sz="6" w:space="0"/>
              <w:right w:val="single" w:color="auto" w:sz="4" w:space="0"/>
            </w:tcBorders>
            <w:noWrap w:val="0"/>
            <w:vAlign w:val="center"/>
          </w:tcPr>
          <w:p>
            <w:pPr>
              <w:spacing w:before="314" w:beforeLines="100"/>
              <w:jc w:val="center"/>
              <w:rPr>
                <w:rFonts w:hint="eastAsia" w:ascii="宋体" w:hAnsi="宋体" w:cs="宋体"/>
                <w:color w:val="000000" w:themeColor="text1"/>
                <w:sz w:val="24"/>
                <w:szCs w:val="24"/>
                <w:highlight w:val="none"/>
                <w14:textFill>
                  <w14:solidFill>
                    <w14:schemeClr w14:val="tx1"/>
                  </w14:solidFill>
                </w14:textFill>
              </w:rPr>
            </w:pPr>
          </w:p>
        </w:tc>
        <w:tc>
          <w:tcPr>
            <w:tcW w:w="645" w:type="dxa"/>
            <w:tcBorders>
              <w:top w:val="single" w:color="auto" w:sz="4" w:space="0"/>
              <w:left w:val="single" w:color="auto" w:sz="4"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113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96"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7"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22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8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106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c>
          <w:tcPr>
            <w:tcW w:w="93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trHeight w:val="599" w:hRule="atLeast"/>
          <w:jc w:val="center"/>
        </w:trPr>
        <w:tc>
          <w:tcPr>
            <w:tcW w:w="2301" w:type="dxa"/>
            <w:gridSpan w:val="3"/>
            <w:tcBorders>
              <w:top w:val="single" w:color="auto" w:sz="4" w:space="0"/>
              <w:left w:val="single" w:color="auto" w:sz="6" w:space="0"/>
              <w:bottom w:val="single" w:color="auto" w:sz="6" w:space="0"/>
            </w:tcBorders>
            <w:noWrap w:val="0"/>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投标总报价（元）</w:t>
            </w:r>
          </w:p>
        </w:tc>
        <w:tc>
          <w:tcPr>
            <w:tcW w:w="7125" w:type="dxa"/>
            <w:gridSpan w:val="7"/>
            <w:tcBorders>
              <w:top w:val="single" w:color="auto" w:sz="4" w:space="0"/>
              <w:left w:val="single" w:color="auto" w:sz="6" w:space="0"/>
              <w:bottom w:val="single" w:color="auto" w:sz="6" w:space="0"/>
              <w:right w:val="single" w:color="auto" w:sz="6" w:space="0"/>
            </w:tcBorders>
            <w:noWrap w:val="0"/>
            <w:vAlign w:val="center"/>
          </w:tcPr>
          <w:p>
            <w:pPr>
              <w:spacing w:before="157" w:beforeLines="5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before="157" w:beforeLines="50"/>
              <w:jc w:val="lef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小写：</w:t>
            </w:r>
            <w:r>
              <w:rPr>
                <w:rFonts w:hint="eastAsia" w:ascii="宋体" w:hAnsi="宋体" w:cs="宋体"/>
                <w:color w:val="000000" w:themeColor="text1"/>
                <w:sz w:val="24"/>
                <w:szCs w:val="24"/>
                <w:highlight w:val="none"/>
                <w:u w:val="single"/>
                <w14:textFill>
                  <w14:solidFill>
                    <w14:schemeClr w14:val="tx1"/>
                  </w14:solidFill>
                </w14:textFill>
              </w:rPr>
              <w:t xml:space="preserve">                   </w:t>
            </w:r>
          </w:p>
        </w:tc>
      </w:tr>
      <w:tr>
        <w:tblPrEx>
          <w:tblCellMar>
            <w:top w:w="0" w:type="dxa"/>
            <w:left w:w="28" w:type="dxa"/>
            <w:bottom w:w="0" w:type="dxa"/>
            <w:right w:w="28" w:type="dxa"/>
          </w:tblCellMar>
        </w:tblPrEx>
        <w:trPr>
          <w:trHeight w:val="469" w:hRule="atLeast"/>
          <w:jc w:val="center"/>
        </w:trPr>
        <w:tc>
          <w:tcPr>
            <w:tcW w:w="2301" w:type="dxa"/>
            <w:gridSpan w:val="3"/>
            <w:tcBorders>
              <w:top w:val="single" w:color="auto" w:sz="4" w:space="0"/>
              <w:left w:val="single" w:color="auto" w:sz="6" w:space="0"/>
              <w:bottom w:val="single" w:color="auto" w:sz="6" w:space="0"/>
            </w:tcBorders>
            <w:noWrap w:val="0"/>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c>
          <w:tcPr>
            <w:tcW w:w="7125" w:type="dxa"/>
            <w:gridSpan w:val="7"/>
            <w:tcBorders>
              <w:top w:val="single" w:color="auto" w:sz="4" w:space="0"/>
              <w:left w:val="single" w:color="auto" w:sz="6" w:space="0"/>
              <w:bottom w:val="single" w:color="auto" w:sz="6" w:space="0"/>
              <w:right w:val="single" w:color="auto" w:sz="6" w:space="0"/>
            </w:tcBorders>
            <w:noWrap w:val="0"/>
            <w:vAlign w:val="center"/>
          </w:tcPr>
          <w:p>
            <w:pPr>
              <w:spacing w:before="157" w:beforeLines="5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保留小数点后两位。</w:t>
            </w:r>
          </w:p>
        </w:tc>
      </w:tr>
    </w:tbl>
    <w:p>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分项报价表</w:t>
      </w:r>
      <w:r>
        <w:rPr>
          <w:rFonts w:hint="eastAsia" w:ascii="宋体" w:hAnsi="宋体" w:cs="宋体"/>
          <w:color w:val="000000" w:themeColor="text1"/>
          <w:sz w:val="21"/>
          <w:szCs w:val="21"/>
          <w:highlight w:val="none"/>
          <w:lang w:eastAsia="zh-CN"/>
          <w14:textFill>
            <w14:solidFill>
              <w14:schemeClr w14:val="tx1"/>
            </w14:solidFill>
          </w14:textFill>
        </w:rPr>
        <w:t>总价应与开标一览表的总价保持一致，</w:t>
      </w:r>
      <w:r>
        <w:rPr>
          <w:rFonts w:hint="eastAsia" w:ascii="宋体" w:hAnsi="宋体" w:cs="宋体"/>
          <w:color w:val="000000" w:themeColor="text1"/>
          <w:sz w:val="21"/>
          <w:szCs w:val="21"/>
          <w:highlight w:val="none"/>
          <w14:textFill>
            <w14:solidFill>
              <w14:schemeClr w14:val="tx1"/>
            </w14:solidFill>
          </w14:textFill>
        </w:rPr>
        <w:t>如果按单价计算的结果与总价不一致，以单价为准修正总价。</w:t>
      </w:r>
    </w:p>
    <w:p>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、分项报价表的</w:t>
      </w:r>
      <w:r>
        <w:rPr>
          <w:rFonts w:hint="eastAsia" w:ascii="宋体" w:hAnsi="宋体" w:cs="宋体"/>
          <w:color w:val="000000" w:themeColor="text1"/>
          <w:sz w:val="21"/>
          <w:szCs w:val="21"/>
          <w:highlight w:val="none"/>
          <w14:textFill>
            <w14:solidFill>
              <w14:schemeClr w14:val="tx1"/>
            </w14:solidFill>
          </w14:textFill>
        </w:rPr>
        <w:t>单价及总价均为货到项目现场价格，包括产品价格、安装调试价格、税金、安装所有使用的辅材价格、技术培训等</w:t>
      </w:r>
      <w:r>
        <w:rPr>
          <w:rFonts w:hint="eastAsia" w:ascii="宋体" w:hAnsi="宋体" w:cs="宋体"/>
          <w:color w:val="000000" w:themeColor="text1"/>
          <w:sz w:val="21"/>
          <w:szCs w:val="21"/>
          <w:highlight w:val="none"/>
          <w:lang w:eastAsia="zh-CN"/>
          <w14:textFill>
            <w14:solidFill>
              <w14:schemeClr w14:val="tx1"/>
            </w14:solidFill>
          </w14:textFill>
        </w:rPr>
        <w:t>招标文件要求的</w:t>
      </w:r>
      <w:r>
        <w:rPr>
          <w:rFonts w:hint="eastAsia" w:ascii="宋体" w:hAnsi="宋体" w:cs="宋体"/>
          <w:color w:val="000000" w:themeColor="text1"/>
          <w:sz w:val="21"/>
          <w:szCs w:val="21"/>
          <w:highlight w:val="none"/>
          <w14:textFill>
            <w14:solidFill>
              <w14:schemeClr w14:val="tx1"/>
            </w14:solidFill>
          </w14:textFill>
        </w:rPr>
        <w:t>所有费用。</w:t>
      </w:r>
    </w:p>
    <w:p>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产品分项报价表中应包含本次采购清单中涉及全部产品。</w:t>
      </w:r>
    </w:p>
    <w:p>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表格不够，各</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可按此表复制</w:t>
      </w:r>
      <w:r>
        <w:rPr>
          <w:rFonts w:hint="eastAsia" w:ascii="宋体" w:hAnsi="宋体" w:cs="宋体"/>
          <w:bCs/>
          <w:color w:val="000000" w:themeColor="text1"/>
          <w:sz w:val="21"/>
          <w:szCs w:val="21"/>
          <w:highlight w:val="none"/>
          <w14:textFill>
            <w14:solidFill>
              <w14:schemeClr w14:val="tx1"/>
            </w14:solidFill>
          </w14:textFill>
        </w:rPr>
        <w:t>但不得减少信息内容</w:t>
      </w:r>
      <w:r>
        <w:rPr>
          <w:rFonts w:hint="eastAsia" w:ascii="宋体" w:hAnsi="宋体" w:cs="宋体"/>
          <w:color w:val="000000" w:themeColor="text1"/>
          <w:sz w:val="21"/>
          <w:szCs w:val="21"/>
          <w:highlight w:val="none"/>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pPr>
        <w:spacing w:line="360" w:lineRule="auto"/>
        <w:ind w:firstLine="1920" w:firstLineChars="8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（全称并盖章）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480" w:lineRule="auto"/>
        <w:ind w:firstLine="1920" w:firstLineChars="8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法定代表人或授权代表（签字或盖章）：</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480" w:lineRule="auto"/>
        <w:ind w:firstLine="1920" w:firstLineChars="8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日    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日</w:t>
      </w:r>
    </w:p>
    <w:p>
      <w:pPr>
        <w:autoSpaceDE w:val="0"/>
        <w:autoSpaceDN w:val="0"/>
        <w:adjustRightInd w:val="0"/>
        <w:spacing w:line="360" w:lineRule="auto"/>
        <w:ind w:firstLine="480" w:firstLineChars="200"/>
        <w:jc w:val="both"/>
        <w:rPr>
          <w:rFonts w:hint="eastAsia" w:ascii="宋体" w:hAnsi="宋体" w:eastAsia="宋体" w:cs="宋体"/>
          <w:bCs/>
          <w:color w:val="000000" w:themeColor="text1"/>
          <w:sz w:val="24"/>
          <w:highlight w:val="none"/>
          <w:u w:val="none"/>
          <w:lang w:val="en-US" w:eastAsia="zh-CN"/>
          <w14:textFill>
            <w14:solidFill>
              <w14:schemeClr w14:val="tx1"/>
            </w14:solidFill>
          </w14:textFill>
        </w:rPr>
      </w:pPr>
    </w:p>
    <w:p>
      <w:pPr>
        <w:adjustRightInd w:val="0"/>
        <w:snapToGrid w:val="0"/>
        <w:spacing w:line="360" w:lineRule="auto"/>
        <w:ind w:firstLine="321" w:firstLineChars="10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w:t>
      </w:r>
      <w:r>
        <w:rPr>
          <w:rFonts w:hint="eastAsia" w:ascii="宋体" w:hAnsi="宋体" w:eastAsia="宋体" w:cs="宋体"/>
          <w:b/>
          <w:bCs/>
          <w:color w:val="000000" w:themeColor="text1"/>
          <w:sz w:val="32"/>
          <w:szCs w:val="32"/>
          <w:highlight w:val="none"/>
          <w14:textFill>
            <w14:solidFill>
              <w14:schemeClr w14:val="tx1"/>
            </w14:solidFill>
          </w14:textFill>
        </w:rPr>
        <w:t>产品说明一览表</w:t>
      </w:r>
    </w:p>
    <w:tbl>
      <w:tblPr>
        <w:tblStyle w:val="20"/>
        <w:tblW w:w="8990" w:type="dxa"/>
        <w:jc w:val="center"/>
        <w:tblLayout w:type="fixed"/>
        <w:tblCellMar>
          <w:top w:w="0" w:type="dxa"/>
          <w:left w:w="28" w:type="dxa"/>
          <w:bottom w:w="0" w:type="dxa"/>
          <w:right w:w="28" w:type="dxa"/>
        </w:tblCellMar>
      </w:tblPr>
      <w:tblGrid>
        <w:gridCol w:w="675"/>
        <w:gridCol w:w="2145"/>
        <w:gridCol w:w="3330"/>
        <w:gridCol w:w="1010"/>
        <w:gridCol w:w="960"/>
        <w:gridCol w:w="870"/>
      </w:tblGrid>
      <w:tr>
        <w:tblPrEx>
          <w:tblCellMar>
            <w:top w:w="0" w:type="dxa"/>
            <w:left w:w="28" w:type="dxa"/>
            <w:bottom w:w="0" w:type="dxa"/>
            <w:right w:w="28" w:type="dxa"/>
          </w:tblCellMar>
        </w:tblPrEx>
        <w:trPr>
          <w:trHeight w:val="1058" w:hRule="atLeast"/>
          <w:jc w:val="center"/>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spacing w:after="120"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14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产品名称</w:t>
            </w:r>
          </w:p>
        </w:tc>
        <w:tc>
          <w:tcPr>
            <w:tcW w:w="333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型号规格及</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主要技术参数</w:t>
            </w:r>
          </w:p>
        </w:tc>
        <w:tc>
          <w:tcPr>
            <w:tcW w:w="1010" w:type="dxa"/>
            <w:tcBorders>
              <w:top w:val="single" w:color="000000" w:sz="6" w:space="0"/>
              <w:left w:val="nil"/>
              <w:bottom w:val="single" w:color="000000" w:sz="6" w:space="0"/>
              <w:right w:val="single" w:color="000000" w:sz="6" w:space="0"/>
            </w:tcBorders>
            <w:noWrap w:val="0"/>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单位</w:t>
            </w:r>
          </w:p>
        </w:tc>
        <w:tc>
          <w:tcPr>
            <w:tcW w:w="960" w:type="dxa"/>
            <w:tcBorders>
              <w:top w:val="single" w:color="000000" w:sz="6" w:space="0"/>
              <w:left w:val="nil"/>
              <w:bottom w:val="single" w:color="000000" w:sz="6" w:space="0"/>
              <w:right w:val="single" w:color="000000"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870" w:type="dxa"/>
            <w:tcBorders>
              <w:top w:val="single" w:color="000000" w:sz="6" w:space="0"/>
              <w:left w:val="nil"/>
              <w:bottom w:val="single" w:color="000000" w:sz="6" w:space="0"/>
              <w:right w:val="single" w:color="000000"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CellMar>
            <w:top w:w="0" w:type="dxa"/>
            <w:left w:w="28" w:type="dxa"/>
            <w:bottom w:w="0" w:type="dxa"/>
            <w:right w:w="28" w:type="dxa"/>
          </w:tblCellMar>
        </w:tblPrEx>
        <w:trPr>
          <w:cantSplit/>
          <w:trHeight w:val="514" w:hRule="atLeast"/>
          <w:jc w:val="center"/>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145" w:type="dxa"/>
            <w:tcBorders>
              <w:top w:val="single" w:color="000000" w:sz="6" w:space="0"/>
              <w:left w:val="single" w:color="000000" w:sz="6" w:space="0"/>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33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1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6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7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CellMar>
            <w:top w:w="0" w:type="dxa"/>
            <w:left w:w="28" w:type="dxa"/>
            <w:bottom w:w="0" w:type="dxa"/>
            <w:right w:w="28" w:type="dxa"/>
          </w:tblCellMar>
        </w:tblPrEx>
        <w:trPr>
          <w:cantSplit/>
          <w:trHeight w:val="514" w:hRule="atLeast"/>
          <w:jc w:val="center"/>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2145" w:type="dxa"/>
            <w:tcBorders>
              <w:top w:val="single" w:color="000000" w:sz="6" w:space="0"/>
              <w:left w:val="single" w:color="000000" w:sz="6" w:space="0"/>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33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1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6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7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CellMar>
            <w:top w:w="0" w:type="dxa"/>
            <w:left w:w="28" w:type="dxa"/>
            <w:bottom w:w="0" w:type="dxa"/>
            <w:right w:w="28" w:type="dxa"/>
          </w:tblCellMar>
        </w:tblPrEx>
        <w:trPr>
          <w:cantSplit/>
          <w:trHeight w:val="514" w:hRule="atLeast"/>
          <w:jc w:val="center"/>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2145" w:type="dxa"/>
            <w:tcBorders>
              <w:top w:val="single" w:color="000000" w:sz="6" w:space="0"/>
              <w:left w:val="single" w:color="000000" w:sz="6" w:space="0"/>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33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1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6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7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CellMar>
            <w:top w:w="0" w:type="dxa"/>
            <w:left w:w="28" w:type="dxa"/>
            <w:bottom w:w="0" w:type="dxa"/>
            <w:right w:w="28" w:type="dxa"/>
          </w:tblCellMar>
        </w:tblPrEx>
        <w:trPr>
          <w:cantSplit/>
          <w:trHeight w:val="514" w:hRule="atLeast"/>
          <w:jc w:val="center"/>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2145" w:type="dxa"/>
            <w:tcBorders>
              <w:top w:val="single" w:color="000000" w:sz="6" w:space="0"/>
              <w:left w:val="single" w:color="000000" w:sz="6" w:space="0"/>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33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1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6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7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CellMar>
            <w:top w:w="0" w:type="dxa"/>
            <w:left w:w="28" w:type="dxa"/>
            <w:bottom w:w="0" w:type="dxa"/>
            <w:right w:w="28" w:type="dxa"/>
          </w:tblCellMar>
        </w:tblPrEx>
        <w:trPr>
          <w:cantSplit/>
          <w:trHeight w:val="514" w:hRule="atLeast"/>
          <w:jc w:val="center"/>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2145" w:type="dxa"/>
            <w:tcBorders>
              <w:top w:val="single" w:color="000000" w:sz="6" w:space="0"/>
              <w:left w:val="single" w:color="000000" w:sz="6" w:space="0"/>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33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1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6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7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CellMar>
            <w:top w:w="0" w:type="dxa"/>
            <w:left w:w="28" w:type="dxa"/>
            <w:bottom w:w="0" w:type="dxa"/>
            <w:right w:w="28" w:type="dxa"/>
          </w:tblCellMar>
        </w:tblPrEx>
        <w:trPr>
          <w:cantSplit/>
          <w:trHeight w:val="514" w:hRule="atLeast"/>
          <w:jc w:val="center"/>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2145" w:type="dxa"/>
            <w:tcBorders>
              <w:top w:val="single" w:color="000000" w:sz="6" w:space="0"/>
              <w:left w:val="single" w:color="000000" w:sz="6" w:space="0"/>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33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1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6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7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bl>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说明</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spacing w:line="24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1.相同规格的产品可不重复填写。</w:t>
      </w:r>
    </w:p>
    <w:p>
      <w:pPr>
        <w:spacing w:line="24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2.表格不够用，各投标人可按此表</w:t>
      </w:r>
      <w:r>
        <w:rPr>
          <w:rFonts w:hint="eastAsia" w:ascii="宋体" w:hAnsi="宋体" w:eastAsia="宋体" w:cs="宋体"/>
          <w:color w:val="000000" w:themeColor="text1"/>
          <w:sz w:val="21"/>
          <w:szCs w:val="21"/>
          <w:highlight w:val="none"/>
          <w:lang w:eastAsia="zh-CN"/>
          <w14:textFill>
            <w14:solidFill>
              <w14:schemeClr w14:val="tx1"/>
            </w14:solidFill>
          </w14:textFill>
        </w:rPr>
        <w:t>进行</w:t>
      </w:r>
      <w:r>
        <w:rPr>
          <w:rFonts w:hint="eastAsia" w:ascii="宋体" w:hAnsi="宋体" w:eastAsia="宋体" w:cs="宋体"/>
          <w:color w:val="000000" w:themeColor="text1"/>
          <w:sz w:val="21"/>
          <w:szCs w:val="21"/>
          <w:highlight w:val="none"/>
          <w14:textFill>
            <w14:solidFill>
              <w14:schemeClr w14:val="tx1"/>
            </w14:solidFill>
          </w14:textFill>
        </w:rPr>
        <w:t>复制。</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p>
    <w:p>
      <w:pPr>
        <w:adjustRightInd w:val="0"/>
        <w:snapToGrid w:val="0"/>
        <w:spacing w:line="480" w:lineRule="auto"/>
        <w:ind w:firstLine="480" w:firstLineChars="200"/>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（全称并加盖公章）                      </w:t>
      </w:r>
    </w:p>
    <w:p>
      <w:pPr>
        <w:adjustRightInd w:val="0"/>
        <w:snapToGrid w:val="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法定代表人或</w:t>
      </w:r>
      <w:r>
        <w:rPr>
          <w:rFonts w:hint="eastAsia" w:ascii="宋体" w:hAnsi="宋体" w:eastAsia="宋体" w:cs="宋体"/>
          <w:color w:val="000000" w:themeColor="text1"/>
          <w:sz w:val="24"/>
          <w:highlight w:val="none"/>
          <w:lang w:val="en-US" w:eastAsia="zh-CN" w:bidi="ar"/>
          <w14:textFill>
            <w14:solidFill>
              <w14:schemeClr w14:val="tx1"/>
            </w14:solidFill>
          </w14:textFill>
        </w:rPr>
        <w:t>其</w:t>
      </w:r>
      <w:r>
        <w:rPr>
          <w:rFonts w:hint="eastAsia" w:ascii="宋体" w:hAnsi="宋体" w:eastAsia="宋体" w:cs="宋体"/>
          <w:color w:val="000000" w:themeColor="text1"/>
          <w:sz w:val="24"/>
          <w:highlight w:val="none"/>
          <w:lang w:bidi="ar"/>
          <w14:textFill>
            <w14:solidFill>
              <w14:schemeClr w14:val="tx1"/>
            </w14:solidFill>
          </w14:textFill>
        </w:rPr>
        <w:t>授权</w:t>
      </w:r>
      <w:r>
        <w:rPr>
          <w:rFonts w:hint="eastAsia" w:ascii="宋体" w:hAnsi="宋体" w:eastAsia="宋体" w:cs="宋体"/>
          <w:color w:val="000000" w:themeColor="text1"/>
          <w:sz w:val="24"/>
          <w:highlight w:val="none"/>
          <w:lang w:val="en-US" w:eastAsia="zh-CN" w:bidi="ar"/>
          <w14:textFill>
            <w14:solidFill>
              <w14:schemeClr w14:val="tx1"/>
            </w14:solidFill>
          </w14:textFill>
        </w:rPr>
        <w:t>委托人</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（签字或盖章）</w:t>
      </w:r>
    </w:p>
    <w:p>
      <w:pPr>
        <w:adjustRightInd w:val="0"/>
        <w:snapToGrid w:val="0"/>
        <w:spacing w:line="360" w:lineRule="auto"/>
        <w:ind w:firstLine="480" w:firstLineChars="200"/>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sectPr>
          <w:headerReference r:id="rId19" w:type="default"/>
          <w:pgSz w:w="11905" w:h="16838"/>
          <w:pgMar w:top="1440" w:right="1803" w:bottom="1440" w:left="1803" w:header="964" w:footer="992" w:gutter="0"/>
          <w:pgBorders>
            <w:top w:val="none" w:sz="0" w:space="0"/>
            <w:left w:val="none" w:sz="0" w:space="0"/>
            <w:bottom w:val="none" w:sz="0" w:space="0"/>
            <w:right w:val="none" w:sz="0" w:space="0"/>
          </w:pgBorders>
          <w:pgNumType w:fmt="numberInDash"/>
          <w:cols w:space="720" w:num="1"/>
          <w:titlePg/>
          <w:rtlGutter w:val="0"/>
          <w:docGrid w:type="lines" w:linePitch="317" w:charSpace="0"/>
        </w:sectPr>
      </w:pPr>
      <w:r>
        <w:rPr>
          <w:rFonts w:hint="eastAsia" w:ascii="宋体" w:hAnsi="宋体" w:eastAsia="宋体" w:cs="宋体"/>
          <w:bCs/>
          <w:color w:val="000000" w:themeColor="text1"/>
          <w:sz w:val="24"/>
          <w:highlight w:val="none"/>
          <w14:textFill>
            <w14:solidFill>
              <w14:schemeClr w14:val="tx1"/>
            </w14:solidFill>
          </w14:textFill>
        </w:rPr>
        <w:t>日  期：</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日</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5</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w:t>
      </w:r>
      <w:r>
        <w:rPr>
          <w:rFonts w:hint="eastAsia" w:ascii="宋体" w:hAnsi="宋体" w:eastAsia="宋体" w:cs="宋体"/>
          <w:b/>
          <w:bCs/>
          <w:color w:val="000000" w:themeColor="text1"/>
          <w:sz w:val="32"/>
          <w:szCs w:val="32"/>
          <w:highlight w:val="none"/>
          <w14:textFill>
            <w14:solidFill>
              <w14:schemeClr w14:val="tx1"/>
            </w14:solidFill>
          </w14:textFill>
        </w:rPr>
        <w:t>主要易损件情况表</w:t>
      </w:r>
    </w:p>
    <w:tbl>
      <w:tblPr>
        <w:tblStyle w:val="20"/>
        <w:tblW w:w="8919" w:type="dxa"/>
        <w:jc w:val="center"/>
        <w:tblLayout w:type="fixed"/>
        <w:tblCellMar>
          <w:top w:w="0" w:type="dxa"/>
          <w:left w:w="108" w:type="dxa"/>
          <w:bottom w:w="0" w:type="dxa"/>
          <w:right w:w="108" w:type="dxa"/>
        </w:tblCellMar>
      </w:tblPr>
      <w:tblGrid>
        <w:gridCol w:w="1046"/>
        <w:gridCol w:w="1815"/>
        <w:gridCol w:w="1141"/>
        <w:gridCol w:w="1196"/>
        <w:gridCol w:w="1210"/>
        <w:gridCol w:w="1655"/>
        <w:gridCol w:w="856"/>
      </w:tblGrid>
      <w:tr>
        <w:tblPrEx>
          <w:tblCellMar>
            <w:top w:w="0" w:type="dxa"/>
            <w:left w:w="108" w:type="dxa"/>
            <w:bottom w:w="0" w:type="dxa"/>
            <w:right w:w="108" w:type="dxa"/>
          </w:tblCellMar>
        </w:tblPrEx>
        <w:trPr>
          <w:trHeight w:val="766" w:hRule="atLeast"/>
          <w:jc w:val="center"/>
        </w:trPr>
        <w:tc>
          <w:tcPr>
            <w:tcW w:w="1046" w:type="dxa"/>
            <w:tcBorders>
              <w:top w:val="single" w:color="000000" w:sz="6" w:space="0"/>
              <w:left w:val="single" w:color="auto" w:sz="6" w:space="0"/>
              <w:bottom w:val="single" w:color="000000" w:sz="6"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815" w:type="dxa"/>
            <w:tcBorders>
              <w:top w:val="single" w:color="000000" w:sz="6" w:space="0"/>
              <w:left w:val="nil"/>
              <w:bottom w:val="single" w:color="000000" w:sz="6" w:space="0"/>
              <w:right w:val="single" w:color="auto" w:sz="6" w:space="0"/>
            </w:tcBorders>
            <w:noWrap w:val="0"/>
            <w:vAlign w:val="top"/>
          </w:tcPr>
          <w:p>
            <w:pPr>
              <w:autoSpaceDE w:val="0"/>
              <w:autoSpaceDN w:val="0"/>
              <w:adjustRightInd w:val="0"/>
              <w:spacing w:line="6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易损件名称</w:t>
            </w:r>
          </w:p>
        </w:tc>
        <w:tc>
          <w:tcPr>
            <w:tcW w:w="1141" w:type="dxa"/>
            <w:tcBorders>
              <w:top w:val="single" w:color="000000" w:sz="6" w:space="0"/>
              <w:left w:val="nil"/>
              <w:bottom w:val="single" w:color="000000" w:sz="6"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196" w:type="dxa"/>
            <w:tcBorders>
              <w:top w:val="single" w:color="000000" w:sz="6" w:space="0"/>
              <w:left w:val="nil"/>
              <w:bottom w:val="single" w:color="000000" w:sz="6" w:space="0"/>
              <w:right w:val="single" w:color="000000" w:sz="6" w:space="0"/>
            </w:tcBorders>
            <w:noWrap w:val="0"/>
            <w:vAlign w:val="center"/>
          </w:tcPr>
          <w:p>
            <w:pPr>
              <w:spacing w:after="120"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w:t>
            </w:r>
          </w:p>
          <w:p>
            <w:pPr>
              <w:spacing w:after="120"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（元）</w:t>
            </w:r>
          </w:p>
        </w:tc>
        <w:tc>
          <w:tcPr>
            <w:tcW w:w="1210" w:type="dxa"/>
            <w:tcBorders>
              <w:top w:val="single" w:color="000000" w:sz="6" w:space="0"/>
              <w:left w:val="nil"/>
              <w:bottom w:val="single" w:color="000000" w:sz="6" w:space="0"/>
              <w:right w:val="single" w:color="000000" w:sz="6" w:space="0"/>
            </w:tcBorders>
            <w:noWrap w:val="0"/>
            <w:vAlign w:val="center"/>
          </w:tcPr>
          <w:p>
            <w:pPr>
              <w:spacing w:after="120"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总价</w:t>
            </w:r>
          </w:p>
          <w:p>
            <w:pPr>
              <w:spacing w:after="120"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（元）</w:t>
            </w:r>
          </w:p>
        </w:tc>
        <w:tc>
          <w:tcPr>
            <w:tcW w:w="1655" w:type="dxa"/>
            <w:tcBorders>
              <w:top w:val="single" w:color="000000" w:sz="6" w:space="0"/>
              <w:left w:val="nil"/>
              <w:bottom w:val="single" w:color="000000" w:sz="6"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制造厂商</w:t>
            </w:r>
          </w:p>
        </w:tc>
        <w:tc>
          <w:tcPr>
            <w:tcW w:w="856" w:type="dxa"/>
            <w:tcBorders>
              <w:top w:val="single" w:color="000000" w:sz="6" w:space="0"/>
              <w:left w:val="nil"/>
              <w:bottom w:val="single" w:color="000000" w:sz="6" w:space="0"/>
              <w:right w:val="single" w:color="auto" w:sz="6" w:space="0"/>
            </w:tcBorders>
            <w:noWrap w:val="0"/>
            <w:vAlign w:val="top"/>
          </w:tcPr>
          <w:p>
            <w:pPr>
              <w:autoSpaceDE w:val="0"/>
              <w:autoSpaceDN w:val="0"/>
              <w:adjustRightInd w:val="0"/>
              <w:spacing w:line="6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CellMar>
            <w:top w:w="0" w:type="dxa"/>
            <w:left w:w="108" w:type="dxa"/>
            <w:bottom w:w="0" w:type="dxa"/>
            <w:right w:w="108" w:type="dxa"/>
          </w:tblCellMar>
        </w:tblPrEx>
        <w:trPr>
          <w:trHeight w:val="767" w:hRule="atLeast"/>
          <w:jc w:val="center"/>
        </w:trPr>
        <w:tc>
          <w:tcPr>
            <w:tcW w:w="1046" w:type="dxa"/>
            <w:tcBorders>
              <w:top w:val="single" w:color="000000" w:sz="6" w:space="0"/>
              <w:left w:val="single" w:color="auto" w:sz="6" w:space="0"/>
              <w:bottom w:val="single" w:color="auto" w:sz="4"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815" w:type="dxa"/>
            <w:tcBorders>
              <w:top w:val="single" w:color="000000" w:sz="6" w:space="0"/>
              <w:left w:val="nil"/>
              <w:bottom w:val="single" w:color="auto" w:sz="4" w:space="0"/>
              <w:right w:val="single" w:color="auto" w:sz="6" w:space="0"/>
            </w:tcBorders>
            <w:noWrap w:val="0"/>
            <w:vAlign w:val="top"/>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41" w:type="dxa"/>
            <w:tcBorders>
              <w:top w:val="single" w:color="000000" w:sz="6"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96" w:type="dxa"/>
            <w:tcBorders>
              <w:top w:val="single" w:color="000000" w:sz="6"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210" w:type="dxa"/>
            <w:tcBorders>
              <w:top w:val="single" w:color="000000" w:sz="6" w:space="0"/>
              <w:left w:val="nil"/>
              <w:bottom w:val="single" w:color="auto" w:sz="4" w:space="0"/>
              <w:right w:val="single" w:color="000000" w:sz="6" w:space="0"/>
            </w:tcBorders>
            <w:noWrap w:val="0"/>
            <w:vAlign w:val="top"/>
          </w:tcPr>
          <w:p>
            <w:pPr>
              <w:autoSpaceDE w:val="0"/>
              <w:autoSpaceDN w:val="0"/>
              <w:adjustRightInd w:val="0"/>
              <w:spacing w:line="6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p>
        </w:tc>
        <w:tc>
          <w:tcPr>
            <w:tcW w:w="1655" w:type="dxa"/>
            <w:tcBorders>
              <w:top w:val="single" w:color="000000" w:sz="6"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856" w:type="dxa"/>
            <w:tcBorders>
              <w:top w:val="single" w:color="000000" w:sz="6" w:space="0"/>
              <w:left w:val="nil"/>
              <w:bottom w:val="single" w:color="auto" w:sz="4" w:space="0"/>
              <w:right w:val="single" w:color="auto"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67" w:hRule="atLeast"/>
          <w:jc w:val="center"/>
        </w:trPr>
        <w:tc>
          <w:tcPr>
            <w:tcW w:w="1046" w:type="dxa"/>
            <w:tcBorders>
              <w:top w:val="single" w:color="auto" w:sz="4" w:space="0"/>
              <w:left w:val="single" w:color="auto" w:sz="6" w:space="0"/>
              <w:bottom w:val="single" w:color="auto" w:sz="4"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815" w:type="dxa"/>
            <w:tcBorders>
              <w:top w:val="single" w:color="auto" w:sz="4" w:space="0"/>
              <w:left w:val="nil"/>
              <w:bottom w:val="single" w:color="auto" w:sz="4" w:space="0"/>
              <w:right w:val="single" w:color="auto" w:sz="6" w:space="0"/>
            </w:tcBorders>
            <w:noWrap w:val="0"/>
            <w:vAlign w:val="top"/>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41"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96"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210"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655"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856" w:type="dxa"/>
            <w:tcBorders>
              <w:top w:val="single" w:color="auto" w:sz="4" w:space="0"/>
              <w:left w:val="nil"/>
              <w:bottom w:val="single" w:color="auto" w:sz="4" w:space="0"/>
              <w:right w:val="single" w:color="auto"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67" w:hRule="atLeast"/>
          <w:jc w:val="center"/>
        </w:trPr>
        <w:tc>
          <w:tcPr>
            <w:tcW w:w="1046" w:type="dxa"/>
            <w:tcBorders>
              <w:top w:val="single" w:color="auto" w:sz="4" w:space="0"/>
              <w:left w:val="single" w:color="auto" w:sz="6" w:space="0"/>
              <w:bottom w:val="single" w:color="auto" w:sz="4"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815" w:type="dxa"/>
            <w:tcBorders>
              <w:top w:val="single" w:color="auto" w:sz="4" w:space="0"/>
              <w:left w:val="nil"/>
              <w:bottom w:val="single" w:color="auto" w:sz="4" w:space="0"/>
              <w:right w:val="single" w:color="auto" w:sz="6" w:space="0"/>
            </w:tcBorders>
            <w:noWrap w:val="0"/>
            <w:vAlign w:val="top"/>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41"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96"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210"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655"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856" w:type="dxa"/>
            <w:tcBorders>
              <w:top w:val="single" w:color="auto" w:sz="4" w:space="0"/>
              <w:left w:val="nil"/>
              <w:bottom w:val="single" w:color="auto" w:sz="4" w:space="0"/>
              <w:right w:val="single" w:color="auto"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66" w:hRule="atLeast"/>
          <w:jc w:val="center"/>
        </w:trPr>
        <w:tc>
          <w:tcPr>
            <w:tcW w:w="1046" w:type="dxa"/>
            <w:tcBorders>
              <w:top w:val="single" w:color="auto" w:sz="4" w:space="0"/>
              <w:left w:val="single" w:color="auto" w:sz="6" w:space="0"/>
              <w:bottom w:val="single" w:color="auto" w:sz="4"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815" w:type="dxa"/>
            <w:tcBorders>
              <w:top w:val="single" w:color="auto" w:sz="4" w:space="0"/>
              <w:left w:val="nil"/>
              <w:bottom w:val="single" w:color="auto" w:sz="4" w:space="0"/>
              <w:right w:val="single" w:color="auto" w:sz="6" w:space="0"/>
            </w:tcBorders>
            <w:noWrap w:val="0"/>
            <w:vAlign w:val="top"/>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41"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96"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210"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655"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856" w:type="dxa"/>
            <w:tcBorders>
              <w:top w:val="single" w:color="auto" w:sz="4" w:space="0"/>
              <w:left w:val="nil"/>
              <w:bottom w:val="single" w:color="auto" w:sz="4" w:space="0"/>
              <w:right w:val="single" w:color="auto"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67" w:hRule="atLeast"/>
          <w:jc w:val="center"/>
        </w:trPr>
        <w:tc>
          <w:tcPr>
            <w:tcW w:w="1046" w:type="dxa"/>
            <w:tcBorders>
              <w:top w:val="single" w:color="auto" w:sz="4" w:space="0"/>
              <w:left w:val="single" w:color="auto" w:sz="6" w:space="0"/>
              <w:bottom w:val="single" w:color="auto" w:sz="4"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815" w:type="dxa"/>
            <w:tcBorders>
              <w:top w:val="single" w:color="auto" w:sz="4" w:space="0"/>
              <w:left w:val="nil"/>
              <w:bottom w:val="single" w:color="auto" w:sz="4" w:space="0"/>
              <w:right w:val="single" w:color="auto" w:sz="6" w:space="0"/>
            </w:tcBorders>
            <w:noWrap w:val="0"/>
            <w:vAlign w:val="top"/>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41"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96"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210"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655"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856" w:type="dxa"/>
            <w:tcBorders>
              <w:top w:val="single" w:color="auto" w:sz="4" w:space="0"/>
              <w:left w:val="nil"/>
              <w:bottom w:val="single" w:color="auto" w:sz="4" w:space="0"/>
              <w:right w:val="single" w:color="auto"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67" w:hRule="atLeast"/>
          <w:jc w:val="center"/>
        </w:trPr>
        <w:tc>
          <w:tcPr>
            <w:tcW w:w="1046" w:type="dxa"/>
            <w:tcBorders>
              <w:top w:val="single" w:color="auto" w:sz="4" w:space="0"/>
              <w:left w:val="single" w:color="auto" w:sz="6" w:space="0"/>
              <w:bottom w:val="single" w:color="auto" w:sz="4"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815" w:type="dxa"/>
            <w:tcBorders>
              <w:top w:val="single" w:color="auto" w:sz="4" w:space="0"/>
              <w:left w:val="nil"/>
              <w:bottom w:val="single" w:color="auto" w:sz="4" w:space="0"/>
              <w:right w:val="single" w:color="auto" w:sz="6" w:space="0"/>
            </w:tcBorders>
            <w:noWrap w:val="0"/>
            <w:vAlign w:val="top"/>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41"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96"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210"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655" w:type="dxa"/>
            <w:tcBorders>
              <w:top w:val="single" w:color="auto" w:sz="4" w:space="0"/>
              <w:left w:val="nil"/>
              <w:bottom w:val="single" w:color="auto" w:sz="4" w:space="0"/>
              <w:right w:val="single" w:color="000000"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856" w:type="dxa"/>
            <w:tcBorders>
              <w:top w:val="single" w:color="auto" w:sz="4" w:space="0"/>
              <w:left w:val="nil"/>
              <w:bottom w:val="single" w:color="auto" w:sz="4" w:space="0"/>
              <w:right w:val="single" w:color="auto" w:sz="6" w:space="0"/>
            </w:tcBorders>
            <w:noWrap w:val="0"/>
            <w:vAlign w:val="top"/>
          </w:tcPr>
          <w:p>
            <w:pPr>
              <w:autoSpaceDE w:val="0"/>
              <w:autoSpaceDN w:val="0"/>
              <w:adjustRightInd w:val="0"/>
              <w:spacing w:line="6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p>
        </w:tc>
      </w:tr>
    </w:tbl>
    <w:p>
      <w:pPr>
        <w:autoSpaceDE w:val="0"/>
        <w:autoSpaceDN w:val="0"/>
        <w:adjustRightInd w:val="0"/>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说明</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表格不够用，各投标人可按此表复制。</w:t>
      </w:r>
    </w:p>
    <w:p>
      <w:pPr>
        <w:pStyle w:val="2"/>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adjustRightInd w:val="0"/>
        <w:snapToGrid w:val="0"/>
        <w:spacing w:line="480" w:lineRule="auto"/>
        <w:ind w:firstLine="480" w:firstLineChars="200"/>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（全称并加盖公章）                      </w:t>
      </w:r>
    </w:p>
    <w:p>
      <w:pPr>
        <w:adjustRightInd w:val="0"/>
        <w:snapToGrid w:val="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法定代表人或</w:t>
      </w:r>
      <w:r>
        <w:rPr>
          <w:rFonts w:hint="eastAsia" w:ascii="宋体" w:hAnsi="宋体" w:eastAsia="宋体" w:cs="宋体"/>
          <w:color w:val="000000" w:themeColor="text1"/>
          <w:sz w:val="24"/>
          <w:highlight w:val="none"/>
          <w:lang w:val="en-US" w:eastAsia="zh-CN" w:bidi="ar"/>
          <w14:textFill>
            <w14:solidFill>
              <w14:schemeClr w14:val="tx1"/>
            </w14:solidFill>
          </w14:textFill>
        </w:rPr>
        <w:t>其</w:t>
      </w:r>
      <w:r>
        <w:rPr>
          <w:rFonts w:hint="eastAsia" w:ascii="宋体" w:hAnsi="宋体" w:eastAsia="宋体" w:cs="宋体"/>
          <w:color w:val="000000" w:themeColor="text1"/>
          <w:sz w:val="24"/>
          <w:highlight w:val="none"/>
          <w:lang w:bidi="ar"/>
          <w14:textFill>
            <w14:solidFill>
              <w14:schemeClr w14:val="tx1"/>
            </w14:solidFill>
          </w14:textFill>
        </w:rPr>
        <w:t>授权</w:t>
      </w:r>
      <w:r>
        <w:rPr>
          <w:rFonts w:hint="eastAsia" w:ascii="宋体" w:hAnsi="宋体" w:eastAsia="宋体" w:cs="宋体"/>
          <w:color w:val="000000" w:themeColor="text1"/>
          <w:sz w:val="24"/>
          <w:highlight w:val="none"/>
          <w:lang w:val="en-US" w:eastAsia="zh-CN" w:bidi="ar"/>
          <w14:textFill>
            <w14:solidFill>
              <w14:schemeClr w14:val="tx1"/>
            </w14:solidFill>
          </w14:textFill>
        </w:rPr>
        <w:t>委托人</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（签字或盖章）</w:t>
      </w:r>
    </w:p>
    <w:p>
      <w:pPr>
        <w:adjustRightInd w:val="0"/>
        <w:snapToGrid w:val="0"/>
        <w:spacing w:line="360" w:lineRule="auto"/>
        <w:ind w:firstLine="480" w:firstLineChars="20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  期：</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日</w:t>
      </w:r>
    </w:p>
    <w:p>
      <w:pPr>
        <w:pStyle w:val="2"/>
        <w:rPr>
          <w:rFonts w:hint="eastAsia" w:ascii="宋体" w:hAnsi="宋体" w:eastAsia="宋体" w:cs="宋体"/>
          <w:color w:val="000000" w:themeColor="text1"/>
          <w:highlight w:val="none"/>
          <w:lang w:val="en-US" w:eastAsia="zh-CN"/>
          <w14:textFill>
            <w14:solidFill>
              <w14:schemeClr w14:val="tx1"/>
            </w14:solidFill>
          </w14:textFill>
        </w:rPr>
        <w:sectPr>
          <w:pgSz w:w="11905" w:h="16838"/>
          <w:pgMar w:top="1440" w:right="1803" w:bottom="1440" w:left="1803" w:header="964" w:footer="992" w:gutter="0"/>
          <w:pgBorders>
            <w:top w:val="none" w:sz="0" w:space="0"/>
            <w:left w:val="none" w:sz="0" w:space="0"/>
            <w:bottom w:val="none" w:sz="0" w:space="0"/>
            <w:right w:val="none" w:sz="0" w:space="0"/>
          </w:pgBorders>
          <w:pgNumType w:fmt="numberInDash"/>
          <w:cols w:space="720" w:num="1"/>
          <w:titlePg/>
          <w:rtlGutter w:val="0"/>
          <w:docGrid w:type="lines" w:linePitch="317" w:charSpace="0"/>
        </w:sect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、商务响应偏差表</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bl>
      <w:tblPr>
        <w:tblStyle w:val="20"/>
        <w:tblW w:w="8934" w:type="dxa"/>
        <w:jc w:val="center"/>
        <w:tblLayout w:type="fixed"/>
        <w:tblCellMar>
          <w:top w:w="0" w:type="dxa"/>
          <w:left w:w="28" w:type="dxa"/>
          <w:bottom w:w="0" w:type="dxa"/>
          <w:right w:w="28" w:type="dxa"/>
        </w:tblCellMar>
      </w:tblPr>
      <w:tblGrid>
        <w:gridCol w:w="840"/>
        <w:gridCol w:w="2811"/>
        <w:gridCol w:w="2626"/>
        <w:gridCol w:w="1476"/>
        <w:gridCol w:w="1181"/>
      </w:tblGrid>
      <w:tr>
        <w:tblPrEx>
          <w:tblCellMar>
            <w:top w:w="0" w:type="dxa"/>
            <w:left w:w="28" w:type="dxa"/>
            <w:bottom w:w="0" w:type="dxa"/>
            <w:right w:w="28" w:type="dxa"/>
          </w:tblCellMar>
        </w:tblPrEx>
        <w:trPr>
          <w:trHeight w:val="902" w:hRule="atLeast"/>
          <w:jc w:val="center"/>
        </w:trPr>
        <w:tc>
          <w:tcPr>
            <w:tcW w:w="840"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81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ind w:firstLine="240" w:firstLineChars="1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w:t>
            </w:r>
          </w:p>
          <w:p>
            <w:pPr>
              <w:adjustRightInd w:val="0"/>
              <w:snapToGrid w:val="0"/>
              <w:spacing w:line="240" w:lineRule="auto"/>
              <w:ind w:firstLine="240" w:firstLineChars="1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商务要求</w:t>
            </w:r>
          </w:p>
        </w:tc>
        <w:tc>
          <w:tcPr>
            <w:tcW w:w="262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ind w:firstLine="240" w:firstLineChars="1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w:t>
            </w:r>
          </w:p>
          <w:p>
            <w:pPr>
              <w:adjustRightInd w:val="0"/>
              <w:snapToGrid w:val="0"/>
              <w:spacing w:line="240" w:lineRule="auto"/>
              <w:ind w:firstLine="240" w:firstLineChars="1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商务响应</w:t>
            </w:r>
          </w:p>
        </w:tc>
        <w:tc>
          <w:tcPr>
            <w:tcW w:w="147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ind w:firstLine="240" w:firstLineChars="1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w:t>
            </w:r>
            <w:r>
              <w:rPr>
                <w:rFonts w:hint="eastAsia" w:ascii="宋体" w:hAnsi="宋体" w:eastAsia="宋体" w:cs="宋体"/>
                <w:color w:val="000000" w:themeColor="text1"/>
                <w:sz w:val="24"/>
                <w:szCs w:val="24"/>
                <w:highlight w:val="none"/>
                <w:lang w:eastAsia="zh-CN"/>
                <w14:textFill>
                  <w14:solidFill>
                    <w14:schemeClr w14:val="tx1"/>
                  </w14:solidFill>
                </w14:textFill>
              </w:rPr>
              <w:t>情况</w:t>
            </w:r>
          </w:p>
        </w:tc>
        <w:tc>
          <w:tcPr>
            <w:tcW w:w="118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偏离简述</w:t>
            </w: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81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62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7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8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567" w:hRule="atLeast"/>
          <w:jc w:val="center"/>
        </w:trPr>
        <w:tc>
          <w:tcPr>
            <w:tcW w:w="840"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281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62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7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8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281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62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7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8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281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62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7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8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281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62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7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8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281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62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76"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81"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.根据“第四部分 采购内容及技术要求”“第五部分 合同条款”其要求进行响应，未详细列明条款视为完全响应。如不提供此表，则视为供应商不满足招标文件的商务条款要求，其投标文件无效。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偏离</w:t>
      </w:r>
      <w:r>
        <w:rPr>
          <w:rFonts w:hint="eastAsia" w:ascii="宋体" w:hAnsi="宋体" w:eastAsia="宋体" w:cs="宋体"/>
          <w:color w:val="000000" w:themeColor="text1"/>
          <w:sz w:val="21"/>
          <w:szCs w:val="21"/>
          <w:highlight w:val="none"/>
          <w:lang w:eastAsia="zh-CN"/>
          <w14:textFill>
            <w14:solidFill>
              <w14:schemeClr w14:val="tx1"/>
            </w14:solidFill>
          </w14:textFill>
        </w:rPr>
        <w:t>情况</w:t>
      </w:r>
      <w:r>
        <w:rPr>
          <w:rFonts w:hint="eastAsia" w:ascii="宋体" w:hAnsi="宋体" w:eastAsia="宋体" w:cs="宋体"/>
          <w:color w:val="000000" w:themeColor="text1"/>
          <w:sz w:val="21"/>
          <w:szCs w:val="21"/>
          <w:highlight w:val="none"/>
          <w14:textFill>
            <w14:solidFill>
              <w14:schemeClr w14:val="tx1"/>
            </w14:solidFill>
          </w14:textFill>
        </w:rPr>
        <w:t>填写：正偏离、负偏离、无偏离。</w:t>
      </w:r>
      <w:r>
        <w:rPr>
          <w:rFonts w:hint="eastAsia" w:ascii="宋体" w:hAnsi="宋体" w:eastAsia="宋体" w:cs="宋体"/>
          <w:color w:val="000000" w:themeColor="text1"/>
          <w:sz w:val="21"/>
          <w:szCs w:val="21"/>
          <w:highlight w:val="none"/>
          <w:lang w:eastAsia="zh-CN"/>
          <w14:textFill>
            <w14:solidFill>
              <w14:schemeClr w14:val="tx1"/>
            </w14:solidFill>
          </w14:textFill>
        </w:rPr>
        <w:t>偏离简述填写：偏离内容。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表格不够，各</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可按此表复制</w:t>
      </w:r>
      <w:r>
        <w:rPr>
          <w:rFonts w:hint="eastAsia" w:ascii="宋体" w:hAnsi="宋体" w:eastAsia="宋体" w:cs="宋体"/>
          <w:bCs/>
          <w:color w:val="000000" w:themeColor="text1"/>
          <w:sz w:val="21"/>
          <w:szCs w:val="21"/>
          <w:highlight w:val="none"/>
          <w14:textFill>
            <w14:solidFill>
              <w14:schemeClr w14:val="tx1"/>
            </w14:solidFill>
          </w14:textFill>
        </w:rPr>
        <w:t>但不得减少信息内容</w:t>
      </w:r>
      <w:r>
        <w:rPr>
          <w:rFonts w:hint="eastAsia" w:ascii="宋体" w:hAnsi="宋体" w:eastAsia="宋体" w:cs="宋体"/>
          <w:color w:val="000000" w:themeColor="text1"/>
          <w:sz w:val="21"/>
          <w:szCs w:val="21"/>
          <w:highlight w:val="none"/>
          <w14:textFill>
            <w14:solidFill>
              <w14:schemeClr w14:val="tx1"/>
            </w14:solidFill>
          </w14:textFill>
        </w:rPr>
        <w:t>。</w:t>
      </w:r>
    </w:p>
    <w:p>
      <w:pPr>
        <w:adjustRightInd w:val="0"/>
        <w:snapToGrid w:val="0"/>
        <w:ind w:left="560"/>
        <w:jc w:val="left"/>
        <w:rPr>
          <w:rFonts w:hint="eastAsia" w:ascii="宋体" w:hAnsi="宋体" w:eastAsia="宋体" w:cs="宋体"/>
          <w:color w:val="000000" w:themeColor="text1"/>
          <w:sz w:val="28"/>
          <w:szCs w:val="28"/>
          <w:highlight w:val="none"/>
          <w14:textFill>
            <w14:solidFill>
              <w14:schemeClr w14:val="tx1"/>
            </w14:solidFill>
          </w14:textFill>
        </w:rPr>
      </w:pPr>
    </w:p>
    <w:p>
      <w:pPr>
        <w:adjustRightInd w:val="0"/>
        <w:snapToGrid w:val="0"/>
        <w:spacing w:line="480" w:lineRule="auto"/>
        <w:ind w:firstLine="480" w:firstLineChars="200"/>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（全称并加盖公章）                      </w:t>
      </w:r>
    </w:p>
    <w:p>
      <w:pPr>
        <w:adjustRightInd w:val="0"/>
        <w:snapToGrid w:val="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法定代表人或</w:t>
      </w:r>
      <w:r>
        <w:rPr>
          <w:rFonts w:hint="eastAsia" w:ascii="宋体" w:hAnsi="宋体" w:eastAsia="宋体" w:cs="宋体"/>
          <w:color w:val="000000" w:themeColor="text1"/>
          <w:sz w:val="24"/>
          <w:highlight w:val="none"/>
          <w:lang w:val="en-US" w:eastAsia="zh-CN" w:bidi="ar"/>
          <w14:textFill>
            <w14:solidFill>
              <w14:schemeClr w14:val="tx1"/>
            </w14:solidFill>
          </w14:textFill>
        </w:rPr>
        <w:t>其</w:t>
      </w:r>
      <w:r>
        <w:rPr>
          <w:rFonts w:hint="eastAsia" w:ascii="宋体" w:hAnsi="宋体" w:eastAsia="宋体" w:cs="宋体"/>
          <w:color w:val="000000" w:themeColor="text1"/>
          <w:sz w:val="24"/>
          <w:highlight w:val="none"/>
          <w:lang w:bidi="ar"/>
          <w14:textFill>
            <w14:solidFill>
              <w14:schemeClr w14:val="tx1"/>
            </w14:solidFill>
          </w14:textFill>
        </w:rPr>
        <w:t>授权</w:t>
      </w:r>
      <w:r>
        <w:rPr>
          <w:rFonts w:hint="eastAsia" w:ascii="宋体" w:hAnsi="宋体" w:eastAsia="宋体" w:cs="宋体"/>
          <w:color w:val="000000" w:themeColor="text1"/>
          <w:sz w:val="24"/>
          <w:highlight w:val="none"/>
          <w:lang w:val="en-US" w:eastAsia="zh-CN" w:bidi="ar"/>
          <w14:textFill>
            <w14:solidFill>
              <w14:schemeClr w14:val="tx1"/>
            </w14:solidFill>
          </w14:textFill>
        </w:rPr>
        <w:t>委托人</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（签字或盖章）</w:t>
      </w:r>
    </w:p>
    <w:p>
      <w:pPr>
        <w:spacing w:before="54"/>
        <w:ind w:right="0" w:firstLine="480" w:firstLineChars="200"/>
        <w:jc w:val="both"/>
        <w:rPr>
          <w:rFonts w:hint="eastAsia" w:ascii="宋体" w:hAnsi="宋体" w:eastAsia="宋体" w:cs="宋体"/>
          <w:b/>
          <w:color w:val="000000" w:themeColor="text1"/>
          <w:w w:val="98"/>
          <w:sz w:val="32"/>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  期：</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日</w:t>
      </w:r>
      <w:r>
        <w:rPr>
          <w:rFonts w:hint="eastAsia" w:ascii="宋体" w:hAnsi="宋体" w:eastAsia="宋体" w:cs="宋体"/>
          <w:bCs/>
          <w:color w:val="000000" w:themeColor="text1"/>
          <w:sz w:val="24"/>
          <w:highlight w:val="none"/>
          <w14:textFill>
            <w14:solidFill>
              <w14:schemeClr w14:val="tx1"/>
            </w14:solidFill>
          </w14:textFill>
        </w:rPr>
        <w:t xml:space="preserve">    </w:t>
      </w:r>
    </w:p>
    <w:p>
      <w:pPr>
        <w:spacing w:before="6"/>
        <w:ind w:right="320"/>
        <w:jc w:val="cente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br w:type="page"/>
      </w: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7、技</w:t>
      </w:r>
      <w:r>
        <w:rPr>
          <w:rFonts w:hint="eastAsia" w:ascii="宋体" w:hAnsi="宋体" w:eastAsia="宋体" w:cs="宋体"/>
          <w:b/>
          <w:color w:val="000000" w:themeColor="text1"/>
          <w:sz w:val="32"/>
          <w:szCs w:val="32"/>
          <w:highlight w:val="none"/>
          <w14:textFill>
            <w14:solidFill>
              <w14:schemeClr w14:val="tx1"/>
            </w14:solidFill>
          </w14:textFill>
        </w:rPr>
        <w:t>术响应</w:t>
      </w:r>
      <w:r>
        <w:rPr>
          <w:rFonts w:hint="eastAsia" w:ascii="宋体" w:hAnsi="宋体" w:eastAsia="宋体" w:cs="宋体"/>
          <w:b/>
          <w:color w:val="000000" w:themeColor="text1"/>
          <w:sz w:val="32"/>
          <w:szCs w:val="32"/>
          <w:highlight w:val="none"/>
          <w:lang w:eastAsia="zh-CN"/>
          <w14:textFill>
            <w14:solidFill>
              <w14:schemeClr w14:val="tx1"/>
            </w14:solidFill>
          </w14:textFill>
        </w:rPr>
        <w:t>偏差</w:t>
      </w:r>
      <w:r>
        <w:rPr>
          <w:rFonts w:hint="eastAsia" w:ascii="宋体" w:hAnsi="宋体" w:eastAsia="宋体" w:cs="宋体"/>
          <w:b/>
          <w:color w:val="000000" w:themeColor="text1"/>
          <w:sz w:val="32"/>
          <w:szCs w:val="32"/>
          <w:highlight w:val="none"/>
          <w14:textFill>
            <w14:solidFill>
              <w14:schemeClr w14:val="tx1"/>
            </w14:solidFill>
          </w14:textFill>
        </w:rPr>
        <w:t>表</w:t>
      </w:r>
    </w:p>
    <w:tbl>
      <w:tblPr>
        <w:tblStyle w:val="20"/>
        <w:tblW w:w="9531" w:type="dxa"/>
        <w:jc w:val="center"/>
        <w:tblLayout w:type="fixed"/>
        <w:tblCellMar>
          <w:top w:w="0" w:type="dxa"/>
          <w:left w:w="28" w:type="dxa"/>
          <w:bottom w:w="0" w:type="dxa"/>
          <w:right w:w="28" w:type="dxa"/>
        </w:tblCellMar>
      </w:tblPr>
      <w:tblGrid>
        <w:gridCol w:w="652"/>
        <w:gridCol w:w="1110"/>
        <w:gridCol w:w="1994"/>
        <w:gridCol w:w="2190"/>
        <w:gridCol w:w="1287"/>
        <w:gridCol w:w="1080"/>
        <w:gridCol w:w="1218"/>
      </w:tblGrid>
      <w:tr>
        <w:tblPrEx>
          <w:tblCellMar>
            <w:top w:w="0" w:type="dxa"/>
            <w:left w:w="28" w:type="dxa"/>
            <w:bottom w:w="0" w:type="dxa"/>
            <w:right w:w="28" w:type="dxa"/>
          </w:tblCellMar>
        </w:tblPrEx>
        <w:trPr>
          <w:trHeight w:val="1125" w:hRule="atLeast"/>
          <w:jc w:val="center"/>
        </w:trPr>
        <w:tc>
          <w:tcPr>
            <w:tcW w:w="65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产品名称</w:t>
            </w:r>
          </w:p>
        </w:tc>
        <w:tc>
          <w:tcPr>
            <w:tcW w:w="1994" w:type="dxa"/>
            <w:tcBorders>
              <w:top w:val="single" w:color="000000" w:sz="6" w:space="0"/>
              <w:left w:val="nil"/>
              <w:bottom w:val="single" w:color="000000" w:sz="6" w:space="0"/>
              <w:right w:val="single" w:color="000000" w:sz="6"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产品</w:t>
            </w:r>
          </w:p>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技术规格</w:t>
            </w:r>
          </w:p>
        </w:tc>
        <w:tc>
          <w:tcPr>
            <w:tcW w:w="2190" w:type="dxa"/>
            <w:tcBorders>
              <w:top w:val="single" w:color="000000" w:sz="6" w:space="0"/>
              <w:left w:val="nil"/>
              <w:bottom w:val="single" w:color="000000" w:sz="6" w:space="0"/>
              <w:right w:val="single" w:color="000000" w:sz="6"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产品</w:t>
            </w:r>
          </w:p>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技术规格</w:t>
            </w:r>
          </w:p>
        </w:tc>
        <w:tc>
          <w:tcPr>
            <w:tcW w:w="1287" w:type="dxa"/>
            <w:tcBorders>
              <w:top w:val="single" w:color="000000" w:sz="6" w:space="0"/>
              <w:left w:val="nil"/>
              <w:bottom w:val="single" w:color="000000" w:sz="6" w:space="0"/>
              <w:right w:val="single" w:color="000000" w:sz="6"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w:t>
            </w:r>
            <w:r>
              <w:rPr>
                <w:rFonts w:hint="eastAsia" w:ascii="宋体" w:hAnsi="宋体" w:eastAsia="宋体" w:cs="宋体"/>
                <w:color w:val="000000" w:themeColor="text1"/>
                <w:sz w:val="24"/>
                <w:szCs w:val="24"/>
                <w:highlight w:val="none"/>
                <w:lang w:eastAsia="zh-CN"/>
                <w14:textFill>
                  <w14:solidFill>
                    <w14:schemeClr w14:val="tx1"/>
                  </w14:solidFill>
                </w14:textFill>
              </w:rPr>
              <w:t>情况</w:t>
            </w:r>
          </w:p>
        </w:tc>
        <w:tc>
          <w:tcPr>
            <w:tcW w:w="1080" w:type="dxa"/>
            <w:tcBorders>
              <w:top w:val="single" w:color="000000" w:sz="6" w:space="0"/>
              <w:left w:val="nil"/>
              <w:bottom w:val="single" w:color="000000" w:sz="6" w:space="0"/>
              <w:right w:val="single" w:color="000000" w:sz="6"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偏离简述</w:t>
            </w:r>
          </w:p>
        </w:tc>
        <w:tc>
          <w:tcPr>
            <w:tcW w:w="1218" w:type="dxa"/>
            <w:tcBorders>
              <w:top w:val="single" w:color="000000" w:sz="6" w:space="0"/>
              <w:left w:val="nil"/>
              <w:bottom w:val="single" w:color="000000" w:sz="6" w:space="0"/>
              <w:right w:val="single" w:color="000000" w:sz="6" w:space="0"/>
            </w:tcBorders>
            <w:noWrap w:val="0"/>
            <w:vAlign w:val="center"/>
          </w:tcPr>
          <w:p>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证明资料说明</w:t>
            </w:r>
          </w:p>
        </w:tc>
      </w:tr>
      <w:tr>
        <w:tblPrEx>
          <w:tblCellMar>
            <w:top w:w="0" w:type="dxa"/>
            <w:left w:w="28" w:type="dxa"/>
            <w:bottom w:w="0" w:type="dxa"/>
            <w:right w:w="28" w:type="dxa"/>
          </w:tblCellMar>
        </w:tblPrEx>
        <w:trPr>
          <w:cantSplit/>
          <w:trHeight w:val="625" w:hRule="atLeast"/>
          <w:jc w:val="center"/>
        </w:trPr>
        <w:tc>
          <w:tcPr>
            <w:tcW w:w="652"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9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7"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8"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655" w:hRule="atLeast"/>
          <w:jc w:val="center"/>
        </w:trPr>
        <w:tc>
          <w:tcPr>
            <w:tcW w:w="652"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9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7"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8"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685" w:hRule="atLeast"/>
          <w:jc w:val="center"/>
        </w:trPr>
        <w:tc>
          <w:tcPr>
            <w:tcW w:w="652"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9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7"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8"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715" w:hRule="atLeast"/>
          <w:jc w:val="center"/>
        </w:trPr>
        <w:tc>
          <w:tcPr>
            <w:tcW w:w="652"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9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7"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8"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790" w:hRule="atLeast"/>
          <w:jc w:val="center"/>
        </w:trPr>
        <w:tc>
          <w:tcPr>
            <w:tcW w:w="652"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9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7"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8"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625" w:hRule="atLeast"/>
          <w:jc w:val="center"/>
        </w:trPr>
        <w:tc>
          <w:tcPr>
            <w:tcW w:w="652"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9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7"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0"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18" w:type="dxa"/>
            <w:tcBorders>
              <w:top w:val="single" w:color="000000" w:sz="6" w:space="0"/>
              <w:left w:val="nil"/>
              <w:bottom w:val="single" w:color="000000" w:sz="6" w:space="0"/>
              <w:right w:val="single" w:color="000000" w:sz="6"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说明</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.根据“第四部分 采购内容及技术要求”“第五部分 合同条款”其要求进行响应，未详细列明条款视为完全响应。如不提供此表，则视为供应商不满足招标文件的技术条款要求，其响应文件无效。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偏离</w:t>
      </w:r>
      <w:r>
        <w:rPr>
          <w:rFonts w:hint="eastAsia" w:ascii="宋体" w:hAnsi="宋体" w:eastAsia="宋体" w:cs="宋体"/>
          <w:color w:val="000000" w:themeColor="text1"/>
          <w:sz w:val="21"/>
          <w:szCs w:val="21"/>
          <w:highlight w:val="none"/>
          <w:lang w:eastAsia="zh-CN"/>
          <w14:textFill>
            <w14:solidFill>
              <w14:schemeClr w14:val="tx1"/>
            </w14:solidFill>
          </w14:textFill>
        </w:rPr>
        <w:t>情况</w:t>
      </w:r>
      <w:r>
        <w:rPr>
          <w:rFonts w:hint="eastAsia" w:ascii="宋体" w:hAnsi="宋体" w:eastAsia="宋体" w:cs="宋体"/>
          <w:color w:val="000000" w:themeColor="text1"/>
          <w:sz w:val="21"/>
          <w:szCs w:val="21"/>
          <w:highlight w:val="none"/>
          <w14:textFill>
            <w14:solidFill>
              <w14:schemeClr w14:val="tx1"/>
            </w14:solidFill>
          </w14:textFill>
        </w:rPr>
        <w:t>填写：正偏离、负偏离、无偏离。</w:t>
      </w:r>
      <w:r>
        <w:rPr>
          <w:rFonts w:hint="eastAsia" w:ascii="宋体" w:hAnsi="宋体" w:eastAsia="宋体" w:cs="宋体"/>
          <w:color w:val="000000" w:themeColor="text1"/>
          <w:sz w:val="21"/>
          <w:szCs w:val="21"/>
          <w:highlight w:val="none"/>
          <w:lang w:eastAsia="zh-CN"/>
          <w14:textFill>
            <w14:solidFill>
              <w14:schemeClr w14:val="tx1"/>
            </w14:solidFill>
          </w14:textFill>
        </w:rPr>
        <w:t>偏离简述填写：偏离内容。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表格不够，各</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可按此表复制</w:t>
      </w:r>
      <w:r>
        <w:rPr>
          <w:rFonts w:hint="eastAsia" w:ascii="宋体" w:hAnsi="宋体" w:eastAsia="宋体" w:cs="宋体"/>
          <w:bCs/>
          <w:color w:val="000000" w:themeColor="text1"/>
          <w:sz w:val="21"/>
          <w:szCs w:val="21"/>
          <w:highlight w:val="none"/>
          <w14:textFill>
            <w14:solidFill>
              <w14:schemeClr w14:val="tx1"/>
            </w14:solidFill>
          </w14:textFill>
        </w:rPr>
        <w:t>但不得减少信息内容</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应根据其提供的技术资料正确填写投标产品技术规格、偏离情况、偏离简述。</w:t>
      </w:r>
      <w:r>
        <w:rPr>
          <w:rFonts w:hint="eastAsia" w:ascii="宋体" w:hAnsi="宋体" w:eastAsia="宋体" w:cs="宋体"/>
          <w:b/>
          <w:bCs/>
          <w:color w:val="000000" w:themeColor="text1"/>
          <w:kern w:val="0"/>
          <w:sz w:val="21"/>
          <w:szCs w:val="21"/>
          <w:highlight w:val="none"/>
          <w14:textFill>
            <w14:solidFill>
              <w14:schemeClr w14:val="tx1"/>
            </w14:solidFill>
          </w14:textFill>
        </w:rPr>
        <w:t>若偏差表与技术资料不一致</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或</w:t>
      </w:r>
      <w:r>
        <w:rPr>
          <w:rFonts w:hint="eastAsia" w:ascii="宋体" w:hAnsi="宋体" w:eastAsia="宋体" w:cs="宋体"/>
          <w:b/>
          <w:bCs/>
          <w:color w:val="000000" w:themeColor="text1"/>
          <w:kern w:val="0"/>
          <w:sz w:val="21"/>
          <w:szCs w:val="21"/>
          <w:highlight w:val="none"/>
          <w14:textFill>
            <w14:solidFill>
              <w14:schemeClr w14:val="tx1"/>
            </w14:solidFill>
          </w14:textFill>
        </w:rPr>
        <w:t>存在虚假应标，评标委员会将按最不利于投标供应商的原则对投标文件做出评判，因此导致废标或未中标，供应商自行承担责任。</w:t>
      </w:r>
    </w:p>
    <w:p>
      <w:pPr>
        <w:adjustRightInd w:val="0"/>
        <w:snapToGrid w:val="0"/>
        <w:spacing w:line="360" w:lineRule="auto"/>
        <w:ind w:firstLine="480" w:firstLineChars="200"/>
        <w:rPr>
          <w:rFonts w:hint="eastAsia" w:ascii="宋体" w:hAnsi="宋体" w:eastAsia="宋体" w:cs="宋体"/>
          <w:color w:val="000000" w:themeColor="text1"/>
          <w:sz w:val="24"/>
          <w:highlight w:val="none"/>
          <w:lang w:val="en-US" w:eastAsia="zh-CN" w:bidi="ar"/>
          <w14:textFill>
            <w14:solidFill>
              <w14:schemeClr w14:val="tx1"/>
            </w14:solidFill>
          </w14:textFill>
        </w:rPr>
      </w:pPr>
    </w:p>
    <w:p>
      <w:pPr>
        <w:adjustRightInd w:val="0"/>
        <w:snapToGrid w:val="0"/>
        <w:spacing w:line="480" w:lineRule="auto"/>
        <w:ind w:firstLine="480" w:firstLineChars="200"/>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（全称并加盖公章）                      </w:t>
      </w:r>
    </w:p>
    <w:p>
      <w:pPr>
        <w:adjustRightInd w:val="0"/>
        <w:snapToGrid w:val="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法定代表人或</w:t>
      </w:r>
      <w:r>
        <w:rPr>
          <w:rFonts w:hint="eastAsia" w:ascii="宋体" w:hAnsi="宋体" w:eastAsia="宋体" w:cs="宋体"/>
          <w:color w:val="000000" w:themeColor="text1"/>
          <w:sz w:val="24"/>
          <w:highlight w:val="none"/>
          <w:lang w:val="en-US" w:eastAsia="zh-CN" w:bidi="ar"/>
          <w14:textFill>
            <w14:solidFill>
              <w14:schemeClr w14:val="tx1"/>
            </w14:solidFill>
          </w14:textFill>
        </w:rPr>
        <w:t>其</w:t>
      </w:r>
      <w:r>
        <w:rPr>
          <w:rFonts w:hint="eastAsia" w:ascii="宋体" w:hAnsi="宋体" w:eastAsia="宋体" w:cs="宋体"/>
          <w:color w:val="000000" w:themeColor="text1"/>
          <w:sz w:val="24"/>
          <w:highlight w:val="none"/>
          <w:lang w:bidi="ar"/>
          <w14:textFill>
            <w14:solidFill>
              <w14:schemeClr w14:val="tx1"/>
            </w14:solidFill>
          </w14:textFill>
        </w:rPr>
        <w:t>授权</w:t>
      </w:r>
      <w:r>
        <w:rPr>
          <w:rFonts w:hint="eastAsia" w:ascii="宋体" w:hAnsi="宋体" w:eastAsia="宋体" w:cs="宋体"/>
          <w:color w:val="000000" w:themeColor="text1"/>
          <w:sz w:val="24"/>
          <w:highlight w:val="none"/>
          <w:lang w:val="en-US" w:eastAsia="zh-CN" w:bidi="ar"/>
          <w14:textFill>
            <w14:solidFill>
              <w14:schemeClr w14:val="tx1"/>
            </w14:solidFill>
          </w14:textFill>
        </w:rPr>
        <w:t>委托人</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（签字或盖章）</w:t>
      </w:r>
    </w:p>
    <w:p>
      <w:pPr>
        <w:pStyle w:val="1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  期：</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日</w:t>
      </w:r>
      <w:r>
        <w:rPr>
          <w:rFonts w:hint="eastAsia" w:ascii="宋体" w:hAnsi="宋体" w:eastAsia="宋体" w:cs="宋体"/>
          <w:bCs/>
          <w:color w:val="000000" w:themeColor="text1"/>
          <w:sz w:val="24"/>
          <w:highlight w:val="none"/>
          <w14:textFill>
            <w14:solidFill>
              <w14:schemeClr w14:val="tx1"/>
            </w14:solidFill>
          </w14:textFill>
        </w:rPr>
        <w:t xml:space="preserve">    </w:t>
      </w:r>
    </w:p>
    <w:p>
      <w:pPr>
        <w:rPr>
          <w:rFonts w:hint="eastAsia" w:ascii="宋体" w:hAnsi="宋体" w:eastAsia="宋体" w:cs="宋体"/>
          <w:color w:val="000000" w:themeColor="text1"/>
          <w:highlight w:val="none"/>
          <w14:textFill>
            <w14:solidFill>
              <w14:schemeClr w14:val="tx1"/>
            </w14:solidFill>
          </w14:textFill>
        </w:rPr>
      </w:pPr>
    </w:p>
    <w:p>
      <w:pPr>
        <w:pStyle w:val="2"/>
        <w:rPr>
          <w:rFonts w:hint="eastAsia" w:ascii="宋体" w:hAnsi="宋体" w:eastAsia="宋体" w:cs="宋体"/>
          <w:color w:val="000000" w:themeColor="text1"/>
          <w:highlight w:val="none"/>
          <w:lang w:val="en-US" w:eastAsia="zh-CN"/>
          <w14:textFill>
            <w14:solidFill>
              <w14:schemeClr w14:val="tx1"/>
            </w14:solidFill>
          </w14:textFill>
        </w:rPr>
        <w:sectPr>
          <w:pgSz w:w="11905" w:h="16838"/>
          <w:pgMar w:top="1440" w:right="1803" w:bottom="1440" w:left="1803" w:header="964" w:footer="992" w:gutter="0"/>
          <w:pgBorders>
            <w:top w:val="none" w:sz="0" w:space="0"/>
            <w:left w:val="none" w:sz="0" w:space="0"/>
            <w:bottom w:val="none" w:sz="0" w:space="0"/>
            <w:right w:val="none" w:sz="0" w:space="0"/>
          </w:pgBorders>
          <w:pgNumType w:fmt="numberInDash"/>
          <w:cols w:space="720" w:num="1"/>
          <w:titlePg/>
          <w:rtlGutter w:val="0"/>
          <w:docGrid w:type="lines" w:linePitch="317" w:charSpace="0"/>
        </w:sectPr>
      </w:pPr>
    </w:p>
    <w:p>
      <w:pPr>
        <w:pStyle w:val="9"/>
        <w:numPr>
          <w:ilvl w:val="0"/>
          <w:numId w:val="0"/>
        </w:numPr>
        <w:bidi w:val="0"/>
        <w:ind w:leftChars="0"/>
        <w:jc w:val="center"/>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8</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、供应商参加政府采购活动承诺书</w:t>
      </w:r>
    </w:p>
    <w:p>
      <w:pPr>
        <w:widowControl w:val="0"/>
        <w:numPr>
          <w:ilvl w:val="0"/>
          <w:numId w:val="0"/>
        </w:numPr>
        <w:jc w:val="both"/>
        <w:rPr>
          <w:rFonts w:hint="eastAsia" w:ascii="宋体" w:hAnsi="宋体" w:eastAsia="宋体" w:cs="宋体"/>
          <w:color w:val="000000" w:themeColor="text1"/>
          <w:highlight w:val="none"/>
          <w:lang w:val="en-US" w:eastAsia="zh-CN"/>
          <w14:textFill>
            <w14:solidFill>
              <w14:schemeClr w14:val="tx1"/>
            </w14:solidFill>
          </w14:textFill>
        </w:rPr>
      </w:pPr>
    </w:p>
    <w:p>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①</w:t>
      </w:r>
      <w:r>
        <w:rPr>
          <w:rFonts w:hint="eastAsia" w:ascii="宋体" w:hAnsi="宋体" w:eastAsia="宋体" w:cs="宋体"/>
          <w:b/>
          <w:bCs/>
          <w:color w:val="000000" w:themeColor="text1"/>
          <w:sz w:val="24"/>
          <w:szCs w:val="24"/>
          <w:highlight w:val="none"/>
          <w14:textFill>
            <w14:solidFill>
              <w14:schemeClr w14:val="tx1"/>
            </w14:solidFill>
          </w14:textFill>
        </w:rPr>
        <w:t>投标人符合《政府采购法》第二十二条规定条件的承诺函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（采购人</w:t>
      </w:r>
      <w:r>
        <w:rPr>
          <w:rFonts w:hint="eastAsia" w:ascii="宋体" w:hAnsi="宋体" w:eastAsia="宋体" w:cs="宋体"/>
          <w:bCs/>
          <w:color w:val="000000" w:themeColor="text1"/>
          <w:sz w:val="24"/>
          <w:szCs w:val="24"/>
          <w:highlight w:val="none"/>
          <w:lang w:eastAsia="zh-CN"/>
          <w14:textFill>
            <w14:solidFill>
              <w14:schemeClr w14:val="tx1"/>
            </w14:solidFill>
          </w14:textFill>
        </w:rPr>
        <w:t>名称</w:t>
      </w:r>
      <w:r>
        <w:rPr>
          <w:rFonts w:hint="eastAsia" w:ascii="宋体" w:hAnsi="宋体" w:eastAsia="宋体" w:cs="宋体"/>
          <w:bCs/>
          <w:color w:val="000000" w:themeColor="text1"/>
          <w:sz w:val="24"/>
          <w:szCs w:val="24"/>
          <w:highlight w:val="none"/>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我方作为（项目名称：</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）（项目编号：_____）的投标供应商</w:t>
      </w:r>
      <w:r>
        <w:rPr>
          <w:rFonts w:hint="eastAsia" w:ascii="宋体" w:hAnsi="宋体" w:eastAsia="宋体" w:cs="宋体"/>
          <w:color w:val="000000" w:themeColor="text1"/>
          <w:sz w:val="24"/>
          <w:szCs w:val="24"/>
          <w:highlight w:val="none"/>
          <w14:textFill>
            <w14:solidFill>
              <w14:schemeClr w14:val="tx1"/>
            </w14:solidFill>
          </w14:textFill>
        </w:rPr>
        <w:t>，现承诺：</w:t>
      </w:r>
    </w:p>
    <w:p>
      <w:pPr>
        <w:pStyle w:val="10"/>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我公司满足政府采购法第二十二条关于供应商的资格要求：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（1）具有独立承担民事责任的能力；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3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（6）法律、行政法规规定的其他条件。</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3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本单位对上述承诺的内容事项真实性负责。如经查实上述承诺的内容事项存在虚假，我单位愿意接受以提供虚假材料谋取中标追究法律责任。</w:t>
      </w:r>
    </w:p>
    <w:p>
      <w:pPr>
        <w:adjustRightInd w:val="0"/>
        <w:snapToGrid w:val="0"/>
        <w:spacing w:line="360" w:lineRule="auto"/>
        <w:ind w:firstLine="480" w:firstLineChars="200"/>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p>
    <w:p>
      <w:pPr>
        <w:adjustRightInd w:val="0"/>
        <w:snapToGrid w:val="0"/>
        <w:spacing w:line="480" w:lineRule="auto"/>
        <w:ind w:firstLine="480" w:firstLineChars="200"/>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 xml:space="preserve">（全称并加盖公章）                      </w:t>
      </w:r>
    </w:p>
    <w:p>
      <w:pPr>
        <w:pStyle w:val="2"/>
        <w:ind w:firstLine="480" w:firstLineChars="20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日  期：</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日</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pStyle w:val="9"/>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②供应商信用记录书面声明函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（采购人</w:t>
      </w:r>
      <w:r>
        <w:rPr>
          <w:rFonts w:hint="eastAsia" w:ascii="宋体" w:hAnsi="宋体" w:eastAsia="宋体" w:cs="宋体"/>
          <w:bCs/>
          <w:color w:val="000000" w:themeColor="text1"/>
          <w:sz w:val="24"/>
          <w:szCs w:val="24"/>
          <w:highlight w:val="none"/>
          <w:lang w:eastAsia="zh-CN"/>
          <w14:textFill>
            <w14:solidFill>
              <w14:schemeClr w14:val="tx1"/>
            </w14:solidFill>
          </w14:textFill>
        </w:rPr>
        <w:t>名称</w:t>
      </w:r>
      <w:r>
        <w:rPr>
          <w:rFonts w:hint="eastAsia" w:ascii="宋体" w:hAnsi="宋体" w:eastAsia="宋体" w:cs="宋体"/>
          <w:bCs/>
          <w:color w:val="000000" w:themeColor="text1"/>
          <w:sz w:val="24"/>
          <w:szCs w:val="24"/>
          <w:highlight w:val="none"/>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我方作为（项目名称：</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 xml:space="preserve">）（项目编号：_____）的投标供应商，在此郑重声明：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（1）在参加本次政府采购活动前 3 年内的经营活动中</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 xml:space="preserve">（填“没有”或“有”）重大违法记录。供应商在参加政府采购活动前 3 年内因违法经营被禁止在一定期限内参加政府采购活动，期限届满的，可以参加政府采购活动，但应提供期限届满的证明材料。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（2）我方</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 xml:space="preserve">（填“未被列入”或“被列入”）失信被执行人名单。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（3）我方</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 xml:space="preserve">（填“未被列入”或“被列入”）重大税收违法案件当事人名单。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（4）我方</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（填“未被列入”或“被列入”）政府采购严重违法失信行为记录名单。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bidi="ar-SA"/>
          <w14:textFill>
            <w14:solidFill>
              <w14:schemeClr w14:val="tx1"/>
            </w14:solidFill>
          </w14:textFill>
        </w:rPr>
        <w:t>（5）参加本次开标提交的所有资质证明文件、业绩证明文件及相关技术资料是真实且有效，如有隐瞒实情，愿承担一切责任及后果。</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 xml:space="preserve">如有不实，我方将无条件地退出本项目的采购活动，并遵照《政府采购法》有关“提供虚假材料的规定”接受处罚。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 xml:space="preserve">特此声明。 </w:t>
      </w:r>
    </w:p>
    <w:p>
      <w:pPr>
        <w:keepLines w:val="0"/>
        <w:pageBreakBefore w:val="0"/>
        <w:widowControl w:val="0"/>
        <w:kinsoku/>
        <w:wordWrap/>
        <w:overflowPunct/>
        <w:topLinePunct w:val="0"/>
        <w:autoSpaceDE/>
        <w:autoSpaceDN/>
        <w:bidi w:val="0"/>
        <w:textAlignment w:val="auto"/>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pPr>
    </w:p>
    <w:p>
      <w:pPr>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 xml:space="preserve">（全称并加盖公章）                      </w:t>
      </w:r>
    </w:p>
    <w:p>
      <w:pPr>
        <w:pStyle w:val="18"/>
        <w:keepLines w:val="0"/>
        <w:pageBreakBefore w:val="0"/>
        <w:widowControl w:val="0"/>
        <w:kinsoku/>
        <w:wordWrap/>
        <w:overflowPunct/>
        <w:topLinePunct w:val="0"/>
        <w:autoSpaceDE/>
        <w:autoSpaceDN/>
        <w:bidi w:val="0"/>
        <w:spacing w:line="48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日  期：</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日</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pStyle w:val="2"/>
        <w:keepLines w:val="0"/>
        <w:pageBreakBefore w:val="0"/>
        <w:widowControl w:val="0"/>
        <w:kinsoku/>
        <w:wordWrap/>
        <w:overflowPunct/>
        <w:topLinePunct w:val="0"/>
        <w:autoSpaceDE/>
        <w:autoSpaceDN/>
        <w:bidi w:val="0"/>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sectPr>
          <w:pgSz w:w="11905" w:h="16838"/>
          <w:pgMar w:top="1440" w:right="1803" w:bottom="1440" w:left="1803" w:header="964" w:footer="992" w:gutter="0"/>
          <w:pgBorders>
            <w:top w:val="none" w:sz="0" w:space="0"/>
            <w:left w:val="none" w:sz="0" w:space="0"/>
            <w:bottom w:val="none" w:sz="0" w:space="0"/>
            <w:right w:val="none" w:sz="0" w:space="0"/>
          </w:pgBorders>
          <w:pgNumType w:fmt="numberInDash"/>
          <w:cols w:space="720" w:num="1"/>
          <w:titlePg/>
          <w:rtlGutter w:val="0"/>
          <w:docGrid w:type="lines" w:linePitch="317" w:charSpace="0"/>
        </w:sect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u w:val="none"/>
          <w:lang w:val="en-US" w:eastAsia="zh-CN" w:bidi="ar-SA"/>
          <w14:textFill>
            <w14:solidFill>
              <w14:schemeClr w14:val="tx1"/>
            </w14:solidFill>
          </w14:textFill>
        </w:rPr>
        <w:t>③拒绝政府采购领域商业贿赂承诺书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为响应党中央、国务院关于治理政府采购领域商业贿赂行为的号召，我公司在此庄严承诺：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一、在参与政府采购活动中遵纪守法、诚信经营、公平竞标。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二、不向政府采购人、采购代理机构和政府采购评审专家进行任何形式的商业贿赂以谋取交易机会。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三、不向政府采购代理机构和采购人提供虚假资质证明文件或采用虚假应标方式参与政府采购市场竞争并谋取中标、成交。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四、不采取“围标、陪标”等商业欺诈手段获得政府采购订单。</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五、不采取不正当手段诋毁、排挤其他</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六、不在提供商品和服务时“偷梁换柱、以次充好”损害采购人的合法权益。</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七、不与采购人、采购代理机构、政府采购评审专家或其它</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恶意串通，进行质疑和投诉，维护政府采购市场秩序。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八、尊重和接受政府采购监督管理部门的监督和政府采购代理机构招标采购要求，承担因违约行为给采购人造成的损失。</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九、不发生其他有悖于政府采购公开、公平、公正和诚信原则的行为。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p>
    <w:p>
      <w:pPr>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 xml:space="preserve">（全称并加盖公章）                      </w:t>
      </w:r>
    </w:p>
    <w:p>
      <w:pPr>
        <w:pStyle w:val="18"/>
        <w:keepLines w:val="0"/>
        <w:pageBreakBefore w:val="0"/>
        <w:widowControl w:val="0"/>
        <w:kinsoku/>
        <w:wordWrap/>
        <w:overflowPunct/>
        <w:topLinePunct w:val="0"/>
        <w:autoSpaceDE/>
        <w:autoSpaceDN/>
        <w:bidi w:val="0"/>
        <w:spacing w:line="48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日  期：</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日</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pStyle w:val="1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480" w:lineRule="auto"/>
        <w:ind w:firstLine="2800" w:firstLineChars="1000"/>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p>
    <w:p>
      <w:pPr>
        <w:pStyle w:val="9"/>
        <w:rPr>
          <w:rFonts w:hint="eastAsia" w:ascii="宋体" w:hAnsi="宋体" w:eastAsia="宋体" w:cs="宋体"/>
          <w:color w:val="000000" w:themeColor="text1"/>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36"/>
          <w:szCs w:val="36"/>
          <w:highlight w:val="none"/>
          <w:lang w:eastAsia="zh-CN"/>
          <w14:textFill>
            <w14:solidFill>
              <w14:schemeClr w14:val="tx1"/>
            </w14:solidFill>
          </w14:textFill>
        </w:rPr>
      </w:pPr>
    </w:p>
    <w:p>
      <w:pPr>
        <w:pStyle w:val="9"/>
        <w:rPr>
          <w:rFonts w:hint="eastAsia" w:ascii="宋体" w:hAnsi="宋体" w:eastAsia="宋体" w:cs="宋体"/>
          <w:b/>
          <w:color w:val="000000" w:themeColor="text1"/>
          <w:sz w:val="36"/>
          <w:szCs w:val="36"/>
          <w:highlight w:val="none"/>
          <w:lang w:eastAsia="zh-CN"/>
          <w14:textFill>
            <w14:solidFill>
              <w14:schemeClr w14:val="tx1"/>
            </w14:solidFill>
          </w14:textFill>
        </w:rPr>
      </w:pPr>
    </w:p>
    <w:p>
      <w:pPr>
        <w:rPr>
          <w:rFonts w:hint="eastAsia" w:ascii="宋体" w:hAnsi="宋体" w:eastAsia="宋体" w:cs="宋体"/>
          <w:color w:val="000000" w:themeColor="text1"/>
          <w:highlight w:val="none"/>
          <w:lang w:eastAsia="zh-CN"/>
          <w14:textFill>
            <w14:solidFill>
              <w14:schemeClr w14:val="tx1"/>
            </w14:solidFill>
          </w14:textFill>
        </w:rPr>
      </w:pP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lang w:val="en-US" w:eastAsia="zh-CN"/>
          <w14:textFill>
            <w14:solidFill>
              <w14:schemeClr w14:val="tx1"/>
            </w14:solidFill>
          </w14:textFill>
        </w:rPr>
        <w:sectPr>
          <w:headerReference r:id="rId20" w:type="first"/>
          <w:pgSz w:w="11905" w:h="16838"/>
          <w:pgMar w:top="1440" w:right="1803" w:bottom="1440" w:left="1803" w:header="850" w:footer="992" w:gutter="283"/>
          <w:pgBorders>
            <w:top w:val="none" w:sz="0" w:space="0"/>
            <w:left w:val="none" w:sz="0" w:space="0"/>
            <w:bottom w:val="none" w:sz="0" w:space="0"/>
            <w:right w:val="none" w:sz="0" w:space="0"/>
          </w:pgBorders>
          <w:pgNumType w:fmt="numberInDash"/>
          <w:cols w:space="720" w:num="1"/>
          <w:titlePg/>
          <w:rtlGutter w:val="0"/>
          <w:docGrid w:linePitch="312" w:charSpace="0"/>
        </w:sectPr>
      </w:pPr>
    </w:p>
    <w:p>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④</w:t>
      </w:r>
      <w:r>
        <w:rPr>
          <w:rFonts w:hint="eastAsia" w:ascii="宋体" w:hAnsi="宋体" w:eastAsia="宋体" w:cs="宋体"/>
          <w:b/>
          <w:bCs/>
          <w:color w:val="000000" w:themeColor="text1"/>
          <w:kern w:val="0"/>
          <w:sz w:val="24"/>
          <w:szCs w:val="24"/>
          <w:highlight w:val="none"/>
          <w:u w:val="none"/>
          <w:lang w:val="en-US" w:eastAsia="zh-CN" w:bidi="ar-SA"/>
          <w14:textFill>
            <w14:solidFill>
              <w14:schemeClr w14:val="tx1"/>
            </w14:solidFill>
          </w14:textFill>
        </w:rPr>
        <w:t xml:space="preserve">质量安全责任承诺书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为保证本采购项目顺利进行，作为供应商，现郑重承诺： </w:t>
      </w:r>
    </w:p>
    <w:p>
      <w:pPr>
        <w:keepNext w:val="0"/>
        <w:keepLines w:val="0"/>
        <w:pageBreakBefore w:val="0"/>
        <w:widowControl/>
        <w:suppressLineNumbers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一、我方投标产品的生产（包括设计、制造、安装、改造、维修等）、投入使用的材料等均完全符合国家现行质量、安全、环保标准和要求。 </w:t>
      </w:r>
    </w:p>
    <w:p>
      <w:pPr>
        <w:keepNext w:val="0"/>
        <w:keepLines w:val="0"/>
        <w:pageBreakBefore w:val="0"/>
        <w:widowControl/>
        <w:suppressLineNumbers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二、我方将严格按照国家现行相关储存、运输、安装调试技术标准及规范、服务标准及规范、施工标准及规范，在规定的时限内，保质、保量完成项目全部内容，并向采购人交付合格产品。 </w:t>
      </w:r>
    </w:p>
    <w:p>
      <w:pPr>
        <w:keepNext w:val="0"/>
        <w:keepLines w:val="0"/>
        <w:pageBreakBefore w:val="0"/>
        <w:widowControl/>
        <w:suppressLineNumbers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三、对于因产品生产质量以及储存、运输、安装调试、服务、施工等过程中产生的任何安全事故，我方承担全部责任。 </w:t>
      </w:r>
    </w:p>
    <w:p>
      <w:pPr>
        <w:keepNext w:val="0"/>
        <w:keepLines w:val="0"/>
        <w:pageBreakBefore w:val="0"/>
        <w:widowControl/>
        <w:suppressLineNumbers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四、我方提供的货物、工程、服务等符合现行的国家、行业、地区、企业标准及要求，标准不一致的，以更为严格的为准，我方对提供的货物、工程、服务等的质量、安全、环保等承担全部责任。 </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p>
    <w:p>
      <w:pPr>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 xml:space="preserve">（全称并加盖公章）                      </w:t>
      </w:r>
    </w:p>
    <w:p>
      <w:pPr>
        <w:pStyle w:val="18"/>
        <w:keepLines w:val="0"/>
        <w:pageBreakBefore w:val="0"/>
        <w:widowControl w:val="0"/>
        <w:kinsoku/>
        <w:wordWrap/>
        <w:overflowPunct/>
        <w:topLinePunct w:val="0"/>
        <w:autoSpaceDE/>
        <w:autoSpaceDN/>
        <w:bidi w:val="0"/>
        <w:spacing w:line="48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日  期：</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日</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pStyle w:val="2"/>
        <w:keepLines w:val="0"/>
        <w:pageBreakBefore w:val="0"/>
        <w:widowControl w:val="0"/>
        <w:kinsoku/>
        <w:wordWrap/>
        <w:overflowPunct/>
        <w:topLinePunct w:val="0"/>
        <w:autoSpaceDE/>
        <w:autoSpaceDN/>
        <w:bidi w:val="0"/>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sectPr>
          <w:pgSz w:w="11905" w:h="16838"/>
          <w:pgMar w:top="1440" w:right="1803" w:bottom="1440" w:left="1803" w:header="964" w:footer="992" w:gutter="0"/>
          <w:pgBorders>
            <w:top w:val="none" w:sz="0" w:space="0"/>
            <w:left w:val="none" w:sz="0" w:space="0"/>
            <w:bottom w:val="none" w:sz="0" w:space="0"/>
            <w:right w:val="none" w:sz="0" w:space="0"/>
          </w:pgBorders>
          <w:pgNumType w:fmt="numberInDash"/>
          <w:cols w:space="720" w:num="1"/>
          <w:titlePg/>
          <w:rtlGutter w:val="0"/>
          <w:docGrid w:type="lines" w:linePitch="317" w:charSpace="0"/>
        </w:sectPr>
      </w:pPr>
    </w:p>
    <w:p>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⑤招标文件确认书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本单位对</w:t>
      </w:r>
      <w:r>
        <w:rPr>
          <w:rFonts w:hint="eastAsia" w:ascii="宋体" w:hAnsi="宋体" w:eastAsia="宋体" w:cs="宋体"/>
          <w:b w:val="0"/>
          <w:bCs w:val="0"/>
          <w:i w:val="0"/>
          <w:iCs w:val="0"/>
          <w:color w:val="000000" w:themeColor="text1"/>
          <w:kern w:val="0"/>
          <w:sz w:val="24"/>
          <w:szCs w:val="24"/>
          <w:highlight w:val="none"/>
          <w:u w:val="none"/>
          <w:shd w:val="clear" w:color="auto" w:fill="auto"/>
          <w:lang w:val="en-US" w:eastAsia="zh-CN" w:bidi="ar"/>
          <w14:textFill>
            <w14:solidFill>
              <w14:schemeClr w14:val="tx1"/>
            </w14:solidFill>
          </w14:textFill>
        </w:rPr>
        <w:t>太白县医院彩色多普勒超声诊断仪采购项目</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招标文件及相关的修正内容、答疑内容均无异议。 </w:t>
      </w:r>
    </w:p>
    <w:p>
      <w:pPr>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p>
    <w:p>
      <w:pPr>
        <w:pStyle w:val="2"/>
        <w:rPr>
          <w:rFonts w:hint="eastAsia" w:ascii="宋体" w:hAnsi="宋体" w:eastAsia="宋体" w:cs="宋体"/>
          <w:color w:val="000000" w:themeColor="text1"/>
          <w:highlight w:val="none"/>
          <w:lang w:val="en-US" w:eastAsia="zh-CN"/>
          <w14:textFill>
            <w14:solidFill>
              <w14:schemeClr w14:val="tx1"/>
            </w14:solidFill>
          </w14:textFill>
        </w:rPr>
      </w:pPr>
    </w:p>
    <w:p>
      <w:pPr>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 xml:space="preserve">（全称并加盖公章）                      </w:t>
      </w:r>
    </w:p>
    <w:p>
      <w:pPr>
        <w:autoSpaceDE w:val="0"/>
        <w:autoSpaceDN w:val="0"/>
        <w:adjustRightInd w:val="0"/>
        <w:spacing w:line="360" w:lineRule="auto"/>
        <w:ind w:firstLine="480" w:firstLineChars="20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日  期：</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日</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pStyle w:val="9"/>
        <w:rPr>
          <w:rFonts w:hint="eastAsia" w:ascii="宋体" w:hAnsi="宋体" w:eastAsia="宋体" w:cs="宋体"/>
          <w:bCs/>
          <w:color w:val="000000" w:themeColor="text1"/>
          <w:sz w:val="24"/>
          <w:szCs w:val="24"/>
          <w:highlight w:val="none"/>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sectPr>
          <w:headerReference r:id="rId21" w:type="default"/>
          <w:footerReference r:id="rId22" w:type="default"/>
          <w:pgSz w:w="11905" w:h="16838"/>
          <w:pgMar w:top="1440" w:right="1803" w:bottom="1440" w:left="1803" w:header="964" w:footer="992" w:gutter="0"/>
          <w:pgBorders>
            <w:top w:val="none" w:sz="0" w:space="0"/>
            <w:left w:val="none" w:sz="0" w:space="0"/>
            <w:bottom w:val="none" w:sz="0" w:space="0"/>
            <w:right w:val="none" w:sz="0" w:space="0"/>
          </w:pgBorders>
          <w:pgNumType w:fmt="numberInDash"/>
          <w:cols w:space="720" w:num="1"/>
          <w:titlePg/>
          <w:rtlGutter w:val="0"/>
          <w:docGrid w:type="lines" w:linePitch="317" w:charSpace="0"/>
        </w:sectPr>
      </w:pPr>
    </w:p>
    <w:p>
      <w:pPr>
        <w:autoSpaceDE w:val="0"/>
        <w:autoSpaceDN w:val="0"/>
        <w:adjustRightInd w:val="0"/>
        <w:spacing w:line="360" w:lineRule="auto"/>
        <w:jc w:val="center"/>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9</w:t>
      </w:r>
      <w:r>
        <w:rPr>
          <w:rFonts w:hint="eastAsia" w:ascii="宋体" w:hAnsi="宋体" w:eastAsia="宋体" w:cs="宋体"/>
          <w:b/>
          <w:color w:val="000000" w:themeColor="text1"/>
          <w:sz w:val="32"/>
          <w:szCs w:val="32"/>
          <w:highlight w:val="none"/>
          <w:lang w:val="en-US" w:eastAsia="zh-CN"/>
          <w14:textFill>
            <w14:solidFill>
              <w14:schemeClr w14:val="tx1"/>
            </w14:solidFill>
          </w14:textFill>
        </w:rPr>
        <w:t>、供应商的性质判别情况</w:t>
      </w:r>
    </w:p>
    <w:p>
      <w:pPr>
        <w:keepNext w:val="0"/>
        <w:keepLines w:val="0"/>
        <w:widowControl/>
        <w:suppressLineNumbers w:val="0"/>
        <w:jc w:val="left"/>
        <w:rPr>
          <w:rFonts w:hint="eastAsia" w:ascii="宋体" w:hAnsi="宋体" w:eastAsia="宋体" w:cs="宋体"/>
          <w:b/>
          <w:bCs/>
          <w:color w:val="000000" w:themeColor="text1"/>
          <w:kern w:val="0"/>
          <w:sz w:val="28"/>
          <w:szCs w:val="28"/>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bidi="ar"/>
          <w14:textFill>
            <w14:solidFill>
              <w14:schemeClr w14:val="tx1"/>
            </w14:solidFill>
          </w14:textFill>
        </w:rPr>
        <w:t>一、投标人性质</w:t>
      </w:r>
    </w:p>
    <w:p>
      <w:pPr>
        <w:keepNext w:val="0"/>
        <w:keepLines w:val="0"/>
        <w:widowControl/>
        <w:suppressLineNumbers w:val="0"/>
        <w:jc w:val="center"/>
        <w:rPr>
          <w:rFonts w:hint="eastAsia" w:ascii="宋体" w:hAnsi="宋体" w:eastAsia="宋体" w:cs="宋体"/>
          <w:b/>
          <w:bCs/>
          <w:color w:val="000000" w:themeColor="text1"/>
          <w:kern w:val="0"/>
          <w:sz w:val="28"/>
          <w:szCs w:val="28"/>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8"/>
          <w:szCs w:val="28"/>
          <w:highlight w:val="none"/>
          <w:u w:val="single"/>
          <w:lang w:val="en-US" w:eastAsia="zh-CN" w:bidi="ar"/>
          <w14:textFill>
            <w14:solidFill>
              <w14:schemeClr w14:val="tx1"/>
            </w14:solidFill>
          </w14:textFill>
        </w:rPr>
        <w:t>（非小微企业、残疾人福利性单位、监狱企业，可不提供此项内容）</w:t>
      </w:r>
    </w:p>
    <w:p>
      <w:pPr>
        <w:keepNext w:val="0"/>
        <w:keepLines w:val="0"/>
        <w:widowControl/>
        <w:suppressLineNumbers w:val="0"/>
        <w:jc w:val="left"/>
        <w:rPr>
          <w:rFonts w:hint="eastAsia" w:ascii="宋体" w:hAnsi="宋体" w:eastAsia="宋体" w:cs="宋体"/>
          <w:color w:val="000000" w:themeColor="text1"/>
          <w:sz w:val="32"/>
          <w:szCs w:val="32"/>
          <w:highlight w:val="none"/>
          <w14:textFill>
            <w14:solidFill>
              <w14:schemeClr w14:val="tx1"/>
            </w14:solidFill>
          </w14:textFill>
        </w:rPr>
      </w:pPr>
    </w:p>
    <w:p>
      <w:pPr>
        <w:keepNext w:val="0"/>
        <w:keepLines w:val="0"/>
        <w:widowControl/>
        <w:suppressLineNumbers w:val="0"/>
        <w:spacing w:line="360" w:lineRule="auto"/>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供应商为中型、小型、微型企业的，提供《中小企业声明函》，且中小型、微型企业的划分标准为招标文件所属行业；供应商为监狱企业的，应提供监狱企业的证明文件；供应商为残疾人福利性单位的，应提供《残疾人福利性单位声明函》。</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未提供相关证明文件或响应缺陷的不能享受招标文件规定的价格扣除。</w:t>
      </w:r>
    </w:p>
    <w:p>
      <w:pPr>
        <w:keepNext w:val="0"/>
        <w:keepLines w:val="0"/>
        <w:widowControl/>
        <w:suppressLineNumbers w:val="0"/>
        <w:spacing w:line="360" w:lineRule="auto"/>
        <w:ind w:firstLine="400" w:firstLineChars="200"/>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p>
      <w:pPr>
        <w:keepNext w:val="0"/>
        <w:keepLines w:val="0"/>
        <w:widowControl/>
        <w:suppressLineNumbers w:val="0"/>
        <w:spacing w:line="360" w:lineRule="auto"/>
        <w:ind w:firstLine="400" w:firstLineChars="200"/>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p>
      <w:pPr>
        <w:keepNext w:val="0"/>
        <w:keepLines w:val="0"/>
        <w:widowControl/>
        <w:suppressLineNumbers w:val="0"/>
        <w:spacing w:line="360" w:lineRule="auto"/>
        <w:ind w:firstLine="40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备注：各投标供应商可根据企业从业人员、营业收入、资产总额等指标，按照招标文件约定的采购标的对应的中小企业划分标准所属行业和《中小企业划型标准规定》（工信部联企业〔2011〕300 号）进行自测，判断属于中型、小型还是微型企业。也可登录工业和信息化部的中小企业规模类型自测小程序（ http://202.106.120.146/baosong/appweb/orgScale.html）进行测算。 </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特别提醒：中标供应商享受中小企业扶持政策的，中标供应商的《中小企业声明函》、《残疾人福利性单位声明函》或监狱企业证明文件将随中标结果公告一同公布，接受社会监督。</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供应商须确保《中小企业声明函》等政策优惠相关证明文件</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的真实、合法、有效，因资质产生的一切纠纷由供应商承担法律责任。</w:t>
      </w:r>
    </w:p>
    <w:p>
      <w:pPr>
        <w:pStyle w:val="9"/>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p>
    <w:p>
      <w:pP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p>
    <w:p>
      <w:pPr>
        <w:pStyle w:val="9"/>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p>
    <w:p>
      <w:pP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p>
    <w:p>
      <w:pPr>
        <w:pStyle w:val="9"/>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p>
    <w:p>
      <w:pP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p>
    <w:p>
      <w:pPr>
        <w:pStyle w:val="9"/>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p>
    <w:p>
      <w:pP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p>
    <w:p>
      <w:pPr>
        <w:pStyle w:val="9"/>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p>
    <w:p>
      <w:pPr>
        <w:rPr>
          <w:rFonts w:hint="default" w:ascii="Times New Roman" w:hAnsi="Times New Roman" w:eastAsia="宋体" w:cs="Times New Roman"/>
          <w:b w:val="0"/>
          <w:bCs w:val="0"/>
          <w:color w:val="000000" w:themeColor="text1"/>
          <w:kern w:val="2"/>
          <w:sz w:val="21"/>
          <w:szCs w:val="20"/>
          <w:highlight w:val="none"/>
          <w:lang w:val="en-US" w:eastAsia="zh-CN" w:bidi="ar"/>
          <w14:textFill>
            <w14:solidFill>
              <w14:schemeClr w14:val="tx1"/>
            </w14:solidFill>
          </w14:textFill>
        </w:rPr>
      </w:pPr>
    </w:p>
    <w:p>
      <w:pP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p>
    <w:p>
      <w:pPr>
        <w:spacing w:line="360" w:lineRule="auto"/>
        <w:jc w:val="center"/>
        <w:rPr>
          <w:rFonts w:hint="eastAsia" w:ascii="宋体" w:hAnsi="宋体" w:eastAsia="宋体" w:cs="宋体"/>
          <w:b/>
          <w:bCs/>
          <w:i w:val="0"/>
          <w:iCs w:val="0"/>
          <w:color w:val="000000" w:themeColor="text1"/>
          <w:spacing w:val="0"/>
          <w:kern w:val="2"/>
          <w:sz w:val="30"/>
          <w:szCs w:val="30"/>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spacing w:val="0"/>
          <w:kern w:val="2"/>
          <w:sz w:val="30"/>
          <w:szCs w:val="30"/>
          <w:highlight w:val="none"/>
          <w:lang w:val="en-US" w:eastAsia="zh-CN" w:bidi="ar-SA"/>
          <w14:textFill>
            <w14:solidFill>
              <w14:schemeClr w14:val="tx1"/>
            </w14:solidFill>
          </w14:textFill>
        </w:rPr>
        <w:t>（1）中小企业声明函（货物）</w:t>
      </w:r>
    </w:p>
    <w:p>
      <w:pPr>
        <w:pStyle w:val="9"/>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           （单位名称）</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的</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      （项目名称）</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采购活动，提供的货物全部由符合政策要求的小微企业制造。相关企业的具体情况如下：</w:t>
      </w:r>
    </w:p>
    <w:p>
      <w:pPr>
        <w:pStyle w:val="36"/>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1、</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（标的名称）    </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，属于</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（采购文件中明确的所属行业）        </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行业；制造商为</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                 （企业名称）</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，从业人员</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人，营业收入为</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万元，资产总额为</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万元，属于</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           （选填中型企业、小型企业、微型企业）</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w:t>
      </w:r>
    </w:p>
    <w:p>
      <w:pPr>
        <w:pStyle w:val="36"/>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2、</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（标的名称）    </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，属于</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（采购文件中明确的所属行业）        </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行业；制造商为</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                 （企业名称）</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，从业人员</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人，营业收入为</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万元，资产总额为</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万元，属于</w:t>
      </w:r>
      <w:r>
        <w:rPr>
          <w:rFonts w:hint="eastAsia" w:ascii="宋体" w:hAnsi="宋体" w:eastAsia="宋体" w:cs="宋体"/>
          <w:i w:val="0"/>
          <w:iCs w:val="0"/>
          <w:color w:val="000000" w:themeColor="text1"/>
          <w:spacing w:val="0"/>
          <w:kern w:val="2"/>
          <w:sz w:val="24"/>
          <w:szCs w:val="24"/>
          <w:highlight w:val="none"/>
          <w:u w:val="single"/>
          <w:lang w:val="en-US" w:eastAsia="zh-CN" w:bidi="ar-SA"/>
          <w14:textFill>
            <w14:solidFill>
              <w14:schemeClr w14:val="tx1"/>
            </w14:solidFill>
          </w14:textFill>
        </w:rPr>
        <w:t xml:space="preserve">           （选填中型企业、小型企业、微型企业）</w:t>
      </w: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以上企业，不属于大企业的分支机构，不存在控股股东为大企业的情形，也不存在与大企业的负责人为同一人的情形。</w:t>
      </w:r>
    </w:p>
    <w:p>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t>本企业对上述声明内容的真实性负责。如有虚假，将依法承担相应责任。</w:t>
      </w:r>
    </w:p>
    <w:p>
      <w:pPr>
        <w:adjustRightInd w:val="0"/>
        <w:snapToGrid w:val="0"/>
        <w:spacing w:line="480" w:lineRule="auto"/>
        <w:ind w:firstLine="480" w:firstLineChars="200"/>
        <w:rPr>
          <w:rFonts w:hint="eastAsia" w:ascii="宋体" w:hAnsi="宋体" w:eastAsia="宋体" w:cs="宋体"/>
          <w:color w:val="000000" w:themeColor="text1"/>
          <w:sz w:val="24"/>
          <w:highlight w:val="none"/>
          <w:lang w:val="en-US" w:eastAsia="zh-CN" w:bidi="ar"/>
          <w14:textFill>
            <w14:solidFill>
              <w14:schemeClr w14:val="tx1"/>
            </w14:solidFill>
          </w14:textFill>
        </w:rPr>
      </w:pPr>
    </w:p>
    <w:p>
      <w:pPr>
        <w:adjustRightInd w:val="0"/>
        <w:snapToGrid w:val="0"/>
        <w:spacing w:line="480" w:lineRule="auto"/>
        <w:ind w:firstLine="480" w:firstLineChars="200"/>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（全称并加盖公章）                      </w:t>
      </w:r>
    </w:p>
    <w:p>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  期：</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日</w:t>
      </w:r>
    </w:p>
    <w:p>
      <w:pPr>
        <w:rPr>
          <w:rFonts w:hint="eastAsia" w:ascii="宋体" w:hAnsi="宋体" w:eastAsia="宋体" w:cs="宋体"/>
          <w:color w:val="000000" w:themeColor="text1"/>
          <w:highlight w:val="none"/>
          <w:lang w:val="en-US" w:eastAsia="zh-CN"/>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9"/>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9"/>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9"/>
        <w:rPr>
          <w:rFonts w:hint="eastAsia" w:ascii="宋体" w:hAnsi="宋体" w:eastAsia="宋体" w:cs="宋体"/>
          <w:color w:val="000000" w:themeColor="text1"/>
          <w:highlight w:val="none"/>
          <w14:textFill>
            <w14:solidFill>
              <w14:schemeClr w14:val="tx1"/>
            </w14:solidFill>
          </w14:textFill>
        </w:rPr>
      </w:pPr>
    </w:p>
    <w:p>
      <w:pPr>
        <w:rPr>
          <w:rFonts w:hint="default"/>
          <w:color w:val="000000" w:themeColor="text1"/>
          <w:highlight w:val="none"/>
          <w14:textFill>
            <w14:solidFill>
              <w14:schemeClr w14:val="tx1"/>
            </w14:solidFill>
          </w14:textFill>
        </w:rPr>
      </w:pPr>
    </w:p>
    <w:p>
      <w:pPr>
        <w:keepNext w:val="0"/>
        <w:keepLines w:val="0"/>
        <w:widowControl/>
        <w:suppressLineNumbers w:val="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en-US" w:eastAsia="zh-CN" w:bidi="ar"/>
          <w14:textFill>
            <w14:solidFill>
              <w14:schemeClr w14:val="tx1"/>
            </w14:solidFill>
          </w14:textFill>
        </w:rPr>
        <w:t>（2）监狱企业证明函</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根据财政部、司法部《关于政府采购支持监狱企业发展有关问题的通知》（财库〔2014〕68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监狱企业参加政府采购活动时，应当提供由省级以上监狱管理局、戒毒管理局（含新疆生产建设兵团）出具的属于监狱企业的证明文件。</w:t>
      </w:r>
    </w:p>
    <w:p>
      <w:pPr>
        <w:pStyle w:val="9"/>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p>
    <w:p>
      <w:pPr>
        <w:rPr>
          <w:rFonts w:hint="default" w:ascii="宋体" w:hAnsi="宋体" w:eastAsia="宋体" w:cs="宋体"/>
          <w:color w:val="000000" w:themeColor="text1"/>
          <w:kern w:val="0"/>
          <w:sz w:val="28"/>
          <w:szCs w:val="28"/>
          <w:highlight w:val="none"/>
          <w:lang w:val="en-US" w:eastAsia="zh-CN" w:bidi="ar"/>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 xml:space="preserve"> </w:t>
      </w:r>
    </w:p>
    <w:p>
      <w:pPr>
        <w:pStyle w:val="9"/>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p>
    <w:p>
      <w:pP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p>
    <w:p>
      <w:pPr>
        <w:pStyle w:val="9"/>
        <w:rPr>
          <w:rFonts w:hint="eastAsia" w:ascii="宋体" w:hAnsi="宋体" w:eastAsia="宋体" w:cs="宋体"/>
          <w:color w:val="000000" w:themeColor="text1"/>
          <w:highlight w:val="none"/>
          <w14:textFill>
            <w14:solidFill>
              <w14:schemeClr w14:val="tx1"/>
            </w14:solidFill>
          </w14:textFill>
        </w:rPr>
      </w:pPr>
    </w:p>
    <w:p>
      <w:pPr>
        <w:keepNext w:val="0"/>
        <w:keepLines w:val="0"/>
        <w:widowControl/>
        <w:suppressLineNumbers w:val="0"/>
        <w:spacing w:line="360" w:lineRule="auto"/>
        <w:jc w:val="left"/>
        <w:rPr>
          <w:rFonts w:hint="eastAsia" w:ascii="宋体" w:hAnsi="宋体" w:eastAsia="宋体" w:cs="宋体"/>
          <w:b/>
          <w:bCs/>
          <w:color w:val="000000" w:themeColor="text1"/>
          <w:kern w:val="0"/>
          <w:sz w:val="30"/>
          <w:szCs w:val="30"/>
          <w:highlight w:val="none"/>
          <w:lang w:val="en-US" w:eastAsia="zh-CN" w:bidi="ar"/>
          <w14:textFill>
            <w14:solidFill>
              <w14:schemeClr w14:val="tx1"/>
            </w14:solidFill>
          </w14:textFill>
        </w:rPr>
      </w:pPr>
    </w:p>
    <w:p>
      <w:pPr>
        <w:keepNext w:val="0"/>
        <w:keepLines w:val="0"/>
        <w:widowControl/>
        <w:suppressLineNumbers w:val="0"/>
        <w:spacing w:line="360" w:lineRule="auto"/>
        <w:jc w:val="left"/>
        <w:rPr>
          <w:rFonts w:hint="eastAsia" w:ascii="宋体" w:hAnsi="宋体" w:eastAsia="宋体" w:cs="宋体"/>
          <w:b/>
          <w:bCs/>
          <w:color w:val="000000" w:themeColor="text1"/>
          <w:kern w:val="0"/>
          <w:sz w:val="30"/>
          <w:szCs w:val="30"/>
          <w:highlight w:val="none"/>
          <w:lang w:val="en-US" w:eastAsia="zh-CN" w:bidi="ar"/>
          <w14:textFill>
            <w14:solidFill>
              <w14:schemeClr w14:val="tx1"/>
            </w14:solidFill>
          </w14:textFill>
        </w:rPr>
      </w:pPr>
    </w:p>
    <w:p>
      <w:pPr>
        <w:keepNext w:val="0"/>
        <w:keepLines w:val="0"/>
        <w:widowControl/>
        <w:suppressLineNumbers w:val="0"/>
        <w:spacing w:line="360" w:lineRule="auto"/>
        <w:jc w:val="left"/>
        <w:rPr>
          <w:rFonts w:hint="eastAsia" w:ascii="宋体" w:hAnsi="宋体" w:eastAsia="宋体" w:cs="宋体"/>
          <w:b/>
          <w:bCs/>
          <w:color w:val="000000" w:themeColor="text1"/>
          <w:kern w:val="0"/>
          <w:sz w:val="30"/>
          <w:szCs w:val="30"/>
          <w:highlight w:val="none"/>
          <w:lang w:val="en-US" w:eastAsia="zh-CN" w:bidi="ar"/>
          <w14:textFill>
            <w14:solidFill>
              <w14:schemeClr w14:val="tx1"/>
            </w14:solidFill>
          </w14:textFill>
        </w:rPr>
      </w:pPr>
    </w:p>
    <w:p>
      <w:pPr>
        <w:keepNext w:val="0"/>
        <w:keepLines w:val="0"/>
        <w:widowControl/>
        <w:suppressLineNumbers w:val="0"/>
        <w:spacing w:line="360" w:lineRule="auto"/>
        <w:jc w:val="left"/>
        <w:rPr>
          <w:rFonts w:hint="eastAsia" w:ascii="宋体" w:hAnsi="宋体" w:eastAsia="宋体" w:cs="宋体"/>
          <w:b/>
          <w:bCs/>
          <w:color w:val="000000" w:themeColor="text1"/>
          <w:kern w:val="0"/>
          <w:sz w:val="30"/>
          <w:szCs w:val="30"/>
          <w:highlight w:val="none"/>
          <w:lang w:val="en-US" w:eastAsia="zh-CN" w:bidi="ar"/>
          <w14:textFill>
            <w14:solidFill>
              <w14:schemeClr w14:val="tx1"/>
            </w14:solidFill>
          </w14:textFill>
        </w:rPr>
      </w:pPr>
    </w:p>
    <w:p>
      <w:pPr>
        <w:keepNext w:val="0"/>
        <w:keepLines w:val="0"/>
        <w:widowControl/>
        <w:suppressLineNumbers w:val="0"/>
        <w:spacing w:line="360" w:lineRule="auto"/>
        <w:jc w:val="left"/>
        <w:rPr>
          <w:rFonts w:hint="eastAsia" w:ascii="宋体" w:hAnsi="宋体" w:eastAsia="宋体" w:cs="宋体"/>
          <w:b/>
          <w:bCs/>
          <w:color w:val="000000" w:themeColor="text1"/>
          <w:kern w:val="0"/>
          <w:sz w:val="30"/>
          <w:szCs w:val="30"/>
          <w:highlight w:val="none"/>
          <w:lang w:val="en-US" w:eastAsia="zh-CN" w:bidi="ar"/>
          <w14:textFill>
            <w14:solidFill>
              <w14:schemeClr w14:val="tx1"/>
            </w14:solidFill>
          </w14:textFill>
        </w:rPr>
      </w:pPr>
    </w:p>
    <w:p>
      <w:pPr>
        <w:keepNext w:val="0"/>
        <w:keepLines w:val="0"/>
        <w:widowControl/>
        <w:suppressLineNumbers w:val="0"/>
        <w:spacing w:line="360" w:lineRule="auto"/>
        <w:jc w:val="left"/>
        <w:rPr>
          <w:rFonts w:hint="eastAsia" w:ascii="宋体" w:hAnsi="宋体" w:eastAsia="宋体" w:cs="宋体"/>
          <w:b/>
          <w:bCs/>
          <w:color w:val="000000" w:themeColor="text1"/>
          <w:kern w:val="0"/>
          <w:sz w:val="30"/>
          <w:szCs w:val="30"/>
          <w:highlight w:val="none"/>
          <w:lang w:val="en-US" w:eastAsia="zh-CN" w:bidi="ar"/>
          <w14:textFill>
            <w14:solidFill>
              <w14:schemeClr w14:val="tx1"/>
            </w14:solidFill>
          </w14:textFill>
        </w:rPr>
      </w:pPr>
    </w:p>
    <w:p>
      <w:pPr>
        <w:keepNext w:val="0"/>
        <w:keepLines w:val="0"/>
        <w:widowControl/>
        <w:suppressLineNumbers w:val="0"/>
        <w:spacing w:line="360" w:lineRule="auto"/>
        <w:jc w:val="left"/>
        <w:rPr>
          <w:rFonts w:hint="eastAsia" w:ascii="宋体" w:hAnsi="宋体" w:eastAsia="宋体" w:cs="宋体"/>
          <w:b/>
          <w:bCs/>
          <w:color w:val="000000" w:themeColor="text1"/>
          <w:kern w:val="0"/>
          <w:sz w:val="30"/>
          <w:szCs w:val="30"/>
          <w:highlight w:val="none"/>
          <w:lang w:val="en-US" w:eastAsia="zh-CN" w:bidi="ar"/>
          <w14:textFill>
            <w14:solidFill>
              <w14:schemeClr w14:val="tx1"/>
            </w14:solidFill>
          </w14:textFill>
        </w:rPr>
      </w:pPr>
    </w:p>
    <w:p>
      <w:pPr>
        <w:keepNext w:val="0"/>
        <w:keepLines w:val="0"/>
        <w:widowControl/>
        <w:suppressLineNumbers w:val="0"/>
        <w:spacing w:line="360" w:lineRule="auto"/>
        <w:jc w:val="left"/>
        <w:rPr>
          <w:rFonts w:hint="eastAsia" w:ascii="宋体" w:hAnsi="宋体" w:eastAsia="宋体" w:cs="宋体"/>
          <w:b/>
          <w:bCs/>
          <w:color w:val="000000" w:themeColor="text1"/>
          <w:kern w:val="0"/>
          <w:sz w:val="30"/>
          <w:szCs w:val="30"/>
          <w:highlight w:val="none"/>
          <w:lang w:val="en-US" w:eastAsia="zh-CN" w:bidi="ar"/>
          <w14:textFill>
            <w14:solidFill>
              <w14:schemeClr w14:val="tx1"/>
            </w14:solidFill>
          </w14:textFill>
        </w:rPr>
      </w:pPr>
    </w:p>
    <w:p>
      <w:pPr>
        <w:keepNext w:val="0"/>
        <w:keepLines w:val="0"/>
        <w:widowControl/>
        <w:suppressLineNumbers w:val="0"/>
        <w:spacing w:line="360" w:lineRule="auto"/>
        <w:jc w:val="left"/>
        <w:rPr>
          <w:rFonts w:hint="eastAsia" w:ascii="宋体" w:hAnsi="宋体" w:eastAsia="宋体" w:cs="宋体"/>
          <w:b/>
          <w:bCs/>
          <w:color w:val="000000" w:themeColor="text1"/>
          <w:kern w:val="0"/>
          <w:sz w:val="30"/>
          <w:szCs w:val="30"/>
          <w:highlight w:val="none"/>
          <w:lang w:val="en-US" w:eastAsia="zh-CN" w:bidi="ar"/>
          <w14:textFill>
            <w14:solidFill>
              <w14:schemeClr w14:val="tx1"/>
            </w14:solidFill>
          </w14:textFill>
        </w:rPr>
      </w:pPr>
    </w:p>
    <w:p>
      <w:pPr>
        <w:keepNext w:val="0"/>
        <w:keepLines w:val="0"/>
        <w:widowControl/>
        <w:suppressLineNumbers w:val="0"/>
        <w:spacing w:line="360" w:lineRule="auto"/>
        <w:jc w:val="left"/>
        <w:rPr>
          <w:rFonts w:hint="eastAsia" w:ascii="宋体" w:hAnsi="宋体" w:eastAsia="宋体" w:cs="宋体"/>
          <w:b/>
          <w:bCs/>
          <w:color w:val="000000" w:themeColor="text1"/>
          <w:kern w:val="0"/>
          <w:sz w:val="30"/>
          <w:szCs w:val="30"/>
          <w:highlight w:val="none"/>
          <w:lang w:val="en-US" w:eastAsia="zh-CN" w:bidi="ar"/>
          <w14:textFill>
            <w14:solidFill>
              <w14:schemeClr w14:val="tx1"/>
            </w14:solidFill>
          </w14:textFill>
        </w:rPr>
      </w:pPr>
    </w:p>
    <w:p>
      <w:pPr>
        <w:keepNext w:val="0"/>
        <w:keepLines w:val="0"/>
        <w:widowControl/>
        <w:suppressLineNumbers w:val="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en-US" w:eastAsia="zh-CN" w:bidi="ar"/>
          <w14:textFill>
            <w14:solidFill>
              <w14:schemeClr w14:val="tx1"/>
            </w14:solidFill>
          </w14:textFill>
        </w:rPr>
        <w:br w:type="page"/>
      </w:r>
      <w:r>
        <w:rPr>
          <w:rFonts w:hint="eastAsia" w:ascii="宋体" w:hAnsi="宋体" w:eastAsia="宋体" w:cs="宋体"/>
          <w:b/>
          <w:bCs/>
          <w:color w:val="000000" w:themeColor="text1"/>
          <w:kern w:val="0"/>
          <w:sz w:val="30"/>
          <w:szCs w:val="30"/>
          <w:highlight w:val="none"/>
          <w:lang w:val="en-US" w:eastAsia="zh-CN" w:bidi="ar"/>
          <w14:textFill>
            <w14:solidFill>
              <w14:schemeClr w14:val="tx1"/>
            </w14:solidFill>
          </w14:textFill>
        </w:rPr>
        <w:t>（3）残疾人福利性单位声明函</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本单位对上述声明的真实性负责。如有虚假，将依法承担相应责任。</w:t>
      </w:r>
    </w:p>
    <w:p>
      <w:pPr>
        <w:spacing w:line="588"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adjustRightInd w:val="0"/>
        <w:snapToGrid w:val="0"/>
        <w:spacing w:line="480" w:lineRule="auto"/>
        <w:ind w:firstLine="480" w:firstLineChars="200"/>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（全称并加盖公章）                      </w:t>
      </w:r>
    </w:p>
    <w:p>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  期：</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2" w:firstLineChars="200"/>
        <w:jc w:val="left"/>
        <w:textAlignment w:val="auto"/>
        <w:rPr>
          <w:rFonts w:hint="eastAsia" w:ascii="宋体" w:hAnsi="宋体" w:eastAsia="宋体" w:cs="宋体"/>
          <w:b/>
          <w:bCs/>
          <w:color w:val="000000" w:themeColor="text1"/>
          <w:kern w:val="0"/>
          <w:sz w:val="20"/>
          <w:szCs w:val="20"/>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kern w:val="0"/>
          <w:sz w:val="20"/>
          <w:szCs w:val="20"/>
          <w:highlight w:val="none"/>
          <w:lang w:val="en-US" w:eastAsia="zh-CN" w:bidi="ar"/>
          <w14:textFill>
            <w14:solidFill>
              <w14:schemeClr w14:val="tx1"/>
            </w14:solidFill>
          </w14:textFill>
        </w:rPr>
        <w:t>备注：根据《</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财政部 民政部 中国残疾人联合会关于促进残疾人就业政府采购政策的通知》（财库 〔2017〕141 号）的规定：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一、享受政府采购支持政策的残疾人福利性单位应当同时满足以下条件：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（一）安置的残疾人占本单位在职职工人数的比例不低于 25%（含 25%），并且安置的残疾人人数不少于 10 人（含 10 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（二）依法与安置的每位残疾人签订了一年以上（含一年）的劳动合同或服务协议；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（三）为安置的每位残疾人按月足额缴纳了基本养老保险、基本医疗保险、失业保险、工伤保险和生育保险等社会保险费；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（四）通过银行等金融机构向安置的每位残疾人，按月支付了不低于单位所在区县适用的经省级人民政批准的月最低工资标准的工资；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 </w:t>
      </w:r>
    </w:p>
    <w:p>
      <w:pPr>
        <w:widowControl/>
        <w:spacing w:line="360" w:lineRule="auto"/>
        <w:ind w:firstLine="400" w:firstLineChars="200"/>
        <w:jc w:val="left"/>
        <w:rPr>
          <w:rFonts w:hint="default" w:ascii="宋体" w:hAnsi="宋体" w:eastAsia="宋体" w:cs="宋体"/>
          <w:b w:val="0"/>
          <w:bCs w:val="0"/>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二、中标、成交投标人为残疾人福利性单位的，采购人或者其委托的采购代理机构应当随中标、成交结果同时公告其《残疾人福利性单位声明函》，接受社会</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监督。</w:t>
      </w:r>
    </w:p>
    <w:p>
      <w:pPr>
        <w:pStyle w:val="4"/>
        <w:numPr>
          <w:ilvl w:val="0"/>
          <w:numId w:val="0"/>
        </w:numPr>
        <w:spacing w:line="400" w:lineRule="exact"/>
        <w:jc w:val="center"/>
        <w:rPr>
          <w:rFonts w:hint="eastAsia" w:ascii="宋体" w:hAnsi="宋体" w:eastAsia="宋体" w:cs="宋体"/>
          <w:b/>
          <w:bCs/>
          <w:color w:val="000000" w:themeColor="text1"/>
          <w:sz w:val="36"/>
          <w:szCs w:val="22"/>
          <w:highlight w:val="none"/>
          <w:lang w:val="en-US" w:eastAsia="zh-CN"/>
          <w14:textFill>
            <w14:solidFill>
              <w14:schemeClr w14:val="tx1"/>
            </w14:solidFill>
          </w14:textFill>
        </w:rPr>
      </w:pPr>
      <w:r>
        <w:rPr>
          <w:rFonts w:hint="eastAsia" w:ascii="宋体" w:hAnsi="宋体" w:eastAsia="宋体" w:cs="宋体"/>
          <w:b/>
          <w:bCs/>
          <w:color w:val="000000" w:themeColor="text1"/>
          <w:sz w:val="36"/>
          <w:szCs w:val="22"/>
          <w:highlight w:val="none"/>
          <w:lang w:val="en-US" w:eastAsia="zh-CN"/>
          <w14:textFill>
            <w14:solidFill>
              <w14:schemeClr w14:val="tx1"/>
            </w14:solidFill>
          </w14:textFill>
        </w:rPr>
        <w:t>第三部分、技术方案</w:t>
      </w:r>
    </w:p>
    <w:p>
      <w:pPr>
        <w:pStyle w:val="4"/>
        <w:numPr>
          <w:ilvl w:val="0"/>
          <w:numId w:val="0"/>
        </w:numPr>
        <w:spacing w:line="400" w:lineRule="exact"/>
        <w:jc w:val="center"/>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1、技术响应内容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p>
      <w:pPr>
        <w:pStyle w:val="2"/>
        <w:spacing w:line="360" w:lineRule="auto"/>
        <w:jc w:val="left"/>
        <w:rPr>
          <w:rFonts w:hint="eastAsia" w:ascii="宋体" w:hAnsi="宋体" w:eastAsia="宋体" w:cs="宋体"/>
          <w:b w:val="0"/>
          <w:bCs w:val="0"/>
          <w:color w:val="000000" w:themeColor="text1"/>
          <w:sz w:val="21"/>
          <w:szCs w:val="21"/>
          <w:highlight w:val="none"/>
          <w:lang w:val="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说明:“技术响应内容”</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是评委对投标文件进行评分的重要依据，请根据采购文件的要求和评审</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标准</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，结合自身实际情况编制完整的</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“技术响应内容”方案</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（格式自拟）。</w:t>
      </w:r>
    </w:p>
    <w:p>
      <w:pPr>
        <w:rPr>
          <w:rFonts w:hint="eastAsia" w:ascii="宋体" w:hAnsi="宋体" w:eastAsia="宋体" w:cs="宋体"/>
          <w:b w:val="0"/>
          <w:bCs w:val="0"/>
          <w:color w:val="000000" w:themeColor="text1"/>
          <w:sz w:val="21"/>
          <w:szCs w:val="21"/>
          <w:highlight w:val="none"/>
          <w:lang w:val="zh-CN"/>
          <w14:textFill>
            <w14:solidFill>
              <w14:schemeClr w14:val="tx1"/>
            </w14:solidFill>
          </w14:textFill>
        </w:rPr>
      </w:pPr>
    </w:p>
    <w:p>
      <w:pPr>
        <w:pStyle w:val="9"/>
        <w:rPr>
          <w:rFonts w:hint="eastAsia" w:ascii="宋体" w:hAnsi="宋体" w:eastAsia="宋体" w:cs="宋体"/>
          <w:color w:val="000000" w:themeColor="text1"/>
          <w:highlight w:val="none"/>
          <w:lang w:val="zh-CN" w:eastAsia="zh-CN"/>
          <w14:textFill>
            <w14:solidFill>
              <w14:schemeClr w14:val="tx1"/>
            </w14:solidFill>
          </w14:textFill>
        </w:rPr>
      </w:pP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9"/>
        <w:rPr>
          <w:rFonts w:hint="eastAsia" w:ascii="宋体" w:hAnsi="宋体" w:eastAsia="宋体" w:cs="宋体"/>
          <w:color w:val="000000" w:themeColor="text1"/>
          <w:highlight w:val="none"/>
          <w:lang w:val="zh-CN" w:eastAsia="zh-CN"/>
          <w14:textFill>
            <w14:solidFill>
              <w14:schemeClr w14:val="tx1"/>
            </w14:solidFill>
          </w14:textFill>
        </w:rPr>
      </w:pP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9"/>
        <w:rPr>
          <w:rFonts w:hint="eastAsia" w:ascii="宋体" w:hAnsi="宋体" w:eastAsia="宋体" w:cs="宋体"/>
          <w:color w:val="000000" w:themeColor="text1"/>
          <w:highlight w:val="none"/>
          <w:lang w:val="zh-CN" w:eastAsia="zh-CN"/>
          <w14:textFill>
            <w14:solidFill>
              <w14:schemeClr w14:val="tx1"/>
            </w14:solidFill>
          </w14:textFill>
        </w:rPr>
      </w:pP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9"/>
        <w:rPr>
          <w:rFonts w:hint="eastAsia" w:ascii="宋体" w:hAnsi="宋体" w:eastAsia="宋体" w:cs="宋体"/>
          <w:color w:val="000000" w:themeColor="text1"/>
          <w:highlight w:val="none"/>
          <w:lang w:val="zh-CN" w:eastAsia="zh-CN"/>
          <w14:textFill>
            <w14:solidFill>
              <w14:schemeClr w14:val="tx1"/>
            </w14:solidFill>
          </w14:textFill>
        </w:rPr>
      </w:pP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9"/>
        <w:rPr>
          <w:rFonts w:hint="eastAsia" w:ascii="宋体" w:hAnsi="宋体" w:eastAsia="宋体" w:cs="宋体"/>
          <w:color w:val="000000" w:themeColor="text1"/>
          <w:highlight w:val="none"/>
          <w:lang w:val="zh-CN" w:eastAsia="zh-CN"/>
          <w14:textFill>
            <w14:solidFill>
              <w14:schemeClr w14:val="tx1"/>
            </w14:solidFill>
          </w14:textFill>
        </w:rPr>
      </w:pP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9"/>
        <w:rPr>
          <w:rFonts w:hint="eastAsia" w:ascii="宋体" w:hAnsi="宋体" w:eastAsia="宋体" w:cs="宋体"/>
          <w:color w:val="000000" w:themeColor="text1"/>
          <w:highlight w:val="none"/>
          <w:lang w:val="zh-CN" w:eastAsia="zh-CN"/>
          <w14:textFill>
            <w14:solidFill>
              <w14:schemeClr w14:val="tx1"/>
            </w14:solidFill>
          </w14:textFill>
        </w:rPr>
      </w:pP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9"/>
        <w:rPr>
          <w:rFonts w:hint="eastAsia" w:ascii="宋体" w:hAnsi="宋体" w:eastAsia="宋体" w:cs="宋体"/>
          <w:color w:val="000000" w:themeColor="text1"/>
          <w:highlight w:val="none"/>
          <w:lang w:val="zh-CN" w:eastAsia="zh-CN"/>
          <w14:textFill>
            <w14:solidFill>
              <w14:schemeClr w14:val="tx1"/>
            </w14:solidFill>
          </w14:textFill>
        </w:rPr>
      </w:pP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9"/>
        <w:rPr>
          <w:rFonts w:hint="eastAsia" w:ascii="宋体" w:hAnsi="宋体" w:eastAsia="宋体" w:cs="宋体"/>
          <w:color w:val="000000" w:themeColor="text1"/>
          <w:highlight w:val="none"/>
          <w:lang w:val="zh-CN" w:eastAsia="zh-CN"/>
          <w14:textFill>
            <w14:solidFill>
              <w14:schemeClr w14:val="tx1"/>
            </w14:solidFill>
          </w14:textFill>
        </w:rPr>
      </w:pP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9"/>
        <w:rPr>
          <w:rFonts w:hint="eastAsia" w:ascii="宋体" w:hAnsi="宋体" w:eastAsia="宋体" w:cs="宋体"/>
          <w:color w:val="000000" w:themeColor="text1"/>
          <w:highlight w:val="none"/>
          <w:lang w:val="zh-CN" w:eastAsia="zh-CN"/>
          <w14:textFill>
            <w14:solidFill>
              <w14:schemeClr w14:val="tx1"/>
            </w14:solidFill>
          </w14:textFill>
        </w:rPr>
      </w:pP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9"/>
        <w:rPr>
          <w:rFonts w:hint="eastAsia" w:ascii="宋体" w:hAnsi="宋体" w:eastAsia="宋体" w:cs="宋体"/>
          <w:color w:val="000000" w:themeColor="text1"/>
          <w:highlight w:val="none"/>
          <w:lang w:val="zh-CN" w:eastAsia="zh-CN"/>
          <w14:textFill>
            <w14:solidFill>
              <w14:schemeClr w14:val="tx1"/>
            </w14:solidFill>
          </w14:textFill>
        </w:rPr>
      </w:pP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9"/>
        <w:rPr>
          <w:rFonts w:hint="eastAsia" w:ascii="宋体" w:hAnsi="宋体" w:eastAsia="宋体" w:cs="宋体"/>
          <w:color w:val="000000" w:themeColor="text1"/>
          <w:highlight w:val="none"/>
          <w:lang w:val="zh-CN" w:eastAsia="zh-CN"/>
          <w14:textFill>
            <w14:solidFill>
              <w14:schemeClr w14:val="tx1"/>
            </w14:solidFill>
          </w14:textFill>
        </w:rPr>
      </w:pP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9"/>
        <w:rPr>
          <w:rFonts w:hint="eastAsia" w:ascii="宋体" w:hAnsi="宋体" w:eastAsia="宋体" w:cs="宋体"/>
          <w:color w:val="000000" w:themeColor="text1"/>
          <w:highlight w:val="none"/>
          <w:lang w:val="zh-CN" w:eastAsia="zh-CN"/>
          <w14:textFill>
            <w14:solidFill>
              <w14:schemeClr w14:val="tx1"/>
            </w14:solidFill>
          </w14:textFill>
        </w:rPr>
      </w:pPr>
    </w:p>
    <w:p>
      <w:pPr>
        <w:pStyle w:val="4"/>
        <w:pageBreakBefore/>
        <w:numPr>
          <w:ilvl w:val="0"/>
          <w:numId w:val="0"/>
        </w:numPr>
        <w:spacing w:line="50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b/>
          <w:color w:val="000000" w:themeColor="text1"/>
          <w:sz w:val="32"/>
          <w:szCs w:val="32"/>
          <w:highlight w:val="none"/>
          <w:lang w:val="en-US" w:eastAsia="zh-CN"/>
          <w14:textFill>
            <w14:solidFill>
              <w14:schemeClr w14:val="tx1"/>
            </w14:solidFill>
          </w14:textFill>
        </w:rPr>
        <w:t>、</w:t>
      </w:r>
      <w:r>
        <w:rPr>
          <w:rFonts w:hint="eastAsia" w:ascii="宋体" w:hAnsi="宋体" w:eastAsia="宋体" w:cs="宋体"/>
          <w:b/>
          <w:color w:val="000000" w:themeColor="text1"/>
          <w:sz w:val="32"/>
          <w:szCs w:val="32"/>
          <w:highlight w:val="none"/>
          <w:lang w:val="zh-CN"/>
          <w14:textFill>
            <w14:solidFill>
              <w14:schemeClr w14:val="tx1"/>
            </w14:solidFill>
          </w14:textFill>
        </w:rPr>
        <w:t>实施方案</w:t>
      </w:r>
    </w:p>
    <w:p>
      <w:pPr>
        <w:pStyle w:val="2"/>
        <w:spacing w:line="360" w:lineRule="auto"/>
        <w:jc w:val="left"/>
        <w:rPr>
          <w:rFonts w:hint="eastAsia" w:ascii="宋体" w:hAnsi="宋体" w:eastAsia="宋体" w:cs="宋体"/>
          <w:b w:val="0"/>
          <w:bCs w:val="0"/>
          <w:color w:val="000000" w:themeColor="text1"/>
          <w:sz w:val="21"/>
          <w:szCs w:val="21"/>
          <w:highlight w:val="none"/>
          <w14:textFill>
            <w14:solidFill>
              <w14:schemeClr w14:val="tx1"/>
            </w14:solidFill>
          </w14:textFill>
        </w:rPr>
        <w:sectPr>
          <w:pgSz w:w="11905" w:h="16838"/>
          <w:pgMar w:top="1440" w:right="1803" w:bottom="1440" w:left="1803" w:header="964" w:footer="992" w:gutter="0"/>
          <w:pgBorders>
            <w:top w:val="none" w:sz="0" w:space="0"/>
            <w:left w:val="none" w:sz="0" w:space="0"/>
            <w:bottom w:val="none" w:sz="0" w:space="0"/>
            <w:right w:val="none" w:sz="0" w:space="0"/>
          </w:pgBorders>
          <w:pgNumType w:fmt="numberInDash"/>
          <w:cols w:space="720" w:num="1"/>
          <w:titlePg/>
          <w:rtlGutter w:val="0"/>
          <w:docGrid w:type="lines" w:linePitch="317" w:charSpace="0"/>
        </w:sect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说明:“实施方案”</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是评委对投标文件进行评分的重要依据，请根据采购文件的要求和评审</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标准</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，结合自身实际情况编制完整的</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“实施方案”</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（格式自拟）。</w:t>
      </w:r>
    </w:p>
    <w:p>
      <w:pPr>
        <w:pStyle w:val="7"/>
        <w:ind w:left="0" w:leftChars="0" w:firstLine="0" w:firstLineChars="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3、</w:t>
      </w:r>
      <w:r>
        <w:rPr>
          <w:rFonts w:hint="eastAsia" w:ascii="宋体" w:hAnsi="宋体" w:eastAsia="宋体" w:cs="宋体"/>
          <w:b/>
          <w:bCs/>
          <w:color w:val="000000" w:themeColor="text1"/>
          <w:sz w:val="32"/>
          <w:szCs w:val="32"/>
          <w:highlight w:val="none"/>
          <w14:textFill>
            <w14:solidFill>
              <w14:schemeClr w14:val="tx1"/>
            </w14:solidFill>
          </w14:textFill>
        </w:rPr>
        <w:t>售后服务及培训</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服务</w:t>
      </w:r>
    </w:p>
    <w:p>
      <w:pPr>
        <w:adjustRightInd w:val="0"/>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pStyle w:val="2"/>
        <w:spacing w:line="360" w:lineRule="auto"/>
        <w:jc w:val="left"/>
        <w:rPr>
          <w:rFonts w:hint="eastAsia" w:ascii="宋体" w:hAnsi="宋体" w:eastAsia="宋体" w:cs="宋体"/>
          <w:b w:val="0"/>
          <w:bCs w:val="0"/>
          <w:color w:val="000000" w:themeColor="text1"/>
          <w:sz w:val="21"/>
          <w:szCs w:val="21"/>
          <w:highlight w:val="none"/>
          <w14:textFill>
            <w14:solidFill>
              <w14:schemeClr w14:val="tx1"/>
            </w14:solidFill>
          </w14:textFill>
        </w:rPr>
        <w:sectPr>
          <w:pgSz w:w="11905" w:h="16838"/>
          <w:pgMar w:top="1440" w:right="1803" w:bottom="1440" w:left="1803" w:header="964" w:footer="992" w:gutter="0"/>
          <w:pgBorders>
            <w:top w:val="none" w:sz="0" w:space="0"/>
            <w:left w:val="none" w:sz="0" w:space="0"/>
            <w:bottom w:val="none" w:sz="0" w:space="0"/>
            <w:right w:val="none" w:sz="0" w:space="0"/>
          </w:pgBorders>
          <w:pgNumType w:fmt="numberInDash"/>
          <w:cols w:space="720" w:num="1"/>
          <w:titlePg/>
          <w:rtlGutter w:val="0"/>
          <w:docGrid w:type="lines" w:linePitch="317" w:charSpace="0"/>
        </w:sect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说明:“售后服务及培训服务”</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是评委对投标文件进行评分的重要依据，请根据采购文件的要求和评审</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标准</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，结合自身实际情况编制完整的</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“售后服务及培训服务”方案</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（格式自拟）。</w:t>
      </w:r>
    </w:p>
    <w:p>
      <w:pPr>
        <w:adjustRightInd w:val="0"/>
        <w:snapToGrid w:val="0"/>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szCs w:val="32"/>
          <w:highlight w:val="none"/>
          <w14:textFill>
            <w14:solidFill>
              <w14:schemeClr w14:val="tx1"/>
            </w14:solidFill>
          </w14:textFill>
        </w:rPr>
        <w:t>近年类似项目业绩一览表</w:t>
      </w:r>
    </w:p>
    <w:tbl>
      <w:tblPr>
        <w:tblStyle w:val="20"/>
        <w:tblW w:w="9576" w:type="dxa"/>
        <w:jc w:val="center"/>
        <w:tblLayout w:type="fixed"/>
        <w:tblCellMar>
          <w:top w:w="0" w:type="dxa"/>
          <w:left w:w="28" w:type="dxa"/>
          <w:bottom w:w="0" w:type="dxa"/>
          <w:right w:w="28" w:type="dxa"/>
        </w:tblCellMar>
      </w:tblPr>
      <w:tblGrid>
        <w:gridCol w:w="704"/>
        <w:gridCol w:w="3268"/>
        <w:gridCol w:w="2100"/>
        <w:gridCol w:w="1680"/>
        <w:gridCol w:w="1125"/>
        <w:gridCol w:w="699"/>
      </w:tblGrid>
      <w:tr>
        <w:tblPrEx>
          <w:tblCellMar>
            <w:top w:w="0" w:type="dxa"/>
            <w:left w:w="28" w:type="dxa"/>
            <w:bottom w:w="0" w:type="dxa"/>
            <w:right w:w="28" w:type="dxa"/>
          </w:tblCellMar>
        </w:tblPrEx>
        <w:trPr>
          <w:trHeight w:val="725" w:hRule="atLeast"/>
          <w:jc w:val="center"/>
        </w:trPr>
        <w:tc>
          <w:tcPr>
            <w:tcW w:w="704"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3268"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210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p>
        </w:tc>
        <w:tc>
          <w:tcPr>
            <w:tcW w:w="168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签订时间</w:t>
            </w:r>
          </w:p>
        </w:tc>
        <w:tc>
          <w:tcPr>
            <w:tcW w:w="1125"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合同履行情况</w:t>
            </w:r>
          </w:p>
        </w:tc>
        <w:tc>
          <w:tcPr>
            <w:tcW w:w="699"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CellMar>
            <w:top w:w="0" w:type="dxa"/>
            <w:left w:w="28" w:type="dxa"/>
            <w:bottom w:w="0" w:type="dxa"/>
            <w:right w:w="28" w:type="dxa"/>
          </w:tblCellMar>
        </w:tblPrEx>
        <w:trPr>
          <w:cantSplit/>
          <w:trHeight w:val="646" w:hRule="atLeast"/>
          <w:jc w:val="center"/>
        </w:trPr>
        <w:tc>
          <w:tcPr>
            <w:tcW w:w="704"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268"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0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5"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9"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647" w:hRule="atLeast"/>
          <w:jc w:val="center"/>
        </w:trPr>
        <w:tc>
          <w:tcPr>
            <w:tcW w:w="704"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3268"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0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5"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9"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646" w:hRule="atLeast"/>
          <w:jc w:val="center"/>
        </w:trPr>
        <w:tc>
          <w:tcPr>
            <w:tcW w:w="704"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3268"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0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5"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9"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647" w:hRule="atLeast"/>
          <w:jc w:val="center"/>
        </w:trPr>
        <w:tc>
          <w:tcPr>
            <w:tcW w:w="704"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3268"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0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5"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9"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646" w:hRule="atLeast"/>
          <w:jc w:val="center"/>
        </w:trPr>
        <w:tc>
          <w:tcPr>
            <w:tcW w:w="704"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3268"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0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5"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9"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28" w:type="dxa"/>
            <w:bottom w:w="0" w:type="dxa"/>
            <w:right w:w="28" w:type="dxa"/>
          </w:tblCellMar>
        </w:tblPrEx>
        <w:trPr>
          <w:cantSplit/>
          <w:trHeight w:val="647" w:hRule="atLeast"/>
          <w:jc w:val="center"/>
        </w:trPr>
        <w:tc>
          <w:tcPr>
            <w:tcW w:w="704" w:type="dxa"/>
            <w:tcBorders>
              <w:top w:val="single" w:color="auto" w:sz="4" w:space="0"/>
              <w:left w:val="single" w:color="auto" w:sz="4" w:space="0"/>
              <w:bottom w:val="single" w:color="auto" w:sz="4"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3268"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0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5"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9" w:type="dxa"/>
            <w:tcBorders>
              <w:top w:val="single" w:color="000000" w:sz="6" w:space="0"/>
              <w:left w:val="nil"/>
              <w:bottom w:val="single" w:color="000000" w:sz="6" w:space="0"/>
              <w:right w:val="single" w:color="auto" w:sz="6" w:space="0"/>
            </w:tcBorders>
            <w:noWrap w:val="0"/>
            <w:vAlign w:val="center"/>
          </w:tcPr>
          <w:p>
            <w:pPr>
              <w:adjustRightInd w:val="0"/>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autoSpaceDE w:val="0"/>
        <w:autoSpaceDN w:val="0"/>
        <w:adjustRightInd w:val="0"/>
        <w:spacing w:line="240" w:lineRule="auto"/>
        <w:ind w:left="239" w:leftChars="114" w:firstLine="210" w:firstLineChars="100"/>
        <w:rPr>
          <w:rFonts w:hint="eastAsia" w:ascii="宋体" w:hAnsi="宋体" w:eastAsia="宋体" w:cs="宋体"/>
          <w:color w:val="000000" w:themeColor="text1"/>
          <w:sz w:val="21"/>
          <w:szCs w:val="21"/>
          <w:highlight w:val="none"/>
          <w:lang w:val="zh-CN" w:eastAsia="zh-CN"/>
          <w14:textFill>
            <w14:solidFill>
              <w14:schemeClr w14:val="tx1"/>
            </w14:solidFill>
          </w14:textFill>
        </w:rPr>
      </w:pPr>
    </w:p>
    <w:p>
      <w:pPr>
        <w:autoSpaceDE w:val="0"/>
        <w:autoSpaceDN w:val="0"/>
        <w:adjustRightInd w:val="0"/>
        <w:spacing w:line="240" w:lineRule="auto"/>
        <w:ind w:left="239" w:leftChars="114" w:firstLine="210" w:firstLineChars="1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说明：</w:t>
      </w:r>
    </w:p>
    <w:p>
      <w:pPr>
        <w:autoSpaceDE w:val="0"/>
        <w:autoSpaceDN w:val="0"/>
        <w:adjustRightInd w:val="0"/>
        <w:spacing w:line="240" w:lineRule="auto"/>
        <w:ind w:left="239" w:leftChars="114" w:firstLine="210" w:firstLineChars="1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1.本表后附合同复印件，合同签订时间以合同为准。</w:t>
      </w:r>
    </w:p>
    <w:p>
      <w:pPr>
        <w:autoSpaceDE w:val="0"/>
        <w:autoSpaceDN w:val="0"/>
        <w:adjustRightInd w:val="0"/>
        <w:spacing w:line="24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2.供应商应如实列出以上情况，如有隐瞒，一经查实将导致其投标文件被拒绝。</w:t>
      </w:r>
    </w:p>
    <w:p>
      <w:pPr>
        <w:autoSpaceDE w:val="0"/>
        <w:autoSpaceDN w:val="0"/>
        <w:adjustRightInd w:val="0"/>
        <w:spacing w:line="24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3.供应商（仅限于供应商自己实施的）以上业绩须提供有关书面证明材料。未按上述要求提供、填写的，评标时不予以考虑。</w:t>
      </w:r>
    </w:p>
    <w:p>
      <w:pPr>
        <w:spacing w:line="360" w:lineRule="auto"/>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80" w:lineRule="auto"/>
        <w:ind w:firstLine="480" w:firstLineChars="200"/>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供应商</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（全称并加盖公章）                      </w:t>
      </w:r>
    </w:p>
    <w:p>
      <w:pPr>
        <w:adjustRightInd w:val="0"/>
        <w:snapToGrid w:val="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法定代表人或</w:t>
      </w:r>
      <w:r>
        <w:rPr>
          <w:rFonts w:hint="eastAsia" w:ascii="宋体" w:hAnsi="宋体" w:eastAsia="宋体" w:cs="宋体"/>
          <w:color w:val="000000" w:themeColor="text1"/>
          <w:sz w:val="24"/>
          <w:highlight w:val="none"/>
          <w:lang w:val="en-US" w:eastAsia="zh-CN" w:bidi="ar"/>
          <w14:textFill>
            <w14:solidFill>
              <w14:schemeClr w14:val="tx1"/>
            </w14:solidFill>
          </w14:textFill>
        </w:rPr>
        <w:t>其</w:t>
      </w:r>
      <w:r>
        <w:rPr>
          <w:rFonts w:hint="eastAsia" w:ascii="宋体" w:hAnsi="宋体" w:eastAsia="宋体" w:cs="宋体"/>
          <w:color w:val="000000" w:themeColor="text1"/>
          <w:sz w:val="24"/>
          <w:highlight w:val="none"/>
          <w:lang w:bidi="ar"/>
          <w14:textFill>
            <w14:solidFill>
              <w14:schemeClr w14:val="tx1"/>
            </w14:solidFill>
          </w14:textFill>
        </w:rPr>
        <w:t>授权</w:t>
      </w:r>
      <w:r>
        <w:rPr>
          <w:rFonts w:hint="eastAsia" w:ascii="宋体" w:hAnsi="宋体" w:eastAsia="宋体" w:cs="宋体"/>
          <w:color w:val="000000" w:themeColor="text1"/>
          <w:sz w:val="24"/>
          <w:highlight w:val="none"/>
          <w:lang w:val="en-US" w:eastAsia="zh-CN" w:bidi="ar"/>
          <w14:textFill>
            <w14:solidFill>
              <w14:schemeClr w14:val="tx1"/>
            </w14:solidFill>
          </w14:textFill>
        </w:rPr>
        <w:t>委托人</w:t>
      </w:r>
      <w:r>
        <w:rPr>
          <w:rFonts w:hint="eastAsia" w:ascii="宋体" w:hAnsi="宋体" w:eastAsia="宋体" w:cs="宋体"/>
          <w:color w:val="000000" w:themeColor="text1"/>
          <w:sz w:val="24"/>
          <w:highlight w:val="none"/>
          <w:lang w:bidi="ar"/>
          <w14:textFill>
            <w14:solidFill>
              <w14:schemeClr w14:val="tx1"/>
            </w14:solidFill>
          </w14:textFill>
        </w:rPr>
        <w:t>：</w:t>
      </w:r>
      <w:r>
        <w:rPr>
          <w:rFonts w:hint="eastAsia" w:ascii="宋体" w:hAnsi="宋体" w:eastAsia="宋体" w:cs="宋体"/>
          <w:color w:val="000000" w:themeColor="text1"/>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（签字或盖章）</w:t>
      </w:r>
    </w:p>
    <w:p>
      <w:pPr>
        <w:pStyle w:val="1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  期：</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日</w:t>
      </w:r>
      <w:r>
        <w:rPr>
          <w:rFonts w:hint="eastAsia" w:ascii="宋体" w:hAnsi="宋体" w:eastAsia="宋体" w:cs="宋体"/>
          <w:bCs/>
          <w:color w:val="000000" w:themeColor="text1"/>
          <w:sz w:val="24"/>
          <w:highlight w:val="non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9"/>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p>
    <w:p>
      <w:pPr>
        <w:pStyle w:val="9"/>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p>
    <w:p>
      <w:pPr>
        <w:pStyle w:val="9"/>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p>
    <w:p>
      <w:pPr>
        <w:pStyle w:val="9"/>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p>
    <w:p>
      <w:pPr>
        <w:pStyle w:val="9"/>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p>
    <w:p>
      <w:pPr>
        <w:pStyle w:val="9"/>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p>
    <w:p>
      <w:pPr>
        <w:pStyle w:val="9"/>
        <w:rPr>
          <w:rFonts w:hint="eastAsia" w:ascii="宋体" w:hAnsi="宋体" w:eastAsia="宋体" w:cs="宋体"/>
          <w:color w:val="000000" w:themeColor="text1"/>
          <w:sz w:val="24"/>
          <w:szCs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8"/>
        <w:rPr>
          <w:rFonts w:hint="eastAsia" w:ascii="宋体" w:hAnsi="宋体" w:eastAsia="宋体" w:cs="宋体"/>
          <w:color w:val="000000" w:themeColor="text1"/>
          <w:szCs w:val="21"/>
          <w:highlight w:val="none"/>
          <w14:textFill>
            <w14:solidFill>
              <w14:schemeClr w14:val="tx1"/>
            </w14:solidFill>
          </w14:textFill>
        </w:rPr>
      </w:pPr>
    </w:p>
    <w:p>
      <w:pPr>
        <w:pStyle w:val="38"/>
        <w:rPr>
          <w:rFonts w:hint="eastAsia" w:ascii="宋体" w:hAnsi="宋体" w:eastAsia="宋体" w:cs="宋体"/>
          <w:color w:val="000000" w:themeColor="text1"/>
          <w:szCs w:val="21"/>
          <w:highlight w:val="none"/>
          <w14:textFill>
            <w14:solidFill>
              <w14:schemeClr w14:val="tx1"/>
            </w14:solidFill>
          </w14:textFill>
        </w:rPr>
      </w:pPr>
    </w:p>
    <w:p>
      <w:pPr>
        <w:pStyle w:val="38"/>
        <w:rPr>
          <w:rFonts w:hint="eastAsia" w:ascii="宋体" w:hAnsi="宋体" w:eastAsia="宋体" w:cs="宋体"/>
          <w:color w:val="000000" w:themeColor="text1"/>
          <w:szCs w:val="21"/>
          <w:highlight w:val="none"/>
          <w14:textFill>
            <w14:solidFill>
              <w14:schemeClr w14:val="tx1"/>
            </w14:solidFill>
          </w14:textFill>
        </w:rPr>
      </w:pPr>
    </w:p>
    <w:p>
      <w:pPr>
        <w:pStyle w:val="38"/>
        <w:rPr>
          <w:rFonts w:hint="eastAsia" w:ascii="宋体" w:hAnsi="宋体" w:eastAsia="宋体" w:cs="宋体"/>
          <w:color w:val="000000" w:themeColor="text1"/>
          <w:szCs w:val="21"/>
          <w:highlight w:val="none"/>
          <w14:textFill>
            <w14:solidFill>
              <w14:schemeClr w14:val="tx1"/>
            </w14:solidFill>
          </w14:textFill>
        </w:rPr>
      </w:pPr>
    </w:p>
    <w:p>
      <w:pPr>
        <w:pStyle w:val="38"/>
        <w:rPr>
          <w:rFonts w:hint="eastAsia" w:ascii="宋体" w:hAnsi="宋体" w:eastAsia="宋体" w:cs="宋体"/>
          <w:color w:val="000000" w:themeColor="text1"/>
          <w:szCs w:val="21"/>
          <w:highlight w:val="none"/>
          <w14:textFill>
            <w14:solidFill>
              <w14:schemeClr w14:val="tx1"/>
            </w14:solidFill>
          </w14:textFill>
        </w:rPr>
      </w:pPr>
    </w:p>
    <w:p>
      <w:pPr>
        <w:spacing w:after="0" w:line="360" w:lineRule="auto"/>
        <w:rPr>
          <w:rFonts w:hint="eastAsia" w:ascii="宋体" w:hAnsi="宋体" w:eastAsia="宋体" w:cs="宋体"/>
          <w:color w:val="000000" w:themeColor="text1"/>
          <w:sz w:val="32"/>
          <w:szCs w:val="32"/>
          <w:highlight w:val="none"/>
          <w14:textFill>
            <w14:solidFill>
              <w14:schemeClr w14:val="tx1"/>
            </w14:solidFill>
          </w14:textFill>
        </w:rPr>
      </w:pPr>
    </w:p>
    <w:p>
      <w:pPr>
        <w:spacing w:after="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                            </w:t>
      </w:r>
    </w:p>
    <w:p>
      <w:pPr>
        <w:spacing w:after="0"/>
        <w:rPr>
          <w:rFonts w:hint="eastAsia" w:ascii="宋体" w:hAnsi="宋体" w:eastAsia="宋体" w:cs="宋体"/>
          <w:color w:val="000000" w:themeColor="text1"/>
          <w:sz w:val="32"/>
          <w:szCs w:val="32"/>
          <w:highlight w:val="none"/>
          <w14:textFill>
            <w14:solidFill>
              <w14:schemeClr w14:val="tx1"/>
            </w14:solidFill>
          </w14:textFill>
        </w:rPr>
      </w:pPr>
    </w:p>
    <w:p>
      <w:pPr>
        <w:spacing w:after="0"/>
        <w:rPr>
          <w:rFonts w:hint="eastAsia" w:ascii="宋体" w:hAnsi="宋体" w:eastAsia="宋体" w:cs="宋体"/>
          <w:color w:val="000000" w:themeColor="text1"/>
          <w:sz w:val="32"/>
          <w:szCs w:val="32"/>
          <w:highlight w:val="none"/>
          <w14:textFill>
            <w14:solidFill>
              <w14:schemeClr w14:val="tx1"/>
            </w14:solidFill>
          </w14:textFill>
        </w:rPr>
      </w:pPr>
    </w:p>
    <w:p>
      <w:pPr>
        <w:spacing w:after="0"/>
        <w:rPr>
          <w:rFonts w:hint="eastAsia" w:ascii="宋体" w:hAnsi="宋体" w:eastAsia="宋体" w:cs="宋体"/>
          <w:color w:val="000000" w:themeColor="text1"/>
          <w:sz w:val="32"/>
          <w:szCs w:val="32"/>
          <w:highlight w:val="none"/>
          <w14:textFill>
            <w14:solidFill>
              <w14:schemeClr w14:val="tx1"/>
            </w14:solidFill>
          </w14:textFill>
        </w:rPr>
      </w:pPr>
    </w:p>
    <w:p>
      <w:pPr>
        <w:spacing w:after="0"/>
        <w:rPr>
          <w:rFonts w:hint="eastAsia" w:ascii="宋体" w:hAnsi="宋体" w:eastAsia="宋体" w:cs="宋体"/>
          <w:color w:val="000000" w:themeColor="text1"/>
          <w:sz w:val="32"/>
          <w:szCs w:val="32"/>
          <w:highlight w:val="none"/>
          <w14:textFill>
            <w14:solidFill>
              <w14:schemeClr w14:val="tx1"/>
            </w14:solidFill>
          </w14:textFill>
        </w:rPr>
      </w:pPr>
    </w:p>
    <w:p>
      <w:pPr>
        <w:spacing w:after="0"/>
        <w:rPr>
          <w:rFonts w:hint="eastAsia" w:ascii="宋体" w:hAnsi="宋体" w:eastAsia="宋体" w:cs="宋体"/>
          <w:color w:val="000000" w:themeColor="text1"/>
          <w:sz w:val="32"/>
          <w:szCs w:val="32"/>
          <w:highlight w:val="none"/>
          <w14:textFill>
            <w14:solidFill>
              <w14:schemeClr w14:val="tx1"/>
            </w14:solidFill>
          </w14:textFill>
        </w:rPr>
      </w:pPr>
    </w:p>
    <w:p>
      <w:pPr>
        <w:spacing w:after="0"/>
        <w:rPr>
          <w:rFonts w:hint="eastAsia" w:ascii="宋体" w:hAnsi="宋体" w:eastAsia="宋体" w:cs="宋体"/>
          <w:color w:val="000000" w:themeColor="text1"/>
          <w:sz w:val="32"/>
          <w:szCs w:val="32"/>
          <w:highlight w:val="none"/>
          <w14:textFill>
            <w14:solidFill>
              <w14:schemeClr w14:val="tx1"/>
            </w14:solidFill>
          </w14:textFill>
        </w:rPr>
      </w:pPr>
    </w:p>
    <w:p>
      <w:pPr>
        <w:spacing w:after="0"/>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p>
    <w:p>
      <w:pPr>
        <w:spacing w:after="0"/>
        <w:ind w:firstLine="3200" w:firstLineChars="1000"/>
        <w:rPr>
          <w:rFonts w:hint="eastAsia" w:ascii="宋体" w:hAnsi="宋体" w:eastAsia="宋体" w:cs="宋体"/>
          <w:b/>
          <w:bCs/>
          <w:color w:val="000000" w:themeColor="text1"/>
          <w:spacing w:val="-32"/>
          <w:sz w:val="36"/>
          <w:szCs w:val="36"/>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-60325</wp:posOffset>
            </wp:positionH>
            <wp:positionV relativeFrom="paragraph">
              <wp:posOffset>154940</wp:posOffset>
            </wp:positionV>
            <wp:extent cx="1891665" cy="1773555"/>
            <wp:effectExtent l="0" t="0" r="13335" b="17145"/>
            <wp:wrapNone/>
            <wp:docPr id="6" name="图片 8" descr="调色 陕西峰源工程项目管理有限公司 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调色 陕西峰源工程项目管理有限公司 图"/>
                    <pic:cNvPicPr>
                      <a:picLocks noChangeAspect="1"/>
                    </pic:cNvPicPr>
                  </pic:nvPicPr>
                  <pic:blipFill>
                    <a:blip r:embed="rId28"/>
                    <a:stretch>
                      <a:fillRect/>
                    </a:stretch>
                  </pic:blipFill>
                  <pic:spPr>
                    <a:xfrm>
                      <a:off x="0" y="0"/>
                      <a:ext cx="1891665" cy="1773555"/>
                    </a:xfrm>
                    <a:prstGeom prst="rect">
                      <a:avLst/>
                    </a:prstGeom>
                    <a:noFill/>
                    <a:ln>
                      <a:noFill/>
                    </a:ln>
                  </pic:spPr>
                </pic:pic>
              </a:graphicData>
            </a:graphic>
          </wp:anchor>
        </w:drawing>
      </w:r>
      <w:r>
        <w:rPr>
          <w:rFonts w:hint="eastAsia" w:ascii="宋体" w:hAnsi="宋体" w:eastAsia="宋体" w:cs="宋体"/>
          <w:b/>
          <w:bCs/>
          <w:color w:val="000000" w:themeColor="text1"/>
          <w:spacing w:val="-20"/>
          <w:sz w:val="36"/>
          <w:szCs w:val="36"/>
          <w:highlight w:val="none"/>
          <w14:textFill>
            <w14:solidFill>
              <w14:schemeClr w14:val="tx1"/>
            </w14:solidFill>
          </w14:textFill>
        </w:rPr>
        <w:t>陕西峰源工程项目管理有限公司</w:t>
      </w:r>
    </w:p>
    <w:p>
      <w:pPr>
        <w:spacing w:after="0"/>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pacing w:val="-1"/>
          <w:sz w:val="15"/>
          <w:szCs w:val="15"/>
          <w:highlight w:val="none"/>
          <w14:textFill>
            <w14:solidFill>
              <w14:schemeClr w14:val="tx1"/>
            </w14:solidFill>
          </w14:textFill>
        </w:rPr>
        <w:t>Shaanxi peak source engineering  project</w:t>
      </w:r>
      <w:r>
        <w:rPr>
          <w:rFonts w:hint="eastAsia" w:ascii="宋体" w:hAnsi="宋体" w:eastAsia="宋体" w:cs="宋体"/>
          <w:b/>
          <w:bCs/>
          <w:color w:val="000000" w:themeColor="text1"/>
          <w:spacing w:val="-1"/>
          <w:sz w:val="18"/>
          <w:szCs w:val="18"/>
          <w:highlight w:val="none"/>
          <w14:textFill>
            <w14:solidFill>
              <w14:schemeClr w14:val="tx1"/>
            </w14:solidFill>
          </w14:textFill>
        </w:rPr>
        <w:t xml:space="preserve"> management co.,LTD</w:t>
      </w:r>
    </w:p>
    <w:p>
      <w:pPr>
        <w:spacing w:before="156" w:beforeLines="50" w:after="0"/>
        <w:rPr>
          <w:rFonts w:hint="eastAsia" w:ascii="宋体" w:hAnsi="宋体" w:eastAsia="宋体" w:cs="宋体"/>
          <w:b/>
          <w:bCs/>
          <w:color w:val="000000" w:themeColor="text1"/>
          <w:spacing w:val="19"/>
          <w:sz w:val="30"/>
          <w:szCs w:val="30"/>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                       </w:t>
      </w:r>
      <w:r>
        <w:rPr>
          <w:rFonts w:hint="eastAsia" w:ascii="宋体" w:hAnsi="宋体" w:eastAsia="宋体" w:cs="宋体"/>
          <w:b/>
          <w:bCs/>
          <w:color w:val="000000" w:themeColor="text1"/>
          <w:spacing w:val="19"/>
          <w:sz w:val="30"/>
          <w:szCs w:val="30"/>
          <w:highlight w:val="none"/>
          <w14:textFill>
            <w14:solidFill>
              <w14:schemeClr w14:val="tx1"/>
            </w14:solidFill>
          </w14:textFill>
        </w:rPr>
        <w:t>地址：西安市高新区唐延路逸翠</w:t>
      </w:r>
    </w:p>
    <w:p>
      <w:pPr>
        <w:spacing w:before="156" w:beforeLines="50" w:after="0"/>
        <w:ind w:firstLine="4409" w:firstLineChars="13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pacing w:val="19"/>
          <w:sz w:val="30"/>
          <w:szCs w:val="30"/>
          <w:highlight w:val="none"/>
          <w14:textFill>
            <w14:solidFill>
              <w14:schemeClr w14:val="tx1"/>
            </w14:solidFill>
          </w14:textFill>
        </w:rPr>
        <w:t>尚府</w:t>
      </w:r>
      <w:r>
        <w:rPr>
          <w:rFonts w:hint="eastAsia" w:ascii="宋体" w:hAnsi="宋体" w:eastAsia="宋体" w:cs="宋体"/>
          <w:b/>
          <w:bCs/>
          <w:color w:val="000000" w:themeColor="text1"/>
          <w:sz w:val="28"/>
          <w:szCs w:val="28"/>
          <w:highlight w:val="none"/>
          <w14:textFill>
            <w14:solidFill>
              <w14:schemeClr w14:val="tx1"/>
            </w14:solidFill>
          </w14:textFill>
        </w:rPr>
        <w:t>北区1号楼7单元1501室</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                       </w:t>
      </w:r>
      <w:r>
        <w:rPr>
          <w:rFonts w:hint="eastAsia" w:ascii="宋体" w:hAnsi="宋体" w:eastAsia="宋体" w:cs="宋体"/>
          <w:b/>
          <w:bCs/>
          <w:color w:val="000000" w:themeColor="text1"/>
          <w:spacing w:val="26"/>
          <w:sz w:val="30"/>
          <w:szCs w:val="30"/>
          <w:highlight w:val="none"/>
          <w14:textFill>
            <w14:solidFill>
              <w14:schemeClr w14:val="tx1"/>
            </w14:solidFill>
          </w14:textFill>
        </w:rPr>
        <w:t>电话：029-89565176</w:t>
      </w:r>
    </w:p>
    <w:p>
      <w:pPr>
        <w:pStyle w:val="2"/>
        <w:rPr>
          <w:rFonts w:hint="eastAsia" w:ascii="宋体" w:hAnsi="宋体" w:eastAsia="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headerReference r:id="rId23" w:type="first"/>
      <w:footerReference r:id="rId25" w:type="first"/>
      <w:footerReference r:id="rId24" w:type="default"/>
      <w:pgSz w:w="11905" w:h="16838"/>
      <w:pgMar w:top="1440" w:right="1803" w:bottom="1440" w:left="1803" w:header="964" w:footer="992" w:gutter="0"/>
      <w:pgBorders>
        <w:top w:val="none" w:sz="0" w:space="0"/>
        <w:left w:val="none" w:sz="0" w:space="0"/>
        <w:bottom w:val="none" w:sz="0" w:space="0"/>
        <w:right w:val="none" w:sz="0" w:space="0"/>
      </w:pgBorders>
      <w:pgNumType w:fmt="numberInDash"/>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Mono CJK JP Bold">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end"/>
    </w:r>
  </w:p>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3"/>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Noto Sans Mono CJK JP Bold" w:hAnsi="Noto Sans Mono CJK JP Bold" w:eastAsia="Noto Sans Mono CJK JP Bold" w:cs="Noto Sans Mono CJK JP Bold"/>
        <w:sz w:val="20"/>
        <w:szCs w:val="24"/>
        <w:lang w:val="en-US" w:eastAsia="zh-CN" w:bidi="ar-SA"/>
      </w:rPr>
    </w:pPr>
    <w:r>
      <w:rPr>
        <w:rFonts w:ascii="Noto Sans Mono CJK JP Bold" w:hAnsi="Noto Sans Mono CJK JP Bold" w:eastAsia="Noto Sans Mono CJK JP Bold" w:cs="Noto Sans Mono CJK JP Bold"/>
        <w:sz w:val="24"/>
        <w:szCs w:val="24"/>
        <w:lang w:val="en-US" w:eastAsia="zh-CN" w:bidi="ar-SA"/>
      </w:rPr>
      <mc:AlternateContent>
        <mc:Choice Requires="wps">
          <w:drawing>
            <wp:anchor distT="0" distB="0" distL="114300" distR="114300" simplePos="0" relativeHeight="251659264" behindDoc="1" locked="0" layoutInCell="1" allowOverlap="1">
              <wp:simplePos x="0" y="0"/>
              <wp:positionH relativeFrom="page">
                <wp:posOffset>912495</wp:posOffset>
              </wp:positionH>
              <wp:positionV relativeFrom="page">
                <wp:posOffset>9912350</wp:posOffset>
              </wp:positionV>
              <wp:extent cx="1625600" cy="1460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625600" cy="14605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1.85pt;margin-top:780.5pt;height:11.5pt;width:128pt;mso-position-horizontal-relative:page;mso-position-vertical-relative:page;z-index:-251657216;mso-width-relative:page;mso-height-relative:page;" filled="f" stroked="f" coordsize="21600,21600" o:gfxdata="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mFq0dgAAAANAQAADwAAAAAAAAABACAAAAAiAAAAZHJzL2Rvd25yZXYueG1sUEsBAhQA&#10;FAAAAAgAh07iQOvL+/i5AQAAcgMAAA4AAAAAAAAAAQAgAAAAJwEAAGRycy9lMm9Eb2MueG1sUEsF&#10;BgAAAAAGAAYAWQEAAFIFAAAAAA==&#10;">
              <v:fill on="f" focussize="0,0"/>
              <v:stroke on="f"/>
              <v:imagedata o:title=""/>
              <o:lock v:ext="edit" aspectratio="f"/>
              <v:textbox inset="0mm,0mm,0mm,0mm">
                <w:txbxContent>
                  <w:p/>
                </w:txbxContent>
              </v:textbox>
            </v:shape>
          </w:pict>
        </mc:Fallback>
      </mc:AlternateContent>
    </w:r>
    <w:r>
      <w:rPr>
        <w:rFonts w:ascii="Noto Sans Mono CJK JP Bold" w:hAnsi="Noto Sans Mono CJK JP Bold" w:eastAsia="Noto Sans Mono CJK JP Bold" w:cs="Noto Sans Mono CJK JP Bold"/>
        <w:sz w:val="24"/>
        <w:szCs w:val="24"/>
        <w:lang w:val="en-US" w:eastAsia="zh-CN" w:bidi="ar-SA"/>
      </w:rPr>
      <mc:AlternateContent>
        <mc:Choice Requires="wps">
          <w:drawing>
            <wp:anchor distT="0" distB="0" distL="114300" distR="114300" simplePos="0" relativeHeight="251660288" behindDoc="1" locked="0" layoutInCell="1" allowOverlap="1">
              <wp:simplePos x="0" y="0"/>
              <wp:positionH relativeFrom="page">
                <wp:posOffset>5154295</wp:posOffset>
              </wp:positionH>
              <wp:positionV relativeFrom="page">
                <wp:posOffset>9912350</wp:posOffset>
              </wp:positionV>
              <wp:extent cx="1510665" cy="15367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510665" cy="15367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405.85pt;margin-top:780.5pt;height:12.1pt;width:118.95pt;mso-position-horizontal-relative:page;mso-position-vertical-relative:page;z-index:-251656192;mso-width-relative:page;mso-height-relative:page;" filled="f" stroked="f" coordsize="21600,21600" o:gfxdata="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z78CvbAAAADgEAAA8AAAAAAAAAAQAgAAAAIgAAAGRycy9kb3ducmV2LnhtbFBL&#10;AQIUABQAAAAIAIdO4kAGr4TKugEAAHQDAAAOAAAAAAAAAAEAIAAAACoBAABkcnMvZTJvRG9jLnht&#10;bFBLBQYAAAAABgAGAFkBAABWBQAAAAA=&#10;">
              <v:fill on="f" focussize="0,0"/>
              <v:stroke on="f"/>
              <v:imagedata o:title=""/>
              <o:lock v:ext="edit" aspectratio="f"/>
              <v:textbox inset="0mm,0mm,0mm,0mm">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98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985" cy="1828800"/>
                      </a:xfrm>
                      <a:prstGeom prst="rect">
                        <a:avLst/>
                      </a:prstGeom>
                      <a:noFill/>
                      <a:ln>
                        <a:noFill/>
                      </a:ln>
                    </wps:spPr>
                    <wps:txbx>
                      <w:txbxContent>
                        <w:p>
                          <w:pPr>
                            <w:pStyle w:val="13"/>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0.55pt;mso-position-horizontal:center;mso-position-horizontal-relative:margin;z-index:251664384;mso-width-relative:page;mso-height-relative:page;" filled="f" stroked="f" coordsize="21600,21600" o:gfxdata="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hD8wu0gAAAAUBAAAPAAAAAAAAAAEAIAAAACIAAABkcnMvZG93bnJldi54&#10;bWxQSwECFAAUAAAACACHTuJA3smq28cBAACNAwAADgAAAAAAAAABACAAAAAhAQAAZHJzL2Uyb0Rv&#10;Yy54bWxQSwUGAAAAAAYABgBZAQAAWgUAAAAA&#10;">
              <v:fill on="f" focussize="0,0"/>
              <v:stroke on="f"/>
              <v:imagedata o:title=""/>
              <o:lock v:ext="edit" aspectratio="f"/>
              <v:textbox inset="0mm,0mm,0mm,0mm" style="mso-fit-shape-to-text:t;">
                <w:txbxContent>
                  <w:p>
                    <w:pPr>
                      <w:pStyle w:val="13"/>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13"/>
                      <w:rPr>
                        <w:rFonts w:hint="eastAsi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i/>
      </w:rPr>
    </w:pPr>
    <w:r>
      <w:rPr>
        <w:rFonts w:hint="eastAsia"/>
        <w:b w:val="0"/>
        <w:bCs w:val="0"/>
        <w:i w:val="0"/>
        <w:iCs/>
        <w:szCs w:val="22"/>
        <w:lang w:val="en-US" w:eastAsia="zh-CN"/>
      </w:rPr>
      <w:t xml:space="preserve">汉阴县行政事业单位国有资产条码化管理设备采购项目项目                                                        </w:t>
    </w:r>
    <w:r>
      <w:rPr>
        <w:rFonts w:hint="eastAsia"/>
        <w:b w:val="0"/>
        <w:bCs w:val="0"/>
        <w:i w:val="0"/>
        <w:iCs/>
      </w:rPr>
      <w:t>招标文</w:t>
    </w:r>
    <w:r>
      <w:rPr>
        <w:rFonts w:hint="eastAsia"/>
        <w:b w:val="0"/>
        <w:bCs w:val="0"/>
        <w:i w:val="0"/>
        <w:iCs w:val="0"/>
      </w:rPr>
      <w:t>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eastAsia" w:eastAsia="宋体"/>
        <w:b w:val="0"/>
        <w:bCs/>
        <w:sz w:val="18"/>
        <w:szCs w:val="18"/>
        <w:u w:val="single"/>
        <w:lang w:val="en-US" w:eastAsia="zh-CN"/>
      </w:rPr>
    </w:pPr>
    <w:r>
      <w:rPr>
        <w:rFonts w:hint="eastAsia" w:ascii="Times New Roman" w:hAnsi="Times New Roman" w:eastAsia="宋体" w:cs="宋体"/>
        <w:b w:val="0"/>
        <w:bCs/>
        <w:i w:val="0"/>
        <w:iCs w:val="0"/>
        <w:color w:val="333333"/>
        <w:szCs w:val="18"/>
        <w:u w:val="single"/>
        <w:shd w:val="clear" w:color="auto" w:fill="FFFFFF"/>
        <w:lang w:val="en-US" w:eastAsia="zh-CN"/>
      </w:rPr>
      <w:t>太白县医院彩色多普勒超声诊断仪采购</w:t>
    </w:r>
    <w:r>
      <w:rPr>
        <w:rFonts w:hint="eastAsia" w:cs="宋体"/>
        <w:b w:val="0"/>
        <w:bCs/>
        <w:i w:val="0"/>
        <w:iCs w:val="0"/>
        <w:color w:val="333333"/>
        <w:szCs w:val="18"/>
        <w:u w:val="single"/>
        <w:shd w:val="clear" w:color="auto" w:fill="FFFFFF"/>
        <w:lang w:val="en-US" w:eastAsia="zh-CN"/>
      </w:rPr>
      <w:t xml:space="preserve">     </w:t>
    </w:r>
    <w:r>
      <w:rPr>
        <w:rFonts w:hint="eastAsia" w:eastAsia="宋体" w:cs="宋体"/>
        <w:b w:val="0"/>
        <w:bCs/>
        <w:i w:val="0"/>
        <w:caps w:val="0"/>
        <w:color w:val="333333"/>
        <w:spacing w:val="0"/>
        <w:sz w:val="18"/>
        <w:szCs w:val="18"/>
        <w:u w:val="single"/>
        <w:shd w:val="clear" w:color="auto" w:fill="FFFFFF"/>
        <w:lang w:val="en-US" w:eastAsia="zh-CN"/>
      </w:rPr>
      <w:t xml:space="preserve">                                            招标文件</w:t>
    </w:r>
  </w:p>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eastAsia" w:eastAsia="宋体"/>
        <w:b w:val="0"/>
        <w:bCs/>
        <w:sz w:val="18"/>
        <w:szCs w:val="18"/>
        <w:u w:val="single"/>
        <w:lang w:val="en-US" w:eastAsia="zh-CN"/>
      </w:rPr>
    </w:pPr>
    <w:r>
      <w:rPr>
        <w:rFonts w:hint="eastAsia" w:ascii="Times New Roman" w:hAnsi="Times New Roman" w:eastAsia="宋体" w:cs="宋体"/>
        <w:b w:val="0"/>
        <w:bCs/>
        <w:i w:val="0"/>
        <w:iCs w:val="0"/>
        <w:color w:val="333333"/>
        <w:szCs w:val="18"/>
        <w:u w:val="single"/>
        <w:shd w:val="clear" w:color="auto" w:fill="FFFFFF"/>
        <w:lang w:val="en-US" w:eastAsia="zh-CN"/>
      </w:rPr>
      <w:t>太白县医院彩色多普勒超声诊断仪采购</w:t>
    </w:r>
    <w:r>
      <w:rPr>
        <w:rFonts w:hint="eastAsia" w:cs="宋体"/>
        <w:b w:val="0"/>
        <w:bCs/>
        <w:i w:val="0"/>
        <w:iCs w:val="0"/>
        <w:color w:val="333333"/>
        <w:szCs w:val="18"/>
        <w:u w:val="single"/>
        <w:shd w:val="clear" w:color="auto" w:fill="FFFFFF"/>
        <w:lang w:val="en-US" w:eastAsia="zh-CN"/>
      </w:rPr>
      <w:t xml:space="preserve">     </w:t>
    </w:r>
    <w:r>
      <w:rPr>
        <w:rFonts w:hint="eastAsia" w:ascii="Times New Roman" w:hAnsi="Times New Roman" w:eastAsia="宋体" w:cs="宋体"/>
        <w:b w:val="0"/>
        <w:bCs/>
        <w:i w:val="0"/>
        <w:caps w:val="0"/>
        <w:color w:val="333333"/>
        <w:spacing w:val="0"/>
        <w:sz w:val="18"/>
        <w:szCs w:val="18"/>
        <w:u w:val="single"/>
        <w:shd w:val="clear" w:color="auto" w:fill="FFFFFF"/>
        <w:lang w:val="en-US" w:eastAsia="zh-CN"/>
      </w:rPr>
      <w:t xml:space="preserve">  </w:t>
    </w:r>
    <w:r>
      <w:rPr>
        <w:rFonts w:hint="eastAsia" w:eastAsia="宋体" w:cs="宋体"/>
        <w:b w:val="0"/>
        <w:bCs/>
        <w:i w:val="0"/>
        <w:caps w:val="0"/>
        <w:color w:val="333333"/>
        <w:spacing w:val="0"/>
        <w:sz w:val="18"/>
        <w:szCs w:val="18"/>
        <w:u w:val="single"/>
        <w:shd w:val="clear" w:color="auto" w:fill="FFFFFF"/>
        <w:lang w:val="en-US" w:eastAsia="zh-CN"/>
      </w:rPr>
      <w:t xml:space="preserve">                                        招标文件</w:t>
    </w:r>
  </w:p>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eastAsia" w:eastAsia="宋体"/>
        <w:b w:val="0"/>
        <w:bCs/>
        <w:sz w:val="18"/>
        <w:szCs w:val="18"/>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eastAsia" w:eastAsia="宋体"/>
        <w:b w:val="0"/>
        <w:bCs/>
        <w:sz w:val="18"/>
        <w:szCs w:val="18"/>
        <w:u w:val="single"/>
        <w:lang w:val="en-US" w:eastAsia="zh-CN"/>
      </w:rPr>
    </w:pPr>
    <w:r>
      <w:rPr>
        <w:rFonts w:hint="eastAsia" w:ascii="Times New Roman" w:hAnsi="Times New Roman" w:eastAsia="宋体" w:cs="宋体"/>
        <w:b w:val="0"/>
        <w:bCs/>
        <w:color w:val="333333"/>
        <w:sz w:val="18"/>
        <w:szCs w:val="18"/>
        <w:u w:val="single"/>
        <w:shd w:val="clear" w:color="auto" w:fill="FFFFFF"/>
        <w:lang w:val="en-US" w:eastAsia="zh-CN"/>
      </w:rPr>
      <w:t>太白县医院彩色多普勒超声诊断仪采购</w:t>
    </w:r>
    <w:r>
      <w:rPr>
        <w:rFonts w:hint="eastAsia" w:ascii="Times New Roman" w:hAnsi="Times New Roman" w:eastAsia="宋体" w:cs="宋体"/>
        <w:b w:val="0"/>
        <w:bCs/>
        <w:i w:val="0"/>
        <w:caps w:val="0"/>
        <w:color w:val="333333"/>
        <w:spacing w:val="0"/>
        <w:sz w:val="18"/>
        <w:szCs w:val="18"/>
        <w:u w:val="single"/>
        <w:shd w:val="clear" w:color="auto" w:fill="FFFFFF"/>
        <w:lang w:val="en-US" w:eastAsia="zh-CN"/>
      </w:rPr>
      <w:t xml:space="preserve"> </w:t>
    </w:r>
    <w:r>
      <w:rPr>
        <w:rFonts w:hint="eastAsia" w:eastAsia="宋体" w:cs="宋体"/>
        <w:b w:val="0"/>
        <w:bCs/>
        <w:i w:val="0"/>
        <w:caps w:val="0"/>
        <w:color w:val="333333"/>
        <w:spacing w:val="0"/>
        <w:sz w:val="18"/>
        <w:szCs w:val="18"/>
        <w:u w:val="single"/>
        <w:shd w:val="clear" w:color="auto" w:fill="FFFFFF"/>
        <w:lang w:val="en-US" w:eastAsia="zh-CN"/>
      </w:rPr>
      <w:t xml:space="preserve">  </w:t>
    </w:r>
    <w:r>
      <w:rPr>
        <w:rFonts w:hint="eastAsia" w:cs="宋体"/>
        <w:b w:val="0"/>
        <w:bCs/>
        <w:i w:val="0"/>
        <w:caps w:val="0"/>
        <w:color w:val="333333"/>
        <w:spacing w:val="0"/>
        <w:sz w:val="18"/>
        <w:szCs w:val="18"/>
        <w:u w:val="single"/>
        <w:shd w:val="clear" w:color="auto" w:fill="FFFFFF"/>
        <w:lang w:val="en-US" w:eastAsia="zh-CN"/>
      </w:rPr>
      <w:t xml:space="preserve">     </w:t>
    </w:r>
    <w:r>
      <w:rPr>
        <w:rFonts w:hint="eastAsia" w:eastAsia="宋体" w:cs="宋体"/>
        <w:b w:val="0"/>
        <w:bCs/>
        <w:i w:val="0"/>
        <w:caps w:val="0"/>
        <w:color w:val="333333"/>
        <w:spacing w:val="0"/>
        <w:sz w:val="18"/>
        <w:szCs w:val="18"/>
        <w:u w:val="single"/>
        <w:shd w:val="clear" w:color="auto" w:fill="FFFFFF"/>
        <w:lang w:val="en-US" w:eastAsia="zh-CN"/>
      </w:rPr>
      <w:t xml:space="preserve">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b w:val="0"/>
        <w:bCs w:val="0"/>
        <w:i/>
      </w:rPr>
    </w:pPr>
    <w:r>
      <w:rPr>
        <w:rFonts w:hint="eastAsia"/>
        <w:b w:val="0"/>
        <w:bCs w:val="0"/>
        <w:i w:val="0"/>
        <w:iCs/>
        <w:szCs w:val="22"/>
        <w:lang w:val="en-US" w:eastAsia="zh-CN"/>
      </w:rPr>
      <w:t xml:space="preserve">太白县医院彩色多普勒超声诊断仪采购                                                </w:t>
    </w:r>
    <w:r>
      <w:rPr>
        <w:rFonts w:hint="eastAsia"/>
        <w:b w:val="0"/>
        <w:bCs w:val="0"/>
        <w:i w:val="0"/>
        <w:iCs/>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eastAsia"/>
        <w:lang w:eastAsia="zh-CN"/>
      </w:rPr>
    </w:pPr>
    <w:r>
      <w:rPr>
        <w:rFonts w:hint="eastAsia" w:ascii="Times New Roman" w:hAnsi="Times New Roman" w:eastAsia="宋体" w:cs="宋体"/>
        <w:b w:val="0"/>
        <w:bCs/>
        <w:i w:val="0"/>
        <w:iCs w:val="0"/>
        <w:color w:val="333333"/>
        <w:szCs w:val="18"/>
        <w:u w:val="single"/>
        <w:shd w:val="clear" w:color="auto" w:fill="FFFFFF"/>
        <w:lang w:val="en-US" w:eastAsia="zh-CN"/>
      </w:rPr>
      <w:t>太白县医院彩色多普勒超声诊断仪采购</w:t>
    </w:r>
    <w:r>
      <w:rPr>
        <w:rFonts w:hint="eastAsia" w:cs="宋体"/>
        <w:b w:val="0"/>
        <w:bCs/>
        <w:i w:val="0"/>
        <w:iCs w:val="0"/>
        <w:color w:val="333333"/>
        <w:szCs w:val="18"/>
        <w:u w:val="single"/>
        <w:shd w:val="clear" w:color="auto" w:fill="FFFFFF"/>
        <w:lang w:val="en-US" w:eastAsia="zh-CN"/>
      </w:rPr>
      <w:t xml:space="preserve">    </w:t>
    </w:r>
    <w:r>
      <w:rPr>
        <w:rFonts w:hint="eastAsia" w:ascii="Times New Roman" w:hAnsi="Times New Roman" w:eastAsia="宋体" w:cs="宋体"/>
        <w:b w:val="0"/>
        <w:bCs/>
        <w:i w:val="0"/>
        <w:caps w:val="0"/>
        <w:color w:val="333333"/>
        <w:spacing w:val="0"/>
        <w:sz w:val="18"/>
        <w:szCs w:val="18"/>
        <w:u w:val="single"/>
        <w:shd w:val="clear" w:color="auto" w:fill="FFFFFF"/>
        <w:lang w:val="en-US" w:eastAsia="zh-CN"/>
      </w:rPr>
      <w:t xml:space="preserve"> </w:t>
    </w:r>
    <w:r>
      <w:rPr>
        <w:rFonts w:hint="eastAsia" w:eastAsia="宋体" w:cs="宋体"/>
        <w:b w:val="0"/>
        <w:bCs/>
        <w:i w:val="0"/>
        <w:caps w:val="0"/>
        <w:color w:val="333333"/>
        <w:spacing w:val="0"/>
        <w:sz w:val="18"/>
        <w:szCs w:val="18"/>
        <w:u w:val="single"/>
        <w:shd w:val="clear" w:color="auto" w:fill="FFFFFF"/>
        <w:lang w:val="en-US" w:eastAsia="zh-CN"/>
      </w:rPr>
      <w:t xml:space="preserve">                                         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eastAsia" w:eastAsia="宋体"/>
        <w:b w:val="0"/>
        <w:bCs/>
        <w:sz w:val="18"/>
        <w:szCs w:val="18"/>
        <w:u w:val="single"/>
        <w:lang w:val="en-US" w:eastAsia="zh-CN"/>
      </w:rPr>
    </w:pPr>
    <w:r>
      <w:rPr>
        <w:rFonts w:hint="eastAsia" w:ascii="Times New Roman" w:hAnsi="Times New Roman" w:eastAsia="宋体" w:cs="宋体"/>
        <w:b w:val="0"/>
        <w:bCs/>
        <w:i w:val="0"/>
        <w:iCs w:val="0"/>
        <w:color w:val="333333"/>
        <w:szCs w:val="18"/>
        <w:u w:val="single"/>
        <w:shd w:val="clear" w:color="auto" w:fill="FFFFFF"/>
        <w:lang w:val="en-US" w:eastAsia="zh-CN"/>
      </w:rPr>
      <w:t>太白县医院彩色多普勒超声诊断仪采购</w:t>
    </w:r>
    <w:r>
      <w:rPr>
        <w:rFonts w:hint="eastAsia" w:cs="宋体"/>
        <w:b w:val="0"/>
        <w:bCs/>
        <w:i w:val="0"/>
        <w:iCs w:val="0"/>
        <w:color w:val="333333"/>
        <w:szCs w:val="18"/>
        <w:u w:val="single"/>
        <w:shd w:val="clear" w:color="auto" w:fill="FFFFFF"/>
        <w:lang w:val="en-US" w:eastAsia="zh-CN"/>
      </w:rPr>
      <w:t xml:space="preserve">   </w:t>
    </w:r>
    <w:r>
      <w:rPr>
        <w:rFonts w:hint="eastAsia" w:ascii="Times New Roman" w:hAnsi="Times New Roman" w:eastAsia="宋体" w:cs="宋体"/>
        <w:b w:val="0"/>
        <w:bCs/>
        <w:i w:val="0"/>
        <w:caps w:val="0"/>
        <w:color w:val="333333"/>
        <w:spacing w:val="0"/>
        <w:sz w:val="18"/>
        <w:szCs w:val="18"/>
        <w:u w:val="single"/>
        <w:shd w:val="clear" w:color="auto" w:fill="FFFFFF"/>
        <w:lang w:val="en-US" w:eastAsia="zh-CN"/>
      </w:rPr>
      <w:t xml:space="preserve"> </w:t>
    </w:r>
    <w:r>
      <w:rPr>
        <w:rFonts w:hint="eastAsia" w:eastAsia="宋体" w:cs="宋体"/>
        <w:b w:val="0"/>
        <w:bCs/>
        <w:i w:val="0"/>
        <w:caps w:val="0"/>
        <w:color w:val="333333"/>
        <w:spacing w:val="0"/>
        <w:sz w:val="18"/>
        <w:szCs w:val="18"/>
        <w:u w:val="single"/>
        <w:shd w:val="clear" w:color="auto" w:fill="FFFFFF"/>
        <w:lang w:val="en-US" w:eastAsia="zh-CN"/>
      </w:rPr>
      <w:t xml:space="preserve">                                  </w:t>
    </w:r>
    <w:r>
      <w:rPr>
        <w:rFonts w:hint="eastAsia" w:cs="宋体"/>
        <w:b w:val="0"/>
        <w:bCs/>
        <w:i w:val="0"/>
        <w:caps w:val="0"/>
        <w:color w:val="333333"/>
        <w:spacing w:val="0"/>
        <w:sz w:val="18"/>
        <w:szCs w:val="18"/>
        <w:u w:val="single"/>
        <w:shd w:val="clear" w:color="auto" w:fill="FFFFFF"/>
        <w:lang w:val="en-US" w:eastAsia="zh-CN"/>
      </w:rPr>
      <w:t xml:space="preserve">    </w:t>
    </w:r>
    <w:r>
      <w:rPr>
        <w:rFonts w:hint="eastAsia" w:eastAsia="宋体" w:cs="宋体"/>
        <w:b w:val="0"/>
        <w:bCs/>
        <w:i w:val="0"/>
        <w:caps w:val="0"/>
        <w:color w:val="333333"/>
        <w:spacing w:val="0"/>
        <w:sz w:val="18"/>
        <w:szCs w:val="18"/>
        <w:u w:val="single"/>
        <w:shd w:val="clear" w:color="auto" w:fill="FFFFFF"/>
        <w:lang w:val="en-US" w:eastAsia="zh-CN"/>
      </w:rPr>
      <w:t xml:space="preserve">     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i w:val="0"/>
        <w:iCs/>
      </w:rPr>
    </w:pPr>
    <w:r>
      <w:rPr>
        <w:rFonts w:hint="eastAsia" w:ascii="Times New Roman" w:hAnsi="Times New Roman" w:eastAsia="宋体" w:cs="宋体"/>
        <w:b w:val="0"/>
        <w:bCs/>
        <w:i w:val="0"/>
        <w:iCs w:val="0"/>
        <w:color w:val="333333"/>
        <w:szCs w:val="18"/>
        <w:u w:val="none"/>
        <w:shd w:val="clear" w:color="auto" w:fill="FFFFFF"/>
        <w:lang w:val="en-US" w:eastAsia="zh-CN"/>
      </w:rPr>
      <w:t>太白县医院彩色多普勒超声诊断仪采购</w:t>
    </w:r>
    <w:r>
      <w:rPr>
        <w:rFonts w:hint="eastAsia" w:ascii="Times New Roman" w:hAnsi="Times New Roman" w:eastAsia="宋体" w:cs="宋体"/>
        <w:b w:val="0"/>
        <w:bCs/>
        <w:i w:val="0"/>
        <w:caps w:val="0"/>
        <w:color w:val="333333"/>
        <w:spacing w:val="0"/>
        <w:sz w:val="18"/>
        <w:szCs w:val="18"/>
        <w:u w:val="none"/>
        <w:shd w:val="clear" w:color="auto" w:fill="FFFFFF"/>
        <w:lang w:val="en-US" w:eastAsia="zh-CN"/>
      </w:rPr>
      <w:t xml:space="preserve"> </w:t>
    </w:r>
    <w:r>
      <w:rPr>
        <w:rFonts w:hint="eastAsia"/>
        <w:b w:val="0"/>
        <w:bCs w:val="0"/>
        <w:i w:val="0"/>
        <w:iCs/>
        <w:szCs w:val="22"/>
        <w:lang w:val="en-US" w:eastAsia="zh-CN"/>
      </w:rPr>
      <w:t xml:space="preserve">                                                </w:t>
    </w:r>
    <w:r>
      <w:rPr>
        <w:rFonts w:hint="eastAsia"/>
        <w:b w:val="0"/>
        <w:bCs w:val="0"/>
        <w:i w:val="0"/>
        <w:iCs/>
      </w:rPr>
      <w:t>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eastAsia" w:eastAsia="宋体"/>
        <w:b w:val="0"/>
        <w:bCs/>
        <w:sz w:val="18"/>
        <w:szCs w:val="18"/>
        <w:u w:val="single"/>
        <w:lang w:val="en-US" w:eastAsia="zh-CN"/>
      </w:rPr>
    </w:pPr>
    <w:r>
      <w:rPr>
        <w:rFonts w:hint="eastAsia" w:ascii="Times New Roman" w:hAnsi="Times New Roman" w:eastAsia="宋体" w:cs="宋体"/>
        <w:b w:val="0"/>
        <w:bCs/>
        <w:i w:val="0"/>
        <w:iCs w:val="0"/>
        <w:color w:val="333333"/>
        <w:szCs w:val="18"/>
        <w:u w:val="single"/>
        <w:shd w:val="clear" w:color="auto" w:fill="FFFFFF"/>
        <w:lang w:val="en-US" w:eastAsia="zh-CN"/>
      </w:rPr>
      <w:t>太白县医院彩色多普勒超声诊断仪采购</w:t>
    </w:r>
    <w:r>
      <w:rPr>
        <w:rFonts w:hint="eastAsia" w:cs="宋体"/>
        <w:b w:val="0"/>
        <w:bCs/>
        <w:i w:val="0"/>
        <w:iCs w:val="0"/>
        <w:color w:val="333333"/>
        <w:szCs w:val="18"/>
        <w:u w:val="single"/>
        <w:shd w:val="clear" w:color="auto" w:fill="FFFFFF"/>
        <w:lang w:val="en-US" w:eastAsia="zh-CN"/>
      </w:rPr>
      <w:t xml:space="preserve">    </w:t>
    </w:r>
    <w:r>
      <w:rPr>
        <w:rFonts w:hint="eastAsia" w:ascii="Times New Roman" w:hAnsi="Times New Roman" w:eastAsia="宋体" w:cs="宋体"/>
        <w:b w:val="0"/>
        <w:bCs/>
        <w:i w:val="0"/>
        <w:caps w:val="0"/>
        <w:color w:val="333333"/>
        <w:spacing w:val="0"/>
        <w:sz w:val="18"/>
        <w:szCs w:val="18"/>
        <w:u w:val="single"/>
        <w:shd w:val="clear" w:color="auto" w:fill="FFFFFF"/>
        <w:lang w:val="en-US" w:eastAsia="zh-CN"/>
      </w:rPr>
      <w:t xml:space="preserve">  </w:t>
    </w:r>
    <w:r>
      <w:rPr>
        <w:rFonts w:hint="eastAsia" w:eastAsia="宋体" w:cs="宋体"/>
        <w:b w:val="0"/>
        <w:bCs/>
        <w:i w:val="0"/>
        <w:caps w:val="0"/>
        <w:color w:val="333333"/>
        <w:spacing w:val="0"/>
        <w:sz w:val="18"/>
        <w:szCs w:val="18"/>
        <w:u w:val="single"/>
        <w:shd w:val="clear" w:color="auto" w:fill="FFFFFF"/>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D0D89"/>
    <w:multiLevelType w:val="multilevel"/>
    <w:tmpl w:val="00BD0D8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05407A89"/>
    <w:multiLevelType w:val="singleLevel"/>
    <w:tmpl w:val="05407A89"/>
    <w:lvl w:ilvl="0" w:tentative="0">
      <w:start w:val="4"/>
      <w:numFmt w:val="chineseCounting"/>
      <w:suff w:val="space"/>
      <w:lvlText w:val="第%1部分"/>
      <w:lvlJc w:val="left"/>
      <w:rPr>
        <w:rFonts w:hint="eastAsia"/>
      </w:rPr>
    </w:lvl>
  </w:abstractNum>
  <w:abstractNum w:abstractNumId="2">
    <w:nsid w:val="0E67ED9B"/>
    <w:multiLevelType w:val="singleLevel"/>
    <w:tmpl w:val="0E67ED9B"/>
    <w:lvl w:ilvl="0" w:tentative="0">
      <w:start w:val="1"/>
      <w:numFmt w:val="decimal"/>
      <w:suff w:val="nothing"/>
      <w:lvlText w:val="（%1）"/>
      <w:lvlJc w:val="left"/>
    </w:lvl>
  </w:abstractNum>
  <w:abstractNum w:abstractNumId="3">
    <w:nsid w:val="140C353B"/>
    <w:multiLevelType w:val="multilevel"/>
    <w:tmpl w:val="140C353B"/>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993" w:hanging="567"/>
      </w:pPr>
    </w:lvl>
    <w:lvl w:ilvl="3" w:tentative="0">
      <w:start w:val="1"/>
      <w:numFmt w:val="decimal"/>
      <w:lvlText w:val="%1.%2.%3.%4"/>
      <w:lvlJc w:val="left"/>
      <w:pPr>
        <w:ind w:left="113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17D87DCD"/>
    <w:multiLevelType w:val="multilevel"/>
    <w:tmpl w:val="17D87DC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5"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1B5C4308"/>
    <w:multiLevelType w:val="multilevel"/>
    <w:tmpl w:val="1B5C430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293463C5"/>
    <w:multiLevelType w:val="multilevel"/>
    <w:tmpl w:val="293463C5"/>
    <w:lvl w:ilvl="0" w:tentative="0">
      <w:start w:val="1"/>
      <w:numFmt w:val="decimal"/>
      <w:lvlText w:val="%1."/>
      <w:lvlJc w:val="left"/>
      <w:pPr>
        <w:ind w:left="425" w:hanging="425"/>
      </w:pPr>
    </w:lvl>
    <w:lvl w:ilvl="1" w:tentative="0">
      <w:start w:val="1"/>
      <w:numFmt w:val="decimal"/>
      <w:lvlText w:val="%1.%2"/>
      <w:lvlJc w:val="left"/>
      <w:pPr>
        <w:ind w:left="1985" w:hanging="567"/>
      </w:pPr>
      <w:rPr>
        <w:color w:val="00000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0C446D8"/>
    <w:multiLevelType w:val="singleLevel"/>
    <w:tmpl w:val="30C446D8"/>
    <w:lvl w:ilvl="0" w:tentative="0">
      <w:start w:val="2"/>
      <w:numFmt w:val="decimal"/>
      <w:suff w:val="nothing"/>
      <w:lvlText w:val="%1、"/>
      <w:lvlJc w:val="left"/>
    </w:lvl>
  </w:abstractNum>
  <w:abstractNum w:abstractNumId="8">
    <w:nsid w:val="435F6871"/>
    <w:multiLevelType w:val="multilevel"/>
    <w:tmpl w:val="435F687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51F74909"/>
    <w:multiLevelType w:val="multilevel"/>
    <w:tmpl w:val="51F7490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993"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5D671342"/>
    <w:multiLevelType w:val="multilevel"/>
    <w:tmpl w:val="5D67134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72172B43"/>
    <w:multiLevelType w:val="multilevel"/>
    <w:tmpl w:val="72172B4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728E7927"/>
    <w:multiLevelType w:val="singleLevel"/>
    <w:tmpl w:val="728E7927"/>
    <w:lvl w:ilvl="0" w:tentative="0">
      <w:start w:val="3"/>
      <w:numFmt w:val="decimal"/>
      <w:suff w:val="nothing"/>
      <w:lvlText w:val="%1、"/>
      <w:lvlJc w:val="left"/>
    </w:lvl>
  </w:abstractNum>
  <w:num w:numId="1">
    <w:abstractNumId w:val="12"/>
  </w:num>
  <w:num w:numId="2">
    <w:abstractNumId w:val="7"/>
  </w:num>
  <w:num w:numId="3">
    <w:abstractNumId w:val="2"/>
  </w:num>
  <w:num w:numId="4">
    <w:abstractNumId w:val="1"/>
  </w:num>
  <w:num w:numId="5">
    <w:abstractNumId w:val="9"/>
  </w:num>
  <w:num w:numId="6">
    <w:abstractNumId w:val="10"/>
  </w:num>
  <w:num w:numId="7">
    <w:abstractNumId w:val="0"/>
  </w:num>
  <w:num w:numId="8">
    <w:abstractNumId w:val="5"/>
  </w:num>
  <w:num w:numId="9">
    <w:abstractNumId w:val="9"/>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992" w:hanging="567"/>
        </w:pPr>
        <w:rPr>
          <w:rFonts w:hint="eastAsia"/>
        </w:rPr>
      </w:lvl>
    </w:lvlOverride>
    <w:lvlOverride w:ilvl="2">
      <w:lvl w:ilvl="2" w:tentative="1">
        <w:start w:val="1"/>
        <w:numFmt w:val="decimal"/>
        <w:lvlText w:val="%1.2.%3"/>
        <w:lvlJc w:val="left"/>
        <w:pPr>
          <w:ind w:left="993" w:hanging="567"/>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10">
    <w:abstractNumId w:val="6"/>
  </w:num>
  <w:num w:numId="11">
    <w:abstractNumId w:val="11"/>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NjAxMjYyOGYxOTc5ZTdiMGMyNGYxMDU1NDc1NjQifQ=="/>
  </w:docVars>
  <w:rsids>
    <w:rsidRoot w:val="546D3595"/>
    <w:rsid w:val="07992797"/>
    <w:rsid w:val="084C057F"/>
    <w:rsid w:val="089562F6"/>
    <w:rsid w:val="08F34569"/>
    <w:rsid w:val="0CF81A1A"/>
    <w:rsid w:val="0D9E6986"/>
    <w:rsid w:val="10DD4E8C"/>
    <w:rsid w:val="10FF162B"/>
    <w:rsid w:val="12DC37F9"/>
    <w:rsid w:val="15DF4BBF"/>
    <w:rsid w:val="1A44251C"/>
    <w:rsid w:val="1A5F56EF"/>
    <w:rsid w:val="20E36D1E"/>
    <w:rsid w:val="23684BF2"/>
    <w:rsid w:val="23F3158D"/>
    <w:rsid w:val="29E06D9C"/>
    <w:rsid w:val="2B964CE9"/>
    <w:rsid w:val="303521A3"/>
    <w:rsid w:val="354B1C20"/>
    <w:rsid w:val="37554654"/>
    <w:rsid w:val="43880F63"/>
    <w:rsid w:val="44CA37EC"/>
    <w:rsid w:val="481A22A8"/>
    <w:rsid w:val="4A8B7BB8"/>
    <w:rsid w:val="4DB50832"/>
    <w:rsid w:val="4EC30122"/>
    <w:rsid w:val="546D3595"/>
    <w:rsid w:val="55CE7DD9"/>
    <w:rsid w:val="57970C21"/>
    <w:rsid w:val="583F3E8F"/>
    <w:rsid w:val="58CF671F"/>
    <w:rsid w:val="5979465E"/>
    <w:rsid w:val="59796F2C"/>
    <w:rsid w:val="61FC6D54"/>
    <w:rsid w:val="642C5C62"/>
    <w:rsid w:val="692E081B"/>
    <w:rsid w:val="69DF4B8A"/>
    <w:rsid w:val="6D6A6E60"/>
    <w:rsid w:val="6F0137F4"/>
    <w:rsid w:val="70BB517D"/>
    <w:rsid w:val="7AC40038"/>
    <w:rsid w:val="7E296F60"/>
    <w:rsid w:val="7FAB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28"/>
    </w:rPr>
  </w:style>
  <w:style w:type="paragraph" w:styleId="4">
    <w:name w:val="heading 2"/>
    <w:basedOn w:val="1"/>
    <w:next w:val="1"/>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qFormat/>
    <w:uiPriority w:val="0"/>
    <w:pPr>
      <w:keepNext/>
      <w:spacing w:line="320" w:lineRule="exact"/>
      <w:outlineLvl w:val="2"/>
    </w:pPr>
    <w:rPr>
      <w:rFonts w:ascii="楷体_GB2312" w:eastAsia="楷体_GB2312"/>
      <w:sz w:val="32"/>
    </w:rPr>
  </w:style>
  <w:style w:type="paragraph" w:styleId="2">
    <w:name w:val="heading 4"/>
    <w:basedOn w:val="1"/>
    <w:next w:val="1"/>
    <w:qFormat/>
    <w:uiPriority w:val="0"/>
    <w:pPr>
      <w:keepNext/>
      <w:spacing w:line="600" w:lineRule="exact"/>
      <w:jc w:val="center"/>
      <w:outlineLvl w:val="3"/>
    </w:pPr>
    <w:rPr>
      <w:rFonts w:ascii="楷体_GB2312" w:eastAsia="楷体_GB2312"/>
      <w:sz w:val="32"/>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8">
    <w:name w:val="annotation text"/>
    <w:basedOn w:val="1"/>
    <w:qFormat/>
    <w:uiPriority w:val="0"/>
    <w:pPr>
      <w:jc w:val="left"/>
    </w:pPr>
  </w:style>
  <w:style w:type="paragraph" w:styleId="9">
    <w:name w:val="Body Text"/>
    <w:basedOn w:val="1"/>
    <w:next w:val="1"/>
    <w:qFormat/>
    <w:uiPriority w:val="0"/>
    <w:pPr>
      <w:jc w:val="left"/>
    </w:pPr>
    <w:rPr>
      <w:rFonts w:ascii="Copperplate Gothic Bold" w:hAnsi="Copperplate Gothic Bold"/>
      <w:sz w:val="28"/>
    </w:rPr>
  </w:style>
  <w:style w:type="paragraph" w:styleId="10">
    <w:name w:val="Body Text Indent"/>
    <w:basedOn w:val="1"/>
    <w:next w:val="11"/>
    <w:qFormat/>
    <w:uiPriority w:val="0"/>
    <w:pPr>
      <w:spacing w:line="640" w:lineRule="exact"/>
      <w:ind w:firstLine="585"/>
    </w:pPr>
    <w:rPr>
      <w:rFonts w:ascii="楷体_GB2312" w:eastAsia="楷体_GB2312"/>
      <w:sz w:val="32"/>
    </w:rPr>
  </w:style>
  <w:style w:type="paragraph" w:styleId="11">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left" w:pos="420"/>
        <w:tab w:val="right" w:leader="dot" w:pos="8495"/>
      </w:tabs>
      <w:spacing w:after="60" w:line="312" w:lineRule="auto"/>
      <w:ind w:left="397" w:hanging="397"/>
    </w:pPr>
    <w:rPr>
      <w:rFonts w:ascii="Arial" w:hAnsi="Arial"/>
      <w:b/>
      <w:kern w:val="0"/>
      <w:sz w:val="28"/>
      <w:szCs w:val="24"/>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黑体" w:eastAsia="黑体"/>
      <w:kern w:val="1"/>
      <w:szCs w:val="22"/>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8">
    <w:name w:val="Body Text First Indent"/>
    <w:basedOn w:val="9"/>
    <w:next w:val="19"/>
    <w:qFormat/>
    <w:uiPriority w:val="0"/>
    <w:pPr>
      <w:ind w:firstLine="420" w:firstLineChars="100"/>
    </w:pPr>
    <w:rPr>
      <w:rFonts w:eastAsia="仿宋_GB2312"/>
      <w:sz w:val="28"/>
    </w:rPr>
  </w:style>
  <w:style w:type="paragraph" w:styleId="19">
    <w:name w:val="Body Text First Indent 2"/>
    <w:basedOn w:val="10"/>
    <w:next w:val="1"/>
    <w:unhideWhenUsed/>
    <w:qFormat/>
    <w:uiPriority w:val="99"/>
    <w:pPr>
      <w:topLinePunct/>
      <w:ind w:firstLine="420" w:firstLineChars="200"/>
      <w:jc w:val="left"/>
      <w:textAlignment w:val="center"/>
    </w:pPr>
    <w:rPr>
      <w:rFonts w:ascii="Times New Roman" w:hAnsi="Times New Roman" w:eastAsia="微软雅黑" w:cs="Times New Roman"/>
      <w:sz w:val="28"/>
      <w:szCs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rPr>
      <w:b/>
      <w:bCs/>
    </w:rPr>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qFormat/>
    <w:uiPriority w:val="0"/>
    <w:rPr>
      <w:color w:val="0000FF"/>
      <w:u w:val="none"/>
    </w:rPr>
  </w:style>
  <w:style w:type="character" w:styleId="32">
    <w:name w:val="HTML Code"/>
    <w:basedOn w:val="22"/>
    <w:qFormat/>
    <w:uiPriority w:val="0"/>
    <w:rPr>
      <w:rFonts w:hint="default" w:ascii="monospace" w:hAnsi="monospace" w:eastAsia="monospace" w:cs="monospace"/>
      <w:sz w:val="20"/>
    </w:rPr>
  </w:style>
  <w:style w:type="character" w:styleId="33">
    <w:name w:val="HTML Cite"/>
    <w:basedOn w:val="22"/>
    <w:qFormat/>
    <w:uiPriority w:val="0"/>
  </w:style>
  <w:style w:type="character" w:styleId="34">
    <w:name w:val="HTML Keyboard"/>
    <w:basedOn w:val="22"/>
    <w:qFormat/>
    <w:uiPriority w:val="0"/>
    <w:rPr>
      <w:rFonts w:hint="default" w:ascii="monospace" w:hAnsi="monospace" w:eastAsia="monospace" w:cs="monospace"/>
      <w:sz w:val="20"/>
    </w:rPr>
  </w:style>
  <w:style w:type="character" w:styleId="35">
    <w:name w:val="HTML Sample"/>
    <w:basedOn w:val="22"/>
    <w:qFormat/>
    <w:uiPriority w:val="0"/>
    <w:rPr>
      <w:rFonts w:ascii="monospace" w:hAnsi="monospace" w:eastAsia="monospace" w:cs="monospace"/>
    </w:rPr>
  </w:style>
  <w:style w:type="paragraph" w:styleId="36">
    <w:name w:val="List Paragraph"/>
    <w:basedOn w:val="1"/>
    <w:qFormat/>
    <w:uiPriority w:val="0"/>
    <w:pPr>
      <w:ind w:firstLine="420" w:firstLineChars="200"/>
    </w:pPr>
    <w:rPr>
      <w:szCs w:val="24"/>
    </w:rPr>
  </w:style>
  <w:style w:type="paragraph" w:customStyle="1" w:styleId="37">
    <w:name w:val="Table Paragraph"/>
    <w:basedOn w:val="1"/>
    <w:qFormat/>
    <w:uiPriority w:val="1"/>
    <w:rPr>
      <w:rFonts w:ascii="宋体" w:hAnsi="宋体" w:eastAsia="宋体" w:cs="宋体"/>
      <w:lang w:val="zh-CN" w:eastAsia="zh-CN" w:bidi="zh-CN"/>
    </w:rPr>
  </w:style>
  <w:style w:type="paragraph" w:customStyle="1" w:styleId="38">
    <w:name w:val="正文缩进1"/>
    <w:basedOn w:val="1"/>
    <w:qFormat/>
    <w:uiPriority w:val="0"/>
    <w:pPr>
      <w:spacing w:line="240" w:lineRule="auto"/>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jpe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39583</Words>
  <Characters>41938</Characters>
  <Lines>0</Lines>
  <Paragraphs>0</Paragraphs>
  <TotalTime>4</TotalTime>
  <ScaleCrop>false</ScaleCrop>
  <LinksUpToDate>false</LinksUpToDate>
  <CharactersWithSpaces>45417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2022-11-08T01:08:00Z</dcterms:created>
  <dc:creator>梦飞扬</dc:creator>
  <cp:lastModifiedBy>？</cp:lastModifiedBy>
  <dcterms:modified xsi:type="dcterms:W3CDTF">2023-03-07T08:22:02Z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B43D806C661D4FBA97A7ACC908042543</vt:lpwstr>
  </property>
</Properties>
</file>