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spacing w:before="0" w:after="0" w:line="480" w:lineRule="auto"/>
        <w:jc w:val="center"/>
        <w:rPr>
          <w:rFonts w:hint="eastAsia" w:ascii="宋体" w:hAnsi="宋体" w:eastAsia="宋体" w:cs="宋体"/>
          <w:kern w:val="0"/>
          <w:highlight w:val="none"/>
        </w:rPr>
      </w:pPr>
      <w:bookmarkStart w:id="0" w:name="_Toc30340"/>
      <w:r>
        <w:rPr>
          <w:rFonts w:hint="eastAsia" w:ascii="宋体" w:hAnsi="宋体" w:eastAsia="宋体" w:cs="宋体"/>
          <w:b w:val="0"/>
          <w:bCs w:val="0"/>
          <w:kern w:val="0"/>
          <w:highlight w:val="none"/>
        </w:rPr>
        <w:t>采购内容及技术要求</w:t>
      </w:r>
      <w:bookmarkEnd w:id="0"/>
    </w:p>
    <w:p>
      <w:pPr>
        <w:pStyle w:val="4"/>
        <w:spacing w:line="360" w:lineRule="auto"/>
        <w:ind w:firstLine="482"/>
        <w:rPr>
          <w:rFonts w:hint="eastAsia" w:ascii="宋体" w:hAnsi="宋体" w:eastAsia="宋体" w:cs="宋体"/>
          <w:color w:val="auto"/>
          <w:sz w:val="24"/>
          <w:szCs w:val="32"/>
        </w:rPr>
      </w:pPr>
      <w:bookmarkStart w:id="1" w:name="_Toc21003"/>
      <w:r>
        <w:rPr>
          <w:rFonts w:hint="eastAsia" w:ascii="宋体" w:hAnsi="宋体" w:eastAsia="宋体" w:cs="宋体"/>
          <w:color w:val="auto"/>
          <w:sz w:val="24"/>
          <w:szCs w:val="32"/>
        </w:rPr>
        <w:t>一、采购内容</w:t>
      </w:r>
      <w:bookmarkEnd w:id="1"/>
    </w:p>
    <w:p>
      <w:pPr>
        <w:pStyle w:val="6"/>
        <w:spacing w:line="360" w:lineRule="auto"/>
        <w:jc w:val="left"/>
        <w:rPr>
          <w:rFonts w:hint="eastAsia" w:ascii="宋体" w:hAnsi="宋体" w:eastAsia="宋体" w:cs="宋体"/>
          <w:color w:val="auto"/>
          <w:sz w:val="24"/>
          <w:szCs w:val="32"/>
        </w:rPr>
      </w:pPr>
      <w:r>
        <w:rPr>
          <w:rFonts w:hint="eastAsia" w:ascii="宋体" w:hAnsi="宋体" w:eastAsia="宋体" w:cs="宋体"/>
          <w:color w:val="auto"/>
          <w:sz w:val="24"/>
          <w:szCs w:val="32"/>
        </w:rPr>
        <w:t>1.采购内容：</w:t>
      </w:r>
    </w:p>
    <w:p>
      <w:pPr>
        <w:pStyle w:val="6"/>
        <w:spacing w:line="360" w:lineRule="auto"/>
        <w:ind w:firstLine="482" w:firstLineChars="200"/>
        <w:jc w:val="left"/>
        <w:rPr>
          <w:rFonts w:hint="eastAsia" w:ascii="宋体" w:hAnsi="宋体" w:eastAsia="宋体" w:cs="宋体"/>
          <w:sz w:val="24"/>
          <w:szCs w:val="24"/>
          <w:highlight w:val="none"/>
          <w:lang w:val="en-US" w:eastAsia="zh-CN"/>
        </w:rPr>
      </w:pPr>
      <w:r>
        <w:rPr>
          <w:rFonts w:hint="eastAsia" w:ascii="宋体" w:hAnsi="宋体" w:eastAsia="宋体" w:cs="宋体"/>
          <w:b/>
          <w:bCs/>
          <w:sz w:val="24"/>
          <w:szCs w:val="24"/>
          <w:highlight w:val="none"/>
          <w:lang w:val="en-US" w:eastAsia="zh-CN"/>
        </w:rPr>
        <w:t>一标段：</w:t>
      </w:r>
      <w:r>
        <w:rPr>
          <w:rFonts w:hint="eastAsia" w:ascii="宋体" w:hAnsi="宋体" w:eastAsia="宋体" w:cs="宋体"/>
          <w:sz w:val="24"/>
          <w:szCs w:val="24"/>
          <w:highlight w:val="none"/>
          <w:lang w:val="en-US" w:eastAsia="zh-CN"/>
        </w:rPr>
        <w:t>完成桃川镇、黄柏</w:t>
      </w:r>
      <w:r>
        <w:rPr>
          <w:rFonts w:hint="eastAsia" w:hAnsi="宋体" w:cs="宋体"/>
          <w:sz w:val="24"/>
          <w:szCs w:val="24"/>
          <w:highlight w:val="none"/>
          <w:lang w:val="en-US" w:eastAsia="zh-CN"/>
        </w:rPr>
        <w:t>塬</w:t>
      </w:r>
      <w:r>
        <w:rPr>
          <w:rFonts w:hint="eastAsia" w:ascii="宋体" w:hAnsi="宋体" w:eastAsia="宋体" w:cs="宋体"/>
          <w:sz w:val="24"/>
          <w:szCs w:val="24"/>
          <w:highlight w:val="none"/>
          <w:lang w:val="en-US" w:eastAsia="zh-CN"/>
        </w:rPr>
        <w:t>镇2个镇级国土空间规划及控制性详细</w:t>
      </w:r>
      <w:bookmarkStart w:id="11" w:name="_GoBack"/>
      <w:bookmarkEnd w:id="11"/>
      <w:r>
        <w:rPr>
          <w:rFonts w:hint="eastAsia" w:ascii="宋体" w:hAnsi="宋体" w:eastAsia="宋体" w:cs="宋体"/>
          <w:sz w:val="24"/>
          <w:szCs w:val="24"/>
          <w:highlight w:val="none"/>
          <w:lang w:val="en-US" w:eastAsia="zh-CN"/>
        </w:rPr>
        <w:t>规划，开发边界外的部分村合并编制的咀头镇2个村（咀头街村、方才关村、黄凤山村合并为1个，塘口村、拐里村合并为1个），桃川镇2个村（杜家庄村、魁星楼村合并为1个，枣园村、灵丹庙村、杨下村合并为1个）、黄柏塬镇2个村（黄柏塬村1个，皂角湾村1个），共6个村庄规划编制工作；</w:t>
      </w:r>
    </w:p>
    <w:p>
      <w:pPr>
        <w:pStyle w:val="6"/>
        <w:spacing w:line="360" w:lineRule="auto"/>
        <w:ind w:firstLine="482" w:firstLineChars="200"/>
        <w:jc w:val="left"/>
        <w:rPr>
          <w:rFonts w:hint="eastAsia" w:ascii="宋体" w:hAnsi="宋体" w:eastAsia="宋体" w:cs="宋体"/>
          <w:sz w:val="24"/>
          <w:szCs w:val="24"/>
          <w:highlight w:val="none"/>
          <w:lang w:val="en-US" w:eastAsia="zh-CN"/>
        </w:rPr>
      </w:pPr>
      <w:r>
        <w:rPr>
          <w:rFonts w:hint="eastAsia" w:ascii="宋体" w:hAnsi="宋体" w:eastAsia="宋体" w:cs="宋体"/>
          <w:b/>
          <w:bCs/>
          <w:sz w:val="24"/>
          <w:szCs w:val="24"/>
          <w:highlight w:val="none"/>
          <w:lang w:val="en-US" w:eastAsia="zh-CN"/>
        </w:rPr>
        <w:t>二标段：</w:t>
      </w:r>
      <w:r>
        <w:rPr>
          <w:rFonts w:hint="eastAsia" w:ascii="宋体" w:hAnsi="宋体" w:eastAsia="宋体" w:cs="宋体"/>
          <w:sz w:val="24"/>
          <w:szCs w:val="24"/>
          <w:highlight w:val="none"/>
          <w:lang w:val="en-US" w:eastAsia="zh-CN"/>
        </w:rPr>
        <w:t>完成鹦鸽镇、太白河</w:t>
      </w:r>
      <w:r>
        <w:rPr>
          <w:rFonts w:hint="eastAsia" w:hAnsi="宋体" w:cs="宋体"/>
          <w:sz w:val="24"/>
          <w:szCs w:val="24"/>
          <w:highlight w:val="none"/>
          <w:lang w:val="en-US" w:eastAsia="zh-CN"/>
        </w:rPr>
        <w:t>镇</w:t>
      </w:r>
      <w:r>
        <w:rPr>
          <w:rFonts w:hint="eastAsia" w:ascii="宋体" w:hAnsi="宋体" w:eastAsia="宋体" w:cs="宋体"/>
          <w:sz w:val="24"/>
          <w:szCs w:val="24"/>
          <w:highlight w:val="none"/>
          <w:lang w:val="en-US" w:eastAsia="zh-CN"/>
        </w:rPr>
        <w:t>2个镇级国土空间规划及控制性详细规划，开发边界外的部分村合并编制的鹦鸽镇5个（马耳山村1个；梁家山村、柴胡山村、鹦鸽街村、瓦窑坡村、火烧滩村合并为1个；流沙崖村1个；六家村1个；龙窝村、高码头村合为1个）、太白河镇1个（东青村、兴隆村合并1个）、咀头镇1个（七里川、李家沟、红星村合并编制1个）,共7个村庄规划编制工作；</w:t>
      </w:r>
    </w:p>
    <w:p>
      <w:pPr>
        <w:pStyle w:val="5"/>
        <w:spacing w:line="360" w:lineRule="auto"/>
        <w:ind w:firstLine="480"/>
        <w:rPr>
          <w:rFonts w:hint="eastAsia" w:ascii="宋体" w:hAnsi="宋体" w:eastAsia="宋体" w:cs="宋体"/>
          <w:sz w:val="24"/>
          <w:szCs w:val="24"/>
          <w:highlight w:val="none"/>
          <w:lang w:val="en-US" w:eastAsia="zh-CN"/>
        </w:rPr>
      </w:pPr>
      <w:r>
        <w:rPr>
          <w:rFonts w:hint="eastAsia" w:ascii="宋体" w:hAnsi="宋体" w:eastAsia="宋体" w:cs="宋体"/>
          <w:b/>
          <w:bCs/>
          <w:sz w:val="24"/>
          <w:szCs w:val="24"/>
          <w:highlight w:val="none"/>
          <w:lang w:val="en-US" w:eastAsia="zh-CN"/>
        </w:rPr>
        <w:t>三标段：</w:t>
      </w:r>
      <w:r>
        <w:rPr>
          <w:rFonts w:hint="eastAsia" w:ascii="宋体" w:hAnsi="宋体" w:eastAsia="宋体" w:cs="宋体"/>
          <w:sz w:val="24"/>
          <w:szCs w:val="24"/>
          <w:highlight w:val="none"/>
          <w:lang w:val="en-US" w:eastAsia="zh-CN"/>
        </w:rPr>
        <w:t>完成靖口</w:t>
      </w:r>
      <w:r>
        <w:rPr>
          <w:rFonts w:hint="eastAsia" w:ascii="宋体" w:hAnsi="宋体" w:cs="宋体"/>
          <w:sz w:val="24"/>
          <w:szCs w:val="24"/>
          <w:highlight w:val="none"/>
          <w:lang w:val="en-US" w:eastAsia="zh-CN"/>
        </w:rPr>
        <w:t>镇</w:t>
      </w:r>
      <w:r>
        <w:rPr>
          <w:rFonts w:hint="eastAsia" w:ascii="宋体" w:hAnsi="宋体" w:eastAsia="宋体" w:cs="宋体"/>
          <w:sz w:val="24"/>
          <w:szCs w:val="24"/>
          <w:highlight w:val="none"/>
          <w:lang w:val="en-US" w:eastAsia="zh-CN"/>
        </w:rPr>
        <w:t>、王家堎</w:t>
      </w:r>
      <w:r>
        <w:rPr>
          <w:rFonts w:hint="eastAsia" w:ascii="宋体" w:hAnsi="宋体" w:cs="宋体"/>
          <w:sz w:val="24"/>
          <w:szCs w:val="24"/>
          <w:highlight w:val="none"/>
          <w:lang w:val="en-US" w:eastAsia="zh-CN"/>
        </w:rPr>
        <w:t>镇</w:t>
      </w:r>
      <w:r>
        <w:rPr>
          <w:rFonts w:hint="eastAsia" w:ascii="宋体" w:hAnsi="宋体" w:eastAsia="宋体" w:cs="宋体"/>
          <w:sz w:val="24"/>
          <w:szCs w:val="24"/>
          <w:highlight w:val="none"/>
          <w:lang w:val="en-US" w:eastAsia="zh-CN"/>
        </w:rPr>
        <w:t>2个镇级国土空间规划及控制性详细规划，开发边界外的部分村合并编制的靖口镇2个（水蒿川村、散军塬村、凉水泉村合并为1个，关上街村、大地岭村、石沟村合并为1个），王家堎镇2个（元坝子村、中明村合并为1个，和平村1个），咀头镇2个（凉峪村、梅湾村合并为1个，强里川村、沪家塬村合并为1个），共6个村庄规划编制工作。</w:t>
      </w:r>
    </w:p>
    <w:p>
      <w:pPr>
        <w:pStyle w:val="5"/>
        <w:spacing w:line="360" w:lineRule="auto"/>
        <w:ind w:left="0" w:leftChars="0" w:firstLine="0" w:firstLineChars="0"/>
        <w:rPr>
          <w:rFonts w:hint="eastAsia" w:ascii="宋体" w:hAnsi="宋体" w:eastAsia="宋体" w:cs="宋体"/>
          <w:color w:val="auto"/>
          <w:sz w:val="24"/>
          <w:szCs w:val="32"/>
          <w:highlight w:val="none"/>
        </w:rPr>
      </w:pPr>
      <w:r>
        <w:rPr>
          <w:rFonts w:hint="eastAsia" w:ascii="宋体" w:hAnsi="宋体" w:eastAsia="宋体" w:cs="宋体"/>
          <w:color w:val="auto"/>
          <w:sz w:val="24"/>
          <w:szCs w:val="32"/>
          <w:highlight w:val="none"/>
        </w:rPr>
        <w:t>2.编制周期：自合同签订之日起</w:t>
      </w:r>
      <w:r>
        <w:rPr>
          <w:rFonts w:hint="eastAsia" w:ascii="宋体" w:hAnsi="宋体" w:cs="宋体"/>
          <w:color w:val="auto"/>
          <w:sz w:val="24"/>
          <w:szCs w:val="32"/>
          <w:highlight w:val="none"/>
          <w:lang w:val="en-US" w:eastAsia="zh-CN"/>
        </w:rPr>
        <w:t>壹年</w:t>
      </w:r>
      <w:r>
        <w:rPr>
          <w:rFonts w:hint="eastAsia" w:ascii="宋体" w:hAnsi="宋体" w:eastAsia="宋体" w:cs="宋体"/>
          <w:color w:val="auto"/>
          <w:sz w:val="24"/>
          <w:szCs w:val="32"/>
          <w:highlight w:val="none"/>
        </w:rPr>
        <w:t>完成且通过验收。</w:t>
      </w:r>
    </w:p>
    <w:p>
      <w:pPr>
        <w:pStyle w:val="4"/>
        <w:spacing w:line="360" w:lineRule="auto"/>
        <w:ind w:firstLine="482"/>
        <w:rPr>
          <w:rFonts w:hint="eastAsia" w:ascii="宋体" w:hAnsi="宋体" w:eastAsia="宋体" w:cs="宋体"/>
          <w:sz w:val="24"/>
          <w:szCs w:val="32"/>
          <w:highlight w:val="none"/>
        </w:rPr>
      </w:pPr>
      <w:bookmarkStart w:id="2" w:name="_Toc23885"/>
      <w:r>
        <w:rPr>
          <w:rFonts w:hint="eastAsia" w:ascii="宋体" w:hAnsi="宋体" w:eastAsia="宋体" w:cs="宋体"/>
          <w:sz w:val="24"/>
          <w:szCs w:val="32"/>
          <w:highlight w:val="none"/>
        </w:rPr>
        <w:t>二、项目背景</w:t>
      </w:r>
      <w:bookmarkEnd w:id="2"/>
    </w:p>
    <w:p>
      <w:pPr>
        <w:pStyle w:val="5"/>
        <w:spacing w:line="360" w:lineRule="auto"/>
        <w:ind w:firstLine="480"/>
        <w:rPr>
          <w:rFonts w:hint="eastAsia" w:ascii="宋体" w:hAnsi="宋体" w:eastAsia="宋体" w:cs="宋体"/>
          <w:sz w:val="24"/>
          <w:szCs w:val="32"/>
          <w:highlight w:val="none"/>
        </w:rPr>
      </w:pPr>
      <w:r>
        <w:rPr>
          <w:rFonts w:hint="eastAsia" w:ascii="宋体" w:hAnsi="宋体" w:eastAsia="宋体" w:cs="宋体"/>
          <w:sz w:val="24"/>
          <w:szCs w:val="32"/>
          <w:highlight w:val="none"/>
        </w:rPr>
        <w:t>2020年10月《中共陕西省委陕西省人民政府关于加快建立并监督实施陕西省国土空间规划体系的实施意见》，建立省、市、县、乡镇四个层级和总体规划、详细规划、相关专项规划三种类型的全省国土空间规划体系。乡镇国土空间规划可与市县国土空间总体规划合并编制，也可以一个或几个乡镇（县级政府所在地的镇除外）为单元，由县级政府组织编制国土空间规划，报设区市人民政府进行审批。涉农街道可根据实际情况参照乡镇编制国土空间规划。</w:t>
      </w:r>
    </w:p>
    <w:p>
      <w:pPr>
        <w:pStyle w:val="5"/>
        <w:spacing w:line="360" w:lineRule="auto"/>
        <w:ind w:firstLine="480"/>
        <w:rPr>
          <w:rFonts w:hint="eastAsia" w:ascii="宋体" w:hAnsi="宋体" w:eastAsia="宋体" w:cs="宋体"/>
          <w:sz w:val="24"/>
          <w:szCs w:val="32"/>
          <w:highlight w:val="none"/>
        </w:rPr>
      </w:pPr>
      <w:r>
        <w:rPr>
          <w:rFonts w:hint="eastAsia" w:ascii="宋体" w:hAnsi="宋体" w:eastAsia="宋体" w:cs="宋体"/>
          <w:sz w:val="24"/>
          <w:szCs w:val="32"/>
          <w:highlight w:val="none"/>
        </w:rPr>
        <w:t>乡镇国土空间规划应细化落实市县国土空间总体规划，明确乡镇国土空间开发保护目标和城镇开发边界内的建设用地安排，确定乡镇域内的村庄分类和布局，落实耕地保护，推进农村土地综合整治，统筹安排乡镇域各项基础设施和公共服务设施。</w:t>
      </w:r>
    </w:p>
    <w:p>
      <w:pPr>
        <w:pStyle w:val="5"/>
        <w:spacing w:line="360" w:lineRule="auto"/>
        <w:ind w:firstLine="480"/>
        <w:rPr>
          <w:rFonts w:hint="eastAsia" w:ascii="宋体" w:hAnsi="宋体" w:eastAsia="宋体" w:cs="宋体"/>
          <w:sz w:val="24"/>
          <w:szCs w:val="32"/>
          <w:highlight w:val="none"/>
        </w:rPr>
      </w:pPr>
      <w:r>
        <w:rPr>
          <w:rFonts w:hint="eastAsia" w:ascii="宋体" w:hAnsi="宋体" w:eastAsia="宋体" w:cs="宋体"/>
          <w:sz w:val="24"/>
          <w:szCs w:val="32"/>
          <w:highlight w:val="none"/>
        </w:rPr>
        <w:t>乡镇控制性详细规划应根据国土空间总体规划、当地</w:t>
      </w:r>
      <w:r>
        <w:rPr>
          <w:rFonts w:hint="eastAsia" w:ascii="宋体" w:hAnsi="宋体" w:cs="宋体"/>
          <w:sz w:val="24"/>
          <w:szCs w:val="32"/>
          <w:highlight w:val="none"/>
          <w:lang w:eastAsia="zh-CN"/>
        </w:rPr>
        <w:t>相关</w:t>
      </w:r>
      <w:r>
        <w:rPr>
          <w:rFonts w:hint="eastAsia" w:ascii="宋体" w:hAnsi="宋体" w:eastAsia="宋体" w:cs="宋体"/>
          <w:sz w:val="24"/>
          <w:szCs w:val="32"/>
          <w:highlight w:val="none"/>
        </w:rPr>
        <w:t>部门提供的资料以及</w:t>
      </w:r>
      <w:r>
        <w:rPr>
          <w:rFonts w:hint="eastAsia" w:ascii="宋体" w:hAnsi="宋体" w:cs="宋体"/>
          <w:sz w:val="24"/>
          <w:szCs w:val="32"/>
          <w:highlight w:val="none"/>
          <w:lang w:eastAsia="zh-CN"/>
        </w:rPr>
        <w:t>实地</w:t>
      </w:r>
      <w:r>
        <w:rPr>
          <w:rFonts w:hint="eastAsia" w:ascii="宋体" w:hAnsi="宋体" w:eastAsia="宋体" w:cs="宋体"/>
          <w:sz w:val="24"/>
          <w:szCs w:val="32"/>
          <w:highlight w:val="none"/>
        </w:rPr>
        <w:t>踏勘</w:t>
      </w:r>
      <w:r>
        <w:rPr>
          <w:rFonts w:hint="eastAsia" w:ascii="宋体" w:hAnsi="宋体" w:cs="宋体"/>
          <w:sz w:val="24"/>
          <w:szCs w:val="32"/>
          <w:highlight w:val="none"/>
          <w:lang w:eastAsia="zh-CN"/>
        </w:rPr>
        <w:t>测量</w:t>
      </w:r>
      <w:r>
        <w:rPr>
          <w:rFonts w:hint="eastAsia" w:ascii="宋体" w:hAnsi="宋体" w:eastAsia="宋体" w:cs="宋体"/>
          <w:sz w:val="24"/>
          <w:szCs w:val="32"/>
          <w:highlight w:val="none"/>
        </w:rPr>
        <w:t>资料，结合相关城市规划技术管理规定，深化并落实总体规划意图，落实近期建设项目，形成控制性详细规划成果，为乡镇的建设发展和城镇管理提供法定依据。</w:t>
      </w:r>
    </w:p>
    <w:p>
      <w:pPr>
        <w:pStyle w:val="5"/>
        <w:spacing w:line="360" w:lineRule="auto"/>
        <w:ind w:firstLine="480"/>
        <w:rPr>
          <w:rFonts w:hint="eastAsia" w:ascii="宋体" w:hAnsi="宋体" w:eastAsia="宋体" w:cs="宋体"/>
          <w:sz w:val="24"/>
          <w:szCs w:val="32"/>
          <w:highlight w:val="none"/>
        </w:rPr>
      </w:pPr>
      <w:r>
        <w:rPr>
          <w:rFonts w:hint="eastAsia" w:ascii="宋体" w:hAnsi="宋体" w:eastAsia="宋体" w:cs="宋体"/>
          <w:sz w:val="24"/>
          <w:szCs w:val="32"/>
          <w:highlight w:val="none"/>
        </w:rPr>
        <w:t>村庄规划编制工作，应以自然资源部最新文件要求为指导，按照"多规合一"村庄规划编制要求，确定发展定位与目标、生态保护修复和综合整治规划、耕地和永久基本农田保护规划、产业发展规划、住房布局规划、道路交通规划、基础设施和公共服务规划、村庄安全和防灾减灾规划、历史文化及特色风貌保护规划和近期建设计划。</w:t>
      </w:r>
    </w:p>
    <w:p>
      <w:pPr>
        <w:pStyle w:val="4"/>
        <w:spacing w:line="360" w:lineRule="auto"/>
        <w:ind w:firstLine="482"/>
        <w:rPr>
          <w:rFonts w:hint="eastAsia" w:ascii="宋体" w:hAnsi="宋体" w:eastAsia="宋体" w:cs="宋体"/>
          <w:sz w:val="24"/>
          <w:szCs w:val="32"/>
          <w:highlight w:val="none"/>
        </w:rPr>
      </w:pPr>
      <w:bookmarkStart w:id="3" w:name="_Toc14196"/>
      <w:r>
        <w:rPr>
          <w:rFonts w:hint="eastAsia" w:ascii="宋体" w:hAnsi="宋体" w:eastAsia="宋体" w:cs="宋体"/>
          <w:sz w:val="24"/>
          <w:szCs w:val="32"/>
          <w:highlight w:val="none"/>
        </w:rPr>
        <w:t>三、项目期限及范围</w:t>
      </w:r>
      <w:bookmarkEnd w:id="3"/>
    </w:p>
    <w:p>
      <w:pPr>
        <w:pStyle w:val="5"/>
        <w:spacing w:line="360" w:lineRule="auto"/>
        <w:ind w:firstLine="480"/>
        <w:rPr>
          <w:rFonts w:hint="eastAsia" w:ascii="宋体" w:hAnsi="宋体" w:eastAsia="宋体" w:cs="宋体"/>
          <w:sz w:val="24"/>
          <w:szCs w:val="32"/>
          <w:highlight w:val="none"/>
        </w:rPr>
      </w:pPr>
      <w:r>
        <w:rPr>
          <w:rFonts w:hint="eastAsia" w:ascii="宋体" w:hAnsi="宋体" w:eastAsia="宋体" w:cs="宋体"/>
          <w:sz w:val="24"/>
          <w:szCs w:val="32"/>
          <w:highlight w:val="none"/>
        </w:rPr>
        <w:t xml:space="preserve">1.规划期限：2022至2035年，规划目标年为2035年，近期目标年为2025年，远景展望至2050年。 </w:t>
      </w:r>
    </w:p>
    <w:p>
      <w:pPr>
        <w:pStyle w:val="5"/>
        <w:spacing w:line="360" w:lineRule="auto"/>
        <w:ind w:firstLine="480"/>
        <w:rPr>
          <w:rFonts w:hint="eastAsia" w:ascii="宋体" w:hAnsi="宋体" w:eastAsia="宋体" w:cs="宋体"/>
          <w:sz w:val="24"/>
          <w:szCs w:val="32"/>
          <w:highlight w:val="none"/>
        </w:rPr>
      </w:pPr>
      <w:r>
        <w:rPr>
          <w:rFonts w:hint="eastAsia" w:ascii="宋体" w:hAnsi="宋体" w:eastAsia="宋体" w:cs="宋体"/>
          <w:sz w:val="24"/>
          <w:szCs w:val="32"/>
          <w:highlight w:val="none"/>
        </w:rPr>
        <w:t>2.规划范围：拟编制范围包括</w:t>
      </w:r>
      <w:r>
        <w:rPr>
          <w:rFonts w:hint="eastAsia" w:ascii="宋体" w:hAnsi="宋体" w:eastAsia="宋体" w:cs="宋体"/>
          <w:sz w:val="24"/>
          <w:szCs w:val="32"/>
          <w:highlight w:val="none"/>
          <w:lang w:val="en-US" w:eastAsia="zh-CN"/>
        </w:rPr>
        <w:t>太白县</w:t>
      </w:r>
      <w:r>
        <w:rPr>
          <w:rFonts w:hint="eastAsia" w:ascii="宋体" w:hAnsi="宋体" w:eastAsia="宋体" w:cs="宋体"/>
          <w:sz w:val="24"/>
          <w:szCs w:val="32"/>
          <w:highlight w:val="none"/>
        </w:rPr>
        <w:t>行政辖区范围内</w:t>
      </w:r>
      <w:r>
        <w:rPr>
          <w:rFonts w:hint="eastAsia" w:ascii="宋体" w:hAnsi="宋体" w:cs="宋体"/>
          <w:sz w:val="24"/>
          <w:szCs w:val="32"/>
          <w:highlight w:val="none"/>
          <w:lang w:val="en-US" w:eastAsia="zh-CN"/>
        </w:rPr>
        <w:t>6个镇级</w:t>
      </w:r>
      <w:r>
        <w:rPr>
          <w:rFonts w:hint="eastAsia" w:ascii="宋体" w:hAnsi="宋体" w:eastAsia="宋体" w:cs="宋体"/>
          <w:sz w:val="24"/>
          <w:szCs w:val="32"/>
          <w:highlight w:val="none"/>
        </w:rPr>
        <w:t>国土空间</w:t>
      </w:r>
      <w:r>
        <w:rPr>
          <w:rFonts w:hint="eastAsia" w:ascii="宋体" w:hAnsi="宋体" w:cs="宋体"/>
          <w:sz w:val="24"/>
          <w:szCs w:val="32"/>
          <w:highlight w:val="none"/>
          <w:lang w:eastAsia="zh-CN"/>
        </w:rPr>
        <w:t>及控制性详细规划和除城镇开发边界外合并的</w:t>
      </w:r>
      <w:r>
        <w:rPr>
          <w:rFonts w:hint="eastAsia" w:ascii="宋体" w:hAnsi="宋体" w:cs="宋体"/>
          <w:sz w:val="24"/>
          <w:szCs w:val="32"/>
          <w:highlight w:val="none"/>
          <w:lang w:val="en-US" w:eastAsia="zh-CN"/>
        </w:rPr>
        <w:t>19个村庄规划</w:t>
      </w:r>
      <w:r>
        <w:rPr>
          <w:rFonts w:hint="eastAsia" w:ascii="宋体" w:hAnsi="宋体" w:eastAsia="宋体" w:cs="宋体"/>
          <w:sz w:val="24"/>
          <w:szCs w:val="32"/>
          <w:highlight w:val="none"/>
        </w:rPr>
        <w:t>。</w:t>
      </w:r>
    </w:p>
    <w:p>
      <w:pPr>
        <w:pStyle w:val="5"/>
        <w:spacing w:line="360" w:lineRule="auto"/>
        <w:ind w:firstLine="480"/>
        <w:rPr>
          <w:rFonts w:hint="eastAsia" w:ascii="宋体" w:hAnsi="宋体" w:eastAsia="宋体" w:cs="宋体"/>
          <w:b/>
          <w:bCs/>
          <w:sz w:val="24"/>
          <w:szCs w:val="36"/>
          <w:highlight w:val="none"/>
        </w:rPr>
      </w:pPr>
      <w:r>
        <w:rPr>
          <w:rFonts w:hint="eastAsia" w:ascii="宋体" w:hAnsi="宋体" w:eastAsia="宋体" w:cs="宋体"/>
          <w:sz w:val="24"/>
          <w:szCs w:val="32"/>
          <w:highlight w:val="none"/>
        </w:rPr>
        <w:t>3.规划层次：乡镇国土空间总体规划一般包括乡镇域和乡镇政府驻地两个层次；乡镇控制性详细规划范围为镇政府驻地镇区范围</w:t>
      </w:r>
      <w:r>
        <w:rPr>
          <w:rFonts w:hint="eastAsia" w:ascii="宋体" w:hAnsi="宋体" w:cs="宋体"/>
          <w:sz w:val="24"/>
          <w:szCs w:val="32"/>
          <w:highlight w:val="none"/>
          <w:lang w:eastAsia="zh-CN"/>
        </w:rPr>
        <w:t>纳入城镇开发边界内的范围区域</w:t>
      </w:r>
      <w:r>
        <w:rPr>
          <w:rFonts w:hint="eastAsia" w:ascii="宋体" w:hAnsi="宋体" w:eastAsia="宋体" w:cs="宋体"/>
          <w:sz w:val="24"/>
          <w:szCs w:val="32"/>
          <w:highlight w:val="none"/>
        </w:rPr>
        <w:t>；村庄规划范围为村域行政区</w:t>
      </w:r>
      <w:r>
        <w:rPr>
          <w:rFonts w:hint="eastAsia" w:ascii="宋体" w:hAnsi="宋体" w:cs="宋体"/>
          <w:sz w:val="24"/>
          <w:szCs w:val="32"/>
          <w:highlight w:val="none"/>
          <w:lang w:eastAsia="zh-CN"/>
        </w:rPr>
        <w:t>合并的</w:t>
      </w:r>
      <w:r>
        <w:rPr>
          <w:rFonts w:hint="eastAsia" w:ascii="宋体" w:hAnsi="宋体" w:cs="宋体"/>
          <w:sz w:val="24"/>
          <w:szCs w:val="32"/>
          <w:highlight w:val="none"/>
          <w:lang w:val="en-US" w:eastAsia="zh-CN"/>
        </w:rPr>
        <w:t>19个村庄规划</w:t>
      </w:r>
      <w:r>
        <w:rPr>
          <w:rFonts w:hint="eastAsia" w:ascii="宋体" w:hAnsi="宋体" w:eastAsia="宋体" w:cs="宋体"/>
          <w:sz w:val="24"/>
          <w:szCs w:val="32"/>
          <w:highlight w:val="none"/>
        </w:rPr>
        <w:t xml:space="preserve">。 </w:t>
      </w:r>
    </w:p>
    <w:p>
      <w:pPr>
        <w:pStyle w:val="4"/>
        <w:spacing w:line="360" w:lineRule="auto"/>
        <w:ind w:firstLine="482"/>
        <w:rPr>
          <w:rFonts w:hint="eastAsia" w:ascii="宋体" w:hAnsi="宋体" w:eastAsia="宋体" w:cs="宋体"/>
          <w:sz w:val="24"/>
          <w:szCs w:val="32"/>
          <w:highlight w:val="none"/>
        </w:rPr>
      </w:pPr>
      <w:bookmarkStart w:id="4" w:name="_Toc29931"/>
      <w:r>
        <w:rPr>
          <w:rFonts w:hint="eastAsia" w:ascii="宋体" w:hAnsi="宋体" w:eastAsia="宋体" w:cs="宋体"/>
          <w:sz w:val="24"/>
          <w:szCs w:val="32"/>
          <w:highlight w:val="none"/>
        </w:rPr>
        <w:t>四、规划依据</w:t>
      </w:r>
      <w:bookmarkEnd w:id="4"/>
      <w:r>
        <w:rPr>
          <w:rFonts w:hint="eastAsia" w:ascii="宋体" w:hAnsi="宋体" w:eastAsia="宋体" w:cs="宋体"/>
          <w:sz w:val="24"/>
          <w:szCs w:val="32"/>
          <w:highlight w:val="none"/>
        </w:rPr>
        <w:t xml:space="preserve"> </w:t>
      </w:r>
    </w:p>
    <w:p>
      <w:pPr>
        <w:pStyle w:val="5"/>
        <w:spacing w:line="360" w:lineRule="auto"/>
        <w:ind w:firstLine="480"/>
        <w:rPr>
          <w:rFonts w:hint="eastAsia" w:ascii="宋体" w:hAnsi="宋体" w:eastAsia="宋体" w:cs="宋体"/>
          <w:sz w:val="24"/>
          <w:szCs w:val="32"/>
          <w:highlight w:val="none"/>
        </w:rPr>
      </w:pPr>
      <w:r>
        <w:rPr>
          <w:rFonts w:hint="eastAsia" w:ascii="宋体" w:hAnsi="宋体" w:eastAsia="宋体" w:cs="宋体"/>
          <w:sz w:val="24"/>
          <w:szCs w:val="32"/>
          <w:highlight w:val="none"/>
        </w:rPr>
        <w:t>1.《中华人民共和国土地管理法》（2019年修订）；</w:t>
      </w:r>
    </w:p>
    <w:p>
      <w:pPr>
        <w:pStyle w:val="5"/>
        <w:spacing w:line="360" w:lineRule="auto"/>
        <w:ind w:firstLine="480"/>
        <w:rPr>
          <w:rFonts w:hint="eastAsia" w:ascii="宋体" w:hAnsi="宋体" w:eastAsia="宋体" w:cs="宋体"/>
          <w:sz w:val="24"/>
          <w:szCs w:val="32"/>
          <w:highlight w:val="none"/>
        </w:rPr>
      </w:pPr>
      <w:r>
        <w:rPr>
          <w:rFonts w:hint="eastAsia" w:ascii="宋体" w:hAnsi="宋体" w:eastAsia="宋体" w:cs="宋体"/>
          <w:sz w:val="24"/>
          <w:szCs w:val="32"/>
          <w:highlight w:val="none"/>
        </w:rPr>
        <w:t xml:space="preserve">2.《中华人民共和国土地管理法实施条例》（2021年）； </w:t>
      </w:r>
    </w:p>
    <w:p>
      <w:pPr>
        <w:pStyle w:val="5"/>
        <w:spacing w:line="360" w:lineRule="auto"/>
        <w:ind w:firstLine="480"/>
        <w:rPr>
          <w:rFonts w:hint="eastAsia" w:ascii="宋体" w:hAnsi="宋体" w:eastAsia="宋体" w:cs="宋体"/>
          <w:sz w:val="24"/>
          <w:szCs w:val="32"/>
          <w:highlight w:val="none"/>
        </w:rPr>
      </w:pPr>
      <w:r>
        <w:rPr>
          <w:rFonts w:hint="eastAsia" w:ascii="宋体" w:hAnsi="宋体" w:eastAsia="宋体" w:cs="宋体"/>
          <w:sz w:val="24"/>
          <w:szCs w:val="32"/>
          <w:highlight w:val="none"/>
        </w:rPr>
        <w:t xml:space="preserve">3. 《中华人民共和国城乡规划法》（2019 年修订）； </w:t>
      </w:r>
    </w:p>
    <w:p>
      <w:pPr>
        <w:pStyle w:val="5"/>
        <w:spacing w:line="360" w:lineRule="auto"/>
        <w:ind w:firstLine="480"/>
        <w:rPr>
          <w:rFonts w:hint="eastAsia" w:ascii="宋体" w:hAnsi="宋体" w:eastAsia="宋体" w:cs="宋体"/>
          <w:sz w:val="24"/>
          <w:szCs w:val="32"/>
          <w:highlight w:val="none"/>
        </w:rPr>
      </w:pPr>
      <w:r>
        <w:rPr>
          <w:rFonts w:hint="eastAsia" w:ascii="宋体" w:hAnsi="宋体" w:eastAsia="宋体" w:cs="宋体"/>
          <w:sz w:val="24"/>
          <w:szCs w:val="32"/>
          <w:highlight w:val="none"/>
        </w:rPr>
        <w:t xml:space="preserve">4. 《中共中央 国务院关于建立国土空间规划体系并监督实施的若干意见》（中发〔2019〕18 号）； </w:t>
      </w:r>
    </w:p>
    <w:p>
      <w:pPr>
        <w:pStyle w:val="5"/>
        <w:spacing w:line="360" w:lineRule="auto"/>
        <w:ind w:firstLine="480"/>
        <w:rPr>
          <w:rFonts w:hint="eastAsia" w:ascii="宋体" w:hAnsi="宋体" w:eastAsia="宋体" w:cs="宋体"/>
          <w:sz w:val="24"/>
          <w:szCs w:val="32"/>
          <w:highlight w:val="none"/>
        </w:rPr>
      </w:pPr>
      <w:r>
        <w:rPr>
          <w:rFonts w:hint="eastAsia" w:ascii="宋体" w:hAnsi="宋体" w:eastAsia="宋体" w:cs="宋体"/>
          <w:sz w:val="24"/>
          <w:szCs w:val="32"/>
          <w:highlight w:val="none"/>
        </w:rPr>
        <w:t xml:space="preserve">5. 《关于全面开展国土空间规划工作的通知》（自然资发〔2019〕87 号）； </w:t>
      </w:r>
    </w:p>
    <w:p>
      <w:pPr>
        <w:pStyle w:val="5"/>
        <w:spacing w:line="360" w:lineRule="auto"/>
        <w:ind w:firstLine="480"/>
        <w:rPr>
          <w:rFonts w:hint="eastAsia" w:ascii="宋体" w:hAnsi="宋体" w:eastAsia="宋体" w:cs="宋体"/>
          <w:sz w:val="24"/>
          <w:szCs w:val="32"/>
          <w:highlight w:val="none"/>
        </w:rPr>
      </w:pPr>
      <w:r>
        <w:rPr>
          <w:rFonts w:hint="eastAsia" w:ascii="宋体" w:hAnsi="宋体" w:eastAsia="宋体" w:cs="宋体"/>
          <w:sz w:val="24"/>
          <w:szCs w:val="32"/>
          <w:highlight w:val="none"/>
        </w:rPr>
        <w:t xml:space="preserve">6. 《关于开展国土空间规划“一张图”建设和现状评估工作的通知》（自然资办发〔2019〕38 号）； </w:t>
      </w:r>
    </w:p>
    <w:p>
      <w:pPr>
        <w:pStyle w:val="5"/>
        <w:spacing w:line="360" w:lineRule="auto"/>
        <w:ind w:firstLine="480"/>
        <w:rPr>
          <w:rFonts w:hint="eastAsia" w:ascii="宋体" w:hAnsi="宋体" w:eastAsia="宋体" w:cs="宋体"/>
          <w:sz w:val="24"/>
          <w:szCs w:val="32"/>
          <w:highlight w:val="none"/>
        </w:rPr>
      </w:pPr>
      <w:r>
        <w:rPr>
          <w:rFonts w:hint="eastAsia" w:ascii="宋体" w:hAnsi="宋体" w:eastAsia="宋体" w:cs="宋体"/>
          <w:sz w:val="24"/>
          <w:szCs w:val="32"/>
          <w:highlight w:val="none"/>
        </w:rPr>
        <w:t>7. 《中共陕西省委 陕西省人民政府关于加快建立并监督实施陕西省国土空间规划体系的实施意见》；</w:t>
      </w:r>
    </w:p>
    <w:p>
      <w:pPr>
        <w:pStyle w:val="5"/>
        <w:spacing w:line="360" w:lineRule="auto"/>
        <w:ind w:firstLine="480"/>
        <w:rPr>
          <w:rFonts w:hint="eastAsia" w:ascii="宋体" w:hAnsi="宋体" w:eastAsia="宋体" w:cs="宋体"/>
          <w:sz w:val="24"/>
          <w:szCs w:val="32"/>
          <w:highlight w:val="none"/>
        </w:rPr>
      </w:pPr>
      <w:r>
        <w:rPr>
          <w:rFonts w:hint="eastAsia" w:ascii="宋体" w:hAnsi="宋体" w:eastAsia="宋体" w:cs="宋体"/>
          <w:sz w:val="24"/>
          <w:szCs w:val="32"/>
          <w:highlight w:val="none"/>
        </w:rPr>
        <w:t xml:space="preserve">8.《陕西省自然资源厅关于加快推进市县国土空间规划编制工作的通知》（陕自然资发〔2020〕26号）； </w:t>
      </w:r>
    </w:p>
    <w:p>
      <w:pPr>
        <w:pStyle w:val="5"/>
        <w:spacing w:line="360" w:lineRule="auto"/>
        <w:ind w:firstLine="480"/>
        <w:rPr>
          <w:rFonts w:hint="eastAsia" w:ascii="宋体" w:hAnsi="宋体" w:eastAsia="宋体" w:cs="宋体"/>
          <w:sz w:val="24"/>
          <w:szCs w:val="32"/>
          <w:highlight w:val="none"/>
        </w:rPr>
      </w:pPr>
      <w:r>
        <w:rPr>
          <w:rFonts w:hint="eastAsia" w:ascii="宋体" w:hAnsi="宋体" w:eastAsia="宋体" w:cs="宋体"/>
          <w:sz w:val="24"/>
          <w:szCs w:val="32"/>
          <w:highlight w:val="none"/>
        </w:rPr>
        <w:t xml:space="preserve">7. 国家、陕西省相关法律法规、政策性文件。 </w:t>
      </w:r>
    </w:p>
    <w:p>
      <w:pPr>
        <w:pStyle w:val="4"/>
        <w:spacing w:line="360" w:lineRule="auto"/>
        <w:ind w:firstLine="482"/>
        <w:rPr>
          <w:rFonts w:hint="eastAsia" w:ascii="宋体" w:hAnsi="宋体" w:eastAsia="宋体" w:cs="宋体"/>
          <w:sz w:val="24"/>
          <w:szCs w:val="32"/>
          <w:highlight w:val="none"/>
        </w:rPr>
      </w:pPr>
      <w:bookmarkStart w:id="5" w:name="_Toc22962"/>
      <w:r>
        <w:rPr>
          <w:rFonts w:hint="eastAsia" w:ascii="宋体" w:hAnsi="宋体" w:eastAsia="宋体" w:cs="宋体"/>
          <w:sz w:val="24"/>
          <w:szCs w:val="32"/>
          <w:highlight w:val="none"/>
        </w:rPr>
        <w:t>五、总体要求</w:t>
      </w:r>
      <w:bookmarkEnd w:id="5"/>
      <w:r>
        <w:rPr>
          <w:rFonts w:hint="eastAsia" w:ascii="宋体" w:hAnsi="宋体" w:eastAsia="宋体" w:cs="宋体"/>
          <w:sz w:val="24"/>
          <w:szCs w:val="32"/>
          <w:highlight w:val="none"/>
        </w:rPr>
        <w:t xml:space="preserve"> </w:t>
      </w:r>
    </w:p>
    <w:p>
      <w:pPr>
        <w:pStyle w:val="5"/>
        <w:spacing w:line="360" w:lineRule="auto"/>
        <w:ind w:firstLine="480"/>
        <w:rPr>
          <w:rFonts w:hint="eastAsia" w:ascii="宋体" w:hAnsi="宋体" w:eastAsia="宋体" w:cs="宋体"/>
          <w:sz w:val="24"/>
          <w:szCs w:val="32"/>
          <w:highlight w:val="none"/>
        </w:rPr>
      </w:pPr>
      <w:r>
        <w:rPr>
          <w:rFonts w:hint="eastAsia" w:ascii="宋体" w:hAnsi="宋体" w:eastAsia="宋体" w:cs="宋体"/>
          <w:sz w:val="24"/>
          <w:szCs w:val="32"/>
          <w:highlight w:val="none"/>
        </w:rPr>
        <w:t xml:space="preserve">1. 指导思想 </w:t>
      </w:r>
    </w:p>
    <w:p>
      <w:pPr>
        <w:pStyle w:val="5"/>
        <w:spacing w:line="360" w:lineRule="auto"/>
        <w:ind w:firstLine="480"/>
        <w:rPr>
          <w:rFonts w:hint="eastAsia" w:ascii="宋体" w:hAnsi="宋体" w:eastAsia="宋体" w:cs="宋体"/>
          <w:sz w:val="24"/>
          <w:szCs w:val="32"/>
          <w:highlight w:val="none"/>
        </w:rPr>
      </w:pPr>
      <w:r>
        <w:rPr>
          <w:rFonts w:hint="eastAsia" w:ascii="宋体" w:hAnsi="宋体" w:eastAsia="宋体" w:cs="宋体"/>
          <w:sz w:val="24"/>
          <w:szCs w:val="32"/>
          <w:highlight w:val="none"/>
        </w:rPr>
        <w:t>（1）生态优先，绿色发展</w:t>
      </w:r>
    </w:p>
    <w:p>
      <w:pPr>
        <w:pStyle w:val="5"/>
        <w:spacing w:line="360" w:lineRule="auto"/>
        <w:ind w:firstLine="480"/>
        <w:rPr>
          <w:rFonts w:hint="eastAsia" w:ascii="宋体" w:hAnsi="宋体" w:eastAsia="宋体" w:cs="宋体"/>
          <w:sz w:val="24"/>
          <w:szCs w:val="32"/>
          <w:highlight w:val="none"/>
        </w:rPr>
      </w:pPr>
      <w:r>
        <w:rPr>
          <w:rFonts w:hint="eastAsia" w:ascii="宋体" w:hAnsi="宋体" w:eastAsia="宋体" w:cs="宋体"/>
          <w:sz w:val="24"/>
          <w:szCs w:val="32"/>
          <w:highlight w:val="none"/>
        </w:rPr>
        <w:t>以习近平新时代中国特色社会主义思想为指导，认真贯彻落实习近平总书记来陕考察重要讲话精神，坚持新发展理念，落实高质量发展要求，不断健全国土空间开发保护制度，充分发挥国土空间规划的基础性作用，为推动全县经济社会发展提供有力保障。</w:t>
      </w:r>
    </w:p>
    <w:p>
      <w:pPr>
        <w:pStyle w:val="5"/>
        <w:spacing w:line="360" w:lineRule="auto"/>
        <w:ind w:firstLine="480"/>
        <w:rPr>
          <w:rFonts w:hint="eastAsia" w:ascii="宋体" w:hAnsi="宋体" w:eastAsia="宋体" w:cs="宋体"/>
          <w:sz w:val="24"/>
          <w:szCs w:val="32"/>
          <w:highlight w:val="none"/>
        </w:rPr>
      </w:pPr>
      <w:r>
        <w:rPr>
          <w:rFonts w:hint="eastAsia" w:ascii="宋体" w:hAnsi="宋体" w:eastAsia="宋体" w:cs="宋体"/>
          <w:sz w:val="24"/>
          <w:szCs w:val="32"/>
          <w:highlight w:val="none"/>
        </w:rPr>
        <w:t>（2）全域管控，适度集约</w:t>
      </w:r>
    </w:p>
    <w:p>
      <w:pPr>
        <w:pStyle w:val="5"/>
        <w:spacing w:line="360" w:lineRule="auto"/>
        <w:ind w:firstLine="480"/>
        <w:rPr>
          <w:rFonts w:hint="eastAsia" w:ascii="宋体" w:hAnsi="宋体" w:eastAsia="宋体" w:cs="宋体"/>
          <w:sz w:val="24"/>
          <w:szCs w:val="32"/>
          <w:highlight w:val="none"/>
        </w:rPr>
      </w:pPr>
      <w:r>
        <w:rPr>
          <w:rFonts w:hint="eastAsia" w:ascii="宋体" w:hAnsi="宋体" w:eastAsia="宋体" w:cs="宋体"/>
          <w:sz w:val="24"/>
          <w:szCs w:val="32"/>
          <w:highlight w:val="none"/>
        </w:rPr>
        <w:t>按照生态系统对自然要素、结构、布局的规律性要求，加强数量、质量、生态三位一体保护，着力构建山水林田湖草生命共同体，实现自然资源全域全要素管控。合理腾退村庄建设用地，防止大拆大建，合理安排乡镇、村庄建设用地增量，提高土地利用效率。</w:t>
      </w:r>
    </w:p>
    <w:p>
      <w:pPr>
        <w:pStyle w:val="5"/>
        <w:spacing w:line="360" w:lineRule="auto"/>
        <w:ind w:firstLine="480"/>
        <w:rPr>
          <w:rFonts w:hint="eastAsia" w:ascii="宋体" w:hAnsi="宋体" w:eastAsia="宋体" w:cs="宋体"/>
          <w:sz w:val="24"/>
          <w:szCs w:val="32"/>
          <w:highlight w:val="none"/>
        </w:rPr>
      </w:pPr>
      <w:r>
        <w:rPr>
          <w:rFonts w:hint="eastAsia" w:ascii="宋体" w:hAnsi="宋体" w:eastAsia="宋体" w:cs="宋体"/>
          <w:sz w:val="24"/>
          <w:szCs w:val="32"/>
          <w:highlight w:val="none"/>
        </w:rPr>
        <w:t>（3）以人为本，提升品质</w:t>
      </w:r>
    </w:p>
    <w:p>
      <w:pPr>
        <w:pStyle w:val="5"/>
        <w:spacing w:line="360" w:lineRule="auto"/>
        <w:ind w:firstLine="480"/>
        <w:rPr>
          <w:rFonts w:hint="eastAsia" w:ascii="宋体" w:hAnsi="宋体" w:eastAsia="宋体" w:cs="宋体"/>
          <w:sz w:val="24"/>
          <w:szCs w:val="32"/>
          <w:highlight w:val="none"/>
        </w:rPr>
      </w:pPr>
      <w:r>
        <w:rPr>
          <w:rFonts w:hint="eastAsia" w:ascii="宋体" w:hAnsi="宋体" w:eastAsia="宋体" w:cs="宋体"/>
          <w:sz w:val="24"/>
          <w:szCs w:val="32"/>
          <w:highlight w:val="none"/>
        </w:rPr>
        <w:t>坚持以人民为中心，处理好人与自然的和谐关系，提升人居环境质量，改善基础设施和公共服务设施水平，实现城乡高质量发展、高品质生活。</w:t>
      </w:r>
    </w:p>
    <w:p>
      <w:pPr>
        <w:pStyle w:val="5"/>
        <w:spacing w:line="360" w:lineRule="auto"/>
        <w:ind w:firstLine="480"/>
        <w:rPr>
          <w:rFonts w:hint="eastAsia" w:ascii="宋体" w:hAnsi="宋体" w:eastAsia="宋体" w:cs="宋体"/>
          <w:sz w:val="24"/>
          <w:szCs w:val="32"/>
          <w:highlight w:val="none"/>
        </w:rPr>
      </w:pPr>
      <w:r>
        <w:rPr>
          <w:rFonts w:hint="eastAsia" w:ascii="宋体" w:hAnsi="宋体" w:eastAsia="宋体" w:cs="宋体"/>
          <w:sz w:val="24"/>
          <w:szCs w:val="32"/>
          <w:highlight w:val="none"/>
        </w:rPr>
        <w:t>（4）城乡融合，优化布局</w:t>
      </w:r>
    </w:p>
    <w:p>
      <w:pPr>
        <w:pStyle w:val="5"/>
        <w:spacing w:line="360" w:lineRule="auto"/>
        <w:ind w:firstLine="480"/>
        <w:rPr>
          <w:rFonts w:hint="eastAsia" w:ascii="宋体" w:hAnsi="宋体" w:eastAsia="宋体" w:cs="宋体"/>
          <w:sz w:val="24"/>
          <w:szCs w:val="32"/>
          <w:highlight w:val="none"/>
        </w:rPr>
      </w:pPr>
      <w:r>
        <w:rPr>
          <w:rFonts w:hint="eastAsia" w:ascii="宋体" w:hAnsi="宋体" w:eastAsia="宋体" w:cs="宋体"/>
          <w:sz w:val="24"/>
          <w:szCs w:val="32"/>
          <w:highlight w:val="none"/>
        </w:rPr>
        <w:t>坚持城乡融合发展，深入实施乡村振兴战略，科学布局生产空间、生活空间、生态空间，统筹优化城乡空间和资源配置，推进城乡基本公共服务均等化，建立全要素全方位一体化的空间保护利用秩序。</w:t>
      </w:r>
    </w:p>
    <w:p>
      <w:pPr>
        <w:pStyle w:val="5"/>
        <w:spacing w:line="360" w:lineRule="auto"/>
        <w:ind w:firstLine="480"/>
        <w:rPr>
          <w:rFonts w:hint="eastAsia" w:ascii="宋体" w:hAnsi="宋体" w:eastAsia="宋体" w:cs="宋体"/>
          <w:sz w:val="24"/>
          <w:szCs w:val="32"/>
          <w:highlight w:val="none"/>
        </w:rPr>
      </w:pPr>
      <w:r>
        <w:rPr>
          <w:rFonts w:hint="eastAsia" w:ascii="宋体" w:hAnsi="宋体" w:eastAsia="宋体" w:cs="宋体"/>
          <w:sz w:val="24"/>
          <w:szCs w:val="32"/>
          <w:highlight w:val="none"/>
        </w:rPr>
        <w:t>（5）文化传承，突出特色</w:t>
      </w:r>
    </w:p>
    <w:p>
      <w:pPr>
        <w:pStyle w:val="5"/>
        <w:spacing w:line="360" w:lineRule="auto"/>
        <w:ind w:firstLine="480"/>
        <w:rPr>
          <w:rFonts w:hint="eastAsia" w:ascii="宋体" w:hAnsi="宋体" w:eastAsia="宋体" w:cs="宋体"/>
          <w:sz w:val="24"/>
          <w:szCs w:val="32"/>
          <w:highlight w:val="none"/>
        </w:rPr>
      </w:pPr>
      <w:r>
        <w:rPr>
          <w:rFonts w:hint="eastAsia" w:ascii="宋体" w:hAnsi="宋体" w:eastAsia="宋体" w:cs="宋体"/>
          <w:sz w:val="24"/>
          <w:szCs w:val="32"/>
          <w:highlight w:val="none"/>
        </w:rPr>
        <w:t>留住田园乡愁，深入挖掘乡镇自然禀赋，充分尊重本地历史文化、地域文化和民俗文化，突出地域特色，严格保护历史遗存，传承历史文脉，营造良好乡村文化氛围，建设富有活力的特色城镇和美丽乡村。</w:t>
      </w:r>
    </w:p>
    <w:p>
      <w:pPr>
        <w:pStyle w:val="5"/>
        <w:spacing w:line="360" w:lineRule="auto"/>
        <w:ind w:firstLine="480"/>
        <w:rPr>
          <w:rFonts w:hint="eastAsia" w:ascii="宋体" w:hAnsi="宋体" w:eastAsia="宋体" w:cs="宋体"/>
          <w:sz w:val="24"/>
          <w:szCs w:val="32"/>
          <w:highlight w:val="none"/>
        </w:rPr>
      </w:pPr>
      <w:r>
        <w:rPr>
          <w:rFonts w:hint="eastAsia" w:ascii="宋体" w:hAnsi="宋体" w:eastAsia="宋体" w:cs="宋体"/>
          <w:sz w:val="24"/>
          <w:szCs w:val="32"/>
          <w:highlight w:val="none"/>
        </w:rPr>
        <w:t>（6）上下结合，强化实施</w:t>
      </w:r>
    </w:p>
    <w:p>
      <w:pPr>
        <w:pStyle w:val="5"/>
        <w:spacing w:line="360" w:lineRule="auto"/>
        <w:ind w:firstLine="480"/>
        <w:rPr>
          <w:rFonts w:hint="eastAsia" w:ascii="宋体" w:hAnsi="宋体" w:eastAsia="宋体" w:cs="宋体"/>
          <w:sz w:val="24"/>
          <w:szCs w:val="32"/>
          <w:highlight w:val="none"/>
        </w:rPr>
      </w:pPr>
      <w:r>
        <w:rPr>
          <w:rFonts w:hint="eastAsia" w:ascii="宋体" w:hAnsi="宋体" w:eastAsia="宋体" w:cs="宋体"/>
          <w:sz w:val="24"/>
          <w:szCs w:val="32"/>
          <w:highlight w:val="none"/>
        </w:rPr>
        <w:t>严格落实市县规划下达的核心指标，并将本级约束性、预期性指标分解至村庄。强化规划实施的时间维度概念，统筹利用建设用地与非建设用地资源，确保近期实施可管控，同时也要为后续规划实施预留条件，提出分阶段调控要求，确保乡镇国土空间规划的可实施和城乡发展的可持续。</w:t>
      </w:r>
    </w:p>
    <w:p>
      <w:pPr>
        <w:pStyle w:val="5"/>
        <w:spacing w:line="360" w:lineRule="auto"/>
        <w:ind w:firstLine="480"/>
        <w:rPr>
          <w:rFonts w:hint="eastAsia" w:ascii="宋体" w:hAnsi="宋体" w:eastAsia="宋体" w:cs="宋体"/>
          <w:sz w:val="24"/>
          <w:szCs w:val="32"/>
          <w:highlight w:val="none"/>
        </w:rPr>
      </w:pPr>
      <w:r>
        <w:rPr>
          <w:rFonts w:hint="eastAsia" w:ascii="宋体" w:hAnsi="宋体" w:eastAsia="宋体" w:cs="宋体"/>
          <w:sz w:val="24"/>
          <w:szCs w:val="32"/>
          <w:highlight w:val="none"/>
        </w:rPr>
        <w:t>（7）公众参与，开放共享</w:t>
      </w:r>
    </w:p>
    <w:p>
      <w:pPr>
        <w:pStyle w:val="5"/>
        <w:spacing w:line="360" w:lineRule="auto"/>
        <w:ind w:firstLine="480"/>
        <w:rPr>
          <w:rFonts w:hint="eastAsia" w:ascii="宋体" w:hAnsi="宋体" w:eastAsia="宋体" w:cs="宋体"/>
          <w:sz w:val="24"/>
          <w:szCs w:val="32"/>
          <w:highlight w:val="none"/>
        </w:rPr>
      </w:pPr>
      <w:r>
        <w:rPr>
          <w:rFonts w:hint="eastAsia" w:ascii="宋体" w:hAnsi="宋体" w:eastAsia="宋体" w:cs="宋体"/>
          <w:sz w:val="24"/>
          <w:szCs w:val="32"/>
          <w:highlight w:val="none"/>
        </w:rPr>
        <w:t xml:space="preserve">坚持开门编规划，广泛征求公众意见，保障公众的知情权、参与权和监督权，加强部门协调沟通，建立上下联动机制，提升规划操作性，确保规划能用、管用、好用。 </w:t>
      </w:r>
    </w:p>
    <w:p>
      <w:pPr>
        <w:pStyle w:val="5"/>
        <w:spacing w:line="360" w:lineRule="auto"/>
        <w:ind w:firstLine="480"/>
        <w:rPr>
          <w:rFonts w:hint="eastAsia" w:ascii="宋体" w:hAnsi="宋体" w:eastAsia="宋体" w:cs="宋体"/>
          <w:sz w:val="24"/>
          <w:szCs w:val="32"/>
          <w:highlight w:val="none"/>
        </w:rPr>
      </w:pPr>
      <w:r>
        <w:rPr>
          <w:rFonts w:hint="eastAsia" w:ascii="宋体" w:hAnsi="宋体" w:eastAsia="宋体" w:cs="宋体"/>
          <w:sz w:val="24"/>
          <w:szCs w:val="32"/>
          <w:highlight w:val="none"/>
        </w:rPr>
        <w:t xml:space="preserve">2. 编制目标 </w:t>
      </w:r>
    </w:p>
    <w:p>
      <w:pPr>
        <w:pStyle w:val="5"/>
        <w:spacing w:line="360" w:lineRule="auto"/>
        <w:ind w:firstLine="480"/>
        <w:rPr>
          <w:rFonts w:hint="eastAsia" w:ascii="宋体" w:hAnsi="宋体" w:eastAsia="宋体" w:cs="宋体"/>
          <w:sz w:val="24"/>
          <w:szCs w:val="32"/>
          <w:highlight w:val="none"/>
        </w:rPr>
      </w:pPr>
      <w:r>
        <w:rPr>
          <w:rFonts w:hint="eastAsia" w:ascii="宋体" w:hAnsi="宋体" w:eastAsia="宋体" w:cs="宋体"/>
          <w:color w:val="auto"/>
          <w:sz w:val="24"/>
          <w:szCs w:val="32"/>
          <w:highlight w:val="none"/>
        </w:rPr>
        <w:t>到202</w:t>
      </w:r>
      <w:r>
        <w:rPr>
          <w:rFonts w:hint="eastAsia" w:ascii="宋体" w:hAnsi="宋体" w:cs="宋体"/>
          <w:color w:val="auto"/>
          <w:sz w:val="24"/>
          <w:szCs w:val="32"/>
          <w:highlight w:val="none"/>
          <w:lang w:val="en-US" w:eastAsia="zh-CN"/>
        </w:rPr>
        <w:t>3</w:t>
      </w:r>
      <w:r>
        <w:rPr>
          <w:rFonts w:hint="eastAsia" w:ascii="宋体" w:hAnsi="宋体" w:eastAsia="宋体" w:cs="宋体"/>
          <w:color w:val="auto"/>
          <w:sz w:val="24"/>
          <w:szCs w:val="32"/>
          <w:highlight w:val="none"/>
        </w:rPr>
        <w:t>年12月底</w:t>
      </w:r>
      <w:r>
        <w:rPr>
          <w:rFonts w:hint="eastAsia" w:ascii="宋体" w:hAnsi="宋体" w:cs="宋体"/>
          <w:color w:val="auto"/>
          <w:sz w:val="24"/>
          <w:szCs w:val="32"/>
          <w:highlight w:val="none"/>
          <w:lang w:eastAsia="zh-CN"/>
        </w:rPr>
        <w:t>（具体时间可随省市要求完成）</w:t>
      </w:r>
      <w:r>
        <w:rPr>
          <w:rFonts w:hint="eastAsia" w:ascii="宋体" w:hAnsi="宋体" w:eastAsia="宋体" w:cs="宋体"/>
          <w:color w:val="auto"/>
          <w:sz w:val="24"/>
          <w:szCs w:val="32"/>
          <w:highlight w:val="none"/>
        </w:rPr>
        <w:t>，</w:t>
      </w:r>
      <w:r>
        <w:rPr>
          <w:rFonts w:hint="eastAsia" w:ascii="宋体" w:hAnsi="宋体" w:eastAsia="宋体" w:cs="宋体"/>
          <w:sz w:val="24"/>
          <w:szCs w:val="32"/>
          <w:highlight w:val="none"/>
        </w:rPr>
        <w:t xml:space="preserve">基本完成镇级国土空间规划、控制性详细规划、村庄规划编制任务。到2025年，全面建立县、镇、村三个层级的国土空间规划体系，以及规划编制审批体系和实施监督体系，形成以国土空间规划为基础，以统一用途管制为手段的国土空间开发保护制度。到2035年，全面提升国土空间治理体系和治理能力现代化水平，基本形成生产空间集约高效、生活空间宜居适度、生态空间山清水秀，安全和谐、富有竞争力和可持续发展的国土空间格局。 </w:t>
      </w:r>
    </w:p>
    <w:p>
      <w:pPr>
        <w:pStyle w:val="5"/>
        <w:spacing w:line="360" w:lineRule="auto"/>
        <w:ind w:firstLine="480"/>
        <w:rPr>
          <w:rFonts w:hint="eastAsia" w:ascii="宋体" w:hAnsi="宋体" w:eastAsia="宋体" w:cs="宋体"/>
          <w:sz w:val="24"/>
          <w:szCs w:val="32"/>
          <w:highlight w:val="none"/>
        </w:rPr>
      </w:pPr>
      <w:r>
        <w:rPr>
          <w:rFonts w:hint="eastAsia" w:ascii="宋体" w:hAnsi="宋体" w:eastAsia="宋体" w:cs="宋体"/>
          <w:sz w:val="24"/>
          <w:szCs w:val="32"/>
          <w:highlight w:val="none"/>
        </w:rPr>
        <w:t>3. 规划原则</w:t>
      </w:r>
    </w:p>
    <w:p>
      <w:pPr>
        <w:pStyle w:val="5"/>
        <w:spacing w:line="360" w:lineRule="auto"/>
        <w:ind w:firstLine="480"/>
        <w:rPr>
          <w:rFonts w:hint="eastAsia" w:ascii="宋体" w:hAnsi="宋体" w:eastAsia="宋体" w:cs="宋体"/>
          <w:sz w:val="24"/>
          <w:szCs w:val="32"/>
          <w:highlight w:val="none"/>
        </w:rPr>
      </w:pPr>
      <w:r>
        <w:rPr>
          <w:rFonts w:hint="eastAsia" w:ascii="宋体" w:hAnsi="宋体" w:eastAsia="宋体" w:cs="宋体"/>
          <w:sz w:val="24"/>
          <w:szCs w:val="32"/>
          <w:highlight w:val="none"/>
        </w:rPr>
        <w:t>镇级国土空间规划、控制性详细规划及村庄规划是法定规划，是实施国土空间用途管制特别是乡村建设规划许可的法定依据，规划坚持保护优先、绿色发展，以人为本、尊重民意，“多规合一”、统筹协调，因地制宜、分类推进原则，按照“产业兴旺、生态宜居、乡风文明、治理有效、生活富裕”的乡村振兴总要求，整合原有各类乡村规划，实现多规有机融合，编制符合镇、村发展实际、符合群众发展意愿、符合乡村振兴要求的国土空间规划。</w:t>
      </w:r>
    </w:p>
    <w:p>
      <w:pPr>
        <w:pStyle w:val="4"/>
        <w:spacing w:line="360" w:lineRule="auto"/>
        <w:ind w:firstLine="482"/>
        <w:rPr>
          <w:rFonts w:hint="eastAsia" w:ascii="宋体" w:hAnsi="宋体" w:eastAsia="宋体" w:cs="宋体"/>
          <w:sz w:val="24"/>
          <w:szCs w:val="32"/>
          <w:highlight w:val="none"/>
        </w:rPr>
      </w:pPr>
      <w:bookmarkStart w:id="6" w:name="_Toc4356"/>
      <w:r>
        <w:rPr>
          <w:rFonts w:hint="eastAsia" w:ascii="宋体" w:hAnsi="宋体" w:eastAsia="宋体" w:cs="宋体"/>
          <w:sz w:val="24"/>
          <w:szCs w:val="32"/>
          <w:highlight w:val="none"/>
        </w:rPr>
        <w:t>六、工作内容</w:t>
      </w:r>
      <w:bookmarkEnd w:id="6"/>
      <w:r>
        <w:rPr>
          <w:rFonts w:hint="eastAsia" w:ascii="宋体" w:hAnsi="宋体" w:eastAsia="宋体" w:cs="宋体"/>
          <w:sz w:val="24"/>
          <w:szCs w:val="32"/>
          <w:highlight w:val="none"/>
        </w:rPr>
        <w:t xml:space="preserve"> </w:t>
      </w:r>
    </w:p>
    <w:p>
      <w:pPr>
        <w:pStyle w:val="5"/>
        <w:spacing w:line="360" w:lineRule="auto"/>
        <w:ind w:firstLine="480"/>
        <w:rPr>
          <w:rFonts w:hint="eastAsia" w:ascii="宋体" w:hAnsi="宋体" w:eastAsia="宋体" w:cs="宋体"/>
          <w:sz w:val="24"/>
          <w:szCs w:val="32"/>
          <w:highlight w:val="none"/>
        </w:rPr>
      </w:pPr>
      <w:r>
        <w:rPr>
          <w:rFonts w:hint="eastAsia" w:ascii="宋体" w:hAnsi="宋体" w:eastAsia="宋体" w:cs="宋体"/>
          <w:sz w:val="24"/>
          <w:szCs w:val="32"/>
          <w:highlight w:val="none"/>
        </w:rPr>
        <w:t xml:space="preserve">按照自然资源部和陕西省自然资源厅有关文件要求，根据上级国土空间规划及主体功能定位要求，结合自身资源本底，通过基础调研细化乡镇级全域层级和完善城镇重点区层级达到乡镇级规划深度，编制规划方案并开展论证、规划成果报批、规划成果公告等程序，充分征求公共意见，复核与落实上级规划传导控制的国土空间开发利用、资源保护修复、国土安全等方面规划目标和具体管控要求，结合地方实际统筹镇域经济社会发展、乡镇建设、乡村发展、农业生产、生态保护等方面的要求。主要应包括以下内容： </w:t>
      </w:r>
    </w:p>
    <w:p>
      <w:pPr>
        <w:pStyle w:val="5"/>
        <w:numPr>
          <w:ilvl w:val="0"/>
          <w:numId w:val="1"/>
        </w:numPr>
        <w:spacing w:line="360" w:lineRule="auto"/>
        <w:ind w:firstLineChars="0"/>
        <w:rPr>
          <w:rFonts w:hint="eastAsia" w:ascii="宋体" w:hAnsi="宋体" w:eastAsia="宋体" w:cs="宋体"/>
          <w:sz w:val="24"/>
          <w:szCs w:val="32"/>
          <w:highlight w:val="none"/>
        </w:rPr>
      </w:pPr>
      <w:r>
        <w:rPr>
          <w:rFonts w:hint="eastAsia" w:ascii="宋体" w:hAnsi="宋体" w:eastAsia="宋体" w:cs="宋体"/>
          <w:sz w:val="24"/>
          <w:szCs w:val="32"/>
          <w:highlight w:val="none"/>
        </w:rPr>
        <w:t>统筹生态、耕地保护</w:t>
      </w:r>
    </w:p>
    <w:p>
      <w:pPr>
        <w:pStyle w:val="5"/>
        <w:spacing w:line="360" w:lineRule="auto"/>
        <w:ind w:firstLine="480"/>
        <w:rPr>
          <w:rFonts w:hint="eastAsia" w:ascii="宋体" w:hAnsi="宋体" w:eastAsia="宋体" w:cs="宋体"/>
          <w:sz w:val="24"/>
          <w:szCs w:val="32"/>
          <w:highlight w:val="none"/>
        </w:rPr>
      </w:pPr>
      <w:r>
        <w:rPr>
          <w:rFonts w:hint="eastAsia" w:ascii="宋体" w:hAnsi="宋体" w:eastAsia="宋体" w:cs="宋体"/>
          <w:sz w:val="24"/>
          <w:szCs w:val="32"/>
          <w:highlight w:val="none"/>
        </w:rPr>
        <w:t>严守秦岭生态保护条例要求，把具有水源涵养、生物多样性维护、水土保护等生态功能极重要区域和生态遭严重破坏的敏感脆弱区优先划入生态空间，安排各类空间布局时要统筹山水林田湖草系统修复，提升森林、草原、河湖、湿地等生态系统服务能力。要着力加强耕地数量、质量、生态“三位一体”保护，从严控制各项建设占用耕地现象，坚决防止以“设施农业”之名侵占耕地和基本农田，任何单位和个人不得擅自改变用途。镇、村建设布局应尽量避让生态保护红线和永久基本农田，确实难以避让的，应当按照维持生态保护红线、永久基本农田的整体性、连续性、稳定性和确保数量有增加、质量有提高、生态功能有改善、布局更加集中连片的要求，及时与县级国土空间规划确定的生态保护红线和永久基本农田布局局部优化调整进行对接，确保县、镇、村三级上下联动、协同配合。</w:t>
      </w:r>
    </w:p>
    <w:p>
      <w:pPr>
        <w:pStyle w:val="5"/>
        <w:spacing w:line="360" w:lineRule="auto"/>
        <w:ind w:firstLine="480"/>
        <w:rPr>
          <w:rFonts w:hint="eastAsia" w:ascii="宋体" w:hAnsi="宋体" w:eastAsia="宋体" w:cs="宋体"/>
          <w:sz w:val="24"/>
          <w:szCs w:val="32"/>
          <w:highlight w:val="none"/>
        </w:rPr>
      </w:pPr>
      <w:r>
        <w:rPr>
          <w:rFonts w:hint="eastAsia" w:ascii="宋体" w:hAnsi="宋体" w:eastAsia="宋体" w:cs="宋体"/>
          <w:sz w:val="24"/>
          <w:szCs w:val="32"/>
          <w:highlight w:val="none"/>
        </w:rPr>
        <w:t>2. 统筹国土空间开发</w:t>
      </w:r>
    </w:p>
    <w:p>
      <w:pPr>
        <w:pStyle w:val="5"/>
        <w:spacing w:line="360" w:lineRule="auto"/>
        <w:ind w:firstLine="480"/>
        <w:rPr>
          <w:rFonts w:hint="eastAsia" w:ascii="宋体" w:hAnsi="宋体" w:eastAsia="宋体" w:cs="宋体"/>
          <w:sz w:val="24"/>
          <w:szCs w:val="32"/>
          <w:highlight w:val="none"/>
        </w:rPr>
      </w:pPr>
      <w:r>
        <w:rPr>
          <w:rFonts w:hint="eastAsia" w:ascii="宋体" w:hAnsi="宋体" w:eastAsia="宋体" w:cs="宋体"/>
          <w:sz w:val="24"/>
          <w:szCs w:val="32"/>
          <w:highlight w:val="none"/>
        </w:rPr>
        <w:t>镇、村要根据太白县国土空间规划确定的各镇及村庄发展定位、功能布局及建设范围，按照建设用地规模不增加、耕地保有量不减少、环境风貌不破坏的原则，对自身用地布局进行优化调整，明确城镇建设用地、村庄建设用地、区域交通设施用地、区域公用设施用地等各类建设用地规模、布局，零星分散的单独选址建设设施、乡村旅游设施等用地可申请使用县、镇国土空间规划预留的规划建设用地指标。</w:t>
      </w:r>
    </w:p>
    <w:p>
      <w:pPr>
        <w:pStyle w:val="5"/>
        <w:spacing w:line="360" w:lineRule="auto"/>
        <w:ind w:firstLine="480"/>
        <w:rPr>
          <w:rFonts w:hint="eastAsia" w:ascii="宋体" w:hAnsi="宋体" w:eastAsia="宋体" w:cs="宋体"/>
          <w:sz w:val="24"/>
          <w:szCs w:val="32"/>
          <w:highlight w:val="none"/>
        </w:rPr>
      </w:pPr>
      <w:r>
        <w:rPr>
          <w:rFonts w:hint="eastAsia" w:ascii="宋体" w:hAnsi="宋体" w:eastAsia="宋体" w:cs="宋体"/>
          <w:sz w:val="24"/>
          <w:szCs w:val="32"/>
          <w:highlight w:val="none"/>
        </w:rPr>
        <w:t>3. 统筹产业发展空间</w:t>
      </w:r>
    </w:p>
    <w:p>
      <w:pPr>
        <w:pStyle w:val="5"/>
        <w:spacing w:line="360" w:lineRule="auto"/>
        <w:ind w:firstLine="480"/>
        <w:rPr>
          <w:rFonts w:hint="eastAsia" w:ascii="宋体" w:hAnsi="宋体" w:eastAsia="宋体" w:cs="宋体"/>
          <w:sz w:val="24"/>
          <w:szCs w:val="32"/>
          <w:highlight w:val="none"/>
        </w:rPr>
      </w:pPr>
      <w:r>
        <w:rPr>
          <w:rFonts w:hint="eastAsia" w:ascii="宋体" w:hAnsi="宋体" w:eastAsia="宋体" w:cs="宋体"/>
          <w:sz w:val="24"/>
          <w:szCs w:val="32"/>
          <w:highlight w:val="none"/>
        </w:rPr>
        <w:t>要明确产业发展方向，安排好农业产业园、创业园等产业发展空间，促进农村一二三产业融合发展。要同步制定禁止和限制发展产业目录，引导产业空间高效集聚利用，推动城乡融合发展。规划应安排不少于10%的城乡建设用地指标，保障乡村产业发展用地，同时要防止以“新产业新业态”之名擅自扩大建设用地规模，以“特色村”之名开发房地产。</w:t>
      </w:r>
    </w:p>
    <w:p>
      <w:pPr>
        <w:pStyle w:val="5"/>
        <w:spacing w:line="360" w:lineRule="auto"/>
        <w:ind w:firstLine="480"/>
        <w:rPr>
          <w:rFonts w:hint="eastAsia" w:ascii="宋体" w:hAnsi="宋体" w:eastAsia="宋体" w:cs="宋体"/>
          <w:sz w:val="24"/>
          <w:szCs w:val="32"/>
          <w:highlight w:val="none"/>
        </w:rPr>
      </w:pPr>
      <w:r>
        <w:rPr>
          <w:rFonts w:hint="eastAsia" w:ascii="宋体" w:hAnsi="宋体" w:eastAsia="宋体" w:cs="宋体"/>
          <w:sz w:val="24"/>
          <w:szCs w:val="32"/>
          <w:highlight w:val="none"/>
        </w:rPr>
        <w:t>4. 统筹基础设施和基本公共服务设施布局</w:t>
      </w:r>
    </w:p>
    <w:p>
      <w:pPr>
        <w:pStyle w:val="5"/>
        <w:spacing w:line="360" w:lineRule="auto"/>
        <w:ind w:firstLine="480"/>
        <w:rPr>
          <w:rFonts w:hint="eastAsia" w:ascii="宋体" w:hAnsi="宋体" w:eastAsia="宋体" w:cs="宋体"/>
          <w:sz w:val="24"/>
          <w:szCs w:val="32"/>
          <w:highlight w:val="none"/>
        </w:rPr>
      </w:pPr>
      <w:r>
        <w:rPr>
          <w:rFonts w:hint="eastAsia" w:ascii="宋体" w:hAnsi="宋体" w:eastAsia="宋体" w:cs="宋体"/>
          <w:sz w:val="24"/>
          <w:szCs w:val="32"/>
          <w:highlight w:val="none"/>
        </w:rPr>
        <w:t>镇、村要按照太白县国土空间规划确定的城乡基础设施和公共服务设施布局，根据人口集聚、产业发展、资金投入等情况，合理布局乡村道路、供水、污水和环卫、电力、通讯等基础设施，因地制宜配置教育、卫生、医疗、养老、文化和体育等设施，提升人居环境、做优民生保障。</w:t>
      </w:r>
    </w:p>
    <w:p>
      <w:pPr>
        <w:pStyle w:val="5"/>
        <w:spacing w:line="360" w:lineRule="auto"/>
        <w:ind w:firstLine="480"/>
        <w:rPr>
          <w:rFonts w:hint="eastAsia" w:ascii="宋体" w:hAnsi="宋体" w:eastAsia="宋体" w:cs="宋体"/>
          <w:sz w:val="24"/>
          <w:szCs w:val="32"/>
          <w:highlight w:val="none"/>
        </w:rPr>
      </w:pPr>
      <w:r>
        <w:rPr>
          <w:rFonts w:hint="eastAsia" w:ascii="宋体" w:hAnsi="宋体" w:eastAsia="宋体" w:cs="宋体"/>
          <w:sz w:val="24"/>
          <w:szCs w:val="32"/>
          <w:highlight w:val="none"/>
        </w:rPr>
        <w:t>5. 统筹自然历史文化传承与保护</w:t>
      </w:r>
    </w:p>
    <w:p>
      <w:pPr>
        <w:pStyle w:val="5"/>
        <w:spacing w:line="360" w:lineRule="auto"/>
        <w:ind w:firstLine="480"/>
        <w:rPr>
          <w:rFonts w:hint="eastAsia" w:ascii="宋体" w:hAnsi="宋体" w:eastAsia="宋体" w:cs="宋体"/>
          <w:sz w:val="24"/>
          <w:szCs w:val="32"/>
          <w:highlight w:val="none"/>
        </w:rPr>
      </w:pPr>
      <w:r>
        <w:rPr>
          <w:rFonts w:hint="eastAsia" w:ascii="宋体" w:hAnsi="宋体" w:eastAsia="宋体" w:cs="宋体"/>
          <w:sz w:val="24"/>
          <w:szCs w:val="32"/>
          <w:highlight w:val="none"/>
        </w:rPr>
        <w:t>注重对田园景观、乡土特色的挖掘，结合各镇山水林田湖草整体形态格局，确定镇、村整体风貌特色定位。明确景观风貌重点管控区，提出建筑风格、建筑朝向、高度、体量、色彩及其景观环境意向等风貌管控要求，规范居民建房朝向、高度与楼层，规范各镇、村户外广告设施的设置原则和布局，统一制式风格。</w:t>
      </w:r>
    </w:p>
    <w:p>
      <w:pPr>
        <w:pStyle w:val="5"/>
        <w:spacing w:line="360" w:lineRule="auto"/>
        <w:ind w:firstLine="480"/>
        <w:rPr>
          <w:rFonts w:hint="eastAsia" w:ascii="宋体" w:hAnsi="宋体" w:eastAsia="宋体" w:cs="宋体"/>
          <w:sz w:val="24"/>
          <w:szCs w:val="32"/>
          <w:highlight w:val="none"/>
        </w:rPr>
      </w:pPr>
      <w:r>
        <w:rPr>
          <w:rFonts w:hint="eastAsia" w:ascii="宋体" w:hAnsi="宋体" w:eastAsia="宋体" w:cs="宋体"/>
          <w:sz w:val="24"/>
          <w:szCs w:val="32"/>
          <w:highlight w:val="none"/>
        </w:rPr>
        <w:t>6. 推进资源高效复合利用</w:t>
      </w:r>
    </w:p>
    <w:p>
      <w:pPr>
        <w:pStyle w:val="5"/>
        <w:spacing w:line="360" w:lineRule="auto"/>
        <w:ind w:firstLine="480"/>
        <w:rPr>
          <w:rFonts w:hint="eastAsia" w:ascii="宋体" w:hAnsi="宋体" w:eastAsia="宋体" w:cs="宋体"/>
          <w:sz w:val="24"/>
          <w:szCs w:val="32"/>
          <w:highlight w:val="none"/>
        </w:rPr>
      </w:pPr>
      <w:r>
        <w:rPr>
          <w:rFonts w:hint="eastAsia" w:ascii="宋体" w:hAnsi="宋体" w:eastAsia="宋体" w:cs="宋体"/>
          <w:sz w:val="24"/>
          <w:szCs w:val="32"/>
          <w:highlight w:val="none"/>
        </w:rPr>
        <w:t xml:space="preserve">鼓励利用存量建设用地解决农村建设需求，新增建设用地优先保障公益性设施用地、宅基地。鼓励农业生产和村庄建设等用地复合利用，在充分保障农民宅基地用益物权、防止外部资本侵占控制的前提下，规划探索农村集体经济组织以出租、合作等方式盘活利用空闲农房及宅基地。。 </w:t>
      </w:r>
    </w:p>
    <w:p>
      <w:pPr>
        <w:pStyle w:val="4"/>
        <w:spacing w:line="360" w:lineRule="auto"/>
        <w:ind w:firstLine="482"/>
        <w:rPr>
          <w:rFonts w:hint="eastAsia" w:ascii="宋体" w:hAnsi="宋体" w:eastAsia="宋体" w:cs="宋体"/>
          <w:sz w:val="24"/>
          <w:szCs w:val="32"/>
          <w:highlight w:val="none"/>
        </w:rPr>
      </w:pPr>
      <w:bookmarkStart w:id="7" w:name="_Toc17033"/>
      <w:r>
        <w:rPr>
          <w:rFonts w:hint="eastAsia" w:ascii="宋体" w:hAnsi="宋体" w:eastAsia="宋体" w:cs="宋体"/>
          <w:sz w:val="24"/>
          <w:szCs w:val="32"/>
          <w:highlight w:val="none"/>
        </w:rPr>
        <w:t>七、实施与监督</w:t>
      </w:r>
      <w:bookmarkEnd w:id="7"/>
    </w:p>
    <w:p>
      <w:pPr>
        <w:pStyle w:val="5"/>
        <w:spacing w:line="360" w:lineRule="auto"/>
        <w:ind w:firstLine="480"/>
        <w:rPr>
          <w:rFonts w:hint="eastAsia" w:ascii="宋体" w:hAnsi="宋体" w:eastAsia="宋体" w:cs="宋体"/>
          <w:sz w:val="24"/>
          <w:szCs w:val="32"/>
          <w:highlight w:val="none"/>
        </w:rPr>
      </w:pPr>
      <w:r>
        <w:rPr>
          <w:rFonts w:hint="eastAsia" w:ascii="宋体" w:hAnsi="宋体" w:eastAsia="宋体" w:cs="宋体"/>
          <w:sz w:val="24"/>
          <w:szCs w:val="32"/>
          <w:highlight w:val="none"/>
        </w:rPr>
        <w:t>1. 开门统编规划。规划编制要综合应用县镇各有关单位、行业协会等已有的工作基础，避免照搬，充分体现乡村特色，防止千村一面。要坚持群众主体地位，扎实做好入户调查、村民讨论、集体决策等基础工作，对涉及村庄空间布局优化的内容，应向村民说明，并征得村民会议三分之二以上成员、村民代表同意，充分保障群众知情权、参与权、表达权和监督权。鼓励社会各界、村镇贤达、科研院所、企事业单位同步参与规划编制，交流讨论，共建共享。</w:t>
      </w:r>
    </w:p>
    <w:p>
      <w:pPr>
        <w:pStyle w:val="5"/>
        <w:spacing w:line="360" w:lineRule="auto"/>
        <w:ind w:firstLine="480"/>
        <w:rPr>
          <w:rFonts w:hint="eastAsia" w:ascii="宋体" w:hAnsi="宋体" w:eastAsia="宋体" w:cs="宋体"/>
          <w:sz w:val="24"/>
          <w:szCs w:val="32"/>
          <w:highlight w:val="none"/>
        </w:rPr>
      </w:pPr>
      <w:r>
        <w:rPr>
          <w:rFonts w:hint="eastAsia" w:ascii="宋体" w:hAnsi="宋体" w:eastAsia="宋体" w:cs="宋体"/>
          <w:sz w:val="24"/>
          <w:szCs w:val="32"/>
          <w:highlight w:val="none"/>
        </w:rPr>
        <w:t>2. 简明成果表达。规划成果内容深浅适度、通俗易懂、简便易行，利于居民、群众认识、接受和执行。村庄规划对搬迁撤并类村庄，可只制定村庄国土空间用途管制规则，并可与镇域范围内其他类型的村庄共同编制规划。对集聚提升、城郊融合等村庄，规划应涵盖资源保护、生态修复、经济发展、村庄建设、基础设施和公共服务设施配置、文化传承等内容，编制引领高质量发展的规划。对特色保护类村庄，应在上述要求的基础上，进一步加强空间品质规划设计。涉及村庄布局优化的应同步完成规划数据库建设，纳入县级平台系统。</w:t>
      </w:r>
    </w:p>
    <w:p>
      <w:pPr>
        <w:pStyle w:val="5"/>
        <w:spacing w:line="360" w:lineRule="auto"/>
        <w:ind w:firstLine="480"/>
        <w:rPr>
          <w:rFonts w:hint="eastAsia" w:ascii="宋体" w:hAnsi="宋体" w:eastAsia="宋体" w:cs="宋体"/>
          <w:sz w:val="24"/>
          <w:szCs w:val="32"/>
          <w:highlight w:val="none"/>
        </w:rPr>
      </w:pPr>
      <w:r>
        <w:rPr>
          <w:rFonts w:hint="eastAsia" w:ascii="宋体" w:hAnsi="宋体" w:eastAsia="宋体" w:cs="宋体"/>
          <w:sz w:val="24"/>
          <w:szCs w:val="32"/>
          <w:highlight w:val="none"/>
        </w:rPr>
        <w:t>3. 严格规划审批。镇级国土空间规划可以与县国土空间总体规划合并编制，也可以一个或几个镇为单元，各镇人民政府及相关部门具体开展编制工作，规划成果经县政府审定，报市政府审批。村庄规划由镇政府组织编制，可以一个或几个行政村为单元，组织编制“多规合一”的实用性村庄规划，成果经村民会议或村民代表会议审议通过后，报县政府审批。</w:t>
      </w:r>
    </w:p>
    <w:p>
      <w:pPr>
        <w:pStyle w:val="5"/>
        <w:spacing w:line="360" w:lineRule="auto"/>
        <w:ind w:firstLine="480"/>
        <w:rPr>
          <w:rFonts w:hint="eastAsia" w:ascii="宋体" w:hAnsi="宋体" w:eastAsia="宋体" w:cs="宋体"/>
          <w:sz w:val="24"/>
          <w:szCs w:val="32"/>
          <w:highlight w:val="none"/>
        </w:rPr>
      </w:pPr>
      <w:r>
        <w:rPr>
          <w:rFonts w:hint="eastAsia" w:ascii="宋体" w:hAnsi="宋体" w:eastAsia="宋体" w:cs="宋体"/>
          <w:sz w:val="24"/>
          <w:szCs w:val="32"/>
          <w:highlight w:val="none"/>
        </w:rPr>
        <w:t>4. 加强实施监督。镇级国土空间规划及“多规合一”实用性村庄规划一经批准，必须严格执行，任何部门和个人不得随意修改、违规变更。村庄建设、基础设施建设等乡村各类空间开发利用活动，必须按照法定村庄规划确定的规模、布局、强度、用途和管制规则，实施乡村建设规划许可管理。县自然资源局负责监督检查，跟踪了解规划实施进展。</w:t>
      </w:r>
    </w:p>
    <w:p>
      <w:pPr>
        <w:pStyle w:val="4"/>
        <w:spacing w:line="360" w:lineRule="auto"/>
        <w:ind w:firstLine="482"/>
        <w:rPr>
          <w:rFonts w:hint="eastAsia" w:ascii="宋体" w:hAnsi="宋体" w:eastAsia="宋体" w:cs="宋体"/>
          <w:sz w:val="24"/>
          <w:szCs w:val="32"/>
          <w:highlight w:val="none"/>
        </w:rPr>
      </w:pPr>
      <w:bookmarkStart w:id="8" w:name="_Toc20030"/>
      <w:r>
        <w:rPr>
          <w:rFonts w:hint="eastAsia" w:ascii="宋体" w:hAnsi="宋体" w:eastAsia="宋体" w:cs="宋体"/>
          <w:sz w:val="24"/>
          <w:szCs w:val="32"/>
          <w:highlight w:val="none"/>
        </w:rPr>
        <w:t>八、成果要求</w:t>
      </w:r>
      <w:bookmarkEnd w:id="8"/>
      <w:r>
        <w:rPr>
          <w:rFonts w:hint="eastAsia" w:ascii="宋体" w:hAnsi="宋体" w:eastAsia="宋体" w:cs="宋体"/>
          <w:sz w:val="24"/>
          <w:szCs w:val="32"/>
          <w:highlight w:val="none"/>
        </w:rPr>
        <w:t xml:space="preserve"> </w:t>
      </w:r>
    </w:p>
    <w:p>
      <w:pPr>
        <w:pStyle w:val="5"/>
        <w:spacing w:line="360" w:lineRule="auto"/>
        <w:ind w:firstLine="480"/>
        <w:rPr>
          <w:rFonts w:hint="eastAsia" w:ascii="宋体" w:hAnsi="宋体" w:eastAsia="宋体" w:cs="宋体"/>
          <w:sz w:val="24"/>
          <w:szCs w:val="32"/>
          <w:highlight w:val="none"/>
        </w:rPr>
      </w:pPr>
      <w:r>
        <w:rPr>
          <w:rFonts w:hint="eastAsia" w:ascii="宋体" w:hAnsi="宋体" w:eastAsia="宋体" w:cs="宋体"/>
          <w:sz w:val="24"/>
          <w:szCs w:val="32"/>
          <w:highlight w:val="none"/>
        </w:rPr>
        <w:t xml:space="preserve">成果内容须符合国家、省、市相关法律、标准、规程与技术标准的相关规定。 </w:t>
      </w:r>
    </w:p>
    <w:p>
      <w:pPr>
        <w:pStyle w:val="5"/>
        <w:spacing w:line="360" w:lineRule="auto"/>
        <w:ind w:firstLine="480"/>
        <w:rPr>
          <w:rFonts w:hint="eastAsia" w:ascii="宋体" w:hAnsi="宋体" w:eastAsia="宋体" w:cs="宋体"/>
          <w:sz w:val="24"/>
          <w:szCs w:val="32"/>
          <w:highlight w:val="none"/>
        </w:rPr>
      </w:pPr>
      <w:r>
        <w:rPr>
          <w:rFonts w:hint="eastAsia" w:ascii="宋体" w:hAnsi="宋体" w:eastAsia="宋体" w:cs="宋体"/>
          <w:sz w:val="24"/>
          <w:szCs w:val="32"/>
          <w:highlight w:val="none"/>
        </w:rPr>
        <w:t xml:space="preserve">1. 成果形式 </w:t>
      </w:r>
    </w:p>
    <w:p>
      <w:pPr>
        <w:pStyle w:val="5"/>
        <w:spacing w:line="360" w:lineRule="auto"/>
        <w:ind w:firstLine="480"/>
        <w:rPr>
          <w:rFonts w:hint="eastAsia" w:ascii="宋体" w:hAnsi="宋体" w:eastAsia="宋体" w:cs="宋体"/>
          <w:sz w:val="24"/>
          <w:szCs w:val="32"/>
          <w:highlight w:val="none"/>
        </w:rPr>
      </w:pPr>
      <w:r>
        <w:rPr>
          <w:rFonts w:hint="eastAsia" w:ascii="宋体" w:hAnsi="宋体" w:eastAsia="宋体" w:cs="宋体"/>
          <w:sz w:val="24"/>
          <w:szCs w:val="32"/>
          <w:highlight w:val="none"/>
        </w:rPr>
        <w:t xml:space="preserve">(1) 纸质成果文件，符合国家、省、市相关法律、标准、规程与技术标准的相关要求； </w:t>
      </w:r>
    </w:p>
    <w:p>
      <w:pPr>
        <w:pStyle w:val="5"/>
        <w:spacing w:line="360" w:lineRule="auto"/>
        <w:ind w:firstLine="480"/>
        <w:rPr>
          <w:rFonts w:hint="eastAsia" w:ascii="宋体" w:hAnsi="宋体" w:eastAsia="宋体" w:cs="宋体"/>
          <w:sz w:val="24"/>
          <w:szCs w:val="32"/>
          <w:highlight w:val="none"/>
        </w:rPr>
      </w:pPr>
      <w:r>
        <w:rPr>
          <w:rFonts w:hint="eastAsia" w:ascii="宋体" w:hAnsi="宋体" w:eastAsia="宋体" w:cs="宋体"/>
          <w:sz w:val="24"/>
          <w:szCs w:val="32"/>
          <w:highlight w:val="none"/>
        </w:rPr>
        <w:t xml:space="preserve">(2) 电子文件应符合交互使用要求； </w:t>
      </w:r>
    </w:p>
    <w:p>
      <w:pPr>
        <w:pStyle w:val="5"/>
        <w:spacing w:line="360" w:lineRule="auto"/>
        <w:ind w:firstLine="480"/>
        <w:rPr>
          <w:rFonts w:hint="eastAsia" w:ascii="宋体" w:hAnsi="宋体" w:eastAsia="宋体" w:cs="宋体"/>
          <w:sz w:val="24"/>
          <w:szCs w:val="32"/>
          <w:highlight w:val="none"/>
        </w:rPr>
      </w:pPr>
      <w:r>
        <w:rPr>
          <w:rFonts w:hint="eastAsia" w:ascii="宋体" w:hAnsi="宋体" w:eastAsia="宋体" w:cs="宋体"/>
          <w:sz w:val="24"/>
          <w:szCs w:val="32"/>
          <w:highlight w:val="none"/>
        </w:rPr>
        <w:t xml:space="preserve">(3) 数据库数据应符合《市县级国土空间总体规划数据库标准（试行）》、《陕西省实用性村庄规划编制导则》。 </w:t>
      </w:r>
    </w:p>
    <w:p>
      <w:pPr>
        <w:pStyle w:val="5"/>
        <w:spacing w:line="360" w:lineRule="auto"/>
        <w:ind w:firstLine="480"/>
        <w:rPr>
          <w:rFonts w:hint="eastAsia" w:ascii="宋体" w:hAnsi="宋体" w:eastAsia="宋体" w:cs="宋体"/>
          <w:sz w:val="24"/>
          <w:szCs w:val="32"/>
          <w:highlight w:val="none"/>
        </w:rPr>
      </w:pPr>
      <w:r>
        <w:rPr>
          <w:rFonts w:hint="eastAsia" w:ascii="宋体" w:hAnsi="宋体" w:eastAsia="宋体" w:cs="宋体"/>
          <w:sz w:val="24"/>
          <w:szCs w:val="32"/>
          <w:highlight w:val="none"/>
        </w:rPr>
        <w:t xml:space="preserve">2. 成果数量 </w:t>
      </w:r>
    </w:p>
    <w:p>
      <w:pPr>
        <w:pStyle w:val="5"/>
        <w:spacing w:line="360" w:lineRule="auto"/>
        <w:ind w:firstLine="480"/>
        <w:rPr>
          <w:rFonts w:hint="eastAsia" w:ascii="宋体" w:hAnsi="宋体" w:eastAsia="宋体" w:cs="宋体"/>
          <w:sz w:val="24"/>
          <w:szCs w:val="32"/>
          <w:highlight w:val="none"/>
        </w:rPr>
      </w:pPr>
      <w:r>
        <w:rPr>
          <w:rFonts w:hint="eastAsia" w:ascii="宋体" w:hAnsi="宋体" w:eastAsia="宋体" w:cs="宋体"/>
          <w:sz w:val="24"/>
          <w:szCs w:val="32"/>
          <w:highlight w:val="none"/>
        </w:rPr>
        <w:t>(1) 纸质文件：提交规划文本及说明书、规划图纸、附件的纸质成果共</w:t>
      </w:r>
      <w:r>
        <w:rPr>
          <w:rFonts w:hint="eastAsia" w:ascii="宋体" w:hAnsi="宋体" w:cs="宋体"/>
          <w:sz w:val="24"/>
          <w:szCs w:val="32"/>
          <w:highlight w:val="none"/>
          <w:lang w:val="en-US" w:eastAsia="zh-CN"/>
        </w:rPr>
        <w:t>10</w:t>
      </w:r>
      <w:r>
        <w:rPr>
          <w:rFonts w:hint="eastAsia" w:ascii="宋体" w:hAnsi="宋体" w:eastAsia="宋体" w:cs="宋体"/>
          <w:sz w:val="24"/>
          <w:szCs w:val="32"/>
          <w:highlight w:val="none"/>
        </w:rPr>
        <w:t>套</w:t>
      </w:r>
      <w:r>
        <w:rPr>
          <w:rFonts w:hint="eastAsia" w:ascii="宋体" w:hAnsi="宋体" w:cs="宋体"/>
          <w:sz w:val="24"/>
          <w:szCs w:val="32"/>
          <w:highlight w:val="none"/>
          <w:lang w:eastAsia="zh-CN"/>
        </w:rPr>
        <w:t>（根据实际情况可适量增加）</w:t>
      </w:r>
      <w:r>
        <w:rPr>
          <w:rFonts w:hint="eastAsia" w:ascii="宋体" w:hAnsi="宋体" w:eastAsia="宋体" w:cs="宋体"/>
          <w:sz w:val="24"/>
          <w:szCs w:val="32"/>
          <w:highlight w:val="none"/>
        </w:rPr>
        <w:t xml:space="preserve">； </w:t>
      </w:r>
    </w:p>
    <w:p>
      <w:pPr>
        <w:pStyle w:val="5"/>
        <w:spacing w:line="360" w:lineRule="auto"/>
        <w:ind w:firstLine="480"/>
        <w:rPr>
          <w:rFonts w:hint="eastAsia" w:ascii="宋体" w:hAnsi="宋体" w:eastAsia="宋体" w:cs="宋体"/>
          <w:sz w:val="24"/>
          <w:szCs w:val="32"/>
          <w:highlight w:val="none"/>
        </w:rPr>
      </w:pPr>
      <w:r>
        <w:rPr>
          <w:rFonts w:hint="eastAsia" w:ascii="宋体" w:hAnsi="宋体" w:eastAsia="宋体" w:cs="宋体"/>
          <w:sz w:val="24"/>
          <w:szCs w:val="22"/>
          <w:highlight w:val="none"/>
        </w:rPr>
        <w:t>(2) 电子文件：提交规划文本及说明书、规划图纸、附件、数据库的电子成果</w:t>
      </w:r>
      <w:r>
        <w:rPr>
          <w:rFonts w:hint="eastAsia" w:ascii="宋体" w:hAnsi="宋体" w:cs="宋体"/>
          <w:sz w:val="24"/>
          <w:szCs w:val="22"/>
          <w:highlight w:val="none"/>
          <w:lang w:val="en-US" w:eastAsia="zh-CN"/>
        </w:rPr>
        <w:t>3</w:t>
      </w:r>
      <w:r>
        <w:rPr>
          <w:rFonts w:hint="eastAsia" w:ascii="宋体" w:hAnsi="宋体" w:eastAsia="宋体" w:cs="宋体"/>
          <w:sz w:val="24"/>
          <w:szCs w:val="22"/>
          <w:highlight w:val="none"/>
        </w:rPr>
        <w:t>份，以光盘的形式提交。</w:t>
      </w:r>
    </w:p>
    <w:p>
      <w:pPr>
        <w:pStyle w:val="4"/>
        <w:numPr>
          <w:ilvl w:val="0"/>
          <w:numId w:val="2"/>
        </w:numPr>
        <w:tabs>
          <w:tab w:val="left" w:pos="360"/>
        </w:tabs>
        <w:spacing w:line="360" w:lineRule="auto"/>
        <w:ind w:firstLine="482"/>
        <w:rPr>
          <w:rFonts w:hint="eastAsia" w:ascii="宋体" w:hAnsi="宋体" w:eastAsia="宋体" w:cs="宋体"/>
          <w:sz w:val="24"/>
          <w:szCs w:val="32"/>
          <w:highlight w:val="none"/>
        </w:rPr>
      </w:pPr>
      <w:bookmarkStart w:id="9" w:name="_Toc5703"/>
      <w:bookmarkStart w:id="10" w:name="_Toc53137399"/>
      <w:r>
        <w:rPr>
          <w:rFonts w:hint="eastAsia" w:ascii="宋体" w:hAnsi="宋体" w:eastAsia="宋体" w:cs="宋体"/>
          <w:sz w:val="24"/>
          <w:szCs w:val="32"/>
          <w:highlight w:val="none"/>
        </w:rPr>
        <w:t>保密要求</w:t>
      </w:r>
      <w:bookmarkEnd w:id="9"/>
      <w:bookmarkEnd w:id="10"/>
    </w:p>
    <w:p>
      <w:pPr>
        <w:adjustRightInd w:val="0"/>
        <w:snapToGrid w:val="0"/>
        <w:spacing w:line="360" w:lineRule="auto"/>
        <w:ind w:firstLine="480" w:firstLineChars="200"/>
        <w:rPr>
          <w:rFonts w:hint="eastAsia" w:ascii="宋体" w:hAnsi="宋体" w:eastAsia="宋体" w:cs="宋体"/>
          <w:b/>
          <w:bCs/>
          <w:sz w:val="44"/>
          <w:szCs w:val="44"/>
          <w:lang w:val="en-US" w:eastAsia="zh-CN"/>
        </w:rPr>
      </w:pPr>
      <w:r>
        <w:rPr>
          <w:rFonts w:hint="eastAsia" w:ascii="宋体" w:hAnsi="宋体" w:eastAsia="宋体" w:cs="宋体"/>
          <w:sz w:val="24"/>
          <w:szCs w:val="32"/>
          <w:highlight w:val="none"/>
        </w:rPr>
        <w:t>本项目涉及遥感数据、基础地理信息数据、土地规划数据、要求中标人需按照国家、省的有关法规文件规定，开展工作、履行保密责任，如中标人在项目实施过程中造成数</w:t>
      </w:r>
      <w:r>
        <w:rPr>
          <w:rFonts w:hint="eastAsia" w:ascii="宋体" w:hAnsi="宋体" w:eastAsia="宋体" w:cs="宋体"/>
          <w:sz w:val="24"/>
          <w:szCs w:val="32"/>
        </w:rPr>
        <w:t>据泄露或违反其它保密条例的，将追究法律责任。</w:t>
      </w:r>
    </w:p>
    <w:p>
      <w:pPr>
        <w:spacing w:line="360" w:lineRule="auto"/>
        <w:rPr>
          <w:sz w:val="24"/>
          <w:szCs w:val="2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06812A7"/>
    <w:multiLevelType w:val="singleLevel"/>
    <w:tmpl w:val="406812A7"/>
    <w:lvl w:ilvl="0" w:tentative="0">
      <w:start w:val="9"/>
      <w:numFmt w:val="chineseCounting"/>
      <w:suff w:val="space"/>
      <w:lvlText w:val="%1、"/>
      <w:lvlJc w:val="left"/>
      <w:rPr>
        <w:rFonts w:hint="eastAsia"/>
      </w:rPr>
    </w:lvl>
  </w:abstractNum>
  <w:abstractNum w:abstractNumId="1">
    <w:nsid w:val="4FEC5443"/>
    <w:multiLevelType w:val="multilevel"/>
    <w:tmpl w:val="4FEC5443"/>
    <w:lvl w:ilvl="0" w:tentative="0">
      <w:start w:val="1"/>
      <w:numFmt w:val="decimal"/>
      <w:lvlText w:val="%1."/>
      <w:lvlJc w:val="left"/>
      <w:pPr>
        <w:ind w:left="840" w:hanging="360"/>
      </w:pPr>
      <w:rPr>
        <w:rFonts w:hint="default"/>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zUwMzE5MmMwMzdjMzVmMzdmNTcyN2JkNTA2N2VmMjAifQ=="/>
  </w:docVars>
  <w:rsids>
    <w:rsidRoot w:val="00247F37"/>
    <w:rsid w:val="00247F37"/>
    <w:rsid w:val="003C6C98"/>
    <w:rsid w:val="00497A9E"/>
    <w:rsid w:val="006D0375"/>
    <w:rsid w:val="0070610A"/>
    <w:rsid w:val="00755B23"/>
    <w:rsid w:val="00B91D5E"/>
    <w:rsid w:val="00C750CF"/>
    <w:rsid w:val="00E6548B"/>
    <w:rsid w:val="00FA0D00"/>
    <w:rsid w:val="444513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宋体" w:hAnsi="宋体" w:eastAsia="宋体" w:cs="Times New Roman"/>
      <w:kern w:val="0"/>
      <w:sz w:val="21"/>
      <w:szCs w:val="20"/>
      <w:lang w:val="en-US" w:eastAsia="zh-CN" w:bidi="ar-SA"/>
    </w:rPr>
  </w:style>
  <w:style w:type="paragraph" w:styleId="3">
    <w:name w:val="heading 1"/>
    <w:basedOn w:val="1"/>
    <w:next w:val="1"/>
    <w:link w:val="9"/>
    <w:qFormat/>
    <w:uiPriority w:val="0"/>
    <w:pPr>
      <w:keepNext/>
      <w:jc w:val="center"/>
      <w:outlineLvl w:val="0"/>
    </w:pPr>
    <w:rPr>
      <w:rFonts w:ascii="Times New Roman" w:hAnsi="Times New Roman"/>
      <w:b/>
      <w:kern w:val="2"/>
      <w:sz w:val="32"/>
    </w:rPr>
  </w:style>
  <w:style w:type="paragraph" w:styleId="4">
    <w:name w:val="heading 3"/>
    <w:basedOn w:val="1"/>
    <w:next w:val="1"/>
    <w:link w:val="10"/>
    <w:qFormat/>
    <w:uiPriority w:val="0"/>
    <w:pPr>
      <w:keepNext/>
      <w:ind w:firstLine="723" w:firstLineChars="200"/>
      <w:jc w:val="left"/>
      <w:outlineLvl w:val="2"/>
    </w:pPr>
    <w:rPr>
      <w:rFonts w:ascii="Times New Roman" w:hAnsi="Times New Roman"/>
      <w:b/>
      <w:bCs/>
      <w:kern w:val="2"/>
      <w:szCs w:val="24"/>
    </w:rPr>
  </w:style>
  <w:style w:type="paragraph" w:styleId="2">
    <w:name w:val="heading 4"/>
    <w:basedOn w:val="1"/>
    <w:next w:val="1"/>
    <w:link w:val="12"/>
    <w:semiHidden/>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8">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5">
    <w:name w:val="Normal Indent"/>
    <w:basedOn w:val="1"/>
    <w:next w:val="1"/>
    <w:link w:val="11"/>
    <w:qFormat/>
    <w:uiPriority w:val="0"/>
    <w:pPr>
      <w:ind w:firstLine="420" w:firstLineChars="200"/>
    </w:pPr>
    <w:rPr>
      <w:rFonts w:ascii="Times New Roman" w:hAnsi="Times New Roman"/>
      <w:kern w:val="2"/>
      <w:szCs w:val="24"/>
    </w:rPr>
  </w:style>
  <w:style w:type="paragraph" w:styleId="6">
    <w:name w:val="Plain Text"/>
    <w:basedOn w:val="1"/>
    <w:qFormat/>
    <w:uiPriority w:val="0"/>
    <w:rPr>
      <w:rFonts w:ascii="宋体" w:hAnsi="Courier New"/>
    </w:rPr>
  </w:style>
  <w:style w:type="character" w:customStyle="1" w:styleId="9">
    <w:name w:val="标题 1 字符"/>
    <w:basedOn w:val="8"/>
    <w:link w:val="3"/>
    <w:qFormat/>
    <w:uiPriority w:val="0"/>
    <w:rPr>
      <w:rFonts w:ascii="Times New Roman" w:hAnsi="Times New Roman" w:eastAsia="宋体" w:cs="Times New Roman"/>
      <w:b/>
      <w:sz w:val="32"/>
      <w:szCs w:val="20"/>
    </w:rPr>
  </w:style>
  <w:style w:type="character" w:customStyle="1" w:styleId="10">
    <w:name w:val="标题 3 字符"/>
    <w:basedOn w:val="8"/>
    <w:link w:val="4"/>
    <w:qFormat/>
    <w:uiPriority w:val="0"/>
    <w:rPr>
      <w:rFonts w:ascii="Times New Roman" w:hAnsi="Times New Roman" w:eastAsia="宋体" w:cs="Times New Roman"/>
      <w:b/>
      <w:bCs/>
      <w:szCs w:val="24"/>
    </w:rPr>
  </w:style>
  <w:style w:type="character" w:customStyle="1" w:styleId="11">
    <w:name w:val="正文缩进 字符"/>
    <w:link w:val="5"/>
    <w:qFormat/>
    <w:uiPriority w:val="0"/>
    <w:rPr>
      <w:rFonts w:ascii="Times New Roman" w:hAnsi="Times New Roman" w:eastAsia="宋体" w:cs="Times New Roman"/>
      <w:szCs w:val="24"/>
    </w:rPr>
  </w:style>
  <w:style w:type="character" w:customStyle="1" w:styleId="12">
    <w:name w:val="标题 4 字符"/>
    <w:basedOn w:val="8"/>
    <w:link w:val="2"/>
    <w:semiHidden/>
    <w:uiPriority w:val="9"/>
    <w:rPr>
      <w:rFonts w:asciiTheme="majorHAnsi" w:hAnsiTheme="majorHAnsi" w:eastAsiaTheme="majorEastAsia" w:cstheme="majorBidi"/>
      <w:b/>
      <w:bCs/>
      <w:kern w:val="0"/>
      <w:sz w:val="28"/>
      <w:szCs w:val="2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741</Words>
  <Characters>4225</Characters>
  <Lines>35</Lines>
  <Paragraphs>9</Paragraphs>
  <TotalTime>0</TotalTime>
  <ScaleCrop>false</ScaleCrop>
  <LinksUpToDate>false</LinksUpToDate>
  <CharactersWithSpaces>4957</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2022-09-30T09:22:00Z</dcterms:created>
  <dc:creator>Windows</dc:creator>
  <cp:lastModifiedBy>Gao</cp:lastModifiedBy>
  <dcterms:modified xsi:type="dcterms:W3CDTF">2022-10-21T04:59:09Z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5C855051209B4D4C9477457ECAF0414D</vt:lpwstr>
  </property>
</Properties>
</file>