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asciiTheme="minorEastAsia" w:hAnsiTheme="minorEastAsia" w:eastAsiaTheme="minorEastAsia" w:cstheme="minorEastAsia"/>
          <w:sz w:val="52"/>
          <w:szCs w:val="24"/>
        </w:rPr>
      </w:pPr>
    </w:p>
    <w:p>
      <w:pPr>
        <w:keepNext w:val="0"/>
        <w:keepLines w:val="0"/>
        <w:pageBreakBefore w:val="0"/>
        <w:widowControl/>
        <w:kinsoku/>
        <w:wordWrap w:val="0"/>
        <w:overflowPunct/>
        <w:topLinePunct w:val="0"/>
        <w:autoSpaceDE/>
        <w:autoSpaceDN/>
        <w:bidi w:val="0"/>
        <w:adjustRightInd/>
        <w:snapToGrid/>
        <w:spacing w:beforeLines="0" w:afterLines="0"/>
        <w:ind w:firstLine="480" w:firstLineChars="100"/>
        <w:jc w:val="both"/>
        <w:textAlignment w:val="auto"/>
        <w:rPr>
          <w:rFonts w:hint="eastAsia" w:asciiTheme="minorEastAsia" w:hAnsiTheme="minorEastAsia" w:eastAsiaTheme="minorEastAsia" w:cstheme="minorEastAsia"/>
          <w:sz w:val="48"/>
          <w:szCs w:val="22"/>
        </w:rPr>
      </w:pPr>
      <w:r>
        <w:rPr>
          <w:rFonts w:hint="eastAsia" w:asciiTheme="minorEastAsia" w:hAnsiTheme="minorEastAsia" w:eastAsiaTheme="minorEastAsia" w:cstheme="minorEastAsia"/>
          <w:sz w:val="48"/>
          <w:szCs w:val="22"/>
          <w:u w:val="single"/>
          <w:lang w:val="en-US" w:eastAsia="zh-CN"/>
        </w:rPr>
        <w:t>咸阳市纤维质量监测中心</w:t>
      </w:r>
      <w:r>
        <w:rPr>
          <w:rFonts w:hint="eastAsia" w:asciiTheme="minorEastAsia" w:hAnsiTheme="minorEastAsia" w:eastAsiaTheme="minorEastAsia" w:cstheme="minorEastAsia"/>
          <w:sz w:val="48"/>
          <w:szCs w:val="22"/>
        </w:rPr>
        <w:t>政府采购项目</w:t>
      </w:r>
    </w:p>
    <w:p>
      <w:pPr>
        <w:jc w:val="center"/>
        <w:rPr>
          <w:rFonts w:hint="eastAsia" w:asciiTheme="minorEastAsia" w:hAnsiTheme="minorEastAsia" w:eastAsiaTheme="minorEastAsia" w:cstheme="minorEastAsia"/>
          <w:sz w:val="52"/>
          <w:szCs w:val="24"/>
        </w:rPr>
      </w:pPr>
      <w:r>
        <w:rPr>
          <w:rFonts w:hint="eastAsia" w:asciiTheme="minorEastAsia" w:hAnsiTheme="minorEastAsia" w:eastAsiaTheme="minorEastAsia" w:cstheme="minorEastAsia"/>
          <w:sz w:val="52"/>
          <w:szCs w:val="24"/>
        </w:rPr>
        <w:t>采购需求（</w:t>
      </w:r>
      <w:r>
        <w:rPr>
          <w:rFonts w:hint="eastAsia" w:asciiTheme="minorEastAsia" w:hAnsiTheme="minorEastAsia" w:eastAsiaTheme="minorEastAsia" w:cstheme="minorEastAsia"/>
          <w:sz w:val="52"/>
          <w:szCs w:val="24"/>
          <w:lang w:val="en-US" w:eastAsia="zh-CN"/>
        </w:rPr>
        <w:t>一般项目</w:t>
      </w:r>
      <w:r>
        <w:rPr>
          <w:rFonts w:hint="eastAsia" w:asciiTheme="minorEastAsia" w:hAnsiTheme="minorEastAsia" w:eastAsiaTheme="minorEastAsia" w:cstheme="minorEastAsia"/>
          <w:sz w:val="52"/>
          <w:szCs w:val="24"/>
        </w:rPr>
        <w:t>）</w:t>
      </w:r>
    </w:p>
    <w:p>
      <w:pPr>
        <w:rPr>
          <w:rFonts w:hint="eastAsia" w:asciiTheme="minorEastAsia" w:hAnsiTheme="minorEastAsia" w:eastAsiaTheme="minorEastAsia" w:cstheme="minorEastAsia"/>
          <w:sz w:val="52"/>
          <w:szCs w:val="24"/>
        </w:rPr>
      </w:pPr>
    </w:p>
    <w:p>
      <w:pPr>
        <w:rPr>
          <w:rFonts w:hint="eastAsia" w:asciiTheme="minorEastAsia" w:hAnsiTheme="minorEastAsia" w:eastAsiaTheme="minorEastAsia" w:cstheme="minorEastAsia"/>
          <w:sz w:val="52"/>
          <w:szCs w:val="24"/>
        </w:rPr>
      </w:pPr>
    </w:p>
    <w:p>
      <w:pPr>
        <w:rPr>
          <w:rFonts w:hint="eastAsia" w:asciiTheme="minorEastAsia" w:hAnsiTheme="minorEastAsia" w:eastAsiaTheme="minorEastAsia" w:cstheme="minorEastAsia"/>
          <w:sz w:val="52"/>
          <w:szCs w:val="24"/>
        </w:rPr>
      </w:pPr>
    </w:p>
    <w:p>
      <w:pPr>
        <w:spacing w:beforeLines="0" w:afterLines="0"/>
        <w:ind w:firstLine="1124" w:firstLineChars="400"/>
        <w:jc w:val="left"/>
        <w:rPr>
          <w:rFonts w:hint="eastAsia" w:asciiTheme="minorEastAsia" w:hAnsiTheme="minorEastAsia" w:eastAsiaTheme="minorEastAsia" w:cstheme="minorEastAsia"/>
          <w:b/>
          <w:bCs/>
          <w:sz w:val="28"/>
          <w:szCs w:val="24"/>
          <w:u w:val="single"/>
          <w:lang w:val="en-US" w:eastAsia="zh-CN"/>
        </w:rPr>
      </w:pPr>
      <w:r>
        <w:rPr>
          <w:rFonts w:hint="eastAsia" w:asciiTheme="minorEastAsia" w:hAnsiTheme="minorEastAsia" w:eastAsiaTheme="minorEastAsia" w:cstheme="minorEastAsia"/>
          <w:b/>
          <w:bCs/>
          <w:sz w:val="28"/>
          <w:szCs w:val="24"/>
        </w:rPr>
        <w:t>采购单位：</w:t>
      </w:r>
      <w:r>
        <w:rPr>
          <w:rFonts w:hint="eastAsia" w:asciiTheme="minorEastAsia" w:hAnsiTheme="minorEastAsia" w:eastAsiaTheme="minorEastAsia" w:cstheme="minorEastAsia"/>
          <w:b/>
          <w:bCs/>
          <w:sz w:val="28"/>
          <w:szCs w:val="24"/>
          <w:u w:val="single"/>
          <w:lang w:val="en-US" w:eastAsia="zh-CN"/>
        </w:rPr>
        <w:t xml:space="preserve">       咸阳市纤维质量监测中心          </w:t>
      </w:r>
    </w:p>
    <w:p>
      <w:pPr>
        <w:spacing w:beforeLines="0" w:afterLines="0"/>
        <w:ind w:firstLine="1124" w:firstLineChars="400"/>
        <w:jc w:val="left"/>
        <w:rPr>
          <w:rFonts w:hint="eastAsia" w:asciiTheme="minorEastAsia" w:hAnsiTheme="minorEastAsia" w:eastAsiaTheme="minorEastAsia" w:cstheme="minorEastAsia"/>
          <w:b/>
          <w:bCs/>
          <w:sz w:val="28"/>
          <w:szCs w:val="24"/>
          <w:u w:val="single"/>
          <w:lang w:val="en-US" w:eastAsia="zh-CN"/>
        </w:rPr>
      </w:pPr>
      <w:r>
        <w:rPr>
          <w:rFonts w:hint="eastAsia" w:asciiTheme="minorEastAsia" w:hAnsiTheme="minorEastAsia" w:eastAsiaTheme="minorEastAsia" w:cstheme="minorEastAsia"/>
          <w:b/>
          <w:bCs/>
          <w:sz w:val="28"/>
          <w:szCs w:val="24"/>
          <w:u w:val="none"/>
          <w:lang w:val="en-US" w:eastAsia="zh-CN"/>
        </w:rPr>
        <w:t>单位负责人：</w:t>
      </w:r>
      <w:r>
        <w:rPr>
          <w:rFonts w:hint="eastAsia" w:asciiTheme="minorEastAsia" w:hAnsiTheme="minorEastAsia" w:eastAsiaTheme="minorEastAsia" w:cstheme="minorEastAsia"/>
          <w:b/>
          <w:bCs/>
          <w:sz w:val="28"/>
          <w:szCs w:val="24"/>
          <w:u w:val="single"/>
          <w:lang w:val="en-US" w:eastAsia="zh-CN"/>
        </w:rPr>
        <w:t xml:space="preserve">           李红                      </w:t>
      </w:r>
    </w:p>
    <w:p>
      <w:pPr>
        <w:spacing w:beforeLines="0" w:afterLines="0"/>
        <w:ind w:left="2522" w:leftChars="532" w:hanging="1405" w:hangingChars="500"/>
        <w:jc w:val="left"/>
        <w:rPr>
          <w:rFonts w:hint="eastAsia" w:asciiTheme="minorEastAsia" w:hAnsiTheme="minorEastAsia" w:eastAsiaTheme="minorEastAsia" w:cstheme="minorEastAsia"/>
          <w:b/>
          <w:bCs/>
          <w:sz w:val="28"/>
          <w:szCs w:val="24"/>
          <w:u w:val="single"/>
          <w:lang w:val="en-US" w:eastAsia="zh-CN"/>
        </w:rPr>
      </w:pPr>
      <w:r>
        <w:rPr>
          <w:rFonts w:hint="eastAsia" w:asciiTheme="minorEastAsia" w:hAnsiTheme="minorEastAsia" w:eastAsiaTheme="minorEastAsia" w:cstheme="minorEastAsia"/>
          <w:b/>
          <w:bCs/>
          <w:sz w:val="28"/>
          <w:szCs w:val="24"/>
        </w:rPr>
        <w:t>项目名称：</w:t>
      </w:r>
      <w:r>
        <w:rPr>
          <w:rFonts w:hint="eastAsia" w:asciiTheme="minorEastAsia" w:hAnsiTheme="minorEastAsia" w:eastAsiaTheme="minorEastAsia" w:cstheme="minorEastAsia"/>
          <w:b/>
          <w:bCs/>
          <w:sz w:val="28"/>
          <w:szCs w:val="24"/>
          <w:u w:val="single"/>
          <w:lang w:val="en-US" w:eastAsia="zh-CN"/>
        </w:rPr>
        <w:t xml:space="preserve">国家棉纺织品及服装产品质量检验检测中心 </w:t>
      </w:r>
    </w:p>
    <w:p>
      <w:pPr>
        <w:spacing w:beforeLines="0" w:afterLines="0"/>
        <w:ind w:left="2514" w:leftChars="1197" w:firstLine="0" w:firstLineChars="0"/>
        <w:jc w:val="left"/>
        <w:rPr>
          <w:rFonts w:hint="eastAsia" w:asciiTheme="minorEastAsia" w:hAnsiTheme="minorEastAsia" w:eastAsiaTheme="minorEastAsia" w:cstheme="minorEastAsia"/>
          <w:b/>
          <w:bCs/>
          <w:sz w:val="28"/>
          <w:szCs w:val="24"/>
          <w:u w:val="single"/>
          <w:lang w:val="en-US" w:eastAsia="zh-CN"/>
        </w:rPr>
      </w:pPr>
      <w:r>
        <w:rPr>
          <w:rFonts w:hint="eastAsia" w:asciiTheme="minorEastAsia" w:hAnsiTheme="minorEastAsia" w:eastAsiaTheme="minorEastAsia" w:cstheme="minorEastAsia"/>
          <w:b/>
          <w:bCs/>
          <w:sz w:val="28"/>
          <w:szCs w:val="24"/>
          <w:u w:val="single"/>
          <w:lang w:val="en-US" w:eastAsia="zh-CN"/>
        </w:rPr>
        <w:t xml:space="preserve">装修改造项目                           </w:t>
      </w:r>
    </w:p>
    <w:p>
      <w:pPr>
        <w:spacing w:beforeLines="0" w:afterLines="0"/>
        <w:ind w:firstLine="1124" w:firstLineChars="400"/>
        <w:jc w:val="left"/>
        <w:rPr>
          <w:rFonts w:hint="eastAsia" w:asciiTheme="minorEastAsia" w:hAnsiTheme="minorEastAsia" w:eastAsiaTheme="minorEastAsia" w:cstheme="minorEastAsia"/>
          <w:b/>
          <w:bCs/>
          <w:sz w:val="28"/>
          <w:szCs w:val="24"/>
          <w:u w:val="single"/>
          <w:lang w:val="en-US" w:eastAsia="zh-CN"/>
        </w:rPr>
      </w:pPr>
      <w:r>
        <w:rPr>
          <w:rFonts w:hint="eastAsia" w:asciiTheme="minorEastAsia" w:hAnsiTheme="minorEastAsia" w:eastAsiaTheme="minorEastAsia" w:cstheme="minorEastAsia"/>
          <w:b/>
          <w:bCs/>
          <w:sz w:val="28"/>
          <w:szCs w:val="24"/>
        </w:rPr>
        <w:t>所属年度：</w:t>
      </w:r>
      <w:r>
        <w:rPr>
          <w:rFonts w:hint="eastAsia" w:asciiTheme="minorEastAsia" w:hAnsiTheme="minorEastAsia" w:eastAsiaTheme="minorEastAsia" w:cstheme="minorEastAsia"/>
          <w:b/>
          <w:bCs/>
          <w:sz w:val="28"/>
          <w:szCs w:val="24"/>
          <w:u w:val="single"/>
          <w:lang w:val="en-US" w:eastAsia="zh-CN"/>
        </w:rPr>
        <w:t xml:space="preserve">          2022年度                     </w:t>
      </w:r>
    </w:p>
    <w:p>
      <w:pPr>
        <w:spacing w:beforeLines="0" w:afterLines="0"/>
        <w:ind w:firstLine="1124" w:firstLineChars="400"/>
        <w:jc w:val="left"/>
        <w:rPr>
          <w:rFonts w:hint="eastAsia" w:asciiTheme="minorEastAsia" w:hAnsiTheme="minorEastAsia" w:eastAsiaTheme="minorEastAsia" w:cstheme="minorEastAsia"/>
          <w:b/>
          <w:bCs/>
          <w:sz w:val="28"/>
          <w:szCs w:val="24"/>
          <w:u w:val="single"/>
          <w:lang w:val="en-US" w:eastAsia="zh-CN"/>
        </w:rPr>
      </w:pPr>
      <w:r>
        <w:rPr>
          <w:rFonts w:hint="eastAsia" w:asciiTheme="minorEastAsia" w:hAnsiTheme="minorEastAsia" w:eastAsiaTheme="minorEastAsia" w:cstheme="minorEastAsia"/>
          <w:b/>
          <w:bCs/>
          <w:sz w:val="28"/>
          <w:szCs w:val="24"/>
        </w:rPr>
        <w:t>编制单位：</w:t>
      </w:r>
      <w:r>
        <w:rPr>
          <w:rFonts w:hint="eastAsia" w:asciiTheme="minorEastAsia" w:hAnsiTheme="minorEastAsia" w:eastAsiaTheme="minorEastAsia" w:cstheme="minorEastAsia"/>
          <w:b/>
          <w:bCs/>
          <w:sz w:val="28"/>
          <w:szCs w:val="24"/>
          <w:u w:val="single"/>
          <w:lang w:val="en-US" w:eastAsia="zh-CN"/>
        </w:rPr>
        <w:t xml:space="preserve">   陕西天雄建设工程项目管理有限公司     </w:t>
      </w:r>
    </w:p>
    <w:p>
      <w:pPr>
        <w:ind w:firstLine="1124" w:firstLineChars="400"/>
        <w:rPr>
          <w:rFonts w:hint="eastAsia" w:asciiTheme="minorEastAsia" w:hAnsiTheme="minorEastAsia" w:eastAsiaTheme="minorEastAsia" w:cstheme="minorEastAsia"/>
          <w:b/>
          <w:bCs/>
          <w:sz w:val="28"/>
          <w:szCs w:val="24"/>
          <w:u w:val="single"/>
          <w:lang w:val="en-US" w:eastAsia="zh-CN"/>
        </w:rPr>
      </w:pPr>
      <w:r>
        <w:rPr>
          <w:rFonts w:hint="eastAsia" w:asciiTheme="minorEastAsia" w:hAnsiTheme="minorEastAsia" w:eastAsiaTheme="minorEastAsia" w:cstheme="minorEastAsia"/>
          <w:b/>
          <w:bCs/>
          <w:sz w:val="28"/>
          <w:szCs w:val="24"/>
        </w:rPr>
        <w:t>编制时间：</w:t>
      </w:r>
      <w:r>
        <w:rPr>
          <w:rFonts w:hint="eastAsia" w:asciiTheme="minorEastAsia" w:hAnsiTheme="minorEastAsia" w:eastAsiaTheme="minorEastAsia" w:cstheme="minorEastAsia"/>
          <w:b/>
          <w:bCs/>
          <w:sz w:val="28"/>
          <w:szCs w:val="24"/>
          <w:u w:val="single"/>
          <w:lang w:val="en-US" w:eastAsia="zh-CN"/>
        </w:rPr>
        <w:t xml:space="preserve">         2022年9月                    </w:t>
      </w:r>
    </w:p>
    <w:p>
      <w:pPr>
        <w:ind w:firstLine="1124" w:firstLineChars="400"/>
        <w:rPr>
          <w:rFonts w:hint="eastAsia" w:asciiTheme="minorEastAsia" w:hAnsiTheme="minorEastAsia" w:eastAsiaTheme="minorEastAsia" w:cstheme="minorEastAsia"/>
          <w:b/>
          <w:bCs/>
          <w:sz w:val="28"/>
          <w:szCs w:val="24"/>
          <w:u w:val="single"/>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sz w:val="28"/>
          <w:szCs w:val="24"/>
        </w:rPr>
        <w:sectPr>
          <w:pgSz w:w="12240" w:h="15840"/>
          <w:pgMar w:top="1327" w:right="1800" w:bottom="1327" w:left="1800" w:header="720" w:footer="720" w:gutter="0"/>
          <w:lnNumType w:countBy="0" w:distance="360"/>
          <w:cols w:space="720"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b/>
          <w:bCs/>
          <w:sz w:val="28"/>
          <w:szCs w:val="24"/>
          <w:lang w:val="en-US" w:eastAsia="zh-CN"/>
        </w:rPr>
      </w:pPr>
      <w:r>
        <w:rPr>
          <w:rFonts w:hint="eastAsia" w:asciiTheme="minorEastAsia" w:hAnsiTheme="minorEastAsia" w:eastAsiaTheme="minorEastAsia" w:cstheme="minorEastAsia"/>
          <w:b/>
          <w:bCs/>
          <w:sz w:val="28"/>
          <w:szCs w:val="24"/>
          <w:lang w:val="en-US" w:eastAsia="zh-CN"/>
        </w:rPr>
        <w:t>第一部分：采购项目基本情况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center"/>
        <w:textAlignment w:val="auto"/>
        <w:rPr>
          <w:rFonts w:hint="eastAsia" w:asciiTheme="minorEastAsia" w:hAnsiTheme="minorEastAsia" w:eastAsiaTheme="minorEastAsia" w:cstheme="minorEastAsia"/>
          <w:b/>
          <w:bCs/>
          <w:sz w:val="28"/>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（一）采购项目概况：</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本工程为国家棉纺织品及服装产品质量检验检测中心装修改造项目，主要项目范围包括室内装修工程 、强弱电工程、给排水工程、通风空调工程、采暖工程。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sz w:val="24"/>
          <w:szCs w:val="24"/>
          <w:u w:val="double"/>
          <w:lang w:val="en-US" w:eastAsia="zh-CN"/>
        </w:rPr>
      </w:pPr>
      <w:r>
        <w:rPr>
          <w:rFonts w:hint="eastAsia" w:asciiTheme="minorEastAsia" w:hAnsiTheme="minorEastAsia" w:eastAsiaTheme="minorEastAsia" w:cstheme="minorEastAsia"/>
          <w:sz w:val="24"/>
          <w:szCs w:val="24"/>
          <w:u w:val="none"/>
          <w:lang w:val="en-US" w:eastAsia="zh-CN"/>
        </w:rPr>
        <w:t>（二）采购项目实施必要性论述：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本项目建设将进一步提升我国棉纺织品及服装产品检验和研发能力，更好的为棉纺织品及服装产品产业服务，提升棉纺织品及服装产品质量水平，为棉纺织品及服装产品产业的长期发展奠定坚实的基础。</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doub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doub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（三</w:t>
      </w:r>
      <w:r>
        <w:rPr>
          <w:rFonts w:hint="eastAsia" w:asciiTheme="minorEastAsia" w:hAnsiTheme="minorEastAsia" w:eastAsiaTheme="minorEastAsia" w:cstheme="minorEastAsia"/>
          <w:color w:val="auto"/>
          <w:sz w:val="24"/>
          <w:szCs w:val="24"/>
          <w:u w:val="none"/>
          <w:lang w:val="en-US" w:eastAsia="zh-CN"/>
        </w:rPr>
        <w:t>）采购项目实施依据：</w:t>
      </w:r>
      <w:r>
        <w:rPr>
          <w:rFonts w:hint="eastAsia" w:asciiTheme="minorEastAsia" w:hAnsiTheme="minorEastAsia" w:eastAsiaTheme="minorEastAsia" w:cstheme="minorEastAsia"/>
          <w:color w:val="auto"/>
          <w:sz w:val="24"/>
          <w:szCs w:val="24"/>
          <w:u w:val="single"/>
          <w:lang w:val="en-US" w:eastAsia="zh-CN"/>
        </w:rPr>
        <w:t xml:space="preserve">中共咸阳市市场监督管理局党组会议纪要（2022）16号                      </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left"/>
        <w:textAlignment w:val="auto"/>
        <w:rPr>
          <w:rFonts w:hint="default"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（四）采购项目需实现目标：</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本项目国家棉纺织品及服装产品质量检验检测中心建成后，将成为集检测、实验、科研和服务于一体，国内一流的棉纤维纺织品专业质量检测公共服务平台。 </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（五）预算资金文件：</w:t>
      </w:r>
      <w:r>
        <w:rPr>
          <w:rFonts w:hint="eastAsia" w:asciiTheme="minorEastAsia" w:hAnsiTheme="minorEastAsia" w:eastAsiaTheme="minorEastAsia" w:cstheme="minorEastAsia"/>
          <w:sz w:val="24"/>
          <w:szCs w:val="24"/>
          <w:u w:val="single"/>
          <w:lang w:val="en-US" w:eastAsia="zh-CN"/>
        </w:rPr>
        <w:t xml:space="preserve">  咸财行政[2021]78号、咸市监函[2021]424号、咸市监函[2021]555号、咸市监函[2022]263号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（六）采购项目采购需求编制是否委托第三方机构：☑是 □否</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委托第三方机构名称：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陕西天雄建设工程项目管理有限公司</w:t>
      </w:r>
      <w:r>
        <w:rPr>
          <w:rFonts w:hint="eastAsia" w:asciiTheme="minorEastAsia" w:hAnsiTheme="minorEastAsia" w:eastAsiaTheme="minorEastAsia" w:cstheme="minorEastAsia"/>
          <w:sz w:val="24"/>
          <w:szCs w:val="24"/>
          <w:u w:val="single"/>
          <w:lang w:val="en-US" w:eastAsia="zh-CN"/>
        </w:rPr>
        <w:t xml:space="preserve">                                           </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none"/>
          <w:lang w:val="en-US" w:eastAsia="zh-CN"/>
        </w:rPr>
        <w:t>（七）采购</w:t>
      </w:r>
      <w:r>
        <w:rPr>
          <w:rFonts w:hint="eastAsia" w:asciiTheme="minorEastAsia" w:hAnsiTheme="minorEastAsia" w:eastAsiaTheme="minorEastAsia" w:cstheme="minorEastAsia"/>
          <w:sz w:val="24"/>
          <w:szCs w:val="24"/>
        </w:rPr>
        <w:t>项目所属分类：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货物</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工程</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采购标的是否进口产品：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全部是</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包含</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不包含</w:t>
      </w:r>
    </w:p>
    <w:p>
      <w:pPr>
        <w:spacing w:beforeLines="0" w:afterLines="0" w:line="360" w:lineRule="auto"/>
        <w:jc w:val="left"/>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采购项目是否已意向公开：</w:t>
      </w:r>
      <w:r>
        <w:rPr>
          <w:rFonts w:hint="eastAsia" w:asciiTheme="minorEastAsia" w:hAnsiTheme="minorEastAsia" w:eastAsiaTheme="minorEastAsia" w:cstheme="minorEastAsia"/>
          <w:sz w:val="24"/>
          <w:szCs w:val="24"/>
          <w:u w:val="none"/>
          <w:lang w:val="en-US" w:eastAsia="zh-CN"/>
        </w:rPr>
        <w:t>☑是  □否</w:t>
      </w:r>
    </w:p>
    <w:p>
      <w:pPr>
        <w:spacing w:beforeLines="0" w:afterLines="0" w:line="360" w:lineRule="auto"/>
        <w:ind w:firstLine="480" w:firstLineChars="200"/>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未意向公开的理由：</w:t>
      </w:r>
      <w:r>
        <w:rPr>
          <w:rFonts w:hint="eastAsia" w:asciiTheme="minorEastAsia" w:hAnsiTheme="minorEastAsia" w:eastAsiaTheme="minorEastAsia" w:cstheme="minorEastAsia"/>
          <w:sz w:val="24"/>
          <w:szCs w:val="24"/>
          <w:u w:val="single"/>
          <w:lang w:val="en-US" w:eastAsia="zh-CN"/>
        </w:rPr>
        <w:t xml:space="preserve">            /                                 </w:t>
      </w:r>
    </w:p>
    <w:p>
      <w:pPr>
        <w:numPr>
          <w:ilvl w:val="0"/>
          <w:numId w:val="0"/>
        </w:numPr>
        <w:spacing w:beforeLines="0" w:afterLines="0" w:line="360" w:lineRule="auto"/>
        <w:jc w:val="left"/>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（十）采购项目是否经过投资评审：□是  ☑否</w:t>
      </w:r>
    </w:p>
    <w:p>
      <w:pPr>
        <w:numPr>
          <w:ilvl w:val="0"/>
          <w:numId w:val="0"/>
        </w:numPr>
        <w:spacing w:beforeLines="0" w:afterLines="0" w:line="360" w:lineRule="auto"/>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投资评审报告：</w:t>
      </w:r>
      <w:r>
        <w:rPr>
          <w:rFonts w:hint="eastAsia" w:asciiTheme="minorEastAsia" w:hAnsiTheme="minorEastAsia" w:eastAsiaTheme="minorEastAsia" w:cstheme="minorEastAsia"/>
          <w:sz w:val="24"/>
          <w:szCs w:val="24"/>
          <w:u w:val="single"/>
          <w:lang w:val="en-US" w:eastAsia="zh-CN"/>
        </w:rPr>
        <w:t xml:space="preserve">               /                                  </w:t>
      </w:r>
    </w:p>
    <w:p>
      <w:pPr>
        <w:numPr>
          <w:ilvl w:val="0"/>
          <w:numId w:val="1"/>
        </w:numPr>
        <w:spacing w:beforeLines="0" w:afterLines="0"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采购项目需求清单：</w:t>
      </w:r>
      <w:r>
        <w:rPr>
          <w:rFonts w:hint="eastAsia" w:asciiTheme="minorEastAsia" w:hAnsiTheme="minorEastAsia" w:eastAsiaTheme="minorEastAsia" w:cstheme="minorEastAsia"/>
          <w:b/>
          <w:bCs/>
          <w:sz w:val="24"/>
          <w:szCs w:val="24"/>
          <w:lang w:val="en-US" w:eastAsia="zh-CN"/>
        </w:rPr>
        <w:t>（内容多的可另附需求清单）</w:t>
      </w:r>
    </w:p>
    <w:p>
      <w:pPr>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954"/>
        <w:gridCol w:w="855"/>
        <w:gridCol w:w="975"/>
        <w:gridCol w:w="1785"/>
        <w:gridCol w:w="585"/>
        <w:gridCol w:w="1515"/>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序号</w:t>
            </w:r>
          </w:p>
        </w:tc>
        <w:tc>
          <w:tcPr>
            <w:tcW w:w="954"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项目</w:t>
            </w:r>
          </w:p>
        </w:tc>
        <w:tc>
          <w:tcPr>
            <w:tcW w:w="85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规格</w:t>
            </w:r>
          </w:p>
        </w:tc>
        <w:tc>
          <w:tcPr>
            <w:tcW w:w="97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功能配置描述</w:t>
            </w:r>
          </w:p>
        </w:tc>
        <w:tc>
          <w:tcPr>
            <w:tcW w:w="178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执行标准</w:t>
            </w:r>
          </w:p>
        </w:tc>
        <w:tc>
          <w:tcPr>
            <w:tcW w:w="58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数量</w:t>
            </w:r>
          </w:p>
        </w:tc>
        <w:tc>
          <w:tcPr>
            <w:tcW w:w="151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预算单价</w:t>
            </w:r>
          </w:p>
        </w:tc>
        <w:tc>
          <w:tcPr>
            <w:tcW w:w="155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预算总价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954"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装修</w:t>
            </w:r>
          </w:p>
        </w:tc>
        <w:tc>
          <w:tcPr>
            <w:tcW w:w="85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97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178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GB50210-2018</w:t>
            </w:r>
          </w:p>
        </w:tc>
        <w:tc>
          <w:tcPr>
            <w:tcW w:w="58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51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4084275.65</w:t>
            </w:r>
          </w:p>
        </w:tc>
        <w:tc>
          <w:tcPr>
            <w:tcW w:w="155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4084275.65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954"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电气</w:t>
            </w:r>
          </w:p>
        </w:tc>
        <w:tc>
          <w:tcPr>
            <w:tcW w:w="85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97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178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GB50303-2015</w:t>
            </w:r>
          </w:p>
        </w:tc>
        <w:tc>
          <w:tcPr>
            <w:tcW w:w="58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51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761661.26</w:t>
            </w:r>
          </w:p>
        </w:tc>
        <w:tc>
          <w:tcPr>
            <w:tcW w:w="155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761661.26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954"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给排水</w:t>
            </w:r>
          </w:p>
        </w:tc>
        <w:tc>
          <w:tcPr>
            <w:tcW w:w="85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97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178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 xml:space="preserve">GB50242-2002 </w:t>
            </w:r>
          </w:p>
        </w:tc>
        <w:tc>
          <w:tcPr>
            <w:tcW w:w="58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51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102444.51</w:t>
            </w:r>
          </w:p>
        </w:tc>
        <w:tc>
          <w:tcPr>
            <w:tcW w:w="155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102444.51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954"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采暖</w:t>
            </w:r>
          </w:p>
        </w:tc>
        <w:tc>
          <w:tcPr>
            <w:tcW w:w="85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97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178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 xml:space="preserve">GB50242-2002 </w:t>
            </w:r>
          </w:p>
        </w:tc>
        <w:tc>
          <w:tcPr>
            <w:tcW w:w="58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51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223330.89</w:t>
            </w:r>
          </w:p>
        </w:tc>
        <w:tc>
          <w:tcPr>
            <w:tcW w:w="155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223330.89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954"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通风与空调</w:t>
            </w:r>
          </w:p>
        </w:tc>
        <w:tc>
          <w:tcPr>
            <w:tcW w:w="85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97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178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GB50243-2016</w:t>
            </w:r>
          </w:p>
        </w:tc>
        <w:tc>
          <w:tcPr>
            <w:tcW w:w="58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51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1122788.72</w:t>
            </w:r>
          </w:p>
        </w:tc>
        <w:tc>
          <w:tcPr>
            <w:tcW w:w="1555" w:type="dxa"/>
            <w:noWrap w:val="0"/>
            <w:vAlign w:val="top"/>
          </w:tcPr>
          <w:p>
            <w:pPr>
              <w:widowControl w:val="0"/>
              <w:numPr>
                <w:ilvl w:val="0"/>
                <w:numId w:val="0"/>
              </w:numPr>
              <w:spacing w:beforeLines="0" w:afterLines="0"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1122788.72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6" w:type="dxa"/>
            <w:gridSpan w:val="6"/>
            <w:noWrap w:val="0"/>
            <w:vAlign w:val="top"/>
          </w:tcPr>
          <w:p>
            <w:pPr>
              <w:widowControl w:val="0"/>
              <w:numPr>
                <w:ilvl w:val="0"/>
                <w:numId w:val="0"/>
              </w:numPr>
              <w:spacing w:beforeLines="0" w:afterLines="0"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总价合计</w:t>
            </w:r>
          </w:p>
        </w:tc>
        <w:tc>
          <w:tcPr>
            <w:tcW w:w="3070" w:type="dxa"/>
            <w:gridSpan w:val="2"/>
            <w:noWrap w:val="0"/>
            <w:vAlign w:val="top"/>
          </w:tcPr>
          <w:p>
            <w:pPr>
              <w:widowControl w:val="0"/>
              <w:numPr>
                <w:ilvl w:val="0"/>
                <w:numId w:val="0"/>
              </w:numPr>
              <w:spacing w:beforeLines="0" w:afterLines="0"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6294501.03</w:t>
            </w:r>
          </w:p>
        </w:tc>
      </w:tr>
    </w:tbl>
    <w:p>
      <w:pPr>
        <w:numPr>
          <w:ilvl w:val="0"/>
          <w:numId w:val="0"/>
        </w:numPr>
        <w:spacing w:beforeLines="0" w:afterLines="0" w:line="360" w:lineRule="auto"/>
        <w:jc w:val="left"/>
        <w:rPr>
          <w:rFonts w:hint="eastAsia" w:asciiTheme="minorEastAsia" w:hAnsiTheme="minorEastAsia" w:eastAsiaTheme="minorEastAsia" w:cstheme="minorEastAsia"/>
          <w:sz w:val="24"/>
          <w:szCs w:val="24"/>
          <w:lang w:val="en-US" w:eastAsia="zh-CN"/>
        </w:rPr>
      </w:pPr>
    </w:p>
    <w:p>
      <w:pPr>
        <w:spacing w:beforeLines="0" w:afterLines="0"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（十二）采购项目商务要求：</w:t>
      </w:r>
    </w:p>
    <w:p>
      <w:pPr>
        <w:keepNext w:val="0"/>
        <w:keepLines w:val="0"/>
        <w:pageBreakBefore w:val="0"/>
        <w:widowControl/>
        <w:kinsoku/>
        <w:wordWrap/>
        <w:overflowPunct/>
        <w:topLinePunct w:val="0"/>
        <w:autoSpaceDE/>
        <w:autoSpaceDN/>
        <w:bidi w:val="0"/>
        <w:adjustRightInd/>
        <w:snapToGrid/>
        <w:spacing w:beforeLines="0" w:afterLines="0" w:line="384" w:lineRule="auto"/>
        <w:ind w:firstLine="720" w:firstLineChars="3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1.交付（实施）的时间（期限）：</w:t>
      </w:r>
      <w:r>
        <w:rPr>
          <w:rFonts w:hint="eastAsia" w:asciiTheme="minorEastAsia" w:hAnsiTheme="minorEastAsia" w:eastAsiaTheme="minorEastAsia" w:cstheme="minorEastAsia"/>
          <w:sz w:val="24"/>
          <w:szCs w:val="24"/>
          <w:u w:val="single"/>
          <w:lang w:val="en-US" w:eastAsia="zh-CN"/>
        </w:rPr>
        <w:t xml:space="preserve">     2022年10月                                    </w:t>
      </w:r>
    </w:p>
    <w:p>
      <w:pPr>
        <w:keepNext w:val="0"/>
        <w:keepLines w:val="0"/>
        <w:pageBreakBefore w:val="0"/>
        <w:widowControl/>
        <w:kinsoku/>
        <w:wordWrap/>
        <w:overflowPunct/>
        <w:topLinePunct w:val="0"/>
        <w:autoSpaceDE/>
        <w:autoSpaceDN/>
        <w:bidi w:val="0"/>
        <w:adjustRightInd/>
        <w:snapToGrid/>
        <w:spacing w:beforeLines="0" w:afterLines="0" w:line="384" w:lineRule="auto"/>
        <w:ind w:firstLine="720" w:firstLineChars="300"/>
        <w:jc w:val="left"/>
        <w:textAlignment w:val="auto"/>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交付（实施）的地点（范围）：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咸阳高新区传统产业转型升级示范园22号厂房</w:t>
      </w:r>
    </w:p>
    <w:p>
      <w:pPr>
        <w:keepNext w:val="0"/>
        <w:keepLines w:val="0"/>
        <w:pageBreakBefore w:val="0"/>
        <w:widowControl/>
        <w:kinsoku/>
        <w:wordWrap/>
        <w:overflowPunct/>
        <w:topLinePunct w:val="0"/>
        <w:autoSpaceDE/>
        <w:autoSpaceDN/>
        <w:bidi w:val="0"/>
        <w:adjustRightInd/>
        <w:snapToGrid/>
        <w:spacing w:beforeLines="0" w:afterLines="0" w:line="384" w:lineRule="auto"/>
        <w:ind w:firstLine="720" w:firstLineChars="300"/>
        <w:jc w:val="left"/>
        <w:textAlignment w:val="auto"/>
        <w:rPr>
          <w:rFonts w:hint="default" w:asciiTheme="minorEastAsia" w:hAnsiTheme="minorEastAsia" w:eastAsiaTheme="minorEastAsia" w:cstheme="minorEastAsia"/>
          <w:color w:val="FF0000"/>
          <w:sz w:val="24"/>
          <w:szCs w:val="24"/>
          <w:u w:val="single"/>
          <w:lang w:val="en-US" w:eastAsia="zh-CN"/>
        </w:rPr>
      </w:pPr>
      <w:r>
        <w:rPr>
          <w:rFonts w:hint="eastAsia" w:asciiTheme="minorEastAsia" w:hAnsiTheme="minorEastAsia" w:eastAsiaTheme="minorEastAsia" w:cstheme="minorEastAsia"/>
          <w:sz w:val="24"/>
          <w:szCs w:val="24"/>
        </w:rPr>
        <w:t>3.付款条件（进度和方式）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auto"/>
          <w:sz w:val="24"/>
          <w:szCs w:val="24"/>
          <w:u w:val="single"/>
          <w:lang w:val="en-US" w:eastAsia="zh-CN"/>
        </w:rPr>
        <w:t xml:space="preserve"> 签订合同后7日内付30％预付款，工程完成50％付20% ，工程完成70%付20%，工程竣工并经验收合格后付27%，剩余3％留作质量保证金，到期后一次性不计息返还。</w:t>
      </w:r>
    </w:p>
    <w:p>
      <w:pPr>
        <w:spacing w:beforeLines="0" w:afterLines="0"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4.售后服务要求</w:t>
      </w:r>
    </w:p>
    <w:p>
      <w:pPr>
        <w:spacing w:beforeLines="0" w:afterLines="0" w:line="360" w:lineRule="auto"/>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以合同约定为准。属于保修范围和内容的项目，中标人应在接到修理通知之日后3天内派人修理。中标人不在约定期限内，派人修理，发包人可委托其他人员修理，保修费用从质量保修金内扣除。                                                                    </w:t>
      </w:r>
    </w:p>
    <w:p>
      <w:pPr>
        <w:spacing w:beforeLines="0" w:afterLines="0"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5.其他商务要求（包装和运输、保险等）</w:t>
      </w:r>
    </w:p>
    <w:p>
      <w:pPr>
        <w:spacing w:beforeLines="0" w:afterLines="0" w:line="360" w:lineRule="auto"/>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无                                                                </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采购项目的其他要求</w:t>
      </w:r>
    </w:p>
    <w:p>
      <w:pPr>
        <w:spacing w:beforeLines="0" w:afterLines="0" w:line="360" w:lineRule="auto"/>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无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lang w:val="en-US" w:eastAsia="zh-CN"/>
        </w:rPr>
        <w:t>（十三）由供应商提供设计方案、解决方案、组织方案     □</w:t>
      </w:r>
      <w:r>
        <w:rPr>
          <w:rFonts w:hint="eastAsia" w:asciiTheme="minorEastAsia" w:hAnsiTheme="minorEastAsia" w:eastAsiaTheme="minorEastAsia" w:cstheme="minorEastAsia"/>
          <w:sz w:val="24"/>
          <w:szCs w:val="24"/>
          <w:u w:val="none"/>
          <w:lang w:val="en-US" w:eastAsia="zh-CN"/>
        </w:rPr>
        <w:t>是☑否</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1、采购标的实现的功能：</w:t>
      </w:r>
      <w:r>
        <w:rPr>
          <w:rFonts w:hint="eastAsia" w:asciiTheme="minorEastAsia" w:hAnsiTheme="minorEastAsia" w:eastAsiaTheme="minorEastAsia" w:cstheme="minorEastAsia"/>
          <w:sz w:val="24"/>
          <w:szCs w:val="24"/>
          <w:u w:val="single"/>
          <w:lang w:val="en-US" w:eastAsia="zh-CN"/>
        </w:rPr>
        <w:t xml:space="preserve">                 /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 xml:space="preserve">    2、采购标的的应用场景：</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u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Theme="minorEastAsia" w:hAnsiTheme="minorEastAsia" w:eastAsiaTheme="minorEastAsia" w:cstheme="minorEastAsia"/>
          <w:b/>
          <w:bCs/>
          <w:sz w:val="28"/>
          <w:szCs w:val="24"/>
          <w:lang w:val="en-US" w:eastAsia="zh-CN"/>
        </w:rPr>
      </w:pPr>
      <w:r>
        <w:rPr>
          <w:rFonts w:hint="eastAsia" w:asciiTheme="minorEastAsia" w:hAnsiTheme="minorEastAsia" w:eastAsiaTheme="minorEastAsia" w:cstheme="minorEastAsia"/>
          <w:sz w:val="24"/>
          <w:szCs w:val="24"/>
          <w:u w:val="none"/>
          <w:lang w:val="en-US" w:eastAsia="zh-CN"/>
        </w:rPr>
        <w:t xml:space="preserve">    3、采购标的需实现的采购目标：</w:t>
      </w:r>
      <w:r>
        <w:rPr>
          <w:rFonts w:hint="eastAsia" w:asciiTheme="minorEastAsia" w:hAnsiTheme="minorEastAsia" w:eastAsiaTheme="minorEastAsia" w:cstheme="minorEastAsia"/>
          <w:sz w:val="24"/>
          <w:szCs w:val="24"/>
          <w:u w:val="single"/>
          <w:lang w:val="en-US" w:eastAsia="zh-CN"/>
        </w:rPr>
        <w:t xml:space="preserve">          /                                   </w:t>
      </w:r>
    </w:p>
    <w:p>
      <w:pPr>
        <w:numPr>
          <w:ilvl w:val="0"/>
          <w:numId w:val="0"/>
        </w:numPr>
        <w:spacing w:beforeLines="0" w:afterLines="0" w:line="360" w:lineRule="auto"/>
        <w:jc w:val="center"/>
        <w:rPr>
          <w:rFonts w:hint="eastAsia" w:asciiTheme="minorEastAsia" w:hAnsiTheme="minorEastAsia" w:eastAsiaTheme="minorEastAsia" w:cstheme="minorEastAsia"/>
          <w:b/>
          <w:bCs/>
          <w:sz w:val="28"/>
          <w:szCs w:val="24"/>
          <w:lang w:val="en-US"/>
        </w:rPr>
      </w:pPr>
      <w:r>
        <w:rPr>
          <w:rFonts w:hint="eastAsia" w:asciiTheme="minorEastAsia" w:hAnsiTheme="minorEastAsia" w:eastAsiaTheme="minorEastAsia" w:cstheme="minorEastAsia"/>
          <w:b/>
          <w:bCs/>
          <w:sz w:val="28"/>
          <w:szCs w:val="24"/>
          <w:lang w:val="en-US" w:eastAsia="zh-CN"/>
        </w:rPr>
        <w:t>第二部分：采购实施计划</w:t>
      </w:r>
    </w:p>
    <w:p>
      <w:pPr>
        <w:spacing w:beforeLines="0" w:afterLines="0" w:line="360" w:lineRule="auto"/>
        <w:ind w:firstLine="560" w:firstLineChars="200"/>
        <w:jc w:val="left"/>
        <w:rPr>
          <w:rFonts w:hint="eastAsia" w:asciiTheme="minorEastAsia" w:hAnsiTheme="minorEastAsia" w:eastAsiaTheme="minorEastAsia" w:cstheme="minorEastAsia"/>
          <w:sz w:val="28"/>
          <w:szCs w:val="24"/>
          <w:lang w:eastAsia="zh-CN"/>
        </w:rPr>
      </w:pPr>
    </w:p>
    <w:p>
      <w:pPr>
        <w:spacing w:beforeLines="0" w:afterLines="0" w:line="360" w:lineRule="auto"/>
        <w:ind w:firstLine="560" w:firstLineChars="200"/>
        <w:jc w:val="left"/>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lang w:eastAsia="zh-CN"/>
        </w:rPr>
        <w:t>（</w:t>
      </w:r>
      <w:r>
        <w:rPr>
          <w:rFonts w:hint="eastAsia" w:asciiTheme="minorEastAsia" w:hAnsiTheme="minorEastAsia" w:eastAsiaTheme="minorEastAsia" w:cstheme="minorEastAsia"/>
          <w:sz w:val="28"/>
          <w:szCs w:val="24"/>
          <w:lang w:val="en-US" w:eastAsia="zh-CN"/>
        </w:rPr>
        <w:t>一</w:t>
      </w:r>
      <w:r>
        <w:rPr>
          <w:rFonts w:hint="eastAsia" w:asciiTheme="minorEastAsia" w:hAnsiTheme="minorEastAsia" w:eastAsiaTheme="minorEastAsia" w:cstheme="minorEastAsia"/>
          <w:sz w:val="28"/>
          <w:szCs w:val="24"/>
          <w:lang w:eastAsia="zh-CN"/>
        </w:rPr>
        <w:t>）</w:t>
      </w:r>
      <w:r>
        <w:rPr>
          <w:rFonts w:hint="eastAsia" w:asciiTheme="minorEastAsia" w:hAnsiTheme="minorEastAsia" w:eastAsiaTheme="minorEastAsia" w:cstheme="minorEastAsia"/>
          <w:sz w:val="28"/>
          <w:szCs w:val="24"/>
        </w:rPr>
        <w:t>合同订立安排</w:t>
      </w:r>
    </w:p>
    <w:p>
      <w:pPr>
        <w:spacing w:beforeLines="0" w:afterLines="0" w:line="360" w:lineRule="auto"/>
        <w:ind w:firstLine="720" w:firstLineChars="300"/>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采购项目预（概）算（元）</w:t>
      </w:r>
      <w:r>
        <w:rPr>
          <w:rFonts w:hint="eastAsia" w:asciiTheme="minorEastAsia" w:hAnsiTheme="minorEastAsia" w:eastAsiaTheme="minorEastAsia" w:cstheme="minorEastAsia"/>
          <w:sz w:val="24"/>
          <w:szCs w:val="24"/>
          <w:u w:val="single"/>
          <w:lang w:val="en-US" w:eastAsia="zh-CN"/>
        </w:rPr>
        <w:t xml:space="preserve"> 6294501.03  </w:t>
      </w:r>
      <w:r>
        <w:rPr>
          <w:rFonts w:hint="eastAsia" w:asciiTheme="minorEastAsia" w:hAnsiTheme="minorEastAsia" w:eastAsiaTheme="minorEastAsia" w:cstheme="minorEastAsia"/>
          <w:sz w:val="24"/>
          <w:szCs w:val="24"/>
        </w:rPr>
        <w:t>，最高限价（元）：</w:t>
      </w:r>
      <w:r>
        <w:rPr>
          <w:rFonts w:hint="eastAsia" w:asciiTheme="minorEastAsia" w:hAnsiTheme="minorEastAsia" w:eastAsiaTheme="minorEastAsia" w:cstheme="minorEastAsia"/>
          <w:sz w:val="24"/>
          <w:szCs w:val="24"/>
          <w:u w:val="single"/>
          <w:lang w:val="en-US" w:eastAsia="zh-CN"/>
        </w:rPr>
        <w:t xml:space="preserve"> 6294501.03           </w:t>
      </w:r>
    </w:p>
    <w:p>
      <w:pPr>
        <w:spacing w:beforeLines="0" w:afterLines="0" w:line="360" w:lineRule="auto"/>
        <w:ind w:firstLine="720" w:firstLineChars="300"/>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采购活动时间安排：</w:t>
      </w:r>
      <w:r>
        <w:rPr>
          <w:rFonts w:hint="eastAsia" w:asciiTheme="minorEastAsia" w:hAnsiTheme="minorEastAsia" w:eastAsiaTheme="minorEastAsia" w:cstheme="minorEastAsia"/>
          <w:sz w:val="24"/>
          <w:szCs w:val="24"/>
          <w:u w:val="single"/>
          <w:lang w:val="en-US" w:eastAsia="zh-CN"/>
        </w:rPr>
        <w:t xml:space="preserve">  2022年10月                              </w:t>
      </w:r>
    </w:p>
    <w:p>
      <w:pPr>
        <w:spacing w:beforeLines="0" w:afterLines="0" w:line="360" w:lineRule="auto"/>
        <w:ind w:firstLine="720" w:firstLineChars="3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采购组织形式：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政府</w:t>
      </w:r>
      <w:r>
        <w:rPr>
          <w:rFonts w:hint="eastAsia" w:asciiTheme="minorEastAsia" w:hAnsiTheme="minorEastAsia" w:eastAsiaTheme="minorEastAsia" w:cstheme="minorEastAsia"/>
          <w:sz w:val="24"/>
          <w:szCs w:val="24"/>
        </w:rPr>
        <w:t>集中采购</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部门集中采购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自行采购 </w:t>
      </w:r>
    </w:p>
    <w:p>
      <w:pPr>
        <w:spacing w:beforeLines="0" w:afterLines="0"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委托代理安排</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政府集中采购机构</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政府采购代理</w:t>
      </w:r>
      <w:r>
        <w:rPr>
          <w:rFonts w:hint="eastAsia" w:asciiTheme="minorEastAsia" w:hAnsiTheme="minorEastAsia" w:eastAsiaTheme="minorEastAsia" w:cstheme="minorEastAsia"/>
          <w:sz w:val="24"/>
          <w:szCs w:val="24"/>
        </w:rPr>
        <w:t>机构</w:t>
      </w:r>
    </w:p>
    <w:p>
      <w:pPr>
        <w:spacing w:beforeLines="0" w:afterLines="0" w:line="360" w:lineRule="auto"/>
        <w:ind w:firstLine="960" w:firstLineChars="4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自行组织采购</w:t>
      </w:r>
    </w:p>
    <w:p>
      <w:pPr>
        <w:numPr>
          <w:ilvl w:val="0"/>
          <w:numId w:val="0"/>
        </w:numPr>
        <w:spacing w:beforeLines="0" w:afterLines="0"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采购包划分：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分标</w:t>
      </w:r>
      <w:r>
        <w:rPr>
          <w:rFonts w:hint="eastAsia" w:asciiTheme="minorEastAsia" w:hAnsiTheme="minorEastAsia" w:eastAsiaTheme="minorEastAsia" w:cstheme="minorEastAsia"/>
          <w:sz w:val="24"/>
          <w:szCs w:val="24"/>
          <w:lang w:val="en-US" w:eastAsia="zh-CN"/>
        </w:rPr>
        <w:t>段</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不分标</w:t>
      </w:r>
      <w:r>
        <w:rPr>
          <w:rFonts w:hint="eastAsia" w:asciiTheme="minorEastAsia" w:hAnsiTheme="minorEastAsia" w:eastAsiaTheme="minorEastAsia" w:cstheme="minorEastAsia"/>
          <w:sz w:val="24"/>
          <w:szCs w:val="24"/>
          <w:lang w:val="en-US" w:eastAsia="zh-CN"/>
        </w:rPr>
        <w:t>段</w:t>
      </w:r>
    </w:p>
    <w:p>
      <w:pPr>
        <w:numPr>
          <w:ilvl w:val="0"/>
          <w:numId w:val="0"/>
        </w:numPr>
        <w:spacing w:beforeLines="0" w:afterLines="0" w:line="360" w:lineRule="auto"/>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 xml:space="preserve">      采购包划分依据：</w:t>
      </w:r>
      <w:r>
        <w:rPr>
          <w:rFonts w:hint="eastAsia" w:asciiTheme="minorEastAsia" w:hAnsiTheme="minorEastAsia" w:eastAsiaTheme="minorEastAsia" w:cstheme="minorEastAsia"/>
          <w:sz w:val="24"/>
          <w:szCs w:val="24"/>
          <w:u w:val="single"/>
          <w:lang w:val="en-US" w:eastAsia="zh-CN"/>
        </w:rPr>
        <w:t xml:space="preserve">         /                                        </w:t>
      </w:r>
    </w:p>
    <w:p>
      <w:pPr>
        <w:numPr>
          <w:ilvl w:val="0"/>
          <w:numId w:val="0"/>
        </w:numPr>
        <w:spacing w:beforeLines="0" w:afterLines="0"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合同分包：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允许分包</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不允许分包</w:t>
      </w:r>
    </w:p>
    <w:p>
      <w:pPr>
        <w:numPr>
          <w:ilvl w:val="0"/>
          <w:numId w:val="0"/>
        </w:numPr>
        <w:spacing w:beforeLines="0" w:afterLines="0"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7、采购项目</w:t>
      </w:r>
      <w:r>
        <w:rPr>
          <w:rFonts w:hint="eastAsia" w:asciiTheme="minorEastAsia" w:hAnsiTheme="minorEastAsia" w:eastAsiaTheme="minorEastAsia" w:cstheme="minorEastAsia"/>
          <w:sz w:val="24"/>
          <w:szCs w:val="24"/>
        </w:rPr>
        <w:t>需</w:t>
      </w:r>
      <w:r>
        <w:rPr>
          <w:rFonts w:hint="eastAsia" w:asciiTheme="minorEastAsia" w:hAnsiTheme="minorEastAsia" w:eastAsiaTheme="minorEastAsia" w:cstheme="minorEastAsia"/>
          <w:sz w:val="24"/>
          <w:szCs w:val="24"/>
          <w:lang w:val="en-US" w:eastAsia="zh-CN"/>
        </w:rPr>
        <w:t>落实</w:t>
      </w:r>
      <w:r>
        <w:rPr>
          <w:rFonts w:hint="eastAsia" w:asciiTheme="minorEastAsia" w:hAnsiTheme="minorEastAsia" w:eastAsiaTheme="minorEastAsia" w:cstheme="minorEastAsia"/>
          <w:sz w:val="24"/>
          <w:szCs w:val="24"/>
        </w:rPr>
        <w:t>的政府采购政策</w:t>
      </w:r>
    </w:p>
    <w:p>
      <w:pPr>
        <w:spacing w:beforeLines="0" w:afterLines="0"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支持创新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支持绿色发展</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支持</w:t>
      </w:r>
      <w:r>
        <w:rPr>
          <w:rFonts w:hint="eastAsia" w:asciiTheme="minorEastAsia" w:hAnsiTheme="minorEastAsia" w:eastAsiaTheme="minorEastAsia" w:cstheme="minorEastAsia"/>
          <w:sz w:val="24"/>
          <w:szCs w:val="24"/>
          <w:lang w:val="en-US" w:eastAsia="zh-CN"/>
        </w:rPr>
        <w:t xml:space="preserve">首台套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支持</w:t>
      </w:r>
      <w:r>
        <w:rPr>
          <w:rFonts w:hint="eastAsia" w:asciiTheme="minorEastAsia" w:hAnsiTheme="minorEastAsia" w:eastAsiaTheme="minorEastAsia" w:cstheme="minorEastAsia"/>
          <w:sz w:val="24"/>
          <w:szCs w:val="24"/>
          <w:lang w:val="en-US" w:eastAsia="zh-CN"/>
        </w:rPr>
        <w:t>监狱企业</w:t>
      </w:r>
    </w:p>
    <w:p>
      <w:pPr>
        <w:spacing w:beforeLines="0" w:afterLines="0" w:line="360" w:lineRule="auto"/>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支持中小企业发展</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支持</w:t>
      </w:r>
      <w:r>
        <w:rPr>
          <w:rFonts w:hint="eastAsia" w:asciiTheme="minorEastAsia" w:hAnsiTheme="minorEastAsia" w:eastAsiaTheme="minorEastAsia" w:cstheme="minorEastAsia"/>
          <w:sz w:val="24"/>
          <w:szCs w:val="24"/>
          <w:lang w:val="en-US" w:eastAsia="zh-CN"/>
        </w:rPr>
        <w:t xml:space="preserve">残疾人福利性企业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p>
      <w:pPr>
        <w:numPr>
          <w:ilvl w:val="0"/>
          <w:numId w:val="0"/>
        </w:numPr>
        <w:spacing w:beforeLines="0" w:afterLines="0"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8、采购项目是否专门面向中小企业采购：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是</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否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设置专门采购包</w:t>
      </w:r>
    </w:p>
    <w:p>
      <w:pPr>
        <w:spacing w:beforeLines="0" w:afterLines="0"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供应商资格条件</w:t>
      </w:r>
    </w:p>
    <w:p>
      <w:pPr>
        <w:spacing w:beforeLines="0" w:afterLines="0" w:line="360" w:lineRule="auto"/>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1、供应商须具备建筑工程施工总承包三级及以上或建筑装修装饰工程专业承包二级及以上资质2、拟派注册建造师须具有建筑工程二级及以上资格3、近三年类似业绩。                                                                  </w:t>
      </w:r>
    </w:p>
    <w:p>
      <w:pPr>
        <w:spacing w:beforeLines="0" w:afterLines="0" w:line="360" w:lineRule="auto"/>
        <w:ind w:firstLine="720" w:firstLineChars="3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采购方式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采购方式选择参照《管理办法》第十九条规定</w:t>
      </w:r>
      <w:r>
        <w:rPr>
          <w:rFonts w:hint="eastAsia" w:asciiTheme="minorEastAsia" w:hAnsiTheme="minorEastAsia" w:eastAsiaTheme="minorEastAsia" w:cstheme="minorEastAsia"/>
          <w:sz w:val="24"/>
          <w:szCs w:val="24"/>
          <w:lang w:eastAsia="zh-CN"/>
        </w:rPr>
        <w:t>）</w:t>
      </w:r>
    </w:p>
    <w:p>
      <w:pPr>
        <w:spacing w:beforeLines="0" w:afterLines="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公开招标</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□邀请招标</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□竞争性谈判</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□竞争性磋商</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□询价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□单一来源采购</w:t>
      </w:r>
    </w:p>
    <w:p>
      <w:pPr>
        <w:spacing w:beforeLines="0" w:afterLines="0"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框架协议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其他采购方式（</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pPr>
        <w:spacing w:beforeLines="0" w:afterLines="0" w:line="360" w:lineRule="auto"/>
        <w:ind w:firstLine="720" w:firstLineChars="300"/>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采购方式选择理由：</w:t>
      </w:r>
      <w:r>
        <w:rPr>
          <w:rFonts w:hint="eastAsia" w:asciiTheme="minorEastAsia" w:hAnsiTheme="minorEastAsia" w:eastAsiaTheme="minorEastAsia" w:cstheme="minorEastAsia"/>
          <w:sz w:val="24"/>
          <w:szCs w:val="24"/>
          <w:u w:val="single"/>
          <w:lang w:val="en-US" w:eastAsia="zh-CN"/>
        </w:rPr>
        <w:t xml:space="preserve"> 根据〈政府采购需求管理办法〉第十九条规定，采购方式的选择符合法定适用情形和采购需求特点；根据相关规定，本工程金额大于400万元，达到公开招标数额标准，采用公开招标形式。                                     </w:t>
      </w:r>
    </w:p>
    <w:p>
      <w:pPr>
        <w:spacing w:beforeLines="0" w:afterLines="0" w:line="360" w:lineRule="auto"/>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w:t>
      </w:r>
    </w:p>
    <w:p>
      <w:pPr>
        <w:numPr>
          <w:ilvl w:val="0"/>
          <w:numId w:val="0"/>
        </w:numPr>
        <w:spacing w:beforeLines="0" w:afterLines="0" w:line="360" w:lineRule="auto"/>
        <w:ind w:firstLine="720" w:firstLineChars="3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none"/>
          <w:lang w:val="en-US" w:eastAsia="zh-CN"/>
        </w:rPr>
        <w:t xml:space="preserve">11、是否改变采购方式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是</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w:t>
      </w:r>
    </w:p>
    <w:p>
      <w:pPr>
        <w:numPr>
          <w:ilvl w:val="0"/>
          <w:numId w:val="0"/>
        </w:numPr>
        <w:spacing w:beforeLines="0" w:afterLines="0" w:line="360" w:lineRule="auto"/>
        <w:ind w:firstLine="720" w:firstLineChars="300"/>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改变采购方式理由及需采用的采购方式：</w:t>
      </w:r>
      <w:r>
        <w:rPr>
          <w:rFonts w:hint="eastAsia" w:asciiTheme="minorEastAsia" w:hAnsiTheme="minorEastAsia" w:eastAsiaTheme="minorEastAsia" w:cstheme="minorEastAsia"/>
          <w:sz w:val="24"/>
          <w:szCs w:val="24"/>
          <w:u w:val="single"/>
          <w:lang w:val="en-US" w:eastAsia="zh-CN"/>
        </w:rPr>
        <w:t xml:space="preserve">         /                                          </w:t>
      </w:r>
    </w:p>
    <w:p>
      <w:pPr>
        <w:spacing w:beforeLines="0" w:afterLines="0" w:line="360" w:lineRule="auto"/>
        <w:ind w:firstLine="720" w:firstLineChars="3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 xml:space="preserve">竞争范围：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公开竞争□有限</w:t>
      </w:r>
      <w:r>
        <w:rPr>
          <w:rFonts w:hint="eastAsia" w:asciiTheme="minorEastAsia" w:hAnsiTheme="minorEastAsia" w:eastAsiaTheme="minorEastAsia" w:cstheme="minorEastAsia"/>
          <w:sz w:val="24"/>
          <w:szCs w:val="24"/>
          <w:lang w:val="en-US" w:eastAsia="zh-CN"/>
        </w:rPr>
        <w:t>范围</w:t>
      </w:r>
      <w:r>
        <w:rPr>
          <w:rFonts w:hint="eastAsia" w:asciiTheme="minorEastAsia" w:hAnsiTheme="minorEastAsia" w:eastAsiaTheme="minorEastAsia" w:cstheme="minorEastAsia"/>
          <w:sz w:val="24"/>
          <w:szCs w:val="24"/>
        </w:rPr>
        <w:t>竞争□</w:t>
      </w:r>
      <w:r>
        <w:rPr>
          <w:rFonts w:hint="eastAsia" w:asciiTheme="minorEastAsia" w:hAnsiTheme="minorEastAsia" w:eastAsiaTheme="minorEastAsia" w:cstheme="minorEastAsia"/>
          <w:sz w:val="24"/>
          <w:szCs w:val="24"/>
          <w:lang w:val="en-US" w:eastAsia="zh-CN"/>
        </w:rPr>
        <w:t>唯一供应商</w:t>
      </w:r>
    </w:p>
    <w:p>
      <w:pPr>
        <w:spacing w:beforeLines="0" w:afterLines="0"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评审</w:t>
      </w:r>
      <w:r>
        <w:rPr>
          <w:rFonts w:hint="eastAsia" w:asciiTheme="minorEastAsia" w:hAnsiTheme="minorEastAsia" w:eastAsiaTheme="minorEastAsia" w:cstheme="minorEastAsia"/>
          <w:sz w:val="24"/>
          <w:szCs w:val="24"/>
          <w:lang w:val="en-US" w:eastAsia="zh-CN"/>
        </w:rPr>
        <w:t>方法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综合</w:t>
      </w:r>
      <w:r>
        <w:rPr>
          <w:rFonts w:hint="eastAsia" w:asciiTheme="minorEastAsia" w:hAnsiTheme="minorEastAsia" w:eastAsiaTheme="minorEastAsia" w:cstheme="minorEastAsia"/>
          <w:sz w:val="24"/>
          <w:szCs w:val="24"/>
          <w:lang w:val="en-US" w:eastAsia="zh-CN"/>
        </w:rPr>
        <w:t xml:space="preserve">评分法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最低评标价法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评审</w:t>
      </w:r>
      <w:r>
        <w:rPr>
          <w:rFonts w:hint="eastAsia" w:asciiTheme="minorEastAsia" w:hAnsiTheme="minorEastAsia" w:eastAsiaTheme="minorEastAsia" w:cstheme="minorEastAsia"/>
          <w:sz w:val="24"/>
          <w:szCs w:val="24"/>
          <w:lang w:val="en-US" w:eastAsia="zh-CN"/>
        </w:rPr>
        <w:t>方法</w:t>
      </w:r>
      <w:r>
        <w:rPr>
          <w:rFonts w:hint="eastAsia" w:asciiTheme="minorEastAsia" w:hAnsiTheme="minorEastAsia" w:eastAsiaTheme="minorEastAsia" w:cstheme="minorEastAsia"/>
          <w:sz w:val="24"/>
          <w:szCs w:val="24"/>
        </w:rPr>
        <w:t>选择理由</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根据〈政府采购需求管理办法〉第十九条规定，评审方法的选择应当符合法定适用情形和采购需求特点。本工程采购需求客观明确且专业性较强，采用综合评分法评审。                                                                                             </w:t>
      </w:r>
    </w:p>
    <w:p>
      <w:pPr>
        <w:keepNext w:val="0"/>
        <w:keepLines w:val="0"/>
        <w:pageBreakBefore w:val="0"/>
        <w:widowControl/>
        <w:kinsoku/>
        <w:wordWrap/>
        <w:overflowPunct/>
        <w:topLinePunct w:val="0"/>
        <w:autoSpaceDE/>
        <w:autoSpaceDN/>
        <w:bidi w:val="0"/>
        <w:adjustRightInd/>
        <w:snapToGrid/>
        <w:spacing w:beforeLines="0" w:afterLines="0" w:line="312" w:lineRule="auto"/>
        <w:ind w:firstLine="560" w:firstLineChars="200"/>
        <w:jc w:val="left"/>
        <w:textAlignment w:val="auto"/>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lang w:eastAsia="zh-CN"/>
        </w:rPr>
        <w:t>（</w:t>
      </w:r>
      <w:r>
        <w:rPr>
          <w:rFonts w:hint="eastAsia" w:asciiTheme="minorEastAsia" w:hAnsiTheme="minorEastAsia" w:eastAsiaTheme="minorEastAsia" w:cstheme="minorEastAsia"/>
          <w:sz w:val="28"/>
          <w:szCs w:val="24"/>
          <w:lang w:val="en-US" w:eastAsia="zh-CN"/>
        </w:rPr>
        <w:t>二</w:t>
      </w:r>
      <w:r>
        <w:rPr>
          <w:rFonts w:hint="eastAsia" w:asciiTheme="minorEastAsia" w:hAnsiTheme="minorEastAsia" w:eastAsiaTheme="minorEastAsia" w:cstheme="minorEastAsia"/>
          <w:sz w:val="28"/>
          <w:szCs w:val="24"/>
          <w:lang w:eastAsia="zh-CN"/>
        </w:rPr>
        <w:t>）</w:t>
      </w:r>
      <w:r>
        <w:rPr>
          <w:rFonts w:hint="eastAsia" w:asciiTheme="minorEastAsia" w:hAnsiTheme="minorEastAsia" w:eastAsiaTheme="minorEastAsia" w:cstheme="minorEastAsia"/>
          <w:sz w:val="28"/>
          <w:szCs w:val="24"/>
        </w:rPr>
        <w:t>、合同管理安排</w:t>
      </w:r>
    </w:p>
    <w:p>
      <w:pPr>
        <w:keepNext w:val="0"/>
        <w:keepLines w:val="0"/>
        <w:pageBreakBefore w:val="0"/>
        <w:widowControl/>
        <w:kinsoku/>
        <w:wordWrap/>
        <w:overflowPunct/>
        <w:topLinePunct w:val="0"/>
        <w:autoSpaceDE/>
        <w:autoSpaceDN/>
        <w:bidi w:val="0"/>
        <w:adjustRightInd/>
        <w:snapToGrid/>
        <w:spacing w:beforeLines="0" w:afterLines="0" w:line="312" w:lineRule="auto"/>
        <w:ind w:firstLine="720" w:firstLineChars="3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合同类型</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货物</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工程</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wordWrap/>
        <w:overflowPunct/>
        <w:topLinePunct w:val="0"/>
        <w:autoSpaceDE/>
        <w:autoSpaceDN/>
        <w:bidi w:val="0"/>
        <w:adjustRightInd/>
        <w:snapToGrid/>
        <w:spacing w:beforeLines="0" w:afterLines="0" w:line="312" w:lineRule="auto"/>
        <w:ind w:firstLine="720" w:firstLineChars="3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合同类型选择理由：</w:t>
      </w:r>
      <w:r>
        <w:rPr>
          <w:rFonts w:hint="eastAsia" w:asciiTheme="minorEastAsia" w:hAnsiTheme="minorEastAsia" w:eastAsiaTheme="minorEastAsia" w:cstheme="minorEastAsia"/>
          <w:sz w:val="24"/>
          <w:szCs w:val="24"/>
          <w:u w:val="single"/>
          <w:lang w:val="en-US" w:eastAsia="zh-CN"/>
        </w:rPr>
        <w:t xml:space="preserve">             本项目为装修工程                                   </w:t>
      </w:r>
    </w:p>
    <w:p>
      <w:pPr>
        <w:keepNext w:val="0"/>
        <w:keepLines w:val="0"/>
        <w:pageBreakBefore w:val="0"/>
        <w:widowControl/>
        <w:kinsoku/>
        <w:wordWrap/>
        <w:overflowPunct/>
        <w:topLinePunct w:val="0"/>
        <w:autoSpaceDE/>
        <w:autoSpaceDN/>
        <w:bidi w:val="0"/>
        <w:adjustRightInd/>
        <w:snapToGrid/>
        <w:spacing w:beforeLines="0" w:afterLines="0" w:line="312" w:lineRule="auto"/>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beforeLines="0" w:afterLines="0" w:line="312" w:lineRule="auto"/>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beforeLines="0" w:afterLines="0" w:line="312" w:lineRule="auto"/>
        <w:ind w:firstLine="720" w:firstLineChars="3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定价方式</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固定总价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固定单价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成本补偿</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□绩效激励</w:t>
      </w:r>
    </w:p>
    <w:p>
      <w:pPr>
        <w:keepNext w:val="0"/>
        <w:keepLines w:val="0"/>
        <w:pageBreakBefore w:val="0"/>
        <w:widowControl/>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定价方式选择理由：</w:t>
      </w:r>
      <w:r>
        <w:rPr>
          <w:rFonts w:hint="eastAsia" w:asciiTheme="minorEastAsia" w:hAnsiTheme="minorEastAsia" w:eastAsiaTheme="minorEastAsia" w:cstheme="minorEastAsia"/>
          <w:sz w:val="24"/>
          <w:szCs w:val="24"/>
          <w:u w:val="single"/>
          <w:lang w:val="en-US" w:eastAsia="zh-CN"/>
        </w:rPr>
        <w:t xml:space="preserve">  根据〈政府采购需求管理办法〉第十九条规定，定价方式的选择应当符合法定适用情形和采购需求特点。本工程采购需求客观明确，采用固定总价定价方式。                                                        </w:t>
      </w:r>
    </w:p>
    <w:p>
      <w:pPr>
        <w:keepNext w:val="0"/>
        <w:keepLines w:val="0"/>
        <w:pageBreakBefore w:val="0"/>
        <w:widowControl/>
        <w:numPr>
          <w:ilvl w:val="0"/>
          <w:numId w:val="2"/>
        </w:numPr>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合同文本的主要条款</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（1）采购标的名称：</w:t>
      </w:r>
      <w:r>
        <w:rPr>
          <w:rFonts w:hint="eastAsia" w:asciiTheme="minorEastAsia" w:hAnsiTheme="minorEastAsia" w:eastAsiaTheme="minorEastAsia" w:cstheme="minorEastAsia"/>
          <w:sz w:val="24"/>
          <w:szCs w:val="24"/>
          <w:u w:val="single"/>
          <w:lang w:val="en-US" w:eastAsia="zh-CN"/>
        </w:rPr>
        <w:t xml:space="preserve"> 国家棉纺织品及服装产品质量检验检测中心装修改造项目      </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（2）质量标准及技术要求：</w:t>
      </w:r>
      <w:r>
        <w:rPr>
          <w:rFonts w:hint="eastAsia" w:asciiTheme="minorEastAsia" w:hAnsiTheme="minorEastAsia" w:eastAsiaTheme="minorEastAsia" w:cstheme="minorEastAsia"/>
          <w:sz w:val="24"/>
          <w:szCs w:val="24"/>
          <w:u w:val="single"/>
          <w:lang w:val="en-US" w:eastAsia="zh-CN"/>
        </w:rPr>
        <w:t xml:space="preserve">          符合合同要求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（3）规格要求：</w:t>
      </w:r>
      <w:r>
        <w:rPr>
          <w:rFonts w:hint="eastAsia" w:asciiTheme="minorEastAsia" w:hAnsiTheme="minorEastAsia" w:eastAsiaTheme="minorEastAsia" w:cstheme="minorEastAsia"/>
          <w:sz w:val="24"/>
          <w:szCs w:val="24"/>
          <w:u w:val="single"/>
          <w:lang w:val="en-US" w:eastAsia="zh-CN"/>
        </w:rPr>
        <w:t xml:space="preserve">                   见合同                                 </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（4）数量（规模）：</w:t>
      </w:r>
      <w:r>
        <w:rPr>
          <w:rFonts w:hint="eastAsia" w:asciiTheme="minorEastAsia" w:hAnsiTheme="minorEastAsia" w:eastAsiaTheme="minorEastAsia" w:cstheme="minorEastAsia"/>
          <w:sz w:val="24"/>
          <w:szCs w:val="24"/>
          <w:u w:val="single"/>
          <w:lang w:val="en-US" w:eastAsia="zh-CN"/>
        </w:rPr>
        <w:t xml:space="preserve">               见合同                                </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（5）合同</w:t>
      </w:r>
      <w:r>
        <w:rPr>
          <w:rFonts w:hint="eastAsia" w:asciiTheme="minorEastAsia" w:hAnsiTheme="minorEastAsia" w:eastAsiaTheme="minorEastAsia" w:cstheme="minorEastAsia"/>
          <w:sz w:val="24"/>
          <w:szCs w:val="24"/>
        </w:rPr>
        <w:t>履行时间（期限）：</w:t>
      </w:r>
      <w:r>
        <w:rPr>
          <w:rFonts w:hint="eastAsia" w:asciiTheme="minorEastAsia" w:hAnsiTheme="minorEastAsia" w:eastAsiaTheme="minorEastAsia" w:cstheme="minorEastAsia"/>
          <w:sz w:val="24"/>
          <w:szCs w:val="24"/>
          <w:u w:val="single"/>
          <w:lang w:val="en-US" w:eastAsia="zh-CN"/>
        </w:rPr>
        <w:t xml:space="preserve">        2022年10月至工程竣工                                  </w:t>
      </w:r>
    </w:p>
    <w:p>
      <w:pPr>
        <w:keepNext w:val="0"/>
        <w:keepLines w:val="0"/>
        <w:pageBreakBefore w:val="0"/>
        <w:widowControl/>
        <w:kinsoku/>
        <w:wordWrap/>
        <w:overflowPunct/>
        <w:topLinePunct w:val="0"/>
        <w:autoSpaceDE/>
        <w:autoSpaceDN/>
        <w:bidi w:val="0"/>
        <w:adjustRightInd/>
        <w:snapToGrid/>
        <w:spacing w:beforeLines="0" w:afterLines="0" w:line="384" w:lineRule="auto"/>
        <w:ind w:firstLine="480" w:firstLineChars="200"/>
        <w:jc w:val="left"/>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（6）合同</w:t>
      </w:r>
      <w:r>
        <w:rPr>
          <w:rFonts w:hint="eastAsia" w:asciiTheme="minorEastAsia" w:hAnsiTheme="minorEastAsia" w:eastAsiaTheme="minorEastAsia" w:cstheme="minorEastAsia"/>
          <w:sz w:val="24"/>
          <w:szCs w:val="24"/>
        </w:rPr>
        <w:t>履约地点和方式：</w:t>
      </w:r>
      <w:r>
        <w:rPr>
          <w:rFonts w:hint="eastAsia" w:asciiTheme="minorEastAsia" w:hAnsiTheme="minorEastAsia" w:eastAsiaTheme="minorEastAsia" w:cstheme="minorEastAsia"/>
          <w:sz w:val="24"/>
          <w:szCs w:val="24"/>
          <w:u w:val="single"/>
        </w:rPr>
        <w:t>咸阳高新区传统产业转型升级示范园22号厂房</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包工包料</w:t>
      </w:r>
    </w:p>
    <w:p>
      <w:pPr>
        <w:keepNext w:val="0"/>
        <w:keepLines w:val="0"/>
        <w:pageBreakBefore w:val="0"/>
        <w:widowControl/>
        <w:kinsoku/>
        <w:wordWrap/>
        <w:overflowPunct/>
        <w:topLinePunct w:val="0"/>
        <w:autoSpaceDE/>
        <w:autoSpaceDN/>
        <w:bidi w:val="0"/>
        <w:adjustRightInd/>
        <w:snapToGrid/>
        <w:spacing w:beforeLines="0" w:afterLines="0" w:line="384" w:lineRule="auto"/>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包装方式：</w:t>
      </w:r>
      <w:r>
        <w:rPr>
          <w:rFonts w:hint="eastAsia" w:asciiTheme="minorEastAsia" w:hAnsiTheme="minorEastAsia" w:eastAsiaTheme="minorEastAsia" w:cstheme="minorEastAsia"/>
          <w:sz w:val="24"/>
          <w:szCs w:val="24"/>
          <w:u w:val="single"/>
          <w:lang w:val="en-US" w:eastAsia="zh-CN"/>
        </w:rPr>
        <w:t xml:space="preserve">                /                                     </w:t>
      </w:r>
    </w:p>
    <w:p>
      <w:pPr>
        <w:keepNext w:val="0"/>
        <w:keepLines w:val="0"/>
        <w:pageBreakBefore w:val="0"/>
        <w:widowControl/>
        <w:kinsoku/>
        <w:wordWrap/>
        <w:overflowPunct/>
        <w:topLinePunct w:val="0"/>
        <w:autoSpaceDE/>
        <w:autoSpaceDN/>
        <w:bidi w:val="0"/>
        <w:adjustRightInd/>
        <w:snapToGrid/>
        <w:spacing w:beforeLines="0" w:afterLines="0" w:line="384" w:lineRule="auto"/>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价款或者报酬：</w:t>
      </w:r>
      <w:r>
        <w:rPr>
          <w:rFonts w:hint="eastAsia" w:asciiTheme="minorEastAsia" w:hAnsiTheme="minorEastAsia" w:eastAsiaTheme="minorEastAsia" w:cstheme="minorEastAsia"/>
          <w:sz w:val="24"/>
          <w:szCs w:val="24"/>
          <w:u w:val="single"/>
          <w:lang w:val="en-US" w:eastAsia="zh-CN"/>
        </w:rPr>
        <w:t xml:space="preserve">                    以中标价为准                             </w:t>
      </w:r>
    </w:p>
    <w:p>
      <w:pPr>
        <w:keepNext w:val="0"/>
        <w:keepLines w:val="0"/>
        <w:pageBreakBefore w:val="0"/>
        <w:widowControl/>
        <w:kinsoku/>
        <w:wordWrap/>
        <w:overflowPunct/>
        <w:topLinePunct w:val="0"/>
        <w:autoSpaceDE/>
        <w:autoSpaceDN/>
        <w:bidi w:val="0"/>
        <w:adjustRightInd/>
        <w:snapToGrid/>
        <w:spacing w:beforeLines="0" w:afterLines="0" w:line="384"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考核要求和付款进度安排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4011"/>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序号</w:t>
            </w:r>
          </w:p>
        </w:tc>
        <w:tc>
          <w:tcPr>
            <w:tcW w:w="4011" w:type="dxa"/>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付款条件</w:t>
            </w:r>
          </w:p>
        </w:tc>
        <w:tc>
          <w:tcPr>
            <w:tcW w:w="2952" w:type="dxa"/>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893" w:type="dxa"/>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4011" w:type="dxa"/>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签订合同后7日内</w:t>
            </w:r>
          </w:p>
        </w:tc>
        <w:tc>
          <w:tcPr>
            <w:tcW w:w="2952" w:type="dxa"/>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893" w:type="dxa"/>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w:t>
            </w:r>
          </w:p>
        </w:tc>
        <w:tc>
          <w:tcPr>
            <w:tcW w:w="4011" w:type="dxa"/>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工程完成50%</w:t>
            </w:r>
          </w:p>
        </w:tc>
        <w:tc>
          <w:tcPr>
            <w:tcW w:w="2952" w:type="dxa"/>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893" w:type="dxa"/>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w:t>
            </w:r>
          </w:p>
        </w:tc>
        <w:tc>
          <w:tcPr>
            <w:tcW w:w="4011" w:type="dxa"/>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工程完成50%</w:t>
            </w:r>
          </w:p>
        </w:tc>
        <w:tc>
          <w:tcPr>
            <w:tcW w:w="2952" w:type="dxa"/>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93" w:type="dxa"/>
            <w:vAlign w:val="top"/>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default" w:asciiTheme="minorEastAsia" w:hAnsiTheme="minorEastAsia" w:eastAsiaTheme="minorEastAsia" w:cstheme="minorEastAsia"/>
                <w:color w:val="auto"/>
                <w:kern w:val="2"/>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4</w:t>
            </w:r>
          </w:p>
        </w:tc>
        <w:tc>
          <w:tcPr>
            <w:tcW w:w="4011" w:type="dxa"/>
            <w:vAlign w:val="top"/>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default" w:asciiTheme="minorEastAsia" w:hAnsiTheme="minorEastAsia" w:eastAsiaTheme="minorEastAsia" w:cstheme="minorEastAsia"/>
                <w:color w:val="auto"/>
                <w:kern w:val="2"/>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工程竣工并验收合格后</w:t>
            </w:r>
          </w:p>
        </w:tc>
        <w:tc>
          <w:tcPr>
            <w:tcW w:w="2952" w:type="dxa"/>
            <w:vAlign w:val="top"/>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default" w:asciiTheme="minorEastAsia" w:hAnsiTheme="minorEastAsia" w:eastAsiaTheme="minorEastAsia" w:cstheme="minorEastAsia"/>
                <w:color w:val="auto"/>
                <w:kern w:val="2"/>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93" w:type="dxa"/>
            <w:vAlign w:val="top"/>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eastAsia" w:asciiTheme="minorEastAsia" w:hAnsiTheme="minorEastAsia" w:eastAsiaTheme="minorEastAsia" w:cstheme="minorEastAsia"/>
                <w:color w:val="auto"/>
                <w:kern w:val="2"/>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5</w:t>
            </w:r>
          </w:p>
        </w:tc>
        <w:tc>
          <w:tcPr>
            <w:tcW w:w="4011" w:type="dxa"/>
            <w:vAlign w:val="top"/>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eastAsia" w:asciiTheme="minorEastAsia" w:hAnsiTheme="minorEastAsia" w:eastAsiaTheme="minorEastAsia" w:cstheme="minorEastAsia"/>
                <w:color w:val="auto"/>
                <w:kern w:val="2"/>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质量保修期满</w:t>
            </w:r>
          </w:p>
        </w:tc>
        <w:tc>
          <w:tcPr>
            <w:tcW w:w="2952" w:type="dxa"/>
            <w:vAlign w:val="top"/>
          </w:tcPr>
          <w:p>
            <w:pPr>
              <w:keepNext w:val="0"/>
              <w:keepLines w:val="0"/>
              <w:pageBreakBefore w:val="0"/>
              <w:widowControl/>
              <w:kinsoku/>
              <w:wordWrap/>
              <w:overflowPunct/>
              <w:topLinePunct w:val="0"/>
              <w:autoSpaceDE/>
              <w:autoSpaceDN/>
              <w:bidi w:val="0"/>
              <w:adjustRightInd/>
              <w:snapToGrid/>
              <w:spacing w:beforeLines="0" w:afterLines="0" w:line="480" w:lineRule="auto"/>
              <w:jc w:val="center"/>
              <w:textAlignment w:val="auto"/>
              <w:rPr>
                <w:rFonts w:hint="eastAsia" w:asciiTheme="minorEastAsia" w:hAnsiTheme="minorEastAsia" w:eastAsiaTheme="minorEastAsia" w:cstheme="minorEastAsia"/>
                <w:color w:val="auto"/>
                <w:kern w:val="2"/>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w:t>
            </w:r>
            <w:bookmarkStart w:id="0" w:name="_GoBack"/>
            <w:bookmarkEnd w:id="0"/>
          </w:p>
        </w:tc>
      </w:tr>
    </w:tbl>
    <w:p>
      <w:pPr>
        <w:keepNext w:val="0"/>
        <w:keepLines w:val="0"/>
        <w:pageBreakBefore w:val="0"/>
        <w:widowControl/>
        <w:kinsoku/>
        <w:wordWrap/>
        <w:overflowPunct/>
        <w:topLinePunct w:val="0"/>
        <w:autoSpaceDE/>
        <w:autoSpaceDN/>
        <w:bidi w:val="0"/>
        <w:adjustRightInd/>
        <w:snapToGrid/>
        <w:spacing w:beforeLines="0" w:afterLines="0" w:line="384" w:lineRule="auto"/>
        <w:ind w:firstLine="480" w:firstLineChars="200"/>
        <w:jc w:val="left"/>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kinsoku/>
        <w:wordWrap/>
        <w:overflowPunct/>
        <w:topLinePunct w:val="0"/>
        <w:autoSpaceDE/>
        <w:autoSpaceDN/>
        <w:bidi w:val="0"/>
        <w:adjustRightInd/>
        <w:snapToGrid/>
        <w:spacing w:beforeLines="0" w:afterLines="0" w:line="384" w:lineRule="auto"/>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资金支付方式：</w:t>
      </w:r>
      <w:r>
        <w:rPr>
          <w:rFonts w:hint="eastAsia" w:asciiTheme="minorEastAsia" w:hAnsiTheme="minorEastAsia" w:eastAsiaTheme="minorEastAsia" w:cstheme="minorEastAsia"/>
          <w:sz w:val="24"/>
          <w:szCs w:val="24"/>
          <w:u w:val="single"/>
          <w:lang w:val="en-US" w:eastAsia="zh-CN"/>
        </w:rPr>
        <w:t xml:space="preserve">                转账                                </w:t>
      </w:r>
    </w:p>
    <w:p>
      <w:pPr>
        <w:keepNext w:val="0"/>
        <w:keepLines w:val="0"/>
        <w:pageBreakBefore w:val="0"/>
        <w:widowControl/>
        <w:kinsoku/>
        <w:wordWrap/>
        <w:overflowPunct/>
        <w:topLinePunct w:val="0"/>
        <w:autoSpaceDE/>
        <w:autoSpaceDN/>
        <w:bidi w:val="0"/>
        <w:adjustRightInd/>
        <w:snapToGrid/>
        <w:spacing w:beforeLines="0" w:afterLines="0" w:line="384"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验收</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交付标准和方法</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wordWrap/>
        <w:overflowPunct/>
        <w:topLinePunct w:val="0"/>
        <w:autoSpaceDE/>
        <w:autoSpaceDN/>
        <w:bidi w:val="0"/>
        <w:adjustRightInd/>
        <w:snapToGrid/>
        <w:spacing w:beforeLines="0" w:afterLines="0" w:line="384" w:lineRule="auto"/>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根据国家相关法律法规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84"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质量保修范围和保修期</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84" w:lineRule="auto"/>
        <w:ind w:left="480" w:hanging="480" w:hanging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符合国家相关规定（1.供热与供冷系统，为2个采暖期、供冷期;2.电气管线、给排水管道、设备安装和装修工程，为2年）                                                                  </w:t>
      </w:r>
      <w:r>
        <w:rPr>
          <w:rFonts w:hint="eastAsia" w:asciiTheme="minorEastAsia" w:hAnsiTheme="minorEastAsia" w:eastAsiaTheme="minorEastAsia" w:cstheme="minorEastAsia"/>
          <w:sz w:val="24"/>
          <w:szCs w:val="24"/>
          <w:u w:val="none"/>
          <w:lang w:val="en-US" w:eastAsia="zh-CN"/>
        </w:rPr>
        <w:t>（13）</w:t>
      </w:r>
      <w:r>
        <w:rPr>
          <w:rFonts w:hint="eastAsia" w:asciiTheme="minorEastAsia" w:hAnsiTheme="minorEastAsia" w:eastAsiaTheme="minorEastAsia" w:cstheme="minorEastAsia"/>
          <w:sz w:val="24"/>
          <w:szCs w:val="24"/>
        </w:rPr>
        <w:t>知识产权归属、处理方式</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84" w:lineRule="auto"/>
        <w:ind w:lef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供应商应保证所供产品及服务不会出现因第三方提出侵犯其专利权、商标权或其它知识产权而引发法律或经济纠纷，否则由供应商负责解决并承担全部责任；如因此影响到委托人的正常使用，委托人有权单方解除本合同，供应商应无条件向委托人退回已收取的全部合同价款。                                                                  </w:t>
      </w:r>
    </w:p>
    <w:p>
      <w:pPr>
        <w:keepNext w:val="0"/>
        <w:keepLines w:val="0"/>
        <w:pageBreakBefore w:val="0"/>
        <w:widowControl/>
        <w:numPr>
          <w:ilvl w:val="0"/>
          <w:numId w:val="0"/>
        </w:numPr>
        <w:kinsoku/>
        <w:wordWrap/>
        <w:overflowPunct/>
        <w:topLinePunct w:val="0"/>
        <w:autoSpaceDE/>
        <w:autoSpaceDN/>
        <w:bidi w:val="0"/>
        <w:adjustRightInd/>
        <w:snapToGrid/>
        <w:spacing w:line="384" w:lineRule="auto"/>
        <w:ind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成本补偿、风险分担约定</w:t>
      </w:r>
    </w:p>
    <w:p>
      <w:pPr>
        <w:keepNext w:val="0"/>
        <w:keepLines w:val="0"/>
        <w:pageBreakBefore w:val="0"/>
        <w:widowControl/>
        <w:numPr>
          <w:ilvl w:val="0"/>
          <w:numId w:val="0"/>
        </w:numPr>
        <w:kinsoku/>
        <w:wordWrap/>
        <w:overflowPunct/>
        <w:topLinePunct w:val="0"/>
        <w:autoSpaceDE/>
        <w:autoSpaceDN/>
        <w:bidi w:val="0"/>
        <w:adjustRightInd/>
        <w:snapToGrid/>
        <w:spacing w:line="384" w:lineRule="auto"/>
        <w:ind w:leftChars="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根据相关法律法规合理确定补偿，明确风险责任。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违约责任与解决争议的方法</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left="480" w:leftChars="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依据《中华人民共和国民法典》的相关条款和合同约定，供应商未全面履行合同义务或者发生违约，招标单位有权终止合同，依法向供应商进行经济索赔，招标单位违约的，应当赔偿给中标供应商造成的经济损失合同执行中发生争议的；当事人双方应协商解决，协商达不成一致时，双方同意向咸阳市仲裁委员会申请仲裁。；                                                                 </w:t>
      </w:r>
      <w:r>
        <w:rPr>
          <w:rFonts w:hint="eastAsia" w:asciiTheme="minorEastAsia" w:hAnsiTheme="minorEastAsia" w:eastAsiaTheme="minorEastAsia" w:cstheme="minorEastAsia"/>
          <w:sz w:val="24"/>
          <w:szCs w:val="24"/>
          <w:u w:val="none"/>
          <w:lang w:val="en-US" w:eastAsia="zh-CN"/>
        </w:rPr>
        <w:t>（16）</w:t>
      </w:r>
      <w:r>
        <w:rPr>
          <w:rFonts w:hint="eastAsia" w:asciiTheme="minorEastAsia" w:hAnsiTheme="minorEastAsia" w:eastAsiaTheme="minorEastAsia" w:cstheme="minorEastAsia"/>
          <w:sz w:val="24"/>
          <w:szCs w:val="24"/>
        </w:rPr>
        <w:t>其他条款</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leftChars="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无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leftChars="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left="480" w:leftChars="0" w:hanging="480" w:hanging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jc w:val="left"/>
        <w:textAlignment w:val="auto"/>
        <w:rPr>
          <w:rFonts w:hint="eastAsia" w:asciiTheme="minorEastAsia" w:hAnsiTheme="minorEastAsia" w:eastAsiaTheme="minorEastAsia" w:cstheme="minorEastAsia"/>
          <w:sz w:val="24"/>
          <w:szCs w:val="24"/>
          <w:u w:val="singl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jc w:val="center"/>
        <w:textAlignment w:val="auto"/>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lang w:val="en-US" w:eastAsia="zh-CN"/>
        </w:rPr>
        <w:t>第三部分：</w:t>
      </w:r>
      <w:r>
        <w:rPr>
          <w:rFonts w:hint="eastAsia" w:asciiTheme="minorEastAsia" w:hAnsiTheme="minorEastAsia" w:eastAsiaTheme="minorEastAsia" w:cstheme="minorEastAsia"/>
          <w:sz w:val="28"/>
          <w:szCs w:val="24"/>
        </w:rPr>
        <w:t>履约验收方案</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12" w:lineRule="auto"/>
        <w:ind w:left="559" w:leftChars="266" w:firstLine="0" w:firstLineChars="0"/>
        <w:jc w:val="center"/>
        <w:textAlignment w:val="auto"/>
        <w:rPr>
          <w:rFonts w:hint="eastAsia" w:asciiTheme="minorEastAsia" w:hAnsiTheme="minorEastAsia" w:eastAsiaTheme="minorEastAsia" w:cstheme="minorEastAsia"/>
          <w:sz w:val="28"/>
          <w:szCs w:val="24"/>
        </w:rPr>
      </w:pPr>
    </w:p>
    <w:p>
      <w:pPr>
        <w:keepNext w:val="0"/>
        <w:keepLines w:val="0"/>
        <w:pageBreakBefore w:val="0"/>
        <w:widowControl/>
        <w:kinsoku/>
        <w:wordWrap/>
        <w:overflowPunct/>
        <w:topLinePunct w:val="0"/>
        <w:autoSpaceDE/>
        <w:autoSpaceDN/>
        <w:bidi w:val="0"/>
        <w:adjustRightInd/>
        <w:snapToGrid/>
        <w:spacing w:beforeLines="0" w:afterLines="0" w:line="312" w:lineRule="auto"/>
        <w:ind w:firstLine="240" w:firstLineChars="1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（一）履约验收</w:t>
      </w:r>
      <w:r>
        <w:rPr>
          <w:rFonts w:hint="eastAsia" w:asciiTheme="minorEastAsia" w:hAnsiTheme="minorEastAsia" w:eastAsiaTheme="minorEastAsia" w:cstheme="minorEastAsia"/>
          <w:sz w:val="24"/>
          <w:szCs w:val="24"/>
          <w:lang w:val="en-US" w:eastAsia="zh-CN"/>
        </w:rPr>
        <w:t>组织</w:t>
      </w:r>
    </w:p>
    <w:p>
      <w:pPr>
        <w:keepNext w:val="0"/>
        <w:keepLines w:val="0"/>
        <w:pageBreakBefore w:val="0"/>
        <w:widowControl/>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履约验收主体</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咸阳市纤维质量监测中心              </w:t>
      </w:r>
    </w:p>
    <w:p>
      <w:pPr>
        <w:keepNext w:val="0"/>
        <w:keepLines w:val="0"/>
        <w:pageBreakBefore w:val="0"/>
        <w:widowControl/>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2.验收组织方式：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自行验收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委托第三方验收</w:t>
      </w:r>
    </w:p>
    <w:p>
      <w:pPr>
        <w:keepNext w:val="0"/>
        <w:keepLines w:val="0"/>
        <w:pageBreakBefore w:val="0"/>
        <w:widowControl/>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3.是否邀请本项目的其他供应商：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是</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否</w:t>
      </w:r>
    </w:p>
    <w:p>
      <w:pPr>
        <w:keepNext w:val="0"/>
        <w:keepLines w:val="0"/>
        <w:pageBreakBefore w:val="0"/>
        <w:widowControl/>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4.是否邀请专家：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是</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否</w:t>
      </w:r>
    </w:p>
    <w:p>
      <w:pPr>
        <w:keepNext w:val="0"/>
        <w:keepLines w:val="0"/>
        <w:pageBreakBefore w:val="0"/>
        <w:widowControl/>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5.是否邀请服务对象：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是</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否</w:t>
      </w:r>
    </w:p>
    <w:p>
      <w:pPr>
        <w:keepNext w:val="0"/>
        <w:keepLines w:val="0"/>
        <w:pageBreakBefore w:val="0"/>
        <w:widowControl/>
        <w:kinsoku/>
        <w:wordWrap/>
        <w:overflowPunct/>
        <w:topLinePunct w:val="0"/>
        <w:autoSpaceDE/>
        <w:autoSpaceDN/>
        <w:bidi w:val="0"/>
        <w:adjustRightInd/>
        <w:snapToGrid/>
        <w:spacing w:beforeLines="0" w:afterLines="0" w:line="312"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6.验收组织的其他事项</w:t>
      </w:r>
    </w:p>
    <w:p>
      <w:pPr>
        <w:keepNext w:val="0"/>
        <w:keepLines w:val="0"/>
        <w:pageBreakBefore w:val="0"/>
        <w:widowControl/>
        <w:kinsoku/>
        <w:wordWrap/>
        <w:overflowPunct/>
        <w:topLinePunct w:val="0"/>
        <w:autoSpaceDE/>
        <w:autoSpaceDN/>
        <w:bidi w:val="0"/>
        <w:adjustRightInd/>
        <w:snapToGrid/>
        <w:spacing w:beforeLines="0" w:afterLines="0" w:line="312" w:lineRule="auto"/>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根据国家相关验收程序组织验收                                                                       </w:t>
      </w:r>
    </w:p>
    <w:p>
      <w:pPr>
        <w:keepNext w:val="0"/>
        <w:keepLines w:val="0"/>
        <w:pageBreakBefore w:val="0"/>
        <w:widowControl/>
        <w:kinsoku/>
        <w:wordWrap/>
        <w:overflowPunct/>
        <w:topLinePunct w:val="0"/>
        <w:autoSpaceDE/>
        <w:autoSpaceDN/>
        <w:bidi w:val="0"/>
        <w:adjustRightInd/>
        <w:snapToGrid/>
        <w:spacing w:beforeLines="0" w:afterLines="0" w:line="312" w:lineRule="auto"/>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beforeLines="0" w:afterLines="0" w:line="312" w:lineRule="auto"/>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beforeLines="0" w:afterLines="0" w:line="312" w:lineRule="auto"/>
        <w:ind w:firstLine="240" w:firstLineChars="1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（二）履约验收时间：</w:t>
      </w:r>
      <w:r>
        <w:rPr>
          <w:rFonts w:hint="eastAsia" w:asciiTheme="minorEastAsia" w:hAnsiTheme="minorEastAsia" w:eastAsiaTheme="minorEastAsia" w:cstheme="minorEastAsia"/>
          <w:sz w:val="24"/>
          <w:szCs w:val="24"/>
          <w:u w:val="single"/>
          <w:lang w:val="en-US" w:eastAsia="zh-CN"/>
        </w:rPr>
        <w:t xml:space="preserve">     工程完成，施工单位提交竣工验收申请日期                                          </w:t>
      </w:r>
    </w:p>
    <w:p>
      <w:pPr>
        <w:keepNext w:val="0"/>
        <w:keepLines w:val="0"/>
        <w:pageBreakBefore w:val="0"/>
        <w:widowControl/>
        <w:kinsoku/>
        <w:wordWrap/>
        <w:overflowPunct/>
        <w:topLinePunct w:val="0"/>
        <w:autoSpaceDE/>
        <w:autoSpaceDN/>
        <w:bidi w:val="0"/>
        <w:adjustRightInd/>
        <w:snapToGrid/>
        <w:spacing w:beforeLines="0" w:afterLines="0" w:line="312" w:lineRule="auto"/>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（三）履约验收方式：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一次性验收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分段验收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分期验收</w:t>
      </w:r>
    </w:p>
    <w:p>
      <w:pPr>
        <w:keepNext w:val="0"/>
        <w:keepLines w:val="0"/>
        <w:pageBreakBefore w:val="0"/>
        <w:widowControl/>
        <w:kinsoku/>
        <w:wordWrap/>
        <w:overflowPunct/>
        <w:topLinePunct w:val="0"/>
        <w:autoSpaceDE/>
        <w:autoSpaceDN/>
        <w:bidi w:val="0"/>
        <w:adjustRightInd/>
        <w:snapToGrid/>
        <w:spacing w:beforeLines="0" w:afterLines="0"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（四）履约验收程序：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简易程序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一般程序</w:t>
      </w:r>
    </w:p>
    <w:p>
      <w:pPr>
        <w:keepNext w:val="0"/>
        <w:keepLines w:val="0"/>
        <w:pageBreakBefore w:val="0"/>
        <w:widowControl/>
        <w:kinsoku/>
        <w:wordWrap/>
        <w:overflowPunct/>
        <w:topLinePunct w:val="0"/>
        <w:autoSpaceDE/>
        <w:autoSpaceDN/>
        <w:bidi w:val="0"/>
        <w:adjustRightInd/>
        <w:snapToGrid/>
        <w:spacing w:beforeLines="0" w:afterLines="0" w:line="312"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（五）履约验收内容</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leftChars="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1.技术履约内容</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leftChars="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符合招标文件和合同约定，满足使用功能                                                                      </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leftChars="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pPr>
        <w:numPr>
          <w:ilvl w:val="0"/>
          <w:numId w:val="0"/>
        </w:numPr>
        <w:spacing w:beforeLines="0" w:afterLines="0"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商务履约内容</w:t>
      </w:r>
    </w:p>
    <w:p>
      <w:pPr>
        <w:numPr>
          <w:ilvl w:val="0"/>
          <w:numId w:val="0"/>
        </w:numPr>
        <w:spacing w:beforeLines="0" w:afterLines="0" w:line="360" w:lineRule="auto"/>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符合合同商务条款约定                                                                   </w:t>
      </w:r>
    </w:p>
    <w:p>
      <w:pPr>
        <w:numPr>
          <w:ilvl w:val="0"/>
          <w:numId w:val="0"/>
        </w:num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（六）</w:t>
      </w:r>
      <w:r>
        <w:rPr>
          <w:rFonts w:hint="eastAsia" w:asciiTheme="minorEastAsia" w:hAnsiTheme="minorEastAsia" w:eastAsiaTheme="minorEastAsia" w:cstheme="minorEastAsia"/>
          <w:sz w:val="24"/>
          <w:szCs w:val="24"/>
        </w:rPr>
        <w:t>履约验收标准</w:t>
      </w:r>
    </w:p>
    <w:p>
      <w:pPr>
        <w:numPr>
          <w:ilvl w:val="0"/>
          <w:numId w:val="0"/>
        </w:numPr>
        <w:spacing w:beforeLines="0" w:afterLines="0" w:line="360" w:lineRule="auto"/>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GB50210-2018          建筑装饰装修工程质量验收规范         </w:t>
      </w:r>
    </w:p>
    <w:p>
      <w:pPr>
        <w:numPr>
          <w:ilvl w:val="0"/>
          <w:numId w:val="0"/>
        </w:numPr>
        <w:spacing w:beforeLines="0" w:afterLines="0" w:line="360" w:lineRule="auto"/>
        <w:ind w:firstLine="720" w:firstLineChars="300"/>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single"/>
          <w:lang w:val="en-US" w:eastAsia="zh-CN"/>
        </w:rPr>
        <w:t xml:space="preserve">GB50303-2015          建筑电气工程施工质量验收规范          </w:t>
      </w:r>
    </w:p>
    <w:p>
      <w:pPr>
        <w:numPr>
          <w:ilvl w:val="0"/>
          <w:numId w:val="0"/>
        </w:numPr>
        <w:spacing w:beforeLines="0" w:afterLines="0" w:line="360" w:lineRule="auto"/>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GB50242-2002          建筑给水排水及采暖工程施工质量验收规范</w:t>
      </w:r>
    </w:p>
    <w:p>
      <w:pPr>
        <w:numPr>
          <w:ilvl w:val="0"/>
          <w:numId w:val="0"/>
        </w:numPr>
        <w:spacing w:beforeLines="0" w:afterLines="0" w:line="360" w:lineRule="auto"/>
        <w:ind w:firstLine="720" w:firstLineChars="300"/>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single"/>
        </w:rPr>
        <w:t>GB50243-2016</w:t>
      </w:r>
      <w:r>
        <w:rPr>
          <w:rFonts w:hint="eastAsia" w:asciiTheme="minorEastAsia" w:hAnsiTheme="minorEastAsia" w:eastAsiaTheme="minorEastAsia" w:cstheme="minorEastAsia"/>
          <w:sz w:val="24"/>
          <w:szCs w:val="24"/>
          <w:u w:val="single"/>
          <w:lang w:val="en-US" w:eastAsia="zh-CN"/>
        </w:rPr>
        <w:t xml:space="preserve">          建筑通风与空调工程施工质量验收规范   </w:t>
      </w:r>
    </w:p>
    <w:p>
      <w:pPr>
        <w:numPr>
          <w:ilvl w:val="0"/>
          <w:numId w:val="0"/>
        </w:numPr>
        <w:spacing w:beforeLines="0" w:afterLines="0" w:line="360" w:lineRule="auto"/>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single"/>
          <w:lang w:val="en-US" w:eastAsia="zh-CN"/>
        </w:rPr>
        <w:t xml:space="preserve">      及相关验收法律法规                                                                 </w:t>
      </w:r>
    </w:p>
    <w:p>
      <w:pPr>
        <w:numPr>
          <w:ilvl w:val="0"/>
          <w:numId w:val="0"/>
        </w:numPr>
        <w:spacing w:beforeLines="0" w:afterLines="0" w:line="360" w:lineRule="auto"/>
        <w:ind w:leftChars="0"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履约验收其他事项</w:t>
      </w:r>
    </w:p>
    <w:p>
      <w:pPr>
        <w:numPr>
          <w:ilvl w:val="0"/>
          <w:numId w:val="0"/>
        </w:numPr>
        <w:spacing w:beforeLines="0" w:afterLines="0" w:line="360" w:lineRule="auto"/>
        <w:ind w:leftChars="0"/>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                                                               </w:t>
      </w:r>
    </w:p>
    <w:p>
      <w:pPr>
        <w:numPr>
          <w:ilvl w:val="0"/>
          <w:numId w:val="0"/>
        </w:numPr>
        <w:spacing w:beforeLines="0" w:afterLines="0" w:line="360" w:lineRule="auto"/>
        <w:ind w:leftChars="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第四部分：一般性审查</w:t>
      </w:r>
    </w:p>
    <w:p>
      <w:pPr>
        <w:spacing w:line="560" w:lineRule="exact"/>
        <w:ind w:left="2879" w:leftChars="228" w:hanging="2400" w:hangingChars="100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（一）审查项目名称：</w:t>
      </w:r>
      <w:r>
        <w:rPr>
          <w:rFonts w:hint="eastAsia" w:asciiTheme="minorEastAsia" w:hAnsiTheme="minorEastAsia" w:eastAsiaTheme="minorEastAsia" w:cstheme="minorEastAsia"/>
          <w:sz w:val="24"/>
          <w:szCs w:val="24"/>
          <w:u w:val="single"/>
        </w:rPr>
        <w:t xml:space="preserve">  国家棉纺织品及服装产品质量检验检测中心装修改造项目     </w:t>
      </w:r>
    </w:p>
    <w:p>
      <w:pPr>
        <w:spacing w:line="560" w:lineRule="exact"/>
        <w:ind w:firstLine="480" w:firstLineChars="200"/>
        <w:jc w:val="left"/>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u w:val="none"/>
          <w:lang w:val="en-US" w:eastAsia="zh-CN"/>
        </w:rPr>
        <w:t>二</w:t>
      </w: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u w:val="none"/>
          <w:lang w:val="en-US" w:eastAsia="zh-CN"/>
        </w:rPr>
        <w:t>是否委托第三方机构编制采购需求：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是</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w:t>
      </w:r>
    </w:p>
    <w:p>
      <w:pPr>
        <w:spacing w:line="560" w:lineRule="exact"/>
        <w:ind w:firstLine="1200" w:firstLineChars="500"/>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编制</w:t>
      </w:r>
      <w:r>
        <w:rPr>
          <w:rFonts w:hint="eastAsia" w:asciiTheme="minorEastAsia" w:hAnsiTheme="minorEastAsia" w:eastAsiaTheme="minorEastAsia" w:cstheme="minorEastAsia"/>
          <w:sz w:val="24"/>
          <w:szCs w:val="24"/>
        </w:rPr>
        <w:t>采购需求</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第三方机构：</w:t>
      </w:r>
      <w:r>
        <w:rPr>
          <w:rFonts w:hint="eastAsia" w:asciiTheme="minorEastAsia" w:hAnsiTheme="minorEastAsia" w:eastAsiaTheme="minorEastAsia" w:cstheme="minorEastAsia"/>
          <w:sz w:val="24"/>
          <w:szCs w:val="24"/>
          <w:u w:val="single"/>
          <w:lang w:val="en-US" w:eastAsia="zh-CN"/>
        </w:rPr>
        <w:t xml:space="preserve"> 陕西天雄建设工程项目管理有限公司                                 </w:t>
      </w:r>
    </w:p>
    <w:p>
      <w:pPr>
        <w:numPr>
          <w:ilvl w:val="0"/>
          <w:numId w:val="3"/>
        </w:numPr>
        <w:spacing w:line="560" w:lineRule="exact"/>
        <w:ind w:firstLine="480" w:firstLineChars="200"/>
        <w:jc w:val="left"/>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编制采购需求的人员名单</w:t>
      </w:r>
    </w:p>
    <w:p>
      <w:pPr>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lang w:val="en-US" w:eastAsia="zh-CN"/>
        </w:rPr>
        <w:t xml:space="preserve">      </w:t>
      </w:r>
    </w:p>
    <w:tbl>
      <w:tblPr>
        <w:tblStyle w:val="5"/>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232"/>
        <w:gridCol w:w="1634"/>
        <w:gridCol w:w="1222"/>
        <w:gridCol w:w="1222"/>
        <w:gridCol w:w="1424"/>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序号</w:t>
            </w:r>
          </w:p>
        </w:tc>
        <w:tc>
          <w:tcPr>
            <w:tcW w:w="1232"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姓名</w:t>
            </w:r>
          </w:p>
        </w:tc>
        <w:tc>
          <w:tcPr>
            <w:tcW w:w="1634"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单位</w:t>
            </w:r>
          </w:p>
        </w:tc>
        <w:tc>
          <w:tcPr>
            <w:tcW w:w="1222"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内部机构</w:t>
            </w:r>
          </w:p>
        </w:tc>
        <w:tc>
          <w:tcPr>
            <w:tcW w:w="1222"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专业</w:t>
            </w:r>
          </w:p>
        </w:tc>
        <w:tc>
          <w:tcPr>
            <w:tcW w:w="1424"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职务/职称</w:t>
            </w:r>
          </w:p>
        </w:tc>
        <w:tc>
          <w:tcPr>
            <w:tcW w:w="1536"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1</w:t>
            </w:r>
          </w:p>
        </w:tc>
        <w:tc>
          <w:tcPr>
            <w:tcW w:w="1232"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冯文琪</w:t>
            </w:r>
          </w:p>
        </w:tc>
        <w:tc>
          <w:tcPr>
            <w:tcW w:w="1634"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陕西天雄</w:t>
            </w:r>
          </w:p>
        </w:tc>
        <w:tc>
          <w:tcPr>
            <w:tcW w:w="1222"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w:t>
            </w:r>
          </w:p>
        </w:tc>
        <w:tc>
          <w:tcPr>
            <w:tcW w:w="1222"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工程管理</w:t>
            </w:r>
          </w:p>
        </w:tc>
        <w:tc>
          <w:tcPr>
            <w:tcW w:w="1424"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职员</w:t>
            </w:r>
          </w:p>
        </w:tc>
        <w:tc>
          <w:tcPr>
            <w:tcW w:w="1536"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18792442703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2</w:t>
            </w:r>
          </w:p>
        </w:tc>
        <w:tc>
          <w:tcPr>
            <w:tcW w:w="1232"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苏蕊</w:t>
            </w:r>
          </w:p>
        </w:tc>
        <w:tc>
          <w:tcPr>
            <w:tcW w:w="1634"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陕西天雄</w:t>
            </w:r>
          </w:p>
        </w:tc>
        <w:tc>
          <w:tcPr>
            <w:tcW w:w="1222"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w:t>
            </w:r>
          </w:p>
        </w:tc>
        <w:tc>
          <w:tcPr>
            <w:tcW w:w="1222"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工程造价</w:t>
            </w:r>
          </w:p>
        </w:tc>
        <w:tc>
          <w:tcPr>
            <w:tcW w:w="1424"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职员</w:t>
            </w:r>
          </w:p>
        </w:tc>
        <w:tc>
          <w:tcPr>
            <w:tcW w:w="1536" w:type="dxa"/>
            <w:noWrap w:val="0"/>
            <w:vAlign w:val="top"/>
          </w:tcPr>
          <w:p>
            <w:pPr>
              <w:widowControl w:val="0"/>
              <w:numPr>
                <w:ilvl w:val="0"/>
                <w:numId w:val="0"/>
              </w:numPr>
              <w:spacing w:line="560" w:lineRule="exact"/>
              <w:jc w:val="left"/>
              <w:rPr>
                <w:rFonts w:hint="eastAsia" w:asciiTheme="minorEastAsia" w:hAnsiTheme="minorEastAsia" w:eastAsia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t>18792589703</w:t>
            </w:r>
          </w:p>
        </w:tc>
      </w:tr>
    </w:tbl>
    <w:p>
      <w:pPr>
        <w:spacing w:line="560" w:lineRule="exact"/>
        <w:jc w:val="left"/>
        <w:rPr>
          <w:rFonts w:hint="eastAsia" w:asciiTheme="minorEastAsia" w:hAnsiTheme="minorEastAsia" w:eastAsiaTheme="minorEastAsia" w:cstheme="minorEastAsia"/>
          <w:sz w:val="24"/>
          <w:szCs w:val="24"/>
        </w:rPr>
      </w:pPr>
    </w:p>
    <w:p>
      <w:pPr>
        <w:spacing w:line="56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（四）是否委托第三方机构审查采购需求：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8"/>
          <w:szCs w:val="28"/>
          <w:lang w:val="en-US" w:eastAsia="zh-CN"/>
        </w:rPr>
        <w:t>是</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否</w:t>
      </w:r>
    </w:p>
    <w:p>
      <w:pPr>
        <w:spacing w:line="560" w:lineRule="exact"/>
        <w:ind w:firstLine="560" w:firstLineChars="200"/>
        <w:jc w:val="left"/>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审查采购需求的第三方机构：</w:t>
      </w:r>
      <w:r>
        <w:rPr>
          <w:rFonts w:hint="eastAsia" w:asciiTheme="minorEastAsia" w:hAnsiTheme="minorEastAsia" w:eastAsiaTheme="minorEastAsia" w:cstheme="minorEastAsia"/>
          <w:sz w:val="28"/>
          <w:szCs w:val="28"/>
          <w:u w:val="single"/>
          <w:lang w:val="en-US" w:eastAsia="zh-CN"/>
        </w:rPr>
        <w:t xml:space="preserve">      无                   </w:t>
      </w:r>
    </w:p>
    <w:p>
      <w:pPr>
        <w:spacing w:line="560" w:lineRule="exact"/>
        <w:ind w:firstLine="560" w:firstLineChars="200"/>
        <w:jc w:val="left"/>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8"/>
          <w:szCs w:val="28"/>
          <w:lang w:val="en-US" w:eastAsia="zh-CN"/>
        </w:rPr>
        <w:t>（五）</w:t>
      </w:r>
      <w:r>
        <w:rPr>
          <w:rFonts w:hint="eastAsia" w:asciiTheme="minorEastAsia" w:hAnsiTheme="minorEastAsia" w:eastAsiaTheme="minorEastAsia" w:cstheme="minorEastAsia"/>
          <w:sz w:val="28"/>
          <w:szCs w:val="28"/>
        </w:rPr>
        <w:t>审查人员</w:t>
      </w:r>
    </w:p>
    <w:tbl>
      <w:tblPr>
        <w:tblStyle w:val="4"/>
        <w:tblpPr w:leftFromText="180" w:rightFromText="180" w:vertAnchor="text" w:horzAnchor="page" w:tblpX="2039" w:tblpY="778"/>
        <w:tblOverlap w:val="never"/>
        <w:tblW w:w="94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117"/>
        <w:gridCol w:w="1363"/>
        <w:gridCol w:w="1375"/>
        <w:gridCol w:w="1504"/>
        <w:gridCol w:w="1504"/>
        <w:gridCol w:w="1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noWrap w:val="0"/>
            <w:vAlign w:val="center"/>
          </w:tcPr>
          <w:p>
            <w:pPr>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117" w:type="dxa"/>
            <w:tcBorders>
              <w:right w:val="single" w:color="auto" w:sz="4" w:space="0"/>
            </w:tcBorders>
            <w:noWrap w:val="0"/>
            <w:vAlign w:val="center"/>
          </w:tcPr>
          <w:p>
            <w:pPr>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姓名</w:t>
            </w:r>
          </w:p>
        </w:tc>
        <w:tc>
          <w:tcPr>
            <w:tcW w:w="1363" w:type="dxa"/>
            <w:tcBorders>
              <w:left w:val="single" w:color="auto" w:sz="4" w:space="0"/>
            </w:tcBorders>
            <w:noWrap w:val="0"/>
            <w:vAlign w:val="center"/>
          </w:tcPr>
          <w:p>
            <w:pPr>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1375" w:type="dxa"/>
            <w:noWrap w:val="0"/>
            <w:vAlign w:val="center"/>
          </w:tcPr>
          <w:p>
            <w:pPr>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内部机构</w:t>
            </w:r>
          </w:p>
        </w:tc>
        <w:tc>
          <w:tcPr>
            <w:tcW w:w="1504" w:type="dxa"/>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专业</w:t>
            </w:r>
          </w:p>
        </w:tc>
        <w:tc>
          <w:tcPr>
            <w:tcW w:w="1504" w:type="dxa"/>
            <w:noWrap w:val="0"/>
            <w:vAlign w:val="center"/>
          </w:tcPr>
          <w:p>
            <w:pPr>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职务/职称</w:t>
            </w:r>
          </w:p>
        </w:tc>
        <w:tc>
          <w:tcPr>
            <w:tcW w:w="1799" w:type="dxa"/>
            <w:noWrap w:val="0"/>
            <w:vAlign w:val="center"/>
          </w:tcPr>
          <w:p>
            <w:pPr>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c>
          <w:tcPr>
            <w:tcW w:w="1117" w:type="dxa"/>
            <w:tcBorders>
              <w:right w:val="single" w:color="auto" w:sz="4" w:space="0"/>
            </w:tcBorders>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李德兴</w:t>
            </w:r>
          </w:p>
        </w:tc>
        <w:tc>
          <w:tcPr>
            <w:tcW w:w="1363" w:type="dxa"/>
            <w:tcBorders>
              <w:left w:val="single" w:color="auto" w:sz="4" w:space="0"/>
            </w:tcBorders>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纤监中心</w:t>
            </w:r>
          </w:p>
        </w:tc>
        <w:tc>
          <w:tcPr>
            <w:tcW w:w="1375" w:type="dxa"/>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w:t>
            </w:r>
          </w:p>
        </w:tc>
        <w:tc>
          <w:tcPr>
            <w:tcW w:w="1504" w:type="dxa"/>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w:t>
            </w:r>
          </w:p>
        </w:tc>
        <w:tc>
          <w:tcPr>
            <w:tcW w:w="1504" w:type="dxa"/>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副主任</w:t>
            </w:r>
          </w:p>
        </w:tc>
        <w:tc>
          <w:tcPr>
            <w:tcW w:w="1799" w:type="dxa"/>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15596788368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1117" w:type="dxa"/>
            <w:tcBorders>
              <w:right w:val="single" w:color="auto" w:sz="4" w:space="0"/>
            </w:tcBorders>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朱文博</w:t>
            </w:r>
          </w:p>
        </w:tc>
        <w:tc>
          <w:tcPr>
            <w:tcW w:w="1363" w:type="dxa"/>
            <w:tcBorders>
              <w:left w:val="single" w:color="auto" w:sz="4" w:space="0"/>
            </w:tcBorders>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纤监中心</w:t>
            </w:r>
          </w:p>
        </w:tc>
        <w:tc>
          <w:tcPr>
            <w:tcW w:w="1375" w:type="dxa"/>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w:t>
            </w:r>
          </w:p>
        </w:tc>
        <w:tc>
          <w:tcPr>
            <w:tcW w:w="1504" w:type="dxa"/>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w:t>
            </w:r>
          </w:p>
        </w:tc>
        <w:tc>
          <w:tcPr>
            <w:tcW w:w="1504" w:type="dxa"/>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副主任</w:t>
            </w:r>
          </w:p>
        </w:tc>
        <w:tc>
          <w:tcPr>
            <w:tcW w:w="1799" w:type="dxa"/>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18628579602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p>
        </w:tc>
        <w:tc>
          <w:tcPr>
            <w:tcW w:w="1117" w:type="dxa"/>
            <w:tcBorders>
              <w:right w:val="single" w:color="auto" w:sz="4" w:space="0"/>
            </w:tcBorders>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张潮</w:t>
            </w:r>
          </w:p>
        </w:tc>
        <w:tc>
          <w:tcPr>
            <w:tcW w:w="1363" w:type="dxa"/>
            <w:tcBorders>
              <w:left w:val="single" w:color="auto" w:sz="4" w:space="0"/>
            </w:tcBorders>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纤监中心</w:t>
            </w:r>
          </w:p>
        </w:tc>
        <w:tc>
          <w:tcPr>
            <w:tcW w:w="1375" w:type="dxa"/>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w:t>
            </w:r>
          </w:p>
        </w:tc>
        <w:tc>
          <w:tcPr>
            <w:tcW w:w="1504" w:type="dxa"/>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w:t>
            </w:r>
          </w:p>
        </w:tc>
        <w:tc>
          <w:tcPr>
            <w:tcW w:w="1504" w:type="dxa"/>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职员</w:t>
            </w:r>
          </w:p>
        </w:tc>
        <w:tc>
          <w:tcPr>
            <w:tcW w:w="1799" w:type="dxa"/>
            <w:noWrap w:val="0"/>
            <w:vAlign w:val="center"/>
          </w:tcPr>
          <w:p>
            <w:pPr>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13720708185</w:t>
            </w:r>
          </w:p>
        </w:tc>
      </w:tr>
    </w:tbl>
    <w:p>
      <w:pPr>
        <w:spacing w:line="560" w:lineRule="exact"/>
        <w:ind w:firstLine="56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eastAsiaTheme="minorEastAsia" w:cstheme="minorEastAsia"/>
          <w:sz w:val="24"/>
          <w:szCs w:val="24"/>
        </w:rPr>
        <w:t>审查时间：</w:t>
      </w:r>
      <w:r>
        <w:rPr>
          <w:rFonts w:hint="eastAsia" w:asciiTheme="minorEastAsia" w:hAnsiTheme="minorEastAsia" w:eastAsiaTheme="minorEastAsia" w:cstheme="minorEastAsia"/>
          <w:sz w:val="24"/>
          <w:szCs w:val="24"/>
          <w:u w:val="single"/>
        </w:rPr>
        <w:t xml:space="preserve">                       </w:t>
      </w:r>
    </w:p>
    <w:p>
      <w:pPr>
        <w:spacing w:line="560" w:lineRule="exact"/>
        <w:ind w:firstLine="56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8"/>
          <w:szCs w:val="28"/>
          <w:lang w:val="en-US" w:eastAsia="zh-CN"/>
        </w:rPr>
        <w:t>（七）</w:t>
      </w:r>
      <w:r>
        <w:rPr>
          <w:rFonts w:hint="eastAsia" w:asciiTheme="minorEastAsia" w:hAnsiTheme="minorEastAsia" w:eastAsiaTheme="minorEastAsia" w:cstheme="minorEastAsia"/>
          <w:sz w:val="24"/>
          <w:szCs w:val="24"/>
        </w:rPr>
        <w:t>审查地点：</w:t>
      </w:r>
      <w:r>
        <w:rPr>
          <w:rFonts w:hint="eastAsia" w:asciiTheme="minorEastAsia" w:hAnsiTheme="minorEastAsia" w:eastAsiaTheme="minorEastAsia" w:cstheme="minorEastAsia"/>
          <w:sz w:val="24"/>
          <w:szCs w:val="24"/>
          <w:u w:val="single"/>
        </w:rPr>
        <w:t xml:space="preserve">                       </w:t>
      </w:r>
    </w:p>
    <w:p>
      <w:pPr>
        <w:spacing w:line="560" w:lineRule="exact"/>
        <w:ind w:firstLine="2560" w:firstLineChars="800"/>
        <w:jc w:val="left"/>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rPr>
        <w:t>审查意见</w:t>
      </w:r>
      <w:r>
        <w:rPr>
          <w:rFonts w:hint="eastAsia" w:asciiTheme="minorEastAsia" w:hAnsiTheme="minorEastAsia" w:eastAsiaTheme="minorEastAsia" w:cstheme="minorEastAsia"/>
          <w:b w:val="0"/>
          <w:bCs w:val="0"/>
          <w:sz w:val="32"/>
          <w:szCs w:val="32"/>
          <w:lang w:val="en-US" w:eastAsia="zh-CN"/>
        </w:rPr>
        <w:t>书</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96"/>
        <w:gridCol w:w="2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96" w:type="dxa"/>
            <w:noWrap w:val="0"/>
            <w:vAlign w:val="center"/>
          </w:tcPr>
          <w:p>
            <w:pPr>
              <w:spacing w:line="56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审 查 内 容</w:t>
            </w:r>
          </w:p>
        </w:tc>
        <w:tc>
          <w:tcPr>
            <w:tcW w:w="2326" w:type="dxa"/>
            <w:noWrap w:val="0"/>
            <w:vAlign w:val="center"/>
          </w:tcPr>
          <w:p>
            <w:pPr>
              <w:spacing w:line="56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审查结果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96" w:type="dxa"/>
            <w:noWrap w:val="0"/>
            <w:vAlign w:val="center"/>
          </w:tcPr>
          <w:p>
            <w:pPr>
              <w:spacing w:line="5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编制的采购需求是否符合项目实际需要</w:t>
            </w:r>
          </w:p>
        </w:tc>
        <w:tc>
          <w:tcPr>
            <w:tcW w:w="2326" w:type="dxa"/>
            <w:noWrap w:val="0"/>
            <w:vAlign w:val="center"/>
          </w:tcPr>
          <w:p>
            <w:pPr>
              <w:spacing w:line="560" w:lineRule="exact"/>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是</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96" w:type="dxa"/>
            <w:noWrap w:val="0"/>
            <w:vAlign w:val="center"/>
          </w:tcPr>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采购需求是否符合预算、资产、财务等管理制度规定</w:t>
            </w:r>
          </w:p>
        </w:tc>
        <w:tc>
          <w:tcPr>
            <w:tcW w:w="2326" w:type="dxa"/>
            <w:noWrap w:val="0"/>
            <w:vAlign w:val="center"/>
          </w:tcPr>
          <w:p>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是</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96" w:type="dxa"/>
            <w:noWrap w:val="0"/>
            <w:vAlign w:val="center"/>
          </w:tcPr>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对采购方式、评审规则、合同类型、定价方式的选择是否说明适用理由</w:t>
            </w:r>
          </w:p>
        </w:tc>
        <w:tc>
          <w:tcPr>
            <w:tcW w:w="2326" w:type="dxa"/>
            <w:noWrap w:val="0"/>
            <w:vAlign w:val="center"/>
          </w:tcPr>
          <w:p>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是</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96" w:type="dxa"/>
            <w:noWrap w:val="0"/>
            <w:vAlign w:val="center"/>
          </w:tcPr>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属于按规定需要报相关监管部门批准、核准的事项，是否作出相关安排</w:t>
            </w:r>
          </w:p>
        </w:tc>
        <w:tc>
          <w:tcPr>
            <w:tcW w:w="2326" w:type="dxa"/>
            <w:noWrap w:val="0"/>
            <w:vAlign w:val="center"/>
          </w:tcPr>
          <w:p>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是</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96" w:type="dxa"/>
            <w:noWrap w:val="0"/>
            <w:vAlign w:val="center"/>
          </w:tcPr>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采购实施计划是否完整</w:t>
            </w:r>
          </w:p>
        </w:tc>
        <w:tc>
          <w:tcPr>
            <w:tcW w:w="2326" w:type="dxa"/>
            <w:noWrap w:val="0"/>
            <w:vAlign w:val="center"/>
          </w:tcPr>
          <w:p>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是</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96" w:type="dxa"/>
            <w:noWrap w:val="0"/>
            <w:vAlign w:val="center"/>
          </w:tcPr>
          <w:p>
            <w:pPr>
              <w:spacing w:line="560" w:lineRule="exact"/>
              <w:jc w:val="left"/>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val="0"/>
                <w:bCs/>
                <w:sz w:val="24"/>
                <w:szCs w:val="24"/>
                <w:lang w:val="en-US" w:eastAsia="zh-CN"/>
              </w:rPr>
              <w:t>其他需要审查内容</w:t>
            </w:r>
          </w:p>
        </w:tc>
        <w:tc>
          <w:tcPr>
            <w:tcW w:w="2326" w:type="dxa"/>
            <w:noWrap w:val="0"/>
            <w:vAlign w:val="center"/>
          </w:tcPr>
          <w:p>
            <w:pPr>
              <w:spacing w:line="560" w:lineRule="exac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符合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96" w:type="dxa"/>
            <w:noWrap w:val="0"/>
            <w:vAlign w:val="center"/>
          </w:tcPr>
          <w:p>
            <w:pPr>
              <w:spacing w:line="56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审查结论</w:t>
            </w:r>
          </w:p>
        </w:tc>
        <w:tc>
          <w:tcPr>
            <w:tcW w:w="2326" w:type="dxa"/>
            <w:noWrap w:val="0"/>
            <w:vAlign w:val="center"/>
          </w:tcPr>
          <w:p>
            <w:pPr>
              <w:spacing w:line="560" w:lineRule="exact"/>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通过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7" w:hRule="atLeast"/>
          <w:jc w:val="center"/>
        </w:trPr>
        <w:tc>
          <w:tcPr>
            <w:tcW w:w="8522" w:type="dxa"/>
            <w:gridSpan w:val="2"/>
            <w:noWrap w:val="0"/>
            <w:vAlign w:val="center"/>
          </w:tcPr>
          <w:p>
            <w:pPr>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审查意见：</w:t>
            </w:r>
          </w:p>
          <w:p>
            <w:pPr>
              <w:spacing w:line="560" w:lineRule="exact"/>
              <w:ind w:firstLine="480" w:firstLineChars="200"/>
              <w:jc w:val="left"/>
              <w:rPr>
                <w:rFonts w:hint="eastAsia" w:asciiTheme="minorEastAsia" w:hAnsiTheme="minorEastAsia" w:eastAsiaTheme="minorEastAsia" w:cstheme="minorEastAsia"/>
                <w:i/>
                <w:sz w:val="24"/>
                <w:szCs w:val="24"/>
                <w:u w:val="single"/>
              </w:rPr>
            </w:pPr>
          </w:p>
          <w:p>
            <w:pPr>
              <w:spacing w:line="560" w:lineRule="exact"/>
              <w:ind w:firstLine="480" w:firstLineChars="200"/>
              <w:jc w:val="left"/>
              <w:rPr>
                <w:rFonts w:hint="eastAsia" w:asciiTheme="minorEastAsia" w:hAnsiTheme="minorEastAsia" w:eastAsiaTheme="minorEastAsia" w:cstheme="minorEastAsia"/>
                <w:i/>
                <w:sz w:val="24"/>
                <w:szCs w:val="24"/>
                <w:u w:val="single"/>
              </w:rPr>
            </w:pPr>
          </w:p>
          <w:p>
            <w:pPr>
              <w:spacing w:line="560" w:lineRule="exact"/>
              <w:ind w:firstLine="480" w:firstLineChars="200"/>
              <w:jc w:val="left"/>
              <w:rPr>
                <w:rFonts w:hint="eastAsia" w:asciiTheme="minorEastAsia" w:hAnsiTheme="minorEastAsia" w:eastAsiaTheme="minorEastAsia" w:cstheme="minorEastAsia"/>
                <w:i/>
                <w:sz w:val="24"/>
                <w:szCs w:val="24"/>
                <w:u w:val="single"/>
              </w:rPr>
            </w:pPr>
          </w:p>
          <w:p>
            <w:pPr>
              <w:spacing w:line="560" w:lineRule="exact"/>
              <w:ind w:firstLine="480" w:firstLineChars="200"/>
              <w:jc w:val="left"/>
              <w:rPr>
                <w:rFonts w:hint="eastAsia" w:asciiTheme="minorEastAsia" w:hAnsiTheme="minorEastAsia" w:eastAsiaTheme="minorEastAsia" w:cstheme="minorEastAsia"/>
                <w:i/>
                <w:sz w:val="24"/>
                <w:szCs w:val="24"/>
                <w:u w:val="single"/>
              </w:rPr>
            </w:pPr>
          </w:p>
        </w:tc>
      </w:tr>
    </w:tbl>
    <w:p>
      <w:pPr>
        <w:keepNext w:val="0"/>
        <w:keepLines w:val="0"/>
        <w:pageBreakBefore w:val="0"/>
        <w:widowControl/>
        <w:numPr>
          <w:ilvl w:val="0"/>
          <w:numId w:val="0"/>
        </w:numPr>
        <w:kinsoku/>
        <w:wordWrap/>
        <w:overflowPunct/>
        <w:topLinePunct w:val="0"/>
        <w:autoSpaceDE/>
        <w:autoSpaceDN/>
        <w:bidi w:val="0"/>
        <w:adjustRightInd/>
        <w:snapToGrid/>
        <w:spacing w:line="384" w:lineRule="auto"/>
        <w:ind w:leftChars="0"/>
        <w:textAlignment w:val="auto"/>
        <w:rPr>
          <w:rFonts w:hint="eastAsia" w:asciiTheme="minorEastAsia" w:hAnsiTheme="minorEastAsia" w:eastAsiaTheme="minorEastAsia" w:cstheme="minorEastAsia"/>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84"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审查人员（签字）： </w:t>
      </w:r>
    </w:p>
    <w:p>
      <w:pPr>
        <w:keepNext w:val="0"/>
        <w:keepLines w:val="0"/>
        <w:pageBreakBefore w:val="0"/>
        <w:widowControl/>
        <w:numPr>
          <w:ilvl w:val="0"/>
          <w:numId w:val="0"/>
        </w:numPr>
        <w:kinsoku/>
        <w:wordWrap/>
        <w:overflowPunct/>
        <w:topLinePunct w:val="0"/>
        <w:autoSpaceDE/>
        <w:autoSpaceDN/>
        <w:bidi w:val="0"/>
        <w:adjustRightInd/>
        <w:snapToGrid/>
        <w:spacing w:line="384" w:lineRule="auto"/>
        <w:ind w:leftChars="0"/>
        <w:textAlignment w:val="auto"/>
        <w:rPr>
          <w:rFonts w:hint="eastAsia" w:asciiTheme="minorEastAsia" w:hAnsiTheme="minorEastAsia" w:eastAsiaTheme="minorEastAsia" w:cstheme="minorEastAsia"/>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84" w:lineRule="auto"/>
        <w:ind w:leftChars="0"/>
        <w:textAlignment w:val="auto"/>
        <w:rPr>
          <w:rFonts w:hint="eastAsia" w:ascii="仿宋_GB2312" w:hAnsi="仿宋_GB2312" w:eastAsia="仿宋_GB2312" w:cs="仿宋_GB2312"/>
          <w:sz w:val="32"/>
          <w:szCs w:val="32"/>
          <w:lang w:val="en-US" w:eastAsia="zh-CN"/>
        </w:rPr>
      </w:pPr>
    </w:p>
    <w:sectPr>
      <w:footerReference r:id="rId3" w:type="default"/>
      <w:pgSz w:w="12240" w:h="15840"/>
      <w:pgMar w:top="1327" w:right="1800" w:bottom="1327" w:left="1800" w:header="720" w:footer="720" w:gutter="0"/>
      <w:lnNumType w:countBy="0" w:distance="36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37303"/>
    <w:multiLevelType w:val="singleLevel"/>
    <w:tmpl w:val="BA037303"/>
    <w:lvl w:ilvl="0" w:tentative="0">
      <w:start w:val="3"/>
      <w:numFmt w:val="decimal"/>
      <w:suff w:val="nothing"/>
      <w:lvlText w:val="%1、"/>
      <w:lvlJc w:val="left"/>
    </w:lvl>
  </w:abstractNum>
  <w:abstractNum w:abstractNumId="1">
    <w:nsid w:val="01A13989"/>
    <w:multiLevelType w:val="singleLevel"/>
    <w:tmpl w:val="01A13989"/>
    <w:lvl w:ilvl="0" w:tentative="0">
      <w:start w:val="3"/>
      <w:numFmt w:val="chineseCounting"/>
      <w:suff w:val="nothing"/>
      <w:lvlText w:val="（%1）"/>
      <w:lvlJc w:val="left"/>
      <w:rPr>
        <w:rFonts w:hint="eastAsia"/>
      </w:rPr>
    </w:lvl>
  </w:abstractNum>
  <w:abstractNum w:abstractNumId="2">
    <w:nsid w:val="456C5620"/>
    <w:multiLevelType w:val="singleLevel"/>
    <w:tmpl w:val="456C5620"/>
    <w:lvl w:ilvl="0" w:tentative="0">
      <w:start w:val="1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NjQxNzE4YzgzYTBhNjc5YzcwODFhYTAxYWMxYmQifQ=="/>
  </w:docVars>
  <w:rsids>
    <w:rsidRoot w:val="00172A27"/>
    <w:rsid w:val="00A60F92"/>
    <w:rsid w:val="01623770"/>
    <w:rsid w:val="022866A8"/>
    <w:rsid w:val="02565708"/>
    <w:rsid w:val="0275692B"/>
    <w:rsid w:val="033E08C4"/>
    <w:rsid w:val="03BC472B"/>
    <w:rsid w:val="063451D4"/>
    <w:rsid w:val="067D3A89"/>
    <w:rsid w:val="06BB61D3"/>
    <w:rsid w:val="0A73514E"/>
    <w:rsid w:val="0ABA0FCF"/>
    <w:rsid w:val="0AEF054D"/>
    <w:rsid w:val="0BCF7AC7"/>
    <w:rsid w:val="0BE74DDC"/>
    <w:rsid w:val="0C302C2D"/>
    <w:rsid w:val="0C536935"/>
    <w:rsid w:val="0D0F064D"/>
    <w:rsid w:val="0D32528E"/>
    <w:rsid w:val="0D8F6206"/>
    <w:rsid w:val="0E405F9F"/>
    <w:rsid w:val="0EEF159F"/>
    <w:rsid w:val="0F0C34B9"/>
    <w:rsid w:val="0F3C7383"/>
    <w:rsid w:val="0F5C232E"/>
    <w:rsid w:val="0FD04DF1"/>
    <w:rsid w:val="101E5B5C"/>
    <w:rsid w:val="11903CBC"/>
    <w:rsid w:val="126354DE"/>
    <w:rsid w:val="12F40DF6"/>
    <w:rsid w:val="14081C71"/>
    <w:rsid w:val="14860174"/>
    <w:rsid w:val="151632A6"/>
    <w:rsid w:val="1560359D"/>
    <w:rsid w:val="158E6961"/>
    <w:rsid w:val="16EB42BE"/>
    <w:rsid w:val="17F14D9B"/>
    <w:rsid w:val="1843224B"/>
    <w:rsid w:val="18454997"/>
    <w:rsid w:val="187758BF"/>
    <w:rsid w:val="18BA4890"/>
    <w:rsid w:val="1BB85D91"/>
    <w:rsid w:val="1BCB1C46"/>
    <w:rsid w:val="1C2838BF"/>
    <w:rsid w:val="1C454471"/>
    <w:rsid w:val="1C503963"/>
    <w:rsid w:val="1C556DAA"/>
    <w:rsid w:val="1C5A1B35"/>
    <w:rsid w:val="1C662706"/>
    <w:rsid w:val="1CD2051A"/>
    <w:rsid w:val="1DDF7F06"/>
    <w:rsid w:val="1DE659DC"/>
    <w:rsid w:val="1EDD6F19"/>
    <w:rsid w:val="1FA63478"/>
    <w:rsid w:val="217537C5"/>
    <w:rsid w:val="22C02AA3"/>
    <w:rsid w:val="22EE5862"/>
    <w:rsid w:val="23D9206E"/>
    <w:rsid w:val="242229D7"/>
    <w:rsid w:val="24AF4B7D"/>
    <w:rsid w:val="24CC2870"/>
    <w:rsid w:val="27054B7F"/>
    <w:rsid w:val="270E680D"/>
    <w:rsid w:val="27A209C9"/>
    <w:rsid w:val="28304227"/>
    <w:rsid w:val="283A344F"/>
    <w:rsid w:val="291D38B7"/>
    <w:rsid w:val="29583A35"/>
    <w:rsid w:val="298100CA"/>
    <w:rsid w:val="29D4479E"/>
    <w:rsid w:val="2A876751"/>
    <w:rsid w:val="2B5244B4"/>
    <w:rsid w:val="2BC46D47"/>
    <w:rsid w:val="30B22269"/>
    <w:rsid w:val="30D51E0F"/>
    <w:rsid w:val="311D38A7"/>
    <w:rsid w:val="31353A96"/>
    <w:rsid w:val="31BF2A6F"/>
    <w:rsid w:val="32F01252"/>
    <w:rsid w:val="33B60589"/>
    <w:rsid w:val="35447564"/>
    <w:rsid w:val="362978B5"/>
    <w:rsid w:val="36DD1A1E"/>
    <w:rsid w:val="36EA5A89"/>
    <w:rsid w:val="36EF45EA"/>
    <w:rsid w:val="397F1B75"/>
    <w:rsid w:val="39D0586A"/>
    <w:rsid w:val="3AA30888"/>
    <w:rsid w:val="3BA64AD4"/>
    <w:rsid w:val="3C740B82"/>
    <w:rsid w:val="3CCA6A6B"/>
    <w:rsid w:val="3CD360FC"/>
    <w:rsid w:val="3CDC0239"/>
    <w:rsid w:val="3CDD56F0"/>
    <w:rsid w:val="3CDE1E38"/>
    <w:rsid w:val="3E264B84"/>
    <w:rsid w:val="3EA409F6"/>
    <w:rsid w:val="3F0557CC"/>
    <w:rsid w:val="3F1E0E25"/>
    <w:rsid w:val="40866C82"/>
    <w:rsid w:val="40D06190"/>
    <w:rsid w:val="412350F8"/>
    <w:rsid w:val="420E5181"/>
    <w:rsid w:val="427A09B0"/>
    <w:rsid w:val="438339B7"/>
    <w:rsid w:val="43AC4C52"/>
    <w:rsid w:val="4565330A"/>
    <w:rsid w:val="45E76415"/>
    <w:rsid w:val="473830DA"/>
    <w:rsid w:val="47797C90"/>
    <w:rsid w:val="49BB652A"/>
    <w:rsid w:val="4A0C39C6"/>
    <w:rsid w:val="4AD2400C"/>
    <w:rsid w:val="4ADD7FE1"/>
    <w:rsid w:val="4B413891"/>
    <w:rsid w:val="4BC62629"/>
    <w:rsid w:val="4C9B5C8B"/>
    <w:rsid w:val="4D475B74"/>
    <w:rsid w:val="4FBA62F9"/>
    <w:rsid w:val="503B56BA"/>
    <w:rsid w:val="51051A39"/>
    <w:rsid w:val="51244732"/>
    <w:rsid w:val="519F5DF6"/>
    <w:rsid w:val="51B91D70"/>
    <w:rsid w:val="527F3531"/>
    <w:rsid w:val="54665357"/>
    <w:rsid w:val="549332C4"/>
    <w:rsid w:val="54D96D2B"/>
    <w:rsid w:val="56A93273"/>
    <w:rsid w:val="56F36930"/>
    <w:rsid w:val="57B56E80"/>
    <w:rsid w:val="588C4A23"/>
    <w:rsid w:val="59407E2D"/>
    <w:rsid w:val="59C53F20"/>
    <w:rsid w:val="5AC95C92"/>
    <w:rsid w:val="5C6D6FF0"/>
    <w:rsid w:val="5F7528BE"/>
    <w:rsid w:val="60083646"/>
    <w:rsid w:val="60A74D34"/>
    <w:rsid w:val="615420AF"/>
    <w:rsid w:val="61E909C7"/>
    <w:rsid w:val="62620EA5"/>
    <w:rsid w:val="626D33A6"/>
    <w:rsid w:val="62712B11"/>
    <w:rsid w:val="62BA2CFA"/>
    <w:rsid w:val="62ED6CD3"/>
    <w:rsid w:val="646E1840"/>
    <w:rsid w:val="64F471D9"/>
    <w:rsid w:val="672C5BCC"/>
    <w:rsid w:val="67612DEE"/>
    <w:rsid w:val="678278F4"/>
    <w:rsid w:val="68DF076A"/>
    <w:rsid w:val="68EB71AE"/>
    <w:rsid w:val="6AA803E7"/>
    <w:rsid w:val="6B7F3FFF"/>
    <w:rsid w:val="6BDD6895"/>
    <w:rsid w:val="6BDE0597"/>
    <w:rsid w:val="6C0C59DE"/>
    <w:rsid w:val="6C2043DB"/>
    <w:rsid w:val="6C2E004A"/>
    <w:rsid w:val="6CEB733C"/>
    <w:rsid w:val="6D147FB9"/>
    <w:rsid w:val="6ECC302C"/>
    <w:rsid w:val="6ED72C57"/>
    <w:rsid w:val="7064228D"/>
    <w:rsid w:val="708E2876"/>
    <w:rsid w:val="71175551"/>
    <w:rsid w:val="71770F3C"/>
    <w:rsid w:val="73522B9B"/>
    <w:rsid w:val="73F73418"/>
    <w:rsid w:val="745E0EB1"/>
    <w:rsid w:val="75362CC5"/>
    <w:rsid w:val="75C80BC8"/>
    <w:rsid w:val="760C0057"/>
    <w:rsid w:val="760E3DD9"/>
    <w:rsid w:val="76524935"/>
    <w:rsid w:val="769D6644"/>
    <w:rsid w:val="77B92CC1"/>
    <w:rsid w:val="784471B4"/>
    <w:rsid w:val="7A3B33DF"/>
    <w:rsid w:val="7A4959D6"/>
    <w:rsid w:val="7A707A80"/>
    <w:rsid w:val="7B1F1238"/>
    <w:rsid w:val="7C046074"/>
    <w:rsid w:val="7EB02B41"/>
    <w:rsid w:val="7F0B64F8"/>
    <w:rsid w:val="7F1D4B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3447</Words>
  <Characters>3810</Characters>
  <Lines>0</Lines>
  <Paragraphs>0</Paragraphs>
  <TotalTime>68</TotalTime>
  <ScaleCrop>false</ScaleCrop>
  <LinksUpToDate>false</LinksUpToDate>
  <CharactersWithSpaces>7844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2022-06-14T03:23:00Z</dcterms:created>
  <dc:creator>lx</dc:creator>
  <cp:lastModifiedBy>Administrator</cp:lastModifiedBy>
  <cp:lastPrinted>2022-09-21T02:48:00Z</cp:lastPrinted>
  <dcterms:modified xsi:type="dcterms:W3CDTF">2022-09-26T02:32:10Z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D4E875AA588244BDBB6414E2675D5315</vt:lpwstr>
  </property>
</Properties>
</file>